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2E075" w14:textId="2AA52B41" w:rsidR="006D5803" w:rsidRPr="00E30CE6" w:rsidRDefault="006D5803" w:rsidP="00BD6FD6">
      <w:pPr>
        <w:spacing w:after="0" w:line="360" w:lineRule="auto"/>
        <w:jc w:val="both"/>
        <w:rPr>
          <w:rFonts w:ascii="Palatino Linotype" w:eastAsia="Times New Roman" w:hAnsi="Palatino Linotype" w:cs="Arial"/>
          <w:color w:val="000000"/>
          <w:sz w:val="24"/>
          <w:szCs w:val="24"/>
          <w:lang w:eastAsia="es-MX"/>
        </w:rPr>
      </w:pPr>
      <w:r w:rsidRPr="00E30CE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B02AA" w:rsidRPr="00E30CE6">
        <w:rPr>
          <w:rFonts w:ascii="Palatino Linotype" w:eastAsia="Times New Roman" w:hAnsi="Palatino Linotype" w:cs="Arial"/>
          <w:color w:val="000000"/>
          <w:sz w:val="24"/>
          <w:szCs w:val="24"/>
          <w:lang w:val="es-419" w:eastAsia="es-MX"/>
        </w:rPr>
        <w:t>dieciséis</w:t>
      </w:r>
      <w:r w:rsidR="00DC5809" w:rsidRPr="00E30CE6">
        <w:rPr>
          <w:rFonts w:ascii="Palatino Linotype" w:eastAsia="Times New Roman" w:hAnsi="Palatino Linotype" w:cs="Arial"/>
          <w:color w:val="000000"/>
          <w:sz w:val="24"/>
          <w:szCs w:val="24"/>
          <w:lang w:eastAsia="es-MX"/>
        </w:rPr>
        <w:t xml:space="preserve"> de </w:t>
      </w:r>
      <w:r w:rsidR="00C24DBD" w:rsidRPr="00E30CE6">
        <w:rPr>
          <w:rFonts w:ascii="Palatino Linotype" w:eastAsia="Times New Roman" w:hAnsi="Palatino Linotype" w:cs="Arial"/>
          <w:color w:val="000000"/>
          <w:sz w:val="24"/>
          <w:szCs w:val="24"/>
          <w:lang w:val="es-419" w:eastAsia="es-MX"/>
        </w:rPr>
        <w:t>noviembre</w:t>
      </w:r>
      <w:r w:rsidR="00DC5809" w:rsidRPr="00E30CE6">
        <w:rPr>
          <w:rFonts w:ascii="Palatino Linotype" w:eastAsia="Times New Roman" w:hAnsi="Palatino Linotype" w:cs="Arial"/>
          <w:color w:val="000000"/>
          <w:sz w:val="24"/>
          <w:szCs w:val="24"/>
          <w:lang w:eastAsia="es-MX"/>
        </w:rPr>
        <w:t xml:space="preserve"> de dos mil veintidós</w:t>
      </w:r>
      <w:r w:rsidR="00BD6FD6" w:rsidRPr="00E30CE6">
        <w:rPr>
          <w:rFonts w:ascii="Palatino Linotype" w:eastAsia="Times New Roman" w:hAnsi="Palatino Linotype" w:cs="Arial"/>
          <w:color w:val="000000"/>
          <w:sz w:val="24"/>
          <w:szCs w:val="24"/>
          <w:lang w:eastAsia="es-MX"/>
        </w:rPr>
        <w:t>.</w:t>
      </w:r>
    </w:p>
    <w:p w14:paraId="5A512C01" w14:textId="77777777" w:rsidR="00BD6FD6" w:rsidRPr="00E30CE6" w:rsidRDefault="00BD6FD6" w:rsidP="00BD6FD6">
      <w:pPr>
        <w:spacing w:after="0" w:line="360" w:lineRule="auto"/>
        <w:jc w:val="both"/>
        <w:rPr>
          <w:rFonts w:ascii="Palatino Linotype" w:eastAsia="Times New Roman" w:hAnsi="Palatino Linotype" w:cs="Arial"/>
          <w:color w:val="000000"/>
          <w:sz w:val="24"/>
          <w:szCs w:val="24"/>
          <w:lang w:eastAsia="es-MX"/>
        </w:rPr>
      </w:pPr>
    </w:p>
    <w:p w14:paraId="31724BC7" w14:textId="1B1C246F" w:rsidR="00DC5809" w:rsidRPr="00E30CE6" w:rsidRDefault="006D5803" w:rsidP="00BD6FD6">
      <w:pPr>
        <w:tabs>
          <w:tab w:val="left" w:pos="1701"/>
        </w:tabs>
        <w:spacing w:after="0" w:line="360" w:lineRule="auto"/>
        <w:jc w:val="both"/>
        <w:rPr>
          <w:rFonts w:ascii="Palatino Linotype" w:hAnsi="Palatino Linotype" w:cs="Arial"/>
          <w:sz w:val="24"/>
          <w:szCs w:val="24"/>
        </w:rPr>
      </w:pPr>
      <w:r w:rsidRPr="00E30CE6">
        <w:rPr>
          <w:rFonts w:ascii="Palatino Linotype" w:hAnsi="Palatino Linotype" w:cs="Arial"/>
          <w:b/>
          <w:sz w:val="24"/>
          <w:szCs w:val="24"/>
        </w:rPr>
        <w:t>VISTO</w:t>
      </w:r>
      <w:r w:rsidRPr="00E30CE6">
        <w:rPr>
          <w:rFonts w:ascii="Palatino Linotype" w:hAnsi="Palatino Linotype" w:cs="Arial"/>
          <w:sz w:val="24"/>
          <w:szCs w:val="24"/>
        </w:rPr>
        <w:t xml:space="preserve"> el expediente electrónico formado con motivo del recurso de revisión número </w:t>
      </w:r>
      <w:r w:rsidR="00933DAE" w:rsidRPr="00E30CE6">
        <w:rPr>
          <w:rFonts w:ascii="Palatino Linotype" w:hAnsi="Palatino Linotype" w:cs="Arial"/>
          <w:b/>
          <w:sz w:val="24"/>
          <w:szCs w:val="24"/>
          <w:lang w:val="es-419"/>
        </w:rPr>
        <w:t>10390</w:t>
      </w:r>
      <w:r w:rsidR="00FD6B57" w:rsidRPr="00E30CE6">
        <w:rPr>
          <w:rFonts w:ascii="Palatino Linotype" w:hAnsi="Palatino Linotype" w:cs="Arial"/>
          <w:b/>
          <w:sz w:val="24"/>
          <w:szCs w:val="24"/>
        </w:rPr>
        <w:t>/INFOEM/IP/RR/2022</w:t>
      </w:r>
      <w:r w:rsidRPr="00E30CE6">
        <w:rPr>
          <w:rFonts w:ascii="Palatino Linotype" w:hAnsi="Palatino Linotype" w:cs="Arial"/>
          <w:b/>
          <w:sz w:val="24"/>
          <w:szCs w:val="24"/>
        </w:rPr>
        <w:t xml:space="preserve">, </w:t>
      </w:r>
      <w:r w:rsidRPr="00E30CE6">
        <w:rPr>
          <w:rFonts w:ascii="Palatino Linotype" w:hAnsi="Palatino Linotype" w:cs="Arial"/>
          <w:sz w:val="24"/>
          <w:szCs w:val="24"/>
        </w:rPr>
        <w:t xml:space="preserve">interpuesto por </w:t>
      </w:r>
      <w:r w:rsidR="00933DAE" w:rsidRPr="00E30CE6">
        <w:rPr>
          <w:rFonts w:ascii="Palatino Linotype" w:hAnsi="Palatino Linotype" w:cs="Arial"/>
          <w:sz w:val="24"/>
          <w:szCs w:val="24"/>
          <w:lang w:val="es-419"/>
        </w:rPr>
        <w:t>el</w:t>
      </w:r>
      <w:r w:rsidR="00DC5809" w:rsidRPr="00E30CE6">
        <w:rPr>
          <w:rFonts w:ascii="Palatino Linotype" w:hAnsi="Palatino Linotype" w:cs="Arial"/>
          <w:sz w:val="24"/>
          <w:szCs w:val="24"/>
        </w:rPr>
        <w:t xml:space="preserve"> </w:t>
      </w:r>
      <w:r w:rsidR="00DC5809" w:rsidRPr="00E30CE6">
        <w:rPr>
          <w:rFonts w:ascii="Palatino Linotype" w:hAnsi="Palatino Linotype" w:cs="Arial"/>
          <w:b/>
          <w:sz w:val="24"/>
          <w:szCs w:val="24"/>
        </w:rPr>
        <w:t xml:space="preserve">C. </w:t>
      </w:r>
      <w:r w:rsidR="0085640E">
        <w:rPr>
          <w:rFonts w:ascii="Palatino Linotype" w:hAnsi="Palatino Linotype" w:cs="Arial"/>
          <w:b/>
          <w:sz w:val="24"/>
          <w:szCs w:val="24"/>
          <w:lang w:val="es-419"/>
        </w:rPr>
        <w:t>XXXXXXXXXXX</w:t>
      </w:r>
      <w:r w:rsidR="00DC5809" w:rsidRPr="00E30CE6">
        <w:rPr>
          <w:rFonts w:ascii="Palatino Linotype" w:hAnsi="Palatino Linotype" w:cs="Arial"/>
          <w:b/>
          <w:sz w:val="24"/>
          <w:szCs w:val="24"/>
        </w:rPr>
        <w:t xml:space="preserve">, </w:t>
      </w:r>
      <w:r w:rsidR="00DC5809" w:rsidRPr="00E30CE6">
        <w:rPr>
          <w:rFonts w:ascii="Palatino Linotype" w:hAnsi="Palatino Linotype" w:cs="Arial"/>
          <w:sz w:val="24"/>
          <w:szCs w:val="24"/>
        </w:rPr>
        <w:t xml:space="preserve">en lo sucesivo </w:t>
      </w:r>
      <w:r w:rsidR="00933DAE" w:rsidRPr="00E30CE6">
        <w:rPr>
          <w:rFonts w:ascii="Palatino Linotype" w:hAnsi="Palatino Linotype" w:cs="Arial"/>
          <w:b/>
          <w:sz w:val="24"/>
          <w:szCs w:val="24"/>
          <w:lang w:val="es-419"/>
        </w:rPr>
        <w:t>El</w:t>
      </w:r>
      <w:r w:rsidR="00DC5809" w:rsidRPr="00E30CE6">
        <w:rPr>
          <w:rFonts w:ascii="Palatino Linotype" w:hAnsi="Palatino Linotype" w:cs="Arial"/>
          <w:b/>
          <w:sz w:val="24"/>
          <w:szCs w:val="24"/>
        </w:rPr>
        <w:t xml:space="preserve"> Recurrente, </w:t>
      </w:r>
      <w:r w:rsidR="00DC5809" w:rsidRPr="00E30CE6">
        <w:rPr>
          <w:rFonts w:ascii="Palatino Linotype" w:hAnsi="Palatino Linotype" w:cs="Arial"/>
          <w:sz w:val="24"/>
          <w:szCs w:val="24"/>
        </w:rPr>
        <w:t xml:space="preserve">en contra de la respuesta del </w:t>
      </w:r>
      <w:r w:rsidR="00933DAE" w:rsidRPr="00E30CE6">
        <w:rPr>
          <w:rFonts w:ascii="Palatino Linotype" w:hAnsi="Palatino Linotype" w:cs="Arial"/>
          <w:b/>
          <w:sz w:val="24"/>
          <w:szCs w:val="24"/>
          <w:lang w:val="es-419"/>
        </w:rPr>
        <w:t>Ayuntamiento de Ecatepec de Morelos</w:t>
      </w:r>
      <w:r w:rsidR="00DC5809" w:rsidRPr="00E30CE6">
        <w:rPr>
          <w:rFonts w:ascii="Palatino Linotype" w:hAnsi="Palatino Linotype" w:cs="Arial"/>
          <w:b/>
          <w:sz w:val="24"/>
          <w:szCs w:val="24"/>
          <w:lang w:val="es-419"/>
        </w:rPr>
        <w:t>,</w:t>
      </w:r>
      <w:r w:rsidR="00DC5809" w:rsidRPr="00E30CE6">
        <w:rPr>
          <w:rFonts w:ascii="Palatino Linotype" w:hAnsi="Palatino Linotype" w:cs="Arial"/>
          <w:b/>
          <w:sz w:val="24"/>
          <w:szCs w:val="24"/>
        </w:rPr>
        <w:t xml:space="preserve"> </w:t>
      </w:r>
      <w:r w:rsidR="00DC5809" w:rsidRPr="00E30CE6">
        <w:rPr>
          <w:rFonts w:ascii="Palatino Linotype" w:hAnsi="Palatino Linotype" w:cs="Arial"/>
          <w:sz w:val="24"/>
          <w:szCs w:val="24"/>
        </w:rPr>
        <w:t xml:space="preserve">en lo sucesivo </w:t>
      </w:r>
      <w:r w:rsidR="00DC5809" w:rsidRPr="00E30CE6">
        <w:rPr>
          <w:rFonts w:ascii="Palatino Linotype" w:hAnsi="Palatino Linotype" w:cs="Arial"/>
          <w:b/>
          <w:sz w:val="24"/>
          <w:szCs w:val="24"/>
        </w:rPr>
        <w:t xml:space="preserve">El Sujeto Obligado, </w:t>
      </w:r>
      <w:r w:rsidR="00DC5809" w:rsidRPr="00E30CE6">
        <w:rPr>
          <w:rFonts w:ascii="Palatino Linotype" w:hAnsi="Palatino Linotype" w:cs="Arial"/>
          <w:sz w:val="24"/>
          <w:szCs w:val="24"/>
        </w:rPr>
        <w:t xml:space="preserve">se procede a dictar la presente resolución. </w:t>
      </w:r>
    </w:p>
    <w:p w14:paraId="770596BB" w14:textId="77777777" w:rsidR="00DC5809" w:rsidRPr="00E30CE6" w:rsidRDefault="00DC5809" w:rsidP="00BD6FD6">
      <w:pPr>
        <w:tabs>
          <w:tab w:val="left" w:pos="1701"/>
        </w:tabs>
        <w:spacing w:after="0" w:line="360" w:lineRule="auto"/>
        <w:jc w:val="both"/>
        <w:rPr>
          <w:rFonts w:ascii="Palatino Linotype" w:hAnsi="Palatino Linotype" w:cs="Arial"/>
          <w:sz w:val="24"/>
          <w:szCs w:val="24"/>
        </w:rPr>
      </w:pPr>
    </w:p>
    <w:p w14:paraId="22CF085C" w14:textId="02B3A77E" w:rsidR="006D5803" w:rsidRPr="00E30CE6" w:rsidRDefault="006D5803" w:rsidP="00BD6FD6">
      <w:pPr>
        <w:pStyle w:val="infoemcitas"/>
        <w:spacing w:before="0" w:after="0"/>
        <w:jc w:val="center"/>
        <w:rPr>
          <w:b/>
          <w:bCs/>
          <w:i w:val="0"/>
          <w:iCs/>
          <w:sz w:val="24"/>
          <w:szCs w:val="24"/>
          <w:lang w:val="es-419"/>
        </w:rPr>
      </w:pPr>
      <w:r w:rsidRPr="00E30CE6">
        <w:rPr>
          <w:b/>
          <w:bCs/>
          <w:i w:val="0"/>
          <w:iCs/>
          <w:sz w:val="24"/>
          <w:szCs w:val="24"/>
        </w:rPr>
        <w:t>A N T E C E D E N T E S</w:t>
      </w:r>
      <w:r w:rsidR="008C4B7B" w:rsidRPr="00E30CE6">
        <w:rPr>
          <w:b/>
          <w:bCs/>
          <w:i w:val="0"/>
          <w:iCs/>
          <w:sz w:val="24"/>
          <w:szCs w:val="24"/>
          <w:lang w:val="es-419"/>
        </w:rPr>
        <w:t xml:space="preserve"> </w:t>
      </w:r>
    </w:p>
    <w:p w14:paraId="08F69DB4" w14:textId="77777777" w:rsidR="00BD6FD6" w:rsidRPr="00E30CE6" w:rsidRDefault="00BD6FD6" w:rsidP="00BD6FD6">
      <w:pPr>
        <w:pStyle w:val="infoemcitas"/>
        <w:spacing w:before="0" w:after="0"/>
        <w:jc w:val="center"/>
        <w:rPr>
          <w:b/>
          <w:bCs/>
          <w:i w:val="0"/>
          <w:iCs/>
          <w:sz w:val="24"/>
          <w:szCs w:val="24"/>
        </w:rPr>
      </w:pPr>
    </w:p>
    <w:p w14:paraId="7B8068B7" w14:textId="77777777" w:rsidR="006D5803" w:rsidRPr="00E30CE6" w:rsidRDefault="006D5803" w:rsidP="00BD6FD6">
      <w:pPr>
        <w:spacing w:after="0" w:line="360" w:lineRule="auto"/>
        <w:jc w:val="both"/>
        <w:rPr>
          <w:rFonts w:ascii="Palatino Linotype" w:hAnsi="Palatino Linotype"/>
          <w:sz w:val="24"/>
          <w:szCs w:val="24"/>
        </w:rPr>
      </w:pPr>
      <w:r w:rsidRPr="00E30CE6">
        <w:rPr>
          <w:rFonts w:ascii="Palatino Linotype" w:hAnsi="Palatino Linotype" w:cs="Arial"/>
          <w:b/>
          <w:sz w:val="24"/>
          <w:szCs w:val="24"/>
        </w:rPr>
        <w:t>PRIMERO.</w:t>
      </w:r>
      <w:r w:rsidRPr="00E30CE6">
        <w:rPr>
          <w:rFonts w:ascii="Palatino Linotype" w:hAnsi="Palatino Linotype" w:cs="Arial"/>
          <w:sz w:val="24"/>
          <w:szCs w:val="24"/>
        </w:rPr>
        <w:t xml:space="preserve"> </w:t>
      </w:r>
      <w:r w:rsidRPr="00E30CE6">
        <w:rPr>
          <w:rFonts w:ascii="Palatino Linotype" w:hAnsi="Palatino Linotype"/>
          <w:b/>
          <w:sz w:val="24"/>
          <w:szCs w:val="24"/>
        </w:rPr>
        <w:t>De la Solicitud de Información.</w:t>
      </w:r>
    </w:p>
    <w:p w14:paraId="5DEDA622" w14:textId="64E3D720" w:rsidR="00DC5809" w:rsidRPr="00E30CE6" w:rsidRDefault="00DC5809" w:rsidP="00BD6FD6">
      <w:pPr>
        <w:spacing w:after="0" w:line="360" w:lineRule="auto"/>
        <w:jc w:val="both"/>
        <w:rPr>
          <w:rFonts w:ascii="Palatino Linotype" w:hAnsi="Palatino Linotype" w:cs="Arial"/>
          <w:sz w:val="24"/>
          <w:szCs w:val="24"/>
        </w:rPr>
      </w:pPr>
      <w:r w:rsidRPr="00E30CE6">
        <w:rPr>
          <w:rFonts w:ascii="Palatino Linotype" w:hAnsi="Palatino Linotype" w:cs="Arial"/>
          <w:sz w:val="24"/>
          <w:szCs w:val="24"/>
        </w:rPr>
        <w:t xml:space="preserve">Con fecha </w:t>
      </w:r>
      <w:r w:rsidR="008C4B7B" w:rsidRPr="00E30CE6">
        <w:rPr>
          <w:rFonts w:ascii="Palatino Linotype" w:hAnsi="Palatino Linotype" w:cs="Arial"/>
          <w:sz w:val="24"/>
          <w:szCs w:val="24"/>
          <w:lang w:val="es-419"/>
        </w:rPr>
        <w:t>veinticinco</w:t>
      </w:r>
      <w:r w:rsidR="00797300" w:rsidRPr="00E30CE6">
        <w:rPr>
          <w:rFonts w:ascii="Palatino Linotype" w:hAnsi="Palatino Linotype" w:cs="Arial"/>
          <w:sz w:val="24"/>
          <w:szCs w:val="24"/>
          <w:lang w:val="es-419"/>
        </w:rPr>
        <w:t xml:space="preserve"> </w:t>
      </w:r>
      <w:r w:rsidRPr="00E30CE6">
        <w:rPr>
          <w:rFonts w:ascii="Palatino Linotype" w:hAnsi="Palatino Linotype" w:cs="Arial"/>
          <w:sz w:val="24"/>
          <w:szCs w:val="24"/>
        </w:rPr>
        <w:t xml:space="preserve">de </w:t>
      </w:r>
      <w:r w:rsidR="008C4B7B" w:rsidRPr="00E30CE6">
        <w:rPr>
          <w:rFonts w:ascii="Palatino Linotype" w:hAnsi="Palatino Linotype" w:cs="Arial"/>
          <w:sz w:val="24"/>
          <w:szCs w:val="24"/>
          <w:lang w:val="es-419"/>
        </w:rPr>
        <w:t>abril</w:t>
      </w:r>
      <w:r w:rsidR="00DD6273" w:rsidRPr="00E30CE6">
        <w:rPr>
          <w:rFonts w:ascii="Palatino Linotype" w:hAnsi="Palatino Linotype" w:cs="Arial"/>
          <w:sz w:val="24"/>
          <w:szCs w:val="24"/>
          <w:lang w:val="es-419"/>
        </w:rPr>
        <w:t xml:space="preserve"> de </w:t>
      </w:r>
      <w:r w:rsidRPr="00E30CE6">
        <w:rPr>
          <w:rFonts w:ascii="Palatino Linotype" w:hAnsi="Palatino Linotype" w:cs="Arial"/>
          <w:sz w:val="24"/>
          <w:szCs w:val="24"/>
        </w:rPr>
        <w:t xml:space="preserve">dos mil veintidós, </w:t>
      </w:r>
      <w:r w:rsidR="008C4B7B" w:rsidRPr="00E30CE6">
        <w:rPr>
          <w:rFonts w:ascii="Palatino Linotype" w:hAnsi="Palatino Linotype" w:cs="Arial"/>
          <w:b/>
          <w:sz w:val="24"/>
          <w:szCs w:val="24"/>
          <w:lang w:val="es-419"/>
        </w:rPr>
        <w:t>el</w:t>
      </w:r>
      <w:r w:rsidRPr="00E30CE6">
        <w:rPr>
          <w:rFonts w:ascii="Palatino Linotype" w:hAnsi="Palatino Linotype" w:cs="Arial"/>
          <w:b/>
          <w:sz w:val="24"/>
          <w:szCs w:val="24"/>
        </w:rPr>
        <w:t xml:space="preserve"> Recurrente </w:t>
      </w:r>
      <w:r w:rsidRPr="00E30CE6">
        <w:rPr>
          <w:rFonts w:ascii="Palatino Linotype" w:hAnsi="Palatino Linotype" w:cs="Arial"/>
          <w:sz w:val="24"/>
          <w:szCs w:val="24"/>
        </w:rPr>
        <w:t>presentó a través del Sistema de Acceso a la Información Mexiquense (</w:t>
      </w:r>
      <w:r w:rsidRPr="00E30CE6">
        <w:rPr>
          <w:rFonts w:ascii="Palatino Linotype" w:hAnsi="Palatino Linotype" w:cs="Arial"/>
          <w:b/>
          <w:sz w:val="24"/>
          <w:szCs w:val="24"/>
        </w:rPr>
        <w:t>SAIMEX)</w:t>
      </w:r>
      <w:r w:rsidRPr="00E30CE6">
        <w:rPr>
          <w:rFonts w:ascii="Palatino Linotype" w:hAnsi="Palatino Linotype" w:cs="Arial"/>
          <w:sz w:val="24"/>
          <w:szCs w:val="24"/>
        </w:rPr>
        <w:t xml:space="preserve"> ante </w:t>
      </w:r>
      <w:r w:rsidRPr="00E30CE6">
        <w:rPr>
          <w:rFonts w:ascii="Palatino Linotype" w:hAnsi="Palatino Linotype" w:cs="Arial"/>
          <w:b/>
          <w:sz w:val="24"/>
          <w:szCs w:val="24"/>
        </w:rPr>
        <w:t>El Sujeto Obligado</w:t>
      </w:r>
      <w:r w:rsidRPr="00E30CE6">
        <w:rPr>
          <w:rFonts w:ascii="Palatino Linotype" w:hAnsi="Palatino Linotype" w:cs="Arial"/>
          <w:sz w:val="24"/>
          <w:szCs w:val="24"/>
        </w:rPr>
        <w:t xml:space="preserve">, solicitud de acceso a la información pública, registrada bajo </w:t>
      </w:r>
      <w:bookmarkStart w:id="0" w:name="_GoBack"/>
      <w:bookmarkEnd w:id="0"/>
      <w:r w:rsidRPr="00E30CE6">
        <w:rPr>
          <w:rFonts w:ascii="Palatino Linotype" w:hAnsi="Palatino Linotype" w:cs="Arial"/>
          <w:sz w:val="24"/>
          <w:szCs w:val="24"/>
        </w:rPr>
        <w:t xml:space="preserve">el número de expediente </w:t>
      </w:r>
      <w:r w:rsidRPr="00E30CE6">
        <w:rPr>
          <w:rFonts w:ascii="Palatino Linotype" w:hAnsi="Palatino Linotype" w:cs="Arial"/>
          <w:b/>
          <w:sz w:val="24"/>
          <w:szCs w:val="24"/>
        </w:rPr>
        <w:t>00</w:t>
      </w:r>
      <w:r w:rsidR="008C4B7B" w:rsidRPr="00E30CE6">
        <w:rPr>
          <w:rFonts w:ascii="Palatino Linotype" w:hAnsi="Palatino Linotype" w:cs="Arial"/>
          <w:b/>
          <w:sz w:val="24"/>
          <w:szCs w:val="24"/>
          <w:lang w:val="es-419"/>
        </w:rPr>
        <w:t>466</w:t>
      </w:r>
      <w:r w:rsidRPr="00E30CE6">
        <w:rPr>
          <w:rFonts w:ascii="Palatino Linotype" w:hAnsi="Palatino Linotype" w:cs="Arial"/>
          <w:b/>
          <w:sz w:val="24"/>
          <w:szCs w:val="24"/>
        </w:rPr>
        <w:t>/</w:t>
      </w:r>
      <w:r w:rsidR="008C4B7B" w:rsidRPr="00E30CE6">
        <w:rPr>
          <w:rFonts w:ascii="Palatino Linotype" w:hAnsi="Palatino Linotype" w:cs="Arial"/>
          <w:b/>
          <w:sz w:val="24"/>
          <w:szCs w:val="24"/>
          <w:lang w:val="es-419"/>
        </w:rPr>
        <w:t>ECATEPEC</w:t>
      </w:r>
      <w:r w:rsidRPr="00E30CE6">
        <w:rPr>
          <w:rFonts w:ascii="Palatino Linotype" w:hAnsi="Palatino Linotype" w:cs="Arial"/>
          <w:b/>
          <w:sz w:val="24"/>
          <w:szCs w:val="24"/>
        </w:rPr>
        <w:t xml:space="preserve">/IP/2022, </w:t>
      </w:r>
      <w:r w:rsidRPr="00E30CE6">
        <w:rPr>
          <w:rFonts w:ascii="Palatino Linotype" w:hAnsi="Palatino Linotype" w:cs="Arial"/>
          <w:sz w:val="24"/>
          <w:szCs w:val="24"/>
        </w:rPr>
        <w:t>mediante la cual solicitó inf</w:t>
      </w:r>
      <w:r w:rsidR="00BD6FD6" w:rsidRPr="00E30CE6">
        <w:rPr>
          <w:rFonts w:ascii="Palatino Linotype" w:hAnsi="Palatino Linotype" w:cs="Arial"/>
          <w:sz w:val="24"/>
          <w:szCs w:val="24"/>
        </w:rPr>
        <w:t>ormación en el tenor siguiente:</w:t>
      </w:r>
    </w:p>
    <w:p w14:paraId="1A7BD964" w14:textId="77777777" w:rsidR="00BD6FD6" w:rsidRPr="00E30CE6" w:rsidRDefault="00BD6FD6" w:rsidP="00BD6FD6">
      <w:pPr>
        <w:spacing w:after="0" w:line="360" w:lineRule="auto"/>
        <w:jc w:val="both"/>
        <w:rPr>
          <w:rFonts w:ascii="Palatino Linotype" w:hAnsi="Palatino Linotype" w:cs="Arial"/>
          <w:sz w:val="24"/>
          <w:szCs w:val="24"/>
        </w:rPr>
      </w:pPr>
    </w:p>
    <w:p w14:paraId="2C9570D4" w14:textId="39AADDB8" w:rsidR="00DC5809" w:rsidRPr="00E30CE6" w:rsidRDefault="00DC5809" w:rsidP="00BD6FD6">
      <w:pPr>
        <w:pStyle w:val="Citas"/>
        <w:spacing w:before="0" w:after="0"/>
        <w:rPr>
          <w:sz w:val="24"/>
          <w:szCs w:val="24"/>
        </w:rPr>
      </w:pPr>
      <w:r w:rsidRPr="00E30CE6">
        <w:rPr>
          <w:sz w:val="24"/>
          <w:szCs w:val="24"/>
        </w:rPr>
        <w:t>“</w:t>
      </w:r>
      <w:r w:rsidR="008C4B7B" w:rsidRPr="00E30CE6">
        <w:rPr>
          <w:sz w:val="24"/>
          <w:szCs w:val="24"/>
        </w:rPr>
        <w:t xml:space="preserve">De la obra de pavimentación y drenaje que están realizando en la Av. Veracruz, del pueblo de Santa María Chiconautla solicito la siguiente documentación: 1. el contrato de obra, en su versión publica y el presupuesto con el que se formaliza el contrato 2. la convocatoria publica para el concurso de obra y las bases de la licitacion 3. el acta de apertura del concurso 4. el acta de fallo donde se da el resultado del concurso 5. el análisis de las propuestas </w:t>
      </w:r>
      <w:r w:rsidR="008C4B7B" w:rsidRPr="00E30CE6">
        <w:rPr>
          <w:sz w:val="24"/>
          <w:szCs w:val="24"/>
        </w:rPr>
        <w:lastRenderedPageBreak/>
        <w:t>que participaron, con sus cuadros comparativos y los resultados donde se indique los puntos y porcentajes que obtuvo cada propuesta para la adjudicación de la obra 6. las tarjetas de precios unitarios de la constructora que resultó ganadora, con su explosión de insumos 7. el avance físico y el avance financiero que a la fecha lleva esta obra 8. la lista de pruebas de laboratorio y los reportes firmados de los materiales que se han ocupado, principalmente los tubos del drenaje, también se piden las fichas técnicas de los materiales 9. la lista de pruebas de laboratorio y las cedulas de reporte que se han realizados, durante el proceso constructivo del drenaje y la pavimentación 10. la convocatoria o invitación para licitar los trabajos de control de calidad (Laboratorio de control de calidad y resistencia de materiales) 11. acta de apertura de la licitación del laboratorio, acta de fallo y contrato 12. curriculum del laboratorio que esta realizando las pruebas de control de calidad y resistencia de materiales 13. estimaciones que a las fecha se han pagado, con su respectiva factura 14. números generadores de obra publica, de cada una de las estimaciones que se han pagado 15.- fechas de inicio y termino que se marcaron en el contrato 16.- documentación que indique si el municipio autorizo alguna prorroga para la entrega de obra, o están dentro del tiempo que dice el contrato 17. fecha en la que se entregara la obra al pueblo de Santa Maria</w:t>
      </w:r>
      <w:r w:rsidRPr="00E30CE6">
        <w:rPr>
          <w:sz w:val="24"/>
          <w:szCs w:val="24"/>
        </w:rPr>
        <w:t xml:space="preserve">.” [Sic] </w:t>
      </w:r>
    </w:p>
    <w:p w14:paraId="6C138696" w14:textId="77777777" w:rsidR="00BD6FD6" w:rsidRPr="00E30CE6" w:rsidRDefault="00BD6FD6" w:rsidP="00BD6FD6">
      <w:pPr>
        <w:spacing w:after="0" w:line="360" w:lineRule="auto"/>
        <w:jc w:val="both"/>
        <w:rPr>
          <w:rFonts w:ascii="Palatino Linotype" w:eastAsia="Times New Roman" w:hAnsi="Palatino Linotype" w:cs="Times New Roman"/>
          <w:b/>
          <w:sz w:val="24"/>
          <w:szCs w:val="24"/>
          <w:lang w:val="es-ES_tradnl" w:eastAsia="es-ES"/>
        </w:rPr>
      </w:pPr>
    </w:p>
    <w:p w14:paraId="6C718A25" w14:textId="22B6DAA9" w:rsidR="0098057B" w:rsidRPr="00E30CE6" w:rsidRDefault="0098057B" w:rsidP="00BD6FD6">
      <w:pPr>
        <w:spacing w:after="0" w:line="360" w:lineRule="auto"/>
        <w:jc w:val="both"/>
        <w:rPr>
          <w:rFonts w:ascii="Palatino Linotype" w:eastAsia="Times New Roman" w:hAnsi="Palatino Linotype" w:cs="Times New Roman"/>
          <w:sz w:val="24"/>
          <w:szCs w:val="24"/>
          <w:lang w:val="es-419" w:eastAsia="es-ES"/>
        </w:rPr>
      </w:pPr>
      <w:r w:rsidRPr="00E30CE6">
        <w:rPr>
          <w:rFonts w:ascii="Palatino Linotype" w:eastAsia="Times New Roman" w:hAnsi="Palatino Linotype" w:cs="Times New Roman"/>
          <w:b/>
          <w:sz w:val="24"/>
          <w:szCs w:val="24"/>
          <w:lang w:val="es-ES_tradnl" w:eastAsia="es-ES"/>
        </w:rPr>
        <w:t>Modalidad de entrega:</w:t>
      </w:r>
      <w:r w:rsidRPr="00E30CE6">
        <w:rPr>
          <w:rFonts w:ascii="Palatino Linotype" w:eastAsia="Times New Roman" w:hAnsi="Palatino Linotype" w:cs="Times New Roman"/>
          <w:sz w:val="24"/>
          <w:szCs w:val="24"/>
          <w:lang w:val="es-ES_tradnl" w:eastAsia="es-ES"/>
        </w:rPr>
        <w:t xml:space="preserve"> A través del SAIMEX</w:t>
      </w:r>
      <w:r w:rsidR="00405642" w:rsidRPr="00E30CE6">
        <w:rPr>
          <w:rFonts w:ascii="Palatino Linotype" w:eastAsia="Times New Roman" w:hAnsi="Palatino Linotype" w:cs="Times New Roman"/>
          <w:sz w:val="24"/>
          <w:szCs w:val="24"/>
          <w:lang w:val="es-419" w:eastAsia="es-ES"/>
        </w:rPr>
        <w:t>.</w:t>
      </w:r>
    </w:p>
    <w:p w14:paraId="1E0FF5C3" w14:textId="77777777" w:rsidR="0098057B" w:rsidRPr="00E30CE6" w:rsidRDefault="0098057B" w:rsidP="00BD6FD6">
      <w:pPr>
        <w:spacing w:after="0" w:line="360" w:lineRule="auto"/>
        <w:jc w:val="both"/>
        <w:rPr>
          <w:rFonts w:ascii="Palatino Linotype" w:eastAsia="Times New Roman" w:hAnsi="Palatino Linotype" w:cs="Times New Roman"/>
          <w:sz w:val="24"/>
          <w:szCs w:val="24"/>
          <w:lang w:val="es-ES_tradnl" w:eastAsia="es-ES"/>
        </w:rPr>
      </w:pPr>
    </w:p>
    <w:p w14:paraId="3D1C9994" w14:textId="4BE4ED3F" w:rsidR="00073E92" w:rsidRPr="00E30CE6" w:rsidRDefault="0098057B" w:rsidP="00BD6FD6">
      <w:pPr>
        <w:spacing w:after="0" w:line="360" w:lineRule="auto"/>
        <w:jc w:val="both"/>
        <w:rPr>
          <w:rFonts w:ascii="Palatino Linotype" w:hAnsi="Palatino Linotype" w:cs="Arial"/>
          <w:b/>
          <w:sz w:val="24"/>
          <w:szCs w:val="24"/>
        </w:rPr>
      </w:pPr>
      <w:r w:rsidRPr="00E30CE6">
        <w:rPr>
          <w:rFonts w:ascii="Palatino Linotype" w:hAnsi="Palatino Linotype" w:cs="Arial"/>
          <w:b/>
          <w:sz w:val="24"/>
          <w:szCs w:val="24"/>
        </w:rPr>
        <w:lastRenderedPageBreak/>
        <w:t>SEGUNDO</w:t>
      </w:r>
      <w:r w:rsidR="00073E92" w:rsidRPr="00E30CE6">
        <w:rPr>
          <w:rFonts w:ascii="Palatino Linotype" w:hAnsi="Palatino Linotype" w:cs="Arial"/>
          <w:b/>
          <w:sz w:val="24"/>
          <w:szCs w:val="24"/>
        </w:rPr>
        <w:t>. De la respuesta del Sujeto Obligado.</w:t>
      </w:r>
    </w:p>
    <w:p w14:paraId="5C80B3D3" w14:textId="5193D182" w:rsidR="00E33061" w:rsidRPr="00E30CE6" w:rsidRDefault="00073E92" w:rsidP="00BD6FD6">
      <w:pPr>
        <w:spacing w:after="0" w:line="360" w:lineRule="auto"/>
        <w:jc w:val="both"/>
        <w:rPr>
          <w:rFonts w:ascii="Palatino Linotype" w:hAnsi="Palatino Linotype" w:cs="Arial"/>
          <w:sz w:val="24"/>
          <w:szCs w:val="24"/>
        </w:rPr>
      </w:pPr>
      <w:r w:rsidRPr="00E30CE6">
        <w:rPr>
          <w:rFonts w:ascii="Palatino Linotype" w:hAnsi="Palatino Linotype" w:cs="Arial"/>
          <w:sz w:val="24"/>
          <w:szCs w:val="24"/>
        </w:rPr>
        <w:t xml:space="preserve">En el expediente electrónico </w:t>
      </w:r>
      <w:r w:rsidRPr="00E30CE6">
        <w:rPr>
          <w:rFonts w:ascii="Palatino Linotype" w:hAnsi="Palatino Linotype" w:cs="Arial"/>
          <w:b/>
          <w:sz w:val="24"/>
          <w:szCs w:val="24"/>
        </w:rPr>
        <w:t xml:space="preserve">SAIMEX, </w:t>
      </w:r>
      <w:r w:rsidRPr="00E30CE6">
        <w:rPr>
          <w:rFonts w:ascii="Palatino Linotype" w:hAnsi="Palatino Linotype" w:cs="Arial"/>
          <w:sz w:val="24"/>
          <w:szCs w:val="24"/>
        </w:rPr>
        <w:t xml:space="preserve">se aprecia que el </w:t>
      </w:r>
      <w:r w:rsidR="00DF6133" w:rsidRPr="00E30CE6">
        <w:rPr>
          <w:rFonts w:ascii="Palatino Linotype" w:hAnsi="Palatino Linotype" w:cs="Arial"/>
          <w:b/>
          <w:sz w:val="24"/>
          <w:szCs w:val="24"/>
          <w:lang w:val="es-419"/>
        </w:rPr>
        <w:t>veintitrés</w:t>
      </w:r>
      <w:r w:rsidR="00E33061" w:rsidRPr="00E30CE6">
        <w:rPr>
          <w:rFonts w:ascii="Palatino Linotype" w:hAnsi="Palatino Linotype" w:cs="Arial"/>
          <w:b/>
          <w:sz w:val="24"/>
          <w:szCs w:val="24"/>
        </w:rPr>
        <w:t xml:space="preserve"> de </w:t>
      </w:r>
      <w:r w:rsidR="00DF6133" w:rsidRPr="00E30CE6">
        <w:rPr>
          <w:rFonts w:ascii="Palatino Linotype" w:hAnsi="Palatino Linotype" w:cs="Arial"/>
          <w:b/>
          <w:sz w:val="24"/>
          <w:szCs w:val="24"/>
          <w:lang w:val="es-419"/>
        </w:rPr>
        <w:t>mayo</w:t>
      </w:r>
      <w:r w:rsidR="00E33061" w:rsidRPr="00E30CE6">
        <w:rPr>
          <w:rFonts w:ascii="Palatino Linotype" w:hAnsi="Palatino Linotype" w:cs="Arial"/>
          <w:b/>
          <w:sz w:val="24"/>
          <w:szCs w:val="24"/>
        </w:rPr>
        <w:t xml:space="preserve"> de dos mil veintidós</w:t>
      </w:r>
      <w:r w:rsidR="00E33061" w:rsidRPr="00E30CE6">
        <w:rPr>
          <w:rFonts w:ascii="Palatino Linotype" w:hAnsi="Palatino Linotype" w:cs="Arial"/>
          <w:sz w:val="24"/>
          <w:szCs w:val="24"/>
        </w:rPr>
        <w:t xml:space="preserve">, </w:t>
      </w:r>
      <w:r w:rsidR="00E33061" w:rsidRPr="00E30CE6">
        <w:rPr>
          <w:rFonts w:ascii="Palatino Linotype" w:hAnsi="Palatino Linotype" w:cs="Arial"/>
          <w:b/>
          <w:sz w:val="24"/>
          <w:szCs w:val="24"/>
        </w:rPr>
        <w:t xml:space="preserve">El Sujeto Obligado </w:t>
      </w:r>
      <w:r w:rsidR="00E33061" w:rsidRPr="00E30CE6">
        <w:rPr>
          <w:rFonts w:ascii="Palatino Linotype" w:hAnsi="Palatino Linotype" w:cs="Arial"/>
          <w:sz w:val="24"/>
          <w:szCs w:val="24"/>
        </w:rPr>
        <w:t xml:space="preserve">dio respuesta a la solicitud de información en los siguientes términos: </w:t>
      </w:r>
    </w:p>
    <w:p w14:paraId="307B3279" w14:textId="77777777" w:rsidR="00BD6FD6" w:rsidRPr="00E30CE6" w:rsidRDefault="00BD6FD6" w:rsidP="00BD6FD6">
      <w:pPr>
        <w:spacing w:after="0" w:line="360" w:lineRule="auto"/>
        <w:jc w:val="both"/>
        <w:rPr>
          <w:rFonts w:ascii="Palatino Linotype" w:hAnsi="Palatino Linotype" w:cs="Arial"/>
          <w:sz w:val="24"/>
          <w:szCs w:val="24"/>
        </w:rPr>
      </w:pPr>
    </w:p>
    <w:p w14:paraId="750F1B78" w14:textId="3E89DBFC" w:rsidR="00E33061" w:rsidRPr="00E30CE6" w:rsidRDefault="00E33061" w:rsidP="00C65301">
      <w:pPr>
        <w:pStyle w:val="Citas"/>
        <w:spacing w:before="0" w:after="0" w:line="240" w:lineRule="auto"/>
        <w:rPr>
          <w:sz w:val="24"/>
          <w:szCs w:val="24"/>
        </w:rPr>
      </w:pPr>
      <w:r w:rsidRPr="00E30CE6">
        <w:rPr>
          <w:sz w:val="24"/>
          <w:szCs w:val="24"/>
        </w:rPr>
        <w:t>“</w:t>
      </w:r>
      <w:r w:rsidR="00DF6133" w:rsidRPr="00E30CE6">
        <w:rPr>
          <w:sz w:val="24"/>
          <w:szCs w:val="24"/>
        </w:rPr>
        <w:t>El H. Ayuntamiento Constitucional de Ecatepec de Morelos hace de su conocimiento la respuesta emitida por DIRECCIÓN DE DESARROLLO URBANO Y OBRAS PÚBLICAS, la cual se anexa al presente en formato PDF. De igual manera envió ACTA: ACT/CT/ECA/EXT/033/2022, de fecha: 20 de mayo de 2022</w:t>
      </w:r>
      <w:r w:rsidRPr="00E30CE6">
        <w:rPr>
          <w:sz w:val="24"/>
          <w:szCs w:val="24"/>
        </w:rPr>
        <w:t>” [Sic]</w:t>
      </w:r>
    </w:p>
    <w:p w14:paraId="414F7E4E" w14:textId="77777777" w:rsidR="00E33061" w:rsidRPr="00E30CE6" w:rsidRDefault="00E33061" w:rsidP="00F113CF">
      <w:pPr>
        <w:pStyle w:val="Citas"/>
        <w:spacing w:before="0" w:after="0"/>
        <w:rPr>
          <w:i w:val="0"/>
        </w:rPr>
      </w:pPr>
    </w:p>
    <w:p w14:paraId="7530C5CF" w14:textId="77777777" w:rsidR="00DF6133" w:rsidRPr="00E30CE6" w:rsidRDefault="00E33061" w:rsidP="00F113CF">
      <w:pPr>
        <w:pStyle w:val="Citas"/>
        <w:spacing w:before="0" w:after="0"/>
        <w:ind w:left="0" w:right="72"/>
        <w:rPr>
          <w:i w:val="0"/>
          <w:sz w:val="24"/>
          <w:szCs w:val="24"/>
          <w:lang w:val="es-419"/>
        </w:rPr>
      </w:pPr>
      <w:r w:rsidRPr="00E30CE6">
        <w:rPr>
          <w:i w:val="0"/>
          <w:sz w:val="24"/>
          <w:szCs w:val="24"/>
        </w:rPr>
        <w:t>A</w:t>
      </w:r>
      <w:r w:rsidR="003D4013" w:rsidRPr="00E30CE6">
        <w:rPr>
          <w:i w:val="0"/>
          <w:sz w:val="24"/>
          <w:szCs w:val="24"/>
        </w:rPr>
        <w:t>dicionalmente</w:t>
      </w:r>
      <w:r w:rsidR="00EE257E" w:rsidRPr="00E30CE6">
        <w:rPr>
          <w:i w:val="0"/>
          <w:sz w:val="24"/>
          <w:szCs w:val="24"/>
        </w:rPr>
        <w:t xml:space="preserve">, </w:t>
      </w:r>
      <w:r w:rsidR="00EE257E" w:rsidRPr="00E30CE6">
        <w:rPr>
          <w:b/>
          <w:i w:val="0"/>
          <w:sz w:val="24"/>
          <w:szCs w:val="24"/>
        </w:rPr>
        <w:t xml:space="preserve">El Sujeto Obligado </w:t>
      </w:r>
      <w:r w:rsidR="00EE257E" w:rsidRPr="00E30CE6">
        <w:rPr>
          <w:i w:val="0"/>
          <w:sz w:val="24"/>
          <w:szCs w:val="24"/>
        </w:rPr>
        <w:t xml:space="preserve">adjuntó </w:t>
      </w:r>
      <w:r w:rsidR="00810775" w:rsidRPr="00E30CE6">
        <w:rPr>
          <w:i w:val="0"/>
          <w:sz w:val="24"/>
          <w:szCs w:val="24"/>
          <w:lang w:val="es-419"/>
        </w:rPr>
        <w:t>los</w:t>
      </w:r>
      <w:r w:rsidRPr="00E30CE6">
        <w:rPr>
          <w:i w:val="0"/>
          <w:sz w:val="24"/>
          <w:szCs w:val="24"/>
        </w:rPr>
        <w:t xml:space="preserve"> documento</w:t>
      </w:r>
      <w:r w:rsidR="00810775" w:rsidRPr="00E30CE6">
        <w:rPr>
          <w:i w:val="0"/>
          <w:sz w:val="24"/>
          <w:szCs w:val="24"/>
          <w:lang w:val="es-419"/>
        </w:rPr>
        <w:t>s</w:t>
      </w:r>
      <w:r w:rsidRPr="00E30CE6">
        <w:rPr>
          <w:i w:val="0"/>
          <w:sz w:val="24"/>
          <w:szCs w:val="24"/>
        </w:rPr>
        <w:t xml:space="preserve"> electrónico</w:t>
      </w:r>
      <w:r w:rsidR="00810775" w:rsidRPr="00E30CE6">
        <w:rPr>
          <w:i w:val="0"/>
          <w:sz w:val="24"/>
          <w:szCs w:val="24"/>
          <w:lang w:val="es-419"/>
        </w:rPr>
        <w:t>s</w:t>
      </w:r>
      <w:r w:rsidR="001042A2" w:rsidRPr="00E30CE6">
        <w:rPr>
          <w:i w:val="0"/>
          <w:sz w:val="24"/>
          <w:szCs w:val="24"/>
          <w:lang w:val="es-419"/>
        </w:rPr>
        <w:t xml:space="preserve"> en formato PDF, denominado</w:t>
      </w:r>
      <w:r w:rsidR="00810775" w:rsidRPr="00E30CE6">
        <w:rPr>
          <w:i w:val="0"/>
          <w:sz w:val="24"/>
          <w:szCs w:val="24"/>
          <w:lang w:val="es-419"/>
        </w:rPr>
        <w:t>s</w:t>
      </w:r>
      <w:r w:rsidR="001042A2" w:rsidRPr="00E30CE6">
        <w:rPr>
          <w:i w:val="0"/>
          <w:sz w:val="24"/>
          <w:szCs w:val="24"/>
          <w:lang w:val="es-419"/>
        </w:rPr>
        <w:t>:</w:t>
      </w:r>
      <w:r w:rsidR="00810775" w:rsidRPr="00E30CE6">
        <w:rPr>
          <w:i w:val="0"/>
          <w:sz w:val="24"/>
          <w:szCs w:val="24"/>
          <w:lang w:val="es-419"/>
        </w:rPr>
        <w:t xml:space="preserve"> </w:t>
      </w:r>
    </w:p>
    <w:p w14:paraId="7F6EE35F" w14:textId="77777777" w:rsidR="00DF6133" w:rsidRPr="00E30CE6" w:rsidRDefault="00DF6133" w:rsidP="00F113CF">
      <w:pPr>
        <w:pStyle w:val="Citas"/>
        <w:spacing w:before="0" w:after="0"/>
        <w:ind w:left="0" w:right="72"/>
        <w:rPr>
          <w:i w:val="0"/>
          <w:sz w:val="24"/>
          <w:szCs w:val="24"/>
          <w:lang w:val="es-419"/>
        </w:rPr>
      </w:pPr>
    </w:p>
    <w:p w14:paraId="3BAFD1E2"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“14.NUMEROS GENERADORES.pdf”</w:t>
      </w:r>
    </w:p>
    <w:p w14:paraId="06D947EC"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“3.APERTURA DE CONCURSO.pdf”</w:t>
      </w:r>
    </w:p>
    <w:p w14:paraId="4C4702AB"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“2b.PROCEDIMIENTO ADJUDICACION.pdf”</w:t>
      </w:r>
    </w:p>
    <w:p w14:paraId="6B53EFBF"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“5. Copia simple de análisisde las propuestas.pdf”</w:t>
      </w:r>
    </w:p>
    <w:p w14:paraId="4DF44681"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“9.LISTA DE PRUEBAS DE LABORATORIO.pdf”</w:t>
      </w:r>
    </w:p>
    <w:p w14:paraId="7725F2BC"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“13.ESTIMACIONES 1 Y 2.pdf”</w:t>
      </w:r>
    </w:p>
    <w:p w14:paraId="6AA8F25D"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“466.pdf”</w:t>
      </w:r>
    </w:p>
    <w:p w14:paraId="5B092719"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“6. Copia simple de precios unitarios.pdf”</w:t>
      </w:r>
    </w:p>
    <w:p w14:paraId="210BD8B7"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“2.CONVOCATORIA.pdf”</w:t>
      </w:r>
    </w:p>
    <w:p w14:paraId="089BD5B7" w14:textId="5440FE71"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“1. CONTRATO 03.pdf”</w:t>
      </w:r>
    </w:p>
    <w:p w14:paraId="3F7B9F2F" w14:textId="77777777"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t>“4.ACTA DE FALLO.pdf”</w:t>
      </w:r>
    </w:p>
    <w:p w14:paraId="3F1605AF" w14:textId="1963B624" w:rsidR="00DF6133" w:rsidRPr="00E30CE6" w:rsidRDefault="00DF6133" w:rsidP="00DF6133">
      <w:pPr>
        <w:pStyle w:val="Citas"/>
        <w:numPr>
          <w:ilvl w:val="0"/>
          <w:numId w:val="37"/>
        </w:numPr>
        <w:spacing w:before="0" w:after="0"/>
        <w:ind w:left="993" w:right="72"/>
        <w:rPr>
          <w:i w:val="0"/>
          <w:sz w:val="24"/>
          <w:szCs w:val="24"/>
          <w:lang w:val="es-419"/>
        </w:rPr>
      </w:pPr>
      <w:r w:rsidRPr="00E30CE6">
        <w:rPr>
          <w:i w:val="0"/>
          <w:sz w:val="24"/>
          <w:szCs w:val="24"/>
          <w:lang w:val="es-419"/>
        </w:rPr>
        <w:lastRenderedPageBreak/>
        <w:t>“8. Copia simple delistado de prueba.pdf”</w:t>
      </w:r>
    </w:p>
    <w:p w14:paraId="5C15BD4E" w14:textId="77777777" w:rsidR="00DF6133" w:rsidRPr="00E30CE6" w:rsidRDefault="00DF6133" w:rsidP="00F113CF">
      <w:pPr>
        <w:pStyle w:val="Citas"/>
        <w:spacing w:before="0" w:after="0"/>
        <w:ind w:left="0" w:right="72"/>
        <w:rPr>
          <w:i w:val="0"/>
          <w:sz w:val="24"/>
          <w:szCs w:val="24"/>
          <w:lang w:val="es-419"/>
        </w:rPr>
      </w:pPr>
    </w:p>
    <w:p w14:paraId="6AB05C42" w14:textId="2205605E" w:rsidR="00E33061" w:rsidRPr="00E30CE6" w:rsidRDefault="00944CC0" w:rsidP="00F113CF">
      <w:pPr>
        <w:pStyle w:val="Citas"/>
        <w:spacing w:before="0" w:after="0"/>
        <w:ind w:left="0" w:right="72"/>
        <w:rPr>
          <w:i w:val="0"/>
          <w:sz w:val="24"/>
          <w:szCs w:val="24"/>
        </w:rPr>
      </w:pPr>
      <w:r w:rsidRPr="00E30CE6">
        <w:rPr>
          <w:i w:val="0"/>
          <w:sz w:val="24"/>
          <w:szCs w:val="24"/>
          <w:lang w:val="es-419"/>
        </w:rPr>
        <w:t xml:space="preserve">El contenido de los documentos electrónicos enlistados </w:t>
      </w:r>
      <w:r w:rsidR="00E33061" w:rsidRPr="00E30CE6">
        <w:rPr>
          <w:i w:val="0"/>
          <w:sz w:val="24"/>
          <w:szCs w:val="24"/>
        </w:rPr>
        <w:t>será materia de estudio</w:t>
      </w:r>
      <w:r w:rsidR="00810775" w:rsidRPr="00E30CE6">
        <w:rPr>
          <w:i w:val="0"/>
          <w:sz w:val="24"/>
          <w:szCs w:val="24"/>
        </w:rPr>
        <w:t xml:space="preserve"> en el considerando respectivo.</w:t>
      </w:r>
    </w:p>
    <w:p w14:paraId="0673B184" w14:textId="77777777" w:rsidR="00E33061" w:rsidRPr="00E30CE6" w:rsidRDefault="00E33061" w:rsidP="00C0198C">
      <w:pPr>
        <w:pStyle w:val="Citas"/>
        <w:spacing w:before="0" w:after="0"/>
        <w:ind w:left="0" w:right="72"/>
        <w:rPr>
          <w:i w:val="0"/>
          <w:sz w:val="24"/>
          <w:szCs w:val="24"/>
        </w:rPr>
      </w:pPr>
    </w:p>
    <w:p w14:paraId="067753A9" w14:textId="112CFC73" w:rsidR="00073E92" w:rsidRPr="00E30CE6" w:rsidRDefault="0098057B" w:rsidP="00BD6FD6">
      <w:pPr>
        <w:spacing w:after="0" w:line="360" w:lineRule="auto"/>
        <w:jc w:val="both"/>
        <w:rPr>
          <w:rFonts w:ascii="Palatino Linotype" w:hAnsi="Palatino Linotype" w:cs="Arial"/>
          <w:b/>
          <w:sz w:val="24"/>
          <w:szCs w:val="24"/>
        </w:rPr>
      </w:pPr>
      <w:r w:rsidRPr="00E30CE6">
        <w:rPr>
          <w:rFonts w:ascii="Palatino Linotype" w:hAnsi="Palatino Linotype" w:cs="Arial"/>
          <w:b/>
          <w:sz w:val="24"/>
          <w:szCs w:val="24"/>
        </w:rPr>
        <w:t>TERCERO</w:t>
      </w:r>
      <w:r w:rsidR="00073E92" w:rsidRPr="00E30CE6">
        <w:rPr>
          <w:rFonts w:ascii="Palatino Linotype" w:hAnsi="Palatino Linotype" w:cs="Arial"/>
          <w:b/>
          <w:sz w:val="24"/>
          <w:szCs w:val="24"/>
        </w:rPr>
        <w:t xml:space="preserve">. </w:t>
      </w:r>
      <w:r w:rsidR="00073E92" w:rsidRPr="00E30CE6">
        <w:rPr>
          <w:rFonts w:ascii="Palatino Linotype" w:hAnsi="Palatino Linotype"/>
          <w:b/>
          <w:sz w:val="24"/>
          <w:szCs w:val="24"/>
        </w:rPr>
        <w:t>Del recurso de revisión.</w:t>
      </w:r>
    </w:p>
    <w:p w14:paraId="1F6DB64C" w14:textId="3037107A" w:rsidR="00E33061" w:rsidRPr="00E30CE6" w:rsidRDefault="00073E92" w:rsidP="00BD6FD6">
      <w:pPr>
        <w:spacing w:after="0" w:line="360" w:lineRule="auto"/>
        <w:jc w:val="both"/>
        <w:rPr>
          <w:rFonts w:ascii="Palatino Linotype" w:hAnsi="Palatino Linotype" w:cs="Arial"/>
          <w:sz w:val="24"/>
          <w:szCs w:val="24"/>
        </w:rPr>
      </w:pPr>
      <w:r w:rsidRPr="00E30CE6">
        <w:rPr>
          <w:rFonts w:ascii="Palatino Linotype" w:hAnsi="Palatino Linotype" w:cs="Arial"/>
          <w:sz w:val="24"/>
          <w:szCs w:val="24"/>
        </w:rPr>
        <w:t xml:space="preserve">Inconforme con la respuesta </w:t>
      </w:r>
      <w:r w:rsidR="00DB5F39" w:rsidRPr="00E30CE6">
        <w:rPr>
          <w:rFonts w:ascii="Palatino Linotype" w:hAnsi="Palatino Linotype" w:cs="Arial"/>
          <w:sz w:val="24"/>
          <w:szCs w:val="24"/>
          <w:lang w:val="es-419"/>
        </w:rPr>
        <w:t xml:space="preserve">proporcionada </w:t>
      </w:r>
      <w:r w:rsidRPr="00E30CE6">
        <w:rPr>
          <w:rFonts w:ascii="Palatino Linotype" w:hAnsi="Palatino Linotype" w:cs="Arial"/>
          <w:sz w:val="24"/>
          <w:szCs w:val="24"/>
        </w:rPr>
        <w:t xml:space="preserve">por </w:t>
      </w:r>
      <w:r w:rsidRPr="00E30CE6">
        <w:rPr>
          <w:rFonts w:ascii="Palatino Linotype" w:hAnsi="Palatino Linotype" w:cs="Arial"/>
          <w:b/>
          <w:sz w:val="24"/>
          <w:szCs w:val="24"/>
        </w:rPr>
        <w:t xml:space="preserve">El Sujeto Obligado, </w:t>
      </w:r>
      <w:r w:rsidR="00DF6133" w:rsidRPr="00E30CE6">
        <w:rPr>
          <w:rFonts w:ascii="Palatino Linotype" w:hAnsi="Palatino Linotype" w:cs="Arial"/>
          <w:b/>
          <w:sz w:val="24"/>
          <w:szCs w:val="24"/>
          <w:lang w:val="es-419"/>
        </w:rPr>
        <w:t>el</w:t>
      </w:r>
      <w:r w:rsidRPr="00E30CE6">
        <w:rPr>
          <w:rFonts w:ascii="Palatino Linotype" w:hAnsi="Palatino Linotype" w:cs="Arial"/>
          <w:b/>
          <w:sz w:val="24"/>
          <w:szCs w:val="24"/>
        </w:rPr>
        <w:t xml:space="preserve"> Recurrente </w:t>
      </w:r>
      <w:r w:rsidRPr="00E30CE6">
        <w:rPr>
          <w:rFonts w:ascii="Palatino Linotype" w:hAnsi="Palatino Linotype" w:cs="Arial"/>
          <w:sz w:val="24"/>
          <w:szCs w:val="24"/>
        </w:rPr>
        <w:t>interpuso recurso de revisión, en fecha</w:t>
      </w:r>
      <w:r w:rsidR="00EE05C1" w:rsidRPr="00E30CE6">
        <w:rPr>
          <w:rFonts w:ascii="Palatino Linotype" w:hAnsi="Palatino Linotype" w:cs="Arial"/>
          <w:sz w:val="24"/>
          <w:szCs w:val="24"/>
        </w:rPr>
        <w:t xml:space="preserve"> </w:t>
      </w:r>
      <w:r w:rsidR="00DF6133" w:rsidRPr="00E30CE6">
        <w:rPr>
          <w:rFonts w:ascii="Palatino Linotype" w:hAnsi="Palatino Linotype" w:cs="Arial"/>
          <w:b/>
          <w:sz w:val="24"/>
          <w:szCs w:val="24"/>
          <w:lang w:val="es-419"/>
        </w:rPr>
        <w:t>treinta y uno</w:t>
      </w:r>
      <w:r w:rsidR="00E33061" w:rsidRPr="00E30CE6">
        <w:rPr>
          <w:rFonts w:ascii="Palatino Linotype" w:hAnsi="Palatino Linotype" w:cs="Arial"/>
          <w:b/>
          <w:sz w:val="24"/>
          <w:szCs w:val="24"/>
        </w:rPr>
        <w:t xml:space="preserve"> de </w:t>
      </w:r>
      <w:r w:rsidR="00DF6133" w:rsidRPr="00E30CE6">
        <w:rPr>
          <w:rFonts w:ascii="Palatino Linotype" w:hAnsi="Palatino Linotype" w:cs="Arial"/>
          <w:b/>
          <w:sz w:val="24"/>
          <w:szCs w:val="24"/>
          <w:lang w:val="es-419"/>
        </w:rPr>
        <w:t>mayo</w:t>
      </w:r>
      <w:r w:rsidR="00E33061" w:rsidRPr="00E30CE6">
        <w:rPr>
          <w:rFonts w:ascii="Palatino Linotype" w:hAnsi="Palatino Linotype" w:cs="Arial"/>
          <w:b/>
          <w:sz w:val="24"/>
          <w:szCs w:val="24"/>
        </w:rPr>
        <w:t xml:space="preserve"> de dos mil veintidós</w:t>
      </w:r>
      <w:r w:rsidR="00E33061" w:rsidRPr="00E30CE6">
        <w:rPr>
          <w:rFonts w:ascii="Palatino Linotype" w:hAnsi="Palatino Linotype" w:cs="Arial"/>
          <w:sz w:val="24"/>
          <w:szCs w:val="24"/>
        </w:rPr>
        <w:t xml:space="preserve">, el cual fue registrado con el expediente número </w:t>
      </w:r>
      <w:r w:rsidR="00DF6133" w:rsidRPr="00E30CE6">
        <w:rPr>
          <w:rFonts w:ascii="Palatino Linotype" w:hAnsi="Palatino Linotype" w:cs="Arial"/>
          <w:b/>
          <w:sz w:val="24"/>
          <w:szCs w:val="24"/>
          <w:lang w:val="es-419"/>
        </w:rPr>
        <w:t>10390</w:t>
      </w:r>
      <w:r w:rsidR="00E33061" w:rsidRPr="00E30CE6">
        <w:rPr>
          <w:rFonts w:ascii="Palatino Linotype" w:hAnsi="Palatino Linotype" w:cs="Arial"/>
          <w:b/>
          <w:sz w:val="24"/>
          <w:szCs w:val="24"/>
        </w:rPr>
        <w:t xml:space="preserve">/INFOEM/IP/RR/2022, </w:t>
      </w:r>
      <w:r w:rsidR="00E33061" w:rsidRPr="00E30CE6">
        <w:rPr>
          <w:rFonts w:ascii="Palatino Linotype" w:hAnsi="Palatino Linotype" w:cs="Arial"/>
          <w:sz w:val="24"/>
          <w:szCs w:val="24"/>
        </w:rPr>
        <w:t xml:space="preserve">en el cual arguye como acto </w:t>
      </w:r>
      <w:r w:rsidR="00DB5F39" w:rsidRPr="00E30CE6">
        <w:rPr>
          <w:rFonts w:ascii="Palatino Linotype" w:hAnsi="Palatino Linotype" w:cs="Arial"/>
          <w:sz w:val="24"/>
          <w:szCs w:val="24"/>
          <w:lang w:val="es-419"/>
        </w:rPr>
        <w:t>impugnado</w:t>
      </w:r>
      <w:r w:rsidR="00E33061" w:rsidRPr="00E30CE6">
        <w:rPr>
          <w:rFonts w:ascii="Palatino Linotype" w:hAnsi="Palatino Linotype" w:cs="Arial"/>
          <w:sz w:val="24"/>
          <w:szCs w:val="24"/>
        </w:rPr>
        <w:t xml:space="preserve"> y motivo de inconformidad lo siguiente: </w:t>
      </w:r>
    </w:p>
    <w:p w14:paraId="3219C669" w14:textId="77777777" w:rsidR="00735247" w:rsidRPr="00E30CE6" w:rsidRDefault="00735247" w:rsidP="00BD6FD6">
      <w:pPr>
        <w:spacing w:after="0" w:line="360" w:lineRule="auto"/>
        <w:jc w:val="both"/>
        <w:rPr>
          <w:rFonts w:ascii="Palatino Linotype" w:hAnsi="Palatino Linotype" w:cs="Arial"/>
          <w:b/>
          <w:sz w:val="24"/>
          <w:szCs w:val="24"/>
        </w:rPr>
      </w:pPr>
    </w:p>
    <w:p w14:paraId="018207B4" w14:textId="300D3073" w:rsidR="00E33061" w:rsidRPr="00E30CE6" w:rsidRDefault="00E33061" w:rsidP="00BD6FD6">
      <w:pPr>
        <w:spacing w:after="0" w:line="360" w:lineRule="auto"/>
        <w:jc w:val="both"/>
        <w:rPr>
          <w:rFonts w:ascii="Palatino Linotype" w:hAnsi="Palatino Linotype" w:cs="Arial"/>
          <w:b/>
          <w:sz w:val="24"/>
          <w:szCs w:val="24"/>
        </w:rPr>
      </w:pPr>
      <w:r w:rsidRPr="00E30CE6">
        <w:rPr>
          <w:rFonts w:ascii="Palatino Linotype" w:hAnsi="Palatino Linotype" w:cs="Arial"/>
          <w:b/>
          <w:sz w:val="24"/>
          <w:szCs w:val="24"/>
        </w:rPr>
        <w:t xml:space="preserve">Acto impugnado: </w:t>
      </w:r>
    </w:p>
    <w:p w14:paraId="0B4E0576" w14:textId="79D0058F" w:rsidR="00073E92" w:rsidRPr="00E30CE6" w:rsidRDefault="00073E92" w:rsidP="00BD6FD6">
      <w:pPr>
        <w:pStyle w:val="Citas"/>
        <w:spacing w:before="0" w:after="0"/>
        <w:rPr>
          <w:b/>
          <w:sz w:val="24"/>
          <w:szCs w:val="24"/>
        </w:rPr>
      </w:pPr>
      <w:r w:rsidRPr="00E30CE6">
        <w:rPr>
          <w:sz w:val="24"/>
          <w:szCs w:val="24"/>
        </w:rPr>
        <w:t>“</w:t>
      </w:r>
      <w:r w:rsidR="00DF6133" w:rsidRPr="00E30CE6">
        <w:rPr>
          <w:sz w:val="24"/>
          <w:szCs w:val="24"/>
        </w:rPr>
        <w:t>falta de contestación de los puntos numerales: 7.- avance físico y financiero de la obra 16.- documentación que indique si el municipio autorizo alguna prorroga para la entrega de obra, o están dentro del tiempo que dice el contrato 17. fecha en la que se entregara la obra</w:t>
      </w:r>
      <w:r w:rsidR="00E33061" w:rsidRPr="00E30CE6">
        <w:rPr>
          <w:sz w:val="24"/>
          <w:szCs w:val="24"/>
        </w:rPr>
        <w:t>.</w:t>
      </w:r>
      <w:r w:rsidRPr="00E30CE6">
        <w:rPr>
          <w:sz w:val="24"/>
          <w:szCs w:val="24"/>
        </w:rPr>
        <w:t xml:space="preserve">” </w:t>
      </w:r>
      <w:r w:rsidRPr="00E30CE6">
        <w:rPr>
          <w:b/>
          <w:sz w:val="24"/>
          <w:szCs w:val="24"/>
        </w:rPr>
        <w:t xml:space="preserve">[Sic] </w:t>
      </w:r>
    </w:p>
    <w:p w14:paraId="4F6306CA" w14:textId="77777777" w:rsidR="001A4B2D" w:rsidRPr="00E30CE6" w:rsidRDefault="001A4B2D" w:rsidP="00BD6FD6">
      <w:pPr>
        <w:spacing w:after="0" w:line="360" w:lineRule="auto"/>
        <w:jc w:val="both"/>
        <w:rPr>
          <w:rFonts w:ascii="Palatino Linotype" w:hAnsi="Palatino Linotype" w:cs="Arial"/>
          <w:b/>
          <w:sz w:val="24"/>
          <w:szCs w:val="24"/>
        </w:rPr>
      </w:pPr>
    </w:p>
    <w:p w14:paraId="2ED33FEC" w14:textId="13FCBCA4" w:rsidR="00E33061" w:rsidRPr="00E30CE6" w:rsidRDefault="00E33061" w:rsidP="00BD6FD6">
      <w:pPr>
        <w:spacing w:after="0" w:line="360" w:lineRule="auto"/>
        <w:jc w:val="both"/>
        <w:rPr>
          <w:rFonts w:ascii="Palatino Linotype" w:hAnsi="Palatino Linotype" w:cs="Arial"/>
          <w:b/>
          <w:sz w:val="24"/>
          <w:szCs w:val="24"/>
        </w:rPr>
      </w:pPr>
      <w:r w:rsidRPr="00E30CE6">
        <w:rPr>
          <w:rFonts w:ascii="Palatino Linotype" w:hAnsi="Palatino Linotype" w:cs="Arial"/>
          <w:b/>
          <w:sz w:val="24"/>
          <w:szCs w:val="24"/>
        </w:rPr>
        <w:t xml:space="preserve">Razones o motivos de inconformidad: </w:t>
      </w:r>
    </w:p>
    <w:p w14:paraId="360FAA55" w14:textId="33AF2165" w:rsidR="00E33061" w:rsidRPr="00E30CE6" w:rsidRDefault="00E33061" w:rsidP="00BD6FD6">
      <w:pPr>
        <w:pStyle w:val="Citas"/>
        <w:spacing w:before="0" w:after="0"/>
        <w:rPr>
          <w:b/>
          <w:sz w:val="24"/>
          <w:szCs w:val="24"/>
        </w:rPr>
      </w:pPr>
      <w:r w:rsidRPr="00E30CE6">
        <w:rPr>
          <w:sz w:val="24"/>
          <w:szCs w:val="24"/>
        </w:rPr>
        <w:t>“</w:t>
      </w:r>
      <w:r w:rsidR="00DF6133" w:rsidRPr="00E30CE6">
        <w:rPr>
          <w:sz w:val="24"/>
          <w:szCs w:val="24"/>
        </w:rPr>
        <w:t>del punto 7.- información incompleta del 16.- el contrato lo firman el actual presidente municipal y el actual director de obras publicas y desarrollo urbano, porque niegan la información? del punto 17.- por regla general todas las obras o acciones de los gobiernos tienen una programación</w:t>
      </w:r>
      <w:r w:rsidRPr="00E30CE6">
        <w:rPr>
          <w:sz w:val="24"/>
          <w:szCs w:val="24"/>
        </w:rPr>
        <w:t xml:space="preserve">.” </w:t>
      </w:r>
      <w:r w:rsidRPr="00E30CE6">
        <w:rPr>
          <w:b/>
          <w:sz w:val="24"/>
          <w:szCs w:val="24"/>
        </w:rPr>
        <w:t xml:space="preserve">[Sic] </w:t>
      </w:r>
    </w:p>
    <w:p w14:paraId="30828CE3" w14:textId="77777777" w:rsidR="002544D0" w:rsidRPr="00E30CE6" w:rsidRDefault="002544D0" w:rsidP="00D82994">
      <w:pPr>
        <w:spacing w:after="0" w:line="360" w:lineRule="auto"/>
        <w:jc w:val="both"/>
        <w:rPr>
          <w:rFonts w:ascii="Palatino Linotype" w:hAnsi="Palatino Linotype" w:cs="Arial"/>
          <w:b/>
          <w:sz w:val="24"/>
          <w:szCs w:val="24"/>
        </w:rPr>
      </w:pPr>
    </w:p>
    <w:p w14:paraId="6B689A4F" w14:textId="2ADFE30A" w:rsidR="00073E92" w:rsidRPr="00E30CE6" w:rsidRDefault="00871F78" w:rsidP="00D82994">
      <w:pPr>
        <w:spacing w:after="0" w:line="360" w:lineRule="auto"/>
        <w:jc w:val="both"/>
        <w:rPr>
          <w:rFonts w:ascii="Palatino Linotype" w:hAnsi="Palatino Linotype" w:cs="Arial"/>
          <w:b/>
          <w:sz w:val="24"/>
          <w:szCs w:val="24"/>
        </w:rPr>
      </w:pPr>
      <w:r w:rsidRPr="00E30CE6">
        <w:rPr>
          <w:rFonts w:ascii="Palatino Linotype" w:hAnsi="Palatino Linotype" w:cs="Arial"/>
          <w:b/>
          <w:sz w:val="24"/>
          <w:szCs w:val="24"/>
        </w:rPr>
        <w:lastRenderedPageBreak/>
        <w:t>CUARTO</w:t>
      </w:r>
      <w:r w:rsidR="00073E92" w:rsidRPr="00E30CE6">
        <w:rPr>
          <w:rFonts w:ascii="Palatino Linotype" w:hAnsi="Palatino Linotype" w:cs="Arial"/>
          <w:b/>
          <w:sz w:val="24"/>
          <w:szCs w:val="24"/>
        </w:rPr>
        <w:t>. Del turno del recurso de revisión.</w:t>
      </w:r>
    </w:p>
    <w:p w14:paraId="6782C784" w14:textId="247948B8" w:rsidR="004C7E3D" w:rsidRPr="00E30CE6" w:rsidRDefault="00073E92" w:rsidP="00D82994">
      <w:pPr>
        <w:spacing w:after="0" w:line="360" w:lineRule="auto"/>
        <w:jc w:val="both"/>
        <w:rPr>
          <w:rFonts w:ascii="Palatino Linotype" w:hAnsi="Palatino Linotype" w:cs="Arial"/>
          <w:sz w:val="24"/>
          <w:szCs w:val="24"/>
        </w:rPr>
      </w:pPr>
      <w:r w:rsidRPr="00E30CE6">
        <w:rPr>
          <w:rFonts w:ascii="Palatino Linotype" w:hAnsi="Palatino Linotype" w:cs="Arial"/>
          <w:sz w:val="24"/>
          <w:szCs w:val="24"/>
        </w:rPr>
        <w:t xml:space="preserve">Medio de impugnación que le fue turnado </w:t>
      </w:r>
      <w:r w:rsidRPr="00E30CE6">
        <w:rPr>
          <w:rFonts w:ascii="Palatino Linotype" w:hAnsi="Palatino Linotype" w:cs="Arial"/>
          <w:b/>
          <w:sz w:val="24"/>
          <w:szCs w:val="24"/>
        </w:rPr>
        <w:t xml:space="preserve">al Comisionado </w:t>
      </w:r>
      <w:r w:rsidR="00143B04" w:rsidRPr="00E30CE6">
        <w:rPr>
          <w:rFonts w:ascii="Palatino Linotype" w:hAnsi="Palatino Linotype" w:cs="Arial"/>
          <w:b/>
          <w:sz w:val="24"/>
          <w:szCs w:val="24"/>
        </w:rPr>
        <w:t>Presidente</w:t>
      </w:r>
      <w:r w:rsidR="00143B04" w:rsidRPr="00E30CE6">
        <w:rPr>
          <w:rFonts w:ascii="Palatino Linotype" w:hAnsi="Palatino Linotype" w:cs="Arial"/>
          <w:sz w:val="24"/>
          <w:szCs w:val="24"/>
        </w:rPr>
        <w:t xml:space="preserve"> </w:t>
      </w:r>
      <w:r w:rsidRPr="00E30CE6">
        <w:rPr>
          <w:rFonts w:ascii="Palatino Linotype" w:hAnsi="Palatino Linotype" w:cs="Arial"/>
          <w:b/>
          <w:sz w:val="24"/>
          <w:szCs w:val="24"/>
        </w:rPr>
        <w:t xml:space="preserve">José Martínez Vilchis, </w:t>
      </w:r>
      <w:r w:rsidRPr="00E30CE6">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E30CE6">
        <w:rPr>
          <w:rFonts w:ascii="Palatino Linotype" w:hAnsi="Palatino Linotype" w:cs="Arial"/>
          <w:b/>
          <w:sz w:val="24"/>
          <w:szCs w:val="24"/>
        </w:rPr>
        <w:t xml:space="preserve">acuerdo de admisión en fecha </w:t>
      </w:r>
      <w:r w:rsidR="00DF6133" w:rsidRPr="00E30CE6">
        <w:rPr>
          <w:rFonts w:ascii="Palatino Linotype" w:hAnsi="Palatino Linotype" w:cs="Arial"/>
          <w:b/>
          <w:sz w:val="24"/>
          <w:szCs w:val="24"/>
          <w:lang w:val="es-419"/>
        </w:rPr>
        <w:t>siete</w:t>
      </w:r>
      <w:r w:rsidR="002544D0" w:rsidRPr="00E30CE6">
        <w:rPr>
          <w:rFonts w:ascii="Palatino Linotype" w:hAnsi="Palatino Linotype" w:cs="Arial"/>
          <w:b/>
          <w:sz w:val="24"/>
          <w:szCs w:val="24"/>
          <w:lang w:val="es-419"/>
        </w:rPr>
        <w:t xml:space="preserve"> </w:t>
      </w:r>
      <w:r w:rsidR="00AF2C23" w:rsidRPr="00E30CE6">
        <w:rPr>
          <w:rFonts w:ascii="Palatino Linotype" w:hAnsi="Palatino Linotype" w:cs="Arial"/>
          <w:b/>
          <w:sz w:val="24"/>
          <w:szCs w:val="24"/>
        </w:rPr>
        <w:t xml:space="preserve">de </w:t>
      </w:r>
      <w:r w:rsidR="00DF6133" w:rsidRPr="00E30CE6">
        <w:rPr>
          <w:rFonts w:ascii="Palatino Linotype" w:hAnsi="Palatino Linotype" w:cs="Arial"/>
          <w:b/>
          <w:sz w:val="24"/>
          <w:szCs w:val="24"/>
          <w:lang w:val="es-419"/>
        </w:rPr>
        <w:t>junio</w:t>
      </w:r>
      <w:r w:rsidR="00AF2C23" w:rsidRPr="00E30CE6">
        <w:rPr>
          <w:rFonts w:ascii="Palatino Linotype" w:hAnsi="Palatino Linotype" w:cs="Arial"/>
          <w:b/>
          <w:sz w:val="24"/>
          <w:szCs w:val="24"/>
        </w:rPr>
        <w:t xml:space="preserve"> de dos mil veintidós</w:t>
      </w:r>
      <w:r w:rsidR="00AF2C23" w:rsidRPr="00E30CE6">
        <w:rPr>
          <w:rFonts w:ascii="Palatino Linotype" w:hAnsi="Palatino Linotype" w:cs="Arial"/>
          <w:sz w:val="24"/>
          <w:szCs w:val="24"/>
        </w:rPr>
        <w:t xml:space="preserve">, </w:t>
      </w:r>
      <w:r w:rsidR="004C7E3D" w:rsidRPr="00E30CE6">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Pr="00E30CE6" w:rsidRDefault="00652E67" w:rsidP="00D82994">
      <w:pPr>
        <w:spacing w:after="0" w:line="360" w:lineRule="auto"/>
        <w:jc w:val="both"/>
        <w:rPr>
          <w:rFonts w:ascii="Palatino Linotype" w:hAnsi="Palatino Linotype" w:cs="Arial"/>
          <w:sz w:val="24"/>
          <w:szCs w:val="24"/>
        </w:rPr>
      </w:pPr>
    </w:p>
    <w:p w14:paraId="66F3567F" w14:textId="6E711A71" w:rsidR="00073E92" w:rsidRPr="00E30CE6" w:rsidRDefault="00871F78" w:rsidP="00D82994">
      <w:pPr>
        <w:pStyle w:val="Prrafodelista"/>
        <w:spacing w:line="360" w:lineRule="auto"/>
        <w:ind w:left="0"/>
        <w:jc w:val="both"/>
        <w:rPr>
          <w:rFonts w:ascii="Palatino Linotype" w:hAnsi="Palatino Linotype" w:cs="Arial"/>
          <w:b/>
        </w:rPr>
      </w:pPr>
      <w:r w:rsidRPr="00E30CE6">
        <w:rPr>
          <w:rFonts w:ascii="Palatino Linotype" w:hAnsi="Palatino Linotype" w:cs="Arial"/>
          <w:b/>
        </w:rPr>
        <w:t>QUINTO</w:t>
      </w:r>
      <w:r w:rsidR="00073E92" w:rsidRPr="00E30CE6">
        <w:rPr>
          <w:rFonts w:ascii="Palatino Linotype" w:hAnsi="Palatino Linotype" w:cs="Arial"/>
          <w:b/>
        </w:rPr>
        <w:t>. De la etapa de instrucción.</w:t>
      </w:r>
    </w:p>
    <w:p w14:paraId="36D5180F" w14:textId="153E78E3" w:rsidR="00AF2C23" w:rsidRPr="00E30CE6" w:rsidRDefault="00AF2C23" w:rsidP="00D82994">
      <w:pPr>
        <w:spacing w:after="0" w:line="360" w:lineRule="auto"/>
        <w:jc w:val="both"/>
        <w:rPr>
          <w:rFonts w:ascii="Palatino Linotype" w:hAnsi="Palatino Linotype" w:cs="Arial"/>
          <w:sz w:val="24"/>
          <w:szCs w:val="24"/>
        </w:rPr>
      </w:pPr>
      <w:r w:rsidRPr="00E30CE6">
        <w:rPr>
          <w:rFonts w:ascii="Palatino Linotype" w:hAnsi="Palatino Linotype" w:cs="Arial"/>
          <w:sz w:val="24"/>
          <w:szCs w:val="24"/>
        </w:rPr>
        <w:t xml:space="preserve">Así, una vez transcurrido el término legal referido, se advierte que </w:t>
      </w:r>
      <w:r w:rsidRPr="00E30CE6">
        <w:rPr>
          <w:rFonts w:ascii="Palatino Linotype" w:hAnsi="Palatino Linotype" w:cs="Arial"/>
          <w:b/>
          <w:sz w:val="24"/>
          <w:szCs w:val="24"/>
        </w:rPr>
        <w:t xml:space="preserve">El Sujeto Obligado </w:t>
      </w:r>
      <w:r w:rsidR="002544D0" w:rsidRPr="00E30CE6">
        <w:rPr>
          <w:rFonts w:ascii="Palatino Linotype" w:hAnsi="Palatino Linotype" w:cs="Arial"/>
          <w:sz w:val="24"/>
          <w:szCs w:val="24"/>
          <w:lang w:val="es-419"/>
        </w:rPr>
        <w:t>no</w:t>
      </w:r>
      <w:r w:rsidR="002544D0" w:rsidRPr="00E30CE6">
        <w:rPr>
          <w:rFonts w:ascii="Palatino Linotype" w:hAnsi="Palatino Linotype" w:cs="Arial"/>
          <w:b/>
          <w:sz w:val="24"/>
          <w:szCs w:val="24"/>
          <w:lang w:val="es-419"/>
        </w:rPr>
        <w:t xml:space="preserve"> </w:t>
      </w:r>
      <w:r w:rsidR="00207023" w:rsidRPr="00E30CE6">
        <w:rPr>
          <w:rFonts w:ascii="Palatino Linotype" w:hAnsi="Palatino Linotype" w:cs="Arial"/>
          <w:sz w:val="24"/>
          <w:szCs w:val="24"/>
          <w:lang w:val="es-419"/>
        </w:rPr>
        <w:t xml:space="preserve">presentó </w:t>
      </w:r>
      <w:r w:rsidRPr="00E30CE6">
        <w:rPr>
          <w:rFonts w:ascii="Palatino Linotype" w:hAnsi="Palatino Linotype" w:cs="Arial"/>
          <w:sz w:val="24"/>
          <w:szCs w:val="24"/>
        </w:rPr>
        <w:t>informe justificado</w:t>
      </w:r>
      <w:r w:rsidR="000C031C" w:rsidRPr="00E30CE6">
        <w:rPr>
          <w:rFonts w:ascii="Palatino Linotype" w:hAnsi="Palatino Linotype" w:cs="Arial"/>
          <w:sz w:val="24"/>
          <w:szCs w:val="24"/>
          <w:lang w:val="es-419"/>
        </w:rPr>
        <w:t xml:space="preserve">, </w:t>
      </w:r>
      <w:r w:rsidR="002544D0" w:rsidRPr="00E30CE6">
        <w:rPr>
          <w:rFonts w:ascii="Palatino Linotype" w:hAnsi="Palatino Linotype" w:cs="Arial"/>
          <w:sz w:val="24"/>
          <w:szCs w:val="24"/>
          <w:lang w:val="es-419"/>
        </w:rPr>
        <w:t>asimismo,</w:t>
      </w:r>
      <w:r w:rsidRPr="00E30CE6">
        <w:rPr>
          <w:rFonts w:ascii="Palatino Linotype" w:hAnsi="Palatino Linotype" w:cs="Arial"/>
          <w:sz w:val="24"/>
          <w:szCs w:val="24"/>
        </w:rPr>
        <w:t xml:space="preserve"> </w:t>
      </w:r>
      <w:r w:rsidR="00207023" w:rsidRPr="00E30CE6">
        <w:rPr>
          <w:rFonts w:ascii="Palatino Linotype" w:hAnsi="Palatino Linotype" w:cs="Arial"/>
          <w:sz w:val="24"/>
          <w:szCs w:val="24"/>
          <w:lang w:val="es-419"/>
        </w:rPr>
        <w:t xml:space="preserve">se hizo constar que </w:t>
      </w:r>
      <w:r w:rsidR="006B2739" w:rsidRPr="00E30CE6">
        <w:rPr>
          <w:rFonts w:ascii="Palatino Linotype" w:hAnsi="Palatino Linotype" w:cs="Arial"/>
          <w:b/>
          <w:sz w:val="24"/>
          <w:szCs w:val="24"/>
        </w:rPr>
        <w:t>La</w:t>
      </w:r>
      <w:r w:rsidRPr="00E30CE6">
        <w:rPr>
          <w:rFonts w:ascii="Palatino Linotype" w:hAnsi="Palatino Linotype" w:cs="Arial"/>
          <w:b/>
          <w:sz w:val="24"/>
          <w:szCs w:val="24"/>
        </w:rPr>
        <w:t xml:space="preserve"> Recurrente </w:t>
      </w:r>
      <w:r w:rsidRPr="00E30CE6">
        <w:rPr>
          <w:rFonts w:ascii="Palatino Linotype" w:hAnsi="Palatino Linotype" w:cs="Arial"/>
          <w:sz w:val="24"/>
          <w:szCs w:val="24"/>
        </w:rPr>
        <w:t xml:space="preserve">fue </w:t>
      </w:r>
      <w:r w:rsidR="00207023" w:rsidRPr="00E30CE6">
        <w:rPr>
          <w:rFonts w:ascii="Palatino Linotype" w:hAnsi="Palatino Linotype" w:cs="Arial"/>
          <w:sz w:val="24"/>
          <w:szCs w:val="24"/>
        </w:rPr>
        <w:t>omisa</w:t>
      </w:r>
      <w:r w:rsidRPr="00E30CE6">
        <w:rPr>
          <w:rFonts w:ascii="Palatino Linotype" w:hAnsi="Palatino Linotype" w:cs="Arial"/>
          <w:sz w:val="24"/>
          <w:szCs w:val="24"/>
        </w:rPr>
        <w:t xml:space="preserve"> en presentar alegatos, p</w:t>
      </w:r>
      <w:r w:rsidR="00D82994" w:rsidRPr="00E30CE6">
        <w:rPr>
          <w:rFonts w:ascii="Palatino Linotype" w:hAnsi="Palatino Linotype" w:cs="Arial"/>
          <w:sz w:val="24"/>
          <w:szCs w:val="24"/>
        </w:rPr>
        <w:t>ruebas o manifestación alguna</w:t>
      </w:r>
      <w:r w:rsidR="00207023" w:rsidRPr="00E30CE6">
        <w:rPr>
          <w:rFonts w:ascii="Palatino Linotype" w:hAnsi="Palatino Linotype" w:cs="Arial"/>
          <w:sz w:val="24"/>
          <w:szCs w:val="24"/>
          <w:lang w:val="es-419"/>
        </w:rPr>
        <w:t xml:space="preserve"> de</w:t>
      </w:r>
      <w:r w:rsidR="002544D0" w:rsidRPr="00E30CE6">
        <w:rPr>
          <w:rFonts w:ascii="Palatino Linotype" w:hAnsi="Palatino Linotype" w:cs="Arial"/>
          <w:sz w:val="24"/>
          <w:szCs w:val="24"/>
          <w:lang w:val="es-419"/>
        </w:rPr>
        <w:t xml:space="preserve"> su</w:t>
      </w:r>
      <w:r w:rsidR="00207023" w:rsidRPr="00E30CE6">
        <w:rPr>
          <w:rFonts w:ascii="Palatino Linotype" w:hAnsi="Palatino Linotype" w:cs="Arial"/>
          <w:sz w:val="24"/>
          <w:szCs w:val="24"/>
          <w:lang w:val="es-419"/>
        </w:rPr>
        <w:t xml:space="preserve"> parte</w:t>
      </w:r>
      <w:r w:rsidR="00D82994" w:rsidRPr="00E30CE6">
        <w:rPr>
          <w:rFonts w:ascii="Palatino Linotype" w:hAnsi="Palatino Linotype" w:cs="Arial"/>
          <w:sz w:val="24"/>
          <w:szCs w:val="24"/>
        </w:rPr>
        <w:t xml:space="preserve">. </w:t>
      </w:r>
    </w:p>
    <w:p w14:paraId="793350CC" w14:textId="77777777" w:rsidR="00D82994" w:rsidRPr="00E30CE6" w:rsidRDefault="00D82994" w:rsidP="00D82994">
      <w:pPr>
        <w:spacing w:after="0" w:line="360" w:lineRule="auto"/>
        <w:jc w:val="both"/>
        <w:rPr>
          <w:rFonts w:ascii="Palatino Linotype" w:hAnsi="Palatino Linotype" w:cs="Arial"/>
          <w:sz w:val="24"/>
          <w:szCs w:val="24"/>
        </w:rPr>
      </w:pPr>
    </w:p>
    <w:p w14:paraId="2808D14A" w14:textId="3C60CA34" w:rsidR="00AF2C23" w:rsidRPr="00E30CE6" w:rsidRDefault="00AF2C23" w:rsidP="00D82994">
      <w:pPr>
        <w:spacing w:after="0" w:line="360" w:lineRule="auto"/>
        <w:jc w:val="both"/>
        <w:rPr>
          <w:rFonts w:ascii="Palatino Linotype" w:hAnsi="Palatino Linotype" w:cs="Arial"/>
          <w:sz w:val="24"/>
          <w:szCs w:val="24"/>
        </w:rPr>
      </w:pPr>
      <w:r w:rsidRPr="00E30CE6">
        <w:rPr>
          <w:rFonts w:ascii="Palatino Linotype" w:hAnsi="Palatino Linotype" w:cs="Arial"/>
          <w:sz w:val="24"/>
          <w:szCs w:val="24"/>
        </w:rPr>
        <w:t xml:space="preserve">Por lo cual </w:t>
      </w:r>
      <w:r w:rsidRPr="00E30CE6">
        <w:rPr>
          <w:rFonts w:ascii="Palatino Linotype" w:hAnsi="Palatino Linotype" w:cs="Arial"/>
          <w:b/>
          <w:sz w:val="24"/>
          <w:szCs w:val="24"/>
        </w:rPr>
        <w:t>se decretó el cierre de instrucción</w:t>
      </w:r>
      <w:r w:rsidRPr="00E30CE6">
        <w:rPr>
          <w:rFonts w:ascii="Palatino Linotype" w:hAnsi="Palatino Linotype" w:cs="Arial"/>
          <w:sz w:val="24"/>
          <w:szCs w:val="24"/>
        </w:rPr>
        <w:t xml:space="preserve"> con fecha </w:t>
      </w:r>
      <w:r w:rsidR="00DF6133" w:rsidRPr="00E30CE6">
        <w:rPr>
          <w:rFonts w:ascii="Palatino Linotype" w:hAnsi="Palatino Linotype" w:cs="Arial"/>
          <w:b/>
          <w:sz w:val="24"/>
          <w:szCs w:val="24"/>
          <w:lang w:val="es-419"/>
        </w:rPr>
        <w:t>veinte</w:t>
      </w:r>
      <w:r w:rsidR="00207023" w:rsidRPr="00E30CE6">
        <w:rPr>
          <w:rFonts w:ascii="Palatino Linotype" w:hAnsi="Palatino Linotype" w:cs="Arial"/>
          <w:b/>
          <w:sz w:val="24"/>
          <w:szCs w:val="24"/>
          <w:lang w:val="es-419"/>
        </w:rPr>
        <w:t xml:space="preserve"> </w:t>
      </w:r>
      <w:r w:rsidRPr="00E30CE6">
        <w:rPr>
          <w:rFonts w:ascii="Palatino Linotype" w:hAnsi="Palatino Linotype" w:cs="Arial"/>
          <w:b/>
          <w:sz w:val="24"/>
          <w:szCs w:val="24"/>
        </w:rPr>
        <w:t xml:space="preserve">de </w:t>
      </w:r>
      <w:r w:rsidR="00DF6133" w:rsidRPr="00E30CE6">
        <w:rPr>
          <w:rFonts w:ascii="Palatino Linotype" w:hAnsi="Palatino Linotype" w:cs="Arial"/>
          <w:b/>
          <w:sz w:val="24"/>
          <w:szCs w:val="24"/>
          <w:lang w:val="es-419"/>
        </w:rPr>
        <w:t>junio</w:t>
      </w:r>
      <w:r w:rsidRPr="00E30CE6">
        <w:rPr>
          <w:rFonts w:ascii="Palatino Linotype" w:hAnsi="Palatino Linotype" w:cs="Arial"/>
          <w:b/>
          <w:sz w:val="24"/>
          <w:szCs w:val="24"/>
        </w:rPr>
        <w:t xml:space="preserve"> del </w:t>
      </w:r>
      <w:r w:rsidR="00D82994" w:rsidRPr="00E30CE6">
        <w:rPr>
          <w:rFonts w:ascii="Palatino Linotype" w:hAnsi="Palatino Linotype" w:cs="Arial"/>
          <w:b/>
          <w:sz w:val="24"/>
          <w:szCs w:val="24"/>
          <w:lang w:val="es-419"/>
        </w:rPr>
        <w:t>año dos mil veintidós</w:t>
      </w:r>
      <w:r w:rsidRPr="00E30CE6">
        <w:rPr>
          <w:rFonts w:ascii="Palatino Linotype" w:hAnsi="Palatino Linotype" w:cs="Arial"/>
          <w:b/>
          <w:sz w:val="24"/>
          <w:szCs w:val="24"/>
        </w:rPr>
        <w:t>, e</w:t>
      </w:r>
      <w:r w:rsidRPr="00E30CE6">
        <w:rPr>
          <w:rFonts w:ascii="Palatino Linotype" w:hAnsi="Palatino Linotype" w:cs="Arial"/>
          <w:sz w:val="24"/>
          <w:szCs w:val="24"/>
        </w:rPr>
        <w:t xml:space="preserve">n términos del artículo 185 </w:t>
      </w:r>
      <w:r w:rsidR="00944CC0" w:rsidRPr="00E30CE6">
        <w:rPr>
          <w:rFonts w:ascii="Palatino Linotype" w:hAnsi="Palatino Linotype" w:cs="Arial"/>
          <w:sz w:val="24"/>
          <w:szCs w:val="24"/>
        </w:rPr>
        <w:t>f</w:t>
      </w:r>
      <w:r w:rsidRPr="00E30CE6">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6DCFDEEC" w14:textId="77777777" w:rsidR="00D82994" w:rsidRPr="00E30CE6" w:rsidRDefault="00D82994" w:rsidP="00D82994">
      <w:pPr>
        <w:spacing w:after="0" w:line="360" w:lineRule="auto"/>
        <w:jc w:val="both"/>
        <w:rPr>
          <w:rFonts w:ascii="Palatino Linotype" w:hAnsi="Palatino Linotype" w:cs="Arial"/>
          <w:sz w:val="24"/>
          <w:szCs w:val="24"/>
        </w:rPr>
      </w:pPr>
    </w:p>
    <w:p w14:paraId="0074BBFE" w14:textId="55D35998" w:rsidR="004A5E04" w:rsidRPr="00E30CE6" w:rsidRDefault="004A5E04" w:rsidP="004A5E04">
      <w:pPr>
        <w:pStyle w:val="Prrafodelista"/>
        <w:spacing w:line="360" w:lineRule="auto"/>
        <w:ind w:left="0"/>
        <w:jc w:val="both"/>
        <w:rPr>
          <w:rFonts w:ascii="Palatino Linotype" w:hAnsi="Palatino Linotype" w:cs="Arial"/>
          <w:b/>
        </w:rPr>
      </w:pPr>
      <w:r w:rsidRPr="00E30CE6">
        <w:rPr>
          <w:rFonts w:ascii="Palatino Linotype" w:hAnsi="Palatino Linotype" w:cs="Arial"/>
          <w:b/>
          <w:lang w:val="es-419"/>
        </w:rPr>
        <w:t>SEXTO</w:t>
      </w:r>
      <w:r w:rsidRPr="00E30CE6">
        <w:rPr>
          <w:rFonts w:ascii="Palatino Linotype" w:hAnsi="Palatino Linotype" w:cs="Arial"/>
          <w:b/>
        </w:rPr>
        <w:t>. Ampliación del término para resolver.</w:t>
      </w:r>
    </w:p>
    <w:p w14:paraId="7551D58D" w14:textId="3BB93F8F" w:rsidR="00AF2C23" w:rsidRPr="00E30CE6" w:rsidRDefault="0014731D" w:rsidP="004A5E04">
      <w:pPr>
        <w:spacing w:after="0" w:line="360" w:lineRule="auto"/>
        <w:jc w:val="both"/>
        <w:rPr>
          <w:rFonts w:ascii="Palatino Linotype" w:hAnsi="Palatino Linotype" w:cs="Arial"/>
          <w:sz w:val="24"/>
          <w:szCs w:val="24"/>
        </w:rPr>
      </w:pPr>
      <w:r w:rsidRPr="00E30CE6">
        <w:rPr>
          <w:rFonts w:ascii="Palatino Linotype" w:hAnsi="Palatino Linotype" w:cs="Arial"/>
          <w:sz w:val="24"/>
          <w:szCs w:val="24"/>
        </w:rPr>
        <w:t>Así, en</w:t>
      </w:r>
      <w:r w:rsidR="00AF2C23" w:rsidRPr="00E30CE6">
        <w:rPr>
          <w:rFonts w:ascii="Palatino Linotype" w:hAnsi="Palatino Linotype" w:cs="Arial"/>
          <w:sz w:val="24"/>
          <w:szCs w:val="24"/>
        </w:rPr>
        <w:t xml:space="preserve"> fecha </w:t>
      </w:r>
      <w:r w:rsidR="00DF6133" w:rsidRPr="00E30CE6">
        <w:rPr>
          <w:rFonts w:ascii="Palatino Linotype" w:hAnsi="Palatino Linotype" w:cs="Arial"/>
          <w:sz w:val="24"/>
          <w:szCs w:val="24"/>
          <w:lang w:val="es-419"/>
        </w:rPr>
        <w:t>cuatro</w:t>
      </w:r>
      <w:r w:rsidR="00AF2C23" w:rsidRPr="00E30CE6">
        <w:rPr>
          <w:rFonts w:ascii="Palatino Linotype" w:hAnsi="Palatino Linotype" w:cs="Arial"/>
          <w:sz w:val="24"/>
          <w:szCs w:val="24"/>
        </w:rPr>
        <w:t xml:space="preserve"> de </w:t>
      </w:r>
      <w:r w:rsidR="00DF6133" w:rsidRPr="00E30CE6">
        <w:rPr>
          <w:rFonts w:ascii="Palatino Linotype" w:hAnsi="Palatino Linotype" w:cs="Arial"/>
          <w:sz w:val="24"/>
          <w:szCs w:val="24"/>
          <w:lang w:val="es-419"/>
        </w:rPr>
        <w:t>agosto</w:t>
      </w:r>
      <w:r w:rsidR="00AF2C23" w:rsidRPr="00E30CE6">
        <w:rPr>
          <w:rFonts w:ascii="Palatino Linotype" w:hAnsi="Palatino Linotype" w:cs="Arial"/>
          <w:sz w:val="24"/>
          <w:szCs w:val="24"/>
        </w:rPr>
        <w:t xml:space="preserve"> de dos mil veintidós,</w:t>
      </w:r>
      <w:r w:rsidR="00AF2C23" w:rsidRPr="00E30CE6">
        <w:rPr>
          <w:rFonts w:ascii="Palatino Linotype" w:hAnsi="Palatino Linotype" w:cs="Arial"/>
          <w:b/>
          <w:sz w:val="24"/>
          <w:szCs w:val="24"/>
        </w:rPr>
        <w:t xml:space="preserve"> </w:t>
      </w:r>
      <w:r w:rsidR="00AF2C23" w:rsidRPr="00E30CE6">
        <w:rPr>
          <w:rFonts w:ascii="Palatino Linotype" w:hAnsi="Palatino Linotype" w:cs="Arial"/>
          <w:sz w:val="24"/>
          <w:szCs w:val="24"/>
        </w:rPr>
        <w:t>en el expediente electrónico del recurso de revisión se amplió plazo para dictar resolución, en términos del artículo 181 de la Ley de Transparencia y Acceso a la Información del</w:t>
      </w:r>
      <w:r w:rsidR="004A5E04" w:rsidRPr="00E30CE6">
        <w:rPr>
          <w:rFonts w:ascii="Palatino Linotype" w:hAnsi="Palatino Linotype" w:cs="Arial"/>
          <w:sz w:val="24"/>
          <w:szCs w:val="24"/>
        </w:rPr>
        <w:t xml:space="preserve"> Estado de México y Municipios.</w:t>
      </w:r>
    </w:p>
    <w:p w14:paraId="13EDCA56" w14:textId="77777777" w:rsidR="004A5E04" w:rsidRPr="00E30CE6" w:rsidRDefault="004A5E04" w:rsidP="004A5E04">
      <w:pPr>
        <w:spacing w:after="0" w:line="360" w:lineRule="auto"/>
        <w:jc w:val="both"/>
        <w:rPr>
          <w:rFonts w:ascii="Palatino Linotype" w:hAnsi="Palatino Linotype" w:cs="Arial"/>
          <w:sz w:val="24"/>
          <w:szCs w:val="24"/>
        </w:rPr>
      </w:pPr>
    </w:p>
    <w:p w14:paraId="2AF1EC7B" w14:textId="77777777"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E09F7CA" w14:textId="77777777" w:rsidR="004A5E04" w:rsidRPr="00E30CE6" w:rsidRDefault="004A5E04" w:rsidP="004A5E04">
      <w:pPr>
        <w:spacing w:after="0" w:line="360" w:lineRule="auto"/>
        <w:jc w:val="both"/>
        <w:rPr>
          <w:rFonts w:ascii="Palatino Linotype" w:hAnsi="Palatino Linotype"/>
          <w:sz w:val="24"/>
          <w:szCs w:val="24"/>
        </w:rPr>
      </w:pPr>
    </w:p>
    <w:p w14:paraId="7F73B055" w14:textId="77777777"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440B6AD" w14:textId="77777777" w:rsidR="004A5E04" w:rsidRPr="00E30CE6" w:rsidRDefault="004A5E04" w:rsidP="004A5E04">
      <w:pPr>
        <w:spacing w:after="0" w:line="360" w:lineRule="auto"/>
        <w:jc w:val="both"/>
        <w:rPr>
          <w:rFonts w:ascii="Palatino Linotype" w:hAnsi="Palatino Linotype"/>
          <w:sz w:val="24"/>
          <w:szCs w:val="24"/>
        </w:rPr>
      </w:pPr>
    </w:p>
    <w:p w14:paraId="11ACBFD3" w14:textId="77777777"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47C53D" w14:textId="77777777" w:rsidR="004A5E04" w:rsidRPr="00E30CE6" w:rsidRDefault="004A5E04" w:rsidP="004A5E04">
      <w:pPr>
        <w:spacing w:after="0" w:line="360" w:lineRule="auto"/>
        <w:jc w:val="both"/>
        <w:rPr>
          <w:rFonts w:ascii="Palatino Linotype" w:hAnsi="Palatino Linotype"/>
          <w:sz w:val="24"/>
          <w:szCs w:val="24"/>
        </w:rPr>
      </w:pPr>
    </w:p>
    <w:p w14:paraId="7B6688DA" w14:textId="77777777"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9D0F47" w14:textId="77777777" w:rsidR="004A5E04" w:rsidRPr="00E30CE6" w:rsidRDefault="004A5E04" w:rsidP="004A5E04">
      <w:pPr>
        <w:spacing w:after="0" w:line="360" w:lineRule="auto"/>
        <w:jc w:val="both"/>
        <w:rPr>
          <w:rFonts w:ascii="Palatino Linotype" w:hAnsi="Palatino Linotype"/>
          <w:sz w:val="24"/>
          <w:szCs w:val="24"/>
        </w:rPr>
      </w:pPr>
    </w:p>
    <w:p w14:paraId="4F5FE8D7" w14:textId="77777777"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2D7455FA" w14:textId="77777777" w:rsidR="004A5E04" w:rsidRPr="00E30CE6" w:rsidRDefault="004A5E04" w:rsidP="004A5E04">
      <w:pPr>
        <w:spacing w:after="0" w:line="360" w:lineRule="auto"/>
        <w:jc w:val="both"/>
        <w:rPr>
          <w:rFonts w:ascii="Palatino Linotype" w:hAnsi="Palatino Linotype"/>
          <w:sz w:val="24"/>
          <w:szCs w:val="24"/>
        </w:rPr>
      </w:pPr>
    </w:p>
    <w:p w14:paraId="63131170" w14:textId="77777777" w:rsidR="004A5E04" w:rsidRPr="00E30CE6" w:rsidRDefault="004A5E04" w:rsidP="004A5E04">
      <w:pPr>
        <w:pStyle w:val="Prrafodelista"/>
        <w:numPr>
          <w:ilvl w:val="0"/>
          <w:numId w:val="34"/>
        </w:numPr>
        <w:spacing w:line="360" w:lineRule="auto"/>
        <w:contextualSpacing/>
        <w:jc w:val="both"/>
        <w:rPr>
          <w:rFonts w:ascii="Palatino Linotype" w:hAnsi="Palatino Linotype"/>
        </w:rPr>
      </w:pPr>
      <w:r w:rsidRPr="00E30CE6">
        <w:rPr>
          <w:rFonts w:ascii="Palatino Linotype" w:hAnsi="Palatino Linotype"/>
          <w:b/>
        </w:rPr>
        <w:t>Complejidad del Asunto:</w:t>
      </w:r>
      <w:r w:rsidRPr="00E30CE6">
        <w:rPr>
          <w:rFonts w:ascii="Palatino Linotype" w:hAnsi="Palatino Linotype"/>
        </w:rPr>
        <w:t xml:space="preserve"> La complejidad de la prueba, la pluralidad de sujetos procesales, el tiempo transcurrido, las características y contexto del recurso. </w:t>
      </w:r>
    </w:p>
    <w:p w14:paraId="6D90E9AD" w14:textId="77777777" w:rsidR="004A5E04" w:rsidRPr="00E30CE6" w:rsidRDefault="004A5E04" w:rsidP="004A5E04">
      <w:pPr>
        <w:pStyle w:val="Prrafodelista"/>
        <w:numPr>
          <w:ilvl w:val="0"/>
          <w:numId w:val="34"/>
        </w:numPr>
        <w:spacing w:line="360" w:lineRule="auto"/>
        <w:contextualSpacing/>
        <w:jc w:val="both"/>
        <w:rPr>
          <w:rFonts w:ascii="Palatino Linotype" w:hAnsi="Palatino Linotype"/>
        </w:rPr>
      </w:pPr>
      <w:r w:rsidRPr="00E30CE6">
        <w:rPr>
          <w:rFonts w:ascii="Palatino Linotype" w:hAnsi="Palatino Linotype"/>
          <w:b/>
        </w:rPr>
        <w:t>Actividad Procesal del interesado.</w:t>
      </w:r>
      <w:r w:rsidRPr="00E30CE6">
        <w:rPr>
          <w:rFonts w:ascii="Palatino Linotype" w:hAnsi="Palatino Linotype"/>
        </w:rPr>
        <w:t xml:space="preserve"> Acciones u omisiones del interesado.</w:t>
      </w:r>
    </w:p>
    <w:p w14:paraId="6B617294" w14:textId="77777777" w:rsidR="004A5E04" w:rsidRPr="00E30CE6" w:rsidRDefault="004A5E04" w:rsidP="004A5E04">
      <w:pPr>
        <w:pStyle w:val="Prrafodelista"/>
        <w:numPr>
          <w:ilvl w:val="0"/>
          <w:numId w:val="34"/>
        </w:numPr>
        <w:spacing w:line="360" w:lineRule="auto"/>
        <w:contextualSpacing/>
        <w:jc w:val="both"/>
        <w:rPr>
          <w:rFonts w:ascii="Palatino Linotype" w:hAnsi="Palatino Linotype"/>
        </w:rPr>
      </w:pPr>
      <w:r w:rsidRPr="00E30CE6">
        <w:rPr>
          <w:rFonts w:ascii="Palatino Linotype" w:hAnsi="Palatino Linotype"/>
          <w:b/>
        </w:rPr>
        <w:t>Conducta de la Autoridad:</w:t>
      </w:r>
      <w:r w:rsidRPr="00E30CE6">
        <w:rPr>
          <w:rFonts w:ascii="Palatino Linotype" w:hAnsi="Palatino Linotype"/>
        </w:rPr>
        <w:t xml:space="preserve"> Las Acciones u omisiones realizadas en el procedimiento. Así como si la autoridad actuó con la debida diligencia.</w:t>
      </w:r>
    </w:p>
    <w:p w14:paraId="147584CA" w14:textId="77777777" w:rsidR="004A5E04" w:rsidRPr="00E30CE6" w:rsidRDefault="004A5E04" w:rsidP="004A5E04">
      <w:pPr>
        <w:pStyle w:val="Prrafodelista"/>
        <w:numPr>
          <w:ilvl w:val="0"/>
          <w:numId w:val="34"/>
        </w:numPr>
        <w:spacing w:line="360" w:lineRule="auto"/>
        <w:contextualSpacing/>
        <w:jc w:val="both"/>
        <w:rPr>
          <w:rFonts w:ascii="Palatino Linotype" w:hAnsi="Palatino Linotype"/>
        </w:rPr>
      </w:pPr>
      <w:r w:rsidRPr="00E30CE6">
        <w:rPr>
          <w:rFonts w:ascii="Palatino Linotype" w:hAnsi="Palatino Linotype"/>
          <w:b/>
        </w:rPr>
        <w:t>La afectación generada en la situación jurídica de la persona involucrada en el proceso:</w:t>
      </w:r>
      <w:r w:rsidRPr="00E30CE6">
        <w:rPr>
          <w:rFonts w:ascii="Palatino Linotype" w:hAnsi="Palatino Linotype"/>
        </w:rPr>
        <w:t xml:space="preserve"> Violación a sus derechos humanos.</w:t>
      </w:r>
    </w:p>
    <w:p w14:paraId="7B73F7F2" w14:textId="77777777" w:rsidR="004A5E04" w:rsidRPr="00E30CE6" w:rsidRDefault="004A5E04" w:rsidP="004A5E04">
      <w:pPr>
        <w:spacing w:after="0" w:line="360" w:lineRule="auto"/>
        <w:jc w:val="both"/>
        <w:rPr>
          <w:rFonts w:ascii="Palatino Linotype" w:hAnsi="Palatino Linotype"/>
          <w:sz w:val="24"/>
          <w:szCs w:val="24"/>
        </w:rPr>
      </w:pPr>
    </w:p>
    <w:p w14:paraId="2AFBF275" w14:textId="77777777"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912994" w14:textId="77777777" w:rsidR="004A5E04" w:rsidRPr="00E30CE6" w:rsidRDefault="004A5E04" w:rsidP="004A5E04">
      <w:pPr>
        <w:spacing w:after="0" w:line="360" w:lineRule="auto"/>
        <w:jc w:val="both"/>
        <w:rPr>
          <w:rFonts w:ascii="Palatino Linotype" w:hAnsi="Palatino Linotype"/>
          <w:sz w:val="24"/>
          <w:szCs w:val="24"/>
        </w:rPr>
      </w:pPr>
    </w:p>
    <w:p w14:paraId="41F4D9A6" w14:textId="77777777" w:rsidR="004A5E04" w:rsidRPr="00E30CE6" w:rsidRDefault="004A5E04" w:rsidP="004A5E04">
      <w:pPr>
        <w:spacing w:after="0" w:line="360" w:lineRule="auto"/>
        <w:jc w:val="both"/>
        <w:rPr>
          <w:rFonts w:ascii="Palatino Linotype" w:hAnsi="Palatino Linotype"/>
          <w:b/>
          <w:sz w:val="24"/>
          <w:szCs w:val="24"/>
        </w:rPr>
      </w:pPr>
      <w:r w:rsidRPr="00E30CE6">
        <w:rPr>
          <w:rFonts w:ascii="Palatino Linotype" w:hAnsi="Palatino Linotype"/>
          <w:sz w:val="24"/>
          <w:szCs w:val="24"/>
        </w:rPr>
        <w:t xml:space="preserve">Argumento que encuentra sustento en la jurisprudencia P./J. 32/92 emitida por el Pleno de la Suprema Corte de Justicia de la Nación de rubro </w:t>
      </w:r>
      <w:r w:rsidRPr="00E30CE6">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E30CE6">
        <w:rPr>
          <w:rFonts w:ascii="Palatino Linotype" w:hAnsi="Palatino Linotype"/>
          <w:sz w:val="24"/>
          <w:szCs w:val="24"/>
        </w:rPr>
        <w:t>, visible en la Gaceta del Seminario Judicial de la Federación con el registro digital 205635.</w:t>
      </w:r>
    </w:p>
    <w:p w14:paraId="694E88B3" w14:textId="77777777" w:rsidR="004A5E04" w:rsidRPr="00E30CE6" w:rsidRDefault="004A5E04" w:rsidP="004A5E04">
      <w:pPr>
        <w:spacing w:after="0" w:line="360" w:lineRule="auto"/>
        <w:jc w:val="both"/>
        <w:rPr>
          <w:rFonts w:ascii="Palatino Linotype" w:hAnsi="Palatino Linotype"/>
          <w:sz w:val="24"/>
          <w:szCs w:val="24"/>
        </w:rPr>
      </w:pPr>
    </w:p>
    <w:p w14:paraId="04DF1B3D" w14:textId="77777777"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24AF53" w14:textId="77777777" w:rsidR="004A5E04" w:rsidRPr="00E30CE6" w:rsidRDefault="004A5E04" w:rsidP="004A5E04">
      <w:pPr>
        <w:spacing w:after="0" w:line="360" w:lineRule="auto"/>
        <w:jc w:val="both"/>
        <w:rPr>
          <w:rFonts w:ascii="Palatino Linotype" w:hAnsi="Palatino Linotype"/>
          <w:sz w:val="24"/>
          <w:szCs w:val="24"/>
        </w:rPr>
      </w:pPr>
    </w:p>
    <w:p w14:paraId="6066FDE2" w14:textId="77777777"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A26B552" w14:textId="77777777" w:rsidR="004A5E04" w:rsidRPr="00E30CE6" w:rsidRDefault="004A5E04" w:rsidP="004A5E04">
      <w:pPr>
        <w:spacing w:after="0" w:line="360" w:lineRule="auto"/>
        <w:jc w:val="both"/>
        <w:rPr>
          <w:rFonts w:ascii="Palatino Linotype" w:hAnsi="Palatino Linotype"/>
          <w:sz w:val="24"/>
          <w:szCs w:val="24"/>
        </w:rPr>
      </w:pPr>
    </w:p>
    <w:p w14:paraId="6A06EC0B" w14:textId="77777777"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269A595C" w14:textId="77777777" w:rsidR="004A5E04" w:rsidRPr="00E30CE6" w:rsidRDefault="004A5E04" w:rsidP="004A5E04">
      <w:pPr>
        <w:spacing w:after="0" w:line="360" w:lineRule="auto"/>
        <w:jc w:val="both"/>
        <w:rPr>
          <w:rFonts w:ascii="Palatino Linotype" w:hAnsi="Palatino Linotype"/>
          <w:sz w:val="24"/>
          <w:szCs w:val="24"/>
        </w:rPr>
      </w:pPr>
    </w:p>
    <w:p w14:paraId="0A62DF77" w14:textId="00AF0971" w:rsidR="004A5E04" w:rsidRPr="00E30CE6" w:rsidRDefault="004A5E04" w:rsidP="004A5E04">
      <w:pPr>
        <w:spacing w:after="0" w:line="360" w:lineRule="auto"/>
        <w:jc w:val="both"/>
        <w:rPr>
          <w:rFonts w:ascii="Palatino Linotype" w:hAnsi="Palatino Linotype"/>
          <w:sz w:val="24"/>
          <w:szCs w:val="24"/>
        </w:rPr>
      </w:pPr>
      <w:r w:rsidRPr="00E30CE6">
        <w:rPr>
          <w:rFonts w:ascii="Palatino Linotype" w:hAnsi="Palatino Linotype"/>
          <w:i/>
          <w:sz w:val="24"/>
          <w:szCs w:val="24"/>
        </w:rPr>
        <w:t>“PLAZO RAZONABLE PARA RESOLVER. DIMENSIÓN Y EFECTOS DE ESTE CONCEPTO CUANDO SE ADUCE EXCESIVA CARGA DE TRABAJO.”</w:t>
      </w:r>
      <w:r w:rsidRPr="00E30CE6">
        <w:rPr>
          <w:rFonts w:ascii="Palatino Linotype" w:hAnsi="Palatino Linotype"/>
          <w:sz w:val="24"/>
          <w:szCs w:val="24"/>
        </w:rPr>
        <w:t xml:space="preserve"> consultable en el Seminario Judicial de la Federación y su gaceta, con el registro digital 2002351.</w:t>
      </w:r>
    </w:p>
    <w:p w14:paraId="0E237ED2" w14:textId="77777777" w:rsidR="004A5E04" w:rsidRPr="00E30CE6" w:rsidRDefault="004A5E04" w:rsidP="004A5E04">
      <w:pPr>
        <w:spacing w:after="0" w:line="360" w:lineRule="auto"/>
        <w:jc w:val="both"/>
        <w:rPr>
          <w:rFonts w:ascii="Palatino Linotype" w:hAnsi="Palatino Linotype"/>
          <w:b/>
          <w:sz w:val="24"/>
          <w:szCs w:val="24"/>
        </w:rPr>
      </w:pPr>
    </w:p>
    <w:p w14:paraId="24780203" w14:textId="02C506AD" w:rsidR="004A5E04" w:rsidRPr="00E30CE6" w:rsidRDefault="004A5E04" w:rsidP="004A5E04">
      <w:pPr>
        <w:spacing w:after="0" w:line="360" w:lineRule="auto"/>
        <w:jc w:val="both"/>
        <w:rPr>
          <w:rFonts w:ascii="Palatino Linotype" w:hAnsi="Palatino Linotype" w:cs="Arial"/>
          <w:sz w:val="24"/>
          <w:szCs w:val="24"/>
        </w:rPr>
      </w:pPr>
      <w:r w:rsidRPr="00E30CE6">
        <w:rPr>
          <w:rFonts w:ascii="Palatino Linotype" w:hAnsi="Palatino Linotype"/>
          <w:i/>
          <w:sz w:val="24"/>
          <w:szCs w:val="24"/>
        </w:rPr>
        <w:t>“PLAZO RAZONABLE PARA RESOLVER. CONCEPTO Y ELEMENTOS QUE LO INTEGRAN A LA LUZ DEL DERECHO INTERNACIONAL DE LOS DERECHOS HUMANOS.”</w:t>
      </w:r>
      <w:r w:rsidRPr="00E30CE6">
        <w:rPr>
          <w:rFonts w:ascii="Palatino Linotype" w:hAnsi="Palatino Linotype"/>
          <w:sz w:val="24"/>
          <w:szCs w:val="24"/>
        </w:rPr>
        <w:t>, visible en el Seminario Judicial de la Federación y su gaceta, con el registro digital 2002350, y</w:t>
      </w:r>
      <w:r w:rsidRPr="00E30CE6">
        <w:rPr>
          <w:rFonts w:ascii="Palatino Linotype" w:hAnsi="Palatino Linotype"/>
          <w:sz w:val="24"/>
          <w:szCs w:val="24"/>
          <w:lang w:val="es-419"/>
        </w:rPr>
        <w:t>,</w:t>
      </w:r>
    </w:p>
    <w:p w14:paraId="1B7137B3" w14:textId="77777777" w:rsidR="0012724B" w:rsidRPr="00E30CE6" w:rsidRDefault="0012724B" w:rsidP="004A5E04">
      <w:pPr>
        <w:spacing w:after="0" w:line="360" w:lineRule="auto"/>
        <w:jc w:val="both"/>
        <w:rPr>
          <w:rFonts w:ascii="Palatino Linotype" w:hAnsi="Palatino Linotype" w:cs="Arial"/>
          <w:sz w:val="24"/>
          <w:szCs w:val="24"/>
        </w:rPr>
      </w:pPr>
    </w:p>
    <w:p w14:paraId="0D4A17DB" w14:textId="77777777" w:rsidR="006D5803" w:rsidRPr="00E30CE6" w:rsidRDefault="006D5803" w:rsidP="00BA3CAB">
      <w:pPr>
        <w:spacing w:after="0" w:line="360" w:lineRule="auto"/>
        <w:jc w:val="center"/>
        <w:rPr>
          <w:rFonts w:ascii="Palatino Linotype" w:hAnsi="Palatino Linotype" w:cs="Arial"/>
          <w:b/>
          <w:sz w:val="24"/>
          <w:szCs w:val="24"/>
        </w:rPr>
      </w:pPr>
      <w:r w:rsidRPr="00E30CE6">
        <w:rPr>
          <w:rFonts w:ascii="Palatino Linotype" w:hAnsi="Palatino Linotype" w:cs="Arial"/>
          <w:b/>
          <w:sz w:val="24"/>
          <w:szCs w:val="24"/>
        </w:rPr>
        <w:t xml:space="preserve">C O N S I D E R A N D O </w:t>
      </w:r>
    </w:p>
    <w:p w14:paraId="79931533" w14:textId="77777777" w:rsidR="00BA3CAB" w:rsidRPr="00E30CE6" w:rsidRDefault="00BA3CAB" w:rsidP="00BA3CAB">
      <w:pPr>
        <w:spacing w:after="0" w:line="360" w:lineRule="auto"/>
        <w:jc w:val="both"/>
        <w:rPr>
          <w:rFonts w:ascii="Palatino Linotype" w:hAnsi="Palatino Linotype" w:cs="Arial"/>
          <w:b/>
          <w:sz w:val="24"/>
          <w:szCs w:val="24"/>
        </w:rPr>
      </w:pPr>
    </w:p>
    <w:p w14:paraId="6E81E773" w14:textId="77777777" w:rsidR="006D5803" w:rsidRPr="00E30CE6" w:rsidRDefault="006D5803" w:rsidP="00BA3CAB">
      <w:pPr>
        <w:spacing w:after="0" w:line="360" w:lineRule="auto"/>
        <w:jc w:val="both"/>
        <w:rPr>
          <w:rFonts w:ascii="Palatino Linotype" w:hAnsi="Palatino Linotype" w:cs="Arial"/>
          <w:sz w:val="24"/>
          <w:szCs w:val="24"/>
        </w:rPr>
      </w:pPr>
      <w:r w:rsidRPr="00E30CE6">
        <w:rPr>
          <w:rFonts w:ascii="Palatino Linotype" w:hAnsi="Palatino Linotype" w:cs="Arial"/>
          <w:b/>
          <w:sz w:val="24"/>
          <w:szCs w:val="24"/>
        </w:rPr>
        <w:t>PRIMERO. De la competencia</w:t>
      </w:r>
      <w:r w:rsidRPr="00E30CE6">
        <w:rPr>
          <w:rFonts w:ascii="Palatino Linotype" w:hAnsi="Palatino Linotype" w:cs="Arial"/>
          <w:sz w:val="24"/>
          <w:szCs w:val="24"/>
        </w:rPr>
        <w:t>.</w:t>
      </w:r>
    </w:p>
    <w:p w14:paraId="110F5256" w14:textId="144809EB" w:rsidR="007E24F0" w:rsidRPr="00E30CE6" w:rsidRDefault="007E24F0" w:rsidP="00BA3CAB">
      <w:pPr>
        <w:spacing w:after="0" w:line="360" w:lineRule="auto"/>
        <w:jc w:val="both"/>
        <w:rPr>
          <w:rFonts w:ascii="Palatino Linotype" w:eastAsia="Calibri" w:hAnsi="Palatino Linotype" w:cs="Arial"/>
          <w:b/>
          <w:color w:val="000000" w:themeColor="text1"/>
          <w:sz w:val="24"/>
          <w:szCs w:val="24"/>
        </w:rPr>
      </w:pPr>
      <w:r w:rsidRPr="00E30CE6">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E30CE6">
        <w:rPr>
          <w:rFonts w:ascii="Palatino Linotype" w:hAnsi="Palatino Linotype" w:cs="Arial"/>
          <w:b/>
          <w:sz w:val="24"/>
          <w:szCs w:val="24"/>
          <w:lang w:val="es-ES"/>
        </w:rPr>
        <w:t xml:space="preserve">la parte recurrente </w:t>
      </w:r>
      <w:r w:rsidRPr="00E30CE6">
        <w:rPr>
          <w:rFonts w:ascii="Palatino Linotype" w:hAnsi="Palatino Linotype" w:cs="Arial"/>
          <w:sz w:val="24"/>
          <w:szCs w:val="24"/>
          <w:lang w:val="es-ES"/>
        </w:rPr>
        <w:t xml:space="preserve">conforme a lo dispuesto en los artículos 1, párrafos segundo y tercero, </w:t>
      </w:r>
      <w:r w:rsidRPr="00E30CE6">
        <w:rPr>
          <w:rFonts w:ascii="Palatino Linotype" w:eastAsia="Calibri" w:hAnsi="Palatino Linotype"/>
          <w:color w:val="000000" w:themeColor="text1"/>
          <w:sz w:val="24"/>
          <w:szCs w:val="24"/>
        </w:rPr>
        <w:t xml:space="preserve">6, apartado A, fracción IV de la </w:t>
      </w:r>
      <w:r w:rsidRPr="00E30CE6">
        <w:rPr>
          <w:rFonts w:ascii="Palatino Linotype" w:eastAsia="Calibri" w:hAnsi="Palatino Linotype"/>
          <w:b/>
          <w:color w:val="000000" w:themeColor="text1"/>
          <w:sz w:val="24"/>
          <w:szCs w:val="24"/>
        </w:rPr>
        <w:t>Constitución Política de los Estados Unidos Mexicanos</w:t>
      </w:r>
      <w:r w:rsidRPr="00E30CE6">
        <w:rPr>
          <w:rFonts w:ascii="Palatino Linotype" w:eastAsia="Calibri" w:hAnsi="Palatino Linotype"/>
          <w:color w:val="000000" w:themeColor="text1"/>
          <w:sz w:val="24"/>
          <w:szCs w:val="24"/>
        </w:rPr>
        <w:t xml:space="preserve">; 5, párrafos trigésimo, trigésimo primero y trigésimo segundo, fracciones IV y V, de la </w:t>
      </w:r>
      <w:r w:rsidRPr="00E30CE6">
        <w:rPr>
          <w:rFonts w:ascii="Palatino Linotype" w:eastAsia="Calibri" w:hAnsi="Palatino Linotype"/>
          <w:b/>
          <w:color w:val="000000" w:themeColor="text1"/>
          <w:sz w:val="24"/>
          <w:szCs w:val="24"/>
        </w:rPr>
        <w:t>Constitución Política del Estado Libre y Soberano de México</w:t>
      </w:r>
      <w:r w:rsidRPr="00E30CE6">
        <w:rPr>
          <w:rFonts w:ascii="Palatino Linotype" w:eastAsia="Calibri" w:hAnsi="Palatino Linotype"/>
          <w:color w:val="000000" w:themeColor="text1"/>
          <w:sz w:val="24"/>
          <w:szCs w:val="24"/>
        </w:rPr>
        <w:t xml:space="preserve">; artículos 1, 2 fracción II, 13, 29, 36 fracciones I y II, 176, 178, 179, </w:t>
      </w:r>
      <w:r w:rsidRPr="00E30CE6">
        <w:rPr>
          <w:rFonts w:ascii="Palatino Linotype" w:eastAsia="Calibri" w:hAnsi="Palatino Linotype"/>
          <w:color w:val="000000" w:themeColor="text1"/>
          <w:sz w:val="24"/>
          <w:szCs w:val="24"/>
        </w:rPr>
        <w:lastRenderedPageBreak/>
        <w:t xml:space="preserve">181 párrafo tercero y 185 </w:t>
      </w:r>
      <w:r w:rsidRPr="00E30CE6">
        <w:rPr>
          <w:rFonts w:ascii="Palatino Linotype" w:eastAsia="Calibri" w:hAnsi="Palatino Linotype" w:cs="Arial"/>
          <w:color w:val="000000" w:themeColor="text1"/>
          <w:sz w:val="24"/>
          <w:szCs w:val="24"/>
        </w:rPr>
        <w:t xml:space="preserve">de la </w:t>
      </w:r>
      <w:r w:rsidRPr="00E30CE6">
        <w:rPr>
          <w:rFonts w:ascii="Palatino Linotype" w:eastAsia="Calibri" w:hAnsi="Palatino Linotype" w:cs="Arial"/>
          <w:b/>
          <w:color w:val="000000" w:themeColor="text1"/>
          <w:sz w:val="24"/>
          <w:szCs w:val="24"/>
        </w:rPr>
        <w:t>Ley de Transparencia y Acceso a la Información Pública del Estado de México y Municipios</w:t>
      </w:r>
      <w:r w:rsidRPr="00E30CE6">
        <w:rPr>
          <w:rFonts w:ascii="Palatino Linotype" w:eastAsia="Calibri" w:hAnsi="Palatino Linotype" w:cs="Arial"/>
          <w:color w:val="000000" w:themeColor="text1"/>
          <w:sz w:val="24"/>
          <w:szCs w:val="24"/>
        </w:rPr>
        <w:t xml:space="preserve">; y 10, 7, 9 fracciones I y XXIV, y 11 del </w:t>
      </w:r>
      <w:r w:rsidRPr="00E30CE6">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26E4799" w14:textId="77777777" w:rsidR="001E3E6B" w:rsidRPr="00E30CE6" w:rsidRDefault="001E3E6B" w:rsidP="00BA3CAB">
      <w:pPr>
        <w:spacing w:after="0" w:line="360" w:lineRule="auto"/>
        <w:jc w:val="both"/>
        <w:rPr>
          <w:rFonts w:ascii="Palatino Linotype" w:eastAsia="Calibri" w:hAnsi="Palatino Linotype" w:cs="Arial"/>
          <w:b/>
          <w:color w:val="000000" w:themeColor="text1"/>
          <w:sz w:val="24"/>
          <w:szCs w:val="24"/>
        </w:rPr>
      </w:pPr>
    </w:p>
    <w:p w14:paraId="4FAE87B8" w14:textId="77777777" w:rsidR="006D5803" w:rsidRPr="00E30CE6" w:rsidRDefault="006D5803" w:rsidP="00BA3CAB">
      <w:pPr>
        <w:pStyle w:val="Prrafodelista"/>
        <w:autoSpaceDE w:val="0"/>
        <w:autoSpaceDN w:val="0"/>
        <w:adjustRightInd w:val="0"/>
        <w:spacing w:line="360" w:lineRule="auto"/>
        <w:ind w:left="0"/>
        <w:jc w:val="both"/>
        <w:rPr>
          <w:rFonts w:ascii="Palatino Linotype" w:hAnsi="Palatino Linotype" w:cs="Arial"/>
          <w:b/>
        </w:rPr>
      </w:pPr>
      <w:r w:rsidRPr="00E30CE6">
        <w:rPr>
          <w:rFonts w:ascii="Palatino Linotype" w:hAnsi="Palatino Linotype" w:cs="Arial"/>
          <w:b/>
        </w:rPr>
        <w:t xml:space="preserve">SEGUNDO. Sobre los alcances del recurso de revisión. </w:t>
      </w:r>
    </w:p>
    <w:p w14:paraId="75998877" w14:textId="77777777" w:rsidR="006D5803" w:rsidRPr="00E30CE6" w:rsidRDefault="006D5803" w:rsidP="00BA3CAB">
      <w:pPr>
        <w:pStyle w:val="Prrafodelista"/>
        <w:autoSpaceDE w:val="0"/>
        <w:autoSpaceDN w:val="0"/>
        <w:adjustRightInd w:val="0"/>
        <w:spacing w:line="360" w:lineRule="auto"/>
        <w:ind w:left="0"/>
        <w:jc w:val="both"/>
        <w:rPr>
          <w:rFonts w:ascii="Palatino Linotype" w:hAnsi="Palatino Linotype" w:cs="Arial"/>
        </w:rPr>
      </w:pPr>
      <w:r w:rsidRPr="00E30CE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E30CE6" w:rsidRDefault="005C3CD1" w:rsidP="00BA3CAB">
      <w:pPr>
        <w:pStyle w:val="Prrafodelista"/>
        <w:autoSpaceDE w:val="0"/>
        <w:autoSpaceDN w:val="0"/>
        <w:adjustRightInd w:val="0"/>
        <w:spacing w:line="360" w:lineRule="auto"/>
        <w:ind w:left="0"/>
        <w:jc w:val="both"/>
        <w:rPr>
          <w:rFonts w:ascii="Palatino Linotype" w:hAnsi="Palatino Linotype" w:cs="Arial"/>
        </w:rPr>
      </w:pPr>
    </w:p>
    <w:p w14:paraId="385679CE" w14:textId="77777777" w:rsidR="00871F78" w:rsidRPr="00E30CE6" w:rsidRDefault="00871F78" w:rsidP="00BA3CAB">
      <w:pPr>
        <w:pStyle w:val="Prrafodelista"/>
        <w:autoSpaceDE w:val="0"/>
        <w:autoSpaceDN w:val="0"/>
        <w:adjustRightInd w:val="0"/>
        <w:spacing w:line="360" w:lineRule="auto"/>
        <w:ind w:left="0"/>
        <w:jc w:val="both"/>
        <w:rPr>
          <w:rFonts w:ascii="Palatino Linotype" w:hAnsi="Palatino Linotype" w:cs="Arial"/>
          <w:b/>
        </w:rPr>
      </w:pPr>
      <w:r w:rsidRPr="00E30CE6">
        <w:rPr>
          <w:rFonts w:ascii="Palatino Linotype" w:hAnsi="Palatino Linotype" w:cs="Arial"/>
          <w:b/>
        </w:rPr>
        <w:t>TERCERO. De las causas de improcedencia.</w:t>
      </w:r>
    </w:p>
    <w:p w14:paraId="688BB4CA" w14:textId="77777777" w:rsidR="00871F78" w:rsidRPr="00E30CE6" w:rsidRDefault="00871F78" w:rsidP="00BA3CAB">
      <w:pPr>
        <w:pStyle w:val="Prrafodelista"/>
        <w:autoSpaceDE w:val="0"/>
        <w:autoSpaceDN w:val="0"/>
        <w:adjustRightInd w:val="0"/>
        <w:spacing w:line="360" w:lineRule="auto"/>
        <w:ind w:left="0"/>
        <w:jc w:val="both"/>
        <w:rPr>
          <w:rFonts w:ascii="Palatino Linotype" w:hAnsi="Palatino Linotype" w:cs="Arial"/>
        </w:rPr>
      </w:pPr>
      <w:r w:rsidRPr="00E30CE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C81E4BD" w14:textId="77777777" w:rsidR="0080056E" w:rsidRPr="00E30CE6" w:rsidRDefault="0080056E" w:rsidP="00BA3CAB">
      <w:pPr>
        <w:pStyle w:val="Prrafodelista"/>
        <w:autoSpaceDE w:val="0"/>
        <w:autoSpaceDN w:val="0"/>
        <w:adjustRightInd w:val="0"/>
        <w:spacing w:line="360" w:lineRule="auto"/>
        <w:ind w:left="0"/>
        <w:jc w:val="both"/>
        <w:rPr>
          <w:rFonts w:ascii="Palatino Linotype" w:hAnsi="Palatino Linotype" w:cs="Arial"/>
        </w:rPr>
      </w:pPr>
    </w:p>
    <w:p w14:paraId="52A3AB3C" w14:textId="77777777" w:rsidR="00871F78" w:rsidRPr="00E30CE6" w:rsidRDefault="00871F78" w:rsidP="00BA3CAB">
      <w:pPr>
        <w:pStyle w:val="Prrafodelista"/>
        <w:autoSpaceDE w:val="0"/>
        <w:autoSpaceDN w:val="0"/>
        <w:adjustRightInd w:val="0"/>
        <w:spacing w:line="360" w:lineRule="auto"/>
        <w:ind w:left="0"/>
        <w:jc w:val="both"/>
        <w:rPr>
          <w:rFonts w:ascii="Palatino Linotype" w:hAnsi="Palatino Linotype" w:cs="Arial"/>
        </w:rPr>
      </w:pPr>
      <w:r w:rsidRPr="00E30CE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30CE6">
        <w:rPr>
          <w:rStyle w:val="Refdenotaalpie"/>
          <w:rFonts w:ascii="Palatino Linotype" w:hAnsi="Palatino Linotype" w:cs="Arial"/>
        </w:rPr>
        <w:footnoteReference w:id="1"/>
      </w:r>
      <w:r w:rsidRPr="00E30CE6">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910EFA4" w14:textId="77777777" w:rsidR="00D00A04" w:rsidRPr="00E30CE6" w:rsidRDefault="00D00A04" w:rsidP="006E36DF">
      <w:pPr>
        <w:pStyle w:val="Prrafodelista"/>
        <w:autoSpaceDE w:val="0"/>
        <w:autoSpaceDN w:val="0"/>
        <w:adjustRightInd w:val="0"/>
        <w:spacing w:line="360" w:lineRule="auto"/>
        <w:ind w:left="0"/>
        <w:jc w:val="both"/>
        <w:rPr>
          <w:rFonts w:ascii="Palatino Linotype" w:hAnsi="Palatino Linotype" w:cs="Arial"/>
        </w:rPr>
      </w:pPr>
    </w:p>
    <w:p w14:paraId="7879D459" w14:textId="0BAD38BB" w:rsidR="006D5803" w:rsidRPr="00E30CE6" w:rsidRDefault="006D5803" w:rsidP="006E36DF">
      <w:pPr>
        <w:tabs>
          <w:tab w:val="left" w:pos="709"/>
        </w:tabs>
        <w:spacing w:after="0" w:line="360" w:lineRule="auto"/>
        <w:ind w:right="51"/>
        <w:jc w:val="both"/>
        <w:rPr>
          <w:rFonts w:ascii="Palatino Linotype" w:hAnsi="Palatino Linotype"/>
          <w:b/>
          <w:sz w:val="24"/>
          <w:szCs w:val="24"/>
        </w:rPr>
      </w:pPr>
      <w:r w:rsidRPr="00E30CE6">
        <w:rPr>
          <w:rFonts w:ascii="Palatino Linotype" w:hAnsi="Palatino Linotype"/>
          <w:b/>
          <w:sz w:val="24"/>
          <w:szCs w:val="24"/>
        </w:rPr>
        <w:t>CUARTO. Estudio y resolución del asunto</w:t>
      </w:r>
      <w:r w:rsidR="0080056E" w:rsidRPr="00E30CE6">
        <w:rPr>
          <w:rFonts w:ascii="Palatino Linotype" w:hAnsi="Palatino Linotype"/>
          <w:b/>
          <w:sz w:val="24"/>
          <w:szCs w:val="24"/>
        </w:rPr>
        <w:t>.</w:t>
      </w:r>
    </w:p>
    <w:p w14:paraId="5C4C684B" w14:textId="77777777" w:rsidR="006E36DF" w:rsidRPr="00E30CE6" w:rsidRDefault="006E36DF" w:rsidP="006E36DF">
      <w:pPr>
        <w:spacing w:after="0" w:line="360" w:lineRule="auto"/>
        <w:jc w:val="both"/>
        <w:rPr>
          <w:rFonts w:ascii="Palatino Linotype" w:hAnsi="Palatino Linotype"/>
          <w:sz w:val="24"/>
          <w:szCs w:val="24"/>
        </w:rPr>
      </w:pPr>
      <w:r w:rsidRPr="00E30CE6">
        <w:rPr>
          <w:rFonts w:ascii="Palatino Linotype" w:hAnsi="Palatino Linotype"/>
          <w:sz w:val="24"/>
          <w:szCs w:val="24"/>
        </w:rPr>
        <w:lastRenderedPageBreak/>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7A49E8F9" w14:textId="77777777" w:rsidR="006E36DF" w:rsidRPr="00E30CE6" w:rsidRDefault="006E36DF" w:rsidP="006E36DF">
      <w:pPr>
        <w:spacing w:after="0" w:line="360" w:lineRule="auto"/>
        <w:jc w:val="both"/>
        <w:rPr>
          <w:rFonts w:ascii="Palatino Linotype" w:hAnsi="Palatino Linotype"/>
          <w:sz w:val="24"/>
          <w:szCs w:val="24"/>
        </w:rPr>
      </w:pPr>
    </w:p>
    <w:p w14:paraId="007B8F99" w14:textId="77777777" w:rsidR="006E36DF" w:rsidRPr="00E30CE6" w:rsidRDefault="006E36DF" w:rsidP="003F06FA">
      <w:pPr>
        <w:spacing w:after="0" w:line="240" w:lineRule="auto"/>
        <w:ind w:left="851" w:right="851"/>
        <w:jc w:val="both"/>
        <w:rPr>
          <w:rFonts w:ascii="Palatino Linotype" w:hAnsi="Palatino Linotype" w:cs="Arial"/>
          <w:i/>
          <w:sz w:val="24"/>
          <w:szCs w:val="24"/>
        </w:rPr>
      </w:pPr>
      <w:r w:rsidRPr="00E30CE6">
        <w:rPr>
          <w:rFonts w:ascii="Palatino Linotype" w:hAnsi="Palatino Linotype" w:cs="Arial"/>
          <w:b/>
          <w:i/>
          <w:sz w:val="24"/>
          <w:szCs w:val="24"/>
        </w:rPr>
        <w:t>“Artículo 6o.</w:t>
      </w:r>
      <w:r w:rsidRPr="00E30CE6">
        <w:rPr>
          <w:rFonts w:ascii="Palatino Linotype" w:hAnsi="Palatino Linotype" w:cs="Arial"/>
          <w:i/>
          <w:sz w:val="24"/>
          <w:szCs w:val="24"/>
        </w:rPr>
        <w:t xml:space="preserve">  . . .</w:t>
      </w:r>
    </w:p>
    <w:p w14:paraId="1F408CDE" w14:textId="77777777" w:rsidR="006E36DF" w:rsidRPr="00E30CE6" w:rsidRDefault="006E36DF" w:rsidP="003F06FA">
      <w:pPr>
        <w:spacing w:after="0" w:line="240" w:lineRule="auto"/>
        <w:ind w:left="851" w:right="851"/>
        <w:jc w:val="both"/>
        <w:rPr>
          <w:rFonts w:ascii="Palatino Linotype" w:hAnsi="Palatino Linotype" w:cs="Arial"/>
          <w:b/>
          <w:bCs/>
          <w:i/>
          <w:color w:val="000000"/>
          <w:sz w:val="24"/>
          <w:szCs w:val="24"/>
          <w:lang w:eastAsia="es-MX"/>
        </w:rPr>
      </w:pPr>
    </w:p>
    <w:p w14:paraId="0A68E18B" w14:textId="77777777" w:rsidR="006E36DF" w:rsidRPr="00E30CE6" w:rsidRDefault="006E36DF" w:rsidP="003F06FA">
      <w:pPr>
        <w:spacing w:after="0" w:line="240" w:lineRule="auto"/>
        <w:ind w:left="851" w:right="851"/>
        <w:jc w:val="both"/>
        <w:rPr>
          <w:rFonts w:ascii="Palatino Linotype" w:hAnsi="Palatino Linotype" w:cs="Arial"/>
          <w:i/>
          <w:color w:val="000000"/>
          <w:sz w:val="24"/>
          <w:szCs w:val="24"/>
          <w:lang w:eastAsia="es-MX"/>
        </w:rPr>
      </w:pPr>
      <w:r w:rsidRPr="00E30CE6">
        <w:rPr>
          <w:rFonts w:ascii="Palatino Linotype" w:hAnsi="Palatino Linotype" w:cs="Arial"/>
          <w:b/>
          <w:bCs/>
          <w:i/>
          <w:color w:val="000000"/>
          <w:sz w:val="24"/>
          <w:szCs w:val="24"/>
          <w:lang w:eastAsia="es-MX"/>
        </w:rPr>
        <w:t>A.</w:t>
      </w:r>
      <w:r w:rsidRPr="00E30CE6">
        <w:rPr>
          <w:rFonts w:ascii="Palatino Linotype" w:hAnsi="Palatino Linotype" w:cs="Arial"/>
          <w:i/>
          <w:color w:val="000000"/>
          <w:sz w:val="24"/>
          <w:szCs w:val="24"/>
          <w:lang w:eastAsia="es-MX"/>
        </w:rPr>
        <w:t xml:space="preserve"> Para el ejercicio del derecho de acceso a la información, la Federación y las entidades federativas, en el ámbito de sus respectivas competencias, se regirán por los siguientes principios y bases:</w:t>
      </w:r>
    </w:p>
    <w:p w14:paraId="74A135A5" w14:textId="77777777" w:rsidR="006E36DF" w:rsidRPr="00E30CE6" w:rsidRDefault="006E36DF" w:rsidP="003F06FA">
      <w:pPr>
        <w:spacing w:after="0" w:line="240" w:lineRule="auto"/>
        <w:ind w:left="851" w:right="851"/>
        <w:jc w:val="both"/>
        <w:rPr>
          <w:rFonts w:ascii="Palatino Linotype" w:hAnsi="Palatino Linotype" w:cs="Arial"/>
          <w:b/>
          <w:bCs/>
          <w:i/>
          <w:color w:val="000000"/>
          <w:sz w:val="24"/>
          <w:szCs w:val="24"/>
          <w:lang w:eastAsia="es-MX"/>
        </w:rPr>
      </w:pPr>
    </w:p>
    <w:p w14:paraId="67940093" w14:textId="77777777" w:rsidR="006E36DF" w:rsidRPr="00E30CE6" w:rsidRDefault="006E36DF" w:rsidP="003F06FA">
      <w:pPr>
        <w:spacing w:after="0" w:line="240" w:lineRule="auto"/>
        <w:ind w:left="851" w:right="851"/>
        <w:jc w:val="both"/>
        <w:rPr>
          <w:rFonts w:ascii="Palatino Linotype" w:hAnsi="Palatino Linotype" w:cs="Arial"/>
          <w:i/>
          <w:sz w:val="24"/>
          <w:szCs w:val="24"/>
        </w:rPr>
      </w:pPr>
      <w:r w:rsidRPr="00E30CE6">
        <w:rPr>
          <w:rFonts w:ascii="Palatino Linotype" w:hAnsi="Palatino Linotype" w:cs="Arial"/>
          <w:b/>
          <w:bCs/>
          <w:i/>
          <w:color w:val="000000"/>
          <w:sz w:val="24"/>
          <w:szCs w:val="24"/>
          <w:lang w:eastAsia="es-MX"/>
        </w:rPr>
        <w:t xml:space="preserve">I. </w:t>
      </w:r>
      <w:r w:rsidRPr="00E30CE6">
        <w:rPr>
          <w:rFonts w:ascii="Palatino Linotype" w:hAnsi="Palatino Linotype" w:cs="Arial"/>
          <w:i/>
          <w:color w:val="000000"/>
          <w:sz w:val="24"/>
          <w:szCs w:val="24"/>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30CE6">
        <w:rPr>
          <w:rFonts w:ascii="Palatino Linotype" w:hAnsi="Palatino Linotype" w:cs="Arial"/>
          <w:i/>
          <w:sz w:val="24"/>
          <w:szCs w:val="24"/>
        </w:rPr>
        <w:t xml:space="preserve"> </w:t>
      </w:r>
      <w:r w:rsidRPr="00E30CE6">
        <w:rPr>
          <w:rFonts w:ascii="Palatino Linotype" w:hAnsi="Palatino Linotype" w:cs="Arial"/>
          <w:i/>
          <w:color w:val="000000"/>
          <w:sz w:val="24"/>
          <w:szCs w:val="24"/>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3E6F2C7" w14:textId="77777777" w:rsidR="006E36DF" w:rsidRPr="00E30CE6" w:rsidRDefault="006E36DF" w:rsidP="003F06FA">
      <w:pPr>
        <w:spacing w:after="0" w:line="240" w:lineRule="auto"/>
        <w:ind w:left="851" w:right="851"/>
        <w:jc w:val="both"/>
        <w:rPr>
          <w:rFonts w:ascii="Palatino Linotype" w:hAnsi="Palatino Linotype" w:cs="Arial"/>
          <w:b/>
          <w:bCs/>
          <w:i/>
          <w:color w:val="000000"/>
          <w:sz w:val="24"/>
          <w:szCs w:val="24"/>
          <w:lang w:eastAsia="es-MX"/>
        </w:rPr>
      </w:pPr>
    </w:p>
    <w:p w14:paraId="3DFC7AEF" w14:textId="77777777" w:rsidR="006E36DF" w:rsidRPr="00E30CE6" w:rsidRDefault="006E36DF" w:rsidP="003F06FA">
      <w:pPr>
        <w:spacing w:after="0" w:line="240" w:lineRule="auto"/>
        <w:ind w:left="851" w:right="851"/>
        <w:jc w:val="both"/>
        <w:rPr>
          <w:rFonts w:ascii="Palatino Linotype" w:hAnsi="Palatino Linotype" w:cs="Arial"/>
          <w:i/>
          <w:color w:val="000000"/>
          <w:sz w:val="24"/>
          <w:szCs w:val="24"/>
          <w:lang w:eastAsia="es-MX"/>
        </w:rPr>
      </w:pPr>
      <w:r w:rsidRPr="00E30CE6">
        <w:rPr>
          <w:rFonts w:ascii="Palatino Linotype" w:hAnsi="Palatino Linotype" w:cs="Arial"/>
          <w:b/>
          <w:bCs/>
          <w:i/>
          <w:color w:val="000000"/>
          <w:sz w:val="24"/>
          <w:szCs w:val="24"/>
          <w:lang w:eastAsia="es-MX"/>
        </w:rPr>
        <w:t xml:space="preserve">II. </w:t>
      </w:r>
      <w:r w:rsidRPr="00E30CE6">
        <w:rPr>
          <w:rFonts w:ascii="Palatino Linotype" w:hAnsi="Palatino Linotype" w:cs="Arial"/>
          <w:i/>
          <w:color w:val="000000"/>
          <w:sz w:val="24"/>
          <w:szCs w:val="24"/>
          <w:lang w:eastAsia="es-MX"/>
        </w:rPr>
        <w:t xml:space="preserve">La información que se refiere a la vida privada y los datos personales será protegida en los términos y con las excepciones que fijen las leyes. </w:t>
      </w:r>
    </w:p>
    <w:p w14:paraId="1A04F6F9" w14:textId="77777777" w:rsidR="006E36DF" w:rsidRPr="00E30CE6" w:rsidRDefault="006E36DF" w:rsidP="003F06FA">
      <w:pPr>
        <w:spacing w:after="0" w:line="240" w:lineRule="auto"/>
        <w:ind w:left="851" w:right="851"/>
        <w:jc w:val="both"/>
        <w:rPr>
          <w:rFonts w:ascii="Palatino Linotype" w:hAnsi="Palatino Linotype" w:cs="Arial"/>
          <w:b/>
          <w:bCs/>
          <w:i/>
          <w:color w:val="000000"/>
          <w:sz w:val="24"/>
          <w:szCs w:val="24"/>
          <w:lang w:eastAsia="es-MX"/>
        </w:rPr>
      </w:pPr>
    </w:p>
    <w:p w14:paraId="4B836142" w14:textId="77777777" w:rsidR="006E36DF" w:rsidRPr="00E30CE6" w:rsidRDefault="006E36DF" w:rsidP="003F06FA">
      <w:pPr>
        <w:spacing w:after="0" w:line="240" w:lineRule="auto"/>
        <w:ind w:left="851" w:right="851"/>
        <w:jc w:val="both"/>
        <w:rPr>
          <w:rFonts w:ascii="Palatino Linotype" w:hAnsi="Palatino Linotype" w:cs="Arial"/>
          <w:i/>
          <w:color w:val="000000"/>
          <w:sz w:val="24"/>
          <w:szCs w:val="24"/>
          <w:lang w:eastAsia="es-MX"/>
        </w:rPr>
      </w:pPr>
      <w:r w:rsidRPr="00E30CE6">
        <w:rPr>
          <w:rFonts w:ascii="Palatino Linotype" w:hAnsi="Palatino Linotype" w:cs="Arial"/>
          <w:b/>
          <w:bCs/>
          <w:i/>
          <w:color w:val="000000"/>
          <w:sz w:val="24"/>
          <w:szCs w:val="24"/>
          <w:lang w:eastAsia="es-MX"/>
        </w:rPr>
        <w:t xml:space="preserve">III. </w:t>
      </w:r>
      <w:r w:rsidRPr="00E30CE6">
        <w:rPr>
          <w:rFonts w:ascii="Palatino Linotype" w:hAnsi="Palatino Linotype" w:cs="Arial"/>
          <w:i/>
          <w:color w:val="000000"/>
          <w:sz w:val="24"/>
          <w:szCs w:val="24"/>
          <w:lang w:eastAsia="es-MX"/>
        </w:rPr>
        <w:t xml:space="preserve">Toda persona, sin necesidad de acreditar interés alguno o justificar su utilización, tendrá acceso gratuito a la información pública, a sus datos personales o a la rectificación de éstos. </w:t>
      </w:r>
    </w:p>
    <w:p w14:paraId="0A3700AA" w14:textId="77777777" w:rsidR="006E36DF" w:rsidRPr="00E30CE6" w:rsidRDefault="006E36DF" w:rsidP="003F06FA">
      <w:pPr>
        <w:spacing w:after="0" w:line="240" w:lineRule="auto"/>
        <w:ind w:left="851" w:right="851"/>
        <w:jc w:val="both"/>
        <w:rPr>
          <w:rFonts w:ascii="Palatino Linotype" w:hAnsi="Palatino Linotype" w:cs="Arial"/>
          <w:b/>
          <w:bCs/>
          <w:i/>
          <w:color w:val="000000"/>
          <w:sz w:val="24"/>
          <w:szCs w:val="24"/>
          <w:lang w:eastAsia="es-MX"/>
        </w:rPr>
      </w:pPr>
    </w:p>
    <w:p w14:paraId="7B212B82" w14:textId="77777777" w:rsidR="006E36DF" w:rsidRPr="00E30CE6" w:rsidRDefault="006E36DF" w:rsidP="003F06FA">
      <w:pPr>
        <w:spacing w:after="0" w:line="240" w:lineRule="auto"/>
        <w:ind w:left="851" w:right="851"/>
        <w:jc w:val="both"/>
        <w:rPr>
          <w:rFonts w:ascii="Palatino Linotype" w:hAnsi="Palatino Linotype" w:cs="Arial"/>
          <w:i/>
          <w:color w:val="000000"/>
          <w:sz w:val="24"/>
          <w:szCs w:val="24"/>
          <w:lang w:eastAsia="es-MX"/>
        </w:rPr>
      </w:pPr>
      <w:r w:rsidRPr="00E30CE6">
        <w:rPr>
          <w:rFonts w:ascii="Palatino Linotype" w:hAnsi="Palatino Linotype" w:cs="Arial"/>
          <w:b/>
          <w:bCs/>
          <w:i/>
          <w:color w:val="000000"/>
          <w:sz w:val="24"/>
          <w:szCs w:val="24"/>
          <w:lang w:eastAsia="es-MX"/>
        </w:rPr>
        <w:t xml:space="preserve">IV. </w:t>
      </w:r>
      <w:r w:rsidRPr="00E30CE6">
        <w:rPr>
          <w:rFonts w:ascii="Palatino Linotype" w:hAnsi="Palatino Linotype" w:cs="Arial"/>
          <w:i/>
          <w:color w:val="000000"/>
          <w:sz w:val="24"/>
          <w:szCs w:val="24"/>
          <w:lang w:eastAsia="es-MX"/>
        </w:rPr>
        <w:t xml:space="preserve">Se establecerán mecanismos de acceso a la información y procedimientos de revisión expeditos que se sustanciarán ante los organismos autónomos especializados e imparciales que establece esta Constitución. </w:t>
      </w:r>
    </w:p>
    <w:p w14:paraId="428F0B72" w14:textId="77777777" w:rsidR="006E36DF" w:rsidRPr="00E30CE6" w:rsidRDefault="006E36DF" w:rsidP="003F06FA">
      <w:pPr>
        <w:spacing w:after="0" w:line="240" w:lineRule="auto"/>
        <w:ind w:left="851" w:right="851"/>
        <w:jc w:val="both"/>
        <w:rPr>
          <w:rFonts w:ascii="Palatino Linotype" w:hAnsi="Palatino Linotype" w:cs="Arial"/>
          <w:b/>
          <w:bCs/>
          <w:i/>
          <w:color w:val="000000"/>
          <w:sz w:val="24"/>
          <w:szCs w:val="24"/>
          <w:lang w:eastAsia="es-MX"/>
        </w:rPr>
      </w:pPr>
    </w:p>
    <w:p w14:paraId="04B6D994" w14:textId="77777777" w:rsidR="006E36DF" w:rsidRPr="00E30CE6" w:rsidRDefault="006E36DF" w:rsidP="003F06FA">
      <w:pPr>
        <w:spacing w:after="0" w:line="240" w:lineRule="auto"/>
        <w:ind w:left="851" w:right="851"/>
        <w:jc w:val="both"/>
        <w:rPr>
          <w:rFonts w:ascii="Palatino Linotype" w:hAnsi="Palatino Linotype" w:cs="Arial"/>
          <w:i/>
          <w:color w:val="000000"/>
          <w:sz w:val="24"/>
          <w:szCs w:val="24"/>
          <w:lang w:eastAsia="es-MX"/>
        </w:rPr>
      </w:pPr>
      <w:r w:rsidRPr="00E30CE6">
        <w:rPr>
          <w:rFonts w:ascii="Palatino Linotype" w:hAnsi="Palatino Linotype" w:cs="Arial"/>
          <w:b/>
          <w:bCs/>
          <w:i/>
          <w:color w:val="000000"/>
          <w:sz w:val="24"/>
          <w:szCs w:val="24"/>
          <w:lang w:eastAsia="es-MX"/>
        </w:rPr>
        <w:t xml:space="preserve">V. </w:t>
      </w:r>
      <w:r w:rsidRPr="00E30CE6">
        <w:rPr>
          <w:rFonts w:ascii="Palatino Linotype" w:hAnsi="Palatino Linotype" w:cs="Arial"/>
          <w:i/>
          <w:color w:val="000000"/>
          <w:sz w:val="24"/>
          <w:szCs w:val="24"/>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5C5A8FA" w14:textId="77777777" w:rsidR="006E36DF" w:rsidRPr="00E30CE6" w:rsidRDefault="006E36DF" w:rsidP="003F06FA">
      <w:pPr>
        <w:spacing w:after="0" w:line="240" w:lineRule="auto"/>
        <w:ind w:left="851" w:right="851"/>
        <w:jc w:val="both"/>
        <w:rPr>
          <w:rFonts w:ascii="Palatino Linotype" w:hAnsi="Palatino Linotype" w:cs="Arial"/>
          <w:b/>
          <w:bCs/>
          <w:i/>
          <w:color w:val="000000"/>
          <w:sz w:val="24"/>
          <w:szCs w:val="24"/>
          <w:lang w:eastAsia="es-MX"/>
        </w:rPr>
      </w:pPr>
    </w:p>
    <w:p w14:paraId="3AF07116" w14:textId="77777777" w:rsidR="006E36DF" w:rsidRPr="00E30CE6" w:rsidRDefault="006E36DF" w:rsidP="003F06FA">
      <w:pPr>
        <w:spacing w:after="0" w:line="240" w:lineRule="auto"/>
        <w:ind w:left="851" w:right="851"/>
        <w:jc w:val="both"/>
        <w:rPr>
          <w:rFonts w:ascii="Palatino Linotype" w:hAnsi="Palatino Linotype" w:cs="Arial"/>
          <w:i/>
          <w:color w:val="000000"/>
          <w:sz w:val="24"/>
          <w:szCs w:val="24"/>
          <w:lang w:eastAsia="es-MX"/>
        </w:rPr>
      </w:pPr>
      <w:r w:rsidRPr="00E30CE6">
        <w:rPr>
          <w:rFonts w:ascii="Palatino Linotype" w:hAnsi="Palatino Linotype" w:cs="Arial"/>
          <w:b/>
          <w:bCs/>
          <w:i/>
          <w:color w:val="000000"/>
          <w:sz w:val="24"/>
          <w:szCs w:val="24"/>
          <w:lang w:eastAsia="es-MX"/>
        </w:rPr>
        <w:t xml:space="preserve">VI. </w:t>
      </w:r>
      <w:r w:rsidRPr="00E30CE6">
        <w:rPr>
          <w:rFonts w:ascii="Palatino Linotype" w:hAnsi="Palatino Linotype" w:cs="Arial"/>
          <w:i/>
          <w:color w:val="000000"/>
          <w:sz w:val="24"/>
          <w:szCs w:val="24"/>
          <w:lang w:eastAsia="es-MX"/>
        </w:rPr>
        <w:t xml:space="preserve">Las leyes determinarán la manera en que los sujetos obligados deberán hacer pública la información relativa a los recursos públicos que entreguen a personas físicas o morales. </w:t>
      </w:r>
    </w:p>
    <w:p w14:paraId="352F32FB" w14:textId="77777777" w:rsidR="006E36DF" w:rsidRPr="00E30CE6" w:rsidRDefault="006E36DF" w:rsidP="003F06FA">
      <w:pPr>
        <w:spacing w:after="0" w:line="240" w:lineRule="auto"/>
        <w:ind w:left="851" w:right="851"/>
        <w:jc w:val="both"/>
        <w:rPr>
          <w:rFonts w:ascii="Palatino Linotype" w:hAnsi="Palatino Linotype" w:cs="Arial"/>
          <w:b/>
          <w:bCs/>
          <w:i/>
          <w:color w:val="000000"/>
          <w:sz w:val="24"/>
          <w:szCs w:val="24"/>
          <w:lang w:eastAsia="es-MX"/>
        </w:rPr>
      </w:pPr>
    </w:p>
    <w:p w14:paraId="6EC3A6CA" w14:textId="77777777" w:rsidR="006E36DF" w:rsidRPr="00E30CE6" w:rsidRDefault="006E36DF" w:rsidP="003F06FA">
      <w:pPr>
        <w:spacing w:after="0" w:line="240" w:lineRule="auto"/>
        <w:ind w:left="851" w:right="851"/>
        <w:jc w:val="both"/>
        <w:rPr>
          <w:rFonts w:ascii="Palatino Linotype" w:hAnsi="Palatino Linotype" w:cs="Arial"/>
          <w:i/>
          <w:color w:val="000000"/>
          <w:sz w:val="24"/>
          <w:szCs w:val="24"/>
          <w:lang w:eastAsia="es-MX"/>
        </w:rPr>
      </w:pPr>
      <w:r w:rsidRPr="00E30CE6">
        <w:rPr>
          <w:rFonts w:ascii="Palatino Linotype" w:hAnsi="Palatino Linotype" w:cs="Arial"/>
          <w:b/>
          <w:bCs/>
          <w:i/>
          <w:color w:val="000000"/>
          <w:sz w:val="24"/>
          <w:szCs w:val="24"/>
          <w:lang w:eastAsia="es-MX"/>
        </w:rPr>
        <w:t xml:space="preserve">VII. </w:t>
      </w:r>
      <w:r w:rsidRPr="00E30CE6">
        <w:rPr>
          <w:rFonts w:ascii="Palatino Linotype" w:hAnsi="Palatino Linotype" w:cs="Arial"/>
          <w:i/>
          <w:color w:val="000000"/>
          <w:sz w:val="24"/>
          <w:szCs w:val="24"/>
          <w:lang w:eastAsia="es-MX"/>
        </w:rPr>
        <w:t>La inobservancia a las disposiciones en materia de acceso a la información pública será sancionada en los términos que dispongan las leyes.</w:t>
      </w:r>
      <w:r w:rsidRPr="00E30CE6">
        <w:rPr>
          <w:rFonts w:ascii="Palatino Linotype" w:hAnsi="Palatino Linotype" w:cs="Arial"/>
          <w:b/>
          <w:i/>
          <w:sz w:val="24"/>
          <w:szCs w:val="24"/>
        </w:rPr>
        <w:t>”</w:t>
      </w:r>
    </w:p>
    <w:p w14:paraId="62E28AE4" w14:textId="77777777" w:rsidR="006E36DF" w:rsidRPr="00E30CE6" w:rsidRDefault="006E36DF" w:rsidP="003F06FA">
      <w:pPr>
        <w:spacing w:after="0" w:line="240" w:lineRule="auto"/>
        <w:ind w:left="851" w:right="851"/>
        <w:jc w:val="both"/>
        <w:rPr>
          <w:rFonts w:ascii="Palatino Linotype" w:hAnsi="Palatino Linotype" w:cs="Arial"/>
          <w:i/>
          <w:color w:val="000000"/>
          <w:sz w:val="24"/>
          <w:szCs w:val="24"/>
          <w:lang w:eastAsia="es-MX"/>
        </w:rPr>
      </w:pPr>
      <w:r w:rsidRPr="00E30CE6">
        <w:rPr>
          <w:rFonts w:ascii="Palatino Linotype" w:hAnsi="Palatino Linotype" w:cs="Arial"/>
          <w:i/>
          <w:color w:val="000000"/>
          <w:sz w:val="24"/>
          <w:szCs w:val="24"/>
          <w:lang w:eastAsia="es-MX"/>
        </w:rPr>
        <w:t>(Énfasis añadido)</w:t>
      </w:r>
    </w:p>
    <w:p w14:paraId="27F7423E" w14:textId="77777777" w:rsidR="006E36DF" w:rsidRPr="00E30CE6" w:rsidRDefault="006E36DF" w:rsidP="006E36DF">
      <w:pPr>
        <w:spacing w:after="0" w:line="360" w:lineRule="auto"/>
        <w:jc w:val="both"/>
        <w:rPr>
          <w:rFonts w:ascii="Palatino Linotype" w:hAnsi="Palatino Linotype"/>
          <w:sz w:val="24"/>
          <w:szCs w:val="24"/>
        </w:rPr>
      </w:pPr>
    </w:p>
    <w:p w14:paraId="53B51033" w14:textId="77777777" w:rsidR="006E36DF" w:rsidRPr="00E30CE6" w:rsidRDefault="006E36DF" w:rsidP="006E36DF">
      <w:pPr>
        <w:spacing w:after="0" w:line="360" w:lineRule="auto"/>
        <w:jc w:val="both"/>
        <w:rPr>
          <w:rFonts w:ascii="Palatino Linotype" w:hAnsi="Palatino Linotype"/>
          <w:sz w:val="24"/>
          <w:szCs w:val="24"/>
        </w:rPr>
      </w:pPr>
      <w:r w:rsidRPr="00E30CE6">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43B5FE6" w14:textId="77777777" w:rsidR="006E36DF" w:rsidRPr="00E30CE6" w:rsidRDefault="006E36DF" w:rsidP="006E36DF">
      <w:pPr>
        <w:spacing w:after="0" w:line="360" w:lineRule="auto"/>
        <w:jc w:val="both"/>
        <w:rPr>
          <w:rFonts w:ascii="Palatino Linotype" w:hAnsi="Palatino Linotype"/>
          <w:sz w:val="24"/>
          <w:szCs w:val="24"/>
        </w:rPr>
      </w:pPr>
    </w:p>
    <w:p w14:paraId="54DADF8F" w14:textId="77777777" w:rsidR="006E36DF" w:rsidRPr="00E30CE6" w:rsidRDefault="006E36DF" w:rsidP="003F06FA">
      <w:pPr>
        <w:spacing w:after="0" w:line="240" w:lineRule="auto"/>
        <w:ind w:left="851" w:right="851"/>
        <w:jc w:val="both"/>
        <w:rPr>
          <w:rFonts w:ascii="Palatino Linotype" w:hAnsi="Palatino Linotype" w:cs="Arial"/>
          <w:b/>
          <w:i/>
          <w:sz w:val="24"/>
          <w:szCs w:val="24"/>
        </w:rPr>
      </w:pPr>
      <w:r w:rsidRPr="00E30CE6">
        <w:rPr>
          <w:rFonts w:ascii="Palatino Linotype" w:hAnsi="Palatino Linotype" w:cs="Arial"/>
          <w:b/>
          <w:i/>
          <w:sz w:val="24"/>
          <w:szCs w:val="24"/>
        </w:rPr>
        <w:t xml:space="preserve">“Artículo 5.  … </w:t>
      </w:r>
    </w:p>
    <w:p w14:paraId="6BBF4517" w14:textId="77777777" w:rsidR="006E36DF" w:rsidRPr="00E30CE6" w:rsidRDefault="006E36DF" w:rsidP="003F06FA">
      <w:pPr>
        <w:spacing w:after="0" w:line="240" w:lineRule="auto"/>
        <w:ind w:left="851" w:right="851"/>
        <w:jc w:val="both"/>
        <w:rPr>
          <w:rFonts w:ascii="Palatino Linotype" w:hAnsi="Palatino Linotype" w:cs="Arial"/>
          <w:i/>
          <w:sz w:val="24"/>
          <w:szCs w:val="24"/>
        </w:rPr>
      </w:pPr>
      <w:r w:rsidRPr="00E30CE6">
        <w:rPr>
          <w:rFonts w:ascii="Palatino Linotype" w:hAnsi="Palatino Linotype" w:cs="Arial"/>
          <w:i/>
          <w:sz w:val="24"/>
          <w:szCs w:val="24"/>
        </w:rPr>
        <w:t>. . .</w:t>
      </w:r>
    </w:p>
    <w:p w14:paraId="23CA82E3" w14:textId="77777777" w:rsidR="006E36DF" w:rsidRPr="00E30CE6" w:rsidRDefault="006E36DF" w:rsidP="003F06FA">
      <w:pPr>
        <w:spacing w:after="0" w:line="240" w:lineRule="auto"/>
        <w:ind w:left="851" w:right="851"/>
        <w:jc w:val="both"/>
        <w:rPr>
          <w:rFonts w:ascii="Palatino Linotype" w:hAnsi="Palatino Linotype" w:cs="Arial"/>
          <w:b/>
          <w:i/>
          <w:sz w:val="24"/>
          <w:szCs w:val="24"/>
        </w:rPr>
      </w:pPr>
      <w:r w:rsidRPr="00E30CE6">
        <w:rPr>
          <w:rFonts w:ascii="Palatino Linotype" w:hAnsi="Palatino Linotype" w:cs="Arial"/>
          <w:b/>
          <w:i/>
          <w:sz w:val="24"/>
          <w:szCs w:val="24"/>
        </w:rPr>
        <w:t>El derecho a la información será garantizado por el Estado.</w:t>
      </w:r>
    </w:p>
    <w:p w14:paraId="2B0BF7F0" w14:textId="77777777" w:rsidR="006E36DF" w:rsidRPr="00E30CE6" w:rsidRDefault="006E36DF" w:rsidP="003F06FA">
      <w:pPr>
        <w:spacing w:after="0" w:line="240" w:lineRule="auto"/>
        <w:ind w:left="851" w:right="851"/>
        <w:jc w:val="both"/>
        <w:rPr>
          <w:rFonts w:ascii="Palatino Linotype" w:hAnsi="Palatino Linotype" w:cs="Arial"/>
          <w:i/>
          <w:sz w:val="24"/>
          <w:szCs w:val="24"/>
        </w:rPr>
      </w:pPr>
      <w:r w:rsidRPr="00E30CE6">
        <w:rPr>
          <w:rFonts w:ascii="Palatino Linotype" w:hAnsi="Palatino Linotype" w:cs="Arial"/>
          <w:i/>
          <w:sz w:val="24"/>
          <w:szCs w:val="24"/>
        </w:rPr>
        <w:t xml:space="preserve">La ley establecerá las previsiones que permitan asegurar la protección, el respeto y la difusión de este derecho. </w:t>
      </w:r>
    </w:p>
    <w:p w14:paraId="053371E1" w14:textId="77777777" w:rsidR="006E36DF" w:rsidRPr="00E30CE6" w:rsidRDefault="006E36DF" w:rsidP="003F06FA">
      <w:pPr>
        <w:spacing w:after="0" w:line="240" w:lineRule="auto"/>
        <w:ind w:left="851" w:right="851"/>
        <w:jc w:val="both"/>
        <w:rPr>
          <w:rFonts w:ascii="Palatino Linotype" w:hAnsi="Palatino Linotype" w:cs="Arial"/>
          <w:i/>
          <w:sz w:val="24"/>
          <w:szCs w:val="24"/>
        </w:rPr>
      </w:pPr>
    </w:p>
    <w:p w14:paraId="21A4875A" w14:textId="77777777" w:rsidR="006E36DF" w:rsidRPr="00E30CE6" w:rsidRDefault="006E36DF" w:rsidP="003F06FA">
      <w:pPr>
        <w:spacing w:after="0" w:line="240" w:lineRule="auto"/>
        <w:ind w:left="851" w:right="851"/>
        <w:jc w:val="both"/>
        <w:rPr>
          <w:rFonts w:ascii="Palatino Linotype" w:hAnsi="Palatino Linotype" w:cs="Arial"/>
          <w:i/>
          <w:sz w:val="24"/>
          <w:szCs w:val="24"/>
        </w:rPr>
      </w:pPr>
      <w:r w:rsidRPr="00E30CE6">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FE94D87" w14:textId="77777777" w:rsidR="006E36DF" w:rsidRPr="00E30CE6" w:rsidRDefault="006E36DF" w:rsidP="003F06FA">
      <w:pPr>
        <w:spacing w:after="0" w:line="240" w:lineRule="auto"/>
        <w:ind w:left="851" w:right="851"/>
        <w:jc w:val="both"/>
        <w:rPr>
          <w:rFonts w:ascii="Palatino Linotype" w:hAnsi="Palatino Linotype" w:cs="Arial"/>
          <w:i/>
          <w:sz w:val="24"/>
          <w:szCs w:val="24"/>
        </w:rPr>
      </w:pPr>
    </w:p>
    <w:p w14:paraId="745018F8" w14:textId="77777777" w:rsidR="006E36DF" w:rsidRPr="00E30CE6" w:rsidRDefault="006E36DF" w:rsidP="003F06FA">
      <w:pPr>
        <w:spacing w:after="0" w:line="240" w:lineRule="auto"/>
        <w:ind w:left="851" w:right="851"/>
        <w:jc w:val="both"/>
        <w:rPr>
          <w:rFonts w:ascii="Palatino Linotype" w:hAnsi="Palatino Linotype" w:cs="Arial"/>
          <w:i/>
          <w:sz w:val="24"/>
          <w:szCs w:val="24"/>
        </w:rPr>
      </w:pPr>
      <w:r w:rsidRPr="00E30CE6">
        <w:rPr>
          <w:rFonts w:ascii="Palatino Linotype" w:hAnsi="Palatino Linotype" w:cs="Arial"/>
          <w:i/>
          <w:sz w:val="24"/>
          <w:szCs w:val="24"/>
        </w:rPr>
        <w:t xml:space="preserve">Este derecho se regirá por los principios y bases siguientes: </w:t>
      </w:r>
    </w:p>
    <w:p w14:paraId="3FDAD5A2" w14:textId="77777777" w:rsidR="006E36DF" w:rsidRPr="00E30CE6" w:rsidRDefault="006E36DF" w:rsidP="003F06FA">
      <w:pPr>
        <w:spacing w:after="0" w:line="240" w:lineRule="auto"/>
        <w:ind w:left="851" w:right="851"/>
        <w:jc w:val="both"/>
        <w:rPr>
          <w:rFonts w:ascii="Palatino Linotype" w:hAnsi="Palatino Linotype" w:cs="Arial"/>
          <w:i/>
          <w:sz w:val="24"/>
          <w:szCs w:val="24"/>
        </w:rPr>
      </w:pPr>
    </w:p>
    <w:p w14:paraId="49428549" w14:textId="77777777" w:rsidR="006E36DF" w:rsidRPr="00E30CE6" w:rsidRDefault="006E36DF" w:rsidP="003F06FA">
      <w:pPr>
        <w:spacing w:after="0" w:line="240" w:lineRule="auto"/>
        <w:ind w:left="851" w:right="851"/>
        <w:jc w:val="both"/>
        <w:rPr>
          <w:rFonts w:ascii="Palatino Linotype" w:hAnsi="Palatino Linotype" w:cs="Arial"/>
          <w:i/>
          <w:iCs/>
          <w:color w:val="222222"/>
          <w:sz w:val="24"/>
          <w:szCs w:val="24"/>
        </w:rPr>
      </w:pPr>
      <w:r w:rsidRPr="00E30CE6">
        <w:rPr>
          <w:rFonts w:ascii="Palatino Linotype" w:hAnsi="Palatino Linotype" w:cs="Arial"/>
          <w:b/>
          <w:i/>
          <w:iCs/>
          <w:color w:val="222222"/>
          <w:sz w:val="24"/>
          <w:szCs w:val="24"/>
        </w:rPr>
        <w:t>I.</w:t>
      </w:r>
      <w:r w:rsidRPr="00E30CE6">
        <w:rPr>
          <w:rFonts w:ascii="Palatino Linotype" w:hAnsi="Palatino Linotype" w:cs="Arial"/>
          <w:i/>
          <w:iCs/>
          <w:color w:val="222222"/>
          <w:sz w:val="24"/>
          <w:szCs w:val="24"/>
        </w:rPr>
        <w:t xml:space="preserve"> </w:t>
      </w:r>
      <w:r w:rsidRPr="00E30CE6">
        <w:rPr>
          <w:rFonts w:ascii="Palatino Linotype" w:hAnsi="Palatino Linotype" w:cs="Arial"/>
          <w:b/>
          <w:bCs/>
          <w:i/>
          <w:iCs/>
          <w:color w:val="222222"/>
          <w:sz w:val="24"/>
          <w:szCs w:val="24"/>
        </w:rPr>
        <w:t xml:space="preserve">Toda la información en posesión de </w:t>
      </w:r>
      <w:r w:rsidRPr="00E30CE6">
        <w:rPr>
          <w:rFonts w:ascii="Palatino Linotype" w:hAnsi="Palatino Linotype" w:cs="Arial"/>
          <w:bCs/>
          <w:i/>
          <w:iCs/>
          <w:color w:val="222222"/>
          <w:sz w:val="24"/>
          <w:szCs w:val="24"/>
        </w:rPr>
        <w:t>cualquier autoridad, entidad, órgano y organismos de los Poderes Ejecutivo, Legislativo y Judicial, órganos autónomos, partidos políticos, fideicomisos y fondos públicos estatales y municipales</w:t>
      </w:r>
      <w:r w:rsidRPr="00E30CE6">
        <w:rPr>
          <w:rFonts w:ascii="Palatino Linotype" w:hAnsi="Palatino Linotype" w:cs="Arial"/>
          <w:i/>
          <w:iCs/>
          <w:color w:val="222222"/>
          <w:sz w:val="24"/>
          <w:szCs w:val="24"/>
        </w:rPr>
        <w:t xml:space="preserve">, así como del gobierno y de la administración pública municipal y sus organismos descentralizados, asimismo de </w:t>
      </w:r>
      <w:r w:rsidRPr="00E30CE6">
        <w:rPr>
          <w:rFonts w:ascii="Palatino Linotype" w:hAnsi="Palatino Linotype" w:cs="Arial"/>
          <w:b/>
          <w:i/>
          <w:iCs/>
          <w:color w:val="222222"/>
          <w:sz w:val="24"/>
          <w:szCs w:val="24"/>
        </w:rPr>
        <w:t>cualquier</w:t>
      </w:r>
      <w:r w:rsidRPr="00E30CE6">
        <w:rPr>
          <w:rFonts w:ascii="Palatino Linotype" w:hAnsi="Palatino Linotype" w:cs="Arial"/>
          <w:i/>
          <w:iCs/>
          <w:color w:val="222222"/>
          <w:sz w:val="24"/>
          <w:szCs w:val="24"/>
        </w:rPr>
        <w:t xml:space="preserve"> persona física, jurídica colectiva o </w:t>
      </w:r>
      <w:r w:rsidRPr="00E30CE6">
        <w:rPr>
          <w:rFonts w:ascii="Palatino Linotype" w:hAnsi="Palatino Linotype" w:cs="Arial"/>
          <w:b/>
          <w:i/>
          <w:iCs/>
          <w:color w:val="222222"/>
          <w:sz w:val="24"/>
          <w:szCs w:val="24"/>
        </w:rPr>
        <w:t xml:space="preserve">sindicato que reciba y ejerza recursos </w:t>
      </w:r>
      <w:r w:rsidRPr="00E30CE6">
        <w:rPr>
          <w:rFonts w:ascii="Palatino Linotype" w:hAnsi="Palatino Linotype" w:cs="Arial"/>
          <w:b/>
          <w:i/>
          <w:sz w:val="24"/>
          <w:szCs w:val="24"/>
        </w:rPr>
        <w:t>públicos</w:t>
      </w:r>
      <w:r w:rsidRPr="00E30CE6">
        <w:rPr>
          <w:rFonts w:ascii="Palatino Linotype" w:hAnsi="Palatino Linotype" w:cs="Arial"/>
          <w:i/>
          <w:iCs/>
          <w:color w:val="222222"/>
          <w:sz w:val="24"/>
          <w:szCs w:val="24"/>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002EC5" w14:textId="77777777" w:rsidR="006E36DF" w:rsidRPr="00E30CE6" w:rsidRDefault="006E36DF" w:rsidP="003F06FA">
      <w:pPr>
        <w:spacing w:after="0" w:line="240" w:lineRule="auto"/>
        <w:ind w:left="851" w:right="851"/>
        <w:jc w:val="both"/>
        <w:rPr>
          <w:rFonts w:ascii="Palatino Linotype" w:hAnsi="Palatino Linotype" w:cs="Arial"/>
          <w:i/>
          <w:color w:val="222222"/>
          <w:sz w:val="24"/>
          <w:szCs w:val="24"/>
        </w:rPr>
      </w:pPr>
    </w:p>
    <w:p w14:paraId="5A0EE899" w14:textId="77777777" w:rsidR="006E36DF" w:rsidRPr="00E30CE6" w:rsidRDefault="006E36DF" w:rsidP="003F06FA">
      <w:pPr>
        <w:spacing w:after="0" w:line="240" w:lineRule="auto"/>
        <w:ind w:left="851" w:right="851"/>
        <w:jc w:val="both"/>
        <w:rPr>
          <w:rFonts w:ascii="Palatino Linotype" w:hAnsi="Palatino Linotype" w:cs="Arial"/>
          <w:i/>
          <w:color w:val="222222"/>
          <w:sz w:val="24"/>
          <w:szCs w:val="24"/>
        </w:rPr>
      </w:pPr>
      <w:r w:rsidRPr="00E30CE6">
        <w:rPr>
          <w:rFonts w:ascii="Palatino Linotype" w:hAnsi="Palatino Linotype" w:cs="Arial"/>
          <w:b/>
          <w:i/>
          <w:iCs/>
          <w:color w:val="222222"/>
          <w:sz w:val="24"/>
          <w:szCs w:val="24"/>
        </w:rPr>
        <w:t>III.</w:t>
      </w:r>
      <w:r w:rsidRPr="00E30CE6">
        <w:rPr>
          <w:rFonts w:ascii="Palatino Linotype" w:hAnsi="Palatino Linotype"/>
          <w:i/>
          <w:color w:val="222222"/>
          <w:sz w:val="24"/>
          <w:szCs w:val="24"/>
        </w:rPr>
        <w:t xml:space="preserve"> </w:t>
      </w:r>
      <w:r w:rsidRPr="00E30CE6">
        <w:rPr>
          <w:rFonts w:ascii="Palatino Linotype" w:hAnsi="Palatino Linotype" w:cs="Arial"/>
          <w:i/>
          <w:iCs/>
          <w:color w:val="222222"/>
          <w:sz w:val="24"/>
          <w:szCs w:val="24"/>
        </w:rPr>
        <w:t xml:space="preserve">Toda </w:t>
      </w:r>
      <w:r w:rsidRPr="00E30CE6">
        <w:rPr>
          <w:rFonts w:ascii="Palatino Linotype" w:hAnsi="Palatino Linotype" w:cs="Arial"/>
          <w:i/>
          <w:sz w:val="24"/>
          <w:szCs w:val="24"/>
        </w:rPr>
        <w:t>persona</w:t>
      </w:r>
      <w:r w:rsidRPr="00E30CE6">
        <w:rPr>
          <w:rFonts w:ascii="Palatino Linotype" w:hAnsi="Palatino Linotype" w:cs="Arial"/>
          <w:i/>
          <w:iCs/>
          <w:color w:val="222222"/>
          <w:sz w:val="24"/>
          <w:szCs w:val="24"/>
        </w:rPr>
        <w:t>, sin necesidad de acreditar interés alguno o justificar su utilización, tendrá acceso gratuito a la información pública, a sus datos personales o a la rectificación de éstos.</w:t>
      </w:r>
    </w:p>
    <w:p w14:paraId="08FE15CB" w14:textId="77777777" w:rsidR="006E36DF" w:rsidRPr="00E30CE6" w:rsidRDefault="006E36DF" w:rsidP="003F06FA">
      <w:pPr>
        <w:spacing w:after="0" w:line="240" w:lineRule="auto"/>
        <w:ind w:left="851" w:right="851"/>
        <w:jc w:val="both"/>
        <w:rPr>
          <w:rFonts w:ascii="Palatino Linotype" w:hAnsi="Palatino Linotype" w:cs="Arial"/>
          <w:b/>
          <w:i/>
          <w:iCs/>
          <w:color w:val="222222"/>
          <w:sz w:val="24"/>
          <w:szCs w:val="24"/>
        </w:rPr>
      </w:pPr>
    </w:p>
    <w:p w14:paraId="1696C8EB" w14:textId="77777777" w:rsidR="006E36DF" w:rsidRPr="00E30CE6" w:rsidRDefault="006E36DF" w:rsidP="003F06FA">
      <w:pPr>
        <w:spacing w:after="0" w:line="240" w:lineRule="auto"/>
        <w:ind w:left="851" w:right="851"/>
        <w:jc w:val="both"/>
        <w:rPr>
          <w:rFonts w:ascii="Palatino Linotype" w:hAnsi="Palatino Linotype" w:cs="Arial"/>
          <w:i/>
          <w:color w:val="222222"/>
          <w:sz w:val="24"/>
          <w:szCs w:val="24"/>
        </w:rPr>
      </w:pPr>
      <w:r w:rsidRPr="00E30CE6">
        <w:rPr>
          <w:rFonts w:ascii="Palatino Linotype" w:hAnsi="Palatino Linotype" w:cs="Arial"/>
          <w:b/>
          <w:i/>
          <w:iCs/>
          <w:color w:val="222222"/>
          <w:sz w:val="24"/>
          <w:szCs w:val="24"/>
        </w:rPr>
        <w:t xml:space="preserve">IV. </w:t>
      </w:r>
      <w:r w:rsidRPr="00E30CE6">
        <w:rPr>
          <w:rFonts w:ascii="Palatino Linotype" w:hAnsi="Palatino Linotype" w:cs="Arial"/>
          <w:i/>
          <w:iCs/>
          <w:color w:val="222222"/>
          <w:sz w:val="24"/>
          <w:szCs w:val="24"/>
        </w:rPr>
        <w:t xml:space="preserve">Se establecerán mecanismos de acceso a la información y procedimientos de revisión expeditos que se </w:t>
      </w:r>
      <w:r w:rsidRPr="00E30CE6">
        <w:rPr>
          <w:rFonts w:ascii="Palatino Linotype" w:hAnsi="Palatino Linotype" w:cs="Arial"/>
          <w:i/>
          <w:sz w:val="24"/>
          <w:szCs w:val="24"/>
        </w:rPr>
        <w:t>sustanciarán</w:t>
      </w:r>
      <w:r w:rsidRPr="00E30CE6">
        <w:rPr>
          <w:rFonts w:ascii="Palatino Linotype" w:hAnsi="Palatino Linotype" w:cs="Arial"/>
          <w:i/>
          <w:iCs/>
          <w:color w:val="222222"/>
          <w:sz w:val="24"/>
          <w:szCs w:val="24"/>
        </w:rPr>
        <w:t xml:space="preserve"> ante el organismo autónomo especializado e imparcial que establece esta Constitución.”</w:t>
      </w:r>
    </w:p>
    <w:p w14:paraId="31A68D61" w14:textId="77777777" w:rsidR="006E36DF" w:rsidRPr="00E30CE6" w:rsidRDefault="006E36DF" w:rsidP="003F06FA">
      <w:pPr>
        <w:spacing w:after="0" w:line="240" w:lineRule="auto"/>
        <w:ind w:left="851" w:right="851"/>
        <w:jc w:val="both"/>
        <w:rPr>
          <w:rFonts w:ascii="Palatino Linotype" w:hAnsi="Palatino Linotype" w:cs="Arial"/>
          <w:i/>
          <w:iCs/>
          <w:color w:val="222222"/>
          <w:sz w:val="24"/>
          <w:szCs w:val="24"/>
        </w:rPr>
      </w:pPr>
      <w:r w:rsidRPr="00E30CE6">
        <w:rPr>
          <w:rFonts w:ascii="Palatino Linotype" w:hAnsi="Palatino Linotype" w:cs="Arial"/>
          <w:i/>
          <w:iCs/>
          <w:color w:val="222222"/>
          <w:sz w:val="24"/>
          <w:szCs w:val="24"/>
        </w:rPr>
        <w:t>(Énfasis añadido)</w:t>
      </w:r>
    </w:p>
    <w:p w14:paraId="5D8A89F1" w14:textId="77777777" w:rsidR="006E36DF" w:rsidRPr="00E30CE6" w:rsidRDefault="006E36DF" w:rsidP="006E36DF">
      <w:pPr>
        <w:spacing w:after="0" w:line="360" w:lineRule="auto"/>
        <w:jc w:val="both"/>
        <w:rPr>
          <w:rFonts w:ascii="Palatino Linotype" w:hAnsi="Palatino Linotype"/>
          <w:sz w:val="24"/>
          <w:szCs w:val="24"/>
        </w:rPr>
      </w:pPr>
    </w:p>
    <w:p w14:paraId="6D95311F" w14:textId="26DADC3C" w:rsidR="009348AE" w:rsidRPr="00E30CE6" w:rsidRDefault="006E36DF" w:rsidP="00CE76FA">
      <w:pPr>
        <w:tabs>
          <w:tab w:val="left" w:pos="709"/>
        </w:tabs>
        <w:spacing w:after="0" w:line="360" w:lineRule="auto"/>
        <w:ind w:right="51"/>
        <w:jc w:val="both"/>
        <w:rPr>
          <w:rFonts w:ascii="Palatino Linotype" w:hAnsi="Palatino Linotype"/>
          <w:sz w:val="24"/>
          <w:szCs w:val="24"/>
        </w:rPr>
      </w:pPr>
      <w:r w:rsidRPr="00E30CE6">
        <w:rPr>
          <w:rFonts w:ascii="Palatino Linotype" w:hAnsi="Palatino Linotype"/>
          <w:sz w:val="24"/>
          <w:szCs w:val="24"/>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8A76F7" w14:textId="77777777" w:rsidR="009348AE" w:rsidRPr="00E30CE6" w:rsidRDefault="009348AE" w:rsidP="00CE76FA">
      <w:pPr>
        <w:tabs>
          <w:tab w:val="left" w:pos="709"/>
        </w:tabs>
        <w:spacing w:after="0" w:line="360" w:lineRule="auto"/>
        <w:ind w:right="51"/>
        <w:jc w:val="both"/>
        <w:rPr>
          <w:rFonts w:ascii="Palatino Linotype" w:hAnsi="Palatino Linotype"/>
          <w:sz w:val="24"/>
          <w:szCs w:val="24"/>
        </w:rPr>
      </w:pPr>
    </w:p>
    <w:p w14:paraId="31240E5D" w14:textId="77777777" w:rsidR="00CE76FA" w:rsidRPr="00E30CE6" w:rsidRDefault="006E36DF" w:rsidP="00CE76FA">
      <w:pPr>
        <w:tabs>
          <w:tab w:val="left" w:pos="709"/>
        </w:tabs>
        <w:spacing w:after="0" w:line="360" w:lineRule="auto"/>
        <w:ind w:right="51"/>
        <w:jc w:val="both"/>
        <w:rPr>
          <w:rFonts w:ascii="Palatino Linotype" w:hAnsi="Palatino Linotype"/>
          <w:sz w:val="24"/>
          <w:szCs w:val="24"/>
        </w:rPr>
      </w:pPr>
      <w:r w:rsidRPr="00E30CE6">
        <w:rPr>
          <w:rFonts w:ascii="Palatino Linotype" w:hAnsi="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w:t>
      </w:r>
      <w:r w:rsidR="00CE76FA" w:rsidRPr="00E30CE6">
        <w:rPr>
          <w:rFonts w:ascii="Palatino Linotype" w:hAnsi="Palatino Linotype"/>
          <w:sz w:val="24"/>
          <w:szCs w:val="24"/>
        </w:rPr>
        <w:t>e la Ley de Transparencia local, es así que el recurrente solicitó:</w:t>
      </w:r>
    </w:p>
    <w:p w14:paraId="7E7B3886" w14:textId="42A0E2A8" w:rsidR="006E36DF" w:rsidRPr="00E30CE6" w:rsidRDefault="006E36DF" w:rsidP="00CE76FA">
      <w:pPr>
        <w:tabs>
          <w:tab w:val="left" w:pos="709"/>
        </w:tabs>
        <w:spacing w:after="0" w:line="360" w:lineRule="auto"/>
        <w:ind w:right="51"/>
        <w:jc w:val="both"/>
        <w:rPr>
          <w:rFonts w:ascii="Palatino Linotype" w:hAnsi="Palatino Linotype"/>
          <w:sz w:val="24"/>
          <w:szCs w:val="24"/>
        </w:rPr>
      </w:pPr>
    </w:p>
    <w:p w14:paraId="4C89DAA8" w14:textId="623FF309" w:rsidR="00456B9A" w:rsidRPr="00E30CE6" w:rsidRDefault="00456B9A" w:rsidP="0099216F">
      <w:pPr>
        <w:pStyle w:val="Prrafodelista"/>
        <w:tabs>
          <w:tab w:val="left" w:pos="709"/>
        </w:tabs>
        <w:spacing w:line="360" w:lineRule="auto"/>
        <w:ind w:left="1211" w:right="708"/>
        <w:jc w:val="both"/>
        <w:rPr>
          <w:rFonts w:ascii="Palatino Linotype" w:hAnsi="Palatino Linotype"/>
          <w:b/>
        </w:rPr>
      </w:pPr>
      <w:r w:rsidRPr="00E30CE6">
        <w:rPr>
          <w:rFonts w:ascii="Palatino Linotype" w:hAnsi="Palatino Linotype"/>
          <w:b/>
        </w:rPr>
        <w:t xml:space="preserve">De la obra de pavimentación y drenaje que están realizando en la Av. Veracruz, del pueblo de Santa María Chiconautla </w:t>
      </w:r>
      <w:r w:rsidRPr="00E30CE6">
        <w:rPr>
          <w:rFonts w:ascii="Palatino Linotype" w:hAnsi="Palatino Linotype"/>
          <w:lang w:val="es-419"/>
        </w:rPr>
        <w:t xml:space="preserve">se </w:t>
      </w:r>
      <w:r w:rsidRPr="00E30CE6">
        <w:rPr>
          <w:rFonts w:ascii="Palatino Linotype" w:hAnsi="Palatino Linotype"/>
        </w:rPr>
        <w:t xml:space="preserve">solicitó la siguiente documentación: </w:t>
      </w:r>
    </w:p>
    <w:p w14:paraId="20E8567F" w14:textId="77777777" w:rsidR="00456B9A" w:rsidRPr="00E30CE6" w:rsidRDefault="00456B9A" w:rsidP="00CE76FA">
      <w:pPr>
        <w:tabs>
          <w:tab w:val="left" w:pos="709"/>
        </w:tabs>
        <w:spacing w:after="0" w:line="360" w:lineRule="auto"/>
        <w:ind w:right="51"/>
        <w:jc w:val="both"/>
        <w:rPr>
          <w:rFonts w:ascii="Palatino Linotype" w:hAnsi="Palatino Linotype"/>
          <w:sz w:val="24"/>
          <w:szCs w:val="24"/>
        </w:rPr>
      </w:pPr>
    </w:p>
    <w:p w14:paraId="146C43DD" w14:textId="06F591A3"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El </w:t>
      </w:r>
      <w:r w:rsidR="00456B9A" w:rsidRPr="00E30CE6">
        <w:rPr>
          <w:rFonts w:ascii="Palatino Linotype" w:hAnsi="Palatino Linotype"/>
        </w:rPr>
        <w:t xml:space="preserve">contrato de obra, en su versión publica y el presupuesto con el que se formaliza el contrato </w:t>
      </w:r>
    </w:p>
    <w:p w14:paraId="3CF5FF5F" w14:textId="55155309"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La </w:t>
      </w:r>
      <w:r w:rsidR="00456B9A" w:rsidRPr="00E30CE6">
        <w:rPr>
          <w:rFonts w:ascii="Palatino Linotype" w:hAnsi="Palatino Linotype"/>
        </w:rPr>
        <w:t xml:space="preserve">convocatoria </w:t>
      </w:r>
      <w:r w:rsidR="00273D79" w:rsidRPr="00E30CE6">
        <w:rPr>
          <w:rFonts w:ascii="Palatino Linotype" w:hAnsi="Palatino Linotype"/>
        </w:rPr>
        <w:t>pública</w:t>
      </w:r>
      <w:r w:rsidR="00456B9A" w:rsidRPr="00E30CE6">
        <w:rPr>
          <w:rFonts w:ascii="Palatino Linotype" w:hAnsi="Palatino Linotype"/>
        </w:rPr>
        <w:t xml:space="preserve"> para el concurso de obra y las bases de la </w:t>
      </w:r>
      <w:r w:rsidR="00273D79" w:rsidRPr="00E30CE6">
        <w:rPr>
          <w:rFonts w:ascii="Palatino Linotype" w:hAnsi="Palatino Linotype"/>
        </w:rPr>
        <w:t>licitación</w:t>
      </w:r>
      <w:r w:rsidR="00456B9A" w:rsidRPr="00E30CE6">
        <w:rPr>
          <w:rFonts w:ascii="Palatino Linotype" w:hAnsi="Palatino Linotype"/>
        </w:rPr>
        <w:t xml:space="preserve"> </w:t>
      </w:r>
    </w:p>
    <w:p w14:paraId="3521BD6B" w14:textId="4C9ED549"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lastRenderedPageBreak/>
        <w:t xml:space="preserve">El </w:t>
      </w:r>
      <w:r w:rsidR="00456B9A" w:rsidRPr="00E30CE6">
        <w:rPr>
          <w:rFonts w:ascii="Palatino Linotype" w:hAnsi="Palatino Linotype"/>
        </w:rPr>
        <w:t xml:space="preserve">acta de apertura del concurso </w:t>
      </w:r>
    </w:p>
    <w:p w14:paraId="617D93AF" w14:textId="23BE8DB3"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El </w:t>
      </w:r>
      <w:r w:rsidR="00456B9A" w:rsidRPr="00E30CE6">
        <w:rPr>
          <w:rFonts w:ascii="Palatino Linotype" w:hAnsi="Palatino Linotype"/>
        </w:rPr>
        <w:t xml:space="preserve">acta de fallo donde se da el resultado del concurso </w:t>
      </w:r>
    </w:p>
    <w:p w14:paraId="359BAB06" w14:textId="2111E070"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El </w:t>
      </w:r>
      <w:r w:rsidR="00456B9A" w:rsidRPr="00E30CE6">
        <w:rPr>
          <w:rFonts w:ascii="Palatino Linotype" w:hAnsi="Palatino Linotype"/>
        </w:rPr>
        <w:t xml:space="preserve">análisis de las propuestas que participaron, con sus cuadros comparativos y los resultados donde se indique los puntos y porcentajes que obtuvo cada propuesta para la adjudicación de la obra </w:t>
      </w:r>
    </w:p>
    <w:p w14:paraId="0FBD3A41" w14:textId="24EC0EB6"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Las </w:t>
      </w:r>
      <w:r w:rsidR="00456B9A" w:rsidRPr="00E30CE6">
        <w:rPr>
          <w:rFonts w:ascii="Palatino Linotype" w:hAnsi="Palatino Linotype"/>
        </w:rPr>
        <w:t xml:space="preserve">tarjetas de precios unitarios de la constructora que resultó ganadora, con su explosión de insumos </w:t>
      </w:r>
    </w:p>
    <w:p w14:paraId="1E6D037E" w14:textId="6697F086"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El </w:t>
      </w:r>
      <w:r w:rsidR="00456B9A" w:rsidRPr="00E30CE6">
        <w:rPr>
          <w:rFonts w:ascii="Palatino Linotype" w:hAnsi="Palatino Linotype"/>
        </w:rPr>
        <w:t xml:space="preserve">avance físico y el avance financiero que a la fecha lleva esta obra </w:t>
      </w:r>
    </w:p>
    <w:p w14:paraId="43FFC7F4" w14:textId="1F593F30"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La </w:t>
      </w:r>
      <w:r w:rsidR="00456B9A" w:rsidRPr="00E30CE6">
        <w:rPr>
          <w:rFonts w:ascii="Palatino Linotype" w:hAnsi="Palatino Linotype"/>
        </w:rPr>
        <w:t xml:space="preserve">lista de pruebas de laboratorio y los reportes firmados de los materiales que se han ocupado, principalmente los tubos del drenaje, también se piden las fichas técnicas de los materiales </w:t>
      </w:r>
    </w:p>
    <w:p w14:paraId="041FC646" w14:textId="44D799C4"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La </w:t>
      </w:r>
      <w:r w:rsidR="00456B9A" w:rsidRPr="00E30CE6">
        <w:rPr>
          <w:rFonts w:ascii="Palatino Linotype" w:hAnsi="Palatino Linotype"/>
        </w:rPr>
        <w:t xml:space="preserve">lista de pruebas de laboratorio y las cedulas de reporte que se han realizados, durante el proceso constructivo del drenaje y la pavimentación </w:t>
      </w:r>
    </w:p>
    <w:p w14:paraId="5043F74C" w14:textId="434FD215"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La </w:t>
      </w:r>
      <w:r w:rsidR="00456B9A" w:rsidRPr="00E30CE6">
        <w:rPr>
          <w:rFonts w:ascii="Palatino Linotype" w:hAnsi="Palatino Linotype"/>
        </w:rPr>
        <w:t xml:space="preserve">convocatoria o invitación para licitar los trabajos de control de calidad (Laboratorio de control de calidad y resistencia de materiales) </w:t>
      </w:r>
    </w:p>
    <w:p w14:paraId="08645D6F" w14:textId="5B2B2BD9"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Acta </w:t>
      </w:r>
      <w:r w:rsidR="00456B9A" w:rsidRPr="00E30CE6">
        <w:rPr>
          <w:rFonts w:ascii="Palatino Linotype" w:hAnsi="Palatino Linotype"/>
        </w:rPr>
        <w:t xml:space="preserve">de apertura de la licitación del laboratorio, acta de fallo y contrato </w:t>
      </w:r>
    </w:p>
    <w:p w14:paraId="63CA5A6A" w14:textId="16BFA2AA" w:rsidR="00456B9A" w:rsidRPr="00E30CE6" w:rsidRDefault="00273D79"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lang w:val="es-419"/>
        </w:rPr>
        <w:t>Currículum</w:t>
      </w:r>
      <w:r w:rsidR="00456B9A" w:rsidRPr="00E30CE6">
        <w:rPr>
          <w:rFonts w:ascii="Palatino Linotype" w:hAnsi="Palatino Linotype"/>
        </w:rPr>
        <w:t xml:space="preserve"> del laboratorio que </w:t>
      </w:r>
      <w:r w:rsidRPr="00E30CE6">
        <w:rPr>
          <w:rFonts w:ascii="Palatino Linotype" w:hAnsi="Palatino Linotype"/>
        </w:rPr>
        <w:t>está</w:t>
      </w:r>
      <w:r w:rsidR="00456B9A" w:rsidRPr="00E30CE6">
        <w:rPr>
          <w:rFonts w:ascii="Palatino Linotype" w:hAnsi="Palatino Linotype"/>
        </w:rPr>
        <w:t xml:space="preserve"> realizando las pruebas de control de calidad y resistencia de materiales </w:t>
      </w:r>
    </w:p>
    <w:p w14:paraId="222E9FAC" w14:textId="069C7A66"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lastRenderedPageBreak/>
        <w:t xml:space="preserve">Estimaciones </w:t>
      </w:r>
      <w:r w:rsidR="00456B9A" w:rsidRPr="00E30CE6">
        <w:rPr>
          <w:rFonts w:ascii="Palatino Linotype" w:hAnsi="Palatino Linotype"/>
        </w:rPr>
        <w:t xml:space="preserve">que a las fecha se han pagado, con su respectiva factura </w:t>
      </w:r>
    </w:p>
    <w:p w14:paraId="1255ED13" w14:textId="13BDDB5F" w:rsidR="00456B9A" w:rsidRPr="00E30CE6" w:rsidRDefault="00DC7F83"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N</w:t>
      </w:r>
      <w:r w:rsidR="00456B9A" w:rsidRPr="00E30CE6">
        <w:rPr>
          <w:rFonts w:ascii="Palatino Linotype" w:hAnsi="Palatino Linotype"/>
        </w:rPr>
        <w:t xml:space="preserve">úmeros generadores de obra </w:t>
      </w:r>
      <w:r w:rsidR="00273D79" w:rsidRPr="00E30CE6">
        <w:rPr>
          <w:rFonts w:ascii="Palatino Linotype" w:hAnsi="Palatino Linotype"/>
        </w:rPr>
        <w:t>pública</w:t>
      </w:r>
      <w:r w:rsidR="00456B9A" w:rsidRPr="00E30CE6">
        <w:rPr>
          <w:rFonts w:ascii="Palatino Linotype" w:hAnsi="Palatino Linotype"/>
        </w:rPr>
        <w:t xml:space="preserve">, de cada una de las estimaciones que se han pagado </w:t>
      </w:r>
    </w:p>
    <w:p w14:paraId="6938320B" w14:textId="16280C5D" w:rsidR="00456B9A" w:rsidRPr="00E30CE6" w:rsidRDefault="00273D79"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lang w:val="es-419"/>
        </w:rPr>
        <w:t>F</w:t>
      </w:r>
      <w:r w:rsidR="00456B9A" w:rsidRPr="00E30CE6">
        <w:rPr>
          <w:rFonts w:ascii="Palatino Linotype" w:hAnsi="Palatino Linotype"/>
        </w:rPr>
        <w:t xml:space="preserve">echas de inicio y termino que se marcaron en el contrato </w:t>
      </w:r>
    </w:p>
    <w:p w14:paraId="0139E70D" w14:textId="7B1A0ADC" w:rsidR="00456B9A" w:rsidRPr="00E30CE6" w:rsidRDefault="00273D79"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Documentación </w:t>
      </w:r>
      <w:r w:rsidR="00456B9A" w:rsidRPr="00E30CE6">
        <w:rPr>
          <w:rFonts w:ascii="Palatino Linotype" w:hAnsi="Palatino Linotype"/>
        </w:rPr>
        <w:t xml:space="preserve">que indique si el municipio autorizo alguna </w:t>
      </w:r>
      <w:r w:rsidRPr="00E30CE6">
        <w:rPr>
          <w:rFonts w:ascii="Palatino Linotype" w:hAnsi="Palatino Linotype"/>
        </w:rPr>
        <w:t>prórroga</w:t>
      </w:r>
      <w:r w:rsidR="00456B9A" w:rsidRPr="00E30CE6">
        <w:rPr>
          <w:rFonts w:ascii="Palatino Linotype" w:hAnsi="Palatino Linotype"/>
        </w:rPr>
        <w:t xml:space="preserve"> para la entrega de obra, o están dentro del tiempo que dice el contrato </w:t>
      </w:r>
    </w:p>
    <w:p w14:paraId="4E028938" w14:textId="64895716" w:rsidR="009348AE" w:rsidRPr="00E30CE6" w:rsidRDefault="00273D79" w:rsidP="00273D79">
      <w:pPr>
        <w:pStyle w:val="Prrafodelista"/>
        <w:numPr>
          <w:ilvl w:val="0"/>
          <w:numId w:val="39"/>
        </w:numPr>
        <w:spacing w:line="360" w:lineRule="auto"/>
        <w:ind w:right="850"/>
        <w:jc w:val="both"/>
        <w:rPr>
          <w:rFonts w:ascii="Palatino Linotype" w:hAnsi="Palatino Linotype"/>
        </w:rPr>
      </w:pPr>
      <w:r w:rsidRPr="00E30CE6">
        <w:rPr>
          <w:rFonts w:ascii="Palatino Linotype" w:hAnsi="Palatino Linotype"/>
        </w:rPr>
        <w:t xml:space="preserve">Fecha </w:t>
      </w:r>
      <w:r w:rsidR="00456B9A" w:rsidRPr="00E30CE6">
        <w:rPr>
          <w:rFonts w:ascii="Palatino Linotype" w:hAnsi="Palatino Linotype"/>
        </w:rPr>
        <w:t xml:space="preserve">en la que se entregara la obra al pueblo de Santa </w:t>
      </w:r>
      <w:r w:rsidR="00DC7F83" w:rsidRPr="00E30CE6">
        <w:rPr>
          <w:rFonts w:ascii="Palatino Linotype" w:hAnsi="Palatino Linotype"/>
        </w:rPr>
        <w:t>María</w:t>
      </w:r>
      <w:r w:rsidR="00456B9A" w:rsidRPr="00E30CE6">
        <w:t>.</w:t>
      </w:r>
    </w:p>
    <w:p w14:paraId="4E09604F" w14:textId="77777777" w:rsidR="00F47621" w:rsidRPr="00E30CE6" w:rsidRDefault="00F47621" w:rsidP="0017145A">
      <w:pPr>
        <w:tabs>
          <w:tab w:val="left" w:pos="709"/>
        </w:tabs>
        <w:spacing w:after="0" w:line="360" w:lineRule="auto"/>
        <w:ind w:right="51"/>
        <w:jc w:val="both"/>
        <w:rPr>
          <w:rFonts w:ascii="Palatino Linotype" w:hAnsi="Palatino Linotype"/>
          <w:bCs/>
          <w:sz w:val="24"/>
          <w:szCs w:val="24"/>
          <w:lang w:val="es-419"/>
        </w:rPr>
      </w:pPr>
    </w:p>
    <w:p w14:paraId="58B24E3F" w14:textId="124F8612" w:rsidR="00181E33" w:rsidRPr="00E30CE6" w:rsidRDefault="0099216F" w:rsidP="0017145A">
      <w:pPr>
        <w:tabs>
          <w:tab w:val="left" w:pos="709"/>
        </w:tabs>
        <w:spacing w:after="0" w:line="360" w:lineRule="auto"/>
        <w:ind w:right="51"/>
        <w:jc w:val="both"/>
        <w:rPr>
          <w:rFonts w:ascii="Palatino Linotype" w:hAnsi="Palatino Linotype"/>
          <w:bCs/>
          <w:sz w:val="24"/>
          <w:szCs w:val="24"/>
          <w:lang w:val="es-419"/>
        </w:rPr>
      </w:pPr>
      <w:r w:rsidRPr="00E30CE6">
        <w:rPr>
          <w:rFonts w:ascii="Palatino Linotype" w:hAnsi="Palatino Linotype"/>
          <w:bCs/>
          <w:sz w:val="24"/>
          <w:szCs w:val="24"/>
          <w:lang w:val="es-419"/>
        </w:rPr>
        <w:t xml:space="preserve">En </w:t>
      </w:r>
      <w:r w:rsidR="00944CC0" w:rsidRPr="00E30CE6">
        <w:rPr>
          <w:rFonts w:ascii="Palatino Linotype" w:hAnsi="Palatino Linotype"/>
          <w:bCs/>
          <w:sz w:val="24"/>
          <w:szCs w:val="24"/>
          <w:lang w:val="es-419"/>
        </w:rPr>
        <w:t>su respuesta</w:t>
      </w:r>
      <w:r w:rsidRPr="00E30CE6">
        <w:rPr>
          <w:rFonts w:ascii="Palatino Linotype" w:hAnsi="Palatino Linotype"/>
          <w:bCs/>
          <w:sz w:val="24"/>
          <w:szCs w:val="24"/>
          <w:lang w:val="es-419"/>
        </w:rPr>
        <w:t>, el sujeto obligado remitió doce (12) archivos electrónicos en formato PDF, los cuales se describen a continuación</w:t>
      </w:r>
      <w:r w:rsidR="00181E33" w:rsidRPr="00E30CE6">
        <w:rPr>
          <w:rFonts w:ascii="Palatino Linotype" w:hAnsi="Palatino Linotype"/>
          <w:bCs/>
          <w:sz w:val="24"/>
          <w:szCs w:val="24"/>
          <w:lang w:val="es-419"/>
        </w:rPr>
        <w:t>:</w:t>
      </w:r>
    </w:p>
    <w:p w14:paraId="734050A8" w14:textId="77777777" w:rsidR="0078739A" w:rsidRPr="00E30CE6" w:rsidRDefault="0078739A" w:rsidP="0078739A">
      <w:pPr>
        <w:pStyle w:val="Citas"/>
        <w:spacing w:before="0" w:after="0"/>
        <w:ind w:left="0" w:right="72"/>
        <w:rPr>
          <w:i w:val="0"/>
          <w:sz w:val="24"/>
          <w:szCs w:val="24"/>
          <w:lang w:val="es-419"/>
        </w:rPr>
      </w:pPr>
    </w:p>
    <w:p w14:paraId="0563336C" w14:textId="48DFD25C" w:rsidR="0078739A" w:rsidRPr="00E30CE6" w:rsidRDefault="0078739A" w:rsidP="0078739A">
      <w:pPr>
        <w:pStyle w:val="Citas"/>
        <w:numPr>
          <w:ilvl w:val="0"/>
          <w:numId w:val="41"/>
        </w:numPr>
        <w:spacing w:before="0" w:after="0"/>
        <w:ind w:left="0" w:right="0" w:firstLine="0"/>
        <w:rPr>
          <w:i w:val="0"/>
          <w:sz w:val="24"/>
          <w:szCs w:val="24"/>
          <w:lang w:val="es-419"/>
        </w:rPr>
      </w:pPr>
      <w:r w:rsidRPr="00E30CE6">
        <w:rPr>
          <w:i w:val="0"/>
          <w:sz w:val="24"/>
          <w:szCs w:val="24"/>
          <w:lang w:val="es-419"/>
        </w:rPr>
        <w:t>“</w:t>
      </w:r>
      <w:r w:rsidRPr="00E30CE6">
        <w:rPr>
          <w:b/>
          <w:sz w:val="24"/>
          <w:szCs w:val="24"/>
          <w:lang w:val="es-419"/>
        </w:rPr>
        <w:t>14.NUMEROS GENERADORES.pdf</w:t>
      </w:r>
      <w:r w:rsidRPr="00E30CE6">
        <w:rPr>
          <w:i w:val="0"/>
          <w:sz w:val="24"/>
          <w:szCs w:val="24"/>
          <w:lang w:val="es-419"/>
        </w:rPr>
        <w:t xml:space="preserve">”.- </w:t>
      </w:r>
      <w:r w:rsidR="006E0987" w:rsidRPr="00E30CE6">
        <w:rPr>
          <w:i w:val="0"/>
          <w:sz w:val="24"/>
          <w:szCs w:val="24"/>
          <w:lang w:val="es-419"/>
        </w:rPr>
        <w:t xml:space="preserve">documento </w:t>
      </w:r>
      <w:r w:rsidR="00944CC0" w:rsidRPr="00E30CE6">
        <w:rPr>
          <w:i w:val="0"/>
          <w:sz w:val="24"/>
          <w:szCs w:val="24"/>
          <w:lang w:val="es-419"/>
        </w:rPr>
        <w:t>de</w:t>
      </w:r>
      <w:r w:rsidR="006E0987" w:rsidRPr="00E30CE6">
        <w:rPr>
          <w:i w:val="0"/>
          <w:sz w:val="24"/>
          <w:szCs w:val="24"/>
          <w:lang w:val="es-419"/>
        </w:rPr>
        <w:t xml:space="preserve"> cuarenta (40) páginas cuyo título es NUMEROS GENERADORES, en el cual se describe la obra, la ubicación, la localidad</w:t>
      </w:r>
      <w:r w:rsidR="00381D09" w:rsidRPr="00E30CE6">
        <w:rPr>
          <w:i w:val="0"/>
          <w:sz w:val="24"/>
          <w:szCs w:val="24"/>
          <w:lang w:val="es-419"/>
        </w:rPr>
        <w:t>,</w:t>
      </w:r>
      <w:r w:rsidR="006E0987" w:rsidRPr="00E30CE6">
        <w:rPr>
          <w:i w:val="0"/>
          <w:sz w:val="24"/>
          <w:szCs w:val="24"/>
          <w:lang w:val="es-419"/>
        </w:rPr>
        <w:t xml:space="preserve"> el número de contrato (ECA-DDUOP/FIMDF-LPN/2021-03), número de control (81657), así como una tabla denominada VOLUMENES </w:t>
      </w:r>
      <w:r w:rsidR="00381D09" w:rsidRPr="00E30CE6">
        <w:rPr>
          <w:i w:val="0"/>
          <w:sz w:val="24"/>
          <w:szCs w:val="24"/>
          <w:lang w:val="es-419"/>
        </w:rPr>
        <w:t>DE CATÁLOGO</w:t>
      </w:r>
      <w:r w:rsidR="006E0987" w:rsidRPr="00E30CE6">
        <w:rPr>
          <w:i w:val="0"/>
          <w:sz w:val="24"/>
          <w:szCs w:val="24"/>
          <w:lang w:val="es-419"/>
        </w:rPr>
        <w:t>, en la cual se describen costos y metros de obra, incluyendo, material, mano de obra y herramienta, así como el Volumen total generado en metros cuadrados (M2)</w:t>
      </w:r>
    </w:p>
    <w:p w14:paraId="3B1F9958" w14:textId="77777777" w:rsidR="0078739A" w:rsidRPr="00E30CE6" w:rsidRDefault="0078739A" w:rsidP="0078739A">
      <w:pPr>
        <w:tabs>
          <w:tab w:val="left" w:pos="709"/>
        </w:tabs>
        <w:spacing w:after="0" w:line="360" w:lineRule="auto"/>
        <w:ind w:right="51"/>
        <w:jc w:val="both"/>
        <w:rPr>
          <w:rFonts w:ascii="Palatino Linotype" w:hAnsi="Palatino Linotype"/>
          <w:bCs/>
          <w:sz w:val="24"/>
          <w:szCs w:val="24"/>
          <w:lang w:val="es-419"/>
        </w:rPr>
      </w:pPr>
    </w:p>
    <w:p w14:paraId="02A89AC8" w14:textId="575AD740" w:rsidR="00381D09" w:rsidRPr="00E30CE6" w:rsidRDefault="00381D09" w:rsidP="00381D09">
      <w:pPr>
        <w:pStyle w:val="Citas"/>
        <w:numPr>
          <w:ilvl w:val="0"/>
          <w:numId w:val="41"/>
        </w:numPr>
        <w:spacing w:before="0" w:after="0"/>
        <w:ind w:left="0" w:right="0" w:firstLine="0"/>
        <w:rPr>
          <w:i w:val="0"/>
          <w:sz w:val="24"/>
          <w:szCs w:val="24"/>
          <w:lang w:val="es-419"/>
        </w:rPr>
      </w:pPr>
      <w:r w:rsidRPr="00E30CE6">
        <w:rPr>
          <w:i w:val="0"/>
          <w:sz w:val="24"/>
          <w:szCs w:val="24"/>
          <w:lang w:val="es-419"/>
        </w:rPr>
        <w:t>“</w:t>
      </w:r>
      <w:r w:rsidRPr="00E30CE6">
        <w:rPr>
          <w:b/>
          <w:sz w:val="24"/>
          <w:szCs w:val="24"/>
          <w:lang w:val="es-419"/>
        </w:rPr>
        <w:t>3.APERTURA DE CONCURSO.pdf</w:t>
      </w:r>
      <w:r w:rsidRPr="00E30CE6">
        <w:rPr>
          <w:i w:val="0"/>
          <w:sz w:val="24"/>
          <w:szCs w:val="24"/>
          <w:lang w:val="es-419"/>
        </w:rPr>
        <w:t xml:space="preserve">”.- </w:t>
      </w:r>
      <w:r w:rsidR="00836200" w:rsidRPr="00E30CE6">
        <w:rPr>
          <w:i w:val="0"/>
          <w:sz w:val="24"/>
          <w:szCs w:val="24"/>
          <w:lang w:val="es-419"/>
        </w:rPr>
        <w:t>Documento constante de cuatro páginas, correspondiente al</w:t>
      </w:r>
      <w:r w:rsidR="00C40F57" w:rsidRPr="00E30CE6">
        <w:rPr>
          <w:i w:val="0"/>
          <w:sz w:val="24"/>
          <w:szCs w:val="24"/>
          <w:lang w:val="es-419"/>
        </w:rPr>
        <w:t xml:space="preserve"> Acta de Presentación y Apertura de Propuestas</w:t>
      </w:r>
      <w:r w:rsidR="00836200" w:rsidRPr="00E30CE6">
        <w:rPr>
          <w:i w:val="0"/>
          <w:sz w:val="24"/>
          <w:szCs w:val="24"/>
          <w:lang w:val="es-419"/>
        </w:rPr>
        <w:t>,</w:t>
      </w:r>
      <w:r w:rsidR="00C40F57" w:rsidRPr="00E30CE6">
        <w:rPr>
          <w:i w:val="0"/>
          <w:sz w:val="24"/>
          <w:szCs w:val="24"/>
          <w:lang w:val="es-419"/>
        </w:rPr>
        <w:t xml:space="preserve"> de fecha diecinueve de mayo de dos mil veintiuno</w:t>
      </w:r>
      <w:r w:rsidR="00836200" w:rsidRPr="00E30CE6">
        <w:rPr>
          <w:i w:val="0"/>
          <w:sz w:val="24"/>
          <w:szCs w:val="24"/>
          <w:lang w:val="es-419"/>
        </w:rPr>
        <w:t xml:space="preserve">, respecto del Procedimiento de Adjudicación </w:t>
      </w:r>
      <w:r w:rsidR="00836200" w:rsidRPr="00E30CE6">
        <w:rPr>
          <w:i w:val="0"/>
          <w:sz w:val="24"/>
          <w:szCs w:val="24"/>
          <w:lang w:val="es-419"/>
        </w:rPr>
        <w:lastRenderedPageBreak/>
        <w:t>de Obra Pública FISMDF/2021-03, mediante la modalidad de Licitación Pública Nacional, de la obra denominada, CONSTRUCCIÓN DE DRENAJE SANITARIO EN CALLE VERACRUZ Y CAMINO A LA VÍA DEL FF CC, PUEBLO DE SANTA MARÍA CHICONAUTLA.</w:t>
      </w:r>
    </w:p>
    <w:p w14:paraId="464A9FDB" w14:textId="77777777" w:rsidR="0078739A" w:rsidRPr="00E30CE6" w:rsidRDefault="0078739A" w:rsidP="0078739A">
      <w:pPr>
        <w:tabs>
          <w:tab w:val="left" w:pos="709"/>
        </w:tabs>
        <w:spacing w:after="0" w:line="360" w:lineRule="auto"/>
        <w:ind w:right="51"/>
        <w:jc w:val="both"/>
        <w:rPr>
          <w:rFonts w:ascii="Palatino Linotype" w:hAnsi="Palatino Linotype"/>
          <w:bCs/>
          <w:sz w:val="24"/>
          <w:szCs w:val="24"/>
          <w:lang w:val="es-419"/>
        </w:rPr>
      </w:pPr>
    </w:p>
    <w:p w14:paraId="222B55CB" w14:textId="5ACB1FC2" w:rsidR="00836200" w:rsidRPr="00E30CE6" w:rsidRDefault="00836200" w:rsidP="00836200">
      <w:pPr>
        <w:pStyle w:val="Citas"/>
        <w:numPr>
          <w:ilvl w:val="0"/>
          <w:numId w:val="41"/>
        </w:numPr>
        <w:spacing w:before="0" w:after="0"/>
        <w:ind w:left="0" w:right="0" w:firstLine="0"/>
        <w:rPr>
          <w:i w:val="0"/>
          <w:sz w:val="24"/>
          <w:szCs w:val="24"/>
          <w:lang w:val="es-419"/>
        </w:rPr>
      </w:pPr>
      <w:r w:rsidRPr="00E30CE6">
        <w:rPr>
          <w:i w:val="0"/>
          <w:sz w:val="24"/>
          <w:szCs w:val="24"/>
          <w:lang w:val="es-419"/>
        </w:rPr>
        <w:t>“</w:t>
      </w:r>
      <w:r w:rsidRPr="00E30CE6">
        <w:rPr>
          <w:b/>
          <w:sz w:val="24"/>
          <w:szCs w:val="24"/>
          <w:lang w:val="es-419"/>
        </w:rPr>
        <w:t>2b.PROCEDIMIENTO ADJUDICACION.pdf</w:t>
      </w:r>
      <w:r w:rsidRPr="00E30CE6">
        <w:rPr>
          <w:i w:val="0"/>
          <w:sz w:val="24"/>
          <w:szCs w:val="24"/>
          <w:lang w:val="es-419"/>
        </w:rPr>
        <w:t>”.- Documento en una página consistente en las Bases del Procedimiento de Adjudicación de Obra Pública número FISMDF/2021-03 mediante la modalidad de Licitación Pública Nacional.</w:t>
      </w:r>
    </w:p>
    <w:p w14:paraId="37E37B10" w14:textId="77777777" w:rsidR="0078739A" w:rsidRPr="00E30CE6" w:rsidRDefault="0078739A" w:rsidP="0078739A">
      <w:pPr>
        <w:tabs>
          <w:tab w:val="left" w:pos="709"/>
        </w:tabs>
        <w:spacing w:after="0" w:line="360" w:lineRule="auto"/>
        <w:ind w:right="51"/>
        <w:jc w:val="both"/>
        <w:rPr>
          <w:rFonts w:ascii="Palatino Linotype" w:hAnsi="Palatino Linotype"/>
          <w:bCs/>
          <w:sz w:val="24"/>
          <w:szCs w:val="24"/>
          <w:lang w:val="es-419"/>
        </w:rPr>
      </w:pPr>
    </w:p>
    <w:p w14:paraId="6FFA102D" w14:textId="590C2CA4" w:rsidR="00836200" w:rsidRPr="00E30CE6" w:rsidRDefault="00836200" w:rsidP="00836200">
      <w:pPr>
        <w:pStyle w:val="Citas"/>
        <w:numPr>
          <w:ilvl w:val="0"/>
          <w:numId w:val="41"/>
        </w:numPr>
        <w:spacing w:before="0" w:after="0"/>
        <w:ind w:left="0" w:right="0" w:firstLine="0"/>
        <w:rPr>
          <w:i w:val="0"/>
          <w:sz w:val="24"/>
          <w:szCs w:val="24"/>
          <w:lang w:val="es-419"/>
        </w:rPr>
      </w:pPr>
      <w:r w:rsidRPr="00E30CE6">
        <w:rPr>
          <w:i w:val="0"/>
          <w:sz w:val="24"/>
          <w:szCs w:val="24"/>
          <w:lang w:val="es-419"/>
        </w:rPr>
        <w:t>“</w:t>
      </w:r>
      <w:r w:rsidRPr="00E30CE6">
        <w:rPr>
          <w:b/>
          <w:sz w:val="24"/>
          <w:szCs w:val="24"/>
          <w:lang w:val="es-419"/>
        </w:rPr>
        <w:t>5. Copia simple de análisisde las propuestas.pdf</w:t>
      </w:r>
      <w:r w:rsidRPr="00E30CE6">
        <w:rPr>
          <w:i w:val="0"/>
          <w:sz w:val="24"/>
          <w:szCs w:val="24"/>
          <w:lang w:val="es-419"/>
        </w:rPr>
        <w:t xml:space="preserve">”.- </w:t>
      </w:r>
      <w:r w:rsidR="003A4931" w:rsidRPr="00E30CE6">
        <w:rPr>
          <w:i w:val="0"/>
          <w:sz w:val="24"/>
          <w:szCs w:val="24"/>
          <w:lang w:val="es-419"/>
        </w:rPr>
        <w:t>Documento consistente en ocho páginas en las cuales se analizan las propuestas para CONSTRUCCIÓN DE DRENAJE SANITARIO EN CALLE VERACRUZ Y CAMINO A LA VÍA DEL FF CC, PUEBLO DE SANTA MARÍA CHICONAUTLA, por parte del Director de Desarrollo Urbano y Obras Públicas y Subdirector de Obras Públicas, del Municipio de Ecatepec, lo cual se realizó en cuadro frío y comparativo; el documento también incluye el DICTAMEN DE EVALUACIÓN</w:t>
      </w:r>
      <w:r w:rsidR="004F2DDF" w:rsidRPr="00E30CE6">
        <w:rPr>
          <w:i w:val="0"/>
          <w:sz w:val="24"/>
          <w:szCs w:val="24"/>
          <w:lang w:val="es-419"/>
        </w:rPr>
        <w:t xml:space="preserve"> y el RESULTADO DEL DICTAMEN</w:t>
      </w:r>
      <w:r w:rsidR="003A4931" w:rsidRPr="00E30CE6">
        <w:rPr>
          <w:i w:val="0"/>
          <w:sz w:val="24"/>
          <w:szCs w:val="24"/>
          <w:lang w:val="es-419"/>
        </w:rPr>
        <w:t>.</w:t>
      </w:r>
    </w:p>
    <w:p w14:paraId="2CF4DADF" w14:textId="77777777" w:rsidR="0078739A" w:rsidRPr="00E30CE6" w:rsidRDefault="0078739A" w:rsidP="0078739A">
      <w:pPr>
        <w:tabs>
          <w:tab w:val="left" w:pos="709"/>
        </w:tabs>
        <w:spacing w:after="0" w:line="360" w:lineRule="auto"/>
        <w:ind w:right="51"/>
        <w:jc w:val="both"/>
        <w:rPr>
          <w:rFonts w:ascii="Palatino Linotype" w:hAnsi="Palatino Linotype"/>
          <w:bCs/>
          <w:sz w:val="24"/>
          <w:szCs w:val="24"/>
          <w:lang w:val="es-419"/>
        </w:rPr>
      </w:pPr>
    </w:p>
    <w:p w14:paraId="43345424" w14:textId="573A2AA8" w:rsidR="00327E16" w:rsidRPr="00E30CE6" w:rsidRDefault="00327E16" w:rsidP="00327E16">
      <w:pPr>
        <w:pStyle w:val="Citas"/>
        <w:numPr>
          <w:ilvl w:val="0"/>
          <w:numId w:val="41"/>
        </w:numPr>
        <w:spacing w:before="0" w:after="0"/>
        <w:ind w:left="0" w:right="0" w:firstLine="0"/>
        <w:rPr>
          <w:i w:val="0"/>
          <w:sz w:val="24"/>
          <w:szCs w:val="24"/>
          <w:lang w:val="es-419"/>
        </w:rPr>
      </w:pPr>
      <w:r w:rsidRPr="00E30CE6">
        <w:rPr>
          <w:i w:val="0"/>
          <w:sz w:val="24"/>
          <w:szCs w:val="24"/>
          <w:lang w:val="es-419"/>
        </w:rPr>
        <w:t>“</w:t>
      </w:r>
      <w:r w:rsidRPr="00E30CE6">
        <w:rPr>
          <w:b/>
          <w:sz w:val="24"/>
          <w:szCs w:val="24"/>
          <w:lang w:val="es-419"/>
        </w:rPr>
        <w:t>9.LISTA DE PRUEBAS DE LABORATORIO.pdf</w:t>
      </w:r>
      <w:r w:rsidRPr="00E30CE6">
        <w:rPr>
          <w:i w:val="0"/>
          <w:sz w:val="24"/>
          <w:szCs w:val="24"/>
          <w:lang w:val="es-419"/>
        </w:rPr>
        <w:t xml:space="preserve">”.- </w:t>
      </w:r>
      <w:r w:rsidR="00F4378A" w:rsidRPr="00E30CE6">
        <w:rPr>
          <w:i w:val="0"/>
          <w:sz w:val="24"/>
          <w:szCs w:val="24"/>
          <w:lang w:val="es-419"/>
        </w:rPr>
        <w:t xml:space="preserve">Documento consistente en trece páginas en el cual consta el Informe de Temperatura </w:t>
      </w:r>
      <w:r w:rsidR="00C306E7" w:rsidRPr="00E30CE6">
        <w:rPr>
          <w:i w:val="0"/>
          <w:sz w:val="24"/>
          <w:szCs w:val="24"/>
          <w:lang w:val="es-419"/>
        </w:rPr>
        <w:t>y Tendido de Mezcla Asfáltica, l</w:t>
      </w:r>
      <w:r w:rsidR="00F4378A" w:rsidRPr="00E30CE6">
        <w:rPr>
          <w:i w:val="0"/>
          <w:sz w:val="24"/>
          <w:szCs w:val="24"/>
          <w:lang w:val="es-419"/>
        </w:rPr>
        <w:t xml:space="preserve">a Verificación de Índice de Permeabilidad en Carpeta, </w:t>
      </w:r>
      <w:r w:rsidR="00C06656" w:rsidRPr="00E30CE6">
        <w:rPr>
          <w:i w:val="0"/>
          <w:sz w:val="24"/>
          <w:szCs w:val="24"/>
          <w:lang w:val="es-419"/>
        </w:rPr>
        <w:t xml:space="preserve">la </w:t>
      </w:r>
      <w:r w:rsidR="00F4378A" w:rsidRPr="00E30CE6">
        <w:rPr>
          <w:i w:val="0"/>
          <w:sz w:val="24"/>
          <w:szCs w:val="24"/>
          <w:lang w:val="es-419"/>
        </w:rPr>
        <w:t xml:space="preserve">Determinación de Espesores y grados de Compactación en Muestra de Concreto Asfáltico, </w:t>
      </w:r>
      <w:r w:rsidR="00C06656" w:rsidRPr="00E30CE6">
        <w:rPr>
          <w:i w:val="0"/>
          <w:sz w:val="24"/>
          <w:szCs w:val="24"/>
          <w:lang w:val="es-419"/>
        </w:rPr>
        <w:t xml:space="preserve">Verificación y Control de Riesgos Asfálticos, Informe de AASHTO ESTANDAR o MODIFICADO, </w:t>
      </w:r>
      <w:r w:rsidR="00C06656" w:rsidRPr="00E30CE6">
        <w:rPr>
          <w:i w:val="0"/>
          <w:sz w:val="24"/>
          <w:szCs w:val="24"/>
          <w:lang w:val="es-419"/>
        </w:rPr>
        <w:lastRenderedPageBreak/>
        <w:t xml:space="preserve">Informe de Ensaye de concreto asfáltico en caliente y la Determinación de la masa </w:t>
      </w:r>
      <w:r w:rsidR="00AC22AE" w:rsidRPr="00E30CE6">
        <w:rPr>
          <w:i w:val="0"/>
          <w:sz w:val="24"/>
          <w:szCs w:val="24"/>
          <w:lang w:val="es-419"/>
        </w:rPr>
        <w:t>volumétrica</w:t>
      </w:r>
      <w:r w:rsidR="00C06656" w:rsidRPr="00E30CE6">
        <w:rPr>
          <w:i w:val="0"/>
          <w:sz w:val="24"/>
          <w:szCs w:val="24"/>
          <w:lang w:val="es-419"/>
        </w:rPr>
        <w:t xml:space="preserve"> seca del material en estado natural por el método de trompa y arena.</w:t>
      </w:r>
    </w:p>
    <w:p w14:paraId="487D707B" w14:textId="77777777" w:rsidR="0078739A" w:rsidRPr="00E30CE6" w:rsidRDefault="0078739A" w:rsidP="0078739A">
      <w:pPr>
        <w:tabs>
          <w:tab w:val="left" w:pos="709"/>
        </w:tabs>
        <w:spacing w:after="0" w:line="360" w:lineRule="auto"/>
        <w:ind w:right="51"/>
        <w:jc w:val="both"/>
        <w:rPr>
          <w:rFonts w:ascii="Palatino Linotype" w:hAnsi="Palatino Linotype"/>
          <w:bCs/>
          <w:sz w:val="24"/>
          <w:szCs w:val="24"/>
          <w:lang w:val="es-419"/>
        </w:rPr>
      </w:pPr>
    </w:p>
    <w:p w14:paraId="6B8A7EB5" w14:textId="41A6411D" w:rsidR="00AC22AE" w:rsidRPr="00E30CE6" w:rsidRDefault="00AC22AE" w:rsidP="00AC22AE">
      <w:pPr>
        <w:pStyle w:val="Citas"/>
        <w:numPr>
          <w:ilvl w:val="0"/>
          <w:numId w:val="41"/>
        </w:numPr>
        <w:spacing w:before="0" w:after="0"/>
        <w:ind w:left="0" w:right="0" w:firstLine="0"/>
        <w:rPr>
          <w:i w:val="0"/>
          <w:sz w:val="24"/>
          <w:szCs w:val="24"/>
          <w:lang w:val="es-419"/>
        </w:rPr>
      </w:pPr>
      <w:r w:rsidRPr="00E30CE6">
        <w:rPr>
          <w:i w:val="0"/>
          <w:sz w:val="24"/>
          <w:szCs w:val="24"/>
          <w:lang w:val="es-419"/>
        </w:rPr>
        <w:t>“</w:t>
      </w:r>
      <w:r w:rsidRPr="00E30CE6">
        <w:rPr>
          <w:b/>
          <w:sz w:val="24"/>
          <w:szCs w:val="24"/>
          <w:lang w:val="es-419"/>
        </w:rPr>
        <w:t>13.ESTIMACIONES 1 Y 2.pdf</w:t>
      </w:r>
      <w:r w:rsidRPr="00E30CE6">
        <w:rPr>
          <w:i w:val="0"/>
          <w:sz w:val="24"/>
          <w:szCs w:val="24"/>
          <w:lang w:val="es-419"/>
        </w:rPr>
        <w:t xml:space="preserve">”.- </w:t>
      </w:r>
      <w:r w:rsidR="00C46419" w:rsidRPr="00E30CE6">
        <w:rPr>
          <w:i w:val="0"/>
          <w:sz w:val="24"/>
          <w:szCs w:val="24"/>
          <w:lang w:val="es-419"/>
        </w:rPr>
        <w:t>Documento en ocho fojas en las que constan cuatro carátulas de estimación, en las que aparece la fuente de financiamiento, número de contrato, descripción de la obra, el contratista, amortizaciones y el monto neto a pagar de las estimaciones.</w:t>
      </w:r>
    </w:p>
    <w:p w14:paraId="19469A17" w14:textId="77777777" w:rsidR="00381D09" w:rsidRPr="00E30CE6" w:rsidRDefault="00381D09" w:rsidP="0078739A">
      <w:pPr>
        <w:tabs>
          <w:tab w:val="left" w:pos="709"/>
        </w:tabs>
        <w:spacing w:after="0" w:line="360" w:lineRule="auto"/>
        <w:ind w:right="51"/>
        <w:jc w:val="both"/>
        <w:rPr>
          <w:rFonts w:ascii="Palatino Linotype" w:hAnsi="Palatino Linotype"/>
          <w:bCs/>
          <w:sz w:val="24"/>
          <w:szCs w:val="24"/>
          <w:lang w:val="es-419"/>
        </w:rPr>
      </w:pPr>
    </w:p>
    <w:p w14:paraId="3D7BE1ED" w14:textId="60BA82BE" w:rsidR="003A3B5B" w:rsidRPr="00E30CE6" w:rsidRDefault="003A3B5B" w:rsidP="003A3B5B">
      <w:pPr>
        <w:pStyle w:val="Citas"/>
        <w:numPr>
          <w:ilvl w:val="0"/>
          <w:numId w:val="41"/>
        </w:numPr>
        <w:spacing w:before="0" w:after="0"/>
        <w:ind w:left="0" w:right="0" w:firstLine="0"/>
        <w:rPr>
          <w:i w:val="0"/>
          <w:sz w:val="24"/>
          <w:szCs w:val="24"/>
          <w:lang w:val="es-419"/>
        </w:rPr>
      </w:pPr>
      <w:r w:rsidRPr="00E30CE6">
        <w:rPr>
          <w:i w:val="0"/>
          <w:sz w:val="24"/>
          <w:szCs w:val="24"/>
          <w:lang w:val="es-419"/>
        </w:rPr>
        <w:t>“</w:t>
      </w:r>
      <w:r w:rsidRPr="00E30CE6">
        <w:rPr>
          <w:b/>
          <w:sz w:val="24"/>
          <w:szCs w:val="24"/>
          <w:lang w:val="es-419"/>
        </w:rPr>
        <w:t>466.pdf</w:t>
      </w:r>
      <w:r w:rsidRPr="00E30CE6">
        <w:rPr>
          <w:i w:val="0"/>
          <w:sz w:val="24"/>
          <w:szCs w:val="24"/>
          <w:lang w:val="es-419"/>
        </w:rPr>
        <w:t xml:space="preserve">”.- </w:t>
      </w:r>
      <w:r w:rsidR="009A5414" w:rsidRPr="00E30CE6">
        <w:rPr>
          <w:i w:val="0"/>
          <w:sz w:val="24"/>
          <w:szCs w:val="24"/>
          <w:lang w:val="es-419"/>
        </w:rPr>
        <w:t xml:space="preserve"> Documento constante de cinco páginas, de las cuales la primera es el </w:t>
      </w:r>
      <w:r w:rsidR="00C306E7" w:rsidRPr="00E30CE6">
        <w:rPr>
          <w:i w:val="0"/>
          <w:sz w:val="24"/>
          <w:szCs w:val="24"/>
          <w:lang w:val="es-419"/>
        </w:rPr>
        <w:t>o</w:t>
      </w:r>
      <w:r w:rsidR="009A5414" w:rsidRPr="00E30CE6">
        <w:rPr>
          <w:i w:val="0"/>
          <w:sz w:val="24"/>
          <w:szCs w:val="24"/>
          <w:lang w:val="es-419"/>
        </w:rPr>
        <w:t>ficio de fecha veintitrés de mayo de dos mil veintidós mediante el cual la Lic. Brianda Eunice Iberri Estrada, en su carácter de Titular de la Unidad de Transparencia le dan contestación al solicitante y en donde le informan que se anexa la información emitida por la Dirección de Desarrollo Urbano y Obras Públicas, asimismo, anexa a dicho oficio en las siguientes cuatro páginas el Acta ACT/CT/ECA/EXT/033/2022 de fecha veinte de mayo de dos mil veintidós, por medio de la cual el Comité de Transparencia del sujeto obligado aprueba la elaboración de las versiones públicas de los documentos entregados, testando los datos personales como confidenciales.</w:t>
      </w:r>
    </w:p>
    <w:p w14:paraId="44921702" w14:textId="77777777" w:rsidR="00381D09" w:rsidRPr="00E30CE6" w:rsidRDefault="00381D09" w:rsidP="0078739A">
      <w:pPr>
        <w:tabs>
          <w:tab w:val="left" w:pos="709"/>
        </w:tabs>
        <w:spacing w:after="0" w:line="360" w:lineRule="auto"/>
        <w:ind w:right="51"/>
        <w:jc w:val="both"/>
        <w:rPr>
          <w:rFonts w:ascii="Palatino Linotype" w:hAnsi="Palatino Linotype"/>
          <w:bCs/>
          <w:sz w:val="24"/>
          <w:szCs w:val="24"/>
          <w:lang w:val="es-419"/>
        </w:rPr>
      </w:pPr>
    </w:p>
    <w:p w14:paraId="308167CA" w14:textId="1E42BEE6" w:rsidR="00410FAC" w:rsidRPr="00E30CE6" w:rsidRDefault="00410FAC" w:rsidP="00410FAC">
      <w:pPr>
        <w:pStyle w:val="Citas"/>
        <w:numPr>
          <w:ilvl w:val="0"/>
          <w:numId w:val="41"/>
        </w:numPr>
        <w:spacing w:before="0" w:after="0"/>
        <w:ind w:left="0" w:right="0" w:firstLine="0"/>
        <w:rPr>
          <w:i w:val="0"/>
          <w:sz w:val="24"/>
          <w:szCs w:val="24"/>
          <w:lang w:val="es-419"/>
        </w:rPr>
      </w:pPr>
      <w:r w:rsidRPr="00E30CE6">
        <w:rPr>
          <w:i w:val="0"/>
          <w:sz w:val="24"/>
          <w:szCs w:val="24"/>
          <w:lang w:val="es-419"/>
        </w:rPr>
        <w:t>“</w:t>
      </w:r>
      <w:r w:rsidRPr="00E30CE6">
        <w:rPr>
          <w:b/>
          <w:sz w:val="24"/>
          <w:szCs w:val="24"/>
          <w:lang w:val="es-419"/>
        </w:rPr>
        <w:t>6. Copia simple de precios unitarios.pdf</w:t>
      </w:r>
      <w:r w:rsidRPr="00E30CE6">
        <w:rPr>
          <w:i w:val="0"/>
          <w:sz w:val="24"/>
          <w:szCs w:val="24"/>
          <w:lang w:val="es-419"/>
        </w:rPr>
        <w:t xml:space="preserve">”.- </w:t>
      </w:r>
      <w:r w:rsidR="008A7E7B" w:rsidRPr="00E30CE6">
        <w:rPr>
          <w:i w:val="0"/>
          <w:sz w:val="24"/>
          <w:szCs w:val="24"/>
          <w:lang w:val="es-419"/>
        </w:rPr>
        <w:t>Documento en cincuenta y un páginas, consistente en los análisis de precios unitarios, de herramientas, materiales, y acciones para llevar a cabo la Construcción del drenaje sanitario en calle Veracruz y Camino a la vía del FF CC, Pueblo de Santa María Chiconautla</w:t>
      </w:r>
      <w:r w:rsidR="00EB3388" w:rsidRPr="00E30CE6">
        <w:rPr>
          <w:i w:val="0"/>
          <w:sz w:val="24"/>
          <w:szCs w:val="24"/>
          <w:lang w:val="es-419"/>
        </w:rPr>
        <w:t>.</w:t>
      </w:r>
    </w:p>
    <w:p w14:paraId="1D70D8C3" w14:textId="77777777" w:rsidR="00836200" w:rsidRPr="00E30CE6" w:rsidRDefault="00836200" w:rsidP="0078739A">
      <w:pPr>
        <w:tabs>
          <w:tab w:val="left" w:pos="709"/>
        </w:tabs>
        <w:spacing w:after="0" w:line="360" w:lineRule="auto"/>
        <w:ind w:right="51"/>
        <w:jc w:val="both"/>
        <w:rPr>
          <w:rFonts w:ascii="Palatino Linotype" w:hAnsi="Palatino Linotype"/>
          <w:bCs/>
          <w:sz w:val="24"/>
          <w:szCs w:val="24"/>
          <w:lang w:val="es-419"/>
        </w:rPr>
      </w:pPr>
    </w:p>
    <w:p w14:paraId="29DDDCB7" w14:textId="0DE27C04" w:rsidR="00EB3388" w:rsidRPr="00E30CE6" w:rsidRDefault="00EB3388" w:rsidP="00EB3388">
      <w:pPr>
        <w:pStyle w:val="Citas"/>
        <w:numPr>
          <w:ilvl w:val="0"/>
          <w:numId w:val="41"/>
        </w:numPr>
        <w:spacing w:before="0" w:after="0"/>
        <w:ind w:left="0" w:right="0" w:firstLine="0"/>
        <w:rPr>
          <w:i w:val="0"/>
          <w:sz w:val="24"/>
          <w:szCs w:val="24"/>
          <w:lang w:val="es-419"/>
        </w:rPr>
      </w:pPr>
      <w:r w:rsidRPr="00E30CE6">
        <w:rPr>
          <w:i w:val="0"/>
          <w:sz w:val="24"/>
          <w:szCs w:val="24"/>
          <w:lang w:val="es-419"/>
        </w:rPr>
        <w:lastRenderedPageBreak/>
        <w:t>“</w:t>
      </w:r>
      <w:r w:rsidRPr="00E30CE6">
        <w:rPr>
          <w:b/>
          <w:sz w:val="24"/>
          <w:szCs w:val="24"/>
          <w:lang w:val="es-419"/>
        </w:rPr>
        <w:t>2.CONVOCATORIA.pdf</w:t>
      </w:r>
      <w:r w:rsidRPr="00E30CE6">
        <w:rPr>
          <w:i w:val="0"/>
          <w:sz w:val="24"/>
          <w:szCs w:val="24"/>
          <w:lang w:val="es-419"/>
        </w:rPr>
        <w:t xml:space="preserve">”.- </w:t>
      </w:r>
      <w:r w:rsidR="00311B0B" w:rsidRPr="00E30CE6">
        <w:rPr>
          <w:i w:val="0"/>
          <w:sz w:val="24"/>
          <w:szCs w:val="24"/>
          <w:lang w:val="es-419"/>
        </w:rPr>
        <w:t>Documento consistente en veintiséis páginas en las cuales se incluye la Convocatoria Pública de la obra en comento</w:t>
      </w:r>
      <w:r w:rsidR="00765FCE" w:rsidRPr="00E30CE6">
        <w:rPr>
          <w:i w:val="0"/>
          <w:sz w:val="24"/>
          <w:szCs w:val="24"/>
          <w:lang w:val="es-419"/>
        </w:rPr>
        <w:t>,</w:t>
      </w:r>
      <w:r w:rsidR="00311B0B" w:rsidRPr="00E30CE6">
        <w:rPr>
          <w:i w:val="0"/>
          <w:sz w:val="24"/>
          <w:szCs w:val="24"/>
          <w:lang w:val="es-419"/>
        </w:rPr>
        <w:t xml:space="preserve"> así como las Base</w:t>
      </w:r>
      <w:r w:rsidR="00765FCE" w:rsidRPr="00E30CE6">
        <w:rPr>
          <w:i w:val="0"/>
          <w:sz w:val="24"/>
          <w:szCs w:val="24"/>
          <w:lang w:val="es-419"/>
        </w:rPr>
        <w:t>s del Procedimiento Licitatorio, signadas por el Ing. Rodolfo Jonhatan Arellano Banda Treviño en su carácter de Director de Desarrollo Urbano y Obras Públicas.</w:t>
      </w:r>
    </w:p>
    <w:p w14:paraId="0D3863B8" w14:textId="77777777" w:rsidR="00836200" w:rsidRPr="00E30CE6" w:rsidRDefault="00836200" w:rsidP="0078739A">
      <w:pPr>
        <w:tabs>
          <w:tab w:val="left" w:pos="709"/>
        </w:tabs>
        <w:spacing w:after="0" w:line="360" w:lineRule="auto"/>
        <w:ind w:right="51"/>
        <w:jc w:val="both"/>
        <w:rPr>
          <w:rFonts w:ascii="Palatino Linotype" w:hAnsi="Palatino Linotype"/>
          <w:bCs/>
          <w:sz w:val="24"/>
          <w:szCs w:val="24"/>
          <w:lang w:val="es-419"/>
        </w:rPr>
      </w:pPr>
    </w:p>
    <w:p w14:paraId="6E369B65" w14:textId="77777777" w:rsidR="00C306E7" w:rsidRPr="00E30CE6" w:rsidRDefault="008706F4" w:rsidP="003A19A9">
      <w:pPr>
        <w:pStyle w:val="Citas"/>
        <w:numPr>
          <w:ilvl w:val="0"/>
          <w:numId w:val="41"/>
        </w:numPr>
        <w:spacing w:before="0" w:after="0"/>
        <w:ind w:left="0" w:right="0" w:firstLine="0"/>
        <w:rPr>
          <w:i w:val="0"/>
          <w:sz w:val="24"/>
          <w:szCs w:val="24"/>
          <w:lang w:val="es-419"/>
        </w:rPr>
      </w:pPr>
      <w:r w:rsidRPr="00E30CE6">
        <w:rPr>
          <w:sz w:val="24"/>
          <w:szCs w:val="24"/>
          <w:lang w:val="es-419"/>
        </w:rPr>
        <w:t>“</w:t>
      </w:r>
      <w:r w:rsidRPr="00E30CE6">
        <w:rPr>
          <w:b/>
          <w:sz w:val="24"/>
          <w:szCs w:val="24"/>
          <w:lang w:val="es-419"/>
        </w:rPr>
        <w:t>1. CONTRATO 03.pdf</w:t>
      </w:r>
      <w:r w:rsidRPr="00E30CE6">
        <w:rPr>
          <w:sz w:val="24"/>
          <w:szCs w:val="24"/>
          <w:lang w:val="es-419"/>
        </w:rPr>
        <w:t xml:space="preserve">”.- </w:t>
      </w:r>
      <w:r w:rsidRPr="00E30CE6">
        <w:rPr>
          <w:i w:val="0"/>
          <w:sz w:val="24"/>
          <w:szCs w:val="24"/>
          <w:lang w:val="es-419"/>
        </w:rPr>
        <w:t xml:space="preserve">Documento consistente en veintitrés páginas, el cual contiene: </w:t>
      </w:r>
    </w:p>
    <w:p w14:paraId="1FE78E2F" w14:textId="77777777" w:rsidR="00C306E7" w:rsidRPr="00E30CE6" w:rsidRDefault="00C306E7" w:rsidP="00C306E7">
      <w:pPr>
        <w:pStyle w:val="Prrafodelista"/>
        <w:rPr>
          <w:b/>
          <w:i/>
          <w:lang w:val="es-419"/>
        </w:rPr>
      </w:pPr>
    </w:p>
    <w:p w14:paraId="11466B42" w14:textId="5EDF2FAD" w:rsidR="00C306E7" w:rsidRPr="00E30CE6" w:rsidRDefault="008706F4" w:rsidP="00C306E7">
      <w:pPr>
        <w:pStyle w:val="Citas"/>
        <w:spacing w:before="0" w:after="0"/>
        <w:ind w:left="0" w:right="0"/>
        <w:rPr>
          <w:i w:val="0"/>
          <w:sz w:val="24"/>
          <w:szCs w:val="24"/>
          <w:lang w:val="es-419"/>
        </w:rPr>
      </w:pPr>
      <w:r w:rsidRPr="00E30CE6">
        <w:rPr>
          <w:b/>
          <w:i w:val="0"/>
          <w:sz w:val="24"/>
          <w:szCs w:val="24"/>
          <w:lang w:val="es-419"/>
        </w:rPr>
        <w:t>Oficio número DDUyOP/ECA/03398/2022</w:t>
      </w:r>
      <w:r w:rsidRPr="00E30CE6">
        <w:rPr>
          <w:i w:val="0"/>
          <w:sz w:val="24"/>
          <w:szCs w:val="24"/>
          <w:lang w:val="es-419"/>
        </w:rPr>
        <w:t xml:space="preserve"> de fecha diez de mayo de dos mil veintidós </w:t>
      </w:r>
      <w:r w:rsidR="003A19A9" w:rsidRPr="00E30CE6">
        <w:rPr>
          <w:i w:val="0"/>
          <w:sz w:val="24"/>
          <w:szCs w:val="24"/>
          <w:lang w:val="es-419"/>
        </w:rPr>
        <w:t xml:space="preserve">por medio del cual el Ing. Rodolfo Jonhatan Arellano Banda Treviño en su carácter de Director de Desarrollo Urbano y Obras Públicas le remite a la Lic. Brianda Eunice Iberri Estrada, en su carácter de Titular de la Unidad de Transparencia la </w:t>
      </w:r>
      <w:r w:rsidR="00C306E7" w:rsidRPr="00E30CE6">
        <w:rPr>
          <w:i w:val="0"/>
          <w:sz w:val="24"/>
          <w:szCs w:val="24"/>
          <w:lang w:val="es-419"/>
        </w:rPr>
        <w:t>información anexa en respuesta.</w:t>
      </w:r>
    </w:p>
    <w:p w14:paraId="776EF830" w14:textId="77777777" w:rsidR="00C306E7" w:rsidRPr="00E30CE6" w:rsidRDefault="00C306E7" w:rsidP="00C306E7">
      <w:pPr>
        <w:pStyle w:val="Citas"/>
        <w:spacing w:before="0" w:after="0"/>
        <w:ind w:left="0" w:right="0"/>
        <w:rPr>
          <w:i w:val="0"/>
          <w:sz w:val="24"/>
          <w:szCs w:val="24"/>
          <w:lang w:val="es-419"/>
        </w:rPr>
      </w:pPr>
    </w:p>
    <w:p w14:paraId="2E035D74" w14:textId="3334F38A" w:rsidR="00C306E7" w:rsidRPr="00E30CE6" w:rsidRDefault="003A19A9" w:rsidP="00C306E7">
      <w:pPr>
        <w:pStyle w:val="Citas"/>
        <w:spacing w:before="0" w:after="0"/>
        <w:ind w:left="0" w:right="0"/>
        <w:rPr>
          <w:i w:val="0"/>
          <w:sz w:val="24"/>
          <w:szCs w:val="24"/>
          <w:lang w:val="es-419"/>
        </w:rPr>
      </w:pPr>
      <w:r w:rsidRPr="00E30CE6">
        <w:rPr>
          <w:b/>
          <w:i w:val="0"/>
          <w:sz w:val="24"/>
          <w:szCs w:val="24"/>
          <w:lang w:val="es-419"/>
        </w:rPr>
        <w:t>Memorándum número 46</w:t>
      </w:r>
      <w:r w:rsidRPr="00E30CE6">
        <w:rPr>
          <w:i w:val="0"/>
          <w:sz w:val="24"/>
          <w:szCs w:val="24"/>
          <w:lang w:val="es-419"/>
        </w:rPr>
        <w:t xml:space="preserve"> de fecha nueve de mayo de dos mil veintidós signado por la Coordinación de Obras por Contrato, en el que se remite a la encargada del Despacho de Atención Ciudadana la información contenida en la respuesta a la solicitud de información materia del presente recurso de revisión; y </w:t>
      </w:r>
    </w:p>
    <w:p w14:paraId="2BDD2B9F" w14:textId="77777777" w:rsidR="00C306E7" w:rsidRPr="00E30CE6" w:rsidRDefault="00C306E7" w:rsidP="00C306E7">
      <w:pPr>
        <w:pStyle w:val="Citas"/>
        <w:spacing w:before="0" w:after="0"/>
        <w:ind w:left="0" w:right="0"/>
        <w:rPr>
          <w:i w:val="0"/>
          <w:sz w:val="24"/>
          <w:szCs w:val="24"/>
          <w:lang w:val="es-419"/>
        </w:rPr>
      </w:pPr>
    </w:p>
    <w:p w14:paraId="3389907A" w14:textId="116FB9FF" w:rsidR="00381D09" w:rsidRPr="00E30CE6" w:rsidRDefault="003A19A9" w:rsidP="00C306E7">
      <w:pPr>
        <w:pStyle w:val="Citas"/>
        <w:spacing w:before="0" w:after="0"/>
        <w:ind w:left="0" w:right="0"/>
        <w:rPr>
          <w:i w:val="0"/>
          <w:sz w:val="24"/>
          <w:szCs w:val="24"/>
          <w:lang w:val="es-419"/>
        </w:rPr>
      </w:pPr>
      <w:r w:rsidRPr="00E30CE6">
        <w:rPr>
          <w:b/>
          <w:i w:val="0"/>
          <w:sz w:val="24"/>
          <w:szCs w:val="24"/>
          <w:lang w:val="es-419"/>
        </w:rPr>
        <w:t>El Contrato de Obra Pública a Precio Unitario y Tiempo Determinado Número ECA-DDUOP/FISMDF-LPN/2021-03</w:t>
      </w:r>
      <w:r w:rsidRPr="00E30CE6">
        <w:rPr>
          <w:i w:val="0"/>
          <w:sz w:val="24"/>
          <w:szCs w:val="24"/>
          <w:lang w:val="es-419"/>
        </w:rPr>
        <w:t>.</w:t>
      </w:r>
    </w:p>
    <w:p w14:paraId="0F5105DD" w14:textId="77777777" w:rsidR="0078739A" w:rsidRPr="00E30CE6" w:rsidRDefault="0078739A" w:rsidP="003A19A9">
      <w:pPr>
        <w:pStyle w:val="Citas"/>
        <w:spacing w:before="0" w:after="0"/>
        <w:ind w:left="0" w:right="0"/>
        <w:rPr>
          <w:i w:val="0"/>
          <w:sz w:val="24"/>
          <w:szCs w:val="24"/>
          <w:lang w:val="es-419"/>
        </w:rPr>
      </w:pPr>
    </w:p>
    <w:p w14:paraId="7DD3C41A" w14:textId="4D3DF676" w:rsidR="00A85CD6" w:rsidRPr="00E30CE6" w:rsidRDefault="00A85CD6" w:rsidP="00A85CD6">
      <w:pPr>
        <w:pStyle w:val="Citas"/>
        <w:numPr>
          <w:ilvl w:val="0"/>
          <w:numId w:val="41"/>
        </w:numPr>
        <w:spacing w:before="0" w:after="0"/>
        <w:ind w:left="0" w:right="0" w:firstLine="0"/>
        <w:rPr>
          <w:i w:val="0"/>
          <w:sz w:val="24"/>
          <w:szCs w:val="24"/>
          <w:lang w:val="es-419"/>
        </w:rPr>
      </w:pPr>
      <w:r w:rsidRPr="00E30CE6">
        <w:rPr>
          <w:i w:val="0"/>
          <w:sz w:val="24"/>
          <w:szCs w:val="24"/>
          <w:lang w:val="es-419"/>
        </w:rPr>
        <w:t>“</w:t>
      </w:r>
      <w:r w:rsidRPr="00E30CE6">
        <w:rPr>
          <w:b/>
          <w:sz w:val="24"/>
          <w:szCs w:val="24"/>
          <w:lang w:val="es-419"/>
        </w:rPr>
        <w:t>4.ACTA DE FALLO.pdf</w:t>
      </w:r>
      <w:r w:rsidRPr="00E30CE6">
        <w:rPr>
          <w:i w:val="0"/>
          <w:sz w:val="24"/>
          <w:szCs w:val="24"/>
          <w:lang w:val="es-419"/>
        </w:rPr>
        <w:t xml:space="preserve">”.- Documento en tres páginas del Acta de fallo del </w:t>
      </w:r>
      <w:r w:rsidR="00AE4E38" w:rsidRPr="00E30CE6">
        <w:rPr>
          <w:i w:val="0"/>
          <w:sz w:val="24"/>
          <w:szCs w:val="24"/>
          <w:lang w:val="es-419"/>
        </w:rPr>
        <w:t>Procedimiento de Adjudicación de Obra Pública número FISMDF/2021-3.</w:t>
      </w:r>
    </w:p>
    <w:p w14:paraId="325AA755" w14:textId="77777777" w:rsidR="0078739A" w:rsidRPr="00E30CE6" w:rsidRDefault="0078739A" w:rsidP="00D45BBA">
      <w:pPr>
        <w:tabs>
          <w:tab w:val="left" w:pos="709"/>
        </w:tabs>
        <w:spacing w:after="0" w:line="360" w:lineRule="auto"/>
        <w:ind w:right="51"/>
        <w:jc w:val="both"/>
        <w:rPr>
          <w:rFonts w:ascii="Palatino Linotype" w:hAnsi="Palatino Linotype"/>
          <w:bCs/>
          <w:sz w:val="24"/>
          <w:szCs w:val="24"/>
          <w:lang w:val="es-419"/>
        </w:rPr>
      </w:pPr>
    </w:p>
    <w:p w14:paraId="35DFE7C6" w14:textId="2867ABDA" w:rsidR="0078739A" w:rsidRPr="00E30CE6" w:rsidRDefault="00A85CD6" w:rsidP="0078739A">
      <w:pPr>
        <w:pStyle w:val="Citas"/>
        <w:numPr>
          <w:ilvl w:val="0"/>
          <w:numId w:val="41"/>
        </w:numPr>
        <w:spacing w:before="0" w:after="0"/>
        <w:ind w:left="0" w:right="0" w:firstLine="0"/>
        <w:rPr>
          <w:i w:val="0"/>
          <w:sz w:val="24"/>
          <w:szCs w:val="24"/>
          <w:lang w:val="es-419"/>
        </w:rPr>
      </w:pPr>
      <w:r w:rsidRPr="00E30CE6">
        <w:rPr>
          <w:i w:val="0"/>
          <w:sz w:val="24"/>
          <w:szCs w:val="24"/>
          <w:lang w:val="es-419"/>
        </w:rPr>
        <w:t xml:space="preserve"> </w:t>
      </w:r>
      <w:r w:rsidR="0078739A" w:rsidRPr="00E30CE6">
        <w:rPr>
          <w:i w:val="0"/>
          <w:sz w:val="24"/>
          <w:szCs w:val="24"/>
          <w:lang w:val="es-419"/>
        </w:rPr>
        <w:t>“</w:t>
      </w:r>
      <w:r w:rsidR="0078739A" w:rsidRPr="00E30CE6">
        <w:rPr>
          <w:b/>
          <w:sz w:val="24"/>
          <w:szCs w:val="24"/>
          <w:lang w:val="es-419"/>
        </w:rPr>
        <w:t>8. Copia simple delistado de prueba.pdf</w:t>
      </w:r>
      <w:r w:rsidR="0078739A" w:rsidRPr="00E30CE6">
        <w:rPr>
          <w:i w:val="0"/>
          <w:sz w:val="24"/>
          <w:szCs w:val="24"/>
          <w:lang w:val="es-419"/>
        </w:rPr>
        <w:t>”</w:t>
      </w:r>
      <w:r w:rsidR="008706F4" w:rsidRPr="00E30CE6">
        <w:rPr>
          <w:i w:val="0"/>
          <w:sz w:val="24"/>
          <w:szCs w:val="24"/>
          <w:lang w:val="es-419"/>
        </w:rPr>
        <w:t xml:space="preserve">.- </w:t>
      </w:r>
      <w:r w:rsidR="00935FDC" w:rsidRPr="00E30CE6">
        <w:rPr>
          <w:i w:val="0"/>
          <w:sz w:val="24"/>
          <w:szCs w:val="24"/>
          <w:lang w:val="es-419"/>
        </w:rPr>
        <w:t xml:space="preserve">Documento en seis páginas </w:t>
      </w:r>
      <w:r w:rsidR="00A7257F" w:rsidRPr="00E30CE6">
        <w:rPr>
          <w:i w:val="0"/>
          <w:sz w:val="24"/>
          <w:szCs w:val="24"/>
          <w:lang w:val="es-419"/>
        </w:rPr>
        <w:t>con información técnica y publicitaria de la empresa “</w:t>
      </w:r>
      <w:r w:rsidR="00A7257F" w:rsidRPr="00E30CE6">
        <w:rPr>
          <w:sz w:val="24"/>
          <w:szCs w:val="24"/>
          <w:lang w:val="es-419"/>
        </w:rPr>
        <w:t>Distribuidora Majum</w:t>
      </w:r>
      <w:r w:rsidR="00D236DC" w:rsidRPr="00E30CE6">
        <w:rPr>
          <w:sz w:val="24"/>
          <w:szCs w:val="24"/>
          <w:lang w:val="es-419"/>
        </w:rPr>
        <w:t xml:space="preserve"> S. DE RL. DE C.V.</w:t>
      </w:r>
      <w:r w:rsidR="00A7257F" w:rsidRPr="00E30CE6">
        <w:rPr>
          <w:sz w:val="24"/>
          <w:szCs w:val="24"/>
          <w:lang w:val="es-419"/>
        </w:rPr>
        <w:t xml:space="preserve"> especialista en tubería y conexiones</w:t>
      </w:r>
      <w:r w:rsidR="00A7257F" w:rsidRPr="00E30CE6">
        <w:rPr>
          <w:i w:val="0"/>
          <w:sz w:val="24"/>
          <w:szCs w:val="24"/>
          <w:lang w:val="es-419"/>
        </w:rPr>
        <w:t>”.</w:t>
      </w:r>
    </w:p>
    <w:p w14:paraId="69CB6647" w14:textId="77777777" w:rsidR="0078739A" w:rsidRPr="00E30CE6" w:rsidRDefault="0078739A" w:rsidP="0078739A">
      <w:pPr>
        <w:pStyle w:val="Citas"/>
        <w:spacing w:before="0" w:after="0"/>
        <w:ind w:left="0" w:right="72"/>
        <w:rPr>
          <w:i w:val="0"/>
          <w:sz w:val="24"/>
          <w:szCs w:val="24"/>
          <w:lang w:val="es-419"/>
        </w:rPr>
      </w:pPr>
    </w:p>
    <w:p w14:paraId="1B88DBB3" w14:textId="7D7812D6" w:rsidR="003E618A" w:rsidRPr="00E30CE6" w:rsidRDefault="00210C99" w:rsidP="00673FAD">
      <w:pPr>
        <w:tabs>
          <w:tab w:val="left" w:pos="709"/>
        </w:tabs>
        <w:spacing w:after="0" w:line="360" w:lineRule="auto"/>
        <w:ind w:right="51"/>
        <w:jc w:val="both"/>
        <w:rPr>
          <w:rFonts w:ascii="Palatino Linotype" w:hAnsi="Palatino Linotype"/>
          <w:sz w:val="24"/>
          <w:szCs w:val="24"/>
          <w:lang w:val="es-419"/>
        </w:rPr>
      </w:pPr>
      <w:r w:rsidRPr="00E30CE6">
        <w:rPr>
          <w:rFonts w:ascii="Palatino Linotype" w:hAnsi="Palatino Linotype"/>
          <w:sz w:val="24"/>
          <w:szCs w:val="24"/>
        </w:rPr>
        <w:t xml:space="preserve">Inconforme con la respuesta rendida por </w:t>
      </w:r>
      <w:r w:rsidRPr="00E30CE6">
        <w:rPr>
          <w:rFonts w:ascii="Palatino Linotype" w:hAnsi="Palatino Linotype"/>
          <w:b/>
          <w:sz w:val="24"/>
          <w:szCs w:val="24"/>
        </w:rPr>
        <w:t xml:space="preserve">El Sujeto Obligado, </w:t>
      </w:r>
      <w:r w:rsidR="001B6742" w:rsidRPr="00E30CE6">
        <w:rPr>
          <w:rFonts w:ascii="Palatino Linotype" w:hAnsi="Palatino Linotype"/>
          <w:b/>
          <w:sz w:val="24"/>
          <w:szCs w:val="24"/>
          <w:lang w:val="es-419"/>
        </w:rPr>
        <w:t xml:space="preserve">el </w:t>
      </w:r>
      <w:r w:rsidRPr="00E30CE6">
        <w:rPr>
          <w:rFonts w:ascii="Palatino Linotype" w:hAnsi="Palatino Linotype"/>
          <w:b/>
          <w:sz w:val="24"/>
          <w:szCs w:val="24"/>
        </w:rPr>
        <w:t xml:space="preserve">Recurrente </w:t>
      </w:r>
      <w:r w:rsidRPr="00E30CE6">
        <w:rPr>
          <w:rFonts w:ascii="Palatino Linotype" w:hAnsi="Palatino Linotype"/>
          <w:sz w:val="24"/>
          <w:szCs w:val="24"/>
        </w:rPr>
        <w:t xml:space="preserve">interpuso recurso de revisión en fecha </w:t>
      </w:r>
      <w:r w:rsidR="00CE76FA" w:rsidRPr="00E30CE6">
        <w:rPr>
          <w:rFonts w:ascii="Palatino Linotype" w:hAnsi="Palatino Linotype"/>
          <w:sz w:val="24"/>
          <w:szCs w:val="24"/>
          <w:lang w:val="es-419"/>
        </w:rPr>
        <w:t>veintiuno</w:t>
      </w:r>
      <w:r w:rsidR="004833BC" w:rsidRPr="00E30CE6">
        <w:rPr>
          <w:rFonts w:ascii="Palatino Linotype" w:hAnsi="Palatino Linotype"/>
          <w:sz w:val="24"/>
          <w:szCs w:val="24"/>
          <w:lang w:val="es-419"/>
        </w:rPr>
        <w:t xml:space="preserve"> </w:t>
      </w:r>
      <w:r w:rsidRPr="00E30CE6">
        <w:rPr>
          <w:rFonts w:ascii="Palatino Linotype" w:hAnsi="Palatino Linotype"/>
          <w:sz w:val="24"/>
          <w:szCs w:val="24"/>
        </w:rPr>
        <w:t xml:space="preserve">de </w:t>
      </w:r>
      <w:r w:rsidR="00CE76FA" w:rsidRPr="00E30CE6">
        <w:rPr>
          <w:rFonts w:ascii="Palatino Linotype" w:hAnsi="Palatino Linotype"/>
          <w:sz w:val="24"/>
          <w:szCs w:val="24"/>
          <w:lang w:val="es-419"/>
        </w:rPr>
        <w:t>abril</w:t>
      </w:r>
      <w:r w:rsidR="004833BC" w:rsidRPr="00E30CE6">
        <w:rPr>
          <w:rFonts w:ascii="Palatino Linotype" w:hAnsi="Palatino Linotype"/>
          <w:sz w:val="24"/>
          <w:szCs w:val="24"/>
          <w:lang w:val="es-419"/>
        </w:rPr>
        <w:t xml:space="preserve"> de dos mil veintidós</w:t>
      </w:r>
      <w:r w:rsidRPr="00E30CE6">
        <w:rPr>
          <w:rFonts w:ascii="Palatino Linotype" w:hAnsi="Palatino Linotype"/>
          <w:sz w:val="24"/>
          <w:szCs w:val="24"/>
        </w:rPr>
        <w:t xml:space="preserve">, admitiéndose el </w:t>
      </w:r>
      <w:r w:rsidR="00CE76FA" w:rsidRPr="00E30CE6">
        <w:rPr>
          <w:rFonts w:ascii="Palatino Linotype" w:hAnsi="Palatino Linotype"/>
          <w:sz w:val="24"/>
          <w:szCs w:val="24"/>
          <w:lang w:val="es-419"/>
        </w:rPr>
        <w:t xml:space="preserve">veintiocho </w:t>
      </w:r>
      <w:r w:rsidRPr="00E30CE6">
        <w:rPr>
          <w:rFonts w:ascii="Palatino Linotype" w:hAnsi="Palatino Linotype"/>
          <w:sz w:val="24"/>
          <w:szCs w:val="24"/>
        </w:rPr>
        <w:t xml:space="preserve">de </w:t>
      </w:r>
      <w:r w:rsidR="00CE76FA" w:rsidRPr="00E30CE6">
        <w:rPr>
          <w:rFonts w:ascii="Palatino Linotype" w:hAnsi="Palatino Linotype"/>
          <w:sz w:val="24"/>
          <w:szCs w:val="24"/>
          <w:lang w:val="es-419"/>
        </w:rPr>
        <w:t>abril</w:t>
      </w:r>
      <w:r w:rsidRPr="00E30CE6">
        <w:rPr>
          <w:rFonts w:ascii="Palatino Linotype" w:hAnsi="Palatino Linotype"/>
          <w:sz w:val="24"/>
          <w:szCs w:val="24"/>
          <w:lang w:val="es-419"/>
        </w:rPr>
        <w:t xml:space="preserve"> de dos mil veintidós. Cobra particular relevancia los motivos de inconformidad aducidos</w:t>
      </w:r>
      <w:r w:rsidR="00BA6413" w:rsidRPr="00E30CE6">
        <w:rPr>
          <w:rFonts w:ascii="Palatino Linotype" w:hAnsi="Palatino Linotype"/>
          <w:sz w:val="24"/>
          <w:szCs w:val="24"/>
          <w:lang w:val="es-419"/>
        </w:rPr>
        <w:t xml:space="preserve"> que refieren</w:t>
      </w:r>
      <w:r w:rsidRPr="00E30CE6">
        <w:rPr>
          <w:rFonts w:ascii="Palatino Linotype" w:hAnsi="Palatino Linotype"/>
          <w:sz w:val="24"/>
          <w:szCs w:val="24"/>
          <w:lang w:val="es-419"/>
        </w:rPr>
        <w:t xml:space="preserve">: </w:t>
      </w:r>
    </w:p>
    <w:p w14:paraId="664D54F7" w14:textId="77777777" w:rsidR="003E618A" w:rsidRPr="00E30CE6" w:rsidRDefault="003E618A" w:rsidP="001B6742">
      <w:pPr>
        <w:tabs>
          <w:tab w:val="left" w:pos="709"/>
        </w:tabs>
        <w:spacing w:after="0" w:line="360" w:lineRule="auto"/>
        <w:ind w:right="51"/>
        <w:jc w:val="both"/>
        <w:rPr>
          <w:rFonts w:ascii="Palatino Linotype" w:hAnsi="Palatino Linotype"/>
          <w:sz w:val="24"/>
          <w:szCs w:val="24"/>
          <w:lang w:val="es-419"/>
        </w:rPr>
      </w:pPr>
    </w:p>
    <w:p w14:paraId="0B313D64" w14:textId="77777777" w:rsidR="001B6742" w:rsidRPr="00E30CE6" w:rsidRDefault="001B6742" w:rsidP="001B6742">
      <w:pPr>
        <w:pStyle w:val="Citas"/>
        <w:spacing w:before="0" w:after="0"/>
        <w:rPr>
          <w:b/>
          <w:sz w:val="24"/>
          <w:szCs w:val="24"/>
        </w:rPr>
      </w:pPr>
      <w:r w:rsidRPr="00E30CE6">
        <w:rPr>
          <w:sz w:val="24"/>
          <w:szCs w:val="24"/>
        </w:rPr>
        <w:t xml:space="preserve">“del punto 7.- información incompleta del 16.- el contrato lo firman el actual presidente municipal y el actual director de obras publicas y desarrollo urbano, porque niegan la información? del punto 17.- por regla general todas las obras o acciones de los gobiernos tienen una programación.” </w:t>
      </w:r>
      <w:r w:rsidRPr="00E30CE6">
        <w:rPr>
          <w:b/>
          <w:sz w:val="24"/>
          <w:szCs w:val="24"/>
        </w:rPr>
        <w:t xml:space="preserve">[Sic] </w:t>
      </w:r>
    </w:p>
    <w:p w14:paraId="3D7C5D2A" w14:textId="77777777" w:rsidR="001B6742" w:rsidRPr="00E30CE6" w:rsidRDefault="001B6742" w:rsidP="00CE76FA">
      <w:pPr>
        <w:tabs>
          <w:tab w:val="left" w:pos="709"/>
        </w:tabs>
        <w:spacing w:after="0" w:line="360" w:lineRule="auto"/>
        <w:ind w:right="51"/>
        <w:jc w:val="both"/>
        <w:rPr>
          <w:rFonts w:ascii="Palatino Linotype" w:hAnsi="Palatino Linotype"/>
          <w:sz w:val="24"/>
          <w:szCs w:val="24"/>
        </w:rPr>
      </w:pPr>
    </w:p>
    <w:p w14:paraId="0689A337" w14:textId="2F006A28" w:rsidR="00673FAD" w:rsidRPr="00E30CE6" w:rsidRDefault="00673FAD" w:rsidP="00D47734">
      <w:pPr>
        <w:tabs>
          <w:tab w:val="left" w:pos="709"/>
        </w:tabs>
        <w:spacing w:after="0" w:line="360" w:lineRule="auto"/>
        <w:ind w:right="51"/>
        <w:jc w:val="both"/>
        <w:rPr>
          <w:rFonts w:ascii="Palatino Linotype" w:hAnsi="Palatino Linotype"/>
          <w:sz w:val="24"/>
          <w:szCs w:val="24"/>
        </w:rPr>
      </w:pPr>
      <w:r w:rsidRPr="00E30CE6">
        <w:rPr>
          <w:rFonts w:ascii="Palatino Linotype" w:hAnsi="Palatino Linotype"/>
          <w:sz w:val="24"/>
          <w:szCs w:val="24"/>
        </w:rPr>
        <w:t xml:space="preserve">Es decir, el recurrente no se inconformó por </w:t>
      </w:r>
      <w:r w:rsidR="00BA6413" w:rsidRPr="00E30CE6">
        <w:rPr>
          <w:rFonts w:ascii="Palatino Linotype" w:hAnsi="Palatino Linotype"/>
          <w:sz w:val="24"/>
          <w:szCs w:val="24"/>
          <w:lang w:val="es-419"/>
        </w:rPr>
        <w:t>los puntos de su solicitud señalados con los números 1, 2, 3, 4, 5, 6, 8, 9, 10, 11, 12, 13, 14 y 15</w:t>
      </w:r>
      <w:r w:rsidRPr="00E30CE6">
        <w:rPr>
          <w:rFonts w:ascii="Palatino Linotype" w:hAnsi="Palatino Linotype"/>
          <w:sz w:val="24"/>
          <w:szCs w:val="24"/>
        </w:rPr>
        <w:t xml:space="preserve">, tampoco esgrimió razones o motivos de inconformidad respecto </w:t>
      </w:r>
      <w:r w:rsidR="00BA6413" w:rsidRPr="00E30CE6">
        <w:rPr>
          <w:rFonts w:ascii="Palatino Linotype" w:hAnsi="Palatino Linotype"/>
          <w:sz w:val="24"/>
          <w:szCs w:val="24"/>
          <w:lang w:val="es-419"/>
        </w:rPr>
        <w:t>de dichos puntos</w:t>
      </w:r>
      <w:r w:rsidRPr="00E30CE6">
        <w:rPr>
          <w:sz w:val="24"/>
          <w:szCs w:val="24"/>
        </w:rPr>
        <w:t>.</w:t>
      </w:r>
    </w:p>
    <w:p w14:paraId="0553BC56" w14:textId="77777777" w:rsidR="00673FAD" w:rsidRPr="00E30CE6" w:rsidRDefault="00673FAD" w:rsidP="00CE76FA">
      <w:pPr>
        <w:tabs>
          <w:tab w:val="left" w:pos="709"/>
        </w:tabs>
        <w:spacing w:after="0" w:line="360" w:lineRule="auto"/>
        <w:ind w:right="51"/>
        <w:jc w:val="both"/>
        <w:rPr>
          <w:rFonts w:ascii="Palatino Linotype" w:hAnsi="Palatino Linotype"/>
          <w:sz w:val="24"/>
          <w:szCs w:val="24"/>
        </w:rPr>
      </w:pPr>
    </w:p>
    <w:p w14:paraId="108C1099" w14:textId="03FE3536" w:rsidR="00210C99" w:rsidRPr="00E30CE6" w:rsidRDefault="00210C99" w:rsidP="00CE76FA">
      <w:pPr>
        <w:tabs>
          <w:tab w:val="left" w:pos="709"/>
        </w:tabs>
        <w:spacing w:after="0" w:line="360" w:lineRule="auto"/>
        <w:ind w:right="51"/>
        <w:jc w:val="both"/>
        <w:rPr>
          <w:rFonts w:ascii="Palatino Linotype" w:hAnsi="Palatino Linotype" w:cs="Arial"/>
          <w:sz w:val="24"/>
          <w:szCs w:val="24"/>
        </w:rPr>
      </w:pPr>
      <w:r w:rsidRPr="00E30CE6">
        <w:rPr>
          <w:rFonts w:ascii="Palatino Linotype" w:hAnsi="Palatino Linotype"/>
          <w:sz w:val="24"/>
          <w:szCs w:val="24"/>
        </w:rPr>
        <w:t>Bajo estas líneas argumentativas, la parte de la solicitud sobre la que no se expresó inconformidad</w:t>
      </w:r>
      <w:r w:rsidRPr="00E30CE6">
        <w:rPr>
          <w:rFonts w:ascii="Palatino Linotype" w:hAnsi="Palatino Linotype" w:cs="Arial"/>
          <w:sz w:val="24"/>
          <w:szCs w:val="24"/>
          <w:lang w:eastAsia="es-MX"/>
        </w:rPr>
        <w:t xml:space="preserve">, debe declararse </w:t>
      </w:r>
      <w:r w:rsidRPr="00E30CE6">
        <w:rPr>
          <w:rFonts w:ascii="Palatino Linotype" w:hAnsi="Palatino Linotype" w:cs="Arial"/>
          <w:b/>
          <w:sz w:val="24"/>
          <w:szCs w:val="24"/>
          <w:lang w:eastAsia="es-MX"/>
        </w:rPr>
        <w:t>consentida</w:t>
      </w:r>
      <w:r w:rsidRPr="00E30CE6">
        <w:rPr>
          <w:rFonts w:ascii="Palatino Linotype" w:hAnsi="Palatino Linotype" w:cs="Arial"/>
          <w:sz w:val="24"/>
          <w:szCs w:val="24"/>
          <w:lang w:eastAsia="es-MX"/>
        </w:rPr>
        <w:t xml:space="preserve"> por </w:t>
      </w:r>
      <w:r w:rsidR="00D36A2E" w:rsidRPr="00E30CE6">
        <w:rPr>
          <w:rFonts w:ascii="Palatino Linotype" w:hAnsi="Palatino Linotype" w:cs="Arial"/>
          <w:sz w:val="24"/>
          <w:szCs w:val="24"/>
          <w:lang w:eastAsia="es-MX"/>
        </w:rPr>
        <w:t>la</w:t>
      </w:r>
      <w:r w:rsidR="007C7A64" w:rsidRPr="00E30CE6">
        <w:rPr>
          <w:rFonts w:ascii="Palatino Linotype" w:hAnsi="Palatino Linotype" w:cs="Arial"/>
          <w:sz w:val="24"/>
          <w:szCs w:val="24"/>
          <w:lang w:val="es-419" w:eastAsia="es-MX"/>
        </w:rPr>
        <w:t xml:space="preserve"> parte</w:t>
      </w:r>
      <w:r w:rsidRPr="00E30CE6">
        <w:rPr>
          <w:rFonts w:ascii="Palatino Linotype" w:hAnsi="Palatino Linotype" w:cs="Arial"/>
          <w:sz w:val="24"/>
          <w:szCs w:val="24"/>
          <w:lang w:eastAsia="es-MX"/>
        </w:rPr>
        <w:t xml:space="preserve"> </w:t>
      </w:r>
      <w:r w:rsidRPr="00E30CE6">
        <w:rPr>
          <w:rFonts w:ascii="Palatino Linotype" w:hAnsi="Palatino Linotype" w:cs="Arial"/>
          <w:b/>
          <w:sz w:val="24"/>
          <w:szCs w:val="24"/>
          <w:lang w:eastAsia="es-MX"/>
        </w:rPr>
        <w:t>Recurrente</w:t>
      </w:r>
      <w:r w:rsidRPr="00E30CE6">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w:t>
      </w:r>
      <w:r w:rsidRPr="00E30CE6">
        <w:rPr>
          <w:rFonts w:ascii="Palatino Linotype" w:hAnsi="Palatino Linotype" w:cs="Arial"/>
          <w:sz w:val="24"/>
          <w:szCs w:val="24"/>
          <w:lang w:eastAsia="es-MX"/>
        </w:rPr>
        <w:lastRenderedPageBreak/>
        <w:t>se infiere un consentimiento de</w:t>
      </w:r>
      <w:r w:rsidR="00D36A2E" w:rsidRPr="00E30CE6">
        <w:rPr>
          <w:rFonts w:ascii="Palatino Linotype" w:hAnsi="Palatino Linotype" w:cs="Arial"/>
          <w:sz w:val="24"/>
          <w:szCs w:val="24"/>
          <w:lang w:eastAsia="es-MX"/>
        </w:rPr>
        <w:t xml:space="preserve"> </w:t>
      </w:r>
      <w:r w:rsidR="00D36A2E" w:rsidRPr="00E30CE6">
        <w:rPr>
          <w:rFonts w:ascii="Palatino Linotype" w:hAnsi="Palatino Linotype" w:cs="Arial"/>
          <w:b/>
          <w:bCs/>
          <w:sz w:val="24"/>
          <w:szCs w:val="24"/>
          <w:lang w:eastAsia="es-MX"/>
        </w:rPr>
        <w:t>La</w:t>
      </w:r>
      <w:r w:rsidRPr="00E30CE6">
        <w:rPr>
          <w:rFonts w:ascii="Palatino Linotype" w:hAnsi="Palatino Linotype" w:cs="Arial"/>
          <w:sz w:val="24"/>
          <w:szCs w:val="24"/>
          <w:lang w:eastAsia="es-MX"/>
        </w:rPr>
        <w:t xml:space="preserve"> </w:t>
      </w:r>
      <w:r w:rsidRPr="00E30CE6">
        <w:rPr>
          <w:rFonts w:ascii="Palatino Linotype" w:hAnsi="Palatino Linotype" w:cs="Arial"/>
          <w:b/>
          <w:sz w:val="24"/>
          <w:szCs w:val="24"/>
          <w:lang w:eastAsia="es-MX"/>
        </w:rPr>
        <w:t>Recurrente</w:t>
      </w:r>
      <w:r w:rsidRPr="00E30CE6">
        <w:rPr>
          <w:rFonts w:ascii="Palatino Linotype" w:hAnsi="Palatino Linotype" w:cs="Arial"/>
          <w:sz w:val="24"/>
          <w:szCs w:val="24"/>
          <w:lang w:eastAsia="es-MX"/>
        </w:rPr>
        <w:t xml:space="preserve"> ante la falta de impugnación eficaz. </w:t>
      </w:r>
      <w:r w:rsidRPr="00E30CE6">
        <w:rPr>
          <w:rFonts w:ascii="Palatino Linotype" w:hAnsi="Palatino Linotype" w:cs="Arial"/>
          <w:sz w:val="24"/>
          <w:szCs w:val="24"/>
        </w:rPr>
        <w:t xml:space="preserve">Sirve de sustento a lo anterior, por analogía, la tesis jurisprudencial, que a la letra dice: </w:t>
      </w:r>
    </w:p>
    <w:p w14:paraId="4FCBC786" w14:textId="77777777" w:rsidR="004833BC" w:rsidRPr="00E30CE6" w:rsidRDefault="004833BC" w:rsidP="004833BC">
      <w:pPr>
        <w:pStyle w:val="Prrafodelista"/>
        <w:spacing w:line="360" w:lineRule="auto"/>
        <w:ind w:left="851" w:right="851"/>
        <w:jc w:val="both"/>
        <w:rPr>
          <w:rFonts w:ascii="Palatino Linotype" w:hAnsi="Palatino Linotype"/>
          <w:i/>
        </w:rPr>
      </w:pPr>
    </w:p>
    <w:p w14:paraId="68657F24" w14:textId="77777777" w:rsidR="00210C99" w:rsidRPr="00E30CE6" w:rsidRDefault="00210C99" w:rsidP="004833BC">
      <w:pPr>
        <w:pStyle w:val="Prrafodelista"/>
        <w:spacing w:line="360" w:lineRule="auto"/>
        <w:ind w:left="851" w:right="851"/>
        <w:jc w:val="both"/>
        <w:rPr>
          <w:rFonts w:ascii="Palatino Linotype" w:hAnsi="Palatino Linotype"/>
          <w:i/>
        </w:rPr>
      </w:pPr>
      <w:r w:rsidRPr="00E30CE6">
        <w:rPr>
          <w:rFonts w:ascii="Palatino Linotype" w:hAnsi="Palatino Linotype"/>
          <w:i/>
        </w:rPr>
        <w:t>“Época: Novena</w:t>
      </w:r>
    </w:p>
    <w:p w14:paraId="18CB85CF" w14:textId="77777777" w:rsidR="00210C99" w:rsidRPr="00E30CE6" w:rsidRDefault="00210C99" w:rsidP="004833BC">
      <w:pPr>
        <w:pStyle w:val="Prrafodelista"/>
        <w:spacing w:line="360" w:lineRule="auto"/>
        <w:ind w:left="851" w:right="851"/>
        <w:jc w:val="both"/>
        <w:rPr>
          <w:rFonts w:ascii="Palatino Linotype" w:hAnsi="Palatino Linotype"/>
          <w:i/>
        </w:rPr>
      </w:pPr>
      <w:r w:rsidRPr="00E30CE6">
        <w:rPr>
          <w:rFonts w:ascii="Palatino Linotype" w:hAnsi="Palatino Linotype"/>
          <w:i/>
        </w:rPr>
        <w:t>Registro: 176608</w:t>
      </w:r>
    </w:p>
    <w:p w14:paraId="52D92818" w14:textId="77777777" w:rsidR="00210C99" w:rsidRPr="00E30CE6" w:rsidRDefault="00210C99" w:rsidP="004833BC">
      <w:pPr>
        <w:pStyle w:val="Prrafodelista"/>
        <w:spacing w:line="360" w:lineRule="auto"/>
        <w:ind w:left="851" w:right="851"/>
        <w:jc w:val="both"/>
        <w:rPr>
          <w:rFonts w:ascii="Palatino Linotype" w:hAnsi="Palatino Linotype"/>
          <w:i/>
        </w:rPr>
      </w:pPr>
      <w:r w:rsidRPr="00E30CE6">
        <w:rPr>
          <w:rFonts w:ascii="Palatino Linotype" w:hAnsi="Palatino Linotype"/>
          <w:i/>
        </w:rPr>
        <w:t>Tipo de tesis: Jurisprudencia</w:t>
      </w:r>
    </w:p>
    <w:p w14:paraId="6FE40F03" w14:textId="77777777" w:rsidR="00210C99" w:rsidRPr="00E30CE6" w:rsidRDefault="00210C99" w:rsidP="004833BC">
      <w:pPr>
        <w:pStyle w:val="Prrafodelista"/>
        <w:spacing w:line="360" w:lineRule="auto"/>
        <w:ind w:left="851" w:right="851"/>
        <w:jc w:val="both"/>
        <w:rPr>
          <w:rFonts w:ascii="Palatino Linotype" w:hAnsi="Palatino Linotype"/>
          <w:i/>
        </w:rPr>
      </w:pPr>
      <w:r w:rsidRPr="00E30CE6">
        <w:rPr>
          <w:rFonts w:ascii="Palatino Linotype" w:hAnsi="Palatino Linotype"/>
          <w:i/>
        </w:rPr>
        <w:t>Fuente: Semanario Judicial de la Federación y su Gaceta</w:t>
      </w:r>
    </w:p>
    <w:p w14:paraId="1B20CE51" w14:textId="77777777" w:rsidR="00210C99" w:rsidRPr="00E30CE6" w:rsidRDefault="00210C99" w:rsidP="004833BC">
      <w:pPr>
        <w:pStyle w:val="Prrafodelista"/>
        <w:spacing w:line="360" w:lineRule="auto"/>
        <w:ind w:left="851" w:right="851"/>
        <w:jc w:val="both"/>
        <w:rPr>
          <w:rFonts w:ascii="Palatino Linotype" w:hAnsi="Palatino Linotype"/>
          <w:i/>
        </w:rPr>
      </w:pPr>
      <w:r w:rsidRPr="00E30CE6">
        <w:rPr>
          <w:rFonts w:ascii="Palatino Linotype" w:hAnsi="Palatino Linotype"/>
          <w:i/>
        </w:rPr>
        <w:t>Diciembre de 2005, Tomo XXII</w:t>
      </w:r>
    </w:p>
    <w:p w14:paraId="5497C660" w14:textId="77777777" w:rsidR="00210C99" w:rsidRPr="00E30CE6" w:rsidRDefault="00210C99" w:rsidP="004833BC">
      <w:pPr>
        <w:pStyle w:val="Prrafodelista"/>
        <w:spacing w:line="360" w:lineRule="auto"/>
        <w:ind w:left="851" w:right="851"/>
        <w:jc w:val="both"/>
        <w:rPr>
          <w:rFonts w:ascii="Palatino Linotype" w:hAnsi="Palatino Linotype"/>
          <w:i/>
        </w:rPr>
      </w:pPr>
      <w:r w:rsidRPr="00E30CE6">
        <w:rPr>
          <w:rFonts w:ascii="Palatino Linotype" w:hAnsi="Palatino Linotype"/>
          <w:i/>
        </w:rPr>
        <w:t>Materia (s): Común</w:t>
      </w:r>
    </w:p>
    <w:p w14:paraId="5DA23F9E" w14:textId="77777777" w:rsidR="00210C99" w:rsidRPr="00E30CE6" w:rsidRDefault="00210C99" w:rsidP="004833BC">
      <w:pPr>
        <w:pStyle w:val="Prrafodelista"/>
        <w:spacing w:line="360" w:lineRule="auto"/>
        <w:ind w:left="851" w:right="851"/>
        <w:jc w:val="both"/>
        <w:rPr>
          <w:rFonts w:ascii="Palatino Linotype" w:hAnsi="Palatino Linotype"/>
          <w:i/>
        </w:rPr>
      </w:pPr>
      <w:r w:rsidRPr="00E30CE6">
        <w:rPr>
          <w:rFonts w:ascii="Palatino Linotype" w:hAnsi="Palatino Linotype"/>
          <w:i/>
        </w:rPr>
        <w:t>Tesis: VI. 3o.C. J/60</w:t>
      </w:r>
    </w:p>
    <w:p w14:paraId="346F7C12" w14:textId="77777777" w:rsidR="00210C99" w:rsidRPr="00E30CE6" w:rsidRDefault="00210C99" w:rsidP="004833BC">
      <w:pPr>
        <w:pStyle w:val="Prrafodelista"/>
        <w:spacing w:line="360" w:lineRule="auto"/>
        <w:ind w:left="851" w:right="851"/>
        <w:jc w:val="both"/>
        <w:rPr>
          <w:rFonts w:ascii="Palatino Linotype" w:hAnsi="Palatino Linotype"/>
          <w:i/>
        </w:rPr>
      </w:pPr>
      <w:r w:rsidRPr="00E30CE6">
        <w:rPr>
          <w:rFonts w:ascii="Palatino Linotype" w:hAnsi="Palatino Linotype"/>
          <w:i/>
        </w:rPr>
        <w:t>Página: 2365</w:t>
      </w:r>
    </w:p>
    <w:p w14:paraId="33F7990E" w14:textId="77777777" w:rsidR="00210C99" w:rsidRPr="00E30CE6" w:rsidRDefault="00210C99" w:rsidP="004833BC">
      <w:pPr>
        <w:spacing w:after="0" w:line="360" w:lineRule="auto"/>
        <w:ind w:left="851" w:right="851"/>
        <w:jc w:val="both"/>
        <w:rPr>
          <w:rFonts w:ascii="Palatino Linotype" w:hAnsi="Palatino Linotype" w:cs="Arial"/>
          <w:i/>
          <w:sz w:val="24"/>
          <w:szCs w:val="24"/>
          <w:lang w:eastAsia="es-MX"/>
        </w:rPr>
      </w:pPr>
      <w:r w:rsidRPr="00E30CE6">
        <w:rPr>
          <w:rFonts w:ascii="Palatino Linotype" w:hAnsi="Palatino Linotype" w:cs="Arial"/>
          <w:i/>
          <w:sz w:val="24"/>
          <w:szCs w:val="24"/>
          <w:lang w:eastAsia="es-MX"/>
        </w:rPr>
        <w:t xml:space="preserve"> </w:t>
      </w:r>
      <w:r w:rsidRPr="00E30CE6">
        <w:rPr>
          <w:rFonts w:ascii="Palatino Linotype" w:hAnsi="Palatino Linotype" w:cs="Arial"/>
          <w:b/>
          <w:i/>
          <w:sz w:val="24"/>
          <w:szCs w:val="24"/>
          <w:lang w:eastAsia="es-MX"/>
        </w:rPr>
        <w:t>ACTOS CONSENTIDOS. SON LOS QUE NO SE IMPUGNAN MEDIANTE EL RECURSO IDÓNEO</w:t>
      </w:r>
      <w:r w:rsidRPr="00E30CE6">
        <w:rPr>
          <w:rFonts w:ascii="Palatino Linotype" w:hAnsi="Palatino Linotype" w:cs="Arial"/>
          <w:i/>
          <w:sz w:val="24"/>
          <w:szCs w:val="24"/>
          <w:lang w:eastAsia="es-MX"/>
        </w:rPr>
        <w:t xml:space="preserve">. </w:t>
      </w:r>
    </w:p>
    <w:p w14:paraId="3CB771BF" w14:textId="77777777" w:rsidR="00210C99" w:rsidRPr="00E30CE6" w:rsidRDefault="00210C99" w:rsidP="004833BC">
      <w:pPr>
        <w:spacing w:after="0" w:line="360" w:lineRule="auto"/>
        <w:ind w:left="851" w:right="851"/>
        <w:jc w:val="both"/>
        <w:rPr>
          <w:rFonts w:ascii="Palatino Linotype" w:hAnsi="Palatino Linotype" w:cs="Arial"/>
          <w:i/>
          <w:sz w:val="24"/>
          <w:szCs w:val="24"/>
          <w:lang w:eastAsia="es-MX"/>
        </w:rPr>
      </w:pPr>
      <w:r w:rsidRPr="00E30CE6">
        <w:rPr>
          <w:rFonts w:ascii="Palatino Linotype" w:hAnsi="Palatino Linotype" w:cs="Arial"/>
          <w:i/>
          <w:sz w:val="24"/>
          <w:szCs w:val="24"/>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493870C" w14:textId="77777777" w:rsidR="00210C99" w:rsidRPr="00E30CE6" w:rsidRDefault="00210C99" w:rsidP="004833BC">
      <w:pPr>
        <w:spacing w:after="0" w:line="360" w:lineRule="auto"/>
        <w:ind w:left="851" w:right="851"/>
        <w:jc w:val="both"/>
        <w:rPr>
          <w:rFonts w:ascii="Palatino Linotype" w:eastAsia="Times New Roman" w:hAnsi="Palatino Linotype" w:cs="Calibri"/>
          <w:i/>
          <w:color w:val="000000"/>
          <w:sz w:val="24"/>
          <w:szCs w:val="24"/>
          <w:lang w:eastAsia="es-MX"/>
        </w:rPr>
      </w:pPr>
      <w:r w:rsidRPr="00E30CE6">
        <w:rPr>
          <w:rFonts w:ascii="Palatino Linotype" w:eastAsia="Times New Roman" w:hAnsi="Palatino Linotype" w:cs="Calibri"/>
          <w:i/>
          <w:color w:val="000000"/>
          <w:sz w:val="24"/>
          <w:szCs w:val="24"/>
          <w:lang w:eastAsia="es-MX"/>
        </w:rPr>
        <w:t>TERCER TRIBUNAL COLEGIADO EN MATERIA CIVIL DEL SEXTO CIRCUITO.</w:t>
      </w:r>
    </w:p>
    <w:p w14:paraId="0AB0CF53" w14:textId="77777777" w:rsidR="00210C99" w:rsidRPr="00E30CE6"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E30CE6">
        <w:rPr>
          <w:rFonts w:ascii="Palatino Linotype" w:eastAsia="Times New Roman" w:hAnsi="Palatino Linotype" w:cs="Calibri"/>
          <w:i/>
          <w:color w:val="444444"/>
          <w:sz w:val="24"/>
          <w:szCs w:val="24"/>
          <w:lang w:eastAsia="es-MX"/>
        </w:rPr>
        <w:lastRenderedPageBreak/>
        <w:t>Amparo en revisión 2/90. Germán Miguel Núñez Rivera. 13 de noviembre de 1990. Unanimidad de votos. Ponente: Juan Manuel Brito Velázquez. Secretaria: Luz del Carmen Herrera Calderón.</w:t>
      </w:r>
    </w:p>
    <w:p w14:paraId="3C0E4F36" w14:textId="77777777" w:rsidR="00210C99" w:rsidRPr="00E30CE6"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E30CE6">
        <w:rPr>
          <w:rFonts w:ascii="Palatino Linotype" w:eastAsia="Times New Roman" w:hAnsi="Palatino Linotype" w:cs="Calibri"/>
          <w:i/>
          <w:color w:val="444444"/>
          <w:sz w:val="24"/>
          <w:szCs w:val="24"/>
          <w:lang w:eastAsia="es-MX"/>
        </w:rPr>
        <w:t>Amparo en revisión 393/90. Amparo Naylor Hernández y otros. 6 de diciembre de 1990. Unanimidad de votos. Ponente: Juan Manuel Brito Velázquez. Secretaria: María Dolores Olarte Ruvalcaba.</w:t>
      </w:r>
    </w:p>
    <w:p w14:paraId="0C019CF8" w14:textId="77777777" w:rsidR="00210C99" w:rsidRPr="00E30CE6"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E30CE6">
        <w:rPr>
          <w:rFonts w:ascii="Palatino Linotype" w:eastAsia="Times New Roman" w:hAnsi="Palatino Linotype" w:cs="Calibri"/>
          <w:i/>
          <w:color w:val="444444"/>
          <w:sz w:val="24"/>
          <w:szCs w:val="24"/>
          <w:lang w:eastAsia="es-MX"/>
        </w:rPr>
        <w:t>Amparo directo 352/2000. Omar González Morales. 1o. de septiembre de 2000. Unanimidad de votos. Ponente: Teresa Munguía Sánchez. Secretaria: Julieta Esther Fernández Gaona.</w:t>
      </w:r>
    </w:p>
    <w:p w14:paraId="34EF7B1C" w14:textId="77777777" w:rsidR="00210C99" w:rsidRPr="00E30CE6"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E30CE6">
        <w:rPr>
          <w:rFonts w:ascii="Palatino Linotype" w:eastAsia="Times New Roman" w:hAnsi="Palatino Linotype" w:cs="Calibri"/>
          <w:i/>
          <w:color w:val="444444"/>
          <w:sz w:val="24"/>
          <w:szCs w:val="24"/>
          <w:lang w:eastAsia="es-MX"/>
        </w:rPr>
        <w:t>Amparo directo 366/2005. Virginia Quixihuitl Burgos y otra. 14 de octubre de 2005. Unanimidad de votos. Ponente: Norma Fiallega Sánchez. Secretario: Horacio Óscar Rosete Mentado.</w:t>
      </w:r>
    </w:p>
    <w:p w14:paraId="6252B0AB" w14:textId="77777777" w:rsidR="00210C99" w:rsidRPr="00E30CE6" w:rsidRDefault="00210C99" w:rsidP="004833BC">
      <w:pPr>
        <w:spacing w:after="0" w:line="360" w:lineRule="auto"/>
        <w:ind w:left="851" w:right="851"/>
        <w:jc w:val="both"/>
        <w:rPr>
          <w:rFonts w:ascii="Palatino Linotype" w:eastAsia="Times New Roman" w:hAnsi="Palatino Linotype" w:cs="Calibri"/>
          <w:b/>
          <w:i/>
          <w:color w:val="444444"/>
          <w:sz w:val="24"/>
          <w:szCs w:val="24"/>
          <w:lang w:eastAsia="es-MX"/>
        </w:rPr>
      </w:pPr>
      <w:r w:rsidRPr="00E30CE6">
        <w:rPr>
          <w:rFonts w:ascii="Palatino Linotype" w:eastAsia="Times New Roman" w:hAnsi="Palatino Linotype" w:cs="Calibri"/>
          <w:i/>
          <w:color w:val="444444"/>
          <w:sz w:val="24"/>
          <w:szCs w:val="24"/>
          <w:lang w:eastAsia="es-MX"/>
        </w:rPr>
        <w:t xml:space="preserve">Amparo en revisión 353/2005. Francisco Torres Coronel y otro. 4 de noviembre de 2005. Unanimidad de votos. Ponente: Filiberto Méndez Gutiérrez. Secretaria: Carla Isselín Talavera.” </w:t>
      </w:r>
      <w:r w:rsidRPr="00E30CE6">
        <w:rPr>
          <w:rFonts w:ascii="Palatino Linotype" w:eastAsia="Times New Roman" w:hAnsi="Palatino Linotype" w:cs="Calibri"/>
          <w:b/>
          <w:i/>
          <w:color w:val="444444"/>
          <w:sz w:val="24"/>
          <w:szCs w:val="24"/>
          <w:lang w:eastAsia="es-MX"/>
        </w:rPr>
        <w:t>[Sic]</w:t>
      </w:r>
    </w:p>
    <w:p w14:paraId="1950859D" w14:textId="77777777" w:rsidR="00210C99" w:rsidRPr="00E30CE6" w:rsidRDefault="00210C99" w:rsidP="00CF5A6C">
      <w:pPr>
        <w:spacing w:after="0" w:line="360" w:lineRule="auto"/>
        <w:jc w:val="both"/>
        <w:rPr>
          <w:rFonts w:ascii="Palatino Linotype" w:hAnsi="Palatino Linotype" w:cs="Arial"/>
          <w:noProof/>
          <w:color w:val="000000"/>
          <w:sz w:val="24"/>
          <w:szCs w:val="24"/>
          <w:lang w:eastAsia="es-MX"/>
        </w:rPr>
      </w:pPr>
    </w:p>
    <w:p w14:paraId="41228451" w14:textId="77777777" w:rsidR="00210C99" w:rsidRPr="00E30CE6" w:rsidRDefault="00210C99" w:rsidP="00CF5A6C">
      <w:pPr>
        <w:spacing w:after="0" w:line="360" w:lineRule="auto"/>
        <w:jc w:val="both"/>
        <w:rPr>
          <w:rFonts w:ascii="Palatino Linotype" w:hAnsi="Palatino Linotype" w:cs="Arial"/>
          <w:noProof/>
          <w:color w:val="000000"/>
          <w:sz w:val="24"/>
          <w:szCs w:val="24"/>
          <w:lang w:eastAsia="es-MX"/>
        </w:rPr>
      </w:pPr>
      <w:r w:rsidRPr="00E30CE6">
        <w:rPr>
          <w:rFonts w:ascii="Palatino Linotype" w:hAnsi="Palatino Linotype" w:cs="Arial"/>
          <w:noProof/>
          <w:color w:val="000000"/>
          <w:sz w:val="24"/>
          <w:szCs w:val="24"/>
          <w:lang w:eastAsia="es-MX"/>
        </w:rPr>
        <w:t xml:space="preserve">De forma complementaria, robustece lo anterior el criterio </w:t>
      </w:r>
      <w:r w:rsidRPr="00E30CE6">
        <w:rPr>
          <w:rFonts w:ascii="Palatino Linotype" w:hAnsi="Palatino Linotype" w:cs="Arial"/>
          <w:b/>
          <w:bCs/>
          <w:noProof/>
          <w:color w:val="000000"/>
          <w:sz w:val="24"/>
          <w:szCs w:val="24"/>
          <w:lang w:eastAsia="es-MX"/>
        </w:rPr>
        <w:t xml:space="preserve">01/20 </w:t>
      </w:r>
      <w:r w:rsidRPr="00E30CE6">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14:paraId="45D6D8FD" w14:textId="77777777" w:rsidR="001C020C" w:rsidRPr="00E30CE6" w:rsidRDefault="001C020C" w:rsidP="00CF5A6C">
      <w:pPr>
        <w:spacing w:after="0" w:line="360" w:lineRule="auto"/>
        <w:jc w:val="both"/>
        <w:rPr>
          <w:rFonts w:ascii="Palatino Linotype" w:hAnsi="Palatino Linotype" w:cs="Arial"/>
          <w:noProof/>
          <w:color w:val="000000"/>
          <w:sz w:val="24"/>
          <w:szCs w:val="24"/>
          <w:lang w:eastAsia="es-MX"/>
        </w:rPr>
      </w:pPr>
    </w:p>
    <w:p w14:paraId="643AFEAD" w14:textId="77777777" w:rsidR="00210C99" w:rsidRPr="00E30CE6" w:rsidRDefault="00210C99" w:rsidP="00CF5A6C">
      <w:pPr>
        <w:pStyle w:val="Citas"/>
        <w:spacing w:before="0" w:after="0"/>
        <w:rPr>
          <w:b/>
          <w:sz w:val="24"/>
          <w:szCs w:val="24"/>
        </w:rPr>
      </w:pPr>
      <w:r w:rsidRPr="00E30CE6">
        <w:rPr>
          <w:b/>
          <w:sz w:val="24"/>
          <w:szCs w:val="24"/>
        </w:rPr>
        <w:t xml:space="preserve">“ACTOS CONSENTIDOS TÁCITAMENTE. IMPROCEDENCIA DE SU ANÁLISIS. </w:t>
      </w:r>
    </w:p>
    <w:p w14:paraId="4649183A" w14:textId="77777777" w:rsidR="00210C99" w:rsidRPr="00E30CE6" w:rsidRDefault="00210C99" w:rsidP="00CF5A6C">
      <w:pPr>
        <w:pStyle w:val="Citas"/>
        <w:spacing w:before="0" w:after="0"/>
        <w:rPr>
          <w:strike/>
          <w:sz w:val="24"/>
          <w:szCs w:val="24"/>
        </w:rPr>
      </w:pPr>
      <w:r w:rsidRPr="00E30CE6">
        <w:rPr>
          <w:sz w:val="24"/>
          <w:szCs w:val="24"/>
        </w:rPr>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D3339B1" w14:textId="77777777" w:rsidR="00210C99" w:rsidRPr="00E30CE6" w:rsidRDefault="00210C99" w:rsidP="00CF5A6C">
      <w:pPr>
        <w:pStyle w:val="Citas"/>
        <w:spacing w:before="0" w:after="0"/>
        <w:rPr>
          <w:b/>
          <w:bCs/>
          <w:sz w:val="24"/>
          <w:szCs w:val="24"/>
        </w:rPr>
      </w:pPr>
      <w:r w:rsidRPr="00E30CE6">
        <w:rPr>
          <w:b/>
          <w:bCs/>
          <w:sz w:val="24"/>
          <w:szCs w:val="24"/>
        </w:rPr>
        <w:t>Resoluciones:</w:t>
      </w:r>
    </w:p>
    <w:p w14:paraId="3139263A" w14:textId="77777777" w:rsidR="00210C99" w:rsidRPr="00E30CE6" w:rsidRDefault="00210C99" w:rsidP="00CF5A6C">
      <w:pPr>
        <w:pStyle w:val="Citas"/>
        <w:spacing w:before="0" w:after="0"/>
        <w:rPr>
          <w:sz w:val="24"/>
          <w:szCs w:val="24"/>
        </w:rPr>
      </w:pPr>
      <w:r w:rsidRPr="00E30CE6">
        <w:rPr>
          <w:b/>
          <w:sz w:val="24"/>
          <w:szCs w:val="24"/>
        </w:rPr>
        <w:t xml:space="preserve">RRA 4548/18. </w:t>
      </w:r>
      <w:r w:rsidRPr="00E30CE6">
        <w:rPr>
          <w:sz w:val="24"/>
          <w:szCs w:val="24"/>
        </w:rPr>
        <w:t>Instituto de Seguridad y Servicios Sociales de los Trabajadores del Estado. 12 de septiembre de 2018. Por unanimidad. Comisionado Ponente Oscar Mauricio Guerra Ford.</w:t>
      </w:r>
    </w:p>
    <w:p w14:paraId="787C3A56" w14:textId="172E0058" w:rsidR="00210C99" w:rsidRPr="00E30CE6" w:rsidRDefault="00210C99" w:rsidP="00CF5A6C">
      <w:pPr>
        <w:pStyle w:val="Citas"/>
        <w:spacing w:before="0" w:after="0"/>
        <w:rPr>
          <w:sz w:val="24"/>
          <w:szCs w:val="24"/>
        </w:rPr>
      </w:pPr>
      <w:r w:rsidRPr="00E30CE6">
        <w:rPr>
          <w:sz w:val="24"/>
          <w:szCs w:val="24"/>
        </w:rPr>
        <w:t>http://consultas.ifai.org.mx/descargar.php?r=./pdf/resoluciones/2018/&amp;a=RRA%204548.pdf</w:t>
      </w:r>
    </w:p>
    <w:p w14:paraId="50D6E915" w14:textId="77777777" w:rsidR="00210C99" w:rsidRPr="00E30CE6" w:rsidRDefault="00210C99" w:rsidP="00CF5A6C">
      <w:pPr>
        <w:pStyle w:val="Citas"/>
        <w:spacing w:before="0" w:after="0"/>
        <w:rPr>
          <w:b/>
          <w:sz w:val="24"/>
          <w:szCs w:val="24"/>
        </w:rPr>
      </w:pPr>
      <w:r w:rsidRPr="00E30CE6">
        <w:rPr>
          <w:b/>
          <w:sz w:val="24"/>
          <w:szCs w:val="24"/>
        </w:rPr>
        <w:t xml:space="preserve">RRA 5097/18. </w:t>
      </w:r>
      <w:r w:rsidRPr="00E30CE6">
        <w:rPr>
          <w:sz w:val="24"/>
          <w:szCs w:val="24"/>
        </w:rPr>
        <w:t>Secretaría de Hacienda y Crédito Público. 05 de septiembre de 2018. Por unanimidad. Comisionado Ponente Joel Salas Suárez.</w:t>
      </w:r>
    </w:p>
    <w:p w14:paraId="5FB89D93" w14:textId="560691BA" w:rsidR="00210C99" w:rsidRPr="00E30CE6" w:rsidRDefault="00210C99" w:rsidP="00CF5A6C">
      <w:pPr>
        <w:pStyle w:val="Citas"/>
        <w:spacing w:before="0" w:after="0"/>
        <w:rPr>
          <w:sz w:val="24"/>
          <w:szCs w:val="24"/>
        </w:rPr>
      </w:pPr>
      <w:r w:rsidRPr="00E30CE6">
        <w:rPr>
          <w:sz w:val="24"/>
          <w:szCs w:val="24"/>
        </w:rPr>
        <w:t>http://consultas.ifai.org.mx/descargar.php?r=./pdf/resoluciones/2018/&amp;a=RRA%205097.pdf</w:t>
      </w:r>
    </w:p>
    <w:p w14:paraId="4881ED2A" w14:textId="77777777" w:rsidR="00210C99" w:rsidRPr="00E30CE6" w:rsidRDefault="00210C99" w:rsidP="00CF5A6C">
      <w:pPr>
        <w:pStyle w:val="Citas"/>
        <w:spacing w:before="0" w:after="0"/>
        <w:rPr>
          <w:b/>
          <w:sz w:val="24"/>
          <w:szCs w:val="24"/>
        </w:rPr>
      </w:pPr>
      <w:r w:rsidRPr="00E30CE6">
        <w:rPr>
          <w:b/>
          <w:sz w:val="24"/>
          <w:szCs w:val="24"/>
        </w:rPr>
        <w:t xml:space="preserve">RRA 14270/19. </w:t>
      </w:r>
      <w:r w:rsidRPr="00E30CE6">
        <w:rPr>
          <w:sz w:val="24"/>
          <w:szCs w:val="24"/>
        </w:rPr>
        <w:t>Registro Agrario Nacional. 22 de enero de 2020. Por unanimidad. Comisionado Ponente Francisco Javier Acuña Llamas.</w:t>
      </w:r>
    </w:p>
    <w:p w14:paraId="3B743927" w14:textId="25B3DF31" w:rsidR="00210C99" w:rsidRPr="00E30CE6" w:rsidRDefault="00CF78A1" w:rsidP="00CF5A6C">
      <w:pPr>
        <w:pStyle w:val="Citas"/>
        <w:spacing w:before="0" w:after="0"/>
        <w:rPr>
          <w:rStyle w:val="Hipervnculo"/>
          <w:b/>
          <w:bCs/>
          <w:color w:val="auto"/>
          <w:sz w:val="24"/>
          <w:szCs w:val="24"/>
          <w:u w:val="none"/>
          <w:lang w:val="en-US"/>
        </w:rPr>
      </w:pPr>
      <w:r w:rsidRPr="00E30CE6">
        <w:rPr>
          <w:sz w:val="24"/>
          <w:szCs w:val="24"/>
          <w:lang w:val="en-US"/>
        </w:rPr>
        <w:t xml:space="preserve">http://consultas.ifai.org.mx/descargar.php?r=./pdf/resoluciones/2019/&amp;a=RRA%2014270.pdf </w:t>
      </w:r>
      <w:r w:rsidRPr="00E30CE6">
        <w:rPr>
          <w:rStyle w:val="Hipervnculo"/>
          <w:b/>
          <w:bCs/>
          <w:color w:val="auto"/>
          <w:u w:val="none"/>
          <w:lang w:val="en-US"/>
        </w:rPr>
        <w:t>[</w:t>
      </w:r>
      <w:r w:rsidR="00210C99" w:rsidRPr="00E30CE6">
        <w:rPr>
          <w:rStyle w:val="Hipervnculo"/>
          <w:b/>
          <w:bCs/>
          <w:color w:val="auto"/>
          <w:sz w:val="24"/>
          <w:szCs w:val="24"/>
          <w:u w:val="none"/>
          <w:lang w:val="en-US"/>
        </w:rPr>
        <w:t xml:space="preserve">Sic] </w:t>
      </w:r>
    </w:p>
    <w:p w14:paraId="40C30411" w14:textId="77777777" w:rsidR="00495438" w:rsidRPr="00E30CE6" w:rsidRDefault="00495438" w:rsidP="00007D45">
      <w:pPr>
        <w:tabs>
          <w:tab w:val="left" w:pos="709"/>
        </w:tabs>
        <w:spacing w:after="0" w:line="360" w:lineRule="auto"/>
        <w:ind w:right="51"/>
        <w:jc w:val="both"/>
        <w:rPr>
          <w:rFonts w:ascii="Palatino Linotype" w:hAnsi="Palatino Linotype" w:cs="Arial"/>
          <w:noProof/>
          <w:color w:val="000000"/>
          <w:sz w:val="24"/>
          <w:szCs w:val="24"/>
          <w:lang w:eastAsia="es-MX"/>
        </w:rPr>
      </w:pPr>
    </w:p>
    <w:p w14:paraId="3988EAD1" w14:textId="77777777" w:rsidR="00495438" w:rsidRPr="00E30CE6" w:rsidRDefault="00007D45" w:rsidP="00007D45">
      <w:pPr>
        <w:tabs>
          <w:tab w:val="left" w:pos="709"/>
        </w:tabs>
        <w:spacing w:after="0" w:line="360" w:lineRule="auto"/>
        <w:ind w:right="51"/>
        <w:jc w:val="both"/>
        <w:rPr>
          <w:rFonts w:ascii="Palatino Linotype" w:hAnsi="Palatino Linotype" w:cs="Arial"/>
          <w:noProof/>
          <w:color w:val="000000"/>
          <w:sz w:val="24"/>
          <w:szCs w:val="24"/>
          <w:lang w:eastAsia="es-MX"/>
        </w:rPr>
      </w:pPr>
      <w:r w:rsidRPr="00E30CE6">
        <w:rPr>
          <w:rFonts w:ascii="Palatino Linotype" w:hAnsi="Palatino Linotype" w:cs="Arial"/>
          <w:noProof/>
          <w:color w:val="000000"/>
          <w:sz w:val="24"/>
          <w:szCs w:val="24"/>
          <w:lang w:eastAsia="es-MX"/>
        </w:rPr>
        <w:t xml:space="preserve">Bajo las consideraciones de derecho tomadas en cuenta, </w:t>
      </w:r>
      <w:r w:rsidR="00495438" w:rsidRPr="00E30CE6">
        <w:rPr>
          <w:rFonts w:ascii="Palatino Linotype" w:hAnsi="Palatino Linotype" w:cs="Arial"/>
          <w:noProof/>
          <w:color w:val="000000"/>
          <w:sz w:val="24"/>
          <w:szCs w:val="24"/>
          <w:lang w:eastAsia="es-MX"/>
        </w:rPr>
        <w:t xml:space="preserve">y toda vez que el recurrente impugna sólo los puntos 7, 16 y 17 consistentes en: </w:t>
      </w:r>
    </w:p>
    <w:p w14:paraId="5EDF7520" w14:textId="77777777" w:rsidR="00495438" w:rsidRPr="00E30CE6" w:rsidRDefault="00495438" w:rsidP="00007D45">
      <w:pPr>
        <w:tabs>
          <w:tab w:val="left" w:pos="709"/>
        </w:tabs>
        <w:spacing w:after="0" w:line="360" w:lineRule="auto"/>
        <w:ind w:right="51"/>
        <w:jc w:val="both"/>
        <w:rPr>
          <w:rFonts w:ascii="Palatino Linotype" w:hAnsi="Palatino Linotype" w:cs="Arial"/>
          <w:noProof/>
          <w:color w:val="000000"/>
          <w:sz w:val="24"/>
          <w:szCs w:val="24"/>
          <w:lang w:eastAsia="es-MX"/>
        </w:rPr>
      </w:pPr>
    </w:p>
    <w:p w14:paraId="6A6F569C" w14:textId="063F1C58" w:rsidR="00495438" w:rsidRPr="00E30CE6" w:rsidRDefault="00661D57" w:rsidP="00661D57">
      <w:pPr>
        <w:pStyle w:val="Prrafodelista"/>
        <w:numPr>
          <w:ilvl w:val="0"/>
          <w:numId w:val="42"/>
        </w:numPr>
        <w:tabs>
          <w:tab w:val="left" w:pos="709"/>
        </w:tabs>
        <w:spacing w:line="360" w:lineRule="auto"/>
        <w:ind w:right="51"/>
        <w:jc w:val="both"/>
        <w:rPr>
          <w:rFonts w:ascii="Palatino Linotype" w:hAnsi="Palatino Linotype" w:cs="Arial"/>
          <w:noProof/>
          <w:color w:val="000000"/>
          <w:lang w:eastAsia="es-MX"/>
        </w:rPr>
      </w:pPr>
      <w:r w:rsidRPr="00E30CE6">
        <w:rPr>
          <w:rFonts w:ascii="Palatino Linotype" w:hAnsi="Palatino Linotype" w:cs="Arial"/>
          <w:noProof/>
          <w:color w:val="000000"/>
          <w:lang w:eastAsia="es-MX"/>
        </w:rPr>
        <w:t>7. El avance físico y el avance financiero que a la fecha lleva esta obra</w:t>
      </w:r>
      <w:r w:rsidR="00C306E7" w:rsidRPr="00E30CE6">
        <w:rPr>
          <w:rFonts w:ascii="Palatino Linotype" w:hAnsi="Palatino Linotype" w:cs="Arial"/>
          <w:noProof/>
          <w:color w:val="000000"/>
          <w:lang w:eastAsia="es-MX"/>
        </w:rPr>
        <w:t>;</w:t>
      </w:r>
    </w:p>
    <w:p w14:paraId="0AE50AA0" w14:textId="0D55DC5E" w:rsidR="00661D57" w:rsidRPr="00E30CE6" w:rsidRDefault="00661D57" w:rsidP="00661D57">
      <w:pPr>
        <w:pStyle w:val="Prrafodelista"/>
        <w:numPr>
          <w:ilvl w:val="0"/>
          <w:numId w:val="42"/>
        </w:numPr>
        <w:tabs>
          <w:tab w:val="left" w:pos="709"/>
        </w:tabs>
        <w:spacing w:line="360" w:lineRule="auto"/>
        <w:ind w:right="51"/>
        <w:jc w:val="both"/>
        <w:rPr>
          <w:rFonts w:ascii="Palatino Linotype" w:hAnsi="Palatino Linotype" w:cs="Arial"/>
          <w:noProof/>
          <w:color w:val="000000"/>
          <w:lang w:eastAsia="es-MX"/>
        </w:rPr>
      </w:pPr>
      <w:r w:rsidRPr="00E30CE6">
        <w:rPr>
          <w:rFonts w:ascii="Palatino Linotype" w:hAnsi="Palatino Linotype" w:cs="Arial"/>
          <w:noProof/>
          <w:color w:val="000000"/>
          <w:lang w:eastAsia="es-MX"/>
        </w:rPr>
        <w:lastRenderedPageBreak/>
        <w:t>16.- Documentación que indique si el municipio autoriz</w:t>
      </w:r>
      <w:r w:rsidR="00C306E7" w:rsidRPr="00E30CE6">
        <w:rPr>
          <w:rFonts w:ascii="Palatino Linotype" w:hAnsi="Palatino Linotype" w:cs="Arial"/>
          <w:noProof/>
          <w:color w:val="000000"/>
          <w:lang w:eastAsia="es-MX"/>
        </w:rPr>
        <w:t>ó</w:t>
      </w:r>
      <w:r w:rsidRPr="00E30CE6">
        <w:rPr>
          <w:rFonts w:ascii="Palatino Linotype" w:hAnsi="Palatino Linotype" w:cs="Arial"/>
          <w:noProof/>
          <w:color w:val="000000"/>
          <w:lang w:eastAsia="es-MX"/>
        </w:rPr>
        <w:t xml:space="preserve"> alguna prorroga para la entrega de obra, o están dentro </w:t>
      </w:r>
      <w:r w:rsidR="00C306E7" w:rsidRPr="00E30CE6">
        <w:rPr>
          <w:rFonts w:ascii="Palatino Linotype" w:hAnsi="Palatino Linotype" w:cs="Arial"/>
          <w:noProof/>
          <w:color w:val="000000"/>
          <w:lang w:eastAsia="es-MX"/>
        </w:rPr>
        <w:t>del tiempo que dice el contrato; y,</w:t>
      </w:r>
    </w:p>
    <w:p w14:paraId="60BB11AA" w14:textId="27A4303F" w:rsidR="00661D57" w:rsidRPr="00E30CE6" w:rsidRDefault="00D06021" w:rsidP="00661D57">
      <w:pPr>
        <w:pStyle w:val="Prrafodelista"/>
        <w:numPr>
          <w:ilvl w:val="0"/>
          <w:numId w:val="42"/>
        </w:numPr>
        <w:tabs>
          <w:tab w:val="left" w:pos="709"/>
        </w:tabs>
        <w:spacing w:line="360" w:lineRule="auto"/>
        <w:ind w:right="51"/>
        <w:jc w:val="both"/>
        <w:rPr>
          <w:rFonts w:ascii="Palatino Linotype" w:hAnsi="Palatino Linotype" w:cs="Arial"/>
          <w:noProof/>
          <w:color w:val="000000"/>
          <w:lang w:eastAsia="es-MX"/>
        </w:rPr>
      </w:pPr>
      <w:r w:rsidRPr="00E30CE6">
        <w:rPr>
          <w:rFonts w:ascii="Palatino Linotype" w:hAnsi="Palatino Linotype" w:cs="Arial"/>
          <w:noProof/>
          <w:color w:val="000000"/>
          <w:lang w:val="es-419" w:eastAsia="es-MX"/>
        </w:rPr>
        <w:t xml:space="preserve">17.- </w:t>
      </w:r>
      <w:r w:rsidR="00661D57" w:rsidRPr="00E30CE6">
        <w:rPr>
          <w:rFonts w:ascii="Palatino Linotype" w:hAnsi="Palatino Linotype" w:cs="Arial"/>
          <w:noProof/>
          <w:color w:val="000000"/>
          <w:lang w:eastAsia="es-MX"/>
        </w:rPr>
        <w:t>Fecha en la que se entregara la obra al pueblo de Santa Mar</w:t>
      </w:r>
      <w:r w:rsidR="00C306E7" w:rsidRPr="00E30CE6">
        <w:rPr>
          <w:rFonts w:ascii="Palatino Linotype" w:hAnsi="Palatino Linotype" w:cs="Arial"/>
          <w:noProof/>
          <w:color w:val="000000"/>
          <w:lang w:eastAsia="es-MX"/>
        </w:rPr>
        <w:t>í</w:t>
      </w:r>
      <w:r w:rsidR="00661D57" w:rsidRPr="00E30CE6">
        <w:rPr>
          <w:rFonts w:ascii="Palatino Linotype" w:hAnsi="Palatino Linotype" w:cs="Arial"/>
          <w:noProof/>
          <w:color w:val="000000"/>
          <w:lang w:eastAsia="es-MX"/>
        </w:rPr>
        <w:t>a</w:t>
      </w:r>
      <w:r w:rsidR="00C306E7" w:rsidRPr="00E30CE6">
        <w:rPr>
          <w:rFonts w:ascii="Palatino Linotype" w:hAnsi="Palatino Linotype" w:cs="Arial"/>
          <w:noProof/>
          <w:color w:val="000000"/>
          <w:lang w:eastAsia="es-MX"/>
        </w:rPr>
        <w:t>.</w:t>
      </w:r>
    </w:p>
    <w:p w14:paraId="03A19222" w14:textId="77777777" w:rsidR="00661D57" w:rsidRPr="00E30CE6" w:rsidRDefault="00661D57" w:rsidP="00007D45">
      <w:pPr>
        <w:tabs>
          <w:tab w:val="left" w:pos="709"/>
        </w:tabs>
        <w:spacing w:after="0" w:line="360" w:lineRule="auto"/>
        <w:ind w:right="51"/>
        <w:jc w:val="both"/>
        <w:rPr>
          <w:rFonts w:ascii="Palatino Linotype" w:hAnsi="Palatino Linotype" w:cs="Arial"/>
          <w:noProof/>
          <w:color w:val="000000"/>
          <w:sz w:val="24"/>
          <w:szCs w:val="24"/>
          <w:lang w:eastAsia="es-MX"/>
        </w:rPr>
      </w:pPr>
    </w:p>
    <w:p w14:paraId="094B103B" w14:textId="2122C2B7" w:rsidR="00EB7DEF" w:rsidRPr="00E30CE6" w:rsidRDefault="00EB7DEF" w:rsidP="00007D45">
      <w:pPr>
        <w:tabs>
          <w:tab w:val="left" w:pos="709"/>
        </w:tabs>
        <w:spacing w:after="0" w:line="360" w:lineRule="auto"/>
        <w:ind w:right="51"/>
        <w:jc w:val="both"/>
        <w:rPr>
          <w:rFonts w:ascii="Palatino Linotype" w:hAnsi="Palatino Linotype" w:cs="Arial"/>
          <w:noProof/>
          <w:color w:val="000000"/>
          <w:sz w:val="24"/>
          <w:szCs w:val="24"/>
          <w:lang w:val="es-419" w:eastAsia="es-MX"/>
        </w:rPr>
      </w:pPr>
      <w:r w:rsidRPr="00E30CE6">
        <w:rPr>
          <w:rFonts w:ascii="Palatino Linotype" w:hAnsi="Palatino Linotype" w:cs="Arial"/>
          <w:noProof/>
          <w:color w:val="000000"/>
          <w:sz w:val="24"/>
          <w:szCs w:val="24"/>
          <w:lang w:val="es-419" w:eastAsia="es-MX"/>
        </w:rPr>
        <w:t xml:space="preserve">Para tal efecto se </w:t>
      </w:r>
      <w:r w:rsidR="006D7921" w:rsidRPr="00E30CE6">
        <w:rPr>
          <w:rFonts w:ascii="Palatino Linotype" w:hAnsi="Palatino Linotype" w:cs="Arial"/>
          <w:noProof/>
          <w:color w:val="000000"/>
          <w:sz w:val="24"/>
          <w:szCs w:val="24"/>
          <w:lang w:val="es-419" w:eastAsia="es-MX"/>
        </w:rPr>
        <w:t>hace freferencia al</w:t>
      </w:r>
      <w:r w:rsidRPr="00E30CE6">
        <w:rPr>
          <w:rFonts w:ascii="Palatino Linotype" w:hAnsi="Palatino Linotype" w:cs="Arial"/>
          <w:noProof/>
          <w:color w:val="000000"/>
          <w:sz w:val="24"/>
          <w:szCs w:val="24"/>
          <w:lang w:val="es-419" w:eastAsia="es-MX"/>
        </w:rPr>
        <w:t xml:space="preserve"> documento entregado en respuesta denominado: “1. CONTRATO 03.pdf”</w:t>
      </w:r>
      <w:r w:rsidR="00DE5D11" w:rsidRPr="00E30CE6">
        <w:rPr>
          <w:rFonts w:ascii="Palatino Linotype" w:hAnsi="Palatino Linotype" w:cs="Arial"/>
          <w:noProof/>
          <w:color w:val="000000"/>
          <w:sz w:val="24"/>
          <w:szCs w:val="24"/>
          <w:lang w:val="es-419" w:eastAsia="es-MX"/>
        </w:rPr>
        <w:t xml:space="preserve">, </w:t>
      </w:r>
      <w:r w:rsidRPr="00E30CE6">
        <w:rPr>
          <w:rFonts w:ascii="Palatino Linotype" w:hAnsi="Palatino Linotype" w:cs="Arial"/>
          <w:noProof/>
          <w:color w:val="000000"/>
          <w:sz w:val="24"/>
          <w:szCs w:val="24"/>
          <w:lang w:val="es-419" w:eastAsia="es-MX"/>
        </w:rPr>
        <w:t xml:space="preserve">el cual contiene el </w:t>
      </w:r>
      <w:r w:rsidR="006D7921" w:rsidRPr="00E30CE6">
        <w:rPr>
          <w:rFonts w:ascii="Palatino Linotype" w:hAnsi="Palatino Linotype" w:cs="Arial"/>
          <w:noProof/>
          <w:color w:val="000000"/>
          <w:sz w:val="24"/>
          <w:szCs w:val="24"/>
          <w:lang w:val="es-419" w:eastAsia="es-MX"/>
        </w:rPr>
        <w:t>o</w:t>
      </w:r>
      <w:r w:rsidRPr="00E30CE6">
        <w:rPr>
          <w:rFonts w:ascii="Palatino Linotype" w:hAnsi="Palatino Linotype" w:cs="Arial"/>
          <w:noProof/>
          <w:color w:val="000000"/>
          <w:sz w:val="24"/>
          <w:szCs w:val="24"/>
          <w:lang w:val="es-419" w:eastAsia="es-MX"/>
        </w:rPr>
        <w:t>ficio número DDUyOP/ECA/03398/2022 de fecha diez de mayo de dos mil veintidós por medio del cual el Ing. Rodolfo Jonhatan Arellano Banda Treviño en su carácter de Director de Desarrollo Urbano y Obras Públicas, atiende los puntos 7, 16 y 17, como se aprecia a continuación.</w:t>
      </w:r>
    </w:p>
    <w:p w14:paraId="24A747F3" w14:textId="77777777" w:rsidR="00EB7DEF" w:rsidRPr="00E30CE6" w:rsidRDefault="00EB7DEF" w:rsidP="00007D45">
      <w:pPr>
        <w:tabs>
          <w:tab w:val="left" w:pos="709"/>
        </w:tabs>
        <w:spacing w:after="0" w:line="360" w:lineRule="auto"/>
        <w:ind w:right="51"/>
        <w:jc w:val="both"/>
        <w:rPr>
          <w:rFonts w:ascii="Palatino Linotype" w:hAnsi="Palatino Linotype" w:cs="Arial"/>
          <w:noProof/>
          <w:color w:val="000000"/>
          <w:sz w:val="24"/>
          <w:szCs w:val="24"/>
          <w:lang w:val="es-419" w:eastAsia="es-MX"/>
        </w:rPr>
      </w:pPr>
    </w:p>
    <w:p w14:paraId="527584C4" w14:textId="1887E02A" w:rsidR="009F52DF" w:rsidRPr="00E30CE6" w:rsidRDefault="00661D57" w:rsidP="006D7921">
      <w:pPr>
        <w:tabs>
          <w:tab w:val="left" w:pos="709"/>
        </w:tabs>
        <w:spacing w:after="0" w:line="360" w:lineRule="auto"/>
        <w:ind w:right="51"/>
        <w:jc w:val="both"/>
        <w:rPr>
          <w:rFonts w:ascii="Palatino Linotype" w:hAnsi="Palatino Linotype" w:cs="Arial"/>
          <w:noProof/>
          <w:color w:val="000000"/>
          <w:sz w:val="24"/>
          <w:szCs w:val="24"/>
          <w:lang w:val="es-419" w:eastAsia="es-MX"/>
        </w:rPr>
      </w:pPr>
      <w:r w:rsidRPr="00E30CE6">
        <w:rPr>
          <w:rFonts w:ascii="Palatino Linotype" w:hAnsi="Palatino Linotype" w:cs="Arial"/>
          <w:noProof/>
          <w:color w:val="000000"/>
          <w:sz w:val="24"/>
          <w:szCs w:val="24"/>
          <w:lang w:val="es-419" w:eastAsia="es-MX"/>
        </w:rPr>
        <w:t xml:space="preserve">Por lo que hace al punto siete (7), el sujeto obligado informó que el avance físico es del 65% y el avance financiero es del 75%, </w:t>
      </w:r>
      <w:r w:rsidR="006D7921" w:rsidRPr="00E30CE6">
        <w:rPr>
          <w:rFonts w:ascii="Palatino Linotype" w:hAnsi="Palatino Linotype" w:cs="Arial"/>
          <w:noProof/>
          <w:color w:val="000000"/>
          <w:sz w:val="24"/>
          <w:szCs w:val="24"/>
          <w:lang w:val="es-419" w:eastAsia="es-MX"/>
        </w:rPr>
        <w:t>por lo que se tiene por colmado lo relativo a este punto</w:t>
      </w:r>
      <w:r w:rsidR="009F52DF" w:rsidRPr="00E30CE6">
        <w:rPr>
          <w:rFonts w:ascii="Palatino Linotype" w:hAnsi="Palatino Linotype" w:cs="Arial"/>
          <w:noProof/>
          <w:color w:val="000000"/>
          <w:sz w:val="24"/>
          <w:szCs w:val="24"/>
          <w:lang w:val="es-419" w:eastAsia="es-MX"/>
        </w:rPr>
        <w:t>.</w:t>
      </w:r>
      <w:r w:rsidRPr="00E30CE6">
        <w:rPr>
          <w:rFonts w:ascii="Palatino Linotype" w:hAnsi="Palatino Linotype" w:cs="Arial"/>
          <w:noProof/>
          <w:color w:val="000000"/>
          <w:sz w:val="24"/>
          <w:szCs w:val="24"/>
          <w:lang w:val="es-419" w:eastAsia="es-MX"/>
        </w:rPr>
        <w:t xml:space="preserve"> </w:t>
      </w:r>
    </w:p>
    <w:p w14:paraId="3912A200" w14:textId="77777777" w:rsidR="009F52DF" w:rsidRPr="00E30CE6" w:rsidRDefault="009F52DF" w:rsidP="006D7921">
      <w:pPr>
        <w:tabs>
          <w:tab w:val="left" w:pos="709"/>
        </w:tabs>
        <w:spacing w:after="0" w:line="360" w:lineRule="auto"/>
        <w:ind w:right="51"/>
        <w:jc w:val="both"/>
        <w:rPr>
          <w:rFonts w:ascii="Palatino Linotype" w:hAnsi="Palatino Linotype" w:cs="Arial"/>
          <w:noProof/>
          <w:color w:val="000000"/>
          <w:sz w:val="24"/>
          <w:szCs w:val="24"/>
          <w:lang w:val="es-419" w:eastAsia="es-MX"/>
        </w:rPr>
      </w:pPr>
    </w:p>
    <w:p w14:paraId="563A0E7B" w14:textId="6B51E57F" w:rsidR="00007D45" w:rsidRPr="00E30CE6" w:rsidRDefault="006D7921" w:rsidP="006D7921">
      <w:pPr>
        <w:tabs>
          <w:tab w:val="left" w:pos="709"/>
        </w:tabs>
        <w:spacing w:after="0" w:line="360" w:lineRule="auto"/>
        <w:ind w:right="51"/>
        <w:jc w:val="both"/>
        <w:rPr>
          <w:rFonts w:ascii="Palatino Linotype" w:hAnsi="Palatino Linotype" w:cs="Arial"/>
          <w:noProof/>
          <w:color w:val="000000"/>
          <w:sz w:val="24"/>
          <w:szCs w:val="24"/>
          <w:lang w:val="es-419" w:eastAsia="es-MX"/>
        </w:rPr>
      </w:pPr>
      <w:r w:rsidRPr="00E30CE6">
        <w:rPr>
          <w:rFonts w:ascii="Palatino Linotype" w:hAnsi="Palatino Linotype" w:cs="Arial"/>
          <w:noProof/>
          <w:color w:val="000000"/>
          <w:sz w:val="24"/>
          <w:szCs w:val="24"/>
          <w:lang w:val="es-419" w:eastAsia="es-MX"/>
        </w:rPr>
        <w:t>Respecto del</w:t>
      </w:r>
      <w:r w:rsidR="00661D57" w:rsidRPr="00E30CE6">
        <w:rPr>
          <w:rFonts w:ascii="Palatino Linotype" w:hAnsi="Palatino Linotype" w:cs="Arial"/>
          <w:noProof/>
          <w:color w:val="000000"/>
          <w:sz w:val="24"/>
          <w:szCs w:val="24"/>
          <w:lang w:val="es-419" w:eastAsia="es-MX"/>
        </w:rPr>
        <w:t xml:space="preserve"> punto dieciséis (16), el sujeto obligado informó lo siguiente:</w:t>
      </w:r>
    </w:p>
    <w:p w14:paraId="74E28988" w14:textId="77777777" w:rsidR="00661D57" w:rsidRPr="00E30CE6" w:rsidRDefault="00661D57" w:rsidP="006D7921">
      <w:pPr>
        <w:tabs>
          <w:tab w:val="left" w:pos="709"/>
        </w:tabs>
        <w:spacing w:after="0" w:line="360" w:lineRule="auto"/>
        <w:ind w:right="51"/>
        <w:jc w:val="both"/>
        <w:rPr>
          <w:rFonts w:ascii="Palatino Linotype" w:hAnsi="Palatino Linotype" w:cs="Arial"/>
          <w:noProof/>
          <w:color w:val="000000"/>
          <w:sz w:val="24"/>
          <w:szCs w:val="24"/>
          <w:lang w:val="es-419" w:eastAsia="es-MX"/>
        </w:rPr>
      </w:pPr>
    </w:p>
    <w:p w14:paraId="46B2F834" w14:textId="6763FEA4" w:rsidR="00C57FA8" w:rsidRPr="00E30CE6" w:rsidRDefault="00661D57" w:rsidP="00661D57">
      <w:pPr>
        <w:pStyle w:val="Citas"/>
        <w:spacing w:before="0" w:after="0"/>
        <w:rPr>
          <w:sz w:val="24"/>
          <w:szCs w:val="24"/>
        </w:rPr>
      </w:pPr>
      <w:r w:rsidRPr="00E30CE6">
        <w:rPr>
          <w:sz w:val="24"/>
          <w:szCs w:val="24"/>
        </w:rPr>
        <w:t>“…después de una búsqueda minuciosa y exhaustiva en los archivos que obran en esta dirección no existe evidencia de lo solicitado”</w:t>
      </w:r>
    </w:p>
    <w:p w14:paraId="5AE8C5A5" w14:textId="77777777" w:rsidR="00C57FA8" w:rsidRPr="00E30CE6" w:rsidRDefault="00C57FA8" w:rsidP="006D7921">
      <w:pPr>
        <w:tabs>
          <w:tab w:val="left" w:pos="709"/>
        </w:tabs>
        <w:spacing w:after="0" w:line="360" w:lineRule="auto"/>
        <w:ind w:right="51"/>
        <w:jc w:val="both"/>
        <w:rPr>
          <w:rFonts w:ascii="Palatino Linotype" w:hAnsi="Palatino Linotype" w:cs="Arial"/>
          <w:noProof/>
          <w:color w:val="000000"/>
          <w:sz w:val="24"/>
          <w:szCs w:val="24"/>
          <w:lang w:val="es-419" w:eastAsia="es-MX"/>
        </w:rPr>
      </w:pPr>
    </w:p>
    <w:p w14:paraId="3BFA4014" w14:textId="15071F4C" w:rsidR="00A45699" w:rsidRPr="00E30CE6" w:rsidRDefault="00A45699" w:rsidP="00A45699">
      <w:pPr>
        <w:tabs>
          <w:tab w:val="left" w:pos="709"/>
        </w:tabs>
        <w:spacing w:after="0" w:line="360" w:lineRule="auto"/>
        <w:ind w:right="51"/>
        <w:jc w:val="both"/>
        <w:rPr>
          <w:rFonts w:ascii="Palatino Linotype" w:hAnsi="Palatino Linotype" w:cs="Arial"/>
          <w:noProof/>
          <w:color w:val="000000"/>
          <w:sz w:val="24"/>
          <w:szCs w:val="24"/>
          <w:lang w:val="es-419" w:eastAsia="es-MX"/>
        </w:rPr>
      </w:pPr>
      <w:r w:rsidRPr="00E30CE6">
        <w:rPr>
          <w:rFonts w:ascii="Palatino Linotype" w:hAnsi="Palatino Linotype" w:cs="Arial"/>
          <w:noProof/>
          <w:color w:val="000000"/>
          <w:sz w:val="24"/>
          <w:szCs w:val="24"/>
          <w:lang w:val="es-419" w:eastAsia="es-MX"/>
        </w:rPr>
        <w:t>Como podemos apreciar, el sujeto obligado refirió que después de una búsqueda minuciosa y exhaustiva en los archivos del sujeto habilitado, se informó que no existe evidencia que indique si el municipio autorizó alguna prorroga para la entrega de obra, o están dentro del tiempo que dice el contrato.</w:t>
      </w:r>
    </w:p>
    <w:p w14:paraId="0A790E52" w14:textId="77777777" w:rsidR="00A45699" w:rsidRPr="00E30CE6" w:rsidRDefault="00A45699" w:rsidP="00A45699">
      <w:pPr>
        <w:tabs>
          <w:tab w:val="left" w:pos="709"/>
        </w:tabs>
        <w:spacing w:after="0" w:line="360" w:lineRule="auto"/>
        <w:ind w:right="51"/>
        <w:jc w:val="both"/>
        <w:rPr>
          <w:rFonts w:ascii="Palatino Linotype" w:hAnsi="Palatino Linotype" w:cs="Arial"/>
          <w:noProof/>
          <w:color w:val="000000"/>
          <w:sz w:val="24"/>
          <w:szCs w:val="24"/>
          <w:lang w:val="es-419" w:eastAsia="es-MX"/>
        </w:rPr>
      </w:pPr>
    </w:p>
    <w:p w14:paraId="6127051A" w14:textId="77777777" w:rsidR="00A45699" w:rsidRPr="00E30CE6" w:rsidRDefault="00A45699" w:rsidP="00A45699">
      <w:pPr>
        <w:tabs>
          <w:tab w:val="left" w:pos="709"/>
        </w:tabs>
        <w:spacing w:after="0" w:line="360" w:lineRule="auto"/>
        <w:ind w:right="51"/>
        <w:jc w:val="both"/>
        <w:rPr>
          <w:rFonts w:ascii="Palatino Linotype" w:hAnsi="Palatino Linotype" w:cs="Arial"/>
          <w:noProof/>
          <w:color w:val="000000"/>
          <w:sz w:val="24"/>
          <w:szCs w:val="24"/>
          <w:lang w:val="es-419" w:eastAsia="es-MX"/>
        </w:rPr>
      </w:pPr>
      <w:r w:rsidRPr="00E30CE6">
        <w:rPr>
          <w:rFonts w:ascii="Palatino Linotype" w:hAnsi="Palatino Linotype" w:cs="Arial"/>
          <w:noProof/>
          <w:color w:val="000000"/>
          <w:sz w:val="24"/>
          <w:szCs w:val="24"/>
          <w:lang w:val="es-419" w:eastAsia="es-MX"/>
        </w:rPr>
        <w:t xml:space="preserve">Al respecto, al tratarse el requerimiento de información originario de documentación que, por las razones aducidas, a la fecha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30FBA1D2" w14:textId="77777777" w:rsidR="00A45699" w:rsidRPr="00E30CE6" w:rsidRDefault="00A45699" w:rsidP="00A45699">
      <w:pPr>
        <w:tabs>
          <w:tab w:val="left" w:pos="709"/>
        </w:tabs>
        <w:spacing w:after="0" w:line="360" w:lineRule="auto"/>
        <w:ind w:right="51"/>
        <w:jc w:val="both"/>
        <w:rPr>
          <w:rFonts w:ascii="Palatino Linotype" w:hAnsi="Palatino Linotype" w:cs="Arial"/>
          <w:noProof/>
          <w:color w:val="000000"/>
          <w:sz w:val="24"/>
          <w:szCs w:val="24"/>
          <w:lang w:val="es-419" w:eastAsia="es-MX"/>
        </w:rPr>
      </w:pPr>
    </w:p>
    <w:p w14:paraId="407BB3EE" w14:textId="77777777" w:rsidR="00A45699" w:rsidRPr="00E30CE6" w:rsidRDefault="00A45699" w:rsidP="00A45699">
      <w:pPr>
        <w:spacing w:after="0" w:line="360" w:lineRule="auto"/>
        <w:ind w:left="851" w:right="851"/>
        <w:jc w:val="both"/>
        <w:rPr>
          <w:rFonts w:ascii="Palatino Linotype" w:hAnsi="Palatino Linotype"/>
          <w:sz w:val="24"/>
          <w:szCs w:val="24"/>
          <w:lang w:val="es-ES_tradnl"/>
        </w:rPr>
      </w:pPr>
      <w:r w:rsidRPr="00E30CE6">
        <w:rPr>
          <w:rFonts w:ascii="Palatino Linotype" w:hAnsi="Palatino Linotype" w:cs="Arial"/>
          <w:i/>
          <w:iCs/>
          <w:color w:val="222222"/>
          <w:sz w:val="24"/>
          <w:szCs w:val="24"/>
        </w:rPr>
        <w:t>“HECHOS NEGATIVOS, NO SON SUSCEPTIBLES DE DEMOSTRACION. Tratándose de un hecho negativo, el Juez no tiene por que invocar prueba alguna de la que se desprenda, ya que es bien sabido que esta clase de hechos no son susceptibles de demostración.”</w:t>
      </w:r>
    </w:p>
    <w:p w14:paraId="64B2859A" w14:textId="77777777" w:rsidR="00A45699" w:rsidRPr="00E30CE6" w:rsidRDefault="00A45699" w:rsidP="00A45699">
      <w:pPr>
        <w:tabs>
          <w:tab w:val="left" w:pos="709"/>
        </w:tabs>
        <w:spacing w:after="0" w:line="360" w:lineRule="auto"/>
        <w:ind w:right="51"/>
        <w:jc w:val="both"/>
        <w:rPr>
          <w:rFonts w:ascii="Palatino Linotype" w:hAnsi="Palatino Linotype" w:cs="Arial"/>
          <w:noProof/>
          <w:color w:val="000000"/>
          <w:sz w:val="24"/>
          <w:szCs w:val="24"/>
          <w:lang w:val="es-419" w:eastAsia="es-MX"/>
        </w:rPr>
      </w:pPr>
    </w:p>
    <w:p w14:paraId="5CAEB50F" w14:textId="5A7A0AC0" w:rsidR="006D7921" w:rsidRPr="00E30CE6" w:rsidRDefault="006D7921" w:rsidP="006D7921">
      <w:pPr>
        <w:tabs>
          <w:tab w:val="left" w:pos="709"/>
        </w:tabs>
        <w:spacing w:after="0" w:line="360" w:lineRule="auto"/>
        <w:ind w:right="51"/>
        <w:jc w:val="both"/>
        <w:rPr>
          <w:rFonts w:ascii="Palatino Linotype" w:hAnsi="Palatino Linotype" w:cs="Arial"/>
          <w:noProof/>
          <w:color w:val="000000"/>
          <w:sz w:val="24"/>
          <w:szCs w:val="24"/>
          <w:lang w:val="es-419" w:eastAsia="es-MX"/>
        </w:rPr>
      </w:pPr>
      <w:r w:rsidRPr="00E30CE6">
        <w:rPr>
          <w:rFonts w:ascii="Palatino Linotype" w:hAnsi="Palatino Linotype" w:cs="Arial"/>
          <w:noProof/>
          <w:color w:val="000000"/>
          <w:sz w:val="24"/>
          <w:szCs w:val="24"/>
          <w:lang w:val="es-419" w:eastAsia="es-MX"/>
        </w:rPr>
        <w:t>Por lo que al existir pronunciamiento por parte del sujeto obligado mediante el oficio emitido por el Director de Desarrollo Urbano y Obras Públicas, se colma el punto dieciséis (16), consistente en la documentación que indique si el municipio autorizó alguna prorroga para la entrega de obra, o están dentro del tiempo que dice el contrato.</w:t>
      </w:r>
    </w:p>
    <w:p w14:paraId="3564F1BE" w14:textId="77777777" w:rsidR="006D7921" w:rsidRPr="00E30CE6" w:rsidRDefault="006D7921" w:rsidP="006D7921">
      <w:pPr>
        <w:tabs>
          <w:tab w:val="left" w:pos="709"/>
        </w:tabs>
        <w:spacing w:after="0" w:line="360" w:lineRule="auto"/>
        <w:ind w:right="51"/>
        <w:jc w:val="both"/>
        <w:rPr>
          <w:rFonts w:ascii="Palatino Linotype" w:hAnsi="Palatino Linotype" w:cs="Arial"/>
          <w:noProof/>
          <w:color w:val="000000"/>
          <w:sz w:val="24"/>
          <w:szCs w:val="24"/>
          <w:lang w:val="es-419" w:eastAsia="es-MX"/>
        </w:rPr>
      </w:pPr>
    </w:p>
    <w:p w14:paraId="5BADC616" w14:textId="296464B6" w:rsidR="00D06021" w:rsidRPr="00E30CE6" w:rsidRDefault="00D06021" w:rsidP="00A45699">
      <w:pPr>
        <w:pStyle w:val="Citas"/>
        <w:spacing w:before="0" w:after="0"/>
        <w:ind w:left="0" w:right="0"/>
        <w:rPr>
          <w:sz w:val="24"/>
          <w:szCs w:val="24"/>
        </w:rPr>
      </w:pPr>
      <w:r w:rsidRPr="00E30CE6">
        <w:rPr>
          <w:i w:val="0"/>
          <w:sz w:val="24"/>
          <w:szCs w:val="24"/>
          <w:lang w:val="es-419"/>
        </w:rPr>
        <w:t xml:space="preserve">Por </w:t>
      </w:r>
      <w:r w:rsidR="009D18E0" w:rsidRPr="00E30CE6">
        <w:rPr>
          <w:i w:val="0"/>
          <w:sz w:val="24"/>
          <w:szCs w:val="24"/>
          <w:lang w:val="es-419"/>
        </w:rPr>
        <w:t>cuanto</w:t>
      </w:r>
      <w:r w:rsidRPr="00E30CE6">
        <w:rPr>
          <w:i w:val="0"/>
          <w:sz w:val="24"/>
          <w:szCs w:val="24"/>
          <w:lang w:val="es-419"/>
        </w:rPr>
        <w:t xml:space="preserve"> hace al punto diecisiete (17), el sujeto obligado informó lo siguiente:</w:t>
      </w:r>
      <w:r w:rsidR="00A45699" w:rsidRPr="00E30CE6">
        <w:rPr>
          <w:i w:val="0"/>
          <w:sz w:val="24"/>
          <w:szCs w:val="24"/>
          <w:lang w:val="es-419"/>
        </w:rPr>
        <w:t xml:space="preserve"> </w:t>
      </w:r>
      <w:r w:rsidRPr="00E30CE6">
        <w:rPr>
          <w:sz w:val="24"/>
          <w:szCs w:val="24"/>
        </w:rPr>
        <w:t>“Debido a los imprevistos que han surgido en el transcurso de la obra, aún se está analizando la posible fecha de entrega de los trabajos.”</w:t>
      </w:r>
    </w:p>
    <w:p w14:paraId="5EE29272" w14:textId="77777777" w:rsidR="009F52DF" w:rsidRPr="00E30CE6" w:rsidRDefault="009F52DF" w:rsidP="00926830">
      <w:pPr>
        <w:pStyle w:val="Citas"/>
        <w:spacing w:before="0" w:after="0"/>
        <w:ind w:left="0" w:right="0"/>
        <w:rPr>
          <w:i w:val="0"/>
          <w:sz w:val="24"/>
          <w:szCs w:val="24"/>
          <w:lang w:val="es-419"/>
        </w:rPr>
      </w:pPr>
    </w:p>
    <w:p w14:paraId="20592465" w14:textId="0386BE5D" w:rsidR="004E49A9" w:rsidRPr="00E30CE6" w:rsidRDefault="004E49A9" w:rsidP="00926830">
      <w:pPr>
        <w:pStyle w:val="Citas"/>
        <w:spacing w:before="0" w:after="0"/>
        <w:ind w:left="0" w:right="0"/>
        <w:rPr>
          <w:i w:val="0"/>
          <w:sz w:val="24"/>
          <w:szCs w:val="24"/>
          <w:lang w:val="es-419"/>
        </w:rPr>
      </w:pPr>
      <w:r w:rsidRPr="00E30CE6">
        <w:rPr>
          <w:i w:val="0"/>
          <w:sz w:val="24"/>
          <w:szCs w:val="24"/>
          <w:lang w:val="es-419"/>
        </w:rPr>
        <w:lastRenderedPageBreak/>
        <w:t>En este punto se considera que colma pues se está ante un hecho futuro que aún no acontece y del que no se cuenta con la certeza de cuando concluirá</w:t>
      </w:r>
      <w:r w:rsidR="00852897" w:rsidRPr="00E30CE6">
        <w:rPr>
          <w:i w:val="0"/>
          <w:sz w:val="24"/>
          <w:szCs w:val="24"/>
          <w:lang w:val="es-419"/>
        </w:rPr>
        <w:t xml:space="preserve"> y de lo cual se tiene pronunciamiento de autoridad competente</w:t>
      </w:r>
      <w:r w:rsidR="0027134A" w:rsidRPr="00E30CE6">
        <w:rPr>
          <w:i w:val="0"/>
          <w:sz w:val="24"/>
          <w:szCs w:val="24"/>
          <w:lang w:val="es-419"/>
        </w:rPr>
        <w:t>.</w:t>
      </w:r>
    </w:p>
    <w:p w14:paraId="16D60D29" w14:textId="77777777" w:rsidR="004E49A9" w:rsidRPr="00E30CE6" w:rsidRDefault="004E49A9" w:rsidP="00926830">
      <w:pPr>
        <w:pStyle w:val="Citas"/>
        <w:spacing w:before="0" w:after="0"/>
        <w:ind w:left="0" w:right="0"/>
        <w:rPr>
          <w:i w:val="0"/>
          <w:sz w:val="24"/>
          <w:szCs w:val="24"/>
          <w:lang w:val="es-419"/>
        </w:rPr>
      </w:pPr>
    </w:p>
    <w:p w14:paraId="3C9822E0" w14:textId="53AF703D" w:rsidR="00661D57" w:rsidRPr="00E30CE6" w:rsidRDefault="00D06021" w:rsidP="00926830">
      <w:pPr>
        <w:pStyle w:val="Citas"/>
        <w:spacing w:before="0" w:after="0"/>
        <w:ind w:left="0" w:right="0"/>
        <w:rPr>
          <w:i w:val="0"/>
          <w:sz w:val="24"/>
          <w:szCs w:val="24"/>
          <w:lang w:val="es-419"/>
        </w:rPr>
      </w:pPr>
      <w:r w:rsidRPr="00E30CE6">
        <w:rPr>
          <w:i w:val="0"/>
          <w:sz w:val="24"/>
          <w:szCs w:val="24"/>
          <w:lang w:val="es-419"/>
        </w:rPr>
        <w:t xml:space="preserve">Información proporcionada por el sujeto habilitado con las atribuciones para generar, administrar y poseer la información solicitada </w:t>
      </w:r>
      <w:r w:rsidR="009F52DF" w:rsidRPr="00E30CE6">
        <w:rPr>
          <w:i w:val="0"/>
          <w:sz w:val="24"/>
          <w:szCs w:val="24"/>
          <w:lang w:val="es-419"/>
        </w:rPr>
        <w:t>tan es así que entregó la información relativa a la construcción del drenaje sanitario en calle Veracruz y Camino a la vía del FF CC, Pueblo de Santa María Chiconautla.</w:t>
      </w:r>
    </w:p>
    <w:p w14:paraId="0B7855EA" w14:textId="77777777" w:rsidR="00A45699" w:rsidRPr="00E30CE6" w:rsidRDefault="00A45699" w:rsidP="00926830">
      <w:pPr>
        <w:pStyle w:val="Citas"/>
        <w:spacing w:before="0" w:after="0"/>
        <w:ind w:left="0" w:right="0"/>
        <w:rPr>
          <w:i w:val="0"/>
          <w:sz w:val="24"/>
          <w:szCs w:val="24"/>
          <w:lang w:val="es-419"/>
        </w:rPr>
      </w:pPr>
    </w:p>
    <w:p w14:paraId="2284A38A" w14:textId="0C4C43F1" w:rsidR="00A45699" w:rsidRPr="00E30CE6" w:rsidRDefault="00A45699" w:rsidP="00926830">
      <w:pPr>
        <w:pStyle w:val="Citas"/>
        <w:spacing w:before="0" w:after="0"/>
        <w:ind w:left="0" w:right="0"/>
        <w:rPr>
          <w:i w:val="0"/>
          <w:sz w:val="24"/>
          <w:szCs w:val="24"/>
          <w:lang w:val="es-419"/>
        </w:rPr>
      </w:pPr>
      <w:r w:rsidRPr="00E30CE6">
        <w:rPr>
          <w:i w:val="0"/>
          <w:sz w:val="24"/>
          <w:szCs w:val="24"/>
          <w:lang w:val="es-419"/>
        </w:rPr>
        <w:t>Lo anterior es así pues en el Bando Municipal de Ecatepec de Morelos se establece lo siguiente:</w:t>
      </w:r>
    </w:p>
    <w:p w14:paraId="524C690D" w14:textId="77777777" w:rsidR="00A45699" w:rsidRPr="00E30CE6" w:rsidRDefault="00A45699" w:rsidP="00926830">
      <w:pPr>
        <w:pStyle w:val="Citas"/>
        <w:spacing w:before="0" w:after="0"/>
        <w:ind w:left="0" w:right="0"/>
        <w:rPr>
          <w:i w:val="0"/>
          <w:sz w:val="24"/>
          <w:szCs w:val="24"/>
          <w:lang w:val="es-419"/>
        </w:rPr>
      </w:pPr>
    </w:p>
    <w:p w14:paraId="5866F408" w14:textId="41693A68" w:rsidR="00A45699" w:rsidRPr="00E30CE6" w:rsidRDefault="00A45699"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i/>
          <w:iCs/>
          <w:color w:val="222222"/>
          <w:sz w:val="24"/>
          <w:szCs w:val="24"/>
        </w:rPr>
        <w:t>Artículo 43. Para el ejercicio de sus atribuciones, tanto el H. Ayuntamiento como el Presidente Municipal se auxiliarán de las siguientes dependencias que estarán subordinadas a este último:</w:t>
      </w:r>
    </w:p>
    <w:p w14:paraId="7CF276C1" w14:textId="28046E40" w:rsidR="00A45699" w:rsidRPr="00E30CE6" w:rsidRDefault="00A45699"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i/>
          <w:iCs/>
          <w:color w:val="222222"/>
          <w:sz w:val="24"/>
          <w:szCs w:val="24"/>
        </w:rPr>
        <w:t>…</w:t>
      </w:r>
    </w:p>
    <w:p w14:paraId="4D0667C3" w14:textId="050B9BD1" w:rsidR="00A45699" w:rsidRPr="00E30CE6" w:rsidRDefault="00A45699"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i/>
          <w:iCs/>
          <w:color w:val="222222"/>
          <w:sz w:val="24"/>
          <w:szCs w:val="24"/>
        </w:rPr>
        <w:t>IV. Las Direcciones de:</w:t>
      </w:r>
    </w:p>
    <w:p w14:paraId="29655F58" w14:textId="15831738" w:rsidR="00A45699" w:rsidRPr="00E30CE6" w:rsidRDefault="00A45699"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i/>
          <w:iCs/>
          <w:color w:val="222222"/>
          <w:sz w:val="24"/>
          <w:szCs w:val="24"/>
        </w:rPr>
        <w:t>…</w:t>
      </w:r>
    </w:p>
    <w:p w14:paraId="611E7BA9" w14:textId="5B181B8F" w:rsidR="00A45699" w:rsidRPr="00E30CE6" w:rsidRDefault="00A45699" w:rsidP="00A45699">
      <w:pPr>
        <w:spacing w:after="0" w:line="360" w:lineRule="auto"/>
        <w:ind w:left="851" w:right="851"/>
        <w:jc w:val="both"/>
        <w:rPr>
          <w:rFonts w:ascii="Palatino Linotype" w:hAnsi="Palatino Linotype" w:cs="Arial"/>
          <w:b/>
          <w:i/>
          <w:iCs/>
          <w:color w:val="222222"/>
          <w:sz w:val="24"/>
          <w:szCs w:val="24"/>
        </w:rPr>
      </w:pPr>
      <w:r w:rsidRPr="00E30CE6">
        <w:rPr>
          <w:rFonts w:ascii="Palatino Linotype" w:hAnsi="Palatino Linotype" w:cs="Arial"/>
          <w:b/>
          <w:i/>
          <w:iCs/>
          <w:color w:val="222222"/>
          <w:sz w:val="24"/>
          <w:szCs w:val="24"/>
        </w:rPr>
        <w:t>e. Desarrollo Urbano y Obras Públicas;</w:t>
      </w:r>
    </w:p>
    <w:p w14:paraId="7578BFB1" w14:textId="2FA09FF1" w:rsidR="00A45699" w:rsidRPr="00E30CE6" w:rsidRDefault="00A45699"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i/>
          <w:iCs/>
          <w:color w:val="222222"/>
          <w:sz w:val="24"/>
          <w:szCs w:val="24"/>
        </w:rPr>
        <w:t>…</w:t>
      </w:r>
    </w:p>
    <w:p w14:paraId="14CB2E69" w14:textId="5728ABBE" w:rsidR="005914C3" w:rsidRPr="00E30CE6" w:rsidRDefault="005914C3" w:rsidP="005914C3">
      <w:pPr>
        <w:spacing w:after="0" w:line="360" w:lineRule="auto"/>
        <w:ind w:left="851" w:right="851"/>
        <w:jc w:val="center"/>
        <w:rPr>
          <w:rFonts w:ascii="Palatino Linotype" w:hAnsi="Palatino Linotype" w:cs="Arial"/>
          <w:b/>
          <w:i/>
          <w:iCs/>
          <w:color w:val="222222"/>
          <w:sz w:val="24"/>
          <w:szCs w:val="24"/>
        </w:rPr>
      </w:pPr>
      <w:r w:rsidRPr="00E30CE6">
        <w:rPr>
          <w:rFonts w:ascii="Palatino Linotype" w:hAnsi="Palatino Linotype" w:cs="Arial"/>
          <w:b/>
          <w:i/>
          <w:iCs/>
          <w:color w:val="222222"/>
          <w:sz w:val="24"/>
          <w:szCs w:val="24"/>
        </w:rPr>
        <w:t>CAPÍTULO V</w:t>
      </w:r>
    </w:p>
    <w:p w14:paraId="57A605EF" w14:textId="4E5179E1" w:rsidR="005914C3" w:rsidRPr="00E30CE6" w:rsidRDefault="005914C3" w:rsidP="005914C3">
      <w:pPr>
        <w:spacing w:after="0" w:line="360" w:lineRule="auto"/>
        <w:ind w:left="851" w:right="851"/>
        <w:jc w:val="center"/>
        <w:rPr>
          <w:rFonts w:ascii="Palatino Linotype" w:hAnsi="Palatino Linotype" w:cs="Arial"/>
          <w:i/>
          <w:iCs/>
          <w:color w:val="222222"/>
          <w:sz w:val="24"/>
          <w:szCs w:val="24"/>
        </w:rPr>
      </w:pPr>
      <w:r w:rsidRPr="00E30CE6">
        <w:rPr>
          <w:rFonts w:ascii="Palatino Linotype" w:hAnsi="Palatino Linotype" w:cs="Arial"/>
          <w:b/>
          <w:i/>
          <w:iCs/>
          <w:color w:val="222222"/>
          <w:sz w:val="24"/>
          <w:szCs w:val="24"/>
        </w:rPr>
        <w:t>De la Dirección de Desarrollo Urbano y Obras Públicas</w:t>
      </w:r>
    </w:p>
    <w:p w14:paraId="4024B572" w14:textId="1EE2B685" w:rsidR="00A45699" w:rsidRPr="00E30CE6" w:rsidRDefault="005914C3"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b/>
          <w:i/>
          <w:iCs/>
          <w:color w:val="222222"/>
          <w:sz w:val="24"/>
          <w:szCs w:val="24"/>
        </w:rPr>
        <w:lastRenderedPageBreak/>
        <w:t>Artículo 54.</w:t>
      </w:r>
      <w:r w:rsidRPr="00E30CE6">
        <w:rPr>
          <w:rFonts w:ascii="Palatino Linotype" w:hAnsi="Palatino Linotype" w:cs="Arial"/>
          <w:i/>
          <w:iCs/>
          <w:color w:val="222222"/>
          <w:sz w:val="24"/>
          <w:szCs w:val="24"/>
        </w:rPr>
        <w:t xml:space="preserve"> La Dirección de Desarrollo Urbano y Obras Públicas tendrá las funciones de </w:t>
      </w:r>
      <w:r w:rsidRPr="00E30CE6">
        <w:rPr>
          <w:rFonts w:ascii="Palatino Linotype" w:hAnsi="Palatino Linotype" w:cs="Arial"/>
          <w:b/>
          <w:i/>
          <w:iCs/>
          <w:color w:val="222222"/>
          <w:sz w:val="24"/>
          <w:szCs w:val="24"/>
          <w:u w:val="single"/>
        </w:rPr>
        <w:t>planeación, programación, presupuestación, ejecución, supervisión y conservación de las obras públicas municipales y los servicios relacionados con las mismas</w:t>
      </w:r>
      <w:r w:rsidRPr="00E30CE6">
        <w:rPr>
          <w:rFonts w:ascii="Palatino Linotype" w:hAnsi="Palatino Linotype" w:cs="Arial"/>
          <w:i/>
          <w:iCs/>
          <w:color w:val="222222"/>
          <w:sz w:val="24"/>
          <w:szCs w:val="24"/>
        </w:rPr>
        <w:t>, llevando el control y vigilancia de estas, conforme a lo establecido en la Ley Orgánica Municipal del Estado de México, el Libro Décimo Segundo del Código Administrativo del Estado de México y su Reglamento, el presente Bando Municipal y demás ordenamientos legales aplicables vigentes. Tratándose de recursos Federales, cuando la normatividad así lo indique, se aplicará la Ley de Obras Públicas y Servicios Relacionados con las Mismas.</w:t>
      </w:r>
    </w:p>
    <w:p w14:paraId="5C1A108B" w14:textId="77777777" w:rsidR="00F140A6" w:rsidRPr="00E30CE6" w:rsidRDefault="00F140A6" w:rsidP="00A45699">
      <w:pPr>
        <w:spacing w:after="0" w:line="360" w:lineRule="auto"/>
        <w:ind w:left="851" w:right="851"/>
        <w:jc w:val="both"/>
        <w:rPr>
          <w:rFonts w:ascii="Palatino Linotype" w:hAnsi="Palatino Linotype" w:cs="Arial"/>
          <w:i/>
          <w:iCs/>
          <w:color w:val="222222"/>
          <w:sz w:val="24"/>
          <w:szCs w:val="24"/>
        </w:rPr>
      </w:pPr>
    </w:p>
    <w:p w14:paraId="6EF99184" w14:textId="77777777" w:rsidR="00F140A6" w:rsidRPr="00E30CE6" w:rsidRDefault="00F140A6"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b/>
          <w:i/>
          <w:iCs/>
          <w:color w:val="222222"/>
          <w:sz w:val="24"/>
          <w:szCs w:val="24"/>
        </w:rPr>
        <w:t>Artículo 55.</w:t>
      </w:r>
      <w:r w:rsidRPr="00E30CE6">
        <w:rPr>
          <w:rFonts w:ascii="Palatino Linotype" w:hAnsi="Palatino Linotype" w:cs="Arial"/>
          <w:i/>
          <w:iCs/>
          <w:color w:val="222222"/>
          <w:sz w:val="24"/>
          <w:szCs w:val="24"/>
        </w:rPr>
        <w:t xml:space="preserve"> La Dirección de Desarrollo Urbano y Obras Públicas buscará, con prospectiva urbana, el desarrollo plural y sostenible del municipio, mediante la planeación, regulación y supervisión del Plan Municipal de Desarrollo Urbano en concordancia con el Plan Nacional de Desarrollo y el Plan Estatal de Desarrollo Urbano concatenados a los objetivos contenidos en la Agenda 2030 para el Desarrollo Sostenible. </w:t>
      </w:r>
      <w:r w:rsidRPr="00E30CE6">
        <w:rPr>
          <w:rFonts w:ascii="Palatino Linotype" w:hAnsi="Palatino Linotype" w:cs="Arial"/>
          <w:b/>
          <w:i/>
          <w:iCs/>
          <w:color w:val="222222"/>
          <w:sz w:val="24"/>
          <w:szCs w:val="24"/>
          <w:u w:val="single"/>
        </w:rPr>
        <w:t>Para ello, vigilará el cumplimiento de las disposiciones en materia de desarrollo urbano, además de emitir la factibilidad por proyectos en vía pública</w:t>
      </w:r>
      <w:r w:rsidRPr="00E30CE6">
        <w:rPr>
          <w:rFonts w:ascii="Palatino Linotype" w:hAnsi="Palatino Linotype" w:cs="Arial"/>
          <w:i/>
          <w:iCs/>
          <w:color w:val="222222"/>
          <w:sz w:val="24"/>
          <w:szCs w:val="24"/>
        </w:rPr>
        <w:t xml:space="preserve">; llevando a cabo acuerdos con autoridades estatales y federales cuando se trate de trabajos en vías primarías donde afecte la movilidad de personas y transporte sin detrimento del tipo de concesión que refiera, los derechos de vía, debiendo dar conocimiento al municipio para trabajar de manera conjunta en la </w:t>
      </w:r>
      <w:r w:rsidRPr="00E30CE6">
        <w:rPr>
          <w:rFonts w:ascii="Palatino Linotype" w:hAnsi="Palatino Linotype" w:cs="Arial"/>
          <w:i/>
          <w:iCs/>
          <w:color w:val="222222"/>
          <w:sz w:val="24"/>
          <w:szCs w:val="24"/>
        </w:rPr>
        <w:lastRenderedPageBreak/>
        <w:t xml:space="preserve">seguridad de sus actividades; asimismo, </w:t>
      </w:r>
      <w:r w:rsidRPr="00E30CE6">
        <w:rPr>
          <w:rFonts w:ascii="Palatino Linotype" w:hAnsi="Palatino Linotype" w:cs="Arial"/>
          <w:b/>
          <w:i/>
          <w:iCs/>
          <w:color w:val="222222"/>
          <w:sz w:val="24"/>
          <w:szCs w:val="24"/>
          <w:u w:val="single"/>
        </w:rPr>
        <w:t>realizará las supervisiones de obra que sean necesarias para la ejecución de los proyectos relacionados con esta materia</w:t>
      </w:r>
      <w:r w:rsidRPr="00E30CE6">
        <w:rPr>
          <w:rFonts w:ascii="Palatino Linotype" w:hAnsi="Palatino Linotype" w:cs="Arial"/>
          <w:i/>
          <w:iCs/>
          <w:color w:val="222222"/>
          <w:sz w:val="24"/>
          <w:szCs w:val="24"/>
        </w:rPr>
        <w:t xml:space="preserve">, de conformidad con el Código Administrativo del Estado de México, el reglamento respectivo, así como lo dispuesto en la Ley General de Asentamientos Humanos, Ordenamiento Territorial y Desarrollo Urbano y demás ordenamientos del territorio y orientación del poblamiento en la Zona Metropolitana del Valle de México. </w:t>
      </w:r>
    </w:p>
    <w:p w14:paraId="6092208E" w14:textId="77777777" w:rsidR="00F140A6" w:rsidRPr="00E30CE6" w:rsidRDefault="00F140A6" w:rsidP="00A45699">
      <w:pPr>
        <w:spacing w:after="0" w:line="360" w:lineRule="auto"/>
        <w:ind w:left="851" w:right="851"/>
        <w:jc w:val="both"/>
        <w:rPr>
          <w:rFonts w:ascii="Palatino Linotype" w:hAnsi="Palatino Linotype" w:cs="Arial"/>
          <w:i/>
          <w:iCs/>
          <w:color w:val="222222"/>
          <w:sz w:val="24"/>
          <w:szCs w:val="24"/>
        </w:rPr>
      </w:pPr>
    </w:p>
    <w:p w14:paraId="2C04CFE2" w14:textId="775059CE" w:rsidR="00F140A6" w:rsidRPr="00E30CE6" w:rsidRDefault="00F140A6"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b/>
          <w:i/>
          <w:iCs/>
          <w:color w:val="222222"/>
          <w:sz w:val="24"/>
          <w:szCs w:val="24"/>
        </w:rPr>
        <w:t>Artículo 56.</w:t>
      </w:r>
      <w:r w:rsidRPr="00E30CE6">
        <w:rPr>
          <w:rFonts w:ascii="Palatino Linotype" w:hAnsi="Palatino Linotype" w:cs="Arial"/>
          <w:i/>
          <w:iCs/>
          <w:color w:val="222222"/>
          <w:sz w:val="24"/>
          <w:szCs w:val="24"/>
        </w:rPr>
        <w:t xml:space="preserve"> A fin de contribuir al cumplimiento de las políticas públicas municipales, la Dirección de Desarrollo Urbano y Obras Públicas deberá considerar los criterios sobre asentamientos humanos que establece el Plan Municipal de Desarrollo Urbano vigente, las leyes aplicables en materia ecológica y de protección al medio ambiente y demás ordenamientos legales aplicables, así como los objetivos contenidos en la Agenda 2030 para el Desarrollo Sostenible, por lo que podrá suscribir convenios necesarios en materia de Desarrollo Urbano y Ordenamiento Territorial, conforme a la normatividad vigente. </w:t>
      </w:r>
    </w:p>
    <w:p w14:paraId="768B6120" w14:textId="77777777" w:rsidR="00F140A6" w:rsidRPr="00E30CE6" w:rsidRDefault="00F140A6" w:rsidP="00A45699">
      <w:pPr>
        <w:spacing w:after="0" w:line="360" w:lineRule="auto"/>
        <w:ind w:left="851" w:right="851"/>
        <w:jc w:val="both"/>
        <w:rPr>
          <w:rFonts w:ascii="Palatino Linotype" w:hAnsi="Palatino Linotype" w:cs="Arial"/>
          <w:i/>
          <w:iCs/>
          <w:color w:val="222222"/>
          <w:sz w:val="24"/>
          <w:szCs w:val="24"/>
        </w:rPr>
      </w:pPr>
    </w:p>
    <w:p w14:paraId="1F001F07" w14:textId="77777777" w:rsidR="00F140A6" w:rsidRPr="00E30CE6" w:rsidRDefault="00F140A6"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b/>
          <w:i/>
          <w:iCs/>
          <w:color w:val="222222"/>
          <w:sz w:val="24"/>
          <w:szCs w:val="24"/>
        </w:rPr>
        <w:t>Artículo 57.</w:t>
      </w:r>
      <w:r w:rsidRPr="00E30CE6">
        <w:rPr>
          <w:rFonts w:ascii="Palatino Linotype" w:hAnsi="Palatino Linotype" w:cs="Arial"/>
          <w:i/>
          <w:iCs/>
          <w:color w:val="222222"/>
          <w:sz w:val="24"/>
          <w:szCs w:val="24"/>
        </w:rPr>
        <w:t xml:space="preserve"> En materia de urbanismo, la Dirección de Desarrollo Urbano y Obras Públicas de conformidad con las disposiciones jurídicas aplicables, así como en relación al Plan Municipal de Desarrollo Urbano, tendrá la facultad de: </w:t>
      </w:r>
    </w:p>
    <w:p w14:paraId="08D26521" w14:textId="6D50F78C" w:rsidR="00F140A6" w:rsidRPr="00E30CE6" w:rsidRDefault="00F140A6" w:rsidP="00F140A6">
      <w:pPr>
        <w:pStyle w:val="Prrafodelista"/>
        <w:numPr>
          <w:ilvl w:val="1"/>
          <w:numId w:val="43"/>
        </w:numPr>
        <w:spacing w:line="360" w:lineRule="auto"/>
        <w:ind w:left="1701" w:right="851"/>
        <w:jc w:val="both"/>
        <w:rPr>
          <w:rFonts w:ascii="Palatino Linotype" w:hAnsi="Palatino Linotype" w:cs="Arial"/>
          <w:i/>
          <w:iCs/>
          <w:color w:val="222222"/>
        </w:rPr>
      </w:pPr>
      <w:r w:rsidRPr="00E30CE6">
        <w:rPr>
          <w:rFonts w:ascii="Palatino Linotype" w:hAnsi="Palatino Linotype" w:cs="Arial"/>
          <w:i/>
          <w:iCs/>
          <w:color w:val="222222"/>
        </w:rPr>
        <w:lastRenderedPageBreak/>
        <w:t xml:space="preserve">Controlar y supervisar el desarrollo de los asentamientos humanos, incluyendo los que sean sujetos al régimen condominal; </w:t>
      </w:r>
    </w:p>
    <w:p w14:paraId="2CE757F9" w14:textId="13A77A55" w:rsidR="00F140A6" w:rsidRPr="00E30CE6" w:rsidRDefault="00F140A6" w:rsidP="00F140A6">
      <w:pPr>
        <w:pStyle w:val="Prrafodelista"/>
        <w:numPr>
          <w:ilvl w:val="1"/>
          <w:numId w:val="43"/>
        </w:numPr>
        <w:spacing w:line="360" w:lineRule="auto"/>
        <w:ind w:left="1701" w:right="851"/>
        <w:jc w:val="both"/>
        <w:rPr>
          <w:rFonts w:ascii="Palatino Linotype" w:hAnsi="Palatino Linotype" w:cs="Arial"/>
          <w:i/>
          <w:iCs/>
          <w:color w:val="222222"/>
        </w:rPr>
      </w:pPr>
      <w:r w:rsidRPr="00E30CE6">
        <w:rPr>
          <w:rFonts w:ascii="Palatino Linotype" w:hAnsi="Palatino Linotype" w:cs="Arial"/>
          <w:i/>
          <w:iCs/>
          <w:color w:val="222222"/>
        </w:rPr>
        <w:t xml:space="preserve">Tramitar los cambios de uso de suelo, de densidad e intensidad y altura de las edificaciones, autorizar las licencias de construcción, licencias de uso de suelo y permisos de anuncios que tengan por objeto promocionar o publicitar un bien o servicio de acuerdo al reglamento interno vigente; </w:t>
      </w:r>
    </w:p>
    <w:p w14:paraId="4AE73724" w14:textId="000CA263" w:rsidR="00F140A6" w:rsidRPr="00E30CE6" w:rsidRDefault="00F140A6" w:rsidP="00F140A6">
      <w:pPr>
        <w:pStyle w:val="Prrafodelista"/>
        <w:numPr>
          <w:ilvl w:val="1"/>
          <w:numId w:val="43"/>
        </w:numPr>
        <w:spacing w:line="360" w:lineRule="auto"/>
        <w:ind w:left="1701" w:right="851"/>
        <w:jc w:val="both"/>
        <w:rPr>
          <w:rFonts w:ascii="Palatino Linotype" w:hAnsi="Palatino Linotype" w:cs="Arial"/>
          <w:i/>
          <w:iCs/>
          <w:color w:val="222222"/>
        </w:rPr>
      </w:pPr>
      <w:r w:rsidRPr="00E30CE6">
        <w:rPr>
          <w:rFonts w:ascii="Palatino Linotype" w:hAnsi="Palatino Linotype" w:cs="Arial"/>
          <w:i/>
          <w:iCs/>
          <w:color w:val="222222"/>
        </w:rPr>
        <w:t xml:space="preserve">Supervisar coordinadamente con las autoridades correspondientes, la ejecución de la infraestructura primaría y equipamiento de los fraccionamientos, conjuntos urbanos, subdivisiones y lotificaciones en condominio autorizados por el Gobierno del Estado de México. </w:t>
      </w:r>
    </w:p>
    <w:p w14:paraId="3115CA76" w14:textId="77777777" w:rsidR="00F140A6" w:rsidRPr="00E30CE6" w:rsidRDefault="00F140A6" w:rsidP="00A45699">
      <w:pPr>
        <w:spacing w:after="0" w:line="360" w:lineRule="auto"/>
        <w:ind w:left="851" w:right="851"/>
        <w:jc w:val="both"/>
        <w:rPr>
          <w:rFonts w:ascii="Palatino Linotype" w:hAnsi="Palatino Linotype" w:cs="Arial"/>
          <w:i/>
          <w:iCs/>
          <w:color w:val="222222"/>
          <w:sz w:val="24"/>
          <w:szCs w:val="24"/>
        </w:rPr>
      </w:pPr>
    </w:p>
    <w:p w14:paraId="73B7127F" w14:textId="233B32BA" w:rsidR="00F140A6" w:rsidRPr="00E30CE6" w:rsidRDefault="00F140A6" w:rsidP="00A45699">
      <w:pPr>
        <w:spacing w:after="0" w:line="360" w:lineRule="auto"/>
        <w:ind w:left="851" w:right="851"/>
        <w:jc w:val="both"/>
        <w:rPr>
          <w:rFonts w:ascii="Palatino Linotype" w:hAnsi="Palatino Linotype" w:cs="Arial"/>
          <w:i/>
          <w:iCs/>
          <w:color w:val="222222"/>
          <w:sz w:val="24"/>
          <w:szCs w:val="24"/>
        </w:rPr>
      </w:pPr>
      <w:r w:rsidRPr="00E30CE6">
        <w:rPr>
          <w:rFonts w:ascii="Palatino Linotype" w:hAnsi="Palatino Linotype" w:cs="Arial"/>
          <w:b/>
          <w:i/>
          <w:iCs/>
          <w:color w:val="222222"/>
          <w:sz w:val="24"/>
          <w:szCs w:val="24"/>
        </w:rPr>
        <w:t>Artículo 58.</w:t>
      </w:r>
      <w:r w:rsidRPr="00E30CE6">
        <w:rPr>
          <w:rFonts w:ascii="Palatino Linotype" w:hAnsi="Palatino Linotype" w:cs="Arial"/>
          <w:i/>
          <w:iCs/>
          <w:color w:val="222222"/>
          <w:sz w:val="24"/>
          <w:szCs w:val="24"/>
        </w:rPr>
        <w:t xml:space="preserve"> La licencia y/o permiso de uso de suelo, para unidades económicas o establecimientos destinados a la enajenación, reparación o mantenimiento de vehículos automotores usados y autopartes nuevas y usadas, se expedirá en un plazo no mayor a diez días hábiles contados a partir de la presentación del Dictamen de Giro aprobado 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w:t>
      </w:r>
    </w:p>
    <w:p w14:paraId="64D71C69" w14:textId="77777777" w:rsidR="00A45699" w:rsidRPr="00E30CE6" w:rsidRDefault="00A45699" w:rsidP="00926830">
      <w:pPr>
        <w:pStyle w:val="Citas"/>
        <w:spacing w:before="0" w:after="0"/>
        <w:ind w:left="0" w:right="0"/>
        <w:rPr>
          <w:i w:val="0"/>
          <w:sz w:val="24"/>
          <w:szCs w:val="24"/>
          <w:lang w:val="es-419"/>
        </w:rPr>
      </w:pPr>
    </w:p>
    <w:p w14:paraId="16E70852" w14:textId="0F56201C" w:rsidR="00A45699" w:rsidRPr="00E30CE6" w:rsidRDefault="00F140A6" w:rsidP="00926830">
      <w:pPr>
        <w:pStyle w:val="Citas"/>
        <w:spacing w:before="0" w:after="0"/>
        <w:ind w:left="0" w:right="0"/>
        <w:rPr>
          <w:i w:val="0"/>
          <w:sz w:val="24"/>
          <w:szCs w:val="24"/>
          <w:lang w:val="es-419"/>
        </w:rPr>
      </w:pPr>
      <w:r w:rsidRPr="00E30CE6">
        <w:rPr>
          <w:i w:val="0"/>
          <w:sz w:val="24"/>
          <w:szCs w:val="24"/>
          <w:lang w:val="es-419"/>
        </w:rPr>
        <w:lastRenderedPageBreak/>
        <w:t>Como podemos apreciar a la Dirección de Desarrollo Urbano y Obras Públicas le corresponde entre otras funciones la planeación, programación, presupuestación, ejecución, supervisión y conservación de las obras públicas municipales y los servicios relacionados con las mismas, así como vigilar el cumplimiento de las disposiciones en materia de desarrollo urbano, además de emitir la factibilidad por proyectos en vía pública y supervisar las obras que sean necesarias para la ejecución de los proyectos relacionados con el desarrollo urbano y obras p</w:t>
      </w:r>
      <w:r w:rsidR="00BA1669" w:rsidRPr="00E30CE6">
        <w:rPr>
          <w:i w:val="0"/>
          <w:sz w:val="24"/>
          <w:szCs w:val="24"/>
          <w:lang w:val="es-419"/>
        </w:rPr>
        <w:t>úblicas, es decir, es la unidad administrativa que cuenta con las atribuciones para poseer o generar la información solicitada en el presente punto de análisis.</w:t>
      </w:r>
    </w:p>
    <w:p w14:paraId="4B991393" w14:textId="77777777" w:rsidR="007454C2" w:rsidRPr="00E30CE6" w:rsidRDefault="007454C2" w:rsidP="00F140A6">
      <w:pPr>
        <w:pStyle w:val="Citas"/>
        <w:spacing w:before="0" w:after="0"/>
        <w:ind w:left="0" w:right="0"/>
        <w:rPr>
          <w:i w:val="0"/>
          <w:sz w:val="24"/>
          <w:szCs w:val="24"/>
          <w:lang w:val="es-419"/>
        </w:rPr>
      </w:pPr>
    </w:p>
    <w:p w14:paraId="7D712783" w14:textId="00E82B33" w:rsidR="007454C2" w:rsidRPr="00E30CE6" w:rsidRDefault="007454C2" w:rsidP="00942AB3">
      <w:pPr>
        <w:autoSpaceDE w:val="0"/>
        <w:autoSpaceDN w:val="0"/>
        <w:adjustRightInd w:val="0"/>
        <w:spacing w:after="0" w:line="360" w:lineRule="auto"/>
        <w:jc w:val="both"/>
        <w:rPr>
          <w:rFonts w:ascii="Palatino Linotype" w:hAnsi="Palatino Linotype" w:cs="Arial"/>
          <w:sz w:val="24"/>
          <w:szCs w:val="24"/>
        </w:rPr>
      </w:pPr>
      <w:r w:rsidRPr="00E30CE6">
        <w:rPr>
          <w:rFonts w:ascii="Palatino Linotype" w:hAnsi="Palatino Linotype" w:cs="Arial"/>
          <w:sz w:val="24"/>
          <w:szCs w:val="24"/>
          <w:lang w:val="es-419"/>
        </w:rPr>
        <w:t>En razón de ello las razones o motivos de inconformidad se consideran infundados pues el sujeto obligado si informó los puntos controvertidos</w:t>
      </w:r>
      <w:r w:rsidR="005F7025" w:rsidRPr="00E30CE6">
        <w:rPr>
          <w:rFonts w:ascii="Palatino Linotype" w:hAnsi="Palatino Linotype" w:cs="Arial"/>
          <w:sz w:val="24"/>
          <w:szCs w:val="24"/>
          <w:lang w:val="es-419"/>
        </w:rPr>
        <w:t>:</w:t>
      </w:r>
      <w:r w:rsidR="00942AB3" w:rsidRPr="00E30CE6">
        <w:rPr>
          <w:rFonts w:ascii="Palatino Linotype" w:hAnsi="Palatino Linotype" w:cs="Arial"/>
          <w:sz w:val="24"/>
          <w:szCs w:val="24"/>
          <w:lang w:val="es-419"/>
        </w:rPr>
        <w:t xml:space="preserve"> </w:t>
      </w:r>
      <w:r w:rsidR="005F7025" w:rsidRPr="00E30CE6">
        <w:rPr>
          <w:sz w:val="24"/>
          <w:szCs w:val="24"/>
        </w:rPr>
        <w:t>“</w:t>
      </w:r>
      <w:r w:rsidR="005F7025" w:rsidRPr="00E30CE6">
        <w:rPr>
          <w:rFonts w:ascii="Palatino Linotype" w:hAnsi="Palatino Linotype" w:cs="Arial"/>
          <w:i/>
          <w:sz w:val="24"/>
          <w:szCs w:val="24"/>
          <w:lang w:val="es-419"/>
        </w:rPr>
        <w:t>del punto 7.- información incompleta del 16.- el contrato lo firman el actual presidente municipal y el actual director de obras publicas y desarrollo urbano, porque niegan la información? del punto 17.- por regla general todas las obras o acciones de los gobiernos tienen una programación.” [Sic].”</w:t>
      </w:r>
    </w:p>
    <w:p w14:paraId="7905D734" w14:textId="77777777" w:rsidR="007454C2" w:rsidRPr="00E30CE6" w:rsidRDefault="007454C2" w:rsidP="007454C2">
      <w:pPr>
        <w:autoSpaceDE w:val="0"/>
        <w:autoSpaceDN w:val="0"/>
        <w:adjustRightInd w:val="0"/>
        <w:spacing w:after="0" w:line="360" w:lineRule="auto"/>
        <w:jc w:val="both"/>
        <w:rPr>
          <w:rFonts w:ascii="Palatino Linotype" w:hAnsi="Palatino Linotype" w:cs="Arial"/>
          <w:sz w:val="24"/>
          <w:szCs w:val="24"/>
        </w:rPr>
      </w:pPr>
    </w:p>
    <w:p w14:paraId="701DE797" w14:textId="15253464" w:rsidR="007454C2" w:rsidRPr="00E30CE6" w:rsidRDefault="007454C2" w:rsidP="007454C2">
      <w:pPr>
        <w:spacing w:after="0" w:line="360" w:lineRule="auto"/>
        <w:jc w:val="both"/>
        <w:rPr>
          <w:rFonts w:ascii="Palatino Linotype" w:hAnsi="Palatino Linotype"/>
          <w:sz w:val="24"/>
          <w:szCs w:val="24"/>
          <w:lang w:val="es-ES_tradnl"/>
        </w:rPr>
      </w:pPr>
      <w:r w:rsidRPr="00E30CE6">
        <w:rPr>
          <w:rFonts w:ascii="Palatino Linotype" w:hAnsi="Palatino Linotype" w:cs="Arial"/>
          <w:sz w:val="24"/>
          <w:szCs w:val="24"/>
        </w:rPr>
        <w:t xml:space="preserve">Como podemos apreciar, la impugnación es genérica sin que haga referencia del por qué la información </w:t>
      </w:r>
      <w:r w:rsidR="005F7025" w:rsidRPr="00E30CE6">
        <w:rPr>
          <w:rFonts w:ascii="Palatino Linotype" w:hAnsi="Palatino Linotype" w:cs="Arial"/>
          <w:sz w:val="24"/>
          <w:szCs w:val="24"/>
        </w:rPr>
        <w:t xml:space="preserve">a que hace referencia </w:t>
      </w:r>
      <w:r w:rsidR="005F7025" w:rsidRPr="00E30CE6">
        <w:rPr>
          <w:rFonts w:ascii="Palatino Linotype" w:hAnsi="Palatino Linotype" w:cs="Arial"/>
          <w:sz w:val="24"/>
          <w:szCs w:val="24"/>
          <w:lang w:val="es-419"/>
        </w:rPr>
        <w:t>el oficio</w:t>
      </w:r>
      <w:r w:rsidR="005F7025" w:rsidRPr="00E30CE6">
        <w:rPr>
          <w:rFonts w:ascii="Palatino Linotype" w:hAnsi="Palatino Linotype" w:cs="Arial"/>
          <w:sz w:val="24"/>
          <w:szCs w:val="24"/>
        </w:rPr>
        <w:t xml:space="preserve"> número DDUyOP/ECA/03398/2022 de fecha diez de mayo de dos mil veintidós </w:t>
      </w:r>
      <w:r w:rsidR="005F7025" w:rsidRPr="00E30CE6">
        <w:rPr>
          <w:rFonts w:ascii="Palatino Linotype" w:hAnsi="Palatino Linotype" w:cs="Arial"/>
          <w:sz w:val="24"/>
          <w:szCs w:val="24"/>
          <w:lang w:val="es-419"/>
        </w:rPr>
        <w:t>signado por</w:t>
      </w:r>
      <w:r w:rsidR="005F7025" w:rsidRPr="00E30CE6">
        <w:rPr>
          <w:rFonts w:ascii="Palatino Linotype" w:hAnsi="Palatino Linotype" w:cs="Arial"/>
          <w:sz w:val="24"/>
          <w:szCs w:val="24"/>
        </w:rPr>
        <w:t xml:space="preserve"> el Ing. Rodolfo Jonhatan Arellano Banda Treviño en su carácter de Director de Desarrollo Urbano y Obras Públicas</w:t>
      </w:r>
      <w:r w:rsidRPr="00E30CE6">
        <w:rPr>
          <w:rFonts w:ascii="Palatino Linotype" w:hAnsi="Palatino Linotype" w:cs="Arial"/>
          <w:sz w:val="24"/>
          <w:szCs w:val="24"/>
        </w:rPr>
        <w:t xml:space="preserve">, no es la información que solicitó, </w:t>
      </w:r>
      <w:r w:rsidRPr="00E30CE6">
        <w:rPr>
          <w:rFonts w:ascii="Palatino Linotype" w:hAnsi="Palatino Linotype" w:cs="Arial"/>
          <w:sz w:val="24"/>
          <w:szCs w:val="24"/>
          <w:lang w:val="es-419"/>
        </w:rPr>
        <w:t>se</w:t>
      </w:r>
      <w:r w:rsidRPr="00E30CE6">
        <w:rPr>
          <w:rFonts w:ascii="Palatino Linotype" w:hAnsi="Palatino Linotype" w:cs="Arial"/>
          <w:sz w:val="24"/>
          <w:szCs w:val="24"/>
        </w:rPr>
        <w:t xml:space="preserve"> consideran manifestaciones infundadas </w:t>
      </w:r>
      <w:r w:rsidRPr="00E30CE6">
        <w:rPr>
          <w:rFonts w:ascii="Palatino Linotype" w:hAnsi="Palatino Linotype"/>
          <w:sz w:val="24"/>
          <w:szCs w:val="24"/>
          <w:lang w:val="es-ES_tradnl"/>
        </w:rPr>
        <w:t xml:space="preserve">pues este ente colegiado, no tiene las capacidades o atribuciones para determinar la </w:t>
      </w:r>
      <w:r w:rsidRPr="00E30CE6">
        <w:rPr>
          <w:rFonts w:ascii="Palatino Linotype" w:hAnsi="Palatino Linotype"/>
          <w:sz w:val="24"/>
          <w:szCs w:val="24"/>
          <w:lang w:val="es-419"/>
        </w:rPr>
        <w:lastRenderedPageBreak/>
        <w:t>veracidad</w:t>
      </w:r>
      <w:r w:rsidRPr="00E30CE6">
        <w:rPr>
          <w:rFonts w:ascii="Palatino Linotype" w:hAnsi="Palatino Linotype"/>
          <w:sz w:val="24"/>
          <w:szCs w:val="24"/>
          <w:lang w:val="es-ES_tradnl"/>
        </w:rPr>
        <w:t xml:space="preserve"> de los documentos </w:t>
      </w:r>
      <w:r w:rsidRPr="00E30CE6">
        <w:rPr>
          <w:rFonts w:ascii="Palatino Linotype" w:hAnsi="Palatino Linotype"/>
          <w:sz w:val="24"/>
          <w:szCs w:val="24"/>
          <w:lang w:val="es-419"/>
        </w:rPr>
        <w:t xml:space="preserve">descargables y la información vertida </w:t>
      </w:r>
      <w:r w:rsidR="005F7025" w:rsidRPr="00E30CE6">
        <w:rPr>
          <w:rFonts w:ascii="Palatino Linotype" w:hAnsi="Palatino Linotype"/>
          <w:sz w:val="24"/>
          <w:szCs w:val="24"/>
          <w:lang w:val="es-419"/>
        </w:rPr>
        <w:t>en el citado oficio</w:t>
      </w:r>
      <w:r w:rsidRPr="00E30CE6">
        <w:rPr>
          <w:rFonts w:ascii="Palatino Linotype" w:hAnsi="Palatino Linotype"/>
          <w:sz w:val="24"/>
          <w:szCs w:val="24"/>
          <w:lang w:val="es-ES_tradnl"/>
        </w:rPr>
        <w:t xml:space="preserve"> o hacer pronunciamiento relativo a ello.</w:t>
      </w:r>
    </w:p>
    <w:p w14:paraId="464A75E1" w14:textId="77777777" w:rsidR="007454C2" w:rsidRPr="00E30CE6" w:rsidRDefault="007454C2" w:rsidP="007454C2">
      <w:pPr>
        <w:spacing w:after="0" w:line="360" w:lineRule="auto"/>
        <w:jc w:val="both"/>
        <w:rPr>
          <w:rFonts w:ascii="Palatino Linotype" w:hAnsi="Palatino Linotype"/>
          <w:sz w:val="24"/>
          <w:szCs w:val="24"/>
          <w:lang w:val="es-ES_tradnl"/>
        </w:rPr>
      </w:pPr>
    </w:p>
    <w:p w14:paraId="3199137A" w14:textId="166CEBC5" w:rsidR="007454C2" w:rsidRPr="00E30CE6" w:rsidRDefault="007454C2" w:rsidP="007454C2">
      <w:pPr>
        <w:spacing w:after="0" w:line="360" w:lineRule="auto"/>
        <w:jc w:val="both"/>
        <w:rPr>
          <w:rFonts w:ascii="Palatino Linotype" w:hAnsi="Palatino Linotype" w:cs="Arial"/>
          <w:sz w:val="24"/>
          <w:szCs w:val="24"/>
          <w:lang w:val="es-419"/>
        </w:rPr>
      </w:pPr>
      <w:r w:rsidRPr="00E30CE6">
        <w:rPr>
          <w:rFonts w:ascii="Palatino Linotype" w:hAnsi="Palatino Linotype"/>
          <w:sz w:val="24"/>
          <w:szCs w:val="24"/>
          <w:lang w:val="es-ES_tradnl"/>
        </w:rPr>
        <w:t>Se aprecia que son argumentos</w:t>
      </w:r>
      <w:r w:rsidRPr="00E30CE6">
        <w:rPr>
          <w:rFonts w:ascii="Palatino Linotype" w:hAnsi="Palatino Linotype" w:cs="Arial"/>
          <w:sz w:val="24"/>
          <w:szCs w:val="24"/>
          <w:lang w:val="es-419"/>
        </w:rPr>
        <w:t xml:space="preserve"> en los que no se esgrimen razonamientos lógicos del porque se ha vulnerado el derecho de acceso a la información del particular, es decir, los motivos por los cuales el pronunciamiento de la </w:t>
      </w:r>
      <w:r w:rsidR="005F7025" w:rsidRPr="00E30CE6">
        <w:rPr>
          <w:rFonts w:ascii="Palatino Linotype" w:hAnsi="Palatino Linotype" w:cs="Arial"/>
          <w:sz w:val="24"/>
          <w:szCs w:val="24"/>
        </w:rPr>
        <w:t>Desarrollo Urbano y Obras Públicas</w:t>
      </w:r>
      <w:r w:rsidRPr="00E30CE6">
        <w:rPr>
          <w:rFonts w:ascii="Palatino Linotype" w:hAnsi="Palatino Linotype" w:cs="Arial"/>
          <w:sz w:val="24"/>
          <w:szCs w:val="24"/>
          <w:lang w:val="es-419"/>
        </w:rPr>
        <w:t xml:space="preserve"> del sujeto obligado, y que en uso de las atribuciones, no colman el derecho de acceso a la información pública.</w:t>
      </w:r>
    </w:p>
    <w:p w14:paraId="588D07E2" w14:textId="77777777" w:rsidR="007454C2" w:rsidRPr="00E30CE6" w:rsidRDefault="007454C2" w:rsidP="007454C2">
      <w:pPr>
        <w:spacing w:after="0" w:line="360" w:lineRule="auto"/>
        <w:jc w:val="both"/>
        <w:rPr>
          <w:rFonts w:ascii="Palatino Linotype" w:hAnsi="Palatino Linotype" w:cs="Arial"/>
          <w:sz w:val="24"/>
          <w:szCs w:val="24"/>
          <w:lang w:val="es-419"/>
        </w:rPr>
      </w:pPr>
    </w:p>
    <w:p w14:paraId="35745DC4" w14:textId="18D383F7" w:rsidR="007454C2" w:rsidRPr="00E30CE6" w:rsidRDefault="007454C2" w:rsidP="007454C2">
      <w:pPr>
        <w:spacing w:after="0" w:line="360" w:lineRule="auto"/>
        <w:jc w:val="both"/>
        <w:rPr>
          <w:rFonts w:ascii="Palatino Linotype" w:hAnsi="Palatino Linotype" w:cs="Arial"/>
          <w:sz w:val="24"/>
          <w:szCs w:val="24"/>
          <w:lang w:val="es-419"/>
        </w:rPr>
      </w:pPr>
      <w:r w:rsidRPr="00E30CE6">
        <w:rPr>
          <w:rFonts w:ascii="Palatino Linotype" w:hAnsi="Palatino Linotype" w:cs="Arial"/>
          <w:sz w:val="24"/>
          <w:szCs w:val="24"/>
          <w:lang w:val="es-419"/>
        </w:rPr>
        <w:t xml:space="preserve">Constituyen manifestaciones abstractas por medio de las cuales </w:t>
      </w:r>
      <w:r w:rsidR="005F7025" w:rsidRPr="00E30CE6">
        <w:rPr>
          <w:rFonts w:ascii="Palatino Linotype" w:hAnsi="Palatino Linotype" w:cs="Arial"/>
          <w:sz w:val="24"/>
          <w:szCs w:val="24"/>
          <w:lang w:val="es-419"/>
        </w:rPr>
        <w:t xml:space="preserve">se niega que se haya dado atención a los puntos 7, 16 y 17 por parte </w:t>
      </w:r>
      <w:r w:rsidRPr="00E30CE6">
        <w:rPr>
          <w:rFonts w:ascii="Palatino Linotype" w:hAnsi="Palatino Linotype" w:cs="Arial"/>
          <w:sz w:val="24"/>
          <w:szCs w:val="24"/>
          <w:lang w:val="es-419"/>
        </w:rPr>
        <w:t>del sujeto obligado, que dicho sea de paso, actúa de forma oficial emitiendo una respuesta formal a través del Portal SAIMEX, que este Instituto ha puesto a disposición de los sujetos obligados a efecto de que éstos emitan sus respuestas atingentes al derecho de acceso a la información pública.</w:t>
      </w:r>
    </w:p>
    <w:p w14:paraId="4C3DFAEC" w14:textId="77777777" w:rsidR="007454C2" w:rsidRPr="00E30CE6" w:rsidRDefault="007454C2" w:rsidP="007454C2">
      <w:pPr>
        <w:spacing w:after="0" w:line="360" w:lineRule="auto"/>
        <w:jc w:val="both"/>
        <w:rPr>
          <w:rFonts w:ascii="Palatino Linotype" w:hAnsi="Palatino Linotype" w:cs="Arial"/>
          <w:sz w:val="24"/>
          <w:szCs w:val="24"/>
          <w:lang w:val="es-419"/>
        </w:rPr>
      </w:pPr>
    </w:p>
    <w:p w14:paraId="00D01DF5" w14:textId="41C085C9" w:rsidR="007454C2" w:rsidRPr="00E30CE6" w:rsidRDefault="007454C2" w:rsidP="007454C2">
      <w:pPr>
        <w:spacing w:after="0" w:line="360" w:lineRule="auto"/>
        <w:jc w:val="both"/>
        <w:rPr>
          <w:rFonts w:ascii="Palatino Linotype" w:hAnsi="Palatino Linotype" w:cs="Arial"/>
          <w:sz w:val="24"/>
          <w:szCs w:val="24"/>
          <w:lang w:val="es-419"/>
        </w:rPr>
      </w:pPr>
      <w:r w:rsidRPr="00E30CE6">
        <w:rPr>
          <w:rFonts w:ascii="Palatino Linotype" w:hAnsi="Palatino Linotype" w:cs="Arial"/>
          <w:sz w:val="24"/>
          <w:szCs w:val="24"/>
          <w:lang w:val="es-419"/>
        </w:rPr>
        <w:t xml:space="preserve">En ese sentido se considera que es una manifestación infundada ya que el sujeto obligado se pronunció respecto de los </w:t>
      </w:r>
      <w:r w:rsidR="005F7025" w:rsidRPr="00E30CE6">
        <w:rPr>
          <w:rFonts w:ascii="Palatino Linotype" w:hAnsi="Palatino Linotype" w:cs="Arial"/>
          <w:sz w:val="24"/>
          <w:szCs w:val="24"/>
          <w:lang w:val="es-419"/>
        </w:rPr>
        <w:t>citados puntos 7, 16 y 17</w:t>
      </w:r>
      <w:r w:rsidRPr="00E30CE6">
        <w:rPr>
          <w:rFonts w:ascii="Palatino Linotype" w:hAnsi="Palatino Linotype" w:cs="Arial"/>
          <w:sz w:val="24"/>
          <w:szCs w:val="24"/>
          <w:lang w:val="es-419"/>
        </w:rPr>
        <w:t>.</w:t>
      </w:r>
    </w:p>
    <w:p w14:paraId="4B19FAE6" w14:textId="77777777" w:rsidR="007454C2" w:rsidRPr="00E30CE6" w:rsidRDefault="007454C2" w:rsidP="007454C2">
      <w:pPr>
        <w:spacing w:after="0" w:line="360" w:lineRule="auto"/>
        <w:jc w:val="both"/>
        <w:rPr>
          <w:rFonts w:ascii="Palatino Linotype" w:hAnsi="Palatino Linotype" w:cs="Arial"/>
          <w:sz w:val="24"/>
          <w:szCs w:val="24"/>
          <w:lang w:val="es-419"/>
        </w:rPr>
      </w:pPr>
    </w:p>
    <w:p w14:paraId="4E82E54A" w14:textId="77777777" w:rsidR="007454C2" w:rsidRPr="00E30CE6" w:rsidRDefault="007454C2" w:rsidP="007454C2">
      <w:pPr>
        <w:spacing w:after="0" w:line="360" w:lineRule="auto"/>
        <w:jc w:val="both"/>
        <w:rPr>
          <w:rFonts w:ascii="Palatino Linotype" w:hAnsi="Palatino Linotype" w:cs="Arial"/>
          <w:sz w:val="24"/>
          <w:szCs w:val="24"/>
        </w:rPr>
      </w:pPr>
      <w:r w:rsidRPr="00E30CE6">
        <w:rPr>
          <w:rFonts w:ascii="Palatino Linotype" w:hAnsi="Palatino Linotype" w:cs="Arial"/>
          <w:sz w:val="24"/>
          <w:szCs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EA325EC" w14:textId="77777777" w:rsidR="007454C2" w:rsidRPr="00E30CE6" w:rsidRDefault="007454C2" w:rsidP="007454C2">
      <w:pPr>
        <w:pStyle w:val="Sinespaciado"/>
        <w:spacing w:line="360" w:lineRule="auto"/>
        <w:rPr>
          <w:rFonts w:ascii="Palatino Linotype" w:hAnsi="Palatino Linotype"/>
        </w:rPr>
      </w:pPr>
    </w:p>
    <w:p w14:paraId="23F280A3" w14:textId="77777777" w:rsidR="007454C2" w:rsidRPr="00E30CE6" w:rsidRDefault="007454C2" w:rsidP="007454C2">
      <w:pPr>
        <w:pStyle w:val="Sinespaciado"/>
        <w:spacing w:line="360" w:lineRule="auto"/>
        <w:ind w:left="851" w:right="850"/>
        <w:jc w:val="both"/>
        <w:rPr>
          <w:rFonts w:ascii="Palatino Linotype" w:hAnsi="Palatino Linotype"/>
          <w:i/>
        </w:rPr>
      </w:pPr>
      <w:r w:rsidRPr="00E30CE6">
        <w:rPr>
          <w:rFonts w:ascii="Palatino Linotype" w:hAnsi="Palatino Linotype"/>
        </w:rPr>
        <w:t>“</w:t>
      </w:r>
      <w:r w:rsidRPr="00E30CE6">
        <w:rPr>
          <w:rFonts w:ascii="Palatino Linotype" w:hAnsi="Palatino Linotype"/>
          <w:b/>
          <w:i/>
        </w:rPr>
        <w:t>Artículo 12.</w:t>
      </w:r>
      <w:r w:rsidRPr="00E30CE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93DC602" w14:textId="77777777" w:rsidR="007454C2" w:rsidRPr="00E30CE6" w:rsidRDefault="007454C2" w:rsidP="007454C2">
      <w:pPr>
        <w:pStyle w:val="Sinespaciado"/>
        <w:spacing w:line="360" w:lineRule="auto"/>
        <w:ind w:left="851" w:right="850"/>
        <w:jc w:val="both"/>
        <w:rPr>
          <w:rFonts w:ascii="Palatino Linotype" w:hAnsi="Palatino Linotype"/>
          <w:i/>
        </w:rPr>
      </w:pPr>
    </w:p>
    <w:p w14:paraId="41E1F792" w14:textId="77777777" w:rsidR="007454C2" w:rsidRPr="00E30CE6" w:rsidRDefault="007454C2" w:rsidP="007454C2">
      <w:pPr>
        <w:pStyle w:val="Sinespaciado"/>
        <w:spacing w:line="360" w:lineRule="auto"/>
        <w:ind w:left="851" w:right="850"/>
        <w:jc w:val="both"/>
        <w:rPr>
          <w:rFonts w:ascii="Palatino Linotype" w:hAnsi="Palatino Linotype"/>
        </w:rPr>
      </w:pPr>
      <w:r w:rsidRPr="00E30CE6">
        <w:rPr>
          <w:rFonts w:ascii="Palatino Linotype" w:hAnsi="Palatino Linotype"/>
          <w:b/>
          <w:i/>
          <w:u w:val="single"/>
        </w:rPr>
        <w:t>Los sujetos obligados sólo proporcionarán la información pública que se les requiera y que obre en sus archivos</w:t>
      </w:r>
      <w:r w:rsidRPr="00E30CE6">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E36266" w14:textId="77777777" w:rsidR="007454C2" w:rsidRPr="00E30CE6" w:rsidRDefault="007454C2" w:rsidP="007454C2">
      <w:pPr>
        <w:autoSpaceDE w:val="0"/>
        <w:autoSpaceDN w:val="0"/>
        <w:adjustRightInd w:val="0"/>
        <w:spacing w:after="0" w:line="360" w:lineRule="auto"/>
        <w:jc w:val="both"/>
        <w:rPr>
          <w:rFonts w:ascii="Palatino Linotype" w:hAnsi="Palatino Linotype" w:cs="Arial"/>
          <w:sz w:val="24"/>
          <w:szCs w:val="24"/>
        </w:rPr>
      </w:pPr>
    </w:p>
    <w:p w14:paraId="7242AC08" w14:textId="77777777" w:rsidR="007454C2" w:rsidRPr="00E30CE6" w:rsidRDefault="007454C2" w:rsidP="007454C2">
      <w:pPr>
        <w:spacing w:after="0" w:line="360" w:lineRule="auto"/>
        <w:jc w:val="both"/>
        <w:rPr>
          <w:rFonts w:ascii="Palatino Linotype" w:hAnsi="Palatino Linotype" w:cs="Arial"/>
          <w:sz w:val="24"/>
          <w:szCs w:val="24"/>
        </w:rPr>
      </w:pPr>
      <w:r w:rsidRPr="00E30CE6">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30CE6">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02CEABF7" w14:textId="77777777" w:rsidR="007454C2" w:rsidRPr="00E30CE6" w:rsidRDefault="007454C2" w:rsidP="007454C2">
      <w:pPr>
        <w:spacing w:after="0" w:line="360" w:lineRule="auto"/>
        <w:jc w:val="both"/>
        <w:rPr>
          <w:rFonts w:ascii="Palatino Linotype" w:hAnsi="Palatino Linotype" w:cs="Arial"/>
          <w:sz w:val="24"/>
          <w:szCs w:val="24"/>
          <w:lang w:val="es-ES_tradnl"/>
        </w:rPr>
      </w:pPr>
    </w:p>
    <w:p w14:paraId="4DA7DC5A" w14:textId="77777777" w:rsidR="007454C2" w:rsidRPr="00E30CE6" w:rsidRDefault="007454C2" w:rsidP="007454C2">
      <w:pPr>
        <w:spacing w:after="0" w:line="360" w:lineRule="auto"/>
        <w:jc w:val="both"/>
        <w:rPr>
          <w:rFonts w:ascii="Palatino Linotype" w:hAnsi="Palatino Linotype" w:cs="Arial"/>
          <w:color w:val="000000"/>
          <w:sz w:val="24"/>
          <w:szCs w:val="24"/>
          <w:lang w:val="es-ES_tradnl"/>
        </w:rPr>
      </w:pPr>
      <w:r w:rsidRPr="00E30CE6">
        <w:rPr>
          <w:rFonts w:ascii="Palatino Linotype" w:hAnsi="Palatino Linotype" w:cs="Arial"/>
          <w:color w:val="000000"/>
          <w:sz w:val="24"/>
          <w:szCs w:val="24"/>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3BBD3653" w14:textId="77777777" w:rsidR="007454C2" w:rsidRPr="00E30CE6" w:rsidRDefault="007454C2" w:rsidP="007454C2">
      <w:pPr>
        <w:spacing w:after="0" w:line="360" w:lineRule="auto"/>
        <w:jc w:val="both"/>
        <w:rPr>
          <w:rFonts w:ascii="Palatino Linotype" w:hAnsi="Palatino Linotype" w:cs="Arial"/>
          <w:sz w:val="24"/>
          <w:szCs w:val="24"/>
          <w:lang w:val="es-ES_tradnl"/>
        </w:rPr>
      </w:pPr>
    </w:p>
    <w:p w14:paraId="64D9DF86" w14:textId="77777777" w:rsidR="007454C2" w:rsidRPr="00E30CE6" w:rsidRDefault="007454C2" w:rsidP="007454C2">
      <w:pPr>
        <w:spacing w:after="0" w:line="360" w:lineRule="auto"/>
        <w:ind w:left="851" w:right="1134"/>
        <w:jc w:val="both"/>
        <w:rPr>
          <w:rFonts w:ascii="Palatino Linotype" w:hAnsi="Palatino Linotype" w:cs="Arial"/>
          <w:i/>
          <w:sz w:val="24"/>
          <w:szCs w:val="24"/>
        </w:rPr>
      </w:pPr>
      <w:r w:rsidRPr="00E30CE6">
        <w:rPr>
          <w:rFonts w:ascii="Palatino Linotype" w:hAnsi="Palatino Linotype" w:cs="Arial"/>
          <w:b/>
          <w:i/>
          <w:sz w:val="24"/>
          <w:szCs w:val="24"/>
        </w:rPr>
        <w:t>El Instituto Federal de Acceso a la Información y Protección de Datos no cuenta con facultades para pronunciarse respecto de la veracidad de los documentos proporcionados por los sujetos obligados</w:t>
      </w:r>
      <w:r w:rsidRPr="00E30CE6">
        <w:rPr>
          <w:rFonts w:ascii="Palatino Linotype" w:hAnsi="Palatino Linotype" w:cs="Arial"/>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w:t>
      </w:r>
      <w:r w:rsidRPr="00E30CE6">
        <w:rPr>
          <w:rFonts w:ascii="Palatino Linotype" w:hAnsi="Palatino Linotype" w:cs="Arial"/>
          <w:i/>
          <w:sz w:val="24"/>
          <w:szCs w:val="24"/>
        </w:rPr>
        <w:lastRenderedPageBreak/>
        <w:t xml:space="preserve">Adultos - María Marván Laborde 2395/09 Secretaría de Economía - María Marván Laborde 0837/10 Administración Portuaria Integral de Veracruz, S.A. de C.V. – María Marván Laborde </w:t>
      </w:r>
    </w:p>
    <w:p w14:paraId="1560FB90" w14:textId="77777777" w:rsidR="007454C2" w:rsidRPr="00E30CE6" w:rsidRDefault="007454C2" w:rsidP="007454C2">
      <w:pPr>
        <w:spacing w:after="0" w:line="360" w:lineRule="auto"/>
        <w:ind w:left="851" w:right="1134"/>
        <w:jc w:val="both"/>
        <w:rPr>
          <w:rFonts w:ascii="Palatino Linotype" w:hAnsi="Palatino Linotype" w:cs="Arial"/>
          <w:i/>
          <w:sz w:val="24"/>
          <w:szCs w:val="24"/>
        </w:rPr>
      </w:pPr>
      <w:r w:rsidRPr="00E30CE6">
        <w:rPr>
          <w:rFonts w:ascii="Palatino Linotype" w:hAnsi="Palatino Linotype" w:cs="Arial"/>
          <w:i/>
          <w:sz w:val="24"/>
          <w:szCs w:val="24"/>
        </w:rPr>
        <w:t>Criterio 31/10</w:t>
      </w:r>
    </w:p>
    <w:p w14:paraId="449F7BA9" w14:textId="77777777" w:rsidR="007454C2" w:rsidRPr="00E30CE6" w:rsidRDefault="007454C2" w:rsidP="007454C2">
      <w:pPr>
        <w:spacing w:after="0" w:line="360" w:lineRule="auto"/>
        <w:jc w:val="both"/>
        <w:rPr>
          <w:rFonts w:ascii="Palatino Linotype" w:hAnsi="Palatino Linotype" w:cs="Arial"/>
          <w:sz w:val="24"/>
          <w:szCs w:val="24"/>
        </w:rPr>
      </w:pPr>
    </w:p>
    <w:p w14:paraId="3557CCA6" w14:textId="0C70F0D1" w:rsidR="007454C2" w:rsidRPr="00E30CE6" w:rsidRDefault="007454C2" w:rsidP="007454C2">
      <w:pPr>
        <w:spacing w:after="0" w:line="360" w:lineRule="auto"/>
        <w:ind w:right="51"/>
        <w:jc w:val="both"/>
        <w:rPr>
          <w:rFonts w:ascii="Palatino Linotype" w:hAnsi="Palatino Linotype" w:cs="Arial"/>
          <w:sz w:val="24"/>
          <w:szCs w:val="24"/>
        </w:rPr>
      </w:pPr>
      <w:r w:rsidRPr="00E30CE6">
        <w:rPr>
          <w:rFonts w:ascii="Palatino Linotype" w:eastAsia="MS Mincho" w:hAnsi="Palatino Linotype" w:cs="Arial"/>
          <w:sz w:val="24"/>
          <w:szCs w:val="24"/>
        </w:rPr>
        <w:t>Así, en mérito</w:t>
      </w:r>
      <w:r w:rsidRPr="00E30CE6">
        <w:rPr>
          <w:rFonts w:ascii="Palatino Linotype" w:eastAsia="Calibri" w:hAnsi="Palatino Linotype" w:cs="Arial"/>
          <w:sz w:val="24"/>
          <w:szCs w:val="24"/>
        </w:rPr>
        <w:t xml:space="preserve"> de lo expuesto en líneas anteriores </w:t>
      </w:r>
      <w:r w:rsidRPr="00E30CE6">
        <w:rPr>
          <w:rFonts w:ascii="Palatino Linotype" w:eastAsia="Calibri" w:hAnsi="Palatino Linotype"/>
          <w:noProof/>
          <w:sz w:val="24"/>
          <w:szCs w:val="24"/>
          <w:lang w:eastAsia="es-MX"/>
        </w:rPr>
        <w:t xml:space="preserve">resultan </w:t>
      </w:r>
      <w:r w:rsidRPr="00E30CE6">
        <w:rPr>
          <w:rFonts w:ascii="Palatino Linotype" w:eastAsia="Calibri" w:hAnsi="Palatino Linotype"/>
          <w:b/>
          <w:i/>
          <w:noProof/>
          <w:sz w:val="24"/>
          <w:szCs w:val="24"/>
          <w:lang w:eastAsia="es-MX"/>
        </w:rPr>
        <w:t xml:space="preserve">infundadas </w:t>
      </w:r>
      <w:r w:rsidRPr="00E30CE6">
        <w:rPr>
          <w:rFonts w:ascii="Palatino Linotype" w:eastAsia="Calibri" w:hAnsi="Palatino Linotype"/>
          <w:noProof/>
          <w:sz w:val="24"/>
          <w:szCs w:val="24"/>
          <w:lang w:eastAsia="es-MX"/>
        </w:rPr>
        <w:t xml:space="preserve">las razones o motivos de inconformidad que arguye la </w:t>
      </w:r>
      <w:r w:rsidRPr="00E30CE6">
        <w:rPr>
          <w:rFonts w:ascii="Palatino Linotype" w:eastAsia="Calibri" w:hAnsi="Palatino Linotype"/>
          <w:b/>
          <w:noProof/>
          <w:sz w:val="24"/>
          <w:szCs w:val="24"/>
          <w:lang w:eastAsia="es-MX"/>
        </w:rPr>
        <w:t>Recurrente</w:t>
      </w:r>
      <w:r w:rsidRPr="00E30CE6">
        <w:rPr>
          <w:rFonts w:ascii="Palatino Linotype" w:eastAsia="Calibri" w:hAnsi="Palatino Linotype"/>
          <w:noProof/>
          <w:sz w:val="24"/>
          <w:szCs w:val="24"/>
          <w:lang w:eastAsia="es-MX"/>
        </w:rPr>
        <w:t xml:space="preserve">, </w:t>
      </w:r>
      <w:r w:rsidRPr="00E30CE6">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E30CE6">
        <w:rPr>
          <w:rFonts w:ascii="Palatino Linotype" w:eastAsia="Calibri" w:hAnsi="Palatino Linotype" w:cs="Arial"/>
          <w:b/>
          <w:sz w:val="24"/>
          <w:szCs w:val="24"/>
        </w:rPr>
        <w:t>CONFIRMA</w:t>
      </w:r>
      <w:r w:rsidRPr="00E30CE6">
        <w:rPr>
          <w:rFonts w:ascii="Palatino Linotype" w:eastAsia="Calibri" w:hAnsi="Palatino Linotype" w:cs="Arial"/>
          <w:sz w:val="24"/>
          <w:szCs w:val="24"/>
        </w:rPr>
        <w:t xml:space="preserve"> la respuesta a la solicitud de información pública número: </w:t>
      </w:r>
      <w:r w:rsidR="00F73D72" w:rsidRPr="00E30CE6">
        <w:rPr>
          <w:rFonts w:ascii="Palatino Linotype" w:hAnsi="Palatino Linotype" w:cs="Arial"/>
          <w:b/>
          <w:sz w:val="24"/>
          <w:szCs w:val="24"/>
        </w:rPr>
        <w:t>00</w:t>
      </w:r>
      <w:r w:rsidR="00F73D72" w:rsidRPr="00E30CE6">
        <w:rPr>
          <w:rFonts w:ascii="Palatino Linotype" w:hAnsi="Palatino Linotype" w:cs="Arial"/>
          <w:b/>
          <w:sz w:val="24"/>
          <w:szCs w:val="24"/>
          <w:lang w:val="es-419"/>
        </w:rPr>
        <w:t>466</w:t>
      </w:r>
      <w:r w:rsidR="00F73D72" w:rsidRPr="00E30CE6">
        <w:rPr>
          <w:rFonts w:ascii="Palatino Linotype" w:hAnsi="Palatino Linotype" w:cs="Arial"/>
          <w:b/>
          <w:sz w:val="24"/>
          <w:szCs w:val="24"/>
        </w:rPr>
        <w:t>/</w:t>
      </w:r>
      <w:r w:rsidR="00F73D72" w:rsidRPr="00E30CE6">
        <w:rPr>
          <w:rFonts w:ascii="Palatino Linotype" w:hAnsi="Palatino Linotype" w:cs="Arial"/>
          <w:b/>
          <w:sz w:val="24"/>
          <w:szCs w:val="24"/>
          <w:lang w:val="es-419"/>
        </w:rPr>
        <w:t>ECATEPEC</w:t>
      </w:r>
      <w:r w:rsidR="00F73D72" w:rsidRPr="00E30CE6">
        <w:rPr>
          <w:rFonts w:ascii="Palatino Linotype" w:hAnsi="Palatino Linotype" w:cs="Arial"/>
          <w:b/>
          <w:sz w:val="24"/>
          <w:szCs w:val="24"/>
        </w:rPr>
        <w:t>/IP/2022</w:t>
      </w:r>
      <w:r w:rsidRPr="00E30CE6">
        <w:rPr>
          <w:rFonts w:ascii="Palatino Linotype" w:eastAsia="Calibri" w:hAnsi="Palatino Linotype" w:cs="Arial"/>
          <w:sz w:val="24"/>
          <w:szCs w:val="24"/>
        </w:rPr>
        <w:t>; que ha sido</w:t>
      </w:r>
      <w:r w:rsidRPr="00E30CE6">
        <w:rPr>
          <w:rFonts w:ascii="Palatino Linotype" w:eastAsia="Calibri" w:hAnsi="Palatino Linotype"/>
          <w:sz w:val="24"/>
          <w:szCs w:val="24"/>
        </w:rPr>
        <w:t xml:space="preserve"> materia del presente fallo, p</w:t>
      </w:r>
      <w:r w:rsidRPr="00E30CE6">
        <w:rPr>
          <w:rFonts w:ascii="Palatino Linotype" w:hAnsi="Palatino Linotype" w:cs="Arial"/>
          <w:sz w:val="24"/>
          <w:szCs w:val="24"/>
        </w:rPr>
        <w:t>or lo antes expuesto y fundado es de resolverse y;</w:t>
      </w:r>
    </w:p>
    <w:p w14:paraId="0452D65F" w14:textId="77777777" w:rsidR="007454C2" w:rsidRPr="00E30CE6" w:rsidRDefault="007454C2" w:rsidP="007454C2">
      <w:pPr>
        <w:spacing w:after="0" w:line="360" w:lineRule="auto"/>
        <w:ind w:right="51"/>
        <w:jc w:val="both"/>
        <w:rPr>
          <w:rFonts w:ascii="Palatino Linotype" w:hAnsi="Palatino Linotype" w:cs="Arial"/>
          <w:sz w:val="24"/>
          <w:szCs w:val="24"/>
        </w:rPr>
      </w:pPr>
    </w:p>
    <w:p w14:paraId="78F6BAB9" w14:textId="77777777" w:rsidR="007454C2" w:rsidRPr="00E30CE6" w:rsidRDefault="007454C2" w:rsidP="007454C2">
      <w:pPr>
        <w:spacing w:after="0" w:line="360" w:lineRule="auto"/>
        <w:jc w:val="center"/>
        <w:rPr>
          <w:rFonts w:ascii="Palatino Linotype" w:hAnsi="Palatino Linotype"/>
          <w:b/>
          <w:bCs/>
          <w:spacing w:val="60"/>
          <w:sz w:val="24"/>
          <w:szCs w:val="24"/>
          <w:lang w:val="es-ES_tradnl"/>
        </w:rPr>
      </w:pPr>
      <w:r w:rsidRPr="00E30CE6">
        <w:rPr>
          <w:rFonts w:ascii="Palatino Linotype" w:hAnsi="Palatino Linotype"/>
          <w:b/>
          <w:bCs/>
          <w:spacing w:val="60"/>
          <w:sz w:val="24"/>
          <w:szCs w:val="24"/>
          <w:lang w:val="es-ES_tradnl"/>
        </w:rPr>
        <w:t>SE    RESUELVE</w:t>
      </w:r>
    </w:p>
    <w:p w14:paraId="2C663E99" w14:textId="77777777" w:rsidR="007454C2" w:rsidRPr="00E30CE6" w:rsidRDefault="007454C2" w:rsidP="007454C2">
      <w:pPr>
        <w:spacing w:after="0" w:line="360" w:lineRule="auto"/>
        <w:jc w:val="both"/>
        <w:rPr>
          <w:rFonts w:ascii="Palatino Linotype" w:hAnsi="Palatino Linotype" w:cs="Arial"/>
          <w:sz w:val="24"/>
          <w:szCs w:val="24"/>
        </w:rPr>
      </w:pPr>
    </w:p>
    <w:p w14:paraId="697C42EE" w14:textId="47B0322F" w:rsidR="007454C2" w:rsidRPr="00E30CE6" w:rsidRDefault="007454C2" w:rsidP="007454C2">
      <w:pPr>
        <w:spacing w:after="0" w:line="360" w:lineRule="auto"/>
        <w:jc w:val="both"/>
        <w:rPr>
          <w:rFonts w:ascii="Palatino Linotype" w:hAnsi="Palatino Linotype" w:cs="Arial"/>
          <w:b/>
          <w:sz w:val="24"/>
          <w:szCs w:val="24"/>
        </w:rPr>
      </w:pPr>
      <w:r w:rsidRPr="00E30CE6">
        <w:rPr>
          <w:rFonts w:ascii="Palatino Linotype" w:eastAsia="Calibri" w:hAnsi="Palatino Linotype" w:cs="Arial"/>
          <w:b/>
          <w:sz w:val="24"/>
          <w:szCs w:val="24"/>
          <w:lang w:val="es-ES_tradnl"/>
        </w:rPr>
        <w:t>PRIMERO.</w:t>
      </w:r>
      <w:r w:rsidRPr="00E30CE6">
        <w:rPr>
          <w:rFonts w:ascii="Palatino Linotype" w:eastAsia="Calibri" w:hAnsi="Palatino Linotype" w:cs="Arial"/>
          <w:sz w:val="24"/>
          <w:szCs w:val="24"/>
        </w:rPr>
        <w:t xml:space="preserve"> </w:t>
      </w:r>
      <w:r w:rsidRPr="00E30CE6">
        <w:rPr>
          <w:rFonts w:ascii="Palatino Linotype" w:hAnsi="Palatino Linotype" w:cs="Arial"/>
          <w:sz w:val="24"/>
          <w:szCs w:val="24"/>
        </w:rPr>
        <w:t xml:space="preserve">Se </w:t>
      </w:r>
      <w:r w:rsidRPr="00E30CE6">
        <w:rPr>
          <w:rFonts w:ascii="Palatino Linotype" w:hAnsi="Palatino Linotype" w:cs="Arial"/>
          <w:b/>
          <w:sz w:val="24"/>
          <w:szCs w:val="24"/>
        </w:rPr>
        <w:t>CONFIRMA</w:t>
      </w:r>
      <w:r w:rsidRPr="00E30CE6">
        <w:rPr>
          <w:rFonts w:ascii="Palatino Linotype" w:hAnsi="Palatino Linotype" w:cs="Arial"/>
          <w:sz w:val="24"/>
          <w:szCs w:val="24"/>
        </w:rPr>
        <w:t xml:space="preserve"> la respuesta a la solicitud de información: </w:t>
      </w:r>
      <w:r w:rsidR="00F73D72" w:rsidRPr="00E30CE6">
        <w:rPr>
          <w:rFonts w:ascii="Palatino Linotype" w:hAnsi="Palatino Linotype" w:cs="Arial"/>
          <w:b/>
          <w:sz w:val="24"/>
          <w:szCs w:val="24"/>
        </w:rPr>
        <w:t>00</w:t>
      </w:r>
      <w:r w:rsidR="00F73D72" w:rsidRPr="00E30CE6">
        <w:rPr>
          <w:rFonts w:ascii="Palatino Linotype" w:hAnsi="Palatino Linotype" w:cs="Arial"/>
          <w:b/>
          <w:sz w:val="24"/>
          <w:szCs w:val="24"/>
          <w:lang w:val="es-419"/>
        </w:rPr>
        <w:t>466</w:t>
      </w:r>
      <w:r w:rsidR="00F73D72" w:rsidRPr="00E30CE6">
        <w:rPr>
          <w:rFonts w:ascii="Palatino Linotype" w:hAnsi="Palatino Linotype" w:cs="Arial"/>
          <w:b/>
          <w:sz w:val="24"/>
          <w:szCs w:val="24"/>
        </w:rPr>
        <w:t>/</w:t>
      </w:r>
      <w:r w:rsidR="00F73D72" w:rsidRPr="00E30CE6">
        <w:rPr>
          <w:rFonts w:ascii="Palatino Linotype" w:hAnsi="Palatino Linotype" w:cs="Arial"/>
          <w:b/>
          <w:sz w:val="24"/>
          <w:szCs w:val="24"/>
          <w:lang w:val="es-419"/>
        </w:rPr>
        <w:t>ECATEPEC</w:t>
      </w:r>
      <w:r w:rsidR="00F73D72" w:rsidRPr="00E30CE6">
        <w:rPr>
          <w:rFonts w:ascii="Palatino Linotype" w:hAnsi="Palatino Linotype" w:cs="Arial"/>
          <w:b/>
          <w:sz w:val="24"/>
          <w:szCs w:val="24"/>
        </w:rPr>
        <w:t>/IP/2022</w:t>
      </w:r>
      <w:r w:rsidRPr="00E30CE6">
        <w:rPr>
          <w:rFonts w:ascii="Palatino Linotype" w:eastAsia="Calibri" w:hAnsi="Palatino Linotype" w:cs="Arial"/>
          <w:sz w:val="24"/>
          <w:szCs w:val="24"/>
        </w:rPr>
        <w:t>, recaída en e</w:t>
      </w:r>
      <w:r w:rsidRPr="00E30CE6">
        <w:rPr>
          <w:rFonts w:ascii="Palatino Linotype" w:hAnsi="Palatino Linotype" w:cs="Arial"/>
          <w:sz w:val="24"/>
          <w:szCs w:val="24"/>
        </w:rPr>
        <w:t xml:space="preserve">l recurso de revisión </w:t>
      </w:r>
      <w:r w:rsidR="00F73D72" w:rsidRPr="00E30CE6">
        <w:rPr>
          <w:rFonts w:ascii="Palatino Linotype" w:hAnsi="Palatino Linotype" w:cs="Arial"/>
          <w:b/>
          <w:sz w:val="24"/>
          <w:szCs w:val="24"/>
          <w:lang w:val="es-419"/>
        </w:rPr>
        <w:t>10390</w:t>
      </w:r>
      <w:r w:rsidR="00F73D72" w:rsidRPr="00E30CE6">
        <w:rPr>
          <w:rFonts w:ascii="Palatino Linotype" w:hAnsi="Palatino Linotype" w:cs="Arial"/>
          <w:b/>
          <w:sz w:val="24"/>
          <w:szCs w:val="24"/>
        </w:rPr>
        <w:t>/INFOEM/IP/RR/2022</w:t>
      </w:r>
      <w:r w:rsidRPr="00E30CE6">
        <w:rPr>
          <w:rFonts w:ascii="Palatino Linotype" w:eastAsia="Calibri" w:hAnsi="Palatino Linotype" w:cs="Arial"/>
          <w:b/>
          <w:bCs/>
          <w:sz w:val="24"/>
          <w:szCs w:val="24"/>
          <w:lang w:eastAsia="es-MX"/>
        </w:rPr>
        <w:t xml:space="preserve">, </w:t>
      </w:r>
      <w:r w:rsidRPr="00E30CE6">
        <w:rPr>
          <w:rFonts w:ascii="Palatino Linotype" w:hAnsi="Palatino Linotype" w:cs="Arial"/>
          <w:sz w:val="24"/>
          <w:szCs w:val="24"/>
        </w:rPr>
        <w:t>por resultar infundadas las razones o motivos de inconformidad hechos valer por la</w:t>
      </w:r>
      <w:r w:rsidRPr="00E30CE6">
        <w:rPr>
          <w:rFonts w:ascii="Palatino Linotype" w:hAnsi="Palatino Linotype" w:cs="Arial"/>
          <w:b/>
          <w:sz w:val="24"/>
          <w:szCs w:val="24"/>
        </w:rPr>
        <w:t xml:space="preserve"> Recurrente</w:t>
      </w:r>
      <w:r w:rsidRPr="00E30CE6">
        <w:rPr>
          <w:rFonts w:ascii="Palatino Linotype" w:hAnsi="Palatino Linotype" w:cs="Arial"/>
          <w:sz w:val="24"/>
          <w:szCs w:val="24"/>
        </w:rPr>
        <w:t xml:space="preserve"> en términos del Considerando </w:t>
      </w:r>
      <w:r w:rsidRPr="00E30CE6">
        <w:rPr>
          <w:rFonts w:ascii="Palatino Linotype" w:hAnsi="Palatino Linotype" w:cs="Arial"/>
          <w:b/>
          <w:sz w:val="24"/>
          <w:szCs w:val="24"/>
          <w:lang w:val="es-419"/>
        </w:rPr>
        <w:t xml:space="preserve">CUARTO </w:t>
      </w:r>
      <w:r w:rsidRPr="00E30CE6">
        <w:rPr>
          <w:rFonts w:ascii="Palatino Linotype" w:hAnsi="Palatino Linotype" w:cs="Arial"/>
          <w:sz w:val="24"/>
          <w:szCs w:val="24"/>
        </w:rPr>
        <w:t>de la presente resolución.</w:t>
      </w:r>
    </w:p>
    <w:p w14:paraId="5F208C03" w14:textId="77777777" w:rsidR="007454C2" w:rsidRPr="00E30CE6" w:rsidRDefault="007454C2" w:rsidP="007454C2">
      <w:pPr>
        <w:spacing w:after="0" w:line="360" w:lineRule="auto"/>
        <w:jc w:val="both"/>
        <w:rPr>
          <w:rFonts w:ascii="Palatino Linotype" w:hAnsi="Palatino Linotype" w:cs="Arial"/>
          <w:sz w:val="24"/>
          <w:szCs w:val="24"/>
        </w:rPr>
      </w:pPr>
    </w:p>
    <w:p w14:paraId="7EA829F9" w14:textId="77777777" w:rsidR="007454C2" w:rsidRPr="00E30CE6" w:rsidRDefault="007454C2" w:rsidP="007454C2">
      <w:pPr>
        <w:spacing w:after="0" w:line="360" w:lineRule="auto"/>
        <w:jc w:val="both"/>
        <w:rPr>
          <w:rFonts w:ascii="Palatino Linotype" w:hAnsi="Palatino Linotype" w:cs="Arial"/>
          <w:sz w:val="24"/>
          <w:szCs w:val="24"/>
        </w:rPr>
      </w:pPr>
      <w:r w:rsidRPr="00E30CE6">
        <w:rPr>
          <w:rFonts w:ascii="Palatino Linotype" w:hAnsi="Palatino Linotype" w:cs="Arial"/>
          <w:b/>
          <w:sz w:val="24"/>
          <w:szCs w:val="24"/>
        </w:rPr>
        <w:t>SEGUNDO</w:t>
      </w:r>
      <w:r w:rsidRPr="00E30CE6">
        <w:rPr>
          <w:rFonts w:ascii="Palatino Linotype" w:hAnsi="Palatino Linotype" w:cs="Arial"/>
          <w:sz w:val="24"/>
          <w:szCs w:val="24"/>
        </w:rPr>
        <w:t>. Notifíquese la presente resolución al</w:t>
      </w:r>
      <w:r w:rsidRPr="00E30CE6">
        <w:rPr>
          <w:rFonts w:ascii="Palatino Linotype" w:hAnsi="Palatino Linotype"/>
          <w:sz w:val="24"/>
          <w:szCs w:val="24"/>
        </w:rPr>
        <w:t xml:space="preserve"> </w:t>
      </w:r>
      <w:r w:rsidRPr="00E30CE6">
        <w:rPr>
          <w:rFonts w:ascii="Palatino Linotype" w:hAnsi="Palatino Linotype" w:cs="Arial"/>
          <w:sz w:val="24"/>
          <w:szCs w:val="24"/>
        </w:rPr>
        <w:t>Titular</w:t>
      </w:r>
      <w:r w:rsidRPr="00E30CE6">
        <w:rPr>
          <w:rFonts w:ascii="Palatino Linotype" w:hAnsi="Palatino Linotype"/>
          <w:sz w:val="24"/>
          <w:szCs w:val="24"/>
        </w:rPr>
        <w:t xml:space="preserve"> </w:t>
      </w:r>
      <w:r w:rsidRPr="00E30CE6">
        <w:rPr>
          <w:rFonts w:ascii="Palatino Linotype" w:hAnsi="Palatino Linotype" w:cs="Arial"/>
          <w:sz w:val="24"/>
          <w:szCs w:val="24"/>
        </w:rPr>
        <w:t xml:space="preserve">de la Unidad de Transparencia del Sujeto Obligado mediante el </w:t>
      </w:r>
      <w:r w:rsidRPr="00E30CE6">
        <w:rPr>
          <w:rFonts w:ascii="Palatino Linotype" w:hAnsi="Palatino Linotype" w:cs="Arial"/>
          <w:sz w:val="24"/>
          <w:szCs w:val="24"/>
          <w:lang w:val="es-419"/>
        </w:rPr>
        <w:t>Sistema de Acceso a la Información Mexiquense (</w:t>
      </w:r>
      <w:r w:rsidRPr="00E30CE6">
        <w:rPr>
          <w:rFonts w:ascii="Palatino Linotype" w:hAnsi="Palatino Linotype" w:cs="Arial"/>
          <w:sz w:val="24"/>
          <w:szCs w:val="24"/>
        </w:rPr>
        <w:t>SAIMEX</w:t>
      </w:r>
      <w:r w:rsidRPr="00E30CE6">
        <w:rPr>
          <w:rFonts w:ascii="Palatino Linotype" w:hAnsi="Palatino Linotype" w:cs="Arial"/>
          <w:sz w:val="24"/>
          <w:szCs w:val="24"/>
          <w:lang w:val="es-419"/>
        </w:rPr>
        <w:t>)</w:t>
      </w:r>
      <w:r w:rsidRPr="00E30CE6">
        <w:rPr>
          <w:rFonts w:ascii="Palatino Linotype" w:hAnsi="Palatino Linotype" w:cs="Arial"/>
          <w:sz w:val="24"/>
          <w:szCs w:val="24"/>
        </w:rPr>
        <w:t>.</w:t>
      </w:r>
    </w:p>
    <w:p w14:paraId="145F4253" w14:textId="77777777" w:rsidR="007454C2" w:rsidRPr="00E30CE6" w:rsidRDefault="007454C2" w:rsidP="0027739A">
      <w:pPr>
        <w:spacing w:after="0" w:line="360" w:lineRule="auto"/>
        <w:jc w:val="both"/>
        <w:rPr>
          <w:rFonts w:ascii="Palatino Linotype" w:hAnsi="Palatino Linotype" w:cs="Arial"/>
          <w:sz w:val="24"/>
          <w:szCs w:val="24"/>
        </w:rPr>
      </w:pPr>
    </w:p>
    <w:p w14:paraId="25803036" w14:textId="77777777" w:rsidR="007454C2" w:rsidRPr="00E30CE6" w:rsidRDefault="007454C2" w:rsidP="0027739A">
      <w:pPr>
        <w:spacing w:after="0" w:line="360" w:lineRule="auto"/>
        <w:ind w:right="51"/>
        <w:jc w:val="both"/>
        <w:rPr>
          <w:rFonts w:ascii="Palatino Linotype" w:hAnsi="Palatino Linotype" w:cs="Arial"/>
          <w:sz w:val="24"/>
          <w:szCs w:val="24"/>
        </w:rPr>
      </w:pPr>
      <w:r w:rsidRPr="00E30CE6">
        <w:rPr>
          <w:rFonts w:ascii="Palatino Linotype" w:hAnsi="Palatino Linotype" w:cs="Arial"/>
          <w:b/>
          <w:sz w:val="24"/>
          <w:szCs w:val="24"/>
        </w:rPr>
        <w:t>TERCERO</w:t>
      </w:r>
      <w:r w:rsidRPr="00E30CE6">
        <w:rPr>
          <w:rFonts w:ascii="Palatino Linotype" w:hAnsi="Palatino Linotype" w:cs="Arial"/>
          <w:sz w:val="24"/>
          <w:szCs w:val="24"/>
        </w:rPr>
        <w:t xml:space="preserve">. Notifíquese al recurrente mediante el </w:t>
      </w:r>
      <w:r w:rsidRPr="00E30CE6">
        <w:rPr>
          <w:rFonts w:ascii="Palatino Linotype" w:hAnsi="Palatino Linotype" w:cs="Arial"/>
          <w:sz w:val="24"/>
          <w:szCs w:val="24"/>
          <w:lang w:val="es-419"/>
        </w:rPr>
        <w:t>Sistema de Acceso a la Información Mexiquense (</w:t>
      </w:r>
      <w:r w:rsidRPr="00E30CE6">
        <w:rPr>
          <w:rFonts w:ascii="Palatino Linotype" w:hAnsi="Palatino Linotype" w:cs="Arial"/>
          <w:sz w:val="24"/>
          <w:szCs w:val="24"/>
        </w:rPr>
        <w:t>SAIMEX</w:t>
      </w:r>
      <w:r w:rsidRPr="00E30CE6">
        <w:rPr>
          <w:rFonts w:ascii="Palatino Linotype" w:hAnsi="Palatino Linotype" w:cs="Arial"/>
          <w:sz w:val="24"/>
          <w:szCs w:val="24"/>
          <w:lang w:val="es-419"/>
        </w:rPr>
        <w:t>)</w:t>
      </w:r>
      <w:r w:rsidRPr="00E30CE6">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22BF47DB" w14:textId="2E1772E5" w:rsidR="00D767A9" w:rsidRPr="00E30CE6" w:rsidRDefault="00D767A9" w:rsidP="0027739A">
      <w:pPr>
        <w:spacing w:after="0" w:line="360" w:lineRule="auto"/>
        <w:jc w:val="both"/>
        <w:rPr>
          <w:rFonts w:ascii="Palatino Linotype" w:eastAsia="Calibri" w:hAnsi="Palatino Linotype" w:cs="Times New Roman"/>
          <w:sz w:val="24"/>
          <w:szCs w:val="24"/>
          <w:lang w:eastAsia="es-ES"/>
        </w:rPr>
      </w:pPr>
    </w:p>
    <w:p w14:paraId="61551407" w14:textId="44791A80" w:rsidR="00E30CE6" w:rsidRPr="00E30CE6" w:rsidRDefault="008253B0" w:rsidP="00E30CE6">
      <w:pPr>
        <w:spacing w:after="0" w:line="360" w:lineRule="auto"/>
        <w:jc w:val="both"/>
        <w:rPr>
          <w:rFonts w:ascii="Palatino Linotype" w:hAnsi="Palatino Linotype" w:cs="Arial"/>
          <w:sz w:val="20"/>
        </w:rPr>
      </w:pPr>
      <w:r w:rsidRPr="00E30CE6">
        <w:rPr>
          <w:rFonts w:ascii="Palatino Linotype" w:hAnsi="Palatino Linotype" w:cs="Arial"/>
          <w:sz w:val="23"/>
          <w:szCs w:val="23"/>
        </w:rPr>
        <w:t>ASÍ LO ACORDÓ, POR UNANIMIDAD DE VOTOS, EL PLENO DEL</w:t>
      </w:r>
      <w:r w:rsidRPr="00E30CE6">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E30CE6">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F73D72" w:rsidRPr="00E30CE6">
        <w:rPr>
          <w:rFonts w:ascii="Palatino Linotype" w:hAnsi="Palatino Linotype" w:cs="Arial"/>
          <w:sz w:val="23"/>
          <w:szCs w:val="23"/>
          <w:lang w:val="es-419"/>
        </w:rPr>
        <w:t xml:space="preserve">CUADRAGÉSIMA PRIMERA </w:t>
      </w:r>
      <w:r w:rsidRPr="00E30CE6">
        <w:rPr>
          <w:rFonts w:ascii="Palatino Linotype" w:hAnsi="Palatino Linotype" w:cs="Arial"/>
          <w:sz w:val="23"/>
          <w:szCs w:val="23"/>
        </w:rPr>
        <w:t xml:space="preserve">SESIÓN ORDINARIA CELEBRADA EL </w:t>
      </w:r>
      <w:r w:rsidR="007D7EF9" w:rsidRPr="00E30CE6">
        <w:rPr>
          <w:rFonts w:ascii="Palatino Linotype" w:hAnsi="Palatino Linotype" w:cs="Arial"/>
          <w:color w:val="000000"/>
          <w:lang w:val="es-419" w:eastAsia="es-MX"/>
        </w:rPr>
        <w:t>DIECISÉIS</w:t>
      </w:r>
      <w:r w:rsidR="00F73D72" w:rsidRPr="00E30CE6">
        <w:rPr>
          <w:rFonts w:ascii="Palatino Linotype" w:hAnsi="Palatino Linotype" w:cs="Arial"/>
          <w:sz w:val="23"/>
          <w:szCs w:val="23"/>
        </w:rPr>
        <w:t xml:space="preserve"> DE </w:t>
      </w:r>
      <w:r w:rsidR="00F73D72" w:rsidRPr="00E30CE6">
        <w:rPr>
          <w:rFonts w:ascii="Palatino Linotype" w:hAnsi="Palatino Linotype" w:cs="Arial"/>
          <w:sz w:val="23"/>
          <w:szCs w:val="23"/>
          <w:lang w:val="es-419"/>
        </w:rPr>
        <w:t xml:space="preserve">NOVIEMBRE </w:t>
      </w:r>
      <w:r w:rsidRPr="00E30CE6">
        <w:rPr>
          <w:rFonts w:ascii="Palatino Linotype" w:hAnsi="Palatino Linotype" w:cs="Arial"/>
          <w:sz w:val="23"/>
          <w:szCs w:val="23"/>
        </w:rPr>
        <w:t xml:space="preserve">DE DOS MIL VEINTIDÓS, ANTE EL  SECRETARIO TÉCNICO DEL PLENO, ALEXIS TAPIA RAMÍREZ. </w:t>
      </w:r>
      <w:r w:rsidR="00E30CE6" w:rsidRPr="00E30CE6">
        <w:rPr>
          <w:rFonts w:ascii="Palatino Linotype" w:hAnsi="Palatino Linotype" w:cs="Arial"/>
          <w:sz w:val="24"/>
          <w:szCs w:val="24"/>
        </w:rPr>
        <w:t>-------------------------------------------------------------------------------------------------------------------------------------------------------------------------------------------------------------------</w:t>
      </w:r>
    </w:p>
    <w:p w14:paraId="17EE2EF5" w14:textId="3D40524C" w:rsidR="00E30CE6" w:rsidRPr="00E30CE6" w:rsidRDefault="00E30CE6" w:rsidP="00E30CE6">
      <w:pPr>
        <w:spacing w:after="0" w:line="360" w:lineRule="auto"/>
        <w:jc w:val="both"/>
        <w:rPr>
          <w:rFonts w:ascii="Palatino Linotype" w:hAnsi="Palatino Linotype" w:cs="Arial"/>
          <w:sz w:val="20"/>
        </w:rPr>
      </w:pPr>
      <w:r w:rsidRPr="00E30CE6">
        <w:rPr>
          <w:rFonts w:ascii="Palatino Linotype" w:hAnsi="Palatino Linotype" w:cs="Arial"/>
          <w:sz w:val="24"/>
          <w:szCs w:val="24"/>
        </w:rPr>
        <w:t>-----------------------------------------------------------------------------------------------------------------</w:t>
      </w:r>
    </w:p>
    <w:p w14:paraId="278C1B63" w14:textId="67A20A12" w:rsidR="00E30CE6" w:rsidRPr="00E30CE6" w:rsidRDefault="00E30CE6" w:rsidP="00E30CE6">
      <w:pPr>
        <w:spacing w:after="0" w:line="360" w:lineRule="auto"/>
        <w:jc w:val="both"/>
        <w:rPr>
          <w:rFonts w:ascii="Palatino Linotype" w:hAnsi="Palatino Linotype" w:cs="Arial"/>
          <w:sz w:val="20"/>
        </w:rPr>
      </w:pPr>
      <w:r w:rsidRPr="00E30CE6">
        <w:rPr>
          <w:rFonts w:ascii="Palatino Linotype" w:hAnsi="Palatino Linotype" w:cs="Arial"/>
          <w:sz w:val="24"/>
          <w:szCs w:val="24"/>
        </w:rPr>
        <w:t>-----------------------------------------------------------------------------------------------------------------</w:t>
      </w:r>
    </w:p>
    <w:p w14:paraId="74FA7458" w14:textId="1EB8BF15" w:rsidR="00E30CE6" w:rsidRPr="00E30CE6" w:rsidRDefault="00E30CE6" w:rsidP="00E30CE6">
      <w:pPr>
        <w:spacing w:after="0" w:line="360" w:lineRule="auto"/>
        <w:jc w:val="both"/>
        <w:rPr>
          <w:rFonts w:ascii="Palatino Linotype" w:hAnsi="Palatino Linotype" w:cs="Arial"/>
          <w:sz w:val="20"/>
        </w:rPr>
      </w:pPr>
      <w:r w:rsidRPr="00E30CE6">
        <w:rPr>
          <w:rFonts w:ascii="Palatino Linotype" w:hAnsi="Palatino Linotype" w:cs="Arial"/>
          <w:sz w:val="24"/>
          <w:szCs w:val="24"/>
        </w:rPr>
        <w:t>----------------------------------------------------------------------------------------------------------------------------------------------------------------------------------------------------------------------------------</w:t>
      </w:r>
    </w:p>
    <w:p w14:paraId="474E37A0" w14:textId="308746D2" w:rsidR="00E30CE6" w:rsidRPr="00E30CE6" w:rsidRDefault="00E30CE6" w:rsidP="00E30CE6">
      <w:pPr>
        <w:spacing w:after="0" w:line="360" w:lineRule="auto"/>
        <w:jc w:val="both"/>
        <w:rPr>
          <w:rFonts w:ascii="Palatino Linotype" w:hAnsi="Palatino Linotype" w:cs="Arial"/>
          <w:sz w:val="20"/>
        </w:rPr>
      </w:pPr>
      <w:r w:rsidRPr="00E30CE6">
        <w:rPr>
          <w:rFonts w:ascii="Palatino Linotype" w:hAnsi="Palatino Linotype" w:cs="Arial"/>
          <w:sz w:val="24"/>
          <w:szCs w:val="24"/>
        </w:rPr>
        <w:t>-----------------------------------------------------------------------------------------------------------------</w:t>
      </w:r>
    </w:p>
    <w:p w14:paraId="3AE6971A" w14:textId="774AF815" w:rsidR="008253B0" w:rsidRPr="00E30CE6" w:rsidRDefault="008253B0" w:rsidP="0027739A">
      <w:pPr>
        <w:pStyle w:val="Prrafodelista"/>
        <w:autoSpaceDE w:val="0"/>
        <w:autoSpaceDN w:val="0"/>
        <w:adjustRightInd w:val="0"/>
        <w:spacing w:line="360" w:lineRule="auto"/>
        <w:ind w:left="0"/>
        <w:jc w:val="both"/>
        <w:rPr>
          <w:rFonts w:ascii="Palatino Linotype" w:hAnsi="Palatino Linotype" w:cs="Arial"/>
          <w:sz w:val="23"/>
          <w:szCs w:val="23"/>
        </w:rPr>
      </w:pPr>
    </w:p>
    <w:p w14:paraId="3B3F8515" w14:textId="35211A58" w:rsidR="008253B0" w:rsidRPr="0021150A" w:rsidRDefault="0021150A" w:rsidP="0027739A">
      <w:pPr>
        <w:pStyle w:val="Prrafodelista"/>
        <w:autoSpaceDE w:val="0"/>
        <w:autoSpaceDN w:val="0"/>
        <w:adjustRightInd w:val="0"/>
        <w:spacing w:line="360" w:lineRule="auto"/>
        <w:ind w:left="0"/>
        <w:jc w:val="both"/>
        <w:rPr>
          <w:rFonts w:ascii="Palatino Linotype" w:hAnsi="Palatino Linotype"/>
          <w:bCs/>
          <w:sz w:val="18"/>
          <w:szCs w:val="18"/>
          <w:lang w:val="es-419"/>
        </w:rPr>
      </w:pPr>
      <w:r w:rsidRPr="00E30CE6">
        <w:rPr>
          <w:rFonts w:ascii="Palatino Linotype" w:hAnsi="Palatino Linotype"/>
          <w:bCs/>
          <w:sz w:val="18"/>
          <w:szCs w:val="18"/>
          <w:lang w:val="es-419"/>
        </w:rPr>
        <w:t>JMV/</w:t>
      </w:r>
      <w:r w:rsidR="008253B0" w:rsidRPr="00E30CE6">
        <w:rPr>
          <w:rFonts w:ascii="Palatino Linotype" w:hAnsi="Palatino Linotype"/>
          <w:bCs/>
          <w:sz w:val="18"/>
          <w:szCs w:val="18"/>
        </w:rPr>
        <w:t>CCR/</w:t>
      </w:r>
      <w:r w:rsidRPr="00E30CE6">
        <w:rPr>
          <w:rFonts w:ascii="Palatino Linotype" w:hAnsi="Palatino Linotype"/>
          <w:bCs/>
          <w:sz w:val="18"/>
          <w:szCs w:val="18"/>
          <w:lang w:val="es-419"/>
        </w:rPr>
        <w:t>ROA</w:t>
      </w:r>
    </w:p>
    <w:p w14:paraId="549F7423" w14:textId="10481C8A" w:rsidR="008253B0" w:rsidRDefault="008253B0" w:rsidP="0027739A">
      <w:pPr>
        <w:spacing w:after="0" w:line="360" w:lineRule="auto"/>
        <w:jc w:val="both"/>
        <w:rPr>
          <w:rFonts w:ascii="Palatino Linotype" w:eastAsia="Calibri" w:hAnsi="Palatino Linotype" w:cs="Times New Roman"/>
          <w:sz w:val="24"/>
          <w:szCs w:val="24"/>
          <w:lang w:eastAsia="es-ES"/>
        </w:rPr>
      </w:pPr>
    </w:p>
    <w:p w14:paraId="37E32B2F" w14:textId="20FC7BE6" w:rsidR="008253B0" w:rsidRDefault="008253B0" w:rsidP="00643DA3">
      <w:pPr>
        <w:spacing w:after="0" w:line="360" w:lineRule="auto"/>
        <w:jc w:val="both"/>
        <w:rPr>
          <w:rFonts w:ascii="Palatino Linotype" w:eastAsia="Calibri" w:hAnsi="Palatino Linotype" w:cs="Times New Roman"/>
          <w:sz w:val="24"/>
          <w:szCs w:val="24"/>
          <w:lang w:eastAsia="es-ES"/>
        </w:rPr>
      </w:pPr>
    </w:p>
    <w:p w14:paraId="1129E785" w14:textId="0FA39F4D" w:rsidR="008253B0" w:rsidRDefault="008253B0" w:rsidP="00643DA3">
      <w:pPr>
        <w:spacing w:after="0" w:line="360" w:lineRule="auto"/>
        <w:jc w:val="both"/>
        <w:rPr>
          <w:rFonts w:ascii="Palatino Linotype" w:eastAsia="Calibri" w:hAnsi="Palatino Linotype" w:cs="Times New Roman"/>
          <w:sz w:val="24"/>
          <w:szCs w:val="24"/>
          <w:lang w:eastAsia="es-ES"/>
        </w:rPr>
      </w:pPr>
    </w:p>
    <w:p w14:paraId="1323197A" w14:textId="44952241" w:rsidR="008253B0" w:rsidRDefault="008253B0" w:rsidP="00643DA3">
      <w:pPr>
        <w:spacing w:after="0" w:line="360" w:lineRule="auto"/>
        <w:jc w:val="both"/>
        <w:rPr>
          <w:rFonts w:ascii="Palatino Linotype" w:eastAsia="Calibri" w:hAnsi="Palatino Linotype" w:cs="Times New Roman"/>
          <w:sz w:val="24"/>
          <w:szCs w:val="24"/>
          <w:lang w:eastAsia="es-ES"/>
        </w:rPr>
      </w:pPr>
    </w:p>
    <w:p w14:paraId="284FF5A6" w14:textId="1E8FB993" w:rsidR="008253B0" w:rsidRDefault="008253B0" w:rsidP="00643DA3">
      <w:pPr>
        <w:spacing w:after="0" w:line="360" w:lineRule="auto"/>
        <w:jc w:val="both"/>
        <w:rPr>
          <w:rFonts w:ascii="Palatino Linotype" w:eastAsia="Calibri" w:hAnsi="Palatino Linotype" w:cs="Times New Roman"/>
          <w:sz w:val="24"/>
          <w:szCs w:val="24"/>
          <w:lang w:eastAsia="es-ES"/>
        </w:rPr>
      </w:pPr>
    </w:p>
    <w:p w14:paraId="0ACEEED5" w14:textId="3FAD1E39" w:rsidR="008253B0" w:rsidRDefault="008253B0" w:rsidP="00643DA3">
      <w:pPr>
        <w:spacing w:after="0" w:line="360" w:lineRule="auto"/>
        <w:jc w:val="both"/>
        <w:rPr>
          <w:rFonts w:ascii="Palatino Linotype" w:eastAsia="Calibri" w:hAnsi="Palatino Linotype" w:cs="Times New Roman"/>
          <w:sz w:val="24"/>
          <w:szCs w:val="24"/>
          <w:lang w:eastAsia="es-ES"/>
        </w:rPr>
      </w:pPr>
    </w:p>
    <w:p w14:paraId="6F6D3710" w14:textId="4BE65028" w:rsidR="008253B0" w:rsidRDefault="008253B0" w:rsidP="00643DA3">
      <w:pPr>
        <w:spacing w:after="0" w:line="360" w:lineRule="auto"/>
        <w:jc w:val="both"/>
        <w:rPr>
          <w:rFonts w:ascii="Palatino Linotype" w:eastAsia="Calibri" w:hAnsi="Palatino Linotype" w:cs="Times New Roman"/>
          <w:sz w:val="24"/>
          <w:szCs w:val="24"/>
          <w:lang w:eastAsia="es-ES"/>
        </w:rPr>
      </w:pPr>
    </w:p>
    <w:p w14:paraId="5D9DE55F" w14:textId="0D755B5C" w:rsidR="008253B0" w:rsidRDefault="008253B0" w:rsidP="00643DA3">
      <w:pPr>
        <w:spacing w:after="0" w:line="360" w:lineRule="auto"/>
        <w:jc w:val="both"/>
        <w:rPr>
          <w:rFonts w:ascii="Palatino Linotype" w:eastAsia="Calibri" w:hAnsi="Palatino Linotype" w:cs="Times New Roman"/>
          <w:sz w:val="24"/>
          <w:szCs w:val="24"/>
          <w:lang w:eastAsia="es-ES"/>
        </w:rPr>
      </w:pPr>
    </w:p>
    <w:p w14:paraId="6A3E96D6" w14:textId="7E2D7557" w:rsidR="008253B0" w:rsidRDefault="008253B0" w:rsidP="00643DA3">
      <w:pPr>
        <w:spacing w:after="0" w:line="360" w:lineRule="auto"/>
        <w:jc w:val="both"/>
        <w:rPr>
          <w:rFonts w:ascii="Palatino Linotype" w:eastAsia="Calibri" w:hAnsi="Palatino Linotype" w:cs="Times New Roman"/>
          <w:sz w:val="24"/>
          <w:szCs w:val="24"/>
          <w:lang w:eastAsia="es-ES"/>
        </w:rPr>
      </w:pPr>
    </w:p>
    <w:p w14:paraId="30FB967F" w14:textId="3EC964C6" w:rsidR="008253B0" w:rsidRDefault="008253B0" w:rsidP="00643DA3">
      <w:pPr>
        <w:spacing w:after="0" w:line="360" w:lineRule="auto"/>
        <w:jc w:val="both"/>
        <w:rPr>
          <w:rFonts w:ascii="Palatino Linotype" w:eastAsia="Calibri" w:hAnsi="Palatino Linotype" w:cs="Times New Roman"/>
          <w:sz w:val="24"/>
          <w:szCs w:val="24"/>
          <w:lang w:eastAsia="es-ES"/>
        </w:rPr>
      </w:pPr>
    </w:p>
    <w:p w14:paraId="4F2BC337" w14:textId="5CECF32A" w:rsidR="008253B0" w:rsidRDefault="008253B0" w:rsidP="00643DA3">
      <w:pPr>
        <w:spacing w:after="0" w:line="360" w:lineRule="auto"/>
        <w:jc w:val="both"/>
        <w:rPr>
          <w:rFonts w:ascii="Palatino Linotype" w:eastAsia="Calibri" w:hAnsi="Palatino Linotype" w:cs="Times New Roman"/>
          <w:sz w:val="24"/>
          <w:szCs w:val="24"/>
          <w:lang w:eastAsia="es-ES"/>
        </w:rPr>
      </w:pPr>
    </w:p>
    <w:p w14:paraId="09397877" w14:textId="7CCF1769" w:rsidR="008253B0" w:rsidRDefault="008253B0" w:rsidP="00643DA3">
      <w:pPr>
        <w:spacing w:after="0" w:line="360" w:lineRule="auto"/>
        <w:jc w:val="both"/>
        <w:rPr>
          <w:rFonts w:ascii="Palatino Linotype" w:eastAsia="Calibri" w:hAnsi="Palatino Linotype" w:cs="Times New Roman"/>
          <w:sz w:val="24"/>
          <w:szCs w:val="24"/>
          <w:lang w:eastAsia="es-ES"/>
        </w:rPr>
      </w:pPr>
    </w:p>
    <w:p w14:paraId="2FC22177" w14:textId="458A91B2" w:rsidR="008253B0" w:rsidRDefault="008253B0" w:rsidP="00643DA3">
      <w:pPr>
        <w:spacing w:after="0" w:line="360" w:lineRule="auto"/>
        <w:jc w:val="both"/>
        <w:rPr>
          <w:rFonts w:ascii="Palatino Linotype" w:eastAsia="Calibri" w:hAnsi="Palatino Linotype" w:cs="Times New Roman"/>
          <w:sz w:val="24"/>
          <w:szCs w:val="24"/>
          <w:lang w:eastAsia="es-ES"/>
        </w:rPr>
      </w:pPr>
    </w:p>
    <w:p w14:paraId="70042DBB" w14:textId="6B5B577E" w:rsidR="008253B0" w:rsidRDefault="008253B0" w:rsidP="00643DA3">
      <w:pPr>
        <w:spacing w:after="0" w:line="360" w:lineRule="auto"/>
        <w:jc w:val="both"/>
        <w:rPr>
          <w:rFonts w:ascii="Palatino Linotype" w:eastAsia="Calibri" w:hAnsi="Palatino Linotype" w:cs="Times New Roman"/>
          <w:sz w:val="24"/>
          <w:szCs w:val="24"/>
          <w:lang w:eastAsia="es-ES"/>
        </w:rPr>
      </w:pPr>
    </w:p>
    <w:p w14:paraId="2A3860A8" w14:textId="4FE0C574" w:rsidR="008253B0" w:rsidRDefault="008253B0" w:rsidP="00643DA3">
      <w:pPr>
        <w:spacing w:after="0" w:line="360" w:lineRule="auto"/>
        <w:jc w:val="both"/>
        <w:rPr>
          <w:rFonts w:ascii="Palatino Linotype" w:eastAsia="Calibri" w:hAnsi="Palatino Linotype" w:cs="Times New Roman"/>
          <w:sz w:val="24"/>
          <w:szCs w:val="24"/>
          <w:lang w:eastAsia="es-ES"/>
        </w:rPr>
      </w:pPr>
    </w:p>
    <w:p w14:paraId="7D03C45C" w14:textId="1490F9BB" w:rsidR="008253B0" w:rsidRDefault="008253B0" w:rsidP="00643DA3">
      <w:pPr>
        <w:spacing w:after="0" w:line="360" w:lineRule="auto"/>
        <w:jc w:val="both"/>
        <w:rPr>
          <w:rFonts w:ascii="Palatino Linotype" w:eastAsia="Calibri" w:hAnsi="Palatino Linotype" w:cs="Times New Roman"/>
          <w:sz w:val="24"/>
          <w:szCs w:val="24"/>
          <w:lang w:eastAsia="es-ES"/>
        </w:rPr>
      </w:pPr>
    </w:p>
    <w:p w14:paraId="18C93B99" w14:textId="7B002D0D" w:rsidR="008253B0" w:rsidRDefault="008253B0" w:rsidP="00643DA3">
      <w:pPr>
        <w:spacing w:after="0" w:line="360" w:lineRule="auto"/>
        <w:jc w:val="both"/>
        <w:rPr>
          <w:rFonts w:ascii="Palatino Linotype" w:eastAsia="Calibri" w:hAnsi="Palatino Linotype" w:cs="Times New Roman"/>
          <w:sz w:val="24"/>
          <w:szCs w:val="24"/>
          <w:lang w:eastAsia="es-ES"/>
        </w:rPr>
      </w:pPr>
    </w:p>
    <w:p w14:paraId="50CD4F12" w14:textId="6F5F4F69" w:rsidR="008253B0" w:rsidRDefault="008253B0" w:rsidP="00643DA3">
      <w:pPr>
        <w:spacing w:after="0" w:line="360" w:lineRule="auto"/>
        <w:jc w:val="both"/>
        <w:rPr>
          <w:rFonts w:ascii="Palatino Linotype" w:eastAsia="Calibri" w:hAnsi="Palatino Linotype" w:cs="Times New Roman"/>
          <w:sz w:val="24"/>
          <w:szCs w:val="24"/>
          <w:lang w:eastAsia="es-ES"/>
        </w:rPr>
      </w:pPr>
    </w:p>
    <w:p w14:paraId="3676623C" w14:textId="76A371A2" w:rsidR="008253B0" w:rsidRDefault="008253B0" w:rsidP="00643DA3">
      <w:pPr>
        <w:spacing w:after="0" w:line="360" w:lineRule="auto"/>
        <w:jc w:val="both"/>
        <w:rPr>
          <w:rFonts w:ascii="Palatino Linotype" w:eastAsia="Calibri" w:hAnsi="Palatino Linotype" w:cs="Times New Roman"/>
          <w:sz w:val="24"/>
          <w:szCs w:val="24"/>
          <w:lang w:eastAsia="es-ES"/>
        </w:rPr>
      </w:pPr>
    </w:p>
    <w:p w14:paraId="774B4BE2" w14:textId="1EAB1D02" w:rsidR="008253B0" w:rsidRDefault="008253B0" w:rsidP="00643DA3">
      <w:pPr>
        <w:spacing w:after="0" w:line="360" w:lineRule="auto"/>
        <w:jc w:val="both"/>
        <w:rPr>
          <w:rFonts w:ascii="Palatino Linotype" w:eastAsia="Calibri" w:hAnsi="Palatino Linotype" w:cs="Times New Roman"/>
          <w:sz w:val="24"/>
          <w:szCs w:val="24"/>
          <w:lang w:eastAsia="es-ES"/>
        </w:rPr>
      </w:pPr>
    </w:p>
    <w:p w14:paraId="25848B9A" w14:textId="77777777" w:rsidR="008253B0" w:rsidRPr="00D767A9" w:rsidRDefault="008253B0" w:rsidP="00643DA3">
      <w:pPr>
        <w:spacing w:after="0" w:line="360" w:lineRule="auto"/>
        <w:jc w:val="both"/>
        <w:rPr>
          <w:rFonts w:ascii="Palatino Linotype" w:eastAsia="Calibri" w:hAnsi="Palatino Linotype" w:cs="Times New Roman"/>
          <w:sz w:val="24"/>
          <w:szCs w:val="24"/>
          <w:lang w:eastAsia="es-ES"/>
        </w:rPr>
      </w:pPr>
    </w:p>
    <w:sectPr w:rsidR="008253B0" w:rsidRPr="00D767A9"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7BAED" w14:textId="77777777" w:rsidR="00836200" w:rsidRDefault="00836200" w:rsidP="006168E4">
      <w:pPr>
        <w:spacing w:after="0" w:line="240" w:lineRule="auto"/>
      </w:pPr>
      <w:r>
        <w:separator/>
      </w:r>
    </w:p>
  </w:endnote>
  <w:endnote w:type="continuationSeparator" w:id="0">
    <w:p w14:paraId="40CDF2D3" w14:textId="77777777" w:rsidR="00836200" w:rsidRDefault="0083620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641554FC" w:rsidR="00836200" w:rsidRPr="000B69FA" w:rsidRDefault="008362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640E">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640E">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542F3BFA" w:rsidR="00836200" w:rsidRPr="000B69FA" w:rsidRDefault="008362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64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640E">
      <w:rPr>
        <w:rFonts w:ascii="Palatino Linotype" w:hAnsi="Palatino Linotype"/>
        <w:bCs/>
        <w:noProof/>
        <w:sz w:val="20"/>
      </w:rPr>
      <w:t>11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C6228" w14:textId="77777777" w:rsidR="00836200" w:rsidRDefault="00836200" w:rsidP="006168E4">
      <w:pPr>
        <w:spacing w:after="0" w:line="240" w:lineRule="auto"/>
      </w:pPr>
      <w:r>
        <w:separator/>
      </w:r>
    </w:p>
  </w:footnote>
  <w:footnote w:type="continuationSeparator" w:id="0">
    <w:p w14:paraId="766D9C81" w14:textId="77777777" w:rsidR="00836200" w:rsidRDefault="00836200" w:rsidP="006168E4">
      <w:pPr>
        <w:spacing w:after="0" w:line="240" w:lineRule="auto"/>
      </w:pPr>
      <w:r>
        <w:continuationSeparator/>
      </w:r>
    </w:p>
  </w:footnote>
  <w:footnote w:id="1">
    <w:p w14:paraId="6BECEE51" w14:textId="77777777" w:rsidR="00836200" w:rsidRPr="005552A8" w:rsidRDefault="00836200"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836200" w:rsidRPr="005552A8" w:rsidRDefault="00836200"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218EB0D7" w:rsidR="00836200" w:rsidRDefault="0083620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8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6944"/>
      <w:gridCol w:w="3541"/>
    </w:tblGrid>
    <w:tr w:rsidR="00836200" w14:paraId="17981A04" w14:textId="77777777" w:rsidTr="00F113CF">
      <w:trPr>
        <w:trHeight w:val="227"/>
      </w:trPr>
      <w:tc>
        <w:tcPr>
          <w:tcW w:w="6944" w:type="dxa"/>
          <w:hideMark/>
        </w:tcPr>
        <w:p w14:paraId="0E414BC5" w14:textId="19670DF2" w:rsidR="00836200" w:rsidRDefault="008362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1" w:type="dxa"/>
          <w:hideMark/>
        </w:tcPr>
        <w:p w14:paraId="7A04720B" w14:textId="10482498" w:rsidR="00836200" w:rsidRPr="00B4142F" w:rsidRDefault="00836200" w:rsidP="00DD6273">
          <w:pPr>
            <w:spacing w:after="120" w:line="256" w:lineRule="auto"/>
            <w:jc w:val="both"/>
            <w:rPr>
              <w:rFonts w:ascii="Palatino Linotype" w:hAnsi="Palatino Linotype" w:cs="Arial"/>
              <w:szCs w:val="20"/>
            </w:rPr>
          </w:pPr>
          <w:r>
            <w:rPr>
              <w:rFonts w:ascii="Palatino Linotype" w:hAnsi="Palatino Linotype" w:cs="Arial"/>
              <w:bCs/>
              <w:sz w:val="24"/>
              <w:lang w:val="es-419" w:eastAsia="es-MX"/>
            </w:rPr>
            <w:t>10390</w:t>
          </w:r>
          <w:r>
            <w:rPr>
              <w:rFonts w:ascii="Palatino Linotype" w:hAnsi="Palatino Linotype" w:cs="Arial"/>
              <w:bCs/>
              <w:sz w:val="24"/>
              <w:lang w:eastAsia="es-MX"/>
            </w:rPr>
            <w:t>/INFOEM/IP/RR/2022</w:t>
          </w:r>
        </w:p>
      </w:tc>
    </w:tr>
    <w:tr w:rsidR="00836200" w14:paraId="637042F0" w14:textId="77777777" w:rsidTr="00DD6273">
      <w:trPr>
        <w:trHeight w:val="242"/>
      </w:trPr>
      <w:tc>
        <w:tcPr>
          <w:tcW w:w="6944" w:type="dxa"/>
          <w:vAlign w:val="center"/>
          <w:hideMark/>
        </w:tcPr>
        <w:p w14:paraId="412AD568" w14:textId="582E7AD7" w:rsidR="00836200" w:rsidRDefault="008362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1" w:type="dxa"/>
          <w:hideMark/>
        </w:tcPr>
        <w:p w14:paraId="2349DB56" w14:textId="732C1A2B" w:rsidR="00836200" w:rsidRPr="00933DAE" w:rsidRDefault="00836200" w:rsidP="00F113CF">
          <w:pPr>
            <w:spacing w:after="120" w:line="256" w:lineRule="auto"/>
            <w:jc w:val="both"/>
            <w:rPr>
              <w:rFonts w:ascii="Palatino Linotype" w:hAnsi="Palatino Linotype" w:cs="Arial"/>
              <w:lang w:val="es-419"/>
            </w:rPr>
          </w:pPr>
          <w:r>
            <w:rPr>
              <w:rFonts w:ascii="Palatino Linotype" w:hAnsi="Palatino Linotype" w:cs="Arial"/>
              <w:lang w:val="es-419"/>
            </w:rPr>
            <w:t>Ayuntamiento de Ecatepec de Morelos</w:t>
          </w:r>
        </w:p>
      </w:tc>
    </w:tr>
    <w:tr w:rsidR="00836200" w14:paraId="21BFE746" w14:textId="77777777" w:rsidTr="00F113CF">
      <w:trPr>
        <w:trHeight w:val="342"/>
      </w:trPr>
      <w:tc>
        <w:tcPr>
          <w:tcW w:w="6944" w:type="dxa"/>
          <w:hideMark/>
        </w:tcPr>
        <w:p w14:paraId="64C4E314" w14:textId="2A83840C" w:rsidR="00836200" w:rsidRDefault="0083620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1" w:type="dxa"/>
          <w:hideMark/>
        </w:tcPr>
        <w:p w14:paraId="704853B3" w14:textId="1CDF31FD" w:rsidR="00836200" w:rsidRDefault="00836200" w:rsidP="00F113CF">
          <w:pPr>
            <w:spacing w:after="120" w:line="256" w:lineRule="auto"/>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836200" w:rsidRDefault="0083620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6660"/>
      <w:gridCol w:w="3686"/>
    </w:tblGrid>
    <w:tr w:rsidR="00836200" w14:paraId="385FD437" w14:textId="77777777" w:rsidTr="00F113CF">
      <w:trPr>
        <w:trHeight w:val="227"/>
      </w:trPr>
      <w:tc>
        <w:tcPr>
          <w:tcW w:w="6660" w:type="dxa"/>
          <w:hideMark/>
        </w:tcPr>
        <w:p w14:paraId="272860E8" w14:textId="6340DBC0" w:rsidR="00836200" w:rsidRDefault="008362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6" w:type="dxa"/>
          <w:hideMark/>
        </w:tcPr>
        <w:p w14:paraId="531A70A2" w14:textId="40EA8389" w:rsidR="00836200" w:rsidRPr="00B4142F" w:rsidRDefault="00836200" w:rsidP="00CB55A2">
          <w:pPr>
            <w:spacing w:after="120" w:line="256" w:lineRule="auto"/>
            <w:ind w:right="214"/>
            <w:jc w:val="both"/>
            <w:rPr>
              <w:rFonts w:ascii="Palatino Linotype" w:hAnsi="Palatino Linotype" w:cs="Arial"/>
              <w:szCs w:val="20"/>
            </w:rPr>
          </w:pPr>
          <w:r>
            <w:rPr>
              <w:rFonts w:ascii="Palatino Linotype" w:hAnsi="Palatino Linotype" w:cs="Arial"/>
              <w:bCs/>
              <w:sz w:val="24"/>
              <w:lang w:val="es-419" w:eastAsia="es-MX"/>
            </w:rPr>
            <w:t>10390</w:t>
          </w:r>
          <w:r>
            <w:rPr>
              <w:rFonts w:ascii="Palatino Linotype" w:hAnsi="Palatino Linotype" w:cs="Arial"/>
              <w:bCs/>
              <w:sz w:val="24"/>
              <w:lang w:eastAsia="es-MX"/>
            </w:rPr>
            <w:t>/INFOEM/IP/RR/2022</w:t>
          </w:r>
        </w:p>
      </w:tc>
    </w:tr>
    <w:tr w:rsidR="00836200" w14:paraId="33FC5097" w14:textId="77777777" w:rsidTr="00F113CF">
      <w:trPr>
        <w:trHeight w:val="196"/>
      </w:trPr>
      <w:tc>
        <w:tcPr>
          <w:tcW w:w="6660" w:type="dxa"/>
          <w:hideMark/>
        </w:tcPr>
        <w:p w14:paraId="4F5D01E5" w14:textId="77777777" w:rsidR="00836200" w:rsidRDefault="008362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6" w:type="dxa"/>
          <w:hideMark/>
        </w:tcPr>
        <w:p w14:paraId="3E1E85B5" w14:textId="7464DD66" w:rsidR="00836200" w:rsidRPr="00CB55A2" w:rsidRDefault="0085640E" w:rsidP="00BD6FD6">
          <w:pPr>
            <w:spacing w:after="120" w:line="256" w:lineRule="auto"/>
            <w:ind w:right="214"/>
            <w:jc w:val="both"/>
            <w:rPr>
              <w:rFonts w:ascii="Palatino Linotype" w:hAnsi="Palatino Linotype" w:cs="Arial"/>
              <w:lang w:val="es-419"/>
            </w:rPr>
          </w:pPr>
          <w:r>
            <w:rPr>
              <w:rFonts w:ascii="Palatino Linotype" w:hAnsi="Palatino Linotype" w:cs="Arial"/>
              <w:lang w:val="es-419"/>
            </w:rPr>
            <w:t>XXXXXXXXX</w:t>
          </w:r>
          <w:r w:rsidR="00836200">
            <w:rPr>
              <w:rFonts w:ascii="Palatino Linotype" w:hAnsi="Palatino Linotype" w:cs="Arial"/>
              <w:lang w:val="es-419"/>
            </w:rPr>
            <w:t xml:space="preserve"> </w:t>
          </w:r>
        </w:p>
      </w:tc>
    </w:tr>
    <w:tr w:rsidR="00836200" w14:paraId="178280DE" w14:textId="77777777" w:rsidTr="00CB55A2">
      <w:trPr>
        <w:trHeight w:val="242"/>
      </w:trPr>
      <w:tc>
        <w:tcPr>
          <w:tcW w:w="6660" w:type="dxa"/>
          <w:vAlign w:val="center"/>
          <w:hideMark/>
        </w:tcPr>
        <w:p w14:paraId="71AC708B" w14:textId="77777777" w:rsidR="00836200" w:rsidRDefault="008362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6" w:type="dxa"/>
          <w:hideMark/>
        </w:tcPr>
        <w:p w14:paraId="7F666D78" w14:textId="7DF4E625" w:rsidR="00836200" w:rsidRPr="00933DAE" w:rsidRDefault="00836200" w:rsidP="00BD6FD6">
          <w:pPr>
            <w:spacing w:after="120" w:line="256" w:lineRule="auto"/>
            <w:ind w:right="214"/>
            <w:jc w:val="both"/>
            <w:rPr>
              <w:rFonts w:ascii="Palatino Linotype" w:hAnsi="Palatino Linotype" w:cs="Arial"/>
              <w:szCs w:val="20"/>
              <w:lang w:val="es-419"/>
            </w:rPr>
          </w:pPr>
          <w:r>
            <w:rPr>
              <w:rFonts w:ascii="Palatino Linotype" w:hAnsi="Palatino Linotype" w:cs="Arial"/>
              <w:lang w:val="es-419"/>
            </w:rPr>
            <w:t>Ayuntamiento de Ecatepec de Morelos</w:t>
          </w:r>
        </w:p>
      </w:tc>
    </w:tr>
    <w:tr w:rsidR="00836200" w14:paraId="0518978B" w14:textId="77777777" w:rsidTr="00F113CF">
      <w:trPr>
        <w:trHeight w:val="342"/>
      </w:trPr>
      <w:tc>
        <w:tcPr>
          <w:tcW w:w="6660" w:type="dxa"/>
          <w:hideMark/>
        </w:tcPr>
        <w:p w14:paraId="04968A43" w14:textId="7BE2A222" w:rsidR="00836200" w:rsidRDefault="0083620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6" w:type="dxa"/>
          <w:hideMark/>
        </w:tcPr>
        <w:p w14:paraId="1E42D601" w14:textId="465C7022" w:rsidR="00836200" w:rsidRDefault="00836200" w:rsidP="00BD6FD6">
          <w:pPr>
            <w:spacing w:after="120" w:line="256" w:lineRule="auto"/>
            <w:ind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836200" w:rsidRDefault="008362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40E"/>
    <w:multiLevelType w:val="hybridMultilevel"/>
    <w:tmpl w:val="07465AC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756303A"/>
    <w:multiLevelType w:val="hybridMultilevel"/>
    <w:tmpl w:val="BABA10EA"/>
    <w:lvl w:ilvl="0" w:tplc="580A000F">
      <w:start w:val="1"/>
      <w:numFmt w:val="decimal"/>
      <w:lvlText w:val="%1."/>
      <w:lvlJc w:val="left"/>
      <w:pPr>
        <w:ind w:left="1571" w:hanging="360"/>
      </w:pPr>
    </w:lvl>
    <w:lvl w:ilvl="1" w:tplc="580A0019" w:tentative="1">
      <w:start w:val="1"/>
      <w:numFmt w:val="lowerLetter"/>
      <w:lvlText w:val="%2."/>
      <w:lvlJc w:val="left"/>
      <w:pPr>
        <w:ind w:left="2291" w:hanging="360"/>
      </w:pPr>
    </w:lvl>
    <w:lvl w:ilvl="2" w:tplc="580A001B" w:tentative="1">
      <w:start w:val="1"/>
      <w:numFmt w:val="lowerRoman"/>
      <w:lvlText w:val="%3."/>
      <w:lvlJc w:val="right"/>
      <w:pPr>
        <w:ind w:left="3011" w:hanging="180"/>
      </w:pPr>
    </w:lvl>
    <w:lvl w:ilvl="3" w:tplc="580A000F" w:tentative="1">
      <w:start w:val="1"/>
      <w:numFmt w:val="decimal"/>
      <w:lvlText w:val="%4."/>
      <w:lvlJc w:val="left"/>
      <w:pPr>
        <w:ind w:left="3731" w:hanging="360"/>
      </w:pPr>
    </w:lvl>
    <w:lvl w:ilvl="4" w:tplc="580A0019" w:tentative="1">
      <w:start w:val="1"/>
      <w:numFmt w:val="lowerLetter"/>
      <w:lvlText w:val="%5."/>
      <w:lvlJc w:val="left"/>
      <w:pPr>
        <w:ind w:left="4451" w:hanging="360"/>
      </w:pPr>
    </w:lvl>
    <w:lvl w:ilvl="5" w:tplc="580A001B" w:tentative="1">
      <w:start w:val="1"/>
      <w:numFmt w:val="lowerRoman"/>
      <w:lvlText w:val="%6."/>
      <w:lvlJc w:val="right"/>
      <w:pPr>
        <w:ind w:left="5171" w:hanging="180"/>
      </w:pPr>
    </w:lvl>
    <w:lvl w:ilvl="6" w:tplc="580A000F" w:tentative="1">
      <w:start w:val="1"/>
      <w:numFmt w:val="decimal"/>
      <w:lvlText w:val="%7."/>
      <w:lvlJc w:val="left"/>
      <w:pPr>
        <w:ind w:left="5891" w:hanging="360"/>
      </w:pPr>
    </w:lvl>
    <w:lvl w:ilvl="7" w:tplc="580A0019" w:tentative="1">
      <w:start w:val="1"/>
      <w:numFmt w:val="lowerLetter"/>
      <w:lvlText w:val="%8."/>
      <w:lvlJc w:val="left"/>
      <w:pPr>
        <w:ind w:left="6611" w:hanging="360"/>
      </w:pPr>
    </w:lvl>
    <w:lvl w:ilvl="8" w:tplc="580A001B" w:tentative="1">
      <w:start w:val="1"/>
      <w:numFmt w:val="lowerRoman"/>
      <w:lvlText w:val="%9."/>
      <w:lvlJc w:val="right"/>
      <w:pPr>
        <w:ind w:left="7331" w:hanging="180"/>
      </w:pPr>
    </w:lvl>
  </w:abstractNum>
  <w:abstractNum w:abstractNumId="2" w15:restartNumberingAfterBreak="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3CB0CA1"/>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B7787A"/>
    <w:multiLevelType w:val="hybridMultilevel"/>
    <w:tmpl w:val="CB8A01DA"/>
    <w:lvl w:ilvl="0" w:tplc="655C0CF4">
      <w:start w:val="1"/>
      <w:numFmt w:val="upperLetter"/>
      <w:lvlText w:val="%1."/>
      <w:lvlJc w:val="left"/>
      <w:pPr>
        <w:ind w:left="927" w:hanging="360"/>
      </w:pPr>
      <w:rPr>
        <w:rFonts w:hint="default"/>
        <w:b/>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8"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4E13BE"/>
    <w:multiLevelType w:val="hybridMultilevel"/>
    <w:tmpl w:val="77965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4F7B5B"/>
    <w:multiLevelType w:val="hybridMultilevel"/>
    <w:tmpl w:val="32E6145E"/>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1B9004C"/>
    <w:multiLevelType w:val="multilevel"/>
    <w:tmpl w:val="16DC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15:restartNumberingAfterBreak="0">
    <w:nsid w:val="23CD17C1"/>
    <w:multiLevelType w:val="multilevel"/>
    <w:tmpl w:val="BB16B0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3CE5C6B"/>
    <w:multiLevelType w:val="hybridMultilevel"/>
    <w:tmpl w:val="AC68C15A"/>
    <w:lvl w:ilvl="0" w:tplc="B8A2B5CE">
      <w:start w:val="1"/>
      <w:numFmt w:val="decimal"/>
      <w:lvlText w:val="%1."/>
      <w:lvlJc w:val="left"/>
      <w:pPr>
        <w:ind w:left="1211" w:hanging="360"/>
      </w:pPr>
      <w:rPr>
        <w:rFonts w:hint="default"/>
      </w:rPr>
    </w:lvl>
    <w:lvl w:ilvl="1" w:tplc="2A5A0BDC">
      <w:start w:val="1"/>
      <w:numFmt w:val="lowerLetter"/>
      <w:lvlText w:val="%2."/>
      <w:lvlJc w:val="left"/>
      <w:pPr>
        <w:ind w:left="1931" w:hanging="360"/>
      </w:pPr>
      <w:rPr>
        <w:rFonts w:hint="default"/>
      </w:r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5" w15:restartNumberingAfterBreak="0">
    <w:nsid w:val="23EE2A49"/>
    <w:multiLevelType w:val="hybridMultilevel"/>
    <w:tmpl w:val="A15601C4"/>
    <w:lvl w:ilvl="0" w:tplc="724A1BC4">
      <w:start w:val="1"/>
      <w:numFmt w:val="decimal"/>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6"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3D7A9A"/>
    <w:multiLevelType w:val="multilevel"/>
    <w:tmpl w:val="58A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C361D"/>
    <w:multiLevelType w:val="hybridMultilevel"/>
    <w:tmpl w:val="2E921670"/>
    <w:lvl w:ilvl="0" w:tplc="819A851E">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1" w15:restartNumberingAfterBreak="0">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73C84"/>
    <w:multiLevelType w:val="hybridMultilevel"/>
    <w:tmpl w:val="CD0C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A5A32F4"/>
    <w:multiLevelType w:val="hybridMultilevel"/>
    <w:tmpl w:val="29DEA920"/>
    <w:lvl w:ilvl="0" w:tplc="B2D8B0A4">
      <w:start w:val="1"/>
      <w:numFmt w:val="upp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8"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A642D0"/>
    <w:multiLevelType w:val="hybridMultilevel"/>
    <w:tmpl w:val="6EC4C6FC"/>
    <w:lvl w:ilvl="0" w:tplc="080A0017">
      <w:start w:val="1"/>
      <w:numFmt w:val="lowerLetter"/>
      <w:lvlText w:val="%1)"/>
      <w:lvlJc w:val="left"/>
      <w:pPr>
        <w:ind w:left="2138" w:hanging="360"/>
      </w:pPr>
    </w:lvl>
    <w:lvl w:ilvl="1" w:tplc="5AE20112">
      <w:start w:val="1"/>
      <w:numFmt w:val="lowerLetter"/>
      <w:lvlText w:val="%2."/>
      <w:lvlJc w:val="left"/>
      <w:pPr>
        <w:ind w:left="2858" w:hanging="360"/>
      </w:pPr>
      <w:rPr>
        <w:b/>
      </w:r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8"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4658B2"/>
    <w:multiLevelType w:val="hybridMultilevel"/>
    <w:tmpl w:val="8F948678"/>
    <w:lvl w:ilvl="0" w:tplc="D7E6279A">
      <w:start w:val="1"/>
      <w:numFmt w:val="decimal"/>
      <w:lvlText w:val="%1."/>
      <w:lvlJc w:val="left"/>
      <w:pPr>
        <w:ind w:left="927" w:hanging="360"/>
      </w:pPr>
      <w:rPr>
        <w:rFonts w:cstheme="minorBidi"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4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41"/>
  </w:num>
  <w:num w:numId="3">
    <w:abstractNumId w:val="23"/>
  </w:num>
  <w:num w:numId="4">
    <w:abstractNumId w:val="30"/>
  </w:num>
  <w:num w:numId="5">
    <w:abstractNumId w:val="16"/>
  </w:num>
  <w:num w:numId="6">
    <w:abstractNumId w:val="3"/>
  </w:num>
  <w:num w:numId="7">
    <w:abstractNumId w:val="31"/>
  </w:num>
  <w:num w:numId="8">
    <w:abstractNumId w:val="28"/>
  </w:num>
  <w:num w:numId="9">
    <w:abstractNumId w:val="36"/>
  </w:num>
  <w:num w:numId="10">
    <w:abstractNumId w:val="17"/>
  </w:num>
  <w:num w:numId="11">
    <w:abstractNumId w:val="4"/>
  </w:num>
  <w:num w:numId="12">
    <w:abstractNumId w:val="8"/>
  </w:num>
  <w:num w:numId="13">
    <w:abstractNumId w:val="38"/>
  </w:num>
  <w:num w:numId="14">
    <w:abstractNumId w:val="33"/>
  </w:num>
  <w:num w:numId="15">
    <w:abstractNumId w:val="6"/>
  </w:num>
  <w:num w:numId="16">
    <w:abstractNumId w:val="22"/>
  </w:num>
  <w:num w:numId="17">
    <w:abstractNumId w:val="34"/>
  </w:num>
  <w:num w:numId="18">
    <w:abstractNumId w:val="32"/>
  </w:num>
  <w:num w:numId="19">
    <w:abstractNumId w:val="2"/>
  </w:num>
  <w:num w:numId="20">
    <w:abstractNumId w:val="24"/>
  </w:num>
  <w:num w:numId="21">
    <w:abstractNumId w:val="35"/>
  </w:num>
  <w:num w:numId="22">
    <w:abstractNumId w:val="21"/>
  </w:num>
  <w:num w:numId="23">
    <w:abstractNumId w:val="29"/>
  </w:num>
  <w:num w:numId="24">
    <w:abstractNumId w:val="5"/>
  </w:num>
  <w:num w:numId="25">
    <w:abstractNumId w:val="13"/>
  </w:num>
  <w:num w:numId="26">
    <w:abstractNumId w:val="9"/>
  </w:num>
  <w:num w:numId="27">
    <w:abstractNumId w:val="26"/>
  </w:num>
  <w:num w:numId="28">
    <w:abstractNumId w:val="25"/>
  </w:num>
  <w:num w:numId="29">
    <w:abstractNumId w:val="19"/>
  </w:num>
  <w:num w:numId="30">
    <w:abstractNumId w:val="18"/>
  </w:num>
  <w:num w:numId="31">
    <w:abstractNumId w:val="15"/>
  </w:num>
  <w:num w:numId="32">
    <w:abstractNumId w:val="7"/>
  </w:num>
  <w:num w:numId="33">
    <w:abstractNumId w:val="11"/>
  </w:num>
  <w:num w:numId="34">
    <w:abstractNumId w:val="40"/>
  </w:num>
  <w:num w:numId="35">
    <w:abstractNumId w:val="39"/>
  </w:num>
  <w:num w:numId="36">
    <w:abstractNumId w:val="20"/>
  </w:num>
  <w:num w:numId="37">
    <w:abstractNumId w:val="10"/>
  </w:num>
  <w:num w:numId="38">
    <w:abstractNumId w:val="1"/>
  </w:num>
  <w:num w:numId="39">
    <w:abstractNumId w:val="14"/>
  </w:num>
  <w:num w:numId="40">
    <w:abstractNumId w:val="27"/>
  </w:num>
  <w:num w:numId="41">
    <w:abstractNumId w:val="10"/>
    <w:lvlOverride w:ilvl="0">
      <w:startOverride w:val="1"/>
    </w:lvlOverride>
    <w:lvlOverride w:ilvl="1"/>
    <w:lvlOverride w:ilvl="2"/>
    <w:lvlOverride w:ilvl="3"/>
    <w:lvlOverride w:ilvl="4"/>
    <w:lvlOverride w:ilvl="5"/>
    <w:lvlOverride w:ilvl="6"/>
    <w:lvlOverride w:ilvl="7"/>
    <w:lvlOverride w:ilvl="8"/>
  </w:num>
  <w:num w:numId="42">
    <w:abstractNumId w:val="0"/>
  </w:num>
  <w:num w:numId="43">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354B"/>
    <w:rsid w:val="00004EE0"/>
    <w:rsid w:val="000056BB"/>
    <w:rsid w:val="00005B85"/>
    <w:rsid w:val="0000721A"/>
    <w:rsid w:val="00007890"/>
    <w:rsid w:val="00007D45"/>
    <w:rsid w:val="00010537"/>
    <w:rsid w:val="00010EB5"/>
    <w:rsid w:val="00011980"/>
    <w:rsid w:val="00012E56"/>
    <w:rsid w:val="0001366A"/>
    <w:rsid w:val="00013C75"/>
    <w:rsid w:val="000143F3"/>
    <w:rsid w:val="000171B7"/>
    <w:rsid w:val="000178E7"/>
    <w:rsid w:val="00017BE5"/>
    <w:rsid w:val="00017F8D"/>
    <w:rsid w:val="000201D9"/>
    <w:rsid w:val="00020E74"/>
    <w:rsid w:val="0002163D"/>
    <w:rsid w:val="00022A2D"/>
    <w:rsid w:val="00022B41"/>
    <w:rsid w:val="00023442"/>
    <w:rsid w:val="000240C8"/>
    <w:rsid w:val="0002560B"/>
    <w:rsid w:val="00025F8F"/>
    <w:rsid w:val="00027921"/>
    <w:rsid w:val="00030026"/>
    <w:rsid w:val="000306A7"/>
    <w:rsid w:val="000315CA"/>
    <w:rsid w:val="00031A66"/>
    <w:rsid w:val="00031B3B"/>
    <w:rsid w:val="0003281E"/>
    <w:rsid w:val="00032896"/>
    <w:rsid w:val="000329BE"/>
    <w:rsid w:val="000342A7"/>
    <w:rsid w:val="000366FD"/>
    <w:rsid w:val="00036740"/>
    <w:rsid w:val="00036D8D"/>
    <w:rsid w:val="0004186E"/>
    <w:rsid w:val="00041C65"/>
    <w:rsid w:val="0004218A"/>
    <w:rsid w:val="00044C7F"/>
    <w:rsid w:val="000451BE"/>
    <w:rsid w:val="00045379"/>
    <w:rsid w:val="000458B5"/>
    <w:rsid w:val="00045CB8"/>
    <w:rsid w:val="000508FA"/>
    <w:rsid w:val="000511AB"/>
    <w:rsid w:val="00051390"/>
    <w:rsid w:val="0005171D"/>
    <w:rsid w:val="000547C6"/>
    <w:rsid w:val="00055224"/>
    <w:rsid w:val="0005549B"/>
    <w:rsid w:val="0006018A"/>
    <w:rsid w:val="000610F9"/>
    <w:rsid w:val="00061821"/>
    <w:rsid w:val="00062176"/>
    <w:rsid w:val="000623F9"/>
    <w:rsid w:val="00063A10"/>
    <w:rsid w:val="00063C69"/>
    <w:rsid w:val="00064EA6"/>
    <w:rsid w:val="000662F8"/>
    <w:rsid w:val="00066332"/>
    <w:rsid w:val="0006692F"/>
    <w:rsid w:val="00066CAB"/>
    <w:rsid w:val="00070299"/>
    <w:rsid w:val="00070E99"/>
    <w:rsid w:val="00071290"/>
    <w:rsid w:val="00073E78"/>
    <w:rsid w:val="00073E92"/>
    <w:rsid w:val="00073FC2"/>
    <w:rsid w:val="00074B0E"/>
    <w:rsid w:val="00074BEC"/>
    <w:rsid w:val="00076ACC"/>
    <w:rsid w:val="00076AE0"/>
    <w:rsid w:val="0007756F"/>
    <w:rsid w:val="0008033D"/>
    <w:rsid w:val="0008151E"/>
    <w:rsid w:val="000821BF"/>
    <w:rsid w:val="00084BAA"/>
    <w:rsid w:val="00085007"/>
    <w:rsid w:val="0008548C"/>
    <w:rsid w:val="00086AF1"/>
    <w:rsid w:val="0008719F"/>
    <w:rsid w:val="00087E9F"/>
    <w:rsid w:val="00090174"/>
    <w:rsid w:val="00091552"/>
    <w:rsid w:val="00091C3A"/>
    <w:rsid w:val="000939A1"/>
    <w:rsid w:val="000944B9"/>
    <w:rsid w:val="00095CD4"/>
    <w:rsid w:val="00095FE7"/>
    <w:rsid w:val="00096505"/>
    <w:rsid w:val="0009704F"/>
    <w:rsid w:val="00097991"/>
    <w:rsid w:val="000A18F1"/>
    <w:rsid w:val="000A2E75"/>
    <w:rsid w:val="000A3486"/>
    <w:rsid w:val="000A36BA"/>
    <w:rsid w:val="000A46DE"/>
    <w:rsid w:val="000A46EB"/>
    <w:rsid w:val="000A5195"/>
    <w:rsid w:val="000A535D"/>
    <w:rsid w:val="000A5980"/>
    <w:rsid w:val="000A5DDD"/>
    <w:rsid w:val="000A79DA"/>
    <w:rsid w:val="000A7EDC"/>
    <w:rsid w:val="000B02AA"/>
    <w:rsid w:val="000B03E0"/>
    <w:rsid w:val="000B0EFE"/>
    <w:rsid w:val="000B1407"/>
    <w:rsid w:val="000B2A2F"/>
    <w:rsid w:val="000B45EB"/>
    <w:rsid w:val="000B4B51"/>
    <w:rsid w:val="000B4D0F"/>
    <w:rsid w:val="000B5864"/>
    <w:rsid w:val="000B6663"/>
    <w:rsid w:val="000B701B"/>
    <w:rsid w:val="000B7158"/>
    <w:rsid w:val="000C031C"/>
    <w:rsid w:val="000C0B33"/>
    <w:rsid w:val="000C2602"/>
    <w:rsid w:val="000C5B8B"/>
    <w:rsid w:val="000C6B04"/>
    <w:rsid w:val="000C76B8"/>
    <w:rsid w:val="000C7DC3"/>
    <w:rsid w:val="000D0352"/>
    <w:rsid w:val="000D0916"/>
    <w:rsid w:val="000D0E07"/>
    <w:rsid w:val="000D1A4E"/>
    <w:rsid w:val="000D1B55"/>
    <w:rsid w:val="000D2E81"/>
    <w:rsid w:val="000D3C75"/>
    <w:rsid w:val="000D4532"/>
    <w:rsid w:val="000D4A3A"/>
    <w:rsid w:val="000D5800"/>
    <w:rsid w:val="000D674C"/>
    <w:rsid w:val="000D67B8"/>
    <w:rsid w:val="000D69C2"/>
    <w:rsid w:val="000D69D7"/>
    <w:rsid w:val="000D7523"/>
    <w:rsid w:val="000D7BCC"/>
    <w:rsid w:val="000E0C4D"/>
    <w:rsid w:val="000E30C2"/>
    <w:rsid w:val="000E3AEA"/>
    <w:rsid w:val="000E6545"/>
    <w:rsid w:val="000E686B"/>
    <w:rsid w:val="000E69F8"/>
    <w:rsid w:val="000F0554"/>
    <w:rsid w:val="000F1FE8"/>
    <w:rsid w:val="000F2A5E"/>
    <w:rsid w:val="000F2E5A"/>
    <w:rsid w:val="000F3EC2"/>
    <w:rsid w:val="000F3F8D"/>
    <w:rsid w:val="00100C19"/>
    <w:rsid w:val="00101707"/>
    <w:rsid w:val="00101CE5"/>
    <w:rsid w:val="001042A2"/>
    <w:rsid w:val="00104391"/>
    <w:rsid w:val="001057F5"/>
    <w:rsid w:val="001058AF"/>
    <w:rsid w:val="00106372"/>
    <w:rsid w:val="00111DCD"/>
    <w:rsid w:val="00112C29"/>
    <w:rsid w:val="00113CCA"/>
    <w:rsid w:val="00114571"/>
    <w:rsid w:val="00114CF9"/>
    <w:rsid w:val="00114FD0"/>
    <w:rsid w:val="001154C1"/>
    <w:rsid w:val="00117250"/>
    <w:rsid w:val="00120A03"/>
    <w:rsid w:val="00121E3A"/>
    <w:rsid w:val="001228AB"/>
    <w:rsid w:val="00124209"/>
    <w:rsid w:val="0012441C"/>
    <w:rsid w:val="00124855"/>
    <w:rsid w:val="001248B4"/>
    <w:rsid w:val="00124E99"/>
    <w:rsid w:val="001254F5"/>
    <w:rsid w:val="00127033"/>
    <w:rsid w:val="0012724B"/>
    <w:rsid w:val="001330CD"/>
    <w:rsid w:val="00136C13"/>
    <w:rsid w:val="00136FAD"/>
    <w:rsid w:val="00140557"/>
    <w:rsid w:val="00140583"/>
    <w:rsid w:val="001406A7"/>
    <w:rsid w:val="001408A0"/>
    <w:rsid w:val="001414E7"/>
    <w:rsid w:val="001416FE"/>
    <w:rsid w:val="00141BDA"/>
    <w:rsid w:val="001439C9"/>
    <w:rsid w:val="00143B04"/>
    <w:rsid w:val="00144128"/>
    <w:rsid w:val="00146F0A"/>
    <w:rsid w:val="0014731D"/>
    <w:rsid w:val="0015142D"/>
    <w:rsid w:val="00151D16"/>
    <w:rsid w:val="00152AB2"/>
    <w:rsid w:val="00152C2B"/>
    <w:rsid w:val="00153934"/>
    <w:rsid w:val="00153DB0"/>
    <w:rsid w:val="001540D7"/>
    <w:rsid w:val="00161FBE"/>
    <w:rsid w:val="0016613D"/>
    <w:rsid w:val="0016699E"/>
    <w:rsid w:val="0016745C"/>
    <w:rsid w:val="001705AC"/>
    <w:rsid w:val="001710C0"/>
    <w:rsid w:val="001712BB"/>
    <w:rsid w:val="0017145A"/>
    <w:rsid w:val="001733A0"/>
    <w:rsid w:val="00175897"/>
    <w:rsid w:val="00177BC8"/>
    <w:rsid w:val="00180B9F"/>
    <w:rsid w:val="00180F0F"/>
    <w:rsid w:val="00181CC5"/>
    <w:rsid w:val="00181E33"/>
    <w:rsid w:val="00181FA9"/>
    <w:rsid w:val="001826C1"/>
    <w:rsid w:val="001829BE"/>
    <w:rsid w:val="00182C4E"/>
    <w:rsid w:val="00184E8E"/>
    <w:rsid w:val="001854E1"/>
    <w:rsid w:val="0018577F"/>
    <w:rsid w:val="00186BF7"/>
    <w:rsid w:val="001877B0"/>
    <w:rsid w:val="001913B5"/>
    <w:rsid w:val="00193784"/>
    <w:rsid w:val="00194676"/>
    <w:rsid w:val="00195824"/>
    <w:rsid w:val="00196550"/>
    <w:rsid w:val="00196DCE"/>
    <w:rsid w:val="00196FE9"/>
    <w:rsid w:val="001A02EC"/>
    <w:rsid w:val="001A1756"/>
    <w:rsid w:val="001A25C8"/>
    <w:rsid w:val="001A30F5"/>
    <w:rsid w:val="001A3506"/>
    <w:rsid w:val="001A443E"/>
    <w:rsid w:val="001A4643"/>
    <w:rsid w:val="001A4B2D"/>
    <w:rsid w:val="001A4BAD"/>
    <w:rsid w:val="001A5013"/>
    <w:rsid w:val="001A5137"/>
    <w:rsid w:val="001A5630"/>
    <w:rsid w:val="001A577E"/>
    <w:rsid w:val="001A7107"/>
    <w:rsid w:val="001A72E9"/>
    <w:rsid w:val="001A7406"/>
    <w:rsid w:val="001A7484"/>
    <w:rsid w:val="001A7624"/>
    <w:rsid w:val="001A7959"/>
    <w:rsid w:val="001A7C9B"/>
    <w:rsid w:val="001B05B9"/>
    <w:rsid w:val="001B0B56"/>
    <w:rsid w:val="001B53F4"/>
    <w:rsid w:val="001B6742"/>
    <w:rsid w:val="001B6914"/>
    <w:rsid w:val="001B7B88"/>
    <w:rsid w:val="001B7FA2"/>
    <w:rsid w:val="001C020C"/>
    <w:rsid w:val="001C1337"/>
    <w:rsid w:val="001C1CAF"/>
    <w:rsid w:val="001C2AC5"/>
    <w:rsid w:val="001C336E"/>
    <w:rsid w:val="001C4244"/>
    <w:rsid w:val="001C494D"/>
    <w:rsid w:val="001C50EE"/>
    <w:rsid w:val="001C53B1"/>
    <w:rsid w:val="001C7319"/>
    <w:rsid w:val="001C756F"/>
    <w:rsid w:val="001C7D87"/>
    <w:rsid w:val="001D00DC"/>
    <w:rsid w:val="001D0F0B"/>
    <w:rsid w:val="001D23B4"/>
    <w:rsid w:val="001D27C1"/>
    <w:rsid w:val="001D3159"/>
    <w:rsid w:val="001D3E87"/>
    <w:rsid w:val="001D49A2"/>
    <w:rsid w:val="001D5F45"/>
    <w:rsid w:val="001D627A"/>
    <w:rsid w:val="001D6B60"/>
    <w:rsid w:val="001D732B"/>
    <w:rsid w:val="001E0C3F"/>
    <w:rsid w:val="001E0E64"/>
    <w:rsid w:val="001E11BF"/>
    <w:rsid w:val="001E2C56"/>
    <w:rsid w:val="001E3960"/>
    <w:rsid w:val="001E3E6B"/>
    <w:rsid w:val="001E5168"/>
    <w:rsid w:val="001E58D8"/>
    <w:rsid w:val="001E6631"/>
    <w:rsid w:val="001E78AA"/>
    <w:rsid w:val="001F2101"/>
    <w:rsid w:val="001F2360"/>
    <w:rsid w:val="001F236E"/>
    <w:rsid w:val="001F337D"/>
    <w:rsid w:val="001F3385"/>
    <w:rsid w:val="001F3969"/>
    <w:rsid w:val="001F607C"/>
    <w:rsid w:val="001F61DA"/>
    <w:rsid w:val="001F692F"/>
    <w:rsid w:val="001F6D13"/>
    <w:rsid w:val="001F78A6"/>
    <w:rsid w:val="00204420"/>
    <w:rsid w:val="0020464E"/>
    <w:rsid w:val="00205ACD"/>
    <w:rsid w:val="00206A14"/>
    <w:rsid w:val="00207023"/>
    <w:rsid w:val="002075A5"/>
    <w:rsid w:val="002105F7"/>
    <w:rsid w:val="00210C99"/>
    <w:rsid w:val="0021150A"/>
    <w:rsid w:val="00212797"/>
    <w:rsid w:val="00212A9D"/>
    <w:rsid w:val="0021501E"/>
    <w:rsid w:val="00215192"/>
    <w:rsid w:val="0021530C"/>
    <w:rsid w:val="00216821"/>
    <w:rsid w:val="002205C0"/>
    <w:rsid w:val="00221889"/>
    <w:rsid w:val="002248AC"/>
    <w:rsid w:val="00226AF5"/>
    <w:rsid w:val="00230EC3"/>
    <w:rsid w:val="0023220E"/>
    <w:rsid w:val="0023373D"/>
    <w:rsid w:val="0023423C"/>
    <w:rsid w:val="0023587B"/>
    <w:rsid w:val="002406B0"/>
    <w:rsid w:val="002420E3"/>
    <w:rsid w:val="00242F47"/>
    <w:rsid w:val="002448CB"/>
    <w:rsid w:val="0025042E"/>
    <w:rsid w:val="002509B8"/>
    <w:rsid w:val="0025190A"/>
    <w:rsid w:val="002525C7"/>
    <w:rsid w:val="002526E7"/>
    <w:rsid w:val="002534AB"/>
    <w:rsid w:val="002544D0"/>
    <w:rsid w:val="002545DA"/>
    <w:rsid w:val="002548EC"/>
    <w:rsid w:val="00254BA9"/>
    <w:rsid w:val="00254CAC"/>
    <w:rsid w:val="00255150"/>
    <w:rsid w:val="0025556B"/>
    <w:rsid w:val="002576A2"/>
    <w:rsid w:val="002577FE"/>
    <w:rsid w:val="00261125"/>
    <w:rsid w:val="002637D6"/>
    <w:rsid w:val="002659E9"/>
    <w:rsid w:val="00267074"/>
    <w:rsid w:val="00267244"/>
    <w:rsid w:val="0027134A"/>
    <w:rsid w:val="002715A0"/>
    <w:rsid w:val="002717B7"/>
    <w:rsid w:val="00273D0E"/>
    <w:rsid w:val="00273D79"/>
    <w:rsid w:val="00274159"/>
    <w:rsid w:val="00274300"/>
    <w:rsid w:val="00274BE8"/>
    <w:rsid w:val="002760A4"/>
    <w:rsid w:val="002765A6"/>
    <w:rsid w:val="00276838"/>
    <w:rsid w:val="00277109"/>
    <w:rsid w:val="0027739A"/>
    <w:rsid w:val="0028097F"/>
    <w:rsid w:val="0028181E"/>
    <w:rsid w:val="002838BA"/>
    <w:rsid w:val="00284A01"/>
    <w:rsid w:val="0028509A"/>
    <w:rsid w:val="0028588E"/>
    <w:rsid w:val="00286784"/>
    <w:rsid w:val="00286C41"/>
    <w:rsid w:val="00287700"/>
    <w:rsid w:val="00290329"/>
    <w:rsid w:val="002919D7"/>
    <w:rsid w:val="00292BF6"/>
    <w:rsid w:val="0029431D"/>
    <w:rsid w:val="00294823"/>
    <w:rsid w:val="00295248"/>
    <w:rsid w:val="00295749"/>
    <w:rsid w:val="0029598B"/>
    <w:rsid w:val="00296316"/>
    <w:rsid w:val="00297A36"/>
    <w:rsid w:val="002A0229"/>
    <w:rsid w:val="002A0ABA"/>
    <w:rsid w:val="002A2034"/>
    <w:rsid w:val="002A207F"/>
    <w:rsid w:val="002A238C"/>
    <w:rsid w:val="002A24F4"/>
    <w:rsid w:val="002A2A4E"/>
    <w:rsid w:val="002A31FA"/>
    <w:rsid w:val="002A38BF"/>
    <w:rsid w:val="002A4319"/>
    <w:rsid w:val="002A5409"/>
    <w:rsid w:val="002A56AE"/>
    <w:rsid w:val="002A5933"/>
    <w:rsid w:val="002A597E"/>
    <w:rsid w:val="002B0811"/>
    <w:rsid w:val="002B0A7C"/>
    <w:rsid w:val="002B10FA"/>
    <w:rsid w:val="002B113A"/>
    <w:rsid w:val="002B18B5"/>
    <w:rsid w:val="002B19E0"/>
    <w:rsid w:val="002B1A1F"/>
    <w:rsid w:val="002B1C3E"/>
    <w:rsid w:val="002B2535"/>
    <w:rsid w:val="002B2879"/>
    <w:rsid w:val="002B297E"/>
    <w:rsid w:val="002B3AF1"/>
    <w:rsid w:val="002B4AB1"/>
    <w:rsid w:val="002B54AD"/>
    <w:rsid w:val="002B5A2F"/>
    <w:rsid w:val="002B5DBD"/>
    <w:rsid w:val="002C07C4"/>
    <w:rsid w:val="002C1B76"/>
    <w:rsid w:val="002C2ED7"/>
    <w:rsid w:val="002C3189"/>
    <w:rsid w:val="002C378D"/>
    <w:rsid w:val="002C4733"/>
    <w:rsid w:val="002C6E24"/>
    <w:rsid w:val="002C72D2"/>
    <w:rsid w:val="002D014A"/>
    <w:rsid w:val="002D08E3"/>
    <w:rsid w:val="002D1CE3"/>
    <w:rsid w:val="002D30CB"/>
    <w:rsid w:val="002D310D"/>
    <w:rsid w:val="002D3D96"/>
    <w:rsid w:val="002D59F9"/>
    <w:rsid w:val="002D6159"/>
    <w:rsid w:val="002E10FB"/>
    <w:rsid w:val="002E23FD"/>
    <w:rsid w:val="002E2D7B"/>
    <w:rsid w:val="002E3B86"/>
    <w:rsid w:val="002E5E6A"/>
    <w:rsid w:val="002F14AA"/>
    <w:rsid w:val="002F2198"/>
    <w:rsid w:val="002F343B"/>
    <w:rsid w:val="002F37BE"/>
    <w:rsid w:val="002F3C96"/>
    <w:rsid w:val="002F4577"/>
    <w:rsid w:val="002F5503"/>
    <w:rsid w:val="002F5BD7"/>
    <w:rsid w:val="002F6424"/>
    <w:rsid w:val="002F7704"/>
    <w:rsid w:val="002F7CDB"/>
    <w:rsid w:val="00300D0B"/>
    <w:rsid w:val="00300EFB"/>
    <w:rsid w:val="003016E1"/>
    <w:rsid w:val="00301981"/>
    <w:rsid w:val="00303210"/>
    <w:rsid w:val="00304D88"/>
    <w:rsid w:val="003056A2"/>
    <w:rsid w:val="00306096"/>
    <w:rsid w:val="00307369"/>
    <w:rsid w:val="00310405"/>
    <w:rsid w:val="003106C7"/>
    <w:rsid w:val="003107AB"/>
    <w:rsid w:val="003111C0"/>
    <w:rsid w:val="00311654"/>
    <w:rsid w:val="00311B0B"/>
    <w:rsid w:val="00312CE4"/>
    <w:rsid w:val="00314FC1"/>
    <w:rsid w:val="0031632F"/>
    <w:rsid w:val="0031645D"/>
    <w:rsid w:val="00316F97"/>
    <w:rsid w:val="00317A04"/>
    <w:rsid w:val="00317A10"/>
    <w:rsid w:val="00320A67"/>
    <w:rsid w:val="00321565"/>
    <w:rsid w:val="0032187D"/>
    <w:rsid w:val="00322039"/>
    <w:rsid w:val="00323CD2"/>
    <w:rsid w:val="00324E31"/>
    <w:rsid w:val="00325622"/>
    <w:rsid w:val="00325645"/>
    <w:rsid w:val="003264AC"/>
    <w:rsid w:val="00326F6B"/>
    <w:rsid w:val="003271EA"/>
    <w:rsid w:val="003272FB"/>
    <w:rsid w:val="003274B4"/>
    <w:rsid w:val="00327647"/>
    <w:rsid w:val="00327E16"/>
    <w:rsid w:val="003317CD"/>
    <w:rsid w:val="00331BFF"/>
    <w:rsid w:val="0033586A"/>
    <w:rsid w:val="00335EE5"/>
    <w:rsid w:val="0033704D"/>
    <w:rsid w:val="00337BA5"/>
    <w:rsid w:val="0034179E"/>
    <w:rsid w:val="0034189B"/>
    <w:rsid w:val="00341AC3"/>
    <w:rsid w:val="0034299B"/>
    <w:rsid w:val="003430A8"/>
    <w:rsid w:val="003442C8"/>
    <w:rsid w:val="003443B2"/>
    <w:rsid w:val="00345B43"/>
    <w:rsid w:val="00346B14"/>
    <w:rsid w:val="003502D4"/>
    <w:rsid w:val="003516E6"/>
    <w:rsid w:val="00352D61"/>
    <w:rsid w:val="0035400F"/>
    <w:rsid w:val="003549DC"/>
    <w:rsid w:val="00356F1E"/>
    <w:rsid w:val="003571FA"/>
    <w:rsid w:val="00357C90"/>
    <w:rsid w:val="00360F1F"/>
    <w:rsid w:val="0036194F"/>
    <w:rsid w:val="00361B9C"/>
    <w:rsid w:val="003625BE"/>
    <w:rsid w:val="00362CC4"/>
    <w:rsid w:val="00365C45"/>
    <w:rsid w:val="00366665"/>
    <w:rsid w:val="0036781E"/>
    <w:rsid w:val="00371031"/>
    <w:rsid w:val="0037342D"/>
    <w:rsid w:val="003736ED"/>
    <w:rsid w:val="00374444"/>
    <w:rsid w:val="00374F7B"/>
    <w:rsid w:val="003751E2"/>
    <w:rsid w:val="003755BC"/>
    <w:rsid w:val="003756A4"/>
    <w:rsid w:val="00376114"/>
    <w:rsid w:val="00376CEC"/>
    <w:rsid w:val="00380515"/>
    <w:rsid w:val="00380758"/>
    <w:rsid w:val="00381D09"/>
    <w:rsid w:val="00382012"/>
    <w:rsid w:val="003821B3"/>
    <w:rsid w:val="003827B4"/>
    <w:rsid w:val="00383C82"/>
    <w:rsid w:val="00386BBB"/>
    <w:rsid w:val="00386D84"/>
    <w:rsid w:val="00392289"/>
    <w:rsid w:val="0039245A"/>
    <w:rsid w:val="00393F7A"/>
    <w:rsid w:val="00394A1E"/>
    <w:rsid w:val="00397AEB"/>
    <w:rsid w:val="003A19A9"/>
    <w:rsid w:val="003A19E1"/>
    <w:rsid w:val="003A241D"/>
    <w:rsid w:val="003A3133"/>
    <w:rsid w:val="003A3B5B"/>
    <w:rsid w:val="003A43CE"/>
    <w:rsid w:val="003A4931"/>
    <w:rsid w:val="003A51FB"/>
    <w:rsid w:val="003A5CF4"/>
    <w:rsid w:val="003A60CC"/>
    <w:rsid w:val="003A61F9"/>
    <w:rsid w:val="003A73D3"/>
    <w:rsid w:val="003B1A03"/>
    <w:rsid w:val="003B1C4E"/>
    <w:rsid w:val="003B1E88"/>
    <w:rsid w:val="003B2317"/>
    <w:rsid w:val="003B5455"/>
    <w:rsid w:val="003B5FFE"/>
    <w:rsid w:val="003B63C0"/>
    <w:rsid w:val="003B6686"/>
    <w:rsid w:val="003C1C73"/>
    <w:rsid w:val="003C1D6F"/>
    <w:rsid w:val="003C2632"/>
    <w:rsid w:val="003C2A8E"/>
    <w:rsid w:val="003C4C62"/>
    <w:rsid w:val="003C66C2"/>
    <w:rsid w:val="003C7873"/>
    <w:rsid w:val="003C78F7"/>
    <w:rsid w:val="003C79D5"/>
    <w:rsid w:val="003D0A89"/>
    <w:rsid w:val="003D11E5"/>
    <w:rsid w:val="003D153C"/>
    <w:rsid w:val="003D2148"/>
    <w:rsid w:val="003D2A21"/>
    <w:rsid w:val="003D305F"/>
    <w:rsid w:val="003D4013"/>
    <w:rsid w:val="003D4806"/>
    <w:rsid w:val="003D672B"/>
    <w:rsid w:val="003E0BC5"/>
    <w:rsid w:val="003E0DAD"/>
    <w:rsid w:val="003E16E1"/>
    <w:rsid w:val="003E20B4"/>
    <w:rsid w:val="003E2624"/>
    <w:rsid w:val="003E34C9"/>
    <w:rsid w:val="003E4B54"/>
    <w:rsid w:val="003E5686"/>
    <w:rsid w:val="003E618A"/>
    <w:rsid w:val="003E64D6"/>
    <w:rsid w:val="003E6C30"/>
    <w:rsid w:val="003F06FA"/>
    <w:rsid w:val="003F0DF5"/>
    <w:rsid w:val="003F19FA"/>
    <w:rsid w:val="003F288F"/>
    <w:rsid w:val="003F332C"/>
    <w:rsid w:val="003F3BA1"/>
    <w:rsid w:val="003F41F1"/>
    <w:rsid w:val="003F659A"/>
    <w:rsid w:val="003F6CB2"/>
    <w:rsid w:val="0040028E"/>
    <w:rsid w:val="00400E16"/>
    <w:rsid w:val="004012CF"/>
    <w:rsid w:val="004012E1"/>
    <w:rsid w:val="00401F9A"/>
    <w:rsid w:val="004020B1"/>
    <w:rsid w:val="004028F5"/>
    <w:rsid w:val="00402FF3"/>
    <w:rsid w:val="00404587"/>
    <w:rsid w:val="00404627"/>
    <w:rsid w:val="00405192"/>
    <w:rsid w:val="00405642"/>
    <w:rsid w:val="00405EAB"/>
    <w:rsid w:val="00406265"/>
    <w:rsid w:val="00406828"/>
    <w:rsid w:val="004069EB"/>
    <w:rsid w:val="004072AA"/>
    <w:rsid w:val="00410FAC"/>
    <w:rsid w:val="004111DA"/>
    <w:rsid w:val="00412916"/>
    <w:rsid w:val="00413327"/>
    <w:rsid w:val="00413F1C"/>
    <w:rsid w:val="0041440A"/>
    <w:rsid w:val="00423213"/>
    <w:rsid w:val="0042416D"/>
    <w:rsid w:val="004277FB"/>
    <w:rsid w:val="00427961"/>
    <w:rsid w:val="00431DF7"/>
    <w:rsid w:val="00432BF7"/>
    <w:rsid w:val="00433507"/>
    <w:rsid w:val="004336AE"/>
    <w:rsid w:val="00433F50"/>
    <w:rsid w:val="00437A0E"/>
    <w:rsid w:val="00441432"/>
    <w:rsid w:val="00441566"/>
    <w:rsid w:val="00443B76"/>
    <w:rsid w:val="00444EC5"/>
    <w:rsid w:val="0044504F"/>
    <w:rsid w:val="004460C0"/>
    <w:rsid w:val="00446902"/>
    <w:rsid w:val="004502F1"/>
    <w:rsid w:val="00450D07"/>
    <w:rsid w:val="004516EB"/>
    <w:rsid w:val="00451AC8"/>
    <w:rsid w:val="004529B6"/>
    <w:rsid w:val="00453DBD"/>
    <w:rsid w:val="00454CE6"/>
    <w:rsid w:val="00456B9A"/>
    <w:rsid w:val="00457162"/>
    <w:rsid w:val="00457A9F"/>
    <w:rsid w:val="0046133D"/>
    <w:rsid w:val="00461D34"/>
    <w:rsid w:val="0046218B"/>
    <w:rsid w:val="00462881"/>
    <w:rsid w:val="00462B0D"/>
    <w:rsid w:val="00463919"/>
    <w:rsid w:val="00464534"/>
    <w:rsid w:val="0046475C"/>
    <w:rsid w:val="00464805"/>
    <w:rsid w:val="00464D5B"/>
    <w:rsid w:val="00464EDD"/>
    <w:rsid w:val="0046519B"/>
    <w:rsid w:val="0046546D"/>
    <w:rsid w:val="00466B1C"/>
    <w:rsid w:val="00466EA6"/>
    <w:rsid w:val="0047027D"/>
    <w:rsid w:val="004702BF"/>
    <w:rsid w:val="0047088E"/>
    <w:rsid w:val="00470F88"/>
    <w:rsid w:val="00471226"/>
    <w:rsid w:val="00471483"/>
    <w:rsid w:val="004719D0"/>
    <w:rsid w:val="00472649"/>
    <w:rsid w:val="004726B1"/>
    <w:rsid w:val="004738C8"/>
    <w:rsid w:val="00473C69"/>
    <w:rsid w:val="0047555B"/>
    <w:rsid w:val="00475F48"/>
    <w:rsid w:val="00476C7B"/>
    <w:rsid w:val="0047718A"/>
    <w:rsid w:val="00477430"/>
    <w:rsid w:val="00477CC2"/>
    <w:rsid w:val="00480C13"/>
    <w:rsid w:val="00481325"/>
    <w:rsid w:val="0048180A"/>
    <w:rsid w:val="00481C7A"/>
    <w:rsid w:val="00481EC1"/>
    <w:rsid w:val="0048339F"/>
    <w:rsid w:val="004833BC"/>
    <w:rsid w:val="004836B3"/>
    <w:rsid w:val="00484134"/>
    <w:rsid w:val="00485454"/>
    <w:rsid w:val="00485906"/>
    <w:rsid w:val="004863BE"/>
    <w:rsid w:val="00486CC8"/>
    <w:rsid w:val="004906C8"/>
    <w:rsid w:val="004918ED"/>
    <w:rsid w:val="004919B5"/>
    <w:rsid w:val="0049212A"/>
    <w:rsid w:val="0049459B"/>
    <w:rsid w:val="00494DE3"/>
    <w:rsid w:val="00495252"/>
    <w:rsid w:val="00495438"/>
    <w:rsid w:val="004964B5"/>
    <w:rsid w:val="0049675F"/>
    <w:rsid w:val="004967E2"/>
    <w:rsid w:val="00496C27"/>
    <w:rsid w:val="0049785D"/>
    <w:rsid w:val="004A141A"/>
    <w:rsid w:val="004A1436"/>
    <w:rsid w:val="004A19ED"/>
    <w:rsid w:val="004A290F"/>
    <w:rsid w:val="004A4B86"/>
    <w:rsid w:val="004A55D8"/>
    <w:rsid w:val="004A5E04"/>
    <w:rsid w:val="004A5FFD"/>
    <w:rsid w:val="004A6011"/>
    <w:rsid w:val="004A6CC6"/>
    <w:rsid w:val="004A700F"/>
    <w:rsid w:val="004A7195"/>
    <w:rsid w:val="004A75FC"/>
    <w:rsid w:val="004A7CE2"/>
    <w:rsid w:val="004B376D"/>
    <w:rsid w:val="004B4A4A"/>
    <w:rsid w:val="004B5DEC"/>
    <w:rsid w:val="004B6B9A"/>
    <w:rsid w:val="004B7F32"/>
    <w:rsid w:val="004C0D12"/>
    <w:rsid w:val="004C1B07"/>
    <w:rsid w:val="004C1DF1"/>
    <w:rsid w:val="004C4E77"/>
    <w:rsid w:val="004C688A"/>
    <w:rsid w:val="004C74FD"/>
    <w:rsid w:val="004C7E3D"/>
    <w:rsid w:val="004D08EB"/>
    <w:rsid w:val="004D187A"/>
    <w:rsid w:val="004D6029"/>
    <w:rsid w:val="004D6034"/>
    <w:rsid w:val="004D61E0"/>
    <w:rsid w:val="004D6663"/>
    <w:rsid w:val="004E0166"/>
    <w:rsid w:val="004E0679"/>
    <w:rsid w:val="004E0B32"/>
    <w:rsid w:val="004E1161"/>
    <w:rsid w:val="004E1AC5"/>
    <w:rsid w:val="004E1B1C"/>
    <w:rsid w:val="004E2371"/>
    <w:rsid w:val="004E35D0"/>
    <w:rsid w:val="004E3B54"/>
    <w:rsid w:val="004E4020"/>
    <w:rsid w:val="004E49A9"/>
    <w:rsid w:val="004E6BE9"/>
    <w:rsid w:val="004E79A4"/>
    <w:rsid w:val="004F26CF"/>
    <w:rsid w:val="004F2DDF"/>
    <w:rsid w:val="004F3E8F"/>
    <w:rsid w:val="004F4792"/>
    <w:rsid w:val="004F4DF1"/>
    <w:rsid w:val="004F6BC0"/>
    <w:rsid w:val="004F74F7"/>
    <w:rsid w:val="005008D0"/>
    <w:rsid w:val="005009A9"/>
    <w:rsid w:val="005027E3"/>
    <w:rsid w:val="00502F50"/>
    <w:rsid w:val="00503655"/>
    <w:rsid w:val="005045EF"/>
    <w:rsid w:val="00505759"/>
    <w:rsid w:val="00505784"/>
    <w:rsid w:val="0050578D"/>
    <w:rsid w:val="00510E3C"/>
    <w:rsid w:val="0051107C"/>
    <w:rsid w:val="00512786"/>
    <w:rsid w:val="00512B71"/>
    <w:rsid w:val="0051316F"/>
    <w:rsid w:val="00514187"/>
    <w:rsid w:val="00515090"/>
    <w:rsid w:val="00515A6E"/>
    <w:rsid w:val="00516598"/>
    <w:rsid w:val="00517F23"/>
    <w:rsid w:val="00521A89"/>
    <w:rsid w:val="00521E57"/>
    <w:rsid w:val="00521FD9"/>
    <w:rsid w:val="0052519D"/>
    <w:rsid w:val="00525E83"/>
    <w:rsid w:val="005263DA"/>
    <w:rsid w:val="005268A3"/>
    <w:rsid w:val="00527A22"/>
    <w:rsid w:val="00527EBC"/>
    <w:rsid w:val="005305EA"/>
    <w:rsid w:val="00530E3E"/>
    <w:rsid w:val="005311BB"/>
    <w:rsid w:val="005346A2"/>
    <w:rsid w:val="00535A59"/>
    <w:rsid w:val="00535C9F"/>
    <w:rsid w:val="00536723"/>
    <w:rsid w:val="005371E7"/>
    <w:rsid w:val="0054033D"/>
    <w:rsid w:val="00540538"/>
    <w:rsid w:val="00540C92"/>
    <w:rsid w:val="00541EC0"/>
    <w:rsid w:val="00544016"/>
    <w:rsid w:val="0054758E"/>
    <w:rsid w:val="005478DE"/>
    <w:rsid w:val="00550157"/>
    <w:rsid w:val="005520FE"/>
    <w:rsid w:val="0055211D"/>
    <w:rsid w:val="00552300"/>
    <w:rsid w:val="00552FA7"/>
    <w:rsid w:val="00553E92"/>
    <w:rsid w:val="00554927"/>
    <w:rsid w:val="005554CB"/>
    <w:rsid w:val="005559EB"/>
    <w:rsid w:val="00556513"/>
    <w:rsid w:val="00560D4A"/>
    <w:rsid w:val="00561268"/>
    <w:rsid w:val="00562653"/>
    <w:rsid w:val="005630AA"/>
    <w:rsid w:val="0056468F"/>
    <w:rsid w:val="00566E4B"/>
    <w:rsid w:val="00567F9A"/>
    <w:rsid w:val="005705E2"/>
    <w:rsid w:val="005714B9"/>
    <w:rsid w:val="005733EB"/>
    <w:rsid w:val="00575485"/>
    <w:rsid w:val="00576EA7"/>
    <w:rsid w:val="00577500"/>
    <w:rsid w:val="00580802"/>
    <w:rsid w:val="00581A22"/>
    <w:rsid w:val="005833A8"/>
    <w:rsid w:val="00584446"/>
    <w:rsid w:val="00584485"/>
    <w:rsid w:val="005863B4"/>
    <w:rsid w:val="0058661B"/>
    <w:rsid w:val="005875FF"/>
    <w:rsid w:val="00587E4A"/>
    <w:rsid w:val="00590A32"/>
    <w:rsid w:val="00590EA3"/>
    <w:rsid w:val="00591165"/>
    <w:rsid w:val="005914C3"/>
    <w:rsid w:val="0059347A"/>
    <w:rsid w:val="00593E91"/>
    <w:rsid w:val="00593F12"/>
    <w:rsid w:val="00594C99"/>
    <w:rsid w:val="00595600"/>
    <w:rsid w:val="005965BA"/>
    <w:rsid w:val="00596DC4"/>
    <w:rsid w:val="00597589"/>
    <w:rsid w:val="005A0B49"/>
    <w:rsid w:val="005A0C5C"/>
    <w:rsid w:val="005A12AE"/>
    <w:rsid w:val="005A1F06"/>
    <w:rsid w:val="005A2BBD"/>
    <w:rsid w:val="005A34B1"/>
    <w:rsid w:val="005A52D9"/>
    <w:rsid w:val="005A5A6E"/>
    <w:rsid w:val="005A694B"/>
    <w:rsid w:val="005A6D57"/>
    <w:rsid w:val="005B00A4"/>
    <w:rsid w:val="005B0424"/>
    <w:rsid w:val="005B1C46"/>
    <w:rsid w:val="005B215A"/>
    <w:rsid w:val="005B2B98"/>
    <w:rsid w:val="005B2E7E"/>
    <w:rsid w:val="005B37EF"/>
    <w:rsid w:val="005B4C0B"/>
    <w:rsid w:val="005B4C0D"/>
    <w:rsid w:val="005B5644"/>
    <w:rsid w:val="005B5B70"/>
    <w:rsid w:val="005B5F05"/>
    <w:rsid w:val="005B77A6"/>
    <w:rsid w:val="005B79E7"/>
    <w:rsid w:val="005C0435"/>
    <w:rsid w:val="005C36D0"/>
    <w:rsid w:val="005C39D5"/>
    <w:rsid w:val="005C3CD1"/>
    <w:rsid w:val="005C3E35"/>
    <w:rsid w:val="005C40CB"/>
    <w:rsid w:val="005C5077"/>
    <w:rsid w:val="005C687E"/>
    <w:rsid w:val="005C6982"/>
    <w:rsid w:val="005D010C"/>
    <w:rsid w:val="005D0901"/>
    <w:rsid w:val="005D11C1"/>
    <w:rsid w:val="005D16DD"/>
    <w:rsid w:val="005D2332"/>
    <w:rsid w:val="005D24EA"/>
    <w:rsid w:val="005D2B59"/>
    <w:rsid w:val="005D362F"/>
    <w:rsid w:val="005D370F"/>
    <w:rsid w:val="005D3F85"/>
    <w:rsid w:val="005D4C78"/>
    <w:rsid w:val="005D5217"/>
    <w:rsid w:val="005D5E8C"/>
    <w:rsid w:val="005E17BC"/>
    <w:rsid w:val="005E4D7C"/>
    <w:rsid w:val="005E4EB4"/>
    <w:rsid w:val="005E54CA"/>
    <w:rsid w:val="005E63EA"/>
    <w:rsid w:val="005E6A46"/>
    <w:rsid w:val="005E7A49"/>
    <w:rsid w:val="005F048E"/>
    <w:rsid w:val="005F10E7"/>
    <w:rsid w:val="005F1408"/>
    <w:rsid w:val="005F1E0B"/>
    <w:rsid w:val="005F1F78"/>
    <w:rsid w:val="005F343D"/>
    <w:rsid w:val="005F4BA7"/>
    <w:rsid w:val="005F53E7"/>
    <w:rsid w:val="005F57F0"/>
    <w:rsid w:val="005F7025"/>
    <w:rsid w:val="005F7424"/>
    <w:rsid w:val="005F7D10"/>
    <w:rsid w:val="00600A14"/>
    <w:rsid w:val="00600FB9"/>
    <w:rsid w:val="0060108E"/>
    <w:rsid w:val="006010C7"/>
    <w:rsid w:val="00602223"/>
    <w:rsid w:val="0060225F"/>
    <w:rsid w:val="0060242C"/>
    <w:rsid w:val="006028B5"/>
    <w:rsid w:val="006041EC"/>
    <w:rsid w:val="00606FDA"/>
    <w:rsid w:val="006101CF"/>
    <w:rsid w:val="0061042F"/>
    <w:rsid w:val="00612499"/>
    <w:rsid w:val="00612954"/>
    <w:rsid w:val="00612CB3"/>
    <w:rsid w:val="006157D6"/>
    <w:rsid w:val="00615B38"/>
    <w:rsid w:val="006168E4"/>
    <w:rsid w:val="00616943"/>
    <w:rsid w:val="006174FA"/>
    <w:rsid w:val="00617847"/>
    <w:rsid w:val="00617A70"/>
    <w:rsid w:val="00617EF9"/>
    <w:rsid w:val="00620237"/>
    <w:rsid w:val="00620EEE"/>
    <w:rsid w:val="00621171"/>
    <w:rsid w:val="006214B9"/>
    <w:rsid w:val="00621940"/>
    <w:rsid w:val="006223C1"/>
    <w:rsid w:val="0062421A"/>
    <w:rsid w:val="00624C5E"/>
    <w:rsid w:val="00624FE9"/>
    <w:rsid w:val="00625866"/>
    <w:rsid w:val="00630036"/>
    <w:rsid w:val="006300D6"/>
    <w:rsid w:val="00630382"/>
    <w:rsid w:val="00630469"/>
    <w:rsid w:val="00630E5F"/>
    <w:rsid w:val="006321C8"/>
    <w:rsid w:val="0063265C"/>
    <w:rsid w:val="00633079"/>
    <w:rsid w:val="00633123"/>
    <w:rsid w:val="006332DC"/>
    <w:rsid w:val="00633CD4"/>
    <w:rsid w:val="00634D33"/>
    <w:rsid w:val="00635020"/>
    <w:rsid w:val="00635846"/>
    <w:rsid w:val="00635EB6"/>
    <w:rsid w:val="006373D0"/>
    <w:rsid w:val="0063744F"/>
    <w:rsid w:val="00637512"/>
    <w:rsid w:val="0063765F"/>
    <w:rsid w:val="00640EE4"/>
    <w:rsid w:val="0064168D"/>
    <w:rsid w:val="00642FA7"/>
    <w:rsid w:val="00643161"/>
    <w:rsid w:val="00643DA3"/>
    <w:rsid w:val="006455CC"/>
    <w:rsid w:val="006466F5"/>
    <w:rsid w:val="006468D6"/>
    <w:rsid w:val="006478C6"/>
    <w:rsid w:val="006517CF"/>
    <w:rsid w:val="00651BF8"/>
    <w:rsid w:val="006522DA"/>
    <w:rsid w:val="006529A5"/>
    <w:rsid w:val="00652E67"/>
    <w:rsid w:val="00652FC8"/>
    <w:rsid w:val="0065450F"/>
    <w:rsid w:val="00655735"/>
    <w:rsid w:val="00656289"/>
    <w:rsid w:val="00660155"/>
    <w:rsid w:val="00661038"/>
    <w:rsid w:val="00661404"/>
    <w:rsid w:val="00661753"/>
    <w:rsid w:val="00661D57"/>
    <w:rsid w:val="00664381"/>
    <w:rsid w:val="006644C4"/>
    <w:rsid w:val="006646AC"/>
    <w:rsid w:val="00664D5B"/>
    <w:rsid w:val="00666910"/>
    <w:rsid w:val="0066790A"/>
    <w:rsid w:val="00671D7C"/>
    <w:rsid w:val="00672112"/>
    <w:rsid w:val="00673FAD"/>
    <w:rsid w:val="006766EB"/>
    <w:rsid w:val="00676C2E"/>
    <w:rsid w:val="00680A83"/>
    <w:rsid w:val="00681802"/>
    <w:rsid w:val="00682225"/>
    <w:rsid w:val="006822F4"/>
    <w:rsid w:val="00682B6F"/>
    <w:rsid w:val="00683417"/>
    <w:rsid w:val="00684893"/>
    <w:rsid w:val="006848B7"/>
    <w:rsid w:val="00684CBE"/>
    <w:rsid w:val="00686FC2"/>
    <w:rsid w:val="0068792F"/>
    <w:rsid w:val="00692983"/>
    <w:rsid w:val="0069391E"/>
    <w:rsid w:val="00694735"/>
    <w:rsid w:val="00697281"/>
    <w:rsid w:val="00697492"/>
    <w:rsid w:val="006A1943"/>
    <w:rsid w:val="006A223A"/>
    <w:rsid w:val="006A2C7F"/>
    <w:rsid w:val="006A2EFE"/>
    <w:rsid w:val="006A396B"/>
    <w:rsid w:val="006A3C38"/>
    <w:rsid w:val="006A58A3"/>
    <w:rsid w:val="006A59DD"/>
    <w:rsid w:val="006B04A4"/>
    <w:rsid w:val="006B0AA4"/>
    <w:rsid w:val="006B12A6"/>
    <w:rsid w:val="006B1806"/>
    <w:rsid w:val="006B1953"/>
    <w:rsid w:val="006B1BF1"/>
    <w:rsid w:val="006B1C95"/>
    <w:rsid w:val="006B203D"/>
    <w:rsid w:val="006B26E3"/>
    <w:rsid w:val="006B2739"/>
    <w:rsid w:val="006B3302"/>
    <w:rsid w:val="006B37EA"/>
    <w:rsid w:val="006B7444"/>
    <w:rsid w:val="006C0B64"/>
    <w:rsid w:val="006C0C3F"/>
    <w:rsid w:val="006C0CF5"/>
    <w:rsid w:val="006C1288"/>
    <w:rsid w:val="006C32EE"/>
    <w:rsid w:val="006C3831"/>
    <w:rsid w:val="006C42FF"/>
    <w:rsid w:val="006C57EF"/>
    <w:rsid w:val="006C5FE1"/>
    <w:rsid w:val="006C6A05"/>
    <w:rsid w:val="006C7685"/>
    <w:rsid w:val="006D23FC"/>
    <w:rsid w:val="006D3CD7"/>
    <w:rsid w:val="006D5719"/>
    <w:rsid w:val="006D5803"/>
    <w:rsid w:val="006D7921"/>
    <w:rsid w:val="006E01D1"/>
    <w:rsid w:val="006E0987"/>
    <w:rsid w:val="006E1005"/>
    <w:rsid w:val="006E2644"/>
    <w:rsid w:val="006E32D1"/>
    <w:rsid w:val="006E36DF"/>
    <w:rsid w:val="006E594D"/>
    <w:rsid w:val="006E5C99"/>
    <w:rsid w:val="006E7E6B"/>
    <w:rsid w:val="006E7F05"/>
    <w:rsid w:val="006F0152"/>
    <w:rsid w:val="006F1B61"/>
    <w:rsid w:val="006F1FC1"/>
    <w:rsid w:val="006F3F8C"/>
    <w:rsid w:val="006F4A27"/>
    <w:rsid w:val="006F53A9"/>
    <w:rsid w:val="006F5A35"/>
    <w:rsid w:val="006F610D"/>
    <w:rsid w:val="006F6CE3"/>
    <w:rsid w:val="006F6E0E"/>
    <w:rsid w:val="006F7359"/>
    <w:rsid w:val="00701033"/>
    <w:rsid w:val="0070175B"/>
    <w:rsid w:val="007024E8"/>
    <w:rsid w:val="0070371E"/>
    <w:rsid w:val="00705BF0"/>
    <w:rsid w:val="00705F8F"/>
    <w:rsid w:val="007064F6"/>
    <w:rsid w:val="007078A3"/>
    <w:rsid w:val="007111B4"/>
    <w:rsid w:val="00711536"/>
    <w:rsid w:val="007129C0"/>
    <w:rsid w:val="00712AFE"/>
    <w:rsid w:val="00713390"/>
    <w:rsid w:val="007142B5"/>
    <w:rsid w:val="00716BFE"/>
    <w:rsid w:val="00720774"/>
    <w:rsid w:val="0072083A"/>
    <w:rsid w:val="007208A3"/>
    <w:rsid w:val="00721D87"/>
    <w:rsid w:val="00723454"/>
    <w:rsid w:val="007234D1"/>
    <w:rsid w:val="0072378A"/>
    <w:rsid w:val="00726092"/>
    <w:rsid w:val="00731428"/>
    <w:rsid w:val="0073157A"/>
    <w:rsid w:val="007335F8"/>
    <w:rsid w:val="007346FE"/>
    <w:rsid w:val="00734B6E"/>
    <w:rsid w:val="00734D26"/>
    <w:rsid w:val="00735209"/>
    <w:rsid w:val="00735247"/>
    <w:rsid w:val="00737D40"/>
    <w:rsid w:val="0074023C"/>
    <w:rsid w:val="00742DB6"/>
    <w:rsid w:val="00743818"/>
    <w:rsid w:val="00744E29"/>
    <w:rsid w:val="00744EEF"/>
    <w:rsid w:val="007454C2"/>
    <w:rsid w:val="00746772"/>
    <w:rsid w:val="00746D2D"/>
    <w:rsid w:val="0074726D"/>
    <w:rsid w:val="00747D38"/>
    <w:rsid w:val="00750C96"/>
    <w:rsid w:val="00750C9D"/>
    <w:rsid w:val="00751095"/>
    <w:rsid w:val="007517D1"/>
    <w:rsid w:val="007524CA"/>
    <w:rsid w:val="00753F8F"/>
    <w:rsid w:val="00754B2D"/>
    <w:rsid w:val="00754CAE"/>
    <w:rsid w:val="00757559"/>
    <w:rsid w:val="00760CA0"/>
    <w:rsid w:val="00760EFD"/>
    <w:rsid w:val="007658D5"/>
    <w:rsid w:val="00765FCE"/>
    <w:rsid w:val="0076734A"/>
    <w:rsid w:val="00772BA8"/>
    <w:rsid w:val="00774266"/>
    <w:rsid w:val="0078028A"/>
    <w:rsid w:val="007806CB"/>
    <w:rsid w:val="00780A54"/>
    <w:rsid w:val="00780C0B"/>
    <w:rsid w:val="007818E1"/>
    <w:rsid w:val="00781C64"/>
    <w:rsid w:val="00781EDB"/>
    <w:rsid w:val="00782F2C"/>
    <w:rsid w:val="007848FB"/>
    <w:rsid w:val="007851D5"/>
    <w:rsid w:val="00785698"/>
    <w:rsid w:val="0078693A"/>
    <w:rsid w:val="0078739A"/>
    <w:rsid w:val="00787954"/>
    <w:rsid w:val="007900A4"/>
    <w:rsid w:val="007906E0"/>
    <w:rsid w:val="00792612"/>
    <w:rsid w:val="007936E1"/>
    <w:rsid w:val="00794153"/>
    <w:rsid w:val="0079486A"/>
    <w:rsid w:val="00794D64"/>
    <w:rsid w:val="00794E74"/>
    <w:rsid w:val="00794F80"/>
    <w:rsid w:val="0079666D"/>
    <w:rsid w:val="00797300"/>
    <w:rsid w:val="00797440"/>
    <w:rsid w:val="0079788F"/>
    <w:rsid w:val="00797913"/>
    <w:rsid w:val="00797B4F"/>
    <w:rsid w:val="007A139A"/>
    <w:rsid w:val="007A1C9E"/>
    <w:rsid w:val="007A36E1"/>
    <w:rsid w:val="007A3A74"/>
    <w:rsid w:val="007A3BB5"/>
    <w:rsid w:val="007A3C6C"/>
    <w:rsid w:val="007A4532"/>
    <w:rsid w:val="007A507B"/>
    <w:rsid w:val="007A5189"/>
    <w:rsid w:val="007A535E"/>
    <w:rsid w:val="007A5441"/>
    <w:rsid w:val="007A589B"/>
    <w:rsid w:val="007A5926"/>
    <w:rsid w:val="007A6A18"/>
    <w:rsid w:val="007A6C53"/>
    <w:rsid w:val="007B17AF"/>
    <w:rsid w:val="007B17CA"/>
    <w:rsid w:val="007B2C77"/>
    <w:rsid w:val="007B2F5C"/>
    <w:rsid w:val="007B5A67"/>
    <w:rsid w:val="007B6CC8"/>
    <w:rsid w:val="007B7162"/>
    <w:rsid w:val="007B7A6F"/>
    <w:rsid w:val="007C0805"/>
    <w:rsid w:val="007C2C6B"/>
    <w:rsid w:val="007C3CA3"/>
    <w:rsid w:val="007C4C73"/>
    <w:rsid w:val="007C53E1"/>
    <w:rsid w:val="007C7A64"/>
    <w:rsid w:val="007C7FF1"/>
    <w:rsid w:val="007D0C4B"/>
    <w:rsid w:val="007D0D01"/>
    <w:rsid w:val="007D15EF"/>
    <w:rsid w:val="007D1A27"/>
    <w:rsid w:val="007D1B24"/>
    <w:rsid w:val="007D1F15"/>
    <w:rsid w:val="007D25B1"/>
    <w:rsid w:val="007D2878"/>
    <w:rsid w:val="007D300A"/>
    <w:rsid w:val="007D4430"/>
    <w:rsid w:val="007D4DD9"/>
    <w:rsid w:val="007D63A2"/>
    <w:rsid w:val="007D661B"/>
    <w:rsid w:val="007D6BC6"/>
    <w:rsid w:val="007D795C"/>
    <w:rsid w:val="007D7EF9"/>
    <w:rsid w:val="007E1016"/>
    <w:rsid w:val="007E1DE4"/>
    <w:rsid w:val="007E2470"/>
    <w:rsid w:val="007E24F0"/>
    <w:rsid w:val="007E26F8"/>
    <w:rsid w:val="007E3A35"/>
    <w:rsid w:val="007E5726"/>
    <w:rsid w:val="007E7BAB"/>
    <w:rsid w:val="007E7C17"/>
    <w:rsid w:val="007E7DCE"/>
    <w:rsid w:val="007F031E"/>
    <w:rsid w:val="007F0560"/>
    <w:rsid w:val="007F0DF4"/>
    <w:rsid w:val="007F1347"/>
    <w:rsid w:val="007F18CC"/>
    <w:rsid w:val="007F19D7"/>
    <w:rsid w:val="007F1C99"/>
    <w:rsid w:val="007F20AC"/>
    <w:rsid w:val="007F3914"/>
    <w:rsid w:val="007F43BD"/>
    <w:rsid w:val="007F53D4"/>
    <w:rsid w:val="007F67C9"/>
    <w:rsid w:val="007F6C8E"/>
    <w:rsid w:val="007F76DF"/>
    <w:rsid w:val="0080056E"/>
    <w:rsid w:val="00800927"/>
    <w:rsid w:val="008016F1"/>
    <w:rsid w:val="00802B76"/>
    <w:rsid w:val="00802C56"/>
    <w:rsid w:val="0080421D"/>
    <w:rsid w:val="00804418"/>
    <w:rsid w:val="0080447F"/>
    <w:rsid w:val="00804BD9"/>
    <w:rsid w:val="00805270"/>
    <w:rsid w:val="00806148"/>
    <w:rsid w:val="008067A3"/>
    <w:rsid w:val="00810775"/>
    <w:rsid w:val="00810865"/>
    <w:rsid w:val="008111EB"/>
    <w:rsid w:val="00811205"/>
    <w:rsid w:val="00811D16"/>
    <w:rsid w:val="00811DCF"/>
    <w:rsid w:val="00812C48"/>
    <w:rsid w:val="00813DCE"/>
    <w:rsid w:val="008146F9"/>
    <w:rsid w:val="00814D55"/>
    <w:rsid w:val="00814DF1"/>
    <w:rsid w:val="00816373"/>
    <w:rsid w:val="00821792"/>
    <w:rsid w:val="00821C2C"/>
    <w:rsid w:val="008227CC"/>
    <w:rsid w:val="008230AE"/>
    <w:rsid w:val="00824DCD"/>
    <w:rsid w:val="008253B0"/>
    <w:rsid w:val="00831D3F"/>
    <w:rsid w:val="00832986"/>
    <w:rsid w:val="00833DB5"/>
    <w:rsid w:val="00835692"/>
    <w:rsid w:val="00836200"/>
    <w:rsid w:val="00836211"/>
    <w:rsid w:val="008409DC"/>
    <w:rsid w:val="008419A8"/>
    <w:rsid w:val="00842697"/>
    <w:rsid w:val="008436AD"/>
    <w:rsid w:val="00843C40"/>
    <w:rsid w:val="00844569"/>
    <w:rsid w:val="00844959"/>
    <w:rsid w:val="0084640F"/>
    <w:rsid w:val="00846539"/>
    <w:rsid w:val="0084766D"/>
    <w:rsid w:val="008479F1"/>
    <w:rsid w:val="00847D23"/>
    <w:rsid w:val="00852897"/>
    <w:rsid w:val="00853174"/>
    <w:rsid w:val="0085439C"/>
    <w:rsid w:val="0085461E"/>
    <w:rsid w:val="00854887"/>
    <w:rsid w:val="00854BB0"/>
    <w:rsid w:val="00855544"/>
    <w:rsid w:val="0085640E"/>
    <w:rsid w:val="00856D15"/>
    <w:rsid w:val="0086020D"/>
    <w:rsid w:val="0086279C"/>
    <w:rsid w:val="00863327"/>
    <w:rsid w:val="00866162"/>
    <w:rsid w:val="008671BD"/>
    <w:rsid w:val="008673BF"/>
    <w:rsid w:val="00867B2F"/>
    <w:rsid w:val="00867FEE"/>
    <w:rsid w:val="00870084"/>
    <w:rsid w:val="008706F4"/>
    <w:rsid w:val="008709D8"/>
    <w:rsid w:val="00870F44"/>
    <w:rsid w:val="00871F78"/>
    <w:rsid w:val="00873EA9"/>
    <w:rsid w:val="00874015"/>
    <w:rsid w:val="00874060"/>
    <w:rsid w:val="00874D76"/>
    <w:rsid w:val="00875611"/>
    <w:rsid w:val="00876A75"/>
    <w:rsid w:val="00876E9D"/>
    <w:rsid w:val="0087786C"/>
    <w:rsid w:val="00877DCA"/>
    <w:rsid w:val="00880717"/>
    <w:rsid w:val="008834F4"/>
    <w:rsid w:val="00883587"/>
    <w:rsid w:val="00884054"/>
    <w:rsid w:val="00886712"/>
    <w:rsid w:val="008868B6"/>
    <w:rsid w:val="00890A4E"/>
    <w:rsid w:val="00890A5B"/>
    <w:rsid w:val="00891715"/>
    <w:rsid w:val="00893C5F"/>
    <w:rsid w:val="00895089"/>
    <w:rsid w:val="008951ED"/>
    <w:rsid w:val="008966B3"/>
    <w:rsid w:val="00896BBD"/>
    <w:rsid w:val="00896DB2"/>
    <w:rsid w:val="00897D44"/>
    <w:rsid w:val="008A006F"/>
    <w:rsid w:val="008A08B6"/>
    <w:rsid w:val="008A1129"/>
    <w:rsid w:val="008A27E5"/>
    <w:rsid w:val="008A322D"/>
    <w:rsid w:val="008A4437"/>
    <w:rsid w:val="008A50F0"/>
    <w:rsid w:val="008A5D75"/>
    <w:rsid w:val="008A66C8"/>
    <w:rsid w:val="008A75BE"/>
    <w:rsid w:val="008A7E7B"/>
    <w:rsid w:val="008B00BD"/>
    <w:rsid w:val="008B14D0"/>
    <w:rsid w:val="008B18B5"/>
    <w:rsid w:val="008B5026"/>
    <w:rsid w:val="008B634F"/>
    <w:rsid w:val="008B6E89"/>
    <w:rsid w:val="008C2BCF"/>
    <w:rsid w:val="008C32A8"/>
    <w:rsid w:val="008C4B7B"/>
    <w:rsid w:val="008C55A3"/>
    <w:rsid w:val="008C5EC3"/>
    <w:rsid w:val="008D06E0"/>
    <w:rsid w:val="008D1DFF"/>
    <w:rsid w:val="008D29A7"/>
    <w:rsid w:val="008D2F5B"/>
    <w:rsid w:val="008D375F"/>
    <w:rsid w:val="008D4DDD"/>
    <w:rsid w:val="008D5121"/>
    <w:rsid w:val="008D542F"/>
    <w:rsid w:val="008D7675"/>
    <w:rsid w:val="008E4567"/>
    <w:rsid w:val="008E6375"/>
    <w:rsid w:val="008E7DB4"/>
    <w:rsid w:val="008F10A6"/>
    <w:rsid w:val="008F16D2"/>
    <w:rsid w:val="008F3674"/>
    <w:rsid w:val="008F3BA3"/>
    <w:rsid w:val="008F4944"/>
    <w:rsid w:val="008F4AB6"/>
    <w:rsid w:val="008F4C65"/>
    <w:rsid w:val="009013CC"/>
    <w:rsid w:val="0090155A"/>
    <w:rsid w:val="0090162D"/>
    <w:rsid w:val="009020E0"/>
    <w:rsid w:val="0090233A"/>
    <w:rsid w:val="00903376"/>
    <w:rsid w:val="00903410"/>
    <w:rsid w:val="00904675"/>
    <w:rsid w:val="00905422"/>
    <w:rsid w:val="00910B4E"/>
    <w:rsid w:val="009121CD"/>
    <w:rsid w:val="009130C0"/>
    <w:rsid w:val="00913133"/>
    <w:rsid w:val="00913283"/>
    <w:rsid w:val="00914362"/>
    <w:rsid w:val="00915791"/>
    <w:rsid w:val="00916B04"/>
    <w:rsid w:val="00917744"/>
    <w:rsid w:val="00917869"/>
    <w:rsid w:val="00920BDE"/>
    <w:rsid w:val="0092113F"/>
    <w:rsid w:val="00921DB9"/>
    <w:rsid w:val="00922358"/>
    <w:rsid w:val="0092403D"/>
    <w:rsid w:val="0092563B"/>
    <w:rsid w:val="00926830"/>
    <w:rsid w:val="00927C53"/>
    <w:rsid w:val="00931D97"/>
    <w:rsid w:val="00932888"/>
    <w:rsid w:val="009331C2"/>
    <w:rsid w:val="00933DAE"/>
    <w:rsid w:val="0093422A"/>
    <w:rsid w:val="009348AE"/>
    <w:rsid w:val="009349A3"/>
    <w:rsid w:val="00934B04"/>
    <w:rsid w:val="00935FDC"/>
    <w:rsid w:val="009361F0"/>
    <w:rsid w:val="00936E14"/>
    <w:rsid w:val="00940214"/>
    <w:rsid w:val="009402DB"/>
    <w:rsid w:val="009406EA"/>
    <w:rsid w:val="0094160B"/>
    <w:rsid w:val="00941FE3"/>
    <w:rsid w:val="00942AB3"/>
    <w:rsid w:val="00942F7E"/>
    <w:rsid w:val="00943DF1"/>
    <w:rsid w:val="00943F2E"/>
    <w:rsid w:val="00944898"/>
    <w:rsid w:val="009449B8"/>
    <w:rsid w:val="00944CC0"/>
    <w:rsid w:val="00944DC9"/>
    <w:rsid w:val="00946E7E"/>
    <w:rsid w:val="0094795E"/>
    <w:rsid w:val="00951D52"/>
    <w:rsid w:val="00952187"/>
    <w:rsid w:val="0095417E"/>
    <w:rsid w:val="00954916"/>
    <w:rsid w:val="009549ED"/>
    <w:rsid w:val="009600E6"/>
    <w:rsid w:val="0096015A"/>
    <w:rsid w:val="00960A6D"/>
    <w:rsid w:val="00960A7F"/>
    <w:rsid w:val="009611E0"/>
    <w:rsid w:val="00962BC2"/>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3A20"/>
    <w:rsid w:val="00975A37"/>
    <w:rsid w:val="009768DF"/>
    <w:rsid w:val="00977492"/>
    <w:rsid w:val="00977E05"/>
    <w:rsid w:val="0098057B"/>
    <w:rsid w:val="0098182D"/>
    <w:rsid w:val="00983FBC"/>
    <w:rsid w:val="00984932"/>
    <w:rsid w:val="00985AD2"/>
    <w:rsid w:val="00985C4C"/>
    <w:rsid w:val="0098704B"/>
    <w:rsid w:val="0099078C"/>
    <w:rsid w:val="0099216F"/>
    <w:rsid w:val="00993523"/>
    <w:rsid w:val="009937D5"/>
    <w:rsid w:val="00993821"/>
    <w:rsid w:val="009940F6"/>
    <w:rsid w:val="00994280"/>
    <w:rsid w:val="0099575D"/>
    <w:rsid w:val="009970B5"/>
    <w:rsid w:val="009A0BB2"/>
    <w:rsid w:val="009A0D0A"/>
    <w:rsid w:val="009A0FAE"/>
    <w:rsid w:val="009A110C"/>
    <w:rsid w:val="009A1915"/>
    <w:rsid w:val="009A220E"/>
    <w:rsid w:val="009A2418"/>
    <w:rsid w:val="009A2DB0"/>
    <w:rsid w:val="009A41F6"/>
    <w:rsid w:val="009A517D"/>
    <w:rsid w:val="009A5414"/>
    <w:rsid w:val="009A64BD"/>
    <w:rsid w:val="009A686F"/>
    <w:rsid w:val="009A697D"/>
    <w:rsid w:val="009A6ACC"/>
    <w:rsid w:val="009B01FF"/>
    <w:rsid w:val="009B0AEA"/>
    <w:rsid w:val="009B1636"/>
    <w:rsid w:val="009B164A"/>
    <w:rsid w:val="009B33A8"/>
    <w:rsid w:val="009B3487"/>
    <w:rsid w:val="009B4429"/>
    <w:rsid w:val="009B4510"/>
    <w:rsid w:val="009B512B"/>
    <w:rsid w:val="009B5F5A"/>
    <w:rsid w:val="009B7C61"/>
    <w:rsid w:val="009B7D7D"/>
    <w:rsid w:val="009C0DC9"/>
    <w:rsid w:val="009C22DA"/>
    <w:rsid w:val="009C2394"/>
    <w:rsid w:val="009C23F2"/>
    <w:rsid w:val="009C3793"/>
    <w:rsid w:val="009C4005"/>
    <w:rsid w:val="009C451F"/>
    <w:rsid w:val="009C5075"/>
    <w:rsid w:val="009C5581"/>
    <w:rsid w:val="009C57E2"/>
    <w:rsid w:val="009C5E96"/>
    <w:rsid w:val="009C726D"/>
    <w:rsid w:val="009C7751"/>
    <w:rsid w:val="009D18E0"/>
    <w:rsid w:val="009D1B1E"/>
    <w:rsid w:val="009D3697"/>
    <w:rsid w:val="009D42F9"/>
    <w:rsid w:val="009D5F9E"/>
    <w:rsid w:val="009D735D"/>
    <w:rsid w:val="009D7D98"/>
    <w:rsid w:val="009E1411"/>
    <w:rsid w:val="009E32B5"/>
    <w:rsid w:val="009E468F"/>
    <w:rsid w:val="009E5079"/>
    <w:rsid w:val="009E52F2"/>
    <w:rsid w:val="009E5717"/>
    <w:rsid w:val="009E6985"/>
    <w:rsid w:val="009F002C"/>
    <w:rsid w:val="009F01C0"/>
    <w:rsid w:val="009F1278"/>
    <w:rsid w:val="009F3C1F"/>
    <w:rsid w:val="009F4CDF"/>
    <w:rsid w:val="009F52DF"/>
    <w:rsid w:val="009F5439"/>
    <w:rsid w:val="009F5D5D"/>
    <w:rsid w:val="009F5DB2"/>
    <w:rsid w:val="009F614E"/>
    <w:rsid w:val="009F61F8"/>
    <w:rsid w:val="009F762B"/>
    <w:rsid w:val="009F7EBA"/>
    <w:rsid w:val="00A0172D"/>
    <w:rsid w:val="00A02047"/>
    <w:rsid w:val="00A03338"/>
    <w:rsid w:val="00A036BE"/>
    <w:rsid w:val="00A03C4B"/>
    <w:rsid w:val="00A04C52"/>
    <w:rsid w:val="00A0717F"/>
    <w:rsid w:val="00A07627"/>
    <w:rsid w:val="00A11AE6"/>
    <w:rsid w:val="00A12205"/>
    <w:rsid w:val="00A131A8"/>
    <w:rsid w:val="00A15C5B"/>
    <w:rsid w:val="00A16A86"/>
    <w:rsid w:val="00A172CE"/>
    <w:rsid w:val="00A21876"/>
    <w:rsid w:val="00A21C83"/>
    <w:rsid w:val="00A22192"/>
    <w:rsid w:val="00A22F1E"/>
    <w:rsid w:val="00A24432"/>
    <w:rsid w:val="00A24DFD"/>
    <w:rsid w:val="00A279CF"/>
    <w:rsid w:val="00A30BC9"/>
    <w:rsid w:val="00A30C44"/>
    <w:rsid w:val="00A328AE"/>
    <w:rsid w:val="00A332BC"/>
    <w:rsid w:val="00A347D8"/>
    <w:rsid w:val="00A35865"/>
    <w:rsid w:val="00A361CB"/>
    <w:rsid w:val="00A36D20"/>
    <w:rsid w:val="00A37B40"/>
    <w:rsid w:val="00A4131E"/>
    <w:rsid w:val="00A41694"/>
    <w:rsid w:val="00A42326"/>
    <w:rsid w:val="00A43501"/>
    <w:rsid w:val="00A453DC"/>
    <w:rsid w:val="00A45699"/>
    <w:rsid w:val="00A45CC7"/>
    <w:rsid w:val="00A469C4"/>
    <w:rsid w:val="00A46BDA"/>
    <w:rsid w:val="00A47533"/>
    <w:rsid w:val="00A475D9"/>
    <w:rsid w:val="00A4792E"/>
    <w:rsid w:val="00A47AC0"/>
    <w:rsid w:val="00A50617"/>
    <w:rsid w:val="00A5158B"/>
    <w:rsid w:val="00A535E3"/>
    <w:rsid w:val="00A5450F"/>
    <w:rsid w:val="00A570A7"/>
    <w:rsid w:val="00A57E92"/>
    <w:rsid w:val="00A60E06"/>
    <w:rsid w:val="00A61900"/>
    <w:rsid w:val="00A625E2"/>
    <w:rsid w:val="00A628FC"/>
    <w:rsid w:val="00A62AA3"/>
    <w:rsid w:val="00A62B55"/>
    <w:rsid w:val="00A64C80"/>
    <w:rsid w:val="00A65E9F"/>
    <w:rsid w:val="00A67EF9"/>
    <w:rsid w:val="00A708F1"/>
    <w:rsid w:val="00A715FE"/>
    <w:rsid w:val="00A72465"/>
    <w:rsid w:val="00A7257F"/>
    <w:rsid w:val="00A73C26"/>
    <w:rsid w:val="00A755B3"/>
    <w:rsid w:val="00A75CA6"/>
    <w:rsid w:val="00A76B72"/>
    <w:rsid w:val="00A80C92"/>
    <w:rsid w:val="00A81B85"/>
    <w:rsid w:val="00A81BCB"/>
    <w:rsid w:val="00A82461"/>
    <w:rsid w:val="00A82EF1"/>
    <w:rsid w:val="00A840FB"/>
    <w:rsid w:val="00A84571"/>
    <w:rsid w:val="00A84CDC"/>
    <w:rsid w:val="00A851D8"/>
    <w:rsid w:val="00A8580D"/>
    <w:rsid w:val="00A85816"/>
    <w:rsid w:val="00A85CD6"/>
    <w:rsid w:val="00A85E37"/>
    <w:rsid w:val="00A860FD"/>
    <w:rsid w:val="00A86416"/>
    <w:rsid w:val="00A864D9"/>
    <w:rsid w:val="00A90139"/>
    <w:rsid w:val="00A90202"/>
    <w:rsid w:val="00A908EE"/>
    <w:rsid w:val="00A9099E"/>
    <w:rsid w:val="00A90E26"/>
    <w:rsid w:val="00A9277F"/>
    <w:rsid w:val="00A940B5"/>
    <w:rsid w:val="00A941ED"/>
    <w:rsid w:val="00A94406"/>
    <w:rsid w:val="00A94D1C"/>
    <w:rsid w:val="00A95083"/>
    <w:rsid w:val="00A953BA"/>
    <w:rsid w:val="00A95A9B"/>
    <w:rsid w:val="00A96C9F"/>
    <w:rsid w:val="00A96E60"/>
    <w:rsid w:val="00A97D27"/>
    <w:rsid w:val="00A97E08"/>
    <w:rsid w:val="00AA12D0"/>
    <w:rsid w:val="00AA1687"/>
    <w:rsid w:val="00AA285C"/>
    <w:rsid w:val="00AA4325"/>
    <w:rsid w:val="00AA4BE1"/>
    <w:rsid w:val="00AA50AC"/>
    <w:rsid w:val="00AA5D62"/>
    <w:rsid w:val="00AB14BD"/>
    <w:rsid w:val="00AB1D6A"/>
    <w:rsid w:val="00AB3710"/>
    <w:rsid w:val="00AB4B0F"/>
    <w:rsid w:val="00AB4FA1"/>
    <w:rsid w:val="00AB63C7"/>
    <w:rsid w:val="00AB65D4"/>
    <w:rsid w:val="00AB6A6D"/>
    <w:rsid w:val="00AB6C3B"/>
    <w:rsid w:val="00AB747F"/>
    <w:rsid w:val="00AB76A1"/>
    <w:rsid w:val="00AB7CA8"/>
    <w:rsid w:val="00AC0516"/>
    <w:rsid w:val="00AC0D96"/>
    <w:rsid w:val="00AC22AE"/>
    <w:rsid w:val="00AC292C"/>
    <w:rsid w:val="00AC2A55"/>
    <w:rsid w:val="00AC48E0"/>
    <w:rsid w:val="00AC6189"/>
    <w:rsid w:val="00AC6232"/>
    <w:rsid w:val="00AC7A73"/>
    <w:rsid w:val="00AC7C82"/>
    <w:rsid w:val="00AD00DC"/>
    <w:rsid w:val="00AD0EF8"/>
    <w:rsid w:val="00AD1553"/>
    <w:rsid w:val="00AD25F0"/>
    <w:rsid w:val="00AD29F4"/>
    <w:rsid w:val="00AD2EBD"/>
    <w:rsid w:val="00AD30EB"/>
    <w:rsid w:val="00AD3849"/>
    <w:rsid w:val="00AD461A"/>
    <w:rsid w:val="00AD6CC6"/>
    <w:rsid w:val="00AD6EAA"/>
    <w:rsid w:val="00AE008F"/>
    <w:rsid w:val="00AE04E8"/>
    <w:rsid w:val="00AE09FB"/>
    <w:rsid w:val="00AE0D01"/>
    <w:rsid w:val="00AE2056"/>
    <w:rsid w:val="00AE43EE"/>
    <w:rsid w:val="00AE4E38"/>
    <w:rsid w:val="00AE74E9"/>
    <w:rsid w:val="00AE7682"/>
    <w:rsid w:val="00AF16C8"/>
    <w:rsid w:val="00AF2C23"/>
    <w:rsid w:val="00AF305C"/>
    <w:rsid w:val="00AF327F"/>
    <w:rsid w:val="00AF409C"/>
    <w:rsid w:val="00AF4AAA"/>
    <w:rsid w:val="00AF54EF"/>
    <w:rsid w:val="00AF71BD"/>
    <w:rsid w:val="00AF74DA"/>
    <w:rsid w:val="00B00C72"/>
    <w:rsid w:val="00B00C80"/>
    <w:rsid w:val="00B01213"/>
    <w:rsid w:val="00B01286"/>
    <w:rsid w:val="00B01443"/>
    <w:rsid w:val="00B024D6"/>
    <w:rsid w:val="00B03C9B"/>
    <w:rsid w:val="00B04CF0"/>
    <w:rsid w:val="00B06055"/>
    <w:rsid w:val="00B070A2"/>
    <w:rsid w:val="00B0761F"/>
    <w:rsid w:val="00B108EE"/>
    <w:rsid w:val="00B10E49"/>
    <w:rsid w:val="00B11E08"/>
    <w:rsid w:val="00B12EB7"/>
    <w:rsid w:val="00B139B9"/>
    <w:rsid w:val="00B145FA"/>
    <w:rsid w:val="00B2037B"/>
    <w:rsid w:val="00B20C7F"/>
    <w:rsid w:val="00B226AF"/>
    <w:rsid w:val="00B226D6"/>
    <w:rsid w:val="00B23274"/>
    <w:rsid w:val="00B24D10"/>
    <w:rsid w:val="00B254A0"/>
    <w:rsid w:val="00B264D4"/>
    <w:rsid w:val="00B272A6"/>
    <w:rsid w:val="00B30856"/>
    <w:rsid w:val="00B31D14"/>
    <w:rsid w:val="00B32CD3"/>
    <w:rsid w:val="00B333EA"/>
    <w:rsid w:val="00B33F04"/>
    <w:rsid w:val="00B341E2"/>
    <w:rsid w:val="00B34CA9"/>
    <w:rsid w:val="00B35797"/>
    <w:rsid w:val="00B35A93"/>
    <w:rsid w:val="00B3672D"/>
    <w:rsid w:val="00B40656"/>
    <w:rsid w:val="00B40F8A"/>
    <w:rsid w:val="00B437FB"/>
    <w:rsid w:val="00B443AD"/>
    <w:rsid w:val="00B4502E"/>
    <w:rsid w:val="00B4745C"/>
    <w:rsid w:val="00B5008F"/>
    <w:rsid w:val="00B50A14"/>
    <w:rsid w:val="00B50AAA"/>
    <w:rsid w:val="00B51FC0"/>
    <w:rsid w:val="00B53AB1"/>
    <w:rsid w:val="00B53B4F"/>
    <w:rsid w:val="00B544D9"/>
    <w:rsid w:val="00B54E5F"/>
    <w:rsid w:val="00B5641B"/>
    <w:rsid w:val="00B564BD"/>
    <w:rsid w:val="00B564E0"/>
    <w:rsid w:val="00B5757D"/>
    <w:rsid w:val="00B57F47"/>
    <w:rsid w:val="00B61063"/>
    <w:rsid w:val="00B63AA2"/>
    <w:rsid w:val="00B658D4"/>
    <w:rsid w:val="00B6662B"/>
    <w:rsid w:val="00B67823"/>
    <w:rsid w:val="00B67D2A"/>
    <w:rsid w:val="00B70133"/>
    <w:rsid w:val="00B70741"/>
    <w:rsid w:val="00B7481A"/>
    <w:rsid w:val="00B75A2C"/>
    <w:rsid w:val="00B7679C"/>
    <w:rsid w:val="00B77A82"/>
    <w:rsid w:val="00B813AC"/>
    <w:rsid w:val="00B8287F"/>
    <w:rsid w:val="00B83146"/>
    <w:rsid w:val="00B8376C"/>
    <w:rsid w:val="00B84260"/>
    <w:rsid w:val="00B84884"/>
    <w:rsid w:val="00B86811"/>
    <w:rsid w:val="00B86CC9"/>
    <w:rsid w:val="00B8738D"/>
    <w:rsid w:val="00B91F0B"/>
    <w:rsid w:val="00B9223B"/>
    <w:rsid w:val="00B92C1A"/>
    <w:rsid w:val="00B92D47"/>
    <w:rsid w:val="00B95ECA"/>
    <w:rsid w:val="00B961A5"/>
    <w:rsid w:val="00B97C8F"/>
    <w:rsid w:val="00BA0E4C"/>
    <w:rsid w:val="00BA1669"/>
    <w:rsid w:val="00BA18D5"/>
    <w:rsid w:val="00BA1FC4"/>
    <w:rsid w:val="00BA202D"/>
    <w:rsid w:val="00BA2941"/>
    <w:rsid w:val="00BA31F5"/>
    <w:rsid w:val="00BA3CAB"/>
    <w:rsid w:val="00BA49CC"/>
    <w:rsid w:val="00BA4D1F"/>
    <w:rsid w:val="00BA5B8A"/>
    <w:rsid w:val="00BA62E7"/>
    <w:rsid w:val="00BA6413"/>
    <w:rsid w:val="00BA7179"/>
    <w:rsid w:val="00BA7AD1"/>
    <w:rsid w:val="00BB0B9D"/>
    <w:rsid w:val="00BB15D3"/>
    <w:rsid w:val="00BB1BA4"/>
    <w:rsid w:val="00BB1CC2"/>
    <w:rsid w:val="00BB2250"/>
    <w:rsid w:val="00BB2A62"/>
    <w:rsid w:val="00BB2E89"/>
    <w:rsid w:val="00BB3C95"/>
    <w:rsid w:val="00BB4F63"/>
    <w:rsid w:val="00BB63AB"/>
    <w:rsid w:val="00BB744D"/>
    <w:rsid w:val="00BB7708"/>
    <w:rsid w:val="00BC0FDD"/>
    <w:rsid w:val="00BC22E0"/>
    <w:rsid w:val="00BC2C47"/>
    <w:rsid w:val="00BC31FC"/>
    <w:rsid w:val="00BC4AA7"/>
    <w:rsid w:val="00BC4CC5"/>
    <w:rsid w:val="00BC5852"/>
    <w:rsid w:val="00BC6308"/>
    <w:rsid w:val="00BD06E5"/>
    <w:rsid w:val="00BD17D9"/>
    <w:rsid w:val="00BD1BA7"/>
    <w:rsid w:val="00BD293B"/>
    <w:rsid w:val="00BD2C39"/>
    <w:rsid w:val="00BD3CE7"/>
    <w:rsid w:val="00BD3E5F"/>
    <w:rsid w:val="00BD5425"/>
    <w:rsid w:val="00BD54E1"/>
    <w:rsid w:val="00BD6AA7"/>
    <w:rsid w:val="00BD6B5B"/>
    <w:rsid w:val="00BD6F2F"/>
    <w:rsid w:val="00BD6FD6"/>
    <w:rsid w:val="00BD705F"/>
    <w:rsid w:val="00BD72E9"/>
    <w:rsid w:val="00BE28ED"/>
    <w:rsid w:val="00BE41A9"/>
    <w:rsid w:val="00BE4503"/>
    <w:rsid w:val="00BE5596"/>
    <w:rsid w:val="00BE55D6"/>
    <w:rsid w:val="00BE5C13"/>
    <w:rsid w:val="00BE61B8"/>
    <w:rsid w:val="00BE6F45"/>
    <w:rsid w:val="00BF030A"/>
    <w:rsid w:val="00BF192F"/>
    <w:rsid w:val="00BF2DD7"/>
    <w:rsid w:val="00BF2EA1"/>
    <w:rsid w:val="00BF3448"/>
    <w:rsid w:val="00BF41EE"/>
    <w:rsid w:val="00BF543F"/>
    <w:rsid w:val="00BF6902"/>
    <w:rsid w:val="00BF6F28"/>
    <w:rsid w:val="00BF7421"/>
    <w:rsid w:val="00C01387"/>
    <w:rsid w:val="00C0198C"/>
    <w:rsid w:val="00C01E2A"/>
    <w:rsid w:val="00C021CC"/>
    <w:rsid w:val="00C03F52"/>
    <w:rsid w:val="00C0417A"/>
    <w:rsid w:val="00C04811"/>
    <w:rsid w:val="00C06656"/>
    <w:rsid w:val="00C067D3"/>
    <w:rsid w:val="00C06E2B"/>
    <w:rsid w:val="00C06EAE"/>
    <w:rsid w:val="00C07650"/>
    <w:rsid w:val="00C104DD"/>
    <w:rsid w:val="00C1331F"/>
    <w:rsid w:val="00C1348A"/>
    <w:rsid w:val="00C15228"/>
    <w:rsid w:val="00C15275"/>
    <w:rsid w:val="00C15CA7"/>
    <w:rsid w:val="00C15E31"/>
    <w:rsid w:val="00C16072"/>
    <w:rsid w:val="00C1625D"/>
    <w:rsid w:val="00C16479"/>
    <w:rsid w:val="00C2058D"/>
    <w:rsid w:val="00C24754"/>
    <w:rsid w:val="00C24DBD"/>
    <w:rsid w:val="00C25084"/>
    <w:rsid w:val="00C250CB"/>
    <w:rsid w:val="00C261C7"/>
    <w:rsid w:val="00C26A61"/>
    <w:rsid w:val="00C26D96"/>
    <w:rsid w:val="00C2768B"/>
    <w:rsid w:val="00C306E7"/>
    <w:rsid w:val="00C316A8"/>
    <w:rsid w:val="00C337F9"/>
    <w:rsid w:val="00C33C92"/>
    <w:rsid w:val="00C35764"/>
    <w:rsid w:val="00C3746F"/>
    <w:rsid w:val="00C3768A"/>
    <w:rsid w:val="00C37D9D"/>
    <w:rsid w:val="00C4098C"/>
    <w:rsid w:val="00C40F57"/>
    <w:rsid w:val="00C4139D"/>
    <w:rsid w:val="00C45C58"/>
    <w:rsid w:val="00C45DE7"/>
    <w:rsid w:val="00C4610A"/>
    <w:rsid w:val="00C46419"/>
    <w:rsid w:val="00C50F24"/>
    <w:rsid w:val="00C5122B"/>
    <w:rsid w:val="00C51736"/>
    <w:rsid w:val="00C52820"/>
    <w:rsid w:val="00C538D4"/>
    <w:rsid w:val="00C54FC0"/>
    <w:rsid w:val="00C55C14"/>
    <w:rsid w:val="00C560FD"/>
    <w:rsid w:val="00C562FD"/>
    <w:rsid w:val="00C56C17"/>
    <w:rsid w:val="00C57FA8"/>
    <w:rsid w:val="00C60D7B"/>
    <w:rsid w:val="00C622A9"/>
    <w:rsid w:val="00C62ABB"/>
    <w:rsid w:val="00C63F7A"/>
    <w:rsid w:val="00C65301"/>
    <w:rsid w:val="00C65944"/>
    <w:rsid w:val="00C666B4"/>
    <w:rsid w:val="00C667B0"/>
    <w:rsid w:val="00C66829"/>
    <w:rsid w:val="00C6788A"/>
    <w:rsid w:val="00C70EEF"/>
    <w:rsid w:val="00C71A4B"/>
    <w:rsid w:val="00C71CD1"/>
    <w:rsid w:val="00C72345"/>
    <w:rsid w:val="00C72E54"/>
    <w:rsid w:val="00C73143"/>
    <w:rsid w:val="00C75CB0"/>
    <w:rsid w:val="00C76B99"/>
    <w:rsid w:val="00C76C40"/>
    <w:rsid w:val="00C770A5"/>
    <w:rsid w:val="00C77685"/>
    <w:rsid w:val="00C77815"/>
    <w:rsid w:val="00C80ED6"/>
    <w:rsid w:val="00C82D1D"/>
    <w:rsid w:val="00C84070"/>
    <w:rsid w:val="00C84619"/>
    <w:rsid w:val="00C85259"/>
    <w:rsid w:val="00C85378"/>
    <w:rsid w:val="00C861F5"/>
    <w:rsid w:val="00C86808"/>
    <w:rsid w:val="00C87238"/>
    <w:rsid w:val="00C90157"/>
    <w:rsid w:val="00C90F97"/>
    <w:rsid w:val="00C9297C"/>
    <w:rsid w:val="00C934D2"/>
    <w:rsid w:val="00C96057"/>
    <w:rsid w:val="00C961E8"/>
    <w:rsid w:val="00C967A3"/>
    <w:rsid w:val="00CA13B3"/>
    <w:rsid w:val="00CA1C79"/>
    <w:rsid w:val="00CA30DB"/>
    <w:rsid w:val="00CA491B"/>
    <w:rsid w:val="00CA4A01"/>
    <w:rsid w:val="00CA6D58"/>
    <w:rsid w:val="00CA6FDA"/>
    <w:rsid w:val="00CB2B76"/>
    <w:rsid w:val="00CB37BA"/>
    <w:rsid w:val="00CB3B6F"/>
    <w:rsid w:val="00CB3D57"/>
    <w:rsid w:val="00CB55A2"/>
    <w:rsid w:val="00CB6F8B"/>
    <w:rsid w:val="00CB728B"/>
    <w:rsid w:val="00CB7F87"/>
    <w:rsid w:val="00CC0C5F"/>
    <w:rsid w:val="00CC1666"/>
    <w:rsid w:val="00CC1FE6"/>
    <w:rsid w:val="00CC24B0"/>
    <w:rsid w:val="00CC2788"/>
    <w:rsid w:val="00CC2F3D"/>
    <w:rsid w:val="00CC3AD5"/>
    <w:rsid w:val="00CC436A"/>
    <w:rsid w:val="00CC5FF3"/>
    <w:rsid w:val="00CD7178"/>
    <w:rsid w:val="00CE2ADF"/>
    <w:rsid w:val="00CE33FC"/>
    <w:rsid w:val="00CE39B8"/>
    <w:rsid w:val="00CE4B84"/>
    <w:rsid w:val="00CE57D6"/>
    <w:rsid w:val="00CE6A56"/>
    <w:rsid w:val="00CE74B0"/>
    <w:rsid w:val="00CE76FA"/>
    <w:rsid w:val="00CE78B8"/>
    <w:rsid w:val="00CF00DE"/>
    <w:rsid w:val="00CF052D"/>
    <w:rsid w:val="00CF1D7D"/>
    <w:rsid w:val="00CF2623"/>
    <w:rsid w:val="00CF3998"/>
    <w:rsid w:val="00CF45D3"/>
    <w:rsid w:val="00CF4D04"/>
    <w:rsid w:val="00CF4E1C"/>
    <w:rsid w:val="00CF58A9"/>
    <w:rsid w:val="00CF5A6C"/>
    <w:rsid w:val="00CF6B6C"/>
    <w:rsid w:val="00CF78A1"/>
    <w:rsid w:val="00CF7B6B"/>
    <w:rsid w:val="00D0001C"/>
    <w:rsid w:val="00D00804"/>
    <w:rsid w:val="00D00A04"/>
    <w:rsid w:val="00D00C20"/>
    <w:rsid w:val="00D01094"/>
    <w:rsid w:val="00D01EA5"/>
    <w:rsid w:val="00D02978"/>
    <w:rsid w:val="00D03622"/>
    <w:rsid w:val="00D03A57"/>
    <w:rsid w:val="00D042BB"/>
    <w:rsid w:val="00D04A51"/>
    <w:rsid w:val="00D05029"/>
    <w:rsid w:val="00D06021"/>
    <w:rsid w:val="00D06321"/>
    <w:rsid w:val="00D0676A"/>
    <w:rsid w:val="00D06CA0"/>
    <w:rsid w:val="00D07106"/>
    <w:rsid w:val="00D07E06"/>
    <w:rsid w:val="00D1014B"/>
    <w:rsid w:val="00D108E6"/>
    <w:rsid w:val="00D120F5"/>
    <w:rsid w:val="00D1312A"/>
    <w:rsid w:val="00D13159"/>
    <w:rsid w:val="00D13814"/>
    <w:rsid w:val="00D139EB"/>
    <w:rsid w:val="00D14BA9"/>
    <w:rsid w:val="00D16498"/>
    <w:rsid w:val="00D166FF"/>
    <w:rsid w:val="00D16DDA"/>
    <w:rsid w:val="00D171EB"/>
    <w:rsid w:val="00D17789"/>
    <w:rsid w:val="00D2140F"/>
    <w:rsid w:val="00D21565"/>
    <w:rsid w:val="00D22B01"/>
    <w:rsid w:val="00D230A7"/>
    <w:rsid w:val="00D236DC"/>
    <w:rsid w:val="00D25E04"/>
    <w:rsid w:val="00D266BE"/>
    <w:rsid w:val="00D26A5B"/>
    <w:rsid w:val="00D2737E"/>
    <w:rsid w:val="00D274A9"/>
    <w:rsid w:val="00D3008A"/>
    <w:rsid w:val="00D30750"/>
    <w:rsid w:val="00D31398"/>
    <w:rsid w:val="00D32644"/>
    <w:rsid w:val="00D32CE5"/>
    <w:rsid w:val="00D333F6"/>
    <w:rsid w:val="00D33619"/>
    <w:rsid w:val="00D36A2E"/>
    <w:rsid w:val="00D36D0F"/>
    <w:rsid w:val="00D40C02"/>
    <w:rsid w:val="00D4111B"/>
    <w:rsid w:val="00D4142D"/>
    <w:rsid w:val="00D414E0"/>
    <w:rsid w:val="00D427A6"/>
    <w:rsid w:val="00D42AFE"/>
    <w:rsid w:val="00D44A9E"/>
    <w:rsid w:val="00D45BBA"/>
    <w:rsid w:val="00D467DE"/>
    <w:rsid w:val="00D46910"/>
    <w:rsid w:val="00D46E7E"/>
    <w:rsid w:val="00D475A2"/>
    <w:rsid w:val="00D47734"/>
    <w:rsid w:val="00D5015D"/>
    <w:rsid w:val="00D504B9"/>
    <w:rsid w:val="00D516CC"/>
    <w:rsid w:val="00D51C05"/>
    <w:rsid w:val="00D52355"/>
    <w:rsid w:val="00D52AC7"/>
    <w:rsid w:val="00D53360"/>
    <w:rsid w:val="00D53A66"/>
    <w:rsid w:val="00D53D77"/>
    <w:rsid w:val="00D54514"/>
    <w:rsid w:val="00D54935"/>
    <w:rsid w:val="00D54CA9"/>
    <w:rsid w:val="00D562D3"/>
    <w:rsid w:val="00D563D9"/>
    <w:rsid w:val="00D566F2"/>
    <w:rsid w:val="00D56B91"/>
    <w:rsid w:val="00D60A79"/>
    <w:rsid w:val="00D6188C"/>
    <w:rsid w:val="00D61959"/>
    <w:rsid w:val="00D62F3F"/>
    <w:rsid w:val="00D6340F"/>
    <w:rsid w:val="00D669D4"/>
    <w:rsid w:val="00D6781D"/>
    <w:rsid w:val="00D67D98"/>
    <w:rsid w:val="00D709E8"/>
    <w:rsid w:val="00D72D16"/>
    <w:rsid w:val="00D73893"/>
    <w:rsid w:val="00D7412C"/>
    <w:rsid w:val="00D7485F"/>
    <w:rsid w:val="00D75521"/>
    <w:rsid w:val="00D75B88"/>
    <w:rsid w:val="00D767A9"/>
    <w:rsid w:val="00D76A3A"/>
    <w:rsid w:val="00D77969"/>
    <w:rsid w:val="00D80457"/>
    <w:rsid w:val="00D8195B"/>
    <w:rsid w:val="00D81EE0"/>
    <w:rsid w:val="00D827DA"/>
    <w:rsid w:val="00D82994"/>
    <w:rsid w:val="00D8307E"/>
    <w:rsid w:val="00D83503"/>
    <w:rsid w:val="00D84724"/>
    <w:rsid w:val="00D84E4D"/>
    <w:rsid w:val="00D852A6"/>
    <w:rsid w:val="00D8554E"/>
    <w:rsid w:val="00D8619F"/>
    <w:rsid w:val="00D8670C"/>
    <w:rsid w:val="00D86764"/>
    <w:rsid w:val="00D872D8"/>
    <w:rsid w:val="00D87982"/>
    <w:rsid w:val="00D91F4E"/>
    <w:rsid w:val="00D93094"/>
    <w:rsid w:val="00D93A67"/>
    <w:rsid w:val="00D93F28"/>
    <w:rsid w:val="00D94284"/>
    <w:rsid w:val="00D942D8"/>
    <w:rsid w:val="00D949F6"/>
    <w:rsid w:val="00D96FC1"/>
    <w:rsid w:val="00D97AC9"/>
    <w:rsid w:val="00DA0601"/>
    <w:rsid w:val="00DA1A02"/>
    <w:rsid w:val="00DA21E8"/>
    <w:rsid w:val="00DA2670"/>
    <w:rsid w:val="00DA282E"/>
    <w:rsid w:val="00DA2E2B"/>
    <w:rsid w:val="00DA354D"/>
    <w:rsid w:val="00DA3DE4"/>
    <w:rsid w:val="00DA48B3"/>
    <w:rsid w:val="00DA5CA1"/>
    <w:rsid w:val="00DA67AA"/>
    <w:rsid w:val="00DA681D"/>
    <w:rsid w:val="00DA69DE"/>
    <w:rsid w:val="00DB0E0F"/>
    <w:rsid w:val="00DB1092"/>
    <w:rsid w:val="00DB3BE8"/>
    <w:rsid w:val="00DB424F"/>
    <w:rsid w:val="00DB5C0A"/>
    <w:rsid w:val="00DB5F39"/>
    <w:rsid w:val="00DB6DAF"/>
    <w:rsid w:val="00DC0AF1"/>
    <w:rsid w:val="00DC0DF9"/>
    <w:rsid w:val="00DC11B8"/>
    <w:rsid w:val="00DC2393"/>
    <w:rsid w:val="00DC24F4"/>
    <w:rsid w:val="00DC5809"/>
    <w:rsid w:val="00DC588B"/>
    <w:rsid w:val="00DC625A"/>
    <w:rsid w:val="00DC64BF"/>
    <w:rsid w:val="00DC7F83"/>
    <w:rsid w:val="00DD0123"/>
    <w:rsid w:val="00DD0F90"/>
    <w:rsid w:val="00DD13E2"/>
    <w:rsid w:val="00DD4938"/>
    <w:rsid w:val="00DD6273"/>
    <w:rsid w:val="00DD7977"/>
    <w:rsid w:val="00DD7C8A"/>
    <w:rsid w:val="00DE14CD"/>
    <w:rsid w:val="00DE1FC5"/>
    <w:rsid w:val="00DE34FF"/>
    <w:rsid w:val="00DE3595"/>
    <w:rsid w:val="00DE35D7"/>
    <w:rsid w:val="00DE39F4"/>
    <w:rsid w:val="00DE43A6"/>
    <w:rsid w:val="00DE4454"/>
    <w:rsid w:val="00DE44AB"/>
    <w:rsid w:val="00DE4622"/>
    <w:rsid w:val="00DE5D11"/>
    <w:rsid w:val="00DF003C"/>
    <w:rsid w:val="00DF00D4"/>
    <w:rsid w:val="00DF181A"/>
    <w:rsid w:val="00DF21BC"/>
    <w:rsid w:val="00DF403F"/>
    <w:rsid w:val="00DF4501"/>
    <w:rsid w:val="00DF470E"/>
    <w:rsid w:val="00DF4928"/>
    <w:rsid w:val="00DF56CC"/>
    <w:rsid w:val="00DF6133"/>
    <w:rsid w:val="00DF7233"/>
    <w:rsid w:val="00DF73DC"/>
    <w:rsid w:val="00DF75B7"/>
    <w:rsid w:val="00DF78AE"/>
    <w:rsid w:val="00E0171F"/>
    <w:rsid w:val="00E02AC4"/>
    <w:rsid w:val="00E033F2"/>
    <w:rsid w:val="00E03D9A"/>
    <w:rsid w:val="00E0462A"/>
    <w:rsid w:val="00E05BB8"/>
    <w:rsid w:val="00E07AAA"/>
    <w:rsid w:val="00E07CC2"/>
    <w:rsid w:val="00E115FB"/>
    <w:rsid w:val="00E11E2E"/>
    <w:rsid w:val="00E125CA"/>
    <w:rsid w:val="00E138CC"/>
    <w:rsid w:val="00E14B17"/>
    <w:rsid w:val="00E14EAE"/>
    <w:rsid w:val="00E16394"/>
    <w:rsid w:val="00E16B3E"/>
    <w:rsid w:val="00E20542"/>
    <w:rsid w:val="00E22571"/>
    <w:rsid w:val="00E25156"/>
    <w:rsid w:val="00E25242"/>
    <w:rsid w:val="00E253F6"/>
    <w:rsid w:val="00E25AAC"/>
    <w:rsid w:val="00E2669B"/>
    <w:rsid w:val="00E26A76"/>
    <w:rsid w:val="00E26E02"/>
    <w:rsid w:val="00E2730D"/>
    <w:rsid w:val="00E279B9"/>
    <w:rsid w:val="00E27B3C"/>
    <w:rsid w:val="00E30CA9"/>
    <w:rsid w:val="00E30CE6"/>
    <w:rsid w:val="00E31807"/>
    <w:rsid w:val="00E33061"/>
    <w:rsid w:val="00E33AAA"/>
    <w:rsid w:val="00E33C53"/>
    <w:rsid w:val="00E33CB8"/>
    <w:rsid w:val="00E33F0E"/>
    <w:rsid w:val="00E35049"/>
    <w:rsid w:val="00E36B77"/>
    <w:rsid w:val="00E36C8F"/>
    <w:rsid w:val="00E371EC"/>
    <w:rsid w:val="00E37EB7"/>
    <w:rsid w:val="00E404C5"/>
    <w:rsid w:val="00E40A10"/>
    <w:rsid w:val="00E42206"/>
    <w:rsid w:val="00E42DA5"/>
    <w:rsid w:val="00E44B8D"/>
    <w:rsid w:val="00E47568"/>
    <w:rsid w:val="00E47B7C"/>
    <w:rsid w:val="00E47C5F"/>
    <w:rsid w:val="00E51627"/>
    <w:rsid w:val="00E51EF9"/>
    <w:rsid w:val="00E523B5"/>
    <w:rsid w:val="00E53545"/>
    <w:rsid w:val="00E54816"/>
    <w:rsid w:val="00E54FBF"/>
    <w:rsid w:val="00E5512E"/>
    <w:rsid w:val="00E55E60"/>
    <w:rsid w:val="00E56594"/>
    <w:rsid w:val="00E57466"/>
    <w:rsid w:val="00E577D9"/>
    <w:rsid w:val="00E578DF"/>
    <w:rsid w:val="00E57D18"/>
    <w:rsid w:val="00E605C2"/>
    <w:rsid w:val="00E6129C"/>
    <w:rsid w:val="00E61AB9"/>
    <w:rsid w:val="00E61E5F"/>
    <w:rsid w:val="00E644A0"/>
    <w:rsid w:val="00E669E6"/>
    <w:rsid w:val="00E67395"/>
    <w:rsid w:val="00E67B91"/>
    <w:rsid w:val="00E72707"/>
    <w:rsid w:val="00E7298F"/>
    <w:rsid w:val="00E72AE3"/>
    <w:rsid w:val="00E72EDB"/>
    <w:rsid w:val="00E7349C"/>
    <w:rsid w:val="00E73770"/>
    <w:rsid w:val="00E73B51"/>
    <w:rsid w:val="00E7522E"/>
    <w:rsid w:val="00E75790"/>
    <w:rsid w:val="00E772BF"/>
    <w:rsid w:val="00E80180"/>
    <w:rsid w:val="00E8129E"/>
    <w:rsid w:val="00E81A2B"/>
    <w:rsid w:val="00E81D5A"/>
    <w:rsid w:val="00E81E42"/>
    <w:rsid w:val="00E82A17"/>
    <w:rsid w:val="00E83A01"/>
    <w:rsid w:val="00E861BA"/>
    <w:rsid w:val="00E86BF4"/>
    <w:rsid w:val="00E9156D"/>
    <w:rsid w:val="00E91BEB"/>
    <w:rsid w:val="00E91EBF"/>
    <w:rsid w:val="00E97676"/>
    <w:rsid w:val="00EA1CE1"/>
    <w:rsid w:val="00EA1F89"/>
    <w:rsid w:val="00EA21CB"/>
    <w:rsid w:val="00EA2F3A"/>
    <w:rsid w:val="00EA41AB"/>
    <w:rsid w:val="00EB08A0"/>
    <w:rsid w:val="00EB117B"/>
    <w:rsid w:val="00EB3388"/>
    <w:rsid w:val="00EB3666"/>
    <w:rsid w:val="00EB40D6"/>
    <w:rsid w:val="00EB5CDD"/>
    <w:rsid w:val="00EB5F75"/>
    <w:rsid w:val="00EB7852"/>
    <w:rsid w:val="00EB79CD"/>
    <w:rsid w:val="00EB7DEF"/>
    <w:rsid w:val="00EB7E76"/>
    <w:rsid w:val="00EC060D"/>
    <w:rsid w:val="00EC0646"/>
    <w:rsid w:val="00EC1B22"/>
    <w:rsid w:val="00EC1D65"/>
    <w:rsid w:val="00EC1F64"/>
    <w:rsid w:val="00EC2525"/>
    <w:rsid w:val="00EC4F33"/>
    <w:rsid w:val="00EC7410"/>
    <w:rsid w:val="00EC77D8"/>
    <w:rsid w:val="00EC7E6C"/>
    <w:rsid w:val="00ED2ACD"/>
    <w:rsid w:val="00ED3C5C"/>
    <w:rsid w:val="00ED3DE9"/>
    <w:rsid w:val="00ED4B06"/>
    <w:rsid w:val="00EE05C1"/>
    <w:rsid w:val="00EE0713"/>
    <w:rsid w:val="00EE07A6"/>
    <w:rsid w:val="00EE0F2E"/>
    <w:rsid w:val="00EE257E"/>
    <w:rsid w:val="00EE2A41"/>
    <w:rsid w:val="00EE4E10"/>
    <w:rsid w:val="00EE525B"/>
    <w:rsid w:val="00EE57C0"/>
    <w:rsid w:val="00EE633C"/>
    <w:rsid w:val="00EF09FB"/>
    <w:rsid w:val="00EF0CFD"/>
    <w:rsid w:val="00EF0DE2"/>
    <w:rsid w:val="00EF4DFA"/>
    <w:rsid w:val="00EF5B89"/>
    <w:rsid w:val="00EF5F08"/>
    <w:rsid w:val="00EF6598"/>
    <w:rsid w:val="00EF7736"/>
    <w:rsid w:val="00F02923"/>
    <w:rsid w:val="00F0351B"/>
    <w:rsid w:val="00F04089"/>
    <w:rsid w:val="00F052D5"/>
    <w:rsid w:val="00F06275"/>
    <w:rsid w:val="00F06472"/>
    <w:rsid w:val="00F07A41"/>
    <w:rsid w:val="00F1080A"/>
    <w:rsid w:val="00F113CF"/>
    <w:rsid w:val="00F123EC"/>
    <w:rsid w:val="00F12C47"/>
    <w:rsid w:val="00F140A6"/>
    <w:rsid w:val="00F14E6B"/>
    <w:rsid w:val="00F1508F"/>
    <w:rsid w:val="00F16331"/>
    <w:rsid w:val="00F16803"/>
    <w:rsid w:val="00F22566"/>
    <w:rsid w:val="00F22963"/>
    <w:rsid w:val="00F2380A"/>
    <w:rsid w:val="00F24A58"/>
    <w:rsid w:val="00F262C4"/>
    <w:rsid w:val="00F30AEF"/>
    <w:rsid w:val="00F31554"/>
    <w:rsid w:val="00F3229A"/>
    <w:rsid w:val="00F32406"/>
    <w:rsid w:val="00F3272D"/>
    <w:rsid w:val="00F3382B"/>
    <w:rsid w:val="00F340F6"/>
    <w:rsid w:val="00F341F2"/>
    <w:rsid w:val="00F366DD"/>
    <w:rsid w:val="00F378B2"/>
    <w:rsid w:val="00F4002B"/>
    <w:rsid w:val="00F403EA"/>
    <w:rsid w:val="00F40B51"/>
    <w:rsid w:val="00F40E4D"/>
    <w:rsid w:val="00F4121C"/>
    <w:rsid w:val="00F41C66"/>
    <w:rsid w:val="00F41DE4"/>
    <w:rsid w:val="00F41F3D"/>
    <w:rsid w:val="00F421D8"/>
    <w:rsid w:val="00F42499"/>
    <w:rsid w:val="00F42753"/>
    <w:rsid w:val="00F4378A"/>
    <w:rsid w:val="00F448AA"/>
    <w:rsid w:val="00F44DC5"/>
    <w:rsid w:val="00F44ECF"/>
    <w:rsid w:val="00F453CB"/>
    <w:rsid w:val="00F45C20"/>
    <w:rsid w:val="00F46992"/>
    <w:rsid w:val="00F46BF1"/>
    <w:rsid w:val="00F46CE7"/>
    <w:rsid w:val="00F471AE"/>
    <w:rsid w:val="00F47621"/>
    <w:rsid w:val="00F510DB"/>
    <w:rsid w:val="00F5390F"/>
    <w:rsid w:val="00F548C1"/>
    <w:rsid w:val="00F578E5"/>
    <w:rsid w:val="00F578F4"/>
    <w:rsid w:val="00F604E0"/>
    <w:rsid w:val="00F6232F"/>
    <w:rsid w:val="00F63EF6"/>
    <w:rsid w:val="00F63F11"/>
    <w:rsid w:val="00F64239"/>
    <w:rsid w:val="00F647D9"/>
    <w:rsid w:val="00F648E3"/>
    <w:rsid w:val="00F6501E"/>
    <w:rsid w:val="00F66FDB"/>
    <w:rsid w:val="00F67CD8"/>
    <w:rsid w:val="00F70615"/>
    <w:rsid w:val="00F716DC"/>
    <w:rsid w:val="00F72722"/>
    <w:rsid w:val="00F727B0"/>
    <w:rsid w:val="00F73D72"/>
    <w:rsid w:val="00F7598B"/>
    <w:rsid w:val="00F80180"/>
    <w:rsid w:val="00F81ABD"/>
    <w:rsid w:val="00F83A07"/>
    <w:rsid w:val="00F83D0E"/>
    <w:rsid w:val="00F868D1"/>
    <w:rsid w:val="00F87ADD"/>
    <w:rsid w:val="00F87CD3"/>
    <w:rsid w:val="00F914FD"/>
    <w:rsid w:val="00F9164E"/>
    <w:rsid w:val="00F91FEE"/>
    <w:rsid w:val="00F92490"/>
    <w:rsid w:val="00F92D2B"/>
    <w:rsid w:val="00F952BF"/>
    <w:rsid w:val="00F95515"/>
    <w:rsid w:val="00F9574E"/>
    <w:rsid w:val="00F95C57"/>
    <w:rsid w:val="00F96695"/>
    <w:rsid w:val="00F974AA"/>
    <w:rsid w:val="00FA1FF1"/>
    <w:rsid w:val="00FA2064"/>
    <w:rsid w:val="00FA2545"/>
    <w:rsid w:val="00FA3650"/>
    <w:rsid w:val="00FA376A"/>
    <w:rsid w:val="00FA7097"/>
    <w:rsid w:val="00FA741A"/>
    <w:rsid w:val="00FA7CFC"/>
    <w:rsid w:val="00FB097C"/>
    <w:rsid w:val="00FB1D16"/>
    <w:rsid w:val="00FB21C2"/>
    <w:rsid w:val="00FB3846"/>
    <w:rsid w:val="00FB3EB6"/>
    <w:rsid w:val="00FB4AAD"/>
    <w:rsid w:val="00FB4AD8"/>
    <w:rsid w:val="00FB4E3D"/>
    <w:rsid w:val="00FB50F0"/>
    <w:rsid w:val="00FB5A22"/>
    <w:rsid w:val="00FB5B57"/>
    <w:rsid w:val="00FB5F2A"/>
    <w:rsid w:val="00FB5FB6"/>
    <w:rsid w:val="00FB6061"/>
    <w:rsid w:val="00FB7602"/>
    <w:rsid w:val="00FC0398"/>
    <w:rsid w:val="00FC103E"/>
    <w:rsid w:val="00FC1407"/>
    <w:rsid w:val="00FC22E1"/>
    <w:rsid w:val="00FC2C04"/>
    <w:rsid w:val="00FC2C8C"/>
    <w:rsid w:val="00FC3549"/>
    <w:rsid w:val="00FC4F9B"/>
    <w:rsid w:val="00FC59F0"/>
    <w:rsid w:val="00FC6925"/>
    <w:rsid w:val="00FD159F"/>
    <w:rsid w:val="00FD2B77"/>
    <w:rsid w:val="00FD302E"/>
    <w:rsid w:val="00FD4474"/>
    <w:rsid w:val="00FD4599"/>
    <w:rsid w:val="00FD4784"/>
    <w:rsid w:val="00FD51C8"/>
    <w:rsid w:val="00FD5753"/>
    <w:rsid w:val="00FD65FE"/>
    <w:rsid w:val="00FD6B57"/>
    <w:rsid w:val="00FE0040"/>
    <w:rsid w:val="00FE00DA"/>
    <w:rsid w:val="00FE015B"/>
    <w:rsid w:val="00FE0FAF"/>
    <w:rsid w:val="00FE1117"/>
    <w:rsid w:val="00FE35B1"/>
    <w:rsid w:val="00FE3C36"/>
    <w:rsid w:val="00FE427F"/>
    <w:rsid w:val="00FE72EA"/>
    <w:rsid w:val="00FF2475"/>
    <w:rsid w:val="00FF2897"/>
    <w:rsid w:val="00FF3477"/>
    <w:rsid w:val="00FF3A25"/>
    <w:rsid w:val="00FF4138"/>
    <w:rsid w:val="00FF6DDE"/>
    <w:rsid w:val="00FF6E24"/>
    <w:rsid w:val="00FF7410"/>
    <w:rsid w:val="00FF7F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customStyle="1" w:styleId="UnresolvedMention">
    <w:name w:val="Unresolved Mention"/>
    <w:basedOn w:val="Fuentedeprrafopredeter"/>
    <w:uiPriority w:val="99"/>
    <w:semiHidden/>
    <w:unhideWhenUsed/>
    <w:rsid w:val="00B1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6394">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85898401">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47643019">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07085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06941955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168715679">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6690869">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58891213">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89897864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00391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DE1AF-F5B7-4D3B-8B51-9DE5C354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37</Pages>
  <Words>7502</Words>
  <Characters>41267</Characters>
  <Application>Microsoft Office Word</Application>
  <DocSecurity>0</DocSecurity>
  <Lines>343</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200</cp:revision>
  <cp:lastPrinted>2018-12-04T20:35:00Z</cp:lastPrinted>
  <dcterms:created xsi:type="dcterms:W3CDTF">2022-05-16T21:58:00Z</dcterms:created>
  <dcterms:modified xsi:type="dcterms:W3CDTF">2022-12-01T22:51:00Z</dcterms:modified>
</cp:coreProperties>
</file>