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790D"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abril de dos mil veintidós. </w:t>
      </w:r>
    </w:p>
    <w:p w14:paraId="2FC2E408" w14:textId="55BA00ED"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VISTO</w:t>
      </w:r>
      <w:r w:rsidRPr="00B519F4">
        <w:rPr>
          <w:rFonts w:ascii="Palatino Linotype" w:eastAsia="Palatino Linotype" w:hAnsi="Palatino Linotype" w:cs="Palatino Linotype"/>
        </w:rPr>
        <w:t xml:space="preserve"> el expediente formado con motivo del recurso de revisión </w:t>
      </w:r>
      <w:r w:rsidRPr="00B519F4">
        <w:rPr>
          <w:rFonts w:ascii="Palatino Linotype" w:eastAsia="Palatino Linotype" w:hAnsi="Palatino Linotype" w:cs="Palatino Linotype"/>
          <w:b/>
        </w:rPr>
        <w:t>00724/INFOEM/IP/RR/2022</w:t>
      </w:r>
      <w:r w:rsidRPr="00B519F4">
        <w:rPr>
          <w:rFonts w:ascii="Palatino Linotype" w:eastAsia="Palatino Linotype" w:hAnsi="Palatino Linotype" w:cs="Palatino Linotype"/>
        </w:rPr>
        <w:t xml:space="preserve">, interpuesto por </w:t>
      </w:r>
      <w:proofErr w:type="spellStart"/>
      <w:r w:rsidR="00700C0B" w:rsidRPr="00700C0B">
        <w:rPr>
          <w:rFonts w:ascii="Palatino Linotype" w:eastAsia="Palatino Linotype" w:hAnsi="Palatino Linotype" w:cs="Palatino Linotype"/>
          <w:b/>
        </w:rPr>
        <w:t>Xxxxxx</w:t>
      </w:r>
      <w:proofErr w:type="spellEnd"/>
      <w:r w:rsidR="00700C0B" w:rsidRPr="00700C0B">
        <w:rPr>
          <w:rFonts w:ascii="Palatino Linotype" w:eastAsia="Palatino Linotype" w:hAnsi="Palatino Linotype" w:cs="Palatino Linotype"/>
          <w:b/>
        </w:rPr>
        <w:t xml:space="preserve"> </w:t>
      </w:r>
      <w:proofErr w:type="spellStart"/>
      <w:r w:rsidR="00700C0B" w:rsidRPr="00700C0B">
        <w:rPr>
          <w:rFonts w:ascii="Palatino Linotype" w:eastAsia="Palatino Linotype" w:hAnsi="Palatino Linotype" w:cs="Palatino Linotype"/>
          <w:b/>
        </w:rPr>
        <w:t>Xxxxx</w:t>
      </w:r>
      <w:proofErr w:type="spellEnd"/>
      <w:r w:rsidR="00700C0B" w:rsidRPr="00700C0B">
        <w:rPr>
          <w:rFonts w:ascii="Palatino Linotype" w:eastAsia="Palatino Linotype" w:hAnsi="Palatino Linotype" w:cs="Palatino Linotype"/>
          <w:b/>
        </w:rPr>
        <w:t xml:space="preserve"> </w:t>
      </w:r>
      <w:proofErr w:type="spellStart"/>
      <w:r w:rsidR="00700C0B" w:rsidRPr="00700C0B">
        <w:rPr>
          <w:rFonts w:ascii="Palatino Linotype" w:eastAsia="Palatino Linotype" w:hAnsi="Palatino Linotype" w:cs="Palatino Linotype"/>
          <w:b/>
        </w:rPr>
        <w:t>Xxxxx</w:t>
      </w:r>
      <w:proofErr w:type="spellEnd"/>
      <w:r w:rsidRPr="00B519F4">
        <w:rPr>
          <w:rFonts w:ascii="Palatino Linotype" w:eastAsia="Palatino Linotype" w:hAnsi="Palatino Linotype" w:cs="Palatino Linotype"/>
        </w:rPr>
        <w:t>, en lo sucesivo</w:t>
      </w:r>
      <w:r w:rsidRPr="00B519F4">
        <w:rPr>
          <w:rFonts w:ascii="Palatino Linotype" w:eastAsia="Palatino Linotype" w:hAnsi="Palatino Linotype" w:cs="Palatino Linotype"/>
          <w:b/>
        </w:rPr>
        <w:t xml:space="preserve"> </w:t>
      </w:r>
      <w:r w:rsidRPr="00B519F4">
        <w:rPr>
          <w:rFonts w:ascii="Palatino Linotype" w:eastAsia="Palatino Linotype" w:hAnsi="Palatino Linotype" w:cs="Palatino Linotype"/>
        </w:rPr>
        <w:t xml:space="preserve">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en contra de la respuesta a su solicitud por parte del </w:t>
      </w:r>
      <w:r w:rsidRPr="00B519F4">
        <w:rPr>
          <w:rFonts w:ascii="Palatino Linotype" w:eastAsia="Palatino Linotype" w:hAnsi="Palatino Linotype" w:cs="Palatino Linotype"/>
          <w:b/>
        </w:rPr>
        <w:t xml:space="preserve">Ayuntamiento de Toluca, </w:t>
      </w:r>
      <w:r w:rsidRPr="00B519F4">
        <w:rPr>
          <w:rFonts w:ascii="Palatino Linotype" w:eastAsia="Palatino Linotype" w:hAnsi="Palatino Linotype" w:cs="Palatino Linotype"/>
        </w:rPr>
        <w:t xml:space="preserve">en lo sucesivo 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se procede a dictar la presente resolución con base en los siguientes: </w:t>
      </w:r>
    </w:p>
    <w:p w14:paraId="62B2C791" w14:textId="77777777" w:rsidR="00D83946" w:rsidRPr="00B519F4" w:rsidRDefault="00241511">
      <w:pPr>
        <w:spacing w:before="240" w:after="240" w:line="360" w:lineRule="auto"/>
        <w:jc w:val="center"/>
        <w:rPr>
          <w:rFonts w:ascii="Palatino Linotype" w:eastAsia="Palatino Linotype" w:hAnsi="Palatino Linotype" w:cs="Palatino Linotype"/>
          <w:b/>
        </w:rPr>
      </w:pPr>
      <w:r w:rsidRPr="00B519F4">
        <w:rPr>
          <w:rFonts w:ascii="Palatino Linotype" w:eastAsia="Palatino Linotype" w:hAnsi="Palatino Linotype" w:cs="Palatino Linotype"/>
          <w:b/>
        </w:rPr>
        <w:t>I. A N T E C E D E N T E S</w:t>
      </w:r>
    </w:p>
    <w:p w14:paraId="7F9EFC82"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1. Solicitud de acceso a la información.</w:t>
      </w:r>
      <w:r w:rsidRPr="00B519F4">
        <w:rPr>
          <w:rFonts w:ascii="Palatino Linotype" w:eastAsia="Palatino Linotype" w:hAnsi="Palatino Linotype" w:cs="Palatino Linotype"/>
        </w:rPr>
        <w:t xml:space="preserve"> Con fecha </w:t>
      </w:r>
      <w:r w:rsidRPr="00B519F4">
        <w:rPr>
          <w:rFonts w:ascii="Palatino Linotype" w:eastAsia="Palatino Linotype" w:hAnsi="Palatino Linotype" w:cs="Palatino Linotype"/>
          <w:b/>
        </w:rPr>
        <w:t>dos de febrero de dos mil veintidós,</w:t>
      </w:r>
      <w:r w:rsidRPr="00B519F4">
        <w:rPr>
          <w:rFonts w:ascii="Palatino Linotype" w:eastAsia="Palatino Linotype" w:hAnsi="Palatino Linotype" w:cs="Palatino Linotype"/>
        </w:rPr>
        <w:t xml:space="preserve"> la parte </w:t>
      </w:r>
      <w:r w:rsidRPr="00B519F4">
        <w:rPr>
          <w:rFonts w:ascii="Palatino Linotype" w:eastAsia="Palatino Linotype" w:hAnsi="Palatino Linotype" w:cs="Palatino Linotype"/>
          <w:b/>
        </w:rPr>
        <w:t xml:space="preserve">Recurrente </w:t>
      </w:r>
      <w:r w:rsidRPr="00B519F4">
        <w:rPr>
          <w:rFonts w:ascii="Palatino Linotype" w:eastAsia="Palatino Linotype" w:hAnsi="Palatino Linotype" w:cs="Palatino Linotype"/>
        </w:rPr>
        <w:t xml:space="preserve">presentó, través del Sistema de Acceso a la Información Mexiquense, en lo subsecuente el </w:t>
      </w:r>
      <w:r w:rsidRPr="00B519F4">
        <w:rPr>
          <w:rFonts w:ascii="Palatino Linotype" w:eastAsia="Palatino Linotype" w:hAnsi="Palatino Linotype" w:cs="Palatino Linotype"/>
          <w:b/>
        </w:rPr>
        <w:t>SAIMEX,</w:t>
      </w:r>
      <w:r w:rsidRPr="00B519F4">
        <w:rPr>
          <w:rFonts w:ascii="Palatino Linotype" w:eastAsia="Palatino Linotype" w:hAnsi="Palatino Linotype" w:cs="Palatino Linotype"/>
        </w:rPr>
        <w:t xml:space="preserve"> ante 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la solicitud de acceso a la información pública, a la que se le asignó el número</w:t>
      </w:r>
      <w:r w:rsidRPr="00B519F4">
        <w:rPr>
          <w:rFonts w:ascii="Palatino Linotype" w:eastAsia="Palatino Linotype" w:hAnsi="Palatino Linotype" w:cs="Palatino Linotype"/>
          <w:b/>
        </w:rPr>
        <w:t xml:space="preserve"> 00431/TOLUCA/IP/2022, </w:t>
      </w:r>
      <w:r w:rsidRPr="00B519F4">
        <w:rPr>
          <w:rFonts w:ascii="Palatino Linotype" w:eastAsia="Palatino Linotype" w:hAnsi="Palatino Linotype" w:cs="Palatino Linotype"/>
        </w:rPr>
        <w:t xml:space="preserve">mediante la cual requirió la información siguiente: </w:t>
      </w:r>
    </w:p>
    <w:p w14:paraId="114A0A94" w14:textId="77777777" w:rsidR="00D83946" w:rsidRPr="00B519F4" w:rsidRDefault="0024151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B519F4">
        <w:rPr>
          <w:rFonts w:ascii="Palatino Linotype" w:eastAsia="Palatino Linotype" w:hAnsi="Palatino Linotype" w:cs="Palatino Linotype"/>
          <w:i/>
          <w:sz w:val="22"/>
          <w:szCs w:val="22"/>
        </w:rPr>
        <w:t>“El día 1 de febrero del 2022 el alcalde de Toluca, estuvo presente en la primera sesión de trabajo de la “Mesa para la Construcción de la Paz: Agua”, quiero saber y en que consiste y que tiene que ver La Paz con el Agua.” (sic)</w:t>
      </w:r>
    </w:p>
    <w:p w14:paraId="60849346" w14:textId="77777777" w:rsidR="00D83946" w:rsidRPr="00B519F4" w:rsidRDefault="00241511">
      <w:pPr>
        <w:spacing w:before="240" w:after="240" w:line="360" w:lineRule="auto"/>
        <w:ind w:right="900"/>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no adjuntó archivos.</w:t>
      </w:r>
    </w:p>
    <w:p w14:paraId="5912D785"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Modalidad de Entrega:</w:t>
      </w:r>
      <w:r w:rsidRPr="00B519F4">
        <w:rPr>
          <w:rFonts w:ascii="Palatino Linotype" w:eastAsia="Palatino Linotype" w:hAnsi="Palatino Linotype" w:cs="Palatino Linotype"/>
        </w:rPr>
        <w:t xml:space="preserve"> A través de SAIMEX.</w:t>
      </w:r>
    </w:p>
    <w:p w14:paraId="42E2E328" w14:textId="77777777" w:rsidR="00D83946" w:rsidRPr="00B519F4" w:rsidRDefault="00241511">
      <w:pPr>
        <w:spacing w:before="240" w:after="240" w:line="360" w:lineRule="auto"/>
        <w:jc w:val="both"/>
        <w:rPr>
          <w:rFonts w:ascii="Palatino Linotype" w:eastAsia="Palatino Linotype" w:hAnsi="Palatino Linotype" w:cs="Palatino Linotype"/>
          <w:b/>
        </w:rPr>
      </w:pPr>
      <w:r w:rsidRPr="00B519F4">
        <w:rPr>
          <w:rFonts w:ascii="Palatino Linotype" w:eastAsia="Palatino Linotype" w:hAnsi="Palatino Linotype" w:cs="Palatino Linotype"/>
          <w:b/>
        </w:rPr>
        <w:lastRenderedPageBreak/>
        <w:t xml:space="preserve">2. Respuesta. </w:t>
      </w:r>
      <w:r w:rsidRPr="00B519F4">
        <w:rPr>
          <w:rFonts w:ascii="Palatino Linotype" w:eastAsia="Palatino Linotype" w:hAnsi="Palatino Linotype" w:cs="Palatino Linotype"/>
        </w:rPr>
        <w:t>Con fecha</w:t>
      </w:r>
      <w:r w:rsidRPr="00B519F4">
        <w:rPr>
          <w:rFonts w:ascii="Palatino Linotype" w:eastAsia="Palatino Linotype" w:hAnsi="Palatino Linotype" w:cs="Palatino Linotype"/>
          <w:b/>
        </w:rPr>
        <w:t xml:space="preserve"> cuatro de febrero de dos mil veintidós</w:t>
      </w:r>
      <w:r w:rsidRPr="00B519F4">
        <w:rPr>
          <w:rFonts w:ascii="Palatino Linotype" w:eastAsia="Palatino Linotype" w:hAnsi="Palatino Linotype" w:cs="Palatino Linotype"/>
        </w:rPr>
        <w:t xml:space="preserve">, 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5314735" w14:textId="77777777" w:rsidR="00D83946" w:rsidRPr="00B519F4" w:rsidRDefault="00241511">
      <w:pPr>
        <w:spacing w:before="240" w:after="240"/>
        <w:ind w:left="851"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“…Con fundamento en el artículo 167 de la ley de Transparencia y Acceso a la Información Pública del Estado de México y Municipios, se orienta sobre el Sujeto Obligado que puede atender a su solicitud de información...” (sic)</w:t>
      </w:r>
    </w:p>
    <w:p w14:paraId="1E856F48" w14:textId="77777777" w:rsidR="00D83946" w:rsidRPr="00B519F4" w:rsidRDefault="00241511">
      <w:pPr>
        <w:spacing w:before="240" w:after="240" w:line="360" w:lineRule="auto"/>
        <w:ind w:right="49"/>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adjuntó el archivo </w:t>
      </w:r>
      <w:r w:rsidRPr="00B519F4">
        <w:rPr>
          <w:rFonts w:ascii="Palatino Linotype" w:eastAsia="Palatino Linotype" w:hAnsi="Palatino Linotype" w:cs="Palatino Linotype"/>
          <w:i/>
        </w:rPr>
        <w:t>“ACUERDO DE INCOMPETENCIA 431_2022.pdf”</w:t>
      </w:r>
      <w:r w:rsidRPr="00B519F4">
        <w:rPr>
          <w:rFonts w:ascii="Palatino Linotype" w:eastAsia="Palatino Linotype" w:hAnsi="Palatino Linotype" w:cs="Palatino Linotype"/>
        </w:rPr>
        <w:t xml:space="preserve">, que contiene la declaratoria de incompetencia de fecha tres de febrero de dos mil veintidós, mediante el cual la Titular de la Unidad de Transparencia hace del conocimiento de la particular que la información no pertenece a dicho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de conformidad con las atribuciones que tiene conferidas, toda vez que de conformidad con los artículos 143 de la Constitución Política del Estado Libre y Soberano de México, 1 del Bando Municipal de Toluca, 5.40 Bis del Código Reglamentario Municipal de Toluca, no tiene facultades para conocer lo referente a información del Sujeto Obligado Organismo Descentralizado de Agua y Saneamiento de Toluca, el cual cuenta con una Unidad de Transparencia propia, por lo que en términos del artículo 167 de la Ley de Transparencia y Acceso a la Información Pública del Estado de México y Municipios, se hace del conocimiento de la particular la notoria incompetencia dentro de los tres días hábiles posteriores a la recepción de la solicitud. </w:t>
      </w:r>
    </w:p>
    <w:p w14:paraId="000AEB63" w14:textId="77777777" w:rsidR="00D83946" w:rsidRPr="00B519F4" w:rsidRDefault="00241511">
      <w:pPr>
        <w:spacing w:before="240" w:after="240" w:line="360" w:lineRule="auto"/>
        <w:ind w:right="49"/>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3. Interposición del recurso de revisión. </w:t>
      </w:r>
      <w:r w:rsidRPr="00B519F4">
        <w:rPr>
          <w:rFonts w:ascii="Palatino Linotype" w:eastAsia="Palatino Linotype" w:hAnsi="Palatino Linotype" w:cs="Palatino Linotype"/>
        </w:rPr>
        <w:t xml:space="preserve">Inconforme con los términos de la respuesta emitida por parte del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el </w:t>
      </w:r>
      <w:r w:rsidRPr="00B519F4">
        <w:rPr>
          <w:rFonts w:ascii="Palatino Linotype" w:eastAsia="Palatino Linotype" w:hAnsi="Palatino Linotype" w:cs="Palatino Linotype"/>
          <w:b/>
        </w:rPr>
        <w:t>once de febrero de dos mil veintidós,</w:t>
      </w:r>
      <w:r w:rsidRPr="00B519F4">
        <w:rPr>
          <w:rFonts w:ascii="Palatino Linotype" w:eastAsia="Palatino Linotype" w:hAnsi="Palatino Linotype" w:cs="Palatino Linotype"/>
        </w:rPr>
        <w:t xml:space="preserve">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interpuso el recurso de revisión a través de </w:t>
      </w:r>
      <w:r w:rsidRPr="00B519F4">
        <w:rPr>
          <w:rFonts w:ascii="Palatino Linotype" w:eastAsia="Palatino Linotype" w:hAnsi="Palatino Linotype" w:cs="Palatino Linotype"/>
          <w:b/>
        </w:rPr>
        <w:t xml:space="preserve">SAIMEX, </w:t>
      </w:r>
      <w:r w:rsidRPr="00B519F4">
        <w:rPr>
          <w:rFonts w:ascii="Palatino Linotype" w:eastAsia="Palatino Linotype" w:hAnsi="Palatino Linotype" w:cs="Palatino Linotype"/>
        </w:rPr>
        <w:t>en donde se manifestó de la siguiente manera:</w:t>
      </w:r>
    </w:p>
    <w:p w14:paraId="3DF4DA5B" w14:textId="77777777" w:rsidR="00D83946" w:rsidRPr="00B519F4" w:rsidRDefault="00241511">
      <w:pPr>
        <w:tabs>
          <w:tab w:val="left" w:pos="2745"/>
        </w:tabs>
        <w:spacing w:before="240" w:after="240" w:line="360" w:lineRule="auto"/>
        <w:jc w:val="both"/>
        <w:rPr>
          <w:rFonts w:ascii="Palatino Linotype" w:eastAsia="Palatino Linotype" w:hAnsi="Palatino Linotype" w:cs="Palatino Linotype"/>
          <w:b/>
        </w:rPr>
      </w:pPr>
      <w:r w:rsidRPr="00B519F4">
        <w:rPr>
          <w:rFonts w:ascii="Palatino Linotype" w:eastAsia="Palatino Linotype" w:hAnsi="Palatino Linotype" w:cs="Palatino Linotype"/>
          <w:b/>
        </w:rPr>
        <w:lastRenderedPageBreak/>
        <w:t xml:space="preserve">Acto impugnado: </w:t>
      </w:r>
    </w:p>
    <w:p w14:paraId="7569A109" w14:textId="77777777" w:rsidR="00D83946" w:rsidRPr="00B519F4" w:rsidRDefault="00241511">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“LA RESPUESTA PROPORCIONADA.” (sic)</w:t>
      </w:r>
    </w:p>
    <w:p w14:paraId="7053C4C9" w14:textId="77777777" w:rsidR="00D83946" w:rsidRPr="00B519F4" w:rsidRDefault="00241511">
      <w:pPr>
        <w:spacing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Y Razones o motivos de inconformidad</w:t>
      </w:r>
      <w:r w:rsidRPr="00B519F4">
        <w:rPr>
          <w:rFonts w:ascii="Palatino Linotype" w:eastAsia="Palatino Linotype" w:hAnsi="Palatino Linotype" w:cs="Palatino Linotype"/>
        </w:rPr>
        <w:t>:</w:t>
      </w:r>
    </w:p>
    <w:p w14:paraId="58B15039" w14:textId="77777777" w:rsidR="00D83946" w:rsidRPr="00B519F4" w:rsidRDefault="0024151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B519F4">
        <w:rPr>
          <w:rFonts w:ascii="Palatino Linotype" w:eastAsia="Palatino Linotype" w:hAnsi="Palatino Linotype" w:cs="Palatino Linotype"/>
          <w:i/>
          <w:sz w:val="22"/>
          <w:szCs w:val="22"/>
        </w:rPr>
        <w:t xml:space="preserve"> “EL ALCALDE EN VARIAS OCASIONES HA MENCIONADO LO QUE SOLICITE, ES INFORMACION QUE DEBEN DE SABER EN PRESIDENCIA O EL PRSIDENTE DEBE DE EXPLICAR QUE SIGNIFICA.” (sic)</w:t>
      </w:r>
    </w:p>
    <w:p w14:paraId="255F88A1" w14:textId="77777777" w:rsidR="00D83946" w:rsidRPr="00B519F4" w:rsidRDefault="00241511">
      <w:pPr>
        <w:spacing w:before="240" w:after="240" w:line="360" w:lineRule="auto"/>
        <w:ind w:right="51"/>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Anexos: </w:t>
      </w:r>
      <w:r w:rsidRPr="00B519F4">
        <w:rPr>
          <w:rFonts w:ascii="Palatino Linotype" w:eastAsia="Palatino Linotype" w:hAnsi="Palatino Linotype" w:cs="Palatino Linotype"/>
        </w:rPr>
        <w:t xml:space="preserve">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no adjuntó archivos.</w:t>
      </w:r>
    </w:p>
    <w:p w14:paraId="5D094DDF" w14:textId="77777777" w:rsidR="00D83946" w:rsidRPr="00B519F4" w:rsidRDefault="00241511">
      <w:pPr>
        <w:spacing w:before="240" w:after="240" w:line="360" w:lineRule="auto"/>
        <w:ind w:right="51"/>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4. Turno. </w:t>
      </w:r>
      <w:r w:rsidRPr="00B519F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519F4">
        <w:rPr>
          <w:rFonts w:ascii="Palatino Linotype" w:eastAsia="Palatino Linotype" w:hAnsi="Palatino Linotype" w:cs="Palatino Linotype"/>
          <w:b/>
        </w:rPr>
        <w:t xml:space="preserve">Guadalupe Ramírez Peña, </w:t>
      </w:r>
      <w:r w:rsidRPr="00B519F4">
        <w:rPr>
          <w:rFonts w:ascii="Palatino Linotype" w:eastAsia="Palatino Linotype" w:hAnsi="Palatino Linotype" w:cs="Palatino Linotype"/>
        </w:rPr>
        <w:t xml:space="preserve">a efecto de que analizara sobre su admisión o su </w:t>
      </w:r>
      <w:proofErr w:type="spellStart"/>
      <w:r w:rsidRPr="00B519F4">
        <w:rPr>
          <w:rFonts w:ascii="Palatino Linotype" w:eastAsia="Palatino Linotype" w:hAnsi="Palatino Linotype" w:cs="Palatino Linotype"/>
        </w:rPr>
        <w:t>desechamiento</w:t>
      </w:r>
      <w:proofErr w:type="spellEnd"/>
      <w:r w:rsidRPr="00B519F4">
        <w:rPr>
          <w:rFonts w:ascii="Palatino Linotype" w:eastAsia="Palatino Linotype" w:hAnsi="Palatino Linotype" w:cs="Palatino Linotype"/>
        </w:rPr>
        <w:t>.</w:t>
      </w:r>
    </w:p>
    <w:p w14:paraId="48FD457E"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5. Admisión del Recurso de revisión.</w:t>
      </w:r>
      <w:r w:rsidRPr="00B519F4">
        <w:rPr>
          <w:rFonts w:ascii="Palatino Linotype" w:eastAsia="Palatino Linotype" w:hAnsi="Palatino Linotype" w:cs="Palatino Linotype"/>
        </w:rPr>
        <w:t xml:space="preserve"> Con fecha</w:t>
      </w:r>
      <w:r w:rsidRPr="00B519F4">
        <w:rPr>
          <w:rFonts w:ascii="Palatino Linotype" w:eastAsia="Palatino Linotype" w:hAnsi="Palatino Linotype" w:cs="Palatino Linotype"/>
          <w:b/>
        </w:rPr>
        <w:t xml:space="preserve"> dieciséis de febrero de dos mil veintidós, </w:t>
      </w:r>
      <w:r w:rsidRPr="00B519F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presentara su informe justificado.</w:t>
      </w:r>
    </w:p>
    <w:p w14:paraId="375FD8AD" w14:textId="77777777" w:rsidR="00D83946" w:rsidRPr="00B519F4" w:rsidRDefault="00241511">
      <w:pPr>
        <w:spacing w:after="240" w:line="360" w:lineRule="auto"/>
        <w:jc w:val="both"/>
        <w:rPr>
          <w:rFonts w:ascii="Palatino Linotype" w:eastAsia="Palatino Linotype" w:hAnsi="Palatino Linotype" w:cs="Palatino Linotype"/>
        </w:rPr>
      </w:pPr>
      <w:bookmarkStart w:id="2" w:name="_heading=h.2s8eyo1" w:colFirst="0" w:colLast="0"/>
      <w:bookmarkEnd w:id="2"/>
      <w:r w:rsidRPr="00B519F4">
        <w:rPr>
          <w:rFonts w:ascii="Palatino Linotype" w:eastAsia="Palatino Linotype" w:hAnsi="Palatino Linotype" w:cs="Palatino Linotype"/>
          <w:b/>
        </w:rPr>
        <w:t>6. Manifestaciones</w:t>
      </w:r>
      <w:r w:rsidRPr="00B519F4">
        <w:rPr>
          <w:rFonts w:ascii="Palatino Linotype" w:eastAsia="Palatino Linotype" w:hAnsi="Palatino Linotype" w:cs="Palatino Linotype"/>
        </w:rPr>
        <w:t xml:space="preserve">. En fecha </w:t>
      </w:r>
      <w:r w:rsidRPr="00B519F4">
        <w:rPr>
          <w:rFonts w:ascii="Palatino Linotype" w:eastAsia="Palatino Linotype" w:hAnsi="Palatino Linotype" w:cs="Palatino Linotype"/>
          <w:b/>
        </w:rPr>
        <w:t xml:space="preserve">veinticinco de febrero de dos mil veintidós, </w:t>
      </w:r>
      <w:r w:rsidRPr="00B519F4">
        <w:rPr>
          <w:rFonts w:ascii="Palatino Linotype" w:eastAsia="Palatino Linotype" w:hAnsi="Palatino Linotype" w:cs="Palatino Linotype"/>
        </w:rPr>
        <w:t xml:space="preserve">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remitió, a través del SAIMEX, su informe justificado, mediante el cual, con </w:t>
      </w:r>
      <w:r w:rsidRPr="00B519F4">
        <w:rPr>
          <w:rFonts w:ascii="Palatino Linotype" w:eastAsia="Palatino Linotype" w:hAnsi="Palatino Linotype" w:cs="Palatino Linotype"/>
        </w:rPr>
        <w:lastRenderedPageBreak/>
        <w:t xml:space="preserve">relación a los motivos de inconformidad alegados por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ratificó en todas y cada una de sus partes la respuesta de inicio, en estricto cumplimiento del artículo 167 de la Ley de Transparencia y Acceso a la Información Pública del Estado de México y Municipios, reiterando que no cuenta con la información solicitada, en tanto no existan facultades para contar con lo requerido.</w:t>
      </w:r>
    </w:p>
    <w:p w14:paraId="73083FE2" w14:textId="77777777" w:rsidR="00D83946" w:rsidRPr="00B519F4" w:rsidRDefault="00241511">
      <w:pPr>
        <w:spacing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Documento que, una vez analizado, se hizo del conocimiento de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1E87B58B"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7. Cierre de instrucción. </w:t>
      </w:r>
      <w:r w:rsidRPr="00B519F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B02C3" w:rsidRPr="00B519F4">
        <w:rPr>
          <w:rFonts w:ascii="Palatino Linotype" w:eastAsia="Palatino Linotype" w:hAnsi="Palatino Linotype" w:cs="Palatino Linotype"/>
          <w:b/>
        </w:rPr>
        <w:t>cinco</w:t>
      </w:r>
      <w:r w:rsidRPr="00B519F4">
        <w:rPr>
          <w:rFonts w:ascii="Palatino Linotype" w:eastAsia="Palatino Linotype" w:hAnsi="Palatino Linotype" w:cs="Palatino Linotype"/>
          <w:b/>
        </w:rPr>
        <w:t xml:space="preserve"> de abril de dos mil veintidós</w:t>
      </w:r>
      <w:r w:rsidRPr="00B519F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74C5376" w14:textId="77777777" w:rsidR="00D83946" w:rsidRPr="00B519F4" w:rsidRDefault="00241511">
      <w:pPr>
        <w:spacing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8. Ampliación del término para resolver</w:t>
      </w:r>
      <w:r w:rsidRPr="00B519F4">
        <w:rPr>
          <w:rFonts w:ascii="Palatino Linotype" w:eastAsia="Palatino Linotype" w:hAnsi="Palatino Linotype" w:cs="Palatino Linotype"/>
        </w:rPr>
        <w:t xml:space="preserve">. En fecha </w:t>
      </w:r>
      <w:r w:rsidR="00BB02C3" w:rsidRPr="00B519F4">
        <w:rPr>
          <w:rFonts w:ascii="Palatino Linotype" w:eastAsia="Palatino Linotype" w:hAnsi="Palatino Linotype" w:cs="Palatino Linotype"/>
          <w:b/>
        </w:rPr>
        <w:t>cinco</w:t>
      </w:r>
      <w:r w:rsidRPr="00B519F4">
        <w:rPr>
          <w:rFonts w:ascii="Palatino Linotype" w:eastAsia="Palatino Linotype" w:hAnsi="Palatino Linotype" w:cs="Palatino Linotype"/>
          <w:b/>
        </w:rPr>
        <w:t xml:space="preserve"> de abril de dos mil veintidós</w:t>
      </w:r>
      <w:r w:rsidRPr="00B519F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62AB806"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FE29612" w14:textId="77777777" w:rsidR="00D83946" w:rsidRPr="00B519F4" w:rsidRDefault="00D83946">
      <w:pPr>
        <w:spacing w:before="240" w:after="240" w:line="360" w:lineRule="auto"/>
        <w:jc w:val="both"/>
        <w:rPr>
          <w:rFonts w:ascii="Palatino Linotype" w:eastAsia="Palatino Linotype" w:hAnsi="Palatino Linotype" w:cs="Palatino Linotype"/>
        </w:rPr>
      </w:pPr>
    </w:p>
    <w:p w14:paraId="42A40CDA" w14:textId="77777777" w:rsidR="00D83946" w:rsidRPr="00B519F4" w:rsidRDefault="00D83946">
      <w:pPr>
        <w:spacing w:before="240" w:after="240" w:line="360" w:lineRule="auto"/>
        <w:jc w:val="both"/>
        <w:rPr>
          <w:rFonts w:ascii="Palatino Linotype" w:eastAsia="Palatino Linotype" w:hAnsi="Palatino Linotype" w:cs="Palatino Linotype"/>
        </w:rPr>
      </w:pPr>
    </w:p>
    <w:p w14:paraId="2A8DD8A5" w14:textId="77777777" w:rsidR="00D83946" w:rsidRPr="00B519F4" w:rsidRDefault="00241511">
      <w:pPr>
        <w:widowControl w:val="0"/>
        <w:spacing w:before="240" w:after="240" w:line="360" w:lineRule="auto"/>
        <w:jc w:val="center"/>
        <w:rPr>
          <w:rFonts w:ascii="Palatino Linotype" w:eastAsia="Palatino Linotype" w:hAnsi="Palatino Linotype" w:cs="Palatino Linotype"/>
          <w:b/>
        </w:rPr>
      </w:pPr>
      <w:r w:rsidRPr="00B519F4">
        <w:rPr>
          <w:rFonts w:ascii="Palatino Linotype" w:eastAsia="Palatino Linotype" w:hAnsi="Palatino Linotype" w:cs="Palatino Linotype"/>
          <w:b/>
        </w:rPr>
        <w:lastRenderedPageBreak/>
        <w:t>II. C O N S I D E R A N D O S</w:t>
      </w:r>
    </w:p>
    <w:p w14:paraId="1EBCF66E"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Primero. Competencia.</w:t>
      </w:r>
      <w:r w:rsidRPr="00B519F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2468E2F" w14:textId="77777777" w:rsidR="00D83946" w:rsidRPr="00B519F4" w:rsidRDefault="0024151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B519F4">
        <w:rPr>
          <w:rFonts w:ascii="Palatino Linotype" w:eastAsia="Palatino Linotype" w:hAnsi="Palatino Linotype" w:cs="Palatino Linotype"/>
          <w:b/>
        </w:rPr>
        <w:t>Segundo. Oportunidad y Procedibilidad del Recurso de Revisión</w:t>
      </w:r>
      <w:r w:rsidRPr="00B519F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C99210"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remitió la respuesta a la solicitud de información el día </w:t>
      </w:r>
      <w:r w:rsidRPr="00B519F4">
        <w:rPr>
          <w:rFonts w:ascii="Palatino Linotype" w:eastAsia="Palatino Linotype" w:hAnsi="Palatino Linotype" w:cs="Palatino Linotype"/>
          <w:b/>
        </w:rPr>
        <w:t xml:space="preserve">cuatro de febrero de dos mil veintidós, </w:t>
      </w:r>
      <w:r w:rsidRPr="00B519F4">
        <w:rPr>
          <w:rFonts w:ascii="Palatino Linotype" w:eastAsia="Palatino Linotype" w:hAnsi="Palatino Linotype" w:cs="Palatino Linotype"/>
        </w:rPr>
        <w:t xml:space="preserve">mientras que el recurso de revisión interpuesto por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w:t>
      </w:r>
      <w:r w:rsidRPr="00B519F4">
        <w:rPr>
          <w:rFonts w:ascii="Palatino Linotype" w:eastAsia="Palatino Linotype" w:hAnsi="Palatino Linotype" w:cs="Palatino Linotype"/>
        </w:rPr>
        <w:lastRenderedPageBreak/>
        <w:t xml:space="preserve">se tuvo por presentado el día </w:t>
      </w:r>
      <w:r w:rsidRPr="00B519F4">
        <w:rPr>
          <w:rFonts w:ascii="Palatino Linotype" w:eastAsia="Palatino Linotype" w:hAnsi="Palatino Linotype" w:cs="Palatino Linotype"/>
          <w:b/>
        </w:rPr>
        <w:t>once de febrero de dos mil veintidós</w:t>
      </w:r>
      <w:r w:rsidRPr="00B519F4">
        <w:rPr>
          <w:rFonts w:ascii="Palatino Linotype" w:eastAsia="Palatino Linotype" w:hAnsi="Palatino Linotype" w:cs="Palatino Linotype"/>
        </w:rPr>
        <w:t>, esto es, al cuarto día hábil en que tuvo conocimiento de la respuesta impugnada.</w:t>
      </w:r>
    </w:p>
    <w:p w14:paraId="0AF56CB9" w14:textId="77777777" w:rsidR="00D83946" w:rsidRPr="00B519F4" w:rsidRDefault="0024151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B519F4">
        <w:rPr>
          <w:rFonts w:ascii="Palatino Linotype" w:eastAsia="Palatino Linotype" w:hAnsi="Palatino Linotype" w:cs="Palatino Linotype"/>
        </w:rPr>
        <w:t xml:space="preserve">En este sentido, al considerar la fecha en que se formuló la solicitud y la fecha en que respondió a ésta 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458A0E5"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72120B2"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Finalmente, se advierte que resulta procedente la interposición del recurso, según lo manifestado por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en sus motivos de inconformidad, de acuerdo al artículo 179, fracción IV del ordenamiento legal citado, que a la letra dice: </w:t>
      </w:r>
    </w:p>
    <w:p w14:paraId="2CF02CA6" w14:textId="77777777" w:rsidR="00D83946" w:rsidRPr="00B519F4" w:rsidRDefault="00241511" w:rsidP="00CC2542">
      <w:pPr>
        <w:spacing w:before="120" w:after="120"/>
        <w:ind w:left="993"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w:t>
      </w:r>
      <w:r w:rsidRPr="00B519F4">
        <w:rPr>
          <w:rFonts w:ascii="Palatino Linotype" w:eastAsia="Palatino Linotype" w:hAnsi="Palatino Linotype" w:cs="Palatino Linotype"/>
          <w:b/>
          <w:i/>
          <w:sz w:val="22"/>
          <w:szCs w:val="22"/>
        </w:rPr>
        <w:t>Artículo 179.</w:t>
      </w:r>
      <w:r w:rsidRPr="00B519F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EDA9EF" w14:textId="77777777" w:rsidR="00D83946" w:rsidRPr="00B519F4" w:rsidRDefault="00241511" w:rsidP="00CC2542">
      <w:pPr>
        <w:spacing w:before="120" w:after="120"/>
        <w:ind w:left="1134" w:right="902"/>
        <w:jc w:val="both"/>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i/>
          <w:sz w:val="22"/>
          <w:szCs w:val="22"/>
        </w:rPr>
        <w:t>...</w:t>
      </w:r>
    </w:p>
    <w:p w14:paraId="7C9CF031" w14:textId="77777777" w:rsidR="00D83946" w:rsidRPr="00B519F4" w:rsidRDefault="00241511" w:rsidP="00CC2542">
      <w:pPr>
        <w:spacing w:before="120" w:after="120"/>
        <w:ind w:left="1134"/>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i/>
          <w:sz w:val="22"/>
          <w:szCs w:val="22"/>
        </w:rPr>
        <w:t xml:space="preserve">IV. </w:t>
      </w:r>
      <w:r w:rsidRPr="00B519F4">
        <w:rPr>
          <w:rFonts w:ascii="Palatino Linotype" w:eastAsia="Palatino Linotype" w:hAnsi="Palatino Linotype" w:cs="Palatino Linotype"/>
          <w:i/>
          <w:sz w:val="22"/>
          <w:szCs w:val="22"/>
        </w:rPr>
        <w:t>La declaración de incompetencia por el sujeto obligado;”</w:t>
      </w:r>
    </w:p>
    <w:p w14:paraId="2BB774C0"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Tercero. Materia de la revisión. </w:t>
      </w:r>
      <w:r w:rsidRPr="00B519F4">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B519F4">
        <w:rPr>
          <w:rFonts w:ascii="Palatino Linotype" w:eastAsia="Palatino Linotype" w:hAnsi="Palatino Linotype" w:cs="Palatino Linotype"/>
          <w:b/>
        </w:rPr>
        <w:t xml:space="preserve">verificar </w:t>
      </w:r>
      <w:r w:rsidRPr="00B519F4">
        <w:rPr>
          <w:rFonts w:ascii="Palatino Linotype" w:eastAsia="Palatino Linotype" w:hAnsi="Palatino Linotype" w:cs="Palatino Linotype"/>
          <w:b/>
        </w:rPr>
        <w:lastRenderedPageBreak/>
        <w:t xml:space="preserve">si la respuesta otorgada por el Sujeto Obligado es adecuada y suficiente para satisfacer el derecho de acceso a la información pública </w:t>
      </w:r>
      <w:r w:rsidRPr="00B519F4">
        <w:rPr>
          <w:rFonts w:ascii="Palatino Linotype" w:eastAsia="Palatino Linotype" w:hAnsi="Palatino Linotype" w:cs="Palatino Linotype"/>
        </w:rPr>
        <w:t xml:space="preserve">de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o en su defecto, en caso de ser procedente, ordenar la entrega de información oportuna.</w:t>
      </w:r>
    </w:p>
    <w:p w14:paraId="3806A16C" w14:textId="77777777" w:rsidR="00D83946" w:rsidRPr="00B519F4" w:rsidRDefault="00241511">
      <w:pPr>
        <w:spacing w:before="240" w:after="240" w:line="360" w:lineRule="auto"/>
        <w:ind w:right="51"/>
        <w:jc w:val="both"/>
      </w:pPr>
      <w:bookmarkStart w:id="5" w:name="_heading=h.2et92p0" w:colFirst="0" w:colLast="0"/>
      <w:bookmarkEnd w:id="5"/>
      <w:r w:rsidRPr="00B519F4">
        <w:rPr>
          <w:rFonts w:ascii="Palatino Linotype" w:eastAsia="Palatino Linotype" w:hAnsi="Palatino Linotype" w:cs="Palatino Linotype"/>
          <w:b/>
        </w:rPr>
        <w:t xml:space="preserve">Cuarto. Estudio del asunto. </w:t>
      </w:r>
      <w:r w:rsidRPr="00B519F4">
        <w:rPr>
          <w:rFonts w:ascii="Palatino Linotype" w:eastAsia="Palatino Linotype" w:hAnsi="Palatino Linotype" w:cs="Palatino Linotype"/>
        </w:rPr>
        <w:t xml:space="preserve">Del análisis de la solicitud de información, motivo del recurso de revisión que ahora se resuelve se advierte que la parte </w:t>
      </w:r>
      <w:r w:rsidRPr="00B519F4">
        <w:rPr>
          <w:rFonts w:ascii="Palatino Linotype" w:eastAsia="Palatino Linotype" w:hAnsi="Palatino Linotype" w:cs="Palatino Linotype"/>
          <w:b/>
        </w:rPr>
        <w:t>Recurrente</w:t>
      </w:r>
      <w:r w:rsidRPr="00B519F4">
        <w:rPr>
          <w:rFonts w:ascii="Palatino Linotype" w:eastAsia="Palatino Linotype" w:hAnsi="Palatino Linotype" w:cs="Palatino Linotype"/>
        </w:rPr>
        <w:t xml:space="preserve"> requirió al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le proporcione, información consistente en lo siguiente</w:t>
      </w:r>
      <w:r w:rsidRPr="00B519F4">
        <w:t>:</w:t>
      </w:r>
    </w:p>
    <w:p w14:paraId="716B847F" w14:textId="77777777" w:rsidR="00D83946" w:rsidRPr="00B519F4" w:rsidRDefault="0024151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El día 1 de febrero del 2022 el alcalde de Toluca, estuvo presente en la primera sesión de trabajo de la “Mesa para la Construcción de la Paz: Agua”, quiero saber y en que consiste y que tiene que ver La Paz con el Agua.</w:t>
      </w:r>
    </w:p>
    <w:p w14:paraId="44C6FB4A"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respuesta, la Titular de la Unidad de Transparencia, hizo del conocimiento de la particular que la información no pertenece a dicho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de conformidad con las atribuciones que tiene conferidas, toda vez que de conformidad con los artículos 143 de la Constitución Política del Estado Libre y Soberano de México, 1 del Bando Municipal de Toluca, 5.40 Bis del Código Reglamentario Municipal de Toluca, no tiene facultades para conocer lo referente a información del Sujeto Obligado Organismo Descentralizado de Agua y Saneamiento de Toluca, el cual cuenta con una Unidad de Transparencia propia, por lo que en términos del artículo 167 de la Ley de Transparencia y Acceso a la Información Pública del Estado de México y Municipios, informó sobre la notoria incompetencia advertida. </w:t>
      </w:r>
    </w:p>
    <w:p w14:paraId="20A3292A" w14:textId="77777777" w:rsidR="00D83946" w:rsidRPr="00B519F4" w:rsidRDefault="00241511">
      <w:pPr>
        <w:spacing w:before="240" w:after="240" w:line="360" w:lineRule="auto"/>
        <w:ind w:right="51"/>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Bajo tales consideraciones, al no estar conforme con los términos de la respuesta proporcionada, la particular interpuso el recurso de revisión que nos ocupa, mediante el cual manifestó como motivo de inconformidad que la información </w:t>
      </w:r>
      <w:r w:rsidRPr="00B519F4">
        <w:rPr>
          <w:rFonts w:ascii="Palatino Linotype" w:eastAsia="Palatino Linotype" w:hAnsi="Palatino Linotype" w:cs="Palatino Linotype"/>
        </w:rPr>
        <w:lastRenderedPageBreak/>
        <w:t>solicitada debía encontrarse en presidencia o que el presidente debía explicar lo que significaba, ya que en varias ocasiones ha mencionado lo solicitado.</w:t>
      </w:r>
    </w:p>
    <w:p w14:paraId="2E6EFD96"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Así, admitido el presente recurso de revisión, en términos del artículo 185 fracción II</w:t>
      </w:r>
      <w:r w:rsidRPr="00B519F4">
        <w:rPr>
          <w:rFonts w:ascii="Palatino Linotype" w:eastAsia="Palatino Linotype" w:hAnsi="Palatino Linotype" w:cs="Palatino Linotype"/>
          <w:vertAlign w:val="superscript"/>
        </w:rPr>
        <w:footnoteReference w:id="1"/>
      </w:r>
      <w:r w:rsidRPr="00B519F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3032859"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tal sentido, la Unidad de Transparencia del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remitió su informe justificado, mediante el cual, ratificó en lo sustancial la respuesta proporcionada en primera instancia.</w:t>
      </w:r>
    </w:p>
    <w:p w14:paraId="5B2FDBC3" w14:textId="77777777" w:rsidR="00D83946" w:rsidRPr="00B519F4" w:rsidRDefault="00241511">
      <w:pPr>
        <w:spacing w:before="240" w:after="240" w:line="360" w:lineRule="auto"/>
        <w:ind w:right="51"/>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generada, obtenida, </w:t>
      </w:r>
      <w:r w:rsidRPr="00B519F4">
        <w:rPr>
          <w:rFonts w:ascii="Palatino Linotype" w:eastAsia="Palatino Linotype" w:hAnsi="Palatino Linotype" w:cs="Palatino Linotype"/>
        </w:rPr>
        <w:lastRenderedPageBreak/>
        <w:t>adquirida, transmitida, administrada o en posesión de los Sujetos Obligados es pública, y de manera excepcional puede ser clasificada.</w:t>
      </w:r>
    </w:p>
    <w:p w14:paraId="560EA460"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AC4DD3B" w14:textId="77777777" w:rsidR="00D83946" w:rsidRPr="00B519F4" w:rsidRDefault="00241511">
      <w:pPr>
        <w:spacing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D67D88E" w14:textId="77777777" w:rsidR="00D83946" w:rsidRPr="00B519F4" w:rsidRDefault="00D83946">
      <w:pPr>
        <w:ind w:left="851" w:right="899"/>
        <w:jc w:val="both"/>
        <w:rPr>
          <w:rFonts w:ascii="Palatino Linotype" w:eastAsia="Palatino Linotype" w:hAnsi="Palatino Linotype" w:cs="Palatino Linotype"/>
          <w:i/>
        </w:rPr>
      </w:pPr>
    </w:p>
    <w:p w14:paraId="53EB9B4C" w14:textId="77777777" w:rsidR="00D83946" w:rsidRPr="00B519F4" w:rsidRDefault="00241511">
      <w:pPr>
        <w:ind w:left="851"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w:t>
      </w:r>
      <w:r w:rsidRPr="00B519F4">
        <w:rPr>
          <w:rFonts w:ascii="Palatino Linotype" w:eastAsia="Palatino Linotype" w:hAnsi="Palatino Linotype" w:cs="Palatino Linotype"/>
          <w:b/>
          <w:i/>
          <w:sz w:val="22"/>
          <w:szCs w:val="22"/>
        </w:rPr>
        <w:t xml:space="preserve">Artículo 3. </w:t>
      </w:r>
      <w:r w:rsidRPr="00B519F4">
        <w:rPr>
          <w:rFonts w:ascii="Palatino Linotype" w:eastAsia="Palatino Linotype" w:hAnsi="Palatino Linotype" w:cs="Palatino Linotype"/>
          <w:i/>
          <w:sz w:val="22"/>
          <w:szCs w:val="22"/>
        </w:rPr>
        <w:t>Para los efectos de la presente Ley se entenderá por:</w:t>
      </w:r>
    </w:p>
    <w:p w14:paraId="10B1990A" w14:textId="77777777" w:rsidR="00D83946" w:rsidRPr="00B519F4" w:rsidRDefault="00241511">
      <w:pPr>
        <w:ind w:left="1134"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w:t>
      </w:r>
    </w:p>
    <w:p w14:paraId="0848D3BA" w14:textId="77777777" w:rsidR="00D83946" w:rsidRPr="00B519F4" w:rsidRDefault="00241511">
      <w:pPr>
        <w:ind w:left="1134"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b/>
          <w:i/>
          <w:sz w:val="22"/>
          <w:szCs w:val="22"/>
        </w:rPr>
        <w:t>XI. Documento:</w:t>
      </w:r>
      <w:r w:rsidRPr="00B519F4">
        <w:rPr>
          <w:rFonts w:ascii="Palatino Linotype" w:eastAsia="Palatino Linotype" w:hAnsi="Palatino Linotype" w:cs="Palatino Linotype"/>
          <w:i/>
          <w:sz w:val="22"/>
          <w:szCs w:val="22"/>
        </w:rPr>
        <w:t xml:space="preserve"> Los expedientes, reportes, estudios, actas</w:t>
      </w:r>
      <w:r w:rsidRPr="00B519F4">
        <w:rPr>
          <w:rFonts w:ascii="Palatino Linotype" w:eastAsia="Palatino Linotype" w:hAnsi="Palatino Linotype" w:cs="Palatino Linotype"/>
          <w:b/>
          <w:i/>
          <w:sz w:val="22"/>
          <w:szCs w:val="22"/>
        </w:rPr>
        <w:t>,</w:t>
      </w:r>
      <w:r w:rsidRPr="00B519F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B519F4">
        <w:rPr>
          <w:rFonts w:ascii="Palatino Linotype" w:eastAsia="Palatino Linotype" w:hAnsi="Palatino Linotype" w:cs="Palatino Linotype"/>
          <w:i/>
          <w:sz w:val="22"/>
          <w:szCs w:val="22"/>
        </w:rPr>
        <w:lastRenderedPageBreak/>
        <w:t>cualquier medio, sea escrito, impreso, sonoro, visual, electrónico, informático u holográfico…” (Sic)</w:t>
      </w:r>
    </w:p>
    <w:p w14:paraId="6CEF37CC" w14:textId="77777777" w:rsidR="00D83946" w:rsidRPr="00B519F4" w:rsidRDefault="00D83946">
      <w:pPr>
        <w:ind w:left="851" w:right="899"/>
        <w:jc w:val="both"/>
        <w:rPr>
          <w:rFonts w:ascii="Palatino Linotype" w:eastAsia="Palatino Linotype" w:hAnsi="Palatino Linotype" w:cs="Palatino Linotype"/>
          <w:sz w:val="22"/>
          <w:szCs w:val="22"/>
        </w:rPr>
      </w:pPr>
    </w:p>
    <w:p w14:paraId="303C73EA" w14:textId="77777777" w:rsidR="00D83946" w:rsidRPr="00B519F4" w:rsidRDefault="00241511">
      <w:pPr>
        <w:spacing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A379394" w14:textId="77777777" w:rsidR="00D83946" w:rsidRPr="00B519F4" w:rsidRDefault="00D83946">
      <w:pPr>
        <w:ind w:left="851" w:right="899"/>
        <w:jc w:val="both"/>
        <w:rPr>
          <w:rFonts w:ascii="Palatino Linotype" w:eastAsia="Palatino Linotype" w:hAnsi="Palatino Linotype" w:cs="Palatino Linotype"/>
        </w:rPr>
      </w:pPr>
    </w:p>
    <w:p w14:paraId="612557C0" w14:textId="77777777" w:rsidR="00D83946" w:rsidRPr="00B519F4" w:rsidRDefault="00241511">
      <w:pPr>
        <w:ind w:left="851" w:right="899"/>
        <w:jc w:val="both"/>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sz w:val="22"/>
          <w:szCs w:val="22"/>
        </w:rPr>
        <w:t>“</w:t>
      </w:r>
      <w:r w:rsidRPr="00B519F4">
        <w:rPr>
          <w:rFonts w:ascii="Palatino Linotype" w:eastAsia="Palatino Linotype" w:hAnsi="Palatino Linotype" w:cs="Palatino Linotype"/>
          <w:b/>
          <w:i/>
          <w:sz w:val="22"/>
          <w:szCs w:val="22"/>
        </w:rPr>
        <w:t>CRITERIO 0002-11</w:t>
      </w:r>
    </w:p>
    <w:p w14:paraId="70A4496C" w14:textId="77777777" w:rsidR="00D83946" w:rsidRPr="00B519F4" w:rsidRDefault="00241511">
      <w:pPr>
        <w:ind w:left="851"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19F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A1AAEB" w14:textId="77777777" w:rsidR="00D83946" w:rsidRPr="00B519F4" w:rsidRDefault="00241511">
      <w:pPr>
        <w:ind w:left="851"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26EEC8" w14:textId="77777777" w:rsidR="00D83946" w:rsidRPr="00B519F4" w:rsidRDefault="00241511">
      <w:pPr>
        <w:ind w:left="851" w:right="899"/>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A360B3" w14:textId="77777777" w:rsidR="00D83946" w:rsidRPr="00B519F4" w:rsidRDefault="00241511">
      <w:pPr>
        <w:ind w:left="851" w:right="899"/>
        <w:jc w:val="both"/>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C17830" w14:textId="77777777" w:rsidR="00D83946" w:rsidRPr="00B519F4" w:rsidRDefault="00241511">
      <w:pPr>
        <w:ind w:left="851" w:right="899"/>
        <w:jc w:val="both"/>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92C9603" w14:textId="77777777" w:rsidR="00D83946" w:rsidRPr="00B519F4" w:rsidRDefault="00241511">
      <w:pPr>
        <w:spacing w:before="240" w:after="240" w:line="360" w:lineRule="auto"/>
        <w:ind w:right="51"/>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B519F4">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14:paraId="6E83E35A"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4B5F3F9"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Ahora bien, previo al estudio de fondo del presente asunto, conviene referir  que, de conformidad con el comunicado número 040/2022</w:t>
      </w:r>
      <w:r w:rsidRPr="00B519F4">
        <w:rPr>
          <w:rFonts w:ascii="Palatino Linotype" w:eastAsia="Palatino Linotype" w:hAnsi="Palatino Linotype" w:cs="Palatino Linotype"/>
          <w:vertAlign w:val="superscript"/>
        </w:rPr>
        <w:footnoteReference w:id="2"/>
      </w:r>
      <w:r w:rsidRPr="00B519F4">
        <w:rPr>
          <w:rFonts w:ascii="Palatino Linotype" w:eastAsia="Palatino Linotype" w:hAnsi="Palatino Linotype" w:cs="Palatino Linotype"/>
        </w:rPr>
        <w:t xml:space="preserve"> de fecha veintisiete de enero de dos mil veintidós, disponible en la página de internet oficial del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el presidente municipal instaló la </w:t>
      </w:r>
      <w:r w:rsidRPr="00B519F4">
        <w:rPr>
          <w:rFonts w:ascii="Palatino Linotype" w:eastAsia="Palatino Linotype" w:hAnsi="Palatino Linotype" w:cs="Palatino Linotype"/>
          <w:i/>
        </w:rPr>
        <w:t xml:space="preserve">Mesa de Construcción de la Paz: Agua, </w:t>
      </w:r>
      <w:r w:rsidRPr="00B519F4">
        <w:rPr>
          <w:rFonts w:ascii="Palatino Linotype" w:eastAsia="Palatino Linotype" w:hAnsi="Palatino Linotype" w:cs="Palatino Linotype"/>
        </w:rPr>
        <w:t xml:space="preserve">asimismo, giró instrucción al Secretario del Ayuntamiento a efecto de que revisara, junto con el Director General del Organismo de Agua y Saneamiento de Toluca, un proyecto para presentarse ante los miembros de Cabildo, a fin de fortalecer el cuidado del </w:t>
      </w:r>
      <w:r w:rsidRPr="00B519F4">
        <w:rPr>
          <w:rFonts w:ascii="Palatino Linotype" w:eastAsia="Palatino Linotype" w:hAnsi="Palatino Linotype" w:cs="Palatino Linotype"/>
        </w:rPr>
        <w:lastRenderedPageBreak/>
        <w:t>agua, al generar también un programa de Cultura del Agua Pie a Tierra, como se advierte a continuación:</w:t>
      </w:r>
    </w:p>
    <w:p w14:paraId="635D7018" w14:textId="77777777" w:rsidR="00D83946" w:rsidRPr="00B519F4" w:rsidRDefault="00241511">
      <w:pPr>
        <w:spacing w:before="240" w:after="240" w:line="360" w:lineRule="auto"/>
        <w:jc w:val="center"/>
        <w:rPr>
          <w:rFonts w:ascii="Palatino Linotype" w:eastAsia="Palatino Linotype" w:hAnsi="Palatino Linotype" w:cs="Palatino Linotype"/>
        </w:rPr>
      </w:pPr>
      <w:r w:rsidRPr="00B519F4">
        <w:rPr>
          <w:rFonts w:ascii="Palatino Linotype" w:eastAsia="Palatino Linotype" w:hAnsi="Palatino Linotype" w:cs="Palatino Linotype"/>
          <w:noProof/>
        </w:rPr>
        <w:drawing>
          <wp:inline distT="0" distB="0" distL="0" distR="0" wp14:anchorId="4EEED7AE" wp14:editId="3BD50427">
            <wp:extent cx="5286375" cy="6505575"/>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15366"/>
                    <a:stretch>
                      <a:fillRect/>
                    </a:stretch>
                  </pic:blipFill>
                  <pic:spPr>
                    <a:xfrm>
                      <a:off x="0" y="0"/>
                      <a:ext cx="5286375" cy="6505575"/>
                    </a:xfrm>
                    <a:prstGeom prst="rect">
                      <a:avLst/>
                    </a:prstGeom>
                    <a:ln/>
                  </pic:spPr>
                </pic:pic>
              </a:graphicData>
            </a:graphic>
          </wp:inline>
        </w:drawing>
      </w:r>
      <w:r w:rsidRPr="00B519F4">
        <w:rPr>
          <w:noProof/>
        </w:rPr>
        <mc:AlternateContent>
          <mc:Choice Requires="wpg">
            <w:drawing>
              <wp:anchor distT="0" distB="0" distL="114300" distR="114300" simplePos="0" relativeHeight="251658240" behindDoc="0" locked="0" layoutInCell="1" hidden="0" allowOverlap="1" wp14:anchorId="760D331E" wp14:editId="736EF5C3">
                <wp:simplePos x="0" y="0"/>
                <wp:positionH relativeFrom="column">
                  <wp:posOffset>1079500</wp:posOffset>
                </wp:positionH>
                <wp:positionV relativeFrom="paragraph">
                  <wp:posOffset>5435600</wp:posOffset>
                </wp:positionV>
                <wp:extent cx="3571875" cy="25400"/>
                <wp:effectExtent l="0" t="0" r="0" b="0"/>
                <wp:wrapNone/>
                <wp:docPr id="31" name="Conector recto de flecha 31"/>
                <wp:cNvGraphicFramePr/>
                <a:graphic xmlns:a="http://schemas.openxmlformats.org/drawingml/2006/main">
                  <a:graphicData uri="http://schemas.microsoft.com/office/word/2010/wordprocessingShape">
                    <wps:wsp>
                      <wps:cNvCnPr/>
                      <wps:spPr>
                        <a:xfrm>
                          <a:off x="3560063" y="3780000"/>
                          <a:ext cx="357187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5435600</wp:posOffset>
                </wp:positionV>
                <wp:extent cx="3571875" cy="25400"/>
                <wp:effectExtent b="0" l="0" r="0" t="0"/>
                <wp:wrapNone/>
                <wp:docPr id="3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571875" cy="25400"/>
                        </a:xfrm>
                        <a:prstGeom prst="rect"/>
                        <a:ln/>
                      </pic:spPr>
                    </pic:pic>
                  </a:graphicData>
                </a:graphic>
              </wp:anchor>
            </w:drawing>
          </mc:Fallback>
        </mc:AlternateContent>
      </w:r>
    </w:p>
    <w:p w14:paraId="12A2445B"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lastRenderedPageBreak/>
        <w:t>Asimismo, a través del comunicado número 053/2022</w:t>
      </w:r>
      <w:r w:rsidRPr="00B519F4">
        <w:rPr>
          <w:rFonts w:ascii="Palatino Linotype" w:eastAsia="Palatino Linotype" w:hAnsi="Palatino Linotype" w:cs="Palatino Linotype"/>
          <w:vertAlign w:val="superscript"/>
        </w:rPr>
        <w:footnoteReference w:id="3"/>
      </w:r>
      <w:r w:rsidRPr="00B519F4">
        <w:rPr>
          <w:rFonts w:ascii="Palatino Linotype" w:eastAsia="Palatino Linotype" w:hAnsi="Palatino Linotype" w:cs="Palatino Linotype"/>
        </w:rPr>
        <w:t xml:space="preserve"> de fecha uno de febrero de dos mil veintidós, se da cuenta de la celebración de la primera reunión de la </w:t>
      </w:r>
      <w:r w:rsidRPr="00B519F4">
        <w:rPr>
          <w:rFonts w:ascii="Palatino Linotype" w:eastAsia="Palatino Linotype" w:hAnsi="Palatino Linotype" w:cs="Palatino Linotype"/>
          <w:i/>
        </w:rPr>
        <w:t xml:space="preserve">Mesa de Construcción de la Paz: Agua, </w:t>
      </w:r>
      <w:r w:rsidRPr="00B519F4">
        <w:rPr>
          <w:rFonts w:ascii="Palatino Linotype" w:eastAsia="Palatino Linotype" w:hAnsi="Palatino Linotype" w:cs="Palatino Linotype"/>
        </w:rPr>
        <w:t xml:space="preserve">en la cual participó el presidente municipal, como se advierte a continuación: </w:t>
      </w:r>
    </w:p>
    <w:p w14:paraId="7624FF4B"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noProof/>
        </w:rPr>
        <w:drawing>
          <wp:inline distT="0" distB="0" distL="0" distR="0" wp14:anchorId="02D74164" wp14:editId="16F43D12">
            <wp:extent cx="5610225" cy="4086225"/>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1153"/>
                    <a:stretch>
                      <a:fillRect/>
                    </a:stretch>
                  </pic:blipFill>
                  <pic:spPr>
                    <a:xfrm>
                      <a:off x="0" y="0"/>
                      <a:ext cx="5610225" cy="4086225"/>
                    </a:xfrm>
                    <a:prstGeom prst="rect">
                      <a:avLst/>
                    </a:prstGeom>
                    <a:ln/>
                  </pic:spPr>
                </pic:pic>
              </a:graphicData>
            </a:graphic>
          </wp:inline>
        </w:drawing>
      </w:r>
      <w:r w:rsidRPr="00B519F4">
        <w:rPr>
          <w:noProof/>
        </w:rPr>
        <mc:AlternateContent>
          <mc:Choice Requires="wpg">
            <w:drawing>
              <wp:anchor distT="0" distB="0" distL="114300" distR="114300" simplePos="0" relativeHeight="251659264" behindDoc="0" locked="0" layoutInCell="1" hidden="0" allowOverlap="1" wp14:anchorId="32D7A7AB" wp14:editId="16482A95">
                <wp:simplePos x="0" y="0"/>
                <wp:positionH relativeFrom="column">
                  <wp:posOffset>101601</wp:posOffset>
                </wp:positionH>
                <wp:positionV relativeFrom="paragraph">
                  <wp:posOffset>3479800</wp:posOffset>
                </wp:positionV>
                <wp:extent cx="5438775" cy="25400"/>
                <wp:effectExtent l="0" t="0" r="0" b="0"/>
                <wp:wrapNone/>
                <wp:docPr id="33" name="Conector recto de flecha 33"/>
                <wp:cNvGraphicFramePr/>
                <a:graphic xmlns:a="http://schemas.openxmlformats.org/drawingml/2006/main">
                  <a:graphicData uri="http://schemas.microsoft.com/office/word/2010/wordprocessingShape">
                    <wps:wsp>
                      <wps:cNvCnPr/>
                      <wps:spPr>
                        <a:xfrm>
                          <a:off x="2626613" y="3780000"/>
                          <a:ext cx="543877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3479800</wp:posOffset>
                </wp:positionV>
                <wp:extent cx="5438775" cy="25400"/>
                <wp:effectExtent b="0" l="0" r="0" t="0"/>
                <wp:wrapNone/>
                <wp:docPr id="3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438775" cy="25400"/>
                        </a:xfrm>
                        <a:prstGeom prst="rect"/>
                        <a:ln/>
                      </pic:spPr>
                    </pic:pic>
                  </a:graphicData>
                </a:graphic>
              </wp:anchor>
            </w:drawing>
          </mc:Fallback>
        </mc:AlternateContent>
      </w:r>
      <w:r w:rsidRPr="00B519F4">
        <w:rPr>
          <w:noProof/>
        </w:rPr>
        <mc:AlternateContent>
          <mc:Choice Requires="wpg">
            <w:drawing>
              <wp:anchor distT="0" distB="0" distL="114300" distR="114300" simplePos="0" relativeHeight="251660288" behindDoc="0" locked="0" layoutInCell="1" hidden="0" allowOverlap="1" wp14:anchorId="69965956" wp14:editId="47EE35D2">
                <wp:simplePos x="0" y="0"/>
                <wp:positionH relativeFrom="column">
                  <wp:posOffset>3441700</wp:posOffset>
                </wp:positionH>
                <wp:positionV relativeFrom="paragraph">
                  <wp:posOffset>3314700</wp:posOffset>
                </wp:positionV>
                <wp:extent cx="2085975" cy="25400"/>
                <wp:effectExtent l="0" t="0" r="0" b="0"/>
                <wp:wrapNone/>
                <wp:docPr id="32" name="Conector recto de flecha 32"/>
                <wp:cNvGraphicFramePr/>
                <a:graphic xmlns:a="http://schemas.openxmlformats.org/drawingml/2006/main">
                  <a:graphicData uri="http://schemas.microsoft.com/office/word/2010/wordprocessingShape">
                    <wps:wsp>
                      <wps:cNvCnPr/>
                      <wps:spPr>
                        <a:xfrm>
                          <a:off x="4303013" y="3780000"/>
                          <a:ext cx="208597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3441700</wp:posOffset>
                </wp:positionH>
                <wp:positionV relativeFrom="paragraph">
                  <wp:posOffset>3314700</wp:posOffset>
                </wp:positionV>
                <wp:extent cx="2085975" cy="25400"/>
                <wp:effectExtent b="0" l="0" r="0" t="0"/>
                <wp:wrapNone/>
                <wp:docPr id="32"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085975" cy="25400"/>
                        </a:xfrm>
                        <a:prstGeom prst="rect"/>
                        <a:ln/>
                      </pic:spPr>
                    </pic:pic>
                  </a:graphicData>
                </a:graphic>
              </wp:anchor>
            </w:drawing>
          </mc:Fallback>
        </mc:AlternateContent>
      </w:r>
    </w:p>
    <w:p w14:paraId="0462CED8"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En esta tesitura, se presume que el </w:t>
      </w:r>
      <w:r w:rsidRPr="00B519F4">
        <w:rPr>
          <w:rFonts w:ascii="Palatino Linotype" w:eastAsia="Palatino Linotype" w:hAnsi="Palatino Linotype" w:cs="Palatino Linotype"/>
          <w:b/>
        </w:rPr>
        <w:t xml:space="preserve">Sujeto Obligado </w:t>
      </w:r>
      <w:r w:rsidRPr="00B519F4">
        <w:rPr>
          <w:rFonts w:ascii="Palatino Linotype" w:eastAsia="Palatino Linotype" w:hAnsi="Palatino Linotype" w:cs="Palatino Linotype"/>
        </w:rPr>
        <w:t xml:space="preserve">pudiera contar con información relacionada con la </w:t>
      </w:r>
      <w:r w:rsidRPr="00B519F4">
        <w:rPr>
          <w:rFonts w:ascii="Palatino Linotype" w:eastAsia="Palatino Linotype" w:hAnsi="Palatino Linotype" w:cs="Palatino Linotype"/>
          <w:i/>
        </w:rPr>
        <w:t xml:space="preserve">Mesa de Construcción de la Paz: Agua, </w:t>
      </w:r>
      <w:r w:rsidRPr="00B519F4">
        <w:rPr>
          <w:rFonts w:ascii="Palatino Linotype" w:eastAsia="Palatino Linotype" w:hAnsi="Palatino Linotype" w:cs="Palatino Linotype"/>
        </w:rPr>
        <w:t xml:space="preserve">en los archivos que administra la presidencia municipal a través de la secretaría particular o la oficina de la presidencia,  de manera enunciativa, más no limitativa, o bien la secretaría del </w:t>
      </w:r>
      <w:r w:rsidRPr="00B519F4">
        <w:rPr>
          <w:rFonts w:ascii="Palatino Linotype" w:eastAsia="Palatino Linotype" w:hAnsi="Palatino Linotype" w:cs="Palatino Linotype"/>
        </w:rPr>
        <w:lastRenderedPageBreak/>
        <w:t>ayuntamiento, no obstante, la Titular de la Unidad de Transparencia de manera unilateral se limitó a declarar la incompetencia, sin solicitar la búsqueda en dichas áreas, de los documentos en los que pudiera obrar la información solicitada.</w:t>
      </w:r>
    </w:p>
    <w:p w14:paraId="5DA5EBD7" w14:textId="77777777" w:rsidR="00D83946" w:rsidRPr="00B519F4" w:rsidRDefault="00241511" w:rsidP="00CC2542">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Lo anterior se afirma así en virtud de que en el expediente en el que se actúa, no obra constancia de que la solicitud se hubiera turnado a las áreas que de acuerdo a sus atribuciones, competencias o funciones pudieran contar con la información materia de la solicitud, siendo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15579DC" w14:textId="77777777" w:rsidR="00D83946" w:rsidRPr="00B519F4" w:rsidRDefault="00241511" w:rsidP="00CC2542">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es por ello que debe turnar la solicitud al servidor público habilitado que tiene bajo su resguardo la misma. </w:t>
      </w:r>
    </w:p>
    <w:p w14:paraId="0730D633" w14:textId="77777777" w:rsidR="00D83946" w:rsidRPr="00B519F4" w:rsidRDefault="00241511" w:rsidP="00CC254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Por su parte, de conformidad con el artículo 59</w:t>
      </w:r>
      <w:r w:rsidRPr="00B519F4">
        <w:rPr>
          <w:rFonts w:ascii="Palatino Linotype" w:eastAsia="Palatino Linotype" w:hAnsi="Palatino Linotype" w:cs="Palatino Linotype"/>
          <w:vertAlign w:val="superscript"/>
        </w:rPr>
        <w:footnoteReference w:id="4"/>
      </w:r>
      <w:r w:rsidRPr="00B519F4">
        <w:rPr>
          <w:rFonts w:ascii="Palatino Linotype" w:eastAsia="Palatino Linotype" w:hAnsi="Palatino Linotype" w:cs="Palatino Linotype"/>
        </w:rPr>
        <w:t xml:space="preserve"> de la Ley de la materia, los servidores públicos habilitados tienen como función, buscar, localizar y en su caso </w:t>
      </w:r>
      <w:r w:rsidRPr="00B519F4">
        <w:rPr>
          <w:rFonts w:ascii="Palatino Linotype" w:eastAsia="Palatino Linotype" w:hAnsi="Palatino Linotype" w:cs="Palatino Linotype"/>
        </w:rPr>
        <w:lastRenderedPageBreak/>
        <w:t>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como ha quedado expuesto.</w:t>
      </w:r>
    </w:p>
    <w:p w14:paraId="77961DDE" w14:textId="77777777" w:rsidR="00D83946" w:rsidRPr="00B519F4" w:rsidRDefault="00241511" w:rsidP="00CC254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 efecto de robustecer lo anterior, se menciona que, de conformidad con el Manual de Organización de la Presidencia Municipal, esta área se integra de la siguiente forma:</w:t>
      </w:r>
    </w:p>
    <w:p w14:paraId="5504C874" w14:textId="77777777" w:rsidR="00D83946" w:rsidRPr="00B519F4" w:rsidRDefault="00241511" w:rsidP="00CC2542">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B519F4">
        <w:rPr>
          <w:rFonts w:ascii="Palatino Linotype" w:eastAsia="Palatino Linotype" w:hAnsi="Palatino Linotype" w:cs="Palatino Linotype"/>
          <w:noProof/>
        </w:rPr>
        <w:drawing>
          <wp:inline distT="0" distB="0" distL="0" distR="0" wp14:anchorId="1893A39D" wp14:editId="72F88E35">
            <wp:extent cx="4257675" cy="2926080"/>
            <wp:effectExtent l="0" t="0" r="9525" b="762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3"/>
                    <a:srcRect b="10956"/>
                    <a:stretch/>
                  </pic:blipFill>
                  <pic:spPr bwMode="auto">
                    <a:xfrm>
                      <a:off x="0" y="0"/>
                      <a:ext cx="4257675" cy="2926080"/>
                    </a:xfrm>
                    <a:prstGeom prst="rect">
                      <a:avLst/>
                    </a:prstGeom>
                    <a:ln>
                      <a:noFill/>
                    </a:ln>
                    <a:extLst>
                      <a:ext uri="{53640926-AAD7-44D8-BBD7-CCE9431645EC}">
                        <a14:shadowObscured xmlns:a14="http://schemas.microsoft.com/office/drawing/2010/main"/>
                      </a:ext>
                    </a:extLst>
                  </pic:spPr>
                </pic:pic>
              </a:graphicData>
            </a:graphic>
          </wp:inline>
        </w:drawing>
      </w:r>
    </w:p>
    <w:p w14:paraId="338AFF41" w14:textId="77777777" w:rsidR="00D83946" w:rsidRPr="00B519F4" w:rsidRDefault="00241511" w:rsidP="00CC254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La presidencia municipal tiene por objetivo el de planear, organizar, dirigir y controlar el desarrollo e implementación de las políticas, programas y acciones de gobierno que satisfagan, mediante la prestación de servicios públicos de calidad, las </w:t>
      </w:r>
      <w:r w:rsidRPr="00B519F4">
        <w:rPr>
          <w:rFonts w:ascii="Palatino Linotype" w:eastAsia="Palatino Linotype" w:hAnsi="Palatino Linotype" w:cs="Palatino Linotype"/>
        </w:rPr>
        <w:lastRenderedPageBreak/>
        <w:t>necesidades y aspiraciones de la población de Toluca, para lo cual se auxilia, entre otras áreas de la Secretaría Particular, que en lo conducente se encarga organizar, analizar y controlar el archivo, la correspondencia y la documentación de la presidencia municipal.</w:t>
      </w:r>
    </w:p>
    <w:p w14:paraId="766F36C7" w14:textId="77777777" w:rsidR="00D83946" w:rsidRPr="00B519F4" w:rsidRDefault="00241511" w:rsidP="00CC254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Por otro lado, la Secretaría del Ayuntamiento, de conformidad con su Manual de Organización se integra de la siguiente forma:</w:t>
      </w:r>
    </w:p>
    <w:p w14:paraId="23956C27" w14:textId="77777777" w:rsidR="00D83946" w:rsidRPr="00B519F4" w:rsidRDefault="00241511">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B519F4">
        <w:rPr>
          <w:rFonts w:ascii="Palatino Linotype" w:eastAsia="Palatino Linotype" w:hAnsi="Palatino Linotype" w:cs="Palatino Linotype"/>
          <w:noProof/>
        </w:rPr>
        <w:drawing>
          <wp:inline distT="0" distB="0" distL="0" distR="0" wp14:anchorId="44746EBB" wp14:editId="41C8CFEE">
            <wp:extent cx="5534025" cy="459105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2" b="20852"/>
                    <a:stretch>
                      <a:fillRect/>
                    </a:stretch>
                  </pic:blipFill>
                  <pic:spPr>
                    <a:xfrm>
                      <a:off x="0" y="0"/>
                      <a:ext cx="5534025" cy="4591050"/>
                    </a:xfrm>
                    <a:prstGeom prst="rect">
                      <a:avLst/>
                    </a:prstGeom>
                    <a:ln/>
                  </pic:spPr>
                </pic:pic>
              </a:graphicData>
            </a:graphic>
          </wp:inline>
        </w:drawing>
      </w:r>
    </w:p>
    <w:p w14:paraId="3662D163" w14:textId="77777777" w:rsidR="00D83946" w:rsidRPr="00B519F4" w:rsidRDefault="0024151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La Secretaría del Ayuntamiento tiene por objetivo en su parte conducente el de auxiliar a la o el titular del Ejecutivo Municipal en la instrumentación de políticas </w:t>
      </w:r>
      <w:r w:rsidRPr="00B519F4">
        <w:rPr>
          <w:rFonts w:ascii="Palatino Linotype" w:eastAsia="Palatino Linotype" w:hAnsi="Palatino Linotype" w:cs="Palatino Linotype"/>
        </w:rPr>
        <w:lastRenderedPageBreak/>
        <w:t>públicas que permitan el fortalecimiento, legitimación y respaldo de las acciones del gobierno municipal, para lo cual entre sus atribuciones cuenta con la de realizar todas aquellas actividades que sean inherentes y aplicables al área de su competencia y las demás que le sean encomendadas por instrucción de la o el Presidente Municipal.</w:t>
      </w:r>
    </w:p>
    <w:p w14:paraId="080785CE" w14:textId="77777777" w:rsidR="00D83946" w:rsidRPr="00B519F4" w:rsidRDefault="0024151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En este orden de ideas, toda vez que no hubo pronunciamiento de dichas áreas, respecto de la materia del requerimiento planteado, al no obrar constancia de haberse turnado la solicitud a los respectivos servidores públicos habilitados para su atención, se estima procedente ordenar la búsqueda exhaustiva y razonable en las áreas que resulten competentes, del soporte documental que dé cuenta de lo solicitado, a efecto de brindar certeza a la particular, procediendo a su entrega en caso de localizarse.</w:t>
      </w:r>
    </w:p>
    <w:p w14:paraId="23A4E436"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Al respecto, no obsta mencionar que no pasa desapercibido que la particular, al no ser experta en la materia, omitió señalar de manera concreta el o los documentos a los que pretende acceder, sin embargo, es obligación de los Sujetos Obligados dar a las solicitudes una interpretación que le dé una expresión documental, por tal motivo, privilegiando el principio de máxima publicidad, se deberá proceder a la entrega del o los documentos, que hubiere generado en el ejercicio de sus facultades o actividad sin importar su fuente o fecha de elaboración, en los que obre la información relacionada con el objeto, finalidad o propósito de la “Mesa para la construcción de la Paz: Agua”, información que permitirá a la particular conocer en qué consiste así como advertir la relación que hay entre la Paz y el agua, pudiendo ser, de manera enunciativa más no limitativa oficios, circulares, comunicados,  </w:t>
      </w:r>
      <w:r w:rsidRPr="00B519F4">
        <w:rPr>
          <w:rFonts w:ascii="Palatino Linotype" w:eastAsia="Palatino Linotype" w:hAnsi="Palatino Linotype" w:cs="Palatino Linotype"/>
        </w:rPr>
        <w:lastRenderedPageBreak/>
        <w:t>minutas de trabajo o actas derivadas de la Mesa o reuniones de la Mesa en las que participó el Secretario del Ayuntamiento.</w:t>
      </w:r>
    </w:p>
    <w:p w14:paraId="07D3C430" w14:textId="77777777" w:rsidR="00D83946" w:rsidRPr="00B519F4" w:rsidRDefault="0024151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621A0D5F" w14:textId="77777777" w:rsidR="00D83946" w:rsidRPr="00B519F4" w:rsidRDefault="00241511">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B519F4">
        <w:rPr>
          <w:sz w:val="22"/>
          <w:szCs w:val="22"/>
        </w:rPr>
        <w:t xml:space="preserve"> “</w:t>
      </w:r>
      <w:r w:rsidRPr="00B519F4">
        <w:rPr>
          <w:rFonts w:ascii="Palatino Linotype" w:eastAsia="Palatino Linotype" w:hAnsi="Palatino Linotype" w:cs="Palatino Linotype"/>
          <w:b/>
          <w:i/>
          <w:sz w:val="22"/>
          <w:szCs w:val="22"/>
        </w:rPr>
        <w:t xml:space="preserve">Expresión documental. </w:t>
      </w:r>
      <w:r w:rsidRPr="00B519F4">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C7FEE99" w14:textId="77777777" w:rsidR="00D83946" w:rsidRPr="00B519F4" w:rsidRDefault="00241511">
      <w:pPr>
        <w:spacing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Lo anterior en virtud de que el sujeto obligado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72F12B6F" w14:textId="77777777" w:rsidR="00D83946" w:rsidRPr="00B519F4" w:rsidRDefault="002415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b/>
          <w:i/>
          <w:sz w:val="22"/>
          <w:szCs w:val="22"/>
        </w:rPr>
        <w:t>“Artículo 18</w:t>
      </w:r>
      <w:r w:rsidRPr="00B519F4">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291C48F2" w14:textId="77777777" w:rsidR="00D83946" w:rsidRPr="00B519F4" w:rsidRDefault="002415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i/>
          <w:sz w:val="22"/>
          <w:szCs w:val="22"/>
        </w:rPr>
        <w:t>…</w:t>
      </w:r>
    </w:p>
    <w:p w14:paraId="3D273D10" w14:textId="77777777" w:rsidR="00D83946" w:rsidRPr="00B519F4" w:rsidRDefault="002415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b/>
          <w:i/>
          <w:sz w:val="22"/>
          <w:szCs w:val="22"/>
        </w:rPr>
        <w:t>Artículo 24.</w:t>
      </w:r>
      <w:r w:rsidRPr="00B519F4">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55E5DCA" w14:textId="77777777" w:rsidR="00D83946" w:rsidRPr="00B519F4" w:rsidRDefault="0024151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519F4">
        <w:rPr>
          <w:rFonts w:ascii="Palatino Linotype" w:eastAsia="Palatino Linotype" w:hAnsi="Palatino Linotype" w:cs="Palatino Linotype"/>
          <w:b/>
          <w:i/>
          <w:sz w:val="22"/>
          <w:szCs w:val="22"/>
        </w:rPr>
        <w:t>XXII.</w:t>
      </w:r>
      <w:r w:rsidRPr="00B519F4">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040D318" w14:textId="77777777" w:rsidR="00D83946" w:rsidRPr="00B519F4" w:rsidRDefault="00241511">
      <w:pPr>
        <w:spacing w:before="120" w:after="120"/>
        <w:ind w:left="851" w:right="902"/>
        <w:jc w:val="both"/>
        <w:rPr>
          <w:rFonts w:ascii="Palatino Linotype" w:eastAsia="Palatino Linotype" w:hAnsi="Palatino Linotype" w:cs="Palatino Linotype"/>
          <w:b/>
          <w:i/>
          <w:sz w:val="22"/>
          <w:szCs w:val="22"/>
        </w:rPr>
      </w:pPr>
      <w:r w:rsidRPr="00B519F4">
        <w:rPr>
          <w:rFonts w:ascii="Palatino Linotype" w:eastAsia="Palatino Linotype" w:hAnsi="Palatino Linotype" w:cs="Palatino Linotype"/>
          <w:b/>
          <w:i/>
          <w:sz w:val="22"/>
          <w:szCs w:val="22"/>
        </w:rPr>
        <w:t>…</w:t>
      </w:r>
    </w:p>
    <w:p w14:paraId="41EF08D9" w14:textId="77777777" w:rsidR="00D83946" w:rsidRPr="00B519F4" w:rsidRDefault="00241511">
      <w:pPr>
        <w:spacing w:before="120" w:after="120"/>
        <w:ind w:left="851" w:right="902"/>
        <w:jc w:val="both"/>
        <w:rPr>
          <w:rFonts w:ascii="Palatino Linotype" w:eastAsia="Palatino Linotype" w:hAnsi="Palatino Linotype" w:cs="Palatino Linotype"/>
          <w:i/>
          <w:sz w:val="36"/>
          <w:szCs w:val="36"/>
        </w:rPr>
      </w:pPr>
      <w:r w:rsidRPr="00B519F4">
        <w:rPr>
          <w:rFonts w:ascii="Palatino Linotype" w:eastAsia="Palatino Linotype" w:hAnsi="Palatino Linotype" w:cs="Palatino Linotype"/>
          <w:b/>
          <w:i/>
          <w:sz w:val="22"/>
          <w:szCs w:val="22"/>
        </w:rPr>
        <w:lastRenderedPageBreak/>
        <w:t>Artículo 160</w:t>
      </w:r>
      <w:r w:rsidRPr="00B519F4">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335177" w14:textId="77777777" w:rsidR="00D83946" w:rsidRPr="00B519F4" w:rsidRDefault="00D83946"/>
    <w:p w14:paraId="6DC8F388" w14:textId="77777777" w:rsidR="00D83946" w:rsidRPr="00B519F4" w:rsidRDefault="0024151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133962D" w14:textId="77777777" w:rsidR="00D83946" w:rsidRPr="00B519F4" w:rsidRDefault="0024151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519F4">
        <w:rPr>
          <w:rFonts w:ascii="Palatino Linotype" w:eastAsia="Palatino Linotype" w:hAnsi="Palatino Linotype" w:cs="Palatino Linotype"/>
          <w:b/>
        </w:rPr>
        <w:t>III. R E S U E L V E:</w:t>
      </w:r>
    </w:p>
    <w:p w14:paraId="43151A3C" w14:textId="77777777" w:rsidR="00D83946" w:rsidRPr="00B519F4" w:rsidRDefault="00241511">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sidRPr="00B519F4">
        <w:rPr>
          <w:rFonts w:ascii="Palatino Linotype" w:eastAsia="Palatino Linotype" w:hAnsi="Palatino Linotype" w:cs="Palatino Linotype"/>
          <w:b/>
        </w:rPr>
        <w:t xml:space="preserve">Primero. </w:t>
      </w:r>
      <w:r w:rsidRPr="00B519F4">
        <w:rPr>
          <w:rFonts w:ascii="Palatino Linotype" w:eastAsia="Palatino Linotype" w:hAnsi="Palatino Linotype" w:cs="Palatino Linotype"/>
        </w:rPr>
        <w:t>Resultan</w:t>
      </w:r>
      <w:r w:rsidRPr="00B519F4">
        <w:rPr>
          <w:rFonts w:ascii="Palatino Linotype" w:eastAsia="Palatino Linotype" w:hAnsi="Palatino Linotype" w:cs="Palatino Linotype"/>
          <w:b/>
        </w:rPr>
        <w:t xml:space="preserve"> parcialmente fundados</w:t>
      </w:r>
      <w:r w:rsidRPr="00B519F4">
        <w:rPr>
          <w:rFonts w:ascii="Palatino Linotype" w:eastAsia="Palatino Linotype" w:hAnsi="Palatino Linotype" w:cs="Palatino Linotype"/>
        </w:rPr>
        <w:t xml:space="preserve"> los motivos de inconformidad hechos valer por la parte </w:t>
      </w:r>
      <w:r w:rsidRPr="00B519F4">
        <w:rPr>
          <w:rFonts w:ascii="Palatino Linotype" w:eastAsia="Palatino Linotype" w:hAnsi="Palatino Linotype" w:cs="Palatino Linotype"/>
          <w:b/>
        </w:rPr>
        <w:t xml:space="preserve">Recurrente </w:t>
      </w:r>
      <w:r w:rsidRPr="00B519F4">
        <w:rPr>
          <w:rFonts w:ascii="Palatino Linotype" w:eastAsia="Palatino Linotype" w:hAnsi="Palatino Linotype" w:cs="Palatino Linotype"/>
        </w:rPr>
        <w:t xml:space="preserve">en el recurso de revisión </w:t>
      </w:r>
      <w:r w:rsidRPr="00B519F4">
        <w:rPr>
          <w:rFonts w:ascii="Palatino Linotype" w:eastAsia="Palatino Linotype" w:hAnsi="Palatino Linotype" w:cs="Palatino Linotype"/>
          <w:b/>
        </w:rPr>
        <w:t xml:space="preserve">00724/INFOEM/IP/RR/2022, </w:t>
      </w:r>
      <w:r w:rsidRPr="00B519F4">
        <w:rPr>
          <w:rFonts w:ascii="Palatino Linotype" w:eastAsia="Palatino Linotype" w:hAnsi="Palatino Linotype" w:cs="Palatino Linotype"/>
        </w:rPr>
        <w:t xml:space="preserve">por lo que, en términos del Considerando </w:t>
      </w:r>
      <w:r w:rsidRPr="00B519F4">
        <w:rPr>
          <w:rFonts w:ascii="Palatino Linotype" w:eastAsia="Palatino Linotype" w:hAnsi="Palatino Linotype" w:cs="Palatino Linotype"/>
          <w:b/>
        </w:rPr>
        <w:t>Cuarto</w:t>
      </w:r>
      <w:r w:rsidRPr="00B519F4">
        <w:rPr>
          <w:rFonts w:ascii="Palatino Linotype" w:eastAsia="Palatino Linotype" w:hAnsi="Palatino Linotype" w:cs="Palatino Linotype"/>
        </w:rPr>
        <w:t xml:space="preserve"> de la presente resolución, se</w:t>
      </w:r>
      <w:r w:rsidRPr="00B519F4">
        <w:rPr>
          <w:rFonts w:ascii="Palatino Linotype" w:eastAsia="Palatino Linotype" w:hAnsi="Palatino Linotype" w:cs="Palatino Linotype"/>
          <w:b/>
        </w:rPr>
        <w:t xml:space="preserve"> Revoca </w:t>
      </w:r>
      <w:r w:rsidRPr="00B519F4">
        <w:rPr>
          <w:rFonts w:ascii="Palatino Linotype" w:eastAsia="Palatino Linotype" w:hAnsi="Palatino Linotype" w:cs="Palatino Linotype"/>
        </w:rPr>
        <w:t>la respuesta</w:t>
      </w:r>
      <w:r w:rsidRPr="00B519F4">
        <w:rPr>
          <w:rFonts w:ascii="Palatino Linotype" w:eastAsia="Palatino Linotype" w:hAnsi="Palatino Linotype" w:cs="Palatino Linotype"/>
          <w:b/>
        </w:rPr>
        <w:t xml:space="preserve"> </w:t>
      </w:r>
      <w:r w:rsidRPr="00B519F4">
        <w:rPr>
          <w:rFonts w:ascii="Palatino Linotype" w:eastAsia="Palatino Linotype" w:hAnsi="Palatino Linotype" w:cs="Palatino Linotype"/>
        </w:rPr>
        <w:t xml:space="preserve">del </w:t>
      </w:r>
      <w:r w:rsidRPr="00B519F4">
        <w:rPr>
          <w:rFonts w:ascii="Palatino Linotype" w:eastAsia="Palatino Linotype" w:hAnsi="Palatino Linotype" w:cs="Palatino Linotype"/>
          <w:b/>
        </w:rPr>
        <w:t>Sujeto Obligado.</w:t>
      </w:r>
    </w:p>
    <w:p w14:paraId="1B9C3A21"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b/>
        </w:rPr>
        <w:t xml:space="preserve">Segundo. </w:t>
      </w:r>
      <w:r w:rsidRPr="00B519F4">
        <w:rPr>
          <w:rFonts w:ascii="Palatino Linotype" w:eastAsia="Palatino Linotype" w:hAnsi="Palatino Linotype" w:cs="Palatino Linotype"/>
        </w:rPr>
        <w:t xml:space="preserve">Se </w:t>
      </w:r>
      <w:r w:rsidRPr="00B519F4">
        <w:rPr>
          <w:rFonts w:ascii="Palatino Linotype" w:eastAsia="Palatino Linotype" w:hAnsi="Palatino Linotype" w:cs="Palatino Linotype"/>
          <w:b/>
        </w:rPr>
        <w:t>Ordena</w:t>
      </w:r>
      <w:r w:rsidRPr="00B519F4">
        <w:rPr>
          <w:rFonts w:ascii="Palatino Linotype" w:eastAsia="Palatino Linotype" w:hAnsi="Palatino Linotype" w:cs="Palatino Linotype"/>
        </w:rPr>
        <w:t xml:space="preserve"> al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en términos del Considerando </w:t>
      </w:r>
      <w:r w:rsidRPr="00B519F4">
        <w:rPr>
          <w:rFonts w:ascii="Palatino Linotype" w:eastAsia="Palatino Linotype" w:hAnsi="Palatino Linotype" w:cs="Palatino Linotype"/>
          <w:b/>
        </w:rPr>
        <w:t xml:space="preserve">Cuarto </w:t>
      </w:r>
      <w:r w:rsidRPr="00B519F4">
        <w:rPr>
          <w:rFonts w:ascii="Palatino Linotype" w:eastAsia="Palatino Linotype" w:hAnsi="Palatino Linotype" w:cs="Palatino Linotype"/>
        </w:rPr>
        <w:t>de esta resolución, haga entrega, vía SAIMEX, del soporte documental en el que conste lo siguiente:</w:t>
      </w:r>
    </w:p>
    <w:p w14:paraId="536EBEA8" w14:textId="77777777" w:rsidR="00D83946" w:rsidRPr="00B519F4" w:rsidRDefault="00241511">
      <w:pPr>
        <w:numPr>
          <w:ilvl w:val="0"/>
          <w:numId w:val="2"/>
        </w:num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i/>
          <w:sz w:val="20"/>
          <w:szCs w:val="20"/>
        </w:rPr>
      </w:pPr>
      <w:bookmarkStart w:id="7" w:name="_heading=h.17dp8vu" w:colFirst="0" w:colLast="0"/>
      <w:bookmarkEnd w:id="7"/>
      <w:r w:rsidRPr="00B519F4">
        <w:rPr>
          <w:rFonts w:ascii="Palatino Linotype" w:eastAsia="Palatino Linotype" w:hAnsi="Palatino Linotype" w:cs="Palatino Linotype"/>
        </w:rPr>
        <w:t>Objeto, finalidad o propósito de la “Mesa para la Construcción de la Paz: Agua”.</w:t>
      </w:r>
    </w:p>
    <w:p w14:paraId="5A95157C" w14:textId="77777777" w:rsidR="00D83946" w:rsidRPr="00B519F4" w:rsidRDefault="00241511">
      <w:pPr>
        <w:spacing w:before="240" w:after="240" w:line="360" w:lineRule="auto"/>
        <w:jc w:val="both"/>
        <w:rPr>
          <w:rFonts w:ascii="Palatino Linotype" w:eastAsia="Palatino Linotype" w:hAnsi="Palatino Linotype" w:cs="Palatino Linotype"/>
          <w:b/>
        </w:rPr>
      </w:pPr>
      <w:r w:rsidRPr="00B519F4">
        <w:rPr>
          <w:rFonts w:ascii="Palatino Linotype" w:eastAsia="Palatino Linotype" w:hAnsi="Palatino Linotype" w:cs="Palatino Linotype"/>
          <w:b/>
        </w:rPr>
        <w:t xml:space="preserve">Tercero. Notifíquese, </w:t>
      </w:r>
      <w:r w:rsidRPr="00B519F4">
        <w:rPr>
          <w:rFonts w:ascii="Palatino Linotype" w:eastAsia="Palatino Linotype" w:hAnsi="Palatino Linotype" w:cs="Palatino Linotype"/>
        </w:rPr>
        <w:t>vía</w:t>
      </w:r>
      <w:r w:rsidRPr="00B519F4">
        <w:rPr>
          <w:rFonts w:ascii="Palatino Linotype" w:eastAsia="Palatino Linotype" w:hAnsi="Palatino Linotype" w:cs="Palatino Linotype"/>
          <w:b/>
        </w:rPr>
        <w:t xml:space="preserve"> SAIMEX, </w:t>
      </w:r>
      <w:r w:rsidRPr="00B519F4">
        <w:rPr>
          <w:rFonts w:ascii="Palatino Linotype" w:eastAsia="Palatino Linotype" w:hAnsi="Palatino Linotype" w:cs="Palatino Linotype"/>
        </w:rPr>
        <w:t xml:space="preserve">al Responsable de la Unidad de Transparencia del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la presente resolución, para que conforme a los artículo 186, </w:t>
      </w:r>
      <w:r w:rsidRPr="00B519F4">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519F4">
        <w:rPr>
          <w:rFonts w:ascii="Palatino Linotype" w:eastAsia="Palatino Linotype" w:hAnsi="Palatino Linotype" w:cs="Palatino Linotype"/>
          <w:b/>
        </w:rPr>
        <w:t>.</w:t>
      </w:r>
    </w:p>
    <w:p w14:paraId="246629D0" w14:textId="77777777" w:rsidR="00D83946" w:rsidRPr="00B519F4" w:rsidRDefault="00241511">
      <w:pPr>
        <w:spacing w:before="240" w:after="240"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519F4">
        <w:rPr>
          <w:rFonts w:ascii="Palatino Linotype" w:eastAsia="Palatino Linotype" w:hAnsi="Palatino Linotype" w:cs="Palatino Linotype"/>
          <w:b/>
        </w:rPr>
        <w:t>Sujeto Obligado</w:t>
      </w:r>
      <w:r w:rsidRPr="00B519F4">
        <w:rPr>
          <w:rFonts w:ascii="Palatino Linotype" w:eastAsia="Palatino Linotype" w:hAnsi="Palatino Linotype" w:cs="Palatino Linotype"/>
        </w:rPr>
        <w:t xml:space="preserve"> de manera fundada y motivada, podrá solicitar una ampliación de plazo para el cumplimiento de la presente resolución.</w:t>
      </w:r>
    </w:p>
    <w:p w14:paraId="7E5EDC63" w14:textId="77777777" w:rsidR="00D83946" w:rsidRPr="00B519F4" w:rsidRDefault="00241511">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B519F4">
        <w:rPr>
          <w:rFonts w:ascii="Palatino Linotype" w:eastAsia="Palatino Linotype" w:hAnsi="Palatino Linotype" w:cs="Palatino Linotype"/>
          <w:b/>
        </w:rPr>
        <w:t xml:space="preserve">Cuarto.  Notifíquese, </w:t>
      </w:r>
      <w:r w:rsidRPr="00B519F4">
        <w:rPr>
          <w:rFonts w:ascii="Palatino Linotype" w:eastAsia="Palatino Linotype" w:hAnsi="Palatino Linotype" w:cs="Palatino Linotype"/>
        </w:rPr>
        <w:t xml:space="preserve">vía </w:t>
      </w:r>
      <w:r w:rsidRPr="00B519F4">
        <w:rPr>
          <w:rFonts w:ascii="Palatino Linotype" w:eastAsia="Palatino Linotype" w:hAnsi="Palatino Linotype" w:cs="Palatino Linotype"/>
          <w:b/>
        </w:rPr>
        <w:t>SAIMEX</w:t>
      </w:r>
      <w:r w:rsidRPr="00B519F4">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839BB47" w14:textId="77777777" w:rsidR="00D83946" w:rsidRPr="00B519F4" w:rsidRDefault="00241511">
      <w:pPr>
        <w:spacing w:line="360" w:lineRule="auto"/>
        <w:jc w:val="both"/>
        <w:rPr>
          <w:rFonts w:ascii="Palatino Linotype" w:eastAsia="Palatino Linotype" w:hAnsi="Palatino Linotype" w:cs="Palatino Linotype"/>
        </w:rPr>
      </w:pPr>
      <w:r w:rsidRPr="00B519F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DE ABRIL DE DOS MIL VEINTIDÓS, ANTE EL SECRETARIO TÉCNICO DEL PLENO ALEXIS TAPIA RAMÍREZ.</w:t>
      </w:r>
    </w:p>
    <w:p w14:paraId="79D24943" w14:textId="77777777" w:rsidR="00D83946" w:rsidRPr="00B519F4" w:rsidRDefault="00D83946">
      <w:pPr>
        <w:rPr>
          <w:rFonts w:ascii="Palatino Linotype" w:eastAsia="Palatino Linotype" w:hAnsi="Palatino Linotype" w:cs="Palatino Linotype"/>
        </w:rPr>
      </w:pPr>
    </w:p>
    <w:p w14:paraId="13519191" w14:textId="77777777" w:rsidR="00D83946" w:rsidRPr="00B519F4" w:rsidRDefault="00D83946">
      <w:pPr>
        <w:spacing w:line="360" w:lineRule="auto"/>
        <w:jc w:val="both"/>
        <w:rPr>
          <w:rFonts w:ascii="Palatino Linotype" w:eastAsia="Palatino Linotype" w:hAnsi="Palatino Linotype" w:cs="Palatino Linotype"/>
        </w:rPr>
      </w:pPr>
    </w:p>
    <w:p w14:paraId="3B4A35D4" w14:textId="77777777" w:rsidR="00D83946" w:rsidRPr="00B519F4" w:rsidRDefault="00D83946">
      <w:pPr>
        <w:spacing w:line="360" w:lineRule="auto"/>
        <w:jc w:val="both"/>
        <w:rPr>
          <w:rFonts w:ascii="Palatino Linotype" w:eastAsia="Palatino Linotype" w:hAnsi="Palatino Linotype" w:cs="Palatino Linotype"/>
        </w:rPr>
      </w:pPr>
    </w:p>
    <w:p w14:paraId="28FFCACD" w14:textId="77777777" w:rsidR="00D83946" w:rsidRPr="00B519F4" w:rsidRDefault="00D83946">
      <w:pPr>
        <w:spacing w:line="360" w:lineRule="auto"/>
        <w:jc w:val="both"/>
        <w:rPr>
          <w:rFonts w:ascii="Palatino Linotype" w:eastAsia="Palatino Linotype" w:hAnsi="Palatino Linotype" w:cs="Palatino Linotype"/>
        </w:rPr>
      </w:pPr>
    </w:p>
    <w:p w14:paraId="7813EA91" w14:textId="77777777" w:rsidR="00D83946" w:rsidRPr="00B519F4" w:rsidRDefault="00D83946">
      <w:pPr>
        <w:spacing w:line="360" w:lineRule="auto"/>
        <w:jc w:val="both"/>
        <w:rPr>
          <w:rFonts w:ascii="Palatino Linotype" w:eastAsia="Palatino Linotype" w:hAnsi="Palatino Linotype" w:cs="Palatino Linotype"/>
        </w:rPr>
      </w:pPr>
    </w:p>
    <w:p w14:paraId="2F1AC38C" w14:textId="77777777" w:rsidR="00D83946" w:rsidRPr="00B519F4" w:rsidRDefault="00D83946">
      <w:pPr>
        <w:spacing w:line="360" w:lineRule="auto"/>
        <w:jc w:val="both"/>
        <w:rPr>
          <w:rFonts w:ascii="Palatino Linotype" w:eastAsia="Palatino Linotype" w:hAnsi="Palatino Linotype" w:cs="Palatino Linotype"/>
        </w:rPr>
      </w:pPr>
    </w:p>
    <w:p w14:paraId="30CCA9E7" w14:textId="77777777" w:rsidR="00D83946" w:rsidRPr="00B519F4" w:rsidRDefault="00D83946">
      <w:pPr>
        <w:spacing w:line="360" w:lineRule="auto"/>
        <w:jc w:val="both"/>
        <w:rPr>
          <w:rFonts w:ascii="Palatino Linotype" w:eastAsia="Palatino Linotype" w:hAnsi="Palatino Linotype" w:cs="Palatino Linotype"/>
        </w:rPr>
      </w:pPr>
    </w:p>
    <w:p w14:paraId="369EC6CE" w14:textId="77777777" w:rsidR="00D83946" w:rsidRPr="00B519F4" w:rsidRDefault="00D83946">
      <w:pPr>
        <w:spacing w:line="360" w:lineRule="auto"/>
        <w:jc w:val="both"/>
        <w:rPr>
          <w:rFonts w:ascii="Palatino Linotype" w:eastAsia="Palatino Linotype" w:hAnsi="Palatino Linotype" w:cs="Palatino Linotype"/>
        </w:rPr>
      </w:pPr>
    </w:p>
    <w:p w14:paraId="043D960B" w14:textId="77777777" w:rsidR="00D83946" w:rsidRPr="00B519F4" w:rsidRDefault="00D83946">
      <w:pPr>
        <w:spacing w:line="360" w:lineRule="auto"/>
        <w:jc w:val="both"/>
        <w:rPr>
          <w:rFonts w:ascii="Palatino Linotype" w:eastAsia="Palatino Linotype" w:hAnsi="Palatino Linotype" w:cs="Palatino Linotype"/>
        </w:rPr>
      </w:pPr>
    </w:p>
    <w:p w14:paraId="49B1E93B" w14:textId="77777777" w:rsidR="00D83946" w:rsidRPr="00B519F4" w:rsidRDefault="00D83946">
      <w:pPr>
        <w:spacing w:line="360" w:lineRule="auto"/>
        <w:jc w:val="both"/>
        <w:rPr>
          <w:rFonts w:ascii="Palatino Linotype" w:eastAsia="Palatino Linotype" w:hAnsi="Palatino Linotype" w:cs="Palatino Linotype"/>
        </w:rPr>
      </w:pPr>
    </w:p>
    <w:p w14:paraId="494D4FFA" w14:textId="77777777" w:rsidR="00D83946" w:rsidRPr="00B519F4" w:rsidRDefault="00D83946">
      <w:pPr>
        <w:spacing w:line="360" w:lineRule="auto"/>
        <w:jc w:val="both"/>
        <w:rPr>
          <w:rFonts w:ascii="Palatino Linotype" w:eastAsia="Palatino Linotype" w:hAnsi="Palatino Linotype" w:cs="Palatino Linotype"/>
        </w:rPr>
      </w:pPr>
    </w:p>
    <w:p w14:paraId="360217F7" w14:textId="77777777" w:rsidR="00D83946" w:rsidRPr="00B519F4" w:rsidRDefault="00D83946">
      <w:pPr>
        <w:spacing w:line="360" w:lineRule="auto"/>
        <w:jc w:val="both"/>
        <w:rPr>
          <w:rFonts w:ascii="Palatino Linotype" w:eastAsia="Palatino Linotype" w:hAnsi="Palatino Linotype" w:cs="Palatino Linotype"/>
        </w:rPr>
      </w:pPr>
    </w:p>
    <w:p w14:paraId="095E3906" w14:textId="77777777" w:rsidR="00D83946" w:rsidRPr="00B519F4" w:rsidRDefault="00D83946">
      <w:pPr>
        <w:spacing w:line="360" w:lineRule="auto"/>
        <w:jc w:val="both"/>
        <w:rPr>
          <w:rFonts w:ascii="Palatino Linotype" w:eastAsia="Palatino Linotype" w:hAnsi="Palatino Linotype" w:cs="Palatino Linotype"/>
        </w:rPr>
      </w:pPr>
    </w:p>
    <w:p w14:paraId="7EBE49EE" w14:textId="77777777" w:rsidR="00D83946" w:rsidRPr="00B519F4" w:rsidRDefault="00D83946">
      <w:pPr>
        <w:spacing w:line="360" w:lineRule="auto"/>
        <w:jc w:val="both"/>
        <w:rPr>
          <w:rFonts w:ascii="Palatino Linotype" w:eastAsia="Palatino Linotype" w:hAnsi="Palatino Linotype" w:cs="Palatino Linotype"/>
        </w:rPr>
      </w:pPr>
    </w:p>
    <w:p w14:paraId="65273CD9" w14:textId="77777777" w:rsidR="00D83946" w:rsidRPr="00B519F4" w:rsidRDefault="00D83946">
      <w:pPr>
        <w:spacing w:line="360" w:lineRule="auto"/>
        <w:jc w:val="both"/>
        <w:rPr>
          <w:rFonts w:ascii="Palatino Linotype" w:eastAsia="Palatino Linotype" w:hAnsi="Palatino Linotype" w:cs="Palatino Linotype"/>
        </w:rPr>
      </w:pPr>
    </w:p>
    <w:p w14:paraId="2D5647BF" w14:textId="77777777" w:rsidR="00D83946" w:rsidRPr="00B519F4" w:rsidRDefault="00D83946">
      <w:pPr>
        <w:spacing w:line="360" w:lineRule="auto"/>
        <w:jc w:val="both"/>
        <w:rPr>
          <w:rFonts w:ascii="Palatino Linotype" w:eastAsia="Palatino Linotype" w:hAnsi="Palatino Linotype" w:cs="Palatino Linotype"/>
        </w:rPr>
      </w:pPr>
    </w:p>
    <w:p w14:paraId="620B27FA" w14:textId="77777777" w:rsidR="00D83946" w:rsidRPr="00B519F4" w:rsidRDefault="00D83946">
      <w:pPr>
        <w:spacing w:line="360" w:lineRule="auto"/>
        <w:jc w:val="both"/>
        <w:rPr>
          <w:rFonts w:ascii="Palatino Linotype" w:eastAsia="Palatino Linotype" w:hAnsi="Palatino Linotype" w:cs="Palatino Linotype"/>
        </w:rPr>
      </w:pPr>
    </w:p>
    <w:p w14:paraId="6109877F" w14:textId="77777777" w:rsidR="00D83946" w:rsidRPr="00B519F4" w:rsidRDefault="00D83946">
      <w:pPr>
        <w:spacing w:line="360" w:lineRule="auto"/>
        <w:jc w:val="both"/>
        <w:rPr>
          <w:rFonts w:ascii="Palatino Linotype" w:eastAsia="Palatino Linotype" w:hAnsi="Palatino Linotype" w:cs="Palatino Linotype"/>
        </w:rPr>
      </w:pPr>
    </w:p>
    <w:p w14:paraId="459FFFA2" w14:textId="77777777" w:rsidR="00D83946" w:rsidRPr="00B519F4" w:rsidRDefault="00D83946">
      <w:pPr>
        <w:spacing w:line="360" w:lineRule="auto"/>
        <w:jc w:val="both"/>
        <w:rPr>
          <w:rFonts w:ascii="Palatino Linotype" w:eastAsia="Palatino Linotype" w:hAnsi="Palatino Linotype" w:cs="Palatino Linotype"/>
        </w:rPr>
      </w:pPr>
    </w:p>
    <w:p w14:paraId="261EC44B" w14:textId="77777777" w:rsidR="00D83946" w:rsidRPr="00B519F4" w:rsidRDefault="00D83946">
      <w:pPr>
        <w:spacing w:line="360" w:lineRule="auto"/>
        <w:jc w:val="both"/>
        <w:rPr>
          <w:rFonts w:ascii="Palatino Linotype" w:eastAsia="Palatino Linotype" w:hAnsi="Palatino Linotype" w:cs="Palatino Linotype"/>
        </w:rPr>
      </w:pPr>
    </w:p>
    <w:p w14:paraId="055D2DF1" w14:textId="77777777" w:rsidR="00D83946" w:rsidRPr="00B519F4" w:rsidRDefault="00D83946">
      <w:pPr>
        <w:spacing w:line="360" w:lineRule="auto"/>
        <w:jc w:val="both"/>
        <w:rPr>
          <w:rFonts w:ascii="Palatino Linotype" w:eastAsia="Palatino Linotype" w:hAnsi="Palatino Linotype" w:cs="Palatino Linotype"/>
        </w:rPr>
      </w:pPr>
    </w:p>
    <w:p w14:paraId="62B82EF8" w14:textId="77777777" w:rsidR="00D83946" w:rsidRPr="00B519F4" w:rsidRDefault="00D83946">
      <w:pPr>
        <w:spacing w:line="360" w:lineRule="auto"/>
        <w:jc w:val="both"/>
        <w:rPr>
          <w:rFonts w:ascii="Palatino Linotype" w:eastAsia="Palatino Linotype" w:hAnsi="Palatino Linotype" w:cs="Palatino Linotype"/>
        </w:rPr>
      </w:pPr>
    </w:p>
    <w:sectPr w:rsidR="00D83946" w:rsidRPr="00B519F4">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E2AF" w14:textId="77777777" w:rsidR="003432DE" w:rsidRDefault="003432DE">
      <w:r>
        <w:separator/>
      </w:r>
    </w:p>
  </w:endnote>
  <w:endnote w:type="continuationSeparator" w:id="0">
    <w:p w14:paraId="61E18A89" w14:textId="77777777" w:rsidR="003432DE" w:rsidRDefault="0034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B435"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254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254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88D2DE5" w14:textId="77777777" w:rsidR="00D83946" w:rsidRDefault="00D839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2DA2"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25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254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E5F543A" w14:textId="77777777" w:rsidR="00D83946" w:rsidRDefault="00D839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A8B0" w14:textId="77777777" w:rsidR="003432DE" w:rsidRDefault="003432DE">
      <w:r>
        <w:separator/>
      </w:r>
    </w:p>
  </w:footnote>
  <w:footnote w:type="continuationSeparator" w:id="0">
    <w:p w14:paraId="7F0DA8A6" w14:textId="77777777" w:rsidR="003432DE" w:rsidRDefault="003432DE">
      <w:r>
        <w:continuationSeparator/>
      </w:r>
    </w:p>
  </w:footnote>
  <w:footnote w:id="1">
    <w:p w14:paraId="55350A5F" w14:textId="77777777" w:rsidR="00D83946" w:rsidRDefault="0024151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EDBD1D3" w14:textId="77777777" w:rsidR="00D83946" w:rsidRDefault="0024151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20D7A67" w14:textId="77777777" w:rsidR="00D83946" w:rsidRDefault="00241511">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https://www2.toluca.gob.mx/impulsa-raymundo-martinez-carbajal-programa-municipal-de-condonacion-de-adeudos-y-regularizacion-en-consumo-de-agua/</w:t>
      </w:r>
    </w:p>
  </w:footnote>
  <w:footnote w:id="3">
    <w:p w14:paraId="5A1D6083" w14:textId="77777777" w:rsidR="00D83946" w:rsidRDefault="00241511">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https://www2.toluca.gob.mx/wp-content/uploads/2022/02/Comunicado-Num.-053-2022.pdf</w:t>
      </w:r>
    </w:p>
  </w:footnote>
  <w:footnote w:id="4">
    <w:p w14:paraId="340C6A0B" w14:textId="77777777" w:rsidR="00D83946" w:rsidRDefault="00241511">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14:paraId="5B4CFA6A"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14:paraId="332FAD38"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471508B9"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0CFC70B6"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4B7C9EE1"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06E7F063" w14:textId="77777777" w:rsidR="00D83946" w:rsidRDefault="00241511">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0AFDC6DB" w14:textId="77777777" w:rsidR="00D83946" w:rsidRDefault="00241511">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D0A5"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CF33EAD" wp14:editId="3AB83AB4">
          <wp:simplePos x="0" y="0"/>
          <wp:positionH relativeFrom="column">
            <wp:posOffset>-1080133</wp:posOffset>
          </wp:positionH>
          <wp:positionV relativeFrom="paragraph">
            <wp:posOffset>-488313</wp:posOffset>
          </wp:positionV>
          <wp:extent cx="7809865" cy="10165715"/>
          <wp:effectExtent l="0" t="0" r="0" b="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83946" w14:paraId="53803489" w14:textId="77777777">
      <w:tc>
        <w:tcPr>
          <w:tcW w:w="2489" w:type="dxa"/>
          <w:shd w:val="clear" w:color="auto" w:fill="auto"/>
        </w:tcPr>
        <w:p w14:paraId="493F0F7A"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3418461" w14:textId="77777777"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00724/INFOEM/IP/RR/2022</w:t>
          </w:r>
        </w:p>
      </w:tc>
    </w:tr>
    <w:tr w:rsidR="00D83946" w14:paraId="00C62185" w14:textId="77777777">
      <w:trPr>
        <w:trHeight w:val="228"/>
      </w:trPr>
      <w:tc>
        <w:tcPr>
          <w:tcW w:w="2489" w:type="dxa"/>
          <w:shd w:val="clear" w:color="auto" w:fill="auto"/>
          <w:vAlign w:val="center"/>
        </w:tcPr>
        <w:p w14:paraId="786C478E"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D01FFFB" w14:textId="77777777"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83946" w14:paraId="1168375A" w14:textId="77777777">
      <w:tc>
        <w:tcPr>
          <w:tcW w:w="2489" w:type="dxa"/>
          <w:shd w:val="clear" w:color="auto" w:fill="auto"/>
          <w:vAlign w:val="center"/>
        </w:tcPr>
        <w:p w14:paraId="4C009CFE" w14:textId="77777777" w:rsidR="00D83946" w:rsidRDefault="002415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93A686" w14:textId="77777777"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2034E9"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A078" w14:textId="77777777" w:rsidR="00D83946" w:rsidRDefault="00D839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83946" w14:paraId="38D8699D" w14:textId="77777777">
      <w:tc>
        <w:tcPr>
          <w:tcW w:w="2551" w:type="dxa"/>
          <w:shd w:val="clear" w:color="auto" w:fill="auto"/>
          <w:vAlign w:val="center"/>
        </w:tcPr>
        <w:p w14:paraId="49BCE3E6"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E7FD341" w14:textId="77777777" w:rsidR="00D83946" w:rsidRDefault="002415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00724/INFOEM/IP/RR/2022</w:t>
          </w:r>
        </w:p>
      </w:tc>
    </w:tr>
    <w:tr w:rsidR="00D83946" w14:paraId="26C7F28D" w14:textId="77777777">
      <w:trPr>
        <w:trHeight w:val="130"/>
      </w:trPr>
      <w:tc>
        <w:tcPr>
          <w:tcW w:w="2551" w:type="dxa"/>
          <w:shd w:val="clear" w:color="auto" w:fill="auto"/>
          <w:vAlign w:val="center"/>
        </w:tcPr>
        <w:p w14:paraId="61586F65"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8B65AD9" w14:textId="5B66A893" w:rsidR="00D83946" w:rsidRDefault="00700C0B">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r w:rsidR="00241511">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241511">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D83946" w14:paraId="0509FD74" w14:textId="77777777">
      <w:trPr>
        <w:trHeight w:val="228"/>
      </w:trPr>
      <w:tc>
        <w:tcPr>
          <w:tcW w:w="2551" w:type="dxa"/>
          <w:shd w:val="clear" w:color="auto" w:fill="auto"/>
          <w:vAlign w:val="center"/>
        </w:tcPr>
        <w:p w14:paraId="5FB0DC25"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EFA57E0" w14:textId="77777777"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83946" w14:paraId="75AEAAF3" w14:textId="77777777">
      <w:tc>
        <w:tcPr>
          <w:tcW w:w="2551" w:type="dxa"/>
          <w:shd w:val="clear" w:color="auto" w:fill="auto"/>
          <w:vAlign w:val="center"/>
        </w:tcPr>
        <w:p w14:paraId="6B4CECC8"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124A3DB" w14:textId="77777777" w:rsidR="00D83946" w:rsidRDefault="002415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E1146E" w14:textId="77777777" w:rsidR="00D83946" w:rsidRDefault="0024151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48B0ECA6" wp14:editId="46736D4D">
          <wp:simplePos x="0" y="0"/>
          <wp:positionH relativeFrom="column">
            <wp:posOffset>-1089658</wp:posOffset>
          </wp:positionH>
          <wp:positionV relativeFrom="paragraph">
            <wp:posOffset>-1169668</wp:posOffset>
          </wp:positionV>
          <wp:extent cx="7809865" cy="10165715"/>
          <wp:effectExtent l="0" t="0" r="0" b="0"/>
          <wp:wrapNone/>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7F53"/>
    <w:multiLevelType w:val="multilevel"/>
    <w:tmpl w:val="C4929F14"/>
    <w:lvl w:ilvl="0">
      <w:start w:val="1"/>
      <w:numFmt w:val="decimal"/>
      <w:pStyle w:val="Listaconvietas3"/>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111DA0"/>
    <w:multiLevelType w:val="multilevel"/>
    <w:tmpl w:val="6188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3565734">
    <w:abstractNumId w:val="1"/>
  </w:num>
  <w:num w:numId="2" w16cid:durableId="7864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46"/>
    <w:rsid w:val="00241511"/>
    <w:rsid w:val="003432DE"/>
    <w:rsid w:val="00700C0B"/>
    <w:rsid w:val="00A62956"/>
    <w:rsid w:val="00B519F4"/>
    <w:rsid w:val="00BB02C3"/>
    <w:rsid w:val="00CC2542"/>
    <w:rsid w:val="00D839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371A"/>
  <w15:docId w15:val="{DAAE953B-E75C-4843-AADF-EDEB998F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rbYiZQ2PpkxPwS2VYpCnC1a1Ww==">AMUW2mW6cbSC/GK830No2F/26E+lw+JQ/0RgFmv9sxv3j3iN1Wy74YPavsZvLF93gHIlRNRROa0zTU9rEyq/ZrN8paPkJpvTQ1ZpEEjwHVN8x88SglUvc3VZ7kXENdXiSdku75yabKVQBbZT8SIgC27XaWb4y7eb7hUs5d2zYJghIR0eN4N4BVkkjKLsaP5/Oz9Qm5W9FCy97qu/gt/K8myjPTJ1TTYULaCEZwYwS/ek8XuEiOFIJ8o=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4396</Words>
  <Characters>24181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2022-05-06T04:11:00Z</dcterms:created>
  <dcterms:modified xsi:type="dcterms:W3CDTF">2022-05-06T04:11:00Z</dcterms:modified>
</cp:coreProperties>
</file>