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A648F" w14:textId="77777777" w:rsidR="00A92097" w:rsidRDefault="00A92097" w:rsidP="004E79A5">
      <w:pPr>
        <w:spacing w:line="360" w:lineRule="auto"/>
        <w:jc w:val="both"/>
        <w:rPr>
          <w:rFonts w:ascii="Palatino Linotype" w:hAnsi="Palatino Linotype" w:cs="Tahoma"/>
          <w:bCs/>
          <w:sz w:val="22"/>
          <w:szCs w:val="22"/>
        </w:rPr>
      </w:pPr>
    </w:p>
    <w:p w14:paraId="28A0388B" w14:textId="702D711A" w:rsidR="003716F4" w:rsidRPr="00D604F4" w:rsidRDefault="003716F4" w:rsidP="004E79A5">
      <w:pPr>
        <w:spacing w:line="360" w:lineRule="auto"/>
        <w:jc w:val="both"/>
        <w:rPr>
          <w:rFonts w:ascii="Palatino Linotype" w:hAnsi="Palatino Linotype" w:cs="Tahoma"/>
          <w:sz w:val="22"/>
          <w:szCs w:val="22"/>
        </w:rPr>
      </w:pPr>
      <w:r w:rsidRPr="00D604F4">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797465" w:rsidRPr="00D604F4">
        <w:rPr>
          <w:rFonts w:ascii="Palatino Linotype" w:hAnsi="Palatino Linotype" w:cs="Tahoma"/>
          <w:bCs/>
          <w:sz w:val="22"/>
          <w:szCs w:val="22"/>
        </w:rPr>
        <w:t>diecisiete de agosto</w:t>
      </w:r>
      <w:r w:rsidRPr="00D604F4">
        <w:rPr>
          <w:rFonts w:ascii="Palatino Linotype" w:hAnsi="Palatino Linotype" w:cs="Tahoma"/>
          <w:bCs/>
          <w:sz w:val="22"/>
          <w:szCs w:val="22"/>
        </w:rPr>
        <w:t xml:space="preserve"> de dos mil veinti</w:t>
      </w:r>
      <w:r w:rsidR="00CF5E78" w:rsidRPr="00D604F4">
        <w:rPr>
          <w:rFonts w:ascii="Palatino Linotype" w:hAnsi="Palatino Linotype" w:cs="Tahoma"/>
          <w:bCs/>
          <w:sz w:val="22"/>
          <w:szCs w:val="22"/>
        </w:rPr>
        <w:t>dós</w:t>
      </w:r>
      <w:r w:rsidRPr="00D604F4">
        <w:rPr>
          <w:rFonts w:ascii="Palatino Linotype" w:hAnsi="Palatino Linotype" w:cs="Tahoma"/>
          <w:bCs/>
          <w:sz w:val="22"/>
          <w:szCs w:val="22"/>
        </w:rPr>
        <w:t>.</w:t>
      </w:r>
    </w:p>
    <w:p w14:paraId="25A60789" w14:textId="77777777" w:rsidR="003716F4" w:rsidRPr="00D604F4" w:rsidRDefault="003716F4" w:rsidP="004E79A5">
      <w:pPr>
        <w:spacing w:line="360" w:lineRule="auto"/>
        <w:rPr>
          <w:rFonts w:ascii="Palatino Linotype" w:hAnsi="Palatino Linotype" w:cs="Tahoma"/>
          <w:bCs/>
          <w:sz w:val="22"/>
          <w:szCs w:val="22"/>
        </w:rPr>
      </w:pPr>
    </w:p>
    <w:p w14:paraId="6D7BE0D8" w14:textId="151DE387" w:rsidR="003716F4" w:rsidRPr="00D604F4" w:rsidRDefault="003716F4" w:rsidP="004E79A5">
      <w:pPr>
        <w:spacing w:line="360" w:lineRule="auto"/>
        <w:jc w:val="both"/>
        <w:rPr>
          <w:rFonts w:ascii="Palatino Linotype" w:hAnsi="Palatino Linotype" w:cs="Tahoma"/>
          <w:b/>
          <w:sz w:val="22"/>
          <w:szCs w:val="22"/>
        </w:rPr>
      </w:pPr>
      <w:r w:rsidRPr="00D604F4">
        <w:rPr>
          <w:rFonts w:ascii="Palatino Linotype" w:hAnsi="Palatino Linotype" w:cs="Tahoma"/>
          <w:b/>
          <w:bCs/>
          <w:sz w:val="22"/>
          <w:szCs w:val="22"/>
        </w:rPr>
        <w:t xml:space="preserve">VISTOS </w:t>
      </w:r>
      <w:r w:rsidRPr="00D604F4">
        <w:rPr>
          <w:rFonts w:ascii="Palatino Linotype" w:hAnsi="Palatino Linotype" w:cs="Tahoma"/>
          <w:bCs/>
          <w:sz w:val="22"/>
          <w:szCs w:val="22"/>
        </w:rPr>
        <w:t xml:space="preserve">los expedientes conformados con motivo del Recurso de Revisión </w:t>
      </w:r>
      <w:bookmarkStart w:id="0" w:name="_Hlk87961538"/>
      <w:r w:rsidR="00CF5E78" w:rsidRPr="00D604F4">
        <w:rPr>
          <w:rFonts w:ascii="Palatino Linotype" w:hAnsi="Palatino Linotype" w:cs="Tahoma"/>
          <w:bCs/>
          <w:color w:val="0D0D0D" w:themeColor="text1" w:themeTint="F2"/>
          <w:sz w:val="22"/>
          <w:szCs w:val="22"/>
        </w:rPr>
        <w:t>01576/INFOEM/IP/RR/2022</w:t>
      </w:r>
      <w:r w:rsidR="00234B92" w:rsidRPr="00D604F4">
        <w:rPr>
          <w:rFonts w:ascii="Palatino Linotype" w:hAnsi="Palatino Linotype" w:cs="Tahoma"/>
          <w:bCs/>
          <w:color w:val="0D0D0D" w:themeColor="text1" w:themeTint="F2"/>
          <w:sz w:val="22"/>
          <w:szCs w:val="22"/>
        </w:rPr>
        <w:t xml:space="preserve">, </w:t>
      </w:r>
      <w:r w:rsidR="00CF5E78" w:rsidRPr="00D604F4">
        <w:rPr>
          <w:rFonts w:ascii="Palatino Linotype" w:hAnsi="Palatino Linotype" w:cs="Tahoma"/>
          <w:bCs/>
          <w:color w:val="0D0D0D" w:themeColor="text1" w:themeTint="F2"/>
          <w:sz w:val="22"/>
          <w:szCs w:val="22"/>
        </w:rPr>
        <w:t>01577/INFOEM/IP/RR/2022</w:t>
      </w:r>
      <w:r w:rsidR="00234B92" w:rsidRPr="00D604F4">
        <w:rPr>
          <w:rFonts w:ascii="Palatino Linotype" w:hAnsi="Palatino Linotype" w:cs="Tahoma"/>
          <w:bCs/>
          <w:color w:val="0D0D0D" w:themeColor="text1" w:themeTint="F2"/>
          <w:sz w:val="22"/>
          <w:szCs w:val="22"/>
        </w:rPr>
        <w:t xml:space="preserve">, </w:t>
      </w:r>
      <w:r w:rsidR="00CF5E78" w:rsidRPr="00D604F4">
        <w:rPr>
          <w:rFonts w:ascii="Palatino Linotype" w:hAnsi="Palatino Linotype" w:cs="Tahoma"/>
          <w:bCs/>
          <w:color w:val="0D0D0D" w:themeColor="text1" w:themeTint="F2"/>
          <w:sz w:val="22"/>
          <w:szCs w:val="22"/>
        </w:rPr>
        <w:t xml:space="preserve">01578/INFOEM/IP/RR/2022 </w:t>
      </w:r>
      <w:r w:rsidR="00234B92" w:rsidRPr="00D604F4">
        <w:rPr>
          <w:rFonts w:ascii="Palatino Linotype" w:hAnsi="Palatino Linotype" w:cs="Tahoma"/>
          <w:bCs/>
          <w:color w:val="0D0D0D" w:themeColor="text1" w:themeTint="F2"/>
          <w:sz w:val="22"/>
          <w:szCs w:val="22"/>
        </w:rPr>
        <w:t xml:space="preserve">y </w:t>
      </w:r>
      <w:bookmarkEnd w:id="0"/>
      <w:r w:rsidR="00CF5E78" w:rsidRPr="00D604F4">
        <w:rPr>
          <w:rFonts w:ascii="Palatino Linotype" w:hAnsi="Palatino Linotype" w:cs="Tahoma"/>
          <w:bCs/>
          <w:color w:val="0D0D0D" w:themeColor="text1" w:themeTint="F2"/>
          <w:sz w:val="22"/>
          <w:szCs w:val="22"/>
        </w:rPr>
        <w:t>01579/INFOEM/IP/RR/2022</w:t>
      </w:r>
      <w:r w:rsidRPr="00D604F4">
        <w:rPr>
          <w:rFonts w:ascii="Palatino Linotype" w:hAnsi="Palatino Linotype" w:cs="Tahoma"/>
          <w:bCs/>
          <w:sz w:val="22"/>
          <w:szCs w:val="22"/>
        </w:rPr>
        <w:t xml:space="preserve">, interpuestos por </w:t>
      </w:r>
      <w:r w:rsidR="009B1F83" w:rsidRPr="00D604F4">
        <w:rPr>
          <w:rFonts w:ascii="Palatino Linotype" w:hAnsi="Palatino Linotype" w:cs="Tahoma"/>
          <w:bCs/>
          <w:sz w:val="22"/>
          <w:szCs w:val="22"/>
        </w:rPr>
        <w:t>el</w:t>
      </w:r>
      <w:r w:rsidRPr="00D604F4">
        <w:rPr>
          <w:rFonts w:ascii="Palatino Linotype" w:hAnsi="Palatino Linotype" w:cs="Tahoma"/>
          <w:bCs/>
          <w:sz w:val="22"/>
          <w:szCs w:val="22"/>
        </w:rPr>
        <w:t xml:space="preserve"> Recurrente o Particular, en contra de l</w:t>
      </w:r>
      <w:r w:rsidR="00CF5E78" w:rsidRPr="00D604F4">
        <w:rPr>
          <w:rFonts w:ascii="Palatino Linotype" w:hAnsi="Palatino Linotype" w:cs="Tahoma"/>
          <w:bCs/>
          <w:sz w:val="22"/>
          <w:szCs w:val="22"/>
        </w:rPr>
        <w:t>a</w:t>
      </w:r>
      <w:r w:rsidR="0065124A" w:rsidRPr="00D604F4">
        <w:rPr>
          <w:rFonts w:ascii="Palatino Linotype" w:hAnsi="Palatino Linotype" w:cs="Tahoma"/>
          <w:bCs/>
          <w:sz w:val="22"/>
          <w:szCs w:val="22"/>
        </w:rPr>
        <w:t xml:space="preserve"> </w:t>
      </w:r>
      <w:r w:rsidRPr="00D604F4">
        <w:rPr>
          <w:rFonts w:ascii="Palatino Linotype" w:hAnsi="Palatino Linotype" w:cs="Tahoma"/>
          <w:bCs/>
          <w:sz w:val="22"/>
          <w:szCs w:val="22"/>
        </w:rPr>
        <w:t xml:space="preserve"> respuesta del Sujeto Obligado, </w:t>
      </w:r>
      <w:bookmarkStart w:id="1" w:name="_Hlk99538710"/>
      <w:r w:rsidR="000A776F" w:rsidRPr="00D604F4">
        <w:rPr>
          <w:rFonts w:ascii="Palatino Linotype" w:hAnsi="Palatino Linotype" w:cs="Tahoma"/>
          <w:bCs/>
          <w:sz w:val="22"/>
          <w:szCs w:val="22"/>
        </w:rPr>
        <w:t xml:space="preserve">Sistema Municipal </w:t>
      </w:r>
      <w:r w:rsidR="00130046" w:rsidRPr="00D604F4">
        <w:rPr>
          <w:rFonts w:ascii="Palatino Linotype" w:hAnsi="Palatino Linotype" w:cs="Tahoma"/>
          <w:bCs/>
          <w:sz w:val="22"/>
          <w:szCs w:val="22"/>
        </w:rPr>
        <w:t>p</w:t>
      </w:r>
      <w:r w:rsidR="000A776F" w:rsidRPr="00D604F4">
        <w:rPr>
          <w:rFonts w:ascii="Palatino Linotype" w:hAnsi="Palatino Linotype" w:cs="Tahoma"/>
          <w:bCs/>
          <w:sz w:val="22"/>
          <w:szCs w:val="22"/>
        </w:rPr>
        <w:t>ara el Desarrollo Integral de la Familia de Metepec</w:t>
      </w:r>
      <w:bookmarkEnd w:id="1"/>
      <w:r w:rsidRPr="00D604F4">
        <w:rPr>
          <w:rFonts w:ascii="Palatino Linotype" w:hAnsi="Palatino Linotype" w:cs="Tahoma"/>
          <w:bCs/>
          <w:sz w:val="22"/>
          <w:szCs w:val="22"/>
        </w:rPr>
        <w:t>, a las solicitudes de acceso a la información pública con número</w:t>
      </w:r>
      <w:r w:rsidR="000A776F" w:rsidRPr="00D604F4">
        <w:rPr>
          <w:rFonts w:ascii="Palatino Linotype" w:hAnsi="Palatino Linotype" w:cs="Tahoma"/>
          <w:bCs/>
          <w:sz w:val="22"/>
          <w:szCs w:val="22"/>
        </w:rPr>
        <w:t>s</w:t>
      </w:r>
      <w:r w:rsidRPr="00D604F4">
        <w:rPr>
          <w:rFonts w:ascii="Palatino Linotype" w:hAnsi="Palatino Linotype" w:cs="Tahoma"/>
          <w:bCs/>
          <w:sz w:val="22"/>
          <w:szCs w:val="22"/>
        </w:rPr>
        <w:t xml:space="preserve"> de folio </w:t>
      </w:r>
      <w:bookmarkStart w:id="2" w:name="_Hlk87958192"/>
      <w:r w:rsidR="000A776F" w:rsidRPr="00D604F4">
        <w:rPr>
          <w:rFonts w:ascii="Palatino Linotype" w:hAnsi="Palatino Linotype" w:cs="Tahoma"/>
          <w:bCs/>
          <w:sz w:val="22"/>
          <w:szCs w:val="22"/>
        </w:rPr>
        <w:t>00584/DIFMETEPEC/IP/2022</w:t>
      </w:r>
      <w:r w:rsidR="00234B92" w:rsidRPr="00D604F4">
        <w:rPr>
          <w:rFonts w:ascii="Palatino Linotype" w:hAnsi="Palatino Linotype" w:cs="Tahoma"/>
          <w:bCs/>
          <w:sz w:val="22"/>
          <w:szCs w:val="22"/>
        </w:rPr>
        <w:t xml:space="preserve">, </w:t>
      </w:r>
      <w:r w:rsidR="000A776F" w:rsidRPr="00D604F4">
        <w:rPr>
          <w:rFonts w:ascii="Palatino Linotype" w:hAnsi="Palatino Linotype" w:cs="Tahoma"/>
          <w:bCs/>
          <w:sz w:val="22"/>
          <w:szCs w:val="22"/>
        </w:rPr>
        <w:t>00585/DIFMETEPEC/IP/2022</w:t>
      </w:r>
      <w:r w:rsidR="00234B92" w:rsidRPr="00D604F4">
        <w:rPr>
          <w:rFonts w:ascii="Palatino Linotype" w:hAnsi="Palatino Linotype" w:cs="Tahoma"/>
          <w:bCs/>
          <w:sz w:val="22"/>
          <w:szCs w:val="22"/>
        </w:rPr>
        <w:t xml:space="preserve">, </w:t>
      </w:r>
      <w:r w:rsidR="000A776F" w:rsidRPr="00D604F4">
        <w:rPr>
          <w:rFonts w:ascii="Palatino Linotype" w:hAnsi="Palatino Linotype" w:cs="Tahoma"/>
          <w:bCs/>
          <w:sz w:val="22"/>
          <w:szCs w:val="22"/>
        </w:rPr>
        <w:t>00586/DIFMETEPEC/IP/2022</w:t>
      </w:r>
      <w:r w:rsidR="00447888" w:rsidRPr="00D604F4">
        <w:rPr>
          <w:rFonts w:ascii="Palatino Linotype" w:hAnsi="Palatino Linotype" w:cs="Tahoma"/>
          <w:bCs/>
          <w:sz w:val="22"/>
          <w:szCs w:val="22"/>
        </w:rPr>
        <w:t xml:space="preserve"> y </w:t>
      </w:r>
      <w:bookmarkEnd w:id="2"/>
      <w:r w:rsidR="000A776F" w:rsidRPr="00D604F4">
        <w:rPr>
          <w:rFonts w:ascii="Palatino Linotype" w:hAnsi="Palatino Linotype" w:cs="Tahoma"/>
          <w:bCs/>
          <w:sz w:val="22"/>
          <w:szCs w:val="22"/>
        </w:rPr>
        <w:t>00587/DIFMETEPEC/IP/2022</w:t>
      </w:r>
      <w:r w:rsidR="000A776F" w:rsidRPr="00D604F4">
        <w:rPr>
          <w:rFonts w:ascii="Palatino Linotype" w:hAnsi="Palatino Linotype" w:cs="Tahoma"/>
          <w:bCs/>
          <w:sz w:val="22"/>
          <w:szCs w:val="22"/>
        </w:rPr>
        <w:tab/>
      </w:r>
      <w:r w:rsidRPr="00D604F4">
        <w:rPr>
          <w:rFonts w:ascii="Palatino Linotype" w:hAnsi="Palatino Linotype" w:cs="Tahoma"/>
          <w:bCs/>
          <w:sz w:val="22"/>
          <w:szCs w:val="22"/>
        </w:rPr>
        <w:t>, se emite la presente Resolución, con base en los Antecedentes y Considerandos que se exponen a continuación:</w:t>
      </w:r>
    </w:p>
    <w:p w14:paraId="446DA2A6" w14:textId="77777777" w:rsidR="003716F4" w:rsidRPr="00D604F4" w:rsidRDefault="003716F4" w:rsidP="004E79A5">
      <w:pPr>
        <w:spacing w:line="360" w:lineRule="auto"/>
        <w:jc w:val="both"/>
        <w:rPr>
          <w:rFonts w:ascii="Palatino Linotype" w:hAnsi="Palatino Linotype" w:cs="Tahoma"/>
          <w:sz w:val="22"/>
          <w:szCs w:val="22"/>
        </w:rPr>
      </w:pPr>
    </w:p>
    <w:p w14:paraId="3D058E99" w14:textId="77777777" w:rsidR="003716F4" w:rsidRPr="00D604F4" w:rsidRDefault="003716F4" w:rsidP="004E79A5">
      <w:pPr>
        <w:tabs>
          <w:tab w:val="center" w:pos="4522"/>
          <w:tab w:val="left" w:pos="7245"/>
        </w:tabs>
        <w:spacing w:line="360" w:lineRule="auto"/>
        <w:jc w:val="center"/>
        <w:rPr>
          <w:rFonts w:ascii="Palatino Linotype" w:hAnsi="Palatino Linotype" w:cs="Tahoma"/>
          <w:b/>
          <w:sz w:val="22"/>
          <w:szCs w:val="22"/>
        </w:rPr>
      </w:pPr>
      <w:r w:rsidRPr="00D604F4">
        <w:rPr>
          <w:rFonts w:ascii="Palatino Linotype" w:hAnsi="Palatino Linotype" w:cs="Tahoma"/>
          <w:b/>
          <w:sz w:val="22"/>
          <w:szCs w:val="22"/>
        </w:rPr>
        <w:t>ANTECEDENTES:</w:t>
      </w:r>
    </w:p>
    <w:p w14:paraId="193C6AB0" w14:textId="77777777" w:rsidR="003716F4" w:rsidRPr="00D604F4" w:rsidRDefault="003716F4" w:rsidP="004E79A5">
      <w:pPr>
        <w:pStyle w:val="Prrafodelista"/>
        <w:tabs>
          <w:tab w:val="left" w:pos="567"/>
        </w:tabs>
        <w:spacing w:line="360" w:lineRule="auto"/>
        <w:ind w:left="0"/>
        <w:contextualSpacing w:val="0"/>
        <w:jc w:val="both"/>
        <w:rPr>
          <w:rFonts w:ascii="Palatino Linotype" w:hAnsi="Palatino Linotype" w:cs="Tahoma"/>
          <w:szCs w:val="22"/>
        </w:rPr>
      </w:pPr>
    </w:p>
    <w:p w14:paraId="3DD59304" w14:textId="77777777" w:rsidR="003716F4" w:rsidRPr="00D604F4" w:rsidRDefault="003716F4" w:rsidP="004E79A5">
      <w:pPr>
        <w:pStyle w:val="Prrafodelista"/>
        <w:tabs>
          <w:tab w:val="left" w:pos="567"/>
        </w:tabs>
        <w:spacing w:line="360" w:lineRule="auto"/>
        <w:ind w:left="0"/>
        <w:contextualSpacing w:val="0"/>
        <w:jc w:val="both"/>
        <w:rPr>
          <w:rFonts w:ascii="Palatino Linotype" w:hAnsi="Palatino Linotype" w:cs="Tahoma"/>
          <w:b/>
          <w:szCs w:val="22"/>
        </w:rPr>
      </w:pPr>
      <w:r w:rsidRPr="00D604F4">
        <w:rPr>
          <w:rFonts w:ascii="Palatino Linotype" w:hAnsi="Palatino Linotype" w:cs="Tahoma"/>
          <w:b/>
          <w:szCs w:val="22"/>
        </w:rPr>
        <w:t xml:space="preserve">I. Presentación de las solicitudes de información. </w:t>
      </w:r>
    </w:p>
    <w:p w14:paraId="4575D951" w14:textId="77777777" w:rsidR="003716F4" w:rsidRPr="00D604F4" w:rsidRDefault="003716F4" w:rsidP="004E79A5">
      <w:pPr>
        <w:pStyle w:val="Prrafodelista"/>
        <w:tabs>
          <w:tab w:val="left" w:pos="567"/>
        </w:tabs>
        <w:spacing w:line="360" w:lineRule="auto"/>
        <w:ind w:left="0"/>
        <w:contextualSpacing w:val="0"/>
        <w:jc w:val="both"/>
        <w:rPr>
          <w:rFonts w:ascii="Palatino Linotype" w:hAnsi="Palatino Linotype" w:cs="Tahoma"/>
          <w:szCs w:val="22"/>
        </w:rPr>
      </w:pPr>
    </w:p>
    <w:p w14:paraId="551EE299" w14:textId="3D61BE4E" w:rsidR="003716F4" w:rsidRPr="00D604F4" w:rsidRDefault="003716F4" w:rsidP="004E79A5">
      <w:pPr>
        <w:pStyle w:val="Prrafodelista"/>
        <w:tabs>
          <w:tab w:val="left" w:pos="567"/>
        </w:tabs>
        <w:spacing w:line="360" w:lineRule="auto"/>
        <w:ind w:left="0"/>
        <w:contextualSpacing w:val="0"/>
        <w:jc w:val="both"/>
        <w:rPr>
          <w:rFonts w:ascii="Palatino Linotype" w:hAnsi="Palatino Linotype" w:cs="Tahoma"/>
          <w:szCs w:val="22"/>
        </w:rPr>
      </w:pPr>
      <w:r w:rsidRPr="00D604F4">
        <w:rPr>
          <w:rFonts w:ascii="Palatino Linotype" w:hAnsi="Palatino Linotype" w:cs="Tahoma"/>
          <w:szCs w:val="22"/>
        </w:rPr>
        <w:t>Con fecha</w:t>
      </w:r>
      <w:r w:rsidR="00134982" w:rsidRPr="00D604F4">
        <w:rPr>
          <w:rFonts w:ascii="Palatino Linotype" w:hAnsi="Palatino Linotype" w:cs="Tahoma"/>
          <w:szCs w:val="22"/>
        </w:rPr>
        <w:t xml:space="preserve"> once de febrero</w:t>
      </w:r>
      <w:r w:rsidR="0065124A" w:rsidRPr="00D604F4">
        <w:rPr>
          <w:rFonts w:ascii="Palatino Linotype" w:hAnsi="Palatino Linotype" w:cs="Tahoma"/>
          <w:szCs w:val="22"/>
        </w:rPr>
        <w:t xml:space="preserve"> de dos mil veint</w:t>
      </w:r>
      <w:r w:rsidR="00134982" w:rsidRPr="00D604F4">
        <w:rPr>
          <w:rFonts w:ascii="Palatino Linotype" w:hAnsi="Palatino Linotype" w:cs="Tahoma"/>
          <w:szCs w:val="22"/>
        </w:rPr>
        <w:t>idós</w:t>
      </w:r>
      <w:r w:rsidRPr="00D604F4">
        <w:rPr>
          <w:rFonts w:ascii="Palatino Linotype" w:hAnsi="Palatino Linotype" w:cs="Tahoma"/>
          <w:szCs w:val="22"/>
        </w:rPr>
        <w:t xml:space="preserve">, </w:t>
      </w:r>
      <w:r w:rsidR="005142A1" w:rsidRPr="00D604F4">
        <w:rPr>
          <w:rFonts w:ascii="Palatino Linotype" w:hAnsi="Palatino Linotype" w:cs="Tahoma"/>
          <w:szCs w:val="22"/>
        </w:rPr>
        <w:t>el</w:t>
      </w:r>
      <w:r w:rsidRPr="00D604F4">
        <w:rPr>
          <w:rFonts w:ascii="Palatino Linotype" w:hAnsi="Palatino Linotype" w:cs="Tahoma"/>
          <w:szCs w:val="22"/>
        </w:rPr>
        <w:t xml:space="preserve"> Particular presentó </w:t>
      </w:r>
      <w:r w:rsidR="005142A1" w:rsidRPr="00D604F4">
        <w:rPr>
          <w:rFonts w:ascii="Palatino Linotype" w:hAnsi="Palatino Linotype" w:cs="Tahoma"/>
          <w:szCs w:val="22"/>
        </w:rPr>
        <w:t>cuatro</w:t>
      </w:r>
      <w:r w:rsidRPr="00D604F4">
        <w:rPr>
          <w:rFonts w:ascii="Palatino Linotype" w:hAnsi="Palatino Linotype" w:cs="Tahoma"/>
          <w:szCs w:val="22"/>
        </w:rPr>
        <w:t xml:space="preserve"> solicitudes de acceso a la información pública, a través del Sistema de Acceso a la Información Mexiquense </w:t>
      </w:r>
      <w:r w:rsidRPr="00D604F4">
        <w:rPr>
          <w:rFonts w:ascii="Palatino Linotype" w:hAnsi="Palatino Linotype" w:cs="Tahoma"/>
          <w:szCs w:val="22"/>
          <w:lang w:val="es-ES"/>
        </w:rPr>
        <w:t>(SAIMEX)</w:t>
      </w:r>
      <w:r w:rsidRPr="00D604F4">
        <w:rPr>
          <w:rFonts w:ascii="Palatino Linotype" w:hAnsi="Palatino Linotype" w:cs="Tahoma"/>
          <w:szCs w:val="22"/>
        </w:rPr>
        <w:t xml:space="preserve">, ante el </w:t>
      </w:r>
      <w:r w:rsidR="005142A1" w:rsidRPr="00D604F4">
        <w:rPr>
          <w:rFonts w:ascii="Palatino Linotype" w:hAnsi="Palatino Linotype" w:cs="Tahoma"/>
          <w:bCs/>
          <w:szCs w:val="22"/>
        </w:rPr>
        <w:t>Sistema Municipal Para el Desarrollo Integral de la Familia de Metepec</w:t>
      </w:r>
      <w:r w:rsidRPr="00D604F4">
        <w:rPr>
          <w:rFonts w:ascii="Palatino Linotype" w:hAnsi="Palatino Linotype" w:cs="Tahoma"/>
          <w:b/>
          <w:szCs w:val="22"/>
        </w:rPr>
        <w:t>,</w:t>
      </w:r>
      <w:r w:rsidR="005B071F" w:rsidRPr="00D604F4">
        <w:rPr>
          <w:rFonts w:ascii="Palatino Linotype" w:hAnsi="Palatino Linotype" w:cs="Tahoma"/>
          <w:b/>
          <w:szCs w:val="22"/>
        </w:rPr>
        <w:t xml:space="preserve"> </w:t>
      </w:r>
      <w:r w:rsidRPr="00D604F4">
        <w:rPr>
          <w:rFonts w:ascii="Palatino Linotype" w:hAnsi="Palatino Linotype" w:cs="Tahoma"/>
          <w:szCs w:val="22"/>
        </w:rPr>
        <w:t>mediante las cuales requirió:</w:t>
      </w:r>
    </w:p>
    <w:p w14:paraId="33D167C8" w14:textId="77777777" w:rsidR="005142A1" w:rsidRPr="00D604F4" w:rsidRDefault="005142A1" w:rsidP="005B071F">
      <w:pPr>
        <w:spacing w:line="360" w:lineRule="auto"/>
        <w:ind w:left="567" w:right="567"/>
        <w:contextualSpacing/>
        <w:rPr>
          <w:rFonts w:ascii="Palatino Linotype" w:hAnsi="Palatino Linotype" w:cs="Tahoma"/>
          <w:b/>
          <w:bCs/>
          <w:i/>
          <w:iCs/>
        </w:rPr>
      </w:pPr>
      <w:bookmarkStart w:id="3" w:name="_Hlk87959561"/>
    </w:p>
    <w:p w14:paraId="1F182EB3" w14:textId="69CE8BAD" w:rsidR="005B071F" w:rsidRPr="00D604F4" w:rsidRDefault="005B071F" w:rsidP="005B071F">
      <w:pPr>
        <w:spacing w:line="360" w:lineRule="auto"/>
        <w:ind w:left="567" w:right="567"/>
        <w:contextualSpacing/>
        <w:rPr>
          <w:rFonts w:ascii="Palatino Linotype" w:hAnsi="Palatino Linotype" w:cs="Tahoma"/>
          <w:b/>
          <w:bCs/>
          <w:i/>
          <w:iCs/>
        </w:rPr>
      </w:pPr>
      <w:r w:rsidRPr="00D604F4">
        <w:rPr>
          <w:rFonts w:ascii="Palatino Linotype" w:hAnsi="Palatino Linotype" w:cs="Tahoma"/>
          <w:b/>
          <w:bCs/>
          <w:i/>
          <w:iCs/>
        </w:rPr>
        <w:t>“DESCRIPCIÓN CLARA Y PRECISA DE LA INFORMACIÓN SOLICITADA</w:t>
      </w:r>
    </w:p>
    <w:p w14:paraId="7DC439BA" w14:textId="39E52B3D" w:rsidR="005B071F" w:rsidRPr="00D604F4" w:rsidRDefault="005142A1" w:rsidP="005B071F">
      <w:pPr>
        <w:spacing w:line="360" w:lineRule="auto"/>
        <w:ind w:left="567" w:right="567"/>
        <w:contextualSpacing/>
        <w:jc w:val="both"/>
        <w:rPr>
          <w:rFonts w:ascii="Palatino Linotype" w:hAnsi="Palatino Linotype"/>
          <w:i/>
        </w:rPr>
      </w:pPr>
      <w:r w:rsidRPr="00D604F4">
        <w:rPr>
          <w:rFonts w:ascii="Palatino Linotype" w:hAnsi="Palatino Linotype"/>
          <w:i/>
        </w:rPr>
        <w:t xml:space="preserve">Solicito una copia en pdf del presupuesto erogado y </w:t>
      </w:r>
      <w:proofErr w:type="spellStart"/>
      <w:r w:rsidRPr="00D604F4">
        <w:rPr>
          <w:rFonts w:ascii="Palatino Linotype" w:hAnsi="Palatino Linotype"/>
          <w:i/>
        </w:rPr>
        <w:t>prespuestado</w:t>
      </w:r>
      <w:proofErr w:type="spellEnd"/>
      <w:r w:rsidRPr="00D604F4">
        <w:rPr>
          <w:rFonts w:ascii="Palatino Linotype" w:hAnsi="Palatino Linotype"/>
          <w:i/>
        </w:rPr>
        <w:t xml:space="preserve"> en el año 2017 en el capítulo 1000.</w:t>
      </w:r>
      <w:r w:rsidR="005B071F" w:rsidRPr="00D604F4">
        <w:rPr>
          <w:rFonts w:ascii="Palatino Linotype" w:hAnsi="Palatino Linotype"/>
          <w:i/>
        </w:rPr>
        <w:t>” (Sic)</w:t>
      </w:r>
    </w:p>
    <w:p w14:paraId="476B941E" w14:textId="77777777" w:rsidR="005142A1" w:rsidRPr="00D604F4" w:rsidRDefault="005142A1" w:rsidP="005142A1">
      <w:pPr>
        <w:tabs>
          <w:tab w:val="left" w:pos="4667"/>
        </w:tabs>
        <w:spacing w:line="360" w:lineRule="auto"/>
        <w:ind w:left="567" w:right="567"/>
        <w:jc w:val="both"/>
        <w:rPr>
          <w:rFonts w:ascii="Palatino Linotype" w:hAnsi="Palatino Linotype" w:cs="Tahoma"/>
          <w:b/>
          <w:bCs/>
          <w:i/>
          <w:iCs/>
          <w:szCs w:val="22"/>
        </w:rPr>
      </w:pPr>
      <w:r w:rsidRPr="00D604F4">
        <w:rPr>
          <w:rFonts w:ascii="Palatino Linotype" w:hAnsi="Palatino Linotype" w:cs="Tahoma"/>
          <w:b/>
          <w:bCs/>
          <w:i/>
          <w:iCs/>
          <w:szCs w:val="22"/>
        </w:rPr>
        <w:lastRenderedPageBreak/>
        <w:t>MODALIDAD DE ENTREGA</w:t>
      </w:r>
    </w:p>
    <w:p w14:paraId="125E03CF" w14:textId="5125F83B" w:rsidR="005B071F" w:rsidRPr="00D604F4" w:rsidRDefault="005142A1" w:rsidP="005142A1">
      <w:pPr>
        <w:spacing w:line="360" w:lineRule="auto"/>
        <w:ind w:left="567" w:right="567"/>
        <w:jc w:val="both"/>
        <w:rPr>
          <w:rFonts w:ascii="Palatino Linotype" w:hAnsi="Palatino Linotype" w:cs="Arial"/>
          <w:bCs/>
          <w:i/>
          <w:iCs/>
          <w:szCs w:val="22"/>
        </w:rPr>
      </w:pPr>
      <w:r w:rsidRPr="00D604F4">
        <w:rPr>
          <w:rFonts w:ascii="Palatino Linotype" w:hAnsi="Palatino Linotype" w:cs="Arial"/>
          <w:bCs/>
          <w:i/>
          <w:iCs/>
          <w:szCs w:val="22"/>
        </w:rPr>
        <w:t>A través del SAIMEX. (Sic)</w:t>
      </w:r>
    </w:p>
    <w:bookmarkEnd w:id="3"/>
    <w:p w14:paraId="5C1868CB" w14:textId="77777777" w:rsidR="003716F4" w:rsidRPr="00D604F4" w:rsidRDefault="003716F4" w:rsidP="004E79A5">
      <w:pPr>
        <w:pStyle w:val="Prrafodelista"/>
        <w:tabs>
          <w:tab w:val="left" w:pos="567"/>
        </w:tabs>
        <w:spacing w:line="360" w:lineRule="auto"/>
        <w:ind w:left="0"/>
        <w:contextualSpacing w:val="0"/>
        <w:jc w:val="both"/>
        <w:rPr>
          <w:rFonts w:ascii="Palatino Linotype" w:hAnsi="Palatino Linotype" w:cs="Tahoma"/>
          <w:szCs w:val="22"/>
        </w:rPr>
      </w:pPr>
    </w:p>
    <w:p w14:paraId="76A43E79" w14:textId="77777777" w:rsidR="00B46686" w:rsidRPr="00D604F4" w:rsidRDefault="00B46686" w:rsidP="00B46686">
      <w:pPr>
        <w:pStyle w:val="Prrafodelista"/>
        <w:tabs>
          <w:tab w:val="left" w:pos="567"/>
        </w:tabs>
        <w:spacing w:line="360" w:lineRule="auto"/>
        <w:ind w:left="0"/>
        <w:jc w:val="both"/>
        <w:rPr>
          <w:rFonts w:ascii="Palatino Linotype" w:hAnsi="Palatino Linotype" w:cs="Tahoma"/>
          <w:b/>
        </w:rPr>
      </w:pPr>
      <w:r w:rsidRPr="00D604F4">
        <w:rPr>
          <w:rFonts w:ascii="Palatino Linotype" w:hAnsi="Palatino Linotype" w:cs="Tahoma"/>
          <w:b/>
        </w:rPr>
        <w:t xml:space="preserve">II. Solicitud de aclaración. </w:t>
      </w:r>
    </w:p>
    <w:p w14:paraId="15FDA6BE" w14:textId="77777777" w:rsidR="00B46686" w:rsidRPr="00D604F4" w:rsidRDefault="00B46686" w:rsidP="00B46686">
      <w:pPr>
        <w:pStyle w:val="Prrafodelista"/>
        <w:tabs>
          <w:tab w:val="left" w:pos="567"/>
        </w:tabs>
        <w:spacing w:line="360" w:lineRule="auto"/>
        <w:ind w:left="0"/>
        <w:jc w:val="both"/>
        <w:rPr>
          <w:rFonts w:ascii="Palatino Linotype" w:hAnsi="Palatino Linotype" w:cs="Tahoma"/>
          <w:b/>
          <w:sz w:val="16"/>
        </w:rPr>
      </w:pPr>
    </w:p>
    <w:p w14:paraId="3EF2781A" w14:textId="676C1738" w:rsidR="00B46686" w:rsidRPr="00D604F4" w:rsidRDefault="00B46686" w:rsidP="00B46686">
      <w:pPr>
        <w:pStyle w:val="Prrafodelista"/>
        <w:tabs>
          <w:tab w:val="left" w:pos="567"/>
        </w:tabs>
        <w:spacing w:line="360" w:lineRule="auto"/>
        <w:ind w:left="0"/>
        <w:jc w:val="both"/>
        <w:rPr>
          <w:rFonts w:ascii="Palatino Linotype" w:hAnsi="Palatino Linotype" w:cs="Tahoma"/>
          <w:bCs/>
          <w:szCs w:val="22"/>
        </w:rPr>
      </w:pPr>
      <w:r w:rsidRPr="00D604F4">
        <w:rPr>
          <w:rFonts w:ascii="Palatino Linotype" w:hAnsi="Palatino Linotype" w:cs="Tahoma"/>
          <w:bCs/>
          <w:szCs w:val="22"/>
        </w:rPr>
        <w:t xml:space="preserve">Con fecha dieciséis de febrero de dos mil veintidós, a través del Sistema de Acceso a la Información Mexiquense (SAIMEX), el Sujeto Obligado, </w:t>
      </w:r>
      <w:r w:rsidRPr="00D604F4">
        <w:rPr>
          <w:rFonts w:ascii="Palatino Linotype" w:hAnsi="Palatino Linotype" w:cs="Tahoma"/>
          <w:szCs w:val="22"/>
        </w:rPr>
        <w:t>notificó</w:t>
      </w:r>
      <w:r w:rsidRPr="00D604F4">
        <w:rPr>
          <w:rFonts w:ascii="Palatino Linotype" w:hAnsi="Palatino Linotype" w:cs="Tahoma"/>
          <w:bCs/>
          <w:szCs w:val="22"/>
        </w:rPr>
        <w:t xml:space="preserve"> al Particular </w:t>
      </w:r>
      <w:r w:rsidR="00AD09EB" w:rsidRPr="00D604F4">
        <w:rPr>
          <w:rFonts w:ascii="Palatino Linotype" w:hAnsi="Palatino Linotype" w:cs="Tahoma"/>
          <w:bCs/>
          <w:szCs w:val="22"/>
        </w:rPr>
        <w:t>cuatro solicitudes de aclaración de las solicitudes de información</w:t>
      </w:r>
      <w:r w:rsidRPr="00D604F4">
        <w:rPr>
          <w:rFonts w:ascii="Palatino Linotype" w:hAnsi="Palatino Linotype" w:cs="Tahoma"/>
          <w:bCs/>
          <w:szCs w:val="22"/>
        </w:rPr>
        <w:t>, en similares términos como se muestra a continuación:</w:t>
      </w:r>
    </w:p>
    <w:p w14:paraId="76F6564F" w14:textId="77777777" w:rsidR="00B46686" w:rsidRPr="00D604F4" w:rsidRDefault="00B46686" w:rsidP="00B46686">
      <w:pPr>
        <w:spacing w:line="360" w:lineRule="auto"/>
        <w:ind w:left="567" w:right="539"/>
        <w:jc w:val="both"/>
        <w:rPr>
          <w:rFonts w:ascii="Palatino Linotype" w:eastAsia="Calibri" w:hAnsi="Palatino Linotype" w:cs="Tahoma"/>
          <w:bCs/>
          <w:i/>
          <w:sz w:val="22"/>
          <w:szCs w:val="40"/>
          <w:lang w:eastAsia="en-US"/>
        </w:rPr>
      </w:pPr>
    </w:p>
    <w:p w14:paraId="6359FEDF" w14:textId="77777777" w:rsidR="00B46686" w:rsidRPr="00D604F4" w:rsidRDefault="00B46686" w:rsidP="00B46686">
      <w:pPr>
        <w:spacing w:line="360" w:lineRule="auto"/>
        <w:ind w:left="567" w:right="539"/>
        <w:jc w:val="both"/>
        <w:rPr>
          <w:rFonts w:ascii="Palatino Linotype" w:eastAsia="Calibri" w:hAnsi="Palatino Linotype" w:cs="Tahoma"/>
          <w:bCs/>
          <w:i/>
          <w:szCs w:val="22"/>
          <w:lang w:eastAsia="en-US"/>
        </w:rPr>
      </w:pPr>
      <w:r w:rsidRPr="00D604F4">
        <w:rPr>
          <w:rFonts w:ascii="Palatino Linotype" w:eastAsia="Calibri" w:hAnsi="Palatino Linotype" w:cs="Tahoma"/>
          <w:bCs/>
          <w:i/>
          <w:szCs w:val="22"/>
          <w:lang w:eastAsia="en-US"/>
        </w:rPr>
        <w:t>“…</w:t>
      </w:r>
    </w:p>
    <w:p w14:paraId="36A3A463" w14:textId="77777777" w:rsidR="00B46686" w:rsidRPr="00D604F4" w:rsidRDefault="00B46686" w:rsidP="00B46686">
      <w:pPr>
        <w:spacing w:line="360" w:lineRule="auto"/>
        <w:ind w:left="567" w:right="539"/>
        <w:jc w:val="both"/>
        <w:rPr>
          <w:rFonts w:ascii="Palatino Linotype" w:eastAsia="Calibri" w:hAnsi="Palatino Linotype" w:cs="Tahoma"/>
          <w:i/>
          <w:szCs w:val="22"/>
          <w:lang w:eastAsia="en-US"/>
        </w:rPr>
      </w:pPr>
      <w:r w:rsidRPr="00D604F4">
        <w:rPr>
          <w:rFonts w:ascii="Palatino Linotype" w:eastAsia="Calibri" w:hAnsi="Palatino Linotype" w:cs="Tahoma"/>
          <w:i/>
          <w:szCs w:val="22"/>
          <w:lang w:eastAsia="en-US"/>
        </w:rPr>
        <w:t>LA SOLICITUD NO ES PRECISA, SE SOLICITA EL PARTICULAR HAGA ACLARACIÓN TOTAL DE LA INFORMACIÓN A OBTENER</w:t>
      </w:r>
    </w:p>
    <w:p w14:paraId="0E9399B1" w14:textId="1102E1F8" w:rsidR="00B46686" w:rsidRPr="00D604F4" w:rsidRDefault="00B46686" w:rsidP="00B46686">
      <w:pPr>
        <w:spacing w:line="360" w:lineRule="auto"/>
        <w:ind w:left="567" w:right="539"/>
        <w:jc w:val="both"/>
        <w:rPr>
          <w:rFonts w:ascii="Palatino Linotype" w:eastAsia="Calibri" w:hAnsi="Palatino Linotype" w:cs="Tahoma"/>
          <w:bCs/>
          <w:i/>
          <w:szCs w:val="22"/>
          <w:lang w:eastAsia="en-US"/>
        </w:rPr>
      </w:pPr>
      <w:r w:rsidRPr="00D604F4">
        <w:rPr>
          <w:rFonts w:ascii="Palatino Linotype" w:eastAsia="Calibri" w:hAnsi="Palatino Linotype" w:cs="Tahoma"/>
          <w:bCs/>
          <w:i/>
          <w:szCs w:val="22"/>
          <w:lang w:eastAsia="en-US"/>
        </w:rPr>
        <w:t xml:space="preserve"> …”</w:t>
      </w:r>
    </w:p>
    <w:p w14:paraId="065B561F" w14:textId="77777777" w:rsidR="00B46686" w:rsidRPr="00D604F4" w:rsidRDefault="00B46686" w:rsidP="00B46686">
      <w:pPr>
        <w:spacing w:line="360" w:lineRule="auto"/>
        <w:ind w:left="567" w:right="539"/>
        <w:jc w:val="both"/>
        <w:rPr>
          <w:rFonts w:ascii="Palatino Linotype" w:eastAsia="Calibri" w:hAnsi="Palatino Linotype" w:cs="Tahoma"/>
          <w:bCs/>
          <w:i/>
          <w:sz w:val="22"/>
          <w:szCs w:val="24"/>
          <w:lang w:eastAsia="en-US"/>
        </w:rPr>
      </w:pPr>
    </w:p>
    <w:p w14:paraId="38A1FA33" w14:textId="77777777" w:rsidR="00A228F8" w:rsidRPr="00D604F4" w:rsidRDefault="003716F4" w:rsidP="004E79A5">
      <w:pPr>
        <w:spacing w:line="360" w:lineRule="auto"/>
        <w:jc w:val="both"/>
        <w:rPr>
          <w:rFonts w:ascii="Palatino Linotype" w:eastAsia="Calibri" w:hAnsi="Palatino Linotype" w:cs="Tahoma"/>
          <w:b/>
          <w:bCs/>
          <w:sz w:val="22"/>
          <w:szCs w:val="22"/>
          <w:lang w:eastAsia="en-US"/>
        </w:rPr>
      </w:pPr>
      <w:r w:rsidRPr="00D604F4">
        <w:rPr>
          <w:rFonts w:ascii="Palatino Linotype" w:eastAsia="Calibri" w:hAnsi="Palatino Linotype" w:cs="Tahoma"/>
          <w:b/>
          <w:bCs/>
          <w:sz w:val="22"/>
          <w:szCs w:val="22"/>
          <w:lang w:eastAsia="en-US"/>
        </w:rPr>
        <w:t xml:space="preserve">II. </w:t>
      </w:r>
      <w:r w:rsidRPr="00D604F4">
        <w:rPr>
          <w:rFonts w:ascii="Palatino Linotype" w:eastAsia="Calibri" w:hAnsi="Palatino Linotype" w:cs="Tahoma"/>
          <w:b/>
          <w:sz w:val="22"/>
          <w:szCs w:val="22"/>
          <w:lang w:eastAsia="en-US"/>
        </w:rPr>
        <w:t>Respuesta</w:t>
      </w:r>
      <w:r w:rsidRPr="00D604F4">
        <w:rPr>
          <w:rFonts w:ascii="Palatino Linotype" w:eastAsia="Calibri" w:hAnsi="Palatino Linotype" w:cs="Tahoma"/>
          <w:b/>
          <w:bCs/>
          <w:sz w:val="22"/>
          <w:szCs w:val="22"/>
          <w:lang w:eastAsia="en-US"/>
        </w:rPr>
        <w:t xml:space="preserve"> del Sujeto Obligado.</w:t>
      </w:r>
    </w:p>
    <w:p w14:paraId="0DFA6398" w14:textId="77777777" w:rsidR="00A228F8" w:rsidRPr="00D604F4" w:rsidRDefault="00A228F8" w:rsidP="004E79A5">
      <w:pPr>
        <w:spacing w:line="360" w:lineRule="auto"/>
        <w:jc w:val="both"/>
        <w:rPr>
          <w:rFonts w:ascii="Palatino Linotype" w:eastAsia="Calibri" w:hAnsi="Palatino Linotype" w:cs="Tahoma"/>
          <w:b/>
          <w:bCs/>
          <w:sz w:val="22"/>
          <w:szCs w:val="22"/>
          <w:lang w:eastAsia="en-US"/>
        </w:rPr>
      </w:pPr>
    </w:p>
    <w:p w14:paraId="2502124E" w14:textId="155DC6B8" w:rsidR="00B46686" w:rsidRPr="00D604F4" w:rsidRDefault="00B46686" w:rsidP="00B46686">
      <w:pPr>
        <w:pStyle w:val="Prrafodelista"/>
        <w:tabs>
          <w:tab w:val="left" w:pos="567"/>
        </w:tabs>
        <w:spacing w:line="360" w:lineRule="auto"/>
        <w:ind w:left="0"/>
        <w:jc w:val="both"/>
        <w:rPr>
          <w:rFonts w:ascii="Palatino Linotype" w:hAnsi="Palatino Linotype" w:cs="Tahoma"/>
          <w:szCs w:val="22"/>
        </w:rPr>
      </w:pPr>
      <w:r w:rsidRPr="00D604F4">
        <w:rPr>
          <w:rFonts w:ascii="Palatino Linotype" w:hAnsi="Palatino Linotype" w:cs="Tahoma"/>
          <w:bCs/>
          <w:szCs w:val="22"/>
        </w:rPr>
        <w:t>Con fecha veintiuno de febrero de dos mil veintidós, el Sujeto Obligado notificó la respuesta a la</w:t>
      </w:r>
      <w:r w:rsidR="007A17D9" w:rsidRPr="00D604F4">
        <w:rPr>
          <w:rFonts w:ascii="Palatino Linotype" w:hAnsi="Palatino Linotype" w:cs="Tahoma"/>
          <w:bCs/>
          <w:szCs w:val="22"/>
        </w:rPr>
        <w:t>s</w:t>
      </w:r>
      <w:r w:rsidRPr="00D604F4">
        <w:rPr>
          <w:rFonts w:ascii="Palatino Linotype" w:hAnsi="Palatino Linotype" w:cs="Tahoma"/>
          <w:bCs/>
          <w:szCs w:val="22"/>
        </w:rPr>
        <w:t xml:space="preserve"> solicitud</w:t>
      </w:r>
      <w:r w:rsidR="007A17D9" w:rsidRPr="00D604F4">
        <w:rPr>
          <w:rFonts w:ascii="Palatino Linotype" w:hAnsi="Palatino Linotype" w:cs="Tahoma"/>
          <w:bCs/>
          <w:szCs w:val="22"/>
        </w:rPr>
        <w:t>es</w:t>
      </w:r>
      <w:r w:rsidRPr="00D604F4">
        <w:rPr>
          <w:rFonts w:ascii="Palatino Linotype" w:hAnsi="Palatino Linotype" w:cs="Tahoma"/>
          <w:bCs/>
          <w:szCs w:val="22"/>
        </w:rPr>
        <w:t xml:space="preserve"> de acceso a la información, a través del </w:t>
      </w:r>
      <w:r w:rsidRPr="00D604F4">
        <w:rPr>
          <w:rFonts w:ascii="Palatino Linotype" w:hAnsi="Palatino Linotype" w:cs="Tahoma"/>
          <w:szCs w:val="22"/>
        </w:rPr>
        <w:t xml:space="preserve">Sistema de Acceso a la Información Mexiquense (SAIMEX), </w:t>
      </w:r>
      <w:r w:rsidR="007A17D9" w:rsidRPr="00D604F4">
        <w:rPr>
          <w:rFonts w:ascii="Palatino Linotype" w:hAnsi="Palatino Linotype" w:cs="Tahoma"/>
          <w:szCs w:val="22"/>
        </w:rPr>
        <w:t>en los mismos términos, conforme a lo siguiente</w:t>
      </w:r>
      <w:r w:rsidRPr="00D604F4">
        <w:rPr>
          <w:rFonts w:ascii="Palatino Linotype" w:hAnsi="Palatino Linotype" w:cs="Tahoma"/>
          <w:szCs w:val="22"/>
        </w:rPr>
        <w:t>:</w:t>
      </w:r>
    </w:p>
    <w:p w14:paraId="5B84F71A" w14:textId="77777777" w:rsidR="00B46686" w:rsidRPr="00D604F4" w:rsidRDefault="00B46686" w:rsidP="00B46686">
      <w:pPr>
        <w:pStyle w:val="Prrafodelista"/>
        <w:tabs>
          <w:tab w:val="left" w:pos="567"/>
        </w:tabs>
        <w:spacing w:line="360" w:lineRule="auto"/>
        <w:ind w:left="0"/>
        <w:jc w:val="both"/>
        <w:rPr>
          <w:rFonts w:ascii="Palatino Linotype" w:hAnsi="Palatino Linotype" w:cs="Tahoma"/>
          <w:szCs w:val="22"/>
        </w:rPr>
      </w:pPr>
    </w:p>
    <w:p w14:paraId="17088633" w14:textId="77777777" w:rsidR="00B46686" w:rsidRPr="00D604F4" w:rsidRDefault="00B46686" w:rsidP="00B46686">
      <w:pPr>
        <w:pStyle w:val="Prrafodelista"/>
        <w:tabs>
          <w:tab w:val="left" w:pos="567"/>
        </w:tabs>
        <w:spacing w:line="360" w:lineRule="auto"/>
        <w:ind w:left="567" w:right="567"/>
        <w:jc w:val="both"/>
        <w:rPr>
          <w:rFonts w:ascii="Palatino Linotype" w:hAnsi="Palatino Linotype" w:cs="Tahoma"/>
          <w:i/>
          <w:iCs/>
          <w:sz w:val="20"/>
          <w:szCs w:val="20"/>
        </w:rPr>
      </w:pPr>
      <w:r w:rsidRPr="00D604F4">
        <w:rPr>
          <w:rFonts w:ascii="Palatino Linotype" w:hAnsi="Palatino Linotype" w:cs="Tahoma"/>
          <w:i/>
          <w:iCs/>
          <w:sz w:val="20"/>
          <w:szCs w:val="20"/>
        </w:rPr>
        <w:t>“…</w:t>
      </w:r>
    </w:p>
    <w:p w14:paraId="0BE7BE09" w14:textId="73DFFE0B" w:rsidR="007A17D9" w:rsidRPr="00D604F4" w:rsidRDefault="00D604F4" w:rsidP="00B46686">
      <w:pPr>
        <w:pStyle w:val="Prrafodelista"/>
        <w:tabs>
          <w:tab w:val="left" w:pos="567"/>
        </w:tabs>
        <w:spacing w:line="360" w:lineRule="auto"/>
        <w:ind w:left="567" w:right="567"/>
        <w:jc w:val="both"/>
        <w:rPr>
          <w:rFonts w:ascii="Palatino Linotype" w:hAnsi="Palatino Linotype" w:cs="Tahoma"/>
          <w:i/>
          <w:iCs/>
          <w:sz w:val="20"/>
          <w:szCs w:val="20"/>
        </w:rPr>
      </w:pPr>
      <w:hyperlink r:id="rId8" w:history="1">
        <w:r w:rsidR="007A17D9" w:rsidRPr="00D604F4">
          <w:rPr>
            <w:rStyle w:val="Hipervnculo"/>
            <w:rFonts w:ascii="Palatino Linotype" w:hAnsi="Palatino Linotype" w:cs="Tahoma"/>
            <w:i/>
            <w:iCs/>
            <w:sz w:val="20"/>
            <w:szCs w:val="20"/>
          </w:rPr>
          <w:t>http://metepec.gob.mx/pagina/documentos/gacetas/gaceta_2017/GACETA_42_2017.pdf</w:t>
        </w:r>
      </w:hyperlink>
    </w:p>
    <w:p w14:paraId="74D2A1EE" w14:textId="12F2E92A" w:rsidR="00B46686" w:rsidRPr="00D604F4" w:rsidRDefault="00B46686" w:rsidP="00B46686">
      <w:pPr>
        <w:pStyle w:val="Prrafodelista"/>
        <w:tabs>
          <w:tab w:val="left" w:pos="567"/>
        </w:tabs>
        <w:spacing w:line="360" w:lineRule="auto"/>
        <w:ind w:left="567" w:right="567"/>
        <w:jc w:val="both"/>
        <w:rPr>
          <w:rFonts w:ascii="Palatino Linotype" w:hAnsi="Palatino Linotype" w:cs="Tahoma"/>
          <w:i/>
          <w:iCs/>
          <w:sz w:val="20"/>
          <w:szCs w:val="20"/>
        </w:rPr>
      </w:pPr>
      <w:r w:rsidRPr="00D604F4">
        <w:rPr>
          <w:rFonts w:ascii="Palatino Linotype" w:hAnsi="Palatino Linotype" w:cs="Tahoma"/>
          <w:i/>
          <w:iCs/>
          <w:sz w:val="20"/>
          <w:szCs w:val="20"/>
        </w:rPr>
        <w:t>…”</w:t>
      </w:r>
    </w:p>
    <w:p w14:paraId="517D3A4D" w14:textId="77777777" w:rsidR="00A228F8" w:rsidRPr="00D604F4" w:rsidRDefault="00A228F8" w:rsidP="004E79A5">
      <w:pPr>
        <w:pStyle w:val="Prrafodelista"/>
        <w:autoSpaceDE w:val="0"/>
        <w:autoSpaceDN w:val="0"/>
        <w:adjustRightInd w:val="0"/>
        <w:spacing w:line="360" w:lineRule="auto"/>
        <w:ind w:right="-28"/>
        <w:jc w:val="both"/>
        <w:rPr>
          <w:rFonts w:ascii="Palatino Linotype" w:hAnsi="Palatino Linotype" w:cs="Tahoma"/>
          <w:b/>
          <w:szCs w:val="22"/>
        </w:rPr>
      </w:pPr>
    </w:p>
    <w:p w14:paraId="3378F295" w14:textId="7A711661" w:rsidR="003716F4" w:rsidRPr="00D604F4" w:rsidRDefault="003716F4" w:rsidP="004E79A5">
      <w:pPr>
        <w:autoSpaceDE w:val="0"/>
        <w:autoSpaceDN w:val="0"/>
        <w:adjustRightInd w:val="0"/>
        <w:spacing w:line="360" w:lineRule="auto"/>
        <w:jc w:val="both"/>
        <w:rPr>
          <w:rFonts w:ascii="Palatino Linotype" w:hAnsi="Palatino Linotype" w:cs="Tahoma"/>
          <w:b/>
          <w:sz w:val="22"/>
          <w:szCs w:val="22"/>
        </w:rPr>
      </w:pPr>
      <w:r w:rsidRPr="00D604F4">
        <w:rPr>
          <w:rFonts w:ascii="Palatino Linotype" w:hAnsi="Palatino Linotype" w:cs="Tahoma"/>
          <w:b/>
          <w:sz w:val="22"/>
          <w:szCs w:val="22"/>
        </w:rPr>
        <w:t>III. Interposición de</w:t>
      </w:r>
      <w:r w:rsidR="006D39EE" w:rsidRPr="00D604F4">
        <w:rPr>
          <w:rFonts w:ascii="Palatino Linotype" w:hAnsi="Palatino Linotype" w:cs="Tahoma"/>
          <w:b/>
          <w:sz w:val="22"/>
          <w:szCs w:val="22"/>
        </w:rPr>
        <w:t xml:space="preserve"> </w:t>
      </w:r>
      <w:r w:rsidRPr="00D604F4">
        <w:rPr>
          <w:rFonts w:ascii="Palatino Linotype" w:hAnsi="Palatino Linotype" w:cs="Tahoma"/>
          <w:b/>
          <w:sz w:val="22"/>
          <w:szCs w:val="22"/>
        </w:rPr>
        <w:t>l</w:t>
      </w:r>
      <w:r w:rsidR="006D39EE" w:rsidRPr="00D604F4">
        <w:rPr>
          <w:rFonts w:ascii="Palatino Linotype" w:hAnsi="Palatino Linotype" w:cs="Tahoma"/>
          <w:b/>
          <w:sz w:val="22"/>
          <w:szCs w:val="22"/>
        </w:rPr>
        <w:t>os</w:t>
      </w:r>
      <w:r w:rsidRPr="00D604F4">
        <w:rPr>
          <w:rFonts w:ascii="Palatino Linotype" w:hAnsi="Palatino Linotype" w:cs="Tahoma"/>
          <w:b/>
          <w:sz w:val="22"/>
          <w:szCs w:val="22"/>
        </w:rPr>
        <w:t xml:space="preserve"> Recurso de Revisión. </w:t>
      </w:r>
    </w:p>
    <w:p w14:paraId="41FF1040" w14:textId="77777777" w:rsidR="003716F4" w:rsidRPr="00D604F4" w:rsidRDefault="003716F4" w:rsidP="004E79A5">
      <w:pPr>
        <w:autoSpaceDE w:val="0"/>
        <w:autoSpaceDN w:val="0"/>
        <w:adjustRightInd w:val="0"/>
        <w:spacing w:line="360" w:lineRule="auto"/>
        <w:jc w:val="both"/>
        <w:rPr>
          <w:rFonts w:ascii="Palatino Linotype" w:hAnsi="Palatino Linotype" w:cs="Tahoma"/>
          <w:b/>
          <w:sz w:val="22"/>
          <w:szCs w:val="22"/>
        </w:rPr>
      </w:pPr>
    </w:p>
    <w:p w14:paraId="711F4415" w14:textId="59620336" w:rsidR="003716F4" w:rsidRPr="00D604F4" w:rsidRDefault="003716F4" w:rsidP="004E79A5">
      <w:pPr>
        <w:autoSpaceDE w:val="0"/>
        <w:autoSpaceDN w:val="0"/>
        <w:adjustRightInd w:val="0"/>
        <w:spacing w:line="360" w:lineRule="auto"/>
        <w:jc w:val="both"/>
        <w:rPr>
          <w:rFonts w:ascii="Palatino Linotype" w:hAnsi="Palatino Linotype" w:cs="Tahoma"/>
          <w:sz w:val="22"/>
          <w:szCs w:val="22"/>
        </w:rPr>
      </w:pPr>
      <w:r w:rsidRPr="00D604F4">
        <w:rPr>
          <w:rFonts w:ascii="Palatino Linotype" w:hAnsi="Palatino Linotype" w:cs="Tahoma"/>
          <w:sz w:val="22"/>
          <w:szCs w:val="22"/>
        </w:rPr>
        <w:lastRenderedPageBreak/>
        <w:t>Con fecha</w:t>
      </w:r>
      <w:r w:rsidR="00915586" w:rsidRPr="00D604F4">
        <w:rPr>
          <w:rFonts w:ascii="Palatino Linotype" w:hAnsi="Palatino Linotype" w:cs="Tahoma"/>
          <w:sz w:val="22"/>
          <w:szCs w:val="22"/>
        </w:rPr>
        <w:t>s</w:t>
      </w:r>
      <w:r w:rsidRPr="00D604F4">
        <w:rPr>
          <w:rFonts w:ascii="Palatino Linotype" w:hAnsi="Palatino Linotype" w:cs="Tahoma"/>
          <w:sz w:val="22"/>
          <w:szCs w:val="22"/>
        </w:rPr>
        <w:t xml:space="preserve"> </w:t>
      </w:r>
      <w:r w:rsidR="007A17D9" w:rsidRPr="00D604F4">
        <w:rPr>
          <w:rFonts w:ascii="Palatino Linotype" w:hAnsi="Palatino Linotype" w:cs="Tahoma"/>
          <w:sz w:val="22"/>
          <w:szCs w:val="22"/>
        </w:rPr>
        <w:t>veintitrés de febrero</w:t>
      </w:r>
      <w:r w:rsidR="0065124A" w:rsidRPr="00D604F4">
        <w:rPr>
          <w:rFonts w:ascii="Palatino Linotype" w:hAnsi="Palatino Linotype" w:cs="Tahoma"/>
          <w:sz w:val="22"/>
          <w:szCs w:val="22"/>
        </w:rPr>
        <w:t xml:space="preserve"> de dos mil veinti</w:t>
      </w:r>
      <w:r w:rsidR="007A17D9" w:rsidRPr="00D604F4">
        <w:rPr>
          <w:rFonts w:ascii="Palatino Linotype" w:hAnsi="Palatino Linotype" w:cs="Tahoma"/>
          <w:sz w:val="22"/>
          <w:szCs w:val="22"/>
        </w:rPr>
        <w:t>dós</w:t>
      </w:r>
      <w:r w:rsidRPr="00D604F4">
        <w:rPr>
          <w:rFonts w:ascii="Palatino Linotype" w:hAnsi="Palatino Linotype" w:cs="Tahoma"/>
          <w:sz w:val="22"/>
          <w:szCs w:val="22"/>
        </w:rPr>
        <w:t xml:space="preserve">, se recibieron en este Instituto, a través del </w:t>
      </w:r>
      <w:r w:rsidRPr="00D604F4">
        <w:rPr>
          <w:rFonts w:ascii="Palatino Linotype" w:hAnsi="Palatino Linotype" w:cs="Tahoma"/>
          <w:sz w:val="22"/>
          <w:szCs w:val="22"/>
          <w:lang w:val="es-ES"/>
        </w:rPr>
        <w:t>Sistema de Acceso a la Información Mexiquense (SAIMEX)</w:t>
      </w:r>
      <w:r w:rsidRPr="00D604F4">
        <w:rPr>
          <w:rFonts w:ascii="Palatino Linotype" w:hAnsi="Palatino Linotype" w:cs="Tahoma"/>
          <w:sz w:val="22"/>
          <w:szCs w:val="22"/>
        </w:rPr>
        <w:t xml:space="preserve">, </w:t>
      </w:r>
      <w:r w:rsidR="00557659" w:rsidRPr="00D604F4">
        <w:rPr>
          <w:rFonts w:ascii="Palatino Linotype" w:hAnsi="Palatino Linotype" w:cs="Tahoma"/>
          <w:sz w:val="22"/>
          <w:szCs w:val="22"/>
        </w:rPr>
        <w:t>cuatro</w:t>
      </w:r>
      <w:r w:rsidRPr="00D604F4">
        <w:rPr>
          <w:rFonts w:ascii="Palatino Linotype" w:hAnsi="Palatino Linotype" w:cs="Tahoma"/>
          <w:sz w:val="22"/>
          <w:szCs w:val="22"/>
        </w:rPr>
        <w:t xml:space="preserve"> Recursos de Revisión interpuestos por </w:t>
      </w:r>
      <w:r w:rsidR="00915586" w:rsidRPr="00D604F4">
        <w:rPr>
          <w:rFonts w:ascii="Palatino Linotype" w:hAnsi="Palatino Linotype" w:cs="Tahoma"/>
          <w:sz w:val="22"/>
          <w:szCs w:val="22"/>
        </w:rPr>
        <w:t>el</w:t>
      </w:r>
      <w:r w:rsidRPr="00D604F4">
        <w:rPr>
          <w:rFonts w:ascii="Palatino Linotype" w:hAnsi="Palatino Linotype" w:cs="Tahoma"/>
          <w:sz w:val="22"/>
          <w:szCs w:val="22"/>
        </w:rPr>
        <w:t xml:space="preserve"> Particular, en contra de la respuesta del Sujeto Obligado a las solicitudes de acceso a la información con números </w:t>
      </w:r>
      <w:r w:rsidR="00DD6FCF" w:rsidRPr="00D604F4">
        <w:rPr>
          <w:rFonts w:ascii="Palatino Linotype" w:hAnsi="Palatino Linotype" w:cs="Tahoma"/>
          <w:bCs/>
          <w:sz w:val="22"/>
          <w:szCs w:val="22"/>
        </w:rPr>
        <w:t>00584/DIFMETEPEC/IP/2022, 00585/DIFMETEPEC/IP/2022, 00586/DIFMETEPEC/IP/2022 y 00587/DIFMETEPEC/IP/2022</w:t>
      </w:r>
      <w:r w:rsidR="00915586" w:rsidRPr="00D604F4">
        <w:rPr>
          <w:rFonts w:ascii="Palatino Linotype" w:hAnsi="Palatino Linotype" w:cs="Tahoma"/>
          <w:bCs/>
          <w:sz w:val="22"/>
          <w:szCs w:val="22"/>
        </w:rPr>
        <w:t>1</w:t>
      </w:r>
      <w:r w:rsidRPr="00D604F4">
        <w:rPr>
          <w:rFonts w:ascii="Palatino Linotype" w:hAnsi="Palatino Linotype" w:cs="Tahoma"/>
          <w:sz w:val="22"/>
          <w:szCs w:val="22"/>
        </w:rPr>
        <w:t xml:space="preserve">, </w:t>
      </w:r>
      <w:r w:rsidR="00DD6FCF" w:rsidRPr="00D604F4">
        <w:rPr>
          <w:rFonts w:ascii="Palatino Linotype" w:hAnsi="Palatino Linotype" w:cs="Tahoma"/>
          <w:sz w:val="22"/>
          <w:szCs w:val="22"/>
        </w:rPr>
        <w:t xml:space="preserve">en los mismos términos, </w:t>
      </w:r>
      <w:r w:rsidRPr="00D604F4">
        <w:rPr>
          <w:rFonts w:ascii="Palatino Linotype" w:hAnsi="Palatino Linotype" w:cs="Tahoma"/>
          <w:sz w:val="22"/>
          <w:szCs w:val="22"/>
        </w:rPr>
        <w:t>conforme a lo siguiente:</w:t>
      </w:r>
    </w:p>
    <w:p w14:paraId="2022046A" w14:textId="77777777" w:rsidR="00DD6FCF" w:rsidRPr="00D604F4" w:rsidRDefault="00DD6FCF" w:rsidP="004E79A5">
      <w:pPr>
        <w:autoSpaceDE w:val="0"/>
        <w:autoSpaceDN w:val="0"/>
        <w:adjustRightInd w:val="0"/>
        <w:spacing w:line="360" w:lineRule="auto"/>
        <w:jc w:val="both"/>
        <w:rPr>
          <w:rFonts w:ascii="Palatino Linotype" w:hAnsi="Palatino Linotype" w:cs="Tahoma"/>
          <w:sz w:val="22"/>
          <w:szCs w:val="22"/>
        </w:rPr>
      </w:pPr>
    </w:p>
    <w:p w14:paraId="75F4CDE1" w14:textId="63B95E42" w:rsidR="0065124A" w:rsidRPr="00D604F4" w:rsidRDefault="0065124A" w:rsidP="00FD1DFE">
      <w:pPr>
        <w:spacing w:line="360" w:lineRule="auto"/>
        <w:ind w:left="567" w:right="567"/>
        <w:contextualSpacing/>
        <w:rPr>
          <w:rFonts w:ascii="Palatino Linotype" w:hAnsi="Palatino Linotype" w:cs="Tahoma"/>
          <w:b/>
          <w:bCs/>
          <w:i/>
        </w:rPr>
      </w:pPr>
      <w:bookmarkStart w:id="4" w:name="_Hlk87959593"/>
      <w:r w:rsidRPr="00D604F4">
        <w:rPr>
          <w:rFonts w:ascii="Palatino Linotype" w:hAnsi="Palatino Linotype" w:cs="Tahoma"/>
          <w:b/>
          <w:bCs/>
          <w:i/>
        </w:rPr>
        <w:t>“ACTO IMPUGNADO</w:t>
      </w:r>
    </w:p>
    <w:p w14:paraId="4B8B300B" w14:textId="731CC420" w:rsidR="0065124A" w:rsidRPr="00D604F4" w:rsidRDefault="00DD6FCF" w:rsidP="004E79A5">
      <w:pPr>
        <w:tabs>
          <w:tab w:val="left" w:pos="4667"/>
        </w:tabs>
        <w:spacing w:line="360" w:lineRule="auto"/>
        <w:ind w:left="567" w:right="567"/>
        <w:rPr>
          <w:rFonts w:ascii="Palatino Linotype" w:hAnsi="Palatino Linotype" w:cs="Tahoma"/>
          <w:bCs/>
          <w:i/>
        </w:rPr>
      </w:pPr>
      <w:r w:rsidRPr="00D604F4">
        <w:rPr>
          <w:rFonts w:ascii="Palatino Linotype" w:hAnsi="Palatino Linotype" w:cs="Tahoma"/>
          <w:bCs/>
          <w:i/>
        </w:rPr>
        <w:t>La respuesta proporcionada por el Sujeto Obligado.</w:t>
      </w:r>
      <w:r w:rsidR="0065124A" w:rsidRPr="00D604F4">
        <w:rPr>
          <w:rFonts w:ascii="Palatino Linotype" w:hAnsi="Palatino Linotype" w:cs="Tahoma"/>
          <w:bCs/>
          <w:i/>
        </w:rPr>
        <w:t>” (Sic.)</w:t>
      </w:r>
    </w:p>
    <w:p w14:paraId="35BEE0DA" w14:textId="77777777" w:rsidR="0065124A" w:rsidRPr="00D604F4" w:rsidRDefault="0065124A" w:rsidP="004E79A5">
      <w:pPr>
        <w:tabs>
          <w:tab w:val="left" w:pos="4667"/>
        </w:tabs>
        <w:spacing w:line="360" w:lineRule="auto"/>
        <w:ind w:left="567" w:right="567"/>
        <w:rPr>
          <w:rFonts w:ascii="Palatino Linotype" w:hAnsi="Palatino Linotype" w:cs="Tahoma"/>
          <w:bCs/>
          <w:i/>
        </w:rPr>
      </w:pPr>
    </w:p>
    <w:p w14:paraId="76C4D047" w14:textId="77777777" w:rsidR="0065124A" w:rsidRPr="00D604F4" w:rsidRDefault="0065124A" w:rsidP="004E79A5">
      <w:pPr>
        <w:tabs>
          <w:tab w:val="left" w:pos="4667"/>
        </w:tabs>
        <w:spacing w:line="360" w:lineRule="auto"/>
        <w:ind w:left="567" w:right="567"/>
        <w:rPr>
          <w:rFonts w:ascii="Palatino Linotype" w:hAnsi="Palatino Linotype" w:cs="Tahoma"/>
          <w:b/>
          <w:bCs/>
          <w:i/>
        </w:rPr>
      </w:pPr>
      <w:r w:rsidRPr="00D604F4">
        <w:rPr>
          <w:rFonts w:ascii="Palatino Linotype" w:hAnsi="Palatino Linotype" w:cs="Tahoma"/>
          <w:b/>
          <w:bCs/>
          <w:i/>
        </w:rPr>
        <w:t>“RAZONES O MOTIVOS DE LA INCONFORMIDAD</w:t>
      </w:r>
    </w:p>
    <w:p w14:paraId="77771FC3" w14:textId="00B6A6CF" w:rsidR="0065124A" w:rsidRPr="00D604F4" w:rsidRDefault="00DD6FCF" w:rsidP="00DD6FCF">
      <w:pPr>
        <w:tabs>
          <w:tab w:val="left" w:pos="4667"/>
        </w:tabs>
        <w:spacing w:line="360" w:lineRule="auto"/>
        <w:ind w:left="567" w:right="567"/>
        <w:jc w:val="both"/>
        <w:rPr>
          <w:rFonts w:ascii="Palatino Linotype" w:hAnsi="Palatino Linotype" w:cs="Tahoma"/>
          <w:i/>
        </w:rPr>
      </w:pPr>
      <w:r w:rsidRPr="00D604F4">
        <w:rPr>
          <w:rFonts w:ascii="Palatino Linotype" w:hAnsi="Palatino Linotype" w:cs="Tahoma"/>
          <w:i/>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w:t>
      </w:r>
      <w:r w:rsidRPr="00D604F4">
        <w:rPr>
          <w:rFonts w:ascii="Palatino Linotype" w:hAnsi="Palatino Linotype" w:cs="Tahoma"/>
          <w:i/>
        </w:rPr>
        <w:lastRenderedPageBreak/>
        <w:t xml:space="preserve">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al no contar con la respuesta proporcionada por el o los servidores públicos habilitados correspondientes. En este caso, el Sujeto Obligado al omitir requerir a las distintas áreas la búsqueda de la información, no acredita haber dado cumplimiento al procedimiento señalado en el artículo 162 de la de la Ley de Transparencia y Acceso a la Información Pública del Estado de México y Municipios, las Unidades de Transparencia deben garantizar que las solicitudes se turnen a todas las Áreas competentes que pudiesen contar con la información o deban tenerla de acuerdo a sus facultades, competencias y funciones, con el objeto de que realicen una búsqueda exhaustiva y razonable de la información solicitada. Ahora bien, respecto de la información solicitada se desprende que de conformidad con el artículo 3.25, inciso B, fracción I del Código de Reglamentación Municipal de Metepec, Estado de México, así como el artículo 1 la Ley que crea los Organismos Públicos Descentralizados de Asistencia Social, de Carácter Municipal, denominados “Sistemas Municipales para el Desarrollo Integral de la Familia”, el Sistema Municipal para el Desarrollo Integral de la Familia de Metepec, es un organismo público descentralizado con personalidad jurídica y patrimonio propio. En ese </w:t>
      </w:r>
      <w:r w:rsidRPr="00D604F4">
        <w:rPr>
          <w:rFonts w:ascii="Palatino Linotype" w:hAnsi="Palatino Linotype" w:cs="Tahoma"/>
          <w:i/>
        </w:rPr>
        <w:lastRenderedPageBreak/>
        <w:t xml:space="preserve">tenor, los artículos 4, fracción II; 8; 10; 13, fracción V; 13 bis-E, fracción X; 14, fracciones IV y V y 15 de la Ley que Crea los Organismos Públicos Descentralizados de Asistencia Social, de Carácter Municipal, denominados “Sistemas Municipales para el Desarrollo Integral de la Familia” refieren a la integración, asignación, elaboración, aprobación, presentación, ejecución, aplicación, manejo, formulación y atribuciones de los servidores públicos respecto al Presupuesto de Egresos de los Sistemas Municipales para el Desarrollo Integral de la Familia, por lo que se determina la fuente obligacional que demuestra que en efecto el sujeto obligado debe administrar o poseer la información requerida. No obstante, al proporcionar una respuesta, aún distinta a lo solicitado, es el propio sujeto obligado quien asume dicha fuente obligacional. Por su parte, la Ley General de Contabilidad Gubernamental en su Título Quinto señala las disposiciones normativas relativas a la transparencia y difusión financiera, por lo que específicamente los artículos 57, 58, 60, 61 y 62 del ordenamiento jurídico en mención, señalan el deber con el que cuentan los entes públicos de difundir de manera periódica y electrónica lo referente a su información financiera, así como de elaborar y difundir en sus respectivas páginas de Internet documentos dirigidos a la ciudadanía que expliquen, de manera sencilla y en formatos accesibles, el contenido de dicha información, vinculándose a su vez, con los principios de legalidad, accesibilidad, máxima publicidad y transparencia. Asimismo, el artículo 92, fracción XXV de la Ley de Transparencia y Acceso a la Información Pública del Estado de México y Municipios estipula que la información financiera sobre el presupuesto asignado, así como los informes del ejercicio trimestral del gasto es considerada una obligación de transparencia común, por lo que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requerida. Por su parte, los artículos 134 de la Constitución Política de los Estados Unidos Mexicanos y el 129 de la Constitución Política del Estado Libre y Soberano de México, establecen que los recursos públicos de que dispongan, entre otros, los Municipios, se administrarán con eficiencia, eficacia, economía, transparencia y honradez; sobre lo referido, la Tesis número 1a.CXLV/2009, Novena Época, publicada en el Semanario Judicial de la Federación, Tomo XXX, de septiembre de dos mil nueve, (p. 2712), establece lo siguiente: GASTO PÚBLICO. EL ARTÍCULO 134 DE LA CONSTITUCIÓN POLÍTICA DE LOS ESTADOS UNIDOS </w:t>
      </w:r>
      <w:r w:rsidRPr="00D604F4">
        <w:rPr>
          <w:rFonts w:ascii="Palatino Linotype" w:hAnsi="Palatino Linotype" w:cs="Tahoma"/>
          <w:i/>
        </w:rPr>
        <w:lastRenderedPageBreak/>
        <w:t xml:space="preserve">MEXICANOS ELEVA A RANGO CONSTITUCIONAL LOS PRINCIPIOS DE LEGALIDAD, EFICIENCIA, EFICACIA, ECONOMÍA, TRANSPARENCIA Y HONRADEZ EN ESTA MATERIA. Del citado precepto constitucional se advierte que el correcto ejercicio del gasto público se salvaguarda por los siguientes principios: 1. Legalidad, en tanto que debe estar prescrito en el Presupuesto de Egresos o, en su defecto, en una ley expedida por el Congreso de la Unión, lo cual significa la sujeción de las autoridades a un modelo normativo previamente establecido; 2. Honradez, pues implica que no debe llevarse a cabo de manera abusiva, ni para un destino diverso al programado; 3. Eficiencia, en el entendido de que las autoridades deben disponer de los medios que estimen convenientes para que el ejercicio del gasto público logre el fin para el cual se programó y destinó; 4. Eficacia, ya que es indispensable contar con la capacidad suficiente para lograr las metas estimadas; 5. Economía, en el sentido de que el gasto público debe ejercerse recta y prudentemente, lo cual implica que los servidores públicos siempre deben buscar las mejores condiciones de contratación para el Estado, y 6. Transparencia, para permitir hacer del conocimiento público el ejercicio del gasto estatal. Como se logra observar, el ejercicio de recursos públicos por parte de los tres niveles de Gobierno, que incluye a los Municipios, debe seguir el Principio de Transparencia, que implica permitir a la ciudadanía conocer en la forma en que se gasta el Estado, los recursos con los que cuenta para el cumplimiento de sus obligaciones y atribuciones. En virtud de ello, se considera importante citar lo señalado en el Clasificador por Objeto del Gasto Estatal y Municipal contenido en los Lineamientos del Manual para la Planeación, Programación y Presupuesto de Egresos Municipal ya que lo solicitado por el particular se encuentra agrupado en el Capítulo 1000, como se aprecia a continuación: 1000 SERVICIOS PERSONALES. Agrupa las remuneraciones del personal al servicio de los entes públicos, tales como: sueldos, salarios, dietas, honorarios asimilables al salario, prestaciones y gastos de seguridad social, obligaciones laborables y otras prestaciones derivadas de una relación laboral; pudiendo ser de carácter permanente o transitorio. Por otra parte, el artículo 161 de la Ley de Transparencia y Acceso a la Información Pública del Estado de México y Municipios señala que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w:t>
      </w:r>
      <w:r w:rsidRPr="00D604F4">
        <w:rPr>
          <w:rFonts w:ascii="Palatino Linotype" w:hAnsi="Palatino Linotype" w:cs="Tahoma"/>
          <w:i/>
        </w:rPr>
        <w:lastRenderedPageBreak/>
        <w:t xml:space="preserve">información en un plazo no mayor a cinco días hábiles. La fuente deberá ser precisa y concreta y no debe implicar que el solicitante realice una búsqueda en toda la información que se encuentre disponible. De tal suerte que el sujeto obligado no tan solo no remitió la información en el plazo señalado por la Ley en la materia, sino que remitió una liga remitiendo a información distinta a lo solicitado sin especificar de forma precisa y concreta el sitio de consulta de la información, implicando así una </w:t>
      </w:r>
      <w:proofErr w:type="spellStart"/>
      <w:r w:rsidRPr="00D604F4">
        <w:rPr>
          <w:rFonts w:ascii="Palatino Linotype" w:hAnsi="Palatino Linotype" w:cs="Tahoma"/>
          <w:i/>
        </w:rPr>
        <w:t>busqueda</w:t>
      </w:r>
      <w:proofErr w:type="spellEnd"/>
      <w:r w:rsidRPr="00D604F4">
        <w:rPr>
          <w:rFonts w:ascii="Palatino Linotype" w:hAnsi="Palatino Linotype" w:cs="Tahoma"/>
          <w:i/>
        </w:rPr>
        <w:t xml:space="preserve"> por parte del solicitante. En este sentido, el sujeto obligado se encuentra constreñido a entregar la información solicitada,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su versión digital en el formato en que se encuentre, señalando de forma precisa y concreta donde se encuentra la información requerida.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VIII, XI, XIV y XXI del mismo ordenamiento jurídico. No omito mencionar que el sujeto obligado omitió en su respuesta informar a los interesados el derecho y plazo que tienen para promover recurso de revisión, de acuerdo a lo señalado por el artículo 177 de la ley en mención.</w:t>
      </w:r>
      <w:r w:rsidR="0065124A" w:rsidRPr="00D604F4">
        <w:rPr>
          <w:rFonts w:ascii="Palatino Linotype" w:hAnsi="Palatino Linotype" w:cs="Tahoma"/>
          <w:i/>
        </w:rPr>
        <w:t>” (Sic.)</w:t>
      </w:r>
    </w:p>
    <w:bookmarkEnd w:id="4"/>
    <w:p w14:paraId="7B5AB2F9" w14:textId="77777777" w:rsidR="00FD1DFE" w:rsidRPr="00D604F4" w:rsidRDefault="00FD1DFE" w:rsidP="004E79A5">
      <w:pPr>
        <w:spacing w:line="360" w:lineRule="auto"/>
        <w:jc w:val="both"/>
        <w:rPr>
          <w:rFonts w:ascii="Palatino Linotype" w:hAnsi="Palatino Linotype" w:cs="Tahoma"/>
          <w:b/>
          <w:sz w:val="22"/>
          <w:szCs w:val="22"/>
        </w:rPr>
      </w:pPr>
    </w:p>
    <w:p w14:paraId="2D8F12B9" w14:textId="7DFF1DAF" w:rsidR="003716F4" w:rsidRPr="00D604F4" w:rsidRDefault="003716F4" w:rsidP="004E79A5">
      <w:pPr>
        <w:spacing w:line="360" w:lineRule="auto"/>
        <w:jc w:val="both"/>
        <w:rPr>
          <w:rFonts w:ascii="Palatino Linotype" w:eastAsia="Batang" w:hAnsi="Palatino Linotype" w:cs="Tahoma"/>
          <w:b/>
          <w:bCs/>
          <w:sz w:val="22"/>
          <w:szCs w:val="22"/>
        </w:rPr>
      </w:pPr>
      <w:r w:rsidRPr="00D604F4">
        <w:rPr>
          <w:rFonts w:ascii="Palatino Linotype" w:hAnsi="Palatino Linotype" w:cs="Tahoma"/>
          <w:b/>
          <w:sz w:val="22"/>
          <w:szCs w:val="22"/>
        </w:rPr>
        <w:t xml:space="preserve">IV. </w:t>
      </w:r>
      <w:r w:rsidRPr="00D604F4">
        <w:rPr>
          <w:rFonts w:ascii="Palatino Linotype" w:eastAsia="Batang" w:hAnsi="Palatino Linotype" w:cs="Tahoma"/>
          <w:b/>
          <w:bCs/>
          <w:sz w:val="22"/>
          <w:szCs w:val="22"/>
        </w:rPr>
        <w:t>Trámite de</w:t>
      </w:r>
      <w:r w:rsidR="006D39EE" w:rsidRPr="00D604F4">
        <w:rPr>
          <w:rFonts w:ascii="Palatino Linotype" w:eastAsia="Batang" w:hAnsi="Palatino Linotype" w:cs="Tahoma"/>
          <w:b/>
          <w:bCs/>
          <w:sz w:val="22"/>
          <w:szCs w:val="22"/>
        </w:rPr>
        <w:t xml:space="preserve"> </w:t>
      </w:r>
      <w:r w:rsidRPr="00D604F4">
        <w:rPr>
          <w:rFonts w:ascii="Palatino Linotype" w:eastAsia="Batang" w:hAnsi="Palatino Linotype" w:cs="Tahoma"/>
          <w:b/>
          <w:bCs/>
          <w:sz w:val="22"/>
          <w:szCs w:val="22"/>
        </w:rPr>
        <w:t>l</w:t>
      </w:r>
      <w:r w:rsidR="006D39EE" w:rsidRPr="00D604F4">
        <w:rPr>
          <w:rFonts w:ascii="Palatino Linotype" w:eastAsia="Batang" w:hAnsi="Palatino Linotype" w:cs="Tahoma"/>
          <w:b/>
          <w:bCs/>
          <w:sz w:val="22"/>
          <w:szCs w:val="22"/>
        </w:rPr>
        <w:t>os</w:t>
      </w:r>
      <w:r w:rsidRPr="00D604F4">
        <w:rPr>
          <w:rFonts w:ascii="Palatino Linotype" w:eastAsia="Batang" w:hAnsi="Palatino Linotype" w:cs="Tahoma"/>
          <w:b/>
          <w:bCs/>
          <w:sz w:val="22"/>
          <w:szCs w:val="22"/>
        </w:rPr>
        <w:t xml:space="preserve"> </w:t>
      </w:r>
      <w:r w:rsidRPr="00D604F4">
        <w:rPr>
          <w:rFonts w:ascii="Palatino Linotype" w:hAnsi="Palatino Linotype" w:cs="Tahoma"/>
          <w:b/>
          <w:sz w:val="22"/>
          <w:szCs w:val="22"/>
        </w:rPr>
        <w:t>Recurso</w:t>
      </w:r>
      <w:r w:rsidR="006D39EE" w:rsidRPr="00D604F4">
        <w:rPr>
          <w:rFonts w:ascii="Palatino Linotype" w:hAnsi="Palatino Linotype" w:cs="Tahoma"/>
          <w:b/>
          <w:sz w:val="22"/>
          <w:szCs w:val="22"/>
        </w:rPr>
        <w:t>s</w:t>
      </w:r>
      <w:r w:rsidRPr="00D604F4">
        <w:rPr>
          <w:rFonts w:ascii="Palatino Linotype" w:hAnsi="Palatino Linotype" w:cs="Tahoma"/>
          <w:b/>
          <w:sz w:val="22"/>
          <w:szCs w:val="22"/>
        </w:rPr>
        <w:t xml:space="preserve"> de Revisión </w:t>
      </w:r>
      <w:r w:rsidRPr="00D604F4">
        <w:rPr>
          <w:rFonts w:ascii="Palatino Linotype" w:eastAsia="Batang" w:hAnsi="Palatino Linotype" w:cs="Tahoma"/>
          <w:b/>
          <w:bCs/>
          <w:sz w:val="22"/>
          <w:szCs w:val="22"/>
        </w:rPr>
        <w:t>ante el Instituto.</w:t>
      </w:r>
    </w:p>
    <w:p w14:paraId="64CE0178" w14:textId="77777777" w:rsidR="003716F4" w:rsidRPr="00D604F4" w:rsidRDefault="003716F4" w:rsidP="004E79A5">
      <w:pPr>
        <w:spacing w:line="360" w:lineRule="auto"/>
        <w:jc w:val="both"/>
        <w:rPr>
          <w:rFonts w:ascii="Palatino Linotype" w:eastAsia="Batang" w:hAnsi="Palatino Linotype" w:cs="Tahoma"/>
          <w:b/>
          <w:bCs/>
          <w:sz w:val="22"/>
          <w:szCs w:val="22"/>
        </w:rPr>
      </w:pPr>
    </w:p>
    <w:p w14:paraId="1294CCD3" w14:textId="12DBFE5A" w:rsidR="003716F4" w:rsidRPr="00D604F4" w:rsidRDefault="003716F4" w:rsidP="009F2E65">
      <w:pPr>
        <w:spacing w:line="360" w:lineRule="auto"/>
        <w:jc w:val="both"/>
        <w:rPr>
          <w:rFonts w:ascii="Palatino Linotype" w:eastAsia="Batang" w:hAnsi="Palatino Linotype" w:cs="Tahoma"/>
          <w:bCs/>
          <w:sz w:val="22"/>
          <w:szCs w:val="22"/>
        </w:rPr>
      </w:pPr>
      <w:r w:rsidRPr="00D604F4">
        <w:rPr>
          <w:rFonts w:ascii="Palatino Linotype" w:eastAsia="Batang" w:hAnsi="Palatino Linotype" w:cs="Tahoma"/>
          <w:b/>
          <w:bCs/>
          <w:sz w:val="22"/>
          <w:szCs w:val="22"/>
        </w:rPr>
        <w:t xml:space="preserve">a) Turno de los </w:t>
      </w:r>
      <w:r w:rsidRPr="00D604F4">
        <w:rPr>
          <w:rFonts w:ascii="Palatino Linotype" w:hAnsi="Palatino Linotype" w:cs="Tahoma"/>
          <w:b/>
          <w:sz w:val="22"/>
          <w:szCs w:val="22"/>
        </w:rPr>
        <w:t>Recursos de Revisión</w:t>
      </w:r>
      <w:r w:rsidRPr="00D604F4">
        <w:rPr>
          <w:rFonts w:ascii="Palatino Linotype" w:eastAsia="Batang" w:hAnsi="Palatino Linotype" w:cs="Tahoma"/>
          <w:b/>
          <w:bCs/>
          <w:sz w:val="22"/>
          <w:szCs w:val="22"/>
        </w:rPr>
        <w:t xml:space="preserve">. </w:t>
      </w:r>
      <w:r w:rsidR="008C4026" w:rsidRPr="00D604F4">
        <w:rPr>
          <w:rFonts w:ascii="Palatino Linotype" w:eastAsia="Batang" w:hAnsi="Palatino Linotype" w:cs="Tahoma"/>
          <w:bCs/>
          <w:sz w:val="22"/>
          <w:szCs w:val="22"/>
        </w:rPr>
        <w:t xml:space="preserve">El veintitrés de febrero de dos mil veintidós, el Sistema de Acceso a la Información Mexiquense (SAIMEX), asignó los números de expediente 01576/INFOEM/IP/RR/2022, 01577/INFOEM/IP/RR/2022, 01578/INFOEM/IP/RR/2022, y </w:t>
      </w:r>
      <w:r w:rsidR="008C4026" w:rsidRPr="00D604F4">
        <w:rPr>
          <w:rFonts w:ascii="Palatino Linotype" w:eastAsia="Batang" w:hAnsi="Palatino Linotype" w:cs="Tahoma"/>
          <w:bCs/>
          <w:sz w:val="22"/>
          <w:szCs w:val="22"/>
        </w:rPr>
        <w:lastRenderedPageBreak/>
        <w:t>01579/INFOEM/IP/RR/2022, al Medio de Impugnación que nos ocupa, con base en el sistema aprobado por el Pleno de este Órgano Garante y lo turnó al Comisionado Luis Gustavo Parra Noriega, para los efectos del artículo 185, fracción I de la Ley de Transparencia y Acceso a la Información Pública del Estado de México y Municipios.</w:t>
      </w:r>
    </w:p>
    <w:p w14:paraId="7D9BF4D6" w14:textId="77777777" w:rsidR="009F2E65" w:rsidRPr="00D604F4" w:rsidRDefault="009F2E65" w:rsidP="009F2E65">
      <w:pPr>
        <w:spacing w:line="360" w:lineRule="auto"/>
        <w:jc w:val="both"/>
        <w:rPr>
          <w:rFonts w:ascii="Palatino Linotype" w:eastAsia="Batang" w:hAnsi="Palatino Linotype" w:cs="Tahoma"/>
          <w:b/>
          <w:bCs/>
          <w:sz w:val="22"/>
          <w:szCs w:val="22"/>
        </w:rPr>
      </w:pPr>
    </w:p>
    <w:p w14:paraId="71826309" w14:textId="40884F6F" w:rsidR="003716F4" w:rsidRPr="00D604F4" w:rsidRDefault="003716F4" w:rsidP="004E79A5">
      <w:pPr>
        <w:spacing w:line="360" w:lineRule="auto"/>
        <w:jc w:val="both"/>
        <w:rPr>
          <w:rFonts w:ascii="Palatino Linotype" w:hAnsi="Palatino Linotype"/>
          <w:b/>
          <w:bCs/>
          <w:color w:val="000000"/>
          <w:sz w:val="22"/>
          <w:szCs w:val="22"/>
          <w:lang w:val="es-ES"/>
        </w:rPr>
      </w:pPr>
      <w:r w:rsidRPr="00D604F4">
        <w:rPr>
          <w:rFonts w:ascii="Palatino Linotype" w:hAnsi="Palatino Linotype"/>
          <w:b/>
          <w:bCs/>
          <w:color w:val="000000"/>
          <w:sz w:val="22"/>
          <w:szCs w:val="22"/>
          <w:lang w:val="es-ES"/>
        </w:rPr>
        <w:t xml:space="preserve">b) Admisión de los Recursos de Revisión. </w:t>
      </w:r>
      <w:r w:rsidRPr="00D604F4">
        <w:rPr>
          <w:rFonts w:ascii="Palatino Linotype" w:hAnsi="Palatino Linotype"/>
          <w:color w:val="000000"/>
          <w:sz w:val="22"/>
          <w:szCs w:val="22"/>
          <w:lang w:val="es-ES"/>
        </w:rPr>
        <w:t xml:space="preserve">El </w:t>
      </w:r>
      <w:r w:rsidR="00AD09EB" w:rsidRPr="00D604F4">
        <w:rPr>
          <w:rFonts w:ascii="Palatino Linotype" w:hAnsi="Palatino Linotype"/>
          <w:color w:val="000000"/>
          <w:sz w:val="22"/>
          <w:szCs w:val="22"/>
          <w:lang w:val="es-ES"/>
        </w:rPr>
        <w:t>veinticinco y veintiocho</w:t>
      </w:r>
      <w:r w:rsidR="001349C4" w:rsidRPr="00D604F4">
        <w:rPr>
          <w:rFonts w:ascii="Palatino Linotype" w:hAnsi="Palatino Linotype"/>
          <w:color w:val="000000"/>
          <w:sz w:val="22"/>
          <w:szCs w:val="22"/>
          <w:lang w:val="es-ES"/>
        </w:rPr>
        <w:t xml:space="preserve"> de febrero, así como, tres de marzo, todos de dos mil veintidós</w:t>
      </w:r>
      <w:r w:rsidRPr="00D604F4">
        <w:rPr>
          <w:rFonts w:ascii="Palatino Linotype" w:hAnsi="Palatino Linotype"/>
          <w:color w:val="000000"/>
          <w:sz w:val="22"/>
          <w:szCs w:val="22"/>
          <w:lang w:val="es-ES"/>
        </w:rPr>
        <w:t xml:space="preserve">, se acordó la admisión de los Recursos de Revisión interpuestos por </w:t>
      </w:r>
      <w:r w:rsidR="006B64AC" w:rsidRPr="00D604F4">
        <w:rPr>
          <w:rFonts w:ascii="Palatino Linotype" w:hAnsi="Palatino Linotype"/>
          <w:color w:val="000000"/>
          <w:sz w:val="22"/>
          <w:szCs w:val="22"/>
          <w:lang w:val="es-ES"/>
        </w:rPr>
        <w:t>el</w:t>
      </w:r>
      <w:r w:rsidRPr="00D604F4">
        <w:rPr>
          <w:rFonts w:ascii="Palatino Linotype" w:hAnsi="Palatino Linotype"/>
          <w:color w:val="000000"/>
          <w:sz w:val="22"/>
          <w:szCs w:val="22"/>
          <w:lang w:val="es-ES"/>
        </w:rPr>
        <w:t xml:space="preserve"> Particular en contra del Sujeto Obligado, en términos del artículo 185, fracciones I, II y IV de la Ley de Transparencia y Acceso a la Información Pública del Estado de México y Municipios, el cual fue notificado a las partes, a través del Sistema de Acceso a la Información Mexiquense (SAIMEX), en el que se les otorgó un plazo de siete días hábiles posteriores a la misma, para que manifestaran lo que a su derecho conviniera y formularan alegatos.</w:t>
      </w:r>
      <w:r w:rsidRPr="00D604F4">
        <w:rPr>
          <w:rFonts w:ascii="Palatino Linotype" w:hAnsi="Palatino Linotype"/>
          <w:b/>
          <w:bCs/>
          <w:color w:val="000000"/>
          <w:sz w:val="22"/>
          <w:szCs w:val="22"/>
          <w:lang w:val="es-ES"/>
        </w:rPr>
        <w:t> </w:t>
      </w:r>
    </w:p>
    <w:p w14:paraId="321E4CCD" w14:textId="77777777" w:rsidR="003716F4" w:rsidRPr="00D604F4" w:rsidRDefault="003716F4" w:rsidP="004E79A5">
      <w:pPr>
        <w:spacing w:line="360" w:lineRule="auto"/>
        <w:jc w:val="both"/>
        <w:rPr>
          <w:rFonts w:ascii="Palatino Linotype" w:hAnsi="Palatino Linotype"/>
          <w:b/>
          <w:bCs/>
          <w:color w:val="000000"/>
          <w:sz w:val="22"/>
          <w:szCs w:val="22"/>
          <w:lang w:val="es-ES"/>
        </w:rPr>
      </w:pPr>
    </w:p>
    <w:p w14:paraId="182E600C" w14:textId="24B91C80" w:rsidR="00EA537E" w:rsidRPr="00D604F4" w:rsidRDefault="00862BA9" w:rsidP="00A53150">
      <w:pPr>
        <w:spacing w:line="360" w:lineRule="auto"/>
        <w:contextualSpacing/>
        <w:jc w:val="both"/>
        <w:rPr>
          <w:rFonts w:ascii="Palatino Linotype" w:eastAsia="Calibri" w:hAnsi="Palatino Linotype" w:cs="Tahoma"/>
          <w:color w:val="000000" w:themeColor="text1"/>
          <w:sz w:val="22"/>
          <w:szCs w:val="22"/>
          <w:lang w:eastAsia="en-US"/>
        </w:rPr>
      </w:pPr>
      <w:r w:rsidRPr="00D604F4">
        <w:rPr>
          <w:rFonts w:ascii="Palatino Linotype" w:hAnsi="Palatino Linotype" w:cs="Tahoma"/>
          <w:b/>
          <w:color w:val="000000" w:themeColor="text1"/>
          <w:sz w:val="22"/>
          <w:szCs w:val="22"/>
        </w:rPr>
        <w:t>c</w:t>
      </w:r>
      <w:r w:rsidR="006363B6" w:rsidRPr="00D604F4">
        <w:rPr>
          <w:rFonts w:ascii="Palatino Linotype" w:hAnsi="Palatino Linotype" w:cs="Tahoma"/>
          <w:b/>
          <w:color w:val="000000" w:themeColor="text1"/>
          <w:sz w:val="22"/>
          <w:szCs w:val="22"/>
        </w:rPr>
        <w:t xml:space="preserve">) </w:t>
      </w:r>
      <w:r w:rsidR="00EA537E" w:rsidRPr="00D604F4">
        <w:rPr>
          <w:rFonts w:ascii="Palatino Linotype" w:eastAsia="Calibri" w:hAnsi="Palatino Linotype" w:cs="Tahoma"/>
          <w:b/>
          <w:color w:val="000000" w:themeColor="text1"/>
          <w:sz w:val="22"/>
          <w:szCs w:val="22"/>
          <w:lang w:eastAsia="en-US"/>
        </w:rPr>
        <w:t>Acumulación de los asuntos.</w:t>
      </w:r>
      <w:r w:rsidR="00EA537E" w:rsidRPr="00D604F4">
        <w:rPr>
          <w:rFonts w:ascii="Palatino Linotype" w:eastAsia="Calibri" w:hAnsi="Palatino Linotype" w:cs="Tahoma"/>
          <w:color w:val="000000" w:themeColor="text1"/>
          <w:sz w:val="22"/>
          <w:szCs w:val="22"/>
          <w:lang w:eastAsia="en-US"/>
        </w:rPr>
        <w:t xml:space="preserve"> El </w:t>
      </w:r>
      <w:r w:rsidR="00DD3D60" w:rsidRPr="00D604F4">
        <w:rPr>
          <w:rFonts w:ascii="Palatino Linotype" w:eastAsia="Calibri" w:hAnsi="Palatino Linotype" w:cs="Tahoma"/>
          <w:color w:val="000000" w:themeColor="text1"/>
          <w:sz w:val="22"/>
          <w:szCs w:val="22"/>
          <w:lang w:eastAsia="en-US"/>
        </w:rPr>
        <w:t>nueve de marzo</w:t>
      </w:r>
      <w:r w:rsidR="00EA537E" w:rsidRPr="00D604F4">
        <w:rPr>
          <w:rFonts w:ascii="Palatino Linotype" w:eastAsia="Calibri" w:hAnsi="Palatino Linotype" w:cs="Tahoma"/>
          <w:color w:val="000000" w:themeColor="text1"/>
          <w:sz w:val="22"/>
          <w:szCs w:val="22"/>
          <w:lang w:eastAsia="en-US"/>
        </w:rPr>
        <w:t xml:space="preserve"> de dos mil veinti</w:t>
      </w:r>
      <w:r w:rsidR="00DD3D60" w:rsidRPr="00D604F4">
        <w:rPr>
          <w:rFonts w:ascii="Palatino Linotype" w:eastAsia="Calibri" w:hAnsi="Palatino Linotype" w:cs="Tahoma"/>
          <w:color w:val="000000" w:themeColor="text1"/>
          <w:sz w:val="22"/>
          <w:szCs w:val="22"/>
          <w:lang w:eastAsia="en-US"/>
        </w:rPr>
        <w:t>dós</w:t>
      </w:r>
      <w:r w:rsidR="00EA537E" w:rsidRPr="00D604F4">
        <w:rPr>
          <w:rFonts w:ascii="Palatino Linotype" w:eastAsia="Calibri" w:hAnsi="Palatino Linotype" w:cs="Tahoma"/>
          <w:color w:val="000000" w:themeColor="text1"/>
          <w:sz w:val="22"/>
          <w:szCs w:val="22"/>
          <w:lang w:eastAsia="en-US"/>
        </w:rPr>
        <w:t>, el Comisionado Ponente  previo análisis de las características de los Medios de Impugnación previamente señalados</w:t>
      </w:r>
      <w:r w:rsidR="00EA537E" w:rsidRPr="00D604F4">
        <w:rPr>
          <w:rFonts w:ascii="Palatino Linotype" w:eastAsia="Calibri" w:hAnsi="Palatino Linotype" w:cs="Tahoma"/>
          <w:b/>
          <w:bCs/>
          <w:color w:val="000000" w:themeColor="text1"/>
          <w:sz w:val="22"/>
          <w:szCs w:val="22"/>
          <w:lang w:eastAsia="en-US"/>
        </w:rPr>
        <w:t xml:space="preserve">, </w:t>
      </w:r>
      <w:r w:rsidR="00EA537E" w:rsidRPr="00D604F4">
        <w:rPr>
          <w:rFonts w:ascii="Palatino Linotype" w:eastAsia="Calibri" w:hAnsi="Palatino Linotype" w:cs="Tahoma"/>
          <w:color w:val="000000" w:themeColor="text1"/>
          <w:sz w:val="22"/>
          <w:szCs w:val="22"/>
          <w:lang w:eastAsia="en-US"/>
        </w:rPr>
        <w:t xml:space="preserve">advirtió conexidad entre estos, al haber sido promovidos por la misma persona, en los que se señaló como dependencia o entidad recurrida al </w:t>
      </w:r>
      <w:r w:rsidR="00A47E6F" w:rsidRPr="00D604F4">
        <w:rPr>
          <w:rFonts w:ascii="Palatino Linotype" w:eastAsia="Calibri" w:hAnsi="Palatino Linotype" w:cs="Tahoma"/>
          <w:color w:val="000000" w:themeColor="text1"/>
          <w:sz w:val="22"/>
          <w:szCs w:val="22"/>
          <w:lang w:eastAsia="en-US"/>
        </w:rPr>
        <w:t>Sistema Municipal Para el Desarrollo Integral de la Familia de Metepec</w:t>
      </w:r>
      <w:r w:rsidR="00EA537E" w:rsidRPr="00D604F4">
        <w:rPr>
          <w:rFonts w:ascii="Palatino Linotype" w:eastAsia="Calibri" w:hAnsi="Palatino Linotype" w:cs="Tahoma"/>
          <w:color w:val="000000" w:themeColor="text1"/>
          <w:sz w:val="22"/>
          <w:szCs w:val="22"/>
          <w:lang w:eastAsia="en-US"/>
        </w:rPr>
        <w:t xml:space="preserve">; por lo que,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decretó la acumulación del Recursos de Revisión </w:t>
      </w:r>
      <w:r w:rsidR="00A47E6F" w:rsidRPr="00D604F4">
        <w:rPr>
          <w:rFonts w:ascii="Palatino Linotype" w:eastAsia="Calibri" w:hAnsi="Palatino Linotype" w:cs="Tahoma"/>
          <w:color w:val="000000" w:themeColor="text1"/>
          <w:sz w:val="22"/>
          <w:szCs w:val="22"/>
          <w:lang w:eastAsia="en-US"/>
        </w:rPr>
        <w:t xml:space="preserve">01577/INFOEM/IP/RR/2022, 01578/INFOEM/IP/RR/2022, y 01579/INFOEM/IP/RR/2022 </w:t>
      </w:r>
      <w:r w:rsidR="00EA537E" w:rsidRPr="00D604F4">
        <w:rPr>
          <w:rFonts w:ascii="Palatino Linotype" w:eastAsia="Calibri" w:hAnsi="Palatino Linotype" w:cs="Tahoma"/>
          <w:color w:val="000000" w:themeColor="text1"/>
          <w:sz w:val="22"/>
          <w:szCs w:val="22"/>
          <w:lang w:eastAsia="en-US"/>
        </w:rPr>
        <w:t>al</w:t>
      </w:r>
      <w:r w:rsidR="00A53150" w:rsidRPr="00D604F4">
        <w:rPr>
          <w:rFonts w:ascii="Palatino Linotype" w:eastAsia="Calibri" w:hAnsi="Palatino Linotype" w:cs="Tahoma"/>
          <w:color w:val="000000" w:themeColor="text1"/>
          <w:sz w:val="22"/>
          <w:szCs w:val="22"/>
          <w:lang w:eastAsia="en-US"/>
        </w:rPr>
        <w:t xml:space="preserve"> </w:t>
      </w:r>
      <w:r w:rsidR="00EA537E" w:rsidRPr="00D604F4">
        <w:rPr>
          <w:rFonts w:ascii="Palatino Linotype" w:eastAsia="Calibri" w:hAnsi="Palatino Linotype" w:cs="Tahoma"/>
          <w:color w:val="000000" w:themeColor="text1"/>
          <w:sz w:val="22"/>
          <w:szCs w:val="22"/>
          <w:lang w:eastAsia="en-US"/>
        </w:rPr>
        <w:t xml:space="preserve">diverso </w:t>
      </w:r>
      <w:r w:rsidR="00A47E6F" w:rsidRPr="00D604F4">
        <w:rPr>
          <w:rFonts w:ascii="Palatino Linotype" w:eastAsia="Calibri" w:hAnsi="Palatino Linotype" w:cs="Tahoma"/>
          <w:color w:val="000000" w:themeColor="text1"/>
          <w:sz w:val="22"/>
          <w:szCs w:val="22"/>
          <w:lang w:eastAsia="en-US"/>
        </w:rPr>
        <w:lastRenderedPageBreak/>
        <w:t>01576/INFOEM/IP/RR/2022</w:t>
      </w:r>
      <w:r w:rsidRPr="00D604F4">
        <w:rPr>
          <w:rFonts w:ascii="Palatino Linotype" w:eastAsia="Calibri" w:hAnsi="Palatino Linotype" w:cs="Tahoma"/>
          <w:color w:val="000000" w:themeColor="text1"/>
          <w:sz w:val="22"/>
          <w:szCs w:val="22"/>
          <w:lang w:eastAsia="en-US"/>
        </w:rPr>
        <w:t>,</w:t>
      </w:r>
      <w:r w:rsidR="00EA537E" w:rsidRPr="00D604F4">
        <w:rPr>
          <w:rFonts w:ascii="Palatino Linotype" w:eastAsia="Calibri" w:hAnsi="Palatino Linotype" w:cs="Tahoma"/>
          <w:color w:val="000000" w:themeColor="text1"/>
          <w:sz w:val="22"/>
          <w:szCs w:val="22"/>
          <w:lang w:eastAsia="en-US"/>
        </w:rPr>
        <w:t xml:space="preserve"> por ser este último el más antiguo, sustanciado bajo el índice de esta Ponencia.</w:t>
      </w:r>
    </w:p>
    <w:p w14:paraId="72A150C8" w14:textId="77777777" w:rsidR="006F1781" w:rsidRPr="00D604F4" w:rsidRDefault="006F1781" w:rsidP="00862BA9">
      <w:pPr>
        <w:autoSpaceDE w:val="0"/>
        <w:autoSpaceDN w:val="0"/>
        <w:adjustRightInd w:val="0"/>
        <w:spacing w:line="360" w:lineRule="auto"/>
        <w:ind w:right="567"/>
        <w:rPr>
          <w:rFonts w:ascii="Palatino Linotype" w:eastAsiaTheme="minorHAnsi" w:hAnsi="Palatino Linotype" w:cs="Palatino Linotype"/>
          <w:i/>
          <w:iCs/>
          <w:color w:val="000000"/>
          <w:sz w:val="22"/>
          <w:lang w:eastAsia="en-US"/>
        </w:rPr>
      </w:pPr>
    </w:p>
    <w:p w14:paraId="437751A3" w14:textId="69C51A46" w:rsidR="00862BA9" w:rsidRPr="00D604F4" w:rsidRDefault="00862BA9" w:rsidP="00862BA9">
      <w:pPr>
        <w:spacing w:line="360" w:lineRule="auto"/>
        <w:jc w:val="both"/>
        <w:rPr>
          <w:rFonts w:ascii="Palatino Linotype" w:hAnsi="Palatino Linotype" w:cs="Tahoma"/>
          <w:bCs/>
          <w:iCs/>
          <w:color w:val="000000"/>
          <w:sz w:val="22"/>
          <w:lang w:val="es-ES"/>
        </w:rPr>
      </w:pPr>
      <w:r w:rsidRPr="00D604F4">
        <w:rPr>
          <w:rFonts w:ascii="Palatino Linotype" w:hAnsi="Palatino Linotype" w:cs="Tahoma"/>
          <w:b/>
          <w:bCs/>
          <w:color w:val="000000"/>
          <w:sz w:val="22"/>
        </w:rPr>
        <w:t xml:space="preserve">d) </w:t>
      </w:r>
      <w:r w:rsidRPr="00D604F4">
        <w:rPr>
          <w:rFonts w:ascii="Palatino Linotype" w:hAnsi="Palatino Linotype" w:cs="Tahoma"/>
          <w:b/>
          <w:bCs/>
          <w:color w:val="000000"/>
          <w:sz w:val="22"/>
          <w:lang w:val="es-ES_tradnl"/>
        </w:rPr>
        <w:t xml:space="preserve">Informe Justificado o Manifestaciones. </w:t>
      </w:r>
      <w:r w:rsidRPr="00D604F4">
        <w:rPr>
          <w:rFonts w:ascii="Palatino Linotype" w:hAnsi="Palatino Linotype" w:cs="Tahoma"/>
          <w:bCs/>
          <w:color w:val="000000"/>
          <w:sz w:val="22"/>
          <w:lang w:val="es-ES_tradnl"/>
        </w:rPr>
        <w:t xml:space="preserve">Las partes fueron omisas en realizar manifestaciones y alegatos. </w:t>
      </w:r>
    </w:p>
    <w:p w14:paraId="6EDBF24E" w14:textId="77777777" w:rsidR="003716F4" w:rsidRPr="00D604F4" w:rsidRDefault="003716F4" w:rsidP="00862BA9">
      <w:pPr>
        <w:spacing w:line="360" w:lineRule="auto"/>
        <w:jc w:val="both"/>
        <w:rPr>
          <w:sz w:val="24"/>
          <w:szCs w:val="24"/>
          <w:lang w:val="es-ES"/>
        </w:rPr>
      </w:pPr>
    </w:p>
    <w:p w14:paraId="1532F02B" w14:textId="21AF6122" w:rsidR="00862BA9" w:rsidRPr="00D604F4" w:rsidRDefault="00862BA9" w:rsidP="00862BA9">
      <w:pPr>
        <w:spacing w:line="360" w:lineRule="auto"/>
        <w:jc w:val="both"/>
        <w:rPr>
          <w:rFonts w:ascii="Palatino Linotype" w:hAnsi="Palatino Linotype"/>
          <w:color w:val="000000"/>
          <w:sz w:val="22"/>
          <w:szCs w:val="22"/>
          <w:lang w:val="es-ES"/>
        </w:rPr>
      </w:pPr>
      <w:r w:rsidRPr="00D604F4">
        <w:rPr>
          <w:rFonts w:ascii="Palatino Linotype" w:hAnsi="Palatino Linotype"/>
          <w:b/>
          <w:bCs/>
          <w:color w:val="000000"/>
          <w:sz w:val="22"/>
          <w:szCs w:val="22"/>
          <w:lang w:val="es-ES"/>
        </w:rPr>
        <w:t>e</w:t>
      </w:r>
      <w:r w:rsidR="003716F4" w:rsidRPr="00D604F4">
        <w:rPr>
          <w:rFonts w:ascii="Palatino Linotype" w:hAnsi="Palatino Linotype"/>
          <w:b/>
          <w:bCs/>
          <w:color w:val="000000"/>
          <w:sz w:val="22"/>
          <w:szCs w:val="22"/>
          <w:lang w:val="es-ES"/>
        </w:rPr>
        <w:t>) Cierre de instrucción.</w:t>
      </w:r>
      <w:r w:rsidR="003716F4" w:rsidRPr="00D604F4">
        <w:rPr>
          <w:rFonts w:ascii="Palatino Linotype" w:hAnsi="Palatino Linotype"/>
          <w:color w:val="000000"/>
          <w:sz w:val="22"/>
          <w:szCs w:val="22"/>
          <w:lang w:val="es-ES"/>
        </w:rPr>
        <w:t xml:space="preserve"> El </w:t>
      </w:r>
      <w:r w:rsidR="008B6C9B" w:rsidRPr="00D604F4">
        <w:rPr>
          <w:rFonts w:ascii="Palatino Linotype" w:hAnsi="Palatino Linotype"/>
          <w:color w:val="000000"/>
          <w:sz w:val="22"/>
          <w:szCs w:val="22"/>
          <w:lang w:val="es-ES"/>
        </w:rPr>
        <w:t>veintinueve de marzo</w:t>
      </w:r>
      <w:r w:rsidR="00C5485C" w:rsidRPr="00D604F4">
        <w:rPr>
          <w:rFonts w:ascii="Palatino Linotype" w:hAnsi="Palatino Linotype"/>
          <w:color w:val="000000"/>
          <w:sz w:val="22"/>
          <w:szCs w:val="22"/>
          <w:lang w:val="es-ES"/>
        </w:rPr>
        <w:t xml:space="preserve"> </w:t>
      </w:r>
      <w:r w:rsidR="003716F4" w:rsidRPr="00D604F4">
        <w:rPr>
          <w:rFonts w:ascii="Palatino Linotype" w:hAnsi="Palatino Linotype"/>
          <w:color w:val="000000"/>
          <w:sz w:val="22"/>
          <w:szCs w:val="22"/>
          <w:lang w:val="es-ES"/>
        </w:rPr>
        <w:t>de dos mil veinti</w:t>
      </w:r>
      <w:r w:rsidR="008B6C9B" w:rsidRPr="00D604F4">
        <w:rPr>
          <w:rFonts w:ascii="Palatino Linotype" w:hAnsi="Palatino Linotype"/>
          <w:color w:val="000000"/>
          <w:sz w:val="22"/>
          <w:szCs w:val="22"/>
          <w:lang w:val="es-ES"/>
        </w:rPr>
        <w:t>dós</w:t>
      </w:r>
      <w:r w:rsidR="003716F4" w:rsidRPr="00D604F4">
        <w:rPr>
          <w:rFonts w:ascii="Palatino Linotype" w:hAnsi="Palatino Linotype"/>
          <w:color w:val="000000"/>
          <w:sz w:val="22"/>
          <w:szCs w:val="22"/>
          <w:lang w:val="es-ES"/>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Sistema de Acceso a la Información Mexiquense (SAIMEX). </w:t>
      </w:r>
    </w:p>
    <w:p w14:paraId="7D1D0106" w14:textId="1180EF6F" w:rsidR="006F1781" w:rsidRPr="00D604F4" w:rsidRDefault="006F1781" w:rsidP="004E79A5">
      <w:pPr>
        <w:spacing w:line="360" w:lineRule="auto"/>
        <w:jc w:val="both"/>
        <w:rPr>
          <w:rFonts w:ascii="Palatino Linotype" w:hAnsi="Palatino Linotype"/>
          <w:b/>
          <w:bCs/>
          <w:color w:val="000000"/>
          <w:sz w:val="22"/>
          <w:szCs w:val="22"/>
          <w:lang w:val="es-ES"/>
        </w:rPr>
      </w:pPr>
    </w:p>
    <w:p w14:paraId="0664FBEB" w14:textId="57F885C7" w:rsidR="00DE0100" w:rsidRPr="00D604F4" w:rsidRDefault="00DE0100" w:rsidP="00DE0100">
      <w:pPr>
        <w:spacing w:line="360" w:lineRule="auto"/>
        <w:jc w:val="both"/>
        <w:rPr>
          <w:rFonts w:ascii="Palatino Linotype" w:eastAsia="Palatino Linotype" w:hAnsi="Palatino Linotype" w:cs="Palatino Linotype"/>
          <w:color w:val="000000" w:themeColor="text1"/>
          <w:sz w:val="22"/>
          <w:szCs w:val="22"/>
          <w:lang w:val="es-ES"/>
        </w:rPr>
      </w:pPr>
      <w:r w:rsidRPr="00D604F4">
        <w:rPr>
          <w:rFonts w:ascii="Palatino Linotype" w:hAnsi="Palatino Linotype"/>
          <w:b/>
          <w:bCs/>
          <w:color w:val="000000"/>
          <w:sz w:val="22"/>
          <w:szCs w:val="22"/>
          <w:lang w:val="es-ES"/>
        </w:rPr>
        <w:t xml:space="preserve">f) </w:t>
      </w:r>
      <w:r w:rsidRPr="00D604F4">
        <w:rPr>
          <w:rFonts w:ascii="Palatino Linotype" w:eastAsia="Palatino Linotype" w:hAnsi="Palatino Linotype" w:cs="Palatino Linotype"/>
          <w:b/>
          <w:bCs/>
          <w:color w:val="000000" w:themeColor="text1"/>
          <w:sz w:val="22"/>
          <w:szCs w:val="22"/>
          <w:lang w:val="es-ES"/>
        </w:rPr>
        <w:t xml:space="preserve">Ampliación de plazo para resolver. </w:t>
      </w:r>
      <w:r w:rsidRPr="00D604F4">
        <w:rPr>
          <w:rFonts w:ascii="Palatino Linotype" w:eastAsia="Palatino Linotype" w:hAnsi="Palatino Linotype" w:cs="Palatino Linotype"/>
          <w:color w:val="000000" w:themeColor="text1"/>
          <w:sz w:val="22"/>
          <w:szCs w:val="22"/>
          <w:lang w:val="es-ES"/>
        </w:rPr>
        <w:t>El veinte de abril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nueve de agosto de dos mil veintidós.</w:t>
      </w:r>
    </w:p>
    <w:p w14:paraId="6B210889" w14:textId="77777777" w:rsidR="00DE0100" w:rsidRPr="00D604F4" w:rsidRDefault="00DE0100" w:rsidP="00DE0100">
      <w:pPr>
        <w:spacing w:line="360" w:lineRule="auto"/>
        <w:jc w:val="both"/>
        <w:rPr>
          <w:rFonts w:ascii="Palatino Linotype" w:hAnsi="Palatino Linotype"/>
          <w:bCs/>
          <w:color w:val="000000" w:themeColor="text1"/>
          <w:sz w:val="22"/>
          <w:szCs w:val="22"/>
          <w:lang w:val="es-ES_tradnl" w:eastAsia="en-US"/>
        </w:rPr>
      </w:pPr>
    </w:p>
    <w:p w14:paraId="6D516960" w14:textId="77777777" w:rsidR="00DE0100" w:rsidRPr="00D604F4" w:rsidRDefault="00DE0100" w:rsidP="00DE0100">
      <w:pPr>
        <w:spacing w:line="360" w:lineRule="auto"/>
        <w:jc w:val="both"/>
        <w:rPr>
          <w:rFonts w:ascii="Palatino Linotype" w:eastAsia="Palatino Linotype" w:hAnsi="Palatino Linotype" w:cs="Palatino Linotype"/>
          <w:color w:val="000000" w:themeColor="text1"/>
          <w:sz w:val="22"/>
          <w:szCs w:val="22"/>
          <w:lang w:eastAsia="en-US"/>
        </w:rPr>
      </w:pPr>
      <w:r w:rsidRPr="00D604F4">
        <w:rPr>
          <w:rFonts w:ascii="Palatino Linotype" w:eastAsia="Palatino Linotype" w:hAnsi="Palatino Linotype" w:cs="Palatino Linotype"/>
          <w:color w:val="000000" w:themeColor="text1"/>
          <w:sz w:val="22"/>
          <w:szCs w:val="22"/>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7448095" w14:textId="77777777" w:rsidR="00DE0100" w:rsidRPr="00D604F4" w:rsidRDefault="00DE0100" w:rsidP="00DE0100">
      <w:pPr>
        <w:spacing w:line="360" w:lineRule="auto"/>
        <w:jc w:val="both"/>
        <w:rPr>
          <w:rFonts w:ascii="Palatino Linotype" w:eastAsia="Palatino Linotype" w:hAnsi="Palatino Linotype" w:cs="Palatino Linotype"/>
          <w:color w:val="000000" w:themeColor="text1"/>
          <w:sz w:val="22"/>
          <w:szCs w:val="22"/>
          <w:lang w:eastAsia="en-US"/>
        </w:rPr>
      </w:pPr>
    </w:p>
    <w:p w14:paraId="4A05C5F2" w14:textId="77777777" w:rsidR="00DE0100" w:rsidRPr="00D604F4" w:rsidRDefault="00DE0100" w:rsidP="00DE0100">
      <w:pPr>
        <w:spacing w:line="360" w:lineRule="auto"/>
        <w:jc w:val="both"/>
        <w:rPr>
          <w:rFonts w:ascii="Palatino Linotype" w:eastAsia="Palatino Linotype" w:hAnsi="Palatino Linotype" w:cs="Palatino Linotype"/>
          <w:color w:val="000000" w:themeColor="text1"/>
          <w:sz w:val="22"/>
          <w:szCs w:val="22"/>
          <w:lang w:eastAsia="en-US"/>
        </w:rPr>
      </w:pPr>
      <w:r w:rsidRPr="00D604F4">
        <w:rPr>
          <w:rFonts w:ascii="Palatino Linotype" w:eastAsia="Palatino Linotype" w:hAnsi="Palatino Linotype" w:cs="Palatino Linotype"/>
          <w:color w:val="000000" w:themeColor="text1"/>
          <w:sz w:val="22"/>
          <w:szCs w:val="22"/>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A87AB61" w14:textId="77777777" w:rsidR="00DE0100" w:rsidRPr="00D604F4" w:rsidRDefault="00DE0100" w:rsidP="00DE0100">
      <w:pPr>
        <w:spacing w:line="360" w:lineRule="auto"/>
        <w:jc w:val="both"/>
        <w:rPr>
          <w:rFonts w:ascii="Palatino Linotype" w:eastAsia="Palatino Linotype" w:hAnsi="Palatino Linotype" w:cs="Palatino Linotype"/>
          <w:color w:val="000000" w:themeColor="text1"/>
          <w:sz w:val="22"/>
          <w:szCs w:val="22"/>
          <w:lang w:eastAsia="en-US"/>
        </w:rPr>
      </w:pPr>
    </w:p>
    <w:p w14:paraId="21C6999B" w14:textId="77777777" w:rsidR="00DE0100" w:rsidRPr="00D604F4" w:rsidRDefault="00DE0100" w:rsidP="00DE0100">
      <w:pPr>
        <w:spacing w:line="360" w:lineRule="auto"/>
        <w:jc w:val="both"/>
        <w:rPr>
          <w:rFonts w:ascii="Palatino Linotype" w:eastAsia="Palatino Linotype" w:hAnsi="Palatino Linotype" w:cs="Palatino Linotype"/>
          <w:color w:val="000000" w:themeColor="text1"/>
          <w:sz w:val="22"/>
          <w:szCs w:val="22"/>
          <w:lang w:eastAsia="en-US"/>
        </w:rPr>
      </w:pPr>
      <w:r w:rsidRPr="00D604F4">
        <w:rPr>
          <w:rFonts w:ascii="Palatino Linotype" w:eastAsia="Palatino Linotype" w:hAnsi="Palatino Linotype" w:cs="Palatino Linotype"/>
          <w:color w:val="000000" w:themeColor="text1"/>
          <w:sz w:val="22"/>
          <w:szCs w:val="22"/>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AFFA254" w14:textId="77777777" w:rsidR="00DE0100" w:rsidRPr="00D604F4" w:rsidRDefault="00DE0100" w:rsidP="00DE0100">
      <w:pPr>
        <w:spacing w:line="360" w:lineRule="auto"/>
        <w:jc w:val="both"/>
        <w:rPr>
          <w:rFonts w:ascii="Palatino Linotype" w:eastAsia="Palatino Linotype" w:hAnsi="Palatino Linotype" w:cs="Palatino Linotype"/>
          <w:color w:val="000000" w:themeColor="text1"/>
          <w:sz w:val="22"/>
          <w:szCs w:val="22"/>
          <w:lang w:eastAsia="en-US"/>
        </w:rPr>
      </w:pPr>
    </w:p>
    <w:p w14:paraId="1C03543F" w14:textId="77777777" w:rsidR="00DE0100" w:rsidRPr="00D604F4" w:rsidRDefault="00DE0100" w:rsidP="00DE0100">
      <w:pPr>
        <w:spacing w:line="360" w:lineRule="auto"/>
        <w:jc w:val="both"/>
        <w:rPr>
          <w:rFonts w:ascii="Palatino Linotype" w:eastAsia="Palatino Linotype" w:hAnsi="Palatino Linotype" w:cs="Palatino Linotype"/>
          <w:color w:val="000000" w:themeColor="text1"/>
          <w:sz w:val="22"/>
          <w:szCs w:val="22"/>
          <w:lang w:eastAsia="en-US"/>
        </w:rPr>
      </w:pPr>
      <w:r w:rsidRPr="00D604F4">
        <w:rPr>
          <w:rFonts w:ascii="Palatino Linotype" w:eastAsia="Palatino Linotype" w:hAnsi="Palatino Linotype" w:cs="Palatino Linotype"/>
          <w:color w:val="000000" w:themeColor="text1"/>
          <w:sz w:val="22"/>
          <w:szCs w:val="22"/>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6C3C5A9" w14:textId="77777777" w:rsidR="00DE0100" w:rsidRPr="00D604F4" w:rsidRDefault="00DE0100" w:rsidP="00DE0100">
      <w:pPr>
        <w:spacing w:line="360" w:lineRule="auto"/>
        <w:jc w:val="both"/>
        <w:rPr>
          <w:rFonts w:ascii="Palatino Linotype" w:eastAsia="Palatino Linotype" w:hAnsi="Palatino Linotype" w:cs="Palatino Linotype"/>
          <w:color w:val="000000" w:themeColor="text1"/>
          <w:sz w:val="22"/>
          <w:szCs w:val="22"/>
          <w:lang w:eastAsia="en-US"/>
        </w:rPr>
      </w:pPr>
    </w:p>
    <w:p w14:paraId="5F82B6E4" w14:textId="77777777" w:rsidR="00DE0100" w:rsidRPr="00D604F4" w:rsidRDefault="00DE0100" w:rsidP="00DE0100">
      <w:pPr>
        <w:spacing w:line="360" w:lineRule="auto"/>
        <w:jc w:val="both"/>
        <w:rPr>
          <w:rFonts w:ascii="Palatino Linotype" w:eastAsia="Palatino Linotype" w:hAnsi="Palatino Linotype" w:cs="Palatino Linotype"/>
          <w:color w:val="000000" w:themeColor="text1"/>
          <w:sz w:val="22"/>
          <w:szCs w:val="22"/>
          <w:lang w:eastAsia="en-US"/>
        </w:rPr>
      </w:pPr>
      <w:r w:rsidRPr="00D604F4">
        <w:rPr>
          <w:rFonts w:ascii="Palatino Linotype" w:eastAsia="Palatino Linotype" w:hAnsi="Palatino Linotype" w:cs="Palatino Linotype"/>
          <w:color w:val="000000" w:themeColor="text1"/>
          <w:sz w:val="22"/>
          <w:szCs w:val="22"/>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4AF2225" w14:textId="77777777" w:rsidR="00DE0100" w:rsidRPr="00D604F4" w:rsidRDefault="00DE0100" w:rsidP="00DE0100">
      <w:pPr>
        <w:spacing w:line="360" w:lineRule="auto"/>
        <w:jc w:val="both"/>
        <w:rPr>
          <w:rFonts w:ascii="Palatino Linotype" w:eastAsia="Palatino Linotype" w:hAnsi="Palatino Linotype" w:cs="Palatino Linotype"/>
          <w:color w:val="000000" w:themeColor="text1"/>
          <w:sz w:val="22"/>
          <w:szCs w:val="22"/>
          <w:lang w:eastAsia="en-US"/>
        </w:rPr>
      </w:pPr>
    </w:p>
    <w:p w14:paraId="3DBDACB3" w14:textId="77777777" w:rsidR="00DE0100" w:rsidRPr="00D604F4" w:rsidRDefault="00DE0100" w:rsidP="00DE0100">
      <w:pPr>
        <w:numPr>
          <w:ilvl w:val="0"/>
          <w:numId w:val="24"/>
        </w:numPr>
        <w:spacing w:line="360" w:lineRule="auto"/>
        <w:contextualSpacing/>
        <w:jc w:val="both"/>
        <w:rPr>
          <w:rFonts w:ascii="Palatino Linotype" w:eastAsia="Palatino Linotype" w:hAnsi="Palatino Linotype" w:cs="Palatino Linotype"/>
          <w:color w:val="000000" w:themeColor="text1"/>
          <w:sz w:val="22"/>
          <w:szCs w:val="28"/>
        </w:rPr>
      </w:pPr>
      <w:r w:rsidRPr="00D604F4">
        <w:rPr>
          <w:rFonts w:ascii="Palatino Linotype" w:eastAsia="Palatino Linotype" w:hAnsi="Palatino Linotype" w:cs="Palatino Linotype"/>
          <w:b/>
          <w:bCs/>
          <w:color w:val="000000" w:themeColor="text1"/>
          <w:sz w:val="22"/>
          <w:szCs w:val="28"/>
        </w:rPr>
        <w:t>Complejidad del asunto:</w:t>
      </w:r>
      <w:r w:rsidRPr="00D604F4">
        <w:rPr>
          <w:rFonts w:ascii="Palatino Linotype" w:eastAsia="Palatino Linotype" w:hAnsi="Palatino Linotype" w:cs="Palatino Linotype"/>
          <w:color w:val="000000" w:themeColor="text1"/>
          <w:sz w:val="22"/>
          <w:szCs w:val="28"/>
        </w:rPr>
        <w:t xml:space="preserve"> La complejidad de la prueba, la pluralidad de sujetos procesales, el tiempo transcurrido, las características y contexto del recurso.</w:t>
      </w:r>
    </w:p>
    <w:p w14:paraId="30971EE7" w14:textId="77777777" w:rsidR="00DE0100" w:rsidRPr="00D604F4" w:rsidRDefault="00DE0100" w:rsidP="00DE0100">
      <w:pPr>
        <w:spacing w:line="360" w:lineRule="auto"/>
        <w:ind w:left="720"/>
        <w:contextualSpacing/>
        <w:jc w:val="both"/>
        <w:rPr>
          <w:rFonts w:ascii="Palatino Linotype" w:eastAsia="Palatino Linotype" w:hAnsi="Palatino Linotype" w:cs="Palatino Linotype"/>
          <w:color w:val="000000" w:themeColor="text1"/>
          <w:sz w:val="22"/>
          <w:szCs w:val="28"/>
        </w:rPr>
      </w:pPr>
    </w:p>
    <w:p w14:paraId="30894F86" w14:textId="77777777" w:rsidR="00DE0100" w:rsidRPr="00D604F4" w:rsidRDefault="00DE0100" w:rsidP="00DE0100">
      <w:pPr>
        <w:numPr>
          <w:ilvl w:val="0"/>
          <w:numId w:val="24"/>
        </w:numPr>
        <w:spacing w:line="360" w:lineRule="auto"/>
        <w:contextualSpacing/>
        <w:jc w:val="both"/>
        <w:rPr>
          <w:rFonts w:ascii="Palatino Linotype" w:eastAsia="Palatino Linotype" w:hAnsi="Palatino Linotype" w:cs="Palatino Linotype"/>
          <w:color w:val="000000" w:themeColor="text1"/>
          <w:sz w:val="22"/>
          <w:szCs w:val="28"/>
        </w:rPr>
      </w:pPr>
      <w:r w:rsidRPr="00D604F4">
        <w:rPr>
          <w:rFonts w:ascii="Palatino Linotype" w:eastAsia="Palatino Linotype" w:hAnsi="Palatino Linotype" w:cs="Palatino Linotype"/>
          <w:b/>
          <w:bCs/>
          <w:color w:val="000000" w:themeColor="text1"/>
          <w:sz w:val="22"/>
          <w:szCs w:val="28"/>
        </w:rPr>
        <w:t>Actividad Procesal del interesado:</w:t>
      </w:r>
      <w:r w:rsidRPr="00D604F4">
        <w:rPr>
          <w:rFonts w:ascii="Palatino Linotype" w:eastAsia="Palatino Linotype" w:hAnsi="Palatino Linotype" w:cs="Palatino Linotype"/>
          <w:color w:val="000000" w:themeColor="text1"/>
          <w:sz w:val="22"/>
          <w:szCs w:val="28"/>
        </w:rPr>
        <w:t xml:space="preserve"> Acciones u omisiones del interesado.</w:t>
      </w:r>
    </w:p>
    <w:p w14:paraId="1EBC85B9" w14:textId="77777777" w:rsidR="00DE0100" w:rsidRPr="00D604F4" w:rsidRDefault="00DE0100" w:rsidP="00DE0100">
      <w:pPr>
        <w:spacing w:line="360" w:lineRule="auto"/>
        <w:ind w:left="720"/>
        <w:contextualSpacing/>
        <w:jc w:val="both"/>
        <w:rPr>
          <w:rFonts w:ascii="Palatino Linotype" w:eastAsia="Palatino Linotype" w:hAnsi="Palatino Linotype" w:cs="Palatino Linotype"/>
          <w:color w:val="000000" w:themeColor="text1"/>
          <w:sz w:val="22"/>
          <w:szCs w:val="28"/>
        </w:rPr>
      </w:pPr>
    </w:p>
    <w:p w14:paraId="4162CCF8" w14:textId="77777777" w:rsidR="00DE0100" w:rsidRPr="00D604F4" w:rsidRDefault="00DE0100" w:rsidP="00DE0100">
      <w:pPr>
        <w:numPr>
          <w:ilvl w:val="0"/>
          <w:numId w:val="24"/>
        </w:numPr>
        <w:spacing w:line="360" w:lineRule="auto"/>
        <w:contextualSpacing/>
        <w:jc w:val="both"/>
        <w:rPr>
          <w:rFonts w:ascii="Palatino Linotype" w:eastAsia="Palatino Linotype" w:hAnsi="Palatino Linotype" w:cs="Palatino Linotype"/>
          <w:color w:val="000000" w:themeColor="text1"/>
          <w:sz w:val="22"/>
          <w:szCs w:val="28"/>
        </w:rPr>
      </w:pPr>
      <w:r w:rsidRPr="00D604F4">
        <w:rPr>
          <w:rFonts w:ascii="Palatino Linotype" w:eastAsia="Palatino Linotype" w:hAnsi="Palatino Linotype" w:cs="Palatino Linotype"/>
          <w:b/>
          <w:bCs/>
          <w:color w:val="000000" w:themeColor="text1"/>
          <w:sz w:val="22"/>
          <w:szCs w:val="28"/>
        </w:rPr>
        <w:lastRenderedPageBreak/>
        <w:t>Conducta de la Autoridad:</w:t>
      </w:r>
      <w:r w:rsidRPr="00D604F4">
        <w:rPr>
          <w:rFonts w:ascii="Palatino Linotype" w:eastAsia="Palatino Linotype" w:hAnsi="Palatino Linotype" w:cs="Palatino Linotype"/>
          <w:color w:val="000000" w:themeColor="text1"/>
          <w:sz w:val="22"/>
          <w:szCs w:val="28"/>
        </w:rPr>
        <w:t xml:space="preserve"> Las Acciones u omisiones realizadas en el procedimiento. Así como si la autoridad actuó con la debida diligencia.</w:t>
      </w:r>
    </w:p>
    <w:p w14:paraId="065E19DE" w14:textId="77777777" w:rsidR="00DE0100" w:rsidRPr="00D604F4" w:rsidRDefault="00DE0100" w:rsidP="00DE0100">
      <w:pPr>
        <w:spacing w:line="360" w:lineRule="auto"/>
        <w:ind w:left="720"/>
        <w:contextualSpacing/>
        <w:jc w:val="both"/>
        <w:rPr>
          <w:rFonts w:ascii="Palatino Linotype" w:eastAsia="Palatino Linotype" w:hAnsi="Palatino Linotype" w:cs="Palatino Linotype"/>
          <w:color w:val="000000" w:themeColor="text1"/>
          <w:sz w:val="22"/>
          <w:szCs w:val="28"/>
        </w:rPr>
      </w:pPr>
    </w:p>
    <w:p w14:paraId="63130FF8" w14:textId="77777777" w:rsidR="00DE0100" w:rsidRPr="00D604F4" w:rsidRDefault="00DE0100" w:rsidP="00DE0100">
      <w:pPr>
        <w:numPr>
          <w:ilvl w:val="0"/>
          <w:numId w:val="24"/>
        </w:numPr>
        <w:spacing w:line="360" w:lineRule="auto"/>
        <w:contextualSpacing/>
        <w:jc w:val="both"/>
        <w:rPr>
          <w:rFonts w:ascii="Palatino Linotype" w:eastAsia="Palatino Linotype" w:hAnsi="Palatino Linotype" w:cs="Palatino Linotype"/>
          <w:color w:val="000000" w:themeColor="text1"/>
          <w:sz w:val="22"/>
          <w:szCs w:val="28"/>
        </w:rPr>
      </w:pPr>
      <w:r w:rsidRPr="00D604F4">
        <w:rPr>
          <w:rFonts w:ascii="Palatino Linotype" w:eastAsia="Palatino Linotype" w:hAnsi="Palatino Linotype" w:cs="Palatino Linotype"/>
          <w:b/>
          <w:bCs/>
          <w:color w:val="000000" w:themeColor="text1"/>
          <w:sz w:val="22"/>
          <w:szCs w:val="28"/>
        </w:rPr>
        <w:t xml:space="preserve">La afectación generada en la situación jurídica de la persona involucrada en el proceso: </w:t>
      </w:r>
      <w:r w:rsidRPr="00D604F4">
        <w:rPr>
          <w:rFonts w:ascii="Palatino Linotype" w:eastAsia="Palatino Linotype" w:hAnsi="Palatino Linotype" w:cs="Palatino Linotype"/>
          <w:color w:val="000000" w:themeColor="text1"/>
          <w:sz w:val="22"/>
          <w:szCs w:val="28"/>
        </w:rPr>
        <w:t>Violación a sus derechos humanos.</w:t>
      </w:r>
    </w:p>
    <w:p w14:paraId="6D589161" w14:textId="77777777" w:rsidR="00DE0100" w:rsidRPr="00D604F4" w:rsidRDefault="00DE0100" w:rsidP="00DE0100">
      <w:pPr>
        <w:spacing w:line="360" w:lineRule="auto"/>
        <w:jc w:val="both"/>
        <w:rPr>
          <w:rFonts w:ascii="Palatino Linotype" w:eastAsia="Palatino Linotype" w:hAnsi="Palatino Linotype" w:cs="Palatino Linotype"/>
          <w:color w:val="000000" w:themeColor="text1"/>
          <w:sz w:val="22"/>
          <w:szCs w:val="22"/>
          <w:lang w:eastAsia="en-US"/>
        </w:rPr>
      </w:pPr>
    </w:p>
    <w:p w14:paraId="79CE32D7" w14:textId="77777777" w:rsidR="00DE0100" w:rsidRPr="00D604F4" w:rsidRDefault="00DE0100" w:rsidP="00DE0100">
      <w:pPr>
        <w:spacing w:line="360" w:lineRule="auto"/>
        <w:jc w:val="both"/>
        <w:rPr>
          <w:rFonts w:ascii="Palatino Linotype" w:eastAsia="Palatino Linotype" w:hAnsi="Palatino Linotype" w:cs="Palatino Linotype"/>
          <w:color w:val="000000" w:themeColor="text1"/>
          <w:sz w:val="22"/>
          <w:szCs w:val="22"/>
          <w:lang w:eastAsia="en-US"/>
        </w:rPr>
      </w:pPr>
      <w:r w:rsidRPr="00D604F4">
        <w:rPr>
          <w:rFonts w:ascii="Palatino Linotype" w:eastAsia="Palatino Linotype" w:hAnsi="Palatino Linotype" w:cs="Palatino Linotype"/>
          <w:color w:val="000000" w:themeColor="text1"/>
          <w:sz w:val="22"/>
          <w:szCs w:val="22"/>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6816501" w14:textId="77777777" w:rsidR="00DE0100" w:rsidRPr="00D604F4" w:rsidRDefault="00DE0100" w:rsidP="00DE0100">
      <w:pPr>
        <w:spacing w:line="360" w:lineRule="auto"/>
        <w:jc w:val="both"/>
        <w:rPr>
          <w:rFonts w:ascii="Palatino Linotype" w:eastAsia="Palatino Linotype" w:hAnsi="Palatino Linotype" w:cs="Palatino Linotype"/>
          <w:color w:val="000000" w:themeColor="text1"/>
          <w:sz w:val="22"/>
          <w:szCs w:val="22"/>
          <w:lang w:eastAsia="en-US"/>
        </w:rPr>
      </w:pPr>
    </w:p>
    <w:p w14:paraId="5D0CBDCA" w14:textId="77777777" w:rsidR="00DE0100" w:rsidRPr="00D604F4" w:rsidRDefault="00DE0100" w:rsidP="00DE0100">
      <w:pPr>
        <w:spacing w:line="360" w:lineRule="auto"/>
        <w:jc w:val="both"/>
        <w:rPr>
          <w:rFonts w:ascii="Palatino Linotype" w:eastAsia="Palatino Linotype" w:hAnsi="Palatino Linotype" w:cs="Palatino Linotype"/>
          <w:color w:val="000000" w:themeColor="text1"/>
          <w:sz w:val="22"/>
          <w:szCs w:val="22"/>
          <w:lang w:eastAsia="en-US"/>
        </w:rPr>
      </w:pPr>
      <w:r w:rsidRPr="00D604F4">
        <w:rPr>
          <w:rFonts w:ascii="Palatino Linotype" w:eastAsia="Palatino Linotype" w:hAnsi="Palatino Linotype" w:cs="Palatino Linotype"/>
          <w:color w:val="000000" w:themeColor="text1"/>
          <w:sz w:val="22"/>
          <w:szCs w:val="22"/>
          <w:lang w:eastAsia="en-US"/>
        </w:rPr>
        <w:t>Argumento que encuentra sustento en la jurisprudencia P./J. 32/92 emitida por el Pleno de la Suprema Corte de Justicia de la Nación de rubro “</w:t>
      </w:r>
      <w:r w:rsidRPr="00D604F4">
        <w:rPr>
          <w:rFonts w:ascii="Palatino Linotype" w:eastAsia="Palatino Linotype" w:hAnsi="Palatino Linotype" w:cs="Palatino Linotype"/>
          <w:b/>
          <w:bCs/>
          <w:color w:val="000000" w:themeColor="text1"/>
          <w:sz w:val="22"/>
          <w:szCs w:val="22"/>
          <w:lang w:eastAsia="en-US"/>
        </w:rPr>
        <w:t>TÉRMINOS PROCESALES. PARA DETERMINAR SI UN FUNCIONARIO JUDICIAL ACTUÓ INDEBIDAMENTE POR NO RESPETARLOS SE DEBE ATENDER AL PRESUPUESTO QUE CONSIDERÓ EL LEGISLADOR AL FIJARLOS Y LAS CARACTERÍSTICAS DEL CASO</w:t>
      </w:r>
      <w:r w:rsidRPr="00D604F4">
        <w:rPr>
          <w:rFonts w:ascii="Palatino Linotype" w:eastAsia="Palatino Linotype" w:hAnsi="Palatino Linotype" w:cs="Palatino Linotype"/>
          <w:color w:val="000000" w:themeColor="text1"/>
          <w:sz w:val="22"/>
          <w:szCs w:val="22"/>
          <w:lang w:eastAsia="en-US"/>
        </w:rPr>
        <w:t>.”, visible en la Gaceta del Seminario Judicial de la Federación con el registro digital 205635.</w:t>
      </w:r>
    </w:p>
    <w:p w14:paraId="4CD9D3E9" w14:textId="77777777" w:rsidR="00DE0100" w:rsidRPr="00D604F4" w:rsidRDefault="00DE0100" w:rsidP="00DE0100">
      <w:pPr>
        <w:spacing w:line="360" w:lineRule="auto"/>
        <w:jc w:val="both"/>
        <w:rPr>
          <w:rFonts w:ascii="Palatino Linotype" w:eastAsia="Palatino Linotype" w:hAnsi="Palatino Linotype" w:cs="Palatino Linotype"/>
          <w:color w:val="000000" w:themeColor="text1"/>
          <w:sz w:val="22"/>
          <w:szCs w:val="22"/>
          <w:lang w:eastAsia="en-US"/>
        </w:rPr>
      </w:pPr>
    </w:p>
    <w:p w14:paraId="5BA37034" w14:textId="77777777" w:rsidR="00DE0100" w:rsidRPr="00D604F4" w:rsidRDefault="00DE0100" w:rsidP="00DE0100">
      <w:pPr>
        <w:spacing w:line="360" w:lineRule="auto"/>
        <w:jc w:val="both"/>
        <w:rPr>
          <w:rFonts w:ascii="Palatino Linotype" w:eastAsia="Palatino Linotype" w:hAnsi="Palatino Linotype" w:cs="Palatino Linotype"/>
          <w:color w:val="000000" w:themeColor="text1"/>
          <w:sz w:val="22"/>
          <w:szCs w:val="22"/>
          <w:lang w:eastAsia="en-US"/>
        </w:rPr>
      </w:pPr>
      <w:r w:rsidRPr="00D604F4">
        <w:rPr>
          <w:rFonts w:ascii="Palatino Linotype" w:eastAsia="Palatino Linotype" w:hAnsi="Palatino Linotype" w:cs="Palatino Linotype"/>
          <w:color w:val="000000" w:themeColor="text1"/>
          <w:sz w:val="22"/>
          <w:szCs w:val="22"/>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w:t>
      </w:r>
      <w:r w:rsidRPr="00D604F4">
        <w:rPr>
          <w:rFonts w:ascii="Palatino Linotype" w:eastAsia="Palatino Linotype" w:hAnsi="Palatino Linotype" w:cs="Palatino Linotype"/>
          <w:color w:val="000000" w:themeColor="text1"/>
          <w:sz w:val="22"/>
          <w:szCs w:val="22"/>
          <w:lang w:eastAsia="en-US"/>
        </w:rPr>
        <w:lastRenderedPageBreak/>
        <w:t>de los términos legales previamente establecidos por la Ley, por tratarse de causas de fuerza mayor.</w:t>
      </w:r>
    </w:p>
    <w:p w14:paraId="28145D93" w14:textId="77777777" w:rsidR="00DE0100" w:rsidRPr="00D604F4" w:rsidRDefault="00DE0100" w:rsidP="00DE0100">
      <w:pPr>
        <w:spacing w:line="360" w:lineRule="auto"/>
        <w:jc w:val="both"/>
        <w:rPr>
          <w:rFonts w:ascii="Palatino Linotype" w:eastAsia="Palatino Linotype" w:hAnsi="Palatino Linotype" w:cs="Palatino Linotype"/>
          <w:color w:val="000000" w:themeColor="text1"/>
          <w:sz w:val="22"/>
          <w:szCs w:val="22"/>
          <w:lang w:eastAsia="en-US"/>
        </w:rPr>
      </w:pPr>
    </w:p>
    <w:p w14:paraId="30568C59" w14:textId="77777777" w:rsidR="00DE0100" w:rsidRPr="00D604F4" w:rsidRDefault="00DE0100" w:rsidP="00DE0100">
      <w:pPr>
        <w:spacing w:line="360" w:lineRule="auto"/>
        <w:jc w:val="both"/>
        <w:rPr>
          <w:rFonts w:ascii="Palatino Linotype" w:eastAsia="Palatino Linotype" w:hAnsi="Palatino Linotype" w:cs="Palatino Linotype"/>
          <w:color w:val="000000" w:themeColor="text1"/>
          <w:sz w:val="22"/>
          <w:szCs w:val="22"/>
          <w:lang w:eastAsia="en-US"/>
        </w:rPr>
      </w:pPr>
      <w:r w:rsidRPr="00D604F4">
        <w:rPr>
          <w:rFonts w:ascii="Palatino Linotype" w:eastAsia="Palatino Linotype" w:hAnsi="Palatino Linotype" w:cs="Palatino Linotype"/>
          <w:color w:val="000000" w:themeColor="text1"/>
          <w:sz w:val="22"/>
          <w:szCs w:val="22"/>
          <w:lang w:eastAsia="en-US"/>
        </w:rPr>
        <w:t>Al respecto, también son de considerar los criterios sostenidos por el Cuarto Tribunal Colegiado en Materia Administrativa del Primer Circuito, cuyos rubros y datos de identificación son los siguientes:</w:t>
      </w:r>
    </w:p>
    <w:p w14:paraId="0352F1CD" w14:textId="77777777" w:rsidR="00DE0100" w:rsidRPr="00D604F4" w:rsidRDefault="00DE0100" w:rsidP="00DE0100">
      <w:pPr>
        <w:spacing w:line="360" w:lineRule="auto"/>
        <w:jc w:val="both"/>
        <w:rPr>
          <w:rFonts w:ascii="Palatino Linotype" w:eastAsia="Palatino Linotype" w:hAnsi="Palatino Linotype" w:cs="Palatino Linotype"/>
          <w:color w:val="000000" w:themeColor="text1"/>
          <w:sz w:val="22"/>
          <w:szCs w:val="22"/>
          <w:lang w:eastAsia="en-US"/>
        </w:rPr>
      </w:pPr>
    </w:p>
    <w:p w14:paraId="2012F32E" w14:textId="77777777" w:rsidR="00DE0100" w:rsidRPr="00D604F4" w:rsidRDefault="00DE0100" w:rsidP="00DE0100">
      <w:pPr>
        <w:spacing w:line="360" w:lineRule="auto"/>
        <w:jc w:val="both"/>
        <w:rPr>
          <w:rFonts w:ascii="Palatino Linotype" w:eastAsia="Palatino Linotype" w:hAnsi="Palatino Linotype" w:cs="Palatino Linotype"/>
          <w:color w:val="000000" w:themeColor="text1"/>
          <w:sz w:val="22"/>
          <w:szCs w:val="22"/>
          <w:lang w:eastAsia="en-US"/>
        </w:rPr>
      </w:pPr>
      <w:r w:rsidRPr="00D604F4">
        <w:rPr>
          <w:rFonts w:ascii="Palatino Linotype" w:eastAsia="Palatino Linotype" w:hAnsi="Palatino Linotype" w:cs="Palatino Linotype"/>
          <w:color w:val="000000" w:themeColor="text1"/>
          <w:sz w:val="22"/>
          <w:szCs w:val="22"/>
          <w:lang w:eastAsia="en-US"/>
        </w:rPr>
        <w:t>“</w:t>
      </w:r>
      <w:r w:rsidRPr="00D604F4">
        <w:rPr>
          <w:rFonts w:ascii="Palatino Linotype" w:eastAsia="Palatino Linotype" w:hAnsi="Palatino Linotype" w:cs="Palatino Linotype"/>
          <w:b/>
          <w:bCs/>
          <w:color w:val="000000" w:themeColor="text1"/>
          <w:sz w:val="22"/>
          <w:szCs w:val="22"/>
          <w:lang w:eastAsia="en-US"/>
        </w:rPr>
        <w:t>PLAZO RAZONABLE PARA RESOLVER. DIMENSIÓN Y EFECTOS DE ESTE CONCEPTO CUANDO SE ADUCE EXCESIVA CARGA DE TRABAJO</w:t>
      </w:r>
      <w:r w:rsidRPr="00D604F4">
        <w:rPr>
          <w:rFonts w:ascii="Palatino Linotype" w:eastAsia="Palatino Linotype" w:hAnsi="Palatino Linotype" w:cs="Palatino Linotype"/>
          <w:color w:val="000000" w:themeColor="text1"/>
          <w:sz w:val="22"/>
          <w:szCs w:val="22"/>
          <w:lang w:eastAsia="en-US"/>
        </w:rPr>
        <w:t>.” consultable en el Seminario Judicial de la Federación y su gaceta, con el registro digital 2002351.</w:t>
      </w:r>
    </w:p>
    <w:p w14:paraId="1207FDEA" w14:textId="77777777" w:rsidR="00DE0100" w:rsidRPr="00D604F4" w:rsidRDefault="00DE0100" w:rsidP="00DE0100">
      <w:pPr>
        <w:spacing w:line="360" w:lineRule="auto"/>
        <w:jc w:val="both"/>
        <w:rPr>
          <w:rFonts w:ascii="Palatino Linotype" w:eastAsia="Palatino Linotype" w:hAnsi="Palatino Linotype" w:cs="Palatino Linotype"/>
          <w:color w:val="000000" w:themeColor="text1"/>
          <w:sz w:val="22"/>
          <w:szCs w:val="22"/>
          <w:lang w:eastAsia="en-US"/>
        </w:rPr>
      </w:pPr>
    </w:p>
    <w:p w14:paraId="57A4A816" w14:textId="77777777" w:rsidR="00DE0100" w:rsidRPr="00D604F4" w:rsidRDefault="00DE0100" w:rsidP="00DE0100">
      <w:pPr>
        <w:spacing w:line="360" w:lineRule="auto"/>
        <w:jc w:val="both"/>
        <w:rPr>
          <w:rFonts w:ascii="Palatino Linotype" w:eastAsia="Palatino Linotype" w:hAnsi="Palatino Linotype" w:cs="Palatino Linotype"/>
          <w:color w:val="000000" w:themeColor="text1"/>
          <w:sz w:val="22"/>
          <w:szCs w:val="22"/>
          <w:lang w:eastAsia="en-US"/>
        </w:rPr>
      </w:pPr>
      <w:r w:rsidRPr="00D604F4">
        <w:rPr>
          <w:rFonts w:ascii="Palatino Linotype" w:eastAsia="Palatino Linotype" w:hAnsi="Palatino Linotype" w:cs="Palatino Linotype"/>
          <w:color w:val="000000" w:themeColor="text1"/>
          <w:sz w:val="22"/>
          <w:szCs w:val="22"/>
          <w:lang w:eastAsia="en-US"/>
        </w:rPr>
        <w:t>“</w:t>
      </w:r>
      <w:r w:rsidRPr="00D604F4">
        <w:rPr>
          <w:rFonts w:ascii="Palatino Linotype" w:eastAsia="Palatino Linotype" w:hAnsi="Palatino Linotype" w:cs="Palatino Linotype"/>
          <w:b/>
          <w:bCs/>
          <w:color w:val="000000" w:themeColor="text1"/>
          <w:sz w:val="22"/>
          <w:szCs w:val="22"/>
          <w:lang w:eastAsia="en-US"/>
        </w:rPr>
        <w:t>PLAZO RAZONABLE PARA RESOLVER. CONCEPTO Y ELEMENTOS QUE LO INTEGRAN A LA LUZ DEL DERECHO INTERNACIONAL DE LOS DERECHOS HUMANOS</w:t>
      </w:r>
      <w:r w:rsidRPr="00D604F4">
        <w:rPr>
          <w:rFonts w:ascii="Palatino Linotype" w:eastAsia="Palatino Linotype" w:hAnsi="Palatino Linotype" w:cs="Palatino Linotype"/>
          <w:color w:val="000000" w:themeColor="text1"/>
          <w:sz w:val="22"/>
          <w:szCs w:val="22"/>
          <w:lang w:eastAsia="en-US"/>
        </w:rPr>
        <w:t>.”, visible en el Seminario Judicial de la Federación y su gaceta, con el registro digital 2002350.</w:t>
      </w:r>
    </w:p>
    <w:p w14:paraId="62D14907" w14:textId="77777777" w:rsidR="00DE0100" w:rsidRPr="00D604F4" w:rsidRDefault="00DE0100" w:rsidP="00DE0100">
      <w:pPr>
        <w:spacing w:line="360" w:lineRule="auto"/>
        <w:jc w:val="both"/>
        <w:rPr>
          <w:rFonts w:ascii="Palatino Linotype" w:eastAsia="Palatino Linotype" w:hAnsi="Palatino Linotype" w:cs="Palatino Linotype"/>
          <w:color w:val="000000" w:themeColor="text1"/>
          <w:sz w:val="22"/>
          <w:szCs w:val="22"/>
          <w:lang w:eastAsia="en-US"/>
        </w:rPr>
      </w:pPr>
    </w:p>
    <w:p w14:paraId="11EB871C" w14:textId="77777777" w:rsidR="00DE0100" w:rsidRPr="00D604F4" w:rsidRDefault="00DE0100" w:rsidP="00DE0100">
      <w:pPr>
        <w:spacing w:line="360" w:lineRule="auto"/>
        <w:jc w:val="both"/>
        <w:rPr>
          <w:rFonts w:ascii="Palatino Linotype" w:eastAsia="Palatino Linotype" w:hAnsi="Palatino Linotype" w:cs="Palatino Linotype"/>
          <w:color w:val="000000" w:themeColor="text1"/>
          <w:sz w:val="22"/>
          <w:szCs w:val="22"/>
          <w:lang w:eastAsia="en-US"/>
        </w:rPr>
      </w:pPr>
      <w:r w:rsidRPr="00D604F4">
        <w:rPr>
          <w:rFonts w:ascii="Palatino Linotype" w:eastAsia="Palatino Linotype" w:hAnsi="Palatino Linotype" w:cs="Palatino Linotype"/>
          <w:color w:val="000000" w:themeColor="text1"/>
          <w:sz w:val="22"/>
          <w:szCs w:val="22"/>
          <w:lang w:eastAsia="en-US"/>
        </w:rPr>
        <w:t>Por ello, este organismo garante comprometido con la tutela de los derechos humanos confiados señala que este exceso del plazo legal para resolver el presente asunto, resulta de carácter excepcional.</w:t>
      </w:r>
    </w:p>
    <w:p w14:paraId="2523A087" w14:textId="77777777" w:rsidR="00DE0100" w:rsidRPr="00D604F4" w:rsidRDefault="00DE0100" w:rsidP="004E79A5">
      <w:pPr>
        <w:spacing w:line="360" w:lineRule="auto"/>
        <w:jc w:val="both"/>
        <w:rPr>
          <w:rFonts w:ascii="Palatino Linotype" w:hAnsi="Palatino Linotype"/>
          <w:b/>
          <w:bCs/>
          <w:color w:val="000000"/>
          <w:sz w:val="22"/>
          <w:szCs w:val="22"/>
          <w:lang w:val="es-ES"/>
        </w:rPr>
      </w:pPr>
    </w:p>
    <w:p w14:paraId="3B50FFEE" w14:textId="77777777" w:rsidR="003716F4" w:rsidRPr="00D604F4" w:rsidRDefault="003716F4" w:rsidP="004E79A5">
      <w:pPr>
        <w:spacing w:line="360" w:lineRule="auto"/>
        <w:jc w:val="both"/>
        <w:rPr>
          <w:rFonts w:ascii="Palatino Linotype" w:hAnsi="Palatino Linotype" w:cs="Tahoma"/>
          <w:b/>
          <w:bCs/>
          <w:sz w:val="22"/>
          <w:szCs w:val="22"/>
        </w:rPr>
      </w:pPr>
      <w:r w:rsidRPr="00D604F4">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4E3A1182" w14:textId="77777777" w:rsidR="003716F4" w:rsidRPr="00D604F4" w:rsidRDefault="003716F4" w:rsidP="004E79A5">
      <w:pPr>
        <w:spacing w:line="360" w:lineRule="auto"/>
        <w:jc w:val="both"/>
        <w:rPr>
          <w:rFonts w:ascii="Palatino Linotype" w:hAnsi="Palatino Linotype" w:cs="Tahoma"/>
          <w:color w:val="000000"/>
          <w:sz w:val="22"/>
          <w:szCs w:val="22"/>
        </w:rPr>
      </w:pPr>
    </w:p>
    <w:p w14:paraId="48BE53B9" w14:textId="77777777" w:rsidR="00DA73A5" w:rsidRPr="00D604F4" w:rsidRDefault="00DA73A5" w:rsidP="00DA73A5">
      <w:pPr>
        <w:spacing w:line="360" w:lineRule="auto"/>
        <w:jc w:val="center"/>
        <w:rPr>
          <w:rFonts w:ascii="Palatino Linotype" w:hAnsi="Palatino Linotype" w:cs="Tahoma"/>
          <w:b/>
          <w:sz w:val="22"/>
          <w:szCs w:val="22"/>
        </w:rPr>
      </w:pPr>
      <w:r w:rsidRPr="00D604F4">
        <w:rPr>
          <w:rFonts w:ascii="Palatino Linotype" w:hAnsi="Palatino Linotype" w:cs="Tahoma"/>
          <w:b/>
          <w:sz w:val="22"/>
          <w:szCs w:val="22"/>
        </w:rPr>
        <w:t>C O N S I D E R A N D O S</w:t>
      </w:r>
    </w:p>
    <w:p w14:paraId="489EC7E8" w14:textId="77777777" w:rsidR="00DA73A5" w:rsidRPr="00D604F4" w:rsidRDefault="00DA73A5" w:rsidP="00DA73A5">
      <w:pPr>
        <w:spacing w:line="360" w:lineRule="auto"/>
        <w:rPr>
          <w:rFonts w:ascii="Palatino Linotype" w:hAnsi="Palatino Linotype" w:cs="Tahoma"/>
          <w:b/>
          <w:sz w:val="22"/>
          <w:szCs w:val="22"/>
        </w:rPr>
      </w:pPr>
    </w:p>
    <w:p w14:paraId="0E67F81C" w14:textId="77777777" w:rsidR="00DA73A5" w:rsidRPr="00D604F4" w:rsidRDefault="00DA73A5" w:rsidP="00DA73A5">
      <w:pPr>
        <w:spacing w:line="360" w:lineRule="auto"/>
        <w:jc w:val="both"/>
        <w:rPr>
          <w:rFonts w:ascii="Palatino Linotype" w:eastAsia="Batang" w:hAnsi="Palatino Linotype" w:cs="Tahoma"/>
          <w:b/>
          <w:bCs/>
          <w:sz w:val="22"/>
          <w:szCs w:val="22"/>
        </w:rPr>
      </w:pPr>
      <w:r w:rsidRPr="00D604F4">
        <w:rPr>
          <w:rFonts w:ascii="Palatino Linotype" w:eastAsia="Batang" w:hAnsi="Palatino Linotype" w:cs="Tahoma"/>
          <w:b/>
          <w:bCs/>
          <w:sz w:val="22"/>
          <w:szCs w:val="22"/>
        </w:rPr>
        <w:lastRenderedPageBreak/>
        <w:t xml:space="preserve">PRIMERO. Competencia. </w:t>
      </w:r>
    </w:p>
    <w:p w14:paraId="45A60212" w14:textId="77777777" w:rsidR="00DA73A5" w:rsidRPr="00D604F4" w:rsidRDefault="00DA73A5" w:rsidP="00DA73A5">
      <w:pPr>
        <w:spacing w:line="360" w:lineRule="auto"/>
        <w:jc w:val="both"/>
        <w:rPr>
          <w:rFonts w:ascii="Palatino Linotype" w:eastAsia="Batang" w:hAnsi="Palatino Linotype" w:cs="Tahoma"/>
          <w:b/>
          <w:bCs/>
          <w:sz w:val="22"/>
          <w:szCs w:val="22"/>
        </w:rPr>
      </w:pPr>
    </w:p>
    <w:p w14:paraId="0CAA335A" w14:textId="77777777" w:rsidR="00DA73A5" w:rsidRPr="00D604F4" w:rsidRDefault="00DA73A5" w:rsidP="00DA73A5">
      <w:pPr>
        <w:spacing w:line="360" w:lineRule="auto"/>
        <w:jc w:val="both"/>
        <w:rPr>
          <w:rFonts w:ascii="Palatino Linotype" w:hAnsi="Palatino Linotype" w:cs="Tahoma"/>
          <w:bCs/>
          <w:sz w:val="22"/>
          <w:szCs w:val="22"/>
        </w:rPr>
      </w:pPr>
      <w:bookmarkStart w:id="5" w:name="_Hlk63334754"/>
      <w:r w:rsidRPr="00D604F4">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D604F4">
        <w:rPr>
          <w:rFonts w:ascii="Palatino Linotype" w:hAnsi="Palatino Linotype"/>
          <w:bCs/>
          <w:sz w:val="22"/>
          <w:szCs w:val="22"/>
        </w:rPr>
        <w:t xml:space="preserve"> 7°, </w:t>
      </w:r>
      <w:r w:rsidRPr="00D604F4">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p>
    <w:bookmarkEnd w:id="5"/>
    <w:p w14:paraId="7880A9C1" w14:textId="77777777" w:rsidR="00DA73A5" w:rsidRPr="00D604F4" w:rsidRDefault="00DA73A5" w:rsidP="00DA73A5">
      <w:pPr>
        <w:spacing w:line="360" w:lineRule="auto"/>
        <w:jc w:val="both"/>
        <w:rPr>
          <w:rFonts w:ascii="Palatino Linotype" w:eastAsia="Calibri" w:hAnsi="Palatino Linotype" w:cs="Tahoma"/>
          <w:bCs/>
          <w:color w:val="000000"/>
          <w:sz w:val="22"/>
          <w:szCs w:val="22"/>
          <w:lang w:eastAsia="es-ES_tradnl"/>
        </w:rPr>
      </w:pPr>
    </w:p>
    <w:p w14:paraId="7AFD5BCD" w14:textId="77777777" w:rsidR="00DA73A5" w:rsidRPr="00D604F4" w:rsidRDefault="00DA73A5" w:rsidP="00DA73A5">
      <w:pPr>
        <w:shd w:val="clear" w:color="auto" w:fill="FFFFFF"/>
        <w:spacing w:line="360" w:lineRule="auto"/>
        <w:jc w:val="both"/>
        <w:rPr>
          <w:rFonts w:ascii="Palatino Linotype" w:hAnsi="Palatino Linotype"/>
          <w:color w:val="222222"/>
          <w:lang w:val="es-ES"/>
        </w:rPr>
      </w:pPr>
      <w:r w:rsidRPr="00D604F4">
        <w:rPr>
          <w:rFonts w:ascii="Palatino Linotype" w:hAnsi="Palatino Linotype"/>
          <w:b/>
          <w:bCs/>
          <w:color w:val="000000"/>
          <w:sz w:val="22"/>
          <w:szCs w:val="22"/>
          <w:lang w:val="es-ES"/>
        </w:rPr>
        <w:t>SEGUNDO. Causales de procedencia y sobreseimiento.</w:t>
      </w:r>
    </w:p>
    <w:p w14:paraId="64B7D011" w14:textId="77777777" w:rsidR="00DA73A5" w:rsidRPr="00D604F4" w:rsidRDefault="00DA73A5" w:rsidP="00DA73A5">
      <w:pPr>
        <w:shd w:val="clear" w:color="auto" w:fill="FFFFFF"/>
        <w:spacing w:line="360" w:lineRule="auto"/>
        <w:jc w:val="both"/>
        <w:rPr>
          <w:rFonts w:ascii="Palatino Linotype" w:hAnsi="Palatino Linotype"/>
          <w:color w:val="222222"/>
          <w:lang w:val="es-ES"/>
        </w:rPr>
      </w:pPr>
    </w:p>
    <w:p w14:paraId="7AB5FB1B" w14:textId="77777777" w:rsidR="00DA73A5" w:rsidRPr="00D604F4" w:rsidRDefault="00DA73A5" w:rsidP="00DA73A5">
      <w:pPr>
        <w:shd w:val="clear" w:color="auto" w:fill="FFFFFF"/>
        <w:spacing w:line="360" w:lineRule="auto"/>
        <w:jc w:val="both"/>
        <w:rPr>
          <w:rFonts w:ascii="Palatino Linotype" w:hAnsi="Palatino Linotype"/>
          <w:color w:val="222222"/>
          <w:lang w:val="es-ES"/>
        </w:rPr>
      </w:pPr>
      <w:r w:rsidRPr="00D604F4">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D604F4">
        <w:rPr>
          <w:rFonts w:ascii="Palatino Linotype" w:hAnsi="Palatino Linotype"/>
          <w:i/>
          <w:color w:val="000000"/>
          <w:sz w:val="22"/>
          <w:szCs w:val="22"/>
          <w:lang w:val="es-ES"/>
        </w:rPr>
        <w:t>litis</w:t>
      </w:r>
      <w:r w:rsidRPr="00D604F4">
        <w:rPr>
          <w:rFonts w:ascii="Palatino Linotype" w:hAnsi="Palatino Linotype"/>
          <w:color w:val="000000"/>
          <w:sz w:val="22"/>
          <w:szCs w:val="22"/>
          <w:lang w:val="es-ES"/>
        </w:rPr>
        <w:t>, es necesario estudiar las causales de improcedencia y sobreseimiento que se adviertan, para determinar lo que en Derecho proceda.</w:t>
      </w:r>
    </w:p>
    <w:p w14:paraId="326F4055" w14:textId="77777777" w:rsidR="00DA73A5" w:rsidRPr="00D604F4" w:rsidRDefault="00DA73A5" w:rsidP="00DA73A5">
      <w:pPr>
        <w:shd w:val="clear" w:color="auto" w:fill="FFFFFF"/>
        <w:spacing w:line="360" w:lineRule="auto"/>
        <w:jc w:val="both"/>
        <w:rPr>
          <w:rFonts w:ascii="Palatino Linotype" w:hAnsi="Palatino Linotype"/>
          <w:b/>
          <w:bCs/>
          <w:color w:val="000000"/>
          <w:sz w:val="22"/>
          <w:szCs w:val="22"/>
          <w:lang w:val="es-ES"/>
        </w:rPr>
      </w:pPr>
    </w:p>
    <w:p w14:paraId="7103CABA" w14:textId="77777777" w:rsidR="00DA73A5" w:rsidRPr="00D604F4" w:rsidRDefault="00DA73A5" w:rsidP="00DA73A5">
      <w:pPr>
        <w:shd w:val="clear" w:color="auto" w:fill="FFFFFF"/>
        <w:spacing w:line="360" w:lineRule="auto"/>
        <w:jc w:val="both"/>
        <w:rPr>
          <w:rFonts w:ascii="Palatino Linotype" w:hAnsi="Palatino Linotype"/>
          <w:color w:val="222222"/>
          <w:lang w:val="es-ES"/>
        </w:rPr>
      </w:pPr>
      <w:r w:rsidRPr="00D604F4">
        <w:rPr>
          <w:rFonts w:ascii="Palatino Linotype" w:hAnsi="Palatino Linotype"/>
          <w:b/>
          <w:bCs/>
          <w:color w:val="000000"/>
          <w:sz w:val="22"/>
          <w:szCs w:val="22"/>
          <w:lang w:val="es-ES"/>
        </w:rPr>
        <w:t>Causales de improcedencia.</w:t>
      </w:r>
    </w:p>
    <w:p w14:paraId="39853735" w14:textId="77777777" w:rsidR="00DA73A5" w:rsidRPr="00D604F4" w:rsidRDefault="00DA73A5" w:rsidP="00DA73A5">
      <w:pPr>
        <w:shd w:val="clear" w:color="auto" w:fill="FFFFFF"/>
        <w:spacing w:line="360" w:lineRule="auto"/>
        <w:jc w:val="both"/>
        <w:rPr>
          <w:rFonts w:ascii="Palatino Linotype" w:hAnsi="Palatino Linotype"/>
          <w:color w:val="222222"/>
          <w:lang w:val="es-ES"/>
        </w:rPr>
      </w:pPr>
    </w:p>
    <w:p w14:paraId="46A3CCFC" w14:textId="77777777" w:rsidR="00DA73A5" w:rsidRPr="00D604F4" w:rsidRDefault="00DA73A5" w:rsidP="00DA73A5">
      <w:pPr>
        <w:spacing w:line="360" w:lineRule="auto"/>
        <w:jc w:val="both"/>
        <w:rPr>
          <w:rFonts w:ascii="Palatino Linotype" w:hAnsi="Palatino Linotype" w:cs="Tahoma"/>
          <w:bCs/>
          <w:color w:val="000000"/>
          <w:sz w:val="22"/>
          <w:szCs w:val="22"/>
        </w:rPr>
      </w:pPr>
      <w:r w:rsidRPr="00D604F4">
        <w:rPr>
          <w:rFonts w:ascii="Palatino Linotype" w:hAnsi="Palatino Linotype" w:cs="Tahoma"/>
          <w:bCs/>
          <w:color w:val="000000"/>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w:t>
      </w:r>
      <w:r w:rsidRPr="00D604F4">
        <w:rPr>
          <w:rFonts w:ascii="Palatino Linotype" w:hAnsi="Palatino Linotype" w:cs="Tahoma"/>
          <w:bCs/>
          <w:color w:val="000000"/>
          <w:sz w:val="22"/>
          <w:szCs w:val="22"/>
        </w:rPr>
        <w:lastRenderedPageBreak/>
        <w:t>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4FBCC7F" w14:textId="77777777" w:rsidR="00DA73A5" w:rsidRPr="00D604F4" w:rsidRDefault="00DA73A5" w:rsidP="00DA73A5">
      <w:pPr>
        <w:spacing w:line="360" w:lineRule="auto"/>
        <w:jc w:val="both"/>
        <w:rPr>
          <w:rFonts w:ascii="Palatino Linotype" w:hAnsi="Palatino Linotype" w:cs="Tahoma"/>
          <w:bCs/>
          <w:color w:val="000000"/>
          <w:sz w:val="22"/>
          <w:szCs w:val="22"/>
        </w:rPr>
      </w:pPr>
    </w:p>
    <w:p w14:paraId="1AE0DBA9" w14:textId="77777777" w:rsidR="00DA73A5" w:rsidRPr="00D604F4" w:rsidRDefault="00DA73A5" w:rsidP="00DA73A5">
      <w:pPr>
        <w:spacing w:line="360" w:lineRule="auto"/>
        <w:jc w:val="both"/>
        <w:rPr>
          <w:rFonts w:ascii="Palatino Linotype" w:hAnsi="Palatino Linotype" w:cs="Tahoma"/>
          <w:bCs/>
          <w:color w:val="000000"/>
          <w:sz w:val="22"/>
          <w:szCs w:val="22"/>
        </w:rPr>
      </w:pPr>
      <w:r w:rsidRPr="00D604F4">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3F57ACB9" w14:textId="77777777" w:rsidR="00DA73A5" w:rsidRPr="00D604F4" w:rsidRDefault="00DA73A5" w:rsidP="00DA73A5">
      <w:pPr>
        <w:spacing w:line="360" w:lineRule="auto"/>
        <w:jc w:val="both"/>
        <w:rPr>
          <w:rFonts w:ascii="Palatino Linotype" w:hAnsi="Palatino Linotype"/>
          <w:color w:val="222222"/>
          <w:lang w:val="es-ES"/>
        </w:rPr>
      </w:pPr>
    </w:p>
    <w:p w14:paraId="218A163E" w14:textId="77777777" w:rsidR="00DA73A5" w:rsidRPr="00D604F4" w:rsidRDefault="00DA73A5" w:rsidP="00DA73A5">
      <w:pPr>
        <w:widowControl w:val="0"/>
        <w:spacing w:line="360" w:lineRule="auto"/>
        <w:jc w:val="both"/>
        <w:rPr>
          <w:rFonts w:ascii="Palatino Linotype" w:hAnsi="Palatino Linotype" w:cs="Tahoma"/>
          <w:sz w:val="22"/>
          <w:szCs w:val="22"/>
          <w:lang w:val="es-ES"/>
        </w:rPr>
      </w:pPr>
      <w:r w:rsidRPr="00D604F4">
        <w:rPr>
          <w:rFonts w:ascii="Palatino Linotype" w:hAnsi="Palatino Linotype" w:cs="Tahoma"/>
          <w:sz w:val="22"/>
          <w:szCs w:val="22"/>
        </w:rPr>
        <w:t xml:space="preserve">Asimismo, se actualiza la causal de procedencia del Recurso de Revisión señalada en el artículo 179, fracción VI, de la Ley en cita, </w:t>
      </w:r>
      <w:r w:rsidRPr="00D604F4">
        <w:rPr>
          <w:rFonts w:ascii="Palatino Linotype" w:eastAsia="Calibri" w:hAnsi="Palatino Linotype" w:cs="Tahoma"/>
          <w:color w:val="000000"/>
          <w:sz w:val="22"/>
          <w:szCs w:val="22"/>
          <w:lang w:eastAsia="es-MX"/>
        </w:rPr>
        <w:t xml:space="preserve">pues el Recurrente se inconformó </w:t>
      </w:r>
      <w:r w:rsidRPr="00D604F4">
        <w:rPr>
          <w:rFonts w:ascii="Palatino Linotype" w:hAnsi="Palatino Linotype" w:cs="Tahoma"/>
          <w:sz w:val="22"/>
          <w:szCs w:val="22"/>
          <w:lang w:val="es-ES"/>
        </w:rPr>
        <w:t>con la entrega de información que no corresponde con lo peticionado.</w:t>
      </w:r>
    </w:p>
    <w:p w14:paraId="4984049E" w14:textId="77777777" w:rsidR="00DA73A5" w:rsidRPr="00D604F4" w:rsidRDefault="00DA73A5" w:rsidP="00DA73A5">
      <w:pPr>
        <w:widowControl w:val="0"/>
        <w:spacing w:line="360" w:lineRule="auto"/>
        <w:jc w:val="both"/>
        <w:rPr>
          <w:rFonts w:ascii="Palatino Linotype" w:hAnsi="Palatino Linotype"/>
          <w:color w:val="222222"/>
          <w:lang w:val="es-ES"/>
        </w:rPr>
      </w:pPr>
    </w:p>
    <w:p w14:paraId="68B1EECC" w14:textId="77777777" w:rsidR="00DA73A5" w:rsidRPr="00D604F4" w:rsidRDefault="00DA73A5" w:rsidP="00DA73A5">
      <w:pPr>
        <w:spacing w:line="360" w:lineRule="auto"/>
        <w:jc w:val="both"/>
        <w:rPr>
          <w:rFonts w:ascii="Palatino Linotype" w:hAnsi="Palatino Linotype" w:cs="Tahoma"/>
          <w:bCs/>
          <w:color w:val="0D0D0D"/>
          <w:sz w:val="22"/>
          <w:szCs w:val="22"/>
        </w:rPr>
      </w:pPr>
      <w:r w:rsidRPr="00D604F4">
        <w:rPr>
          <w:rFonts w:ascii="Palatino Linotype" w:hAnsi="Palatino Linotype" w:cs="Tahoma"/>
          <w:b/>
          <w:bCs/>
          <w:color w:val="0D0D0D"/>
          <w:sz w:val="22"/>
          <w:szCs w:val="22"/>
        </w:rPr>
        <w:t>Causales de sobreseimiento.</w:t>
      </w:r>
    </w:p>
    <w:p w14:paraId="0D22FA4E" w14:textId="77777777" w:rsidR="00DA73A5" w:rsidRPr="00D604F4" w:rsidRDefault="00DA73A5" w:rsidP="00DA73A5">
      <w:pPr>
        <w:spacing w:line="360" w:lineRule="auto"/>
        <w:jc w:val="both"/>
        <w:rPr>
          <w:rFonts w:ascii="Palatino Linotype" w:hAnsi="Palatino Linotype" w:cs="Tahoma"/>
          <w:bCs/>
          <w:color w:val="0D0D0D"/>
          <w:sz w:val="22"/>
          <w:szCs w:val="22"/>
        </w:rPr>
      </w:pPr>
    </w:p>
    <w:p w14:paraId="11E92EEC" w14:textId="77777777" w:rsidR="00DA73A5" w:rsidRPr="00D604F4" w:rsidRDefault="00DA73A5" w:rsidP="00DA73A5">
      <w:pPr>
        <w:spacing w:line="360" w:lineRule="auto"/>
        <w:jc w:val="both"/>
        <w:rPr>
          <w:rFonts w:ascii="Palatino Linotype" w:hAnsi="Palatino Linotype" w:cs="Tahoma"/>
          <w:bCs/>
          <w:color w:val="0D0D0D"/>
          <w:sz w:val="22"/>
          <w:szCs w:val="22"/>
        </w:rPr>
      </w:pPr>
      <w:r w:rsidRPr="00D604F4">
        <w:rPr>
          <w:rFonts w:ascii="Palatino Linotype" w:hAnsi="Palatino Linotype" w:cs="Tahoma"/>
          <w:bCs/>
          <w:color w:val="0D0D0D"/>
          <w:sz w:val="22"/>
          <w:szCs w:val="22"/>
        </w:rPr>
        <w:t>Por ser de previo y especial pronunciamiento, este Instituto analiza si se actualiza alguna causal de sobreseimiento.</w:t>
      </w:r>
    </w:p>
    <w:p w14:paraId="39B9CA22" w14:textId="77777777" w:rsidR="00DA73A5" w:rsidRPr="00D604F4" w:rsidRDefault="00DA73A5" w:rsidP="00DA73A5">
      <w:pPr>
        <w:spacing w:line="360" w:lineRule="auto"/>
        <w:jc w:val="both"/>
        <w:rPr>
          <w:rFonts w:ascii="Palatino Linotype" w:hAnsi="Palatino Linotype" w:cs="Tahoma"/>
          <w:bCs/>
          <w:color w:val="0D0D0D"/>
          <w:sz w:val="22"/>
          <w:szCs w:val="22"/>
        </w:rPr>
      </w:pPr>
    </w:p>
    <w:p w14:paraId="278C4F3F" w14:textId="77777777" w:rsidR="00DA73A5" w:rsidRPr="00D604F4" w:rsidRDefault="00DA73A5" w:rsidP="00DA73A5">
      <w:pPr>
        <w:spacing w:line="360" w:lineRule="auto"/>
        <w:jc w:val="both"/>
        <w:rPr>
          <w:rFonts w:ascii="Palatino Linotype" w:hAnsi="Palatino Linotype" w:cs="Tahoma"/>
          <w:sz w:val="22"/>
          <w:szCs w:val="24"/>
        </w:rPr>
      </w:pPr>
      <w:r w:rsidRPr="00D604F4">
        <w:rPr>
          <w:rFonts w:ascii="Palatino Linotype" w:hAnsi="Palatino Linotype" w:cs="Tahoma"/>
          <w:sz w:val="22"/>
          <w:szCs w:val="24"/>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w:t>
      </w:r>
      <w:r w:rsidRPr="00D604F4">
        <w:rPr>
          <w:rFonts w:ascii="Palatino Linotype" w:hAnsi="Palatino Linotype" w:cs="Tahoma"/>
          <w:sz w:val="22"/>
          <w:szCs w:val="24"/>
        </w:rPr>
        <w:lastRenderedPageBreak/>
        <w:t>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4CC8F602" w14:textId="77777777" w:rsidR="00DA73A5" w:rsidRPr="00D604F4" w:rsidRDefault="00DA73A5" w:rsidP="00DA73A5">
      <w:pPr>
        <w:spacing w:line="360" w:lineRule="auto"/>
        <w:jc w:val="both"/>
        <w:rPr>
          <w:rFonts w:ascii="Palatino Linotype" w:hAnsi="Palatino Linotype" w:cs="Tahoma"/>
          <w:bCs/>
          <w:color w:val="0D0D0D"/>
          <w:sz w:val="22"/>
          <w:szCs w:val="22"/>
        </w:rPr>
      </w:pPr>
    </w:p>
    <w:p w14:paraId="54928790" w14:textId="77777777" w:rsidR="00DA73A5" w:rsidRPr="00D604F4" w:rsidRDefault="00DA73A5" w:rsidP="00DA73A5">
      <w:pPr>
        <w:spacing w:line="360" w:lineRule="auto"/>
        <w:jc w:val="both"/>
        <w:rPr>
          <w:rFonts w:ascii="Palatino Linotype" w:hAnsi="Palatino Linotype" w:cs="Tahoma"/>
          <w:bCs/>
          <w:color w:val="0D0D0D"/>
          <w:sz w:val="22"/>
          <w:szCs w:val="22"/>
        </w:rPr>
      </w:pPr>
      <w:r w:rsidRPr="00D604F4">
        <w:rPr>
          <w:rFonts w:ascii="Palatino Linotype" w:hAnsi="Palatino Linotype" w:cs="Tahoma"/>
          <w:bCs/>
          <w:color w:val="0D0D0D"/>
          <w:sz w:val="22"/>
          <w:szCs w:val="22"/>
        </w:rPr>
        <w:t xml:space="preserve">Por tales motivos, se considera procedente entrar al fondo del presente asunto. </w:t>
      </w:r>
    </w:p>
    <w:p w14:paraId="14677B2D" w14:textId="77777777" w:rsidR="00DA73A5" w:rsidRPr="00D604F4" w:rsidRDefault="00DA73A5" w:rsidP="00DA73A5">
      <w:pPr>
        <w:autoSpaceDE w:val="0"/>
        <w:autoSpaceDN w:val="0"/>
        <w:adjustRightInd w:val="0"/>
        <w:spacing w:line="360" w:lineRule="auto"/>
        <w:jc w:val="both"/>
        <w:rPr>
          <w:rFonts w:ascii="Palatino Linotype" w:hAnsi="Palatino Linotype" w:cs="Tahoma"/>
          <w:sz w:val="22"/>
          <w:szCs w:val="24"/>
          <w:lang w:val="es-ES"/>
        </w:rPr>
      </w:pPr>
    </w:p>
    <w:p w14:paraId="080AA28C" w14:textId="7AB36C6E" w:rsidR="00DA73A5" w:rsidRPr="00D604F4" w:rsidRDefault="00DA73A5" w:rsidP="00ED0367">
      <w:pPr>
        <w:spacing w:line="360" w:lineRule="auto"/>
        <w:jc w:val="both"/>
        <w:rPr>
          <w:rFonts w:ascii="Palatino Linotype" w:hAnsi="Palatino Linotype" w:cs="Tahoma"/>
          <w:b/>
          <w:bCs/>
          <w:iCs/>
          <w:sz w:val="22"/>
          <w:szCs w:val="22"/>
          <w:lang w:val="es-ES"/>
        </w:rPr>
      </w:pPr>
      <w:r w:rsidRPr="00D604F4">
        <w:rPr>
          <w:rFonts w:ascii="Palatino Linotype" w:hAnsi="Palatino Linotype" w:cs="Tahoma"/>
          <w:b/>
          <w:bCs/>
          <w:iCs/>
          <w:sz w:val="22"/>
          <w:szCs w:val="22"/>
          <w:lang w:val="es-ES"/>
        </w:rPr>
        <w:t xml:space="preserve">TERCERO. Determinación de la Controversia. </w:t>
      </w:r>
    </w:p>
    <w:p w14:paraId="5053A6DB" w14:textId="77777777" w:rsidR="00ED0367" w:rsidRPr="00D604F4" w:rsidRDefault="00ED0367" w:rsidP="00ED0367">
      <w:pPr>
        <w:spacing w:line="360" w:lineRule="auto"/>
        <w:jc w:val="both"/>
        <w:rPr>
          <w:rFonts w:ascii="Palatino Linotype" w:hAnsi="Palatino Linotype" w:cs="Tahoma"/>
          <w:b/>
          <w:bCs/>
          <w:iCs/>
          <w:sz w:val="22"/>
          <w:szCs w:val="22"/>
          <w:lang w:val="es-ES"/>
        </w:rPr>
      </w:pPr>
    </w:p>
    <w:p w14:paraId="1B0A86D7" w14:textId="29F05CBD" w:rsidR="00DA73A5" w:rsidRPr="00D604F4" w:rsidRDefault="00DA73A5" w:rsidP="00DA73A5">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D604F4">
        <w:rPr>
          <w:rFonts w:ascii="Palatino Linotype" w:eastAsia="Calibri" w:hAnsi="Palatino Linotype" w:cs="Tahoma"/>
          <w:color w:val="000000"/>
          <w:sz w:val="22"/>
          <w:szCs w:val="24"/>
          <w:lang w:val="es-ES" w:eastAsia="es-MX"/>
        </w:rPr>
        <w:t xml:space="preserve">Con el objeto de ilustrar la controversia planteada, resulta conveniente precisar, que una vez realizado el estudio de las constancias que integran el expediente en que se actúa, se desprende que el ahora Recurrente, requirió </w:t>
      </w:r>
      <w:r w:rsidR="001F274C" w:rsidRPr="00D604F4">
        <w:rPr>
          <w:rFonts w:ascii="Palatino Linotype" w:eastAsia="Calibri" w:hAnsi="Palatino Linotype" w:cs="Tahoma"/>
          <w:color w:val="000000"/>
          <w:sz w:val="22"/>
          <w:szCs w:val="24"/>
          <w:lang w:val="es-ES" w:eastAsia="es-MX"/>
        </w:rPr>
        <w:t xml:space="preserve">el presupuesto </w:t>
      </w:r>
      <w:r w:rsidR="00DE0100" w:rsidRPr="00D604F4">
        <w:rPr>
          <w:rFonts w:ascii="Palatino Linotype" w:eastAsia="Calibri" w:hAnsi="Palatino Linotype" w:cs="Tahoma"/>
          <w:color w:val="000000"/>
          <w:sz w:val="22"/>
          <w:szCs w:val="24"/>
          <w:lang w:val="es-ES" w:eastAsia="es-MX"/>
        </w:rPr>
        <w:t>asignado y erogado, en el capítulo 1000,</w:t>
      </w:r>
      <w:r w:rsidR="001F274C" w:rsidRPr="00D604F4">
        <w:rPr>
          <w:rFonts w:ascii="Palatino Linotype" w:eastAsia="Calibri" w:hAnsi="Palatino Linotype" w:cs="Tahoma"/>
          <w:color w:val="000000"/>
          <w:sz w:val="22"/>
          <w:szCs w:val="24"/>
          <w:lang w:val="es-ES" w:eastAsia="es-MX"/>
        </w:rPr>
        <w:t xml:space="preserve"> del ejercicio fiscal dos mil diecisiete. </w:t>
      </w:r>
    </w:p>
    <w:p w14:paraId="7DE39F7F" w14:textId="77777777" w:rsidR="00DA73A5" w:rsidRPr="00D604F4" w:rsidRDefault="00DA73A5" w:rsidP="00DA73A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CD0D14D" w14:textId="228777E2" w:rsidR="00DA73A5" w:rsidRPr="00D604F4" w:rsidRDefault="00DA73A5" w:rsidP="00DA73A5">
      <w:pPr>
        <w:tabs>
          <w:tab w:val="left" w:pos="4962"/>
        </w:tabs>
        <w:spacing w:line="360" w:lineRule="auto"/>
        <w:ind w:right="-28"/>
        <w:jc w:val="both"/>
        <w:rPr>
          <w:rFonts w:ascii="Palatino Linotype" w:hAnsi="Palatino Linotype" w:cs="Tahoma"/>
          <w:bCs/>
          <w:iCs/>
          <w:color w:val="000000"/>
          <w:sz w:val="22"/>
          <w:szCs w:val="22"/>
          <w:lang w:val="es-ES"/>
        </w:rPr>
      </w:pPr>
      <w:r w:rsidRPr="00D604F4">
        <w:rPr>
          <w:rFonts w:ascii="Palatino Linotype" w:eastAsia="Calibri" w:hAnsi="Palatino Linotype" w:cs="Tahoma"/>
          <w:iCs/>
          <w:sz w:val="22"/>
          <w:szCs w:val="22"/>
          <w:lang w:val="es-ES" w:eastAsia="es-ES_tradnl"/>
        </w:rPr>
        <w:t xml:space="preserve">En respuesta, el Sujeto Obligado, </w:t>
      </w:r>
      <w:r w:rsidR="001F274C" w:rsidRPr="00D604F4">
        <w:rPr>
          <w:rFonts w:ascii="Palatino Linotype" w:eastAsia="Calibri" w:hAnsi="Palatino Linotype" w:cs="Tahoma"/>
          <w:iCs/>
          <w:sz w:val="22"/>
          <w:szCs w:val="22"/>
          <w:lang w:val="es-ES" w:eastAsia="es-ES_tradnl"/>
        </w:rPr>
        <w:t>remitió</w:t>
      </w:r>
      <w:r w:rsidRPr="00D604F4">
        <w:rPr>
          <w:rFonts w:ascii="Palatino Linotype" w:eastAsia="Calibri" w:hAnsi="Palatino Linotype" w:cs="Tahoma"/>
          <w:iCs/>
          <w:sz w:val="22"/>
          <w:szCs w:val="22"/>
          <w:lang w:val="es-ES" w:eastAsia="es-ES_tradnl"/>
        </w:rPr>
        <w:t xml:space="preserve"> la página </w:t>
      </w:r>
      <w:bookmarkStart w:id="6" w:name="_Hlk84942798"/>
      <w:r w:rsidR="001F274C" w:rsidRPr="00D604F4">
        <w:rPr>
          <w:rFonts w:ascii="Palatino Linotype" w:eastAsia="Calibri" w:hAnsi="Palatino Linotype" w:cs="Tahoma"/>
          <w:iCs/>
          <w:sz w:val="22"/>
          <w:szCs w:val="22"/>
          <w:lang w:val="es-ES" w:eastAsia="es-ES_tradnl"/>
        </w:rPr>
        <w:fldChar w:fldCharType="begin"/>
      </w:r>
      <w:r w:rsidR="001F274C" w:rsidRPr="00D604F4">
        <w:rPr>
          <w:rFonts w:ascii="Palatino Linotype" w:eastAsia="Calibri" w:hAnsi="Palatino Linotype" w:cs="Tahoma"/>
          <w:iCs/>
          <w:sz w:val="22"/>
          <w:szCs w:val="22"/>
          <w:lang w:val="es-ES" w:eastAsia="es-ES_tradnl"/>
        </w:rPr>
        <w:instrText xml:space="preserve"> HYPERLINK "http://metepec.gob.mx/pagina/documentos/gacetas/gaceta_2017/GACETA_42_2017.pdf" </w:instrText>
      </w:r>
      <w:r w:rsidR="001F274C" w:rsidRPr="00D604F4">
        <w:rPr>
          <w:rFonts w:ascii="Palatino Linotype" w:eastAsia="Calibri" w:hAnsi="Palatino Linotype" w:cs="Tahoma"/>
          <w:iCs/>
          <w:sz w:val="22"/>
          <w:szCs w:val="22"/>
          <w:lang w:val="es-ES" w:eastAsia="es-ES_tradnl"/>
        </w:rPr>
        <w:fldChar w:fldCharType="separate"/>
      </w:r>
      <w:r w:rsidR="001F274C" w:rsidRPr="00D604F4">
        <w:rPr>
          <w:rStyle w:val="Hipervnculo"/>
          <w:rFonts w:ascii="Palatino Linotype" w:eastAsia="Calibri" w:hAnsi="Palatino Linotype" w:cs="Tahoma"/>
          <w:iCs/>
          <w:sz w:val="22"/>
          <w:szCs w:val="22"/>
          <w:lang w:val="es-ES" w:eastAsia="es-ES_tradnl"/>
        </w:rPr>
        <w:t>http://metepec.gob.mx/pagina/documentos/gacetas/gaceta_2017/GACETA_42_2017.pdf</w:t>
      </w:r>
      <w:r w:rsidR="001F274C" w:rsidRPr="00D604F4">
        <w:rPr>
          <w:rFonts w:ascii="Palatino Linotype" w:eastAsia="Calibri" w:hAnsi="Palatino Linotype" w:cs="Tahoma"/>
          <w:iCs/>
          <w:sz w:val="22"/>
          <w:szCs w:val="22"/>
          <w:lang w:val="es-ES" w:eastAsia="es-ES_tradnl"/>
        </w:rPr>
        <w:fldChar w:fldCharType="end"/>
      </w:r>
      <w:r w:rsidRPr="00D604F4">
        <w:rPr>
          <w:rFonts w:ascii="Palatino Linotype" w:eastAsia="Calibri" w:hAnsi="Palatino Linotype" w:cs="Tahoma"/>
          <w:iCs/>
          <w:sz w:val="22"/>
          <w:szCs w:val="22"/>
          <w:lang w:val="es-ES" w:eastAsia="es-ES_tradnl"/>
        </w:rPr>
        <w:t>;</w:t>
      </w:r>
      <w:bookmarkEnd w:id="6"/>
      <w:r w:rsidR="00DE0100" w:rsidRPr="00D604F4">
        <w:rPr>
          <w:rFonts w:ascii="Palatino Linotype" w:eastAsiaTheme="minorHAnsi" w:hAnsi="Palatino Linotype" w:cs="Tahoma"/>
          <w:bCs/>
          <w:iCs/>
          <w:color w:val="000000" w:themeColor="text1"/>
          <w:sz w:val="22"/>
          <w:szCs w:val="22"/>
          <w:lang w:eastAsia="en-US"/>
        </w:rPr>
        <w:t xml:space="preserve"> ante dicha circunstancia, la parte Recurrente se inconformó con la entrega de información que no corresponde con lo solicitado, </w:t>
      </w:r>
      <w:r w:rsidR="00DE0100" w:rsidRPr="00D604F4">
        <w:rPr>
          <w:rFonts w:ascii="Palatino Linotype" w:eastAsiaTheme="minorHAnsi" w:hAnsi="Palatino Linotype" w:cs="Tahoma"/>
          <w:bCs/>
          <w:iCs/>
          <w:color w:val="000000" w:themeColor="text1"/>
          <w:sz w:val="22"/>
          <w:szCs w:val="22"/>
          <w:lang w:val="es-ES" w:eastAsia="en-US"/>
        </w:rPr>
        <w:t>toda vez que si bien, en el acto reclamado y los motivos de inconformidad, van tendientes a realizar diversas manifestaciones genéricas, lo cierto es, que las realiza a la respuesta entregada, lo cual actualiza el supuesto previsto en el artículo 179, fracción VI, de la Ley de Transparencia y Acceso a la Información Pública del Estado de México y Municipios</w:t>
      </w:r>
      <w:r w:rsidR="00DE0100" w:rsidRPr="00D604F4">
        <w:rPr>
          <w:rFonts w:ascii="Palatino Linotype" w:eastAsiaTheme="minorHAnsi" w:hAnsi="Palatino Linotype" w:cs="Tahoma"/>
          <w:bCs/>
          <w:iCs/>
          <w:color w:val="000000" w:themeColor="text1"/>
          <w:sz w:val="22"/>
          <w:szCs w:val="22"/>
          <w:lang w:eastAsia="en-US"/>
        </w:rPr>
        <w:t xml:space="preserve">; </w:t>
      </w:r>
      <w:r w:rsidR="00DE0100" w:rsidRPr="00D604F4">
        <w:rPr>
          <w:rFonts w:ascii="Palatino Linotype" w:eastAsiaTheme="minorHAnsi" w:hAnsi="Palatino Linotype" w:cs="Tahoma"/>
          <w:bCs/>
          <w:iCs/>
          <w:color w:val="000000" w:themeColor="text1"/>
          <w:sz w:val="22"/>
          <w:szCs w:val="22"/>
          <w:lang w:val="es-ES_tradnl" w:eastAsia="en-US"/>
        </w:rPr>
        <w:t xml:space="preserve">dicha situación, al aplicar la suplencia de la queja a favor de la Solicitante, en términos de los diversos 13 y, penúltimo párrafo, del 181 del ordenamiento señalado, relacionados con el último párrafo, del 146 de la Ley General de Transparencia y Acceso a la Información Pública. </w:t>
      </w:r>
      <w:r w:rsidR="00DE0100" w:rsidRPr="00D604F4">
        <w:rPr>
          <w:rFonts w:ascii="Palatino Linotype" w:eastAsiaTheme="minorHAnsi" w:hAnsi="Palatino Linotype" w:cs="Tahoma"/>
          <w:bCs/>
          <w:iCs/>
          <w:color w:val="000000" w:themeColor="text1"/>
          <w:sz w:val="22"/>
          <w:szCs w:val="22"/>
          <w:lang w:val="es-ES" w:eastAsia="en-US"/>
        </w:rPr>
        <w:t>Así las cosas, una vez admitido y notificado los Recursos de Revisión a las partes, estas fueron omisas en realizar manifestaciones o alegatos.</w:t>
      </w:r>
    </w:p>
    <w:p w14:paraId="6E73153B" w14:textId="4BC3793B" w:rsidR="00DA73A5" w:rsidRPr="00D604F4" w:rsidRDefault="00DA73A5" w:rsidP="00DA73A5">
      <w:pPr>
        <w:spacing w:line="360" w:lineRule="auto"/>
        <w:jc w:val="both"/>
        <w:rPr>
          <w:rFonts w:ascii="Palatino Linotype" w:hAnsi="Palatino Linotype" w:cs="Tahoma"/>
          <w:bCs/>
          <w:sz w:val="22"/>
          <w:szCs w:val="22"/>
        </w:rPr>
      </w:pPr>
      <w:r w:rsidRPr="00D604F4">
        <w:rPr>
          <w:rFonts w:ascii="Palatino Linotype" w:hAnsi="Palatino Linotype" w:cs="Tahoma"/>
          <w:iCs/>
          <w:sz w:val="22"/>
          <w:szCs w:val="22"/>
        </w:rPr>
        <w:lastRenderedPageBreak/>
        <w:t>Lo anterior, se desprende de las documentales que obran en los expedientes de referencia, materia de la presente resolución, consistente en: la solicitud de acceso a la información; la respuesta</w:t>
      </w:r>
      <w:r w:rsidR="00C72943" w:rsidRPr="00D604F4">
        <w:rPr>
          <w:rFonts w:ascii="Palatino Linotype" w:hAnsi="Palatino Linotype" w:cs="Tahoma"/>
          <w:iCs/>
          <w:sz w:val="22"/>
          <w:szCs w:val="22"/>
        </w:rPr>
        <w:t xml:space="preserve"> y </w:t>
      </w:r>
      <w:r w:rsidRPr="00D604F4">
        <w:rPr>
          <w:rFonts w:ascii="Palatino Linotype" w:hAnsi="Palatino Linotype" w:cs="Tahoma"/>
          <w:iCs/>
          <w:sz w:val="22"/>
          <w:szCs w:val="22"/>
        </w:rPr>
        <w:t xml:space="preserve">el escrito recursal; </w:t>
      </w:r>
      <w:r w:rsidRPr="00D604F4">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5002696D" w14:textId="77777777" w:rsidR="00DA73A5" w:rsidRPr="00D604F4" w:rsidRDefault="00DA73A5" w:rsidP="00DA73A5">
      <w:pPr>
        <w:spacing w:line="360" w:lineRule="auto"/>
        <w:jc w:val="both"/>
        <w:rPr>
          <w:rFonts w:ascii="Palatino Linotype" w:eastAsia="Calibri" w:hAnsi="Palatino Linotype" w:cs="Tahoma"/>
          <w:sz w:val="22"/>
          <w:szCs w:val="22"/>
          <w:lang w:eastAsia="es-ES_tradnl"/>
        </w:rPr>
      </w:pPr>
    </w:p>
    <w:p w14:paraId="07935125" w14:textId="77777777" w:rsidR="00DA73A5" w:rsidRPr="00D604F4" w:rsidRDefault="00DA73A5" w:rsidP="00DA73A5">
      <w:pPr>
        <w:spacing w:line="360" w:lineRule="auto"/>
        <w:jc w:val="both"/>
        <w:rPr>
          <w:rFonts w:ascii="Palatino Linotype" w:hAnsi="Palatino Linotype" w:cs="Tahoma"/>
          <w:b/>
          <w:bCs/>
          <w:iCs/>
          <w:sz w:val="22"/>
          <w:szCs w:val="22"/>
        </w:rPr>
      </w:pPr>
      <w:r w:rsidRPr="00D604F4">
        <w:rPr>
          <w:rFonts w:ascii="Palatino Linotype" w:hAnsi="Palatino Linotype" w:cs="Tahoma"/>
          <w:b/>
          <w:bCs/>
          <w:iCs/>
          <w:sz w:val="22"/>
          <w:szCs w:val="22"/>
          <w:lang w:val="es-ES"/>
        </w:rPr>
        <w:t xml:space="preserve">CUARTO. </w:t>
      </w:r>
      <w:r w:rsidRPr="00D604F4">
        <w:rPr>
          <w:rFonts w:ascii="Palatino Linotype" w:hAnsi="Palatino Linotype" w:cs="Tahoma"/>
          <w:b/>
          <w:bCs/>
          <w:iCs/>
          <w:sz w:val="22"/>
          <w:szCs w:val="22"/>
        </w:rPr>
        <w:t>Marco normativo aplicable en materia de transparencia y acceso a la información pública.</w:t>
      </w:r>
    </w:p>
    <w:p w14:paraId="399CA40D" w14:textId="77777777" w:rsidR="00DA73A5" w:rsidRPr="00D604F4" w:rsidRDefault="00DA73A5" w:rsidP="00DA73A5">
      <w:pPr>
        <w:autoSpaceDE w:val="0"/>
        <w:autoSpaceDN w:val="0"/>
        <w:adjustRightInd w:val="0"/>
        <w:spacing w:line="360" w:lineRule="auto"/>
        <w:jc w:val="both"/>
        <w:rPr>
          <w:rFonts w:ascii="Palatino Linotype" w:hAnsi="Palatino Linotype" w:cs="Tahoma"/>
          <w:bCs/>
          <w:iCs/>
          <w:sz w:val="22"/>
          <w:szCs w:val="22"/>
          <w:lang w:val="es-ES"/>
        </w:rPr>
      </w:pPr>
    </w:p>
    <w:p w14:paraId="494E559F" w14:textId="77777777" w:rsidR="00DA73A5" w:rsidRPr="00D604F4" w:rsidRDefault="00DA73A5" w:rsidP="00DA73A5">
      <w:pPr>
        <w:widowControl w:val="0"/>
        <w:spacing w:line="360" w:lineRule="auto"/>
        <w:jc w:val="both"/>
        <w:rPr>
          <w:rFonts w:ascii="Palatino Linotype" w:hAnsi="Palatino Linotype" w:cs="Tahoma"/>
          <w:bCs/>
          <w:iCs/>
          <w:sz w:val="22"/>
          <w:szCs w:val="22"/>
        </w:rPr>
      </w:pPr>
      <w:r w:rsidRPr="00D604F4">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D3798DD" w14:textId="77777777" w:rsidR="00DA73A5" w:rsidRPr="00D604F4" w:rsidRDefault="00DA73A5" w:rsidP="00DA73A5">
      <w:pPr>
        <w:spacing w:line="360" w:lineRule="auto"/>
        <w:jc w:val="both"/>
        <w:rPr>
          <w:rFonts w:ascii="Palatino Linotype" w:hAnsi="Palatino Linotype" w:cs="Tahoma"/>
          <w:bCs/>
          <w:iCs/>
          <w:sz w:val="22"/>
          <w:szCs w:val="22"/>
        </w:rPr>
      </w:pPr>
    </w:p>
    <w:p w14:paraId="38F049E6" w14:textId="77777777" w:rsidR="00DA73A5" w:rsidRPr="00D604F4" w:rsidRDefault="00DA73A5" w:rsidP="00DA73A5">
      <w:pPr>
        <w:spacing w:line="360" w:lineRule="auto"/>
        <w:jc w:val="both"/>
        <w:rPr>
          <w:rFonts w:ascii="Palatino Linotype" w:hAnsi="Palatino Linotype" w:cs="Tahoma"/>
          <w:bCs/>
          <w:iCs/>
          <w:sz w:val="22"/>
          <w:szCs w:val="22"/>
        </w:rPr>
      </w:pPr>
      <w:r w:rsidRPr="00D604F4">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54FE0CE" w14:textId="77777777" w:rsidR="00DA73A5" w:rsidRPr="00D604F4" w:rsidRDefault="00DA73A5" w:rsidP="00DA73A5">
      <w:pPr>
        <w:spacing w:line="360" w:lineRule="auto"/>
        <w:jc w:val="both"/>
        <w:rPr>
          <w:rFonts w:ascii="Palatino Linotype" w:hAnsi="Palatino Linotype" w:cs="Tahoma"/>
          <w:bCs/>
          <w:iCs/>
          <w:sz w:val="22"/>
          <w:szCs w:val="22"/>
        </w:rPr>
      </w:pPr>
    </w:p>
    <w:p w14:paraId="14704064" w14:textId="77777777" w:rsidR="00DA73A5" w:rsidRPr="00D604F4" w:rsidRDefault="00DA73A5" w:rsidP="00DA73A5">
      <w:pPr>
        <w:spacing w:line="360" w:lineRule="auto"/>
        <w:jc w:val="both"/>
        <w:rPr>
          <w:rFonts w:ascii="Palatino Linotype" w:hAnsi="Palatino Linotype" w:cs="Tahoma"/>
          <w:bCs/>
          <w:iCs/>
          <w:sz w:val="22"/>
          <w:szCs w:val="22"/>
        </w:rPr>
      </w:pPr>
      <w:r w:rsidRPr="00D604F4">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162F20E" w14:textId="77777777" w:rsidR="00DA73A5" w:rsidRPr="00D604F4" w:rsidRDefault="00DA73A5" w:rsidP="00DA73A5">
      <w:pPr>
        <w:spacing w:line="360" w:lineRule="auto"/>
        <w:jc w:val="both"/>
        <w:rPr>
          <w:rFonts w:ascii="Palatino Linotype" w:hAnsi="Palatino Linotype" w:cs="Tahoma"/>
          <w:bCs/>
          <w:iCs/>
          <w:sz w:val="22"/>
          <w:szCs w:val="22"/>
        </w:rPr>
      </w:pPr>
    </w:p>
    <w:p w14:paraId="3BECBFA1" w14:textId="77777777" w:rsidR="00DA73A5" w:rsidRPr="00D604F4" w:rsidRDefault="00DA73A5" w:rsidP="00DA73A5">
      <w:pPr>
        <w:spacing w:line="360" w:lineRule="auto"/>
        <w:jc w:val="both"/>
        <w:rPr>
          <w:rFonts w:ascii="Palatino Linotype" w:hAnsi="Palatino Linotype" w:cs="Tahoma"/>
          <w:bCs/>
          <w:iCs/>
          <w:sz w:val="22"/>
          <w:szCs w:val="22"/>
        </w:rPr>
      </w:pPr>
      <w:r w:rsidRPr="00D604F4">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14:paraId="04805457" w14:textId="77777777" w:rsidR="00DA73A5" w:rsidRPr="00D604F4" w:rsidRDefault="00DA73A5" w:rsidP="00DA73A5">
      <w:pPr>
        <w:spacing w:line="360" w:lineRule="auto"/>
        <w:jc w:val="both"/>
        <w:rPr>
          <w:rFonts w:ascii="Palatino Linotype" w:hAnsi="Palatino Linotype" w:cs="Tahoma"/>
          <w:bCs/>
          <w:iCs/>
          <w:sz w:val="22"/>
          <w:szCs w:val="22"/>
        </w:rPr>
      </w:pPr>
    </w:p>
    <w:p w14:paraId="4A3040B5" w14:textId="77777777" w:rsidR="00DA73A5" w:rsidRPr="00D604F4" w:rsidRDefault="00DA73A5" w:rsidP="00DA73A5">
      <w:pPr>
        <w:spacing w:line="360" w:lineRule="auto"/>
        <w:jc w:val="both"/>
        <w:rPr>
          <w:rFonts w:ascii="Palatino Linotype" w:hAnsi="Palatino Linotype" w:cs="Tahoma"/>
          <w:bCs/>
          <w:iCs/>
          <w:sz w:val="22"/>
          <w:szCs w:val="22"/>
        </w:rPr>
      </w:pPr>
      <w:r w:rsidRPr="00D604F4">
        <w:rPr>
          <w:rFonts w:ascii="Palatino Linotype" w:hAnsi="Palatino Linotype" w:cs="Tahoma"/>
          <w:bCs/>
          <w:iCs/>
          <w:sz w:val="22"/>
          <w:szCs w:val="22"/>
        </w:rPr>
        <w:lastRenderedPageBreak/>
        <w:t>El artículo 12, que, quienes generen, recopilen, administren, manejen, procesen, archiven o conserven información pública serán responsables de la misma.</w:t>
      </w:r>
    </w:p>
    <w:p w14:paraId="382F34F3" w14:textId="77777777" w:rsidR="00DA73A5" w:rsidRPr="00D604F4" w:rsidRDefault="00DA73A5" w:rsidP="00DA73A5">
      <w:pPr>
        <w:spacing w:line="360" w:lineRule="auto"/>
        <w:jc w:val="both"/>
        <w:rPr>
          <w:rFonts w:ascii="Palatino Linotype" w:hAnsi="Palatino Linotype" w:cs="Tahoma"/>
          <w:bCs/>
          <w:iCs/>
          <w:sz w:val="22"/>
          <w:szCs w:val="22"/>
        </w:rPr>
      </w:pPr>
    </w:p>
    <w:p w14:paraId="060F15EA" w14:textId="77777777" w:rsidR="00DA73A5" w:rsidRPr="00D604F4" w:rsidRDefault="00DA73A5" w:rsidP="00DA73A5">
      <w:pPr>
        <w:spacing w:line="360" w:lineRule="auto"/>
        <w:jc w:val="both"/>
        <w:rPr>
          <w:rFonts w:ascii="Palatino Linotype" w:hAnsi="Palatino Linotype" w:cs="Tahoma"/>
          <w:bCs/>
          <w:iCs/>
          <w:sz w:val="22"/>
          <w:szCs w:val="22"/>
        </w:rPr>
      </w:pPr>
      <w:r w:rsidRPr="00D604F4">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0BC85800" w14:textId="77777777" w:rsidR="00DA73A5" w:rsidRPr="00D604F4" w:rsidRDefault="00DA73A5" w:rsidP="00DA73A5">
      <w:pPr>
        <w:spacing w:line="360" w:lineRule="auto"/>
        <w:jc w:val="both"/>
        <w:rPr>
          <w:rFonts w:ascii="Palatino Linotype" w:hAnsi="Palatino Linotype" w:cs="Tahoma"/>
          <w:bCs/>
          <w:iCs/>
          <w:sz w:val="22"/>
          <w:szCs w:val="22"/>
        </w:rPr>
      </w:pPr>
    </w:p>
    <w:p w14:paraId="1FE4AF00" w14:textId="77777777" w:rsidR="00DA73A5" w:rsidRPr="00D604F4" w:rsidRDefault="00DA73A5" w:rsidP="00DA73A5">
      <w:pPr>
        <w:spacing w:line="360" w:lineRule="auto"/>
        <w:jc w:val="both"/>
        <w:rPr>
          <w:rFonts w:ascii="Palatino Linotype" w:hAnsi="Palatino Linotype" w:cs="Tahoma"/>
          <w:bCs/>
          <w:iCs/>
          <w:sz w:val="22"/>
          <w:szCs w:val="22"/>
        </w:rPr>
      </w:pPr>
      <w:r w:rsidRPr="00D604F4">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31A52EA" w14:textId="77777777" w:rsidR="00DA73A5" w:rsidRPr="00D604F4" w:rsidRDefault="00DA73A5" w:rsidP="00DA73A5">
      <w:pPr>
        <w:spacing w:line="360" w:lineRule="auto"/>
        <w:jc w:val="both"/>
        <w:rPr>
          <w:rFonts w:ascii="Palatino Linotype" w:hAnsi="Palatino Linotype" w:cs="Tahoma"/>
          <w:bCs/>
          <w:iCs/>
          <w:sz w:val="22"/>
          <w:szCs w:val="22"/>
        </w:rPr>
      </w:pPr>
    </w:p>
    <w:p w14:paraId="442C9E83" w14:textId="3CDDFE0B" w:rsidR="00DA73A5" w:rsidRPr="00D604F4" w:rsidRDefault="00A762D5" w:rsidP="00DA73A5">
      <w:pPr>
        <w:spacing w:line="360" w:lineRule="auto"/>
        <w:jc w:val="both"/>
        <w:rPr>
          <w:rFonts w:ascii="Palatino Linotype" w:hAnsi="Palatino Linotype" w:cs="Tahoma"/>
          <w:bCs/>
          <w:iCs/>
          <w:sz w:val="22"/>
          <w:szCs w:val="22"/>
          <w:lang w:val="es-ES"/>
        </w:rPr>
      </w:pPr>
      <w:r w:rsidRPr="00D604F4">
        <w:rPr>
          <w:rFonts w:ascii="Palatino Linotype" w:hAnsi="Palatino Linotype" w:cs="Tahoma"/>
          <w:bCs/>
          <w:iCs/>
          <w:sz w:val="22"/>
          <w:szCs w:val="22"/>
          <w:lang w:val="es-ES"/>
        </w:rPr>
        <w:t>El artículo 92, fracci</w:t>
      </w:r>
      <w:r w:rsidR="00C759D3" w:rsidRPr="00D604F4">
        <w:rPr>
          <w:rFonts w:ascii="Palatino Linotype" w:hAnsi="Palatino Linotype" w:cs="Tahoma"/>
          <w:bCs/>
          <w:iCs/>
          <w:sz w:val="22"/>
          <w:szCs w:val="22"/>
          <w:lang w:val="es-ES"/>
        </w:rPr>
        <w:t xml:space="preserve">ón </w:t>
      </w:r>
      <w:r w:rsidRPr="00D604F4">
        <w:rPr>
          <w:rFonts w:ascii="Palatino Linotype" w:hAnsi="Palatino Linotype" w:cs="Tahoma"/>
          <w:bCs/>
          <w:iCs/>
          <w:sz w:val="22"/>
          <w:szCs w:val="22"/>
          <w:lang w:val="es-ES"/>
        </w:rPr>
        <w:t>XXV</w:t>
      </w:r>
      <w:r w:rsidR="00D52922" w:rsidRPr="00D604F4">
        <w:rPr>
          <w:rFonts w:ascii="Palatino Linotype" w:hAnsi="Palatino Linotype" w:cs="Tahoma"/>
          <w:bCs/>
          <w:iCs/>
          <w:sz w:val="22"/>
          <w:szCs w:val="22"/>
          <w:lang w:val="es-ES"/>
        </w:rPr>
        <w:t>,</w:t>
      </w:r>
      <w:r w:rsidRPr="00D604F4">
        <w:rPr>
          <w:rFonts w:ascii="Palatino Linotype" w:hAnsi="Palatino Linotype" w:cs="Tahoma"/>
          <w:bCs/>
          <w:iCs/>
          <w:sz w:val="22"/>
          <w:szCs w:val="22"/>
          <w:lang w:val="es-ES"/>
        </w:rPr>
        <w:t xml:space="preserve"> correspondiente a la información financiera sobre el presupuesto asignado, corresponde a una Obligación Común de Transparencia para los Sujetos Obligados.</w:t>
      </w:r>
    </w:p>
    <w:p w14:paraId="174A9D7B" w14:textId="77777777" w:rsidR="00A762D5" w:rsidRPr="00D604F4" w:rsidRDefault="00A762D5" w:rsidP="00DA73A5">
      <w:pPr>
        <w:spacing w:line="360" w:lineRule="auto"/>
        <w:jc w:val="both"/>
        <w:rPr>
          <w:rFonts w:ascii="Palatino Linotype" w:hAnsi="Palatino Linotype" w:cs="Tahoma"/>
          <w:bCs/>
          <w:iCs/>
          <w:sz w:val="22"/>
          <w:szCs w:val="22"/>
        </w:rPr>
      </w:pPr>
    </w:p>
    <w:p w14:paraId="7EC9EDA3" w14:textId="77777777" w:rsidR="00DA73A5" w:rsidRPr="00D604F4" w:rsidRDefault="00DA73A5" w:rsidP="00DA73A5">
      <w:pPr>
        <w:spacing w:line="360" w:lineRule="auto"/>
        <w:jc w:val="both"/>
        <w:rPr>
          <w:rFonts w:ascii="Palatino Linotype" w:hAnsi="Palatino Linotype" w:cs="Tahoma"/>
          <w:b/>
          <w:bCs/>
          <w:iCs/>
          <w:sz w:val="22"/>
          <w:szCs w:val="22"/>
          <w:lang w:val="es-ES"/>
        </w:rPr>
      </w:pPr>
      <w:r w:rsidRPr="00D604F4">
        <w:rPr>
          <w:rFonts w:ascii="Palatino Linotype" w:hAnsi="Palatino Linotype" w:cs="Tahoma"/>
          <w:b/>
          <w:bCs/>
          <w:iCs/>
          <w:sz w:val="22"/>
          <w:szCs w:val="22"/>
          <w:lang w:val="es-ES"/>
        </w:rPr>
        <w:t>Quinto. Estudio de Fondo.</w:t>
      </w:r>
    </w:p>
    <w:p w14:paraId="23AE958E" w14:textId="77777777" w:rsidR="00DA73A5" w:rsidRPr="00D604F4" w:rsidRDefault="00DA73A5" w:rsidP="00DA73A5">
      <w:pPr>
        <w:tabs>
          <w:tab w:val="left" w:pos="4962"/>
        </w:tabs>
        <w:spacing w:line="360" w:lineRule="auto"/>
        <w:jc w:val="both"/>
        <w:rPr>
          <w:rFonts w:ascii="Palatino Linotype" w:hAnsi="Palatino Linotype" w:cs="Tahoma"/>
          <w:sz w:val="22"/>
          <w:szCs w:val="22"/>
        </w:rPr>
      </w:pPr>
    </w:p>
    <w:p w14:paraId="7BAC2E7E" w14:textId="26BA5D86" w:rsidR="00DA73A5" w:rsidRPr="00D604F4" w:rsidRDefault="00DA73A5" w:rsidP="00DA73A5">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D604F4">
        <w:rPr>
          <w:rFonts w:ascii="Palatino Linotype" w:hAnsi="Palatino Linotype" w:cs="Tahoma"/>
          <w:bCs/>
          <w:sz w:val="22"/>
          <w:szCs w:val="22"/>
        </w:rPr>
        <w:t xml:space="preserve">Expuestas las posturas de las partes, se procede al análisis del agravio hecho valer por el ahora Recurrente, referente a que la entrega de información que no corresponde con lo solicitado; por lo que, en principio es necesario contextualizar la solicitud de información, en donde el Particular solicitó el </w:t>
      </w:r>
      <w:r w:rsidR="00CF6191" w:rsidRPr="00D604F4">
        <w:rPr>
          <w:rFonts w:ascii="Palatino Linotype" w:eastAsia="Calibri" w:hAnsi="Palatino Linotype" w:cs="Tahoma"/>
          <w:color w:val="000000"/>
          <w:sz w:val="22"/>
          <w:szCs w:val="24"/>
          <w:lang w:val="es-ES" w:eastAsia="es-MX"/>
        </w:rPr>
        <w:t xml:space="preserve">presupuesto </w:t>
      </w:r>
      <w:r w:rsidR="006C46A2" w:rsidRPr="00D604F4">
        <w:rPr>
          <w:rFonts w:ascii="Palatino Linotype" w:eastAsia="Calibri" w:hAnsi="Palatino Linotype" w:cs="Tahoma"/>
          <w:color w:val="000000"/>
          <w:sz w:val="22"/>
          <w:szCs w:val="24"/>
          <w:lang w:val="es-ES" w:eastAsia="es-MX"/>
        </w:rPr>
        <w:t>asignado y ejercido,</w:t>
      </w:r>
      <w:r w:rsidR="00CF6191" w:rsidRPr="00D604F4">
        <w:rPr>
          <w:rFonts w:ascii="Palatino Linotype" w:eastAsia="Calibri" w:hAnsi="Palatino Linotype" w:cs="Tahoma"/>
          <w:color w:val="000000"/>
          <w:sz w:val="22"/>
          <w:szCs w:val="24"/>
          <w:lang w:val="es-ES" w:eastAsia="es-MX"/>
        </w:rPr>
        <w:t xml:space="preserve"> del ejercicio fiscal dos mil diecisiete</w:t>
      </w:r>
      <w:r w:rsidR="006C46A2" w:rsidRPr="00D604F4">
        <w:rPr>
          <w:rFonts w:ascii="Palatino Linotype" w:eastAsia="Calibri" w:hAnsi="Palatino Linotype" w:cs="Tahoma"/>
          <w:color w:val="000000"/>
          <w:sz w:val="22"/>
          <w:szCs w:val="24"/>
          <w:lang w:val="es-ES" w:eastAsia="es-MX"/>
        </w:rPr>
        <w:t>.</w:t>
      </w:r>
    </w:p>
    <w:p w14:paraId="7571FACC" w14:textId="6D934D14" w:rsidR="00DA73A5" w:rsidRPr="00D604F4" w:rsidRDefault="00DA73A5" w:rsidP="00DA73A5">
      <w:pPr>
        <w:autoSpaceDE w:val="0"/>
        <w:autoSpaceDN w:val="0"/>
        <w:adjustRightInd w:val="0"/>
        <w:spacing w:line="360" w:lineRule="auto"/>
        <w:jc w:val="both"/>
        <w:rPr>
          <w:rFonts w:ascii="Palatino Linotype" w:eastAsia="Calibri" w:hAnsi="Palatino Linotype" w:cs="Tahoma"/>
          <w:bCs/>
          <w:sz w:val="22"/>
          <w:szCs w:val="22"/>
          <w:lang w:eastAsia="en-US"/>
        </w:rPr>
      </w:pPr>
    </w:p>
    <w:p w14:paraId="0DA4F626" w14:textId="3D6D767B" w:rsidR="00426199" w:rsidRPr="00D604F4" w:rsidRDefault="00ED50F3" w:rsidP="00ED50F3">
      <w:pPr>
        <w:spacing w:line="360" w:lineRule="auto"/>
        <w:jc w:val="both"/>
        <w:rPr>
          <w:rFonts w:ascii="Palatino Linotype" w:hAnsi="Palatino Linotype" w:cs="Tahoma"/>
          <w:bCs/>
          <w:sz w:val="22"/>
          <w:szCs w:val="22"/>
        </w:rPr>
      </w:pPr>
      <w:r w:rsidRPr="00D604F4">
        <w:rPr>
          <w:rFonts w:ascii="Palatino Linotype" w:hAnsi="Palatino Linotype" w:cs="Tahoma"/>
          <w:bCs/>
          <w:sz w:val="22"/>
          <w:szCs w:val="22"/>
        </w:rPr>
        <w:t xml:space="preserve">En ese sentido, es necesario traer a colación el Anexo IV.5  Glosario de Términos, del Manual para la Planeación, Programación y Presupuesto de Egresos Municipal para el ejercicio fiscal dos mil diecisiete (consultados el veinticuatro de marzo de dos mil veintidós, en la liga </w:t>
      </w:r>
      <w:hyperlink r:id="rId9" w:history="1">
        <w:r w:rsidRPr="00D604F4">
          <w:rPr>
            <w:rStyle w:val="Hipervnculo"/>
            <w:rFonts w:ascii="Palatino Linotype" w:hAnsi="Palatino Linotype"/>
            <w:sz w:val="22"/>
            <w:szCs w:val="22"/>
          </w:rPr>
          <w:t>http://legislacion.edomex.gob.mx/sites/legislacion.edomex.gob.mx/files/files/pdf/gct/2017/oct</w:t>
        </w:r>
        <w:r w:rsidRPr="00D604F4">
          <w:rPr>
            <w:rStyle w:val="Hipervnculo"/>
            <w:rFonts w:ascii="Palatino Linotype" w:hAnsi="Palatino Linotype"/>
            <w:sz w:val="22"/>
            <w:szCs w:val="22"/>
          </w:rPr>
          <w:lastRenderedPageBreak/>
          <w:t>243.pdf</w:t>
        </w:r>
      </w:hyperlink>
      <w:r w:rsidRPr="00D604F4">
        <w:rPr>
          <w:rFonts w:ascii="Palatino Linotype" w:hAnsi="Palatino Linotype" w:cs="Tahoma"/>
          <w:bCs/>
          <w:sz w:val="22"/>
          <w:szCs w:val="22"/>
        </w:rPr>
        <w:t xml:space="preserve">), que establecen que el presupuesto es la estimación financiera anticipada de los egresos e ingresos del gobierno, necesario para cumplir con los propósitos de un programa determinado; por otra parte, </w:t>
      </w:r>
      <w:r w:rsidR="00426199" w:rsidRPr="00D604F4">
        <w:rPr>
          <w:rFonts w:ascii="Palatino Linotype" w:hAnsi="Palatino Linotype" w:cs="Tahoma"/>
          <w:bCs/>
          <w:sz w:val="22"/>
          <w:szCs w:val="22"/>
        </w:rPr>
        <w:t>establece lo siguiente:</w:t>
      </w:r>
    </w:p>
    <w:p w14:paraId="182E5D26" w14:textId="77777777" w:rsidR="00426199" w:rsidRPr="00D604F4" w:rsidRDefault="00426199" w:rsidP="00ED50F3">
      <w:pPr>
        <w:spacing w:line="360" w:lineRule="auto"/>
        <w:jc w:val="both"/>
        <w:rPr>
          <w:rFonts w:ascii="Palatino Linotype" w:hAnsi="Palatino Linotype" w:cs="Tahoma"/>
          <w:bCs/>
          <w:sz w:val="22"/>
          <w:szCs w:val="22"/>
        </w:rPr>
      </w:pPr>
    </w:p>
    <w:p w14:paraId="019F89BD" w14:textId="119BE2D3" w:rsidR="00426199" w:rsidRPr="00D604F4" w:rsidRDefault="00426199" w:rsidP="00426199">
      <w:pPr>
        <w:pStyle w:val="Prrafodelista"/>
        <w:numPr>
          <w:ilvl w:val="0"/>
          <w:numId w:val="22"/>
        </w:numPr>
        <w:spacing w:line="360" w:lineRule="auto"/>
        <w:jc w:val="both"/>
        <w:rPr>
          <w:rFonts w:ascii="Palatino Linotype" w:hAnsi="Palatino Linotype" w:cs="Tahoma"/>
          <w:bCs/>
          <w:szCs w:val="22"/>
        </w:rPr>
      </w:pPr>
      <w:r w:rsidRPr="00D604F4">
        <w:rPr>
          <w:rFonts w:ascii="Palatino Linotype" w:hAnsi="Palatino Linotype" w:cs="Tahoma"/>
          <w:b/>
          <w:szCs w:val="22"/>
        </w:rPr>
        <w:t>P</w:t>
      </w:r>
      <w:r w:rsidR="00ED50F3" w:rsidRPr="00D604F4">
        <w:rPr>
          <w:rFonts w:ascii="Palatino Linotype" w:hAnsi="Palatino Linotype" w:cs="Tahoma"/>
          <w:b/>
          <w:szCs w:val="22"/>
        </w:rPr>
        <w:t xml:space="preserve">resupuesto </w:t>
      </w:r>
      <w:r w:rsidRPr="00D604F4">
        <w:rPr>
          <w:rFonts w:ascii="Palatino Linotype" w:hAnsi="Palatino Linotype" w:cs="Tahoma"/>
          <w:b/>
          <w:szCs w:val="22"/>
        </w:rPr>
        <w:t>A</w:t>
      </w:r>
      <w:r w:rsidR="00ED50F3" w:rsidRPr="00D604F4">
        <w:rPr>
          <w:rFonts w:ascii="Palatino Linotype" w:hAnsi="Palatino Linotype" w:cs="Tahoma"/>
          <w:b/>
          <w:szCs w:val="22"/>
        </w:rPr>
        <w:t>utorizado</w:t>
      </w:r>
      <w:r w:rsidRPr="00D604F4">
        <w:rPr>
          <w:rFonts w:ascii="Palatino Linotype" w:hAnsi="Palatino Linotype" w:cs="Tahoma"/>
          <w:b/>
          <w:szCs w:val="22"/>
        </w:rPr>
        <w:t xml:space="preserve">: </w:t>
      </w:r>
      <w:r w:rsidRPr="00D604F4">
        <w:rPr>
          <w:rFonts w:ascii="Palatino Linotype" w:hAnsi="Palatino Linotype" w:cs="Tahoma"/>
          <w:bCs/>
          <w:szCs w:val="22"/>
        </w:rPr>
        <w:t>E</w:t>
      </w:r>
      <w:r w:rsidR="00ED50F3" w:rsidRPr="00D604F4">
        <w:rPr>
          <w:rFonts w:ascii="Palatino Linotype" w:hAnsi="Palatino Linotype" w:cs="Tahoma"/>
          <w:bCs/>
          <w:szCs w:val="22"/>
        </w:rPr>
        <w:t xml:space="preserve">s el monto de recursos que </w:t>
      </w:r>
      <w:r w:rsidRPr="00D604F4">
        <w:rPr>
          <w:rFonts w:ascii="Palatino Linotype" w:hAnsi="Palatino Linotype" w:cs="Tahoma"/>
          <w:bCs/>
          <w:szCs w:val="22"/>
        </w:rPr>
        <w:t>se autoriza</w:t>
      </w:r>
      <w:r w:rsidR="00ED50F3" w:rsidRPr="00D604F4">
        <w:rPr>
          <w:rFonts w:ascii="Palatino Linotype" w:hAnsi="Palatino Linotype" w:cs="Tahoma"/>
          <w:bCs/>
          <w:szCs w:val="22"/>
        </w:rPr>
        <w:t xml:space="preserve"> ejercer en un ejercicio fiscal, a través del Decreto del Presupuesto de Egresos</w:t>
      </w:r>
      <w:r w:rsidRPr="00D604F4">
        <w:rPr>
          <w:rFonts w:ascii="Palatino Linotype" w:hAnsi="Palatino Linotype" w:cs="Tahoma"/>
          <w:bCs/>
          <w:szCs w:val="22"/>
        </w:rPr>
        <w:t>.</w:t>
      </w:r>
    </w:p>
    <w:p w14:paraId="24597858" w14:textId="77777777" w:rsidR="00426199" w:rsidRPr="00D604F4" w:rsidRDefault="00426199" w:rsidP="00426199">
      <w:pPr>
        <w:pStyle w:val="Prrafodelista"/>
        <w:spacing w:line="360" w:lineRule="auto"/>
        <w:jc w:val="both"/>
        <w:rPr>
          <w:rFonts w:ascii="Palatino Linotype" w:hAnsi="Palatino Linotype" w:cs="Tahoma"/>
          <w:bCs/>
          <w:szCs w:val="22"/>
        </w:rPr>
      </w:pPr>
    </w:p>
    <w:p w14:paraId="097A37FE" w14:textId="13CF4522" w:rsidR="00ED50F3" w:rsidRPr="00D604F4" w:rsidRDefault="00ED50F3" w:rsidP="00426199">
      <w:pPr>
        <w:pStyle w:val="Prrafodelista"/>
        <w:numPr>
          <w:ilvl w:val="0"/>
          <w:numId w:val="22"/>
        </w:numPr>
        <w:spacing w:line="360" w:lineRule="auto"/>
        <w:jc w:val="both"/>
        <w:rPr>
          <w:rFonts w:ascii="Palatino Linotype" w:hAnsi="Palatino Linotype" w:cs="Tahoma"/>
          <w:bCs/>
          <w:szCs w:val="22"/>
        </w:rPr>
      </w:pPr>
      <w:r w:rsidRPr="00D604F4">
        <w:rPr>
          <w:rFonts w:ascii="Palatino Linotype" w:hAnsi="Palatino Linotype" w:cs="Tahoma"/>
          <w:bCs/>
          <w:szCs w:val="22"/>
        </w:rPr>
        <w:t xml:space="preserve"> </w:t>
      </w:r>
      <w:r w:rsidR="00426199" w:rsidRPr="00D604F4">
        <w:rPr>
          <w:rFonts w:ascii="Palatino Linotype" w:hAnsi="Palatino Linotype" w:cs="Tahoma"/>
          <w:b/>
          <w:szCs w:val="22"/>
        </w:rPr>
        <w:t>Presupuesto</w:t>
      </w:r>
      <w:r w:rsidRPr="00D604F4">
        <w:rPr>
          <w:rFonts w:ascii="Palatino Linotype" w:hAnsi="Palatino Linotype" w:cs="Tahoma"/>
          <w:b/>
          <w:szCs w:val="22"/>
        </w:rPr>
        <w:t xml:space="preserve"> </w:t>
      </w:r>
      <w:r w:rsidR="00426199" w:rsidRPr="00D604F4">
        <w:rPr>
          <w:rFonts w:ascii="Palatino Linotype" w:hAnsi="Palatino Linotype" w:cs="Tahoma"/>
          <w:b/>
          <w:szCs w:val="22"/>
        </w:rPr>
        <w:t>E</w:t>
      </w:r>
      <w:r w:rsidRPr="00D604F4">
        <w:rPr>
          <w:rFonts w:ascii="Palatino Linotype" w:hAnsi="Palatino Linotype" w:cs="Tahoma"/>
          <w:b/>
          <w:szCs w:val="22"/>
        </w:rPr>
        <w:t>jercido</w:t>
      </w:r>
      <w:r w:rsidR="00426199" w:rsidRPr="00D604F4">
        <w:rPr>
          <w:rFonts w:ascii="Palatino Linotype" w:hAnsi="Palatino Linotype" w:cs="Tahoma"/>
          <w:bCs/>
          <w:szCs w:val="22"/>
        </w:rPr>
        <w:t>: E</w:t>
      </w:r>
      <w:r w:rsidRPr="00D604F4">
        <w:rPr>
          <w:rFonts w:ascii="Palatino Linotype" w:hAnsi="Palatino Linotype" w:cs="Tahoma"/>
          <w:bCs/>
          <w:szCs w:val="22"/>
        </w:rPr>
        <w:t>s el importe de erogaciones realizadas, respaldadas por los documentos comprobatorios presentados a la dependencia una vez autorizadas para su pago, con cargo al presupuesto autorizado.</w:t>
      </w:r>
    </w:p>
    <w:p w14:paraId="4700EE0E" w14:textId="0794C625" w:rsidR="00ED50F3" w:rsidRPr="00D604F4" w:rsidRDefault="00ED50F3" w:rsidP="00DA73A5">
      <w:pPr>
        <w:autoSpaceDE w:val="0"/>
        <w:autoSpaceDN w:val="0"/>
        <w:adjustRightInd w:val="0"/>
        <w:spacing w:line="360" w:lineRule="auto"/>
        <w:jc w:val="both"/>
        <w:rPr>
          <w:rFonts w:ascii="Palatino Linotype" w:eastAsia="Calibri" w:hAnsi="Palatino Linotype" w:cs="Tahoma"/>
          <w:bCs/>
          <w:sz w:val="22"/>
          <w:szCs w:val="22"/>
          <w:lang w:eastAsia="en-US"/>
        </w:rPr>
      </w:pPr>
    </w:p>
    <w:p w14:paraId="25459B55" w14:textId="6A4032B3" w:rsidR="006A22B4" w:rsidRPr="00D604F4" w:rsidRDefault="006C46A2" w:rsidP="00005FB6">
      <w:pPr>
        <w:spacing w:line="360" w:lineRule="auto"/>
        <w:jc w:val="both"/>
        <w:rPr>
          <w:rFonts w:ascii="Palatino Linotype" w:eastAsia="Calibri" w:hAnsi="Palatino Linotype" w:cs="Tahoma"/>
          <w:b/>
          <w:sz w:val="22"/>
          <w:szCs w:val="22"/>
          <w:lang w:eastAsia="en-US"/>
        </w:rPr>
      </w:pPr>
      <w:r w:rsidRPr="00D604F4">
        <w:rPr>
          <w:rFonts w:ascii="Palatino Linotype" w:hAnsi="Palatino Linotype" w:cs="Tahoma"/>
          <w:bCs/>
          <w:sz w:val="22"/>
          <w:szCs w:val="22"/>
        </w:rPr>
        <w:t>Ahora bien, sobre el capítulo requerido,</w:t>
      </w:r>
      <w:r w:rsidR="006A22B4" w:rsidRPr="00D604F4">
        <w:rPr>
          <w:rFonts w:ascii="Palatino Linotype" w:hAnsi="Palatino Linotype" w:cs="Tahoma"/>
          <w:bCs/>
          <w:sz w:val="22"/>
          <w:szCs w:val="22"/>
        </w:rPr>
        <w:t xml:space="preserve"> dicho </w:t>
      </w:r>
      <w:r w:rsidRPr="00D604F4">
        <w:rPr>
          <w:rFonts w:ascii="Palatino Linotype" w:hAnsi="Palatino Linotype" w:cs="Tahoma"/>
          <w:bCs/>
          <w:sz w:val="22"/>
          <w:szCs w:val="22"/>
        </w:rPr>
        <w:t>M</w:t>
      </w:r>
      <w:r w:rsidR="006A22B4" w:rsidRPr="00D604F4">
        <w:rPr>
          <w:rFonts w:ascii="Palatino Linotype" w:hAnsi="Palatino Linotype" w:cs="Tahoma"/>
          <w:bCs/>
          <w:sz w:val="22"/>
          <w:szCs w:val="22"/>
        </w:rPr>
        <w:t xml:space="preserve">anual </w:t>
      </w:r>
      <w:r w:rsidRPr="00D604F4">
        <w:rPr>
          <w:rFonts w:ascii="Palatino Linotype" w:hAnsi="Palatino Linotype" w:cs="Tahoma"/>
          <w:bCs/>
          <w:sz w:val="22"/>
          <w:szCs w:val="22"/>
        </w:rPr>
        <w:t>se conforma, entre otras cosas, por</w:t>
      </w:r>
      <w:r w:rsidR="006A22B4" w:rsidRPr="00D604F4">
        <w:rPr>
          <w:rFonts w:ascii="Palatino Linotype" w:hAnsi="Palatino Linotype" w:cs="Tahoma"/>
          <w:bCs/>
          <w:sz w:val="22"/>
          <w:szCs w:val="22"/>
        </w:rPr>
        <w:t xml:space="preserve"> el </w:t>
      </w:r>
      <w:r w:rsidR="006A22B4" w:rsidRPr="00D604F4">
        <w:rPr>
          <w:rFonts w:ascii="Palatino Linotype" w:eastAsia="Calibri" w:hAnsi="Palatino Linotype" w:cs="Tahoma"/>
          <w:bCs/>
          <w:sz w:val="22"/>
          <w:szCs w:val="22"/>
          <w:lang w:eastAsia="en-US"/>
        </w:rPr>
        <w:t xml:space="preserve">Clasificador por Objeto del Gasto Estatal y Municipal, el cual contiene los capítulos que conforman el presupuesto de egresos municipal, entre los cuales se encuentra el </w:t>
      </w:r>
      <w:r w:rsidR="00084089" w:rsidRPr="00D604F4">
        <w:rPr>
          <w:rFonts w:ascii="Palatino Linotype" w:eastAsia="Calibri" w:hAnsi="Palatino Linotype" w:cs="Tahoma"/>
          <w:b/>
          <w:sz w:val="22"/>
          <w:szCs w:val="22"/>
          <w:lang w:eastAsia="en-US"/>
        </w:rPr>
        <w:t>1</w:t>
      </w:r>
      <w:r w:rsidR="006A22B4" w:rsidRPr="00D604F4">
        <w:rPr>
          <w:rFonts w:ascii="Palatino Linotype" w:eastAsia="Calibri" w:hAnsi="Palatino Linotype" w:cs="Tahoma"/>
          <w:b/>
          <w:sz w:val="22"/>
          <w:szCs w:val="22"/>
          <w:lang w:eastAsia="en-US"/>
        </w:rPr>
        <w:t xml:space="preserve">000 “Servicios </w:t>
      </w:r>
      <w:r w:rsidR="00084089" w:rsidRPr="00D604F4">
        <w:rPr>
          <w:rFonts w:ascii="Palatino Linotype" w:eastAsia="Calibri" w:hAnsi="Palatino Linotype" w:cs="Tahoma"/>
          <w:b/>
          <w:sz w:val="22"/>
          <w:szCs w:val="22"/>
          <w:lang w:eastAsia="en-US"/>
        </w:rPr>
        <w:t>Personales</w:t>
      </w:r>
      <w:r w:rsidR="006A22B4" w:rsidRPr="00D604F4">
        <w:rPr>
          <w:rFonts w:ascii="Palatino Linotype" w:eastAsia="Calibri" w:hAnsi="Palatino Linotype" w:cs="Tahoma"/>
          <w:b/>
          <w:sz w:val="22"/>
          <w:szCs w:val="22"/>
          <w:lang w:eastAsia="en-US"/>
        </w:rPr>
        <w:t>”</w:t>
      </w:r>
      <w:r w:rsidR="006A22B4" w:rsidRPr="00D604F4">
        <w:rPr>
          <w:rFonts w:ascii="Palatino Linotype" w:eastAsia="Calibri" w:hAnsi="Palatino Linotype" w:cs="Tahoma"/>
          <w:bCs/>
          <w:sz w:val="22"/>
          <w:szCs w:val="22"/>
          <w:lang w:eastAsia="en-US"/>
        </w:rPr>
        <w:t xml:space="preserve">, que agrupa las </w:t>
      </w:r>
      <w:r w:rsidR="00005FB6" w:rsidRPr="00D604F4">
        <w:rPr>
          <w:rFonts w:ascii="Palatino Linotype" w:eastAsia="Calibri" w:hAnsi="Palatino Linotype" w:cs="Tahoma"/>
          <w:bCs/>
          <w:sz w:val="22"/>
          <w:szCs w:val="22"/>
          <w:lang w:eastAsia="en-US"/>
        </w:rPr>
        <w:t xml:space="preserve">remuneraciones del personal al servicio de los entes públicos, tales como: </w:t>
      </w:r>
      <w:r w:rsidR="00005FB6" w:rsidRPr="00D604F4">
        <w:rPr>
          <w:rFonts w:ascii="Palatino Linotype" w:eastAsia="Calibri" w:hAnsi="Palatino Linotype" w:cs="Tahoma"/>
          <w:b/>
          <w:sz w:val="22"/>
          <w:szCs w:val="22"/>
          <w:lang w:eastAsia="en-US"/>
        </w:rPr>
        <w:t>sueldos, salarios, dietas, honorarios asimilables al salario, prestaciones y gastos de seguridad social, obligaciones laborables y otras prestaciones derivadas de una relación laboral; pudiendo ser de carácter permanente o transitorio.</w:t>
      </w:r>
      <w:r w:rsidR="00005FB6" w:rsidRPr="00D604F4">
        <w:rPr>
          <w:rFonts w:ascii="Palatino Linotype" w:eastAsia="Calibri" w:hAnsi="Palatino Linotype" w:cs="Tahoma"/>
          <w:b/>
          <w:sz w:val="22"/>
          <w:szCs w:val="22"/>
          <w:lang w:eastAsia="en-US"/>
        </w:rPr>
        <w:cr/>
      </w:r>
    </w:p>
    <w:p w14:paraId="212B787A" w14:textId="51639754" w:rsidR="00CE2487" w:rsidRPr="00D604F4" w:rsidRDefault="0071168D" w:rsidP="0071168D">
      <w:pPr>
        <w:spacing w:line="360" w:lineRule="auto"/>
        <w:jc w:val="both"/>
        <w:rPr>
          <w:rFonts w:ascii="Palatino Linotype" w:eastAsia="Calibri" w:hAnsi="Palatino Linotype" w:cs="Tahoma"/>
          <w:bCs/>
          <w:iCs/>
          <w:sz w:val="22"/>
          <w:szCs w:val="22"/>
          <w:lang w:eastAsia="es-ES_tradnl"/>
        </w:rPr>
      </w:pPr>
      <w:r w:rsidRPr="00D604F4">
        <w:rPr>
          <w:rFonts w:ascii="Palatino Linotype" w:hAnsi="Palatino Linotype" w:cs="Tahoma"/>
          <w:bCs/>
          <w:sz w:val="22"/>
          <w:szCs w:val="22"/>
        </w:rPr>
        <w:t>Conforme a lo anterior, se logra colegir que la pretensión del ahora Recurrente, es obtener el monto aprobado y ejercido del Presupuesto de Egresos</w:t>
      </w:r>
      <w:r w:rsidR="00CE2487" w:rsidRPr="00D604F4">
        <w:rPr>
          <w:rFonts w:ascii="Palatino Linotype" w:hAnsi="Palatino Linotype" w:cs="Tahoma"/>
          <w:bCs/>
          <w:sz w:val="22"/>
          <w:szCs w:val="22"/>
        </w:rPr>
        <w:t xml:space="preserve"> del </w:t>
      </w:r>
      <w:r w:rsidR="00CE2487" w:rsidRPr="00D604F4">
        <w:rPr>
          <w:rFonts w:ascii="Palatino Linotype" w:eastAsia="Calibri" w:hAnsi="Palatino Linotype" w:cs="Tahoma"/>
          <w:sz w:val="22"/>
          <w:szCs w:val="22"/>
          <w:lang w:eastAsia="en-US"/>
        </w:rPr>
        <w:t>Sistema Municipal Para el Desarrollo Integral de la Familia de Metepec</w:t>
      </w:r>
      <w:r w:rsidRPr="00D604F4">
        <w:rPr>
          <w:rFonts w:ascii="Palatino Linotype" w:hAnsi="Palatino Linotype" w:cs="Tahoma"/>
          <w:bCs/>
          <w:sz w:val="22"/>
          <w:szCs w:val="22"/>
        </w:rPr>
        <w:t xml:space="preserve">, </w:t>
      </w:r>
      <w:r w:rsidR="00CE2487" w:rsidRPr="00D604F4">
        <w:rPr>
          <w:rFonts w:ascii="Palatino Linotype" w:hAnsi="Palatino Linotype" w:cs="Tahoma"/>
          <w:bCs/>
          <w:sz w:val="22"/>
          <w:szCs w:val="22"/>
        </w:rPr>
        <w:t>durante el dos mil diecisiete</w:t>
      </w:r>
      <w:r w:rsidRPr="00D604F4">
        <w:rPr>
          <w:rFonts w:ascii="Palatino Linotype" w:hAnsi="Palatino Linotype" w:cs="Tahoma"/>
          <w:bCs/>
          <w:sz w:val="22"/>
          <w:szCs w:val="22"/>
        </w:rPr>
        <w:t>, para el capítulo 1000</w:t>
      </w:r>
      <w:r w:rsidR="00CE2487" w:rsidRPr="00D604F4">
        <w:rPr>
          <w:rFonts w:ascii="Palatino Linotype" w:hAnsi="Palatino Linotype" w:cs="Tahoma"/>
          <w:bCs/>
          <w:sz w:val="22"/>
          <w:szCs w:val="22"/>
        </w:rPr>
        <w:t>.</w:t>
      </w:r>
    </w:p>
    <w:p w14:paraId="3E36136E" w14:textId="77777777" w:rsidR="00CE2487" w:rsidRPr="00D604F4" w:rsidRDefault="00CE2487" w:rsidP="0071168D">
      <w:pPr>
        <w:spacing w:line="360" w:lineRule="auto"/>
        <w:jc w:val="both"/>
        <w:rPr>
          <w:rFonts w:ascii="Palatino Linotype" w:eastAsia="Calibri" w:hAnsi="Palatino Linotype" w:cs="Tahoma"/>
          <w:bCs/>
          <w:iCs/>
          <w:sz w:val="22"/>
          <w:szCs w:val="22"/>
          <w:lang w:eastAsia="es-ES_tradnl"/>
        </w:rPr>
      </w:pPr>
    </w:p>
    <w:p w14:paraId="40FE955E" w14:textId="0D6B6D4E" w:rsidR="00CE2487" w:rsidRPr="00D604F4" w:rsidRDefault="00CE2487" w:rsidP="0071168D">
      <w:pPr>
        <w:spacing w:line="360" w:lineRule="auto"/>
        <w:jc w:val="both"/>
        <w:rPr>
          <w:rFonts w:ascii="Palatino Linotype" w:eastAsia="Calibri" w:hAnsi="Palatino Linotype" w:cs="Tahoma"/>
          <w:iCs/>
          <w:sz w:val="22"/>
          <w:szCs w:val="22"/>
          <w:lang w:val="es-ES" w:eastAsia="es-ES_tradnl"/>
        </w:rPr>
      </w:pPr>
      <w:r w:rsidRPr="00D604F4">
        <w:rPr>
          <w:rFonts w:ascii="Palatino Linotype" w:eastAsia="Calibri" w:hAnsi="Palatino Linotype" w:cs="Tahoma"/>
          <w:bCs/>
          <w:iCs/>
          <w:sz w:val="22"/>
          <w:szCs w:val="22"/>
          <w:lang w:eastAsia="es-ES_tradnl"/>
        </w:rPr>
        <w:t xml:space="preserve">Ahora bien, en respuesta el Sujeto Obligado proporcionó una liga electrónica </w:t>
      </w:r>
      <w:hyperlink r:id="rId10" w:history="1">
        <w:r w:rsidRPr="00D604F4">
          <w:rPr>
            <w:rStyle w:val="Hipervnculo"/>
            <w:rFonts w:ascii="Palatino Linotype" w:eastAsia="Calibri" w:hAnsi="Palatino Linotype" w:cs="Tahoma"/>
            <w:iCs/>
            <w:sz w:val="22"/>
            <w:szCs w:val="22"/>
            <w:lang w:val="es-ES" w:eastAsia="es-ES_tradnl"/>
          </w:rPr>
          <w:t>http://metepec.gob.mx/pagina/documentos/gacetas/gaceta_2017/GACETA_42_2017.pdf</w:t>
        </w:r>
      </w:hyperlink>
      <w:r w:rsidRPr="00D604F4">
        <w:rPr>
          <w:rFonts w:ascii="Palatino Linotype" w:eastAsia="Calibri" w:hAnsi="Palatino Linotype" w:cs="Tahoma"/>
          <w:iCs/>
          <w:sz w:val="22"/>
          <w:szCs w:val="22"/>
          <w:lang w:val="es-ES" w:eastAsia="es-ES_tradnl"/>
        </w:rPr>
        <w:t xml:space="preserve">, la </w:t>
      </w:r>
      <w:r w:rsidRPr="00D604F4">
        <w:rPr>
          <w:rFonts w:ascii="Palatino Linotype" w:eastAsia="Calibri" w:hAnsi="Palatino Linotype" w:cs="Tahoma"/>
          <w:iCs/>
          <w:sz w:val="22"/>
          <w:szCs w:val="22"/>
          <w:lang w:val="es-ES" w:eastAsia="es-ES_tradnl"/>
        </w:rPr>
        <w:lastRenderedPageBreak/>
        <w:t>cual remite a la Gaceta Municipal número 42, del veintiocho de abril de dos mil diecisiete, que contiene el Presupuesto Modelo 2017, el cual contiene el Presupuesto de Egresos de los Organismos Descentralizados, entre los cuales se encuentra el Sistema Municipal para el Desarrollo Integral de la Familia de Metepec, tal como se muestra a continuación:</w:t>
      </w:r>
    </w:p>
    <w:p w14:paraId="6D4CFEAF" w14:textId="3DD36600" w:rsidR="00CE2487" w:rsidRPr="00D604F4" w:rsidRDefault="00CE2487" w:rsidP="0071168D">
      <w:pPr>
        <w:spacing w:line="360" w:lineRule="auto"/>
        <w:jc w:val="both"/>
        <w:rPr>
          <w:rFonts w:ascii="Palatino Linotype" w:eastAsia="Calibri" w:hAnsi="Palatino Linotype" w:cs="Tahoma"/>
          <w:iCs/>
          <w:sz w:val="22"/>
          <w:szCs w:val="22"/>
          <w:lang w:val="es-ES" w:eastAsia="es-ES_tradnl"/>
        </w:rPr>
      </w:pPr>
    </w:p>
    <w:p w14:paraId="71FCF386" w14:textId="785C80ED" w:rsidR="00CE2487" w:rsidRPr="00D604F4" w:rsidRDefault="00B82DF9" w:rsidP="0071168D">
      <w:pPr>
        <w:spacing w:line="360" w:lineRule="auto"/>
        <w:jc w:val="both"/>
        <w:rPr>
          <w:rFonts w:ascii="Palatino Linotype" w:eastAsia="Calibri" w:hAnsi="Palatino Linotype" w:cs="Tahoma"/>
          <w:bCs/>
          <w:iCs/>
          <w:sz w:val="22"/>
          <w:szCs w:val="22"/>
          <w:lang w:eastAsia="es-ES_tradnl"/>
        </w:rPr>
      </w:pPr>
      <w:r w:rsidRPr="00D604F4">
        <w:rPr>
          <w:noProof/>
        </w:rPr>
        <w:drawing>
          <wp:inline distT="0" distB="0" distL="0" distR="0" wp14:anchorId="0FCB01C1" wp14:editId="7D9341C6">
            <wp:extent cx="5742940" cy="176339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1763395"/>
                    </a:xfrm>
                    <a:prstGeom prst="rect">
                      <a:avLst/>
                    </a:prstGeom>
                  </pic:spPr>
                </pic:pic>
              </a:graphicData>
            </a:graphic>
          </wp:inline>
        </w:drawing>
      </w:r>
    </w:p>
    <w:p w14:paraId="1C5374D3" w14:textId="77777777" w:rsidR="00CE2487" w:rsidRPr="00D604F4" w:rsidRDefault="00CE2487" w:rsidP="0071168D">
      <w:pPr>
        <w:spacing w:line="360" w:lineRule="auto"/>
        <w:jc w:val="both"/>
        <w:rPr>
          <w:rFonts w:ascii="Palatino Linotype" w:eastAsia="Calibri" w:hAnsi="Palatino Linotype" w:cs="Tahoma"/>
          <w:bCs/>
          <w:iCs/>
          <w:sz w:val="22"/>
          <w:szCs w:val="22"/>
          <w:lang w:eastAsia="es-ES_tradnl"/>
        </w:rPr>
      </w:pPr>
    </w:p>
    <w:p w14:paraId="74FA733A" w14:textId="70CA9DDC" w:rsidR="00CE2487" w:rsidRPr="00D604F4" w:rsidRDefault="00B82DF9" w:rsidP="0071168D">
      <w:pPr>
        <w:spacing w:line="360" w:lineRule="auto"/>
        <w:jc w:val="both"/>
        <w:rPr>
          <w:rFonts w:ascii="Palatino Linotype" w:eastAsia="Calibri" w:hAnsi="Palatino Linotype" w:cs="Tahoma"/>
          <w:bCs/>
          <w:iCs/>
          <w:sz w:val="22"/>
          <w:szCs w:val="22"/>
          <w:lang w:eastAsia="es-ES_tradnl"/>
        </w:rPr>
      </w:pPr>
      <w:r w:rsidRPr="00D604F4">
        <w:rPr>
          <w:rFonts w:ascii="Palatino Linotype" w:eastAsia="Calibri" w:hAnsi="Palatino Linotype" w:cs="Tahoma"/>
          <w:bCs/>
          <w:iCs/>
          <w:sz w:val="22"/>
          <w:szCs w:val="22"/>
          <w:lang w:eastAsia="es-ES_tradnl"/>
        </w:rPr>
        <w:t xml:space="preserve">Como se logra advertir, del documento entregado se logra vislumbrar que el Sujeto Obligado autorizó como monto para el Capítulo 1000, para el ejercicio fiscal dos mil diecisiete, la cantidad de cincuenta y cuatro millones, novecientes ocho mil quinientos dos pesos. Sobre dicha cantidad, este Instituto realizó una búsqueda y localizó el PbRM-04d “Caratula de Presupuesto de Egresos”, del Sujeto Obligado  y del ejercicio fiscal mencionado (consultado el ocho de agosto de dos mil veintidós, a las trece horas, en la liga </w:t>
      </w:r>
      <w:hyperlink r:id="rId12" w:history="1">
        <w:r w:rsidRPr="00D604F4">
          <w:rPr>
            <w:rStyle w:val="Hipervnculo"/>
            <w:rFonts w:ascii="Palatino Linotype" w:eastAsia="Calibri" w:hAnsi="Palatino Linotype" w:cs="Tahoma"/>
            <w:bCs/>
            <w:iCs/>
            <w:sz w:val="22"/>
            <w:szCs w:val="22"/>
            <w:lang w:eastAsia="es-ES_tradnl"/>
          </w:rPr>
          <w:t>https://metepec.gob.mx/pagina/documentos/secretaria/gacetas/2017/GACETA_19_2017.pdf</w:t>
        </w:r>
      </w:hyperlink>
      <w:r w:rsidRPr="00D604F4">
        <w:rPr>
          <w:rFonts w:ascii="Palatino Linotype" w:eastAsia="Calibri" w:hAnsi="Palatino Linotype" w:cs="Tahoma"/>
          <w:bCs/>
          <w:iCs/>
          <w:sz w:val="22"/>
          <w:szCs w:val="22"/>
          <w:lang w:eastAsia="es-ES_tradnl"/>
        </w:rPr>
        <w:t>), el cual precisa dicha cantidad, tal como se muestra a continuación:</w:t>
      </w:r>
    </w:p>
    <w:p w14:paraId="2816EDB9" w14:textId="12AA8756" w:rsidR="00B82DF9" w:rsidRPr="00D604F4" w:rsidRDefault="00B82DF9" w:rsidP="0071168D">
      <w:pPr>
        <w:spacing w:line="360" w:lineRule="auto"/>
        <w:jc w:val="both"/>
        <w:rPr>
          <w:rFonts w:ascii="Palatino Linotype" w:eastAsia="Calibri" w:hAnsi="Palatino Linotype" w:cs="Tahoma"/>
          <w:bCs/>
          <w:iCs/>
          <w:sz w:val="22"/>
          <w:szCs w:val="22"/>
          <w:lang w:eastAsia="es-ES_tradnl"/>
        </w:rPr>
      </w:pPr>
    </w:p>
    <w:p w14:paraId="33169967" w14:textId="007F5EDC" w:rsidR="00B82DF9" w:rsidRPr="00D604F4" w:rsidRDefault="00B82DF9" w:rsidP="0071168D">
      <w:pPr>
        <w:spacing w:line="360" w:lineRule="auto"/>
        <w:jc w:val="both"/>
        <w:rPr>
          <w:rFonts w:ascii="Palatino Linotype" w:eastAsia="Calibri" w:hAnsi="Palatino Linotype" w:cs="Tahoma"/>
          <w:bCs/>
          <w:iCs/>
          <w:sz w:val="22"/>
          <w:szCs w:val="22"/>
          <w:lang w:eastAsia="es-ES_tradnl"/>
        </w:rPr>
      </w:pPr>
      <w:r w:rsidRPr="00D604F4">
        <w:rPr>
          <w:noProof/>
        </w:rPr>
        <w:drawing>
          <wp:inline distT="0" distB="0" distL="0" distR="0" wp14:anchorId="3166D1C6" wp14:editId="187F5CE2">
            <wp:extent cx="5742940" cy="12954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5861"/>
                    <a:stretch/>
                  </pic:blipFill>
                  <pic:spPr bwMode="auto">
                    <a:xfrm>
                      <a:off x="0" y="0"/>
                      <a:ext cx="5742940" cy="1295400"/>
                    </a:xfrm>
                    <a:prstGeom prst="rect">
                      <a:avLst/>
                    </a:prstGeom>
                    <a:ln>
                      <a:noFill/>
                    </a:ln>
                    <a:extLst>
                      <a:ext uri="{53640926-AAD7-44D8-BBD7-CCE9431645EC}">
                        <a14:shadowObscured xmlns:a14="http://schemas.microsoft.com/office/drawing/2010/main"/>
                      </a:ext>
                    </a:extLst>
                  </pic:spPr>
                </pic:pic>
              </a:graphicData>
            </a:graphic>
          </wp:inline>
        </w:drawing>
      </w:r>
    </w:p>
    <w:p w14:paraId="57506AED" w14:textId="48A34802" w:rsidR="0071168D" w:rsidRPr="00D604F4" w:rsidRDefault="00B82DF9" w:rsidP="0071168D">
      <w:pPr>
        <w:spacing w:line="360" w:lineRule="auto"/>
        <w:jc w:val="both"/>
        <w:rPr>
          <w:rFonts w:ascii="Palatino Linotype" w:hAnsi="Palatino Linotype" w:cs="Tahoma"/>
          <w:sz w:val="22"/>
          <w:szCs w:val="22"/>
        </w:rPr>
      </w:pPr>
      <w:r w:rsidRPr="00D604F4">
        <w:rPr>
          <w:rFonts w:ascii="Palatino Linotype" w:eastAsia="Calibri" w:hAnsi="Palatino Linotype" w:cs="Tahoma"/>
          <w:bCs/>
          <w:iCs/>
          <w:sz w:val="22"/>
          <w:szCs w:val="22"/>
          <w:lang w:eastAsia="es-ES_tradnl"/>
        </w:rPr>
        <w:lastRenderedPageBreak/>
        <w:t>Como se logra observar, desde respuesta el Sujeto Obligado proporcionó el documento que daba cuenta de parte de lo peticionado, pues contiene el monto asignado en el ejercicio fiscal dos mil diecisiete, para el Capítulo 1000; l</w:t>
      </w:r>
      <w:r w:rsidR="0071168D" w:rsidRPr="00D604F4">
        <w:rPr>
          <w:rFonts w:ascii="Palatino Linotype" w:eastAsia="Calibri" w:hAnsi="Palatino Linotype" w:cs="Tahoma"/>
          <w:bCs/>
          <w:iCs/>
          <w:sz w:val="22"/>
          <w:szCs w:val="22"/>
          <w:lang w:eastAsia="es-ES_tradnl"/>
        </w:rPr>
        <w:t xml:space="preserve">o anterior </w:t>
      </w:r>
      <w:r w:rsidR="0071168D" w:rsidRPr="00D604F4">
        <w:rPr>
          <w:rFonts w:ascii="Palatino Linotype" w:eastAsia="Calibri" w:hAnsi="Palatino Linotype" w:cs="Tahoma"/>
          <w:bCs/>
          <w:iCs/>
          <w:sz w:val="22"/>
          <w:szCs w:val="22"/>
          <w:lang w:eastAsia="en-US"/>
        </w:rPr>
        <w:t>toma sustento en</w:t>
      </w:r>
      <w:r w:rsidR="0071168D" w:rsidRPr="00D604F4">
        <w:rPr>
          <w:rFonts w:ascii="Palatino Linotype" w:eastAsia="Calibri" w:hAnsi="Palatino Linotype" w:cs="Tahoma"/>
          <w:bCs/>
          <w:sz w:val="22"/>
          <w:szCs w:val="22"/>
          <w:lang w:eastAsia="en-US"/>
        </w:rPr>
        <w:t xml:space="preserve"> el</w:t>
      </w:r>
      <w:r w:rsidR="0071168D" w:rsidRPr="00D604F4">
        <w:rPr>
          <w:rFonts w:ascii="Palatino Linotype" w:hAnsi="Palatino Linotype" w:cs="Tahoma"/>
          <w:sz w:val="22"/>
          <w:szCs w:val="22"/>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 la Solicitante.</w:t>
      </w:r>
    </w:p>
    <w:p w14:paraId="013C2522" w14:textId="4322F0CC" w:rsidR="0071168D" w:rsidRPr="00D604F4" w:rsidRDefault="0071168D" w:rsidP="0071168D">
      <w:pPr>
        <w:spacing w:line="360" w:lineRule="auto"/>
        <w:jc w:val="both"/>
        <w:rPr>
          <w:rFonts w:ascii="Palatino Linotype" w:hAnsi="Palatino Linotype" w:cs="Tahoma"/>
          <w:bCs/>
          <w:sz w:val="22"/>
          <w:szCs w:val="22"/>
        </w:rPr>
      </w:pPr>
    </w:p>
    <w:p w14:paraId="19D744A1" w14:textId="3B0E5682" w:rsidR="005D6BB5" w:rsidRPr="00D604F4" w:rsidRDefault="0071168D" w:rsidP="00B82DF9">
      <w:pPr>
        <w:tabs>
          <w:tab w:val="left" w:pos="4962"/>
        </w:tabs>
        <w:spacing w:line="360" w:lineRule="auto"/>
        <w:jc w:val="both"/>
        <w:rPr>
          <w:rFonts w:ascii="Palatino Linotype" w:eastAsia="Arial" w:hAnsi="Palatino Linotype" w:cs="Arial"/>
          <w:i/>
        </w:rPr>
      </w:pPr>
      <w:r w:rsidRPr="00D604F4">
        <w:rPr>
          <w:rFonts w:ascii="Palatino Linotype" w:hAnsi="Palatino Linotype" w:cs="Tahoma"/>
          <w:sz w:val="22"/>
          <w:szCs w:val="22"/>
        </w:rPr>
        <w:t xml:space="preserve">De esta manera, </w:t>
      </w:r>
      <w:r w:rsidRPr="00D604F4">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D604F4">
        <w:rPr>
          <w:rFonts w:ascii="Palatino Linotype" w:hAnsi="Palatino Linotype" w:cs="Tahoma"/>
          <w:i/>
          <w:sz w:val="22"/>
          <w:szCs w:val="22"/>
        </w:rPr>
        <w:t>ad hoc</w:t>
      </w:r>
      <w:r w:rsidRPr="00D604F4">
        <w:rPr>
          <w:rFonts w:ascii="Palatino Linotype" w:hAnsi="Palatino Linotype" w:cs="Tahoma"/>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72708CAF" w14:textId="77777777" w:rsidR="005D6BB5" w:rsidRPr="00D604F4" w:rsidRDefault="005D6BB5" w:rsidP="005D6BB5">
      <w:pPr>
        <w:spacing w:line="360" w:lineRule="auto"/>
        <w:jc w:val="both"/>
        <w:rPr>
          <w:rFonts w:ascii="Palatino Linotype" w:hAnsi="Palatino Linotype" w:cs="Tahoma"/>
          <w:sz w:val="22"/>
          <w:szCs w:val="24"/>
          <w:lang w:val="es-ES"/>
        </w:rPr>
      </w:pPr>
    </w:p>
    <w:p w14:paraId="3A48858B" w14:textId="31A23C8B" w:rsidR="008602EE" w:rsidRPr="00D604F4" w:rsidRDefault="005D6BB5" w:rsidP="008602EE">
      <w:pPr>
        <w:spacing w:line="360" w:lineRule="auto"/>
        <w:jc w:val="both"/>
        <w:rPr>
          <w:rFonts w:ascii="Palatino Linotype" w:eastAsia="Calibri" w:hAnsi="Palatino Linotype" w:cs="Tahoma"/>
          <w:sz w:val="22"/>
          <w:szCs w:val="22"/>
          <w:lang w:eastAsia="en-US"/>
        </w:rPr>
      </w:pPr>
      <w:r w:rsidRPr="00D604F4">
        <w:rPr>
          <w:rFonts w:ascii="Palatino Linotype" w:hAnsi="Palatino Linotype" w:cs="Tahoma"/>
          <w:sz w:val="22"/>
          <w:szCs w:val="22"/>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 la Recurrente; </w:t>
      </w:r>
      <w:r w:rsidR="00B82DF9" w:rsidRPr="00D604F4">
        <w:rPr>
          <w:rFonts w:ascii="Palatino Linotype" w:hAnsi="Palatino Linotype" w:cs="Tahoma"/>
          <w:sz w:val="22"/>
          <w:szCs w:val="22"/>
          <w:lang w:val="es-ES"/>
        </w:rPr>
        <w:t xml:space="preserve">lo cual aconteció, pues el Presupuesto Modelo entregado en respuesta, contiene el Presupuesto autorizado </w:t>
      </w:r>
      <w:r w:rsidR="008602EE" w:rsidRPr="00D604F4">
        <w:rPr>
          <w:rFonts w:ascii="Palatino Linotype" w:hAnsi="Palatino Linotype" w:cs="Tahoma"/>
          <w:sz w:val="22"/>
          <w:szCs w:val="22"/>
          <w:lang w:val="es-ES"/>
        </w:rPr>
        <w:t xml:space="preserve">del </w:t>
      </w:r>
      <w:r w:rsidR="008602EE" w:rsidRPr="00D604F4">
        <w:rPr>
          <w:rFonts w:ascii="Palatino Linotype" w:eastAsia="Calibri" w:hAnsi="Palatino Linotype" w:cs="Tahoma"/>
          <w:sz w:val="22"/>
          <w:szCs w:val="22"/>
          <w:lang w:eastAsia="en-US"/>
        </w:rPr>
        <w:t>Sistema Municipal Para el Desarrollo Integral de la Familia de Metepec.</w:t>
      </w:r>
    </w:p>
    <w:p w14:paraId="37F95EC3" w14:textId="74B53681" w:rsidR="008602EE" w:rsidRPr="00D604F4" w:rsidRDefault="008602EE" w:rsidP="008602EE">
      <w:pPr>
        <w:spacing w:line="360" w:lineRule="auto"/>
        <w:jc w:val="both"/>
        <w:rPr>
          <w:rFonts w:ascii="Palatino Linotype" w:eastAsia="Calibri" w:hAnsi="Palatino Linotype" w:cs="Tahoma"/>
          <w:sz w:val="22"/>
          <w:szCs w:val="22"/>
          <w:lang w:eastAsia="en-US"/>
        </w:rPr>
      </w:pPr>
    </w:p>
    <w:p w14:paraId="53199609" w14:textId="412D4120" w:rsidR="008602EE" w:rsidRPr="00D604F4" w:rsidRDefault="008602EE" w:rsidP="008602EE">
      <w:pPr>
        <w:spacing w:line="360" w:lineRule="auto"/>
        <w:jc w:val="both"/>
        <w:rPr>
          <w:rFonts w:ascii="Palatino Linotype" w:eastAsia="Calibri" w:hAnsi="Palatino Linotype" w:cs="Tahoma"/>
          <w:color w:val="000000" w:themeColor="text1"/>
          <w:sz w:val="22"/>
          <w:szCs w:val="22"/>
          <w:lang w:eastAsia="en-US"/>
        </w:rPr>
      </w:pPr>
      <w:r w:rsidRPr="00D604F4">
        <w:rPr>
          <w:rFonts w:ascii="Palatino Linotype" w:eastAsia="Calibri" w:hAnsi="Palatino Linotype" w:cs="Tahoma"/>
          <w:sz w:val="22"/>
          <w:szCs w:val="22"/>
          <w:lang w:eastAsia="en-US"/>
        </w:rPr>
        <w:t>Ahora bien, respecto al presupuesto ejercido, cabe precisar que el Sujeto Obligado no emitió algún pronunciamiento respecto a dicho dato;</w:t>
      </w:r>
      <w:r w:rsidRPr="00D604F4">
        <w:rPr>
          <w:rFonts w:ascii="Palatino Linotype" w:eastAsia="Calibri" w:hAnsi="Palatino Linotype"/>
          <w:color w:val="000000" w:themeColor="text1"/>
          <w:sz w:val="22"/>
          <w:szCs w:val="22"/>
          <w:lang w:eastAsia="en-US"/>
        </w:rPr>
        <w:t xml:space="preserve"> </w:t>
      </w:r>
      <w:r w:rsidRPr="00D604F4">
        <w:rPr>
          <w:rFonts w:ascii="Palatino Linotype" w:hAnsi="Palatino Linotype" w:cs="Tahoma"/>
          <w:sz w:val="22"/>
          <w:szCs w:val="22"/>
        </w:rPr>
        <w:t>sobre el tema</w:t>
      </w:r>
      <w:r w:rsidRPr="00D604F4">
        <w:rPr>
          <w:rFonts w:ascii="Palatino Linotype" w:eastAsia="Calibri" w:hAnsi="Palatino Linotype" w:cs="Tahoma"/>
          <w:sz w:val="22"/>
          <w:szCs w:val="22"/>
          <w:lang w:eastAsia="en-US"/>
        </w:rPr>
        <w:t>, e</w:t>
      </w:r>
      <w:r w:rsidRPr="00D604F4">
        <w:rPr>
          <w:rFonts w:ascii="Palatino Linotype" w:hAnsi="Palatino Linotype" w:cs="Tahoma"/>
          <w:sz w:val="22"/>
          <w:szCs w:val="22"/>
        </w:rPr>
        <w:t xml:space="preserve">l artículo 1.8, fracción XIII, del Código Administrativo del Estado de México, establece que para que tenga validez, todo acto administrativo deberá resolver todos los puntos propuestos por los interesados. </w:t>
      </w:r>
      <w:r w:rsidRPr="00D604F4">
        <w:rPr>
          <w:rFonts w:ascii="Palatino Linotype" w:eastAsia="Calibri" w:hAnsi="Palatino Linotype" w:cs="Tahoma"/>
          <w:color w:val="000000"/>
          <w:sz w:val="22"/>
          <w:szCs w:val="22"/>
          <w:lang w:eastAsia="es-MX"/>
        </w:rPr>
        <w:t xml:space="preserve">Situación que </w:t>
      </w:r>
      <w:r w:rsidRPr="00D604F4">
        <w:rPr>
          <w:rFonts w:ascii="Palatino Linotype" w:eastAsia="Calibri" w:hAnsi="Palatino Linotype" w:cs="Tahoma"/>
          <w:color w:val="000000"/>
          <w:sz w:val="22"/>
          <w:szCs w:val="22"/>
          <w:lang w:eastAsia="es-MX"/>
        </w:rPr>
        <w:lastRenderedPageBreak/>
        <w:t>se robustece, con el Criterio 02/17, del Instituto Nacional de Transparencia, Acceso a la Información y Protección de Datos Personales, el cual establece lo siguiente:</w:t>
      </w:r>
    </w:p>
    <w:p w14:paraId="179DC352" w14:textId="77777777" w:rsidR="008602EE" w:rsidRPr="00D604F4" w:rsidRDefault="008602EE" w:rsidP="008602E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A5AD16C" w14:textId="77777777" w:rsidR="008602EE" w:rsidRPr="00D604F4" w:rsidRDefault="008602EE" w:rsidP="008602EE">
      <w:pPr>
        <w:spacing w:line="360" w:lineRule="auto"/>
        <w:ind w:left="567" w:right="567"/>
        <w:jc w:val="both"/>
        <w:rPr>
          <w:rFonts w:ascii="Palatino Linotype" w:eastAsia="Calibri" w:hAnsi="Palatino Linotype" w:cs="Tahoma"/>
          <w:bCs/>
          <w:i/>
          <w:lang w:eastAsia="en-US"/>
        </w:rPr>
      </w:pPr>
      <w:r w:rsidRPr="00D604F4">
        <w:rPr>
          <w:rFonts w:ascii="Palatino Linotype" w:eastAsia="Calibri" w:hAnsi="Palatino Linotype" w:cs="Tahoma"/>
          <w:b/>
          <w:bCs/>
          <w:i/>
          <w:lang w:eastAsia="en-US"/>
        </w:rPr>
        <w:t xml:space="preserve">“Congruencia y exhaustividad. Sus alcances para garantizar el derecho de acceso a la información. </w:t>
      </w:r>
      <w:r w:rsidRPr="00D604F4">
        <w:rPr>
          <w:rFonts w:ascii="Palatino Linotype" w:eastAsia="Calibri" w:hAnsi="Palatino Linotype" w:cs="Tahoma"/>
          <w:bCs/>
          <w:i/>
          <w:lang w:eastAsia="en-US"/>
        </w:rPr>
        <w:t xml:space="preserve">De conformidad con el artículo </w:t>
      </w:r>
      <w:r w:rsidRPr="00D604F4">
        <w:rPr>
          <w:rFonts w:ascii="Palatino Linotype" w:eastAsia="Calibri" w:hAnsi="Palatino Linotype" w:cs="Tahoma"/>
          <w:bCs/>
          <w:i/>
          <w:lang w:val="es-ES_tradnl" w:eastAsia="en-US"/>
        </w:rPr>
        <w:t>3 de la Ley Federal de Procedimiento Administrativo</w:t>
      </w:r>
      <w:r w:rsidRPr="00D604F4">
        <w:rPr>
          <w:rFonts w:ascii="Palatino Linotype" w:eastAsia="Calibri" w:hAnsi="Palatino Linotype"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D604F4">
        <w:rPr>
          <w:rFonts w:ascii="Palatino Linotype" w:eastAsia="Calibri" w:hAnsi="Palatino Linotype" w:cs="Tahoma"/>
          <w:b/>
          <w:bCs/>
          <w:i/>
          <w:lang w:eastAsia="en-US"/>
        </w:rPr>
        <w:t>la exhaustividad significa que dicha respuesta se refiera expresamente a cada uno de los puntos solicitados</w:t>
      </w:r>
      <w:r w:rsidRPr="00D604F4">
        <w:rPr>
          <w:rFonts w:ascii="Palatino Linotype" w:eastAsia="Calibri" w:hAnsi="Palatino Linotype" w:cs="Tahoma"/>
          <w:bCs/>
          <w:i/>
          <w:lang w:eastAsia="en-US"/>
        </w:rPr>
        <w:t xml:space="preserve">. Por lo anterior, los sujetos obligados cumplirán con los principios de congruencia y exhaustividad, cuando las respuestas que emitan guarden una relación lógica con lo solicitado y </w:t>
      </w:r>
      <w:r w:rsidRPr="00D604F4">
        <w:rPr>
          <w:rFonts w:ascii="Palatino Linotype" w:eastAsia="Calibri" w:hAnsi="Palatino Linotype" w:cs="Tahoma"/>
          <w:b/>
          <w:bCs/>
          <w:i/>
          <w:lang w:eastAsia="en-US"/>
        </w:rPr>
        <w:t>atiendan de manera puntual y expresa, cada uno de los contenidos de información.”</w:t>
      </w:r>
    </w:p>
    <w:p w14:paraId="2920CB4B" w14:textId="77777777" w:rsidR="008602EE" w:rsidRPr="00D604F4" w:rsidRDefault="008602EE" w:rsidP="008602E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A23B26B" w14:textId="77777777" w:rsidR="008602EE" w:rsidRPr="00D604F4" w:rsidRDefault="008602EE" w:rsidP="008602EE">
      <w:pPr>
        <w:widowControl w:val="0"/>
        <w:autoSpaceDE w:val="0"/>
        <w:autoSpaceDN w:val="0"/>
        <w:adjustRightInd w:val="0"/>
        <w:spacing w:line="360" w:lineRule="auto"/>
        <w:jc w:val="both"/>
        <w:rPr>
          <w:rFonts w:ascii="Palatino Linotype" w:hAnsi="Palatino Linotype" w:cs="Tahoma"/>
          <w:bCs/>
          <w:sz w:val="22"/>
          <w:szCs w:val="24"/>
          <w:lang w:val="es-ES_tradnl" w:eastAsia="es-MX"/>
        </w:rPr>
      </w:pPr>
      <w:r w:rsidRPr="00D604F4">
        <w:rPr>
          <w:rFonts w:ascii="Palatino Linotype" w:hAnsi="Palatino Linotype" w:cs="Tahoma"/>
          <w:sz w:val="22"/>
          <w:szCs w:val="24"/>
          <w:lang w:eastAsia="es-MX"/>
        </w:rPr>
        <w:t xml:space="preserve">De lo citado, se desprende que </w:t>
      </w:r>
      <w:r w:rsidRPr="00D604F4">
        <w:rPr>
          <w:rFonts w:ascii="Palatino Linotype" w:hAnsi="Palatino Linotype" w:cs="Tahoma"/>
          <w:bCs/>
          <w:sz w:val="22"/>
          <w:szCs w:val="24"/>
          <w:lang w:eastAsia="es-MX"/>
        </w:rPr>
        <w:t xml:space="preserve">todo acto administrativo debe apegarse al </w:t>
      </w:r>
      <w:r w:rsidRPr="00D604F4">
        <w:rPr>
          <w:rFonts w:ascii="Palatino Linotype" w:hAnsi="Palatino Linotype" w:cs="Tahoma"/>
          <w:b/>
          <w:bCs/>
          <w:sz w:val="22"/>
          <w:szCs w:val="24"/>
          <w:lang w:eastAsia="es-MX"/>
        </w:rPr>
        <w:t>principio de exhaustividad</w:t>
      </w:r>
      <w:r w:rsidRPr="00D604F4">
        <w:rPr>
          <w:rFonts w:ascii="Palatino Linotype" w:hAnsi="Palatino Linotype" w:cs="Tahoma"/>
          <w:bCs/>
          <w:sz w:val="22"/>
          <w:szCs w:val="24"/>
          <w:lang w:eastAsia="es-MX"/>
        </w:rPr>
        <w:t xml:space="preserve">, </w:t>
      </w:r>
      <w:r w:rsidRPr="00D604F4">
        <w:rPr>
          <w:rFonts w:ascii="Palatino Linotype" w:hAnsi="Palatino Linotype" w:cs="Tahoma"/>
          <w:bCs/>
          <w:sz w:val="22"/>
          <w:szCs w:val="24"/>
          <w:lang w:val="es-ES_tradnl" w:eastAsia="es-MX"/>
        </w:rP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76809938" w14:textId="77777777" w:rsidR="008602EE" w:rsidRPr="00D604F4" w:rsidRDefault="008602EE" w:rsidP="008602E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1426EAE" w14:textId="2E445A61" w:rsidR="008602EE" w:rsidRPr="00D604F4" w:rsidRDefault="008602EE" w:rsidP="008602EE">
      <w:pPr>
        <w:spacing w:line="360" w:lineRule="auto"/>
        <w:jc w:val="both"/>
        <w:rPr>
          <w:rFonts w:ascii="Palatino Linotype" w:eastAsia="Calibri" w:hAnsi="Palatino Linotype" w:cs="Tahoma"/>
          <w:bCs/>
          <w:sz w:val="22"/>
          <w:szCs w:val="22"/>
          <w:lang w:eastAsia="en-US"/>
        </w:rPr>
      </w:pPr>
      <w:r w:rsidRPr="00D604F4">
        <w:rPr>
          <w:rFonts w:ascii="Palatino Linotype" w:hAnsi="Palatino Linotype" w:cs="Tahoma"/>
          <w:sz w:val="22"/>
          <w:szCs w:val="24"/>
          <w:lang w:eastAsia="es-MX"/>
        </w:rPr>
        <w:t xml:space="preserve">En esa tesitura, se concluye que el Sujeto Obligado no satisfizo el derecho de acceso </w:t>
      </w:r>
      <w:r w:rsidRPr="00D604F4">
        <w:rPr>
          <w:rFonts w:ascii="Palatino Linotype" w:eastAsia="Calibri" w:hAnsi="Palatino Linotype" w:cs="Tahoma"/>
          <w:bCs/>
          <w:sz w:val="22"/>
          <w:szCs w:val="22"/>
          <w:lang w:eastAsia="en-US"/>
        </w:rPr>
        <w:t xml:space="preserve">a la información del Recurrente, </w:t>
      </w:r>
      <w:r w:rsidRPr="00D604F4">
        <w:rPr>
          <w:rFonts w:ascii="Palatino Linotype" w:eastAsia="Calibri" w:hAnsi="Palatino Linotype" w:cs="Tahoma"/>
          <w:b/>
          <w:bCs/>
          <w:sz w:val="22"/>
          <w:szCs w:val="22"/>
          <w:lang w:eastAsia="en-US"/>
        </w:rPr>
        <w:t xml:space="preserve">al incumplir el principio de exhaustividad, </w:t>
      </w:r>
      <w:r w:rsidRPr="00D604F4">
        <w:rPr>
          <w:rFonts w:ascii="Palatino Linotype" w:eastAsia="Calibri" w:hAnsi="Palatino Linotype" w:cs="Tahoma"/>
          <w:bCs/>
          <w:sz w:val="22"/>
          <w:szCs w:val="22"/>
          <w:lang w:eastAsia="en-US"/>
        </w:rPr>
        <w:t>pues no se pronunció, ni proporcionó el documento donde constará el monto ejercido por el Ente Recurrido, del Capítulo 1000</w:t>
      </w:r>
      <w:r w:rsidRPr="00D604F4">
        <w:rPr>
          <w:rFonts w:ascii="Palatino Linotype" w:eastAsia="Calibri" w:hAnsi="Palatino Linotype"/>
          <w:color w:val="000000" w:themeColor="text1"/>
          <w:sz w:val="22"/>
          <w:szCs w:val="22"/>
          <w:lang w:eastAsia="en-US"/>
        </w:rPr>
        <w:t>, durante el dos mil diecisiete</w:t>
      </w:r>
      <w:r w:rsidR="00FE49D5" w:rsidRPr="00D604F4">
        <w:rPr>
          <w:rFonts w:ascii="Palatino Linotype" w:eastAsia="Calibri" w:hAnsi="Palatino Linotype"/>
          <w:color w:val="000000" w:themeColor="text1"/>
          <w:sz w:val="22"/>
          <w:szCs w:val="22"/>
          <w:lang w:eastAsia="en-US"/>
        </w:rPr>
        <w:t xml:space="preserve">, lo cual da como resultado que el </w:t>
      </w:r>
      <w:r w:rsidR="00FE49D5" w:rsidRPr="00D604F4">
        <w:rPr>
          <w:rFonts w:ascii="Palatino Linotype" w:eastAsia="Calibri" w:hAnsi="Palatino Linotype"/>
          <w:color w:val="000000" w:themeColor="text1"/>
          <w:sz w:val="22"/>
          <w:szCs w:val="22"/>
          <w:lang w:eastAsia="en-US"/>
        </w:rPr>
        <w:lastRenderedPageBreak/>
        <w:t xml:space="preserve">agravio sea </w:t>
      </w:r>
      <w:r w:rsidR="00FE49D5" w:rsidRPr="00D604F4">
        <w:rPr>
          <w:rFonts w:ascii="Palatino Linotype" w:eastAsia="Calibri" w:hAnsi="Palatino Linotype"/>
          <w:b/>
          <w:bCs/>
          <w:color w:val="000000" w:themeColor="text1"/>
          <w:sz w:val="22"/>
          <w:szCs w:val="22"/>
          <w:lang w:eastAsia="en-US"/>
        </w:rPr>
        <w:t>PARCIALMENTE FUNDADO</w:t>
      </w:r>
      <w:r w:rsidRPr="00D604F4">
        <w:rPr>
          <w:rFonts w:ascii="Palatino Linotype" w:eastAsia="Calibri" w:hAnsi="Palatino Linotype" w:cs="Tahoma"/>
          <w:bCs/>
          <w:sz w:val="22"/>
          <w:szCs w:val="22"/>
          <w:lang w:eastAsia="en-US"/>
        </w:rPr>
        <w:t>; por lo que, se considera que para dar por atendido el requerimiento, deberá entregar el documento donde conste dicha cantidad</w:t>
      </w:r>
      <w:r w:rsidR="00D5443C" w:rsidRPr="00D604F4">
        <w:rPr>
          <w:rFonts w:ascii="Palatino Linotype" w:eastAsia="Calibri" w:hAnsi="Palatino Linotype" w:cs="Tahoma"/>
          <w:bCs/>
          <w:sz w:val="22"/>
          <w:szCs w:val="22"/>
          <w:lang w:eastAsia="en-US"/>
        </w:rPr>
        <w:t>.</w:t>
      </w:r>
    </w:p>
    <w:p w14:paraId="67A7B936" w14:textId="287932BF" w:rsidR="008602EE" w:rsidRPr="00D604F4" w:rsidRDefault="008602EE" w:rsidP="008602EE">
      <w:pPr>
        <w:spacing w:line="360" w:lineRule="auto"/>
        <w:jc w:val="both"/>
        <w:rPr>
          <w:rFonts w:ascii="Palatino Linotype" w:eastAsia="Calibri" w:hAnsi="Palatino Linotype" w:cs="Tahoma"/>
          <w:bCs/>
          <w:sz w:val="22"/>
          <w:szCs w:val="22"/>
          <w:lang w:eastAsia="en-US"/>
        </w:rPr>
      </w:pPr>
    </w:p>
    <w:p w14:paraId="6BF37E05" w14:textId="3EA4C5AD" w:rsidR="00D5443C" w:rsidRPr="00D604F4" w:rsidRDefault="008602EE" w:rsidP="00D5443C">
      <w:pPr>
        <w:spacing w:line="360" w:lineRule="auto"/>
        <w:jc w:val="both"/>
        <w:rPr>
          <w:rFonts w:ascii="Palatino Linotype" w:eastAsia="Calibri" w:hAnsi="Palatino Linotype" w:cs="Tahoma"/>
          <w:bCs/>
          <w:iCs/>
          <w:sz w:val="22"/>
          <w:szCs w:val="22"/>
          <w:lang w:eastAsia="es-ES_tradnl"/>
        </w:rPr>
      </w:pPr>
      <w:r w:rsidRPr="00D604F4">
        <w:rPr>
          <w:rFonts w:ascii="Palatino Linotype" w:eastAsia="Calibri" w:hAnsi="Palatino Linotype" w:cs="Tahoma"/>
          <w:bCs/>
          <w:sz w:val="22"/>
          <w:szCs w:val="22"/>
          <w:lang w:eastAsia="en-US"/>
        </w:rPr>
        <w:t xml:space="preserve">Situación que guarda relevancia, pueste Instituto localizó </w:t>
      </w:r>
      <w:r w:rsidR="00D5443C" w:rsidRPr="00D604F4">
        <w:rPr>
          <w:rFonts w:ascii="Palatino Linotype" w:eastAsia="Calibri" w:hAnsi="Palatino Linotype" w:cs="Tahoma"/>
          <w:bCs/>
          <w:iCs/>
          <w:sz w:val="22"/>
          <w:szCs w:val="22"/>
          <w:lang w:eastAsia="es-ES_tradnl"/>
        </w:rPr>
        <w:t xml:space="preserve">el PbRM-04d “Caratula de Presupuesto de Egresos”, del </w:t>
      </w:r>
      <w:r w:rsidR="00D5443C" w:rsidRPr="00D604F4">
        <w:rPr>
          <w:rFonts w:ascii="Palatino Linotype" w:hAnsi="Palatino Linotype" w:cs="Tahoma"/>
          <w:sz w:val="22"/>
          <w:szCs w:val="22"/>
        </w:rPr>
        <w:t>Sistema Municipal Para el Desarrollo Integral de la Familia de Metepec,</w:t>
      </w:r>
      <w:r w:rsidR="00D5443C" w:rsidRPr="00D604F4">
        <w:rPr>
          <w:rFonts w:ascii="Palatino Linotype" w:eastAsia="Calibri" w:hAnsi="Palatino Linotype" w:cs="Tahoma"/>
          <w:bCs/>
          <w:iCs/>
          <w:sz w:val="22"/>
          <w:szCs w:val="22"/>
          <w:lang w:eastAsia="es-ES_tradnl"/>
        </w:rPr>
        <w:t xml:space="preserve"> del ejercicio fiscal dos mil dieciocho (consultado el ocho de agosto de dos mil veintidós, a las catorce horas, en la liga https://metepec.gob.mx/pagina/documentos/secretaria/gacetas/2018/GACETA19.pdf), el cual precisa el monto ejercido, durante el dos mil diecisiete, del Capítulo 1000, tal como se muestra a continuación:</w:t>
      </w:r>
    </w:p>
    <w:p w14:paraId="4C9C92F7" w14:textId="524054EA" w:rsidR="008602EE" w:rsidRPr="00D604F4" w:rsidRDefault="008602EE" w:rsidP="008602EE">
      <w:pPr>
        <w:spacing w:line="360" w:lineRule="auto"/>
        <w:jc w:val="both"/>
        <w:rPr>
          <w:rFonts w:ascii="Palatino Linotype" w:eastAsia="Calibri" w:hAnsi="Palatino Linotype" w:cs="Tahoma"/>
          <w:bCs/>
          <w:sz w:val="22"/>
          <w:szCs w:val="22"/>
          <w:lang w:eastAsia="en-US"/>
        </w:rPr>
      </w:pPr>
    </w:p>
    <w:p w14:paraId="09067166" w14:textId="53DBD432" w:rsidR="00D5443C" w:rsidRPr="00D604F4" w:rsidRDefault="00D5443C" w:rsidP="008602EE">
      <w:pPr>
        <w:spacing w:line="360" w:lineRule="auto"/>
        <w:jc w:val="both"/>
        <w:rPr>
          <w:rFonts w:ascii="Palatino Linotype" w:eastAsia="Calibri" w:hAnsi="Palatino Linotype" w:cs="Tahoma"/>
          <w:bCs/>
          <w:sz w:val="22"/>
          <w:szCs w:val="22"/>
          <w:lang w:eastAsia="en-US"/>
        </w:rPr>
      </w:pPr>
      <w:r w:rsidRPr="00D604F4">
        <w:rPr>
          <w:noProof/>
        </w:rPr>
        <w:drawing>
          <wp:inline distT="0" distB="0" distL="0" distR="0" wp14:anchorId="336876D4" wp14:editId="0526CC0A">
            <wp:extent cx="5742940" cy="122110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1221105"/>
                    </a:xfrm>
                    <a:prstGeom prst="rect">
                      <a:avLst/>
                    </a:prstGeom>
                  </pic:spPr>
                </pic:pic>
              </a:graphicData>
            </a:graphic>
          </wp:inline>
        </w:drawing>
      </w:r>
    </w:p>
    <w:p w14:paraId="6ED7F71A" w14:textId="053373B8" w:rsidR="00D5443C" w:rsidRPr="00D604F4" w:rsidRDefault="00D5443C" w:rsidP="00F72CC4">
      <w:pPr>
        <w:spacing w:line="360" w:lineRule="auto"/>
        <w:contextualSpacing/>
        <w:jc w:val="both"/>
        <w:rPr>
          <w:rFonts w:ascii="Palatino Linotype" w:hAnsi="Palatino Linotype" w:cs="Tahoma"/>
          <w:sz w:val="22"/>
          <w:szCs w:val="22"/>
        </w:rPr>
      </w:pPr>
    </w:p>
    <w:p w14:paraId="21EAFF76" w14:textId="535154A1" w:rsidR="00D5443C" w:rsidRPr="00D604F4" w:rsidRDefault="00D5443C" w:rsidP="00F72CC4">
      <w:pPr>
        <w:spacing w:line="360" w:lineRule="auto"/>
        <w:contextualSpacing/>
        <w:jc w:val="both"/>
        <w:rPr>
          <w:rFonts w:ascii="Palatino Linotype" w:hAnsi="Palatino Linotype" w:cs="Tahoma"/>
          <w:sz w:val="22"/>
          <w:szCs w:val="22"/>
        </w:rPr>
      </w:pPr>
      <w:r w:rsidRPr="00D604F4">
        <w:rPr>
          <w:rFonts w:ascii="Palatino Linotype" w:hAnsi="Palatino Linotype" w:cs="Tahoma"/>
          <w:sz w:val="22"/>
          <w:szCs w:val="22"/>
        </w:rPr>
        <w:t>Por tal circunstancia, el Ente Recurrido tiene documentos que dan cuenta de lo solicitado y por lo tanto, deberá entregar el que considere contiene dicha información; para tal circunstancia, primero deberá realizar el procedimiento de indagación establecido en la Ley de la materia.</w:t>
      </w:r>
    </w:p>
    <w:p w14:paraId="2F9E06D1" w14:textId="77777777" w:rsidR="00D5443C" w:rsidRPr="00D604F4" w:rsidRDefault="00D5443C" w:rsidP="00F72CC4">
      <w:pPr>
        <w:spacing w:line="360" w:lineRule="auto"/>
        <w:contextualSpacing/>
        <w:jc w:val="both"/>
        <w:rPr>
          <w:rFonts w:ascii="Palatino Linotype" w:hAnsi="Palatino Linotype" w:cs="Tahoma"/>
          <w:sz w:val="22"/>
          <w:szCs w:val="22"/>
        </w:rPr>
      </w:pPr>
    </w:p>
    <w:p w14:paraId="510EE0A2" w14:textId="131F7B8A" w:rsidR="00DA73A5" w:rsidRPr="00D604F4" w:rsidRDefault="00D5443C" w:rsidP="00DA73A5">
      <w:pPr>
        <w:tabs>
          <w:tab w:val="left" w:pos="4962"/>
        </w:tabs>
        <w:spacing w:line="360" w:lineRule="auto"/>
        <w:jc w:val="both"/>
        <w:rPr>
          <w:rFonts w:ascii="Palatino Linotype" w:hAnsi="Palatino Linotype" w:cs="Tahoma"/>
          <w:sz w:val="22"/>
          <w:szCs w:val="22"/>
        </w:rPr>
      </w:pPr>
      <w:r w:rsidRPr="00D604F4">
        <w:rPr>
          <w:rFonts w:ascii="Palatino Linotype" w:hAnsi="Palatino Linotype" w:cs="Tahoma"/>
          <w:sz w:val="22"/>
          <w:szCs w:val="22"/>
        </w:rPr>
        <w:t>Así</w:t>
      </w:r>
      <w:r w:rsidR="00DA73A5" w:rsidRPr="00D604F4">
        <w:rPr>
          <w:rFonts w:ascii="Palatino Linotype" w:hAnsi="Palatino Linotype" w:cs="Tahoma"/>
          <w:sz w:val="22"/>
          <w:szCs w:val="22"/>
        </w:rPr>
        <w:t>, es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3AF33227" w14:textId="77777777" w:rsidR="00DA73A5" w:rsidRPr="00D604F4" w:rsidRDefault="00DA73A5" w:rsidP="00DA73A5">
      <w:pPr>
        <w:numPr>
          <w:ilvl w:val="0"/>
          <w:numId w:val="16"/>
        </w:numPr>
        <w:spacing w:line="360" w:lineRule="auto"/>
        <w:jc w:val="both"/>
        <w:rPr>
          <w:rFonts w:ascii="Palatino Linotype" w:eastAsia="Calibri" w:hAnsi="Palatino Linotype" w:cs="Tahoma"/>
          <w:bCs/>
          <w:color w:val="000000"/>
          <w:sz w:val="22"/>
          <w:szCs w:val="22"/>
          <w:lang w:val="es-ES" w:eastAsia="en-US"/>
        </w:rPr>
      </w:pPr>
      <w:r w:rsidRPr="00D604F4">
        <w:rPr>
          <w:rFonts w:ascii="Palatino Linotype" w:eastAsia="Calibri" w:hAnsi="Palatino Linotype" w:cs="Tahoma"/>
          <w:bCs/>
          <w:color w:val="000000"/>
          <w:sz w:val="22"/>
          <w:szCs w:val="22"/>
          <w:lang w:val="es-ES" w:eastAsia="en-US"/>
        </w:rPr>
        <w:lastRenderedPageBreak/>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ED7E1EE" w14:textId="77777777" w:rsidR="00DA73A5" w:rsidRPr="00D604F4" w:rsidRDefault="00DA73A5" w:rsidP="00DA73A5">
      <w:pPr>
        <w:spacing w:line="360" w:lineRule="auto"/>
        <w:ind w:left="720"/>
        <w:jc w:val="both"/>
        <w:rPr>
          <w:rFonts w:ascii="Palatino Linotype" w:eastAsia="Calibri" w:hAnsi="Palatino Linotype" w:cs="Tahoma"/>
          <w:bCs/>
          <w:color w:val="000000"/>
          <w:sz w:val="22"/>
          <w:szCs w:val="22"/>
          <w:lang w:val="es-ES" w:eastAsia="en-US"/>
        </w:rPr>
      </w:pPr>
    </w:p>
    <w:p w14:paraId="5B03202E" w14:textId="77777777" w:rsidR="00DA73A5" w:rsidRPr="00D604F4" w:rsidRDefault="00DA73A5" w:rsidP="00DA73A5">
      <w:pPr>
        <w:numPr>
          <w:ilvl w:val="0"/>
          <w:numId w:val="16"/>
        </w:numPr>
        <w:spacing w:line="360" w:lineRule="auto"/>
        <w:jc w:val="both"/>
        <w:rPr>
          <w:rFonts w:ascii="Palatino Linotype" w:eastAsia="Calibri" w:hAnsi="Palatino Linotype" w:cs="Tahoma"/>
          <w:bCs/>
          <w:color w:val="000000"/>
          <w:sz w:val="22"/>
          <w:szCs w:val="22"/>
          <w:lang w:val="es-ES" w:eastAsia="en-US"/>
        </w:rPr>
      </w:pPr>
      <w:r w:rsidRPr="00D604F4">
        <w:rPr>
          <w:rFonts w:ascii="Palatino Linotype" w:eastAsia="Calibri" w:hAnsi="Palatino Linotype" w:cs="Tahoma"/>
          <w:bCs/>
          <w:color w:val="000000"/>
          <w:sz w:val="22"/>
          <w:szCs w:val="22"/>
          <w:lang w:val="es-ES" w:eastAsia="en-U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21F671CF" w14:textId="77777777" w:rsidR="00DA73A5" w:rsidRPr="00D604F4" w:rsidRDefault="00DA73A5" w:rsidP="00DA73A5">
      <w:pPr>
        <w:spacing w:line="360" w:lineRule="auto"/>
        <w:ind w:left="720"/>
        <w:contextualSpacing/>
        <w:rPr>
          <w:rFonts w:ascii="Palatino Linotype" w:eastAsia="Calibri" w:hAnsi="Palatino Linotype" w:cs="Tahoma"/>
          <w:bCs/>
          <w:color w:val="000000"/>
          <w:sz w:val="22"/>
          <w:szCs w:val="22"/>
          <w:lang w:val="es-ES" w:eastAsia="en-US"/>
        </w:rPr>
      </w:pPr>
    </w:p>
    <w:p w14:paraId="7F542EE6" w14:textId="588CD0B2" w:rsidR="00DA73A5" w:rsidRPr="00D604F4" w:rsidRDefault="00D5443C" w:rsidP="00966C23">
      <w:pPr>
        <w:tabs>
          <w:tab w:val="left" w:pos="4962"/>
        </w:tabs>
        <w:spacing w:line="360" w:lineRule="auto"/>
        <w:jc w:val="both"/>
        <w:rPr>
          <w:rFonts w:ascii="Palatino Linotype" w:hAnsi="Palatino Linotype" w:cs="Tahoma"/>
          <w:sz w:val="22"/>
          <w:szCs w:val="22"/>
        </w:rPr>
      </w:pPr>
      <w:r w:rsidRPr="00D604F4">
        <w:rPr>
          <w:rFonts w:ascii="Palatino Linotype" w:hAnsi="Palatino Linotype" w:cs="Tahoma"/>
          <w:sz w:val="22"/>
          <w:szCs w:val="22"/>
        </w:rPr>
        <w:t xml:space="preserve">En ese contexto, </w:t>
      </w:r>
      <w:r w:rsidR="00E2001C" w:rsidRPr="00D604F4">
        <w:rPr>
          <w:rFonts w:ascii="Palatino Linotype" w:hAnsi="Palatino Linotype" w:cs="Tahoma"/>
          <w:sz w:val="22"/>
          <w:szCs w:val="22"/>
        </w:rPr>
        <w:t xml:space="preserve">el </w:t>
      </w:r>
      <w:r w:rsidR="00966C23" w:rsidRPr="00D604F4">
        <w:rPr>
          <w:rFonts w:ascii="Palatino Linotype" w:hAnsi="Palatino Linotype" w:cs="Tahoma"/>
          <w:sz w:val="22"/>
          <w:szCs w:val="22"/>
        </w:rPr>
        <w:t>Manual General de Organización</w:t>
      </w:r>
      <w:r w:rsidRPr="00D604F4">
        <w:rPr>
          <w:rFonts w:ascii="Palatino Linotype" w:hAnsi="Palatino Linotype" w:cs="Tahoma"/>
          <w:sz w:val="22"/>
          <w:szCs w:val="22"/>
        </w:rPr>
        <w:t xml:space="preserve"> del </w:t>
      </w:r>
      <w:r w:rsidRPr="00D604F4">
        <w:rPr>
          <w:rFonts w:ascii="Palatino Linotype" w:eastAsia="Calibri" w:hAnsi="Palatino Linotype" w:cs="Tahoma"/>
          <w:sz w:val="22"/>
          <w:szCs w:val="22"/>
          <w:lang w:eastAsia="en-US"/>
        </w:rPr>
        <w:t>Sistema Municipal Para el Desarrollo Integral de la Familia de Metepec</w:t>
      </w:r>
      <w:r w:rsidR="00E2001C" w:rsidRPr="00D604F4">
        <w:rPr>
          <w:rFonts w:ascii="Palatino Linotype" w:hAnsi="Palatino Linotype" w:cs="Tahoma"/>
          <w:sz w:val="22"/>
          <w:szCs w:val="22"/>
        </w:rPr>
        <w:t>, establece</w:t>
      </w:r>
      <w:r w:rsidR="00664C18" w:rsidRPr="00D604F4">
        <w:rPr>
          <w:rFonts w:ascii="Palatino Linotype" w:hAnsi="Palatino Linotype" w:cs="Tahoma"/>
          <w:sz w:val="22"/>
          <w:szCs w:val="22"/>
        </w:rPr>
        <w:t xml:space="preserve"> </w:t>
      </w:r>
      <w:r w:rsidR="00E2001C" w:rsidRPr="00D604F4">
        <w:rPr>
          <w:rFonts w:ascii="Palatino Linotype" w:hAnsi="Palatino Linotype" w:cs="Tahoma"/>
          <w:sz w:val="22"/>
          <w:szCs w:val="22"/>
        </w:rPr>
        <w:t>que el Sujeto Obligado cuenta con diversas unidades administrativas para el ejercicio de sus</w:t>
      </w:r>
      <w:r w:rsidR="00664C18" w:rsidRPr="00D604F4">
        <w:rPr>
          <w:rFonts w:ascii="Palatino Linotype" w:hAnsi="Palatino Linotype" w:cs="Tahoma"/>
          <w:sz w:val="22"/>
          <w:szCs w:val="22"/>
        </w:rPr>
        <w:t xml:space="preserve"> </w:t>
      </w:r>
      <w:r w:rsidR="00E2001C" w:rsidRPr="00D604F4">
        <w:rPr>
          <w:rFonts w:ascii="Palatino Linotype" w:hAnsi="Palatino Linotype" w:cs="Tahoma"/>
          <w:sz w:val="22"/>
          <w:szCs w:val="22"/>
        </w:rPr>
        <w:t>funciones entre las cuales se encuentra</w:t>
      </w:r>
      <w:r w:rsidR="00664C18" w:rsidRPr="00D604F4">
        <w:rPr>
          <w:rFonts w:ascii="Palatino Linotype" w:hAnsi="Palatino Linotype" w:cs="Tahoma"/>
          <w:sz w:val="22"/>
          <w:szCs w:val="22"/>
        </w:rPr>
        <w:t>n</w:t>
      </w:r>
      <w:r w:rsidR="00966C23" w:rsidRPr="00D604F4">
        <w:rPr>
          <w:rFonts w:ascii="Palatino Linotype" w:hAnsi="Palatino Linotype" w:cs="Tahoma"/>
          <w:sz w:val="22"/>
          <w:szCs w:val="22"/>
        </w:rPr>
        <w:t xml:space="preserve"> </w:t>
      </w:r>
      <w:r w:rsidR="00E2001C" w:rsidRPr="00D604F4">
        <w:rPr>
          <w:rFonts w:ascii="Palatino Linotype" w:hAnsi="Palatino Linotype" w:cs="Tahoma"/>
          <w:sz w:val="22"/>
          <w:szCs w:val="22"/>
        </w:rPr>
        <w:t xml:space="preserve">las siguientes: </w:t>
      </w:r>
    </w:p>
    <w:p w14:paraId="549781A6" w14:textId="77777777" w:rsidR="00664C18" w:rsidRPr="00D604F4" w:rsidRDefault="00664C18" w:rsidP="00966C23">
      <w:pPr>
        <w:tabs>
          <w:tab w:val="left" w:pos="4962"/>
        </w:tabs>
        <w:spacing w:line="360" w:lineRule="auto"/>
        <w:jc w:val="both"/>
        <w:rPr>
          <w:rFonts w:ascii="Palatino Linotype" w:hAnsi="Palatino Linotype" w:cs="Tahoma"/>
          <w:sz w:val="22"/>
          <w:szCs w:val="22"/>
        </w:rPr>
      </w:pPr>
    </w:p>
    <w:p w14:paraId="6CF98E70" w14:textId="1BD18AA4" w:rsidR="00664C18" w:rsidRPr="00D604F4" w:rsidRDefault="00664C18" w:rsidP="00D5443C">
      <w:pPr>
        <w:pStyle w:val="Prrafodelista"/>
        <w:numPr>
          <w:ilvl w:val="0"/>
          <w:numId w:val="23"/>
        </w:numPr>
        <w:tabs>
          <w:tab w:val="left" w:pos="4962"/>
        </w:tabs>
        <w:spacing w:line="360" w:lineRule="auto"/>
        <w:jc w:val="both"/>
        <w:rPr>
          <w:rFonts w:ascii="Palatino Linotype" w:hAnsi="Palatino Linotype" w:cs="Tahoma"/>
          <w:szCs w:val="22"/>
        </w:rPr>
      </w:pPr>
      <w:r w:rsidRPr="00D604F4">
        <w:rPr>
          <w:rFonts w:ascii="Palatino Linotype" w:hAnsi="Palatino Linotype" w:cs="Tahoma"/>
          <w:b/>
          <w:bCs/>
          <w:szCs w:val="22"/>
        </w:rPr>
        <w:t>Dirección General</w:t>
      </w:r>
      <w:r w:rsidR="00D5443C" w:rsidRPr="00D604F4">
        <w:rPr>
          <w:rFonts w:ascii="Palatino Linotype" w:hAnsi="Palatino Linotype" w:cs="Tahoma"/>
          <w:b/>
          <w:bCs/>
          <w:szCs w:val="22"/>
        </w:rPr>
        <w:t xml:space="preserve">: </w:t>
      </w:r>
      <w:r w:rsidR="00D5443C" w:rsidRPr="00D604F4">
        <w:rPr>
          <w:rFonts w:ascii="Palatino Linotype" w:hAnsi="Palatino Linotype" w:cs="Tahoma"/>
          <w:szCs w:val="22"/>
        </w:rPr>
        <w:t>Que</w:t>
      </w:r>
      <w:r w:rsidR="005F06A8" w:rsidRPr="00D604F4">
        <w:rPr>
          <w:rFonts w:ascii="Palatino Linotype" w:hAnsi="Palatino Linotype" w:cs="Tahoma"/>
          <w:szCs w:val="22"/>
        </w:rPr>
        <w:t xml:space="preserve"> dirig</w:t>
      </w:r>
      <w:r w:rsidR="00D5443C" w:rsidRPr="00D604F4">
        <w:rPr>
          <w:rFonts w:ascii="Palatino Linotype" w:hAnsi="Palatino Linotype" w:cs="Tahoma"/>
          <w:szCs w:val="22"/>
        </w:rPr>
        <w:t>e</w:t>
      </w:r>
      <w:r w:rsidR="005F06A8" w:rsidRPr="00D604F4">
        <w:rPr>
          <w:rFonts w:ascii="Palatino Linotype" w:hAnsi="Palatino Linotype" w:cs="Tahoma"/>
          <w:szCs w:val="22"/>
        </w:rPr>
        <w:t xml:space="preserve"> y apr</w:t>
      </w:r>
      <w:r w:rsidR="00D5443C" w:rsidRPr="00D604F4">
        <w:rPr>
          <w:rFonts w:ascii="Palatino Linotype" w:hAnsi="Palatino Linotype" w:cs="Tahoma"/>
          <w:szCs w:val="22"/>
        </w:rPr>
        <w:t>ueba</w:t>
      </w:r>
      <w:r w:rsidR="005F06A8" w:rsidRPr="00D604F4">
        <w:rPr>
          <w:rFonts w:ascii="Palatino Linotype" w:hAnsi="Palatino Linotype" w:cs="Tahoma"/>
          <w:szCs w:val="22"/>
        </w:rPr>
        <w:t xml:space="preserve"> los programas de trabajo y presupuestos de las unidades administrativas del </w:t>
      </w:r>
      <w:r w:rsidR="00D067B7" w:rsidRPr="00D604F4">
        <w:rPr>
          <w:rFonts w:ascii="Palatino Linotype" w:hAnsi="Palatino Linotype" w:cs="Tahoma"/>
          <w:szCs w:val="22"/>
        </w:rPr>
        <w:t xml:space="preserve">Sistema, así </w:t>
      </w:r>
      <w:r w:rsidR="00FE49D5" w:rsidRPr="00D604F4">
        <w:rPr>
          <w:rFonts w:ascii="Palatino Linotype" w:hAnsi="Palatino Linotype" w:cs="Tahoma"/>
          <w:szCs w:val="22"/>
        </w:rPr>
        <w:t>mismo, trabaja</w:t>
      </w:r>
      <w:r w:rsidR="00D067B7" w:rsidRPr="00D604F4">
        <w:rPr>
          <w:rFonts w:ascii="Palatino Linotype" w:hAnsi="Palatino Linotype" w:cs="Tahoma"/>
          <w:szCs w:val="22"/>
        </w:rPr>
        <w:t xml:space="preserve"> en coordinación con la Dirección de Administración y Finanzas para ejecutar y controlar el presupuesto del </w:t>
      </w:r>
      <w:r w:rsidR="00FE49D5" w:rsidRPr="00D604F4">
        <w:rPr>
          <w:rFonts w:ascii="Palatino Linotype" w:hAnsi="Palatino Linotype" w:cs="Tahoma"/>
          <w:szCs w:val="22"/>
        </w:rPr>
        <w:t>O</w:t>
      </w:r>
      <w:r w:rsidR="00D067B7" w:rsidRPr="00D604F4">
        <w:rPr>
          <w:rFonts w:ascii="Palatino Linotype" w:hAnsi="Palatino Linotype" w:cs="Tahoma"/>
          <w:szCs w:val="22"/>
        </w:rPr>
        <w:t>rganismo.</w:t>
      </w:r>
    </w:p>
    <w:p w14:paraId="62936E38" w14:textId="77777777" w:rsidR="00D067B7" w:rsidRPr="00D604F4" w:rsidRDefault="00D067B7" w:rsidP="00D067B7">
      <w:pPr>
        <w:pStyle w:val="Prrafodelista"/>
        <w:tabs>
          <w:tab w:val="left" w:pos="4962"/>
        </w:tabs>
        <w:spacing w:line="360" w:lineRule="auto"/>
        <w:jc w:val="both"/>
        <w:rPr>
          <w:rFonts w:ascii="Palatino Linotype" w:hAnsi="Palatino Linotype" w:cs="Tahoma"/>
          <w:szCs w:val="22"/>
        </w:rPr>
      </w:pPr>
    </w:p>
    <w:p w14:paraId="22EEBE64" w14:textId="45E4BFAA" w:rsidR="00966C23" w:rsidRPr="00D604F4" w:rsidRDefault="00664C18" w:rsidP="00966C23">
      <w:pPr>
        <w:pStyle w:val="Prrafodelista"/>
        <w:numPr>
          <w:ilvl w:val="0"/>
          <w:numId w:val="23"/>
        </w:numPr>
        <w:tabs>
          <w:tab w:val="left" w:pos="4962"/>
        </w:tabs>
        <w:spacing w:line="360" w:lineRule="auto"/>
        <w:jc w:val="both"/>
        <w:rPr>
          <w:rFonts w:ascii="Palatino Linotype" w:hAnsi="Palatino Linotype" w:cs="Tahoma"/>
          <w:szCs w:val="22"/>
        </w:rPr>
      </w:pPr>
      <w:r w:rsidRPr="00D604F4">
        <w:rPr>
          <w:rFonts w:ascii="Palatino Linotype" w:hAnsi="Palatino Linotype" w:cs="Tahoma"/>
          <w:b/>
          <w:bCs/>
          <w:szCs w:val="22"/>
        </w:rPr>
        <w:t>Dirección de Administración y Finanzas</w:t>
      </w:r>
      <w:r w:rsidR="00FE49D5" w:rsidRPr="00D604F4">
        <w:rPr>
          <w:rFonts w:ascii="Palatino Linotype" w:hAnsi="Palatino Linotype" w:cs="Tahoma"/>
          <w:b/>
          <w:bCs/>
          <w:szCs w:val="22"/>
        </w:rPr>
        <w:t xml:space="preserve">: </w:t>
      </w:r>
      <w:r w:rsidR="00FE49D5" w:rsidRPr="00D604F4">
        <w:rPr>
          <w:rFonts w:ascii="Palatino Linotype" w:hAnsi="Palatino Linotype" w:cs="Tahoma"/>
          <w:szCs w:val="22"/>
        </w:rPr>
        <w:t>Que p</w:t>
      </w:r>
      <w:r w:rsidR="001870D1" w:rsidRPr="00D604F4">
        <w:rPr>
          <w:rFonts w:ascii="Palatino Linotype" w:hAnsi="Palatino Linotype" w:cs="Tahoma"/>
          <w:szCs w:val="22"/>
        </w:rPr>
        <w:t>rograma y autoriza las erogaciones o pagos con cargo al presupuesto de egresos del Organismo</w:t>
      </w:r>
      <w:r w:rsidR="00BC15C4" w:rsidRPr="00D604F4">
        <w:rPr>
          <w:rFonts w:ascii="Palatino Linotype" w:hAnsi="Palatino Linotype" w:cs="Tahoma"/>
          <w:szCs w:val="22"/>
        </w:rPr>
        <w:t xml:space="preserve">, </w:t>
      </w:r>
      <w:r w:rsidR="00FE49D5" w:rsidRPr="00D604F4">
        <w:rPr>
          <w:rFonts w:ascii="Palatino Linotype" w:hAnsi="Palatino Linotype" w:cs="Tahoma"/>
          <w:szCs w:val="22"/>
        </w:rPr>
        <w:t>y</w:t>
      </w:r>
      <w:r w:rsidR="00BC15C4" w:rsidRPr="00D604F4">
        <w:rPr>
          <w:rFonts w:ascii="Palatino Linotype" w:hAnsi="Palatino Linotype" w:cs="Tahoma"/>
          <w:szCs w:val="22"/>
        </w:rPr>
        <w:t xml:space="preserve"> elabora el proyecto del presupuesto de ingresos y egresos. </w:t>
      </w:r>
    </w:p>
    <w:p w14:paraId="05A206D6" w14:textId="18347C54" w:rsidR="00966C23" w:rsidRPr="00D604F4" w:rsidRDefault="00966C23" w:rsidP="00966C23">
      <w:pPr>
        <w:tabs>
          <w:tab w:val="left" w:pos="4962"/>
        </w:tabs>
        <w:spacing w:line="360" w:lineRule="auto"/>
        <w:jc w:val="both"/>
        <w:rPr>
          <w:rFonts w:ascii="Palatino Linotype" w:eastAsia="Calibri" w:hAnsi="Palatino Linotype" w:cs="Tahoma"/>
          <w:iCs/>
          <w:color w:val="000000"/>
          <w:sz w:val="22"/>
          <w:szCs w:val="24"/>
          <w:lang w:val="es-ES" w:eastAsia="es-ES_tradnl"/>
        </w:rPr>
      </w:pPr>
    </w:p>
    <w:p w14:paraId="3092588A" w14:textId="795B7E8C" w:rsidR="00EB2514" w:rsidRPr="00D604F4" w:rsidRDefault="00EB2514" w:rsidP="00966C23">
      <w:pPr>
        <w:tabs>
          <w:tab w:val="left" w:pos="4962"/>
        </w:tabs>
        <w:spacing w:line="360" w:lineRule="auto"/>
        <w:jc w:val="both"/>
        <w:rPr>
          <w:rFonts w:ascii="Palatino Linotype" w:eastAsia="Calibri" w:hAnsi="Palatino Linotype" w:cs="Tahoma"/>
          <w:iCs/>
          <w:color w:val="000000"/>
          <w:sz w:val="22"/>
          <w:szCs w:val="24"/>
          <w:lang w:val="es-ES" w:eastAsia="es-ES_tradnl"/>
        </w:rPr>
      </w:pPr>
    </w:p>
    <w:p w14:paraId="4612A796" w14:textId="77777777" w:rsidR="00EB2514" w:rsidRPr="00D604F4" w:rsidRDefault="00EB2514" w:rsidP="00966C23">
      <w:pPr>
        <w:tabs>
          <w:tab w:val="left" w:pos="4962"/>
        </w:tabs>
        <w:spacing w:line="360" w:lineRule="auto"/>
        <w:jc w:val="both"/>
        <w:rPr>
          <w:rFonts w:ascii="Palatino Linotype" w:eastAsia="Calibri" w:hAnsi="Palatino Linotype" w:cs="Tahoma"/>
          <w:iCs/>
          <w:color w:val="000000"/>
          <w:sz w:val="22"/>
          <w:szCs w:val="24"/>
          <w:lang w:val="es-ES" w:eastAsia="es-ES_tradnl"/>
        </w:rPr>
      </w:pPr>
    </w:p>
    <w:p w14:paraId="02A5047E" w14:textId="570620E6" w:rsidR="00DA73A5" w:rsidRPr="00D604F4" w:rsidRDefault="00BF3AC5" w:rsidP="00FE49D5">
      <w:pPr>
        <w:tabs>
          <w:tab w:val="left" w:pos="4962"/>
        </w:tabs>
        <w:spacing w:line="360" w:lineRule="auto"/>
        <w:jc w:val="both"/>
        <w:rPr>
          <w:rFonts w:ascii="Palatino Linotype" w:hAnsi="Palatino Linotype" w:cs="Tahoma"/>
          <w:sz w:val="22"/>
          <w:szCs w:val="22"/>
        </w:rPr>
      </w:pPr>
      <w:r w:rsidRPr="00D604F4">
        <w:rPr>
          <w:rFonts w:ascii="Palatino Linotype" w:eastAsia="Calibri" w:hAnsi="Palatino Linotype" w:cs="Tahoma"/>
          <w:iCs/>
          <w:color w:val="000000"/>
          <w:sz w:val="22"/>
          <w:szCs w:val="24"/>
          <w:lang w:val="es-ES" w:eastAsia="es-ES_tradnl"/>
        </w:rPr>
        <w:t>Conforme a lo anterior, se logra vislumbrar que el Sujeto Obligado cuenta con diversas área con atribuciones para conocer de lo peticionado, a saber la Dirección General y la</w:t>
      </w:r>
      <w:r w:rsidRPr="00D604F4">
        <w:t xml:space="preserve"> </w:t>
      </w:r>
      <w:r w:rsidRPr="00D604F4">
        <w:rPr>
          <w:rFonts w:ascii="Palatino Linotype" w:eastAsia="Calibri" w:hAnsi="Palatino Linotype" w:cs="Tahoma"/>
          <w:iCs/>
          <w:color w:val="000000"/>
          <w:sz w:val="22"/>
          <w:szCs w:val="24"/>
          <w:lang w:val="es-ES" w:eastAsia="es-ES_tradnl"/>
        </w:rPr>
        <w:t xml:space="preserve">Dirección de Administración y </w:t>
      </w:r>
      <w:r w:rsidR="00FE49D5" w:rsidRPr="00D604F4">
        <w:rPr>
          <w:rFonts w:ascii="Palatino Linotype" w:eastAsia="Calibri" w:hAnsi="Palatino Linotype" w:cs="Tahoma"/>
          <w:iCs/>
          <w:color w:val="000000"/>
          <w:sz w:val="22"/>
          <w:szCs w:val="24"/>
          <w:lang w:val="es-ES" w:eastAsia="es-ES_tradnl"/>
        </w:rPr>
        <w:t>Finanzas;</w:t>
      </w:r>
      <w:r w:rsidRPr="00D604F4">
        <w:rPr>
          <w:rFonts w:ascii="Palatino Linotype" w:eastAsia="Calibri" w:hAnsi="Palatino Linotype" w:cs="Tahoma"/>
          <w:iCs/>
          <w:color w:val="000000"/>
          <w:sz w:val="22"/>
          <w:szCs w:val="24"/>
          <w:lang w:val="es-ES" w:eastAsia="es-ES_tradnl"/>
        </w:rPr>
        <w:t xml:space="preserve"> por lo </w:t>
      </w:r>
      <w:r w:rsidR="00FE49D5" w:rsidRPr="00D604F4">
        <w:rPr>
          <w:rFonts w:ascii="Palatino Linotype" w:eastAsia="Calibri" w:hAnsi="Palatino Linotype" w:cs="Tahoma"/>
          <w:iCs/>
          <w:color w:val="000000"/>
          <w:sz w:val="22"/>
          <w:szCs w:val="24"/>
          <w:lang w:val="es-ES" w:eastAsia="es-ES_tradnl"/>
        </w:rPr>
        <w:t>que</w:t>
      </w:r>
      <w:r w:rsidRPr="00D604F4">
        <w:rPr>
          <w:rFonts w:ascii="Palatino Linotype" w:eastAsia="Calibri" w:hAnsi="Palatino Linotype" w:cs="Tahoma"/>
          <w:iCs/>
          <w:color w:val="000000"/>
          <w:sz w:val="22"/>
          <w:szCs w:val="24"/>
          <w:lang w:val="es-ES" w:eastAsia="es-ES_tradnl"/>
        </w:rPr>
        <w:t xml:space="preserve">, </w:t>
      </w:r>
      <w:r w:rsidR="00FE49D5" w:rsidRPr="00D604F4">
        <w:rPr>
          <w:rFonts w:ascii="Palatino Linotype" w:eastAsia="Calibri" w:hAnsi="Palatino Linotype" w:cs="Tahoma"/>
          <w:iCs/>
          <w:color w:val="000000"/>
          <w:sz w:val="22"/>
          <w:szCs w:val="24"/>
          <w:lang w:val="es-ES" w:eastAsia="es-ES_tradnl"/>
        </w:rPr>
        <w:t xml:space="preserve">para atender el requerimiento de información, el Sujeto Obligado deberá realizar una búsqueda exhaustiva y razonable en sus archivos, a efecto de proporcionar el documento donde conste el monto ejercido durante el dos mil diecisiete, para el Capítulo 1000, con el fin de dar cumplimiento </w:t>
      </w:r>
      <w:r w:rsidR="00DA73A5" w:rsidRPr="00D604F4">
        <w:rPr>
          <w:rFonts w:ascii="Palatino Linotype" w:hAnsi="Palatino Linotype" w:cs="Tahoma"/>
          <w:sz w:val="22"/>
          <w:szCs w:val="22"/>
        </w:rPr>
        <w:t>a los artículos 12, 160 y 162 de la Ley de Transparencia y Acceso a la Información Pública del Estado de México y Municipios.</w:t>
      </w:r>
    </w:p>
    <w:p w14:paraId="7DE4D445" w14:textId="17D1F64C" w:rsidR="00DA73A5" w:rsidRPr="00D604F4" w:rsidRDefault="00DA73A5" w:rsidP="00DA73A5">
      <w:pPr>
        <w:tabs>
          <w:tab w:val="left" w:pos="4962"/>
        </w:tabs>
        <w:spacing w:line="360" w:lineRule="auto"/>
        <w:jc w:val="both"/>
        <w:rPr>
          <w:rFonts w:ascii="Palatino Linotype" w:hAnsi="Palatino Linotype" w:cs="Tahoma"/>
          <w:iCs/>
          <w:sz w:val="22"/>
          <w:szCs w:val="22"/>
          <w:lang w:val="x-none"/>
        </w:rPr>
      </w:pPr>
    </w:p>
    <w:p w14:paraId="5327DA60" w14:textId="77777777" w:rsidR="00FE49D5" w:rsidRPr="00D604F4" w:rsidRDefault="00FE49D5" w:rsidP="00FE49D5">
      <w:pPr>
        <w:spacing w:line="360" w:lineRule="auto"/>
        <w:jc w:val="both"/>
        <w:rPr>
          <w:rFonts w:ascii="Palatino Linotype" w:hAnsi="Palatino Linotype" w:cs="Tahoma"/>
          <w:bCs/>
          <w:iCs/>
          <w:sz w:val="22"/>
          <w:szCs w:val="22"/>
        </w:rPr>
      </w:pPr>
      <w:r w:rsidRPr="00D604F4">
        <w:rPr>
          <w:rFonts w:ascii="Palatino Linotype" w:hAnsi="Palatino Linotype" w:cs="Tahoma"/>
          <w:bCs/>
          <w:iCs/>
          <w:sz w:val="22"/>
          <w:szCs w:val="22"/>
          <w:lang w:val="es-ES"/>
        </w:rPr>
        <w:t xml:space="preserve">Finalmente, no pasa desapercibido, que el ahora Recurrente, requirió que se diera vista al Órgano Interno de Control o Contraloría, a efecto de que se iniciara un procedimiento de responsabilidades en contra de los servidores públicos que atendieron la solicitud de información. </w:t>
      </w:r>
      <w:r w:rsidRPr="00D604F4">
        <w:rPr>
          <w:rFonts w:ascii="Palatino Linotype" w:hAnsi="Palatino Linotype" w:cs="Tahoma"/>
          <w:bCs/>
          <w:iCs/>
          <w:sz w:val="22"/>
          <w:szCs w:val="22"/>
        </w:rPr>
        <w:t>Al respecto, en el artículo 36, fracción X, de la Ley de Transparencia y Acceso a la Información Pública del Estado de México y Municipios, se establece que es atribución de este Instituto hacer del conocimiento del Órgano Interno de Control o equivalente de cada Sujeto Obligado las infracciones a esta Ley.</w:t>
      </w:r>
    </w:p>
    <w:p w14:paraId="3AF177DB" w14:textId="77777777" w:rsidR="00FE49D5" w:rsidRPr="00D604F4" w:rsidRDefault="00FE49D5" w:rsidP="00FE49D5">
      <w:pPr>
        <w:spacing w:line="360" w:lineRule="auto"/>
        <w:jc w:val="both"/>
        <w:rPr>
          <w:rFonts w:ascii="Palatino Linotype" w:hAnsi="Palatino Linotype" w:cs="Tahoma"/>
          <w:bCs/>
          <w:iCs/>
          <w:sz w:val="22"/>
          <w:szCs w:val="22"/>
        </w:rPr>
      </w:pPr>
    </w:p>
    <w:p w14:paraId="5C8FE460" w14:textId="5BA36BBB" w:rsidR="00FE49D5" w:rsidRPr="00D604F4" w:rsidRDefault="00FE49D5" w:rsidP="00FE49D5">
      <w:pPr>
        <w:spacing w:line="360" w:lineRule="auto"/>
        <w:jc w:val="both"/>
        <w:rPr>
          <w:rFonts w:ascii="Palatino Linotype" w:hAnsi="Palatino Linotype" w:cs="Tahoma"/>
          <w:bCs/>
          <w:iCs/>
          <w:sz w:val="22"/>
          <w:szCs w:val="22"/>
        </w:rPr>
      </w:pPr>
      <w:r w:rsidRPr="00D604F4">
        <w:rPr>
          <w:rFonts w:ascii="Palatino Linotype" w:hAnsi="Palatino Linotype" w:cs="Tahoma"/>
          <w:bCs/>
          <w:iCs/>
          <w:sz w:val="22"/>
          <w:szCs w:val="22"/>
        </w:rPr>
        <w:t>En ese sentido, de conformidad con lo previsto en el artículo 222, fracción III, de dicho ordenamiento, son causas de sanción por incumplimiento de las obligaciones establecida en la Ley de la materia, entre otras conductas, el actuar con negligencia, dolo o mala fe en la atención de solicitudes de información.</w:t>
      </w:r>
    </w:p>
    <w:p w14:paraId="17390C39" w14:textId="77777777" w:rsidR="00FE49D5" w:rsidRPr="00D604F4" w:rsidRDefault="00FE49D5" w:rsidP="00FE49D5">
      <w:pPr>
        <w:spacing w:line="360" w:lineRule="auto"/>
        <w:jc w:val="both"/>
        <w:rPr>
          <w:rFonts w:ascii="Palatino Linotype" w:hAnsi="Palatino Linotype" w:cs="Tahoma"/>
          <w:bCs/>
          <w:iCs/>
          <w:sz w:val="22"/>
          <w:szCs w:val="22"/>
        </w:rPr>
      </w:pPr>
    </w:p>
    <w:p w14:paraId="029695EA" w14:textId="77777777" w:rsidR="00FE49D5" w:rsidRPr="00D604F4" w:rsidRDefault="00FE49D5" w:rsidP="00FE49D5">
      <w:pPr>
        <w:spacing w:line="360" w:lineRule="auto"/>
        <w:jc w:val="both"/>
        <w:rPr>
          <w:rFonts w:ascii="Palatino Linotype" w:hAnsi="Palatino Linotype" w:cs="Tahoma"/>
          <w:bCs/>
          <w:iCs/>
          <w:sz w:val="22"/>
          <w:szCs w:val="22"/>
        </w:rPr>
      </w:pPr>
      <w:r w:rsidRPr="00D604F4">
        <w:rPr>
          <w:rFonts w:ascii="Palatino Linotype" w:hAnsi="Palatino Linotype" w:cs="Tahoma"/>
          <w:bCs/>
          <w:iCs/>
          <w:sz w:val="22"/>
          <w:szCs w:val="22"/>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3989163F" w14:textId="77777777" w:rsidR="00EB2514" w:rsidRPr="00D604F4" w:rsidRDefault="00EB2514" w:rsidP="00FE49D5">
      <w:pPr>
        <w:spacing w:line="360" w:lineRule="auto"/>
        <w:jc w:val="both"/>
        <w:rPr>
          <w:rFonts w:ascii="Palatino Linotype" w:hAnsi="Palatino Linotype" w:cs="Tahoma"/>
          <w:bCs/>
          <w:iCs/>
          <w:sz w:val="22"/>
          <w:szCs w:val="22"/>
          <w:lang w:val="es-ES"/>
        </w:rPr>
      </w:pPr>
    </w:p>
    <w:p w14:paraId="744BBB02" w14:textId="4636A5F2" w:rsidR="00FE49D5" w:rsidRPr="00D604F4" w:rsidRDefault="00FE49D5" w:rsidP="00FE49D5">
      <w:pPr>
        <w:spacing w:line="360" w:lineRule="auto"/>
        <w:jc w:val="both"/>
        <w:rPr>
          <w:rFonts w:ascii="Palatino Linotype" w:hAnsi="Palatino Linotype" w:cs="Tahoma"/>
          <w:bCs/>
          <w:iCs/>
          <w:sz w:val="22"/>
          <w:szCs w:val="22"/>
          <w:lang w:val="es-ES"/>
        </w:rPr>
      </w:pPr>
      <w:r w:rsidRPr="00D604F4">
        <w:rPr>
          <w:rFonts w:ascii="Palatino Linotype" w:hAnsi="Palatino Linotype" w:cs="Tahoma"/>
          <w:bCs/>
          <w:iCs/>
          <w:sz w:val="22"/>
          <w:szCs w:val="22"/>
          <w:lang w:val="es-ES"/>
        </w:rPr>
        <w:t xml:space="preserve">En el presente caso, este Instituto no cuenta con elementos necesarios para indicar que el actuar del Sujeto Obligado actuó con negligencia, dolo o mala fe al atender la solicitud de información, al proporcionar parte de lo requerido; por lo que, no resulta procedente dar vista a la contraloría en el presente asunto. Sin embargo, se dejan a salvo los derechos del Particular, para que dé así requerirlo, presente la queja o denuncia, ante el Órgano Interno de Control del </w:t>
      </w:r>
      <w:r w:rsidRPr="00D604F4">
        <w:rPr>
          <w:rFonts w:ascii="Palatino Linotype" w:hAnsi="Palatino Linotype" w:cs="Tahoma"/>
          <w:iCs/>
          <w:sz w:val="22"/>
          <w:szCs w:val="22"/>
        </w:rPr>
        <w:t xml:space="preserve">Sujeto Obligado. </w:t>
      </w:r>
    </w:p>
    <w:p w14:paraId="1F8F2FC2" w14:textId="77777777" w:rsidR="00FE49D5" w:rsidRPr="00D604F4" w:rsidRDefault="00FE49D5" w:rsidP="00DA73A5">
      <w:pPr>
        <w:tabs>
          <w:tab w:val="left" w:pos="4962"/>
        </w:tabs>
        <w:spacing w:line="360" w:lineRule="auto"/>
        <w:jc w:val="both"/>
        <w:rPr>
          <w:rFonts w:ascii="Palatino Linotype" w:hAnsi="Palatino Linotype" w:cs="Tahoma"/>
          <w:iCs/>
          <w:sz w:val="22"/>
          <w:szCs w:val="22"/>
          <w:lang w:val="x-none"/>
        </w:rPr>
      </w:pPr>
    </w:p>
    <w:p w14:paraId="4EB05AD2" w14:textId="77777777" w:rsidR="00DA73A5" w:rsidRPr="00D604F4" w:rsidRDefault="00DA73A5" w:rsidP="00DA73A5">
      <w:pPr>
        <w:spacing w:line="360" w:lineRule="auto"/>
        <w:jc w:val="both"/>
        <w:rPr>
          <w:rFonts w:ascii="Palatino Linotype" w:hAnsi="Palatino Linotype" w:cs="Tahoma"/>
          <w:b/>
          <w:sz w:val="22"/>
          <w:szCs w:val="22"/>
          <w:lang w:eastAsia="es-MX"/>
        </w:rPr>
      </w:pPr>
      <w:r w:rsidRPr="00D604F4">
        <w:rPr>
          <w:rFonts w:ascii="Palatino Linotype" w:hAnsi="Palatino Linotype" w:cs="Tahoma"/>
          <w:b/>
          <w:sz w:val="22"/>
          <w:szCs w:val="22"/>
          <w:lang w:eastAsia="es-MX"/>
        </w:rPr>
        <w:t xml:space="preserve">SEXTO. Decisión. </w:t>
      </w:r>
    </w:p>
    <w:p w14:paraId="5E98F896" w14:textId="77777777" w:rsidR="00DA73A5" w:rsidRPr="00D604F4" w:rsidRDefault="00DA73A5" w:rsidP="00DA73A5">
      <w:pPr>
        <w:spacing w:line="360" w:lineRule="auto"/>
        <w:jc w:val="both"/>
        <w:rPr>
          <w:rFonts w:ascii="Palatino Linotype" w:hAnsi="Palatino Linotype" w:cs="Tahoma"/>
          <w:b/>
          <w:sz w:val="22"/>
          <w:szCs w:val="22"/>
          <w:lang w:eastAsia="es-MX"/>
        </w:rPr>
      </w:pPr>
    </w:p>
    <w:p w14:paraId="7748749E" w14:textId="7A73C19D" w:rsidR="00DA73A5" w:rsidRPr="00D604F4" w:rsidRDefault="00DA73A5" w:rsidP="00DA73A5">
      <w:pPr>
        <w:spacing w:line="360" w:lineRule="auto"/>
        <w:jc w:val="both"/>
        <w:rPr>
          <w:rFonts w:ascii="Palatino Linotype" w:hAnsi="Palatino Linotype" w:cs="Tahoma"/>
          <w:szCs w:val="22"/>
        </w:rPr>
      </w:pPr>
      <w:r w:rsidRPr="00D604F4">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FE49D5" w:rsidRPr="00D604F4">
        <w:rPr>
          <w:rFonts w:ascii="Palatino Linotype" w:hAnsi="Palatino Linotype" w:cs="Tahoma"/>
          <w:b/>
          <w:bCs/>
          <w:iCs/>
          <w:sz w:val="22"/>
          <w:szCs w:val="22"/>
          <w:lang w:val="es-ES_tradnl"/>
        </w:rPr>
        <w:t>MODIFICAR</w:t>
      </w:r>
      <w:r w:rsidRPr="00D604F4">
        <w:rPr>
          <w:rFonts w:ascii="Palatino Linotype" w:hAnsi="Palatino Linotype" w:cs="Tahoma"/>
          <w:bCs/>
          <w:sz w:val="22"/>
          <w:szCs w:val="22"/>
          <w:lang w:val="es-ES_tradnl"/>
        </w:rPr>
        <w:t xml:space="preserve"> </w:t>
      </w:r>
      <w:r w:rsidRPr="00D604F4">
        <w:rPr>
          <w:rFonts w:ascii="Palatino Linotype" w:hAnsi="Palatino Linotype" w:cs="Tahoma"/>
          <w:bCs/>
          <w:sz w:val="22"/>
          <w:szCs w:val="22"/>
        </w:rPr>
        <w:t>la respuesta otorgada por el Ente Recurrido a la</w:t>
      </w:r>
      <w:r w:rsidR="000F1D8B" w:rsidRPr="00D604F4">
        <w:rPr>
          <w:rFonts w:ascii="Palatino Linotype" w:hAnsi="Palatino Linotype" w:cs="Tahoma"/>
          <w:bCs/>
          <w:sz w:val="22"/>
          <w:szCs w:val="22"/>
        </w:rPr>
        <w:t>s</w:t>
      </w:r>
      <w:r w:rsidRPr="00D604F4">
        <w:rPr>
          <w:rFonts w:ascii="Palatino Linotype" w:hAnsi="Palatino Linotype" w:cs="Tahoma"/>
          <w:bCs/>
          <w:sz w:val="22"/>
          <w:szCs w:val="22"/>
        </w:rPr>
        <w:t xml:space="preserve"> solicitud</w:t>
      </w:r>
      <w:r w:rsidR="000F1D8B" w:rsidRPr="00D604F4">
        <w:rPr>
          <w:rFonts w:ascii="Palatino Linotype" w:hAnsi="Palatino Linotype" w:cs="Tahoma"/>
          <w:bCs/>
          <w:sz w:val="22"/>
          <w:szCs w:val="22"/>
        </w:rPr>
        <w:t>es</w:t>
      </w:r>
      <w:r w:rsidRPr="00D604F4">
        <w:rPr>
          <w:rFonts w:ascii="Palatino Linotype" w:hAnsi="Palatino Linotype" w:cs="Tahoma"/>
          <w:bCs/>
          <w:sz w:val="22"/>
          <w:szCs w:val="22"/>
        </w:rPr>
        <w:t xml:space="preserve"> de acceso a la información con número</w:t>
      </w:r>
      <w:r w:rsidR="000F1D8B" w:rsidRPr="00D604F4">
        <w:rPr>
          <w:rFonts w:ascii="Palatino Linotype" w:hAnsi="Palatino Linotype" w:cs="Tahoma"/>
          <w:bCs/>
          <w:sz w:val="22"/>
          <w:szCs w:val="22"/>
        </w:rPr>
        <w:t>s</w:t>
      </w:r>
      <w:r w:rsidRPr="00D604F4">
        <w:rPr>
          <w:rFonts w:ascii="Palatino Linotype" w:hAnsi="Palatino Linotype" w:cs="Tahoma"/>
          <w:bCs/>
          <w:sz w:val="22"/>
          <w:szCs w:val="22"/>
        </w:rPr>
        <w:t xml:space="preserve"> </w:t>
      </w:r>
      <w:r w:rsidR="000F1D8B" w:rsidRPr="00D604F4">
        <w:rPr>
          <w:rFonts w:ascii="Palatino Linotype" w:hAnsi="Palatino Linotype" w:cs="Tahoma"/>
          <w:sz w:val="22"/>
          <w:szCs w:val="22"/>
        </w:rPr>
        <w:t>00584/DIFMETEPEC/IP/2022, 00585/DIFMETEPEC/IP/2022, 00586/DIFMETEPEC/IP/2022 y 00587/DIFMETEPEC/IP/2022</w:t>
      </w:r>
      <w:r w:rsidRPr="00D604F4">
        <w:rPr>
          <w:rFonts w:ascii="Palatino Linotype" w:hAnsi="Palatino Linotype" w:cs="Tahoma"/>
          <w:b/>
          <w:bCs/>
          <w:sz w:val="22"/>
          <w:szCs w:val="22"/>
        </w:rPr>
        <w:t>,</w:t>
      </w:r>
      <w:r w:rsidR="000F1D8B" w:rsidRPr="00D604F4">
        <w:rPr>
          <w:rFonts w:ascii="Palatino Linotype" w:hAnsi="Palatino Linotype" w:cs="Tahoma"/>
          <w:bCs/>
          <w:sz w:val="22"/>
          <w:szCs w:val="22"/>
        </w:rPr>
        <w:t xml:space="preserve"> </w:t>
      </w:r>
      <w:r w:rsidRPr="00D604F4">
        <w:rPr>
          <w:rFonts w:ascii="Palatino Linotype" w:hAnsi="Palatino Linotype" w:cs="Tahoma"/>
          <w:sz w:val="22"/>
          <w:szCs w:val="22"/>
        </w:rPr>
        <w:t xml:space="preserve">a efecto de que, previa búsqueda </w:t>
      </w:r>
      <w:r w:rsidRPr="00D604F4">
        <w:rPr>
          <w:rFonts w:ascii="Palatino Linotype" w:eastAsia="Calibri" w:hAnsi="Palatino Linotype" w:cs="Tahoma"/>
          <w:iCs/>
          <w:sz w:val="22"/>
          <w:szCs w:val="22"/>
          <w:lang w:eastAsia="es-ES_tradnl"/>
        </w:rPr>
        <w:t>exhaustiva y razonable, en todas las áreas competentes, entregue</w:t>
      </w:r>
      <w:r w:rsidR="00EB2514" w:rsidRPr="00D604F4">
        <w:rPr>
          <w:rFonts w:ascii="Palatino Linotype" w:eastAsia="Calibri" w:hAnsi="Palatino Linotype" w:cs="Tahoma"/>
          <w:iCs/>
          <w:sz w:val="22"/>
          <w:szCs w:val="22"/>
          <w:lang w:eastAsia="es-ES_tradnl"/>
        </w:rPr>
        <w:t>, en el formato solicitado, el documento donde conste el monto ejercido durante el dos mil diecisiete, para el Capítulo 1000.</w:t>
      </w:r>
      <w:r w:rsidRPr="00D604F4">
        <w:rPr>
          <w:rFonts w:ascii="Palatino Linotype" w:eastAsia="Calibri" w:hAnsi="Palatino Linotype" w:cs="Tahoma"/>
          <w:iCs/>
          <w:sz w:val="22"/>
          <w:szCs w:val="22"/>
          <w:lang w:eastAsia="es-ES_tradnl"/>
        </w:rPr>
        <w:t xml:space="preserve"> </w:t>
      </w:r>
    </w:p>
    <w:p w14:paraId="31AED905" w14:textId="77777777" w:rsidR="00DA73A5" w:rsidRPr="00D604F4" w:rsidRDefault="00DA73A5" w:rsidP="00DA73A5">
      <w:pPr>
        <w:spacing w:line="360" w:lineRule="auto"/>
        <w:jc w:val="both"/>
        <w:rPr>
          <w:rFonts w:ascii="Palatino Linotype" w:hAnsi="Palatino Linotype" w:cs="Tahoma"/>
          <w:szCs w:val="22"/>
        </w:rPr>
      </w:pPr>
    </w:p>
    <w:p w14:paraId="1BC865F7" w14:textId="77777777" w:rsidR="00DA73A5" w:rsidRPr="00D604F4" w:rsidRDefault="00DA73A5" w:rsidP="00DA73A5">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sidRPr="00D604F4">
        <w:rPr>
          <w:rFonts w:ascii="Palatino Linotype" w:eastAsia="Calibri" w:hAnsi="Palatino Linotype" w:cs="Tahoma"/>
          <w:b/>
          <w:bCs/>
          <w:iCs/>
          <w:sz w:val="22"/>
          <w:szCs w:val="22"/>
          <w:lang w:val="es-ES" w:eastAsia="en-US"/>
        </w:rPr>
        <w:t>Términos de la Resolución para conocimiento del Particular.</w:t>
      </w:r>
    </w:p>
    <w:p w14:paraId="71FC83B4" w14:textId="77777777" w:rsidR="00DA73A5" w:rsidRPr="00D604F4" w:rsidRDefault="00DA73A5" w:rsidP="00DA73A5">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7F557B76" w14:textId="0F66A3A6" w:rsidR="00DA73A5" w:rsidRPr="00D604F4" w:rsidRDefault="00DA73A5" w:rsidP="00DA73A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D604F4">
        <w:rPr>
          <w:rFonts w:ascii="Palatino Linotype" w:eastAsia="Calibri" w:hAnsi="Palatino Linotype" w:cs="Tahoma"/>
          <w:bCs/>
          <w:iCs/>
          <w:sz w:val="22"/>
          <w:szCs w:val="22"/>
          <w:lang w:val="es-ES" w:eastAsia="en-US"/>
        </w:rPr>
        <w:t>Se le hace del conocimiento al Particular, que, en el presente caso, se le da</w:t>
      </w:r>
      <w:r w:rsidR="00EB2514" w:rsidRPr="00D604F4">
        <w:rPr>
          <w:rFonts w:ascii="Palatino Linotype" w:eastAsia="Calibri" w:hAnsi="Palatino Linotype" w:cs="Tahoma"/>
          <w:bCs/>
          <w:iCs/>
          <w:sz w:val="22"/>
          <w:szCs w:val="22"/>
          <w:lang w:val="es-ES" w:eastAsia="en-US"/>
        </w:rPr>
        <w:t xml:space="preserve"> parcialmente</w:t>
      </w:r>
      <w:r w:rsidRPr="00D604F4">
        <w:rPr>
          <w:rFonts w:ascii="Palatino Linotype" w:eastAsia="Calibri" w:hAnsi="Palatino Linotype" w:cs="Tahoma"/>
          <w:bCs/>
          <w:iCs/>
          <w:sz w:val="22"/>
          <w:szCs w:val="22"/>
          <w:lang w:val="es-ES" w:eastAsia="en-US"/>
        </w:rPr>
        <w:t xml:space="preserve"> la razón, pues </w:t>
      </w:r>
      <w:r w:rsidR="00EB2514" w:rsidRPr="00D604F4">
        <w:rPr>
          <w:rFonts w:ascii="Palatino Linotype" w:eastAsia="Calibri" w:hAnsi="Palatino Linotype" w:cs="Tahoma"/>
          <w:bCs/>
          <w:iCs/>
          <w:sz w:val="22"/>
          <w:szCs w:val="22"/>
          <w:lang w:val="es-ES" w:eastAsia="en-US"/>
        </w:rPr>
        <w:t>si bien el Sujeto Obligado desde respuesta proporcionó el documento que contiene el Presupuesto Asignado, para el ejercicio fiscal dos mil diecisiete, referente al Capítulo 1000, también lo es que omitió entregar lo referente al monto ejercido.</w:t>
      </w:r>
    </w:p>
    <w:p w14:paraId="0D6E4D70" w14:textId="5B2746DA" w:rsidR="00DA73A5" w:rsidRPr="00D604F4" w:rsidRDefault="00DA73A5" w:rsidP="00DA73A5">
      <w:pPr>
        <w:widowControl w:val="0"/>
        <w:spacing w:line="360" w:lineRule="auto"/>
        <w:jc w:val="both"/>
        <w:rPr>
          <w:rFonts w:ascii="Palatino Linotype" w:eastAsia="Calibri" w:hAnsi="Palatino Linotype" w:cs="Tahoma"/>
          <w:bCs/>
          <w:iCs/>
          <w:sz w:val="22"/>
          <w:szCs w:val="22"/>
          <w:lang w:val="es-ES" w:eastAsia="en-US"/>
        </w:rPr>
      </w:pPr>
    </w:p>
    <w:p w14:paraId="0CD5FC7B" w14:textId="0843A1A6" w:rsidR="00EB2514" w:rsidRPr="00D604F4" w:rsidRDefault="00EB2514" w:rsidP="00DA73A5">
      <w:pPr>
        <w:widowControl w:val="0"/>
        <w:spacing w:line="360" w:lineRule="auto"/>
        <w:jc w:val="both"/>
        <w:rPr>
          <w:rFonts w:ascii="Palatino Linotype" w:eastAsia="Calibri" w:hAnsi="Palatino Linotype" w:cs="Tahoma"/>
          <w:bCs/>
          <w:iCs/>
          <w:sz w:val="22"/>
          <w:szCs w:val="22"/>
          <w:lang w:val="es-ES" w:eastAsia="en-US"/>
        </w:rPr>
      </w:pPr>
    </w:p>
    <w:p w14:paraId="5B9D86FF" w14:textId="4AFD5C94" w:rsidR="00DA73A5" w:rsidRPr="00D604F4" w:rsidRDefault="00EB2514" w:rsidP="00DA73A5">
      <w:pPr>
        <w:widowControl w:val="0"/>
        <w:spacing w:line="360" w:lineRule="auto"/>
        <w:jc w:val="both"/>
        <w:rPr>
          <w:rFonts w:ascii="Palatino Linotype" w:eastAsia="Calibri" w:hAnsi="Palatino Linotype" w:cs="Tahoma"/>
          <w:bCs/>
          <w:iCs/>
          <w:sz w:val="22"/>
          <w:szCs w:val="22"/>
          <w:lang w:val="es-ES_tradnl" w:eastAsia="en-US"/>
        </w:rPr>
      </w:pPr>
      <w:r w:rsidRPr="00D604F4">
        <w:rPr>
          <w:rFonts w:ascii="Palatino Linotype" w:eastAsia="Calibri" w:hAnsi="Palatino Linotype" w:cs="Tahoma"/>
          <w:bCs/>
          <w:iCs/>
          <w:sz w:val="22"/>
          <w:szCs w:val="22"/>
          <w:lang w:val="es-ES_tradnl" w:eastAsia="en-US"/>
        </w:rPr>
        <w:lastRenderedPageBreak/>
        <w:t>Finalmente, la labor</w:t>
      </w:r>
      <w:r w:rsidR="00DA73A5" w:rsidRPr="00D604F4">
        <w:rPr>
          <w:rFonts w:ascii="Palatino Linotype" w:eastAsia="Calibri" w:hAnsi="Palatino Linotype" w:cs="Tahoma"/>
          <w:bCs/>
          <w:iCs/>
          <w:sz w:val="22"/>
          <w:szCs w:val="22"/>
          <w:lang w:val="es-ES_tradnl" w:eastAsia="en-US"/>
        </w:rPr>
        <w:t xml:space="preserve"> del Instituto, es apoyar a la población a acceder a la información pública y garantizar la protección de los datos personales.</w:t>
      </w:r>
    </w:p>
    <w:p w14:paraId="4550BF26" w14:textId="77777777" w:rsidR="00DA73A5" w:rsidRPr="00D604F4" w:rsidRDefault="00DA73A5" w:rsidP="00DA73A5">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45C1FED4" w14:textId="77777777" w:rsidR="00DA73A5" w:rsidRPr="00D604F4" w:rsidRDefault="00DA73A5" w:rsidP="00DA73A5">
      <w:pPr>
        <w:autoSpaceDE w:val="0"/>
        <w:autoSpaceDN w:val="0"/>
        <w:adjustRightInd w:val="0"/>
        <w:spacing w:line="360" w:lineRule="auto"/>
        <w:jc w:val="both"/>
        <w:rPr>
          <w:rFonts w:ascii="Palatino Linotype" w:eastAsia="Calibri" w:hAnsi="Palatino Linotype" w:cs="Tahoma"/>
          <w:bCs/>
          <w:iCs/>
          <w:sz w:val="22"/>
          <w:szCs w:val="22"/>
          <w:lang w:eastAsia="en-US"/>
        </w:rPr>
      </w:pPr>
      <w:r w:rsidRPr="00D604F4">
        <w:rPr>
          <w:rFonts w:ascii="Palatino Linotype" w:eastAsia="Calibri" w:hAnsi="Palatino Linotype" w:cs="Tahoma"/>
          <w:bCs/>
          <w:iCs/>
          <w:sz w:val="22"/>
          <w:szCs w:val="22"/>
          <w:lang w:eastAsia="en-US"/>
        </w:rPr>
        <w:t>Por lo expuesto y fundado, este Pleno:</w:t>
      </w:r>
    </w:p>
    <w:p w14:paraId="3E59E5AE" w14:textId="77777777" w:rsidR="00DA73A5" w:rsidRPr="00D604F4" w:rsidRDefault="00DA73A5" w:rsidP="00DA73A5">
      <w:pPr>
        <w:autoSpaceDE w:val="0"/>
        <w:autoSpaceDN w:val="0"/>
        <w:adjustRightInd w:val="0"/>
        <w:spacing w:line="360" w:lineRule="auto"/>
        <w:jc w:val="both"/>
        <w:rPr>
          <w:rFonts w:ascii="Palatino Linotype" w:eastAsia="Calibri" w:hAnsi="Palatino Linotype" w:cs="Tahoma"/>
          <w:bCs/>
          <w:iCs/>
          <w:sz w:val="22"/>
          <w:szCs w:val="22"/>
          <w:lang w:eastAsia="en-US"/>
        </w:rPr>
      </w:pPr>
    </w:p>
    <w:p w14:paraId="19CD15CF" w14:textId="77777777" w:rsidR="00DA73A5" w:rsidRPr="00D604F4" w:rsidRDefault="00DA73A5" w:rsidP="00DA73A5">
      <w:pPr>
        <w:spacing w:line="360" w:lineRule="auto"/>
        <w:ind w:right="-28"/>
        <w:jc w:val="center"/>
        <w:rPr>
          <w:rFonts w:ascii="Palatino Linotype" w:eastAsia="Calibri" w:hAnsi="Palatino Linotype" w:cs="Tahoma"/>
          <w:b/>
          <w:bCs/>
          <w:sz w:val="22"/>
          <w:szCs w:val="22"/>
        </w:rPr>
      </w:pPr>
      <w:r w:rsidRPr="00D604F4">
        <w:rPr>
          <w:rFonts w:ascii="Palatino Linotype" w:eastAsia="Calibri" w:hAnsi="Palatino Linotype" w:cs="Tahoma"/>
          <w:b/>
          <w:bCs/>
          <w:sz w:val="22"/>
          <w:szCs w:val="22"/>
        </w:rPr>
        <w:t>R E S U E L V E:</w:t>
      </w:r>
    </w:p>
    <w:p w14:paraId="6BCA789E" w14:textId="77777777" w:rsidR="00DA73A5" w:rsidRPr="00D604F4" w:rsidRDefault="00DA73A5" w:rsidP="00DA73A5">
      <w:pPr>
        <w:spacing w:line="360" w:lineRule="auto"/>
        <w:rPr>
          <w:rFonts w:ascii="Palatino Linotype" w:hAnsi="Palatino Linotype"/>
          <w:sz w:val="22"/>
          <w:szCs w:val="22"/>
          <w:lang w:val="es-ES" w:eastAsia="es-ES_tradnl"/>
        </w:rPr>
      </w:pPr>
    </w:p>
    <w:p w14:paraId="51823E1B" w14:textId="4B0D458C" w:rsidR="00DA73A5" w:rsidRPr="00D604F4" w:rsidRDefault="00DA73A5" w:rsidP="00DA73A5">
      <w:pPr>
        <w:spacing w:line="360" w:lineRule="auto"/>
        <w:ind w:right="-28"/>
        <w:jc w:val="both"/>
        <w:rPr>
          <w:rFonts w:ascii="Palatino Linotype" w:hAnsi="Palatino Linotype"/>
          <w:sz w:val="22"/>
          <w:szCs w:val="22"/>
        </w:rPr>
      </w:pPr>
      <w:r w:rsidRPr="00D604F4">
        <w:rPr>
          <w:rFonts w:ascii="Palatino Linotype" w:hAnsi="Palatino Linotype" w:cs="Tahoma"/>
          <w:b/>
          <w:bCs/>
          <w:sz w:val="22"/>
          <w:szCs w:val="22"/>
        </w:rPr>
        <w:t xml:space="preserve">PRIMERO. </w:t>
      </w:r>
      <w:r w:rsidRPr="00D604F4">
        <w:rPr>
          <w:rFonts w:ascii="Palatino Linotype" w:hAnsi="Palatino Linotype" w:cs="Tahoma"/>
          <w:bCs/>
          <w:sz w:val="22"/>
          <w:szCs w:val="22"/>
        </w:rPr>
        <w:t xml:space="preserve">Se </w:t>
      </w:r>
      <w:r w:rsidR="00EB2514" w:rsidRPr="00D604F4">
        <w:rPr>
          <w:rFonts w:ascii="Palatino Linotype" w:hAnsi="Palatino Linotype" w:cs="Tahoma"/>
          <w:b/>
          <w:bCs/>
          <w:sz w:val="22"/>
          <w:szCs w:val="22"/>
        </w:rPr>
        <w:t>MODIFICA</w:t>
      </w:r>
      <w:r w:rsidRPr="00D604F4">
        <w:rPr>
          <w:rFonts w:ascii="Palatino Linotype" w:hAnsi="Palatino Linotype" w:cs="Tahoma"/>
          <w:bCs/>
          <w:sz w:val="22"/>
          <w:szCs w:val="22"/>
        </w:rPr>
        <w:t xml:space="preserve"> la respuesta entregada por el </w:t>
      </w:r>
      <w:r w:rsidR="001A013C" w:rsidRPr="00D604F4">
        <w:rPr>
          <w:rFonts w:ascii="Palatino Linotype" w:hAnsi="Palatino Linotype" w:cs="Tahoma"/>
          <w:color w:val="0D0D0D"/>
          <w:sz w:val="22"/>
          <w:szCs w:val="22"/>
        </w:rPr>
        <w:t xml:space="preserve">Sistema Municipal Para el Desarrollo Integral de la Familia de Metepec </w:t>
      </w:r>
      <w:r w:rsidRPr="00D604F4">
        <w:rPr>
          <w:rFonts w:ascii="Palatino Linotype" w:hAnsi="Palatino Linotype" w:cs="Tahoma"/>
          <w:bCs/>
          <w:sz w:val="22"/>
          <w:szCs w:val="22"/>
        </w:rPr>
        <w:t>a la</w:t>
      </w:r>
      <w:r w:rsidR="001A013C" w:rsidRPr="00D604F4">
        <w:rPr>
          <w:rFonts w:ascii="Palatino Linotype" w:hAnsi="Palatino Linotype" w:cs="Tahoma"/>
          <w:bCs/>
          <w:sz w:val="22"/>
          <w:szCs w:val="22"/>
        </w:rPr>
        <w:t>s</w:t>
      </w:r>
      <w:r w:rsidRPr="00D604F4">
        <w:rPr>
          <w:rFonts w:ascii="Palatino Linotype" w:hAnsi="Palatino Linotype" w:cs="Tahoma"/>
          <w:bCs/>
          <w:sz w:val="22"/>
          <w:szCs w:val="22"/>
        </w:rPr>
        <w:t xml:space="preserve"> solicitud</w:t>
      </w:r>
      <w:r w:rsidR="001A013C" w:rsidRPr="00D604F4">
        <w:rPr>
          <w:rFonts w:ascii="Palatino Linotype" w:hAnsi="Palatino Linotype" w:cs="Tahoma"/>
          <w:bCs/>
          <w:sz w:val="22"/>
          <w:szCs w:val="22"/>
        </w:rPr>
        <w:t>es</w:t>
      </w:r>
      <w:r w:rsidRPr="00D604F4">
        <w:rPr>
          <w:rFonts w:ascii="Palatino Linotype" w:hAnsi="Palatino Linotype" w:cs="Tahoma"/>
          <w:bCs/>
          <w:sz w:val="22"/>
          <w:szCs w:val="22"/>
        </w:rPr>
        <w:t xml:space="preserve"> de información </w:t>
      </w:r>
      <w:r w:rsidR="001A013C" w:rsidRPr="00D604F4">
        <w:rPr>
          <w:rFonts w:ascii="Palatino Linotype" w:eastAsia="Calibri" w:hAnsi="Palatino Linotype" w:cs="Tahoma"/>
          <w:color w:val="000000"/>
          <w:sz w:val="22"/>
          <w:szCs w:val="22"/>
        </w:rPr>
        <w:t>00584/DIFMETEPEC/IP/2022, 00585/DIFMETEPEC/IP/2022, 00586/DIFMETEPEC/IP/2022 y 00587/DIFMETEPEC/IP/2022</w:t>
      </w:r>
      <w:r w:rsidRPr="00D604F4">
        <w:rPr>
          <w:rFonts w:ascii="Palatino Linotype" w:eastAsia="Calibri" w:hAnsi="Palatino Linotype" w:cs="Tahoma"/>
          <w:color w:val="000000"/>
          <w:sz w:val="22"/>
          <w:szCs w:val="22"/>
        </w:rPr>
        <w:t>,</w:t>
      </w:r>
      <w:r w:rsidRPr="00D604F4">
        <w:rPr>
          <w:rFonts w:ascii="Palatino Linotype" w:eastAsia="Calibri" w:hAnsi="Palatino Linotype" w:cs="Tahoma"/>
          <w:b/>
          <w:bCs/>
          <w:color w:val="000000"/>
          <w:sz w:val="22"/>
          <w:szCs w:val="22"/>
        </w:rPr>
        <w:t xml:space="preserve"> </w:t>
      </w:r>
      <w:r w:rsidRPr="00D604F4">
        <w:rPr>
          <w:rFonts w:ascii="Palatino Linotype" w:hAnsi="Palatino Linotype"/>
          <w:sz w:val="22"/>
          <w:szCs w:val="22"/>
        </w:rPr>
        <w:t>por resultar</w:t>
      </w:r>
      <w:r w:rsidR="00EB2514" w:rsidRPr="00D604F4">
        <w:rPr>
          <w:rFonts w:ascii="Palatino Linotype" w:hAnsi="Palatino Linotype"/>
          <w:sz w:val="22"/>
          <w:szCs w:val="22"/>
        </w:rPr>
        <w:t xml:space="preserve"> </w:t>
      </w:r>
      <w:r w:rsidR="00EB2514" w:rsidRPr="00D604F4">
        <w:rPr>
          <w:rFonts w:ascii="Palatino Linotype" w:hAnsi="Palatino Linotype"/>
          <w:b/>
          <w:bCs/>
          <w:sz w:val="22"/>
          <w:szCs w:val="22"/>
        </w:rPr>
        <w:t>PARCIALMENTE</w:t>
      </w:r>
      <w:r w:rsidRPr="00D604F4">
        <w:rPr>
          <w:rFonts w:ascii="Palatino Linotype" w:hAnsi="Palatino Linotype"/>
          <w:sz w:val="22"/>
          <w:szCs w:val="22"/>
        </w:rPr>
        <w:t xml:space="preserve"> </w:t>
      </w:r>
      <w:r w:rsidRPr="00D604F4">
        <w:rPr>
          <w:rFonts w:ascii="Palatino Linotype" w:hAnsi="Palatino Linotype"/>
          <w:b/>
          <w:bCs/>
          <w:sz w:val="22"/>
          <w:szCs w:val="22"/>
        </w:rPr>
        <w:t xml:space="preserve">FUNDADOS </w:t>
      </w:r>
      <w:r w:rsidRPr="00D604F4">
        <w:rPr>
          <w:rFonts w:ascii="Palatino Linotype" w:hAnsi="Palatino Linotype"/>
          <w:sz w:val="22"/>
          <w:szCs w:val="22"/>
        </w:rPr>
        <w:t>los motivos de inconformidad vertidos por el Recurrente, en términos de los Considerandos</w:t>
      </w:r>
      <w:r w:rsidRPr="00D604F4">
        <w:rPr>
          <w:rFonts w:ascii="Palatino Linotype" w:hAnsi="Palatino Linotype"/>
          <w:b/>
          <w:bCs/>
          <w:sz w:val="22"/>
          <w:szCs w:val="22"/>
        </w:rPr>
        <w:t xml:space="preserve"> </w:t>
      </w:r>
      <w:r w:rsidRPr="00D604F4">
        <w:rPr>
          <w:rFonts w:ascii="Palatino Linotype" w:hAnsi="Palatino Linotype"/>
          <w:sz w:val="22"/>
          <w:szCs w:val="22"/>
        </w:rPr>
        <w:t xml:space="preserve">QUINTO y SEXTO de la presente Resolución. </w:t>
      </w:r>
    </w:p>
    <w:p w14:paraId="0C9583A1" w14:textId="77777777" w:rsidR="00DA73A5" w:rsidRPr="00D604F4" w:rsidRDefault="00DA73A5" w:rsidP="00DA73A5">
      <w:pPr>
        <w:spacing w:line="360" w:lineRule="auto"/>
        <w:ind w:right="-28"/>
        <w:rPr>
          <w:rFonts w:ascii="Palatino Linotype" w:eastAsia="Calibri" w:hAnsi="Palatino Linotype" w:cs="Tahoma"/>
          <w:sz w:val="22"/>
          <w:szCs w:val="22"/>
        </w:rPr>
      </w:pPr>
    </w:p>
    <w:p w14:paraId="5EE76797" w14:textId="4AA73874" w:rsidR="00DA73A5" w:rsidRPr="00D604F4" w:rsidRDefault="00DA73A5" w:rsidP="00DA73A5">
      <w:pPr>
        <w:spacing w:line="360" w:lineRule="auto"/>
        <w:jc w:val="both"/>
        <w:rPr>
          <w:rFonts w:ascii="Palatino Linotype" w:eastAsia="Calibri" w:hAnsi="Palatino Linotype" w:cs="Tahoma"/>
          <w:iCs/>
          <w:sz w:val="22"/>
          <w:szCs w:val="22"/>
          <w:lang w:eastAsia="es-ES_tradnl"/>
        </w:rPr>
      </w:pPr>
      <w:r w:rsidRPr="00D604F4">
        <w:rPr>
          <w:rFonts w:ascii="Palatino Linotype" w:eastAsia="Calibri" w:hAnsi="Palatino Linotype" w:cs="Tahoma"/>
          <w:b/>
          <w:bCs/>
          <w:sz w:val="22"/>
          <w:szCs w:val="22"/>
        </w:rPr>
        <w:t xml:space="preserve">SEGUNDO. </w:t>
      </w:r>
      <w:r w:rsidRPr="00D604F4">
        <w:rPr>
          <w:rFonts w:ascii="Palatino Linotype" w:hAnsi="Palatino Linotype" w:cs="Arial"/>
          <w:sz w:val="22"/>
          <w:szCs w:val="24"/>
          <w:lang w:val="es-ES_tradnl"/>
        </w:rPr>
        <w:t>S</w:t>
      </w:r>
      <w:r w:rsidRPr="00D604F4">
        <w:rPr>
          <w:rFonts w:ascii="Palatino Linotype" w:hAnsi="Palatino Linotype" w:cs="Tahoma"/>
          <w:bCs/>
          <w:iCs/>
          <w:sz w:val="22"/>
          <w:szCs w:val="22"/>
          <w:lang w:val="es-ES_tradnl"/>
        </w:rPr>
        <w:t xml:space="preserve">e </w:t>
      </w:r>
      <w:r w:rsidRPr="00D604F4">
        <w:rPr>
          <w:rFonts w:ascii="Palatino Linotype" w:hAnsi="Palatino Linotype" w:cs="Tahoma"/>
          <w:b/>
          <w:bCs/>
          <w:iCs/>
          <w:caps/>
          <w:sz w:val="22"/>
          <w:szCs w:val="22"/>
          <w:lang w:val="es-ES_tradnl"/>
        </w:rPr>
        <w:t>ordena</w:t>
      </w:r>
      <w:r w:rsidRPr="00D604F4">
        <w:rPr>
          <w:rFonts w:ascii="Palatino Linotype" w:hAnsi="Palatino Linotype" w:cs="Tahoma"/>
          <w:bCs/>
          <w:iCs/>
          <w:sz w:val="22"/>
          <w:szCs w:val="22"/>
          <w:lang w:val="es-ES_tradnl"/>
        </w:rPr>
        <w:t xml:space="preserve"> al </w:t>
      </w:r>
      <w:r w:rsidR="00EB2514" w:rsidRPr="00D604F4">
        <w:rPr>
          <w:rFonts w:ascii="Palatino Linotype" w:hAnsi="Palatino Linotype" w:cs="Tahoma"/>
          <w:bCs/>
          <w:iCs/>
          <w:sz w:val="22"/>
          <w:szCs w:val="22"/>
          <w:lang w:val="es-ES_tradnl"/>
        </w:rPr>
        <w:t>Sujeto Obligado</w:t>
      </w:r>
      <w:r w:rsidRPr="00D604F4">
        <w:rPr>
          <w:rFonts w:ascii="Palatino Linotype" w:hAnsi="Palatino Linotype" w:cs="Tahoma"/>
          <w:bCs/>
          <w:iCs/>
          <w:sz w:val="22"/>
          <w:szCs w:val="22"/>
          <w:lang w:val="es-ES_tradnl"/>
        </w:rPr>
        <w:t>,</w:t>
      </w:r>
      <w:r w:rsidRPr="00D604F4">
        <w:rPr>
          <w:rFonts w:ascii="Palatino Linotype" w:hAnsi="Palatino Linotype" w:cs="Tahoma"/>
          <w:bCs/>
          <w:sz w:val="22"/>
          <w:szCs w:val="22"/>
          <w:lang w:val="es-ES_tradnl"/>
        </w:rPr>
        <w:t xml:space="preserve"> </w:t>
      </w:r>
      <w:r w:rsidRPr="00D604F4">
        <w:rPr>
          <w:rFonts w:ascii="Palatino Linotype" w:hAnsi="Palatino Linotype" w:cs="Tahoma"/>
          <w:bCs/>
          <w:sz w:val="22"/>
          <w:szCs w:val="22"/>
        </w:rPr>
        <w:t xml:space="preserve">a efecto de que, previa </w:t>
      </w:r>
      <w:r w:rsidRPr="00D604F4">
        <w:rPr>
          <w:rFonts w:ascii="Palatino Linotype" w:eastAsia="Calibri" w:hAnsi="Palatino Linotype" w:cs="Tahoma"/>
          <w:iCs/>
          <w:sz w:val="22"/>
          <w:szCs w:val="22"/>
          <w:lang w:eastAsia="es-ES_tradnl"/>
        </w:rPr>
        <w:t>búsqueda exhaustiva y razonable, en todas las áreas competentes</w:t>
      </w:r>
      <w:r w:rsidRPr="00D604F4">
        <w:rPr>
          <w:rFonts w:ascii="Palatino Linotype" w:hAnsi="Palatino Linotype" w:cs="Tahoma"/>
          <w:sz w:val="22"/>
          <w:szCs w:val="22"/>
        </w:rPr>
        <w:t>, entregue, a través del Sistema de Acceso a la Información Mexiquense (SAIMEX)</w:t>
      </w:r>
      <w:r w:rsidRPr="00D604F4">
        <w:rPr>
          <w:rFonts w:ascii="Palatino Linotype" w:eastAsia="Calibri" w:hAnsi="Palatino Linotype" w:cs="Tahoma"/>
          <w:iCs/>
          <w:sz w:val="22"/>
          <w:szCs w:val="22"/>
          <w:lang w:eastAsia="es-ES_tradnl"/>
        </w:rPr>
        <w:t xml:space="preserve">, </w:t>
      </w:r>
      <w:r w:rsidR="006874E0" w:rsidRPr="00D604F4">
        <w:rPr>
          <w:rFonts w:ascii="Palatino Linotype" w:eastAsia="Calibri" w:hAnsi="Palatino Linotype" w:cs="Tahoma"/>
          <w:iCs/>
          <w:sz w:val="22"/>
          <w:szCs w:val="22"/>
          <w:lang w:eastAsia="es-ES_tradnl"/>
        </w:rPr>
        <w:t>en formato “PDF”</w:t>
      </w:r>
      <w:r w:rsidR="00130046" w:rsidRPr="00D604F4">
        <w:rPr>
          <w:rFonts w:ascii="Palatino Linotype" w:eastAsia="Calibri" w:hAnsi="Palatino Linotype" w:cs="Tahoma"/>
          <w:iCs/>
          <w:sz w:val="22"/>
          <w:szCs w:val="22"/>
          <w:lang w:eastAsia="es-ES_tradnl"/>
        </w:rPr>
        <w:t xml:space="preserve"> </w:t>
      </w:r>
      <w:r w:rsidR="006874E0" w:rsidRPr="00D604F4">
        <w:rPr>
          <w:rFonts w:ascii="Palatino Linotype" w:eastAsia="Calibri" w:hAnsi="Palatino Linotype" w:cs="Tahoma"/>
          <w:iCs/>
          <w:sz w:val="22"/>
          <w:szCs w:val="22"/>
          <w:lang w:eastAsia="es-ES_tradnl"/>
        </w:rPr>
        <w:t xml:space="preserve">o en aquel en que se haya generado, </w:t>
      </w:r>
      <w:r w:rsidR="00CF2D0F" w:rsidRPr="00D604F4">
        <w:rPr>
          <w:rFonts w:ascii="Palatino Linotype" w:eastAsia="Calibri" w:hAnsi="Palatino Linotype" w:cs="Tahoma"/>
          <w:iCs/>
          <w:sz w:val="22"/>
          <w:szCs w:val="22"/>
          <w:lang w:eastAsia="es-ES_tradnl"/>
        </w:rPr>
        <w:t xml:space="preserve">en su caso, en versión publica, </w:t>
      </w:r>
      <w:r w:rsidR="006874E0" w:rsidRPr="00D604F4">
        <w:rPr>
          <w:rFonts w:ascii="Palatino Linotype" w:eastAsia="Calibri" w:hAnsi="Palatino Linotype" w:cs="Tahoma"/>
          <w:iCs/>
          <w:sz w:val="22"/>
          <w:szCs w:val="22"/>
          <w:lang w:eastAsia="es-ES_tradnl"/>
        </w:rPr>
        <w:t xml:space="preserve">el documento donde conste </w:t>
      </w:r>
      <w:r w:rsidRPr="00D604F4">
        <w:rPr>
          <w:rFonts w:ascii="Palatino Linotype" w:eastAsia="Calibri" w:hAnsi="Palatino Linotype" w:cs="Tahoma"/>
          <w:iCs/>
          <w:sz w:val="22"/>
          <w:szCs w:val="22"/>
          <w:lang w:eastAsia="es-ES_tradnl"/>
        </w:rPr>
        <w:t>lo siguiente:</w:t>
      </w:r>
    </w:p>
    <w:p w14:paraId="6E7DFD38" w14:textId="642EEB6D" w:rsidR="00DA73A5" w:rsidRPr="00D604F4" w:rsidRDefault="00DA73A5" w:rsidP="00DA73A5">
      <w:pPr>
        <w:tabs>
          <w:tab w:val="left" w:pos="4962"/>
        </w:tabs>
        <w:spacing w:line="360" w:lineRule="auto"/>
        <w:jc w:val="both"/>
        <w:rPr>
          <w:rFonts w:ascii="Palatino Linotype" w:eastAsia="Calibri" w:hAnsi="Palatino Linotype" w:cs="Tahoma"/>
          <w:iCs/>
          <w:sz w:val="22"/>
          <w:szCs w:val="24"/>
          <w:lang w:eastAsia="es-ES_tradnl"/>
        </w:rPr>
      </w:pPr>
    </w:p>
    <w:p w14:paraId="770A9A59" w14:textId="17E0CE0F" w:rsidR="006874E0" w:rsidRPr="00D604F4" w:rsidRDefault="006874E0" w:rsidP="006874E0">
      <w:pPr>
        <w:pStyle w:val="Prrafodelista"/>
        <w:numPr>
          <w:ilvl w:val="0"/>
          <w:numId w:val="25"/>
        </w:numPr>
        <w:tabs>
          <w:tab w:val="left" w:pos="4962"/>
        </w:tabs>
        <w:spacing w:line="360" w:lineRule="auto"/>
        <w:jc w:val="both"/>
        <w:rPr>
          <w:rFonts w:ascii="Palatino Linotype" w:eastAsia="Calibri" w:hAnsi="Palatino Linotype" w:cs="Tahoma"/>
          <w:iCs/>
          <w:lang w:eastAsia="es-ES_tradnl"/>
        </w:rPr>
      </w:pPr>
      <w:r w:rsidRPr="00D604F4">
        <w:rPr>
          <w:rFonts w:ascii="Palatino Linotype" w:eastAsia="Calibri" w:hAnsi="Palatino Linotype" w:cs="Tahoma"/>
          <w:iCs/>
          <w:lang w:eastAsia="es-ES_tradnl"/>
        </w:rPr>
        <w:t>Monto ejercido del Capítulo 1000, durante el dos mil diecisiete.</w:t>
      </w:r>
    </w:p>
    <w:p w14:paraId="0B92D781" w14:textId="264DD823" w:rsidR="006874E0" w:rsidRPr="00D604F4" w:rsidRDefault="006874E0" w:rsidP="00DA73A5">
      <w:pPr>
        <w:tabs>
          <w:tab w:val="left" w:pos="4962"/>
        </w:tabs>
        <w:spacing w:line="360" w:lineRule="auto"/>
        <w:jc w:val="both"/>
        <w:rPr>
          <w:rFonts w:ascii="Palatino Linotype" w:eastAsia="Calibri" w:hAnsi="Palatino Linotype" w:cs="Tahoma"/>
          <w:iCs/>
          <w:sz w:val="22"/>
          <w:szCs w:val="24"/>
          <w:lang w:eastAsia="es-ES_tradnl"/>
        </w:rPr>
      </w:pPr>
    </w:p>
    <w:p w14:paraId="26D07C8E" w14:textId="7A8487D4" w:rsidR="00130046" w:rsidRPr="00D604F4" w:rsidRDefault="00130046" w:rsidP="00130046">
      <w:pPr>
        <w:spacing w:line="360" w:lineRule="auto"/>
        <w:ind w:right="-28"/>
        <w:jc w:val="both"/>
        <w:rPr>
          <w:rFonts w:ascii="Palatino Linotype" w:hAnsi="Palatino Linotype" w:cs="Tahoma"/>
          <w:sz w:val="22"/>
          <w:szCs w:val="22"/>
          <w:lang w:val="es-ES"/>
        </w:rPr>
      </w:pPr>
      <w:r w:rsidRPr="00D604F4">
        <w:rPr>
          <w:rFonts w:ascii="Palatino Linotype" w:hAnsi="Palatino Linotype" w:cs="Tahoma"/>
          <w:sz w:val="22"/>
          <w:szCs w:val="22"/>
          <w:lang w:val="es-ES"/>
        </w:rPr>
        <w:t>De ser necesarias las versiones públicas, deberá proporcionar el Acuerdo de Clasificación donde el Comité de Transparencia confirme la eliminación de los datos confidenciales, de conformidad con los artículos 49, fracciones II y VIII, 132, fracción II, 143, fracción I y 149 de la Ley de Transparencia y Acceso a la Información Pública del Estado de México y Municipios.</w:t>
      </w:r>
    </w:p>
    <w:p w14:paraId="1A1A126D" w14:textId="77777777" w:rsidR="006874E0" w:rsidRPr="00D604F4" w:rsidRDefault="006874E0" w:rsidP="00DA73A5">
      <w:pPr>
        <w:tabs>
          <w:tab w:val="left" w:pos="4962"/>
        </w:tabs>
        <w:spacing w:line="360" w:lineRule="auto"/>
        <w:jc w:val="both"/>
        <w:rPr>
          <w:rFonts w:ascii="Palatino Linotype" w:eastAsia="Calibri" w:hAnsi="Palatino Linotype" w:cs="Tahoma"/>
          <w:iCs/>
          <w:sz w:val="22"/>
          <w:szCs w:val="24"/>
          <w:lang w:eastAsia="es-ES_tradnl"/>
        </w:rPr>
      </w:pPr>
    </w:p>
    <w:p w14:paraId="0F6627D3" w14:textId="77777777" w:rsidR="00DA73A5" w:rsidRPr="00D604F4" w:rsidRDefault="00DA73A5" w:rsidP="00DA73A5">
      <w:pPr>
        <w:spacing w:line="360" w:lineRule="auto"/>
        <w:jc w:val="both"/>
        <w:rPr>
          <w:rFonts w:ascii="Palatino Linotype" w:hAnsi="Palatino Linotype" w:cs="Tahoma"/>
          <w:sz w:val="22"/>
          <w:szCs w:val="22"/>
        </w:rPr>
      </w:pPr>
      <w:r w:rsidRPr="00D604F4">
        <w:rPr>
          <w:rFonts w:ascii="Palatino Linotype" w:eastAsia="Calibri" w:hAnsi="Palatino Linotype" w:cs="Tahoma"/>
          <w:b/>
          <w:bCs/>
          <w:sz w:val="22"/>
          <w:szCs w:val="22"/>
        </w:rPr>
        <w:lastRenderedPageBreak/>
        <w:t xml:space="preserve">TERCERO. </w:t>
      </w:r>
      <w:r w:rsidRPr="00D604F4">
        <w:rPr>
          <w:rFonts w:ascii="Palatino Linotype" w:hAnsi="Palatino Linotype" w:cs="Tahoma"/>
          <w:b/>
          <w:sz w:val="22"/>
          <w:szCs w:val="22"/>
        </w:rPr>
        <w:t xml:space="preserve">NOTIFÍQUESE </w:t>
      </w:r>
      <w:r w:rsidRPr="00D604F4">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D127CC1" w14:textId="77777777" w:rsidR="00DA73A5" w:rsidRPr="00D604F4" w:rsidRDefault="00DA73A5" w:rsidP="00DA73A5">
      <w:pPr>
        <w:spacing w:line="360" w:lineRule="auto"/>
        <w:jc w:val="both"/>
        <w:rPr>
          <w:rFonts w:ascii="Palatino Linotype" w:hAnsi="Palatino Linotype" w:cs="Tahoma"/>
          <w:sz w:val="22"/>
          <w:szCs w:val="22"/>
        </w:rPr>
      </w:pPr>
    </w:p>
    <w:p w14:paraId="2948CD4F" w14:textId="77777777" w:rsidR="00DA73A5" w:rsidRPr="00D604F4" w:rsidRDefault="00DA73A5" w:rsidP="00DA73A5">
      <w:pPr>
        <w:spacing w:line="360" w:lineRule="auto"/>
        <w:jc w:val="both"/>
        <w:rPr>
          <w:rFonts w:ascii="Palatino Linotype" w:hAnsi="Palatino Linotype" w:cs="Arial"/>
          <w:bCs/>
          <w:sz w:val="22"/>
          <w:szCs w:val="22"/>
        </w:rPr>
      </w:pPr>
      <w:r w:rsidRPr="00D604F4">
        <w:rPr>
          <w:rFonts w:ascii="Palatino Linotype" w:hAnsi="Palatino Linotype" w:cs="Arial"/>
          <w:b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8F91754" w14:textId="77777777" w:rsidR="00DA73A5" w:rsidRPr="00D604F4" w:rsidRDefault="00DA73A5" w:rsidP="00DA73A5">
      <w:pPr>
        <w:spacing w:line="360" w:lineRule="auto"/>
        <w:ind w:right="-93"/>
        <w:jc w:val="both"/>
        <w:rPr>
          <w:rFonts w:ascii="Palatino Linotype" w:hAnsi="Palatino Linotype" w:cs="Tahoma"/>
          <w:sz w:val="22"/>
          <w:szCs w:val="22"/>
        </w:rPr>
      </w:pPr>
    </w:p>
    <w:p w14:paraId="3700E43B" w14:textId="77777777" w:rsidR="00DA73A5" w:rsidRPr="00D604F4" w:rsidRDefault="00DA73A5" w:rsidP="00DA73A5">
      <w:pPr>
        <w:spacing w:line="360" w:lineRule="auto"/>
        <w:ind w:right="-93"/>
        <w:jc w:val="both"/>
        <w:rPr>
          <w:rFonts w:ascii="Palatino Linotype" w:hAnsi="Palatino Linotype" w:cs="Tahoma"/>
          <w:sz w:val="22"/>
          <w:szCs w:val="22"/>
        </w:rPr>
      </w:pPr>
      <w:r w:rsidRPr="00D604F4">
        <w:rPr>
          <w:rFonts w:ascii="Palatino Linotype" w:eastAsia="Calibri" w:hAnsi="Palatino Linotype" w:cs="Tahoma"/>
          <w:b/>
          <w:sz w:val="22"/>
          <w:szCs w:val="22"/>
          <w:lang w:eastAsia="es-MX"/>
        </w:rPr>
        <w:t>CUARTO</w:t>
      </w:r>
      <w:r w:rsidRPr="00D604F4">
        <w:rPr>
          <w:rFonts w:ascii="Palatino Linotype" w:eastAsia="Calibri" w:hAnsi="Palatino Linotype" w:cs="Tahoma"/>
          <w:b/>
          <w:bCs/>
          <w:sz w:val="22"/>
          <w:szCs w:val="22"/>
          <w:lang w:eastAsia="en-US"/>
        </w:rPr>
        <w:t>.</w:t>
      </w:r>
      <w:r w:rsidRPr="00D604F4">
        <w:rPr>
          <w:rFonts w:ascii="Palatino Linotype" w:eastAsia="Calibri" w:hAnsi="Palatino Linotype" w:cs="Tahoma"/>
          <w:sz w:val="22"/>
          <w:szCs w:val="22"/>
          <w:lang w:eastAsia="es-MX"/>
        </w:rPr>
        <w:t xml:space="preserve"> </w:t>
      </w:r>
      <w:r w:rsidRPr="00D604F4">
        <w:rPr>
          <w:rFonts w:ascii="Palatino Linotype" w:hAnsi="Palatino Linotype" w:cs="Tahoma"/>
          <w:b/>
          <w:sz w:val="22"/>
          <w:szCs w:val="22"/>
        </w:rPr>
        <w:t>NOTIFÍQUESE</w:t>
      </w:r>
      <w:r w:rsidRPr="00D604F4">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84088CC" w14:textId="77777777" w:rsidR="00DA73A5" w:rsidRPr="00D604F4" w:rsidRDefault="00DA73A5" w:rsidP="00DA73A5">
      <w:pPr>
        <w:spacing w:line="360" w:lineRule="auto"/>
        <w:ind w:right="-93"/>
        <w:jc w:val="both"/>
        <w:rPr>
          <w:rFonts w:ascii="Palatino Linotype" w:hAnsi="Palatino Linotype" w:cs="Tahoma"/>
          <w:sz w:val="22"/>
          <w:szCs w:val="22"/>
        </w:rPr>
      </w:pPr>
    </w:p>
    <w:p w14:paraId="1ECCBA07" w14:textId="026E0E7C" w:rsidR="00DA73A5" w:rsidRPr="00DA73A5" w:rsidRDefault="00DA73A5" w:rsidP="00DA73A5">
      <w:pPr>
        <w:spacing w:line="360" w:lineRule="auto"/>
        <w:contextualSpacing/>
        <w:jc w:val="both"/>
        <w:rPr>
          <w:rFonts w:ascii="Palatino Linotype" w:hAnsi="Palatino Linotype" w:cs="Tahoma"/>
          <w:sz w:val="22"/>
          <w:szCs w:val="22"/>
        </w:rPr>
      </w:pPr>
      <w:r w:rsidRPr="00D604F4">
        <w:rPr>
          <w:rFonts w:ascii="Palatino Linotype" w:hAnsi="Palatino Linotype" w:cs="Tahoma"/>
          <w:sz w:val="22"/>
          <w:szCs w:val="22"/>
        </w:rPr>
        <w:t xml:space="preserve">ASÍ LO RESUELVE, POR </w:t>
      </w:r>
      <w:r w:rsidRPr="00D604F4">
        <w:rPr>
          <w:rFonts w:ascii="Palatino Linotype" w:eastAsia="Calibri" w:hAnsi="Palatino Linotype" w:cs="Tahoma"/>
          <w:b/>
          <w:bCs/>
          <w:sz w:val="22"/>
          <w:szCs w:val="22"/>
        </w:rPr>
        <w:t>UNANIMIDAD</w:t>
      </w:r>
      <w:r w:rsidRPr="00D604F4">
        <w:rPr>
          <w:rFonts w:ascii="Palatino Linotype" w:hAnsi="Palatino Linotype" w:cs="Tahoma"/>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874E0" w:rsidRPr="00D604F4">
        <w:rPr>
          <w:rFonts w:ascii="Palatino Linotype" w:hAnsi="Palatino Linotype" w:cs="Tahoma"/>
          <w:sz w:val="22"/>
          <w:szCs w:val="22"/>
        </w:rPr>
        <w:t>VIGÉSIMA NOVENA</w:t>
      </w:r>
      <w:r w:rsidRPr="00D604F4">
        <w:rPr>
          <w:rFonts w:ascii="Palatino Linotype" w:hAnsi="Palatino Linotype" w:cs="Tahoma"/>
          <w:sz w:val="22"/>
          <w:szCs w:val="22"/>
        </w:rPr>
        <w:t xml:space="preserve"> SESIÓN ORDINARIA CELEBRADA EL </w:t>
      </w:r>
      <w:r w:rsidR="006874E0" w:rsidRPr="00D604F4">
        <w:rPr>
          <w:rFonts w:ascii="Palatino Linotype" w:hAnsi="Palatino Linotype" w:cs="Tahoma"/>
          <w:sz w:val="22"/>
          <w:szCs w:val="22"/>
        </w:rPr>
        <w:t>DIECISIETE DE AGOSTO</w:t>
      </w:r>
      <w:r w:rsidRPr="00D604F4">
        <w:rPr>
          <w:rFonts w:ascii="Palatino Linotype" w:hAnsi="Palatino Linotype" w:cs="Tahoma"/>
          <w:sz w:val="22"/>
          <w:szCs w:val="22"/>
        </w:rPr>
        <w:t xml:space="preserve"> DE DOS MIL VEINTI</w:t>
      </w:r>
      <w:r w:rsidR="00236DA8" w:rsidRPr="00D604F4">
        <w:rPr>
          <w:rFonts w:ascii="Palatino Linotype" w:hAnsi="Palatino Linotype" w:cs="Tahoma"/>
          <w:sz w:val="22"/>
          <w:szCs w:val="22"/>
        </w:rPr>
        <w:t>DÓS</w:t>
      </w:r>
      <w:r w:rsidRPr="00D604F4">
        <w:rPr>
          <w:rFonts w:ascii="Palatino Linotype" w:hAnsi="Palatino Linotype" w:cs="Tahoma"/>
          <w:sz w:val="22"/>
          <w:szCs w:val="22"/>
        </w:rPr>
        <w:t>, ANTE EL SECRETARIO TÉCNICO DEL PLENO, ALEXIS TAPIA RAMÍREZ.</w:t>
      </w:r>
    </w:p>
    <w:p w14:paraId="2F094FB3" w14:textId="77777777" w:rsidR="00DA73A5" w:rsidRPr="00DA73A5" w:rsidRDefault="00DA73A5" w:rsidP="00DA73A5">
      <w:pPr>
        <w:spacing w:after="160" w:line="259" w:lineRule="auto"/>
        <w:rPr>
          <w:rFonts w:ascii="Palatino Linotype" w:eastAsia="Calibri" w:hAnsi="Palatino Linotype" w:cs="Tahoma"/>
          <w:b/>
          <w:bCs/>
          <w:sz w:val="22"/>
          <w:szCs w:val="22"/>
          <w:lang w:eastAsia="en-US"/>
        </w:rPr>
      </w:pPr>
      <w:r w:rsidRPr="00DA73A5">
        <w:rPr>
          <w:rFonts w:ascii="Palatino Linotype" w:eastAsia="Calibri" w:hAnsi="Palatino Linotype" w:cs="Tahoma"/>
          <w:b/>
          <w:bCs/>
          <w:sz w:val="22"/>
          <w:szCs w:val="22"/>
          <w:lang w:eastAsia="en-US"/>
        </w:rPr>
        <w:br w:type="page"/>
      </w:r>
    </w:p>
    <w:p w14:paraId="3A824A2C" w14:textId="77777777" w:rsidR="00E67479" w:rsidRDefault="00E67479" w:rsidP="004E79A5">
      <w:pPr>
        <w:spacing w:line="360" w:lineRule="auto"/>
        <w:ind w:right="-93"/>
        <w:jc w:val="both"/>
        <w:rPr>
          <w:rFonts w:ascii="Palatino Linotype" w:eastAsia="Calibri" w:hAnsi="Palatino Linotype" w:cs="Tahoma"/>
          <w:bCs/>
          <w:sz w:val="22"/>
          <w:szCs w:val="22"/>
          <w:lang w:eastAsia="en-US"/>
        </w:rPr>
      </w:pPr>
    </w:p>
    <w:p w14:paraId="09447134" w14:textId="77777777" w:rsidR="003716F4" w:rsidRDefault="003716F4" w:rsidP="004E79A5">
      <w:pPr>
        <w:spacing w:line="360" w:lineRule="auto"/>
        <w:ind w:right="-93"/>
        <w:jc w:val="both"/>
        <w:rPr>
          <w:rFonts w:ascii="Palatino Linotype" w:eastAsia="Calibri" w:hAnsi="Palatino Linotype" w:cs="Tahoma"/>
          <w:bCs/>
          <w:sz w:val="22"/>
          <w:szCs w:val="22"/>
          <w:lang w:eastAsia="en-US"/>
        </w:rPr>
      </w:pPr>
    </w:p>
    <w:p w14:paraId="08458063" w14:textId="77777777" w:rsidR="00201DB9" w:rsidRDefault="00201DB9" w:rsidP="004E79A5">
      <w:pPr>
        <w:spacing w:line="360" w:lineRule="auto"/>
        <w:ind w:right="-93"/>
        <w:jc w:val="both"/>
        <w:rPr>
          <w:rFonts w:ascii="Palatino Linotype" w:eastAsia="Calibri" w:hAnsi="Palatino Linotype" w:cs="Tahoma"/>
          <w:bCs/>
          <w:sz w:val="22"/>
          <w:szCs w:val="22"/>
          <w:lang w:eastAsia="en-US"/>
        </w:rPr>
      </w:pPr>
    </w:p>
    <w:p w14:paraId="6D5B01F2" w14:textId="77777777" w:rsidR="00201DB9" w:rsidRDefault="00201DB9" w:rsidP="004E79A5">
      <w:pPr>
        <w:spacing w:line="360" w:lineRule="auto"/>
        <w:ind w:right="-93"/>
        <w:jc w:val="both"/>
        <w:rPr>
          <w:rFonts w:ascii="Palatino Linotype" w:eastAsia="Calibri" w:hAnsi="Palatino Linotype" w:cs="Tahoma"/>
          <w:bCs/>
          <w:sz w:val="22"/>
          <w:szCs w:val="22"/>
          <w:lang w:eastAsia="en-US"/>
        </w:rPr>
      </w:pPr>
    </w:p>
    <w:p w14:paraId="576692A7" w14:textId="77777777" w:rsidR="00201DB9" w:rsidRDefault="00201DB9" w:rsidP="004E79A5">
      <w:pPr>
        <w:spacing w:line="360" w:lineRule="auto"/>
        <w:ind w:right="-93"/>
        <w:jc w:val="both"/>
        <w:rPr>
          <w:rFonts w:ascii="Palatino Linotype" w:eastAsia="Calibri" w:hAnsi="Palatino Linotype" w:cs="Tahoma"/>
          <w:bCs/>
          <w:sz w:val="22"/>
          <w:szCs w:val="22"/>
          <w:lang w:eastAsia="en-US"/>
        </w:rPr>
      </w:pPr>
    </w:p>
    <w:p w14:paraId="151506AF" w14:textId="77777777" w:rsidR="00201DB9" w:rsidRDefault="00201DB9" w:rsidP="004E79A5">
      <w:pPr>
        <w:spacing w:line="360" w:lineRule="auto"/>
        <w:ind w:right="-93"/>
        <w:jc w:val="both"/>
        <w:rPr>
          <w:rFonts w:ascii="Palatino Linotype" w:eastAsia="Calibri" w:hAnsi="Palatino Linotype" w:cs="Tahoma"/>
          <w:bCs/>
          <w:sz w:val="22"/>
          <w:szCs w:val="22"/>
          <w:lang w:eastAsia="en-US"/>
        </w:rPr>
      </w:pPr>
    </w:p>
    <w:p w14:paraId="62AE1E45" w14:textId="77777777" w:rsidR="00201DB9" w:rsidRDefault="00201DB9" w:rsidP="004E79A5">
      <w:pPr>
        <w:spacing w:line="360" w:lineRule="auto"/>
        <w:ind w:right="-93"/>
        <w:jc w:val="both"/>
        <w:rPr>
          <w:rFonts w:ascii="Palatino Linotype" w:eastAsia="Calibri" w:hAnsi="Palatino Linotype" w:cs="Tahoma"/>
          <w:bCs/>
          <w:sz w:val="22"/>
          <w:szCs w:val="22"/>
          <w:lang w:eastAsia="en-US"/>
        </w:rPr>
      </w:pPr>
    </w:p>
    <w:p w14:paraId="4CCC2DD5" w14:textId="77777777" w:rsidR="00201DB9" w:rsidRDefault="00201DB9" w:rsidP="004E79A5">
      <w:pPr>
        <w:spacing w:line="360" w:lineRule="auto"/>
        <w:ind w:right="-93"/>
        <w:jc w:val="both"/>
        <w:rPr>
          <w:rFonts w:ascii="Palatino Linotype" w:eastAsia="Calibri" w:hAnsi="Palatino Linotype" w:cs="Tahoma"/>
          <w:bCs/>
          <w:sz w:val="22"/>
          <w:szCs w:val="22"/>
          <w:lang w:eastAsia="en-US"/>
        </w:rPr>
      </w:pPr>
    </w:p>
    <w:p w14:paraId="50072C61" w14:textId="77777777" w:rsidR="00201DB9" w:rsidRDefault="00201DB9" w:rsidP="004E79A5">
      <w:pPr>
        <w:spacing w:line="360" w:lineRule="auto"/>
        <w:ind w:right="-93"/>
        <w:jc w:val="both"/>
        <w:rPr>
          <w:rFonts w:ascii="Palatino Linotype" w:eastAsia="Calibri" w:hAnsi="Palatino Linotype" w:cs="Tahoma"/>
          <w:bCs/>
          <w:sz w:val="22"/>
          <w:szCs w:val="22"/>
          <w:lang w:eastAsia="en-US"/>
        </w:rPr>
      </w:pPr>
    </w:p>
    <w:p w14:paraId="3E3E6393" w14:textId="77777777" w:rsidR="00201DB9" w:rsidRDefault="00201DB9" w:rsidP="004E79A5">
      <w:pPr>
        <w:spacing w:line="360" w:lineRule="auto"/>
        <w:ind w:right="-93"/>
        <w:jc w:val="both"/>
        <w:rPr>
          <w:rFonts w:ascii="Palatino Linotype" w:eastAsia="Calibri" w:hAnsi="Palatino Linotype" w:cs="Tahoma"/>
          <w:bCs/>
          <w:sz w:val="22"/>
          <w:szCs w:val="22"/>
          <w:lang w:eastAsia="en-US"/>
        </w:rPr>
      </w:pPr>
    </w:p>
    <w:p w14:paraId="7A7ECC2D" w14:textId="77777777" w:rsidR="00201DB9" w:rsidRDefault="00201DB9" w:rsidP="004E79A5">
      <w:pPr>
        <w:spacing w:line="360" w:lineRule="auto"/>
        <w:ind w:right="-93"/>
        <w:jc w:val="both"/>
        <w:rPr>
          <w:rFonts w:ascii="Palatino Linotype" w:eastAsia="Calibri" w:hAnsi="Palatino Linotype" w:cs="Tahoma"/>
          <w:bCs/>
          <w:sz w:val="22"/>
          <w:szCs w:val="22"/>
          <w:lang w:eastAsia="en-US"/>
        </w:rPr>
      </w:pPr>
    </w:p>
    <w:p w14:paraId="6D6BC904" w14:textId="77777777" w:rsidR="00201DB9" w:rsidRDefault="00201DB9" w:rsidP="004E79A5">
      <w:pPr>
        <w:spacing w:line="360" w:lineRule="auto"/>
        <w:ind w:right="-93"/>
        <w:jc w:val="both"/>
        <w:rPr>
          <w:rFonts w:ascii="Palatino Linotype" w:eastAsia="Calibri" w:hAnsi="Palatino Linotype" w:cs="Tahoma"/>
          <w:bCs/>
          <w:sz w:val="22"/>
          <w:szCs w:val="22"/>
          <w:lang w:eastAsia="en-US"/>
        </w:rPr>
      </w:pPr>
    </w:p>
    <w:sectPr w:rsidR="00201DB9" w:rsidSect="00DB7E5F">
      <w:headerReference w:type="even" r:id="rId15"/>
      <w:headerReference w:type="default" r:id="rId16"/>
      <w:footerReference w:type="default" r:id="rId17"/>
      <w:headerReference w:type="first" r:id="rId18"/>
      <w:footerReference w:type="first" r:id="rId19"/>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AD849" w14:textId="77777777" w:rsidR="009D7CA5" w:rsidRDefault="009D7CA5" w:rsidP="00B31222">
      <w:r>
        <w:separator/>
      </w:r>
    </w:p>
  </w:endnote>
  <w:endnote w:type="continuationSeparator" w:id="0">
    <w:p w14:paraId="29C85506" w14:textId="77777777" w:rsidR="009D7CA5" w:rsidRDefault="009D7CA5"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31A6A4AA" w14:textId="77777777" w:rsidR="00EB1DD5" w:rsidRPr="00C13895" w:rsidRDefault="00EB1DD5">
            <w:pPr>
              <w:pStyle w:val="Piedepgina"/>
              <w:jc w:val="right"/>
              <w:rPr>
                <w:sz w:val="26"/>
                <w:szCs w:val="26"/>
              </w:rPr>
            </w:pPr>
          </w:p>
          <w:p w14:paraId="6107DFCD" w14:textId="083ADED2" w:rsidR="00EB1DD5" w:rsidRDefault="00EB1DD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E7C42">
              <w:rPr>
                <w:b/>
                <w:bCs/>
                <w:noProof/>
              </w:rPr>
              <w:t>25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E7C42">
              <w:rPr>
                <w:b/>
                <w:bCs/>
                <w:noProof/>
              </w:rPr>
              <w:t>26</w:t>
            </w:r>
            <w:r>
              <w:rPr>
                <w:b/>
                <w:bCs/>
                <w:sz w:val="24"/>
                <w:szCs w:val="24"/>
              </w:rPr>
              <w:fldChar w:fldCharType="end"/>
            </w:r>
          </w:p>
        </w:sdtContent>
      </w:sdt>
    </w:sdtContent>
  </w:sdt>
  <w:p w14:paraId="0621B7B5" w14:textId="77777777" w:rsidR="00EB1DD5" w:rsidRDefault="00EB1D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27CAB63" w14:textId="77777777" w:rsidR="00EB1DD5" w:rsidRDefault="00EB1DD5">
            <w:pPr>
              <w:pStyle w:val="Piedepgina"/>
              <w:jc w:val="right"/>
            </w:pPr>
          </w:p>
          <w:p w14:paraId="63C7D70B" w14:textId="77777777" w:rsidR="00EB1DD5" w:rsidRDefault="00EB1DD5">
            <w:pPr>
              <w:pStyle w:val="Piedepgina"/>
              <w:jc w:val="right"/>
            </w:pPr>
          </w:p>
          <w:p w14:paraId="0491B849" w14:textId="77777777" w:rsidR="00EB1DD5" w:rsidRDefault="00EB1DD5">
            <w:pPr>
              <w:pStyle w:val="Piedepgina"/>
              <w:jc w:val="right"/>
            </w:pPr>
          </w:p>
          <w:p w14:paraId="65578296" w14:textId="7D3D8E7A" w:rsidR="00EB1DD5" w:rsidRDefault="00EB1DD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491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4913">
              <w:rPr>
                <w:b/>
                <w:bCs/>
                <w:noProof/>
              </w:rPr>
              <w:t>26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3B534" w14:textId="77777777" w:rsidR="009D7CA5" w:rsidRDefault="009D7CA5" w:rsidP="00B31222">
      <w:r>
        <w:separator/>
      </w:r>
    </w:p>
  </w:footnote>
  <w:footnote w:type="continuationSeparator" w:id="0">
    <w:p w14:paraId="2D812C4D" w14:textId="77777777" w:rsidR="009D7CA5" w:rsidRDefault="009D7CA5"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B1279" w14:textId="2210646A" w:rsidR="00EB1DD5" w:rsidRDefault="00D604F4">
    <w:pPr>
      <w:pStyle w:val="Encabezado"/>
    </w:pPr>
    <w:r>
      <w:rPr>
        <w:noProof/>
        <w:lang w:eastAsia="es-MX"/>
      </w:rPr>
      <w:pict w14:anchorId="69E90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6"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394"/>
    </w:tblGrid>
    <w:tr w:rsidR="00EB1DD5" w14:paraId="5293DE37" w14:textId="77777777" w:rsidTr="00A92097">
      <w:trPr>
        <w:trHeight w:val="144"/>
      </w:trPr>
      <w:tc>
        <w:tcPr>
          <w:tcW w:w="2552" w:type="dxa"/>
        </w:tcPr>
        <w:p w14:paraId="03E8D8F7" w14:textId="77777777" w:rsidR="00A92097" w:rsidRDefault="00A92097" w:rsidP="003F6415">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 xml:space="preserve"> </w:t>
          </w:r>
        </w:p>
        <w:p w14:paraId="7AF80103" w14:textId="0B959103" w:rsidR="00EB1DD5" w:rsidRPr="00026EBB" w:rsidRDefault="00EB1DD5" w:rsidP="003F6415">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394" w:type="dxa"/>
        </w:tcPr>
        <w:p w14:paraId="51C4BBE9" w14:textId="77777777" w:rsidR="00A92097" w:rsidRDefault="00A92097" w:rsidP="005B071F">
          <w:pPr>
            <w:tabs>
              <w:tab w:val="right" w:pos="8838"/>
            </w:tabs>
            <w:jc w:val="both"/>
            <w:rPr>
              <w:rFonts w:ascii="Palatino Linotype" w:eastAsia="Calibri" w:hAnsi="Palatino Linotype" w:cs="Tahoma"/>
              <w:sz w:val="22"/>
              <w:szCs w:val="22"/>
              <w:lang w:val="es-MX" w:eastAsia="en-US"/>
            </w:rPr>
          </w:pPr>
        </w:p>
        <w:p w14:paraId="174BD0BF" w14:textId="5E105117" w:rsidR="00EB1DD5" w:rsidRPr="00D3618F" w:rsidRDefault="00CF5E78" w:rsidP="00C66087">
          <w:pPr>
            <w:tabs>
              <w:tab w:val="right" w:pos="8838"/>
            </w:tabs>
            <w:jc w:val="both"/>
            <w:rPr>
              <w:rFonts w:ascii="Palatino Linotype" w:eastAsia="Calibri" w:hAnsi="Palatino Linotype" w:cs="Tahoma"/>
              <w:sz w:val="22"/>
              <w:szCs w:val="22"/>
              <w:lang w:eastAsia="en-US"/>
            </w:rPr>
          </w:pPr>
          <w:r w:rsidRPr="00CF5E78">
            <w:rPr>
              <w:rFonts w:ascii="Palatino Linotype" w:eastAsia="Calibri" w:hAnsi="Palatino Linotype" w:cs="Tahoma"/>
              <w:sz w:val="22"/>
              <w:szCs w:val="22"/>
              <w:lang w:val="es-MX" w:eastAsia="en-US"/>
            </w:rPr>
            <w:t xml:space="preserve">01576/INFOEM/IP/RR/2022 </w:t>
          </w:r>
          <w:r w:rsidR="00C66087" w:rsidRPr="00C66087">
            <w:rPr>
              <w:rFonts w:ascii="Palatino Linotype" w:eastAsia="Calibri" w:hAnsi="Palatino Linotype" w:cs="Tahoma"/>
              <w:sz w:val="22"/>
              <w:szCs w:val="22"/>
              <w:lang w:val="es-MX" w:eastAsia="en-US"/>
            </w:rPr>
            <w:t>y acumulados</w:t>
          </w:r>
        </w:p>
      </w:tc>
    </w:tr>
    <w:tr w:rsidR="00EB1DD5" w14:paraId="07F8E559" w14:textId="77777777" w:rsidTr="00A92097">
      <w:trPr>
        <w:trHeight w:val="144"/>
      </w:trPr>
      <w:tc>
        <w:tcPr>
          <w:tcW w:w="2552" w:type="dxa"/>
        </w:tcPr>
        <w:p w14:paraId="0DC0D1FB" w14:textId="77777777" w:rsidR="00EB1DD5" w:rsidRPr="00026EBB" w:rsidRDefault="00EB1DD5" w:rsidP="003F6415">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394" w:type="dxa"/>
        </w:tcPr>
        <w:p w14:paraId="3944302C" w14:textId="08AE4CEA" w:rsidR="00EB1DD5" w:rsidRPr="003716F4" w:rsidRDefault="00CF5E78" w:rsidP="005B071F">
          <w:pPr>
            <w:tabs>
              <w:tab w:val="right" w:pos="8838"/>
            </w:tabs>
            <w:jc w:val="both"/>
            <w:rPr>
              <w:rFonts w:ascii="Palatino Linotype" w:eastAsia="Calibri" w:hAnsi="Palatino Linotype" w:cs="Tahoma"/>
              <w:sz w:val="22"/>
              <w:szCs w:val="22"/>
              <w:lang w:eastAsia="en-US"/>
            </w:rPr>
          </w:pPr>
          <w:r w:rsidRPr="00CF5E78">
            <w:rPr>
              <w:rFonts w:ascii="Palatino Linotype" w:eastAsia="Calibri" w:hAnsi="Palatino Linotype" w:cs="Tahoma"/>
              <w:sz w:val="22"/>
              <w:szCs w:val="22"/>
              <w:lang w:eastAsia="en-US"/>
            </w:rPr>
            <w:t>Sistema Municipal Para el Desarrollo Integral de la Familia de Metepec</w:t>
          </w:r>
        </w:p>
      </w:tc>
    </w:tr>
    <w:tr w:rsidR="00EB1DD5" w14:paraId="0E623641" w14:textId="77777777" w:rsidTr="00A92097">
      <w:trPr>
        <w:trHeight w:val="138"/>
      </w:trPr>
      <w:tc>
        <w:tcPr>
          <w:tcW w:w="2552" w:type="dxa"/>
        </w:tcPr>
        <w:p w14:paraId="7283473E" w14:textId="77777777" w:rsidR="00EB1DD5" w:rsidRPr="00026EBB" w:rsidRDefault="00EB1DD5" w:rsidP="003F6415">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394" w:type="dxa"/>
        </w:tcPr>
        <w:p w14:paraId="31511367" w14:textId="77777777" w:rsidR="00EB1DD5" w:rsidRPr="00026EBB" w:rsidRDefault="00EB1DD5" w:rsidP="003F6415">
          <w:pPr>
            <w:tabs>
              <w:tab w:val="right" w:pos="8838"/>
            </w:tabs>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77FFEA54" w14:textId="04FB9E7A" w:rsidR="00EB1DD5" w:rsidRDefault="00D604F4" w:rsidP="000930AE">
    <w:pPr>
      <w:pStyle w:val="Encabezado"/>
      <w:rPr>
        <w:sz w:val="14"/>
      </w:rPr>
    </w:pPr>
    <w:r>
      <w:rPr>
        <w:noProof/>
        <w:sz w:val="14"/>
        <w:lang w:eastAsia="es-MX"/>
      </w:rPr>
      <w:pict w14:anchorId="43FB6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7" type="#_x0000_t75" style="position:absolute;margin-left:-99.8pt;margin-top:-123.7pt;width:663.5pt;height:12in;z-index:-251656192;mso-position-horizontal-relative:margin;mso-position-vertical-relative:margin" o:allowincell="f">
          <v:imagedata r:id="rId1" o:title="marcaaguaINFOEM"/>
          <w10:wrap anchorx="margin" anchory="margin"/>
        </v:shape>
      </w:pict>
    </w:r>
  </w:p>
  <w:p w14:paraId="2FCD8A1C" w14:textId="77777777" w:rsidR="00EB1DD5" w:rsidRPr="00443C6B" w:rsidRDefault="00EB1DD5" w:rsidP="000930AE">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662" w:type="dxa"/>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252"/>
    </w:tblGrid>
    <w:tr w:rsidR="00EB1DD5" w:rsidRPr="00264223" w14:paraId="4FD3E646" w14:textId="77777777" w:rsidTr="00A92097">
      <w:trPr>
        <w:trHeight w:val="284"/>
      </w:trPr>
      <w:tc>
        <w:tcPr>
          <w:tcW w:w="2410" w:type="dxa"/>
        </w:tcPr>
        <w:p w14:paraId="6C3F733B" w14:textId="15A1BA9E" w:rsidR="00EB1DD5" w:rsidRPr="00D3618F" w:rsidRDefault="00EB1DD5" w:rsidP="003716F4">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4252" w:type="dxa"/>
        </w:tcPr>
        <w:p w14:paraId="461510A7" w14:textId="77777777" w:rsidR="00EB1DD5" w:rsidRPr="003842FD" w:rsidRDefault="00EB1DD5" w:rsidP="009F789C">
          <w:pPr>
            <w:tabs>
              <w:tab w:val="right" w:pos="8838"/>
            </w:tabs>
            <w:ind w:left="-28"/>
            <w:jc w:val="both"/>
            <w:rPr>
              <w:rFonts w:ascii="Palatino Linotype" w:eastAsia="Calibri" w:hAnsi="Palatino Linotype" w:cs="Tahoma"/>
              <w:sz w:val="4"/>
              <w:szCs w:val="4"/>
              <w:lang w:eastAsia="en-US"/>
            </w:rPr>
          </w:pPr>
        </w:p>
        <w:p w14:paraId="59348B61" w14:textId="7A1915EB" w:rsidR="00EB1DD5" w:rsidRPr="00D3618F" w:rsidRDefault="00CF5E78" w:rsidP="00234B92">
          <w:pPr>
            <w:tabs>
              <w:tab w:val="right" w:pos="8838"/>
            </w:tabs>
            <w:ind w:left="-28"/>
            <w:jc w:val="both"/>
            <w:rPr>
              <w:rFonts w:ascii="Palatino Linotype" w:eastAsia="Calibri" w:hAnsi="Palatino Linotype" w:cs="Tahoma"/>
              <w:sz w:val="22"/>
              <w:szCs w:val="22"/>
              <w:lang w:eastAsia="en-US"/>
            </w:rPr>
          </w:pPr>
          <w:r w:rsidRPr="00CF5E78">
            <w:rPr>
              <w:rFonts w:ascii="Palatino Linotype" w:eastAsia="Calibri" w:hAnsi="Palatino Linotype" w:cs="Tahoma"/>
              <w:sz w:val="22"/>
              <w:szCs w:val="22"/>
              <w:lang w:eastAsia="en-US"/>
            </w:rPr>
            <w:t>01576/INFOEM/IP/RR/2022</w:t>
          </w:r>
          <w:r>
            <w:rPr>
              <w:rFonts w:ascii="Palatino Linotype" w:eastAsia="Calibri" w:hAnsi="Palatino Linotype" w:cs="Tahoma"/>
              <w:sz w:val="22"/>
              <w:szCs w:val="22"/>
              <w:lang w:eastAsia="en-US"/>
            </w:rPr>
            <w:t xml:space="preserve"> </w:t>
          </w:r>
          <w:r w:rsidR="00EB1DD5">
            <w:rPr>
              <w:rFonts w:ascii="Palatino Linotype" w:eastAsia="Calibri" w:hAnsi="Palatino Linotype" w:cs="Tahoma"/>
              <w:sz w:val="22"/>
              <w:szCs w:val="22"/>
              <w:lang w:eastAsia="en-US"/>
            </w:rPr>
            <w:t xml:space="preserve">y acumulados </w:t>
          </w:r>
        </w:p>
      </w:tc>
    </w:tr>
    <w:tr w:rsidR="00EB1DD5" w:rsidRPr="00264223" w14:paraId="6D1DD158" w14:textId="77777777" w:rsidTr="00A92097">
      <w:trPr>
        <w:trHeight w:val="104"/>
      </w:trPr>
      <w:tc>
        <w:tcPr>
          <w:tcW w:w="2410" w:type="dxa"/>
        </w:tcPr>
        <w:p w14:paraId="0F35E3B3" w14:textId="77777777" w:rsidR="00EB1DD5" w:rsidRPr="00D3618F" w:rsidRDefault="00EB1DD5"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4252" w:type="dxa"/>
        </w:tcPr>
        <w:p w14:paraId="216CFC75" w14:textId="2E5DFF8C" w:rsidR="00EB1DD5" w:rsidRPr="00960890" w:rsidRDefault="00EB1DD5" w:rsidP="00D3618F">
          <w:pPr>
            <w:tabs>
              <w:tab w:val="right" w:pos="8838"/>
            </w:tabs>
            <w:jc w:val="both"/>
            <w:rPr>
              <w:rFonts w:ascii="Palatino Linotype" w:eastAsia="Calibri" w:hAnsi="Palatino Linotype" w:cs="Tahoma"/>
              <w:sz w:val="22"/>
              <w:szCs w:val="22"/>
              <w:lang w:val="es-MX" w:eastAsia="en-US"/>
            </w:rPr>
          </w:pPr>
        </w:p>
      </w:tc>
    </w:tr>
    <w:tr w:rsidR="00EB1DD5" w:rsidRPr="00264223" w14:paraId="702544B7" w14:textId="77777777" w:rsidTr="00A92097">
      <w:trPr>
        <w:trHeight w:val="234"/>
      </w:trPr>
      <w:tc>
        <w:tcPr>
          <w:tcW w:w="2410" w:type="dxa"/>
        </w:tcPr>
        <w:p w14:paraId="2BF509B1" w14:textId="77777777" w:rsidR="00EB1DD5" w:rsidRPr="00D3618F" w:rsidRDefault="00EB1DD5"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4252" w:type="dxa"/>
        </w:tcPr>
        <w:p w14:paraId="7281945A" w14:textId="08F48063" w:rsidR="00EB1DD5" w:rsidRPr="00234B92" w:rsidRDefault="00CF5E78" w:rsidP="003716F4">
          <w:pPr>
            <w:tabs>
              <w:tab w:val="right" w:pos="8838"/>
            </w:tabs>
            <w:jc w:val="both"/>
            <w:rPr>
              <w:rFonts w:ascii="Palatino Linotype" w:eastAsia="Calibri" w:hAnsi="Palatino Linotype" w:cs="Tahoma"/>
              <w:sz w:val="22"/>
              <w:szCs w:val="22"/>
              <w:lang w:val="es-MX" w:eastAsia="en-US"/>
            </w:rPr>
          </w:pPr>
          <w:r w:rsidRPr="00CF5E78">
            <w:rPr>
              <w:rFonts w:ascii="Palatino Linotype" w:eastAsia="Calibri" w:hAnsi="Palatino Linotype" w:cs="Tahoma"/>
              <w:bCs/>
              <w:sz w:val="22"/>
              <w:szCs w:val="22"/>
              <w:lang w:val="es-MX" w:eastAsia="en-US"/>
            </w:rPr>
            <w:t xml:space="preserve">Sistema Municipal </w:t>
          </w:r>
          <w:r w:rsidR="00130046">
            <w:rPr>
              <w:rFonts w:ascii="Palatino Linotype" w:eastAsia="Calibri" w:hAnsi="Palatino Linotype" w:cs="Tahoma"/>
              <w:bCs/>
              <w:sz w:val="22"/>
              <w:szCs w:val="22"/>
              <w:lang w:val="es-MX" w:eastAsia="en-US"/>
            </w:rPr>
            <w:t>p</w:t>
          </w:r>
          <w:r w:rsidRPr="00CF5E78">
            <w:rPr>
              <w:rFonts w:ascii="Palatino Linotype" w:eastAsia="Calibri" w:hAnsi="Palatino Linotype" w:cs="Tahoma"/>
              <w:bCs/>
              <w:sz w:val="22"/>
              <w:szCs w:val="22"/>
              <w:lang w:val="es-MX" w:eastAsia="en-US"/>
            </w:rPr>
            <w:t>ara el Desarrollo Integral de la Familia de Metepec</w:t>
          </w:r>
        </w:p>
      </w:tc>
    </w:tr>
    <w:tr w:rsidR="00EB1DD5" w:rsidRPr="00264223" w14:paraId="6BF0DE15" w14:textId="77777777" w:rsidTr="00A92097">
      <w:trPr>
        <w:trHeight w:val="234"/>
      </w:trPr>
      <w:tc>
        <w:tcPr>
          <w:tcW w:w="2410" w:type="dxa"/>
        </w:tcPr>
        <w:p w14:paraId="60CA22C7" w14:textId="77777777" w:rsidR="00EB1DD5" w:rsidRPr="00D3618F" w:rsidRDefault="00EB1DD5"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4252" w:type="dxa"/>
        </w:tcPr>
        <w:p w14:paraId="45A527B3" w14:textId="77777777" w:rsidR="00EB1DD5" w:rsidRPr="00D3618F" w:rsidRDefault="00EB1DD5" w:rsidP="00D3618F">
          <w:pPr>
            <w:tabs>
              <w:tab w:val="right" w:pos="8838"/>
            </w:tabs>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7ED64CF1" w14:textId="78810767" w:rsidR="00EB1DD5" w:rsidRDefault="00D604F4">
    <w:r>
      <w:rPr>
        <w:noProof/>
        <w:lang w:eastAsia="es-MX"/>
      </w:rPr>
      <w:pict w14:anchorId="5D92D6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style="position:absolute;margin-left:-93.3pt;margin-top:-122.45pt;width:663.5pt;height:12in;z-index:-251658240;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8542D94"/>
    <w:multiLevelType w:val="hybridMultilevel"/>
    <w:tmpl w:val="CBDA1CE8"/>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E7969D7"/>
    <w:multiLevelType w:val="hybridMultilevel"/>
    <w:tmpl w:val="3356F904"/>
    <w:lvl w:ilvl="0" w:tplc="BCC0B058">
      <w:start w:val="1"/>
      <w:numFmt w:val="decimal"/>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48A37EB"/>
    <w:multiLevelType w:val="hybridMultilevel"/>
    <w:tmpl w:val="3356F904"/>
    <w:lvl w:ilvl="0" w:tplc="BCC0B058">
      <w:start w:val="1"/>
      <w:numFmt w:val="decimal"/>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CF385F"/>
    <w:multiLevelType w:val="hybridMultilevel"/>
    <w:tmpl w:val="9E64D0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9EA20AF"/>
    <w:multiLevelType w:val="hybridMultilevel"/>
    <w:tmpl w:val="02909C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A62999"/>
    <w:multiLevelType w:val="hybridMultilevel"/>
    <w:tmpl w:val="354ACE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F56AC1"/>
    <w:multiLevelType w:val="hybridMultilevel"/>
    <w:tmpl w:val="67B4E2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AE769DC"/>
    <w:multiLevelType w:val="hybridMultilevel"/>
    <w:tmpl w:val="CBDA1CE8"/>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CD91E2C"/>
    <w:multiLevelType w:val="hybridMultilevel"/>
    <w:tmpl w:val="6AB2A7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D57D7F"/>
    <w:multiLevelType w:val="hybridMultilevel"/>
    <w:tmpl w:val="661A8A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2BD1F3E"/>
    <w:multiLevelType w:val="hybridMultilevel"/>
    <w:tmpl w:val="A802D0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52E4014"/>
    <w:multiLevelType w:val="hybridMultilevel"/>
    <w:tmpl w:val="32B237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5D473BD"/>
    <w:multiLevelType w:val="hybridMultilevel"/>
    <w:tmpl w:val="D054DE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340717"/>
    <w:multiLevelType w:val="hybridMultilevel"/>
    <w:tmpl w:val="485AFC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F5169B3"/>
    <w:multiLevelType w:val="hybridMultilevel"/>
    <w:tmpl w:val="A1082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6D5768C6"/>
    <w:multiLevelType w:val="hybridMultilevel"/>
    <w:tmpl w:val="8CA0394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26020440">
    <w:abstractNumId w:val="0"/>
  </w:num>
  <w:num w:numId="2" w16cid:durableId="1539316171">
    <w:abstractNumId w:val="6"/>
  </w:num>
  <w:num w:numId="3" w16cid:durableId="1397708437">
    <w:abstractNumId w:val="23"/>
  </w:num>
  <w:num w:numId="4" w16cid:durableId="1002048724">
    <w:abstractNumId w:val="2"/>
  </w:num>
  <w:num w:numId="5" w16cid:durableId="647441397">
    <w:abstractNumId w:val="10"/>
  </w:num>
  <w:num w:numId="6" w16cid:durableId="2050643829">
    <w:abstractNumId w:val="3"/>
  </w:num>
  <w:num w:numId="7" w16cid:durableId="14082594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0285295">
    <w:abstractNumId w:val="20"/>
  </w:num>
  <w:num w:numId="9" w16cid:durableId="639967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5949089">
    <w:abstractNumId w:val="1"/>
  </w:num>
  <w:num w:numId="11" w16cid:durableId="95171651">
    <w:abstractNumId w:val="7"/>
  </w:num>
  <w:num w:numId="12" w16cid:durableId="81798082">
    <w:abstractNumId w:val="18"/>
  </w:num>
  <w:num w:numId="13" w16cid:durableId="210846104">
    <w:abstractNumId w:val="4"/>
  </w:num>
  <w:num w:numId="14" w16cid:durableId="169222980">
    <w:abstractNumId w:val="15"/>
  </w:num>
  <w:num w:numId="15" w16cid:durableId="1698577810">
    <w:abstractNumId w:val="19"/>
  </w:num>
  <w:num w:numId="16" w16cid:durableId="13039225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6006350">
    <w:abstractNumId w:val="17"/>
  </w:num>
  <w:num w:numId="18" w16cid:durableId="460076925">
    <w:abstractNumId w:val="8"/>
  </w:num>
  <w:num w:numId="19" w16cid:durableId="1749496696">
    <w:abstractNumId w:val="9"/>
  </w:num>
  <w:num w:numId="20" w16cid:durableId="1897011864">
    <w:abstractNumId w:val="5"/>
  </w:num>
  <w:num w:numId="21" w16cid:durableId="696346996">
    <w:abstractNumId w:val="14"/>
  </w:num>
  <w:num w:numId="22" w16cid:durableId="1373313087">
    <w:abstractNumId w:val="13"/>
  </w:num>
  <w:num w:numId="23" w16cid:durableId="896625822">
    <w:abstractNumId w:val="12"/>
  </w:num>
  <w:num w:numId="24" w16cid:durableId="1280165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0154519">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512B"/>
    <w:rsid w:val="00005FB6"/>
    <w:rsid w:val="00006543"/>
    <w:rsid w:val="00010E18"/>
    <w:rsid w:val="00013A19"/>
    <w:rsid w:val="00014465"/>
    <w:rsid w:val="0001559E"/>
    <w:rsid w:val="00017019"/>
    <w:rsid w:val="00020FAA"/>
    <w:rsid w:val="000212E5"/>
    <w:rsid w:val="00021C64"/>
    <w:rsid w:val="00023837"/>
    <w:rsid w:val="0002405C"/>
    <w:rsid w:val="000241C5"/>
    <w:rsid w:val="00026793"/>
    <w:rsid w:val="00026EBB"/>
    <w:rsid w:val="00027CA1"/>
    <w:rsid w:val="000313A7"/>
    <w:rsid w:val="000313C2"/>
    <w:rsid w:val="000316CB"/>
    <w:rsid w:val="00032F5B"/>
    <w:rsid w:val="00033B8E"/>
    <w:rsid w:val="00034E9D"/>
    <w:rsid w:val="00035A90"/>
    <w:rsid w:val="0003645D"/>
    <w:rsid w:val="000373BC"/>
    <w:rsid w:val="00037B34"/>
    <w:rsid w:val="00037F4B"/>
    <w:rsid w:val="00041204"/>
    <w:rsid w:val="0004168D"/>
    <w:rsid w:val="00041F0F"/>
    <w:rsid w:val="00043C4B"/>
    <w:rsid w:val="0004646B"/>
    <w:rsid w:val="00046977"/>
    <w:rsid w:val="000475E4"/>
    <w:rsid w:val="00047889"/>
    <w:rsid w:val="00047AFA"/>
    <w:rsid w:val="00047D67"/>
    <w:rsid w:val="00050DF6"/>
    <w:rsid w:val="00051A65"/>
    <w:rsid w:val="00051C89"/>
    <w:rsid w:val="00052121"/>
    <w:rsid w:val="00052683"/>
    <w:rsid w:val="000528E6"/>
    <w:rsid w:val="00053EBE"/>
    <w:rsid w:val="000551C1"/>
    <w:rsid w:val="00056B1A"/>
    <w:rsid w:val="00057236"/>
    <w:rsid w:val="0006017B"/>
    <w:rsid w:val="00063366"/>
    <w:rsid w:val="00063CA0"/>
    <w:rsid w:val="000717D3"/>
    <w:rsid w:val="00073274"/>
    <w:rsid w:val="0008037A"/>
    <w:rsid w:val="000813B0"/>
    <w:rsid w:val="0008148B"/>
    <w:rsid w:val="0008165E"/>
    <w:rsid w:val="00081C8C"/>
    <w:rsid w:val="00082F59"/>
    <w:rsid w:val="00084089"/>
    <w:rsid w:val="00086B27"/>
    <w:rsid w:val="00086DBD"/>
    <w:rsid w:val="00087B93"/>
    <w:rsid w:val="000930AE"/>
    <w:rsid w:val="00093D95"/>
    <w:rsid w:val="00094124"/>
    <w:rsid w:val="000959D5"/>
    <w:rsid w:val="00097211"/>
    <w:rsid w:val="0009793B"/>
    <w:rsid w:val="000A20A4"/>
    <w:rsid w:val="000A2275"/>
    <w:rsid w:val="000A2389"/>
    <w:rsid w:val="000A238F"/>
    <w:rsid w:val="000A2C7C"/>
    <w:rsid w:val="000A53D3"/>
    <w:rsid w:val="000A7211"/>
    <w:rsid w:val="000A776F"/>
    <w:rsid w:val="000B0A9E"/>
    <w:rsid w:val="000B0B4E"/>
    <w:rsid w:val="000B1D37"/>
    <w:rsid w:val="000B2C93"/>
    <w:rsid w:val="000B36DD"/>
    <w:rsid w:val="000B523A"/>
    <w:rsid w:val="000B5711"/>
    <w:rsid w:val="000B6020"/>
    <w:rsid w:val="000B691A"/>
    <w:rsid w:val="000C2283"/>
    <w:rsid w:val="000C27CA"/>
    <w:rsid w:val="000C46DF"/>
    <w:rsid w:val="000C5210"/>
    <w:rsid w:val="000C5940"/>
    <w:rsid w:val="000C59CB"/>
    <w:rsid w:val="000C6D13"/>
    <w:rsid w:val="000D0B08"/>
    <w:rsid w:val="000D0CE1"/>
    <w:rsid w:val="000D199C"/>
    <w:rsid w:val="000D2122"/>
    <w:rsid w:val="000D514C"/>
    <w:rsid w:val="000D71F7"/>
    <w:rsid w:val="000E087D"/>
    <w:rsid w:val="000E0BEA"/>
    <w:rsid w:val="000E67E4"/>
    <w:rsid w:val="000F1D8B"/>
    <w:rsid w:val="000F24C8"/>
    <w:rsid w:val="000F3DA0"/>
    <w:rsid w:val="000F4876"/>
    <w:rsid w:val="000F555D"/>
    <w:rsid w:val="000F57B1"/>
    <w:rsid w:val="000F7A45"/>
    <w:rsid w:val="000F7FD8"/>
    <w:rsid w:val="00100BAC"/>
    <w:rsid w:val="001017B7"/>
    <w:rsid w:val="00102D67"/>
    <w:rsid w:val="001034C6"/>
    <w:rsid w:val="00103D64"/>
    <w:rsid w:val="001049B0"/>
    <w:rsid w:val="00104ADB"/>
    <w:rsid w:val="001057BC"/>
    <w:rsid w:val="00106127"/>
    <w:rsid w:val="00107D2F"/>
    <w:rsid w:val="001133D5"/>
    <w:rsid w:val="00114068"/>
    <w:rsid w:val="001150E9"/>
    <w:rsid w:val="001224BA"/>
    <w:rsid w:val="00127757"/>
    <w:rsid w:val="00127E51"/>
    <w:rsid w:val="00130046"/>
    <w:rsid w:val="00130F33"/>
    <w:rsid w:val="00132A80"/>
    <w:rsid w:val="00132F95"/>
    <w:rsid w:val="00134982"/>
    <w:rsid w:val="001349C4"/>
    <w:rsid w:val="00135F5A"/>
    <w:rsid w:val="00137002"/>
    <w:rsid w:val="001373A9"/>
    <w:rsid w:val="00137D60"/>
    <w:rsid w:val="001426E4"/>
    <w:rsid w:val="0014307A"/>
    <w:rsid w:val="00144D0B"/>
    <w:rsid w:val="00146080"/>
    <w:rsid w:val="00147566"/>
    <w:rsid w:val="001478DA"/>
    <w:rsid w:val="001507FD"/>
    <w:rsid w:val="00151053"/>
    <w:rsid w:val="00151442"/>
    <w:rsid w:val="00151FBB"/>
    <w:rsid w:val="0015211F"/>
    <w:rsid w:val="00153259"/>
    <w:rsid w:val="0015590E"/>
    <w:rsid w:val="00155F96"/>
    <w:rsid w:val="00156408"/>
    <w:rsid w:val="00156A6B"/>
    <w:rsid w:val="00156E5D"/>
    <w:rsid w:val="00161DF9"/>
    <w:rsid w:val="00161ED0"/>
    <w:rsid w:val="00162CCE"/>
    <w:rsid w:val="00165891"/>
    <w:rsid w:val="00167281"/>
    <w:rsid w:val="00170545"/>
    <w:rsid w:val="00171ADD"/>
    <w:rsid w:val="001720DD"/>
    <w:rsid w:val="00173688"/>
    <w:rsid w:val="0017459B"/>
    <w:rsid w:val="00175B2F"/>
    <w:rsid w:val="0017695F"/>
    <w:rsid w:val="00182F0F"/>
    <w:rsid w:val="00183C9D"/>
    <w:rsid w:val="00183D24"/>
    <w:rsid w:val="001843F8"/>
    <w:rsid w:val="001851A6"/>
    <w:rsid w:val="001870D1"/>
    <w:rsid w:val="001875A7"/>
    <w:rsid w:val="001875B7"/>
    <w:rsid w:val="001879E1"/>
    <w:rsid w:val="00190871"/>
    <w:rsid w:val="00191B23"/>
    <w:rsid w:val="0019389B"/>
    <w:rsid w:val="00194314"/>
    <w:rsid w:val="00194582"/>
    <w:rsid w:val="0019576A"/>
    <w:rsid w:val="001967D7"/>
    <w:rsid w:val="001A013C"/>
    <w:rsid w:val="001A1B88"/>
    <w:rsid w:val="001A1B94"/>
    <w:rsid w:val="001A2086"/>
    <w:rsid w:val="001A22F5"/>
    <w:rsid w:val="001A7FD2"/>
    <w:rsid w:val="001B036F"/>
    <w:rsid w:val="001B107D"/>
    <w:rsid w:val="001B2CD9"/>
    <w:rsid w:val="001B3581"/>
    <w:rsid w:val="001B4339"/>
    <w:rsid w:val="001B6049"/>
    <w:rsid w:val="001B62A0"/>
    <w:rsid w:val="001B790F"/>
    <w:rsid w:val="001B7D42"/>
    <w:rsid w:val="001C1264"/>
    <w:rsid w:val="001C282F"/>
    <w:rsid w:val="001C3BE5"/>
    <w:rsid w:val="001C4E35"/>
    <w:rsid w:val="001C547A"/>
    <w:rsid w:val="001C5D12"/>
    <w:rsid w:val="001C7DAE"/>
    <w:rsid w:val="001D0086"/>
    <w:rsid w:val="001D0094"/>
    <w:rsid w:val="001D0B67"/>
    <w:rsid w:val="001D33B5"/>
    <w:rsid w:val="001D425D"/>
    <w:rsid w:val="001D7012"/>
    <w:rsid w:val="001D7BD2"/>
    <w:rsid w:val="001E1355"/>
    <w:rsid w:val="001E2177"/>
    <w:rsid w:val="001E2A4D"/>
    <w:rsid w:val="001E53C2"/>
    <w:rsid w:val="001E54C9"/>
    <w:rsid w:val="001E551B"/>
    <w:rsid w:val="001E5BCF"/>
    <w:rsid w:val="001E7C42"/>
    <w:rsid w:val="001E7C51"/>
    <w:rsid w:val="001F0E9C"/>
    <w:rsid w:val="001F1540"/>
    <w:rsid w:val="001F274C"/>
    <w:rsid w:val="001F352F"/>
    <w:rsid w:val="001F652C"/>
    <w:rsid w:val="001F739F"/>
    <w:rsid w:val="001F78D9"/>
    <w:rsid w:val="001F7FC3"/>
    <w:rsid w:val="00201DB9"/>
    <w:rsid w:val="002020FC"/>
    <w:rsid w:val="00202DB8"/>
    <w:rsid w:val="00205B1E"/>
    <w:rsid w:val="00207736"/>
    <w:rsid w:val="00212460"/>
    <w:rsid w:val="00214E1E"/>
    <w:rsid w:val="00215D0D"/>
    <w:rsid w:val="00217AEF"/>
    <w:rsid w:val="0022119B"/>
    <w:rsid w:val="00221576"/>
    <w:rsid w:val="00221EC9"/>
    <w:rsid w:val="00223ECD"/>
    <w:rsid w:val="002240FC"/>
    <w:rsid w:val="002241A6"/>
    <w:rsid w:val="002241E8"/>
    <w:rsid w:val="00224774"/>
    <w:rsid w:val="002247B0"/>
    <w:rsid w:val="00224F7A"/>
    <w:rsid w:val="00225152"/>
    <w:rsid w:val="00226633"/>
    <w:rsid w:val="00230E81"/>
    <w:rsid w:val="0023161F"/>
    <w:rsid w:val="00232673"/>
    <w:rsid w:val="0023285E"/>
    <w:rsid w:val="00232890"/>
    <w:rsid w:val="00234B92"/>
    <w:rsid w:val="00236863"/>
    <w:rsid w:val="00236DA8"/>
    <w:rsid w:val="00237B3E"/>
    <w:rsid w:val="00237C1F"/>
    <w:rsid w:val="00237D0D"/>
    <w:rsid w:val="0024089F"/>
    <w:rsid w:val="002433A4"/>
    <w:rsid w:val="002435DC"/>
    <w:rsid w:val="002469D8"/>
    <w:rsid w:val="00247B17"/>
    <w:rsid w:val="00250389"/>
    <w:rsid w:val="00251F2E"/>
    <w:rsid w:val="00252669"/>
    <w:rsid w:val="00252D0E"/>
    <w:rsid w:val="002534FB"/>
    <w:rsid w:val="00254209"/>
    <w:rsid w:val="00254288"/>
    <w:rsid w:val="002545AA"/>
    <w:rsid w:val="0025469C"/>
    <w:rsid w:val="00255DE6"/>
    <w:rsid w:val="002579CE"/>
    <w:rsid w:val="00257F01"/>
    <w:rsid w:val="00260D0F"/>
    <w:rsid w:val="00260FEC"/>
    <w:rsid w:val="00261DD6"/>
    <w:rsid w:val="00264223"/>
    <w:rsid w:val="00264534"/>
    <w:rsid w:val="002657E2"/>
    <w:rsid w:val="0026609C"/>
    <w:rsid w:val="002705D2"/>
    <w:rsid w:val="002727CC"/>
    <w:rsid w:val="00273679"/>
    <w:rsid w:val="0028009F"/>
    <w:rsid w:val="0028090C"/>
    <w:rsid w:val="00281A35"/>
    <w:rsid w:val="00281D63"/>
    <w:rsid w:val="00283E90"/>
    <w:rsid w:val="002843F6"/>
    <w:rsid w:val="00284486"/>
    <w:rsid w:val="00284BF6"/>
    <w:rsid w:val="00285644"/>
    <w:rsid w:val="0028581E"/>
    <w:rsid w:val="002921EB"/>
    <w:rsid w:val="0029246E"/>
    <w:rsid w:val="00292DE5"/>
    <w:rsid w:val="0029330C"/>
    <w:rsid w:val="00293491"/>
    <w:rsid w:val="00293A8C"/>
    <w:rsid w:val="002A0FB8"/>
    <w:rsid w:val="002A3B3C"/>
    <w:rsid w:val="002A5A94"/>
    <w:rsid w:val="002A6193"/>
    <w:rsid w:val="002A683E"/>
    <w:rsid w:val="002A6E29"/>
    <w:rsid w:val="002A7BD4"/>
    <w:rsid w:val="002A7F32"/>
    <w:rsid w:val="002B20A1"/>
    <w:rsid w:val="002B2147"/>
    <w:rsid w:val="002B226E"/>
    <w:rsid w:val="002B46D4"/>
    <w:rsid w:val="002B54CF"/>
    <w:rsid w:val="002C1274"/>
    <w:rsid w:val="002C1A9C"/>
    <w:rsid w:val="002C1B25"/>
    <w:rsid w:val="002C2651"/>
    <w:rsid w:val="002C51F7"/>
    <w:rsid w:val="002C5F06"/>
    <w:rsid w:val="002C5F39"/>
    <w:rsid w:val="002C7449"/>
    <w:rsid w:val="002D1BE4"/>
    <w:rsid w:val="002D3FB8"/>
    <w:rsid w:val="002D5DDD"/>
    <w:rsid w:val="002D724D"/>
    <w:rsid w:val="002D7B5B"/>
    <w:rsid w:val="002E07C6"/>
    <w:rsid w:val="002E134F"/>
    <w:rsid w:val="002E5015"/>
    <w:rsid w:val="002E69A1"/>
    <w:rsid w:val="002E7ACF"/>
    <w:rsid w:val="002F0CE9"/>
    <w:rsid w:val="002F1820"/>
    <w:rsid w:val="002F18C3"/>
    <w:rsid w:val="002F199F"/>
    <w:rsid w:val="002F3691"/>
    <w:rsid w:val="002F3BD0"/>
    <w:rsid w:val="002F5B19"/>
    <w:rsid w:val="002F7E3C"/>
    <w:rsid w:val="00300A0B"/>
    <w:rsid w:val="00300D90"/>
    <w:rsid w:val="00301F46"/>
    <w:rsid w:val="0030387B"/>
    <w:rsid w:val="00303CAD"/>
    <w:rsid w:val="00304689"/>
    <w:rsid w:val="003046FD"/>
    <w:rsid w:val="003053CA"/>
    <w:rsid w:val="00305CA6"/>
    <w:rsid w:val="00306418"/>
    <w:rsid w:val="0030726B"/>
    <w:rsid w:val="003100F3"/>
    <w:rsid w:val="00310C11"/>
    <w:rsid w:val="00312072"/>
    <w:rsid w:val="00315492"/>
    <w:rsid w:val="00315986"/>
    <w:rsid w:val="00316600"/>
    <w:rsid w:val="00316AB7"/>
    <w:rsid w:val="003172EC"/>
    <w:rsid w:val="003201BA"/>
    <w:rsid w:val="0032170B"/>
    <w:rsid w:val="00322E9D"/>
    <w:rsid w:val="00323325"/>
    <w:rsid w:val="003243B0"/>
    <w:rsid w:val="00325EC0"/>
    <w:rsid w:val="003337B6"/>
    <w:rsid w:val="003340EC"/>
    <w:rsid w:val="003350FF"/>
    <w:rsid w:val="003404C4"/>
    <w:rsid w:val="0034057C"/>
    <w:rsid w:val="00343E36"/>
    <w:rsid w:val="00346744"/>
    <w:rsid w:val="0034711B"/>
    <w:rsid w:val="00350142"/>
    <w:rsid w:val="00350787"/>
    <w:rsid w:val="00351628"/>
    <w:rsid w:val="00351AA8"/>
    <w:rsid w:val="00351F58"/>
    <w:rsid w:val="003526FB"/>
    <w:rsid w:val="003529A3"/>
    <w:rsid w:val="00353B6D"/>
    <w:rsid w:val="003544ED"/>
    <w:rsid w:val="00354920"/>
    <w:rsid w:val="003553CF"/>
    <w:rsid w:val="00355AA1"/>
    <w:rsid w:val="00355DC6"/>
    <w:rsid w:val="0036028D"/>
    <w:rsid w:val="003604D7"/>
    <w:rsid w:val="003609CA"/>
    <w:rsid w:val="0036351E"/>
    <w:rsid w:val="00364521"/>
    <w:rsid w:val="00365026"/>
    <w:rsid w:val="00365DD5"/>
    <w:rsid w:val="00367F82"/>
    <w:rsid w:val="00370D29"/>
    <w:rsid w:val="003716F4"/>
    <w:rsid w:val="003756AF"/>
    <w:rsid w:val="00375815"/>
    <w:rsid w:val="00376EC8"/>
    <w:rsid w:val="00380441"/>
    <w:rsid w:val="00380A6B"/>
    <w:rsid w:val="003816A3"/>
    <w:rsid w:val="003816A6"/>
    <w:rsid w:val="00382696"/>
    <w:rsid w:val="0038405F"/>
    <w:rsid w:val="003842FD"/>
    <w:rsid w:val="0038438A"/>
    <w:rsid w:val="003864D2"/>
    <w:rsid w:val="00386792"/>
    <w:rsid w:val="00390249"/>
    <w:rsid w:val="00390AA4"/>
    <w:rsid w:val="00390BF8"/>
    <w:rsid w:val="00392082"/>
    <w:rsid w:val="00392877"/>
    <w:rsid w:val="00392E12"/>
    <w:rsid w:val="003944AC"/>
    <w:rsid w:val="00394645"/>
    <w:rsid w:val="00394D7E"/>
    <w:rsid w:val="00395650"/>
    <w:rsid w:val="003956E9"/>
    <w:rsid w:val="003959C6"/>
    <w:rsid w:val="003965EC"/>
    <w:rsid w:val="00396BA0"/>
    <w:rsid w:val="0039759F"/>
    <w:rsid w:val="003A0E17"/>
    <w:rsid w:val="003A111E"/>
    <w:rsid w:val="003A16D4"/>
    <w:rsid w:val="003A357E"/>
    <w:rsid w:val="003A6757"/>
    <w:rsid w:val="003A6E62"/>
    <w:rsid w:val="003A78B5"/>
    <w:rsid w:val="003A7BE8"/>
    <w:rsid w:val="003A7C85"/>
    <w:rsid w:val="003A7FBE"/>
    <w:rsid w:val="003B0D09"/>
    <w:rsid w:val="003B165A"/>
    <w:rsid w:val="003B2140"/>
    <w:rsid w:val="003B3EF3"/>
    <w:rsid w:val="003B6C11"/>
    <w:rsid w:val="003B7C14"/>
    <w:rsid w:val="003C1510"/>
    <w:rsid w:val="003C2478"/>
    <w:rsid w:val="003C28B8"/>
    <w:rsid w:val="003C2948"/>
    <w:rsid w:val="003C3768"/>
    <w:rsid w:val="003C4782"/>
    <w:rsid w:val="003C6934"/>
    <w:rsid w:val="003C6C3F"/>
    <w:rsid w:val="003C74F9"/>
    <w:rsid w:val="003C7827"/>
    <w:rsid w:val="003C7FD0"/>
    <w:rsid w:val="003D0268"/>
    <w:rsid w:val="003D0323"/>
    <w:rsid w:val="003D1A43"/>
    <w:rsid w:val="003D1A64"/>
    <w:rsid w:val="003D3757"/>
    <w:rsid w:val="003D37E4"/>
    <w:rsid w:val="003D3A9C"/>
    <w:rsid w:val="003E0D43"/>
    <w:rsid w:val="003E13A6"/>
    <w:rsid w:val="003E31E5"/>
    <w:rsid w:val="003E32ED"/>
    <w:rsid w:val="003E3A39"/>
    <w:rsid w:val="003E4693"/>
    <w:rsid w:val="003E56BD"/>
    <w:rsid w:val="003E58C9"/>
    <w:rsid w:val="003E79C7"/>
    <w:rsid w:val="003F12E0"/>
    <w:rsid w:val="003F204B"/>
    <w:rsid w:val="003F36D7"/>
    <w:rsid w:val="003F578D"/>
    <w:rsid w:val="003F6415"/>
    <w:rsid w:val="003F650B"/>
    <w:rsid w:val="003F67B8"/>
    <w:rsid w:val="003F7A60"/>
    <w:rsid w:val="004004E9"/>
    <w:rsid w:val="00400FDE"/>
    <w:rsid w:val="00401071"/>
    <w:rsid w:val="00402109"/>
    <w:rsid w:val="00402595"/>
    <w:rsid w:val="004033A7"/>
    <w:rsid w:val="004052C5"/>
    <w:rsid w:val="004100AA"/>
    <w:rsid w:val="00412203"/>
    <w:rsid w:val="004130C7"/>
    <w:rsid w:val="00414815"/>
    <w:rsid w:val="0041563A"/>
    <w:rsid w:val="00417DE3"/>
    <w:rsid w:val="004203EE"/>
    <w:rsid w:val="00420B07"/>
    <w:rsid w:val="00422869"/>
    <w:rsid w:val="00426199"/>
    <w:rsid w:val="00426448"/>
    <w:rsid w:val="0043197C"/>
    <w:rsid w:val="0043257A"/>
    <w:rsid w:val="00436FD3"/>
    <w:rsid w:val="004406CF"/>
    <w:rsid w:val="00441804"/>
    <w:rsid w:val="0044293C"/>
    <w:rsid w:val="004435B4"/>
    <w:rsid w:val="00444335"/>
    <w:rsid w:val="0044446C"/>
    <w:rsid w:val="004471B4"/>
    <w:rsid w:val="00447888"/>
    <w:rsid w:val="00450248"/>
    <w:rsid w:val="004517E5"/>
    <w:rsid w:val="004520DF"/>
    <w:rsid w:val="004557B5"/>
    <w:rsid w:val="0046048A"/>
    <w:rsid w:val="00461690"/>
    <w:rsid w:val="00462ED7"/>
    <w:rsid w:val="004631D5"/>
    <w:rsid w:val="00464C62"/>
    <w:rsid w:val="00466346"/>
    <w:rsid w:val="00472E5E"/>
    <w:rsid w:val="00473F17"/>
    <w:rsid w:val="00474E02"/>
    <w:rsid w:val="004751D6"/>
    <w:rsid w:val="00476345"/>
    <w:rsid w:val="00477DBA"/>
    <w:rsid w:val="00477E20"/>
    <w:rsid w:val="00480BB8"/>
    <w:rsid w:val="00481674"/>
    <w:rsid w:val="00481D51"/>
    <w:rsid w:val="0048519E"/>
    <w:rsid w:val="00485EC7"/>
    <w:rsid w:val="00485F1D"/>
    <w:rsid w:val="004860BD"/>
    <w:rsid w:val="00487430"/>
    <w:rsid w:val="00487EC6"/>
    <w:rsid w:val="00492519"/>
    <w:rsid w:val="00492DCA"/>
    <w:rsid w:val="00493283"/>
    <w:rsid w:val="0049667A"/>
    <w:rsid w:val="004979A2"/>
    <w:rsid w:val="004A0A7B"/>
    <w:rsid w:val="004A0BB0"/>
    <w:rsid w:val="004A1167"/>
    <w:rsid w:val="004A1FE5"/>
    <w:rsid w:val="004A26CD"/>
    <w:rsid w:val="004A2A21"/>
    <w:rsid w:val="004A3584"/>
    <w:rsid w:val="004A5121"/>
    <w:rsid w:val="004A577A"/>
    <w:rsid w:val="004A7990"/>
    <w:rsid w:val="004A7F16"/>
    <w:rsid w:val="004B0706"/>
    <w:rsid w:val="004B134D"/>
    <w:rsid w:val="004B1796"/>
    <w:rsid w:val="004B2C95"/>
    <w:rsid w:val="004B2DBA"/>
    <w:rsid w:val="004B3578"/>
    <w:rsid w:val="004B368B"/>
    <w:rsid w:val="004B591D"/>
    <w:rsid w:val="004B6965"/>
    <w:rsid w:val="004B7542"/>
    <w:rsid w:val="004C37AA"/>
    <w:rsid w:val="004C4ACC"/>
    <w:rsid w:val="004C6AC1"/>
    <w:rsid w:val="004C7E83"/>
    <w:rsid w:val="004D2A6A"/>
    <w:rsid w:val="004D5893"/>
    <w:rsid w:val="004D5DB3"/>
    <w:rsid w:val="004E0096"/>
    <w:rsid w:val="004E345F"/>
    <w:rsid w:val="004E3545"/>
    <w:rsid w:val="004E41C7"/>
    <w:rsid w:val="004E4BF4"/>
    <w:rsid w:val="004E58C3"/>
    <w:rsid w:val="004E5A21"/>
    <w:rsid w:val="004E79A5"/>
    <w:rsid w:val="004E7FE7"/>
    <w:rsid w:val="004F2D88"/>
    <w:rsid w:val="004F41A2"/>
    <w:rsid w:val="004F432B"/>
    <w:rsid w:val="005001F3"/>
    <w:rsid w:val="005008D7"/>
    <w:rsid w:val="005022E9"/>
    <w:rsid w:val="0050434B"/>
    <w:rsid w:val="0050485B"/>
    <w:rsid w:val="005070C3"/>
    <w:rsid w:val="005107B3"/>
    <w:rsid w:val="005113AD"/>
    <w:rsid w:val="005113FE"/>
    <w:rsid w:val="005124DC"/>
    <w:rsid w:val="00512F7F"/>
    <w:rsid w:val="00513CA7"/>
    <w:rsid w:val="005142A1"/>
    <w:rsid w:val="00515991"/>
    <w:rsid w:val="00516141"/>
    <w:rsid w:val="00521C93"/>
    <w:rsid w:val="005220BE"/>
    <w:rsid w:val="00524403"/>
    <w:rsid w:val="00524913"/>
    <w:rsid w:val="00526667"/>
    <w:rsid w:val="00540DFD"/>
    <w:rsid w:val="00541D46"/>
    <w:rsid w:val="00542D5F"/>
    <w:rsid w:val="005435DE"/>
    <w:rsid w:val="0054474A"/>
    <w:rsid w:val="00544C28"/>
    <w:rsid w:val="00545159"/>
    <w:rsid w:val="00546BAE"/>
    <w:rsid w:val="00552EBD"/>
    <w:rsid w:val="00553827"/>
    <w:rsid w:val="00555F71"/>
    <w:rsid w:val="00557659"/>
    <w:rsid w:val="005612CF"/>
    <w:rsid w:val="00562299"/>
    <w:rsid w:val="005622BC"/>
    <w:rsid w:val="005643DB"/>
    <w:rsid w:val="0056521E"/>
    <w:rsid w:val="005729F4"/>
    <w:rsid w:val="0057338D"/>
    <w:rsid w:val="0057391C"/>
    <w:rsid w:val="005740F6"/>
    <w:rsid w:val="005743D2"/>
    <w:rsid w:val="00575DE3"/>
    <w:rsid w:val="005761B3"/>
    <w:rsid w:val="00576F74"/>
    <w:rsid w:val="00577048"/>
    <w:rsid w:val="0057709B"/>
    <w:rsid w:val="005773EA"/>
    <w:rsid w:val="005802BD"/>
    <w:rsid w:val="005810EF"/>
    <w:rsid w:val="00586FA8"/>
    <w:rsid w:val="005875B0"/>
    <w:rsid w:val="00587F23"/>
    <w:rsid w:val="00591E3A"/>
    <w:rsid w:val="00593CB4"/>
    <w:rsid w:val="00597A04"/>
    <w:rsid w:val="005A1156"/>
    <w:rsid w:val="005A1803"/>
    <w:rsid w:val="005A2440"/>
    <w:rsid w:val="005A3131"/>
    <w:rsid w:val="005A4096"/>
    <w:rsid w:val="005B071F"/>
    <w:rsid w:val="005B0D7C"/>
    <w:rsid w:val="005B0E86"/>
    <w:rsid w:val="005B27D6"/>
    <w:rsid w:val="005B2CD4"/>
    <w:rsid w:val="005B3A3B"/>
    <w:rsid w:val="005B5DEE"/>
    <w:rsid w:val="005B6854"/>
    <w:rsid w:val="005C027A"/>
    <w:rsid w:val="005C0398"/>
    <w:rsid w:val="005C0DBE"/>
    <w:rsid w:val="005C3721"/>
    <w:rsid w:val="005C4034"/>
    <w:rsid w:val="005C465F"/>
    <w:rsid w:val="005C651C"/>
    <w:rsid w:val="005C6D3A"/>
    <w:rsid w:val="005C7051"/>
    <w:rsid w:val="005D0D06"/>
    <w:rsid w:val="005D1427"/>
    <w:rsid w:val="005D2B62"/>
    <w:rsid w:val="005D3B24"/>
    <w:rsid w:val="005D49C8"/>
    <w:rsid w:val="005D4C33"/>
    <w:rsid w:val="005D5607"/>
    <w:rsid w:val="005D573F"/>
    <w:rsid w:val="005D6BB5"/>
    <w:rsid w:val="005E37E9"/>
    <w:rsid w:val="005E61D4"/>
    <w:rsid w:val="005E7FB2"/>
    <w:rsid w:val="005F03DB"/>
    <w:rsid w:val="005F06A8"/>
    <w:rsid w:val="005F11C2"/>
    <w:rsid w:val="005F1701"/>
    <w:rsid w:val="005F36E6"/>
    <w:rsid w:val="005F3C27"/>
    <w:rsid w:val="005F6B67"/>
    <w:rsid w:val="005F77BB"/>
    <w:rsid w:val="005F7B7F"/>
    <w:rsid w:val="00602E30"/>
    <w:rsid w:val="00603A46"/>
    <w:rsid w:val="0061105C"/>
    <w:rsid w:val="00611A49"/>
    <w:rsid w:val="00613017"/>
    <w:rsid w:val="00613A54"/>
    <w:rsid w:val="00616189"/>
    <w:rsid w:val="006166F0"/>
    <w:rsid w:val="00620EE6"/>
    <w:rsid w:val="00621760"/>
    <w:rsid w:val="006217BB"/>
    <w:rsid w:val="00622159"/>
    <w:rsid w:val="00622A27"/>
    <w:rsid w:val="00624BB7"/>
    <w:rsid w:val="00625BD5"/>
    <w:rsid w:val="00625DFB"/>
    <w:rsid w:val="00626B71"/>
    <w:rsid w:val="0062725F"/>
    <w:rsid w:val="006312B6"/>
    <w:rsid w:val="00634CEB"/>
    <w:rsid w:val="006363B6"/>
    <w:rsid w:val="00637179"/>
    <w:rsid w:val="0063734D"/>
    <w:rsid w:val="00643208"/>
    <w:rsid w:val="00646100"/>
    <w:rsid w:val="006476CA"/>
    <w:rsid w:val="006507A4"/>
    <w:rsid w:val="0065100D"/>
    <w:rsid w:val="006510BE"/>
    <w:rsid w:val="0065124A"/>
    <w:rsid w:val="00651EAD"/>
    <w:rsid w:val="00652D65"/>
    <w:rsid w:val="00653AD3"/>
    <w:rsid w:val="00653D74"/>
    <w:rsid w:val="00653F19"/>
    <w:rsid w:val="006549B0"/>
    <w:rsid w:val="006552AE"/>
    <w:rsid w:val="00655773"/>
    <w:rsid w:val="006563CA"/>
    <w:rsid w:val="006578FC"/>
    <w:rsid w:val="00657AC2"/>
    <w:rsid w:val="00657AC8"/>
    <w:rsid w:val="006608AB"/>
    <w:rsid w:val="00662E00"/>
    <w:rsid w:val="0066336B"/>
    <w:rsid w:val="00663B2D"/>
    <w:rsid w:val="00664587"/>
    <w:rsid w:val="00664C18"/>
    <w:rsid w:val="00665164"/>
    <w:rsid w:val="00666F25"/>
    <w:rsid w:val="00667C1C"/>
    <w:rsid w:val="006714B4"/>
    <w:rsid w:val="00671885"/>
    <w:rsid w:val="00673DD4"/>
    <w:rsid w:val="00674AEB"/>
    <w:rsid w:val="006753B0"/>
    <w:rsid w:val="0067635F"/>
    <w:rsid w:val="00676F42"/>
    <w:rsid w:val="00681656"/>
    <w:rsid w:val="00683CB5"/>
    <w:rsid w:val="0068455C"/>
    <w:rsid w:val="00685328"/>
    <w:rsid w:val="006870A2"/>
    <w:rsid w:val="006874E0"/>
    <w:rsid w:val="00690562"/>
    <w:rsid w:val="00692EC3"/>
    <w:rsid w:val="0069333E"/>
    <w:rsid w:val="00693C8E"/>
    <w:rsid w:val="006969BA"/>
    <w:rsid w:val="006A026A"/>
    <w:rsid w:val="006A0425"/>
    <w:rsid w:val="006A1D62"/>
    <w:rsid w:val="006A22B4"/>
    <w:rsid w:val="006A2FC7"/>
    <w:rsid w:val="006A3759"/>
    <w:rsid w:val="006A6D7F"/>
    <w:rsid w:val="006A73F2"/>
    <w:rsid w:val="006B0298"/>
    <w:rsid w:val="006B0E83"/>
    <w:rsid w:val="006B199C"/>
    <w:rsid w:val="006B3F47"/>
    <w:rsid w:val="006B49AE"/>
    <w:rsid w:val="006B50AC"/>
    <w:rsid w:val="006B5493"/>
    <w:rsid w:val="006B64AC"/>
    <w:rsid w:val="006B6FCB"/>
    <w:rsid w:val="006C10C0"/>
    <w:rsid w:val="006C1B1D"/>
    <w:rsid w:val="006C2DF5"/>
    <w:rsid w:val="006C32BB"/>
    <w:rsid w:val="006C3747"/>
    <w:rsid w:val="006C4132"/>
    <w:rsid w:val="006C46A2"/>
    <w:rsid w:val="006C6F31"/>
    <w:rsid w:val="006C7760"/>
    <w:rsid w:val="006C7EEA"/>
    <w:rsid w:val="006D32A6"/>
    <w:rsid w:val="006D39EE"/>
    <w:rsid w:val="006D522C"/>
    <w:rsid w:val="006D56AA"/>
    <w:rsid w:val="006D7795"/>
    <w:rsid w:val="006D7ACB"/>
    <w:rsid w:val="006E00EF"/>
    <w:rsid w:val="006E1340"/>
    <w:rsid w:val="006E1A7A"/>
    <w:rsid w:val="006E1E89"/>
    <w:rsid w:val="006E38AF"/>
    <w:rsid w:val="006E4846"/>
    <w:rsid w:val="006E7ED1"/>
    <w:rsid w:val="006E7F28"/>
    <w:rsid w:val="006F01E7"/>
    <w:rsid w:val="006F0779"/>
    <w:rsid w:val="006F1781"/>
    <w:rsid w:val="006F1F3A"/>
    <w:rsid w:val="006F59CF"/>
    <w:rsid w:val="006F7630"/>
    <w:rsid w:val="006F76DD"/>
    <w:rsid w:val="006F7A9A"/>
    <w:rsid w:val="006F7EB8"/>
    <w:rsid w:val="00702DD7"/>
    <w:rsid w:val="00703208"/>
    <w:rsid w:val="007047D3"/>
    <w:rsid w:val="007052DC"/>
    <w:rsid w:val="00705C40"/>
    <w:rsid w:val="00706723"/>
    <w:rsid w:val="0071087E"/>
    <w:rsid w:val="0071168D"/>
    <w:rsid w:val="00712862"/>
    <w:rsid w:val="0071540F"/>
    <w:rsid w:val="00717731"/>
    <w:rsid w:val="00720266"/>
    <w:rsid w:val="007229A1"/>
    <w:rsid w:val="00723390"/>
    <w:rsid w:val="007235AA"/>
    <w:rsid w:val="0072794B"/>
    <w:rsid w:val="00727AC1"/>
    <w:rsid w:val="007302B2"/>
    <w:rsid w:val="00731AE5"/>
    <w:rsid w:val="00732289"/>
    <w:rsid w:val="0073268D"/>
    <w:rsid w:val="00733CB9"/>
    <w:rsid w:val="00735915"/>
    <w:rsid w:val="00735C21"/>
    <w:rsid w:val="0073614A"/>
    <w:rsid w:val="00736FF2"/>
    <w:rsid w:val="00737FAF"/>
    <w:rsid w:val="00740885"/>
    <w:rsid w:val="00740C8C"/>
    <w:rsid w:val="00741AC4"/>
    <w:rsid w:val="0074285B"/>
    <w:rsid w:val="007430C0"/>
    <w:rsid w:val="00745AEC"/>
    <w:rsid w:val="00745CF2"/>
    <w:rsid w:val="00746791"/>
    <w:rsid w:val="00746FCF"/>
    <w:rsid w:val="00750B13"/>
    <w:rsid w:val="007515BC"/>
    <w:rsid w:val="0075633B"/>
    <w:rsid w:val="007573B2"/>
    <w:rsid w:val="007574BB"/>
    <w:rsid w:val="007575E2"/>
    <w:rsid w:val="0075764C"/>
    <w:rsid w:val="00761D32"/>
    <w:rsid w:val="00762198"/>
    <w:rsid w:val="00763800"/>
    <w:rsid w:val="00763CE8"/>
    <w:rsid w:val="00764E7C"/>
    <w:rsid w:val="00765559"/>
    <w:rsid w:val="0076758C"/>
    <w:rsid w:val="00770792"/>
    <w:rsid w:val="00771EC4"/>
    <w:rsid w:val="00772B88"/>
    <w:rsid w:val="00772E5D"/>
    <w:rsid w:val="00773903"/>
    <w:rsid w:val="00774FFE"/>
    <w:rsid w:val="00775638"/>
    <w:rsid w:val="00775677"/>
    <w:rsid w:val="0077599A"/>
    <w:rsid w:val="00777353"/>
    <w:rsid w:val="007808B3"/>
    <w:rsid w:val="00780BEC"/>
    <w:rsid w:val="00780CD6"/>
    <w:rsid w:val="00780F94"/>
    <w:rsid w:val="007810CC"/>
    <w:rsid w:val="00782EA4"/>
    <w:rsid w:val="00785461"/>
    <w:rsid w:val="00786FF3"/>
    <w:rsid w:val="007875AA"/>
    <w:rsid w:val="007876CF"/>
    <w:rsid w:val="00787778"/>
    <w:rsid w:val="00793090"/>
    <w:rsid w:val="00796BBC"/>
    <w:rsid w:val="00796F2A"/>
    <w:rsid w:val="0079735A"/>
    <w:rsid w:val="00797465"/>
    <w:rsid w:val="007A0094"/>
    <w:rsid w:val="007A0176"/>
    <w:rsid w:val="007A17D9"/>
    <w:rsid w:val="007A2F67"/>
    <w:rsid w:val="007A38C9"/>
    <w:rsid w:val="007A3918"/>
    <w:rsid w:val="007A5707"/>
    <w:rsid w:val="007B0B08"/>
    <w:rsid w:val="007B0E89"/>
    <w:rsid w:val="007B2C38"/>
    <w:rsid w:val="007B2E54"/>
    <w:rsid w:val="007B41BA"/>
    <w:rsid w:val="007B4D1C"/>
    <w:rsid w:val="007B5D5F"/>
    <w:rsid w:val="007B69E4"/>
    <w:rsid w:val="007B6F5A"/>
    <w:rsid w:val="007B7498"/>
    <w:rsid w:val="007B7AEE"/>
    <w:rsid w:val="007C05C4"/>
    <w:rsid w:val="007C1752"/>
    <w:rsid w:val="007C18A8"/>
    <w:rsid w:val="007C19B2"/>
    <w:rsid w:val="007C45E9"/>
    <w:rsid w:val="007C4685"/>
    <w:rsid w:val="007C6E6C"/>
    <w:rsid w:val="007C7EB6"/>
    <w:rsid w:val="007D037A"/>
    <w:rsid w:val="007D1103"/>
    <w:rsid w:val="007D240B"/>
    <w:rsid w:val="007D25C4"/>
    <w:rsid w:val="007D2F75"/>
    <w:rsid w:val="007D3C0E"/>
    <w:rsid w:val="007D7FE7"/>
    <w:rsid w:val="007E22E7"/>
    <w:rsid w:val="007E41BC"/>
    <w:rsid w:val="007E4232"/>
    <w:rsid w:val="007E44BF"/>
    <w:rsid w:val="007E69BB"/>
    <w:rsid w:val="007E6AB8"/>
    <w:rsid w:val="007F2109"/>
    <w:rsid w:val="007F21C5"/>
    <w:rsid w:val="007F253F"/>
    <w:rsid w:val="007F3ACF"/>
    <w:rsid w:val="007F3EF1"/>
    <w:rsid w:val="007F564B"/>
    <w:rsid w:val="007F63B4"/>
    <w:rsid w:val="00800FD0"/>
    <w:rsid w:val="00801BCE"/>
    <w:rsid w:val="00802515"/>
    <w:rsid w:val="00806694"/>
    <w:rsid w:val="00812625"/>
    <w:rsid w:val="0081283F"/>
    <w:rsid w:val="0081480A"/>
    <w:rsid w:val="00814C19"/>
    <w:rsid w:val="00817E2A"/>
    <w:rsid w:val="008202EB"/>
    <w:rsid w:val="0082180A"/>
    <w:rsid w:val="008240D3"/>
    <w:rsid w:val="00827F88"/>
    <w:rsid w:val="00833212"/>
    <w:rsid w:val="008336A5"/>
    <w:rsid w:val="0083420A"/>
    <w:rsid w:val="0083437E"/>
    <w:rsid w:val="00835474"/>
    <w:rsid w:val="008360D7"/>
    <w:rsid w:val="008373C0"/>
    <w:rsid w:val="0084145F"/>
    <w:rsid w:val="008419FB"/>
    <w:rsid w:val="00841DA2"/>
    <w:rsid w:val="008434ED"/>
    <w:rsid w:val="008458F6"/>
    <w:rsid w:val="00845AED"/>
    <w:rsid w:val="00845CA0"/>
    <w:rsid w:val="0084708E"/>
    <w:rsid w:val="008506B4"/>
    <w:rsid w:val="00851AE4"/>
    <w:rsid w:val="00852121"/>
    <w:rsid w:val="0085598D"/>
    <w:rsid w:val="00856700"/>
    <w:rsid w:val="008602EE"/>
    <w:rsid w:val="008609FC"/>
    <w:rsid w:val="00861107"/>
    <w:rsid w:val="00862771"/>
    <w:rsid w:val="00862BA9"/>
    <w:rsid w:val="00862EC5"/>
    <w:rsid w:val="00863B11"/>
    <w:rsid w:val="0086538F"/>
    <w:rsid w:val="0086682F"/>
    <w:rsid w:val="00871940"/>
    <w:rsid w:val="0087655E"/>
    <w:rsid w:val="00876F54"/>
    <w:rsid w:val="00877292"/>
    <w:rsid w:val="0087754A"/>
    <w:rsid w:val="0087766C"/>
    <w:rsid w:val="00877F48"/>
    <w:rsid w:val="00880552"/>
    <w:rsid w:val="008839DA"/>
    <w:rsid w:val="00884EE8"/>
    <w:rsid w:val="00885168"/>
    <w:rsid w:val="0089173B"/>
    <w:rsid w:val="00891760"/>
    <w:rsid w:val="00891E76"/>
    <w:rsid w:val="0089220F"/>
    <w:rsid w:val="008935AA"/>
    <w:rsid w:val="008935C3"/>
    <w:rsid w:val="00895437"/>
    <w:rsid w:val="008963F0"/>
    <w:rsid w:val="0089659E"/>
    <w:rsid w:val="00896C53"/>
    <w:rsid w:val="008A03A5"/>
    <w:rsid w:val="008A0886"/>
    <w:rsid w:val="008A0DF3"/>
    <w:rsid w:val="008A137F"/>
    <w:rsid w:val="008A4138"/>
    <w:rsid w:val="008A5D96"/>
    <w:rsid w:val="008A791B"/>
    <w:rsid w:val="008B1B3B"/>
    <w:rsid w:val="008B4F13"/>
    <w:rsid w:val="008B5C93"/>
    <w:rsid w:val="008B6848"/>
    <w:rsid w:val="008B6C9B"/>
    <w:rsid w:val="008B7067"/>
    <w:rsid w:val="008C002F"/>
    <w:rsid w:val="008C2FA1"/>
    <w:rsid w:val="008C3D25"/>
    <w:rsid w:val="008C4026"/>
    <w:rsid w:val="008C44A2"/>
    <w:rsid w:val="008C7925"/>
    <w:rsid w:val="008C7D74"/>
    <w:rsid w:val="008C7F6B"/>
    <w:rsid w:val="008D2C4C"/>
    <w:rsid w:val="008D6263"/>
    <w:rsid w:val="008D6344"/>
    <w:rsid w:val="008D7E0D"/>
    <w:rsid w:val="008D7EDB"/>
    <w:rsid w:val="008E1829"/>
    <w:rsid w:val="008E1FEA"/>
    <w:rsid w:val="008E2327"/>
    <w:rsid w:val="008E29E5"/>
    <w:rsid w:val="008E5077"/>
    <w:rsid w:val="008E64F0"/>
    <w:rsid w:val="008E6FF3"/>
    <w:rsid w:val="008E707C"/>
    <w:rsid w:val="008E7B05"/>
    <w:rsid w:val="008F05F9"/>
    <w:rsid w:val="008F18ED"/>
    <w:rsid w:val="008F3EA1"/>
    <w:rsid w:val="008F46C2"/>
    <w:rsid w:val="008F4B45"/>
    <w:rsid w:val="009001FC"/>
    <w:rsid w:val="009020A8"/>
    <w:rsid w:val="009031E7"/>
    <w:rsid w:val="00903D37"/>
    <w:rsid w:val="00907CDA"/>
    <w:rsid w:val="0091033F"/>
    <w:rsid w:val="0091055D"/>
    <w:rsid w:val="00910E4D"/>
    <w:rsid w:val="009111EE"/>
    <w:rsid w:val="009140A3"/>
    <w:rsid w:val="00914C61"/>
    <w:rsid w:val="00915586"/>
    <w:rsid w:val="0091633A"/>
    <w:rsid w:val="00917D6F"/>
    <w:rsid w:val="00921B1A"/>
    <w:rsid w:val="00921DDA"/>
    <w:rsid w:val="0092600D"/>
    <w:rsid w:val="00927D70"/>
    <w:rsid w:val="00927ED6"/>
    <w:rsid w:val="0093039D"/>
    <w:rsid w:val="00931E4F"/>
    <w:rsid w:val="0093364D"/>
    <w:rsid w:val="00936574"/>
    <w:rsid w:val="00943BCE"/>
    <w:rsid w:val="00945435"/>
    <w:rsid w:val="00954CA0"/>
    <w:rsid w:val="0095551B"/>
    <w:rsid w:val="00957104"/>
    <w:rsid w:val="00957CA8"/>
    <w:rsid w:val="00960346"/>
    <w:rsid w:val="0096046C"/>
    <w:rsid w:val="00960890"/>
    <w:rsid w:val="009617D3"/>
    <w:rsid w:val="00963DC8"/>
    <w:rsid w:val="0096463B"/>
    <w:rsid w:val="00966C23"/>
    <w:rsid w:val="00967869"/>
    <w:rsid w:val="00970475"/>
    <w:rsid w:val="00971F54"/>
    <w:rsid w:val="009725C5"/>
    <w:rsid w:val="00973F40"/>
    <w:rsid w:val="00973FDF"/>
    <w:rsid w:val="009741C3"/>
    <w:rsid w:val="00974249"/>
    <w:rsid w:val="009806E2"/>
    <w:rsid w:val="00982A2B"/>
    <w:rsid w:val="00983AA1"/>
    <w:rsid w:val="009849EF"/>
    <w:rsid w:val="00984BE6"/>
    <w:rsid w:val="00986DB7"/>
    <w:rsid w:val="0099315B"/>
    <w:rsid w:val="009934CF"/>
    <w:rsid w:val="00993B80"/>
    <w:rsid w:val="00994D5D"/>
    <w:rsid w:val="00995364"/>
    <w:rsid w:val="00995AD7"/>
    <w:rsid w:val="009A095D"/>
    <w:rsid w:val="009A0D75"/>
    <w:rsid w:val="009A32D7"/>
    <w:rsid w:val="009A347A"/>
    <w:rsid w:val="009A620E"/>
    <w:rsid w:val="009A7C8A"/>
    <w:rsid w:val="009B1F83"/>
    <w:rsid w:val="009B4A61"/>
    <w:rsid w:val="009B548D"/>
    <w:rsid w:val="009B6578"/>
    <w:rsid w:val="009B68DB"/>
    <w:rsid w:val="009B6A6F"/>
    <w:rsid w:val="009C0007"/>
    <w:rsid w:val="009C04A3"/>
    <w:rsid w:val="009C0D49"/>
    <w:rsid w:val="009C155B"/>
    <w:rsid w:val="009C1AFE"/>
    <w:rsid w:val="009C1FFC"/>
    <w:rsid w:val="009C3FA3"/>
    <w:rsid w:val="009C4081"/>
    <w:rsid w:val="009C5531"/>
    <w:rsid w:val="009C5F24"/>
    <w:rsid w:val="009D0234"/>
    <w:rsid w:val="009D048B"/>
    <w:rsid w:val="009D2179"/>
    <w:rsid w:val="009D3DB3"/>
    <w:rsid w:val="009D5C3E"/>
    <w:rsid w:val="009D69C6"/>
    <w:rsid w:val="009D7477"/>
    <w:rsid w:val="009D7CA5"/>
    <w:rsid w:val="009D7EDD"/>
    <w:rsid w:val="009E1380"/>
    <w:rsid w:val="009E5419"/>
    <w:rsid w:val="009E5A6E"/>
    <w:rsid w:val="009F1B52"/>
    <w:rsid w:val="009F2E65"/>
    <w:rsid w:val="009F46DC"/>
    <w:rsid w:val="009F46F2"/>
    <w:rsid w:val="009F789C"/>
    <w:rsid w:val="00A00BF3"/>
    <w:rsid w:val="00A0195F"/>
    <w:rsid w:val="00A01B25"/>
    <w:rsid w:val="00A01C00"/>
    <w:rsid w:val="00A05C27"/>
    <w:rsid w:val="00A060A7"/>
    <w:rsid w:val="00A06D9C"/>
    <w:rsid w:val="00A1086B"/>
    <w:rsid w:val="00A10AB8"/>
    <w:rsid w:val="00A112F7"/>
    <w:rsid w:val="00A11CAD"/>
    <w:rsid w:val="00A14169"/>
    <w:rsid w:val="00A14880"/>
    <w:rsid w:val="00A14949"/>
    <w:rsid w:val="00A1620A"/>
    <w:rsid w:val="00A1620D"/>
    <w:rsid w:val="00A16AC0"/>
    <w:rsid w:val="00A20835"/>
    <w:rsid w:val="00A20877"/>
    <w:rsid w:val="00A228F8"/>
    <w:rsid w:val="00A23D31"/>
    <w:rsid w:val="00A24C9B"/>
    <w:rsid w:val="00A26E26"/>
    <w:rsid w:val="00A27124"/>
    <w:rsid w:val="00A27D2B"/>
    <w:rsid w:val="00A301A7"/>
    <w:rsid w:val="00A305C4"/>
    <w:rsid w:val="00A30C34"/>
    <w:rsid w:val="00A30FD3"/>
    <w:rsid w:val="00A33629"/>
    <w:rsid w:val="00A33A31"/>
    <w:rsid w:val="00A35E2F"/>
    <w:rsid w:val="00A37533"/>
    <w:rsid w:val="00A37891"/>
    <w:rsid w:val="00A37A11"/>
    <w:rsid w:val="00A40392"/>
    <w:rsid w:val="00A40A51"/>
    <w:rsid w:val="00A42292"/>
    <w:rsid w:val="00A42424"/>
    <w:rsid w:val="00A44B26"/>
    <w:rsid w:val="00A46A8D"/>
    <w:rsid w:val="00A47916"/>
    <w:rsid w:val="00A47B53"/>
    <w:rsid w:val="00A47E6F"/>
    <w:rsid w:val="00A50746"/>
    <w:rsid w:val="00A509EC"/>
    <w:rsid w:val="00A53150"/>
    <w:rsid w:val="00A536DA"/>
    <w:rsid w:val="00A53883"/>
    <w:rsid w:val="00A571CD"/>
    <w:rsid w:val="00A57C3D"/>
    <w:rsid w:val="00A61E0F"/>
    <w:rsid w:val="00A61F25"/>
    <w:rsid w:val="00A63630"/>
    <w:rsid w:val="00A658D2"/>
    <w:rsid w:val="00A65CD8"/>
    <w:rsid w:val="00A668B7"/>
    <w:rsid w:val="00A6697B"/>
    <w:rsid w:val="00A71A78"/>
    <w:rsid w:val="00A73FB4"/>
    <w:rsid w:val="00A74C2D"/>
    <w:rsid w:val="00A762D5"/>
    <w:rsid w:val="00A76B34"/>
    <w:rsid w:val="00A80644"/>
    <w:rsid w:val="00A83487"/>
    <w:rsid w:val="00A83E62"/>
    <w:rsid w:val="00A854FF"/>
    <w:rsid w:val="00A87035"/>
    <w:rsid w:val="00A870D7"/>
    <w:rsid w:val="00A8745D"/>
    <w:rsid w:val="00A90F9B"/>
    <w:rsid w:val="00A92097"/>
    <w:rsid w:val="00A92694"/>
    <w:rsid w:val="00A93072"/>
    <w:rsid w:val="00A95FB6"/>
    <w:rsid w:val="00A9629C"/>
    <w:rsid w:val="00AA35D5"/>
    <w:rsid w:val="00AA417B"/>
    <w:rsid w:val="00AA533F"/>
    <w:rsid w:val="00AA549A"/>
    <w:rsid w:val="00AA561E"/>
    <w:rsid w:val="00AA5897"/>
    <w:rsid w:val="00AA5A86"/>
    <w:rsid w:val="00AA707C"/>
    <w:rsid w:val="00AA70FB"/>
    <w:rsid w:val="00AB010D"/>
    <w:rsid w:val="00AB0749"/>
    <w:rsid w:val="00AB1209"/>
    <w:rsid w:val="00AB5709"/>
    <w:rsid w:val="00AB76D8"/>
    <w:rsid w:val="00AB7E6A"/>
    <w:rsid w:val="00AC1B61"/>
    <w:rsid w:val="00AC2C6E"/>
    <w:rsid w:val="00AC5EE6"/>
    <w:rsid w:val="00AC63CF"/>
    <w:rsid w:val="00AC641F"/>
    <w:rsid w:val="00AD09EB"/>
    <w:rsid w:val="00AD0D24"/>
    <w:rsid w:val="00AD0FA2"/>
    <w:rsid w:val="00AD1923"/>
    <w:rsid w:val="00AD2611"/>
    <w:rsid w:val="00AD268D"/>
    <w:rsid w:val="00AD3AC5"/>
    <w:rsid w:val="00AD3D57"/>
    <w:rsid w:val="00AD477B"/>
    <w:rsid w:val="00AD4882"/>
    <w:rsid w:val="00AD5280"/>
    <w:rsid w:val="00AD6775"/>
    <w:rsid w:val="00AE0C5D"/>
    <w:rsid w:val="00AE1BA2"/>
    <w:rsid w:val="00AE3A1E"/>
    <w:rsid w:val="00AE4507"/>
    <w:rsid w:val="00AE47BF"/>
    <w:rsid w:val="00AE5024"/>
    <w:rsid w:val="00AF060E"/>
    <w:rsid w:val="00AF1985"/>
    <w:rsid w:val="00AF36A2"/>
    <w:rsid w:val="00AF47CE"/>
    <w:rsid w:val="00AF6432"/>
    <w:rsid w:val="00AF6B9D"/>
    <w:rsid w:val="00AF75BE"/>
    <w:rsid w:val="00AF7614"/>
    <w:rsid w:val="00AF79BD"/>
    <w:rsid w:val="00B014BD"/>
    <w:rsid w:val="00B07F12"/>
    <w:rsid w:val="00B1415B"/>
    <w:rsid w:val="00B15278"/>
    <w:rsid w:val="00B21671"/>
    <w:rsid w:val="00B217E2"/>
    <w:rsid w:val="00B2220D"/>
    <w:rsid w:val="00B234EC"/>
    <w:rsid w:val="00B26473"/>
    <w:rsid w:val="00B2732B"/>
    <w:rsid w:val="00B274AE"/>
    <w:rsid w:val="00B274BF"/>
    <w:rsid w:val="00B31222"/>
    <w:rsid w:val="00B32215"/>
    <w:rsid w:val="00B32C53"/>
    <w:rsid w:val="00B42E81"/>
    <w:rsid w:val="00B4329D"/>
    <w:rsid w:val="00B434FC"/>
    <w:rsid w:val="00B443F5"/>
    <w:rsid w:val="00B44D40"/>
    <w:rsid w:val="00B4561F"/>
    <w:rsid w:val="00B46640"/>
    <w:rsid w:val="00B46686"/>
    <w:rsid w:val="00B51204"/>
    <w:rsid w:val="00B51F5F"/>
    <w:rsid w:val="00B520F9"/>
    <w:rsid w:val="00B52812"/>
    <w:rsid w:val="00B5495A"/>
    <w:rsid w:val="00B54E2E"/>
    <w:rsid w:val="00B577A3"/>
    <w:rsid w:val="00B6087A"/>
    <w:rsid w:val="00B6258B"/>
    <w:rsid w:val="00B62A5E"/>
    <w:rsid w:val="00B63C6B"/>
    <w:rsid w:val="00B64641"/>
    <w:rsid w:val="00B667D0"/>
    <w:rsid w:val="00B67D24"/>
    <w:rsid w:val="00B67D38"/>
    <w:rsid w:val="00B67DD4"/>
    <w:rsid w:val="00B71BEF"/>
    <w:rsid w:val="00B7262F"/>
    <w:rsid w:val="00B727C5"/>
    <w:rsid w:val="00B73FD4"/>
    <w:rsid w:val="00B74FC5"/>
    <w:rsid w:val="00B75A6C"/>
    <w:rsid w:val="00B81B8B"/>
    <w:rsid w:val="00B82DF9"/>
    <w:rsid w:val="00B82F2D"/>
    <w:rsid w:val="00B83E2A"/>
    <w:rsid w:val="00B83E38"/>
    <w:rsid w:val="00B84E40"/>
    <w:rsid w:val="00B855DE"/>
    <w:rsid w:val="00B85DF3"/>
    <w:rsid w:val="00B86869"/>
    <w:rsid w:val="00B86C19"/>
    <w:rsid w:val="00B86E6F"/>
    <w:rsid w:val="00B870C6"/>
    <w:rsid w:val="00B92EDF"/>
    <w:rsid w:val="00B93510"/>
    <w:rsid w:val="00B93DE9"/>
    <w:rsid w:val="00B93E33"/>
    <w:rsid w:val="00B94324"/>
    <w:rsid w:val="00B94F72"/>
    <w:rsid w:val="00B954F3"/>
    <w:rsid w:val="00B95BCD"/>
    <w:rsid w:val="00B95CDC"/>
    <w:rsid w:val="00B95CE5"/>
    <w:rsid w:val="00BA0D0B"/>
    <w:rsid w:val="00BA0ED5"/>
    <w:rsid w:val="00BA37A8"/>
    <w:rsid w:val="00BA3B4C"/>
    <w:rsid w:val="00BA3EA8"/>
    <w:rsid w:val="00BB1891"/>
    <w:rsid w:val="00BB375D"/>
    <w:rsid w:val="00BB49A0"/>
    <w:rsid w:val="00BB5067"/>
    <w:rsid w:val="00BB515F"/>
    <w:rsid w:val="00BB5DFF"/>
    <w:rsid w:val="00BC15C4"/>
    <w:rsid w:val="00BC1FA5"/>
    <w:rsid w:val="00BC2C0C"/>
    <w:rsid w:val="00BC55E5"/>
    <w:rsid w:val="00BC64F5"/>
    <w:rsid w:val="00BC732A"/>
    <w:rsid w:val="00BC758B"/>
    <w:rsid w:val="00BD00FC"/>
    <w:rsid w:val="00BD181B"/>
    <w:rsid w:val="00BD2EAC"/>
    <w:rsid w:val="00BD4BB3"/>
    <w:rsid w:val="00BD581F"/>
    <w:rsid w:val="00BD5CDF"/>
    <w:rsid w:val="00BE17C6"/>
    <w:rsid w:val="00BE2BD3"/>
    <w:rsid w:val="00BE4865"/>
    <w:rsid w:val="00BE4DD0"/>
    <w:rsid w:val="00BE69BF"/>
    <w:rsid w:val="00BE6A3C"/>
    <w:rsid w:val="00BE725A"/>
    <w:rsid w:val="00BE7430"/>
    <w:rsid w:val="00BE7B48"/>
    <w:rsid w:val="00BF166F"/>
    <w:rsid w:val="00BF3381"/>
    <w:rsid w:val="00BF3AC5"/>
    <w:rsid w:val="00BF4E17"/>
    <w:rsid w:val="00BF5F13"/>
    <w:rsid w:val="00BF5FA5"/>
    <w:rsid w:val="00BF6AA8"/>
    <w:rsid w:val="00BF7A0D"/>
    <w:rsid w:val="00C05514"/>
    <w:rsid w:val="00C05543"/>
    <w:rsid w:val="00C105B6"/>
    <w:rsid w:val="00C10FCF"/>
    <w:rsid w:val="00C13895"/>
    <w:rsid w:val="00C143EE"/>
    <w:rsid w:val="00C1575E"/>
    <w:rsid w:val="00C16B4B"/>
    <w:rsid w:val="00C17427"/>
    <w:rsid w:val="00C20C00"/>
    <w:rsid w:val="00C210FD"/>
    <w:rsid w:val="00C21EB2"/>
    <w:rsid w:val="00C22901"/>
    <w:rsid w:val="00C22F6B"/>
    <w:rsid w:val="00C25238"/>
    <w:rsid w:val="00C301CF"/>
    <w:rsid w:val="00C305C8"/>
    <w:rsid w:val="00C305F2"/>
    <w:rsid w:val="00C307AF"/>
    <w:rsid w:val="00C3345C"/>
    <w:rsid w:val="00C33C9A"/>
    <w:rsid w:val="00C3688D"/>
    <w:rsid w:val="00C407E5"/>
    <w:rsid w:val="00C42DAC"/>
    <w:rsid w:val="00C4342B"/>
    <w:rsid w:val="00C436FC"/>
    <w:rsid w:val="00C459A9"/>
    <w:rsid w:val="00C45A59"/>
    <w:rsid w:val="00C502A5"/>
    <w:rsid w:val="00C509C7"/>
    <w:rsid w:val="00C521F7"/>
    <w:rsid w:val="00C53008"/>
    <w:rsid w:val="00C5485C"/>
    <w:rsid w:val="00C55151"/>
    <w:rsid w:val="00C558FF"/>
    <w:rsid w:val="00C560FA"/>
    <w:rsid w:val="00C570C5"/>
    <w:rsid w:val="00C57FF9"/>
    <w:rsid w:val="00C64434"/>
    <w:rsid w:val="00C64465"/>
    <w:rsid w:val="00C659E5"/>
    <w:rsid w:val="00C66087"/>
    <w:rsid w:val="00C6622F"/>
    <w:rsid w:val="00C66EFA"/>
    <w:rsid w:val="00C7063C"/>
    <w:rsid w:val="00C721C2"/>
    <w:rsid w:val="00C72943"/>
    <w:rsid w:val="00C73C57"/>
    <w:rsid w:val="00C74101"/>
    <w:rsid w:val="00C74D43"/>
    <w:rsid w:val="00C759D3"/>
    <w:rsid w:val="00C75CA7"/>
    <w:rsid w:val="00C766D6"/>
    <w:rsid w:val="00C8079B"/>
    <w:rsid w:val="00C81C46"/>
    <w:rsid w:val="00C85675"/>
    <w:rsid w:val="00C86232"/>
    <w:rsid w:val="00C901BB"/>
    <w:rsid w:val="00C90CD3"/>
    <w:rsid w:val="00C923D7"/>
    <w:rsid w:val="00C92552"/>
    <w:rsid w:val="00C92BA4"/>
    <w:rsid w:val="00C93F1B"/>
    <w:rsid w:val="00C976D1"/>
    <w:rsid w:val="00CA0E6B"/>
    <w:rsid w:val="00CA1FCA"/>
    <w:rsid w:val="00CA1FD7"/>
    <w:rsid w:val="00CA71D4"/>
    <w:rsid w:val="00CB1F3C"/>
    <w:rsid w:val="00CB4FC8"/>
    <w:rsid w:val="00CB5435"/>
    <w:rsid w:val="00CB5D29"/>
    <w:rsid w:val="00CB6408"/>
    <w:rsid w:val="00CB675A"/>
    <w:rsid w:val="00CB6D8D"/>
    <w:rsid w:val="00CB782B"/>
    <w:rsid w:val="00CC01B8"/>
    <w:rsid w:val="00CC0525"/>
    <w:rsid w:val="00CC0E77"/>
    <w:rsid w:val="00CC1745"/>
    <w:rsid w:val="00CC2092"/>
    <w:rsid w:val="00CC248A"/>
    <w:rsid w:val="00CC302A"/>
    <w:rsid w:val="00CC5D85"/>
    <w:rsid w:val="00CC5E76"/>
    <w:rsid w:val="00CC765A"/>
    <w:rsid w:val="00CC7B01"/>
    <w:rsid w:val="00CD06EB"/>
    <w:rsid w:val="00CD3A5D"/>
    <w:rsid w:val="00CD5CBA"/>
    <w:rsid w:val="00CD5FD4"/>
    <w:rsid w:val="00CD7789"/>
    <w:rsid w:val="00CE0DCE"/>
    <w:rsid w:val="00CE1A0F"/>
    <w:rsid w:val="00CE1BC9"/>
    <w:rsid w:val="00CE1DAA"/>
    <w:rsid w:val="00CE2487"/>
    <w:rsid w:val="00CE33C1"/>
    <w:rsid w:val="00CE3AFD"/>
    <w:rsid w:val="00CE4DD6"/>
    <w:rsid w:val="00CE692A"/>
    <w:rsid w:val="00CE76FF"/>
    <w:rsid w:val="00CF0423"/>
    <w:rsid w:val="00CF2D0F"/>
    <w:rsid w:val="00CF4012"/>
    <w:rsid w:val="00CF5C25"/>
    <w:rsid w:val="00CF5E78"/>
    <w:rsid w:val="00CF6191"/>
    <w:rsid w:val="00CF7AA3"/>
    <w:rsid w:val="00CF7F57"/>
    <w:rsid w:val="00D01E59"/>
    <w:rsid w:val="00D02BC6"/>
    <w:rsid w:val="00D0310D"/>
    <w:rsid w:val="00D05803"/>
    <w:rsid w:val="00D05C7C"/>
    <w:rsid w:val="00D067B7"/>
    <w:rsid w:val="00D06906"/>
    <w:rsid w:val="00D07742"/>
    <w:rsid w:val="00D100AE"/>
    <w:rsid w:val="00D110D4"/>
    <w:rsid w:val="00D1276A"/>
    <w:rsid w:val="00D13D25"/>
    <w:rsid w:val="00D14DB7"/>
    <w:rsid w:val="00D14E1A"/>
    <w:rsid w:val="00D15ED5"/>
    <w:rsid w:val="00D1652E"/>
    <w:rsid w:val="00D20771"/>
    <w:rsid w:val="00D22B6A"/>
    <w:rsid w:val="00D23161"/>
    <w:rsid w:val="00D255CF"/>
    <w:rsid w:val="00D25CC9"/>
    <w:rsid w:val="00D2649C"/>
    <w:rsid w:val="00D26B5D"/>
    <w:rsid w:val="00D319F1"/>
    <w:rsid w:val="00D348F7"/>
    <w:rsid w:val="00D351E9"/>
    <w:rsid w:val="00D3618F"/>
    <w:rsid w:val="00D36FAC"/>
    <w:rsid w:val="00D3703D"/>
    <w:rsid w:val="00D37106"/>
    <w:rsid w:val="00D37ADF"/>
    <w:rsid w:val="00D37F2B"/>
    <w:rsid w:val="00D4063A"/>
    <w:rsid w:val="00D40BC3"/>
    <w:rsid w:val="00D422ED"/>
    <w:rsid w:val="00D4260E"/>
    <w:rsid w:val="00D434EC"/>
    <w:rsid w:val="00D444D0"/>
    <w:rsid w:val="00D44E9D"/>
    <w:rsid w:val="00D46E5C"/>
    <w:rsid w:val="00D472A7"/>
    <w:rsid w:val="00D52922"/>
    <w:rsid w:val="00D5443C"/>
    <w:rsid w:val="00D5653C"/>
    <w:rsid w:val="00D569DE"/>
    <w:rsid w:val="00D56F64"/>
    <w:rsid w:val="00D604F4"/>
    <w:rsid w:val="00D61A0E"/>
    <w:rsid w:val="00D64076"/>
    <w:rsid w:val="00D65317"/>
    <w:rsid w:val="00D717D8"/>
    <w:rsid w:val="00D71CF9"/>
    <w:rsid w:val="00D735AE"/>
    <w:rsid w:val="00D75B45"/>
    <w:rsid w:val="00D75FF9"/>
    <w:rsid w:val="00D77FCD"/>
    <w:rsid w:val="00D80BB4"/>
    <w:rsid w:val="00D80ED6"/>
    <w:rsid w:val="00D80F9D"/>
    <w:rsid w:val="00D81BAE"/>
    <w:rsid w:val="00D849DD"/>
    <w:rsid w:val="00D84B17"/>
    <w:rsid w:val="00D8507D"/>
    <w:rsid w:val="00D86735"/>
    <w:rsid w:val="00D86C7D"/>
    <w:rsid w:val="00D8718E"/>
    <w:rsid w:val="00D871FB"/>
    <w:rsid w:val="00D90C57"/>
    <w:rsid w:val="00D90C9D"/>
    <w:rsid w:val="00D90E57"/>
    <w:rsid w:val="00D91910"/>
    <w:rsid w:val="00D91AA8"/>
    <w:rsid w:val="00D944A6"/>
    <w:rsid w:val="00D9581A"/>
    <w:rsid w:val="00D95B92"/>
    <w:rsid w:val="00D95C7A"/>
    <w:rsid w:val="00D96BF1"/>
    <w:rsid w:val="00D96FC3"/>
    <w:rsid w:val="00DA12C3"/>
    <w:rsid w:val="00DA1E68"/>
    <w:rsid w:val="00DA2571"/>
    <w:rsid w:val="00DA33C6"/>
    <w:rsid w:val="00DA3D83"/>
    <w:rsid w:val="00DA45F0"/>
    <w:rsid w:val="00DA495D"/>
    <w:rsid w:val="00DA49A7"/>
    <w:rsid w:val="00DA6524"/>
    <w:rsid w:val="00DA73A5"/>
    <w:rsid w:val="00DA7BA0"/>
    <w:rsid w:val="00DB0995"/>
    <w:rsid w:val="00DB3C6E"/>
    <w:rsid w:val="00DB469A"/>
    <w:rsid w:val="00DB52C3"/>
    <w:rsid w:val="00DB58C7"/>
    <w:rsid w:val="00DB5DA3"/>
    <w:rsid w:val="00DB7E5F"/>
    <w:rsid w:val="00DC10B0"/>
    <w:rsid w:val="00DC1594"/>
    <w:rsid w:val="00DC3DA9"/>
    <w:rsid w:val="00DC4BCD"/>
    <w:rsid w:val="00DC5829"/>
    <w:rsid w:val="00DC597C"/>
    <w:rsid w:val="00DC79C7"/>
    <w:rsid w:val="00DD1107"/>
    <w:rsid w:val="00DD178F"/>
    <w:rsid w:val="00DD1FE4"/>
    <w:rsid w:val="00DD2580"/>
    <w:rsid w:val="00DD3288"/>
    <w:rsid w:val="00DD3D60"/>
    <w:rsid w:val="00DD4737"/>
    <w:rsid w:val="00DD6FCF"/>
    <w:rsid w:val="00DE0100"/>
    <w:rsid w:val="00DE01D8"/>
    <w:rsid w:val="00DE02D0"/>
    <w:rsid w:val="00DE0964"/>
    <w:rsid w:val="00DE2847"/>
    <w:rsid w:val="00DE2966"/>
    <w:rsid w:val="00DE4107"/>
    <w:rsid w:val="00DE436F"/>
    <w:rsid w:val="00DF0B5E"/>
    <w:rsid w:val="00DF0ED5"/>
    <w:rsid w:val="00DF1EE4"/>
    <w:rsid w:val="00DF29C5"/>
    <w:rsid w:val="00DF72D9"/>
    <w:rsid w:val="00DF79E6"/>
    <w:rsid w:val="00DF7EC8"/>
    <w:rsid w:val="00E01C25"/>
    <w:rsid w:val="00E028ED"/>
    <w:rsid w:val="00E02A57"/>
    <w:rsid w:val="00E02AA7"/>
    <w:rsid w:val="00E04660"/>
    <w:rsid w:val="00E04BA2"/>
    <w:rsid w:val="00E06589"/>
    <w:rsid w:val="00E104F6"/>
    <w:rsid w:val="00E10748"/>
    <w:rsid w:val="00E1094C"/>
    <w:rsid w:val="00E1100F"/>
    <w:rsid w:val="00E11413"/>
    <w:rsid w:val="00E12975"/>
    <w:rsid w:val="00E12F57"/>
    <w:rsid w:val="00E14282"/>
    <w:rsid w:val="00E17ABD"/>
    <w:rsid w:val="00E2001C"/>
    <w:rsid w:val="00E200BA"/>
    <w:rsid w:val="00E215C5"/>
    <w:rsid w:val="00E2194D"/>
    <w:rsid w:val="00E2346B"/>
    <w:rsid w:val="00E24A5A"/>
    <w:rsid w:val="00E25F53"/>
    <w:rsid w:val="00E27DDF"/>
    <w:rsid w:val="00E27E01"/>
    <w:rsid w:val="00E30A90"/>
    <w:rsid w:val="00E32DBA"/>
    <w:rsid w:val="00E350F4"/>
    <w:rsid w:val="00E4249F"/>
    <w:rsid w:val="00E43469"/>
    <w:rsid w:val="00E44303"/>
    <w:rsid w:val="00E4458D"/>
    <w:rsid w:val="00E445DA"/>
    <w:rsid w:val="00E45379"/>
    <w:rsid w:val="00E47D9F"/>
    <w:rsid w:val="00E5040E"/>
    <w:rsid w:val="00E50B22"/>
    <w:rsid w:val="00E50C4F"/>
    <w:rsid w:val="00E51E18"/>
    <w:rsid w:val="00E522D9"/>
    <w:rsid w:val="00E52E37"/>
    <w:rsid w:val="00E533BD"/>
    <w:rsid w:val="00E53706"/>
    <w:rsid w:val="00E567AD"/>
    <w:rsid w:val="00E573C6"/>
    <w:rsid w:val="00E57CE2"/>
    <w:rsid w:val="00E61343"/>
    <w:rsid w:val="00E613BA"/>
    <w:rsid w:val="00E615A1"/>
    <w:rsid w:val="00E617BD"/>
    <w:rsid w:val="00E618D9"/>
    <w:rsid w:val="00E63BDE"/>
    <w:rsid w:val="00E67479"/>
    <w:rsid w:val="00E67B7B"/>
    <w:rsid w:val="00E70503"/>
    <w:rsid w:val="00E705B4"/>
    <w:rsid w:val="00E70AD8"/>
    <w:rsid w:val="00E70BBB"/>
    <w:rsid w:val="00E713BD"/>
    <w:rsid w:val="00E715DE"/>
    <w:rsid w:val="00E72967"/>
    <w:rsid w:val="00E72A19"/>
    <w:rsid w:val="00E74768"/>
    <w:rsid w:val="00E759B2"/>
    <w:rsid w:val="00E770B3"/>
    <w:rsid w:val="00E801F1"/>
    <w:rsid w:val="00E8155D"/>
    <w:rsid w:val="00E829A2"/>
    <w:rsid w:val="00E85E7B"/>
    <w:rsid w:val="00E86361"/>
    <w:rsid w:val="00E90C37"/>
    <w:rsid w:val="00E90EB9"/>
    <w:rsid w:val="00E9380B"/>
    <w:rsid w:val="00EA0E04"/>
    <w:rsid w:val="00EA1E39"/>
    <w:rsid w:val="00EA220D"/>
    <w:rsid w:val="00EA3156"/>
    <w:rsid w:val="00EA39C8"/>
    <w:rsid w:val="00EA40A2"/>
    <w:rsid w:val="00EA4CD5"/>
    <w:rsid w:val="00EA518C"/>
    <w:rsid w:val="00EA537E"/>
    <w:rsid w:val="00EA58FB"/>
    <w:rsid w:val="00EA5D2C"/>
    <w:rsid w:val="00EA5D8E"/>
    <w:rsid w:val="00EA68DA"/>
    <w:rsid w:val="00EB07CF"/>
    <w:rsid w:val="00EB092D"/>
    <w:rsid w:val="00EB1DD5"/>
    <w:rsid w:val="00EB1E67"/>
    <w:rsid w:val="00EB2028"/>
    <w:rsid w:val="00EB2514"/>
    <w:rsid w:val="00EB3B88"/>
    <w:rsid w:val="00EC3B8F"/>
    <w:rsid w:val="00EC5CA0"/>
    <w:rsid w:val="00EC7372"/>
    <w:rsid w:val="00EC763F"/>
    <w:rsid w:val="00ED0367"/>
    <w:rsid w:val="00ED30E8"/>
    <w:rsid w:val="00ED3B3F"/>
    <w:rsid w:val="00ED3B69"/>
    <w:rsid w:val="00ED48BE"/>
    <w:rsid w:val="00ED50F3"/>
    <w:rsid w:val="00ED554A"/>
    <w:rsid w:val="00ED57FE"/>
    <w:rsid w:val="00ED6CD1"/>
    <w:rsid w:val="00ED7CE4"/>
    <w:rsid w:val="00EE14AC"/>
    <w:rsid w:val="00EE3548"/>
    <w:rsid w:val="00EE5F2E"/>
    <w:rsid w:val="00EE693B"/>
    <w:rsid w:val="00EE6B2A"/>
    <w:rsid w:val="00EE783F"/>
    <w:rsid w:val="00EE7C15"/>
    <w:rsid w:val="00EE7C5E"/>
    <w:rsid w:val="00EF045F"/>
    <w:rsid w:val="00EF17CF"/>
    <w:rsid w:val="00EF26B5"/>
    <w:rsid w:val="00EF35DA"/>
    <w:rsid w:val="00EF4A64"/>
    <w:rsid w:val="00EF4D79"/>
    <w:rsid w:val="00EF4DCD"/>
    <w:rsid w:val="00EF7891"/>
    <w:rsid w:val="00F00407"/>
    <w:rsid w:val="00F02171"/>
    <w:rsid w:val="00F033EF"/>
    <w:rsid w:val="00F061A6"/>
    <w:rsid w:val="00F107AF"/>
    <w:rsid w:val="00F11A06"/>
    <w:rsid w:val="00F11AB3"/>
    <w:rsid w:val="00F12DD0"/>
    <w:rsid w:val="00F15D77"/>
    <w:rsid w:val="00F20633"/>
    <w:rsid w:val="00F218DA"/>
    <w:rsid w:val="00F231F4"/>
    <w:rsid w:val="00F23595"/>
    <w:rsid w:val="00F23928"/>
    <w:rsid w:val="00F23E81"/>
    <w:rsid w:val="00F25CFE"/>
    <w:rsid w:val="00F3060F"/>
    <w:rsid w:val="00F30788"/>
    <w:rsid w:val="00F32886"/>
    <w:rsid w:val="00F35243"/>
    <w:rsid w:val="00F368AF"/>
    <w:rsid w:val="00F4018F"/>
    <w:rsid w:val="00F43E6E"/>
    <w:rsid w:val="00F44363"/>
    <w:rsid w:val="00F44423"/>
    <w:rsid w:val="00F454DD"/>
    <w:rsid w:val="00F45C9D"/>
    <w:rsid w:val="00F51236"/>
    <w:rsid w:val="00F51B47"/>
    <w:rsid w:val="00F5374C"/>
    <w:rsid w:val="00F541B8"/>
    <w:rsid w:val="00F5474D"/>
    <w:rsid w:val="00F54F4F"/>
    <w:rsid w:val="00F56CC2"/>
    <w:rsid w:val="00F574B7"/>
    <w:rsid w:val="00F60BC0"/>
    <w:rsid w:val="00F61B7F"/>
    <w:rsid w:val="00F61C75"/>
    <w:rsid w:val="00F62370"/>
    <w:rsid w:val="00F62437"/>
    <w:rsid w:val="00F628D3"/>
    <w:rsid w:val="00F62DC7"/>
    <w:rsid w:val="00F6497E"/>
    <w:rsid w:val="00F677E2"/>
    <w:rsid w:val="00F67C16"/>
    <w:rsid w:val="00F71FD1"/>
    <w:rsid w:val="00F72CC4"/>
    <w:rsid w:val="00F73751"/>
    <w:rsid w:val="00F75A95"/>
    <w:rsid w:val="00F75EAD"/>
    <w:rsid w:val="00F76E76"/>
    <w:rsid w:val="00F77154"/>
    <w:rsid w:val="00F80F33"/>
    <w:rsid w:val="00F846D6"/>
    <w:rsid w:val="00F906D2"/>
    <w:rsid w:val="00F9173A"/>
    <w:rsid w:val="00F91800"/>
    <w:rsid w:val="00F94BA1"/>
    <w:rsid w:val="00F94E99"/>
    <w:rsid w:val="00F95447"/>
    <w:rsid w:val="00F9650A"/>
    <w:rsid w:val="00F965BB"/>
    <w:rsid w:val="00F967C7"/>
    <w:rsid w:val="00F96908"/>
    <w:rsid w:val="00FA0437"/>
    <w:rsid w:val="00FA1032"/>
    <w:rsid w:val="00FA16EC"/>
    <w:rsid w:val="00FA233F"/>
    <w:rsid w:val="00FA2E05"/>
    <w:rsid w:val="00FA2E5F"/>
    <w:rsid w:val="00FA32DB"/>
    <w:rsid w:val="00FA7D57"/>
    <w:rsid w:val="00FB0008"/>
    <w:rsid w:val="00FB071C"/>
    <w:rsid w:val="00FB3EA0"/>
    <w:rsid w:val="00FB4127"/>
    <w:rsid w:val="00FB55F4"/>
    <w:rsid w:val="00FB6B37"/>
    <w:rsid w:val="00FB7962"/>
    <w:rsid w:val="00FC0B63"/>
    <w:rsid w:val="00FC1A4F"/>
    <w:rsid w:val="00FC2209"/>
    <w:rsid w:val="00FC3860"/>
    <w:rsid w:val="00FC44B0"/>
    <w:rsid w:val="00FC638E"/>
    <w:rsid w:val="00FC7531"/>
    <w:rsid w:val="00FC7EAA"/>
    <w:rsid w:val="00FD1156"/>
    <w:rsid w:val="00FD1DFE"/>
    <w:rsid w:val="00FD3F39"/>
    <w:rsid w:val="00FD4B62"/>
    <w:rsid w:val="00FD4FA5"/>
    <w:rsid w:val="00FD5166"/>
    <w:rsid w:val="00FD5AA4"/>
    <w:rsid w:val="00FE323E"/>
    <w:rsid w:val="00FE46AD"/>
    <w:rsid w:val="00FE49D5"/>
    <w:rsid w:val="00FE52E4"/>
    <w:rsid w:val="00FE5410"/>
    <w:rsid w:val="00FF2D44"/>
    <w:rsid w:val="00FF456A"/>
    <w:rsid w:val="00FF6204"/>
    <w:rsid w:val="00FF62CB"/>
    <w:rsid w:val="00FF634D"/>
    <w:rsid w:val="00FF6BDF"/>
    <w:rsid w:val="00FF6D25"/>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E203EB"/>
  <w15:docId w15:val="{0F0D740D-037B-4712-A32E-30E8EAB2A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43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6">
    <w:name w:val="heading 6"/>
    <w:basedOn w:val="Normal"/>
    <w:next w:val="Normal"/>
    <w:link w:val="Ttulo6Car"/>
    <w:uiPriority w:val="9"/>
    <w:semiHidden/>
    <w:unhideWhenUsed/>
    <w:qFormat/>
    <w:rsid w:val="00AF7614"/>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qFormat/>
    <w:rsid w:val="00B31222"/>
    <w:pPr>
      <w:tabs>
        <w:tab w:val="center" w:pos="4419"/>
        <w:tab w:val="right" w:pos="8838"/>
      </w:tabs>
    </w:pPr>
  </w:style>
  <w:style w:type="character" w:customStyle="1" w:styleId="EncabezadoCar">
    <w:name w:val="Encabezado Car"/>
    <w:basedOn w:val="Fuentedeprrafopredeter"/>
    <w:link w:val="Encabezado"/>
    <w:uiPriority w:val="99"/>
    <w:qFormat/>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qFormat/>
    <w:rsid w:val="00B31222"/>
    <w:pPr>
      <w:tabs>
        <w:tab w:val="center" w:pos="4419"/>
        <w:tab w:val="right" w:pos="8838"/>
      </w:tabs>
    </w:pPr>
  </w:style>
  <w:style w:type="character" w:customStyle="1" w:styleId="PiedepginaCar">
    <w:name w:val="Pie de página Car"/>
    <w:basedOn w:val="Fuentedeprrafopredeter"/>
    <w:link w:val="Piedepgina"/>
    <w:uiPriority w:val="99"/>
    <w:qFormat/>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qFormat/>
    <w:rsid w:val="00B31222"/>
    <w:rPr>
      <w:color w:val="954F72" w:themeColor="followedHyperlink"/>
      <w:u w:val="single"/>
    </w:rPr>
  </w:style>
  <w:style w:type="table" w:styleId="Tablaconcuadrcula">
    <w:name w:val="Table Grid"/>
    <w:basedOn w:val="Tablanormal"/>
    <w:uiPriority w:val="59"/>
    <w:qFormat/>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qFormat/>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qFormat/>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qFormat/>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qFormat/>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qFormat/>
    <w:rsid w:val="00B31222"/>
    <w:rPr>
      <w:b/>
      <w:bCs/>
    </w:rPr>
  </w:style>
  <w:style w:type="character" w:customStyle="1" w:styleId="AsuntodelcomentarioCar">
    <w:name w:val="Asunto del comentario Car"/>
    <w:basedOn w:val="TextocomentarioCar"/>
    <w:link w:val="Asuntodelcomentario"/>
    <w:uiPriority w:val="99"/>
    <w:semiHidden/>
    <w:qFormat/>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sid w:val="00B31222"/>
    <w:rPr>
      <w:color w:val="2B579A"/>
      <w:shd w:val="clear" w:color="auto" w:fill="E6E6E6"/>
    </w:rPr>
  </w:style>
  <w:style w:type="character" w:customStyle="1" w:styleId="Mencionar2">
    <w:name w:val="Mencionar2"/>
    <w:basedOn w:val="Fuentedeprrafopredeter"/>
    <w:uiPriority w:val="99"/>
    <w:semiHidden/>
    <w:unhideWhenUsed/>
    <w:qFormat/>
    <w:rsid w:val="00B31222"/>
    <w:rPr>
      <w:color w:val="2B579A"/>
      <w:shd w:val="clear" w:color="auto" w:fill="E6E6E6"/>
    </w:rPr>
  </w:style>
  <w:style w:type="character" w:customStyle="1" w:styleId="maestrofonttexto">
    <w:name w:val="maestro_fonttexto"/>
    <w:basedOn w:val="Fuentedeprrafopredeter"/>
    <w:qFormat/>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qFormat/>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qFormat/>
    <w:rsid w:val="00B31222"/>
    <w:rPr>
      <w:rFonts w:ascii="Courier New" w:eastAsia="Times New Roman" w:hAnsi="Courier New" w:cs="Courier New"/>
      <w:sz w:val="20"/>
      <w:szCs w:val="20"/>
      <w:lang w:eastAsia="es-MX"/>
    </w:rPr>
  </w:style>
  <w:style w:type="paragraph" w:customStyle="1" w:styleId="Default">
    <w:name w:val="Default"/>
    <w:qForma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qFormat/>
    <w:rsid w:val="00B31222"/>
    <w:rPr>
      <w:sz w:val="20"/>
      <w:szCs w:val="20"/>
    </w:rPr>
  </w:style>
  <w:style w:type="paragraph" w:customStyle="1" w:styleId="Estilo1">
    <w:name w:val="Estilo1"/>
    <w:basedOn w:val="Textoindependiente"/>
    <w:qFormat/>
    <w:rsid w:val="00B31222"/>
  </w:style>
  <w:style w:type="paragraph" w:styleId="Textoindependiente">
    <w:name w:val="Body Text"/>
    <w:basedOn w:val="Normal"/>
    <w:link w:val="TextoindependienteCar"/>
    <w:uiPriority w:val="99"/>
    <w:unhideWhenUsed/>
    <w:qFormat/>
    <w:rsid w:val="00B31222"/>
    <w:pPr>
      <w:spacing w:after="120"/>
    </w:pPr>
  </w:style>
  <w:style w:type="character" w:customStyle="1" w:styleId="TextoindependienteCar">
    <w:name w:val="Texto independiente Car"/>
    <w:basedOn w:val="Fuentedeprrafopredeter"/>
    <w:link w:val="Textoindependiente"/>
    <w:uiPriority w:val="99"/>
    <w:qFormat/>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qFormat/>
    <w:rsid w:val="00B31222"/>
    <w:rPr>
      <w:rFonts w:ascii="Arial" w:eastAsia="Batang" w:hAnsi="Arial" w:cs="Times New Roman"/>
      <w:sz w:val="20"/>
      <w:szCs w:val="24"/>
      <w:lang w:eastAsia="es-ES"/>
    </w:rPr>
  </w:style>
  <w:style w:type="paragraph" w:styleId="Lista">
    <w:name w:val="List"/>
    <w:basedOn w:val="Normal"/>
    <w:uiPriority w:val="99"/>
    <w:unhideWhenUsed/>
    <w:qFormat/>
    <w:rsid w:val="00B31222"/>
    <w:pPr>
      <w:ind w:left="283" w:hanging="283"/>
      <w:contextualSpacing/>
    </w:pPr>
  </w:style>
  <w:style w:type="paragraph" w:styleId="Lista2">
    <w:name w:val="List 2"/>
    <w:basedOn w:val="Normal"/>
    <w:uiPriority w:val="99"/>
    <w:unhideWhenUsed/>
    <w:qFormat/>
    <w:rsid w:val="00B31222"/>
    <w:pPr>
      <w:ind w:left="566" w:hanging="283"/>
      <w:contextualSpacing/>
    </w:pPr>
  </w:style>
  <w:style w:type="paragraph" w:styleId="Lista3">
    <w:name w:val="List 3"/>
    <w:basedOn w:val="Normal"/>
    <w:uiPriority w:val="99"/>
    <w:unhideWhenUsed/>
    <w:qFormat/>
    <w:rsid w:val="00B31222"/>
    <w:pPr>
      <w:ind w:left="849" w:hanging="283"/>
      <w:contextualSpacing/>
    </w:pPr>
  </w:style>
  <w:style w:type="paragraph" w:styleId="Lista4">
    <w:name w:val="List 4"/>
    <w:basedOn w:val="Normal"/>
    <w:uiPriority w:val="99"/>
    <w:unhideWhenUsed/>
    <w:qFormat/>
    <w:rsid w:val="00B31222"/>
    <w:pPr>
      <w:ind w:left="1132" w:hanging="283"/>
      <w:contextualSpacing/>
    </w:pPr>
  </w:style>
  <w:style w:type="paragraph" w:styleId="Saludo">
    <w:name w:val="Salutation"/>
    <w:basedOn w:val="Normal"/>
    <w:next w:val="Normal"/>
    <w:link w:val="SaludoCar"/>
    <w:uiPriority w:val="99"/>
    <w:unhideWhenUsed/>
    <w:qFormat/>
    <w:rsid w:val="00B31222"/>
  </w:style>
  <w:style w:type="character" w:customStyle="1" w:styleId="SaludoCar">
    <w:name w:val="Saludo Car"/>
    <w:basedOn w:val="Fuentedeprrafopredeter"/>
    <w:link w:val="Saludo"/>
    <w:uiPriority w:val="99"/>
    <w:qFormat/>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qFormat/>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qFormat/>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qFormat/>
    <w:rsid w:val="00B31222"/>
    <w:pPr>
      <w:spacing w:after="120"/>
      <w:ind w:left="283"/>
    </w:pPr>
  </w:style>
  <w:style w:type="character" w:customStyle="1" w:styleId="SangradetextonormalCar">
    <w:name w:val="Sangría de texto normal Car"/>
    <w:basedOn w:val="Fuentedeprrafopredeter"/>
    <w:link w:val="Sangradetextonormal"/>
    <w:uiPriority w:val="99"/>
    <w:qFormat/>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qFormat/>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qFormat/>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sid w:val="00A47916"/>
    <w:rPr>
      <w:color w:val="2B579A"/>
      <w:shd w:val="clear" w:color="auto" w:fill="E6E6E6"/>
    </w:rPr>
  </w:style>
  <w:style w:type="character" w:customStyle="1" w:styleId="Mencionar4">
    <w:name w:val="Mencionar4"/>
    <w:basedOn w:val="Fuentedeprrafopredeter"/>
    <w:uiPriority w:val="99"/>
    <w:semiHidden/>
    <w:unhideWhenUsed/>
    <w:qFormat/>
    <w:rsid w:val="00802515"/>
    <w:rPr>
      <w:color w:val="2B579A"/>
      <w:shd w:val="clear" w:color="auto" w:fill="E6E6E6"/>
    </w:rPr>
  </w:style>
  <w:style w:type="character" w:customStyle="1" w:styleId="maestrofonttexto1">
    <w:name w:val="maestro_fonttexto1"/>
    <w:basedOn w:val="Fuentedeprrafopredeter"/>
    <w:qFormat/>
    <w:rsid w:val="00C25238"/>
    <w:rPr>
      <w:rFonts w:ascii="Arial" w:hAnsi="Arial" w:cs="Arial" w:hint="default"/>
      <w:sz w:val="15"/>
      <w:szCs w:val="15"/>
    </w:rPr>
  </w:style>
  <w:style w:type="character" w:customStyle="1" w:styleId="apple-converted-space">
    <w:name w:val="apple-converted-space"/>
    <w:basedOn w:val="Fuentedeprrafopredeter"/>
    <w:qFormat/>
    <w:rsid w:val="00436FD3"/>
  </w:style>
  <w:style w:type="character" w:customStyle="1" w:styleId="Mencinsinresolver1">
    <w:name w:val="Mención sin resolver1"/>
    <w:basedOn w:val="Fuentedeprrafopredeter"/>
    <w:uiPriority w:val="99"/>
    <w:semiHidden/>
    <w:unhideWhenUsed/>
    <w:rsid w:val="00891760"/>
    <w:rPr>
      <w:color w:val="605E5C"/>
      <w:shd w:val="clear" w:color="auto" w:fill="E1DFDD"/>
    </w:rPr>
  </w:style>
  <w:style w:type="paragraph" w:styleId="NormalWeb">
    <w:name w:val="Normal (Web)"/>
    <w:basedOn w:val="Normal"/>
    <w:uiPriority w:val="99"/>
    <w:semiHidden/>
    <w:unhideWhenUsed/>
    <w:rsid w:val="00255DE6"/>
    <w:pPr>
      <w:spacing w:before="100" w:beforeAutospacing="1" w:after="100" w:afterAutospacing="1"/>
    </w:pPr>
    <w:rPr>
      <w:sz w:val="24"/>
      <w:szCs w:val="24"/>
      <w:lang w:val="es-ES"/>
    </w:rPr>
  </w:style>
  <w:style w:type="character" w:customStyle="1" w:styleId="Ttulo6Car">
    <w:name w:val="Título 6 Car"/>
    <w:basedOn w:val="Fuentedeprrafopredeter"/>
    <w:link w:val="Ttulo6"/>
    <w:uiPriority w:val="9"/>
    <w:semiHidden/>
    <w:rsid w:val="00AF7614"/>
    <w:rPr>
      <w:rFonts w:asciiTheme="majorHAnsi" w:eastAsiaTheme="majorEastAsia" w:hAnsiTheme="majorHAnsi" w:cstheme="majorBidi"/>
      <w:color w:val="1F3763" w:themeColor="accent1" w:themeShade="7F"/>
      <w:sz w:val="20"/>
      <w:szCs w:val="20"/>
      <w:lang w:eastAsia="es-ES"/>
    </w:rPr>
  </w:style>
  <w:style w:type="character" w:customStyle="1" w:styleId="Mencinsinresolver2">
    <w:name w:val="Mención sin resolver2"/>
    <w:basedOn w:val="Fuentedeprrafopredeter"/>
    <w:uiPriority w:val="99"/>
    <w:semiHidden/>
    <w:unhideWhenUsed/>
    <w:rsid w:val="007C1752"/>
    <w:rPr>
      <w:color w:val="605E5C"/>
      <w:shd w:val="clear" w:color="auto" w:fill="E1DFDD"/>
    </w:rPr>
  </w:style>
  <w:style w:type="table" w:customStyle="1" w:styleId="Tablaconcuadrcula1">
    <w:name w:val="Tabla con cuadrícula1"/>
    <w:basedOn w:val="Tablanormal"/>
    <w:uiPriority w:val="39"/>
    <w:qFormat/>
    <w:rsid w:val="003716F4"/>
    <w:pPr>
      <w:spacing w:after="0" w:line="240" w:lineRule="auto"/>
    </w:pPr>
    <w:rPr>
      <w:rFonts w:ascii="Times New Roman" w:eastAsia="SimSun" w:hAnsi="Times New Roman"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CD06EB"/>
    <w:rPr>
      <w:color w:val="605E5C"/>
      <w:shd w:val="clear" w:color="auto" w:fill="E1DFDD"/>
    </w:rPr>
  </w:style>
  <w:style w:type="character" w:customStyle="1" w:styleId="Mencinsinresolver4">
    <w:name w:val="Mención sin resolver4"/>
    <w:basedOn w:val="Fuentedeprrafopredeter"/>
    <w:uiPriority w:val="99"/>
    <w:semiHidden/>
    <w:unhideWhenUsed/>
    <w:rsid w:val="00CC01B8"/>
    <w:rPr>
      <w:color w:val="605E5C"/>
      <w:shd w:val="clear" w:color="auto" w:fill="E1DFDD"/>
    </w:rPr>
  </w:style>
  <w:style w:type="character" w:styleId="Mencinsinresolver">
    <w:name w:val="Unresolved Mention"/>
    <w:basedOn w:val="Fuentedeprrafopredeter"/>
    <w:uiPriority w:val="99"/>
    <w:semiHidden/>
    <w:unhideWhenUsed/>
    <w:rsid w:val="007A1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42993416">
      <w:bodyDiv w:val="1"/>
      <w:marLeft w:val="0"/>
      <w:marRight w:val="0"/>
      <w:marTop w:val="0"/>
      <w:marBottom w:val="0"/>
      <w:divBdr>
        <w:top w:val="none" w:sz="0" w:space="0" w:color="auto"/>
        <w:left w:val="none" w:sz="0" w:space="0" w:color="auto"/>
        <w:bottom w:val="none" w:sz="0" w:space="0" w:color="auto"/>
        <w:right w:val="none" w:sz="0" w:space="0" w:color="auto"/>
      </w:divBdr>
    </w:div>
    <w:div w:id="58020091">
      <w:bodyDiv w:val="1"/>
      <w:marLeft w:val="0"/>
      <w:marRight w:val="0"/>
      <w:marTop w:val="0"/>
      <w:marBottom w:val="0"/>
      <w:divBdr>
        <w:top w:val="none" w:sz="0" w:space="0" w:color="auto"/>
        <w:left w:val="none" w:sz="0" w:space="0" w:color="auto"/>
        <w:bottom w:val="none" w:sz="0" w:space="0" w:color="auto"/>
        <w:right w:val="none" w:sz="0" w:space="0" w:color="auto"/>
      </w:divBdr>
    </w:div>
    <w:div w:id="60106547">
      <w:bodyDiv w:val="1"/>
      <w:marLeft w:val="0"/>
      <w:marRight w:val="0"/>
      <w:marTop w:val="0"/>
      <w:marBottom w:val="0"/>
      <w:divBdr>
        <w:top w:val="none" w:sz="0" w:space="0" w:color="auto"/>
        <w:left w:val="none" w:sz="0" w:space="0" w:color="auto"/>
        <w:bottom w:val="none" w:sz="0" w:space="0" w:color="auto"/>
        <w:right w:val="none" w:sz="0" w:space="0" w:color="auto"/>
      </w:divBdr>
    </w:div>
    <w:div w:id="62267161">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20345385">
      <w:bodyDiv w:val="1"/>
      <w:marLeft w:val="0"/>
      <w:marRight w:val="0"/>
      <w:marTop w:val="0"/>
      <w:marBottom w:val="0"/>
      <w:divBdr>
        <w:top w:val="none" w:sz="0" w:space="0" w:color="auto"/>
        <w:left w:val="none" w:sz="0" w:space="0" w:color="auto"/>
        <w:bottom w:val="none" w:sz="0" w:space="0" w:color="auto"/>
        <w:right w:val="none" w:sz="0" w:space="0" w:color="auto"/>
      </w:divBdr>
    </w:div>
    <w:div w:id="138234821">
      <w:bodyDiv w:val="1"/>
      <w:marLeft w:val="0"/>
      <w:marRight w:val="0"/>
      <w:marTop w:val="0"/>
      <w:marBottom w:val="0"/>
      <w:divBdr>
        <w:top w:val="none" w:sz="0" w:space="0" w:color="auto"/>
        <w:left w:val="none" w:sz="0" w:space="0" w:color="auto"/>
        <w:bottom w:val="none" w:sz="0" w:space="0" w:color="auto"/>
        <w:right w:val="none" w:sz="0" w:space="0" w:color="auto"/>
      </w:divBdr>
    </w:div>
    <w:div w:id="142739494">
      <w:bodyDiv w:val="1"/>
      <w:marLeft w:val="0"/>
      <w:marRight w:val="0"/>
      <w:marTop w:val="0"/>
      <w:marBottom w:val="0"/>
      <w:divBdr>
        <w:top w:val="none" w:sz="0" w:space="0" w:color="auto"/>
        <w:left w:val="none" w:sz="0" w:space="0" w:color="auto"/>
        <w:bottom w:val="none" w:sz="0" w:space="0" w:color="auto"/>
        <w:right w:val="none" w:sz="0" w:space="0" w:color="auto"/>
      </w:divBdr>
    </w:div>
    <w:div w:id="155848196">
      <w:bodyDiv w:val="1"/>
      <w:marLeft w:val="0"/>
      <w:marRight w:val="0"/>
      <w:marTop w:val="0"/>
      <w:marBottom w:val="0"/>
      <w:divBdr>
        <w:top w:val="none" w:sz="0" w:space="0" w:color="auto"/>
        <w:left w:val="none" w:sz="0" w:space="0" w:color="auto"/>
        <w:bottom w:val="none" w:sz="0" w:space="0" w:color="auto"/>
        <w:right w:val="none" w:sz="0" w:space="0" w:color="auto"/>
      </w:divBdr>
    </w:div>
    <w:div w:id="156116579">
      <w:bodyDiv w:val="1"/>
      <w:marLeft w:val="0"/>
      <w:marRight w:val="0"/>
      <w:marTop w:val="0"/>
      <w:marBottom w:val="0"/>
      <w:divBdr>
        <w:top w:val="none" w:sz="0" w:space="0" w:color="auto"/>
        <w:left w:val="none" w:sz="0" w:space="0" w:color="auto"/>
        <w:bottom w:val="none" w:sz="0" w:space="0" w:color="auto"/>
        <w:right w:val="none" w:sz="0" w:space="0" w:color="auto"/>
      </w:divBdr>
    </w:div>
    <w:div w:id="158735634">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198053936">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1699137">
      <w:bodyDiv w:val="1"/>
      <w:marLeft w:val="0"/>
      <w:marRight w:val="0"/>
      <w:marTop w:val="0"/>
      <w:marBottom w:val="0"/>
      <w:divBdr>
        <w:top w:val="none" w:sz="0" w:space="0" w:color="auto"/>
        <w:left w:val="none" w:sz="0" w:space="0" w:color="auto"/>
        <w:bottom w:val="none" w:sz="0" w:space="0" w:color="auto"/>
        <w:right w:val="none" w:sz="0" w:space="0" w:color="auto"/>
      </w:divBdr>
    </w:div>
    <w:div w:id="243148014">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1862910">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1375617587">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56124260">
          <w:marLeft w:val="0"/>
          <w:marRight w:val="0"/>
          <w:marTop w:val="0"/>
          <w:marBottom w:val="0"/>
          <w:divBdr>
            <w:top w:val="none" w:sz="0" w:space="0" w:color="auto"/>
            <w:left w:val="none" w:sz="0" w:space="0" w:color="auto"/>
            <w:bottom w:val="none" w:sz="0" w:space="0" w:color="auto"/>
            <w:right w:val="none" w:sz="0" w:space="0" w:color="auto"/>
          </w:divBdr>
        </w:div>
        <w:div w:id="366953804">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5032458">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1589925">
      <w:bodyDiv w:val="1"/>
      <w:marLeft w:val="0"/>
      <w:marRight w:val="0"/>
      <w:marTop w:val="0"/>
      <w:marBottom w:val="0"/>
      <w:divBdr>
        <w:top w:val="none" w:sz="0" w:space="0" w:color="auto"/>
        <w:left w:val="none" w:sz="0" w:space="0" w:color="auto"/>
        <w:bottom w:val="none" w:sz="0" w:space="0" w:color="auto"/>
        <w:right w:val="none" w:sz="0" w:space="0" w:color="auto"/>
      </w:divBdr>
    </w:div>
    <w:div w:id="421729508">
      <w:bodyDiv w:val="1"/>
      <w:marLeft w:val="0"/>
      <w:marRight w:val="0"/>
      <w:marTop w:val="0"/>
      <w:marBottom w:val="0"/>
      <w:divBdr>
        <w:top w:val="none" w:sz="0" w:space="0" w:color="auto"/>
        <w:left w:val="none" w:sz="0" w:space="0" w:color="auto"/>
        <w:bottom w:val="none" w:sz="0" w:space="0" w:color="auto"/>
        <w:right w:val="none" w:sz="0" w:space="0" w:color="auto"/>
      </w:divBdr>
    </w:div>
    <w:div w:id="423188608">
      <w:bodyDiv w:val="1"/>
      <w:marLeft w:val="0"/>
      <w:marRight w:val="0"/>
      <w:marTop w:val="0"/>
      <w:marBottom w:val="0"/>
      <w:divBdr>
        <w:top w:val="none" w:sz="0" w:space="0" w:color="auto"/>
        <w:left w:val="none" w:sz="0" w:space="0" w:color="auto"/>
        <w:bottom w:val="none" w:sz="0" w:space="0" w:color="auto"/>
        <w:right w:val="none" w:sz="0" w:space="0" w:color="auto"/>
      </w:divBdr>
    </w:div>
    <w:div w:id="451097802">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168658">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9489898">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28761546">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4264319">
      <w:bodyDiv w:val="1"/>
      <w:marLeft w:val="0"/>
      <w:marRight w:val="0"/>
      <w:marTop w:val="0"/>
      <w:marBottom w:val="0"/>
      <w:divBdr>
        <w:top w:val="none" w:sz="0" w:space="0" w:color="auto"/>
        <w:left w:val="none" w:sz="0" w:space="0" w:color="auto"/>
        <w:bottom w:val="none" w:sz="0" w:space="0" w:color="auto"/>
        <w:right w:val="none" w:sz="0" w:space="0" w:color="auto"/>
      </w:divBdr>
    </w:div>
    <w:div w:id="601113525">
      <w:bodyDiv w:val="1"/>
      <w:marLeft w:val="0"/>
      <w:marRight w:val="0"/>
      <w:marTop w:val="0"/>
      <w:marBottom w:val="0"/>
      <w:divBdr>
        <w:top w:val="none" w:sz="0" w:space="0" w:color="auto"/>
        <w:left w:val="none" w:sz="0" w:space="0" w:color="auto"/>
        <w:bottom w:val="none" w:sz="0" w:space="0" w:color="auto"/>
        <w:right w:val="none" w:sz="0" w:space="0" w:color="auto"/>
      </w:divBdr>
    </w:div>
    <w:div w:id="602110876">
      <w:bodyDiv w:val="1"/>
      <w:marLeft w:val="0"/>
      <w:marRight w:val="0"/>
      <w:marTop w:val="0"/>
      <w:marBottom w:val="0"/>
      <w:divBdr>
        <w:top w:val="none" w:sz="0" w:space="0" w:color="auto"/>
        <w:left w:val="none" w:sz="0" w:space="0" w:color="auto"/>
        <w:bottom w:val="none" w:sz="0" w:space="0" w:color="auto"/>
        <w:right w:val="none" w:sz="0" w:space="0" w:color="auto"/>
      </w:divBdr>
    </w:div>
    <w:div w:id="60353721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1274106">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sChild>
    </w:div>
    <w:div w:id="693967630">
      <w:bodyDiv w:val="1"/>
      <w:marLeft w:val="0"/>
      <w:marRight w:val="0"/>
      <w:marTop w:val="0"/>
      <w:marBottom w:val="0"/>
      <w:divBdr>
        <w:top w:val="none" w:sz="0" w:space="0" w:color="auto"/>
        <w:left w:val="none" w:sz="0" w:space="0" w:color="auto"/>
        <w:bottom w:val="none" w:sz="0" w:space="0" w:color="auto"/>
        <w:right w:val="none" w:sz="0" w:space="0" w:color="auto"/>
      </w:divBdr>
    </w:div>
    <w:div w:id="708844788">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 w:id="1918588258">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7362013">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799761898">
      <w:bodyDiv w:val="1"/>
      <w:marLeft w:val="0"/>
      <w:marRight w:val="0"/>
      <w:marTop w:val="0"/>
      <w:marBottom w:val="0"/>
      <w:divBdr>
        <w:top w:val="none" w:sz="0" w:space="0" w:color="auto"/>
        <w:left w:val="none" w:sz="0" w:space="0" w:color="auto"/>
        <w:bottom w:val="none" w:sz="0" w:space="0" w:color="auto"/>
        <w:right w:val="none" w:sz="0" w:space="0" w:color="auto"/>
      </w:divBdr>
    </w:div>
    <w:div w:id="827550302">
      <w:bodyDiv w:val="1"/>
      <w:marLeft w:val="0"/>
      <w:marRight w:val="0"/>
      <w:marTop w:val="0"/>
      <w:marBottom w:val="0"/>
      <w:divBdr>
        <w:top w:val="none" w:sz="0" w:space="0" w:color="auto"/>
        <w:left w:val="none" w:sz="0" w:space="0" w:color="auto"/>
        <w:bottom w:val="none" w:sz="0" w:space="0" w:color="auto"/>
        <w:right w:val="none" w:sz="0" w:space="0" w:color="auto"/>
      </w:divBdr>
    </w:div>
    <w:div w:id="863904052">
      <w:bodyDiv w:val="1"/>
      <w:marLeft w:val="0"/>
      <w:marRight w:val="0"/>
      <w:marTop w:val="0"/>
      <w:marBottom w:val="0"/>
      <w:divBdr>
        <w:top w:val="none" w:sz="0" w:space="0" w:color="auto"/>
        <w:left w:val="none" w:sz="0" w:space="0" w:color="auto"/>
        <w:bottom w:val="none" w:sz="0" w:space="0" w:color="auto"/>
        <w:right w:val="none" w:sz="0" w:space="0" w:color="auto"/>
      </w:divBdr>
    </w:div>
    <w:div w:id="865025318">
      <w:bodyDiv w:val="1"/>
      <w:marLeft w:val="0"/>
      <w:marRight w:val="0"/>
      <w:marTop w:val="0"/>
      <w:marBottom w:val="0"/>
      <w:divBdr>
        <w:top w:val="none" w:sz="0" w:space="0" w:color="auto"/>
        <w:left w:val="none" w:sz="0" w:space="0" w:color="auto"/>
        <w:bottom w:val="none" w:sz="0" w:space="0" w:color="auto"/>
        <w:right w:val="none" w:sz="0" w:space="0" w:color="auto"/>
      </w:divBdr>
    </w:div>
    <w:div w:id="87696720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9146365">
      <w:bodyDiv w:val="1"/>
      <w:marLeft w:val="0"/>
      <w:marRight w:val="0"/>
      <w:marTop w:val="0"/>
      <w:marBottom w:val="0"/>
      <w:divBdr>
        <w:top w:val="none" w:sz="0" w:space="0" w:color="auto"/>
        <w:left w:val="none" w:sz="0" w:space="0" w:color="auto"/>
        <w:bottom w:val="none" w:sz="0" w:space="0" w:color="auto"/>
        <w:right w:val="none" w:sz="0" w:space="0" w:color="auto"/>
      </w:divBdr>
    </w:div>
    <w:div w:id="890387941">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3997929">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63463855">
      <w:bodyDiv w:val="1"/>
      <w:marLeft w:val="0"/>
      <w:marRight w:val="0"/>
      <w:marTop w:val="0"/>
      <w:marBottom w:val="0"/>
      <w:divBdr>
        <w:top w:val="none" w:sz="0" w:space="0" w:color="auto"/>
        <w:left w:val="none" w:sz="0" w:space="0" w:color="auto"/>
        <w:bottom w:val="none" w:sz="0" w:space="0" w:color="auto"/>
        <w:right w:val="none" w:sz="0" w:space="0" w:color="auto"/>
      </w:divBdr>
    </w:div>
    <w:div w:id="977876907">
      <w:bodyDiv w:val="1"/>
      <w:marLeft w:val="0"/>
      <w:marRight w:val="0"/>
      <w:marTop w:val="0"/>
      <w:marBottom w:val="0"/>
      <w:divBdr>
        <w:top w:val="none" w:sz="0" w:space="0" w:color="auto"/>
        <w:left w:val="none" w:sz="0" w:space="0" w:color="auto"/>
        <w:bottom w:val="none" w:sz="0" w:space="0" w:color="auto"/>
        <w:right w:val="none" w:sz="0" w:space="0" w:color="auto"/>
      </w:divBdr>
    </w:div>
    <w:div w:id="985860439">
      <w:bodyDiv w:val="1"/>
      <w:marLeft w:val="0"/>
      <w:marRight w:val="0"/>
      <w:marTop w:val="0"/>
      <w:marBottom w:val="0"/>
      <w:divBdr>
        <w:top w:val="none" w:sz="0" w:space="0" w:color="auto"/>
        <w:left w:val="none" w:sz="0" w:space="0" w:color="auto"/>
        <w:bottom w:val="none" w:sz="0" w:space="0" w:color="auto"/>
        <w:right w:val="none" w:sz="0" w:space="0" w:color="auto"/>
      </w:divBdr>
    </w:div>
    <w:div w:id="1016005999">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48992560">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095204274">
      <w:bodyDiv w:val="1"/>
      <w:marLeft w:val="0"/>
      <w:marRight w:val="0"/>
      <w:marTop w:val="0"/>
      <w:marBottom w:val="0"/>
      <w:divBdr>
        <w:top w:val="none" w:sz="0" w:space="0" w:color="auto"/>
        <w:left w:val="none" w:sz="0" w:space="0" w:color="auto"/>
        <w:bottom w:val="none" w:sz="0" w:space="0" w:color="auto"/>
        <w:right w:val="none" w:sz="0" w:space="0" w:color="auto"/>
      </w:divBdr>
    </w:div>
    <w:div w:id="1112435971">
      <w:bodyDiv w:val="1"/>
      <w:marLeft w:val="0"/>
      <w:marRight w:val="0"/>
      <w:marTop w:val="0"/>
      <w:marBottom w:val="0"/>
      <w:divBdr>
        <w:top w:val="none" w:sz="0" w:space="0" w:color="auto"/>
        <w:left w:val="none" w:sz="0" w:space="0" w:color="auto"/>
        <w:bottom w:val="none" w:sz="0" w:space="0" w:color="auto"/>
        <w:right w:val="none" w:sz="0" w:space="0" w:color="auto"/>
      </w:divBdr>
    </w:div>
    <w:div w:id="1133056200">
      <w:bodyDiv w:val="1"/>
      <w:marLeft w:val="0"/>
      <w:marRight w:val="0"/>
      <w:marTop w:val="0"/>
      <w:marBottom w:val="0"/>
      <w:divBdr>
        <w:top w:val="none" w:sz="0" w:space="0" w:color="auto"/>
        <w:left w:val="none" w:sz="0" w:space="0" w:color="auto"/>
        <w:bottom w:val="none" w:sz="0" w:space="0" w:color="auto"/>
        <w:right w:val="none" w:sz="0" w:space="0" w:color="auto"/>
      </w:divBdr>
    </w:div>
    <w:div w:id="1141925071">
      <w:bodyDiv w:val="1"/>
      <w:marLeft w:val="0"/>
      <w:marRight w:val="0"/>
      <w:marTop w:val="0"/>
      <w:marBottom w:val="0"/>
      <w:divBdr>
        <w:top w:val="none" w:sz="0" w:space="0" w:color="auto"/>
        <w:left w:val="none" w:sz="0" w:space="0" w:color="auto"/>
        <w:bottom w:val="none" w:sz="0" w:space="0" w:color="auto"/>
        <w:right w:val="none" w:sz="0" w:space="0" w:color="auto"/>
      </w:divBdr>
    </w:div>
    <w:div w:id="1150244033">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881327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2165216">
      <w:bodyDiv w:val="1"/>
      <w:marLeft w:val="0"/>
      <w:marRight w:val="0"/>
      <w:marTop w:val="0"/>
      <w:marBottom w:val="0"/>
      <w:divBdr>
        <w:top w:val="none" w:sz="0" w:space="0" w:color="auto"/>
        <w:left w:val="none" w:sz="0" w:space="0" w:color="auto"/>
        <w:bottom w:val="none" w:sz="0" w:space="0" w:color="auto"/>
        <w:right w:val="none" w:sz="0" w:space="0" w:color="auto"/>
      </w:divBdr>
    </w:div>
    <w:div w:id="1221211599">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44686411">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5452807">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09045357">
      <w:bodyDiv w:val="1"/>
      <w:marLeft w:val="0"/>
      <w:marRight w:val="0"/>
      <w:marTop w:val="0"/>
      <w:marBottom w:val="0"/>
      <w:divBdr>
        <w:top w:val="none" w:sz="0" w:space="0" w:color="auto"/>
        <w:left w:val="none" w:sz="0" w:space="0" w:color="auto"/>
        <w:bottom w:val="none" w:sz="0" w:space="0" w:color="auto"/>
        <w:right w:val="none" w:sz="0" w:space="0" w:color="auto"/>
      </w:divBdr>
    </w:div>
    <w:div w:id="1328511821">
      <w:bodyDiv w:val="1"/>
      <w:marLeft w:val="0"/>
      <w:marRight w:val="0"/>
      <w:marTop w:val="0"/>
      <w:marBottom w:val="0"/>
      <w:divBdr>
        <w:top w:val="none" w:sz="0" w:space="0" w:color="auto"/>
        <w:left w:val="none" w:sz="0" w:space="0" w:color="auto"/>
        <w:bottom w:val="none" w:sz="0" w:space="0" w:color="auto"/>
        <w:right w:val="none" w:sz="0" w:space="0" w:color="auto"/>
      </w:divBdr>
    </w:div>
    <w:div w:id="1335107981">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6849922">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2919964">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4809409">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604503">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694341">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8977046">
      <w:bodyDiv w:val="1"/>
      <w:marLeft w:val="0"/>
      <w:marRight w:val="0"/>
      <w:marTop w:val="0"/>
      <w:marBottom w:val="0"/>
      <w:divBdr>
        <w:top w:val="none" w:sz="0" w:space="0" w:color="auto"/>
        <w:left w:val="none" w:sz="0" w:space="0" w:color="auto"/>
        <w:bottom w:val="none" w:sz="0" w:space="0" w:color="auto"/>
        <w:right w:val="none" w:sz="0" w:space="0" w:color="auto"/>
      </w:divBdr>
    </w:div>
    <w:div w:id="1591625433">
      <w:bodyDiv w:val="1"/>
      <w:marLeft w:val="0"/>
      <w:marRight w:val="0"/>
      <w:marTop w:val="0"/>
      <w:marBottom w:val="0"/>
      <w:divBdr>
        <w:top w:val="none" w:sz="0" w:space="0" w:color="auto"/>
        <w:left w:val="none" w:sz="0" w:space="0" w:color="auto"/>
        <w:bottom w:val="none" w:sz="0" w:space="0" w:color="auto"/>
        <w:right w:val="none" w:sz="0" w:space="0" w:color="auto"/>
      </w:divBdr>
    </w:div>
    <w:div w:id="1597980479">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0376481">
      <w:bodyDiv w:val="1"/>
      <w:marLeft w:val="0"/>
      <w:marRight w:val="0"/>
      <w:marTop w:val="0"/>
      <w:marBottom w:val="0"/>
      <w:divBdr>
        <w:top w:val="none" w:sz="0" w:space="0" w:color="auto"/>
        <w:left w:val="none" w:sz="0" w:space="0" w:color="auto"/>
        <w:bottom w:val="none" w:sz="0" w:space="0" w:color="auto"/>
        <w:right w:val="none" w:sz="0" w:space="0" w:color="auto"/>
      </w:divBdr>
    </w:div>
    <w:div w:id="164365434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71980488">
      <w:bodyDiv w:val="1"/>
      <w:marLeft w:val="0"/>
      <w:marRight w:val="0"/>
      <w:marTop w:val="0"/>
      <w:marBottom w:val="0"/>
      <w:divBdr>
        <w:top w:val="none" w:sz="0" w:space="0" w:color="auto"/>
        <w:left w:val="none" w:sz="0" w:space="0" w:color="auto"/>
        <w:bottom w:val="none" w:sz="0" w:space="0" w:color="auto"/>
        <w:right w:val="none" w:sz="0" w:space="0" w:color="auto"/>
      </w:divBdr>
    </w:div>
    <w:div w:id="1673948888">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186716773">
          <w:marLeft w:val="0"/>
          <w:marRight w:val="0"/>
          <w:marTop w:val="0"/>
          <w:marBottom w:val="0"/>
          <w:divBdr>
            <w:top w:val="none" w:sz="0" w:space="0" w:color="auto"/>
            <w:left w:val="none" w:sz="0" w:space="0" w:color="auto"/>
            <w:bottom w:val="none" w:sz="0" w:space="0" w:color="auto"/>
            <w:right w:val="none" w:sz="0" w:space="0" w:color="auto"/>
          </w:divBdr>
        </w:div>
        <w:div w:id="682122956">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sChild>
    </w:div>
    <w:div w:id="1686790230">
      <w:bodyDiv w:val="1"/>
      <w:marLeft w:val="0"/>
      <w:marRight w:val="0"/>
      <w:marTop w:val="0"/>
      <w:marBottom w:val="0"/>
      <w:divBdr>
        <w:top w:val="none" w:sz="0" w:space="0" w:color="auto"/>
        <w:left w:val="none" w:sz="0" w:space="0" w:color="auto"/>
        <w:bottom w:val="none" w:sz="0" w:space="0" w:color="auto"/>
        <w:right w:val="none" w:sz="0" w:space="0" w:color="auto"/>
      </w:divBdr>
    </w:div>
    <w:div w:id="1694071291">
      <w:bodyDiv w:val="1"/>
      <w:marLeft w:val="0"/>
      <w:marRight w:val="0"/>
      <w:marTop w:val="0"/>
      <w:marBottom w:val="0"/>
      <w:divBdr>
        <w:top w:val="none" w:sz="0" w:space="0" w:color="auto"/>
        <w:left w:val="none" w:sz="0" w:space="0" w:color="auto"/>
        <w:bottom w:val="none" w:sz="0" w:space="0" w:color="auto"/>
        <w:right w:val="none" w:sz="0" w:space="0" w:color="auto"/>
      </w:divBdr>
    </w:div>
    <w:div w:id="1695695095">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352517">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33188327">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58940460">
      <w:bodyDiv w:val="1"/>
      <w:marLeft w:val="0"/>
      <w:marRight w:val="0"/>
      <w:marTop w:val="0"/>
      <w:marBottom w:val="0"/>
      <w:divBdr>
        <w:top w:val="none" w:sz="0" w:space="0" w:color="auto"/>
        <w:left w:val="none" w:sz="0" w:space="0" w:color="auto"/>
        <w:bottom w:val="none" w:sz="0" w:space="0" w:color="auto"/>
        <w:right w:val="none" w:sz="0" w:space="0" w:color="auto"/>
      </w:divBdr>
    </w:div>
    <w:div w:id="1776439416">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83126692">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199084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091427">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785527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5521590">
      <w:bodyDiv w:val="1"/>
      <w:marLeft w:val="0"/>
      <w:marRight w:val="0"/>
      <w:marTop w:val="0"/>
      <w:marBottom w:val="0"/>
      <w:divBdr>
        <w:top w:val="none" w:sz="0" w:space="0" w:color="auto"/>
        <w:left w:val="none" w:sz="0" w:space="0" w:color="auto"/>
        <w:bottom w:val="none" w:sz="0" w:space="0" w:color="auto"/>
        <w:right w:val="none" w:sz="0" w:space="0" w:color="auto"/>
      </w:divBdr>
    </w:div>
    <w:div w:id="2008366347">
      <w:bodyDiv w:val="1"/>
      <w:marLeft w:val="0"/>
      <w:marRight w:val="0"/>
      <w:marTop w:val="0"/>
      <w:marBottom w:val="0"/>
      <w:divBdr>
        <w:top w:val="none" w:sz="0" w:space="0" w:color="auto"/>
        <w:left w:val="none" w:sz="0" w:space="0" w:color="auto"/>
        <w:bottom w:val="none" w:sz="0" w:space="0" w:color="auto"/>
        <w:right w:val="none" w:sz="0" w:space="0" w:color="auto"/>
      </w:divBdr>
    </w:div>
    <w:div w:id="2025209927">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46952161">
      <w:bodyDiv w:val="1"/>
      <w:marLeft w:val="0"/>
      <w:marRight w:val="0"/>
      <w:marTop w:val="0"/>
      <w:marBottom w:val="0"/>
      <w:divBdr>
        <w:top w:val="none" w:sz="0" w:space="0" w:color="auto"/>
        <w:left w:val="none" w:sz="0" w:space="0" w:color="auto"/>
        <w:bottom w:val="none" w:sz="0" w:space="0" w:color="auto"/>
        <w:right w:val="none" w:sz="0" w:space="0" w:color="auto"/>
      </w:divBdr>
    </w:div>
    <w:div w:id="2047481828">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53528434">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607851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104769">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tepec.gob.mx/pagina/documentos/gacetas/gaceta_2017/GACETA_42_2017.pdf" TargetMode="Externa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etepec.gob.mx/pagina/documentos/secretaria/gacetas/2017/GACETA_19_2017.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metepec.gob.mx/pagina/documentos/gacetas/gaceta_2017/GACETA_42_2017.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legislacion.edomex.gob.mx/sites/legislacion.edomex.gob.mx/files/files/pdf/gct/2017/oct243.pdf"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9D961-3089-49A6-9022-546F99584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7444</Words>
  <Characters>40943</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Oswaldo Hernández</cp:lastModifiedBy>
  <cp:revision>4</cp:revision>
  <cp:lastPrinted>2018-10-17T21:03:00Z</cp:lastPrinted>
  <dcterms:created xsi:type="dcterms:W3CDTF">2022-08-15T20:18:00Z</dcterms:created>
  <dcterms:modified xsi:type="dcterms:W3CDTF">2022-08-18T16:59:00Z</dcterms:modified>
</cp:coreProperties>
</file>