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1A47C66" w:rsidR="005C2E26" w:rsidRPr="00BE09BC" w:rsidRDefault="005C2E26" w:rsidP="005C2E26">
      <w:pPr>
        <w:spacing w:line="360" w:lineRule="auto"/>
        <w:jc w:val="both"/>
        <w:rPr>
          <w:rFonts w:ascii="Palatino Linotype" w:hAnsi="Palatino Linotype"/>
        </w:rPr>
      </w:pPr>
      <w:bookmarkStart w:id="0" w:name="_GoBack"/>
      <w:bookmarkEnd w:id="0"/>
      <w:r w:rsidRPr="00BE09B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CB7609">
        <w:rPr>
          <w:rFonts w:ascii="Palatino Linotype" w:hAnsi="Palatino Linotype"/>
        </w:rPr>
        <w:t>veinticuatro</w:t>
      </w:r>
      <w:r w:rsidRPr="00BE09BC">
        <w:rPr>
          <w:rFonts w:ascii="Palatino Linotype" w:hAnsi="Palatino Linotype"/>
        </w:rPr>
        <w:t xml:space="preserve"> de </w:t>
      </w:r>
      <w:r w:rsidR="00DD0CB3" w:rsidRPr="00BE09BC">
        <w:rPr>
          <w:rFonts w:ascii="Palatino Linotype" w:hAnsi="Palatino Linotype"/>
        </w:rPr>
        <w:t>agosto</w:t>
      </w:r>
      <w:r w:rsidRPr="00BE09BC">
        <w:rPr>
          <w:rFonts w:ascii="Palatino Linotype" w:hAnsi="Palatino Linotype"/>
        </w:rPr>
        <w:t xml:space="preserve"> de dos mil veintidós. </w:t>
      </w:r>
    </w:p>
    <w:p w14:paraId="28464D58" w14:textId="77777777" w:rsidR="00457BB8" w:rsidRPr="00BE09BC" w:rsidRDefault="00457BB8" w:rsidP="0066637D">
      <w:pPr>
        <w:spacing w:line="360" w:lineRule="auto"/>
        <w:jc w:val="both"/>
        <w:rPr>
          <w:rFonts w:ascii="Palatino Linotype" w:hAnsi="Palatino Linotype"/>
        </w:rPr>
      </w:pPr>
    </w:p>
    <w:p w14:paraId="2C11FACB" w14:textId="39F6A02A" w:rsidR="00457BB8" w:rsidRPr="00BE09BC" w:rsidRDefault="00457BB8" w:rsidP="0066637D">
      <w:pPr>
        <w:spacing w:line="360" w:lineRule="auto"/>
        <w:jc w:val="both"/>
        <w:rPr>
          <w:rFonts w:ascii="Palatino Linotype" w:hAnsi="Palatino Linotype"/>
          <w:b/>
        </w:rPr>
      </w:pPr>
      <w:r w:rsidRPr="00BE09BC">
        <w:rPr>
          <w:rFonts w:ascii="Palatino Linotype" w:hAnsi="Palatino Linotype"/>
          <w:b/>
        </w:rPr>
        <w:t>VISTO</w:t>
      </w:r>
      <w:r w:rsidRPr="00BE09BC">
        <w:rPr>
          <w:rFonts w:ascii="Palatino Linotype" w:hAnsi="Palatino Linotype"/>
        </w:rPr>
        <w:t xml:space="preserve"> el exp</w:t>
      </w:r>
      <w:r w:rsidR="00CB5585" w:rsidRPr="00BE09BC">
        <w:rPr>
          <w:rFonts w:ascii="Palatino Linotype" w:hAnsi="Palatino Linotype"/>
        </w:rPr>
        <w:t xml:space="preserve">ediente formado con motivo del </w:t>
      </w:r>
      <w:r w:rsidR="00D86297" w:rsidRPr="00BE09BC">
        <w:rPr>
          <w:rFonts w:ascii="Palatino Linotype" w:hAnsi="Palatino Linotype"/>
        </w:rPr>
        <w:t>Recurso Revisión</w:t>
      </w:r>
      <w:r w:rsidRPr="00BE09BC">
        <w:rPr>
          <w:rFonts w:ascii="Palatino Linotype" w:hAnsi="Palatino Linotype"/>
        </w:rPr>
        <w:t xml:space="preserve"> </w:t>
      </w:r>
      <w:r w:rsidR="00CB7609">
        <w:rPr>
          <w:rFonts w:ascii="Palatino Linotype" w:hAnsi="Palatino Linotype"/>
          <w:b/>
          <w:lang w:val="es-ES_tradnl"/>
        </w:rPr>
        <w:t>10437</w:t>
      </w:r>
      <w:r w:rsidR="008834CE" w:rsidRPr="00BE09BC">
        <w:rPr>
          <w:rFonts w:ascii="Palatino Linotype" w:hAnsi="Palatino Linotype"/>
          <w:b/>
          <w:lang w:val="es-ES_tradnl"/>
        </w:rPr>
        <w:t>/INFOEM/IP/RR/2022</w:t>
      </w:r>
      <w:r w:rsidRPr="00BE09BC">
        <w:rPr>
          <w:rFonts w:ascii="Palatino Linotype" w:hAnsi="Palatino Linotype"/>
        </w:rPr>
        <w:t xml:space="preserve">, </w:t>
      </w:r>
      <w:r w:rsidR="006C52D7" w:rsidRPr="00BE09BC">
        <w:rPr>
          <w:rFonts w:ascii="Palatino Linotype" w:hAnsi="Palatino Linotype"/>
        </w:rPr>
        <w:t xml:space="preserve">promovido </w:t>
      </w:r>
      <w:r w:rsidR="005C250B" w:rsidRPr="00BE09BC">
        <w:rPr>
          <w:rFonts w:ascii="Palatino Linotype" w:hAnsi="Palatino Linotype"/>
        </w:rPr>
        <w:t xml:space="preserve">por </w:t>
      </w:r>
      <w:r w:rsidR="00CB7609">
        <w:rPr>
          <w:rFonts w:ascii="Palatino Linotype" w:hAnsi="Palatino Linotype"/>
        </w:rPr>
        <w:t>una persona de manera anónima</w:t>
      </w:r>
      <w:r w:rsidR="005C250B" w:rsidRPr="00BE09BC">
        <w:rPr>
          <w:rFonts w:ascii="Palatino Linotype" w:hAnsi="Palatino Linotype"/>
        </w:rPr>
        <w:t>,</w:t>
      </w:r>
      <w:r w:rsidR="005C250B" w:rsidRPr="00BE09BC">
        <w:rPr>
          <w:rFonts w:ascii="Palatino Linotype" w:hAnsi="Palatino Linotype" w:cs="Arial"/>
          <w:b/>
          <w:lang w:val="es-ES"/>
        </w:rPr>
        <w:t xml:space="preserve"> </w:t>
      </w:r>
      <w:r w:rsidR="007E09B0" w:rsidRPr="00BE09BC">
        <w:rPr>
          <w:rFonts w:ascii="Palatino Linotype" w:hAnsi="Palatino Linotype" w:cs="Arial"/>
          <w:lang w:val="es-ES"/>
        </w:rPr>
        <w:t xml:space="preserve">a </w:t>
      </w:r>
      <w:r w:rsidR="007E09B0" w:rsidRPr="00BE09BC">
        <w:rPr>
          <w:rFonts w:ascii="Palatino Linotype" w:hAnsi="Palatino Linotype"/>
          <w:lang w:val="es-ES"/>
        </w:rPr>
        <w:t>quien</w:t>
      </w:r>
      <w:r w:rsidR="005C250B" w:rsidRPr="00BE09BC">
        <w:rPr>
          <w:rFonts w:ascii="Palatino Linotype" w:hAnsi="Palatino Linotype" w:cs="Arial"/>
          <w:b/>
          <w:lang w:val="es-ES"/>
        </w:rPr>
        <w:t xml:space="preserve"> </w:t>
      </w:r>
      <w:r w:rsidR="005C250B" w:rsidRPr="00BE09BC">
        <w:rPr>
          <w:rFonts w:ascii="Palatino Linotype" w:hAnsi="Palatino Linotype"/>
        </w:rPr>
        <w:t>en lo sucesivo se</w:t>
      </w:r>
      <w:r w:rsidR="007E09B0" w:rsidRPr="00BE09BC">
        <w:rPr>
          <w:rFonts w:ascii="Palatino Linotype" w:hAnsi="Palatino Linotype"/>
        </w:rPr>
        <w:t xml:space="preserve"> le</w:t>
      </w:r>
      <w:r w:rsidR="005C250B" w:rsidRPr="00BE09BC">
        <w:rPr>
          <w:rFonts w:ascii="Palatino Linotype" w:hAnsi="Palatino Linotype"/>
        </w:rPr>
        <w:t xml:space="preserve"> denominará </w:t>
      </w:r>
      <w:r w:rsidR="00DD0CB3" w:rsidRPr="00BE09BC">
        <w:rPr>
          <w:rFonts w:ascii="Palatino Linotype" w:hAnsi="Palatino Linotype" w:cs="Arial"/>
          <w:b/>
          <w:lang w:val="es-ES"/>
        </w:rPr>
        <w:t>EL</w:t>
      </w:r>
      <w:r w:rsidR="005C250B" w:rsidRPr="00BE09BC">
        <w:rPr>
          <w:rFonts w:ascii="Palatino Linotype" w:hAnsi="Palatino Linotype" w:cs="Arial"/>
          <w:b/>
          <w:lang w:val="es-ES"/>
        </w:rPr>
        <w:t xml:space="preserve"> RECURRENTE</w:t>
      </w:r>
      <w:r w:rsidR="005C250B" w:rsidRPr="00BE09BC">
        <w:rPr>
          <w:rFonts w:ascii="Palatino Linotype" w:hAnsi="Palatino Linotype"/>
        </w:rPr>
        <w:t>,</w:t>
      </w:r>
      <w:r w:rsidRPr="00BE09BC">
        <w:rPr>
          <w:rFonts w:ascii="Palatino Linotype" w:hAnsi="Palatino Linotype"/>
        </w:rPr>
        <w:t xml:space="preserve"> </w:t>
      </w:r>
      <w:r w:rsidR="00E24730" w:rsidRPr="00BE09BC">
        <w:rPr>
          <w:rFonts w:ascii="Palatino Linotype" w:hAnsi="Palatino Linotype"/>
        </w:rPr>
        <w:t xml:space="preserve">en contra de </w:t>
      </w:r>
      <w:r w:rsidR="00DD7C89" w:rsidRPr="00BE09BC">
        <w:rPr>
          <w:rFonts w:ascii="Palatino Linotype" w:hAnsi="Palatino Linotype" w:cs="Arial"/>
          <w:lang w:val="es-ES"/>
        </w:rPr>
        <w:t>la</w:t>
      </w:r>
      <w:r w:rsidR="00E24730" w:rsidRPr="00BE09BC">
        <w:rPr>
          <w:rFonts w:ascii="Palatino Linotype" w:hAnsi="Palatino Linotype" w:cs="Arial"/>
          <w:lang w:val="es-ES"/>
        </w:rPr>
        <w:t xml:space="preserve"> respuesta</w:t>
      </w:r>
      <w:r w:rsidR="00F74502" w:rsidRPr="00BE09BC">
        <w:rPr>
          <w:rFonts w:ascii="Palatino Linotype" w:hAnsi="Palatino Linotype" w:cs="Arial"/>
          <w:lang w:val="es-ES"/>
        </w:rPr>
        <w:t xml:space="preserve"> d</w:t>
      </w:r>
      <w:r w:rsidR="000C0B7F" w:rsidRPr="00BE09BC">
        <w:rPr>
          <w:rFonts w:ascii="Palatino Linotype" w:hAnsi="Palatino Linotype" w:cs="Arial"/>
          <w:lang w:val="es-ES"/>
        </w:rPr>
        <w:t>e</w:t>
      </w:r>
      <w:r w:rsidR="005C250B" w:rsidRPr="00BE09BC">
        <w:rPr>
          <w:rFonts w:ascii="Palatino Linotype" w:hAnsi="Palatino Linotype" w:cs="Arial"/>
          <w:lang w:val="es-ES"/>
        </w:rPr>
        <w:t xml:space="preserve">l </w:t>
      </w:r>
      <w:r w:rsidR="00CB7609" w:rsidRPr="00CB7609">
        <w:rPr>
          <w:rFonts w:ascii="Palatino Linotype" w:hAnsi="Palatino Linotype" w:cs="Arial"/>
          <w:b/>
        </w:rPr>
        <w:t>Organismo Público Descentralizado de Carácter Municipal para la Prestación de Los Servicios de Agua Potable Alcantarillado y Saneamiento de Atlacomulco</w:t>
      </w:r>
      <w:r w:rsidRPr="00BE09BC">
        <w:rPr>
          <w:rFonts w:ascii="Palatino Linotype" w:hAnsi="Palatino Linotype"/>
          <w:b/>
        </w:rPr>
        <w:t xml:space="preserve">, </w:t>
      </w:r>
      <w:r w:rsidR="00A66569" w:rsidRPr="00BE09BC">
        <w:rPr>
          <w:rFonts w:ascii="Palatino Linotype" w:hAnsi="Palatino Linotype"/>
          <w:lang w:val="es-419"/>
        </w:rPr>
        <w:t xml:space="preserve">que en </w:t>
      </w:r>
      <w:r w:rsidRPr="00BE09BC">
        <w:rPr>
          <w:rFonts w:ascii="Palatino Linotype" w:hAnsi="Palatino Linotype"/>
        </w:rPr>
        <w:t xml:space="preserve">lo sucesivo </w:t>
      </w:r>
      <w:r w:rsidR="009E2E2C" w:rsidRPr="00BE09BC">
        <w:rPr>
          <w:rFonts w:ascii="Palatino Linotype" w:hAnsi="Palatino Linotype"/>
        </w:rPr>
        <w:t xml:space="preserve">se denominará </w:t>
      </w:r>
      <w:r w:rsidRPr="00BE09BC">
        <w:rPr>
          <w:rFonts w:ascii="Palatino Linotype" w:hAnsi="Palatino Linotype"/>
          <w:b/>
        </w:rPr>
        <w:t>EL SUJETO OBLIGADO</w:t>
      </w:r>
      <w:r w:rsidRPr="00BE09BC">
        <w:rPr>
          <w:rFonts w:ascii="Palatino Linotype" w:hAnsi="Palatino Linotype"/>
        </w:rPr>
        <w:t>, se procede a dictar la presente resol</w:t>
      </w:r>
      <w:r w:rsidR="009A60AC" w:rsidRPr="00BE09BC">
        <w:rPr>
          <w:rFonts w:ascii="Palatino Linotype" w:hAnsi="Palatino Linotype"/>
        </w:rPr>
        <w:t>ución con base en lo siguiente:</w:t>
      </w:r>
    </w:p>
    <w:p w14:paraId="48CEFEB5" w14:textId="77777777" w:rsidR="00457BB8" w:rsidRPr="00BE09BC" w:rsidRDefault="00457BB8" w:rsidP="0066637D">
      <w:pPr>
        <w:jc w:val="center"/>
        <w:rPr>
          <w:rFonts w:ascii="Palatino Linotype" w:hAnsi="Palatino Linotype"/>
        </w:rPr>
      </w:pPr>
    </w:p>
    <w:p w14:paraId="480E521A" w14:textId="1C45FB4A" w:rsidR="00457BB8" w:rsidRPr="00BE09BC" w:rsidRDefault="003103D9" w:rsidP="0066637D">
      <w:pPr>
        <w:jc w:val="center"/>
        <w:rPr>
          <w:rFonts w:ascii="Palatino Linotype" w:hAnsi="Palatino Linotype"/>
          <w:b/>
          <w:bCs/>
          <w:spacing w:val="40"/>
          <w:sz w:val="28"/>
        </w:rPr>
      </w:pPr>
      <w:r w:rsidRPr="00BE09BC">
        <w:rPr>
          <w:rFonts w:ascii="Palatino Linotype" w:hAnsi="Palatino Linotype"/>
          <w:b/>
          <w:bCs/>
          <w:spacing w:val="40"/>
          <w:sz w:val="28"/>
        </w:rPr>
        <w:t>ANTECEDENTES</w:t>
      </w:r>
    </w:p>
    <w:p w14:paraId="68707BF2" w14:textId="77777777" w:rsidR="00457BB8" w:rsidRPr="00BE09BC" w:rsidRDefault="00457BB8" w:rsidP="0066637D">
      <w:pPr>
        <w:jc w:val="center"/>
        <w:rPr>
          <w:rFonts w:ascii="Palatino Linotype" w:hAnsi="Palatino Linotype"/>
          <w:b/>
          <w:bCs/>
          <w:spacing w:val="40"/>
        </w:rPr>
      </w:pPr>
    </w:p>
    <w:p w14:paraId="27A028CA" w14:textId="38A75BD8" w:rsidR="0046481A" w:rsidRPr="00BE09BC" w:rsidRDefault="00457BB8" w:rsidP="0066637D">
      <w:pPr>
        <w:spacing w:line="360" w:lineRule="auto"/>
        <w:jc w:val="both"/>
        <w:rPr>
          <w:rFonts w:ascii="Palatino Linotype" w:hAnsi="Palatino Linotype"/>
          <w:b/>
          <w:sz w:val="26"/>
          <w:szCs w:val="26"/>
        </w:rPr>
      </w:pPr>
      <w:r w:rsidRPr="00BE09BC">
        <w:rPr>
          <w:rFonts w:ascii="Palatino Linotype" w:hAnsi="Palatino Linotype"/>
          <w:b/>
          <w:sz w:val="26"/>
          <w:szCs w:val="26"/>
        </w:rPr>
        <w:t xml:space="preserve">I. </w:t>
      </w:r>
      <w:r w:rsidR="00747069" w:rsidRPr="00BE09BC">
        <w:rPr>
          <w:rFonts w:ascii="Palatino Linotype" w:hAnsi="Palatino Linotype"/>
          <w:b/>
          <w:sz w:val="26"/>
          <w:szCs w:val="26"/>
        </w:rPr>
        <w:t>De la Solicitud de Información</w:t>
      </w:r>
      <w:r w:rsidR="00E547B6" w:rsidRPr="00BE09BC">
        <w:rPr>
          <w:rFonts w:ascii="Palatino Linotype" w:hAnsi="Palatino Linotype"/>
          <w:b/>
          <w:sz w:val="26"/>
          <w:szCs w:val="26"/>
        </w:rPr>
        <w:t>.</w:t>
      </w:r>
    </w:p>
    <w:p w14:paraId="4EA39801" w14:textId="47F64CB0" w:rsidR="00F67B0E" w:rsidRPr="00BE09BC" w:rsidRDefault="00D73171" w:rsidP="00D73171">
      <w:pPr>
        <w:spacing w:line="360" w:lineRule="auto"/>
        <w:jc w:val="both"/>
        <w:rPr>
          <w:rFonts w:ascii="Palatino Linotype" w:hAnsi="Palatino Linotype" w:cs="Arial"/>
          <w:b/>
          <w:bCs/>
          <w:lang w:val="es-ES"/>
        </w:rPr>
      </w:pPr>
      <w:r w:rsidRPr="00BE09BC">
        <w:rPr>
          <w:rFonts w:ascii="Palatino Linotype" w:hAnsi="Palatino Linotype" w:cs="Arial"/>
        </w:rPr>
        <w:t xml:space="preserve">En fecha </w:t>
      </w:r>
      <w:r w:rsidR="00CB7609">
        <w:rPr>
          <w:rFonts w:ascii="Palatino Linotype" w:hAnsi="Palatino Linotype" w:cs="Arial"/>
          <w:b/>
        </w:rPr>
        <w:t>veinte</w:t>
      </w:r>
      <w:r w:rsidRPr="00BE09BC">
        <w:rPr>
          <w:rFonts w:ascii="Palatino Linotype" w:hAnsi="Palatino Linotype" w:cs="Arial"/>
          <w:b/>
        </w:rPr>
        <w:t xml:space="preserve"> de </w:t>
      </w:r>
      <w:r w:rsidR="00CB7609">
        <w:rPr>
          <w:rFonts w:ascii="Palatino Linotype" w:hAnsi="Palatino Linotype" w:cs="Arial"/>
          <w:b/>
        </w:rPr>
        <w:t>abril</w:t>
      </w:r>
      <w:r w:rsidRPr="00BE09BC">
        <w:rPr>
          <w:rFonts w:ascii="Palatino Linotype" w:hAnsi="Palatino Linotype" w:cs="Arial"/>
          <w:b/>
        </w:rPr>
        <w:t xml:space="preserve"> de dos mil veintidós</w:t>
      </w:r>
      <w:r w:rsidRPr="00BE09BC">
        <w:rPr>
          <w:rFonts w:ascii="Palatino Linotype" w:hAnsi="Palatino Linotype" w:cs="Arial"/>
        </w:rPr>
        <w:t xml:space="preserve">, </w:t>
      </w:r>
      <w:r w:rsidR="00DD0CB3" w:rsidRPr="00BE09BC">
        <w:rPr>
          <w:rFonts w:ascii="Palatino Linotype" w:hAnsi="Palatino Linotype" w:cs="Arial"/>
          <w:b/>
        </w:rPr>
        <w:t>EL</w:t>
      </w:r>
      <w:r w:rsidRPr="00BE09BC">
        <w:rPr>
          <w:rFonts w:ascii="Palatino Linotype" w:hAnsi="Palatino Linotype" w:cs="Arial"/>
          <w:b/>
        </w:rPr>
        <w:t xml:space="preserve"> RECURRENTE</w:t>
      </w:r>
      <w:r w:rsidRPr="00BE09BC">
        <w:rPr>
          <w:rFonts w:ascii="Palatino Linotype" w:hAnsi="Palatino Linotype" w:cs="Arial"/>
        </w:rPr>
        <w:t xml:space="preserve"> </w:t>
      </w:r>
      <w:r w:rsidR="004B5A68" w:rsidRPr="00BE09BC">
        <w:rPr>
          <w:rFonts w:ascii="Palatino Linotype" w:eastAsia="Palatino Linotype" w:hAnsi="Palatino Linotype" w:cs="Palatino Linotype"/>
        </w:rPr>
        <w:t xml:space="preserve">a través del </w:t>
      </w:r>
      <w:r w:rsidR="007D6468" w:rsidRPr="00BE09BC">
        <w:rPr>
          <w:rFonts w:ascii="Palatino Linotype" w:eastAsia="Palatino Linotype" w:hAnsi="Palatino Linotype" w:cs="Palatino Linotype"/>
        </w:rPr>
        <w:t>Sistema de Acceso a la Información Mexiquense</w:t>
      </w:r>
      <w:r w:rsidRPr="00BE09BC">
        <w:rPr>
          <w:rFonts w:ascii="Palatino Linotype" w:hAnsi="Palatino Linotype" w:cs="Arial"/>
        </w:rPr>
        <w:t xml:space="preserve">, en lo subsecuente </w:t>
      </w:r>
      <w:r w:rsidRPr="00BE09BC">
        <w:rPr>
          <w:rFonts w:ascii="Palatino Linotype" w:hAnsi="Palatino Linotype" w:cs="Arial"/>
          <w:b/>
        </w:rPr>
        <w:t>EL SAIMEX</w:t>
      </w:r>
      <w:r w:rsidRPr="00BE09BC">
        <w:rPr>
          <w:rFonts w:ascii="Palatino Linotype" w:hAnsi="Palatino Linotype" w:cs="Arial"/>
        </w:rPr>
        <w:t xml:space="preserve"> ante </w:t>
      </w:r>
      <w:r w:rsidRPr="00BE09BC">
        <w:rPr>
          <w:rFonts w:ascii="Palatino Linotype" w:hAnsi="Palatino Linotype" w:cs="Arial"/>
          <w:b/>
        </w:rPr>
        <w:t>EL SUJETO OBLIGADO</w:t>
      </w:r>
      <w:r w:rsidRPr="00BE09BC">
        <w:rPr>
          <w:rFonts w:ascii="Palatino Linotype" w:hAnsi="Palatino Linotype" w:cs="Arial"/>
        </w:rPr>
        <w:t>, la solicitud de acceso a la Información Pública, a la que se le</w:t>
      </w:r>
      <w:r w:rsidR="00181639" w:rsidRPr="00BE09BC">
        <w:rPr>
          <w:rFonts w:ascii="Palatino Linotype" w:hAnsi="Palatino Linotype" w:cs="Arial"/>
        </w:rPr>
        <w:t xml:space="preserve"> asignó el número de expediente</w:t>
      </w:r>
      <w:r w:rsidR="00181639" w:rsidRPr="00BE09BC">
        <w:rPr>
          <w:rFonts w:ascii="Palatino Linotype" w:hAnsi="Palatino Linotype" w:cs="Arial"/>
          <w:b/>
        </w:rPr>
        <w:t xml:space="preserve"> </w:t>
      </w:r>
      <w:r w:rsidR="00CB7609" w:rsidRPr="00CB7609">
        <w:rPr>
          <w:rFonts w:ascii="Palatino Linotype" w:hAnsi="Palatino Linotype" w:cs="Arial"/>
          <w:b/>
        </w:rPr>
        <w:t>00108/OASATLACOM/IP/2022</w:t>
      </w:r>
      <w:r w:rsidRPr="00BE09BC">
        <w:rPr>
          <w:rFonts w:ascii="Palatino Linotype" w:hAnsi="Palatino Linotype" w:cs="Arial"/>
        </w:rPr>
        <w:t>, mediante la cual solicitó:</w:t>
      </w:r>
    </w:p>
    <w:p w14:paraId="389904F8" w14:textId="77777777" w:rsidR="00D73171" w:rsidRPr="00BE09BC" w:rsidRDefault="00D73171" w:rsidP="00D73171">
      <w:pPr>
        <w:spacing w:line="360" w:lineRule="auto"/>
        <w:jc w:val="both"/>
        <w:rPr>
          <w:rFonts w:ascii="Palatino Linotype" w:hAnsi="Palatino Linotype" w:cs="Arial"/>
          <w:b/>
          <w:bCs/>
          <w:lang w:val="es-ES"/>
        </w:rPr>
      </w:pPr>
    </w:p>
    <w:p w14:paraId="2A3302E7" w14:textId="14C4318A" w:rsidR="005D1CB5" w:rsidRPr="00BE09BC" w:rsidRDefault="00457BB8" w:rsidP="00D73171">
      <w:pPr>
        <w:tabs>
          <w:tab w:val="left" w:pos="851"/>
        </w:tabs>
        <w:ind w:left="851" w:right="901"/>
        <w:jc w:val="both"/>
        <w:rPr>
          <w:rFonts w:ascii="Palatino Linotype" w:hAnsi="Palatino Linotype" w:cs="Arial"/>
          <w:i/>
          <w:sz w:val="22"/>
          <w:szCs w:val="22"/>
        </w:rPr>
      </w:pPr>
      <w:r w:rsidRPr="00BE09BC">
        <w:rPr>
          <w:rFonts w:ascii="Palatino Linotype" w:hAnsi="Palatino Linotype" w:cs="Arial"/>
          <w:i/>
          <w:sz w:val="22"/>
          <w:szCs w:val="22"/>
        </w:rPr>
        <w:lastRenderedPageBreak/>
        <w:t>“</w:t>
      </w:r>
      <w:r w:rsidR="00CB7609" w:rsidRPr="00CB7609">
        <w:rPr>
          <w:rFonts w:ascii="Palatino Linotype" w:hAnsi="Palatino Linotype" w:cs="Arial"/>
          <w:i/>
          <w:sz w:val="22"/>
          <w:szCs w:val="22"/>
        </w:rPr>
        <w:t xml:space="preserve">solicito se me informe que autoridad del </w:t>
      </w:r>
      <w:proofErr w:type="spellStart"/>
      <w:r w:rsidR="00CB7609" w:rsidRPr="00CB7609">
        <w:rPr>
          <w:rFonts w:ascii="Palatino Linotype" w:hAnsi="Palatino Linotype" w:cs="Arial"/>
          <w:i/>
          <w:sz w:val="22"/>
          <w:szCs w:val="22"/>
        </w:rPr>
        <w:t>odapas</w:t>
      </w:r>
      <w:proofErr w:type="spellEnd"/>
      <w:r w:rsidR="00CB7609" w:rsidRPr="00CB7609">
        <w:rPr>
          <w:rFonts w:ascii="Palatino Linotype" w:hAnsi="Palatino Linotype" w:cs="Arial"/>
          <w:i/>
          <w:sz w:val="22"/>
          <w:szCs w:val="22"/>
        </w:rPr>
        <w:t xml:space="preserve"> autorizo y bajo que fundamento legal permite que se utilicen los </w:t>
      </w:r>
      <w:proofErr w:type="spellStart"/>
      <w:r w:rsidR="00CB7609" w:rsidRPr="00CB7609">
        <w:rPr>
          <w:rFonts w:ascii="Palatino Linotype" w:hAnsi="Palatino Linotype" w:cs="Arial"/>
          <w:i/>
          <w:sz w:val="22"/>
          <w:szCs w:val="22"/>
        </w:rPr>
        <w:t>vehiculos</w:t>
      </w:r>
      <w:proofErr w:type="spellEnd"/>
      <w:r w:rsidR="00CB7609" w:rsidRPr="00CB7609">
        <w:rPr>
          <w:rFonts w:ascii="Palatino Linotype" w:hAnsi="Palatino Linotype" w:cs="Arial"/>
          <w:i/>
          <w:sz w:val="22"/>
          <w:szCs w:val="22"/>
        </w:rPr>
        <w:t xml:space="preserve"> de motor sin contar con la verificación </w:t>
      </w:r>
      <w:proofErr w:type="spellStart"/>
      <w:r w:rsidR="00CB7609" w:rsidRPr="00CB7609">
        <w:rPr>
          <w:rFonts w:ascii="Palatino Linotype" w:hAnsi="Palatino Linotype" w:cs="Arial"/>
          <w:i/>
          <w:sz w:val="22"/>
          <w:szCs w:val="22"/>
        </w:rPr>
        <w:t>correpondiente</w:t>
      </w:r>
      <w:proofErr w:type="spellEnd"/>
      <w:r w:rsidR="00CB7609" w:rsidRPr="00CB7609">
        <w:rPr>
          <w:rFonts w:ascii="Palatino Linotype" w:hAnsi="Palatino Linotype" w:cs="Arial"/>
          <w:i/>
          <w:sz w:val="22"/>
          <w:szCs w:val="22"/>
        </w:rPr>
        <w:t xml:space="preserve"> solicito se me informe la causa o razón del porque el actual director del </w:t>
      </w:r>
      <w:proofErr w:type="spellStart"/>
      <w:r w:rsidR="00CB7609" w:rsidRPr="00CB7609">
        <w:rPr>
          <w:rFonts w:ascii="Palatino Linotype" w:hAnsi="Palatino Linotype" w:cs="Arial"/>
          <w:i/>
          <w:sz w:val="22"/>
          <w:szCs w:val="22"/>
        </w:rPr>
        <w:t>odapas</w:t>
      </w:r>
      <w:proofErr w:type="spellEnd"/>
      <w:r w:rsidR="00CB7609" w:rsidRPr="00CB7609">
        <w:rPr>
          <w:rFonts w:ascii="Palatino Linotype" w:hAnsi="Palatino Linotype" w:cs="Arial"/>
          <w:i/>
          <w:sz w:val="22"/>
          <w:szCs w:val="22"/>
        </w:rPr>
        <w:t xml:space="preserve"> no ha verificado los </w:t>
      </w:r>
      <w:proofErr w:type="spellStart"/>
      <w:r w:rsidR="00CB7609" w:rsidRPr="00CB7609">
        <w:rPr>
          <w:rFonts w:ascii="Palatino Linotype" w:hAnsi="Palatino Linotype" w:cs="Arial"/>
          <w:i/>
          <w:sz w:val="22"/>
          <w:szCs w:val="22"/>
        </w:rPr>
        <w:t>vehiculos</w:t>
      </w:r>
      <w:proofErr w:type="spellEnd"/>
      <w:r w:rsidR="00CB7609" w:rsidRPr="00CB7609">
        <w:rPr>
          <w:rFonts w:ascii="Palatino Linotype" w:hAnsi="Palatino Linotype" w:cs="Arial"/>
          <w:i/>
          <w:sz w:val="22"/>
          <w:szCs w:val="22"/>
        </w:rPr>
        <w:t xml:space="preserve"> del </w:t>
      </w:r>
      <w:proofErr w:type="spellStart"/>
      <w:r w:rsidR="00CB7609" w:rsidRPr="00CB7609">
        <w:rPr>
          <w:rFonts w:ascii="Palatino Linotype" w:hAnsi="Palatino Linotype" w:cs="Arial"/>
          <w:i/>
          <w:sz w:val="22"/>
          <w:szCs w:val="22"/>
        </w:rPr>
        <w:t>odapas</w:t>
      </w:r>
      <w:proofErr w:type="spellEnd"/>
      <w:r w:rsidR="00CB7609" w:rsidRPr="00CB7609">
        <w:rPr>
          <w:rFonts w:ascii="Palatino Linotype" w:hAnsi="Palatino Linotype" w:cs="Arial"/>
          <w:i/>
          <w:sz w:val="22"/>
          <w:szCs w:val="22"/>
        </w:rPr>
        <w:t xml:space="preserve"> solicito se me informe porque el actual director del </w:t>
      </w:r>
      <w:proofErr w:type="spellStart"/>
      <w:r w:rsidR="00CB7609" w:rsidRPr="00CB7609">
        <w:rPr>
          <w:rFonts w:ascii="Palatino Linotype" w:hAnsi="Palatino Linotype" w:cs="Arial"/>
          <w:i/>
          <w:sz w:val="22"/>
          <w:szCs w:val="22"/>
        </w:rPr>
        <w:t>odapas</w:t>
      </w:r>
      <w:proofErr w:type="spellEnd"/>
      <w:r w:rsidR="00CB7609" w:rsidRPr="00CB7609">
        <w:rPr>
          <w:rFonts w:ascii="Palatino Linotype" w:hAnsi="Palatino Linotype" w:cs="Arial"/>
          <w:i/>
          <w:sz w:val="22"/>
          <w:szCs w:val="22"/>
        </w:rPr>
        <w:t xml:space="preserve"> permite el transporte de agua potable y agua tratada en las pipas del </w:t>
      </w:r>
      <w:proofErr w:type="spellStart"/>
      <w:r w:rsidR="00CB7609" w:rsidRPr="00CB7609">
        <w:rPr>
          <w:rFonts w:ascii="Palatino Linotype" w:hAnsi="Palatino Linotype" w:cs="Arial"/>
          <w:i/>
          <w:sz w:val="22"/>
          <w:szCs w:val="22"/>
        </w:rPr>
        <w:t>odpas</w:t>
      </w:r>
      <w:proofErr w:type="spellEnd"/>
      <w:r w:rsidR="00CB7609" w:rsidRPr="00CB7609">
        <w:rPr>
          <w:rFonts w:ascii="Palatino Linotype" w:hAnsi="Palatino Linotype" w:cs="Arial"/>
          <w:i/>
          <w:sz w:val="22"/>
          <w:szCs w:val="22"/>
        </w:rPr>
        <w:t xml:space="preserve"> sin contar con la </w:t>
      </w:r>
      <w:proofErr w:type="spellStart"/>
      <w:r w:rsidR="00CB7609" w:rsidRPr="00CB7609">
        <w:rPr>
          <w:rFonts w:ascii="Palatino Linotype" w:hAnsi="Palatino Linotype" w:cs="Arial"/>
          <w:i/>
          <w:sz w:val="22"/>
          <w:szCs w:val="22"/>
        </w:rPr>
        <w:t>certificacion</w:t>
      </w:r>
      <w:proofErr w:type="spellEnd"/>
      <w:r w:rsidR="00CB7609" w:rsidRPr="00CB7609">
        <w:rPr>
          <w:rFonts w:ascii="Palatino Linotype" w:hAnsi="Palatino Linotype" w:cs="Arial"/>
          <w:i/>
          <w:sz w:val="22"/>
          <w:szCs w:val="22"/>
        </w:rPr>
        <w:t xml:space="preserve"> debida de las pipas. Solicito se me informe porque el director contrato a la subdirectora del </w:t>
      </w:r>
      <w:proofErr w:type="spellStart"/>
      <w:r w:rsidR="00CB7609" w:rsidRPr="00CB7609">
        <w:rPr>
          <w:rFonts w:ascii="Palatino Linotype" w:hAnsi="Palatino Linotype" w:cs="Arial"/>
          <w:i/>
          <w:sz w:val="22"/>
          <w:szCs w:val="22"/>
        </w:rPr>
        <w:t>odapas</w:t>
      </w:r>
      <w:proofErr w:type="spellEnd"/>
      <w:r w:rsidR="00CB7609" w:rsidRPr="00CB7609">
        <w:rPr>
          <w:rFonts w:ascii="Palatino Linotype" w:hAnsi="Palatino Linotype" w:cs="Arial"/>
          <w:i/>
          <w:sz w:val="22"/>
          <w:szCs w:val="22"/>
        </w:rPr>
        <w:t xml:space="preserve"> y porque se le pago su quincena sin contar con dicha figura dentro del organigrama Solicito se me informe porque el actual director del </w:t>
      </w:r>
      <w:proofErr w:type="spellStart"/>
      <w:r w:rsidR="00CB7609" w:rsidRPr="00CB7609">
        <w:rPr>
          <w:rFonts w:ascii="Palatino Linotype" w:hAnsi="Palatino Linotype" w:cs="Arial"/>
          <w:i/>
          <w:sz w:val="22"/>
          <w:szCs w:val="22"/>
        </w:rPr>
        <w:t>odapas</w:t>
      </w:r>
      <w:proofErr w:type="spellEnd"/>
      <w:r w:rsidR="00CB7609" w:rsidRPr="00CB7609">
        <w:rPr>
          <w:rFonts w:ascii="Palatino Linotype" w:hAnsi="Palatino Linotype" w:cs="Arial"/>
          <w:i/>
          <w:sz w:val="22"/>
          <w:szCs w:val="22"/>
        </w:rPr>
        <w:t xml:space="preserve"> extrae más volumen de agua permitida en los </w:t>
      </w:r>
      <w:proofErr w:type="spellStart"/>
      <w:r w:rsidR="00CB7609" w:rsidRPr="00CB7609">
        <w:rPr>
          <w:rFonts w:ascii="Palatino Linotype" w:hAnsi="Palatino Linotype" w:cs="Arial"/>
          <w:i/>
          <w:sz w:val="22"/>
          <w:szCs w:val="22"/>
        </w:rPr>
        <w:t>titulos</w:t>
      </w:r>
      <w:proofErr w:type="spellEnd"/>
      <w:r w:rsidR="00CB7609" w:rsidRPr="00CB7609">
        <w:rPr>
          <w:rFonts w:ascii="Palatino Linotype" w:hAnsi="Palatino Linotype" w:cs="Arial"/>
          <w:i/>
          <w:sz w:val="22"/>
          <w:szCs w:val="22"/>
        </w:rPr>
        <w:t xml:space="preserve"> de </w:t>
      </w:r>
      <w:proofErr w:type="spellStart"/>
      <w:r w:rsidR="00CB7609" w:rsidRPr="00CB7609">
        <w:rPr>
          <w:rFonts w:ascii="Palatino Linotype" w:hAnsi="Palatino Linotype" w:cs="Arial"/>
          <w:i/>
          <w:sz w:val="22"/>
          <w:szCs w:val="22"/>
        </w:rPr>
        <w:t>consecion</w:t>
      </w:r>
      <w:proofErr w:type="spellEnd"/>
      <w:r w:rsidR="00CB7609" w:rsidRPr="00CB7609">
        <w:rPr>
          <w:rFonts w:ascii="Palatino Linotype" w:hAnsi="Palatino Linotype" w:cs="Arial"/>
          <w:i/>
          <w:sz w:val="22"/>
          <w:szCs w:val="22"/>
        </w:rPr>
        <w:t xml:space="preserve"> de los pozos propiedad del </w:t>
      </w:r>
      <w:proofErr w:type="spellStart"/>
      <w:r w:rsidR="00CB7609" w:rsidRPr="00CB7609">
        <w:rPr>
          <w:rFonts w:ascii="Palatino Linotype" w:hAnsi="Palatino Linotype" w:cs="Arial"/>
          <w:i/>
          <w:sz w:val="22"/>
          <w:szCs w:val="22"/>
        </w:rPr>
        <w:t>odapas</w:t>
      </w:r>
      <w:proofErr w:type="spellEnd"/>
      <w:r w:rsidR="0069355F" w:rsidRPr="00BE09BC">
        <w:rPr>
          <w:rFonts w:ascii="Palatino Linotype" w:hAnsi="Palatino Linotype" w:cs="Arial"/>
          <w:i/>
          <w:sz w:val="22"/>
          <w:szCs w:val="22"/>
        </w:rPr>
        <w:t xml:space="preserve">” </w:t>
      </w:r>
      <w:r w:rsidR="004E74D1" w:rsidRPr="00BE09BC">
        <w:rPr>
          <w:rFonts w:ascii="Palatino Linotype" w:hAnsi="Palatino Linotype" w:cs="Arial"/>
          <w:sz w:val="22"/>
          <w:szCs w:val="22"/>
        </w:rPr>
        <w:t>(S</w:t>
      </w:r>
      <w:r w:rsidRPr="00BE09BC">
        <w:rPr>
          <w:rFonts w:ascii="Palatino Linotype" w:hAnsi="Palatino Linotype" w:cs="Arial"/>
          <w:sz w:val="22"/>
          <w:szCs w:val="22"/>
        </w:rPr>
        <w:t>ic)</w:t>
      </w:r>
      <w:r w:rsidR="004E74D1" w:rsidRPr="00BE09BC">
        <w:rPr>
          <w:rFonts w:ascii="Palatino Linotype" w:hAnsi="Palatino Linotype" w:cs="Arial"/>
          <w:sz w:val="22"/>
          <w:szCs w:val="22"/>
        </w:rPr>
        <w:t>.</w:t>
      </w:r>
    </w:p>
    <w:p w14:paraId="4E784B64" w14:textId="77777777" w:rsidR="00D73171" w:rsidRPr="00BE09BC" w:rsidRDefault="00D73171" w:rsidP="0066637D">
      <w:pPr>
        <w:spacing w:line="360" w:lineRule="auto"/>
        <w:jc w:val="both"/>
        <w:rPr>
          <w:rFonts w:ascii="Palatino Linotype" w:hAnsi="Palatino Linotype" w:cs="Arial"/>
          <w:b/>
          <w:szCs w:val="26"/>
        </w:rPr>
      </w:pPr>
    </w:p>
    <w:p w14:paraId="2813423D" w14:textId="528183AB" w:rsidR="007D6468" w:rsidRPr="00BE09BC" w:rsidRDefault="00457BB8" w:rsidP="007D6468">
      <w:pPr>
        <w:widowControl w:val="0"/>
        <w:spacing w:line="360" w:lineRule="auto"/>
        <w:jc w:val="both"/>
        <w:rPr>
          <w:rFonts w:ascii="Palatino Linotype" w:eastAsia="Palatino Linotype" w:hAnsi="Palatino Linotype" w:cs="Palatino Linotype"/>
        </w:rPr>
      </w:pPr>
      <w:r w:rsidRPr="00BE09BC">
        <w:rPr>
          <w:rFonts w:ascii="Palatino Linotype" w:hAnsi="Palatino Linotype" w:cs="Arial"/>
          <w:b/>
          <w:sz w:val="26"/>
          <w:szCs w:val="26"/>
        </w:rPr>
        <w:t>MODALIDAD DE ENTREGA</w:t>
      </w:r>
      <w:r w:rsidRPr="00BE09BC">
        <w:rPr>
          <w:rFonts w:ascii="Palatino Linotype" w:hAnsi="Palatino Linotype" w:cs="Arial"/>
          <w:b/>
        </w:rPr>
        <w:t>:</w:t>
      </w:r>
      <w:r w:rsidR="007D6468" w:rsidRPr="00BE09BC">
        <w:rPr>
          <w:rFonts w:ascii="Palatino Linotype" w:eastAsia="Palatino Linotype" w:hAnsi="Palatino Linotype" w:cs="Palatino Linotype"/>
          <w:b/>
        </w:rPr>
        <w:t xml:space="preserve"> </w:t>
      </w:r>
      <w:r w:rsidR="007D6468" w:rsidRPr="00BE09BC">
        <w:rPr>
          <w:rFonts w:ascii="Palatino Linotype" w:eastAsia="Palatino Linotype" w:hAnsi="Palatino Linotype" w:cs="Palatino Linotype"/>
        </w:rPr>
        <w:t xml:space="preserve">Sistema de Acceso a la </w:t>
      </w:r>
      <w:r w:rsidR="005A7600" w:rsidRPr="00BE09BC">
        <w:rPr>
          <w:rFonts w:ascii="Palatino Linotype" w:eastAsia="Palatino Linotype" w:hAnsi="Palatino Linotype" w:cs="Palatino Linotype"/>
        </w:rPr>
        <w:t xml:space="preserve">Información Mexiquense </w:t>
      </w:r>
      <w:r w:rsidR="00AF0373" w:rsidRPr="00BE09BC">
        <w:rPr>
          <w:rFonts w:ascii="Palatino Linotype" w:eastAsia="Palatino Linotype" w:hAnsi="Palatino Linotype" w:cs="Palatino Linotype"/>
        </w:rPr>
        <w:t>(SAIMEX).</w:t>
      </w:r>
    </w:p>
    <w:p w14:paraId="7D06C4D7" w14:textId="77777777" w:rsidR="00015B2C" w:rsidRDefault="00015B2C" w:rsidP="00C323E9">
      <w:pPr>
        <w:tabs>
          <w:tab w:val="left" w:pos="851"/>
        </w:tabs>
        <w:ind w:right="901"/>
        <w:jc w:val="both"/>
        <w:rPr>
          <w:rFonts w:ascii="Palatino Linotype" w:eastAsia="Calibri" w:hAnsi="Palatino Linotype" w:cs="Arial"/>
          <w:bCs/>
          <w:lang w:val="es-ES" w:eastAsia="en-US"/>
        </w:rPr>
      </w:pPr>
    </w:p>
    <w:p w14:paraId="5E4E0699" w14:textId="77777777" w:rsidR="00CB7609" w:rsidRPr="00826E73" w:rsidRDefault="00CB7609" w:rsidP="00CB7609">
      <w:pPr>
        <w:spacing w:line="360" w:lineRule="auto"/>
        <w:jc w:val="both"/>
        <w:rPr>
          <w:rFonts w:ascii="Palatino Linotype" w:hAnsi="Palatino Linotype"/>
          <w:b/>
          <w:sz w:val="26"/>
          <w:szCs w:val="26"/>
        </w:rPr>
      </w:pPr>
      <w:r w:rsidRPr="00826E73">
        <w:rPr>
          <w:rFonts w:ascii="Palatino Linotype" w:hAnsi="Palatino Linotype"/>
          <w:b/>
          <w:sz w:val="26"/>
          <w:szCs w:val="26"/>
        </w:rPr>
        <w:t>II. Turno de requerimiento del Sujeto Obligado.</w:t>
      </w:r>
    </w:p>
    <w:p w14:paraId="725FF126" w14:textId="4AB93344" w:rsidR="00CB7609" w:rsidRPr="00826E73" w:rsidRDefault="00CB7609" w:rsidP="00CB7609">
      <w:pPr>
        <w:spacing w:line="360" w:lineRule="auto"/>
        <w:jc w:val="both"/>
        <w:rPr>
          <w:rFonts w:ascii="Palatino Linotype" w:hAnsi="Palatino Linotype"/>
          <w:color w:val="000000" w:themeColor="text1"/>
        </w:rPr>
      </w:pPr>
      <w:r w:rsidRPr="00826E73">
        <w:rPr>
          <w:rFonts w:ascii="Palatino Linotype" w:hAnsi="Palatino Linotype"/>
          <w:color w:val="000000" w:themeColor="text1"/>
        </w:rPr>
        <w:t xml:space="preserve">En cumplimiento al artículo 162 de la Ley de Transparencia y Acceso a la Información Pública del Estado de México y Municipios, el </w:t>
      </w:r>
      <w:r>
        <w:rPr>
          <w:rFonts w:ascii="Palatino Linotype" w:hAnsi="Palatino Linotype"/>
          <w:b/>
          <w:color w:val="000000" w:themeColor="text1"/>
        </w:rPr>
        <w:t>doce</w:t>
      </w:r>
      <w:r w:rsidRPr="00826E73">
        <w:rPr>
          <w:rFonts w:ascii="Palatino Linotype" w:hAnsi="Palatino Linotype"/>
          <w:b/>
          <w:color w:val="000000" w:themeColor="text1"/>
        </w:rPr>
        <w:t xml:space="preserve"> de </w:t>
      </w:r>
      <w:r>
        <w:rPr>
          <w:rFonts w:ascii="Palatino Linotype" w:hAnsi="Palatino Linotype"/>
          <w:b/>
          <w:color w:val="000000" w:themeColor="text1"/>
        </w:rPr>
        <w:t>mayo</w:t>
      </w:r>
      <w:r w:rsidRPr="00826E73">
        <w:rPr>
          <w:rFonts w:ascii="Palatino Linotype" w:hAnsi="Palatino Linotype"/>
          <w:b/>
          <w:color w:val="000000" w:themeColor="text1"/>
        </w:rPr>
        <w:t xml:space="preserve"> de dos mil veintidós</w:t>
      </w:r>
      <w:r w:rsidRPr="00826E73">
        <w:rPr>
          <w:rFonts w:ascii="Palatino Linotype" w:hAnsi="Palatino Linotype"/>
          <w:color w:val="000000" w:themeColor="text1"/>
        </w:rPr>
        <w:t xml:space="preserve">, el Titular de la Unidad de Transparencia del </w:t>
      </w:r>
      <w:r w:rsidRPr="00826E73">
        <w:rPr>
          <w:rFonts w:ascii="Palatino Linotype" w:hAnsi="Palatino Linotype"/>
          <w:b/>
          <w:color w:val="000000" w:themeColor="text1"/>
        </w:rPr>
        <w:t>SUJETO OBLIGADO</w:t>
      </w:r>
      <w:r w:rsidRPr="00826E73">
        <w:rPr>
          <w:rFonts w:ascii="Palatino Linotype" w:hAnsi="Palatino Linotype"/>
          <w:color w:val="000000" w:themeColor="text1"/>
        </w:rPr>
        <w:t>, turnó el requerimiento de información a los servidores públicos habilitados que estimó pertinente, a fin de colmar las solicitudes de acceso a la información; tal y como, se aprecia en la imagen siguiente:</w:t>
      </w:r>
    </w:p>
    <w:p w14:paraId="7F873BB3" w14:textId="77777777" w:rsidR="00CB7609" w:rsidRDefault="00CB7609" w:rsidP="00C323E9">
      <w:pPr>
        <w:tabs>
          <w:tab w:val="left" w:pos="851"/>
        </w:tabs>
        <w:ind w:right="901"/>
        <w:jc w:val="both"/>
        <w:rPr>
          <w:rFonts w:ascii="Palatino Linotype" w:eastAsia="Calibri" w:hAnsi="Palatino Linotype" w:cs="Arial"/>
          <w:bCs/>
          <w:lang w:val="es-ES" w:eastAsia="en-US"/>
        </w:rPr>
      </w:pPr>
    </w:p>
    <w:p w14:paraId="323D554B" w14:textId="77777777" w:rsidR="00CB7609" w:rsidRPr="00B80037" w:rsidRDefault="00CB7609" w:rsidP="00CB7609">
      <w:pPr>
        <w:spacing w:line="360" w:lineRule="auto"/>
        <w:jc w:val="both"/>
        <w:rPr>
          <w:rFonts w:ascii="Palatino Linotype" w:hAnsi="Palatino Linotype" w:cs="Arial"/>
          <w:b/>
          <w:sz w:val="26"/>
          <w:szCs w:val="26"/>
        </w:rPr>
      </w:pPr>
      <w:r>
        <w:rPr>
          <w:rFonts w:ascii="Palatino Linotype" w:hAnsi="Palatino Linotype" w:cs="Arial"/>
          <w:b/>
          <w:sz w:val="26"/>
          <w:szCs w:val="26"/>
        </w:rPr>
        <w:t>III. Prórroga.</w:t>
      </w:r>
    </w:p>
    <w:p w14:paraId="75FDDB9C" w14:textId="51149670" w:rsidR="00CB7609" w:rsidRPr="00075C5E" w:rsidRDefault="00CB7609" w:rsidP="00CB7609">
      <w:pPr>
        <w:spacing w:line="360" w:lineRule="auto"/>
        <w:jc w:val="both"/>
        <w:rPr>
          <w:rFonts w:ascii="Palatino Linotype" w:eastAsia="Calibri" w:hAnsi="Palatino Linotype" w:cs="Arial"/>
          <w:bCs/>
          <w:lang w:val="es-ES" w:eastAsia="en-US"/>
        </w:rPr>
      </w:pPr>
      <w:r>
        <w:rPr>
          <w:rFonts w:ascii="Palatino Linotype" w:eastAsia="Calibri" w:hAnsi="Palatino Linotype" w:cs="Arial"/>
          <w:bCs/>
          <w:lang w:val="es-ES" w:eastAsia="en-US"/>
        </w:rPr>
        <w:t xml:space="preserve">En fecha </w:t>
      </w:r>
      <w:r w:rsidRPr="00CB7609">
        <w:rPr>
          <w:rFonts w:ascii="Palatino Linotype" w:eastAsia="Calibri" w:hAnsi="Palatino Linotype" w:cs="Arial"/>
          <w:b/>
          <w:bCs/>
          <w:lang w:val="es-ES" w:eastAsia="en-US"/>
        </w:rPr>
        <w:t>doce de mayo de dos mil veintidós</w:t>
      </w:r>
      <w:r>
        <w:rPr>
          <w:rFonts w:ascii="Palatino Linotype" w:eastAsia="Calibri" w:hAnsi="Palatino Linotype" w:cs="Arial"/>
          <w:bCs/>
          <w:lang w:val="es-ES" w:eastAsia="en-US"/>
        </w:rPr>
        <w:t xml:space="preserve">, el </w:t>
      </w:r>
      <w:r>
        <w:rPr>
          <w:rFonts w:ascii="Palatino Linotype" w:eastAsia="Calibri" w:hAnsi="Palatino Linotype" w:cs="Arial"/>
          <w:b/>
          <w:bCs/>
          <w:lang w:val="es-ES" w:eastAsia="en-US"/>
        </w:rPr>
        <w:t xml:space="preserve">SUJETO OBLIGADO, </w:t>
      </w:r>
      <w:r>
        <w:rPr>
          <w:rFonts w:ascii="Palatino Linotype" w:eastAsia="Calibri" w:hAnsi="Palatino Linotype" w:cs="Arial"/>
          <w:bCs/>
          <w:lang w:val="es-ES" w:eastAsia="en-US"/>
        </w:rPr>
        <w:t>notificó una prórroga para dar respuesta a la solicitud de acceso a la información, en los siguientes términos:</w:t>
      </w:r>
    </w:p>
    <w:p w14:paraId="3DF09211" w14:textId="77777777" w:rsidR="00CB7609" w:rsidRDefault="00CB7609" w:rsidP="00C323E9">
      <w:pPr>
        <w:tabs>
          <w:tab w:val="left" w:pos="851"/>
        </w:tabs>
        <w:ind w:right="901"/>
        <w:jc w:val="both"/>
        <w:rPr>
          <w:rFonts w:ascii="Palatino Linotype" w:eastAsia="Calibri" w:hAnsi="Palatino Linotype" w:cs="Arial"/>
          <w:bCs/>
          <w:lang w:val="es-ES" w:eastAsia="en-US"/>
        </w:rPr>
      </w:pPr>
    </w:p>
    <w:p w14:paraId="4C011747" w14:textId="77777777" w:rsidR="00CB7609" w:rsidRPr="00CB7609" w:rsidRDefault="00CB7609" w:rsidP="00CB7609">
      <w:pPr>
        <w:tabs>
          <w:tab w:val="left" w:pos="851"/>
        </w:tabs>
        <w:ind w:left="851" w:right="901"/>
        <w:jc w:val="both"/>
        <w:rPr>
          <w:rFonts w:ascii="Palatino Linotype" w:eastAsia="Calibri" w:hAnsi="Palatino Linotype" w:cs="Arial"/>
          <w:bCs/>
          <w:lang w:val="es-ES" w:eastAsia="en-US"/>
        </w:rPr>
      </w:pPr>
    </w:p>
    <w:p w14:paraId="60E6D914" w14:textId="1EE84D93" w:rsidR="00CB7609" w:rsidRPr="00CB7609" w:rsidRDefault="00CB7609" w:rsidP="00CB7609">
      <w:pPr>
        <w:tabs>
          <w:tab w:val="left" w:pos="851"/>
        </w:tabs>
        <w:ind w:left="851" w:right="901"/>
        <w:jc w:val="both"/>
        <w:rPr>
          <w:rFonts w:ascii="Palatino Linotype" w:eastAsia="Calibri" w:hAnsi="Palatino Linotype" w:cs="Arial"/>
          <w:bCs/>
          <w:i/>
          <w:sz w:val="22"/>
          <w:lang w:val="es-ES" w:eastAsia="en-US"/>
        </w:rPr>
      </w:pPr>
      <w:r>
        <w:rPr>
          <w:rFonts w:ascii="Palatino Linotype" w:eastAsia="Calibri" w:hAnsi="Palatino Linotype" w:cs="Arial"/>
          <w:bCs/>
          <w:i/>
          <w:sz w:val="22"/>
          <w:lang w:val="es-ES" w:eastAsia="en-US"/>
        </w:rPr>
        <w:t>“</w:t>
      </w:r>
      <w:r w:rsidRPr="00CB7609">
        <w:rPr>
          <w:rFonts w:ascii="Palatino Linotype" w:eastAsia="Calibri" w:hAnsi="Palatino Linotype" w:cs="Arial"/>
          <w:bCs/>
          <w:i/>
          <w:sz w:val="22"/>
          <w:lang w:val="es-ES" w:eastAsia="en-US"/>
        </w:rPr>
        <w:t>o Descentralizado de Carácter Municipal para la Prestación de Los Servicios de Agua Potable Alcantarillado y Saneamiento de Atlacomulco, México a 12 de Mayo de 2022</w:t>
      </w:r>
    </w:p>
    <w:p w14:paraId="1322CFC0" w14:textId="77777777" w:rsidR="00CB7609" w:rsidRPr="00CB7609" w:rsidRDefault="00CB7609" w:rsidP="00CB7609">
      <w:pPr>
        <w:tabs>
          <w:tab w:val="left" w:pos="851"/>
        </w:tabs>
        <w:ind w:left="851" w:right="901"/>
        <w:jc w:val="both"/>
        <w:rPr>
          <w:rFonts w:ascii="Palatino Linotype" w:eastAsia="Calibri" w:hAnsi="Palatino Linotype" w:cs="Arial"/>
          <w:bCs/>
          <w:i/>
          <w:sz w:val="22"/>
          <w:lang w:val="es-ES" w:eastAsia="en-US"/>
        </w:rPr>
      </w:pPr>
      <w:r w:rsidRPr="00CB7609">
        <w:rPr>
          <w:rFonts w:ascii="Palatino Linotype" w:eastAsia="Calibri" w:hAnsi="Palatino Linotype" w:cs="Arial"/>
          <w:bCs/>
          <w:i/>
          <w:sz w:val="22"/>
          <w:lang w:val="es-ES" w:eastAsia="en-US"/>
        </w:rPr>
        <w:t>Nombre del solicitante: C. Solicitante</w:t>
      </w:r>
    </w:p>
    <w:p w14:paraId="3988B96A" w14:textId="77777777" w:rsidR="00CB7609" w:rsidRPr="00CB7609" w:rsidRDefault="00CB7609" w:rsidP="00CB7609">
      <w:pPr>
        <w:tabs>
          <w:tab w:val="left" w:pos="851"/>
        </w:tabs>
        <w:ind w:left="851" w:right="901"/>
        <w:jc w:val="both"/>
        <w:rPr>
          <w:rFonts w:ascii="Palatino Linotype" w:eastAsia="Calibri" w:hAnsi="Palatino Linotype" w:cs="Arial"/>
          <w:bCs/>
          <w:i/>
          <w:sz w:val="22"/>
          <w:lang w:val="es-ES" w:eastAsia="en-US"/>
        </w:rPr>
      </w:pPr>
      <w:r w:rsidRPr="00CB7609">
        <w:rPr>
          <w:rFonts w:ascii="Palatino Linotype" w:eastAsia="Calibri" w:hAnsi="Palatino Linotype" w:cs="Arial"/>
          <w:bCs/>
          <w:i/>
          <w:sz w:val="22"/>
          <w:lang w:val="es-ES" w:eastAsia="en-US"/>
        </w:rPr>
        <w:t>Folio de la solicitud: 00108/OASATLACOM/IP/2022</w:t>
      </w:r>
    </w:p>
    <w:p w14:paraId="4D3DE7FB" w14:textId="77777777" w:rsidR="00CB7609" w:rsidRPr="00CB7609" w:rsidRDefault="00CB7609" w:rsidP="00CB7609">
      <w:pPr>
        <w:tabs>
          <w:tab w:val="left" w:pos="851"/>
        </w:tabs>
        <w:ind w:left="851" w:right="901"/>
        <w:jc w:val="both"/>
        <w:rPr>
          <w:rFonts w:ascii="Palatino Linotype" w:eastAsia="Calibri" w:hAnsi="Palatino Linotype" w:cs="Arial"/>
          <w:bCs/>
          <w:i/>
          <w:sz w:val="22"/>
          <w:lang w:val="es-ES" w:eastAsia="en-US"/>
        </w:rPr>
      </w:pPr>
      <w:r w:rsidRPr="00CB7609">
        <w:rPr>
          <w:rFonts w:ascii="Palatino Linotype" w:eastAsia="Calibri" w:hAnsi="Palatino Linotype" w:cs="Arial"/>
          <w:bCs/>
          <w:i/>
          <w:sz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AF9652B" w14:textId="77777777" w:rsidR="00CB7609" w:rsidRPr="00CB7609" w:rsidRDefault="00CB7609" w:rsidP="00CB7609">
      <w:pPr>
        <w:tabs>
          <w:tab w:val="left" w:pos="851"/>
        </w:tabs>
        <w:ind w:left="851" w:right="901"/>
        <w:jc w:val="both"/>
        <w:rPr>
          <w:rFonts w:ascii="Palatino Linotype" w:eastAsia="Calibri" w:hAnsi="Palatino Linotype" w:cs="Arial"/>
          <w:bCs/>
          <w:i/>
          <w:sz w:val="22"/>
          <w:lang w:val="es-ES" w:eastAsia="en-US"/>
        </w:rPr>
      </w:pPr>
      <w:r w:rsidRPr="00CB7609">
        <w:rPr>
          <w:rFonts w:ascii="Palatino Linotype" w:eastAsia="Calibri" w:hAnsi="Palatino Linotype" w:cs="Arial"/>
          <w:bCs/>
          <w:i/>
          <w:sz w:val="22"/>
          <w:lang w:val="es-ES" w:eastAsia="en-US"/>
        </w:rPr>
        <w:t>Consecuentemente, a partir del análisis a la solicitud de la Unidad de Transparencia, se determina procedente autorizar la ampliación por el plazo de siete días hábiles adicionales para la entrega de la respuesta al solicitante, de conformidad con lo establecido en el artículo 163, párrafo segundo, de la Ley de Transparencia del Estado. Por lo expuesto, fundado y motivado, este Comité de Transparencia, Resuelve: ACUERDO: CT/ODAPASA/5ª EXT.ORD. /A-06/2022 PRIMERO. Se confirma la ampliación de plazo por siete días hábiles, para dar respuesta a la solicitud de información identificada con el folio 00108/OASATLACOM/IP/2022, con base en lo previsto por el artículo 163, párrafo segundo, de la Ley de Transparencia del Estado. SEGUNDO. El CT deberá hacer del conocimiento de la Unidad de Transparencia el presente Acuerdo para que lo incorpore al expediente electrónico en el SAIMEX. TERCERO. La UT notificará al solicitante de información la ampliación del plazo de respuesta junto con el presente Acuerdo, una vez que el Servidor Público Habilitado lo registre en el SAIMEX. Así lo determinaron por unanimidad de votos los Integrantes del Comité de Transparencia del Organismo Público Descentralizado Para La Prestación De Los Servicios De Agua Potable, Alcantarillado Y Saneamiento Del Municipio De Atlacomulco, México, de conformidad con la Ley de Transparencia del Estado, en su Quinta Sesión Extraordinaria del día veintisiete de abril de dos mil veintidós, y cierran su actuación firmando al calce para constancia legal.</w:t>
      </w:r>
    </w:p>
    <w:p w14:paraId="2CAB0C6C" w14:textId="77777777" w:rsidR="00CB7609" w:rsidRPr="00CB7609" w:rsidRDefault="00CB7609" w:rsidP="00CB7609">
      <w:pPr>
        <w:tabs>
          <w:tab w:val="left" w:pos="851"/>
        </w:tabs>
        <w:ind w:left="851" w:right="901"/>
        <w:jc w:val="both"/>
        <w:rPr>
          <w:rFonts w:ascii="Palatino Linotype" w:eastAsia="Calibri" w:hAnsi="Palatino Linotype" w:cs="Arial"/>
          <w:bCs/>
          <w:i/>
          <w:sz w:val="22"/>
          <w:lang w:val="es-ES" w:eastAsia="en-US"/>
        </w:rPr>
      </w:pPr>
      <w:r w:rsidRPr="00CB7609">
        <w:rPr>
          <w:rFonts w:ascii="Palatino Linotype" w:eastAsia="Calibri" w:hAnsi="Palatino Linotype" w:cs="Arial"/>
          <w:bCs/>
          <w:i/>
          <w:sz w:val="22"/>
          <w:lang w:val="es-ES" w:eastAsia="en-US"/>
        </w:rPr>
        <w:t>L.D. FRANCISCO RUBÉN GONZÁLEZ SÁNCHEZ</w:t>
      </w:r>
    </w:p>
    <w:p w14:paraId="020A4036" w14:textId="14580152" w:rsidR="00CB7609" w:rsidRPr="00CB7609" w:rsidRDefault="00CB7609" w:rsidP="00CB7609">
      <w:pPr>
        <w:tabs>
          <w:tab w:val="left" w:pos="851"/>
        </w:tabs>
        <w:ind w:left="851" w:right="901"/>
        <w:jc w:val="both"/>
        <w:rPr>
          <w:rFonts w:ascii="Palatino Linotype" w:eastAsia="Calibri" w:hAnsi="Palatino Linotype" w:cs="Arial"/>
          <w:bCs/>
          <w:i/>
          <w:sz w:val="22"/>
          <w:lang w:val="es-ES" w:eastAsia="en-US"/>
        </w:rPr>
      </w:pPr>
      <w:r w:rsidRPr="00CB7609">
        <w:rPr>
          <w:rFonts w:ascii="Palatino Linotype" w:eastAsia="Calibri" w:hAnsi="Palatino Linotype" w:cs="Arial"/>
          <w:bCs/>
          <w:i/>
          <w:sz w:val="22"/>
          <w:lang w:val="es-ES" w:eastAsia="en-US"/>
        </w:rPr>
        <w:t>Responsable de la Unidad de Transparencia”</w:t>
      </w:r>
    </w:p>
    <w:p w14:paraId="0F17FE3D" w14:textId="77777777" w:rsidR="00CB7609" w:rsidRPr="00BE09BC" w:rsidRDefault="00CB7609" w:rsidP="00CB7609">
      <w:pPr>
        <w:tabs>
          <w:tab w:val="left" w:pos="851"/>
        </w:tabs>
        <w:ind w:left="851" w:right="901"/>
        <w:jc w:val="both"/>
        <w:rPr>
          <w:rFonts w:ascii="Palatino Linotype" w:eastAsia="Calibri" w:hAnsi="Palatino Linotype" w:cs="Arial"/>
          <w:bCs/>
          <w:lang w:val="es-ES" w:eastAsia="en-US"/>
        </w:rPr>
      </w:pPr>
    </w:p>
    <w:p w14:paraId="6A8E91EB" w14:textId="78228711" w:rsidR="00FA5972" w:rsidRPr="00BE09BC" w:rsidRDefault="00F45A31" w:rsidP="005C250B">
      <w:pPr>
        <w:spacing w:line="360" w:lineRule="auto"/>
        <w:jc w:val="both"/>
        <w:rPr>
          <w:rFonts w:ascii="Palatino Linotype" w:eastAsia="Calibri" w:hAnsi="Palatino Linotype" w:cs="Arial"/>
          <w:bCs/>
          <w:lang w:val="es-ES" w:eastAsia="en-US"/>
        </w:rPr>
      </w:pPr>
      <w:r>
        <w:rPr>
          <w:rFonts w:ascii="Palatino Linotype" w:eastAsia="Calibri" w:hAnsi="Palatino Linotype" w:cs="Arial"/>
          <w:b/>
          <w:bCs/>
          <w:sz w:val="26"/>
          <w:szCs w:val="26"/>
          <w:lang w:val="es-ES" w:eastAsia="en-US"/>
        </w:rPr>
        <w:lastRenderedPageBreak/>
        <w:t>IV</w:t>
      </w:r>
      <w:r w:rsidR="00AF0373" w:rsidRPr="00BE09BC">
        <w:rPr>
          <w:rFonts w:ascii="Palatino Linotype" w:eastAsia="Calibri" w:hAnsi="Palatino Linotype" w:cs="Arial"/>
          <w:b/>
          <w:bCs/>
          <w:sz w:val="26"/>
          <w:szCs w:val="26"/>
          <w:lang w:val="es-ES" w:eastAsia="en-US"/>
        </w:rPr>
        <w:t>.</w:t>
      </w:r>
      <w:r w:rsidR="00AF0373" w:rsidRPr="00BE09BC">
        <w:rPr>
          <w:rFonts w:ascii="Palatino Linotype" w:eastAsia="Calibri" w:hAnsi="Palatino Linotype" w:cs="Arial"/>
          <w:bCs/>
          <w:lang w:val="es-ES" w:eastAsia="en-US"/>
        </w:rPr>
        <w:t xml:space="preserve"> </w:t>
      </w:r>
      <w:r w:rsidR="00FA5972" w:rsidRPr="00BE09BC">
        <w:rPr>
          <w:rFonts w:ascii="Palatino Linotype" w:hAnsi="Palatino Linotype" w:cs="Arial"/>
          <w:b/>
          <w:sz w:val="26"/>
          <w:szCs w:val="26"/>
        </w:rPr>
        <w:t>Respuesta del Sujeto Obligado</w:t>
      </w:r>
      <w:r w:rsidR="00D73171" w:rsidRPr="00BE09BC">
        <w:rPr>
          <w:rFonts w:ascii="Palatino Linotype" w:hAnsi="Palatino Linotype" w:cs="Arial"/>
          <w:b/>
          <w:sz w:val="26"/>
          <w:szCs w:val="26"/>
        </w:rPr>
        <w:t>.</w:t>
      </w:r>
    </w:p>
    <w:p w14:paraId="12717ED1" w14:textId="71CC618E" w:rsidR="00C9398D" w:rsidRPr="00BE09BC" w:rsidRDefault="00641A03" w:rsidP="0066637D">
      <w:pPr>
        <w:spacing w:line="360" w:lineRule="auto"/>
        <w:jc w:val="both"/>
        <w:rPr>
          <w:rFonts w:ascii="Palatino Linotype" w:hAnsi="Palatino Linotype" w:cs="Arial"/>
        </w:rPr>
      </w:pPr>
      <w:r w:rsidRPr="00BE09BC">
        <w:rPr>
          <w:rFonts w:ascii="Palatino Linotype" w:hAnsi="Palatino Linotype"/>
        </w:rPr>
        <w:t xml:space="preserve">De las constancias que obran en el </w:t>
      </w:r>
      <w:r w:rsidRPr="00BE09BC">
        <w:rPr>
          <w:rFonts w:ascii="Palatino Linotype" w:hAnsi="Palatino Linotype"/>
          <w:b/>
        </w:rPr>
        <w:t>SAIMEX,</w:t>
      </w:r>
      <w:r w:rsidRPr="00BE09BC">
        <w:rPr>
          <w:rFonts w:ascii="Palatino Linotype" w:hAnsi="Palatino Linotype"/>
        </w:rPr>
        <w:t xml:space="preserve"> se advierte que</w:t>
      </w:r>
      <w:r w:rsidR="00D0570C" w:rsidRPr="00BE09BC">
        <w:rPr>
          <w:rFonts w:ascii="Palatino Linotype" w:hAnsi="Palatino Linotype"/>
        </w:rPr>
        <w:t xml:space="preserve"> en fecha </w:t>
      </w:r>
      <w:r w:rsidR="00F45A31">
        <w:rPr>
          <w:rFonts w:ascii="Palatino Linotype" w:hAnsi="Palatino Linotype"/>
          <w:b/>
        </w:rPr>
        <w:t>veintitrés</w:t>
      </w:r>
      <w:r w:rsidR="00D0570C" w:rsidRPr="00BE09BC">
        <w:rPr>
          <w:rFonts w:ascii="Palatino Linotype" w:hAnsi="Palatino Linotype"/>
          <w:b/>
        </w:rPr>
        <w:t xml:space="preserve"> de </w:t>
      </w:r>
      <w:r w:rsidR="00F45A31">
        <w:rPr>
          <w:rFonts w:ascii="Palatino Linotype" w:hAnsi="Palatino Linotype"/>
          <w:b/>
        </w:rPr>
        <w:t>mayo</w:t>
      </w:r>
      <w:r w:rsidR="00D0570C" w:rsidRPr="00BE09BC">
        <w:rPr>
          <w:rFonts w:ascii="Palatino Linotype" w:hAnsi="Palatino Linotype"/>
          <w:b/>
        </w:rPr>
        <w:t xml:space="preserve"> del año en curso</w:t>
      </w:r>
      <w:r w:rsidR="00D0570C" w:rsidRPr="00BE09BC">
        <w:rPr>
          <w:rFonts w:ascii="Palatino Linotype" w:hAnsi="Palatino Linotype"/>
        </w:rPr>
        <w:t>,</w:t>
      </w:r>
      <w:r w:rsidRPr="00BE09BC">
        <w:rPr>
          <w:rFonts w:ascii="Palatino Linotype" w:hAnsi="Palatino Linotype"/>
        </w:rPr>
        <w:t xml:space="preserve"> </w:t>
      </w:r>
      <w:r w:rsidRPr="00BE09BC">
        <w:rPr>
          <w:rFonts w:ascii="Palatino Linotype" w:hAnsi="Palatino Linotype" w:cs="Arial"/>
          <w:b/>
        </w:rPr>
        <w:t>EL SUJETO OBLIGADO</w:t>
      </w:r>
      <w:r w:rsidRPr="00BE09BC">
        <w:rPr>
          <w:rFonts w:ascii="Palatino Linotype" w:hAnsi="Palatino Linotype" w:cs="Arial"/>
        </w:rPr>
        <w:t xml:space="preserve"> </w:t>
      </w:r>
      <w:r w:rsidR="0068657B" w:rsidRPr="00BE09BC">
        <w:rPr>
          <w:rFonts w:ascii="Palatino Linotype" w:hAnsi="Palatino Linotype" w:cs="Arial"/>
        </w:rPr>
        <w:t>entregó</w:t>
      </w:r>
      <w:r w:rsidRPr="00BE09BC">
        <w:rPr>
          <w:rFonts w:ascii="Palatino Linotype" w:hAnsi="Palatino Linotype" w:cs="Arial"/>
        </w:rPr>
        <w:t xml:space="preserve"> la respuesta a la solicitud de </w:t>
      </w:r>
      <w:r w:rsidR="00D86297" w:rsidRPr="00BE09BC">
        <w:rPr>
          <w:rFonts w:ascii="Palatino Linotype" w:hAnsi="Palatino Linotype" w:cs="Arial"/>
        </w:rPr>
        <w:t>Información Pública</w:t>
      </w:r>
      <w:r w:rsidR="0068657B" w:rsidRPr="00BE09BC">
        <w:rPr>
          <w:rFonts w:ascii="Palatino Linotype" w:hAnsi="Palatino Linotype" w:cs="Arial"/>
        </w:rPr>
        <w:t xml:space="preserve"> del particular</w:t>
      </w:r>
      <w:r w:rsidR="00C9398D" w:rsidRPr="00BE09BC">
        <w:rPr>
          <w:rFonts w:ascii="Palatino Linotype" w:hAnsi="Palatino Linotype" w:cs="Arial"/>
        </w:rPr>
        <w:t xml:space="preserve"> en los siguientes términos:</w:t>
      </w:r>
    </w:p>
    <w:p w14:paraId="7C3BA728" w14:textId="77777777" w:rsidR="00C9398D" w:rsidRPr="00BE09BC" w:rsidRDefault="00C9398D" w:rsidP="00C9398D">
      <w:pPr>
        <w:spacing w:line="360" w:lineRule="auto"/>
        <w:jc w:val="both"/>
        <w:rPr>
          <w:rFonts w:ascii="Palatino Linotype" w:hAnsi="Palatino Linotype" w:cs="Arial"/>
        </w:rPr>
      </w:pPr>
    </w:p>
    <w:p w14:paraId="38BC2C82" w14:textId="77777777" w:rsidR="00F45A31" w:rsidRPr="00F45A31" w:rsidRDefault="00C9398D" w:rsidP="00F45A31">
      <w:pPr>
        <w:spacing w:line="276" w:lineRule="auto"/>
        <w:ind w:left="851" w:right="899"/>
        <w:jc w:val="both"/>
        <w:rPr>
          <w:rFonts w:ascii="Palatino Linotype" w:hAnsi="Palatino Linotype" w:cs="Arial"/>
          <w:i/>
        </w:rPr>
      </w:pPr>
      <w:r w:rsidRPr="00BE09BC">
        <w:rPr>
          <w:rFonts w:ascii="Palatino Linotype" w:hAnsi="Palatino Linotype" w:cs="Arial"/>
          <w:i/>
        </w:rPr>
        <w:t>“</w:t>
      </w:r>
      <w:r w:rsidR="00F45A31" w:rsidRPr="00F45A31">
        <w:rPr>
          <w:rFonts w:ascii="Palatino Linotype" w:hAnsi="Palatino Linotype" w:cs="Arial"/>
          <w:i/>
        </w:rPr>
        <w:t>o Descentralizado de Carácter Municipal para la Prestación de Los Servicios de Agua Potable Alcantarillado y Saneamiento de Atlacomulco, México a 23 de Mayo de 2022</w:t>
      </w:r>
    </w:p>
    <w:p w14:paraId="26044E5F" w14:textId="77777777" w:rsidR="00F45A31" w:rsidRPr="00F45A31" w:rsidRDefault="00F45A31" w:rsidP="00F45A31">
      <w:pPr>
        <w:spacing w:line="276" w:lineRule="auto"/>
        <w:ind w:left="851" w:right="899"/>
        <w:jc w:val="both"/>
        <w:rPr>
          <w:rFonts w:ascii="Palatino Linotype" w:hAnsi="Palatino Linotype" w:cs="Arial"/>
          <w:i/>
        </w:rPr>
      </w:pPr>
      <w:r w:rsidRPr="00F45A31">
        <w:rPr>
          <w:rFonts w:ascii="Palatino Linotype" w:hAnsi="Palatino Linotype" w:cs="Arial"/>
          <w:i/>
        </w:rPr>
        <w:t>Nombre del solicitante: C. Solicitante</w:t>
      </w:r>
    </w:p>
    <w:p w14:paraId="0E3F4F82" w14:textId="77777777" w:rsidR="00F45A31" w:rsidRPr="00F45A31" w:rsidRDefault="00F45A31" w:rsidP="00F45A31">
      <w:pPr>
        <w:spacing w:line="276" w:lineRule="auto"/>
        <w:ind w:left="851" w:right="899"/>
        <w:jc w:val="both"/>
        <w:rPr>
          <w:rFonts w:ascii="Palatino Linotype" w:hAnsi="Palatino Linotype" w:cs="Arial"/>
          <w:i/>
        </w:rPr>
      </w:pPr>
      <w:r w:rsidRPr="00F45A31">
        <w:rPr>
          <w:rFonts w:ascii="Palatino Linotype" w:hAnsi="Palatino Linotype" w:cs="Arial"/>
          <w:i/>
        </w:rPr>
        <w:t>Folio de la solicitud: 00108/OASATLACOM/IP/2022</w:t>
      </w:r>
    </w:p>
    <w:p w14:paraId="2DD9DC29" w14:textId="77777777" w:rsidR="00F45A31" w:rsidRPr="00F45A31" w:rsidRDefault="00F45A31" w:rsidP="00F45A31">
      <w:pPr>
        <w:spacing w:line="276" w:lineRule="auto"/>
        <w:ind w:left="851" w:right="899"/>
        <w:jc w:val="both"/>
        <w:rPr>
          <w:rFonts w:ascii="Palatino Linotype" w:hAnsi="Palatino Linotype" w:cs="Arial"/>
          <w:i/>
        </w:rPr>
      </w:pPr>
      <w:r w:rsidRPr="00F45A3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DFD1A3" w14:textId="77777777" w:rsidR="00F45A31" w:rsidRPr="00F45A31" w:rsidRDefault="00F45A31" w:rsidP="00F45A31">
      <w:pPr>
        <w:spacing w:line="276" w:lineRule="auto"/>
        <w:ind w:left="851" w:right="899"/>
        <w:jc w:val="both"/>
        <w:rPr>
          <w:rFonts w:ascii="Palatino Linotype" w:hAnsi="Palatino Linotype" w:cs="Arial"/>
          <w:i/>
        </w:rPr>
      </w:pPr>
      <w:r w:rsidRPr="00F45A31">
        <w:rPr>
          <w:rFonts w:ascii="Palatino Linotype" w:hAnsi="Palatino Linotype" w:cs="Arial"/>
          <w:i/>
        </w:rPr>
        <w:t xml:space="preserve">Atlacomulco, México a 23 de mayo de 2022 A QUIEN CORRESPONDA P R E S E N T E. En respuesta a la solicitud recibida, nos permitimos hacer de su conocimiento que con fundamento en el artículo 53, fracciones II, V y VI de la Ley de Transparencia y Acceso a la Información Pública del Estado de México y Municipios, y en atención a su solicitud folio: 00108/OASATLACOM/IP/2022, mediante la cual requiere: “solicito se me informe que autoridad del </w:t>
      </w:r>
      <w:proofErr w:type="spellStart"/>
      <w:r w:rsidRPr="00F45A31">
        <w:rPr>
          <w:rFonts w:ascii="Palatino Linotype" w:hAnsi="Palatino Linotype" w:cs="Arial"/>
          <w:i/>
        </w:rPr>
        <w:t>odapas</w:t>
      </w:r>
      <w:proofErr w:type="spellEnd"/>
      <w:r w:rsidRPr="00F45A31">
        <w:rPr>
          <w:rFonts w:ascii="Palatino Linotype" w:hAnsi="Palatino Linotype" w:cs="Arial"/>
          <w:i/>
        </w:rPr>
        <w:t xml:space="preserve"> autorizo y bajo que fundamento legal permite que se utilicen los </w:t>
      </w:r>
      <w:proofErr w:type="spellStart"/>
      <w:r w:rsidRPr="00F45A31">
        <w:rPr>
          <w:rFonts w:ascii="Palatino Linotype" w:hAnsi="Palatino Linotype" w:cs="Arial"/>
          <w:i/>
        </w:rPr>
        <w:t>vehiculos</w:t>
      </w:r>
      <w:proofErr w:type="spellEnd"/>
      <w:r w:rsidRPr="00F45A31">
        <w:rPr>
          <w:rFonts w:ascii="Palatino Linotype" w:hAnsi="Palatino Linotype" w:cs="Arial"/>
          <w:i/>
        </w:rPr>
        <w:t xml:space="preserve"> de motor sin contar con la verificación </w:t>
      </w:r>
      <w:proofErr w:type="spellStart"/>
      <w:r w:rsidRPr="00F45A31">
        <w:rPr>
          <w:rFonts w:ascii="Palatino Linotype" w:hAnsi="Palatino Linotype" w:cs="Arial"/>
          <w:i/>
        </w:rPr>
        <w:t>correpondiente</w:t>
      </w:r>
      <w:proofErr w:type="spellEnd"/>
      <w:r w:rsidRPr="00F45A31">
        <w:rPr>
          <w:rFonts w:ascii="Palatino Linotype" w:hAnsi="Palatino Linotype" w:cs="Arial"/>
          <w:i/>
        </w:rPr>
        <w:t xml:space="preserve"> solicito se me informe la causa o razón del porque el actual director del </w:t>
      </w:r>
      <w:proofErr w:type="spellStart"/>
      <w:r w:rsidRPr="00F45A31">
        <w:rPr>
          <w:rFonts w:ascii="Palatino Linotype" w:hAnsi="Palatino Linotype" w:cs="Arial"/>
          <w:i/>
        </w:rPr>
        <w:t>odapas</w:t>
      </w:r>
      <w:proofErr w:type="spellEnd"/>
      <w:r w:rsidRPr="00F45A31">
        <w:rPr>
          <w:rFonts w:ascii="Palatino Linotype" w:hAnsi="Palatino Linotype" w:cs="Arial"/>
          <w:i/>
        </w:rPr>
        <w:t xml:space="preserve"> no ha verificado los </w:t>
      </w:r>
      <w:proofErr w:type="spellStart"/>
      <w:r w:rsidRPr="00F45A31">
        <w:rPr>
          <w:rFonts w:ascii="Palatino Linotype" w:hAnsi="Palatino Linotype" w:cs="Arial"/>
          <w:i/>
        </w:rPr>
        <w:t>vehiculos</w:t>
      </w:r>
      <w:proofErr w:type="spellEnd"/>
      <w:r w:rsidRPr="00F45A31">
        <w:rPr>
          <w:rFonts w:ascii="Palatino Linotype" w:hAnsi="Palatino Linotype" w:cs="Arial"/>
          <w:i/>
        </w:rPr>
        <w:t xml:space="preserve"> del </w:t>
      </w:r>
      <w:proofErr w:type="spellStart"/>
      <w:r w:rsidRPr="00F45A31">
        <w:rPr>
          <w:rFonts w:ascii="Palatino Linotype" w:hAnsi="Palatino Linotype" w:cs="Arial"/>
          <w:i/>
        </w:rPr>
        <w:t>odapas</w:t>
      </w:r>
      <w:proofErr w:type="spellEnd"/>
      <w:r w:rsidRPr="00F45A31">
        <w:rPr>
          <w:rFonts w:ascii="Palatino Linotype" w:hAnsi="Palatino Linotype" w:cs="Arial"/>
          <w:i/>
        </w:rPr>
        <w:t xml:space="preserve"> solicito se me informe porque el actual director del </w:t>
      </w:r>
      <w:proofErr w:type="spellStart"/>
      <w:r w:rsidRPr="00F45A31">
        <w:rPr>
          <w:rFonts w:ascii="Palatino Linotype" w:hAnsi="Palatino Linotype" w:cs="Arial"/>
          <w:i/>
        </w:rPr>
        <w:t>odapas</w:t>
      </w:r>
      <w:proofErr w:type="spellEnd"/>
      <w:r w:rsidRPr="00F45A31">
        <w:rPr>
          <w:rFonts w:ascii="Palatino Linotype" w:hAnsi="Palatino Linotype" w:cs="Arial"/>
          <w:i/>
        </w:rPr>
        <w:t xml:space="preserve"> permite el transporte de agua potable y agua tratada en las pipas del </w:t>
      </w:r>
      <w:proofErr w:type="spellStart"/>
      <w:r w:rsidRPr="00F45A31">
        <w:rPr>
          <w:rFonts w:ascii="Palatino Linotype" w:hAnsi="Palatino Linotype" w:cs="Arial"/>
          <w:i/>
        </w:rPr>
        <w:t>odpas</w:t>
      </w:r>
      <w:proofErr w:type="spellEnd"/>
      <w:r w:rsidRPr="00F45A31">
        <w:rPr>
          <w:rFonts w:ascii="Palatino Linotype" w:hAnsi="Palatino Linotype" w:cs="Arial"/>
          <w:i/>
        </w:rPr>
        <w:t xml:space="preserve"> sin contar con la </w:t>
      </w:r>
      <w:proofErr w:type="spellStart"/>
      <w:r w:rsidRPr="00F45A31">
        <w:rPr>
          <w:rFonts w:ascii="Palatino Linotype" w:hAnsi="Palatino Linotype" w:cs="Arial"/>
          <w:i/>
        </w:rPr>
        <w:t>certificacion</w:t>
      </w:r>
      <w:proofErr w:type="spellEnd"/>
      <w:r w:rsidRPr="00F45A31">
        <w:rPr>
          <w:rFonts w:ascii="Palatino Linotype" w:hAnsi="Palatino Linotype" w:cs="Arial"/>
          <w:i/>
        </w:rPr>
        <w:t xml:space="preserve"> </w:t>
      </w:r>
      <w:r w:rsidRPr="00F45A31">
        <w:rPr>
          <w:rFonts w:ascii="Palatino Linotype" w:hAnsi="Palatino Linotype" w:cs="Arial"/>
          <w:i/>
        </w:rPr>
        <w:lastRenderedPageBreak/>
        <w:t xml:space="preserve">debida de las pipas. Solicito se me informe porque el director contrato a la subdirectora del </w:t>
      </w:r>
      <w:proofErr w:type="spellStart"/>
      <w:r w:rsidRPr="00F45A31">
        <w:rPr>
          <w:rFonts w:ascii="Palatino Linotype" w:hAnsi="Palatino Linotype" w:cs="Arial"/>
          <w:i/>
        </w:rPr>
        <w:t>odapas</w:t>
      </w:r>
      <w:proofErr w:type="spellEnd"/>
      <w:r w:rsidRPr="00F45A31">
        <w:rPr>
          <w:rFonts w:ascii="Palatino Linotype" w:hAnsi="Palatino Linotype" w:cs="Arial"/>
          <w:i/>
        </w:rPr>
        <w:t xml:space="preserve"> y porque se le pago su quincena sin contar con dicha figura dentro del organigrama Solicito se me informe porque el actual director del </w:t>
      </w:r>
      <w:proofErr w:type="spellStart"/>
      <w:r w:rsidRPr="00F45A31">
        <w:rPr>
          <w:rFonts w:ascii="Palatino Linotype" w:hAnsi="Palatino Linotype" w:cs="Arial"/>
          <w:i/>
        </w:rPr>
        <w:t>odapas</w:t>
      </w:r>
      <w:proofErr w:type="spellEnd"/>
      <w:r w:rsidRPr="00F45A31">
        <w:rPr>
          <w:rFonts w:ascii="Palatino Linotype" w:hAnsi="Palatino Linotype" w:cs="Arial"/>
          <w:i/>
        </w:rPr>
        <w:t xml:space="preserve"> extrae más volumen de agua permitida en los </w:t>
      </w:r>
      <w:proofErr w:type="spellStart"/>
      <w:r w:rsidRPr="00F45A31">
        <w:rPr>
          <w:rFonts w:ascii="Palatino Linotype" w:hAnsi="Palatino Linotype" w:cs="Arial"/>
          <w:i/>
        </w:rPr>
        <w:t>titulos</w:t>
      </w:r>
      <w:proofErr w:type="spellEnd"/>
      <w:r w:rsidRPr="00F45A31">
        <w:rPr>
          <w:rFonts w:ascii="Palatino Linotype" w:hAnsi="Palatino Linotype" w:cs="Arial"/>
          <w:i/>
        </w:rPr>
        <w:t xml:space="preserve"> de </w:t>
      </w:r>
      <w:proofErr w:type="spellStart"/>
      <w:r w:rsidRPr="00F45A31">
        <w:rPr>
          <w:rFonts w:ascii="Palatino Linotype" w:hAnsi="Palatino Linotype" w:cs="Arial"/>
          <w:i/>
        </w:rPr>
        <w:t>consecion</w:t>
      </w:r>
      <w:proofErr w:type="spellEnd"/>
      <w:r w:rsidRPr="00F45A31">
        <w:rPr>
          <w:rFonts w:ascii="Palatino Linotype" w:hAnsi="Palatino Linotype" w:cs="Arial"/>
          <w:i/>
        </w:rPr>
        <w:t xml:space="preserve"> de los pozos propiedad del </w:t>
      </w:r>
      <w:proofErr w:type="spellStart"/>
      <w:r w:rsidRPr="00F45A31">
        <w:rPr>
          <w:rFonts w:ascii="Palatino Linotype" w:hAnsi="Palatino Linotype" w:cs="Arial"/>
          <w:i/>
        </w:rPr>
        <w:t>odapas</w:t>
      </w:r>
      <w:proofErr w:type="spellEnd"/>
      <w:r w:rsidRPr="00F45A31">
        <w:rPr>
          <w:rFonts w:ascii="Palatino Linotype" w:hAnsi="Palatino Linotype" w:cs="Arial"/>
          <w:i/>
        </w:rPr>
        <w:t xml:space="preserve">” respecto de los petitorios no contestados se manifiesta que, Una vez realizada una búsqueda exhaustiva de la información requerida, se hace de su conocimiento que no se ha encontrado la respuesta a lo solicitado en los archivos de este sujeto obligado. Cabe señalar que este Sujeto Obligado, solo puede entregar la información que genera o que posee y que sea considerada como publica, esto de acuerdo con lo establecido en el artículo 12 de la Ley de Transparencia y Acceso a la información Pública del Estado de México y Municipios, que establece: Artículo 12.- Quienes generen, recopilen, administren, manejen, procesen, archiven o conserven informaci6n publica serán responsables de la misma en los términos de las disposiciones jurídicas aplicables. Los sujetos obligados solo proporcionaran la información pública que se les requiera y que obre en sus archivos y en el estado que esta se encuentre. La obligación de proporcionar información no comprende el procesamiento de la misma, ni el presentarla conforme al interés del solicitante; no estarán obligados a generarla, resumirla, efectuar cálculos o practicar investigaciones. Por lo que se dejan a salvo sus derechos para que los haga valer conforme a derecho proceda De acuerdo a lo anterior se </w:t>
      </w:r>
      <w:proofErr w:type="gramStart"/>
      <w:r w:rsidRPr="00F45A31">
        <w:rPr>
          <w:rFonts w:ascii="Palatino Linotype" w:hAnsi="Palatino Linotype" w:cs="Arial"/>
          <w:i/>
        </w:rPr>
        <w:t>emite</w:t>
      </w:r>
      <w:proofErr w:type="gramEnd"/>
      <w:r w:rsidRPr="00F45A31">
        <w:rPr>
          <w:rFonts w:ascii="Palatino Linotype" w:hAnsi="Palatino Linotype" w:cs="Arial"/>
          <w:i/>
        </w:rPr>
        <w:t xml:space="preserve"> respuesta a su solicitud en tiempo y forma, adjuntando al presente las documentales requeridas en PDF, sin más por el momento. Sirva el presente para enviarle un cordial saludo.</w:t>
      </w:r>
    </w:p>
    <w:p w14:paraId="3A7A0B4B" w14:textId="77777777" w:rsidR="00F45A31" w:rsidRPr="00F45A31" w:rsidRDefault="00F45A31" w:rsidP="00F45A31">
      <w:pPr>
        <w:spacing w:line="276" w:lineRule="auto"/>
        <w:ind w:left="851" w:right="899"/>
        <w:jc w:val="both"/>
        <w:rPr>
          <w:rFonts w:ascii="Palatino Linotype" w:hAnsi="Palatino Linotype" w:cs="Arial"/>
          <w:i/>
        </w:rPr>
      </w:pPr>
      <w:r w:rsidRPr="00F45A31">
        <w:rPr>
          <w:rFonts w:ascii="Palatino Linotype" w:hAnsi="Palatino Linotype" w:cs="Arial"/>
          <w:i/>
        </w:rPr>
        <w:t>ATENTAMENTE</w:t>
      </w:r>
    </w:p>
    <w:p w14:paraId="683DF19F" w14:textId="7710151C" w:rsidR="00C9398D" w:rsidRPr="00BE09BC" w:rsidRDefault="00F45A31" w:rsidP="00F45A31">
      <w:pPr>
        <w:spacing w:line="276" w:lineRule="auto"/>
        <w:ind w:left="851" w:right="899"/>
        <w:jc w:val="both"/>
        <w:rPr>
          <w:rFonts w:ascii="Palatino Linotype" w:hAnsi="Palatino Linotype" w:cs="Arial"/>
          <w:i/>
        </w:rPr>
      </w:pPr>
      <w:r w:rsidRPr="00F45A31">
        <w:rPr>
          <w:rFonts w:ascii="Palatino Linotype" w:hAnsi="Palatino Linotype" w:cs="Arial"/>
          <w:i/>
        </w:rPr>
        <w:t>L.D. FRANCISCO RUBÉN GONZÁLEZ SÁNCHEZ</w:t>
      </w:r>
      <w:r w:rsidR="00C9398D" w:rsidRPr="00BE09BC">
        <w:rPr>
          <w:rFonts w:ascii="Palatino Linotype" w:hAnsi="Palatino Linotype" w:cs="Arial"/>
          <w:i/>
        </w:rPr>
        <w:t>”</w:t>
      </w:r>
    </w:p>
    <w:p w14:paraId="7A221030" w14:textId="77777777" w:rsidR="003A5B0C" w:rsidRPr="00BE09BC" w:rsidRDefault="003A5B0C" w:rsidP="003A5B0C">
      <w:pPr>
        <w:spacing w:line="360" w:lineRule="auto"/>
        <w:ind w:right="899"/>
        <w:jc w:val="both"/>
        <w:rPr>
          <w:rFonts w:ascii="Palatino Linotype" w:hAnsi="Palatino Linotype" w:cs="Arial"/>
          <w:i/>
        </w:rPr>
      </w:pPr>
    </w:p>
    <w:p w14:paraId="07D3F92D" w14:textId="600A71E9" w:rsidR="003A5B0C" w:rsidRPr="00BE09BC" w:rsidRDefault="003A5B0C" w:rsidP="003A5B0C">
      <w:pPr>
        <w:spacing w:line="360" w:lineRule="auto"/>
        <w:ind w:right="49"/>
        <w:jc w:val="both"/>
        <w:rPr>
          <w:rFonts w:ascii="Palatino Linotype" w:hAnsi="Palatino Linotype" w:cs="Arial"/>
        </w:rPr>
      </w:pPr>
      <w:r w:rsidRPr="00BE09BC">
        <w:rPr>
          <w:rFonts w:ascii="Palatino Linotype" w:hAnsi="Palatino Linotype" w:cs="Arial"/>
        </w:rPr>
        <w:lastRenderedPageBreak/>
        <w:t>Aunado a lo anterior</w:t>
      </w:r>
      <w:r w:rsidR="00C64968" w:rsidRPr="00BE09BC">
        <w:rPr>
          <w:rFonts w:ascii="Palatino Linotype" w:hAnsi="Palatino Linotype" w:cs="Arial"/>
        </w:rPr>
        <w:t xml:space="preserve">, </w:t>
      </w:r>
      <w:r w:rsidR="00C64968" w:rsidRPr="00BE09BC">
        <w:rPr>
          <w:rFonts w:ascii="Palatino Linotype" w:hAnsi="Palatino Linotype" w:cs="Arial"/>
          <w:b/>
        </w:rPr>
        <w:t>EL SUJETO OBLIGADO</w:t>
      </w:r>
      <w:r w:rsidR="00C64968" w:rsidRPr="00BE09BC">
        <w:rPr>
          <w:rFonts w:ascii="Palatino Linotype" w:hAnsi="Palatino Linotype" w:cs="Arial"/>
        </w:rPr>
        <w:t xml:space="preserve"> </w:t>
      </w:r>
      <w:proofErr w:type="spellStart"/>
      <w:r w:rsidR="00F45A31">
        <w:rPr>
          <w:rFonts w:ascii="Palatino Linotype" w:hAnsi="Palatino Linotype" w:cs="Arial"/>
        </w:rPr>
        <w:t>anexó</w:t>
      </w:r>
      <w:proofErr w:type="spellEnd"/>
      <w:r w:rsidR="00F45A31">
        <w:rPr>
          <w:rFonts w:ascii="Palatino Linotype" w:hAnsi="Palatino Linotype" w:cs="Arial"/>
        </w:rPr>
        <w:t xml:space="preserve"> a la respuesta los</w:t>
      </w:r>
      <w:r w:rsidRPr="00BE09BC">
        <w:rPr>
          <w:rFonts w:ascii="Palatino Linotype" w:hAnsi="Palatino Linotype" w:cs="Arial"/>
        </w:rPr>
        <w:t xml:space="preserve"> archivo</w:t>
      </w:r>
      <w:r w:rsidR="00F45A31">
        <w:rPr>
          <w:rFonts w:ascii="Palatino Linotype" w:hAnsi="Palatino Linotype" w:cs="Arial"/>
        </w:rPr>
        <w:t>s</w:t>
      </w:r>
      <w:r w:rsidRPr="00BE09BC">
        <w:rPr>
          <w:rFonts w:ascii="Palatino Linotype" w:hAnsi="Palatino Linotype" w:cs="Arial"/>
        </w:rPr>
        <w:t xml:space="preserve"> digital</w:t>
      </w:r>
      <w:r w:rsidR="00F45A31">
        <w:rPr>
          <w:rFonts w:ascii="Palatino Linotype" w:hAnsi="Palatino Linotype" w:cs="Arial"/>
        </w:rPr>
        <w:t>es</w:t>
      </w:r>
      <w:r w:rsidRPr="00BE09BC">
        <w:rPr>
          <w:rFonts w:ascii="Palatino Linotype" w:hAnsi="Palatino Linotype" w:cs="Arial"/>
        </w:rPr>
        <w:t xml:space="preserve"> </w:t>
      </w:r>
      <w:r w:rsidRPr="00BE09BC">
        <w:rPr>
          <w:rFonts w:ascii="Palatino Linotype" w:hAnsi="Palatino Linotype" w:cs="Arial"/>
          <w:i/>
        </w:rPr>
        <w:t>“</w:t>
      </w:r>
      <w:r w:rsidR="00F45A31" w:rsidRPr="00F45A31">
        <w:rPr>
          <w:rFonts w:ascii="Palatino Linotype" w:hAnsi="Palatino Linotype" w:cs="Arial"/>
          <w:i/>
        </w:rPr>
        <w:t>RESP.108 ADMI.pdf</w:t>
      </w:r>
      <w:r w:rsidR="00F45A31">
        <w:rPr>
          <w:rFonts w:ascii="Palatino Linotype" w:hAnsi="Palatino Linotype" w:cs="Arial"/>
          <w:i/>
        </w:rPr>
        <w:t>” y “</w:t>
      </w:r>
      <w:r w:rsidR="00F45A31" w:rsidRPr="00F45A31">
        <w:rPr>
          <w:rFonts w:ascii="Palatino Linotype" w:hAnsi="Palatino Linotype" w:cs="Arial"/>
          <w:i/>
        </w:rPr>
        <w:t>RESP. 108 OPE.pdf</w:t>
      </w:r>
      <w:r w:rsidR="00F45A31">
        <w:rPr>
          <w:rFonts w:ascii="Palatino Linotype" w:hAnsi="Palatino Linotype" w:cs="Arial"/>
          <w:i/>
        </w:rPr>
        <w:t>”</w:t>
      </w:r>
      <w:r w:rsidR="00F45A31">
        <w:rPr>
          <w:rFonts w:ascii="Palatino Linotype" w:hAnsi="Palatino Linotype" w:cs="Arial"/>
        </w:rPr>
        <w:t>, los cuales serán desagregados en el considerando correspondiente, por ser materia de estudio</w:t>
      </w:r>
      <w:r w:rsidR="00F81BF1" w:rsidRPr="00BE09BC">
        <w:rPr>
          <w:rFonts w:ascii="Palatino Linotype" w:hAnsi="Palatino Linotype" w:cs="Arial"/>
        </w:rPr>
        <w:t>.</w:t>
      </w:r>
    </w:p>
    <w:p w14:paraId="2A38752E" w14:textId="77777777" w:rsidR="00B0623B" w:rsidRPr="00BE09BC" w:rsidRDefault="00B0623B" w:rsidP="00B91E20">
      <w:pPr>
        <w:spacing w:line="360" w:lineRule="auto"/>
        <w:ind w:left="851" w:right="899"/>
        <w:jc w:val="both"/>
        <w:rPr>
          <w:rFonts w:ascii="Palatino Linotype" w:hAnsi="Palatino Linotype" w:cs="Arial"/>
          <w:i/>
        </w:rPr>
      </w:pPr>
    </w:p>
    <w:p w14:paraId="5AF077F6" w14:textId="71069908" w:rsidR="007D38BB" w:rsidRPr="00BE09BC" w:rsidRDefault="00F45A31" w:rsidP="0066637D">
      <w:pPr>
        <w:pStyle w:val="Prrafodelista"/>
        <w:tabs>
          <w:tab w:val="left" w:pos="709"/>
        </w:tabs>
        <w:spacing w:line="360" w:lineRule="auto"/>
        <w:ind w:left="0"/>
        <w:jc w:val="both"/>
        <w:rPr>
          <w:rFonts w:ascii="Palatino Linotype" w:hAnsi="Palatino Linotype" w:cs="Arial"/>
          <w:b/>
          <w:bCs/>
          <w:sz w:val="26"/>
          <w:szCs w:val="26"/>
        </w:rPr>
      </w:pPr>
      <w:r>
        <w:rPr>
          <w:rFonts w:ascii="Palatino Linotype" w:hAnsi="Palatino Linotype" w:cs="Arial"/>
          <w:b/>
          <w:sz w:val="26"/>
          <w:szCs w:val="26"/>
        </w:rPr>
        <w:t>V</w:t>
      </w:r>
      <w:r w:rsidR="00E24730" w:rsidRPr="00BE09BC">
        <w:rPr>
          <w:rFonts w:ascii="Palatino Linotype" w:hAnsi="Palatino Linotype" w:cs="Arial"/>
          <w:b/>
          <w:sz w:val="26"/>
          <w:szCs w:val="26"/>
        </w:rPr>
        <w:t>.</w:t>
      </w:r>
      <w:r w:rsidR="000171D8" w:rsidRPr="00BE09BC">
        <w:rPr>
          <w:rFonts w:ascii="Palatino Linotype" w:hAnsi="Palatino Linotype" w:cs="Arial"/>
          <w:b/>
          <w:sz w:val="26"/>
          <w:szCs w:val="26"/>
        </w:rPr>
        <w:t xml:space="preserve"> </w:t>
      </w:r>
      <w:r w:rsidR="007D38BB" w:rsidRPr="00BE09BC">
        <w:rPr>
          <w:rFonts w:ascii="Palatino Linotype" w:hAnsi="Palatino Linotype" w:cs="Arial"/>
          <w:b/>
          <w:bCs/>
          <w:sz w:val="26"/>
          <w:szCs w:val="26"/>
        </w:rPr>
        <w:t xml:space="preserve">Del </w:t>
      </w:r>
      <w:r w:rsidR="00D86297" w:rsidRPr="00BE09BC">
        <w:rPr>
          <w:rFonts w:ascii="Palatino Linotype" w:hAnsi="Palatino Linotype" w:cs="Arial"/>
          <w:b/>
          <w:bCs/>
          <w:sz w:val="26"/>
          <w:szCs w:val="26"/>
        </w:rPr>
        <w:t>Recurso Revisión</w:t>
      </w:r>
      <w:r w:rsidR="00D73171" w:rsidRPr="00BE09BC">
        <w:rPr>
          <w:rFonts w:ascii="Palatino Linotype" w:hAnsi="Palatino Linotype" w:cs="Arial"/>
          <w:b/>
          <w:bCs/>
          <w:sz w:val="26"/>
          <w:szCs w:val="26"/>
        </w:rPr>
        <w:t>.</w:t>
      </w:r>
    </w:p>
    <w:p w14:paraId="66BB23E8" w14:textId="3B5F4AA5" w:rsidR="00EA6DA7" w:rsidRPr="00BE09BC" w:rsidRDefault="00F81BF1" w:rsidP="0066637D">
      <w:pPr>
        <w:spacing w:line="360" w:lineRule="auto"/>
        <w:jc w:val="both"/>
        <w:rPr>
          <w:rFonts w:ascii="Palatino Linotype" w:hAnsi="Palatino Linotype" w:cs="Arial"/>
          <w:lang w:val="es-419"/>
        </w:rPr>
      </w:pPr>
      <w:r w:rsidRPr="00BE09BC">
        <w:rPr>
          <w:rFonts w:ascii="Palatino Linotype" w:hAnsi="Palatino Linotype" w:cs="Arial"/>
        </w:rPr>
        <w:t>Inconforme con la</w:t>
      </w:r>
      <w:r w:rsidR="000171D8" w:rsidRPr="00BE09BC">
        <w:rPr>
          <w:rFonts w:ascii="Palatino Linotype" w:hAnsi="Palatino Linotype" w:cs="Arial"/>
        </w:rPr>
        <w:t xml:space="preserve"> respuesta, en fecha </w:t>
      </w:r>
      <w:r w:rsidRPr="00BE09BC">
        <w:rPr>
          <w:rFonts w:ascii="Palatino Linotype" w:hAnsi="Palatino Linotype" w:cs="Arial"/>
          <w:b/>
          <w:bCs/>
        </w:rPr>
        <w:t>uno</w:t>
      </w:r>
      <w:r w:rsidR="00D818DD" w:rsidRPr="00BE09BC">
        <w:rPr>
          <w:rFonts w:ascii="Palatino Linotype" w:hAnsi="Palatino Linotype" w:cs="Arial"/>
          <w:b/>
          <w:bCs/>
        </w:rPr>
        <w:t xml:space="preserve"> </w:t>
      </w:r>
      <w:r w:rsidR="00CE22BE" w:rsidRPr="00BE09BC">
        <w:rPr>
          <w:rFonts w:ascii="Palatino Linotype" w:hAnsi="Palatino Linotype" w:cs="Arial"/>
          <w:b/>
          <w:bCs/>
        </w:rPr>
        <w:t xml:space="preserve">de </w:t>
      </w:r>
      <w:r w:rsidR="00F45A31">
        <w:rPr>
          <w:rFonts w:ascii="Palatino Linotype" w:hAnsi="Palatino Linotype" w:cs="Arial"/>
          <w:b/>
          <w:bCs/>
        </w:rPr>
        <w:t>junio</w:t>
      </w:r>
      <w:r w:rsidR="005C250B" w:rsidRPr="00BE09BC">
        <w:rPr>
          <w:rFonts w:ascii="Palatino Linotype" w:hAnsi="Palatino Linotype" w:cs="Arial"/>
          <w:b/>
          <w:bCs/>
        </w:rPr>
        <w:t xml:space="preserve"> </w:t>
      </w:r>
      <w:r w:rsidR="00B41543" w:rsidRPr="00BE09BC">
        <w:rPr>
          <w:rFonts w:ascii="Palatino Linotype" w:hAnsi="Palatino Linotype" w:cs="Arial"/>
          <w:b/>
          <w:bCs/>
        </w:rPr>
        <w:t>de dos mil veintidós</w:t>
      </w:r>
      <w:r w:rsidR="000171D8" w:rsidRPr="00BE09BC">
        <w:rPr>
          <w:rFonts w:ascii="Palatino Linotype" w:hAnsi="Palatino Linotype" w:cs="Arial"/>
        </w:rPr>
        <w:t xml:space="preserve">, </w:t>
      </w:r>
      <w:r w:rsidR="00AB200C" w:rsidRPr="00BE09BC">
        <w:rPr>
          <w:rFonts w:ascii="Palatino Linotype" w:hAnsi="Palatino Linotype" w:cs="Arial"/>
          <w:b/>
        </w:rPr>
        <w:t>EL</w:t>
      </w:r>
      <w:r w:rsidR="00B41543" w:rsidRPr="00BE09BC">
        <w:rPr>
          <w:rFonts w:ascii="Palatino Linotype" w:hAnsi="Palatino Linotype" w:cs="Arial"/>
          <w:b/>
        </w:rPr>
        <w:t xml:space="preserve"> </w:t>
      </w:r>
      <w:r w:rsidR="000171D8" w:rsidRPr="00BE09BC">
        <w:rPr>
          <w:rFonts w:ascii="Palatino Linotype" w:hAnsi="Palatino Linotype" w:cs="Arial"/>
          <w:b/>
        </w:rPr>
        <w:t>RECURRENTE</w:t>
      </w:r>
      <w:r w:rsidR="000171D8" w:rsidRPr="00BE09BC">
        <w:rPr>
          <w:rFonts w:ascii="Palatino Linotype" w:hAnsi="Palatino Linotype" w:cs="Arial"/>
        </w:rPr>
        <w:t xml:space="preserve"> interpuso el </w:t>
      </w:r>
      <w:r w:rsidR="00D86297" w:rsidRPr="00BE09BC">
        <w:rPr>
          <w:rFonts w:ascii="Palatino Linotype" w:hAnsi="Palatino Linotype" w:cs="Arial"/>
        </w:rPr>
        <w:t>Recurso Revisión</w:t>
      </w:r>
      <w:r w:rsidR="000171D8" w:rsidRPr="00BE09BC">
        <w:rPr>
          <w:rFonts w:ascii="Palatino Linotype" w:hAnsi="Palatino Linotype" w:cs="Arial"/>
        </w:rPr>
        <w:t xml:space="preserve"> sujeto del presente estudio, el cual fue registrado en </w:t>
      </w:r>
      <w:r w:rsidR="000171D8" w:rsidRPr="00BE09BC">
        <w:rPr>
          <w:rFonts w:ascii="Palatino Linotype" w:hAnsi="Palatino Linotype" w:cs="Arial"/>
          <w:b/>
        </w:rPr>
        <w:t xml:space="preserve">EL SAIMEX, </w:t>
      </w:r>
      <w:r w:rsidR="000171D8" w:rsidRPr="00BE09BC">
        <w:rPr>
          <w:rFonts w:ascii="Palatino Linotype" w:hAnsi="Palatino Linotype" w:cs="Arial"/>
          <w:bCs/>
        </w:rPr>
        <w:t>y</w:t>
      </w:r>
      <w:r w:rsidR="000171D8" w:rsidRPr="00BE09BC">
        <w:rPr>
          <w:rFonts w:ascii="Palatino Linotype" w:hAnsi="Palatino Linotype" w:cs="Arial"/>
        </w:rPr>
        <w:t xml:space="preserve"> se le asignó el número de expediente </w:t>
      </w:r>
      <w:r w:rsidR="00F45A31">
        <w:rPr>
          <w:rFonts w:ascii="Palatino Linotype" w:hAnsi="Palatino Linotype" w:cs="Arial"/>
          <w:b/>
          <w:lang w:val="es-ES"/>
        </w:rPr>
        <w:t>10437</w:t>
      </w:r>
      <w:r w:rsidR="00CD3BC9" w:rsidRPr="00BE09BC">
        <w:rPr>
          <w:rFonts w:ascii="Palatino Linotype" w:hAnsi="Palatino Linotype" w:cs="Arial"/>
          <w:b/>
          <w:lang w:val="es-ES"/>
        </w:rPr>
        <w:t>/INFOEM/IP/RR/2022</w:t>
      </w:r>
      <w:r w:rsidR="000171D8" w:rsidRPr="00BE09BC">
        <w:rPr>
          <w:rFonts w:ascii="Palatino Linotype" w:hAnsi="Palatino Linotype" w:cs="Arial"/>
          <w:b/>
        </w:rPr>
        <w:t>,</w:t>
      </w:r>
      <w:r w:rsidR="000171D8" w:rsidRPr="00BE09BC">
        <w:rPr>
          <w:rFonts w:ascii="Palatino Linotype" w:hAnsi="Palatino Linotype" w:cs="Arial"/>
        </w:rPr>
        <w:t xml:space="preserve"> en el que señaló como</w:t>
      </w:r>
      <w:r w:rsidR="00EA6DA7" w:rsidRPr="00BE09BC">
        <w:rPr>
          <w:rFonts w:ascii="Palatino Linotype" w:hAnsi="Palatino Linotype" w:cs="Arial"/>
          <w:lang w:val="es-419"/>
        </w:rPr>
        <w:t>:</w:t>
      </w:r>
    </w:p>
    <w:p w14:paraId="758850CB" w14:textId="77777777" w:rsidR="00D8393F" w:rsidRPr="00BE09BC" w:rsidRDefault="00D8393F" w:rsidP="0066637D">
      <w:pPr>
        <w:spacing w:line="360" w:lineRule="auto"/>
        <w:jc w:val="both"/>
        <w:rPr>
          <w:rFonts w:ascii="Palatino Linotype" w:hAnsi="Palatino Linotype" w:cs="Arial"/>
          <w:lang w:val="es-419"/>
        </w:rPr>
      </w:pPr>
    </w:p>
    <w:p w14:paraId="1C1F296F" w14:textId="19A46F63" w:rsidR="00597612" w:rsidRPr="00BE09BC" w:rsidRDefault="00EA6DA7" w:rsidP="0066637D">
      <w:pPr>
        <w:spacing w:line="360" w:lineRule="auto"/>
        <w:jc w:val="both"/>
        <w:rPr>
          <w:rFonts w:ascii="Palatino Linotype" w:hAnsi="Palatino Linotype" w:cs="Arial"/>
          <w:b/>
        </w:rPr>
      </w:pPr>
      <w:r w:rsidRPr="00BE09BC">
        <w:rPr>
          <w:rFonts w:ascii="Palatino Linotype" w:hAnsi="Palatino Linotype" w:cs="Arial"/>
          <w:b/>
          <w:lang w:val="es-419"/>
        </w:rPr>
        <w:t>A</w:t>
      </w:r>
      <w:proofErr w:type="spellStart"/>
      <w:r w:rsidRPr="00BE09BC">
        <w:rPr>
          <w:rFonts w:ascii="Palatino Linotype" w:hAnsi="Palatino Linotype" w:cs="Arial"/>
          <w:b/>
        </w:rPr>
        <w:t>cto</w:t>
      </w:r>
      <w:proofErr w:type="spellEnd"/>
      <w:r w:rsidR="000171D8" w:rsidRPr="00BE09BC">
        <w:rPr>
          <w:rFonts w:ascii="Palatino Linotype" w:hAnsi="Palatino Linotype" w:cs="Arial"/>
          <w:b/>
        </w:rPr>
        <w:t xml:space="preserve"> impugnado</w:t>
      </w:r>
      <w:r w:rsidRPr="00BE09BC">
        <w:rPr>
          <w:rFonts w:ascii="Palatino Linotype" w:hAnsi="Palatino Linotype" w:cs="Arial"/>
          <w:b/>
        </w:rPr>
        <w:t>:</w:t>
      </w:r>
    </w:p>
    <w:p w14:paraId="4981CCD3" w14:textId="60BD72E2" w:rsidR="00EA6DA7" w:rsidRPr="00BE09BC" w:rsidRDefault="00EA6DA7" w:rsidP="005A7600">
      <w:pPr>
        <w:tabs>
          <w:tab w:val="left" w:pos="851"/>
        </w:tabs>
        <w:spacing w:line="276" w:lineRule="auto"/>
        <w:ind w:left="851" w:right="901"/>
        <w:jc w:val="both"/>
        <w:rPr>
          <w:rFonts w:ascii="Palatino Linotype" w:hAnsi="Palatino Linotype" w:cs="Arial"/>
          <w:sz w:val="22"/>
          <w:szCs w:val="22"/>
        </w:rPr>
      </w:pPr>
      <w:r w:rsidRPr="00BE09BC">
        <w:rPr>
          <w:rFonts w:ascii="Palatino Linotype" w:hAnsi="Palatino Linotype" w:cs="Arial"/>
          <w:i/>
          <w:sz w:val="22"/>
          <w:szCs w:val="22"/>
        </w:rPr>
        <w:t>“</w:t>
      </w:r>
      <w:r w:rsidR="00BE365E" w:rsidRPr="00BE365E">
        <w:rPr>
          <w:rFonts w:ascii="Palatino Linotype" w:hAnsi="Palatino Linotype" w:cs="Arial"/>
          <w:i/>
          <w:sz w:val="22"/>
          <w:szCs w:val="22"/>
        </w:rPr>
        <w:t>NO DA RESPUESTA A MI SOLICITUD DE INFORMACION EL SUJETO OBLIGADO</w:t>
      </w:r>
      <w:r w:rsidR="00F81BF1" w:rsidRPr="00BE09BC">
        <w:rPr>
          <w:rFonts w:ascii="Palatino Linotype" w:hAnsi="Palatino Linotype" w:cs="Arial"/>
          <w:i/>
          <w:sz w:val="22"/>
          <w:szCs w:val="22"/>
        </w:rPr>
        <w:t>.</w:t>
      </w:r>
      <w:r w:rsidRPr="00BE09BC">
        <w:rPr>
          <w:rFonts w:ascii="Palatino Linotype" w:hAnsi="Palatino Linotype" w:cs="Arial"/>
          <w:i/>
          <w:sz w:val="22"/>
          <w:szCs w:val="22"/>
        </w:rPr>
        <w:t xml:space="preserve">” </w:t>
      </w:r>
      <w:r w:rsidRPr="00BE09BC">
        <w:rPr>
          <w:rFonts w:ascii="Palatino Linotype" w:hAnsi="Palatino Linotype" w:cs="Arial"/>
          <w:sz w:val="22"/>
          <w:szCs w:val="22"/>
        </w:rPr>
        <w:t>(</w:t>
      </w:r>
      <w:r w:rsidR="00FD0CD3" w:rsidRPr="00BE09BC">
        <w:rPr>
          <w:rFonts w:ascii="Palatino Linotype" w:hAnsi="Palatino Linotype" w:cs="Arial"/>
          <w:sz w:val="22"/>
          <w:szCs w:val="22"/>
        </w:rPr>
        <w:t>S</w:t>
      </w:r>
      <w:r w:rsidRPr="00BE09BC">
        <w:rPr>
          <w:rFonts w:ascii="Palatino Linotype" w:hAnsi="Palatino Linotype" w:cs="Arial"/>
          <w:sz w:val="22"/>
          <w:szCs w:val="22"/>
        </w:rPr>
        <w:t>ic)</w:t>
      </w:r>
      <w:r w:rsidR="00FF339D" w:rsidRPr="00BE09BC">
        <w:rPr>
          <w:rFonts w:ascii="Palatino Linotype" w:hAnsi="Palatino Linotype" w:cs="Arial"/>
          <w:sz w:val="22"/>
          <w:szCs w:val="22"/>
        </w:rPr>
        <w:t>.</w:t>
      </w:r>
    </w:p>
    <w:p w14:paraId="349E2861" w14:textId="77777777" w:rsidR="00AB200C" w:rsidRPr="00BE09BC" w:rsidRDefault="00AB200C" w:rsidP="005A7600">
      <w:pPr>
        <w:tabs>
          <w:tab w:val="left" w:pos="851"/>
        </w:tabs>
        <w:spacing w:line="276" w:lineRule="auto"/>
        <w:ind w:left="851" w:right="901"/>
        <w:jc w:val="both"/>
        <w:rPr>
          <w:rFonts w:ascii="Palatino Linotype" w:hAnsi="Palatino Linotype" w:cs="Arial"/>
          <w:sz w:val="22"/>
          <w:szCs w:val="22"/>
        </w:rPr>
      </w:pPr>
    </w:p>
    <w:p w14:paraId="48FBAD77" w14:textId="58624A24" w:rsidR="000F5ABB" w:rsidRPr="00BE09BC" w:rsidRDefault="000F5ABB" w:rsidP="000F5ABB">
      <w:pPr>
        <w:tabs>
          <w:tab w:val="left" w:pos="851"/>
        </w:tabs>
        <w:spacing w:after="240"/>
        <w:ind w:right="901"/>
        <w:jc w:val="both"/>
        <w:rPr>
          <w:rFonts w:ascii="Palatino Linotype" w:hAnsi="Palatino Linotype" w:cs="Arial"/>
          <w:b/>
          <w:szCs w:val="22"/>
        </w:rPr>
      </w:pPr>
      <w:r w:rsidRPr="00BE09BC">
        <w:rPr>
          <w:rFonts w:ascii="Palatino Linotype" w:hAnsi="Palatino Linotype" w:cs="Arial"/>
          <w:b/>
          <w:szCs w:val="22"/>
        </w:rPr>
        <w:t>Razones o motivos de inconformidad:</w:t>
      </w:r>
    </w:p>
    <w:p w14:paraId="4DC32BEE" w14:textId="4A277B17" w:rsidR="000F5ABB" w:rsidRPr="00BE09BC" w:rsidRDefault="000F5ABB" w:rsidP="005A7600">
      <w:pPr>
        <w:tabs>
          <w:tab w:val="left" w:pos="851"/>
        </w:tabs>
        <w:spacing w:line="276" w:lineRule="auto"/>
        <w:ind w:left="851" w:right="901"/>
        <w:jc w:val="both"/>
        <w:rPr>
          <w:rFonts w:ascii="Palatino Linotype" w:hAnsi="Palatino Linotype" w:cs="Arial"/>
          <w:i/>
          <w:sz w:val="22"/>
          <w:szCs w:val="22"/>
        </w:rPr>
      </w:pPr>
      <w:r w:rsidRPr="00BE09BC">
        <w:rPr>
          <w:rFonts w:ascii="Palatino Linotype" w:hAnsi="Palatino Linotype" w:cs="Arial"/>
          <w:i/>
          <w:sz w:val="22"/>
          <w:szCs w:val="22"/>
        </w:rPr>
        <w:t>“</w:t>
      </w:r>
      <w:r w:rsidR="00BE365E" w:rsidRPr="00BE365E">
        <w:rPr>
          <w:rFonts w:ascii="Palatino Linotype" w:hAnsi="Palatino Linotype" w:cs="Arial"/>
          <w:i/>
          <w:sz w:val="22"/>
          <w:szCs w:val="22"/>
        </w:rPr>
        <w:t>EL SUJETO OBLIGADO DE MANERA ILEGAL NO ME PROPORCIONO LA INFORMACION DE MANERA COMPLETA</w:t>
      </w:r>
      <w:r w:rsidR="00F81BF1" w:rsidRPr="00BE09BC">
        <w:rPr>
          <w:rFonts w:ascii="Palatino Linotype" w:hAnsi="Palatino Linotype" w:cs="Arial"/>
          <w:i/>
          <w:sz w:val="22"/>
          <w:szCs w:val="22"/>
        </w:rPr>
        <w:t>.</w:t>
      </w:r>
      <w:r w:rsidRPr="00BE09BC">
        <w:rPr>
          <w:rFonts w:ascii="Palatino Linotype" w:hAnsi="Palatino Linotype" w:cs="Arial"/>
          <w:i/>
          <w:sz w:val="22"/>
          <w:szCs w:val="22"/>
        </w:rPr>
        <w:t>” (</w:t>
      </w:r>
      <w:proofErr w:type="gramStart"/>
      <w:r w:rsidRPr="00BE09BC">
        <w:rPr>
          <w:rFonts w:ascii="Palatino Linotype" w:hAnsi="Palatino Linotype" w:cs="Arial"/>
          <w:i/>
          <w:sz w:val="22"/>
          <w:szCs w:val="22"/>
        </w:rPr>
        <w:t>sic</w:t>
      </w:r>
      <w:proofErr w:type="gramEnd"/>
      <w:r w:rsidRPr="00BE09BC">
        <w:rPr>
          <w:rFonts w:ascii="Palatino Linotype" w:hAnsi="Palatino Linotype" w:cs="Arial"/>
          <w:i/>
          <w:sz w:val="22"/>
          <w:szCs w:val="22"/>
        </w:rPr>
        <w:t>).</w:t>
      </w:r>
    </w:p>
    <w:p w14:paraId="678B3F4B" w14:textId="77777777" w:rsidR="00D0570C" w:rsidRPr="00BE09BC" w:rsidRDefault="00D0570C" w:rsidP="00E437E8">
      <w:pPr>
        <w:tabs>
          <w:tab w:val="left" w:pos="851"/>
        </w:tabs>
        <w:ind w:right="901"/>
        <w:jc w:val="both"/>
        <w:rPr>
          <w:rFonts w:ascii="Palatino Linotype" w:hAnsi="Palatino Linotype" w:cs="Arial"/>
          <w:i/>
          <w:sz w:val="22"/>
          <w:szCs w:val="22"/>
        </w:rPr>
      </w:pPr>
    </w:p>
    <w:p w14:paraId="11CDF804" w14:textId="7E5E871C" w:rsidR="007D38BB" w:rsidRPr="00BE09BC" w:rsidRDefault="00F74EED" w:rsidP="0066637D">
      <w:pPr>
        <w:spacing w:line="360" w:lineRule="auto"/>
        <w:jc w:val="both"/>
        <w:rPr>
          <w:rFonts w:ascii="Palatino Linotype" w:hAnsi="Palatino Linotype" w:cs="Arial"/>
          <w:b/>
          <w:sz w:val="26"/>
          <w:szCs w:val="26"/>
        </w:rPr>
      </w:pPr>
      <w:r w:rsidRPr="00BE09BC">
        <w:rPr>
          <w:rFonts w:ascii="Palatino Linotype" w:hAnsi="Palatino Linotype" w:cs="Arial"/>
          <w:b/>
          <w:sz w:val="26"/>
          <w:szCs w:val="26"/>
        </w:rPr>
        <w:t>V</w:t>
      </w:r>
      <w:r w:rsidR="00BE365E">
        <w:rPr>
          <w:rFonts w:ascii="Palatino Linotype" w:hAnsi="Palatino Linotype" w:cs="Arial"/>
          <w:b/>
          <w:sz w:val="26"/>
          <w:szCs w:val="26"/>
        </w:rPr>
        <w:t>I</w:t>
      </w:r>
      <w:r w:rsidR="000171D8" w:rsidRPr="00BE09BC">
        <w:rPr>
          <w:rFonts w:ascii="Palatino Linotype" w:hAnsi="Palatino Linotype" w:cs="Arial"/>
          <w:b/>
          <w:sz w:val="26"/>
          <w:szCs w:val="26"/>
        </w:rPr>
        <w:t xml:space="preserve">. </w:t>
      </w:r>
      <w:r w:rsidR="007D38BB" w:rsidRPr="00BE09BC">
        <w:rPr>
          <w:rFonts w:ascii="Palatino Linotype" w:hAnsi="Palatino Linotype" w:cs="Arial"/>
          <w:b/>
          <w:sz w:val="26"/>
          <w:szCs w:val="26"/>
        </w:rPr>
        <w:t xml:space="preserve">Del turno del </w:t>
      </w:r>
      <w:r w:rsidR="00D86297" w:rsidRPr="00BE09BC">
        <w:rPr>
          <w:rFonts w:ascii="Palatino Linotype" w:hAnsi="Palatino Linotype" w:cs="Arial"/>
          <w:b/>
          <w:sz w:val="26"/>
          <w:szCs w:val="26"/>
        </w:rPr>
        <w:t>Recurso Revisión</w:t>
      </w:r>
      <w:r w:rsidR="00D8393F" w:rsidRPr="00BE09BC">
        <w:rPr>
          <w:rFonts w:ascii="Palatino Linotype" w:hAnsi="Palatino Linotype" w:cs="Arial"/>
          <w:b/>
          <w:sz w:val="26"/>
          <w:szCs w:val="26"/>
        </w:rPr>
        <w:t>.</w:t>
      </w:r>
    </w:p>
    <w:p w14:paraId="3A385FCC" w14:textId="6CE3EA2B" w:rsidR="004F4D78" w:rsidRDefault="000171D8" w:rsidP="00D8393F">
      <w:pPr>
        <w:spacing w:line="360" w:lineRule="auto"/>
        <w:jc w:val="both"/>
        <w:rPr>
          <w:rFonts w:ascii="Palatino Linotype" w:hAnsi="Palatino Linotype" w:cs="Arial"/>
        </w:rPr>
      </w:pPr>
      <w:r w:rsidRPr="00BE09BC">
        <w:rPr>
          <w:rFonts w:ascii="Palatino Linotype" w:hAnsi="Palatino Linotype" w:cs="Arial"/>
        </w:rPr>
        <w:t xml:space="preserve">En fecha </w:t>
      </w:r>
      <w:r w:rsidR="00F81BF1" w:rsidRPr="00BE09BC">
        <w:rPr>
          <w:rFonts w:ascii="Palatino Linotype" w:hAnsi="Palatino Linotype" w:cs="Arial"/>
          <w:b/>
          <w:bCs/>
        </w:rPr>
        <w:t>uno</w:t>
      </w:r>
      <w:r w:rsidR="005C250B" w:rsidRPr="00BE09BC">
        <w:rPr>
          <w:rFonts w:ascii="Palatino Linotype" w:hAnsi="Palatino Linotype" w:cs="Arial"/>
          <w:b/>
          <w:bCs/>
        </w:rPr>
        <w:t xml:space="preserve"> </w:t>
      </w:r>
      <w:r w:rsidR="00CE22BE" w:rsidRPr="00BE09BC">
        <w:rPr>
          <w:rFonts w:ascii="Palatino Linotype" w:hAnsi="Palatino Linotype" w:cs="Arial"/>
          <w:b/>
          <w:bCs/>
        </w:rPr>
        <w:t>d</w:t>
      </w:r>
      <w:r w:rsidR="00B41543" w:rsidRPr="00BE09BC">
        <w:rPr>
          <w:rFonts w:ascii="Palatino Linotype" w:hAnsi="Palatino Linotype" w:cs="Arial"/>
          <w:b/>
          <w:bCs/>
        </w:rPr>
        <w:t xml:space="preserve">e </w:t>
      </w:r>
      <w:r w:rsidR="00BE365E">
        <w:rPr>
          <w:rFonts w:ascii="Palatino Linotype" w:hAnsi="Palatino Linotype" w:cs="Arial"/>
          <w:b/>
          <w:bCs/>
        </w:rPr>
        <w:t>junio</w:t>
      </w:r>
      <w:r w:rsidR="005C250B" w:rsidRPr="00BE09BC">
        <w:rPr>
          <w:rFonts w:ascii="Palatino Linotype" w:hAnsi="Palatino Linotype" w:cs="Arial"/>
          <w:b/>
          <w:bCs/>
        </w:rPr>
        <w:t xml:space="preserve"> de</w:t>
      </w:r>
      <w:r w:rsidR="00B41543" w:rsidRPr="00BE09BC">
        <w:rPr>
          <w:rFonts w:ascii="Palatino Linotype" w:hAnsi="Palatino Linotype" w:cs="Arial"/>
          <w:b/>
          <w:bCs/>
        </w:rPr>
        <w:t xml:space="preserve"> dos mil veintidós</w:t>
      </w:r>
      <w:r w:rsidRPr="00BE09BC">
        <w:rPr>
          <w:rFonts w:ascii="Palatino Linotype" w:hAnsi="Palatino Linotype" w:cs="Arial"/>
        </w:rPr>
        <w:t xml:space="preserve">, el </w:t>
      </w:r>
      <w:r w:rsidR="00D8393F" w:rsidRPr="00BE09BC">
        <w:rPr>
          <w:rFonts w:ascii="Palatino Linotype" w:hAnsi="Palatino Linotype" w:cs="Arial"/>
        </w:rPr>
        <w:t>medio de impugnación</w:t>
      </w:r>
      <w:r w:rsidRPr="00BE09BC">
        <w:rPr>
          <w:rFonts w:ascii="Palatino Linotype" w:hAnsi="Palatino Linotype" w:cs="Arial"/>
        </w:rPr>
        <w:t xml:space="preserve"> que se trata se envió electrónicamente al Instituto de </w:t>
      </w:r>
      <w:r w:rsidRPr="00BE09BC">
        <w:rPr>
          <w:rFonts w:ascii="Palatino Linotype" w:eastAsia="Arial Unicode MS" w:hAnsi="Palatino Linotype" w:cs="Arial"/>
        </w:rPr>
        <w:t>Transparencia</w:t>
      </w:r>
      <w:r w:rsidRPr="00BE09BC">
        <w:rPr>
          <w:rFonts w:ascii="Palatino Linotype" w:hAnsi="Palatino Linotype" w:cs="Arial"/>
        </w:rPr>
        <w:t xml:space="preserve">, Acceso a la </w:t>
      </w:r>
      <w:r w:rsidR="00D86297" w:rsidRPr="00BE09BC">
        <w:rPr>
          <w:rFonts w:ascii="Palatino Linotype" w:hAnsi="Palatino Linotype" w:cs="Arial"/>
        </w:rPr>
        <w:t>Información Pública</w:t>
      </w:r>
      <w:r w:rsidRPr="00BE09BC">
        <w:rPr>
          <w:rFonts w:ascii="Palatino Linotype" w:hAnsi="Palatino Linotype" w:cs="Arial"/>
        </w:rPr>
        <w:t xml:space="preserve"> y Protección de Datos Personales del Estado de México y Municipios; </w:t>
      </w:r>
      <w:r w:rsidR="009E2E2C" w:rsidRPr="00BE09BC">
        <w:rPr>
          <w:rFonts w:ascii="Palatino Linotype" w:hAnsi="Palatino Linotype" w:cs="Arial"/>
        </w:rPr>
        <w:t xml:space="preserve">por lo que, </w:t>
      </w:r>
      <w:r w:rsidRPr="00BE09BC">
        <w:rPr>
          <w:rFonts w:ascii="Palatino Linotype" w:hAnsi="Palatino Linotype" w:cs="Arial"/>
        </w:rPr>
        <w:t xml:space="preserve">con fundamento en el artículo 185, fracción I de la </w:t>
      </w:r>
      <w:r w:rsidRPr="00BE09BC">
        <w:rPr>
          <w:rFonts w:ascii="Palatino Linotype" w:hAnsi="Palatino Linotype"/>
        </w:rPr>
        <w:t xml:space="preserve">Ley de Transparencia y Acceso a la </w:t>
      </w:r>
      <w:r w:rsidR="00D86297" w:rsidRPr="00BE09BC">
        <w:rPr>
          <w:rFonts w:ascii="Palatino Linotype" w:hAnsi="Palatino Linotype"/>
        </w:rPr>
        <w:lastRenderedPageBreak/>
        <w:t>Información Pública</w:t>
      </w:r>
      <w:r w:rsidRPr="00BE09BC">
        <w:rPr>
          <w:rFonts w:ascii="Palatino Linotype" w:hAnsi="Palatino Linotype"/>
        </w:rPr>
        <w:t xml:space="preserve"> del Estado de México y Municipios</w:t>
      </w:r>
      <w:r w:rsidRPr="00BE09BC">
        <w:rPr>
          <w:rFonts w:ascii="Palatino Linotype" w:hAnsi="Palatino Linotype" w:cs="Arial"/>
        </w:rPr>
        <w:t xml:space="preserve">, se turnó </w:t>
      </w:r>
      <w:r w:rsidR="00727578" w:rsidRPr="00BE09BC">
        <w:rPr>
          <w:rFonts w:ascii="Palatino Linotype" w:hAnsi="Palatino Linotype" w:cs="Arial"/>
        </w:rPr>
        <w:t xml:space="preserve">mediante </w:t>
      </w:r>
      <w:r w:rsidR="00727578" w:rsidRPr="00BE09BC">
        <w:rPr>
          <w:rFonts w:ascii="Palatino Linotype" w:hAnsi="Palatino Linotype" w:cs="Arial"/>
          <w:b/>
        </w:rPr>
        <w:t xml:space="preserve">EL </w:t>
      </w:r>
      <w:r w:rsidRPr="00BE09BC">
        <w:rPr>
          <w:rFonts w:ascii="Palatino Linotype" w:eastAsia="Arial Unicode MS" w:hAnsi="Palatino Linotype" w:cs="Arial"/>
          <w:b/>
        </w:rPr>
        <w:t>SAIMEX</w:t>
      </w:r>
      <w:r w:rsidR="00B41543" w:rsidRPr="00BE09BC">
        <w:rPr>
          <w:rFonts w:ascii="Palatino Linotype" w:hAnsi="Palatino Linotype"/>
        </w:rPr>
        <w:t xml:space="preserve">, </w:t>
      </w:r>
      <w:r w:rsidR="00A20CBF" w:rsidRPr="00BE09BC">
        <w:rPr>
          <w:rFonts w:ascii="Palatino Linotype" w:hAnsi="Palatino Linotype"/>
        </w:rPr>
        <w:t>a</w:t>
      </w:r>
      <w:r w:rsidR="00D8393F" w:rsidRPr="00BE09BC">
        <w:rPr>
          <w:rFonts w:ascii="Palatino Linotype" w:hAnsi="Palatino Linotype"/>
        </w:rPr>
        <w:t xml:space="preserve"> </w:t>
      </w:r>
      <w:r w:rsidR="00A20CBF" w:rsidRPr="00BE09BC">
        <w:rPr>
          <w:rFonts w:ascii="Palatino Linotype" w:hAnsi="Palatino Linotype"/>
          <w:lang w:val="es-419"/>
        </w:rPr>
        <w:t>l</w:t>
      </w:r>
      <w:r w:rsidR="00D8393F" w:rsidRPr="00BE09BC">
        <w:rPr>
          <w:rFonts w:ascii="Palatino Linotype" w:hAnsi="Palatino Linotype"/>
        </w:rPr>
        <w:t>a</w:t>
      </w:r>
      <w:r w:rsidR="00CE22BE" w:rsidRPr="00BE09BC">
        <w:rPr>
          <w:rFonts w:ascii="Palatino Linotype" w:hAnsi="Palatino Linotype"/>
        </w:rPr>
        <w:t xml:space="preserve"> </w:t>
      </w:r>
      <w:r w:rsidR="0046481A" w:rsidRPr="00BE09BC">
        <w:rPr>
          <w:rFonts w:ascii="Palatino Linotype" w:hAnsi="Palatino Linotype"/>
          <w:b/>
        </w:rPr>
        <w:t>C</w:t>
      </w:r>
      <w:r w:rsidRPr="00BE09BC">
        <w:rPr>
          <w:rFonts w:ascii="Palatino Linotype" w:hAnsi="Palatino Linotype" w:cs="Arial"/>
          <w:b/>
        </w:rPr>
        <w:t>omisionad</w:t>
      </w:r>
      <w:r w:rsidR="00D8393F" w:rsidRPr="00BE09BC">
        <w:rPr>
          <w:rFonts w:ascii="Palatino Linotype" w:hAnsi="Palatino Linotype" w:cs="Arial"/>
          <w:b/>
        </w:rPr>
        <w:t>a</w:t>
      </w:r>
      <w:r w:rsidR="00F02503" w:rsidRPr="00BE09BC">
        <w:rPr>
          <w:rFonts w:ascii="Palatino Linotype" w:hAnsi="Palatino Linotype" w:cs="Arial"/>
        </w:rPr>
        <w:t xml:space="preserve"> </w:t>
      </w:r>
      <w:r w:rsidR="00E1073B" w:rsidRPr="00BE09BC">
        <w:rPr>
          <w:rFonts w:ascii="Palatino Linotype" w:hAnsi="Palatino Linotype" w:cs="Arial"/>
          <w:b/>
        </w:rPr>
        <w:t>Sharon Cristina Morales Martínez</w:t>
      </w:r>
      <w:r w:rsidRPr="00BE09BC">
        <w:rPr>
          <w:rFonts w:ascii="Palatino Linotype" w:hAnsi="Palatino Linotype" w:cs="Arial"/>
        </w:rPr>
        <w:t xml:space="preserve"> a efecto de decretar su admisión o </w:t>
      </w:r>
      <w:proofErr w:type="spellStart"/>
      <w:r w:rsidRPr="00BE09BC">
        <w:rPr>
          <w:rFonts w:ascii="Palatino Linotype" w:hAnsi="Palatino Linotype" w:cs="Arial"/>
        </w:rPr>
        <w:t>desechamiento</w:t>
      </w:r>
      <w:proofErr w:type="spellEnd"/>
      <w:r w:rsidRPr="00BE09BC">
        <w:rPr>
          <w:rFonts w:ascii="Palatino Linotype" w:hAnsi="Palatino Linotype" w:cs="Arial"/>
        </w:rPr>
        <w:t>.</w:t>
      </w:r>
    </w:p>
    <w:p w14:paraId="7E9B7671" w14:textId="77777777" w:rsidR="00BE365E" w:rsidRPr="00BE09BC" w:rsidRDefault="00BE365E" w:rsidP="00D8393F">
      <w:pPr>
        <w:spacing w:line="360" w:lineRule="auto"/>
        <w:jc w:val="both"/>
        <w:rPr>
          <w:rFonts w:ascii="Palatino Linotype" w:hAnsi="Palatino Linotype" w:cs="Arial"/>
        </w:rPr>
      </w:pPr>
    </w:p>
    <w:p w14:paraId="6E2E972C" w14:textId="65595861" w:rsidR="007D38BB" w:rsidRPr="00BE09BC" w:rsidRDefault="007D38BB" w:rsidP="0066637D">
      <w:pPr>
        <w:tabs>
          <w:tab w:val="center" w:pos="4252"/>
          <w:tab w:val="right" w:pos="8504"/>
        </w:tabs>
        <w:spacing w:line="360" w:lineRule="auto"/>
        <w:jc w:val="both"/>
        <w:rPr>
          <w:rFonts w:ascii="Palatino Linotype" w:hAnsi="Palatino Linotype" w:cs="Arial"/>
          <w:b/>
        </w:rPr>
      </w:pPr>
      <w:r w:rsidRPr="00BE09BC">
        <w:rPr>
          <w:rFonts w:ascii="Palatino Linotype" w:hAnsi="Palatino Linotype" w:cs="Arial"/>
          <w:b/>
        </w:rPr>
        <w:t xml:space="preserve">a) Admisión del </w:t>
      </w:r>
      <w:r w:rsidR="00D86297" w:rsidRPr="00BE09BC">
        <w:rPr>
          <w:rFonts w:ascii="Palatino Linotype" w:hAnsi="Palatino Linotype" w:cs="Arial"/>
          <w:b/>
        </w:rPr>
        <w:t>Recurso Revisión</w:t>
      </w:r>
      <w:r w:rsidR="00D8393F" w:rsidRPr="00BE09BC">
        <w:rPr>
          <w:rFonts w:ascii="Palatino Linotype" w:hAnsi="Palatino Linotype" w:cs="Arial"/>
          <w:b/>
        </w:rPr>
        <w:t>.</w:t>
      </w:r>
    </w:p>
    <w:p w14:paraId="7B625BB9" w14:textId="6C9B0178" w:rsidR="000171D8" w:rsidRPr="00BE09BC" w:rsidRDefault="000171D8" w:rsidP="0066637D">
      <w:pPr>
        <w:tabs>
          <w:tab w:val="center" w:pos="4252"/>
          <w:tab w:val="right" w:pos="8504"/>
        </w:tabs>
        <w:spacing w:line="360" w:lineRule="auto"/>
        <w:jc w:val="both"/>
        <w:rPr>
          <w:rFonts w:ascii="Palatino Linotype" w:hAnsi="Palatino Linotype" w:cs="Arial"/>
        </w:rPr>
      </w:pPr>
      <w:r w:rsidRPr="00BE09BC">
        <w:rPr>
          <w:rFonts w:ascii="Palatino Linotype" w:hAnsi="Palatino Linotype" w:cs="Arial"/>
        </w:rPr>
        <w:t>De las constancias del expediente electrónico del</w:t>
      </w:r>
      <w:r w:rsidRPr="00BE09BC">
        <w:rPr>
          <w:rFonts w:ascii="Palatino Linotype" w:hAnsi="Palatino Linotype" w:cs="Arial"/>
          <w:b/>
        </w:rPr>
        <w:t xml:space="preserve"> SAIMEX</w:t>
      </w:r>
      <w:r w:rsidRPr="00BE09BC">
        <w:rPr>
          <w:rFonts w:ascii="Palatino Linotype" w:hAnsi="Palatino Linotype" w:cs="Arial"/>
        </w:rPr>
        <w:t xml:space="preserve">, se advierte que </w:t>
      </w:r>
      <w:r w:rsidR="00727578" w:rsidRPr="00BE09BC">
        <w:rPr>
          <w:rFonts w:ascii="Palatino Linotype" w:hAnsi="Palatino Linotype" w:cs="Arial"/>
        </w:rPr>
        <w:t>el</w:t>
      </w:r>
      <w:r w:rsidRPr="00BE09BC">
        <w:rPr>
          <w:rFonts w:ascii="Palatino Linotype" w:hAnsi="Palatino Linotype" w:cs="Arial"/>
        </w:rPr>
        <w:t xml:space="preserve"> </w:t>
      </w:r>
      <w:r w:rsidR="00F81BF1" w:rsidRPr="00BE09BC">
        <w:rPr>
          <w:rFonts w:ascii="Palatino Linotype" w:hAnsi="Palatino Linotype" w:cs="Arial"/>
          <w:b/>
        </w:rPr>
        <w:t>seis</w:t>
      </w:r>
      <w:r w:rsidR="005C250B" w:rsidRPr="00BE09BC">
        <w:rPr>
          <w:rFonts w:ascii="Palatino Linotype" w:hAnsi="Palatino Linotype" w:cs="Arial"/>
          <w:b/>
          <w:bCs/>
        </w:rPr>
        <w:t xml:space="preserve"> de </w:t>
      </w:r>
      <w:r w:rsidR="00BE365E">
        <w:rPr>
          <w:rFonts w:ascii="Palatino Linotype" w:hAnsi="Palatino Linotype" w:cs="Arial"/>
          <w:b/>
          <w:bCs/>
        </w:rPr>
        <w:t>junio</w:t>
      </w:r>
      <w:r w:rsidR="005C250B" w:rsidRPr="00BE09BC">
        <w:rPr>
          <w:rFonts w:ascii="Palatino Linotype" w:hAnsi="Palatino Linotype" w:cs="Arial"/>
          <w:b/>
          <w:bCs/>
        </w:rPr>
        <w:t xml:space="preserve"> </w:t>
      </w:r>
      <w:r w:rsidR="00B41543" w:rsidRPr="00BE09BC">
        <w:rPr>
          <w:rFonts w:ascii="Palatino Linotype" w:hAnsi="Palatino Linotype" w:cs="Arial"/>
          <w:b/>
          <w:bCs/>
        </w:rPr>
        <w:t>de dos mil veintidós</w:t>
      </w:r>
      <w:r w:rsidRPr="00BE09BC">
        <w:rPr>
          <w:rFonts w:ascii="Palatino Linotype" w:hAnsi="Palatino Linotype" w:cs="Arial"/>
        </w:rPr>
        <w:t xml:space="preserve">, se </w:t>
      </w:r>
      <w:r w:rsidR="004D1753" w:rsidRPr="00BE09BC">
        <w:rPr>
          <w:rFonts w:ascii="Palatino Linotype" w:hAnsi="Palatino Linotype" w:cs="Arial"/>
        </w:rPr>
        <w:t>notificó</w:t>
      </w:r>
      <w:r w:rsidRPr="00BE09BC">
        <w:rPr>
          <w:rFonts w:ascii="Palatino Linotype" w:hAnsi="Palatino Linotype" w:cs="Arial"/>
        </w:rPr>
        <w:t xml:space="preserve"> la admisión a trámite del </w:t>
      </w:r>
      <w:r w:rsidR="00D86297" w:rsidRPr="00BE09BC">
        <w:rPr>
          <w:rFonts w:ascii="Palatino Linotype" w:hAnsi="Palatino Linotype" w:cs="Arial"/>
        </w:rPr>
        <w:t>Recurso Revisión</w:t>
      </w:r>
      <w:r w:rsidRPr="00BE09B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E09BC">
        <w:rPr>
          <w:rFonts w:ascii="Palatino Linotype" w:hAnsi="Palatino Linotype" w:cs="Arial"/>
        </w:rPr>
        <w:t>Información Pública</w:t>
      </w:r>
      <w:r w:rsidRPr="00BE09BC">
        <w:rPr>
          <w:rFonts w:ascii="Palatino Linotype" w:hAnsi="Palatino Linotype" w:cs="Arial"/>
        </w:rPr>
        <w:t xml:space="preserve"> del Estado de México y Municipios</w:t>
      </w:r>
      <w:r w:rsidR="00F74A05" w:rsidRPr="00BE09BC">
        <w:rPr>
          <w:rFonts w:ascii="Palatino Linotype" w:hAnsi="Palatino Linotype" w:cs="Arial"/>
        </w:rPr>
        <w:t>;</w:t>
      </w:r>
      <w:r w:rsidRPr="00BE09BC">
        <w:rPr>
          <w:rFonts w:ascii="Palatino Linotype" w:hAnsi="Palatino Linotype" w:cs="Arial"/>
        </w:rPr>
        <w:t xml:space="preserve"> </w:t>
      </w:r>
      <w:r w:rsidR="00F74EED" w:rsidRPr="00BE09BC">
        <w:rPr>
          <w:rFonts w:ascii="Palatino Linotype" w:hAnsi="Palatino Linotype" w:cs="Arial"/>
          <w:b/>
        </w:rPr>
        <w:t>EL</w:t>
      </w:r>
      <w:r w:rsidR="00F74A05" w:rsidRPr="00BE09BC">
        <w:rPr>
          <w:rFonts w:ascii="Palatino Linotype" w:hAnsi="Palatino Linotype" w:cs="Arial"/>
          <w:b/>
        </w:rPr>
        <w:t xml:space="preserve"> RECURRENTE </w:t>
      </w:r>
      <w:r w:rsidRPr="00BE09BC">
        <w:rPr>
          <w:rFonts w:ascii="Palatino Linotype" w:hAnsi="Palatino Linotype" w:cs="Arial"/>
        </w:rPr>
        <w:t>manifestara</w:t>
      </w:r>
      <w:r w:rsidR="00F74A05" w:rsidRPr="00BE09BC">
        <w:rPr>
          <w:rFonts w:ascii="Palatino Linotype" w:hAnsi="Palatino Linotype" w:cs="Arial"/>
        </w:rPr>
        <w:t xml:space="preserve"> </w:t>
      </w:r>
      <w:r w:rsidRPr="00BE09BC">
        <w:rPr>
          <w:rFonts w:ascii="Palatino Linotype" w:hAnsi="Palatino Linotype" w:cs="Arial"/>
        </w:rPr>
        <w:t xml:space="preserve">lo que a su derecho conviniera, a efecto de presentar pruebas </w:t>
      </w:r>
      <w:r w:rsidR="00727578" w:rsidRPr="00BE09BC">
        <w:rPr>
          <w:rFonts w:ascii="Palatino Linotype" w:hAnsi="Palatino Linotype" w:cs="Arial"/>
        </w:rPr>
        <w:t>o</w:t>
      </w:r>
      <w:r w:rsidRPr="00BE09BC">
        <w:rPr>
          <w:rFonts w:ascii="Palatino Linotype" w:hAnsi="Palatino Linotype" w:cs="Arial"/>
        </w:rPr>
        <w:t xml:space="preserve"> alegatos</w:t>
      </w:r>
      <w:r w:rsidR="00727578" w:rsidRPr="00BE09BC">
        <w:rPr>
          <w:rFonts w:ascii="Palatino Linotype" w:hAnsi="Palatino Linotype" w:cs="Arial"/>
        </w:rPr>
        <w:t xml:space="preserve"> y</w:t>
      </w:r>
      <w:r w:rsidR="00D5111B" w:rsidRPr="00BE09BC">
        <w:rPr>
          <w:rFonts w:ascii="Palatino Linotype" w:hAnsi="Palatino Linotype" w:cs="Arial"/>
        </w:rPr>
        <w:t>,</w:t>
      </w:r>
      <w:r w:rsidR="00727578" w:rsidRPr="00BE09BC">
        <w:rPr>
          <w:rFonts w:ascii="Palatino Linotype" w:hAnsi="Palatino Linotype" w:cs="Arial"/>
        </w:rPr>
        <w:t xml:space="preserve"> en su caso, </w:t>
      </w:r>
      <w:r w:rsidRPr="00BE09BC">
        <w:rPr>
          <w:rFonts w:ascii="Palatino Linotype" w:hAnsi="Palatino Linotype" w:cs="Arial"/>
          <w:b/>
        </w:rPr>
        <w:t xml:space="preserve">EL SUJETO OBLIGADO </w:t>
      </w:r>
      <w:r w:rsidRPr="00BE09BC">
        <w:rPr>
          <w:rFonts w:ascii="Palatino Linotype" w:hAnsi="Palatino Linotype" w:cs="Arial"/>
        </w:rPr>
        <w:t>rindiera su</w:t>
      </w:r>
      <w:r w:rsidR="00727578" w:rsidRPr="00BE09BC">
        <w:rPr>
          <w:rFonts w:ascii="Palatino Linotype" w:hAnsi="Palatino Linotype" w:cs="Arial"/>
        </w:rPr>
        <w:t xml:space="preserve"> correspondiente </w:t>
      </w:r>
      <w:r w:rsidRPr="00BE09BC">
        <w:rPr>
          <w:rFonts w:ascii="Palatino Linotype" w:hAnsi="Palatino Linotype" w:cs="Arial"/>
        </w:rPr>
        <w:t>Informe Justificado.</w:t>
      </w:r>
    </w:p>
    <w:p w14:paraId="700EE037" w14:textId="77777777" w:rsidR="00F74502" w:rsidRPr="00BE09BC" w:rsidRDefault="00F74502" w:rsidP="0066637D">
      <w:pPr>
        <w:tabs>
          <w:tab w:val="center" w:pos="4252"/>
          <w:tab w:val="right" w:pos="8504"/>
        </w:tabs>
        <w:spacing w:line="360" w:lineRule="auto"/>
        <w:jc w:val="both"/>
        <w:rPr>
          <w:rFonts w:ascii="Palatino Linotype" w:hAnsi="Palatino Linotype" w:cs="Arial"/>
        </w:rPr>
      </w:pPr>
    </w:p>
    <w:p w14:paraId="28CF2940" w14:textId="6796EEC0" w:rsidR="00F74A05" w:rsidRPr="00BE09BC" w:rsidRDefault="006951F3" w:rsidP="0066637D">
      <w:pPr>
        <w:spacing w:line="360" w:lineRule="auto"/>
        <w:jc w:val="both"/>
        <w:rPr>
          <w:rFonts w:ascii="Palatino Linotype" w:eastAsia="Arial Unicode MS" w:hAnsi="Palatino Linotype" w:cs="Arial"/>
          <w:b/>
        </w:rPr>
      </w:pPr>
      <w:r w:rsidRPr="00BE09BC">
        <w:rPr>
          <w:rFonts w:ascii="Palatino Linotype" w:eastAsia="Arial Unicode MS" w:hAnsi="Palatino Linotype" w:cs="Arial"/>
          <w:b/>
        </w:rPr>
        <w:t>b</w:t>
      </w:r>
      <w:r w:rsidR="00F74A05" w:rsidRPr="00BE09BC">
        <w:rPr>
          <w:rFonts w:ascii="Palatino Linotype" w:eastAsia="Arial Unicode MS" w:hAnsi="Palatino Linotype" w:cs="Arial"/>
          <w:b/>
        </w:rPr>
        <w:t xml:space="preserve">) </w:t>
      </w:r>
      <w:r w:rsidR="00E437E8" w:rsidRPr="00BE09BC">
        <w:rPr>
          <w:rFonts w:ascii="Palatino Linotype" w:hAnsi="Palatino Linotype" w:cs="Arial"/>
          <w:b/>
          <w:bCs/>
        </w:rPr>
        <w:t>Manifestaciones.</w:t>
      </w:r>
    </w:p>
    <w:p w14:paraId="13BA25BD" w14:textId="45D74D34" w:rsidR="004632E7" w:rsidRDefault="00CF2B92" w:rsidP="006951F3">
      <w:pPr>
        <w:spacing w:line="360" w:lineRule="auto"/>
        <w:jc w:val="both"/>
        <w:rPr>
          <w:rFonts w:ascii="Palatino Linotype" w:eastAsia="Arial Unicode MS" w:hAnsi="Palatino Linotype" w:cs="Arial"/>
        </w:rPr>
      </w:pPr>
      <w:r w:rsidRPr="00BE09BC">
        <w:rPr>
          <w:rFonts w:ascii="Palatino Linotype" w:eastAsia="Arial Unicode MS" w:hAnsi="Palatino Linotype" w:cs="Arial"/>
        </w:rPr>
        <w:t xml:space="preserve">De acuerdo a las constancias digitales que obran en </w:t>
      </w:r>
      <w:r w:rsidRPr="00BE09BC">
        <w:rPr>
          <w:rFonts w:ascii="Palatino Linotype" w:eastAsia="Arial Unicode MS" w:hAnsi="Palatino Linotype" w:cs="Arial"/>
          <w:b/>
        </w:rPr>
        <w:t>EL</w:t>
      </w:r>
      <w:r w:rsidRPr="00BE09BC">
        <w:rPr>
          <w:rFonts w:ascii="Palatino Linotype" w:eastAsia="Arial Unicode MS" w:hAnsi="Palatino Linotype" w:cs="Arial"/>
        </w:rPr>
        <w:t xml:space="preserve"> </w:t>
      </w:r>
      <w:r w:rsidRPr="00BE09BC">
        <w:rPr>
          <w:rFonts w:ascii="Palatino Linotype" w:eastAsia="Arial Unicode MS" w:hAnsi="Palatino Linotype" w:cs="Arial"/>
          <w:b/>
        </w:rPr>
        <w:t>SAIMEX</w:t>
      </w:r>
      <w:r w:rsidRPr="00BE09BC">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BE09BC">
        <w:rPr>
          <w:rFonts w:ascii="Palatino Linotype" w:eastAsia="Arial Unicode MS" w:hAnsi="Palatino Linotype" w:cs="Arial"/>
          <w:b/>
        </w:rPr>
        <w:t>EL</w:t>
      </w:r>
      <w:r w:rsidRPr="00BE09BC">
        <w:rPr>
          <w:rFonts w:ascii="Palatino Linotype" w:eastAsia="Arial Unicode MS" w:hAnsi="Palatino Linotype" w:cs="Arial"/>
        </w:rPr>
        <w:t xml:space="preserve"> </w:t>
      </w:r>
      <w:r w:rsidRPr="00BE09BC">
        <w:rPr>
          <w:rFonts w:ascii="Palatino Linotype" w:eastAsia="Arial Unicode MS" w:hAnsi="Palatino Linotype" w:cs="Arial"/>
          <w:b/>
        </w:rPr>
        <w:t>RECURRENTE</w:t>
      </w:r>
      <w:r w:rsidRPr="00BE09BC">
        <w:rPr>
          <w:rFonts w:ascii="Palatino Linotype" w:eastAsia="Arial Unicode MS" w:hAnsi="Palatino Linotype" w:cs="Arial"/>
        </w:rPr>
        <w:t xml:space="preserve">, éste no realizó manifestación alguna; </w:t>
      </w:r>
      <w:r w:rsidR="00BE365E">
        <w:rPr>
          <w:rFonts w:ascii="Palatino Linotype" w:eastAsia="Arial Unicode MS" w:hAnsi="Palatino Linotype" w:cs="Arial"/>
        </w:rPr>
        <w:t>de igual manera</w:t>
      </w:r>
      <w:r w:rsidRPr="00BE09BC">
        <w:rPr>
          <w:rFonts w:ascii="Palatino Linotype" w:eastAsia="Arial Unicode MS" w:hAnsi="Palatino Linotype" w:cs="Arial"/>
        </w:rPr>
        <w:t xml:space="preserve">, </w:t>
      </w:r>
      <w:r w:rsidRPr="00BE09BC">
        <w:rPr>
          <w:rFonts w:ascii="Palatino Linotype" w:eastAsia="Arial Unicode MS" w:hAnsi="Palatino Linotype" w:cs="Arial"/>
          <w:b/>
        </w:rPr>
        <w:t xml:space="preserve">EL SUJETO OBLIGADO </w:t>
      </w:r>
      <w:r w:rsidR="00BE365E">
        <w:rPr>
          <w:rFonts w:ascii="Palatino Linotype" w:eastAsia="Arial Unicode MS" w:hAnsi="Palatino Linotype" w:cs="Arial"/>
        </w:rPr>
        <w:t>omitió rendir su informe justificado</w:t>
      </w:r>
      <w:r w:rsidRPr="00BE09BC">
        <w:rPr>
          <w:rFonts w:ascii="Palatino Linotype" w:eastAsia="Arial Unicode MS" w:hAnsi="Palatino Linotype" w:cs="Arial"/>
        </w:rPr>
        <w:t>, sirv</w:t>
      </w:r>
      <w:r w:rsidR="00274059" w:rsidRPr="00BE09BC">
        <w:rPr>
          <w:rFonts w:ascii="Palatino Linotype" w:eastAsia="Arial Unicode MS" w:hAnsi="Palatino Linotype" w:cs="Arial"/>
        </w:rPr>
        <w:t>a de apoyo la siguiente imagen:</w:t>
      </w:r>
    </w:p>
    <w:p w14:paraId="4124392F" w14:textId="77777777" w:rsidR="00BE365E" w:rsidRPr="00BE09BC" w:rsidRDefault="00BE365E" w:rsidP="006951F3">
      <w:pPr>
        <w:spacing w:line="360" w:lineRule="auto"/>
        <w:jc w:val="both"/>
        <w:rPr>
          <w:rFonts w:ascii="Palatino Linotype" w:eastAsia="Arial Unicode MS" w:hAnsi="Palatino Linotype" w:cs="Arial"/>
        </w:rPr>
      </w:pPr>
    </w:p>
    <w:p w14:paraId="09EA5B8C" w14:textId="797BC2BF" w:rsidR="00146CE4" w:rsidRDefault="00BE365E" w:rsidP="00274059">
      <w:pPr>
        <w:spacing w:line="360" w:lineRule="auto"/>
        <w:jc w:val="both"/>
        <w:rPr>
          <w:rFonts w:ascii="Palatino Linotype" w:eastAsia="Arial Unicode MS" w:hAnsi="Palatino Linotype" w:cs="Arial"/>
        </w:rPr>
      </w:pPr>
      <w:r>
        <w:rPr>
          <w:noProof/>
          <w:lang w:eastAsia="es-MX"/>
        </w:rPr>
        <w:drawing>
          <wp:inline distT="0" distB="0" distL="0" distR="0" wp14:anchorId="1BEB1E3D" wp14:editId="77CEC47D">
            <wp:extent cx="5791835" cy="1771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71650"/>
                    </a:xfrm>
                    <a:prstGeom prst="rect">
                      <a:avLst/>
                    </a:prstGeom>
                  </pic:spPr>
                </pic:pic>
              </a:graphicData>
            </a:graphic>
          </wp:inline>
        </w:drawing>
      </w:r>
    </w:p>
    <w:p w14:paraId="27D49585" w14:textId="77777777" w:rsidR="00BE365E" w:rsidRPr="00BE09BC" w:rsidRDefault="00BE365E" w:rsidP="00274059">
      <w:pPr>
        <w:spacing w:line="360" w:lineRule="auto"/>
        <w:jc w:val="both"/>
        <w:rPr>
          <w:rFonts w:ascii="Palatino Linotype" w:eastAsia="Arial Unicode MS" w:hAnsi="Palatino Linotype" w:cs="Arial"/>
        </w:rPr>
      </w:pPr>
    </w:p>
    <w:p w14:paraId="52F88EBE" w14:textId="31CD89CE" w:rsidR="00D94297" w:rsidRPr="00BE09BC" w:rsidRDefault="00D94297" w:rsidP="00D94297">
      <w:pPr>
        <w:spacing w:line="360" w:lineRule="auto"/>
        <w:jc w:val="both"/>
        <w:rPr>
          <w:rFonts w:ascii="Palatino Linotype" w:hAnsi="Palatino Linotype"/>
          <w:b/>
          <w:color w:val="000000" w:themeColor="text1"/>
        </w:rPr>
      </w:pPr>
      <w:r w:rsidRPr="00BE09BC">
        <w:rPr>
          <w:rFonts w:ascii="Palatino Linotype" w:hAnsi="Palatino Linotype"/>
          <w:b/>
          <w:color w:val="000000" w:themeColor="text1"/>
        </w:rPr>
        <w:t>c) Acuerdo de ampliación:</w:t>
      </w:r>
    </w:p>
    <w:p w14:paraId="2488DE86" w14:textId="2E0C23B6" w:rsidR="00D94297" w:rsidRPr="00BE09BC" w:rsidRDefault="00D94297" w:rsidP="00D94297">
      <w:pPr>
        <w:pStyle w:val="Prrafodelista"/>
        <w:spacing w:line="360" w:lineRule="auto"/>
        <w:ind w:left="0"/>
        <w:jc w:val="both"/>
        <w:rPr>
          <w:rFonts w:ascii="Palatino Linotype" w:hAnsi="Palatino Linotype" w:cs="Arial"/>
          <w:color w:val="000000" w:themeColor="text1"/>
          <w:lang w:eastAsia="es-MX"/>
        </w:rPr>
      </w:pPr>
      <w:r w:rsidRPr="00BE09BC">
        <w:rPr>
          <w:rFonts w:ascii="Palatino Linotype" w:hAnsi="Palatino Linotype"/>
          <w:color w:val="000000" w:themeColor="text1"/>
        </w:rPr>
        <w:t xml:space="preserve">El </w:t>
      </w:r>
      <w:r w:rsidR="00B24F1A">
        <w:rPr>
          <w:rFonts w:ascii="Palatino Linotype" w:hAnsi="Palatino Linotype"/>
          <w:b/>
          <w:color w:val="000000" w:themeColor="text1"/>
        </w:rPr>
        <w:t>dos</w:t>
      </w:r>
      <w:r w:rsidRPr="00BE09BC">
        <w:rPr>
          <w:rFonts w:ascii="Palatino Linotype" w:hAnsi="Palatino Linotype"/>
          <w:b/>
          <w:color w:val="000000" w:themeColor="text1"/>
        </w:rPr>
        <w:t xml:space="preserve"> de </w:t>
      </w:r>
      <w:r w:rsidR="00B24F1A">
        <w:rPr>
          <w:rFonts w:ascii="Palatino Linotype" w:hAnsi="Palatino Linotype"/>
          <w:b/>
          <w:color w:val="000000" w:themeColor="text1"/>
        </w:rPr>
        <w:t>agosto</w:t>
      </w:r>
      <w:r w:rsidRPr="00BE09BC">
        <w:rPr>
          <w:rFonts w:ascii="Palatino Linotype" w:hAnsi="Palatino Linotype"/>
          <w:b/>
          <w:color w:val="000000" w:themeColor="text1"/>
        </w:rPr>
        <w:t xml:space="preserve"> de dos mil veint</w:t>
      </w:r>
      <w:r w:rsidRPr="00BE09BC">
        <w:rPr>
          <w:rFonts w:ascii="Palatino Linotype" w:hAnsi="Palatino Linotype" w:cs="Arial"/>
          <w:b/>
          <w:color w:val="000000" w:themeColor="text1"/>
          <w:lang w:eastAsia="es-MX"/>
        </w:rPr>
        <w:t>idós</w:t>
      </w:r>
      <w:r w:rsidRPr="00BE09BC">
        <w:rPr>
          <w:rFonts w:ascii="Palatino Linotype" w:hAnsi="Palatino Linotype" w:cs="Arial"/>
          <w:color w:val="000000" w:themeColor="text1"/>
          <w:lang w:eastAsia="es-MX"/>
        </w:rPr>
        <w:t xml:space="preserve">, se notificó a las partes el acuerdo de ampliación del plazo para resolver </w:t>
      </w:r>
      <w:r w:rsidRPr="00BE09BC">
        <w:rPr>
          <w:rFonts w:ascii="Palatino Linotype" w:hAnsi="Palatino Linotype" w:cs="Arial"/>
          <w:color w:val="000000" w:themeColor="text1"/>
          <w:lang w:val="es-419" w:eastAsia="es-MX"/>
        </w:rPr>
        <w:t>el</w:t>
      </w:r>
      <w:r w:rsidRPr="00BE09BC">
        <w:rPr>
          <w:rFonts w:ascii="Palatino Linotype" w:hAnsi="Palatino Linotype" w:cs="Arial"/>
          <w:color w:val="000000" w:themeColor="text1"/>
          <w:lang w:eastAsia="es-MX"/>
        </w:rPr>
        <w:t xml:space="preserve"> Recurso de Revisión </w:t>
      </w:r>
      <w:r w:rsidRPr="00BE09BC">
        <w:rPr>
          <w:rFonts w:ascii="Palatino Linotype" w:hAnsi="Palatino Linotype" w:cs="Arial"/>
          <w:color w:val="000000" w:themeColor="text1"/>
          <w:lang w:val="es-419" w:eastAsia="es-MX"/>
        </w:rPr>
        <w:t>en estudio</w:t>
      </w:r>
      <w:r w:rsidRPr="00BE09BC">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8866D60" w14:textId="77777777" w:rsidR="000F59FE" w:rsidRPr="00BE09BC" w:rsidRDefault="000F59FE" w:rsidP="00D94297">
      <w:pPr>
        <w:pStyle w:val="Prrafodelista"/>
        <w:spacing w:line="360" w:lineRule="auto"/>
        <w:ind w:left="0"/>
        <w:jc w:val="both"/>
        <w:rPr>
          <w:rFonts w:ascii="Palatino Linotype" w:hAnsi="Palatino Linotype" w:cs="Arial"/>
          <w:color w:val="000000" w:themeColor="text1"/>
          <w:lang w:eastAsia="es-MX"/>
        </w:rPr>
      </w:pPr>
    </w:p>
    <w:p w14:paraId="724A1B87"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0F0980" w14:textId="77777777" w:rsidR="000F59FE" w:rsidRPr="00BE09BC" w:rsidRDefault="000F59FE" w:rsidP="000F59FE">
      <w:pPr>
        <w:spacing w:line="360" w:lineRule="auto"/>
        <w:jc w:val="both"/>
        <w:rPr>
          <w:rFonts w:ascii="Palatino Linotype" w:hAnsi="Palatino Linotype" w:cs="Arial"/>
        </w:rPr>
      </w:pPr>
    </w:p>
    <w:p w14:paraId="7BEC25EC"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D77D84E" w14:textId="77777777" w:rsidR="000F59FE" w:rsidRPr="00BE09BC" w:rsidRDefault="000F59FE" w:rsidP="000F59FE">
      <w:pPr>
        <w:spacing w:line="360" w:lineRule="auto"/>
        <w:jc w:val="both"/>
        <w:rPr>
          <w:rFonts w:ascii="Palatino Linotype" w:hAnsi="Palatino Linotype" w:cs="Arial"/>
        </w:rPr>
      </w:pPr>
    </w:p>
    <w:p w14:paraId="69B1EEB1"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1EEBA4" w14:textId="77777777" w:rsidR="000F59FE" w:rsidRPr="00BE09BC" w:rsidRDefault="000F59FE" w:rsidP="000F59FE">
      <w:pPr>
        <w:spacing w:line="360" w:lineRule="auto"/>
        <w:jc w:val="both"/>
        <w:rPr>
          <w:rFonts w:ascii="Palatino Linotype" w:hAnsi="Palatino Linotype" w:cs="Arial"/>
        </w:rPr>
      </w:pPr>
    </w:p>
    <w:p w14:paraId="05EFF9C3" w14:textId="22C2DA7B"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4D747F"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507B10FD" w14:textId="77777777" w:rsidR="000F59FE" w:rsidRPr="00BE09BC" w:rsidRDefault="000F59FE" w:rsidP="000F59FE">
      <w:pPr>
        <w:spacing w:line="360" w:lineRule="auto"/>
        <w:jc w:val="both"/>
        <w:rPr>
          <w:rFonts w:ascii="Palatino Linotype" w:hAnsi="Palatino Linotype" w:cs="Arial"/>
        </w:rPr>
      </w:pPr>
    </w:p>
    <w:p w14:paraId="1C47A67C"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b/>
        </w:rPr>
        <w:lastRenderedPageBreak/>
        <w:t>a)</w:t>
      </w:r>
      <w:r w:rsidRPr="00BE09BC">
        <w:rPr>
          <w:rFonts w:ascii="Palatino Linotype" w:hAnsi="Palatino Linotype" w:cs="Arial"/>
        </w:rPr>
        <w:t xml:space="preserve"> Complejidad del asunto: La complejidad de la prueba, la pluralidad de sujetos procesales, el tiempo transcurrido, las características y contexto del recurso.</w:t>
      </w:r>
    </w:p>
    <w:p w14:paraId="03CA9E18"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b/>
        </w:rPr>
        <w:t>b)</w:t>
      </w:r>
      <w:r w:rsidRPr="00BE09BC">
        <w:rPr>
          <w:rFonts w:ascii="Palatino Linotype" w:hAnsi="Palatino Linotype" w:cs="Arial"/>
        </w:rPr>
        <w:t xml:space="preserve"> Actividad Procesal del interesado: Acciones u omisiones del interesado.</w:t>
      </w:r>
    </w:p>
    <w:p w14:paraId="0F1FB74B"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b/>
        </w:rPr>
        <w:t>c)</w:t>
      </w:r>
      <w:r w:rsidRPr="00BE09BC">
        <w:rPr>
          <w:rFonts w:ascii="Palatino Linotype" w:hAnsi="Palatino Linotype" w:cs="Arial"/>
        </w:rPr>
        <w:t xml:space="preserve"> Conducta de la Autoridad: Las Acciones u omisiones realizadas en el procedimiento. Así como si la autoridad actuó con la debida diligencia.</w:t>
      </w:r>
    </w:p>
    <w:p w14:paraId="4EC7710B"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b/>
        </w:rPr>
        <w:t>d)</w:t>
      </w:r>
      <w:r w:rsidRPr="00BE09BC">
        <w:rPr>
          <w:rFonts w:ascii="Palatino Linotype" w:hAnsi="Palatino Linotype" w:cs="Arial"/>
        </w:rPr>
        <w:t xml:space="preserve"> La afectación generada en la situación jurídica de la persona involucrada en el proceso: Violación a sus derechos humanos.</w:t>
      </w:r>
    </w:p>
    <w:p w14:paraId="544880B2" w14:textId="77777777" w:rsidR="000F59FE" w:rsidRPr="00BE09BC" w:rsidRDefault="000F59FE" w:rsidP="000F59FE">
      <w:pPr>
        <w:spacing w:line="360" w:lineRule="auto"/>
        <w:jc w:val="both"/>
        <w:rPr>
          <w:rFonts w:ascii="Palatino Linotype" w:hAnsi="Palatino Linotype" w:cs="Arial"/>
        </w:rPr>
      </w:pPr>
    </w:p>
    <w:p w14:paraId="7C7E145D"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E01C9D" w14:textId="77777777" w:rsidR="000F59FE" w:rsidRPr="00BE09BC" w:rsidRDefault="000F59FE" w:rsidP="000F59FE">
      <w:pPr>
        <w:spacing w:line="360" w:lineRule="auto"/>
        <w:jc w:val="both"/>
        <w:rPr>
          <w:rFonts w:ascii="Palatino Linotype" w:hAnsi="Palatino Linotype" w:cs="Arial"/>
        </w:rPr>
      </w:pPr>
    </w:p>
    <w:p w14:paraId="0433F982" w14:textId="6E89EA0F"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Argumento que encuentra sustento en la jurisprudencia P</w:t>
      </w:r>
      <w:proofErr w:type="gramStart"/>
      <w:r w:rsidRPr="00BE09BC">
        <w:rPr>
          <w:rFonts w:ascii="Palatino Linotype" w:hAnsi="Palatino Linotype" w:cs="Arial"/>
        </w:rPr>
        <w:t>./</w:t>
      </w:r>
      <w:proofErr w:type="gramEnd"/>
      <w:r w:rsidRPr="00BE09BC">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7922B"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AF6054" w14:textId="77777777" w:rsidR="000F59FE" w:rsidRPr="00BE09BC" w:rsidRDefault="000F59FE" w:rsidP="000F59FE">
      <w:pPr>
        <w:spacing w:line="360" w:lineRule="auto"/>
        <w:jc w:val="both"/>
        <w:rPr>
          <w:rFonts w:ascii="Palatino Linotype" w:hAnsi="Palatino Linotype" w:cs="Arial"/>
        </w:rPr>
      </w:pPr>
    </w:p>
    <w:p w14:paraId="5F0F2EC9"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6482BEAB" w14:textId="77777777" w:rsidR="000F59FE" w:rsidRPr="00BE09BC" w:rsidRDefault="000F59FE" w:rsidP="000F59FE">
      <w:pPr>
        <w:spacing w:line="360" w:lineRule="auto"/>
        <w:jc w:val="both"/>
        <w:rPr>
          <w:rFonts w:ascii="Palatino Linotype" w:hAnsi="Palatino Linotype" w:cs="Arial"/>
        </w:rPr>
      </w:pPr>
    </w:p>
    <w:p w14:paraId="06D9844F"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61B58A89" w14:textId="77777777" w:rsidR="000F59FE" w:rsidRPr="00BE09BC" w:rsidRDefault="000F59FE" w:rsidP="000F59FE">
      <w:pPr>
        <w:spacing w:line="360" w:lineRule="auto"/>
        <w:jc w:val="both"/>
        <w:rPr>
          <w:rFonts w:ascii="Palatino Linotype" w:hAnsi="Palatino Linotype" w:cs="Arial"/>
        </w:rPr>
      </w:pPr>
    </w:p>
    <w:p w14:paraId="0C90A0AF"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 xml:space="preserve">“PLAZO RAZONABLE PARA RESOLVER. CONCEPTO Y ELEMENTOS QUE LO INTEGRAN A LA LUZ DEL DERECHO INTERNACIONAL DE LOS DERECHOS </w:t>
      </w:r>
      <w:r w:rsidRPr="00BE09BC">
        <w:rPr>
          <w:rFonts w:ascii="Palatino Linotype" w:hAnsi="Palatino Linotype" w:cs="Arial"/>
        </w:rPr>
        <w:lastRenderedPageBreak/>
        <w:t>HUMANOS.”, visible en el Seminario Judicial de la Federación y su gaceta, con el registro digital 2002350.</w:t>
      </w:r>
    </w:p>
    <w:p w14:paraId="2371172B" w14:textId="77777777" w:rsidR="000F59FE" w:rsidRPr="00BE09BC" w:rsidRDefault="000F59FE" w:rsidP="000F59FE">
      <w:pPr>
        <w:spacing w:line="360" w:lineRule="auto"/>
        <w:jc w:val="both"/>
        <w:rPr>
          <w:rFonts w:ascii="Palatino Linotype" w:hAnsi="Palatino Linotype" w:cs="Arial"/>
        </w:rPr>
      </w:pPr>
    </w:p>
    <w:p w14:paraId="181ED7D1" w14:textId="450F3C52"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81F0EC4" w14:textId="77777777" w:rsidR="005A7600" w:rsidRPr="00BE09BC" w:rsidRDefault="005A7600" w:rsidP="0028330F">
      <w:pPr>
        <w:spacing w:line="360" w:lineRule="auto"/>
        <w:rPr>
          <w:rFonts w:ascii="Palatino Linotype" w:hAnsi="Palatino Linotype" w:cs="Arial"/>
        </w:rPr>
      </w:pPr>
    </w:p>
    <w:p w14:paraId="49E94EF4" w14:textId="56FE070E" w:rsidR="00F74A05" w:rsidRPr="00BE09BC" w:rsidRDefault="00D94297" w:rsidP="0066637D">
      <w:pPr>
        <w:pStyle w:val="Prrafodelista"/>
        <w:spacing w:line="360" w:lineRule="auto"/>
        <w:ind w:left="0"/>
        <w:jc w:val="both"/>
        <w:rPr>
          <w:rFonts w:ascii="Palatino Linotype" w:hAnsi="Palatino Linotype" w:cs="Arial"/>
          <w:b/>
          <w:bCs/>
        </w:rPr>
      </w:pPr>
      <w:r w:rsidRPr="00BE09BC">
        <w:rPr>
          <w:rFonts w:ascii="Palatino Linotype" w:hAnsi="Palatino Linotype" w:cs="Arial"/>
          <w:b/>
          <w:bCs/>
        </w:rPr>
        <w:t>d</w:t>
      </w:r>
      <w:r w:rsidR="00F74A05" w:rsidRPr="00BE09BC">
        <w:rPr>
          <w:rFonts w:ascii="Palatino Linotype" w:hAnsi="Palatino Linotype" w:cs="Arial"/>
          <w:b/>
          <w:bCs/>
        </w:rPr>
        <w:t>) Cierre de Instrucción</w:t>
      </w:r>
      <w:r w:rsidR="00D8393F" w:rsidRPr="00BE09BC">
        <w:rPr>
          <w:rFonts w:ascii="Palatino Linotype" w:hAnsi="Palatino Linotype" w:cs="Arial"/>
          <w:b/>
          <w:bCs/>
        </w:rPr>
        <w:t>.</w:t>
      </w:r>
    </w:p>
    <w:p w14:paraId="410ED933" w14:textId="19BFC0D7" w:rsidR="00832240" w:rsidRPr="00BE09BC" w:rsidRDefault="009E2E2C" w:rsidP="0066637D">
      <w:pPr>
        <w:spacing w:line="360" w:lineRule="auto"/>
        <w:jc w:val="both"/>
        <w:rPr>
          <w:rFonts w:ascii="Palatino Linotype" w:hAnsi="Palatino Linotype" w:cs="Arial"/>
        </w:rPr>
      </w:pPr>
      <w:r w:rsidRPr="005377F7">
        <w:rPr>
          <w:rFonts w:ascii="Palatino Linotype" w:hAnsi="Palatino Linotype"/>
        </w:rPr>
        <w:t>Una vez analizado el estado procesal que guarda el expediente, el</w:t>
      </w:r>
      <w:r w:rsidR="000171D8" w:rsidRPr="005377F7">
        <w:rPr>
          <w:rFonts w:ascii="Palatino Linotype" w:hAnsi="Palatino Linotype"/>
        </w:rPr>
        <w:t xml:space="preserve"> </w:t>
      </w:r>
      <w:r w:rsidR="00B24F1A" w:rsidRPr="005377F7">
        <w:rPr>
          <w:rFonts w:ascii="Palatino Linotype" w:hAnsi="Palatino Linotype"/>
          <w:b/>
          <w:bCs/>
        </w:rPr>
        <w:t>dieci</w:t>
      </w:r>
      <w:r w:rsidR="005377F7" w:rsidRPr="005377F7">
        <w:rPr>
          <w:rFonts w:ascii="Palatino Linotype" w:hAnsi="Palatino Linotype"/>
          <w:b/>
          <w:bCs/>
        </w:rPr>
        <w:t>séis</w:t>
      </w:r>
      <w:r w:rsidR="00EC2BB8" w:rsidRPr="005377F7">
        <w:rPr>
          <w:rFonts w:ascii="Palatino Linotype" w:hAnsi="Palatino Linotype"/>
          <w:b/>
          <w:bCs/>
          <w:lang w:val="es-419"/>
        </w:rPr>
        <w:t xml:space="preserve"> </w:t>
      </w:r>
      <w:r w:rsidR="00CE22BE" w:rsidRPr="005377F7">
        <w:rPr>
          <w:rFonts w:ascii="Palatino Linotype" w:hAnsi="Palatino Linotype"/>
          <w:b/>
          <w:bCs/>
        </w:rPr>
        <w:t xml:space="preserve">de </w:t>
      </w:r>
      <w:r w:rsidR="00F74EED" w:rsidRPr="005377F7">
        <w:rPr>
          <w:rFonts w:ascii="Palatino Linotype" w:hAnsi="Palatino Linotype"/>
          <w:b/>
          <w:bCs/>
        </w:rPr>
        <w:t>agosto</w:t>
      </w:r>
      <w:r w:rsidR="00CE22BE" w:rsidRPr="005377F7">
        <w:rPr>
          <w:rFonts w:ascii="Palatino Linotype" w:hAnsi="Palatino Linotype"/>
          <w:b/>
          <w:bCs/>
        </w:rPr>
        <w:t xml:space="preserve"> de dos mil </w:t>
      </w:r>
      <w:r w:rsidR="00AE51C8" w:rsidRPr="005377F7">
        <w:rPr>
          <w:rFonts w:ascii="Palatino Linotype" w:hAnsi="Palatino Linotype"/>
          <w:b/>
          <w:bCs/>
        </w:rPr>
        <w:t>veintidós</w:t>
      </w:r>
      <w:r w:rsidR="000171D8" w:rsidRPr="005377F7">
        <w:rPr>
          <w:rFonts w:ascii="Palatino Linotype" w:hAnsi="Palatino Linotype"/>
        </w:rPr>
        <w:t xml:space="preserve">, </w:t>
      </w:r>
      <w:r w:rsidR="00CE22BE" w:rsidRPr="005377F7">
        <w:rPr>
          <w:rFonts w:ascii="Palatino Linotype" w:hAnsi="Palatino Linotype"/>
        </w:rPr>
        <w:t>la</w:t>
      </w:r>
      <w:r w:rsidR="00F74502" w:rsidRPr="005377F7">
        <w:rPr>
          <w:rFonts w:ascii="Palatino Linotype" w:hAnsi="Palatino Linotype"/>
        </w:rPr>
        <w:t xml:space="preserve"> </w:t>
      </w:r>
      <w:r w:rsidR="00C77536" w:rsidRPr="005377F7">
        <w:rPr>
          <w:rFonts w:ascii="Palatino Linotype" w:hAnsi="Palatino Linotype"/>
          <w:b/>
        </w:rPr>
        <w:t>Comisionada Sharon Cristina Morales Martínez</w:t>
      </w:r>
      <w:r w:rsidR="00C77536" w:rsidRPr="00BE09BC">
        <w:rPr>
          <w:rFonts w:ascii="Palatino Linotype" w:hAnsi="Palatino Linotype"/>
          <w:lang w:val="es-419"/>
        </w:rPr>
        <w:t xml:space="preserve"> </w:t>
      </w:r>
      <w:r w:rsidRPr="00BE09BC">
        <w:rPr>
          <w:rFonts w:ascii="Palatino Linotype" w:hAnsi="Palatino Linotype"/>
        </w:rPr>
        <w:t>acordó el cierre de instrucción;</w:t>
      </w:r>
      <w:r w:rsidR="00C2778A" w:rsidRPr="00BE09BC">
        <w:rPr>
          <w:rFonts w:ascii="Palatino Linotype" w:hAnsi="Palatino Linotype" w:cs="Arial"/>
        </w:rPr>
        <w:t xml:space="preserve"> así como</w:t>
      </w:r>
      <w:r w:rsidRPr="00BE09BC">
        <w:rPr>
          <w:rFonts w:ascii="Palatino Linotype" w:hAnsi="Palatino Linotype" w:cs="Arial"/>
        </w:rPr>
        <w:t>,</w:t>
      </w:r>
      <w:r w:rsidR="00C2778A" w:rsidRPr="00BE09B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E09BC">
        <w:rPr>
          <w:rFonts w:ascii="Palatino Linotype" w:hAnsi="Palatino Linotype" w:cs="Arial"/>
        </w:rPr>
        <w:t>Información Pública</w:t>
      </w:r>
      <w:r w:rsidR="00C2778A" w:rsidRPr="00BE09BC">
        <w:rPr>
          <w:rFonts w:ascii="Palatino Linotype" w:hAnsi="Palatino Linotype" w:cs="Arial"/>
        </w:rPr>
        <w:t xml:space="preserve"> del Estado de México y Municipios</w:t>
      </w:r>
      <w:r w:rsidR="0028330F" w:rsidRPr="00BE09BC">
        <w:rPr>
          <w:rFonts w:ascii="Palatino Linotype" w:hAnsi="Palatino Linotype" w:cs="Arial"/>
        </w:rPr>
        <w:t>.</w:t>
      </w:r>
    </w:p>
    <w:p w14:paraId="02681BE7" w14:textId="77777777" w:rsidR="00140A0A" w:rsidRPr="00BE09BC" w:rsidRDefault="00140A0A" w:rsidP="0066637D">
      <w:pPr>
        <w:spacing w:line="360" w:lineRule="auto"/>
        <w:jc w:val="both"/>
        <w:rPr>
          <w:rFonts w:ascii="Palatino Linotype" w:hAnsi="Palatino Linotype" w:cs="Arial"/>
        </w:rPr>
      </w:pPr>
    </w:p>
    <w:p w14:paraId="3AB9D768" w14:textId="7EB528FC" w:rsidR="000171D8" w:rsidRPr="00BE09BC" w:rsidRDefault="000171D8" w:rsidP="0066637D">
      <w:pPr>
        <w:jc w:val="center"/>
        <w:rPr>
          <w:rFonts w:ascii="Palatino Linotype" w:hAnsi="Palatino Linotype" w:cs="Arial"/>
          <w:b/>
          <w:bCs/>
          <w:spacing w:val="60"/>
          <w:sz w:val="28"/>
        </w:rPr>
      </w:pPr>
      <w:r w:rsidRPr="00BE09BC">
        <w:rPr>
          <w:rFonts w:ascii="Palatino Linotype" w:hAnsi="Palatino Linotype" w:cs="Arial"/>
          <w:b/>
          <w:bCs/>
          <w:spacing w:val="60"/>
          <w:sz w:val="28"/>
        </w:rPr>
        <w:t>CONSIDERANDO</w:t>
      </w:r>
      <w:r w:rsidR="00DC75AB" w:rsidRPr="00BE09BC">
        <w:rPr>
          <w:rFonts w:ascii="Palatino Linotype" w:hAnsi="Palatino Linotype" w:cs="Arial"/>
          <w:b/>
          <w:bCs/>
          <w:spacing w:val="60"/>
          <w:sz w:val="28"/>
        </w:rPr>
        <w:t>S</w:t>
      </w:r>
    </w:p>
    <w:p w14:paraId="06897FD6" w14:textId="77777777" w:rsidR="000171D8" w:rsidRPr="00BE09BC" w:rsidRDefault="000171D8" w:rsidP="0066637D">
      <w:pPr>
        <w:jc w:val="center"/>
        <w:rPr>
          <w:rFonts w:ascii="Palatino Linotype" w:hAnsi="Palatino Linotype"/>
          <w:b/>
          <w:sz w:val="28"/>
          <w:szCs w:val="28"/>
        </w:rPr>
      </w:pPr>
    </w:p>
    <w:p w14:paraId="7F105395" w14:textId="2EDBBF94" w:rsidR="00964F6B" w:rsidRPr="00BE09BC" w:rsidRDefault="000171D8" w:rsidP="0066637D">
      <w:pPr>
        <w:spacing w:line="360" w:lineRule="auto"/>
        <w:ind w:right="50"/>
        <w:jc w:val="both"/>
        <w:rPr>
          <w:rFonts w:ascii="Palatino Linotype" w:hAnsi="Palatino Linotype"/>
          <w:b/>
          <w:sz w:val="26"/>
          <w:szCs w:val="26"/>
        </w:rPr>
      </w:pPr>
      <w:r w:rsidRPr="00BE09BC">
        <w:rPr>
          <w:rFonts w:ascii="Palatino Linotype" w:hAnsi="Palatino Linotype"/>
          <w:b/>
          <w:sz w:val="26"/>
          <w:szCs w:val="26"/>
        </w:rPr>
        <w:t>PRIMERO.</w:t>
      </w:r>
      <w:r w:rsidRPr="00BE09BC">
        <w:rPr>
          <w:rFonts w:ascii="Palatino Linotype" w:hAnsi="Palatino Linotype"/>
          <w:sz w:val="26"/>
          <w:szCs w:val="26"/>
        </w:rPr>
        <w:t xml:space="preserve"> </w:t>
      </w:r>
      <w:r w:rsidRPr="00BE09BC">
        <w:rPr>
          <w:rFonts w:ascii="Palatino Linotype" w:hAnsi="Palatino Linotype"/>
          <w:b/>
          <w:sz w:val="26"/>
          <w:szCs w:val="26"/>
        </w:rPr>
        <w:t>Competencia</w:t>
      </w:r>
      <w:r w:rsidRPr="00BE09BC">
        <w:rPr>
          <w:rFonts w:ascii="Palatino Linotype" w:hAnsi="Palatino Linotype"/>
          <w:sz w:val="26"/>
          <w:szCs w:val="26"/>
        </w:rPr>
        <w:t>.</w:t>
      </w:r>
    </w:p>
    <w:p w14:paraId="7462BEF6" w14:textId="5C353CBE" w:rsidR="00D8393F" w:rsidRDefault="008B239D" w:rsidP="0066637D">
      <w:pPr>
        <w:spacing w:line="360" w:lineRule="auto"/>
        <w:ind w:right="50"/>
        <w:jc w:val="both"/>
        <w:rPr>
          <w:rFonts w:ascii="Palatino Linotype" w:hAnsi="Palatino Linotype" w:cs="Arial"/>
        </w:rPr>
      </w:pPr>
      <w:r w:rsidRPr="00BE09BC">
        <w:rPr>
          <w:rFonts w:ascii="Palatino Linotype" w:hAnsi="Palatino Linotype"/>
        </w:rPr>
        <w:t xml:space="preserve">Este Instituto de Transparencia, Acceso a la </w:t>
      </w:r>
      <w:r w:rsidR="00D86297" w:rsidRPr="00BE09BC">
        <w:rPr>
          <w:rFonts w:ascii="Palatino Linotype" w:hAnsi="Palatino Linotype"/>
        </w:rPr>
        <w:t>Información Pública</w:t>
      </w:r>
      <w:r w:rsidRPr="00BE09BC">
        <w:rPr>
          <w:rFonts w:ascii="Palatino Linotype" w:hAnsi="Palatino Linotype"/>
        </w:rPr>
        <w:t xml:space="preserve"> y Protección de Datos Personales del Estado de México y Municipios, es competente para </w:t>
      </w:r>
      <w:r w:rsidR="00CB5585" w:rsidRPr="00BE09BC">
        <w:rPr>
          <w:rFonts w:ascii="Palatino Linotype" w:hAnsi="Palatino Linotype"/>
        </w:rPr>
        <w:t xml:space="preserve">conocer y resolver el presente </w:t>
      </w:r>
      <w:r w:rsidR="00D86297" w:rsidRPr="00BE09BC">
        <w:rPr>
          <w:rFonts w:ascii="Palatino Linotype" w:hAnsi="Palatino Linotype"/>
        </w:rPr>
        <w:t>Recurso Revisión</w:t>
      </w:r>
      <w:r w:rsidRPr="00BE09BC">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w:t>
      </w:r>
      <w:r w:rsidRPr="00BE09BC">
        <w:rPr>
          <w:rFonts w:ascii="Palatino Linotype" w:hAnsi="Palatino Linotype"/>
        </w:rPr>
        <w:lastRenderedPageBreak/>
        <w:t>del Estado Libre y Soberano de México;</w:t>
      </w:r>
      <w:r w:rsidR="00727578" w:rsidRPr="00BE09BC">
        <w:rPr>
          <w:rFonts w:ascii="Palatino Linotype" w:hAnsi="Palatino Linotype"/>
        </w:rPr>
        <w:t xml:space="preserve"> ordinal</w:t>
      </w:r>
      <w:r w:rsidRPr="00BE09BC">
        <w:rPr>
          <w:rFonts w:ascii="Palatino Linotype" w:hAnsi="Palatino Linotype"/>
        </w:rPr>
        <w:t xml:space="preserve"> 2</w:t>
      </w:r>
      <w:r w:rsidR="00727578" w:rsidRPr="00BE09BC">
        <w:rPr>
          <w:rFonts w:ascii="Palatino Linotype" w:hAnsi="Palatino Linotype"/>
        </w:rPr>
        <w:t>,</w:t>
      </w:r>
      <w:r w:rsidRPr="00BE09BC">
        <w:rPr>
          <w:rFonts w:ascii="Palatino Linotype" w:hAnsi="Palatino Linotype"/>
        </w:rPr>
        <w:t xml:space="preserve"> fracción II, 13, 29, 36, fracciones I y II, 176, 178, 179, 181 párrafo tercero y 185 de la Ley de Transparencia y Acceso a la </w:t>
      </w:r>
      <w:r w:rsidR="00D86297" w:rsidRPr="00BE09BC">
        <w:rPr>
          <w:rFonts w:ascii="Palatino Linotype" w:hAnsi="Palatino Linotype"/>
        </w:rPr>
        <w:t>Información Pública</w:t>
      </w:r>
      <w:r w:rsidRPr="00BE09BC">
        <w:rPr>
          <w:rFonts w:ascii="Palatino Linotype" w:hAnsi="Palatino Linotype"/>
        </w:rPr>
        <w:t xml:space="preserve"> del Estado de México y Municipios</w:t>
      </w:r>
      <w:r w:rsidRPr="00BE09BC">
        <w:rPr>
          <w:rFonts w:ascii="Palatino Linotype" w:hAnsi="Palatino Linotype" w:cs="Arial"/>
        </w:rPr>
        <w:t xml:space="preserve">; y 9, fracciones I y XXIV y 11 del Reglamento Interior del Instituto de Transparencia, Acceso a la </w:t>
      </w:r>
      <w:r w:rsidR="00D86297" w:rsidRPr="00BE09BC">
        <w:rPr>
          <w:rFonts w:ascii="Palatino Linotype" w:hAnsi="Palatino Linotype" w:cs="Arial"/>
        </w:rPr>
        <w:t>Información Pública</w:t>
      </w:r>
      <w:r w:rsidRPr="00BE09BC">
        <w:rPr>
          <w:rFonts w:ascii="Palatino Linotype" w:hAnsi="Palatino Linotype" w:cs="Arial"/>
        </w:rPr>
        <w:t xml:space="preserve"> y Protección de Datos Personales del Estado de México y Municipios.</w:t>
      </w:r>
    </w:p>
    <w:p w14:paraId="016825FC" w14:textId="77777777" w:rsidR="005377F7" w:rsidRPr="00B24F1A" w:rsidRDefault="005377F7" w:rsidP="0066637D">
      <w:pPr>
        <w:spacing w:line="360" w:lineRule="auto"/>
        <w:ind w:right="50"/>
        <w:jc w:val="both"/>
        <w:rPr>
          <w:rFonts w:ascii="Palatino Linotype" w:hAnsi="Palatino Linotype" w:cs="Arial"/>
        </w:rPr>
      </w:pPr>
    </w:p>
    <w:p w14:paraId="508C9D22" w14:textId="35439B0C" w:rsidR="004510AB" w:rsidRPr="00BE09BC" w:rsidRDefault="00E74792" w:rsidP="0066637D">
      <w:pPr>
        <w:spacing w:line="360" w:lineRule="auto"/>
        <w:jc w:val="both"/>
        <w:rPr>
          <w:rFonts w:ascii="Palatino Linotype" w:hAnsi="Palatino Linotype" w:cs="Arial"/>
          <w:b/>
          <w:sz w:val="26"/>
          <w:szCs w:val="26"/>
        </w:rPr>
      </w:pPr>
      <w:r w:rsidRPr="00BE09BC">
        <w:rPr>
          <w:rFonts w:ascii="Palatino Linotype" w:hAnsi="Palatino Linotype" w:cs="Arial"/>
          <w:b/>
          <w:sz w:val="26"/>
          <w:szCs w:val="26"/>
        </w:rPr>
        <w:t>SEGUNDO. Interés.</w:t>
      </w:r>
    </w:p>
    <w:p w14:paraId="42239410" w14:textId="2F431293" w:rsidR="0028330F" w:rsidRPr="00BE09BC" w:rsidRDefault="000171D8" w:rsidP="0066637D">
      <w:pPr>
        <w:spacing w:line="360" w:lineRule="auto"/>
        <w:jc w:val="both"/>
        <w:rPr>
          <w:rFonts w:ascii="Palatino Linotype" w:hAnsi="Palatino Linotype" w:cs="Arial"/>
          <w:lang w:eastAsia="es-MX"/>
        </w:rPr>
      </w:pPr>
      <w:r w:rsidRPr="00BE09BC">
        <w:rPr>
          <w:rFonts w:ascii="Palatino Linotype" w:hAnsi="Palatino Linotype" w:cs="Arial"/>
          <w:bCs/>
        </w:rPr>
        <w:t xml:space="preserve">El </w:t>
      </w:r>
      <w:r w:rsidR="00D86297" w:rsidRPr="00BE09BC">
        <w:rPr>
          <w:rFonts w:ascii="Palatino Linotype" w:hAnsi="Palatino Linotype" w:cs="Arial"/>
          <w:bCs/>
        </w:rPr>
        <w:t>Recurso Revisión</w:t>
      </w:r>
      <w:r w:rsidRPr="00BE09BC">
        <w:rPr>
          <w:rFonts w:ascii="Palatino Linotype" w:hAnsi="Palatino Linotype" w:cs="Arial"/>
          <w:bCs/>
        </w:rPr>
        <w:t xml:space="preserve"> fue interpuesto por parte legítima, en atención a que se presentó por </w:t>
      </w:r>
      <w:r w:rsidR="0055485E" w:rsidRPr="00BE09BC">
        <w:rPr>
          <w:rFonts w:ascii="Palatino Linotype" w:hAnsi="Palatino Linotype" w:cs="Arial"/>
          <w:b/>
        </w:rPr>
        <w:t>LA</w:t>
      </w:r>
      <w:r w:rsidRPr="00BE09BC">
        <w:rPr>
          <w:rFonts w:ascii="Palatino Linotype" w:hAnsi="Palatino Linotype" w:cs="Arial"/>
          <w:b/>
          <w:bCs/>
        </w:rPr>
        <w:t xml:space="preserve"> RECURRENTE,</w:t>
      </w:r>
      <w:r w:rsidRPr="00BE09BC">
        <w:rPr>
          <w:rFonts w:ascii="Palatino Linotype" w:hAnsi="Palatino Linotype" w:cs="Arial"/>
          <w:bCs/>
        </w:rPr>
        <w:t xml:space="preserve"> quien es la misma persona que formuló la solicitud de acceso a la </w:t>
      </w:r>
      <w:r w:rsidR="00D86297" w:rsidRPr="00BE09BC">
        <w:rPr>
          <w:rFonts w:ascii="Palatino Linotype" w:hAnsi="Palatino Linotype" w:cs="Arial"/>
          <w:bCs/>
        </w:rPr>
        <w:t>Información Pública</w:t>
      </w:r>
      <w:r w:rsidRPr="00BE09BC">
        <w:rPr>
          <w:rFonts w:ascii="Palatino Linotype" w:hAnsi="Palatino Linotype" w:cs="Arial"/>
          <w:bCs/>
        </w:rPr>
        <w:t xml:space="preserve"> al </w:t>
      </w:r>
      <w:r w:rsidRPr="00BE09BC">
        <w:rPr>
          <w:rFonts w:ascii="Palatino Linotype" w:hAnsi="Palatino Linotype" w:cs="Arial"/>
          <w:b/>
          <w:bCs/>
        </w:rPr>
        <w:t>SUJETO OBLIGADO</w:t>
      </w:r>
      <w:r w:rsidR="005B5043" w:rsidRPr="00BE09BC">
        <w:rPr>
          <w:rFonts w:ascii="Palatino Linotype" w:hAnsi="Palatino Linotype" w:cs="Arial"/>
          <w:b/>
          <w:bCs/>
        </w:rPr>
        <w:t xml:space="preserve">, </w:t>
      </w:r>
      <w:r w:rsidR="005B5043" w:rsidRPr="00BE09BC">
        <w:rPr>
          <w:rFonts w:ascii="Palatino Linotype" w:hAnsi="Palatino Linotype" w:cs="Arial"/>
          <w:bCs/>
        </w:rPr>
        <w:t xml:space="preserve">pues para ello, es </w:t>
      </w:r>
      <w:r w:rsidR="005B5043" w:rsidRPr="00BE09BC">
        <w:rPr>
          <w:rFonts w:ascii="Palatino Linotype" w:hAnsi="Palatino Linotype" w:cs="Arial"/>
          <w:lang w:eastAsia="es-MX"/>
        </w:rPr>
        <w:t xml:space="preserve">necesario que el particular ingrese al </w:t>
      </w:r>
      <w:r w:rsidR="005B5043" w:rsidRPr="00BE09BC">
        <w:rPr>
          <w:rFonts w:ascii="Palatino Linotype" w:hAnsi="Palatino Linotype" w:cs="Arial"/>
          <w:b/>
          <w:lang w:eastAsia="es-MX"/>
        </w:rPr>
        <w:t xml:space="preserve">SAIMEX </w:t>
      </w:r>
      <w:r w:rsidR="005B5043" w:rsidRPr="00BE09BC">
        <w:rPr>
          <w:rFonts w:ascii="Palatino Linotype" w:hAnsi="Palatino Linotype" w:cs="Arial"/>
          <w:lang w:eastAsia="es-MX"/>
        </w:rPr>
        <w:t>mediante la utilización de su clave de usuario y contraseña.</w:t>
      </w:r>
    </w:p>
    <w:p w14:paraId="0024EECC" w14:textId="77777777" w:rsidR="0057572B" w:rsidRPr="00BE09BC" w:rsidRDefault="0057572B" w:rsidP="0066637D">
      <w:pPr>
        <w:spacing w:line="360" w:lineRule="auto"/>
        <w:jc w:val="both"/>
        <w:rPr>
          <w:rFonts w:ascii="Palatino Linotype" w:hAnsi="Palatino Linotype" w:cs="Arial"/>
          <w:lang w:eastAsia="es-MX"/>
        </w:rPr>
      </w:pPr>
    </w:p>
    <w:p w14:paraId="18FB4804" w14:textId="21BC1764" w:rsidR="005B525D" w:rsidRPr="00BE09BC"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BE09BC">
        <w:rPr>
          <w:rFonts w:ascii="Palatino Linotype" w:hAnsi="Palatino Linotype" w:cs="Arial"/>
          <w:b/>
          <w:sz w:val="26"/>
          <w:szCs w:val="26"/>
        </w:rPr>
        <w:t xml:space="preserve">TERCERO. </w:t>
      </w:r>
      <w:r w:rsidRPr="00BE09BC">
        <w:rPr>
          <w:rFonts w:ascii="Palatino Linotype" w:hAnsi="Palatino Linotype" w:cs="Arial"/>
          <w:b/>
          <w:sz w:val="26"/>
          <w:szCs w:val="26"/>
          <w:lang w:val="es-ES"/>
        </w:rPr>
        <w:t xml:space="preserve">Oportunidad. </w:t>
      </w:r>
    </w:p>
    <w:p w14:paraId="4CAF7CD0" w14:textId="5C104E3B" w:rsidR="0028330F" w:rsidRPr="00BE09BC" w:rsidRDefault="0028330F" w:rsidP="005B525D">
      <w:pPr>
        <w:spacing w:line="360" w:lineRule="auto"/>
        <w:jc w:val="both"/>
        <w:rPr>
          <w:rFonts w:ascii="Palatino Linotype" w:hAnsi="Palatino Linotype" w:cs="Arial"/>
          <w:lang w:val="es-ES"/>
        </w:rPr>
      </w:pPr>
      <w:r w:rsidRPr="00BE09BC">
        <w:rPr>
          <w:rFonts w:ascii="Palatino Linotype" w:hAnsi="Palatino Linotype" w:cs="Arial"/>
          <w:lang w:val="es-ES"/>
        </w:rPr>
        <w:t xml:space="preserve">El Recurso de Revisión fue interpuesto dentro del plazo de quince días hábiles, contados a partir del día siguiente al en que </w:t>
      </w:r>
      <w:r w:rsidR="009D25C7" w:rsidRPr="00BE09BC">
        <w:rPr>
          <w:rFonts w:ascii="Palatino Linotype" w:hAnsi="Palatino Linotype" w:cs="Arial"/>
          <w:b/>
          <w:lang w:val="es-ES"/>
        </w:rPr>
        <w:t>EL</w:t>
      </w:r>
      <w:r w:rsidR="005B525D" w:rsidRPr="00BE09BC">
        <w:rPr>
          <w:rFonts w:ascii="Palatino Linotype" w:hAnsi="Palatino Linotype" w:cs="Arial"/>
          <w:b/>
          <w:lang w:val="es-ES"/>
        </w:rPr>
        <w:t xml:space="preserve"> </w:t>
      </w:r>
      <w:r w:rsidRPr="00BE09BC">
        <w:rPr>
          <w:rFonts w:ascii="Palatino Linotype" w:hAnsi="Palatino Linotype" w:cs="Arial"/>
          <w:b/>
          <w:lang w:val="es-ES"/>
        </w:rPr>
        <w:t>RECURRENTE</w:t>
      </w:r>
      <w:r w:rsidRPr="00BE09BC">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789619A0" w14:textId="77777777" w:rsidR="005B525D" w:rsidRPr="00BE09BC" w:rsidRDefault="005B525D" w:rsidP="005B525D">
      <w:pPr>
        <w:spacing w:line="360" w:lineRule="auto"/>
        <w:jc w:val="both"/>
        <w:rPr>
          <w:rFonts w:ascii="Palatino Linotype" w:hAnsi="Palatino Linotype" w:cs="Arial"/>
          <w:b/>
          <w:lang w:val="es-ES"/>
        </w:rPr>
      </w:pPr>
    </w:p>
    <w:p w14:paraId="03541441" w14:textId="77777777" w:rsidR="0028330F" w:rsidRPr="00BE09BC" w:rsidRDefault="0028330F" w:rsidP="0028330F">
      <w:pPr>
        <w:ind w:left="851" w:right="616"/>
        <w:jc w:val="both"/>
        <w:rPr>
          <w:rFonts w:ascii="Palatino Linotype" w:hAnsi="Palatino Linotype" w:cs="Arial"/>
          <w:i/>
          <w:sz w:val="22"/>
          <w:lang w:val="es-ES"/>
        </w:rPr>
      </w:pPr>
      <w:r w:rsidRPr="00BE09BC">
        <w:rPr>
          <w:rFonts w:ascii="Palatino Linotype" w:hAnsi="Palatino Linotype" w:cs="Arial"/>
          <w:b/>
          <w:i/>
          <w:sz w:val="22"/>
          <w:lang w:val="es-ES"/>
        </w:rPr>
        <w:t>“Artículo 178</w:t>
      </w:r>
      <w:r w:rsidRPr="00BE09BC">
        <w:rPr>
          <w:rFonts w:ascii="Palatino Linotype" w:hAnsi="Palatino Linotype" w:cs="Arial"/>
          <w:i/>
          <w:sz w:val="22"/>
          <w:lang w:val="es-ES"/>
        </w:rPr>
        <w:t xml:space="preserve">. El solicitante podrá interponer, por sí mismo o a través de su representante, de manera directa o por medios electrónicos, Recurso de Revisión ante el </w:t>
      </w:r>
      <w:r w:rsidRPr="00BE09BC">
        <w:rPr>
          <w:rFonts w:ascii="Palatino Linotype" w:hAnsi="Palatino Linotype" w:cs="Arial"/>
          <w:i/>
          <w:sz w:val="22"/>
          <w:lang w:val="es-ES"/>
        </w:rPr>
        <w:lastRenderedPageBreak/>
        <w:t>Instituto o ante la Unidad de Transparencia que haya conocido de la solicitud dentro de los quince días hábiles, siguientes a la fecha de la notificación de la respuesta.</w:t>
      </w:r>
    </w:p>
    <w:p w14:paraId="4B99A92D" w14:textId="77777777" w:rsidR="0028330F" w:rsidRPr="00BE09BC" w:rsidRDefault="0028330F" w:rsidP="0028330F">
      <w:pPr>
        <w:ind w:left="851" w:right="616" w:hanging="851"/>
        <w:jc w:val="both"/>
        <w:rPr>
          <w:rFonts w:ascii="Palatino Linotype" w:hAnsi="Palatino Linotype" w:cs="Arial"/>
          <w:i/>
          <w:sz w:val="22"/>
          <w:lang w:val="es-ES"/>
        </w:rPr>
      </w:pPr>
    </w:p>
    <w:p w14:paraId="60FBF997" w14:textId="77777777" w:rsidR="0028330F" w:rsidRPr="00BE09BC" w:rsidRDefault="0028330F" w:rsidP="0028330F">
      <w:pPr>
        <w:ind w:left="851" w:right="616"/>
        <w:jc w:val="both"/>
        <w:rPr>
          <w:rFonts w:ascii="Palatino Linotype" w:hAnsi="Palatino Linotype" w:cs="Arial"/>
          <w:i/>
          <w:sz w:val="22"/>
          <w:lang w:val="es-ES"/>
        </w:rPr>
      </w:pPr>
      <w:r w:rsidRPr="00BE09BC">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E09BC" w:rsidRDefault="0028330F" w:rsidP="0028330F">
      <w:pPr>
        <w:ind w:left="851" w:right="616" w:hanging="851"/>
        <w:jc w:val="both"/>
        <w:rPr>
          <w:rFonts w:ascii="Palatino Linotype" w:hAnsi="Palatino Linotype" w:cs="Arial"/>
          <w:i/>
          <w:sz w:val="22"/>
          <w:lang w:val="es-ES"/>
        </w:rPr>
      </w:pPr>
    </w:p>
    <w:p w14:paraId="32A9651C" w14:textId="1E7481D5" w:rsidR="0028330F" w:rsidRPr="00BE09BC" w:rsidRDefault="0028330F" w:rsidP="0028330F">
      <w:pPr>
        <w:ind w:left="851" w:right="616"/>
        <w:jc w:val="both"/>
        <w:rPr>
          <w:rFonts w:ascii="Palatino Linotype" w:hAnsi="Palatino Linotype" w:cs="Arial"/>
          <w:i/>
          <w:sz w:val="22"/>
          <w:lang w:val="es-ES"/>
        </w:rPr>
      </w:pPr>
      <w:r w:rsidRPr="00BE09BC">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BE09BC">
        <w:rPr>
          <w:rFonts w:ascii="Palatino Linotype" w:hAnsi="Palatino Linotype" w:cs="Arial"/>
          <w:sz w:val="22"/>
          <w:lang w:val="es-ES"/>
        </w:rPr>
        <w:t>(Sic)</w:t>
      </w:r>
      <w:r w:rsidR="00DC75AB" w:rsidRPr="00BE09BC">
        <w:rPr>
          <w:rFonts w:ascii="Palatino Linotype" w:hAnsi="Palatino Linotype" w:cs="Arial"/>
          <w:sz w:val="22"/>
          <w:lang w:val="es-ES"/>
        </w:rPr>
        <w:t>.</w:t>
      </w:r>
    </w:p>
    <w:p w14:paraId="43D8720B" w14:textId="77777777" w:rsidR="0093432F" w:rsidRPr="00BE09BC" w:rsidRDefault="0093432F" w:rsidP="0028330F">
      <w:pPr>
        <w:ind w:left="851" w:right="616"/>
        <w:jc w:val="both"/>
        <w:rPr>
          <w:rFonts w:ascii="Palatino Linotype" w:hAnsi="Palatino Linotype" w:cs="Arial"/>
          <w:i/>
          <w:sz w:val="22"/>
          <w:lang w:val="es-ES"/>
        </w:rPr>
      </w:pPr>
    </w:p>
    <w:p w14:paraId="7C93E404" w14:textId="3BD4EBF9" w:rsidR="008853D6" w:rsidRPr="00BE09BC" w:rsidRDefault="0028330F" w:rsidP="008853D6">
      <w:pPr>
        <w:spacing w:before="100" w:beforeAutospacing="1" w:line="360" w:lineRule="auto"/>
        <w:jc w:val="both"/>
        <w:rPr>
          <w:rFonts w:ascii="Palatino Linotype" w:hAnsi="Palatino Linotype" w:cs="Arial"/>
          <w:color w:val="000000" w:themeColor="text1"/>
          <w:lang w:val="es-ES"/>
        </w:rPr>
      </w:pPr>
      <w:r w:rsidRPr="00BE09BC">
        <w:rPr>
          <w:rFonts w:ascii="Palatino Linotype" w:hAnsi="Palatino Linotype" w:cs="Arial"/>
          <w:lang w:val="es-ES"/>
        </w:rPr>
        <w:t xml:space="preserve">En esa tesitura, atendiendo a que </w:t>
      </w:r>
      <w:r w:rsidRPr="00BE09BC">
        <w:rPr>
          <w:rFonts w:ascii="Palatino Linotype" w:hAnsi="Palatino Linotype" w:cs="Arial"/>
          <w:b/>
          <w:lang w:val="es-ES"/>
        </w:rPr>
        <w:t>EL SUJETO OBLIGADO</w:t>
      </w:r>
      <w:r w:rsidRPr="00BE09BC">
        <w:rPr>
          <w:rFonts w:ascii="Palatino Linotype" w:hAnsi="Palatino Linotype" w:cs="Arial"/>
          <w:lang w:val="es-ES"/>
        </w:rPr>
        <w:t xml:space="preserve"> notificó la respuesta a la solicitud de Acceso a la Información Pública el </w:t>
      </w:r>
      <w:r w:rsidRPr="00BE09BC">
        <w:rPr>
          <w:rFonts w:ascii="Palatino Linotype" w:hAnsi="Palatino Linotype" w:cs="Arial"/>
          <w:b/>
          <w:lang w:val="es-ES"/>
        </w:rPr>
        <w:t xml:space="preserve">día </w:t>
      </w:r>
      <w:r w:rsidR="00B24F1A">
        <w:rPr>
          <w:rFonts w:ascii="Palatino Linotype" w:hAnsi="Palatino Linotype" w:cs="Arial"/>
          <w:b/>
          <w:lang w:val="es-ES"/>
        </w:rPr>
        <w:t>veintitrés</w:t>
      </w:r>
      <w:r w:rsidRPr="00BE09BC">
        <w:rPr>
          <w:rFonts w:ascii="Palatino Linotype" w:hAnsi="Palatino Linotype" w:cs="Arial"/>
          <w:b/>
          <w:lang w:val="es-ES"/>
        </w:rPr>
        <w:t xml:space="preserve"> de </w:t>
      </w:r>
      <w:r w:rsidR="00B24F1A">
        <w:rPr>
          <w:rFonts w:ascii="Palatino Linotype" w:hAnsi="Palatino Linotype" w:cs="Arial"/>
          <w:b/>
          <w:lang w:val="es-ES"/>
        </w:rPr>
        <w:t>may</w:t>
      </w:r>
      <w:r w:rsidR="00726510" w:rsidRPr="00BE09BC">
        <w:rPr>
          <w:rFonts w:ascii="Palatino Linotype" w:hAnsi="Palatino Linotype" w:cs="Arial"/>
          <w:b/>
          <w:lang w:val="es-ES"/>
        </w:rPr>
        <w:t>o</w:t>
      </w:r>
      <w:r w:rsidRPr="00BE09BC">
        <w:rPr>
          <w:rFonts w:ascii="Palatino Linotype" w:hAnsi="Palatino Linotype" w:cs="Arial"/>
          <w:b/>
          <w:lang w:val="es-ES"/>
        </w:rPr>
        <w:t xml:space="preserve"> de dos mil veintidós</w:t>
      </w:r>
      <w:r w:rsidRPr="00BE09BC">
        <w:rPr>
          <w:rFonts w:ascii="Palatino Linotype" w:hAnsi="Palatino Linotype" w:cs="Arial"/>
          <w:lang w:val="es-ES"/>
        </w:rPr>
        <w:t xml:space="preserve">, así, el plazo de quince días hábiles que el artículo 178 de la Ley de la materia otorga a la hoy </w:t>
      </w:r>
      <w:r w:rsidRPr="00BE09BC">
        <w:rPr>
          <w:rFonts w:ascii="Palatino Linotype" w:hAnsi="Palatino Linotype" w:cs="Arial"/>
          <w:b/>
          <w:lang w:val="es-ES"/>
        </w:rPr>
        <w:t>RECURRENTE</w:t>
      </w:r>
      <w:r w:rsidRPr="00BE09BC">
        <w:rPr>
          <w:rFonts w:ascii="Palatino Linotype" w:hAnsi="Palatino Linotype" w:cs="Arial"/>
          <w:lang w:val="es-ES"/>
        </w:rPr>
        <w:t xml:space="preserve"> para presentar el respectivo Recurso de Revisión, transcurrió del </w:t>
      </w:r>
      <w:r w:rsidR="00B24F1A">
        <w:rPr>
          <w:rFonts w:ascii="Palatino Linotype" w:hAnsi="Palatino Linotype" w:cs="Arial"/>
          <w:b/>
          <w:lang w:val="es-ES"/>
        </w:rPr>
        <w:t>veinticuatro</w:t>
      </w:r>
      <w:r w:rsidRPr="00BE09BC">
        <w:rPr>
          <w:rFonts w:ascii="Palatino Linotype" w:hAnsi="Palatino Linotype" w:cs="Arial"/>
          <w:b/>
          <w:lang w:val="es-ES"/>
        </w:rPr>
        <w:t xml:space="preserve"> </w:t>
      </w:r>
      <w:r w:rsidR="00486B5F" w:rsidRPr="00BE09BC">
        <w:rPr>
          <w:rFonts w:ascii="Palatino Linotype" w:hAnsi="Palatino Linotype" w:cs="Arial"/>
          <w:b/>
          <w:lang w:val="es-ES"/>
        </w:rPr>
        <w:t xml:space="preserve">de </w:t>
      </w:r>
      <w:r w:rsidR="00B24F1A">
        <w:rPr>
          <w:rFonts w:ascii="Palatino Linotype" w:hAnsi="Palatino Linotype" w:cs="Arial"/>
          <w:b/>
          <w:lang w:val="es-ES"/>
        </w:rPr>
        <w:t>mayo</w:t>
      </w:r>
      <w:r w:rsidR="00486B5F" w:rsidRPr="00BE09BC">
        <w:rPr>
          <w:rFonts w:ascii="Palatino Linotype" w:hAnsi="Palatino Linotype" w:cs="Arial"/>
          <w:b/>
          <w:lang w:val="es-ES"/>
        </w:rPr>
        <w:t xml:space="preserve"> </w:t>
      </w:r>
      <w:r w:rsidRPr="00BE09BC">
        <w:rPr>
          <w:rFonts w:ascii="Palatino Linotype" w:hAnsi="Palatino Linotype" w:cs="Arial"/>
          <w:b/>
          <w:lang w:val="es-ES"/>
        </w:rPr>
        <w:t xml:space="preserve">al </w:t>
      </w:r>
      <w:r w:rsidR="002960F1">
        <w:rPr>
          <w:rFonts w:ascii="Palatino Linotype" w:hAnsi="Palatino Linotype" w:cs="Arial"/>
          <w:b/>
          <w:lang w:val="es-ES"/>
        </w:rPr>
        <w:t>trece</w:t>
      </w:r>
      <w:r w:rsidRPr="00BE09BC">
        <w:rPr>
          <w:rFonts w:ascii="Palatino Linotype" w:hAnsi="Palatino Linotype" w:cs="Arial"/>
          <w:b/>
          <w:lang w:val="es-ES"/>
        </w:rPr>
        <w:t xml:space="preserve"> de </w:t>
      </w:r>
      <w:r w:rsidR="002960F1">
        <w:rPr>
          <w:rFonts w:ascii="Palatino Linotype" w:hAnsi="Palatino Linotype" w:cs="Arial"/>
          <w:b/>
          <w:lang w:val="es-ES"/>
        </w:rPr>
        <w:t>junio</w:t>
      </w:r>
      <w:r w:rsidRPr="00BE09BC">
        <w:rPr>
          <w:rFonts w:ascii="Palatino Linotype" w:hAnsi="Palatino Linotype" w:cs="Arial"/>
          <w:b/>
          <w:lang w:val="es-ES"/>
        </w:rPr>
        <w:t xml:space="preserve"> de dos mil veintidós</w:t>
      </w:r>
      <w:r w:rsidRPr="00BE09BC">
        <w:rPr>
          <w:rFonts w:ascii="Palatino Linotype" w:hAnsi="Palatino Linotype" w:cs="Arial"/>
          <w:lang w:val="es-ES"/>
        </w:rPr>
        <w:t>, sin contemplar en el cómputo los días</w:t>
      </w:r>
      <w:r w:rsidR="004E7A19" w:rsidRPr="00BE09BC">
        <w:rPr>
          <w:rFonts w:ascii="Palatino Linotype" w:hAnsi="Palatino Linotype" w:cs="Arial"/>
          <w:lang w:val="es-ES"/>
        </w:rPr>
        <w:t xml:space="preserve"> </w:t>
      </w:r>
      <w:r w:rsidR="00726510" w:rsidRPr="00BE09BC">
        <w:rPr>
          <w:rFonts w:ascii="Palatino Linotype" w:hAnsi="Palatino Linotype" w:cs="Arial"/>
          <w:lang w:val="es-ES"/>
        </w:rPr>
        <w:t>diecinueve, veintiséis y veintisiete</w:t>
      </w:r>
      <w:r w:rsidR="004F6758" w:rsidRPr="00BE09BC">
        <w:rPr>
          <w:rFonts w:ascii="Palatino Linotype" w:hAnsi="Palatino Linotype" w:cs="Arial"/>
          <w:lang w:val="es-ES"/>
        </w:rPr>
        <w:t xml:space="preserve"> </w:t>
      </w:r>
      <w:r w:rsidR="00726510" w:rsidRPr="00BE09BC">
        <w:rPr>
          <w:rFonts w:ascii="Palatino Linotype" w:hAnsi="Palatino Linotype" w:cs="Arial"/>
          <w:lang w:val="es-ES"/>
        </w:rPr>
        <w:t>de marzo; dos y tres de abril</w:t>
      </w:r>
      <w:r w:rsidRPr="00BE09BC">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8853D6" w:rsidRPr="00BE09BC">
        <w:rPr>
          <w:rFonts w:ascii="Palatino Linotype" w:hAnsi="Palatino Linotype" w:cs="Arial"/>
          <w:lang w:val="es-ES"/>
        </w:rPr>
        <w:t xml:space="preserve">; </w:t>
      </w:r>
      <w:r w:rsidR="008853D6" w:rsidRPr="00BE09BC">
        <w:rPr>
          <w:rFonts w:ascii="Palatino Linotype" w:hAnsi="Palatino Linotype" w:cs="Arial"/>
          <w:color w:val="000000" w:themeColor="text1"/>
          <w:lang w:val="es-ES"/>
        </w:rPr>
        <w:t>así como, el día veintiuno de marzo de dos mil veintidós, por corresponder a un día de suspensión de labores de conformidad con el Calendario Oficial en materia de Transparencia aprobado por el Pleno en fecha quince de diciembre de dos mil veintiuno.</w:t>
      </w:r>
    </w:p>
    <w:p w14:paraId="21885FA8" w14:textId="77777777" w:rsidR="00653244" w:rsidRPr="00BE09BC" w:rsidRDefault="00653244" w:rsidP="008853D6">
      <w:pPr>
        <w:spacing w:line="360" w:lineRule="auto"/>
        <w:jc w:val="both"/>
        <w:rPr>
          <w:rFonts w:ascii="Palatino Linotype" w:hAnsi="Palatino Linotype" w:cs="Arial"/>
          <w:lang w:val="es-ES"/>
        </w:rPr>
      </w:pPr>
    </w:p>
    <w:p w14:paraId="0F7E0D5B" w14:textId="1B6AA068" w:rsidR="005C250B" w:rsidRPr="00BE09BC" w:rsidRDefault="0028330F" w:rsidP="005B525D">
      <w:pPr>
        <w:spacing w:line="360" w:lineRule="auto"/>
        <w:jc w:val="both"/>
        <w:rPr>
          <w:rFonts w:ascii="Palatino Linotype" w:hAnsi="Palatino Linotype" w:cs="Arial"/>
          <w:lang w:val="es-ES"/>
        </w:rPr>
      </w:pPr>
      <w:r w:rsidRPr="00BE09BC">
        <w:rPr>
          <w:rFonts w:ascii="Palatino Linotype" w:hAnsi="Palatino Linotype" w:cs="Arial"/>
          <w:lang w:val="es-ES"/>
        </w:rPr>
        <w:lastRenderedPageBreak/>
        <w:t xml:space="preserve">Por tanto, si el Recurso de Revisión que nos ocupa, se interpuso el </w:t>
      </w:r>
      <w:r w:rsidR="008853D6" w:rsidRPr="00BE09BC">
        <w:rPr>
          <w:rFonts w:ascii="Palatino Linotype" w:hAnsi="Palatino Linotype" w:cs="Arial"/>
          <w:b/>
          <w:lang w:val="es-ES"/>
        </w:rPr>
        <w:t>uno</w:t>
      </w:r>
      <w:r w:rsidRPr="00BE09BC">
        <w:rPr>
          <w:rFonts w:ascii="Palatino Linotype" w:hAnsi="Palatino Linotype" w:cs="Arial"/>
          <w:b/>
          <w:lang w:val="es-ES"/>
        </w:rPr>
        <w:t xml:space="preserve"> de </w:t>
      </w:r>
      <w:r w:rsidR="002960F1">
        <w:rPr>
          <w:rFonts w:ascii="Palatino Linotype" w:hAnsi="Palatino Linotype" w:cs="Arial"/>
          <w:b/>
          <w:lang w:val="es-ES"/>
        </w:rPr>
        <w:t>junio</w:t>
      </w:r>
      <w:r w:rsidRPr="00BE09BC">
        <w:rPr>
          <w:rFonts w:ascii="Palatino Linotype" w:hAnsi="Palatino Linotype" w:cs="Arial"/>
          <w:b/>
          <w:lang w:val="es-ES"/>
        </w:rPr>
        <w:t xml:space="preserve"> de dos mil veintidós</w:t>
      </w:r>
      <w:r w:rsidRPr="00BE09BC">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BE09BC" w:rsidRDefault="003220AB" w:rsidP="0060387E">
      <w:pPr>
        <w:spacing w:line="360" w:lineRule="auto"/>
        <w:jc w:val="both"/>
        <w:rPr>
          <w:rFonts w:ascii="Palatino Linotype" w:hAnsi="Palatino Linotype" w:cs="Arial"/>
          <w:lang w:val="es-ES"/>
        </w:rPr>
      </w:pPr>
    </w:p>
    <w:p w14:paraId="71D326AF" w14:textId="09A3C9AE" w:rsidR="005C250B" w:rsidRPr="00BE09BC" w:rsidRDefault="005C250B" w:rsidP="005C250B">
      <w:pPr>
        <w:autoSpaceDE w:val="0"/>
        <w:autoSpaceDN w:val="0"/>
        <w:adjustRightInd w:val="0"/>
        <w:spacing w:line="360" w:lineRule="auto"/>
        <w:ind w:right="49"/>
        <w:jc w:val="both"/>
        <w:rPr>
          <w:rFonts w:ascii="Palatino Linotype" w:hAnsi="Palatino Linotype"/>
          <w:b/>
          <w:sz w:val="26"/>
          <w:szCs w:val="26"/>
        </w:rPr>
      </w:pPr>
      <w:r w:rsidRPr="00BE09BC">
        <w:rPr>
          <w:rFonts w:ascii="Palatino Linotype" w:hAnsi="Palatino Linotype" w:cs="Arial"/>
          <w:b/>
          <w:sz w:val="26"/>
          <w:szCs w:val="26"/>
        </w:rPr>
        <w:t>CUARTO</w:t>
      </w:r>
      <w:r w:rsidR="0030772C" w:rsidRPr="00BE09BC">
        <w:rPr>
          <w:rFonts w:ascii="Palatino Linotype" w:hAnsi="Palatino Linotype"/>
          <w:b/>
          <w:sz w:val="26"/>
          <w:szCs w:val="26"/>
        </w:rPr>
        <w:t xml:space="preserve">. </w:t>
      </w:r>
      <w:proofErr w:type="spellStart"/>
      <w:r w:rsidR="0030772C" w:rsidRPr="00BE09BC">
        <w:rPr>
          <w:rFonts w:ascii="Palatino Linotype" w:hAnsi="Palatino Linotype"/>
          <w:b/>
          <w:sz w:val="26"/>
          <w:szCs w:val="26"/>
        </w:rPr>
        <w:t>Procedibilidad</w:t>
      </w:r>
      <w:proofErr w:type="spellEnd"/>
      <w:r w:rsidR="0030772C" w:rsidRPr="00BE09BC">
        <w:rPr>
          <w:rFonts w:ascii="Palatino Linotype" w:hAnsi="Palatino Linotype"/>
          <w:b/>
          <w:sz w:val="26"/>
          <w:szCs w:val="26"/>
        </w:rPr>
        <w:t>.</w:t>
      </w:r>
    </w:p>
    <w:p w14:paraId="320DB84A" w14:textId="77777777" w:rsidR="002960F1" w:rsidRPr="00E03B10" w:rsidRDefault="002960F1" w:rsidP="002960F1">
      <w:pPr>
        <w:spacing w:line="360" w:lineRule="auto"/>
        <w:ind w:right="49"/>
        <w:jc w:val="both"/>
        <w:rPr>
          <w:rFonts w:ascii="Palatino Linotype" w:eastAsia="Palatino Linotype" w:hAnsi="Palatino Linotype" w:cs="Palatino Linotype"/>
        </w:rPr>
      </w:pPr>
      <w:r w:rsidRPr="00E03B10">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363B04B" w14:textId="77777777" w:rsidR="002960F1" w:rsidRPr="00E03B10" w:rsidRDefault="002960F1" w:rsidP="002960F1">
      <w:pPr>
        <w:spacing w:line="360" w:lineRule="auto"/>
        <w:ind w:right="49"/>
        <w:jc w:val="both"/>
        <w:rPr>
          <w:rFonts w:ascii="Palatino Linotype" w:eastAsia="Palatino Linotype" w:hAnsi="Palatino Linotype" w:cs="Palatino Linotype"/>
          <w:sz w:val="10"/>
          <w:szCs w:val="10"/>
        </w:rPr>
      </w:pPr>
    </w:p>
    <w:p w14:paraId="326F1D0A" w14:textId="77777777" w:rsidR="002960F1" w:rsidRPr="00E03B10" w:rsidRDefault="002960F1" w:rsidP="002960F1">
      <w:pPr>
        <w:tabs>
          <w:tab w:val="left" w:pos="851"/>
        </w:tabs>
        <w:ind w:left="851" w:right="901"/>
        <w:jc w:val="both"/>
        <w:rPr>
          <w:rFonts w:ascii="Palatino Linotype" w:eastAsia="Palatino Linotype" w:hAnsi="Palatino Linotype" w:cs="Palatino Linotype"/>
          <w:b/>
          <w:i/>
          <w:sz w:val="22"/>
          <w:szCs w:val="22"/>
        </w:rPr>
      </w:pPr>
      <w:r w:rsidRPr="00E03B10">
        <w:rPr>
          <w:rFonts w:ascii="Palatino Linotype" w:eastAsia="Palatino Linotype" w:hAnsi="Palatino Linotype" w:cs="Palatino Linotype"/>
          <w:b/>
          <w:i/>
          <w:sz w:val="22"/>
          <w:szCs w:val="22"/>
        </w:rPr>
        <w:t xml:space="preserve">“Artículo 180. </w:t>
      </w:r>
      <w:r w:rsidRPr="00E03B10">
        <w:rPr>
          <w:rFonts w:ascii="Palatino Linotype" w:eastAsia="Palatino Linotype" w:hAnsi="Palatino Linotype" w:cs="Palatino Linotype"/>
          <w:i/>
          <w:sz w:val="22"/>
          <w:szCs w:val="22"/>
        </w:rPr>
        <w:t>El Recurso de Revisión contendrá:</w:t>
      </w:r>
      <w:r w:rsidRPr="00E03B10">
        <w:rPr>
          <w:rFonts w:ascii="Palatino Linotype" w:eastAsia="Palatino Linotype" w:hAnsi="Palatino Linotype" w:cs="Palatino Linotype"/>
          <w:b/>
          <w:i/>
          <w:sz w:val="22"/>
          <w:szCs w:val="22"/>
        </w:rPr>
        <w:t xml:space="preserve"> </w:t>
      </w:r>
    </w:p>
    <w:p w14:paraId="6BB9E2C5" w14:textId="77777777" w:rsidR="002960F1" w:rsidRPr="00E03B10" w:rsidRDefault="002960F1" w:rsidP="002960F1">
      <w:pPr>
        <w:tabs>
          <w:tab w:val="left" w:pos="851"/>
        </w:tabs>
        <w:ind w:left="851" w:right="901"/>
        <w:jc w:val="both"/>
        <w:rPr>
          <w:rFonts w:ascii="Palatino Linotype" w:eastAsia="Palatino Linotype" w:hAnsi="Palatino Linotype" w:cs="Palatino Linotype"/>
          <w:b/>
          <w:i/>
          <w:sz w:val="22"/>
          <w:szCs w:val="22"/>
        </w:rPr>
      </w:pPr>
      <w:r w:rsidRPr="00E03B10">
        <w:rPr>
          <w:rFonts w:ascii="Palatino Linotype" w:eastAsia="Palatino Linotype" w:hAnsi="Palatino Linotype" w:cs="Palatino Linotype"/>
          <w:b/>
          <w:i/>
          <w:sz w:val="22"/>
          <w:szCs w:val="22"/>
        </w:rPr>
        <w:t>…</w:t>
      </w:r>
    </w:p>
    <w:p w14:paraId="553D8D1C" w14:textId="77777777" w:rsidR="002960F1" w:rsidRPr="00E03B10" w:rsidRDefault="002960F1" w:rsidP="002960F1">
      <w:pPr>
        <w:tabs>
          <w:tab w:val="left" w:pos="851"/>
        </w:tabs>
        <w:ind w:left="851" w:right="901"/>
        <w:jc w:val="both"/>
        <w:rPr>
          <w:rFonts w:ascii="Palatino Linotype" w:eastAsia="Palatino Linotype" w:hAnsi="Palatino Linotype" w:cs="Palatino Linotype"/>
          <w:i/>
          <w:sz w:val="22"/>
          <w:szCs w:val="22"/>
        </w:rPr>
      </w:pPr>
      <w:r w:rsidRPr="00E03B10">
        <w:rPr>
          <w:rFonts w:ascii="Palatino Linotype" w:eastAsia="Palatino Linotype" w:hAnsi="Palatino Linotype" w:cs="Palatino Linotype"/>
          <w:b/>
          <w:i/>
          <w:sz w:val="22"/>
          <w:szCs w:val="22"/>
        </w:rPr>
        <w:t xml:space="preserve">II. El nombre del solicitante que recurre </w:t>
      </w:r>
      <w:r w:rsidRPr="00E03B10">
        <w:rPr>
          <w:rFonts w:ascii="Palatino Linotype" w:eastAsia="Palatino Linotype" w:hAnsi="Palatino Linotype" w:cs="Palatino Linotype"/>
          <w:i/>
          <w:sz w:val="22"/>
          <w:szCs w:val="22"/>
        </w:rPr>
        <w:t>o de su representante y, en su caso</w:t>
      </w:r>
      <w:proofErr w:type="gramStart"/>
      <w:r w:rsidRPr="00E03B10">
        <w:rPr>
          <w:rFonts w:ascii="Palatino Linotype" w:eastAsia="Palatino Linotype" w:hAnsi="Palatino Linotype" w:cs="Palatino Linotype"/>
          <w:i/>
          <w:sz w:val="22"/>
          <w:szCs w:val="22"/>
        </w:rPr>
        <w:t>, …</w:t>
      </w:r>
      <w:proofErr w:type="gramEnd"/>
    </w:p>
    <w:p w14:paraId="355B5A97" w14:textId="77777777" w:rsidR="002960F1" w:rsidRPr="00E03B10" w:rsidRDefault="002960F1" w:rsidP="002960F1">
      <w:pPr>
        <w:tabs>
          <w:tab w:val="left" w:pos="851"/>
        </w:tabs>
        <w:ind w:left="851" w:right="901"/>
        <w:jc w:val="both"/>
        <w:rPr>
          <w:rFonts w:ascii="Palatino Linotype" w:eastAsia="Palatino Linotype" w:hAnsi="Palatino Linotype" w:cs="Palatino Linotype"/>
          <w:b/>
          <w:i/>
          <w:sz w:val="22"/>
          <w:szCs w:val="22"/>
        </w:rPr>
      </w:pPr>
      <w:r w:rsidRPr="00E03B10">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E03B10">
        <w:rPr>
          <w:rFonts w:ascii="Palatino Linotype" w:eastAsia="Palatino Linotype" w:hAnsi="Palatino Linotype" w:cs="Palatino Linotype"/>
          <w:i/>
          <w:sz w:val="22"/>
          <w:szCs w:val="22"/>
        </w:rPr>
        <w:t>, IV, VII y VIII.</w:t>
      </w:r>
      <w:r w:rsidRPr="00E03B10">
        <w:rPr>
          <w:rFonts w:ascii="Palatino Linotype" w:eastAsia="Palatino Linotype" w:hAnsi="Palatino Linotype" w:cs="Palatino Linotype"/>
          <w:b/>
          <w:i/>
          <w:sz w:val="22"/>
          <w:szCs w:val="22"/>
        </w:rPr>
        <w:t>”</w:t>
      </w:r>
    </w:p>
    <w:p w14:paraId="0CAF3085" w14:textId="77777777" w:rsidR="002960F1" w:rsidRPr="00E03B10" w:rsidRDefault="002960F1" w:rsidP="002960F1">
      <w:pPr>
        <w:tabs>
          <w:tab w:val="left" w:pos="851"/>
        </w:tabs>
        <w:ind w:right="901"/>
        <w:jc w:val="both"/>
        <w:rPr>
          <w:rFonts w:ascii="Palatino Linotype" w:eastAsia="Palatino Linotype" w:hAnsi="Palatino Linotype" w:cs="Palatino Linotype"/>
          <w:i/>
          <w:sz w:val="22"/>
          <w:szCs w:val="22"/>
        </w:rPr>
      </w:pPr>
    </w:p>
    <w:p w14:paraId="37E513BE" w14:textId="77777777" w:rsidR="002960F1" w:rsidRPr="00E03B10" w:rsidRDefault="002960F1" w:rsidP="002960F1">
      <w:pPr>
        <w:spacing w:line="360" w:lineRule="auto"/>
        <w:jc w:val="both"/>
        <w:rPr>
          <w:rFonts w:ascii="Palatino Linotype" w:eastAsia="Palatino Linotype" w:hAnsi="Palatino Linotype" w:cs="Palatino Linotype"/>
        </w:rPr>
      </w:pPr>
      <w:r w:rsidRPr="00E03B10">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E03B10">
        <w:rPr>
          <w:rFonts w:ascii="Palatino Linotype" w:eastAsia="Palatino Linotype" w:hAnsi="Palatino Linotype" w:cs="Palatino Linotype"/>
          <w:b/>
        </w:rPr>
        <w:t>;</w:t>
      </w:r>
      <w:r w:rsidRPr="00E03B10">
        <w:rPr>
          <w:rFonts w:ascii="Palatino Linotype" w:eastAsia="Palatino Linotype" w:hAnsi="Palatino Linotype" w:cs="Palatino Linotype"/>
        </w:rPr>
        <w:t xml:space="preserve"> por lo que, en el presente caso, al haber sido presentado el Recurso de Revisión vía </w:t>
      </w:r>
      <w:r w:rsidRPr="00E03B10">
        <w:rPr>
          <w:rFonts w:ascii="Palatino Linotype" w:eastAsia="Palatino Linotype" w:hAnsi="Palatino Linotype" w:cs="Palatino Linotype"/>
          <w:b/>
        </w:rPr>
        <w:t>SAIMEX</w:t>
      </w:r>
      <w:r w:rsidRPr="00E03B10">
        <w:rPr>
          <w:rFonts w:ascii="Palatino Linotype" w:eastAsia="Palatino Linotype" w:hAnsi="Palatino Linotype" w:cs="Palatino Linotype"/>
        </w:rPr>
        <w:t>, dicho requisito resulta innecesario.</w:t>
      </w:r>
    </w:p>
    <w:p w14:paraId="6A33270E" w14:textId="77777777" w:rsidR="002960F1" w:rsidRPr="00E03B10" w:rsidRDefault="002960F1" w:rsidP="002960F1">
      <w:pPr>
        <w:spacing w:line="360" w:lineRule="auto"/>
        <w:jc w:val="both"/>
        <w:rPr>
          <w:rFonts w:ascii="Palatino Linotype" w:eastAsia="Palatino Linotype" w:hAnsi="Palatino Linotype" w:cs="Palatino Linotype"/>
          <w:b/>
        </w:rPr>
      </w:pPr>
    </w:p>
    <w:p w14:paraId="476E256B" w14:textId="77777777" w:rsidR="002960F1" w:rsidRPr="00E03B10" w:rsidRDefault="002960F1" w:rsidP="002960F1">
      <w:pPr>
        <w:spacing w:line="360" w:lineRule="auto"/>
        <w:jc w:val="both"/>
        <w:rPr>
          <w:rFonts w:ascii="Palatino Linotype" w:eastAsia="Palatino Linotype" w:hAnsi="Palatino Linotype" w:cs="Palatino Linotype"/>
        </w:rPr>
      </w:pPr>
      <w:r w:rsidRPr="00E03B10">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E03B10">
        <w:rPr>
          <w:rFonts w:ascii="Palatino Linotype" w:eastAsia="Palatino Linotype" w:hAnsi="Palatino Linotype" w:cs="Palatino Linotype"/>
          <w:b/>
          <w:u w:val="single"/>
        </w:rPr>
        <w:t xml:space="preserve">el nombre no es un requisito </w:t>
      </w:r>
      <w:r w:rsidRPr="00E03B10">
        <w:rPr>
          <w:rFonts w:ascii="Palatino Linotype" w:eastAsia="Palatino Linotype" w:hAnsi="Palatino Linotype" w:cs="Palatino Linotype"/>
          <w:b/>
          <w:i/>
          <w:u w:val="single"/>
        </w:rPr>
        <w:t>sine qua non</w:t>
      </w:r>
      <w:r w:rsidRPr="00E03B10">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79E51D6" w14:textId="77777777" w:rsidR="002960F1" w:rsidRPr="00E03B10" w:rsidRDefault="002960F1" w:rsidP="002960F1">
      <w:pPr>
        <w:spacing w:line="360" w:lineRule="auto"/>
        <w:jc w:val="both"/>
        <w:rPr>
          <w:rFonts w:ascii="Palatino Linotype" w:eastAsia="Palatino Linotype" w:hAnsi="Palatino Linotype" w:cs="Palatino Linotype"/>
        </w:rPr>
      </w:pPr>
    </w:p>
    <w:p w14:paraId="3FB66206" w14:textId="77777777" w:rsidR="002960F1" w:rsidRPr="00E03B10" w:rsidRDefault="002960F1" w:rsidP="002960F1">
      <w:pPr>
        <w:spacing w:line="360" w:lineRule="auto"/>
        <w:jc w:val="both"/>
        <w:rPr>
          <w:rFonts w:ascii="Palatino Linotype" w:eastAsia="Palatino Linotype" w:hAnsi="Palatino Linotype" w:cs="Palatino Linotype"/>
          <w:sz w:val="22"/>
          <w:szCs w:val="22"/>
        </w:rPr>
      </w:pPr>
      <w:r w:rsidRPr="00E03B10">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2DB4D81" w14:textId="77777777" w:rsidR="002960F1" w:rsidRPr="00E03B10" w:rsidRDefault="002960F1" w:rsidP="002960F1">
      <w:pPr>
        <w:tabs>
          <w:tab w:val="left" w:pos="851"/>
        </w:tabs>
        <w:ind w:left="851" w:right="901"/>
        <w:jc w:val="both"/>
        <w:rPr>
          <w:rFonts w:ascii="Palatino Linotype" w:eastAsia="Palatino Linotype" w:hAnsi="Palatino Linotype" w:cs="Palatino Linotype"/>
          <w:sz w:val="22"/>
          <w:szCs w:val="22"/>
        </w:rPr>
      </w:pPr>
    </w:p>
    <w:p w14:paraId="42393916" w14:textId="77777777" w:rsidR="002960F1" w:rsidRPr="00E03B10" w:rsidRDefault="002960F1" w:rsidP="002960F1">
      <w:pPr>
        <w:spacing w:line="360" w:lineRule="auto"/>
        <w:jc w:val="both"/>
        <w:rPr>
          <w:rFonts w:ascii="Palatino Linotype" w:eastAsia="Palatino Linotype" w:hAnsi="Palatino Linotype" w:cs="Palatino Linotype"/>
        </w:rPr>
      </w:pPr>
      <w:r w:rsidRPr="00E03B10">
        <w:rPr>
          <w:rFonts w:ascii="Palatino Linotype" w:eastAsia="Palatino Linotype" w:hAnsi="Palatino Linotype" w:cs="Palatino Linotype"/>
        </w:rPr>
        <w:t>Así mismo, se estima que el requisito relativo al nombre del</w:t>
      </w:r>
      <w:r w:rsidRPr="00E03B10">
        <w:rPr>
          <w:rFonts w:ascii="Palatino Linotype" w:eastAsia="Palatino Linotype" w:hAnsi="Palatino Linotype" w:cs="Palatino Linotype"/>
          <w:b/>
        </w:rPr>
        <w:t xml:space="preserve"> RECURRENTE</w:t>
      </w:r>
      <w:r w:rsidRPr="00E03B10">
        <w:rPr>
          <w:rFonts w:ascii="Palatino Linotype" w:eastAsia="Palatino Linotype" w:hAnsi="Palatino Linotype" w:cs="Palatino Linotype"/>
        </w:rPr>
        <w:t xml:space="preserve">  no constituye un presupuesto indispensable de </w:t>
      </w:r>
      <w:proofErr w:type="spellStart"/>
      <w:r w:rsidRPr="00E03B10">
        <w:rPr>
          <w:rFonts w:ascii="Palatino Linotype" w:eastAsia="Palatino Linotype" w:hAnsi="Palatino Linotype" w:cs="Palatino Linotype"/>
        </w:rPr>
        <w:t>procedibilidad</w:t>
      </w:r>
      <w:proofErr w:type="spellEnd"/>
      <w:r w:rsidRPr="00E03B10">
        <w:rPr>
          <w:rFonts w:ascii="Palatino Linotype" w:eastAsia="Palatino Linotype" w:hAnsi="Palatino Linotype" w:cs="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E03B10">
        <w:rPr>
          <w:rFonts w:ascii="Palatino Linotype" w:eastAsia="Palatino Linotype" w:hAnsi="Palatino Linotype" w:cs="Palatino Linotype"/>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03B10">
        <w:rPr>
          <w:rFonts w:ascii="Palatino Linotype" w:eastAsia="Palatino Linotype" w:hAnsi="Palatino Linotype" w:cs="Palatino Linotype"/>
          <w:b/>
        </w:rPr>
        <w:t xml:space="preserve">EL RECURRENTE </w:t>
      </w:r>
      <w:r w:rsidRPr="00E03B10">
        <w:rPr>
          <w:rFonts w:ascii="Palatino Linotype" w:eastAsia="Palatino Linotype" w:hAnsi="Palatino Linotype" w:cs="Palatino Linotype"/>
        </w:rPr>
        <w:t>es la misma persona que realizó la solicitud de Acceso a la Información Pública que ahora se impugna.</w:t>
      </w:r>
    </w:p>
    <w:p w14:paraId="284FD810" w14:textId="77777777" w:rsidR="002960F1" w:rsidRPr="00E03B10" w:rsidRDefault="002960F1" w:rsidP="002960F1">
      <w:pPr>
        <w:tabs>
          <w:tab w:val="left" w:pos="851"/>
        </w:tabs>
        <w:ind w:left="851" w:right="901"/>
        <w:jc w:val="both"/>
        <w:rPr>
          <w:rFonts w:ascii="Palatino Linotype" w:eastAsia="Palatino Linotype" w:hAnsi="Palatino Linotype" w:cs="Palatino Linotype"/>
          <w:sz w:val="22"/>
          <w:szCs w:val="22"/>
        </w:rPr>
      </w:pPr>
    </w:p>
    <w:p w14:paraId="4D7D7F10" w14:textId="1A2093D7" w:rsidR="00F528C9" w:rsidRDefault="002960F1" w:rsidP="002960F1">
      <w:pPr>
        <w:spacing w:line="360" w:lineRule="auto"/>
        <w:jc w:val="both"/>
        <w:rPr>
          <w:rFonts w:ascii="Palatino Linotype" w:eastAsia="Palatino Linotype" w:hAnsi="Palatino Linotype" w:cs="Palatino Linotype"/>
        </w:rPr>
      </w:pPr>
      <w:r w:rsidRPr="00E03B10">
        <w:rPr>
          <w:rFonts w:ascii="Palatino Linotype" w:eastAsia="Palatino Linotype" w:hAnsi="Palatino Linotype" w:cs="Palatino Linotype"/>
        </w:rPr>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6ED45128" w14:textId="77777777" w:rsidR="002960F1" w:rsidRPr="00BE09BC" w:rsidRDefault="002960F1" w:rsidP="002960F1">
      <w:pPr>
        <w:ind w:left="851" w:right="899"/>
        <w:jc w:val="both"/>
        <w:textAlignment w:val="baseline"/>
        <w:rPr>
          <w:rFonts w:ascii="Palatino Linotype" w:hAnsi="Palatino Linotype" w:cs="Arial"/>
          <w:i/>
          <w:lang w:val="es-ES"/>
        </w:rPr>
      </w:pPr>
    </w:p>
    <w:p w14:paraId="1845814D" w14:textId="77777777" w:rsidR="005B5043" w:rsidRPr="00BE09BC" w:rsidRDefault="000171D8" w:rsidP="0066637D">
      <w:pPr>
        <w:spacing w:line="360" w:lineRule="auto"/>
        <w:jc w:val="both"/>
        <w:textAlignment w:val="baseline"/>
        <w:rPr>
          <w:rFonts w:ascii="Palatino Linotype" w:hAnsi="Palatino Linotype" w:cs="Arial"/>
          <w:b/>
          <w:sz w:val="26"/>
          <w:szCs w:val="26"/>
          <w:lang w:val="es-ES" w:eastAsia="es-MX"/>
        </w:rPr>
      </w:pPr>
      <w:r w:rsidRPr="00BE09BC">
        <w:rPr>
          <w:rFonts w:ascii="Palatino Linotype" w:hAnsi="Palatino Linotype"/>
          <w:b/>
          <w:sz w:val="26"/>
          <w:szCs w:val="26"/>
          <w:lang w:eastAsia="es-MX"/>
        </w:rPr>
        <w:t>QUINTO</w:t>
      </w:r>
      <w:r w:rsidRPr="00BE09BC">
        <w:rPr>
          <w:rFonts w:ascii="Palatino Linotype" w:hAnsi="Palatino Linotype" w:cs="Arial"/>
          <w:b/>
          <w:sz w:val="26"/>
          <w:szCs w:val="26"/>
          <w:lang w:eastAsia="es-MX"/>
        </w:rPr>
        <w:t xml:space="preserve">. </w:t>
      </w:r>
      <w:r w:rsidRPr="00BE09BC">
        <w:rPr>
          <w:rFonts w:ascii="Palatino Linotype" w:hAnsi="Palatino Linotype" w:cs="Arial"/>
          <w:b/>
          <w:sz w:val="26"/>
          <w:szCs w:val="26"/>
          <w:lang w:val="es-ES" w:eastAsia="es-MX"/>
        </w:rPr>
        <w:t>Estudio y resolución del asunto.</w:t>
      </w:r>
    </w:p>
    <w:p w14:paraId="5C640FC5" w14:textId="77777777" w:rsidR="002746E0" w:rsidRPr="00BE09BC" w:rsidRDefault="002746E0" w:rsidP="002746E0">
      <w:pPr>
        <w:spacing w:after="100" w:afterAutospacing="1" w:line="360" w:lineRule="auto"/>
        <w:jc w:val="both"/>
        <w:rPr>
          <w:rFonts w:ascii="Palatino Linotype" w:hAnsi="Palatino Linotype"/>
        </w:rPr>
      </w:pPr>
      <w:r w:rsidRPr="00BE09BC">
        <w:rPr>
          <w:rFonts w:ascii="Palatino Linotype" w:eastAsia="Arial Unicode MS" w:hAnsi="Palatino Linotype" w:cs="Arial"/>
        </w:rPr>
        <w:t xml:space="preserve">Para comenzar con el estudio, </w:t>
      </w:r>
      <w:r w:rsidRPr="00BE09BC">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lastRenderedPageBreak/>
        <w:t>“</w:t>
      </w:r>
      <w:r w:rsidRPr="00BE09BC">
        <w:rPr>
          <w:rFonts w:ascii="Palatino Linotype" w:hAnsi="Palatino Linotype" w:cs="Arial"/>
          <w:b/>
          <w:i/>
          <w:sz w:val="22"/>
        </w:rPr>
        <w:t>Artículo 6o…</w:t>
      </w:r>
    </w:p>
    <w:p w14:paraId="5E3DB174" w14:textId="77777777" w:rsidR="002746E0" w:rsidRPr="00BE09BC" w:rsidRDefault="002746E0" w:rsidP="002746E0">
      <w:pPr>
        <w:ind w:left="851" w:right="901"/>
        <w:jc w:val="both"/>
        <w:rPr>
          <w:rFonts w:ascii="Palatino Linotype" w:hAnsi="Palatino Linotype" w:cs="Arial"/>
          <w:i/>
          <w:sz w:val="22"/>
          <w:lang w:eastAsia="es-MX"/>
        </w:rPr>
      </w:pPr>
      <w:r w:rsidRPr="00BE09BC">
        <w:rPr>
          <w:rFonts w:ascii="Palatino Linotype" w:hAnsi="Palatino Linotype" w:cs="Arial"/>
          <w:b/>
          <w:bCs/>
          <w:i/>
          <w:sz w:val="22"/>
          <w:lang w:eastAsia="es-MX"/>
        </w:rPr>
        <w:t>A.</w:t>
      </w:r>
      <w:r w:rsidRPr="00BE09BC">
        <w:rPr>
          <w:rFonts w:ascii="Palatino Linotype" w:hAnsi="Palatino Linotype" w:cs="Arial"/>
          <w:i/>
          <w:sz w:val="22"/>
          <w:lang w:eastAsia="es-MX"/>
        </w:rPr>
        <w:t xml:space="preserve"> Para el ejercicio del </w:t>
      </w:r>
      <w:r w:rsidRPr="00BE09BC">
        <w:rPr>
          <w:rFonts w:ascii="Palatino Linotype" w:hAnsi="Palatino Linotype" w:cs="Arial"/>
          <w:bCs/>
          <w:i/>
          <w:sz w:val="22"/>
        </w:rPr>
        <w:t>derecho</w:t>
      </w:r>
      <w:r w:rsidRPr="00BE09BC">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b/>
          <w:bCs/>
          <w:i/>
          <w:sz w:val="22"/>
          <w:lang w:eastAsia="es-MX"/>
        </w:rPr>
        <w:t xml:space="preserve">I. </w:t>
      </w:r>
      <w:r w:rsidRPr="00BE09BC">
        <w:rPr>
          <w:rFonts w:ascii="Palatino Linotype" w:hAnsi="Palatino Linotype" w:cs="Arial"/>
          <w:i/>
          <w:sz w:val="22"/>
          <w:lang w:eastAsia="es-MX"/>
        </w:rPr>
        <w:t xml:space="preserve">Toda la información en posesión de cualquier autoridad, entidad, órgano y organismo de los Poderes Ejecutivo, </w:t>
      </w:r>
      <w:r w:rsidRPr="00BE09BC">
        <w:rPr>
          <w:rFonts w:ascii="Palatino Linotype" w:hAnsi="Palatino Linotype" w:cs="Arial"/>
          <w:i/>
          <w:sz w:val="22"/>
        </w:rPr>
        <w:t>Legislativo</w:t>
      </w:r>
      <w:r w:rsidRPr="00BE09BC">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E09BC">
        <w:rPr>
          <w:rFonts w:ascii="Palatino Linotype" w:hAnsi="Palatino Linotype" w:cs="Arial"/>
          <w:i/>
          <w:sz w:val="22"/>
        </w:rPr>
        <w:t xml:space="preserve"> </w:t>
      </w:r>
      <w:r w:rsidRPr="00BE09BC">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BE09BC" w:rsidRDefault="002746E0" w:rsidP="002746E0">
      <w:pPr>
        <w:ind w:left="851" w:right="901"/>
        <w:jc w:val="both"/>
        <w:rPr>
          <w:rFonts w:ascii="Palatino Linotype" w:hAnsi="Palatino Linotype" w:cs="Arial"/>
          <w:i/>
          <w:sz w:val="22"/>
          <w:lang w:eastAsia="es-MX"/>
        </w:rPr>
      </w:pPr>
      <w:r w:rsidRPr="00BE09BC">
        <w:rPr>
          <w:rFonts w:ascii="Palatino Linotype" w:hAnsi="Palatino Linotype" w:cs="Arial"/>
          <w:b/>
          <w:bCs/>
          <w:i/>
          <w:sz w:val="22"/>
          <w:lang w:eastAsia="es-MX"/>
        </w:rPr>
        <w:t xml:space="preserve">II. </w:t>
      </w:r>
      <w:r w:rsidRPr="00BE09BC">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BE09BC" w:rsidRDefault="002746E0" w:rsidP="002746E0">
      <w:pPr>
        <w:ind w:left="851" w:right="901"/>
        <w:jc w:val="both"/>
        <w:rPr>
          <w:rFonts w:ascii="Palatino Linotype" w:hAnsi="Palatino Linotype" w:cs="Arial"/>
          <w:i/>
          <w:sz w:val="22"/>
          <w:lang w:eastAsia="es-MX"/>
        </w:rPr>
      </w:pPr>
      <w:r w:rsidRPr="00BE09BC">
        <w:rPr>
          <w:rFonts w:ascii="Palatino Linotype" w:hAnsi="Palatino Linotype" w:cs="Arial"/>
          <w:b/>
          <w:bCs/>
          <w:i/>
          <w:sz w:val="22"/>
          <w:lang w:eastAsia="es-MX"/>
        </w:rPr>
        <w:t xml:space="preserve">III. </w:t>
      </w:r>
      <w:r w:rsidRPr="00BE09BC">
        <w:rPr>
          <w:rFonts w:ascii="Palatino Linotype" w:hAnsi="Palatino Linotype" w:cs="Arial"/>
          <w:i/>
          <w:sz w:val="22"/>
          <w:lang w:eastAsia="es-MX"/>
        </w:rPr>
        <w:t xml:space="preserve">Toda persona, sin necesidad de </w:t>
      </w:r>
      <w:r w:rsidRPr="00BE09BC">
        <w:rPr>
          <w:rFonts w:ascii="Palatino Linotype" w:hAnsi="Palatino Linotype" w:cs="Arial"/>
          <w:i/>
          <w:sz w:val="22"/>
        </w:rPr>
        <w:t>acreditar</w:t>
      </w:r>
      <w:r w:rsidRPr="00BE09BC">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BE09BC" w:rsidRDefault="002746E0" w:rsidP="002746E0">
      <w:pPr>
        <w:ind w:left="851" w:right="901"/>
        <w:jc w:val="both"/>
        <w:rPr>
          <w:rFonts w:ascii="Palatino Linotype" w:hAnsi="Palatino Linotype" w:cs="Arial"/>
          <w:i/>
          <w:sz w:val="22"/>
          <w:lang w:eastAsia="es-MX"/>
        </w:rPr>
      </w:pPr>
      <w:r w:rsidRPr="00BE09BC">
        <w:rPr>
          <w:rFonts w:ascii="Palatino Linotype" w:hAnsi="Palatino Linotype" w:cs="Arial"/>
          <w:b/>
          <w:bCs/>
          <w:i/>
          <w:sz w:val="22"/>
          <w:lang w:eastAsia="es-MX"/>
        </w:rPr>
        <w:t xml:space="preserve">IV. </w:t>
      </w:r>
      <w:r w:rsidRPr="00BE09BC">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BE09BC" w:rsidRDefault="002746E0" w:rsidP="002746E0">
      <w:pPr>
        <w:ind w:left="851" w:right="901"/>
        <w:jc w:val="both"/>
        <w:rPr>
          <w:rFonts w:ascii="Palatino Linotype" w:hAnsi="Palatino Linotype" w:cs="Arial"/>
          <w:i/>
          <w:sz w:val="22"/>
          <w:lang w:eastAsia="es-MX"/>
        </w:rPr>
      </w:pPr>
      <w:r w:rsidRPr="00BE09BC">
        <w:rPr>
          <w:rFonts w:ascii="Palatino Linotype" w:hAnsi="Palatino Linotype" w:cs="Arial"/>
          <w:b/>
          <w:bCs/>
          <w:i/>
          <w:sz w:val="22"/>
          <w:lang w:eastAsia="es-MX"/>
        </w:rPr>
        <w:t xml:space="preserve">V. </w:t>
      </w:r>
      <w:r w:rsidRPr="00BE09BC">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BE09BC" w:rsidRDefault="002746E0" w:rsidP="002746E0">
      <w:pPr>
        <w:ind w:left="851" w:right="901"/>
        <w:jc w:val="both"/>
        <w:rPr>
          <w:rFonts w:ascii="Palatino Linotype" w:hAnsi="Palatino Linotype" w:cs="Arial"/>
          <w:i/>
          <w:sz w:val="22"/>
          <w:lang w:eastAsia="es-MX"/>
        </w:rPr>
      </w:pPr>
      <w:r w:rsidRPr="00BE09BC">
        <w:rPr>
          <w:rFonts w:ascii="Palatino Linotype" w:hAnsi="Palatino Linotype" w:cs="Arial"/>
          <w:b/>
          <w:bCs/>
          <w:i/>
          <w:sz w:val="22"/>
          <w:lang w:eastAsia="es-MX"/>
        </w:rPr>
        <w:t xml:space="preserve">VI. </w:t>
      </w:r>
      <w:r w:rsidRPr="00BE09BC">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b/>
          <w:bCs/>
          <w:i/>
          <w:sz w:val="22"/>
          <w:lang w:eastAsia="es-MX"/>
        </w:rPr>
        <w:t xml:space="preserve">VII. </w:t>
      </w:r>
      <w:r w:rsidRPr="00BE09BC">
        <w:rPr>
          <w:rFonts w:ascii="Palatino Linotype" w:hAnsi="Palatino Linotype" w:cs="Arial"/>
          <w:i/>
          <w:sz w:val="22"/>
          <w:lang w:eastAsia="es-MX"/>
        </w:rPr>
        <w:t>La inobservancia a las disposiciones en materia de acceso a la Información Pública será sancionada en los términos que dispongan las leyes.</w:t>
      </w:r>
      <w:r w:rsidRPr="00BE09BC">
        <w:rPr>
          <w:rFonts w:ascii="Palatino Linotype" w:hAnsi="Palatino Linotype" w:cs="Arial"/>
          <w:i/>
          <w:sz w:val="22"/>
        </w:rPr>
        <w:t xml:space="preserve">” </w:t>
      </w:r>
    </w:p>
    <w:p w14:paraId="2612DBC1" w14:textId="77777777" w:rsidR="002746E0" w:rsidRPr="00BE09BC" w:rsidRDefault="002746E0" w:rsidP="002746E0">
      <w:pPr>
        <w:ind w:left="851" w:right="901"/>
        <w:jc w:val="both"/>
        <w:rPr>
          <w:rFonts w:ascii="Palatino Linotype" w:hAnsi="Palatino Linotype"/>
          <w:i/>
          <w:sz w:val="22"/>
        </w:rPr>
      </w:pPr>
    </w:p>
    <w:p w14:paraId="3C854E6F" w14:textId="77777777" w:rsidR="002746E0" w:rsidRPr="00BE09BC" w:rsidRDefault="002746E0" w:rsidP="002746E0">
      <w:pPr>
        <w:spacing w:before="100" w:beforeAutospacing="1" w:line="360" w:lineRule="auto"/>
        <w:jc w:val="both"/>
        <w:rPr>
          <w:rFonts w:ascii="Palatino Linotype" w:hAnsi="Palatino Linotype"/>
        </w:rPr>
      </w:pPr>
      <w:r w:rsidRPr="00BE09BC">
        <w:rPr>
          <w:rFonts w:ascii="Palatino Linotype" w:hAnsi="Palatino Linotype"/>
        </w:rPr>
        <w:lastRenderedPageBreak/>
        <w:t>De igual manera, la Constitución Política del Estado Libre y Soberano de México, en su artículo 5°, párrafo trigésimo, trigésimo primero y trigésimo segundo, fracción I, dispone lo siguiente:</w:t>
      </w:r>
    </w:p>
    <w:p w14:paraId="611ED190" w14:textId="77777777" w:rsidR="002746E0" w:rsidRPr="00BE09BC" w:rsidRDefault="002746E0" w:rsidP="002746E0">
      <w:pPr>
        <w:spacing w:line="360" w:lineRule="auto"/>
        <w:jc w:val="both"/>
        <w:rPr>
          <w:rFonts w:ascii="Palatino Linotype" w:hAnsi="Palatino Linotype"/>
        </w:rPr>
      </w:pPr>
    </w:p>
    <w:p w14:paraId="765A67F6" w14:textId="77777777" w:rsidR="002746E0" w:rsidRPr="00BE09BC" w:rsidRDefault="002746E0" w:rsidP="002746E0">
      <w:pPr>
        <w:ind w:left="851" w:right="901"/>
        <w:jc w:val="both"/>
        <w:rPr>
          <w:rFonts w:ascii="Palatino Linotype" w:hAnsi="Palatino Linotype" w:cs="Arial"/>
          <w:b/>
          <w:i/>
          <w:sz w:val="22"/>
          <w:szCs w:val="22"/>
        </w:rPr>
      </w:pPr>
      <w:r w:rsidRPr="00BE09BC">
        <w:rPr>
          <w:rFonts w:ascii="Palatino Linotype" w:hAnsi="Palatino Linotype" w:cs="Arial"/>
          <w:i/>
          <w:sz w:val="22"/>
          <w:szCs w:val="22"/>
        </w:rPr>
        <w:t>“</w:t>
      </w:r>
      <w:r w:rsidRPr="00BE09BC">
        <w:rPr>
          <w:rFonts w:ascii="Palatino Linotype" w:hAnsi="Palatino Linotype" w:cs="Arial"/>
          <w:b/>
          <w:i/>
          <w:sz w:val="22"/>
          <w:szCs w:val="22"/>
        </w:rPr>
        <w:t>Artículo 5…</w:t>
      </w:r>
    </w:p>
    <w:p w14:paraId="055342BB" w14:textId="77777777" w:rsidR="002746E0" w:rsidRPr="00BE09BC" w:rsidRDefault="002746E0" w:rsidP="002746E0">
      <w:pPr>
        <w:ind w:left="851" w:right="901"/>
        <w:jc w:val="both"/>
        <w:rPr>
          <w:rFonts w:ascii="Palatino Linotype" w:hAnsi="Palatino Linotype" w:cs="Arial"/>
          <w:i/>
          <w:sz w:val="22"/>
          <w:szCs w:val="22"/>
        </w:rPr>
      </w:pPr>
      <w:r w:rsidRPr="00BE09B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BE09BC" w:rsidRDefault="002746E0" w:rsidP="002746E0">
      <w:pPr>
        <w:ind w:left="851" w:right="901"/>
        <w:jc w:val="both"/>
        <w:rPr>
          <w:rFonts w:ascii="Palatino Linotype" w:hAnsi="Palatino Linotype" w:cs="Arial"/>
          <w:i/>
          <w:sz w:val="22"/>
          <w:szCs w:val="22"/>
        </w:rPr>
      </w:pPr>
    </w:p>
    <w:p w14:paraId="6648EDE7" w14:textId="77777777" w:rsidR="002746E0" w:rsidRPr="00BE09BC" w:rsidRDefault="002746E0" w:rsidP="002746E0">
      <w:pPr>
        <w:ind w:left="851" w:right="901"/>
        <w:jc w:val="both"/>
        <w:rPr>
          <w:rFonts w:ascii="Palatino Linotype" w:hAnsi="Palatino Linotype" w:cs="Arial"/>
          <w:i/>
          <w:sz w:val="22"/>
          <w:szCs w:val="22"/>
        </w:rPr>
      </w:pPr>
      <w:r w:rsidRPr="00BE09B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BE09BC" w:rsidRDefault="002746E0" w:rsidP="002746E0">
      <w:pPr>
        <w:ind w:left="851" w:right="901"/>
        <w:jc w:val="both"/>
        <w:rPr>
          <w:rFonts w:ascii="Palatino Linotype" w:hAnsi="Palatino Linotype" w:cs="Arial"/>
          <w:i/>
          <w:sz w:val="22"/>
          <w:szCs w:val="22"/>
        </w:rPr>
      </w:pPr>
      <w:r w:rsidRPr="00BE09BC">
        <w:rPr>
          <w:rFonts w:ascii="Palatino Linotype" w:hAnsi="Palatino Linotype" w:cs="Arial"/>
          <w:i/>
          <w:sz w:val="22"/>
          <w:szCs w:val="22"/>
        </w:rPr>
        <w:t>Este derecho se regirá por los principios y bases siguientes:</w:t>
      </w:r>
    </w:p>
    <w:p w14:paraId="050FFD51" w14:textId="77777777" w:rsidR="002746E0" w:rsidRPr="00BE09BC" w:rsidRDefault="002746E0" w:rsidP="002746E0">
      <w:pPr>
        <w:ind w:left="851" w:right="901"/>
        <w:jc w:val="both"/>
        <w:rPr>
          <w:rFonts w:ascii="Palatino Linotype" w:hAnsi="Palatino Linotype" w:cs="Arial"/>
          <w:i/>
          <w:sz w:val="22"/>
          <w:szCs w:val="22"/>
        </w:rPr>
      </w:pPr>
    </w:p>
    <w:p w14:paraId="5175D0D6" w14:textId="77777777" w:rsidR="002746E0" w:rsidRPr="00BE09BC" w:rsidRDefault="002746E0" w:rsidP="002746E0">
      <w:pPr>
        <w:ind w:left="851" w:right="901"/>
        <w:jc w:val="both"/>
        <w:rPr>
          <w:rFonts w:ascii="Palatino Linotype" w:hAnsi="Palatino Linotype"/>
          <w:sz w:val="22"/>
          <w:szCs w:val="22"/>
        </w:rPr>
      </w:pPr>
      <w:r w:rsidRPr="00BE09B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E09B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E09BC">
        <w:rPr>
          <w:rFonts w:ascii="Palatino Linotype" w:hAnsi="Palatino Linotype"/>
          <w:sz w:val="22"/>
          <w:szCs w:val="22"/>
        </w:rPr>
        <w:t xml:space="preserve"> </w:t>
      </w:r>
    </w:p>
    <w:p w14:paraId="2FD9755D" w14:textId="77777777" w:rsidR="002746E0" w:rsidRPr="00BE09BC" w:rsidRDefault="002746E0" w:rsidP="002746E0">
      <w:pPr>
        <w:pStyle w:val="Prrafodelista"/>
        <w:ind w:left="1571" w:right="901"/>
        <w:jc w:val="both"/>
        <w:rPr>
          <w:rFonts w:ascii="Palatino Linotype" w:hAnsi="Palatino Linotype"/>
          <w:sz w:val="22"/>
          <w:szCs w:val="22"/>
        </w:rPr>
      </w:pPr>
    </w:p>
    <w:p w14:paraId="44783F89" w14:textId="77777777" w:rsidR="002746E0" w:rsidRPr="00BE09BC" w:rsidRDefault="002746E0" w:rsidP="002746E0">
      <w:pPr>
        <w:spacing w:line="360" w:lineRule="auto"/>
        <w:jc w:val="both"/>
        <w:rPr>
          <w:rFonts w:ascii="Palatino Linotype" w:hAnsi="Palatino Linotype"/>
        </w:rPr>
      </w:pPr>
      <w:r w:rsidRPr="00BE09BC">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BE09BC" w:rsidRDefault="002746E0" w:rsidP="002746E0">
      <w:pPr>
        <w:spacing w:line="360" w:lineRule="auto"/>
        <w:jc w:val="both"/>
        <w:rPr>
          <w:rFonts w:ascii="Palatino Linotype" w:hAnsi="Palatino Linotype"/>
        </w:rPr>
      </w:pPr>
    </w:p>
    <w:p w14:paraId="740A0CAE"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w:t>
      </w:r>
      <w:r w:rsidRPr="00BE09BC">
        <w:rPr>
          <w:rFonts w:ascii="Palatino Linotype" w:hAnsi="Palatino Linotype" w:cs="Arial"/>
          <w:b/>
          <w:i/>
          <w:sz w:val="22"/>
        </w:rPr>
        <w:t>Artículo 23.</w:t>
      </w:r>
      <w:r w:rsidRPr="00BE09BC">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BE09BC" w:rsidRDefault="002746E0" w:rsidP="002746E0">
      <w:pPr>
        <w:ind w:left="851" w:right="901"/>
        <w:jc w:val="both"/>
        <w:rPr>
          <w:rFonts w:ascii="Palatino Linotype" w:hAnsi="Palatino Linotype" w:cs="Arial"/>
          <w:i/>
          <w:sz w:val="22"/>
        </w:rPr>
      </w:pPr>
    </w:p>
    <w:p w14:paraId="3B9318B6"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II. El Poder Legislativo del Estado, los organismos, órganos y entidades de la Legislatura y sus dependencias;</w:t>
      </w:r>
    </w:p>
    <w:p w14:paraId="35553B03"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III. El Poder Judicial, sus organismos, órganos y entidades, así como el Consejo de la Judicatura del Estado;</w:t>
      </w:r>
    </w:p>
    <w:p w14:paraId="21C5B3EA" w14:textId="77777777" w:rsidR="002746E0" w:rsidRPr="00BE09BC" w:rsidRDefault="002746E0" w:rsidP="002746E0">
      <w:pPr>
        <w:ind w:left="851" w:right="901"/>
        <w:jc w:val="both"/>
        <w:rPr>
          <w:rFonts w:ascii="Palatino Linotype" w:hAnsi="Palatino Linotype" w:cs="Arial"/>
          <w:b/>
          <w:i/>
          <w:sz w:val="22"/>
        </w:rPr>
      </w:pPr>
      <w:r w:rsidRPr="00BE09BC">
        <w:rPr>
          <w:rFonts w:ascii="Palatino Linotype" w:hAnsi="Palatino Linotype" w:cs="Arial"/>
          <w:b/>
          <w:i/>
          <w:sz w:val="22"/>
        </w:rPr>
        <w:t>IV. Los ayuntamientos y las dependencias, organismos, órganos y entidades de la administración municipal;</w:t>
      </w:r>
    </w:p>
    <w:p w14:paraId="3893D8F9"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V. Los órganos autónomos;</w:t>
      </w:r>
    </w:p>
    <w:p w14:paraId="1AF78E71"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VI. Los tribunales administrativos y autoridades jurisdiccionales en materia laboral;</w:t>
      </w:r>
    </w:p>
    <w:p w14:paraId="2620518E"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VII. Los partidos políticos y agrupaciones políticas, en los términos de las disposiciones aplicables;</w:t>
      </w:r>
    </w:p>
    <w:p w14:paraId="40E57985"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IX. Los sindicatos que reciban y/o ejerzan recursos públicos en el ámbito estatal y municipal;</w:t>
      </w:r>
    </w:p>
    <w:p w14:paraId="79CD71F5"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BE09BC" w:rsidRDefault="002746E0" w:rsidP="002746E0">
      <w:pPr>
        <w:ind w:left="851" w:right="901"/>
        <w:jc w:val="both"/>
        <w:rPr>
          <w:rFonts w:ascii="Palatino Linotype" w:hAnsi="Palatino Linotype" w:cs="Arial"/>
          <w:b/>
          <w:i/>
          <w:sz w:val="22"/>
        </w:rPr>
      </w:pPr>
      <w:r w:rsidRPr="00BE09BC">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BE09BC" w:rsidRDefault="002746E0" w:rsidP="002746E0">
      <w:pPr>
        <w:ind w:left="851" w:right="901"/>
        <w:jc w:val="both"/>
        <w:rPr>
          <w:rFonts w:ascii="Palatino Linotype" w:hAnsi="Palatino Linotype" w:cs="Arial"/>
          <w:b/>
          <w:i/>
          <w:sz w:val="22"/>
        </w:rPr>
      </w:pPr>
      <w:r w:rsidRPr="00BE09BC">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BE09BC" w:rsidRDefault="002746E0" w:rsidP="002746E0">
      <w:pPr>
        <w:ind w:left="851" w:right="901"/>
        <w:jc w:val="both"/>
        <w:rPr>
          <w:rFonts w:ascii="Palatino Linotype" w:hAnsi="Palatino Linotype" w:cs="Arial"/>
          <w:i/>
        </w:rPr>
      </w:pPr>
    </w:p>
    <w:p w14:paraId="646F5A01" w14:textId="09A0026E" w:rsidR="002746E0" w:rsidRPr="00BE09BC" w:rsidRDefault="002746E0" w:rsidP="002746E0">
      <w:pPr>
        <w:spacing w:line="360" w:lineRule="auto"/>
        <w:ind w:right="49"/>
        <w:jc w:val="both"/>
        <w:rPr>
          <w:rFonts w:ascii="Palatino Linotype" w:hAnsi="Palatino Linotype" w:cs="Arial"/>
        </w:rPr>
      </w:pPr>
      <w:r w:rsidRPr="00BE09BC">
        <w:rPr>
          <w:rFonts w:ascii="Palatino Linotype" w:hAnsi="Palatino Linotype" w:cs="Arial"/>
        </w:rPr>
        <w:lastRenderedPageBreak/>
        <w:t xml:space="preserve">Ahora bien, atendiendo a los preceptos legales a los cuales se hizo referencia anteriormente, es preciso mencionar que, el </w:t>
      </w:r>
      <w:r w:rsidR="002960F1" w:rsidRPr="002960F1">
        <w:rPr>
          <w:rFonts w:ascii="Palatino Linotype" w:hAnsi="Palatino Linotype" w:cs="Arial"/>
          <w:u w:val="single"/>
        </w:rPr>
        <w:t>Organismo Público Descentralizado de Carácter Municipal para la Prestación de Los Servicios de Agua Potable Alcantarillado y Saneamiento de Atlacomulco</w:t>
      </w:r>
      <w:r w:rsidRPr="00BE09BC">
        <w:rPr>
          <w:rFonts w:ascii="Palatino Linotype" w:hAnsi="Palatino Linotype" w:cs="Arial"/>
        </w:rPr>
        <w:t>, se encuentra dentro de los supuestos de obligatoriedad a transparentar y garantizar el Acceso a la Información Pública.</w:t>
      </w:r>
    </w:p>
    <w:p w14:paraId="1EDCB4C1" w14:textId="77777777" w:rsidR="002746E0" w:rsidRPr="00BE09BC" w:rsidRDefault="002746E0" w:rsidP="002746E0">
      <w:pPr>
        <w:spacing w:line="360" w:lineRule="auto"/>
        <w:ind w:right="49"/>
        <w:jc w:val="both"/>
        <w:rPr>
          <w:rFonts w:ascii="Palatino Linotype" w:hAnsi="Palatino Linotype" w:cs="Arial"/>
        </w:rPr>
      </w:pPr>
    </w:p>
    <w:p w14:paraId="140F022B" w14:textId="77777777" w:rsidR="002746E0" w:rsidRPr="00BE09BC" w:rsidRDefault="002746E0" w:rsidP="002746E0">
      <w:pPr>
        <w:spacing w:line="360" w:lineRule="auto"/>
        <w:ind w:right="49"/>
        <w:jc w:val="both"/>
        <w:rPr>
          <w:rFonts w:ascii="Palatino Linotype" w:hAnsi="Palatino Linotype" w:cs="Arial"/>
        </w:rPr>
      </w:pPr>
      <w:r w:rsidRPr="00BE09BC">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ED2EBFD" w14:textId="77777777" w:rsidR="002746E0" w:rsidRPr="00BE09BC" w:rsidRDefault="002746E0" w:rsidP="002746E0">
      <w:pPr>
        <w:spacing w:line="360" w:lineRule="auto"/>
        <w:jc w:val="both"/>
        <w:rPr>
          <w:rFonts w:ascii="Palatino Linotype" w:eastAsia="Palatino Linotype" w:hAnsi="Palatino Linotype" w:cs="Palatino Linotype"/>
          <w:b/>
          <w:sz w:val="22"/>
          <w:szCs w:val="26"/>
        </w:rPr>
      </w:pPr>
    </w:p>
    <w:p w14:paraId="1CB3FD83" w14:textId="737AA3B2" w:rsidR="002746E0" w:rsidRPr="00BE09BC" w:rsidRDefault="002746E0" w:rsidP="002746E0">
      <w:pPr>
        <w:spacing w:line="360" w:lineRule="auto"/>
        <w:ind w:right="49"/>
        <w:jc w:val="both"/>
        <w:rPr>
          <w:rFonts w:ascii="Palatino Linotype" w:eastAsia="Palatino Linotype" w:hAnsi="Palatino Linotype" w:cs="Palatino Linotype"/>
        </w:rPr>
      </w:pPr>
      <w:r w:rsidRPr="00BE09BC">
        <w:rPr>
          <w:rFonts w:ascii="Palatino Linotype" w:eastAsia="Palatino Linotype" w:hAnsi="Palatino Linotype" w:cs="Palatino Linotype"/>
        </w:rPr>
        <w:t xml:space="preserve">En ese tenor, para un mejor estudio y comprensión del asunto que se resuelve, es preciso recordar que, </w:t>
      </w:r>
      <w:r w:rsidR="004B5420" w:rsidRPr="00BE09BC">
        <w:rPr>
          <w:rFonts w:ascii="Palatino Linotype" w:eastAsia="Palatino Linotype" w:hAnsi="Palatino Linotype" w:cs="Palatino Linotype"/>
          <w:b/>
        </w:rPr>
        <w:t>EL</w:t>
      </w:r>
      <w:r w:rsidRPr="00BE09BC">
        <w:rPr>
          <w:rFonts w:ascii="Palatino Linotype" w:eastAsia="Palatino Linotype" w:hAnsi="Palatino Linotype" w:cs="Palatino Linotype"/>
          <w:b/>
        </w:rPr>
        <w:t xml:space="preserve"> RECURRENTE</w:t>
      </w:r>
      <w:r w:rsidRPr="00BE09BC">
        <w:rPr>
          <w:rFonts w:ascii="Palatino Linotype" w:eastAsia="Palatino Linotype" w:hAnsi="Palatino Linotype" w:cs="Palatino Linotype"/>
        </w:rPr>
        <w:t xml:space="preserve"> requirió al </w:t>
      </w:r>
      <w:r w:rsidRPr="00BE09BC">
        <w:rPr>
          <w:rFonts w:ascii="Palatino Linotype" w:eastAsia="Palatino Linotype" w:hAnsi="Palatino Linotype" w:cs="Palatino Linotype"/>
          <w:b/>
        </w:rPr>
        <w:t xml:space="preserve">SUJETO OBLIGADO </w:t>
      </w:r>
      <w:r w:rsidRPr="00BE09BC">
        <w:rPr>
          <w:rFonts w:ascii="Palatino Linotype" w:eastAsia="Palatino Linotype" w:hAnsi="Palatino Linotype" w:cs="Palatino Linotype"/>
        </w:rPr>
        <w:t>lo siguiente:</w:t>
      </w:r>
    </w:p>
    <w:p w14:paraId="401151B2" w14:textId="77777777" w:rsidR="002746E0" w:rsidRPr="00BE09BC" w:rsidRDefault="002746E0" w:rsidP="002746E0">
      <w:pPr>
        <w:spacing w:line="360" w:lineRule="auto"/>
        <w:ind w:right="49"/>
        <w:jc w:val="both"/>
        <w:rPr>
          <w:rFonts w:ascii="Palatino Linotype" w:eastAsia="Palatino Linotype" w:hAnsi="Palatino Linotype" w:cs="Palatino Linotype"/>
        </w:rPr>
      </w:pPr>
    </w:p>
    <w:p w14:paraId="1FA3970E" w14:textId="04735D60" w:rsidR="002746E0" w:rsidRPr="00BE09BC" w:rsidRDefault="002746E0" w:rsidP="002746E0">
      <w:pPr>
        <w:spacing w:line="360" w:lineRule="auto"/>
        <w:ind w:left="851" w:right="899"/>
        <w:jc w:val="both"/>
        <w:rPr>
          <w:rFonts w:ascii="Palatino Linotype" w:eastAsia="Palatino Linotype" w:hAnsi="Palatino Linotype" w:cs="Palatino Linotype"/>
          <w:sz w:val="22"/>
        </w:rPr>
      </w:pPr>
      <w:r w:rsidRPr="00BE09BC">
        <w:rPr>
          <w:rFonts w:ascii="Palatino Linotype" w:eastAsia="Palatino Linotype" w:hAnsi="Palatino Linotype" w:cs="Palatino Linotype"/>
          <w:i/>
          <w:sz w:val="22"/>
        </w:rPr>
        <w:lastRenderedPageBreak/>
        <w:t>“</w:t>
      </w:r>
      <w:r w:rsidR="002960F1" w:rsidRPr="002960F1">
        <w:rPr>
          <w:rFonts w:ascii="Palatino Linotype" w:eastAsia="Palatino Linotype" w:hAnsi="Palatino Linotype" w:cs="Palatino Linotype"/>
          <w:i/>
          <w:sz w:val="22"/>
        </w:rPr>
        <w:t xml:space="preserve">solicito se me informe que autoridad del </w:t>
      </w:r>
      <w:proofErr w:type="spellStart"/>
      <w:r w:rsidR="002960F1" w:rsidRPr="002960F1">
        <w:rPr>
          <w:rFonts w:ascii="Palatino Linotype" w:eastAsia="Palatino Linotype" w:hAnsi="Palatino Linotype" w:cs="Palatino Linotype"/>
          <w:i/>
          <w:sz w:val="22"/>
        </w:rPr>
        <w:t>odapas</w:t>
      </w:r>
      <w:proofErr w:type="spellEnd"/>
      <w:r w:rsidR="002960F1" w:rsidRPr="002960F1">
        <w:rPr>
          <w:rFonts w:ascii="Palatino Linotype" w:eastAsia="Palatino Linotype" w:hAnsi="Palatino Linotype" w:cs="Palatino Linotype"/>
          <w:i/>
          <w:sz w:val="22"/>
        </w:rPr>
        <w:t xml:space="preserve"> autorizo y bajo que fundamento legal permite que se utilicen los </w:t>
      </w:r>
      <w:proofErr w:type="spellStart"/>
      <w:r w:rsidR="002960F1" w:rsidRPr="002960F1">
        <w:rPr>
          <w:rFonts w:ascii="Palatino Linotype" w:eastAsia="Palatino Linotype" w:hAnsi="Palatino Linotype" w:cs="Palatino Linotype"/>
          <w:i/>
          <w:sz w:val="22"/>
        </w:rPr>
        <w:t>vehiculos</w:t>
      </w:r>
      <w:proofErr w:type="spellEnd"/>
      <w:r w:rsidR="002960F1" w:rsidRPr="002960F1">
        <w:rPr>
          <w:rFonts w:ascii="Palatino Linotype" w:eastAsia="Palatino Linotype" w:hAnsi="Palatino Linotype" w:cs="Palatino Linotype"/>
          <w:i/>
          <w:sz w:val="22"/>
        </w:rPr>
        <w:t xml:space="preserve"> de motor sin contar con la verificación </w:t>
      </w:r>
      <w:proofErr w:type="spellStart"/>
      <w:r w:rsidR="002960F1" w:rsidRPr="002960F1">
        <w:rPr>
          <w:rFonts w:ascii="Palatino Linotype" w:eastAsia="Palatino Linotype" w:hAnsi="Palatino Linotype" w:cs="Palatino Linotype"/>
          <w:i/>
          <w:sz w:val="22"/>
        </w:rPr>
        <w:t>correpondiente</w:t>
      </w:r>
      <w:proofErr w:type="spellEnd"/>
      <w:r w:rsidR="002960F1" w:rsidRPr="002960F1">
        <w:rPr>
          <w:rFonts w:ascii="Palatino Linotype" w:eastAsia="Palatino Linotype" w:hAnsi="Palatino Linotype" w:cs="Palatino Linotype"/>
          <w:i/>
          <w:sz w:val="22"/>
        </w:rPr>
        <w:t xml:space="preserve"> solicito se me informe la causa o razón del porque el actual director del </w:t>
      </w:r>
      <w:proofErr w:type="spellStart"/>
      <w:r w:rsidR="002960F1" w:rsidRPr="002960F1">
        <w:rPr>
          <w:rFonts w:ascii="Palatino Linotype" w:eastAsia="Palatino Linotype" w:hAnsi="Palatino Linotype" w:cs="Palatino Linotype"/>
          <w:i/>
          <w:sz w:val="22"/>
        </w:rPr>
        <w:t>odapas</w:t>
      </w:r>
      <w:proofErr w:type="spellEnd"/>
      <w:r w:rsidR="002960F1" w:rsidRPr="002960F1">
        <w:rPr>
          <w:rFonts w:ascii="Palatino Linotype" w:eastAsia="Palatino Linotype" w:hAnsi="Palatino Linotype" w:cs="Palatino Linotype"/>
          <w:i/>
          <w:sz w:val="22"/>
        </w:rPr>
        <w:t xml:space="preserve"> no ha verificado los </w:t>
      </w:r>
      <w:proofErr w:type="spellStart"/>
      <w:r w:rsidR="002960F1" w:rsidRPr="002960F1">
        <w:rPr>
          <w:rFonts w:ascii="Palatino Linotype" w:eastAsia="Palatino Linotype" w:hAnsi="Palatino Linotype" w:cs="Palatino Linotype"/>
          <w:i/>
          <w:sz w:val="22"/>
        </w:rPr>
        <w:t>vehiculos</w:t>
      </w:r>
      <w:proofErr w:type="spellEnd"/>
      <w:r w:rsidR="002960F1" w:rsidRPr="002960F1">
        <w:rPr>
          <w:rFonts w:ascii="Palatino Linotype" w:eastAsia="Palatino Linotype" w:hAnsi="Palatino Linotype" w:cs="Palatino Linotype"/>
          <w:i/>
          <w:sz w:val="22"/>
        </w:rPr>
        <w:t xml:space="preserve"> del </w:t>
      </w:r>
      <w:proofErr w:type="spellStart"/>
      <w:r w:rsidR="002960F1" w:rsidRPr="002960F1">
        <w:rPr>
          <w:rFonts w:ascii="Palatino Linotype" w:eastAsia="Palatino Linotype" w:hAnsi="Palatino Linotype" w:cs="Palatino Linotype"/>
          <w:i/>
          <w:sz w:val="22"/>
        </w:rPr>
        <w:t>odapas</w:t>
      </w:r>
      <w:proofErr w:type="spellEnd"/>
      <w:r w:rsidR="002960F1" w:rsidRPr="002960F1">
        <w:rPr>
          <w:rFonts w:ascii="Palatino Linotype" w:eastAsia="Palatino Linotype" w:hAnsi="Palatino Linotype" w:cs="Palatino Linotype"/>
          <w:i/>
          <w:sz w:val="22"/>
        </w:rPr>
        <w:t xml:space="preserve"> solicito se me informe porque el actual director del </w:t>
      </w:r>
      <w:proofErr w:type="spellStart"/>
      <w:r w:rsidR="002960F1" w:rsidRPr="002960F1">
        <w:rPr>
          <w:rFonts w:ascii="Palatino Linotype" w:eastAsia="Palatino Linotype" w:hAnsi="Palatino Linotype" w:cs="Palatino Linotype"/>
          <w:i/>
          <w:sz w:val="22"/>
        </w:rPr>
        <w:t>odapas</w:t>
      </w:r>
      <w:proofErr w:type="spellEnd"/>
      <w:r w:rsidR="002960F1" w:rsidRPr="002960F1">
        <w:rPr>
          <w:rFonts w:ascii="Palatino Linotype" w:eastAsia="Palatino Linotype" w:hAnsi="Palatino Linotype" w:cs="Palatino Linotype"/>
          <w:i/>
          <w:sz w:val="22"/>
        </w:rPr>
        <w:t xml:space="preserve"> permite el transporte de agua potable y agua tratada en las pipas del </w:t>
      </w:r>
      <w:proofErr w:type="spellStart"/>
      <w:r w:rsidR="002960F1" w:rsidRPr="002960F1">
        <w:rPr>
          <w:rFonts w:ascii="Palatino Linotype" w:eastAsia="Palatino Linotype" w:hAnsi="Palatino Linotype" w:cs="Palatino Linotype"/>
          <w:i/>
          <w:sz w:val="22"/>
        </w:rPr>
        <w:t>odpas</w:t>
      </w:r>
      <w:proofErr w:type="spellEnd"/>
      <w:r w:rsidR="002960F1" w:rsidRPr="002960F1">
        <w:rPr>
          <w:rFonts w:ascii="Palatino Linotype" w:eastAsia="Palatino Linotype" w:hAnsi="Palatino Linotype" w:cs="Palatino Linotype"/>
          <w:i/>
          <w:sz w:val="22"/>
        </w:rPr>
        <w:t xml:space="preserve"> sin contar con la </w:t>
      </w:r>
      <w:proofErr w:type="spellStart"/>
      <w:r w:rsidR="002960F1" w:rsidRPr="002960F1">
        <w:rPr>
          <w:rFonts w:ascii="Palatino Linotype" w:eastAsia="Palatino Linotype" w:hAnsi="Palatino Linotype" w:cs="Palatino Linotype"/>
          <w:i/>
          <w:sz w:val="22"/>
        </w:rPr>
        <w:t>certificacion</w:t>
      </w:r>
      <w:proofErr w:type="spellEnd"/>
      <w:r w:rsidR="002960F1" w:rsidRPr="002960F1">
        <w:rPr>
          <w:rFonts w:ascii="Palatino Linotype" w:eastAsia="Palatino Linotype" w:hAnsi="Palatino Linotype" w:cs="Palatino Linotype"/>
          <w:i/>
          <w:sz w:val="22"/>
        </w:rPr>
        <w:t xml:space="preserve"> debida de las pipas. Solicito se me informe porque el director contrato a la subdirectora del </w:t>
      </w:r>
      <w:proofErr w:type="spellStart"/>
      <w:r w:rsidR="002960F1" w:rsidRPr="002960F1">
        <w:rPr>
          <w:rFonts w:ascii="Palatino Linotype" w:eastAsia="Palatino Linotype" w:hAnsi="Palatino Linotype" w:cs="Palatino Linotype"/>
          <w:i/>
          <w:sz w:val="22"/>
        </w:rPr>
        <w:t>odapas</w:t>
      </w:r>
      <w:proofErr w:type="spellEnd"/>
      <w:r w:rsidR="002960F1" w:rsidRPr="002960F1">
        <w:rPr>
          <w:rFonts w:ascii="Palatino Linotype" w:eastAsia="Palatino Linotype" w:hAnsi="Palatino Linotype" w:cs="Palatino Linotype"/>
          <w:i/>
          <w:sz w:val="22"/>
        </w:rPr>
        <w:t xml:space="preserve"> y porque se le pago su quincena sin contar con dicha figura dentro del organigrama Solicito se me informe porque el actual director del </w:t>
      </w:r>
      <w:proofErr w:type="spellStart"/>
      <w:r w:rsidR="002960F1" w:rsidRPr="002960F1">
        <w:rPr>
          <w:rFonts w:ascii="Palatino Linotype" w:eastAsia="Palatino Linotype" w:hAnsi="Palatino Linotype" w:cs="Palatino Linotype"/>
          <w:i/>
          <w:sz w:val="22"/>
        </w:rPr>
        <w:t>odapas</w:t>
      </w:r>
      <w:proofErr w:type="spellEnd"/>
      <w:r w:rsidR="002960F1" w:rsidRPr="002960F1">
        <w:rPr>
          <w:rFonts w:ascii="Palatino Linotype" w:eastAsia="Palatino Linotype" w:hAnsi="Palatino Linotype" w:cs="Palatino Linotype"/>
          <w:i/>
          <w:sz w:val="22"/>
        </w:rPr>
        <w:t xml:space="preserve"> extrae más volumen de agua permitida en los </w:t>
      </w:r>
      <w:proofErr w:type="spellStart"/>
      <w:r w:rsidR="002960F1" w:rsidRPr="002960F1">
        <w:rPr>
          <w:rFonts w:ascii="Palatino Linotype" w:eastAsia="Palatino Linotype" w:hAnsi="Palatino Linotype" w:cs="Palatino Linotype"/>
          <w:i/>
          <w:sz w:val="22"/>
        </w:rPr>
        <w:t>titulos</w:t>
      </w:r>
      <w:proofErr w:type="spellEnd"/>
      <w:r w:rsidR="002960F1" w:rsidRPr="002960F1">
        <w:rPr>
          <w:rFonts w:ascii="Palatino Linotype" w:eastAsia="Palatino Linotype" w:hAnsi="Palatino Linotype" w:cs="Palatino Linotype"/>
          <w:i/>
          <w:sz w:val="22"/>
        </w:rPr>
        <w:t xml:space="preserve"> de </w:t>
      </w:r>
      <w:proofErr w:type="spellStart"/>
      <w:r w:rsidR="002960F1" w:rsidRPr="002960F1">
        <w:rPr>
          <w:rFonts w:ascii="Palatino Linotype" w:eastAsia="Palatino Linotype" w:hAnsi="Palatino Linotype" w:cs="Palatino Linotype"/>
          <w:i/>
          <w:sz w:val="22"/>
        </w:rPr>
        <w:t>consecion</w:t>
      </w:r>
      <w:proofErr w:type="spellEnd"/>
      <w:r w:rsidR="002960F1" w:rsidRPr="002960F1">
        <w:rPr>
          <w:rFonts w:ascii="Palatino Linotype" w:eastAsia="Palatino Linotype" w:hAnsi="Palatino Linotype" w:cs="Palatino Linotype"/>
          <w:i/>
          <w:sz w:val="22"/>
        </w:rPr>
        <w:t xml:space="preserve"> de los pozos propiedad del </w:t>
      </w:r>
      <w:proofErr w:type="spellStart"/>
      <w:r w:rsidR="002960F1" w:rsidRPr="002960F1">
        <w:rPr>
          <w:rFonts w:ascii="Palatino Linotype" w:eastAsia="Palatino Linotype" w:hAnsi="Palatino Linotype" w:cs="Palatino Linotype"/>
          <w:i/>
          <w:sz w:val="22"/>
        </w:rPr>
        <w:t>odapas</w:t>
      </w:r>
      <w:proofErr w:type="spellEnd"/>
      <w:r w:rsidRPr="00BE09BC">
        <w:rPr>
          <w:rFonts w:ascii="Palatino Linotype" w:eastAsia="Palatino Linotype" w:hAnsi="Palatino Linotype" w:cs="Palatino Linotype"/>
          <w:i/>
          <w:sz w:val="22"/>
        </w:rPr>
        <w:t xml:space="preserve">” </w:t>
      </w:r>
      <w:r w:rsidRPr="00BE09BC">
        <w:rPr>
          <w:rFonts w:ascii="Palatino Linotype" w:eastAsia="Palatino Linotype" w:hAnsi="Palatino Linotype" w:cs="Palatino Linotype"/>
          <w:sz w:val="22"/>
        </w:rPr>
        <w:t>(Sic).</w:t>
      </w:r>
    </w:p>
    <w:p w14:paraId="01D3575F" w14:textId="77777777" w:rsidR="002746E0" w:rsidRPr="00BE09BC" w:rsidRDefault="002746E0" w:rsidP="002746E0">
      <w:pPr>
        <w:spacing w:line="360" w:lineRule="auto"/>
        <w:ind w:left="851" w:right="899"/>
        <w:jc w:val="both"/>
        <w:rPr>
          <w:rFonts w:ascii="Palatino Linotype" w:eastAsia="Palatino Linotype" w:hAnsi="Palatino Linotype" w:cs="Palatino Linotype"/>
          <w:sz w:val="22"/>
        </w:rPr>
      </w:pPr>
    </w:p>
    <w:p w14:paraId="59EA051F" w14:textId="29AF8E47" w:rsidR="002746E0" w:rsidRPr="00BE09BC" w:rsidRDefault="002746E0" w:rsidP="002746E0">
      <w:pPr>
        <w:spacing w:line="360" w:lineRule="auto"/>
        <w:ind w:right="49"/>
        <w:jc w:val="both"/>
        <w:rPr>
          <w:rFonts w:ascii="Palatino Linotype" w:eastAsia="Palatino Linotype" w:hAnsi="Palatino Linotype" w:cs="Palatino Linotype"/>
        </w:rPr>
      </w:pPr>
      <w:r w:rsidRPr="00BE09BC">
        <w:rPr>
          <w:rFonts w:ascii="Palatino Linotype" w:eastAsia="Palatino Linotype" w:hAnsi="Palatino Linotype" w:cs="Palatino Linotype"/>
        </w:rPr>
        <w:t xml:space="preserve">Por su parte, </w:t>
      </w:r>
      <w:r w:rsidRPr="00BE09BC">
        <w:rPr>
          <w:rFonts w:ascii="Palatino Linotype" w:eastAsia="Palatino Linotype" w:hAnsi="Palatino Linotype" w:cs="Palatino Linotype"/>
          <w:b/>
        </w:rPr>
        <w:t>EL SUJETO OBLIGADO</w:t>
      </w:r>
      <w:r w:rsidRPr="00BE09BC">
        <w:rPr>
          <w:rFonts w:ascii="Palatino Linotype" w:eastAsia="Palatino Linotype" w:hAnsi="Palatino Linotype" w:cs="Palatino Linotype"/>
        </w:rPr>
        <w:t xml:space="preserve"> turnó el requerimiento al Servidor Público Habilitado que estimó competente para conocer de la solicitud del particular; como consecuencia de lo anterior, se d</w:t>
      </w:r>
      <w:r w:rsidR="00EE1B87">
        <w:rPr>
          <w:rFonts w:ascii="Palatino Linotype" w:eastAsia="Palatino Linotype" w:hAnsi="Palatino Linotype" w:cs="Palatino Linotype"/>
        </w:rPr>
        <w:t xml:space="preserve">io atención a la solicitud y señaló </w:t>
      </w:r>
      <w:proofErr w:type="gramStart"/>
      <w:r w:rsidR="00EE1B87">
        <w:rPr>
          <w:rFonts w:ascii="Palatino Linotype" w:eastAsia="Palatino Linotype" w:hAnsi="Palatino Linotype" w:cs="Palatino Linotype"/>
        </w:rPr>
        <w:t>que ”</w:t>
      </w:r>
      <w:proofErr w:type="gramEnd"/>
      <w:r w:rsidR="00EE1B87">
        <w:rPr>
          <w:rFonts w:ascii="Palatino Linotype" w:eastAsia="Palatino Linotype" w:hAnsi="Palatino Linotype" w:cs="Palatino Linotype"/>
        </w:rPr>
        <w:t>…</w:t>
      </w:r>
      <w:r w:rsidR="00EE1B87" w:rsidRPr="00F133D9">
        <w:rPr>
          <w:rFonts w:ascii="Palatino Linotype" w:eastAsia="Palatino Linotype" w:hAnsi="Palatino Linotype" w:cs="Palatino Linotype"/>
          <w:i/>
          <w:u w:val="single"/>
        </w:rPr>
        <w:t>respecto de los petitorios no contestados</w:t>
      </w:r>
      <w:r w:rsidR="00EE1B87" w:rsidRPr="00EE1B87">
        <w:rPr>
          <w:rFonts w:ascii="Palatino Linotype" w:eastAsia="Palatino Linotype" w:hAnsi="Palatino Linotype" w:cs="Palatino Linotype"/>
          <w:i/>
        </w:rPr>
        <w:t xml:space="preserve"> se manifiesta que, Una vez realizada una búsqueda exhaustiva de la información requerida, se hace de su conocimiento que </w:t>
      </w:r>
      <w:r w:rsidR="00EE1B87" w:rsidRPr="00F133D9">
        <w:rPr>
          <w:rFonts w:ascii="Palatino Linotype" w:eastAsia="Palatino Linotype" w:hAnsi="Palatino Linotype" w:cs="Palatino Linotype"/>
          <w:i/>
          <w:u w:val="single"/>
        </w:rPr>
        <w:t>no se ha encontrado la respuesta a lo solicitado en los archivos de este sujeto obligado</w:t>
      </w:r>
      <w:r w:rsidR="00EE1B87" w:rsidRPr="00EE1B87">
        <w:rPr>
          <w:rFonts w:ascii="Palatino Linotype" w:eastAsia="Palatino Linotype" w:hAnsi="Palatino Linotype" w:cs="Palatino Linotype"/>
          <w:i/>
        </w:rPr>
        <w:t>. Cabe señalar que este Sujeto Obligado, solo puede entregar la información que genera o que posee y que sea considerada como publica, esto de acuerdo con lo establecido en el artículo 12 de la Ley de Transparencia y Acceso a la información Pública del Estado de México y Municipios</w:t>
      </w:r>
      <w:r w:rsidR="00EE1B87">
        <w:rPr>
          <w:rFonts w:ascii="Palatino Linotype" w:eastAsia="Palatino Linotype" w:hAnsi="Palatino Linotype" w:cs="Palatino Linotype"/>
          <w:i/>
        </w:rPr>
        <w:t xml:space="preserve">…”. </w:t>
      </w:r>
      <w:r w:rsidR="00EE1B87">
        <w:rPr>
          <w:rFonts w:ascii="Palatino Linotype" w:eastAsia="Palatino Linotype" w:hAnsi="Palatino Linotype" w:cs="Palatino Linotype"/>
        </w:rPr>
        <w:t>Además agregó a su respuesta los archivos digitales que se</w:t>
      </w:r>
      <w:r w:rsidR="00CB54F5" w:rsidRPr="00BE09BC">
        <w:rPr>
          <w:rFonts w:ascii="Palatino Linotype" w:eastAsia="Palatino Linotype" w:hAnsi="Palatino Linotype" w:cs="Palatino Linotype"/>
        </w:rPr>
        <w:t xml:space="preserve"> aprecia</w:t>
      </w:r>
      <w:r w:rsidR="00EE1B87">
        <w:rPr>
          <w:rFonts w:ascii="Palatino Linotype" w:eastAsia="Palatino Linotype" w:hAnsi="Palatino Linotype" w:cs="Palatino Linotype"/>
        </w:rPr>
        <w:t>n</w:t>
      </w:r>
      <w:r w:rsidR="00CB54F5" w:rsidRPr="00BE09BC">
        <w:rPr>
          <w:rFonts w:ascii="Palatino Linotype" w:eastAsia="Palatino Linotype" w:hAnsi="Palatino Linotype" w:cs="Palatino Linotype"/>
        </w:rPr>
        <w:t xml:space="preserve"> en la</w:t>
      </w:r>
      <w:r w:rsidR="00DE4FAA">
        <w:rPr>
          <w:rFonts w:ascii="Palatino Linotype" w:eastAsia="Palatino Linotype" w:hAnsi="Palatino Linotype" w:cs="Palatino Linotype"/>
        </w:rPr>
        <w:t>s</w:t>
      </w:r>
      <w:r w:rsidR="00CB54F5" w:rsidRPr="00BE09BC">
        <w:rPr>
          <w:rFonts w:ascii="Palatino Linotype" w:eastAsia="Palatino Linotype" w:hAnsi="Palatino Linotype" w:cs="Palatino Linotype"/>
        </w:rPr>
        <w:t xml:space="preserve"> siguiente</w:t>
      </w:r>
      <w:r w:rsidR="00DE4FAA">
        <w:rPr>
          <w:rFonts w:ascii="Palatino Linotype" w:eastAsia="Palatino Linotype" w:hAnsi="Palatino Linotype" w:cs="Palatino Linotype"/>
        </w:rPr>
        <w:t>s</w:t>
      </w:r>
      <w:r w:rsidR="004B5420" w:rsidRPr="00BE09BC">
        <w:rPr>
          <w:rFonts w:ascii="Palatino Linotype" w:eastAsia="Palatino Linotype" w:hAnsi="Palatino Linotype" w:cs="Palatino Linotype"/>
        </w:rPr>
        <w:t xml:space="preserve"> ilustraci</w:t>
      </w:r>
      <w:r w:rsidR="00DE4FAA">
        <w:rPr>
          <w:rFonts w:ascii="Palatino Linotype" w:eastAsia="Palatino Linotype" w:hAnsi="Palatino Linotype" w:cs="Palatino Linotype"/>
        </w:rPr>
        <w:t>ones</w:t>
      </w:r>
      <w:r w:rsidR="00CB54F5" w:rsidRPr="00BE09BC">
        <w:rPr>
          <w:rFonts w:ascii="Palatino Linotype" w:eastAsia="Palatino Linotype" w:hAnsi="Palatino Linotype" w:cs="Palatino Linotype"/>
        </w:rPr>
        <w:t>:</w:t>
      </w:r>
    </w:p>
    <w:p w14:paraId="3665FA1D" w14:textId="6D40589C" w:rsidR="00175594" w:rsidRPr="00BE09BC" w:rsidRDefault="00175594" w:rsidP="002746E0">
      <w:pPr>
        <w:spacing w:line="360" w:lineRule="auto"/>
        <w:ind w:right="49"/>
        <w:jc w:val="both"/>
        <w:rPr>
          <w:rFonts w:ascii="Palatino Linotype" w:eastAsia="Palatino Linotype" w:hAnsi="Palatino Linotype" w:cs="Palatino Linotype"/>
          <w:sz w:val="10"/>
          <w:szCs w:val="10"/>
        </w:rPr>
      </w:pPr>
    </w:p>
    <w:p w14:paraId="1254746D" w14:textId="0ACBCC3F" w:rsidR="00F47C3B" w:rsidRPr="00BE09BC" w:rsidRDefault="002960F1" w:rsidP="00A60AE9">
      <w:pPr>
        <w:spacing w:line="360" w:lineRule="auto"/>
        <w:ind w:right="49"/>
        <w:jc w:val="center"/>
        <w:rPr>
          <w:rFonts w:ascii="Palatino Linotype" w:eastAsia="Palatino Linotype" w:hAnsi="Palatino Linotype" w:cs="Palatino Linotype"/>
        </w:rPr>
      </w:pPr>
      <w:r>
        <w:rPr>
          <w:noProof/>
          <w:lang w:eastAsia="es-MX"/>
        </w:rPr>
        <w:lastRenderedPageBreak/>
        <w:drawing>
          <wp:inline distT="0" distB="0" distL="0" distR="0" wp14:anchorId="4767381F" wp14:editId="77CD35DA">
            <wp:extent cx="4543425" cy="64285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3979" cy="6471786"/>
                    </a:xfrm>
                    <a:prstGeom prst="rect">
                      <a:avLst/>
                    </a:prstGeom>
                  </pic:spPr>
                </pic:pic>
              </a:graphicData>
            </a:graphic>
          </wp:inline>
        </w:drawing>
      </w:r>
    </w:p>
    <w:p w14:paraId="15709FB3" w14:textId="6AAAC952" w:rsidR="00DE4FAA" w:rsidRPr="00BE09BC" w:rsidRDefault="00DE4FAA" w:rsidP="00DE4FAA">
      <w:pPr>
        <w:spacing w:line="360" w:lineRule="auto"/>
        <w:ind w:right="49"/>
        <w:jc w:val="center"/>
        <w:rPr>
          <w:rFonts w:ascii="Palatino Linotype" w:eastAsia="Palatino Linotype" w:hAnsi="Palatino Linotype" w:cs="Palatino Linotype"/>
        </w:rPr>
      </w:pPr>
      <w:r>
        <w:rPr>
          <w:noProof/>
          <w:lang w:eastAsia="es-MX"/>
        </w:rPr>
        <w:lastRenderedPageBreak/>
        <w:drawing>
          <wp:inline distT="0" distB="0" distL="0" distR="0" wp14:anchorId="0B262C9F" wp14:editId="65899876">
            <wp:extent cx="4562475" cy="65237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86131" cy="6557550"/>
                    </a:xfrm>
                    <a:prstGeom prst="rect">
                      <a:avLst/>
                    </a:prstGeom>
                  </pic:spPr>
                </pic:pic>
              </a:graphicData>
            </a:graphic>
          </wp:inline>
        </w:drawing>
      </w:r>
    </w:p>
    <w:p w14:paraId="0A8CCF9E" w14:textId="78EE36AE" w:rsidR="00BB23BF" w:rsidRPr="00BE09BC" w:rsidRDefault="00DA7DA1" w:rsidP="00CC0B35">
      <w:pPr>
        <w:spacing w:line="360" w:lineRule="auto"/>
        <w:jc w:val="both"/>
        <w:rPr>
          <w:rFonts w:ascii="Palatino Linotype" w:hAnsi="Palatino Linotype"/>
        </w:rPr>
      </w:pPr>
      <w:r w:rsidRPr="00BE09BC">
        <w:rPr>
          <w:rFonts w:ascii="Palatino Linotype" w:hAnsi="Palatino Linotype"/>
        </w:rPr>
        <w:lastRenderedPageBreak/>
        <w:t>Por otra parte,</w:t>
      </w:r>
      <w:r w:rsidR="00A60AE9" w:rsidRPr="00BE09BC">
        <w:rPr>
          <w:rFonts w:ascii="Palatino Linotype" w:hAnsi="Palatino Linotype"/>
        </w:rPr>
        <w:t xml:space="preserve"> </w:t>
      </w:r>
      <w:r w:rsidR="00A60AE9" w:rsidRPr="00BE09BC">
        <w:rPr>
          <w:rFonts w:ascii="Palatino Linotype" w:hAnsi="Palatino Linotype"/>
          <w:b/>
        </w:rPr>
        <w:t>EL RECURRENTE</w:t>
      </w:r>
      <w:r w:rsidR="00C27689" w:rsidRPr="00BE09BC">
        <w:rPr>
          <w:rFonts w:ascii="Palatino Linotype" w:hAnsi="Palatino Linotype"/>
        </w:rPr>
        <w:t xml:space="preserve"> omitió realizar manifestación alguna a modo de pruebas o alegatos, en la misma tesitura,</w:t>
      </w:r>
      <w:r w:rsidR="00934981" w:rsidRPr="00BE09BC">
        <w:rPr>
          <w:rFonts w:ascii="Palatino Linotype" w:hAnsi="Palatino Linotype"/>
        </w:rPr>
        <w:t xml:space="preserve"> </w:t>
      </w:r>
      <w:r w:rsidR="008D2E0A" w:rsidRPr="00BE09BC">
        <w:rPr>
          <w:rFonts w:ascii="Palatino Linotype" w:hAnsi="Palatino Linotype"/>
          <w:b/>
        </w:rPr>
        <w:t>EL SUJETO OBLIGADO</w:t>
      </w:r>
      <w:r w:rsidR="008D2E0A" w:rsidRPr="00BE09BC">
        <w:rPr>
          <w:rFonts w:ascii="Palatino Linotype" w:hAnsi="Palatino Linotype"/>
        </w:rPr>
        <w:t xml:space="preserve">, </w:t>
      </w:r>
      <w:r w:rsidR="00DE4FAA">
        <w:rPr>
          <w:rFonts w:ascii="Palatino Linotype" w:hAnsi="Palatino Linotype"/>
        </w:rPr>
        <w:t>omitió rendir</w:t>
      </w:r>
      <w:r w:rsidR="00AE18B1" w:rsidRPr="00BE09BC">
        <w:rPr>
          <w:rFonts w:ascii="Palatino Linotype" w:hAnsi="Palatino Linotype"/>
        </w:rPr>
        <w:t xml:space="preserve"> su informe justificado</w:t>
      </w:r>
      <w:r w:rsidR="003C62CF" w:rsidRPr="00BE09BC">
        <w:rPr>
          <w:rFonts w:ascii="Palatino Linotype" w:hAnsi="Palatino Linotype"/>
        </w:rPr>
        <w:t>.</w:t>
      </w:r>
    </w:p>
    <w:p w14:paraId="57058962" w14:textId="77777777" w:rsidR="00BB23BF" w:rsidRPr="00BE09BC" w:rsidRDefault="00BB23BF" w:rsidP="00CC0B35">
      <w:pPr>
        <w:spacing w:line="360" w:lineRule="auto"/>
        <w:jc w:val="both"/>
        <w:rPr>
          <w:rFonts w:ascii="Palatino Linotype" w:hAnsi="Palatino Linotype"/>
        </w:rPr>
      </w:pPr>
    </w:p>
    <w:p w14:paraId="764D404D" w14:textId="5CDB14BF" w:rsidR="00216B6E" w:rsidRPr="00BE09BC" w:rsidRDefault="00BB23BF" w:rsidP="00216B6E">
      <w:pPr>
        <w:widowControl w:val="0"/>
        <w:autoSpaceDE w:val="0"/>
        <w:autoSpaceDN w:val="0"/>
        <w:adjustRightInd w:val="0"/>
        <w:spacing w:line="360" w:lineRule="auto"/>
        <w:jc w:val="both"/>
        <w:rPr>
          <w:rFonts w:ascii="Palatino Linotype" w:hAnsi="Palatino Linotype" w:cs="Arial"/>
        </w:rPr>
      </w:pPr>
      <w:r w:rsidRPr="00BE09BC">
        <w:rPr>
          <w:rFonts w:ascii="Palatino Linotype" w:hAnsi="Palatino Linotype"/>
        </w:rPr>
        <w:t>Avanzando en el estudio</w:t>
      </w:r>
      <w:r w:rsidR="00CC0B35" w:rsidRPr="00BE09BC">
        <w:rPr>
          <w:rFonts w:ascii="Palatino Linotype" w:hAnsi="Palatino Linotype"/>
        </w:rPr>
        <w:t xml:space="preserve">, se procede al análisis del agravio hecho valer por el </w:t>
      </w:r>
      <w:r w:rsidR="00816FC0" w:rsidRPr="00BE09BC">
        <w:rPr>
          <w:rFonts w:ascii="Palatino Linotype" w:hAnsi="Palatino Linotype"/>
        </w:rPr>
        <w:t>particular</w:t>
      </w:r>
      <w:r w:rsidR="00CC0B35" w:rsidRPr="00BE09BC">
        <w:rPr>
          <w:rFonts w:ascii="Palatino Linotype" w:hAnsi="Palatino Linotype"/>
        </w:rPr>
        <w:t>, relativo</w:t>
      </w:r>
      <w:r w:rsidR="006516EC" w:rsidRPr="00BE09BC">
        <w:rPr>
          <w:rFonts w:ascii="Palatino Linotype" w:hAnsi="Palatino Linotype"/>
        </w:rPr>
        <w:t xml:space="preserve"> a la </w:t>
      </w:r>
      <w:r w:rsidR="00216B6E" w:rsidRPr="00BE09BC">
        <w:rPr>
          <w:rFonts w:ascii="Palatino Linotype" w:hAnsi="Palatino Linotype"/>
        </w:rPr>
        <w:t>respuesta incompleta</w:t>
      </w:r>
      <w:r w:rsidR="006516EC" w:rsidRPr="00BE09BC">
        <w:rPr>
          <w:rFonts w:ascii="Palatino Linotype" w:hAnsi="Palatino Linotype"/>
        </w:rPr>
        <w:t xml:space="preserve"> </w:t>
      </w:r>
      <w:r w:rsidR="00CC0B35" w:rsidRPr="00BE09BC">
        <w:rPr>
          <w:rFonts w:ascii="Palatino Linotype" w:hAnsi="Palatino Linotype"/>
        </w:rPr>
        <w:t xml:space="preserve">por parte </w:t>
      </w:r>
      <w:r w:rsidR="006516EC" w:rsidRPr="00BE09BC">
        <w:rPr>
          <w:rFonts w:ascii="Palatino Linotype" w:hAnsi="Palatino Linotype"/>
        </w:rPr>
        <w:t xml:space="preserve">del </w:t>
      </w:r>
      <w:r w:rsidR="006516EC" w:rsidRPr="00BE09BC">
        <w:rPr>
          <w:rFonts w:ascii="Palatino Linotype" w:hAnsi="Palatino Linotype"/>
          <w:b/>
        </w:rPr>
        <w:t>SUJETO OBLIGADO</w:t>
      </w:r>
      <w:r w:rsidR="00216B6E" w:rsidRPr="00BE09BC">
        <w:rPr>
          <w:rFonts w:ascii="Palatino Linotype" w:hAnsi="Palatino Linotype"/>
        </w:rPr>
        <w:t>;</w:t>
      </w:r>
      <w:r w:rsidR="000D0602" w:rsidRPr="00BE09BC">
        <w:rPr>
          <w:rFonts w:ascii="Palatino Linotype" w:hAnsi="Palatino Linotype"/>
        </w:rPr>
        <w:t xml:space="preserve"> </w:t>
      </w:r>
      <w:r w:rsidR="00216B6E" w:rsidRPr="00BE09BC">
        <w:rPr>
          <w:rFonts w:ascii="Palatino Linotype" w:hAnsi="Palatino Linotype" w:cs="Arial"/>
          <w:color w:val="000000" w:themeColor="text1"/>
        </w:rPr>
        <w:t xml:space="preserve">a efecto de lo anterior y en aras de asegurar un correcto estudio, así como para tener una mejor comprensión de las constancias del expediente electrónico, conviene desagregar la petición de </w:t>
      </w:r>
      <w:r w:rsidR="00E64971" w:rsidRPr="00BE09BC">
        <w:rPr>
          <w:rFonts w:ascii="Palatino Linotype" w:hAnsi="Palatino Linotype" w:cs="Arial"/>
          <w:b/>
          <w:color w:val="000000" w:themeColor="text1"/>
        </w:rPr>
        <w:t>EL</w:t>
      </w:r>
      <w:r w:rsidR="00216B6E" w:rsidRPr="00BE09BC">
        <w:rPr>
          <w:rFonts w:ascii="Palatino Linotype" w:hAnsi="Palatino Linotype" w:cs="Arial"/>
          <w:b/>
          <w:color w:val="000000" w:themeColor="text1"/>
        </w:rPr>
        <w:t xml:space="preserve"> </w:t>
      </w:r>
      <w:r w:rsidR="00216B6E" w:rsidRPr="00BE09BC">
        <w:rPr>
          <w:rFonts w:ascii="Palatino Linotype" w:hAnsi="Palatino Linotype" w:cs="Arial"/>
          <w:b/>
          <w:bCs/>
          <w:color w:val="000000" w:themeColor="text1"/>
        </w:rPr>
        <w:t>RECURRENTE</w:t>
      </w:r>
      <w:r w:rsidR="00216B6E" w:rsidRPr="00BE09BC">
        <w:rPr>
          <w:rFonts w:ascii="Palatino Linotype" w:hAnsi="Palatino Linotype" w:cs="Arial"/>
          <w:color w:val="000000" w:themeColor="text1"/>
        </w:rPr>
        <w:t xml:space="preserve"> y realizar una relación con las respuestas otorgadas por </w:t>
      </w:r>
      <w:r w:rsidR="00216B6E" w:rsidRPr="00BE09BC">
        <w:rPr>
          <w:rFonts w:ascii="Palatino Linotype" w:hAnsi="Palatino Linotype" w:cs="Arial"/>
          <w:b/>
          <w:color w:val="000000" w:themeColor="text1"/>
        </w:rPr>
        <w:t xml:space="preserve">EL SUJETO OBLIGADO, </w:t>
      </w:r>
      <w:r w:rsidR="00216B6E" w:rsidRPr="00BE09BC">
        <w:rPr>
          <w:rFonts w:ascii="Palatino Linotype" w:hAnsi="Palatino Linotype" w:cs="Arial"/>
          <w:color w:val="000000" w:themeColor="text1"/>
        </w:rPr>
        <w:t>de la siguiente manera:</w:t>
      </w:r>
    </w:p>
    <w:p w14:paraId="09B27F42" w14:textId="44907E62" w:rsidR="00CC0B35" w:rsidRPr="00BE09BC" w:rsidRDefault="00CC0B35" w:rsidP="00CC0B35">
      <w:pPr>
        <w:spacing w:line="360" w:lineRule="auto"/>
        <w:jc w:val="both"/>
        <w:rPr>
          <w:rFonts w:ascii="Palatino Linotype" w:hAnsi="Palatino Linotyp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689"/>
        <w:gridCol w:w="1843"/>
      </w:tblGrid>
      <w:tr w:rsidR="00216B6E" w:rsidRPr="00BE09BC" w14:paraId="56B31DB7" w14:textId="77777777" w:rsidTr="00FE4F13">
        <w:trPr>
          <w:tblHeader/>
          <w:jc w:val="center"/>
        </w:trPr>
        <w:tc>
          <w:tcPr>
            <w:tcW w:w="3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1868AE4" w14:textId="77777777" w:rsidR="00216B6E" w:rsidRPr="00BE09BC" w:rsidRDefault="00216B6E" w:rsidP="00216B6E">
            <w:pPr>
              <w:suppressAutoHyphens/>
              <w:spacing w:line="276" w:lineRule="auto"/>
              <w:jc w:val="center"/>
              <w:rPr>
                <w:rFonts w:ascii="Palatino Linotype" w:eastAsia="Calibri" w:hAnsi="Palatino Linotype" w:cs="Arial"/>
                <w:b/>
                <w:color w:val="FFFFFF" w:themeColor="background1"/>
                <w:lang w:val="es-ES_tradnl"/>
              </w:rPr>
            </w:pPr>
            <w:r w:rsidRPr="00BE09BC">
              <w:rPr>
                <w:rFonts w:ascii="Palatino Linotype" w:eastAsia="Calibri" w:hAnsi="Palatino Linotype" w:cs="Arial"/>
                <w:b/>
                <w:color w:val="FFFFFF" w:themeColor="background1"/>
                <w:lang w:val="es-ES_tradnl"/>
              </w:rPr>
              <w:t>Solicitud</w:t>
            </w:r>
          </w:p>
        </w:tc>
        <w:tc>
          <w:tcPr>
            <w:tcW w:w="368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18AED0D" w14:textId="6A8BCB60" w:rsidR="00216B6E" w:rsidRPr="00BE09BC" w:rsidRDefault="00DD32FF" w:rsidP="00DD32FF">
            <w:pPr>
              <w:suppressAutoHyphens/>
              <w:spacing w:line="276" w:lineRule="auto"/>
              <w:jc w:val="center"/>
              <w:rPr>
                <w:rFonts w:ascii="Palatino Linotype" w:eastAsia="Calibri" w:hAnsi="Palatino Linotype" w:cs="Arial"/>
                <w:b/>
                <w:color w:val="FFFFFF" w:themeColor="background1"/>
                <w:lang w:val="es-ES_tradnl"/>
              </w:rPr>
            </w:pPr>
            <w:r w:rsidRPr="00BE09BC">
              <w:rPr>
                <w:rFonts w:ascii="Palatino Linotype" w:eastAsia="Calibri" w:hAnsi="Palatino Linotype" w:cs="Arial"/>
                <w:b/>
                <w:color w:val="FFFFFF" w:themeColor="background1"/>
                <w:lang w:val="es-ES_tradnl" w:eastAsia="en-US"/>
              </w:rPr>
              <w:t>Respuesta</w:t>
            </w:r>
          </w:p>
        </w:tc>
        <w:tc>
          <w:tcPr>
            <w:tcW w:w="184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9B4C33E" w14:textId="77777777" w:rsidR="00216B6E" w:rsidRPr="00BE09BC" w:rsidRDefault="00216B6E" w:rsidP="00216B6E">
            <w:pPr>
              <w:suppressAutoHyphens/>
              <w:spacing w:line="276" w:lineRule="auto"/>
              <w:jc w:val="center"/>
              <w:rPr>
                <w:rFonts w:ascii="Palatino Linotype" w:eastAsia="Calibri" w:hAnsi="Palatino Linotype" w:cs="Arial"/>
                <w:b/>
                <w:color w:val="FFFFFF" w:themeColor="background1"/>
                <w:lang w:val="es-ES_tradnl" w:eastAsia="en-US"/>
              </w:rPr>
            </w:pPr>
            <w:r w:rsidRPr="00BE09BC">
              <w:rPr>
                <w:rFonts w:ascii="Palatino Linotype" w:eastAsia="Calibri" w:hAnsi="Palatino Linotype" w:cs="Arial"/>
                <w:b/>
                <w:color w:val="FFFFFF" w:themeColor="background1"/>
                <w:lang w:val="es-ES_tradnl" w:eastAsia="en-US"/>
              </w:rPr>
              <w:t>Comentarios</w:t>
            </w:r>
          </w:p>
        </w:tc>
      </w:tr>
    </w:tbl>
    <w:p w14:paraId="77C9059E" w14:textId="789783DF" w:rsidR="00255A4C" w:rsidRDefault="00255A4C"/>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689"/>
        <w:gridCol w:w="1843"/>
      </w:tblGrid>
      <w:tr w:rsidR="00216B6E" w:rsidRPr="00BE09BC" w14:paraId="3D7C8E2A" w14:textId="77777777" w:rsidTr="00FE4F13">
        <w:trPr>
          <w:jc w:val="center"/>
        </w:trPr>
        <w:tc>
          <w:tcPr>
            <w:tcW w:w="3394" w:type="dxa"/>
            <w:tcBorders>
              <w:top w:val="single" w:sz="4" w:space="0" w:color="auto"/>
              <w:left w:val="single" w:sz="4" w:space="0" w:color="auto"/>
              <w:bottom w:val="single" w:sz="4" w:space="0" w:color="auto"/>
              <w:right w:val="single" w:sz="4" w:space="0" w:color="auto"/>
            </w:tcBorders>
            <w:hideMark/>
          </w:tcPr>
          <w:p w14:paraId="3087E520" w14:textId="31DC9EE8" w:rsidR="00216B6E" w:rsidRPr="00BE09BC" w:rsidRDefault="00B77B3F" w:rsidP="00904856">
            <w:pPr>
              <w:autoSpaceDE w:val="0"/>
              <w:autoSpaceDN w:val="0"/>
              <w:adjustRightInd w:val="0"/>
              <w:jc w:val="both"/>
              <w:rPr>
                <w:rFonts w:ascii="Palatino Linotype" w:eastAsia="Calibri" w:hAnsi="Palatino Linotype" w:cs="Verdana"/>
                <w:i/>
                <w:lang w:val="es-ES_tradnl" w:eastAsia="en-US"/>
              </w:rPr>
            </w:pPr>
            <w:r>
              <w:rPr>
                <w:rFonts w:ascii="Palatino Linotype" w:hAnsi="Palatino Linotype" w:cs="Arial"/>
                <w:i/>
                <w:lang w:val="es-ES_tradnl"/>
              </w:rPr>
              <w:t xml:space="preserve">1. </w:t>
            </w:r>
            <w:r w:rsidR="00256138" w:rsidRPr="00BE09BC">
              <w:rPr>
                <w:rFonts w:ascii="Palatino Linotype" w:hAnsi="Palatino Linotype" w:cs="Arial"/>
                <w:i/>
                <w:lang w:val="es-ES_tradnl"/>
              </w:rPr>
              <w:t>“</w:t>
            </w:r>
            <w:r w:rsidR="00DE4FAA" w:rsidRPr="00DE4FAA">
              <w:rPr>
                <w:rFonts w:ascii="Palatino Linotype" w:hAnsi="Palatino Linotype" w:cs="Arial"/>
                <w:i/>
                <w:lang w:val="es-ES_tradnl"/>
              </w:rPr>
              <w:t xml:space="preserve">solicito se me informe que autoridad del </w:t>
            </w:r>
            <w:proofErr w:type="spellStart"/>
            <w:r w:rsidR="00DE4FAA" w:rsidRPr="00DE4FAA">
              <w:rPr>
                <w:rFonts w:ascii="Palatino Linotype" w:hAnsi="Palatino Linotype" w:cs="Arial"/>
                <w:i/>
                <w:lang w:val="es-ES_tradnl"/>
              </w:rPr>
              <w:t>odapas</w:t>
            </w:r>
            <w:proofErr w:type="spellEnd"/>
            <w:r w:rsidR="00DE4FAA" w:rsidRPr="00DE4FAA">
              <w:rPr>
                <w:rFonts w:ascii="Palatino Linotype" w:hAnsi="Palatino Linotype" w:cs="Arial"/>
                <w:i/>
                <w:lang w:val="es-ES_tradnl"/>
              </w:rPr>
              <w:t xml:space="preserve"> autorizo y bajo que fundamento legal permite que se utilicen los </w:t>
            </w:r>
            <w:proofErr w:type="spellStart"/>
            <w:r w:rsidR="00DE4FAA" w:rsidRPr="00DE4FAA">
              <w:rPr>
                <w:rFonts w:ascii="Palatino Linotype" w:hAnsi="Palatino Linotype" w:cs="Arial"/>
                <w:i/>
                <w:lang w:val="es-ES_tradnl"/>
              </w:rPr>
              <w:t>vehiculos</w:t>
            </w:r>
            <w:proofErr w:type="spellEnd"/>
            <w:r w:rsidR="00DE4FAA" w:rsidRPr="00DE4FAA">
              <w:rPr>
                <w:rFonts w:ascii="Palatino Linotype" w:hAnsi="Palatino Linotype" w:cs="Arial"/>
                <w:i/>
                <w:lang w:val="es-ES_tradnl"/>
              </w:rPr>
              <w:t xml:space="preserve"> de motor sin contar con la verificación </w:t>
            </w:r>
            <w:proofErr w:type="spellStart"/>
            <w:r w:rsidR="00DE4FAA" w:rsidRPr="00DE4FAA">
              <w:rPr>
                <w:rFonts w:ascii="Palatino Linotype" w:hAnsi="Palatino Linotype" w:cs="Arial"/>
                <w:i/>
                <w:lang w:val="es-ES_tradnl"/>
              </w:rPr>
              <w:t>correpondiente</w:t>
            </w:r>
            <w:proofErr w:type="spellEnd"/>
            <w:r w:rsidR="00DE4FAA" w:rsidRPr="00DE4FAA">
              <w:rPr>
                <w:rFonts w:ascii="Palatino Linotype" w:hAnsi="Palatino Linotype" w:cs="Arial"/>
                <w:i/>
                <w:lang w:val="es-ES_tradnl"/>
              </w:rPr>
              <w:t xml:space="preserve"> solicito se me informe la causa o razón del porque el actual director del </w:t>
            </w:r>
            <w:proofErr w:type="spellStart"/>
            <w:r w:rsidR="00DE4FAA" w:rsidRPr="00DE4FAA">
              <w:rPr>
                <w:rFonts w:ascii="Palatino Linotype" w:hAnsi="Palatino Linotype" w:cs="Arial"/>
                <w:i/>
                <w:lang w:val="es-ES_tradnl"/>
              </w:rPr>
              <w:t>odapas</w:t>
            </w:r>
            <w:proofErr w:type="spellEnd"/>
            <w:r w:rsidR="00DE4FAA" w:rsidRPr="00DE4FAA">
              <w:rPr>
                <w:rFonts w:ascii="Palatino Linotype" w:hAnsi="Palatino Linotype" w:cs="Arial"/>
                <w:i/>
                <w:lang w:val="es-ES_tradnl"/>
              </w:rPr>
              <w:t xml:space="preserve"> no ha verificado los </w:t>
            </w:r>
            <w:proofErr w:type="spellStart"/>
            <w:r w:rsidR="00DE4FAA" w:rsidRPr="00DE4FAA">
              <w:rPr>
                <w:rFonts w:ascii="Palatino Linotype" w:hAnsi="Palatino Linotype" w:cs="Arial"/>
                <w:i/>
                <w:lang w:val="es-ES_tradnl"/>
              </w:rPr>
              <w:t>vehiculos</w:t>
            </w:r>
            <w:proofErr w:type="spellEnd"/>
            <w:r w:rsidR="00DE4FAA" w:rsidRPr="00DE4FAA">
              <w:rPr>
                <w:rFonts w:ascii="Palatino Linotype" w:hAnsi="Palatino Linotype" w:cs="Arial"/>
                <w:i/>
                <w:lang w:val="es-ES_tradnl"/>
              </w:rPr>
              <w:t xml:space="preserve"> del </w:t>
            </w:r>
            <w:proofErr w:type="spellStart"/>
            <w:r w:rsidR="00DE4FAA" w:rsidRPr="00DE4FAA">
              <w:rPr>
                <w:rFonts w:ascii="Palatino Linotype" w:hAnsi="Palatino Linotype" w:cs="Arial"/>
                <w:i/>
                <w:lang w:val="es-ES_tradnl"/>
              </w:rPr>
              <w:t>odapas</w:t>
            </w:r>
            <w:proofErr w:type="spellEnd"/>
            <w:r w:rsidR="00256138" w:rsidRPr="00BE09BC">
              <w:rPr>
                <w:rFonts w:ascii="Palatino Linotype" w:hAnsi="Palatino Linotype" w:cs="Arial"/>
                <w:i/>
                <w:lang w:val="es-ES_tradnl"/>
              </w:rPr>
              <w:t>”</w:t>
            </w:r>
            <w:r w:rsidR="00904856" w:rsidRPr="00BE09BC">
              <w:rPr>
                <w:rFonts w:ascii="Palatino Linotype" w:hAnsi="Palatino Linotype" w:cs="Arial"/>
                <w:i/>
                <w:lang w:val="es-ES_tradnl"/>
              </w:rPr>
              <w:t xml:space="preserve"> </w:t>
            </w:r>
            <w:r w:rsidR="00F727C7" w:rsidRPr="00BE09BC">
              <w:rPr>
                <w:rFonts w:ascii="Palatino Linotype" w:hAnsi="Palatino Linotype" w:cs="Arial"/>
                <w:lang w:val="es-ES_tradnl"/>
              </w:rPr>
              <w:t>(sic).</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0F5129B2" w14:textId="410D39E4" w:rsidR="00216B6E" w:rsidRPr="00BE09BC" w:rsidRDefault="00EA4D21" w:rsidP="00E817DB">
            <w:pPr>
              <w:tabs>
                <w:tab w:val="left" w:pos="567"/>
              </w:tabs>
              <w:suppressAutoHyphens/>
              <w:spacing w:line="276" w:lineRule="auto"/>
              <w:jc w:val="both"/>
              <w:rPr>
                <w:rFonts w:ascii="Palatino Linotype" w:hAnsi="Palatino Linotype"/>
                <w:bCs/>
                <w:i/>
                <w:lang w:val="es-ES_tradnl"/>
              </w:rPr>
            </w:pPr>
            <w:r w:rsidRPr="00BE09BC">
              <w:rPr>
                <w:rFonts w:ascii="Palatino Linotype" w:hAnsi="Palatino Linotype"/>
                <w:bCs/>
                <w:i/>
                <w:lang w:val="es-ES_tradnl"/>
              </w:rPr>
              <w:t>“</w:t>
            </w:r>
            <w:r w:rsidR="00762EC9">
              <w:rPr>
                <w:rFonts w:ascii="Palatino Linotype" w:hAnsi="Palatino Linotype"/>
                <w:bCs/>
                <w:i/>
                <w:lang w:val="es-ES_tradnl"/>
              </w:rPr>
              <w:t>…</w:t>
            </w:r>
            <w:r w:rsidR="00F133D9" w:rsidRPr="00F133D9">
              <w:rPr>
                <w:rFonts w:ascii="Palatino Linotype" w:hAnsi="Palatino Linotype"/>
                <w:bCs/>
                <w:i/>
                <w:lang w:val="es-ES_tradnl"/>
              </w:rPr>
              <w:t>respecto de los petitorios no contestados se manifiesta que, Una vez realizada una búsqueda exhaustiva de la información requerida, se hace de su conocimiento que no se ha encontrado la respuesta a lo solicitado en los archivos de este sujeto obligado.</w:t>
            </w:r>
            <w:r w:rsidR="00762EC9">
              <w:rPr>
                <w:rFonts w:ascii="Palatino Linotype" w:hAnsi="Palatino Linotype"/>
                <w:bCs/>
                <w:i/>
                <w:lang w:val="es-ES_tradnl"/>
              </w:rPr>
              <w:t>.</w:t>
            </w:r>
            <w:r w:rsidRPr="00BE09BC">
              <w:rPr>
                <w:rFonts w:ascii="Palatino Linotype" w:hAnsi="Palatino Linotype"/>
                <w:bCs/>
                <w:i/>
                <w:lang w:val="es-ES_tradnl"/>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E00DC1" w14:textId="160C8002" w:rsidR="00255A4C" w:rsidRPr="00F42241" w:rsidRDefault="00581C02" w:rsidP="003B1FEB">
            <w:pPr>
              <w:tabs>
                <w:tab w:val="left" w:pos="567"/>
              </w:tabs>
              <w:suppressAutoHyphens/>
              <w:spacing w:line="276" w:lineRule="auto"/>
              <w:jc w:val="center"/>
              <w:rPr>
                <w:rFonts w:ascii="Palatino Linotype" w:hAnsi="Palatino Linotype"/>
                <w:highlight w:val="yellow"/>
                <w:lang w:val="es-ES_tradnl"/>
              </w:rPr>
            </w:pPr>
            <w:r w:rsidRPr="003B1FEB">
              <w:rPr>
                <w:rFonts w:ascii="Palatino Linotype" w:hAnsi="Palatino Linotype"/>
                <w:lang w:val="es-ES_tradnl"/>
              </w:rPr>
              <w:t>Derecho de petición</w:t>
            </w:r>
            <w:r w:rsidR="003B1FEB">
              <w:rPr>
                <w:rFonts w:ascii="Palatino Linotype" w:hAnsi="Palatino Linotype"/>
                <w:lang w:val="es-ES_tradnl"/>
              </w:rPr>
              <w:t>.</w:t>
            </w:r>
          </w:p>
        </w:tc>
      </w:tr>
      <w:tr w:rsidR="00C46F8B" w:rsidRPr="00BE09BC" w14:paraId="5D177099" w14:textId="77777777" w:rsidTr="00FE4F13">
        <w:trPr>
          <w:jc w:val="center"/>
        </w:trPr>
        <w:tc>
          <w:tcPr>
            <w:tcW w:w="3394" w:type="dxa"/>
            <w:tcBorders>
              <w:top w:val="single" w:sz="4" w:space="0" w:color="auto"/>
              <w:left w:val="single" w:sz="4" w:space="0" w:color="auto"/>
              <w:bottom w:val="single" w:sz="4" w:space="0" w:color="auto"/>
              <w:right w:val="single" w:sz="4" w:space="0" w:color="auto"/>
            </w:tcBorders>
            <w:hideMark/>
          </w:tcPr>
          <w:p w14:paraId="6E66AE0F" w14:textId="2F40910E" w:rsidR="00C46F8B" w:rsidRPr="00BE09BC" w:rsidRDefault="00B77B3F" w:rsidP="00C46F8B">
            <w:pPr>
              <w:widowControl w:val="0"/>
              <w:suppressAutoHyphens/>
              <w:jc w:val="both"/>
              <w:rPr>
                <w:rFonts w:ascii="Palatino Linotype" w:eastAsia="Cambria" w:hAnsi="Palatino Linotype"/>
                <w:i/>
                <w:lang w:val="es-ES_tradnl" w:eastAsia="en-US"/>
              </w:rPr>
            </w:pPr>
            <w:r>
              <w:rPr>
                <w:rFonts w:ascii="Palatino Linotype" w:hAnsi="Palatino Linotype"/>
                <w:i/>
                <w:lang w:val="es-ES_tradnl"/>
              </w:rPr>
              <w:t xml:space="preserve">2. </w:t>
            </w:r>
            <w:r w:rsidR="00256138" w:rsidRPr="00BE09BC">
              <w:rPr>
                <w:rFonts w:ascii="Palatino Linotype" w:hAnsi="Palatino Linotype"/>
                <w:i/>
                <w:lang w:val="es-ES_tradnl"/>
              </w:rPr>
              <w:t>“</w:t>
            </w:r>
            <w:r w:rsidR="00DE4FAA" w:rsidRPr="00DE4FAA">
              <w:rPr>
                <w:rFonts w:ascii="Palatino Linotype" w:hAnsi="Palatino Linotype"/>
                <w:i/>
                <w:lang w:val="es-ES_tradnl"/>
              </w:rPr>
              <w:t xml:space="preserve">solicito se me informe porque el actual director del </w:t>
            </w:r>
            <w:proofErr w:type="spellStart"/>
            <w:r w:rsidR="00DE4FAA" w:rsidRPr="00DE4FAA">
              <w:rPr>
                <w:rFonts w:ascii="Palatino Linotype" w:hAnsi="Palatino Linotype"/>
                <w:i/>
                <w:lang w:val="es-ES_tradnl"/>
              </w:rPr>
              <w:t>odapas</w:t>
            </w:r>
            <w:proofErr w:type="spellEnd"/>
            <w:r w:rsidR="00DE4FAA" w:rsidRPr="00DE4FAA">
              <w:rPr>
                <w:rFonts w:ascii="Palatino Linotype" w:hAnsi="Palatino Linotype"/>
                <w:i/>
                <w:lang w:val="es-ES_tradnl"/>
              </w:rPr>
              <w:t xml:space="preserve"> </w:t>
            </w:r>
            <w:r w:rsidR="00DE4FAA" w:rsidRPr="00DE4FAA">
              <w:rPr>
                <w:rFonts w:ascii="Palatino Linotype" w:hAnsi="Palatino Linotype"/>
                <w:i/>
                <w:lang w:val="es-ES_tradnl"/>
              </w:rPr>
              <w:lastRenderedPageBreak/>
              <w:t xml:space="preserve">permite el transporte de agua potable y agua tratada en las pipas del </w:t>
            </w:r>
            <w:proofErr w:type="spellStart"/>
            <w:r w:rsidR="00DE4FAA" w:rsidRPr="00DE4FAA">
              <w:rPr>
                <w:rFonts w:ascii="Palatino Linotype" w:hAnsi="Palatino Linotype"/>
                <w:i/>
                <w:lang w:val="es-ES_tradnl"/>
              </w:rPr>
              <w:t>odpas</w:t>
            </w:r>
            <w:proofErr w:type="spellEnd"/>
            <w:r w:rsidR="00DE4FAA" w:rsidRPr="00DE4FAA">
              <w:rPr>
                <w:rFonts w:ascii="Palatino Linotype" w:hAnsi="Palatino Linotype"/>
                <w:i/>
                <w:lang w:val="es-ES_tradnl"/>
              </w:rPr>
              <w:t xml:space="preserve"> sin contar con la </w:t>
            </w:r>
            <w:proofErr w:type="spellStart"/>
            <w:r w:rsidR="00DE4FAA" w:rsidRPr="00DE4FAA">
              <w:rPr>
                <w:rFonts w:ascii="Palatino Linotype" w:hAnsi="Palatino Linotype"/>
                <w:i/>
                <w:lang w:val="es-ES_tradnl"/>
              </w:rPr>
              <w:t>certificacion</w:t>
            </w:r>
            <w:proofErr w:type="spellEnd"/>
            <w:r w:rsidR="00DE4FAA" w:rsidRPr="00DE4FAA">
              <w:rPr>
                <w:rFonts w:ascii="Palatino Linotype" w:hAnsi="Palatino Linotype"/>
                <w:i/>
                <w:lang w:val="es-ES_tradnl"/>
              </w:rPr>
              <w:t xml:space="preserve"> debida de las pipas</w:t>
            </w:r>
            <w:r w:rsidR="00256138" w:rsidRPr="00BE09BC">
              <w:rPr>
                <w:rFonts w:ascii="Palatino Linotype" w:hAnsi="Palatino Linotype"/>
                <w:i/>
                <w:lang w:val="es-ES_tradnl"/>
              </w:rPr>
              <w:t>”</w:t>
            </w:r>
            <w:r w:rsidR="00F727C7" w:rsidRPr="00BE09BC">
              <w:rPr>
                <w:rFonts w:ascii="Palatino Linotype" w:hAnsi="Palatino Linotype"/>
                <w:i/>
                <w:lang w:val="es-ES_tradnl"/>
              </w:rPr>
              <w:t xml:space="preserve"> </w:t>
            </w:r>
            <w:r w:rsidR="00F727C7" w:rsidRPr="00BE09BC">
              <w:rPr>
                <w:rFonts w:ascii="Palatino Linotype" w:hAnsi="Palatino Linotype"/>
                <w:lang w:val="es-ES_tradnl"/>
              </w:rPr>
              <w:t>(sic).</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5554BCE7" w14:textId="431367CB" w:rsidR="00C46F8B" w:rsidRPr="00BE09BC" w:rsidRDefault="00762EC9" w:rsidP="00256138">
            <w:pPr>
              <w:tabs>
                <w:tab w:val="left" w:pos="567"/>
              </w:tabs>
              <w:suppressAutoHyphens/>
              <w:spacing w:line="276" w:lineRule="auto"/>
              <w:jc w:val="both"/>
              <w:rPr>
                <w:rFonts w:ascii="Palatino Linotype" w:hAnsi="Palatino Linotype"/>
                <w:bCs/>
                <w:i/>
                <w:lang w:val="es-ES_tradnl"/>
              </w:rPr>
            </w:pPr>
            <w:r w:rsidRPr="00BE09BC">
              <w:rPr>
                <w:rFonts w:ascii="Palatino Linotype" w:hAnsi="Palatino Linotype"/>
                <w:bCs/>
                <w:i/>
                <w:lang w:val="es-ES_tradnl"/>
              </w:rPr>
              <w:lastRenderedPageBreak/>
              <w:t>“</w:t>
            </w:r>
            <w:r>
              <w:rPr>
                <w:rFonts w:ascii="Palatino Linotype" w:hAnsi="Palatino Linotype"/>
                <w:bCs/>
                <w:i/>
                <w:lang w:val="es-ES_tradnl"/>
              </w:rPr>
              <w:t>…</w:t>
            </w:r>
            <w:r w:rsidRPr="00F133D9">
              <w:rPr>
                <w:rFonts w:ascii="Palatino Linotype" w:hAnsi="Palatino Linotype"/>
                <w:bCs/>
                <w:i/>
                <w:lang w:val="es-ES_tradnl"/>
              </w:rPr>
              <w:t xml:space="preserve">respecto de los petitorios </w:t>
            </w:r>
            <w:r w:rsidRPr="003B1FEB">
              <w:rPr>
                <w:rFonts w:ascii="Palatino Linotype" w:hAnsi="Palatino Linotype"/>
                <w:bCs/>
                <w:i/>
                <w:lang w:val="es-ES_tradnl"/>
              </w:rPr>
              <w:t xml:space="preserve">no contestados se manifiesta que, Una </w:t>
            </w:r>
            <w:r w:rsidRPr="003B1FEB">
              <w:rPr>
                <w:rFonts w:ascii="Palatino Linotype" w:hAnsi="Palatino Linotype"/>
                <w:bCs/>
                <w:i/>
                <w:lang w:val="es-ES_tradnl"/>
              </w:rPr>
              <w:lastRenderedPageBreak/>
              <w:t>vez realizada</w:t>
            </w:r>
            <w:r w:rsidRPr="00F133D9">
              <w:rPr>
                <w:rFonts w:ascii="Palatino Linotype" w:hAnsi="Palatino Linotype"/>
                <w:bCs/>
                <w:i/>
                <w:lang w:val="es-ES_tradnl"/>
              </w:rPr>
              <w:t xml:space="preserve"> una búsqueda exhaustiva de la información requerida, se hace de su conocimiento que no se ha encontrado la respuesta a lo solicitado en los archivos de este sujeto obligado.</w:t>
            </w:r>
            <w:r>
              <w:rPr>
                <w:rFonts w:ascii="Palatino Linotype" w:hAnsi="Palatino Linotype"/>
                <w:bCs/>
                <w:i/>
                <w:lang w:val="es-ES_tradnl"/>
              </w:rPr>
              <w:t>.</w:t>
            </w:r>
            <w:r w:rsidRPr="00BE09BC">
              <w:rPr>
                <w:rFonts w:ascii="Palatino Linotype" w:hAnsi="Palatino Linotype"/>
                <w:bCs/>
                <w:i/>
                <w:lang w:val="es-ES_tradnl"/>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267002" w14:textId="45E8FBB1" w:rsidR="00C46F8B" w:rsidRPr="00BE09BC" w:rsidRDefault="00581C02" w:rsidP="003B1FEB">
            <w:pPr>
              <w:tabs>
                <w:tab w:val="left" w:pos="567"/>
              </w:tabs>
              <w:suppressAutoHyphens/>
              <w:spacing w:line="276" w:lineRule="auto"/>
              <w:jc w:val="center"/>
              <w:rPr>
                <w:rFonts w:ascii="Palatino Linotype" w:hAnsi="Palatino Linotype"/>
                <w:bCs/>
                <w:lang w:val="es-ES_tradnl"/>
              </w:rPr>
            </w:pPr>
            <w:r>
              <w:rPr>
                <w:rFonts w:ascii="Palatino Linotype" w:hAnsi="Palatino Linotype"/>
                <w:lang w:val="es-ES_tradnl"/>
              </w:rPr>
              <w:lastRenderedPageBreak/>
              <w:t>Derecho de petición</w:t>
            </w:r>
            <w:r w:rsidR="003B1FEB">
              <w:rPr>
                <w:rFonts w:ascii="Palatino Linotype" w:hAnsi="Palatino Linotype"/>
                <w:lang w:val="es-ES_tradnl"/>
              </w:rPr>
              <w:t>.</w:t>
            </w:r>
          </w:p>
        </w:tc>
      </w:tr>
      <w:tr w:rsidR="00A32E5B" w:rsidRPr="00BE09BC" w14:paraId="5E518D10" w14:textId="77777777" w:rsidTr="00FE4F13">
        <w:trPr>
          <w:trHeight w:val="1371"/>
          <w:jc w:val="center"/>
        </w:trPr>
        <w:tc>
          <w:tcPr>
            <w:tcW w:w="3394" w:type="dxa"/>
            <w:tcBorders>
              <w:top w:val="single" w:sz="4" w:space="0" w:color="auto"/>
              <w:left w:val="single" w:sz="4" w:space="0" w:color="auto"/>
              <w:right w:val="single" w:sz="4" w:space="0" w:color="auto"/>
            </w:tcBorders>
          </w:tcPr>
          <w:p w14:paraId="531BC9A3" w14:textId="1B7156F6" w:rsidR="00A32E5B" w:rsidRPr="00BE09BC" w:rsidRDefault="00B77B3F" w:rsidP="00C46F8B">
            <w:pPr>
              <w:widowControl w:val="0"/>
              <w:suppressAutoHyphens/>
              <w:jc w:val="both"/>
              <w:rPr>
                <w:rFonts w:ascii="Palatino Linotype" w:hAnsi="Palatino Linotype"/>
                <w:i/>
                <w:lang w:val="es-ES_tradnl"/>
              </w:rPr>
            </w:pPr>
            <w:r>
              <w:rPr>
                <w:rFonts w:ascii="Palatino Linotype" w:hAnsi="Palatino Linotype"/>
                <w:i/>
                <w:lang w:val="es-ES_tradnl"/>
              </w:rPr>
              <w:t xml:space="preserve">3. </w:t>
            </w:r>
            <w:r w:rsidR="00F133D9">
              <w:rPr>
                <w:rFonts w:ascii="Palatino Linotype" w:hAnsi="Palatino Linotype"/>
                <w:i/>
                <w:lang w:val="es-ES_tradnl"/>
              </w:rPr>
              <w:t>“</w:t>
            </w:r>
            <w:r w:rsidR="00F133D9" w:rsidRPr="00F133D9">
              <w:rPr>
                <w:rFonts w:ascii="Palatino Linotype" w:hAnsi="Palatino Linotype"/>
                <w:i/>
                <w:lang w:val="es-ES_tradnl"/>
              </w:rPr>
              <w:t xml:space="preserve">Solicito se me informe porque el director contrato a la subdirectora del </w:t>
            </w:r>
            <w:proofErr w:type="spellStart"/>
            <w:r w:rsidR="00F133D9" w:rsidRPr="00F133D9">
              <w:rPr>
                <w:rFonts w:ascii="Palatino Linotype" w:hAnsi="Palatino Linotype"/>
                <w:i/>
                <w:lang w:val="es-ES_tradnl"/>
              </w:rPr>
              <w:t>odapas</w:t>
            </w:r>
            <w:proofErr w:type="spellEnd"/>
            <w:r w:rsidR="00F133D9" w:rsidRPr="00F133D9">
              <w:rPr>
                <w:rFonts w:ascii="Palatino Linotype" w:hAnsi="Palatino Linotype"/>
                <w:i/>
                <w:lang w:val="es-ES_tradnl"/>
              </w:rPr>
              <w:t xml:space="preserve"> y porque se le pago su quincena sin contar con dicha figura dentro del organigrama</w:t>
            </w:r>
            <w:proofErr w:type="gramStart"/>
            <w:r w:rsidR="00F133D9">
              <w:rPr>
                <w:rFonts w:ascii="Palatino Linotype" w:hAnsi="Palatino Linotype"/>
                <w:i/>
                <w:lang w:val="es-ES_tradnl"/>
              </w:rPr>
              <w:t>”</w:t>
            </w:r>
            <w:r w:rsidR="00F727C7" w:rsidRPr="00BE09BC">
              <w:rPr>
                <w:rFonts w:ascii="Palatino Linotype" w:hAnsi="Palatino Linotype"/>
                <w:lang w:val="es-ES_tradnl"/>
              </w:rPr>
              <w:t>(</w:t>
            </w:r>
            <w:proofErr w:type="gramEnd"/>
            <w:r w:rsidR="00F727C7" w:rsidRPr="00BE09BC">
              <w:rPr>
                <w:rFonts w:ascii="Palatino Linotype" w:hAnsi="Palatino Linotype"/>
                <w:lang w:val="es-ES_tradnl"/>
              </w:rPr>
              <w:t>sic).</w:t>
            </w:r>
          </w:p>
        </w:tc>
        <w:tc>
          <w:tcPr>
            <w:tcW w:w="3689" w:type="dxa"/>
            <w:tcBorders>
              <w:top w:val="single" w:sz="4" w:space="0" w:color="auto"/>
              <w:left w:val="single" w:sz="4" w:space="0" w:color="auto"/>
              <w:right w:val="single" w:sz="4" w:space="0" w:color="auto"/>
            </w:tcBorders>
            <w:shd w:val="clear" w:color="auto" w:fill="FFFFFF" w:themeFill="background1"/>
          </w:tcPr>
          <w:p w14:paraId="6C1363F4" w14:textId="0CF4DBF1" w:rsidR="00A32E5B" w:rsidRPr="00BE09BC" w:rsidRDefault="00762EC9" w:rsidP="00D7527C">
            <w:pPr>
              <w:tabs>
                <w:tab w:val="left" w:pos="567"/>
              </w:tabs>
              <w:suppressAutoHyphens/>
              <w:spacing w:line="276" w:lineRule="auto"/>
              <w:jc w:val="both"/>
              <w:rPr>
                <w:rFonts w:ascii="Palatino Linotype" w:hAnsi="Palatino Linotype"/>
                <w:lang w:val="es-ES_tradnl"/>
              </w:rPr>
            </w:pPr>
            <w:r w:rsidRPr="00BE09BC">
              <w:rPr>
                <w:rFonts w:ascii="Palatino Linotype" w:hAnsi="Palatino Linotype"/>
                <w:bCs/>
                <w:i/>
                <w:lang w:val="es-ES_tradnl"/>
              </w:rPr>
              <w:t>“</w:t>
            </w:r>
            <w:r>
              <w:rPr>
                <w:rFonts w:ascii="Palatino Linotype" w:hAnsi="Palatino Linotype"/>
                <w:bCs/>
                <w:i/>
                <w:lang w:val="es-ES_tradnl"/>
              </w:rPr>
              <w:t>…</w:t>
            </w:r>
            <w:r w:rsidR="00D7527C">
              <w:rPr>
                <w:rFonts w:ascii="Palatino Linotype" w:hAnsi="Palatino Linotype"/>
                <w:bCs/>
                <w:i/>
                <w:lang w:val="es-ES_tradnl"/>
              </w:rPr>
              <w:t>se actualizó la estructura orgánica del organismo derivado de las necesidades propias, razón por la cual fue necesario la contratación de la Subdirectora, a su vez le informo que en el Organigrama si se contempla la figura de subdirección, el cual puede ser consultado en la liga electrónica siguiente: http://odapadsa.gob.mx/images/organismo/organigrama2.pdf</w:t>
            </w:r>
            <w:r w:rsidRPr="00F133D9">
              <w:rPr>
                <w:rFonts w:ascii="Palatino Linotype" w:hAnsi="Palatino Linotype"/>
                <w:bCs/>
                <w:i/>
                <w:lang w:val="es-ES_tradnl"/>
              </w:rPr>
              <w:t>.</w:t>
            </w:r>
            <w:r>
              <w:rPr>
                <w:rFonts w:ascii="Palatino Linotype" w:hAnsi="Palatino Linotype"/>
                <w:bCs/>
                <w:i/>
                <w:lang w:val="es-ES_tradnl"/>
              </w:rPr>
              <w:t>.</w:t>
            </w:r>
            <w:r w:rsidRPr="00BE09BC">
              <w:rPr>
                <w:rFonts w:ascii="Palatino Linotype" w:hAnsi="Palatino Linotype"/>
                <w:bCs/>
                <w:i/>
                <w:lang w:val="es-ES_tradnl"/>
              </w:rPr>
              <w:t>.”</w:t>
            </w:r>
          </w:p>
        </w:tc>
        <w:tc>
          <w:tcPr>
            <w:tcW w:w="1843" w:type="dxa"/>
            <w:tcBorders>
              <w:top w:val="single" w:sz="4" w:space="0" w:color="auto"/>
              <w:left w:val="single" w:sz="4" w:space="0" w:color="auto"/>
              <w:right w:val="single" w:sz="4" w:space="0" w:color="auto"/>
            </w:tcBorders>
            <w:shd w:val="clear" w:color="auto" w:fill="FFFFFF" w:themeFill="background1"/>
          </w:tcPr>
          <w:p w14:paraId="3EEE7D81" w14:textId="42AB53F8" w:rsidR="00A32E5B" w:rsidRPr="00BE09BC" w:rsidRDefault="00581C02" w:rsidP="003B1FEB">
            <w:pPr>
              <w:tabs>
                <w:tab w:val="left" w:pos="567"/>
              </w:tabs>
              <w:suppressAutoHyphens/>
              <w:spacing w:line="276" w:lineRule="auto"/>
              <w:jc w:val="center"/>
              <w:rPr>
                <w:rFonts w:ascii="Palatino Linotype" w:hAnsi="Palatino Linotype"/>
                <w:bCs/>
                <w:lang w:val="es-ES_tradnl"/>
              </w:rPr>
            </w:pPr>
            <w:r>
              <w:rPr>
                <w:rFonts w:ascii="Palatino Linotype" w:hAnsi="Palatino Linotype"/>
                <w:lang w:val="es-ES_tradnl"/>
              </w:rPr>
              <w:t>Colma</w:t>
            </w:r>
            <w:r w:rsidR="00BB23BF" w:rsidRPr="00BE09BC">
              <w:rPr>
                <w:rFonts w:ascii="Palatino Linotype" w:hAnsi="Palatino Linotype"/>
                <w:bCs/>
                <w:lang w:val="es-ES_tradnl"/>
              </w:rPr>
              <w:t>.</w:t>
            </w:r>
            <w:r w:rsidR="003948AA">
              <w:rPr>
                <w:rFonts w:ascii="Palatino Linotype" w:hAnsi="Palatino Linotype"/>
                <w:bCs/>
                <w:lang w:val="es-ES_tradnl"/>
              </w:rPr>
              <w:t xml:space="preserve"> </w:t>
            </w:r>
          </w:p>
        </w:tc>
      </w:tr>
      <w:tr w:rsidR="00C0412C" w:rsidRPr="00BE09BC" w14:paraId="2A1543E9" w14:textId="77777777" w:rsidTr="00FE4F13">
        <w:trPr>
          <w:trHeight w:val="1099"/>
          <w:jc w:val="center"/>
        </w:trPr>
        <w:tc>
          <w:tcPr>
            <w:tcW w:w="3394" w:type="dxa"/>
            <w:tcBorders>
              <w:top w:val="single" w:sz="4" w:space="0" w:color="auto"/>
              <w:left w:val="single" w:sz="4" w:space="0" w:color="auto"/>
              <w:right w:val="single" w:sz="4" w:space="0" w:color="auto"/>
            </w:tcBorders>
          </w:tcPr>
          <w:p w14:paraId="384CEF49" w14:textId="6621E16C" w:rsidR="00C0412C" w:rsidRPr="00BE09BC" w:rsidRDefault="00B77B3F" w:rsidP="00C46F8B">
            <w:pPr>
              <w:widowControl w:val="0"/>
              <w:suppressAutoHyphens/>
              <w:jc w:val="both"/>
              <w:rPr>
                <w:rFonts w:ascii="Palatino Linotype" w:hAnsi="Palatino Linotype"/>
                <w:i/>
                <w:lang w:val="es-ES_tradnl"/>
              </w:rPr>
            </w:pPr>
            <w:r>
              <w:rPr>
                <w:rFonts w:ascii="Palatino Linotype" w:hAnsi="Palatino Linotype"/>
                <w:i/>
                <w:lang w:val="es-ES_tradnl"/>
              </w:rPr>
              <w:t xml:space="preserve">4. </w:t>
            </w:r>
            <w:r w:rsidR="00256138" w:rsidRPr="00BE09BC">
              <w:rPr>
                <w:rFonts w:ascii="Palatino Linotype" w:hAnsi="Palatino Linotype"/>
                <w:i/>
                <w:lang w:val="es-ES_tradnl"/>
              </w:rPr>
              <w:t>“</w:t>
            </w:r>
            <w:r w:rsidR="00F133D9" w:rsidRPr="00F133D9">
              <w:rPr>
                <w:rFonts w:ascii="Palatino Linotype" w:hAnsi="Palatino Linotype"/>
                <w:i/>
                <w:lang w:val="es-ES_tradnl"/>
              </w:rPr>
              <w:t xml:space="preserve">Solicito se me informe porque el actual director del </w:t>
            </w:r>
            <w:proofErr w:type="spellStart"/>
            <w:r w:rsidR="00F133D9" w:rsidRPr="00F133D9">
              <w:rPr>
                <w:rFonts w:ascii="Palatino Linotype" w:hAnsi="Palatino Linotype"/>
                <w:i/>
                <w:lang w:val="es-ES_tradnl"/>
              </w:rPr>
              <w:t>odapas</w:t>
            </w:r>
            <w:proofErr w:type="spellEnd"/>
            <w:r w:rsidR="00F133D9" w:rsidRPr="00F133D9">
              <w:rPr>
                <w:rFonts w:ascii="Palatino Linotype" w:hAnsi="Palatino Linotype"/>
                <w:i/>
                <w:lang w:val="es-ES_tradnl"/>
              </w:rPr>
              <w:t xml:space="preserve"> extrae más volumen de agua permitida en los </w:t>
            </w:r>
            <w:proofErr w:type="spellStart"/>
            <w:r w:rsidR="00F133D9" w:rsidRPr="00F133D9">
              <w:rPr>
                <w:rFonts w:ascii="Palatino Linotype" w:hAnsi="Palatino Linotype"/>
                <w:i/>
                <w:lang w:val="es-ES_tradnl"/>
              </w:rPr>
              <w:t>titulos</w:t>
            </w:r>
            <w:proofErr w:type="spellEnd"/>
            <w:r w:rsidR="00F133D9" w:rsidRPr="00F133D9">
              <w:rPr>
                <w:rFonts w:ascii="Palatino Linotype" w:hAnsi="Palatino Linotype"/>
                <w:i/>
                <w:lang w:val="es-ES_tradnl"/>
              </w:rPr>
              <w:t xml:space="preserve"> de </w:t>
            </w:r>
            <w:proofErr w:type="spellStart"/>
            <w:r w:rsidR="00F133D9" w:rsidRPr="00F133D9">
              <w:rPr>
                <w:rFonts w:ascii="Palatino Linotype" w:hAnsi="Palatino Linotype"/>
                <w:i/>
                <w:lang w:val="es-ES_tradnl"/>
              </w:rPr>
              <w:t>consecion</w:t>
            </w:r>
            <w:proofErr w:type="spellEnd"/>
            <w:r w:rsidR="00F133D9" w:rsidRPr="00F133D9">
              <w:rPr>
                <w:rFonts w:ascii="Palatino Linotype" w:hAnsi="Palatino Linotype"/>
                <w:i/>
                <w:lang w:val="es-ES_tradnl"/>
              </w:rPr>
              <w:t xml:space="preserve"> de los pozos propiedad del </w:t>
            </w:r>
            <w:proofErr w:type="spellStart"/>
            <w:r w:rsidR="00F133D9" w:rsidRPr="00F133D9">
              <w:rPr>
                <w:rFonts w:ascii="Palatino Linotype" w:hAnsi="Palatino Linotype"/>
                <w:i/>
                <w:lang w:val="es-ES_tradnl"/>
              </w:rPr>
              <w:t>odapas</w:t>
            </w:r>
            <w:proofErr w:type="spellEnd"/>
            <w:r w:rsidR="00256138" w:rsidRPr="00BE09BC">
              <w:rPr>
                <w:rFonts w:ascii="Palatino Linotype" w:hAnsi="Palatino Linotype"/>
                <w:i/>
                <w:lang w:val="es-ES_tradnl"/>
              </w:rPr>
              <w:t>”</w:t>
            </w:r>
            <w:r w:rsidR="00A234F8" w:rsidRPr="00BE09BC">
              <w:rPr>
                <w:rFonts w:ascii="Palatino Linotype" w:hAnsi="Palatino Linotype"/>
                <w:i/>
                <w:lang w:val="es-ES_tradnl"/>
              </w:rPr>
              <w:t xml:space="preserve"> </w:t>
            </w:r>
            <w:r w:rsidR="00A234F8" w:rsidRPr="00BE09BC">
              <w:rPr>
                <w:rFonts w:ascii="Palatino Linotype" w:hAnsi="Palatino Linotype"/>
                <w:lang w:val="es-ES_tradnl"/>
              </w:rPr>
              <w:t>(sic).</w:t>
            </w:r>
          </w:p>
        </w:tc>
        <w:tc>
          <w:tcPr>
            <w:tcW w:w="3689" w:type="dxa"/>
            <w:tcBorders>
              <w:top w:val="single" w:sz="4" w:space="0" w:color="auto"/>
              <w:left w:val="single" w:sz="4" w:space="0" w:color="auto"/>
              <w:right w:val="single" w:sz="4" w:space="0" w:color="auto"/>
            </w:tcBorders>
            <w:shd w:val="clear" w:color="auto" w:fill="FFFFFF" w:themeFill="background1"/>
          </w:tcPr>
          <w:p w14:paraId="7A848D19" w14:textId="3BC34FEA" w:rsidR="00C0412C" w:rsidRPr="00BE09BC" w:rsidRDefault="00803A24" w:rsidP="00A614C0">
            <w:pPr>
              <w:tabs>
                <w:tab w:val="left" w:pos="567"/>
              </w:tabs>
              <w:suppressAutoHyphens/>
              <w:spacing w:line="276" w:lineRule="auto"/>
              <w:jc w:val="both"/>
              <w:rPr>
                <w:rFonts w:ascii="Palatino Linotype" w:hAnsi="Palatino Linotype"/>
                <w:i/>
                <w:lang w:val="es-ES_tradnl"/>
              </w:rPr>
            </w:pPr>
            <w:r w:rsidRPr="00BE09BC">
              <w:rPr>
                <w:rFonts w:ascii="Palatino Linotype" w:hAnsi="Palatino Linotype"/>
                <w:i/>
                <w:lang w:val="es-ES_tradnl"/>
              </w:rPr>
              <w:t>“</w:t>
            </w:r>
            <w:r w:rsidR="00A614C0">
              <w:rPr>
                <w:rFonts w:ascii="Palatino Linotype" w:hAnsi="Palatino Linotype"/>
                <w:i/>
                <w:lang w:val="es-ES_tradnl"/>
              </w:rPr>
              <w:t>Este Organismo Operador realiza la extracción de volumen en los pozos en base al permiso que proporciona la CONAGUA, a través del Título de concesión, por lo que no se extrae más de lo que se estipula en dicho documento</w:t>
            </w:r>
            <w:r w:rsidRPr="00BE09BC">
              <w:rPr>
                <w:rFonts w:ascii="Palatino Linotype" w:hAnsi="Palatino Linotype"/>
                <w:i/>
                <w:lang w:val="es-ES_tradnl"/>
              </w:rPr>
              <w:t xml:space="preserve">.” </w:t>
            </w:r>
          </w:p>
        </w:tc>
        <w:tc>
          <w:tcPr>
            <w:tcW w:w="1843" w:type="dxa"/>
            <w:tcBorders>
              <w:top w:val="single" w:sz="4" w:space="0" w:color="auto"/>
              <w:left w:val="single" w:sz="4" w:space="0" w:color="auto"/>
              <w:right w:val="single" w:sz="4" w:space="0" w:color="auto"/>
            </w:tcBorders>
            <w:shd w:val="clear" w:color="auto" w:fill="FFFFFF" w:themeFill="background1"/>
          </w:tcPr>
          <w:p w14:paraId="4A25E028" w14:textId="364310D1" w:rsidR="003948AA" w:rsidRPr="00BE09BC" w:rsidRDefault="003B1FEB" w:rsidP="003B1FEB">
            <w:pPr>
              <w:tabs>
                <w:tab w:val="left" w:pos="567"/>
              </w:tabs>
              <w:suppressAutoHyphens/>
              <w:spacing w:line="276" w:lineRule="auto"/>
              <w:jc w:val="center"/>
              <w:rPr>
                <w:rFonts w:ascii="Palatino Linotype" w:hAnsi="Palatino Linotype"/>
                <w:bCs/>
                <w:lang w:val="es-ES_tradnl"/>
              </w:rPr>
            </w:pPr>
            <w:r>
              <w:rPr>
                <w:rFonts w:ascii="Palatino Linotype" w:hAnsi="Palatino Linotype"/>
                <w:bCs/>
                <w:lang w:val="es-ES_tradnl"/>
              </w:rPr>
              <w:t>Derecho de petición</w:t>
            </w:r>
            <w:r w:rsidR="009A3761">
              <w:rPr>
                <w:rFonts w:ascii="Palatino Linotype" w:hAnsi="Palatino Linotype"/>
                <w:bCs/>
                <w:lang w:val="es-ES_tradnl"/>
              </w:rPr>
              <w:t>.</w:t>
            </w:r>
          </w:p>
        </w:tc>
      </w:tr>
    </w:tbl>
    <w:p w14:paraId="0C2F1B64" w14:textId="77777777" w:rsidR="00A234F8" w:rsidRDefault="00A234F8" w:rsidP="00BB23BF">
      <w:pPr>
        <w:spacing w:line="360" w:lineRule="auto"/>
        <w:jc w:val="both"/>
        <w:rPr>
          <w:rFonts w:ascii="Palatino Linotype" w:hAnsi="Palatino Linotype" w:cs="Arial"/>
          <w:bCs/>
          <w:szCs w:val="22"/>
          <w:lang w:val="es-ES"/>
        </w:rPr>
      </w:pPr>
    </w:p>
    <w:p w14:paraId="06A033CB" w14:textId="6FE8EF70" w:rsidR="009A3761" w:rsidRDefault="00EF6507" w:rsidP="00BB23BF">
      <w:pPr>
        <w:spacing w:line="360" w:lineRule="auto"/>
        <w:jc w:val="both"/>
        <w:rPr>
          <w:rFonts w:ascii="Palatino Linotype" w:hAnsi="Palatino Linotype" w:cs="Arial"/>
          <w:bCs/>
          <w:szCs w:val="22"/>
          <w:lang w:val="es-ES"/>
        </w:rPr>
      </w:pPr>
      <w:r>
        <w:rPr>
          <w:rFonts w:ascii="Palatino Linotype" w:hAnsi="Palatino Linotype" w:cs="Arial"/>
          <w:bCs/>
          <w:szCs w:val="22"/>
          <w:lang w:val="es-ES"/>
        </w:rPr>
        <w:lastRenderedPageBreak/>
        <w:t xml:space="preserve">Una vez desagregadas los cuestionamientos plasmados por el particular, es conveniente señalar que </w:t>
      </w:r>
      <w:r w:rsidR="00B77B3F">
        <w:rPr>
          <w:rFonts w:ascii="Palatino Linotype" w:hAnsi="Palatino Linotype" w:cs="Arial"/>
          <w:bCs/>
          <w:szCs w:val="22"/>
          <w:lang w:val="es-ES"/>
        </w:rPr>
        <w:t xml:space="preserve">éste Instituto advierte peticiones encaminadas hacia un derecho de petición, no así a un derecho de acceso a la información, se hace especial énfasis a por aquellas peticiones </w:t>
      </w:r>
      <w:r w:rsidR="00D15B73">
        <w:rPr>
          <w:rFonts w:ascii="Palatino Linotype" w:hAnsi="Palatino Linotype" w:cs="Arial"/>
          <w:bCs/>
          <w:szCs w:val="22"/>
          <w:lang w:val="es-ES"/>
        </w:rPr>
        <w:t>relacionadas a la verificación y certificación de los vehículos de servicio del Sujeto Obligado (preguntas 1 y 2 del cuadro anterior).</w:t>
      </w:r>
    </w:p>
    <w:p w14:paraId="009F0755" w14:textId="77777777" w:rsidR="00D15B73" w:rsidRDefault="00D15B73" w:rsidP="00BB23BF">
      <w:pPr>
        <w:spacing w:line="360" w:lineRule="auto"/>
        <w:jc w:val="both"/>
        <w:rPr>
          <w:rFonts w:ascii="Palatino Linotype" w:hAnsi="Palatino Linotype" w:cs="Arial"/>
          <w:bCs/>
          <w:szCs w:val="22"/>
          <w:lang w:val="es-ES"/>
        </w:rPr>
      </w:pPr>
    </w:p>
    <w:p w14:paraId="5636984B" w14:textId="6518AE40" w:rsidR="00D15B73" w:rsidRDefault="00D15B73" w:rsidP="00BB23BF">
      <w:pPr>
        <w:spacing w:line="360" w:lineRule="auto"/>
        <w:jc w:val="both"/>
        <w:rPr>
          <w:rFonts w:ascii="Palatino Linotype" w:hAnsi="Palatino Linotype" w:cs="Arial"/>
          <w:bCs/>
          <w:szCs w:val="22"/>
          <w:lang w:val="es-ES"/>
        </w:rPr>
      </w:pPr>
      <w:r>
        <w:rPr>
          <w:rFonts w:ascii="Palatino Linotype" w:hAnsi="Palatino Linotype" w:cs="Arial"/>
          <w:bCs/>
          <w:szCs w:val="22"/>
          <w:lang w:val="es-ES"/>
        </w:rPr>
        <w:t>En atención a lo refer</w:t>
      </w:r>
      <w:r w:rsidR="00E4208A">
        <w:rPr>
          <w:rFonts w:ascii="Palatino Linotype" w:hAnsi="Palatino Linotype" w:cs="Arial"/>
          <w:bCs/>
          <w:szCs w:val="22"/>
          <w:lang w:val="es-ES"/>
        </w:rPr>
        <w:t>ido en el párrafo que antecede, es preciso aclarar la diferencia entre derecho de petición y derecho de acceso a la información:</w:t>
      </w:r>
    </w:p>
    <w:p w14:paraId="788B6FFA" w14:textId="77777777" w:rsidR="00E4208A" w:rsidRDefault="00E4208A" w:rsidP="00BB23BF">
      <w:pPr>
        <w:spacing w:line="360" w:lineRule="auto"/>
        <w:jc w:val="both"/>
        <w:rPr>
          <w:rFonts w:ascii="Palatino Linotype" w:hAnsi="Palatino Linotype" w:cs="Arial"/>
          <w:bCs/>
          <w:szCs w:val="22"/>
          <w:lang w:val="es-ES"/>
        </w:rPr>
      </w:pPr>
    </w:p>
    <w:p w14:paraId="6268AF44" w14:textId="7C55FDB1" w:rsidR="00E4208A" w:rsidRDefault="00B873B9" w:rsidP="00B873B9">
      <w:pPr>
        <w:pStyle w:val="Prrafodelista"/>
        <w:numPr>
          <w:ilvl w:val="0"/>
          <w:numId w:val="25"/>
        </w:numPr>
        <w:spacing w:line="360" w:lineRule="auto"/>
        <w:jc w:val="both"/>
        <w:rPr>
          <w:rFonts w:ascii="Palatino Linotype" w:hAnsi="Palatino Linotype" w:cs="Arial"/>
          <w:bCs/>
          <w:szCs w:val="22"/>
          <w:lang w:val="es-ES"/>
        </w:rPr>
      </w:pPr>
      <w:r w:rsidRPr="00B873B9">
        <w:rPr>
          <w:rFonts w:ascii="Palatino Linotype" w:hAnsi="Palatino Linotype" w:cs="Arial"/>
          <w:bCs/>
          <w:szCs w:val="22"/>
          <w:lang w:val="es-ES"/>
        </w:rPr>
        <w:t xml:space="preserve">Derecho de acceso a la información: </w:t>
      </w:r>
      <w:r w:rsidR="008044DE">
        <w:rPr>
          <w:rFonts w:ascii="Palatino Linotype" w:hAnsi="Palatino Linotype" w:cs="Arial"/>
          <w:bCs/>
          <w:szCs w:val="22"/>
          <w:lang w:val="es-ES"/>
        </w:rPr>
        <w:t>tiene sustento legal en el artículo 6° de la Constitución Política de los Estado Unidos Mexicanos</w:t>
      </w:r>
      <w:r w:rsidR="00974AE0">
        <w:rPr>
          <w:rFonts w:ascii="Palatino Linotype" w:hAnsi="Palatino Linotype" w:cs="Arial"/>
          <w:bCs/>
          <w:szCs w:val="22"/>
          <w:lang w:val="es-ES"/>
        </w:rPr>
        <w:t xml:space="preserve"> </w:t>
      </w:r>
      <w:r w:rsidR="00974AE0">
        <w:rPr>
          <w:rStyle w:val="Refdenotaalpie"/>
          <w:rFonts w:ascii="Palatino Linotype" w:hAnsi="Palatino Linotype" w:cs="Arial"/>
          <w:bCs/>
          <w:szCs w:val="22"/>
          <w:lang w:val="es-ES"/>
        </w:rPr>
        <w:footnoteReference w:id="1"/>
      </w:r>
      <w:r w:rsidR="00974AE0">
        <w:rPr>
          <w:rFonts w:ascii="Palatino Linotype" w:hAnsi="Palatino Linotype" w:cs="Arial"/>
          <w:bCs/>
          <w:szCs w:val="22"/>
          <w:lang w:val="es-ES"/>
        </w:rPr>
        <w:t>y la Ley de Transparencia Local</w:t>
      </w:r>
      <w:r w:rsidR="008044DE">
        <w:rPr>
          <w:rFonts w:ascii="Palatino Linotype" w:hAnsi="Palatino Linotype" w:cs="Arial"/>
          <w:bCs/>
          <w:szCs w:val="22"/>
          <w:lang w:val="es-ES"/>
        </w:rPr>
        <w:t xml:space="preserve">; tiene por objeto poner a la luz </w:t>
      </w:r>
      <w:r w:rsidR="00D95727">
        <w:rPr>
          <w:rFonts w:ascii="Palatino Linotype" w:hAnsi="Palatino Linotype" w:cs="Arial"/>
          <w:bCs/>
          <w:szCs w:val="22"/>
          <w:lang w:val="es-ES"/>
        </w:rPr>
        <w:t>todo documento</w:t>
      </w:r>
      <w:r w:rsidR="00D95727">
        <w:rPr>
          <w:rStyle w:val="Refdenotaalpie"/>
          <w:rFonts w:ascii="Palatino Linotype" w:hAnsi="Palatino Linotype" w:cs="Arial"/>
          <w:bCs/>
          <w:szCs w:val="22"/>
          <w:lang w:val="es-ES"/>
        </w:rPr>
        <w:footnoteReference w:id="2"/>
      </w:r>
      <w:r w:rsidR="00D95727">
        <w:rPr>
          <w:rFonts w:ascii="Palatino Linotype" w:hAnsi="Palatino Linotype" w:cs="Arial"/>
          <w:bCs/>
          <w:szCs w:val="22"/>
          <w:lang w:val="es-ES"/>
        </w:rPr>
        <w:t xml:space="preserve"> que se genere o esté en posesión de cualquier Sujeto Obligado </w:t>
      </w:r>
      <w:r w:rsidR="005772BA">
        <w:rPr>
          <w:rFonts w:ascii="Palatino Linotype" w:hAnsi="Palatino Linotype" w:cs="Arial"/>
          <w:bCs/>
          <w:szCs w:val="22"/>
          <w:lang w:val="es-ES"/>
        </w:rPr>
        <w:t xml:space="preserve">en ejercicio de sus </w:t>
      </w:r>
      <w:r w:rsidR="005772BA">
        <w:rPr>
          <w:rFonts w:ascii="Palatino Linotype" w:hAnsi="Palatino Linotype" w:cs="Arial"/>
          <w:bCs/>
          <w:szCs w:val="22"/>
          <w:lang w:val="es-ES"/>
        </w:rPr>
        <w:lastRenderedPageBreak/>
        <w:t xml:space="preserve">atribuciones, por los cuales se reflejen sus decisiones </w:t>
      </w:r>
      <w:r w:rsidR="00974AE0">
        <w:rPr>
          <w:rFonts w:ascii="Palatino Linotype" w:hAnsi="Palatino Linotype" w:cs="Arial"/>
          <w:bCs/>
          <w:szCs w:val="22"/>
          <w:lang w:val="es-ES"/>
        </w:rPr>
        <w:t>y la administración de los recursos públicos.</w:t>
      </w:r>
    </w:p>
    <w:p w14:paraId="2E9F60B9" w14:textId="5548B645" w:rsidR="00027911" w:rsidRDefault="00974AE0" w:rsidP="00027911">
      <w:pPr>
        <w:pStyle w:val="Prrafodelista"/>
        <w:numPr>
          <w:ilvl w:val="0"/>
          <w:numId w:val="25"/>
        </w:numPr>
        <w:spacing w:line="360" w:lineRule="auto"/>
        <w:jc w:val="both"/>
        <w:rPr>
          <w:rFonts w:ascii="Palatino Linotype" w:hAnsi="Palatino Linotype" w:cs="Arial"/>
          <w:bCs/>
          <w:szCs w:val="22"/>
          <w:lang w:val="es-ES"/>
        </w:rPr>
      </w:pPr>
      <w:r>
        <w:rPr>
          <w:rFonts w:ascii="Palatino Linotype" w:hAnsi="Palatino Linotype" w:cs="Arial"/>
          <w:bCs/>
          <w:szCs w:val="22"/>
          <w:lang w:val="es-ES"/>
        </w:rPr>
        <w:t>Derecho de petición: con fundamento legal en el artículo 8° de la Constitución Política Federal</w:t>
      </w:r>
      <w:r w:rsidR="005A3ABA">
        <w:rPr>
          <w:rStyle w:val="Refdenotaalpie"/>
          <w:rFonts w:ascii="Palatino Linotype" w:hAnsi="Palatino Linotype" w:cs="Arial"/>
          <w:bCs/>
          <w:szCs w:val="22"/>
          <w:lang w:val="es-ES"/>
        </w:rPr>
        <w:footnoteReference w:id="3"/>
      </w:r>
      <w:r w:rsidR="00DB1733">
        <w:rPr>
          <w:rFonts w:ascii="Palatino Linotype" w:hAnsi="Palatino Linotype" w:cs="Arial"/>
          <w:bCs/>
          <w:szCs w:val="22"/>
          <w:lang w:val="es-ES"/>
        </w:rPr>
        <w:t xml:space="preserve">; tiene por objeto establecer comunicación entre el gobierno y sus ciudadanos, en la que los segundos, plantearán situaciones que afecten su esfera jurídica, </w:t>
      </w:r>
      <w:r w:rsidR="00BB7B8D">
        <w:rPr>
          <w:rFonts w:ascii="Palatino Linotype" w:hAnsi="Palatino Linotype" w:cs="Arial"/>
          <w:bCs/>
          <w:szCs w:val="22"/>
          <w:lang w:val="es-ES"/>
        </w:rPr>
        <w:t xml:space="preserve">manifestar inquietudes, </w:t>
      </w:r>
      <w:r w:rsidR="00DB1733">
        <w:rPr>
          <w:rFonts w:ascii="Palatino Linotype" w:hAnsi="Palatino Linotype" w:cs="Arial"/>
          <w:bCs/>
          <w:szCs w:val="22"/>
          <w:lang w:val="es-ES"/>
        </w:rPr>
        <w:t xml:space="preserve">así como exigir explicaciones sobre diversas actuaciones </w:t>
      </w:r>
      <w:r w:rsidR="00BB7B8D">
        <w:rPr>
          <w:rFonts w:ascii="Palatino Linotype" w:hAnsi="Palatino Linotype" w:cs="Arial"/>
          <w:bCs/>
          <w:szCs w:val="22"/>
          <w:lang w:val="es-ES"/>
        </w:rPr>
        <w:t>de los primeros; es decir, su finalidad, no es propiamente atender al suministro de información pública tangible.</w:t>
      </w:r>
    </w:p>
    <w:p w14:paraId="61854ED4" w14:textId="77777777" w:rsidR="00027911" w:rsidRPr="00027911" w:rsidRDefault="00027911" w:rsidP="00027911">
      <w:pPr>
        <w:pStyle w:val="Prrafodelista"/>
        <w:spacing w:line="360" w:lineRule="auto"/>
        <w:ind w:left="720"/>
        <w:jc w:val="both"/>
        <w:rPr>
          <w:rFonts w:ascii="Palatino Linotype" w:hAnsi="Palatino Linotype" w:cs="Arial"/>
          <w:bCs/>
          <w:szCs w:val="22"/>
          <w:lang w:val="es-ES"/>
        </w:rPr>
      </w:pPr>
    </w:p>
    <w:p w14:paraId="5AF8D577" w14:textId="03602A6A" w:rsidR="00027911" w:rsidRPr="009A3967" w:rsidRDefault="00027911" w:rsidP="009A3967">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r w:rsidRPr="009A3967">
        <w:rPr>
          <w:rFonts w:ascii="Palatino Linotype" w:eastAsia="Arial Unicode MS" w:hAnsi="Palatino Linotype" w:cs="Arial"/>
        </w:rPr>
        <w:t xml:space="preserve">Sirva como apoyo lo apuntado doctrinalmente por el jurista francés </w:t>
      </w:r>
      <w:proofErr w:type="spellStart"/>
      <w:r w:rsidRPr="009A3967">
        <w:rPr>
          <w:rFonts w:ascii="Palatino Linotype" w:eastAsia="Arial Unicode MS" w:hAnsi="Palatino Linotype" w:cs="Arial"/>
        </w:rPr>
        <w:t>Leon</w:t>
      </w:r>
      <w:proofErr w:type="spellEnd"/>
      <w:r w:rsidRPr="009A3967">
        <w:rPr>
          <w:rFonts w:ascii="Palatino Linotype" w:eastAsia="Arial Unicode MS" w:hAnsi="Palatino Linotype" w:cs="Arial"/>
        </w:rPr>
        <w:t xml:space="preserve"> </w:t>
      </w:r>
      <w:proofErr w:type="spellStart"/>
      <w:r w:rsidRPr="009A3967">
        <w:rPr>
          <w:rFonts w:ascii="Palatino Linotype" w:eastAsia="Arial Unicode MS" w:hAnsi="Palatino Linotype" w:cs="Arial"/>
        </w:rPr>
        <w:t>Duguit</w:t>
      </w:r>
      <w:proofErr w:type="spellEnd"/>
      <w:r w:rsidR="0052245F" w:rsidRPr="009A3967">
        <w:rPr>
          <w:rFonts w:ascii="Palatino Linotype" w:eastAsia="Arial Unicode MS" w:hAnsi="Palatino Linotype" w:cs="Arial"/>
        </w:rPr>
        <w:t xml:space="preserve">: “el derecho de petición </w:t>
      </w:r>
      <w:r w:rsidRPr="009A3967">
        <w:rPr>
          <w:rFonts w:ascii="Palatino Linotype" w:eastAsia="Arial Unicode MS" w:hAnsi="Palatino Linotype" w:cs="Arial"/>
        </w:rPr>
        <w:t>es el derecho que pertenece al individuo de dirigir a los órganos o agentes públicos un escrito exponiendo opiniones, demandas o quejas”.</w:t>
      </w:r>
      <w:r w:rsidR="0052245F" w:rsidRPr="009A3967">
        <w:rPr>
          <w:rFonts w:eastAsia="Arial Unicode MS"/>
        </w:rPr>
        <w:footnoteReference w:id="4"/>
      </w:r>
    </w:p>
    <w:p w14:paraId="4D4AE021" w14:textId="77777777" w:rsidR="002553C5" w:rsidRDefault="002553C5" w:rsidP="0008769B">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p>
    <w:p w14:paraId="57E452E0" w14:textId="67AAF639" w:rsidR="00B873B9" w:rsidRPr="003B1FEB" w:rsidRDefault="0008769B" w:rsidP="003B1FEB">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Mientras tanto, por lo que hace al requerimiento sobre la extracción de agua de los pozos del Organismo, el Sujeto obligado refirió que no se extrae más agua de la permitida por los permisos concedidos a través de títulos de concesión por la Comisión Nacional del Agua.</w:t>
      </w:r>
    </w:p>
    <w:p w14:paraId="0CBE3A41" w14:textId="77777777" w:rsidR="00774081" w:rsidRDefault="00774081" w:rsidP="007740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lastRenderedPageBreak/>
        <w:t>Ahora bien, en atención a las respuestas vertidas por la parte solicitada, se desprenden hechos negativos</w:t>
      </w:r>
      <w:r>
        <w:rPr>
          <w:rFonts w:ascii="Palatino Linotype" w:hAnsi="Palatino Linotype" w:cs="Arial"/>
        </w:rPr>
        <w:t xml:space="preserve">; en virtud de que la información solicitada no puede fácticamente obrar en los archivos del </w:t>
      </w:r>
      <w:r>
        <w:rPr>
          <w:rFonts w:ascii="Palatino Linotype" w:hAnsi="Palatino Linotype" w:cs="Arial"/>
          <w:b/>
        </w:rPr>
        <w:t>SUJETO OBLIGADO</w:t>
      </w:r>
      <w:r>
        <w:rPr>
          <w:rFonts w:ascii="Palatino Linotype" w:hAnsi="Palatino Linotype" w:cs="Arial"/>
        </w:rPr>
        <w:t>, ya que no puede probarse por ser lógica y materialmente imposible.</w:t>
      </w:r>
    </w:p>
    <w:p w14:paraId="7112B9F2" w14:textId="77777777" w:rsidR="00B46907" w:rsidRDefault="00B46907" w:rsidP="00774081">
      <w:pPr>
        <w:pStyle w:val="Prrafodelista"/>
        <w:autoSpaceDE w:val="0"/>
        <w:autoSpaceDN w:val="0"/>
        <w:adjustRightInd w:val="0"/>
        <w:spacing w:line="360" w:lineRule="auto"/>
        <w:ind w:left="0"/>
        <w:jc w:val="both"/>
        <w:rPr>
          <w:rFonts w:ascii="Palatino Linotype" w:hAnsi="Palatino Linotype" w:cs="Arial"/>
        </w:rPr>
      </w:pPr>
    </w:p>
    <w:p w14:paraId="78CD7DD7" w14:textId="77777777" w:rsidR="00774081" w:rsidRDefault="00774081" w:rsidP="007740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7E61A414" w14:textId="77777777" w:rsidR="00774081" w:rsidRDefault="00774081" w:rsidP="00774081">
      <w:pPr>
        <w:pStyle w:val="Default"/>
        <w:spacing w:line="276" w:lineRule="auto"/>
        <w:ind w:left="567" w:right="850"/>
        <w:jc w:val="both"/>
        <w:rPr>
          <w:i/>
          <w:sz w:val="22"/>
          <w:szCs w:val="20"/>
        </w:rPr>
      </w:pPr>
    </w:p>
    <w:p w14:paraId="02E08097" w14:textId="77777777" w:rsidR="00774081" w:rsidRDefault="00774081" w:rsidP="00774081">
      <w:pPr>
        <w:pStyle w:val="Default"/>
        <w:spacing w:line="276" w:lineRule="auto"/>
        <w:ind w:left="567" w:right="850"/>
        <w:jc w:val="both"/>
        <w:rPr>
          <w:rFonts w:ascii="Palatino Linotype" w:hAnsi="Palatino Linotype"/>
          <w:i/>
          <w:sz w:val="22"/>
          <w:szCs w:val="20"/>
        </w:rPr>
      </w:pPr>
      <w:r>
        <w:rPr>
          <w:i/>
          <w:sz w:val="22"/>
          <w:szCs w:val="20"/>
        </w:rPr>
        <w:t>“</w:t>
      </w:r>
      <w:r>
        <w:rPr>
          <w:rFonts w:ascii="Palatino Linotype" w:hAnsi="Palatino Linotype"/>
          <w:b/>
          <w:i/>
          <w:sz w:val="22"/>
          <w:szCs w:val="20"/>
        </w:rPr>
        <w:t>HECHOS NEGATIVOS, NO SON SUSCEPTIBLES DE DEMOSTRACION</w:t>
      </w:r>
      <w:r>
        <w:rPr>
          <w:rFonts w:ascii="Palatino Linotype" w:hAnsi="Palatino Linotype"/>
          <w:i/>
          <w:sz w:val="22"/>
          <w:szCs w:val="20"/>
        </w:rPr>
        <w:t>. Tratándose de un hecho negativo, el Juez no tiene por qué invocar prueba alguna de la que se desprenda, ya que es bien sabido que esta clase de hechos no son susceptibles de demostración.” (Sic)</w:t>
      </w:r>
    </w:p>
    <w:p w14:paraId="79B1D4ED" w14:textId="77777777" w:rsidR="00774081" w:rsidRDefault="00774081" w:rsidP="00774081">
      <w:pPr>
        <w:pStyle w:val="Prrafodelista"/>
        <w:autoSpaceDE w:val="0"/>
        <w:autoSpaceDN w:val="0"/>
        <w:adjustRightInd w:val="0"/>
        <w:spacing w:line="360" w:lineRule="auto"/>
        <w:ind w:left="0"/>
        <w:jc w:val="both"/>
        <w:rPr>
          <w:rFonts w:ascii="Palatino Linotype" w:hAnsi="Palatino Linotype" w:cs="Arial"/>
        </w:rPr>
      </w:pPr>
    </w:p>
    <w:p w14:paraId="36429185" w14:textId="77777777" w:rsidR="00774081" w:rsidRDefault="00774081" w:rsidP="007740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32D56AD1" w14:textId="77777777" w:rsidR="00774081" w:rsidRDefault="00774081" w:rsidP="00774081">
      <w:pPr>
        <w:pStyle w:val="Sinespaciado"/>
        <w:rPr>
          <w:rFonts w:ascii="Palatino Linotype" w:hAnsi="Palatino Linotype"/>
        </w:rPr>
      </w:pPr>
    </w:p>
    <w:p w14:paraId="406FA30D" w14:textId="4C0A0FA3" w:rsidR="00774081" w:rsidRDefault="00774081" w:rsidP="00774081">
      <w:pPr>
        <w:ind w:left="851" w:right="851"/>
        <w:jc w:val="both"/>
        <w:rPr>
          <w:rFonts w:ascii="Palatino Linotype" w:hAnsi="Palatino Linotype" w:cs="Arial"/>
          <w:i/>
          <w:sz w:val="22"/>
        </w:rPr>
      </w:pPr>
      <w:r>
        <w:rPr>
          <w:rFonts w:ascii="Palatino Linotype" w:hAnsi="Palatino Linotype" w:cs="Arial"/>
          <w:b/>
          <w:i/>
          <w:sz w:val="22"/>
        </w:rPr>
        <w:t>Artículo 12.</w:t>
      </w:r>
    </w:p>
    <w:p w14:paraId="3906CBAA" w14:textId="77777777" w:rsidR="00B46907" w:rsidRPr="00B46907" w:rsidRDefault="00B46907" w:rsidP="00774081">
      <w:pPr>
        <w:ind w:left="851" w:right="851"/>
        <w:jc w:val="both"/>
        <w:rPr>
          <w:rFonts w:ascii="Palatino Linotype" w:hAnsi="Palatino Linotype" w:cs="Arial"/>
          <w:b/>
          <w:i/>
          <w:sz w:val="10"/>
          <w:szCs w:val="10"/>
        </w:rPr>
      </w:pPr>
    </w:p>
    <w:p w14:paraId="15CEFC5F" w14:textId="77777777" w:rsidR="00774081" w:rsidRDefault="00774081" w:rsidP="00774081">
      <w:pPr>
        <w:ind w:left="851" w:right="851"/>
        <w:jc w:val="both"/>
        <w:rPr>
          <w:rFonts w:ascii="Palatino Linotype" w:hAnsi="Palatino Linotype" w:cs="Arial"/>
          <w:i/>
          <w:sz w:val="22"/>
        </w:rPr>
      </w:pPr>
      <w:r>
        <w:rPr>
          <w:rFonts w:ascii="Palatino Linotype" w:hAnsi="Palatino Linotype" w:cs="Arial"/>
          <w:b/>
          <w:i/>
          <w:sz w:val="22"/>
          <w:u w:val="single"/>
        </w:rPr>
        <w:t>Los sujetos obligados sólo proporcionarán la información pública que se les requiera y que obre en sus archivos y en el estado en que ésta se encuentre</w:t>
      </w:r>
      <w:r>
        <w:rPr>
          <w:rFonts w:ascii="Palatino Linotype"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14:paraId="6D4C452C" w14:textId="77777777" w:rsidR="00B873B9" w:rsidRDefault="00B873B9" w:rsidP="00BB23BF">
      <w:pPr>
        <w:spacing w:line="360" w:lineRule="auto"/>
        <w:jc w:val="both"/>
        <w:rPr>
          <w:rFonts w:ascii="Palatino Linotype" w:hAnsi="Palatino Linotype" w:cs="Arial"/>
          <w:bCs/>
          <w:szCs w:val="22"/>
          <w:lang w:val="es-ES"/>
        </w:rPr>
      </w:pPr>
    </w:p>
    <w:p w14:paraId="0039CD80" w14:textId="007A49D8" w:rsidR="007304AF" w:rsidRDefault="00B46907" w:rsidP="00BB23BF">
      <w:pPr>
        <w:spacing w:line="360" w:lineRule="auto"/>
        <w:jc w:val="both"/>
        <w:rPr>
          <w:rFonts w:ascii="Palatino Linotype" w:hAnsi="Palatino Linotype" w:cs="Arial"/>
          <w:bCs/>
          <w:szCs w:val="22"/>
          <w:lang w:val="es-ES"/>
        </w:rPr>
      </w:pPr>
      <w:r>
        <w:rPr>
          <w:rFonts w:ascii="Palatino Linotype" w:hAnsi="Palatino Linotype" w:cs="Arial"/>
          <w:bCs/>
          <w:szCs w:val="22"/>
          <w:lang w:val="es-ES"/>
        </w:rPr>
        <w:lastRenderedPageBreak/>
        <w:t xml:space="preserve">Por otra parte, tenemos </w:t>
      </w:r>
      <w:r w:rsidR="009B01F8">
        <w:rPr>
          <w:rFonts w:ascii="Palatino Linotype" w:hAnsi="Palatino Linotype" w:cs="Arial"/>
          <w:bCs/>
          <w:szCs w:val="22"/>
          <w:lang w:val="es-ES"/>
        </w:rPr>
        <w:t xml:space="preserve">la interrogante sobre la contratación de una persona </w:t>
      </w:r>
      <w:r w:rsidR="003266AB">
        <w:rPr>
          <w:rFonts w:ascii="Palatino Linotype" w:hAnsi="Palatino Linotype" w:cs="Arial"/>
          <w:bCs/>
          <w:szCs w:val="22"/>
          <w:lang w:val="es-ES"/>
        </w:rPr>
        <w:t xml:space="preserve">en el cargo de la subdirección; la parte solicitada, afirmo que </w:t>
      </w:r>
      <w:r w:rsidR="001408D0">
        <w:rPr>
          <w:rFonts w:ascii="Palatino Linotype" w:hAnsi="Palatino Linotype" w:cs="Arial"/>
          <w:bCs/>
          <w:szCs w:val="22"/>
          <w:lang w:val="es-ES"/>
        </w:rPr>
        <w:t>hubo una actualización a la estructura orgánica del Organismo</w:t>
      </w:r>
      <w:r w:rsidR="00D7527C">
        <w:rPr>
          <w:rFonts w:ascii="Palatino Linotype" w:hAnsi="Palatino Linotype" w:cs="Arial"/>
          <w:bCs/>
          <w:szCs w:val="22"/>
          <w:lang w:val="es-ES"/>
        </w:rPr>
        <w:t>, por lo que su contratación fue necesaria.</w:t>
      </w:r>
    </w:p>
    <w:p w14:paraId="45901F99" w14:textId="77777777" w:rsidR="007304AF" w:rsidRPr="00DD2714" w:rsidRDefault="007304AF" w:rsidP="007304AF">
      <w:pPr>
        <w:suppressAutoHyphens/>
        <w:spacing w:line="360" w:lineRule="auto"/>
        <w:jc w:val="both"/>
        <w:rPr>
          <w:rFonts w:ascii="Palatino Linotype" w:hAnsi="Palatino Linotype" w:cs="Arial"/>
          <w:sz w:val="22"/>
        </w:rPr>
      </w:pPr>
    </w:p>
    <w:p w14:paraId="4519156F" w14:textId="0FD1F35A" w:rsidR="007304AF" w:rsidRDefault="00314BA4" w:rsidP="007304AF">
      <w:pPr>
        <w:suppressAutoHyphens/>
        <w:spacing w:line="360" w:lineRule="auto"/>
        <w:jc w:val="both"/>
        <w:rPr>
          <w:rFonts w:ascii="Palatino Linotype" w:hAnsi="Palatino Linotype" w:cs="Arial"/>
        </w:rPr>
      </w:pPr>
      <w:r>
        <w:rPr>
          <w:rFonts w:ascii="Palatino Linotype" w:hAnsi="Palatino Linotype" w:cs="Arial"/>
        </w:rPr>
        <w:t xml:space="preserve">En ese orden de ideas, </w:t>
      </w:r>
      <w:r w:rsidR="007304AF">
        <w:rPr>
          <w:rFonts w:ascii="Palatino Linotype" w:hAnsi="Palatino Linotype" w:cs="Arial"/>
        </w:rPr>
        <w:t xml:space="preserve">en aras de garantizar el correcto acceso a la información, éste Instituto se dio a la tarea de verificar si el </w:t>
      </w:r>
      <w:r>
        <w:rPr>
          <w:rFonts w:ascii="Palatino Linotype" w:hAnsi="Palatino Linotype" w:cs="Arial"/>
        </w:rPr>
        <w:t>“link”</w:t>
      </w:r>
      <w:r w:rsidR="007304AF">
        <w:rPr>
          <w:rFonts w:ascii="Palatino Linotype" w:hAnsi="Palatino Linotype" w:cs="Arial"/>
        </w:rPr>
        <w:t xml:space="preserve"> proporcionado redirige correctamente al sitio web</w:t>
      </w:r>
      <w:r>
        <w:rPr>
          <w:rFonts w:ascii="Palatino Linotype" w:hAnsi="Palatino Linotype" w:cs="Arial"/>
        </w:rPr>
        <w:t xml:space="preserve"> que contiene la información que nos ocupa.</w:t>
      </w:r>
    </w:p>
    <w:p w14:paraId="2206951C" w14:textId="2C41E604" w:rsidR="00B873B9" w:rsidRPr="00DD2714" w:rsidRDefault="00B873B9" w:rsidP="00BB23BF">
      <w:pPr>
        <w:spacing w:line="360" w:lineRule="auto"/>
        <w:jc w:val="both"/>
        <w:rPr>
          <w:rFonts w:ascii="Palatino Linotype" w:hAnsi="Palatino Linotype" w:cs="Arial"/>
          <w:bCs/>
          <w:sz w:val="22"/>
          <w:szCs w:val="22"/>
          <w:lang w:val="es-ES"/>
        </w:rPr>
      </w:pPr>
    </w:p>
    <w:p w14:paraId="71930AD7" w14:textId="2A3E95A2" w:rsidR="00B873B9" w:rsidRPr="00DD2714" w:rsidRDefault="00314BA4" w:rsidP="00DD2714">
      <w:pPr>
        <w:suppressAutoHyphens/>
        <w:spacing w:line="360" w:lineRule="auto"/>
        <w:jc w:val="both"/>
        <w:rPr>
          <w:rFonts w:ascii="Palatino Linotype" w:hAnsi="Palatino Linotype" w:cs="Arial"/>
        </w:rPr>
      </w:pPr>
      <w:r>
        <w:rPr>
          <w:rFonts w:ascii="Palatino Linotype" w:hAnsi="Palatino Linotype" w:cs="Arial"/>
        </w:rPr>
        <w:t xml:space="preserve">En atención a lo anterior y posterior a la </w:t>
      </w:r>
      <w:r w:rsidR="00895883">
        <w:rPr>
          <w:rFonts w:ascii="Palatino Linotype" w:hAnsi="Palatino Linotype" w:cs="Arial"/>
        </w:rPr>
        <w:t>búsqueda</w:t>
      </w:r>
      <w:r>
        <w:rPr>
          <w:rFonts w:ascii="Palatino Linotype" w:hAnsi="Palatino Linotype" w:cs="Arial"/>
        </w:rPr>
        <w:t xml:space="preserve"> antes precisada, se encontró lo si</w:t>
      </w:r>
      <w:r w:rsidR="00DD2714">
        <w:rPr>
          <w:rFonts w:ascii="Palatino Linotype" w:hAnsi="Palatino Linotype" w:cs="Arial"/>
        </w:rPr>
        <w:t xml:space="preserve">guiente: </w:t>
      </w:r>
    </w:p>
    <w:p w14:paraId="3113D8BC" w14:textId="1B2E921A" w:rsidR="00B873B9" w:rsidRDefault="00DD2714" w:rsidP="006057B3">
      <w:pPr>
        <w:spacing w:line="360" w:lineRule="auto"/>
        <w:jc w:val="right"/>
        <w:rPr>
          <w:noProof/>
          <w:lang w:eastAsia="es-MX"/>
        </w:rPr>
      </w:pPr>
      <w:r>
        <w:rPr>
          <w:noProof/>
          <w:lang w:eastAsia="es-MX"/>
        </w:rPr>
        <mc:AlternateContent>
          <mc:Choice Requires="wps">
            <w:drawing>
              <wp:anchor distT="0" distB="0" distL="114300" distR="114300" simplePos="0" relativeHeight="251661312" behindDoc="0" locked="0" layoutInCell="1" allowOverlap="1" wp14:anchorId="79097545" wp14:editId="3F3AF145">
                <wp:simplePos x="0" y="0"/>
                <wp:positionH relativeFrom="column">
                  <wp:posOffset>1408623</wp:posOffset>
                </wp:positionH>
                <wp:positionV relativeFrom="paragraph">
                  <wp:posOffset>714844</wp:posOffset>
                </wp:positionV>
                <wp:extent cx="1645589" cy="365760"/>
                <wp:effectExtent l="38100" t="38100" r="69215" b="91440"/>
                <wp:wrapNone/>
                <wp:docPr id="9" name="Conector recto 9"/>
                <wp:cNvGraphicFramePr/>
                <a:graphic xmlns:a="http://schemas.openxmlformats.org/drawingml/2006/main">
                  <a:graphicData uri="http://schemas.microsoft.com/office/word/2010/wordprocessingShape">
                    <wps:wsp>
                      <wps:cNvCnPr/>
                      <wps:spPr>
                        <a:xfrm>
                          <a:off x="0" y="0"/>
                          <a:ext cx="1645589" cy="3657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250BBD" id="Conector recto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9pt,56.3pt" to="240.4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" strokecolor="#4f81bd [3204]" strokeweight="2pt">
                <v:shadow on="t" color="black" opacity="24903f" origin=",.5" offset="0,.55556mm"/>
              </v:line>
            </w:pict>
          </mc:Fallback>
        </mc:AlternateContent>
      </w:r>
      <w:r>
        <w:rPr>
          <w:noProof/>
          <w:lang w:eastAsia="es-MX"/>
        </w:rPr>
        <mc:AlternateContent>
          <mc:Choice Requires="wps">
            <w:drawing>
              <wp:anchor distT="0" distB="0" distL="114300" distR="114300" simplePos="0" relativeHeight="251662336" behindDoc="0" locked="0" layoutInCell="1" allowOverlap="1" wp14:anchorId="306DE505" wp14:editId="64A7B9EC">
                <wp:simplePos x="0" y="0"/>
                <wp:positionH relativeFrom="column">
                  <wp:posOffset>1400671</wp:posOffset>
                </wp:positionH>
                <wp:positionV relativeFrom="paragraph">
                  <wp:posOffset>1247582</wp:posOffset>
                </wp:positionV>
                <wp:extent cx="1653871" cy="222443"/>
                <wp:effectExtent l="57150" t="38100" r="60960" b="82550"/>
                <wp:wrapNone/>
                <wp:docPr id="10" name="Conector recto 10"/>
                <wp:cNvGraphicFramePr/>
                <a:graphic xmlns:a="http://schemas.openxmlformats.org/drawingml/2006/main">
                  <a:graphicData uri="http://schemas.microsoft.com/office/word/2010/wordprocessingShape">
                    <wps:wsp>
                      <wps:cNvCnPr/>
                      <wps:spPr>
                        <a:xfrm flipH="1">
                          <a:off x="0" y="0"/>
                          <a:ext cx="1653871" cy="22244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442251" id="Conector recto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3pt,98.25pt" to="240.5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" strokecolor="#4f81bd [3204]" strokeweight="2pt">
                <v:shadow on="t" color="black" opacity="24903f" origin=",.5" offset="0,.55556mm"/>
              </v:line>
            </w:pict>
          </mc:Fallback>
        </mc:AlternateContent>
      </w:r>
      <w:r>
        <w:rPr>
          <w:noProof/>
          <w:lang w:eastAsia="es-MX"/>
        </w:rPr>
        <w:drawing>
          <wp:anchor distT="0" distB="0" distL="114300" distR="114300" simplePos="0" relativeHeight="251660288" behindDoc="0" locked="0" layoutInCell="1" allowOverlap="1" wp14:anchorId="0AA58A45" wp14:editId="7924033A">
            <wp:simplePos x="0" y="0"/>
            <wp:positionH relativeFrom="margin">
              <wp:align>left</wp:align>
            </wp:positionH>
            <wp:positionV relativeFrom="paragraph">
              <wp:posOffset>411563</wp:posOffset>
            </wp:positionV>
            <wp:extent cx="1552575" cy="12954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52575" cy="1295400"/>
                    </a:xfrm>
                    <a:prstGeom prst="rect">
                      <a:avLst/>
                    </a:prstGeom>
                  </pic:spPr>
                </pic:pic>
              </a:graphicData>
            </a:graphic>
          </wp:anchor>
        </w:drawing>
      </w:r>
      <w:r w:rsidR="006057B3">
        <w:rPr>
          <w:noProof/>
          <w:lang w:eastAsia="es-MX"/>
        </w:rPr>
        <w:t xml:space="preserve"> </w:t>
      </w:r>
      <w:r w:rsidR="00314BA4">
        <w:rPr>
          <w:noProof/>
          <w:lang w:eastAsia="es-MX"/>
        </w:rPr>
        <w:drawing>
          <wp:inline distT="0" distB="0" distL="0" distR="0" wp14:anchorId="17B36B54" wp14:editId="20196AFF">
            <wp:extent cx="4895121" cy="3562184"/>
            <wp:effectExtent l="0" t="0" r="127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5491" cy="3577007"/>
                    </a:xfrm>
                    <a:prstGeom prst="rect">
                      <a:avLst/>
                    </a:prstGeom>
                  </pic:spPr>
                </pic:pic>
              </a:graphicData>
            </a:graphic>
          </wp:inline>
        </w:drawing>
      </w:r>
    </w:p>
    <w:p w14:paraId="542E2A17" w14:textId="77777777" w:rsidR="00C13AEC" w:rsidRPr="00BE09BC" w:rsidRDefault="00C13AEC" w:rsidP="006057B3">
      <w:pPr>
        <w:spacing w:line="360" w:lineRule="auto"/>
        <w:jc w:val="right"/>
        <w:rPr>
          <w:rFonts w:ascii="Palatino Linotype" w:hAnsi="Palatino Linotype" w:cs="Arial"/>
          <w:bCs/>
          <w:szCs w:val="22"/>
          <w:lang w:val="es-ES"/>
        </w:rPr>
      </w:pPr>
    </w:p>
    <w:p w14:paraId="7C2D6E49" w14:textId="5D267B21" w:rsidR="00FC4BF0" w:rsidRDefault="008F077E" w:rsidP="00BB23BF">
      <w:pPr>
        <w:spacing w:line="360" w:lineRule="auto"/>
        <w:jc w:val="both"/>
        <w:rPr>
          <w:rFonts w:ascii="Palatino Linotype" w:hAnsi="Palatino Linotype" w:cs="Arial"/>
          <w:bCs/>
          <w:szCs w:val="22"/>
          <w:lang w:val="es-ES"/>
        </w:rPr>
      </w:pPr>
      <w:r>
        <w:rPr>
          <w:rFonts w:ascii="Palatino Linotype" w:hAnsi="Palatino Linotype" w:cs="Arial"/>
          <w:bCs/>
          <w:szCs w:val="22"/>
          <w:lang w:val="es-ES"/>
        </w:rPr>
        <w:t xml:space="preserve">No obstante, con el fin de robustecer lo antes mencionado, </w:t>
      </w:r>
      <w:r w:rsidR="008C7555">
        <w:rPr>
          <w:rFonts w:ascii="Palatino Linotype" w:hAnsi="Palatino Linotype" w:cs="Arial"/>
          <w:bCs/>
          <w:szCs w:val="22"/>
          <w:lang w:val="es-ES"/>
        </w:rPr>
        <w:t>se advierte de la página oficial de “</w:t>
      </w:r>
      <w:proofErr w:type="spellStart"/>
      <w:r w:rsidR="008C7555">
        <w:rPr>
          <w:rFonts w:ascii="Palatino Linotype" w:hAnsi="Palatino Linotype" w:cs="Arial"/>
          <w:bCs/>
          <w:szCs w:val="22"/>
          <w:lang w:val="es-ES"/>
        </w:rPr>
        <w:t>ipomex</w:t>
      </w:r>
      <w:proofErr w:type="spellEnd"/>
      <w:r w:rsidR="008C7555">
        <w:rPr>
          <w:rFonts w:ascii="Palatino Linotype" w:hAnsi="Palatino Linotype" w:cs="Arial"/>
          <w:bCs/>
          <w:szCs w:val="22"/>
          <w:lang w:val="es-ES"/>
        </w:rPr>
        <w:t xml:space="preserve">” (información pública oficiosa mexiquense) lo siguiente: </w:t>
      </w:r>
    </w:p>
    <w:p w14:paraId="27961609" w14:textId="77777777" w:rsidR="008C7555" w:rsidRDefault="008C7555" w:rsidP="00BB23BF">
      <w:pPr>
        <w:spacing w:line="360" w:lineRule="auto"/>
        <w:jc w:val="both"/>
        <w:rPr>
          <w:rFonts w:ascii="Palatino Linotype" w:hAnsi="Palatino Linotype" w:cs="Arial"/>
          <w:bCs/>
          <w:szCs w:val="22"/>
          <w:lang w:val="es-ES"/>
        </w:rPr>
      </w:pPr>
    </w:p>
    <w:p w14:paraId="034F4D70" w14:textId="41354CD0" w:rsidR="00D860EF" w:rsidRDefault="008C7555" w:rsidP="0008769B">
      <w:pPr>
        <w:spacing w:line="360" w:lineRule="auto"/>
        <w:jc w:val="center"/>
        <w:rPr>
          <w:rFonts w:ascii="Palatino Linotype" w:hAnsi="Palatino Linotype" w:cs="Arial"/>
          <w:bCs/>
          <w:szCs w:val="22"/>
          <w:lang w:val="es-ES"/>
        </w:rPr>
      </w:pPr>
      <w:r>
        <w:rPr>
          <w:noProof/>
          <w:lang w:eastAsia="es-MX"/>
        </w:rPr>
        <w:drawing>
          <wp:inline distT="0" distB="0" distL="0" distR="0" wp14:anchorId="65B30945" wp14:editId="49F32381">
            <wp:extent cx="2485390" cy="166182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95096" cy="1668312"/>
                    </a:xfrm>
                    <a:prstGeom prst="rect">
                      <a:avLst/>
                    </a:prstGeom>
                  </pic:spPr>
                </pic:pic>
              </a:graphicData>
            </a:graphic>
          </wp:inline>
        </w:drawing>
      </w:r>
    </w:p>
    <w:p w14:paraId="24B4DE6C" w14:textId="77777777" w:rsidR="003B1FEB" w:rsidRPr="0008769B" w:rsidRDefault="003B1FEB" w:rsidP="0008769B">
      <w:pPr>
        <w:spacing w:line="360" w:lineRule="auto"/>
        <w:jc w:val="center"/>
        <w:rPr>
          <w:rFonts w:ascii="Palatino Linotype" w:hAnsi="Palatino Linotype" w:cs="Arial"/>
          <w:bCs/>
          <w:szCs w:val="22"/>
          <w:lang w:val="es-ES"/>
        </w:rPr>
      </w:pPr>
    </w:p>
    <w:p w14:paraId="3BA70CB1" w14:textId="49C5966C" w:rsidR="00FE043D" w:rsidRPr="004C75F0" w:rsidRDefault="00FE043D" w:rsidP="00DD2714">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4C75F0">
        <w:rPr>
          <w:rFonts w:ascii="Palatino Linotype" w:hAnsi="Palatino Linotype" w:cs="Arial"/>
          <w:color w:val="000000" w:themeColor="text1"/>
        </w:rPr>
        <w:t>Cabe aclarar que</w:t>
      </w:r>
      <w:r w:rsidR="003B1FEB" w:rsidRPr="004C75F0">
        <w:rPr>
          <w:rFonts w:ascii="Palatino Linotype" w:hAnsi="Palatino Linotype" w:cs="Arial"/>
          <w:color w:val="000000" w:themeColor="text1"/>
        </w:rPr>
        <w:t>,</w:t>
      </w:r>
      <w:r w:rsidRPr="004C75F0">
        <w:rPr>
          <w:rFonts w:ascii="Palatino Linotype" w:hAnsi="Palatino Linotype" w:cs="Arial"/>
          <w:color w:val="000000" w:themeColor="text1"/>
        </w:rPr>
        <w:t xml:space="preserve"> si bien del Manual de Organización del ODAPASA Atlacomulco, que se encuentra publicado en IPOMEX, no se advierte la figura de Subdirección, lo cierto también es que</w:t>
      </w:r>
      <w:r w:rsidR="00AB4394" w:rsidRPr="004C75F0">
        <w:rPr>
          <w:rFonts w:ascii="Palatino Linotype" w:hAnsi="Palatino Linotype" w:cs="Arial"/>
          <w:color w:val="000000" w:themeColor="text1"/>
        </w:rPr>
        <w:t xml:space="preserve"> del mismo ordenamiento, se desprenden las </w:t>
      </w:r>
      <w:r w:rsidR="000C3185" w:rsidRPr="004C75F0">
        <w:rPr>
          <w:rFonts w:ascii="Palatino Linotype" w:hAnsi="Palatino Linotype" w:cs="Arial"/>
          <w:color w:val="000000" w:themeColor="text1"/>
        </w:rPr>
        <w:t>atribuciones</w:t>
      </w:r>
      <w:r w:rsidR="00AB4394" w:rsidRPr="004C75F0">
        <w:rPr>
          <w:rFonts w:ascii="Palatino Linotype" w:hAnsi="Palatino Linotype" w:cs="Arial"/>
          <w:color w:val="000000" w:themeColor="text1"/>
        </w:rPr>
        <w:t xml:space="preserve"> de la Dirección General, en el que el </w:t>
      </w:r>
      <w:r w:rsidRPr="004C75F0">
        <w:rPr>
          <w:rFonts w:ascii="Palatino Linotype" w:hAnsi="Palatino Linotype" w:cs="Arial"/>
          <w:color w:val="000000" w:themeColor="text1"/>
        </w:rPr>
        <w:t xml:space="preserve">numeral 19 </w:t>
      </w:r>
      <w:r w:rsidR="00AB4394" w:rsidRPr="004C75F0">
        <w:rPr>
          <w:rFonts w:ascii="Palatino Linotype" w:hAnsi="Palatino Linotype" w:cs="Arial"/>
          <w:color w:val="000000" w:themeColor="text1"/>
        </w:rPr>
        <w:t>menciona lo siguiente:</w:t>
      </w:r>
    </w:p>
    <w:p w14:paraId="398475AC" w14:textId="77777777" w:rsidR="00AB4394" w:rsidRPr="004C75F0" w:rsidRDefault="00AB4394" w:rsidP="00DD2714">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F318221" w14:textId="47977BCC" w:rsidR="00AB4394" w:rsidRPr="004C75F0" w:rsidRDefault="00AB4394" w:rsidP="00AB4394">
      <w:pPr>
        <w:pStyle w:val="Prrafodelista"/>
        <w:widowControl w:val="0"/>
        <w:numPr>
          <w:ilvl w:val="0"/>
          <w:numId w:val="26"/>
        </w:numPr>
        <w:tabs>
          <w:tab w:val="left" w:pos="1701"/>
          <w:tab w:val="left" w:pos="1843"/>
        </w:tabs>
        <w:autoSpaceDE w:val="0"/>
        <w:autoSpaceDN w:val="0"/>
        <w:adjustRightInd w:val="0"/>
        <w:ind w:right="899" w:hanging="229"/>
        <w:jc w:val="both"/>
        <w:rPr>
          <w:rFonts w:ascii="Palatino Linotype" w:hAnsi="Palatino Linotype" w:cs="Arial"/>
          <w:b/>
          <w:i/>
          <w:color w:val="000000" w:themeColor="text1"/>
        </w:rPr>
      </w:pPr>
      <w:r w:rsidRPr="004C75F0">
        <w:rPr>
          <w:rFonts w:ascii="Palatino Linotype" w:hAnsi="Palatino Linotype" w:cs="Arial"/>
          <w:b/>
          <w:i/>
          <w:color w:val="000000" w:themeColor="text1"/>
        </w:rPr>
        <w:t>Dirección General</w:t>
      </w:r>
    </w:p>
    <w:p w14:paraId="19750BF7" w14:textId="62D616AE" w:rsidR="00AB4394" w:rsidRPr="004C75F0" w:rsidRDefault="00AB4394" w:rsidP="00AB4394">
      <w:pPr>
        <w:pStyle w:val="Prrafodelista"/>
        <w:widowControl w:val="0"/>
        <w:tabs>
          <w:tab w:val="left" w:pos="1701"/>
          <w:tab w:val="left" w:pos="1843"/>
        </w:tabs>
        <w:autoSpaceDE w:val="0"/>
        <w:autoSpaceDN w:val="0"/>
        <w:adjustRightInd w:val="0"/>
        <w:ind w:left="1080" w:right="899" w:hanging="229"/>
        <w:jc w:val="both"/>
        <w:rPr>
          <w:rFonts w:ascii="Palatino Linotype" w:hAnsi="Palatino Linotype" w:cs="Arial"/>
          <w:b/>
          <w:i/>
          <w:color w:val="000000" w:themeColor="text1"/>
        </w:rPr>
      </w:pPr>
      <w:r w:rsidRPr="004C75F0">
        <w:rPr>
          <w:rFonts w:ascii="Palatino Linotype" w:hAnsi="Palatino Linotype" w:cs="Arial"/>
          <w:b/>
          <w:i/>
          <w:color w:val="000000" w:themeColor="text1"/>
        </w:rPr>
        <w:t>Funciones:</w:t>
      </w:r>
    </w:p>
    <w:p w14:paraId="4A30FB3C" w14:textId="7CD7ADE0" w:rsidR="00AB4394" w:rsidRPr="004C75F0" w:rsidRDefault="00AB4394" w:rsidP="00AB4394">
      <w:pPr>
        <w:pStyle w:val="Prrafodelista"/>
        <w:widowControl w:val="0"/>
        <w:tabs>
          <w:tab w:val="left" w:pos="1701"/>
          <w:tab w:val="left" w:pos="1843"/>
        </w:tabs>
        <w:autoSpaceDE w:val="0"/>
        <w:autoSpaceDN w:val="0"/>
        <w:adjustRightInd w:val="0"/>
        <w:ind w:left="1080" w:right="899" w:hanging="229"/>
        <w:jc w:val="both"/>
        <w:rPr>
          <w:rFonts w:ascii="Palatino Linotype" w:hAnsi="Palatino Linotype" w:cs="Arial"/>
          <w:i/>
          <w:color w:val="000000" w:themeColor="text1"/>
          <w:sz w:val="10"/>
          <w:szCs w:val="10"/>
        </w:rPr>
      </w:pPr>
      <w:r w:rsidRPr="004C75F0">
        <w:rPr>
          <w:rFonts w:ascii="Palatino Linotype" w:hAnsi="Palatino Linotype" w:cs="Arial"/>
          <w:i/>
          <w:color w:val="000000" w:themeColor="text1"/>
          <w:sz w:val="10"/>
          <w:szCs w:val="10"/>
        </w:rPr>
        <w:t>(…)</w:t>
      </w:r>
    </w:p>
    <w:p w14:paraId="1F618FD5" w14:textId="7587E2DA" w:rsidR="00AB4394" w:rsidRPr="004C75F0" w:rsidRDefault="00AB4394" w:rsidP="00AB4394">
      <w:pPr>
        <w:pStyle w:val="Prrafodelista"/>
        <w:widowControl w:val="0"/>
        <w:tabs>
          <w:tab w:val="left" w:pos="1701"/>
          <w:tab w:val="left" w:pos="1843"/>
        </w:tabs>
        <w:autoSpaceDE w:val="0"/>
        <w:autoSpaceDN w:val="0"/>
        <w:adjustRightInd w:val="0"/>
        <w:ind w:left="1080" w:right="899" w:hanging="229"/>
        <w:jc w:val="both"/>
        <w:rPr>
          <w:rFonts w:ascii="Palatino Linotype" w:hAnsi="Palatino Linotype" w:cs="Arial"/>
          <w:i/>
          <w:color w:val="000000" w:themeColor="text1"/>
        </w:rPr>
      </w:pPr>
      <w:r w:rsidRPr="004C75F0">
        <w:rPr>
          <w:rFonts w:ascii="Palatino Linotype" w:hAnsi="Palatino Linotype" w:cs="Arial"/>
          <w:b/>
          <w:i/>
          <w:color w:val="000000" w:themeColor="text1"/>
        </w:rPr>
        <w:t>19.</w:t>
      </w:r>
      <w:r w:rsidRPr="004C75F0">
        <w:rPr>
          <w:rFonts w:ascii="Palatino Linotype" w:hAnsi="Palatino Linotype" w:cs="Arial"/>
          <w:i/>
          <w:color w:val="000000" w:themeColor="text1"/>
        </w:rPr>
        <w:t xml:space="preserve"> Nombrar y remover a los servidores públicos para el mejor funcionamiento del Organismo.</w:t>
      </w:r>
    </w:p>
    <w:p w14:paraId="43AE074A" w14:textId="77777777" w:rsidR="00895883" w:rsidRDefault="00895883" w:rsidP="00DD2714">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38BB319" w14:textId="065A7475" w:rsidR="00DD2714" w:rsidRDefault="00895883" w:rsidP="00DD2714">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F</w:t>
      </w:r>
      <w:r w:rsidR="00DD2714">
        <w:rPr>
          <w:rFonts w:ascii="Palatino Linotype" w:hAnsi="Palatino Linotype" w:cs="Arial"/>
          <w:color w:val="000000" w:themeColor="text1"/>
        </w:rPr>
        <w:t xml:space="preserve">inalmente, en razón de lo anteriormente expuesto, este Instituto estima que las razones o motivos de inconformidad hechos valer por </w:t>
      </w:r>
      <w:r w:rsidR="00DD2714">
        <w:rPr>
          <w:rFonts w:ascii="Palatino Linotype" w:hAnsi="Palatino Linotype" w:cs="Arial"/>
          <w:b/>
          <w:color w:val="000000" w:themeColor="text1"/>
        </w:rPr>
        <w:t>EL RECURRENTE</w:t>
      </w:r>
      <w:r w:rsidR="00DD2714">
        <w:rPr>
          <w:rFonts w:ascii="Palatino Linotype" w:hAnsi="Palatino Linotype" w:cs="Arial"/>
          <w:color w:val="000000" w:themeColor="text1"/>
        </w:rPr>
        <w:t xml:space="preserve"> devienen </w:t>
      </w:r>
      <w:r w:rsidR="00DD2714">
        <w:rPr>
          <w:rFonts w:ascii="Palatino Linotype" w:hAnsi="Palatino Linotype" w:cs="Arial"/>
          <w:b/>
          <w:color w:val="000000" w:themeColor="text1"/>
        </w:rPr>
        <w:lastRenderedPageBreak/>
        <w:t>infundadas</w:t>
      </w:r>
      <w:r w:rsidR="00DD2714">
        <w:rPr>
          <w:rFonts w:ascii="Palatino Linotype" w:hAnsi="Palatino Linotype" w:cs="Arial"/>
          <w:color w:val="000000" w:themeColor="text1"/>
        </w:rPr>
        <w:t xml:space="preserve">; motivo por el cual, este Órgano Garante determina </w:t>
      </w:r>
      <w:r w:rsidR="00DD2714">
        <w:rPr>
          <w:rFonts w:ascii="Palatino Linotype" w:hAnsi="Palatino Linotype" w:cs="Arial"/>
          <w:b/>
          <w:color w:val="000000" w:themeColor="text1"/>
        </w:rPr>
        <w:t xml:space="preserve">CONFIRMAR </w:t>
      </w:r>
      <w:r w:rsidR="00DD2714">
        <w:rPr>
          <w:rFonts w:ascii="Palatino Linotype" w:hAnsi="Palatino Linotype" w:cs="Arial"/>
          <w:color w:val="000000" w:themeColor="text1"/>
        </w:rPr>
        <w:t xml:space="preserve">la respuesta otorgada por </w:t>
      </w:r>
      <w:r w:rsidR="00DD2714">
        <w:rPr>
          <w:rFonts w:ascii="Palatino Linotype" w:hAnsi="Palatino Linotype" w:cs="Arial"/>
          <w:b/>
          <w:color w:val="000000" w:themeColor="text1"/>
        </w:rPr>
        <w:t>EL SUJETO OBLIGADO</w:t>
      </w:r>
      <w:r w:rsidR="00DD2714">
        <w:rPr>
          <w:rFonts w:ascii="Palatino Linotype" w:hAnsi="Palatino Linotype" w:cs="Arial"/>
          <w:color w:val="000000" w:themeColor="text1"/>
        </w:rPr>
        <w:t xml:space="preserve"> en la solicitud </w:t>
      </w:r>
      <w:r w:rsidR="00D860EF" w:rsidRPr="00D860EF">
        <w:rPr>
          <w:rFonts w:ascii="Palatino Linotype" w:hAnsi="Palatino Linotype" w:cs="Arial"/>
          <w:b/>
        </w:rPr>
        <w:t>00108/OASATLACOM/IP/2022</w:t>
      </w:r>
      <w:r w:rsidR="00DD2714">
        <w:rPr>
          <w:rFonts w:ascii="Palatino Linotype" w:hAnsi="Palatino Linotype" w:cs="Arial"/>
          <w:b/>
        </w:rPr>
        <w:t xml:space="preserve">, </w:t>
      </w:r>
      <w:r w:rsidR="00DD2714">
        <w:rPr>
          <w:rFonts w:ascii="Palatino Linotype" w:hAnsi="Palatino Linotype" w:cs="Arial"/>
          <w:color w:val="000000" w:themeColor="text1"/>
        </w:rPr>
        <w:t>en términos del artículo 186, fracción II de la Ley de Transparencia y Acceso a la Información Pública del Estado de México y Municipios por las razones expuestas en el presente considerando.</w:t>
      </w:r>
    </w:p>
    <w:p w14:paraId="716277C2" w14:textId="77777777" w:rsidR="00DD2714" w:rsidRDefault="00DD2714" w:rsidP="00DD2714">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99937B9" w14:textId="77777777" w:rsidR="00DD2714" w:rsidRDefault="00DD2714" w:rsidP="00DD2714">
      <w:pPr>
        <w:widowControl w:val="0"/>
        <w:autoSpaceDE w:val="0"/>
        <w:autoSpaceDN w:val="0"/>
        <w:adjustRightInd w:val="0"/>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Por lo que, con </w:t>
      </w:r>
      <w:r>
        <w:rPr>
          <w:rFonts w:ascii="Palatino Linotype" w:hAnsi="Palatino Linotype" w:cs="Arial"/>
          <w:color w:val="000000" w:themeColor="text1"/>
        </w:rPr>
        <w:t>fundamento</w:t>
      </w:r>
      <w:r>
        <w:rPr>
          <w:rFonts w:ascii="Palatino Linotype" w:eastAsia="Calibri" w:hAnsi="Palatino Linotype" w:cs="Arial"/>
          <w:color w:val="000000" w:themeColor="text1"/>
        </w:rPr>
        <w:t xml:space="preserve"> en lo prescrito en los artículos 5, párrafos </w:t>
      </w:r>
      <w:r>
        <w:rPr>
          <w:rFonts w:ascii="Palatino Linotype" w:eastAsia="Calibri" w:hAnsi="Palatino Linotype" w:cs="Arial"/>
        </w:rPr>
        <w:t>trigésimos, trigésimos primero, trigésimos segundos,</w:t>
      </w:r>
      <w:r>
        <w:rPr>
          <w:rFonts w:ascii="Palatino Linotype" w:hAnsi="Palatino Linotype"/>
          <w:color w:val="000000" w:themeColor="text1"/>
        </w:rPr>
        <w:t xml:space="preserve"> fracciones IV y V,</w:t>
      </w:r>
      <w:r>
        <w:rPr>
          <w:rFonts w:ascii="Palatino Linotype" w:eastAsia="Calibri" w:hAnsi="Palatino Linotype" w:cs="Arial"/>
          <w:color w:val="000000" w:themeColor="text1"/>
        </w:rPr>
        <w:t xml:space="preserve"> de la Constitución Política del Estado Libre y Soberano de </w:t>
      </w:r>
      <w:r>
        <w:rPr>
          <w:rFonts w:ascii="Palatino Linotype" w:hAnsi="Palatino Linotype" w:cs="Arial"/>
          <w:color w:val="000000" w:themeColor="text1"/>
          <w:lang w:val="es-ES_tradnl"/>
        </w:rPr>
        <w:t>México</w:t>
      </w:r>
      <w:r>
        <w:rPr>
          <w:rFonts w:ascii="Palatino Linotype" w:eastAsia="Calibri" w:hAnsi="Palatino Linotype" w:cs="Arial"/>
          <w:color w:val="000000" w:themeColor="text1"/>
        </w:rPr>
        <w:t xml:space="preserve">, y los artículos </w:t>
      </w:r>
      <w:r>
        <w:rPr>
          <w:rFonts w:ascii="Palatino Linotype" w:hAnsi="Palatino Linotype"/>
          <w:color w:val="000000" w:themeColor="text1"/>
        </w:rPr>
        <w:t xml:space="preserve">2, </w:t>
      </w:r>
      <w:r>
        <w:rPr>
          <w:rFonts w:ascii="Palatino Linotype" w:hAnsi="Palatino Linotype" w:cs="Arial"/>
          <w:color w:val="000000" w:themeColor="text1"/>
        </w:rPr>
        <w:t>fracción</w:t>
      </w:r>
      <w:r>
        <w:rPr>
          <w:rFonts w:ascii="Palatino Linotype" w:hAnsi="Palatino Linotype"/>
          <w:color w:val="000000" w:themeColor="text1"/>
        </w:rPr>
        <w:t xml:space="preserve"> II, 9, </w:t>
      </w:r>
      <w:r>
        <w:rPr>
          <w:rFonts w:ascii="Palatino Linotype" w:hAnsi="Palatino Linotype" w:cs="Arial"/>
          <w:color w:val="000000" w:themeColor="text1"/>
          <w:lang w:val="es-ES_tradnl"/>
        </w:rPr>
        <w:t>29</w:t>
      </w:r>
      <w:r>
        <w:rPr>
          <w:rFonts w:ascii="Palatino Linotype" w:hAnsi="Palatino Linotype"/>
          <w:color w:val="000000" w:themeColor="text1"/>
        </w:rPr>
        <w:t>, 36, fracciones I y II, 176, 178, 179, 181, 185, fracción I, 186 y 188,</w:t>
      </w:r>
      <w:r>
        <w:rPr>
          <w:rFonts w:ascii="Palatino Linotype" w:eastAsia="Calibri" w:hAnsi="Palatino Linotype" w:cs="Arial"/>
          <w:color w:val="000000" w:themeColor="text1"/>
        </w:rPr>
        <w:t xml:space="preserve"> de la Ley de Transparencia y Acceso a la Información Pública del Estado de México y </w:t>
      </w:r>
      <w:r>
        <w:rPr>
          <w:rFonts w:ascii="Palatino Linotype" w:hAnsi="Palatino Linotype" w:cs="Arial"/>
          <w:color w:val="000000" w:themeColor="text1"/>
        </w:rPr>
        <w:t>Municipios</w:t>
      </w:r>
      <w:r>
        <w:rPr>
          <w:rFonts w:ascii="Palatino Linotype" w:eastAsia="Calibri" w:hAnsi="Palatino Linotype" w:cs="Arial"/>
          <w:color w:val="000000" w:themeColor="text1"/>
        </w:rPr>
        <w:t xml:space="preserve">, </w:t>
      </w:r>
      <w:r>
        <w:rPr>
          <w:rFonts w:ascii="Palatino Linotype" w:hAnsi="Palatino Linotype"/>
          <w:color w:val="000000" w:themeColor="text1"/>
        </w:rPr>
        <w:t>este</w:t>
      </w:r>
      <w:r>
        <w:rPr>
          <w:rFonts w:ascii="Palatino Linotype" w:eastAsia="Calibri" w:hAnsi="Palatino Linotype" w:cs="Arial"/>
          <w:color w:val="000000" w:themeColor="text1"/>
        </w:rPr>
        <w:t xml:space="preserve"> Pleno:</w:t>
      </w:r>
    </w:p>
    <w:p w14:paraId="35FBA3ED" w14:textId="77777777" w:rsidR="00DD2714" w:rsidRDefault="00DD2714" w:rsidP="00DD2714">
      <w:pPr>
        <w:widowControl w:val="0"/>
        <w:autoSpaceDE w:val="0"/>
        <w:autoSpaceDN w:val="0"/>
        <w:adjustRightInd w:val="0"/>
        <w:spacing w:line="360" w:lineRule="auto"/>
        <w:jc w:val="both"/>
        <w:rPr>
          <w:rFonts w:ascii="Palatino Linotype" w:eastAsia="Calibri" w:hAnsi="Palatino Linotype" w:cs="Arial"/>
          <w:color w:val="000000" w:themeColor="text1"/>
        </w:rPr>
      </w:pPr>
    </w:p>
    <w:p w14:paraId="11CC8E45" w14:textId="77777777" w:rsidR="00DD2714" w:rsidRDefault="00DD2714" w:rsidP="00DD2714">
      <w:pPr>
        <w:jc w:val="center"/>
        <w:rPr>
          <w:rFonts w:ascii="Palatino Linotype" w:hAnsi="Palatino Linotype"/>
          <w:b/>
          <w:color w:val="000000" w:themeColor="text1"/>
          <w:spacing w:val="60"/>
          <w:sz w:val="28"/>
          <w:szCs w:val="28"/>
        </w:rPr>
      </w:pPr>
      <w:r>
        <w:rPr>
          <w:rFonts w:ascii="Palatino Linotype" w:hAnsi="Palatino Linotype"/>
          <w:b/>
          <w:color w:val="000000" w:themeColor="text1"/>
          <w:spacing w:val="60"/>
          <w:sz w:val="28"/>
          <w:szCs w:val="28"/>
        </w:rPr>
        <w:t>RESUELVE</w:t>
      </w:r>
    </w:p>
    <w:p w14:paraId="6F7AB85E" w14:textId="77777777" w:rsidR="00DD2714" w:rsidRDefault="00DD2714" w:rsidP="00DD2714">
      <w:pPr>
        <w:jc w:val="center"/>
        <w:rPr>
          <w:rFonts w:ascii="Palatino Linotype" w:hAnsi="Palatino Linotype"/>
          <w:b/>
          <w:color w:val="000000" w:themeColor="text1"/>
          <w:spacing w:val="60"/>
          <w:sz w:val="28"/>
          <w:szCs w:val="28"/>
        </w:rPr>
      </w:pPr>
    </w:p>
    <w:p w14:paraId="51FFDD0B" w14:textId="77777777" w:rsidR="00DD2714" w:rsidRDefault="00DD2714" w:rsidP="00DD2714">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b/>
          <w:color w:val="000000" w:themeColor="text1"/>
          <w:sz w:val="28"/>
        </w:rPr>
        <w:t>PRIMERO.</w:t>
      </w:r>
      <w:r>
        <w:rPr>
          <w:rFonts w:ascii="Palatino Linotype" w:hAnsi="Palatino Linotype" w:cs="Arial"/>
          <w:color w:val="000000" w:themeColor="text1"/>
        </w:rPr>
        <w:t xml:space="preserve"> Resultan </w:t>
      </w:r>
      <w:r>
        <w:rPr>
          <w:rFonts w:ascii="Palatino Linotype" w:hAnsi="Palatino Linotype" w:cs="Arial"/>
          <w:b/>
          <w:bCs/>
          <w:color w:val="000000" w:themeColor="text1"/>
        </w:rPr>
        <w:t>infundadas</w:t>
      </w:r>
      <w:r>
        <w:rPr>
          <w:rFonts w:ascii="Palatino Linotype" w:hAnsi="Palatino Linotype" w:cs="Arial"/>
          <w:color w:val="000000" w:themeColor="text1"/>
        </w:rPr>
        <w:t xml:space="preserve"> las razones o motivos de inconformidad planteadas por </w:t>
      </w:r>
      <w:r>
        <w:rPr>
          <w:rFonts w:ascii="Palatino Linotype" w:hAnsi="Palatino Linotype" w:cs="Arial"/>
          <w:b/>
          <w:color w:val="000000"/>
          <w:lang w:eastAsia="es-MX"/>
        </w:rPr>
        <w:t>EL RECURRENTE</w:t>
      </w:r>
      <w:r>
        <w:rPr>
          <w:rFonts w:ascii="Palatino Linotype" w:hAnsi="Palatino Linotype" w:cs="Arial"/>
          <w:color w:val="000000" w:themeColor="text1"/>
        </w:rPr>
        <w:t xml:space="preserve"> en términos del Considerando </w:t>
      </w:r>
      <w:r>
        <w:rPr>
          <w:rFonts w:ascii="Palatino Linotype" w:hAnsi="Palatino Linotype" w:cs="Arial"/>
          <w:b/>
          <w:color w:val="000000" w:themeColor="text1"/>
        </w:rPr>
        <w:t>QUINTO</w:t>
      </w:r>
      <w:r>
        <w:rPr>
          <w:rFonts w:ascii="Palatino Linotype" w:hAnsi="Palatino Linotype" w:cs="Arial"/>
          <w:color w:val="000000" w:themeColor="text1"/>
        </w:rPr>
        <w:t xml:space="preserve"> de esta resolución.</w:t>
      </w:r>
    </w:p>
    <w:p w14:paraId="5FCFC23D" w14:textId="6C4F76F9" w:rsidR="00DD2714" w:rsidRDefault="00DD2714" w:rsidP="00DD2714">
      <w:pPr>
        <w:spacing w:line="360" w:lineRule="auto"/>
        <w:jc w:val="both"/>
        <w:rPr>
          <w:rFonts w:ascii="Palatino Linotype" w:hAnsi="Palatino Linotype"/>
          <w:b/>
          <w:sz w:val="22"/>
          <w:szCs w:val="22"/>
          <w:lang w:val="es-ES_tradnl"/>
        </w:rPr>
      </w:pPr>
      <w:r>
        <w:rPr>
          <w:rFonts w:ascii="Palatino Linotype" w:hAnsi="Palatino Linotype" w:cs="Arial"/>
          <w:b/>
          <w:color w:val="000000" w:themeColor="text1"/>
          <w:sz w:val="28"/>
        </w:rPr>
        <w:t xml:space="preserve">SEGUNDO. </w:t>
      </w:r>
      <w:r>
        <w:rPr>
          <w:rFonts w:ascii="Palatino Linotype" w:hAnsi="Palatino Linotype" w:cs="Arial"/>
          <w:color w:val="000000" w:themeColor="text1"/>
        </w:rPr>
        <w:t>Se</w:t>
      </w:r>
      <w:r>
        <w:rPr>
          <w:rFonts w:ascii="Palatino Linotype" w:hAnsi="Palatino Linotype" w:cs="Arial"/>
          <w:b/>
          <w:color w:val="000000" w:themeColor="text1"/>
        </w:rPr>
        <w:t xml:space="preserve"> CONFIRMA </w:t>
      </w:r>
      <w:r>
        <w:rPr>
          <w:rFonts w:ascii="Palatino Linotype" w:hAnsi="Palatino Linotype" w:cs="Arial"/>
          <w:color w:val="000000" w:themeColor="text1"/>
        </w:rPr>
        <w:t xml:space="preserve">la respuesta del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otorgada a la solicitud de acceso a la información que dio origen al Recurso de Revisión </w:t>
      </w:r>
      <w:r w:rsidR="00D860EF">
        <w:rPr>
          <w:rFonts w:ascii="Palatino Linotype" w:hAnsi="Palatino Linotype"/>
          <w:b/>
          <w:lang w:val="es-ES_tradnl"/>
        </w:rPr>
        <w:t>10437</w:t>
      </w:r>
      <w:r>
        <w:rPr>
          <w:rFonts w:ascii="Palatino Linotype" w:hAnsi="Palatino Linotype"/>
          <w:b/>
          <w:lang w:val="es-ES_tradnl"/>
        </w:rPr>
        <w:t>/INFOEM/IP/RR/2022</w:t>
      </w:r>
      <w:r>
        <w:rPr>
          <w:rFonts w:ascii="Palatino Linotype" w:hAnsi="Palatino Linotype" w:cs="Arial"/>
          <w:color w:val="000000" w:themeColor="text1"/>
        </w:rPr>
        <w:t>.</w:t>
      </w:r>
    </w:p>
    <w:p w14:paraId="405B96CC" w14:textId="77777777" w:rsidR="00DD2714" w:rsidRDefault="00DD2714" w:rsidP="00DD2714">
      <w:pPr>
        <w:pStyle w:val="Prrafodelista"/>
        <w:spacing w:line="360" w:lineRule="auto"/>
        <w:rPr>
          <w:rFonts w:ascii="Palatino Linotype" w:hAnsi="Palatino Linotype" w:cs="Arial"/>
          <w:b/>
          <w:color w:val="000000" w:themeColor="text1"/>
          <w:sz w:val="28"/>
          <w:szCs w:val="28"/>
        </w:rPr>
      </w:pPr>
    </w:p>
    <w:p w14:paraId="14B4D486" w14:textId="77777777" w:rsidR="00DD2714" w:rsidRDefault="00DD2714" w:rsidP="00DD2714">
      <w:pPr>
        <w:widowControl w:val="0"/>
        <w:autoSpaceDE w:val="0"/>
        <w:autoSpaceDN w:val="0"/>
        <w:adjustRightInd w:val="0"/>
        <w:spacing w:line="360" w:lineRule="auto"/>
        <w:jc w:val="both"/>
        <w:rPr>
          <w:rFonts w:ascii="Palatino Linotype" w:hAnsi="Palatino Linotype" w:cs="Arial"/>
          <w:lang w:val="es-ES_tradnl"/>
        </w:rPr>
      </w:pPr>
      <w:r>
        <w:rPr>
          <w:rFonts w:ascii="Palatino Linotype" w:hAnsi="Palatino Linotype" w:cs="Arial"/>
          <w:b/>
          <w:color w:val="000000" w:themeColor="text1"/>
          <w:sz w:val="28"/>
        </w:rPr>
        <w:lastRenderedPageBreak/>
        <w:t xml:space="preserve">TERCERO. </w:t>
      </w:r>
      <w:r>
        <w:rPr>
          <w:rFonts w:ascii="Palatino Linotype" w:hAnsi="Palatino Linotype" w:cs="Arial"/>
          <w:b/>
          <w:lang w:val="es-ES_tradnl"/>
        </w:rPr>
        <w:t xml:space="preserve">Notifíquese </w:t>
      </w:r>
      <w:r>
        <w:rPr>
          <w:rFonts w:ascii="Palatino Linotype" w:hAnsi="Palatino Linotype" w:cs="Arial"/>
          <w:lang w:val="es-ES_tradnl"/>
        </w:rPr>
        <w:t xml:space="preserve">la presente resolución al Titular de la Unidad de Transparencia del </w:t>
      </w:r>
      <w:r>
        <w:rPr>
          <w:rFonts w:ascii="Palatino Linotype" w:hAnsi="Palatino Linotype" w:cs="Arial"/>
          <w:b/>
          <w:lang w:val="es-ES_tradnl"/>
        </w:rPr>
        <w:t>SUJETO OBLIGADO</w:t>
      </w:r>
      <w:r>
        <w:rPr>
          <w:rFonts w:ascii="Palatino Linotype" w:hAnsi="Palatino Linotype" w:cs="Arial"/>
          <w:lang w:val="es-ES_tradnl"/>
        </w:rPr>
        <w:t>, para su conocimiento, a través del Sistema de Acceso a la Información Mexiquense (SAIMEX).</w:t>
      </w:r>
    </w:p>
    <w:p w14:paraId="7849C5EF" w14:textId="77777777" w:rsidR="00DD2714" w:rsidRPr="00B03FBE" w:rsidRDefault="00DD2714" w:rsidP="00DD2714">
      <w:pPr>
        <w:widowControl w:val="0"/>
        <w:autoSpaceDE w:val="0"/>
        <w:autoSpaceDN w:val="0"/>
        <w:adjustRightInd w:val="0"/>
        <w:spacing w:line="360" w:lineRule="auto"/>
        <w:jc w:val="both"/>
        <w:rPr>
          <w:rFonts w:ascii="Palatino Linotype" w:eastAsiaTheme="minorEastAsia" w:hAnsi="Palatino Linotype"/>
          <w:b/>
          <w:color w:val="222222"/>
          <w:sz w:val="16"/>
          <w:szCs w:val="16"/>
          <w:lang w:eastAsia="es-ES_tradnl"/>
        </w:rPr>
      </w:pPr>
    </w:p>
    <w:p w14:paraId="413B56F0" w14:textId="77777777" w:rsidR="00DD2714" w:rsidRDefault="00DD2714" w:rsidP="00DD2714">
      <w:pPr>
        <w:spacing w:line="360" w:lineRule="auto"/>
        <w:jc w:val="both"/>
        <w:rPr>
          <w:rFonts w:ascii="Palatino Linotype" w:hAnsi="Palatino Linotype"/>
          <w:lang w:eastAsia="es-ES_tradnl"/>
        </w:rPr>
      </w:pPr>
      <w:r>
        <w:rPr>
          <w:rFonts w:ascii="Palatino Linotype" w:hAnsi="Palatino Linotype"/>
          <w:b/>
          <w:sz w:val="28"/>
          <w:szCs w:val="28"/>
          <w:shd w:val="clear" w:color="auto" w:fill="FFFFFF"/>
        </w:rPr>
        <w:t>CUARTO</w:t>
      </w:r>
      <w:r>
        <w:rPr>
          <w:rFonts w:ascii="Palatino Linotype" w:hAnsi="Palatino Linotype" w:cs="Arial"/>
          <w:b/>
          <w:bCs/>
          <w:lang w:eastAsia="es-MX"/>
        </w:rPr>
        <w:t xml:space="preserve">. </w:t>
      </w:r>
      <w:r>
        <w:rPr>
          <w:rFonts w:ascii="Palatino Linotype" w:hAnsi="Palatino Linotype"/>
          <w:b/>
          <w:lang w:eastAsia="es-ES_tradnl"/>
        </w:rPr>
        <w:t>Notifíquese</w:t>
      </w:r>
      <w:r>
        <w:rPr>
          <w:rFonts w:ascii="Palatino Linotype" w:hAnsi="Palatino Linotype"/>
          <w:lang w:eastAsia="es-ES_tradnl"/>
        </w:rPr>
        <w:t xml:space="preserve"> al</w:t>
      </w:r>
      <w:r>
        <w:rPr>
          <w:rFonts w:ascii="Palatino Linotype" w:hAnsi="Palatino Linotype"/>
          <w:b/>
          <w:bCs/>
          <w:lang w:eastAsia="es-ES_tradnl"/>
        </w:rPr>
        <w:t xml:space="preserve"> </w:t>
      </w:r>
      <w:r>
        <w:rPr>
          <w:rFonts w:ascii="Palatino Linotype" w:hAnsi="Palatino Linotype"/>
          <w:b/>
          <w:lang w:eastAsia="es-ES_tradnl"/>
        </w:rPr>
        <w:t>RECURRENTE</w:t>
      </w:r>
      <w:r>
        <w:rPr>
          <w:rFonts w:ascii="Palatino Linotype" w:hAnsi="Palatino Linotype"/>
          <w:lang w:eastAsia="es-ES_tradnl"/>
        </w:rPr>
        <w:t xml:space="preserve"> la presente resolución vía Sistema de Acceso a la Información Mexiquense (</w:t>
      </w:r>
      <w:r>
        <w:rPr>
          <w:rFonts w:ascii="Palatino Linotype" w:hAnsi="Palatino Linotype"/>
          <w:b/>
          <w:bCs/>
          <w:lang w:eastAsia="es-ES_tradnl"/>
        </w:rPr>
        <w:t>SAIMEX</w:t>
      </w:r>
      <w:r>
        <w:rPr>
          <w:rFonts w:ascii="Palatino Linotype" w:hAnsi="Palatino Linotype"/>
          <w:lang w:eastAsia="es-ES_tradnl"/>
        </w:rPr>
        <w:t>).</w:t>
      </w:r>
    </w:p>
    <w:p w14:paraId="1C830B6F" w14:textId="77777777" w:rsidR="00DD2714" w:rsidRDefault="00DD2714" w:rsidP="00DD2714">
      <w:pPr>
        <w:widowControl w:val="0"/>
        <w:autoSpaceDE w:val="0"/>
        <w:autoSpaceDN w:val="0"/>
        <w:adjustRightInd w:val="0"/>
        <w:spacing w:line="360" w:lineRule="auto"/>
        <w:jc w:val="both"/>
        <w:rPr>
          <w:rFonts w:ascii="Palatino Linotype" w:hAnsi="Palatino Linotype"/>
          <w:b/>
        </w:rPr>
      </w:pPr>
    </w:p>
    <w:p w14:paraId="6A5A576C" w14:textId="77777777" w:rsidR="00DD2714" w:rsidRDefault="00DD2714" w:rsidP="00DD2714">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Pr>
          <w:rFonts w:ascii="Palatino Linotype" w:hAnsi="Palatino Linotype" w:cs="Arial"/>
          <w:b/>
          <w:color w:val="000000" w:themeColor="text1"/>
          <w:sz w:val="28"/>
        </w:rPr>
        <w:t>QUINTO.</w:t>
      </w:r>
      <w:r>
        <w:rPr>
          <w:rFonts w:ascii="Palatino Linotype" w:hAnsi="Palatino Linotype"/>
          <w:b/>
          <w:szCs w:val="17"/>
          <w:lang w:eastAsia="es-ES_tradnl"/>
        </w:rPr>
        <w:t xml:space="preserve"> </w:t>
      </w:r>
      <w:r>
        <w:rPr>
          <w:rFonts w:ascii="Palatino Linotype" w:hAnsi="Palatino Linotype"/>
          <w:b/>
          <w:color w:val="000000" w:themeColor="text1"/>
          <w:szCs w:val="17"/>
          <w:lang w:eastAsia="es-ES_tradnl"/>
        </w:rPr>
        <w:t>Hágase del conocimiento</w:t>
      </w:r>
      <w:r>
        <w:rPr>
          <w:rFonts w:ascii="Palatino Linotype" w:hAnsi="Palatino Linotype"/>
          <w:color w:val="000000" w:themeColor="text1"/>
          <w:szCs w:val="17"/>
          <w:lang w:eastAsia="es-ES_tradnl"/>
        </w:rPr>
        <w:t xml:space="preserve"> al </w:t>
      </w:r>
      <w:r>
        <w:rPr>
          <w:rFonts w:ascii="Palatino Linotype" w:eastAsiaTheme="minorEastAsia" w:hAnsi="Palatino Linotype"/>
          <w:b/>
          <w:color w:val="222222"/>
          <w:szCs w:val="17"/>
          <w:lang w:eastAsia="es-ES_tradnl"/>
        </w:rPr>
        <w:t>RECURRENTE</w:t>
      </w:r>
      <w:r>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DC6B9E7" w14:textId="77777777" w:rsidR="0022582E" w:rsidRPr="00B03FB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550095AB" w14:textId="721A614A" w:rsidR="00E60BC9" w:rsidRPr="00BE09BC" w:rsidRDefault="005C2E26" w:rsidP="0066637D">
      <w:pPr>
        <w:widowControl w:val="0"/>
        <w:autoSpaceDE w:val="0"/>
        <w:autoSpaceDN w:val="0"/>
        <w:adjustRightInd w:val="0"/>
        <w:spacing w:line="360" w:lineRule="auto"/>
        <w:jc w:val="both"/>
        <w:rPr>
          <w:rFonts w:ascii="Palatino Linotype" w:hAnsi="Palatino Linotype" w:cs="Arial"/>
          <w:sz w:val="6"/>
        </w:rPr>
      </w:pPr>
      <w:r w:rsidRPr="00BE09BC">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F60C6C" w:rsidRPr="00BE09BC">
        <w:rPr>
          <w:rFonts w:ascii="Palatino Linotype" w:hAnsi="Palatino Linotype" w:cs="Arial"/>
        </w:rPr>
        <w:t xml:space="preserve">PE RAMÍREZ PEÑA; EN LA </w:t>
      </w:r>
      <w:r w:rsidR="00D860EF">
        <w:rPr>
          <w:rFonts w:ascii="Palatino Linotype" w:hAnsi="Palatino Linotype" w:cs="Arial"/>
        </w:rPr>
        <w:t>TRIGÉSIMA</w:t>
      </w:r>
      <w:r w:rsidRPr="00BE09BC">
        <w:rPr>
          <w:rFonts w:ascii="Palatino Linotype" w:hAnsi="Palatino Linotype" w:cs="Arial"/>
        </w:rPr>
        <w:t xml:space="preserve"> SESIÓN ORDINARIA CELEBRADA EL </w:t>
      </w:r>
      <w:r w:rsidR="00D860EF">
        <w:rPr>
          <w:rFonts w:ascii="Palatino Linotype" w:hAnsi="Palatino Linotype" w:cs="Arial"/>
        </w:rPr>
        <w:t>VEINTICUATRO</w:t>
      </w:r>
      <w:r w:rsidR="00F60C6C" w:rsidRPr="00BE09BC">
        <w:rPr>
          <w:rFonts w:ascii="Palatino Linotype" w:hAnsi="Palatino Linotype" w:cs="Arial"/>
        </w:rPr>
        <w:t xml:space="preserve"> DE </w:t>
      </w:r>
      <w:r w:rsidR="001C6E6B" w:rsidRPr="00BE09BC">
        <w:rPr>
          <w:rFonts w:ascii="Palatino Linotype" w:hAnsi="Palatino Linotype" w:cs="Arial"/>
        </w:rPr>
        <w:t>AGOSTO</w:t>
      </w:r>
      <w:r w:rsidRPr="00BE09BC">
        <w:rPr>
          <w:rFonts w:ascii="Palatino Linotype" w:hAnsi="Palatino Linotype" w:cs="Arial"/>
        </w:rPr>
        <w:t xml:space="preserve"> DE DOS MIL VEINTIDÓS, ANTE EL SECRETARIO TÉCNICO DEL PLENO, ALEXIS TAPIA RAMÍREZ.</w:t>
      </w:r>
    </w:p>
    <w:p w14:paraId="6ADABCE0" w14:textId="1A29160D"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BE09BC">
        <w:rPr>
          <w:rFonts w:ascii="Palatino Linotype" w:eastAsiaTheme="minorEastAsia" w:hAnsi="Palatino Linotype"/>
          <w:sz w:val="16"/>
          <w:lang w:val="es-ES_tradnl"/>
        </w:rPr>
        <w:t>SCMM</w:t>
      </w:r>
      <w:r w:rsidR="00993225" w:rsidRPr="00BE09BC">
        <w:rPr>
          <w:rFonts w:ascii="Palatino Linotype" w:eastAsiaTheme="minorEastAsia" w:hAnsi="Palatino Linotype"/>
          <w:sz w:val="16"/>
          <w:lang w:val="es-ES_tradnl"/>
        </w:rPr>
        <w:t>/BLA/DEMF/</w:t>
      </w:r>
      <w:r w:rsidR="00176899" w:rsidRPr="00BE09BC">
        <w:rPr>
          <w:rFonts w:ascii="Palatino Linotype" w:eastAsiaTheme="minorEastAsia" w:hAnsi="Palatino Linotype"/>
          <w:sz w:val="16"/>
          <w:lang w:val="es-419"/>
        </w:rPr>
        <w:t>DLM</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Pr="00B80037" w:rsidRDefault="00A85848"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C3185" w:rsidRDefault="000C3185" w:rsidP="00C80F8C">
      <w:r>
        <w:separator/>
      </w:r>
    </w:p>
  </w:endnote>
  <w:endnote w:type="continuationSeparator" w:id="0">
    <w:p w14:paraId="2CA1E1DE" w14:textId="77777777" w:rsidR="000C3185" w:rsidRDefault="000C318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C3185" w:rsidRPr="0010196A" w:rsidRDefault="000C318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6B84">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6B8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C3185" w:rsidRPr="0010196A" w:rsidRDefault="000C318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6B8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6B8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C3185" w:rsidRDefault="000C3185" w:rsidP="00C80F8C">
      <w:r>
        <w:separator/>
      </w:r>
    </w:p>
  </w:footnote>
  <w:footnote w:type="continuationSeparator" w:id="0">
    <w:p w14:paraId="2D50F1A5" w14:textId="77777777" w:rsidR="000C3185" w:rsidRDefault="000C3185" w:rsidP="00C80F8C">
      <w:r>
        <w:continuationSeparator/>
      </w:r>
    </w:p>
  </w:footnote>
  <w:footnote w:id="1">
    <w:p w14:paraId="09F25FFF" w14:textId="49FD818D" w:rsidR="000C3185" w:rsidRPr="00352CA7" w:rsidRDefault="000C3185" w:rsidP="00352CA7">
      <w:pPr>
        <w:pStyle w:val="Textonotapie"/>
        <w:jc w:val="both"/>
        <w:rPr>
          <w:rFonts w:ascii="Palatino Linotype" w:hAnsi="Palatino Linotype" w:cs="Arial"/>
          <w:bCs/>
          <w:i/>
          <w:szCs w:val="22"/>
          <w:lang w:val="es-ES"/>
        </w:rPr>
      </w:pPr>
      <w:r>
        <w:rPr>
          <w:rStyle w:val="Refdenotaalpie"/>
        </w:rPr>
        <w:footnoteRef/>
      </w:r>
      <w:r>
        <w:t xml:space="preserve"> </w:t>
      </w:r>
      <w:r w:rsidRPr="00352CA7">
        <w:rPr>
          <w:rFonts w:ascii="Palatino Linotype" w:hAnsi="Palatino Linotype"/>
          <w:b/>
          <w:i/>
        </w:rPr>
        <w:t>“</w:t>
      </w:r>
      <w:r w:rsidRPr="00352CA7">
        <w:rPr>
          <w:rFonts w:ascii="Palatino Linotype" w:hAnsi="Palatino Linotype" w:cs="Arial"/>
          <w:b/>
          <w:bCs/>
          <w:i/>
          <w:szCs w:val="22"/>
          <w:lang w:val="es-ES"/>
        </w:rPr>
        <w:t>Constitución Política de los Estado Unidos Mexicanos.</w:t>
      </w:r>
    </w:p>
    <w:p w14:paraId="21440842" w14:textId="307D0947" w:rsidR="000C3185" w:rsidRDefault="000C3185" w:rsidP="00352CA7">
      <w:pPr>
        <w:pStyle w:val="Textonotapie"/>
        <w:jc w:val="both"/>
        <w:rPr>
          <w:rFonts w:ascii="Palatino Linotype" w:hAnsi="Palatino Linotype"/>
          <w:i/>
        </w:rPr>
      </w:pPr>
      <w:r w:rsidRPr="00352CA7">
        <w:rPr>
          <w:rFonts w:ascii="Palatino Linotype" w:hAnsi="Palatino Linotype"/>
          <w:b/>
          <w:i/>
        </w:rPr>
        <w:t>Artículo 6o.</w:t>
      </w:r>
      <w:r w:rsidRPr="00352CA7">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r>
        <w:rPr>
          <w:rFonts w:ascii="Palatino Linotype" w:hAnsi="Palatino Linotype"/>
          <w:i/>
        </w:rPr>
        <w:t>.”</w:t>
      </w:r>
    </w:p>
    <w:p w14:paraId="47D9BB24" w14:textId="77777777" w:rsidR="000C3185" w:rsidRDefault="000C3185" w:rsidP="00352CA7">
      <w:pPr>
        <w:pStyle w:val="Textonotapie"/>
        <w:jc w:val="both"/>
      </w:pPr>
    </w:p>
  </w:footnote>
  <w:footnote w:id="2">
    <w:p w14:paraId="2D622D88" w14:textId="7BD2E45D" w:rsidR="000C3185" w:rsidRPr="005772BA" w:rsidRDefault="000C3185" w:rsidP="005772BA">
      <w:pPr>
        <w:pStyle w:val="Textonotapie"/>
        <w:jc w:val="both"/>
        <w:rPr>
          <w:rFonts w:ascii="Palatino Linotype" w:hAnsi="Palatino Linotype"/>
          <w:b/>
          <w:i/>
        </w:rPr>
      </w:pPr>
      <w:r>
        <w:rPr>
          <w:rStyle w:val="Refdenotaalpie"/>
        </w:rPr>
        <w:footnoteRef/>
      </w:r>
      <w:r>
        <w:t xml:space="preserve"> </w:t>
      </w:r>
      <w:r w:rsidRPr="005772BA">
        <w:rPr>
          <w:rFonts w:ascii="Palatino Linotype" w:hAnsi="Palatino Linotype"/>
          <w:b/>
          <w:i/>
        </w:rPr>
        <w:t>“Ley de Transparencia y Acceso a la Información Pública del Estado de México y Municipios.</w:t>
      </w:r>
    </w:p>
    <w:p w14:paraId="0A94DE07" w14:textId="2A799645" w:rsidR="000C3185" w:rsidRPr="005772BA" w:rsidRDefault="000C3185" w:rsidP="005772BA">
      <w:pPr>
        <w:pStyle w:val="Textonotapie"/>
        <w:jc w:val="both"/>
        <w:rPr>
          <w:rFonts w:ascii="Palatino Linotype" w:hAnsi="Palatino Linotype"/>
          <w:i/>
        </w:rPr>
      </w:pPr>
      <w:r w:rsidRPr="005772BA">
        <w:rPr>
          <w:rFonts w:ascii="Palatino Linotype" w:hAnsi="Palatino Linotype"/>
          <w:b/>
          <w:i/>
        </w:rPr>
        <w:t>Artículo 3.</w:t>
      </w:r>
      <w:r w:rsidRPr="005772BA">
        <w:rPr>
          <w:rFonts w:ascii="Palatino Linotype" w:hAnsi="Palatino Linotype"/>
          <w:i/>
        </w:rPr>
        <w:t xml:space="preserve"> Para los efectos de la presente Ley se entenderá por:</w:t>
      </w:r>
    </w:p>
    <w:p w14:paraId="67D2A70C" w14:textId="67AF0014" w:rsidR="000C3185" w:rsidRDefault="000C3185" w:rsidP="005772BA">
      <w:pPr>
        <w:pStyle w:val="Textonotapie"/>
        <w:jc w:val="both"/>
        <w:rPr>
          <w:rFonts w:ascii="Palatino Linotype" w:hAnsi="Palatino Linotype"/>
          <w:i/>
        </w:rPr>
      </w:pPr>
      <w:r w:rsidRPr="005772BA">
        <w:rPr>
          <w:rFonts w:ascii="Palatino Linotype" w:hAnsi="Palatino Linotype"/>
          <w:i/>
        </w:rPr>
        <w:t>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3EBB15C2" w14:textId="77777777" w:rsidR="000C3185" w:rsidRDefault="000C3185" w:rsidP="005772BA">
      <w:pPr>
        <w:pStyle w:val="Textonotapie"/>
        <w:jc w:val="both"/>
      </w:pPr>
    </w:p>
  </w:footnote>
  <w:footnote w:id="3">
    <w:p w14:paraId="0F371658" w14:textId="3105338E" w:rsidR="000C3185" w:rsidRPr="005A3ABA" w:rsidRDefault="000C3185" w:rsidP="005A3ABA">
      <w:pPr>
        <w:pStyle w:val="Textonotapie"/>
        <w:jc w:val="both"/>
        <w:rPr>
          <w:rFonts w:ascii="Palatino Linotype" w:hAnsi="Palatino Linotype" w:cs="Arial"/>
          <w:b/>
          <w:bCs/>
          <w:i/>
          <w:szCs w:val="22"/>
          <w:lang w:val="es-ES"/>
        </w:rPr>
      </w:pPr>
      <w:r>
        <w:rPr>
          <w:rStyle w:val="Refdenotaalpie"/>
        </w:rPr>
        <w:footnoteRef/>
      </w:r>
      <w:r>
        <w:t xml:space="preserve"> </w:t>
      </w:r>
      <w:r w:rsidRPr="005A3ABA">
        <w:rPr>
          <w:rFonts w:ascii="Palatino Linotype" w:hAnsi="Palatino Linotype" w:cs="Arial"/>
          <w:b/>
          <w:bCs/>
          <w:i/>
          <w:szCs w:val="22"/>
          <w:lang w:val="es-ES"/>
        </w:rPr>
        <w:t>Constitución Política de los Estado Unidos Mexicanos</w:t>
      </w:r>
    </w:p>
    <w:p w14:paraId="685EACAE" w14:textId="551A24CF" w:rsidR="000C3185" w:rsidRDefault="000C3185" w:rsidP="005A3ABA">
      <w:pPr>
        <w:pStyle w:val="Textonotapie"/>
        <w:jc w:val="both"/>
        <w:rPr>
          <w:rFonts w:ascii="Palatino Linotype" w:hAnsi="Palatino Linotype"/>
          <w:i/>
        </w:rPr>
      </w:pPr>
      <w:r w:rsidRPr="005A3ABA">
        <w:rPr>
          <w:rFonts w:ascii="Palatino Linotype" w:hAnsi="Palatino Linotype"/>
          <w:b/>
          <w:i/>
        </w:rPr>
        <w:t>Artículo 8o</w:t>
      </w:r>
      <w:r w:rsidRPr="005A3ABA">
        <w:rPr>
          <w:rFonts w:ascii="Palatino Linotype" w:hAnsi="Palatino Linotype"/>
          <w:i/>
        </w:rPr>
        <w:t>. Los funcionarios y empleados públicos respetarán el ejercicio del derecho de petición, siempre que ésta se formule por escrito, de manera pacífica y respetuosa; pero en materia política sólo podrán hacer uso de ese derecho los ciudadanos de la República.”</w:t>
      </w:r>
    </w:p>
    <w:p w14:paraId="767463D5" w14:textId="77777777" w:rsidR="000C3185" w:rsidRDefault="000C3185" w:rsidP="005A3ABA">
      <w:pPr>
        <w:pStyle w:val="Textonotapie"/>
        <w:jc w:val="both"/>
      </w:pPr>
    </w:p>
  </w:footnote>
  <w:footnote w:id="4">
    <w:p w14:paraId="1B47E71F" w14:textId="1F866904" w:rsidR="000C3185" w:rsidRDefault="000C3185" w:rsidP="0052245F">
      <w:pPr>
        <w:pStyle w:val="Textonotapie"/>
        <w:jc w:val="both"/>
      </w:pPr>
      <w:r>
        <w:rPr>
          <w:rStyle w:val="Refdenotaalpie"/>
        </w:rPr>
        <w:footnoteRef/>
      </w:r>
      <w:r>
        <w:t xml:space="preserve"> </w:t>
      </w:r>
      <w:proofErr w:type="spellStart"/>
      <w:r w:rsidRPr="0052245F">
        <w:rPr>
          <w:rFonts w:ascii="Palatino Linotype" w:hAnsi="Palatino Linotype"/>
        </w:rPr>
        <w:t>Duguit</w:t>
      </w:r>
      <w:proofErr w:type="spellEnd"/>
      <w:r w:rsidRPr="0052245F">
        <w:rPr>
          <w:rFonts w:ascii="Palatino Linotype" w:hAnsi="Palatino Linotype"/>
        </w:rPr>
        <w:t xml:space="preserve">, </w:t>
      </w:r>
      <w:proofErr w:type="spellStart"/>
      <w:r w:rsidRPr="0052245F">
        <w:rPr>
          <w:rFonts w:ascii="Palatino Linotype" w:hAnsi="Palatino Linotype"/>
        </w:rPr>
        <w:t>Leon</w:t>
      </w:r>
      <w:proofErr w:type="spellEnd"/>
      <w:r w:rsidRPr="0052245F">
        <w:rPr>
          <w:rFonts w:ascii="Palatino Linotype" w:hAnsi="Palatino Linotype"/>
        </w:rPr>
        <w:t xml:space="preserve"> /</w:t>
      </w:r>
      <w:proofErr w:type="spellStart"/>
      <w:r w:rsidRPr="0052245F">
        <w:rPr>
          <w:rFonts w:ascii="Palatino Linotype" w:hAnsi="Palatino Linotype"/>
        </w:rPr>
        <w:t>Traité</w:t>
      </w:r>
      <w:proofErr w:type="spellEnd"/>
      <w:r w:rsidRPr="0052245F">
        <w:rPr>
          <w:rFonts w:ascii="Palatino Linotype" w:hAnsi="Palatino Linotype"/>
        </w:rPr>
        <w:t xml:space="preserve"> De </w:t>
      </w:r>
      <w:proofErr w:type="spellStart"/>
      <w:r w:rsidRPr="0052245F">
        <w:rPr>
          <w:rFonts w:ascii="Palatino Linotype" w:hAnsi="Palatino Linotype"/>
        </w:rPr>
        <w:t>Troit</w:t>
      </w:r>
      <w:proofErr w:type="spellEnd"/>
      <w:r w:rsidRPr="0052245F">
        <w:rPr>
          <w:rFonts w:ascii="Palatino Linotype" w:hAnsi="Palatino Linotype"/>
        </w:rPr>
        <w:t xml:space="preserve"> </w:t>
      </w:r>
      <w:proofErr w:type="spellStart"/>
      <w:r w:rsidRPr="0052245F">
        <w:rPr>
          <w:rFonts w:ascii="Palatino Linotype" w:hAnsi="Palatino Linotype"/>
        </w:rPr>
        <w:t>Constitutionel</w:t>
      </w:r>
      <w:proofErr w:type="spellEnd"/>
      <w:r w:rsidRPr="0052245F">
        <w:rPr>
          <w:rFonts w:ascii="Palatino Linotype" w:hAnsi="Palatino Linotype"/>
        </w:rPr>
        <w:t xml:space="preserve">/ París, </w:t>
      </w:r>
      <w:proofErr w:type="spellStart"/>
      <w:r w:rsidRPr="0052245F">
        <w:rPr>
          <w:rFonts w:ascii="Palatino Linotype" w:hAnsi="Palatino Linotype"/>
        </w:rPr>
        <w:t>Ancieene</w:t>
      </w:r>
      <w:proofErr w:type="spellEnd"/>
      <w:r w:rsidRPr="0052245F">
        <w:rPr>
          <w:rFonts w:ascii="Palatino Linotype" w:hAnsi="Palatino Linotype"/>
        </w:rPr>
        <w:t xml:space="preserve"> </w:t>
      </w:r>
      <w:proofErr w:type="spellStart"/>
      <w:r w:rsidRPr="0052245F">
        <w:rPr>
          <w:rFonts w:ascii="Palatino Linotype" w:hAnsi="Palatino Linotype"/>
        </w:rPr>
        <w:t>Librairie</w:t>
      </w:r>
      <w:proofErr w:type="spellEnd"/>
      <w:r w:rsidRPr="0052245F">
        <w:rPr>
          <w:rFonts w:ascii="Palatino Linotype" w:hAnsi="Palatino Linotype"/>
        </w:rPr>
        <w:t xml:space="preserve"> </w:t>
      </w:r>
      <w:proofErr w:type="spellStart"/>
      <w:r w:rsidRPr="0052245F">
        <w:rPr>
          <w:rFonts w:ascii="Palatino Linotype" w:hAnsi="Palatino Linotype"/>
        </w:rPr>
        <w:t>Fontemoing</w:t>
      </w:r>
      <w:proofErr w:type="spellEnd"/>
      <w:r w:rsidRPr="0052245F">
        <w:rPr>
          <w:rFonts w:ascii="Palatino Linotype" w:hAnsi="Palatino Linotype"/>
        </w:rPr>
        <w:t xml:space="preserve"> &amp;Cie, 1925, p. 440</w:t>
      </w:r>
      <w:r>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C3185" w:rsidRDefault="00EA6B8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C3185" w:rsidRPr="0010196A" w:rsidRDefault="00EA6B8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C3185" w:rsidRPr="008F2CCC" w14:paraId="1F097D8A" w14:textId="77777777" w:rsidTr="00DA50F6">
      <w:tc>
        <w:tcPr>
          <w:tcW w:w="3261" w:type="dxa"/>
          <w:vMerge w:val="restart"/>
        </w:tcPr>
        <w:p w14:paraId="1F780A0C" w14:textId="1EFF25F4" w:rsidR="000C3185" w:rsidRPr="008F2CCC" w:rsidRDefault="000C318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C3185" w:rsidRPr="00664658" w:rsidRDefault="000C318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5B49103" w:rsidR="000C3185" w:rsidRPr="00664658" w:rsidRDefault="000C3185" w:rsidP="005C250B">
          <w:pPr>
            <w:jc w:val="both"/>
            <w:rPr>
              <w:rFonts w:ascii="Palatino Linotype" w:hAnsi="Palatino Linotype"/>
              <w:b/>
              <w:sz w:val="22"/>
              <w:szCs w:val="22"/>
              <w:lang w:val="es-ES_tradnl"/>
            </w:rPr>
          </w:pPr>
          <w:r>
            <w:rPr>
              <w:rFonts w:ascii="Palatino Linotype" w:hAnsi="Palatino Linotype"/>
              <w:b/>
              <w:lang w:val="es-ES_tradnl"/>
            </w:rPr>
            <w:t>10437</w:t>
          </w:r>
          <w:r w:rsidRPr="00984657">
            <w:rPr>
              <w:rFonts w:ascii="Palatino Linotype" w:hAnsi="Palatino Linotype"/>
              <w:b/>
              <w:lang w:val="es-ES_tradnl"/>
            </w:rPr>
            <w:t>/INFOEM/IP/RR/2022</w:t>
          </w:r>
        </w:p>
      </w:tc>
    </w:tr>
    <w:tr w:rsidR="000C3185" w:rsidRPr="008F2CCC" w14:paraId="049677A3" w14:textId="77777777" w:rsidTr="00DA50F6">
      <w:tc>
        <w:tcPr>
          <w:tcW w:w="3261" w:type="dxa"/>
          <w:vMerge/>
        </w:tcPr>
        <w:p w14:paraId="4A21EAC1" w14:textId="5C1F145E" w:rsidR="000C3185" w:rsidRPr="008F2CCC" w:rsidRDefault="000C3185" w:rsidP="00D41D47">
          <w:pPr>
            <w:rPr>
              <w:rFonts w:ascii="Palatino Linotype" w:hAnsi="Palatino Linotype"/>
              <w:b/>
              <w:sz w:val="22"/>
              <w:szCs w:val="22"/>
              <w:lang w:val="es-ES_tradnl"/>
            </w:rPr>
          </w:pPr>
        </w:p>
      </w:tc>
      <w:tc>
        <w:tcPr>
          <w:tcW w:w="2551" w:type="dxa"/>
          <w:shd w:val="clear" w:color="auto" w:fill="auto"/>
        </w:tcPr>
        <w:p w14:paraId="1237BCDE" w14:textId="77777777" w:rsidR="000C3185" w:rsidRPr="00664658" w:rsidRDefault="000C318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4DAB4B1" w:rsidR="000C3185" w:rsidRPr="00C77536" w:rsidRDefault="000C3185" w:rsidP="00295BBD">
          <w:pPr>
            <w:jc w:val="both"/>
            <w:rPr>
              <w:lang w:val="es-419"/>
            </w:rPr>
          </w:pPr>
          <w:r w:rsidRPr="00CB7609">
            <w:rPr>
              <w:rFonts w:ascii="Palatino Linotype" w:hAnsi="Palatino Linotype" w:cs="Arial"/>
              <w:b/>
            </w:rPr>
            <w:t>Organismo Público Descentralizado de Carácter Municipal para la Prestación de Los Servicios de Agua Potable Alcantarillado y Saneamiento de Atlacomulco</w:t>
          </w:r>
        </w:p>
      </w:tc>
    </w:tr>
    <w:tr w:rsidR="000C3185" w:rsidRPr="008F2CCC" w14:paraId="72CD087D" w14:textId="77777777" w:rsidTr="00DA50F6">
      <w:trPr>
        <w:trHeight w:val="228"/>
      </w:trPr>
      <w:tc>
        <w:tcPr>
          <w:tcW w:w="3261" w:type="dxa"/>
          <w:vMerge/>
        </w:tcPr>
        <w:p w14:paraId="1B78656F" w14:textId="01E6F6F6" w:rsidR="000C3185" w:rsidRPr="008F2CCC" w:rsidRDefault="000C3185" w:rsidP="00070856">
          <w:pPr>
            <w:rPr>
              <w:rFonts w:ascii="Palatino Linotype" w:hAnsi="Palatino Linotype"/>
              <w:b/>
              <w:sz w:val="22"/>
              <w:szCs w:val="22"/>
              <w:lang w:val="es-ES_tradnl"/>
            </w:rPr>
          </w:pPr>
        </w:p>
      </w:tc>
      <w:tc>
        <w:tcPr>
          <w:tcW w:w="2551" w:type="dxa"/>
          <w:shd w:val="clear" w:color="auto" w:fill="auto"/>
        </w:tcPr>
        <w:p w14:paraId="74D81628" w14:textId="3839B3E6" w:rsidR="000C3185" w:rsidRPr="00664658" w:rsidRDefault="000C318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C3185" w:rsidRPr="00664658" w:rsidRDefault="000C318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C3185" w:rsidRPr="0010196A" w:rsidRDefault="000C318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C3185" w:rsidRPr="0010196A" w:rsidRDefault="00EA6B8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C3185" w:rsidRPr="008F2CCC" w14:paraId="6ABABA57" w14:textId="77777777" w:rsidTr="005B5501">
      <w:tc>
        <w:tcPr>
          <w:tcW w:w="4253" w:type="dxa"/>
          <w:vMerge w:val="restart"/>
          <w:shd w:val="clear" w:color="auto" w:fill="auto"/>
        </w:tcPr>
        <w:p w14:paraId="6AA376CC" w14:textId="1E62217E" w:rsidR="000C3185" w:rsidRPr="008F2CCC" w:rsidRDefault="000C3185"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C3185" w:rsidRPr="008F2CCC" w:rsidRDefault="000C318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77310B2" w:rsidR="000C3185" w:rsidRPr="008F2CCC" w:rsidRDefault="000C3185" w:rsidP="003305CB">
          <w:pPr>
            <w:jc w:val="both"/>
            <w:rPr>
              <w:rFonts w:ascii="Palatino Linotype" w:hAnsi="Palatino Linotype"/>
              <w:b/>
              <w:sz w:val="22"/>
              <w:szCs w:val="22"/>
              <w:lang w:val="es-ES_tradnl"/>
            </w:rPr>
          </w:pPr>
          <w:r>
            <w:rPr>
              <w:rFonts w:ascii="Palatino Linotype" w:hAnsi="Palatino Linotype"/>
              <w:b/>
              <w:sz w:val="22"/>
              <w:szCs w:val="22"/>
              <w:lang w:val="es-ES_tradnl"/>
            </w:rPr>
            <w:t>10437</w:t>
          </w:r>
          <w:r w:rsidRPr="00F67B0E">
            <w:rPr>
              <w:rFonts w:ascii="Palatino Linotype" w:hAnsi="Palatino Linotype"/>
              <w:b/>
              <w:sz w:val="22"/>
              <w:szCs w:val="22"/>
              <w:lang w:val="es-ES_tradnl"/>
            </w:rPr>
            <w:t>/INFOEM/IP/RR/2022</w:t>
          </w:r>
        </w:p>
      </w:tc>
    </w:tr>
    <w:tr w:rsidR="000C3185" w:rsidRPr="008F2CCC" w14:paraId="3B45FB53" w14:textId="77777777" w:rsidTr="005B5501">
      <w:tc>
        <w:tcPr>
          <w:tcW w:w="4253" w:type="dxa"/>
          <w:vMerge/>
          <w:shd w:val="clear" w:color="auto" w:fill="auto"/>
        </w:tcPr>
        <w:p w14:paraId="188B82EF" w14:textId="77777777" w:rsidR="000C3185" w:rsidRPr="008F2CCC" w:rsidRDefault="000C3185" w:rsidP="00A2780F">
          <w:pPr>
            <w:rPr>
              <w:rFonts w:ascii="Palatino Linotype" w:hAnsi="Palatino Linotype"/>
              <w:b/>
              <w:sz w:val="22"/>
              <w:szCs w:val="22"/>
              <w:lang w:val="es-ES_tradnl"/>
            </w:rPr>
          </w:pPr>
        </w:p>
      </w:tc>
      <w:tc>
        <w:tcPr>
          <w:tcW w:w="2552" w:type="dxa"/>
          <w:shd w:val="clear" w:color="auto" w:fill="auto"/>
        </w:tcPr>
        <w:p w14:paraId="3B2AD0CF" w14:textId="77777777" w:rsidR="000C3185" w:rsidRPr="008F2CCC" w:rsidRDefault="000C318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4544292" w:rsidR="000C3185" w:rsidRPr="003305CB" w:rsidRDefault="000C3185" w:rsidP="00DD7C89">
          <w:pPr>
            <w:jc w:val="both"/>
            <w:rPr>
              <w:rFonts w:ascii="Palatino Linotype" w:hAnsi="Palatino Linotype"/>
              <w:b/>
              <w:sz w:val="22"/>
              <w:szCs w:val="22"/>
              <w:lang w:val="es-419"/>
            </w:rPr>
          </w:pPr>
        </w:p>
      </w:tc>
    </w:tr>
    <w:tr w:rsidR="000C3185" w:rsidRPr="008F2CCC" w14:paraId="28A493EB" w14:textId="77777777" w:rsidTr="005B5501">
      <w:trPr>
        <w:trHeight w:val="228"/>
      </w:trPr>
      <w:tc>
        <w:tcPr>
          <w:tcW w:w="4253" w:type="dxa"/>
          <w:vMerge/>
          <w:shd w:val="clear" w:color="auto" w:fill="auto"/>
        </w:tcPr>
        <w:p w14:paraId="06C77D31" w14:textId="77777777" w:rsidR="000C3185" w:rsidRPr="008F2CCC" w:rsidRDefault="000C3185" w:rsidP="00E37C88">
          <w:pPr>
            <w:rPr>
              <w:rFonts w:ascii="Palatino Linotype" w:hAnsi="Palatino Linotype"/>
              <w:b/>
              <w:sz w:val="22"/>
              <w:szCs w:val="22"/>
              <w:lang w:val="es-ES_tradnl"/>
            </w:rPr>
          </w:pPr>
        </w:p>
      </w:tc>
      <w:tc>
        <w:tcPr>
          <w:tcW w:w="2552" w:type="dxa"/>
          <w:shd w:val="clear" w:color="auto" w:fill="auto"/>
        </w:tcPr>
        <w:p w14:paraId="2E1A72B4" w14:textId="77777777" w:rsidR="000C3185" w:rsidRPr="008F2CCC" w:rsidRDefault="000C318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994BD1D" w:rsidR="000C3185" w:rsidRPr="00F67B0E" w:rsidRDefault="000C3185" w:rsidP="00F67B0E">
          <w:pPr>
            <w:jc w:val="both"/>
            <w:rPr>
              <w:lang w:val="es-419"/>
            </w:rPr>
          </w:pPr>
          <w:r w:rsidRPr="00CB7609">
            <w:rPr>
              <w:rFonts w:ascii="Palatino Linotype" w:hAnsi="Palatino Linotype" w:cs="Arial"/>
              <w:b/>
            </w:rPr>
            <w:t>Organismo Público Descentralizado de Carácter Municipal para la Prestación de Los Servicios de Agua Potable Alcantarillado y Saneamiento de Atlacomulco</w:t>
          </w:r>
        </w:p>
      </w:tc>
    </w:tr>
    <w:tr w:rsidR="000C3185" w:rsidRPr="008F2CCC" w14:paraId="0F114FF0" w14:textId="77777777" w:rsidTr="005B5501">
      <w:tc>
        <w:tcPr>
          <w:tcW w:w="4253" w:type="dxa"/>
          <w:vMerge/>
          <w:shd w:val="clear" w:color="auto" w:fill="auto"/>
        </w:tcPr>
        <w:p w14:paraId="4CCB64BA" w14:textId="77777777" w:rsidR="000C3185" w:rsidRPr="008F2CCC" w:rsidRDefault="000C3185" w:rsidP="00A2780F">
          <w:pPr>
            <w:rPr>
              <w:rFonts w:ascii="Palatino Linotype" w:hAnsi="Palatino Linotype"/>
              <w:b/>
              <w:sz w:val="22"/>
              <w:szCs w:val="22"/>
              <w:lang w:val="es-ES_tradnl"/>
            </w:rPr>
          </w:pPr>
        </w:p>
      </w:tc>
      <w:tc>
        <w:tcPr>
          <w:tcW w:w="2552" w:type="dxa"/>
          <w:shd w:val="clear" w:color="auto" w:fill="auto"/>
        </w:tcPr>
        <w:p w14:paraId="31E422EA" w14:textId="63649A07" w:rsidR="000C3185" w:rsidRPr="008F2CCC" w:rsidRDefault="000C318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C3185" w:rsidRPr="008F2CCC" w:rsidRDefault="000C318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C3185" w:rsidRPr="0010196A" w:rsidRDefault="000C318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EDE1E54"/>
    <w:multiLevelType w:val="hybridMultilevel"/>
    <w:tmpl w:val="AD04F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AE024C"/>
    <w:multiLevelType w:val="hybridMultilevel"/>
    <w:tmpl w:val="BDA62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134313"/>
    <w:multiLevelType w:val="hybridMultilevel"/>
    <w:tmpl w:val="C7EA0E3C"/>
    <w:lvl w:ilvl="0" w:tplc="6D1C5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234523F"/>
    <w:multiLevelType w:val="hybridMultilevel"/>
    <w:tmpl w:val="BDA62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A5C26FA"/>
    <w:multiLevelType w:val="hybridMultilevel"/>
    <w:tmpl w:val="C7EA0E3C"/>
    <w:lvl w:ilvl="0" w:tplc="6D1C5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443A36"/>
    <w:multiLevelType w:val="hybridMultilevel"/>
    <w:tmpl w:val="318C38AC"/>
    <w:lvl w:ilvl="0" w:tplc="E0442C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ACE1CCB"/>
    <w:multiLevelType w:val="hybridMultilevel"/>
    <w:tmpl w:val="AD04F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4"/>
  </w:num>
  <w:num w:numId="7">
    <w:abstractNumId w:val="4"/>
  </w:num>
  <w:num w:numId="8">
    <w:abstractNumId w:val="16"/>
  </w:num>
  <w:num w:numId="9">
    <w:abstractNumId w:val="12"/>
  </w:num>
  <w:num w:numId="10">
    <w:abstractNumId w:val="18"/>
  </w:num>
  <w:num w:numId="11">
    <w:abstractNumId w:val="7"/>
  </w:num>
  <w:num w:numId="12">
    <w:abstractNumId w:val="23"/>
  </w:num>
  <w:num w:numId="13">
    <w:abstractNumId w:val="19"/>
  </w:num>
  <w:num w:numId="14">
    <w:abstractNumId w:val="5"/>
  </w:num>
  <w:num w:numId="15">
    <w:abstractNumId w:val="22"/>
  </w:num>
  <w:num w:numId="16">
    <w:abstractNumId w:val="9"/>
  </w:num>
  <w:num w:numId="17">
    <w:abstractNumId w:val="10"/>
  </w:num>
  <w:num w:numId="18">
    <w:abstractNumId w:val="15"/>
  </w:num>
  <w:num w:numId="19">
    <w:abstractNumId w:val="1"/>
  </w:num>
  <w:num w:numId="20">
    <w:abstractNumId w:val="21"/>
  </w:num>
  <w:num w:numId="21">
    <w:abstractNumId w:val="8"/>
  </w:num>
  <w:num w:numId="22">
    <w:abstractNumId w:val="2"/>
  </w:num>
  <w:num w:numId="23">
    <w:abstractNumId w:val="3"/>
  </w:num>
  <w:num w:numId="24">
    <w:abstractNumId w:val="13"/>
  </w:num>
  <w:num w:numId="25">
    <w:abstractNumId w:val="20"/>
  </w:num>
  <w:num w:numId="2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BDE"/>
    <w:rsid w:val="00001610"/>
    <w:rsid w:val="00001D8F"/>
    <w:rsid w:val="0000258A"/>
    <w:rsid w:val="000025F0"/>
    <w:rsid w:val="0000265E"/>
    <w:rsid w:val="000026CD"/>
    <w:rsid w:val="00002707"/>
    <w:rsid w:val="00002897"/>
    <w:rsid w:val="000028EB"/>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362"/>
    <w:rsid w:val="00011EDE"/>
    <w:rsid w:val="000123CB"/>
    <w:rsid w:val="00012A00"/>
    <w:rsid w:val="00012E09"/>
    <w:rsid w:val="00013023"/>
    <w:rsid w:val="00013986"/>
    <w:rsid w:val="00013EBF"/>
    <w:rsid w:val="000142C0"/>
    <w:rsid w:val="00014E91"/>
    <w:rsid w:val="000151DB"/>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3DE1"/>
    <w:rsid w:val="000244C6"/>
    <w:rsid w:val="0002471C"/>
    <w:rsid w:val="00024A5F"/>
    <w:rsid w:val="00024A64"/>
    <w:rsid w:val="00024E68"/>
    <w:rsid w:val="000254C2"/>
    <w:rsid w:val="00025DB0"/>
    <w:rsid w:val="0002685C"/>
    <w:rsid w:val="0002690E"/>
    <w:rsid w:val="00026A3C"/>
    <w:rsid w:val="00027195"/>
    <w:rsid w:val="00027911"/>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1C5"/>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69B"/>
    <w:rsid w:val="00087B7D"/>
    <w:rsid w:val="00087BEE"/>
    <w:rsid w:val="00087D47"/>
    <w:rsid w:val="00090A5A"/>
    <w:rsid w:val="00090C67"/>
    <w:rsid w:val="00090CC8"/>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AD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580"/>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185"/>
    <w:rsid w:val="000C3A70"/>
    <w:rsid w:val="000C3C58"/>
    <w:rsid w:val="000C4127"/>
    <w:rsid w:val="000C43AE"/>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39A6"/>
    <w:rsid w:val="000F4AC2"/>
    <w:rsid w:val="000F4C20"/>
    <w:rsid w:val="000F4F47"/>
    <w:rsid w:val="000F4F8D"/>
    <w:rsid w:val="000F54D4"/>
    <w:rsid w:val="000F55B8"/>
    <w:rsid w:val="000F55EC"/>
    <w:rsid w:val="000F59FE"/>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5EC4"/>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8D0"/>
    <w:rsid w:val="00140A0A"/>
    <w:rsid w:val="00140BE0"/>
    <w:rsid w:val="00140FA7"/>
    <w:rsid w:val="00140FE9"/>
    <w:rsid w:val="00141114"/>
    <w:rsid w:val="00141177"/>
    <w:rsid w:val="00141EE7"/>
    <w:rsid w:val="001425F5"/>
    <w:rsid w:val="001433DD"/>
    <w:rsid w:val="00144BB9"/>
    <w:rsid w:val="0014538F"/>
    <w:rsid w:val="001453FF"/>
    <w:rsid w:val="00145F32"/>
    <w:rsid w:val="00146317"/>
    <w:rsid w:val="00146CE4"/>
    <w:rsid w:val="00146D8A"/>
    <w:rsid w:val="001471C8"/>
    <w:rsid w:val="0014732A"/>
    <w:rsid w:val="00147FCE"/>
    <w:rsid w:val="0015014A"/>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461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B33"/>
    <w:rsid w:val="001B3C5C"/>
    <w:rsid w:val="001B449C"/>
    <w:rsid w:val="001B47B3"/>
    <w:rsid w:val="001B4AED"/>
    <w:rsid w:val="001B4E78"/>
    <w:rsid w:val="001B522E"/>
    <w:rsid w:val="001B5A4E"/>
    <w:rsid w:val="001B5CF1"/>
    <w:rsid w:val="001B626B"/>
    <w:rsid w:val="001B6521"/>
    <w:rsid w:val="001B6C5F"/>
    <w:rsid w:val="001B6EFE"/>
    <w:rsid w:val="001B772D"/>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6E6B"/>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3CA7"/>
    <w:rsid w:val="001F429F"/>
    <w:rsid w:val="001F4B32"/>
    <w:rsid w:val="001F4BE7"/>
    <w:rsid w:val="001F4EAA"/>
    <w:rsid w:val="001F5124"/>
    <w:rsid w:val="001F5AC5"/>
    <w:rsid w:val="001F5B1C"/>
    <w:rsid w:val="001F5B3D"/>
    <w:rsid w:val="001F6409"/>
    <w:rsid w:val="001F6D6E"/>
    <w:rsid w:val="001F6EC4"/>
    <w:rsid w:val="001F6F43"/>
    <w:rsid w:val="001F7C05"/>
    <w:rsid w:val="001F7F0F"/>
    <w:rsid w:val="001F7F62"/>
    <w:rsid w:val="001F7FB1"/>
    <w:rsid w:val="00200A65"/>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C33"/>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418B"/>
    <w:rsid w:val="002453C0"/>
    <w:rsid w:val="0024567F"/>
    <w:rsid w:val="002460C9"/>
    <w:rsid w:val="002460FF"/>
    <w:rsid w:val="002467A3"/>
    <w:rsid w:val="0024682A"/>
    <w:rsid w:val="0024732B"/>
    <w:rsid w:val="002475F7"/>
    <w:rsid w:val="0024785C"/>
    <w:rsid w:val="00247ADF"/>
    <w:rsid w:val="00247C7F"/>
    <w:rsid w:val="00247FF9"/>
    <w:rsid w:val="002502B5"/>
    <w:rsid w:val="002508F4"/>
    <w:rsid w:val="00250F99"/>
    <w:rsid w:val="00251009"/>
    <w:rsid w:val="00252AFC"/>
    <w:rsid w:val="002531E4"/>
    <w:rsid w:val="00253DE8"/>
    <w:rsid w:val="00254045"/>
    <w:rsid w:val="0025472A"/>
    <w:rsid w:val="002552B3"/>
    <w:rsid w:val="002553C5"/>
    <w:rsid w:val="002556A0"/>
    <w:rsid w:val="002559D5"/>
    <w:rsid w:val="00255A4C"/>
    <w:rsid w:val="00255F02"/>
    <w:rsid w:val="00256138"/>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5A1"/>
    <w:rsid w:val="00274059"/>
    <w:rsid w:val="002740AF"/>
    <w:rsid w:val="002743A2"/>
    <w:rsid w:val="0027448C"/>
    <w:rsid w:val="002746E0"/>
    <w:rsid w:val="002747B1"/>
    <w:rsid w:val="00274C49"/>
    <w:rsid w:val="00274E55"/>
    <w:rsid w:val="00275106"/>
    <w:rsid w:val="0027514C"/>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BBD"/>
    <w:rsid w:val="00295CB1"/>
    <w:rsid w:val="002960F1"/>
    <w:rsid w:val="002964FA"/>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2DE0"/>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08B"/>
    <w:rsid w:val="002C26F8"/>
    <w:rsid w:val="002C2724"/>
    <w:rsid w:val="002C34F0"/>
    <w:rsid w:val="002C3662"/>
    <w:rsid w:val="002C36AD"/>
    <w:rsid w:val="002C3A41"/>
    <w:rsid w:val="002C3B01"/>
    <w:rsid w:val="002C40BB"/>
    <w:rsid w:val="002C451D"/>
    <w:rsid w:val="002C4863"/>
    <w:rsid w:val="002C4987"/>
    <w:rsid w:val="002C6CE9"/>
    <w:rsid w:val="002C742B"/>
    <w:rsid w:val="002C783E"/>
    <w:rsid w:val="002C798F"/>
    <w:rsid w:val="002C79B8"/>
    <w:rsid w:val="002D0ADC"/>
    <w:rsid w:val="002D1C47"/>
    <w:rsid w:val="002D1F6E"/>
    <w:rsid w:val="002D1F7F"/>
    <w:rsid w:val="002D222B"/>
    <w:rsid w:val="002D283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9BE"/>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22"/>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4BA4"/>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6AB"/>
    <w:rsid w:val="00326BB0"/>
    <w:rsid w:val="00326E8E"/>
    <w:rsid w:val="00326F37"/>
    <w:rsid w:val="00327676"/>
    <w:rsid w:val="00327DD4"/>
    <w:rsid w:val="00330120"/>
    <w:rsid w:val="00330180"/>
    <w:rsid w:val="003305CB"/>
    <w:rsid w:val="00330B21"/>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A7"/>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2EA2"/>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8AA"/>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1FEB"/>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B7DEE"/>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2CF"/>
    <w:rsid w:val="003C653B"/>
    <w:rsid w:val="003C65F0"/>
    <w:rsid w:val="003C687A"/>
    <w:rsid w:val="003C718E"/>
    <w:rsid w:val="003C736B"/>
    <w:rsid w:val="003D0C34"/>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1E1"/>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8F"/>
    <w:rsid w:val="003E349B"/>
    <w:rsid w:val="003E3694"/>
    <w:rsid w:val="003E3832"/>
    <w:rsid w:val="003E3AFA"/>
    <w:rsid w:val="003E446F"/>
    <w:rsid w:val="003E4810"/>
    <w:rsid w:val="003E6A53"/>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AD"/>
    <w:rsid w:val="00404ADC"/>
    <w:rsid w:val="00404E42"/>
    <w:rsid w:val="00405003"/>
    <w:rsid w:val="0040561A"/>
    <w:rsid w:val="004057A1"/>
    <w:rsid w:val="0040599D"/>
    <w:rsid w:val="00405E19"/>
    <w:rsid w:val="00406028"/>
    <w:rsid w:val="0040615F"/>
    <w:rsid w:val="00406323"/>
    <w:rsid w:val="004063BC"/>
    <w:rsid w:val="004066D8"/>
    <w:rsid w:val="00406744"/>
    <w:rsid w:val="00406BF2"/>
    <w:rsid w:val="00406EEC"/>
    <w:rsid w:val="00407744"/>
    <w:rsid w:val="004078D9"/>
    <w:rsid w:val="004079B2"/>
    <w:rsid w:val="00407B3E"/>
    <w:rsid w:val="00410ACD"/>
    <w:rsid w:val="00410E81"/>
    <w:rsid w:val="00410F42"/>
    <w:rsid w:val="0041135E"/>
    <w:rsid w:val="00411490"/>
    <w:rsid w:val="0041180C"/>
    <w:rsid w:val="004125C6"/>
    <w:rsid w:val="00412944"/>
    <w:rsid w:val="00412BC2"/>
    <w:rsid w:val="00412D1A"/>
    <w:rsid w:val="00412F5D"/>
    <w:rsid w:val="004130E0"/>
    <w:rsid w:val="00413232"/>
    <w:rsid w:val="00413DA0"/>
    <w:rsid w:val="0041454B"/>
    <w:rsid w:val="00414653"/>
    <w:rsid w:val="00414A19"/>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F46"/>
    <w:rsid w:val="0042713B"/>
    <w:rsid w:val="004273FD"/>
    <w:rsid w:val="00430373"/>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37CA5"/>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AC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2E7A"/>
    <w:rsid w:val="004631D8"/>
    <w:rsid w:val="004632E7"/>
    <w:rsid w:val="004633DA"/>
    <w:rsid w:val="004639C1"/>
    <w:rsid w:val="00463BB8"/>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1AA"/>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B44"/>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4FA1"/>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420"/>
    <w:rsid w:val="004B597B"/>
    <w:rsid w:val="004B5A68"/>
    <w:rsid w:val="004B5AC6"/>
    <w:rsid w:val="004B5B55"/>
    <w:rsid w:val="004B5C8D"/>
    <w:rsid w:val="004B5D0B"/>
    <w:rsid w:val="004B60B8"/>
    <w:rsid w:val="004B674C"/>
    <w:rsid w:val="004B6890"/>
    <w:rsid w:val="004B699C"/>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5EE"/>
    <w:rsid w:val="004C498A"/>
    <w:rsid w:val="004C597A"/>
    <w:rsid w:val="004C5CF9"/>
    <w:rsid w:val="004C5DF9"/>
    <w:rsid w:val="004C64C2"/>
    <w:rsid w:val="004C652E"/>
    <w:rsid w:val="004C7286"/>
    <w:rsid w:val="004C75F0"/>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7"/>
    <w:rsid w:val="004F08E9"/>
    <w:rsid w:val="004F0AA1"/>
    <w:rsid w:val="004F1E8F"/>
    <w:rsid w:val="004F1EDB"/>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758"/>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5F"/>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67"/>
    <w:rsid w:val="005323A3"/>
    <w:rsid w:val="0053259D"/>
    <w:rsid w:val="00532734"/>
    <w:rsid w:val="0053312C"/>
    <w:rsid w:val="00533289"/>
    <w:rsid w:val="00534303"/>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7F7"/>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5E"/>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2"/>
    <w:rsid w:val="0057287F"/>
    <w:rsid w:val="00572D72"/>
    <w:rsid w:val="0057305F"/>
    <w:rsid w:val="005743E7"/>
    <w:rsid w:val="00574774"/>
    <w:rsid w:val="00574A7B"/>
    <w:rsid w:val="0057572B"/>
    <w:rsid w:val="00575F20"/>
    <w:rsid w:val="00576B1B"/>
    <w:rsid w:val="00576BEF"/>
    <w:rsid w:val="00576C21"/>
    <w:rsid w:val="00576EBA"/>
    <w:rsid w:val="005772BA"/>
    <w:rsid w:val="005774A6"/>
    <w:rsid w:val="005774DB"/>
    <w:rsid w:val="00577656"/>
    <w:rsid w:val="00577849"/>
    <w:rsid w:val="00577F5C"/>
    <w:rsid w:val="005806E5"/>
    <w:rsid w:val="00581C02"/>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3ABA"/>
    <w:rsid w:val="005A4B84"/>
    <w:rsid w:val="005A4D1B"/>
    <w:rsid w:val="005A523C"/>
    <w:rsid w:val="005A5D7B"/>
    <w:rsid w:val="005A7195"/>
    <w:rsid w:val="005A7600"/>
    <w:rsid w:val="005A76E6"/>
    <w:rsid w:val="005A7E33"/>
    <w:rsid w:val="005B0786"/>
    <w:rsid w:val="005B12C5"/>
    <w:rsid w:val="005B1384"/>
    <w:rsid w:val="005B1571"/>
    <w:rsid w:val="005B1BAB"/>
    <w:rsid w:val="005B1DCF"/>
    <w:rsid w:val="005B23C8"/>
    <w:rsid w:val="005B331F"/>
    <w:rsid w:val="005B442E"/>
    <w:rsid w:val="005B5043"/>
    <w:rsid w:val="005B525D"/>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3FB4"/>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387E"/>
    <w:rsid w:val="006044B8"/>
    <w:rsid w:val="00604940"/>
    <w:rsid w:val="00604AE6"/>
    <w:rsid w:val="006053EB"/>
    <w:rsid w:val="006057B3"/>
    <w:rsid w:val="00605BE2"/>
    <w:rsid w:val="0060628C"/>
    <w:rsid w:val="006064F4"/>
    <w:rsid w:val="00606759"/>
    <w:rsid w:val="006077A2"/>
    <w:rsid w:val="006079D6"/>
    <w:rsid w:val="00607B93"/>
    <w:rsid w:val="00610536"/>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593"/>
    <w:rsid w:val="00627EC5"/>
    <w:rsid w:val="00627F3A"/>
    <w:rsid w:val="0063015E"/>
    <w:rsid w:val="00630326"/>
    <w:rsid w:val="00630876"/>
    <w:rsid w:val="0063136E"/>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19F"/>
    <w:rsid w:val="006505CC"/>
    <w:rsid w:val="006509D6"/>
    <w:rsid w:val="006516EC"/>
    <w:rsid w:val="00651AEC"/>
    <w:rsid w:val="0065218E"/>
    <w:rsid w:val="00652354"/>
    <w:rsid w:val="0065247F"/>
    <w:rsid w:val="00652941"/>
    <w:rsid w:val="00653244"/>
    <w:rsid w:val="0065382F"/>
    <w:rsid w:val="0065388C"/>
    <w:rsid w:val="00653CF4"/>
    <w:rsid w:val="00653E1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62D3"/>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CFD"/>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4D9"/>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A1A"/>
    <w:rsid w:val="006E3C33"/>
    <w:rsid w:val="006E410B"/>
    <w:rsid w:val="006E4123"/>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510"/>
    <w:rsid w:val="007267E8"/>
    <w:rsid w:val="00726A39"/>
    <w:rsid w:val="00726D8F"/>
    <w:rsid w:val="00727078"/>
    <w:rsid w:val="00727578"/>
    <w:rsid w:val="007304AF"/>
    <w:rsid w:val="007304F5"/>
    <w:rsid w:val="00730974"/>
    <w:rsid w:val="00730A1E"/>
    <w:rsid w:val="007312A1"/>
    <w:rsid w:val="00732266"/>
    <w:rsid w:val="007328A5"/>
    <w:rsid w:val="007328BA"/>
    <w:rsid w:val="00732F55"/>
    <w:rsid w:val="00732FA0"/>
    <w:rsid w:val="007330C3"/>
    <w:rsid w:val="0073311C"/>
    <w:rsid w:val="007344E5"/>
    <w:rsid w:val="007347F5"/>
    <w:rsid w:val="00734BD1"/>
    <w:rsid w:val="0073525E"/>
    <w:rsid w:val="007353F0"/>
    <w:rsid w:val="00735930"/>
    <w:rsid w:val="00735F72"/>
    <w:rsid w:val="00736A07"/>
    <w:rsid w:val="00736B73"/>
    <w:rsid w:val="00736C06"/>
    <w:rsid w:val="00737B9D"/>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ECB"/>
    <w:rsid w:val="00755188"/>
    <w:rsid w:val="007552CD"/>
    <w:rsid w:val="007553E5"/>
    <w:rsid w:val="007566BA"/>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2EC9"/>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081"/>
    <w:rsid w:val="007747E8"/>
    <w:rsid w:val="00774904"/>
    <w:rsid w:val="00774C3B"/>
    <w:rsid w:val="00774E92"/>
    <w:rsid w:val="0077546D"/>
    <w:rsid w:val="00775764"/>
    <w:rsid w:val="00775786"/>
    <w:rsid w:val="00775A50"/>
    <w:rsid w:val="00775C88"/>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1EDB"/>
    <w:rsid w:val="007A2245"/>
    <w:rsid w:val="007A227B"/>
    <w:rsid w:val="007A25BD"/>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A3F"/>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8B2"/>
    <w:rsid w:val="007B6A1B"/>
    <w:rsid w:val="007B6A47"/>
    <w:rsid w:val="007B6AD8"/>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557D"/>
    <w:rsid w:val="007C644A"/>
    <w:rsid w:val="007C64DA"/>
    <w:rsid w:val="007C6664"/>
    <w:rsid w:val="007C6691"/>
    <w:rsid w:val="007C673D"/>
    <w:rsid w:val="007C6991"/>
    <w:rsid w:val="007C6E51"/>
    <w:rsid w:val="007C744C"/>
    <w:rsid w:val="007C74F6"/>
    <w:rsid w:val="007C7ACB"/>
    <w:rsid w:val="007C7DB0"/>
    <w:rsid w:val="007D07BB"/>
    <w:rsid w:val="007D0CE4"/>
    <w:rsid w:val="007D0F53"/>
    <w:rsid w:val="007D11ED"/>
    <w:rsid w:val="007D1283"/>
    <w:rsid w:val="007D151C"/>
    <w:rsid w:val="007D1D94"/>
    <w:rsid w:val="007D1EE8"/>
    <w:rsid w:val="007D2170"/>
    <w:rsid w:val="007D2616"/>
    <w:rsid w:val="007D2BC3"/>
    <w:rsid w:val="007D3437"/>
    <w:rsid w:val="007D3503"/>
    <w:rsid w:val="007D382E"/>
    <w:rsid w:val="007D38BB"/>
    <w:rsid w:val="007D3CE4"/>
    <w:rsid w:val="007D44BA"/>
    <w:rsid w:val="007D46F7"/>
    <w:rsid w:val="007D4FF9"/>
    <w:rsid w:val="007D506C"/>
    <w:rsid w:val="007D5148"/>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D40"/>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0A8"/>
    <w:rsid w:val="008011A7"/>
    <w:rsid w:val="008014D3"/>
    <w:rsid w:val="00801A6C"/>
    <w:rsid w:val="00802451"/>
    <w:rsid w:val="0080273A"/>
    <w:rsid w:val="00802E93"/>
    <w:rsid w:val="00803682"/>
    <w:rsid w:val="00803A24"/>
    <w:rsid w:val="00803B7B"/>
    <w:rsid w:val="00803C89"/>
    <w:rsid w:val="00804212"/>
    <w:rsid w:val="00804442"/>
    <w:rsid w:val="008044DE"/>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CCD"/>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D6"/>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479A"/>
    <w:rsid w:val="008950DB"/>
    <w:rsid w:val="00895883"/>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192"/>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174"/>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555"/>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77E"/>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856"/>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56FC"/>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4981"/>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A7D"/>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4AE0"/>
    <w:rsid w:val="00975616"/>
    <w:rsid w:val="0097580B"/>
    <w:rsid w:val="00975EB9"/>
    <w:rsid w:val="00976AA5"/>
    <w:rsid w:val="009776B8"/>
    <w:rsid w:val="00977935"/>
    <w:rsid w:val="00977EBC"/>
    <w:rsid w:val="009805B5"/>
    <w:rsid w:val="00980E78"/>
    <w:rsid w:val="009813F7"/>
    <w:rsid w:val="00981DD0"/>
    <w:rsid w:val="00981EE8"/>
    <w:rsid w:val="009823F1"/>
    <w:rsid w:val="009827C2"/>
    <w:rsid w:val="00982EE5"/>
    <w:rsid w:val="0098313A"/>
    <w:rsid w:val="00983919"/>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761"/>
    <w:rsid w:val="009A3967"/>
    <w:rsid w:val="009A3CAE"/>
    <w:rsid w:val="009A415B"/>
    <w:rsid w:val="009A5A47"/>
    <w:rsid w:val="009A60AC"/>
    <w:rsid w:val="009A662F"/>
    <w:rsid w:val="009A6A7F"/>
    <w:rsid w:val="009A6EB9"/>
    <w:rsid w:val="009A729F"/>
    <w:rsid w:val="009A7391"/>
    <w:rsid w:val="009A7793"/>
    <w:rsid w:val="009A7EC9"/>
    <w:rsid w:val="009B01F8"/>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223"/>
    <w:rsid w:val="009C2718"/>
    <w:rsid w:val="009C2BF8"/>
    <w:rsid w:val="009C2DCB"/>
    <w:rsid w:val="009C34D3"/>
    <w:rsid w:val="009C36D2"/>
    <w:rsid w:val="009C44F7"/>
    <w:rsid w:val="009C485E"/>
    <w:rsid w:val="009C4EB4"/>
    <w:rsid w:val="009C5455"/>
    <w:rsid w:val="009C622E"/>
    <w:rsid w:val="009C6744"/>
    <w:rsid w:val="009C6DB0"/>
    <w:rsid w:val="009D00C1"/>
    <w:rsid w:val="009D0D90"/>
    <w:rsid w:val="009D0ED6"/>
    <w:rsid w:val="009D0F71"/>
    <w:rsid w:val="009D11BE"/>
    <w:rsid w:val="009D179B"/>
    <w:rsid w:val="009D1831"/>
    <w:rsid w:val="009D201E"/>
    <w:rsid w:val="009D233C"/>
    <w:rsid w:val="009D25C7"/>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9B7"/>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8B5"/>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0F46"/>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345"/>
    <w:rsid w:val="00A15EA4"/>
    <w:rsid w:val="00A164DD"/>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4F8"/>
    <w:rsid w:val="00A23686"/>
    <w:rsid w:val="00A23E37"/>
    <w:rsid w:val="00A24024"/>
    <w:rsid w:val="00A2402B"/>
    <w:rsid w:val="00A243A0"/>
    <w:rsid w:val="00A24A09"/>
    <w:rsid w:val="00A2556F"/>
    <w:rsid w:val="00A25ADE"/>
    <w:rsid w:val="00A262A3"/>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2E0"/>
    <w:rsid w:val="00A57335"/>
    <w:rsid w:val="00A57AD7"/>
    <w:rsid w:val="00A57C21"/>
    <w:rsid w:val="00A57CBA"/>
    <w:rsid w:val="00A57EAE"/>
    <w:rsid w:val="00A60552"/>
    <w:rsid w:val="00A60AE9"/>
    <w:rsid w:val="00A60B7A"/>
    <w:rsid w:val="00A614C0"/>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1B1"/>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AD"/>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A9C"/>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00C"/>
    <w:rsid w:val="00AB272D"/>
    <w:rsid w:val="00AB2802"/>
    <w:rsid w:val="00AB2C63"/>
    <w:rsid w:val="00AB412E"/>
    <w:rsid w:val="00AB4394"/>
    <w:rsid w:val="00AB4B9D"/>
    <w:rsid w:val="00AB4D70"/>
    <w:rsid w:val="00AB4E3C"/>
    <w:rsid w:val="00AB552F"/>
    <w:rsid w:val="00AB5702"/>
    <w:rsid w:val="00AB604F"/>
    <w:rsid w:val="00AB61B4"/>
    <w:rsid w:val="00AB64B8"/>
    <w:rsid w:val="00AB6C32"/>
    <w:rsid w:val="00AB6C73"/>
    <w:rsid w:val="00AB7158"/>
    <w:rsid w:val="00AB7563"/>
    <w:rsid w:val="00AB76BB"/>
    <w:rsid w:val="00AB78FA"/>
    <w:rsid w:val="00AB7D26"/>
    <w:rsid w:val="00AC0987"/>
    <w:rsid w:val="00AC0B68"/>
    <w:rsid w:val="00AC0C4F"/>
    <w:rsid w:val="00AC11DF"/>
    <w:rsid w:val="00AC14BB"/>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0D"/>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18"/>
    <w:rsid w:val="00AD4A48"/>
    <w:rsid w:val="00AD5AF1"/>
    <w:rsid w:val="00AD5D99"/>
    <w:rsid w:val="00AD6316"/>
    <w:rsid w:val="00AD65CD"/>
    <w:rsid w:val="00AD66B5"/>
    <w:rsid w:val="00AD6AAF"/>
    <w:rsid w:val="00AD743B"/>
    <w:rsid w:val="00AD7765"/>
    <w:rsid w:val="00AE0023"/>
    <w:rsid w:val="00AE0492"/>
    <w:rsid w:val="00AE07B5"/>
    <w:rsid w:val="00AE0C17"/>
    <w:rsid w:val="00AE18B1"/>
    <w:rsid w:val="00AE18D5"/>
    <w:rsid w:val="00AE26E7"/>
    <w:rsid w:val="00AE27B1"/>
    <w:rsid w:val="00AE281B"/>
    <w:rsid w:val="00AE2FE6"/>
    <w:rsid w:val="00AE3DC4"/>
    <w:rsid w:val="00AE4392"/>
    <w:rsid w:val="00AE4585"/>
    <w:rsid w:val="00AE45DB"/>
    <w:rsid w:val="00AE4B07"/>
    <w:rsid w:val="00AE51C8"/>
    <w:rsid w:val="00AE5631"/>
    <w:rsid w:val="00AE5B18"/>
    <w:rsid w:val="00AE614F"/>
    <w:rsid w:val="00AE67F7"/>
    <w:rsid w:val="00AE6C84"/>
    <w:rsid w:val="00AE6EA9"/>
    <w:rsid w:val="00AE6F5F"/>
    <w:rsid w:val="00AE7F1F"/>
    <w:rsid w:val="00AE7F31"/>
    <w:rsid w:val="00AF0034"/>
    <w:rsid w:val="00AF0113"/>
    <w:rsid w:val="00AF037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3FBE"/>
    <w:rsid w:val="00B040E3"/>
    <w:rsid w:val="00B04104"/>
    <w:rsid w:val="00B045AD"/>
    <w:rsid w:val="00B04C57"/>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2ADB"/>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F1A"/>
    <w:rsid w:val="00B2544D"/>
    <w:rsid w:val="00B257FC"/>
    <w:rsid w:val="00B259C8"/>
    <w:rsid w:val="00B2622D"/>
    <w:rsid w:val="00B26A85"/>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5AF"/>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145"/>
    <w:rsid w:val="00B468C5"/>
    <w:rsid w:val="00B46907"/>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9D0"/>
    <w:rsid w:val="00B61958"/>
    <w:rsid w:val="00B61C6C"/>
    <w:rsid w:val="00B61F69"/>
    <w:rsid w:val="00B621C6"/>
    <w:rsid w:val="00B626DA"/>
    <w:rsid w:val="00B62A7E"/>
    <w:rsid w:val="00B6347F"/>
    <w:rsid w:val="00B644D1"/>
    <w:rsid w:val="00B6479E"/>
    <w:rsid w:val="00B64959"/>
    <w:rsid w:val="00B653D3"/>
    <w:rsid w:val="00B6581F"/>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D7D"/>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B3F"/>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7B8"/>
    <w:rsid w:val="00B8484A"/>
    <w:rsid w:val="00B849A7"/>
    <w:rsid w:val="00B8508B"/>
    <w:rsid w:val="00B8513C"/>
    <w:rsid w:val="00B85167"/>
    <w:rsid w:val="00B85A5E"/>
    <w:rsid w:val="00B86264"/>
    <w:rsid w:val="00B86DA3"/>
    <w:rsid w:val="00B873B9"/>
    <w:rsid w:val="00B873D0"/>
    <w:rsid w:val="00B87819"/>
    <w:rsid w:val="00B8792A"/>
    <w:rsid w:val="00B902E8"/>
    <w:rsid w:val="00B905B9"/>
    <w:rsid w:val="00B90BE6"/>
    <w:rsid w:val="00B90BF5"/>
    <w:rsid w:val="00B91454"/>
    <w:rsid w:val="00B914C9"/>
    <w:rsid w:val="00B91B9B"/>
    <w:rsid w:val="00B91DD4"/>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76"/>
    <w:rsid w:val="00B97192"/>
    <w:rsid w:val="00B97419"/>
    <w:rsid w:val="00B97883"/>
    <w:rsid w:val="00B978CF"/>
    <w:rsid w:val="00B97A0D"/>
    <w:rsid w:val="00B97CD4"/>
    <w:rsid w:val="00BA082F"/>
    <w:rsid w:val="00BA0A3E"/>
    <w:rsid w:val="00BA105F"/>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23BF"/>
    <w:rsid w:val="00BB35EE"/>
    <w:rsid w:val="00BB3823"/>
    <w:rsid w:val="00BB3883"/>
    <w:rsid w:val="00BB3C9D"/>
    <w:rsid w:val="00BB445A"/>
    <w:rsid w:val="00BB46DF"/>
    <w:rsid w:val="00BB4778"/>
    <w:rsid w:val="00BB499D"/>
    <w:rsid w:val="00BB4D21"/>
    <w:rsid w:val="00BB57A0"/>
    <w:rsid w:val="00BB5DCD"/>
    <w:rsid w:val="00BB6981"/>
    <w:rsid w:val="00BB6F71"/>
    <w:rsid w:val="00BB79B4"/>
    <w:rsid w:val="00BB7B8D"/>
    <w:rsid w:val="00BB7C0A"/>
    <w:rsid w:val="00BC0183"/>
    <w:rsid w:val="00BC07E0"/>
    <w:rsid w:val="00BC0A60"/>
    <w:rsid w:val="00BC1900"/>
    <w:rsid w:val="00BC1BB3"/>
    <w:rsid w:val="00BC1D46"/>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166"/>
    <w:rsid w:val="00BD44FE"/>
    <w:rsid w:val="00BD4B33"/>
    <w:rsid w:val="00BD4F5C"/>
    <w:rsid w:val="00BD5937"/>
    <w:rsid w:val="00BD5B6A"/>
    <w:rsid w:val="00BD5D75"/>
    <w:rsid w:val="00BD6296"/>
    <w:rsid w:val="00BD66FC"/>
    <w:rsid w:val="00BD6CD5"/>
    <w:rsid w:val="00BD6EC9"/>
    <w:rsid w:val="00BD7133"/>
    <w:rsid w:val="00BD7483"/>
    <w:rsid w:val="00BD7CBB"/>
    <w:rsid w:val="00BD7CF0"/>
    <w:rsid w:val="00BE0399"/>
    <w:rsid w:val="00BE04C1"/>
    <w:rsid w:val="00BE067D"/>
    <w:rsid w:val="00BE0740"/>
    <w:rsid w:val="00BE09BC"/>
    <w:rsid w:val="00BE173C"/>
    <w:rsid w:val="00BE214A"/>
    <w:rsid w:val="00BE215C"/>
    <w:rsid w:val="00BE28B0"/>
    <w:rsid w:val="00BE3446"/>
    <w:rsid w:val="00BE365E"/>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176"/>
    <w:rsid w:val="00C003F2"/>
    <w:rsid w:val="00C00901"/>
    <w:rsid w:val="00C00D51"/>
    <w:rsid w:val="00C0161D"/>
    <w:rsid w:val="00C02182"/>
    <w:rsid w:val="00C02547"/>
    <w:rsid w:val="00C03F7A"/>
    <w:rsid w:val="00C0412C"/>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AEC"/>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689"/>
    <w:rsid w:val="00C2778A"/>
    <w:rsid w:val="00C30DCA"/>
    <w:rsid w:val="00C316ED"/>
    <w:rsid w:val="00C3224B"/>
    <w:rsid w:val="00C32263"/>
    <w:rsid w:val="00C323E9"/>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1F8"/>
    <w:rsid w:val="00C4548E"/>
    <w:rsid w:val="00C45C4C"/>
    <w:rsid w:val="00C4630A"/>
    <w:rsid w:val="00C46F8B"/>
    <w:rsid w:val="00C4700C"/>
    <w:rsid w:val="00C47EB3"/>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68"/>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613"/>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E2"/>
    <w:rsid w:val="00CA0BC8"/>
    <w:rsid w:val="00CA0E4C"/>
    <w:rsid w:val="00CA0FD7"/>
    <w:rsid w:val="00CA0FFF"/>
    <w:rsid w:val="00CA1AF4"/>
    <w:rsid w:val="00CA217B"/>
    <w:rsid w:val="00CA2D89"/>
    <w:rsid w:val="00CA328C"/>
    <w:rsid w:val="00CA40D9"/>
    <w:rsid w:val="00CA421E"/>
    <w:rsid w:val="00CA495A"/>
    <w:rsid w:val="00CA49F5"/>
    <w:rsid w:val="00CA4AE4"/>
    <w:rsid w:val="00CA4FFF"/>
    <w:rsid w:val="00CA538C"/>
    <w:rsid w:val="00CA574E"/>
    <w:rsid w:val="00CA5C7C"/>
    <w:rsid w:val="00CA5F76"/>
    <w:rsid w:val="00CA66DA"/>
    <w:rsid w:val="00CA6B3E"/>
    <w:rsid w:val="00CA7AC5"/>
    <w:rsid w:val="00CA7E2B"/>
    <w:rsid w:val="00CA7F00"/>
    <w:rsid w:val="00CA7F5B"/>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3D5"/>
    <w:rsid w:val="00CB74B8"/>
    <w:rsid w:val="00CB75B4"/>
    <w:rsid w:val="00CB7609"/>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447"/>
    <w:rsid w:val="00CF268C"/>
    <w:rsid w:val="00CF26F9"/>
    <w:rsid w:val="00CF2B92"/>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426A"/>
    <w:rsid w:val="00D0472C"/>
    <w:rsid w:val="00D051A4"/>
    <w:rsid w:val="00D0570C"/>
    <w:rsid w:val="00D060F4"/>
    <w:rsid w:val="00D06221"/>
    <w:rsid w:val="00D0656F"/>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B73"/>
    <w:rsid w:val="00D15E8B"/>
    <w:rsid w:val="00D16391"/>
    <w:rsid w:val="00D16559"/>
    <w:rsid w:val="00D16CAB"/>
    <w:rsid w:val="00D16EF4"/>
    <w:rsid w:val="00D17EAC"/>
    <w:rsid w:val="00D17ECD"/>
    <w:rsid w:val="00D20212"/>
    <w:rsid w:val="00D205A3"/>
    <w:rsid w:val="00D20A11"/>
    <w:rsid w:val="00D20ABD"/>
    <w:rsid w:val="00D212DF"/>
    <w:rsid w:val="00D219D8"/>
    <w:rsid w:val="00D21D91"/>
    <w:rsid w:val="00D22638"/>
    <w:rsid w:val="00D22B05"/>
    <w:rsid w:val="00D238C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240F"/>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75B"/>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0462"/>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27C"/>
    <w:rsid w:val="00D753F3"/>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902"/>
    <w:rsid w:val="00D8393F"/>
    <w:rsid w:val="00D8432A"/>
    <w:rsid w:val="00D849A5"/>
    <w:rsid w:val="00D84ABB"/>
    <w:rsid w:val="00D84E76"/>
    <w:rsid w:val="00D84F12"/>
    <w:rsid w:val="00D860EF"/>
    <w:rsid w:val="00D86297"/>
    <w:rsid w:val="00D8682D"/>
    <w:rsid w:val="00D86CC2"/>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297"/>
    <w:rsid w:val="00D94B2E"/>
    <w:rsid w:val="00D95268"/>
    <w:rsid w:val="00D952FA"/>
    <w:rsid w:val="00D9541E"/>
    <w:rsid w:val="00D95727"/>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1FC1"/>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6C6"/>
    <w:rsid w:val="00DA7DA1"/>
    <w:rsid w:val="00DA7E3E"/>
    <w:rsid w:val="00DA7E7C"/>
    <w:rsid w:val="00DB0115"/>
    <w:rsid w:val="00DB07A9"/>
    <w:rsid w:val="00DB0A64"/>
    <w:rsid w:val="00DB154E"/>
    <w:rsid w:val="00DB1733"/>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609"/>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5AB"/>
    <w:rsid w:val="00DC76FF"/>
    <w:rsid w:val="00DC79CF"/>
    <w:rsid w:val="00DC7B79"/>
    <w:rsid w:val="00DC7F94"/>
    <w:rsid w:val="00DD022B"/>
    <w:rsid w:val="00DD0A94"/>
    <w:rsid w:val="00DD0CB3"/>
    <w:rsid w:val="00DD0D57"/>
    <w:rsid w:val="00DD1658"/>
    <w:rsid w:val="00DD1CC3"/>
    <w:rsid w:val="00DD1F1E"/>
    <w:rsid w:val="00DD242C"/>
    <w:rsid w:val="00DD2714"/>
    <w:rsid w:val="00DD298D"/>
    <w:rsid w:val="00DD2B60"/>
    <w:rsid w:val="00DD2BC1"/>
    <w:rsid w:val="00DD32FF"/>
    <w:rsid w:val="00DD3673"/>
    <w:rsid w:val="00DD3ACD"/>
    <w:rsid w:val="00DD463E"/>
    <w:rsid w:val="00DD5205"/>
    <w:rsid w:val="00DD589B"/>
    <w:rsid w:val="00DD58C9"/>
    <w:rsid w:val="00DD5CA3"/>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D79"/>
    <w:rsid w:val="00DE3E34"/>
    <w:rsid w:val="00DE3FAE"/>
    <w:rsid w:val="00DE43CA"/>
    <w:rsid w:val="00DE461D"/>
    <w:rsid w:val="00DE47B5"/>
    <w:rsid w:val="00DE4856"/>
    <w:rsid w:val="00DE4868"/>
    <w:rsid w:val="00DE491E"/>
    <w:rsid w:val="00DE4FAA"/>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524"/>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19"/>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08A"/>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40"/>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71"/>
    <w:rsid w:val="00E64B30"/>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97F"/>
    <w:rsid w:val="00EA1D12"/>
    <w:rsid w:val="00EA1ECC"/>
    <w:rsid w:val="00EA1EE4"/>
    <w:rsid w:val="00EA23FF"/>
    <w:rsid w:val="00EA27D1"/>
    <w:rsid w:val="00EA2F4B"/>
    <w:rsid w:val="00EA3C41"/>
    <w:rsid w:val="00EA4949"/>
    <w:rsid w:val="00EA4B56"/>
    <w:rsid w:val="00EA4D21"/>
    <w:rsid w:val="00EA50AB"/>
    <w:rsid w:val="00EA52F7"/>
    <w:rsid w:val="00EA57A9"/>
    <w:rsid w:val="00EA5899"/>
    <w:rsid w:val="00EA5992"/>
    <w:rsid w:val="00EA652B"/>
    <w:rsid w:val="00EA66BB"/>
    <w:rsid w:val="00EA6B84"/>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B87"/>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31"/>
    <w:rsid w:val="00EE5AB7"/>
    <w:rsid w:val="00EE76EB"/>
    <w:rsid w:val="00EE77DC"/>
    <w:rsid w:val="00EE7A5A"/>
    <w:rsid w:val="00EE7AD7"/>
    <w:rsid w:val="00EE7F79"/>
    <w:rsid w:val="00EF06BF"/>
    <w:rsid w:val="00EF06C6"/>
    <w:rsid w:val="00EF101D"/>
    <w:rsid w:val="00EF1C44"/>
    <w:rsid w:val="00EF1C96"/>
    <w:rsid w:val="00EF1DAE"/>
    <w:rsid w:val="00EF1F1B"/>
    <w:rsid w:val="00EF377C"/>
    <w:rsid w:val="00EF3D86"/>
    <w:rsid w:val="00EF3DC2"/>
    <w:rsid w:val="00EF3E64"/>
    <w:rsid w:val="00EF3EB6"/>
    <w:rsid w:val="00EF4240"/>
    <w:rsid w:val="00EF5FD3"/>
    <w:rsid w:val="00EF5FEF"/>
    <w:rsid w:val="00EF6383"/>
    <w:rsid w:val="00EF645D"/>
    <w:rsid w:val="00EF6507"/>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3D9"/>
    <w:rsid w:val="00F13B85"/>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45A"/>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241"/>
    <w:rsid w:val="00F43222"/>
    <w:rsid w:val="00F43858"/>
    <w:rsid w:val="00F43AFE"/>
    <w:rsid w:val="00F4485A"/>
    <w:rsid w:val="00F44AF6"/>
    <w:rsid w:val="00F44E39"/>
    <w:rsid w:val="00F452B7"/>
    <w:rsid w:val="00F45528"/>
    <w:rsid w:val="00F456AB"/>
    <w:rsid w:val="00F45780"/>
    <w:rsid w:val="00F45A31"/>
    <w:rsid w:val="00F4732B"/>
    <w:rsid w:val="00F478CD"/>
    <w:rsid w:val="00F47C3B"/>
    <w:rsid w:val="00F47F19"/>
    <w:rsid w:val="00F50049"/>
    <w:rsid w:val="00F50057"/>
    <w:rsid w:val="00F504D2"/>
    <w:rsid w:val="00F50E53"/>
    <w:rsid w:val="00F50EB0"/>
    <w:rsid w:val="00F50FA4"/>
    <w:rsid w:val="00F511DA"/>
    <w:rsid w:val="00F513D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7C7"/>
    <w:rsid w:val="00F72E59"/>
    <w:rsid w:val="00F73129"/>
    <w:rsid w:val="00F73E47"/>
    <w:rsid w:val="00F74502"/>
    <w:rsid w:val="00F745D1"/>
    <w:rsid w:val="00F74A05"/>
    <w:rsid w:val="00F74E4E"/>
    <w:rsid w:val="00F74EED"/>
    <w:rsid w:val="00F74FF2"/>
    <w:rsid w:val="00F7552F"/>
    <w:rsid w:val="00F75600"/>
    <w:rsid w:val="00F757B3"/>
    <w:rsid w:val="00F75C16"/>
    <w:rsid w:val="00F75F32"/>
    <w:rsid w:val="00F76701"/>
    <w:rsid w:val="00F7794C"/>
    <w:rsid w:val="00F77BFA"/>
    <w:rsid w:val="00F8044C"/>
    <w:rsid w:val="00F80560"/>
    <w:rsid w:val="00F80841"/>
    <w:rsid w:val="00F80DC2"/>
    <w:rsid w:val="00F81BF1"/>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1AB1"/>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8AF"/>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36E"/>
    <w:rsid w:val="00FB48D6"/>
    <w:rsid w:val="00FB509D"/>
    <w:rsid w:val="00FB5365"/>
    <w:rsid w:val="00FB586E"/>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4BF0"/>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3D"/>
    <w:rsid w:val="00FE0478"/>
    <w:rsid w:val="00FE0D14"/>
    <w:rsid w:val="00FE135A"/>
    <w:rsid w:val="00FE221C"/>
    <w:rsid w:val="00FE22DF"/>
    <w:rsid w:val="00FE23AD"/>
    <w:rsid w:val="00FE24D0"/>
    <w:rsid w:val="00FE2EE3"/>
    <w:rsid w:val="00FE2F48"/>
    <w:rsid w:val="00FE307C"/>
    <w:rsid w:val="00FE435E"/>
    <w:rsid w:val="00FE49AC"/>
    <w:rsid w:val="00FE4EC9"/>
    <w:rsid w:val="00FE4F13"/>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15"/>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411D65E-A875-4CFB-9270-B2A7EC11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79858348">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40018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094890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1092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594778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CA2BC-40A2-4E81-AA67-26CB82DB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6566</Words>
  <Characters>36117</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2022-08-26T18:46:00Z</cp:lastPrinted>
  <dcterms:created xsi:type="dcterms:W3CDTF">2022-08-18T19:22:00Z</dcterms:created>
  <dcterms:modified xsi:type="dcterms:W3CDTF">2022-08-26T18:46:00Z</dcterms:modified>
</cp:coreProperties>
</file>