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5D587" w14:textId="29C71549" w:rsidR="00116D65" w:rsidRDefault="00116D65" w:rsidP="00B04D76">
      <w:pPr>
        <w:spacing w:line="360" w:lineRule="auto"/>
        <w:jc w:val="both"/>
        <w:rPr>
          <w:rFonts w:ascii="Palatino Linotype" w:hAnsi="Palatino Linotype" w:cs="Arial"/>
        </w:rPr>
      </w:pPr>
    </w:p>
    <w:p w14:paraId="7810B00A" w14:textId="75A5D8CC" w:rsidR="00200BFC" w:rsidRPr="00D65B0D" w:rsidRDefault="00200BFC" w:rsidP="00B04D76">
      <w:pPr>
        <w:spacing w:line="360" w:lineRule="auto"/>
        <w:jc w:val="both"/>
        <w:rPr>
          <w:rFonts w:ascii="Palatino Linotype" w:hAnsi="Palatino Linotype" w:cs="Arial"/>
        </w:rPr>
      </w:pPr>
      <w:r w:rsidRPr="00D65B0D">
        <w:rPr>
          <w:rFonts w:ascii="Palatino Linotype" w:hAnsi="Palatino Linotype" w:cs="Arial"/>
        </w:rPr>
        <w:t xml:space="preserve">Resolución del Pleno del Instituto de Transparencia, Acceso a la </w:t>
      </w:r>
      <w:r w:rsidR="00327647" w:rsidRPr="00D65B0D">
        <w:rPr>
          <w:rFonts w:ascii="Palatino Linotype" w:hAnsi="Palatino Linotype" w:cs="Arial"/>
        </w:rPr>
        <w:t>Información Pública</w:t>
      </w:r>
      <w:r w:rsidRPr="00D65B0D">
        <w:rPr>
          <w:rFonts w:ascii="Palatino Linotype" w:hAnsi="Palatino Linotype" w:cs="Arial"/>
        </w:rPr>
        <w:t xml:space="preserve"> y Protección de Datos Personales del Estado de México y Municipios, con domicilio en Metepec, Estado de México, de fecha</w:t>
      </w:r>
      <w:r w:rsidR="000A27E2" w:rsidRPr="00D65B0D">
        <w:rPr>
          <w:rFonts w:ascii="Palatino Linotype" w:hAnsi="Palatino Linotype" w:cs="Arial"/>
        </w:rPr>
        <w:t xml:space="preserve"> </w:t>
      </w:r>
      <w:r w:rsidR="00310CD0" w:rsidRPr="00D65B0D">
        <w:rPr>
          <w:rFonts w:ascii="Palatino Linotype" w:hAnsi="Palatino Linotype" w:cs="Arial"/>
        </w:rPr>
        <w:t>cinco de octubre</w:t>
      </w:r>
      <w:r w:rsidR="00B717EF" w:rsidRPr="00D65B0D">
        <w:rPr>
          <w:rFonts w:ascii="Palatino Linotype" w:hAnsi="Palatino Linotype" w:cs="Arial"/>
        </w:rPr>
        <w:t xml:space="preserve"> de dos mil veintidós</w:t>
      </w:r>
      <w:r w:rsidR="003253C6" w:rsidRPr="00D65B0D">
        <w:rPr>
          <w:rFonts w:ascii="Palatino Linotype" w:hAnsi="Palatino Linotype" w:cs="Arial"/>
        </w:rPr>
        <w:t>.</w:t>
      </w:r>
    </w:p>
    <w:p w14:paraId="57CA25AC" w14:textId="77777777" w:rsidR="003253C6" w:rsidRPr="00D65B0D" w:rsidRDefault="003253C6" w:rsidP="00B04D76">
      <w:pPr>
        <w:spacing w:line="360" w:lineRule="auto"/>
        <w:jc w:val="both"/>
        <w:rPr>
          <w:rFonts w:ascii="Palatino Linotype" w:hAnsi="Palatino Linotype" w:cs="Arial"/>
        </w:rPr>
      </w:pPr>
    </w:p>
    <w:p w14:paraId="03825FB3" w14:textId="7ECF8085" w:rsidR="00A1125E" w:rsidRPr="00D65B0D" w:rsidRDefault="00200BFC" w:rsidP="00B04D76">
      <w:pPr>
        <w:spacing w:line="360" w:lineRule="auto"/>
        <w:jc w:val="both"/>
        <w:rPr>
          <w:rFonts w:ascii="Palatino Linotype" w:hAnsi="Palatino Linotype" w:cs="Arial"/>
          <w:lang w:val="es-ES"/>
        </w:rPr>
      </w:pPr>
      <w:r w:rsidRPr="00D65B0D">
        <w:rPr>
          <w:rFonts w:ascii="Palatino Linotype" w:hAnsi="Palatino Linotype" w:cs="Arial"/>
          <w:b/>
          <w:sz w:val="28"/>
        </w:rPr>
        <w:t>VISTO</w:t>
      </w:r>
      <w:r w:rsidRPr="00D65B0D">
        <w:rPr>
          <w:rFonts w:ascii="Palatino Linotype" w:hAnsi="Palatino Linotype" w:cs="Arial"/>
        </w:rPr>
        <w:t xml:space="preserve"> el expediente formado con motivo del </w:t>
      </w:r>
      <w:r w:rsidR="004B7E1D" w:rsidRPr="00D65B0D">
        <w:rPr>
          <w:rFonts w:ascii="Palatino Linotype" w:hAnsi="Palatino Linotype" w:cs="Arial"/>
        </w:rPr>
        <w:t>Recurso de Revisión</w:t>
      </w:r>
      <w:r w:rsidR="00AC6ABE" w:rsidRPr="00D65B0D">
        <w:rPr>
          <w:rFonts w:ascii="Palatino Linotype" w:hAnsi="Palatino Linotype" w:cs="Arial"/>
        </w:rPr>
        <w:t xml:space="preserve"> </w:t>
      </w:r>
      <w:r w:rsidR="00696D85" w:rsidRPr="00D65B0D">
        <w:rPr>
          <w:rFonts w:ascii="Palatino Linotype" w:hAnsi="Palatino Linotype" w:cs="Arial"/>
          <w:b/>
          <w:bCs/>
        </w:rPr>
        <w:t>10397</w:t>
      </w:r>
      <w:r w:rsidR="000A27E2" w:rsidRPr="00D65B0D">
        <w:rPr>
          <w:rFonts w:ascii="Palatino Linotype" w:hAnsi="Palatino Linotype" w:cs="Arial"/>
          <w:b/>
          <w:bCs/>
        </w:rPr>
        <w:t>/INFOEM/IP/RR/202</w:t>
      </w:r>
      <w:r w:rsidR="00B717EF" w:rsidRPr="00D65B0D">
        <w:rPr>
          <w:rFonts w:ascii="Palatino Linotype" w:hAnsi="Palatino Linotype" w:cs="Arial"/>
          <w:b/>
          <w:bCs/>
        </w:rPr>
        <w:t>2</w:t>
      </w:r>
      <w:r w:rsidRPr="00D65B0D">
        <w:rPr>
          <w:rFonts w:ascii="Palatino Linotype" w:hAnsi="Palatino Linotype" w:cs="Arial"/>
        </w:rPr>
        <w:t xml:space="preserve">, promovido </w:t>
      </w:r>
      <w:r w:rsidR="00C03215" w:rsidRPr="00D65B0D">
        <w:rPr>
          <w:rFonts w:ascii="Palatino Linotype" w:hAnsi="Palatino Linotype"/>
        </w:rPr>
        <w:t>por el</w:t>
      </w:r>
      <w:r w:rsidR="00696D85" w:rsidRPr="00D65B0D">
        <w:rPr>
          <w:rFonts w:ascii="Palatino Linotype" w:hAnsi="Palatino Linotype"/>
        </w:rPr>
        <w:t xml:space="preserve"> </w:t>
      </w:r>
      <w:r w:rsidR="00696D85" w:rsidRPr="00D65B0D">
        <w:rPr>
          <w:rFonts w:ascii="Palatino Linotype" w:hAnsi="Palatino Linotype"/>
          <w:b/>
        </w:rPr>
        <w:t xml:space="preserve">C. </w:t>
      </w:r>
      <w:r w:rsidR="00DA604A">
        <w:rPr>
          <w:rFonts w:ascii="Palatino Linotype" w:hAnsi="Palatino Linotype"/>
          <w:b/>
        </w:rPr>
        <w:t xml:space="preserve">XXXXXX XXXXX XXXXXX </w:t>
      </w:r>
      <w:proofErr w:type="spellStart"/>
      <w:r w:rsidR="00DA604A">
        <w:rPr>
          <w:rFonts w:ascii="Palatino Linotype" w:hAnsi="Palatino Linotype"/>
          <w:b/>
        </w:rPr>
        <w:t>XXXXXX</w:t>
      </w:r>
      <w:proofErr w:type="spellEnd"/>
      <w:r w:rsidRPr="00D65B0D">
        <w:rPr>
          <w:rFonts w:ascii="Palatino Linotype" w:hAnsi="Palatino Linotype"/>
          <w:lang w:val="es-ES"/>
        </w:rPr>
        <w:t>,</w:t>
      </w:r>
      <w:r w:rsidRPr="00D65B0D">
        <w:rPr>
          <w:rFonts w:ascii="Palatino Linotype" w:hAnsi="Palatino Linotype" w:cs="Arial"/>
          <w:lang w:val="es-ES"/>
        </w:rPr>
        <w:t xml:space="preserve"> </w:t>
      </w:r>
      <w:r w:rsidR="005F0E30" w:rsidRPr="00D65B0D">
        <w:rPr>
          <w:rFonts w:ascii="Palatino Linotype" w:hAnsi="Palatino Linotype"/>
        </w:rPr>
        <w:t xml:space="preserve">a quien en lo sucesivo se le </w:t>
      </w:r>
      <w:r w:rsidR="00D9217D" w:rsidRPr="00D65B0D">
        <w:rPr>
          <w:rFonts w:ascii="Palatino Linotype" w:hAnsi="Palatino Linotype"/>
        </w:rPr>
        <w:t>denominará</w:t>
      </w:r>
      <w:r w:rsidR="005F0E30" w:rsidRPr="00D65B0D">
        <w:rPr>
          <w:rFonts w:ascii="Palatino Linotype" w:hAnsi="Palatino Linotype"/>
        </w:rPr>
        <w:t xml:space="preserve"> </w:t>
      </w:r>
      <w:r w:rsidR="00D9684F" w:rsidRPr="00D65B0D">
        <w:rPr>
          <w:rFonts w:ascii="Palatino Linotype" w:hAnsi="Palatino Linotype" w:cs="Arial"/>
          <w:b/>
          <w:lang w:val="es-ES"/>
        </w:rPr>
        <w:t>EL</w:t>
      </w:r>
      <w:r w:rsidRPr="00D65B0D">
        <w:rPr>
          <w:rFonts w:ascii="Palatino Linotype" w:hAnsi="Palatino Linotype" w:cs="Arial"/>
          <w:b/>
          <w:lang w:val="es-ES"/>
        </w:rPr>
        <w:t xml:space="preserve"> RECURRENTE,</w:t>
      </w:r>
      <w:r w:rsidR="008B3120" w:rsidRPr="00D65B0D">
        <w:rPr>
          <w:rFonts w:ascii="Palatino Linotype" w:hAnsi="Palatino Linotype" w:cs="Arial"/>
          <w:lang w:val="es-ES"/>
        </w:rPr>
        <w:t xml:space="preserve"> en contra de la </w:t>
      </w:r>
      <w:r w:rsidR="003763A2" w:rsidRPr="00D65B0D">
        <w:rPr>
          <w:rFonts w:ascii="Palatino Linotype" w:hAnsi="Palatino Linotype" w:cs="Arial"/>
          <w:lang w:val="es-ES"/>
        </w:rPr>
        <w:t xml:space="preserve">falta de </w:t>
      </w:r>
      <w:r w:rsidR="008B3120" w:rsidRPr="00D65B0D">
        <w:rPr>
          <w:rFonts w:ascii="Palatino Linotype" w:hAnsi="Palatino Linotype" w:cs="Arial"/>
          <w:lang w:val="es-ES"/>
        </w:rPr>
        <w:t xml:space="preserve">respuesta </w:t>
      </w:r>
      <w:r w:rsidR="007653AB" w:rsidRPr="00D65B0D">
        <w:rPr>
          <w:rFonts w:ascii="Palatino Linotype" w:hAnsi="Palatino Linotype" w:cs="Arial"/>
          <w:lang w:val="es-ES"/>
        </w:rPr>
        <w:t>por</w:t>
      </w:r>
      <w:r w:rsidR="00EB3AE3" w:rsidRPr="00D65B0D">
        <w:rPr>
          <w:rFonts w:ascii="Palatino Linotype" w:hAnsi="Palatino Linotype" w:cs="Arial"/>
          <w:lang w:val="es-ES"/>
        </w:rPr>
        <w:t xml:space="preserve"> </w:t>
      </w:r>
      <w:r w:rsidR="00C06C26" w:rsidRPr="00D65B0D">
        <w:rPr>
          <w:rFonts w:ascii="Palatino Linotype" w:hAnsi="Palatino Linotype" w:cs="Arial"/>
          <w:lang w:val="es-ES"/>
        </w:rPr>
        <w:t xml:space="preserve">el </w:t>
      </w:r>
      <w:r w:rsidR="00696D85" w:rsidRPr="00D65B0D">
        <w:rPr>
          <w:rFonts w:ascii="Palatino Linotype" w:hAnsi="Palatino Linotype" w:cs="Arial"/>
          <w:b/>
          <w:bCs/>
        </w:rPr>
        <w:t>Ayuntamiento de Ecatepec de Morelos</w:t>
      </w:r>
      <w:r w:rsidRPr="00D65B0D">
        <w:rPr>
          <w:rFonts w:ascii="Palatino Linotype" w:hAnsi="Palatino Linotype" w:cs="Arial"/>
          <w:b/>
          <w:lang w:val="es-ES"/>
        </w:rPr>
        <w:t xml:space="preserve">, </w:t>
      </w:r>
      <w:r w:rsidR="005A16A4" w:rsidRPr="00D65B0D">
        <w:rPr>
          <w:rFonts w:ascii="Palatino Linotype" w:hAnsi="Palatino Linotype" w:cs="Arial"/>
          <w:lang w:val="es-ES"/>
        </w:rPr>
        <w:t>que</w:t>
      </w:r>
      <w:r w:rsidR="005A16A4" w:rsidRPr="00D65B0D">
        <w:rPr>
          <w:rFonts w:ascii="Palatino Linotype" w:hAnsi="Palatino Linotype" w:cs="Arial"/>
          <w:b/>
          <w:lang w:val="es-ES"/>
        </w:rPr>
        <w:t xml:space="preserve"> </w:t>
      </w:r>
      <w:r w:rsidR="005F0E30" w:rsidRPr="00D65B0D">
        <w:rPr>
          <w:rFonts w:ascii="Palatino Linotype" w:hAnsi="Palatino Linotype"/>
        </w:rPr>
        <w:t xml:space="preserve">en lo subsecuente se le denominará </w:t>
      </w:r>
      <w:r w:rsidRPr="00D65B0D">
        <w:rPr>
          <w:rFonts w:ascii="Palatino Linotype" w:hAnsi="Palatino Linotype" w:cs="Arial"/>
          <w:b/>
          <w:lang w:val="es-ES"/>
        </w:rPr>
        <w:t xml:space="preserve">EL SUJETO OBLIGADO, </w:t>
      </w:r>
      <w:r w:rsidRPr="00D65B0D">
        <w:rPr>
          <w:rFonts w:ascii="Palatino Linotype" w:hAnsi="Palatino Linotype" w:cs="Arial"/>
          <w:lang w:val="es-ES"/>
        </w:rPr>
        <w:t xml:space="preserve">se procede a dictar la presente resolución con base en lo siguiente: </w:t>
      </w:r>
    </w:p>
    <w:p w14:paraId="71F79FE3" w14:textId="77777777" w:rsidR="00A1125E" w:rsidRPr="00D65B0D" w:rsidRDefault="00A1125E" w:rsidP="00B04D76">
      <w:pPr>
        <w:spacing w:line="276" w:lineRule="auto"/>
        <w:jc w:val="both"/>
        <w:rPr>
          <w:rFonts w:ascii="Palatino Linotype" w:hAnsi="Palatino Linotype" w:cs="Arial"/>
          <w:b/>
          <w:bCs/>
          <w:spacing w:val="60"/>
          <w:sz w:val="28"/>
          <w:szCs w:val="28"/>
        </w:rPr>
      </w:pPr>
    </w:p>
    <w:p w14:paraId="13016DDD" w14:textId="37E0B4C7" w:rsidR="007F223C" w:rsidRPr="00D65B0D" w:rsidRDefault="007F223C" w:rsidP="00B04D76">
      <w:pPr>
        <w:spacing w:line="276" w:lineRule="auto"/>
        <w:jc w:val="center"/>
        <w:rPr>
          <w:rFonts w:ascii="Palatino Linotype" w:hAnsi="Palatino Linotype" w:cs="Arial"/>
          <w:b/>
          <w:bCs/>
          <w:spacing w:val="60"/>
          <w:sz w:val="28"/>
          <w:szCs w:val="28"/>
        </w:rPr>
      </w:pPr>
      <w:r w:rsidRPr="00D65B0D">
        <w:rPr>
          <w:rFonts w:ascii="Palatino Linotype" w:hAnsi="Palatino Linotype" w:cs="Arial"/>
          <w:b/>
          <w:bCs/>
          <w:spacing w:val="60"/>
          <w:sz w:val="28"/>
          <w:szCs w:val="28"/>
        </w:rPr>
        <w:t>ANTECEDENTES</w:t>
      </w:r>
    </w:p>
    <w:p w14:paraId="52087D33" w14:textId="77777777" w:rsidR="00967AC9" w:rsidRPr="00D65B0D" w:rsidRDefault="00967AC9" w:rsidP="00B04D76">
      <w:pPr>
        <w:spacing w:line="276" w:lineRule="auto"/>
        <w:jc w:val="both"/>
        <w:rPr>
          <w:rFonts w:ascii="Palatino Linotype" w:eastAsia="Calibri" w:hAnsi="Palatino Linotype" w:cs="Arial"/>
          <w:b/>
          <w:sz w:val="28"/>
          <w:szCs w:val="28"/>
          <w:lang w:val="es-ES" w:eastAsia="en-US"/>
        </w:rPr>
      </w:pPr>
    </w:p>
    <w:p w14:paraId="4BE57260" w14:textId="50290471" w:rsidR="00F26592" w:rsidRPr="00D65B0D" w:rsidRDefault="00F26592" w:rsidP="00B04D76">
      <w:pPr>
        <w:spacing w:line="360" w:lineRule="auto"/>
        <w:jc w:val="both"/>
        <w:rPr>
          <w:rFonts w:ascii="Palatino Linotype" w:eastAsia="Calibri" w:hAnsi="Palatino Linotype" w:cs="Arial"/>
          <w:b/>
          <w:sz w:val="26"/>
          <w:szCs w:val="26"/>
          <w:lang w:val="es-ES" w:eastAsia="en-US"/>
        </w:rPr>
      </w:pPr>
      <w:r w:rsidRPr="00D65B0D">
        <w:rPr>
          <w:rFonts w:ascii="Palatino Linotype" w:eastAsia="Calibri" w:hAnsi="Palatino Linotype" w:cs="Arial"/>
          <w:b/>
          <w:sz w:val="26"/>
          <w:szCs w:val="26"/>
          <w:lang w:val="es-ES" w:eastAsia="en-US"/>
        </w:rPr>
        <w:t xml:space="preserve">I. </w:t>
      </w:r>
      <w:r w:rsidRPr="00D65B0D">
        <w:rPr>
          <w:rFonts w:ascii="Palatino Linotype" w:hAnsi="Palatino Linotype"/>
          <w:b/>
          <w:sz w:val="26"/>
          <w:szCs w:val="26"/>
        </w:rPr>
        <w:t>De la Solicitud de Información</w:t>
      </w:r>
    </w:p>
    <w:p w14:paraId="7DA36D02" w14:textId="759E1068" w:rsidR="00110599" w:rsidRPr="00D65B0D" w:rsidRDefault="00163A20" w:rsidP="00B04D76">
      <w:pPr>
        <w:spacing w:line="360" w:lineRule="auto"/>
        <w:jc w:val="both"/>
        <w:rPr>
          <w:rFonts w:ascii="Palatino Linotype" w:eastAsia="Palatino Linotype" w:hAnsi="Palatino Linotype" w:cs="Palatino Linotype"/>
        </w:rPr>
      </w:pPr>
      <w:r w:rsidRPr="00D65B0D">
        <w:rPr>
          <w:rFonts w:ascii="Palatino Linotype" w:eastAsia="MS Mincho" w:hAnsi="Palatino Linotype" w:cs="Arial"/>
        </w:rPr>
        <w:t xml:space="preserve">En fecha </w:t>
      </w:r>
      <w:r w:rsidR="00696D85" w:rsidRPr="00D65B0D">
        <w:rPr>
          <w:rFonts w:ascii="Palatino Linotype" w:eastAsia="MS Mincho" w:hAnsi="Palatino Linotype" w:cs="Arial"/>
        </w:rPr>
        <w:t>cuatro</w:t>
      </w:r>
      <w:r w:rsidR="006412C8" w:rsidRPr="00D65B0D">
        <w:rPr>
          <w:rFonts w:ascii="Palatino Linotype" w:eastAsia="MS Mincho" w:hAnsi="Palatino Linotype" w:cs="Arial"/>
        </w:rPr>
        <w:t xml:space="preserve"> de mayo</w:t>
      </w:r>
      <w:r w:rsidR="0047384D" w:rsidRPr="00D65B0D">
        <w:rPr>
          <w:rFonts w:ascii="Palatino Linotype" w:eastAsia="MS Mincho" w:hAnsi="Palatino Linotype" w:cs="Arial"/>
        </w:rPr>
        <w:t xml:space="preserve"> de dos mil vei</w:t>
      </w:r>
      <w:r w:rsidR="00B139D9" w:rsidRPr="00D65B0D">
        <w:rPr>
          <w:rFonts w:ascii="Palatino Linotype" w:eastAsia="MS Mincho" w:hAnsi="Palatino Linotype" w:cs="Arial"/>
        </w:rPr>
        <w:t>ntidós</w:t>
      </w:r>
      <w:r w:rsidRPr="00D65B0D">
        <w:rPr>
          <w:rFonts w:ascii="Palatino Linotype" w:eastAsia="MS Mincho" w:hAnsi="Palatino Linotype" w:cs="Arial"/>
        </w:rPr>
        <w:t xml:space="preserve">, </w:t>
      </w:r>
      <w:r w:rsidR="00AF6197" w:rsidRPr="00D65B0D">
        <w:rPr>
          <w:rFonts w:ascii="Palatino Linotype" w:hAnsi="Palatino Linotype" w:cs="Arial"/>
          <w:b/>
        </w:rPr>
        <w:t>EL RECURRENTE</w:t>
      </w:r>
      <w:r w:rsidR="00AF6197" w:rsidRPr="00D65B0D">
        <w:rPr>
          <w:rFonts w:ascii="Palatino Linotype" w:hAnsi="Palatino Linotype" w:cs="Arial"/>
        </w:rPr>
        <w:t xml:space="preserve"> presentó a través de</w:t>
      </w:r>
      <w:r w:rsidR="001F1C5B" w:rsidRPr="00D65B0D">
        <w:rPr>
          <w:rFonts w:ascii="Palatino Linotype" w:hAnsi="Palatino Linotype" w:cs="Arial"/>
        </w:rPr>
        <w:t xml:space="preserve">l </w:t>
      </w:r>
      <w:r w:rsidR="00AF6197" w:rsidRPr="00D65B0D">
        <w:rPr>
          <w:rFonts w:ascii="Palatino Linotype" w:hAnsi="Palatino Linotype" w:cs="Arial"/>
        </w:rPr>
        <w:t xml:space="preserve">Sistema de Acceso a la Información Mexiquense, que en lo subsecuente se le denominará el </w:t>
      </w:r>
      <w:r w:rsidR="00AF6197" w:rsidRPr="00D65B0D">
        <w:rPr>
          <w:rFonts w:ascii="Palatino Linotype" w:hAnsi="Palatino Linotype" w:cs="Arial"/>
          <w:b/>
          <w:bCs/>
        </w:rPr>
        <w:t>SAIMEX</w:t>
      </w:r>
      <w:r w:rsidR="0022458E" w:rsidRPr="00D65B0D">
        <w:rPr>
          <w:rFonts w:ascii="Palatino Linotype" w:hAnsi="Palatino Linotype" w:cs="Arial"/>
          <w:b/>
        </w:rPr>
        <w:t>,</w:t>
      </w:r>
      <w:r w:rsidR="0022458E" w:rsidRPr="00D65B0D">
        <w:rPr>
          <w:rFonts w:ascii="Palatino Linotype" w:hAnsi="Palatino Linotype"/>
        </w:rPr>
        <w:t xml:space="preserve"> ante </w:t>
      </w:r>
      <w:r w:rsidR="0022458E" w:rsidRPr="00D65B0D">
        <w:rPr>
          <w:rFonts w:ascii="Palatino Linotype" w:hAnsi="Palatino Linotype"/>
          <w:b/>
        </w:rPr>
        <w:t>EL SUJETO OBLIGADO</w:t>
      </w:r>
      <w:r w:rsidR="00BF3E26" w:rsidRPr="00D65B0D">
        <w:rPr>
          <w:rFonts w:ascii="Palatino Linotype" w:eastAsia="MS Mincho" w:hAnsi="Palatino Linotype" w:cs="Arial"/>
          <w:lang w:val="es-ES_tradnl"/>
        </w:rPr>
        <w:t xml:space="preserve">, la solicitud de </w:t>
      </w:r>
      <w:r w:rsidR="004351DD" w:rsidRPr="00D65B0D">
        <w:rPr>
          <w:rFonts w:ascii="Palatino Linotype" w:eastAsia="MS Mincho" w:hAnsi="Palatino Linotype" w:cs="Arial"/>
          <w:lang w:val="es-ES_tradnl"/>
        </w:rPr>
        <w:t>A</w:t>
      </w:r>
      <w:r w:rsidR="00BF3E26" w:rsidRPr="00D65B0D">
        <w:rPr>
          <w:rFonts w:ascii="Palatino Linotype" w:eastAsia="MS Mincho" w:hAnsi="Palatino Linotype" w:cs="Arial"/>
          <w:lang w:val="es-ES_tradnl"/>
        </w:rPr>
        <w:t xml:space="preserve">cceso a la </w:t>
      </w:r>
      <w:r w:rsidR="00327647" w:rsidRPr="00D65B0D">
        <w:rPr>
          <w:rFonts w:ascii="Palatino Linotype" w:eastAsia="MS Mincho" w:hAnsi="Palatino Linotype" w:cs="Arial"/>
          <w:lang w:val="es-ES_tradnl"/>
        </w:rPr>
        <w:t>Información Pública</w:t>
      </w:r>
      <w:r w:rsidR="004153BE" w:rsidRPr="00D65B0D">
        <w:rPr>
          <w:rFonts w:ascii="Palatino Linotype" w:eastAsia="Palatino Linotype" w:hAnsi="Palatino Linotype" w:cs="Palatino Linotype"/>
          <w:lang w:val="es-ES_tradnl"/>
        </w:rPr>
        <w:t xml:space="preserve">, </w:t>
      </w:r>
      <w:r w:rsidR="00110599" w:rsidRPr="00D65B0D">
        <w:rPr>
          <w:rFonts w:ascii="Palatino Linotype" w:eastAsia="Palatino Linotype" w:hAnsi="Palatino Linotype" w:cs="Palatino Linotype"/>
        </w:rPr>
        <w:t xml:space="preserve">la cual fue registrado en </w:t>
      </w:r>
      <w:r w:rsidR="00110599" w:rsidRPr="00D65B0D">
        <w:rPr>
          <w:rFonts w:ascii="Palatino Linotype" w:eastAsia="Palatino Linotype" w:hAnsi="Palatino Linotype" w:cs="Palatino Linotype"/>
          <w:b/>
        </w:rPr>
        <w:t>EL SAIMEX</w:t>
      </w:r>
      <w:r w:rsidR="00110599" w:rsidRPr="00D65B0D">
        <w:rPr>
          <w:rFonts w:ascii="Palatino Linotype" w:eastAsia="Palatino Linotype" w:hAnsi="Palatino Linotype" w:cs="Palatino Linotype"/>
        </w:rPr>
        <w:t xml:space="preserve"> y se le asignó el número de expediente </w:t>
      </w:r>
      <w:r w:rsidR="00696D85" w:rsidRPr="00D65B0D">
        <w:rPr>
          <w:rFonts w:ascii="Palatino Linotype" w:eastAsia="Palatino Linotype" w:hAnsi="Palatino Linotype" w:cs="Palatino Linotype"/>
          <w:b/>
          <w:bCs/>
        </w:rPr>
        <w:t>00512/ECATEPEC/IP/2022</w:t>
      </w:r>
      <w:r w:rsidR="00110599" w:rsidRPr="00D65B0D">
        <w:rPr>
          <w:rFonts w:ascii="Palatino Linotype" w:eastAsia="Palatino Linotype" w:hAnsi="Palatino Linotype" w:cs="Palatino Linotype"/>
          <w:b/>
        </w:rPr>
        <w:t>,</w:t>
      </w:r>
      <w:r w:rsidR="00110599" w:rsidRPr="00D65B0D">
        <w:rPr>
          <w:rFonts w:ascii="Palatino Linotype" w:eastAsia="Palatino Linotype" w:hAnsi="Palatino Linotype" w:cs="Palatino Linotype"/>
        </w:rPr>
        <w:t xml:space="preserve"> mediante el cual requirió, lo siguiente:</w:t>
      </w:r>
    </w:p>
    <w:p w14:paraId="69AC5CD0" w14:textId="084296E4" w:rsidR="00200BFC" w:rsidRPr="00D65B0D" w:rsidRDefault="00200BFC" w:rsidP="00B04D76">
      <w:pPr>
        <w:spacing w:line="360" w:lineRule="auto"/>
        <w:jc w:val="both"/>
        <w:rPr>
          <w:rFonts w:ascii="Palatino Linotype" w:eastAsia="MS Mincho" w:hAnsi="Palatino Linotype" w:cs="Arial"/>
        </w:rPr>
      </w:pPr>
    </w:p>
    <w:p w14:paraId="013BB538" w14:textId="5679291D" w:rsidR="00AA3944" w:rsidRPr="00D65B0D" w:rsidRDefault="00200BFC" w:rsidP="00B04D76">
      <w:pPr>
        <w:tabs>
          <w:tab w:val="left" w:pos="851"/>
        </w:tabs>
        <w:spacing w:line="276" w:lineRule="auto"/>
        <w:ind w:left="992" w:right="901" w:hanging="142"/>
        <w:jc w:val="both"/>
        <w:rPr>
          <w:rFonts w:ascii="Palatino Linotype" w:eastAsia="MS Mincho" w:hAnsi="Palatino Linotype" w:cs="Arial"/>
          <w:i/>
          <w:sz w:val="22"/>
          <w:szCs w:val="22"/>
        </w:rPr>
      </w:pPr>
      <w:r w:rsidRPr="00D65B0D">
        <w:rPr>
          <w:rFonts w:ascii="Palatino Linotype" w:eastAsia="MS Mincho" w:hAnsi="Palatino Linotype" w:cs="Arial"/>
          <w:i/>
          <w:sz w:val="22"/>
          <w:szCs w:val="22"/>
        </w:rPr>
        <w:t>“</w:t>
      </w:r>
      <w:r w:rsidR="00696D85" w:rsidRPr="00D65B0D">
        <w:rPr>
          <w:rFonts w:ascii="Palatino Linotype" w:eastAsia="MS Mincho" w:hAnsi="Palatino Linotype" w:cs="Arial"/>
          <w:i/>
          <w:sz w:val="22"/>
          <w:szCs w:val="22"/>
        </w:rPr>
        <w:t xml:space="preserve">Informe el número de empleado y área de adscripción, así como percepciones salariales del señor </w:t>
      </w:r>
      <w:bookmarkStart w:id="0" w:name="_GoBack"/>
      <w:r w:rsidR="00DA604A">
        <w:rPr>
          <w:rFonts w:ascii="Palatino Linotype" w:eastAsia="MS Mincho" w:hAnsi="Palatino Linotype" w:cs="Arial"/>
          <w:i/>
          <w:sz w:val="22"/>
          <w:szCs w:val="22"/>
        </w:rPr>
        <w:t>XXXXX XXXXXX XXXXXXX</w:t>
      </w:r>
      <w:bookmarkEnd w:id="0"/>
      <w:r w:rsidR="00696D85" w:rsidRPr="00D65B0D">
        <w:rPr>
          <w:rFonts w:ascii="Palatino Linotype" w:eastAsia="MS Mincho" w:hAnsi="Palatino Linotype" w:cs="Arial"/>
          <w:i/>
          <w:sz w:val="22"/>
          <w:szCs w:val="22"/>
        </w:rPr>
        <w:t xml:space="preserve">, así como fecha de </w:t>
      </w:r>
      <w:proofErr w:type="spellStart"/>
      <w:r w:rsidR="00696D85" w:rsidRPr="00D65B0D">
        <w:rPr>
          <w:rFonts w:ascii="Palatino Linotype" w:eastAsia="MS Mincho" w:hAnsi="Palatino Linotype" w:cs="Arial"/>
          <w:i/>
          <w:sz w:val="22"/>
          <w:szCs w:val="22"/>
        </w:rPr>
        <w:t>contratación.y</w:t>
      </w:r>
      <w:proofErr w:type="spellEnd"/>
      <w:r w:rsidR="00696D85" w:rsidRPr="00D65B0D">
        <w:rPr>
          <w:rFonts w:ascii="Palatino Linotype" w:eastAsia="MS Mincho" w:hAnsi="Palatino Linotype" w:cs="Arial"/>
          <w:i/>
          <w:sz w:val="22"/>
          <w:szCs w:val="22"/>
        </w:rPr>
        <w:t xml:space="preserve"> descripción de funciones-</w:t>
      </w:r>
      <w:r w:rsidR="001073AD" w:rsidRPr="00D65B0D">
        <w:rPr>
          <w:rFonts w:ascii="Palatino Linotype" w:eastAsia="MS Mincho" w:hAnsi="Palatino Linotype" w:cs="Arial"/>
          <w:i/>
          <w:sz w:val="22"/>
          <w:szCs w:val="22"/>
        </w:rPr>
        <w:t xml:space="preserve">” </w:t>
      </w:r>
      <w:r w:rsidRPr="00D65B0D">
        <w:rPr>
          <w:rFonts w:ascii="Palatino Linotype" w:eastAsia="MS Mincho" w:hAnsi="Palatino Linotype" w:cs="Arial"/>
          <w:i/>
          <w:sz w:val="22"/>
          <w:szCs w:val="22"/>
        </w:rPr>
        <w:t>(</w:t>
      </w:r>
      <w:r w:rsidR="00967AC9" w:rsidRPr="00D65B0D">
        <w:rPr>
          <w:rFonts w:ascii="Palatino Linotype" w:eastAsia="MS Mincho" w:hAnsi="Palatino Linotype" w:cs="Arial"/>
          <w:i/>
          <w:sz w:val="22"/>
          <w:szCs w:val="22"/>
        </w:rPr>
        <w:t>Sic</w:t>
      </w:r>
      <w:r w:rsidRPr="00D65B0D">
        <w:rPr>
          <w:rFonts w:ascii="Palatino Linotype" w:eastAsia="MS Mincho" w:hAnsi="Palatino Linotype" w:cs="Arial"/>
          <w:i/>
          <w:sz w:val="22"/>
          <w:szCs w:val="22"/>
        </w:rPr>
        <w:t>)</w:t>
      </w:r>
    </w:p>
    <w:p w14:paraId="4455EB54" w14:textId="77777777" w:rsidR="001722B9" w:rsidRPr="00D65B0D" w:rsidRDefault="001722B9" w:rsidP="00B04D76">
      <w:pPr>
        <w:tabs>
          <w:tab w:val="left" w:pos="851"/>
        </w:tabs>
        <w:spacing w:line="276" w:lineRule="auto"/>
        <w:ind w:left="992" w:right="901" w:hanging="142"/>
        <w:jc w:val="both"/>
        <w:rPr>
          <w:rFonts w:ascii="Palatino Linotype" w:eastAsia="MS Mincho" w:hAnsi="Palatino Linotype" w:cs="Arial"/>
          <w:i/>
          <w:sz w:val="22"/>
          <w:szCs w:val="22"/>
        </w:rPr>
      </w:pPr>
    </w:p>
    <w:p w14:paraId="3EF4E0CB" w14:textId="49B4FB7D" w:rsidR="007F223C" w:rsidRPr="00D65B0D" w:rsidRDefault="003F157B"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D65B0D">
        <w:rPr>
          <w:rFonts w:ascii="Palatino Linotype" w:eastAsia="Calibri" w:hAnsi="Palatino Linotype" w:cs="Arial"/>
          <w:b/>
          <w:bCs/>
          <w:lang w:val="es-ES" w:eastAsia="en-US"/>
        </w:rPr>
        <w:t>MODALIDAD DE ENTREGA</w:t>
      </w:r>
      <w:r w:rsidR="001C729E" w:rsidRPr="00D65B0D">
        <w:rPr>
          <w:rFonts w:ascii="Palatino Linotype" w:eastAsia="Calibri" w:hAnsi="Palatino Linotype" w:cs="Arial"/>
          <w:b/>
          <w:bCs/>
          <w:lang w:val="es-ES" w:eastAsia="en-US"/>
        </w:rPr>
        <w:t xml:space="preserve">: </w:t>
      </w:r>
      <w:r w:rsidR="007F223C" w:rsidRPr="00D65B0D">
        <w:rPr>
          <w:rFonts w:ascii="Palatino Linotype" w:eastAsia="Calibri" w:hAnsi="Palatino Linotype" w:cs="Arial"/>
          <w:lang w:val="es-ES" w:eastAsia="en-US"/>
        </w:rPr>
        <w:t>Vía</w:t>
      </w:r>
      <w:r w:rsidR="007F223C" w:rsidRPr="00D65B0D">
        <w:rPr>
          <w:rFonts w:ascii="Palatino Linotype" w:eastAsia="Calibri" w:hAnsi="Palatino Linotype" w:cs="Arial"/>
          <w:b/>
          <w:bCs/>
          <w:lang w:val="es-ES" w:eastAsia="en-US"/>
        </w:rPr>
        <w:t xml:space="preserve"> </w:t>
      </w:r>
      <w:r w:rsidR="007F223C" w:rsidRPr="00D65B0D">
        <w:rPr>
          <w:rFonts w:ascii="Palatino Linotype" w:eastAsia="Calibri" w:hAnsi="Palatino Linotype" w:cs="Arial"/>
          <w:lang w:eastAsia="en-US"/>
        </w:rPr>
        <w:t>Sistema de Acceso a la Información Mexiquense</w:t>
      </w:r>
      <w:r w:rsidR="007F223C" w:rsidRPr="00D65B0D">
        <w:rPr>
          <w:rFonts w:ascii="Palatino Linotype" w:eastAsia="Calibri" w:hAnsi="Palatino Linotype" w:cs="Arial"/>
          <w:b/>
          <w:bCs/>
          <w:lang w:eastAsia="en-US"/>
        </w:rPr>
        <w:t xml:space="preserve"> (SAIMEX)</w:t>
      </w:r>
      <w:r w:rsidR="007F223C" w:rsidRPr="00D65B0D">
        <w:rPr>
          <w:rFonts w:ascii="Palatino Linotype" w:eastAsia="Calibri" w:hAnsi="Palatino Linotype" w:cs="Arial"/>
          <w:b/>
          <w:bCs/>
          <w:lang w:val="es-ES" w:eastAsia="en-US"/>
        </w:rPr>
        <w:t>.</w:t>
      </w:r>
    </w:p>
    <w:p w14:paraId="3F20B6EA" w14:textId="6515F3F1" w:rsidR="005128E2" w:rsidRPr="00D65B0D" w:rsidRDefault="005128E2"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D65B0D">
        <w:rPr>
          <w:rFonts w:ascii="Palatino Linotype" w:eastAsia="Calibri" w:hAnsi="Palatino Linotype" w:cs="Arial"/>
          <w:b/>
          <w:bCs/>
          <w:lang w:val="es-ES" w:eastAsia="en-US"/>
        </w:rPr>
        <w:tab/>
      </w:r>
    </w:p>
    <w:p w14:paraId="3DF2992D" w14:textId="77777777" w:rsidR="00696D85" w:rsidRPr="00D65B0D" w:rsidRDefault="00696D85" w:rsidP="00696D85">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65B0D">
        <w:rPr>
          <w:rFonts w:ascii="Palatino Linotype" w:eastAsia="Calibri" w:hAnsi="Palatino Linotype" w:cs="Arial"/>
          <w:b/>
          <w:bCs/>
          <w:sz w:val="26"/>
          <w:szCs w:val="26"/>
          <w:lang w:val="es-ES" w:eastAsia="en-US"/>
        </w:rPr>
        <w:t xml:space="preserve">II. </w:t>
      </w:r>
      <w:r w:rsidRPr="00D65B0D">
        <w:rPr>
          <w:rFonts w:ascii="Palatino Linotype" w:eastAsia="Calibri" w:hAnsi="Palatino Linotype" w:cs="Arial"/>
          <w:b/>
          <w:sz w:val="26"/>
          <w:szCs w:val="26"/>
          <w:lang w:eastAsia="en-US"/>
        </w:rPr>
        <w:t>Turno de requerimiento del Sujeto Obligado</w:t>
      </w:r>
    </w:p>
    <w:p w14:paraId="1EEB29F8" w14:textId="56F94C46" w:rsidR="00696D85" w:rsidRPr="00D65B0D" w:rsidRDefault="00696D85" w:rsidP="00696D85">
      <w:pPr>
        <w:widowControl w:val="0"/>
        <w:autoSpaceDE w:val="0"/>
        <w:autoSpaceDN w:val="0"/>
        <w:adjustRightInd w:val="0"/>
        <w:spacing w:line="360" w:lineRule="auto"/>
        <w:jc w:val="both"/>
        <w:rPr>
          <w:rFonts w:ascii="Palatino Linotype" w:eastAsia="Calibri" w:hAnsi="Palatino Linotype" w:cs="Arial"/>
          <w:lang w:val="es-ES" w:eastAsia="en-US"/>
        </w:rPr>
      </w:pPr>
      <w:r w:rsidRPr="00D65B0D">
        <w:rPr>
          <w:rFonts w:ascii="Palatino Linotype" w:eastAsia="Calibri" w:hAnsi="Palatino Linotype" w:cs="Arial"/>
          <w:lang w:val="es-ES" w:eastAsia="en-US"/>
        </w:rPr>
        <w:t xml:space="preserve">En cumplimiento al artículo 162 de la Ley de Transparencia y Acceso a la Información Pública del Estado de México y Municipios, el once de mayo de dos mil veintidós, </w:t>
      </w:r>
      <w:r w:rsidRPr="00D65B0D">
        <w:rPr>
          <w:rFonts w:ascii="Palatino Linotype" w:eastAsia="Calibri" w:hAnsi="Palatino Linotype" w:cs="Arial"/>
          <w:b/>
          <w:lang w:val="es-ES" w:eastAsia="en-US"/>
        </w:rPr>
        <w:t>EL SUJETO OBLIGADO</w:t>
      </w:r>
      <w:r w:rsidRPr="00D65B0D">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realizaran la búsqueda y localización de la información solicitada, tal como se desprende de la imagen que se inserta a continuación:</w:t>
      </w:r>
    </w:p>
    <w:p w14:paraId="3EB5C1AC" w14:textId="77777777" w:rsidR="00696D85" w:rsidRPr="00D65B0D" w:rsidRDefault="00696D85" w:rsidP="00696D85">
      <w:pPr>
        <w:widowControl w:val="0"/>
        <w:autoSpaceDE w:val="0"/>
        <w:autoSpaceDN w:val="0"/>
        <w:adjustRightInd w:val="0"/>
        <w:spacing w:line="360" w:lineRule="auto"/>
        <w:jc w:val="both"/>
        <w:rPr>
          <w:rFonts w:ascii="Palatino Linotype" w:eastAsia="Calibri" w:hAnsi="Palatino Linotype" w:cs="Arial"/>
          <w:lang w:val="es-ES" w:eastAsia="en-US"/>
        </w:rPr>
      </w:pPr>
    </w:p>
    <w:p w14:paraId="5DD3AE43" w14:textId="5CF55E75" w:rsidR="00696D85" w:rsidRPr="00D65B0D" w:rsidRDefault="00696D85" w:rsidP="00696D85">
      <w:pPr>
        <w:widowControl w:val="0"/>
        <w:autoSpaceDE w:val="0"/>
        <w:autoSpaceDN w:val="0"/>
        <w:adjustRightInd w:val="0"/>
        <w:spacing w:line="360" w:lineRule="auto"/>
        <w:jc w:val="center"/>
        <w:rPr>
          <w:rFonts w:ascii="Palatino Linotype" w:eastAsia="Calibri" w:hAnsi="Palatino Linotype" w:cs="Arial"/>
          <w:lang w:val="es-ES" w:eastAsia="en-US"/>
        </w:rPr>
      </w:pPr>
      <w:r w:rsidRPr="00D65B0D">
        <w:rPr>
          <w:rFonts w:ascii="Palatino Linotype" w:eastAsia="Calibri" w:hAnsi="Palatino Linotype" w:cs="Arial"/>
          <w:noProof/>
          <w:lang w:eastAsia="es-MX"/>
        </w:rPr>
        <w:drawing>
          <wp:inline distT="0" distB="0" distL="0" distR="0" wp14:anchorId="4C3590E2" wp14:editId="06CC3BF5">
            <wp:extent cx="4591050" cy="6677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2057" cy="673754"/>
                    </a:xfrm>
                    <a:prstGeom prst="rect">
                      <a:avLst/>
                    </a:prstGeom>
                  </pic:spPr>
                </pic:pic>
              </a:graphicData>
            </a:graphic>
          </wp:inline>
        </w:drawing>
      </w:r>
    </w:p>
    <w:p w14:paraId="1CD124D2" w14:textId="77777777" w:rsidR="00696D85" w:rsidRPr="00D65B0D" w:rsidRDefault="00696D85" w:rsidP="00696D85">
      <w:pPr>
        <w:spacing w:line="360" w:lineRule="auto"/>
        <w:jc w:val="both"/>
        <w:rPr>
          <w:rFonts w:ascii="Palatino Linotype" w:hAnsi="Palatino Linotype"/>
        </w:rPr>
      </w:pPr>
    </w:p>
    <w:p w14:paraId="64B1FE31" w14:textId="06A2B48A" w:rsidR="00F26592" w:rsidRPr="00D65B0D" w:rsidRDefault="005128E2" w:rsidP="00B04D7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65B0D">
        <w:rPr>
          <w:rFonts w:ascii="Palatino Linotype" w:eastAsia="Palatino Linotype" w:hAnsi="Palatino Linotype" w:cs="Palatino Linotype"/>
          <w:b/>
          <w:sz w:val="26"/>
          <w:szCs w:val="26"/>
        </w:rPr>
        <w:t>I</w:t>
      </w:r>
      <w:r w:rsidR="003763A2" w:rsidRPr="00D65B0D">
        <w:rPr>
          <w:rFonts w:ascii="Palatino Linotype" w:eastAsia="Palatino Linotype" w:hAnsi="Palatino Linotype" w:cs="Palatino Linotype"/>
          <w:b/>
          <w:sz w:val="26"/>
          <w:szCs w:val="26"/>
        </w:rPr>
        <w:t>I</w:t>
      </w:r>
      <w:r w:rsidRPr="00D65B0D">
        <w:rPr>
          <w:rFonts w:ascii="Palatino Linotype" w:eastAsia="Palatino Linotype" w:hAnsi="Palatino Linotype" w:cs="Palatino Linotype"/>
          <w:b/>
          <w:sz w:val="26"/>
          <w:szCs w:val="26"/>
        </w:rPr>
        <w:t xml:space="preserve">I. </w:t>
      </w:r>
      <w:r w:rsidR="00F26592" w:rsidRPr="00D65B0D">
        <w:rPr>
          <w:rFonts w:ascii="Palatino Linotype" w:hAnsi="Palatino Linotype" w:cs="Arial"/>
          <w:b/>
          <w:sz w:val="26"/>
          <w:szCs w:val="26"/>
        </w:rPr>
        <w:t>Respuesta del Sujeto Obligado</w:t>
      </w:r>
    </w:p>
    <w:p w14:paraId="14F3D0F2" w14:textId="77777777" w:rsidR="003763A2" w:rsidRPr="00D65B0D" w:rsidRDefault="003763A2" w:rsidP="003763A2">
      <w:pPr>
        <w:spacing w:line="360" w:lineRule="auto"/>
        <w:contextualSpacing/>
        <w:jc w:val="both"/>
        <w:rPr>
          <w:rFonts w:ascii="Palatino Linotype" w:hAnsi="Palatino Linotype" w:cs="Arial"/>
        </w:rPr>
      </w:pPr>
      <w:r w:rsidRPr="00D65B0D">
        <w:rPr>
          <w:rFonts w:ascii="Palatino Linotype" w:hAnsi="Palatino Linotype" w:cs="Arial"/>
        </w:rPr>
        <w:t>De las actuaciones que obran en </w:t>
      </w:r>
      <w:r w:rsidRPr="00D65B0D">
        <w:rPr>
          <w:rFonts w:ascii="Palatino Linotype" w:hAnsi="Palatino Linotype" w:cs="Arial"/>
          <w:b/>
          <w:bCs/>
        </w:rPr>
        <w:t>EL SAIMEX</w:t>
      </w:r>
      <w:r w:rsidRPr="00D65B0D">
        <w:rPr>
          <w:rFonts w:ascii="Palatino Linotype" w:hAnsi="Palatino Linotype" w:cs="Arial"/>
        </w:rPr>
        <w:t>, se advierte que </w:t>
      </w:r>
      <w:r w:rsidRPr="00D65B0D">
        <w:rPr>
          <w:rFonts w:ascii="Palatino Linotype" w:hAnsi="Palatino Linotype" w:cs="Arial"/>
          <w:b/>
          <w:bCs/>
        </w:rPr>
        <w:t>EL SUJETO OBLIGADO</w:t>
      </w:r>
      <w:r w:rsidRPr="00D65B0D">
        <w:rPr>
          <w:rFonts w:ascii="Palatino Linotype" w:hAnsi="Palatino Linotype" w:cs="Arial"/>
        </w:rPr>
        <w:t> fue omiso en rendir su respuesta. </w:t>
      </w:r>
    </w:p>
    <w:p w14:paraId="7CC8768D" w14:textId="77777777" w:rsidR="008E4939" w:rsidRPr="00D65B0D" w:rsidRDefault="008E4939" w:rsidP="00B04D76">
      <w:pPr>
        <w:spacing w:line="360" w:lineRule="auto"/>
        <w:jc w:val="both"/>
        <w:rPr>
          <w:rFonts w:ascii="Palatino Linotype" w:hAnsi="Palatino Linotype" w:cs="Arial"/>
          <w:b/>
          <w:sz w:val="26"/>
          <w:szCs w:val="26"/>
        </w:rPr>
      </w:pPr>
    </w:p>
    <w:p w14:paraId="641347B8" w14:textId="6F336A68" w:rsidR="00182393" w:rsidRPr="00D65B0D" w:rsidRDefault="003D2187" w:rsidP="00B04D76">
      <w:pPr>
        <w:spacing w:line="360" w:lineRule="auto"/>
        <w:jc w:val="both"/>
        <w:rPr>
          <w:rFonts w:ascii="Palatino Linotype" w:hAnsi="Palatino Linotype" w:cs="Arial"/>
          <w:b/>
          <w:sz w:val="26"/>
          <w:szCs w:val="26"/>
        </w:rPr>
      </w:pPr>
      <w:r w:rsidRPr="00D65B0D">
        <w:rPr>
          <w:rFonts w:ascii="Palatino Linotype" w:hAnsi="Palatino Linotype" w:cs="Arial"/>
          <w:b/>
          <w:sz w:val="26"/>
          <w:szCs w:val="26"/>
        </w:rPr>
        <w:t>I</w:t>
      </w:r>
      <w:r w:rsidR="00015F3B" w:rsidRPr="00D65B0D">
        <w:rPr>
          <w:rFonts w:ascii="Palatino Linotype" w:hAnsi="Palatino Linotype" w:cs="Arial"/>
          <w:b/>
          <w:sz w:val="26"/>
          <w:szCs w:val="26"/>
        </w:rPr>
        <w:t>V</w:t>
      </w:r>
      <w:r w:rsidR="00182393" w:rsidRPr="00D65B0D">
        <w:rPr>
          <w:rFonts w:ascii="Palatino Linotype" w:hAnsi="Palatino Linotype" w:cs="Arial"/>
          <w:b/>
          <w:sz w:val="26"/>
          <w:szCs w:val="26"/>
        </w:rPr>
        <w:t xml:space="preserve">. </w:t>
      </w:r>
      <w:r w:rsidR="00182393" w:rsidRPr="00D65B0D">
        <w:rPr>
          <w:rFonts w:ascii="Palatino Linotype" w:hAnsi="Palatino Linotype" w:cs="Arial"/>
          <w:b/>
          <w:bCs/>
          <w:sz w:val="26"/>
          <w:szCs w:val="26"/>
        </w:rPr>
        <w:t xml:space="preserve">Del </w:t>
      </w:r>
      <w:r w:rsidR="004B7E1D" w:rsidRPr="00D65B0D">
        <w:rPr>
          <w:rFonts w:ascii="Palatino Linotype" w:hAnsi="Palatino Linotype" w:cs="Arial"/>
          <w:b/>
          <w:bCs/>
          <w:sz w:val="26"/>
          <w:szCs w:val="26"/>
        </w:rPr>
        <w:t>Recurso de Revisión</w:t>
      </w:r>
    </w:p>
    <w:p w14:paraId="2E235778" w14:textId="0D363197" w:rsidR="009C68A3" w:rsidRPr="00D65B0D" w:rsidRDefault="009E6E1F" w:rsidP="00B04D76">
      <w:pPr>
        <w:spacing w:line="360" w:lineRule="auto"/>
        <w:jc w:val="both"/>
        <w:rPr>
          <w:rFonts w:ascii="Palatino Linotype" w:hAnsi="Palatino Linotype" w:cs="Arial"/>
        </w:rPr>
      </w:pPr>
      <w:r w:rsidRPr="00D65B0D">
        <w:rPr>
          <w:rFonts w:ascii="Palatino Linotype" w:hAnsi="Palatino Linotype" w:cs="Arial"/>
        </w:rPr>
        <w:t xml:space="preserve">Inconforme por la </w:t>
      </w:r>
      <w:r w:rsidR="003763A2" w:rsidRPr="00D65B0D">
        <w:rPr>
          <w:rFonts w:ascii="Palatino Linotype" w:hAnsi="Palatino Linotype" w:cs="Arial"/>
        </w:rPr>
        <w:t xml:space="preserve">falta de </w:t>
      </w:r>
      <w:r w:rsidRPr="00D65B0D">
        <w:rPr>
          <w:rFonts w:ascii="Palatino Linotype" w:hAnsi="Palatino Linotype" w:cs="Arial"/>
        </w:rPr>
        <w:t>respuesta</w:t>
      </w:r>
      <w:r w:rsidR="00DC2B02" w:rsidRPr="00D65B0D">
        <w:rPr>
          <w:rFonts w:ascii="Palatino Linotype" w:hAnsi="Palatino Linotype" w:cs="Arial"/>
        </w:rPr>
        <w:t xml:space="preserve"> proporcionada por </w:t>
      </w:r>
      <w:r w:rsidRPr="00D65B0D">
        <w:rPr>
          <w:rFonts w:ascii="Palatino Linotype" w:hAnsi="Palatino Linotype" w:cs="Arial"/>
        </w:rPr>
        <w:t>el</w:t>
      </w:r>
      <w:r w:rsidRPr="00D65B0D">
        <w:rPr>
          <w:rFonts w:ascii="Palatino Linotype" w:hAnsi="Palatino Linotype" w:cs="Arial"/>
          <w:b/>
        </w:rPr>
        <w:t xml:space="preserve"> SUJETO OBLIGADO</w:t>
      </w:r>
      <w:r w:rsidRPr="00D65B0D">
        <w:rPr>
          <w:rFonts w:ascii="Palatino Linotype" w:hAnsi="Palatino Linotype" w:cs="Arial"/>
        </w:rPr>
        <w:t xml:space="preserve">, </w:t>
      </w:r>
      <w:bookmarkStart w:id="1" w:name="_Hlk65869348"/>
      <w:r w:rsidRPr="00D65B0D">
        <w:rPr>
          <w:rFonts w:ascii="Palatino Linotype" w:hAnsi="Palatino Linotype" w:cs="Arial"/>
          <w:bCs/>
        </w:rPr>
        <w:t>el</w:t>
      </w:r>
      <w:r w:rsidRPr="00D65B0D">
        <w:rPr>
          <w:rFonts w:ascii="Palatino Linotype" w:hAnsi="Palatino Linotype" w:cs="Arial"/>
        </w:rPr>
        <w:t xml:space="preserve"> </w:t>
      </w:r>
      <w:bookmarkStart w:id="2" w:name="_Hlk94635182"/>
      <w:bookmarkEnd w:id="1"/>
      <w:r w:rsidR="003763A2" w:rsidRPr="00D65B0D">
        <w:rPr>
          <w:rFonts w:ascii="Palatino Linotype" w:hAnsi="Palatino Linotype" w:cs="Arial"/>
        </w:rPr>
        <w:t>treinta y uno</w:t>
      </w:r>
      <w:r w:rsidR="006C2B76" w:rsidRPr="00D65B0D">
        <w:rPr>
          <w:rFonts w:ascii="Palatino Linotype" w:hAnsi="Palatino Linotype" w:cs="Arial"/>
        </w:rPr>
        <w:t xml:space="preserve"> de mayo</w:t>
      </w:r>
      <w:r w:rsidR="00D44427" w:rsidRPr="00D65B0D">
        <w:rPr>
          <w:rFonts w:ascii="Palatino Linotype" w:hAnsi="Palatino Linotype" w:cs="Arial"/>
        </w:rPr>
        <w:t xml:space="preserve"> de dos mil veintidós</w:t>
      </w:r>
      <w:bookmarkEnd w:id="2"/>
      <w:r w:rsidRPr="00D65B0D">
        <w:rPr>
          <w:rFonts w:ascii="Palatino Linotype" w:hAnsi="Palatino Linotype" w:cs="Arial"/>
        </w:rPr>
        <w:t xml:space="preserve">, </w:t>
      </w:r>
      <w:r w:rsidR="009C68A3" w:rsidRPr="00D65B0D">
        <w:rPr>
          <w:rFonts w:ascii="Palatino Linotype" w:hAnsi="Palatino Linotype" w:cs="Arial"/>
          <w:bCs/>
        </w:rPr>
        <w:t>se</w:t>
      </w:r>
      <w:r w:rsidR="009C68A3" w:rsidRPr="00D65B0D">
        <w:rPr>
          <w:rFonts w:ascii="Palatino Linotype" w:hAnsi="Palatino Linotype" w:cs="Arial"/>
          <w:b/>
        </w:rPr>
        <w:t xml:space="preserve"> </w:t>
      </w:r>
      <w:r w:rsidR="009C68A3" w:rsidRPr="00D65B0D">
        <w:rPr>
          <w:rFonts w:ascii="Palatino Linotype" w:hAnsi="Palatino Linotype" w:cs="Arial"/>
        </w:rPr>
        <w:t xml:space="preserve">interpuso el </w:t>
      </w:r>
      <w:r w:rsidR="004B7E1D" w:rsidRPr="00D65B0D">
        <w:rPr>
          <w:rFonts w:ascii="Palatino Linotype" w:hAnsi="Palatino Linotype" w:cs="Arial"/>
        </w:rPr>
        <w:t>Recurso de Revisión</w:t>
      </w:r>
      <w:r w:rsidR="009C68A3" w:rsidRPr="00D65B0D">
        <w:rPr>
          <w:rFonts w:ascii="Palatino Linotype" w:hAnsi="Palatino Linotype" w:cs="Arial"/>
        </w:rPr>
        <w:t xml:space="preserve"> materia </w:t>
      </w:r>
      <w:r w:rsidR="009C68A3" w:rsidRPr="00D65B0D">
        <w:rPr>
          <w:rFonts w:ascii="Palatino Linotype" w:hAnsi="Palatino Linotype" w:cs="Arial"/>
        </w:rPr>
        <w:lastRenderedPageBreak/>
        <w:t xml:space="preserve">del presente estudio, el cual fue registrado en </w:t>
      </w:r>
      <w:r w:rsidR="009C68A3" w:rsidRPr="00D65B0D">
        <w:rPr>
          <w:rFonts w:ascii="Palatino Linotype" w:hAnsi="Palatino Linotype" w:cs="Arial"/>
          <w:b/>
        </w:rPr>
        <w:t>EL SAIMEX</w:t>
      </w:r>
      <w:r w:rsidR="009C68A3" w:rsidRPr="00D65B0D">
        <w:rPr>
          <w:rFonts w:ascii="Palatino Linotype" w:hAnsi="Palatino Linotype" w:cs="Arial"/>
        </w:rPr>
        <w:t xml:space="preserve"> y se le asignó el número de expediente anotado al rubro</w:t>
      </w:r>
      <w:r w:rsidR="009C68A3" w:rsidRPr="00D65B0D">
        <w:rPr>
          <w:rFonts w:ascii="Palatino Linotype" w:hAnsi="Palatino Linotype" w:cs="Arial"/>
          <w:b/>
        </w:rPr>
        <w:t>,</w:t>
      </w:r>
      <w:r w:rsidR="009C68A3" w:rsidRPr="00D65B0D">
        <w:rPr>
          <w:rFonts w:ascii="Palatino Linotype" w:hAnsi="Palatino Linotype" w:cs="Arial"/>
        </w:rPr>
        <w:t xml:space="preserve"> en el que señaló el particular, lo siguiente:</w:t>
      </w:r>
    </w:p>
    <w:p w14:paraId="4DF05D8B" w14:textId="77777777" w:rsidR="00116D65" w:rsidRPr="00D65B0D" w:rsidRDefault="00116D65" w:rsidP="00B04D76">
      <w:pPr>
        <w:spacing w:line="360" w:lineRule="auto"/>
        <w:jc w:val="both"/>
        <w:rPr>
          <w:rFonts w:ascii="Palatino Linotype" w:hAnsi="Palatino Linotype" w:cs="Arial"/>
        </w:rPr>
      </w:pPr>
    </w:p>
    <w:p w14:paraId="1FE4A390" w14:textId="77777777" w:rsidR="009C68A3" w:rsidRPr="00D65B0D" w:rsidRDefault="009C68A3" w:rsidP="00B04D76">
      <w:pPr>
        <w:pStyle w:val="Prrafodelista"/>
        <w:numPr>
          <w:ilvl w:val="0"/>
          <w:numId w:val="31"/>
        </w:numPr>
        <w:spacing w:line="360" w:lineRule="auto"/>
        <w:jc w:val="both"/>
        <w:rPr>
          <w:rFonts w:ascii="Palatino Linotype" w:hAnsi="Palatino Linotype" w:cs="Arial"/>
          <w:b/>
          <w:bCs/>
        </w:rPr>
      </w:pPr>
      <w:bookmarkStart w:id="3" w:name="_Hlk76554159"/>
      <w:r w:rsidRPr="00D65B0D">
        <w:rPr>
          <w:rFonts w:ascii="Palatino Linotype" w:hAnsi="Palatino Linotype" w:cs="Arial"/>
          <w:b/>
          <w:bCs/>
        </w:rPr>
        <w:t>Acto impugnado:</w:t>
      </w:r>
    </w:p>
    <w:p w14:paraId="216393EC" w14:textId="77777777" w:rsidR="009C68A3" w:rsidRPr="00D65B0D" w:rsidRDefault="009C68A3" w:rsidP="00B04D76">
      <w:pPr>
        <w:tabs>
          <w:tab w:val="left" w:pos="851"/>
        </w:tabs>
        <w:ind w:left="851" w:right="901"/>
        <w:jc w:val="both"/>
        <w:rPr>
          <w:rFonts w:ascii="Palatino Linotype" w:hAnsi="Palatino Linotype" w:cs="Arial"/>
          <w:i/>
          <w:sz w:val="22"/>
          <w:szCs w:val="22"/>
        </w:rPr>
      </w:pPr>
    </w:p>
    <w:p w14:paraId="042E7897" w14:textId="05C85221" w:rsidR="009C68A3" w:rsidRPr="00D65B0D" w:rsidRDefault="009C68A3" w:rsidP="00B04D76">
      <w:pPr>
        <w:tabs>
          <w:tab w:val="left" w:pos="851"/>
        </w:tabs>
        <w:ind w:left="851" w:right="901"/>
        <w:jc w:val="both"/>
        <w:rPr>
          <w:rFonts w:ascii="Palatino Linotype" w:hAnsi="Palatino Linotype" w:cs="Arial"/>
          <w:i/>
          <w:sz w:val="22"/>
          <w:szCs w:val="22"/>
        </w:rPr>
      </w:pPr>
      <w:r w:rsidRPr="00D65B0D">
        <w:rPr>
          <w:rFonts w:ascii="Palatino Linotype" w:hAnsi="Palatino Linotype" w:cs="Arial"/>
          <w:i/>
          <w:sz w:val="22"/>
          <w:szCs w:val="22"/>
        </w:rPr>
        <w:t>“</w:t>
      </w:r>
      <w:r w:rsidR="003763A2" w:rsidRPr="00D65B0D">
        <w:rPr>
          <w:rFonts w:ascii="Palatino Linotype" w:hAnsi="Palatino Linotype" w:cs="Arial"/>
          <w:i/>
          <w:sz w:val="22"/>
          <w:szCs w:val="22"/>
        </w:rPr>
        <w:t>NO SE PROPORCIONÓ LA INFORMACIÓN NI SE DIO RESPUESTA A LA SOLICITUD DE INFORMACIÓN</w:t>
      </w:r>
      <w:r w:rsidRPr="00D65B0D">
        <w:rPr>
          <w:rFonts w:ascii="Palatino Linotype" w:hAnsi="Palatino Linotype" w:cs="Arial"/>
          <w:i/>
          <w:sz w:val="22"/>
          <w:szCs w:val="22"/>
        </w:rPr>
        <w:t xml:space="preserve">" </w:t>
      </w:r>
      <w:bookmarkStart w:id="4" w:name="_Hlk104206422"/>
      <w:r w:rsidRPr="00D65B0D">
        <w:rPr>
          <w:rFonts w:ascii="Palatino Linotype" w:hAnsi="Palatino Linotype" w:cs="Arial"/>
          <w:i/>
          <w:sz w:val="22"/>
          <w:szCs w:val="22"/>
        </w:rPr>
        <w:t>(Sic)</w:t>
      </w:r>
      <w:bookmarkEnd w:id="4"/>
    </w:p>
    <w:p w14:paraId="42678E0D" w14:textId="77777777" w:rsidR="00290695" w:rsidRPr="00D65B0D" w:rsidRDefault="00290695" w:rsidP="00B04D76">
      <w:pPr>
        <w:tabs>
          <w:tab w:val="left" w:pos="851"/>
        </w:tabs>
        <w:ind w:left="851" w:right="901"/>
        <w:jc w:val="both"/>
        <w:rPr>
          <w:rFonts w:ascii="Palatino Linotype" w:hAnsi="Palatino Linotype" w:cs="Arial"/>
          <w:i/>
          <w:sz w:val="22"/>
          <w:szCs w:val="22"/>
        </w:rPr>
      </w:pPr>
    </w:p>
    <w:p w14:paraId="52BADEBA" w14:textId="77777777" w:rsidR="009C68A3" w:rsidRPr="00D65B0D" w:rsidRDefault="009C68A3" w:rsidP="00B04D76">
      <w:pPr>
        <w:pStyle w:val="Prrafodelista"/>
        <w:numPr>
          <w:ilvl w:val="0"/>
          <w:numId w:val="31"/>
        </w:numPr>
        <w:spacing w:line="360" w:lineRule="auto"/>
        <w:jc w:val="both"/>
        <w:rPr>
          <w:rFonts w:ascii="Palatino Linotype" w:hAnsi="Palatino Linotype" w:cs="Arial"/>
          <w:b/>
          <w:bCs/>
        </w:rPr>
      </w:pPr>
      <w:r w:rsidRPr="00D65B0D">
        <w:rPr>
          <w:rFonts w:ascii="Palatino Linotype" w:hAnsi="Palatino Linotype" w:cs="Arial"/>
          <w:b/>
          <w:bCs/>
        </w:rPr>
        <w:t>Razones o motivos de inconformidad:</w:t>
      </w:r>
    </w:p>
    <w:p w14:paraId="65FF55AB" w14:textId="77777777" w:rsidR="009C68A3" w:rsidRPr="00D65B0D" w:rsidRDefault="009C68A3" w:rsidP="00B04D76">
      <w:pPr>
        <w:ind w:left="850" w:right="901"/>
        <w:jc w:val="both"/>
        <w:rPr>
          <w:rFonts w:ascii="Palatino Linotype" w:eastAsia="Palatino Linotype" w:hAnsi="Palatino Linotype" w:cs="Palatino Linotype"/>
          <w:i/>
          <w:iCs/>
          <w:sz w:val="22"/>
          <w:szCs w:val="22"/>
          <w:lang w:eastAsia="es-MX"/>
        </w:rPr>
      </w:pPr>
    </w:p>
    <w:p w14:paraId="0F8661A2" w14:textId="7012C791" w:rsidR="009C68A3" w:rsidRPr="00D65B0D" w:rsidRDefault="009C68A3" w:rsidP="00B04D76">
      <w:pPr>
        <w:ind w:left="850" w:right="901"/>
        <w:jc w:val="both"/>
        <w:rPr>
          <w:rFonts w:ascii="Palatino Linotype" w:eastAsia="Palatino Linotype" w:hAnsi="Palatino Linotype" w:cs="Palatino Linotype"/>
          <w:i/>
          <w:iCs/>
          <w:sz w:val="22"/>
          <w:szCs w:val="22"/>
          <w:lang w:eastAsia="es-MX"/>
        </w:rPr>
      </w:pPr>
      <w:r w:rsidRPr="00D65B0D">
        <w:rPr>
          <w:rFonts w:ascii="Palatino Linotype" w:eastAsia="Palatino Linotype" w:hAnsi="Palatino Linotype" w:cs="Palatino Linotype"/>
          <w:i/>
          <w:iCs/>
          <w:sz w:val="22"/>
          <w:szCs w:val="22"/>
          <w:lang w:eastAsia="es-MX"/>
        </w:rPr>
        <w:t>“</w:t>
      </w:r>
      <w:r w:rsidR="003763A2" w:rsidRPr="00D65B0D">
        <w:rPr>
          <w:rFonts w:ascii="Palatino Linotype" w:eastAsia="Palatino Linotype" w:hAnsi="Palatino Linotype" w:cs="Palatino Linotype"/>
          <w:i/>
          <w:iCs/>
          <w:sz w:val="22"/>
          <w:szCs w:val="22"/>
          <w:lang w:eastAsia="es-MX"/>
        </w:rPr>
        <w:t>El sujeto obligado no dio respuesta a la solicitud de información</w:t>
      </w:r>
      <w:r w:rsidRPr="00D65B0D">
        <w:rPr>
          <w:rFonts w:ascii="Palatino Linotype" w:eastAsia="Palatino Linotype" w:hAnsi="Palatino Linotype" w:cs="Palatino Linotype"/>
          <w:i/>
          <w:iCs/>
          <w:sz w:val="22"/>
          <w:szCs w:val="22"/>
          <w:lang w:eastAsia="es-MX"/>
        </w:rPr>
        <w:t xml:space="preserve">” </w:t>
      </w:r>
      <w:r w:rsidRPr="00D65B0D">
        <w:rPr>
          <w:rFonts w:ascii="Palatino Linotype" w:hAnsi="Palatino Linotype" w:cs="Arial"/>
          <w:i/>
          <w:sz w:val="22"/>
          <w:szCs w:val="22"/>
        </w:rPr>
        <w:t>(Sic)</w:t>
      </w:r>
    </w:p>
    <w:bookmarkEnd w:id="3"/>
    <w:p w14:paraId="4263D551" w14:textId="77777777" w:rsidR="00EB3DCD" w:rsidRPr="00D65B0D" w:rsidRDefault="00EB3DCD" w:rsidP="00B04D76">
      <w:pPr>
        <w:spacing w:line="360" w:lineRule="auto"/>
        <w:jc w:val="both"/>
        <w:rPr>
          <w:rFonts w:ascii="Palatino Linotype" w:hAnsi="Palatino Linotype" w:cs="Arial"/>
          <w:b/>
          <w:sz w:val="26"/>
          <w:szCs w:val="26"/>
        </w:rPr>
      </w:pPr>
    </w:p>
    <w:p w14:paraId="3CEDC3A8" w14:textId="2787DB63" w:rsidR="00182393" w:rsidRPr="00D65B0D" w:rsidRDefault="00024483" w:rsidP="00B04D76">
      <w:pPr>
        <w:spacing w:line="360" w:lineRule="auto"/>
        <w:jc w:val="both"/>
        <w:rPr>
          <w:rFonts w:ascii="Palatino Linotype" w:hAnsi="Palatino Linotype" w:cs="Arial"/>
          <w:b/>
          <w:color w:val="000000" w:themeColor="text1"/>
          <w:sz w:val="26"/>
          <w:szCs w:val="26"/>
        </w:rPr>
      </w:pPr>
      <w:r w:rsidRPr="00D65B0D">
        <w:rPr>
          <w:rFonts w:ascii="Palatino Linotype" w:hAnsi="Palatino Linotype" w:cs="Arial"/>
          <w:b/>
          <w:sz w:val="26"/>
          <w:szCs w:val="26"/>
        </w:rPr>
        <w:t>I</w:t>
      </w:r>
      <w:r w:rsidR="00110EBE" w:rsidRPr="00D65B0D">
        <w:rPr>
          <w:rFonts w:ascii="Palatino Linotype" w:hAnsi="Palatino Linotype" w:cs="Arial"/>
          <w:b/>
          <w:sz w:val="26"/>
          <w:szCs w:val="26"/>
        </w:rPr>
        <w:t>V</w:t>
      </w:r>
      <w:r w:rsidR="00182393" w:rsidRPr="00D65B0D">
        <w:rPr>
          <w:rFonts w:ascii="Palatino Linotype" w:hAnsi="Palatino Linotype" w:cs="Arial"/>
          <w:b/>
          <w:sz w:val="26"/>
          <w:szCs w:val="26"/>
        </w:rPr>
        <w:t xml:space="preserve">. Del turno del </w:t>
      </w:r>
      <w:r w:rsidR="004B7E1D" w:rsidRPr="00D65B0D">
        <w:rPr>
          <w:rFonts w:ascii="Palatino Linotype" w:hAnsi="Palatino Linotype" w:cs="Arial"/>
          <w:b/>
          <w:sz w:val="26"/>
          <w:szCs w:val="26"/>
        </w:rPr>
        <w:t>Recurso de Revisión</w:t>
      </w:r>
    </w:p>
    <w:p w14:paraId="74931326" w14:textId="1C874AA8" w:rsidR="00200BFC" w:rsidRPr="00D65B0D" w:rsidRDefault="00200BFC" w:rsidP="00B04D76">
      <w:pPr>
        <w:spacing w:line="360" w:lineRule="auto"/>
        <w:jc w:val="both"/>
        <w:rPr>
          <w:rFonts w:ascii="Palatino Linotype" w:hAnsi="Palatino Linotype" w:cs="Arial"/>
        </w:rPr>
      </w:pPr>
      <w:r w:rsidRPr="00D65B0D">
        <w:rPr>
          <w:rFonts w:ascii="Palatino Linotype" w:hAnsi="Palatino Linotype" w:cs="Arial"/>
        </w:rPr>
        <w:t>E</w:t>
      </w:r>
      <w:r w:rsidR="008C7579" w:rsidRPr="00D65B0D">
        <w:rPr>
          <w:rFonts w:ascii="Palatino Linotype" w:hAnsi="Palatino Linotype" w:cs="Arial"/>
        </w:rPr>
        <w:t xml:space="preserve">l </w:t>
      </w:r>
      <w:r w:rsidR="00015F3B" w:rsidRPr="00D65B0D">
        <w:rPr>
          <w:rFonts w:ascii="Palatino Linotype" w:hAnsi="Palatino Linotype" w:cs="Arial"/>
        </w:rPr>
        <w:t>treinta y uno</w:t>
      </w:r>
      <w:r w:rsidR="00110EBE" w:rsidRPr="00D65B0D">
        <w:rPr>
          <w:rFonts w:ascii="Palatino Linotype" w:hAnsi="Palatino Linotype" w:cs="Arial"/>
        </w:rPr>
        <w:t xml:space="preserve"> </w:t>
      </w:r>
      <w:r w:rsidR="006C2B76" w:rsidRPr="00D65B0D">
        <w:rPr>
          <w:rFonts w:ascii="Palatino Linotype" w:hAnsi="Palatino Linotype" w:cs="Arial"/>
        </w:rPr>
        <w:t xml:space="preserve">de mayo </w:t>
      </w:r>
      <w:r w:rsidR="00D44427" w:rsidRPr="00D65B0D">
        <w:rPr>
          <w:rFonts w:ascii="Palatino Linotype" w:hAnsi="Palatino Linotype" w:cs="Arial"/>
        </w:rPr>
        <w:t>de dos mil veintidós</w:t>
      </w:r>
      <w:r w:rsidRPr="00D65B0D">
        <w:rPr>
          <w:rFonts w:ascii="Palatino Linotype" w:hAnsi="Palatino Linotype" w:cs="Arial"/>
        </w:rPr>
        <w:t xml:space="preserve">, </w:t>
      </w:r>
      <w:r w:rsidR="00F3473A" w:rsidRPr="00D65B0D">
        <w:rPr>
          <w:rFonts w:ascii="Palatino Linotype" w:hAnsi="Palatino Linotype" w:cs="Arial"/>
        </w:rPr>
        <w:t xml:space="preserve">el recurso que se trata se envió electrónicamente al Instituto de </w:t>
      </w:r>
      <w:r w:rsidR="00F3473A" w:rsidRPr="00D65B0D">
        <w:rPr>
          <w:rFonts w:ascii="Palatino Linotype" w:eastAsia="Arial Unicode MS" w:hAnsi="Palatino Linotype" w:cs="Arial"/>
        </w:rPr>
        <w:t>Transparencia</w:t>
      </w:r>
      <w:r w:rsidR="00F3473A" w:rsidRPr="00D65B0D">
        <w:rPr>
          <w:rFonts w:ascii="Palatino Linotype" w:hAnsi="Palatino Linotype" w:cs="Arial"/>
        </w:rPr>
        <w:t xml:space="preserve">, Acceso a la </w:t>
      </w:r>
      <w:r w:rsidR="00327647" w:rsidRPr="00D65B0D">
        <w:rPr>
          <w:rFonts w:ascii="Palatino Linotype" w:hAnsi="Palatino Linotype" w:cs="Arial"/>
        </w:rPr>
        <w:t>Información Pública</w:t>
      </w:r>
      <w:r w:rsidR="00F3473A" w:rsidRPr="00D65B0D">
        <w:rPr>
          <w:rFonts w:ascii="Palatino Linotype" w:hAnsi="Palatino Linotype" w:cs="Arial"/>
        </w:rPr>
        <w:t xml:space="preserve"> y Protección de Datos Personales del Estado de México y Municipios y con fundamento en el artículo 185, fracción I de la </w:t>
      </w:r>
      <w:r w:rsidR="00F3473A" w:rsidRPr="00D65B0D">
        <w:rPr>
          <w:rFonts w:ascii="Palatino Linotype" w:hAnsi="Palatino Linotype"/>
        </w:rPr>
        <w:t xml:space="preserve">Ley de Transparencia y Acceso a la </w:t>
      </w:r>
      <w:r w:rsidR="00327647" w:rsidRPr="00D65B0D">
        <w:rPr>
          <w:rFonts w:ascii="Palatino Linotype" w:hAnsi="Palatino Linotype"/>
        </w:rPr>
        <w:t>Información Pública</w:t>
      </w:r>
      <w:r w:rsidR="00F3473A" w:rsidRPr="00D65B0D">
        <w:rPr>
          <w:rFonts w:ascii="Palatino Linotype" w:hAnsi="Palatino Linotype"/>
        </w:rPr>
        <w:t xml:space="preserve"> del Estado de México y Municipios</w:t>
      </w:r>
      <w:r w:rsidR="00947E30" w:rsidRPr="00D65B0D">
        <w:rPr>
          <w:rFonts w:ascii="Palatino Linotype" w:hAnsi="Palatino Linotype" w:cs="Arial"/>
        </w:rPr>
        <w:t>, se turnó</w:t>
      </w:r>
      <w:r w:rsidR="00F3473A" w:rsidRPr="00D65B0D">
        <w:rPr>
          <w:rFonts w:ascii="Palatino Linotype" w:hAnsi="Palatino Linotype" w:cs="Arial"/>
        </w:rPr>
        <w:t xml:space="preserve"> </w:t>
      </w:r>
      <w:r w:rsidR="00FA74BA" w:rsidRPr="00D65B0D">
        <w:rPr>
          <w:rFonts w:ascii="Palatino Linotype" w:hAnsi="Palatino Linotype" w:cs="Arial"/>
        </w:rPr>
        <w:t>mediante el</w:t>
      </w:r>
      <w:r w:rsidR="00F3473A" w:rsidRPr="00D65B0D">
        <w:rPr>
          <w:rFonts w:ascii="Palatino Linotype" w:eastAsia="Arial Unicode MS" w:hAnsi="Palatino Linotype" w:cs="Arial"/>
        </w:rPr>
        <w:t xml:space="preserve"> </w:t>
      </w:r>
      <w:r w:rsidR="00F3473A" w:rsidRPr="00D65B0D">
        <w:rPr>
          <w:rFonts w:ascii="Palatino Linotype" w:eastAsia="Arial Unicode MS" w:hAnsi="Palatino Linotype" w:cs="Arial"/>
          <w:b/>
        </w:rPr>
        <w:t>SAIMEX</w:t>
      </w:r>
      <w:r w:rsidR="00F3473A" w:rsidRPr="00D65B0D">
        <w:rPr>
          <w:rFonts w:ascii="Palatino Linotype" w:hAnsi="Palatino Linotype"/>
        </w:rPr>
        <w:t xml:space="preserve">, </w:t>
      </w:r>
      <w:r w:rsidR="00A3109C" w:rsidRPr="00D65B0D">
        <w:rPr>
          <w:rFonts w:ascii="Palatino Linotype" w:hAnsi="Palatino Linotype"/>
        </w:rPr>
        <w:t>a la</w:t>
      </w:r>
      <w:r w:rsidR="00D44427" w:rsidRPr="00D65B0D">
        <w:rPr>
          <w:rFonts w:ascii="Palatino Linotype" w:hAnsi="Palatino Linotype"/>
        </w:rPr>
        <w:t xml:space="preserve"> </w:t>
      </w:r>
      <w:bookmarkStart w:id="5" w:name="_Hlk96369776"/>
      <w:r w:rsidR="00A3109C" w:rsidRPr="00D65B0D">
        <w:rPr>
          <w:rFonts w:ascii="Palatino Linotype" w:hAnsi="Palatino Linotype" w:cs="Arial"/>
          <w:b/>
          <w:bCs/>
        </w:rPr>
        <w:t xml:space="preserve">Comisionada </w:t>
      </w:r>
      <w:bookmarkEnd w:id="5"/>
      <w:r w:rsidR="008C451E" w:rsidRPr="00D65B0D">
        <w:rPr>
          <w:rFonts w:ascii="Palatino Linotype" w:hAnsi="Palatino Linotype" w:cs="Arial"/>
          <w:b/>
          <w:bCs/>
          <w:lang w:val="es-ES_tradnl"/>
        </w:rPr>
        <w:t>Sharon Cristina Morales Martínez</w:t>
      </w:r>
      <w:r w:rsidR="00F3473A" w:rsidRPr="00D65B0D">
        <w:rPr>
          <w:rFonts w:ascii="Palatino Linotype" w:hAnsi="Palatino Linotype"/>
        </w:rPr>
        <w:t>,</w:t>
      </w:r>
      <w:r w:rsidR="00F3473A" w:rsidRPr="00D65B0D">
        <w:rPr>
          <w:rFonts w:ascii="Palatino Linotype" w:hAnsi="Palatino Linotype" w:cs="Arial"/>
        </w:rPr>
        <w:t xml:space="preserve"> a efecto de decretar su admisión o desechamiento.</w:t>
      </w:r>
    </w:p>
    <w:p w14:paraId="7AEAAD66" w14:textId="77777777" w:rsidR="00605A95" w:rsidRPr="00D65B0D" w:rsidRDefault="00605A95" w:rsidP="00B04D76">
      <w:pPr>
        <w:spacing w:line="360" w:lineRule="auto"/>
        <w:jc w:val="both"/>
        <w:rPr>
          <w:rFonts w:ascii="Palatino Linotype" w:hAnsi="Palatino Linotype" w:cs="Arial"/>
        </w:rPr>
      </w:pPr>
    </w:p>
    <w:p w14:paraId="06C43014" w14:textId="490A537A" w:rsidR="004077DA" w:rsidRPr="00D65B0D" w:rsidRDefault="004077DA" w:rsidP="00B04D76">
      <w:pPr>
        <w:tabs>
          <w:tab w:val="center" w:pos="4252"/>
          <w:tab w:val="right" w:pos="8504"/>
        </w:tabs>
        <w:spacing w:line="360" w:lineRule="auto"/>
        <w:jc w:val="both"/>
        <w:rPr>
          <w:rFonts w:ascii="Palatino Linotype" w:hAnsi="Palatino Linotype" w:cs="Arial"/>
          <w:b/>
          <w:color w:val="000000" w:themeColor="text1"/>
          <w:sz w:val="26"/>
          <w:szCs w:val="26"/>
        </w:rPr>
      </w:pPr>
      <w:r w:rsidRPr="00D65B0D">
        <w:rPr>
          <w:rFonts w:ascii="Palatino Linotype" w:hAnsi="Palatino Linotype" w:cs="Arial"/>
          <w:b/>
          <w:color w:val="000000" w:themeColor="text1"/>
          <w:sz w:val="26"/>
          <w:szCs w:val="26"/>
        </w:rPr>
        <w:t xml:space="preserve">a) Admisión del </w:t>
      </w:r>
      <w:r w:rsidR="004B7E1D" w:rsidRPr="00D65B0D">
        <w:rPr>
          <w:rFonts w:ascii="Palatino Linotype" w:hAnsi="Palatino Linotype" w:cs="Arial"/>
          <w:b/>
          <w:color w:val="000000" w:themeColor="text1"/>
          <w:sz w:val="26"/>
          <w:szCs w:val="26"/>
        </w:rPr>
        <w:t>Recurso de Revisión</w:t>
      </w:r>
    </w:p>
    <w:p w14:paraId="4952A0CD" w14:textId="7A1B3833" w:rsidR="00200BFC" w:rsidRPr="00D65B0D" w:rsidRDefault="00200BFC" w:rsidP="00B04D76">
      <w:pPr>
        <w:tabs>
          <w:tab w:val="center" w:pos="4252"/>
          <w:tab w:val="right" w:pos="8504"/>
        </w:tabs>
        <w:spacing w:line="360" w:lineRule="auto"/>
        <w:jc w:val="both"/>
        <w:rPr>
          <w:rFonts w:ascii="Palatino Linotype" w:hAnsi="Palatino Linotype" w:cs="Arial"/>
        </w:rPr>
      </w:pPr>
      <w:r w:rsidRPr="00D65B0D">
        <w:rPr>
          <w:rFonts w:ascii="Palatino Linotype" w:hAnsi="Palatino Linotype" w:cs="Arial"/>
        </w:rPr>
        <w:t>De las constancias del expediente electrónico del</w:t>
      </w:r>
      <w:r w:rsidRPr="00D65B0D">
        <w:rPr>
          <w:rFonts w:ascii="Palatino Linotype" w:hAnsi="Palatino Linotype" w:cs="Arial"/>
          <w:b/>
        </w:rPr>
        <w:t xml:space="preserve"> SAIMEX</w:t>
      </w:r>
      <w:r w:rsidRPr="00D65B0D">
        <w:rPr>
          <w:rFonts w:ascii="Palatino Linotype" w:hAnsi="Palatino Linotype" w:cs="Arial"/>
        </w:rPr>
        <w:t xml:space="preserve">, se advierte que en fecha </w:t>
      </w:r>
      <w:r w:rsidR="00215F14" w:rsidRPr="00D65B0D">
        <w:rPr>
          <w:rFonts w:ascii="Palatino Linotype" w:hAnsi="Palatino Linotype" w:cs="Arial"/>
        </w:rPr>
        <w:t>veintisiete</w:t>
      </w:r>
      <w:r w:rsidR="006C2B76" w:rsidRPr="00D65B0D">
        <w:rPr>
          <w:rFonts w:ascii="Palatino Linotype" w:hAnsi="Palatino Linotype" w:cs="Arial"/>
        </w:rPr>
        <w:t xml:space="preserve"> de </w:t>
      </w:r>
      <w:r w:rsidR="00015F3B" w:rsidRPr="00D65B0D">
        <w:rPr>
          <w:rFonts w:ascii="Palatino Linotype" w:hAnsi="Palatino Linotype" w:cs="Arial"/>
        </w:rPr>
        <w:t>dos de junio</w:t>
      </w:r>
      <w:r w:rsidR="004D01EC" w:rsidRPr="00D65B0D">
        <w:rPr>
          <w:rFonts w:ascii="Palatino Linotype" w:hAnsi="Palatino Linotype" w:cs="Arial"/>
        </w:rPr>
        <w:t xml:space="preserve"> </w:t>
      </w:r>
      <w:r w:rsidR="00D44427" w:rsidRPr="00D65B0D">
        <w:rPr>
          <w:rFonts w:ascii="Palatino Linotype" w:hAnsi="Palatino Linotype" w:cs="Arial"/>
        </w:rPr>
        <w:t xml:space="preserve">de dos mil </w:t>
      </w:r>
      <w:r w:rsidR="004D01EC" w:rsidRPr="00D65B0D">
        <w:rPr>
          <w:rFonts w:ascii="Palatino Linotype" w:hAnsi="Palatino Linotype" w:cs="Arial"/>
        </w:rPr>
        <w:t>veintidós</w:t>
      </w:r>
      <w:r w:rsidRPr="00D65B0D">
        <w:rPr>
          <w:rFonts w:ascii="Palatino Linotype" w:hAnsi="Palatino Linotype" w:cs="Arial"/>
        </w:rPr>
        <w:t xml:space="preserve">, se acordó la admisión a trámite del </w:t>
      </w:r>
      <w:r w:rsidR="004B7E1D" w:rsidRPr="00D65B0D">
        <w:rPr>
          <w:rFonts w:ascii="Palatino Linotype" w:hAnsi="Palatino Linotype" w:cs="Arial"/>
        </w:rPr>
        <w:t>Recurso de Revisión</w:t>
      </w:r>
      <w:r w:rsidRPr="00D65B0D">
        <w:rPr>
          <w:rFonts w:ascii="Palatino Linotype" w:hAnsi="Palatino Linotype" w:cs="Arial"/>
        </w:rPr>
        <w:t xml:space="preserve"> que nos ocupa; así como la integración del expediente respectivo, mismo que se puso a disposición de las partes, para que en un plazo máximo de siete </w:t>
      </w:r>
      <w:r w:rsidRPr="00D65B0D">
        <w:rPr>
          <w:rFonts w:ascii="Palatino Linotype" w:hAnsi="Palatino Linotype" w:cs="Arial"/>
        </w:rPr>
        <w:lastRenderedPageBreak/>
        <w:t>días hábiles</w:t>
      </w:r>
      <w:r w:rsidR="00434F5B" w:rsidRPr="00D65B0D">
        <w:rPr>
          <w:rFonts w:ascii="Palatino Linotype" w:hAnsi="Palatino Linotype" w:cs="Arial"/>
        </w:rPr>
        <w:t xml:space="preserve">, manifestaran lo que a su derecho conviniera, a efecto de presentar pruebas y alegatos; así como para que </w:t>
      </w:r>
      <w:r w:rsidR="00434F5B" w:rsidRPr="00D65B0D">
        <w:rPr>
          <w:rFonts w:ascii="Palatino Linotype" w:hAnsi="Palatino Linotype" w:cs="Arial"/>
          <w:b/>
        </w:rPr>
        <w:t xml:space="preserve">EL SUJETO OBLIGADO </w:t>
      </w:r>
      <w:r w:rsidR="00434F5B" w:rsidRPr="00D65B0D">
        <w:rPr>
          <w:rFonts w:ascii="Palatino Linotype" w:hAnsi="Palatino Linotype" w:cs="Arial"/>
        </w:rPr>
        <w:t>rindiera su</w:t>
      </w:r>
      <w:r w:rsidR="00434F5B" w:rsidRPr="00D65B0D">
        <w:rPr>
          <w:rFonts w:ascii="Palatino Linotype" w:hAnsi="Palatino Linotype" w:cs="Arial"/>
          <w:b/>
        </w:rPr>
        <w:t xml:space="preserve"> </w:t>
      </w:r>
      <w:r w:rsidR="00434F5B" w:rsidRPr="00D65B0D">
        <w:rPr>
          <w:rFonts w:ascii="Palatino Linotype" w:hAnsi="Palatino Linotype" w:cs="Arial"/>
        </w:rPr>
        <w:t xml:space="preserve">Informe Justificado, </w:t>
      </w:r>
      <w:r w:rsidRPr="00D65B0D">
        <w:rPr>
          <w:rFonts w:ascii="Palatino Linotype" w:hAnsi="Palatino Linotype" w:cs="Arial"/>
        </w:rPr>
        <w:t>conforme a lo dispuesto por el artículo 185</w:t>
      </w:r>
      <w:r w:rsidR="003D3FA4" w:rsidRPr="00D65B0D">
        <w:rPr>
          <w:rFonts w:ascii="Palatino Linotype" w:hAnsi="Palatino Linotype" w:cs="Arial"/>
        </w:rPr>
        <w:t>,</w:t>
      </w:r>
      <w:r w:rsidRPr="00D65B0D">
        <w:rPr>
          <w:rFonts w:ascii="Palatino Linotype" w:hAnsi="Palatino Linotype" w:cs="Arial"/>
        </w:rPr>
        <w:t xml:space="preserve"> de la Ley de Transparencia y Acceso a la </w:t>
      </w:r>
      <w:r w:rsidR="00327647" w:rsidRPr="00D65B0D">
        <w:rPr>
          <w:rFonts w:ascii="Palatino Linotype" w:hAnsi="Palatino Linotype" w:cs="Arial"/>
        </w:rPr>
        <w:t>Información Pública</w:t>
      </w:r>
      <w:r w:rsidRPr="00D65B0D">
        <w:rPr>
          <w:rFonts w:ascii="Palatino Linotype" w:hAnsi="Palatino Linotype" w:cs="Arial"/>
        </w:rPr>
        <w:t xml:space="preserve"> del Estado de México y Municipios.</w:t>
      </w:r>
    </w:p>
    <w:p w14:paraId="407669E9" w14:textId="77777777" w:rsidR="004D01EC" w:rsidRPr="00D65B0D" w:rsidRDefault="004D01EC" w:rsidP="00B04D76">
      <w:pPr>
        <w:tabs>
          <w:tab w:val="center" w:pos="4252"/>
          <w:tab w:val="right" w:pos="8504"/>
        </w:tabs>
        <w:spacing w:line="360" w:lineRule="auto"/>
        <w:jc w:val="both"/>
        <w:rPr>
          <w:rFonts w:ascii="Palatino Linotype" w:hAnsi="Palatino Linotype" w:cs="Arial"/>
        </w:rPr>
      </w:pPr>
    </w:p>
    <w:p w14:paraId="239F20BA" w14:textId="77777777" w:rsidR="004077DA" w:rsidRPr="00D65B0D" w:rsidRDefault="004077DA" w:rsidP="00B04D76">
      <w:pPr>
        <w:spacing w:line="360" w:lineRule="auto"/>
        <w:jc w:val="both"/>
        <w:rPr>
          <w:rFonts w:ascii="Palatino Linotype" w:eastAsia="Arial Unicode MS" w:hAnsi="Palatino Linotype" w:cs="Arial"/>
          <w:b/>
          <w:color w:val="000000" w:themeColor="text1"/>
          <w:sz w:val="26"/>
          <w:szCs w:val="26"/>
        </w:rPr>
      </w:pPr>
      <w:r w:rsidRPr="00D65B0D">
        <w:rPr>
          <w:rFonts w:ascii="Palatino Linotype" w:eastAsia="Arial Unicode MS" w:hAnsi="Palatino Linotype" w:cs="Arial"/>
          <w:b/>
          <w:color w:val="000000" w:themeColor="text1"/>
          <w:sz w:val="26"/>
          <w:szCs w:val="26"/>
        </w:rPr>
        <w:t xml:space="preserve">b) </w:t>
      </w:r>
      <w:r w:rsidRPr="00D65B0D">
        <w:rPr>
          <w:rFonts w:ascii="Palatino Linotype" w:hAnsi="Palatino Linotype" w:cs="Arial"/>
          <w:b/>
          <w:bCs/>
          <w:sz w:val="26"/>
          <w:szCs w:val="26"/>
        </w:rPr>
        <w:t>Informe Justificado</w:t>
      </w:r>
    </w:p>
    <w:p w14:paraId="012889DD" w14:textId="6514DBE5" w:rsidR="0076369A" w:rsidRPr="00D65B0D" w:rsidRDefault="0076369A" w:rsidP="00B04D76">
      <w:pPr>
        <w:tabs>
          <w:tab w:val="center" w:pos="4252"/>
          <w:tab w:val="right" w:pos="8504"/>
        </w:tabs>
        <w:spacing w:line="360" w:lineRule="auto"/>
        <w:jc w:val="both"/>
        <w:rPr>
          <w:rFonts w:ascii="Palatino Linotype" w:hAnsi="Palatino Linotype" w:cs="Arial"/>
        </w:rPr>
      </w:pPr>
      <w:r w:rsidRPr="00D65B0D">
        <w:rPr>
          <w:rFonts w:ascii="Palatino Linotype" w:hAnsi="Palatino Linotype" w:cs="Arial"/>
        </w:rPr>
        <w:t>En cumplimiento a lo anterior, de las constancias del expediente electrónico que obra</w:t>
      </w:r>
      <w:r w:rsidR="00294DF1" w:rsidRPr="00D65B0D">
        <w:rPr>
          <w:rFonts w:ascii="Palatino Linotype" w:hAnsi="Palatino Linotype" w:cs="Arial"/>
        </w:rPr>
        <w:t>n</w:t>
      </w:r>
      <w:r w:rsidRPr="00D65B0D">
        <w:rPr>
          <w:rFonts w:ascii="Palatino Linotype" w:hAnsi="Palatino Linotype" w:cs="Arial"/>
        </w:rPr>
        <w:t xml:space="preserve"> en el </w:t>
      </w:r>
      <w:r w:rsidRPr="00D65B0D">
        <w:rPr>
          <w:rFonts w:ascii="Palatino Linotype" w:hAnsi="Palatino Linotype" w:cs="Arial"/>
          <w:b/>
          <w:bCs/>
        </w:rPr>
        <w:t>SAIMEX</w:t>
      </w:r>
      <w:r w:rsidRPr="00D65B0D">
        <w:rPr>
          <w:rFonts w:ascii="Palatino Linotype" w:hAnsi="Palatino Linotype" w:cs="Arial"/>
        </w:rPr>
        <w:t xml:space="preserve">, del Recurso materia del presente estudio, se advierte que </w:t>
      </w:r>
      <w:r w:rsidRPr="00D65B0D">
        <w:rPr>
          <w:rFonts w:ascii="Palatino Linotype" w:hAnsi="Palatino Linotype" w:cs="Arial"/>
          <w:b/>
          <w:bCs/>
        </w:rPr>
        <w:t>EL SUJETO OBLIGADO</w:t>
      </w:r>
      <w:r w:rsidR="00215F14" w:rsidRPr="00D65B0D">
        <w:rPr>
          <w:rFonts w:ascii="Palatino Linotype" w:hAnsi="Palatino Linotype" w:cs="Arial"/>
          <w:b/>
          <w:bCs/>
        </w:rPr>
        <w:t xml:space="preserve"> </w:t>
      </w:r>
      <w:r w:rsidRPr="00D65B0D">
        <w:rPr>
          <w:rFonts w:ascii="Palatino Linotype" w:hAnsi="Palatino Linotype" w:cs="Arial"/>
        </w:rPr>
        <w:t>presento su Informe Justificado</w:t>
      </w:r>
      <w:r w:rsidR="00015F3B" w:rsidRPr="00D65B0D">
        <w:rPr>
          <w:rFonts w:ascii="Palatino Linotype" w:hAnsi="Palatino Linotype" w:cs="Arial"/>
        </w:rPr>
        <w:t xml:space="preserve"> en fecha nueve de junio de dos mil veintidós</w:t>
      </w:r>
      <w:r w:rsidRPr="00D65B0D">
        <w:rPr>
          <w:rFonts w:ascii="Palatino Linotype" w:hAnsi="Palatino Linotype" w:cs="Arial"/>
        </w:rPr>
        <w:t>, como se desprende en la imagen que se anexa a continuación:</w:t>
      </w:r>
    </w:p>
    <w:p w14:paraId="593E524C" w14:textId="77777777" w:rsidR="00015F3B" w:rsidRPr="00D65B0D" w:rsidRDefault="00015F3B" w:rsidP="00B04D76">
      <w:pPr>
        <w:tabs>
          <w:tab w:val="center" w:pos="4252"/>
          <w:tab w:val="right" w:pos="8504"/>
        </w:tabs>
        <w:spacing w:line="360" w:lineRule="auto"/>
        <w:jc w:val="both"/>
        <w:rPr>
          <w:rFonts w:ascii="Palatino Linotype" w:hAnsi="Palatino Linotype" w:cs="Arial"/>
        </w:rPr>
      </w:pPr>
    </w:p>
    <w:p w14:paraId="7D76DBB7" w14:textId="2C51CD50" w:rsidR="004D54DD" w:rsidRPr="00D65B0D" w:rsidRDefault="00015F3B" w:rsidP="00015F3B">
      <w:pPr>
        <w:tabs>
          <w:tab w:val="left" w:pos="1500"/>
          <w:tab w:val="center" w:pos="4252"/>
          <w:tab w:val="right" w:pos="8504"/>
        </w:tabs>
        <w:spacing w:line="360" w:lineRule="auto"/>
        <w:jc w:val="center"/>
        <w:rPr>
          <w:rFonts w:ascii="Palatino Linotype" w:hAnsi="Palatino Linotype" w:cs="Arial"/>
          <w:bCs/>
        </w:rPr>
      </w:pPr>
      <w:r w:rsidRPr="00D65B0D">
        <w:rPr>
          <w:rFonts w:ascii="Palatino Linotype" w:hAnsi="Palatino Linotype" w:cs="Arial"/>
          <w:bCs/>
          <w:noProof/>
          <w:lang w:eastAsia="es-MX"/>
        </w:rPr>
        <w:drawing>
          <wp:inline distT="0" distB="0" distL="0" distR="0" wp14:anchorId="1D334F4D" wp14:editId="44B30A4E">
            <wp:extent cx="5457825" cy="328739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7825" cy="3287395"/>
                    </a:xfrm>
                    <a:prstGeom prst="rect">
                      <a:avLst/>
                    </a:prstGeom>
                  </pic:spPr>
                </pic:pic>
              </a:graphicData>
            </a:graphic>
          </wp:inline>
        </w:drawing>
      </w:r>
    </w:p>
    <w:p w14:paraId="1F854C07" w14:textId="77777777" w:rsidR="00CA397D" w:rsidRPr="00D65B0D" w:rsidRDefault="00CA397D" w:rsidP="00B04D76">
      <w:pPr>
        <w:tabs>
          <w:tab w:val="center" w:pos="4252"/>
          <w:tab w:val="right" w:pos="8504"/>
        </w:tabs>
        <w:spacing w:line="360" w:lineRule="auto"/>
        <w:rPr>
          <w:rFonts w:ascii="Palatino Linotype" w:hAnsi="Palatino Linotype" w:cs="Arial"/>
          <w:bCs/>
        </w:rPr>
      </w:pPr>
    </w:p>
    <w:p w14:paraId="6C21651B" w14:textId="258853CE" w:rsidR="00015F3B" w:rsidRPr="00D65B0D" w:rsidRDefault="00015F3B" w:rsidP="008070E1">
      <w:pPr>
        <w:tabs>
          <w:tab w:val="center" w:pos="4252"/>
          <w:tab w:val="right" w:pos="8504"/>
        </w:tabs>
        <w:spacing w:line="360" w:lineRule="auto"/>
        <w:jc w:val="both"/>
        <w:rPr>
          <w:rFonts w:ascii="Palatino Linotype" w:hAnsi="Palatino Linotype" w:cs="Arial"/>
          <w:bCs/>
        </w:rPr>
      </w:pPr>
      <w:r w:rsidRPr="00D65B0D">
        <w:rPr>
          <w:rFonts w:ascii="Palatino Linotype" w:hAnsi="Palatino Linotype" w:cs="Arial"/>
          <w:bCs/>
        </w:rPr>
        <w:lastRenderedPageBreak/>
        <w:t xml:space="preserve">Informe Justificado a la vista del particular en fecha trece de septiembre de dos mil veintidós, en el cual </w:t>
      </w:r>
      <w:r w:rsidR="008070E1" w:rsidRPr="00D65B0D">
        <w:rPr>
          <w:rFonts w:ascii="Palatino Linotype" w:hAnsi="Palatino Linotype" w:cs="Arial"/>
          <w:bCs/>
        </w:rPr>
        <w:t xml:space="preserve">contiene el Oficio DA/ECA/SRH/DDP/1402/2022, signado por la Titular de la Dirección de Administración, quien es servidora pública habilitada el cual informa que </w:t>
      </w:r>
      <w:r w:rsidRPr="00D65B0D">
        <w:rPr>
          <w:rFonts w:ascii="Palatino Linotype" w:hAnsi="Palatino Linotype" w:cs="Arial"/>
          <w:bCs/>
        </w:rPr>
        <w:t xml:space="preserve"> después de hacer una búsqueda en el Sistema de </w:t>
      </w:r>
      <w:r w:rsidR="008070E1" w:rsidRPr="00D65B0D">
        <w:rPr>
          <w:rFonts w:ascii="Palatino Linotype" w:hAnsi="Palatino Linotype" w:cs="Arial"/>
          <w:bCs/>
        </w:rPr>
        <w:t>Nómina del</w:t>
      </w:r>
      <w:r w:rsidRPr="00D65B0D">
        <w:rPr>
          <w:rFonts w:ascii="Palatino Linotype" w:hAnsi="Palatino Linotype" w:cs="Arial"/>
          <w:bCs/>
        </w:rPr>
        <w:t xml:space="preserve"> Ayuntamiento, no se </w:t>
      </w:r>
      <w:r w:rsidR="008070E1" w:rsidRPr="00D65B0D">
        <w:rPr>
          <w:rFonts w:ascii="Palatino Linotype" w:hAnsi="Palatino Linotype" w:cs="Arial"/>
          <w:bCs/>
        </w:rPr>
        <w:t>encontró</w:t>
      </w:r>
      <w:r w:rsidRPr="00D65B0D">
        <w:rPr>
          <w:rFonts w:ascii="Palatino Linotype" w:hAnsi="Palatino Linotype" w:cs="Arial"/>
          <w:bCs/>
        </w:rPr>
        <w:t xml:space="preserve"> registro alguno a nombre </w:t>
      </w:r>
      <w:r w:rsidR="008070E1" w:rsidRPr="00D65B0D">
        <w:rPr>
          <w:rFonts w:ascii="Palatino Linotype" w:hAnsi="Palatino Linotype" w:cs="Arial"/>
          <w:bCs/>
        </w:rPr>
        <w:t>que se refirió en la solicitud de información</w:t>
      </w:r>
      <w:r w:rsidRPr="00D65B0D">
        <w:rPr>
          <w:rFonts w:ascii="Palatino Linotype" w:hAnsi="Palatino Linotype" w:cs="Arial"/>
          <w:bCs/>
        </w:rPr>
        <w:t>, no omito mencionar que la base de datos con la que cuenta esta Subdirección, contiene solo información a partir del año dos mi</w:t>
      </w:r>
      <w:r w:rsidR="008070E1" w:rsidRPr="00D65B0D">
        <w:rPr>
          <w:rFonts w:ascii="Palatino Linotype" w:hAnsi="Palatino Linotype" w:cs="Arial"/>
          <w:bCs/>
        </w:rPr>
        <w:t>l a la fecha, sin que esta base</w:t>
      </w:r>
      <w:r w:rsidRPr="00D65B0D">
        <w:rPr>
          <w:rFonts w:ascii="Palatino Linotype" w:hAnsi="Palatino Linotype" w:cs="Arial"/>
          <w:bCs/>
        </w:rPr>
        <w:t xml:space="preserve"> contenga datos de servidores públicos que presten o prestaron sus servicios en los </w:t>
      </w:r>
      <w:r w:rsidR="008070E1" w:rsidRPr="00D65B0D">
        <w:rPr>
          <w:rFonts w:ascii="Palatino Linotype" w:hAnsi="Palatino Linotype" w:cs="Arial"/>
          <w:bCs/>
        </w:rPr>
        <w:t>Órganos</w:t>
      </w:r>
      <w:r w:rsidRPr="00D65B0D">
        <w:rPr>
          <w:rFonts w:ascii="Palatino Linotype" w:hAnsi="Palatino Linotype" w:cs="Arial"/>
          <w:bCs/>
        </w:rPr>
        <w:t xml:space="preserve"> Descentralizados DIF</w:t>
      </w:r>
      <w:r w:rsidR="00E04FE2" w:rsidRPr="00D65B0D">
        <w:rPr>
          <w:rFonts w:ascii="Palatino Linotype" w:hAnsi="Palatino Linotype" w:cs="Arial"/>
          <w:bCs/>
        </w:rPr>
        <w:t>,</w:t>
      </w:r>
      <w:r w:rsidRPr="00D65B0D">
        <w:rPr>
          <w:rFonts w:ascii="Palatino Linotype" w:hAnsi="Palatino Linotype" w:cs="Arial"/>
          <w:bCs/>
        </w:rPr>
        <w:t xml:space="preserve"> SAPASE</w:t>
      </w:r>
      <w:r w:rsidR="00E04FE2" w:rsidRPr="00D65B0D">
        <w:rPr>
          <w:rFonts w:ascii="Palatino Linotype" w:hAnsi="Palatino Linotype" w:cs="Arial"/>
          <w:bCs/>
        </w:rPr>
        <w:t xml:space="preserve"> e </w:t>
      </w:r>
      <w:r w:rsidRPr="00D65B0D">
        <w:rPr>
          <w:rFonts w:ascii="Palatino Linotype" w:hAnsi="Palatino Linotype" w:cs="Arial"/>
          <w:bCs/>
        </w:rPr>
        <w:t>IMCUFIDEEM ya que estos cuentan con sus propias bases</w:t>
      </w:r>
      <w:r w:rsidR="008070E1" w:rsidRPr="00D65B0D">
        <w:rPr>
          <w:rFonts w:ascii="Palatino Linotype" w:hAnsi="Palatino Linotype" w:cs="Arial"/>
          <w:bCs/>
        </w:rPr>
        <w:t xml:space="preserve"> de datos.</w:t>
      </w:r>
    </w:p>
    <w:p w14:paraId="5F5FFE64" w14:textId="77777777" w:rsidR="00015F3B" w:rsidRPr="00D65B0D" w:rsidRDefault="00015F3B" w:rsidP="00B04D76">
      <w:pPr>
        <w:tabs>
          <w:tab w:val="center" w:pos="4252"/>
          <w:tab w:val="right" w:pos="8504"/>
        </w:tabs>
        <w:spacing w:line="360" w:lineRule="auto"/>
        <w:rPr>
          <w:rFonts w:ascii="Palatino Linotype" w:hAnsi="Palatino Linotype" w:cs="Arial"/>
          <w:bCs/>
        </w:rPr>
      </w:pPr>
    </w:p>
    <w:p w14:paraId="4C3EF70A" w14:textId="716E73B8" w:rsidR="00924CBD" w:rsidRPr="00D65B0D" w:rsidRDefault="009F4CE0" w:rsidP="00B04D76">
      <w:pPr>
        <w:spacing w:line="360" w:lineRule="auto"/>
        <w:jc w:val="both"/>
        <w:rPr>
          <w:rFonts w:ascii="Palatino Linotype" w:eastAsia="Arial Unicode MS" w:hAnsi="Palatino Linotype" w:cs="Arial"/>
          <w:b/>
          <w:sz w:val="26"/>
          <w:szCs w:val="26"/>
        </w:rPr>
      </w:pPr>
      <w:bookmarkStart w:id="6" w:name="_Hlk97138918"/>
      <w:r w:rsidRPr="00D65B0D">
        <w:rPr>
          <w:rFonts w:ascii="Palatino Linotype" w:hAnsi="Palatino Linotype" w:cs="Arial"/>
          <w:b/>
          <w:bCs/>
          <w:sz w:val="26"/>
          <w:szCs w:val="26"/>
        </w:rPr>
        <w:t>c</w:t>
      </w:r>
      <w:r w:rsidR="005903CA" w:rsidRPr="00D65B0D">
        <w:rPr>
          <w:rFonts w:ascii="Palatino Linotype" w:hAnsi="Palatino Linotype" w:cs="Arial"/>
          <w:b/>
          <w:bCs/>
          <w:sz w:val="26"/>
          <w:szCs w:val="26"/>
        </w:rPr>
        <w:t xml:space="preserve">) </w:t>
      </w:r>
      <w:bookmarkEnd w:id="6"/>
      <w:r w:rsidR="00924CBD" w:rsidRPr="00D65B0D">
        <w:rPr>
          <w:rFonts w:ascii="Palatino Linotype" w:eastAsia="Arial Unicode MS" w:hAnsi="Palatino Linotype" w:cs="Arial"/>
          <w:b/>
          <w:sz w:val="26"/>
          <w:szCs w:val="26"/>
        </w:rPr>
        <w:t>Manifestaciones del Recurrente.</w:t>
      </w:r>
    </w:p>
    <w:p w14:paraId="2698245C" w14:textId="71033E44" w:rsidR="00924CBD" w:rsidRPr="00D65B0D" w:rsidRDefault="00924CBD" w:rsidP="00B04D76">
      <w:pPr>
        <w:spacing w:line="360" w:lineRule="auto"/>
        <w:jc w:val="both"/>
        <w:rPr>
          <w:rFonts w:ascii="Palatino Linotype" w:eastAsia="Arial Unicode MS" w:hAnsi="Palatino Linotype" w:cs="Arial"/>
          <w:bCs/>
        </w:rPr>
      </w:pPr>
      <w:r w:rsidRPr="00D65B0D">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D65B0D">
        <w:rPr>
          <w:rFonts w:ascii="Palatino Linotype" w:eastAsia="Arial Unicode MS" w:hAnsi="Palatino Linotype" w:cs="Arial"/>
          <w:bCs/>
        </w:rPr>
        <w:t xml:space="preserve">no </w:t>
      </w:r>
      <w:r w:rsidRPr="00D65B0D">
        <w:rPr>
          <w:rFonts w:ascii="Palatino Linotype" w:eastAsia="Arial Unicode MS" w:hAnsi="Palatino Linotype" w:cs="Arial"/>
          <w:bCs/>
        </w:rPr>
        <w:t>realizó sus manifestaciones conforme a derecho le correspondían</w:t>
      </w:r>
      <w:r w:rsidR="00960882" w:rsidRPr="00D65B0D">
        <w:rPr>
          <w:rFonts w:ascii="Palatino Linotype" w:eastAsia="Arial Unicode MS" w:hAnsi="Palatino Linotype" w:cs="Arial"/>
          <w:bCs/>
        </w:rPr>
        <w:t>.</w:t>
      </w:r>
    </w:p>
    <w:p w14:paraId="24789830" w14:textId="77777777" w:rsidR="004D54DD" w:rsidRPr="00D65B0D" w:rsidRDefault="004D54DD" w:rsidP="00B04D76">
      <w:pPr>
        <w:spacing w:line="360" w:lineRule="auto"/>
        <w:jc w:val="both"/>
        <w:rPr>
          <w:rFonts w:ascii="Palatino Linotype" w:eastAsia="Arial Unicode MS" w:hAnsi="Palatino Linotype" w:cs="Arial"/>
          <w:bCs/>
        </w:rPr>
      </w:pPr>
    </w:p>
    <w:p w14:paraId="12F9E230" w14:textId="77777777" w:rsidR="00E33283" w:rsidRPr="00D65B0D" w:rsidRDefault="009F4CE0" w:rsidP="00B04D76">
      <w:pPr>
        <w:spacing w:line="360" w:lineRule="auto"/>
        <w:jc w:val="both"/>
        <w:rPr>
          <w:rFonts w:ascii="Palatino Linotype" w:hAnsi="Palatino Linotype" w:cs="Arial"/>
          <w:b/>
          <w:sz w:val="26"/>
          <w:szCs w:val="26"/>
        </w:rPr>
      </w:pPr>
      <w:r w:rsidRPr="00D65B0D">
        <w:rPr>
          <w:rFonts w:ascii="Palatino Linotype" w:hAnsi="Palatino Linotype"/>
          <w:b/>
          <w:color w:val="000000" w:themeColor="text1"/>
          <w:sz w:val="26"/>
          <w:szCs w:val="26"/>
        </w:rPr>
        <w:t>d</w:t>
      </w:r>
      <w:r w:rsidR="005903CA" w:rsidRPr="00D65B0D">
        <w:rPr>
          <w:rFonts w:ascii="Palatino Linotype" w:hAnsi="Palatino Linotype"/>
          <w:b/>
          <w:color w:val="000000" w:themeColor="text1"/>
          <w:sz w:val="26"/>
          <w:szCs w:val="26"/>
        </w:rPr>
        <w:t>)</w:t>
      </w:r>
      <w:r w:rsidR="001E6DEF" w:rsidRPr="00D65B0D">
        <w:rPr>
          <w:rFonts w:ascii="Palatino Linotype" w:hAnsi="Palatino Linotype" w:cs="Arial"/>
          <w:b/>
          <w:bCs/>
          <w:sz w:val="26"/>
          <w:szCs w:val="26"/>
        </w:rPr>
        <w:t xml:space="preserve"> </w:t>
      </w:r>
      <w:r w:rsidR="00E33283" w:rsidRPr="00D65B0D">
        <w:rPr>
          <w:rFonts w:ascii="Palatino Linotype" w:hAnsi="Palatino Linotype" w:cs="Arial"/>
          <w:b/>
          <w:sz w:val="26"/>
          <w:szCs w:val="26"/>
        </w:rPr>
        <w:t>De ampliación plazo para resolver</w:t>
      </w:r>
    </w:p>
    <w:p w14:paraId="176707E8" w14:textId="445439B8" w:rsidR="00E33283" w:rsidRPr="00D65B0D" w:rsidRDefault="00E33283" w:rsidP="00B04D76">
      <w:pPr>
        <w:spacing w:line="360" w:lineRule="auto"/>
        <w:jc w:val="both"/>
        <w:rPr>
          <w:rFonts w:ascii="Palatino Linotype" w:hAnsi="Palatino Linotype" w:cs="Arial"/>
          <w:color w:val="000000"/>
          <w:lang w:eastAsia="es-MX"/>
        </w:rPr>
      </w:pPr>
      <w:r w:rsidRPr="00D65B0D">
        <w:rPr>
          <w:rFonts w:ascii="Palatino Linotype" w:hAnsi="Palatino Linotype" w:cs="Arial"/>
          <w:color w:val="000000"/>
          <w:lang w:eastAsia="es-MX"/>
        </w:rPr>
        <w:t xml:space="preserve">El </w:t>
      </w:r>
      <w:r w:rsidR="008070E1" w:rsidRPr="00D65B0D">
        <w:rPr>
          <w:rFonts w:ascii="Palatino Linotype" w:hAnsi="Palatino Linotype" w:cs="Arial"/>
        </w:rPr>
        <w:t>cuatro</w:t>
      </w:r>
      <w:r w:rsidR="00A5535B" w:rsidRPr="00D65B0D">
        <w:rPr>
          <w:rFonts w:ascii="Palatino Linotype" w:hAnsi="Palatino Linotype" w:cs="Arial"/>
        </w:rPr>
        <w:t xml:space="preserve"> de agosto</w:t>
      </w:r>
      <w:r w:rsidR="00064A1D" w:rsidRPr="00D65B0D">
        <w:rPr>
          <w:rFonts w:ascii="Palatino Linotype" w:hAnsi="Palatino Linotype" w:cs="Arial"/>
        </w:rPr>
        <w:t xml:space="preserve"> </w:t>
      </w:r>
      <w:r w:rsidRPr="00D65B0D">
        <w:rPr>
          <w:rFonts w:ascii="Palatino Linotype" w:hAnsi="Palatino Linotype" w:cs="Arial"/>
          <w:color w:val="000000"/>
          <w:lang w:eastAsia="es-MX"/>
        </w:rPr>
        <w:t xml:space="preserve">de dos mil veintidós, se notificó a las partes el Acuerdo de ampliación del plazo para resolver </w:t>
      </w:r>
      <w:r w:rsidRPr="00D65B0D">
        <w:rPr>
          <w:rFonts w:ascii="Palatino Linotype" w:hAnsi="Palatino Linotype" w:cs="Arial"/>
          <w:color w:val="000000"/>
          <w:lang w:val="es-419" w:eastAsia="es-MX"/>
        </w:rPr>
        <w:t>los</w:t>
      </w:r>
      <w:r w:rsidRPr="00D65B0D">
        <w:rPr>
          <w:rFonts w:ascii="Palatino Linotype" w:hAnsi="Palatino Linotype" w:cs="Arial"/>
          <w:color w:val="000000"/>
          <w:lang w:eastAsia="es-MX"/>
        </w:rPr>
        <w:t xml:space="preserve"> Recursos de Revisión </w:t>
      </w:r>
      <w:r w:rsidRPr="00D65B0D">
        <w:rPr>
          <w:rFonts w:ascii="Palatino Linotype" w:hAnsi="Palatino Linotype" w:cs="Arial"/>
          <w:color w:val="000000"/>
          <w:lang w:val="es-419" w:eastAsia="es-MX"/>
        </w:rPr>
        <w:t>en estudio</w:t>
      </w:r>
      <w:r w:rsidRPr="00D65B0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D65B0D" w:rsidRDefault="00CA367A" w:rsidP="00B04D76">
      <w:pPr>
        <w:spacing w:line="360" w:lineRule="auto"/>
        <w:jc w:val="both"/>
        <w:rPr>
          <w:rFonts w:ascii="Palatino Linotype" w:hAnsi="Palatino Linotype" w:cs="Arial"/>
          <w:color w:val="000000"/>
          <w:lang w:eastAsia="es-MX"/>
        </w:rPr>
      </w:pPr>
    </w:p>
    <w:p w14:paraId="280BBAF8" w14:textId="77777777" w:rsidR="00CA367A" w:rsidRPr="00D65B0D" w:rsidRDefault="00CA367A" w:rsidP="00B04D76">
      <w:pPr>
        <w:spacing w:line="360" w:lineRule="auto"/>
        <w:jc w:val="both"/>
        <w:rPr>
          <w:rFonts w:ascii="Palatino Linotype" w:eastAsia="Palatino Linotype" w:hAnsi="Palatino Linotype" w:cs="Palatino Linotype"/>
        </w:rPr>
      </w:pPr>
      <w:bookmarkStart w:id="7" w:name="_Hlk107462975"/>
      <w:r w:rsidRPr="00D65B0D">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D65B0D" w:rsidRDefault="00CA367A" w:rsidP="00B04D76">
      <w:pPr>
        <w:spacing w:line="360" w:lineRule="auto"/>
        <w:jc w:val="both"/>
        <w:rPr>
          <w:rFonts w:ascii="Palatino Linotype" w:eastAsia="Palatino Linotype" w:hAnsi="Palatino Linotype" w:cs="Palatino Linotype"/>
        </w:rPr>
      </w:pPr>
    </w:p>
    <w:p w14:paraId="44FF09E8"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2BDF01" w14:textId="77777777" w:rsidR="00CA367A" w:rsidRPr="00D65B0D" w:rsidRDefault="00CA367A" w:rsidP="00B04D76">
      <w:pPr>
        <w:spacing w:line="360" w:lineRule="auto"/>
        <w:jc w:val="both"/>
        <w:rPr>
          <w:rFonts w:ascii="Palatino Linotype" w:eastAsia="Palatino Linotype" w:hAnsi="Palatino Linotype" w:cs="Palatino Linotype"/>
        </w:rPr>
      </w:pPr>
    </w:p>
    <w:p w14:paraId="3916D50C"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D65B0D" w:rsidRDefault="00CA367A" w:rsidP="00B04D76">
      <w:pPr>
        <w:spacing w:line="360" w:lineRule="auto"/>
        <w:jc w:val="both"/>
        <w:rPr>
          <w:rFonts w:ascii="Palatino Linotype" w:eastAsia="Palatino Linotype" w:hAnsi="Palatino Linotype" w:cs="Palatino Linotype"/>
        </w:rPr>
      </w:pPr>
    </w:p>
    <w:p w14:paraId="34A0A80E"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D65B0D" w:rsidRDefault="00CA367A" w:rsidP="00B04D76">
      <w:pPr>
        <w:spacing w:line="360" w:lineRule="auto"/>
        <w:jc w:val="both"/>
        <w:rPr>
          <w:rFonts w:ascii="Palatino Linotype" w:eastAsia="Palatino Linotype" w:hAnsi="Palatino Linotype" w:cs="Palatino Linotype"/>
        </w:rPr>
      </w:pPr>
    </w:p>
    <w:p w14:paraId="6BE19CD9"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D65B0D" w:rsidRDefault="00CA367A" w:rsidP="00B04D76">
      <w:pPr>
        <w:spacing w:line="360" w:lineRule="auto"/>
        <w:jc w:val="both"/>
        <w:rPr>
          <w:rFonts w:ascii="Palatino Linotype" w:eastAsia="Palatino Linotype" w:hAnsi="Palatino Linotype" w:cs="Palatino Linotype"/>
        </w:rPr>
      </w:pPr>
    </w:p>
    <w:p w14:paraId="61C23954"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b) Actividad Procesal del interesado: Acciones u omisiones del interesado.</w:t>
      </w:r>
    </w:p>
    <w:p w14:paraId="664F8872"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d) La afectación generada en la situación jurídica de la persona involucrada en el proceso: Violación a sus derechos humanos.</w:t>
      </w:r>
    </w:p>
    <w:p w14:paraId="6BB459FD" w14:textId="77777777" w:rsidR="00CA367A" w:rsidRPr="00D65B0D" w:rsidRDefault="00CA367A" w:rsidP="00B04D76">
      <w:pPr>
        <w:spacing w:line="360" w:lineRule="auto"/>
        <w:jc w:val="both"/>
        <w:rPr>
          <w:rFonts w:ascii="Palatino Linotype" w:eastAsia="Palatino Linotype" w:hAnsi="Palatino Linotype" w:cs="Palatino Linotype"/>
        </w:rPr>
      </w:pPr>
    </w:p>
    <w:p w14:paraId="00ED2A23"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D65B0D" w:rsidRDefault="00CA367A" w:rsidP="00B04D76">
      <w:pPr>
        <w:spacing w:line="360" w:lineRule="auto"/>
        <w:jc w:val="both"/>
        <w:rPr>
          <w:rFonts w:ascii="Palatino Linotype" w:eastAsia="Palatino Linotype" w:hAnsi="Palatino Linotype" w:cs="Palatino Linotype"/>
        </w:rPr>
      </w:pPr>
    </w:p>
    <w:p w14:paraId="42559221"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D65B0D">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67D3DBC8" w14:textId="77777777" w:rsidR="00CA367A" w:rsidRPr="00D65B0D" w:rsidRDefault="00CA367A" w:rsidP="00B04D76">
      <w:pPr>
        <w:spacing w:line="360" w:lineRule="auto"/>
        <w:jc w:val="both"/>
        <w:rPr>
          <w:rFonts w:ascii="Palatino Linotype" w:eastAsia="Palatino Linotype" w:hAnsi="Palatino Linotype" w:cs="Palatino Linotype"/>
        </w:rPr>
      </w:pPr>
    </w:p>
    <w:p w14:paraId="45A37D72" w14:textId="42D6D6BF"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 xml:space="preserve">Razones por las cuales cabe concluir que, la resolución al </w:t>
      </w:r>
      <w:r w:rsidR="004B7E1D" w:rsidRPr="00D65B0D">
        <w:rPr>
          <w:rFonts w:ascii="Palatino Linotype" w:eastAsia="Palatino Linotype" w:hAnsi="Palatino Linotype" w:cs="Palatino Linotype"/>
        </w:rPr>
        <w:t>Recurso de Revisión</w:t>
      </w:r>
      <w:r w:rsidRPr="00D65B0D">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6736B6" w14:textId="77777777" w:rsidR="00CA367A" w:rsidRPr="00D65B0D" w:rsidRDefault="00CA367A" w:rsidP="00B04D76">
      <w:pPr>
        <w:spacing w:line="360" w:lineRule="auto"/>
        <w:jc w:val="both"/>
        <w:rPr>
          <w:rFonts w:ascii="Palatino Linotype" w:eastAsia="Palatino Linotype" w:hAnsi="Palatino Linotype" w:cs="Palatino Linotype"/>
        </w:rPr>
      </w:pPr>
    </w:p>
    <w:p w14:paraId="36AACD05"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D65B0D" w:rsidRDefault="00CA367A" w:rsidP="00B04D76">
      <w:pPr>
        <w:spacing w:line="360" w:lineRule="auto"/>
        <w:jc w:val="both"/>
        <w:rPr>
          <w:rFonts w:ascii="Palatino Linotype" w:eastAsia="Palatino Linotype" w:hAnsi="Palatino Linotype" w:cs="Palatino Linotype"/>
        </w:rPr>
      </w:pPr>
    </w:p>
    <w:p w14:paraId="6835B742" w14:textId="77777777" w:rsidR="00CA367A"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 xml:space="preserve">“PLAZO RAZONABLE PARA RESOLVER. CONCEPTO Y ELEMENTOS QUE LO INTEGRAN A LA LUZ DEL DERECHO INTERNACIONAL DE LOS DERECHOS </w:t>
      </w:r>
      <w:r w:rsidRPr="00D65B0D">
        <w:rPr>
          <w:rFonts w:ascii="Palatino Linotype" w:eastAsia="Palatino Linotype" w:hAnsi="Palatino Linotype" w:cs="Palatino Linotype"/>
        </w:rPr>
        <w:lastRenderedPageBreak/>
        <w:t>HUMANOS.”, visible en el Seminario Judicial de la Federación y su gaceta, con el registro digital 2002350.</w:t>
      </w:r>
    </w:p>
    <w:p w14:paraId="6FC45224" w14:textId="77777777" w:rsidR="00CA367A" w:rsidRPr="00D65B0D" w:rsidRDefault="00CA367A" w:rsidP="00B04D76">
      <w:pPr>
        <w:spacing w:line="360" w:lineRule="auto"/>
        <w:jc w:val="both"/>
        <w:rPr>
          <w:rFonts w:ascii="Palatino Linotype" w:eastAsia="Palatino Linotype" w:hAnsi="Palatino Linotype" w:cs="Palatino Linotype"/>
        </w:rPr>
      </w:pPr>
    </w:p>
    <w:p w14:paraId="55A416E1" w14:textId="58F987D4" w:rsidR="00A5535B" w:rsidRPr="00D65B0D" w:rsidRDefault="00CA367A" w:rsidP="00B04D76">
      <w:pPr>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7E46A0B" w14:textId="77777777" w:rsidR="00E33283" w:rsidRPr="00D65B0D" w:rsidRDefault="00E33283" w:rsidP="00B04D76">
      <w:pPr>
        <w:spacing w:line="360" w:lineRule="auto"/>
        <w:jc w:val="both"/>
        <w:rPr>
          <w:rFonts w:ascii="Palatino Linotype" w:hAnsi="Palatino Linotype" w:cs="Arial"/>
          <w:color w:val="000000"/>
          <w:lang w:eastAsia="es-MX"/>
        </w:rPr>
      </w:pPr>
    </w:p>
    <w:p w14:paraId="50E9F099" w14:textId="77777777" w:rsidR="00E33283" w:rsidRPr="00D65B0D" w:rsidRDefault="00924CBD" w:rsidP="00B04D76">
      <w:pPr>
        <w:pStyle w:val="Prrafodelista"/>
        <w:spacing w:line="360" w:lineRule="auto"/>
        <w:ind w:left="0"/>
        <w:jc w:val="both"/>
        <w:rPr>
          <w:rFonts w:ascii="Palatino Linotype" w:hAnsi="Palatino Linotype" w:cs="Arial"/>
          <w:b/>
          <w:bCs/>
          <w:sz w:val="26"/>
          <w:szCs w:val="26"/>
        </w:rPr>
      </w:pPr>
      <w:r w:rsidRPr="00D65B0D">
        <w:rPr>
          <w:rFonts w:ascii="Palatino Linotype" w:hAnsi="Palatino Linotype" w:cs="Arial"/>
          <w:b/>
          <w:sz w:val="26"/>
          <w:szCs w:val="26"/>
        </w:rPr>
        <w:t xml:space="preserve">e) </w:t>
      </w:r>
      <w:r w:rsidR="00E33283" w:rsidRPr="00D65B0D">
        <w:rPr>
          <w:rFonts w:ascii="Palatino Linotype" w:hAnsi="Palatino Linotype" w:cs="Arial"/>
          <w:b/>
          <w:bCs/>
          <w:sz w:val="26"/>
          <w:szCs w:val="26"/>
        </w:rPr>
        <w:t>Cierre de Instrucción</w:t>
      </w:r>
    </w:p>
    <w:p w14:paraId="39C009B4" w14:textId="54E2FEEF" w:rsidR="00E33283" w:rsidRPr="00D65B0D" w:rsidRDefault="00E33283" w:rsidP="00B04D76">
      <w:pPr>
        <w:tabs>
          <w:tab w:val="left" w:pos="709"/>
        </w:tabs>
        <w:spacing w:line="360" w:lineRule="auto"/>
        <w:jc w:val="both"/>
        <w:rPr>
          <w:rFonts w:ascii="Palatino Linotype" w:hAnsi="Palatino Linotype"/>
          <w:color w:val="000000" w:themeColor="text1"/>
        </w:rPr>
      </w:pPr>
      <w:r w:rsidRPr="00D65B0D">
        <w:rPr>
          <w:rFonts w:ascii="Palatino Linotype" w:hAnsi="Palatino Linotype" w:cs="Arial"/>
        </w:rPr>
        <w:t xml:space="preserve">Una vez analizado el estado procesal que guarda el expediente, en fecha </w:t>
      </w:r>
      <w:bookmarkStart w:id="8" w:name="_Hlk104892386"/>
      <w:r w:rsidR="008070E1" w:rsidRPr="00D65B0D">
        <w:rPr>
          <w:rFonts w:ascii="Palatino Linotype" w:hAnsi="Palatino Linotype" w:cs="Arial"/>
        </w:rPr>
        <w:t xml:space="preserve">cuatro de octubre </w:t>
      </w:r>
      <w:r w:rsidRPr="00D65B0D">
        <w:rPr>
          <w:rFonts w:ascii="Palatino Linotype" w:hAnsi="Palatino Linotype" w:cs="Arial"/>
        </w:rPr>
        <w:t>de d</w:t>
      </w:r>
      <w:bookmarkEnd w:id="8"/>
      <w:r w:rsidRPr="00D65B0D">
        <w:rPr>
          <w:rFonts w:ascii="Palatino Linotype" w:hAnsi="Palatino Linotype" w:cs="Arial"/>
        </w:rPr>
        <w:t xml:space="preserve">os mil veintidós, la </w:t>
      </w:r>
      <w:r w:rsidRPr="00D65B0D">
        <w:rPr>
          <w:rFonts w:ascii="Palatino Linotype" w:hAnsi="Palatino Linotype" w:cs="Arial"/>
          <w:b/>
          <w:bCs/>
        </w:rPr>
        <w:t xml:space="preserve">Comisionada </w:t>
      </w:r>
      <w:r w:rsidRPr="00D65B0D">
        <w:rPr>
          <w:rFonts w:ascii="Palatino Linotype" w:hAnsi="Palatino Linotype"/>
          <w:b/>
          <w:color w:val="000000" w:themeColor="text1"/>
        </w:rPr>
        <w:t xml:space="preserve">Sharon Cristina Morales Martínez </w:t>
      </w:r>
      <w:r w:rsidRPr="00D65B0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65B0D">
        <w:rPr>
          <w:rFonts w:ascii="Palatino Linotype" w:hAnsi="Palatino Linotype"/>
          <w:color w:val="000000" w:themeColor="text1"/>
        </w:rPr>
        <w:t>.</w:t>
      </w:r>
    </w:p>
    <w:p w14:paraId="37D8E58B" w14:textId="77777777" w:rsidR="006F677C" w:rsidRPr="00D65B0D" w:rsidRDefault="006F677C" w:rsidP="008070E1">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D65B0D" w:rsidRDefault="00200BFC" w:rsidP="008070E1">
      <w:pPr>
        <w:spacing w:line="276" w:lineRule="auto"/>
        <w:jc w:val="center"/>
        <w:rPr>
          <w:rFonts w:ascii="Palatino Linotype" w:hAnsi="Palatino Linotype" w:cs="Arial"/>
          <w:b/>
          <w:bCs/>
          <w:spacing w:val="60"/>
          <w:sz w:val="28"/>
        </w:rPr>
      </w:pPr>
      <w:r w:rsidRPr="00D65B0D">
        <w:rPr>
          <w:rFonts w:ascii="Palatino Linotype" w:hAnsi="Palatino Linotype" w:cs="Arial"/>
          <w:b/>
          <w:bCs/>
          <w:spacing w:val="60"/>
          <w:sz w:val="28"/>
        </w:rPr>
        <w:t>CONSIDERANDO</w:t>
      </w:r>
    </w:p>
    <w:p w14:paraId="446EB2A5" w14:textId="77777777" w:rsidR="00CA367A" w:rsidRPr="00D65B0D" w:rsidRDefault="00CA367A" w:rsidP="008070E1">
      <w:pPr>
        <w:spacing w:line="276" w:lineRule="auto"/>
        <w:jc w:val="center"/>
        <w:rPr>
          <w:rFonts w:ascii="Palatino Linotype" w:hAnsi="Palatino Linotype" w:cs="Arial"/>
          <w:b/>
          <w:bCs/>
          <w:spacing w:val="60"/>
          <w:sz w:val="28"/>
        </w:rPr>
      </w:pPr>
    </w:p>
    <w:p w14:paraId="7EF62753" w14:textId="77777777" w:rsidR="007366EE" w:rsidRPr="00D65B0D" w:rsidRDefault="00CC0BEF" w:rsidP="00B04D7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65B0D">
        <w:rPr>
          <w:rFonts w:ascii="Palatino Linotype" w:hAnsi="Palatino Linotype"/>
          <w:b/>
        </w:rPr>
        <w:t>Competencia</w:t>
      </w:r>
      <w:r w:rsidRPr="00D65B0D">
        <w:rPr>
          <w:rFonts w:ascii="Palatino Linotype" w:hAnsi="Palatino Linotype"/>
        </w:rPr>
        <w:t>.</w:t>
      </w:r>
      <w:r w:rsidRPr="00D65B0D">
        <w:rPr>
          <w:rFonts w:ascii="Palatino Linotype" w:hAnsi="Palatino Linotype"/>
          <w:b/>
        </w:rPr>
        <w:t xml:space="preserve"> </w:t>
      </w:r>
    </w:p>
    <w:p w14:paraId="008AA968" w14:textId="643E0CE2" w:rsidR="007B17B7" w:rsidRPr="00D65B0D" w:rsidRDefault="00CC0BEF" w:rsidP="00B04D76">
      <w:pPr>
        <w:widowControl w:val="0"/>
        <w:tabs>
          <w:tab w:val="left" w:pos="1701"/>
        </w:tabs>
        <w:autoSpaceDE w:val="0"/>
        <w:autoSpaceDN w:val="0"/>
        <w:adjustRightInd w:val="0"/>
        <w:spacing w:line="360" w:lineRule="auto"/>
        <w:jc w:val="both"/>
        <w:rPr>
          <w:rFonts w:ascii="Palatino Linotype" w:hAnsi="Palatino Linotype" w:cs="Arial"/>
        </w:rPr>
      </w:pPr>
      <w:r w:rsidRPr="00D65B0D">
        <w:rPr>
          <w:rFonts w:ascii="Palatino Linotype" w:hAnsi="Palatino Linotype"/>
        </w:rPr>
        <w:t xml:space="preserve">Este Instituto de Transparencia, Acceso a la </w:t>
      </w:r>
      <w:r w:rsidR="00327647" w:rsidRPr="00D65B0D">
        <w:rPr>
          <w:rFonts w:ascii="Palatino Linotype" w:hAnsi="Palatino Linotype"/>
        </w:rPr>
        <w:t>Información Pública</w:t>
      </w:r>
      <w:r w:rsidRPr="00D65B0D">
        <w:rPr>
          <w:rFonts w:ascii="Palatino Linotype" w:hAnsi="Palatino Linotype"/>
        </w:rPr>
        <w:t xml:space="preserve"> y Protección de Datos Personales del Estado de México y Municipios, es competente para conocer y resolver el presente </w:t>
      </w:r>
      <w:r w:rsidR="004B7E1D" w:rsidRPr="00D65B0D">
        <w:rPr>
          <w:rFonts w:ascii="Palatino Linotype" w:hAnsi="Palatino Linotype"/>
        </w:rPr>
        <w:t>Recurso de Revisión</w:t>
      </w:r>
      <w:r w:rsidRPr="00D65B0D">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D65B0D">
        <w:rPr>
          <w:rFonts w:ascii="Palatino Linotype" w:eastAsia="Calibri" w:hAnsi="Palatino Linotype" w:cs="Arial"/>
          <w:lang w:val="es-ES_tradnl"/>
        </w:rPr>
        <w:t>trigésimo, trigésimo primero y trigésimo segundo</w:t>
      </w:r>
      <w:bookmarkEnd w:id="9"/>
      <w:r w:rsidRPr="00D65B0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65B0D">
        <w:rPr>
          <w:rFonts w:ascii="Palatino Linotype" w:hAnsi="Palatino Linotype"/>
        </w:rPr>
        <w:t xml:space="preserve">Información </w:t>
      </w:r>
      <w:r w:rsidR="00327647" w:rsidRPr="00D65B0D">
        <w:rPr>
          <w:rFonts w:ascii="Palatino Linotype" w:hAnsi="Palatino Linotype"/>
        </w:rPr>
        <w:lastRenderedPageBreak/>
        <w:t>Pública</w:t>
      </w:r>
      <w:r w:rsidRPr="00D65B0D">
        <w:rPr>
          <w:rFonts w:ascii="Palatino Linotype" w:hAnsi="Palatino Linotype"/>
        </w:rPr>
        <w:t xml:space="preserve"> del Estado de México y Municipios</w:t>
      </w:r>
      <w:r w:rsidRPr="00D65B0D">
        <w:rPr>
          <w:rFonts w:ascii="Palatino Linotype" w:hAnsi="Palatino Linotype" w:cs="Arial"/>
        </w:rPr>
        <w:t xml:space="preserve">; y 9, fracciones I y XXIV y 11 del Reglamento Interior del Instituto de Transparencia, Acceso a la </w:t>
      </w:r>
      <w:r w:rsidR="00327647" w:rsidRPr="00D65B0D">
        <w:rPr>
          <w:rFonts w:ascii="Palatino Linotype" w:hAnsi="Palatino Linotype" w:cs="Arial"/>
        </w:rPr>
        <w:t>Información Pública</w:t>
      </w:r>
      <w:r w:rsidRPr="00D65B0D">
        <w:rPr>
          <w:rFonts w:ascii="Palatino Linotype" w:hAnsi="Palatino Linotype" w:cs="Arial"/>
        </w:rPr>
        <w:t xml:space="preserve"> y Protección de Datos Personales del Estado de México y Municipios.</w:t>
      </w:r>
    </w:p>
    <w:p w14:paraId="13D47CBB" w14:textId="77777777" w:rsidR="00D82103" w:rsidRPr="00D65B0D" w:rsidRDefault="00D82103" w:rsidP="00B04D7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65B0D" w:rsidRDefault="00200BFC" w:rsidP="00B04D76">
      <w:pPr>
        <w:spacing w:line="360" w:lineRule="auto"/>
        <w:jc w:val="both"/>
        <w:rPr>
          <w:rFonts w:ascii="Palatino Linotype" w:hAnsi="Palatino Linotype" w:cs="Arial"/>
          <w:b/>
        </w:rPr>
      </w:pPr>
      <w:r w:rsidRPr="00D65B0D">
        <w:rPr>
          <w:rFonts w:ascii="Palatino Linotype" w:hAnsi="Palatino Linotype" w:cs="Arial"/>
          <w:b/>
          <w:sz w:val="28"/>
        </w:rPr>
        <w:t>SEGUNDO</w:t>
      </w:r>
      <w:r w:rsidRPr="00D65B0D">
        <w:rPr>
          <w:rFonts w:ascii="Palatino Linotype" w:hAnsi="Palatino Linotype" w:cs="Arial"/>
          <w:b/>
        </w:rPr>
        <w:t xml:space="preserve">. Interés. </w:t>
      </w:r>
    </w:p>
    <w:p w14:paraId="0AB0B98C" w14:textId="635C8569" w:rsidR="00327647" w:rsidRPr="00D65B0D" w:rsidRDefault="00200BFC" w:rsidP="00B04D76">
      <w:pPr>
        <w:spacing w:line="360" w:lineRule="auto"/>
        <w:jc w:val="both"/>
        <w:rPr>
          <w:rFonts w:ascii="Palatino Linotype" w:eastAsia="Calibri" w:hAnsi="Palatino Linotype" w:cs="Arial"/>
          <w:lang w:eastAsia="en-US"/>
        </w:rPr>
      </w:pPr>
      <w:r w:rsidRPr="00D65B0D">
        <w:rPr>
          <w:rFonts w:ascii="Palatino Linotype" w:hAnsi="Palatino Linotype" w:cs="Arial"/>
          <w:bCs/>
        </w:rPr>
        <w:t xml:space="preserve">El </w:t>
      </w:r>
      <w:r w:rsidR="004B7E1D" w:rsidRPr="00D65B0D">
        <w:rPr>
          <w:rFonts w:ascii="Palatino Linotype" w:hAnsi="Palatino Linotype" w:cs="Arial"/>
          <w:bCs/>
        </w:rPr>
        <w:t>Recurso de Revisión</w:t>
      </w:r>
      <w:r w:rsidRPr="00D65B0D">
        <w:rPr>
          <w:rFonts w:ascii="Palatino Linotype" w:hAnsi="Palatino Linotype" w:cs="Arial"/>
          <w:bCs/>
        </w:rPr>
        <w:t xml:space="preserve"> fue interpuesto por parte legítima, en atención a que se presentó por </w:t>
      </w:r>
      <w:r w:rsidR="00467BB5" w:rsidRPr="00D65B0D">
        <w:rPr>
          <w:rFonts w:ascii="Palatino Linotype" w:hAnsi="Palatino Linotype" w:cs="Arial"/>
          <w:b/>
          <w:bCs/>
        </w:rPr>
        <w:t>EL</w:t>
      </w:r>
      <w:r w:rsidRPr="00D65B0D">
        <w:rPr>
          <w:rFonts w:ascii="Palatino Linotype" w:hAnsi="Palatino Linotype" w:cs="Arial"/>
          <w:b/>
          <w:bCs/>
        </w:rPr>
        <w:t xml:space="preserve"> RECURRENTE,</w:t>
      </w:r>
      <w:r w:rsidRPr="00D65B0D">
        <w:rPr>
          <w:rFonts w:ascii="Palatino Linotype" w:hAnsi="Palatino Linotype" w:cs="Arial"/>
          <w:bCs/>
        </w:rPr>
        <w:t xml:space="preserve"> quien es la misma persona que formuló la solicitud de acceso a la </w:t>
      </w:r>
      <w:r w:rsidR="00327647" w:rsidRPr="00D65B0D">
        <w:rPr>
          <w:rFonts w:ascii="Palatino Linotype" w:hAnsi="Palatino Linotype" w:cs="Arial"/>
          <w:bCs/>
        </w:rPr>
        <w:t>Información Pública</w:t>
      </w:r>
      <w:r w:rsidRPr="00D65B0D">
        <w:rPr>
          <w:rFonts w:ascii="Palatino Linotype" w:hAnsi="Palatino Linotype" w:cs="Arial"/>
          <w:bCs/>
        </w:rPr>
        <w:t xml:space="preserve"> al </w:t>
      </w:r>
      <w:r w:rsidRPr="00D65B0D">
        <w:rPr>
          <w:rFonts w:ascii="Palatino Linotype" w:hAnsi="Palatino Linotype" w:cs="Arial"/>
          <w:b/>
          <w:bCs/>
        </w:rPr>
        <w:t>SUJETO OBLIGADO</w:t>
      </w:r>
      <w:r w:rsidR="008814C5" w:rsidRPr="00D65B0D">
        <w:rPr>
          <w:rFonts w:ascii="Palatino Linotype" w:hAnsi="Palatino Linotype" w:cs="Arial"/>
          <w:b/>
          <w:bCs/>
        </w:rPr>
        <w:t xml:space="preserve">, </w:t>
      </w:r>
      <w:r w:rsidR="008814C5" w:rsidRPr="00D65B0D">
        <w:rPr>
          <w:rFonts w:ascii="Palatino Linotype" w:hAnsi="Palatino Linotype" w:cs="Arial"/>
        </w:rPr>
        <w:t>en razón de que las claves de acceso</w:t>
      </w:r>
      <w:r w:rsidR="008814C5" w:rsidRPr="00D65B0D">
        <w:rPr>
          <w:rFonts w:ascii="Palatino Linotype" w:hAnsi="Palatino Linotype" w:cs="Arial"/>
          <w:b/>
          <w:bCs/>
        </w:rPr>
        <w:t xml:space="preserve"> </w:t>
      </w:r>
      <w:r w:rsidR="008814C5" w:rsidRPr="00D65B0D">
        <w:rPr>
          <w:rFonts w:ascii="Palatino Linotype" w:hAnsi="Palatino Linotype" w:cs="Arial"/>
        </w:rPr>
        <w:t>al</w:t>
      </w:r>
      <w:r w:rsidR="008814C5" w:rsidRPr="00D65B0D">
        <w:rPr>
          <w:rFonts w:ascii="Palatino Linotype" w:hAnsi="Palatino Linotype" w:cs="Arial"/>
          <w:b/>
          <w:bCs/>
        </w:rPr>
        <w:t xml:space="preserve"> </w:t>
      </w:r>
      <w:r w:rsidR="008814C5" w:rsidRPr="00D65B0D">
        <w:rPr>
          <w:rFonts w:ascii="Palatino Linotype" w:eastAsia="Calibri" w:hAnsi="Palatino Linotype" w:cs="Arial"/>
          <w:lang w:eastAsia="en-US"/>
        </w:rPr>
        <w:t>Sistema de Acce</w:t>
      </w:r>
      <w:r w:rsidR="007B17B7" w:rsidRPr="00D65B0D">
        <w:rPr>
          <w:rFonts w:ascii="Palatino Linotype" w:eastAsia="Calibri" w:hAnsi="Palatino Linotype" w:cs="Arial"/>
          <w:lang w:eastAsia="en-US"/>
        </w:rPr>
        <w:t xml:space="preserve">so a la Información Mexiquense </w:t>
      </w:r>
      <w:r w:rsidR="008814C5" w:rsidRPr="00D65B0D">
        <w:rPr>
          <w:rFonts w:ascii="Palatino Linotype" w:eastAsia="Calibri" w:hAnsi="Palatino Linotype" w:cs="Arial"/>
          <w:b/>
          <w:bCs/>
          <w:lang w:eastAsia="en-US"/>
        </w:rPr>
        <w:t>SAIMEX</w:t>
      </w:r>
      <w:r w:rsidR="000000E7" w:rsidRPr="00D65B0D">
        <w:rPr>
          <w:rFonts w:ascii="Palatino Linotype" w:eastAsia="Calibri" w:hAnsi="Palatino Linotype" w:cs="Arial"/>
          <w:lang w:eastAsia="en-US"/>
        </w:rPr>
        <w:t xml:space="preserve"> son personales e irrepetibles a lo cual se tiene certeza que se trata de</w:t>
      </w:r>
      <w:r w:rsidR="00F3691E" w:rsidRPr="00D65B0D">
        <w:rPr>
          <w:rFonts w:ascii="Palatino Linotype" w:eastAsia="Calibri" w:hAnsi="Palatino Linotype" w:cs="Arial"/>
          <w:lang w:eastAsia="en-US"/>
        </w:rPr>
        <w:t>l mismo particular.</w:t>
      </w:r>
    </w:p>
    <w:p w14:paraId="13342816" w14:textId="77777777" w:rsidR="002E4CEF" w:rsidRPr="00D65B0D" w:rsidRDefault="002E4CEF" w:rsidP="00B04D76">
      <w:pPr>
        <w:spacing w:line="360" w:lineRule="auto"/>
        <w:jc w:val="both"/>
        <w:rPr>
          <w:rFonts w:ascii="Palatino Linotype" w:eastAsia="Calibri" w:hAnsi="Palatino Linotype" w:cs="Arial"/>
          <w:lang w:eastAsia="en-US"/>
        </w:rPr>
      </w:pPr>
    </w:p>
    <w:p w14:paraId="375B2909" w14:textId="77777777" w:rsidR="007366EE" w:rsidRPr="00D65B0D" w:rsidRDefault="00200BFC" w:rsidP="00B04D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65B0D">
        <w:rPr>
          <w:rFonts w:ascii="Palatino Linotype" w:hAnsi="Palatino Linotype" w:cs="Arial"/>
          <w:b/>
          <w:sz w:val="28"/>
        </w:rPr>
        <w:t>TERCERO</w:t>
      </w:r>
      <w:r w:rsidRPr="00D65B0D">
        <w:rPr>
          <w:rFonts w:ascii="Palatino Linotype" w:hAnsi="Palatino Linotype" w:cs="Arial"/>
          <w:b/>
        </w:rPr>
        <w:t xml:space="preserve">. </w:t>
      </w:r>
      <w:r w:rsidRPr="00D65B0D">
        <w:rPr>
          <w:rFonts w:ascii="Palatino Linotype" w:hAnsi="Palatino Linotype" w:cs="Arial"/>
          <w:b/>
          <w:lang w:val="es-ES"/>
        </w:rPr>
        <w:t>Oportunidad</w:t>
      </w:r>
      <w:r w:rsidR="00FD561B" w:rsidRPr="00D65B0D">
        <w:rPr>
          <w:rFonts w:ascii="Palatino Linotype" w:hAnsi="Palatino Linotype" w:cs="Arial"/>
        </w:rPr>
        <w:t xml:space="preserve">. </w:t>
      </w:r>
    </w:p>
    <w:p w14:paraId="3F88BE53" w14:textId="77777777" w:rsidR="008070E1" w:rsidRPr="00D65B0D" w:rsidRDefault="008070E1" w:rsidP="008070E1">
      <w:pPr>
        <w:autoSpaceDE w:val="0"/>
        <w:autoSpaceDN w:val="0"/>
        <w:adjustRightInd w:val="0"/>
        <w:spacing w:line="360" w:lineRule="auto"/>
        <w:ind w:right="49"/>
        <w:jc w:val="both"/>
        <w:rPr>
          <w:rFonts w:ascii="Palatino Linotype" w:hAnsi="Palatino Linotype" w:cs="Arial"/>
          <w:color w:val="000000" w:themeColor="text1"/>
          <w:lang w:val="es-ES"/>
        </w:rPr>
      </w:pPr>
      <w:r w:rsidRPr="00D65B0D">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BFA5E4D" w14:textId="77777777" w:rsidR="008070E1" w:rsidRPr="00D65B0D" w:rsidRDefault="008070E1" w:rsidP="008070E1">
      <w:pPr>
        <w:jc w:val="both"/>
        <w:rPr>
          <w:rFonts w:ascii="Palatino Linotype" w:hAnsi="Palatino Linotype" w:cs="Arial"/>
          <w:color w:val="000000" w:themeColor="text1"/>
          <w:lang w:val="es-ES"/>
        </w:rPr>
      </w:pPr>
    </w:p>
    <w:p w14:paraId="4F009C3E" w14:textId="77777777" w:rsidR="008070E1" w:rsidRPr="00D65B0D" w:rsidRDefault="008070E1" w:rsidP="008070E1">
      <w:pPr>
        <w:autoSpaceDE w:val="0"/>
        <w:autoSpaceDN w:val="0"/>
        <w:adjustRightInd w:val="0"/>
        <w:ind w:left="851" w:right="902"/>
        <w:jc w:val="both"/>
        <w:rPr>
          <w:rFonts w:ascii="Palatino Linotype" w:hAnsi="Palatino Linotype" w:cs="Arial"/>
          <w:i/>
          <w:color w:val="000000" w:themeColor="text1"/>
          <w:sz w:val="22"/>
          <w:szCs w:val="22"/>
          <w:lang w:val="es-ES"/>
        </w:rPr>
      </w:pPr>
      <w:r w:rsidRPr="00D65B0D">
        <w:rPr>
          <w:rFonts w:ascii="Palatino Linotype" w:hAnsi="Palatino Linotype" w:cs="Arial"/>
          <w:b/>
          <w:i/>
          <w:color w:val="000000" w:themeColor="text1"/>
          <w:sz w:val="22"/>
          <w:szCs w:val="22"/>
          <w:lang w:val="es-ES"/>
        </w:rPr>
        <w:t>“Artículo 163.</w:t>
      </w:r>
      <w:r w:rsidRPr="00D65B0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576E27E" w14:textId="77777777" w:rsidR="008070E1" w:rsidRPr="00D65B0D" w:rsidRDefault="008070E1" w:rsidP="008070E1">
      <w:pPr>
        <w:autoSpaceDE w:val="0"/>
        <w:autoSpaceDN w:val="0"/>
        <w:adjustRightInd w:val="0"/>
        <w:ind w:left="851" w:right="902"/>
        <w:jc w:val="both"/>
        <w:rPr>
          <w:rFonts w:ascii="Palatino Linotype" w:hAnsi="Palatino Linotype" w:cs="Arial"/>
          <w:i/>
          <w:color w:val="000000" w:themeColor="text1"/>
          <w:sz w:val="22"/>
          <w:szCs w:val="22"/>
          <w:lang w:val="es-ES"/>
        </w:rPr>
      </w:pPr>
    </w:p>
    <w:p w14:paraId="1CDBF22A" w14:textId="77777777" w:rsidR="008070E1" w:rsidRPr="00D65B0D" w:rsidRDefault="008070E1" w:rsidP="008070E1">
      <w:pPr>
        <w:autoSpaceDE w:val="0"/>
        <w:autoSpaceDN w:val="0"/>
        <w:adjustRightInd w:val="0"/>
        <w:ind w:left="851" w:right="902"/>
        <w:jc w:val="both"/>
        <w:rPr>
          <w:rFonts w:ascii="Palatino Linotype" w:hAnsi="Palatino Linotype" w:cs="Arial"/>
          <w:i/>
          <w:color w:val="000000" w:themeColor="text1"/>
          <w:sz w:val="22"/>
          <w:szCs w:val="22"/>
          <w:lang w:val="es-ES"/>
        </w:rPr>
      </w:pPr>
      <w:r w:rsidRPr="00D65B0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E5E86F" w14:textId="77777777" w:rsidR="008070E1" w:rsidRPr="00D65B0D" w:rsidRDefault="008070E1" w:rsidP="008070E1">
      <w:pPr>
        <w:ind w:left="851" w:right="901"/>
        <w:jc w:val="both"/>
        <w:rPr>
          <w:rFonts w:ascii="Palatino Linotype" w:hAnsi="Palatino Linotype" w:cs="Arial"/>
          <w:i/>
          <w:color w:val="000000" w:themeColor="text1"/>
          <w:szCs w:val="22"/>
          <w:lang w:val="es-ES"/>
        </w:rPr>
      </w:pPr>
    </w:p>
    <w:p w14:paraId="5B12C67C" w14:textId="77777777" w:rsidR="008070E1" w:rsidRPr="00D65B0D" w:rsidRDefault="008070E1" w:rsidP="008070E1">
      <w:pPr>
        <w:spacing w:line="360" w:lineRule="auto"/>
        <w:jc w:val="both"/>
        <w:rPr>
          <w:rFonts w:ascii="Palatino Linotype" w:hAnsi="Palatino Linotype" w:cs="Arial"/>
          <w:color w:val="000000" w:themeColor="text1"/>
          <w:lang w:val="es-ES"/>
        </w:rPr>
      </w:pPr>
      <w:r w:rsidRPr="00D65B0D">
        <w:rPr>
          <w:rFonts w:ascii="Palatino Linotype" w:hAnsi="Palatino Linotype" w:cs="Arial"/>
          <w:color w:val="000000" w:themeColor="text1"/>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A556CEB" w14:textId="77777777" w:rsidR="008070E1" w:rsidRPr="00D65B0D" w:rsidRDefault="008070E1" w:rsidP="008070E1">
      <w:pPr>
        <w:spacing w:line="360" w:lineRule="auto"/>
        <w:jc w:val="both"/>
        <w:rPr>
          <w:rFonts w:ascii="Palatino Linotype" w:hAnsi="Palatino Linotype" w:cs="Arial"/>
          <w:color w:val="000000" w:themeColor="text1"/>
          <w:sz w:val="16"/>
          <w:szCs w:val="16"/>
          <w:lang w:val="es-ES"/>
        </w:rPr>
      </w:pPr>
    </w:p>
    <w:p w14:paraId="3A406676" w14:textId="77777777" w:rsidR="008070E1" w:rsidRPr="00D65B0D" w:rsidRDefault="008070E1" w:rsidP="008070E1">
      <w:pPr>
        <w:spacing w:line="360" w:lineRule="auto"/>
        <w:jc w:val="both"/>
        <w:rPr>
          <w:rFonts w:ascii="Palatino Linotype" w:hAnsi="Palatino Linotype" w:cs="Arial"/>
          <w:color w:val="000000" w:themeColor="text1"/>
          <w:lang w:val="es-ES"/>
        </w:rPr>
      </w:pPr>
      <w:r w:rsidRPr="00D65B0D">
        <w:rPr>
          <w:rFonts w:ascii="Palatino Linotype" w:hAnsi="Palatino Linotype" w:cs="Arial"/>
          <w:color w:val="000000" w:themeColor="text1"/>
          <w:lang w:val="es-ES"/>
        </w:rPr>
        <w:t xml:space="preserve">Derivado de lo anterior, se constituye la figura jurídica de la </w:t>
      </w:r>
      <w:r w:rsidRPr="00D65B0D">
        <w:rPr>
          <w:rFonts w:ascii="Palatino Linotype" w:hAnsi="Palatino Linotype" w:cs="Arial"/>
          <w:b/>
          <w:color w:val="000000" w:themeColor="text1"/>
          <w:lang w:val="es-ES"/>
        </w:rPr>
        <w:t>NEGATIVA FICTA</w:t>
      </w:r>
      <w:r w:rsidRPr="00D65B0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A796B5" w14:textId="77777777" w:rsidR="008070E1" w:rsidRPr="00D65B0D" w:rsidRDefault="008070E1" w:rsidP="008070E1">
      <w:pPr>
        <w:spacing w:line="360" w:lineRule="auto"/>
        <w:jc w:val="both"/>
        <w:rPr>
          <w:rFonts w:ascii="Palatino Linotype" w:hAnsi="Palatino Linotype" w:cs="Arial"/>
          <w:color w:val="000000" w:themeColor="text1"/>
          <w:lang w:val="es-ES"/>
        </w:rPr>
      </w:pPr>
    </w:p>
    <w:p w14:paraId="5F4D6F6D" w14:textId="77777777" w:rsidR="008070E1" w:rsidRPr="00D65B0D" w:rsidRDefault="008070E1" w:rsidP="008070E1">
      <w:pPr>
        <w:spacing w:line="360" w:lineRule="auto"/>
        <w:jc w:val="both"/>
        <w:rPr>
          <w:rFonts w:ascii="Palatino Linotype" w:hAnsi="Palatino Linotype" w:cs="Arial"/>
          <w:color w:val="000000" w:themeColor="text1"/>
          <w:lang w:val="es-ES"/>
        </w:rPr>
      </w:pPr>
      <w:r w:rsidRPr="00D65B0D">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8B881FD" w14:textId="77777777" w:rsidR="008070E1" w:rsidRPr="00D65B0D" w:rsidRDefault="008070E1" w:rsidP="008070E1">
      <w:pPr>
        <w:jc w:val="both"/>
        <w:rPr>
          <w:rFonts w:ascii="Palatino Linotype" w:hAnsi="Palatino Linotype" w:cs="Arial"/>
          <w:color w:val="000000" w:themeColor="text1"/>
          <w:sz w:val="16"/>
          <w:szCs w:val="16"/>
          <w:lang w:val="es-ES"/>
        </w:rPr>
      </w:pPr>
    </w:p>
    <w:p w14:paraId="195F9523"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r w:rsidRPr="00D65B0D">
        <w:rPr>
          <w:rFonts w:ascii="Palatino Linotype" w:hAnsi="Palatino Linotype" w:cs="Arial"/>
          <w:b/>
          <w:i/>
          <w:color w:val="000000" w:themeColor="text1"/>
          <w:sz w:val="22"/>
          <w:szCs w:val="22"/>
          <w:lang w:val="es-ES"/>
        </w:rPr>
        <w:t xml:space="preserve">“Artículo 178. </w:t>
      </w:r>
      <w:r w:rsidRPr="00D65B0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2E92B79"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p>
    <w:p w14:paraId="46356692"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r w:rsidRPr="00D65B0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D65B0D">
        <w:rPr>
          <w:rFonts w:ascii="Palatino Linotype" w:hAnsi="Palatino Linotype" w:cs="Arial"/>
          <w:i/>
          <w:color w:val="000000" w:themeColor="text1"/>
          <w:sz w:val="22"/>
          <w:szCs w:val="22"/>
          <w:lang w:val="es-ES"/>
        </w:rPr>
        <w:t>, acompañado con el documento que pruebe la fecha en que presentó la solicitud.</w:t>
      </w:r>
    </w:p>
    <w:p w14:paraId="09ACCFED"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p>
    <w:p w14:paraId="45B17C42"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r w:rsidRPr="00D65B0D">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r w:rsidRPr="00D65B0D">
        <w:rPr>
          <w:rFonts w:ascii="Palatino Linotype" w:hAnsi="Palatino Linotype" w:cs="Arial"/>
          <w:i/>
          <w:color w:val="000000" w:themeColor="text1"/>
          <w:sz w:val="22"/>
          <w:szCs w:val="22"/>
          <w:lang w:val="es-ES"/>
        </w:rPr>
        <w:t xml:space="preserve">(Énfasis añadido) </w:t>
      </w:r>
    </w:p>
    <w:p w14:paraId="15665F7E" w14:textId="77777777" w:rsidR="008070E1" w:rsidRPr="00D65B0D" w:rsidRDefault="008070E1" w:rsidP="008070E1">
      <w:pPr>
        <w:ind w:left="851" w:right="901"/>
        <w:jc w:val="both"/>
        <w:rPr>
          <w:rFonts w:ascii="Palatino Linotype" w:hAnsi="Palatino Linotype" w:cs="Arial"/>
          <w:i/>
          <w:color w:val="000000" w:themeColor="text1"/>
          <w:sz w:val="22"/>
          <w:szCs w:val="22"/>
          <w:lang w:val="es-ES"/>
        </w:rPr>
      </w:pPr>
    </w:p>
    <w:p w14:paraId="136A1854" w14:textId="77777777" w:rsidR="008070E1" w:rsidRPr="00D65B0D" w:rsidRDefault="008070E1" w:rsidP="008070E1">
      <w:pPr>
        <w:spacing w:line="360" w:lineRule="auto"/>
        <w:jc w:val="both"/>
        <w:rPr>
          <w:rFonts w:ascii="Palatino Linotype" w:hAnsi="Palatino Linotype" w:cs="Arial"/>
          <w:color w:val="000000" w:themeColor="text1"/>
          <w:lang w:val="es-ES"/>
        </w:rPr>
      </w:pPr>
      <w:r w:rsidRPr="00D65B0D">
        <w:rPr>
          <w:rFonts w:ascii="Palatino Linotype" w:hAnsi="Palatino Linotype" w:cs="Arial"/>
          <w:color w:val="000000" w:themeColor="text1"/>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65B0D">
        <w:rPr>
          <w:rFonts w:ascii="Palatino Linotype" w:hAnsi="Palatino Linotype" w:cs="Arial"/>
          <w:b/>
          <w:color w:val="000000" w:themeColor="text1"/>
          <w:lang w:val="es-ES"/>
        </w:rPr>
        <w:t xml:space="preserve">SUJETO OBLIGADO. </w:t>
      </w:r>
      <w:r w:rsidRPr="00D65B0D">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65B0D">
        <w:rPr>
          <w:rFonts w:ascii="Palatino Linotype" w:hAnsi="Palatino Linotype" w:cs="Arial"/>
          <w:b/>
          <w:bCs/>
          <w:color w:val="000000" w:themeColor="text1"/>
          <w:lang w:val="es-ES"/>
        </w:rPr>
        <w:t>EL</w:t>
      </w:r>
      <w:r w:rsidRPr="00D65B0D">
        <w:rPr>
          <w:rFonts w:ascii="Palatino Linotype" w:hAnsi="Palatino Linotype" w:cs="Arial"/>
          <w:b/>
          <w:color w:val="000000" w:themeColor="text1"/>
          <w:lang w:val="es-ES"/>
        </w:rPr>
        <w:t xml:space="preserve"> RECURRENTE </w:t>
      </w:r>
      <w:r w:rsidRPr="00D65B0D">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5F0BE84E" w14:textId="77777777" w:rsidR="00631D24" w:rsidRPr="00D65B0D" w:rsidRDefault="00631D24" w:rsidP="008070E1">
      <w:pPr>
        <w:spacing w:line="360" w:lineRule="auto"/>
        <w:jc w:val="both"/>
        <w:rPr>
          <w:rFonts w:ascii="Palatino Linotype" w:eastAsia="Palatino Linotype" w:hAnsi="Palatino Linotype" w:cs="Palatino Linotype"/>
          <w:lang w:eastAsia="es-MX"/>
        </w:rPr>
      </w:pPr>
    </w:p>
    <w:p w14:paraId="0E4EE37D" w14:textId="0379F314" w:rsidR="00327647" w:rsidRPr="00D65B0D" w:rsidRDefault="00200BFC" w:rsidP="00B04D76">
      <w:pPr>
        <w:autoSpaceDE w:val="0"/>
        <w:autoSpaceDN w:val="0"/>
        <w:adjustRightInd w:val="0"/>
        <w:spacing w:line="360" w:lineRule="auto"/>
        <w:ind w:right="49"/>
        <w:jc w:val="both"/>
        <w:rPr>
          <w:rFonts w:ascii="Palatino Linotype" w:hAnsi="Palatino Linotype"/>
          <w:b/>
        </w:rPr>
      </w:pPr>
      <w:r w:rsidRPr="00D65B0D">
        <w:rPr>
          <w:rFonts w:ascii="Palatino Linotype" w:hAnsi="Palatino Linotype" w:cs="Arial"/>
          <w:b/>
          <w:sz w:val="28"/>
        </w:rPr>
        <w:t>CUARTO</w:t>
      </w:r>
      <w:r w:rsidRPr="00D65B0D">
        <w:rPr>
          <w:rFonts w:ascii="Palatino Linotype" w:hAnsi="Palatino Linotype"/>
          <w:b/>
        </w:rPr>
        <w:t xml:space="preserve">. </w:t>
      </w:r>
      <w:r w:rsidR="0072617B" w:rsidRPr="00D65B0D">
        <w:rPr>
          <w:rFonts w:ascii="Palatino Linotype" w:hAnsi="Palatino Linotype"/>
          <w:b/>
        </w:rPr>
        <w:t xml:space="preserve">Procedibilidad. </w:t>
      </w:r>
    </w:p>
    <w:p w14:paraId="2E0F4104" w14:textId="3FAAA1AB" w:rsidR="008070E1" w:rsidRPr="00D65B0D" w:rsidRDefault="008070E1" w:rsidP="008070E1">
      <w:pPr>
        <w:spacing w:line="360" w:lineRule="auto"/>
        <w:jc w:val="both"/>
        <w:rPr>
          <w:rFonts w:ascii="Palatino Linotype" w:hAnsi="Palatino Linotype" w:cs="Arial"/>
        </w:rPr>
      </w:pPr>
      <w:r w:rsidRPr="00D65B0D">
        <w:rPr>
          <w:rFonts w:ascii="Palatino Linotype" w:hAnsi="Palatino Linotype" w:cs="Arial"/>
        </w:rPr>
        <w:t xml:space="preserve">Del análisis efectuado, se advierte que resulta procedente la interposición del </w:t>
      </w:r>
      <w:r w:rsidR="004B7E1D" w:rsidRPr="00D65B0D">
        <w:rPr>
          <w:rFonts w:ascii="Palatino Linotype" w:hAnsi="Palatino Linotype" w:cs="Arial"/>
        </w:rPr>
        <w:t>Recurso de Revisión</w:t>
      </w:r>
      <w:r w:rsidRPr="00D65B0D">
        <w:rPr>
          <w:rFonts w:ascii="Palatino Linotype" w:hAnsi="Palatino Linotype" w:cs="Arial"/>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65B0D">
        <w:rPr>
          <w:rFonts w:ascii="Palatino Linotype" w:hAnsi="Palatino Linotype" w:cs="Arial"/>
          <w:b/>
        </w:rPr>
        <w:t>SAIMEX.</w:t>
      </w:r>
      <w:r w:rsidRPr="00D65B0D">
        <w:rPr>
          <w:rFonts w:ascii="Palatino Linotype" w:hAnsi="Palatino Linotype" w:cs="Arial"/>
        </w:rPr>
        <w:t> </w:t>
      </w:r>
    </w:p>
    <w:p w14:paraId="35000D2F" w14:textId="77777777" w:rsidR="000A207F" w:rsidRPr="00D65B0D" w:rsidRDefault="000A207F" w:rsidP="00B04D76">
      <w:pPr>
        <w:spacing w:line="360" w:lineRule="auto"/>
        <w:jc w:val="both"/>
        <w:rPr>
          <w:rFonts w:ascii="Palatino Linotype" w:hAnsi="Palatino Linotype"/>
        </w:rPr>
      </w:pPr>
    </w:p>
    <w:p w14:paraId="4A940D31" w14:textId="77777777" w:rsidR="007B73D8" w:rsidRPr="00D65B0D" w:rsidRDefault="007B73D8" w:rsidP="00B04D7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65B0D">
        <w:rPr>
          <w:rFonts w:ascii="Palatino Linotype" w:hAnsi="Palatino Linotype" w:cs="Arial"/>
          <w:b/>
          <w:color w:val="000000" w:themeColor="text1"/>
          <w:sz w:val="28"/>
        </w:rPr>
        <w:t>QUINTO</w:t>
      </w:r>
      <w:r w:rsidRPr="00D65B0D">
        <w:rPr>
          <w:rFonts w:ascii="Palatino Linotype" w:hAnsi="Palatino Linotype" w:cs="Arial"/>
          <w:b/>
          <w:color w:val="000000" w:themeColor="text1"/>
        </w:rPr>
        <w:t xml:space="preserve">. Estudio y Resolución del Recurso. </w:t>
      </w:r>
    </w:p>
    <w:p w14:paraId="25D1FE90" w14:textId="414220B2" w:rsidR="000340B5" w:rsidRPr="00D65B0D" w:rsidRDefault="000340B5" w:rsidP="000340B5">
      <w:pPr>
        <w:spacing w:line="360" w:lineRule="auto"/>
        <w:jc w:val="both"/>
        <w:textAlignment w:val="baseline"/>
        <w:rPr>
          <w:rFonts w:ascii="Palatino Linotype" w:hAnsi="Palatino Linotype" w:cs="Arial"/>
        </w:rPr>
      </w:pPr>
      <w:r w:rsidRPr="00D65B0D">
        <w:rPr>
          <w:rFonts w:ascii="Palatino Linotype" w:hAnsi="Palatino Linotype" w:cs="Arial"/>
        </w:rPr>
        <w:t xml:space="preserve">Del análisis efectuado, se advierte que el presente </w:t>
      </w:r>
      <w:r w:rsidR="004B7E1D" w:rsidRPr="00D65B0D">
        <w:rPr>
          <w:rFonts w:ascii="Palatino Linotype" w:hAnsi="Palatino Linotype" w:cs="Arial"/>
        </w:rPr>
        <w:t>Recurso de Revisión</w:t>
      </w:r>
      <w:r w:rsidRPr="00D65B0D">
        <w:rPr>
          <w:rFonts w:ascii="Palatino Linotype" w:hAnsi="Palatino Linotype" w:cs="Arial"/>
        </w:rPr>
        <w:t xml:space="preserve"> es procedente, pues se actualizan las hipótesis previstas en las fracciones VII, del artículo 179 de la Ley de Transparencia y Acceso a la Información Pública del Estado de México y Municipios, el cual a la letra dice:</w:t>
      </w:r>
    </w:p>
    <w:p w14:paraId="041F8E51" w14:textId="77777777" w:rsidR="000340B5" w:rsidRPr="00D65B0D" w:rsidRDefault="000340B5" w:rsidP="000340B5">
      <w:pPr>
        <w:jc w:val="both"/>
        <w:rPr>
          <w:rFonts w:ascii="Palatino Linotype" w:hAnsi="Palatino Linotype" w:cs="Arial"/>
        </w:rPr>
      </w:pPr>
    </w:p>
    <w:p w14:paraId="49A36F26" w14:textId="46BC9F96" w:rsidR="000340B5" w:rsidRPr="00D65B0D" w:rsidRDefault="000340B5" w:rsidP="000340B5">
      <w:pPr>
        <w:ind w:left="851" w:right="901"/>
        <w:jc w:val="both"/>
        <w:rPr>
          <w:rFonts w:ascii="Palatino Linotype" w:hAnsi="Palatino Linotype" w:cs="Arial"/>
          <w:i/>
          <w:sz w:val="22"/>
          <w:szCs w:val="22"/>
        </w:rPr>
      </w:pPr>
      <w:r w:rsidRPr="00D65B0D">
        <w:rPr>
          <w:rFonts w:ascii="Palatino Linotype" w:hAnsi="Palatino Linotype" w:cs="Arial"/>
          <w:i/>
          <w:sz w:val="22"/>
          <w:szCs w:val="22"/>
        </w:rPr>
        <w:t>“</w:t>
      </w:r>
      <w:r w:rsidRPr="00D65B0D">
        <w:rPr>
          <w:rFonts w:ascii="Palatino Linotype" w:hAnsi="Palatino Linotype" w:cs="Arial"/>
          <w:b/>
          <w:i/>
          <w:sz w:val="22"/>
          <w:szCs w:val="22"/>
        </w:rPr>
        <w:t>Artículo 179.</w:t>
      </w:r>
      <w:r w:rsidRPr="00D65B0D">
        <w:rPr>
          <w:rFonts w:ascii="Palatino Linotype" w:hAnsi="Palatino Linotype" w:cs="Arial"/>
          <w:i/>
          <w:sz w:val="22"/>
          <w:szCs w:val="22"/>
        </w:rPr>
        <w:t xml:space="preserve"> El </w:t>
      </w:r>
      <w:r w:rsidR="004B7E1D" w:rsidRPr="00D65B0D">
        <w:rPr>
          <w:rFonts w:ascii="Palatino Linotype" w:hAnsi="Palatino Linotype" w:cs="Arial"/>
          <w:i/>
          <w:sz w:val="22"/>
          <w:szCs w:val="22"/>
        </w:rPr>
        <w:t>Recurso de Revisión</w:t>
      </w:r>
      <w:r w:rsidRPr="00D65B0D">
        <w:rPr>
          <w:rFonts w:ascii="Palatino Linotype" w:hAnsi="Palatino Linotype" w:cs="Arial"/>
          <w:i/>
          <w:sz w:val="22"/>
          <w:szCs w:val="22"/>
        </w:rPr>
        <w:t xml:space="preserve"> es un medio de protección que la Ley otorga a los particulares, para hacer valer su derecho de acceso a la información pública, y procederá en contra de las siguientes causas:</w:t>
      </w:r>
    </w:p>
    <w:p w14:paraId="1DEBE7B6" w14:textId="77777777" w:rsidR="000340B5" w:rsidRPr="00D65B0D" w:rsidRDefault="000340B5" w:rsidP="000340B5">
      <w:pPr>
        <w:ind w:left="851" w:right="901"/>
        <w:jc w:val="both"/>
        <w:rPr>
          <w:rFonts w:ascii="Palatino Linotype" w:hAnsi="Palatino Linotype" w:cs="Arial"/>
          <w:i/>
          <w:sz w:val="22"/>
          <w:szCs w:val="22"/>
        </w:rPr>
      </w:pPr>
      <w:r w:rsidRPr="00D65B0D">
        <w:rPr>
          <w:rFonts w:ascii="Palatino Linotype" w:hAnsi="Palatino Linotype" w:cs="Arial"/>
          <w:i/>
          <w:sz w:val="22"/>
          <w:szCs w:val="22"/>
        </w:rPr>
        <w:t>…</w:t>
      </w:r>
    </w:p>
    <w:p w14:paraId="7E2501F6" w14:textId="77777777" w:rsidR="000340B5" w:rsidRPr="00D65B0D" w:rsidRDefault="000340B5" w:rsidP="000340B5">
      <w:pPr>
        <w:ind w:left="851" w:right="901"/>
        <w:jc w:val="both"/>
        <w:rPr>
          <w:rFonts w:ascii="Palatino Linotype" w:hAnsi="Palatino Linotype" w:cs="Arial"/>
          <w:i/>
          <w:sz w:val="22"/>
          <w:szCs w:val="22"/>
        </w:rPr>
      </w:pPr>
      <w:r w:rsidRPr="00D65B0D">
        <w:rPr>
          <w:rFonts w:ascii="Palatino Linotype" w:hAnsi="Palatino Linotype" w:cs="Arial"/>
          <w:b/>
          <w:i/>
          <w:sz w:val="22"/>
          <w:szCs w:val="22"/>
        </w:rPr>
        <w:t>VII. La falta de respuesta a una solicitud de acceso a la información</w:t>
      </w:r>
      <w:r w:rsidRPr="00D65B0D">
        <w:rPr>
          <w:rFonts w:ascii="Palatino Linotype" w:hAnsi="Palatino Linotype" w:cs="Arial"/>
          <w:i/>
          <w:sz w:val="22"/>
          <w:szCs w:val="22"/>
        </w:rPr>
        <w:t xml:space="preserve">; </w:t>
      </w:r>
    </w:p>
    <w:p w14:paraId="6CC93A31" w14:textId="77777777" w:rsidR="000340B5" w:rsidRPr="00D65B0D" w:rsidRDefault="000340B5" w:rsidP="000340B5">
      <w:pPr>
        <w:ind w:left="851" w:right="901"/>
        <w:jc w:val="both"/>
        <w:rPr>
          <w:rFonts w:ascii="Palatino Linotype" w:hAnsi="Palatino Linotype" w:cs="Arial"/>
          <w:b/>
          <w:bCs/>
          <w:i/>
          <w:sz w:val="22"/>
          <w:szCs w:val="22"/>
        </w:rPr>
      </w:pPr>
      <w:r w:rsidRPr="00D65B0D">
        <w:rPr>
          <w:rFonts w:ascii="Palatino Linotype" w:hAnsi="Palatino Linotype" w:cs="Arial"/>
          <w:b/>
          <w:bCs/>
          <w:i/>
          <w:sz w:val="22"/>
          <w:szCs w:val="22"/>
        </w:rPr>
        <w:t>…”</w:t>
      </w:r>
    </w:p>
    <w:p w14:paraId="7ECA6581" w14:textId="77777777" w:rsidR="000340B5" w:rsidRPr="00D65B0D" w:rsidRDefault="000340B5" w:rsidP="000340B5">
      <w:pPr>
        <w:ind w:left="851" w:right="901"/>
        <w:jc w:val="both"/>
        <w:rPr>
          <w:rFonts w:ascii="Palatino Linotype" w:hAnsi="Palatino Linotype" w:cs="Arial"/>
          <w:i/>
          <w:sz w:val="22"/>
          <w:szCs w:val="22"/>
        </w:rPr>
      </w:pPr>
    </w:p>
    <w:p w14:paraId="35A501DF" w14:textId="77777777" w:rsidR="000340B5" w:rsidRPr="00D65B0D" w:rsidRDefault="000340B5" w:rsidP="000340B5">
      <w:pPr>
        <w:ind w:left="851" w:right="901"/>
        <w:jc w:val="right"/>
        <w:rPr>
          <w:rFonts w:ascii="Palatino Linotype" w:hAnsi="Palatino Linotype" w:cs="Arial"/>
          <w:sz w:val="22"/>
          <w:szCs w:val="22"/>
        </w:rPr>
      </w:pPr>
      <w:bookmarkStart w:id="10" w:name="_Hlk115116208"/>
      <w:r w:rsidRPr="00D65B0D">
        <w:rPr>
          <w:rFonts w:ascii="Palatino Linotype" w:hAnsi="Palatino Linotype" w:cs="Arial"/>
          <w:sz w:val="22"/>
          <w:szCs w:val="22"/>
        </w:rPr>
        <w:t>(Énfasis añadido)</w:t>
      </w:r>
    </w:p>
    <w:bookmarkEnd w:id="10"/>
    <w:p w14:paraId="1645932B" w14:textId="77777777" w:rsidR="000340B5" w:rsidRPr="00D65B0D" w:rsidRDefault="000340B5" w:rsidP="000340B5">
      <w:pPr>
        <w:ind w:left="851" w:right="901"/>
        <w:jc w:val="both"/>
        <w:rPr>
          <w:rFonts w:ascii="Palatino Linotype" w:hAnsi="Palatino Linotype" w:cs="Arial"/>
          <w:i/>
          <w:sz w:val="22"/>
          <w:szCs w:val="22"/>
        </w:rPr>
      </w:pPr>
    </w:p>
    <w:p w14:paraId="6E3B4C57" w14:textId="77777777" w:rsidR="000340B5" w:rsidRPr="00D65B0D" w:rsidRDefault="000340B5" w:rsidP="000340B5">
      <w:pPr>
        <w:ind w:left="851" w:right="901"/>
        <w:jc w:val="both"/>
        <w:rPr>
          <w:rFonts w:ascii="Palatino Linotype" w:hAnsi="Palatino Linotype" w:cs="Arial"/>
          <w:i/>
          <w:sz w:val="22"/>
          <w:szCs w:val="22"/>
        </w:rPr>
      </w:pPr>
    </w:p>
    <w:p w14:paraId="062B9338" w14:textId="1F8184F8" w:rsidR="000340B5" w:rsidRPr="00D65B0D" w:rsidRDefault="000340B5" w:rsidP="000340B5">
      <w:pPr>
        <w:widowControl w:val="0"/>
        <w:spacing w:line="360" w:lineRule="auto"/>
        <w:jc w:val="both"/>
        <w:rPr>
          <w:rFonts w:ascii="Palatino Linotype" w:eastAsia="Palatino Linotype" w:hAnsi="Palatino Linotype" w:cs="Palatino Linotype"/>
        </w:rPr>
      </w:pPr>
      <w:r w:rsidRPr="00D65B0D">
        <w:rPr>
          <w:rFonts w:ascii="Palatino Linotype" w:eastAsia="Palatino Linotype" w:hAnsi="Palatino Linotype" w:cs="Palatino Linotype"/>
        </w:rPr>
        <w:t xml:space="preserve">El precepto legal citado, establece como supuesto de procedencia del </w:t>
      </w:r>
      <w:r w:rsidR="004B7E1D" w:rsidRPr="00D65B0D">
        <w:rPr>
          <w:rFonts w:ascii="Palatino Linotype" w:eastAsia="Palatino Linotype" w:hAnsi="Palatino Linotype" w:cs="Palatino Linotype"/>
        </w:rPr>
        <w:t>Recurso de Revisión</w:t>
      </w:r>
      <w:r w:rsidRPr="00D65B0D">
        <w:rPr>
          <w:rFonts w:ascii="Palatino Linotype" w:eastAsia="Palatino Linotype" w:hAnsi="Palatino Linotype" w:cs="Palatino Linotype"/>
        </w:rPr>
        <w:t xml:space="preserve">, en aquellos casos en que </w:t>
      </w:r>
      <w:r w:rsidRPr="00D65B0D">
        <w:rPr>
          <w:rFonts w:ascii="Palatino Linotype" w:eastAsia="Palatino Linotype" w:hAnsi="Palatino Linotype" w:cs="Palatino Linotype"/>
          <w:b/>
        </w:rPr>
        <w:t>EL SUJETO OBLIGADO</w:t>
      </w:r>
      <w:r w:rsidRPr="00D65B0D">
        <w:rPr>
          <w:rFonts w:ascii="Palatino Linotype" w:eastAsia="Palatino Linotype" w:hAnsi="Palatino Linotype" w:cs="Palatino Linotype"/>
        </w:rPr>
        <w:t xml:space="preserve"> no dé respuesta a lo solicitado; por lo que, en el presente caso, se actualiza dicha causal, ya que </w:t>
      </w:r>
      <w:r w:rsidRPr="00D65B0D">
        <w:rPr>
          <w:rFonts w:ascii="Palatino Linotype" w:eastAsia="Palatino Linotype" w:hAnsi="Palatino Linotype" w:cs="Palatino Linotype"/>
          <w:b/>
        </w:rPr>
        <w:t>EL SUJETO OBLIGADO</w:t>
      </w:r>
      <w:r w:rsidRPr="00D65B0D">
        <w:rPr>
          <w:rFonts w:ascii="Palatino Linotype" w:eastAsia="Palatino Linotype" w:hAnsi="Palatino Linotype" w:cs="Palatino Linotype"/>
        </w:rPr>
        <w:t xml:space="preserve"> omitió dar respuesta a lo requerido por </w:t>
      </w:r>
      <w:r w:rsidRPr="00D65B0D">
        <w:rPr>
          <w:rFonts w:ascii="Palatino Linotype" w:eastAsia="Palatino Linotype" w:hAnsi="Palatino Linotype" w:cs="Palatino Linotype"/>
          <w:b/>
        </w:rPr>
        <w:t xml:space="preserve">EL RECURRENTE </w:t>
      </w:r>
      <w:r w:rsidRPr="00D65B0D">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D65B0D">
        <w:rPr>
          <w:rFonts w:ascii="Palatino Linotype" w:eastAsia="Palatino Linotype" w:hAnsi="Palatino Linotype" w:cs="Palatino Linotype"/>
          <w:b/>
        </w:rPr>
        <w:t>fundados</w:t>
      </w:r>
      <w:r w:rsidRPr="00D65B0D">
        <w:rPr>
          <w:rFonts w:ascii="Palatino Linotype" w:eastAsia="Palatino Linotype" w:hAnsi="Palatino Linotype" w:cs="Palatino Linotype"/>
        </w:rPr>
        <w:t>.</w:t>
      </w:r>
    </w:p>
    <w:p w14:paraId="313C52C0" w14:textId="77777777" w:rsidR="00201752" w:rsidRPr="00D65B0D" w:rsidRDefault="00201752" w:rsidP="00201752">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Cs/>
          <w:color w:val="000000"/>
        </w:rPr>
      </w:pPr>
      <w:r w:rsidRPr="00D65B0D">
        <w:rPr>
          <w:rFonts w:ascii="Palatino Linotype" w:eastAsia="Palatino Linotype" w:hAnsi="Palatino Linotype" w:cs="Palatino Linotype"/>
          <w:color w:val="000000"/>
        </w:rPr>
        <w:t xml:space="preserve">Como quedó precisado en los resultandos de la presente resolución, el particular mediante su solicitud de información requirió al </w:t>
      </w:r>
      <w:r w:rsidRPr="00D65B0D">
        <w:rPr>
          <w:rFonts w:ascii="Palatino Linotype" w:eastAsia="Palatino Linotype" w:hAnsi="Palatino Linotype" w:cs="Palatino Linotype"/>
          <w:b/>
          <w:color w:val="000000"/>
        </w:rPr>
        <w:t xml:space="preserve">SUJETO OBLIGADO, </w:t>
      </w:r>
      <w:r w:rsidRPr="00D65B0D">
        <w:rPr>
          <w:rFonts w:ascii="Palatino Linotype" w:eastAsia="Palatino Linotype" w:hAnsi="Palatino Linotype" w:cs="Palatino Linotype"/>
          <w:bCs/>
          <w:color w:val="000000"/>
        </w:rPr>
        <w:t>lo siguiente:</w:t>
      </w:r>
    </w:p>
    <w:p w14:paraId="0641FFC1" w14:textId="13AF8E20" w:rsidR="000340B5" w:rsidRPr="00D65B0D" w:rsidRDefault="000340B5" w:rsidP="000340B5">
      <w:pPr>
        <w:widowControl w:val="0"/>
        <w:pBdr>
          <w:top w:val="nil"/>
          <w:left w:val="nil"/>
          <w:bottom w:val="nil"/>
          <w:right w:val="nil"/>
          <w:between w:val="nil"/>
        </w:pBdr>
        <w:tabs>
          <w:tab w:val="left" w:pos="1701"/>
          <w:tab w:val="left" w:pos="1843"/>
        </w:tabs>
        <w:spacing w:before="240" w:after="280" w:line="360" w:lineRule="auto"/>
        <w:ind w:left="850"/>
        <w:jc w:val="both"/>
        <w:rPr>
          <w:rFonts w:ascii="Palatino Linotype" w:eastAsia="Palatino Linotype" w:hAnsi="Palatino Linotype" w:cs="Palatino Linotype"/>
          <w:b/>
          <w:bCs/>
          <w:color w:val="000000"/>
        </w:rPr>
      </w:pPr>
      <w:r w:rsidRPr="00D65B0D">
        <w:rPr>
          <w:rFonts w:ascii="Palatino Linotype" w:eastAsia="Palatino Linotype" w:hAnsi="Palatino Linotype" w:cs="Palatino Linotype"/>
          <w:b/>
          <w:bCs/>
          <w:color w:val="000000"/>
        </w:rPr>
        <w:t>Del particular mencionado:</w:t>
      </w:r>
    </w:p>
    <w:p w14:paraId="5C6B67D1" w14:textId="441060A6" w:rsidR="000340B5" w:rsidRPr="00D65B0D" w:rsidRDefault="000340B5" w:rsidP="000340B5">
      <w:pPr>
        <w:pStyle w:val="Prrafodelista"/>
        <w:widowControl w:val="0"/>
        <w:numPr>
          <w:ilvl w:val="0"/>
          <w:numId w:val="43"/>
        </w:numPr>
        <w:pBdr>
          <w:top w:val="nil"/>
          <w:left w:val="nil"/>
          <w:bottom w:val="nil"/>
          <w:right w:val="nil"/>
          <w:between w:val="nil"/>
        </w:pBdr>
        <w:tabs>
          <w:tab w:val="left" w:pos="1701"/>
          <w:tab w:val="left" w:pos="1843"/>
        </w:tabs>
        <w:spacing w:before="240" w:after="280"/>
        <w:jc w:val="both"/>
        <w:rPr>
          <w:rFonts w:ascii="Palatino Linotype" w:eastAsia="Palatino Linotype" w:hAnsi="Palatino Linotype" w:cs="Palatino Linotype"/>
          <w:b/>
          <w:bCs/>
          <w:color w:val="000000"/>
        </w:rPr>
      </w:pPr>
      <w:bookmarkStart w:id="11" w:name="_Hlk115117213"/>
      <w:r w:rsidRPr="00D65B0D">
        <w:rPr>
          <w:rFonts w:ascii="Palatino Linotype" w:eastAsia="Palatino Linotype" w:hAnsi="Palatino Linotype" w:cs="Palatino Linotype"/>
          <w:b/>
          <w:bCs/>
          <w:color w:val="000000"/>
        </w:rPr>
        <w:t>Número de empleado;</w:t>
      </w:r>
    </w:p>
    <w:p w14:paraId="30339DA2" w14:textId="4358A7A2" w:rsidR="000340B5" w:rsidRPr="00D65B0D" w:rsidRDefault="000340B5" w:rsidP="000340B5">
      <w:pPr>
        <w:pStyle w:val="Prrafodelista"/>
        <w:widowControl w:val="0"/>
        <w:numPr>
          <w:ilvl w:val="0"/>
          <w:numId w:val="43"/>
        </w:numPr>
        <w:pBdr>
          <w:top w:val="nil"/>
          <w:left w:val="nil"/>
          <w:bottom w:val="nil"/>
          <w:right w:val="nil"/>
          <w:between w:val="nil"/>
        </w:pBdr>
        <w:tabs>
          <w:tab w:val="left" w:pos="1701"/>
          <w:tab w:val="left" w:pos="1843"/>
        </w:tabs>
        <w:spacing w:before="240" w:after="280"/>
        <w:jc w:val="both"/>
        <w:rPr>
          <w:rFonts w:ascii="Palatino Linotype" w:eastAsia="Palatino Linotype" w:hAnsi="Palatino Linotype" w:cs="Palatino Linotype"/>
          <w:b/>
          <w:bCs/>
          <w:color w:val="000000"/>
        </w:rPr>
      </w:pPr>
      <w:r w:rsidRPr="00D65B0D">
        <w:rPr>
          <w:rFonts w:ascii="Palatino Linotype" w:eastAsia="Palatino Linotype" w:hAnsi="Palatino Linotype" w:cs="Palatino Linotype"/>
          <w:b/>
          <w:bCs/>
          <w:color w:val="000000"/>
        </w:rPr>
        <w:t>Área de adscripción;</w:t>
      </w:r>
    </w:p>
    <w:p w14:paraId="1A2ECEA4" w14:textId="3B23B7D6" w:rsidR="000340B5" w:rsidRPr="00D65B0D" w:rsidRDefault="000340B5" w:rsidP="000340B5">
      <w:pPr>
        <w:pStyle w:val="Prrafodelista"/>
        <w:widowControl w:val="0"/>
        <w:numPr>
          <w:ilvl w:val="0"/>
          <w:numId w:val="43"/>
        </w:numPr>
        <w:pBdr>
          <w:top w:val="nil"/>
          <w:left w:val="nil"/>
          <w:bottom w:val="nil"/>
          <w:right w:val="nil"/>
          <w:between w:val="nil"/>
        </w:pBdr>
        <w:tabs>
          <w:tab w:val="left" w:pos="1701"/>
          <w:tab w:val="left" w:pos="1843"/>
        </w:tabs>
        <w:spacing w:before="240" w:after="280"/>
        <w:jc w:val="both"/>
        <w:rPr>
          <w:rFonts w:ascii="Palatino Linotype" w:eastAsia="Palatino Linotype" w:hAnsi="Palatino Linotype" w:cs="Palatino Linotype"/>
          <w:b/>
          <w:bCs/>
          <w:color w:val="000000"/>
        </w:rPr>
      </w:pPr>
      <w:r w:rsidRPr="00D65B0D">
        <w:rPr>
          <w:rFonts w:ascii="Palatino Linotype" w:eastAsia="Palatino Linotype" w:hAnsi="Palatino Linotype" w:cs="Palatino Linotype"/>
          <w:b/>
          <w:bCs/>
          <w:color w:val="000000"/>
        </w:rPr>
        <w:t xml:space="preserve">Percepciones salariales; </w:t>
      </w:r>
    </w:p>
    <w:p w14:paraId="60711461" w14:textId="77777777" w:rsidR="000340B5" w:rsidRPr="00D65B0D" w:rsidRDefault="000340B5" w:rsidP="000340B5">
      <w:pPr>
        <w:pStyle w:val="Prrafodelista"/>
        <w:widowControl w:val="0"/>
        <w:numPr>
          <w:ilvl w:val="0"/>
          <w:numId w:val="43"/>
        </w:numPr>
        <w:pBdr>
          <w:top w:val="nil"/>
          <w:left w:val="nil"/>
          <w:bottom w:val="nil"/>
          <w:right w:val="nil"/>
          <w:between w:val="nil"/>
        </w:pBdr>
        <w:tabs>
          <w:tab w:val="left" w:pos="1701"/>
          <w:tab w:val="left" w:pos="1843"/>
        </w:tabs>
        <w:spacing w:before="240" w:after="280"/>
        <w:jc w:val="both"/>
        <w:rPr>
          <w:rFonts w:ascii="Palatino Linotype" w:eastAsia="Palatino Linotype" w:hAnsi="Palatino Linotype" w:cs="Palatino Linotype"/>
          <w:b/>
          <w:bCs/>
          <w:color w:val="000000"/>
        </w:rPr>
      </w:pPr>
      <w:r w:rsidRPr="00D65B0D">
        <w:rPr>
          <w:rFonts w:ascii="Palatino Linotype" w:eastAsia="Palatino Linotype" w:hAnsi="Palatino Linotype" w:cs="Palatino Linotype"/>
          <w:b/>
          <w:bCs/>
          <w:color w:val="000000"/>
        </w:rPr>
        <w:t>Fecha de contratación y</w:t>
      </w:r>
    </w:p>
    <w:p w14:paraId="6BE5304A" w14:textId="6462707D" w:rsidR="000340B5" w:rsidRPr="00D65B0D" w:rsidRDefault="000340B5" w:rsidP="000340B5">
      <w:pPr>
        <w:pStyle w:val="Prrafodelista"/>
        <w:widowControl w:val="0"/>
        <w:numPr>
          <w:ilvl w:val="0"/>
          <w:numId w:val="43"/>
        </w:numPr>
        <w:pBdr>
          <w:top w:val="nil"/>
          <w:left w:val="nil"/>
          <w:bottom w:val="nil"/>
          <w:right w:val="nil"/>
          <w:between w:val="nil"/>
        </w:pBdr>
        <w:tabs>
          <w:tab w:val="left" w:pos="1701"/>
          <w:tab w:val="left" w:pos="1843"/>
        </w:tabs>
        <w:spacing w:before="240" w:after="280"/>
        <w:jc w:val="both"/>
        <w:rPr>
          <w:rFonts w:ascii="Palatino Linotype" w:eastAsia="Palatino Linotype" w:hAnsi="Palatino Linotype" w:cs="Palatino Linotype"/>
          <w:b/>
          <w:bCs/>
          <w:color w:val="000000"/>
        </w:rPr>
      </w:pPr>
      <w:r w:rsidRPr="00D65B0D">
        <w:rPr>
          <w:rFonts w:ascii="Palatino Linotype" w:eastAsia="Palatino Linotype" w:hAnsi="Palatino Linotype" w:cs="Palatino Linotype"/>
          <w:b/>
          <w:bCs/>
          <w:color w:val="000000"/>
        </w:rPr>
        <w:t>Descripción de funciones</w:t>
      </w:r>
      <w:bookmarkEnd w:id="11"/>
      <w:r w:rsidRPr="00D65B0D">
        <w:rPr>
          <w:rFonts w:ascii="Palatino Linotype" w:eastAsia="Palatino Linotype" w:hAnsi="Palatino Linotype" w:cs="Palatino Linotype"/>
          <w:b/>
          <w:bCs/>
          <w:color w:val="000000"/>
        </w:rPr>
        <w:t>.</w:t>
      </w:r>
    </w:p>
    <w:p w14:paraId="350070B5" w14:textId="77777777" w:rsidR="00201752" w:rsidRPr="00D65B0D" w:rsidRDefault="00201752" w:rsidP="00201752">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65B0D">
        <w:rPr>
          <w:rFonts w:ascii="Palatino Linotype" w:eastAsia="Palatino Linotype" w:hAnsi="Palatino Linotype" w:cs="Palatino Linotype"/>
          <w:color w:val="000000"/>
        </w:rPr>
        <w:lastRenderedPageBreak/>
        <w:t xml:space="preserve">En ese orden de ideas, </w:t>
      </w:r>
      <w:r w:rsidRPr="00D65B0D">
        <w:rPr>
          <w:rFonts w:ascii="Palatino Linotype" w:eastAsia="Palatino Linotype" w:hAnsi="Palatino Linotype" w:cs="Palatino Linotype"/>
          <w:b/>
          <w:color w:val="000000"/>
        </w:rPr>
        <w:t xml:space="preserve">EL SUJETO OBLIGADO </w:t>
      </w:r>
      <w:r w:rsidRPr="00D65B0D">
        <w:rPr>
          <w:rFonts w:ascii="Palatino Linotype" w:eastAsia="Palatino Linotype" w:hAnsi="Palatino Linotype" w:cs="Palatino Linotype"/>
          <w:color w:val="000000"/>
        </w:rPr>
        <w:t>fue omiso en entregar la respuesta a la solicitud de información pública.</w:t>
      </w:r>
    </w:p>
    <w:p w14:paraId="45A93E0D" w14:textId="18437C74" w:rsidR="000340B5" w:rsidRPr="00D65B0D" w:rsidRDefault="00201752" w:rsidP="000340B5">
      <w:pPr>
        <w:spacing w:line="360" w:lineRule="auto"/>
        <w:jc w:val="both"/>
        <w:rPr>
          <w:rFonts w:ascii="Palatino Linotype" w:hAnsi="Palatino Linotype" w:cs="Arial"/>
          <w:bCs/>
          <w:i/>
        </w:rPr>
      </w:pPr>
      <w:r w:rsidRPr="00D65B0D">
        <w:rPr>
          <w:rFonts w:ascii="Palatino Linotype" w:eastAsia="Palatino Linotype" w:hAnsi="Palatino Linotype" w:cs="Palatino Linotype"/>
          <w:color w:val="000000"/>
        </w:rPr>
        <w:t xml:space="preserve">Inconforme con la falta de respuesta, </w:t>
      </w:r>
      <w:r w:rsidRPr="00D65B0D">
        <w:rPr>
          <w:rFonts w:ascii="Palatino Linotype" w:eastAsia="Palatino Linotype" w:hAnsi="Palatino Linotype" w:cs="Palatino Linotype"/>
          <w:b/>
          <w:color w:val="000000"/>
        </w:rPr>
        <w:t xml:space="preserve">EL RECURRENTE </w:t>
      </w:r>
      <w:r w:rsidRPr="00D65B0D">
        <w:rPr>
          <w:rFonts w:ascii="Palatino Linotype" w:eastAsia="Palatino Linotype" w:hAnsi="Palatino Linotype" w:cs="Palatino Linotype"/>
          <w:color w:val="000000"/>
        </w:rPr>
        <w:t xml:space="preserve">presentó el </w:t>
      </w:r>
      <w:r w:rsidR="004B7E1D" w:rsidRPr="00D65B0D">
        <w:rPr>
          <w:rFonts w:ascii="Palatino Linotype" w:eastAsia="Palatino Linotype" w:hAnsi="Palatino Linotype" w:cs="Palatino Linotype"/>
          <w:color w:val="000000"/>
        </w:rPr>
        <w:t>Recurso de Revisión</w:t>
      </w:r>
      <w:r w:rsidRPr="00D65B0D">
        <w:rPr>
          <w:rFonts w:ascii="Palatino Linotype" w:eastAsia="Palatino Linotype" w:hAnsi="Palatino Linotype" w:cs="Palatino Linotype"/>
          <w:color w:val="000000"/>
        </w:rPr>
        <w:t xml:space="preserve"> objeto de estudio al que se le asi</w:t>
      </w:r>
      <w:r w:rsidR="000340B5" w:rsidRPr="00D65B0D">
        <w:rPr>
          <w:rFonts w:ascii="Palatino Linotype" w:eastAsia="Palatino Linotype" w:hAnsi="Palatino Linotype" w:cs="Palatino Linotype"/>
          <w:color w:val="000000"/>
        </w:rPr>
        <w:t>gnó el número citado al rubro y</w:t>
      </w:r>
      <w:r w:rsidR="000340B5" w:rsidRPr="00D65B0D">
        <w:rPr>
          <w:rFonts w:ascii="Palatino Linotype" w:hAnsi="Palatino Linotype" w:cs="Arial"/>
        </w:rPr>
        <w:t xml:space="preserve"> realizando los siguientes </w:t>
      </w:r>
      <w:r w:rsidR="000340B5" w:rsidRPr="00D65B0D">
        <w:rPr>
          <w:rFonts w:ascii="Palatino Linotype" w:hAnsi="Palatino Linotype" w:cs="Arial"/>
          <w:b/>
          <w:bCs/>
        </w:rPr>
        <w:t>agravios</w:t>
      </w:r>
      <w:r w:rsidR="000340B5" w:rsidRPr="00D65B0D">
        <w:rPr>
          <w:rFonts w:ascii="Palatino Linotype" w:hAnsi="Palatino Linotype" w:cs="Arial"/>
        </w:rPr>
        <w:t xml:space="preserve">, en el </w:t>
      </w:r>
      <w:r w:rsidR="000340B5" w:rsidRPr="00D65B0D">
        <w:rPr>
          <w:rFonts w:ascii="Palatino Linotype" w:hAnsi="Palatino Linotype" w:cs="Arial"/>
          <w:b/>
          <w:bCs/>
        </w:rPr>
        <w:t xml:space="preserve">Acto impugnado: </w:t>
      </w:r>
      <w:r w:rsidR="000340B5" w:rsidRPr="00D65B0D">
        <w:rPr>
          <w:rFonts w:ascii="Palatino Linotype" w:hAnsi="Palatino Linotype" w:cs="Arial"/>
          <w:i/>
        </w:rPr>
        <w:t xml:space="preserve">“NO SE PROPORCIONÓ LA INFORMACIÓN NI SE DIO RESPUESTA A LA SOLICITUD DE INFORMACIÓN" (Sic), </w:t>
      </w:r>
      <w:r w:rsidR="000340B5" w:rsidRPr="00D65B0D">
        <w:rPr>
          <w:rFonts w:ascii="Palatino Linotype" w:hAnsi="Palatino Linotype" w:cs="Arial"/>
          <w:iCs/>
        </w:rPr>
        <w:t xml:space="preserve">así como en las </w:t>
      </w:r>
      <w:r w:rsidR="000340B5" w:rsidRPr="00D65B0D">
        <w:rPr>
          <w:rFonts w:ascii="Palatino Linotype" w:hAnsi="Palatino Linotype" w:cs="Arial"/>
          <w:b/>
          <w:bCs/>
        </w:rPr>
        <w:t xml:space="preserve">Razones o motivos de inconformidad menciona: </w:t>
      </w:r>
      <w:r w:rsidR="000340B5" w:rsidRPr="00D65B0D">
        <w:rPr>
          <w:rFonts w:ascii="Palatino Linotype" w:hAnsi="Palatino Linotype" w:cs="Arial"/>
          <w:bCs/>
          <w:i/>
          <w:iCs/>
        </w:rPr>
        <w:t xml:space="preserve">“El sujeto obligado no dio respuesta a la solicitud de información” </w:t>
      </w:r>
      <w:r w:rsidR="000340B5" w:rsidRPr="00D65B0D">
        <w:rPr>
          <w:rFonts w:ascii="Palatino Linotype" w:hAnsi="Palatino Linotype" w:cs="Arial"/>
          <w:bCs/>
          <w:i/>
        </w:rPr>
        <w:t>(Sic)</w:t>
      </w:r>
    </w:p>
    <w:p w14:paraId="612C0299" w14:textId="77777777" w:rsidR="000340B5" w:rsidRPr="00D65B0D" w:rsidRDefault="000340B5" w:rsidP="000340B5">
      <w:pPr>
        <w:spacing w:line="360" w:lineRule="auto"/>
        <w:jc w:val="both"/>
        <w:rPr>
          <w:rFonts w:ascii="Palatino Linotype" w:hAnsi="Palatino Linotype" w:cs="Arial"/>
          <w:bCs/>
          <w:i/>
          <w:iCs/>
        </w:rPr>
      </w:pPr>
    </w:p>
    <w:p w14:paraId="18A3AE55" w14:textId="00DCAAB5" w:rsidR="000340B5" w:rsidRPr="00D65B0D" w:rsidRDefault="000340B5" w:rsidP="000340B5">
      <w:pPr>
        <w:tabs>
          <w:tab w:val="center" w:pos="4252"/>
          <w:tab w:val="right" w:pos="8504"/>
        </w:tabs>
        <w:spacing w:line="360" w:lineRule="auto"/>
        <w:jc w:val="both"/>
        <w:rPr>
          <w:rFonts w:ascii="Palatino Linotype" w:hAnsi="Palatino Linotype" w:cs="Arial"/>
          <w:bCs/>
        </w:rPr>
      </w:pPr>
      <w:r w:rsidRPr="00D65B0D">
        <w:rPr>
          <w:rFonts w:ascii="Palatino Linotype" w:hAnsi="Palatino Linotype" w:cs="Arial"/>
        </w:rPr>
        <w:t xml:space="preserve">Abierta la etapa de manifestaciones, el particular no realizo </w:t>
      </w:r>
      <w:r w:rsidRPr="00D65B0D">
        <w:rPr>
          <w:rFonts w:ascii="Palatino Linotype" w:eastAsiaTheme="minorEastAsia" w:hAnsi="Palatino Linotype" w:cstheme="minorBidi"/>
          <w:lang w:val="es-419"/>
        </w:rPr>
        <w:t>manifestaciones, así como tampoco ofreció pruebas o alegatos</w:t>
      </w:r>
      <w:r w:rsidRPr="00D65B0D">
        <w:rPr>
          <w:rFonts w:ascii="Palatino Linotype" w:eastAsiaTheme="minorEastAsia" w:hAnsi="Palatino Linotype" w:cstheme="minorBidi"/>
          <w:lang w:val="es-ES_tradnl"/>
        </w:rPr>
        <w:t xml:space="preserve">; por su parte, </w:t>
      </w:r>
      <w:r w:rsidRPr="00D65B0D">
        <w:rPr>
          <w:rFonts w:ascii="Palatino Linotype" w:hAnsi="Palatino Linotype"/>
          <w:b/>
          <w:bCs/>
          <w:sz w:val="22"/>
          <w:szCs w:val="22"/>
        </w:rPr>
        <w:t xml:space="preserve">EL SUJETO OBLIGADO </w:t>
      </w:r>
      <w:r w:rsidRPr="00D65B0D">
        <w:rPr>
          <w:rFonts w:ascii="Palatino Linotype" w:hAnsi="Palatino Linotype"/>
          <w:bCs/>
          <w:sz w:val="22"/>
          <w:szCs w:val="22"/>
        </w:rPr>
        <w:t>su</w:t>
      </w:r>
      <w:r w:rsidRPr="00D65B0D">
        <w:rPr>
          <w:rFonts w:ascii="Palatino Linotype" w:hAnsi="Palatino Linotype"/>
          <w:b/>
          <w:bCs/>
          <w:sz w:val="22"/>
          <w:szCs w:val="22"/>
        </w:rPr>
        <w:t xml:space="preserve"> </w:t>
      </w:r>
      <w:r w:rsidRPr="00D65B0D">
        <w:rPr>
          <w:rFonts w:ascii="Palatino Linotype" w:eastAsiaTheme="minorEastAsia" w:hAnsi="Palatino Linotype" w:cstheme="minorBidi"/>
          <w:lang w:val="es-ES_tradnl"/>
        </w:rPr>
        <w:t xml:space="preserve">rindió Informe Justificado, mediante el cual la </w:t>
      </w:r>
      <w:r w:rsidRPr="00D65B0D">
        <w:rPr>
          <w:rFonts w:ascii="Palatino Linotype" w:hAnsi="Palatino Linotype" w:cs="Arial"/>
          <w:bCs/>
        </w:rPr>
        <w:t xml:space="preserve">Titular de la Dirección de Administración, quien es servidora pública habilitada el cual </w:t>
      </w:r>
      <w:bookmarkStart w:id="12" w:name="_Hlk115116890"/>
      <w:r w:rsidRPr="00D65B0D">
        <w:rPr>
          <w:rFonts w:ascii="Palatino Linotype" w:hAnsi="Palatino Linotype" w:cs="Arial"/>
          <w:bCs/>
        </w:rPr>
        <w:t xml:space="preserve">informa que  después de hacer una búsqueda en el Sistema de Nómina del Ayuntamiento, no se encontró registro alguno a nombre </w:t>
      </w:r>
      <w:bookmarkEnd w:id="12"/>
      <w:r w:rsidRPr="00D65B0D">
        <w:rPr>
          <w:rFonts w:ascii="Palatino Linotype" w:hAnsi="Palatino Linotype" w:cs="Arial"/>
          <w:bCs/>
        </w:rPr>
        <w:t>que se refirió en la solicitud de información, no omito mencionar que la base de datos con la que cuenta esta Subdirección, contiene solo información a partir del año dos mil a la fecha, sin que esta base contenga datos de servidores públicos que presten o prestaron sus servicios en los Órganos Descentralizados DIF</w:t>
      </w:r>
      <w:r w:rsidR="00E04FE2" w:rsidRPr="00D65B0D">
        <w:rPr>
          <w:rFonts w:ascii="Palatino Linotype" w:hAnsi="Palatino Linotype" w:cs="Arial"/>
          <w:bCs/>
        </w:rPr>
        <w:t>,</w:t>
      </w:r>
      <w:r w:rsidRPr="00D65B0D">
        <w:rPr>
          <w:rFonts w:ascii="Palatino Linotype" w:hAnsi="Palatino Linotype" w:cs="Arial"/>
          <w:bCs/>
        </w:rPr>
        <w:t xml:space="preserve"> SAPASE </w:t>
      </w:r>
      <w:r w:rsidR="00E04FE2" w:rsidRPr="00D65B0D">
        <w:rPr>
          <w:rFonts w:ascii="Palatino Linotype" w:hAnsi="Palatino Linotype" w:cs="Arial"/>
          <w:bCs/>
        </w:rPr>
        <w:t xml:space="preserve"> e </w:t>
      </w:r>
      <w:r w:rsidRPr="00D65B0D">
        <w:rPr>
          <w:rFonts w:ascii="Palatino Linotype" w:hAnsi="Palatino Linotype" w:cs="Arial"/>
          <w:bCs/>
        </w:rPr>
        <w:t>IMCUFIDEEM ya que estos cuentan con sus propias bases de datos.</w:t>
      </w:r>
    </w:p>
    <w:p w14:paraId="65AD6AC8" w14:textId="77777777" w:rsidR="00A04748" w:rsidRPr="00D65B0D" w:rsidRDefault="00A04748" w:rsidP="00B04D76">
      <w:pPr>
        <w:spacing w:line="360" w:lineRule="auto"/>
        <w:jc w:val="both"/>
        <w:rPr>
          <w:rFonts w:ascii="Palatino Linotype" w:hAnsi="Palatino Linotype" w:cs="Arial"/>
          <w:color w:val="000000" w:themeColor="text1"/>
        </w:rPr>
      </w:pPr>
    </w:p>
    <w:p w14:paraId="2FEECC41" w14:textId="539C55D3" w:rsidR="000340B5" w:rsidRPr="00D65B0D" w:rsidRDefault="000340B5" w:rsidP="000340B5">
      <w:pPr>
        <w:spacing w:before="280" w:after="280" w:line="360" w:lineRule="auto"/>
        <w:jc w:val="both"/>
        <w:rPr>
          <w:rFonts w:ascii="Palatino Linotype" w:eastAsia="Palatino Linotype" w:hAnsi="Palatino Linotype" w:cs="Palatino Linotype"/>
          <w:color w:val="000000"/>
        </w:rPr>
      </w:pPr>
      <w:r w:rsidRPr="00D65B0D">
        <w:rPr>
          <w:rFonts w:ascii="Palatino Linotype" w:eastAsia="Palatino Linotype" w:hAnsi="Palatino Linotype" w:cs="Palatino Linotype"/>
          <w:color w:val="000000"/>
        </w:rPr>
        <w:t xml:space="preserve">Es así que, de acuerdo a los motivos de inconformidad hechos valer por </w:t>
      </w:r>
      <w:r w:rsidRPr="00D65B0D">
        <w:rPr>
          <w:rFonts w:ascii="Palatino Linotype" w:eastAsia="Palatino Linotype" w:hAnsi="Palatino Linotype" w:cs="Palatino Linotype"/>
          <w:b/>
          <w:color w:val="000000"/>
        </w:rPr>
        <w:t>EL RECURRENTE</w:t>
      </w:r>
      <w:r w:rsidRPr="00D65B0D">
        <w:rPr>
          <w:rFonts w:ascii="Palatino Linotype" w:eastAsia="Palatino Linotype" w:hAnsi="Palatino Linotype" w:cs="Palatino Linotype"/>
          <w:color w:val="000000"/>
        </w:rPr>
        <w:t>, ante la falta de respuesta a la solicitud, por parte del</w:t>
      </w:r>
      <w:r w:rsidRPr="00D65B0D">
        <w:rPr>
          <w:rFonts w:ascii="Palatino Linotype" w:eastAsia="Palatino Linotype" w:hAnsi="Palatino Linotype" w:cs="Palatino Linotype"/>
          <w:b/>
          <w:color w:val="000000"/>
        </w:rPr>
        <w:t xml:space="preserve"> SUJETO OBLIGADO</w:t>
      </w:r>
      <w:r w:rsidRPr="00D65B0D">
        <w:rPr>
          <w:rFonts w:ascii="Palatino Linotype" w:eastAsia="Palatino Linotype" w:hAnsi="Palatino Linotype" w:cs="Palatino Linotype"/>
          <w:color w:val="000000"/>
        </w:rPr>
        <w:t>, este Órgano Garante considera pertinente analizar</w:t>
      </w:r>
      <w:r w:rsidR="00A04748" w:rsidRPr="00D65B0D">
        <w:rPr>
          <w:rFonts w:ascii="Palatino Linotype" w:eastAsia="Palatino Linotype" w:hAnsi="Palatino Linotype" w:cs="Palatino Linotype"/>
          <w:color w:val="000000"/>
        </w:rPr>
        <w:t xml:space="preserve"> el Informe Justificado, </w:t>
      </w:r>
      <w:r w:rsidR="00A04748" w:rsidRPr="00D65B0D">
        <w:rPr>
          <w:rFonts w:ascii="Palatino Linotype" w:eastAsia="Palatino Linotype" w:hAnsi="Palatino Linotype" w:cs="Palatino Linotype"/>
          <w:color w:val="000000"/>
        </w:rPr>
        <w:lastRenderedPageBreak/>
        <w:t xml:space="preserve">en cuyo acto </w:t>
      </w:r>
      <w:r w:rsidR="00A2087D" w:rsidRPr="00D65B0D">
        <w:rPr>
          <w:rFonts w:ascii="Palatino Linotype" w:eastAsia="Palatino Linotype" w:hAnsi="Palatino Linotype" w:cs="Palatino Linotype"/>
          <w:color w:val="000000"/>
        </w:rPr>
        <w:t>d</w:t>
      </w:r>
      <w:r w:rsidR="00A04748" w:rsidRPr="00D65B0D">
        <w:rPr>
          <w:rFonts w:ascii="Palatino Linotype" w:eastAsia="Palatino Linotype" w:hAnsi="Palatino Linotype" w:cs="Palatino Linotype"/>
          <w:color w:val="000000"/>
        </w:rPr>
        <w:t xml:space="preserve">el ente recurrido deviene a reparar el </w:t>
      </w:r>
      <w:r w:rsidRPr="00D65B0D">
        <w:rPr>
          <w:rFonts w:ascii="Palatino Linotype" w:eastAsia="Palatino Linotype" w:hAnsi="Palatino Linotype" w:cs="Palatino Linotype"/>
          <w:color w:val="000000"/>
        </w:rPr>
        <w:t xml:space="preserve">derecho de acceso a la información pública. </w:t>
      </w:r>
    </w:p>
    <w:p w14:paraId="1ACB7623" w14:textId="49338C5A" w:rsidR="00C82E13" w:rsidRPr="00D65B0D" w:rsidRDefault="00A04748" w:rsidP="00B04D76">
      <w:pPr>
        <w:spacing w:line="360" w:lineRule="auto"/>
        <w:jc w:val="both"/>
        <w:rPr>
          <w:rFonts w:ascii="Palatino Linotype" w:hAnsi="Palatino Linotype" w:cs="Arial"/>
          <w:color w:val="000000" w:themeColor="text1"/>
        </w:rPr>
      </w:pPr>
      <w:r w:rsidRPr="00D65B0D">
        <w:rPr>
          <w:rFonts w:ascii="Palatino Linotype" w:hAnsi="Palatino Linotype" w:cs="Arial"/>
          <w:color w:val="000000" w:themeColor="text1"/>
        </w:rPr>
        <w:t>Primero,</w:t>
      </w:r>
      <w:r w:rsidR="00BA31F9" w:rsidRPr="00D65B0D">
        <w:rPr>
          <w:rFonts w:ascii="Palatino Linotype" w:hAnsi="Palatino Linotype" w:cs="Arial"/>
          <w:color w:val="000000" w:themeColor="text1"/>
        </w:rPr>
        <w:t xml:space="preserve"> de acuerdo a la normatividad que regula al SUJETO OBLIGADO se </w:t>
      </w:r>
      <w:r w:rsidR="00C929A9" w:rsidRPr="00D65B0D">
        <w:rPr>
          <w:rFonts w:ascii="Palatino Linotype" w:hAnsi="Palatino Linotype" w:cs="Arial"/>
          <w:color w:val="000000" w:themeColor="text1"/>
        </w:rPr>
        <w:t xml:space="preserve">precisa </w:t>
      </w:r>
      <w:r w:rsidR="00EE0748" w:rsidRPr="00D65B0D">
        <w:rPr>
          <w:rFonts w:ascii="Palatino Linotype" w:hAnsi="Palatino Linotype" w:cs="Arial"/>
          <w:color w:val="000000" w:themeColor="text1"/>
        </w:rPr>
        <w:t>que,</w:t>
      </w:r>
      <w:r w:rsidR="003869E0" w:rsidRPr="00D65B0D">
        <w:rPr>
          <w:rFonts w:ascii="Palatino Linotype" w:hAnsi="Palatino Linotype" w:cs="Arial"/>
          <w:color w:val="000000" w:themeColor="text1"/>
        </w:rPr>
        <w:t xml:space="preserve"> mediante </w:t>
      </w:r>
      <w:r w:rsidR="00D046BD" w:rsidRPr="00D65B0D">
        <w:rPr>
          <w:rFonts w:ascii="Palatino Linotype" w:hAnsi="Palatino Linotype" w:cs="Arial"/>
          <w:color w:val="000000" w:themeColor="text1"/>
        </w:rPr>
        <w:t xml:space="preserve">la Titular de la </w:t>
      </w:r>
      <w:r w:rsidR="009059E7" w:rsidRPr="00D65B0D">
        <w:rPr>
          <w:rFonts w:ascii="Palatino Linotype" w:hAnsi="Palatino Linotype" w:cs="Arial"/>
          <w:color w:val="000000" w:themeColor="text1"/>
        </w:rPr>
        <w:t>Dirección de Administración, quien es</w:t>
      </w:r>
      <w:r w:rsidR="00D046BD" w:rsidRPr="00D65B0D">
        <w:rPr>
          <w:rFonts w:ascii="Palatino Linotype" w:hAnsi="Palatino Linotype" w:cs="Arial"/>
          <w:color w:val="000000" w:themeColor="text1"/>
        </w:rPr>
        <w:t xml:space="preserve"> servidora </w:t>
      </w:r>
      <w:r w:rsidR="009059E7" w:rsidRPr="00D65B0D">
        <w:rPr>
          <w:rFonts w:ascii="Palatino Linotype" w:hAnsi="Palatino Linotype" w:cs="Arial"/>
          <w:color w:val="000000" w:themeColor="text1"/>
        </w:rPr>
        <w:t>pública</w:t>
      </w:r>
      <w:r w:rsidR="00D046BD" w:rsidRPr="00D65B0D">
        <w:rPr>
          <w:rFonts w:ascii="Palatino Linotype" w:hAnsi="Palatino Linotype" w:cs="Arial"/>
          <w:color w:val="000000" w:themeColor="text1"/>
        </w:rPr>
        <w:t xml:space="preserve"> habilitada </w:t>
      </w:r>
      <w:r w:rsidR="009059E7" w:rsidRPr="00D65B0D">
        <w:rPr>
          <w:rFonts w:ascii="Palatino Linotype" w:hAnsi="Palatino Linotype" w:cs="Arial"/>
          <w:color w:val="000000" w:themeColor="text1"/>
        </w:rPr>
        <w:t xml:space="preserve">competente, </w:t>
      </w:r>
      <w:r w:rsidR="00EE0748" w:rsidRPr="00D65B0D">
        <w:rPr>
          <w:rFonts w:ascii="Palatino Linotype" w:hAnsi="Palatino Linotype" w:cs="Arial"/>
          <w:color w:val="000000" w:themeColor="text1"/>
        </w:rPr>
        <w:t xml:space="preserve">dentro de sus funciones se encuentra proveer los recursos </w:t>
      </w:r>
      <w:r w:rsidR="00C03215" w:rsidRPr="00D65B0D">
        <w:rPr>
          <w:rFonts w:ascii="Palatino Linotype" w:hAnsi="Palatino Linotype" w:cs="Arial"/>
          <w:color w:val="000000" w:themeColor="text1"/>
        </w:rPr>
        <w:t>humanos, para</w:t>
      </w:r>
      <w:r w:rsidR="00C929A9" w:rsidRPr="00D65B0D">
        <w:rPr>
          <w:rFonts w:ascii="Palatino Linotype" w:hAnsi="Palatino Linotype" w:cs="Arial"/>
          <w:color w:val="000000" w:themeColor="text1"/>
        </w:rPr>
        <w:t xml:space="preserve"> tales efectos se cita lo previsto en el </w:t>
      </w:r>
      <w:r w:rsidR="00C03215" w:rsidRPr="00D65B0D">
        <w:rPr>
          <w:rFonts w:ascii="Palatino Linotype" w:hAnsi="Palatino Linotype" w:cs="Arial"/>
          <w:color w:val="000000" w:themeColor="text1"/>
        </w:rPr>
        <w:t>artículo 49</w:t>
      </w:r>
      <w:r w:rsidR="00C929A9" w:rsidRPr="00D65B0D">
        <w:rPr>
          <w:rFonts w:ascii="Palatino Linotype" w:hAnsi="Palatino Linotype" w:cs="Arial"/>
          <w:color w:val="000000" w:themeColor="text1"/>
        </w:rPr>
        <w:t xml:space="preserve">, del </w:t>
      </w:r>
      <w:r w:rsidR="00C82E13" w:rsidRPr="00D65B0D">
        <w:rPr>
          <w:rFonts w:ascii="Palatino Linotype" w:hAnsi="Palatino Linotype" w:cs="Arial"/>
          <w:color w:val="000000" w:themeColor="text1"/>
        </w:rPr>
        <w:t>Bando Municipal de Ecatepec de Morelos, 2022</w:t>
      </w:r>
      <w:r w:rsidR="00C03215" w:rsidRPr="00D65B0D">
        <w:rPr>
          <w:rFonts w:ascii="Palatino Linotype" w:hAnsi="Palatino Linotype" w:cs="Arial"/>
          <w:color w:val="000000" w:themeColor="text1"/>
        </w:rPr>
        <w:t>, que dice:</w:t>
      </w:r>
    </w:p>
    <w:p w14:paraId="5BF6D191" w14:textId="77777777" w:rsidR="00C82E13" w:rsidRPr="00D65B0D" w:rsidRDefault="00C82E13" w:rsidP="00B04D76">
      <w:pPr>
        <w:spacing w:line="360" w:lineRule="auto"/>
        <w:jc w:val="both"/>
        <w:rPr>
          <w:rFonts w:ascii="Palatino Linotype" w:hAnsi="Palatino Linotype" w:cs="Arial"/>
          <w:color w:val="000000" w:themeColor="text1"/>
        </w:rPr>
      </w:pPr>
    </w:p>
    <w:p w14:paraId="02D60D26" w14:textId="54646A46" w:rsidR="00C82E13" w:rsidRPr="00D65B0D" w:rsidRDefault="00C03215" w:rsidP="00C03215">
      <w:pPr>
        <w:spacing w:line="276" w:lineRule="auto"/>
        <w:ind w:left="850" w:right="901"/>
        <w:jc w:val="both"/>
        <w:rPr>
          <w:rFonts w:ascii="Palatino Linotype" w:hAnsi="Palatino Linotype" w:cs="Arial"/>
          <w:i/>
          <w:iCs/>
          <w:color w:val="000000" w:themeColor="text1"/>
          <w:sz w:val="22"/>
          <w:szCs w:val="22"/>
        </w:rPr>
      </w:pPr>
      <w:r w:rsidRPr="00D65B0D">
        <w:rPr>
          <w:rFonts w:ascii="Palatino Linotype" w:hAnsi="Palatino Linotype" w:cs="Arial"/>
          <w:i/>
          <w:iCs/>
          <w:color w:val="000000" w:themeColor="text1"/>
          <w:sz w:val="22"/>
          <w:szCs w:val="22"/>
        </w:rPr>
        <w:t>“</w:t>
      </w:r>
      <w:r w:rsidR="00C82E13" w:rsidRPr="00D65B0D">
        <w:rPr>
          <w:rFonts w:ascii="Palatino Linotype" w:hAnsi="Palatino Linotype" w:cs="Arial"/>
          <w:i/>
          <w:iCs/>
          <w:color w:val="000000" w:themeColor="text1"/>
          <w:sz w:val="22"/>
          <w:szCs w:val="22"/>
        </w:rPr>
        <w:t xml:space="preserve">De la Dirección de Administración </w:t>
      </w:r>
    </w:p>
    <w:p w14:paraId="0EFAA238" w14:textId="77777777" w:rsidR="00C03215" w:rsidRPr="00D65B0D" w:rsidRDefault="00C03215" w:rsidP="00C03215">
      <w:pPr>
        <w:spacing w:line="276" w:lineRule="auto"/>
        <w:ind w:left="850" w:right="901"/>
        <w:jc w:val="both"/>
        <w:rPr>
          <w:rFonts w:ascii="Palatino Linotype" w:hAnsi="Palatino Linotype" w:cs="Arial"/>
          <w:i/>
          <w:iCs/>
          <w:color w:val="000000" w:themeColor="text1"/>
          <w:sz w:val="22"/>
          <w:szCs w:val="22"/>
        </w:rPr>
      </w:pPr>
    </w:p>
    <w:p w14:paraId="1C669744" w14:textId="0DDEB795" w:rsidR="00201752" w:rsidRPr="00D65B0D" w:rsidRDefault="00C82E13" w:rsidP="00C03215">
      <w:pPr>
        <w:spacing w:line="276" w:lineRule="auto"/>
        <w:ind w:left="850" w:right="901"/>
        <w:jc w:val="both"/>
        <w:rPr>
          <w:rFonts w:ascii="Palatino Linotype" w:hAnsi="Palatino Linotype" w:cs="Arial"/>
          <w:i/>
          <w:iCs/>
          <w:color w:val="000000" w:themeColor="text1"/>
          <w:sz w:val="22"/>
          <w:szCs w:val="22"/>
        </w:rPr>
      </w:pPr>
      <w:r w:rsidRPr="00D65B0D">
        <w:rPr>
          <w:rFonts w:ascii="Palatino Linotype" w:hAnsi="Palatino Linotype" w:cs="Arial"/>
          <w:b/>
          <w:bCs/>
          <w:i/>
          <w:iCs/>
          <w:color w:val="000000" w:themeColor="text1"/>
          <w:sz w:val="22"/>
          <w:szCs w:val="22"/>
          <w:u w:val="single"/>
        </w:rPr>
        <w:t>Artículo 49. La Dirección de Administración proveerá los recursos humanos</w:t>
      </w:r>
      <w:r w:rsidRPr="00D65B0D">
        <w:rPr>
          <w:rFonts w:ascii="Palatino Linotype" w:hAnsi="Palatino Linotype" w:cs="Arial"/>
          <w:i/>
          <w:iCs/>
          <w:color w:val="000000" w:themeColor="text1"/>
          <w:sz w:val="22"/>
          <w:szCs w:val="22"/>
        </w:rPr>
        <w:t xml:space="preserve">, materiales y </w:t>
      </w:r>
      <w:r w:rsidRPr="00D65B0D">
        <w:rPr>
          <w:rFonts w:ascii="Palatino Linotype" w:hAnsi="Palatino Linotype" w:cs="Arial"/>
          <w:b/>
          <w:bCs/>
          <w:i/>
          <w:iCs/>
          <w:color w:val="000000" w:themeColor="text1"/>
          <w:sz w:val="22"/>
          <w:szCs w:val="22"/>
          <w:u w:val="single"/>
        </w:rPr>
        <w:t>servicios a las diversas áreas que conforman la Administración Pública Municipal y asignará a estas, previa autorización del Presidente Municipal Constitucional, el personal capacitado que requiera para el cumplimiento de sus atribuciones, llevando el registro del mismo</w:t>
      </w:r>
      <w:r w:rsidRPr="00D65B0D">
        <w:rPr>
          <w:rFonts w:ascii="Palatino Linotype" w:hAnsi="Palatino Linotype" w:cs="Arial"/>
          <w:i/>
          <w:iCs/>
          <w:color w:val="000000" w:themeColor="text1"/>
          <w:sz w:val="22"/>
          <w:szCs w:val="22"/>
          <w:u w:val="single"/>
        </w:rPr>
        <w:t xml:space="preserve">. </w:t>
      </w:r>
      <w:r w:rsidRPr="00D65B0D">
        <w:rPr>
          <w:rFonts w:ascii="Palatino Linotype" w:hAnsi="Palatino Linotype" w:cs="Arial"/>
          <w:b/>
          <w:bCs/>
          <w:i/>
          <w:iCs/>
          <w:color w:val="000000" w:themeColor="text1"/>
          <w:sz w:val="22"/>
          <w:szCs w:val="22"/>
          <w:u w:val="single"/>
        </w:rPr>
        <w:t>También calculará el monto de los salarios</w:t>
      </w:r>
      <w:r w:rsidRPr="00D65B0D">
        <w:rPr>
          <w:rFonts w:ascii="Palatino Linotype" w:hAnsi="Palatino Linotype" w:cs="Arial"/>
          <w:i/>
          <w:iCs/>
          <w:color w:val="000000" w:themeColor="text1"/>
          <w:sz w:val="22"/>
          <w:szCs w:val="22"/>
        </w:rPr>
        <w:t>;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r w:rsidR="00C03215" w:rsidRPr="00D65B0D">
        <w:rPr>
          <w:rFonts w:ascii="Palatino Linotype" w:hAnsi="Palatino Linotype" w:cs="Arial"/>
          <w:i/>
          <w:iCs/>
          <w:color w:val="000000" w:themeColor="text1"/>
          <w:sz w:val="22"/>
          <w:szCs w:val="22"/>
        </w:rPr>
        <w:t>”</w:t>
      </w:r>
    </w:p>
    <w:p w14:paraId="26C5C21A" w14:textId="77777777" w:rsidR="00201752" w:rsidRPr="00D65B0D" w:rsidRDefault="00201752" w:rsidP="00C03215">
      <w:pPr>
        <w:spacing w:line="276" w:lineRule="auto"/>
        <w:ind w:left="850" w:right="901"/>
        <w:jc w:val="both"/>
        <w:rPr>
          <w:rFonts w:ascii="Palatino Linotype" w:hAnsi="Palatino Linotype" w:cs="Arial"/>
          <w:i/>
          <w:iCs/>
          <w:color w:val="000000" w:themeColor="text1"/>
          <w:sz w:val="22"/>
          <w:szCs w:val="22"/>
        </w:rPr>
      </w:pPr>
    </w:p>
    <w:p w14:paraId="0BB43458" w14:textId="19206BC0" w:rsidR="00201752" w:rsidRPr="00D65B0D" w:rsidRDefault="00C03215" w:rsidP="00C03215">
      <w:pPr>
        <w:spacing w:line="360" w:lineRule="auto"/>
        <w:ind w:right="901"/>
        <w:jc w:val="right"/>
        <w:rPr>
          <w:rFonts w:ascii="Palatino Linotype" w:hAnsi="Palatino Linotype" w:cs="Arial"/>
          <w:color w:val="000000" w:themeColor="text1"/>
        </w:rPr>
      </w:pPr>
      <w:r w:rsidRPr="00D65B0D">
        <w:rPr>
          <w:rFonts w:ascii="Palatino Linotype" w:hAnsi="Palatino Linotype" w:cs="Arial"/>
          <w:color w:val="000000" w:themeColor="text1"/>
        </w:rPr>
        <w:t>(Énfasis añadido)</w:t>
      </w:r>
    </w:p>
    <w:p w14:paraId="631F38D6" w14:textId="5BE5467E" w:rsidR="005E696A" w:rsidRPr="00D65B0D" w:rsidRDefault="00EB5743" w:rsidP="00B04D76">
      <w:pPr>
        <w:spacing w:line="360" w:lineRule="auto"/>
        <w:jc w:val="both"/>
        <w:rPr>
          <w:rFonts w:ascii="Palatino Linotype" w:hAnsi="Palatino Linotype" w:cs="Arial"/>
          <w:color w:val="000000" w:themeColor="text1"/>
        </w:rPr>
      </w:pPr>
      <w:r w:rsidRPr="00D65B0D">
        <w:rPr>
          <w:rFonts w:ascii="Palatino Linotype" w:hAnsi="Palatino Linotype" w:cs="Arial"/>
          <w:color w:val="000000" w:themeColor="text1"/>
        </w:rPr>
        <w:t xml:space="preserve">De lo anterior, se observa que la Titular de la Dirección de Administración, </w:t>
      </w:r>
      <w:r w:rsidR="00792612" w:rsidRPr="00D65B0D">
        <w:rPr>
          <w:rFonts w:ascii="Palatino Linotype" w:hAnsi="Palatino Linotype" w:cs="Arial"/>
          <w:color w:val="000000" w:themeColor="text1"/>
        </w:rPr>
        <w:t xml:space="preserve">dio atención a los solicitado por el particular informando que  después de hacer una búsqueda en el Sistema de Nómina del Ayuntamiento, no se encontró registro alguno a nombre referido, </w:t>
      </w:r>
      <w:r w:rsidR="00CD0E58" w:rsidRPr="00D65B0D">
        <w:rPr>
          <w:rFonts w:ascii="Palatino Linotype" w:hAnsi="Palatino Linotype" w:cs="Arial"/>
          <w:color w:val="000000" w:themeColor="text1"/>
        </w:rPr>
        <w:t>sin embargo, al decir del servidor público habilitado menciona que la unidad administrativa denominada Instituto Municipal de Cultura Física y Deporte de</w:t>
      </w:r>
      <w:r w:rsidR="00CD0E58" w:rsidRPr="00D65B0D">
        <w:t xml:space="preserve"> </w:t>
      </w:r>
      <w:r w:rsidR="00CD0E58" w:rsidRPr="00D65B0D">
        <w:rPr>
          <w:rFonts w:ascii="Palatino Linotype" w:hAnsi="Palatino Linotype" w:cs="Arial"/>
          <w:color w:val="000000" w:themeColor="text1"/>
        </w:rPr>
        <w:lastRenderedPageBreak/>
        <w:t>Ecatepec de Morelos, tiene su propia base datos del persona que contrata, que de lo cual, efectivamente de acuerdo al artículo 97, del Bando Municipal de Ecatepec de Morelos, le resulta aplicable lo siguiente:</w:t>
      </w:r>
    </w:p>
    <w:p w14:paraId="05CE35D4" w14:textId="77777777" w:rsidR="00CD0E58" w:rsidRPr="00D65B0D" w:rsidRDefault="00CD0E58" w:rsidP="00B04D76">
      <w:pPr>
        <w:spacing w:line="360" w:lineRule="auto"/>
        <w:jc w:val="both"/>
        <w:rPr>
          <w:rFonts w:ascii="Palatino Linotype" w:hAnsi="Palatino Linotype" w:cs="Arial"/>
          <w:color w:val="000000" w:themeColor="text1"/>
        </w:rPr>
      </w:pPr>
    </w:p>
    <w:p w14:paraId="3F839FA9" w14:textId="5DC073C6" w:rsidR="00CD0E58" w:rsidRPr="00D65B0D" w:rsidRDefault="00CD0E58" w:rsidP="00CD0E58">
      <w:pPr>
        <w:ind w:left="850"/>
        <w:jc w:val="both"/>
        <w:rPr>
          <w:rFonts w:ascii="Palatino Linotype" w:hAnsi="Palatino Linotype" w:cs="Arial"/>
          <w:i/>
          <w:color w:val="000000" w:themeColor="text1"/>
          <w:sz w:val="22"/>
        </w:rPr>
      </w:pPr>
      <w:r w:rsidRPr="00D65B0D">
        <w:rPr>
          <w:rFonts w:ascii="Palatino Linotype" w:hAnsi="Palatino Linotype" w:cs="Arial"/>
          <w:i/>
          <w:color w:val="000000" w:themeColor="text1"/>
          <w:sz w:val="22"/>
        </w:rPr>
        <w:t>“Artículo 97. El Instituto Municipal de Cultura Física y Deporte de Ecatepec de Morelos, México, es un organismo público descentralizado, creado mediante el decreto número 164, de la “LX Legislatura del Estado de México” de fecha cinco de marzo del año dos mil veinte; cuenta con las facultades, atribuciones y objetivos que le confiere la “Ley por la que se crea el Organismo Público Descentralizado denominado Instituto Municipal de Cultura Física y Deporte de Ecatepec de Morelos, México (IMCUFIDEEM)”. .</w:t>
      </w:r>
    </w:p>
    <w:p w14:paraId="0A6791E6" w14:textId="77777777" w:rsidR="00CD0E58" w:rsidRPr="00D65B0D" w:rsidRDefault="00CD0E58" w:rsidP="00CD0E58">
      <w:pPr>
        <w:ind w:left="850"/>
        <w:jc w:val="both"/>
        <w:rPr>
          <w:rFonts w:ascii="Palatino Linotype" w:hAnsi="Palatino Linotype" w:cs="Arial"/>
          <w:i/>
          <w:color w:val="000000" w:themeColor="text1"/>
          <w:sz w:val="22"/>
        </w:rPr>
      </w:pPr>
    </w:p>
    <w:p w14:paraId="1E90F8A1" w14:textId="77777777" w:rsidR="00CD0E58" w:rsidRPr="00D65B0D" w:rsidRDefault="00CD0E58" w:rsidP="00CD0E58">
      <w:pPr>
        <w:ind w:left="850"/>
        <w:jc w:val="both"/>
        <w:rPr>
          <w:rFonts w:ascii="Palatino Linotype" w:hAnsi="Palatino Linotype" w:cs="Arial"/>
          <w:i/>
          <w:color w:val="000000" w:themeColor="text1"/>
          <w:sz w:val="22"/>
        </w:rPr>
      </w:pPr>
      <w:r w:rsidRPr="00D65B0D">
        <w:rPr>
          <w:rFonts w:ascii="Palatino Linotype" w:hAnsi="Palatino Linotype" w:cs="Arial"/>
          <w:i/>
          <w:color w:val="000000" w:themeColor="text1"/>
          <w:sz w:val="22"/>
        </w:rPr>
        <w:t>La Junta Directiva es el Órgano que lo Gobierna, la cual se encuentra integrada por un Presidente, que será el Presidente Municipal; un Secretario, que será el Secretario del Ayuntamiento; un Secretario Técnico, que será el Director del instituto, y seis vocales que serán el Regidor que tenga la comisión del deporte, dos representantes del</w:t>
      </w:r>
      <w:r w:rsidRPr="00D65B0D">
        <w:rPr>
          <w:i/>
          <w:sz w:val="22"/>
        </w:rPr>
        <w:t xml:space="preserve"> </w:t>
      </w:r>
      <w:r w:rsidRPr="00D65B0D">
        <w:rPr>
          <w:rFonts w:ascii="Palatino Linotype" w:hAnsi="Palatino Linotype" w:cs="Arial"/>
          <w:i/>
          <w:color w:val="000000" w:themeColor="text1"/>
          <w:sz w:val="22"/>
        </w:rPr>
        <w:t xml:space="preserve">sector deportivo del municipio y tres vocales que designe el Ayuntamiento a propuesta del Presidente Municipal, quienes además se sujetarán a lo dispuesto en la Ley Orgánica Municipal del Estado de México, a la Ley de Cultura Física y Deporte del Estado de México y demás leyes aplicables. </w:t>
      </w:r>
    </w:p>
    <w:p w14:paraId="7FE80444" w14:textId="77777777" w:rsidR="00CD0E58" w:rsidRPr="00D65B0D" w:rsidRDefault="00CD0E58" w:rsidP="00CD0E58">
      <w:pPr>
        <w:ind w:left="850"/>
        <w:jc w:val="both"/>
        <w:rPr>
          <w:rFonts w:ascii="Palatino Linotype" w:hAnsi="Palatino Linotype" w:cs="Arial"/>
          <w:i/>
          <w:color w:val="000000" w:themeColor="text1"/>
          <w:sz w:val="22"/>
        </w:rPr>
      </w:pPr>
    </w:p>
    <w:p w14:paraId="52F3C8A0" w14:textId="1B78571F" w:rsidR="00CD0E58" w:rsidRPr="00D65B0D" w:rsidRDefault="00CD0E58" w:rsidP="00CD0E58">
      <w:pPr>
        <w:ind w:left="850"/>
        <w:jc w:val="both"/>
        <w:rPr>
          <w:rFonts w:ascii="Palatino Linotype" w:hAnsi="Palatino Linotype" w:cs="Arial"/>
          <w:i/>
          <w:color w:val="000000" w:themeColor="text1"/>
          <w:sz w:val="22"/>
        </w:rPr>
      </w:pPr>
      <w:r w:rsidRPr="00D65B0D">
        <w:rPr>
          <w:rFonts w:ascii="Palatino Linotype" w:hAnsi="Palatino Linotype" w:cs="Arial"/>
          <w:b/>
          <w:i/>
          <w:color w:val="000000" w:themeColor="text1"/>
          <w:sz w:val="22"/>
        </w:rPr>
        <w:t>Tiene autonomía en el manejo de sus recursos</w:t>
      </w:r>
      <w:r w:rsidRPr="00D65B0D">
        <w:rPr>
          <w:rFonts w:ascii="Palatino Linotype" w:hAnsi="Palatino Linotype" w:cs="Arial"/>
          <w:i/>
          <w:color w:val="000000" w:themeColor="text1"/>
          <w:sz w:val="22"/>
        </w:rPr>
        <w:t xml:space="preserve"> </w:t>
      </w:r>
      <w:r w:rsidRPr="00D65B0D">
        <w:rPr>
          <w:rFonts w:ascii="Palatino Linotype" w:hAnsi="Palatino Linotype" w:cs="Arial"/>
          <w:b/>
          <w:i/>
          <w:color w:val="000000" w:themeColor="text1"/>
          <w:sz w:val="22"/>
        </w:rPr>
        <w:t xml:space="preserve">y el carácter de autoridad fiscal </w:t>
      </w:r>
      <w:r w:rsidRPr="00D65B0D">
        <w:rPr>
          <w:rFonts w:ascii="Palatino Linotype" w:hAnsi="Palatino Linotype" w:cs="Arial"/>
          <w:i/>
          <w:color w:val="000000" w:themeColor="text1"/>
          <w:sz w:val="22"/>
        </w:rPr>
        <w:t>en relación con la recaudación y administración de las contribuciones derivadas a los ingresos en parques, deportivos y albercas, por lo que podrá realizar actos de notificación, verificación, inspección, vigilancia y ejecución y, en su caso, iniciar, tramitar y resolver los procedimientos administrativos por infracciones cometidas a los reglamentos internos, de centros módulos y unidades deportivas en el Municipio.”</w:t>
      </w:r>
    </w:p>
    <w:p w14:paraId="2B2F95A1" w14:textId="77777777" w:rsidR="00CD0E58" w:rsidRPr="00D65B0D" w:rsidRDefault="00CD0E58" w:rsidP="00CD0E58">
      <w:pPr>
        <w:spacing w:line="360" w:lineRule="auto"/>
        <w:ind w:right="901"/>
        <w:jc w:val="right"/>
        <w:rPr>
          <w:rFonts w:ascii="Palatino Linotype" w:hAnsi="Palatino Linotype" w:cs="Arial"/>
          <w:color w:val="000000" w:themeColor="text1"/>
        </w:rPr>
      </w:pPr>
      <w:r w:rsidRPr="00D65B0D">
        <w:rPr>
          <w:rFonts w:ascii="Palatino Linotype" w:hAnsi="Palatino Linotype" w:cs="Arial"/>
          <w:color w:val="000000" w:themeColor="text1"/>
        </w:rPr>
        <w:t>(Énfasis añadido)</w:t>
      </w:r>
    </w:p>
    <w:p w14:paraId="6162ED1E" w14:textId="77777777" w:rsidR="00CD0E58" w:rsidRPr="00D65B0D" w:rsidRDefault="00CD0E58" w:rsidP="00B04D76">
      <w:pPr>
        <w:spacing w:line="360" w:lineRule="auto"/>
        <w:jc w:val="both"/>
        <w:rPr>
          <w:rFonts w:ascii="Palatino Linotype" w:hAnsi="Palatino Linotype" w:cs="Arial"/>
          <w:color w:val="000000" w:themeColor="text1"/>
        </w:rPr>
      </w:pPr>
    </w:p>
    <w:p w14:paraId="318AFA1D" w14:textId="6DC817D2" w:rsidR="00AA437F" w:rsidRPr="00D65B0D" w:rsidRDefault="001870CE" w:rsidP="00AA437F">
      <w:pPr>
        <w:spacing w:line="360" w:lineRule="auto"/>
        <w:jc w:val="both"/>
        <w:rPr>
          <w:rFonts w:ascii="Palatino Linotype" w:eastAsia="Arial Unicode MS" w:hAnsi="Palatino Linotype" w:cs="Arial"/>
        </w:rPr>
      </w:pPr>
      <w:r w:rsidRPr="00D65B0D">
        <w:rPr>
          <w:rFonts w:ascii="Palatino Linotype" w:hAnsi="Palatino Linotype" w:cs="Arial"/>
          <w:color w:val="000000" w:themeColor="text1"/>
        </w:rPr>
        <w:t>A lo anterior, falto turnar la solicitud de información al Instituto Municipal de Cultura Física y Deporte de Ecatepec de Morelos</w:t>
      </w:r>
      <w:r w:rsidR="00AA437F" w:rsidRPr="00D65B0D">
        <w:rPr>
          <w:rFonts w:ascii="Palatino Linotype" w:hAnsi="Palatino Linotype" w:cs="Arial"/>
          <w:color w:val="000000" w:themeColor="text1"/>
        </w:rPr>
        <w:t xml:space="preserve">, </w:t>
      </w:r>
      <w:r w:rsidR="00AA437F" w:rsidRPr="00D65B0D">
        <w:rPr>
          <w:rFonts w:ascii="Palatino Linotype" w:hAnsi="Palatino Linotype"/>
        </w:rPr>
        <w:t xml:space="preserve">ello en términos del artículo 162 de la </w:t>
      </w:r>
      <w:r w:rsidR="00AA437F" w:rsidRPr="00D65B0D">
        <w:rPr>
          <w:rFonts w:ascii="Palatino Linotype" w:hAnsi="Palatino Linotype" w:cs="Arial"/>
        </w:rPr>
        <w:t>de la Ley de Transparencia y Acceso a la Información Pública del Estado de México y Municipios</w:t>
      </w:r>
      <w:r w:rsidR="00AA437F" w:rsidRPr="00D65B0D">
        <w:rPr>
          <w:rFonts w:ascii="Palatino Linotype" w:hAnsi="Palatino Linotype"/>
        </w:rPr>
        <w:t>, que literalmente establece:</w:t>
      </w:r>
    </w:p>
    <w:p w14:paraId="3BA9F4A4" w14:textId="77777777" w:rsidR="00AA437F" w:rsidRPr="00D65B0D" w:rsidRDefault="00AA437F" w:rsidP="00AA437F">
      <w:pPr>
        <w:spacing w:line="360" w:lineRule="auto"/>
        <w:jc w:val="both"/>
        <w:rPr>
          <w:rFonts w:ascii="Palatino Linotype" w:hAnsi="Palatino Linotype" w:cs="Arial"/>
          <w:b/>
        </w:rPr>
      </w:pPr>
    </w:p>
    <w:p w14:paraId="021B03B6" w14:textId="77777777" w:rsidR="00AA437F" w:rsidRPr="00D65B0D" w:rsidRDefault="00AA437F" w:rsidP="00AA437F">
      <w:pPr>
        <w:autoSpaceDE w:val="0"/>
        <w:autoSpaceDN w:val="0"/>
        <w:adjustRightInd w:val="0"/>
        <w:ind w:left="709" w:right="814"/>
        <w:jc w:val="both"/>
        <w:rPr>
          <w:rFonts w:ascii="Palatino Linotype" w:hAnsi="Palatino Linotype"/>
          <w:b/>
          <w:i/>
          <w:sz w:val="22"/>
          <w:szCs w:val="22"/>
        </w:rPr>
      </w:pPr>
      <w:r w:rsidRPr="00D65B0D">
        <w:rPr>
          <w:rFonts w:ascii="Palatino Linotype" w:eastAsiaTheme="minorEastAsia" w:hAnsi="Palatino Linotype" w:cs="Arial"/>
          <w:b/>
          <w:bCs/>
          <w:i/>
          <w:sz w:val="22"/>
          <w:szCs w:val="22"/>
        </w:rPr>
        <w:lastRenderedPageBreak/>
        <w:t xml:space="preserve">“Artículo 162. </w:t>
      </w:r>
      <w:r w:rsidRPr="00D65B0D">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65B0D">
        <w:rPr>
          <w:rFonts w:ascii="Palatino Linotype" w:hAnsi="Palatino Linotype"/>
          <w:b/>
          <w:i/>
          <w:sz w:val="22"/>
          <w:szCs w:val="22"/>
        </w:rPr>
        <w:t>”</w:t>
      </w:r>
    </w:p>
    <w:p w14:paraId="6169FF35" w14:textId="77777777" w:rsidR="00AA437F" w:rsidRPr="00D65B0D" w:rsidRDefault="00AA437F" w:rsidP="00AA437F">
      <w:pPr>
        <w:autoSpaceDE w:val="0"/>
        <w:autoSpaceDN w:val="0"/>
        <w:adjustRightInd w:val="0"/>
        <w:spacing w:line="360" w:lineRule="auto"/>
        <w:ind w:left="851" w:right="899"/>
        <w:jc w:val="both"/>
        <w:rPr>
          <w:rFonts w:ascii="Palatino Linotype" w:hAnsi="Palatino Linotype"/>
          <w:b/>
          <w:i/>
          <w:sz w:val="22"/>
          <w:szCs w:val="22"/>
        </w:rPr>
      </w:pPr>
    </w:p>
    <w:p w14:paraId="3A7086E6" w14:textId="77777777" w:rsidR="00AA437F" w:rsidRPr="00D65B0D" w:rsidRDefault="00AA437F" w:rsidP="00AA437F">
      <w:pPr>
        <w:spacing w:line="360" w:lineRule="auto"/>
        <w:jc w:val="both"/>
        <w:rPr>
          <w:rFonts w:ascii="Palatino Linotype" w:hAnsi="Palatino Linotype" w:cs="Arial"/>
        </w:rPr>
      </w:pPr>
      <w:r w:rsidRPr="00D65B0D">
        <w:rPr>
          <w:rFonts w:ascii="Palatino Linotype" w:hAnsi="Palatino Linotype"/>
        </w:rPr>
        <w:t xml:space="preserve">En efecto, </w:t>
      </w:r>
      <w:r w:rsidRPr="00D65B0D">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6018BFE" w14:textId="11608AAC" w:rsidR="00CD0E58" w:rsidRPr="00D65B0D" w:rsidRDefault="00CD0E58" w:rsidP="00B04D76">
      <w:pPr>
        <w:spacing w:line="360" w:lineRule="auto"/>
        <w:jc w:val="both"/>
        <w:rPr>
          <w:rFonts w:ascii="Palatino Linotype" w:hAnsi="Palatino Linotype" w:cs="Arial"/>
          <w:color w:val="000000" w:themeColor="text1"/>
        </w:rPr>
      </w:pPr>
    </w:p>
    <w:p w14:paraId="089B30F1" w14:textId="1693B5B1" w:rsidR="00CD0E58" w:rsidRPr="00D65B0D" w:rsidRDefault="00AA437F" w:rsidP="00B04D76">
      <w:pPr>
        <w:spacing w:line="360" w:lineRule="auto"/>
        <w:jc w:val="both"/>
        <w:rPr>
          <w:rFonts w:ascii="Palatino Linotype" w:hAnsi="Palatino Linotype"/>
          <w:color w:val="222222"/>
          <w:lang w:eastAsia="es-MX"/>
        </w:rPr>
      </w:pPr>
      <w:r w:rsidRPr="00D65B0D">
        <w:rPr>
          <w:rFonts w:ascii="Palatino Linotype" w:hAnsi="Palatino Linotype" w:cs="Arial"/>
          <w:color w:val="000000" w:themeColor="text1"/>
        </w:rPr>
        <w:t>Con respecto al “</w:t>
      </w:r>
      <w:r w:rsidR="00CD0E58" w:rsidRPr="00D65B0D">
        <w:rPr>
          <w:rFonts w:ascii="Palatino Linotype" w:hAnsi="Palatino Linotype"/>
          <w:i/>
          <w:color w:val="222222"/>
          <w:lang w:eastAsia="es-MX"/>
        </w:rPr>
        <w:t>Informe el número de empleado y área de adscripción, a</w:t>
      </w:r>
      <w:r w:rsidRPr="00D65B0D">
        <w:rPr>
          <w:rFonts w:ascii="Palatino Linotype" w:hAnsi="Palatino Linotype"/>
          <w:i/>
          <w:color w:val="222222"/>
          <w:lang w:eastAsia="es-MX"/>
        </w:rPr>
        <w:t xml:space="preserve">sí como percepciones salariales…”, </w:t>
      </w:r>
      <w:r w:rsidRPr="00D65B0D">
        <w:rPr>
          <w:rFonts w:ascii="Palatino Linotype" w:hAnsi="Palatino Linotype"/>
          <w:color w:val="222222"/>
          <w:lang w:eastAsia="es-MX"/>
        </w:rPr>
        <w:t xml:space="preserve">la </w:t>
      </w:r>
      <w:r w:rsidR="0021276B" w:rsidRPr="00D65B0D">
        <w:rPr>
          <w:rFonts w:ascii="Palatino Linotype" w:hAnsi="Palatino Linotype"/>
          <w:color w:val="222222"/>
          <w:lang w:eastAsia="es-MX"/>
        </w:rPr>
        <w:t>información</w:t>
      </w:r>
      <w:r w:rsidRPr="00D65B0D">
        <w:rPr>
          <w:rFonts w:ascii="Palatino Linotype" w:hAnsi="Palatino Linotype"/>
          <w:color w:val="222222"/>
          <w:lang w:eastAsia="es-MX"/>
        </w:rPr>
        <w:t xml:space="preserve"> puede constar de manera enunciativa mas no limitativa en el recibo de n</w:t>
      </w:r>
      <w:r w:rsidR="0021276B" w:rsidRPr="00D65B0D">
        <w:rPr>
          <w:rFonts w:ascii="Palatino Linotype" w:hAnsi="Palatino Linotype"/>
          <w:color w:val="222222"/>
          <w:lang w:eastAsia="es-MX"/>
        </w:rPr>
        <w:t>ómina.</w:t>
      </w:r>
    </w:p>
    <w:p w14:paraId="61DCAE89" w14:textId="77777777" w:rsidR="0021276B" w:rsidRPr="00D65B0D" w:rsidRDefault="0021276B" w:rsidP="00B04D76">
      <w:pPr>
        <w:spacing w:line="360" w:lineRule="auto"/>
        <w:jc w:val="both"/>
        <w:rPr>
          <w:rFonts w:ascii="Palatino Linotype" w:hAnsi="Palatino Linotype"/>
          <w:color w:val="222222"/>
          <w:lang w:eastAsia="es-MX"/>
        </w:rPr>
      </w:pPr>
    </w:p>
    <w:p w14:paraId="104E7940" w14:textId="77777777" w:rsidR="00AA437F" w:rsidRPr="00D65B0D" w:rsidRDefault="00AA437F" w:rsidP="00AA437F">
      <w:pPr>
        <w:spacing w:line="360" w:lineRule="auto"/>
        <w:jc w:val="both"/>
        <w:rPr>
          <w:rFonts w:ascii="Palatino Linotype" w:hAnsi="Palatino Linotype" w:cs="Arial"/>
          <w:lang w:val="es-ES"/>
        </w:rPr>
      </w:pPr>
      <w:r w:rsidRPr="00D65B0D">
        <w:rPr>
          <w:rFonts w:ascii="Palatino Linotype" w:hAnsi="Palatino Linotype" w:cs="Arial"/>
          <w:color w:val="000000"/>
          <w:lang w:eastAsia="es-MX"/>
        </w:rPr>
        <w:t xml:space="preserve">Atento a lo anterior, conviene </w:t>
      </w:r>
      <w:r w:rsidRPr="00D65B0D">
        <w:rPr>
          <w:rFonts w:ascii="Palatino Linotype" w:hAnsi="Palatino Linotype"/>
          <w:lang w:val="es-ES"/>
        </w:rPr>
        <w:t xml:space="preserve">precisar que </w:t>
      </w:r>
      <w:r w:rsidRPr="00D65B0D">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D8E3CF4" w14:textId="77777777" w:rsidR="00AA437F" w:rsidRPr="00D65B0D" w:rsidRDefault="00AA437F" w:rsidP="00AA437F">
      <w:pPr>
        <w:spacing w:line="360" w:lineRule="auto"/>
        <w:jc w:val="both"/>
        <w:rPr>
          <w:rFonts w:ascii="Palatino Linotype" w:hAnsi="Palatino Linotype" w:cs="Arial"/>
          <w:lang w:val="es-ES"/>
        </w:rPr>
      </w:pPr>
    </w:p>
    <w:p w14:paraId="44C53907" w14:textId="77777777" w:rsidR="00AA437F" w:rsidRPr="00D65B0D" w:rsidRDefault="00AA437F" w:rsidP="00AA437F">
      <w:pPr>
        <w:spacing w:before="240" w:after="240"/>
        <w:ind w:left="851" w:right="851"/>
        <w:contextualSpacing/>
        <w:jc w:val="both"/>
        <w:rPr>
          <w:rFonts w:ascii="Palatino Linotype" w:hAnsi="Palatino Linotype" w:cs="Arial"/>
          <w:i/>
          <w:sz w:val="22"/>
          <w:szCs w:val="22"/>
        </w:rPr>
      </w:pPr>
      <w:r w:rsidRPr="00D65B0D">
        <w:rPr>
          <w:rFonts w:ascii="Palatino Linotype" w:hAnsi="Palatino Linotype" w:cs="Arial"/>
          <w:b/>
          <w:bCs/>
          <w:i/>
          <w:sz w:val="22"/>
          <w:szCs w:val="22"/>
        </w:rPr>
        <w:t xml:space="preserve">“NÓMINA </w:t>
      </w:r>
      <w:r w:rsidRPr="00D65B0D">
        <w:rPr>
          <w:rFonts w:ascii="Palatino Linotype" w:hAnsi="Palatino Linotype" w:cs="Arial"/>
          <w:i/>
          <w:sz w:val="22"/>
          <w:szCs w:val="22"/>
        </w:rPr>
        <w:t>Listado general de los trabajadores de una institución, en</w:t>
      </w:r>
      <w:r w:rsidRPr="00D65B0D">
        <w:rPr>
          <w:rFonts w:ascii="Palatino Linotype" w:hAnsi="Palatino Linotype" w:cs="Arial"/>
          <w:b/>
          <w:bCs/>
          <w:i/>
          <w:sz w:val="22"/>
          <w:szCs w:val="22"/>
        </w:rPr>
        <w:t xml:space="preserve"> </w:t>
      </w:r>
      <w:r w:rsidRPr="00D65B0D">
        <w:rPr>
          <w:rFonts w:ascii="Palatino Linotype" w:hAnsi="Palatino Linotype" w:cs="Arial"/>
          <w:i/>
          <w:sz w:val="22"/>
          <w:szCs w:val="22"/>
        </w:rPr>
        <w:t>el cual se asientan las percepciones brutas, deducciones y</w:t>
      </w:r>
      <w:r w:rsidRPr="00D65B0D">
        <w:rPr>
          <w:rFonts w:ascii="Palatino Linotype" w:hAnsi="Palatino Linotype" w:cs="Arial"/>
          <w:b/>
          <w:bCs/>
          <w:i/>
          <w:sz w:val="22"/>
          <w:szCs w:val="22"/>
        </w:rPr>
        <w:t xml:space="preserve"> </w:t>
      </w:r>
      <w:r w:rsidRPr="00D65B0D">
        <w:rPr>
          <w:rFonts w:ascii="Palatino Linotype" w:hAnsi="Palatino Linotype" w:cs="Arial"/>
          <w:i/>
          <w:sz w:val="22"/>
          <w:szCs w:val="22"/>
        </w:rPr>
        <w:t xml:space="preserve">alcance neto </w:t>
      </w:r>
      <w:r w:rsidRPr="00D65B0D">
        <w:rPr>
          <w:rFonts w:ascii="Palatino Linotype" w:hAnsi="Palatino Linotype" w:cs="Arial"/>
          <w:i/>
          <w:color w:val="000000"/>
          <w:sz w:val="22"/>
          <w:szCs w:val="22"/>
        </w:rPr>
        <w:t>de</w:t>
      </w:r>
      <w:r w:rsidRPr="00D65B0D">
        <w:rPr>
          <w:rFonts w:ascii="Palatino Linotype" w:hAnsi="Palatino Linotype" w:cs="Arial"/>
          <w:i/>
          <w:sz w:val="22"/>
          <w:szCs w:val="22"/>
        </w:rPr>
        <w:t xml:space="preserve"> las mismas; la nómina es utilizada para</w:t>
      </w:r>
      <w:r w:rsidRPr="00D65B0D">
        <w:rPr>
          <w:rFonts w:ascii="Palatino Linotype" w:hAnsi="Palatino Linotype" w:cs="Arial"/>
          <w:b/>
          <w:bCs/>
          <w:i/>
          <w:sz w:val="22"/>
          <w:szCs w:val="22"/>
        </w:rPr>
        <w:t xml:space="preserve"> </w:t>
      </w:r>
      <w:r w:rsidRPr="00D65B0D">
        <w:rPr>
          <w:rFonts w:ascii="Palatino Linotype" w:hAnsi="Palatino Linotype" w:cs="Arial"/>
          <w:i/>
          <w:sz w:val="22"/>
          <w:szCs w:val="22"/>
        </w:rPr>
        <w:t>efectuar los pagos periódicos (semanales, quincenales o</w:t>
      </w:r>
      <w:r w:rsidRPr="00D65B0D">
        <w:rPr>
          <w:rFonts w:ascii="Palatino Linotype" w:hAnsi="Palatino Linotype" w:cs="Arial"/>
          <w:b/>
          <w:bCs/>
          <w:i/>
          <w:sz w:val="22"/>
          <w:szCs w:val="22"/>
        </w:rPr>
        <w:t xml:space="preserve"> </w:t>
      </w:r>
      <w:r w:rsidRPr="00D65B0D">
        <w:rPr>
          <w:rFonts w:ascii="Palatino Linotype" w:hAnsi="Palatino Linotype" w:cs="Arial"/>
          <w:i/>
          <w:sz w:val="22"/>
          <w:szCs w:val="22"/>
        </w:rPr>
        <w:t>mensuales) a los trabajadores por concepto de sueldos y</w:t>
      </w:r>
      <w:r w:rsidRPr="00D65B0D">
        <w:rPr>
          <w:rFonts w:ascii="Palatino Linotype" w:hAnsi="Palatino Linotype" w:cs="Arial"/>
          <w:b/>
          <w:bCs/>
          <w:i/>
          <w:sz w:val="22"/>
          <w:szCs w:val="22"/>
        </w:rPr>
        <w:t xml:space="preserve"> </w:t>
      </w:r>
      <w:r w:rsidRPr="00D65B0D">
        <w:rPr>
          <w:rFonts w:ascii="Palatino Linotype" w:hAnsi="Palatino Linotype" w:cs="Arial"/>
          <w:i/>
          <w:sz w:val="22"/>
          <w:szCs w:val="22"/>
        </w:rPr>
        <w:t>salarios.” (Sic)</w:t>
      </w:r>
    </w:p>
    <w:p w14:paraId="5D2999F5" w14:textId="77777777" w:rsidR="00AA437F" w:rsidRPr="00D65B0D" w:rsidRDefault="00AA437F" w:rsidP="00AA437F">
      <w:pPr>
        <w:autoSpaceDE w:val="0"/>
        <w:autoSpaceDN w:val="0"/>
        <w:adjustRightInd w:val="0"/>
        <w:spacing w:before="120" w:after="120"/>
        <w:ind w:left="851" w:right="902"/>
        <w:contextualSpacing/>
        <w:jc w:val="both"/>
        <w:rPr>
          <w:rFonts w:ascii="Palatino Linotype" w:hAnsi="Palatino Linotype" w:cs="Arial"/>
          <w:b/>
          <w:i/>
          <w:sz w:val="22"/>
          <w:szCs w:val="22"/>
        </w:rPr>
      </w:pPr>
    </w:p>
    <w:p w14:paraId="200432BC"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rPr>
        <w:t xml:space="preserve">En base a lo anterior, conviene a traer lo establecido por </w:t>
      </w:r>
      <w:r w:rsidRPr="00D65B0D">
        <w:rPr>
          <w:rFonts w:ascii="Palatino Linotype" w:hAnsi="Palatino Linotype" w:cs="Arial"/>
          <w:lang w:eastAsia="es-MX"/>
        </w:rPr>
        <w:t xml:space="preserve">el artículo 804, fracción II, de la Ley Federal de Trabajo, el cual a la letra establece: </w:t>
      </w:r>
    </w:p>
    <w:p w14:paraId="5C1B0AE5" w14:textId="77777777" w:rsidR="00AA437F" w:rsidRPr="00D65B0D" w:rsidRDefault="00AA437F" w:rsidP="00AA437F">
      <w:pPr>
        <w:spacing w:before="240"/>
        <w:ind w:left="851" w:right="851"/>
        <w:contextualSpacing/>
        <w:jc w:val="both"/>
        <w:rPr>
          <w:rFonts w:ascii="Palatino Linotype" w:hAnsi="Palatino Linotype" w:cs="Arial"/>
          <w:bCs/>
          <w:i/>
          <w:szCs w:val="20"/>
          <w:lang w:eastAsia="es-MX"/>
        </w:rPr>
      </w:pPr>
    </w:p>
    <w:p w14:paraId="147DE0AA" w14:textId="77777777" w:rsidR="00AA437F" w:rsidRPr="00D65B0D" w:rsidRDefault="00AA437F" w:rsidP="00AA437F">
      <w:pPr>
        <w:spacing w:before="240"/>
        <w:ind w:left="851" w:right="851"/>
        <w:contextualSpacing/>
        <w:jc w:val="both"/>
        <w:rPr>
          <w:rFonts w:ascii="Palatino Linotype" w:hAnsi="Palatino Linotype" w:cs="Arial"/>
          <w:i/>
          <w:sz w:val="22"/>
          <w:szCs w:val="22"/>
          <w:lang w:eastAsia="es-MX"/>
        </w:rPr>
      </w:pPr>
      <w:r w:rsidRPr="00D65B0D">
        <w:rPr>
          <w:rFonts w:ascii="Palatino Linotype" w:hAnsi="Palatino Linotype" w:cs="Arial"/>
          <w:bCs/>
          <w:i/>
          <w:szCs w:val="20"/>
          <w:lang w:eastAsia="es-MX"/>
        </w:rPr>
        <w:t>“</w:t>
      </w:r>
      <w:r w:rsidRPr="00D65B0D">
        <w:rPr>
          <w:rFonts w:ascii="Palatino Linotype" w:hAnsi="Palatino Linotype" w:cs="Arial"/>
          <w:b/>
          <w:i/>
          <w:sz w:val="22"/>
          <w:szCs w:val="22"/>
          <w:lang w:eastAsia="es-MX"/>
        </w:rPr>
        <w:t>Artículo 804.-</w:t>
      </w:r>
      <w:r w:rsidRPr="00D65B0D">
        <w:rPr>
          <w:rFonts w:ascii="Palatino Linotype" w:hAnsi="Palatino Linotype" w:cs="Arial"/>
          <w:i/>
          <w:sz w:val="22"/>
          <w:szCs w:val="22"/>
          <w:lang w:eastAsia="es-MX"/>
        </w:rPr>
        <w:t xml:space="preserve"> </w:t>
      </w:r>
      <w:r w:rsidRPr="00D65B0D">
        <w:rPr>
          <w:rFonts w:ascii="Palatino Linotype" w:hAnsi="Palatino Linotype" w:cs="Arial"/>
          <w:b/>
          <w:i/>
          <w:sz w:val="22"/>
          <w:szCs w:val="22"/>
          <w:lang w:eastAsia="es-MX"/>
        </w:rPr>
        <w:t>El patrón tiene obligación de conservar y exhibir en juicio los documentos que a continuación se precisan</w:t>
      </w:r>
      <w:r w:rsidRPr="00D65B0D">
        <w:rPr>
          <w:rFonts w:ascii="Palatino Linotype" w:hAnsi="Palatino Linotype" w:cs="Arial"/>
          <w:i/>
          <w:sz w:val="22"/>
          <w:szCs w:val="22"/>
          <w:lang w:eastAsia="es-MX"/>
        </w:rPr>
        <w:t>:</w:t>
      </w:r>
    </w:p>
    <w:p w14:paraId="3C209BB2" w14:textId="77777777" w:rsidR="00AA437F" w:rsidRPr="00D65B0D" w:rsidRDefault="00AA437F" w:rsidP="00AA437F">
      <w:pPr>
        <w:spacing w:before="240"/>
        <w:ind w:left="851" w:right="851"/>
        <w:contextualSpacing/>
        <w:jc w:val="both"/>
        <w:rPr>
          <w:rFonts w:ascii="Palatino Linotype" w:hAnsi="Palatino Linotype" w:cs="Arial"/>
          <w:i/>
          <w:sz w:val="22"/>
          <w:szCs w:val="22"/>
          <w:lang w:eastAsia="es-MX"/>
        </w:rPr>
      </w:pPr>
    </w:p>
    <w:p w14:paraId="4A01CF82" w14:textId="77777777" w:rsidR="00AA437F" w:rsidRPr="00D65B0D" w:rsidRDefault="00AA437F" w:rsidP="00AA437F">
      <w:pPr>
        <w:spacing w:before="240"/>
        <w:ind w:left="851" w:right="851"/>
        <w:contextualSpacing/>
        <w:jc w:val="both"/>
        <w:rPr>
          <w:rFonts w:ascii="Palatino Linotype" w:hAnsi="Palatino Linotype" w:cs="Arial"/>
          <w:i/>
          <w:sz w:val="22"/>
          <w:szCs w:val="22"/>
          <w:lang w:eastAsia="es-MX"/>
        </w:rPr>
      </w:pPr>
      <w:r w:rsidRPr="00D65B0D">
        <w:rPr>
          <w:rFonts w:ascii="Palatino Linotype" w:hAnsi="Palatino Linotype" w:cs="Arial"/>
          <w:b/>
          <w:i/>
          <w:sz w:val="22"/>
          <w:szCs w:val="22"/>
          <w:lang w:eastAsia="es-MX"/>
        </w:rPr>
        <w:t>II.</w:t>
      </w:r>
      <w:r w:rsidRPr="00D65B0D">
        <w:rPr>
          <w:rFonts w:ascii="Palatino Linotype" w:hAnsi="Palatino Linotype" w:cs="Arial"/>
          <w:i/>
          <w:sz w:val="22"/>
          <w:szCs w:val="22"/>
          <w:lang w:eastAsia="es-MX"/>
        </w:rPr>
        <w:t xml:space="preserve"> </w:t>
      </w:r>
      <w:r w:rsidRPr="00D65B0D">
        <w:rPr>
          <w:rFonts w:ascii="Palatino Linotype" w:hAnsi="Palatino Linotype" w:cs="Arial"/>
          <w:b/>
          <w:i/>
          <w:sz w:val="22"/>
          <w:szCs w:val="22"/>
          <w:lang w:eastAsia="es-MX"/>
        </w:rPr>
        <w:t>Listas de raya o nómina de personal</w:t>
      </w:r>
      <w:r w:rsidRPr="00D65B0D">
        <w:rPr>
          <w:rFonts w:ascii="Palatino Linotype" w:hAnsi="Palatino Linotype" w:cs="Arial"/>
          <w:i/>
          <w:sz w:val="22"/>
          <w:szCs w:val="22"/>
          <w:lang w:eastAsia="es-MX"/>
        </w:rPr>
        <w:t xml:space="preserve">, cuando se lleven en el centro de trabajo; o recibos de pagos de salarios; </w:t>
      </w:r>
    </w:p>
    <w:p w14:paraId="428291E2" w14:textId="77777777" w:rsidR="00AA437F" w:rsidRPr="00D65B0D" w:rsidRDefault="00AA437F" w:rsidP="00AA437F">
      <w:pPr>
        <w:spacing w:before="240"/>
        <w:ind w:left="851" w:right="851"/>
        <w:contextualSpacing/>
        <w:jc w:val="both"/>
        <w:rPr>
          <w:rFonts w:ascii="Palatino Linotype" w:hAnsi="Palatino Linotype" w:cs="Arial"/>
          <w:i/>
          <w:sz w:val="22"/>
          <w:szCs w:val="22"/>
          <w:lang w:eastAsia="es-MX"/>
        </w:rPr>
      </w:pPr>
      <w:r w:rsidRPr="00D65B0D">
        <w:rPr>
          <w:rFonts w:ascii="Palatino Linotype" w:hAnsi="Palatino Linotype" w:cs="Arial"/>
          <w:i/>
          <w:sz w:val="22"/>
          <w:szCs w:val="22"/>
          <w:lang w:eastAsia="es-MX"/>
        </w:rPr>
        <w:t>(…)</w:t>
      </w:r>
    </w:p>
    <w:p w14:paraId="262354E8" w14:textId="77777777" w:rsidR="00AA437F" w:rsidRPr="00D65B0D" w:rsidRDefault="00AA437F" w:rsidP="00AA437F">
      <w:pPr>
        <w:spacing w:before="240"/>
        <w:ind w:left="851" w:right="851"/>
        <w:contextualSpacing/>
        <w:jc w:val="both"/>
        <w:rPr>
          <w:rFonts w:ascii="Palatino Linotype" w:hAnsi="Palatino Linotype" w:cs="Arial"/>
          <w:i/>
          <w:sz w:val="22"/>
          <w:szCs w:val="22"/>
          <w:lang w:eastAsia="es-MX"/>
        </w:rPr>
      </w:pPr>
      <w:r w:rsidRPr="00D65B0D">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D65B0D">
        <w:rPr>
          <w:rFonts w:ascii="Palatino Linotype" w:hAnsi="Palatino Linotype" w:cs="Arial"/>
          <w:b/>
          <w:i/>
          <w:sz w:val="22"/>
          <w:szCs w:val="22"/>
          <w:lang w:eastAsia="es-MX"/>
        </w:rPr>
        <w:t>los señalados en las fracciones II, III y IV, durante el último año y un año después de que se extinga la relación laboral</w:t>
      </w:r>
      <w:r w:rsidRPr="00D65B0D">
        <w:rPr>
          <w:rFonts w:ascii="Palatino Linotype" w:hAnsi="Palatino Linotype" w:cs="Arial"/>
          <w:i/>
          <w:sz w:val="22"/>
          <w:szCs w:val="22"/>
          <w:lang w:eastAsia="es-MX"/>
        </w:rPr>
        <w:t>; y los mencionados en la fracción V, conforme lo señalen las Leyes que los rijan.” (Sic)</w:t>
      </w:r>
    </w:p>
    <w:p w14:paraId="347D1EE6" w14:textId="77777777" w:rsidR="00AA437F" w:rsidRPr="00D65B0D" w:rsidRDefault="00AA437F" w:rsidP="00AA437F">
      <w:pPr>
        <w:spacing w:before="240" w:after="240" w:line="360" w:lineRule="auto"/>
        <w:jc w:val="both"/>
        <w:rPr>
          <w:rFonts w:ascii="Palatino Linotype" w:hAnsi="Palatino Linotype" w:cs="Arial"/>
          <w:lang w:eastAsia="es-MX"/>
        </w:rPr>
      </w:pPr>
      <w:r w:rsidRPr="00D65B0D">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3F17367F" w14:textId="77777777" w:rsidR="00AA437F" w:rsidRPr="00D65B0D" w:rsidRDefault="00AA437F" w:rsidP="00AA437F">
      <w:pPr>
        <w:spacing w:before="240" w:after="240" w:line="360" w:lineRule="auto"/>
        <w:jc w:val="both"/>
        <w:rPr>
          <w:rFonts w:ascii="Palatino Linotype" w:hAnsi="Palatino Linotype" w:cs="Arial"/>
          <w:lang w:eastAsia="es-MX"/>
        </w:rPr>
      </w:pPr>
      <w:r w:rsidRPr="00D65B0D">
        <w:rPr>
          <w:rFonts w:ascii="Palatino Linotype" w:hAnsi="Palatino Linotype" w:cs="Arial"/>
          <w:lang w:eastAsia="es-MX"/>
        </w:rPr>
        <w:t xml:space="preserve">Señalado lo anterior, es claro que la percepción del </w:t>
      </w:r>
      <w:r w:rsidRPr="00D65B0D">
        <w:rPr>
          <w:rFonts w:ascii="Palatino Linotype" w:hAnsi="Palatino Linotype" w:cs="Arial"/>
          <w:b/>
          <w:lang w:eastAsia="es-MX"/>
        </w:rPr>
        <w:t>SUJETO OBLIGADO</w:t>
      </w:r>
      <w:r w:rsidRPr="00D65B0D">
        <w:rPr>
          <w:rFonts w:ascii="Palatino Linotype" w:hAnsi="Palatino Linotype" w:cs="Arial"/>
          <w:lang w:eastAsia="es-MX"/>
        </w:rPr>
        <w:t xml:space="preserve"> relativo a la nómina solicitada por el particular se queda corto, pues expone únicamente el total de percepciones, deducciones y total a pagar.</w:t>
      </w:r>
    </w:p>
    <w:p w14:paraId="789270E9" w14:textId="77777777" w:rsidR="00AA437F" w:rsidRPr="00D65B0D" w:rsidRDefault="00AA437F" w:rsidP="00AA437F">
      <w:pPr>
        <w:spacing w:before="240" w:line="360" w:lineRule="auto"/>
        <w:jc w:val="both"/>
        <w:rPr>
          <w:rFonts w:ascii="Palatino Linotype" w:hAnsi="Palatino Linotype" w:cs="Arial"/>
          <w:lang w:eastAsia="es-MX"/>
        </w:rPr>
      </w:pPr>
      <w:r w:rsidRPr="00D65B0D">
        <w:rPr>
          <w:rFonts w:ascii="Palatino Linotype" w:hAnsi="Palatino Linotype" w:cs="Arial"/>
          <w:lang w:eastAsia="es-MX"/>
        </w:rPr>
        <w:lastRenderedPageBreak/>
        <w:t>Por ello, se procede a realizar el estudio del documento que debe ser entregado para satisfacer a cabalidad el requerimiento del particular, atendiendo a las siguientes consideraciones:</w:t>
      </w:r>
    </w:p>
    <w:p w14:paraId="2502A57D" w14:textId="77777777" w:rsidR="00AA437F" w:rsidRPr="00D65B0D" w:rsidRDefault="00AA437F" w:rsidP="00AA437F">
      <w:pPr>
        <w:spacing w:line="360" w:lineRule="auto"/>
        <w:jc w:val="both"/>
        <w:rPr>
          <w:rFonts w:ascii="Palatino Linotype" w:hAnsi="Palatino Linotype" w:cs="Arial"/>
          <w:lang w:eastAsia="es-MX"/>
        </w:rPr>
      </w:pPr>
    </w:p>
    <w:p w14:paraId="71937636" w14:textId="77777777" w:rsidR="00AA437F" w:rsidRPr="00D65B0D" w:rsidRDefault="00AA437F" w:rsidP="00AA437F">
      <w:pPr>
        <w:spacing w:line="360" w:lineRule="auto"/>
        <w:jc w:val="both"/>
        <w:rPr>
          <w:rFonts w:ascii="Palatino Linotype" w:hAnsi="Palatino Linotype"/>
          <w:color w:val="000000"/>
        </w:rPr>
      </w:pPr>
      <w:r w:rsidRPr="00D65B0D">
        <w:rPr>
          <w:rFonts w:ascii="Palatino Linotype" w:hAnsi="Palatino Linotype"/>
          <w:color w:val="000000"/>
        </w:rPr>
        <w:t xml:space="preserve">Los servidores públicos de confianza, </w:t>
      </w:r>
      <w:r w:rsidRPr="00D65B0D">
        <w:rPr>
          <w:rFonts w:ascii="Palatino Linotype" w:hAnsi="Palatino Linotype"/>
        </w:rPr>
        <w:t>directores, subdirectores, coordinadores y jefes de departamento</w:t>
      </w:r>
      <w:r w:rsidRPr="00D65B0D">
        <w:rPr>
          <w:rFonts w:ascii="Palatino Linotype" w:hAnsi="Palatino Linotype"/>
          <w:color w:val="000000"/>
        </w:rPr>
        <w:t>, constituyen el número de trabajadores que perciben una remuneración por los servicios que éstos le prestan al patrón, con las percepciones brutas, deducciones y el neto a recibir, delimitándose su diferencia por las funciones que realizan o bien porque la prestación del trabajo personal y/o subordinado cuando es por tiempo determinado o indeterminado como acontece con el personal de lista de raya y por honorarios.</w:t>
      </w:r>
    </w:p>
    <w:p w14:paraId="412AF299" w14:textId="77777777" w:rsidR="00AA437F" w:rsidRPr="00D65B0D" w:rsidRDefault="00AA437F" w:rsidP="00AA437F">
      <w:pPr>
        <w:spacing w:line="360" w:lineRule="auto"/>
        <w:jc w:val="both"/>
        <w:rPr>
          <w:rFonts w:ascii="Palatino Linotype" w:hAnsi="Palatino Linotype"/>
          <w:color w:val="000000"/>
        </w:rPr>
      </w:pPr>
    </w:p>
    <w:p w14:paraId="27A9B086" w14:textId="77777777" w:rsidR="00AA437F" w:rsidRPr="00D65B0D" w:rsidRDefault="00AA437F" w:rsidP="00AA437F">
      <w:pPr>
        <w:spacing w:before="240" w:after="360" w:line="360" w:lineRule="auto"/>
        <w:ind w:right="51"/>
        <w:contextualSpacing/>
        <w:jc w:val="both"/>
        <w:rPr>
          <w:rFonts w:ascii="Palatino Linotype" w:hAnsi="Palatino Linotype" w:cs="Arial"/>
        </w:rPr>
      </w:pPr>
      <w:r w:rsidRPr="00D65B0D">
        <w:rPr>
          <w:rFonts w:ascii="Palatino Linotype" w:hAnsi="Palatino Linotype" w:cs="Arial"/>
        </w:rPr>
        <w:t>De ahí que, el artículo 50 de la Ley del Trabajo de los Servidores Públicos del Estado y Municipios, dispone literalmente lo siguiente:</w:t>
      </w:r>
    </w:p>
    <w:p w14:paraId="33E5CF76" w14:textId="77777777" w:rsidR="00AA437F" w:rsidRPr="00D65B0D" w:rsidRDefault="00AA437F" w:rsidP="00AA437F">
      <w:pPr>
        <w:spacing w:before="240"/>
        <w:ind w:left="851" w:right="851"/>
        <w:contextualSpacing/>
        <w:jc w:val="both"/>
        <w:rPr>
          <w:rFonts w:ascii="Palatino Linotype" w:hAnsi="Palatino Linotype"/>
          <w:i/>
          <w:sz w:val="22"/>
          <w:szCs w:val="22"/>
        </w:rPr>
      </w:pPr>
    </w:p>
    <w:p w14:paraId="12549FFC" w14:textId="77777777" w:rsidR="00AA437F" w:rsidRPr="00D65B0D" w:rsidRDefault="00AA437F" w:rsidP="00AA437F">
      <w:pPr>
        <w:spacing w:before="240"/>
        <w:ind w:left="851" w:right="851"/>
        <w:contextualSpacing/>
        <w:jc w:val="both"/>
        <w:rPr>
          <w:rFonts w:ascii="Palatino Linotype" w:hAnsi="Palatino Linotype" w:cstheme="minorBidi"/>
          <w:i/>
          <w:sz w:val="22"/>
          <w:szCs w:val="22"/>
        </w:rPr>
      </w:pPr>
      <w:r w:rsidRPr="00D65B0D">
        <w:rPr>
          <w:rFonts w:ascii="Palatino Linotype" w:hAnsi="Palatino Linotype"/>
          <w:i/>
          <w:sz w:val="22"/>
          <w:szCs w:val="22"/>
        </w:rPr>
        <w:t>“</w:t>
      </w:r>
      <w:r w:rsidRPr="00D65B0D">
        <w:rPr>
          <w:rFonts w:ascii="Palatino Linotype" w:hAnsi="Palatino Linotype"/>
          <w:b/>
          <w:i/>
          <w:sz w:val="22"/>
          <w:szCs w:val="22"/>
        </w:rPr>
        <w:t>ARTÍCULO 50</w:t>
      </w:r>
      <w:r w:rsidRPr="00D65B0D">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38A5047" w14:textId="77777777" w:rsidR="00AA437F" w:rsidRPr="00D65B0D" w:rsidRDefault="00AA437F" w:rsidP="00AA437F">
      <w:pPr>
        <w:spacing w:before="240"/>
        <w:ind w:left="851" w:right="851"/>
        <w:contextualSpacing/>
        <w:jc w:val="both"/>
        <w:rPr>
          <w:rFonts w:ascii="Palatino Linotype" w:hAnsi="Palatino Linotype"/>
          <w:i/>
          <w:sz w:val="22"/>
          <w:szCs w:val="22"/>
        </w:rPr>
      </w:pPr>
      <w:r w:rsidRPr="00D65B0D">
        <w:rPr>
          <w:rFonts w:ascii="Palatino Linotype" w:hAnsi="Palatino Linotype"/>
          <w:i/>
          <w:sz w:val="22"/>
          <w:szCs w:val="22"/>
        </w:rPr>
        <w:t>Iguales consecuencias se generarán para todos los servidores públicos, cuando la relación de trabajo se formalice mediante un contrato o por encontrarse en lista de raya.” (Sic)</w:t>
      </w:r>
    </w:p>
    <w:p w14:paraId="7C368370" w14:textId="77777777" w:rsidR="00AA437F" w:rsidRPr="00D65B0D" w:rsidRDefault="00AA437F" w:rsidP="00AA437F">
      <w:pPr>
        <w:spacing w:before="240"/>
        <w:ind w:left="851" w:right="851"/>
        <w:contextualSpacing/>
        <w:jc w:val="both"/>
        <w:rPr>
          <w:rFonts w:ascii="Palatino Linotype" w:hAnsi="Palatino Linotype"/>
          <w:i/>
          <w:sz w:val="22"/>
          <w:szCs w:val="22"/>
        </w:rPr>
      </w:pPr>
    </w:p>
    <w:p w14:paraId="525D631C" w14:textId="77777777" w:rsidR="00AA437F" w:rsidRPr="00D65B0D" w:rsidRDefault="00AA437F" w:rsidP="00AA437F">
      <w:pPr>
        <w:spacing w:before="240" w:line="360" w:lineRule="auto"/>
        <w:ind w:right="49"/>
        <w:contextualSpacing/>
        <w:jc w:val="both"/>
        <w:rPr>
          <w:rFonts w:ascii="Palatino Linotype" w:hAnsi="Palatino Linotype" w:cs="Arial"/>
        </w:rPr>
      </w:pPr>
      <w:r w:rsidRPr="00D65B0D">
        <w:rPr>
          <w:rFonts w:ascii="Palatino Linotype" w:hAnsi="Palatino Linotype" w:cs="Arial"/>
        </w:rPr>
        <w:t>De lo anterior, se advierte que la relación laboral entre un servidor público y el Estado se formaliza mediante nombramiento, contrato o formato único de movimientos de personal.</w:t>
      </w:r>
    </w:p>
    <w:p w14:paraId="63B01A16" w14:textId="77777777" w:rsidR="00AA437F" w:rsidRPr="00D65B0D" w:rsidRDefault="00AA437F" w:rsidP="00AA437F">
      <w:pPr>
        <w:spacing w:before="240" w:after="240" w:line="360" w:lineRule="auto"/>
        <w:ind w:right="49"/>
        <w:jc w:val="both"/>
        <w:rPr>
          <w:rFonts w:ascii="Palatino Linotype" w:hAnsi="Palatino Linotype" w:cs="Arial"/>
        </w:rPr>
      </w:pPr>
      <w:r w:rsidRPr="00D65B0D">
        <w:rPr>
          <w:rFonts w:ascii="Palatino Linotype" w:hAnsi="Palatino Linotype" w:cs="Arial"/>
        </w:rPr>
        <w:lastRenderedPageBreak/>
        <w:t>En ese contexto, tratándose de servidores públicos de los Municipios la Ley del Trabajo de los Servidores Públicos del Estado y Municipios, en su artículo 220-K, establece lo siguiente:</w:t>
      </w:r>
    </w:p>
    <w:p w14:paraId="75E5B3ED"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b/>
          <w:bCs/>
          <w:i/>
          <w:iCs/>
          <w:color w:val="000000"/>
          <w:sz w:val="22"/>
          <w:szCs w:val="22"/>
        </w:rPr>
        <w:t>ARTÍCULO 220 K.-</w:t>
      </w:r>
      <w:r w:rsidRPr="00D65B0D">
        <w:rPr>
          <w:rFonts w:ascii="Palatino Linotype" w:eastAsia="Palatino Linotype" w:hAnsi="Palatino Linotype" w:cs="Palatino Linotype"/>
          <w:i/>
          <w:iCs/>
          <w:color w:val="000000"/>
          <w:sz w:val="22"/>
          <w:szCs w:val="22"/>
        </w:rPr>
        <w:t xml:space="preserve"> La institución o dependencia pública tiene la obligación de conservar y exhibir en el proceso los documentos que a continuación se precisan: </w:t>
      </w:r>
    </w:p>
    <w:p w14:paraId="0834878F"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w:t>
      </w:r>
    </w:p>
    <w:p w14:paraId="6241212F"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 xml:space="preserve">II. Recibos de pagos de salarios o las constancias documentales del pago de salario cuando sea por depósito o mediante información electrónica; </w:t>
      </w:r>
    </w:p>
    <w:p w14:paraId="77A2F6AA"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w:t>
      </w:r>
    </w:p>
    <w:p w14:paraId="41DDDBDB"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b/>
          <w:bCs/>
          <w:i/>
          <w:iCs/>
          <w:color w:val="000000"/>
          <w:sz w:val="22"/>
          <w:szCs w:val="22"/>
        </w:rPr>
        <w:t xml:space="preserve">IV. Recibos o las constancias de depósito o del medio de información magnética o electrónica que sean utilizadas para </w:t>
      </w:r>
      <w:bookmarkStart w:id="13" w:name="_Hlk62148653"/>
      <w:r w:rsidRPr="00D65B0D">
        <w:rPr>
          <w:rFonts w:ascii="Palatino Linotype" w:eastAsia="Palatino Linotype" w:hAnsi="Palatino Linotype" w:cs="Palatino Linotype"/>
          <w:b/>
          <w:bCs/>
          <w:i/>
          <w:iCs/>
          <w:color w:val="000000"/>
          <w:sz w:val="22"/>
          <w:szCs w:val="22"/>
        </w:rPr>
        <w:t xml:space="preserve">el pago de salarios, </w:t>
      </w:r>
      <w:r w:rsidRPr="00D65B0D">
        <w:rPr>
          <w:rFonts w:ascii="Palatino Linotype" w:eastAsia="Palatino Linotype" w:hAnsi="Palatino Linotype" w:cs="Palatino Linotype"/>
          <w:i/>
          <w:iCs/>
          <w:color w:val="000000"/>
          <w:sz w:val="22"/>
          <w:szCs w:val="22"/>
        </w:rPr>
        <w:t xml:space="preserve">prima vacacional, aguinaldo </w:t>
      </w:r>
      <w:bookmarkEnd w:id="13"/>
      <w:r w:rsidRPr="00D65B0D">
        <w:rPr>
          <w:rFonts w:ascii="Palatino Linotype" w:eastAsia="Palatino Linotype" w:hAnsi="Palatino Linotype" w:cs="Palatino Linotype"/>
          <w:i/>
          <w:iCs/>
          <w:color w:val="000000"/>
          <w:sz w:val="22"/>
          <w:szCs w:val="22"/>
        </w:rPr>
        <w:t xml:space="preserve">y demás prestaciones establecidas en la presente ley; y </w:t>
      </w:r>
    </w:p>
    <w:p w14:paraId="77484363"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 xml:space="preserve">V. Los demás que señalen las leyes. </w:t>
      </w:r>
    </w:p>
    <w:p w14:paraId="2A4E1D36"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p>
    <w:p w14:paraId="11C357FE"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b/>
          <w:bCs/>
          <w:i/>
          <w:iCs/>
          <w:color w:val="000000"/>
          <w:sz w:val="22"/>
          <w:szCs w:val="22"/>
        </w:rPr>
        <w:t>Los documentos señalados</w:t>
      </w:r>
      <w:r w:rsidRPr="00D65B0D">
        <w:rPr>
          <w:rFonts w:ascii="Palatino Linotype" w:eastAsia="Palatino Linotype" w:hAnsi="Palatino Linotype" w:cs="Palatino Linotype"/>
          <w:i/>
          <w:iCs/>
          <w:color w:val="000000"/>
          <w:sz w:val="22"/>
          <w:szCs w:val="22"/>
        </w:rPr>
        <w:t xml:space="preserve"> en la fracción I de este artículo, </w:t>
      </w:r>
      <w:r w:rsidRPr="00D65B0D">
        <w:rPr>
          <w:rFonts w:ascii="Palatino Linotype" w:eastAsia="Palatino Linotype" w:hAnsi="Palatino Linotype" w:cs="Palatino Linotype"/>
          <w:b/>
          <w:bCs/>
          <w:i/>
          <w:iCs/>
          <w:color w:val="000000"/>
          <w:sz w:val="22"/>
          <w:szCs w:val="22"/>
        </w:rPr>
        <w:t>deberán conservarse mientras dure la relación laboral y hasta un año después</w:t>
      </w:r>
      <w:r w:rsidRPr="00D65B0D">
        <w:rPr>
          <w:rFonts w:ascii="Palatino Linotype" w:eastAsia="Palatino Linotype" w:hAnsi="Palatino Linotype" w:cs="Palatino Linotype"/>
          <w:i/>
          <w:iCs/>
          <w:color w:val="000000"/>
          <w:sz w:val="22"/>
          <w:szCs w:val="22"/>
        </w:rPr>
        <w:t xml:space="preserve">;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E1367AB"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El incumplimiento por lo dispuesto por este artículo, establecerá la presunción de ser ciertos los hechos que el actor exprese en su demanda, en relación con tales documentos, salvo prueba en contrario.”</w:t>
      </w:r>
    </w:p>
    <w:p w14:paraId="197CCE09" w14:textId="77777777" w:rsidR="00AA437F" w:rsidRPr="00D65B0D" w:rsidRDefault="00AA437F" w:rsidP="00AA437F">
      <w:pPr>
        <w:ind w:left="850" w:right="901"/>
        <w:jc w:val="both"/>
        <w:rPr>
          <w:rFonts w:ascii="Palatino Linotype" w:eastAsia="Palatino Linotype" w:hAnsi="Palatino Linotype" w:cs="Palatino Linotype"/>
          <w:i/>
          <w:iCs/>
          <w:color w:val="000000"/>
          <w:sz w:val="22"/>
          <w:szCs w:val="22"/>
        </w:rPr>
      </w:pPr>
      <w:r w:rsidRPr="00D65B0D">
        <w:rPr>
          <w:rFonts w:ascii="Palatino Linotype" w:eastAsia="Palatino Linotype" w:hAnsi="Palatino Linotype" w:cs="Palatino Linotype"/>
          <w:i/>
          <w:iCs/>
          <w:color w:val="000000"/>
          <w:sz w:val="22"/>
          <w:szCs w:val="22"/>
        </w:rPr>
        <w:t>(Énfasis añadido)</w:t>
      </w:r>
    </w:p>
    <w:p w14:paraId="63F8EA9C" w14:textId="77777777" w:rsidR="00AA437F" w:rsidRPr="00D65B0D" w:rsidRDefault="00AA437F" w:rsidP="00AA437F">
      <w:pPr>
        <w:spacing w:before="240" w:after="240" w:line="360" w:lineRule="auto"/>
        <w:ind w:right="51"/>
        <w:contextualSpacing/>
        <w:jc w:val="both"/>
        <w:rPr>
          <w:rFonts w:ascii="Palatino Linotype" w:hAnsi="Palatino Linotype" w:cs="Arial"/>
        </w:rPr>
      </w:pPr>
    </w:p>
    <w:p w14:paraId="5F4D5D7A" w14:textId="77777777" w:rsidR="00AA437F" w:rsidRPr="00D65B0D" w:rsidRDefault="00AA437F" w:rsidP="00AA437F">
      <w:pPr>
        <w:tabs>
          <w:tab w:val="right" w:leader="dot" w:pos="8505"/>
        </w:tabs>
        <w:spacing w:before="240" w:after="240" w:line="360" w:lineRule="auto"/>
        <w:jc w:val="both"/>
        <w:rPr>
          <w:rFonts w:cstheme="minorBidi"/>
          <w:color w:val="000000"/>
        </w:rPr>
      </w:pPr>
      <w:r w:rsidRPr="00D65B0D">
        <w:rPr>
          <w:rFonts w:ascii="Palatino Linotype" w:hAnsi="Palatino Linotype"/>
        </w:rPr>
        <w:t xml:space="preserve">Una vez precisado lo que antecede, es necesario analizar la Ley de Fiscalización Superior del Estado de México, toda vez que señala </w:t>
      </w:r>
      <w:r w:rsidRPr="00D65B0D">
        <w:rPr>
          <w:rFonts w:ascii="Palatino Linotype" w:hAnsi="Palatino Linotype"/>
          <w:color w:val="000000"/>
        </w:rPr>
        <w:t xml:space="preserve">que los municipios que conforman el Estado de México, entre ellos el </w:t>
      </w:r>
      <w:r w:rsidRPr="00D65B0D">
        <w:rPr>
          <w:rFonts w:ascii="Palatino Linotype" w:hAnsi="Palatino Linotype"/>
          <w:b/>
          <w:color w:val="000000"/>
        </w:rPr>
        <w:t>SUJETO OBLIGADO</w:t>
      </w:r>
      <w:r w:rsidRPr="00D65B0D">
        <w:rPr>
          <w:rFonts w:ascii="Palatino Linotype" w:hAnsi="Palatino Linotype"/>
          <w:color w:val="000000"/>
        </w:rPr>
        <w:t>,</w:t>
      </w:r>
      <w:r w:rsidRPr="00D65B0D">
        <w:t xml:space="preserve"> </w:t>
      </w:r>
      <w:r w:rsidRPr="00D65B0D">
        <w:rPr>
          <w:rFonts w:ascii="Palatino Linotype" w:hAnsi="Palatino Linotype"/>
          <w:color w:val="000000"/>
        </w:rPr>
        <w:t xml:space="preserve">es considerado como ente fiscalizable, como así lo señala el artículo 4 fracción II de la </w:t>
      </w:r>
      <w:r w:rsidRPr="00D65B0D">
        <w:rPr>
          <w:rFonts w:ascii="Palatino Linotype" w:hAnsi="Palatino Linotype" w:cs="Arial"/>
          <w:color w:val="000000"/>
        </w:rPr>
        <w:t>Ley de Fiscalización Superior del Estado de México, el cual señala:</w:t>
      </w:r>
    </w:p>
    <w:p w14:paraId="3608065C" w14:textId="77777777" w:rsidR="00AA437F" w:rsidRPr="00D65B0D" w:rsidRDefault="00AA437F" w:rsidP="00AA437F">
      <w:pPr>
        <w:autoSpaceDE w:val="0"/>
        <w:autoSpaceDN w:val="0"/>
        <w:adjustRightInd w:val="0"/>
        <w:spacing w:before="240"/>
        <w:ind w:left="851" w:right="851"/>
        <w:contextualSpacing/>
        <w:jc w:val="both"/>
        <w:rPr>
          <w:rFonts w:ascii="Palatino Linotype" w:hAnsi="Palatino Linotype" w:cs="Arial"/>
          <w:i/>
          <w:sz w:val="22"/>
          <w:szCs w:val="22"/>
          <w:lang w:eastAsia="es-MX"/>
        </w:rPr>
      </w:pPr>
      <w:r w:rsidRPr="00D65B0D">
        <w:rPr>
          <w:rFonts w:ascii="Palatino Linotype" w:hAnsi="Palatino Linotype" w:cs="Arial"/>
          <w:b/>
          <w:bCs/>
          <w:i/>
          <w:sz w:val="22"/>
          <w:szCs w:val="22"/>
          <w:lang w:eastAsia="es-MX"/>
        </w:rPr>
        <w:lastRenderedPageBreak/>
        <w:t xml:space="preserve">“Artículo 4. </w:t>
      </w:r>
      <w:r w:rsidRPr="00D65B0D">
        <w:rPr>
          <w:rFonts w:ascii="Palatino Linotype" w:hAnsi="Palatino Linotype" w:cs="Arial"/>
          <w:i/>
          <w:sz w:val="22"/>
          <w:szCs w:val="22"/>
          <w:lang w:eastAsia="es-MX"/>
        </w:rPr>
        <w:t>Son sujetos de fiscalización:</w:t>
      </w:r>
    </w:p>
    <w:p w14:paraId="6CE8C69E" w14:textId="77777777" w:rsidR="00AA437F" w:rsidRPr="00D65B0D" w:rsidRDefault="00AA437F" w:rsidP="00AA437F">
      <w:pPr>
        <w:autoSpaceDE w:val="0"/>
        <w:autoSpaceDN w:val="0"/>
        <w:adjustRightInd w:val="0"/>
        <w:spacing w:before="240"/>
        <w:ind w:left="851" w:right="851"/>
        <w:contextualSpacing/>
        <w:jc w:val="both"/>
        <w:rPr>
          <w:rFonts w:cs="Arial"/>
          <w:i/>
          <w:sz w:val="22"/>
          <w:szCs w:val="22"/>
          <w:lang w:eastAsia="es-MX"/>
        </w:rPr>
      </w:pPr>
      <w:r w:rsidRPr="00D65B0D">
        <w:rPr>
          <w:rFonts w:ascii="Palatino Linotype" w:hAnsi="Palatino Linotype" w:cs="Arial"/>
          <w:bCs/>
          <w:i/>
          <w:sz w:val="22"/>
          <w:szCs w:val="22"/>
          <w:lang w:eastAsia="es-MX"/>
        </w:rPr>
        <w:t>…</w:t>
      </w:r>
    </w:p>
    <w:p w14:paraId="39189B60" w14:textId="77777777" w:rsidR="00AA437F" w:rsidRPr="00D65B0D" w:rsidRDefault="00AA437F" w:rsidP="00AA437F">
      <w:pPr>
        <w:numPr>
          <w:ilvl w:val="0"/>
          <w:numId w:val="44"/>
        </w:numPr>
        <w:autoSpaceDE w:val="0"/>
        <w:autoSpaceDN w:val="0"/>
        <w:adjustRightInd w:val="0"/>
        <w:spacing w:before="240" w:after="160"/>
        <w:ind w:right="851"/>
        <w:contextualSpacing/>
        <w:jc w:val="both"/>
        <w:rPr>
          <w:rFonts w:ascii="Palatino Linotype" w:hAnsi="Palatino Linotype" w:cs="Arial"/>
          <w:i/>
          <w:lang w:eastAsia="es-MX"/>
        </w:rPr>
      </w:pPr>
      <w:r w:rsidRPr="00D65B0D">
        <w:rPr>
          <w:rFonts w:ascii="Palatino Linotype" w:hAnsi="Palatino Linotype" w:cs="Arial"/>
          <w:i/>
          <w:lang w:eastAsia="es-MX"/>
        </w:rPr>
        <w:t>Los municipios del Estado de México…” (Sic)</w:t>
      </w:r>
    </w:p>
    <w:p w14:paraId="000D9502" w14:textId="77777777" w:rsidR="00AA437F" w:rsidRPr="00D65B0D" w:rsidRDefault="00AA437F" w:rsidP="00AA437F">
      <w:pPr>
        <w:autoSpaceDE w:val="0"/>
        <w:autoSpaceDN w:val="0"/>
        <w:adjustRightInd w:val="0"/>
        <w:spacing w:before="240" w:after="160"/>
        <w:ind w:left="851" w:right="851"/>
        <w:contextualSpacing/>
        <w:jc w:val="both"/>
        <w:rPr>
          <w:b/>
          <w:color w:val="000000"/>
          <w:sz w:val="22"/>
          <w:szCs w:val="22"/>
          <w:lang w:eastAsia="en-US"/>
        </w:rPr>
      </w:pPr>
    </w:p>
    <w:p w14:paraId="241A2D1E" w14:textId="77777777" w:rsidR="00AA437F" w:rsidRPr="00D65B0D" w:rsidRDefault="00AA437F" w:rsidP="00AA437F">
      <w:pPr>
        <w:autoSpaceDE w:val="0"/>
        <w:autoSpaceDN w:val="0"/>
        <w:adjustRightInd w:val="0"/>
        <w:spacing w:line="360" w:lineRule="auto"/>
        <w:ind w:right="49"/>
        <w:jc w:val="both"/>
        <w:rPr>
          <w:rFonts w:ascii="Palatino Linotype" w:hAnsi="Palatino Linotype" w:cs="Arial"/>
          <w:color w:val="000000"/>
        </w:rPr>
      </w:pPr>
      <w:r w:rsidRPr="00D65B0D">
        <w:rPr>
          <w:rFonts w:ascii="Palatino Linotype" w:hAnsi="Palatino Linotype" w:cs="Arial"/>
          <w:color w:val="000000"/>
        </w:rPr>
        <w:t xml:space="preserve">Así mismo, el ordenamiento legal referido señala en su artículo 8, fracción XI, que el Órgano Superior de Fiscalización del Estado de México, tiene como una de sus atribuciones el de emitir los Lineamientos </w:t>
      </w:r>
      <w:r w:rsidRPr="00D65B0D">
        <w:rPr>
          <w:rFonts w:ascii="Palatino Linotype" w:hAnsi="Palatino Linotype" w:cs="Arial"/>
        </w:rPr>
        <w:t>Integración del Informe Trimestral de los Sujetos de Fiscalización </w:t>
      </w:r>
      <w:r w:rsidRPr="00D65B0D">
        <w:rPr>
          <w:rFonts w:ascii="Palatino Linotype" w:hAnsi="Palatino Linotype" w:cs="Arial"/>
          <w:bCs/>
        </w:rPr>
        <w:t>Municipales</w:t>
      </w:r>
      <w:r w:rsidRPr="00D65B0D">
        <w:rPr>
          <w:rFonts w:ascii="Palatino Linotype" w:hAnsi="Palatino Linotype" w:cs="Arial"/>
        </w:rPr>
        <w:t> para el Ejercicio 2021</w:t>
      </w:r>
      <w:r w:rsidRPr="00D65B0D">
        <w:rPr>
          <w:rFonts w:ascii="Palatino Linotype" w:hAnsi="Palatino Linotype" w:cs="Arial"/>
          <w:color w:val="000000"/>
        </w:rPr>
        <w:t>, como así se advierte a continuación:</w:t>
      </w:r>
    </w:p>
    <w:p w14:paraId="1B41A501" w14:textId="77777777" w:rsidR="00AA437F" w:rsidRPr="00D65B0D" w:rsidRDefault="00AA437F" w:rsidP="00AA437F">
      <w:pPr>
        <w:autoSpaceDE w:val="0"/>
        <w:autoSpaceDN w:val="0"/>
        <w:adjustRightInd w:val="0"/>
        <w:spacing w:line="360" w:lineRule="auto"/>
        <w:ind w:right="49"/>
        <w:jc w:val="both"/>
        <w:rPr>
          <w:rFonts w:ascii="Palatino Linotype" w:eastAsiaTheme="minorHAnsi" w:hAnsi="Palatino Linotype" w:cs="Arial"/>
          <w:bCs/>
          <w:color w:val="000000"/>
        </w:rPr>
      </w:pPr>
    </w:p>
    <w:p w14:paraId="4063D4F4" w14:textId="77777777" w:rsidR="00AA437F" w:rsidRPr="00D65B0D" w:rsidRDefault="00AA437F" w:rsidP="00AA437F">
      <w:pPr>
        <w:autoSpaceDE w:val="0"/>
        <w:autoSpaceDN w:val="0"/>
        <w:adjustRightInd w:val="0"/>
        <w:spacing w:before="240"/>
        <w:ind w:left="851" w:right="851"/>
        <w:contextualSpacing/>
        <w:jc w:val="both"/>
        <w:rPr>
          <w:i/>
          <w:sz w:val="22"/>
          <w:szCs w:val="22"/>
        </w:rPr>
      </w:pPr>
      <w:r w:rsidRPr="00D65B0D">
        <w:rPr>
          <w:rFonts w:ascii="Palatino Linotype" w:hAnsi="Palatino Linotype" w:cs="Arial"/>
          <w:b/>
          <w:bCs/>
          <w:i/>
          <w:sz w:val="22"/>
          <w:szCs w:val="22"/>
        </w:rPr>
        <w:t xml:space="preserve">“Artículo 8. </w:t>
      </w:r>
      <w:r w:rsidRPr="00D65B0D">
        <w:rPr>
          <w:rFonts w:ascii="Palatino Linotype" w:hAnsi="Palatino Linotype" w:cs="Arial"/>
          <w:i/>
          <w:sz w:val="22"/>
          <w:szCs w:val="22"/>
        </w:rPr>
        <w:t>El Órgano Superior tendrá las siguientes atribuciones:</w:t>
      </w:r>
    </w:p>
    <w:p w14:paraId="50ED7A51" w14:textId="77777777" w:rsidR="00AA437F" w:rsidRPr="00D65B0D" w:rsidRDefault="00AA437F" w:rsidP="00AA437F">
      <w:pPr>
        <w:autoSpaceDE w:val="0"/>
        <w:autoSpaceDN w:val="0"/>
        <w:adjustRightInd w:val="0"/>
        <w:spacing w:before="240"/>
        <w:ind w:left="851" w:right="851"/>
        <w:contextualSpacing/>
        <w:jc w:val="both"/>
        <w:rPr>
          <w:rFonts w:ascii="Palatino Linotype" w:hAnsi="Palatino Linotype" w:cs="Arial"/>
          <w:i/>
          <w:sz w:val="22"/>
          <w:szCs w:val="22"/>
        </w:rPr>
      </w:pPr>
      <w:r w:rsidRPr="00D65B0D">
        <w:rPr>
          <w:rFonts w:ascii="Palatino Linotype" w:hAnsi="Palatino Linotype" w:cs="Arial"/>
          <w:i/>
          <w:sz w:val="22"/>
          <w:szCs w:val="22"/>
        </w:rPr>
        <w:t>…</w:t>
      </w:r>
    </w:p>
    <w:p w14:paraId="417A61EC" w14:textId="77777777" w:rsidR="00AA437F" w:rsidRPr="00D65B0D" w:rsidRDefault="00AA437F" w:rsidP="00AA437F">
      <w:pPr>
        <w:autoSpaceDE w:val="0"/>
        <w:autoSpaceDN w:val="0"/>
        <w:adjustRightInd w:val="0"/>
        <w:spacing w:before="240"/>
        <w:ind w:left="851" w:right="851"/>
        <w:contextualSpacing/>
        <w:jc w:val="both"/>
        <w:rPr>
          <w:rFonts w:ascii="Palatino Linotype" w:eastAsiaTheme="minorHAnsi" w:hAnsi="Palatino Linotype" w:cs="Arial"/>
          <w:b/>
          <w:i/>
          <w:sz w:val="22"/>
          <w:szCs w:val="22"/>
        </w:rPr>
      </w:pPr>
      <w:r w:rsidRPr="00D65B0D">
        <w:rPr>
          <w:rFonts w:ascii="Palatino Linotype" w:hAnsi="Palatino Linotype" w:cs="Arial"/>
          <w:b/>
          <w:bCs/>
          <w:i/>
          <w:sz w:val="22"/>
          <w:szCs w:val="22"/>
        </w:rPr>
        <w:t xml:space="preserve">XI. </w:t>
      </w:r>
      <w:r w:rsidRPr="00D65B0D">
        <w:rPr>
          <w:rFonts w:ascii="Palatino Linotype" w:hAnsi="Palatino Linotype" w:cs="Arial"/>
          <w:b/>
          <w:i/>
          <w:sz w:val="22"/>
          <w:szCs w:val="22"/>
        </w:rPr>
        <w:t>Establecer los lineamientos</w:t>
      </w:r>
      <w:r w:rsidRPr="00D65B0D">
        <w:rPr>
          <w:rFonts w:ascii="Palatino Linotype" w:hAnsi="Palatino Linotype" w:cs="Arial"/>
          <w:i/>
          <w:sz w:val="22"/>
          <w:szCs w:val="22"/>
        </w:rPr>
        <w:t xml:space="preserve">, </w:t>
      </w:r>
      <w:r w:rsidRPr="00D65B0D">
        <w:rPr>
          <w:rFonts w:ascii="Palatino Linotype" w:hAnsi="Palatino Linotype" w:cs="Arial"/>
          <w:b/>
          <w:i/>
          <w:sz w:val="22"/>
          <w:szCs w:val="22"/>
        </w:rPr>
        <w:t>criterios, procedimientos, métodos y sistemas</w:t>
      </w:r>
      <w:r w:rsidRPr="00D65B0D">
        <w:rPr>
          <w:rFonts w:ascii="Palatino Linotype" w:hAnsi="Palatino Linotype" w:cs="Arial"/>
          <w:i/>
          <w:sz w:val="22"/>
          <w:szCs w:val="22"/>
        </w:rPr>
        <w:t xml:space="preserve"> </w:t>
      </w:r>
      <w:r w:rsidRPr="00D65B0D">
        <w:rPr>
          <w:rFonts w:ascii="Palatino Linotype" w:hAnsi="Palatino Linotype" w:cs="Arial"/>
          <w:b/>
          <w:i/>
          <w:sz w:val="22"/>
          <w:szCs w:val="22"/>
        </w:rPr>
        <w:t>para las acciones de control y evaluación, necesarios para la fiscalización de las cuentas públicas</w:t>
      </w:r>
      <w:r w:rsidRPr="00D65B0D">
        <w:rPr>
          <w:rFonts w:ascii="Palatino Linotype" w:hAnsi="Palatino Linotype" w:cs="Arial"/>
          <w:i/>
          <w:sz w:val="22"/>
          <w:szCs w:val="22"/>
        </w:rPr>
        <w:t>…</w:t>
      </w:r>
      <w:r w:rsidRPr="00D65B0D">
        <w:rPr>
          <w:rFonts w:ascii="Palatino Linotype" w:eastAsiaTheme="minorHAnsi" w:hAnsi="Palatino Linotype" w:cs="Arial"/>
          <w:color w:val="000000"/>
          <w:sz w:val="22"/>
          <w:szCs w:val="22"/>
        </w:rPr>
        <w:t xml:space="preserve">” </w:t>
      </w:r>
      <w:r w:rsidRPr="00D65B0D">
        <w:rPr>
          <w:rFonts w:ascii="Palatino Linotype" w:eastAsiaTheme="minorHAnsi" w:hAnsi="Palatino Linotype" w:cs="Arial"/>
          <w:sz w:val="22"/>
          <w:szCs w:val="22"/>
        </w:rPr>
        <w:t>(</w:t>
      </w:r>
      <w:r w:rsidRPr="00D65B0D">
        <w:rPr>
          <w:rFonts w:ascii="Palatino Linotype" w:eastAsiaTheme="minorHAnsi" w:hAnsi="Palatino Linotype" w:cs="Arial"/>
          <w:i/>
          <w:sz w:val="22"/>
          <w:szCs w:val="22"/>
        </w:rPr>
        <w:t>Sic)</w:t>
      </w:r>
    </w:p>
    <w:p w14:paraId="0F0B752D" w14:textId="77777777" w:rsidR="00AA437F" w:rsidRPr="00D65B0D" w:rsidRDefault="00AA437F" w:rsidP="00AA437F">
      <w:pPr>
        <w:autoSpaceDE w:val="0"/>
        <w:autoSpaceDN w:val="0"/>
        <w:adjustRightInd w:val="0"/>
        <w:spacing w:before="240"/>
        <w:ind w:left="851" w:right="851"/>
        <w:contextualSpacing/>
        <w:jc w:val="both"/>
        <w:rPr>
          <w:rFonts w:ascii="Palatino Linotype" w:eastAsiaTheme="minorHAnsi" w:hAnsi="Palatino Linotype" w:cs="Arial"/>
          <w:b/>
          <w:i/>
        </w:rPr>
      </w:pPr>
    </w:p>
    <w:p w14:paraId="459AFC0A" w14:textId="7BE85258" w:rsidR="00AA437F" w:rsidRPr="00D65B0D" w:rsidRDefault="00AA437F" w:rsidP="00AA437F">
      <w:pPr>
        <w:spacing w:before="100" w:beforeAutospacing="1" w:after="100" w:afterAutospacing="1" w:line="360" w:lineRule="auto"/>
        <w:ind w:right="-91"/>
        <w:jc w:val="both"/>
        <w:rPr>
          <w:rFonts w:ascii="Palatino Linotype" w:hAnsi="Palatino Linotype"/>
          <w:color w:val="000000"/>
          <w:lang w:val="es-ES"/>
        </w:rPr>
      </w:pPr>
      <w:r w:rsidRPr="00D65B0D">
        <w:rPr>
          <w:rFonts w:ascii="Palatino Linotype" w:hAnsi="Palatino Linotype"/>
        </w:rPr>
        <w:t xml:space="preserve">Por ello, la información </w:t>
      </w:r>
      <w:r w:rsidRPr="00D65B0D">
        <w:rPr>
          <w:rFonts w:ascii="Palatino Linotype" w:hAnsi="Palatino Linotype"/>
          <w:b/>
        </w:rPr>
        <w:t>documental comprobatoria</w:t>
      </w:r>
      <w:r w:rsidRPr="00D65B0D">
        <w:rPr>
          <w:rFonts w:ascii="Palatino Linotype" w:hAnsi="Palatino Linotype"/>
        </w:rPr>
        <w:t xml:space="preserve">, </w:t>
      </w:r>
      <w:r w:rsidRPr="00D65B0D">
        <w:rPr>
          <w:rFonts w:ascii="Palatino Linotype" w:hAnsi="Palatino Linotype"/>
          <w:b/>
        </w:rPr>
        <w:t>deberá conservarse en los archivos de la entidad fiscalizada</w:t>
      </w:r>
      <w:r w:rsidRPr="00D65B0D">
        <w:rPr>
          <w:rFonts w:ascii="Palatino Linotype" w:hAnsi="Palatino Linotype"/>
        </w:rPr>
        <w:t xml:space="preserve">, en original y debidamente integrada en términos de los lineamientos de referencia, pues son susceptibles de revisión directa por el </w:t>
      </w:r>
      <w:r w:rsidRPr="00D65B0D">
        <w:rPr>
          <w:rFonts w:ascii="Palatino Linotype" w:hAnsi="Palatino Linotype"/>
          <w:color w:val="000000"/>
          <w:lang w:val="es-ES"/>
        </w:rPr>
        <w:t>OSFEM</w:t>
      </w:r>
      <w:r w:rsidRPr="00D65B0D">
        <w:rPr>
          <w:rFonts w:ascii="Palatino Linotype" w:hAnsi="Palatino Linotype"/>
        </w:rPr>
        <w:t xml:space="preserve">; así que, </w:t>
      </w:r>
      <w:r w:rsidRPr="00D65B0D">
        <w:rPr>
          <w:rFonts w:ascii="Palatino Linotype" w:hAnsi="Palatino Linotype"/>
          <w:color w:val="000000"/>
          <w:lang w:val="es-ES"/>
        </w:rPr>
        <w:t xml:space="preserve">dichos lineamientos se encuentran visibles en el siguiente enlace digital </w:t>
      </w:r>
      <w:hyperlink r:id="rId10" w:history="1">
        <w:r w:rsidR="0021276B" w:rsidRPr="00D65B0D">
          <w:rPr>
            <w:rStyle w:val="Hipervnculo"/>
            <w:rFonts w:ascii="Palatino Linotype" w:hAnsi="Palatino Linotype"/>
          </w:rPr>
          <w:t>https://www.osfem.gob.mx/04_Iconografia/Ent_Fisc/Doc_Apoy/doc/2022/03_Instr1.pdf</w:t>
        </w:r>
      </w:hyperlink>
      <w:r w:rsidRPr="00D65B0D">
        <w:rPr>
          <w:rFonts w:ascii="Palatino Linotype" w:hAnsi="Palatino Linotype"/>
        </w:rPr>
        <w:t>,</w:t>
      </w:r>
      <w:r w:rsidRPr="00D65B0D">
        <w:rPr>
          <w:rFonts w:ascii="Palatino Linotype" w:hAnsi="Palatino Linotype"/>
          <w:color w:val="000000"/>
          <w:lang w:val="es-ES"/>
        </w:rPr>
        <w:t xml:space="preserve"> destacando que dentro de los informes trimestrales que </w:t>
      </w:r>
      <w:r w:rsidRPr="00D65B0D">
        <w:rPr>
          <w:rFonts w:ascii="Palatino Linotype" w:hAnsi="Palatino Linotype"/>
          <w:b/>
          <w:color w:val="000000"/>
          <w:lang w:val="es-ES"/>
        </w:rPr>
        <w:t xml:space="preserve">EL SUJETO OBLIGADO </w:t>
      </w:r>
      <w:r w:rsidRPr="00D65B0D">
        <w:rPr>
          <w:rFonts w:ascii="Palatino Linotype" w:hAnsi="Palatino Linotype"/>
          <w:color w:val="000000"/>
          <w:lang w:val="es-ES"/>
        </w:rPr>
        <w:t xml:space="preserve">tiene la obligación de transparentar; se contempla específicamente en el “módulo 4 información administrativa 1 matriz del módulo 4 para municipios”, dentro de los submódulos denominados “comprobantes fiscales” tal y como, se muestra en las imágenes siguientes: </w:t>
      </w:r>
    </w:p>
    <w:p w14:paraId="65C3EA6A" w14:textId="15D1883E" w:rsidR="00AA437F" w:rsidRPr="00D65B0D" w:rsidRDefault="00AA437F" w:rsidP="00AA437F">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D65B0D">
        <w:rPr>
          <w:noProof/>
          <w:lang w:eastAsia="es-MX"/>
        </w:rPr>
        <w:lastRenderedPageBreak/>
        <mc:AlternateContent>
          <mc:Choice Requires="wps">
            <w:drawing>
              <wp:anchor distT="0" distB="0" distL="114300" distR="114300" simplePos="0" relativeHeight="251660288" behindDoc="0" locked="0" layoutInCell="1" allowOverlap="1" wp14:anchorId="274CBA8C" wp14:editId="763D53C3">
                <wp:simplePos x="0" y="0"/>
                <wp:positionH relativeFrom="margin">
                  <wp:posOffset>3025140</wp:posOffset>
                </wp:positionH>
                <wp:positionV relativeFrom="paragraph">
                  <wp:posOffset>1289050</wp:posOffset>
                </wp:positionV>
                <wp:extent cx="885825" cy="514350"/>
                <wp:effectExtent l="76200" t="38100" r="85725" b="95250"/>
                <wp:wrapNone/>
                <wp:docPr id="13" name="Rectángulo: esquinas redondeadas 13"/>
                <wp:cNvGraphicFramePr/>
                <a:graphic xmlns:a="http://schemas.openxmlformats.org/drawingml/2006/main">
                  <a:graphicData uri="http://schemas.microsoft.com/office/word/2010/wordprocessingShape">
                    <wps:wsp>
                      <wps:cNvSpPr/>
                      <wps:spPr>
                        <a:xfrm>
                          <a:off x="0" y="0"/>
                          <a:ext cx="885825" cy="5143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739BDD" id="Rectángulo: esquinas redondeadas 13" o:spid="_x0000_s1026" style="position:absolute;margin-left:238.2pt;margin-top:101.5pt;width:69.7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" filled="f" strokecolor="red" strokeweight="2.25pt">
                <v:shadow on="t" color="black" opacity="22937f" origin=",.5" offset="0,.63889mm"/>
                <w10:wrap anchorx="margin"/>
              </v:roundrect>
            </w:pict>
          </mc:Fallback>
        </mc:AlternateContent>
      </w:r>
      <w:r w:rsidR="0021276B" w:rsidRPr="00D65B0D">
        <w:rPr>
          <w:noProof/>
          <w:lang w:eastAsia="es-MX"/>
        </w:rPr>
        <w:t xml:space="preserve"> </w:t>
      </w:r>
      <w:r w:rsidR="0021276B" w:rsidRPr="00D65B0D">
        <w:rPr>
          <w:rFonts w:ascii="Palatino Linotype" w:hAnsi="Palatino Linotype"/>
          <w:noProof/>
          <w:color w:val="000000" w:themeColor="text1"/>
          <w:lang w:eastAsia="es-MX"/>
        </w:rPr>
        <w:drawing>
          <wp:inline distT="0" distB="0" distL="0" distR="0" wp14:anchorId="76A0E478" wp14:editId="1569C5AF">
            <wp:extent cx="4191585" cy="3115110"/>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1585" cy="3115110"/>
                    </a:xfrm>
                    <a:prstGeom prst="rect">
                      <a:avLst/>
                    </a:prstGeom>
                  </pic:spPr>
                </pic:pic>
              </a:graphicData>
            </a:graphic>
          </wp:inline>
        </w:drawing>
      </w:r>
    </w:p>
    <w:p w14:paraId="2804DC18" w14:textId="77777777" w:rsidR="00AA437F" w:rsidRPr="00D65B0D" w:rsidRDefault="00AA437F" w:rsidP="00AA437F">
      <w:pPr>
        <w:spacing w:before="100" w:beforeAutospacing="1" w:after="100" w:afterAutospacing="1" w:line="360" w:lineRule="auto"/>
        <w:jc w:val="both"/>
        <w:rPr>
          <w:rFonts w:ascii="Palatino Linotype" w:hAnsi="Palatino Linotype" w:cs="Arial"/>
          <w:lang w:val="es-ES"/>
        </w:rPr>
      </w:pPr>
      <w:r w:rsidRPr="00D65B0D">
        <w:rPr>
          <w:rFonts w:ascii="Palatino Linotype" w:hAnsi="Palatino Linotype" w:cs="Arial"/>
          <w:lang w:val="es-ES"/>
        </w:rPr>
        <w:t xml:space="preserve">Atento a lo anterior, resulta claro que existe fuente obligacional que constriñe al </w:t>
      </w:r>
      <w:r w:rsidRPr="00D65B0D">
        <w:rPr>
          <w:rFonts w:ascii="Palatino Linotype" w:hAnsi="Palatino Linotype" w:cs="Arial"/>
          <w:b/>
          <w:lang w:val="es-ES"/>
        </w:rPr>
        <w:t>SUJETO OBLIGADO</w:t>
      </w:r>
      <w:r w:rsidRPr="00D65B0D">
        <w:rPr>
          <w:rFonts w:ascii="Palatino Linotype" w:hAnsi="Palatino Linotype" w:cs="Arial"/>
          <w:lang w:val="es-ES"/>
        </w:rPr>
        <w:t xml:space="preserve">, para entregar los informes Trimestrales al OSFEM, en los cuales se incluye lo referente a </w:t>
      </w:r>
      <w:r w:rsidRPr="00D65B0D">
        <w:rPr>
          <w:rFonts w:ascii="Palatino Linotype" w:hAnsi="Palatino Linotype" w:cs="Arial"/>
          <w:b/>
          <w:lang w:val="es-ES"/>
        </w:rPr>
        <w:t>los comprobantes fiscales digitales por internet,</w:t>
      </w:r>
      <w:r w:rsidRPr="00D65B0D">
        <w:rPr>
          <w:rFonts w:ascii="Palatino Linotype" w:hAnsi="Palatino Linotype" w:cs="Arial"/>
          <w:i/>
          <w:lang w:val="es-ES"/>
        </w:rPr>
        <w:t xml:space="preserve"> </w:t>
      </w:r>
      <w:r w:rsidRPr="00D65B0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D65B0D">
        <w:rPr>
          <w:rFonts w:ascii="Palatino Linotype" w:hAnsi="Palatino Linotype" w:cs="Arial"/>
          <w:b/>
          <w:lang w:val="es-ES"/>
        </w:rPr>
        <w:t xml:space="preserve">EL RECURRENTE </w:t>
      </w:r>
      <w:r w:rsidRPr="00D65B0D">
        <w:rPr>
          <w:rFonts w:ascii="Palatino Linotype" w:hAnsi="Palatino Linotype" w:cs="Arial"/>
          <w:lang w:val="es-ES"/>
        </w:rPr>
        <w:t xml:space="preserve">debe obrar en los archivos del </w:t>
      </w:r>
      <w:r w:rsidRPr="00D65B0D">
        <w:rPr>
          <w:rFonts w:ascii="Palatino Linotype" w:hAnsi="Palatino Linotype" w:cs="Arial"/>
          <w:b/>
          <w:lang w:val="es-ES"/>
        </w:rPr>
        <w:t>SUJETO OBLIGADO</w:t>
      </w:r>
      <w:r w:rsidRPr="00D65B0D">
        <w:rPr>
          <w:rFonts w:ascii="Palatino Linotype" w:hAnsi="Palatino Linotype" w:cs="Arial"/>
          <w:lang w:val="es-ES"/>
        </w:rPr>
        <w:t xml:space="preserve">. </w:t>
      </w:r>
    </w:p>
    <w:p w14:paraId="5D7C5AA9" w14:textId="77777777" w:rsidR="00AA437F" w:rsidRPr="00D65B0D" w:rsidRDefault="00AA437F" w:rsidP="00AA437F">
      <w:pPr>
        <w:spacing w:before="100" w:beforeAutospacing="1" w:after="100" w:afterAutospacing="1" w:line="360" w:lineRule="auto"/>
        <w:jc w:val="both"/>
        <w:rPr>
          <w:rFonts w:ascii="Palatino Linotype" w:hAnsi="Palatino Linotype" w:cs="Arial"/>
          <w:bCs/>
          <w:lang w:val="es-ES"/>
        </w:rPr>
      </w:pPr>
      <w:r w:rsidRPr="00D65B0D">
        <w:rPr>
          <w:rFonts w:ascii="Palatino Linotype" w:hAnsi="Palatino Linotype" w:cs="Arial"/>
          <w:lang w:val="es-ES"/>
        </w:rPr>
        <w:t>En este sentido, de acuerdo a la naturaleza de la información solicitada se concluye que ésta es de</w:t>
      </w:r>
      <w:r w:rsidRPr="00D65B0D">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D65B0D">
        <w:rPr>
          <w:rFonts w:ascii="Palatino Linotype" w:hAnsi="Palatino Linotype" w:cs="Arial"/>
          <w:lang w:val="es-ES"/>
        </w:rPr>
        <w:t xml:space="preserve"> </w:t>
      </w:r>
      <w:r w:rsidRPr="00D65B0D">
        <w:rPr>
          <w:rFonts w:ascii="Palatino Linotype" w:hAnsi="Palatino Linotype" w:cs="Arial"/>
          <w:bCs/>
          <w:lang w:val="es-ES"/>
        </w:rPr>
        <w:t xml:space="preserve">permite transparentar la aplicación de los recursos públicos que son otorgados para el cumplimiento de sus </w:t>
      </w:r>
      <w:r w:rsidRPr="00D65B0D">
        <w:rPr>
          <w:rFonts w:ascii="Palatino Linotype" w:hAnsi="Palatino Linotype" w:cs="Arial"/>
          <w:bCs/>
          <w:lang w:val="es-ES"/>
        </w:rPr>
        <w:lastRenderedPageBreak/>
        <w:t>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06AEEC5A" w14:textId="77777777" w:rsidR="00AA437F" w:rsidRPr="00D65B0D" w:rsidRDefault="00AA437F" w:rsidP="00AA437F">
      <w:pPr>
        <w:spacing w:before="100" w:beforeAutospacing="1" w:after="100" w:afterAutospacing="1" w:line="360" w:lineRule="auto"/>
        <w:jc w:val="both"/>
        <w:rPr>
          <w:rFonts w:ascii="Palatino Linotype" w:hAnsi="Palatino Linotype" w:cs="Arial"/>
          <w:lang w:val="es-ES"/>
        </w:rPr>
      </w:pPr>
      <w:r w:rsidRPr="00D65B0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FADDBD5" w14:textId="77777777" w:rsidR="00AA437F" w:rsidRPr="00D65B0D" w:rsidRDefault="00AA437F" w:rsidP="00AA437F">
      <w:pPr>
        <w:tabs>
          <w:tab w:val="left" w:pos="8222"/>
        </w:tabs>
        <w:spacing w:line="276" w:lineRule="auto"/>
        <w:ind w:left="709" w:right="899"/>
        <w:jc w:val="center"/>
        <w:rPr>
          <w:rFonts w:ascii="Palatino Linotype" w:hAnsi="Palatino Linotype" w:cs="Arial"/>
          <w:b/>
          <w:i/>
          <w:sz w:val="22"/>
          <w:lang w:val="es-ES"/>
        </w:rPr>
      </w:pPr>
      <w:r w:rsidRPr="00D65B0D">
        <w:rPr>
          <w:rFonts w:ascii="Palatino Linotype" w:hAnsi="Palatino Linotype" w:cs="Arial"/>
          <w:b/>
          <w:i/>
          <w:sz w:val="22"/>
          <w:lang w:val="es-ES"/>
        </w:rPr>
        <w:t>“Criterio</w:t>
      </w:r>
      <w:r w:rsidRPr="00D65B0D">
        <w:rPr>
          <w:rFonts w:ascii="Palatino Linotype" w:hAnsi="Palatino Linotype" w:cs="Arial"/>
          <w:b/>
          <w:i/>
          <w:lang w:val="es-ES"/>
        </w:rPr>
        <w:t xml:space="preserve"> </w:t>
      </w:r>
      <w:r w:rsidRPr="00D65B0D">
        <w:rPr>
          <w:rFonts w:ascii="Palatino Linotype" w:hAnsi="Palatino Linotype" w:cs="Arial"/>
          <w:b/>
          <w:i/>
          <w:sz w:val="22"/>
          <w:lang w:val="es-ES"/>
        </w:rPr>
        <w:t>01/2003.</w:t>
      </w:r>
    </w:p>
    <w:p w14:paraId="4BD781D9" w14:textId="77777777" w:rsidR="00AA437F" w:rsidRPr="00D65B0D" w:rsidRDefault="00AA437F" w:rsidP="00AA437F">
      <w:pPr>
        <w:tabs>
          <w:tab w:val="left" w:pos="8222"/>
        </w:tabs>
        <w:spacing w:line="276" w:lineRule="auto"/>
        <w:ind w:left="709" w:right="899"/>
        <w:jc w:val="center"/>
        <w:rPr>
          <w:rFonts w:ascii="Palatino Linotype" w:hAnsi="Palatino Linotype" w:cs="Arial"/>
          <w:b/>
          <w:i/>
          <w:sz w:val="22"/>
          <w:lang w:val="es-ES"/>
        </w:rPr>
      </w:pPr>
    </w:p>
    <w:p w14:paraId="259D4B42" w14:textId="77777777" w:rsidR="00AA437F" w:rsidRPr="00D65B0D" w:rsidRDefault="00AA437F" w:rsidP="00AA437F">
      <w:pPr>
        <w:tabs>
          <w:tab w:val="left" w:pos="8222"/>
        </w:tabs>
        <w:spacing w:line="276" w:lineRule="auto"/>
        <w:ind w:left="709" w:right="899"/>
        <w:jc w:val="both"/>
        <w:rPr>
          <w:rFonts w:ascii="Palatino Linotype" w:hAnsi="Palatino Linotype" w:cs="Arial"/>
          <w:i/>
          <w:sz w:val="22"/>
          <w:lang w:val="es-ES"/>
        </w:rPr>
      </w:pPr>
      <w:r w:rsidRPr="00D65B0D">
        <w:rPr>
          <w:rFonts w:ascii="Palatino Linotype" w:hAnsi="Palatino Linotype" w:cs="Arial"/>
          <w:b/>
          <w:i/>
          <w:sz w:val="22"/>
          <w:lang w:val="es-ES"/>
        </w:rPr>
        <w:t>“INGRESOS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SERVIDORES</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PÚBLICOS.</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CONSTITUYEN</w:t>
      </w:r>
      <w:r w:rsidRPr="00D65B0D">
        <w:rPr>
          <w:rFonts w:ascii="Palatino Linotype" w:hAnsi="Palatino Linotype" w:cs="Arial"/>
          <w:b/>
          <w:i/>
          <w:lang w:val="es-ES"/>
        </w:rPr>
        <w:t xml:space="preserve"> </w:t>
      </w:r>
      <w:r w:rsidRPr="00D65B0D">
        <w:rPr>
          <w:rFonts w:ascii="Palatino Linotype" w:hAnsi="Palatino Linotype" w:cs="Arial"/>
          <w:b/>
          <w:i/>
          <w:sz w:val="22"/>
          <w:lang w:val="es-ES"/>
        </w:rPr>
        <w:t>INFORMACIÓN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PÚBLICA</w:t>
      </w:r>
      <w:r w:rsidRPr="00D65B0D">
        <w:rPr>
          <w:rFonts w:ascii="Palatino Linotype" w:hAnsi="Palatino Linotype" w:cs="Arial"/>
          <w:b/>
          <w:i/>
          <w:lang w:val="es-ES"/>
        </w:rPr>
        <w:t xml:space="preserve"> </w:t>
      </w:r>
      <w:r w:rsidRPr="00D65B0D">
        <w:rPr>
          <w:rFonts w:ascii="Palatino Linotype" w:hAnsi="Palatino Linotype" w:cs="Arial"/>
          <w:b/>
          <w:i/>
          <w:sz w:val="22"/>
          <w:lang w:val="es-ES"/>
        </w:rPr>
        <w:t>AÚN</w:t>
      </w:r>
      <w:r w:rsidRPr="00D65B0D">
        <w:rPr>
          <w:rFonts w:ascii="Palatino Linotype" w:hAnsi="Palatino Linotype" w:cs="Arial"/>
          <w:b/>
          <w:i/>
          <w:lang w:val="es-ES"/>
        </w:rPr>
        <w:t xml:space="preserve"> </w:t>
      </w:r>
      <w:r w:rsidRPr="00D65B0D">
        <w:rPr>
          <w:rFonts w:ascii="Palatino Linotype" w:hAnsi="Palatino Linotype" w:cs="Arial"/>
          <w:b/>
          <w:i/>
          <w:sz w:val="22"/>
          <w:lang w:val="es-ES"/>
        </w:rPr>
        <w:t>Y</w:t>
      </w:r>
      <w:r w:rsidRPr="00D65B0D">
        <w:rPr>
          <w:rFonts w:ascii="Palatino Linotype" w:hAnsi="Palatino Linotype" w:cs="Arial"/>
          <w:b/>
          <w:i/>
          <w:lang w:val="es-ES"/>
        </w:rPr>
        <w:t xml:space="preserve"> </w:t>
      </w:r>
      <w:r w:rsidRPr="00D65B0D">
        <w:rPr>
          <w:rFonts w:ascii="Palatino Linotype" w:hAnsi="Palatino Linotype" w:cs="Arial"/>
          <w:b/>
          <w:i/>
          <w:sz w:val="22"/>
          <w:lang w:val="es-ES"/>
        </w:rPr>
        <w:t>CUANDO</w:t>
      </w:r>
      <w:r w:rsidRPr="00D65B0D">
        <w:rPr>
          <w:rFonts w:ascii="Palatino Linotype" w:hAnsi="Palatino Linotype" w:cs="Arial"/>
          <w:b/>
          <w:i/>
          <w:lang w:val="es-ES"/>
        </w:rPr>
        <w:t xml:space="preserve"> </w:t>
      </w:r>
      <w:r w:rsidRPr="00D65B0D">
        <w:rPr>
          <w:rFonts w:ascii="Palatino Linotype" w:hAnsi="Palatino Linotype" w:cs="Arial"/>
          <w:b/>
          <w:i/>
          <w:sz w:val="22"/>
          <w:lang w:val="es-ES"/>
        </w:rPr>
        <w:t>SU</w:t>
      </w:r>
      <w:r w:rsidRPr="00D65B0D">
        <w:rPr>
          <w:rFonts w:ascii="Palatino Linotype" w:hAnsi="Palatino Linotype" w:cs="Arial"/>
          <w:b/>
          <w:i/>
          <w:lang w:val="es-ES"/>
        </w:rPr>
        <w:t xml:space="preserve"> </w:t>
      </w:r>
      <w:r w:rsidRPr="00D65B0D">
        <w:rPr>
          <w:rFonts w:ascii="Palatino Linotype" w:hAnsi="Palatino Linotype" w:cs="Arial"/>
          <w:b/>
          <w:i/>
          <w:sz w:val="22"/>
          <w:lang w:val="es-ES"/>
        </w:rPr>
        <w:t>DIFUSIÓN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PUEDE</w:t>
      </w:r>
      <w:r w:rsidRPr="00D65B0D">
        <w:rPr>
          <w:rFonts w:ascii="Palatino Linotype" w:hAnsi="Palatino Linotype" w:cs="Arial"/>
          <w:b/>
          <w:i/>
          <w:lang w:val="es-ES"/>
        </w:rPr>
        <w:t xml:space="preserve"> </w:t>
      </w:r>
      <w:r w:rsidRPr="00D65B0D">
        <w:rPr>
          <w:rFonts w:ascii="Palatino Linotype" w:hAnsi="Palatino Linotype" w:cs="Arial"/>
          <w:b/>
          <w:i/>
          <w:sz w:val="22"/>
          <w:lang w:val="es-ES"/>
        </w:rPr>
        <w:t>AFECTAR</w:t>
      </w:r>
      <w:r w:rsidRPr="00D65B0D">
        <w:rPr>
          <w:rFonts w:ascii="Palatino Linotype" w:hAnsi="Palatino Linotype" w:cs="Arial"/>
          <w:b/>
          <w:i/>
          <w:lang w:val="es-ES"/>
        </w:rPr>
        <w:t xml:space="preserve"> </w:t>
      </w:r>
      <w:r w:rsidRPr="00D65B0D">
        <w:rPr>
          <w:rFonts w:ascii="Palatino Linotype" w:hAnsi="Palatino Linotype" w:cs="Arial"/>
          <w:b/>
          <w:i/>
          <w:sz w:val="22"/>
          <w:lang w:val="es-ES"/>
        </w:rPr>
        <w:t>LA</w:t>
      </w:r>
      <w:r w:rsidRPr="00D65B0D">
        <w:rPr>
          <w:rFonts w:ascii="Palatino Linotype" w:hAnsi="Palatino Linotype" w:cs="Arial"/>
          <w:b/>
          <w:i/>
          <w:lang w:val="es-ES"/>
        </w:rPr>
        <w:t xml:space="preserve"> </w:t>
      </w:r>
      <w:r w:rsidRPr="00D65B0D">
        <w:rPr>
          <w:rFonts w:ascii="Palatino Linotype" w:hAnsi="Palatino Linotype" w:cs="Arial"/>
          <w:b/>
          <w:i/>
          <w:sz w:val="22"/>
          <w:lang w:val="es-ES"/>
        </w:rPr>
        <w:t>VIDA</w:t>
      </w:r>
      <w:r w:rsidRPr="00D65B0D">
        <w:rPr>
          <w:rFonts w:ascii="Palatino Linotype" w:hAnsi="Palatino Linotype" w:cs="Arial"/>
          <w:b/>
          <w:i/>
          <w:lang w:val="es-ES"/>
        </w:rPr>
        <w:t xml:space="preserve"> </w:t>
      </w:r>
      <w:r w:rsidRPr="00D65B0D">
        <w:rPr>
          <w:rFonts w:ascii="Palatino Linotype" w:hAnsi="Palatino Linotype" w:cs="Arial"/>
          <w:b/>
          <w:i/>
          <w:sz w:val="22"/>
          <w:lang w:val="es-ES"/>
        </w:rPr>
        <w:t>O</w:t>
      </w:r>
      <w:r w:rsidRPr="00D65B0D">
        <w:rPr>
          <w:rFonts w:ascii="Palatino Linotype" w:hAnsi="Palatino Linotype" w:cs="Arial"/>
          <w:b/>
          <w:i/>
          <w:lang w:val="es-ES"/>
        </w:rPr>
        <w:t xml:space="preserve"> </w:t>
      </w:r>
      <w:r w:rsidRPr="00D65B0D">
        <w:rPr>
          <w:rFonts w:ascii="Palatino Linotype" w:hAnsi="Palatino Linotype" w:cs="Arial"/>
          <w:b/>
          <w:i/>
          <w:sz w:val="22"/>
          <w:lang w:val="es-ES"/>
        </w:rPr>
        <w:t>LA</w:t>
      </w:r>
      <w:r w:rsidRPr="00D65B0D">
        <w:rPr>
          <w:rFonts w:ascii="Palatino Linotype" w:hAnsi="Palatino Linotype" w:cs="Arial"/>
          <w:b/>
          <w:i/>
          <w:lang w:val="es-ES"/>
        </w:rPr>
        <w:t xml:space="preserve"> </w:t>
      </w:r>
      <w:r w:rsidRPr="00D65B0D">
        <w:rPr>
          <w:rFonts w:ascii="Palatino Linotype" w:hAnsi="Palatino Linotype" w:cs="Arial"/>
          <w:b/>
          <w:i/>
          <w:sz w:val="22"/>
          <w:lang w:val="es-ES"/>
        </w:rPr>
        <w:t>SEGURIDAD</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AQUELLOS.</w:t>
      </w:r>
      <w:r w:rsidRPr="00D65B0D">
        <w:rPr>
          <w:rFonts w:ascii="Palatino Linotype" w:hAnsi="Palatino Linotype" w:cs="Arial"/>
          <w:i/>
          <w:lang w:val="es-ES"/>
        </w:rPr>
        <w:t xml:space="preserve"> </w:t>
      </w:r>
      <w:r w:rsidRPr="00D65B0D">
        <w:rPr>
          <w:rFonts w:ascii="Palatino Linotype" w:hAnsi="Palatino Linotype" w:cs="Arial"/>
          <w:i/>
          <w:sz w:val="22"/>
          <w:lang w:val="es-ES"/>
        </w:rPr>
        <w:t>Si</w:t>
      </w:r>
      <w:r w:rsidRPr="00D65B0D">
        <w:rPr>
          <w:rFonts w:ascii="Palatino Linotype" w:hAnsi="Palatino Linotype" w:cs="Arial"/>
          <w:i/>
          <w:lang w:val="es-ES"/>
        </w:rPr>
        <w:t xml:space="preserve"> </w:t>
      </w:r>
      <w:r w:rsidRPr="00D65B0D">
        <w:rPr>
          <w:rFonts w:ascii="Palatino Linotype" w:hAnsi="Palatino Linotype" w:cs="Arial"/>
          <w:i/>
          <w:sz w:val="22"/>
          <w:lang w:val="es-ES"/>
        </w:rPr>
        <w:t>bien</w:t>
      </w:r>
      <w:r w:rsidRPr="00D65B0D">
        <w:rPr>
          <w:rFonts w:ascii="Palatino Linotype" w:hAnsi="Palatino Linotype" w:cs="Arial"/>
          <w:i/>
          <w:lang w:val="es-ES"/>
        </w:rPr>
        <w:t xml:space="preserve"> </w:t>
      </w:r>
      <w:r w:rsidRPr="00D65B0D">
        <w:rPr>
          <w:rFonts w:ascii="Palatino Linotype" w:hAnsi="Palatino Linotype" w:cs="Arial"/>
          <w:i/>
          <w:sz w:val="22"/>
          <w:lang w:val="es-ES"/>
        </w:rPr>
        <w:t>el</w:t>
      </w:r>
      <w:r w:rsidRPr="00D65B0D">
        <w:rPr>
          <w:rFonts w:ascii="Palatino Linotype" w:hAnsi="Palatino Linotype" w:cs="Arial"/>
          <w:i/>
          <w:lang w:val="es-ES"/>
        </w:rPr>
        <w:t xml:space="preserve"> </w:t>
      </w:r>
      <w:r w:rsidRPr="00D65B0D">
        <w:rPr>
          <w:rFonts w:ascii="Palatino Linotype" w:hAnsi="Palatino Linotype" w:cs="Arial"/>
          <w:i/>
          <w:sz w:val="22"/>
          <w:lang w:val="es-ES"/>
        </w:rPr>
        <w:t>artículo</w:t>
      </w:r>
      <w:r w:rsidRPr="00D65B0D">
        <w:rPr>
          <w:rFonts w:ascii="Palatino Linotype" w:hAnsi="Palatino Linotype" w:cs="Arial"/>
          <w:i/>
          <w:lang w:val="es-ES"/>
        </w:rPr>
        <w:t xml:space="preserve"> </w:t>
      </w:r>
      <w:r w:rsidRPr="00D65B0D">
        <w:rPr>
          <w:rFonts w:ascii="Palatino Linotype" w:hAnsi="Palatino Linotype" w:cs="Arial"/>
          <w:i/>
          <w:sz w:val="22"/>
          <w:lang w:val="es-ES"/>
        </w:rPr>
        <w:t>13,</w:t>
      </w:r>
      <w:r w:rsidRPr="00D65B0D">
        <w:rPr>
          <w:rFonts w:ascii="Palatino Linotype" w:hAnsi="Palatino Linotype" w:cs="Arial"/>
          <w:i/>
          <w:lang w:val="es-ES"/>
        </w:rPr>
        <w:t xml:space="preserve"> </w:t>
      </w:r>
      <w:r w:rsidRPr="00D65B0D">
        <w:rPr>
          <w:rFonts w:ascii="Palatino Linotype" w:hAnsi="Palatino Linotype" w:cs="Arial"/>
          <w:i/>
          <w:sz w:val="22"/>
          <w:lang w:val="es-ES"/>
        </w:rPr>
        <w:t>fracción</w:t>
      </w:r>
      <w:r w:rsidRPr="00D65B0D">
        <w:rPr>
          <w:rFonts w:ascii="Palatino Linotype" w:hAnsi="Palatino Linotype" w:cs="Arial"/>
          <w:i/>
          <w:lang w:val="es-ES"/>
        </w:rPr>
        <w:t xml:space="preserve"> </w:t>
      </w:r>
      <w:r w:rsidRPr="00D65B0D">
        <w:rPr>
          <w:rFonts w:ascii="Palatino Linotype" w:hAnsi="Palatino Linotype" w:cs="Arial"/>
          <w:i/>
          <w:sz w:val="22"/>
          <w:lang w:val="es-ES"/>
        </w:rPr>
        <w:t>IV,</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Ley</w:t>
      </w:r>
      <w:r w:rsidRPr="00D65B0D">
        <w:rPr>
          <w:rFonts w:ascii="Palatino Linotype" w:hAnsi="Palatino Linotype" w:cs="Arial"/>
          <w:i/>
          <w:lang w:val="es-ES"/>
        </w:rPr>
        <w:t xml:space="preserve"> </w:t>
      </w:r>
      <w:r w:rsidRPr="00D65B0D">
        <w:rPr>
          <w:rFonts w:ascii="Palatino Linotype" w:hAnsi="Palatino Linotype" w:cs="Arial"/>
          <w:i/>
          <w:sz w:val="22"/>
          <w:lang w:val="es-ES"/>
        </w:rPr>
        <w:t>Federal</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Transparencia</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Acceso</w:t>
      </w:r>
      <w:r w:rsidRPr="00D65B0D">
        <w:rPr>
          <w:rFonts w:ascii="Palatino Linotype" w:hAnsi="Palatino Linotype" w:cs="Arial"/>
          <w:i/>
          <w:lang w:val="es-ES"/>
        </w:rPr>
        <w:t xml:space="preserve"> </w:t>
      </w:r>
      <w:r w:rsidRPr="00D65B0D">
        <w:rPr>
          <w:rFonts w:ascii="Palatino Linotype" w:hAnsi="Palatino Linotype" w:cs="Arial"/>
          <w:i/>
          <w:sz w:val="22"/>
          <w:lang w:val="es-ES"/>
        </w:rPr>
        <w:t>a</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información</w:t>
      </w:r>
      <w:r w:rsidRPr="00D65B0D">
        <w:rPr>
          <w:rFonts w:ascii="Palatino Linotype" w:hAnsi="Palatino Linotype" w:cs="Arial"/>
          <w:i/>
          <w:lang w:val="es-ES"/>
        </w:rPr>
        <w:t xml:space="preserve"> </w:t>
      </w:r>
      <w:r w:rsidRPr="00D65B0D">
        <w:rPr>
          <w:rFonts w:ascii="Palatino Linotype" w:hAnsi="Palatino Linotype" w:cs="Arial"/>
          <w:i/>
          <w:sz w:val="22"/>
          <w:lang w:val="es-ES"/>
        </w:rPr>
        <w:t>Pública</w:t>
      </w:r>
      <w:r w:rsidRPr="00D65B0D">
        <w:rPr>
          <w:rFonts w:ascii="Palatino Linotype" w:hAnsi="Palatino Linotype" w:cs="Arial"/>
          <w:i/>
          <w:lang w:val="es-ES"/>
        </w:rPr>
        <w:t xml:space="preserve"> </w:t>
      </w:r>
      <w:r w:rsidRPr="00D65B0D">
        <w:rPr>
          <w:rFonts w:ascii="Palatino Linotype" w:hAnsi="Palatino Linotype" w:cs="Arial"/>
          <w:i/>
          <w:sz w:val="22"/>
          <w:lang w:val="es-ES"/>
        </w:rPr>
        <w:t>Gubernamental</w:t>
      </w:r>
      <w:r w:rsidRPr="00D65B0D">
        <w:rPr>
          <w:rFonts w:ascii="Palatino Linotype" w:hAnsi="Palatino Linotype" w:cs="Arial"/>
          <w:i/>
          <w:lang w:val="es-ES"/>
        </w:rPr>
        <w:t xml:space="preserve"> </w:t>
      </w:r>
      <w:r w:rsidRPr="00D65B0D">
        <w:rPr>
          <w:rFonts w:ascii="Palatino Linotype" w:hAnsi="Palatino Linotype" w:cs="Arial"/>
          <w:i/>
          <w:sz w:val="22"/>
          <w:lang w:val="es-ES"/>
        </w:rPr>
        <w:t>establece</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debe</w:t>
      </w:r>
      <w:r w:rsidRPr="00D65B0D">
        <w:rPr>
          <w:rFonts w:ascii="Palatino Linotype" w:hAnsi="Palatino Linotype" w:cs="Arial"/>
          <w:i/>
          <w:lang w:val="es-ES"/>
        </w:rPr>
        <w:t xml:space="preserve"> </w:t>
      </w:r>
      <w:r w:rsidRPr="00D65B0D">
        <w:rPr>
          <w:rFonts w:ascii="Palatino Linotype" w:hAnsi="Palatino Linotype" w:cs="Arial"/>
          <w:i/>
          <w:sz w:val="22"/>
          <w:lang w:val="es-ES"/>
        </w:rPr>
        <w:t>clasificarse</w:t>
      </w:r>
      <w:r w:rsidRPr="00D65B0D">
        <w:rPr>
          <w:rFonts w:ascii="Palatino Linotype" w:hAnsi="Palatino Linotype" w:cs="Arial"/>
          <w:i/>
          <w:lang w:val="es-ES"/>
        </w:rPr>
        <w:t xml:space="preserve"> </w:t>
      </w:r>
      <w:r w:rsidRPr="00D65B0D">
        <w:rPr>
          <w:rFonts w:ascii="Palatino Linotype" w:hAnsi="Palatino Linotype" w:cs="Arial"/>
          <w:i/>
          <w:sz w:val="22"/>
          <w:lang w:val="es-ES"/>
        </w:rPr>
        <w:t>como</w:t>
      </w:r>
      <w:r w:rsidRPr="00D65B0D">
        <w:rPr>
          <w:rFonts w:ascii="Palatino Linotype" w:hAnsi="Palatino Linotype" w:cs="Arial"/>
          <w:i/>
          <w:lang w:val="es-ES"/>
        </w:rPr>
        <w:t xml:space="preserve"> </w:t>
      </w:r>
      <w:r w:rsidRPr="00D65B0D">
        <w:rPr>
          <w:rFonts w:ascii="Palatino Linotype" w:hAnsi="Palatino Linotype" w:cs="Arial"/>
          <w:i/>
          <w:sz w:val="22"/>
          <w:lang w:val="es-ES"/>
        </w:rPr>
        <w:t>información</w:t>
      </w:r>
      <w:r w:rsidRPr="00D65B0D">
        <w:rPr>
          <w:rFonts w:ascii="Palatino Linotype" w:hAnsi="Palatino Linotype" w:cs="Arial"/>
          <w:i/>
          <w:lang w:val="es-ES"/>
        </w:rPr>
        <w:t xml:space="preserve"> </w:t>
      </w:r>
      <w:r w:rsidRPr="00D65B0D">
        <w:rPr>
          <w:rFonts w:ascii="Palatino Linotype" w:hAnsi="Palatino Linotype" w:cs="Arial"/>
          <w:i/>
          <w:sz w:val="22"/>
          <w:lang w:val="es-ES"/>
        </w:rPr>
        <w:t>confidencial</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conste</w:t>
      </w:r>
      <w:r w:rsidRPr="00D65B0D">
        <w:rPr>
          <w:rFonts w:ascii="Palatino Linotype" w:hAnsi="Palatino Linotype" w:cs="Arial"/>
          <w:i/>
          <w:lang w:val="es-ES"/>
        </w:rPr>
        <w:t xml:space="preserve"> </w:t>
      </w:r>
      <w:r w:rsidRPr="00D65B0D">
        <w:rPr>
          <w:rFonts w:ascii="Palatino Linotype" w:hAnsi="Palatino Linotype" w:cs="Arial"/>
          <w:i/>
          <w:sz w:val="22"/>
          <w:lang w:val="es-ES"/>
        </w:rPr>
        <w:t>en</w:t>
      </w:r>
      <w:r w:rsidRPr="00D65B0D">
        <w:rPr>
          <w:rFonts w:ascii="Palatino Linotype" w:hAnsi="Palatino Linotype" w:cs="Arial"/>
          <w:i/>
          <w:lang w:val="es-ES"/>
        </w:rPr>
        <w:t xml:space="preserve"> </w:t>
      </w:r>
      <w:r w:rsidRPr="00D65B0D">
        <w:rPr>
          <w:rFonts w:ascii="Palatino Linotype" w:hAnsi="Palatino Linotype" w:cs="Arial"/>
          <w:i/>
          <w:sz w:val="22"/>
          <w:lang w:val="es-ES"/>
        </w:rPr>
        <w:t>expedientes</w:t>
      </w:r>
      <w:r w:rsidRPr="00D65B0D">
        <w:rPr>
          <w:rFonts w:ascii="Palatino Linotype" w:hAnsi="Palatino Linotype" w:cs="Arial"/>
          <w:i/>
          <w:lang w:val="es-ES"/>
        </w:rPr>
        <w:t xml:space="preserve"> </w:t>
      </w:r>
      <w:r w:rsidRPr="00D65B0D">
        <w:rPr>
          <w:rFonts w:ascii="Palatino Linotype" w:hAnsi="Palatino Linotype" w:cs="Arial"/>
          <w:i/>
          <w:sz w:val="22"/>
          <w:lang w:val="es-ES"/>
        </w:rPr>
        <w:t>administrativos</w:t>
      </w:r>
      <w:r w:rsidRPr="00D65B0D">
        <w:rPr>
          <w:rFonts w:ascii="Palatino Linotype" w:hAnsi="Palatino Linotype" w:cs="Arial"/>
          <w:i/>
          <w:lang w:val="es-ES"/>
        </w:rPr>
        <w:t xml:space="preserve"> </w:t>
      </w:r>
      <w:r w:rsidRPr="00D65B0D">
        <w:rPr>
          <w:rFonts w:ascii="Palatino Linotype" w:hAnsi="Palatino Linotype" w:cs="Arial"/>
          <w:i/>
          <w:sz w:val="22"/>
          <w:lang w:val="es-ES"/>
        </w:rPr>
        <w:t>cuya</w:t>
      </w:r>
      <w:r w:rsidRPr="00D65B0D">
        <w:rPr>
          <w:rFonts w:ascii="Palatino Linotype" w:hAnsi="Palatino Linotype" w:cs="Arial"/>
          <w:i/>
          <w:lang w:val="es-ES"/>
        </w:rPr>
        <w:t xml:space="preserve"> </w:t>
      </w:r>
      <w:r w:rsidRPr="00D65B0D">
        <w:rPr>
          <w:rFonts w:ascii="Palatino Linotype" w:hAnsi="Palatino Linotype" w:cs="Arial"/>
          <w:i/>
          <w:sz w:val="22"/>
          <w:lang w:val="es-ES"/>
        </w:rPr>
        <w:t>difusión</w:t>
      </w:r>
      <w:r w:rsidRPr="00D65B0D">
        <w:rPr>
          <w:rFonts w:ascii="Palatino Linotype" w:hAnsi="Palatino Linotype" w:cs="Arial"/>
          <w:i/>
          <w:lang w:val="es-ES"/>
        </w:rPr>
        <w:t xml:space="preserve"> </w:t>
      </w:r>
      <w:r w:rsidRPr="00D65B0D">
        <w:rPr>
          <w:rFonts w:ascii="Palatino Linotype" w:hAnsi="Palatino Linotype" w:cs="Arial"/>
          <w:i/>
          <w:sz w:val="22"/>
          <w:lang w:val="es-ES"/>
        </w:rPr>
        <w:t>pueda</w:t>
      </w:r>
      <w:r w:rsidRPr="00D65B0D">
        <w:rPr>
          <w:rFonts w:ascii="Palatino Linotype" w:hAnsi="Palatino Linotype" w:cs="Arial"/>
          <w:i/>
          <w:lang w:val="es-ES"/>
        </w:rPr>
        <w:t xml:space="preserve"> </w:t>
      </w:r>
      <w:r w:rsidRPr="00D65B0D">
        <w:rPr>
          <w:rFonts w:ascii="Palatino Linotype" w:hAnsi="Palatino Linotype" w:cs="Arial"/>
          <w:i/>
          <w:sz w:val="22"/>
          <w:lang w:val="es-ES"/>
        </w:rPr>
        <w:t>poner</w:t>
      </w:r>
      <w:r w:rsidRPr="00D65B0D">
        <w:rPr>
          <w:rFonts w:ascii="Palatino Linotype" w:hAnsi="Palatino Linotype" w:cs="Arial"/>
          <w:i/>
          <w:lang w:val="es-ES"/>
        </w:rPr>
        <w:t xml:space="preserve"> </w:t>
      </w:r>
      <w:r w:rsidRPr="00D65B0D">
        <w:rPr>
          <w:rFonts w:ascii="Palatino Linotype" w:hAnsi="Palatino Linotype" w:cs="Arial"/>
          <w:i/>
          <w:sz w:val="22"/>
          <w:lang w:val="es-ES"/>
        </w:rPr>
        <w:t>en</w:t>
      </w:r>
      <w:r w:rsidRPr="00D65B0D">
        <w:rPr>
          <w:rFonts w:ascii="Palatino Linotype" w:hAnsi="Palatino Linotype" w:cs="Arial"/>
          <w:i/>
          <w:lang w:val="es-ES"/>
        </w:rPr>
        <w:t xml:space="preserve"> </w:t>
      </w:r>
      <w:r w:rsidRPr="00D65B0D">
        <w:rPr>
          <w:rFonts w:ascii="Palatino Linotype" w:hAnsi="Palatino Linotype" w:cs="Arial"/>
          <w:i/>
          <w:sz w:val="22"/>
          <w:lang w:val="es-ES"/>
        </w:rPr>
        <w:t>riesgo</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vida,</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seguridad</w:t>
      </w:r>
      <w:r w:rsidRPr="00D65B0D">
        <w:rPr>
          <w:rFonts w:ascii="Palatino Linotype" w:hAnsi="Palatino Linotype" w:cs="Arial"/>
          <w:i/>
          <w:lang w:val="es-ES"/>
        </w:rPr>
        <w:t xml:space="preserve"> </w:t>
      </w:r>
      <w:r w:rsidRPr="00D65B0D">
        <w:rPr>
          <w:rFonts w:ascii="Palatino Linotype" w:hAnsi="Palatino Linotype" w:cs="Arial"/>
          <w:i/>
          <w:sz w:val="22"/>
          <w:lang w:val="es-ES"/>
        </w:rPr>
        <w:t>o</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salud</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cualquier</w:t>
      </w:r>
      <w:r w:rsidRPr="00D65B0D">
        <w:rPr>
          <w:rFonts w:ascii="Palatino Linotype" w:hAnsi="Palatino Linotype" w:cs="Arial"/>
          <w:i/>
          <w:lang w:val="es-ES"/>
        </w:rPr>
        <w:t xml:space="preserve"> </w:t>
      </w:r>
      <w:r w:rsidRPr="00D65B0D">
        <w:rPr>
          <w:rFonts w:ascii="Palatino Linotype" w:hAnsi="Palatino Linotype" w:cs="Arial"/>
          <w:i/>
          <w:sz w:val="22"/>
          <w:lang w:val="es-ES"/>
        </w:rPr>
        <w:t>persona,</w:t>
      </w:r>
      <w:r w:rsidRPr="00D65B0D">
        <w:rPr>
          <w:rFonts w:ascii="Palatino Linotype" w:hAnsi="Palatino Linotype" w:cs="Arial"/>
          <w:i/>
          <w:lang w:val="es-ES"/>
        </w:rPr>
        <w:t xml:space="preserve"> </w:t>
      </w:r>
      <w:r w:rsidRPr="00D65B0D">
        <w:rPr>
          <w:rFonts w:ascii="Palatino Linotype" w:hAnsi="Palatino Linotype" w:cs="Arial"/>
          <w:i/>
          <w:sz w:val="22"/>
          <w:lang w:val="es-ES"/>
        </w:rPr>
        <w:t>debe</w:t>
      </w:r>
      <w:r w:rsidRPr="00D65B0D">
        <w:rPr>
          <w:rFonts w:ascii="Palatino Linotype" w:hAnsi="Palatino Linotype" w:cs="Arial"/>
          <w:i/>
          <w:lang w:val="es-ES"/>
        </w:rPr>
        <w:t xml:space="preserve"> </w:t>
      </w:r>
      <w:r w:rsidRPr="00D65B0D">
        <w:rPr>
          <w:rFonts w:ascii="Palatino Linotype" w:hAnsi="Palatino Linotype" w:cs="Arial"/>
          <w:i/>
          <w:sz w:val="22"/>
          <w:lang w:val="es-ES"/>
        </w:rPr>
        <w:t>reconocerse</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aun</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cuando</w:t>
      </w:r>
      <w:r w:rsidRPr="00D65B0D">
        <w:rPr>
          <w:rFonts w:ascii="Palatino Linotype" w:hAnsi="Palatino Linotype" w:cs="Arial"/>
          <w:i/>
          <w:lang w:val="es-ES"/>
        </w:rPr>
        <w:t xml:space="preserve"> </w:t>
      </w:r>
      <w:r w:rsidRPr="00D65B0D">
        <w:rPr>
          <w:rFonts w:ascii="Palatino Linotype" w:hAnsi="Palatino Linotype" w:cs="Arial"/>
          <w:i/>
          <w:sz w:val="22"/>
          <w:lang w:val="es-ES"/>
        </w:rPr>
        <w:t>en</w:t>
      </w:r>
      <w:r w:rsidRPr="00D65B0D">
        <w:rPr>
          <w:rFonts w:ascii="Palatino Linotype" w:hAnsi="Palatino Linotype" w:cs="Arial"/>
          <w:i/>
          <w:lang w:val="es-ES"/>
        </w:rPr>
        <w:t xml:space="preserve"> </w:t>
      </w:r>
      <w:r w:rsidRPr="00D65B0D">
        <w:rPr>
          <w:rFonts w:ascii="Palatino Linotype" w:hAnsi="Palatino Linotype" w:cs="Arial"/>
          <w:i/>
          <w:sz w:val="22"/>
          <w:lang w:val="es-ES"/>
        </w:rPr>
        <w:t>ese</w:t>
      </w:r>
      <w:r w:rsidRPr="00D65B0D">
        <w:rPr>
          <w:rFonts w:ascii="Palatino Linotype" w:hAnsi="Palatino Linotype" w:cs="Arial"/>
          <w:i/>
          <w:lang w:val="es-ES"/>
        </w:rPr>
        <w:t xml:space="preserve"> </w:t>
      </w:r>
      <w:r w:rsidRPr="00D65B0D">
        <w:rPr>
          <w:rFonts w:ascii="Palatino Linotype" w:hAnsi="Palatino Linotype" w:cs="Arial"/>
          <w:i/>
          <w:sz w:val="22"/>
          <w:lang w:val="es-ES"/>
        </w:rPr>
        <w:t>supuesto</w:t>
      </w:r>
      <w:r w:rsidRPr="00D65B0D">
        <w:rPr>
          <w:rFonts w:ascii="Palatino Linotype" w:hAnsi="Palatino Linotype" w:cs="Arial"/>
          <w:i/>
          <w:lang w:val="es-ES"/>
        </w:rPr>
        <w:t xml:space="preserve"> </w:t>
      </w:r>
      <w:r w:rsidRPr="00D65B0D">
        <w:rPr>
          <w:rFonts w:ascii="Palatino Linotype" w:hAnsi="Palatino Linotype" w:cs="Arial"/>
          <w:i/>
          <w:sz w:val="22"/>
          <w:lang w:val="es-ES"/>
        </w:rPr>
        <w:t>podría</w:t>
      </w:r>
      <w:r w:rsidRPr="00D65B0D">
        <w:rPr>
          <w:rFonts w:ascii="Palatino Linotype" w:hAnsi="Palatino Linotype" w:cs="Arial"/>
          <w:i/>
          <w:lang w:val="es-ES"/>
        </w:rPr>
        <w:t xml:space="preserve"> </w:t>
      </w:r>
      <w:r w:rsidRPr="00D65B0D">
        <w:rPr>
          <w:rFonts w:ascii="Palatino Linotype" w:hAnsi="Palatino Linotype" w:cs="Arial"/>
          <w:i/>
          <w:sz w:val="22"/>
          <w:lang w:val="es-ES"/>
        </w:rPr>
        <w:t>encuadrar</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relativa</w:t>
      </w:r>
      <w:r w:rsidRPr="00D65B0D">
        <w:rPr>
          <w:rFonts w:ascii="Palatino Linotype" w:hAnsi="Palatino Linotype" w:cs="Arial"/>
          <w:i/>
          <w:lang w:val="es-ES"/>
        </w:rPr>
        <w:t xml:space="preserve"> </w:t>
      </w:r>
      <w:r w:rsidRPr="00D65B0D">
        <w:rPr>
          <w:rFonts w:ascii="Palatino Linotype" w:hAnsi="Palatino Linotype" w:cs="Arial"/>
          <w:i/>
          <w:sz w:val="22"/>
          <w:lang w:val="es-ES"/>
        </w:rPr>
        <w:t>a</w:t>
      </w:r>
      <w:r w:rsidRPr="00D65B0D">
        <w:rPr>
          <w:rFonts w:ascii="Palatino Linotype" w:hAnsi="Palatino Linotype" w:cs="Arial"/>
          <w:i/>
          <w:lang w:val="es-ES"/>
        </w:rPr>
        <w:t xml:space="preserve"> </w:t>
      </w:r>
      <w:r w:rsidRPr="00D65B0D">
        <w:rPr>
          <w:rFonts w:ascii="Palatino Linotype" w:hAnsi="Palatino Linotype" w:cs="Arial"/>
          <w:i/>
          <w:sz w:val="22"/>
          <w:lang w:val="es-ES"/>
        </w:rPr>
        <w:t>las</w:t>
      </w:r>
      <w:r w:rsidRPr="00D65B0D">
        <w:rPr>
          <w:rFonts w:ascii="Palatino Linotype" w:hAnsi="Palatino Linotype" w:cs="Arial"/>
          <w:i/>
          <w:lang w:val="es-ES"/>
        </w:rPr>
        <w:t xml:space="preserve"> </w:t>
      </w:r>
      <w:r w:rsidRPr="00D65B0D">
        <w:rPr>
          <w:rFonts w:ascii="Palatino Linotype" w:hAnsi="Palatino Linotype" w:cs="Arial"/>
          <w:i/>
          <w:sz w:val="22"/>
          <w:lang w:val="es-ES"/>
        </w:rPr>
        <w:t>percepciones</w:t>
      </w:r>
      <w:r w:rsidRPr="00D65B0D">
        <w:rPr>
          <w:rFonts w:ascii="Palatino Linotype" w:hAnsi="Palatino Linotype" w:cs="Arial"/>
          <w:i/>
          <w:lang w:val="es-ES"/>
        </w:rPr>
        <w:t xml:space="preserve"> </w:t>
      </w:r>
      <w:r w:rsidRPr="00D65B0D">
        <w:rPr>
          <w:rFonts w:ascii="Palatino Linotype" w:hAnsi="Palatino Linotype" w:cs="Arial"/>
          <w:i/>
          <w:sz w:val="22"/>
          <w:lang w:val="es-ES"/>
        </w:rPr>
        <w:t>ordinarias</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extraordinaria</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los</w:t>
      </w:r>
      <w:r w:rsidRPr="00D65B0D">
        <w:rPr>
          <w:rFonts w:ascii="Palatino Linotype" w:hAnsi="Palatino Linotype" w:cs="Arial"/>
          <w:i/>
          <w:lang w:val="es-ES"/>
        </w:rPr>
        <w:t xml:space="preserve"> </w:t>
      </w:r>
      <w:r w:rsidRPr="00D65B0D">
        <w:rPr>
          <w:rFonts w:ascii="Palatino Linotype" w:hAnsi="Palatino Linotype" w:cs="Arial"/>
          <w:i/>
          <w:sz w:val="22"/>
          <w:lang w:val="es-ES"/>
        </w:rPr>
        <w:t>servidores</w:t>
      </w:r>
      <w:r w:rsidRPr="00D65B0D">
        <w:rPr>
          <w:rFonts w:ascii="Palatino Linotype" w:hAnsi="Palatino Linotype" w:cs="Arial"/>
          <w:i/>
          <w:lang w:val="es-ES"/>
        </w:rPr>
        <w:t xml:space="preserve"> </w:t>
      </w:r>
      <w:r w:rsidRPr="00D65B0D">
        <w:rPr>
          <w:rFonts w:ascii="Palatino Linotype" w:hAnsi="Palatino Linotype" w:cs="Arial"/>
          <w:i/>
          <w:sz w:val="22"/>
          <w:lang w:val="es-ES"/>
        </w:rPr>
        <w:t>públicos,</w:t>
      </w:r>
      <w:r w:rsidRPr="00D65B0D">
        <w:rPr>
          <w:rFonts w:ascii="Palatino Linotype" w:hAnsi="Palatino Linotype" w:cs="Arial"/>
          <w:i/>
          <w:lang w:val="es-ES"/>
        </w:rPr>
        <w:t xml:space="preserve"> </w:t>
      </w:r>
      <w:r w:rsidRPr="00D65B0D">
        <w:rPr>
          <w:rFonts w:ascii="Palatino Linotype" w:hAnsi="Palatino Linotype" w:cs="Arial"/>
          <w:i/>
          <w:sz w:val="22"/>
          <w:lang w:val="es-ES"/>
        </w:rPr>
        <w:t>ello</w:t>
      </w:r>
      <w:r w:rsidRPr="00D65B0D">
        <w:rPr>
          <w:rFonts w:ascii="Palatino Linotype" w:hAnsi="Palatino Linotype" w:cs="Arial"/>
          <w:i/>
          <w:lang w:val="es-ES"/>
        </w:rPr>
        <w:t xml:space="preserve"> </w:t>
      </w:r>
      <w:r w:rsidRPr="00D65B0D">
        <w:rPr>
          <w:rFonts w:ascii="Palatino Linotype" w:hAnsi="Palatino Linotype" w:cs="Arial"/>
          <w:i/>
          <w:sz w:val="22"/>
          <w:lang w:val="es-ES"/>
        </w:rPr>
        <w:t>no</w:t>
      </w:r>
      <w:r w:rsidRPr="00D65B0D">
        <w:rPr>
          <w:rFonts w:ascii="Palatino Linotype" w:hAnsi="Palatino Linotype" w:cs="Arial"/>
          <w:i/>
          <w:lang w:val="es-ES"/>
        </w:rPr>
        <w:t xml:space="preserve"> </w:t>
      </w:r>
      <w:r w:rsidRPr="00D65B0D">
        <w:rPr>
          <w:rFonts w:ascii="Palatino Linotype" w:hAnsi="Palatino Linotype" w:cs="Arial"/>
          <w:i/>
          <w:sz w:val="22"/>
          <w:lang w:val="es-ES"/>
        </w:rPr>
        <w:t>obsta</w:t>
      </w:r>
      <w:r w:rsidRPr="00D65B0D">
        <w:rPr>
          <w:rFonts w:ascii="Palatino Linotype" w:hAnsi="Palatino Linotype" w:cs="Arial"/>
          <w:i/>
          <w:lang w:val="es-ES"/>
        </w:rPr>
        <w:t xml:space="preserve"> </w:t>
      </w:r>
      <w:r w:rsidRPr="00D65B0D">
        <w:rPr>
          <w:rFonts w:ascii="Palatino Linotype" w:hAnsi="Palatino Linotype" w:cs="Arial"/>
          <w:i/>
          <w:sz w:val="22"/>
          <w:lang w:val="es-ES"/>
        </w:rPr>
        <w:t>para</w:t>
      </w:r>
      <w:r w:rsidRPr="00D65B0D">
        <w:rPr>
          <w:rFonts w:ascii="Palatino Linotype" w:hAnsi="Palatino Linotype" w:cs="Arial"/>
          <w:i/>
          <w:lang w:val="es-ES"/>
        </w:rPr>
        <w:t xml:space="preserve"> </w:t>
      </w:r>
      <w:r w:rsidRPr="00D65B0D">
        <w:rPr>
          <w:rFonts w:ascii="Palatino Linotype" w:hAnsi="Palatino Linotype" w:cs="Arial"/>
          <w:i/>
          <w:sz w:val="22"/>
          <w:lang w:val="es-ES"/>
        </w:rPr>
        <w:t>reconocer</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el</w:t>
      </w:r>
      <w:r w:rsidRPr="00D65B0D">
        <w:rPr>
          <w:rFonts w:ascii="Palatino Linotype" w:hAnsi="Palatino Linotype" w:cs="Arial"/>
          <w:i/>
          <w:lang w:val="es-ES"/>
        </w:rPr>
        <w:t xml:space="preserve"> </w:t>
      </w:r>
      <w:r w:rsidRPr="00D65B0D">
        <w:rPr>
          <w:rFonts w:ascii="Palatino Linotype" w:hAnsi="Palatino Linotype" w:cs="Arial"/>
          <w:i/>
          <w:sz w:val="22"/>
          <w:lang w:val="es-ES"/>
        </w:rPr>
        <w:t>legislador</w:t>
      </w:r>
      <w:r w:rsidRPr="00D65B0D">
        <w:rPr>
          <w:rFonts w:ascii="Palatino Linotype" w:hAnsi="Palatino Linotype" w:cs="Arial"/>
          <w:i/>
          <w:lang w:val="es-ES"/>
        </w:rPr>
        <w:t xml:space="preserve"> </w:t>
      </w:r>
      <w:r w:rsidRPr="00D65B0D">
        <w:rPr>
          <w:rFonts w:ascii="Palatino Linotype" w:hAnsi="Palatino Linotype" w:cs="Arial"/>
          <w:i/>
          <w:sz w:val="22"/>
          <w:lang w:val="es-ES"/>
        </w:rPr>
        <w:t>estableció</w:t>
      </w:r>
      <w:r w:rsidRPr="00D65B0D">
        <w:rPr>
          <w:rFonts w:ascii="Palatino Linotype" w:hAnsi="Palatino Linotype" w:cs="Arial"/>
          <w:i/>
          <w:lang w:val="es-ES"/>
        </w:rPr>
        <w:t xml:space="preserve"> </w:t>
      </w:r>
      <w:r w:rsidRPr="00D65B0D">
        <w:rPr>
          <w:rFonts w:ascii="Palatino Linotype" w:hAnsi="Palatino Linotype" w:cs="Arial"/>
          <w:i/>
          <w:sz w:val="22"/>
          <w:lang w:val="es-ES"/>
        </w:rPr>
        <w:t>en</w:t>
      </w:r>
      <w:r w:rsidRPr="00D65B0D">
        <w:rPr>
          <w:rFonts w:ascii="Palatino Linotype" w:hAnsi="Palatino Linotype" w:cs="Arial"/>
          <w:i/>
          <w:lang w:val="es-ES"/>
        </w:rPr>
        <w:t xml:space="preserve"> </w:t>
      </w:r>
      <w:r w:rsidRPr="00D65B0D">
        <w:rPr>
          <w:rFonts w:ascii="Palatino Linotype" w:hAnsi="Palatino Linotype" w:cs="Arial"/>
          <w:i/>
          <w:sz w:val="22"/>
          <w:lang w:val="es-ES"/>
        </w:rPr>
        <w:t>el</w:t>
      </w:r>
      <w:r w:rsidRPr="00D65B0D">
        <w:rPr>
          <w:rFonts w:ascii="Palatino Linotype" w:hAnsi="Palatino Linotype" w:cs="Arial"/>
          <w:i/>
          <w:lang w:val="es-ES"/>
        </w:rPr>
        <w:t xml:space="preserve"> </w:t>
      </w:r>
      <w:r w:rsidRPr="00D65B0D">
        <w:rPr>
          <w:rFonts w:ascii="Palatino Linotype" w:hAnsi="Palatino Linotype" w:cs="Arial"/>
          <w:i/>
          <w:sz w:val="22"/>
          <w:lang w:val="es-ES"/>
        </w:rPr>
        <w:t>artículo</w:t>
      </w:r>
      <w:r w:rsidRPr="00D65B0D">
        <w:rPr>
          <w:rFonts w:ascii="Palatino Linotype" w:hAnsi="Palatino Linotype" w:cs="Arial"/>
          <w:i/>
          <w:lang w:val="es-ES"/>
        </w:rPr>
        <w:t xml:space="preserve"> </w:t>
      </w:r>
      <w:r w:rsidRPr="00D65B0D">
        <w:rPr>
          <w:rFonts w:ascii="Palatino Linotype" w:hAnsi="Palatino Linotype" w:cs="Arial"/>
          <w:i/>
          <w:sz w:val="22"/>
          <w:lang w:val="es-ES"/>
        </w:rPr>
        <w:t>7</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ese</w:t>
      </w:r>
      <w:r w:rsidRPr="00D65B0D">
        <w:rPr>
          <w:rFonts w:ascii="Palatino Linotype" w:hAnsi="Palatino Linotype" w:cs="Arial"/>
          <w:i/>
          <w:lang w:val="es-ES"/>
        </w:rPr>
        <w:t xml:space="preserve"> </w:t>
      </w:r>
      <w:r w:rsidRPr="00D65B0D">
        <w:rPr>
          <w:rFonts w:ascii="Palatino Linotype" w:hAnsi="Palatino Linotype" w:cs="Arial"/>
          <w:i/>
          <w:sz w:val="22"/>
          <w:lang w:val="es-ES"/>
        </w:rPr>
        <w:t>mismo</w:t>
      </w:r>
      <w:r w:rsidRPr="00D65B0D">
        <w:rPr>
          <w:rFonts w:ascii="Palatino Linotype" w:hAnsi="Palatino Linotype" w:cs="Arial"/>
          <w:i/>
          <w:lang w:val="es-ES"/>
        </w:rPr>
        <w:t xml:space="preserve"> </w:t>
      </w:r>
      <w:r w:rsidRPr="00D65B0D">
        <w:rPr>
          <w:rFonts w:ascii="Palatino Linotype" w:hAnsi="Palatino Linotype" w:cs="Arial"/>
          <w:i/>
          <w:sz w:val="22"/>
          <w:lang w:val="es-ES"/>
        </w:rPr>
        <w:t>ordenamiento</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referida</w:t>
      </w:r>
      <w:r w:rsidRPr="00D65B0D">
        <w:rPr>
          <w:rFonts w:ascii="Palatino Linotype" w:hAnsi="Palatino Linotype" w:cs="Arial"/>
          <w:i/>
          <w:lang w:val="es-ES"/>
        </w:rPr>
        <w:t xml:space="preserve"> </w:t>
      </w:r>
      <w:r w:rsidRPr="00D65B0D">
        <w:rPr>
          <w:rFonts w:ascii="Palatino Linotype" w:hAnsi="Palatino Linotype" w:cs="Arial"/>
          <w:i/>
          <w:sz w:val="22"/>
          <w:lang w:val="es-ES"/>
        </w:rPr>
        <w:t>información,</w:t>
      </w:r>
      <w:r w:rsidRPr="00D65B0D">
        <w:rPr>
          <w:rFonts w:ascii="Palatino Linotype" w:hAnsi="Palatino Linotype" w:cs="Arial"/>
          <w:i/>
          <w:lang w:val="es-ES"/>
        </w:rPr>
        <w:t xml:space="preserve"> </w:t>
      </w:r>
      <w:r w:rsidRPr="00D65B0D">
        <w:rPr>
          <w:rFonts w:ascii="Palatino Linotype" w:hAnsi="Palatino Linotype" w:cs="Arial"/>
          <w:i/>
          <w:sz w:val="22"/>
          <w:lang w:val="es-ES"/>
        </w:rPr>
        <w:t>como</w:t>
      </w:r>
      <w:r w:rsidRPr="00D65B0D">
        <w:rPr>
          <w:rFonts w:ascii="Palatino Linotype" w:hAnsi="Palatino Linotype" w:cs="Arial"/>
          <w:i/>
          <w:lang w:val="es-ES"/>
        </w:rPr>
        <w:t xml:space="preserve"> </w:t>
      </w:r>
      <w:r w:rsidRPr="00D65B0D">
        <w:rPr>
          <w:rFonts w:ascii="Palatino Linotype" w:hAnsi="Palatino Linotype" w:cs="Arial"/>
          <w:i/>
          <w:sz w:val="22"/>
          <w:lang w:val="es-ES"/>
        </w:rPr>
        <w:t>una</w:t>
      </w:r>
      <w:r w:rsidRPr="00D65B0D">
        <w:rPr>
          <w:rFonts w:ascii="Palatino Linotype" w:hAnsi="Palatino Linotype" w:cs="Arial"/>
          <w:i/>
          <w:lang w:val="es-ES"/>
        </w:rPr>
        <w:t xml:space="preserve"> </w:t>
      </w:r>
      <w:r w:rsidRPr="00D65B0D">
        <w:rPr>
          <w:rFonts w:ascii="Palatino Linotype" w:hAnsi="Palatino Linotype" w:cs="Arial"/>
          <w:i/>
          <w:sz w:val="22"/>
          <w:lang w:val="es-ES"/>
        </w:rPr>
        <w:t>obligación</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trasparencia,</w:t>
      </w:r>
      <w:r w:rsidRPr="00D65B0D">
        <w:rPr>
          <w:rFonts w:ascii="Palatino Linotype" w:hAnsi="Palatino Linotype" w:cs="Arial"/>
          <w:i/>
          <w:lang w:val="es-ES"/>
        </w:rPr>
        <w:t xml:space="preserve"> </w:t>
      </w:r>
      <w:r w:rsidRPr="00D65B0D">
        <w:rPr>
          <w:rFonts w:ascii="Palatino Linotype" w:hAnsi="Palatino Linotype" w:cs="Arial"/>
          <w:b/>
          <w:i/>
          <w:sz w:val="22"/>
          <w:lang w:val="es-ES"/>
        </w:rPr>
        <w:t>deben</w:t>
      </w:r>
      <w:r w:rsidRPr="00D65B0D">
        <w:rPr>
          <w:rFonts w:ascii="Palatino Linotype" w:hAnsi="Palatino Linotype" w:cs="Arial"/>
          <w:b/>
          <w:i/>
          <w:lang w:val="es-ES"/>
        </w:rPr>
        <w:t xml:space="preserve"> </w:t>
      </w:r>
      <w:r w:rsidRPr="00D65B0D">
        <w:rPr>
          <w:rFonts w:ascii="Palatino Linotype" w:hAnsi="Palatino Linotype" w:cs="Arial"/>
          <w:b/>
          <w:i/>
          <w:sz w:val="22"/>
          <w:lang w:val="es-ES"/>
        </w:rPr>
        <w:t>publicarse</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medios</w:t>
      </w:r>
      <w:r w:rsidRPr="00D65B0D">
        <w:rPr>
          <w:rFonts w:ascii="Palatino Linotype" w:hAnsi="Palatino Linotype" w:cs="Arial"/>
          <w:b/>
          <w:i/>
          <w:lang w:val="es-ES"/>
        </w:rPr>
        <w:t xml:space="preserve"> </w:t>
      </w:r>
      <w:r w:rsidRPr="00D65B0D">
        <w:rPr>
          <w:rFonts w:ascii="Palatino Linotype" w:hAnsi="Palatino Linotype" w:cs="Arial"/>
          <w:b/>
          <w:i/>
          <w:sz w:val="22"/>
          <w:lang w:val="es-ES"/>
        </w:rPr>
        <w:t>remotos</w:t>
      </w:r>
      <w:r w:rsidRPr="00D65B0D">
        <w:rPr>
          <w:rFonts w:ascii="Palatino Linotype" w:hAnsi="Palatino Linotype" w:cs="Arial"/>
          <w:b/>
          <w:i/>
          <w:lang w:val="es-ES"/>
        </w:rPr>
        <w:t xml:space="preserve"> </w:t>
      </w:r>
      <w:r w:rsidRPr="00D65B0D">
        <w:rPr>
          <w:rFonts w:ascii="Palatino Linotype" w:hAnsi="Palatino Linotype" w:cs="Arial"/>
          <w:b/>
          <w:i/>
          <w:sz w:val="22"/>
          <w:lang w:val="es-ES"/>
        </w:rPr>
        <w:t>o</w:t>
      </w:r>
      <w:r w:rsidRPr="00D65B0D">
        <w:rPr>
          <w:rFonts w:ascii="Palatino Linotype" w:hAnsi="Palatino Linotype" w:cs="Arial"/>
          <w:b/>
          <w:i/>
          <w:lang w:val="es-ES"/>
        </w:rPr>
        <w:t xml:space="preserve"> </w:t>
      </w:r>
      <w:r w:rsidRPr="00D65B0D">
        <w:rPr>
          <w:rFonts w:ascii="Palatino Linotype" w:hAnsi="Palatino Linotype" w:cs="Arial"/>
          <w:b/>
          <w:i/>
          <w:sz w:val="22"/>
          <w:lang w:val="es-ES"/>
        </w:rPr>
        <w:t>locales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comunicación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electrónica,</w:t>
      </w:r>
      <w:r w:rsidRPr="00D65B0D">
        <w:rPr>
          <w:rFonts w:ascii="Palatino Linotype" w:hAnsi="Palatino Linotype" w:cs="Arial"/>
          <w:b/>
          <w:i/>
          <w:lang w:val="es-ES"/>
        </w:rPr>
        <w:t xml:space="preserve"> </w:t>
      </w:r>
      <w:r w:rsidRPr="00D65B0D">
        <w:rPr>
          <w:rFonts w:ascii="Palatino Linotype" w:hAnsi="Palatino Linotype" w:cs="Arial"/>
          <w:b/>
          <w:i/>
          <w:sz w:val="22"/>
          <w:lang w:val="es-ES"/>
        </w:rPr>
        <w:t>lo</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se</w:t>
      </w:r>
      <w:r w:rsidRPr="00D65B0D">
        <w:rPr>
          <w:rFonts w:ascii="Palatino Linotype" w:hAnsi="Palatino Linotype" w:cs="Arial"/>
          <w:b/>
          <w:i/>
          <w:lang w:val="es-ES"/>
        </w:rPr>
        <w:t xml:space="preserve"> </w:t>
      </w:r>
      <w:r w:rsidRPr="00D65B0D">
        <w:rPr>
          <w:rFonts w:ascii="Palatino Linotype" w:hAnsi="Palatino Linotype" w:cs="Arial"/>
          <w:b/>
          <w:i/>
          <w:sz w:val="22"/>
          <w:lang w:val="es-ES"/>
        </w:rPr>
        <w:t>sustenta</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el</w:t>
      </w:r>
      <w:r w:rsidRPr="00D65B0D">
        <w:rPr>
          <w:rFonts w:ascii="Palatino Linotype" w:hAnsi="Palatino Linotype" w:cs="Arial"/>
          <w:b/>
          <w:i/>
          <w:lang w:val="es-ES"/>
        </w:rPr>
        <w:t xml:space="preserve"> </w:t>
      </w:r>
      <w:r w:rsidRPr="00D65B0D">
        <w:rPr>
          <w:rFonts w:ascii="Palatino Linotype" w:hAnsi="Palatino Linotype" w:cs="Arial"/>
          <w:b/>
          <w:i/>
          <w:sz w:val="22"/>
          <w:lang w:val="es-ES"/>
        </w:rPr>
        <w:t>hecho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el</w:t>
      </w:r>
      <w:r w:rsidRPr="00D65B0D">
        <w:rPr>
          <w:rFonts w:ascii="Palatino Linotype" w:hAnsi="Palatino Linotype" w:cs="Arial"/>
          <w:b/>
          <w:i/>
          <w:lang w:val="es-ES"/>
        </w:rPr>
        <w:t xml:space="preserve"> </w:t>
      </w:r>
      <w:r w:rsidRPr="00D65B0D">
        <w:rPr>
          <w:rFonts w:ascii="Palatino Linotype" w:hAnsi="Palatino Linotype" w:cs="Arial"/>
          <w:b/>
          <w:i/>
          <w:sz w:val="22"/>
          <w:lang w:val="es-ES"/>
        </w:rPr>
        <w:t>monto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todos</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ingresos</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recibe</w:t>
      </w:r>
      <w:r w:rsidRPr="00D65B0D">
        <w:rPr>
          <w:rFonts w:ascii="Palatino Linotype" w:hAnsi="Palatino Linotype" w:cs="Arial"/>
          <w:b/>
          <w:i/>
          <w:lang w:val="es-ES"/>
        </w:rPr>
        <w:t xml:space="preserve"> </w:t>
      </w:r>
      <w:r w:rsidRPr="00D65B0D">
        <w:rPr>
          <w:rFonts w:ascii="Palatino Linotype" w:hAnsi="Palatino Linotype" w:cs="Arial"/>
          <w:b/>
          <w:i/>
          <w:sz w:val="22"/>
          <w:lang w:val="es-ES"/>
        </w:rPr>
        <w:t>un</w:t>
      </w:r>
      <w:r w:rsidRPr="00D65B0D">
        <w:rPr>
          <w:rFonts w:ascii="Palatino Linotype" w:hAnsi="Palatino Linotype" w:cs="Arial"/>
          <w:b/>
          <w:i/>
          <w:lang w:val="es-ES"/>
        </w:rPr>
        <w:t xml:space="preserve"> </w:t>
      </w:r>
      <w:r w:rsidRPr="00D65B0D">
        <w:rPr>
          <w:rFonts w:ascii="Palatino Linotype" w:hAnsi="Palatino Linotype" w:cs="Arial"/>
          <w:b/>
          <w:i/>
          <w:sz w:val="22"/>
          <w:lang w:val="es-ES"/>
        </w:rPr>
        <w:t>servidor</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público</w:t>
      </w:r>
      <w:r w:rsidRPr="00D65B0D">
        <w:rPr>
          <w:rFonts w:ascii="Palatino Linotype" w:hAnsi="Palatino Linotype" w:cs="Arial"/>
          <w:b/>
          <w:i/>
          <w:lang w:val="es-ES"/>
        </w:rPr>
        <w:t xml:space="preserve"> </w:t>
      </w:r>
      <w:r w:rsidRPr="00D65B0D">
        <w:rPr>
          <w:rFonts w:ascii="Palatino Linotype" w:hAnsi="Palatino Linotype" w:cs="Arial"/>
          <w:b/>
          <w:i/>
          <w:sz w:val="22"/>
          <w:lang w:val="es-ES"/>
        </w:rPr>
        <w:t>por</w:t>
      </w:r>
      <w:r w:rsidRPr="00D65B0D">
        <w:rPr>
          <w:rFonts w:ascii="Palatino Linotype" w:hAnsi="Palatino Linotype" w:cs="Arial"/>
          <w:b/>
          <w:i/>
          <w:lang w:val="es-ES"/>
        </w:rPr>
        <w:t xml:space="preserve"> </w:t>
      </w:r>
      <w:r w:rsidRPr="00D65B0D">
        <w:rPr>
          <w:rFonts w:ascii="Palatino Linotype" w:hAnsi="Palatino Linotype" w:cs="Arial"/>
          <w:b/>
          <w:i/>
          <w:sz w:val="22"/>
          <w:lang w:val="es-ES"/>
        </w:rPr>
        <w:t>desarrollar</w:t>
      </w:r>
      <w:r w:rsidRPr="00D65B0D">
        <w:rPr>
          <w:rFonts w:ascii="Palatino Linotype" w:hAnsi="Palatino Linotype" w:cs="Arial"/>
          <w:b/>
          <w:i/>
          <w:lang w:val="es-ES"/>
        </w:rPr>
        <w:t xml:space="preserve"> </w:t>
      </w:r>
      <w:r w:rsidRPr="00D65B0D">
        <w:rPr>
          <w:rFonts w:ascii="Palatino Linotype" w:hAnsi="Palatino Linotype" w:cs="Arial"/>
          <w:b/>
          <w:i/>
          <w:sz w:val="22"/>
          <w:lang w:val="es-ES"/>
        </w:rPr>
        <w:t>las</w:t>
      </w:r>
      <w:r w:rsidRPr="00D65B0D">
        <w:rPr>
          <w:rFonts w:ascii="Palatino Linotype" w:hAnsi="Palatino Linotype" w:cs="Arial"/>
          <w:b/>
          <w:i/>
          <w:lang w:val="es-ES"/>
        </w:rPr>
        <w:t xml:space="preserve"> </w:t>
      </w:r>
      <w:r w:rsidRPr="00D65B0D">
        <w:rPr>
          <w:rFonts w:ascii="Palatino Linotype" w:hAnsi="Palatino Linotype" w:cs="Arial"/>
          <w:b/>
          <w:i/>
          <w:sz w:val="22"/>
          <w:lang w:val="es-ES"/>
        </w:rPr>
        <w:t>labores</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les</w:t>
      </w:r>
      <w:r w:rsidRPr="00D65B0D">
        <w:rPr>
          <w:rFonts w:ascii="Palatino Linotype" w:hAnsi="Palatino Linotype" w:cs="Arial"/>
          <w:b/>
          <w:i/>
          <w:lang w:val="es-ES"/>
        </w:rPr>
        <w:t xml:space="preserve"> </w:t>
      </w:r>
      <w:r w:rsidRPr="00D65B0D">
        <w:rPr>
          <w:rFonts w:ascii="Palatino Linotype" w:hAnsi="Palatino Linotype" w:cs="Arial"/>
          <w:b/>
          <w:i/>
          <w:sz w:val="22"/>
          <w:lang w:val="es-ES"/>
        </w:rPr>
        <w:t>son</w:t>
      </w:r>
      <w:r w:rsidRPr="00D65B0D">
        <w:rPr>
          <w:rFonts w:ascii="Palatino Linotype" w:hAnsi="Palatino Linotype" w:cs="Arial"/>
          <w:b/>
          <w:i/>
          <w:lang w:val="es-ES"/>
        </w:rPr>
        <w:t xml:space="preserve"> </w:t>
      </w:r>
      <w:r w:rsidRPr="00D65B0D">
        <w:rPr>
          <w:rFonts w:ascii="Palatino Linotype" w:hAnsi="Palatino Linotype" w:cs="Arial"/>
          <w:b/>
          <w:i/>
          <w:sz w:val="22"/>
          <w:lang w:val="es-ES"/>
        </w:rPr>
        <w:t>encomendadas</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w:t>
      </w:r>
      <w:r w:rsidRPr="00D65B0D">
        <w:rPr>
          <w:rFonts w:ascii="Palatino Linotype" w:hAnsi="Palatino Linotype" w:cs="Arial"/>
          <w:b/>
          <w:i/>
          <w:lang w:val="es-ES"/>
        </w:rPr>
        <w:t xml:space="preserve"> </w:t>
      </w:r>
      <w:r w:rsidRPr="00D65B0D">
        <w:rPr>
          <w:rFonts w:ascii="Palatino Linotype" w:hAnsi="Palatino Linotype" w:cs="Arial"/>
          <w:b/>
          <w:i/>
          <w:sz w:val="22"/>
          <w:lang w:val="es-ES"/>
        </w:rPr>
        <w:t>motivo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del</w:t>
      </w:r>
      <w:r w:rsidRPr="00D65B0D">
        <w:rPr>
          <w:rFonts w:ascii="Palatino Linotype" w:hAnsi="Palatino Linotype" w:cs="Arial"/>
          <w:b/>
          <w:i/>
          <w:lang w:val="es-ES"/>
        </w:rPr>
        <w:t xml:space="preserve"> </w:t>
      </w:r>
      <w:r w:rsidRPr="00D65B0D">
        <w:rPr>
          <w:rFonts w:ascii="Palatino Linotype" w:hAnsi="Palatino Linotype" w:cs="Arial"/>
          <w:b/>
          <w:i/>
          <w:sz w:val="22"/>
          <w:lang w:val="es-ES"/>
        </w:rPr>
        <w:t>desempeño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del</w:t>
      </w:r>
      <w:r w:rsidRPr="00D65B0D">
        <w:rPr>
          <w:rFonts w:ascii="Palatino Linotype" w:hAnsi="Palatino Linotype" w:cs="Arial"/>
          <w:b/>
          <w:i/>
          <w:lang w:val="es-ES"/>
        </w:rPr>
        <w:t xml:space="preserve"> </w:t>
      </w:r>
      <w:r w:rsidRPr="00D65B0D">
        <w:rPr>
          <w:rFonts w:ascii="Palatino Linotype" w:hAnsi="Palatino Linotype" w:cs="Arial"/>
          <w:b/>
          <w:i/>
          <w:sz w:val="22"/>
          <w:lang w:val="es-ES"/>
        </w:rPr>
        <w:t>cargo</w:t>
      </w:r>
      <w:r w:rsidRPr="00D65B0D">
        <w:rPr>
          <w:rFonts w:ascii="Palatino Linotype" w:hAnsi="Palatino Linotype" w:cs="Arial"/>
          <w:b/>
          <w:i/>
          <w:lang w:val="es-ES"/>
        </w:rPr>
        <w:t xml:space="preserve"> </w:t>
      </w:r>
      <w:r w:rsidRPr="00D65B0D">
        <w:rPr>
          <w:rFonts w:ascii="Palatino Linotype" w:hAnsi="Palatino Linotype" w:cs="Arial"/>
          <w:b/>
          <w:i/>
          <w:sz w:val="22"/>
          <w:lang w:val="es-ES"/>
        </w:rPr>
        <w:t>respecto.</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Constituyen</w:t>
      </w:r>
      <w:r w:rsidRPr="00D65B0D">
        <w:rPr>
          <w:rFonts w:ascii="Palatino Linotype" w:hAnsi="Palatino Linotype" w:cs="Arial"/>
          <w:b/>
          <w:i/>
          <w:lang w:val="es-ES"/>
        </w:rPr>
        <w:t xml:space="preserve"> </w:t>
      </w:r>
      <w:r w:rsidRPr="00D65B0D">
        <w:rPr>
          <w:rFonts w:ascii="Palatino Linotype" w:hAnsi="Palatino Linotype" w:cs="Arial"/>
          <w:b/>
          <w:i/>
          <w:sz w:val="22"/>
          <w:lang w:val="es-ES"/>
        </w:rPr>
        <w:t>información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pública,</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tanto</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se</w:t>
      </w:r>
      <w:r w:rsidRPr="00D65B0D">
        <w:rPr>
          <w:rFonts w:ascii="Palatino Linotype" w:hAnsi="Palatino Linotype" w:cs="Arial"/>
          <w:b/>
          <w:i/>
          <w:lang w:val="es-ES"/>
        </w:rPr>
        <w:t xml:space="preserve"> </w:t>
      </w:r>
      <w:r w:rsidRPr="00D65B0D">
        <w:rPr>
          <w:rFonts w:ascii="Palatino Linotype" w:hAnsi="Palatino Linotype" w:cs="Arial"/>
          <w:b/>
          <w:i/>
          <w:sz w:val="22"/>
          <w:lang w:val="es-ES"/>
        </w:rPr>
        <w:t>trata</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erogaciones</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realiza</w:t>
      </w:r>
      <w:r w:rsidRPr="00D65B0D">
        <w:rPr>
          <w:rFonts w:ascii="Palatino Linotype" w:hAnsi="Palatino Linotype" w:cs="Arial"/>
          <w:b/>
          <w:i/>
          <w:lang w:val="es-ES"/>
        </w:rPr>
        <w:t xml:space="preserve"> </w:t>
      </w:r>
      <w:r w:rsidRPr="00D65B0D">
        <w:rPr>
          <w:rFonts w:ascii="Palatino Linotype" w:hAnsi="Palatino Linotype" w:cs="Arial"/>
          <w:b/>
          <w:i/>
          <w:sz w:val="22"/>
          <w:lang w:val="es-ES"/>
        </w:rPr>
        <w:t>un</w:t>
      </w:r>
      <w:r w:rsidRPr="00D65B0D">
        <w:rPr>
          <w:rFonts w:ascii="Palatino Linotype" w:hAnsi="Palatino Linotype" w:cs="Arial"/>
          <w:b/>
          <w:i/>
          <w:lang w:val="es-ES"/>
        </w:rPr>
        <w:t xml:space="preserve"> </w:t>
      </w:r>
      <w:r w:rsidRPr="00D65B0D">
        <w:rPr>
          <w:rFonts w:ascii="Palatino Linotype" w:hAnsi="Palatino Linotype" w:cs="Arial"/>
          <w:b/>
          <w:i/>
          <w:sz w:val="22"/>
          <w:lang w:val="es-ES"/>
        </w:rPr>
        <w:t>órgano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del</w:t>
      </w:r>
      <w:r w:rsidRPr="00D65B0D">
        <w:rPr>
          <w:rFonts w:ascii="Palatino Linotype" w:hAnsi="Palatino Linotype" w:cs="Arial"/>
          <w:b/>
          <w:i/>
          <w:lang w:val="es-ES"/>
        </w:rPr>
        <w:t xml:space="preserve"> </w:t>
      </w:r>
      <w:r w:rsidRPr="00D65B0D">
        <w:rPr>
          <w:rFonts w:ascii="Palatino Linotype" w:hAnsi="Palatino Linotype" w:cs="Arial"/>
          <w:b/>
          <w:i/>
          <w:sz w:val="22"/>
          <w:lang w:val="es-ES"/>
        </w:rPr>
        <w:t>Estado</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base</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recursos</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encuentran</w:t>
      </w:r>
      <w:r w:rsidRPr="00D65B0D">
        <w:rPr>
          <w:rFonts w:ascii="Palatino Linotype" w:hAnsi="Palatino Linotype" w:cs="Arial"/>
          <w:b/>
          <w:i/>
          <w:lang w:val="es-ES"/>
        </w:rPr>
        <w:t xml:space="preserve"> </w:t>
      </w:r>
      <w:r w:rsidRPr="00D65B0D">
        <w:rPr>
          <w:rFonts w:ascii="Palatino Linotype" w:hAnsi="Palatino Linotype" w:cs="Arial"/>
          <w:b/>
          <w:i/>
          <w:sz w:val="22"/>
          <w:lang w:val="es-ES"/>
        </w:rPr>
        <w:t>su</w:t>
      </w:r>
      <w:r w:rsidRPr="00D65B0D">
        <w:rPr>
          <w:rFonts w:ascii="Palatino Linotype" w:hAnsi="Palatino Linotype" w:cs="Arial"/>
          <w:b/>
          <w:i/>
          <w:lang w:val="es-ES"/>
        </w:rPr>
        <w:t xml:space="preserve"> </w:t>
      </w:r>
      <w:r w:rsidRPr="00D65B0D">
        <w:rPr>
          <w:rFonts w:ascii="Palatino Linotype" w:hAnsi="Palatino Linotype" w:cs="Arial"/>
          <w:b/>
          <w:i/>
          <w:sz w:val="22"/>
          <w:lang w:val="es-ES"/>
        </w:rPr>
        <w:lastRenderedPageBreak/>
        <w:t>origen</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mayor</w:t>
      </w:r>
      <w:r w:rsidRPr="00D65B0D">
        <w:rPr>
          <w:rFonts w:ascii="Palatino Linotype" w:hAnsi="Palatino Linotype" w:cs="Arial"/>
          <w:b/>
          <w:i/>
          <w:lang w:val="es-ES"/>
        </w:rPr>
        <w:t xml:space="preserve"> </w:t>
      </w:r>
      <w:r w:rsidRPr="00D65B0D">
        <w:rPr>
          <w:rFonts w:ascii="Palatino Linotype" w:hAnsi="Palatino Linotype" w:cs="Arial"/>
          <w:b/>
          <w:i/>
          <w:sz w:val="22"/>
          <w:lang w:val="es-ES"/>
        </w:rPr>
        <w:t>medida</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las</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contribuciones</w:t>
      </w:r>
      <w:r w:rsidRPr="00D65B0D">
        <w:rPr>
          <w:rFonts w:ascii="Palatino Linotype" w:hAnsi="Palatino Linotype" w:cs="Arial"/>
          <w:b/>
          <w:i/>
          <w:lang w:val="es-ES"/>
        </w:rPr>
        <w:t xml:space="preserve"> </w:t>
      </w:r>
      <w:r w:rsidRPr="00D65B0D">
        <w:rPr>
          <w:rFonts w:ascii="Palatino Linotype" w:hAnsi="Palatino Linotype" w:cs="Arial"/>
          <w:b/>
          <w:i/>
          <w:sz w:val="22"/>
          <w:lang w:val="es-ES"/>
        </w:rPr>
        <w:t>aportados</w:t>
      </w:r>
      <w:r w:rsidRPr="00D65B0D">
        <w:rPr>
          <w:rFonts w:ascii="Palatino Linotype" w:hAnsi="Palatino Linotype" w:cs="Arial"/>
          <w:b/>
          <w:i/>
          <w:lang w:val="es-ES"/>
        </w:rPr>
        <w:t xml:space="preserve"> </w:t>
      </w:r>
      <w:r w:rsidRPr="00D65B0D">
        <w:rPr>
          <w:rFonts w:ascii="Palatino Linotype" w:hAnsi="Palatino Linotype" w:cs="Arial"/>
          <w:b/>
          <w:i/>
          <w:sz w:val="22"/>
          <w:lang w:val="es-ES"/>
        </w:rPr>
        <w:t>por</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gobernados</w:t>
      </w:r>
      <w:r w:rsidRPr="00D65B0D">
        <w:rPr>
          <w:rFonts w:ascii="Palatino Linotype" w:hAnsi="Palatino Linotype" w:cs="Arial"/>
          <w:i/>
          <w:sz w:val="22"/>
          <w:lang w:val="es-ES"/>
        </w:rPr>
        <w:t>…”</w:t>
      </w:r>
    </w:p>
    <w:p w14:paraId="1E5CEC42" w14:textId="77777777" w:rsidR="00AA437F" w:rsidRPr="00D65B0D" w:rsidRDefault="00AA437F" w:rsidP="00AA437F">
      <w:pPr>
        <w:tabs>
          <w:tab w:val="left" w:pos="8222"/>
        </w:tabs>
        <w:spacing w:line="276" w:lineRule="auto"/>
        <w:ind w:left="709" w:right="899"/>
        <w:jc w:val="both"/>
        <w:rPr>
          <w:rFonts w:ascii="Palatino Linotype" w:hAnsi="Palatino Linotype" w:cs="Arial"/>
          <w:i/>
          <w:sz w:val="22"/>
          <w:lang w:val="es-ES"/>
        </w:rPr>
      </w:pPr>
    </w:p>
    <w:p w14:paraId="6DE06C2D" w14:textId="77777777" w:rsidR="00AA437F" w:rsidRPr="00D65B0D" w:rsidRDefault="00AA437F" w:rsidP="00AA437F">
      <w:pPr>
        <w:tabs>
          <w:tab w:val="left" w:pos="8222"/>
        </w:tabs>
        <w:spacing w:line="276" w:lineRule="auto"/>
        <w:ind w:left="709" w:right="899"/>
        <w:jc w:val="center"/>
        <w:rPr>
          <w:rFonts w:ascii="Palatino Linotype" w:hAnsi="Palatino Linotype" w:cs="Arial"/>
          <w:b/>
          <w:i/>
          <w:sz w:val="22"/>
          <w:lang w:val="es-ES"/>
        </w:rPr>
      </w:pPr>
      <w:r w:rsidRPr="00D65B0D">
        <w:rPr>
          <w:rFonts w:ascii="Palatino Linotype" w:hAnsi="Palatino Linotype" w:cs="Arial"/>
          <w:b/>
          <w:i/>
          <w:sz w:val="22"/>
          <w:lang w:val="es-ES"/>
        </w:rPr>
        <w:t>“Criterio</w:t>
      </w:r>
      <w:r w:rsidRPr="00D65B0D">
        <w:rPr>
          <w:rFonts w:ascii="Palatino Linotype" w:hAnsi="Palatino Linotype" w:cs="Arial"/>
          <w:b/>
          <w:i/>
          <w:lang w:val="es-ES"/>
        </w:rPr>
        <w:t xml:space="preserve"> </w:t>
      </w:r>
      <w:r w:rsidRPr="00D65B0D">
        <w:rPr>
          <w:rFonts w:ascii="Palatino Linotype" w:hAnsi="Palatino Linotype" w:cs="Arial"/>
          <w:b/>
          <w:i/>
          <w:sz w:val="22"/>
          <w:lang w:val="es-ES"/>
        </w:rPr>
        <w:t>02/2003.</w:t>
      </w:r>
    </w:p>
    <w:p w14:paraId="55A2F022" w14:textId="77777777" w:rsidR="00AA437F" w:rsidRPr="00D65B0D" w:rsidRDefault="00AA437F" w:rsidP="00AA437F">
      <w:pPr>
        <w:tabs>
          <w:tab w:val="left" w:pos="8222"/>
        </w:tabs>
        <w:spacing w:line="276" w:lineRule="auto"/>
        <w:ind w:left="709" w:right="899"/>
        <w:jc w:val="center"/>
        <w:rPr>
          <w:rFonts w:ascii="Palatino Linotype" w:hAnsi="Palatino Linotype" w:cs="Arial"/>
          <w:b/>
          <w:i/>
          <w:sz w:val="22"/>
          <w:lang w:val="es-ES"/>
        </w:rPr>
      </w:pPr>
    </w:p>
    <w:p w14:paraId="66E336DE" w14:textId="77777777" w:rsidR="00AA437F" w:rsidRPr="00D65B0D" w:rsidRDefault="00AA437F" w:rsidP="00AA437F">
      <w:pPr>
        <w:tabs>
          <w:tab w:val="left" w:pos="8222"/>
        </w:tabs>
        <w:spacing w:line="276" w:lineRule="auto"/>
        <w:ind w:left="709" w:right="899"/>
        <w:jc w:val="both"/>
        <w:rPr>
          <w:rFonts w:ascii="Palatino Linotype" w:hAnsi="Palatino Linotype" w:cs="Arial"/>
          <w:i/>
          <w:sz w:val="22"/>
          <w:lang w:val="es-ES"/>
        </w:rPr>
      </w:pPr>
      <w:r w:rsidRPr="00D65B0D">
        <w:rPr>
          <w:rFonts w:ascii="Palatino Linotype" w:hAnsi="Palatino Linotype" w:cs="Arial"/>
          <w:b/>
          <w:i/>
          <w:sz w:val="22"/>
          <w:lang w:val="es-ES"/>
        </w:rPr>
        <w:t>INGRESOS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SERVIDORES</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PÚBLICOS,</w:t>
      </w:r>
      <w:r w:rsidRPr="00D65B0D">
        <w:rPr>
          <w:rFonts w:ascii="Palatino Linotype" w:hAnsi="Palatino Linotype" w:cs="Arial"/>
          <w:b/>
          <w:i/>
          <w:lang w:val="es-ES"/>
        </w:rPr>
        <w:t xml:space="preserve"> </w:t>
      </w:r>
      <w:r w:rsidRPr="00D65B0D">
        <w:rPr>
          <w:rFonts w:ascii="Palatino Linotype" w:hAnsi="Palatino Linotype" w:cs="Arial"/>
          <w:b/>
          <w:i/>
          <w:sz w:val="22"/>
          <w:lang w:val="es-ES"/>
        </w:rPr>
        <w:t>SON</w:t>
      </w:r>
      <w:r w:rsidRPr="00D65B0D">
        <w:rPr>
          <w:rFonts w:ascii="Palatino Linotype" w:hAnsi="Palatino Linotype" w:cs="Arial"/>
          <w:b/>
          <w:i/>
          <w:lang w:val="es-ES"/>
        </w:rPr>
        <w:t xml:space="preserve"> </w:t>
      </w:r>
      <w:r w:rsidRPr="00D65B0D">
        <w:rPr>
          <w:rFonts w:ascii="Palatino Linotype" w:hAnsi="Palatino Linotype" w:cs="Arial"/>
          <w:b/>
          <w:i/>
          <w:sz w:val="22"/>
          <w:lang w:val="es-ES"/>
        </w:rPr>
        <w:t>INFORMACIÓN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PÚBLICA</w:t>
      </w:r>
      <w:r w:rsidRPr="00D65B0D">
        <w:rPr>
          <w:rFonts w:ascii="Palatino Linotype" w:hAnsi="Palatino Linotype" w:cs="Arial"/>
          <w:b/>
          <w:i/>
          <w:lang w:val="es-ES"/>
        </w:rPr>
        <w:t xml:space="preserve"> </w:t>
      </w:r>
      <w:r w:rsidRPr="00D65B0D">
        <w:rPr>
          <w:rFonts w:ascii="Palatino Linotype" w:hAnsi="Palatino Linotype" w:cs="Arial"/>
          <w:b/>
          <w:i/>
          <w:sz w:val="22"/>
          <w:lang w:val="es-ES"/>
        </w:rPr>
        <w:t>AÚN</w:t>
      </w:r>
      <w:r w:rsidRPr="00D65B0D">
        <w:rPr>
          <w:rFonts w:ascii="Palatino Linotype" w:hAnsi="Palatino Linotype" w:cs="Arial"/>
          <w:b/>
          <w:i/>
          <w:lang w:val="es-ES"/>
        </w:rPr>
        <w:t xml:space="preserve"> </w:t>
      </w:r>
      <w:r w:rsidRPr="00D65B0D">
        <w:rPr>
          <w:rFonts w:ascii="Palatino Linotype" w:hAnsi="Palatino Linotype" w:cs="Arial"/>
          <w:b/>
          <w:i/>
          <w:sz w:val="22"/>
          <w:lang w:val="es-ES"/>
        </w:rPr>
        <w:t>Y</w:t>
      </w:r>
      <w:r w:rsidRPr="00D65B0D">
        <w:rPr>
          <w:rFonts w:ascii="Palatino Linotype" w:hAnsi="Palatino Linotype" w:cs="Arial"/>
          <w:b/>
          <w:i/>
          <w:lang w:val="es-ES"/>
        </w:rPr>
        <w:t xml:space="preserve"> </w:t>
      </w:r>
      <w:r w:rsidRPr="00D65B0D">
        <w:rPr>
          <w:rFonts w:ascii="Palatino Linotype" w:hAnsi="Palatino Linotype" w:cs="Arial"/>
          <w:b/>
          <w:i/>
          <w:sz w:val="22"/>
          <w:lang w:val="es-ES"/>
        </w:rPr>
        <w:t>CUANDO</w:t>
      </w:r>
      <w:r w:rsidRPr="00D65B0D">
        <w:rPr>
          <w:rFonts w:ascii="Palatino Linotype" w:hAnsi="Palatino Linotype" w:cs="Arial"/>
          <w:b/>
          <w:i/>
          <w:lang w:val="es-ES"/>
        </w:rPr>
        <w:t xml:space="preserve"> </w:t>
      </w:r>
      <w:r w:rsidRPr="00D65B0D">
        <w:rPr>
          <w:rFonts w:ascii="Palatino Linotype" w:hAnsi="Palatino Linotype" w:cs="Arial"/>
          <w:b/>
          <w:i/>
          <w:sz w:val="22"/>
          <w:lang w:val="es-ES"/>
        </w:rPr>
        <w:t>CONSTITUYEN</w:t>
      </w:r>
      <w:r w:rsidRPr="00D65B0D">
        <w:rPr>
          <w:rFonts w:ascii="Palatino Linotype" w:hAnsi="Palatino Linotype" w:cs="Arial"/>
          <w:b/>
          <w:i/>
          <w:lang w:val="es-ES"/>
        </w:rPr>
        <w:t xml:space="preserve"> </w:t>
      </w:r>
      <w:r w:rsidRPr="00D65B0D">
        <w:rPr>
          <w:rFonts w:ascii="Palatino Linotype" w:hAnsi="Palatino Linotype" w:cs="Arial"/>
          <w:b/>
          <w:i/>
          <w:sz w:val="22"/>
          <w:lang w:val="es-ES"/>
        </w:rPr>
        <w:t>DATOS</w:t>
      </w:r>
      <w:r w:rsidRPr="00D65B0D">
        <w:rPr>
          <w:rFonts w:ascii="Palatino Linotype" w:hAnsi="Palatino Linotype" w:cs="Arial"/>
          <w:b/>
          <w:i/>
          <w:lang w:val="es-ES"/>
        </w:rPr>
        <w:t xml:space="preserve"> </w:t>
      </w:r>
      <w:r w:rsidRPr="00D65B0D">
        <w:rPr>
          <w:rFonts w:ascii="Palatino Linotype" w:hAnsi="Palatino Linotype" w:cs="Arial"/>
          <w:b/>
          <w:i/>
          <w:sz w:val="22"/>
          <w:lang w:val="es-ES"/>
        </w:rPr>
        <w:t>PERSONALES</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SE</w:t>
      </w:r>
      <w:r w:rsidRPr="00D65B0D">
        <w:rPr>
          <w:rFonts w:ascii="Palatino Linotype" w:hAnsi="Palatino Linotype" w:cs="Arial"/>
          <w:b/>
          <w:i/>
          <w:lang w:val="es-ES"/>
        </w:rPr>
        <w:t xml:space="preserve"> </w:t>
      </w:r>
      <w:r w:rsidRPr="00D65B0D">
        <w:rPr>
          <w:rFonts w:ascii="Palatino Linotype" w:hAnsi="Palatino Linotype" w:cs="Arial"/>
          <w:b/>
          <w:i/>
          <w:sz w:val="22"/>
          <w:lang w:val="es-ES"/>
        </w:rPr>
        <w:t>REFIEREN</w:t>
      </w:r>
      <w:r w:rsidRPr="00D65B0D">
        <w:rPr>
          <w:rFonts w:ascii="Palatino Linotype" w:hAnsi="Palatino Linotype" w:cs="Arial"/>
          <w:b/>
          <w:i/>
          <w:lang w:val="es-ES"/>
        </w:rPr>
        <w:t xml:space="preserve"> </w:t>
      </w:r>
      <w:r w:rsidRPr="00D65B0D">
        <w:rPr>
          <w:rFonts w:ascii="Palatino Linotype" w:hAnsi="Palatino Linotype" w:cs="Arial"/>
          <w:b/>
          <w:i/>
          <w:sz w:val="22"/>
          <w:lang w:val="es-ES"/>
        </w:rPr>
        <w:t>AL</w:t>
      </w:r>
      <w:r w:rsidRPr="00D65B0D">
        <w:rPr>
          <w:rFonts w:ascii="Palatino Linotype" w:hAnsi="Palatino Linotype" w:cs="Arial"/>
          <w:b/>
          <w:i/>
          <w:lang w:val="es-ES"/>
        </w:rPr>
        <w:t xml:space="preserve"> </w:t>
      </w:r>
      <w:r w:rsidRPr="00D65B0D">
        <w:rPr>
          <w:rFonts w:ascii="Palatino Linotype" w:hAnsi="Palatino Linotype" w:cs="Arial"/>
          <w:b/>
          <w:i/>
          <w:sz w:val="22"/>
          <w:lang w:val="es-ES"/>
        </w:rPr>
        <w:t>PATRIMONIO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AQUÉLLOS.</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interpretación</w:t>
      </w:r>
      <w:r w:rsidRPr="00D65B0D">
        <w:rPr>
          <w:rFonts w:ascii="Palatino Linotype" w:hAnsi="Palatino Linotype" w:cs="Arial"/>
          <w:i/>
          <w:lang w:val="es-ES"/>
        </w:rPr>
        <w:t xml:space="preserve"> </w:t>
      </w:r>
      <w:r w:rsidRPr="00D65B0D">
        <w:rPr>
          <w:rFonts w:ascii="Palatino Linotype" w:hAnsi="Palatino Linotype" w:cs="Arial"/>
          <w:i/>
          <w:sz w:val="22"/>
          <w:lang w:val="es-ES"/>
        </w:rPr>
        <w:t>sistemática</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lo</w:t>
      </w:r>
      <w:r w:rsidRPr="00D65B0D">
        <w:rPr>
          <w:rFonts w:ascii="Palatino Linotype" w:hAnsi="Palatino Linotype" w:cs="Arial"/>
          <w:i/>
          <w:lang w:val="es-ES"/>
        </w:rPr>
        <w:t xml:space="preserve"> </w:t>
      </w:r>
      <w:r w:rsidRPr="00D65B0D">
        <w:rPr>
          <w:rFonts w:ascii="Palatino Linotype" w:hAnsi="Palatino Linotype" w:cs="Arial"/>
          <w:i/>
          <w:sz w:val="22"/>
          <w:lang w:val="es-ES"/>
        </w:rPr>
        <w:t>previsto</w:t>
      </w:r>
      <w:r w:rsidRPr="00D65B0D">
        <w:rPr>
          <w:rFonts w:ascii="Palatino Linotype" w:hAnsi="Palatino Linotype" w:cs="Arial"/>
          <w:i/>
          <w:lang w:val="es-ES"/>
        </w:rPr>
        <w:t xml:space="preserve"> </w:t>
      </w:r>
      <w:r w:rsidRPr="00D65B0D">
        <w:rPr>
          <w:rFonts w:ascii="Palatino Linotype" w:hAnsi="Palatino Linotype" w:cs="Arial"/>
          <w:i/>
          <w:sz w:val="22"/>
          <w:lang w:val="es-ES"/>
        </w:rPr>
        <w:t>en</w:t>
      </w:r>
      <w:r w:rsidRPr="00D65B0D">
        <w:rPr>
          <w:rFonts w:ascii="Palatino Linotype" w:hAnsi="Palatino Linotype" w:cs="Arial"/>
          <w:i/>
          <w:lang w:val="es-ES"/>
        </w:rPr>
        <w:t xml:space="preserve"> </w:t>
      </w:r>
      <w:r w:rsidRPr="00D65B0D">
        <w:rPr>
          <w:rFonts w:ascii="Palatino Linotype" w:hAnsi="Palatino Linotype" w:cs="Arial"/>
          <w:i/>
          <w:sz w:val="22"/>
          <w:lang w:val="es-ES"/>
        </w:rPr>
        <w:t>los</w:t>
      </w:r>
      <w:r w:rsidRPr="00D65B0D">
        <w:rPr>
          <w:rFonts w:ascii="Palatino Linotype" w:hAnsi="Palatino Linotype" w:cs="Arial"/>
          <w:i/>
          <w:lang w:val="es-ES"/>
        </w:rPr>
        <w:t xml:space="preserve"> </w:t>
      </w:r>
      <w:r w:rsidRPr="00D65B0D">
        <w:rPr>
          <w:rFonts w:ascii="Palatino Linotype" w:hAnsi="Palatino Linotype" w:cs="Arial"/>
          <w:i/>
          <w:sz w:val="22"/>
          <w:lang w:val="es-ES"/>
        </w:rPr>
        <w:t>artículos</w:t>
      </w:r>
      <w:r w:rsidRPr="00D65B0D">
        <w:rPr>
          <w:rFonts w:ascii="Palatino Linotype" w:hAnsi="Palatino Linotype" w:cs="Arial"/>
          <w:i/>
          <w:lang w:val="es-ES"/>
        </w:rPr>
        <w:t xml:space="preserve"> </w:t>
      </w:r>
      <w:r w:rsidRPr="00D65B0D">
        <w:rPr>
          <w:rFonts w:ascii="Palatino Linotype" w:hAnsi="Palatino Linotype" w:cs="Arial"/>
          <w:i/>
          <w:sz w:val="22"/>
          <w:lang w:val="es-ES"/>
        </w:rPr>
        <w:t>3º,</w:t>
      </w:r>
      <w:r w:rsidRPr="00D65B0D">
        <w:rPr>
          <w:rFonts w:ascii="Palatino Linotype" w:hAnsi="Palatino Linotype" w:cs="Arial"/>
          <w:i/>
          <w:lang w:val="es-ES"/>
        </w:rPr>
        <w:t xml:space="preserve"> </w:t>
      </w:r>
      <w:r w:rsidRPr="00D65B0D">
        <w:rPr>
          <w:rFonts w:ascii="Palatino Linotype" w:hAnsi="Palatino Linotype" w:cs="Arial"/>
          <w:i/>
          <w:sz w:val="22"/>
          <w:lang w:val="es-ES"/>
        </w:rPr>
        <w:t>fracción</w:t>
      </w:r>
      <w:r w:rsidRPr="00D65B0D">
        <w:rPr>
          <w:rFonts w:ascii="Palatino Linotype" w:hAnsi="Palatino Linotype" w:cs="Arial"/>
          <w:i/>
          <w:lang w:val="es-ES"/>
        </w:rPr>
        <w:t xml:space="preserve"> </w:t>
      </w:r>
      <w:r w:rsidRPr="00D65B0D">
        <w:rPr>
          <w:rFonts w:ascii="Palatino Linotype" w:hAnsi="Palatino Linotype" w:cs="Arial"/>
          <w:i/>
          <w:sz w:val="22"/>
          <w:lang w:val="es-ES"/>
        </w:rPr>
        <w:t>II;</w:t>
      </w:r>
      <w:r w:rsidRPr="00D65B0D">
        <w:rPr>
          <w:rFonts w:ascii="Palatino Linotype" w:hAnsi="Palatino Linotype" w:cs="Arial"/>
          <w:i/>
          <w:lang w:val="es-ES"/>
        </w:rPr>
        <w:t xml:space="preserve"> </w:t>
      </w:r>
      <w:r w:rsidRPr="00D65B0D">
        <w:rPr>
          <w:rFonts w:ascii="Palatino Linotype" w:hAnsi="Palatino Linotype" w:cs="Arial"/>
          <w:i/>
          <w:sz w:val="22"/>
          <w:lang w:val="es-ES"/>
        </w:rPr>
        <w:t>7º,</w:t>
      </w:r>
      <w:r w:rsidRPr="00D65B0D">
        <w:rPr>
          <w:rFonts w:ascii="Palatino Linotype" w:hAnsi="Palatino Linotype" w:cs="Arial"/>
          <w:i/>
          <w:lang w:val="es-ES"/>
        </w:rPr>
        <w:t xml:space="preserve"> </w:t>
      </w:r>
      <w:r w:rsidRPr="00D65B0D">
        <w:rPr>
          <w:rFonts w:ascii="Palatino Linotype" w:hAnsi="Palatino Linotype" w:cs="Arial"/>
          <w:i/>
          <w:sz w:val="22"/>
          <w:lang w:val="es-ES"/>
        </w:rPr>
        <w:t>9º</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18,</w:t>
      </w:r>
      <w:r w:rsidRPr="00D65B0D">
        <w:rPr>
          <w:rFonts w:ascii="Palatino Linotype" w:hAnsi="Palatino Linotype" w:cs="Arial"/>
          <w:i/>
          <w:lang w:val="es-ES"/>
        </w:rPr>
        <w:t xml:space="preserve"> </w:t>
      </w:r>
      <w:r w:rsidRPr="00D65B0D">
        <w:rPr>
          <w:rFonts w:ascii="Palatino Linotype" w:hAnsi="Palatino Linotype" w:cs="Arial"/>
          <w:i/>
          <w:sz w:val="22"/>
          <w:lang w:val="es-ES"/>
        </w:rPr>
        <w:t>fracción</w:t>
      </w:r>
      <w:r w:rsidRPr="00D65B0D">
        <w:rPr>
          <w:rFonts w:ascii="Palatino Linotype" w:hAnsi="Palatino Linotype" w:cs="Arial"/>
          <w:i/>
          <w:lang w:val="es-ES"/>
        </w:rPr>
        <w:t xml:space="preserve"> </w:t>
      </w:r>
      <w:r w:rsidRPr="00D65B0D">
        <w:rPr>
          <w:rFonts w:ascii="Palatino Linotype" w:hAnsi="Palatino Linotype" w:cs="Arial"/>
          <w:i/>
          <w:sz w:val="22"/>
          <w:lang w:val="es-ES"/>
        </w:rPr>
        <w:t>II,</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Ley</w:t>
      </w:r>
      <w:r w:rsidRPr="00D65B0D">
        <w:rPr>
          <w:rFonts w:ascii="Palatino Linotype" w:hAnsi="Palatino Linotype" w:cs="Arial"/>
          <w:i/>
          <w:lang w:val="es-ES"/>
        </w:rPr>
        <w:t xml:space="preserve"> </w:t>
      </w:r>
      <w:r w:rsidRPr="00D65B0D">
        <w:rPr>
          <w:rFonts w:ascii="Palatino Linotype" w:hAnsi="Palatino Linotype" w:cs="Arial"/>
          <w:i/>
          <w:sz w:val="22"/>
          <w:lang w:val="es-ES"/>
        </w:rPr>
        <w:t>Federal</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Transparencia</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Acceso</w:t>
      </w:r>
      <w:r w:rsidRPr="00D65B0D">
        <w:rPr>
          <w:rFonts w:ascii="Palatino Linotype" w:hAnsi="Palatino Linotype" w:cs="Arial"/>
          <w:i/>
          <w:lang w:val="es-ES"/>
        </w:rPr>
        <w:t xml:space="preserve"> </w:t>
      </w:r>
      <w:r w:rsidRPr="00D65B0D">
        <w:rPr>
          <w:rFonts w:ascii="Palatino Linotype" w:hAnsi="Palatino Linotype" w:cs="Arial"/>
          <w:i/>
          <w:sz w:val="22"/>
          <w:lang w:val="es-ES"/>
        </w:rPr>
        <w:t>a</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Información</w:t>
      </w:r>
      <w:r w:rsidRPr="00D65B0D">
        <w:rPr>
          <w:rFonts w:ascii="Palatino Linotype" w:hAnsi="Palatino Linotype" w:cs="Arial"/>
          <w:i/>
          <w:lang w:val="es-ES"/>
        </w:rPr>
        <w:t xml:space="preserve"> </w:t>
      </w:r>
      <w:r w:rsidRPr="00D65B0D">
        <w:rPr>
          <w:rFonts w:ascii="Palatino Linotype" w:hAnsi="Palatino Linotype" w:cs="Arial"/>
          <w:i/>
          <w:sz w:val="22"/>
          <w:lang w:val="es-ES"/>
        </w:rPr>
        <w:t>Pública</w:t>
      </w:r>
      <w:r w:rsidRPr="00D65B0D">
        <w:rPr>
          <w:rFonts w:ascii="Palatino Linotype" w:hAnsi="Palatino Linotype" w:cs="Arial"/>
          <w:i/>
          <w:lang w:val="es-ES"/>
        </w:rPr>
        <w:t xml:space="preserve"> </w:t>
      </w:r>
      <w:r w:rsidRPr="00D65B0D">
        <w:rPr>
          <w:rFonts w:ascii="Palatino Linotype" w:hAnsi="Palatino Linotype" w:cs="Arial"/>
          <w:i/>
          <w:sz w:val="22"/>
          <w:lang w:val="es-ES"/>
        </w:rPr>
        <w:t>Gubernamental</w:t>
      </w:r>
      <w:r w:rsidRPr="00D65B0D">
        <w:rPr>
          <w:rFonts w:ascii="Palatino Linotype" w:hAnsi="Palatino Linotype" w:cs="Arial"/>
          <w:i/>
          <w:lang w:val="es-ES"/>
        </w:rPr>
        <w:t xml:space="preserve"> </w:t>
      </w:r>
      <w:r w:rsidRPr="00D65B0D">
        <w:rPr>
          <w:rFonts w:ascii="Palatino Linotype" w:hAnsi="Palatino Linotype" w:cs="Arial"/>
          <w:i/>
          <w:sz w:val="22"/>
          <w:lang w:val="es-ES"/>
        </w:rPr>
        <w:t>se</w:t>
      </w:r>
      <w:r w:rsidRPr="00D65B0D">
        <w:rPr>
          <w:rFonts w:ascii="Palatino Linotype" w:hAnsi="Palatino Linotype" w:cs="Arial"/>
          <w:i/>
          <w:lang w:val="es-ES"/>
        </w:rPr>
        <w:t xml:space="preserve"> </w:t>
      </w:r>
      <w:r w:rsidRPr="00D65B0D">
        <w:rPr>
          <w:rFonts w:ascii="Palatino Linotype" w:hAnsi="Palatino Linotype" w:cs="Arial"/>
          <w:i/>
          <w:sz w:val="22"/>
          <w:lang w:val="es-ES"/>
        </w:rPr>
        <w:t>advierte</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no</w:t>
      </w:r>
      <w:r w:rsidRPr="00D65B0D">
        <w:rPr>
          <w:rFonts w:ascii="Palatino Linotype" w:hAnsi="Palatino Linotype" w:cs="Arial"/>
          <w:i/>
          <w:lang w:val="es-ES"/>
        </w:rPr>
        <w:t xml:space="preserve"> </w:t>
      </w:r>
      <w:r w:rsidRPr="00D65B0D">
        <w:rPr>
          <w:rFonts w:ascii="Palatino Linotype" w:hAnsi="Palatino Linotype" w:cs="Arial"/>
          <w:i/>
          <w:sz w:val="22"/>
          <w:lang w:val="es-ES"/>
        </w:rPr>
        <w:t>constituye</w:t>
      </w:r>
      <w:r w:rsidRPr="00D65B0D">
        <w:rPr>
          <w:rFonts w:ascii="Palatino Linotype" w:hAnsi="Palatino Linotype" w:cs="Arial"/>
          <w:i/>
          <w:lang w:val="es-ES"/>
        </w:rPr>
        <w:t xml:space="preserve"> </w:t>
      </w:r>
      <w:r w:rsidRPr="00D65B0D">
        <w:rPr>
          <w:rFonts w:ascii="Palatino Linotype" w:hAnsi="Palatino Linotype" w:cs="Arial"/>
          <w:i/>
          <w:sz w:val="22"/>
          <w:lang w:val="es-ES"/>
        </w:rPr>
        <w:t>información</w:t>
      </w:r>
      <w:r w:rsidRPr="00D65B0D">
        <w:rPr>
          <w:rFonts w:ascii="Palatino Linotype" w:hAnsi="Palatino Linotype" w:cs="Arial"/>
          <w:i/>
          <w:lang w:val="es-ES"/>
        </w:rPr>
        <w:t xml:space="preserve"> </w:t>
      </w:r>
      <w:r w:rsidRPr="00D65B0D">
        <w:rPr>
          <w:rFonts w:ascii="Palatino Linotype" w:hAnsi="Palatino Linotype" w:cs="Arial"/>
          <w:i/>
          <w:sz w:val="22"/>
          <w:lang w:val="es-ES"/>
        </w:rPr>
        <w:t>confidencial</w:t>
      </w:r>
      <w:r w:rsidRPr="00D65B0D">
        <w:rPr>
          <w:rFonts w:ascii="Palatino Linotype" w:hAnsi="Palatino Linotype" w:cs="Arial"/>
          <w:i/>
          <w:lang w:val="es-ES"/>
        </w:rPr>
        <w:t xml:space="preserve"> </w:t>
      </w:r>
      <w:r w:rsidRPr="00D65B0D">
        <w:rPr>
          <w:rFonts w:ascii="Palatino Linotype" w:hAnsi="Palatino Linotype" w:cs="Arial"/>
          <w:i/>
          <w:sz w:val="22"/>
          <w:lang w:val="es-ES"/>
        </w:rPr>
        <w:t>la</w:t>
      </w:r>
      <w:r w:rsidRPr="00D65B0D">
        <w:rPr>
          <w:rFonts w:ascii="Palatino Linotype" w:hAnsi="Palatino Linotype" w:cs="Arial"/>
          <w:i/>
          <w:lang w:val="es-ES"/>
        </w:rPr>
        <w:t xml:space="preserve"> </w:t>
      </w:r>
      <w:r w:rsidRPr="00D65B0D">
        <w:rPr>
          <w:rFonts w:ascii="Palatino Linotype" w:hAnsi="Palatino Linotype" w:cs="Arial"/>
          <w:i/>
          <w:sz w:val="22"/>
          <w:lang w:val="es-ES"/>
        </w:rPr>
        <w:t>relativa</w:t>
      </w:r>
      <w:r w:rsidRPr="00D65B0D">
        <w:rPr>
          <w:rFonts w:ascii="Palatino Linotype" w:hAnsi="Palatino Linotype" w:cs="Arial"/>
          <w:i/>
          <w:lang w:val="es-ES"/>
        </w:rPr>
        <w:t xml:space="preserve"> </w:t>
      </w:r>
      <w:r w:rsidRPr="00D65B0D">
        <w:rPr>
          <w:rFonts w:ascii="Palatino Linotype" w:hAnsi="Palatino Linotype" w:cs="Arial"/>
          <w:i/>
          <w:sz w:val="22"/>
          <w:lang w:val="es-ES"/>
        </w:rPr>
        <w:t>a</w:t>
      </w:r>
      <w:r w:rsidRPr="00D65B0D">
        <w:rPr>
          <w:rFonts w:ascii="Palatino Linotype" w:hAnsi="Palatino Linotype" w:cs="Arial"/>
          <w:i/>
          <w:lang w:val="es-ES"/>
        </w:rPr>
        <w:t xml:space="preserve"> </w:t>
      </w:r>
      <w:r w:rsidRPr="00D65B0D">
        <w:rPr>
          <w:rFonts w:ascii="Palatino Linotype" w:hAnsi="Palatino Linotype" w:cs="Arial"/>
          <w:i/>
          <w:sz w:val="22"/>
          <w:lang w:val="es-ES"/>
        </w:rPr>
        <w:t>los</w:t>
      </w:r>
      <w:r w:rsidRPr="00D65B0D">
        <w:rPr>
          <w:rFonts w:ascii="Palatino Linotype" w:hAnsi="Palatino Linotype" w:cs="Arial"/>
          <w:i/>
          <w:lang w:val="es-ES"/>
        </w:rPr>
        <w:t xml:space="preserve"> </w:t>
      </w:r>
      <w:r w:rsidRPr="00D65B0D">
        <w:rPr>
          <w:rFonts w:ascii="Palatino Linotype" w:hAnsi="Palatino Linotype" w:cs="Arial"/>
          <w:i/>
          <w:sz w:val="22"/>
          <w:lang w:val="es-ES"/>
        </w:rPr>
        <w:t>ingresos</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reciben</w:t>
      </w:r>
      <w:r w:rsidRPr="00D65B0D">
        <w:rPr>
          <w:rFonts w:ascii="Palatino Linotype" w:hAnsi="Palatino Linotype" w:cs="Arial"/>
          <w:i/>
          <w:lang w:val="es-ES"/>
        </w:rPr>
        <w:t xml:space="preserve"> </w:t>
      </w:r>
      <w:r w:rsidRPr="00D65B0D">
        <w:rPr>
          <w:rFonts w:ascii="Palatino Linotype" w:hAnsi="Palatino Linotype" w:cs="Arial"/>
          <w:i/>
          <w:sz w:val="22"/>
          <w:lang w:val="es-ES"/>
        </w:rPr>
        <w:t>los</w:t>
      </w:r>
      <w:r w:rsidRPr="00D65B0D">
        <w:rPr>
          <w:rFonts w:ascii="Palatino Linotype" w:hAnsi="Palatino Linotype" w:cs="Arial"/>
          <w:i/>
          <w:lang w:val="es-ES"/>
        </w:rPr>
        <w:t xml:space="preserve"> </w:t>
      </w:r>
      <w:r w:rsidRPr="00D65B0D">
        <w:rPr>
          <w:rFonts w:ascii="Palatino Linotype" w:hAnsi="Palatino Linotype" w:cs="Arial"/>
          <w:i/>
          <w:sz w:val="22"/>
          <w:lang w:val="es-ES"/>
        </w:rPr>
        <w:t>servidores</w:t>
      </w:r>
      <w:r w:rsidRPr="00D65B0D">
        <w:rPr>
          <w:rFonts w:ascii="Palatino Linotype" w:hAnsi="Palatino Linotype" w:cs="Arial"/>
          <w:i/>
          <w:lang w:val="es-ES"/>
        </w:rPr>
        <w:t xml:space="preserve"> </w:t>
      </w:r>
      <w:r w:rsidRPr="00D65B0D">
        <w:rPr>
          <w:rFonts w:ascii="Palatino Linotype" w:hAnsi="Palatino Linotype" w:cs="Arial"/>
          <w:i/>
          <w:sz w:val="22"/>
          <w:lang w:val="es-ES"/>
        </w:rPr>
        <w:t>públicos,</w:t>
      </w:r>
      <w:r w:rsidRPr="00D65B0D">
        <w:rPr>
          <w:rFonts w:ascii="Palatino Linotype" w:hAnsi="Palatino Linotype" w:cs="Arial"/>
          <w:i/>
          <w:lang w:val="es-ES"/>
        </w:rPr>
        <w:t xml:space="preserve"> </w:t>
      </w:r>
      <w:r w:rsidRPr="00D65B0D">
        <w:rPr>
          <w:rFonts w:ascii="Palatino Linotype" w:hAnsi="Palatino Linotype" w:cs="Arial"/>
          <w:i/>
          <w:sz w:val="22"/>
          <w:lang w:val="es-ES"/>
        </w:rPr>
        <w:t>ya</w:t>
      </w:r>
      <w:r w:rsidRPr="00D65B0D">
        <w:rPr>
          <w:rFonts w:ascii="Palatino Linotype" w:hAnsi="Palatino Linotype" w:cs="Arial"/>
          <w:i/>
          <w:lang w:val="es-ES"/>
        </w:rPr>
        <w:t xml:space="preserve"> </w:t>
      </w:r>
      <w:r w:rsidRPr="00D65B0D">
        <w:rPr>
          <w:rFonts w:ascii="Palatino Linotype" w:hAnsi="Palatino Linotype" w:cs="Arial"/>
          <w:i/>
          <w:sz w:val="22"/>
          <w:lang w:val="es-ES"/>
        </w:rPr>
        <w:t>que</w:t>
      </w:r>
      <w:r w:rsidRPr="00D65B0D">
        <w:rPr>
          <w:rFonts w:ascii="Palatino Linotype" w:hAnsi="Palatino Linotype" w:cs="Arial"/>
          <w:i/>
          <w:lang w:val="es-ES"/>
        </w:rPr>
        <w:t xml:space="preserve"> </w:t>
      </w:r>
      <w:r w:rsidRPr="00D65B0D">
        <w:rPr>
          <w:rFonts w:ascii="Palatino Linotype" w:hAnsi="Palatino Linotype" w:cs="Arial"/>
          <w:i/>
          <w:sz w:val="22"/>
          <w:lang w:val="es-ES"/>
        </w:rPr>
        <w:t>aun</w:t>
      </w:r>
      <w:r w:rsidRPr="00D65B0D">
        <w:rPr>
          <w:rFonts w:ascii="Palatino Linotype" w:hAnsi="Palatino Linotype" w:cs="Arial"/>
          <w:i/>
          <w:lang w:val="es-ES"/>
        </w:rPr>
        <w:t xml:space="preserve"> </w:t>
      </w:r>
      <w:r w:rsidRPr="00D65B0D">
        <w:rPr>
          <w:rFonts w:ascii="Palatino Linotype" w:hAnsi="Palatino Linotype" w:cs="Arial"/>
          <w:i/>
          <w:sz w:val="22"/>
          <w:lang w:val="es-ES"/>
        </w:rPr>
        <w:t>y</w:t>
      </w:r>
      <w:r w:rsidRPr="00D65B0D">
        <w:rPr>
          <w:rFonts w:ascii="Palatino Linotype" w:hAnsi="Palatino Linotype" w:cs="Arial"/>
          <w:i/>
          <w:lang w:val="es-ES"/>
        </w:rPr>
        <w:t xml:space="preserve"> </w:t>
      </w:r>
      <w:r w:rsidRPr="00D65B0D">
        <w:rPr>
          <w:rFonts w:ascii="Palatino Linotype" w:hAnsi="Palatino Linotype" w:cs="Arial"/>
          <w:i/>
          <w:sz w:val="22"/>
          <w:lang w:val="es-ES"/>
        </w:rPr>
        <w:t>cuando</w:t>
      </w:r>
      <w:r w:rsidRPr="00D65B0D">
        <w:rPr>
          <w:rFonts w:ascii="Palatino Linotype" w:hAnsi="Palatino Linotype" w:cs="Arial"/>
          <w:i/>
          <w:lang w:val="es-ES"/>
        </w:rPr>
        <w:t xml:space="preserve"> </w:t>
      </w:r>
      <w:r w:rsidRPr="00D65B0D">
        <w:rPr>
          <w:rFonts w:ascii="Palatino Linotype" w:hAnsi="Palatino Linotype" w:cs="Arial"/>
          <w:i/>
          <w:sz w:val="22"/>
          <w:lang w:val="es-ES"/>
        </w:rPr>
        <w:t>se</w:t>
      </w:r>
      <w:r w:rsidRPr="00D65B0D">
        <w:rPr>
          <w:rFonts w:ascii="Palatino Linotype" w:hAnsi="Palatino Linotype" w:cs="Arial"/>
          <w:i/>
          <w:lang w:val="es-ES"/>
        </w:rPr>
        <w:t xml:space="preserve"> </w:t>
      </w:r>
      <w:r w:rsidRPr="00D65B0D">
        <w:rPr>
          <w:rFonts w:ascii="Palatino Linotype" w:hAnsi="Palatino Linotype" w:cs="Arial"/>
          <w:i/>
          <w:sz w:val="22"/>
          <w:lang w:val="es-ES"/>
        </w:rPr>
        <w:t>trata</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datos</w:t>
      </w:r>
      <w:r w:rsidRPr="00D65B0D">
        <w:rPr>
          <w:rFonts w:ascii="Palatino Linotype" w:hAnsi="Palatino Linotype" w:cs="Arial"/>
          <w:i/>
          <w:lang w:val="es-ES"/>
        </w:rPr>
        <w:t xml:space="preserve"> </w:t>
      </w:r>
      <w:r w:rsidRPr="00D65B0D">
        <w:rPr>
          <w:rFonts w:ascii="Palatino Linotype" w:hAnsi="Palatino Linotype" w:cs="Arial"/>
          <w:i/>
          <w:sz w:val="22"/>
          <w:lang w:val="es-ES"/>
        </w:rPr>
        <w:t>personales</w:t>
      </w:r>
      <w:r w:rsidRPr="00D65B0D">
        <w:rPr>
          <w:rFonts w:ascii="Palatino Linotype" w:hAnsi="Palatino Linotype" w:cs="Arial"/>
          <w:i/>
          <w:lang w:val="es-ES"/>
        </w:rPr>
        <w:t xml:space="preserve"> </w:t>
      </w:r>
      <w:r w:rsidRPr="00D65B0D">
        <w:rPr>
          <w:rFonts w:ascii="Palatino Linotype" w:hAnsi="Palatino Linotype" w:cs="Arial"/>
          <w:i/>
          <w:sz w:val="22"/>
          <w:lang w:val="es-ES"/>
        </w:rPr>
        <w:t>relativos</w:t>
      </w:r>
      <w:r w:rsidRPr="00D65B0D">
        <w:rPr>
          <w:rFonts w:ascii="Palatino Linotype" w:hAnsi="Palatino Linotype" w:cs="Arial"/>
          <w:i/>
          <w:lang w:val="es-ES"/>
        </w:rPr>
        <w:t xml:space="preserve"> </w:t>
      </w:r>
      <w:r w:rsidRPr="00D65B0D">
        <w:rPr>
          <w:rFonts w:ascii="Palatino Linotype" w:hAnsi="Palatino Linotype" w:cs="Arial"/>
          <w:i/>
          <w:sz w:val="22"/>
          <w:lang w:val="es-ES"/>
        </w:rPr>
        <w:t>a</w:t>
      </w:r>
      <w:r w:rsidRPr="00D65B0D">
        <w:rPr>
          <w:rFonts w:ascii="Palatino Linotype" w:hAnsi="Palatino Linotype" w:cs="Arial"/>
          <w:i/>
          <w:lang w:val="es-ES"/>
        </w:rPr>
        <w:t xml:space="preserve"> </w:t>
      </w:r>
      <w:r w:rsidRPr="00D65B0D">
        <w:rPr>
          <w:rFonts w:ascii="Palatino Linotype" w:hAnsi="Palatino Linotype" w:cs="Arial"/>
          <w:i/>
          <w:sz w:val="22"/>
          <w:lang w:val="es-ES"/>
        </w:rPr>
        <w:t>su</w:t>
      </w:r>
      <w:r w:rsidRPr="00D65B0D">
        <w:rPr>
          <w:rFonts w:ascii="Palatino Linotype" w:hAnsi="Palatino Linotype" w:cs="Arial"/>
          <w:i/>
          <w:lang w:val="es-ES"/>
        </w:rPr>
        <w:t xml:space="preserve"> </w:t>
      </w:r>
      <w:r w:rsidRPr="00D65B0D">
        <w:rPr>
          <w:rFonts w:ascii="Palatino Linotype" w:hAnsi="Palatino Linotype" w:cs="Arial"/>
          <w:i/>
          <w:sz w:val="22"/>
          <w:lang w:val="es-ES"/>
        </w:rPr>
        <w:t>patrimonio,</w:t>
      </w:r>
      <w:r w:rsidRPr="00D65B0D">
        <w:rPr>
          <w:rFonts w:ascii="Palatino Linotype" w:hAnsi="Palatino Linotype" w:cs="Arial"/>
          <w:i/>
          <w:lang w:val="es-ES"/>
        </w:rPr>
        <w:t xml:space="preserve"> </w:t>
      </w:r>
      <w:r w:rsidRPr="00D65B0D">
        <w:rPr>
          <w:rFonts w:ascii="Palatino Linotype" w:hAnsi="Palatino Linotype" w:cs="Arial"/>
          <w:i/>
          <w:sz w:val="22"/>
          <w:lang w:val="es-ES"/>
        </w:rPr>
        <w:t>para</w:t>
      </w:r>
      <w:r w:rsidRPr="00D65B0D">
        <w:rPr>
          <w:rFonts w:ascii="Palatino Linotype" w:hAnsi="Palatino Linotype" w:cs="Arial"/>
          <w:i/>
          <w:lang w:val="es-ES"/>
        </w:rPr>
        <w:t xml:space="preserve"> </w:t>
      </w:r>
      <w:r w:rsidRPr="00D65B0D">
        <w:rPr>
          <w:rFonts w:ascii="Palatino Linotype" w:hAnsi="Palatino Linotype" w:cs="Arial"/>
          <w:i/>
          <w:sz w:val="22"/>
          <w:lang w:val="es-ES"/>
        </w:rPr>
        <w:t>su</w:t>
      </w:r>
      <w:r w:rsidRPr="00D65B0D">
        <w:rPr>
          <w:rFonts w:ascii="Palatino Linotype" w:hAnsi="Palatino Linotype" w:cs="Arial"/>
          <w:i/>
          <w:lang w:val="es-ES"/>
        </w:rPr>
        <w:t xml:space="preserve"> </w:t>
      </w:r>
      <w:r w:rsidRPr="00D65B0D">
        <w:rPr>
          <w:rFonts w:ascii="Palatino Linotype" w:hAnsi="Palatino Linotype" w:cs="Arial"/>
          <w:i/>
          <w:sz w:val="22"/>
          <w:lang w:val="es-ES"/>
        </w:rPr>
        <w:t>difusión</w:t>
      </w:r>
      <w:r w:rsidRPr="00D65B0D">
        <w:rPr>
          <w:rFonts w:ascii="Palatino Linotype" w:hAnsi="Palatino Linotype" w:cs="Arial"/>
          <w:i/>
          <w:lang w:val="es-ES"/>
        </w:rPr>
        <w:t xml:space="preserve"> </w:t>
      </w:r>
      <w:r w:rsidRPr="00D65B0D">
        <w:rPr>
          <w:rFonts w:ascii="Palatino Linotype" w:hAnsi="Palatino Linotype" w:cs="Arial"/>
          <w:i/>
          <w:sz w:val="22"/>
          <w:lang w:val="es-ES"/>
        </w:rPr>
        <w:t>no</w:t>
      </w:r>
      <w:r w:rsidRPr="00D65B0D">
        <w:rPr>
          <w:rFonts w:ascii="Palatino Linotype" w:hAnsi="Palatino Linotype" w:cs="Arial"/>
          <w:i/>
          <w:lang w:val="es-ES"/>
        </w:rPr>
        <w:t xml:space="preserve"> </w:t>
      </w:r>
      <w:r w:rsidRPr="00D65B0D">
        <w:rPr>
          <w:rFonts w:ascii="Palatino Linotype" w:hAnsi="Palatino Linotype" w:cs="Arial"/>
          <w:i/>
          <w:sz w:val="22"/>
          <w:lang w:val="es-ES"/>
        </w:rPr>
        <w:t>se</w:t>
      </w:r>
      <w:r w:rsidRPr="00D65B0D">
        <w:rPr>
          <w:rFonts w:ascii="Palatino Linotype" w:hAnsi="Palatino Linotype" w:cs="Arial"/>
          <w:i/>
          <w:lang w:val="es-ES"/>
        </w:rPr>
        <w:t xml:space="preserve"> </w:t>
      </w:r>
      <w:r w:rsidRPr="00D65B0D">
        <w:rPr>
          <w:rFonts w:ascii="Palatino Linotype" w:hAnsi="Palatino Linotype" w:cs="Arial"/>
          <w:i/>
          <w:sz w:val="22"/>
          <w:lang w:val="es-ES"/>
        </w:rPr>
        <w:t>requiere</w:t>
      </w:r>
      <w:r w:rsidRPr="00D65B0D">
        <w:rPr>
          <w:rFonts w:ascii="Palatino Linotype" w:hAnsi="Palatino Linotype" w:cs="Arial"/>
          <w:i/>
          <w:lang w:val="es-ES"/>
        </w:rPr>
        <w:t xml:space="preserve"> </w:t>
      </w:r>
      <w:r w:rsidRPr="00D65B0D">
        <w:rPr>
          <w:rFonts w:ascii="Palatino Linotype" w:hAnsi="Palatino Linotype" w:cs="Arial"/>
          <w:i/>
          <w:sz w:val="22"/>
          <w:lang w:val="es-ES"/>
        </w:rPr>
        <w:t>consentimiento</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aquellos,</w:t>
      </w:r>
      <w:r w:rsidRPr="00D65B0D">
        <w:rPr>
          <w:rFonts w:ascii="Palatino Linotype" w:hAnsi="Palatino Linotype" w:cs="Arial"/>
          <w:i/>
          <w:lang w:val="es-ES"/>
        </w:rPr>
        <w:t xml:space="preserve"> </w:t>
      </w:r>
      <w:r w:rsidRPr="00D65B0D">
        <w:rPr>
          <w:rFonts w:ascii="Palatino Linotype" w:hAnsi="Palatino Linotype" w:cs="Arial"/>
          <w:b/>
          <w:i/>
          <w:sz w:val="22"/>
          <w:lang w:val="es-ES"/>
        </w:rPr>
        <w:t>lo</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deriva</w:t>
      </w:r>
      <w:r w:rsidRPr="00D65B0D">
        <w:rPr>
          <w:rFonts w:ascii="Palatino Linotype" w:hAnsi="Palatino Linotype" w:cs="Arial"/>
          <w:b/>
          <w:i/>
          <w:lang w:val="es-ES"/>
        </w:rPr>
        <w:t xml:space="preserve"> </w:t>
      </w:r>
      <w:r w:rsidRPr="00D65B0D">
        <w:rPr>
          <w:rFonts w:ascii="Palatino Linotype" w:hAnsi="Palatino Linotype" w:cs="Arial"/>
          <w:b/>
          <w:i/>
          <w:sz w:val="22"/>
          <w:lang w:val="es-ES"/>
        </w:rPr>
        <w:t>del</w:t>
      </w:r>
      <w:r w:rsidRPr="00D65B0D">
        <w:rPr>
          <w:rFonts w:ascii="Palatino Linotype" w:hAnsi="Palatino Linotype" w:cs="Arial"/>
          <w:b/>
          <w:i/>
          <w:lang w:val="es-ES"/>
        </w:rPr>
        <w:t xml:space="preserve"> </w:t>
      </w:r>
      <w:r w:rsidRPr="00D65B0D">
        <w:rPr>
          <w:rFonts w:ascii="Palatino Linotype" w:hAnsi="Palatino Linotype" w:cs="Arial"/>
          <w:b/>
          <w:i/>
          <w:sz w:val="22"/>
          <w:lang w:val="es-ES"/>
        </w:rPr>
        <w:t>hecho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que</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términos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los</w:t>
      </w:r>
      <w:r w:rsidRPr="00D65B0D">
        <w:rPr>
          <w:rFonts w:ascii="Palatino Linotype" w:hAnsi="Palatino Linotype" w:cs="Arial"/>
          <w:b/>
          <w:i/>
          <w:lang w:val="es-ES"/>
        </w:rPr>
        <w:t xml:space="preserve"> </w:t>
      </w:r>
      <w:r w:rsidRPr="00D65B0D">
        <w:rPr>
          <w:rFonts w:ascii="Palatino Linotype" w:hAnsi="Palatino Linotype" w:cs="Arial"/>
          <w:b/>
          <w:i/>
          <w:sz w:val="22"/>
          <w:lang w:val="es-ES"/>
        </w:rPr>
        <w:t>previsto</w:t>
      </w:r>
      <w:r w:rsidRPr="00D65B0D">
        <w:rPr>
          <w:rFonts w:ascii="Palatino Linotype" w:hAnsi="Palatino Linotype" w:cs="Arial"/>
          <w:b/>
          <w:i/>
          <w:lang w:val="es-ES"/>
        </w:rPr>
        <w:t xml:space="preserve"> </w:t>
      </w:r>
      <w:r w:rsidRPr="00D65B0D">
        <w:rPr>
          <w:rFonts w:ascii="Palatino Linotype" w:hAnsi="Palatino Linotype" w:cs="Arial"/>
          <w:b/>
          <w:i/>
          <w:sz w:val="22"/>
          <w:lang w:val="es-ES"/>
        </w:rPr>
        <w:t>en</w:t>
      </w:r>
      <w:r w:rsidRPr="00D65B0D">
        <w:rPr>
          <w:rFonts w:ascii="Palatino Linotype" w:hAnsi="Palatino Linotype" w:cs="Arial"/>
          <w:b/>
          <w:i/>
          <w:lang w:val="es-ES"/>
        </w:rPr>
        <w:t xml:space="preserve"> </w:t>
      </w:r>
      <w:r w:rsidRPr="00D65B0D">
        <w:rPr>
          <w:rFonts w:ascii="Palatino Linotype" w:hAnsi="Palatino Linotype" w:cs="Arial"/>
          <w:b/>
          <w:i/>
          <w:sz w:val="22"/>
          <w:lang w:val="es-ES"/>
        </w:rPr>
        <w:t>el</w:t>
      </w:r>
      <w:r w:rsidRPr="00D65B0D">
        <w:rPr>
          <w:rFonts w:ascii="Palatino Linotype" w:hAnsi="Palatino Linotype" w:cs="Arial"/>
          <w:b/>
          <w:i/>
          <w:lang w:val="es-ES"/>
        </w:rPr>
        <w:t xml:space="preserve"> </w:t>
      </w:r>
      <w:r w:rsidRPr="00D65B0D">
        <w:rPr>
          <w:rFonts w:ascii="Palatino Linotype" w:hAnsi="Palatino Linotype" w:cs="Arial"/>
          <w:b/>
          <w:i/>
          <w:sz w:val="22"/>
          <w:lang w:val="es-ES"/>
        </w:rPr>
        <w:t>citado</w:t>
      </w:r>
      <w:r w:rsidRPr="00D65B0D">
        <w:rPr>
          <w:rFonts w:ascii="Palatino Linotype" w:hAnsi="Palatino Linotype" w:cs="Arial"/>
          <w:b/>
          <w:i/>
          <w:lang w:val="es-ES"/>
        </w:rPr>
        <w:t xml:space="preserve"> </w:t>
      </w:r>
      <w:r w:rsidRPr="00D65B0D">
        <w:rPr>
          <w:rFonts w:ascii="Palatino Linotype" w:hAnsi="Palatino Linotype" w:cs="Arial"/>
          <w:b/>
          <w:i/>
          <w:sz w:val="22"/>
          <w:lang w:val="es-ES"/>
        </w:rPr>
        <w:t>ordenamiento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deben</w:t>
      </w:r>
      <w:r w:rsidRPr="00D65B0D">
        <w:rPr>
          <w:rFonts w:ascii="Palatino Linotype" w:hAnsi="Palatino Linotype" w:cs="Arial"/>
          <w:b/>
          <w:i/>
          <w:lang w:val="es-ES"/>
        </w:rPr>
        <w:t xml:space="preserve"> </w:t>
      </w:r>
      <w:r w:rsidRPr="00D65B0D">
        <w:rPr>
          <w:rFonts w:ascii="Palatino Linotype" w:hAnsi="Palatino Linotype" w:cs="Arial"/>
          <w:b/>
          <w:i/>
          <w:sz w:val="22"/>
          <w:lang w:val="es-ES"/>
        </w:rPr>
        <w:t>ponerse</w:t>
      </w:r>
      <w:r w:rsidRPr="00D65B0D">
        <w:rPr>
          <w:rFonts w:ascii="Palatino Linotype" w:hAnsi="Palatino Linotype" w:cs="Arial"/>
          <w:b/>
          <w:i/>
          <w:lang w:val="es-ES"/>
        </w:rPr>
        <w:t xml:space="preserve"> </w:t>
      </w:r>
      <w:r w:rsidRPr="00D65B0D">
        <w:rPr>
          <w:rFonts w:ascii="Palatino Linotype" w:hAnsi="Palatino Linotype" w:cs="Arial"/>
          <w:b/>
          <w:i/>
          <w:sz w:val="22"/>
          <w:lang w:val="es-ES"/>
        </w:rPr>
        <w:t>a</w:t>
      </w:r>
      <w:r w:rsidRPr="00D65B0D">
        <w:rPr>
          <w:rFonts w:ascii="Palatino Linotype" w:hAnsi="Palatino Linotype" w:cs="Arial"/>
          <w:b/>
          <w:i/>
          <w:lang w:val="es-ES"/>
        </w:rPr>
        <w:t xml:space="preserve"> </w:t>
      </w:r>
      <w:r w:rsidRPr="00D65B0D">
        <w:rPr>
          <w:rFonts w:ascii="Palatino Linotype" w:hAnsi="Palatino Linotype" w:cs="Arial"/>
          <w:b/>
          <w:i/>
          <w:sz w:val="22"/>
          <w:lang w:val="es-ES"/>
        </w:rPr>
        <w:t>disposición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del</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público</w:t>
      </w:r>
      <w:r w:rsidRPr="00D65B0D">
        <w:rPr>
          <w:rFonts w:ascii="Palatino Linotype" w:hAnsi="Palatino Linotype" w:cs="Arial"/>
          <w:b/>
          <w:i/>
          <w:lang w:val="es-ES"/>
        </w:rPr>
        <w:t xml:space="preserve"> </w:t>
      </w:r>
      <w:r w:rsidRPr="00D65B0D">
        <w:rPr>
          <w:rFonts w:ascii="Palatino Linotype" w:hAnsi="Palatino Linotype" w:cs="Arial"/>
          <w:b/>
          <w:i/>
          <w:sz w:val="22"/>
          <w:lang w:val="es-ES"/>
        </w:rPr>
        <w:t>a</w:t>
      </w:r>
      <w:r w:rsidRPr="00D65B0D">
        <w:rPr>
          <w:rFonts w:ascii="Palatino Linotype" w:hAnsi="Palatino Linotype" w:cs="Arial"/>
          <w:b/>
          <w:i/>
          <w:lang w:val="es-ES"/>
        </w:rPr>
        <w:t xml:space="preserve"> </w:t>
      </w:r>
      <w:r w:rsidRPr="00D65B0D">
        <w:rPr>
          <w:rFonts w:ascii="Palatino Linotype" w:hAnsi="Palatino Linotype" w:cs="Arial"/>
          <w:b/>
          <w:i/>
          <w:sz w:val="22"/>
          <w:lang w:val="es-ES"/>
        </w:rPr>
        <w:t>través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medios</w:t>
      </w:r>
      <w:r w:rsidRPr="00D65B0D">
        <w:rPr>
          <w:rFonts w:ascii="Palatino Linotype" w:hAnsi="Palatino Linotype" w:cs="Arial"/>
          <w:b/>
          <w:i/>
          <w:lang w:val="es-ES"/>
        </w:rPr>
        <w:t xml:space="preserve"> </w:t>
      </w:r>
      <w:r w:rsidRPr="00D65B0D">
        <w:rPr>
          <w:rFonts w:ascii="Palatino Linotype" w:hAnsi="Palatino Linotype" w:cs="Arial"/>
          <w:b/>
          <w:i/>
          <w:sz w:val="22"/>
          <w:lang w:val="es-ES"/>
        </w:rPr>
        <w:t>remotos</w:t>
      </w:r>
      <w:r w:rsidRPr="00D65B0D">
        <w:rPr>
          <w:rFonts w:ascii="Palatino Linotype" w:hAnsi="Palatino Linotype" w:cs="Arial"/>
          <w:b/>
          <w:i/>
          <w:lang w:val="es-ES"/>
        </w:rPr>
        <w:t xml:space="preserve"> </w:t>
      </w:r>
      <w:r w:rsidRPr="00D65B0D">
        <w:rPr>
          <w:rFonts w:ascii="Palatino Linotype" w:hAnsi="Palatino Linotype" w:cs="Arial"/>
          <w:b/>
          <w:i/>
          <w:sz w:val="22"/>
          <w:lang w:val="es-ES"/>
        </w:rPr>
        <w:t>o</w:t>
      </w:r>
      <w:r w:rsidRPr="00D65B0D">
        <w:rPr>
          <w:rFonts w:ascii="Palatino Linotype" w:hAnsi="Palatino Linotype" w:cs="Arial"/>
          <w:b/>
          <w:i/>
          <w:lang w:val="es-ES"/>
        </w:rPr>
        <w:t xml:space="preserve"> </w:t>
      </w:r>
      <w:r w:rsidRPr="00D65B0D">
        <w:rPr>
          <w:rFonts w:ascii="Palatino Linotype" w:hAnsi="Palatino Linotype" w:cs="Arial"/>
          <w:b/>
          <w:i/>
          <w:sz w:val="22"/>
          <w:lang w:val="es-ES"/>
        </w:rPr>
        <w:t>locales</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comunicación</w:t>
      </w:r>
      <w:r w:rsidRPr="00D65B0D">
        <w:rPr>
          <w:rFonts w:ascii="Palatino Linotype" w:hAnsi="Palatino Linotype" w:cs="Arial"/>
          <w:b/>
          <w:i/>
          <w:lang w:val="es-ES"/>
        </w:rPr>
        <w:t xml:space="preserve"> </w:t>
      </w:r>
      <w:r w:rsidRPr="00D65B0D">
        <w:rPr>
          <w:rFonts w:ascii="Palatino Linotype" w:hAnsi="Palatino Linotype" w:cs="Arial"/>
          <w:b/>
          <w:i/>
          <w:sz w:val="22"/>
          <w:lang w:val="es-ES"/>
        </w:rPr>
        <w:t>electrónica,</w:t>
      </w:r>
      <w:r w:rsidRPr="00D65B0D">
        <w:rPr>
          <w:rFonts w:ascii="Palatino Linotype" w:hAnsi="Palatino Linotype" w:cs="Arial"/>
          <w:b/>
          <w:i/>
          <w:lang w:val="es-ES"/>
        </w:rPr>
        <w:t xml:space="preserve"> </w:t>
      </w:r>
      <w:r w:rsidRPr="00D65B0D">
        <w:rPr>
          <w:rFonts w:ascii="Palatino Linotype" w:hAnsi="Palatino Linotype" w:cs="Arial"/>
          <w:b/>
          <w:i/>
          <w:sz w:val="22"/>
          <w:lang w:val="es-ES"/>
        </w:rPr>
        <w:t>tanto</w:t>
      </w:r>
      <w:r w:rsidRPr="00D65B0D">
        <w:rPr>
          <w:rFonts w:ascii="Palatino Linotype" w:hAnsi="Palatino Linotype" w:cs="Arial"/>
          <w:b/>
          <w:i/>
          <w:lang w:val="es-ES"/>
        </w:rPr>
        <w:t xml:space="preserve"> </w:t>
      </w:r>
      <w:r w:rsidRPr="00D65B0D">
        <w:rPr>
          <w:rFonts w:ascii="Palatino Linotype" w:hAnsi="Palatino Linotype" w:cs="Arial"/>
          <w:b/>
          <w:i/>
          <w:sz w:val="22"/>
          <w:lang w:val="es-ES"/>
        </w:rPr>
        <w:t>el</w:t>
      </w:r>
      <w:r w:rsidRPr="00D65B0D">
        <w:rPr>
          <w:rFonts w:ascii="Palatino Linotype" w:hAnsi="Palatino Linotype" w:cs="Arial"/>
          <w:b/>
          <w:i/>
          <w:lang w:val="es-ES"/>
        </w:rPr>
        <w:t xml:space="preserve"> </w:t>
      </w:r>
      <w:r w:rsidRPr="00D65B0D">
        <w:rPr>
          <w:rFonts w:ascii="Palatino Linotype" w:hAnsi="Palatino Linotype" w:cs="Arial"/>
          <w:b/>
          <w:i/>
          <w:sz w:val="22"/>
          <w:lang w:val="es-ES"/>
        </w:rPr>
        <w:t>directorio</w:t>
      </w:r>
      <w:r w:rsidRPr="00D65B0D">
        <w:rPr>
          <w:rFonts w:ascii="Palatino Linotype" w:hAnsi="Palatino Linotype" w:cs="Arial"/>
          <w:b/>
          <w:i/>
          <w:lang w:val="es-ES"/>
        </w:rPr>
        <w:t xml:space="preserve"> </w:t>
      </w:r>
      <w:r w:rsidRPr="00D65B0D">
        <w:rPr>
          <w:rFonts w:ascii="Palatino Linotype" w:hAnsi="Palatino Linotype" w:cs="Arial"/>
          <w:b/>
          <w:i/>
          <w:sz w:val="22"/>
          <w:lang w:val="es-ES"/>
        </w:rPr>
        <w:t>de</w:t>
      </w:r>
      <w:r w:rsidRPr="00D65B0D">
        <w:rPr>
          <w:rFonts w:ascii="Palatino Linotype" w:hAnsi="Palatino Linotype" w:cs="Arial"/>
          <w:b/>
          <w:i/>
          <w:lang w:val="es-ES"/>
        </w:rPr>
        <w:t xml:space="preserve"> </w:t>
      </w:r>
      <w:r w:rsidRPr="00D65B0D">
        <w:rPr>
          <w:rFonts w:ascii="Palatino Linotype" w:hAnsi="Palatino Linotype" w:cs="Arial"/>
          <w:b/>
          <w:i/>
          <w:sz w:val="22"/>
          <w:lang w:val="es-ES"/>
        </w:rPr>
        <w:t>servidores</w:t>
      </w:r>
      <w:r w:rsidRPr="00D65B0D">
        <w:rPr>
          <w:rFonts w:ascii="Palatino Linotype" w:hAnsi="Palatino Linotype" w:cs="Arial"/>
          <w:b/>
          <w:i/>
          <w:lang w:val="es-ES"/>
        </w:rPr>
        <w:t xml:space="preserve"> </w:t>
      </w:r>
      <w:r w:rsidRPr="00D65B0D">
        <w:rPr>
          <w:rFonts w:ascii="Palatino Linotype" w:hAnsi="Palatino Linotype" w:cs="Arial"/>
          <w:b/>
          <w:i/>
          <w:sz w:val="22"/>
          <w:lang w:val="es-ES"/>
        </w:rPr>
        <w:t>públicos</w:t>
      </w:r>
      <w:r w:rsidRPr="00D65B0D">
        <w:rPr>
          <w:rFonts w:ascii="Palatino Linotype" w:hAnsi="Palatino Linotype" w:cs="Arial"/>
          <w:b/>
          <w:i/>
          <w:lang w:val="es-ES"/>
        </w:rPr>
        <w:t xml:space="preserve"> </w:t>
      </w:r>
      <w:r w:rsidRPr="00D65B0D">
        <w:rPr>
          <w:rFonts w:ascii="Palatino Linotype" w:hAnsi="Palatino Linotype" w:cs="Arial"/>
          <w:b/>
          <w:i/>
          <w:sz w:val="22"/>
          <w:lang w:val="es-ES"/>
        </w:rPr>
        <w:t>como</w:t>
      </w:r>
      <w:r w:rsidRPr="00D65B0D">
        <w:rPr>
          <w:rFonts w:ascii="Palatino Linotype" w:hAnsi="Palatino Linotype" w:cs="Arial"/>
          <w:b/>
          <w:i/>
          <w:lang w:val="es-ES"/>
        </w:rPr>
        <w:t xml:space="preserve"> </w:t>
      </w:r>
      <w:r w:rsidRPr="00D65B0D">
        <w:rPr>
          <w:rFonts w:ascii="Palatino Linotype" w:hAnsi="Palatino Linotype" w:cs="Arial"/>
          <w:b/>
          <w:i/>
          <w:sz w:val="22"/>
          <w:lang w:val="es-ES"/>
        </w:rPr>
        <w:t>las</w:t>
      </w:r>
      <w:r w:rsidRPr="00D65B0D">
        <w:rPr>
          <w:rFonts w:ascii="Palatino Linotype" w:hAnsi="Palatino Linotype" w:cs="Arial"/>
          <w:b/>
          <w:i/>
          <w:lang w:val="es-ES"/>
        </w:rPr>
        <w:t xml:space="preserve"> </w:t>
      </w:r>
      <w:r w:rsidRPr="00D65B0D">
        <w:rPr>
          <w:rFonts w:ascii="Palatino Linotype" w:hAnsi="Palatino Linotype" w:cs="Arial"/>
          <w:b/>
          <w:i/>
          <w:sz w:val="22"/>
          <w:lang w:val="es-ES"/>
        </w:rPr>
        <w:t>remuneraciones</w:t>
      </w:r>
      <w:r w:rsidRPr="00D65B0D">
        <w:rPr>
          <w:rFonts w:ascii="Palatino Linotype" w:hAnsi="Palatino Linotype" w:cs="Arial"/>
          <w:b/>
          <w:i/>
          <w:lang w:val="es-ES"/>
        </w:rPr>
        <w:t xml:space="preserve"> </w:t>
      </w:r>
      <w:r w:rsidRPr="00D65B0D">
        <w:rPr>
          <w:rFonts w:ascii="Palatino Linotype" w:hAnsi="Palatino Linotype" w:cs="Arial"/>
          <w:b/>
          <w:i/>
          <w:sz w:val="22"/>
          <w:lang w:val="es-ES"/>
        </w:rPr>
        <w:t>mensuales</w:t>
      </w:r>
      <w:r w:rsidRPr="00D65B0D">
        <w:rPr>
          <w:rFonts w:ascii="Palatino Linotype" w:hAnsi="Palatino Linotype" w:cs="Arial"/>
          <w:b/>
          <w:i/>
          <w:lang w:val="es-ES"/>
        </w:rPr>
        <w:t xml:space="preserve"> </w:t>
      </w:r>
      <w:r w:rsidRPr="00D65B0D">
        <w:rPr>
          <w:rFonts w:ascii="Palatino Linotype" w:hAnsi="Palatino Linotype" w:cs="Arial"/>
          <w:b/>
          <w:i/>
          <w:sz w:val="22"/>
          <w:lang w:val="es-ES"/>
        </w:rPr>
        <w:t>por</w:t>
      </w:r>
      <w:r w:rsidRPr="00D65B0D">
        <w:rPr>
          <w:rFonts w:ascii="Palatino Linotype" w:hAnsi="Palatino Linotype" w:cs="Arial"/>
          <w:b/>
          <w:i/>
          <w:lang w:val="es-ES"/>
        </w:rPr>
        <w:t xml:space="preserve"> </w:t>
      </w:r>
      <w:r w:rsidRPr="00D65B0D">
        <w:rPr>
          <w:rFonts w:ascii="Palatino Linotype" w:hAnsi="Palatino Linotype" w:cs="Arial"/>
          <w:b/>
          <w:i/>
          <w:sz w:val="22"/>
          <w:lang w:val="es-ES"/>
        </w:rPr>
        <w:t>puesto</w:t>
      </w:r>
      <w:r w:rsidRPr="00D65B0D">
        <w:rPr>
          <w:rFonts w:ascii="Palatino Linotype" w:hAnsi="Palatino Linotype" w:cs="Arial"/>
          <w:b/>
          <w:i/>
          <w:lang w:val="es-ES"/>
        </w:rPr>
        <w:t xml:space="preserve"> </w:t>
      </w:r>
      <w:r w:rsidRPr="00D65B0D">
        <w:rPr>
          <w:rFonts w:ascii="Palatino Linotype" w:hAnsi="Palatino Linotype" w:cs="Arial"/>
          <w:b/>
          <w:i/>
          <w:sz w:val="22"/>
          <w:lang w:val="es-ES"/>
        </w:rPr>
        <w:t>incluso</w:t>
      </w:r>
      <w:r w:rsidRPr="00D65B0D">
        <w:rPr>
          <w:rFonts w:ascii="Palatino Linotype" w:hAnsi="Palatino Linotype" w:cs="Arial"/>
          <w:i/>
          <w:lang w:val="es-ES"/>
        </w:rPr>
        <w:t xml:space="preserve"> </w:t>
      </w:r>
      <w:r w:rsidRPr="00D65B0D">
        <w:rPr>
          <w:rFonts w:ascii="Palatino Linotype" w:hAnsi="Palatino Linotype" w:cs="Arial"/>
          <w:i/>
          <w:sz w:val="22"/>
          <w:lang w:val="es-ES"/>
        </w:rPr>
        <w:t>el</w:t>
      </w:r>
      <w:r w:rsidRPr="00D65B0D">
        <w:rPr>
          <w:rFonts w:ascii="Palatino Linotype" w:hAnsi="Palatino Linotype" w:cs="Arial"/>
          <w:i/>
          <w:lang w:val="es-ES"/>
        </w:rPr>
        <w:t xml:space="preserve"> </w:t>
      </w:r>
      <w:r w:rsidRPr="00D65B0D">
        <w:rPr>
          <w:rFonts w:ascii="Palatino Linotype" w:hAnsi="Palatino Linotype" w:cs="Arial"/>
          <w:i/>
          <w:sz w:val="22"/>
          <w:lang w:val="es-ES"/>
        </w:rPr>
        <w:t>sistema</w:t>
      </w:r>
      <w:r w:rsidRPr="00D65B0D">
        <w:rPr>
          <w:rFonts w:ascii="Palatino Linotype" w:hAnsi="Palatino Linotype" w:cs="Arial"/>
          <w:i/>
          <w:lang w:val="es-ES"/>
        </w:rPr>
        <w:t xml:space="preserve"> </w:t>
      </w:r>
      <w:r w:rsidRPr="00D65B0D">
        <w:rPr>
          <w:rFonts w:ascii="Palatino Linotype" w:hAnsi="Palatino Linotype" w:cs="Arial"/>
          <w:i/>
          <w:sz w:val="22"/>
          <w:lang w:val="es-ES"/>
        </w:rPr>
        <w:t>de</w:t>
      </w:r>
      <w:r w:rsidRPr="00D65B0D">
        <w:rPr>
          <w:rFonts w:ascii="Palatino Linotype" w:hAnsi="Palatino Linotype" w:cs="Arial"/>
          <w:i/>
          <w:lang w:val="es-ES"/>
        </w:rPr>
        <w:t xml:space="preserve"> </w:t>
      </w:r>
      <w:r w:rsidRPr="00D65B0D">
        <w:rPr>
          <w:rFonts w:ascii="Palatino Linotype" w:hAnsi="Palatino Linotype" w:cs="Arial"/>
          <w:i/>
          <w:sz w:val="22"/>
          <w:lang w:val="es-ES"/>
        </w:rPr>
        <w:t>compensación…”</w:t>
      </w:r>
    </w:p>
    <w:p w14:paraId="35BCDFC8" w14:textId="77777777" w:rsidR="00AA437F" w:rsidRPr="00D65B0D" w:rsidRDefault="00AA437F" w:rsidP="00AA437F">
      <w:pPr>
        <w:tabs>
          <w:tab w:val="left" w:pos="8222"/>
        </w:tabs>
        <w:spacing w:line="276" w:lineRule="auto"/>
        <w:ind w:left="709" w:right="899"/>
        <w:jc w:val="both"/>
        <w:rPr>
          <w:rFonts w:ascii="Palatino Linotype" w:hAnsi="Palatino Linotype" w:cs="Arial"/>
          <w:i/>
          <w:sz w:val="22"/>
          <w:lang w:val="es-ES"/>
        </w:rPr>
      </w:pPr>
      <w:r w:rsidRPr="00D65B0D">
        <w:rPr>
          <w:rFonts w:ascii="Palatino Linotype" w:hAnsi="Palatino Linotype" w:cs="Arial"/>
          <w:i/>
          <w:sz w:val="22"/>
          <w:lang w:val="es-ES"/>
        </w:rPr>
        <w:t>(Énfasis</w:t>
      </w:r>
      <w:r w:rsidRPr="00D65B0D">
        <w:rPr>
          <w:rFonts w:ascii="Palatino Linotype" w:hAnsi="Palatino Linotype" w:cs="Arial"/>
          <w:i/>
          <w:lang w:val="es-ES"/>
        </w:rPr>
        <w:t xml:space="preserve"> </w:t>
      </w:r>
      <w:r w:rsidRPr="00D65B0D">
        <w:rPr>
          <w:rFonts w:ascii="Palatino Linotype" w:hAnsi="Palatino Linotype" w:cs="Arial"/>
          <w:i/>
          <w:sz w:val="22"/>
          <w:lang w:val="es-ES"/>
        </w:rPr>
        <w:t>añadido)</w:t>
      </w:r>
    </w:p>
    <w:p w14:paraId="29E1BC2C" w14:textId="4DB339FD" w:rsidR="00AA437F" w:rsidRPr="00D65B0D" w:rsidRDefault="00AA437F" w:rsidP="00AA437F">
      <w:pPr>
        <w:pStyle w:val="Prrafodelista"/>
        <w:spacing w:before="100" w:beforeAutospacing="1" w:after="100" w:afterAutospacing="1" w:line="360" w:lineRule="auto"/>
        <w:ind w:left="0"/>
        <w:jc w:val="both"/>
        <w:rPr>
          <w:rFonts w:ascii="Palatino Linotype" w:hAnsi="Palatino Linotype" w:cs="Arial"/>
          <w:lang w:val="es-ES"/>
        </w:rPr>
      </w:pPr>
      <w:r w:rsidRPr="00D65B0D">
        <w:rPr>
          <w:rFonts w:ascii="Palatino Linotype" w:hAnsi="Palatino Linotype" w:cs="Arial"/>
          <w:lang w:val="es-ES"/>
        </w:rPr>
        <w:t xml:space="preserve">Atento a lo anterior, resulta claro que existe fuente obligacional que constriñe al </w:t>
      </w:r>
      <w:r w:rsidRPr="00D65B0D">
        <w:rPr>
          <w:rFonts w:ascii="Palatino Linotype" w:hAnsi="Palatino Linotype" w:cs="Arial"/>
          <w:b/>
          <w:lang w:val="es-ES"/>
        </w:rPr>
        <w:t>SUJETO OBLIGADO</w:t>
      </w:r>
      <w:r w:rsidRPr="00D65B0D">
        <w:rPr>
          <w:rFonts w:ascii="Palatino Linotype" w:hAnsi="Palatino Linotype" w:cs="Arial"/>
          <w:lang w:val="es-ES"/>
        </w:rPr>
        <w:t xml:space="preserve">, para entregar los informes pertinentes al OSFEM, en los cuales se incluye lo referente a los recibos de nómina </w:t>
      </w:r>
      <w:r w:rsidR="0021276B" w:rsidRPr="00D65B0D">
        <w:rPr>
          <w:rFonts w:ascii="Palatino Linotype" w:hAnsi="Palatino Linotype" w:cs="Arial"/>
          <w:lang w:val="es-ES"/>
        </w:rPr>
        <w:t>donde puede constar el número de empleado, área de adscripción y percepciones salariales</w:t>
      </w:r>
      <w:r w:rsidR="00FB151C" w:rsidRPr="00D65B0D">
        <w:rPr>
          <w:rFonts w:ascii="Palatino Linotype" w:hAnsi="Palatino Linotype" w:cs="Arial"/>
          <w:lang w:val="es-ES"/>
        </w:rPr>
        <w:t xml:space="preserve"> del mes de abril de 2022</w:t>
      </w:r>
      <w:r w:rsidRPr="00D65B0D">
        <w:rPr>
          <w:rFonts w:ascii="Palatino Linotype" w:hAnsi="Palatino Linotype" w:cs="Arial"/>
          <w:lang w:val="es-ES"/>
        </w:rPr>
        <w:t xml:space="preserve">; en consecuencia, la información solicitada; por </w:t>
      </w:r>
      <w:r w:rsidRPr="00D65B0D">
        <w:rPr>
          <w:rFonts w:ascii="Palatino Linotype" w:hAnsi="Palatino Linotype"/>
          <w:b/>
          <w:lang w:val="es-ES"/>
        </w:rPr>
        <w:t>EL</w:t>
      </w:r>
      <w:r w:rsidRPr="00D65B0D">
        <w:rPr>
          <w:rFonts w:ascii="Palatino Linotype" w:hAnsi="Palatino Linotype" w:cs="Arial"/>
          <w:b/>
          <w:lang w:val="es-ES"/>
        </w:rPr>
        <w:t xml:space="preserve"> RECURRENTE </w:t>
      </w:r>
      <w:r w:rsidRPr="00D65B0D">
        <w:rPr>
          <w:rFonts w:ascii="Palatino Linotype" w:hAnsi="Palatino Linotype" w:cs="Arial"/>
          <w:lang w:val="es-ES"/>
        </w:rPr>
        <w:t xml:space="preserve">debe obrar en los archivos del </w:t>
      </w:r>
      <w:r w:rsidRPr="00D65B0D">
        <w:rPr>
          <w:rFonts w:ascii="Palatino Linotype" w:hAnsi="Palatino Linotype" w:cs="Arial"/>
          <w:b/>
          <w:lang w:val="es-ES"/>
        </w:rPr>
        <w:t>SUJETO OBLIGADO</w:t>
      </w:r>
      <w:r w:rsidRPr="00D65B0D">
        <w:rPr>
          <w:rFonts w:ascii="Palatino Linotype" w:hAnsi="Palatino Linotype" w:cs="Arial"/>
          <w:lang w:val="es-ES"/>
        </w:rPr>
        <w:t>.</w:t>
      </w:r>
    </w:p>
    <w:p w14:paraId="296935C1" w14:textId="597DD5F6" w:rsidR="0076084C" w:rsidRPr="00D65B0D" w:rsidRDefault="0076084C" w:rsidP="0076084C">
      <w:pPr>
        <w:tabs>
          <w:tab w:val="left" w:pos="7230"/>
        </w:tabs>
        <w:spacing w:line="360" w:lineRule="auto"/>
        <w:jc w:val="both"/>
        <w:rPr>
          <w:rFonts w:ascii="Palatino Linotype" w:hAnsi="Palatino Linotype" w:cs="Arial"/>
        </w:rPr>
      </w:pPr>
      <w:r w:rsidRPr="00D65B0D">
        <w:rPr>
          <w:rFonts w:ascii="Palatino Linotype" w:hAnsi="Palatino Linotype" w:cs="Arial"/>
        </w:rPr>
        <w:t xml:space="preserve">Si bien el número de empleado se integra con datos personales de los empleados de deberá de hacerle de conocimiento al particular, sirve de sustento a la anterior el </w:t>
      </w:r>
      <w:r w:rsidRPr="00D65B0D">
        <w:rPr>
          <w:rFonts w:ascii="Palatino Linotype" w:hAnsi="Palatino Linotype" w:cs="Arial"/>
          <w:bCs/>
        </w:rPr>
        <w:t>Criterio 06/19,</w:t>
      </w:r>
      <w:r w:rsidRPr="00D65B0D">
        <w:rPr>
          <w:rFonts w:ascii="Palatino Linotype" w:hAnsi="Palatino Linotype" w:cs="Arial"/>
          <w:b/>
        </w:rPr>
        <w:t xml:space="preserve"> </w:t>
      </w:r>
      <w:r w:rsidRPr="00D65B0D">
        <w:rPr>
          <w:rFonts w:ascii="Palatino Linotype" w:hAnsi="Palatino Linotype" w:cs="Arial"/>
        </w:rPr>
        <w:t xml:space="preserve">emitido por el Instituto Nacional de Transparencia, Acceso a la </w:t>
      </w:r>
      <w:r w:rsidRPr="00D65B0D">
        <w:rPr>
          <w:rFonts w:ascii="Palatino Linotype" w:hAnsi="Palatino Linotype" w:cs="Arial"/>
        </w:rPr>
        <w:lastRenderedPageBreak/>
        <w:t>Información y Protección de Datos Personales, Segunda Época, que en si tener literal nos refiere o siguiente:</w:t>
      </w:r>
    </w:p>
    <w:p w14:paraId="443FF6B1" w14:textId="77777777" w:rsidR="0076084C" w:rsidRPr="00D65B0D" w:rsidRDefault="0076084C" w:rsidP="0076084C">
      <w:pPr>
        <w:ind w:right="901"/>
        <w:jc w:val="both"/>
        <w:rPr>
          <w:rFonts w:ascii="Palatino Linotype" w:hAnsi="Palatino Linotype" w:cs="Arial"/>
          <w:sz w:val="22"/>
          <w:szCs w:val="22"/>
        </w:rPr>
      </w:pPr>
    </w:p>
    <w:p w14:paraId="77AE46A6" w14:textId="4FEAEAB2" w:rsidR="0076084C" w:rsidRPr="00D65B0D" w:rsidRDefault="0076084C" w:rsidP="00E04FE2">
      <w:pPr>
        <w:ind w:left="850" w:right="901"/>
        <w:jc w:val="both"/>
        <w:rPr>
          <w:rStyle w:val="Hipervnculo"/>
          <w:rFonts w:ascii="Palatino Linotype" w:hAnsi="Palatino Linotype" w:cs="Arial"/>
          <w:b/>
          <w:i/>
          <w:iCs/>
          <w:color w:val="auto"/>
          <w:sz w:val="22"/>
          <w:szCs w:val="22"/>
        </w:rPr>
      </w:pPr>
      <w:r w:rsidRPr="00D65B0D">
        <w:rPr>
          <w:rFonts w:ascii="Palatino Linotype" w:hAnsi="Palatino Linotype" w:cs="Arial"/>
          <w:b/>
          <w:bCs/>
          <w:i/>
          <w:iCs/>
          <w:sz w:val="22"/>
          <w:szCs w:val="22"/>
        </w:rPr>
        <w:t>“Número de empleado.</w:t>
      </w:r>
      <w:r w:rsidRPr="00D65B0D">
        <w:rPr>
          <w:rFonts w:ascii="Palatino Linotype" w:hAnsi="Palatino Linotype" w:cs="Arial"/>
          <w:bCs/>
          <w:i/>
          <w:iCs/>
          <w:sz w:val="22"/>
          <w:szCs w:val="22"/>
        </w:rPr>
        <w:t xml:space="preserve"> </w:t>
      </w:r>
      <w:r w:rsidRPr="00D65B0D">
        <w:rPr>
          <w:rFonts w:ascii="Palatino Linotype" w:hAnsi="Palatino Linotype" w:cs="Arial"/>
          <w:b/>
          <w:i/>
          <w:iCs/>
          <w:sz w:val="22"/>
          <w:szCs w:val="22"/>
        </w:rPr>
        <w:t>Cuando el número de empleado o su equivalente, se integra con datos personales de los trabajadores</w:t>
      </w:r>
      <w:r w:rsidRPr="00D65B0D">
        <w:rPr>
          <w:rFonts w:ascii="Palatino Linotype" w:hAnsi="Palatino Linotype" w:cs="Arial"/>
          <w:bCs/>
          <w:i/>
          <w:iCs/>
          <w:sz w:val="22"/>
          <w:szCs w:val="22"/>
        </w:rPr>
        <w:t xml:space="preserve"> o funciona como una clave de acceso que no requiere adicionalmente de una contraseña para ingresar a sistemas o bases de datos personales, </w:t>
      </w:r>
      <w:r w:rsidRPr="00D65B0D">
        <w:rPr>
          <w:rFonts w:ascii="Palatino Linotype" w:hAnsi="Palatino Linotype" w:cs="Arial"/>
          <w:b/>
          <w:i/>
          <w:iCs/>
          <w:sz w:val="22"/>
          <w:szCs w:val="22"/>
        </w:rPr>
        <w:t xml:space="preserve">procede su clasificación como información confidencial. </w:t>
      </w:r>
      <w:r w:rsidRPr="00D65B0D">
        <w:rPr>
          <w:rStyle w:val="Hipervnculo"/>
          <w:rFonts w:ascii="Palatino Linotype" w:hAnsi="Palatino Linotype" w:cs="Arial"/>
          <w:bCs/>
          <w:i/>
          <w:iCs/>
          <w:sz w:val="22"/>
          <w:szCs w:val="22"/>
        </w:rPr>
        <w:t>”</w:t>
      </w:r>
    </w:p>
    <w:p w14:paraId="73D94E94" w14:textId="19C1B7FB" w:rsidR="0076084C" w:rsidRPr="00D65B0D" w:rsidRDefault="0076084C" w:rsidP="0076084C">
      <w:pPr>
        <w:widowControl w:val="0"/>
        <w:suppressAutoHyphens/>
        <w:ind w:left="850" w:right="901"/>
        <w:jc w:val="both"/>
        <w:rPr>
          <w:rStyle w:val="Hipervnculo"/>
          <w:rFonts w:ascii="Palatino Linotype" w:hAnsi="Palatino Linotype" w:cs="Arial"/>
          <w:bCs/>
          <w:i/>
          <w:iCs/>
          <w:color w:val="auto"/>
          <w:sz w:val="22"/>
          <w:szCs w:val="22"/>
        </w:rPr>
      </w:pPr>
      <w:r w:rsidRPr="00D65B0D">
        <w:rPr>
          <w:rStyle w:val="Hipervnculo"/>
          <w:rFonts w:ascii="Palatino Linotype" w:hAnsi="Palatino Linotype" w:cs="Arial"/>
          <w:bCs/>
          <w:i/>
          <w:iCs/>
          <w:color w:val="auto"/>
          <w:sz w:val="22"/>
          <w:szCs w:val="22"/>
        </w:rPr>
        <w:t>(</w:t>
      </w:r>
      <w:r w:rsidR="00E04FE2" w:rsidRPr="00D65B0D">
        <w:rPr>
          <w:rStyle w:val="Hipervnculo"/>
          <w:rFonts w:ascii="Palatino Linotype" w:hAnsi="Palatino Linotype" w:cs="Arial"/>
          <w:bCs/>
          <w:i/>
          <w:iCs/>
          <w:color w:val="auto"/>
          <w:sz w:val="22"/>
          <w:szCs w:val="22"/>
        </w:rPr>
        <w:t xml:space="preserve">Énfasis </w:t>
      </w:r>
      <w:r w:rsidRPr="00D65B0D">
        <w:rPr>
          <w:rStyle w:val="Hipervnculo"/>
          <w:rFonts w:ascii="Palatino Linotype" w:hAnsi="Palatino Linotype" w:cs="Arial"/>
          <w:bCs/>
          <w:i/>
          <w:iCs/>
          <w:color w:val="auto"/>
          <w:sz w:val="22"/>
          <w:szCs w:val="22"/>
        </w:rPr>
        <w:t>añadido)</w:t>
      </w:r>
    </w:p>
    <w:p w14:paraId="72A882C4" w14:textId="77777777" w:rsidR="0076084C" w:rsidRPr="00D65B0D" w:rsidRDefault="0076084C" w:rsidP="0076084C">
      <w:pPr>
        <w:widowControl w:val="0"/>
        <w:suppressAutoHyphens/>
        <w:ind w:left="850" w:right="901"/>
        <w:jc w:val="both"/>
        <w:rPr>
          <w:rFonts w:ascii="Palatino Linotype" w:hAnsi="Palatino Linotype" w:cs="Arial"/>
          <w:b/>
          <w:i/>
          <w:iCs/>
          <w:sz w:val="22"/>
          <w:szCs w:val="22"/>
        </w:rPr>
      </w:pPr>
    </w:p>
    <w:p w14:paraId="4AB55420" w14:textId="45AD94E9" w:rsidR="0076084C" w:rsidRPr="00D65B0D" w:rsidRDefault="0076084C" w:rsidP="0076084C">
      <w:pPr>
        <w:pStyle w:val="Prrafodelista"/>
        <w:spacing w:before="100" w:beforeAutospacing="1" w:after="100" w:afterAutospacing="1" w:line="360" w:lineRule="auto"/>
        <w:ind w:left="0"/>
        <w:jc w:val="both"/>
        <w:rPr>
          <w:rFonts w:ascii="Palatino Linotype" w:hAnsi="Palatino Linotype" w:cs="Arial"/>
          <w:color w:val="000000" w:themeColor="text1"/>
          <w:lang w:eastAsia="es-MX"/>
        </w:rPr>
      </w:pPr>
      <w:r w:rsidRPr="00D65B0D">
        <w:rPr>
          <w:rFonts w:ascii="Palatino Linotype" w:hAnsi="Palatino Linotype" w:cs="Arial"/>
          <w:color w:val="000000"/>
        </w:rPr>
        <w:t xml:space="preserve">En ese sentido, es de precisar que </w:t>
      </w:r>
      <w:r w:rsidRPr="00D65B0D">
        <w:rPr>
          <w:rFonts w:ascii="Palatino Linotype" w:eastAsia="Calibri" w:hAnsi="Palatino Linotype" w:cs="Bookman Old Style,Bold"/>
          <w:bCs/>
          <w:color w:val="0D0D0D"/>
          <w:lang w:eastAsia="en-US"/>
        </w:rPr>
        <w:t xml:space="preserve">la clasificación de la información no se da por el simple mandato de la Ley, sino que </w:t>
      </w:r>
      <w:r w:rsidRPr="00D65B0D">
        <w:rPr>
          <w:rFonts w:ascii="Palatino Linotype" w:hAnsi="Palatino Linotype"/>
        </w:rPr>
        <w:t xml:space="preserve">es necesario que </w:t>
      </w:r>
      <w:r w:rsidRPr="00D65B0D">
        <w:rPr>
          <w:rFonts w:ascii="Palatino Linotype" w:hAnsi="Palatino Linotype"/>
          <w:b/>
        </w:rPr>
        <w:t xml:space="preserve">EL SUJETO OBLIGADO </w:t>
      </w:r>
      <w:r w:rsidRPr="00D65B0D">
        <w:rPr>
          <w:rFonts w:ascii="Palatino Linotype" w:hAnsi="Palatino Linotype"/>
        </w:rPr>
        <w:t xml:space="preserve">cuando clasifique algún documento o información, ya sea todo o en parte, debe atender lo dispuesto por </w:t>
      </w:r>
      <w:r w:rsidRPr="00D65B0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65B0D">
        <w:rPr>
          <w:rFonts w:ascii="Palatino Linotype" w:hAnsi="Palatino Linotype" w:cs="Arial"/>
          <w:b/>
        </w:rPr>
        <w:t>SUJETO OBLIGADO</w:t>
      </w:r>
      <w:r w:rsidRPr="00D65B0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7A54715" w14:textId="59B94444" w:rsidR="0058250F" w:rsidRPr="00D65B0D" w:rsidRDefault="0058250F" w:rsidP="0058250F">
      <w:pPr>
        <w:widowControl w:val="0"/>
        <w:autoSpaceDE w:val="0"/>
        <w:autoSpaceDN w:val="0"/>
        <w:adjustRightInd w:val="0"/>
        <w:spacing w:line="360" w:lineRule="auto"/>
        <w:jc w:val="both"/>
        <w:rPr>
          <w:rFonts w:ascii="Palatino Linotype" w:hAnsi="Palatino Linotype" w:cs="Arial"/>
          <w:lang w:val="es-ES" w:eastAsia="es-MX"/>
        </w:rPr>
      </w:pPr>
      <w:r w:rsidRPr="00D65B0D">
        <w:rPr>
          <w:rFonts w:ascii="Palatino Linotype" w:hAnsi="Palatino Linotype" w:cs="Arial"/>
          <w:lang w:val="es-ES" w:eastAsia="es-MX"/>
        </w:rPr>
        <w:t xml:space="preserve">Así las cosas, con respecto al </w:t>
      </w:r>
      <w:r w:rsidRPr="00D65B0D">
        <w:rPr>
          <w:rFonts w:ascii="Palatino Linotype" w:hAnsi="Palatino Linotype" w:cs="Arial"/>
          <w:b/>
          <w:bCs/>
          <w:lang w:val="es-ES" w:eastAsia="es-MX"/>
        </w:rPr>
        <w:t xml:space="preserve">fecha de contratación </w:t>
      </w:r>
      <w:r w:rsidRPr="00D65B0D">
        <w:rPr>
          <w:rFonts w:ascii="Palatino Linotype" w:hAnsi="Palatino Linotype" w:cs="Arial"/>
          <w:lang w:val="es-ES" w:eastAsia="es-MX"/>
        </w:rPr>
        <w:t>del servidor público mencionado en la solicitud, para comenzar, la relación de trabajo entre una Institución pública y sus servidores públicos se dará mediante nombramiento, formato único de movimiento de personal, contrato o por cualquier otro acto que tenga como consecuencia la prestación personal subordinada del servicio y la percepción de un sueldo; que para los servidores públicos de confianza prestaran sus servicios mediante nombramiento</w:t>
      </w:r>
      <w:r w:rsidRPr="00D65B0D">
        <w:rPr>
          <w:rFonts w:ascii="Palatino Linotype" w:hAnsi="Palatino Linotype"/>
          <w:lang w:val="es-ES"/>
        </w:rPr>
        <w:t xml:space="preserve"> </w:t>
      </w:r>
      <w:r w:rsidRPr="00D65B0D">
        <w:rPr>
          <w:rFonts w:ascii="Palatino Linotype" w:hAnsi="Palatino Linotype"/>
        </w:rPr>
        <w:t xml:space="preserve">se </w:t>
      </w:r>
      <w:r w:rsidRPr="00D65B0D">
        <w:rPr>
          <w:rFonts w:ascii="Palatino Linotype" w:hAnsi="Palatino Linotype" w:cs="Arial"/>
          <w:lang w:val="es-ES" w:eastAsia="es-MX"/>
        </w:rPr>
        <w:t xml:space="preserve">requiera de </w:t>
      </w:r>
      <w:r w:rsidRPr="00D65B0D">
        <w:rPr>
          <w:rFonts w:ascii="Palatino Linotype" w:hAnsi="Palatino Linotype" w:cs="Arial"/>
          <w:lang w:val="es-ES" w:eastAsia="es-MX"/>
        </w:rPr>
        <w:lastRenderedPageBreak/>
        <w:t>la intervención directa del titular de la institución pública, para mayor precisión se inserta los siguientes preceptos legales de la Ley del Trabajo de los Servidores Públicos del Estado y Municipios:</w:t>
      </w:r>
    </w:p>
    <w:p w14:paraId="1AA4D6E9" w14:textId="77777777" w:rsidR="0058250F" w:rsidRPr="00D65B0D" w:rsidRDefault="0058250F" w:rsidP="0058250F">
      <w:pPr>
        <w:widowControl w:val="0"/>
        <w:autoSpaceDE w:val="0"/>
        <w:autoSpaceDN w:val="0"/>
        <w:adjustRightInd w:val="0"/>
        <w:spacing w:line="360" w:lineRule="auto"/>
        <w:jc w:val="both"/>
        <w:rPr>
          <w:rFonts w:ascii="Palatino Linotype" w:hAnsi="Palatino Linotype" w:cs="Arial"/>
          <w:lang w:val="es-ES" w:eastAsia="es-MX"/>
        </w:rPr>
      </w:pPr>
    </w:p>
    <w:p w14:paraId="40D559DF"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i/>
          <w:iCs/>
          <w:sz w:val="22"/>
          <w:szCs w:val="22"/>
          <w:lang w:val="es-ES" w:eastAsia="es-MX"/>
        </w:rPr>
        <w:t>“</w:t>
      </w:r>
      <w:r w:rsidRPr="00D65B0D">
        <w:rPr>
          <w:rFonts w:ascii="Palatino Linotype" w:hAnsi="Palatino Linotype" w:cs="Arial"/>
          <w:b/>
          <w:bCs/>
          <w:i/>
          <w:iCs/>
          <w:sz w:val="22"/>
          <w:szCs w:val="22"/>
          <w:lang w:val="es-ES" w:eastAsia="es-MX"/>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53E5A6D0"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Para los efectos de esta ley, las instituciones públicas estarán representadas por sus titulares.</w:t>
      </w:r>
    </w:p>
    <w:p w14:paraId="2C3D5B7F"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p>
    <w:p w14:paraId="48EBDA1F"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t>ARTÍCULO 8.</w:t>
      </w:r>
      <w:r w:rsidRPr="00D65B0D">
        <w:rPr>
          <w:rFonts w:ascii="Palatino Linotype" w:hAnsi="Palatino Linotype" w:cs="Arial"/>
          <w:i/>
          <w:iCs/>
          <w:sz w:val="22"/>
          <w:szCs w:val="22"/>
          <w:lang w:val="es-ES" w:eastAsia="es-MX"/>
        </w:rPr>
        <w:t xml:space="preserve"> </w:t>
      </w:r>
      <w:r w:rsidRPr="00D65B0D">
        <w:rPr>
          <w:rFonts w:ascii="Palatino Linotype" w:hAnsi="Palatino Linotype" w:cs="Arial"/>
          <w:b/>
          <w:bCs/>
          <w:i/>
          <w:iCs/>
          <w:sz w:val="22"/>
          <w:szCs w:val="22"/>
          <w:lang w:val="es-ES" w:eastAsia="es-MX"/>
        </w:rPr>
        <w:t>Se entiende por servidores públicos de confianza</w:t>
      </w:r>
      <w:r w:rsidRPr="00D65B0D">
        <w:rPr>
          <w:rFonts w:ascii="Palatino Linotype" w:hAnsi="Palatino Linotype" w:cs="Arial"/>
          <w:i/>
          <w:iCs/>
          <w:sz w:val="22"/>
          <w:szCs w:val="22"/>
          <w:lang w:val="es-ES" w:eastAsia="es-MX"/>
        </w:rPr>
        <w:t>:</w:t>
      </w:r>
    </w:p>
    <w:p w14:paraId="1B1BBFF0"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129F2A84"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w:t>
      </w:r>
    </w:p>
    <w:p w14:paraId="7F2EB2A3"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p>
    <w:p w14:paraId="3D880942"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t>ARTÍCULO 45.-Los servidores públicos prestarán sus servicios mediante nombramiento, contrato o formato único de Movimientos de Personal</w:t>
      </w:r>
      <w:r w:rsidRPr="00D65B0D">
        <w:rPr>
          <w:rFonts w:ascii="Palatino Linotype" w:hAnsi="Palatino Linotype" w:cs="Arial"/>
          <w:i/>
          <w:iCs/>
          <w:sz w:val="22"/>
          <w:szCs w:val="22"/>
          <w:lang w:val="es-ES" w:eastAsia="es-MX"/>
        </w:rPr>
        <w:t xml:space="preserve"> expedidos por quien estuviere facultado legalmente para extenderlo.</w:t>
      </w:r>
    </w:p>
    <w:p w14:paraId="26D7EE23"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p>
    <w:p w14:paraId="44D7814B"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ARTÍCULO 48. Para iniciar la prestación de los servicios se requiere:</w:t>
      </w:r>
    </w:p>
    <w:p w14:paraId="1A87E627"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I. Tener conferido el nombramiento, contrato respectivo o formato único de Movimientos de Personal;</w:t>
      </w:r>
    </w:p>
    <w:p w14:paraId="6A9519B7"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II. Rendir la protesta de ley en caso de nombramiento; y</w:t>
      </w:r>
    </w:p>
    <w:p w14:paraId="7508807B"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III. Tomar posesión del cargo.</w:t>
      </w:r>
    </w:p>
    <w:p w14:paraId="6235EA50" w14:textId="77777777" w:rsidR="0058250F" w:rsidRPr="00D65B0D" w:rsidRDefault="0058250F" w:rsidP="0058250F">
      <w:pPr>
        <w:widowControl w:val="0"/>
        <w:autoSpaceDE w:val="0"/>
        <w:autoSpaceDN w:val="0"/>
        <w:adjustRightInd w:val="0"/>
        <w:ind w:left="850" w:right="901"/>
        <w:jc w:val="center"/>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CAPITULO II</w:t>
      </w:r>
    </w:p>
    <w:p w14:paraId="496AF42D" w14:textId="77777777" w:rsidR="0058250F" w:rsidRPr="00D65B0D" w:rsidRDefault="0058250F" w:rsidP="0058250F">
      <w:pPr>
        <w:widowControl w:val="0"/>
        <w:autoSpaceDE w:val="0"/>
        <w:autoSpaceDN w:val="0"/>
        <w:adjustRightInd w:val="0"/>
        <w:ind w:left="850" w:right="901"/>
        <w:jc w:val="center"/>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De los Nombramientos</w:t>
      </w:r>
    </w:p>
    <w:p w14:paraId="27263884" w14:textId="77777777" w:rsidR="0058250F" w:rsidRPr="00D65B0D" w:rsidRDefault="0058250F" w:rsidP="0058250F">
      <w:pPr>
        <w:widowControl w:val="0"/>
        <w:autoSpaceDE w:val="0"/>
        <w:autoSpaceDN w:val="0"/>
        <w:adjustRightInd w:val="0"/>
        <w:ind w:left="850" w:right="901"/>
        <w:jc w:val="center"/>
        <w:rPr>
          <w:rFonts w:ascii="Palatino Linotype" w:hAnsi="Palatino Linotype" w:cs="Arial"/>
          <w:i/>
          <w:iCs/>
          <w:sz w:val="22"/>
          <w:szCs w:val="22"/>
          <w:lang w:val="es-ES" w:eastAsia="es-MX"/>
        </w:rPr>
      </w:pPr>
    </w:p>
    <w:p w14:paraId="0052F573"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t>ARTÍCULO 49.- Los nombramientos, contratos o formato único de Movimientos de Personal de los servidores públicos deberán contener</w:t>
      </w:r>
      <w:r w:rsidRPr="00D65B0D">
        <w:rPr>
          <w:rFonts w:ascii="Palatino Linotype" w:hAnsi="Palatino Linotype" w:cs="Arial"/>
          <w:i/>
          <w:iCs/>
          <w:sz w:val="22"/>
          <w:szCs w:val="22"/>
          <w:lang w:val="es-ES" w:eastAsia="es-MX"/>
        </w:rPr>
        <w:t>:</w:t>
      </w:r>
    </w:p>
    <w:p w14:paraId="099EF9EC"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I. Nombre completo del servidor público;</w:t>
      </w:r>
    </w:p>
    <w:p w14:paraId="32E68E9B"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D65B0D">
        <w:rPr>
          <w:rFonts w:ascii="Palatino Linotype" w:hAnsi="Palatino Linotype" w:cs="Arial"/>
          <w:b/>
          <w:bCs/>
          <w:i/>
          <w:iCs/>
          <w:sz w:val="22"/>
          <w:szCs w:val="22"/>
          <w:lang w:val="es-ES" w:eastAsia="es-MX"/>
        </w:rPr>
        <w:t>II. Cargo para el que es designado</w:t>
      </w:r>
      <w:r w:rsidRPr="00D65B0D">
        <w:rPr>
          <w:rFonts w:ascii="Palatino Linotype" w:hAnsi="Palatino Linotype" w:cs="Arial"/>
          <w:i/>
          <w:iCs/>
          <w:sz w:val="22"/>
          <w:szCs w:val="22"/>
          <w:lang w:val="es-ES" w:eastAsia="es-MX"/>
        </w:rPr>
        <w:t xml:space="preserve">, </w:t>
      </w:r>
      <w:r w:rsidRPr="00D65B0D">
        <w:rPr>
          <w:rFonts w:ascii="Palatino Linotype" w:hAnsi="Palatino Linotype" w:cs="Arial"/>
          <w:b/>
          <w:bCs/>
          <w:i/>
          <w:iCs/>
          <w:sz w:val="22"/>
          <w:szCs w:val="22"/>
          <w:lang w:val="es-ES" w:eastAsia="es-MX"/>
        </w:rPr>
        <w:t>fecha de inicio de sus servicios y lugar de adscripción;</w:t>
      </w:r>
    </w:p>
    <w:p w14:paraId="51F9972E"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lastRenderedPageBreak/>
        <w:t>III. Carácter del nombramiento, ya sea de servidores públicos generales o de confianza</w:t>
      </w:r>
      <w:r w:rsidRPr="00D65B0D">
        <w:rPr>
          <w:rFonts w:ascii="Palatino Linotype" w:hAnsi="Palatino Linotype" w:cs="Arial"/>
          <w:i/>
          <w:iCs/>
          <w:sz w:val="22"/>
          <w:szCs w:val="22"/>
          <w:lang w:val="es-ES" w:eastAsia="es-MX"/>
        </w:rPr>
        <w:t>, así como la temporalidad del mismo;</w:t>
      </w:r>
    </w:p>
    <w:p w14:paraId="6F29AA38"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IV. Remuneración correspondiente al puesto;</w:t>
      </w:r>
    </w:p>
    <w:p w14:paraId="2C741B15"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V. Jornada de trabajo;</w:t>
      </w:r>
    </w:p>
    <w:p w14:paraId="7D3FCE77"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VI. Derogada;</w:t>
      </w:r>
    </w:p>
    <w:p w14:paraId="13E0A345"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t>VII. Firma del servidor público autorizado para emitir el nombramiento, contrato o formato único de Movimientos de Persona</w:t>
      </w:r>
      <w:r w:rsidRPr="00D65B0D">
        <w:rPr>
          <w:rFonts w:ascii="Palatino Linotype" w:hAnsi="Palatino Linotype" w:cs="Arial"/>
          <w:i/>
          <w:iCs/>
          <w:sz w:val="22"/>
          <w:szCs w:val="22"/>
          <w:lang w:val="es-ES" w:eastAsia="es-MX"/>
        </w:rPr>
        <w:t>l, así como el fundamento legal de esa atribución.</w:t>
      </w:r>
    </w:p>
    <w:p w14:paraId="2BE4413E"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p>
    <w:p w14:paraId="6EA7C3AF"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b/>
          <w:bCs/>
          <w:i/>
          <w:iCs/>
          <w:sz w:val="22"/>
          <w:szCs w:val="22"/>
          <w:lang w:val="es-ES" w:eastAsia="es-MX"/>
        </w:rPr>
        <w:t>ARTÍCULO 50.- El nombramiento, contrato o formato único de Movimientos de Personal aceptado obliga al servidor público a cumplir con los deberes inherentes al puesto especificado en el mismo</w:t>
      </w:r>
      <w:r w:rsidRPr="00D65B0D">
        <w:rPr>
          <w:rFonts w:ascii="Palatino Linotype" w:hAnsi="Palatino Linotype" w:cs="Arial"/>
          <w:i/>
          <w:iCs/>
          <w:sz w:val="22"/>
          <w:szCs w:val="22"/>
          <w:lang w:val="es-ES" w:eastAsia="es-MX"/>
        </w:rPr>
        <w:t xml:space="preserve"> y a las consecuencias que sean conforme a la ley, al uso y a la buena fe. </w:t>
      </w:r>
    </w:p>
    <w:p w14:paraId="350AFA73" w14:textId="77777777" w:rsidR="0058250F" w:rsidRPr="00D65B0D" w:rsidRDefault="0058250F" w:rsidP="0058250F">
      <w:pPr>
        <w:widowControl w:val="0"/>
        <w:autoSpaceDE w:val="0"/>
        <w:autoSpaceDN w:val="0"/>
        <w:adjustRightInd w:val="0"/>
        <w:ind w:left="850" w:right="901"/>
        <w:jc w:val="both"/>
        <w:rPr>
          <w:rFonts w:ascii="Palatino Linotype" w:hAnsi="Palatino Linotype" w:cs="Arial"/>
          <w:i/>
          <w:iCs/>
          <w:sz w:val="22"/>
          <w:szCs w:val="22"/>
          <w:lang w:val="es-ES" w:eastAsia="es-MX"/>
        </w:rPr>
      </w:pPr>
      <w:r w:rsidRPr="00D65B0D">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p>
    <w:p w14:paraId="0136DA95" w14:textId="77777777" w:rsidR="0058250F" w:rsidRPr="00D65B0D" w:rsidRDefault="0058250F" w:rsidP="0058250F">
      <w:pPr>
        <w:widowControl w:val="0"/>
        <w:autoSpaceDE w:val="0"/>
        <w:autoSpaceDN w:val="0"/>
        <w:adjustRightInd w:val="0"/>
        <w:spacing w:line="360" w:lineRule="auto"/>
        <w:jc w:val="both"/>
        <w:rPr>
          <w:rFonts w:ascii="Palatino Linotype" w:hAnsi="Palatino Linotype" w:cs="Arial"/>
          <w:lang w:val="es-ES" w:eastAsia="es-MX"/>
        </w:rPr>
      </w:pPr>
    </w:p>
    <w:p w14:paraId="306C4093" w14:textId="77777777" w:rsidR="0058250F" w:rsidRPr="00D65B0D" w:rsidRDefault="0058250F" w:rsidP="0058250F">
      <w:pPr>
        <w:widowControl w:val="0"/>
        <w:autoSpaceDE w:val="0"/>
        <w:autoSpaceDN w:val="0"/>
        <w:adjustRightInd w:val="0"/>
        <w:spacing w:line="360" w:lineRule="auto"/>
        <w:jc w:val="both"/>
        <w:rPr>
          <w:rFonts w:ascii="Palatino Linotype" w:hAnsi="Palatino Linotype" w:cs="Arial"/>
          <w:lang w:val="es-ES" w:eastAsia="es-MX"/>
        </w:rPr>
      </w:pPr>
      <w:r w:rsidRPr="00D65B0D">
        <w:rPr>
          <w:rFonts w:ascii="Palatino Linotype" w:hAnsi="Palatino Linotype" w:cs="Arial"/>
          <w:lang w:val="es-ES" w:eastAsia="es-MX"/>
        </w:rPr>
        <w:t>De los preceptos legales antes descritos, se entiende que la relación de trabajo entre las instituciones públicas y sus servidores públicos se dará mediante nombramiento, formato único de movimiento de personal, contrato, y de la interpretación se entiende que para los mandos medios y superiores la relación de trabajo se da mediante un nombramiento, pues son servidores públicos de confianza.</w:t>
      </w:r>
    </w:p>
    <w:p w14:paraId="43F614F4" w14:textId="77777777" w:rsidR="0058250F" w:rsidRPr="00D65B0D" w:rsidRDefault="0058250F" w:rsidP="0058250F">
      <w:pPr>
        <w:widowControl w:val="0"/>
        <w:autoSpaceDE w:val="0"/>
        <w:autoSpaceDN w:val="0"/>
        <w:adjustRightInd w:val="0"/>
        <w:spacing w:line="360" w:lineRule="auto"/>
        <w:jc w:val="both"/>
        <w:rPr>
          <w:rFonts w:ascii="Palatino Linotype" w:hAnsi="Palatino Linotype" w:cs="Arial"/>
          <w:lang w:val="es-ES" w:eastAsia="es-MX"/>
        </w:rPr>
      </w:pPr>
    </w:p>
    <w:p w14:paraId="528EB9E8" w14:textId="01164AC2" w:rsidR="0058250F" w:rsidRPr="00D65B0D" w:rsidRDefault="0058250F" w:rsidP="0058250F">
      <w:pPr>
        <w:spacing w:line="360" w:lineRule="auto"/>
        <w:jc w:val="both"/>
        <w:rPr>
          <w:rFonts w:ascii="Palatino Linotype" w:hAnsi="Palatino Linotype" w:cs="Segoe UI"/>
          <w:bCs/>
          <w:iCs/>
          <w:lang w:val="es-ES" w:eastAsia="es-MX"/>
        </w:rPr>
      </w:pPr>
      <w:r w:rsidRPr="00D65B0D">
        <w:rPr>
          <w:rFonts w:ascii="Palatino Linotype" w:hAnsi="Palatino Linotype"/>
          <w:lang w:val="es-ES"/>
        </w:rPr>
        <w:t>Así, como lo precisa el precepto legal transcrito existen distintos soportes documentales en los cuales se establece una relación de trabajo entre la persona y la entidad contratante en el que se puede advertir la fecha de contratación del servidor público mencionado en la solicitud de información</w:t>
      </w:r>
      <w:r w:rsidRPr="00D65B0D">
        <w:rPr>
          <w:rFonts w:ascii="Palatino Linotype" w:hAnsi="Palatino Linotype" w:cs="Segoe UI"/>
          <w:bCs/>
          <w:iCs/>
          <w:lang w:val="es-ES" w:eastAsia="es-MX"/>
        </w:rPr>
        <w:t xml:space="preserve">, en </w:t>
      </w:r>
      <w:r w:rsidRPr="00D65B0D">
        <w:rPr>
          <w:rFonts w:ascii="Palatino Linotype" w:hAnsi="Palatino Linotype" w:cs="Segoe UI"/>
          <w:b/>
          <w:iCs/>
          <w:lang w:val="es-ES" w:eastAsia="es-MX"/>
        </w:rPr>
        <w:t>versión pública</w:t>
      </w:r>
      <w:r w:rsidRPr="00D65B0D">
        <w:rPr>
          <w:rFonts w:ascii="Palatino Linotype" w:hAnsi="Palatino Linotype" w:cs="Segoe UI"/>
          <w:bCs/>
          <w:iCs/>
          <w:lang w:val="es-ES" w:eastAsia="es-MX"/>
        </w:rPr>
        <w:t xml:space="preserve"> de ser procedente.</w:t>
      </w:r>
    </w:p>
    <w:p w14:paraId="61A4FDDB" w14:textId="77777777" w:rsidR="00CD0E58" w:rsidRPr="00D65B0D" w:rsidRDefault="00CD0E58" w:rsidP="00B04D76">
      <w:pPr>
        <w:spacing w:line="360" w:lineRule="auto"/>
        <w:jc w:val="both"/>
        <w:rPr>
          <w:rFonts w:ascii="Palatino Linotype" w:hAnsi="Palatino Linotype"/>
          <w:i/>
          <w:color w:val="222222"/>
          <w:lang w:eastAsia="es-MX"/>
        </w:rPr>
      </w:pPr>
    </w:p>
    <w:p w14:paraId="437E2C4A" w14:textId="66443256" w:rsidR="00F25488" w:rsidRPr="00D65B0D" w:rsidRDefault="00F25488" w:rsidP="00F25488">
      <w:pPr>
        <w:spacing w:line="360" w:lineRule="auto"/>
        <w:jc w:val="both"/>
        <w:rPr>
          <w:rFonts w:ascii="Palatino Linotype" w:hAnsi="Palatino Linotype" w:cs="Segoe UI"/>
          <w:bCs/>
          <w:lang w:eastAsia="es-MX"/>
        </w:rPr>
      </w:pPr>
      <w:r w:rsidRPr="00D65B0D">
        <w:rPr>
          <w:rFonts w:ascii="Palatino Linotype" w:hAnsi="Palatino Linotype"/>
          <w:color w:val="222222"/>
          <w:lang w:eastAsia="es-MX"/>
        </w:rPr>
        <w:lastRenderedPageBreak/>
        <w:t>Por cuanto a</w:t>
      </w:r>
      <w:r w:rsidRPr="00D65B0D">
        <w:rPr>
          <w:rFonts w:ascii="Palatino Linotype" w:hAnsi="Palatino Linotype"/>
          <w:i/>
          <w:color w:val="222222"/>
          <w:lang w:eastAsia="es-MX"/>
        </w:rPr>
        <w:t xml:space="preserve"> “...</w:t>
      </w:r>
      <w:r w:rsidR="00CD0E58" w:rsidRPr="00D65B0D">
        <w:rPr>
          <w:rFonts w:ascii="Palatino Linotype" w:hAnsi="Palatino Linotype"/>
          <w:i/>
          <w:color w:val="222222"/>
          <w:lang w:eastAsia="es-MX"/>
        </w:rPr>
        <w:t>descripción de funciones</w:t>
      </w:r>
      <w:r w:rsidRPr="00D65B0D">
        <w:rPr>
          <w:rFonts w:ascii="Palatino Linotype" w:hAnsi="Palatino Linotype"/>
          <w:i/>
          <w:color w:val="222222"/>
          <w:lang w:eastAsia="es-MX"/>
        </w:rPr>
        <w:t xml:space="preserve">…” </w:t>
      </w:r>
      <w:r w:rsidRPr="00D65B0D">
        <w:rPr>
          <w:rFonts w:ascii="Palatino Linotype" w:hAnsi="Palatino Linotype"/>
          <w:color w:val="222222"/>
          <w:lang w:eastAsia="es-MX"/>
        </w:rPr>
        <w:t xml:space="preserve">del servidor público mencionado en la solicitud, para ello puede existir expresión documental que cuente con la información, </w:t>
      </w:r>
    </w:p>
    <w:p w14:paraId="5A75F2A4" w14:textId="77777777" w:rsidR="00F25488" w:rsidRPr="00D65B0D" w:rsidRDefault="00F25488" w:rsidP="00F25488">
      <w:pPr>
        <w:spacing w:line="360" w:lineRule="auto"/>
        <w:jc w:val="both"/>
        <w:rPr>
          <w:rFonts w:ascii="Palatino Linotype" w:hAnsi="Palatino Linotype" w:cs="Segoe UI"/>
          <w:bCs/>
          <w:lang w:eastAsia="es-MX"/>
        </w:rPr>
      </w:pPr>
    </w:p>
    <w:p w14:paraId="79EA5CA9" w14:textId="77777777" w:rsidR="00F25488" w:rsidRPr="00D65B0D" w:rsidRDefault="00F25488" w:rsidP="00F25488">
      <w:pPr>
        <w:spacing w:line="360" w:lineRule="auto"/>
        <w:jc w:val="both"/>
        <w:rPr>
          <w:rFonts w:ascii="Palatino Linotype" w:hAnsi="Palatino Linotype" w:cs="Arial"/>
        </w:rPr>
      </w:pPr>
      <w:r w:rsidRPr="00D65B0D">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633B6A1" w14:textId="77777777" w:rsidR="008630CE" w:rsidRPr="00D65B0D" w:rsidRDefault="008630CE" w:rsidP="00F25488">
      <w:pPr>
        <w:ind w:left="851" w:right="901"/>
        <w:jc w:val="both"/>
        <w:rPr>
          <w:rFonts w:ascii="Palatino Linotype" w:hAnsi="Palatino Linotype" w:cs="Arial"/>
        </w:rPr>
      </w:pPr>
    </w:p>
    <w:p w14:paraId="0873233C" w14:textId="1EBA253F" w:rsidR="00F25488" w:rsidRPr="00D65B0D" w:rsidRDefault="008630CE" w:rsidP="00F25488">
      <w:pPr>
        <w:ind w:left="851" w:right="901"/>
        <w:jc w:val="both"/>
        <w:rPr>
          <w:rFonts w:ascii="Palatino Linotype" w:hAnsi="Palatino Linotype" w:cs="Arial"/>
          <w:i/>
          <w:sz w:val="22"/>
          <w:szCs w:val="22"/>
        </w:rPr>
      </w:pPr>
      <w:r w:rsidRPr="00D65B0D">
        <w:rPr>
          <w:rFonts w:ascii="Palatino Linotype" w:hAnsi="Palatino Linotype" w:cs="Arial"/>
          <w:i/>
          <w:sz w:val="22"/>
          <w:szCs w:val="22"/>
        </w:rPr>
        <w:t xml:space="preserve"> </w:t>
      </w:r>
      <w:r w:rsidR="00F25488" w:rsidRPr="00D65B0D">
        <w:rPr>
          <w:rFonts w:ascii="Palatino Linotype" w:hAnsi="Palatino Linotype" w:cs="Arial"/>
          <w:i/>
          <w:sz w:val="22"/>
          <w:szCs w:val="22"/>
        </w:rPr>
        <w:t>“</w:t>
      </w:r>
      <w:r w:rsidR="00F25488" w:rsidRPr="00D65B0D">
        <w:rPr>
          <w:rFonts w:ascii="Palatino Linotype" w:hAnsi="Palatino Linotype" w:cs="Arial"/>
          <w:b/>
          <w:i/>
          <w:sz w:val="22"/>
          <w:szCs w:val="22"/>
        </w:rPr>
        <w:t xml:space="preserve">Artículo 3. </w:t>
      </w:r>
      <w:r w:rsidR="00F25488" w:rsidRPr="00D65B0D">
        <w:rPr>
          <w:rFonts w:ascii="Palatino Linotype" w:hAnsi="Palatino Linotype" w:cs="Arial"/>
          <w:i/>
          <w:sz w:val="22"/>
          <w:szCs w:val="22"/>
        </w:rPr>
        <w:t>Para los efectos de la presente Ley se entenderá por:</w:t>
      </w:r>
    </w:p>
    <w:p w14:paraId="68F22909" w14:textId="77777777" w:rsidR="008630CE" w:rsidRPr="00D65B0D" w:rsidRDefault="008630CE" w:rsidP="00F25488">
      <w:pPr>
        <w:ind w:left="851" w:right="901"/>
        <w:jc w:val="both"/>
        <w:rPr>
          <w:rFonts w:ascii="Palatino Linotype" w:hAnsi="Palatino Linotype" w:cs="Arial"/>
          <w:i/>
          <w:sz w:val="22"/>
          <w:szCs w:val="22"/>
        </w:rPr>
      </w:pPr>
    </w:p>
    <w:p w14:paraId="441B76E2" w14:textId="77777777" w:rsidR="00F25488" w:rsidRPr="00D65B0D" w:rsidRDefault="00F25488" w:rsidP="00F25488">
      <w:pPr>
        <w:spacing w:line="276" w:lineRule="auto"/>
        <w:ind w:left="851" w:right="901"/>
        <w:jc w:val="both"/>
        <w:rPr>
          <w:rFonts w:ascii="Palatino Linotype" w:hAnsi="Palatino Linotype" w:cs="Arial"/>
          <w:i/>
          <w:sz w:val="22"/>
          <w:szCs w:val="22"/>
        </w:rPr>
      </w:pPr>
      <w:r w:rsidRPr="00D65B0D">
        <w:rPr>
          <w:rFonts w:ascii="Palatino Linotype" w:hAnsi="Palatino Linotype" w:cs="Arial"/>
          <w:b/>
          <w:i/>
          <w:sz w:val="22"/>
          <w:szCs w:val="22"/>
        </w:rPr>
        <w:t>XI. Documento:</w:t>
      </w:r>
      <w:r w:rsidRPr="00D65B0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AC9DE1" w14:textId="77777777" w:rsidR="00F25488" w:rsidRPr="00D65B0D" w:rsidRDefault="00F25488" w:rsidP="00F25488">
      <w:pPr>
        <w:ind w:left="851" w:right="901"/>
        <w:jc w:val="both"/>
        <w:rPr>
          <w:rFonts w:ascii="Palatino Linotype" w:hAnsi="Palatino Linotype" w:cs="Arial"/>
          <w:i/>
          <w:sz w:val="22"/>
          <w:szCs w:val="22"/>
        </w:rPr>
      </w:pPr>
    </w:p>
    <w:p w14:paraId="3531C284" w14:textId="77777777" w:rsidR="00F25488" w:rsidRPr="00D65B0D" w:rsidRDefault="00F25488" w:rsidP="00F25488">
      <w:pPr>
        <w:autoSpaceDE w:val="0"/>
        <w:autoSpaceDN w:val="0"/>
        <w:adjustRightInd w:val="0"/>
        <w:spacing w:line="360" w:lineRule="auto"/>
        <w:jc w:val="both"/>
        <w:rPr>
          <w:rFonts w:ascii="Palatino Linotype" w:hAnsi="Palatino Linotype" w:cs="Arial"/>
        </w:rPr>
      </w:pPr>
      <w:r w:rsidRPr="00D65B0D">
        <w:rPr>
          <w:rFonts w:ascii="Palatino Linotype" w:hAnsi="Palatino Linotype" w:cs="Arial"/>
        </w:rPr>
        <w:t xml:space="preserve">Siendo aplicable el criterio </w:t>
      </w:r>
      <w:r w:rsidRPr="00D65B0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D65B0D">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D65B0D">
        <w:rPr>
          <w:rFonts w:ascii="Palatino Linotype" w:hAnsi="Palatino Linotype" w:cs="Arial"/>
        </w:rPr>
        <w:t>cuyo rubro y texto dispone:</w:t>
      </w:r>
    </w:p>
    <w:p w14:paraId="51000C82" w14:textId="77777777" w:rsidR="00F25488" w:rsidRPr="00D65B0D" w:rsidRDefault="00F25488" w:rsidP="00F25488">
      <w:pPr>
        <w:ind w:left="851" w:right="901"/>
        <w:jc w:val="center"/>
        <w:rPr>
          <w:rFonts w:ascii="Palatino Linotype" w:hAnsi="Palatino Linotype" w:cs="Arial"/>
          <w:sz w:val="22"/>
          <w:szCs w:val="22"/>
          <w:lang w:eastAsia="es-MX"/>
        </w:rPr>
      </w:pPr>
    </w:p>
    <w:p w14:paraId="09ECA6CE" w14:textId="77777777" w:rsidR="00F25488" w:rsidRPr="00D65B0D" w:rsidRDefault="00F25488" w:rsidP="00F25488">
      <w:pPr>
        <w:spacing w:line="276" w:lineRule="auto"/>
        <w:ind w:left="850" w:right="901"/>
        <w:jc w:val="center"/>
        <w:rPr>
          <w:rFonts w:ascii="Palatino Linotype" w:hAnsi="Palatino Linotype" w:cs="Arial"/>
          <w:b/>
          <w:i/>
          <w:iCs/>
          <w:sz w:val="22"/>
          <w:szCs w:val="22"/>
          <w:lang w:eastAsia="es-MX"/>
        </w:rPr>
      </w:pPr>
      <w:r w:rsidRPr="00D65B0D">
        <w:rPr>
          <w:rFonts w:ascii="Palatino Linotype" w:hAnsi="Palatino Linotype" w:cs="Arial"/>
          <w:i/>
          <w:iCs/>
          <w:sz w:val="22"/>
          <w:szCs w:val="22"/>
          <w:lang w:eastAsia="es-MX"/>
        </w:rPr>
        <w:t>“</w:t>
      </w:r>
      <w:r w:rsidRPr="00D65B0D">
        <w:rPr>
          <w:rFonts w:ascii="Palatino Linotype" w:hAnsi="Palatino Linotype" w:cs="Arial"/>
          <w:b/>
          <w:i/>
          <w:iCs/>
          <w:sz w:val="22"/>
          <w:szCs w:val="22"/>
          <w:lang w:eastAsia="es-MX"/>
        </w:rPr>
        <w:t>CRITERIO 0002-11</w:t>
      </w:r>
    </w:p>
    <w:p w14:paraId="56C7DC90" w14:textId="77777777" w:rsidR="00F25488" w:rsidRPr="00D65B0D" w:rsidRDefault="00F25488" w:rsidP="00F25488">
      <w:pPr>
        <w:spacing w:line="276" w:lineRule="auto"/>
        <w:ind w:left="850" w:right="901"/>
        <w:jc w:val="both"/>
        <w:rPr>
          <w:rFonts w:ascii="Palatino Linotype" w:hAnsi="Palatino Linotype" w:cs="Arial"/>
          <w:i/>
          <w:iCs/>
          <w:sz w:val="22"/>
          <w:szCs w:val="22"/>
          <w:lang w:eastAsia="es-MX"/>
        </w:rPr>
      </w:pPr>
      <w:r w:rsidRPr="00D65B0D">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D65B0D">
        <w:rPr>
          <w:rFonts w:ascii="Palatino Linotype" w:hAnsi="Palatino Linotype" w:cs="Arial"/>
          <w:b/>
          <w:bCs/>
          <w:i/>
          <w:iCs/>
          <w:sz w:val="22"/>
          <w:szCs w:val="22"/>
          <w:u w:val="single"/>
          <w:lang w:eastAsia="es-MX"/>
        </w:rPr>
        <w:t xml:space="preserve">V, XV, Y XVI, </w:t>
      </w:r>
      <w:r w:rsidRPr="00D65B0D">
        <w:rPr>
          <w:rFonts w:ascii="Palatino Linotype" w:hAnsi="Palatino Linotype" w:cs="Arial"/>
          <w:b/>
          <w:i/>
          <w:iCs/>
          <w:sz w:val="22"/>
          <w:szCs w:val="22"/>
          <w:u w:val="single"/>
          <w:lang w:eastAsia="es-MX"/>
        </w:rPr>
        <w:t>3°, 4°, 11 Y 41.</w:t>
      </w:r>
      <w:r w:rsidRPr="00D65B0D">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57533" w14:textId="77777777" w:rsidR="00F25488" w:rsidRPr="00D65B0D" w:rsidRDefault="00F25488" w:rsidP="00F25488">
      <w:pPr>
        <w:ind w:left="850" w:right="901"/>
        <w:jc w:val="both"/>
        <w:rPr>
          <w:rFonts w:ascii="Palatino Linotype" w:hAnsi="Palatino Linotype" w:cs="Arial"/>
          <w:i/>
          <w:iCs/>
          <w:sz w:val="22"/>
          <w:szCs w:val="22"/>
          <w:lang w:eastAsia="es-MX"/>
        </w:rPr>
      </w:pPr>
      <w:r w:rsidRPr="00D65B0D">
        <w:rPr>
          <w:rFonts w:ascii="Palatino Linotype" w:hAnsi="Palatino Linotype" w:cs="Arial"/>
          <w:i/>
          <w:iCs/>
          <w:sz w:val="22"/>
          <w:szCs w:val="22"/>
          <w:lang w:eastAsia="es-MX"/>
        </w:rPr>
        <w:t>En consecuencia, el acceso a la información se refiere a que se cumplan cualquiera de los siguientes tres supuestos:</w:t>
      </w:r>
    </w:p>
    <w:p w14:paraId="6B4E0D27" w14:textId="77777777" w:rsidR="00F25488" w:rsidRPr="00D65B0D" w:rsidRDefault="00F25488" w:rsidP="00F25488">
      <w:pPr>
        <w:ind w:left="850" w:right="901"/>
        <w:jc w:val="both"/>
        <w:rPr>
          <w:rFonts w:ascii="Palatino Linotype" w:hAnsi="Palatino Linotype" w:cs="Arial"/>
          <w:b/>
          <w:i/>
          <w:iCs/>
          <w:sz w:val="22"/>
          <w:szCs w:val="22"/>
          <w:u w:val="single"/>
          <w:lang w:eastAsia="es-MX"/>
        </w:rPr>
      </w:pPr>
      <w:r w:rsidRPr="00D65B0D">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2C5B7307" w14:textId="77777777" w:rsidR="00F25488" w:rsidRPr="00D65B0D" w:rsidRDefault="00F25488" w:rsidP="00F25488">
      <w:pPr>
        <w:ind w:left="850" w:right="901"/>
        <w:jc w:val="both"/>
        <w:rPr>
          <w:rFonts w:ascii="Palatino Linotype" w:hAnsi="Palatino Linotype" w:cs="Arial"/>
          <w:i/>
          <w:iCs/>
          <w:sz w:val="22"/>
          <w:szCs w:val="22"/>
          <w:lang w:eastAsia="es-MX"/>
        </w:rPr>
      </w:pPr>
      <w:r w:rsidRPr="00D65B0D">
        <w:rPr>
          <w:rFonts w:ascii="Palatino Linotype" w:hAnsi="Palatino Linotype" w:cs="Arial"/>
          <w:i/>
          <w:iCs/>
          <w:sz w:val="22"/>
          <w:szCs w:val="22"/>
          <w:lang w:eastAsia="es-MX"/>
        </w:rPr>
        <w:t xml:space="preserve">2) Que se trate de </w:t>
      </w:r>
      <w:r w:rsidRPr="00D65B0D">
        <w:rPr>
          <w:rFonts w:ascii="Palatino Linotype" w:hAnsi="Palatino Linotype" w:cs="Arial"/>
          <w:b/>
          <w:i/>
          <w:iCs/>
          <w:sz w:val="22"/>
          <w:szCs w:val="22"/>
          <w:u w:val="single"/>
          <w:lang w:eastAsia="es-MX"/>
        </w:rPr>
        <w:t>información</w:t>
      </w:r>
      <w:r w:rsidRPr="00D65B0D">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B588FB6" w14:textId="77777777" w:rsidR="00F25488" w:rsidRPr="00D65B0D" w:rsidRDefault="00F25488" w:rsidP="00F25488">
      <w:pPr>
        <w:ind w:left="850" w:right="901"/>
        <w:jc w:val="both"/>
        <w:rPr>
          <w:rFonts w:ascii="Palatino Linotype" w:hAnsi="Palatino Linotype" w:cs="Arial"/>
          <w:i/>
          <w:iCs/>
          <w:sz w:val="22"/>
          <w:szCs w:val="22"/>
          <w:lang w:eastAsia="es-MX"/>
        </w:rPr>
      </w:pPr>
      <w:r w:rsidRPr="00D65B0D">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1F8E0D7D" w14:textId="77777777" w:rsidR="00F25488" w:rsidRPr="00D65B0D" w:rsidRDefault="00F25488" w:rsidP="00F25488">
      <w:pPr>
        <w:ind w:left="850" w:right="901"/>
        <w:jc w:val="both"/>
        <w:rPr>
          <w:rFonts w:ascii="Palatino Linotype" w:hAnsi="Palatino Linotype" w:cs="Arial"/>
          <w:i/>
          <w:iCs/>
          <w:sz w:val="22"/>
          <w:szCs w:val="22"/>
          <w:lang w:eastAsia="es-MX"/>
        </w:rPr>
      </w:pPr>
      <w:r w:rsidRPr="00D65B0D">
        <w:rPr>
          <w:rFonts w:ascii="Palatino Linotype" w:hAnsi="Palatino Linotype" w:cs="Arial"/>
          <w:i/>
          <w:iCs/>
          <w:sz w:val="22"/>
          <w:szCs w:val="22"/>
          <w:lang w:eastAsia="es-MX"/>
        </w:rPr>
        <w:t>(Énfasis Añadido)</w:t>
      </w:r>
    </w:p>
    <w:p w14:paraId="27A83C1E" w14:textId="77777777" w:rsidR="00F25488" w:rsidRPr="00D65B0D" w:rsidRDefault="00F25488" w:rsidP="00F25488">
      <w:pPr>
        <w:ind w:left="850" w:right="901"/>
        <w:jc w:val="both"/>
        <w:rPr>
          <w:rFonts w:ascii="Palatino Linotype" w:hAnsi="Palatino Linotype" w:cs="Arial"/>
          <w:i/>
          <w:iCs/>
          <w:sz w:val="22"/>
          <w:szCs w:val="22"/>
          <w:lang w:eastAsia="es-MX"/>
        </w:rPr>
      </w:pPr>
    </w:p>
    <w:p w14:paraId="7C171E37" w14:textId="77777777" w:rsidR="00F25488" w:rsidRPr="00D65B0D" w:rsidRDefault="00F25488" w:rsidP="00F25488">
      <w:pPr>
        <w:widowControl w:val="0"/>
        <w:autoSpaceDE w:val="0"/>
        <w:autoSpaceDN w:val="0"/>
        <w:adjustRightInd w:val="0"/>
        <w:spacing w:line="360" w:lineRule="auto"/>
        <w:jc w:val="both"/>
        <w:rPr>
          <w:rFonts w:ascii="Palatino Linotype" w:hAnsi="Palatino Linotype"/>
          <w:lang w:val="es-ES"/>
        </w:rPr>
      </w:pPr>
      <w:r w:rsidRPr="00D65B0D">
        <w:rPr>
          <w:rFonts w:ascii="Palatino Linotype" w:hAnsi="Palatino Linotype"/>
          <w:color w:val="000000"/>
          <w:lang w:val="es-ES"/>
        </w:rPr>
        <w:t>De todo lo dicho anteriormente</w:t>
      </w:r>
      <w:r w:rsidRPr="00D65B0D">
        <w:rPr>
          <w:rFonts w:ascii="Palatino Linotype" w:eastAsia="Calibri" w:hAnsi="Palatino Linotype" w:cs="Arial"/>
        </w:rPr>
        <w:t>, de los archivos del SUJETO OBLIGADO puede que existe expresión documental que precisen las funciones de cada servidor público, que de los cuales es procedente la entrega</w:t>
      </w:r>
      <w:r w:rsidRPr="00D65B0D">
        <w:rPr>
          <w:rFonts w:ascii="Palatino Linotype" w:hAnsi="Palatino Linotype"/>
          <w:lang w:val="es-ES"/>
        </w:rPr>
        <w:t>, de conformidad con lo establecido en el artículo 18</w:t>
      </w:r>
      <w:r w:rsidRPr="00D65B0D">
        <w:rPr>
          <w:rStyle w:val="Refdenotaalpie"/>
          <w:rFonts w:ascii="Palatino Linotype" w:hAnsi="Palatino Linotype"/>
          <w:lang w:val="es-ES"/>
        </w:rPr>
        <w:footnoteReference w:id="1"/>
      </w:r>
      <w:r w:rsidRPr="00D65B0D">
        <w:rPr>
          <w:rFonts w:ascii="Palatino Linotype" w:hAnsi="Palatino Linotype"/>
          <w:lang w:val="es-ES"/>
        </w:rPr>
        <w:t xml:space="preserve">, de la Ley de Transparencia y Acceso a la Información Pública del Estado de México </w:t>
      </w:r>
      <w:r w:rsidRPr="00D65B0D">
        <w:rPr>
          <w:rFonts w:ascii="Palatino Linotype" w:hAnsi="Palatino Linotype"/>
          <w:lang w:val="es-ES"/>
        </w:rPr>
        <w:lastRenderedPageBreak/>
        <w:t>y Municipios.</w:t>
      </w:r>
    </w:p>
    <w:p w14:paraId="1DEF2396" w14:textId="77777777" w:rsidR="00F25488" w:rsidRPr="00D65B0D" w:rsidRDefault="00F25488" w:rsidP="00F25488">
      <w:pPr>
        <w:widowControl w:val="0"/>
        <w:autoSpaceDE w:val="0"/>
        <w:autoSpaceDN w:val="0"/>
        <w:adjustRightInd w:val="0"/>
        <w:spacing w:line="360" w:lineRule="auto"/>
        <w:jc w:val="both"/>
        <w:rPr>
          <w:rFonts w:ascii="Palatino Linotype" w:hAnsi="Palatino Linotype"/>
          <w:lang w:val="es-ES"/>
        </w:rPr>
      </w:pPr>
    </w:p>
    <w:p w14:paraId="7A34F1DA" w14:textId="77777777" w:rsidR="00F25488" w:rsidRPr="00D65B0D" w:rsidRDefault="00F25488" w:rsidP="00F25488">
      <w:pPr>
        <w:widowControl w:val="0"/>
        <w:autoSpaceDE w:val="0"/>
        <w:autoSpaceDN w:val="0"/>
        <w:adjustRightInd w:val="0"/>
        <w:spacing w:line="360" w:lineRule="auto"/>
        <w:jc w:val="both"/>
        <w:rPr>
          <w:rFonts w:ascii="Palatino Linotype" w:hAnsi="Palatino Linotype"/>
          <w:lang w:val="es-ES"/>
        </w:rPr>
      </w:pPr>
      <w:r w:rsidRPr="00D65B0D">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5C2F3985" w14:textId="77777777" w:rsidR="00F25488" w:rsidRPr="00D65B0D" w:rsidRDefault="00F25488" w:rsidP="00F25488">
      <w:pPr>
        <w:widowControl w:val="0"/>
        <w:autoSpaceDE w:val="0"/>
        <w:autoSpaceDN w:val="0"/>
        <w:adjustRightInd w:val="0"/>
        <w:spacing w:line="360" w:lineRule="auto"/>
        <w:jc w:val="both"/>
        <w:rPr>
          <w:rFonts w:ascii="Palatino Linotype" w:hAnsi="Palatino Linotype"/>
          <w:lang w:val="es-ES"/>
        </w:rPr>
      </w:pPr>
    </w:p>
    <w:p w14:paraId="1ABE90F0" w14:textId="77777777" w:rsidR="00F25488" w:rsidRPr="00D65B0D" w:rsidRDefault="00F25488" w:rsidP="00F25488">
      <w:pPr>
        <w:widowControl w:val="0"/>
        <w:autoSpaceDE w:val="0"/>
        <w:autoSpaceDN w:val="0"/>
        <w:adjustRightInd w:val="0"/>
        <w:spacing w:line="360" w:lineRule="auto"/>
        <w:jc w:val="both"/>
        <w:rPr>
          <w:rFonts w:ascii="Palatino Linotype" w:hAnsi="Palatino Linotype"/>
          <w:bCs/>
          <w:lang w:val="es-ES"/>
        </w:rPr>
      </w:pPr>
      <w:r w:rsidRPr="00D65B0D">
        <w:rPr>
          <w:rFonts w:ascii="Palatino Linotype" w:hAnsi="Palatino Linotype"/>
          <w:lang w:val="es-ES"/>
        </w:rPr>
        <w:t>Lo anterior, tiene apoyo en el criterio 16/17, emitido por el Pleno del INAI, el cual menciona lo siguiente:</w:t>
      </w:r>
    </w:p>
    <w:p w14:paraId="1BCB1710" w14:textId="77777777" w:rsidR="00F25488" w:rsidRPr="00D65B0D" w:rsidRDefault="00F25488" w:rsidP="00F25488">
      <w:pPr>
        <w:ind w:left="850" w:right="901"/>
        <w:jc w:val="both"/>
        <w:rPr>
          <w:rFonts w:ascii="Palatino Linotype" w:hAnsi="Palatino Linotype"/>
          <w:i/>
          <w:iCs/>
          <w:sz w:val="22"/>
          <w:szCs w:val="22"/>
          <w:lang w:val="es-ES"/>
        </w:rPr>
      </w:pPr>
    </w:p>
    <w:p w14:paraId="59408C6A" w14:textId="77777777" w:rsidR="00F25488" w:rsidRPr="00D65B0D" w:rsidRDefault="00F25488" w:rsidP="00F25488">
      <w:pPr>
        <w:spacing w:line="276" w:lineRule="auto"/>
        <w:ind w:left="850" w:right="901"/>
        <w:jc w:val="both"/>
        <w:rPr>
          <w:rFonts w:ascii="Palatino Linotype" w:hAnsi="Palatino Linotype"/>
          <w:i/>
          <w:iCs/>
          <w:sz w:val="22"/>
          <w:szCs w:val="22"/>
          <w:lang w:val="es-ES"/>
        </w:rPr>
      </w:pPr>
      <w:r w:rsidRPr="00D65B0D">
        <w:rPr>
          <w:rFonts w:ascii="Palatino Linotype" w:hAnsi="Palatino Linotype"/>
          <w:i/>
          <w:iCs/>
          <w:sz w:val="22"/>
          <w:szCs w:val="22"/>
          <w:lang w:val="es-ES"/>
        </w:rPr>
        <w:t>“</w:t>
      </w:r>
      <w:r w:rsidRPr="00D65B0D">
        <w:rPr>
          <w:rFonts w:ascii="Palatino Linotype" w:hAnsi="Palatino Linotype"/>
          <w:b/>
          <w:bCs/>
          <w:i/>
          <w:iCs/>
          <w:sz w:val="22"/>
          <w:szCs w:val="22"/>
          <w:lang w:val="es-ES"/>
        </w:rPr>
        <w:t>Expresión documental</w:t>
      </w:r>
      <w:r w:rsidRPr="00D65B0D">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C57A2EA" w14:textId="77777777" w:rsidR="00F25488" w:rsidRPr="00D65B0D" w:rsidRDefault="00F25488" w:rsidP="00F25488">
      <w:pPr>
        <w:ind w:left="850" w:right="901"/>
        <w:jc w:val="both"/>
        <w:rPr>
          <w:rFonts w:ascii="Palatino Linotype" w:hAnsi="Palatino Linotype"/>
          <w:i/>
          <w:iCs/>
          <w:sz w:val="22"/>
          <w:szCs w:val="22"/>
          <w:lang w:val="es-ES"/>
        </w:rPr>
      </w:pPr>
      <w:r w:rsidRPr="00D65B0D">
        <w:rPr>
          <w:rFonts w:ascii="Palatino Linotype" w:hAnsi="Palatino Linotype"/>
          <w:i/>
          <w:iCs/>
          <w:sz w:val="22"/>
          <w:szCs w:val="22"/>
          <w:lang w:val="es-ES"/>
        </w:rPr>
        <w:t xml:space="preserve"> (Énfasis añadido)</w:t>
      </w:r>
    </w:p>
    <w:p w14:paraId="05872D6C" w14:textId="092AF9F3" w:rsidR="00CD0E58" w:rsidRPr="00D65B0D" w:rsidRDefault="00FB151C" w:rsidP="00FB151C">
      <w:pPr>
        <w:spacing w:before="100" w:beforeAutospacing="1" w:after="100" w:afterAutospacing="1" w:line="360" w:lineRule="auto"/>
        <w:jc w:val="both"/>
        <w:rPr>
          <w:rFonts w:ascii="Palatino Linotype" w:hAnsi="Palatino Linotype" w:cs="Arial"/>
        </w:rPr>
      </w:pPr>
      <w:r w:rsidRPr="00D65B0D">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D65B0D">
        <w:rPr>
          <w:rFonts w:ascii="Palatino Linotype" w:eastAsia="Arial Unicode MS" w:hAnsi="Palatino Linotype" w:cs="Arial"/>
          <w:b/>
        </w:rPr>
        <w:t>principio de máxima publicidad</w:t>
      </w:r>
      <w:r w:rsidRPr="00D65B0D">
        <w:rPr>
          <w:rFonts w:ascii="Palatino Linotype" w:eastAsia="Arial Unicode MS" w:hAnsi="Palatino Linotype" w:cs="Arial"/>
        </w:rPr>
        <w:t xml:space="preserve">, </w:t>
      </w:r>
      <w:r w:rsidRPr="00D65B0D">
        <w:rPr>
          <w:rFonts w:ascii="Palatino Linotype" w:hAnsi="Palatino Linotype" w:cs="Arial"/>
        </w:rPr>
        <w:t xml:space="preserve">por lo que, en ese sentido, lo procedente es que se ordene al </w:t>
      </w:r>
      <w:r w:rsidRPr="00D65B0D">
        <w:rPr>
          <w:rFonts w:ascii="Palatino Linotype" w:hAnsi="Palatino Linotype" w:cs="Arial"/>
          <w:b/>
        </w:rPr>
        <w:t>SUJETO OBLIGADO</w:t>
      </w:r>
      <w:r w:rsidRPr="00D65B0D">
        <w:rPr>
          <w:rFonts w:ascii="Palatino Linotype" w:hAnsi="Palatino Linotype" w:cs="Arial"/>
        </w:rPr>
        <w:t xml:space="preserve"> haga entrega </w:t>
      </w:r>
      <w:bookmarkStart w:id="14" w:name="_Hlk103698291"/>
      <w:r w:rsidRPr="00D65B0D">
        <w:rPr>
          <w:rFonts w:ascii="Palatino Linotype" w:hAnsi="Palatino Linotype" w:cs="Arial"/>
        </w:rPr>
        <w:t>los documentos donde conste</w:t>
      </w:r>
      <w:bookmarkEnd w:id="14"/>
      <w:r w:rsidRPr="00D65B0D">
        <w:rPr>
          <w:rFonts w:ascii="Palatino Linotype" w:hAnsi="Palatino Linotype" w:cs="Arial"/>
        </w:rPr>
        <w:t>n la descripción funciones de los servidores públicos adscritos al Sujeto Obligado del servidor público mencionada en la solicitud, en versión pública de ser procedente.</w:t>
      </w:r>
    </w:p>
    <w:p w14:paraId="2CFFF6B5" w14:textId="77777777" w:rsidR="00AA437F" w:rsidRPr="00D65B0D" w:rsidRDefault="00AA437F" w:rsidP="00AA437F">
      <w:pPr>
        <w:spacing w:line="360" w:lineRule="auto"/>
        <w:jc w:val="both"/>
        <w:rPr>
          <w:rFonts w:ascii="Palatino Linotype" w:eastAsia="Arial Unicode MS" w:hAnsi="Palatino Linotype" w:cs="Arial"/>
        </w:rPr>
      </w:pPr>
      <w:r w:rsidRPr="00D65B0D">
        <w:rPr>
          <w:rFonts w:ascii="Palatino Linotype" w:hAnsi="Palatino Linotype"/>
          <w:color w:val="000000"/>
        </w:rPr>
        <w:lastRenderedPageBreak/>
        <w:t xml:space="preserve">Ahora </w:t>
      </w:r>
      <w:r w:rsidRPr="00D65B0D">
        <w:rPr>
          <w:rFonts w:ascii="Palatino Linotype" w:hAnsi="Palatino Linotype" w:cs="Arial"/>
          <w:noProof/>
          <w:lang w:eastAsia="es-MX"/>
        </w:rPr>
        <w:t>bien</w:t>
      </w:r>
      <w:r w:rsidRPr="00D65B0D">
        <w:rPr>
          <w:rFonts w:ascii="Palatino Linotype" w:hAnsi="Palatino Linotype"/>
          <w:color w:val="000000"/>
        </w:rPr>
        <w:t xml:space="preserve">, con relación a la </w:t>
      </w:r>
      <w:r w:rsidRPr="00D65B0D">
        <w:rPr>
          <w:rFonts w:ascii="Palatino Linotype" w:hAnsi="Palatino Linotype"/>
          <w:b/>
          <w:color w:val="000000"/>
        </w:rPr>
        <w:t xml:space="preserve">versión pública </w:t>
      </w:r>
      <w:r w:rsidRPr="00D65B0D">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D65B0D">
        <w:rPr>
          <w:rFonts w:ascii="Palatino Linotype" w:eastAsia="Arial Unicode MS" w:hAnsi="Palatino Linotype" w:cs="Arial"/>
        </w:rPr>
        <w:t>omitirse, eliminarse o suprimirse la</w:t>
      </w:r>
      <w:r w:rsidRPr="00D65B0D">
        <w:rPr>
          <w:rFonts w:ascii="Palatino Linotype" w:hAnsi="Palatino Linotype"/>
          <w:color w:val="000000"/>
        </w:rPr>
        <w:t xml:space="preserve"> información </w:t>
      </w:r>
      <w:r w:rsidRPr="00D65B0D">
        <w:rPr>
          <w:rFonts w:ascii="Palatino Linotype" w:hAnsi="Palatino Linotype"/>
          <w:b/>
          <w:color w:val="000000"/>
        </w:rPr>
        <w:t>confidencial</w:t>
      </w:r>
      <w:r w:rsidRPr="00D65B0D">
        <w:rPr>
          <w:rFonts w:ascii="Palatino Linotype" w:eastAsia="Arial Unicode MS" w:hAnsi="Palatino Linotype" w:cs="Arial"/>
        </w:rPr>
        <w:t xml:space="preserve">. </w:t>
      </w:r>
    </w:p>
    <w:p w14:paraId="72A835F3" w14:textId="77777777" w:rsidR="00AA437F" w:rsidRPr="00D65B0D" w:rsidRDefault="00AA437F" w:rsidP="00AA437F">
      <w:pPr>
        <w:spacing w:line="360" w:lineRule="auto"/>
        <w:jc w:val="both"/>
        <w:rPr>
          <w:rFonts w:ascii="Palatino Linotype" w:eastAsia="Arial Unicode MS" w:hAnsi="Palatino Linotype" w:cs="Arial"/>
        </w:rPr>
      </w:pPr>
    </w:p>
    <w:p w14:paraId="3A2A8DF5" w14:textId="77777777" w:rsidR="00AA437F" w:rsidRPr="00D65B0D" w:rsidRDefault="00AA437F" w:rsidP="00AA437F">
      <w:pPr>
        <w:spacing w:line="360" w:lineRule="auto"/>
        <w:jc w:val="both"/>
        <w:rPr>
          <w:rFonts w:ascii="Palatino Linotype" w:hAnsi="Palatino Linotype" w:cs="Arial"/>
        </w:rPr>
      </w:pPr>
      <w:r w:rsidRPr="00D65B0D">
        <w:rPr>
          <w:rFonts w:ascii="Palatino Linotype" w:eastAsia="Arial Unicode MS" w:hAnsi="Palatino Linotype" w:cs="Arial"/>
        </w:rPr>
        <w:t xml:space="preserve">En ese sentido, </w:t>
      </w:r>
      <w:r w:rsidRPr="00D65B0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D65B0D">
        <w:rPr>
          <w:rFonts w:ascii="Palatino Linotype" w:hAnsi="Palatino Linotype" w:cs="Arial"/>
          <w:b/>
        </w:rPr>
        <w:t>SUJETO OBLIGADO</w:t>
      </w:r>
      <w:r w:rsidRPr="00D65B0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D65B0D">
        <w:rPr>
          <w:rFonts w:ascii="Palatino Linotype" w:hAnsi="Palatino Linotype" w:cs="Arial"/>
          <w:u w:val="single"/>
        </w:rPr>
        <w:t>lineamientos generales en materia de clasificación y desclasificación de la información; así como, para la elaboración de versiones públicas</w:t>
      </w:r>
      <w:r w:rsidRPr="00D65B0D">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0D94D263" w14:textId="77777777" w:rsidR="00AA437F" w:rsidRPr="00D65B0D" w:rsidRDefault="00AA437F" w:rsidP="00AA437F">
      <w:pPr>
        <w:spacing w:line="360" w:lineRule="auto"/>
        <w:jc w:val="both"/>
        <w:rPr>
          <w:rFonts w:ascii="Palatino Linotype" w:hAnsi="Palatino Linotype" w:cs="Arial"/>
        </w:rPr>
      </w:pPr>
    </w:p>
    <w:p w14:paraId="2157E666" w14:textId="77777777" w:rsidR="00AA437F" w:rsidRPr="00D65B0D" w:rsidRDefault="00AA437F" w:rsidP="00AA437F">
      <w:pPr>
        <w:spacing w:line="360" w:lineRule="auto"/>
        <w:jc w:val="both"/>
        <w:rPr>
          <w:rFonts w:ascii="Palatino Linotype" w:eastAsia="Arial Unicode MS" w:hAnsi="Palatino Linotype" w:cs="Arial"/>
        </w:rPr>
      </w:pPr>
      <w:r w:rsidRPr="00D65B0D">
        <w:rPr>
          <w:rFonts w:ascii="Palatino Linotype" w:hAnsi="Palatino Linotype" w:cs="Arial"/>
          <w:lang w:eastAsia="es-MX"/>
        </w:rPr>
        <w:t xml:space="preserve">Así, respecto de </w:t>
      </w:r>
      <w:r w:rsidRPr="00D65B0D">
        <w:rPr>
          <w:rFonts w:ascii="Palatino Linotype" w:eastAsia="Arial Unicode MS" w:hAnsi="Palatino Linotype" w:cs="Arial"/>
        </w:rPr>
        <w:t xml:space="preserve">los </w:t>
      </w:r>
      <w:r w:rsidRPr="00D65B0D">
        <w:rPr>
          <w:rFonts w:ascii="Palatino Linotype" w:hAnsi="Palatino Linotype" w:cs="Arial"/>
        </w:rPr>
        <w:t>documentos</w:t>
      </w:r>
      <w:r w:rsidRPr="00D65B0D">
        <w:rPr>
          <w:rFonts w:ascii="Palatino Linotype" w:eastAsia="Arial Unicode MS" w:hAnsi="Palatino Linotype" w:cs="Arial"/>
        </w:rPr>
        <w:t xml:space="preserve"> que </w:t>
      </w:r>
      <w:r w:rsidRPr="00D65B0D">
        <w:rPr>
          <w:rFonts w:ascii="Palatino Linotype" w:eastAsia="Arial Unicode MS" w:hAnsi="Palatino Linotype" w:cs="Arial"/>
          <w:b/>
        </w:rPr>
        <w:t xml:space="preserve">EL SUJETO OBLIGADO </w:t>
      </w:r>
      <w:r w:rsidRPr="00D65B0D">
        <w:rPr>
          <w:rFonts w:ascii="Palatino Linotype" w:eastAsia="Arial Unicode MS" w:hAnsi="Palatino Linotype" w:cs="Arial"/>
        </w:rPr>
        <w:t xml:space="preserve">ha de </w:t>
      </w:r>
      <w:r w:rsidRPr="00D65B0D">
        <w:rPr>
          <w:rFonts w:ascii="Palatino Linotype" w:eastAsia="Arial Unicode MS" w:hAnsi="Palatino Linotype" w:cs="Arial"/>
          <w:b/>
        </w:rPr>
        <w:t>entregar</w:t>
      </w:r>
      <w:r w:rsidRPr="00D65B0D">
        <w:rPr>
          <w:rFonts w:ascii="Palatino Linotype" w:eastAsia="Arial Unicode MS" w:hAnsi="Palatino Linotype" w:cs="Arial"/>
        </w:rPr>
        <w:t xml:space="preserve"> en </w:t>
      </w:r>
      <w:r w:rsidRPr="00D65B0D">
        <w:rPr>
          <w:rFonts w:ascii="Palatino Linotype" w:eastAsia="Arial Unicode MS" w:hAnsi="Palatino Linotype" w:cs="Arial"/>
          <w:b/>
        </w:rPr>
        <w:t>versión pública</w:t>
      </w:r>
      <w:r w:rsidRPr="00D65B0D">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D65B0D">
        <w:rPr>
          <w:rFonts w:ascii="Palatino Linotype" w:hAnsi="Palatino Linotype" w:cs="Arial"/>
        </w:rPr>
        <w:t>del</w:t>
      </w:r>
      <w:r w:rsidRPr="00D65B0D">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D65B0D">
        <w:rPr>
          <w:rFonts w:ascii="Palatino Linotype" w:hAnsi="Palatino Linotype" w:cs="Arial"/>
        </w:rPr>
        <w:t xml:space="preserve">no se encuentren relacionados con los </w:t>
      </w:r>
      <w:r w:rsidRPr="00D65B0D">
        <w:rPr>
          <w:rFonts w:ascii="Palatino Linotype" w:hAnsi="Palatino Linotype" w:cs="Arial"/>
        </w:rPr>
        <w:lastRenderedPageBreak/>
        <w:t>impuestos o las cuotas por seguridad social</w:t>
      </w:r>
      <w:r w:rsidRPr="00D65B0D">
        <w:rPr>
          <w:rFonts w:ascii="Palatino Linotype" w:eastAsia="Arial Unicode MS" w:hAnsi="Palatino Linotype" w:cs="Arial"/>
        </w:rPr>
        <w:t xml:space="preserve">, número de cuenta o cualquier otro dato que ponga en riesgo la vida, seguridad y salud de dichas </w:t>
      </w:r>
      <w:r w:rsidRPr="00D65B0D">
        <w:rPr>
          <w:rFonts w:ascii="Palatino Linotype" w:hAnsi="Palatino Linotype" w:cs="Arial"/>
        </w:rPr>
        <w:t>personas</w:t>
      </w:r>
      <w:r w:rsidRPr="00D65B0D">
        <w:rPr>
          <w:rFonts w:ascii="Palatino Linotype" w:eastAsia="Arial Unicode MS" w:hAnsi="Palatino Linotype" w:cs="Arial"/>
        </w:rPr>
        <w:t>.</w:t>
      </w:r>
    </w:p>
    <w:p w14:paraId="442EA701" w14:textId="77777777" w:rsidR="00AA437F" w:rsidRPr="00D65B0D" w:rsidRDefault="00AA437F" w:rsidP="00AA437F">
      <w:pPr>
        <w:spacing w:line="360" w:lineRule="auto"/>
        <w:jc w:val="both"/>
        <w:rPr>
          <w:rFonts w:ascii="Palatino Linotype" w:eastAsia="Arial Unicode MS" w:hAnsi="Palatino Linotype" w:cs="Arial"/>
        </w:rPr>
      </w:pPr>
    </w:p>
    <w:p w14:paraId="4CC9A3EF" w14:textId="77777777" w:rsidR="00AA437F" w:rsidRPr="00D65B0D" w:rsidRDefault="00AA437F" w:rsidP="00AA437F">
      <w:pPr>
        <w:spacing w:line="360" w:lineRule="auto"/>
        <w:jc w:val="both"/>
        <w:rPr>
          <w:rFonts w:ascii="Palatino Linotype" w:hAnsi="Palatino Linotype"/>
        </w:rPr>
      </w:pPr>
      <w:r w:rsidRPr="00D65B0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65B0D">
        <w:rPr>
          <w:rFonts w:ascii="Palatino Linotype" w:hAnsi="Palatino Linotype" w:cs="Arial"/>
        </w:rPr>
        <w:t>del</w:t>
      </w:r>
      <w:r w:rsidRPr="00D65B0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65B0D">
        <w:rPr>
          <w:rFonts w:ascii="Palatino Linotype" w:hAnsi="Palatino Linotype"/>
        </w:rPr>
        <w:t xml:space="preserve"> y finalmente la </w:t>
      </w:r>
      <w:proofErr w:type="spellStart"/>
      <w:r w:rsidRPr="00D65B0D">
        <w:rPr>
          <w:rFonts w:ascii="Palatino Linotype" w:hAnsi="Palatino Linotype"/>
        </w:rPr>
        <w:t>homoclave</w:t>
      </w:r>
      <w:proofErr w:type="spellEnd"/>
      <w:r w:rsidRPr="00D65B0D">
        <w:rPr>
          <w:rFonts w:ascii="Palatino Linotype" w:hAnsi="Palatino Linotype"/>
        </w:rPr>
        <w:t>, la cual para su obtención es necesario acreditar personalidad con documentos oficiales.</w:t>
      </w:r>
    </w:p>
    <w:p w14:paraId="6EA2E81B" w14:textId="77777777" w:rsidR="00AA437F" w:rsidRPr="00D65B0D" w:rsidRDefault="00AA437F" w:rsidP="00AA437F">
      <w:pPr>
        <w:spacing w:line="360" w:lineRule="auto"/>
        <w:jc w:val="both"/>
        <w:rPr>
          <w:rFonts w:ascii="Palatino Linotype" w:hAnsi="Palatino Linotype"/>
        </w:rPr>
      </w:pPr>
    </w:p>
    <w:p w14:paraId="7AAF3D4E" w14:textId="77777777" w:rsidR="00AA437F" w:rsidRPr="00D65B0D" w:rsidRDefault="00AA437F" w:rsidP="00AA437F">
      <w:pPr>
        <w:spacing w:line="360" w:lineRule="auto"/>
        <w:jc w:val="both"/>
        <w:rPr>
          <w:rFonts w:ascii="Palatino Linotype" w:hAnsi="Palatino Linotype"/>
          <w:b/>
          <w:bCs/>
          <w:color w:val="000000"/>
        </w:rPr>
      </w:pPr>
      <w:r w:rsidRPr="00D65B0D">
        <w:rPr>
          <w:rFonts w:ascii="Palatino Linotype" w:hAnsi="Palatino Linotype" w:cs="Arial"/>
          <w:lang w:eastAsia="es-MX"/>
        </w:rPr>
        <w:t xml:space="preserve">Al respecto, </w:t>
      </w:r>
      <w:r w:rsidRPr="00D65B0D">
        <w:rPr>
          <w:rFonts w:ascii="Palatino Linotype" w:hAnsi="Palatino Linotype" w:cs="Arial"/>
          <w:color w:val="000000"/>
        </w:rPr>
        <w:t xml:space="preserve">es aplicable el Criterio 19/17 de la Segunda Época, emitido por </w:t>
      </w:r>
      <w:r w:rsidRPr="00D65B0D">
        <w:rPr>
          <w:rFonts w:ascii="Palatino Linotype" w:eastAsia="Arial Unicode MS" w:hAnsi="Palatino Linotype" w:cs="Arial"/>
          <w:color w:val="000000"/>
        </w:rPr>
        <w:t>el INAI,</w:t>
      </w:r>
      <w:r w:rsidRPr="00D65B0D">
        <w:rPr>
          <w:rFonts w:ascii="Palatino Linotype" w:hAnsi="Palatino Linotype"/>
          <w:bCs/>
          <w:color w:val="000000"/>
        </w:rPr>
        <w:t xml:space="preserve"> que dice:</w:t>
      </w:r>
      <w:r w:rsidRPr="00D65B0D">
        <w:rPr>
          <w:rFonts w:ascii="Palatino Linotype" w:hAnsi="Palatino Linotype"/>
          <w:b/>
          <w:bCs/>
          <w:color w:val="000000"/>
        </w:rPr>
        <w:t xml:space="preserve"> </w:t>
      </w:r>
    </w:p>
    <w:p w14:paraId="2FCFCFF3" w14:textId="77777777" w:rsidR="00AA437F" w:rsidRPr="00D65B0D" w:rsidRDefault="00AA437F" w:rsidP="00AA437F">
      <w:pPr>
        <w:tabs>
          <w:tab w:val="left" w:pos="7655"/>
        </w:tabs>
        <w:autoSpaceDE w:val="0"/>
        <w:autoSpaceDN w:val="0"/>
        <w:adjustRightInd w:val="0"/>
        <w:ind w:left="851" w:right="902"/>
        <w:jc w:val="both"/>
        <w:rPr>
          <w:rFonts w:ascii="Palatino Linotype" w:hAnsi="Palatino Linotype" w:cs="Arial"/>
          <w:bCs/>
          <w:i/>
          <w:sz w:val="22"/>
        </w:rPr>
      </w:pPr>
    </w:p>
    <w:p w14:paraId="5269656F" w14:textId="77777777" w:rsidR="00AA437F" w:rsidRPr="00D65B0D" w:rsidRDefault="00AA437F" w:rsidP="00AA437F">
      <w:pPr>
        <w:tabs>
          <w:tab w:val="left" w:pos="7655"/>
        </w:tabs>
        <w:autoSpaceDE w:val="0"/>
        <w:autoSpaceDN w:val="0"/>
        <w:adjustRightInd w:val="0"/>
        <w:ind w:left="851" w:right="902"/>
        <w:jc w:val="both"/>
        <w:rPr>
          <w:rFonts w:ascii="Palatino Linotype" w:hAnsi="Palatino Linotype" w:cs="Arial"/>
          <w:bCs/>
          <w:i/>
          <w:sz w:val="22"/>
          <w:lang w:eastAsia="en-US"/>
        </w:rPr>
      </w:pPr>
      <w:r w:rsidRPr="00D65B0D">
        <w:rPr>
          <w:rFonts w:ascii="Palatino Linotype" w:hAnsi="Palatino Linotype" w:cs="Arial"/>
          <w:bCs/>
          <w:i/>
          <w:sz w:val="22"/>
        </w:rPr>
        <w:t>“</w:t>
      </w:r>
      <w:r w:rsidRPr="00D65B0D">
        <w:rPr>
          <w:rFonts w:ascii="Palatino Linotype" w:hAnsi="Palatino Linotype" w:cs="Arial"/>
          <w:b/>
          <w:bCs/>
          <w:i/>
          <w:sz w:val="22"/>
        </w:rPr>
        <w:t>Registro Federal de Contribuyentes (RFC) de personas físicas. El RFC es una clave</w:t>
      </w:r>
      <w:r w:rsidRPr="00D65B0D">
        <w:rPr>
          <w:rFonts w:ascii="Palatino Linotype" w:hAnsi="Palatino Linotype" w:cs="Arial"/>
          <w:bCs/>
          <w:i/>
          <w:sz w:val="22"/>
        </w:rPr>
        <w:t xml:space="preserve"> de carácter fiscal, única e irrepetible, </w:t>
      </w:r>
      <w:r w:rsidRPr="00D65B0D">
        <w:rPr>
          <w:rFonts w:ascii="Palatino Linotype" w:hAnsi="Palatino Linotype" w:cs="Arial"/>
          <w:b/>
          <w:bCs/>
          <w:i/>
          <w:sz w:val="22"/>
        </w:rPr>
        <w:t>que permite identificar al titular, su edad y fecha de nacimiento</w:t>
      </w:r>
      <w:r w:rsidRPr="00D65B0D">
        <w:rPr>
          <w:rFonts w:ascii="Palatino Linotype" w:hAnsi="Palatino Linotype" w:cs="Arial"/>
          <w:bCs/>
          <w:i/>
          <w:sz w:val="22"/>
        </w:rPr>
        <w:t xml:space="preserve">, </w:t>
      </w:r>
      <w:r w:rsidRPr="00D65B0D">
        <w:rPr>
          <w:rFonts w:ascii="Palatino Linotype" w:hAnsi="Palatino Linotype" w:cs="Arial"/>
          <w:i/>
          <w:sz w:val="22"/>
          <w:lang w:eastAsia="es-MX"/>
        </w:rPr>
        <w:t>por</w:t>
      </w:r>
      <w:r w:rsidRPr="00D65B0D">
        <w:rPr>
          <w:rFonts w:ascii="Palatino Linotype" w:hAnsi="Palatino Linotype" w:cs="Arial"/>
          <w:bCs/>
          <w:i/>
          <w:sz w:val="22"/>
        </w:rPr>
        <w:t xml:space="preserve"> lo que </w:t>
      </w:r>
      <w:r w:rsidRPr="00D65B0D">
        <w:rPr>
          <w:rFonts w:ascii="Palatino Linotype" w:hAnsi="Palatino Linotype" w:cs="Arial"/>
          <w:b/>
          <w:bCs/>
          <w:i/>
          <w:sz w:val="22"/>
        </w:rPr>
        <w:t>es un dato personal de carácter confidencial</w:t>
      </w:r>
      <w:r w:rsidRPr="00D65B0D">
        <w:rPr>
          <w:rFonts w:ascii="Palatino Linotype" w:hAnsi="Palatino Linotype" w:cs="Arial"/>
          <w:i/>
          <w:sz w:val="22"/>
        </w:rPr>
        <w:t>.” (Sic)</w:t>
      </w:r>
    </w:p>
    <w:p w14:paraId="30652A18" w14:textId="77777777" w:rsidR="00AA437F" w:rsidRPr="00D65B0D" w:rsidRDefault="00AA437F" w:rsidP="00AA437F">
      <w:pPr>
        <w:tabs>
          <w:tab w:val="left" w:pos="7655"/>
        </w:tabs>
        <w:autoSpaceDE w:val="0"/>
        <w:autoSpaceDN w:val="0"/>
        <w:adjustRightInd w:val="0"/>
        <w:ind w:left="851" w:right="902"/>
        <w:jc w:val="both"/>
        <w:rPr>
          <w:rFonts w:ascii="Palatino Linotype" w:hAnsi="Palatino Linotype" w:cs="Arial"/>
          <w:sz w:val="22"/>
        </w:rPr>
      </w:pPr>
    </w:p>
    <w:p w14:paraId="340C9B3C" w14:textId="77777777" w:rsidR="00AA437F" w:rsidRPr="00D65B0D" w:rsidRDefault="00AA437F" w:rsidP="00AA437F">
      <w:pPr>
        <w:spacing w:line="360" w:lineRule="auto"/>
        <w:jc w:val="both"/>
        <w:rPr>
          <w:rFonts w:ascii="Palatino Linotype" w:hAnsi="Palatino Linotype" w:cs="Arial"/>
        </w:rPr>
      </w:pPr>
      <w:r w:rsidRPr="00D65B0D">
        <w:rPr>
          <w:rFonts w:ascii="Palatino Linotype" w:hAnsi="Palatino Linotype" w:cs="Arial"/>
          <w:lang w:eastAsia="es-MX"/>
        </w:rPr>
        <w:t xml:space="preserve">De lo anterior, se desprende que el RFC se vincula al nombre de su </w:t>
      </w:r>
      <w:r w:rsidRPr="00D65B0D">
        <w:rPr>
          <w:rFonts w:ascii="Palatino Linotype" w:hAnsi="Palatino Linotype"/>
          <w:bCs/>
        </w:rPr>
        <w:t>titular</w:t>
      </w:r>
      <w:r w:rsidRPr="00D65B0D">
        <w:rPr>
          <w:rFonts w:ascii="Palatino Linotype" w:hAnsi="Palatino Linotype" w:cs="Arial"/>
          <w:lang w:eastAsia="es-MX"/>
        </w:rPr>
        <w:t xml:space="preserve">, lo que permite identificar la edad de la persona y fecha de nacimiento, en consecuencia determinar </w:t>
      </w:r>
      <w:r w:rsidRPr="00D65B0D">
        <w:rPr>
          <w:rFonts w:ascii="Palatino Linotype" w:hAnsi="Palatino Linotype" w:cs="Arial"/>
        </w:rPr>
        <w:t>la</w:t>
      </w:r>
      <w:r w:rsidRPr="00D65B0D">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D65B0D">
        <w:rPr>
          <w:rFonts w:ascii="Palatino Linotype" w:hAnsi="Palatino Linotype"/>
          <w:lang w:eastAsia="es-MX"/>
        </w:rPr>
        <w:t>Municipios</w:t>
      </w:r>
      <w:r w:rsidRPr="00D65B0D">
        <w:rPr>
          <w:rFonts w:ascii="Palatino Linotype" w:hAnsi="Palatino Linotype" w:cs="Arial"/>
          <w:lang w:eastAsia="es-MX"/>
        </w:rPr>
        <w:t xml:space="preserve"> y </w:t>
      </w:r>
      <w:r w:rsidRPr="00D65B0D">
        <w:rPr>
          <w:rFonts w:ascii="Palatino Linotype" w:hAnsi="Palatino Linotype" w:cs="Arial"/>
        </w:rPr>
        <w:t>4°, fracción XI</w:t>
      </w:r>
      <w:r w:rsidRPr="00D65B0D">
        <w:rPr>
          <w:rFonts w:ascii="Palatino Linotype" w:hAnsi="Palatino Linotype" w:cs="Arial"/>
          <w:lang w:eastAsia="es-MX"/>
        </w:rPr>
        <w:t xml:space="preserve"> </w:t>
      </w:r>
      <w:r w:rsidRPr="00D65B0D">
        <w:rPr>
          <w:rFonts w:ascii="Palatino Linotype" w:hAnsi="Palatino Linotype" w:cs="Arial"/>
        </w:rPr>
        <w:lastRenderedPageBreak/>
        <w:t>de la Ley de Protección de Datos Personales en Posesión de Sujetos Obligados del Estado de México y Municipios.</w:t>
      </w:r>
    </w:p>
    <w:p w14:paraId="62AC0F55" w14:textId="77777777" w:rsidR="00AA437F" w:rsidRPr="00D65B0D" w:rsidRDefault="00AA437F" w:rsidP="00AA437F">
      <w:pPr>
        <w:spacing w:line="360" w:lineRule="auto"/>
        <w:jc w:val="both"/>
        <w:rPr>
          <w:rFonts w:ascii="Palatino Linotype" w:hAnsi="Palatino Linotype" w:cs="Arial"/>
        </w:rPr>
      </w:pPr>
    </w:p>
    <w:p w14:paraId="7DD5151B"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lang w:eastAsia="es-MX"/>
        </w:rPr>
        <w:t xml:space="preserve">Por cuanto hace a la </w:t>
      </w:r>
      <w:r w:rsidRPr="00D65B0D">
        <w:rPr>
          <w:rFonts w:ascii="Palatino Linotype" w:hAnsi="Palatino Linotype" w:cs="Arial"/>
        </w:rPr>
        <w:t>CURP</w:t>
      </w:r>
      <w:r w:rsidRPr="00D65B0D">
        <w:rPr>
          <w:rFonts w:ascii="Palatino Linotype" w:hAnsi="Palatino Linotype" w:cs="Arial"/>
          <w:b/>
        </w:rPr>
        <w:t xml:space="preserve">, </w:t>
      </w:r>
      <w:r w:rsidRPr="00D65B0D">
        <w:rPr>
          <w:rFonts w:ascii="Palatino Linotype" w:hAnsi="Palatino Linotype" w:cs="Arial"/>
          <w:lang w:eastAsia="es-MX"/>
        </w:rPr>
        <w:t xml:space="preserve">constituye un dato personal, que </w:t>
      </w:r>
      <w:r w:rsidRPr="00D65B0D">
        <w:rPr>
          <w:rFonts w:ascii="Palatino Linotype" w:hAnsi="Palatino Linotype"/>
          <w:lang w:eastAsia="es-MX"/>
        </w:rPr>
        <w:t>tiene</w:t>
      </w:r>
      <w:r w:rsidRPr="00D65B0D">
        <w:rPr>
          <w:rFonts w:ascii="Palatino Linotype" w:hAnsi="Palatino Linotype" w:cs="Arial"/>
          <w:lang w:eastAsia="es-MX"/>
        </w:rPr>
        <w:t xml:space="preserve"> como fin llevar registro de cada a cada una de las personas que integran la población del país, se </w:t>
      </w:r>
      <w:r w:rsidRPr="00D65B0D">
        <w:rPr>
          <w:rFonts w:ascii="Palatino Linotype" w:hAnsi="Palatino Linotype" w:cs="Arial"/>
        </w:rPr>
        <w:t>tiene</w:t>
      </w:r>
      <w:r w:rsidRPr="00D65B0D">
        <w:rPr>
          <w:rFonts w:ascii="Palatino Linotype" w:hAnsi="Palatino Linotype" w:cs="Arial"/>
          <w:lang w:eastAsia="es-MX"/>
        </w:rPr>
        <w:t xml:space="preserve"> como sustento los artículos 86 y 91 de la Ley General de Población, la cual señala lo siguiente:</w:t>
      </w:r>
    </w:p>
    <w:p w14:paraId="729795DB" w14:textId="77777777" w:rsidR="00AA437F" w:rsidRPr="00D65B0D" w:rsidRDefault="00AA437F" w:rsidP="00AA437F">
      <w:pPr>
        <w:jc w:val="both"/>
        <w:rPr>
          <w:rFonts w:ascii="Palatino Linotype" w:hAnsi="Palatino Linotype" w:cs="Arial"/>
          <w:lang w:eastAsia="es-MX"/>
        </w:rPr>
      </w:pPr>
    </w:p>
    <w:p w14:paraId="3C5CE5E0"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Bold"/>
          <w:bCs/>
          <w:i/>
          <w:sz w:val="22"/>
          <w:lang w:eastAsia="es-MX"/>
        </w:rPr>
        <w:t>“</w:t>
      </w:r>
      <w:r w:rsidRPr="00D65B0D">
        <w:rPr>
          <w:rFonts w:ascii="Palatino Linotype" w:hAnsi="Palatino Linotype" w:cs="Arial,Bold"/>
          <w:b/>
          <w:bCs/>
          <w:i/>
          <w:sz w:val="22"/>
          <w:lang w:eastAsia="es-MX"/>
        </w:rPr>
        <w:t xml:space="preserve">Artículo 86. </w:t>
      </w:r>
      <w:r w:rsidRPr="00D65B0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2EB8AD4"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p>
    <w:p w14:paraId="3139D9A8"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Bold"/>
          <w:b/>
          <w:bCs/>
          <w:i/>
          <w:sz w:val="22"/>
          <w:lang w:eastAsia="es-MX"/>
        </w:rPr>
        <w:t xml:space="preserve">Artículo 91. </w:t>
      </w:r>
      <w:r w:rsidRPr="00D65B0D">
        <w:rPr>
          <w:rFonts w:ascii="Palatino Linotype" w:hAnsi="Palatino Linotype" w:cs="Arial"/>
          <w:b/>
          <w:i/>
          <w:sz w:val="22"/>
          <w:lang w:eastAsia="es-MX"/>
        </w:rPr>
        <w:t>Al incorporar a una persona en el Registro Nacional de Población</w:t>
      </w:r>
      <w:r w:rsidRPr="00D65B0D">
        <w:rPr>
          <w:rFonts w:ascii="Palatino Linotype" w:hAnsi="Palatino Linotype" w:cs="Arial"/>
          <w:i/>
          <w:sz w:val="22"/>
          <w:lang w:eastAsia="es-MX"/>
        </w:rPr>
        <w:t xml:space="preserve">, se le asignará una clave </w:t>
      </w:r>
      <w:r w:rsidRPr="00D65B0D">
        <w:rPr>
          <w:rFonts w:ascii="Palatino Linotype" w:hAnsi="Palatino Linotype" w:cs="Arial"/>
          <w:b/>
          <w:i/>
          <w:sz w:val="22"/>
          <w:lang w:eastAsia="es-MX"/>
        </w:rPr>
        <w:t>que se denominará Clave Única de Registro de Población</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Esta servirá para</w:t>
      </w:r>
      <w:r w:rsidRPr="00D65B0D">
        <w:rPr>
          <w:rFonts w:ascii="Palatino Linotype" w:hAnsi="Palatino Linotype" w:cs="Arial"/>
          <w:i/>
          <w:sz w:val="22"/>
          <w:lang w:eastAsia="es-MX"/>
        </w:rPr>
        <w:t xml:space="preserve"> registrarla e </w:t>
      </w:r>
      <w:r w:rsidRPr="00D65B0D">
        <w:rPr>
          <w:rFonts w:ascii="Palatino Linotype" w:hAnsi="Palatino Linotype" w:cs="Arial"/>
          <w:b/>
          <w:i/>
          <w:sz w:val="22"/>
          <w:lang w:eastAsia="es-MX"/>
        </w:rPr>
        <w:t>identificarla en forma individual</w:t>
      </w:r>
      <w:r w:rsidRPr="00D65B0D">
        <w:rPr>
          <w:rFonts w:ascii="Palatino Linotype" w:hAnsi="Palatino Linotype" w:cs="Arial"/>
          <w:i/>
          <w:sz w:val="22"/>
          <w:lang w:eastAsia="es-MX"/>
        </w:rPr>
        <w:t xml:space="preserve">.” </w:t>
      </w:r>
    </w:p>
    <w:p w14:paraId="135FD86D"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r w:rsidRPr="00D65B0D">
        <w:rPr>
          <w:rFonts w:ascii="Palatino Linotype" w:hAnsi="Palatino Linotype" w:cs="Arial"/>
          <w:sz w:val="22"/>
        </w:rPr>
        <w:t>(Énfasis añadido)</w:t>
      </w:r>
    </w:p>
    <w:p w14:paraId="5EFE91A2"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p>
    <w:p w14:paraId="6725CAFE" w14:textId="77777777" w:rsidR="00AA437F" w:rsidRPr="00D65B0D" w:rsidRDefault="00AA437F" w:rsidP="00AA437F">
      <w:pPr>
        <w:spacing w:line="360" w:lineRule="auto"/>
        <w:jc w:val="both"/>
        <w:rPr>
          <w:rFonts w:ascii="Palatino Linotype" w:hAnsi="Palatino Linotype"/>
          <w:lang w:eastAsia="es-MX"/>
        </w:rPr>
      </w:pPr>
      <w:r w:rsidRPr="00D65B0D">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65B0D">
        <w:rPr>
          <w:rFonts w:ascii="Palatino Linotype" w:hAnsi="Palatino Linotype"/>
          <w:bCs/>
        </w:rPr>
        <w:t>identidad</w:t>
      </w:r>
      <w:r w:rsidRPr="00D65B0D">
        <w:rPr>
          <w:rFonts w:ascii="Palatino Linotype" w:hAnsi="Palatino Linotype"/>
          <w:lang w:eastAsia="es-MX"/>
        </w:rPr>
        <w:t xml:space="preserve"> (acta de nacimiento, carta de naturalización o documento migratorio), la </w:t>
      </w:r>
      <w:r w:rsidRPr="00D65B0D">
        <w:rPr>
          <w:rFonts w:ascii="Palatino Linotype" w:hAnsi="Palatino Linotype" w:cs="Arial"/>
        </w:rPr>
        <w:t>cual</w:t>
      </w:r>
      <w:r w:rsidRPr="00D65B0D">
        <w:rPr>
          <w:rFonts w:ascii="Palatino Linotype" w:hAnsi="Palatino Linotype"/>
          <w:lang w:eastAsia="es-MX"/>
        </w:rPr>
        <w:t xml:space="preserve"> se integra de</w:t>
      </w:r>
      <w:r w:rsidRPr="00D65B0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65B0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FE955A1" w14:textId="77777777" w:rsidR="00AA437F" w:rsidRPr="00D65B0D" w:rsidRDefault="00AA437F" w:rsidP="00AA437F">
      <w:pPr>
        <w:spacing w:line="360" w:lineRule="auto"/>
        <w:jc w:val="both"/>
        <w:rPr>
          <w:rFonts w:ascii="Palatino Linotype" w:hAnsi="Palatino Linotype"/>
          <w:lang w:eastAsia="es-MX"/>
        </w:rPr>
      </w:pPr>
    </w:p>
    <w:p w14:paraId="2586D5C9"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lang w:eastAsia="es-MX"/>
        </w:rPr>
        <w:lastRenderedPageBreak/>
        <w:t xml:space="preserve">Al respecto, el </w:t>
      </w:r>
      <w:r w:rsidRPr="00D65B0D">
        <w:rPr>
          <w:rFonts w:ascii="Palatino Linotype" w:eastAsia="Arial Unicode MS" w:hAnsi="Palatino Linotype" w:cs="Arial"/>
        </w:rPr>
        <w:t>INAI,</w:t>
      </w:r>
      <w:r w:rsidRPr="00D65B0D">
        <w:rPr>
          <w:rFonts w:ascii="Palatino Linotype" w:hAnsi="Palatino Linotype" w:cs="Arial"/>
          <w:lang w:eastAsia="es-MX"/>
        </w:rPr>
        <w:t xml:space="preserve"> a través del Criterio 18/17 de la Segunda Época, señala lo siguiente:</w:t>
      </w:r>
    </w:p>
    <w:p w14:paraId="40C440C2"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p>
    <w:p w14:paraId="43F529EB"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w:t>
      </w:r>
      <w:r w:rsidRPr="00D65B0D">
        <w:rPr>
          <w:rFonts w:ascii="Palatino Linotype" w:hAnsi="Palatino Linotype" w:cs="Arial"/>
          <w:b/>
          <w:i/>
          <w:sz w:val="22"/>
          <w:lang w:eastAsia="es-MX"/>
        </w:rPr>
        <w:t>Clave Única de Registro de Población (CURP).</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La Clave Única de Registro de Población se integra por datos personales que sólo conciernen al particular titular</w:t>
      </w:r>
      <w:r w:rsidRPr="00D65B0D">
        <w:rPr>
          <w:rFonts w:ascii="Palatino Linotype" w:hAnsi="Palatino Linotype" w:cs="Arial"/>
          <w:i/>
          <w:sz w:val="22"/>
          <w:lang w:eastAsia="es-MX"/>
        </w:rPr>
        <w:t xml:space="preserve"> de la misma, </w:t>
      </w:r>
      <w:r w:rsidRPr="00D65B0D">
        <w:rPr>
          <w:rFonts w:ascii="Palatino Linotype" w:hAnsi="Palatino Linotype" w:cs="Arial"/>
          <w:b/>
          <w:i/>
          <w:sz w:val="22"/>
          <w:lang w:eastAsia="es-MX"/>
        </w:rPr>
        <w:t>como lo son su nombre, apellidos, fecha de nacimiento, lugar de nacimiento y sexo</w:t>
      </w:r>
      <w:r w:rsidRPr="00D65B0D">
        <w:rPr>
          <w:rFonts w:ascii="Palatino Linotype" w:hAnsi="Palatino Linotype" w:cs="Arial"/>
          <w:i/>
          <w:sz w:val="22"/>
          <w:lang w:eastAsia="es-MX"/>
        </w:rPr>
        <w:t xml:space="preserve">. Dichos datos, constituyen información que distingue plenamente a una persona física del resto de los habitantes del país, </w:t>
      </w:r>
      <w:r w:rsidRPr="00D65B0D">
        <w:rPr>
          <w:rFonts w:ascii="Palatino Linotype" w:hAnsi="Palatino Linotype" w:cs="Arial"/>
          <w:b/>
          <w:i/>
          <w:sz w:val="22"/>
          <w:lang w:eastAsia="es-MX"/>
        </w:rPr>
        <w:t>por lo que la CURP está considerada como información confidencial</w:t>
      </w:r>
      <w:r w:rsidRPr="00D65B0D">
        <w:rPr>
          <w:rFonts w:ascii="Palatino Linotype" w:hAnsi="Palatino Linotype" w:cs="Arial"/>
          <w:i/>
          <w:sz w:val="22"/>
          <w:lang w:eastAsia="es-MX"/>
        </w:rPr>
        <w:t xml:space="preserve">.” </w:t>
      </w:r>
      <w:r w:rsidRPr="00D65B0D">
        <w:rPr>
          <w:rFonts w:ascii="Palatino Linotype" w:hAnsi="Palatino Linotype" w:cs="Arial"/>
          <w:i/>
          <w:sz w:val="22"/>
        </w:rPr>
        <w:t>(Sic)</w:t>
      </w:r>
    </w:p>
    <w:p w14:paraId="2F55F53D"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r w:rsidRPr="00D65B0D">
        <w:rPr>
          <w:rFonts w:ascii="Palatino Linotype" w:hAnsi="Palatino Linotype" w:cs="Arial"/>
          <w:sz w:val="22"/>
        </w:rPr>
        <w:t>(Énfasis añadido)</w:t>
      </w:r>
    </w:p>
    <w:p w14:paraId="0FADE8F9"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p>
    <w:p w14:paraId="1DCF5AB2"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lang w:eastAsia="es-MX"/>
        </w:rPr>
        <w:t xml:space="preserve">De lo anterior, se desprende que la </w:t>
      </w:r>
      <w:r w:rsidRPr="00D65B0D">
        <w:rPr>
          <w:rFonts w:ascii="Palatino Linotype" w:hAnsi="Palatino Linotype"/>
          <w:lang w:eastAsia="es-MX"/>
        </w:rPr>
        <w:t xml:space="preserve">CURP </w:t>
      </w:r>
      <w:r w:rsidRPr="00D65B0D">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D65B0D">
        <w:rPr>
          <w:rFonts w:ascii="Palatino Linotype" w:hAnsi="Palatino Linotype"/>
          <w:bCs/>
        </w:rPr>
        <w:t>personal</w:t>
      </w:r>
      <w:r w:rsidRPr="00D65B0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65B0D">
        <w:rPr>
          <w:rFonts w:ascii="Palatino Linotype" w:hAnsi="Palatino Linotype" w:cs="Arial"/>
        </w:rPr>
        <w:t>4, fracción XI</w:t>
      </w:r>
      <w:r w:rsidRPr="00D65B0D">
        <w:rPr>
          <w:rFonts w:ascii="Palatino Linotype" w:hAnsi="Palatino Linotype" w:cs="Arial"/>
          <w:lang w:eastAsia="es-MX"/>
        </w:rPr>
        <w:t xml:space="preserve"> </w:t>
      </w:r>
      <w:r w:rsidRPr="00D65B0D">
        <w:rPr>
          <w:rFonts w:ascii="Palatino Linotype" w:hAnsi="Palatino Linotype" w:cs="Arial"/>
        </w:rPr>
        <w:t>de la Ley de Protección de Datos Personales en Posesión de Sujetos Obligados del Estado de México y Municipios</w:t>
      </w:r>
      <w:r w:rsidRPr="00D65B0D">
        <w:rPr>
          <w:rFonts w:ascii="Palatino Linotype" w:hAnsi="Palatino Linotype" w:cs="Arial"/>
          <w:lang w:eastAsia="es-MX"/>
        </w:rPr>
        <w:t>.</w:t>
      </w:r>
    </w:p>
    <w:p w14:paraId="36D72805"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lang w:eastAsia="es-MX"/>
        </w:rPr>
        <w:t xml:space="preserve">Por cuanto hace a la </w:t>
      </w:r>
      <w:r w:rsidRPr="00D65B0D">
        <w:rPr>
          <w:rFonts w:ascii="Palatino Linotype" w:hAnsi="Palatino Linotype" w:cs="Arial"/>
        </w:rPr>
        <w:t xml:space="preserve">Clave de cualquier tipo de seguridad social, está integrado por una </w:t>
      </w:r>
      <w:r w:rsidRPr="00D65B0D">
        <w:rPr>
          <w:rFonts w:ascii="Palatino Linotype" w:hAnsi="Palatino Linotype" w:cs="Arial"/>
          <w:bCs/>
          <w:lang w:eastAsia="es-MX"/>
        </w:rPr>
        <w:t xml:space="preserve">secuencia de números con los que se identifica a los trabajadores que </w:t>
      </w:r>
      <w:r w:rsidRPr="00D65B0D">
        <w:rPr>
          <w:rFonts w:ascii="Palatino Linotype" w:hAnsi="Palatino Linotype"/>
          <w:lang w:eastAsia="es-MX"/>
        </w:rPr>
        <w:t>cubren</w:t>
      </w:r>
      <w:r w:rsidRPr="00D65B0D">
        <w:rPr>
          <w:rFonts w:ascii="Palatino Linotype" w:hAnsi="Palatino Linotype" w:cs="Arial"/>
          <w:bCs/>
          <w:lang w:eastAsia="es-MX"/>
        </w:rPr>
        <w:t xml:space="preserve"> las cuotas respectivas, asimismo, lo identifica con la fuente de trabajo; por lo que al ser una clave de </w:t>
      </w:r>
      <w:r w:rsidRPr="00D65B0D">
        <w:rPr>
          <w:rFonts w:ascii="Palatino Linotype" w:hAnsi="Palatino Linotype" w:cs="Arial"/>
        </w:rPr>
        <w:t>identificación</w:t>
      </w:r>
      <w:r w:rsidRPr="00D65B0D">
        <w:rPr>
          <w:rFonts w:ascii="Palatino Linotype" w:hAnsi="Palatino Linotype" w:cs="Arial"/>
          <w:bCs/>
          <w:lang w:eastAsia="es-MX"/>
        </w:rPr>
        <w:t xml:space="preserve"> de los trabajadores, constituye información confidencial, </w:t>
      </w:r>
      <w:r w:rsidRPr="00D65B0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65B0D">
        <w:rPr>
          <w:rFonts w:ascii="Palatino Linotype" w:hAnsi="Palatino Linotype" w:cs="Arial"/>
        </w:rPr>
        <w:t>4, fracción XI</w:t>
      </w:r>
      <w:r w:rsidRPr="00D65B0D">
        <w:rPr>
          <w:rFonts w:ascii="Palatino Linotype" w:hAnsi="Palatino Linotype" w:cs="Arial"/>
          <w:lang w:eastAsia="es-MX"/>
        </w:rPr>
        <w:t xml:space="preserve"> </w:t>
      </w:r>
      <w:r w:rsidRPr="00D65B0D">
        <w:rPr>
          <w:rFonts w:ascii="Palatino Linotype" w:hAnsi="Palatino Linotype" w:cs="Arial"/>
        </w:rPr>
        <w:t>de la Ley de Protección de Datos Personales en Posesión de Sujetos Obligados del Estado de México y Municipios</w:t>
      </w:r>
      <w:r w:rsidRPr="00D65B0D">
        <w:rPr>
          <w:rFonts w:ascii="Palatino Linotype" w:hAnsi="Palatino Linotype" w:cs="Arial"/>
          <w:lang w:eastAsia="es-MX"/>
        </w:rPr>
        <w:t>.</w:t>
      </w:r>
    </w:p>
    <w:p w14:paraId="77271AFC" w14:textId="77777777" w:rsidR="00AA437F" w:rsidRPr="00D65B0D" w:rsidRDefault="00AA437F" w:rsidP="00AA437F">
      <w:pPr>
        <w:spacing w:line="360" w:lineRule="auto"/>
        <w:jc w:val="both"/>
        <w:rPr>
          <w:rFonts w:ascii="Palatino Linotype" w:hAnsi="Palatino Linotype" w:cs="Arial"/>
          <w:lang w:eastAsia="es-MX"/>
        </w:rPr>
      </w:pPr>
    </w:p>
    <w:p w14:paraId="32432737" w14:textId="77777777" w:rsidR="00AA437F" w:rsidRPr="00D65B0D" w:rsidRDefault="00AA437F" w:rsidP="00AA437F">
      <w:pPr>
        <w:spacing w:line="360" w:lineRule="auto"/>
        <w:jc w:val="both"/>
        <w:rPr>
          <w:rFonts w:ascii="Palatino Linotype" w:hAnsi="Palatino Linotype" w:cs="Arial"/>
          <w:lang w:eastAsia="es-MX"/>
        </w:rPr>
      </w:pPr>
      <w:r w:rsidRPr="00D65B0D">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D65B0D">
        <w:rPr>
          <w:rFonts w:ascii="Palatino Linotype" w:hAnsi="Palatino Linotype" w:cs="Arial"/>
          <w:lang w:eastAsia="es-MX"/>
        </w:rPr>
        <w:t>favorecer en la transparencia y rendición de cuentas, sino, por el contrario, con ello se violentaría la</w:t>
      </w:r>
      <w:r w:rsidRPr="00D65B0D">
        <w:rPr>
          <w:rFonts w:ascii="Palatino Linotype" w:hAnsi="Palatino Linotype"/>
        </w:rPr>
        <w:t xml:space="preserve"> </w:t>
      </w:r>
      <w:r w:rsidRPr="00D65B0D">
        <w:rPr>
          <w:rFonts w:ascii="Palatino Linotype" w:hAnsi="Palatino Linotype" w:cs="Arial"/>
          <w:lang w:eastAsia="es-MX"/>
        </w:rPr>
        <w:t>protección de información confidencial, porque incide en la intimidad de un individuo</w:t>
      </w:r>
      <w:r w:rsidRPr="00D65B0D">
        <w:rPr>
          <w:rFonts w:ascii="Palatino Linotype" w:hAnsi="Palatino Linotype"/>
        </w:rPr>
        <w:t xml:space="preserve"> </w:t>
      </w:r>
      <w:r w:rsidRPr="00D65B0D">
        <w:rPr>
          <w:rFonts w:ascii="Palatino Linotype" w:hAnsi="Palatino Linotype" w:cs="Arial"/>
          <w:lang w:eastAsia="es-MX"/>
        </w:rPr>
        <w:t>identificado.</w:t>
      </w:r>
    </w:p>
    <w:p w14:paraId="55443196" w14:textId="77777777" w:rsidR="00AA437F" w:rsidRPr="00D65B0D" w:rsidRDefault="00AA437F" w:rsidP="00AA437F">
      <w:pPr>
        <w:spacing w:line="360" w:lineRule="auto"/>
        <w:jc w:val="both"/>
        <w:rPr>
          <w:rFonts w:ascii="Palatino Linotype" w:hAnsi="Palatino Linotype" w:cs="Arial"/>
          <w:lang w:eastAsia="es-MX"/>
        </w:rPr>
      </w:pPr>
    </w:p>
    <w:p w14:paraId="342F21B5" w14:textId="77777777" w:rsidR="00AA437F" w:rsidRPr="00D65B0D" w:rsidRDefault="00AA437F" w:rsidP="00AA437F">
      <w:pPr>
        <w:spacing w:line="360" w:lineRule="auto"/>
        <w:jc w:val="both"/>
        <w:rPr>
          <w:rFonts w:ascii="Palatino Linotype" w:hAnsi="Palatino Linotype" w:cs="Arial"/>
        </w:rPr>
      </w:pPr>
      <w:r w:rsidRPr="00D65B0D">
        <w:rPr>
          <w:rFonts w:ascii="Palatino Linotype" w:hAnsi="Palatino Linotype" w:cs="Arial"/>
          <w:lang w:eastAsia="es-MX"/>
        </w:rPr>
        <w:t xml:space="preserve">Por su </w:t>
      </w:r>
      <w:r w:rsidRPr="00D65B0D">
        <w:rPr>
          <w:rFonts w:ascii="Palatino Linotype" w:hAnsi="Palatino Linotype"/>
          <w:lang w:eastAsia="es-MX"/>
        </w:rPr>
        <w:t>parte</w:t>
      </w:r>
      <w:r w:rsidRPr="00D65B0D">
        <w:rPr>
          <w:rFonts w:ascii="Palatino Linotype" w:hAnsi="Palatino Linotype" w:cs="Arial"/>
          <w:lang w:eastAsia="es-MX"/>
        </w:rPr>
        <w:t xml:space="preserve">, el </w:t>
      </w:r>
      <w:r w:rsidRPr="00D65B0D">
        <w:rPr>
          <w:rFonts w:ascii="Palatino Linotype" w:hAnsi="Palatino Linotype" w:cs="Arial"/>
        </w:rPr>
        <w:t>artículo 84 de la Ley del Trabajo de los Servidores Públicos del Estado y Municipios, señala:</w:t>
      </w:r>
    </w:p>
    <w:p w14:paraId="0F2CEAE8" w14:textId="77777777" w:rsidR="00AA437F" w:rsidRPr="00D65B0D" w:rsidRDefault="00AA437F" w:rsidP="00AA437F">
      <w:pPr>
        <w:jc w:val="both"/>
        <w:rPr>
          <w:rFonts w:ascii="Palatino Linotype" w:hAnsi="Palatino Linotype" w:cs="Arial"/>
        </w:rPr>
      </w:pPr>
    </w:p>
    <w:p w14:paraId="493C8B11" w14:textId="77777777" w:rsidR="00AA437F" w:rsidRPr="00D65B0D" w:rsidRDefault="00AA437F" w:rsidP="00AA437F">
      <w:pPr>
        <w:autoSpaceDE w:val="0"/>
        <w:autoSpaceDN w:val="0"/>
        <w:adjustRightInd w:val="0"/>
        <w:ind w:left="851" w:right="902"/>
        <w:jc w:val="both"/>
        <w:rPr>
          <w:rFonts w:ascii="Palatino Linotype" w:hAnsi="Palatino Linotype" w:cs="Arial"/>
          <w:b/>
          <w:bCs/>
          <w:i/>
          <w:noProof/>
          <w:sz w:val="22"/>
        </w:rPr>
      </w:pPr>
      <w:r w:rsidRPr="00D65B0D">
        <w:rPr>
          <w:rFonts w:ascii="Palatino Linotype" w:hAnsi="Palatino Linotype" w:cs="Arial"/>
          <w:bCs/>
          <w:i/>
          <w:noProof/>
          <w:sz w:val="22"/>
        </w:rPr>
        <w:t>“</w:t>
      </w:r>
      <w:r w:rsidRPr="00D65B0D">
        <w:rPr>
          <w:rFonts w:ascii="Palatino Linotype" w:hAnsi="Palatino Linotype" w:cs="Arial"/>
          <w:b/>
          <w:bCs/>
          <w:i/>
          <w:noProof/>
          <w:sz w:val="22"/>
        </w:rPr>
        <w:t>ARTICULO 84. Sólo podrán hacerse retenciones, descuentos o deducciones al sueldo de los servidores públicos por concepto de:</w:t>
      </w:r>
    </w:p>
    <w:p w14:paraId="6CA6DF44" w14:textId="77777777" w:rsidR="00A365F7" w:rsidRPr="00D65B0D" w:rsidRDefault="00A365F7" w:rsidP="00AA437F">
      <w:pPr>
        <w:autoSpaceDE w:val="0"/>
        <w:autoSpaceDN w:val="0"/>
        <w:adjustRightInd w:val="0"/>
        <w:ind w:left="851" w:right="902"/>
        <w:jc w:val="both"/>
        <w:rPr>
          <w:rFonts w:ascii="Palatino Linotype" w:hAnsi="Palatino Linotype" w:cs="Arial"/>
          <w:b/>
          <w:bCs/>
          <w:i/>
          <w:noProof/>
          <w:sz w:val="22"/>
        </w:rPr>
      </w:pPr>
    </w:p>
    <w:p w14:paraId="32AFDB46"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Cs/>
          <w:i/>
          <w:noProof/>
          <w:sz w:val="22"/>
        </w:rPr>
        <w:t xml:space="preserve">I. </w:t>
      </w:r>
      <w:r w:rsidRPr="00D65B0D">
        <w:rPr>
          <w:rFonts w:ascii="Palatino Linotype" w:hAnsi="Palatino Linotype" w:cs="Arial"/>
          <w:i/>
          <w:sz w:val="22"/>
          <w:lang w:eastAsia="es-MX"/>
        </w:rPr>
        <w:t>Gravámenes fiscales relacionados con el sueldo;</w:t>
      </w:r>
    </w:p>
    <w:p w14:paraId="1F7BECF1"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II. Deudas contraídas con las instituciones públicas o dependencias</w:t>
      </w:r>
      <w:r w:rsidRPr="00D65B0D">
        <w:rPr>
          <w:rFonts w:ascii="Palatino Linotype" w:hAnsi="Palatino Linotype" w:cs="Arial"/>
          <w:i/>
          <w:sz w:val="22"/>
          <w:lang w:eastAsia="es-MX"/>
        </w:rPr>
        <w:t xml:space="preserve"> por concepto de anticipos de sueldo, pagos hechos con exceso, errores o pérdidas debidamente comprobados;</w:t>
      </w:r>
    </w:p>
    <w:p w14:paraId="703D8B3A"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
          <w:i/>
          <w:sz w:val="22"/>
          <w:lang w:eastAsia="es-MX"/>
        </w:rPr>
        <w:t>III. Cuotas sindicales</w:t>
      </w:r>
      <w:r w:rsidRPr="00D65B0D">
        <w:rPr>
          <w:rFonts w:ascii="Palatino Linotype" w:hAnsi="Palatino Linotype" w:cs="Arial"/>
          <w:bCs/>
          <w:i/>
          <w:noProof/>
          <w:sz w:val="22"/>
        </w:rPr>
        <w:t>;</w:t>
      </w:r>
    </w:p>
    <w:p w14:paraId="04131A53"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Cs/>
          <w:i/>
          <w:noProof/>
          <w:sz w:val="22"/>
        </w:rPr>
        <w:t xml:space="preserve">IV. Cuotas de </w:t>
      </w:r>
      <w:r w:rsidRPr="00D65B0D">
        <w:rPr>
          <w:rFonts w:ascii="Palatino Linotype" w:hAnsi="Palatino Linotype" w:cs="Arial"/>
          <w:i/>
          <w:sz w:val="22"/>
          <w:lang w:eastAsia="es-MX"/>
        </w:rPr>
        <w:t>aportación</w:t>
      </w:r>
      <w:r w:rsidRPr="00D65B0D">
        <w:rPr>
          <w:rFonts w:ascii="Palatino Linotype" w:hAnsi="Palatino Linotype" w:cs="Arial"/>
          <w:bCs/>
          <w:i/>
          <w:noProof/>
          <w:sz w:val="22"/>
        </w:rPr>
        <w:t xml:space="preserve"> a fondos para la constitución de cooperativas y de cajas de ahorro, </w:t>
      </w:r>
      <w:r w:rsidRPr="00D65B0D">
        <w:rPr>
          <w:rFonts w:ascii="Palatino Linotype" w:hAnsi="Palatino Linotype" w:cs="Arial"/>
          <w:i/>
          <w:sz w:val="22"/>
          <w:lang w:eastAsia="es-MX"/>
        </w:rPr>
        <w:t>siempre</w:t>
      </w:r>
      <w:r w:rsidRPr="00D65B0D">
        <w:rPr>
          <w:rFonts w:ascii="Palatino Linotype" w:hAnsi="Palatino Linotype" w:cs="Arial"/>
          <w:bCs/>
          <w:i/>
          <w:noProof/>
          <w:sz w:val="22"/>
        </w:rPr>
        <w:t xml:space="preserve"> que el servidor público hubiese manifestado previamente, de manera expresa, su conformidad;</w:t>
      </w:r>
    </w:p>
    <w:p w14:paraId="6BE58524"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Cs/>
          <w:i/>
          <w:noProof/>
          <w:sz w:val="22"/>
        </w:rPr>
        <w:t xml:space="preserve">V. Descuentos ordenados por el Instituto de Seguridad Social del Estado de México y </w:t>
      </w:r>
      <w:r w:rsidRPr="00D65B0D">
        <w:rPr>
          <w:rFonts w:ascii="Palatino Linotype" w:hAnsi="Palatino Linotype" w:cs="Arial"/>
          <w:i/>
          <w:sz w:val="22"/>
          <w:lang w:eastAsia="es-MX"/>
        </w:rPr>
        <w:t>Municipios</w:t>
      </w:r>
      <w:r w:rsidRPr="00D65B0D">
        <w:rPr>
          <w:rFonts w:ascii="Palatino Linotype" w:hAnsi="Palatino Linotype" w:cs="Arial"/>
          <w:bCs/>
          <w:i/>
          <w:noProof/>
          <w:sz w:val="22"/>
        </w:rPr>
        <w:t>, con motivo de cuotas y obligaciones contraídas con éste por los servidores públicos;</w:t>
      </w:r>
    </w:p>
    <w:p w14:paraId="5F31AF9C" w14:textId="77777777" w:rsidR="00AA437F" w:rsidRPr="00D65B0D" w:rsidRDefault="00AA437F" w:rsidP="00AA437F">
      <w:pPr>
        <w:autoSpaceDE w:val="0"/>
        <w:autoSpaceDN w:val="0"/>
        <w:adjustRightInd w:val="0"/>
        <w:ind w:left="851" w:right="902"/>
        <w:jc w:val="both"/>
        <w:rPr>
          <w:rFonts w:ascii="Palatino Linotype" w:hAnsi="Palatino Linotype" w:cs="Arial"/>
          <w:b/>
          <w:bCs/>
          <w:i/>
          <w:noProof/>
          <w:sz w:val="22"/>
        </w:rPr>
      </w:pPr>
      <w:r w:rsidRPr="00D65B0D">
        <w:rPr>
          <w:rFonts w:ascii="Palatino Linotype" w:hAnsi="Palatino Linotype" w:cs="Arial"/>
          <w:b/>
          <w:bCs/>
          <w:i/>
          <w:noProof/>
          <w:sz w:val="22"/>
        </w:rPr>
        <w:t>VI. Obligaciones a cargo del servidor público con las que haya consentido</w:t>
      </w:r>
      <w:r w:rsidRPr="00D65B0D">
        <w:rPr>
          <w:rFonts w:ascii="Palatino Linotype" w:hAnsi="Palatino Linotype" w:cs="Arial"/>
          <w:bCs/>
          <w:i/>
          <w:noProof/>
          <w:sz w:val="22"/>
        </w:rPr>
        <w:t>, derivadas de la adquisición o del uso de habitaciones consideradas como de interés social;</w:t>
      </w:r>
    </w:p>
    <w:p w14:paraId="102AE57E"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Cs/>
          <w:i/>
          <w:noProof/>
          <w:sz w:val="22"/>
        </w:rPr>
        <w:t xml:space="preserve">VII. Faltas de </w:t>
      </w:r>
      <w:r w:rsidRPr="00D65B0D">
        <w:rPr>
          <w:rFonts w:ascii="Palatino Linotype" w:hAnsi="Palatino Linotype" w:cs="Arial"/>
          <w:i/>
          <w:sz w:val="22"/>
          <w:lang w:eastAsia="es-MX"/>
        </w:rPr>
        <w:t>puntualidad</w:t>
      </w:r>
      <w:r w:rsidRPr="00D65B0D">
        <w:rPr>
          <w:rFonts w:ascii="Palatino Linotype" w:hAnsi="Palatino Linotype" w:cs="Arial"/>
          <w:bCs/>
          <w:i/>
          <w:noProof/>
          <w:sz w:val="22"/>
        </w:rPr>
        <w:t xml:space="preserve"> o </w:t>
      </w:r>
      <w:r w:rsidRPr="00D65B0D">
        <w:rPr>
          <w:rFonts w:ascii="Palatino Linotype" w:hAnsi="Palatino Linotype" w:cs="Arial"/>
          <w:i/>
          <w:sz w:val="22"/>
          <w:lang w:eastAsia="es-MX"/>
        </w:rPr>
        <w:t>de</w:t>
      </w:r>
      <w:r w:rsidRPr="00D65B0D">
        <w:rPr>
          <w:rFonts w:ascii="Palatino Linotype" w:hAnsi="Palatino Linotype" w:cs="Arial"/>
          <w:bCs/>
          <w:i/>
          <w:noProof/>
          <w:sz w:val="22"/>
        </w:rPr>
        <w:t xml:space="preserve"> asistencia injustificadas;</w:t>
      </w:r>
    </w:p>
    <w:p w14:paraId="58B2C2E0"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
          <w:bCs/>
          <w:i/>
          <w:noProof/>
          <w:sz w:val="22"/>
        </w:rPr>
        <w:t>VIII. Pensiones alimenticias ordenadas por la autoridad judicial;</w:t>
      </w:r>
      <w:r w:rsidRPr="00D65B0D">
        <w:rPr>
          <w:rFonts w:ascii="Palatino Linotype" w:hAnsi="Palatino Linotype" w:cs="Arial"/>
          <w:bCs/>
          <w:i/>
          <w:noProof/>
          <w:sz w:val="22"/>
        </w:rPr>
        <w:t xml:space="preserve"> o</w:t>
      </w:r>
    </w:p>
    <w:p w14:paraId="5CEAFCBD" w14:textId="77777777" w:rsidR="00AA437F" w:rsidRPr="00D65B0D" w:rsidRDefault="00AA437F" w:rsidP="00AA437F">
      <w:pPr>
        <w:autoSpaceDE w:val="0"/>
        <w:autoSpaceDN w:val="0"/>
        <w:adjustRightInd w:val="0"/>
        <w:ind w:left="851" w:right="902"/>
        <w:jc w:val="both"/>
        <w:rPr>
          <w:rFonts w:ascii="Palatino Linotype" w:hAnsi="Palatino Linotype" w:cs="Arial"/>
          <w:b/>
          <w:bCs/>
          <w:i/>
          <w:noProof/>
          <w:sz w:val="22"/>
        </w:rPr>
      </w:pPr>
      <w:r w:rsidRPr="00D65B0D">
        <w:rPr>
          <w:rFonts w:ascii="Palatino Linotype" w:hAnsi="Palatino Linotype" w:cs="Arial"/>
          <w:b/>
          <w:bCs/>
          <w:i/>
          <w:noProof/>
          <w:sz w:val="22"/>
        </w:rPr>
        <w:t>IX. Cualquier otro convenido con instituciones de servicios y aceptado por el servidor público.</w:t>
      </w:r>
    </w:p>
    <w:p w14:paraId="3DEED80B"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r w:rsidRPr="00D65B0D">
        <w:rPr>
          <w:rFonts w:ascii="Palatino Linotype" w:hAnsi="Palatino Linotype" w:cs="Arial"/>
          <w:bCs/>
          <w:i/>
          <w:noProof/>
          <w:sz w:val="22"/>
        </w:rPr>
        <w:lastRenderedPageBreak/>
        <w:t xml:space="preserve">El monto total de las retenciones, descuentos o deducciones no podrá exceder del 30% de la remuneración total, </w:t>
      </w:r>
      <w:r w:rsidRPr="00D65B0D">
        <w:rPr>
          <w:rFonts w:ascii="Palatino Linotype" w:hAnsi="Palatino Linotype" w:cs="Arial"/>
          <w:i/>
          <w:sz w:val="22"/>
          <w:lang w:eastAsia="es-MX"/>
        </w:rPr>
        <w:t>excepto</w:t>
      </w:r>
      <w:r w:rsidRPr="00D65B0D">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65B0D">
        <w:rPr>
          <w:rFonts w:ascii="Palatino Linotype" w:hAnsi="Palatino Linotype" w:cs="Arial"/>
          <w:i/>
          <w:sz w:val="22"/>
          <w:lang w:eastAsia="es-MX"/>
        </w:rPr>
        <w:t>ajustará</w:t>
      </w:r>
      <w:r w:rsidRPr="00D65B0D">
        <w:rPr>
          <w:rFonts w:ascii="Palatino Linotype" w:hAnsi="Palatino Linotype" w:cs="Arial"/>
          <w:bCs/>
          <w:i/>
          <w:noProof/>
          <w:sz w:val="22"/>
        </w:rPr>
        <w:t xml:space="preserve"> a lo determinado por la autoridad judicial.” </w:t>
      </w:r>
    </w:p>
    <w:p w14:paraId="0EE301BB" w14:textId="77777777" w:rsidR="00AA437F" w:rsidRPr="00D65B0D" w:rsidRDefault="00AA437F" w:rsidP="00AA437F">
      <w:pPr>
        <w:autoSpaceDE w:val="0"/>
        <w:autoSpaceDN w:val="0"/>
        <w:adjustRightInd w:val="0"/>
        <w:ind w:left="851" w:right="902"/>
        <w:jc w:val="both"/>
        <w:rPr>
          <w:rFonts w:ascii="Palatino Linotype" w:hAnsi="Palatino Linotype" w:cs="Arial"/>
          <w:sz w:val="22"/>
        </w:rPr>
      </w:pPr>
    </w:p>
    <w:p w14:paraId="35C60D58" w14:textId="77777777" w:rsidR="00AA437F" w:rsidRPr="00D65B0D" w:rsidRDefault="00AA437F" w:rsidP="00AA437F">
      <w:pPr>
        <w:spacing w:line="360" w:lineRule="auto"/>
        <w:jc w:val="both"/>
        <w:rPr>
          <w:rFonts w:ascii="Palatino Linotype" w:hAnsi="Palatino Linotype" w:cs="Arial"/>
        </w:rPr>
      </w:pPr>
      <w:r w:rsidRPr="00D65B0D">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D65B0D">
        <w:rPr>
          <w:rFonts w:ascii="Palatino Linotype" w:hAnsi="Palatino Linotype" w:cs="Arial"/>
          <w:b/>
        </w:rPr>
        <w:t>únicamente inciden en su vida privada</w:t>
      </w:r>
      <w:r w:rsidRPr="00D65B0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9FABB78" w14:textId="77777777" w:rsidR="00AA437F" w:rsidRPr="00D65B0D" w:rsidRDefault="00AA437F" w:rsidP="00AA437F">
      <w:pPr>
        <w:spacing w:line="360" w:lineRule="auto"/>
        <w:jc w:val="both"/>
        <w:rPr>
          <w:rFonts w:ascii="Palatino Linotype" w:hAnsi="Palatino Linotype" w:cs="Arial"/>
        </w:rPr>
      </w:pPr>
    </w:p>
    <w:p w14:paraId="72F69D8B" w14:textId="77777777" w:rsidR="00AA437F" w:rsidRPr="00D65B0D" w:rsidRDefault="00AA437F" w:rsidP="00AA437F">
      <w:pPr>
        <w:spacing w:line="360" w:lineRule="auto"/>
        <w:ind w:right="49"/>
        <w:jc w:val="both"/>
        <w:rPr>
          <w:rFonts w:ascii="Palatino Linotype" w:hAnsi="Palatino Linotype" w:cs="Arial"/>
        </w:rPr>
      </w:pPr>
      <w:r w:rsidRPr="00D65B0D">
        <w:rPr>
          <w:rFonts w:ascii="Palatino Linotype" w:hAnsi="Palatino Linotype" w:cs="Arial"/>
        </w:rPr>
        <w:t xml:space="preserve">No obstante, esta Autoridad reitera que </w:t>
      </w:r>
      <w:r w:rsidRPr="00D65B0D">
        <w:rPr>
          <w:rFonts w:ascii="Palatino Linotype" w:eastAsiaTheme="minorHAnsi" w:hAnsi="Palatino Linotype"/>
          <w:b/>
          <w:lang w:eastAsia="en-US"/>
        </w:rPr>
        <w:t>EL SUJETO OBLIGADO</w:t>
      </w:r>
      <w:r w:rsidRPr="00D65B0D">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A06CB1D" w14:textId="77777777" w:rsidR="00AA437F" w:rsidRPr="00D65B0D" w:rsidRDefault="00AA437F" w:rsidP="00AA437F">
      <w:pPr>
        <w:spacing w:line="360" w:lineRule="auto"/>
        <w:ind w:right="49"/>
        <w:jc w:val="both"/>
        <w:rPr>
          <w:rFonts w:ascii="Palatino Linotype" w:hAnsi="Palatino Linotype" w:cs="Arial"/>
        </w:rPr>
      </w:pPr>
    </w:p>
    <w:p w14:paraId="71AB0DD8" w14:textId="77777777" w:rsidR="00AA437F" w:rsidRPr="00D65B0D" w:rsidRDefault="00AA437F" w:rsidP="00AA437F">
      <w:pPr>
        <w:spacing w:line="360" w:lineRule="auto"/>
        <w:jc w:val="both"/>
        <w:rPr>
          <w:rFonts w:ascii="Palatino Linotype" w:hAnsi="Palatino Linotype" w:cs="Arial"/>
        </w:rPr>
      </w:pPr>
      <w:r w:rsidRPr="00D65B0D">
        <w:rPr>
          <w:rFonts w:ascii="Palatino Linotype" w:hAnsi="Palatino Linotype" w:cs="Arial"/>
        </w:rPr>
        <w:t xml:space="preserve">Al mismo tiempo, </w:t>
      </w:r>
      <w:r w:rsidRPr="00D65B0D">
        <w:rPr>
          <w:rFonts w:ascii="Palatino Linotype" w:hAnsi="Palatino Linotype" w:cs="Arial"/>
          <w:b/>
        </w:rPr>
        <w:t>EL SUJETO OBLIGADO</w:t>
      </w:r>
      <w:r w:rsidRPr="00D65B0D">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D65B0D">
        <w:rPr>
          <w:rFonts w:ascii="Palatino Linotype" w:hAnsi="Palatino Linotype" w:cs="Arial"/>
          <w:noProof/>
          <w:lang w:eastAsia="es-MX"/>
        </w:rPr>
        <w:t>términos</w:t>
      </w:r>
      <w:r w:rsidRPr="00D65B0D">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w:t>
      </w:r>
      <w:r w:rsidRPr="00D65B0D">
        <w:rPr>
          <w:rFonts w:ascii="Palatino Linotype" w:hAnsi="Palatino Linotype" w:cs="Arial"/>
        </w:rPr>
        <w:lastRenderedPageBreak/>
        <w:t>Primero de los Lineamientos Generales en materia de Clasificación y Desclasificación de la Información, así como para la elaboración de Versiones Públicas, que literalmente expresan:</w:t>
      </w:r>
    </w:p>
    <w:p w14:paraId="4A3F107A" w14:textId="77777777" w:rsidR="00AA437F" w:rsidRPr="00D65B0D" w:rsidRDefault="00AA437F" w:rsidP="00AA437F">
      <w:pPr>
        <w:jc w:val="both"/>
        <w:rPr>
          <w:rFonts w:ascii="Palatino Linotype" w:hAnsi="Palatino Linotype" w:cs="Arial"/>
        </w:rPr>
      </w:pPr>
    </w:p>
    <w:p w14:paraId="7067FFA5" w14:textId="77777777" w:rsidR="00AA437F" w:rsidRPr="00D65B0D" w:rsidRDefault="00AA437F" w:rsidP="00AA437F">
      <w:pPr>
        <w:ind w:left="851" w:right="902"/>
        <w:jc w:val="center"/>
        <w:rPr>
          <w:rFonts w:ascii="Palatino Linotype" w:hAnsi="Palatino Linotype" w:cs="Arial"/>
          <w:b/>
          <w:i/>
          <w:sz w:val="22"/>
        </w:rPr>
      </w:pPr>
      <w:r w:rsidRPr="00D65B0D">
        <w:rPr>
          <w:rFonts w:ascii="Palatino Linotype" w:hAnsi="Palatino Linotype" w:cs="Arial"/>
          <w:b/>
          <w:i/>
          <w:sz w:val="22"/>
        </w:rPr>
        <w:t>Ley de Transparencia y Acceso a la Información Pública del Estado de México y Municipios</w:t>
      </w:r>
    </w:p>
    <w:p w14:paraId="60C74949"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w:t>
      </w:r>
      <w:r w:rsidRPr="00D65B0D">
        <w:rPr>
          <w:rFonts w:ascii="Palatino Linotype" w:hAnsi="Palatino Linotype" w:cs="Arial"/>
          <w:b/>
          <w:i/>
          <w:sz w:val="22"/>
          <w:lang w:eastAsia="es-MX"/>
        </w:rPr>
        <w:t xml:space="preserve">Artículo 49. </w:t>
      </w:r>
      <w:r w:rsidRPr="00D65B0D">
        <w:rPr>
          <w:rFonts w:ascii="Palatino Linotype" w:hAnsi="Palatino Linotype" w:cs="Arial"/>
          <w:i/>
          <w:sz w:val="22"/>
          <w:lang w:eastAsia="es-MX"/>
        </w:rPr>
        <w:t xml:space="preserve">Los </w:t>
      </w:r>
      <w:r w:rsidRPr="00D65B0D">
        <w:rPr>
          <w:rFonts w:ascii="Palatino Linotype" w:hAnsi="Palatino Linotype" w:cs="Arial"/>
          <w:i/>
          <w:sz w:val="22"/>
        </w:rPr>
        <w:t>Comités</w:t>
      </w:r>
      <w:r w:rsidRPr="00D65B0D">
        <w:rPr>
          <w:rFonts w:ascii="Palatino Linotype" w:hAnsi="Palatino Linotype" w:cs="Arial"/>
          <w:i/>
          <w:sz w:val="22"/>
          <w:lang w:eastAsia="es-MX"/>
        </w:rPr>
        <w:t xml:space="preserve"> de Transparencia </w:t>
      </w:r>
      <w:r w:rsidRPr="00D65B0D">
        <w:rPr>
          <w:rFonts w:ascii="Palatino Linotype" w:hAnsi="Palatino Linotype"/>
          <w:i/>
          <w:sz w:val="22"/>
        </w:rPr>
        <w:t>tendrán</w:t>
      </w:r>
      <w:r w:rsidRPr="00D65B0D">
        <w:rPr>
          <w:rFonts w:ascii="Palatino Linotype" w:hAnsi="Palatino Linotype" w:cs="Arial"/>
          <w:i/>
          <w:sz w:val="22"/>
          <w:lang w:eastAsia="es-MX"/>
        </w:rPr>
        <w:t xml:space="preserve"> las siguientes atribuciones:</w:t>
      </w:r>
    </w:p>
    <w:p w14:paraId="58536889"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VIII.</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Aprobar</w:t>
      </w:r>
      <w:r w:rsidRPr="00D65B0D">
        <w:rPr>
          <w:rFonts w:ascii="Palatino Linotype" w:hAnsi="Palatino Linotype" w:cs="Arial"/>
          <w:i/>
          <w:sz w:val="22"/>
          <w:lang w:eastAsia="es-MX"/>
        </w:rPr>
        <w:t xml:space="preserve">, </w:t>
      </w:r>
      <w:r w:rsidRPr="00D65B0D">
        <w:rPr>
          <w:rFonts w:ascii="Palatino Linotype" w:hAnsi="Palatino Linotype" w:cs="Arial"/>
          <w:i/>
          <w:sz w:val="22"/>
        </w:rPr>
        <w:t>modificar</w:t>
      </w:r>
      <w:r w:rsidRPr="00D65B0D">
        <w:rPr>
          <w:rFonts w:ascii="Palatino Linotype" w:hAnsi="Palatino Linotype" w:cs="Arial"/>
          <w:i/>
          <w:sz w:val="22"/>
          <w:lang w:eastAsia="es-MX"/>
        </w:rPr>
        <w:t xml:space="preserve"> o revocar la clasificación de la información;</w:t>
      </w:r>
    </w:p>
    <w:p w14:paraId="12DE22A5" w14:textId="77777777" w:rsidR="00AA437F" w:rsidRPr="00D65B0D" w:rsidRDefault="00AA437F" w:rsidP="00AA437F">
      <w:pPr>
        <w:autoSpaceDE w:val="0"/>
        <w:autoSpaceDN w:val="0"/>
        <w:adjustRightInd w:val="0"/>
        <w:ind w:left="851" w:right="902"/>
        <w:jc w:val="both"/>
        <w:rPr>
          <w:rFonts w:ascii="Palatino Linotype" w:hAnsi="Palatino Linotype" w:cs="Arial"/>
          <w:b/>
          <w:i/>
          <w:sz w:val="22"/>
          <w:lang w:eastAsia="es-MX"/>
        </w:rPr>
      </w:pPr>
      <w:r w:rsidRPr="00D65B0D">
        <w:rPr>
          <w:rFonts w:ascii="Palatino Linotype" w:hAnsi="Palatino Linotype" w:cs="Arial"/>
          <w:b/>
          <w:i/>
          <w:sz w:val="22"/>
          <w:lang w:eastAsia="es-MX"/>
        </w:rPr>
        <w:t>Artículo 132.</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La clasificación de la información se llevará a cabo en el momento en que:</w:t>
      </w:r>
    </w:p>
    <w:p w14:paraId="6EE3C35E"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w:t>
      </w:r>
    </w:p>
    <w:p w14:paraId="32CAEC87"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II.</w:t>
      </w:r>
      <w:r w:rsidRPr="00D65B0D">
        <w:rPr>
          <w:rFonts w:ascii="Palatino Linotype" w:hAnsi="Palatino Linotype" w:cs="Arial"/>
          <w:i/>
          <w:sz w:val="22"/>
          <w:lang w:eastAsia="es-MX"/>
        </w:rPr>
        <w:t xml:space="preserve"> Se determine mediante resolución de autoridad competente; o</w:t>
      </w:r>
    </w:p>
    <w:p w14:paraId="2DE0C8CB" w14:textId="6F178FC5" w:rsidR="00AA437F" w:rsidRPr="00D65B0D" w:rsidRDefault="00AA437F" w:rsidP="00A365F7">
      <w:pPr>
        <w:pStyle w:val="Prrafodelista"/>
        <w:numPr>
          <w:ilvl w:val="0"/>
          <w:numId w:val="44"/>
        </w:numPr>
        <w:autoSpaceDE w:val="0"/>
        <w:autoSpaceDN w:val="0"/>
        <w:adjustRightInd w:val="0"/>
        <w:ind w:right="902"/>
        <w:jc w:val="both"/>
        <w:rPr>
          <w:rFonts w:ascii="Palatino Linotype" w:hAnsi="Palatino Linotype" w:cs="Arial"/>
          <w:i/>
          <w:sz w:val="22"/>
          <w:lang w:eastAsia="es-MX"/>
        </w:rPr>
      </w:pPr>
      <w:r w:rsidRPr="00D65B0D">
        <w:rPr>
          <w:rFonts w:ascii="Palatino Linotype" w:hAnsi="Palatino Linotype" w:cs="Arial"/>
          <w:b/>
          <w:i/>
          <w:sz w:val="22"/>
          <w:lang w:eastAsia="es-MX"/>
        </w:rPr>
        <w:t>Se generen versiones públicas para dar cumplimiento a las obligaciones de transparencia previstas en esta Ley</w:t>
      </w:r>
      <w:r w:rsidRPr="00D65B0D">
        <w:rPr>
          <w:rFonts w:ascii="Palatino Linotype" w:hAnsi="Palatino Linotype" w:cs="Arial"/>
          <w:i/>
          <w:sz w:val="22"/>
          <w:lang w:eastAsia="es-MX"/>
        </w:rPr>
        <w:t>.”</w:t>
      </w:r>
    </w:p>
    <w:p w14:paraId="57C9ADA6" w14:textId="77777777" w:rsidR="00A365F7" w:rsidRPr="00D65B0D" w:rsidRDefault="00A365F7" w:rsidP="00A365F7">
      <w:pPr>
        <w:pStyle w:val="Prrafodelista"/>
        <w:numPr>
          <w:ilvl w:val="0"/>
          <w:numId w:val="44"/>
        </w:numPr>
        <w:autoSpaceDE w:val="0"/>
        <w:autoSpaceDN w:val="0"/>
        <w:adjustRightInd w:val="0"/>
        <w:ind w:right="902"/>
        <w:jc w:val="both"/>
        <w:rPr>
          <w:rFonts w:ascii="Palatino Linotype" w:hAnsi="Palatino Linotype" w:cs="Arial"/>
          <w:i/>
          <w:sz w:val="22"/>
          <w:lang w:eastAsia="es-MX"/>
        </w:rPr>
      </w:pPr>
    </w:p>
    <w:p w14:paraId="2383CDBE" w14:textId="77777777" w:rsidR="00AA437F" w:rsidRPr="00D65B0D" w:rsidRDefault="00AA437F" w:rsidP="00AA437F">
      <w:pPr>
        <w:ind w:left="851" w:right="902"/>
        <w:jc w:val="center"/>
        <w:rPr>
          <w:rFonts w:ascii="Palatino Linotype" w:hAnsi="Palatino Linotype" w:cs="Arial"/>
          <w:b/>
          <w:i/>
          <w:sz w:val="22"/>
        </w:rPr>
      </w:pPr>
      <w:r w:rsidRPr="00D65B0D">
        <w:rPr>
          <w:rFonts w:ascii="Palatino Linotype" w:hAnsi="Palatino Linotype" w:cs="Arial"/>
          <w:b/>
          <w:i/>
          <w:sz w:val="22"/>
          <w:lang w:eastAsia="es-MX"/>
        </w:rPr>
        <w:t xml:space="preserve">Lineamientos Generales en materia de Clasificación y Desclasificación de la </w:t>
      </w:r>
      <w:r w:rsidRPr="00D65B0D">
        <w:rPr>
          <w:rFonts w:ascii="Palatino Linotype" w:hAnsi="Palatino Linotype" w:cs="Arial"/>
          <w:b/>
          <w:i/>
          <w:sz w:val="22"/>
        </w:rPr>
        <w:t>Información</w:t>
      </w:r>
    </w:p>
    <w:p w14:paraId="1278BC21"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w:t>
      </w:r>
      <w:r w:rsidRPr="00D65B0D">
        <w:rPr>
          <w:rFonts w:ascii="Palatino Linotype" w:hAnsi="Palatino Linotype" w:cs="Arial"/>
          <w:b/>
          <w:i/>
          <w:sz w:val="22"/>
          <w:lang w:eastAsia="es-MX"/>
        </w:rPr>
        <w:t>Segundo.-</w:t>
      </w:r>
      <w:r w:rsidRPr="00D65B0D">
        <w:rPr>
          <w:rFonts w:ascii="Palatino Linotype" w:hAnsi="Palatino Linotype" w:cs="Arial"/>
          <w:i/>
          <w:sz w:val="22"/>
          <w:lang w:eastAsia="es-MX"/>
        </w:rPr>
        <w:t xml:space="preserve"> Para efectos de los </w:t>
      </w:r>
      <w:r w:rsidRPr="00D65B0D">
        <w:rPr>
          <w:rFonts w:ascii="Palatino Linotype" w:hAnsi="Palatino Linotype" w:cs="Arial"/>
          <w:i/>
          <w:sz w:val="22"/>
        </w:rPr>
        <w:t>presentes</w:t>
      </w:r>
      <w:r w:rsidRPr="00D65B0D">
        <w:rPr>
          <w:rFonts w:ascii="Palatino Linotype" w:hAnsi="Palatino Linotype" w:cs="Arial"/>
          <w:i/>
          <w:sz w:val="22"/>
          <w:lang w:eastAsia="es-MX"/>
        </w:rPr>
        <w:t xml:space="preserve"> Lineamientos Generales, se entenderá por:</w:t>
      </w:r>
    </w:p>
    <w:p w14:paraId="3CD60A1E"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XVIII.</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Versión pública:</w:t>
      </w:r>
      <w:r w:rsidRPr="00D65B0D">
        <w:rPr>
          <w:rFonts w:ascii="Palatino Linotype" w:hAnsi="Palatino Linotype" w:cs="Arial"/>
          <w:i/>
          <w:sz w:val="22"/>
          <w:lang w:eastAsia="es-MX"/>
        </w:rPr>
        <w:t xml:space="preserve"> El </w:t>
      </w:r>
      <w:r w:rsidRPr="00D65B0D">
        <w:rPr>
          <w:rFonts w:ascii="Palatino Linotype" w:hAnsi="Palatino Linotype" w:cs="Arial"/>
          <w:bCs/>
          <w:i/>
          <w:noProof/>
          <w:sz w:val="22"/>
        </w:rPr>
        <w:t>documento</w:t>
      </w:r>
      <w:r w:rsidRPr="00D65B0D">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D65B0D">
        <w:rPr>
          <w:rFonts w:ascii="Palatino Linotype" w:hAnsi="Palatino Linotype" w:cs="Arial"/>
          <w:b/>
          <w:i/>
          <w:sz w:val="22"/>
          <w:lang w:eastAsia="es-MX"/>
        </w:rPr>
        <w:t>fundando y motivando la</w:t>
      </w:r>
      <w:r w:rsidRPr="00D65B0D">
        <w:rPr>
          <w:rFonts w:ascii="Palatino Linotype" w:hAnsi="Palatino Linotype" w:cs="Arial"/>
          <w:i/>
          <w:sz w:val="22"/>
          <w:lang w:eastAsia="es-MX"/>
        </w:rPr>
        <w:t xml:space="preserve"> reserva o </w:t>
      </w:r>
      <w:r w:rsidRPr="00D65B0D">
        <w:rPr>
          <w:rFonts w:ascii="Palatino Linotype" w:hAnsi="Palatino Linotype" w:cs="Arial"/>
          <w:b/>
          <w:i/>
          <w:sz w:val="22"/>
          <w:lang w:eastAsia="es-MX"/>
        </w:rPr>
        <w:t>confidencialidad</w:t>
      </w:r>
      <w:r w:rsidRPr="00D65B0D">
        <w:rPr>
          <w:rFonts w:ascii="Palatino Linotype" w:hAnsi="Palatino Linotype" w:cs="Arial"/>
          <w:i/>
          <w:sz w:val="22"/>
          <w:lang w:eastAsia="es-MX"/>
        </w:rPr>
        <w:t xml:space="preserve">, a través de la resolución que para tal efecto emita el </w:t>
      </w:r>
      <w:r w:rsidRPr="00D65B0D">
        <w:rPr>
          <w:rFonts w:ascii="Palatino Linotype" w:hAnsi="Palatino Linotype" w:cs="Arial"/>
          <w:bCs/>
          <w:i/>
          <w:noProof/>
          <w:sz w:val="22"/>
        </w:rPr>
        <w:t>Comité</w:t>
      </w:r>
      <w:r w:rsidRPr="00D65B0D">
        <w:rPr>
          <w:rFonts w:ascii="Palatino Linotype" w:hAnsi="Palatino Linotype" w:cs="Arial"/>
          <w:i/>
          <w:sz w:val="22"/>
          <w:lang w:eastAsia="es-MX"/>
        </w:rPr>
        <w:t xml:space="preserve"> de Transparencia.</w:t>
      </w:r>
    </w:p>
    <w:p w14:paraId="7A4EE95A"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Cuarto.</w:t>
      </w:r>
      <w:r w:rsidRPr="00D65B0D">
        <w:rPr>
          <w:rFonts w:ascii="Palatino Linotype" w:hAnsi="Palatino Linotype" w:cs="Arial"/>
          <w:i/>
          <w:sz w:val="22"/>
          <w:lang w:eastAsia="es-MX"/>
        </w:rPr>
        <w:t xml:space="preserve"> </w:t>
      </w:r>
      <w:r w:rsidRPr="00D65B0D">
        <w:rPr>
          <w:rFonts w:ascii="Palatino Linotype" w:hAnsi="Palatino Linotype" w:cs="Arial"/>
          <w:b/>
          <w:i/>
          <w:sz w:val="22"/>
          <w:lang w:eastAsia="es-MX"/>
        </w:rPr>
        <w:t>Para clasificar la información como</w:t>
      </w:r>
      <w:r w:rsidRPr="00D65B0D">
        <w:rPr>
          <w:rFonts w:ascii="Palatino Linotype" w:hAnsi="Palatino Linotype" w:cs="Arial"/>
          <w:i/>
          <w:sz w:val="22"/>
          <w:lang w:eastAsia="es-MX"/>
        </w:rPr>
        <w:t xml:space="preserve"> reservada o </w:t>
      </w:r>
      <w:r w:rsidRPr="00D65B0D">
        <w:rPr>
          <w:rFonts w:ascii="Palatino Linotype" w:hAnsi="Palatino Linotype" w:cs="Arial"/>
          <w:b/>
          <w:i/>
          <w:sz w:val="22"/>
          <w:lang w:eastAsia="es-MX"/>
        </w:rPr>
        <w:t xml:space="preserve">confidencial, de manera total o parcial, el titular del </w:t>
      </w:r>
      <w:r w:rsidRPr="00D65B0D">
        <w:rPr>
          <w:rFonts w:ascii="Palatino Linotype" w:hAnsi="Palatino Linotype" w:cs="Arial"/>
          <w:b/>
          <w:bCs/>
          <w:i/>
          <w:noProof/>
          <w:sz w:val="22"/>
        </w:rPr>
        <w:t>área</w:t>
      </w:r>
      <w:r w:rsidRPr="00D65B0D">
        <w:rPr>
          <w:rFonts w:ascii="Palatino Linotype" w:hAnsi="Palatino Linotype" w:cs="Arial"/>
          <w:b/>
          <w:i/>
          <w:sz w:val="22"/>
          <w:lang w:eastAsia="es-MX"/>
        </w:rPr>
        <w:t xml:space="preserve"> del sujeto </w:t>
      </w:r>
      <w:r w:rsidRPr="00D65B0D">
        <w:rPr>
          <w:rFonts w:ascii="Palatino Linotype" w:hAnsi="Palatino Linotype" w:cs="Arial"/>
          <w:b/>
          <w:i/>
          <w:sz w:val="22"/>
        </w:rPr>
        <w:t>obligado</w:t>
      </w:r>
      <w:r w:rsidRPr="00D65B0D">
        <w:rPr>
          <w:rFonts w:ascii="Palatino Linotype" w:hAnsi="Palatino Linotype" w:cs="Arial"/>
          <w:b/>
          <w:i/>
          <w:sz w:val="22"/>
          <w:lang w:eastAsia="es-MX"/>
        </w:rPr>
        <w:t xml:space="preserve"> deberá atender lo dispuesto por el Título Sexto de la Ley General</w:t>
      </w:r>
      <w:r w:rsidRPr="00D65B0D">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5B1456"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 xml:space="preserve">Los sujetos obligados deberán aplicar, de manera estricta, las excepciones al derecho de acceso a la </w:t>
      </w:r>
      <w:r w:rsidRPr="00D65B0D">
        <w:rPr>
          <w:rFonts w:ascii="Palatino Linotype" w:hAnsi="Palatino Linotype" w:cs="Arial"/>
          <w:bCs/>
          <w:i/>
          <w:noProof/>
          <w:sz w:val="22"/>
        </w:rPr>
        <w:t>información</w:t>
      </w:r>
      <w:r w:rsidRPr="00D65B0D">
        <w:rPr>
          <w:rFonts w:ascii="Palatino Linotype" w:hAnsi="Palatino Linotype" w:cs="Arial"/>
          <w:i/>
          <w:sz w:val="22"/>
          <w:lang w:eastAsia="es-MX"/>
        </w:rPr>
        <w:t xml:space="preserve"> y sólo </w:t>
      </w:r>
      <w:r w:rsidRPr="00D65B0D">
        <w:rPr>
          <w:rFonts w:ascii="Palatino Linotype" w:hAnsi="Palatino Linotype" w:cs="Arial"/>
          <w:i/>
          <w:sz w:val="22"/>
        </w:rPr>
        <w:t>podrán</w:t>
      </w:r>
      <w:r w:rsidRPr="00D65B0D">
        <w:rPr>
          <w:rFonts w:ascii="Palatino Linotype" w:hAnsi="Palatino Linotype" w:cs="Arial"/>
          <w:i/>
          <w:sz w:val="22"/>
          <w:lang w:eastAsia="es-MX"/>
        </w:rPr>
        <w:t xml:space="preserve"> invocarlas cuando acrediten su procedencia.</w:t>
      </w:r>
    </w:p>
    <w:p w14:paraId="0127FDCA"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Quinto.</w:t>
      </w:r>
      <w:r w:rsidRPr="00D65B0D">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D65B0D">
        <w:rPr>
          <w:rFonts w:ascii="Palatino Linotype" w:hAnsi="Palatino Linotype" w:cs="Arial"/>
          <w:i/>
          <w:sz w:val="22"/>
        </w:rPr>
        <w:t>corresponderá</w:t>
      </w:r>
      <w:r w:rsidRPr="00D65B0D">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w:t>
      </w:r>
      <w:r w:rsidRPr="00D65B0D">
        <w:rPr>
          <w:rFonts w:ascii="Palatino Linotype" w:hAnsi="Palatino Linotype" w:cs="Arial"/>
          <w:i/>
          <w:sz w:val="22"/>
          <w:lang w:eastAsia="es-MX"/>
        </w:rPr>
        <w:lastRenderedPageBreak/>
        <w:t>públicas para dar cumplimiento a las obligaciones de transparencia, observando lo dispuesto en la Ley General y las demás disposiciones aplicables en la materia.</w:t>
      </w:r>
    </w:p>
    <w:p w14:paraId="763FD9FD"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Sexto.</w:t>
      </w:r>
      <w:r w:rsidRPr="00D65B0D">
        <w:rPr>
          <w:rFonts w:ascii="Palatino Linotype" w:hAnsi="Palatino Linotype" w:cs="Arial"/>
          <w:i/>
          <w:sz w:val="22"/>
          <w:lang w:eastAsia="es-MX"/>
        </w:rPr>
        <w:t xml:space="preserve"> Los sujetos obligados no podrán emitir acuerdos de carácter general ni particular que clasifiquen </w:t>
      </w:r>
      <w:r w:rsidRPr="00D65B0D">
        <w:rPr>
          <w:rFonts w:ascii="Palatino Linotype" w:hAnsi="Palatino Linotype" w:cs="Arial"/>
          <w:bCs/>
          <w:i/>
          <w:noProof/>
          <w:sz w:val="22"/>
        </w:rPr>
        <w:t>documentos</w:t>
      </w:r>
      <w:r w:rsidRPr="00D65B0D">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A9AB42D" w14:textId="77777777" w:rsidR="00AA437F" w:rsidRPr="00D65B0D" w:rsidRDefault="00AA437F" w:rsidP="00AA437F">
      <w:pPr>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 xml:space="preserve">La clasificación de </w:t>
      </w:r>
      <w:r w:rsidRPr="00D65B0D">
        <w:rPr>
          <w:rFonts w:ascii="Palatino Linotype" w:hAnsi="Palatino Linotype" w:cs="Arial"/>
          <w:i/>
          <w:sz w:val="22"/>
        </w:rPr>
        <w:t>información</w:t>
      </w:r>
      <w:r w:rsidRPr="00D65B0D">
        <w:rPr>
          <w:rFonts w:ascii="Palatino Linotype" w:hAnsi="Palatino Linotype" w:cs="Arial"/>
          <w:i/>
          <w:sz w:val="22"/>
          <w:lang w:eastAsia="es-MX"/>
        </w:rPr>
        <w:t xml:space="preserve"> se realizará conforme a un análisis caso por caso, mediante la aplicación </w:t>
      </w:r>
      <w:r w:rsidRPr="00D65B0D">
        <w:rPr>
          <w:rFonts w:ascii="Palatino Linotype" w:hAnsi="Palatino Linotype" w:cs="Arial"/>
          <w:bCs/>
          <w:i/>
          <w:noProof/>
          <w:sz w:val="22"/>
        </w:rPr>
        <w:t>de</w:t>
      </w:r>
      <w:r w:rsidRPr="00D65B0D">
        <w:rPr>
          <w:rFonts w:ascii="Palatino Linotype" w:hAnsi="Palatino Linotype" w:cs="Arial"/>
          <w:i/>
          <w:sz w:val="22"/>
          <w:lang w:eastAsia="es-MX"/>
        </w:rPr>
        <w:t xml:space="preserve"> la prueba de daño y de interés público.</w:t>
      </w:r>
    </w:p>
    <w:p w14:paraId="6BFEEBB3"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Séptimo.</w:t>
      </w:r>
      <w:r w:rsidRPr="00D65B0D">
        <w:rPr>
          <w:rFonts w:ascii="Palatino Linotype" w:hAnsi="Palatino Linotype" w:cs="Arial"/>
          <w:i/>
          <w:sz w:val="22"/>
          <w:lang w:eastAsia="es-MX"/>
        </w:rPr>
        <w:t xml:space="preserve"> La clasificación </w:t>
      </w:r>
      <w:r w:rsidRPr="00D65B0D">
        <w:rPr>
          <w:rFonts w:ascii="Palatino Linotype" w:hAnsi="Palatino Linotype" w:cs="Arial"/>
          <w:bCs/>
          <w:i/>
          <w:noProof/>
          <w:sz w:val="22"/>
        </w:rPr>
        <w:t>de</w:t>
      </w:r>
      <w:r w:rsidRPr="00D65B0D">
        <w:rPr>
          <w:rFonts w:ascii="Palatino Linotype" w:hAnsi="Palatino Linotype" w:cs="Arial"/>
          <w:i/>
          <w:sz w:val="22"/>
          <w:lang w:eastAsia="es-MX"/>
        </w:rPr>
        <w:t xml:space="preserve"> la </w:t>
      </w:r>
      <w:r w:rsidRPr="00D65B0D">
        <w:rPr>
          <w:rFonts w:ascii="Palatino Linotype" w:hAnsi="Palatino Linotype" w:cs="Arial"/>
          <w:i/>
          <w:sz w:val="22"/>
        </w:rPr>
        <w:t>información</w:t>
      </w:r>
      <w:r w:rsidRPr="00D65B0D">
        <w:rPr>
          <w:rFonts w:ascii="Palatino Linotype" w:hAnsi="Palatino Linotype" w:cs="Arial"/>
          <w:i/>
          <w:sz w:val="22"/>
          <w:lang w:eastAsia="es-MX"/>
        </w:rPr>
        <w:t xml:space="preserve"> se llevará a cabo en el momento en que:</w:t>
      </w:r>
    </w:p>
    <w:p w14:paraId="2DA52B90"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I.</w:t>
      </w:r>
      <w:r w:rsidRPr="00D65B0D">
        <w:rPr>
          <w:rFonts w:ascii="Palatino Linotype" w:hAnsi="Palatino Linotype" w:cs="Arial"/>
          <w:i/>
          <w:sz w:val="22"/>
          <w:lang w:eastAsia="es-MX"/>
        </w:rPr>
        <w:t xml:space="preserve"> Se reciba una solicitud de acceso a la información;</w:t>
      </w:r>
    </w:p>
    <w:p w14:paraId="3484FEC4"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II.</w:t>
      </w:r>
      <w:r w:rsidRPr="00D65B0D">
        <w:rPr>
          <w:rFonts w:ascii="Palatino Linotype" w:hAnsi="Palatino Linotype" w:cs="Arial"/>
          <w:i/>
          <w:sz w:val="22"/>
          <w:lang w:eastAsia="es-MX"/>
        </w:rPr>
        <w:t xml:space="preserve"> Se determine </w:t>
      </w:r>
      <w:r w:rsidRPr="00D65B0D">
        <w:rPr>
          <w:rFonts w:ascii="Palatino Linotype" w:hAnsi="Palatino Linotype" w:cs="Arial"/>
          <w:bCs/>
          <w:i/>
          <w:noProof/>
          <w:sz w:val="22"/>
        </w:rPr>
        <w:t>mediante</w:t>
      </w:r>
      <w:r w:rsidRPr="00D65B0D">
        <w:rPr>
          <w:rFonts w:ascii="Palatino Linotype" w:hAnsi="Palatino Linotype" w:cs="Arial"/>
          <w:i/>
          <w:sz w:val="22"/>
          <w:lang w:eastAsia="es-MX"/>
        </w:rPr>
        <w:t xml:space="preserve"> resolución de autoridad competente, o</w:t>
      </w:r>
    </w:p>
    <w:p w14:paraId="6D2E7BAB"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III.</w:t>
      </w:r>
      <w:r w:rsidRPr="00D65B0D">
        <w:rPr>
          <w:rFonts w:ascii="Palatino Linotype" w:hAnsi="Palatino Linotype" w:cs="Arial"/>
          <w:i/>
          <w:sz w:val="22"/>
          <w:lang w:eastAsia="es-MX"/>
        </w:rPr>
        <w:t xml:space="preserve"> Se generen </w:t>
      </w:r>
      <w:r w:rsidRPr="00D65B0D">
        <w:rPr>
          <w:rFonts w:ascii="Palatino Linotype" w:hAnsi="Palatino Linotype" w:cs="Arial"/>
          <w:bCs/>
          <w:i/>
          <w:noProof/>
          <w:sz w:val="22"/>
        </w:rPr>
        <w:t>versiones</w:t>
      </w:r>
      <w:r w:rsidRPr="00D65B0D">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B4B407D"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 xml:space="preserve">Los titulares de las áreas deberán revisar la clasificación al momento de la recepción de una solicitud de </w:t>
      </w:r>
      <w:r w:rsidRPr="00D65B0D">
        <w:rPr>
          <w:rFonts w:ascii="Palatino Linotype" w:hAnsi="Palatino Linotype" w:cs="Arial"/>
          <w:bCs/>
          <w:i/>
          <w:noProof/>
          <w:sz w:val="22"/>
        </w:rPr>
        <w:t>acceso</w:t>
      </w:r>
      <w:r w:rsidRPr="00D65B0D">
        <w:rPr>
          <w:rFonts w:ascii="Palatino Linotype" w:hAnsi="Palatino Linotype" w:cs="Arial"/>
          <w:i/>
          <w:sz w:val="22"/>
          <w:lang w:eastAsia="es-MX"/>
        </w:rPr>
        <w:t xml:space="preserve"> a la información, para verificar si encuadra en una causal de reserva o de confidencialidad.</w:t>
      </w:r>
    </w:p>
    <w:p w14:paraId="00F5CE83"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Octavo.</w:t>
      </w:r>
      <w:r w:rsidRPr="00D65B0D">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D65B0D">
        <w:rPr>
          <w:rFonts w:ascii="Palatino Linotype" w:hAnsi="Palatino Linotype" w:cs="Arial"/>
          <w:bCs/>
          <w:i/>
          <w:noProof/>
          <w:sz w:val="22"/>
        </w:rPr>
        <w:t>expresamente</w:t>
      </w:r>
      <w:r w:rsidRPr="00D65B0D">
        <w:rPr>
          <w:rFonts w:ascii="Palatino Linotype" w:hAnsi="Palatino Linotype" w:cs="Arial"/>
          <w:i/>
          <w:sz w:val="22"/>
          <w:lang w:eastAsia="es-MX"/>
        </w:rPr>
        <w:t xml:space="preserve"> le otorga el carácter de reservada o confidencial.</w:t>
      </w:r>
    </w:p>
    <w:p w14:paraId="7100158F"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i/>
          <w:sz w:val="22"/>
          <w:lang w:eastAsia="es-MX"/>
        </w:rPr>
        <w:t xml:space="preserve">Para </w:t>
      </w:r>
      <w:r w:rsidRPr="00D65B0D">
        <w:rPr>
          <w:rFonts w:ascii="Palatino Linotype" w:hAnsi="Palatino Linotype" w:cs="Arial"/>
          <w:bCs/>
          <w:i/>
          <w:noProof/>
          <w:sz w:val="22"/>
        </w:rPr>
        <w:t xml:space="preserve">motivar la clasificación se deberán señalar las razones o circunstancias especiales que lo </w:t>
      </w:r>
      <w:r w:rsidRPr="00D65B0D">
        <w:rPr>
          <w:rFonts w:ascii="Palatino Linotype" w:hAnsi="Palatino Linotype" w:cs="Arial"/>
          <w:i/>
          <w:sz w:val="22"/>
          <w:lang w:eastAsia="es-MX"/>
        </w:rPr>
        <w:t>llevaron</w:t>
      </w:r>
      <w:r w:rsidRPr="00D65B0D">
        <w:rPr>
          <w:rFonts w:ascii="Palatino Linotype" w:hAnsi="Palatino Linotype" w:cs="Arial"/>
          <w:bCs/>
          <w:i/>
          <w:noProof/>
          <w:sz w:val="22"/>
        </w:rPr>
        <w:t xml:space="preserve"> a concluir que el caso particular se ajusta al supuesto previsto por la norma legal invocada como fundamento.</w:t>
      </w:r>
    </w:p>
    <w:p w14:paraId="2B4801F8"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65B0D">
        <w:rPr>
          <w:rFonts w:ascii="Palatino Linotype" w:hAnsi="Palatino Linotype" w:cs="Arial"/>
          <w:i/>
          <w:sz w:val="22"/>
          <w:lang w:eastAsia="es-MX"/>
        </w:rPr>
        <w:t>de</w:t>
      </w:r>
      <w:r w:rsidRPr="00D65B0D">
        <w:rPr>
          <w:rFonts w:ascii="Palatino Linotype" w:hAnsi="Palatino Linotype" w:cs="Arial"/>
          <w:bCs/>
          <w:i/>
          <w:noProof/>
          <w:sz w:val="22"/>
        </w:rPr>
        <w:t xml:space="preserve"> </w:t>
      </w:r>
      <w:r w:rsidRPr="00D65B0D">
        <w:rPr>
          <w:rFonts w:ascii="Palatino Linotype" w:hAnsi="Palatino Linotype" w:cs="Arial"/>
          <w:i/>
          <w:sz w:val="22"/>
          <w:lang w:eastAsia="es-MX"/>
        </w:rPr>
        <w:t>reserva</w:t>
      </w:r>
      <w:r w:rsidRPr="00D65B0D">
        <w:rPr>
          <w:rFonts w:ascii="Palatino Linotype" w:hAnsi="Palatino Linotype" w:cs="Arial"/>
          <w:bCs/>
          <w:i/>
          <w:noProof/>
          <w:sz w:val="22"/>
        </w:rPr>
        <w:t>.</w:t>
      </w:r>
    </w:p>
    <w:p w14:paraId="04803F38" w14:textId="77777777" w:rsidR="00AA437F" w:rsidRPr="00D65B0D" w:rsidRDefault="00AA437F" w:rsidP="00AA437F">
      <w:pPr>
        <w:autoSpaceDE w:val="0"/>
        <w:autoSpaceDN w:val="0"/>
        <w:adjustRightInd w:val="0"/>
        <w:ind w:left="851" w:right="902"/>
        <w:jc w:val="both"/>
        <w:rPr>
          <w:rFonts w:ascii="Palatino Linotype" w:hAnsi="Palatino Linotype" w:cs="Arial"/>
          <w:bCs/>
          <w:i/>
          <w:noProof/>
          <w:sz w:val="22"/>
        </w:rPr>
      </w:pPr>
      <w:r w:rsidRPr="00D65B0D">
        <w:rPr>
          <w:rFonts w:ascii="Palatino Linotype" w:hAnsi="Palatino Linotype" w:cs="Arial"/>
          <w:i/>
          <w:sz w:val="22"/>
          <w:lang w:eastAsia="es-MX"/>
        </w:rPr>
        <w:t>Tratándose</w:t>
      </w:r>
      <w:r w:rsidRPr="00D65B0D">
        <w:rPr>
          <w:rFonts w:ascii="Palatino Linotype" w:hAnsi="Palatino Linotype" w:cs="Arial"/>
          <w:bCs/>
          <w:i/>
          <w:noProof/>
          <w:sz w:val="22"/>
        </w:rPr>
        <w:t xml:space="preserve"> de información clasificada como confidencial respecto de la cual se haya </w:t>
      </w:r>
      <w:r w:rsidRPr="00D65B0D">
        <w:rPr>
          <w:rFonts w:ascii="Palatino Linotype" w:hAnsi="Palatino Linotype" w:cs="Arial"/>
          <w:i/>
          <w:sz w:val="22"/>
          <w:lang w:eastAsia="es-MX"/>
        </w:rPr>
        <w:t>determinado</w:t>
      </w:r>
      <w:r w:rsidRPr="00D65B0D">
        <w:rPr>
          <w:rFonts w:ascii="Palatino Linotype" w:hAnsi="Palatino Linotype" w:cs="Arial"/>
          <w:bCs/>
          <w:i/>
          <w:noProof/>
          <w:sz w:val="22"/>
        </w:rPr>
        <w:t xml:space="preserve"> </w:t>
      </w:r>
      <w:r w:rsidRPr="00D65B0D">
        <w:rPr>
          <w:rFonts w:ascii="Palatino Linotype" w:hAnsi="Palatino Linotype" w:cs="Arial"/>
          <w:i/>
          <w:sz w:val="22"/>
          <w:lang w:eastAsia="es-MX"/>
        </w:rPr>
        <w:t>su</w:t>
      </w:r>
      <w:r w:rsidRPr="00D65B0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705FCB1"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Cs/>
          <w:i/>
          <w:noProof/>
          <w:sz w:val="22"/>
        </w:rPr>
        <w:t>Los documentos contenidos</w:t>
      </w:r>
      <w:r w:rsidRPr="00D65B0D">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BBBF8BA"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Noveno.</w:t>
      </w:r>
      <w:r w:rsidRPr="00D65B0D">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41DD07"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Décimo.</w:t>
      </w:r>
      <w:r w:rsidRPr="00D65B0D">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D65B0D">
        <w:rPr>
          <w:rFonts w:ascii="Palatino Linotype" w:hAnsi="Palatino Linotype" w:cs="Arial"/>
          <w:i/>
          <w:sz w:val="22"/>
        </w:rPr>
        <w:t>documentos</w:t>
      </w:r>
      <w:r w:rsidRPr="00D65B0D">
        <w:rPr>
          <w:rFonts w:ascii="Palatino Linotype" w:hAnsi="Palatino Linotype" w:cs="Arial"/>
          <w:i/>
          <w:sz w:val="22"/>
          <w:lang w:eastAsia="es-MX"/>
        </w:rPr>
        <w:t xml:space="preserve"> clasificados. Asimismo, deberán asegurarse de que dicho personal cuente con los </w:t>
      </w:r>
      <w:r w:rsidRPr="00D65B0D">
        <w:rPr>
          <w:rFonts w:ascii="Palatino Linotype" w:hAnsi="Palatino Linotype" w:cs="Arial"/>
          <w:i/>
          <w:sz w:val="22"/>
          <w:lang w:eastAsia="es-MX"/>
        </w:rPr>
        <w:lastRenderedPageBreak/>
        <w:t>conocimientos técnicos y legales que le permitan manejar adecuadamente la información clasificada, en los términos de los Lineamientos para la Organización y Conservación de Archivos.</w:t>
      </w:r>
    </w:p>
    <w:p w14:paraId="4AC906C5"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D65B0D">
        <w:rPr>
          <w:rFonts w:ascii="Palatino Linotype" w:hAnsi="Palatino Linotype" w:cs="Arial"/>
          <w:i/>
          <w:sz w:val="22"/>
        </w:rPr>
        <w:t>que</w:t>
      </w:r>
      <w:r w:rsidRPr="00D65B0D">
        <w:rPr>
          <w:rFonts w:ascii="Palatino Linotype" w:hAnsi="Palatino Linotype" w:cs="Arial"/>
          <w:i/>
          <w:sz w:val="22"/>
          <w:lang w:eastAsia="es-MX"/>
        </w:rPr>
        <w:t xml:space="preserve"> rija la actuación del sujeto obligado.</w:t>
      </w:r>
    </w:p>
    <w:p w14:paraId="1D159A5F" w14:textId="77777777" w:rsidR="00AA437F" w:rsidRPr="00D65B0D" w:rsidRDefault="00AA437F" w:rsidP="00AA437F">
      <w:pPr>
        <w:autoSpaceDE w:val="0"/>
        <w:autoSpaceDN w:val="0"/>
        <w:adjustRightInd w:val="0"/>
        <w:ind w:left="851" w:right="902"/>
        <w:jc w:val="both"/>
        <w:rPr>
          <w:rFonts w:ascii="Palatino Linotype" w:hAnsi="Palatino Linotype" w:cs="Arial"/>
          <w:i/>
          <w:sz w:val="22"/>
          <w:lang w:eastAsia="es-MX"/>
        </w:rPr>
      </w:pPr>
      <w:r w:rsidRPr="00D65B0D">
        <w:rPr>
          <w:rFonts w:ascii="Palatino Linotype" w:hAnsi="Palatino Linotype" w:cs="Arial"/>
          <w:b/>
          <w:i/>
          <w:sz w:val="22"/>
          <w:lang w:eastAsia="es-MX"/>
        </w:rPr>
        <w:t>Décimo primero.</w:t>
      </w:r>
      <w:r w:rsidRPr="00D65B0D">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CFEA14" w14:textId="77777777" w:rsidR="00AA437F" w:rsidRPr="00D65B0D" w:rsidRDefault="00AA437F" w:rsidP="00AA437F">
      <w:pPr>
        <w:ind w:left="851" w:right="902"/>
        <w:jc w:val="both"/>
        <w:rPr>
          <w:rFonts w:ascii="Palatino Linotype" w:hAnsi="Palatino Linotype" w:cs="Arial"/>
          <w:sz w:val="22"/>
          <w:lang w:eastAsia="es-MX"/>
        </w:rPr>
      </w:pPr>
      <w:r w:rsidRPr="00D65B0D">
        <w:rPr>
          <w:rFonts w:ascii="Palatino Linotype" w:hAnsi="Palatino Linotype" w:cs="Arial"/>
          <w:sz w:val="22"/>
          <w:lang w:eastAsia="es-MX"/>
        </w:rPr>
        <w:t>(Énfasis Añadido)</w:t>
      </w:r>
    </w:p>
    <w:p w14:paraId="2353EA9E" w14:textId="77777777" w:rsidR="00AA437F" w:rsidRPr="00D65B0D" w:rsidRDefault="00AA437F" w:rsidP="00AA437F">
      <w:pPr>
        <w:ind w:left="851" w:right="902"/>
        <w:jc w:val="both"/>
        <w:rPr>
          <w:rFonts w:ascii="Palatino Linotype" w:hAnsi="Palatino Linotype" w:cs="Arial"/>
          <w:sz w:val="22"/>
          <w:lang w:eastAsia="es-MX"/>
        </w:rPr>
      </w:pPr>
    </w:p>
    <w:p w14:paraId="655C71B5" w14:textId="77777777" w:rsidR="00AA437F" w:rsidRPr="00D65B0D" w:rsidRDefault="00AA437F" w:rsidP="00AA437F">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D65B0D">
        <w:rPr>
          <w:rFonts w:ascii="Palatino Linotype" w:hAnsi="Palatino Linotype" w:cs="Arial"/>
        </w:rPr>
        <w:t>Por lo tanto,</w:t>
      </w:r>
      <w:r w:rsidRPr="00D65B0D">
        <w:rPr>
          <w:rFonts w:ascii="Palatino Linotype" w:hAnsi="Palatino Linotype"/>
        </w:rPr>
        <w:t xml:space="preserve"> es importante referir que </w:t>
      </w:r>
      <w:r w:rsidRPr="00D65B0D">
        <w:rPr>
          <w:rFonts w:ascii="Palatino Linotype" w:hAnsi="Palatino Linotype"/>
          <w:b/>
        </w:rPr>
        <w:t>EL SUJETO OBLIGADO</w:t>
      </w:r>
      <w:r w:rsidRPr="00D65B0D">
        <w:rPr>
          <w:rFonts w:ascii="Palatino Linotype" w:hAnsi="Palatino Linotype"/>
        </w:rPr>
        <w:t xml:space="preserve"> deberá seguir el procedimiento legal establecido para su </w:t>
      </w:r>
      <w:r w:rsidRPr="00D65B0D">
        <w:rPr>
          <w:rFonts w:ascii="Palatino Linotype" w:hAnsi="Palatino Linotype"/>
          <w:lang w:eastAsia="es-MX"/>
        </w:rPr>
        <w:t>clasificación</w:t>
      </w:r>
      <w:r w:rsidRPr="00D65B0D">
        <w:rPr>
          <w:rFonts w:ascii="Palatino Linotype" w:hAnsi="Palatino Linotype"/>
        </w:rPr>
        <w:t>, esto es, que su Comité de</w:t>
      </w:r>
      <w:r w:rsidRPr="00D65B0D">
        <w:rPr>
          <w:rFonts w:ascii="Palatino Linotype" w:hAnsi="Palatino Linotype" w:cs="Arial"/>
        </w:rPr>
        <w:t xml:space="preserve"> Transparencia emita </w:t>
      </w:r>
      <w:r w:rsidRPr="00D65B0D">
        <w:rPr>
          <w:rFonts w:ascii="Palatino Linotype" w:hAnsi="Palatino Linotype" w:cs="Arial"/>
          <w:lang w:val="es-ES_tradnl"/>
        </w:rPr>
        <w:t>un</w:t>
      </w:r>
      <w:r w:rsidRPr="00D65B0D">
        <w:rPr>
          <w:rFonts w:ascii="Palatino Linotype" w:hAnsi="Palatino Linotype" w:cs="Arial"/>
        </w:rPr>
        <w:t xml:space="preserve"> Acuerdo de Clasificación que cumpla con las formalidades previstas, antes citadas</w:t>
      </w:r>
      <w:r w:rsidRPr="00D65B0D">
        <w:rPr>
          <w:rFonts w:ascii="Palatino Linotype" w:hAnsi="Palatino Linotype" w:cs="Arial"/>
          <w:b/>
        </w:rPr>
        <w:t xml:space="preserve"> </w:t>
      </w:r>
      <w:r w:rsidRPr="00D65B0D">
        <w:rPr>
          <w:rFonts w:ascii="Palatino Linotype" w:hAnsi="Palatino Linotype" w:cs="Arial"/>
        </w:rPr>
        <w:t xml:space="preserve">que la sustente, en el </w:t>
      </w:r>
      <w:r w:rsidRPr="00D65B0D">
        <w:rPr>
          <w:rFonts w:ascii="Palatino Linotype" w:hAnsi="Palatino Linotype" w:cs="Arial"/>
          <w:lang w:eastAsia="es-MX"/>
        </w:rPr>
        <w:t>que</w:t>
      </w:r>
      <w:r w:rsidRPr="00D65B0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832371" w14:textId="77777777" w:rsidR="00AA437F" w:rsidRPr="00D65B0D" w:rsidRDefault="00AA437F" w:rsidP="00AA437F">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46F87C05" w14:textId="77777777" w:rsidR="00FB151C" w:rsidRPr="00D65B0D" w:rsidRDefault="00FB151C" w:rsidP="00FB151C">
      <w:pPr>
        <w:spacing w:line="360" w:lineRule="auto"/>
        <w:jc w:val="both"/>
        <w:rPr>
          <w:rFonts w:ascii="Palatino Linotype" w:hAnsi="Palatino Linotype" w:cs="Arial"/>
          <w:color w:val="000000" w:themeColor="text1"/>
        </w:rPr>
      </w:pPr>
      <w:bookmarkStart w:id="15" w:name="_Hlk63244169"/>
      <w:r w:rsidRPr="00D65B0D">
        <w:rPr>
          <w:rFonts w:ascii="Palatino Linotype" w:hAnsi="Palatino Linotype" w:cs="Arial"/>
          <w:color w:val="000000" w:themeColor="text1"/>
        </w:rPr>
        <w:t xml:space="preserve">Es de señalar que, atendiendo a que </w:t>
      </w:r>
      <w:r w:rsidRPr="00D65B0D">
        <w:rPr>
          <w:rFonts w:ascii="Palatino Linotype" w:hAnsi="Palatino Linotype" w:cs="Arial"/>
          <w:b/>
          <w:color w:val="000000" w:themeColor="text1"/>
        </w:rPr>
        <w:t xml:space="preserve">EL SUJETO OBLIGADO </w:t>
      </w:r>
      <w:r w:rsidRPr="00D65B0D">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D65B0D">
        <w:rPr>
          <w:rFonts w:ascii="Palatino Linotype" w:hAnsi="Palatino Linotype"/>
          <w:color w:val="000000" w:themeColor="text1"/>
        </w:rPr>
        <w:t xml:space="preserve">no es el medio para investigar y en su </w:t>
      </w:r>
      <w:r w:rsidRPr="00D65B0D">
        <w:rPr>
          <w:rFonts w:ascii="Palatino Linotype" w:hAnsi="Palatino Linotype"/>
          <w:color w:val="000000" w:themeColor="text1"/>
        </w:rPr>
        <w:lastRenderedPageBreak/>
        <w:t xml:space="preserve">caso, sancionar a servidores públicos </w:t>
      </w:r>
      <w:r w:rsidRPr="00D65B0D">
        <w:rPr>
          <w:rFonts w:ascii="Palatino Linotype" w:hAnsi="Palatino Linotype"/>
          <w:b/>
          <w:color w:val="000000" w:themeColor="text1"/>
        </w:rPr>
        <w:t>por la omisión de la entrega de Información Pública</w:t>
      </w:r>
      <w:r w:rsidRPr="00D65B0D">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D65B0D">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45BAAFD8" w14:textId="77777777" w:rsidR="00FB151C" w:rsidRPr="00D65B0D" w:rsidRDefault="00FB151C" w:rsidP="00FB151C">
      <w:pPr>
        <w:spacing w:line="360" w:lineRule="auto"/>
        <w:jc w:val="both"/>
        <w:rPr>
          <w:rFonts w:ascii="Palatino Linotype" w:hAnsi="Palatino Linotype" w:cs="Arial"/>
          <w:color w:val="000000" w:themeColor="text1"/>
        </w:rPr>
      </w:pPr>
    </w:p>
    <w:p w14:paraId="25F8DE1E" w14:textId="77777777" w:rsidR="00FB151C" w:rsidRPr="00D65B0D" w:rsidRDefault="00FB151C" w:rsidP="00FB151C">
      <w:pPr>
        <w:spacing w:line="360" w:lineRule="auto"/>
        <w:jc w:val="both"/>
        <w:rPr>
          <w:rFonts w:ascii="Palatino Linotype" w:eastAsia="Calibri" w:hAnsi="Palatino Linotype" w:cs="Arial"/>
        </w:rPr>
      </w:pPr>
      <w:r w:rsidRPr="00D65B0D">
        <w:rPr>
          <w:rFonts w:ascii="Palatino Linotype" w:eastAsia="Calibri" w:hAnsi="Palatino Linotype" w:cs="Arial"/>
        </w:rPr>
        <w:t>En consecuencia,</w:t>
      </w:r>
      <w:r w:rsidRPr="00D65B0D">
        <w:rPr>
          <w:rFonts w:ascii="Palatino Linotype" w:hAnsi="Palatino Linotype"/>
          <w:lang w:eastAsia="es-MX"/>
        </w:rPr>
        <w:t xml:space="preserve"> y del análisis expuesto en la presente resolución, esta Ponencia Resolutora advierte que resultan </w:t>
      </w:r>
      <w:r w:rsidRPr="00D65B0D">
        <w:rPr>
          <w:rFonts w:ascii="Palatino Linotype" w:hAnsi="Palatino Linotype"/>
          <w:b/>
          <w:lang w:eastAsia="es-MX"/>
        </w:rPr>
        <w:t>fundadas</w:t>
      </w:r>
      <w:r w:rsidRPr="00D65B0D">
        <w:rPr>
          <w:rFonts w:ascii="Palatino Linotype" w:hAnsi="Palatino Linotype"/>
          <w:lang w:eastAsia="es-MX"/>
        </w:rPr>
        <w:t xml:space="preserve"> las razones o motivos de inconformidad expuestos en el presente recurso de revisión, ello derivado de que; este Órgano Garante suple dichas razones o motivos de inconformidad por la respuesta del </w:t>
      </w:r>
      <w:r w:rsidRPr="00D65B0D">
        <w:rPr>
          <w:rFonts w:ascii="Palatino Linotype" w:hAnsi="Palatino Linotype"/>
          <w:b/>
          <w:lang w:eastAsia="es-MX"/>
        </w:rPr>
        <w:t xml:space="preserve">SUJETO OBLIGADO </w:t>
      </w:r>
      <w:r w:rsidRPr="00D65B0D">
        <w:rPr>
          <w:rFonts w:ascii="Palatino Linotype" w:hAnsi="Palatino Linotype"/>
          <w:lang w:eastAsia="es-MX"/>
        </w:rPr>
        <w:t xml:space="preserve">y la negativa a proporcionar lo solicitado, en términos de lo establecido en los artículos 13 y 181, párrafo cuarto de la Ley de la materia; por lo que lo procedente es </w:t>
      </w:r>
      <w:r w:rsidRPr="00D65B0D">
        <w:rPr>
          <w:rFonts w:ascii="Palatino Linotype" w:hAnsi="Palatino Linotype"/>
          <w:b/>
          <w:lang w:eastAsia="es-MX"/>
        </w:rPr>
        <w:t>ORDENAR</w:t>
      </w:r>
      <w:r w:rsidRPr="00D65B0D">
        <w:rPr>
          <w:rFonts w:ascii="Palatino Linotype" w:hAnsi="Palatino Linotype"/>
          <w:lang w:eastAsia="es-MX"/>
        </w:rPr>
        <w:t xml:space="preserve"> al </w:t>
      </w:r>
      <w:r w:rsidRPr="00D65B0D">
        <w:rPr>
          <w:rFonts w:ascii="Palatino Linotype" w:hAnsi="Palatino Linotype"/>
          <w:b/>
          <w:lang w:eastAsia="es-MX"/>
        </w:rPr>
        <w:t xml:space="preserve">SUJETO OBLIGADO </w:t>
      </w:r>
      <w:r w:rsidRPr="00D65B0D">
        <w:rPr>
          <w:rFonts w:ascii="Palatino Linotype" w:hAnsi="Palatino Linotype"/>
          <w:lang w:eastAsia="es-MX"/>
        </w:rPr>
        <w:t>la entrega de la información solicitada</w:t>
      </w:r>
      <w:r w:rsidRPr="00D65B0D">
        <w:rPr>
          <w:rFonts w:ascii="Palatino Linotype" w:eastAsia="Calibri" w:hAnsi="Palatino Linotype" w:cs="Arial"/>
        </w:rPr>
        <w:t>, ello con apego a los principios del derecho de acceso a la información y derivado del estudio realizado en el presente Considerando.</w:t>
      </w:r>
    </w:p>
    <w:p w14:paraId="576DE6E9" w14:textId="77777777" w:rsidR="00FB151C" w:rsidRPr="00D65B0D" w:rsidRDefault="00FB151C" w:rsidP="00FB151C">
      <w:pPr>
        <w:spacing w:line="360" w:lineRule="auto"/>
        <w:jc w:val="both"/>
        <w:rPr>
          <w:rFonts w:ascii="Palatino Linotype" w:hAnsi="Palatino Linotype" w:cs="Arial"/>
          <w:color w:val="000000" w:themeColor="text1"/>
        </w:rPr>
      </w:pPr>
    </w:p>
    <w:p w14:paraId="2E405376" w14:textId="77777777" w:rsidR="00FB151C" w:rsidRPr="00D65B0D" w:rsidRDefault="00FB151C" w:rsidP="00FB151C">
      <w:pPr>
        <w:widowControl w:val="0"/>
        <w:autoSpaceDE w:val="0"/>
        <w:autoSpaceDN w:val="0"/>
        <w:adjustRightInd w:val="0"/>
        <w:spacing w:line="360" w:lineRule="auto"/>
        <w:jc w:val="both"/>
        <w:rPr>
          <w:rFonts w:ascii="Palatino Linotype" w:eastAsia="Calibri" w:hAnsi="Palatino Linotype" w:cs="Arial"/>
          <w:color w:val="000000" w:themeColor="text1"/>
        </w:rPr>
      </w:pPr>
      <w:r w:rsidRPr="00D65B0D">
        <w:rPr>
          <w:rFonts w:ascii="Palatino Linotype" w:eastAsia="Calibri" w:hAnsi="Palatino Linotype" w:cs="Arial"/>
          <w:color w:val="000000" w:themeColor="text1"/>
        </w:rPr>
        <w:t xml:space="preserve">Por lo que, con </w:t>
      </w:r>
      <w:r w:rsidRPr="00D65B0D">
        <w:rPr>
          <w:rFonts w:ascii="Palatino Linotype" w:hAnsi="Palatino Linotype" w:cs="Arial"/>
          <w:color w:val="000000" w:themeColor="text1"/>
        </w:rPr>
        <w:t>fundamento</w:t>
      </w:r>
      <w:r w:rsidRPr="00D65B0D">
        <w:rPr>
          <w:rFonts w:ascii="Palatino Linotype" w:eastAsia="Calibri" w:hAnsi="Palatino Linotype" w:cs="Arial"/>
          <w:color w:val="000000" w:themeColor="text1"/>
        </w:rPr>
        <w:t xml:space="preserve"> en lo prescrito en los artículos 5, párrafos trigésimos, trigésimos primero, trigésimos segundos,</w:t>
      </w:r>
      <w:r w:rsidRPr="00D65B0D">
        <w:rPr>
          <w:rFonts w:ascii="Palatino Linotype" w:hAnsi="Palatino Linotype"/>
          <w:color w:val="000000" w:themeColor="text1"/>
        </w:rPr>
        <w:t xml:space="preserve"> fracciones IV y V,</w:t>
      </w:r>
      <w:r w:rsidRPr="00D65B0D">
        <w:rPr>
          <w:rFonts w:ascii="Palatino Linotype" w:eastAsia="Calibri" w:hAnsi="Palatino Linotype" w:cs="Arial"/>
          <w:color w:val="000000" w:themeColor="text1"/>
        </w:rPr>
        <w:t xml:space="preserve"> de la Constitución Política del Estado Libre y Soberano de </w:t>
      </w:r>
      <w:r w:rsidRPr="00D65B0D">
        <w:rPr>
          <w:rFonts w:ascii="Palatino Linotype" w:hAnsi="Palatino Linotype" w:cs="Arial"/>
          <w:color w:val="000000" w:themeColor="text1"/>
          <w:lang w:val="es-ES_tradnl"/>
        </w:rPr>
        <w:t>México</w:t>
      </w:r>
      <w:r w:rsidRPr="00D65B0D">
        <w:rPr>
          <w:rFonts w:ascii="Palatino Linotype" w:eastAsia="Calibri" w:hAnsi="Palatino Linotype" w:cs="Arial"/>
          <w:color w:val="000000" w:themeColor="text1"/>
        </w:rPr>
        <w:t xml:space="preserve">, y los artículos </w:t>
      </w:r>
      <w:r w:rsidRPr="00D65B0D">
        <w:rPr>
          <w:rFonts w:ascii="Palatino Linotype" w:hAnsi="Palatino Linotype"/>
          <w:color w:val="000000" w:themeColor="text1"/>
        </w:rPr>
        <w:t xml:space="preserve">2, </w:t>
      </w:r>
      <w:r w:rsidRPr="00D65B0D">
        <w:rPr>
          <w:rFonts w:ascii="Palatino Linotype" w:hAnsi="Palatino Linotype" w:cs="Arial"/>
          <w:color w:val="000000" w:themeColor="text1"/>
        </w:rPr>
        <w:t>fracción</w:t>
      </w:r>
      <w:r w:rsidRPr="00D65B0D">
        <w:rPr>
          <w:rFonts w:ascii="Palatino Linotype" w:hAnsi="Palatino Linotype"/>
          <w:color w:val="000000" w:themeColor="text1"/>
        </w:rPr>
        <w:t xml:space="preserve"> II, 9, </w:t>
      </w:r>
      <w:r w:rsidRPr="00D65B0D">
        <w:rPr>
          <w:rFonts w:ascii="Palatino Linotype" w:hAnsi="Palatino Linotype" w:cs="Arial"/>
          <w:color w:val="000000" w:themeColor="text1"/>
          <w:lang w:val="es-ES_tradnl"/>
        </w:rPr>
        <w:t>29</w:t>
      </w:r>
      <w:r w:rsidRPr="00D65B0D">
        <w:rPr>
          <w:rFonts w:ascii="Palatino Linotype" w:hAnsi="Palatino Linotype"/>
          <w:color w:val="000000" w:themeColor="text1"/>
        </w:rPr>
        <w:t>, 36, fracciones I y II, 176, 178, 179, 181, 185, fracción I, 186 y 188,</w:t>
      </w:r>
      <w:r w:rsidRPr="00D65B0D">
        <w:rPr>
          <w:rFonts w:ascii="Palatino Linotype" w:eastAsia="Calibri" w:hAnsi="Palatino Linotype" w:cs="Arial"/>
          <w:color w:val="000000" w:themeColor="text1"/>
        </w:rPr>
        <w:t xml:space="preserve"> de la Ley de Transparencia y Acceso a la Información Pública del Estado de México y </w:t>
      </w:r>
      <w:r w:rsidRPr="00D65B0D">
        <w:rPr>
          <w:rFonts w:ascii="Palatino Linotype" w:hAnsi="Palatino Linotype" w:cs="Arial"/>
          <w:color w:val="000000" w:themeColor="text1"/>
        </w:rPr>
        <w:t>Municipios</w:t>
      </w:r>
      <w:r w:rsidRPr="00D65B0D">
        <w:rPr>
          <w:rFonts w:ascii="Palatino Linotype" w:eastAsia="Calibri" w:hAnsi="Palatino Linotype" w:cs="Arial"/>
          <w:color w:val="000000" w:themeColor="text1"/>
        </w:rPr>
        <w:t xml:space="preserve">, </w:t>
      </w:r>
      <w:r w:rsidRPr="00D65B0D">
        <w:rPr>
          <w:rFonts w:ascii="Palatino Linotype" w:hAnsi="Palatino Linotype"/>
          <w:color w:val="000000" w:themeColor="text1"/>
        </w:rPr>
        <w:t>este</w:t>
      </w:r>
      <w:r w:rsidRPr="00D65B0D">
        <w:rPr>
          <w:rFonts w:ascii="Palatino Linotype" w:eastAsia="Calibri" w:hAnsi="Palatino Linotype" w:cs="Arial"/>
          <w:color w:val="000000" w:themeColor="text1"/>
        </w:rPr>
        <w:t xml:space="preserve"> Pleno:</w:t>
      </w:r>
    </w:p>
    <w:p w14:paraId="37BBC525" w14:textId="77777777" w:rsidR="00E04FE2" w:rsidRPr="00D65B0D" w:rsidRDefault="00E04FE2" w:rsidP="00FB151C">
      <w:pPr>
        <w:widowControl w:val="0"/>
        <w:autoSpaceDE w:val="0"/>
        <w:autoSpaceDN w:val="0"/>
        <w:adjustRightInd w:val="0"/>
        <w:spacing w:line="360" w:lineRule="auto"/>
        <w:jc w:val="both"/>
        <w:rPr>
          <w:rFonts w:ascii="Palatino Linotype" w:eastAsia="Calibri" w:hAnsi="Palatino Linotype" w:cs="Arial"/>
          <w:color w:val="000000" w:themeColor="text1"/>
        </w:rPr>
      </w:pPr>
    </w:p>
    <w:p w14:paraId="3986E652" w14:textId="77777777" w:rsidR="00E04FE2" w:rsidRPr="00D65B0D" w:rsidRDefault="00E04FE2" w:rsidP="00FB151C">
      <w:pPr>
        <w:widowControl w:val="0"/>
        <w:autoSpaceDE w:val="0"/>
        <w:autoSpaceDN w:val="0"/>
        <w:adjustRightInd w:val="0"/>
        <w:spacing w:line="360" w:lineRule="auto"/>
        <w:jc w:val="both"/>
        <w:rPr>
          <w:rFonts w:ascii="Palatino Linotype" w:eastAsia="Calibri" w:hAnsi="Palatino Linotype" w:cs="Arial"/>
          <w:color w:val="000000" w:themeColor="text1"/>
        </w:rPr>
      </w:pPr>
    </w:p>
    <w:p w14:paraId="24A41584" w14:textId="77777777" w:rsidR="0076084C" w:rsidRPr="00D65B0D" w:rsidRDefault="0076084C" w:rsidP="00A365F7">
      <w:pPr>
        <w:spacing w:line="360" w:lineRule="auto"/>
        <w:jc w:val="both"/>
        <w:rPr>
          <w:rFonts w:ascii="Palatino Linotype" w:eastAsia="Calibri" w:hAnsi="Palatino Linotype" w:cs="Arial"/>
          <w:color w:val="000000" w:themeColor="text1"/>
        </w:rPr>
      </w:pPr>
    </w:p>
    <w:bookmarkEnd w:id="15"/>
    <w:p w14:paraId="45DA39CD" w14:textId="77777777" w:rsidR="0076084C" w:rsidRPr="00D65B0D" w:rsidRDefault="0076084C" w:rsidP="00A365F7">
      <w:pPr>
        <w:spacing w:line="360" w:lineRule="auto"/>
        <w:jc w:val="center"/>
        <w:rPr>
          <w:rFonts w:ascii="Palatino Linotype" w:hAnsi="Palatino Linotype"/>
          <w:b/>
          <w:color w:val="000000" w:themeColor="text1"/>
          <w:spacing w:val="60"/>
          <w:sz w:val="28"/>
          <w:szCs w:val="28"/>
        </w:rPr>
      </w:pPr>
      <w:r w:rsidRPr="00D65B0D">
        <w:rPr>
          <w:rFonts w:ascii="Palatino Linotype" w:hAnsi="Palatino Linotype"/>
          <w:b/>
          <w:color w:val="000000" w:themeColor="text1"/>
          <w:spacing w:val="60"/>
          <w:sz w:val="28"/>
          <w:szCs w:val="28"/>
        </w:rPr>
        <w:lastRenderedPageBreak/>
        <w:t>RESUELVE</w:t>
      </w:r>
    </w:p>
    <w:p w14:paraId="5FE846EF" w14:textId="77777777" w:rsidR="0076084C" w:rsidRPr="00D65B0D" w:rsidRDefault="0076084C" w:rsidP="00A365F7">
      <w:pPr>
        <w:spacing w:line="360" w:lineRule="auto"/>
        <w:jc w:val="center"/>
        <w:rPr>
          <w:rFonts w:ascii="Palatino Linotype" w:hAnsi="Palatino Linotype"/>
          <w:b/>
          <w:color w:val="000000" w:themeColor="text1"/>
          <w:spacing w:val="60"/>
          <w:sz w:val="28"/>
          <w:szCs w:val="28"/>
        </w:rPr>
      </w:pPr>
    </w:p>
    <w:p w14:paraId="6CF63A61" w14:textId="0D8D81B6"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s="Arial"/>
        </w:rPr>
      </w:pPr>
      <w:r w:rsidRPr="00D65B0D">
        <w:rPr>
          <w:rFonts w:ascii="Palatino Linotype" w:hAnsi="Palatino Linotype" w:cs="Arial"/>
          <w:b/>
          <w:bCs/>
          <w:sz w:val="28"/>
          <w:lang w:eastAsia="es-MX"/>
        </w:rPr>
        <w:t>PRIMERO</w:t>
      </w:r>
      <w:r w:rsidRPr="00D65B0D">
        <w:rPr>
          <w:rFonts w:ascii="Palatino Linotype" w:hAnsi="Palatino Linotype" w:cs="Arial"/>
        </w:rPr>
        <w:t xml:space="preserve">. Resultan </w:t>
      </w:r>
      <w:r w:rsidRPr="00D65B0D">
        <w:rPr>
          <w:rFonts w:ascii="Palatino Linotype" w:hAnsi="Palatino Linotype" w:cs="Arial"/>
          <w:b/>
        </w:rPr>
        <w:t>fundadas</w:t>
      </w:r>
      <w:r w:rsidRPr="00D65B0D">
        <w:rPr>
          <w:rFonts w:ascii="Palatino Linotype" w:hAnsi="Palatino Linotype" w:cs="Arial"/>
        </w:rPr>
        <w:t xml:space="preserve"> las </w:t>
      </w:r>
      <w:r w:rsidRPr="00D65B0D">
        <w:rPr>
          <w:rFonts w:ascii="Palatino Linotype" w:hAnsi="Palatino Linotype"/>
          <w:shd w:val="clear" w:color="auto" w:fill="FFFFFF"/>
        </w:rPr>
        <w:t>razones</w:t>
      </w:r>
      <w:r w:rsidRPr="00D65B0D">
        <w:rPr>
          <w:rFonts w:ascii="Palatino Linotype" w:hAnsi="Palatino Linotype" w:cs="Arial"/>
        </w:rPr>
        <w:t xml:space="preserve"> o motivos de inconformidad hechas valer por </w:t>
      </w:r>
      <w:r w:rsidR="00FB151C" w:rsidRPr="00D65B0D">
        <w:rPr>
          <w:rFonts w:ascii="Palatino Linotype" w:eastAsia="Calibri" w:hAnsi="Palatino Linotype"/>
          <w:b/>
          <w:szCs w:val="22"/>
          <w:lang w:eastAsia="en-US"/>
        </w:rPr>
        <w:t>EL</w:t>
      </w:r>
      <w:r w:rsidRPr="00D65B0D">
        <w:rPr>
          <w:rFonts w:ascii="Palatino Linotype" w:eastAsia="Calibri" w:hAnsi="Palatino Linotype"/>
          <w:b/>
          <w:szCs w:val="22"/>
          <w:lang w:eastAsia="en-US"/>
        </w:rPr>
        <w:t xml:space="preserve"> RECURRENTE</w:t>
      </w:r>
      <w:r w:rsidRPr="00D65B0D">
        <w:rPr>
          <w:rFonts w:ascii="Palatino Linotype" w:hAnsi="Palatino Linotype" w:cs="Arial"/>
          <w:b/>
        </w:rPr>
        <w:t>,</w:t>
      </w:r>
      <w:r w:rsidRPr="00D65B0D">
        <w:rPr>
          <w:rFonts w:ascii="Palatino Linotype" w:hAnsi="Palatino Linotype" w:cs="Arial"/>
        </w:rPr>
        <w:t xml:space="preserve"> en términos del Considerando </w:t>
      </w:r>
      <w:r w:rsidR="00FB151C" w:rsidRPr="00D65B0D">
        <w:rPr>
          <w:rFonts w:ascii="Palatino Linotype" w:hAnsi="Palatino Linotype" w:cs="Arial"/>
          <w:b/>
        </w:rPr>
        <w:t>QUINTO</w:t>
      </w:r>
      <w:r w:rsidRPr="00D65B0D">
        <w:rPr>
          <w:rFonts w:ascii="Palatino Linotype" w:hAnsi="Palatino Linotype" w:cs="Arial"/>
        </w:rPr>
        <w:t xml:space="preserve"> de la presente resolución.</w:t>
      </w:r>
    </w:p>
    <w:p w14:paraId="3D2A893C" w14:textId="77777777"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s="Arial"/>
        </w:rPr>
      </w:pPr>
    </w:p>
    <w:p w14:paraId="23DF8F27" w14:textId="6392BD2D"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olor w:val="000000" w:themeColor="text1"/>
          <w:lang w:val="es-ES"/>
        </w:rPr>
      </w:pPr>
      <w:r w:rsidRPr="00D65B0D">
        <w:rPr>
          <w:rFonts w:ascii="Palatino Linotype" w:hAnsi="Palatino Linotype" w:cs="Arial"/>
          <w:b/>
          <w:bCs/>
          <w:sz w:val="28"/>
          <w:lang w:eastAsia="es-MX"/>
        </w:rPr>
        <w:t>SEGUNDO.</w:t>
      </w:r>
      <w:r w:rsidRPr="00D65B0D">
        <w:rPr>
          <w:rFonts w:ascii="Palatino Linotype" w:hAnsi="Palatino Linotype"/>
          <w:b/>
          <w:lang w:eastAsia="es-MX"/>
        </w:rPr>
        <w:t xml:space="preserve"> </w:t>
      </w:r>
      <w:r w:rsidRPr="00D65B0D">
        <w:rPr>
          <w:rFonts w:ascii="Palatino Linotype" w:hAnsi="Palatino Linotype"/>
          <w:lang w:eastAsia="es-MX"/>
        </w:rPr>
        <w:t>Se</w:t>
      </w:r>
      <w:r w:rsidRPr="00D65B0D">
        <w:rPr>
          <w:rFonts w:ascii="Palatino Linotype" w:hAnsi="Palatino Linotype"/>
          <w:b/>
          <w:bCs/>
          <w:lang w:eastAsia="es-MX"/>
        </w:rPr>
        <w:t xml:space="preserve"> ORDENA </w:t>
      </w:r>
      <w:r w:rsidRPr="00D65B0D">
        <w:rPr>
          <w:rFonts w:ascii="Palatino Linotype" w:hAnsi="Palatino Linotype"/>
          <w:lang w:eastAsia="es-MX"/>
        </w:rPr>
        <w:t xml:space="preserve">al </w:t>
      </w:r>
      <w:r w:rsidRPr="00D65B0D">
        <w:rPr>
          <w:rFonts w:ascii="Palatino Linotype" w:hAnsi="Palatino Linotype"/>
          <w:b/>
          <w:bCs/>
          <w:lang w:eastAsia="es-MX"/>
        </w:rPr>
        <w:t xml:space="preserve">SUJETO OBLIGADO </w:t>
      </w:r>
      <w:r w:rsidR="00FB151C" w:rsidRPr="00D65B0D">
        <w:rPr>
          <w:rFonts w:ascii="Palatino Linotype" w:hAnsi="Palatino Linotype"/>
          <w:lang w:eastAsia="es-MX"/>
        </w:rPr>
        <w:t>atienda la</w:t>
      </w:r>
      <w:r w:rsidRPr="00D65B0D">
        <w:rPr>
          <w:rFonts w:ascii="Palatino Linotype" w:hAnsi="Palatino Linotype"/>
          <w:lang w:eastAsia="es-MX"/>
        </w:rPr>
        <w:t xml:space="preserve"> solicitud de acceso a la información pública </w:t>
      </w:r>
      <w:r w:rsidR="00FB151C" w:rsidRPr="00D65B0D">
        <w:rPr>
          <w:rFonts w:ascii="Palatino Linotype" w:hAnsi="Palatino Linotype" w:cs="Arial"/>
        </w:rPr>
        <w:t xml:space="preserve">que dio </w:t>
      </w:r>
      <w:r w:rsidRPr="00D65B0D">
        <w:rPr>
          <w:rFonts w:ascii="Palatino Linotype" w:hAnsi="Palatino Linotype" w:cs="Arial"/>
        </w:rPr>
        <w:t>origen al</w:t>
      </w:r>
      <w:r w:rsidR="00FB151C" w:rsidRPr="00D65B0D">
        <w:rPr>
          <w:rFonts w:ascii="Palatino Linotype" w:hAnsi="Palatino Linotype" w:cs="Arial"/>
        </w:rPr>
        <w:t xml:space="preserve"> Recurso</w:t>
      </w:r>
      <w:r w:rsidRPr="00D65B0D">
        <w:rPr>
          <w:rFonts w:ascii="Palatino Linotype" w:hAnsi="Palatino Linotype" w:cs="Arial"/>
        </w:rPr>
        <w:t xml:space="preserve"> de Revisión </w:t>
      </w:r>
      <w:r w:rsidR="00FB151C" w:rsidRPr="00D65B0D">
        <w:rPr>
          <w:rFonts w:ascii="Palatino Linotype" w:hAnsi="Palatino Linotype" w:cs="Arial"/>
          <w:b/>
        </w:rPr>
        <w:t>10397/INFOEM/IP/RR/2022</w:t>
      </w:r>
      <w:r w:rsidRPr="00D65B0D">
        <w:rPr>
          <w:rFonts w:ascii="Palatino Linotype" w:hAnsi="Palatino Linotype"/>
          <w:b/>
        </w:rPr>
        <w:t>,</w:t>
      </w:r>
      <w:r w:rsidRPr="00D65B0D">
        <w:rPr>
          <w:rFonts w:ascii="Palatino Linotype" w:hAnsi="Palatino Linotype"/>
          <w:b/>
          <w:bCs/>
          <w:lang w:eastAsia="es-MX"/>
        </w:rPr>
        <w:t xml:space="preserve"> </w:t>
      </w:r>
      <w:r w:rsidRPr="00D65B0D">
        <w:rPr>
          <w:rFonts w:ascii="Palatino Linotype" w:hAnsi="Palatino Linotype"/>
          <w:lang w:eastAsia="es-MX"/>
        </w:rPr>
        <w:t xml:space="preserve">vía </w:t>
      </w:r>
      <w:r w:rsidRPr="00D65B0D">
        <w:rPr>
          <w:rFonts w:ascii="Palatino Linotype" w:hAnsi="Palatino Linotype"/>
          <w:b/>
          <w:bCs/>
          <w:lang w:eastAsia="es-MX"/>
        </w:rPr>
        <w:t xml:space="preserve">SAIMEX </w:t>
      </w:r>
      <w:r w:rsidRPr="00D65B0D">
        <w:rPr>
          <w:rFonts w:ascii="Palatino Linotype" w:hAnsi="Palatino Linotype"/>
          <w:lang w:eastAsia="es-MX"/>
        </w:rPr>
        <w:t xml:space="preserve">en términos del Considerando </w:t>
      </w:r>
      <w:r w:rsidR="00FB151C" w:rsidRPr="00D65B0D">
        <w:rPr>
          <w:rFonts w:ascii="Palatino Linotype" w:hAnsi="Palatino Linotype"/>
          <w:b/>
          <w:bCs/>
          <w:lang w:eastAsia="es-MX"/>
        </w:rPr>
        <w:t>QUINTO</w:t>
      </w:r>
      <w:r w:rsidRPr="00D65B0D">
        <w:rPr>
          <w:rFonts w:ascii="Palatino Linotype" w:hAnsi="Palatino Linotype"/>
          <w:b/>
          <w:bCs/>
          <w:lang w:eastAsia="es-MX"/>
        </w:rPr>
        <w:t xml:space="preserve"> </w:t>
      </w:r>
      <w:r w:rsidRPr="00D65B0D">
        <w:rPr>
          <w:rFonts w:ascii="Palatino Linotype" w:hAnsi="Palatino Linotype"/>
          <w:lang w:eastAsia="es-MX"/>
        </w:rPr>
        <w:t xml:space="preserve">y </w:t>
      </w:r>
      <w:r w:rsidRPr="00D65B0D">
        <w:rPr>
          <w:rFonts w:ascii="Palatino Linotype" w:hAnsi="Palatino Linotype"/>
        </w:rPr>
        <w:t xml:space="preserve">en su caso haga entrega en </w:t>
      </w:r>
      <w:r w:rsidRPr="00D65B0D">
        <w:rPr>
          <w:rFonts w:ascii="Palatino Linotype" w:hAnsi="Palatino Linotype"/>
          <w:b/>
        </w:rPr>
        <w:t>versión pública</w:t>
      </w:r>
      <w:r w:rsidR="00FB151C" w:rsidRPr="00D65B0D">
        <w:rPr>
          <w:rFonts w:ascii="Palatino Linotype" w:hAnsi="Palatino Linotype"/>
        </w:rPr>
        <w:t>, previa búsqueda exhaustiva y razonable</w:t>
      </w:r>
      <w:r w:rsidRPr="00D65B0D">
        <w:rPr>
          <w:rFonts w:ascii="Palatino Linotype" w:hAnsi="Palatino Linotype"/>
          <w:color w:val="000000" w:themeColor="text1"/>
          <w:lang w:val="es-ES"/>
        </w:rPr>
        <w:t xml:space="preserve">, </w:t>
      </w:r>
      <w:r w:rsidR="00FB151C" w:rsidRPr="00D65B0D">
        <w:rPr>
          <w:rFonts w:ascii="Palatino Linotype" w:hAnsi="Palatino Linotype"/>
          <w:color w:val="000000" w:themeColor="text1"/>
          <w:lang w:val="es-ES"/>
        </w:rPr>
        <w:t xml:space="preserve">del servidor público mencionado en la solicitud de información, </w:t>
      </w:r>
      <w:r w:rsidRPr="00D65B0D">
        <w:rPr>
          <w:rFonts w:ascii="Palatino Linotype" w:hAnsi="Palatino Linotype"/>
          <w:color w:val="000000" w:themeColor="text1"/>
          <w:lang w:val="es-ES"/>
        </w:rPr>
        <w:t xml:space="preserve">los documentos donde conste lo siguiente: </w:t>
      </w:r>
    </w:p>
    <w:p w14:paraId="5283822A" w14:textId="77777777" w:rsidR="0076084C" w:rsidRPr="00D65B0D" w:rsidRDefault="0076084C" w:rsidP="0076084C">
      <w:pPr>
        <w:widowControl w:val="0"/>
        <w:autoSpaceDE w:val="0"/>
        <w:autoSpaceDN w:val="0"/>
        <w:adjustRightInd w:val="0"/>
        <w:spacing w:line="276" w:lineRule="auto"/>
        <w:jc w:val="both"/>
        <w:rPr>
          <w:rFonts w:ascii="Palatino Linotype" w:hAnsi="Palatino Linotype"/>
          <w:color w:val="000000" w:themeColor="text1"/>
          <w:sz w:val="22"/>
          <w:szCs w:val="22"/>
          <w:lang w:val="es-ES"/>
        </w:rPr>
      </w:pPr>
    </w:p>
    <w:p w14:paraId="0AE858F9" w14:textId="27A55FDF" w:rsidR="00FB151C" w:rsidRPr="00D65B0D" w:rsidRDefault="00A365F7" w:rsidP="00A365F7">
      <w:pPr>
        <w:pStyle w:val="Prrafodelista"/>
        <w:widowControl w:val="0"/>
        <w:numPr>
          <w:ilvl w:val="0"/>
          <w:numId w:val="47"/>
        </w:numPr>
        <w:autoSpaceDE w:val="0"/>
        <w:autoSpaceDN w:val="0"/>
        <w:adjustRightInd w:val="0"/>
        <w:spacing w:line="276" w:lineRule="auto"/>
        <w:ind w:left="1324"/>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w:t>
      </w:r>
      <w:r w:rsidR="00FB151C" w:rsidRPr="00D65B0D">
        <w:rPr>
          <w:rFonts w:ascii="Palatino Linotype" w:hAnsi="Palatino Linotype"/>
          <w:i/>
          <w:color w:val="000000" w:themeColor="text1"/>
          <w:sz w:val="22"/>
          <w:szCs w:val="22"/>
          <w:lang w:val="es-ES"/>
        </w:rPr>
        <w:t xml:space="preserve">Número de empleado, </w:t>
      </w:r>
    </w:p>
    <w:p w14:paraId="7527FF46" w14:textId="77777777" w:rsidR="00FB151C" w:rsidRPr="00D65B0D" w:rsidRDefault="00FB151C" w:rsidP="00A365F7">
      <w:pPr>
        <w:pStyle w:val="Prrafodelista"/>
        <w:widowControl w:val="0"/>
        <w:numPr>
          <w:ilvl w:val="0"/>
          <w:numId w:val="47"/>
        </w:numPr>
        <w:autoSpaceDE w:val="0"/>
        <w:autoSpaceDN w:val="0"/>
        <w:adjustRightInd w:val="0"/>
        <w:spacing w:line="276" w:lineRule="auto"/>
        <w:ind w:left="1324"/>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Área de adscripción;</w:t>
      </w:r>
    </w:p>
    <w:p w14:paraId="4BC19AD3" w14:textId="661EF22F" w:rsidR="00FB151C" w:rsidRPr="00D65B0D" w:rsidRDefault="00FB151C" w:rsidP="00A365F7">
      <w:pPr>
        <w:pStyle w:val="Prrafodelista"/>
        <w:widowControl w:val="0"/>
        <w:numPr>
          <w:ilvl w:val="0"/>
          <w:numId w:val="47"/>
        </w:numPr>
        <w:autoSpaceDE w:val="0"/>
        <w:autoSpaceDN w:val="0"/>
        <w:adjustRightInd w:val="0"/>
        <w:spacing w:line="276" w:lineRule="auto"/>
        <w:ind w:left="1324"/>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 xml:space="preserve"> Percepciones salariales del mes de abril de 2022;</w:t>
      </w:r>
    </w:p>
    <w:p w14:paraId="303BD92A" w14:textId="77777777" w:rsidR="00FB151C" w:rsidRPr="00D65B0D" w:rsidRDefault="00FB151C" w:rsidP="00A365F7">
      <w:pPr>
        <w:pStyle w:val="Prrafodelista"/>
        <w:widowControl w:val="0"/>
        <w:numPr>
          <w:ilvl w:val="0"/>
          <w:numId w:val="47"/>
        </w:numPr>
        <w:autoSpaceDE w:val="0"/>
        <w:autoSpaceDN w:val="0"/>
        <w:adjustRightInd w:val="0"/>
        <w:spacing w:line="276" w:lineRule="auto"/>
        <w:ind w:left="1324"/>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Fecha de contratación; y</w:t>
      </w:r>
    </w:p>
    <w:p w14:paraId="0ECABC9A" w14:textId="77777777" w:rsidR="00FB151C" w:rsidRPr="00D65B0D" w:rsidRDefault="00FB151C" w:rsidP="00A365F7">
      <w:pPr>
        <w:pStyle w:val="Prrafodelista"/>
        <w:widowControl w:val="0"/>
        <w:numPr>
          <w:ilvl w:val="0"/>
          <w:numId w:val="47"/>
        </w:numPr>
        <w:autoSpaceDE w:val="0"/>
        <w:autoSpaceDN w:val="0"/>
        <w:adjustRightInd w:val="0"/>
        <w:spacing w:line="276" w:lineRule="auto"/>
        <w:ind w:left="1324"/>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 xml:space="preserve">Descripción funciones </w:t>
      </w:r>
    </w:p>
    <w:p w14:paraId="3CC1D274" w14:textId="77777777" w:rsidR="00FB151C" w:rsidRPr="00D65B0D" w:rsidRDefault="00FB151C" w:rsidP="00FB151C">
      <w:pPr>
        <w:widowControl w:val="0"/>
        <w:autoSpaceDE w:val="0"/>
        <w:autoSpaceDN w:val="0"/>
        <w:adjustRightInd w:val="0"/>
        <w:spacing w:line="276" w:lineRule="auto"/>
        <w:ind w:left="709"/>
        <w:jc w:val="both"/>
        <w:rPr>
          <w:rFonts w:ascii="Palatino Linotype" w:hAnsi="Palatino Linotype"/>
          <w:i/>
          <w:color w:val="000000" w:themeColor="text1"/>
          <w:sz w:val="22"/>
          <w:szCs w:val="22"/>
        </w:rPr>
      </w:pPr>
    </w:p>
    <w:p w14:paraId="72B389E0" w14:textId="5BAE2265" w:rsidR="00FB151C" w:rsidRPr="00D65B0D" w:rsidRDefault="0076084C" w:rsidP="00FB151C">
      <w:pPr>
        <w:widowControl w:val="0"/>
        <w:autoSpaceDE w:val="0"/>
        <w:autoSpaceDN w:val="0"/>
        <w:adjustRightInd w:val="0"/>
        <w:spacing w:line="276" w:lineRule="auto"/>
        <w:ind w:left="709"/>
        <w:jc w:val="both"/>
        <w:rPr>
          <w:rFonts w:ascii="Palatino Linotype" w:hAnsi="Palatino Linotype" w:cs="Arial"/>
          <w:i/>
          <w:color w:val="000000" w:themeColor="text1"/>
          <w:sz w:val="22"/>
          <w:szCs w:val="22"/>
        </w:rPr>
      </w:pPr>
      <w:r w:rsidRPr="00D65B0D">
        <w:rPr>
          <w:rFonts w:ascii="Palatino Linotype" w:hAnsi="Palatino Linotype"/>
          <w:i/>
          <w:color w:val="000000" w:themeColor="text1"/>
          <w:sz w:val="22"/>
          <w:szCs w:val="22"/>
        </w:rPr>
        <w:t>Debiendo</w:t>
      </w:r>
      <w:r w:rsidR="00A365F7" w:rsidRPr="00D65B0D">
        <w:rPr>
          <w:rFonts w:ascii="Palatino Linotype" w:hAnsi="Palatino Linotype" w:cs="Arial"/>
          <w:i/>
          <w:color w:val="000000" w:themeColor="text1"/>
          <w:sz w:val="22"/>
          <w:szCs w:val="22"/>
        </w:rPr>
        <w:t xml:space="preserve"> notificar al </w:t>
      </w:r>
      <w:r w:rsidRPr="00D65B0D">
        <w:rPr>
          <w:rFonts w:ascii="Palatino Linotype" w:hAnsi="Palatino Linotype" w:cs="Arial"/>
          <w:b/>
          <w:i/>
          <w:color w:val="000000" w:themeColor="text1"/>
          <w:sz w:val="22"/>
          <w:szCs w:val="22"/>
        </w:rPr>
        <w:t>RECURRENTE</w:t>
      </w:r>
      <w:r w:rsidRPr="00D65B0D">
        <w:rPr>
          <w:rFonts w:ascii="Palatino Linotype" w:hAnsi="Palatino Linotype" w:cs="Arial"/>
          <w:i/>
          <w:color w:val="000000" w:themeColor="text1"/>
          <w:sz w:val="22"/>
          <w:szCs w:val="22"/>
        </w:rPr>
        <w:t xml:space="preserve"> el Acuerdo de Clasificación de la </w:t>
      </w:r>
      <w:r w:rsidRPr="00D65B0D">
        <w:rPr>
          <w:rFonts w:ascii="Palatino Linotype" w:hAnsi="Palatino Linotype"/>
          <w:i/>
          <w:color w:val="000000" w:themeColor="text1"/>
          <w:sz w:val="22"/>
          <w:szCs w:val="22"/>
        </w:rPr>
        <w:t>información</w:t>
      </w:r>
      <w:r w:rsidRPr="00D65B0D">
        <w:rPr>
          <w:rFonts w:ascii="Palatino Linotype" w:hAnsi="Palatino Linotype" w:cs="Arial"/>
          <w:i/>
          <w:color w:val="000000" w:themeColor="text1"/>
          <w:sz w:val="22"/>
          <w:szCs w:val="22"/>
        </w:rPr>
        <w:t xml:space="preserve"> que emita en su caso el Comité de Transparencia con motivo de la versión pública.</w:t>
      </w:r>
    </w:p>
    <w:p w14:paraId="35B808A3" w14:textId="77777777" w:rsidR="00FB151C" w:rsidRPr="00D65B0D" w:rsidRDefault="00FB151C" w:rsidP="00FB151C">
      <w:pPr>
        <w:widowControl w:val="0"/>
        <w:autoSpaceDE w:val="0"/>
        <w:autoSpaceDN w:val="0"/>
        <w:adjustRightInd w:val="0"/>
        <w:spacing w:line="276" w:lineRule="auto"/>
        <w:ind w:left="709"/>
        <w:jc w:val="both"/>
        <w:rPr>
          <w:rFonts w:ascii="Palatino Linotype" w:hAnsi="Palatino Linotype"/>
          <w:i/>
          <w:color w:val="000000" w:themeColor="text1"/>
          <w:sz w:val="22"/>
          <w:szCs w:val="22"/>
          <w:lang w:val="es-ES"/>
        </w:rPr>
      </w:pPr>
    </w:p>
    <w:p w14:paraId="4103D2C4" w14:textId="7ABD958A" w:rsidR="0076084C" w:rsidRPr="00D65B0D" w:rsidRDefault="00A365F7" w:rsidP="00FB151C">
      <w:pPr>
        <w:widowControl w:val="0"/>
        <w:autoSpaceDE w:val="0"/>
        <w:autoSpaceDN w:val="0"/>
        <w:adjustRightInd w:val="0"/>
        <w:spacing w:line="276" w:lineRule="auto"/>
        <w:ind w:left="709"/>
        <w:jc w:val="both"/>
        <w:rPr>
          <w:rFonts w:ascii="Palatino Linotype" w:hAnsi="Palatino Linotype"/>
          <w:i/>
          <w:color w:val="000000" w:themeColor="text1"/>
          <w:sz w:val="22"/>
          <w:szCs w:val="22"/>
          <w:lang w:val="es-ES"/>
        </w:rPr>
      </w:pPr>
      <w:r w:rsidRPr="00D65B0D">
        <w:rPr>
          <w:rFonts w:ascii="Palatino Linotype" w:hAnsi="Palatino Linotype"/>
          <w:i/>
          <w:color w:val="000000" w:themeColor="text1"/>
          <w:sz w:val="22"/>
          <w:szCs w:val="22"/>
          <w:lang w:val="es-ES"/>
        </w:rPr>
        <w:t xml:space="preserve">Previa búsqueda exhaustiva y razonable que no se encuentre la información ordenada, bastará con que lo haga del conocimiento del </w:t>
      </w:r>
      <w:r w:rsidRPr="00D65B0D">
        <w:rPr>
          <w:rFonts w:ascii="Palatino Linotype" w:hAnsi="Palatino Linotype"/>
          <w:b/>
          <w:i/>
          <w:color w:val="000000" w:themeColor="text1"/>
          <w:sz w:val="22"/>
          <w:szCs w:val="22"/>
          <w:lang w:val="es-ES"/>
        </w:rPr>
        <w:t>RECURRENTE</w:t>
      </w:r>
      <w:r w:rsidRPr="00D65B0D">
        <w:rPr>
          <w:rFonts w:ascii="Palatino Linotype" w:hAnsi="Palatino Linotype"/>
          <w:i/>
          <w:color w:val="000000" w:themeColor="text1"/>
          <w:sz w:val="22"/>
          <w:szCs w:val="22"/>
          <w:lang w:val="es-ES"/>
        </w:rPr>
        <w:t xml:space="preserve"> de manera fundada y motivada</w:t>
      </w:r>
      <w:r w:rsidR="0076084C" w:rsidRPr="00D65B0D">
        <w:rPr>
          <w:rFonts w:ascii="Palatino Linotype" w:hAnsi="Palatino Linotype"/>
          <w:i/>
          <w:color w:val="000000" w:themeColor="text1"/>
          <w:sz w:val="22"/>
          <w:szCs w:val="22"/>
          <w:lang w:val="es-ES"/>
        </w:rPr>
        <w:t>”</w:t>
      </w:r>
    </w:p>
    <w:p w14:paraId="4AB98D75" w14:textId="77777777" w:rsidR="0076084C" w:rsidRPr="00D65B0D" w:rsidRDefault="0076084C" w:rsidP="0076084C">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0E0FD0A2" w14:textId="77777777"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D65B0D">
        <w:rPr>
          <w:rFonts w:ascii="Palatino Linotype" w:hAnsi="Palatino Linotype" w:cs="Arial"/>
          <w:b/>
          <w:bCs/>
          <w:color w:val="000000" w:themeColor="text1"/>
          <w:sz w:val="28"/>
          <w:lang w:eastAsia="es-MX"/>
        </w:rPr>
        <w:t>TERCERO</w:t>
      </w:r>
      <w:r w:rsidRPr="00D65B0D">
        <w:rPr>
          <w:rFonts w:ascii="Palatino Linotype" w:eastAsia="Calibri" w:hAnsi="Palatino Linotype" w:cs="Arial"/>
          <w:b/>
          <w:bCs/>
          <w:color w:val="000000" w:themeColor="text1"/>
        </w:rPr>
        <w:t xml:space="preserve">. </w:t>
      </w:r>
      <w:r w:rsidRPr="00D65B0D">
        <w:rPr>
          <w:rFonts w:ascii="Palatino Linotype" w:hAnsi="Palatino Linotype"/>
          <w:b/>
          <w:color w:val="000000" w:themeColor="text1"/>
          <w:szCs w:val="17"/>
          <w:lang w:eastAsia="es-ES_tradnl"/>
        </w:rPr>
        <w:t>Notifíquese</w:t>
      </w:r>
      <w:r w:rsidRPr="00D65B0D">
        <w:rPr>
          <w:rFonts w:ascii="Palatino Linotype" w:hAnsi="Palatino Linotype"/>
          <w:color w:val="000000" w:themeColor="text1"/>
          <w:szCs w:val="17"/>
          <w:lang w:eastAsia="es-ES_tradnl"/>
        </w:rPr>
        <w:t xml:space="preserve"> </w:t>
      </w:r>
      <w:r w:rsidRPr="00D65B0D">
        <w:rPr>
          <w:rFonts w:ascii="Palatino Linotype" w:hAnsi="Palatino Linotype"/>
          <w:color w:val="000000" w:themeColor="text1"/>
          <w:lang w:eastAsia="es-MX"/>
        </w:rPr>
        <w:t xml:space="preserve">al Titular de la Unidad de Transparencia del </w:t>
      </w:r>
      <w:r w:rsidRPr="00D65B0D">
        <w:rPr>
          <w:rFonts w:ascii="Palatino Linotype" w:hAnsi="Palatino Linotype"/>
          <w:b/>
          <w:color w:val="000000" w:themeColor="text1"/>
          <w:lang w:eastAsia="es-MX"/>
        </w:rPr>
        <w:t xml:space="preserve">SUJETO OBLIGADO </w:t>
      </w:r>
      <w:r w:rsidRPr="00D65B0D">
        <w:rPr>
          <w:rFonts w:ascii="Palatino Linotype" w:hAnsi="Palatino Linotype"/>
          <w:color w:val="000000" w:themeColor="text1"/>
          <w:lang w:eastAsia="es-MX"/>
        </w:rPr>
        <w:t xml:space="preserve">para que, conforme a los artículos 186, último párrafo y 189, párrafo </w:t>
      </w:r>
      <w:r w:rsidRPr="00D65B0D">
        <w:rPr>
          <w:rFonts w:ascii="Palatino Linotype" w:hAnsi="Palatino Linotype"/>
          <w:color w:val="000000" w:themeColor="text1"/>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FC37C78" w14:textId="77777777"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598AC21D" w14:textId="77777777"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D65B0D">
        <w:rPr>
          <w:rFonts w:ascii="Palatino Linotype" w:hAnsi="Palatino Linotype" w:cs="Arial"/>
          <w:b/>
          <w:bCs/>
          <w:color w:val="000000" w:themeColor="text1"/>
          <w:sz w:val="28"/>
          <w:lang w:eastAsia="es-MX"/>
        </w:rPr>
        <w:t>CUARTO.</w:t>
      </w:r>
      <w:r w:rsidRPr="00D65B0D">
        <w:rPr>
          <w:rFonts w:ascii="Palatino Linotype" w:hAnsi="Palatino Linotype"/>
          <w:b/>
          <w:color w:val="000000" w:themeColor="text1"/>
          <w:szCs w:val="17"/>
          <w:lang w:eastAsia="es-ES_tradnl"/>
        </w:rPr>
        <w:t xml:space="preserve"> </w:t>
      </w:r>
      <w:r w:rsidRPr="00D65B0D">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D65B0D">
        <w:rPr>
          <w:rFonts w:ascii="Palatino Linotype" w:hAnsi="Palatino Linotype"/>
          <w:b/>
          <w:color w:val="000000" w:themeColor="text1"/>
          <w:szCs w:val="17"/>
          <w:lang w:eastAsia="es-ES_tradnl"/>
        </w:rPr>
        <w:t>SUJETO OBLIGADO</w:t>
      </w:r>
      <w:r w:rsidRPr="00D65B0D">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3B45A70E" w14:textId="77777777" w:rsidR="0076084C" w:rsidRPr="00D65B0D" w:rsidRDefault="0076084C" w:rsidP="0076084C">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7A2699BA" w14:textId="77777777" w:rsidR="0076084C" w:rsidRPr="00D65B0D" w:rsidRDefault="0076084C" w:rsidP="0076084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65B0D">
        <w:rPr>
          <w:rFonts w:ascii="Palatino Linotype" w:hAnsi="Palatino Linotype" w:cs="Arial"/>
          <w:b/>
          <w:bCs/>
          <w:color w:val="000000" w:themeColor="text1"/>
          <w:sz w:val="28"/>
          <w:lang w:eastAsia="es-MX"/>
        </w:rPr>
        <w:t>QUINTO.</w:t>
      </w:r>
      <w:r w:rsidRPr="00D65B0D">
        <w:rPr>
          <w:rFonts w:ascii="Palatino Linotype" w:hAnsi="Palatino Linotype"/>
          <w:color w:val="000000" w:themeColor="text1"/>
          <w:szCs w:val="17"/>
          <w:lang w:eastAsia="es-ES_tradnl"/>
        </w:rPr>
        <w:t xml:space="preserve"> </w:t>
      </w:r>
      <w:r w:rsidRPr="00D65B0D">
        <w:rPr>
          <w:rFonts w:ascii="Palatino Linotype" w:hAnsi="Palatino Linotype"/>
          <w:b/>
          <w:color w:val="000000" w:themeColor="text1"/>
          <w:szCs w:val="17"/>
          <w:lang w:eastAsia="es-ES_tradnl"/>
        </w:rPr>
        <w:t>Notifíquese</w:t>
      </w:r>
      <w:r w:rsidRPr="00D65B0D">
        <w:rPr>
          <w:rFonts w:ascii="Palatino Linotype" w:hAnsi="Palatino Linotype"/>
          <w:color w:val="000000" w:themeColor="text1"/>
          <w:szCs w:val="17"/>
          <w:lang w:eastAsia="es-ES_tradnl"/>
        </w:rPr>
        <w:t xml:space="preserve"> al </w:t>
      </w:r>
      <w:r w:rsidRPr="00D65B0D">
        <w:rPr>
          <w:rFonts w:ascii="Palatino Linotype" w:hAnsi="Palatino Linotype"/>
          <w:b/>
          <w:color w:val="000000" w:themeColor="text1"/>
          <w:szCs w:val="17"/>
          <w:lang w:eastAsia="es-ES_tradnl"/>
        </w:rPr>
        <w:t>RECURRENTE</w:t>
      </w:r>
      <w:r w:rsidRPr="00D65B0D">
        <w:rPr>
          <w:rFonts w:ascii="Palatino Linotype" w:hAnsi="Palatino Linotype"/>
          <w:color w:val="000000" w:themeColor="text1"/>
          <w:szCs w:val="17"/>
          <w:lang w:eastAsia="es-ES_tradnl"/>
        </w:rPr>
        <w:t xml:space="preserve"> la presente resolución vía </w:t>
      </w:r>
      <w:r w:rsidRPr="00D65B0D">
        <w:rPr>
          <w:rFonts w:ascii="Palatino Linotype" w:hAnsi="Palatino Linotype" w:cs="Arial"/>
          <w:color w:val="000000" w:themeColor="text1"/>
        </w:rPr>
        <w:t xml:space="preserve">Sistema de Acceso a la Información Mexiquense </w:t>
      </w:r>
      <w:r w:rsidRPr="00D65B0D">
        <w:rPr>
          <w:rFonts w:ascii="Palatino Linotype" w:hAnsi="Palatino Linotype" w:cs="Arial"/>
          <w:b/>
          <w:bCs/>
          <w:color w:val="000000" w:themeColor="text1"/>
        </w:rPr>
        <w:t>SAIMEX</w:t>
      </w:r>
      <w:r w:rsidRPr="00D65B0D">
        <w:rPr>
          <w:rFonts w:ascii="Palatino Linotype" w:hAnsi="Palatino Linotype" w:cs="Arial"/>
          <w:color w:val="000000" w:themeColor="text1"/>
        </w:rPr>
        <w:t>.</w:t>
      </w:r>
    </w:p>
    <w:p w14:paraId="35E46603" w14:textId="77777777" w:rsidR="0076084C" w:rsidRPr="00D65B0D" w:rsidRDefault="0076084C" w:rsidP="0076084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162A5B3B" w14:textId="77777777" w:rsidR="0076084C" w:rsidRPr="00D65B0D" w:rsidRDefault="0076084C" w:rsidP="0076084C">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D65B0D">
        <w:rPr>
          <w:rFonts w:ascii="Palatino Linotype" w:hAnsi="Palatino Linotype" w:cs="Arial"/>
          <w:b/>
          <w:bCs/>
          <w:color w:val="000000" w:themeColor="text1"/>
          <w:sz w:val="28"/>
          <w:lang w:eastAsia="es-MX"/>
        </w:rPr>
        <w:t>SEXTO.</w:t>
      </w:r>
      <w:r w:rsidRPr="00D65B0D">
        <w:rPr>
          <w:rFonts w:ascii="Palatino Linotype" w:hAnsi="Palatino Linotype"/>
          <w:color w:val="000000" w:themeColor="text1"/>
          <w:szCs w:val="17"/>
          <w:lang w:eastAsia="es-ES_tradnl"/>
        </w:rPr>
        <w:t xml:space="preserve"> </w:t>
      </w:r>
      <w:r w:rsidRPr="00D65B0D">
        <w:rPr>
          <w:rFonts w:ascii="Palatino Linotype" w:hAnsi="Palatino Linotype"/>
          <w:b/>
          <w:color w:val="000000" w:themeColor="text1"/>
          <w:szCs w:val="17"/>
          <w:lang w:eastAsia="es-ES_tradnl"/>
        </w:rPr>
        <w:t>Hágase</w:t>
      </w:r>
      <w:r w:rsidRPr="00D65B0D">
        <w:rPr>
          <w:rFonts w:ascii="Palatino Linotype" w:hAnsi="Palatino Linotype"/>
          <w:color w:val="000000" w:themeColor="text1"/>
          <w:szCs w:val="17"/>
          <w:lang w:eastAsia="es-ES_tradnl"/>
        </w:rPr>
        <w:t xml:space="preserve"> </w:t>
      </w:r>
      <w:r w:rsidRPr="00D65B0D">
        <w:rPr>
          <w:rFonts w:ascii="Palatino Linotype" w:hAnsi="Palatino Linotype"/>
          <w:b/>
          <w:color w:val="000000" w:themeColor="text1"/>
          <w:szCs w:val="17"/>
          <w:lang w:eastAsia="es-ES_tradnl"/>
        </w:rPr>
        <w:t>del conocimiento</w:t>
      </w:r>
      <w:r w:rsidRPr="00D65B0D">
        <w:rPr>
          <w:rFonts w:ascii="Palatino Linotype" w:hAnsi="Palatino Linotype"/>
          <w:color w:val="000000" w:themeColor="text1"/>
          <w:szCs w:val="17"/>
          <w:lang w:eastAsia="es-ES_tradnl"/>
        </w:rPr>
        <w:t xml:space="preserve"> </w:t>
      </w:r>
      <w:r w:rsidRPr="00D65B0D">
        <w:rPr>
          <w:rFonts w:ascii="Palatino Linotype" w:hAnsi="Palatino Linotype"/>
          <w:color w:val="000000" w:themeColor="text1"/>
        </w:rPr>
        <w:t>del</w:t>
      </w:r>
      <w:r w:rsidRPr="00D65B0D">
        <w:rPr>
          <w:rFonts w:ascii="Palatino Linotype" w:hAnsi="Palatino Linotype"/>
          <w:b/>
          <w:color w:val="000000" w:themeColor="text1"/>
        </w:rPr>
        <w:t xml:space="preserve"> RECURRENTE</w:t>
      </w:r>
      <w:r w:rsidRPr="00D65B0D">
        <w:rPr>
          <w:rFonts w:ascii="Palatino Linotype" w:hAnsi="Palatino Linotype"/>
          <w:color w:val="000000" w:themeColor="text1"/>
        </w:rPr>
        <w:t xml:space="preserve"> </w:t>
      </w:r>
      <w:r w:rsidRPr="00D65B0D">
        <w:rPr>
          <w:rFonts w:ascii="Palatino Linotype" w:hAnsi="Palatino Linotype"/>
          <w:color w:val="000000" w:themeColor="text1"/>
          <w:szCs w:val="17"/>
          <w:lang w:eastAsia="es-ES_tradnl"/>
        </w:rPr>
        <w:t xml:space="preserve">que, de conformidad </w:t>
      </w:r>
      <w:r w:rsidRPr="00D65B0D">
        <w:rPr>
          <w:rFonts w:ascii="Palatino Linotype" w:hAnsi="Palatino Linotype" w:cs="Arial"/>
          <w:color w:val="000000" w:themeColor="text1"/>
        </w:rPr>
        <w:t>con</w:t>
      </w:r>
      <w:r w:rsidRPr="00D65B0D">
        <w:rPr>
          <w:rFonts w:ascii="Palatino Linotype" w:hAnsi="Palatino Linotype"/>
          <w:color w:val="000000" w:themeColor="text1"/>
          <w:szCs w:val="17"/>
          <w:lang w:eastAsia="es-ES_tradnl"/>
        </w:rPr>
        <w:t xml:space="preserve"> lo </w:t>
      </w:r>
      <w:r w:rsidRPr="00D65B0D">
        <w:rPr>
          <w:rFonts w:ascii="Palatino Linotype" w:hAnsi="Palatino Linotype" w:cs="Arial"/>
          <w:color w:val="000000" w:themeColor="text1"/>
        </w:rPr>
        <w:t>establecido</w:t>
      </w:r>
      <w:r w:rsidRPr="00D65B0D">
        <w:rPr>
          <w:rFonts w:ascii="Palatino Linotype" w:hAnsi="Palatino Linotype"/>
          <w:color w:val="000000" w:themeColor="text1"/>
          <w:szCs w:val="17"/>
          <w:lang w:eastAsia="es-ES_tradnl"/>
        </w:rPr>
        <w:t xml:space="preserve"> en el artículo 196 de la Ley de </w:t>
      </w:r>
      <w:r w:rsidRPr="00D65B0D">
        <w:rPr>
          <w:rFonts w:ascii="Palatino Linotype" w:hAnsi="Palatino Linotype" w:cs="Arial"/>
          <w:color w:val="000000" w:themeColor="text1"/>
        </w:rPr>
        <w:t>Transparencia</w:t>
      </w:r>
      <w:r w:rsidRPr="00D65B0D">
        <w:rPr>
          <w:rFonts w:ascii="Palatino Linotype" w:hAnsi="Palatino Linotype"/>
          <w:color w:val="000000" w:themeColor="text1"/>
          <w:szCs w:val="17"/>
          <w:lang w:eastAsia="es-ES_tradnl"/>
        </w:rPr>
        <w:t xml:space="preserve"> y </w:t>
      </w:r>
      <w:r w:rsidRPr="00D65B0D">
        <w:rPr>
          <w:rFonts w:ascii="Palatino Linotype" w:hAnsi="Palatino Linotype" w:cs="Arial"/>
          <w:color w:val="000000" w:themeColor="text1"/>
        </w:rPr>
        <w:t>Acceso</w:t>
      </w:r>
      <w:r w:rsidRPr="00D65B0D">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71FAAD9D" w14:textId="77777777" w:rsidR="0076084C" w:rsidRPr="00D65B0D" w:rsidRDefault="0076084C" w:rsidP="0076084C">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38E34F4E" w14:textId="77777777" w:rsidR="0076084C" w:rsidRPr="00D65B0D" w:rsidRDefault="0076084C" w:rsidP="0076084C">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D65B0D">
        <w:rPr>
          <w:rFonts w:ascii="Palatino Linotype" w:hAnsi="Palatino Linotype" w:cs="Arial"/>
          <w:b/>
          <w:bCs/>
          <w:color w:val="000000" w:themeColor="text1"/>
          <w:sz w:val="28"/>
          <w:lang w:eastAsia="es-MX"/>
        </w:rPr>
        <w:t>SÉPTIMO.</w:t>
      </w:r>
      <w:r w:rsidRPr="00D65B0D">
        <w:rPr>
          <w:rFonts w:ascii="Palatino Linotype" w:hAnsi="Palatino Linotype"/>
          <w:color w:val="000000" w:themeColor="text1"/>
          <w:szCs w:val="17"/>
          <w:lang w:eastAsia="es-ES_tradnl"/>
        </w:rPr>
        <w:t xml:space="preserve"> </w:t>
      </w:r>
      <w:r w:rsidRPr="00D65B0D">
        <w:rPr>
          <w:rFonts w:ascii="Palatino Linotype" w:hAnsi="Palatino Linotype"/>
          <w:b/>
          <w:color w:val="000000" w:themeColor="text1"/>
          <w:szCs w:val="17"/>
          <w:lang w:eastAsia="es-ES_tradnl"/>
        </w:rPr>
        <w:t xml:space="preserve">Hágase del conocimiento </w:t>
      </w:r>
      <w:r w:rsidRPr="00D65B0D">
        <w:rPr>
          <w:rFonts w:ascii="Palatino Linotype" w:hAnsi="Palatino Linotype"/>
          <w:color w:val="000000" w:themeColor="text1"/>
          <w:szCs w:val="17"/>
          <w:lang w:eastAsia="es-ES_tradnl"/>
        </w:rPr>
        <w:t xml:space="preserve">del </w:t>
      </w:r>
      <w:r w:rsidRPr="00D65B0D">
        <w:rPr>
          <w:rFonts w:ascii="Palatino Linotype" w:hAnsi="Palatino Linotype"/>
          <w:b/>
          <w:color w:val="000000" w:themeColor="text1"/>
          <w:szCs w:val="17"/>
          <w:lang w:eastAsia="es-ES_tradnl"/>
        </w:rPr>
        <w:t xml:space="preserve">RECURRENTE </w:t>
      </w:r>
      <w:r w:rsidRPr="00D65B0D">
        <w:rPr>
          <w:rFonts w:ascii="Palatino Linotype" w:hAnsi="Palatino Linotype"/>
          <w:color w:val="000000" w:themeColor="text1"/>
          <w:szCs w:val="17"/>
          <w:lang w:eastAsia="es-ES_tradnl"/>
        </w:rPr>
        <w:t xml:space="preserve">que la respuesta que dé </w:t>
      </w:r>
      <w:r w:rsidRPr="00D65B0D">
        <w:rPr>
          <w:rFonts w:ascii="Palatino Linotype" w:hAnsi="Palatino Linotype"/>
          <w:b/>
          <w:color w:val="000000" w:themeColor="text1"/>
          <w:szCs w:val="17"/>
          <w:lang w:eastAsia="es-ES_tradnl"/>
        </w:rPr>
        <w:t>EL SUJETO OBLIGADO</w:t>
      </w:r>
      <w:r w:rsidRPr="00D65B0D">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D65B0D">
        <w:rPr>
          <w:rFonts w:ascii="Palatino Linotype" w:hAnsi="Palatino Linotype"/>
          <w:color w:val="000000" w:themeColor="text1"/>
          <w:lang w:eastAsia="es-MX"/>
        </w:rPr>
        <w:t xml:space="preserve">de Transparencia y Acceso a la Información </w:t>
      </w:r>
      <w:r w:rsidRPr="00D65B0D">
        <w:rPr>
          <w:rFonts w:ascii="Palatino Linotype" w:hAnsi="Palatino Linotype"/>
          <w:color w:val="000000" w:themeColor="text1"/>
          <w:lang w:eastAsia="es-MX"/>
        </w:rPr>
        <w:lastRenderedPageBreak/>
        <w:t>Pública del Estado de México y Municipios.</w:t>
      </w:r>
    </w:p>
    <w:p w14:paraId="03663323" w14:textId="77777777" w:rsidR="0076084C" w:rsidRPr="00D65B0D" w:rsidRDefault="0076084C" w:rsidP="0076084C">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02C48A5A" w14:textId="0686C315" w:rsidR="0076084C" w:rsidRPr="00D65B0D" w:rsidRDefault="0076084C" w:rsidP="0076084C">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D65B0D">
        <w:rPr>
          <w:rFonts w:ascii="Palatino Linotype" w:hAnsi="Palatino Linotype" w:cs="Arial"/>
          <w:b/>
          <w:bCs/>
          <w:color w:val="000000" w:themeColor="text1"/>
          <w:sz w:val="28"/>
          <w:lang w:eastAsia="es-MX"/>
        </w:rPr>
        <w:t>OCTAVO</w:t>
      </w:r>
      <w:r w:rsidRPr="00D65B0D">
        <w:rPr>
          <w:rFonts w:ascii="Palatino Linotype" w:eastAsia="Calibri" w:hAnsi="Palatino Linotype" w:cs="Arial"/>
          <w:b/>
          <w:bCs/>
          <w:color w:val="000000" w:themeColor="text1"/>
        </w:rPr>
        <w:t xml:space="preserve">. </w:t>
      </w:r>
      <w:r w:rsidRPr="00D65B0D">
        <w:rPr>
          <w:rFonts w:ascii="Palatino Linotype" w:hAnsi="Palatino Linotype"/>
          <w:b/>
          <w:color w:val="000000" w:themeColor="text1"/>
          <w:szCs w:val="17"/>
          <w:lang w:eastAsia="es-ES_tradnl"/>
        </w:rPr>
        <w:t xml:space="preserve">Gírese oficio </w:t>
      </w:r>
      <w:r w:rsidRPr="00D65B0D">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65B0D">
        <w:rPr>
          <w:rFonts w:ascii="Palatino Linotype" w:hAnsi="Palatino Linotype"/>
          <w:b/>
          <w:bCs/>
          <w:color w:val="000000" w:themeColor="text1"/>
          <w:szCs w:val="17"/>
          <w:lang w:eastAsia="es-ES_tradnl"/>
        </w:rPr>
        <w:t xml:space="preserve">Considerando </w:t>
      </w:r>
      <w:r w:rsidR="00FB151C" w:rsidRPr="00D65B0D">
        <w:rPr>
          <w:rFonts w:ascii="Palatino Linotype" w:hAnsi="Palatino Linotype"/>
          <w:b/>
          <w:bCs/>
          <w:color w:val="000000" w:themeColor="text1"/>
          <w:szCs w:val="17"/>
          <w:lang w:eastAsia="es-ES_tradnl"/>
        </w:rPr>
        <w:t xml:space="preserve">QUINTO </w:t>
      </w:r>
      <w:r w:rsidRPr="00D65B0D">
        <w:rPr>
          <w:rFonts w:ascii="Palatino Linotype" w:hAnsi="Palatino Linotype"/>
          <w:color w:val="000000" w:themeColor="text1"/>
          <w:szCs w:val="17"/>
          <w:lang w:eastAsia="es-ES_tradnl"/>
        </w:rPr>
        <w:t>de la presente resolución.</w:t>
      </w:r>
    </w:p>
    <w:p w14:paraId="6EE33DAF" w14:textId="77777777" w:rsidR="00CD0E58" w:rsidRPr="00D65B0D" w:rsidRDefault="00CD0E58" w:rsidP="00B04D76">
      <w:pPr>
        <w:spacing w:line="360" w:lineRule="auto"/>
        <w:jc w:val="both"/>
        <w:rPr>
          <w:rFonts w:ascii="Palatino Linotype" w:hAnsi="Palatino Linotype"/>
          <w:color w:val="222222"/>
          <w:lang w:eastAsia="es-MX"/>
        </w:rPr>
      </w:pPr>
    </w:p>
    <w:p w14:paraId="7AC330C4" w14:textId="2BDD0CBD" w:rsidR="00961EDD" w:rsidRPr="00D65B0D" w:rsidRDefault="00961EDD" w:rsidP="00B04D76">
      <w:pPr>
        <w:spacing w:line="360" w:lineRule="auto"/>
        <w:jc w:val="both"/>
        <w:rPr>
          <w:rFonts w:ascii="Palatino Linotype" w:hAnsi="Palatino Linotype"/>
        </w:rPr>
      </w:pPr>
      <w:r w:rsidRPr="00D65B0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C21AC" w:rsidRPr="00D65B0D">
        <w:rPr>
          <w:rFonts w:ascii="Palatino Linotype" w:hAnsi="Palatino Linotype"/>
        </w:rPr>
        <w:t xml:space="preserve">TRIGÉSIMA SEXTA SESIÓN ORDINARIA CELEBRADA EL CINCO DE OCTUBRE DE DOS </w:t>
      </w:r>
      <w:r w:rsidR="00CB4940" w:rsidRPr="00D65B0D">
        <w:rPr>
          <w:rFonts w:ascii="Palatino Linotype" w:hAnsi="Palatino Linotype"/>
        </w:rPr>
        <w:t xml:space="preserve">MIL VEINTIDÓS, ANTE EL SECRETARIO TÉCNICO DEL </w:t>
      </w:r>
      <w:r w:rsidRPr="00D65B0D">
        <w:rPr>
          <w:rFonts w:ascii="Palatino Linotype" w:hAnsi="Palatino Linotype"/>
        </w:rPr>
        <w:t>PLENO, ALEXIS TAPIA RAMÍREZ.</w:t>
      </w:r>
    </w:p>
    <w:p w14:paraId="1C93FBA3" w14:textId="0995274B" w:rsidR="00D9217D" w:rsidRPr="00E40F2F" w:rsidRDefault="000335C2" w:rsidP="00B04D76">
      <w:pPr>
        <w:spacing w:line="360" w:lineRule="auto"/>
        <w:jc w:val="both"/>
        <w:rPr>
          <w:rFonts w:ascii="Palatino Linotype" w:hAnsi="Palatino Linotype"/>
          <w:sz w:val="20"/>
          <w:szCs w:val="20"/>
        </w:rPr>
      </w:pPr>
      <w:r w:rsidRPr="00D65B0D">
        <w:rPr>
          <w:rFonts w:ascii="Palatino Linotype" w:hAnsi="Palatino Linotype"/>
          <w:sz w:val="20"/>
          <w:szCs w:val="20"/>
        </w:rPr>
        <w:t>SCMM/BLA/DEMF/</w:t>
      </w:r>
      <w:r w:rsidR="00BF2FAB" w:rsidRPr="00D65B0D">
        <w:rPr>
          <w:rFonts w:ascii="Palatino Linotype" w:hAnsi="Palatino Linotype"/>
          <w:sz w:val="20"/>
          <w:szCs w:val="20"/>
        </w:rPr>
        <w:t>CCC</w:t>
      </w:r>
    </w:p>
    <w:p w14:paraId="53C5FCF4" w14:textId="0F89A0A2" w:rsidR="00FB34B7" w:rsidRPr="00E40F2F" w:rsidRDefault="004D1ACE" w:rsidP="00B04D76">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B04D76">
      <w:pPr>
        <w:spacing w:line="360" w:lineRule="auto"/>
        <w:jc w:val="both"/>
        <w:rPr>
          <w:rFonts w:ascii="Palatino Linotype" w:hAnsi="Palatino Linotype"/>
        </w:rPr>
      </w:pPr>
    </w:p>
    <w:p w14:paraId="34F7A797" w14:textId="1BE51331" w:rsidR="00FB34B7" w:rsidRPr="00E40F2F" w:rsidRDefault="00FB34B7" w:rsidP="00B04D76">
      <w:pPr>
        <w:spacing w:line="360" w:lineRule="auto"/>
        <w:jc w:val="both"/>
        <w:rPr>
          <w:rFonts w:ascii="Palatino Linotype" w:hAnsi="Palatino Linotype"/>
        </w:rPr>
      </w:pPr>
    </w:p>
    <w:p w14:paraId="3E1DEF48" w14:textId="1D7164A4" w:rsidR="00FB34B7" w:rsidRPr="00E40F2F" w:rsidRDefault="00FB34B7" w:rsidP="00B04D76">
      <w:pPr>
        <w:spacing w:line="360" w:lineRule="auto"/>
        <w:jc w:val="both"/>
        <w:rPr>
          <w:rFonts w:ascii="Palatino Linotype" w:hAnsi="Palatino Linotype"/>
        </w:rPr>
      </w:pPr>
    </w:p>
    <w:p w14:paraId="222EA5FF" w14:textId="72A2E6E0" w:rsidR="00FB34B7" w:rsidRPr="00E40F2F" w:rsidRDefault="00FB34B7" w:rsidP="00B04D76">
      <w:pPr>
        <w:spacing w:line="360" w:lineRule="auto"/>
        <w:jc w:val="both"/>
        <w:rPr>
          <w:rFonts w:ascii="Palatino Linotype" w:hAnsi="Palatino Linotype"/>
        </w:rPr>
      </w:pPr>
    </w:p>
    <w:p w14:paraId="6E8004E6" w14:textId="4048F08D" w:rsidR="00FB34B7" w:rsidRPr="00E40F2F" w:rsidRDefault="00FB34B7" w:rsidP="00B04D76">
      <w:pPr>
        <w:spacing w:line="360" w:lineRule="auto"/>
        <w:jc w:val="both"/>
        <w:rPr>
          <w:rFonts w:ascii="Palatino Linotype" w:hAnsi="Palatino Linotype"/>
        </w:rPr>
      </w:pPr>
    </w:p>
    <w:p w14:paraId="49413AF2" w14:textId="667F3B11" w:rsidR="00FB34B7" w:rsidRPr="00E40F2F" w:rsidRDefault="00FB34B7" w:rsidP="00B04D76">
      <w:pPr>
        <w:spacing w:line="360" w:lineRule="auto"/>
        <w:jc w:val="both"/>
        <w:rPr>
          <w:rFonts w:ascii="Palatino Linotype" w:hAnsi="Palatino Linotype"/>
        </w:rPr>
      </w:pPr>
    </w:p>
    <w:p w14:paraId="3A09DD42" w14:textId="2779FDE7" w:rsidR="00FB34B7" w:rsidRPr="00E40F2F" w:rsidRDefault="00FB34B7" w:rsidP="00B04D76">
      <w:pPr>
        <w:spacing w:line="360" w:lineRule="auto"/>
        <w:jc w:val="both"/>
        <w:rPr>
          <w:rFonts w:ascii="Palatino Linotype" w:hAnsi="Palatino Linotype"/>
        </w:rPr>
      </w:pPr>
    </w:p>
    <w:p w14:paraId="3D325CDA" w14:textId="77777777" w:rsidR="00FB34B7" w:rsidRPr="00E40F2F" w:rsidRDefault="00FB34B7" w:rsidP="00B04D76">
      <w:pPr>
        <w:spacing w:line="360" w:lineRule="auto"/>
        <w:jc w:val="both"/>
        <w:rPr>
          <w:rFonts w:ascii="Palatino Linotype" w:hAnsi="Palatino Linotype"/>
        </w:rPr>
      </w:pPr>
    </w:p>
    <w:p w14:paraId="478FC6D8" w14:textId="71CC324B" w:rsidR="00B97505" w:rsidRPr="00E40F2F" w:rsidRDefault="00B97505" w:rsidP="00B04D76">
      <w:pPr>
        <w:spacing w:line="360" w:lineRule="auto"/>
        <w:jc w:val="both"/>
        <w:rPr>
          <w:rFonts w:ascii="Palatino Linotype" w:hAnsi="Palatino Linotype"/>
        </w:rPr>
      </w:pPr>
    </w:p>
    <w:p w14:paraId="41B261AE" w14:textId="735A228E" w:rsidR="00B97505" w:rsidRPr="00E40F2F" w:rsidRDefault="00B97505" w:rsidP="00B04D76">
      <w:pPr>
        <w:spacing w:line="360" w:lineRule="auto"/>
        <w:jc w:val="both"/>
        <w:rPr>
          <w:rFonts w:ascii="Palatino Linotype" w:hAnsi="Palatino Linotype"/>
        </w:rPr>
      </w:pPr>
    </w:p>
    <w:p w14:paraId="63EC9353" w14:textId="05DCCD2B" w:rsidR="00B97505" w:rsidRPr="00E40F2F" w:rsidRDefault="00B97505" w:rsidP="00B04D76">
      <w:pPr>
        <w:spacing w:line="360" w:lineRule="auto"/>
        <w:jc w:val="both"/>
        <w:rPr>
          <w:rFonts w:ascii="Palatino Linotype" w:hAnsi="Palatino Linotype"/>
        </w:rPr>
      </w:pPr>
    </w:p>
    <w:p w14:paraId="02B7A153" w14:textId="59B49131" w:rsidR="00B97505" w:rsidRPr="00E40F2F" w:rsidRDefault="00B97505" w:rsidP="00B04D76">
      <w:pPr>
        <w:spacing w:line="360" w:lineRule="auto"/>
        <w:jc w:val="both"/>
        <w:rPr>
          <w:rFonts w:ascii="Palatino Linotype" w:hAnsi="Palatino Linotype"/>
        </w:rPr>
      </w:pPr>
    </w:p>
    <w:p w14:paraId="7F32ECCD" w14:textId="5FB369CF" w:rsidR="00B97505" w:rsidRPr="00E40F2F" w:rsidRDefault="00B97505" w:rsidP="00B04D76">
      <w:pPr>
        <w:spacing w:line="360" w:lineRule="auto"/>
        <w:jc w:val="both"/>
        <w:rPr>
          <w:rFonts w:ascii="Palatino Linotype" w:hAnsi="Palatino Linotype"/>
        </w:rPr>
      </w:pPr>
    </w:p>
    <w:p w14:paraId="00EF156D" w14:textId="6F15A74C" w:rsidR="00B97505" w:rsidRPr="00E40F2F" w:rsidRDefault="00B97505" w:rsidP="00B04D76">
      <w:pPr>
        <w:spacing w:line="360" w:lineRule="auto"/>
        <w:jc w:val="both"/>
        <w:rPr>
          <w:rFonts w:ascii="Palatino Linotype" w:hAnsi="Palatino Linotype"/>
        </w:rPr>
      </w:pPr>
    </w:p>
    <w:p w14:paraId="2CC0115D" w14:textId="5F66DA73" w:rsidR="00B97505" w:rsidRPr="00E40F2F" w:rsidRDefault="00B97505" w:rsidP="00B04D76">
      <w:pPr>
        <w:spacing w:line="360" w:lineRule="auto"/>
        <w:jc w:val="both"/>
        <w:rPr>
          <w:rFonts w:ascii="Palatino Linotype" w:hAnsi="Palatino Linotype"/>
        </w:rPr>
      </w:pPr>
    </w:p>
    <w:p w14:paraId="07D75A6D" w14:textId="6BB4C99B" w:rsidR="00B97505" w:rsidRPr="00E40F2F" w:rsidRDefault="00B97505" w:rsidP="00B04D76">
      <w:pPr>
        <w:spacing w:line="360" w:lineRule="auto"/>
        <w:jc w:val="both"/>
        <w:rPr>
          <w:rFonts w:ascii="Palatino Linotype" w:hAnsi="Palatino Linotype"/>
        </w:rPr>
      </w:pPr>
    </w:p>
    <w:p w14:paraId="11A7407D" w14:textId="5861B494" w:rsidR="00B97505" w:rsidRPr="00E40F2F" w:rsidRDefault="00B97505" w:rsidP="00B04D76">
      <w:pPr>
        <w:spacing w:line="360" w:lineRule="auto"/>
        <w:jc w:val="both"/>
        <w:rPr>
          <w:rFonts w:ascii="Palatino Linotype" w:hAnsi="Palatino Linotype"/>
        </w:rPr>
      </w:pPr>
    </w:p>
    <w:p w14:paraId="7568CD1C" w14:textId="77777777" w:rsidR="002312F9" w:rsidRPr="00E40F2F" w:rsidRDefault="002312F9" w:rsidP="00B04D76">
      <w:pPr>
        <w:spacing w:line="360" w:lineRule="auto"/>
        <w:jc w:val="both"/>
        <w:rPr>
          <w:rFonts w:ascii="Palatino Linotype" w:hAnsi="Palatino Linotype"/>
        </w:rPr>
      </w:pPr>
    </w:p>
    <w:sectPr w:rsidR="002312F9" w:rsidRPr="00E40F2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D968" w14:textId="77777777" w:rsidR="00104348" w:rsidRDefault="00104348" w:rsidP="00C80F8C">
      <w:r>
        <w:separator/>
      </w:r>
    </w:p>
  </w:endnote>
  <w:endnote w:type="continuationSeparator" w:id="0">
    <w:p w14:paraId="0CCD63AC" w14:textId="77777777" w:rsidR="00104348" w:rsidRDefault="001043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B53E6B8"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604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604A">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E0E0BB8"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60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604A">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B188" w14:textId="77777777" w:rsidR="00104348" w:rsidRDefault="00104348" w:rsidP="00C80F8C">
      <w:r>
        <w:separator/>
      </w:r>
    </w:p>
  </w:footnote>
  <w:footnote w:type="continuationSeparator" w:id="0">
    <w:p w14:paraId="683A03C2" w14:textId="77777777" w:rsidR="00104348" w:rsidRDefault="00104348" w:rsidP="00C80F8C">
      <w:r>
        <w:continuationSeparator/>
      </w:r>
    </w:p>
  </w:footnote>
  <w:footnote w:id="1">
    <w:p w14:paraId="6911ADC4" w14:textId="77777777" w:rsidR="0076084C" w:rsidRPr="002B7AAC" w:rsidRDefault="0076084C" w:rsidP="00F25488">
      <w:pPr>
        <w:pStyle w:val="Textonotapie"/>
        <w:jc w:val="both"/>
        <w:rPr>
          <w:rFonts w:ascii="Palatino Linotype" w:hAnsi="Palatino Linotype"/>
          <w:i/>
          <w:iCs/>
        </w:rPr>
      </w:pPr>
      <w:r w:rsidRPr="002B7AAC">
        <w:rPr>
          <w:rStyle w:val="Refdenotaalpie"/>
          <w:rFonts w:ascii="Palatino Linotype" w:hAnsi="Palatino Linotype"/>
          <w:i/>
          <w:iCs/>
        </w:rPr>
        <w:footnoteRef/>
      </w:r>
      <w:r w:rsidRPr="002B7AAC">
        <w:rPr>
          <w:rFonts w:ascii="Palatino Linotype" w:hAnsi="Palatino Linotype"/>
          <w:i/>
          <w:iCs/>
        </w:rPr>
        <w:t xml:space="preserve"> Artículo 18. </w:t>
      </w:r>
      <w:r w:rsidRPr="002B7AAC">
        <w:rPr>
          <w:rFonts w:ascii="Palatino Linotype" w:hAnsi="Palatino Linotype"/>
          <w:b/>
          <w:bCs/>
          <w:i/>
          <w:iCs/>
        </w:rPr>
        <w:t>Los sujetos obligados deberán documentar todo acto que derive del ejercicio de sus</w:t>
      </w:r>
      <w:r w:rsidRPr="002B7AAC">
        <w:rPr>
          <w:rFonts w:ascii="Palatino Linotype" w:hAnsi="Palatino Linotype"/>
          <w:i/>
          <w:iCs/>
        </w:rPr>
        <w:t xml:space="preserve"> facultades, competencias o </w:t>
      </w:r>
      <w:r w:rsidRPr="002B7AAC">
        <w:rPr>
          <w:rFonts w:ascii="Palatino Linotype" w:hAnsi="Palatino Linotype"/>
          <w:b/>
          <w:bCs/>
          <w:i/>
          <w:iCs/>
        </w:rPr>
        <w:t>funciones</w:t>
      </w:r>
      <w:r w:rsidRPr="002B7AAC">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1043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10434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5100B33" w:rsidR="0076084C" w:rsidRPr="00664658" w:rsidRDefault="0076084C" w:rsidP="00934084">
          <w:pPr>
            <w:rPr>
              <w:rFonts w:ascii="Palatino Linotype" w:hAnsi="Palatino Linotype"/>
              <w:b/>
              <w:sz w:val="22"/>
              <w:szCs w:val="22"/>
              <w:lang w:val="es-ES_tradnl"/>
            </w:rPr>
          </w:pPr>
          <w:r>
            <w:rPr>
              <w:rFonts w:ascii="Palatino Linotype" w:hAnsi="Palatino Linotype"/>
              <w:b/>
              <w:bCs/>
              <w:sz w:val="22"/>
              <w:szCs w:val="22"/>
            </w:rPr>
            <w:t>10397</w:t>
          </w:r>
          <w:r w:rsidRPr="00810BFE">
            <w:rPr>
              <w:rFonts w:ascii="Palatino Linotype" w:hAnsi="Palatino Linotype"/>
              <w:b/>
              <w:bCs/>
              <w:sz w:val="22"/>
              <w:szCs w:val="22"/>
            </w:rPr>
            <w:t>/INFOEM/IP/RR/2022</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AB6D48" w:rsidR="0076084C" w:rsidRPr="00D41D47" w:rsidRDefault="0076084C" w:rsidP="00A3051D">
          <w:pPr>
            <w:jc w:val="both"/>
            <w:rPr>
              <w:rFonts w:ascii="Palatino Linotype" w:hAnsi="Palatino Linotype"/>
              <w:b/>
              <w:sz w:val="22"/>
              <w:szCs w:val="22"/>
              <w:lang w:val="es-ES_tradnl"/>
            </w:rPr>
          </w:pPr>
          <w:r w:rsidRPr="00696D85">
            <w:rPr>
              <w:rFonts w:ascii="Palatino Linotype" w:hAnsi="Palatino Linotype"/>
              <w:b/>
              <w:sz w:val="22"/>
              <w:szCs w:val="22"/>
              <w:lang w:val="es-ES_tradnl"/>
            </w:rPr>
            <w:t>Ayuntamiento de Ecatepec de Morelos</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1043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CF6370E" w:rsidR="0076084C" w:rsidRPr="00E535C2" w:rsidRDefault="0076084C" w:rsidP="00E535C2">
          <w:pPr>
            <w:jc w:val="both"/>
            <w:rPr>
              <w:rFonts w:ascii="Palatino Linotype" w:hAnsi="Palatino Linotype"/>
              <w:b/>
              <w:bCs/>
              <w:sz w:val="22"/>
              <w:szCs w:val="22"/>
            </w:rPr>
          </w:pPr>
          <w:r w:rsidRPr="00696D85">
            <w:rPr>
              <w:rFonts w:ascii="Palatino Linotype" w:hAnsi="Palatino Linotype"/>
              <w:b/>
              <w:bCs/>
              <w:sz w:val="22"/>
              <w:szCs w:val="22"/>
            </w:rPr>
            <w:t>10397</w:t>
          </w:r>
          <w:r w:rsidRPr="00810BFE">
            <w:rPr>
              <w:rFonts w:ascii="Palatino Linotype" w:hAnsi="Palatino Linotype"/>
              <w:b/>
              <w:bCs/>
              <w:sz w:val="22"/>
              <w:szCs w:val="22"/>
            </w:rPr>
            <w:t>/INFOEM/IP/RR/2022</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06F5495" w:rsidR="0076084C" w:rsidRPr="008F2CCC" w:rsidRDefault="00DA604A"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XXXXXXXXX</w:t>
          </w:r>
        </w:p>
      </w:tc>
    </w:tr>
    <w:bookmarkEnd w:id="16"/>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BC0606D" w:rsidR="0076084C" w:rsidRPr="00DC41C8" w:rsidRDefault="0076084C" w:rsidP="00E535C2">
          <w:pPr>
            <w:jc w:val="both"/>
            <w:rPr>
              <w:rFonts w:ascii="Palatino Linotype" w:hAnsi="Palatino Linotype"/>
              <w:b/>
              <w:sz w:val="22"/>
              <w:szCs w:val="22"/>
            </w:rPr>
          </w:pPr>
          <w:r w:rsidRPr="00696D85">
            <w:rPr>
              <w:rFonts w:ascii="Palatino Linotype" w:hAnsi="Palatino Linotype"/>
              <w:b/>
              <w:bCs/>
              <w:sz w:val="22"/>
              <w:szCs w:val="22"/>
            </w:rPr>
            <w:t>Ayuntamiento de Ecatepec de Morelos</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756D4"/>
    <w:multiLevelType w:val="hybridMultilevel"/>
    <w:tmpl w:val="64265C66"/>
    <w:lvl w:ilvl="0" w:tplc="75C6CA5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F797B"/>
    <w:multiLevelType w:val="hybridMultilevel"/>
    <w:tmpl w:val="73CCB344"/>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93475A"/>
    <w:multiLevelType w:val="hybridMultilevel"/>
    <w:tmpl w:val="DC126170"/>
    <w:lvl w:ilvl="0" w:tplc="FAFE7DA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8"/>
  </w:num>
  <w:num w:numId="2">
    <w:abstractNumId w:val="9"/>
  </w:num>
  <w:num w:numId="3">
    <w:abstractNumId w:val="38"/>
  </w:num>
  <w:num w:numId="4">
    <w:abstractNumId w:val="5"/>
  </w:num>
  <w:num w:numId="5">
    <w:abstractNumId w:val="40"/>
  </w:num>
  <w:num w:numId="6">
    <w:abstractNumId w:val="2"/>
  </w:num>
  <w:num w:numId="7">
    <w:abstractNumId w:val="23"/>
  </w:num>
  <w:num w:numId="8">
    <w:abstractNumId w:val="15"/>
  </w:num>
  <w:num w:numId="9">
    <w:abstractNumId w:val="29"/>
  </w:num>
  <w:num w:numId="10">
    <w:abstractNumId w:val="8"/>
  </w:num>
  <w:num w:numId="11">
    <w:abstractNumId w:val="14"/>
  </w:num>
  <w:num w:numId="12">
    <w:abstractNumId w:val="30"/>
  </w:num>
  <w:num w:numId="13">
    <w:abstractNumId w:val="42"/>
  </w:num>
  <w:num w:numId="14">
    <w:abstractNumId w:val="34"/>
  </w:num>
  <w:num w:numId="15">
    <w:abstractNumId w:val="1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6"/>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7"/>
  </w:num>
  <w:num w:numId="28">
    <w:abstractNumId w:val="3"/>
  </w:num>
  <w:num w:numId="29">
    <w:abstractNumId w:val="7"/>
  </w:num>
  <w:num w:numId="30">
    <w:abstractNumId w:val="43"/>
  </w:num>
  <w:num w:numId="31">
    <w:abstractNumId w:val="19"/>
  </w:num>
  <w:num w:numId="32">
    <w:abstractNumId w:val="4"/>
  </w:num>
  <w:num w:numId="33">
    <w:abstractNumId w:val="32"/>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1"/>
  </w:num>
  <w:num w:numId="39">
    <w:abstractNumId w:val="26"/>
  </w:num>
  <w:num w:numId="40">
    <w:abstractNumId w:val="22"/>
  </w:num>
  <w:num w:numId="41">
    <w:abstractNumId w:val="31"/>
  </w:num>
  <w:num w:numId="42">
    <w:abstractNumId w:val="1"/>
  </w:num>
  <w:num w:numId="43">
    <w:abstractNumId w:val="28"/>
  </w:num>
  <w:num w:numId="44">
    <w:abstractNumId w:val="17"/>
  </w:num>
  <w:num w:numId="45">
    <w:abstractNumId w:val="11"/>
  </w:num>
  <w:num w:numId="46">
    <w:abstractNumId w:val="20"/>
  </w:num>
  <w:num w:numId="47">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348"/>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65F"/>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3A2"/>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301A7"/>
    <w:rsid w:val="007304F5"/>
    <w:rsid w:val="00730974"/>
    <w:rsid w:val="00730A1E"/>
    <w:rsid w:val="007312A1"/>
    <w:rsid w:val="0073218E"/>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427"/>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0CE"/>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3A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1F9"/>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F7A"/>
    <w:rsid w:val="00C0486E"/>
    <w:rsid w:val="00C0499F"/>
    <w:rsid w:val="00C04BEE"/>
    <w:rsid w:val="00C04CCB"/>
    <w:rsid w:val="00C052B7"/>
    <w:rsid w:val="00C057BF"/>
    <w:rsid w:val="00C0585D"/>
    <w:rsid w:val="00C058AC"/>
    <w:rsid w:val="00C059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A9"/>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5B0D"/>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04A"/>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4FE2"/>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sfem.gob.mx/04_Iconografia/Ent_Fisc/Doc_Apoy/doc/2022/03_Instr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B350-573E-4DF5-9396-D59C5AAC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10476</Words>
  <Characters>57621</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2022-10-07T03:46:00Z</cp:lastPrinted>
  <dcterms:created xsi:type="dcterms:W3CDTF">2022-10-06T15:42:00Z</dcterms:created>
  <dcterms:modified xsi:type="dcterms:W3CDTF">2022-10-12T21:26:00Z</dcterms:modified>
</cp:coreProperties>
</file>