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98A3" w14:textId="553C9AE4"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116C2">
        <w:rPr>
          <w:rFonts w:ascii="Palatino Linotype" w:eastAsia="Times New Roman" w:hAnsi="Palatino Linotype" w:cs="Arial"/>
          <w:color w:val="000000"/>
          <w:sz w:val="24"/>
          <w:szCs w:val="24"/>
          <w:lang w:eastAsia="es-MX"/>
        </w:rPr>
        <w:t xml:space="preserve">dieciocho de mayo </w:t>
      </w:r>
      <w:r>
        <w:rPr>
          <w:rFonts w:ascii="Palatino Linotype" w:eastAsia="Times New Roman" w:hAnsi="Palatino Linotype" w:cs="Arial"/>
          <w:color w:val="000000"/>
          <w:sz w:val="24"/>
          <w:szCs w:val="24"/>
          <w:lang w:eastAsia="es-MX"/>
        </w:rPr>
        <w:t xml:space="preserve">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6A0E6281"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4E5DF08" w14:textId="6687EF96" w:rsidR="00337A3D" w:rsidRPr="00AD2A55" w:rsidRDefault="00337A3D" w:rsidP="00262FBF">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262FBF">
        <w:rPr>
          <w:rFonts w:ascii="Palatino Linotype" w:hAnsi="Palatino Linotype" w:cs="Arial"/>
          <w:b/>
          <w:sz w:val="24"/>
          <w:szCs w:val="24"/>
        </w:rPr>
        <w:t>S</w:t>
      </w:r>
      <w:r w:rsidRPr="005766BE">
        <w:rPr>
          <w:rFonts w:ascii="Palatino Linotype" w:hAnsi="Palatino Linotype" w:cs="Arial"/>
          <w:sz w:val="24"/>
          <w:szCs w:val="24"/>
        </w:rPr>
        <w:t xml:space="preserve"> l</w:t>
      </w:r>
      <w:r w:rsidR="00262FBF">
        <w:rPr>
          <w:rFonts w:ascii="Palatino Linotype" w:hAnsi="Palatino Linotype" w:cs="Arial"/>
          <w:sz w:val="24"/>
          <w:szCs w:val="24"/>
        </w:rPr>
        <w:t>os</w:t>
      </w:r>
      <w:r w:rsidRPr="005766BE">
        <w:rPr>
          <w:rFonts w:ascii="Palatino Linotype" w:hAnsi="Palatino Linotype" w:cs="Arial"/>
          <w:sz w:val="24"/>
          <w:szCs w:val="24"/>
        </w:rPr>
        <w:t xml:space="preserve"> expediente</w:t>
      </w:r>
      <w:r w:rsidR="00262FBF">
        <w:rPr>
          <w:rFonts w:ascii="Palatino Linotype" w:hAnsi="Palatino Linotype" w:cs="Arial"/>
          <w:sz w:val="24"/>
          <w:szCs w:val="24"/>
        </w:rPr>
        <w:t>s</w:t>
      </w:r>
      <w:r w:rsidRPr="005766BE">
        <w:rPr>
          <w:rFonts w:ascii="Palatino Linotype" w:hAnsi="Palatino Linotype" w:cs="Arial"/>
          <w:sz w:val="24"/>
          <w:szCs w:val="24"/>
        </w:rPr>
        <w:t xml:space="preserve"> electrónico</w:t>
      </w:r>
      <w:r w:rsidR="00262FBF">
        <w:rPr>
          <w:rFonts w:ascii="Palatino Linotype" w:hAnsi="Palatino Linotype" w:cs="Arial"/>
          <w:sz w:val="24"/>
          <w:szCs w:val="24"/>
        </w:rPr>
        <w:t>s</w:t>
      </w:r>
      <w:r w:rsidRPr="005766BE">
        <w:rPr>
          <w:rFonts w:ascii="Palatino Linotype" w:hAnsi="Palatino Linotype" w:cs="Arial"/>
          <w:sz w:val="24"/>
          <w:szCs w:val="24"/>
        </w:rPr>
        <w:t xml:space="preserve"> formado</w:t>
      </w:r>
      <w:r w:rsidR="00262FBF">
        <w:rPr>
          <w:rFonts w:ascii="Palatino Linotype" w:hAnsi="Palatino Linotype" w:cs="Arial"/>
          <w:sz w:val="24"/>
          <w:szCs w:val="24"/>
        </w:rPr>
        <w:t>s</w:t>
      </w:r>
      <w:r w:rsidRPr="005766BE">
        <w:rPr>
          <w:rFonts w:ascii="Palatino Linotype" w:hAnsi="Palatino Linotype" w:cs="Arial"/>
          <w:sz w:val="24"/>
          <w:szCs w:val="24"/>
        </w:rPr>
        <w:t xml:space="preserve"> con motivo de</w:t>
      </w:r>
      <w:r w:rsidR="007F2F93">
        <w:rPr>
          <w:rFonts w:ascii="Palatino Linotype" w:hAnsi="Palatino Linotype" w:cs="Arial"/>
          <w:sz w:val="24"/>
          <w:szCs w:val="24"/>
        </w:rPr>
        <w:t>l recurso de revisión identificado con el</w:t>
      </w:r>
      <w:r w:rsidR="00D90C53">
        <w:rPr>
          <w:rFonts w:ascii="Palatino Linotype" w:hAnsi="Palatino Linotype" w:cs="Arial"/>
          <w:sz w:val="24"/>
          <w:szCs w:val="24"/>
        </w:rPr>
        <w:t xml:space="preserve"> </w:t>
      </w:r>
      <w:r w:rsidRPr="005766BE">
        <w:rPr>
          <w:rFonts w:ascii="Palatino Linotype" w:hAnsi="Palatino Linotype" w:cs="Arial"/>
          <w:sz w:val="24"/>
          <w:szCs w:val="24"/>
        </w:rPr>
        <w:t xml:space="preserve">número </w:t>
      </w:r>
      <w:r w:rsidR="001E4511" w:rsidRPr="005766BE">
        <w:rPr>
          <w:rFonts w:ascii="Palatino Linotype" w:hAnsi="Palatino Linotype" w:cs="Arial"/>
          <w:b/>
          <w:bCs/>
          <w:sz w:val="24"/>
          <w:lang w:eastAsia="es-MX"/>
        </w:rPr>
        <w:t>0</w:t>
      </w:r>
      <w:r w:rsidR="007F2F93">
        <w:rPr>
          <w:rFonts w:ascii="Palatino Linotype" w:hAnsi="Palatino Linotype" w:cs="Arial"/>
          <w:b/>
          <w:bCs/>
          <w:sz w:val="24"/>
          <w:lang w:eastAsia="es-MX"/>
        </w:rPr>
        <w:t>3480</w:t>
      </w:r>
      <w:r w:rsidR="001E4511" w:rsidRPr="005766BE">
        <w:rPr>
          <w:rFonts w:ascii="Palatino Linotype" w:hAnsi="Palatino Linotype" w:cs="Arial"/>
          <w:b/>
          <w:bCs/>
          <w:sz w:val="24"/>
          <w:lang w:eastAsia="es-MX"/>
        </w:rPr>
        <w:t>/INFOEM/IP/RR/202</w:t>
      </w:r>
      <w:r w:rsidR="001E4511">
        <w:rPr>
          <w:rFonts w:ascii="Palatino Linotype" w:hAnsi="Palatino Linotype" w:cs="Arial"/>
          <w:b/>
          <w:bCs/>
          <w:sz w:val="24"/>
          <w:lang w:eastAsia="es-MX"/>
        </w:rPr>
        <w:t>2</w:t>
      </w:r>
      <w:r w:rsidR="00D90C53">
        <w:rPr>
          <w:rFonts w:ascii="Palatino Linotype" w:hAnsi="Palatino Linotype" w:cs="Arial"/>
          <w:b/>
          <w:bCs/>
          <w:sz w:val="24"/>
          <w:lang w:eastAsia="es-MX"/>
        </w:rPr>
        <w:t>,</w:t>
      </w:r>
      <w:r w:rsidRPr="005766BE">
        <w:rPr>
          <w:rFonts w:ascii="Palatino Linotype" w:hAnsi="Palatino Linotype" w:cs="Arial"/>
          <w:sz w:val="24"/>
          <w:szCs w:val="24"/>
        </w:rPr>
        <w:t xml:space="preserve"> interpuesto</w:t>
      </w:r>
      <w:r w:rsidR="00C20139">
        <w:rPr>
          <w:rFonts w:ascii="Palatino Linotype" w:hAnsi="Palatino Linotype" w:cs="Arial"/>
          <w:sz w:val="24"/>
          <w:szCs w:val="24"/>
        </w:rPr>
        <w:t>s</w:t>
      </w:r>
      <w:r w:rsidRPr="005766BE">
        <w:rPr>
          <w:rFonts w:ascii="Palatino Linotype" w:hAnsi="Palatino Linotype" w:cs="Arial"/>
          <w:sz w:val="24"/>
          <w:szCs w:val="24"/>
        </w:rPr>
        <w:t xml:space="preserve"> </w:t>
      </w:r>
      <w:r w:rsidR="001E28BA" w:rsidRPr="005766BE">
        <w:rPr>
          <w:rFonts w:ascii="Palatino Linotype" w:hAnsi="Palatino Linotype" w:cs="Arial"/>
          <w:sz w:val="24"/>
          <w:szCs w:val="24"/>
        </w:rPr>
        <w:t xml:space="preserve">por </w:t>
      </w:r>
      <w:r w:rsidR="001E4511">
        <w:rPr>
          <w:rFonts w:ascii="Palatino Linotype" w:hAnsi="Palatino Linotype" w:cs="Arial"/>
          <w:sz w:val="24"/>
          <w:szCs w:val="24"/>
        </w:rPr>
        <w:t>e</w:t>
      </w:r>
      <w:r w:rsidR="00C0073A">
        <w:rPr>
          <w:rFonts w:ascii="Palatino Linotype" w:hAnsi="Palatino Linotype" w:cs="Arial"/>
          <w:sz w:val="24"/>
          <w:szCs w:val="24"/>
        </w:rPr>
        <w:t xml:space="preserve">l </w:t>
      </w:r>
      <w:r w:rsidR="00E94991">
        <w:rPr>
          <w:rFonts w:ascii="Palatino Linotype" w:hAnsi="Palatino Linotype" w:cs="Arial"/>
          <w:b/>
          <w:sz w:val="24"/>
          <w:szCs w:val="24"/>
        </w:rPr>
        <w:t>xx xxxxxxxxx</w:t>
      </w:r>
      <w:r w:rsidR="007F2F93" w:rsidRPr="007F2F93">
        <w:rPr>
          <w:rFonts w:ascii="Palatino Linotype" w:hAnsi="Palatino Linotype" w:cs="Arial"/>
          <w:b/>
          <w:sz w:val="24"/>
          <w:szCs w:val="24"/>
        </w:rPr>
        <w:t xml:space="preserve"> </w:t>
      </w:r>
      <w:r w:rsidR="00E94991">
        <w:rPr>
          <w:rFonts w:ascii="Palatino Linotype" w:hAnsi="Palatino Linotype" w:cs="Arial"/>
          <w:b/>
          <w:sz w:val="24"/>
          <w:szCs w:val="24"/>
        </w:rPr>
        <w:t>xxxxxxx</w:t>
      </w:r>
      <w:r w:rsidR="001E28BA" w:rsidRPr="001E28BA">
        <w:rPr>
          <w:rFonts w:ascii="Palatino Linotype" w:hAnsi="Palatino Linotype" w:cs="Arial"/>
          <w:sz w:val="24"/>
          <w:szCs w:val="24"/>
        </w:rPr>
        <w:t xml:space="preserve"> en lo sucesivo </w:t>
      </w:r>
      <w:r w:rsidR="007F2F93">
        <w:rPr>
          <w:rFonts w:ascii="Palatino Linotype" w:hAnsi="Palatino Linotype" w:cs="Arial"/>
          <w:b/>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sidR="00D90C53">
        <w:rPr>
          <w:rFonts w:ascii="Palatino Linotype" w:hAnsi="Palatino Linotype" w:cs="Arial"/>
          <w:sz w:val="24"/>
          <w:szCs w:val="24"/>
        </w:rPr>
        <w:t>s</w:t>
      </w:r>
      <w:r>
        <w:rPr>
          <w:rFonts w:ascii="Palatino Linotype" w:hAnsi="Palatino Linotype" w:cs="Arial"/>
          <w:sz w:val="24"/>
          <w:szCs w:val="24"/>
        </w:rPr>
        <w:t xml:space="preserve"> </w:t>
      </w:r>
      <w:r w:rsidR="00064E75">
        <w:rPr>
          <w:rFonts w:ascii="Palatino Linotype" w:hAnsi="Palatino Linotype" w:cs="Arial"/>
          <w:sz w:val="24"/>
          <w:szCs w:val="24"/>
        </w:rPr>
        <w:t>respuesta</w:t>
      </w:r>
      <w:r w:rsidR="00D90C53">
        <w:rPr>
          <w:rFonts w:ascii="Palatino Linotype" w:hAnsi="Palatino Linotype" w:cs="Arial"/>
          <w:sz w:val="24"/>
          <w:szCs w:val="24"/>
        </w:rPr>
        <w:t>s</w:t>
      </w:r>
      <w:r w:rsidR="00064E75">
        <w:rPr>
          <w:rFonts w:ascii="Palatino Linotype" w:hAnsi="Palatino Linotype" w:cs="Arial"/>
          <w:sz w:val="24"/>
          <w:szCs w:val="24"/>
        </w:rPr>
        <w:t xml:space="preserve"> proporcionada</w:t>
      </w:r>
      <w:r w:rsidR="00D90C53">
        <w:rPr>
          <w:rFonts w:ascii="Palatino Linotype" w:hAnsi="Palatino Linotype" w:cs="Arial"/>
          <w:sz w:val="24"/>
          <w:szCs w:val="24"/>
        </w:rPr>
        <w:t>s</w:t>
      </w:r>
      <w:r w:rsidR="00064E75">
        <w:rPr>
          <w:rFonts w:ascii="Palatino Linotype" w:hAnsi="Palatino Linotype" w:cs="Arial"/>
          <w:sz w:val="24"/>
          <w:szCs w:val="24"/>
        </w:rPr>
        <w:t xml:space="preserve"> por </w:t>
      </w:r>
      <w:r w:rsidR="009145EE">
        <w:rPr>
          <w:rFonts w:ascii="Palatino Linotype" w:hAnsi="Palatino Linotype" w:cs="Arial"/>
          <w:sz w:val="24"/>
          <w:szCs w:val="24"/>
        </w:rPr>
        <w:t>e</w:t>
      </w:r>
      <w:r w:rsidR="00064E75">
        <w:rPr>
          <w:rFonts w:ascii="Palatino Linotype" w:hAnsi="Palatino Linotype" w:cs="Arial"/>
          <w:sz w:val="24"/>
          <w:szCs w:val="24"/>
        </w:rPr>
        <w:t>l</w:t>
      </w:r>
      <w:r w:rsidR="00262FBF" w:rsidRPr="00262FBF">
        <w:rPr>
          <w:rFonts w:ascii="Palatino Linotype" w:hAnsi="Palatino Linotype" w:cs="Arial"/>
          <w:b/>
          <w:sz w:val="24"/>
          <w:szCs w:val="24"/>
        </w:rPr>
        <w:t xml:space="preserve"> </w:t>
      </w:r>
      <w:r w:rsidR="007F2F93" w:rsidRPr="007F2F93">
        <w:rPr>
          <w:rFonts w:ascii="Palatino Linotype" w:hAnsi="Palatino Linotype" w:cs="Arial"/>
          <w:b/>
          <w:bCs/>
          <w:sz w:val="24"/>
          <w:lang w:eastAsia="es-MX"/>
        </w:rPr>
        <w:t>Ayuntamiento de Sultepec</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41AA0C86" w14:textId="77777777" w:rsidR="00262FBF" w:rsidRPr="00AD2A55" w:rsidRDefault="00262FBF" w:rsidP="00337A3D">
      <w:pPr>
        <w:tabs>
          <w:tab w:val="left" w:pos="6960"/>
        </w:tabs>
        <w:spacing w:after="0" w:line="360" w:lineRule="auto"/>
        <w:jc w:val="both"/>
        <w:rPr>
          <w:rFonts w:ascii="Palatino Linotype" w:hAnsi="Palatino Linotype" w:cs="Arial"/>
          <w:sz w:val="24"/>
          <w:szCs w:val="24"/>
        </w:rPr>
      </w:pPr>
    </w:p>
    <w:p w14:paraId="33AF499F"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66A8238A" w14:textId="77777777" w:rsidR="00337A3D" w:rsidRPr="00D23436" w:rsidRDefault="00337A3D" w:rsidP="00337A3D">
      <w:pPr>
        <w:spacing w:after="0" w:line="360" w:lineRule="auto"/>
        <w:rPr>
          <w:rFonts w:ascii="Palatino Linotype" w:hAnsi="Palatino Linotype" w:cs="Arial"/>
          <w:b/>
          <w:sz w:val="24"/>
          <w:szCs w:val="24"/>
        </w:rPr>
      </w:pPr>
    </w:p>
    <w:p w14:paraId="5B68499C"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4ADCD5C4" w14:textId="77777777" w:rsidR="005E1D14"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F2F93">
        <w:rPr>
          <w:rFonts w:ascii="Palatino Linotype" w:hAnsi="Palatino Linotype" w:cs="Arial"/>
          <w:sz w:val="24"/>
          <w:szCs w:val="24"/>
        </w:rPr>
        <w:t>catorce de febrero</w:t>
      </w:r>
      <w:r w:rsidR="001F1C38">
        <w:rPr>
          <w:rFonts w:ascii="Palatino Linotype" w:hAnsi="Palatino Linotype" w:cs="Arial"/>
          <w:sz w:val="24"/>
          <w:szCs w:val="24"/>
        </w:rPr>
        <w:t xml:space="preserve"> de dos mil veint</w:t>
      </w:r>
      <w:r w:rsidR="00FA1A88">
        <w:rPr>
          <w:rFonts w:ascii="Palatino Linotype" w:hAnsi="Palatino Linotype" w:cs="Arial"/>
          <w:sz w:val="24"/>
          <w:szCs w:val="24"/>
        </w:rPr>
        <w:t>i</w:t>
      </w:r>
      <w:r w:rsidR="00D11221">
        <w:rPr>
          <w:rFonts w:ascii="Palatino Linotype" w:hAnsi="Palatino Linotype" w:cs="Arial"/>
          <w:sz w:val="24"/>
          <w:szCs w:val="24"/>
        </w:rPr>
        <w:t xml:space="preserve">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7F2F93">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001B0F28">
        <w:rPr>
          <w:rFonts w:ascii="Palatino Linotype" w:hAnsi="Palatino Linotype" w:cs="Arial"/>
          <w:sz w:val="24"/>
          <w:szCs w:val="24"/>
        </w:rPr>
        <w:t xml:space="preserve"> </w:t>
      </w:r>
      <w:r w:rsidR="001B0F28" w:rsidRPr="001B0F28">
        <w:rPr>
          <w:rFonts w:ascii="Palatino Linotype" w:hAnsi="Palatino Linotype" w:cs="Arial"/>
          <w:b/>
          <w:sz w:val="24"/>
          <w:szCs w:val="24"/>
        </w:rPr>
        <w:t>00017/SULTEPEC/IP/2022</w:t>
      </w:r>
      <w:r w:rsidR="005E1D14">
        <w:rPr>
          <w:rFonts w:ascii="Palatino Linotype" w:hAnsi="Palatino Linotype" w:cs="Arial"/>
          <w:sz w:val="24"/>
          <w:szCs w:val="24"/>
        </w:rPr>
        <w:t>:</w:t>
      </w:r>
    </w:p>
    <w:p w14:paraId="15018FDB" w14:textId="77777777" w:rsidR="007F2F93" w:rsidRDefault="007F2F93" w:rsidP="007F2F93">
      <w:pPr>
        <w:spacing w:after="0" w:line="360" w:lineRule="auto"/>
        <w:ind w:left="567" w:right="567"/>
        <w:jc w:val="both"/>
        <w:rPr>
          <w:rFonts w:ascii="Palatino Linotype" w:hAnsi="Palatino Linotype" w:cs="Arial"/>
          <w:i/>
          <w:sz w:val="24"/>
          <w:szCs w:val="24"/>
        </w:rPr>
      </w:pPr>
    </w:p>
    <w:p w14:paraId="77F87B41" w14:textId="77777777" w:rsidR="007F2F93" w:rsidRPr="007F2F93" w:rsidRDefault="007F2F93" w:rsidP="007F2F93">
      <w:pPr>
        <w:spacing w:after="0" w:line="360" w:lineRule="auto"/>
        <w:ind w:left="567" w:right="567"/>
        <w:jc w:val="both"/>
        <w:rPr>
          <w:rFonts w:ascii="Palatino Linotype" w:hAnsi="Palatino Linotype" w:cs="Arial"/>
          <w:i/>
          <w:sz w:val="24"/>
          <w:szCs w:val="24"/>
        </w:rPr>
      </w:pPr>
      <w:r>
        <w:rPr>
          <w:rFonts w:ascii="Palatino Linotype" w:hAnsi="Palatino Linotype" w:cs="Arial"/>
          <w:i/>
          <w:sz w:val="24"/>
          <w:szCs w:val="24"/>
        </w:rPr>
        <w:t>“</w:t>
      </w:r>
      <w:r w:rsidRPr="007F2F93">
        <w:rPr>
          <w:rFonts w:ascii="Palatino Linotype" w:hAnsi="Palatino Linotype" w:cs="Arial"/>
          <w:i/>
          <w:sz w:val="24"/>
          <w:szCs w:val="24"/>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Pr>
          <w:rFonts w:ascii="Palatino Linotype" w:hAnsi="Palatino Linotype" w:cs="Arial"/>
          <w:i/>
          <w:sz w:val="24"/>
          <w:szCs w:val="24"/>
        </w:rPr>
        <w:t>” (sic)</w:t>
      </w:r>
    </w:p>
    <w:p w14:paraId="129D5D62" w14:textId="77777777" w:rsidR="005E1D14" w:rsidRDefault="005E1D14" w:rsidP="00337A3D">
      <w:pPr>
        <w:spacing w:after="0" w:line="360" w:lineRule="auto"/>
        <w:jc w:val="both"/>
        <w:rPr>
          <w:rFonts w:ascii="Palatino Linotype" w:hAnsi="Palatino Linotype" w:cs="Arial"/>
          <w:sz w:val="24"/>
          <w:szCs w:val="24"/>
        </w:rPr>
      </w:pPr>
    </w:p>
    <w:p w14:paraId="3A143A50" w14:textId="77777777" w:rsidR="00F3766A" w:rsidRPr="00DA46E9" w:rsidRDefault="00337A3D" w:rsidP="00337A3D">
      <w:pPr>
        <w:spacing w:after="0" w:line="360" w:lineRule="auto"/>
        <w:jc w:val="both"/>
        <w:rPr>
          <w:rFonts w:ascii="Palatino Linotype" w:hAnsi="Palatino Linotype" w:cs="Arial"/>
          <w:b/>
          <w:sz w:val="24"/>
          <w:szCs w:val="24"/>
        </w:rPr>
      </w:pPr>
      <w:r w:rsidRPr="00DA46E9">
        <w:rPr>
          <w:rFonts w:ascii="Palatino Linotype" w:hAnsi="Palatino Linotype" w:cs="Arial"/>
          <w:b/>
          <w:sz w:val="28"/>
          <w:szCs w:val="24"/>
        </w:rPr>
        <w:t>SEGUNDO</w:t>
      </w:r>
      <w:r w:rsidRPr="00DA46E9">
        <w:rPr>
          <w:rFonts w:ascii="Palatino Linotype" w:hAnsi="Palatino Linotype" w:cs="Arial"/>
          <w:b/>
          <w:sz w:val="24"/>
          <w:szCs w:val="24"/>
        </w:rPr>
        <w:t xml:space="preserve">. </w:t>
      </w:r>
      <w:r w:rsidR="00F3766A" w:rsidRPr="00DA46E9">
        <w:rPr>
          <w:rFonts w:ascii="Palatino Linotype" w:hAnsi="Palatino Linotype" w:cs="Arial"/>
          <w:b/>
          <w:sz w:val="24"/>
          <w:szCs w:val="24"/>
        </w:rPr>
        <w:t xml:space="preserve">De la </w:t>
      </w:r>
      <w:r w:rsidR="00066174" w:rsidRPr="00DA46E9">
        <w:rPr>
          <w:rFonts w:ascii="Palatino Linotype" w:hAnsi="Palatino Linotype" w:cs="Arial"/>
          <w:b/>
          <w:sz w:val="24"/>
          <w:szCs w:val="24"/>
        </w:rPr>
        <w:t>respuesta</w:t>
      </w:r>
      <w:r w:rsidR="00F3766A" w:rsidRPr="00DA46E9">
        <w:rPr>
          <w:rFonts w:ascii="Palatino Linotype" w:hAnsi="Palatino Linotype" w:cs="Arial"/>
          <w:b/>
          <w:sz w:val="24"/>
          <w:szCs w:val="24"/>
        </w:rPr>
        <w:t xml:space="preserve"> del sujeto obligado</w:t>
      </w:r>
    </w:p>
    <w:p w14:paraId="350DF45E" w14:textId="77777777" w:rsidR="00337A3D" w:rsidRDefault="00FA1A88" w:rsidP="00337A3D">
      <w:pPr>
        <w:spacing w:after="0" w:line="360" w:lineRule="auto"/>
        <w:jc w:val="both"/>
        <w:rPr>
          <w:rFonts w:ascii="Palatino Linotype" w:hAnsi="Palatino Linotype" w:cs="Arial"/>
          <w:sz w:val="24"/>
          <w:szCs w:val="24"/>
        </w:rPr>
      </w:pPr>
      <w:r w:rsidRPr="00DA46E9">
        <w:rPr>
          <w:rFonts w:ascii="Palatino Linotype" w:hAnsi="Palatino Linotype" w:cs="Arial"/>
          <w:sz w:val="24"/>
          <w:szCs w:val="24"/>
        </w:rPr>
        <w:lastRenderedPageBreak/>
        <w:t>En fecha</w:t>
      </w:r>
      <w:r w:rsidR="00DA46E9">
        <w:rPr>
          <w:rFonts w:ascii="Palatino Linotype" w:hAnsi="Palatino Linotype" w:cs="Arial"/>
          <w:sz w:val="24"/>
          <w:szCs w:val="24"/>
        </w:rPr>
        <w:t xml:space="preserve">s </w:t>
      </w:r>
      <w:r w:rsidR="007F2F93">
        <w:rPr>
          <w:rFonts w:ascii="Palatino Linotype" w:hAnsi="Palatino Linotype" w:cs="Arial"/>
          <w:sz w:val="24"/>
          <w:szCs w:val="24"/>
        </w:rPr>
        <w:t xml:space="preserve">veinticinco de febrero </w:t>
      </w:r>
      <w:r w:rsidRPr="00FC641E">
        <w:rPr>
          <w:rFonts w:ascii="Palatino Linotype" w:hAnsi="Palatino Linotype" w:cs="Arial"/>
          <w:sz w:val="24"/>
          <w:szCs w:val="24"/>
        </w:rPr>
        <w:t>de dos mil v</w:t>
      </w:r>
      <w:r>
        <w:rPr>
          <w:rFonts w:ascii="Palatino Linotype" w:hAnsi="Palatino Linotype" w:cs="Arial"/>
          <w:sz w:val="24"/>
          <w:szCs w:val="24"/>
        </w:rPr>
        <w:t>einti</w:t>
      </w:r>
      <w:r w:rsidR="008520F2">
        <w:rPr>
          <w:rFonts w:ascii="Palatino Linotype" w:hAnsi="Palatino Linotype" w:cs="Arial"/>
          <w:sz w:val="24"/>
          <w:szCs w:val="24"/>
        </w:rPr>
        <w:t>dós</w:t>
      </w:r>
      <w:r>
        <w:rPr>
          <w:rFonts w:ascii="Palatino Linotype" w:hAnsi="Palatino Linotype" w:cs="Arial"/>
          <w:sz w:val="24"/>
          <w:szCs w:val="24"/>
        </w:rPr>
        <w:t xml:space="preserve"> el sujeto obligado dio contestación a través del SAIMEX a la solicitud de información, manifestando</w:t>
      </w:r>
      <w:r w:rsidR="006A3EBD">
        <w:rPr>
          <w:rFonts w:ascii="Palatino Linotype" w:hAnsi="Palatino Linotype" w:cs="Arial"/>
          <w:sz w:val="24"/>
          <w:szCs w:val="24"/>
        </w:rPr>
        <w:t xml:space="preserve"> lo siguiente</w:t>
      </w:r>
      <w:r>
        <w:rPr>
          <w:rFonts w:ascii="Palatino Linotype" w:hAnsi="Palatino Linotype" w:cs="Arial"/>
          <w:sz w:val="24"/>
          <w:szCs w:val="24"/>
        </w:rPr>
        <w:t>:</w:t>
      </w:r>
    </w:p>
    <w:p w14:paraId="736483CD" w14:textId="77777777" w:rsidR="007F2F93" w:rsidRDefault="007F2F93" w:rsidP="007F2F93">
      <w:pPr>
        <w:spacing w:after="0" w:line="360" w:lineRule="auto"/>
        <w:ind w:left="426" w:right="425"/>
        <w:jc w:val="right"/>
        <w:rPr>
          <w:rFonts w:ascii="Palatino Linotype" w:hAnsi="Palatino Linotype" w:cs="Arial"/>
          <w:i/>
          <w:sz w:val="24"/>
          <w:szCs w:val="24"/>
        </w:rPr>
      </w:pPr>
    </w:p>
    <w:p w14:paraId="72213E83" w14:textId="77777777" w:rsidR="007F2F93" w:rsidRPr="007F2F93" w:rsidRDefault="007F2F93" w:rsidP="007F2F93">
      <w:pPr>
        <w:spacing w:after="0" w:line="360" w:lineRule="auto"/>
        <w:ind w:left="426" w:right="425"/>
        <w:jc w:val="right"/>
        <w:rPr>
          <w:rFonts w:ascii="Palatino Linotype" w:hAnsi="Palatino Linotype" w:cs="Arial"/>
          <w:i/>
          <w:sz w:val="24"/>
          <w:szCs w:val="24"/>
        </w:rPr>
      </w:pPr>
      <w:r w:rsidRPr="007F2F93">
        <w:rPr>
          <w:rFonts w:ascii="Palatino Linotype" w:hAnsi="Palatino Linotype" w:cs="Arial"/>
          <w:i/>
          <w:sz w:val="24"/>
          <w:szCs w:val="24"/>
        </w:rPr>
        <w:t>Folio de la solicitud: 00017/SULTEPEC/IP/2022</w:t>
      </w:r>
    </w:p>
    <w:p w14:paraId="00682F4A" w14:textId="77777777" w:rsidR="007F2F93" w:rsidRPr="007F2F93" w:rsidRDefault="007F2F93" w:rsidP="007F2F93">
      <w:pPr>
        <w:spacing w:after="0" w:line="360" w:lineRule="auto"/>
        <w:ind w:left="426" w:right="425"/>
        <w:jc w:val="both"/>
        <w:rPr>
          <w:rFonts w:ascii="Palatino Linotype" w:hAnsi="Palatino Linotype" w:cs="Arial"/>
          <w:i/>
          <w:sz w:val="24"/>
          <w:szCs w:val="24"/>
        </w:rPr>
      </w:pPr>
      <w:r w:rsidRPr="007F2F93">
        <w:rPr>
          <w:rFonts w:ascii="Palatino Linotype" w:hAnsi="Palatino Linotype" w:cs="Arial"/>
          <w:i/>
          <w:sz w:val="24"/>
          <w:szCs w:val="24"/>
        </w:rPr>
        <w:t>BUENAS TARDES SE ENVÍA RESPUESTA A SU SOLICITUD NO.00017/SULTEPEC/IP/2022, SE ENVÍA FORMATO PDF,MUCHAS GRACIAS</w:t>
      </w:r>
    </w:p>
    <w:p w14:paraId="37EADB90" w14:textId="77777777" w:rsidR="007F2F93" w:rsidRDefault="007F2F93" w:rsidP="007F2F93">
      <w:pPr>
        <w:spacing w:after="0" w:line="360" w:lineRule="auto"/>
        <w:ind w:left="426" w:right="425"/>
        <w:jc w:val="both"/>
        <w:rPr>
          <w:rFonts w:ascii="Palatino Linotype" w:hAnsi="Palatino Linotype" w:cs="Arial"/>
          <w:i/>
          <w:sz w:val="24"/>
          <w:szCs w:val="24"/>
        </w:rPr>
      </w:pPr>
    </w:p>
    <w:p w14:paraId="47F5E733" w14:textId="77777777" w:rsidR="007F2F93" w:rsidRPr="007F2F93" w:rsidRDefault="007F2F93" w:rsidP="007F2F93">
      <w:pPr>
        <w:spacing w:after="0" w:line="360" w:lineRule="auto"/>
        <w:ind w:left="426" w:right="425"/>
        <w:jc w:val="both"/>
        <w:rPr>
          <w:rFonts w:ascii="Palatino Linotype" w:hAnsi="Palatino Linotype" w:cs="Arial"/>
          <w:i/>
          <w:sz w:val="24"/>
          <w:szCs w:val="24"/>
        </w:rPr>
      </w:pPr>
      <w:r w:rsidRPr="007F2F93">
        <w:rPr>
          <w:rFonts w:ascii="Palatino Linotype" w:hAnsi="Palatino Linotype" w:cs="Arial"/>
          <w:i/>
          <w:sz w:val="24"/>
          <w:szCs w:val="24"/>
        </w:rPr>
        <w:t>ATENTAMENTE</w:t>
      </w:r>
    </w:p>
    <w:p w14:paraId="3FB3671E" w14:textId="77777777" w:rsidR="00337A3D" w:rsidRPr="007F2F93" w:rsidRDefault="007F2F93" w:rsidP="007F2F93">
      <w:pPr>
        <w:spacing w:after="0" w:line="360" w:lineRule="auto"/>
        <w:ind w:left="426" w:right="425"/>
        <w:jc w:val="both"/>
        <w:rPr>
          <w:rFonts w:ascii="Palatino Linotype" w:hAnsi="Palatino Linotype" w:cs="Arial"/>
          <w:i/>
          <w:sz w:val="24"/>
          <w:szCs w:val="24"/>
        </w:rPr>
      </w:pPr>
      <w:r w:rsidRPr="007F2F93">
        <w:rPr>
          <w:rFonts w:ascii="Palatino Linotype" w:hAnsi="Palatino Linotype" w:cs="Arial"/>
          <w:i/>
          <w:sz w:val="24"/>
          <w:szCs w:val="24"/>
        </w:rPr>
        <w:t>LICENCIADO EN PSICOLOGIA LUIS NERI SOSTENES</w:t>
      </w:r>
    </w:p>
    <w:p w14:paraId="6087D0B3" w14:textId="77777777" w:rsidR="00DA46E9" w:rsidRDefault="00DA46E9" w:rsidP="00DA46E9">
      <w:pPr>
        <w:spacing w:after="0" w:line="360" w:lineRule="auto"/>
        <w:jc w:val="both"/>
        <w:rPr>
          <w:rFonts w:ascii="Palatino Linotype" w:hAnsi="Palatino Linotype" w:cs="Arial"/>
          <w:sz w:val="24"/>
          <w:szCs w:val="24"/>
        </w:rPr>
      </w:pPr>
    </w:p>
    <w:p w14:paraId="555E44F5" w14:textId="77777777" w:rsidR="00DA46E9" w:rsidRPr="00DA46E9" w:rsidRDefault="00DA46E9" w:rsidP="00337A3D">
      <w:pPr>
        <w:spacing w:after="0" w:line="360" w:lineRule="auto"/>
        <w:jc w:val="both"/>
        <w:rPr>
          <w:rFonts w:ascii="Palatino Linotype" w:hAnsi="Palatino Linotype"/>
          <w:sz w:val="24"/>
          <w:szCs w:val="24"/>
        </w:rPr>
      </w:pPr>
      <w:r>
        <w:rPr>
          <w:rFonts w:ascii="Palatino Linotype" w:hAnsi="Palatino Linotype" w:cs="Arial"/>
          <w:sz w:val="24"/>
          <w:szCs w:val="24"/>
        </w:rPr>
        <w:t xml:space="preserve">El sujeto obligado en la respuesta a la solicitud, adjuntó </w:t>
      </w:r>
      <w:r w:rsidR="007F2F93">
        <w:rPr>
          <w:rFonts w:ascii="Palatino Linotype" w:hAnsi="Palatino Linotype" w:cs="Arial"/>
          <w:sz w:val="24"/>
          <w:szCs w:val="24"/>
        </w:rPr>
        <w:t>el</w:t>
      </w:r>
      <w:r>
        <w:rPr>
          <w:rFonts w:ascii="Palatino Linotype" w:hAnsi="Palatino Linotype" w:cs="Arial"/>
          <w:sz w:val="24"/>
          <w:szCs w:val="24"/>
        </w:rPr>
        <w:t xml:space="preserve"> siguiente archivo electrónico: “</w:t>
      </w:r>
      <w:r w:rsidR="007F2F93" w:rsidRPr="007F2F93">
        <w:rPr>
          <w:rFonts w:ascii="Palatino Linotype" w:hAnsi="Palatino Linotype"/>
          <w:b/>
          <w:sz w:val="24"/>
          <w:szCs w:val="24"/>
        </w:rPr>
        <w:t>respuesta de solicitu 17.jpg</w:t>
      </w:r>
      <w:r>
        <w:rPr>
          <w:rFonts w:ascii="Palatino Linotype" w:hAnsi="Palatino Linotype"/>
          <w:sz w:val="24"/>
          <w:szCs w:val="24"/>
        </w:rPr>
        <w:t xml:space="preserve">”, documentos en formato </w:t>
      </w:r>
      <w:r w:rsidR="007F2F93">
        <w:rPr>
          <w:rFonts w:ascii="Palatino Linotype" w:hAnsi="Palatino Linotype"/>
          <w:sz w:val="24"/>
          <w:szCs w:val="24"/>
        </w:rPr>
        <w:t>JPG</w:t>
      </w:r>
      <w:r>
        <w:rPr>
          <w:rFonts w:ascii="Palatino Linotype" w:hAnsi="Palatino Linotype"/>
          <w:sz w:val="24"/>
          <w:szCs w:val="24"/>
        </w:rPr>
        <w:t xml:space="preserve"> que serán analizados en la parte considerativa de la presente resolución.</w:t>
      </w:r>
    </w:p>
    <w:p w14:paraId="1C88545B" w14:textId="77777777" w:rsidR="00B216AC" w:rsidRDefault="00B216AC" w:rsidP="00285F96">
      <w:pPr>
        <w:spacing w:after="0" w:line="360" w:lineRule="auto"/>
        <w:jc w:val="both"/>
        <w:rPr>
          <w:rFonts w:ascii="Palatino Linotype" w:hAnsi="Palatino Linotype" w:cs="Arial"/>
          <w:b/>
          <w:sz w:val="28"/>
          <w:szCs w:val="28"/>
        </w:rPr>
      </w:pPr>
    </w:p>
    <w:p w14:paraId="3518E95F"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17BDB1D6" w14:textId="5729A967"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w:t>
      </w:r>
      <w:r w:rsidR="001576A2">
        <w:rPr>
          <w:rFonts w:ascii="Palatino Linotype" w:hAnsi="Palatino Linotype" w:cs="Arial"/>
          <w:sz w:val="24"/>
          <w:szCs w:val="24"/>
        </w:rPr>
        <w:t>s</w:t>
      </w:r>
      <w:r w:rsidRPr="00B93DE8">
        <w:rPr>
          <w:rFonts w:ascii="Palatino Linotype" w:hAnsi="Palatino Linotype" w:cs="Arial"/>
          <w:sz w:val="24"/>
          <w:szCs w:val="24"/>
        </w:rPr>
        <w:t xml:space="preserve"> respuesta</w:t>
      </w:r>
      <w:r w:rsidR="001576A2">
        <w:rPr>
          <w:rFonts w:ascii="Palatino Linotype" w:hAnsi="Palatino Linotype" w:cs="Arial"/>
          <w:sz w:val="24"/>
          <w:szCs w:val="24"/>
        </w:rPr>
        <w:t>s</w:t>
      </w:r>
      <w:r w:rsidR="007E4212">
        <w:rPr>
          <w:rFonts w:ascii="Palatino Linotype" w:hAnsi="Palatino Linotype" w:cs="Arial"/>
          <w:sz w:val="24"/>
          <w:szCs w:val="24"/>
        </w:rPr>
        <w:t xml:space="preserve"> emitida</w:t>
      </w:r>
      <w:r w:rsidR="001576A2">
        <w:rPr>
          <w:rFonts w:ascii="Palatino Linotype" w:hAnsi="Palatino Linotype" w:cs="Arial"/>
          <w:sz w:val="24"/>
          <w:szCs w:val="24"/>
        </w:rPr>
        <w:t>s</w:t>
      </w:r>
      <w:r w:rsidR="007E4212">
        <w:rPr>
          <w:rFonts w:ascii="Palatino Linotype" w:hAnsi="Palatino Linotype" w:cs="Arial"/>
          <w:sz w:val="24"/>
          <w:szCs w:val="24"/>
        </w:rPr>
        <w:t xml:space="preserve"> </w:t>
      </w:r>
      <w:r w:rsidRPr="00B93DE8">
        <w:rPr>
          <w:rFonts w:ascii="Palatino Linotype" w:hAnsi="Palatino Linotype" w:cs="Arial"/>
          <w:sz w:val="24"/>
          <w:szCs w:val="24"/>
        </w:rPr>
        <w:t>por parte del Sujeto Obligado, en fecha</w:t>
      </w:r>
      <w:r w:rsidR="006B46C3">
        <w:rPr>
          <w:rFonts w:ascii="Palatino Linotype" w:hAnsi="Palatino Linotype" w:cs="Arial"/>
          <w:sz w:val="24"/>
          <w:szCs w:val="24"/>
        </w:rPr>
        <w:t>s</w:t>
      </w:r>
      <w:r w:rsidRPr="00B93DE8">
        <w:rPr>
          <w:rFonts w:ascii="Palatino Linotype" w:hAnsi="Palatino Linotype" w:cs="Arial"/>
          <w:sz w:val="24"/>
          <w:szCs w:val="24"/>
        </w:rPr>
        <w:t xml:space="preserve"> </w:t>
      </w:r>
      <w:r w:rsidR="007F2F93">
        <w:rPr>
          <w:rFonts w:ascii="Palatino Linotype" w:hAnsi="Palatino Linotype" w:cs="Arial"/>
          <w:b/>
          <w:sz w:val="24"/>
          <w:szCs w:val="24"/>
        </w:rPr>
        <w:t xml:space="preserve">siete de marzo </w:t>
      </w:r>
      <w:r w:rsidRPr="004C2D70">
        <w:rPr>
          <w:rFonts w:ascii="Palatino Linotype" w:hAnsi="Palatino Linotype" w:cs="Arial"/>
          <w:b/>
          <w:sz w:val="24"/>
          <w:szCs w:val="24"/>
        </w:rPr>
        <w:t xml:space="preserve">de dos mil </w:t>
      </w:r>
      <w:r w:rsidR="004C2D70">
        <w:rPr>
          <w:rFonts w:ascii="Palatino Linotype" w:hAnsi="Palatino Linotype" w:cs="Arial"/>
          <w:b/>
          <w:sz w:val="24"/>
          <w:szCs w:val="24"/>
        </w:rPr>
        <w:t>veintidós</w:t>
      </w:r>
      <w:r w:rsidRPr="00B93DE8">
        <w:rPr>
          <w:rFonts w:ascii="Palatino Linotype" w:hAnsi="Palatino Linotype" w:cs="Arial"/>
          <w:sz w:val="24"/>
          <w:szCs w:val="24"/>
        </w:rPr>
        <w:t xml:space="preserve">, </w:t>
      </w:r>
      <w:r w:rsidR="007F2F93">
        <w:rPr>
          <w:rFonts w:ascii="Palatino Linotype" w:hAnsi="Palatino Linotype" w:cs="Arial"/>
          <w:sz w:val="24"/>
          <w:szCs w:val="24"/>
        </w:rPr>
        <w:t>el</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F2F93">
        <w:rPr>
          <w:rFonts w:ascii="Palatino Linotype" w:hAnsi="Palatino Linotype" w:cs="Arial"/>
          <w:sz w:val="24"/>
          <w:szCs w:val="24"/>
        </w:rPr>
        <w:t>el</w:t>
      </w:r>
      <w:r w:rsidR="007E4212">
        <w:rPr>
          <w:rFonts w:ascii="Palatino Linotype" w:hAnsi="Palatino Linotype" w:cs="Arial"/>
          <w:sz w:val="24"/>
          <w:szCs w:val="24"/>
        </w:rPr>
        <w:t xml:space="preserve">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4E35FC">
        <w:rPr>
          <w:rFonts w:ascii="Palatino Linotype" w:hAnsi="Palatino Linotype" w:cs="Arial"/>
          <w:sz w:val="24"/>
          <w:szCs w:val="24"/>
        </w:rPr>
        <w:t>los</w:t>
      </w:r>
      <w:r w:rsidRPr="00B93DE8">
        <w:rPr>
          <w:rFonts w:ascii="Palatino Linotype" w:hAnsi="Palatino Linotype" w:cs="Arial"/>
          <w:sz w:val="24"/>
          <w:szCs w:val="24"/>
        </w:rPr>
        <w:t xml:space="preserve"> cual</w:t>
      </w:r>
      <w:r w:rsidR="004E35FC">
        <w:rPr>
          <w:rFonts w:ascii="Palatino Linotype" w:hAnsi="Palatino Linotype" w:cs="Arial"/>
          <w:sz w:val="24"/>
          <w:szCs w:val="24"/>
        </w:rPr>
        <w:t>es</w:t>
      </w:r>
      <w:r w:rsidRPr="00B93DE8">
        <w:rPr>
          <w:rFonts w:ascii="Palatino Linotype" w:hAnsi="Palatino Linotype" w:cs="Arial"/>
          <w:sz w:val="24"/>
          <w:szCs w:val="24"/>
        </w:rPr>
        <w:t xml:space="preserve"> fue</w:t>
      </w:r>
      <w:r w:rsidR="004E35FC">
        <w:rPr>
          <w:rFonts w:ascii="Palatino Linotype" w:hAnsi="Palatino Linotype" w:cs="Arial"/>
          <w:sz w:val="24"/>
          <w:szCs w:val="24"/>
        </w:rPr>
        <w:t>ron</w:t>
      </w:r>
      <w:r w:rsidRPr="00B93DE8">
        <w:rPr>
          <w:rFonts w:ascii="Palatino Linotype" w:hAnsi="Palatino Linotype" w:cs="Arial"/>
          <w:sz w:val="24"/>
          <w:szCs w:val="24"/>
        </w:rPr>
        <w:t xml:space="preserve"> registrado</w:t>
      </w:r>
      <w:r w:rsidR="004E35FC">
        <w:rPr>
          <w:rFonts w:ascii="Palatino Linotype" w:hAnsi="Palatino Linotype" w:cs="Arial"/>
          <w:sz w:val="24"/>
          <w:szCs w:val="24"/>
        </w:rPr>
        <w:t>s</w:t>
      </w:r>
      <w:r w:rsidRPr="00B93DE8">
        <w:rPr>
          <w:rFonts w:ascii="Palatino Linotype" w:hAnsi="Palatino Linotype" w:cs="Arial"/>
          <w:sz w:val="24"/>
          <w:szCs w:val="24"/>
        </w:rPr>
        <w:t xml:space="preserve"> en el sistema electrónico con </w:t>
      </w:r>
      <w:r w:rsidR="004E35FC">
        <w:rPr>
          <w:rFonts w:ascii="Palatino Linotype" w:hAnsi="Palatino Linotype" w:cs="Arial"/>
          <w:sz w:val="24"/>
          <w:szCs w:val="24"/>
        </w:rPr>
        <w:t>los</w:t>
      </w:r>
      <w:r w:rsidRPr="00B93DE8">
        <w:rPr>
          <w:rFonts w:ascii="Palatino Linotype" w:hAnsi="Palatino Linotype" w:cs="Arial"/>
          <w:sz w:val="24"/>
          <w:szCs w:val="24"/>
        </w:rPr>
        <w:t xml:space="preserve"> expediente</w:t>
      </w:r>
      <w:r w:rsidR="004E35FC">
        <w:rPr>
          <w:rFonts w:ascii="Palatino Linotype" w:hAnsi="Palatino Linotype" w:cs="Arial"/>
          <w:sz w:val="24"/>
          <w:szCs w:val="24"/>
        </w:rPr>
        <w:t>s</w:t>
      </w:r>
      <w:r w:rsidRPr="00B93DE8">
        <w:rPr>
          <w:rFonts w:ascii="Palatino Linotype" w:hAnsi="Palatino Linotype" w:cs="Arial"/>
          <w:sz w:val="24"/>
          <w:szCs w:val="24"/>
        </w:rPr>
        <w:t xml:space="preserve"> número</w:t>
      </w:r>
      <w:r w:rsidR="004C2D70">
        <w:rPr>
          <w:rFonts w:ascii="Palatino Linotype" w:hAnsi="Palatino Linotype" w:cs="Arial"/>
          <w:sz w:val="24"/>
          <w:szCs w:val="24"/>
        </w:rPr>
        <w:t>s</w:t>
      </w:r>
      <w:r w:rsidR="004E35FC">
        <w:rPr>
          <w:rFonts w:ascii="Palatino Linotype" w:hAnsi="Palatino Linotype" w:cs="Arial"/>
          <w:sz w:val="24"/>
          <w:szCs w:val="24"/>
        </w:rPr>
        <w:t xml:space="preserve"> </w:t>
      </w:r>
      <w:r w:rsidR="004C2D70" w:rsidRPr="005766BE">
        <w:rPr>
          <w:rFonts w:ascii="Palatino Linotype" w:hAnsi="Palatino Linotype" w:cs="Arial"/>
          <w:b/>
          <w:bCs/>
          <w:sz w:val="24"/>
          <w:lang w:eastAsia="es-MX"/>
        </w:rPr>
        <w:t>0</w:t>
      </w:r>
      <w:r w:rsidR="007F2F93">
        <w:rPr>
          <w:rFonts w:ascii="Palatino Linotype" w:hAnsi="Palatino Linotype" w:cs="Arial"/>
          <w:b/>
          <w:bCs/>
          <w:sz w:val="24"/>
          <w:lang w:eastAsia="es-MX"/>
        </w:rPr>
        <w:t>3480</w:t>
      </w:r>
      <w:r w:rsidR="004C2D70" w:rsidRPr="005766BE">
        <w:rPr>
          <w:rFonts w:ascii="Palatino Linotype" w:hAnsi="Palatino Linotype" w:cs="Arial"/>
          <w:b/>
          <w:bCs/>
          <w:sz w:val="24"/>
          <w:lang w:eastAsia="es-MX"/>
        </w:rPr>
        <w:t>/INFOEM/IP/RR/202</w:t>
      </w:r>
      <w:r w:rsidR="004C2D70">
        <w:rPr>
          <w:rFonts w:ascii="Palatino Linotype" w:hAnsi="Palatino Linotype" w:cs="Arial"/>
          <w:b/>
          <w:bCs/>
          <w:sz w:val="24"/>
          <w:lang w:eastAsia="es-MX"/>
        </w:rPr>
        <w:t>2</w:t>
      </w:r>
      <w:r w:rsidR="006B46C3">
        <w:rPr>
          <w:rFonts w:ascii="Palatino Linotype" w:hAnsi="Palatino Linotype" w:cs="Arial"/>
          <w:b/>
          <w:bCs/>
          <w:sz w:val="24"/>
          <w:lang w:eastAsia="es-MX"/>
        </w:rPr>
        <w:t xml:space="preserve"> </w:t>
      </w:r>
      <w:r w:rsidRPr="00B93DE8">
        <w:rPr>
          <w:rFonts w:ascii="Palatino Linotype" w:hAnsi="Palatino Linotype" w:cs="Arial"/>
          <w:sz w:val="24"/>
          <w:szCs w:val="24"/>
        </w:rPr>
        <w:t>aduciendo</w:t>
      </w:r>
      <w:r w:rsidR="002A6AE2">
        <w:rPr>
          <w:rFonts w:ascii="Palatino Linotype" w:hAnsi="Palatino Linotype" w:cs="Arial"/>
          <w:sz w:val="24"/>
          <w:szCs w:val="24"/>
        </w:rPr>
        <w:t xml:space="preserve"> lo siguiente</w:t>
      </w:r>
      <w:r w:rsidR="00AF47E9">
        <w:rPr>
          <w:rFonts w:ascii="Palatino Linotype" w:hAnsi="Palatino Linotype" w:cs="Arial"/>
          <w:sz w:val="24"/>
          <w:szCs w:val="24"/>
        </w:rPr>
        <w:t>:</w:t>
      </w:r>
    </w:p>
    <w:p w14:paraId="7454AFD4" w14:textId="77777777" w:rsidR="004116C2" w:rsidRDefault="004116C2" w:rsidP="00285F96">
      <w:pPr>
        <w:spacing w:after="0" w:line="360" w:lineRule="auto"/>
        <w:jc w:val="both"/>
        <w:rPr>
          <w:rFonts w:ascii="Palatino Linotype" w:hAnsi="Palatino Linotype" w:cs="Arial"/>
          <w:sz w:val="24"/>
          <w:szCs w:val="24"/>
        </w:rPr>
      </w:pPr>
    </w:p>
    <w:p w14:paraId="635C2DCA" w14:textId="77777777" w:rsidR="007F2F93" w:rsidRDefault="007F2F93" w:rsidP="007F2F93">
      <w:pPr>
        <w:pBdr>
          <w:top w:val="nil"/>
          <w:left w:val="nil"/>
          <w:bottom w:val="nil"/>
          <w:right w:val="nil"/>
          <w:between w:val="nil"/>
        </w:pBdr>
        <w:ind w:left="426" w:right="567"/>
        <w:jc w:val="both"/>
        <w:rPr>
          <w:rFonts w:ascii="Palatino Linotype" w:eastAsia="Palatino Linotype" w:hAnsi="Palatino Linotype" w:cs="Palatino Linotype"/>
          <w:b/>
          <w:color w:val="000000"/>
          <w:lang w:val="es-ES_tradnl"/>
        </w:rPr>
      </w:pPr>
      <w:r w:rsidRPr="009302C7">
        <w:rPr>
          <w:rFonts w:ascii="Palatino Linotype" w:eastAsia="Palatino Linotype" w:hAnsi="Palatino Linotype" w:cs="Palatino Linotype"/>
          <w:b/>
          <w:color w:val="000000"/>
          <w:lang w:val="es-ES_tradnl"/>
        </w:rPr>
        <w:t>Acto Impugnado:</w:t>
      </w:r>
    </w:p>
    <w:p w14:paraId="09FCC87A" w14:textId="110F019C" w:rsidR="004116C2" w:rsidRPr="009302C7" w:rsidRDefault="007F2F93" w:rsidP="007F2F93">
      <w:pPr>
        <w:pBdr>
          <w:top w:val="nil"/>
          <w:left w:val="nil"/>
          <w:bottom w:val="nil"/>
          <w:right w:val="nil"/>
          <w:between w:val="nil"/>
        </w:pBdr>
        <w:ind w:left="426" w:right="567"/>
        <w:jc w:val="both"/>
        <w:rPr>
          <w:rFonts w:ascii="Palatino Linotype" w:eastAsia="Palatino Linotype" w:hAnsi="Palatino Linotype" w:cs="Palatino Linotype"/>
          <w:i/>
          <w:color w:val="000000"/>
          <w:lang w:val="es-ES_tradnl"/>
        </w:rPr>
      </w:pPr>
      <w:r w:rsidRPr="009302C7">
        <w:rPr>
          <w:rFonts w:ascii="Palatino Linotype" w:eastAsia="Palatino Linotype" w:hAnsi="Palatino Linotype" w:cs="Palatino Linotype"/>
          <w:i/>
          <w:color w:val="000000"/>
          <w:lang w:val="es-ES_tradnl"/>
        </w:rPr>
        <w:t>“Solicite claramente el sueldo de todos los directores del Ayuntamiento de Donato Guerra 2022-2024, obteniendo una negativa."(Sic)</w:t>
      </w:r>
    </w:p>
    <w:p w14:paraId="07926A9C" w14:textId="77777777" w:rsidR="007F2F93" w:rsidRPr="009302C7" w:rsidRDefault="007F2F93" w:rsidP="0066293C">
      <w:pPr>
        <w:pBdr>
          <w:top w:val="nil"/>
          <w:left w:val="nil"/>
          <w:bottom w:val="nil"/>
          <w:right w:val="nil"/>
          <w:between w:val="nil"/>
        </w:pBdr>
        <w:ind w:left="426" w:right="567"/>
        <w:jc w:val="both"/>
        <w:rPr>
          <w:rFonts w:ascii="Palatino Linotype" w:eastAsia="Palatino Linotype" w:hAnsi="Palatino Linotype" w:cs="Palatino Linotype"/>
          <w:i/>
          <w:color w:val="000000"/>
          <w:lang w:val="es-ES_tradnl"/>
        </w:rPr>
      </w:pPr>
    </w:p>
    <w:p w14:paraId="1710A151" w14:textId="77777777" w:rsidR="007F2F93" w:rsidRDefault="007F2F93" w:rsidP="007F2F93">
      <w:pPr>
        <w:pBdr>
          <w:top w:val="nil"/>
          <w:left w:val="nil"/>
          <w:bottom w:val="nil"/>
          <w:right w:val="nil"/>
          <w:between w:val="nil"/>
        </w:pBdr>
        <w:ind w:left="426" w:right="567"/>
        <w:jc w:val="both"/>
        <w:rPr>
          <w:rFonts w:ascii="Palatino Linotype" w:eastAsia="Palatino Linotype" w:hAnsi="Palatino Linotype" w:cs="Palatino Linotype"/>
          <w:color w:val="000000"/>
          <w:lang w:val="es-ES_tradnl"/>
        </w:rPr>
      </w:pPr>
      <w:r w:rsidRPr="009302C7">
        <w:rPr>
          <w:rFonts w:ascii="Palatino Linotype" w:eastAsia="Palatino Linotype" w:hAnsi="Palatino Linotype" w:cs="Palatino Linotype"/>
          <w:b/>
          <w:color w:val="000000"/>
          <w:lang w:val="es-ES_tradnl"/>
        </w:rPr>
        <w:t>Razones o Motivos de Inconformidad</w:t>
      </w:r>
      <w:r w:rsidRPr="009302C7">
        <w:rPr>
          <w:rFonts w:ascii="Palatino Linotype" w:eastAsia="Palatino Linotype" w:hAnsi="Palatino Linotype" w:cs="Palatino Linotype"/>
          <w:color w:val="000000"/>
          <w:lang w:val="es-ES_tradnl"/>
        </w:rPr>
        <w:t xml:space="preserve">: </w:t>
      </w:r>
    </w:p>
    <w:p w14:paraId="74094E34" w14:textId="77777777" w:rsidR="007F2F93" w:rsidRPr="009302C7" w:rsidRDefault="007F2F93" w:rsidP="007F2F93">
      <w:pPr>
        <w:pBdr>
          <w:top w:val="nil"/>
          <w:left w:val="nil"/>
          <w:bottom w:val="nil"/>
          <w:right w:val="nil"/>
          <w:between w:val="nil"/>
        </w:pBdr>
        <w:ind w:left="426" w:right="567"/>
        <w:jc w:val="both"/>
        <w:rPr>
          <w:rFonts w:ascii="Palatino Linotype" w:eastAsia="Palatino Linotype" w:hAnsi="Palatino Linotype" w:cs="Palatino Linotype"/>
          <w:i/>
          <w:color w:val="000000"/>
          <w:lang w:val="es-ES_tradnl"/>
        </w:rPr>
      </w:pPr>
      <w:r>
        <w:rPr>
          <w:rFonts w:ascii="Palatino Linotype" w:eastAsia="Palatino Linotype" w:hAnsi="Palatino Linotype" w:cs="Palatino Linotype"/>
          <w:b/>
          <w:color w:val="000000"/>
          <w:lang w:val="es-ES_tradnl"/>
        </w:rPr>
        <w:lastRenderedPageBreak/>
        <w:t>“</w:t>
      </w:r>
      <w:r w:rsidRPr="007F2F93">
        <w:rPr>
          <w:rFonts w:ascii="Palatino Linotype" w:eastAsia="Palatino Linotype" w:hAnsi="Palatino Linotype" w:cs="Palatino Linotype"/>
          <w:i/>
          <w:color w:val="000000"/>
          <w:lang w:val="es-ES_tradnl"/>
        </w:rPr>
        <w:t>La respuesta carece de motivación jurídica. No hay elementos legales para que no me proporcionen dicha información</w:t>
      </w:r>
      <w:r w:rsidRPr="009302C7">
        <w:rPr>
          <w:rFonts w:ascii="Palatino Linotype" w:eastAsia="Palatino Linotype" w:hAnsi="Palatino Linotype" w:cs="Palatino Linotype"/>
          <w:i/>
          <w:color w:val="000000"/>
          <w:lang w:val="es-ES_tradnl"/>
        </w:rPr>
        <w:t>” (Sic)</w:t>
      </w:r>
    </w:p>
    <w:p w14:paraId="240A206C" w14:textId="77777777" w:rsidR="00084F55" w:rsidRDefault="00084F55" w:rsidP="00285F96">
      <w:pPr>
        <w:spacing w:after="0" w:line="360" w:lineRule="auto"/>
        <w:jc w:val="both"/>
        <w:rPr>
          <w:rFonts w:ascii="Palatino Linotype" w:hAnsi="Palatino Linotype" w:cs="Arial"/>
          <w:sz w:val="24"/>
          <w:szCs w:val="24"/>
        </w:rPr>
      </w:pPr>
    </w:p>
    <w:p w14:paraId="338A88B5" w14:textId="77777777" w:rsidR="001B0F28" w:rsidRPr="00667998" w:rsidRDefault="001B0F28" w:rsidP="001B0F28">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4AB4771" w14:textId="77777777" w:rsidR="001B0F28" w:rsidRPr="00667998" w:rsidRDefault="001B0F28" w:rsidP="001B0F2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nueve de 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9E0A307" w14:textId="77777777" w:rsidR="001B0F28" w:rsidRPr="00667998" w:rsidRDefault="001B0F28" w:rsidP="001B0F28">
      <w:pPr>
        <w:spacing w:after="0" w:line="360" w:lineRule="auto"/>
        <w:jc w:val="both"/>
        <w:rPr>
          <w:rFonts w:ascii="Palatino Linotype" w:hAnsi="Palatino Linotype" w:cs="Arial"/>
          <w:sz w:val="24"/>
          <w:szCs w:val="24"/>
        </w:rPr>
      </w:pPr>
    </w:p>
    <w:p w14:paraId="59DB0960" w14:textId="77777777" w:rsidR="001B0F28" w:rsidRPr="00667998" w:rsidRDefault="001B0F28" w:rsidP="001B0F28">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43038CCE" w14:textId="77777777" w:rsidR="001B0F28" w:rsidRDefault="001B0F28" w:rsidP="001B0F2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fue omiso en 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r w:rsidRPr="00DC4E39">
        <w:rPr>
          <w:noProof/>
        </w:rPr>
        <w:t xml:space="preserve"> </w:t>
      </w:r>
    </w:p>
    <w:p w14:paraId="7A3D8802" w14:textId="77777777" w:rsidR="001B0F28" w:rsidRPr="00AE0592" w:rsidRDefault="001B0F28" w:rsidP="001B0F28">
      <w:pPr>
        <w:tabs>
          <w:tab w:val="left" w:pos="8505"/>
        </w:tabs>
        <w:spacing w:after="0" w:line="360" w:lineRule="auto"/>
        <w:ind w:right="709"/>
        <w:rPr>
          <w:rFonts w:ascii="Palatino Linotype" w:hAnsi="Palatino Linotype"/>
          <w:noProof/>
          <w:sz w:val="24"/>
          <w:szCs w:val="24"/>
        </w:rPr>
      </w:pPr>
    </w:p>
    <w:p w14:paraId="2597B861" w14:textId="77777777" w:rsidR="001B0F28" w:rsidRPr="00C220D0" w:rsidRDefault="001B0F28" w:rsidP="001B0F2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8891A42" w14:textId="77777777" w:rsidR="001B0F28" w:rsidRDefault="001B0F28" w:rsidP="001B0F28">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veintitrés de marzo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EC13895" w14:textId="41A3A718" w:rsidR="003E3631" w:rsidRDefault="003E3631" w:rsidP="00337A3D">
      <w:pPr>
        <w:spacing w:after="0" w:line="360" w:lineRule="auto"/>
        <w:jc w:val="both"/>
        <w:rPr>
          <w:rFonts w:ascii="Palatino Linotype" w:eastAsia="Calibri" w:hAnsi="Palatino Linotype" w:cs="Arial"/>
          <w:b/>
          <w:sz w:val="24"/>
          <w:szCs w:val="24"/>
          <w:lang w:val="es-ES" w:eastAsia="es-ES"/>
        </w:rPr>
      </w:pPr>
    </w:p>
    <w:p w14:paraId="3E4E1517" w14:textId="548BF73C" w:rsidR="004116C2" w:rsidRDefault="004116C2" w:rsidP="00337A3D">
      <w:pPr>
        <w:spacing w:after="0" w:line="360" w:lineRule="auto"/>
        <w:jc w:val="both"/>
        <w:rPr>
          <w:rFonts w:ascii="Palatino Linotype" w:eastAsia="Calibri" w:hAnsi="Palatino Linotype" w:cs="Arial"/>
          <w:b/>
          <w:sz w:val="24"/>
          <w:szCs w:val="24"/>
          <w:lang w:val="es-ES" w:eastAsia="es-ES"/>
        </w:rPr>
      </w:pPr>
    </w:p>
    <w:p w14:paraId="18989782" w14:textId="77777777" w:rsidR="004116C2" w:rsidRPr="00C56C9B" w:rsidRDefault="004116C2" w:rsidP="00337A3D">
      <w:pPr>
        <w:spacing w:after="0" w:line="360" w:lineRule="auto"/>
        <w:jc w:val="both"/>
        <w:rPr>
          <w:rFonts w:ascii="Palatino Linotype" w:eastAsia="Calibri" w:hAnsi="Palatino Linotype" w:cs="Arial"/>
          <w:b/>
          <w:sz w:val="24"/>
          <w:szCs w:val="24"/>
          <w:lang w:val="es-ES" w:eastAsia="es-ES"/>
        </w:rPr>
      </w:pPr>
    </w:p>
    <w:p w14:paraId="65A48777"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lastRenderedPageBreak/>
        <w:t xml:space="preserve">C O N S I D E R A N D O </w:t>
      </w:r>
    </w:p>
    <w:p w14:paraId="73EDCA2D" w14:textId="77777777" w:rsidR="00337A3D" w:rsidRPr="0064611F" w:rsidRDefault="00337A3D" w:rsidP="00337A3D">
      <w:pPr>
        <w:spacing w:after="0" w:line="360" w:lineRule="auto"/>
        <w:jc w:val="center"/>
        <w:rPr>
          <w:rFonts w:ascii="Palatino Linotype" w:hAnsi="Palatino Linotype" w:cs="Arial"/>
          <w:sz w:val="24"/>
          <w:szCs w:val="24"/>
        </w:rPr>
      </w:pPr>
    </w:p>
    <w:p w14:paraId="04721A69"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286BDD93"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4D20296B" w14:textId="77777777" w:rsidR="00143A49" w:rsidRPr="003E4BCA" w:rsidRDefault="00143A49" w:rsidP="00337A3D">
      <w:pPr>
        <w:spacing w:after="0" w:line="360" w:lineRule="auto"/>
        <w:jc w:val="both"/>
        <w:rPr>
          <w:rFonts w:ascii="Palatino Linotype" w:hAnsi="Palatino Linotype" w:cs="Arial"/>
          <w:sz w:val="24"/>
          <w:szCs w:val="24"/>
        </w:rPr>
      </w:pPr>
    </w:p>
    <w:p w14:paraId="65E1BF9E"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2080F0C2"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DA10C96"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766C7C41" w14:textId="77777777" w:rsidR="00337A3D" w:rsidRPr="0064611F" w:rsidRDefault="00353CFA"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lastRenderedPageBreak/>
        <w:t>TERCERO</w:t>
      </w:r>
      <w:r w:rsidR="00337A3D" w:rsidRPr="0064611F">
        <w:rPr>
          <w:rFonts w:ascii="Palatino Linotype" w:eastAsia="Times New Roman" w:hAnsi="Palatino Linotype" w:cs="Arial"/>
          <w:b/>
          <w:sz w:val="28"/>
          <w:szCs w:val="28"/>
          <w:lang w:val="es-ES" w:eastAsia="es-ES"/>
        </w:rPr>
        <w:t>.</w:t>
      </w:r>
      <w:r w:rsidR="00337A3D" w:rsidRPr="0064611F">
        <w:rPr>
          <w:rFonts w:ascii="Palatino Linotype" w:eastAsia="Times New Roman" w:hAnsi="Palatino Linotype" w:cs="Arial"/>
          <w:sz w:val="28"/>
          <w:szCs w:val="28"/>
          <w:lang w:val="es-ES" w:eastAsia="es-ES"/>
        </w:rPr>
        <w:t xml:space="preserve"> </w:t>
      </w:r>
      <w:r w:rsidR="00337A3D" w:rsidRPr="0064611F">
        <w:rPr>
          <w:rFonts w:ascii="Palatino Linotype" w:eastAsia="Times New Roman" w:hAnsi="Palatino Linotype" w:cs="Arial"/>
          <w:b/>
          <w:sz w:val="28"/>
          <w:szCs w:val="28"/>
          <w:lang w:val="es-ES" w:eastAsia="es-ES"/>
        </w:rPr>
        <w:t xml:space="preserve">De las causas de improcedencia. </w:t>
      </w:r>
    </w:p>
    <w:p w14:paraId="3AE7B86F"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669B46AD" w14:textId="77777777" w:rsidR="003E3631" w:rsidRPr="0064611F"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6DF33835"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Así las cosas, del análisis del expediente electrónico</w:t>
      </w:r>
      <w:r w:rsidR="003E3631">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6C02F88" w14:textId="77777777"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EC4C00" w14:textId="77777777" w:rsidR="00337A3D" w:rsidRPr="0064611F" w:rsidRDefault="00621C53"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14:paraId="2B8EDF07" w14:textId="77777777" w:rsidR="006A5A18" w:rsidRDefault="006A5A18" w:rsidP="006A5A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30EDA2C" w14:textId="77777777" w:rsidR="006A5A18" w:rsidRPr="002869E1" w:rsidRDefault="006A5A18" w:rsidP="006A5A1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BD4A088"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71F2D03"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0EC15B"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B1C7DE1"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F15CE98"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2A39458"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87EDD8B" w14:textId="77777777" w:rsidR="006A5A18" w:rsidRPr="006010FE" w:rsidRDefault="006A5A18" w:rsidP="006A5A1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05F4B6"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D89D470"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BA7C34D"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3DFC290E" w14:textId="77777777" w:rsidR="006A5A18" w:rsidRPr="006010FE" w:rsidRDefault="006A5A18" w:rsidP="006A5A1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DBFCDE3" w14:textId="77777777" w:rsidR="006A5A18" w:rsidRDefault="006A5A18" w:rsidP="006A5A1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24A421A" w14:textId="77777777" w:rsidR="006A5A18" w:rsidRDefault="006A5A18" w:rsidP="006A5A18">
      <w:pPr>
        <w:spacing w:before="240" w:line="360" w:lineRule="auto"/>
        <w:ind w:left="851" w:right="851"/>
        <w:jc w:val="both"/>
        <w:rPr>
          <w:rFonts w:ascii="Palatino Linotype" w:eastAsia="Times New Roman" w:hAnsi="Palatino Linotype" w:cs="Times New Roman"/>
          <w:b/>
          <w:i/>
          <w:lang w:eastAsia="es-ES"/>
        </w:rPr>
      </w:pPr>
    </w:p>
    <w:p w14:paraId="45D6A19B" w14:textId="77777777" w:rsidR="006A5A18" w:rsidRPr="006010FE" w:rsidRDefault="006A5A18" w:rsidP="006A5A1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602A00F" w14:textId="77777777" w:rsidR="006A5A18" w:rsidRDefault="006A5A18" w:rsidP="006A5A18">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514982A" w14:textId="77777777" w:rsidR="004D650B" w:rsidRDefault="004D650B" w:rsidP="00AA014D">
      <w:pPr>
        <w:pBdr>
          <w:top w:val="nil"/>
          <w:left w:val="nil"/>
          <w:bottom w:val="nil"/>
          <w:right w:val="nil"/>
          <w:between w:val="nil"/>
        </w:pBdr>
        <w:spacing w:after="0" w:line="360" w:lineRule="auto"/>
        <w:contextualSpacing/>
        <w:jc w:val="both"/>
        <w:rPr>
          <w:rFonts w:ascii="Palatino Linotype" w:hAnsi="Palatino Linotype"/>
          <w:sz w:val="24"/>
          <w:szCs w:val="24"/>
        </w:rPr>
      </w:pPr>
    </w:p>
    <w:p w14:paraId="0FE794C0" w14:textId="1CD7706B" w:rsidR="00AA014D" w:rsidRDefault="006A5A18"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4D650B" w:rsidRPr="004D650B">
        <w:rPr>
          <w:rFonts w:ascii="Palatino Linotype" w:hAnsi="Palatino Linotype"/>
          <w:b/>
          <w:sz w:val="24"/>
          <w:szCs w:val="24"/>
        </w:rPr>
        <w:t>00017/SULTEPEC/IP/2022</w:t>
      </w:r>
      <w:r w:rsidRPr="00A279CF">
        <w:rPr>
          <w:rFonts w:ascii="Palatino Linotype" w:hAnsi="Palatino Linotype"/>
          <w:b/>
          <w:sz w:val="24"/>
          <w:szCs w:val="24"/>
        </w:rPr>
        <w:t xml:space="preserve"> </w:t>
      </w:r>
      <w:r w:rsidRPr="00A279CF">
        <w:rPr>
          <w:rFonts w:ascii="Palatino Linotype" w:hAnsi="Palatino Linotype"/>
          <w:sz w:val="24"/>
          <w:szCs w:val="24"/>
        </w:rPr>
        <w:t xml:space="preserve">fueron formulados </w:t>
      </w:r>
      <w:r w:rsidR="004D650B">
        <w:rPr>
          <w:rFonts w:ascii="Palatino Linotype" w:hAnsi="Palatino Linotype"/>
          <w:sz w:val="24"/>
          <w:szCs w:val="24"/>
        </w:rPr>
        <w:t>los siguientes</w:t>
      </w:r>
      <w:r w:rsidRPr="00A279CF">
        <w:rPr>
          <w:rFonts w:ascii="Palatino Linotype" w:hAnsi="Palatino Linotype"/>
          <w:b/>
          <w:sz w:val="24"/>
          <w:szCs w:val="24"/>
        </w:rPr>
        <w:t xml:space="preserve"> </w:t>
      </w:r>
      <w:r w:rsidRPr="00A279CF">
        <w:rPr>
          <w:rFonts w:ascii="Palatino Linotype" w:hAnsi="Palatino Linotype"/>
          <w:sz w:val="24"/>
          <w:szCs w:val="24"/>
        </w:rPr>
        <w:t>requerimientos, respecto de los cuales se desprenden las siguientes consideraciones</w:t>
      </w:r>
      <w:r w:rsidR="004D650B">
        <w:rPr>
          <w:rFonts w:ascii="Palatino Linotype" w:hAnsi="Palatino Linotype"/>
          <w:sz w:val="24"/>
          <w:szCs w:val="24"/>
        </w:rPr>
        <w:t>:</w:t>
      </w:r>
    </w:p>
    <w:p w14:paraId="42424C10" w14:textId="77777777" w:rsidR="001B0F28" w:rsidRDefault="001B0F28" w:rsidP="001B0F28">
      <w:pPr>
        <w:spacing w:after="0" w:line="360" w:lineRule="auto"/>
        <w:jc w:val="both"/>
        <w:rPr>
          <w:rFonts w:ascii="Palatino Linotype" w:hAnsi="Palatino Linotype"/>
          <w:sz w:val="24"/>
          <w:szCs w:val="24"/>
        </w:rPr>
      </w:pPr>
    </w:p>
    <w:p w14:paraId="046CD224" w14:textId="77777777" w:rsidR="001B0F28" w:rsidRDefault="001B0F28" w:rsidP="001B0F28">
      <w:pPr>
        <w:pStyle w:val="Prrafodelista"/>
        <w:numPr>
          <w:ilvl w:val="0"/>
          <w:numId w:val="24"/>
        </w:numPr>
        <w:spacing w:line="360" w:lineRule="auto"/>
        <w:jc w:val="both"/>
        <w:rPr>
          <w:rFonts w:ascii="Palatino Linotype" w:hAnsi="Palatino Linotype"/>
        </w:rPr>
      </w:pPr>
      <w:r>
        <w:rPr>
          <w:rFonts w:ascii="Palatino Linotype" w:hAnsi="Palatino Linotype"/>
        </w:rPr>
        <w:lastRenderedPageBreak/>
        <w:t>M</w:t>
      </w:r>
      <w:r w:rsidRPr="001B0F28">
        <w:rPr>
          <w:rFonts w:ascii="Palatino Linotype" w:hAnsi="Palatino Linotype"/>
        </w:rPr>
        <w:t xml:space="preserve">onto de las percepciones mensuales del presidente (a) municipal, síndico (a) y regidores del ayuntamiento, además del tesorero (desglosado por sueldo bruto, gratificaciones, bonos, primas, deducciones, sueldo neto). </w:t>
      </w:r>
    </w:p>
    <w:p w14:paraId="5DC657C3" w14:textId="77777777" w:rsidR="001B0F28" w:rsidRDefault="001B0F28" w:rsidP="001B0F28">
      <w:pPr>
        <w:pStyle w:val="Prrafodelista"/>
        <w:numPr>
          <w:ilvl w:val="0"/>
          <w:numId w:val="24"/>
        </w:numPr>
        <w:spacing w:line="360" w:lineRule="auto"/>
        <w:jc w:val="both"/>
        <w:rPr>
          <w:rFonts w:ascii="Palatino Linotype" w:hAnsi="Palatino Linotype"/>
        </w:rPr>
      </w:pPr>
      <w:r w:rsidRPr="001B0F28">
        <w:rPr>
          <w:rFonts w:ascii="Palatino Linotype" w:hAnsi="Palatino Linotype"/>
        </w:rPr>
        <w:t>Copia del talón de pago o recibo de pago al presidente o presidenta municipal.</w:t>
      </w:r>
    </w:p>
    <w:p w14:paraId="1D21C5E2" w14:textId="77777777" w:rsidR="001B0F28" w:rsidRDefault="001B0F28" w:rsidP="001B0F28">
      <w:pPr>
        <w:pStyle w:val="Prrafodelista"/>
        <w:spacing w:line="360" w:lineRule="auto"/>
        <w:ind w:left="0"/>
        <w:jc w:val="both"/>
        <w:rPr>
          <w:rFonts w:ascii="Palatino Linotype" w:eastAsia="Arial Unicode MS" w:hAnsi="Palatino Linotype" w:cs="Arial"/>
        </w:rPr>
      </w:pPr>
    </w:p>
    <w:p w14:paraId="33B1341D" w14:textId="0D65512E" w:rsidR="001B0F28" w:rsidRDefault="001B0F28" w:rsidP="001B0F28">
      <w:pPr>
        <w:pStyle w:val="Prrafodelista"/>
        <w:spacing w:line="360" w:lineRule="auto"/>
        <w:ind w:left="0"/>
        <w:jc w:val="both"/>
        <w:rPr>
          <w:rFonts w:ascii="Palatino Linotype" w:eastAsia="Arial Unicode MS" w:hAnsi="Palatino Linotype" w:cs="Arial"/>
        </w:rPr>
      </w:pPr>
      <w:r>
        <w:rPr>
          <w:rFonts w:ascii="Palatino Linotype" w:eastAsia="Arial Unicode MS" w:hAnsi="Palatino Linotype" w:cs="Arial"/>
        </w:rPr>
        <w:t>E</w:t>
      </w:r>
      <w:r w:rsidRPr="00CF4795">
        <w:rPr>
          <w:rFonts w:ascii="Palatino Linotype" w:eastAsia="Arial Unicode MS" w:hAnsi="Palatino Linotype" w:cs="Arial"/>
        </w:rPr>
        <w:t xml:space="preserve">n atención a los requerimientos de información planteados, </w:t>
      </w:r>
      <w:r>
        <w:rPr>
          <w:rFonts w:ascii="Palatino Linotype" w:eastAsia="Arial Unicode MS" w:hAnsi="Palatino Linotype" w:cs="Arial"/>
          <w:bCs/>
        </w:rPr>
        <w:t>el S</w:t>
      </w:r>
      <w:r w:rsidRPr="00CF4795">
        <w:rPr>
          <w:rFonts w:ascii="Palatino Linotype" w:eastAsia="Arial Unicode MS" w:hAnsi="Palatino Linotype" w:cs="Arial"/>
          <w:bCs/>
        </w:rPr>
        <w:t xml:space="preserve">ujeto </w:t>
      </w:r>
      <w:r>
        <w:rPr>
          <w:rFonts w:ascii="Palatino Linotype" w:eastAsia="Arial Unicode MS" w:hAnsi="Palatino Linotype" w:cs="Arial"/>
          <w:bCs/>
        </w:rPr>
        <w:t>O</w:t>
      </w:r>
      <w:r w:rsidRPr="00CF4795">
        <w:rPr>
          <w:rFonts w:ascii="Palatino Linotype" w:eastAsia="Arial Unicode MS" w:hAnsi="Palatino Linotype" w:cs="Arial"/>
          <w:bCs/>
        </w:rPr>
        <w:t>bligado</w:t>
      </w:r>
      <w:r>
        <w:rPr>
          <w:rFonts w:ascii="Palatino Linotype" w:eastAsia="Arial Unicode MS" w:hAnsi="Palatino Linotype" w:cs="Arial"/>
          <w:bCs/>
        </w:rPr>
        <w:t xml:space="preserve"> adjuntó </w:t>
      </w:r>
      <w:r w:rsidR="004116C2">
        <w:rPr>
          <w:rFonts w:ascii="Palatino Linotype" w:eastAsia="Arial Unicode MS" w:hAnsi="Palatino Linotype" w:cs="Arial"/>
          <w:bCs/>
        </w:rPr>
        <w:t xml:space="preserve">el </w:t>
      </w:r>
      <w:r>
        <w:rPr>
          <w:rFonts w:ascii="Palatino Linotype" w:eastAsia="Arial Unicode MS" w:hAnsi="Palatino Linotype" w:cs="Arial"/>
          <w:bCs/>
        </w:rPr>
        <w:t>archivo electrónico denominado</w:t>
      </w:r>
      <w:r>
        <w:rPr>
          <w:rFonts w:ascii="Palatino Linotype" w:eastAsia="Arial Unicode MS" w:hAnsi="Palatino Linotype" w:cs="Arial"/>
        </w:rPr>
        <w:t xml:space="preserve"> </w:t>
      </w:r>
      <w:r>
        <w:rPr>
          <w:rFonts w:ascii="Palatino Linotype" w:hAnsi="Palatino Linotype" w:cs="Arial"/>
        </w:rPr>
        <w:t>“</w:t>
      </w:r>
      <w:r w:rsidRPr="001B0F28">
        <w:rPr>
          <w:rFonts w:ascii="Palatino Linotype" w:hAnsi="Palatino Linotype" w:cs="Arial"/>
          <w:i/>
        </w:rPr>
        <w:t>respuesta de solicitu 17.jpg</w:t>
      </w:r>
      <w:r w:rsidRPr="006F3258">
        <w:rPr>
          <w:rFonts w:ascii="Palatino Linotype" w:hAnsi="Palatino Linotype" w:cs="Arial"/>
          <w:i/>
        </w:rPr>
        <w:t>”</w:t>
      </w:r>
      <w:r>
        <w:rPr>
          <w:rFonts w:ascii="Palatino Linotype" w:eastAsia="Arial Unicode MS" w:hAnsi="Palatino Linotype" w:cs="Arial"/>
        </w:rPr>
        <w:t>, mismo que se describe a continuación:</w:t>
      </w:r>
    </w:p>
    <w:p w14:paraId="3028FB2D" w14:textId="77777777" w:rsidR="001B0F28" w:rsidRDefault="001B0F28" w:rsidP="001B0F28">
      <w:pPr>
        <w:spacing w:after="0" w:line="360" w:lineRule="auto"/>
        <w:jc w:val="both"/>
        <w:rPr>
          <w:rFonts w:ascii="Palatino Linotype" w:eastAsia="Arial Unicode MS" w:hAnsi="Palatino Linotype" w:cs="Arial"/>
          <w:sz w:val="24"/>
          <w:szCs w:val="24"/>
        </w:rPr>
      </w:pPr>
    </w:p>
    <w:p w14:paraId="2F38C17E" w14:textId="02E80DA8" w:rsidR="00AA014D" w:rsidRPr="0066293C" w:rsidRDefault="001B0F28" w:rsidP="0066293C">
      <w:pPr>
        <w:pStyle w:val="Prrafodelista"/>
        <w:numPr>
          <w:ilvl w:val="0"/>
          <w:numId w:val="37"/>
        </w:numPr>
        <w:autoSpaceDE w:val="0"/>
        <w:autoSpaceDN w:val="0"/>
        <w:adjustRightInd w:val="0"/>
        <w:spacing w:line="360" w:lineRule="auto"/>
        <w:jc w:val="both"/>
        <w:rPr>
          <w:rFonts w:ascii="Palatino Linotype" w:eastAsia="Arial Unicode MS" w:hAnsi="Palatino Linotype" w:cs="Arial"/>
        </w:rPr>
      </w:pPr>
      <w:r w:rsidRPr="0066293C">
        <w:rPr>
          <w:rFonts w:ascii="Palatino Linotype" w:hAnsi="Palatino Linotype" w:cs="Arial"/>
          <w:b/>
          <w:bCs/>
        </w:rPr>
        <w:t>respuesta de solicitu 17.jpg</w:t>
      </w:r>
      <w:r w:rsidRPr="0066293C">
        <w:rPr>
          <w:rFonts w:ascii="Palatino Linotype" w:eastAsia="Arial Unicode MS" w:hAnsi="Palatino Linotype" w:cs="Arial"/>
        </w:rPr>
        <w:t>: Documento en formato JPG, en el cual se obse</w:t>
      </w:r>
      <w:r w:rsidR="00AA014D" w:rsidRPr="0066293C">
        <w:rPr>
          <w:rFonts w:ascii="Palatino Linotype" w:eastAsia="Arial Unicode MS" w:hAnsi="Palatino Linotype" w:cs="Arial"/>
        </w:rPr>
        <w:t xml:space="preserve">rva un documento el cual se hace del conocimiento que por el momento el Tabulador de Sueldos </w:t>
      </w:r>
      <w:r w:rsidR="004116C2" w:rsidRPr="004116C2">
        <w:rPr>
          <w:rFonts w:ascii="Palatino Linotype" w:eastAsia="Arial Unicode MS" w:hAnsi="Palatino Linotype" w:cs="Arial"/>
        </w:rPr>
        <w:t>se enc</w:t>
      </w:r>
      <w:r w:rsidR="004116C2" w:rsidRPr="004B29A5">
        <w:rPr>
          <w:rFonts w:ascii="Palatino Linotype" w:eastAsia="Arial Unicode MS" w:hAnsi="Palatino Linotype" w:cs="Arial"/>
        </w:rPr>
        <w:t>uentra</w:t>
      </w:r>
      <w:r w:rsidR="00AA014D" w:rsidRPr="0066293C">
        <w:rPr>
          <w:rFonts w:ascii="Palatino Linotype" w:eastAsia="Arial Unicode MS" w:hAnsi="Palatino Linotype" w:cs="Arial"/>
        </w:rPr>
        <w:t xml:space="preserve"> en actualización y en proceso de aprobación y en consecuencia no se tiene la información precisa para informarle.</w:t>
      </w:r>
    </w:p>
    <w:p w14:paraId="0FCED021" w14:textId="77777777" w:rsidR="00AA014D" w:rsidRPr="00F2794C" w:rsidRDefault="00AA014D" w:rsidP="00AA014D">
      <w:pPr>
        <w:spacing w:after="0" w:line="360" w:lineRule="auto"/>
        <w:contextualSpacing/>
        <w:jc w:val="both"/>
        <w:rPr>
          <w:rFonts w:ascii="Palatino Linotype" w:eastAsia="Palatino Linotype" w:hAnsi="Palatino Linotype" w:cs="Palatino Linotype"/>
          <w:sz w:val="24"/>
          <w:szCs w:val="24"/>
        </w:rPr>
      </w:pPr>
    </w:p>
    <w:p w14:paraId="0C134CD8" w14:textId="77777777" w:rsidR="00AA014D" w:rsidRPr="00F2794C" w:rsidRDefault="00AA014D"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Ahora bien, </w:t>
      </w:r>
      <w:r>
        <w:rPr>
          <w:rFonts w:ascii="Palatino Linotype" w:eastAsia="Palatino Linotype" w:hAnsi="Palatino Linotype" w:cs="Palatino Linotype"/>
          <w:color w:val="000000"/>
          <w:sz w:val="24"/>
          <w:szCs w:val="24"/>
        </w:rPr>
        <w:t>una vez que ha quedado descrito el contenido de las actuaciones en el expediente</w:t>
      </w:r>
      <w:r w:rsidRPr="00F2794C">
        <w:rPr>
          <w:rFonts w:ascii="Palatino Linotype" w:eastAsia="Palatino Linotype" w:hAnsi="Palatino Linotype" w:cs="Palatino Linotype"/>
          <w:color w:val="000000"/>
          <w:sz w:val="24"/>
          <w:szCs w:val="24"/>
        </w:rPr>
        <w:t xml:space="preserve">, este Órgano Garante considera viable realizar el estudio en aras de establecer si la respuesta del Sujeto Obligado colma la pretensión del Recurrente, así como calificar los motivos de inconformidad de la particular. </w:t>
      </w:r>
    </w:p>
    <w:p w14:paraId="5B77BF8D" w14:textId="77777777" w:rsidR="00AA014D" w:rsidRPr="00F2794C" w:rsidRDefault="00AA014D"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BFC7032" w14:textId="77777777" w:rsidR="00AA014D" w:rsidRPr="00F2794C" w:rsidRDefault="00AA014D"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3E68FE30" w14:textId="77777777" w:rsidR="00AA014D" w:rsidRPr="00F2794C" w:rsidRDefault="00AA014D"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CEC50FA"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b/>
          <w:i/>
          <w:color w:val="000000"/>
        </w:rPr>
        <w:t>Artículo 6o.</w:t>
      </w:r>
      <w:r w:rsidRPr="00F2794C">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F2794C">
        <w:rPr>
          <w:rFonts w:ascii="Palatino Linotype" w:eastAsia="Palatino Linotype" w:hAnsi="Palatino Linotype" w:cs="Palatino Linotype"/>
          <w:i/>
          <w:color w:val="000000"/>
        </w:rPr>
        <w:lastRenderedPageBreak/>
        <w:t xml:space="preserve">en los términos dispuestos por la ley. </w:t>
      </w:r>
      <w:r w:rsidRPr="00F2794C">
        <w:rPr>
          <w:rFonts w:ascii="Palatino Linotype" w:eastAsia="Palatino Linotype" w:hAnsi="Palatino Linotype" w:cs="Palatino Linotype"/>
          <w:b/>
          <w:i/>
          <w:color w:val="000000"/>
        </w:rPr>
        <w:t>El derecho a la información será garantizado por el Estado.</w:t>
      </w:r>
      <w:r w:rsidRPr="00F2794C">
        <w:rPr>
          <w:rFonts w:ascii="Palatino Linotype" w:eastAsia="Palatino Linotype" w:hAnsi="Palatino Linotype" w:cs="Palatino Linotype"/>
          <w:i/>
          <w:color w:val="000000"/>
        </w:rPr>
        <w:t xml:space="preserve"> </w:t>
      </w:r>
    </w:p>
    <w:p w14:paraId="70EB62FB"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141210F"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A9E0941"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BD5BD0E"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Para efectos de lo dispuesto en el presente artículo se observará lo siguiente:</w:t>
      </w:r>
    </w:p>
    <w:p w14:paraId="01C2B601"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5CCF7D7"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434CC4C8"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325F6AF"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b/>
          <w:i/>
          <w:color w:val="000000"/>
        </w:rPr>
        <w:t>I. Toda la información en posesión de</w:t>
      </w:r>
      <w:r w:rsidRPr="00F2794C">
        <w:rPr>
          <w:rFonts w:ascii="Palatino Linotype" w:eastAsia="Palatino Linotype" w:hAnsi="Palatino Linotype" w:cs="Palatino Linotype"/>
          <w:i/>
          <w:color w:val="000000"/>
        </w:rPr>
        <w:t xml:space="preserve"> </w:t>
      </w:r>
      <w:r w:rsidRPr="00F2794C">
        <w:rPr>
          <w:rFonts w:ascii="Palatino Linotype" w:eastAsia="Palatino Linotype" w:hAnsi="Palatino Linotype" w:cs="Palatino Linotype"/>
          <w:b/>
          <w:i/>
          <w:color w:val="000000"/>
        </w:rPr>
        <w:t>cualquier autoridad</w:t>
      </w:r>
      <w:r w:rsidRPr="00F2794C">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2794C">
        <w:rPr>
          <w:rFonts w:ascii="Palatino Linotype" w:eastAsia="Palatino Linotype" w:hAnsi="Palatino Linotype" w:cs="Palatino Linotype"/>
          <w:b/>
          <w:i/>
          <w:color w:val="000000"/>
        </w:rPr>
        <w:t>en el ámbito federal, estatal y municipal, es pública</w:t>
      </w:r>
      <w:r w:rsidRPr="00F2794C">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F2794C">
        <w:rPr>
          <w:rFonts w:ascii="Palatino Linotype" w:eastAsia="Palatino Linotype" w:hAnsi="Palatino Linotype" w:cs="Palatino Linotype"/>
          <w:b/>
          <w:i/>
          <w:color w:val="000000"/>
        </w:rPr>
        <w:t>Los sujetos obligados deberán documentar todo acto que derive del ejercicio de sus facultades, competencias o funciones</w:t>
      </w:r>
      <w:r w:rsidRPr="00F2794C">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12758319"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413322BC"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1C8592A"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5E119C6A"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F2794C">
        <w:rPr>
          <w:rFonts w:ascii="Palatino Linotype" w:eastAsia="Palatino Linotype" w:hAnsi="Palatino Linotype" w:cs="Palatino Linotype"/>
          <w:i/>
          <w:color w:val="000000"/>
        </w:rPr>
        <w:t xml:space="preserve">, </w:t>
      </w:r>
      <w:r w:rsidRPr="00F2794C">
        <w:rPr>
          <w:rFonts w:ascii="Palatino Linotype" w:eastAsia="Palatino Linotype" w:hAnsi="Palatino Linotype" w:cs="Palatino Linotype"/>
          <w:b/>
          <w:i/>
          <w:color w:val="000000"/>
        </w:rPr>
        <w:t xml:space="preserve">la información completa y actualizada sobre el ejercicio de los recursos públicos </w:t>
      </w:r>
      <w:r w:rsidRPr="00F2794C">
        <w:rPr>
          <w:rFonts w:ascii="Palatino Linotype" w:eastAsia="Palatino Linotype" w:hAnsi="Palatino Linotype" w:cs="Palatino Linotype"/>
          <w:i/>
          <w:color w:val="000000"/>
        </w:rPr>
        <w:t>y los indicadores que permitan rendir cuenta del cumplimiento de sus objetivos y de los resultados obtenidos.</w:t>
      </w:r>
    </w:p>
    <w:p w14:paraId="64AA6785"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7852516C"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90AA2F6"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w:t>
      </w:r>
      <w:r w:rsidRPr="00F2794C">
        <w:rPr>
          <w:rFonts w:ascii="Palatino Linotype" w:eastAsia="Palatino Linotype" w:hAnsi="Palatino Linotype" w:cs="Palatino Linotype"/>
          <w:i/>
          <w:color w:val="000000"/>
        </w:rPr>
        <w:lastRenderedPageBreak/>
        <w:t>interna, responsable de garantizar el cumplimiento del derecho de acceso a la información pública y a la protección de datos personales en posesión de los sujetos obligados en los términos que establezca la ley.</w:t>
      </w:r>
    </w:p>
    <w:p w14:paraId="781A5B41"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w:t>
      </w:r>
    </w:p>
    <w:p w14:paraId="262BCD0B"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La ley establecerá aquella información que se considere reservada o confidencial.</w:t>
      </w:r>
    </w:p>
    <w:p w14:paraId="7965DF5B" w14:textId="77777777" w:rsidR="00AA014D" w:rsidRPr="00F2794C" w:rsidRDefault="00AA014D"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436A762" w14:textId="77777777" w:rsidR="00AA014D" w:rsidRPr="00F2794C" w:rsidRDefault="00AA014D"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4FC04839" w14:textId="77777777" w:rsidR="00AA014D" w:rsidRPr="00F2794C" w:rsidRDefault="00AA014D"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9F8295"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b/>
          <w:i/>
          <w:color w:val="000000"/>
        </w:rPr>
        <w:t>Artículo 5</w:t>
      </w:r>
      <w:r w:rsidRPr="00F2794C">
        <w:rPr>
          <w:rFonts w:ascii="Palatino Linotype" w:eastAsia="Palatino Linotype" w:hAnsi="Palatino Linotype" w:cs="Palatino Linotype"/>
          <w:i/>
          <w:color w:val="000000"/>
        </w:rPr>
        <w:t xml:space="preserve">. … </w:t>
      </w:r>
    </w:p>
    <w:p w14:paraId="686159BB"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79BC3F56"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5D6AF5E"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8127CFE"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851FFED"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Este derecho se regirá por los principios y bases siguientes:</w:t>
      </w:r>
    </w:p>
    <w:p w14:paraId="5CD41744"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F8D6252"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01BCBA"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23B21CB7"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030456C0"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el organismo autónomo especializado e imparcial que establece esta Constitución.</w:t>
      </w:r>
      <w:r w:rsidRPr="00797B60">
        <w:rPr>
          <w:rFonts w:ascii="Palatino Linotype" w:eastAsia="Palatino Linotype" w:hAnsi="Palatino Linotype" w:cs="Palatino Linotype"/>
          <w:i/>
          <w:noProof/>
        </w:rPr>
        <w:t xml:space="preserve"> </w:t>
      </w:r>
    </w:p>
    <w:p w14:paraId="5880B50D"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CAEA17E"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2765396" w14:textId="77777777" w:rsidR="00AA014D" w:rsidRPr="00F2794C" w:rsidRDefault="00AA014D" w:rsidP="00AA014D">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00718227" w14:textId="77777777" w:rsidR="00AA014D" w:rsidRPr="00860231" w:rsidRDefault="00AA014D"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9AD1C9" w14:textId="77777777" w:rsidR="00AA014D" w:rsidRPr="00860231" w:rsidRDefault="00AA014D" w:rsidP="00AA014D">
      <w:pPr>
        <w:spacing w:after="0" w:line="360" w:lineRule="auto"/>
        <w:jc w:val="both"/>
        <w:rPr>
          <w:rFonts w:ascii="Palatino Linotype" w:eastAsia="Palatino Linotype" w:hAnsi="Palatino Linotype" w:cs="Palatino Linotype"/>
          <w:sz w:val="24"/>
          <w:szCs w:val="24"/>
        </w:rPr>
      </w:pPr>
      <w:r w:rsidRPr="00860231">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576EC7AA" w14:textId="77777777" w:rsidR="00AA014D" w:rsidRPr="00860231" w:rsidRDefault="00AA014D" w:rsidP="00AA014D">
      <w:pPr>
        <w:spacing w:after="0" w:line="360" w:lineRule="auto"/>
        <w:jc w:val="both"/>
        <w:rPr>
          <w:rFonts w:ascii="Palatino Linotype" w:eastAsia="Palatino Linotype" w:hAnsi="Palatino Linotype" w:cs="Palatino Linotype"/>
          <w:sz w:val="24"/>
          <w:szCs w:val="24"/>
        </w:rPr>
      </w:pPr>
    </w:p>
    <w:p w14:paraId="4FEE9A36" w14:textId="77777777" w:rsidR="00AA014D" w:rsidRPr="00F2794C" w:rsidRDefault="00AA014D" w:rsidP="00AA014D">
      <w:pPr>
        <w:spacing w:after="0" w:line="240" w:lineRule="auto"/>
        <w:ind w:left="567" w:right="567"/>
        <w:jc w:val="both"/>
        <w:rPr>
          <w:rFonts w:ascii="Palatino Linotype" w:eastAsia="Palatino Linotype" w:hAnsi="Palatino Linotype" w:cs="Palatino Linotype"/>
          <w:i/>
        </w:rPr>
      </w:pPr>
      <w:r w:rsidRPr="00F2794C">
        <w:rPr>
          <w:rFonts w:ascii="Palatino Linotype" w:eastAsia="Palatino Linotype" w:hAnsi="Palatino Linotype" w:cs="Palatino Linotype"/>
          <w:b/>
          <w:i/>
        </w:rPr>
        <w:t>Artículo 23.</w:t>
      </w:r>
      <w:r w:rsidRPr="00F2794C">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0F9EFCDC" w14:textId="77777777" w:rsidR="00AA014D" w:rsidRPr="00F2794C" w:rsidRDefault="00AA014D" w:rsidP="00AA014D">
      <w:pPr>
        <w:spacing w:after="0" w:line="240" w:lineRule="auto"/>
        <w:ind w:left="567" w:right="567"/>
        <w:jc w:val="both"/>
        <w:rPr>
          <w:rFonts w:ascii="Palatino Linotype" w:eastAsia="Palatino Linotype" w:hAnsi="Palatino Linotype" w:cs="Palatino Linotype"/>
          <w:i/>
        </w:rPr>
      </w:pPr>
      <w:r w:rsidRPr="00F2794C">
        <w:rPr>
          <w:rFonts w:ascii="Palatino Linotype" w:eastAsia="Palatino Linotype" w:hAnsi="Palatino Linotype" w:cs="Palatino Linotype"/>
          <w:i/>
        </w:rPr>
        <w:t>(…)</w:t>
      </w:r>
    </w:p>
    <w:p w14:paraId="61574555" w14:textId="77777777" w:rsidR="00AA014D" w:rsidRPr="00F2794C" w:rsidRDefault="00AA014D" w:rsidP="00AA014D">
      <w:pPr>
        <w:spacing w:after="0" w:line="240" w:lineRule="auto"/>
        <w:ind w:left="567" w:right="567"/>
        <w:jc w:val="both"/>
        <w:rPr>
          <w:rFonts w:ascii="Palatino Linotype" w:eastAsia="Palatino Linotype" w:hAnsi="Palatino Linotype" w:cs="Palatino Linotype"/>
          <w:i/>
        </w:rPr>
      </w:pPr>
      <w:r w:rsidRPr="00F2794C">
        <w:rPr>
          <w:rFonts w:ascii="Palatino Linotype" w:eastAsia="Palatino Linotype" w:hAnsi="Palatino Linotype" w:cs="Palatino Linotype"/>
          <w:i/>
        </w:rPr>
        <w:t xml:space="preserve">IV. </w:t>
      </w:r>
      <w:r w:rsidRPr="00F2794C">
        <w:rPr>
          <w:rFonts w:ascii="Palatino Linotype" w:eastAsia="Palatino Linotype" w:hAnsi="Palatino Linotype" w:cs="Palatino Linotype"/>
          <w:bCs/>
          <w:i/>
        </w:rPr>
        <w:t>Los ayuntamientos y las dependencias,</w:t>
      </w:r>
      <w:r w:rsidRPr="00F2794C">
        <w:rPr>
          <w:rFonts w:ascii="Palatino Linotype" w:eastAsia="Palatino Linotype" w:hAnsi="Palatino Linotype" w:cs="Palatino Linotype"/>
          <w:i/>
        </w:rPr>
        <w:t xml:space="preserve"> organismos, órganos y entidades de la administración municipal;</w:t>
      </w:r>
    </w:p>
    <w:p w14:paraId="6C0BBDAB" w14:textId="77777777" w:rsidR="00AA014D" w:rsidRPr="00F2794C" w:rsidRDefault="00AA014D" w:rsidP="00AA014D">
      <w:pPr>
        <w:spacing w:after="0" w:line="240" w:lineRule="auto"/>
        <w:ind w:left="567" w:right="567"/>
        <w:jc w:val="both"/>
        <w:rPr>
          <w:rFonts w:ascii="Palatino Linotype" w:eastAsia="Palatino Linotype" w:hAnsi="Palatino Linotype" w:cs="Palatino Linotype"/>
          <w:i/>
        </w:rPr>
      </w:pPr>
      <w:r w:rsidRPr="00F2794C">
        <w:rPr>
          <w:rFonts w:ascii="Palatino Linotype" w:eastAsia="Palatino Linotype" w:hAnsi="Palatino Linotype" w:cs="Palatino Linotype"/>
          <w:i/>
        </w:rPr>
        <w:t>(…)</w:t>
      </w:r>
    </w:p>
    <w:p w14:paraId="197849A0" w14:textId="77777777" w:rsidR="00AA014D" w:rsidRPr="00F2794C" w:rsidRDefault="00AA014D" w:rsidP="00AA014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6AD4662" w14:textId="77777777" w:rsidR="00AA014D" w:rsidRDefault="00AA014D" w:rsidP="00AA014D">
      <w:pPr>
        <w:tabs>
          <w:tab w:val="left" w:pos="7938"/>
        </w:tabs>
        <w:spacing w:after="0" w:line="360" w:lineRule="auto"/>
        <w:jc w:val="both"/>
        <w:rPr>
          <w:rFonts w:ascii="Palatino Linotype" w:hAnsi="Palatino Linotype" w:cs="Arial"/>
          <w:sz w:val="24"/>
          <w:szCs w:val="24"/>
        </w:rPr>
      </w:pPr>
      <w:r w:rsidRPr="00F2794C">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7ED2DBD" w14:textId="77777777" w:rsidR="00AA014D" w:rsidRDefault="00AA014D" w:rsidP="00AA014D">
      <w:pPr>
        <w:pBdr>
          <w:top w:val="nil"/>
          <w:left w:val="nil"/>
          <w:bottom w:val="nil"/>
          <w:right w:val="nil"/>
          <w:between w:val="nil"/>
        </w:pBdr>
        <w:spacing w:after="0" w:line="360" w:lineRule="auto"/>
        <w:jc w:val="both"/>
        <w:rPr>
          <w:rFonts w:ascii="Palatino Linotype" w:hAnsi="Palatino Linotype"/>
          <w:sz w:val="24"/>
          <w:szCs w:val="24"/>
          <w:lang w:eastAsia="es-ES"/>
        </w:rPr>
      </w:pPr>
    </w:p>
    <w:p w14:paraId="510081E7" w14:textId="2E426BE4" w:rsidR="00A833BF" w:rsidRPr="007A7A5E" w:rsidRDefault="00AA014D" w:rsidP="00AA014D">
      <w:pPr>
        <w:pBdr>
          <w:top w:val="nil"/>
          <w:left w:val="nil"/>
          <w:bottom w:val="nil"/>
          <w:right w:val="nil"/>
          <w:between w:val="nil"/>
        </w:pBdr>
        <w:spacing w:after="0" w:line="360" w:lineRule="auto"/>
        <w:jc w:val="both"/>
        <w:rPr>
          <w:rFonts w:ascii="Palatino Linotype" w:hAnsi="Palatino Linotype"/>
          <w:b/>
          <w:sz w:val="24"/>
          <w:szCs w:val="24"/>
          <w:lang w:eastAsia="es-ES"/>
        </w:rPr>
      </w:pPr>
      <w:r w:rsidRPr="007A7A5E">
        <w:rPr>
          <w:rFonts w:ascii="Palatino Linotype" w:hAnsi="Palatino Linotype"/>
          <w:sz w:val="24"/>
          <w:szCs w:val="24"/>
          <w:lang w:eastAsia="es-ES"/>
        </w:rPr>
        <w:lastRenderedPageBreak/>
        <w:t xml:space="preserve">En ese sentido, este Instituto comprobó que el documento denominado </w:t>
      </w:r>
      <w:r w:rsidRPr="007A7A5E">
        <w:rPr>
          <w:rFonts w:ascii="Palatino Linotype" w:hAnsi="Palatino Linotype"/>
          <w:b/>
          <w:sz w:val="24"/>
          <w:szCs w:val="24"/>
          <w:lang w:eastAsia="es-ES"/>
        </w:rPr>
        <w:t>“</w:t>
      </w:r>
      <w:r w:rsidR="00A833BF" w:rsidRPr="007A7A5E">
        <w:rPr>
          <w:rFonts w:ascii="Palatino Linotype" w:eastAsia="Palatino Linotype" w:hAnsi="Palatino Linotype" w:cs="Palatino Linotype"/>
          <w:b/>
          <w:bCs/>
          <w:color w:val="000000"/>
          <w:sz w:val="24"/>
          <w:szCs w:val="24"/>
        </w:rPr>
        <w:t>respuesta de solicitu 17.jpg</w:t>
      </w:r>
      <w:r w:rsidRPr="007A7A5E">
        <w:rPr>
          <w:rFonts w:ascii="Palatino Linotype" w:eastAsia="Palatino Linotype" w:hAnsi="Palatino Linotype" w:cs="Palatino Linotype"/>
          <w:b/>
          <w:bCs/>
          <w:color w:val="000000"/>
          <w:sz w:val="24"/>
          <w:szCs w:val="24"/>
        </w:rPr>
        <w:t>”</w:t>
      </w:r>
      <w:r w:rsidRPr="007A7A5E">
        <w:rPr>
          <w:rFonts w:ascii="Palatino Linotype" w:hAnsi="Palatino Linotype"/>
          <w:sz w:val="24"/>
          <w:szCs w:val="24"/>
          <w:lang w:eastAsia="es-ES"/>
        </w:rPr>
        <w:t xml:space="preserve"> </w:t>
      </w:r>
      <w:r w:rsidR="004D650B">
        <w:rPr>
          <w:rFonts w:ascii="Palatino Linotype" w:hAnsi="Palatino Linotype"/>
          <w:sz w:val="24"/>
          <w:szCs w:val="24"/>
          <w:lang w:eastAsia="es-ES"/>
        </w:rPr>
        <w:t>se trata únicamente de una imagen con un párrafo, del cual no se advierte quién lo firma</w:t>
      </w:r>
      <w:r w:rsidR="00A833BF" w:rsidRPr="007A7A5E">
        <w:rPr>
          <w:rFonts w:ascii="Palatino Linotype" w:hAnsi="Palatino Linotype"/>
          <w:sz w:val="24"/>
          <w:szCs w:val="24"/>
          <w:lang w:eastAsia="es-ES"/>
        </w:rPr>
        <w:t xml:space="preserve">, por lo tanto </w:t>
      </w:r>
      <w:r w:rsidRPr="007A7A5E">
        <w:rPr>
          <w:rFonts w:ascii="Palatino Linotype" w:hAnsi="Palatino Linotype"/>
          <w:sz w:val="24"/>
          <w:szCs w:val="24"/>
          <w:lang w:eastAsia="es-ES"/>
        </w:rPr>
        <w:t>es procedente</w:t>
      </w:r>
      <w:r w:rsidR="00A833BF" w:rsidRPr="007A7A5E">
        <w:rPr>
          <w:rFonts w:ascii="Palatino Linotype" w:hAnsi="Palatino Linotype"/>
          <w:sz w:val="24"/>
          <w:szCs w:val="24"/>
          <w:lang w:eastAsia="es-ES"/>
        </w:rPr>
        <w:t xml:space="preserve"> ordenar que se haga entrega del </w:t>
      </w:r>
      <w:r w:rsidR="00A833BF" w:rsidRPr="007A7A5E">
        <w:rPr>
          <w:rFonts w:ascii="Palatino Linotype" w:hAnsi="Palatino Linotype"/>
          <w:b/>
          <w:sz w:val="24"/>
          <w:szCs w:val="24"/>
          <w:lang w:eastAsia="es-ES"/>
        </w:rPr>
        <w:t>documento o documentos donde consten las percepciones mensuales del Presidente (a) Municipal, Síndico (a) y regidores del ayuntamiento, además del tesorero, en el que conste sueldo bruto, gratificante, bonos, p</w:t>
      </w:r>
      <w:r w:rsidR="00845A38">
        <w:rPr>
          <w:rFonts w:ascii="Palatino Linotype" w:hAnsi="Palatino Linotype"/>
          <w:b/>
          <w:sz w:val="24"/>
          <w:szCs w:val="24"/>
          <w:lang w:eastAsia="es-ES"/>
        </w:rPr>
        <w:t>rimas, deducciones, sueldo neto</w:t>
      </w:r>
      <w:r w:rsidR="00A833BF" w:rsidRPr="007A7A5E">
        <w:rPr>
          <w:rFonts w:ascii="Palatino Linotype" w:hAnsi="Palatino Linotype"/>
          <w:b/>
          <w:sz w:val="24"/>
          <w:szCs w:val="24"/>
          <w:lang w:eastAsia="es-ES"/>
        </w:rPr>
        <w:t>, así como la copia del talón de pago o recibo de pago al presidente o presidenta municipal.</w:t>
      </w:r>
    </w:p>
    <w:p w14:paraId="197568D9" w14:textId="77777777" w:rsidR="004B29A5" w:rsidRDefault="004B29A5" w:rsidP="00AA014D">
      <w:pPr>
        <w:pBdr>
          <w:top w:val="nil"/>
          <w:left w:val="nil"/>
          <w:bottom w:val="nil"/>
          <w:right w:val="nil"/>
          <w:between w:val="nil"/>
        </w:pBdr>
        <w:spacing w:after="0" w:line="360" w:lineRule="auto"/>
        <w:jc w:val="both"/>
        <w:rPr>
          <w:rFonts w:ascii="Palatino Linotype" w:hAnsi="Palatino Linotype"/>
          <w:sz w:val="24"/>
          <w:szCs w:val="24"/>
          <w:lang w:eastAsia="es-ES"/>
        </w:rPr>
      </w:pPr>
    </w:p>
    <w:p w14:paraId="48F40A55" w14:textId="16175DC7" w:rsidR="00AA014D" w:rsidRPr="00390918" w:rsidRDefault="00AA014D" w:rsidP="00AA014D">
      <w:pPr>
        <w:pBdr>
          <w:top w:val="nil"/>
          <w:left w:val="nil"/>
          <w:bottom w:val="nil"/>
          <w:right w:val="nil"/>
          <w:between w:val="nil"/>
        </w:pBdr>
        <w:spacing w:after="0" w:line="360" w:lineRule="auto"/>
        <w:jc w:val="both"/>
        <w:rPr>
          <w:rFonts w:ascii="Palatino Linotype" w:hAnsi="Palatino Linotype"/>
          <w:sz w:val="24"/>
          <w:szCs w:val="24"/>
          <w:lang w:eastAsia="es-ES"/>
        </w:rPr>
      </w:pPr>
      <w:r>
        <w:rPr>
          <w:rFonts w:ascii="Palatino Linotype" w:hAnsi="Palatino Linotype"/>
          <w:sz w:val="24"/>
          <w:szCs w:val="24"/>
          <w:lang w:eastAsia="es-ES"/>
        </w:rPr>
        <w:t xml:space="preserve">En esa tesitura, es menester hacer referencia a </w:t>
      </w:r>
      <w:r w:rsidRPr="000F1E52">
        <w:rPr>
          <w:rFonts w:ascii="Palatino Linotype" w:eastAsia="Palatino Linotype" w:hAnsi="Palatino Linotype" w:cs="Palatino Linotype"/>
          <w:sz w:val="24"/>
          <w:szCs w:val="24"/>
        </w:rPr>
        <w:t xml:space="preserve">lo estipulado </w:t>
      </w:r>
      <w:r w:rsidRPr="000F1E52">
        <w:rPr>
          <w:rFonts w:ascii="Palatino Linotype" w:hAnsi="Palatino Linotype" w:cs="Arial"/>
          <w:sz w:val="24"/>
          <w:szCs w:val="24"/>
        </w:rPr>
        <w:t>en la Ley del Trabajo de los Servidores Públicos del Estado y Municipios en sus artículos 2, 4 fracciones III y VI, 98, fracci</w:t>
      </w:r>
      <w:r>
        <w:rPr>
          <w:rFonts w:ascii="Palatino Linotype" w:hAnsi="Palatino Linotype" w:cs="Arial"/>
          <w:sz w:val="24"/>
          <w:szCs w:val="24"/>
        </w:rPr>
        <w:t>ón</w:t>
      </w:r>
      <w:r w:rsidRPr="000F1E52">
        <w:rPr>
          <w:rFonts w:ascii="Palatino Linotype" w:hAnsi="Palatino Linotype" w:cs="Arial"/>
          <w:sz w:val="24"/>
          <w:szCs w:val="24"/>
        </w:rPr>
        <w:t xml:space="preserve"> III, y 220 K, fracci</w:t>
      </w:r>
      <w:r>
        <w:rPr>
          <w:rFonts w:ascii="Palatino Linotype" w:hAnsi="Palatino Linotype" w:cs="Arial"/>
          <w:sz w:val="24"/>
          <w:szCs w:val="24"/>
        </w:rPr>
        <w:t>ón</w:t>
      </w:r>
      <w:r w:rsidRPr="000F1E52">
        <w:rPr>
          <w:rFonts w:ascii="Palatino Linotype" w:hAnsi="Palatino Linotype" w:cs="Arial"/>
          <w:sz w:val="24"/>
          <w:szCs w:val="24"/>
        </w:rPr>
        <w:t xml:space="preserve"> II, en los que se dispone lo siguiente:</w:t>
      </w:r>
    </w:p>
    <w:p w14:paraId="553D3499" w14:textId="77777777" w:rsidR="00AA014D" w:rsidRPr="000F1E52" w:rsidRDefault="00AA014D" w:rsidP="00AA014D">
      <w:pPr>
        <w:spacing w:after="0" w:line="360" w:lineRule="auto"/>
        <w:jc w:val="both"/>
        <w:rPr>
          <w:rFonts w:ascii="Palatino Linotype" w:hAnsi="Palatino Linotype" w:cs="Arial"/>
          <w:sz w:val="24"/>
          <w:szCs w:val="24"/>
        </w:rPr>
      </w:pPr>
    </w:p>
    <w:p w14:paraId="2817A3A1"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b/>
          <w:bCs/>
          <w:i/>
          <w:iCs/>
        </w:rPr>
        <w:t>ARTÍCULO 2.</w:t>
      </w:r>
      <w:r w:rsidRPr="006607C4">
        <w:rPr>
          <w:rFonts w:ascii="Palatino Linotype" w:hAnsi="Palatino Linotype" w:cs="Arial"/>
          <w:i/>
          <w:iCs/>
        </w:rPr>
        <w:t xml:space="preserve"> Son sujetos de esta ley los servidores públicos y las instituciones públicas.</w:t>
      </w:r>
    </w:p>
    <w:p w14:paraId="2DED2D5C" w14:textId="77777777" w:rsidR="00AA014D" w:rsidRPr="006607C4" w:rsidRDefault="00AA014D" w:rsidP="00AA014D">
      <w:pPr>
        <w:spacing w:after="0" w:line="240" w:lineRule="auto"/>
        <w:ind w:left="567" w:right="616"/>
        <w:jc w:val="both"/>
        <w:rPr>
          <w:rFonts w:ascii="Palatino Linotype" w:hAnsi="Palatino Linotype" w:cs="Arial"/>
          <w:i/>
          <w:iCs/>
        </w:rPr>
      </w:pPr>
    </w:p>
    <w:p w14:paraId="7EF1DC0A"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b/>
          <w:bCs/>
          <w:i/>
          <w:iCs/>
        </w:rPr>
        <w:t xml:space="preserve">ARTÍCULO 4. </w:t>
      </w:r>
      <w:r w:rsidRPr="006607C4">
        <w:rPr>
          <w:rFonts w:ascii="Palatino Linotype" w:hAnsi="Palatino Linotype" w:cs="Arial"/>
          <w:i/>
          <w:iCs/>
        </w:rPr>
        <w:t>Para efectos de esta ley se entiende:</w:t>
      </w:r>
    </w:p>
    <w:p w14:paraId="1F935FA0"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t>(…)</w:t>
      </w:r>
    </w:p>
    <w:p w14:paraId="73C8377E"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b/>
          <w:bCs/>
          <w:i/>
          <w:iCs/>
        </w:rPr>
        <w:t>III. Institución Pública:</w:t>
      </w:r>
      <w:r w:rsidRPr="006607C4">
        <w:rPr>
          <w:rFonts w:ascii="Palatino Linotype" w:hAnsi="Palatino Linotype" w:cs="Arial"/>
          <w:i/>
          <w:iCs/>
        </w:rPr>
        <w:t xml:space="preserve"> </w:t>
      </w:r>
      <w:r w:rsidRPr="006607C4">
        <w:rPr>
          <w:rFonts w:ascii="Palatino Linotype" w:hAnsi="Palatino Linotype" w:cs="Arial"/>
          <w:b/>
          <w:bCs/>
          <w:i/>
          <w:iCs/>
          <w:u w:val="single"/>
        </w:rPr>
        <w:t>A cada uno de</w:t>
      </w:r>
      <w:r w:rsidRPr="006607C4">
        <w:rPr>
          <w:rFonts w:ascii="Palatino Linotype" w:hAnsi="Palatino Linotype" w:cs="Arial"/>
          <w:i/>
          <w:iCs/>
        </w:rPr>
        <w:t xml:space="preserve"> los poderes públicos del Estado, </w:t>
      </w:r>
      <w:r w:rsidRPr="006607C4">
        <w:rPr>
          <w:rFonts w:ascii="Palatino Linotype" w:hAnsi="Palatino Linotype" w:cs="Arial"/>
          <w:b/>
          <w:bCs/>
          <w:i/>
          <w:iCs/>
          <w:u w:val="single"/>
        </w:rPr>
        <w:t>los municipios</w:t>
      </w:r>
      <w:r w:rsidRPr="006607C4">
        <w:rPr>
          <w:rFonts w:ascii="Palatino Linotype" w:hAnsi="Palatino Linotype" w:cs="Arial"/>
          <w:i/>
          <w:iCs/>
        </w:rPr>
        <w:t xml:space="preserve"> y los tribunales administrativos; así como los organismos descentralizados, fideicomisos de carácter estatal y municipal, y los órganos autónomos que sus leyes de creación así lo determinen.</w:t>
      </w:r>
    </w:p>
    <w:p w14:paraId="6305C9B8"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t>(…)</w:t>
      </w:r>
    </w:p>
    <w:p w14:paraId="701875E0"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b/>
          <w:bCs/>
          <w:i/>
          <w:iCs/>
        </w:rPr>
        <w:t>VI. Servidor Público:</w:t>
      </w:r>
      <w:r w:rsidRPr="006607C4">
        <w:rPr>
          <w:rFonts w:ascii="Palatino Linotype" w:hAnsi="Palatino Linotype" w:cs="Arial"/>
          <w:i/>
          <w:iCs/>
        </w:rPr>
        <w:t xml:space="preserve"> A </w:t>
      </w:r>
      <w:r w:rsidRPr="006607C4">
        <w:rPr>
          <w:rFonts w:ascii="Palatino Linotype" w:hAnsi="Palatino Linotype" w:cs="Arial"/>
          <w:b/>
          <w:bCs/>
          <w:i/>
          <w:iCs/>
          <w:u w:val="single"/>
        </w:rPr>
        <w:t>toda persona física que preste a una institución pública un trabajo personal subordinado de carácter material o intelectual, o de ambos géneros, mediante el pago de un sueldo</w:t>
      </w:r>
      <w:r w:rsidRPr="006607C4">
        <w:rPr>
          <w:rFonts w:ascii="Palatino Linotype" w:hAnsi="Palatino Linotype" w:cs="Arial"/>
          <w:i/>
          <w:iCs/>
        </w:rPr>
        <w:t>.</w:t>
      </w:r>
    </w:p>
    <w:p w14:paraId="756F1100"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t>(…)</w:t>
      </w:r>
    </w:p>
    <w:p w14:paraId="40EC2C4E" w14:textId="77777777" w:rsidR="00AA014D" w:rsidRPr="006607C4" w:rsidRDefault="00AA014D" w:rsidP="00AA014D">
      <w:pPr>
        <w:spacing w:after="0" w:line="240" w:lineRule="auto"/>
        <w:ind w:left="567" w:right="616"/>
        <w:jc w:val="both"/>
        <w:rPr>
          <w:rFonts w:ascii="Palatino Linotype" w:hAnsi="Palatino Linotype" w:cs="Arial"/>
          <w:i/>
          <w:iCs/>
        </w:rPr>
      </w:pPr>
    </w:p>
    <w:p w14:paraId="3F6C7731" w14:textId="77777777" w:rsidR="00AA014D" w:rsidRPr="006607C4" w:rsidRDefault="00AA014D" w:rsidP="00AA014D">
      <w:pPr>
        <w:spacing w:after="0" w:line="240" w:lineRule="auto"/>
        <w:ind w:left="567" w:right="616"/>
        <w:rPr>
          <w:rFonts w:ascii="Palatino Linotype" w:hAnsi="Palatino Linotype" w:cs="Arial"/>
          <w:i/>
          <w:iCs/>
        </w:rPr>
      </w:pPr>
      <w:r w:rsidRPr="006607C4">
        <w:rPr>
          <w:rFonts w:ascii="Palatino Linotype" w:hAnsi="Palatino Linotype" w:cs="Arial"/>
          <w:b/>
          <w:bCs/>
          <w:i/>
          <w:iCs/>
        </w:rPr>
        <w:t>ARTÍCULO 98.</w:t>
      </w:r>
      <w:r w:rsidRPr="006607C4">
        <w:rPr>
          <w:rFonts w:ascii="Palatino Linotype" w:hAnsi="Palatino Linotype" w:cs="Arial"/>
          <w:i/>
          <w:iCs/>
        </w:rPr>
        <w:t xml:space="preserve"> Son obligaciones de las instituciones públicas:</w:t>
      </w:r>
    </w:p>
    <w:p w14:paraId="3F2557E3"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t>(…)</w:t>
      </w:r>
    </w:p>
    <w:p w14:paraId="16A96513"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t xml:space="preserve">III. </w:t>
      </w:r>
      <w:r w:rsidRPr="006607C4">
        <w:rPr>
          <w:rFonts w:ascii="Palatino Linotype" w:hAnsi="Palatino Linotype" w:cs="Arial"/>
          <w:b/>
          <w:bCs/>
          <w:i/>
          <w:iCs/>
          <w:u w:val="single"/>
        </w:rPr>
        <w:t>Pagar oportunamente los sueldos</w:t>
      </w:r>
      <w:r w:rsidRPr="006607C4">
        <w:rPr>
          <w:rFonts w:ascii="Palatino Linotype" w:hAnsi="Palatino Linotype" w:cs="Arial"/>
          <w:i/>
          <w:iCs/>
        </w:rPr>
        <w:t xml:space="preserve"> devengados por los servidores públicos;</w:t>
      </w:r>
    </w:p>
    <w:p w14:paraId="7B9759EC"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t>(…)</w:t>
      </w:r>
    </w:p>
    <w:p w14:paraId="7861B2A2" w14:textId="77777777" w:rsidR="00AA014D" w:rsidRPr="006607C4" w:rsidRDefault="00AA014D" w:rsidP="00AA014D">
      <w:pPr>
        <w:spacing w:after="0" w:line="240" w:lineRule="auto"/>
        <w:ind w:left="567" w:right="616"/>
        <w:jc w:val="both"/>
        <w:rPr>
          <w:rFonts w:ascii="Palatino Linotype" w:hAnsi="Palatino Linotype" w:cs="Arial"/>
          <w:i/>
          <w:iCs/>
        </w:rPr>
      </w:pPr>
    </w:p>
    <w:p w14:paraId="570EF373"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b/>
          <w:bCs/>
          <w:i/>
          <w:iCs/>
        </w:rPr>
        <w:t>ARTÍCULO 220 K.-</w:t>
      </w:r>
      <w:r w:rsidRPr="006607C4">
        <w:rPr>
          <w:rFonts w:ascii="Palatino Linotype" w:hAnsi="Palatino Linotype" w:cs="Arial"/>
          <w:i/>
          <w:iCs/>
        </w:rPr>
        <w:t xml:space="preserve"> </w:t>
      </w:r>
      <w:r w:rsidRPr="006607C4">
        <w:rPr>
          <w:rFonts w:ascii="Palatino Linotype" w:hAnsi="Palatino Linotype" w:cs="Arial"/>
          <w:b/>
          <w:bCs/>
          <w:i/>
          <w:iCs/>
          <w:u w:val="single"/>
        </w:rPr>
        <w:t>La institución o dependencia pública tiene la obligación de conservar y exhibir</w:t>
      </w:r>
      <w:r w:rsidRPr="006607C4">
        <w:rPr>
          <w:rFonts w:ascii="Palatino Linotype" w:hAnsi="Palatino Linotype" w:cs="Arial"/>
          <w:i/>
          <w:iCs/>
        </w:rPr>
        <w:t xml:space="preserve"> en el proceso los documentos que a continuación se precisan:</w:t>
      </w:r>
    </w:p>
    <w:p w14:paraId="739E73B1"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lastRenderedPageBreak/>
        <w:t>(…)</w:t>
      </w:r>
    </w:p>
    <w:p w14:paraId="20C9433D"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t xml:space="preserve">II. </w:t>
      </w:r>
      <w:r w:rsidRPr="006607C4">
        <w:rPr>
          <w:rFonts w:ascii="Palatino Linotype" w:hAnsi="Palatino Linotype" w:cs="Arial"/>
          <w:b/>
          <w:bCs/>
          <w:i/>
          <w:iCs/>
          <w:u w:val="single"/>
        </w:rPr>
        <w:t>Recibos de pagos de salarios o las constancias documentales del pago de salario cuando sea por depósito o mediante información electrónica</w:t>
      </w:r>
      <w:r w:rsidRPr="006607C4">
        <w:rPr>
          <w:rFonts w:ascii="Palatino Linotype" w:hAnsi="Palatino Linotype" w:cs="Arial"/>
          <w:i/>
          <w:iCs/>
        </w:rPr>
        <w:t>;</w:t>
      </w:r>
    </w:p>
    <w:p w14:paraId="64255167"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t>(…)</w:t>
      </w:r>
    </w:p>
    <w:p w14:paraId="06B0B8E2" w14:textId="77777777" w:rsidR="00AA014D" w:rsidRPr="006607C4" w:rsidRDefault="00AA014D" w:rsidP="00AA014D">
      <w:pPr>
        <w:spacing w:after="0" w:line="240" w:lineRule="auto"/>
        <w:ind w:left="567" w:right="616"/>
        <w:jc w:val="both"/>
        <w:rPr>
          <w:rFonts w:ascii="Palatino Linotype" w:hAnsi="Palatino Linotype" w:cs="Arial"/>
          <w:i/>
          <w:iCs/>
        </w:rPr>
      </w:pPr>
    </w:p>
    <w:p w14:paraId="44B16F1F" w14:textId="77777777" w:rsidR="00AA014D" w:rsidRPr="006607C4" w:rsidRDefault="00AA014D" w:rsidP="00AA014D">
      <w:pPr>
        <w:spacing w:after="0" w:line="240" w:lineRule="auto"/>
        <w:ind w:left="567" w:right="616"/>
        <w:jc w:val="both"/>
        <w:rPr>
          <w:rFonts w:ascii="Palatino Linotype" w:hAnsi="Palatino Linotype" w:cs="Arial"/>
          <w:i/>
          <w:iCs/>
        </w:rPr>
      </w:pPr>
      <w:r w:rsidRPr="003F4EB8">
        <w:rPr>
          <w:rFonts w:ascii="Palatino Linotype" w:hAnsi="Palatino Linotype" w:cs="Arial"/>
          <w:b/>
          <w:bCs/>
          <w:i/>
          <w:iCs/>
          <w:u w:val="single"/>
        </w:rPr>
        <w:t>Los documentos</w:t>
      </w:r>
      <w:r w:rsidRPr="006607C4">
        <w:rPr>
          <w:rFonts w:ascii="Palatino Linotype" w:hAnsi="Palatino Linotype" w:cs="Arial"/>
          <w:i/>
          <w:iCs/>
        </w:rPr>
        <w:t xml:space="preserve"> señalados en la fracción I de este artículo, deberán conservarse mientras dure la relación laboral y hasta un año después; los </w:t>
      </w:r>
      <w:r w:rsidRPr="003F4EB8">
        <w:rPr>
          <w:rFonts w:ascii="Palatino Linotype" w:hAnsi="Palatino Linotype" w:cs="Arial"/>
          <w:b/>
          <w:bCs/>
          <w:i/>
          <w:iCs/>
          <w:u w:val="single"/>
        </w:rPr>
        <w:t>señalados por las fracciones II</w:t>
      </w:r>
      <w:r w:rsidRPr="003F4EB8">
        <w:rPr>
          <w:rFonts w:ascii="Palatino Linotype" w:hAnsi="Palatino Linotype" w:cs="Arial"/>
          <w:i/>
          <w:iCs/>
        </w:rPr>
        <w:t>, III,</w:t>
      </w:r>
      <w:r w:rsidRPr="003F4EB8">
        <w:rPr>
          <w:rFonts w:ascii="Palatino Linotype" w:hAnsi="Palatino Linotype" w:cs="Arial"/>
          <w:b/>
          <w:bCs/>
          <w:i/>
          <w:iCs/>
          <w:u w:val="single"/>
        </w:rPr>
        <w:t xml:space="preserve"> </w:t>
      </w:r>
      <w:r w:rsidRPr="000F1E52">
        <w:rPr>
          <w:rFonts w:ascii="Palatino Linotype" w:hAnsi="Palatino Linotype" w:cs="Arial"/>
          <w:i/>
          <w:iCs/>
        </w:rPr>
        <w:t xml:space="preserve">IV </w:t>
      </w:r>
      <w:r w:rsidRPr="003F4EB8">
        <w:rPr>
          <w:rFonts w:ascii="Palatino Linotype" w:hAnsi="Palatino Linotype" w:cs="Arial"/>
          <w:b/>
          <w:bCs/>
          <w:i/>
          <w:iCs/>
          <w:u w:val="single"/>
        </w:rPr>
        <w:t>durante el último año y un año después de que se extinga la relación laboral</w:t>
      </w:r>
      <w:r w:rsidRPr="006607C4">
        <w:rPr>
          <w:rFonts w:ascii="Palatino Linotype" w:hAnsi="Palatino Linotype" w:cs="Arial"/>
          <w:i/>
          <w:iCs/>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600DADE" w14:textId="77777777" w:rsidR="00AA014D" w:rsidRPr="006607C4" w:rsidRDefault="00AA014D" w:rsidP="00AA014D">
      <w:pPr>
        <w:spacing w:after="0" w:line="240" w:lineRule="auto"/>
        <w:ind w:left="567" w:right="616"/>
        <w:jc w:val="both"/>
        <w:rPr>
          <w:rFonts w:ascii="Palatino Linotype" w:hAnsi="Palatino Linotype" w:cs="Arial"/>
          <w:i/>
          <w:iCs/>
        </w:rPr>
      </w:pPr>
    </w:p>
    <w:p w14:paraId="49D951FC" w14:textId="77777777" w:rsidR="00AA014D" w:rsidRPr="006607C4" w:rsidRDefault="00AA014D" w:rsidP="00AA014D">
      <w:pPr>
        <w:spacing w:after="0" w:line="240" w:lineRule="auto"/>
        <w:ind w:left="567" w:right="616"/>
        <w:jc w:val="both"/>
        <w:rPr>
          <w:rFonts w:ascii="Palatino Linotype" w:hAnsi="Palatino Linotype" w:cs="Arial"/>
          <w:i/>
          <w:iCs/>
        </w:rPr>
      </w:pPr>
      <w:r w:rsidRPr="006607C4">
        <w:rPr>
          <w:rFonts w:ascii="Palatino Linotype" w:hAnsi="Palatino Linotype" w:cs="Arial"/>
          <w:i/>
          <w:iCs/>
        </w:rPr>
        <w:t>El incumplimiento por lo dispuesto por este artículo, establecerá la presunción de ser ciertos los hechos que el actor exprese en su demanda, en relación con tales documentos, salvo prueba en contrario.</w:t>
      </w:r>
    </w:p>
    <w:p w14:paraId="312B1A7F" w14:textId="77777777" w:rsidR="00AA014D" w:rsidRDefault="00AA014D" w:rsidP="00AA014D">
      <w:pPr>
        <w:spacing w:after="0" w:line="360" w:lineRule="auto"/>
        <w:contextualSpacing/>
        <w:jc w:val="both"/>
        <w:rPr>
          <w:rFonts w:ascii="Palatino Linotype" w:eastAsia="Palatino Linotype" w:hAnsi="Palatino Linotype" w:cs="Palatino Linotype"/>
          <w:sz w:val="24"/>
          <w:szCs w:val="24"/>
        </w:rPr>
      </w:pPr>
    </w:p>
    <w:p w14:paraId="5DA44DD5" w14:textId="77777777" w:rsidR="00AA014D" w:rsidRDefault="00AA014D" w:rsidP="00AA014D">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que se desprende que las instituciones públicas tienen entre sus obligaciones el pagar oportunamente los sueldos de los servidores públicos, y que los recibos de pago que se realicen deberán ser conservaos durante el último año y un año después de que se extinga la relación laboral; de lo que se tiene que los sujetos obligados están constreñidos a generar los recibos de pago de salarios, pues estos deberán conservarse durante el periodo señalado.</w:t>
      </w:r>
    </w:p>
    <w:p w14:paraId="0A17EC5D" w14:textId="77777777" w:rsidR="009A386F" w:rsidRDefault="009A386F" w:rsidP="009A386F">
      <w:pPr>
        <w:spacing w:before="240" w:after="240" w:line="360" w:lineRule="auto"/>
        <w:jc w:val="both"/>
        <w:rPr>
          <w:rFonts w:ascii="Palatino Linotype" w:hAnsi="Palatino Linotype" w:cs="Arial"/>
          <w:color w:val="000000"/>
          <w:sz w:val="24"/>
          <w:szCs w:val="24"/>
        </w:rPr>
      </w:pPr>
      <w:r w:rsidRPr="009A386F">
        <w:rPr>
          <w:rFonts w:ascii="Palatino Linotype" w:hAnsi="Palatino Linotype" w:cs="Arial"/>
          <w:sz w:val="24"/>
        </w:rPr>
        <w:t>En este sentido, resulta oportuno traer a colación el artículo el artículo 95, fracciones I, IV y V de la Ley Orgánica Municipal del Estado de México, así como los numerales 46 y 47, fracción IV del Bando Municipal de Atlautla, porciones normativas que disponen a la literalidad lo siguiente:</w:t>
      </w:r>
      <w:r>
        <w:rPr>
          <w:rFonts w:ascii="Palatino Linotype" w:hAnsi="Palatino Linotype" w:cs="Arial"/>
        </w:rPr>
        <w:t xml:space="preserve"> </w:t>
      </w:r>
    </w:p>
    <w:p w14:paraId="52D36E2C" w14:textId="77777777" w:rsidR="009A386F" w:rsidRDefault="009A386F" w:rsidP="009A386F">
      <w:pPr>
        <w:pStyle w:val="Citas"/>
        <w:jc w:val="center"/>
        <w:rPr>
          <w:b/>
        </w:rPr>
      </w:pPr>
    </w:p>
    <w:p w14:paraId="14366547" w14:textId="77777777" w:rsidR="009A386F" w:rsidRPr="00F46D41" w:rsidRDefault="009A386F" w:rsidP="009A386F">
      <w:pPr>
        <w:pStyle w:val="Citas"/>
        <w:jc w:val="center"/>
        <w:rPr>
          <w:b/>
        </w:rPr>
      </w:pPr>
      <w:r w:rsidRPr="00F46D41">
        <w:rPr>
          <w:b/>
        </w:rPr>
        <w:t>Ley Orgánica Municipal del Estado de México</w:t>
      </w:r>
    </w:p>
    <w:p w14:paraId="05D81FBA" w14:textId="77777777" w:rsidR="009A386F" w:rsidRDefault="009A386F" w:rsidP="009A386F">
      <w:pPr>
        <w:pStyle w:val="Citas"/>
      </w:pPr>
      <w:r>
        <w:lastRenderedPageBreak/>
        <w:t>“Artículo 95.- Son atribuciones del tesorero municipal:</w:t>
      </w:r>
    </w:p>
    <w:p w14:paraId="4F45C842" w14:textId="77777777" w:rsidR="009A386F" w:rsidRDefault="009A386F" w:rsidP="009A386F">
      <w:pPr>
        <w:pStyle w:val="Citas"/>
      </w:pPr>
      <w:r>
        <w:t>I. Administrar la hacienda pública municipal, de conformidad con las disposiciones legales aplicables;</w:t>
      </w:r>
    </w:p>
    <w:p w14:paraId="432073D4" w14:textId="77777777" w:rsidR="009A386F" w:rsidRDefault="009A386F" w:rsidP="009A386F">
      <w:pPr>
        <w:pStyle w:val="Citas"/>
      </w:pPr>
      <w:r>
        <w:t>(…)</w:t>
      </w:r>
    </w:p>
    <w:p w14:paraId="4F085C6A" w14:textId="77777777" w:rsidR="009A386F" w:rsidRDefault="009A386F" w:rsidP="009A386F">
      <w:pPr>
        <w:pStyle w:val="Citas"/>
        <w:rPr>
          <w:b/>
          <w:u w:val="single"/>
        </w:rPr>
      </w:pPr>
      <w:r w:rsidRPr="00DF2BE7">
        <w:rPr>
          <w:b/>
          <w:u w:val="single"/>
        </w:rPr>
        <w:t>IV. Llevar los registros contables, financieros y administrativos de los ingresos, egresos, e inventarios;</w:t>
      </w:r>
    </w:p>
    <w:p w14:paraId="0ECE2487" w14:textId="77777777" w:rsidR="009A386F" w:rsidRPr="00DF2BE7" w:rsidRDefault="009A386F" w:rsidP="009A386F">
      <w:pPr>
        <w:pStyle w:val="Citas"/>
        <w:rPr>
          <w:b/>
          <w:u w:val="single"/>
        </w:rPr>
      </w:pPr>
      <w:r>
        <w:t>V. Proporcionar oportunamente al ayuntamiento todos los datos o informes que sean necesarios para la formulación del Presupuesto de Egresos Municipales, vigilando que se ajuste a las disposiciones de esta Ley y otros ordenamientos aplicables;</w:t>
      </w:r>
    </w:p>
    <w:p w14:paraId="155C169A" w14:textId="77777777" w:rsidR="009A386F" w:rsidRPr="001D495E" w:rsidRDefault="009A386F" w:rsidP="009A386F">
      <w:pPr>
        <w:pStyle w:val="Citas"/>
        <w:rPr>
          <w:b/>
          <w:bCs/>
        </w:rPr>
      </w:pPr>
      <w:r>
        <w:t xml:space="preserve"> (…)” </w:t>
      </w:r>
      <w:r>
        <w:rPr>
          <w:b/>
          <w:bCs/>
        </w:rPr>
        <w:t>[Sic]</w:t>
      </w:r>
    </w:p>
    <w:p w14:paraId="034ABA1A" w14:textId="77777777" w:rsidR="00AA014D" w:rsidRDefault="00AA014D" w:rsidP="00AA014D">
      <w:pPr>
        <w:spacing w:after="0" w:line="360" w:lineRule="auto"/>
        <w:contextualSpacing/>
        <w:jc w:val="both"/>
        <w:rPr>
          <w:rFonts w:ascii="Palatino Linotype" w:eastAsia="Palatino Linotype" w:hAnsi="Palatino Linotype" w:cs="Palatino Linotype"/>
          <w:sz w:val="24"/>
          <w:szCs w:val="24"/>
        </w:rPr>
      </w:pPr>
    </w:p>
    <w:p w14:paraId="64D22320" w14:textId="77777777" w:rsidR="00AA014D" w:rsidRDefault="00AA014D" w:rsidP="00AA014D">
      <w:pPr>
        <w:spacing w:after="0" w:line="360" w:lineRule="auto"/>
        <w:ind w:firstLine="1"/>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se advierte que el </w:t>
      </w:r>
      <w:r w:rsidR="00006FD7">
        <w:rPr>
          <w:rFonts w:ascii="Palatino Linotype" w:eastAsia="Palatino Linotype" w:hAnsi="Palatino Linotype" w:cs="Palatino Linotype"/>
          <w:sz w:val="24"/>
          <w:szCs w:val="24"/>
        </w:rPr>
        <w:t>Bando Municipal del Ayuntamiento de Sultepec</w:t>
      </w:r>
      <w:r>
        <w:rPr>
          <w:rFonts w:ascii="Palatino Linotype" w:eastAsia="Palatino Linotype" w:hAnsi="Palatino Linotype" w:cs="Palatino Linotype"/>
          <w:sz w:val="24"/>
          <w:szCs w:val="24"/>
        </w:rPr>
        <w:t>, Estado de México, estipula en sus artículos 3</w:t>
      </w:r>
      <w:r w:rsidR="00455096">
        <w:rPr>
          <w:rFonts w:ascii="Palatino Linotype" w:eastAsia="Palatino Linotype" w:hAnsi="Palatino Linotype" w:cs="Palatino Linotype"/>
          <w:sz w:val="24"/>
          <w:szCs w:val="24"/>
        </w:rPr>
        <w:t>0</w:t>
      </w:r>
      <w:r>
        <w:rPr>
          <w:rFonts w:ascii="Palatino Linotype" w:eastAsia="Palatino Linotype" w:hAnsi="Palatino Linotype" w:cs="Palatino Linotype"/>
          <w:sz w:val="24"/>
          <w:szCs w:val="24"/>
        </w:rPr>
        <w:t>, fracción I</w:t>
      </w:r>
      <w:r w:rsidR="00455096">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 lo siguiente:</w:t>
      </w:r>
    </w:p>
    <w:p w14:paraId="6C9A7EDB" w14:textId="77777777" w:rsidR="00AA014D" w:rsidRDefault="00AA014D" w:rsidP="00AA014D">
      <w:pPr>
        <w:spacing w:after="0" w:line="360" w:lineRule="auto"/>
        <w:ind w:left="708" w:hanging="708"/>
        <w:contextualSpacing/>
        <w:jc w:val="both"/>
        <w:rPr>
          <w:rFonts w:ascii="Palatino Linotype" w:eastAsia="Palatino Linotype" w:hAnsi="Palatino Linotype" w:cs="Palatino Linotype"/>
          <w:sz w:val="24"/>
          <w:szCs w:val="24"/>
        </w:rPr>
      </w:pPr>
    </w:p>
    <w:p w14:paraId="7E018E8B" w14:textId="77777777" w:rsidR="00455096" w:rsidRPr="00455096" w:rsidRDefault="00455096" w:rsidP="00455096">
      <w:pPr>
        <w:spacing w:after="0" w:line="360" w:lineRule="auto"/>
        <w:ind w:left="567" w:right="616"/>
        <w:contextualSpacing/>
        <w:jc w:val="center"/>
        <w:rPr>
          <w:rFonts w:ascii="Palatino Linotype" w:eastAsia="Palatino Linotype" w:hAnsi="Palatino Linotype" w:cs="Palatino Linotype"/>
          <w:b/>
          <w:i/>
        </w:rPr>
      </w:pPr>
      <w:r w:rsidRPr="00455096">
        <w:rPr>
          <w:rFonts w:ascii="Palatino Linotype" w:eastAsia="Palatino Linotype" w:hAnsi="Palatino Linotype" w:cs="Palatino Linotype"/>
          <w:b/>
          <w:i/>
        </w:rPr>
        <w:t>TITULO TERCERO</w:t>
      </w:r>
    </w:p>
    <w:p w14:paraId="1CC6556C" w14:textId="77777777" w:rsidR="00455096" w:rsidRPr="00455096" w:rsidRDefault="00455096" w:rsidP="00455096">
      <w:pPr>
        <w:spacing w:after="0" w:line="360" w:lineRule="auto"/>
        <w:ind w:left="567" w:right="616"/>
        <w:contextualSpacing/>
        <w:jc w:val="center"/>
        <w:rPr>
          <w:rFonts w:ascii="Palatino Linotype" w:eastAsia="Palatino Linotype" w:hAnsi="Palatino Linotype" w:cs="Palatino Linotype"/>
          <w:b/>
          <w:i/>
        </w:rPr>
      </w:pPr>
      <w:r w:rsidRPr="00455096">
        <w:rPr>
          <w:rFonts w:ascii="Palatino Linotype" w:eastAsia="Palatino Linotype" w:hAnsi="Palatino Linotype" w:cs="Palatino Linotype"/>
          <w:b/>
          <w:i/>
        </w:rPr>
        <w:t>DE LA ADMINISTRACIÓN PÚBLICA MUNICIPAL.</w:t>
      </w:r>
    </w:p>
    <w:p w14:paraId="7FC7CB80" w14:textId="77777777" w:rsidR="00455096" w:rsidRPr="00455096" w:rsidRDefault="00455096" w:rsidP="00455096">
      <w:pPr>
        <w:spacing w:after="0" w:line="360" w:lineRule="auto"/>
        <w:ind w:left="567" w:right="616"/>
        <w:contextualSpacing/>
        <w:jc w:val="center"/>
        <w:rPr>
          <w:rFonts w:ascii="Palatino Linotype" w:eastAsia="Palatino Linotype" w:hAnsi="Palatino Linotype" w:cs="Palatino Linotype"/>
          <w:b/>
          <w:i/>
        </w:rPr>
      </w:pPr>
      <w:r w:rsidRPr="00455096">
        <w:rPr>
          <w:rFonts w:ascii="Palatino Linotype" w:eastAsia="Palatino Linotype" w:hAnsi="Palatino Linotype" w:cs="Palatino Linotype"/>
          <w:b/>
          <w:i/>
        </w:rPr>
        <w:t>CAPITULO I</w:t>
      </w:r>
    </w:p>
    <w:p w14:paraId="2ED6E157" w14:textId="77777777" w:rsidR="00455096" w:rsidRPr="00455096" w:rsidRDefault="00455096" w:rsidP="00455096">
      <w:pPr>
        <w:spacing w:after="0" w:line="360" w:lineRule="auto"/>
        <w:ind w:left="567" w:right="616"/>
        <w:contextualSpacing/>
        <w:jc w:val="center"/>
        <w:rPr>
          <w:rFonts w:ascii="Palatino Linotype" w:eastAsia="Palatino Linotype" w:hAnsi="Palatino Linotype" w:cs="Palatino Linotype"/>
          <w:b/>
          <w:i/>
        </w:rPr>
      </w:pPr>
      <w:r w:rsidRPr="00455096">
        <w:rPr>
          <w:rFonts w:ascii="Palatino Linotype" w:eastAsia="Palatino Linotype" w:hAnsi="Palatino Linotype" w:cs="Palatino Linotype"/>
          <w:b/>
          <w:i/>
        </w:rPr>
        <w:t>DE LA ADMINISTRACIÓN PÚBLICA CENTRALIZADA</w:t>
      </w:r>
    </w:p>
    <w:p w14:paraId="048F998E" w14:textId="77777777" w:rsidR="00455096" w:rsidRPr="00455096" w:rsidRDefault="00455096" w:rsidP="00455096">
      <w:pPr>
        <w:spacing w:after="0" w:line="240" w:lineRule="auto"/>
        <w:ind w:left="567" w:right="616"/>
        <w:contextualSpacing/>
        <w:jc w:val="both"/>
        <w:rPr>
          <w:rFonts w:ascii="Palatino Linotype" w:eastAsia="Palatino Linotype" w:hAnsi="Palatino Linotype" w:cs="Palatino Linotype"/>
          <w:i/>
        </w:rPr>
      </w:pPr>
      <w:r w:rsidRPr="00455096">
        <w:rPr>
          <w:rFonts w:ascii="Palatino Linotype" w:eastAsia="Palatino Linotype" w:hAnsi="Palatino Linotype" w:cs="Palatino Linotype"/>
          <w:b/>
          <w:i/>
        </w:rPr>
        <w:t xml:space="preserve">Artículo 30.- </w:t>
      </w:r>
      <w:r w:rsidRPr="00455096">
        <w:rPr>
          <w:rFonts w:ascii="Palatino Linotype" w:eastAsia="Palatino Linotype" w:hAnsi="Palatino Linotype" w:cs="Palatino Linotype"/>
          <w:i/>
        </w:rPr>
        <w:t xml:space="preserve">Para el despacho, estudio y planeación de los diversos asuntos de </w:t>
      </w:r>
      <w:r>
        <w:rPr>
          <w:rFonts w:ascii="Palatino Linotype" w:eastAsia="Palatino Linotype" w:hAnsi="Palatino Linotype" w:cs="Palatino Linotype"/>
          <w:i/>
        </w:rPr>
        <w:t xml:space="preserve">la administración municipal, el </w:t>
      </w:r>
      <w:r w:rsidRPr="00455096">
        <w:rPr>
          <w:rFonts w:ascii="Palatino Linotype" w:eastAsia="Palatino Linotype" w:hAnsi="Palatino Linotype" w:cs="Palatino Linotype"/>
          <w:i/>
        </w:rPr>
        <w:t>ayuntamiento contara con las siguientes dependencias:</w:t>
      </w:r>
    </w:p>
    <w:p w14:paraId="140292FD" w14:textId="77777777" w:rsidR="00AA014D" w:rsidRDefault="00455096" w:rsidP="00455096">
      <w:pPr>
        <w:spacing w:after="0" w:line="240" w:lineRule="auto"/>
        <w:ind w:left="567" w:right="616"/>
        <w:contextualSpacing/>
        <w:jc w:val="both"/>
        <w:rPr>
          <w:rFonts w:ascii="Palatino Linotype" w:eastAsia="Palatino Linotype" w:hAnsi="Palatino Linotype" w:cs="Palatino Linotype"/>
          <w:b/>
          <w:i/>
        </w:rPr>
      </w:pPr>
      <w:r w:rsidRPr="00455096">
        <w:rPr>
          <w:rFonts w:ascii="Palatino Linotype" w:eastAsia="Palatino Linotype" w:hAnsi="Palatino Linotype" w:cs="Palatino Linotype"/>
          <w:i/>
        </w:rPr>
        <w:t>Los nombramientos y remociones serán aprobados por el ayuntamiento a propuesta del Presidente Municipal, siendo los</w:t>
      </w:r>
      <w:r>
        <w:rPr>
          <w:rFonts w:ascii="Palatino Linotype" w:eastAsia="Palatino Linotype" w:hAnsi="Palatino Linotype" w:cs="Palatino Linotype"/>
          <w:i/>
        </w:rPr>
        <w:t xml:space="preserve"> </w:t>
      </w:r>
      <w:r w:rsidRPr="00455096">
        <w:rPr>
          <w:rFonts w:ascii="Palatino Linotype" w:eastAsia="Palatino Linotype" w:hAnsi="Palatino Linotype" w:cs="Palatino Linotype"/>
          <w:i/>
        </w:rPr>
        <w:t>siguientes:</w:t>
      </w:r>
      <w:r w:rsidRPr="00455096">
        <w:rPr>
          <w:rFonts w:ascii="Palatino Linotype" w:eastAsia="Palatino Linotype" w:hAnsi="Palatino Linotype" w:cs="Palatino Linotype"/>
          <w:b/>
          <w:i/>
        </w:rPr>
        <w:cr/>
      </w:r>
    </w:p>
    <w:p w14:paraId="41CDA271" w14:textId="77777777" w:rsidR="00455096" w:rsidRDefault="00455096" w:rsidP="00455096">
      <w:pPr>
        <w:spacing w:after="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8DD9B2D" w14:textId="77777777" w:rsidR="00455096" w:rsidRDefault="00455096" w:rsidP="00455096">
      <w:pPr>
        <w:spacing w:after="0" w:line="240" w:lineRule="auto"/>
        <w:ind w:left="567" w:right="616"/>
        <w:contextualSpacing/>
        <w:jc w:val="both"/>
        <w:rPr>
          <w:rFonts w:ascii="Palatino Linotype" w:eastAsia="Palatino Linotype" w:hAnsi="Palatino Linotype" w:cs="Palatino Linotype"/>
          <w:i/>
        </w:rPr>
      </w:pPr>
      <w:r w:rsidRPr="00455096">
        <w:rPr>
          <w:rFonts w:ascii="Palatino Linotype" w:eastAsia="Palatino Linotype" w:hAnsi="Palatino Linotype" w:cs="Palatino Linotype"/>
          <w:i/>
        </w:rPr>
        <w:t>II. Tesorero Municipal.</w:t>
      </w:r>
    </w:p>
    <w:p w14:paraId="3896C3D2" w14:textId="77777777" w:rsidR="00455096" w:rsidRPr="007D2EEC" w:rsidRDefault="00455096" w:rsidP="00455096">
      <w:pPr>
        <w:spacing w:after="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AE32B28" w14:textId="77777777" w:rsidR="00AA014D" w:rsidRPr="007D2EEC" w:rsidRDefault="00AA014D" w:rsidP="00AA014D">
      <w:pPr>
        <w:spacing w:after="0" w:line="240" w:lineRule="auto"/>
        <w:ind w:left="567" w:right="616" w:hanging="708"/>
        <w:contextualSpacing/>
        <w:jc w:val="both"/>
        <w:rPr>
          <w:rFonts w:ascii="Palatino Linotype" w:eastAsia="Palatino Linotype" w:hAnsi="Palatino Linotype" w:cs="Palatino Linotype"/>
          <w:i/>
        </w:rPr>
      </w:pPr>
    </w:p>
    <w:p w14:paraId="47FB452B" w14:textId="77777777" w:rsidR="00AA014D" w:rsidRDefault="00AA014D" w:rsidP="00AA014D">
      <w:pPr>
        <w:spacing w:after="0" w:line="360" w:lineRule="auto"/>
        <w:ind w:firstLine="1"/>
        <w:contextualSpacing/>
        <w:jc w:val="both"/>
        <w:rPr>
          <w:rFonts w:ascii="Palatino Linotype" w:eastAsia="Palatino Linotype" w:hAnsi="Palatino Linotype" w:cs="Palatino Linotype"/>
          <w:sz w:val="24"/>
          <w:szCs w:val="24"/>
        </w:rPr>
      </w:pPr>
    </w:p>
    <w:p w14:paraId="0D995FD6" w14:textId="07568ABF" w:rsidR="00AA014D" w:rsidRDefault="00AA014D" w:rsidP="00AA014D">
      <w:pPr>
        <w:spacing w:after="0" w:line="360" w:lineRule="auto"/>
        <w:ind w:firstLine="1"/>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Del articulado anterior, se advierte que el Sujeto Obligado cuenta con el área competente para conocer respecto de las percepciones de los servidores públicos adscritos al Sujeto Obligado; por esto se considera procedente que se haga entrega al Recurrente </w:t>
      </w:r>
      <w:r w:rsidR="00455096">
        <w:rPr>
          <w:rFonts w:ascii="Palatino Linotype" w:eastAsia="Palatino Linotype" w:hAnsi="Palatino Linotype" w:cs="Palatino Linotype"/>
          <w:sz w:val="24"/>
          <w:szCs w:val="24"/>
        </w:rPr>
        <w:t xml:space="preserve">el </w:t>
      </w:r>
      <w:r w:rsidR="00455096" w:rsidRPr="00455096">
        <w:rPr>
          <w:rFonts w:ascii="Palatino Linotype" w:eastAsia="Palatino Linotype" w:hAnsi="Palatino Linotype" w:cs="Palatino Linotype"/>
          <w:sz w:val="24"/>
          <w:szCs w:val="24"/>
        </w:rPr>
        <w:t>documento o documentos donde consten las percepciones mensuales del Presidente (a) Municipal, Síndico (a) y regidores del ayuntamiento, además del tesorero, en el que conste sueldo bruto, gratificante, bonos, primas, deducciones, sueldo neto), así como la copia del talón de pago o recibo de pago al presidente o presidenta municipa</w:t>
      </w:r>
      <w:r w:rsidR="00661B02">
        <w:rPr>
          <w:rFonts w:ascii="Palatino Linotype" w:eastAsia="Palatino Linotype" w:hAnsi="Palatino Linotype" w:cs="Palatino Linotype"/>
          <w:sz w:val="24"/>
          <w:szCs w:val="24"/>
        </w:rPr>
        <w:t>l.</w:t>
      </w:r>
    </w:p>
    <w:p w14:paraId="3E58A909" w14:textId="77777777" w:rsidR="009A386F" w:rsidRPr="00811D16" w:rsidRDefault="009A386F" w:rsidP="009A386F">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 xml:space="preserve">nómina de </w:t>
      </w:r>
      <w:r>
        <w:rPr>
          <w:rFonts w:ascii="Palatino Linotype" w:hAnsi="Palatino Linotype" w:cs="Arial"/>
          <w:color w:val="000000"/>
          <w:sz w:val="24"/>
          <w:szCs w:val="24"/>
        </w:rPr>
        <w:t>la quincena referida</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A599E07" w14:textId="77777777" w:rsidR="009A386F" w:rsidRDefault="009A386F" w:rsidP="009A386F">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0B1051A1" w14:textId="77777777" w:rsidR="009A386F" w:rsidRDefault="009A386F" w:rsidP="009A386F">
      <w:pPr>
        <w:spacing w:before="240" w:line="360" w:lineRule="auto"/>
        <w:ind w:left="851" w:right="851"/>
        <w:jc w:val="both"/>
        <w:rPr>
          <w:rFonts w:ascii="Palatino Linotype" w:hAnsi="Palatino Linotype" w:cs="Arial"/>
          <w:b/>
          <w:i/>
          <w:lang w:val="es-ES"/>
        </w:rPr>
      </w:pPr>
    </w:p>
    <w:p w14:paraId="0C185439" w14:textId="77777777" w:rsidR="009A386F" w:rsidRPr="005E4EB4" w:rsidRDefault="009A386F" w:rsidP="009A386F">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lastRenderedPageBreak/>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1C63D42B" w14:textId="77777777" w:rsidR="009A386F" w:rsidRPr="00F975C8" w:rsidRDefault="009A386F" w:rsidP="009A386F">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3CCF37B5" w14:textId="77777777" w:rsidR="009A386F" w:rsidRPr="00F975C8" w:rsidRDefault="009A386F" w:rsidP="009A386F">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498FC88" w14:textId="77777777" w:rsidR="009A386F" w:rsidRPr="00F975C8" w:rsidRDefault="009A386F" w:rsidP="009A386F">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2C1CEF2F" w14:textId="77777777" w:rsidR="009A386F" w:rsidRPr="00F975C8" w:rsidRDefault="009A386F" w:rsidP="009A386F">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6D10A8A0" w14:textId="77777777" w:rsidR="009A386F" w:rsidRDefault="009A386F" w:rsidP="009A386F">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3321F810" w14:textId="77777777" w:rsidR="009A386F" w:rsidRDefault="009A386F" w:rsidP="009A386F">
      <w:pPr>
        <w:spacing w:before="240" w:line="360" w:lineRule="auto"/>
        <w:ind w:left="851" w:right="851"/>
        <w:jc w:val="both"/>
        <w:rPr>
          <w:rFonts w:ascii="Palatino Linotype" w:hAnsi="Palatino Linotype" w:cs="Arial"/>
          <w:b/>
          <w:i/>
          <w:szCs w:val="20"/>
          <w:lang w:eastAsia="es-MX"/>
        </w:rPr>
      </w:pPr>
    </w:p>
    <w:p w14:paraId="3936540E" w14:textId="77777777" w:rsidR="009A386F" w:rsidRPr="005E4EB4" w:rsidRDefault="009A386F" w:rsidP="009A386F">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7443798B" w14:textId="77777777" w:rsidR="009A386F" w:rsidRPr="005E4EB4" w:rsidRDefault="009A386F" w:rsidP="009A386F">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los recibos de pago, consisten en un registro conformado por el conjunto de trabajadores a los cuales se les va a remunerar por los servicios que éstos le prestan al patrón, en el </w:t>
      </w:r>
      <w:r w:rsidRPr="005E4EB4">
        <w:rPr>
          <w:rFonts w:ascii="Palatino Linotype" w:hAnsi="Palatino Linotype" w:cs="Arial"/>
          <w:sz w:val="24"/>
          <w:szCs w:val="24"/>
        </w:rPr>
        <w:lastRenderedPageBreak/>
        <w:t>cual se asientan las percepciones brutas, deducciones y el neto a recibir de dichos trabajadores.</w:t>
      </w:r>
    </w:p>
    <w:p w14:paraId="5B9ACF3E" w14:textId="77777777" w:rsidR="009A386F" w:rsidRPr="005E4EB4" w:rsidRDefault="009A386F" w:rsidP="009A386F">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5D0D6034" w14:textId="77777777" w:rsidR="009A386F" w:rsidRPr="00F975C8" w:rsidRDefault="009A386F" w:rsidP="009A386F">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5308D32" w14:textId="77777777" w:rsidR="009A386F" w:rsidRDefault="009A386F" w:rsidP="009A386F">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12A59CFF" w14:textId="77777777" w:rsidR="009A386F" w:rsidRDefault="009A386F" w:rsidP="009A386F">
      <w:pPr>
        <w:spacing w:before="240" w:line="360" w:lineRule="auto"/>
        <w:ind w:left="851" w:right="851"/>
        <w:jc w:val="both"/>
        <w:rPr>
          <w:rFonts w:ascii="Palatino Linotype" w:hAnsi="Palatino Linotype"/>
          <w:b/>
          <w:i/>
        </w:rPr>
      </w:pPr>
    </w:p>
    <w:p w14:paraId="76849057" w14:textId="77777777" w:rsidR="009A386F" w:rsidRPr="005E4EB4" w:rsidRDefault="009A386F" w:rsidP="009A386F">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56A2522A" w14:textId="77777777" w:rsidR="009A386F" w:rsidRPr="00F975C8" w:rsidRDefault="009A386F" w:rsidP="009A386F">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2C36F924" w14:textId="77777777" w:rsidR="009A386F" w:rsidRPr="00F975C8" w:rsidRDefault="009A386F" w:rsidP="009A386F">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5400926C" w14:textId="77777777" w:rsidR="009A386F" w:rsidRPr="00F975C8" w:rsidRDefault="009A386F" w:rsidP="009A386F">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34FE29DA" w14:textId="77777777" w:rsidR="009A386F" w:rsidRPr="00F975C8" w:rsidRDefault="009A386F" w:rsidP="009A386F">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5986A43" w14:textId="77777777" w:rsidR="009A386F" w:rsidRPr="00F975C8" w:rsidRDefault="009A386F" w:rsidP="009A386F">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3314C8E" w14:textId="77777777" w:rsidR="009A386F" w:rsidRDefault="009A386F" w:rsidP="009A386F">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6552B09C" w14:textId="77777777" w:rsidR="009A386F" w:rsidRDefault="009A386F" w:rsidP="009A386F">
      <w:pPr>
        <w:tabs>
          <w:tab w:val="left" w:pos="9072"/>
        </w:tabs>
        <w:spacing w:before="240" w:line="360" w:lineRule="auto"/>
        <w:ind w:left="851" w:right="902"/>
        <w:jc w:val="both"/>
        <w:rPr>
          <w:rFonts w:ascii="Palatino Linotype" w:hAnsi="Palatino Linotype"/>
          <w:b/>
          <w:bCs/>
          <w:i/>
        </w:rPr>
      </w:pPr>
    </w:p>
    <w:p w14:paraId="304E4663" w14:textId="77777777" w:rsidR="009A386F" w:rsidRPr="007658D5" w:rsidRDefault="009A386F" w:rsidP="009A386F">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consecuencia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45EF0527" w14:textId="77777777" w:rsidR="009A386F" w:rsidRPr="007658D5" w:rsidRDefault="009A386F" w:rsidP="009A386F">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DA5840D" w14:textId="77777777" w:rsidR="009A386F" w:rsidRPr="00F975C8" w:rsidRDefault="009A386F" w:rsidP="009A386F">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1C7F396" w14:textId="77777777" w:rsidR="009A386F" w:rsidRPr="00F975C8" w:rsidRDefault="009A386F" w:rsidP="009A386F">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lastRenderedPageBreak/>
        <w:t>(</w:t>
      </w:r>
      <w:r w:rsidRPr="00F975C8">
        <w:rPr>
          <w:rFonts w:ascii="Palatino Linotype" w:hAnsi="Palatino Linotype" w:cs="Arial"/>
          <w:b/>
          <w:bCs/>
          <w:i/>
          <w:lang w:eastAsia="es-MX"/>
        </w:rPr>
        <w:t>…</w:t>
      </w:r>
      <w:r>
        <w:rPr>
          <w:rFonts w:ascii="Palatino Linotype" w:hAnsi="Palatino Linotype" w:cs="Arial"/>
          <w:b/>
          <w:bCs/>
          <w:i/>
          <w:lang w:eastAsia="es-MX"/>
        </w:rPr>
        <w:t>)</w:t>
      </w:r>
    </w:p>
    <w:p w14:paraId="7ED8ADE9" w14:textId="77777777" w:rsidR="009A386F" w:rsidRPr="000A0968" w:rsidRDefault="009A386F" w:rsidP="009A386F">
      <w:pPr>
        <w:numPr>
          <w:ilvl w:val="0"/>
          <w:numId w:val="40"/>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5994BD7A" w14:textId="77777777" w:rsidR="009A386F" w:rsidRDefault="009A386F" w:rsidP="009A386F">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3A35D8A6" w14:textId="77777777" w:rsidR="009A386F" w:rsidRPr="007658D5" w:rsidRDefault="009A386F" w:rsidP="009A386F">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3EC51E4A" w14:textId="77777777" w:rsidR="009A386F" w:rsidRPr="003E0BC5" w:rsidRDefault="009A386F" w:rsidP="009A386F">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2B27C963" w14:textId="77777777" w:rsidR="009A386F" w:rsidRPr="00F975C8" w:rsidRDefault="009A386F" w:rsidP="009A386F">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30659FE6" w14:textId="77777777" w:rsidR="009A386F" w:rsidRPr="00F975C8" w:rsidRDefault="009A386F" w:rsidP="009A386F">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45B41897" w14:textId="77777777" w:rsidR="009A386F" w:rsidRPr="00F975C8" w:rsidRDefault="009A386F" w:rsidP="009A386F">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53094B0D" w14:textId="63C4F390" w:rsidR="009A386F" w:rsidRPr="009A386F" w:rsidRDefault="009A386F" w:rsidP="009A386F">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269114EE" w14:textId="77777777" w:rsidR="009A386F" w:rsidRPr="003E0BC5" w:rsidRDefault="009A386F" w:rsidP="009A386F">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w:t>
      </w:r>
      <w:r>
        <w:rPr>
          <w:rFonts w:ascii="Palatino Linotype" w:hAnsi="Palatino Linotype"/>
          <w:sz w:val="24"/>
          <w:szCs w:val="24"/>
        </w:rPr>
        <w:t xml:space="preserve">recibos de nómina. </w:t>
      </w:r>
    </w:p>
    <w:p w14:paraId="26DCB4D2" w14:textId="77777777" w:rsidR="009A386F" w:rsidRPr="003E0BC5" w:rsidRDefault="009A386F" w:rsidP="009A386F">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w:t>
      </w:r>
      <w:r w:rsidRPr="003E0BC5">
        <w:rPr>
          <w:rFonts w:ascii="Palatino Linotype" w:hAnsi="Palatino Linotype"/>
          <w:sz w:val="24"/>
          <w:szCs w:val="24"/>
        </w:rPr>
        <w:lastRenderedPageBreak/>
        <w:t>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C11A544" w14:textId="77777777" w:rsidR="009A386F" w:rsidRPr="00F975C8" w:rsidRDefault="009A386F" w:rsidP="009A386F">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BFE1EC2" w14:textId="77777777" w:rsidR="009A386F" w:rsidRPr="00A535E3" w:rsidRDefault="009A386F" w:rsidP="009A386F">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6EEED875" w14:textId="77777777" w:rsidR="009A386F" w:rsidRPr="00F975C8" w:rsidRDefault="009A386F" w:rsidP="009A386F">
      <w:pPr>
        <w:ind w:left="851" w:right="758"/>
        <w:jc w:val="both"/>
        <w:rPr>
          <w:rFonts w:ascii="Palatino Linotype" w:hAnsi="Palatino Linotype"/>
          <w:i/>
        </w:rPr>
      </w:pPr>
    </w:p>
    <w:p w14:paraId="5BF2F47E" w14:textId="77777777" w:rsidR="009A386F" w:rsidRPr="003E0BC5" w:rsidRDefault="009A386F" w:rsidP="009A386F">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129A6682" w14:textId="77777777" w:rsidR="009A386F" w:rsidRPr="003E0BC5" w:rsidRDefault="009A386F" w:rsidP="009A386F">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485B4FCF" w14:textId="77777777" w:rsidR="009A386F" w:rsidRDefault="009A386F" w:rsidP="009A386F">
      <w:pPr>
        <w:spacing w:before="240" w:after="240" w:line="360" w:lineRule="auto"/>
        <w:jc w:val="both"/>
        <w:rPr>
          <w:rFonts w:ascii="Palatino Linotype" w:hAnsi="Palatino Linotype"/>
          <w:sz w:val="24"/>
          <w:szCs w:val="24"/>
        </w:rPr>
      </w:pPr>
      <w:r w:rsidRPr="003E0BC5">
        <w:rPr>
          <w:rFonts w:ascii="Palatino Linotype" w:hAnsi="Palatino Linotype"/>
          <w:sz w:val="24"/>
          <w:szCs w:val="24"/>
        </w:rPr>
        <w:t xml:space="preserve">Aunado a lo anterior, </w:t>
      </w:r>
      <w:r>
        <w:rPr>
          <w:rFonts w:ascii="Palatino Linotype" w:hAnsi="Palatino Linotype"/>
          <w:sz w:val="24"/>
          <w:szCs w:val="24"/>
        </w:rPr>
        <w:t xml:space="preserve">los Lineamientos para la Integración del informe trimestral de los Sujetos de Fiscalización Municipales para el Ejercicio 2021, visibles en la página oficial del Órgano Superior de Fiscalización del Estado de México (OSFEM) en el sitio de internet: </w:t>
      </w:r>
    </w:p>
    <w:p w14:paraId="72119615" w14:textId="77777777" w:rsidR="009A386F" w:rsidRDefault="009A386F" w:rsidP="009A386F">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48C1EED2" wp14:editId="52F3D0BE">
            <wp:extent cx="5692140" cy="3225744"/>
            <wp:effectExtent l="19050" t="19050" r="2286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14:paraId="6CB59644" w14:textId="77777777" w:rsidR="009A386F" w:rsidRPr="00B272A6" w:rsidRDefault="009A386F" w:rsidP="009A386F">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0D52A5D8" w14:textId="77777777" w:rsidR="009A386F" w:rsidRPr="00F975C8" w:rsidRDefault="009A386F" w:rsidP="009A386F">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lastRenderedPageBreak/>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36B0FBC1" w14:textId="77777777" w:rsidR="009A386F" w:rsidRPr="00F975C8" w:rsidRDefault="009A386F" w:rsidP="009A386F">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3EB6DC00" w14:textId="77777777" w:rsidR="009A386F" w:rsidRPr="00B272A6" w:rsidRDefault="009A386F" w:rsidP="009A386F">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0822D162" w14:textId="77777777" w:rsidR="009A386F" w:rsidRDefault="009A386F" w:rsidP="009A386F">
      <w:pPr>
        <w:spacing w:line="360" w:lineRule="auto"/>
        <w:jc w:val="both"/>
        <w:rPr>
          <w:rFonts w:ascii="Palatino Linotype" w:hAnsi="Palatino Linotype" w:cs="Arial"/>
          <w:sz w:val="24"/>
          <w:szCs w:val="24"/>
          <w:lang w:val="es-ES"/>
        </w:rPr>
      </w:pPr>
    </w:p>
    <w:p w14:paraId="3AC746DD" w14:textId="77777777" w:rsidR="009A386F" w:rsidRDefault="009A386F" w:rsidP="009A386F">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09F650D9" w14:textId="77777777" w:rsidR="009A386F" w:rsidRPr="00F975C8" w:rsidRDefault="009A386F" w:rsidP="009A386F">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49885006" w14:textId="77777777" w:rsidR="009A386F" w:rsidRPr="0039245A" w:rsidRDefault="009A386F" w:rsidP="009A386F">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w:t>
      </w:r>
      <w:r w:rsidRPr="00F975C8">
        <w:rPr>
          <w:rFonts w:ascii="Palatino Linotype" w:hAnsi="Palatino Linotype" w:cs="Arial"/>
          <w:i/>
          <w:lang w:val="es-ES"/>
        </w:rPr>
        <w:lastRenderedPageBreak/>
        <w:t xml:space="preserve">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0D72E30E" w14:textId="77777777" w:rsidR="009A386F" w:rsidRPr="00F975C8" w:rsidRDefault="009A386F" w:rsidP="009A386F">
      <w:pPr>
        <w:spacing w:before="240" w:line="360" w:lineRule="auto"/>
        <w:ind w:left="851" w:right="851"/>
        <w:jc w:val="both"/>
        <w:rPr>
          <w:rFonts w:ascii="Palatino Linotype" w:hAnsi="Palatino Linotype" w:cs="Arial"/>
          <w:i/>
          <w:lang w:val="es-ES"/>
        </w:rPr>
      </w:pPr>
    </w:p>
    <w:p w14:paraId="0B7D40A5" w14:textId="77777777" w:rsidR="009A386F" w:rsidRPr="00F975C8" w:rsidRDefault="009A386F" w:rsidP="009A386F">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5F25A207" w14:textId="77777777" w:rsidR="009A386F" w:rsidRPr="00B272A6" w:rsidRDefault="009A386F" w:rsidP="009A386F">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41C5C733" w14:textId="77777777" w:rsidR="009A386F" w:rsidRDefault="009A386F" w:rsidP="009A386F">
      <w:pPr>
        <w:spacing w:before="240" w:after="240" w:line="360" w:lineRule="auto"/>
        <w:jc w:val="both"/>
        <w:rPr>
          <w:rFonts w:ascii="Palatino Linotype" w:hAnsi="Palatino Linotype" w:cs="Arial"/>
          <w:sz w:val="24"/>
          <w:szCs w:val="24"/>
          <w:lang w:val="es-ES"/>
        </w:rPr>
      </w:pPr>
    </w:p>
    <w:p w14:paraId="5B77D581" w14:textId="77777777" w:rsidR="009A386F" w:rsidRPr="00B272A6" w:rsidRDefault="009A386F" w:rsidP="009A386F">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F4697DF" w14:textId="77777777" w:rsidR="009A386F" w:rsidRDefault="009A386F" w:rsidP="009A386F">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723D0FF7" w14:textId="77777777" w:rsidR="009A386F" w:rsidRPr="00F975C8" w:rsidRDefault="009A386F" w:rsidP="009A386F">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2B9A5B49" w14:textId="77777777" w:rsidR="009A386F" w:rsidRPr="00F975C8" w:rsidRDefault="009A386F" w:rsidP="009A386F">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ACD05E" w14:textId="77777777" w:rsidR="009A386F" w:rsidRPr="00F975C8" w:rsidRDefault="009A386F" w:rsidP="009A386F">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0FC27F9E" w14:textId="77777777" w:rsidR="009A386F" w:rsidRPr="0039245A" w:rsidRDefault="009A386F" w:rsidP="009A386F">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33A67F3B" w14:textId="77777777" w:rsidR="009A386F" w:rsidRPr="00F975C8" w:rsidRDefault="009A386F" w:rsidP="009A386F">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156BC211" w14:textId="77777777" w:rsidR="009A386F" w:rsidRPr="00B272A6" w:rsidRDefault="009A386F" w:rsidP="009A386F">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6200D287" w14:textId="77777777" w:rsidR="009A386F" w:rsidRDefault="009A386F" w:rsidP="009A386F">
      <w:pPr>
        <w:autoSpaceDE w:val="0"/>
        <w:autoSpaceDN w:val="0"/>
        <w:adjustRightInd w:val="0"/>
        <w:spacing w:before="240" w:line="360" w:lineRule="auto"/>
        <w:jc w:val="both"/>
        <w:rPr>
          <w:rFonts w:ascii="Palatino Linotype" w:hAnsi="Palatino Linotype" w:cs="Arial"/>
          <w:sz w:val="24"/>
          <w:szCs w:val="24"/>
        </w:rPr>
      </w:pPr>
    </w:p>
    <w:p w14:paraId="54996267" w14:textId="77777777" w:rsidR="009A386F" w:rsidRDefault="009A386F" w:rsidP="009A386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1B60EFB3" w14:textId="77777777" w:rsidR="009A386F" w:rsidRPr="00FA7CFC" w:rsidRDefault="009A386F" w:rsidP="009A386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0D8572D" w14:textId="77777777" w:rsidR="009A386F" w:rsidRPr="00FA7CFC" w:rsidRDefault="009A386F" w:rsidP="009A386F">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6955F8C" w14:textId="77777777" w:rsidR="009A386F" w:rsidRDefault="009A386F" w:rsidP="009A386F">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B7F3DA0" w14:textId="77777777" w:rsidR="009A386F" w:rsidRDefault="009A386F" w:rsidP="009A386F">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Pr>
          <w:rFonts w:ascii="Palatino Linotype" w:hAnsi="Palatino Linotype"/>
          <w:i/>
          <w:sz w:val="22"/>
          <w:szCs w:val="22"/>
        </w:rPr>
        <w:t>)</w:t>
      </w:r>
    </w:p>
    <w:p w14:paraId="7B6BECB4" w14:textId="77777777" w:rsidR="009A386F" w:rsidRDefault="009A386F" w:rsidP="009A386F">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6649D77" w14:textId="77777777" w:rsidR="009A386F" w:rsidRPr="00682B6F" w:rsidRDefault="009A386F" w:rsidP="009A386F">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0CF9C39D" w14:textId="77777777" w:rsidR="009A386F" w:rsidRDefault="009A386F" w:rsidP="009A386F">
      <w:pPr>
        <w:autoSpaceDE w:val="0"/>
        <w:autoSpaceDN w:val="0"/>
        <w:adjustRightInd w:val="0"/>
        <w:spacing w:before="240" w:line="360" w:lineRule="auto"/>
        <w:ind w:right="851"/>
        <w:jc w:val="both"/>
        <w:rPr>
          <w:rFonts w:ascii="Palatino Linotype" w:hAnsi="Palatino Linotype"/>
          <w:b/>
          <w:i/>
        </w:rPr>
      </w:pPr>
    </w:p>
    <w:p w14:paraId="64D2085E" w14:textId="77777777" w:rsidR="009A386F" w:rsidRDefault="009A386F" w:rsidP="009A386F">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6897F00A" w14:textId="77777777" w:rsidR="009A386F" w:rsidRDefault="009A386F" w:rsidP="009A386F">
      <w:pPr>
        <w:spacing w:line="360" w:lineRule="auto"/>
        <w:contextualSpacing/>
        <w:jc w:val="both"/>
        <w:rPr>
          <w:rFonts w:ascii="Palatino Linotype" w:eastAsia="MS Mincho" w:hAnsi="Palatino Linotype" w:cs="Times New Roman"/>
          <w:sz w:val="24"/>
          <w:szCs w:val="24"/>
        </w:rPr>
      </w:pPr>
    </w:p>
    <w:p w14:paraId="27E08D12" w14:textId="77777777" w:rsidR="009A386F" w:rsidRPr="00F40B51" w:rsidRDefault="009A386F" w:rsidP="009A386F">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w:t>
      </w:r>
      <w:r>
        <w:rPr>
          <w:rFonts w:ascii="Palatino Linotype" w:hAnsi="Palatino Linotype" w:cs="Arial"/>
          <w:sz w:val="24"/>
          <w:szCs w:val="24"/>
        </w:rPr>
        <w:t>a los recibos de nómina correspondientes</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6C90B26B" w14:textId="77777777" w:rsidR="009A386F" w:rsidRDefault="009A386F" w:rsidP="009A386F">
      <w:pPr>
        <w:spacing w:after="0" w:line="360" w:lineRule="auto"/>
        <w:jc w:val="both"/>
        <w:rPr>
          <w:rFonts w:ascii="Palatino Linotype" w:hAnsi="Palatino Linotype"/>
          <w:b/>
          <w:bCs/>
          <w:sz w:val="24"/>
          <w:szCs w:val="24"/>
        </w:rPr>
      </w:pPr>
      <w:r w:rsidRPr="00B93FAE">
        <w:rPr>
          <w:rFonts w:ascii="Palatino Linotype" w:hAnsi="Palatino Linotype"/>
          <w:bCs/>
          <w:sz w:val="24"/>
          <w:szCs w:val="24"/>
        </w:rPr>
        <w:lastRenderedPageBreak/>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5887A702" w14:textId="17A9986B" w:rsidR="009A386F" w:rsidRDefault="00661B02" w:rsidP="00661B02">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Pr>
          <w:rFonts w:ascii="Palatino Linotype" w:hAnsi="Palatino Linotype"/>
          <w:sz w:val="24"/>
          <w:szCs w:val="24"/>
        </w:rPr>
        <w:t>fueron formulados dos</w:t>
      </w:r>
      <w:r>
        <w:rPr>
          <w:rFonts w:ascii="Palatino Linotype" w:hAnsi="Palatino Linotype"/>
          <w:b/>
          <w:sz w:val="24"/>
          <w:szCs w:val="24"/>
        </w:rPr>
        <w:t xml:space="preserve"> </w:t>
      </w:r>
      <w:r w:rsidR="009A386F">
        <w:rPr>
          <w:rFonts w:ascii="Palatino Linotype" w:hAnsi="Palatino Linotype"/>
          <w:sz w:val="24"/>
          <w:szCs w:val="24"/>
        </w:rPr>
        <w:t>requerimientos respecto de los cuales se desprenden las siguientes consideraciones:</w:t>
      </w:r>
    </w:p>
    <w:p w14:paraId="6A09F4F0" w14:textId="77777777" w:rsidR="009A386F" w:rsidRDefault="009A386F" w:rsidP="009A386F">
      <w:pPr>
        <w:pStyle w:val="Prrafodelista"/>
        <w:numPr>
          <w:ilvl w:val="0"/>
          <w:numId w:val="39"/>
        </w:numPr>
        <w:spacing w:before="240" w:line="360" w:lineRule="auto"/>
        <w:jc w:val="both"/>
        <w:rPr>
          <w:rFonts w:ascii="Palatino Linotype" w:hAnsi="Palatino Linotype"/>
        </w:rPr>
      </w:pPr>
      <w:r>
        <w:rPr>
          <w:rFonts w:ascii="Palatino Linotype" w:hAnsi="Palatino Linotype"/>
        </w:rPr>
        <w:t xml:space="preserve">Que con relación al primer requerimiento el particular señaló </w:t>
      </w:r>
      <w:r>
        <w:rPr>
          <w:rFonts w:ascii="Palatino Linotype" w:hAnsi="Palatino Linotype"/>
          <w:i/>
        </w:rPr>
        <w:t xml:space="preserve">“monto de las gratificaciones </w:t>
      </w:r>
      <w:r>
        <w:rPr>
          <w:rFonts w:ascii="Palatino Linotype" w:hAnsi="Palatino Linotype"/>
          <w:b/>
          <w:i/>
        </w:rPr>
        <w:t xml:space="preserve">mensuales”. </w:t>
      </w:r>
      <w:r>
        <w:rPr>
          <w:rFonts w:ascii="Palatino Linotype" w:hAnsi="Palatino Linotype"/>
        </w:rPr>
        <w:t xml:space="preserve">En virtud de lo anterior, al tomar en consideración que el derecho de acceso a la información pública se ejerció el catorce de febrero de dos mil veintidós, resulta inconcuso que dicho mes se encontraba transcurriendo, luego entonces, el primer requerimiento debe de ser delimitado al mes de enero de dos mil veintidós. </w:t>
      </w:r>
    </w:p>
    <w:p w14:paraId="63CCA7CE" w14:textId="4F9AE111" w:rsidR="009A386F" w:rsidRPr="009A386F" w:rsidRDefault="009A386F" w:rsidP="009A386F">
      <w:pPr>
        <w:pStyle w:val="Prrafodelista"/>
        <w:numPr>
          <w:ilvl w:val="0"/>
          <w:numId w:val="39"/>
        </w:numPr>
        <w:spacing w:before="240" w:line="360" w:lineRule="auto"/>
        <w:jc w:val="both"/>
        <w:rPr>
          <w:rFonts w:ascii="Palatino Linotype" w:hAnsi="Palatino Linotype"/>
        </w:rPr>
      </w:pPr>
      <w:r>
        <w:rPr>
          <w:rFonts w:ascii="Palatino Linotype" w:hAnsi="Palatino Linotype"/>
        </w:rPr>
        <w:t xml:space="preserve">Ahora bien, en alusión al segundo requerimiento no fue delimitado elemento temporal, sin embargo, el ulterior recibo de nómina disponible a la fecha en que se ejerció el derecho de acceso a la información pública corresponde a la segunda quincena de enero de dos mil veintidós. </w:t>
      </w:r>
    </w:p>
    <w:p w14:paraId="3D4E7895" w14:textId="3391E4A8" w:rsidR="009A386F" w:rsidRPr="0051062B" w:rsidRDefault="009A386F" w:rsidP="009A386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Dichas precisiones, </w:t>
      </w:r>
      <w:r w:rsidRPr="0051062B">
        <w:rPr>
          <w:rFonts w:ascii="Palatino Linotype" w:hAnsi="Palatino Linotype"/>
          <w:sz w:val="24"/>
          <w:szCs w:val="24"/>
        </w:rPr>
        <w:t>con fundamento en los artículos 13</w:t>
      </w:r>
      <w:r>
        <w:rPr>
          <w:rFonts w:ascii="Palatino Linotype" w:hAnsi="Palatino Linotype"/>
          <w:sz w:val="24"/>
          <w:szCs w:val="24"/>
        </w:rPr>
        <w:t xml:space="preserve"> y 181 cuarto párrafo de la Ley </w:t>
      </w:r>
      <w:r w:rsidRPr="0051062B">
        <w:rPr>
          <w:rFonts w:ascii="Palatino Linotype" w:hAnsi="Palatino Linotype"/>
          <w:sz w:val="24"/>
          <w:szCs w:val="24"/>
        </w:rPr>
        <w:t xml:space="preserve">en materia, los cuales a la letra rezan: </w:t>
      </w:r>
    </w:p>
    <w:p w14:paraId="0674B171" w14:textId="77777777" w:rsidR="009A386F" w:rsidRPr="0051062B" w:rsidRDefault="009A386F" w:rsidP="009A386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5C7F033" w14:textId="77777777" w:rsidR="009A386F" w:rsidRPr="0051062B" w:rsidRDefault="009A386F" w:rsidP="009A386F">
      <w:pPr>
        <w:pStyle w:val="Citas"/>
        <w:rPr>
          <w:b/>
        </w:rPr>
      </w:pPr>
      <w:r w:rsidRPr="0051062B">
        <w:rPr>
          <w:b/>
        </w:rPr>
        <w:t xml:space="preserve">Artículo 181. … </w:t>
      </w:r>
    </w:p>
    <w:p w14:paraId="2256BE8E" w14:textId="77777777" w:rsidR="009A386F" w:rsidRDefault="009A386F" w:rsidP="009A386F">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4FFE46B8" w14:textId="77777777" w:rsidR="00AA014D" w:rsidRDefault="00AA014D" w:rsidP="00AA014D">
      <w:pPr>
        <w:spacing w:after="0" w:line="360" w:lineRule="auto"/>
        <w:contextualSpacing/>
        <w:jc w:val="both"/>
        <w:rPr>
          <w:rFonts w:ascii="Palatino Linotype" w:eastAsia="Palatino Linotype" w:hAnsi="Palatino Linotype" w:cs="Palatino Linotype"/>
          <w:sz w:val="24"/>
          <w:szCs w:val="24"/>
        </w:rPr>
      </w:pPr>
    </w:p>
    <w:p w14:paraId="5978821F" w14:textId="16B0C649" w:rsidR="00F428E1" w:rsidRPr="00841DAB" w:rsidRDefault="00AA014D" w:rsidP="00AA014D">
      <w:pPr>
        <w:spacing w:after="0" w:line="360" w:lineRule="auto"/>
        <w:contextualSpacing/>
        <w:jc w:val="both"/>
        <w:rPr>
          <w:rFonts w:ascii="Palatino Linotype" w:hAnsi="Palatino Linotype"/>
          <w:sz w:val="24"/>
          <w:szCs w:val="24"/>
          <w:lang w:eastAsia="es-ES"/>
        </w:rPr>
      </w:pPr>
      <w:r>
        <w:rPr>
          <w:rFonts w:ascii="Palatino Linotype" w:eastAsia="Palatino Linotype" w:hAnsi="Palatino Linotype" w:cs="Palatino Linotype"/>
          <w:sz w:val="24"/>
          <w:szCs w:val="24"/>
        </w:rPr>
        <w:t>Por lo señalado anteriormente, este Instituto considera que las razones o motivos de inconformidad devienen fundados, por lo que es procedente revocar la respuesta del Sujeto Obligado y ordenar que se haga entrega al Recurrente de la relac</w:t>
      </w:r>
      <w:r w:rsidRPr="00436340">
        <w:rPr>
          <w:rFonts w:ascii="Palatino Linotype" w:eastAsia="Palatino Linotype" w:hAnsi="Palatino Linotype" w:cs="Palatino Linotype"/>
          <w:sz w:val="24"/>
          <w:szCs w:val="24"/>
        </w:rPr>
        <w:t xml:space="preserve">ión </w:t>
      </w:r>
      <w:r w:rsidRPr="00436340">
        <w:rPr>
          <w:rFonts w:ascii="Palatino Linotype" w:hAnsi="Palatino Linotype"/>
          <w:sz w:val="24"/>
          <w:szCs w:val="24"/>
          <w:lang w:eastAsia="es-ES"/>
        </w:rPr>
        <w:t>del personal sindicalizado adscrito al Sujeto Obligado, en la que conste el puesto o cargo, fecha de alta, sueldo bruto y neto</w:t>
      </w:r>
      <w:r>
        <w:rPr>
          <w:rFonts w:ascii="Palatino Linotype" w:hAnsi="Palatino Linotype"/>
          <w:sz w:val="24"/>
          <w:szCs w:val="24"/>
          <w:lang w:eastAsia="es-ES"/>
        </w:rPr>
        <w:t>, así como los recibos de nómina de los servidores públicos sindicalizados correspondientes al mes de diciembre de dos mil veintiuno, en versión pública.</w:t>
      </w:r>
    </w:p>
    <w:p w14:paraId="3C145308" w14:textId="77777777" w:rsidR="00AA014D" w:rsidRDefault="00AA014D" w:rsidP="00AA014D">
      <w:pPr>
        <w:spacing w:after="0" w:line="360" w:lineRule="auto"/>
        <w:contextualSpacing/>
        <w:jc w:val="both"/>
        <w:rPr>
          <w:rFonts w:ascii="Palatino Linotype" w:eastAsia="Palatino Linotype" w:hAnsi="Palatino Linotype" w:cs="Palatino Linotype"/>
          <w:sz w:val="24"/>
          <w:szCs w:val="24"/>
        </w:rPr>
      </w:pPr>
    </w:p>
    <w:p w14:paraId="7C7781F5" w14:textId="77777777" w:rsidR="009A386F" w:rsidRDefault="009A386F" w:rsidP="009A386F">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0FC19A5B" w14:textId="77777777" w:rsidR="009A386F" w:rsidRDefault="009A386F" w:rsidP="009A386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14B3C66" w14:textId="77777777" w:rsidR="009A386F" w:rsidRPr="00E60DEF" w:rsidRDefault="009A386F" w:rsidP="009A386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E58D665" w14:textId="77777777" w:rsidR="009A386F" w:rsidRPr="00E60DEF" w:rsidRDefault="009A386F" w:rsidP="009A386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125A328" w14:textId="77777777" w:rsidR="009A386F" w:rsidRPr="001571EB" w:rsidRDefault="009A386F" w:rsidP="009A386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BF0ED6E" w14:textId="77777777" w:rsidR="009A386F" w:rsidRPr="001571EB" w:rsidRDefault="009A386F" w:rsidP="009A386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4D15BC6" w14:textId="77777777" w:rsidR="009A386F" w:rsidRPr="001571EB" w:rsidRDefault="009A386F" w:rsidP="009A386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EBA6C7E" w14:textId="77777777" w:rsidR="009A386F" w:rsidRPr="001571EB" w:rsidRDefault="009A386F" w:rsidP="009A386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00E110C1" w14:textId="77777777" w:rsidR="009A386F" w:rsidRPr="001571EB" w:rsidRDefault="009A386F" w:rsidP="009A386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54C786E" w14:textId="77777777" w:rsidR="009A386F" w:rsidRPr="001571EB" w:rsidRDefault="009A386F" w:rsidP="009A386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1B4F644" w14:textId="77777777" w:rsidR="009A386F" w:rsidRPr="001571EB" w:rsidRDefault="009A386F" w:rsidP="009A386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6587FFF" w14:textId="77777777" w:rsidR="009A386F" w:rsidRPr="00E60DEF" w:rsidRDefault="009A386F" w:rsidP="009A386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C3325B0" w14:textId="77777777" w:rsidR="009A386F" w:rsidRPr="001571EB" w:rsidRDefault="009A386F" w:rsidP="009A386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139B8C9" w14:textId="77777777" w:rsidR="009A386F" w:rsidRDefault="009A386F" w:rsidP="009A386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E72EDC7" w14:textId="77777777" w:rsidR="009A386F" w:rsidRDefault="009A386F" w:rsidP="009A386F">
      <w:pPr>
        <w:spacing w:after="0" w:line="360" w:lineRule="auto"/>
        <w:ind w:right="51"/>
        <w:jc w:val="both"/>
        <w:rPr>
          <w:rFonts w:ascii="Palatino Linotype" w:eastAsia="Arial Unicode MS" w:hAnsi="Palatino Linotype" w:cs="Arial"/>
          <w:sz w:val="24"/>
          <w:szCs w:val="24"/>
        </w:rPr>
      </w:pPr>
    </w:p>
    <w:p w14:paraId="1A18E7AD" w14:textId="77777777" w:rsidR="009A386F" w:rsidRPr="001571EB" w:rsidRDefault="009A386F" w:rsidP="009A386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87C9F67" w14:textId="77777777" w:rsidR="009A386F" w:rsidRPr="001571EB" w:rsidRDefault="009A386F" w:rsidP="009A386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FFC1E2A" w14:textId="77777777" w:rsidR="009A386F" w:rsidRPr="001571EB" w:rsidRDefault="009A386F" w:rsidP="009A386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61E12BE" w14:textId="77777777" w:rsidR="009A386F" w:rsidRDefault="009A386F" w:rsidP="009A386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AC1C2A3" w14:textId="77777777" w:rsidR="009A386F" w:rsidRDefault="009A386F" w:rsidP="009A386F">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654C939" w14:textId="77777777" w:rsidR="009A386F" w:rsidRPr="001571EB" w:rsidRDefault="009A386F" w:rsidP="009A386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DB859A9" w14:textId="77777777" w:rsidR="009A386F" w:rsidRPr="001571EB" w:rsidRDefault="009A386F" w:rsidP="009A386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4548CF3" w14:textId="77777777" w:rsidR="009A386F" w:rsidRPr="001571EB" w:rsidRDefault="009A386F" w:rsidP="009A386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AB01720" w14:textId="77777777" w:rsidR="009A386F" w:rsidRPr="001571EB" w:rsidRDefault="009A386F" w:rsidP="009A386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0740016" w14:textId="77777777" w:rsidR="009A386F" w:rsidRPr="00EE0180" w:rsidRDefault="009A386F" w:rsidP="009A386F">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D34478C" w14:textId="77777777" w:rsidR="009A386F" w:rsidRPr="001571EB" w:rsidRDefault="009A386F" w:rsidP="009A386F">
      <w:pPr>
        <w:autoSpaceDE w:val="0"/>
        <w:autoSpaceDN w:val="0"/>
        <w:adjustRightInd w:val="0"/>
        <w:spacing w:before="120" w:after="120"/>
        <w:ind w:left="567" w:right="850"/>
        <w:jc w:val="both"/>
        <w:rPr>
          <w:rFonts w:ascii="Palatino Linotype" w:eastAsia="Times New Roman" w:hAnsi="Palatino Linotype" w:cs="Arial"/>
          <w:i/>
        </w:rPr>
      </w:pPr>
    </w:p>
    <w:p w14:paraId="39A9B3DB" w14:textId="77777777" w:rsidR="009A386F" w:rsidRPr="001571EB" w:rsidRDefault="009A386F" w:rsidP="009A386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E65A4E9" w14:textId="77777777" w:rsidR="009A386F" w:rsidRPr="001571EB" w:rsidRDefault="009A386F" w:rsidP="009A386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745C01" w14:textId="77777777" w:rsidR="009A386F" w:rsidRDefault="009A386F" w:rsidP="009A386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6FA78A3" w14:textId="77777777" w:rsidR="009A386F" w:rsidRDefault="009A386F" w:rsidP="009A386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1F30319" w14:textId="77777777" w:rsidR="009A386F" w:rsidRPr="001571EB" w:rsidRDefault="009A386F" w:rsidP="009A386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w:t>
      </w:r>
      <w:r w:rsidRPr="001571EB">
        <w:rPr>
          <w:rFonts w:ascii="Palatino Linotype" w:eastAsia="Times New Roman" w:hAnsi="Palatino Linotype" w:cs="Arial"/>
          <w:bCs/>
          <w:i/>
          <w:lang w:eastAsia="es-MX"/>
        </w:rPr>
        <w:lastRenderedPageBreak/>
        <w:t xml:space="preserve">de nacimiento, lugar de nacimiento y sexo. Dichos datos, constituyen información que distingue plenamente a una persona física del resto de los habitantes del país, por lo que la CURP está considerada como información confidencial”. </w:t>
      </w:r>
    </w:p>
    <w:p w14:paraId="62CA8F8D" w14:textId="77777777" w:rsidR="009A386F" w:rsidRPr="001571EB" w:rsidRDefault="009A386F" w:rsidP="009A386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FF1FA48" w14:textId="77777777" w:rsidR="009A386F" w:rsidRPr="001571EB" w:rsidRDefault="009A386F" w:rsidP="009A386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11B4F68" w14:textId="77777777" w:rsidR="009A386F" w:rsidRPr="001571EB" w:rsidRDefault="009A386F" w:rsidP="009A386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FC22BEA" w14:textId="77777777" w:rsidR="009A386F" w:rsidRDefault="009A386F" w:rsidP="009A386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71B6F65" w14:textId="77777777" w:rsidR="009A386F" w:rsidRDefault="009A386F" w:rsidP="009A386F">
      <w:pPr>
        <w:spacing w:after="0" w:line="360" w:lineRule="auto"/>
        <w:ind w:right="51"/>
        <w:jc w:val="both"/>
        <w:rPr>
          <w:rFonts w:ascii="Palatino Linotype" w:hAnsi="Palatino Linotype" w:cs="Arial"/>
          <w:sz w:val="24"/>
          <w:szCs w:val="24"/>
        </w:rPr>
      </w:pPr>
    </w:p>
    <w:p w14:paraId="7E1E58F7" w14:textId="728D6927" w:rsidR="00841DAB" w:rsidRDefault="009A386F" w:rsidP="009A386F">
      <w:pPr>
        <w:spacing w:after="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3607F9ED" w14:textId="77777777" w:rsidR="009A386F" w:rsidRDefault="009A386F" w:rsidP="009A386F">
      <w:pPr>
        <w:spacing w:after="0" w:line="360" w:lineRule="auto"/>
        <w:jc w:val="both"/>
        <w:rPr>
          <w:rFonts w:ascii="Palatino Linotype" w:hAnsi="Palatino Linotype"/>
          <w:sz w:val="24"/>
          <w:szCs w:val="24"/>
        </w:rPr>
      </w:pPr>
    </w:p>
    <w:p w14:paraId="7F7BBBD7" w14:textId="2454EB6F" w:rsidR="00841DAB" w:rsidRPr="000F5B7E" w:rsidRDefault="00841DAB" w:rsidP="00841DAB">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lastRenderedPageBreak/>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Pr="00841DAB">
        <w:rPr>
          <w:rFonts w:ascii="Palatino Linotype" w:hAnsi="Palatino Linotype" w:cs="Arial"/>
          <w:b/>
          <w:sz w:val="24"/>
          <w:szCs w:val="24"/>
        </w:rPr>
        <w:t>00017/SULTEPEC/IP/2022</w:t>
      </w:r>
      <w:r>
        <w:rPr>
          <w:rFonts w:ascii="Palatino Linotype" w:hAnsi="Palatino Linotype" w:cs="Arial"/>
          <w:b/>
          <w:sz w:val="24"/>
          <w:szCs w:val="24"/>
        </w:rPr>
        <w:t xml:space="preserve">  </w:t>
      </w:r>
      <w:r w:rsidRPr="000F5B7E">
        <w:rPr>
          <w:rFonts w:ascii="Palatino Linotype" w:eastAsia="Times New Roman" w:hAnsi="Palatino Linotype" w:cs="Times New Roman"/>
          <w:sz w:val="24"/>
          <w:szCs w:val="24"/>
          <w:lang w:eastAsia="es-ES"/>
        </w:rPr>
        <w:t>que ha sido materia del presente fallo.</w:t>
      </w:r>
    </w:p>
    <w:p w14:paraId="48E22C1A" w14:textId="77777777" w:rsidR="00841DAB" w:rsidRDefault="00841DAB" w:rsidP="00841DAB">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76F915C5" w14:textId="77777777" w:rsidR="00841DAB" w:rsidRDefault="00841DAB" w:rsidP="00841DAB">
      <w:pPr>
        <w:spacing w:line="360" w:lineRule="auto"/>
        <w:contextualSpacing/>
        <w:jc w:val="both"/>
        <w:rPr>
          <w:rFonts w:ascii="Palatino Linotype" w:eastAsia="MS Mincho" w:hAnsi="Palatino Linotype"/>
        </w:rPr>
      </w:pPr>
    </w:p>
    <w:p w14:paraId="4CC52F03" w14:textId="77777777" w:rsidR="00841DAB" w:rsidRDefault="00841DAB" w:rsidP="00841DAB">
      <w:pPr>
        <w:spacing w:line="360" w:lineRule="auto"/>
        <w:contextualSpacing/>
        <w:jc w:val="both"/>
        <w:rPr>
          <w:rFonts w:ascii="Palatino Linotype" w:eastAsia="MS Mincho" w:hAnsi="Palatino Linotype"/>
        </w:rPr>
      </w:pPr>
    </w:p>
    <w:p w14:paraId="43A95716" w14:textId="77777777" w:rsidR="00841DAB" w:rsidRPr="00C87D0C" w:rsidRDefault="00841DAB" w:rsidP="00841DAB">
      <w:pPr>
        <w:spacing w:before="240" w:after="240" w:line="360" w:lineRule="auto"/>
        <w:jc w:val="center"/>
        <w:rPr>
          <w:rFonts w:ascii="Palatino Linotype" w:hAnsi="Palatino Linotype"/>
          <w:b/>
          <w:spacing w:val="60"/>
          <w:sz w:val="28"/>
          <w:szCs w:val="24"/>
        </w:rPr>
      </w:pPr>
      <w:r w:rsidRPr="00C87D0C">
        <w:rPr>
          <w:rFonts w:ascii="Palatino Linotype" w:hAnsi="Palatino Linotype"/>
          <w:b/>
          <w:spacing w:val="60"/>
          <w:sz w:val="28"/>
          <w:szCs w:val="24"/>
        </w:rPr>
        <w:t>S E RESUELVE</w:t>
      </w:r>
    </w:p>
    <w:p w14:paraId="527ECE64" w14:textId="6AE35DA4" w:rsidR="00841DAB" w:rsidRDefault="00841DAB" w:rsidP="00841DAB">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Pr="00841DAB">
        <w:rPr>
          <w:rFonts w:ascii="Palatino Linotype" w:hAnsi="Palatino Linotype" w:cs="Arial"/>
          <w:b/>
          <w:sz w:val="24"/>
          <w:szCs w:val="24"/>
        </w:rPr>
        <w:t>00017/SULTEPEC/IP/2022</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5C0C5A4" w14:textId="77777777" w:rsidR="00841DAB" w:rsidRDefault="00841DAB" w:rsidP="00841DAB">
      <w:pPr>
        <w:spacing w:before="240" w:line="360" w:lineRule="auto"/>
        <w:jc w:val="both"/>
        <w:rPr>
          <w:rFonts w:ascii="Palatino Linotype" w:hAnsi="Palatino Linotype" w:cs="Arial"/>
          <w:sz w:val="24"/>
          <w:szCs w:val="24"/>
        </w:rPr>
      </w:pPr>
    </w:p>
    <w:p w14:paraId="2F6B1353" w14:textId="06967449" w:rsidR="00841DAB" w:rsidRPr="00FA3650" w:rsidRDefault="00841DAB" w:rsidP="00841DAB">
      <w:pPr>
        <w:autoSpaceDE w:val="0"/>
        <w:autoSpaceDN w:val="0"/>
        <w:adjustRightInd w:val="0"/>
        <w:spacing w:before="240" w:line="360" w:lineRule="auto"/>
        <w:ind w:right="49"/>
        <w:jc w:val="both"/>
        <w:rPr>
          <w:rFonts w:ascii="Palatino Linotype" w:hAnsi="Palatino Linotype" w:cs="Arial"/>
          <w:sz w:val="24"/>
          <w:szCs w:val="24"/>
        </w:rPr>
      </w:pPr>
      <w:r w:rsidRPr="00841DAB">
        <w:rPr>
          <w:rFonts w:ascii="Palatino Linotype" w:hAnsi="Palatino Linotype" w:cs="Arial"/>
          <w:b/>
          <w:sz w:val="28"/>
          <w:szCs w:val="24"/>
          <w:lang w:val="es-ES_tradnl"/>
        </w:rPr>
        <w:t>SEGUNDO</w:t>
      </w:r>
      <w:r w:rsidRPr="00FA3650">
        <w:rPr>
          <w:rFonts w:ascii="Palatino Linotype" w:hAnsi="Palatino Linotype" w:cs="Arial"/>
          <w:b/>
          <w:sz w:val="24"/>
          <w:szCs w:val="24"/>
          <w:lang w:val="es-ES_tradnl"/>
        </w:rPr>
        <w:t>.</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sidRPr="00FA3650">
        <w:rPr>
          <w:rFonts w:ascii="Palatino Linotype" w:hAnsi="Palatino Linotype" w:cs="Arial"/>
          <w:sz w:val="24"/>
          <w:szCs w:val="24"/>
        </w:rPr>
        <w:t xml:space="preserve">a través del Sistema de Acceso a la Información Mexiquense </w:t>
      </w:r>
      <w:r w:rsidRPr="00FA3650">
        <w:rPr>
          <w:rFonts w:ascii="Palatino Linotype" w:hAnsi="Palatino Linotype" w:cs="Arial"/>
          <w:b/>
          <w:sz w:val="24"/>
          <w:szCs w:val="24"/>
        </w:rPr>
        <w:t>(SAIMEX),</w:t>
      </w:r>
      <w:r w:rsidRPr="00FA3650">
        <w:rPr>
          <w:rFonts w:ascii="Palatino Linotype" w:hAnsi="Palatino Linotype" w:cs="Arial"/>
          <w:sz w:val="24"/>
          <w:szCs w:val="24"/>
        </w:rPr>
        <w:t xml:space="preserve"> en versión pública,</w:t>
      </w:r>
      <w:r w:rsidR="00EE241D">
        <w:rPr>
          <w:rFonts w:ascii="Palatino Linotype" w:hAnsi="Palatino Linotype" w:cs="Arial"/>
          <w:sz w:val="24"/>
          <w:szCs w:val="24"/>
        </w:rPr>
        <w:t xml:space="preserve"> </w:t>
      </w:r>
      <w:r w:rsidRPr="00FA3650">
        <w:rPr>
          <w:rFonts w:ascii="Palatino Linotype" w:hAnsi="Palatino Linotype" w:cs="Arial"/>
          <w:sz w:val="24"/>
          <w:szCs w:val="24"/>
        </w:rPr>
        <w:t xml:space="preserve"> de lo siguiente: </w:t>
      </w:r>
    </w:p>
    <w:p w14:paraId="2E35314B" w14:textId="77777777" w:rsidR="009A386F" w:rsidRPr="00E761C2" w:rsidRDefault="009A386F" w:rsidP="009A386F">
      <w:pPr>
        <w:pStyle w:val="Prrafodelista"/>
        <w:numPr>
          <w:ilvl w:val="0"/>
          <w:numId w:val="38"/>
        </w:numPr>
        <w:spacing w:before="240" w:line="360" w:lineRule="auto"/>
        <w:jc w:val="both"/>
        <w:rPr>
          <w:rFonts w:ascii="Palatino Linotype" w:hAnsi="Palatino Linotype"/>
          <w:i/>
        </w:rPr>
      </w:pPr>
      <w:r w:rsidRPr="00E761C2">
        <w:rPr>
          <w:rFonts w:ascii="Palatino Linotype" w:hAnsi="Palatino Linotype"/>
          <w:i/>
        </w:rPr>
        <w:t xml:space="preserve">El o los documentos donde consten las percepciones mensuales (sueldo bruto, gratificaciones, bonos, primas, deducciones, sueldo neto) del Presidente Municipal, Síndico y Regidores, correspondientes al mes de enero de dos mil veintidós. </w:t>
      </w:r>
    </w:p>
    <w:p w14:paraId="49B0DEFD" w14:textId="06FA1F45" w:rsidR="009A386F" w:rsidRPr="00E761C2" w:rsidRDefault="009A386F" w:rsidP="009A386F">
      <w:pPr>
        <w:pStyle w:val="Prrafodelista"/>
        <w:numPr>
          <w:ilvl w:val="0"/>
          <w:numId w:val="38"/>
        </w:numPr>
        <w:spacing w:before="240" w:line="360" w:lineRule="auto"/>
        <w:jc w:val="both"/>
        <w:rPr>
          <w:rFonts w:ascii="Palatino Linotype" w:hAnsi="Palatino Linotype"/>
          <w:i/>
        </w:rPr>
      </w:pPr>
      <w:r w:rsidRPr="00E761C2">
        <w:rPr>
          <w:rFonts w:ascii="Palatino Linotype" w:hAnsi="Palatino Linotype"/>
          <w:i/>
        </w:rPr>
        <w:lastRenderedPageBreak/>
        <w:t xml:space="preserve"> Recibo</w:t>
      </w:r>
      <w:r w:rsidR="006C5659">
        <w:rPr>
          <w:rFonts w:ascii="Palatino Linotype" w:hAnsi="Palatino Linotype"/>
          <w:i/>
        </w:rPr>
        <w:t>s</w:t>
      </w:r>
      <w:r w:rsidRPr="00E761C2">
        <w:rPr>
          <w:rFonts w:ascii="Palatino Linotype" w:hAnsi="Palatino Linotype"/>
          <w:i/>
        </w:rPr>
        <w:t xml:space="preserve"> de nómina, comprobante</w:t>
      </w:r>
      <w:r w:rsidR="006C5659">
        <w:rPr>
          <w:rFonts w:ascii="Palatino Linotype" w:hAnsi="Palatino Linotype"/>
          <w:i/>
        </w:rPr>
        <w:t>s</w:t>
      </w:r>
      <w:r w:rsidRPr="00E761C2">
        <w:rPr>
          <w:rFonts w:ascii="Palatino Linotype" w:hAnsi="Palatino Linotype"/>
          <w:i/>
        </w:rPr>
        <w:t xml:space="preserve"> de pago o CFDI del Presidente Municipal, </w:t>
      </w:r>
      <w:r w:rsidRPr="00F761F4">
        <w:rPr>
          <w:rFonts w:ascii="Palatino Linotype" w:hAnsi="Palatino Linotype"/>
          <w:i/>
        </w:rPr>
        <w:t>correspondient</w:t>
      </w:r>
      <w:r w:rsidR="006C5659" w:rsidRPr="00F761F4">
        <w:rPr>
          <w:rFonts w:ascii="Palatino Linotype" w:hAnsi="Palatino Linotype"/>
          <w:i/>
        </w:rPr>
        <w:t>es</w:t>
      </w:r>
      <w:r w:rsidRPr="00F761F4">
        <w:rPr>
          <w:rFonts w:ascii="Palatino Linotype" w:hAnsi="Palatino Linotype"/>
          <w:i/>
        </w:rPr>
        <w:t xml:space="preserve"> a la</w:t>
      </w:r>
      <w:r w:rsidR="006C5659" w:rsidRPr="00F761F4">
        <w:rPr>
          <w:rFonts w:ascii="Palatino Linotype" w:hAnsi="Palatino Linotype"/>
          <w:i/>
        </w:rPr>
        <w:t xml:space="preserve"> primera y</w:t>
      </w:r>
      <w:r w:rsidRPr="00F761F4">
        <w:rPr>
          <w:rFonts w:ascii="Palatino Linotype" w:hAnsi="Palatino Linotype"/>
          <w:i/>
        </w:rPr>
        <w:t xml:space="preserve"> segunda quincena</w:t>
      </w:r>
      <w:r w:rsidRPr="00E761C2">
        <w:rPr>
          <w:rFonts w:ascii="Palatino Linotype" w:hAnsi="Palatino Linotype"/>
          <w:i/>
        </w:rPr>
        <w:t xml:space="preserve"> de enero de dos mil veintidós.  </w:t>
      </w:r>
    </w:p>
    <w:p w14:paraId="21677A76" w14:textId="77777777" w:rsidR="009A386F" w:rsidRDefault="009A386F" w:rsidP="009A386F">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C707F4F" w14:textId="43C66C4A" w:rsidR="00841DAB" w:rsidRPr="00947DBD" w:rsidRDefault="00841DAB" w:rsidP="00947DBD">
      <w:pPr>
        <w:pStyle w:val="Prrafodelista"/>
        <w:spacing w:before="240" w:line="360" w:lineRule="auto"/>
        <w:ind w:left="709"/>
        <w:jc w:val="both"/>
        <w:rPr>
          <w:rFonts w:ascii="Palatino Linotype" w:hAnsi="Palatino Linotype" w:cs="Arial"/>
          <w:i/>
        </w:rPr>
      </w:pPr>
    </w:p>
    <w:p w14:paraId="02D0EF91" w14:textId="77777777" w:rsidR="00841DAB" w:rsidRDefault="00841DAB" w:rsidP="00841DAB">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DCEDB10"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73B6B938" w14:textId="77777777" w:rsidR="00337A3D" w:rsidRPr="00470DBC" w:rsidRDefault="00B07094" w:rsidP="00337A3D">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CUARTO</w:t>
      </w:r>
      <w:r w:rsidR="00337A3D"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337A3D" w:rsidRPr="00470DBC">
        <w:rPr>
          <w:rFonts w:ascii="Palatino Linotype" w:eastAsia="Calibri" w:hAnsi="Palatino Linotype" w:cs="Times New Roman"/>
          <w:sz w:val="24"/>
          <w:szCs w:val="24"/>
          <w:lang w:eastAsia="es-ES_tradnl"/>
        </w:rPr>
        <w:t>.</w:t>
      </w:r>
    </w:p>
    <w:p w14:paraId="43EC9354"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5DCCC43" w14:textId="77777777" w:rsidR="00337A3D" w:rsidRPr="00470DBC" w:rsidRDefault="00B07094"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sidR="00337A3D" w:rsidRPr="00470DBC">
        <w:rPr>
          <w:rFonts w:ascii="Palatino Linotype" w:hAnsi="Palatino Linotype"/>
          <w:b/>
          <w:sz w:val="24"/>
          <w:szCs w:val="24"/>
        </w:rPr>
        <w:t xml:space="preserve">. </w:t>
      </w:r>
      <w:r w:rsidR="00337A3D" w:rsidRPr="00470DBC">
        <w:rPr>
          <w:rFonts w:ascii="Palatino Linotype" w:eastAsia="Times New Roman" w:hAnsi="Palatino Linotype" w:cs="Arial"/>
          <w:b/>
          <w:sz w:val="24"/>
          <w:szCs w:val="24"/>
          <w:lang w:val="es-ES" w:eastAsia="es-ES"/>
        </w:rPr>
        <w:t>Notifíquese</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00337A3D"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00337A3D" w:rsidRPr="00470DBC">
        <w:rPr>
          <w:rFonts w:ascii="Palatino Linotype" w:eastAsia="Times New Roman" w:hAnsi="Palatino Linotype" w:cs="Arial"/>
          <w:b/>
          <w:sz w:val="24"/>
          <w:szCs w:val="24"/>
          <w:lang w:val="es-ES" w:eastAsia="es-ES"/>
        </w:rPr>
        <w:t xml:space="preserve"> Recurrente</w:t>
      </w:r>
      <w:r w:rsidR="00337A3D"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00337A3D"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w:t>
      </w:r>
      <w:r w:rsidR="00337A3D" w:rsidRPr="00470DBC">
        <w:rPr>
          <w:rFonts w:ascii="Palatino Linotype" w:eastAsia="Times New Roman" w:hAnsi="Palatino Linotype" w:cs="Arial"/>
          <w:sz w:val="24"/>
          <w:szCs w:val="24"/>
          <w:lang w:val="es-ES" w:eastAsia="es-ES"/>
        </w:rPr>
        <w:lastRenderedPageBreak/>
        <w:t xml:space="preserve">el juicio de amparo, en los términos de las leyes aplicables de acuerdo </w:t>
      </w:r>
      <w:r w:rsidR="00EE6BFA">
        <w:rPr>
          <w:rFonts w:ascii="Palatino Linotype" w:eastAsia="Times New Roman" w:hAnsi="Palatino Linotype" w:cs="Arial"/>
          <w:sz w:val="24"/>
          <w:szCs w:val="24"/>
          <w:lang w:val="es-ES" w:eastAsia="es-ES"/>
        </w:rPr>
        <w:t>con</w:t>
      </w:r>
      <w:r w:rsidR="00337A3D"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629522DE" w14:textId="77777777" w:rsidR="00337A3D" w:rsidRPr="009C2181" w:rsidRDefault="00337A3D" w:rsidP="00337A3D">
      <w:pPr>
        <w:spacing w:after="0" w:line="360" w:lineRule="auto"/>
        <w:jc w:val="both"/>
        <w:rPr>
          <w:rFonts w:ascii="Palatino Linotype" w:hAnsi="Palatino Linotype"/>
          <w:sz w:val="20"/>
          <w:szCs w:val="24"/>
          <w:lang w:eastAsia="es-ES_tradnl"/>
        </w:rPr>
      </w:pPr>
    </w:p>
    <w:p w14:paraId="0E679A82" w14:textId="33507619"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LUIS GUSTAVO PARRA NORIEGA</w:t>
      </w:r>
      <w:r w:rsidR="00947DBD">
        <w:rPr>
          <w:rFonts w:ascii="Palatino Linotype" w:hAnsi="Palatino Linotype" w:cs="Arial"/>
          <w:sz w:val="24"/>
          <w:szCs w:val="24"/>
        </w:rPr>
        <w:t xml:space="preserve"> </w:t>
      </w:r>
      <w:r w:rsidRPr="00C45081">
        <w:rPr>
          <w:rFonts w:ascii="Palatino Linotype" w:hAnsi="Palatino Linotype" w:cs="Arial"/>
          <w:sz w:val="24"/>
          <w:szCs w:val="24"/>
        </w:rPr>
        <w:t xml:space="preserve">Y GUADALUPE RAMÍREZ PEÑA, </w:t>
      </w:r>
      <w:r w:rsidRPr="00A563AA">
        <w:rPr>
          <w:rFonts w:ascii="Palatino Linotype" w:hAnsi="Palatino Linotype" w:cs="Arial"/>
          <w:sz w:val="24"/>
          <w:szCs w:val="24"/>
        </w:rPr>
        <w:t xml:space="preserve">EN LA </w:t>
      </w:r>
      <w:r w:rsidR="002442B2">
        <w:rPr>
          <w:rFonts w:ascii="Palatino Linotype" w:hAnsi="Palatino Linotype" w:cs="Arial"/>
          <w:sz w:val="24"/>
          <w:szCs w:val="24"/>
        </w:rPr>
        <w:t xml:space="preserve">DÉCIMA </w:t>
      </w:r>
      <w:r w:rsidR="00947DBD">
        <w:rPr>
          <w:rFonts w:ascii="Palatino Linotype" w:hAnsi="Palatino Linotype" w:cs="Arial"/>
          <w:sz w:val="24"/>
          <w:szCs w:val="24"/>
        </w:rPr>
        <w:t>OCTAVA</w:t>
      </w:r>
      <w:r w:rsidR="002442B2">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C87D0C">
        <w:rPr>
          <w:rFonts w:ascii="Palatino Linotype" w:hAnsi="Palatino Linotype" w:cs="Arial"/>
          <w:sz w:val="24"/>
          <w:szCs w:val="24"/>
        </w:rPr>
        <w:t>DIECIOCHO DE MAYO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947DBD">
        <w:rPr>
          <w:rFonts w:ascii="Palatino Linotype" w:hAnsi="Palatino Linotype" w:cs="Arial"/>
          <w:sz w:val="24"/>
          <w:szCs w:val="24"/>
        </w:rPr>
        <w:t xml:space="preserve">DÓS, </w:t>
      </w:r>
      <w:r w:rsidRPr="00C45081">
        <w:rPr>
          <w:rFonts w:ascii="Palatino Linotype" w:hAnsi="Palatino Linotype" w:cs="Arial"/>
          <w:sz w:val="24"/>
          <w:szCs w:val="24"/>
        </w:rPr>
        <w:t xml:space="preserve">ANTE EL ANTE EL SECRETARIO TÉCNICO DEL PLENO, ALEXIS TAPIA RAMÍREZ. </w:t>
      </w:r>
      <w:r w:rsidR="00F714D3">
        <w:rPr>
          <w:rFonts w:ascii="Palatino Linotype" w:hAnsi="Palatino Linotype" w:cs="Arial"/>
          <w:sz w:val="24"/>
          <w:szCs w:val="24"/>
        </w:rPr>
        <w:t>--------------------</w:t>
      </w:r>
      <w:r w:rsidRPr="00C45081">
        <w:rPr>
          <w:rFonts w:ascii="Palatino Linotype" w:hAnsi="Palatino Linotype" w:cs="Arial"/>
          <w:sz w:val="24"/>
          <w:szCs w:val="24"/>
        </w:rPr>
        <w:t>-</w:t>
      </w:r>
      <w:r w:rsidR="00C87D0C" w:rsidRPr="00C45081">
        <w:rPr>
          <w:rFonts w:ascii="Palatino Linotype" w:hAnsi="Palatino Linotype" w:cs="Arial"/>
          <w:sz w:val="24"/>
          <w:szCs w:val="24"/>
        </w:rPr>
        <w:t>----------</w:t>
      </w:r>
      <w:r w:rsidR="00C87D0C">
        <w:rPr>
          <w:rFonts w:ascii="Palatino Linotype" w:hAnsi="Palatino Linotype" w:cs="Arial"/>
          <w:sz w:val="24"/>
          <w:szCs w:val="24"/>
        </w:rPr>
        <w:t>---------------------------------------------------------------------------------------------------------</w:t>
      </w:r>
      <w:r w:rsidR="00C87D0C" w:rsidRPr="00C45081">
        <w:rPr>
          <w:rFonts w:ascii="Palatino Linotype" w:hAnsi="Palatino Linotype" w:cs="Arial"/>
          <w:sz w:val="24"/>
          <w:szCs w:val="24"/>
        </w:rPr>
        <w:t>----------</w:t>
      </w:r>
      <w:r w:rsidR="00C87D0C">
        <w:rPr>
          <w:rFonts w:ascii="Palatino Linotype" w:hAnsi="Palatino Linotype" w:cs="Arial"/>
          <w:sz w:val="24"/>
          <w:szCs w:val="24"/>
        </w:rPr>
        <w:t>---------------------------------------------------------------------------------------------------------</w:t>
      </w:r>
      <w:r w:rsidR="00C87D0C" w:rsidRPr="00C45081">
        <w:rPr>
          <w:rFonts w:ascii="Palatino Linotype" w:hAnsi="Palatino Linotype" w:cs="Arial"/>
          <w:sz w:val="24"/>
          <w:szCs w:val="24"/>
        </w:rPr>
        <w:t>----------</w:t>
      </w:r>
      <w:r w:rsidR="00C87D0C">
        <w:rPr>
          <w:rFonts w:ascii="Palatino Linotype" w:hAnsi="Palatino Linotype" w:cs="Arial"/>
          <w:sz w:val="24"/>
          <w:szCs w:val="24"/>
        </w:rPr>
        <w:t>---------------------------------------------------------------------------------------------------------</w:t>
      </w:r>
      <w:r w:rsidR="00C87D0C" w:rsidRPr="00C45081">
        <w:rPr>
          <w:rFonts w:ascii="Palatino Linotype" w:hAnsi="Palatino Linotype" w:cs="Arial"/>
          <w:sz w:val="24"/>
          <w:szCs w:val="24"/>
        </w:rPr>
        <w:t>----------</w:t>
      </w:r>
      <w:r w:rsidR="00C87D0C">
        <w:rPr>
          <w:rFonts w:ascii="Palatino Linotype" w:hAnsi="Palatino Linotype" w:cs="Arial"/>
          <w:sz w:val="24"/>
          <w:szCs w:val="24"/>
        </w:rPr>
        <w:t>---------------------------------------------------------------------------------------------------------</w:t>
      </w:r>
      <w:r w:rsidR="00C87D0C" w:rsidRPr="00C45081">
        <w:rPr>
          <w:rFonts w:ascii="Palatino Linotype" w:hAnsi="Palatino Linotype" w:cs="Arial"/>
          <w:sz w:val="24"/>
          <w:szCs w:val="24"/>
        </w:rPr>
        <w:t>----------</w:t>
      </w:r>
      <w:r w:rsidR="00C87D0C">
        <w:rPr>
          <w:rFonts w:ascii="Palatino Linotype" w:hAnsi="Palatino Linotype" w:cs="Arial"/>
          <w:sz w:val="24"/>
          <w:szCs w:val="24"/>
        </w:rPr>
        <w:t>---------------------------------------------------------------------------------------------------------</w:t>
      </w:r>
      <w:r w:rsidR="00C87D0C" w:rsidRPr="00C45081">
        <w:rPr>
          <w:rFonts w:ascii="Palatino Linotype" w:hAnsi="Palatino Linotype" w:cs="Arial"/>
          <w:sz w:val="24"/>
          <w:szCs w:val="24"/>
        </w:rPr>
        <w:t>----------</w:t>
      </w:r>
      <w:r w:rsidR="00C87D0C">
        <w:rPr>
          <w:rFonts w:ascii="Palatino Linotype" w:hAnsi="Palatino Linotype" w:cs="Arial"/>
          <w:sz w:val="24"/>
          <w:szCs w:val="24"/>
        </w:rPr>
        <w:t>---------------------------------------------------------------------------------------------------------</w:t>
      </w:r>
      <w:r w:rsidR="00C87D0C" w:rsidRPr="00C45081">
        <w:rPr>
          <w:rFonts w:ascii="Palatino Linotype" w:hAnsi="Palatino Linotype" w:cs="Arial"/>
          <w:sz w:val="24"/>
          <w:szCs w:val="24"/>
        </w:rPr>
        <w:t>----------</w:t>
      </w:r>
      <w:r w:rsidR="00C87D0C">
        <w:rPr>
          <w:rFonts w:ascii="Palatino Linotype" w:hAnsi="Palatino Linotype" w:cs="Arial"/>
          <w:sz w:val="24"/>
          <w:szCs w:val="24"/>
        </w:rPr>
        <w:t>---------------------------------------------------------------------------------------------------------</w:t>
      </w:r>
      <w:r w:rsidR="00C87D0C" w:rsidRPr="00C45081">
        <w:rPr>
          <w:rFonts w:ascii="Palatino Linotype" w:hAnsi="Palatino Linotype" w:cs="Arial"/>
          <w:sz w:val="24"/>
          <w:szCs w:val="24"/>
        </w:rPr>
        <w:t>----------</w:t>
      </w:r>
      <w:r w:rsidR="00C87D0C">
        <w:rPr>
          <w:rFonts w:ascii="Palatino Linotype" w:hAnsi="Palatino Linotype" w:cs="Arial"/>
          <w:sz w:val="24"/>
          <w:szCs w:val="24"/>
        </w:rPr>
        <w:t>----------------------------------------------------------------------------------</w:t>
      </w:r>
      <w:r w:rsidR="00C87D0C" w:rsidRPr="00C45081">
        <w:rPr>
          <w:rFonts w:ascii="Palatino Linotype" w:hAnsi="Palatino Linotype" w:cs="Arial"/>
          <w:sz w:val="24"/>
          <w:szCs w:val="24"/>
        </w:rPr>
        <w:t>----------</w:t>
      </w:r>
      <w:r w:rsidR="00C87D0C">
        <w:rPr>
          <w:rFonts w:ascii="Palatino Linotype" w:hAnsi="Palatino Linotype" w:cs="Arial"/>
          <w:sz w:val="24"/>
          <w:szCs w:val="24"/>
        </w:rPr>
        <w:t>--------------</w:t>
      </w:r>
      <w:r w:rsidR="009A386F">
        <w:rPr>
          <w:rFonts w:ascii="Palatino Linotype" w:hAnsi="Palatino Linotype" w:cs="Arial"/>
          <w:sz w:val="24"/>
          <w:szCs w:val="24"/>
        </w:rPr>
        <w:t>---------------------------------------------------------------------------------------------------------------------------------------------------------------------------------------------------------------------------------------------------------------------------------------------------------------------------------------------------------------------------------------------------------------------------------------------</w:t>
      </w:r>
      <w:r w:rsidR="006C5659">
        <w:rPr>
          <w:rFonts w:ascii="Palatino Linotype" w:hAnsi="Palatino Linotype" w:cs="Arial"/>
          <w:sz w:val="24"/>
          <w:szCs w:val="24"/>
        </w:rPr>
        <w:t>------------------------------</w:t>
      </w:r>
    </w:p>
    <w:p w14:paraId="379F2A5E" w14:textId="77777777" w:rsidR="00337A3D" w:rsidRDefault="00E56783" w:rsidP="00337A3D">
      <w:pPr>
        <w:spacing w:after="0" w:line="360" w:lineRule="auto"/>
        <w:jc w:val="both"/>
        <w:rPr>
          <w:rFonts w:ascii="Palatino Linotype" w:hAnsi="Palatino Linotype" w:cs="Arial"/>
          <w:sz w:val="20"/>
        </w:rPr>
      </w:pPr>
      <w:r w:rsidRPr="00F714D3">
        <w:rPr>
          <w:rFonts w:ascii="Palatino Linotype" w:hAnsi="Palatino Linotype" w:cs="Arial"/>
          <w:sz w:val="20"/>
        </w:rPr>
        <w:t>JMV/</w:t>
      </w:r>
      <w:r w:rsidR="00337A3D" w:rsidRPr="005323D1">
        <w:rPr>
          <w:rFonts w:ascii="Palatino Linotype" w:hAnsi="Palatino Linotype" w:cs="Arial"/>
          <w:sz w:val="20"/>
        </w:rPr>
        <w:t>CCR/</w:t>
      </w:r>
      <w:r w:rsidR="00455096">
        <w:rPr>
          <w:rFonts w:ascii="Palatino Linotype" w:hAnsi="Palatino Linotype" w:cs="Arial"/>
          <w:sz w:val="20"/>
        </w:rPr>
        <w:t>fjjc</w:t>
      </w:r>
    </w:p>
    <w:p w14:paraId="70293A60" w14:textId="77777777" w:rsidR="00B32C1A" w:rsidRDefault="00B32C1A" w:rsidP="00337A3D">
      <w:pPr>
        <w:spacing w:after="0" w:line="360" w:lineRule="auto"/>
        <w:jc w:val="both"/>
        <w:rPr>
          <w:rFonts w:ascii="Palatino Linotype" w:hAnsi="Palatino Linotype" w:cs="Arial"/>
          <w:sz w:val="20"/>
        </w:rPr>
      </w:pPr>
    </w:p>
    <w:p w14:paraId="78B17A18" w14:textId="77777777" w:rsidR="009C2181" w:rsidRDefault="009C2181" w:rsidP="00337A3D">
      <w:pPr>
        <w:spacing w:after="0" w:line="360" w:lineRule="auto"/>
        <w:jc w:val="both"/>
        <w:rPr>
          <w:rFonts w:ascii="Palatino Linotype" w:hAnsi="Palatino Linotype" w:cs="Arial"/>
          <w:sz w:val="20"/>
        </w:rPr>
      </w:pPr>
    </w:p>
    <w:p w14:paraId="4BA5E96C" w14:textId="77777777" w:rsidR="00E30D49" w:rsidRDefault="00E30D49" w:rsidP="00337A3D">
      <w:pPr>
        <w:spacing w:after="0" w:line="360" w:lineRule="auto"/>
        <w:jc w:val="both"/>
        <w:rPr>
          <w:rFonts w:ascii="Palatino Linotype" w:hAnsi="Palatino Linotype" w:cs="Arial"/>
          <w:sz w:val="20"/>
        </w:rPr>
      </w:pPr>
    </w:p>
    <w:p w14:paraId="36F8B412" w14:textId="77777777" w:rsidR="00E30D49" w:rsidRDefault="00E30D49" w:rsidP="00337A3D">
      <w:pPr>
        <w:spacing w:after="0" w:line="360" w:lineRule="auto"/>
        <w:jc w:val="both"/>
        <w:rPr>
          <w:rFonts w:ascii="Palatino Linotype" w:hAnsi="Palatino Linotype" w:cs="Arial"/>
          <w:sz w:val="20"/>
        </w:rPr>
      </w:pPr>
    </w:p>
    <w:p w14:paraId="7E20D63A" w14:textId="77777777" w:rsidR="0088704B" w:rsidRDefault="0088704B" w:rsidP="00337A3D">
      <w:pPr>
        <w:spacing w:after="0" w:line="360" w:lineRule="auto"/>
        <w:jc w:val="both"/>
        <w:rPr>
          <w:rFonts w:ascii="Palatino Linotype" w:hAnsi="Palatino Linotype" w:cs="Arial"/>
          <w:sz w:val="20"/>
        </w:rPr>
      </w:pPr>
    </w:p>
    <w:p w14:paraId="4CC7580B" w14:textId="77777777" w:rsidR="0088704B" w:rsidRDefault="0088704B" w:rsidP="00337A3D">
      <w:pPr>
        <w:spacing w:after="0" w:line="360" w:lineRule="auto"/>
        <w:jc w:val="both"/>
        <w:rPr>
          <w:rFonts w:ascii="Palatino Linotype" w:hAnsi="Palatino Linotype" w:cs="Arial"/>
          <w:sz w:val="20"/>
        </w:rPr>
      </w:pPr>
    </w:p>
    <w:p w14:paraId="16898A45" w14:textId="77777777" w:rsidR="00E30D49" w:rsidRDefault="00E30D49" w:rsidP="00337A3D">
      <w:pPr>
        <w:spacing w:after="0" w:line="360" w:lineRule="auto"/>
        <w:jc w:val="both"/>
        <w:rPr>
          <w:rFonts w:ascii="Palatino Linotype" w:hAnsi="Palatino Linotype" w:cs="Arial"/>
          <w:sz w:val="20"/>
        </w:rPr>
      </w:pPr>
    </w:p>
    <w:p w14:paraId="358A3E9A" w14:textId="77777777" w:rsidR="00B32C1A" w:rsidRDefault="00B32C1A" w:rsidP="00337A3D">
      <w:pPr>
        <w:spacing w:after="0" w:line="360" w:lineRule="auto"/>
        <w:jc w:val="both"/>
        <w:rPr>
          <w:rFonts w:ascii="Palatino Linotype" w:hAnsi="Palatino Linotype" w:cs="Arial"/>
          <w:sz w:val="20"/>
        </w:rPr>
      </w:pPr>
    </w:p>
    <w:p w14:paraId="13906301" w14:textId="77777777" w:rsidR="00B32C1A" w:rsidRDefault="00B32C1A" w:rsidP="00337A3D">
      <w:pPr>
        <w:spacing w:after="0" w:line="360" w:lineRule="auto"/>
        <w:jc w:val="both"/>
        <w:rPr>
          <w:rFonts w:ascii="Palatino Linotype" w:hAnsi="Palatino Linotype" w:cs="Arial"/>
          <w:sz w:val="20"/>
        </w:rPr>
      </w:pPr>
    </w:p>
    <w:p w14:paraId="2532D4AA" w14:textId="77777777" w:rsidR="00B32C1A" w:rsidRDefault="00B32C1A" w:rsidP="00337A3D">
      <w:pPr>
        <w:spacing w:after="0" w:line="360" w:lineRule="auto"/>
        <w:jc w:val="both"/>
        <w:rPr>
          <w:rFonts w:ascii="Palatino Linotype" w:hAnsi="Palatino Linotype" w:cs="Arial"/>
          <w:sz w:val="20"/>
        </w:rPr>
      </w:pPr>
    </w:p>
    <w:p w14:paraId="2A15332F" w14:textId="77777777" w:rsidR="00B32C1A" w:rsidRDefault="00B32C1A" w:rsidP="00337A3D">
      <w:pPr>
        <w:spacing w:after="0" w:line="360" w:lineRule="auto"/>
        <w:jc w:val="both"/>
        <w:rPr>
          <w:rFonts w:ascii="Palatino Linotype" w:hAnsi="Palatino Linotype" w:cs="Arial"/>
          <w:sz w:val="20"/>
        </w:rPr>
      </w:pPr>
    </w:p>
    <w:p w14:paraId="0A59591C" w14:textId="77777777" w:rsidR="00B32C1A" w:rsidRDefault="00B32C1A" w:rsidP="00337A3D">
      <w:pPr>
        <w:spacing w:after="0" w:line="360" w:lineRule="auto"/>
        <w:jc w:val="both"/>
        <w:rPr>
          <w:rFonts w:ascii="Palatino Linotype" w:hAnsi="Palatino Linotype" w:cs="Arial"/>
          <w:sz w:val="20"/>
        </w:rPr>
      </w:pPr>
    </w:p>
    <w:p w14:paraId="20BC4225"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10"/>
      <w:footerReference w:type="default" r:id="rId11"/>
      <w:headerReference w:type="first" r:id="rId12"/>
      <w:footerReference w:type="first" r:id="rId13"/>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8DAA" w14:textId="77777777" w:rsidR="00515409" w:rsidRDefault="00515409" w:rsidP="00337A3D">
      <w:pPr>
        <w:spacing w:after="0" w:line="240" w:lineRule="auto"/>
      </w:pPr>
      <w:r>
        <w:separator/>
      </w:r>
    </w:p>
  </w:endnote>
  <w:endnote w:type="continuationSeparator" w:id="0">
    <w:p w14:paraId="50271699" w14:textId="77777777" w:rsidR="00515409" w:rsidRDefault="00515409"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ontserrat">
    <w:charset w:val="4D"/>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BFA84D6" w14:textId="77777777" w:rsidR="00A833BF" w:rsidRPr="002D6DD8" w:rsidRDefault="00A833BF"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61F4">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761F4">
              <w:rPr>
                <w:rFonts w:ascii="Palatino Linotype" w:hAnsi="Palatino Linotype"/>
                <w:bCs/>
                <w:noProof/>
                <w:sz w:val="20"/>
              </w:rPr>
              <w:t>37</w:t>
            </w:r>
            <w:r>
              <w:rPr>
                <w:rFonts w:ascii="Palatino Linotype" w:hAnsi="Palatino Linotype"/>
                <w:bCs/>
                <w:noProof/>
                <w:sz w:val="20"/>
              </w:rPr>
              <w:fldChar w:fldCharType="end"/>
            </w:r>
          </w:p>
        </w:sdtContent>
      </w:sdt>
    </w:sdtContent>
  </w:sdt>
  <w:p w14:paraId="24C6BBD8" w14:textId="77777777" w:rsidR="00A833BF" w:rsidRDefault="00A833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6E81" w14:textId="77777777" w:rsidR="00A833BF" w:rsidRPr="000B69FA" w:rsidRDefault="00A833BF"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61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761F4">
      <w:rPr>
        <w:rFonts w:ascii="Palatino Linotype" w:hAnsi="Palatino Linotype"/>
        <w:bCs/>
        <w:noProof/>
        <w:sz w:val="20"/>
      </w:rPr>
      <w:t>37</w:t>
    </w:r>
    <w:r>
      <w:rPr>
        <w:rFonts w:ascii="Palatino Linotype" w:hAnsi="Palatino Linotype"/>
        <w:bCs/>
        <w:noProof/>
        <w:sz w:val="20"/>
      </w:rPr>
      <w:fldChar w:fldCharType="end"/>
    </w:r>
  </w:p>
  <w:p w14:paraId="79DC0022" w14:textId="77777777" w:rsidR="00A833BF" w:rsidRDefault="00A833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22D3" w14:textId="77777777" w:rsidR="00515409" w:rsidRDefault="00515409" w:rsidP="00337A3D">
      <w:pPr>
        <w:spacing w:after="0" w:line="240" w:lineRule="auto"/>
      </w:pPr>
      <w:r>
        <w:separator/>
      </w:r>
    </w:p>
  </w:footnote>
  <w:footnote w:type="continuationSeparator" w:id="0">
    <w:p w14:paraId="464722B1" w14:textId="77777777" w:rsidR="00515409" w:rsidRDefault="00515409" w:rsidP="00337A3D">
      <w:pPr>
        <w:spacing w:after="0" w:line="240" w:lineRule="auto"/>
      </w:pPr>
      <w:r>
        <w:continuationSeparator/>
      </w:r>
    </w:p>
  </w:footnote>
  <w:footnote w:id="1">
    <w:p w14:paraId="713D9F82" w14:textId="77777777" w:rsidR="00A833BF" w:rsidRPr="00946E1F" w:rsidRDefault="00A833BF"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833BF" w:rsidRPr="00641471" w14:paraId="39B4E8DE" w14:textId="77777777" w:rsidTr="009F5FEF">
      <w:trPr>
        <w:trHeight w:val="227"/>
      </w:trPr>
      <w:tc>
        <w:tcPr>
          <w:tcW w:w="6521" w:type="dxa"/>
          <w:vAlign w:val="center"/>
          <w:hideMark/>
        </w:tcPr>
        <w:p w14:paraId="616C276D" w14:textId="77777777" w:rsidR="00A833BF" w:rsidRPr="00641471" w:rsidRDefault="00A833BF"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0D315C77" w14:textId="77777777" w:rsidR="00A833BF" w:rsidRPr="001B0F28" w:rsidRDefault="00A833BF" w:rsidP="00DA46E9">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03480/INFOEM/IP/RR/2022</w:t>
          </w:r>
        </w:p>
      </w:tc>
    </w:tr>
    <w:tr w:rsidR="00A833BF" w:rsidRPr="00262FBF" w14:paraId="79F8EB2B" w14:textId="77777777" w:rsidTr="009F5FEF">
      <w:trPr>
        <w:trHeight w:val="242"/>
      </w:trPr>
      <w:tc>
        <w:tcPr>
          <w:tcW w:w="6521" w:type="dxa"/>
          <w:vAlign w:val="center"/>
          <w:hideMark/>
        </w:tcPr>
        <w:p w14:paraId="6C5669DB" w14:textId="77777777" w:rsidR="00A833BF" w:rsidRPr="00641471" w:rsidRDefault="00A833BF"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4A27F543" w14:textId="77777777" w:rsidR="00A833BF" w:rsidRPr="00262FBF" w:rsidRDefault="00A833BF" w:rsidP="001B0F28">
          <w:pPr>
            <w:spacing w:after="0" w:line="240" w:lineRule="auto"/>
            <w:ind w:right="74"/>
          </w:pPr>
          <w:r>
            <w:rPr>
              <w:rFonts w:ascii="Palatino Linotype" w:hAnsi="Palatino Linotype" w:cs="Arial"/>
              <w:b/>
              <w:bCs/>
              <w:sz w:val="24"/>
              <w:lang w:eastAsia="es-MX"/>
            </w:rPr>
            <w:t>Ayuntamiento de Sultepec</w:t>
          </w:r>
        </w:p>
      </w:tc>
    </w:tr>
    <w:tr w:rsidR="00A833BF" w:rsidRPr="00641471" w14:paraId="3FDE7576" w14:textId="77777777" w:rsidTr="009F5FEF">
      <w:trPr>
        <w:trHeight w:val="342"/>
      </w:trPr>
      <w:tc>
        <w:tcPr>
          <w:tcW w:w="6521" w:type="dxa"/>
        </w:tcPr>
        <w:p w14:paraId="5D62DD09" w14:textId="77777777" w:rsidR="00A833BF" w:rsidRPr="00641471" w:rsidRDefault="00A833BF"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34C68B65" w14:textId="77777777" w:rsidR="00A833BF" w:rsidRPr="00641471" w:rsidRDefault="00A833BF"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544D0C8D" w14:textId="77777777" w:rsidR="00A833BF" w:rsidRPr="00AE046A" w:rsidRDefault="00A833BF"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B0F6FE9" wp14:editId="3A44F95D">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833BF" w14:paraId="06147F56" w14:textId="77777777" w:rsidTr="00262FBF">
      <w:trPr>
        <w:trHeight w:val="227"/>
      </w:trPr>
      <w:tc>
        <w:tcPr>
          <w:tcW w:w="6521" w:type="dxa"/>
          <w:vAlign w:val="center"/>
          <w:hideMark/>
        </w:tcPr>
        <w:p w14:paraId="4902CC04" w14:textId="77777777" w:rsidR="00A833BF" w:rsidRPr="00641471" w:rsidRDefault="00A833BF"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0B5990CB" w14:textId="77777777" w:rsidR="00A833BF" w:rsidRPr="007F2F93" w:rsidRDefault="00A833BF" w:rsidP="007F2F93">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03480/INFOEM/IP/RR/2022</w:t>
          </w:r>
        </w:p>
      </w:tc>
    </w:tr>
    <w:tr w:rsidR="00A833BF" w14:paraId="088A4B50" w14:textId="77777777" w:rsidTr="00262FBF">
      <w:trPr>
        <w:trHeight w:val="242"/>
      </w:trPr>
      <w:tc>
        <w:tcPr>
          <w:tcW w:w="6521" w:type="dxa"/>
          <w:vAlign w:val="center"/>
          <w:hideMark/>
        </w:tcPr>
        <w:p w14:paraId="5B65B393" w14:textId="77777777" w:rsidR="00A833BF" w:rsidRPr="00641471" w:rsidRDefault="00A833BF"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67A6E41E" w14:textId="77777777" w:rsidR="00A833BF" w:rsidRPr="00262FBF" w:rsidRDefault="00A833BF" w:rsidP="00A7069F">
          <w:pPr>
            <w:spacing w:after="0" w:line="240" w:lineRule="auto"/>
            <w:ind w:right="74"/>
          </w:pPr>
          <w:r w:rsidRPr="007F2F93">
            <w:rPr>
              <w:rFonts w:ascii="Palatino Linotype" w:hAnsi="Palatino Linotype" w:cs="Arial"/>
              <w:b/>
              <w:bCs/>
              <w:sz w:val="24"/>
              <w:lang w:eastAsia="es-MX"/>
            </w:rPr>
            <w:t>Ayuntamiento de Sultepec</w:t>
          </w:r>
        </w:p>
      </w:tc>
    </w:tr>
    <w:tr w:rsidR="00A833BF" w14:paraId="713A9604" w14:textId="77777777" w:rsidTr="00262FBF">
      <w:trPr>
        <w:trHeight w:val="342"/>
      </w:trPr>
      <w:tc>
        <w:tcPr>
          <w:tcW w:w="6521" w:type="dxa"/>
        </w:tcPr>
        <w:p w14:paraId="3C77EB91" w14:textId="77777777" w:rsidR="00A833BF" w:rsidRPr="00641471" w:rsidRDefault="00A833BF"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5F94F9A8" w14:textId="4EAE6CC2" w:rsidR="00A833BF" w:rsidRPr="00641471" w:rsidRDefault="00E94991" w:rsidP="00262FBF">
          <w:pPr>
            <w:spacing w:after="120" w:line="256" w:lineRule="auto"/>
            <w:ind w:right="71"/>
            <w:rPr>
              <w:rFonts w:ascii="Palatino Linotype" w:hAnsi="Palatino Linotype" w:cs="Arial"/>
              <w:b/>
            </w:rPr>
          </w:pPr>
          <w:r>
            <w:rPr>
              <w:rFonts w:ascii="Palatino Linotype" w:hAnsi="Palatino Linotype" w:cs="Arial"/>
              <w:b/>
            </w:rPr>
            <w:t>Xxxxxxxxxxx xxxxxxxxxxxx</w:t>
          </w:r>
        </w:p>
      </w:tc>
    </w:tr>
    <w:tr w:rsidR="00A833BF" w14:paraId="48F115AB" w14:textId="77777777" w:rsidTr="00262FBF">
      <w:trPr>
        <w:trHeight w:val="342"/>
      </w:trPr>
      <w:tc>
        <w:tcPr>
          <w:tcW w:w="6521" w:type="dxa"/>
        </w:tcPr>
        <w:p w14:paraId="6F9A1E8C" w14:textId="77777777" w:rsidR="00A833BF" w:rsidRPr="00641471" w:rsidRDefault="00A833BF"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0692CDE2" w14:textId="77777777" w:rsidR="00A833BF" w:rsidRPr="00641471" w:rsidRDefault="00A833BF"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63D90E4C" w14:textId="77777777" w:rsidR="00A833BF" w:rsidRPr="00C222C0" w:rsidRDefault="00A833B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1F35B6" wp14:editId="5F5C412F">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72010E8"/>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5072A"/>
    <w:multiLevelType w:val="hybridMultilevel"/>
    <w:tmpl w:val="82E409AC"/>
    <w:lvl w:ilvl="0" w:tplc="4FB411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B9F12DC"/>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194B92"/>
    <w:multiLevelType w:val="hybridMultilevel"/>
    <w:tmpl w:val="A91AD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C92202"/>
    <w:multiLevelType w:val="multilevel"/>
    <w:tmpl w:val="E8EEA8F4"/>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6136E3"/>
    <w:multiLevelType w:val="hybridMultilevel"/>
    <w:tmpl w:val="E0DA91A4"/>
    <w:lvl w:ilvl="0" w:tplc="11924C62">
      <w:start w:val="1"/>
      <w:numFmt w:val="upperRoman"/>
      <w:lvlText w:val="%1."/>
      <w:lvlJc w:val="left"/>
      <w:pPr>
        <w:ind w:left="721" w:hanging="72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9" w15:restartNumberingAfterBreak="0">
    <w:nsid w:val="14122E0B"/>
    <w:multiLevelType w:val="multilevel"/>
    <w:tmpl w:val="F730835A"/>
    <w:lvl w:ilvl="0">
      <w:start w:val="1"/>
      <w:numFmt w:val="decimal"/>
      <w:lvlText w:val="%1."/>
      <w:lvlJc w:val="left"/>
      <w:pPr>
        <w:ind w:left="709" w:hanging="425"/>
      </w:pPr>
      <w:rPr>
        <w:rFonts w:hint="default"/>
        <w:i/>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2C3491"/>
    <w:multiLevelType w:val="hybridMultilevel"/>
    <w:tmpl w:val="A48E61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030482"/>
    <w:multiLevelType w:val="multilevel"/>
    <w:tmpl w:val="15A6F776"/>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127D97"/>
    <w:multiLevelType w:val="hybridMultilevel"/>
    <w:tmpl w:val="A30A47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3A24E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D8443C"/>
    <w:multiLevelType w:val="hybridMultilevel"/>
    <w:tmpl w:val="CBB218DC"/>
    <w:lvl w:ilvl="0" w:tplc="080A0001">
      <w:start w:val="1"/>
      <w:numFmt w:val="bullet"/>
      <w:lvlText w:val=""/>
      <w:lvlJc w:val="left"/>
      <w:pPr>
        <w:ind w:left="1340" w:hanging="360"/>
      </w:pPr>
      <w:rPr>
        <w:rFonts w:ascii="Symbol" w:hAnsi="Symbol" w:hint="default"/>
      </w:rPr>
    </w:lvl>
    <w:lvl w:ilvl="1" w:tplc="080A0003" w:tentative="1">
      <w:start w:val="1"/>
      <w:numFmt w:val="bullet"/>
      <w:lvlText w:val="o"/>
      <w:lvlJc w:val="left"/>
      <w:pPr>
        <w:ind w:left="2060" w:hanging="360"/>
      </w:pPr>
      <w:rPr>
        <w:rFonts w:ascii="Courier New" w:hAnsi="Courier New" w:cs="Courier New" w:hint="default"/>
      </w:rPr>
    </w:lvl>
    <w:lvl w:ilvl="2" w:tplc="080A0005" w:tentative="1">
      <w:start w:val="1"/>
      <w:numFmt w:val="bullet"/>
      <w:lvlText w:val=""/>
      <w:lvlJc w:val="left"/>
      <w:pPr>
        <w:ind w:left="2780" w:hanging="360"/>
      </w:pPr>
      <w:rPr>
        <w:rFonts w:ascii="Wingdings" w:hAnsi="Wingdings" w:hint="default"/>
      </w:rPr>
    </w:lvl>
    <w:lvl w:ilvl="3" w:tplc="080A0001" w:tentative="1">
      <w:start w:val="1"/>
      <w:numFmt w:val="bullet"/>
      <w:lvlText w:val=""/>
      <w:lvlJc w:val="left"/>
      <w:pPr>
        <w:ind w:left="3500" w:hanging="360"/>
      </w:pPr>
      <w:rPr>
        <w:rFonts w:ascii="Symbol" w:hAnsi="Symbol" w:hint="default"/>
      </w:rPr>
    </w:lvl>
    <w:lvl w:ilvl="4" w:tplc="080A0003" w:tentative="1">
      <w:start w:val="1"/>
      <w:numFmt w:val="bullet"/>
      <w:lvlText w:val="o"/>
      <w:lvlJc w:val="left"/>
      <w:pPr>
        <w:ind w:left="4220" w:hanging="360"/>
      </w:pPr>
      <w:rPr>
        <w:rFonts w:ascii="Courier New" w:hAnsi="Courier New" w:cs="Courier New" w:hint="default"/>
      </w:rPr>
    </w:lvl>
    <w:lvl w:ilvl="5" w:tplc="080A0005" w:tentative="1">
      <w:start w:val="1"/>
      <w:numFmt w:val="bullet"/>
      <w:lvlText w:val=""/>
      <w:lvlJc w:val="left"/>
      <w:pPr>
        <w:ind w:left="4940" w:hanging="360"/>
      </w:pPr>
      <w:rPr>
        <w:rFonts w:ascii="Wingdings" w:hAnsi="Wingdings" w:hint="default"/>
      </w:rPr>
    </w:lvl>
    <w:lvl w:ilvl="6" w:tplc="080A0001" w:tentative="1">
      <w:start w:val="1"/>
      <w:numFmt w:val="bullet"/>
      <w:lvlText w:val=""/>
      <w:lvlJc w:val="left"/>
      <w:pPr>
        <w:ind w:left="5660" w:hanging="360"/>
      </w:pPr>
      <w:rPr>
        <w:rFonts w:ascii="Symbol" w:hAnsi="Symbol" w:hint="default"/>
      </w:rPr>
    </w:lvl>
    <w:lvl w:ilvl="7" w:tplc="080A0003" w:tentative="1">
      <w:start w:val="1"/>
      <w:numFmt w:val="bullet"/>
      <w:lvlText w:val="o"/>
      <w:lvlJc w:val="left"/>
      <w:pPr>
        <w:ind w:left="6380" w:hanging="360"/>
      </w:pPr>
      <w:rPr>
        <w:rFonts w:ascii="Courier New" w:hAnsi="Courier New" w:cs="Courier New" w:hint="default"/>
      </w:rPr>
    </w:lvl>
    <w:lvl w:ilvl="8" w:tplc="080A0005" w:tentative="1">
      <w:start w:val="1"/>
      <w:numFmt w:val="bullet"/>
      <w:lvlText w:val=""/>
      <w:lvlJc w:val="left"/>
      <w:pPr>
        <w:ind w:left="7100" w:hanging="360"/>
      </w:pPr>
      <w:rPr>
        <w:rFonts w:ascii="Wingdings" w:hAnsi="Wingdings" w:hint="default"/>
      </w:rPr>
    </w:lvl>
  </w:abstractNum>
  <w:abstractNum w:abstractNumId="21"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DF413F0"/>
    <w:multiLevelType w:val="hybridMultilevel"/>
    <w:tmpl w:val="466880FC"/>
    <w:lvl w:ilvl="0" w:tplc="79342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5D52FA"/>
    <w:multiLevelType w:val="multilevel"/>
    <w:tmpl w:val="D264ED74"/>
    <w:lvl w:ilvl="0">
      <w:start w:val="1"/>
      <w:numFmt w:val="decimal"/>
      <w:lvlText w:val="%1."/>
      <w:lvlJc w:val="left"/>
      <w:pPr>
        <w:ind w:left="709" w:hanging="425"/>
      </w:pPr>
      <w:rPr>
        <w:rFonts w:hint="default"/>
        <w:b w:val="0"/>
        <w:bCs/>
      </w:rPr>
    </w:lvl>
    <w:lvl w:ilvl="1">
      <w:start w:val="1"/>
      <w:numFmt w:val="decimal"/>
      <w:isLgl/>
      <w:lvlText w:val="%1.%2."/>
      <w:lvlJc w:val="left"/>
      <w:pPr>
        <w:ind w:left="1559"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E1C7862"/>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8F718A"/>
    <w:multiLevelType w:val="hybridMultilevel"/>
    <w:tmpl w:val="07A0FE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745952563">
    <w:abstractNumId w:val="34"/>
  </w:num>
  <w:num w:numId="2" w16cid:durableId="2020303437">
    <w:abstractNumId w:val="2"/>
  </w:num>
  <w:num w:numId="3" w16cid:durableId="842085898">
    <w:abstractNumId w:val="13"/>
  </w:num>
  <w:num w:numId="4" w16cid:durableId="1702585365">
    <w:abstractNumId w:val="4"/>
  </w:num>
  <w:num w:numId="5" w16cid:durableId="1810321766">
    <w:abstractNumId w:val="26"/>
  </w:num>
  <w:num w:numId="6" w16cid:durableId="196242746">
    <w:abstractNumId w:val="22"/>
  </w:num>
  <w:num w:numId="7" w16cid:durableId="245382953">
    <w:abstractNumId w:val="27"/>
  </w:num>
  <w:num w:numId="8" w16cid:durableId="2094935711">
    <w:abstractNumId w:val="11"/>
  </w:num>
  <w:num w:numId="9" w16cid:durableId="856624264">
    <w:abstractNumId w:val="0"/>
  </w:num>
  <w:num w:numId="10" w16cid:durableId="44917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18856">
    <w:abstractNumId w:val="14"/>
  </w:num>
  <w:num w:numId="12" w16cid:durableId="1573352481">
    <w:abstractNumId w:val="18"/>
  </w:num>
  <w:num w:numId="13" w16cid:durableId="1409689070">
    <w:abstractNumId w:val="17"/>
  </w:num>
  <w:num w:numId="14" w16cid:durableId="1399864863">
    <w:abstractNumId w:val="28"/>
  </w:num>
  <w:num w:numId="15" w16cid:durableId="1540513536">
    <w:abstractNumId w:val="31"/>
  </w:num>
  <w:num w:numId="16" w16cid:durableId="1941913150">
    <w:abstractNumId w:val="12"/>
  </w:num>
  <w:num w:numId="17" w16cid:durableId="246769328">
    <w:abstractNumId w:val="33"/>
  </w:num>
  <w:num w:numId="18" w16cid:durableId="14638447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00721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2038663">
    <w:abstractNumId w:val="5"/>
  </w:num>
  <w:num w:numId="21" w16cid:durableId="1369329781">
    <w:abstractNumId w:val="19"/>
  </w:num>
  <w:num w:numId="22" w16cid:durableId="1823500879">
    <w:abstractNumId w:val="32"/>
  </w:num>
  <w:num w:numId="23" w16cid:durableId="37320343">
    <w:abstractNumId w:val="1"/>
  </w:num>
  <w:num w:numId="24" w16cid:durableId="215359647">
    <w:abstractNumId w:val="23"/>
  </w:num>
  <w:num w:numId="25" w16cid:durableId="141779430">
    <w:abstractNumId w:val="9"/>
  </w:num>
  <w:num w:numId="26" w16cid:durableId="1185434459">
    <w:abstractNumId w:val="10"/>
  </w:num>
  <w:num w:numId="27" w16cid:durableId="1014191755">
    <w:abstractNumId w:val="20"/>
  </w:num>
  <w:num w:numId="28" w16cid:durableId="2112896393">
    <w:abstractNumId w:val="16"/>
  </w:num>
  <w:num w:numId="29" w16cid:durableId="215901204">
    <w:abstractNumId w:val="36"/>
  </w:num>
  <w:num w:numId="30" w16cid:durableId="2031909569">
    <w:abstractNumId w:val="3"/>
  </w:num>
  <w:num w:numId="31" w16cid:durableId="1157454636">
    <w:abstractNumId w:val="7"/>
  </w:num>
  <w:num w:numId="32" w16cid:durableId="1599868344">
    <w:abstractNumId w:val="29"/>
  </w:num>
  <w:num w:numId="33" w16cid:durableId="1187133960">
    <w:abstractNumId w:val="15"/>
  </w:num>
  <w:num w:numId="34" w16cid:durableId="358314766">
    <w:abstractNumId w:val="30"/>
  </w:num>
  <w:num w:numId="35" w16cid:durableId="1580404657">
    <w:abstractNumId w:val="8"/>
  </w:num>
  <w:num w:numId="36" w16cid:durableId="79983065">
    <w:abstractNumId w:val="25"/>
  </w:num>
  <w:num w:numId="37" w16cid:durableId="554197154">
    <w:abstractNumId w:val="6"/>
  </w:num>
  <w:num w:numId="38" w16cid:durableId="1857846316">
    <w:abstractNumId w:val="35"/>
  </w:num>
  <w:num w:numId="39" w16cid:durableId="721246660">
    <w:abstractNumId w:val="21"/>
  </w:num>
  <w:num w:numId="40" w16cid:durableId="1451317138">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5A11"/>
    <w:rsid w:val="00006FD7"/>
    <w:rsid w:val="00007F88"/>
    <w:rsid w:val="00015608"/>
    <w:rsid w:val="0003012B"/>
    <w:rsid w:val="000358BA"/>
    <w:rsid w:val="00036F8B"/>
    <w:rsid w:val="00045D7D"/>
    <w:rsid w:val="00050AEB"/>
    <w:rsid w:val="000510BA"/>
    <w:rsid w:val="00060596"/>
    <w:rsid w:val="00064E75"/>
    <w:rsid w:val="00066174"/>
    <w:rsid w:val="000708A8"/>
    <w:rsid w:val="000765CE"/>
    <w:rsid w:val="00077A3C"/>
    <w:rsid w:val="00081381"/>
    <w:rsid w:val="000823C3"/>
    <w:rsid w:val="00084319"/>
    <w:rsid w:val="00084F55"/>
    <w:rsid w:val="00093414"/>
    <w:rsid w:val="000A7C9B"/>
    <w:rsid w:val="000C4ACF"/>
    <w:rsid w:val="000D1973"/>
    <w:rsid w:val="000D389D"/>
    <w:rsid w:val="000E08A0"/>
    <w:rsid w:val="000F78F3"/>
    <w:rsid w:val="00112676"/>
    <w:rsid w:val="0011490E"/>
    <w:rsid w:val="00121A8A"/>
    <w:rsid w:val="00121CFD"/>
    <w:rsid w:val="00123778"/>
    <w:rsid w:val="00123996"/>
    <w:rsid w:val="0012414D"/>
    <w:rsid w:val="001252B8"/>
    <w:rsid w:val="001339D7"/>
    <w:rsid w:val="00137FF3"/>
    <w:rsid w:val="00142307"/>
    <w:rsid w:val="00143A49"/>
    <w:rsid w:val="001460D8"/>
    <w:rsid w:val="00152AB6"/>
    <w:rsid w:val="001576A2"/>
    <w:rsid w:val="00157B7F"/>
    <w:rsid w:val="00163245"/>
    <w:rsid w:val="001660FC"/>
    <w:rsid w:val="00172F6F"/>
    <w:rsid w:val="001743BA"/>
    <w:rsid w:val="00175759"/>
    <w:rsid w:val="00187603"/>
    <w:rsid w:val="00187D36"/>
    <w:rsid w:val="001A667D"/>
    <w:rsid w:val="001B0DEB"/>
    <w:rsid w:val="001B0F28"/>
    <w:rsid w:val="001B6CB9"/>
    <w:rsid w:val="001C034C"/>
    <w:rsid w:val="001C485B"/>
    <w:rsid w:val="001D7C08"/>
    <w:rsid w:val="001E0966"/>
    <w:rsid w:val="001E28BA"/>
    <w:rsid w:val="001E3B5B"/>
    <w:rsid w:val="001E4511"/>
    <w:rsid w:val="001E50A6"/>
    <w:rsid w:val="001E7BD7"/>
    <w:rsid w:val="001F1998"/>
    <w:rsid w:val="001F1C38"/>
    <w:rsid w:val="001F3B02"/>
    <w:rsid w:val="002018B0"/>
    <w:rsid w:val="00216D33"/>
    <w:rsid w:val="00223048"/>
    <w:rsid w:val="0022502C"/>
    <w:rsid w:val="0022719C"/>
    <w:rsid w:val="00227562"/>
    <w:rsid w:val="00230A7A"/>
    <w:rsid w:val="00231C3D"/>
    <w:rsid w:val="00242F50"/>
    <w:rsid w:val="002442B2"/>
    <w:rsid w:val="002460D1"/>
    <w:rsid w:val="00262FBF"/>
    <w:rsid w:val="00267A25"/>
    <w:rsid w:val="00271585"/>
    <w:rsid w:val="002748BD"/>
    <w:rsid w:val="00277383"/>
    <w:rsid w:val="00285BF6"/>
    <w:rsid w:val="00285F96"/>
    <w:rsid w:val="00286B17"/>
    <w:rsid w:val="00290F21"/>
    <w:rsid w:val="00294F0C"/>
    <w:rsid w:val="002A0B67"/>
    <w:rsid w:val="002A160C"/>
    <w:rsid w:val="002A3BE3"/>
    <w:rsid w:val="002A6AE2"/>
    <w:rsid w:val="002A78CB"/>
    <w:rsid w:val="002B29CD"/>
    <w:rsid w:val="002C5ECB"/>
    <w:rsid w:val="002E11F2"/>
    <w:rsid w:val="002E15D9"/>
    <w:rsid w:val="002E2373"/>
    <w:rsid w:val="002F0173"/>
    <w:rsid w:val="002F0A5E"/>
    <w:rsid w:val="002F3D1A"/>
    <w:rsid w:val="002F43C9"/>
    <w:rsid w:val="00304035"/>
    <w:rsid w:val="00311140"/>
    <w:rsid w:val="00316D75"/>
    <w:rsid w:val="00317721"/>
    <w:rsid w:val="00320336"/>
    <w:rsid w:val="00327A14"/>
    <w:rsid w:val="00337A3D"/>
    <w:rsid w:val="003451D1"/>
    <w:rsid w:val="00345854"/>
    <w:rsid w:val="003539A0"/>
    <w:rsid w:val="00353CFA"/>
    <w:rsid w:val="00363067"/>
    <w:rsid w:val="00363E7E"/>
    <w:rsid w:val="00364B86"/>
    <w:rsid w:val="00374011"/>
    <w:rsid w:val="0037442C"/>
    <w:rsid w:val="00380337"/>
    <w:rsid w:val="0038269C"/>
    <w:rsid w:val="003910F2"/>
    <w:rsid w:val="00394C1D"/>
    <w:rsid w:val="003C4239"/>
    <w:rsid w:val="003C42D4"/>
    <w:rsid w:val="003D0012"/>
    <w:rsid w:val="003D028D"/>
    <w:rsid w:val="003D5DB5"/>
    <w:rsid w:val="003E3631"/>
    <w:rsid w:val="003E7413"/>
    <w:rsid w:val="003F6136"/>
    <w:rsid w:val="00401215"/>
    <w:rsid w:val="0040212F"/>
    <w:rsid w:val="004116C2"/>
    <w:rsid w:val="00423C39"/>
    <w:rsid w:val="0042470F"/>
    <w:rsid w:val="00426F16"/>
    <w:rsid w:val="00427A76"/>
    <w:rsid w:val="004301E2"/>
    <w:rsid w:val="0043066E"/>
    <w:rsid w:val="004322AB"/>
    <w:rsid w:val="00447E2F"/>
    <w:rsid w:val="00455096"/>
    <w:rsid w:val="004714BC"/>
    <w:rsid w:val="00482CBF"/>
    <w:rsid w:val="0049295E"/>
    <w:rsid w:val="00495A9D"/>
    <w:rsid w:val="004978FB"/>
    <w:rsid w:val="004A0624"/>
    <w:rsid w:val="004B16DC"/>
    <w:rsid w:val="004B29A5"/>
    <w:rsid w:val="004C2D70"/>
    <w:rsid w:val="004C5530"/>
    <w:rsid w:val="004C5AB9"/>
    <w:rsid w:val="004C7A02"/>
    <w:rsid w:val="004D10D1"/>
    <w:rsid w:val="004D5BEB"/>
    <w:rsid w:val="004D650B"/>
    <w:rsid w:val="004E32A0"/>
    <w:rsid w:val="004E35FC"/>
    <w:rsid w:val="004F077C"/>
    <w:rsid w:val="004F3932"/>
    <w:rsid w:val="005148B8"/>
    <w:rsid w:val="00515409"/>
    <w:rsid w:val="00523934"/>
    <w:rsid w:val="00527A12"/>
    <w:rsid w:val="00527EBA"/>
    <w:rsid w:val="0054206F"/>
    <w:rsid w:val="00544E04"/>
    <w:rsid w:val="00544EA2"/>
    <w:rsid w:val="005514B5"/>
    <w:rsid w:val="00565479"/>
    <w:rsid w:val="00565B04"/>
    <w:rsid w:val="00573252"/>
    <w:rsid w:val="005766BE"/>
    <w:rsid w:val="00592DB9"/>
    <w:rsid w:val="005A1680"/>
    <w:rsid w:val="005C41DF"/>
    <w:rsid w:val="005C5147"/>
    <w:rsid w:val="005D19FD"/>
    <w:rsid w:val="005D2D35"/>
    <w:rsid w:val="005D4361"/>
    <w:rsid w:val="005D6927"/>
    <w:rsid w:val="005E1D14"/>
    <w:rsid w:val="005E43B0"/>
    <w:rsid w:val="005E62D1"/>
    <w:rsid w:val="005F1B86"/>
    <w:rsid w:val="005F39DC"/>
    <w:rsid w:val="005F693B"/>
    <w:rsid w:val="00602E36"/>
    <w:rsid w:val="00603C29"/>
    <w:rsid w:val="00606060"/>
    <w:rsid w:val="00606FD8"/>
    <w:rsid w:val="00621C53"/>
    <w:rsid w:val="00630254"/>
    <w:rsid w:val="00631A51"/>
    <w:rsid w:val="0063698A"/>
    <w:rsid w:val="006370F7"/>
    <w:rsid w:val="00642108"/>
    <w:rsid w:val="00642A1D"/>
    <w:rsid w:val="006471B1"/>
    <w:rsid w:val="006573CD"/>
    <w:rsid w:val="00660E14"/>
    <w:rsid w:val="00661B02"/>
    <w:rsid w:val="0066293C"/>
    <w:rsid w:val="00677C90"/>
    <w:rsid w:val="0068298B"/>
    <w:rsid w:val="00692A2D"/>
    <w:rsid w:val="006976B1"/>
    <w:rsid w:val="00697D7F"/>
    <w:rsid w:val="006A0044"/>
    <w:rsid w:val="006A2565"/>
    <w:rsid w:val="006A38F3"/>
    <w:rsid w:val="006A3EBD"/>
    <w:rsid w:val="006A5A18"/>
    <w:rsid w:val="006A78C7"/>
    <w:rsid w:val="006B3B05"/>
    <w:rsid w:val="006B46C3"/>
    <w:rsid w:val="006C2D4B"/>
    <w:rsid w:val="006C52E0"/>
    <w:rsid w:val="006C5659"/>
    <w:rsid w:val="006C7B6C"/>
    <w:rsid w:val="006D1CF1"/>
    <w:rsid w:val="006E261F"/>
    <w:rsid w:val="006E314D"/>
    <w:rsid w:val="006E5D21"/>
    <w:rsid w:val="006F3E4F"/>
    <w:rsid w:val="00702210"/>
    <w:rsid w:val="00705BBF"/>
    <w:rsid w:val="00736560"/>
    <w:rsid w:val="0074074E"/>
    <w:rsid w:val="00742419"/>
    <w:rsid w:val="00745BEB"/>
    <w:rsid w:val="00753DCA"/>
    <w:rsid w:val="007673C3"/>
    <w:rsid w:val="00777029"/>
    <w:rsid w:val="00791323"/>
    <w:rsid w:val="00793231"/>
    <w:rsid w:val="007941DD"/>
    <w:rsid w:val="00795B49"/>
    <w:rsid w:val="007A5121"/>
    <w:rsid w:val="007A7A5E"/>
    <w:rsid w:val="007B6867"/>
    <w:rsid w:val="007C01EE"/>
    <w:rsid w:val="007C5B8D"/>
    <w:rsid w:val="007D7122"/>
    <w:rsid w:val="007E2ADF"/>
    <w:rsid w:val="007E36A8"/>
    <w:rsid w:val="007E4212"/>
    <w:rsid w:val="007F2F93"/>
    <w:rsid w:val="007F4CB9"/>
    <w:rsid w:val="007F65A4"/>
    <w:rsid w:val="00800417"/>
    <w:rsid w:val="00801ABC"/>
    <w:rsid w:val="008035F5"/>
    <w:rsid w:val="008041A1"/>
    <w:rsid w:val="008041BE"/>
    <w:rsid w:val="00806F7E"/>
    <w:rsid w:val="00825CE8"/>
    <w:rsid w:val="00827AB2"/>
    <w:rsid w:val="00834F57"/>
    <w:rsid w:val="00841DAB"/>
    <w:rsid w:val="00845A38"/>
    <w:rsid w:val="0085199B"/>
    <w:rsid w:val="008520F2"/>
    <w:rsid w:val="00857253"/>
    <w:rsid w:val="0087409A"/>
    <w:rsid w:val="00881A1F"/>
    <w:rsid w:val="0088704B"/>
    <w:rsid w:val="0088752D"/>
    <w:rsid w:val="00894B80"/>
    <w:rsid w:val="008A5984"/>
    <w:rsid w:val="008B70E5"/>
    <w:rsid w:val="008C754D"/>
    <w:rsid w:val="008C7559"/>
    <w:rsid w:val="008D43A5"/>
    <w:rsid w:val="008E5168"/>
    <w:rsid w:val="008E5F00"/>
    <w:rsid w:val="008E6B52"/>
    <w:rsid w:val="00902888"/>
    <w:rsid w:val="009145EE"/>
    <w:rsid w:val="009146C3"/>
    <w:rsid w:val="00920AB5"/>
    <w:rsid w:val="00921DE5"/>
    <w:rsid w:val="00922301"/>
    <w:rsid w:val="009268B3"/>
    <w:rsid w:val="00934242"/>
    <w:rsid w:val="009403D0"/>
    <w:rsid w:val="00940652"/>
    <w:rsid w:val="00944190"/>
    <w:rsid w:val="009461EC"/>
    <w:rsid w:val="00947DBD"/>
    <w:rsid w:val="0095563A"/>
    <w:rsid w:val="009612DF"/>
    <w:rsid w:val="00972404"/>
    <w:rsid w:val="00977343"/>
    <w:rsid w:val="009A386F"/>
    <w:rsid w:val="009B115C"/>
    <w:rsid w:val="009B24F8"/>
    <w:rsid w:val="009B4A4A"/>
    <w:rsid w:val="009C2181"/>
    <w:rsid w:val="009C22A9"/>
    <w:rsid w:val="009C6F89"/>
    <w:rsid w:val="009D3C3F"/>
    <w:rsid w:val="009D4AC6"/>
    <w:rsid w:val="009F090A"/>
    <w:rsid w:val="009F5FEF"/>
    <w:rsid w:val="009F6FF0"/>
    <w:rsid w:val="00A0111B"/>
    <w:rsid w:val="00A05367"/>
    <w:rsid w:val="00A13372"/>
    <w:rsid w:val="00A256BB"/>
    <w:rsid w:val="00A3069D"/>
    <w:rsid w:val="00A41985"/>
    <w:rsid w:val="00A429CC"/>
    <w:rsid w:val="00A563AA"/>
    <w:rsid w:val="00A7069F"/>
    <w:rsid w:val="00A75363"/>
    <w:rsid w:val="00A82A54"/>
    <w:rsid w:val="00A833BF"/>
    <w:rsid w:val="00A860A9"/>
    <w:rsid w:val="00A90D45"/>
    <w:rsid w:val="00AA014D"/>
    <w:rsid w:val="00AA5F38"/>
    <w:rsid w:val="00AA765B"/>
    <w:rsid w:val="00AC140B"/>
    <w:rsid w:val="00AC6126"/>
    <w:rsid w:val="00AC7503"/>
    <w:rsid w:val="00AD09FF"/>
    <w:rsid w:val="00AD26DB"/>
    <w:rsid w:val="00AD3A71"/>
    <w:rsid w:val="00AF47E9"/>
    <w:rsid w:val="00B0035C"/>
    <w:rsid w:val="00B06988"/>
    <w:rsid w:val="00B07094"/>
    <w:rsid w:val="00B1000E"/>
    <w:rsid w:val="00B13B1C"/>
    <w:rsid w:val="00B216AC"/>
    <w:rsid w:val="00B32C1A"/>
    <w:rsid w:val="00B40F1B"/>
    <w:rsid w:val="00B50FF0"/>
    <w:rsid w:val="00B6071B"/>
    <w:rsid w:val="00B723ED"/>
    <w:rsid w:val="00B8050B"/>
    <w:rsid w:val="00B8566C"/>
    <w:rsid w:val="00B865EC"/>
    <w:rsid w:val="00B87111"/>
    <w:rsid w:val="00B93DE8"/>
    <w:rsid w:val="00BA7396"/>
    <w:rsid w:val="00BB33E6"/>
    <w:rsid w:val="00BC0688"/>
    <w:rsid w:val="00BD1228"/>
    <w:rsid w:val="00BD18B7"/>
    <w:rsid w:val="00BE2A12"/>
    <w:rsid w:val="00BE526D"/>
    <w:rsid w:val="00BF3E6B"/>
    <w:rsid w:val="00C00297"/>
    <w:rsid w:val="00C0073A"/>
    <w:rsid w:val="00C03785"/>
    <w:rsid w:val="00C12B45"/>
    <w:rsid w:val="00C14E67"/>
    <w:rsid w:val="00C175CF"/>
    <w:rsid w:val="00C20139"/>
    <w:rsid w:val="00C2249B"/>
    <w:rsid w:val="00C35DA7"/>
    <w:rsid w:val="00C43E9C"/>
    <w:rsid w:val="00C44925"/>
    <w:rsid w:val="00C63E55"/>
    <w:rsid w:val="00C66B82"/>
    <w:rsid w:val="00C75197"/>
    <w:rsid w:val="00C766F0"/>
    <w:rsid w:val="00C834B7"/>
    <w:rsid w:val="00C8758F"/>
    <w:rsid w:val="00C87D0C"/>
    <w:rsid w:val="00C90728"/>
    <w:rsid w:val="00C90D42"/>
    <w:rsid w:val="00C934E6"/>
    <w:rsid w:val="00CA169B"/>
    <w:rsid w:val="00CA39C2"/>
    <w:rsid w:val="00CB723C"/>
    <w:rsid w:val="00CC03A5"/>
    <w:rsid w:val="00CC2479"/>
    <w:rsid w:val="00CD669E"/>
    <w:rsid w:val="00CE0B89"/>
    <w:rsid w:val="00CE1D76"/>
    <w:rsid w:val="00CE5087"/>
    <w:rsid w:val="00CE7F48"/>
    <w:rsid w:val="00CF0998"/>
    <w:rsid w:val="00CF3684"/>
    <w:rsid w:val="00CF6619"/>
    <w:rsid w:val="00D05306"/>
    <w:rsid w:val="00D05619"/>
    <w:rsid w:val="00D11221"/>
    <w:rsid w:val="00D13060"/>
    <w:rsid w:val="00D13425"/>
    <w:rsid w:val="00D22BCA"/>
    <w:rsid w:val="00D33043"/>
    <w:rsid w:val="00D339F0"/>
    <w:rsid w:val="00D40922"/>
    <w:rsid w:val="00D41423"/>
    <w:rsid w:val="00D46A62"/>
    <w:rsid w:val="00D46B9A"/>
    <w:rsid w:val="00D547DA"/>
    <w:rsid w:val="00D577B4"/>
    <w:rsid w:val="00D6749A"/>
    <w:rsid w:val="00D74651"/>
    <w:rsid w:val="00D76047"/>
    <w:rsid w:val="00D77C9A"/>
    <w:rsid w:val="00D90C53"/>
    <w:rsid w:val="00D91B28"/>
    <w:rsid w:val="00DA15F6"/>
    <w:rsid w:val="00DA46E9"/>
    <w:rsid w:val="00DB3B51"/>
    <w:rsid w:val="00DD6589"/>
    <w:rsid w:val="00DE3C08"/>
    <w:rsid w:val="00DE5565"/>
    <w:rsid w:val="00DE5BD9"/>
    <w:rsid w:val="00DF2158"/>
    <w:rsid w:val="00E0303D"/>
    <w:rsid w:val="00E039A9"/>
    <w:rsid w:val="00E127A2"/>
    <w:rsid w:val="00E16168"/>
    <w:rsid w:val="00E23FB0"/>
    <w:rsid w:val="00E30D49"/>
    <w:rsid w:val="00E322BA"/>
    <w:rsid w:val="00E36701"/>
    <w:rsid w:val="00E525B3"/>
    <w:rsid w:val="00E536AE"/>
    <w:rsid w:val="00E550E0"/>
    <w:rsid w:val="00E56783"/>
    <w:rsid w:val="00E6167A"/>
    <w:rsid w:val="00E66889"/>
    <w:rsid w:val="00E71134"/>
    <w:rsid w:val="00E826A1"/>
    <w:rsid w:val="00E94991"/>
    <w:rsid w:val="00E954BE"/>
    <w:rsid w:val="00EA508C"/>
    <w:rsid w:val="00EB1430"/>
    <w:rsid w:val="00EB2337"/>
    <w:rsid w:val="00EC5B14"/>
    <w:rsid w:val="00EC73BE"/>
    <w:rsid w:val="00ED68A0"/>
    <w:rsid w:val="00ED697B"/>
    <w:rsid w:val="00EE1D8E"/>
    <w:rsid w:val="00EE241D"/>
    <w:rsid w:val="00EE3DD1"/>
    <w:rsid w:val="00EE65B2"/>
    <w:rsid w:val="00EE6BFA"/>
    <w:rsid w:val="00EE79FD"/>
    <w:rsid w:val="00EF1123"/>
    <w:rsid w:val="00EF6870"/>
    <w:rsid w:val="00F00525"/>
    <w:rsid w:val="00F2138F"/>
    <w:rsid w:val="00F243AA"/>
    <w:rsid w:val="00F2572D"/>
    <w:rsid w:val="00F33D7B"/>
    <w:rsid w:val="00F357F3"/>
    <w:rsid w:val="00F3766A"/>
    <w:rsid w:val="00F428E1"/>
    <w:rsid w:val="00F43B74"/>
    <w:rsid w:val="00F455B2"/>
    <w:rsid w:val="00F45CB1"/>
    <w:rsid w:val="00F47255"/>
    <w:rsid w:val="00F479E7"/>
    <w:rsid w:val="00F53890"/>
    <w:rsid w:val="00F5686F"/>
    <w:rsid w:val="00F631ED"/>
    <w:rsid w:val="00F64663"/>
    <w:rsid w:val="00F65792"/>
    <w:rsid w:val="00F7138B"/>
    <w:rsid w:val="00F714D3"/>
    <w:rsid w:val="00F718EB"/>
    <w:rsid w:val="00F761F4"/>
    <w:rsid w:val="00F82E74"/>
    <w:rsid w:val="00F85F51"/>
    <w:rsid w:val="00FA135B"/>
    <w:rsid w:val="00FA1A88"/>
    <w:rsid w:val="00FA4E7A"/>
    <w:rsid w:val="00FA70AD"/>
    <w:rsid w:val="00FB1414"/>
    <w:rsid w:val="00FB194C"/>
    <w:rsid w:val="00FB5CF2"/>
    <w:rsid w:val="00FB607B"/>
    <w:rsid w:val="00FB748D"/>
    <w:rsid w:val="00FC3401"/>
    <w:rsid w:val="00FC641E"/>
    <w:rsid w:val="00FE038C"/>
    <w:rsid w:val="00FE0E26"/>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C950A"/>
  <w15:chartTrackingRefBased/>
  <w15:docId w15:val="{10601879-FF08-41C5-BB39-75CA8B50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C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styleId="Textoindependiente2">
    <w:name w:val="Body Text 2"/>
    <w:basedOn w:val="Normal"/>
    <w:link w:val="Textoindependiente2Car"/>
    <w:uiPriority w:val="99"/>
    <w:semiHidden/>
    <w:unhideWhenUsed/>
    <w:rsid w:val="00AA014D"/>
    <w:pPr>
      <w:spacing w:after="120" w:line="480" w:lineRule="auto"/>
    </w:pPr>
    <w:rPr>
      <w:rFonts w:ascii="Calibri" w:eastAsia="Calibri" w:hAnsi="Calibri" w:cs="Calibri"/>
      <w:lang w:val="es-ES_tradnl" w:eastAsia="es-MX"/>
    </w:rPr>
  </w:style>
  <w:style w:type="character" w:customStyle="1" w:styleId="Textoindependiente2Car">
    <w:name w:val="Texto independiente 2 Car"/>
    <w:basedOn w:val="Fuentedeprrafopredeter"/>
    <w:link w:val="Textoindependiente2"/>
    <w:uiPriority w:val="99"/>
    <w:semiHidden/>
    <w:rsid w:val="00AA014D"/>
    <w:rPr>
      <w:rFonts w:ascii="Calibri" w:eastAsia="Calibri" w:hAnsi="Calibri" w:cs="Calibri"/>
      <w:lang w:val="es-ES_tradnl" w:eastAsia="es-MX"/>
    </w:rPr>
  </w:style>
  <w:style w:type="character" w:customStyle="1" w:styleId="A1">
    <w:name w:val="A1"/>
    <w:uiPriority w:val="99"/>
    <w:rsid w:val="00AA014D"/>
    <w:rPr>
      <w:rFonts w:cs="Montserrat"/>
      <w:color w:val="000000"/>
      <w:sz w:val="18"/>
      <w:szCs w:val="18"/>
    </w:rPr>
  </w:style>
  <w:style w:type="numbering" w:customStyle="1" w:styleId="Listaactual1">
    <w:name w:val="Lista actual1"/>
    <w:uiPriority w:val="99"/>
    <w:rsid w:val="00AA014D"/>
    <w:pPr>
      <w:numPr>
        <w:numId w:val="31"/>
      </w:numPr>
    </w:pPr>
  </w:style>
  <w:style w:type="character" w:customStyle="1" w:styleId="Mencinsinresolver1">
    <w:name w:val="Mención sin resolver1"/>
    <w:basedOn w:val="Fuentedeprrafopredeter"/>
    <w:uiPriority w:val="99"/>
    <w:semiHidden/>
    <w:unhideWhenUsed/>
    <w:rsid w:val="00AA014D"/>
    <w:rPr>
      <w:color w:val="605E5C"/>
      <w:shd w:val="clear" w:color="auto" w:fill="E1DFDD"/>
    </w:rPr>
  </w:style>
  <w:style w:type="numbering" w:customStyle="1" w:styleId="Listaactual2">
    <w:name w:val="Lista actual2"/>
    <w:uiPriority w:val="99"/>
    <w:rsid w:val="00AA014D"/>
    <w:pPr>
      <w:numPr>
        <w:numId w:val="33"/>
      </w:numPr>
    </w:pPr>
  </w:style>
  <w:style w:type="character" w:customStyle="1" w:styleId="TextonotaalfinalCar1">
    <w:name w:val="Texto nota al final Car1"/>
    <w:basedOn w:val="Fuentedeprrafopredeter"/>
    <w:uiPriority w:val="99"/>
    <w:semiHidden/>
    <w:rsid w:val="00AA014D"/>
    <w:rPr>
      <w:rFonts w:ascii="Calibri" w:eastAsia="Calibri" w:hAnsi="Calibri" w:cs="Calibri"/>
      <w:sz w:val="20"/>
      <w:szCs w:val="20"/>
      <w:lang w:val="es-ES_tradnl" w:eastAsia="es-MX"/>
    </w:rPr>
  </w:style>
  <w:style w:type="paragraph" w:customStyle="1" w:styleId="Citas">
    <w:name w:val="Citas"/>
    <w:basedOn w:val="Normal"/>
    <w:qFormat/>
    <w:rsid w:val="00661B02"/>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89978876">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47824900">
      <w:bodyDiv w:val="1"/>
      <w:marLeft w:val="0"/>
      <w:marRight w:val="0"/>
      <w:marTop w:val="0"/>
      <w:marBottom w:val="0"/>
      <w:divBdr>
        <w:top w:val="none" w:sz="0" w:space="0" w:color="auto"/>
        <w:left w:val="none" w:sz="0" w:space="0" w:color="auto"/>
        <w:bottom w:val="none" w:sz="0" w:space="0" w:color="auto"/>
        <w:right w:val="none" w:sz="0" w:space="0" w:color="auto"/>
      </w:divBdr>
    </w:div>
    <w:div w:id="669603478">
      <w:bodyDiv w:val="1"/>
      <w:marLeft w:val="0"/>
      <w:marRight w:val="0"/>
      <w:marTop w:val="0"/>
      <w:marBottom w:val="0"/>
      <w:divBdr>
        <w:top w:val="none" w:sz="0" w:space="0" w:color="auto"/>
        <w:left w:val="none" w:sz="0" w:space="0" w:color="auto"/>
        <w:bottom w:val="none" w:sz="0" w:space="0" w:color="auto"/>
        <w:right w:val="none" w:sz="0" w:space="0" w:color="auto"/>
      </w:divBdr>
    </w:div>
    <w:div w:id="757093688">
      <w:bodyDiv w:val="1"/>
      <w:marLeft w:val="0"/>
      <w:marRight w:val="0"/>
      <w:marTop w:val="0"/>
      <w:marBottom w:val="0"/>
      <w:divBdr>
        <w:top w:val="none" w:sz="0" w:space="0" w:color="auto"/>
        <w:left w:val="none" w:sz="0" w:space="0" w:color="auto"/>
        <w:bottom w:val="none" w:sz="0" w:space="0" w:color="auto"/>
        <w:right w:val="none" w:sz="0" w:space="0" w:color="auto"/>
      </w:divBdr>
    </w:div>
    <w:div w:id="925575814">
      <w:bodyDiv w:val="1"/>
      <w:marLeft w:val="0"/>
      <w:marRight w:val="0"/>
      <w:marTop w:val="0"/>
      <w:marBottom w:val="0"/>
      <w:divBdr>
        <w:top w:val="none" w:sz="0" w:space="0" w:color="auto"/>
        <w:left w:val="none" w:sz="0" w:space="0" w:color="auto"/>
        <w:bottom w:val="none" w:sz="0" w:space="0" w:color="auto"/>
        <w:right w:val="none" w:sz="0" w:space="0" w:color="auto"/>
      </w:divBdr>
    </w:div>
    <w:div w:id="1172645703">
      <w:bodyDiv w:val="1"/>
      <w:marLeft w:val="0"/>
      <w:marRight w:val="0"/>
      <w:marTop w:val="0"/>
      <w:marBottom w:val="0"/>
      <w:divBdr>
        <w:top w:val="none" w:sz="0" w:space="0" w:color="auto"/>
        <w:left w:val="none" w:sz="0" w:space="0" w:color="auto"/>
        <w:bottom w:val="none" w:sz="0" w:space="0" w:color="auto"/>
        <w:right w:val="none" w:sz="0" w:space="0" w:color="auto"/>
      </w:divBdr>
    </w:div>
    <w:div w:id="1197625461">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324744949">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8237987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44755178">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649892392">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1221476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01035306">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 w:id="21313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117FE-18B9-4324-A094-5C4A8962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8617</Words>
  <Characters>47396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2022-06-02T02:19:00Z</dcterms:created>
  <dcterms:modified xsi:type="dcterms:W3CDTF">2022-06-02T02:21:00Z</dcterms:modified>
</cp:coreProperties>
</file>