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seis de julio de dos mil veintidós. </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03994/INFOEM/IP/RR/2022</w:t>
      </w:r>
      <w:r>
        <w:rPr>
          <w:rFonts w:ascii="Palatino Linotype" w:eastAsia="Palatino Linotype" w:hAnsi="Palatino Linotype" w:cs="Palatino Linotype"/>
        </w:rPr>
        <w:t xml:space="preserve">, interpuesto por </w:t>
      </w:r>
      <w:r w:rsidR="00FF0C82">
        <w:rPr>
          <w:rFonts w:ascii="Palatino Linotype" w:eastAsia="Palatino Linotype" w:hAnsi="Palatino Linotype" w:cs="Palatino Linotype"/>
          <w:b/>
        </w:rPr>
        <w:t xml:space="preserve">XXXXX </w:t>
      </w:r>
      <w:proofErr w:type="spellStart"/>
      <w:r w:rsidR="00FF0C82">
        <w:rPr>
          <w:rFonts w:ascii="Palatino Linotype" w:eastAsia="Palatino Linotype" w:hAnsi="Palatino Linotype" w:cs="Palatino Linotype"/>
          <w:b/>
        </w:rPr>
        <w:t>XXXXX</w:t>
      </w:r>
      <w:proofErr w:type="spellEnd"/>
      <w:r w:rsidR="00FF0C82">
        <w:rPr>
          <w:rFonts w:ascii="Palatino Linotype" w:eastAsia="Palatino Linotype" w:hAnsi="Palatino Linotype" w:cs="Palatino Linotype"/>
          <w:b/>
        </w:rPr>
        <w:t xml:space="preserve"> </w:t>
      </w:r>
      <w:proofErr w:type="spellStart"/>
      <w:r w:rsidR="00FF0C82">
        <w:rPr>
          <w:rFonts w:ascii="Palatino Linotype" w:eastAsia="Palatino Linotype" w:hAnsi="Palatino Linotype" w:cs="Palatino Linotype"/>
          <w:b/>
        </w:rPr>
        <w:t>XXXXX</w:t>
      </w:r>
      <w:proofErr w:type="spellEnd"/>
      <w:r w:rsidR="00FF0C82">
        <w:rPr>
          <w:rFonts w:ascii="Palatino Linotype" w:eastAsia="Palatino Linotype" w:hAnsi="Palatino Linotype" w:cs="Palatino Linotype"/>
          <w:b/>
        </w:rPr>
        <w:t xml:space="preserve"> 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00032/OASNEZA/IP/2022</w:t>
      </w:r>
      <w:r>
        <w:rPr>
          <w:rFonts w:ascii="Palatino Linotype" w:eastAsia="Palatino Linotype" w:hAnsi="Palatino Linotype" w:cs="Palatino Linotype"/>
        </w:rPr>
        <w:t xml:space="preserve">, por </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parte del </w:t>
      </w:r>
      <w:r>
        <w:rPr>
          <w:rFonts w:ascii="Palatino Linotype" w:eastAsia="Palatino Linotype" w:hAnsi="Palatino Linotype" w:cs="Palatino Linotype"/>
          <w:b/>
        </w:rPr>
        <w:t>Organismo Descentralizado de Agua Potable Alcantarillado y Saneamiento de Nezahualcóyotl (ODAPAS),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D367DC" w:rsidRDefault="0058061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D367DC" w:rsidRDefault="0058061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nueve de  marzo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mediante la cual requirió lo siguiente:</w:t>
      </w:r>
    </w:p>
    <w:p w:rsidR="00D367DC" w:rsidRDefault="00580610">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saben ni lo que ponen en su contestaciones y si es de su competencia mi </w:t>
      </w:r>
      <w:proofErr w:type="gramStart"/>
      <w:r>
        <w:rPr>
          <w:rFonts w:ascii="Palatino Linotype" w:eastAsia="Palatino Linotype" w:hAnsi="Palatino Linotype" w:cs="Palatino Linotype"/>
          <w:i/>
          <w:color w:val="000000"/>
          <w:sz w:val="22"/>
          <w:szCs w:val="22"/>
        </w:rPr>
        <w:t>querida</w:t>
      </w:r>
      <w:proofErr w:type="gramEnd"/>
      <w:r>
        <w:rPr>
          <w:rFonts w:ascii="Palatino Linotype" w:eastAsia="Palatino Linotype" w:hAnsi="Palatino Linotype" w:cs="Palatino Linotype"/>
          <w:i/>
          <w:color w:val="000000"/>
          <w:sz w:val="22"/>
          <w:szCs w:val="22"/>
        </w:rPr>
        <w:t xml:space="preserve"> directora y titular de transparencia si no saben deje sus cargos a gente que si sabe y si no saben </w:t>
      </w:r>
      <w:proofErr w:type="spellStart"/>
      <w:r>
        <w:rPr>
          <w:rFonts w:ascii="Palatino Linotype" w:eastAsia="Palatino Linotype" w:hAnsi="Palatino Linotype" w:cs="Palatino Linotype"/>
          <w:i/>
          <w:color w:val="000000"/>
          <w:sz w:val="22"/>
          <w:szCs w:val="22"/>
        </w:rPr>
        <w:t>verifiquenlo</w:t>
      </w:r>
      <w:proofErr w:type="spellEnd"/>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solicito los 3 convenios</w:t>
      </w:r>
      <w:r>
        <w:rPr>
          <w:rFonts w:ascii="Palatino Linotype" w:eastAsia="Palatino Linotype" w:hAnsi="Palatino Linotype" w:cs="Palatino Linotype"/>
          <w:i/>
          <w:color w:val="000000"/>
          <w:sz w:val="22"/>
          <w:szCs w:val="22"/>
        </w:rPr>
        <w:t xml:space="preserve"> de </w:t>
      </w:r>
      <w:proofErr w:type="spellStart"/>
      <w:r>
        <w:rPr>
          <w:rFonts w:ascii="Palatino Linotype" w:eastAsia="Palatino Linotype" w:hAnsi="Palatino Linotype" w:cs="Palatino Linotype"/>
          <w:i/>
          <w:color w:val="000000"/>
          <w:sz w:val="22"/>
          <w:szCs w:val="22"/>
        </w:rPr>
        <w:t>lá</w:t>
      </w:r>
      <w:proofErr w:type="spellEnd"/>
      <w:r>
        <w:rPr>
          <w:rFonts w:ascii="Palatino Linotype" w:eastAsia="Palatino Linotype" w:hAnsi="Palatino Linotype" w:cs="Palatino Linotype"/>
          <w:i/>
          <w:color w:val="000000"/>
          <w:sz w:val="22"/>
          <w:szCs w:val="22"/>
        </w:rPr>
        <w:t xml:space="preserve"> manera </w:t>
      </w:r>
      <w:proofErr w:type="spellStart"/>
      <w:r>
        <w:rPr>
          <w:rFonts w:ascii="Palatino Linotype" w:eastAsia="Palatino Linotype" w:hAnsi="Palatino Linotype" w:cs="Palatino Linotype"/>
          <w:i/>
          <w:color w:val="000000"/>
          <w:sz w:val="22"/>
          <w:szCs w:val="22"/>
        </w:rPr>
        <w:t>mas</w:t>
      </w:r>
      <w:proofErr w:type="spellEnd"/>
      <w:r>
        <w:rPr>
          <w:rFonts w:ascii="Palatino Linotype" w:eastAsia="Palatino Linotype" w:hAnsi="Palatino Linotype" w:cs="Palatino Linotype"/>
          <w:i/>
          <w:color w:val="000000"/>
          <w:sz w:val="22"/>
          <w:szCs w:val="22"/>
        </w:rPr>
        <w:t xml:space="preserve"> amable y atenta si no lo </w:t>
      </w:r>
      <w:proofErr w:type="spellStart"/>
      <w:r>
        <w:rPr>
          <w:rFonts w:ascii="Palatino Linotype" w:eastAsia="Palatino Linotype" w:hAnsi="Palatino Linotype" w:cs="Palatino Linotype"/>
          <w:i/>
          <w:color w:val="000000"/>
          <w:sz w:val="22"/>
          <w:szCs w:val="22"/>
        </w:rPr>
        <w:t>boy</w:t>
      </w:r>
      <w:proofErr w:type="spellEnd"/>
      <w:r>
        <w:rPr>
          <w:rFonts w:ascii="Palatino Linotype" w:eastAsia="Palatino Linotype" w:hAnsi="Palatino Linotype" w:cs="Palatino Linotype"/>
          <w:i/>
          <w:color w:val="000000"/>
          <w:sz w:val="22"/>
          <w:szCs w:val="22"/>
        </w:rPr>
        <w:t xml:space="preserve"> a solicitar directamente con el señor presidente y si realmente no pueden con esto no se preocupen si no contestan </w:t>
      </w:r>
      <w:proofErr w:type="spellStart"/>
      <w:r>
        <w:rPr>
          <w:rFonts w:ascii="Palatino Linotype" w:eastAsia="Palatino Linotype" w:hAnsi="Palatino Linotype" w:cs="Palatino Linotype"/>
          <w:i/>
          <w:color w:val="000000"/>
          <w:sz w:val="22"/>
          <w:szCs w:val="22"/>
        </w:rPr>
        <w:t>dejenlo</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asi</w:t>
      </w:r>
      <w:proofErr w:type="spellEnd"/>
      <w:r>
        <w:rPr>
          <w:rFonts w:ascii="Palatino Linotype" w:eastAsia="Palatino Linotype" w:hAnsi="Palatino Linotype" w:cs="Palatino Linotype"/>
          <w:i/>
          <w:color w:val="000000"/>
          <w:sz w:val="22"/>
          <w:szCs w:val="22"/>
        </w:rPr>
        <w:t xml:space="preserve"> y no </w:t>
      </w:r>
      <w:r>
        <w:rPr>
          <w:rFonts w:ascii="Palatino Linotype" w:eastAsia="Palatino Linotype" w:hAnsi="Palatino Linotype" w:cs="Palatino Linotype"/>
          <w:i/>
          <w:color w:val="000000"/>
          <w:sz w:val="22"/>
          <w:szCs w:val="22"/>
        </w:rPr>
        <w:lastRenderedPageBreak/>
        <w:t xml:space="preserve">pasa nada al final sabemos que no </w:t>
      </w:r>
      <w:proofErr w:type="spellStart"/>
      <w:r>
        <w:rPr>
          <w:rFonts w:ascii="Palatino Linotype" w:eastAsia="Palatino Linotype" w:hAnsi="Palatino Linotype" w:cs="Palatino Linotype"/>
          <w:i/>
          <w:color w:val="000000"/>
          <w:sz w:val="22"/>
          <w:szCs w:val="22"/>
        </w:rPr>
        <w:t>estan</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ahi</w:t>
      </w:r>
      <w:proofErr w:type="spellEnd"/>
      <w:r>
        <w:rPr>
          <w:rFonts w:ascii="Palatino Linotype" w:eastAsia="Palatino Linotype" w:hAnsi="Palatino Linotype" w:cs="Palatino Linotype"/>
          <w:i/>
          <w:color w:val="000000"/>
          <w:sz w:val="22"/>
          <w:szCs w:val="22"/>
        </w:rPr>
        <w:t xml:space="preserve"> por </w:t>
      </w:r>
      <w:proofErr w:type="spellStart"/>
      <w:r>
        <w:rPr>
          <w:rFonts w:ascii="Palatino Linotype" w:eastAsia="Palatino Linotype" w:hAnsi="Palatino Linotype" w:cs="Palatino Linotype"/>
          <w:i/>
          <w:color w:val="000000"/>
          <w:sz w:val="22"/>
          <w:szCs w:val="22"/>
        </w:rPr>
        <w:t>sy</w:t>
      </w:r>
      <w:proofErr w:type="spellEnd"/>
      <w:r>
        <w:rPr>
          <w:rFonts w:ascii="Palatino Linotype" w:eastAsia="Palatino Linotype" w:hAnsi="Palatino Linotype" w:cs="Palatino Linotype"/>
          <w:i/>
          <w:color w:val="000000"/>
          <w:sz w:val="22"/>
          <w:szCs w:val="22"/>
        </w:rPr>
        <w:t xml:space="preserve"> capacidades , Gracias de antemano por nada.” (Sic)</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once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D367DC" w:rsidRDefault="0058061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 fundamento en el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rsidR="00D367DC" w:rsidRDefault="00580610">
      <w:pPr>
        <w:ind w:left="851" w:right="902"/>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no ingresa de que convenios requiere.</w:t>
      </w:r>
    </w:p>
    <w:p w:rsidR="00D367DC" w:rsidRDefault="00580610">
      <w:pPr>
        <w:ind w:left="851" w:right="902"/>
        <w:jc w:val="both"/>
        <w:rPr>
          <w:rFonts w:ascii="Verdana" w:eastAsia="Verdana" w:hAnsi="Verdana" w:cs="Verdana"/>
          <w:color w:val="000000"/>
          <w:sz w:val="18"/>
          <w:szCs w:val="18"/>
        </w:rPr>
      </w:pPr>
      <w:r>
        <w:rPr>
          <w:rFonts w:ascii="Palatino Linotype" w:eastAsia="Palatino Linotype" w:hAnsi="Palatino Linotype" w:cs="Palatino Linotype"/>
          <w:i/>
          <w:color w:val="000000"/>
          <w:sz w:val="22"/>
          <w:szCs w:val="22"/>
        </w:rPr>
        <w:t xml:space="preserve">En virtud de lo anterior, </w:t>
      </w:r>
      <w:r>
        <w:rPr>
          <w:rFonts w:ascii="Palatino Linotype" w:eastAsia="Palatino Linotype" w:hAnsi="Palatino Linotype" w:cs="Palatino Linotype"/>
          <w:b/>
          <w:i/>
          <w:color w:val="000000"/>
          <w:sz w:val="22"/>
          <w:szCs w:val="22"/>
          <w:u w:val="single"/>
        </w:rPr>
        <w:t>se archiva la presente solicitud como concluida</w:t>
      </w:r>
      <w:r>
        <w:rPr>
          <w:rFonts w:ascii="Palatino Linotype" w:eastAsia="Palatino Linotype" w:hAnsi="Palatino Linotype" w:cs="Palatino Linotype"/>
          <w:i/>
          <w:color w:val="000000"/>
          <w:sz w:val="22"/>
          <w:szCs w:val="22"/>
        </w:rPr>
        <w:t>. Se hacen de su conocimiento que tiene derecho de interponer recurso de revisión dentro del plazo de 15 días hábiles contados a partir de la fecha en que se realice la notificación vía electrónica, a través del SAIMEX</w:t>
      </w:r>
      <w:r>
        <w:rPr>
          <w:rFonts w:ascii="Verdana" w:eastAsia="Verdana" w:hAnsi="Verdana" w:cs="Verdana"/>
          <w:color w:val="000000"/>
          <w:sz w:val="18"/>
          <w:szCs w:val="18"/>
        </w:rPr>
        <w:t>.</w:t>
      </w:r>
    </w:p>
    <w:p w:rsidR="00D367DC" w:rsidRDefault="0058061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D367DC" w:rsidRDefault="0058061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Ruth Salvador Valdez” (Sic)</w:t>
      </w:r>
    </w:p>
    <w:p w:rsidR="00D367DC" w:rsidRDefault="00D367DC">
      <w:pPr>
        <w:ind w:left="851" w:right="902"/>
        <w:jc w:val="both"/>
        <w:rPr>
          <w:rFonts w:ascii="Palatino Linotype" w:eastAsia="Palatino Linotype" w:hAnsi="Palatino Linotype" w:cs="Palatino Linotype"/>
          <w:i/>
          <w:sz w:val="22"/>
          <w:szCs w:val="22"/>
        </w:rPr>
      </w:pP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denominado: </w:t>
      </w:r>
    </w:p>
    <w:p w:rsidR="00661D9B"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solicitud 32_0001.pdf</w:t>
        </w:r>
      </w:hyperlink>
      <w:r>
        <w:rPr>
          <w:rFonts w:ascii="Palatino Linotype" w:eastAsia="Palatino Linotype" w:hAnsi="Palatino Linotype" w:cs="Palatino Linotype"/>
        </w:rPr>
        <w:t xml:space="preserve">”, por medio del cual el Titular de la Unidad de Transparencia informó a la solicitante que los datos que ingreso vía SAIMEX, son insuficientes para darle </w:t>
      </w:r>
      <w:r w:rsidRPr="00661D9B">
        <w:rPr>
          <w:rFonts w:ascii="Palatino Linotype" w:eastAsia="Palatino Linotype" w:hAnsi="Palatino Linotype" w:cs="Palatino Linotype"/>
        </w:rPr>
        <w:t>contestación a su solicitud, por lo que se solicita</w:t>
      </w:r>
      <w:r w:rsidR="00661D9B" w:rsidRPr="00661D9B">
        <w:rPr>
          <w:rFonts w:ascii="Palatino Linotype" w:eastAsia="Palatino Linotype" w:hAnsi="Palatino Linotype" w:cs="Palatino Linotype"/>
        </w:rPr>
        <w:t xml:space="preserve"> indique que convenios requiere.</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dieciséis de marzo de dos mil veintidós, a través del cual expresó lo siguiente:</w:t>
      </w:r>
    </w:p>
    <w:p w:rsidR="00D367DC" w:rsidRDefault="0058061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D367DC" w:rsidRDefault="0058061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(Sic)</w:t>
      </w:r>
    </w:p>
    <w:p w:rsidR="00D367DC" w:rsidRDefault="0058061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D367DC" w:rsidRDefault="0058061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no saben los </w:t>
      </w:r>
      <w:proofErr w:type="spellStart"/>
      <w:r>
        <w:rPr>
          <w:rFonts w:ascii="Palatino Linotype" w:eastAsia="Palatino Linotype" w:hAnsi="Palatino Linotype" w:cs="Palatino Linotype"/>
          <w:i/>
          <w:color w:val="000000"/>
          <w:sz w:val="22"/>
          <w:szCs w:val="22"/>
        </w:rPr>
        <w:t>procedimentos</w:t>
      </w:r>
      <w:proofErr w:type="spellEnd"/>
      <w:r>
        <w:rPr>
          <w:rFonts w:ascii="Palatino Linotype" w:eastAsia="Palatino Linotype" w:hAnsi="Palatino Linotype" w:cs="Palatino Linotype"/>
          <w:i/>
          <w:color w:val="000000"/>
          <w:sz w:val="22"/>
          <w:szCs w:val="22"/>
        </w:rPr>
        <w:t xml:space="preserve"> la titular de </w:t>
      </w:r>
      <w:proofErr w:type="spellStart"/>
      <w:r>
        <w:rPr>
          <w:rFonts w:ascii="Palatino Linotype" w:eastAsia="Palatino Linotype" w:hAnsi="Palatino Linotype" w:cs="Palatino Linotype"/>
          <w:i/>
          <w:color w:val="000000"/>
          <w:sz w:val="22"/>
          <w:szCs w:val="22"/>
        </w:rPr>
        <w:t>transpatencia</w:t>
      </w:r>
      <w:proofErr w:type="spellEnd"/>
      <w:r>
        <w:rPr>
          <w:rFonts w:ascii="Palatino Linotype" w:eastAsia="Palatino Linotype" w:hAnsi="Palatino Linotype" w:cs="Palatino Linotype"/>
          <w:i/>
          <w:color w:val="000000"/>
          <w:sz w:val="22"/>
          <w:szCs w:val="22"/>
        </w:rPr>
        <w:t xml:space="preserve"> creo no sabe orientar.” (Sic)</w:t>
      </w:r>
    </w:p>
    <w:p w:rsidR="00D367DC" w:rsidRDefault="0058061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03994/INFOEM/IP/RR/2022,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D367DC" w:rsidRDefault="00D367DC">
      <w:pPr>
        <w:spacing w:line="360" w:lineRule="auto"/>
        <w:jc w:val="both"/>
        <w:rPr>
          <w:rFonts w:ascii="Palatino Linotype" w:eastAsia="Palatino Linotype" w:hAnsi="Palatino Linotype" w:cs="Palatino Linotype"/>
        </w:rPr>
      </w:pP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veintidós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367DC" w:rsidRDefault="0058061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De las constancias que integran el expediente en que se actúa se advierte que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 en ofrecer pruebas o expresar alegatos.</w:t>
      </w: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veintiséis de marzo del año dos mil veintidós, adjuntó el archivo electrónico denominado “</w:t>
      </w:r>
      <w:hyperlink r:id="rId9">
        <w:r>
          <w:rPr>
            <w:rFonts w:ascii="Palatino Linotype" w:eastAsia="Palatino Linotype" w:hAnsi="Palatino Linotype" w:cs="Palatino Linotype"/>
          </w:rPr>
          <w:t>recurso 3994 2022.pdf</w:t>
        </w:r>
      </w:hyperlink>
      <w:r>
        <w:rPr>
          <w:rFonts w:ascii="Palatino Linotype" w:eastAsia="Palatino Linotype" w:hAnsi="Palatino Linotype" w:cs="Palatino Linotype"/>
        </w:rPr>
        <w:t xml:space="preserve">”, el cual contiene el oficio número ODAPAS/NEZA/UT/87/2022, el cual contiene el informe justificado del ODAPAS de Nezahualcóyotl, a través del cual señaló, además de señalar los antecedentes del presente asunto, ratificar su respuesta inicial ya que de la solicitud de información la particular no ofreció los datos suficientes para la búsqueda de la información, además indicó que del recurso de revisión de igual forma no señaló elementos suficientes para localizar lo que se requirió, solicitando que se sobresea el presente recurso de revisión sea desechado por improcedente, en términos del fundamento legal que señaló. </w:t>
      </w:r>
    </w:p>
    <w:p w:rsidR="00D367DC" w:rsidRDefault="00D367DC">
      <w:pPr>
        <w:spacing w:line="360" w:lineRule="auto"/>
        <w:jc w:val="both"/>
        <w:rPr>
          <w:rFonts w:ascii="Palatino Linotype" w:eastAsia="Palatino Linotype" w:hAnsi="Palatino Linotype" w:cs="Palatino Linotype"/>
        </w:rPr>
      </w:pP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electrónico que se puso a la vista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hiciera manifestación alguna.</w:t>
      </w:r>
    </w:p>
    <w:p w:rsidR="00D367DC" w:rsidRDefault="00580610">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w:t>
      </w:r>
      <w:r w:rsidRPr="00661D9B">
        <w:rPr>
          <w:rFonts w:ascii="Palatino Linotype" w:eastAsia="Palatino Linotype" w:hAnsi="Palatino Linotype" w:cs="Palatino Linotype"/>
        </w:rPr>
        <w:t>fecha</w:t>
      </w:r>
      <w:r w:rsidR="00661D9B" w:rsidRPr="00661D9B">
        <w:rPr>
          <w:rFonts w:ascii="Palatino Linotype" w:eastAsia="Palatino Linotype" w:hAnsi="Palatino Linotype" w:cs="Palatino Linotype"/>
        </w:rPr>
        <w:t xml:space="preserve"> diez </w:t>
      </w:r>
      <w:r w:rsidRPr="00661D9B">
        <w:rPr>
          <w:rFonts w:ascii="Palatino Linotype" w:eastAsia="Palatino Linotype" w:hAnsi="Palatino Linotype" w:cs="Palatino Linotype"/>
        </w:rPr>
        <w:t>de junio</w:t>
      </w:r>
      <w:r>
        <w:rPr>
          <w:rFonts w:ascii="Palatino Linotype" w:eastAsia="Palatino Linotype" w:hAnsi="Palatino Linotype" w:cs="Palatino Linotype"/>
        </w:rPr>
        <w:t xml:space="preserve"> del año dos mil veintidós</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con fundamento en el artículo 181, párrafo tercero de la Ley de Transparencia y Acceso </w:t>
      </w:r>
      <w:r>
        <w:rPr>
          <w:rFonts w:ascii="Palatino Linotype" w:eastAsia="Palatino Linotype" w:hAnsi="Palatino Linotype" w:cs="Palatino Linotype"/>
        </w:rPr>
        <w:lastRenderedPageBreak/>
        <w:t>a la Información Pública del Estado de México y Municipios, se acordó la ampliación del plazo para su resolución.</w:t>
      </w: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strike/>
          <w:color w:val="FF0000"/>
        </w:rPr>
      </w:pPr>
      <w:r w:rsidRPr="004457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numPr>
          <w:ilvl w:val="0"/>
          <w:numId w:val="5"/>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17669B" w:rsidRPr="00445709" w:rsidRDefault="0017669B" w:rsidP="0017669B">
      <w:pPr>
        <w:spacing w:line="360" w:lineRule="auto"/>
        <w:ind w:left="927"/>
        <w:jc w:val="both"/>
        <w:rPr>
          <w:rFonts w:ascii="Palatino Linotype" w:eastAsia="Palatino Linotype" w:hAnsi="Palatino Linotype" w:cs="Palatino Linotype"/>
        </w:rPr>
      </w:pPr>
    </w:p>
    <w:p w:rsidR="0017669B" w:rsidRPr="00445709" w:rsidRDefault="0017669B" w:rsidP="0017669B">
      <w:pPr>
        <w:numPr>
          <w:ilvl w:val="0"/>
          <w:numId w:val="5"/>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Actividad Procesal del interesado. Acciones u omisiones del interesado.</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numPr>
          <w:ilvl w:val="0"/>
          <w:numId w:val="5"/>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Conducta de la Autoridad: Las Acciones u omisiones realizadas en el procedimiento. Así como si la autoridad actuó con la debida diligencia.</w:t>
      </w:r>
    </w:p>
    <w:p w:rsidR="0017669B" w:rsidRPr="00445709" w:rsidRDefault="0017669B" w:rsidP="0017669B">
      <w:pPr>
        <w:spacing w:line="360" w:lineRule="auto"/>
        <w:ind w:left="708"/>
        <w:rPr>
          <w:rFonts w:ascii="Palatino Linotype" w:eastAsia="Palatino Linotype" w:hAnsi="Palatino Linotype" w:cs="Palatino Linotype"/>
        </w:rPr>
      </w:pPr>
    </w:p>
    <w:p w:rsidR="0017669B" w:rsidRPr="00445709" w:rsidRDefault="0017669B" w:rsidP="0017669B">
      <w:pPr>
        <w:spacing w:line="360" w:lineRule="auto"/>
        <w:ind w:left="567"/>
        <w:jc w:val="both"/>
        <w:rPr>
          <w:rFonts w:ascii="Palatino Linotype" w:eastAsia="Palatino Linotype" w:hAnsi="Palatino Linotype" w:cs="Palatino Linotype"/>
        </w:rPr>
      </w:pPr>
      <w:r w:rsidRPr="00445709">
        <w:rPr>
          <w:rFonts w:ascii="Palatino Linotype" w:eastAsia="Palatino Linotype" w:hAnsi="Palatino Linotype" w:cs="Palatino Linotype"/>
        </w:rPr>
        <w:t>d) La afectación generada en la situación jurídica de la persona involucrada en el proceso: Violación a sus derechos humanos.</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b/>
        </w:rPr>
      </w:pPr>
      <w:r w:rsidRPr="0044570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4570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45709">
        <w:rPr>
          <w:rFonts w:ascii="Palatino Linotype" w:eastAsia="Palatino Linotype" w:hAnsi="Palatino Linotype" w:cs="Palatino Linotype"/>
        </w:rPr>
        <w:t>, visible en la Gaceta del Seminario Judicial de la Federación con el registro digital 205635.</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45709">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 </w:t>
      </w:r>
      <w:r w:rsidRPr="00445709">
        <w:rPr>
          <w:rFonts w:ascii="Palatino Linotype" w:eastAsia="Palatino Linotype" w:hAnsi="Palatino Linotype" w:cs="Palatino Linotype"/>
          <w:i/>
        </w:rPr>
        <w:t>“PLAZO RAZONABLE PARA RESOLVER. DIMENSIÓN Y EFECTOS DE ESTE CONCEPTO CUANDO SE ADUCE EXCESIVA CARGA DE TRABAJO.”</w:t>
      </w:r>
      <w:r w:rsidRPr="00445709">
        <w:rPr>
          <w:rFonts w:ascii="Palatino Linotype" w:eastAsia="Palatino Linotype" w:hAnsi="Palatino Linotype" w:cs="Palatino Linotype"/>
        </w:rPr>
        <w:t xml:space="preserve"> consultable en el Seminario Judicial de la Federación y su gaceta, con el registro digital 2002351.</w:t>
      </w:r>
    </w:p>
    <w:p w:rsidR="0017669B" w:rsidRPr="00445709" w:rsidRDefault="0017669B" w:rsidP="0017669B">
      <w:pPr>
        <w:spacing w:line="360" w:lineRule="auto"/>
        <w:jc w:val="both"/>
        <w:rPr>
          <w:rFonts w:ascii="Palatino Linotype" w:eastAsia="Palatino Linotype" w:hAnsi="Palatino Linotype" w:cs="Palatino Linotype"/>
          <w:b/>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i/>
        </w:rPr>
        <w:t>“PLAZO RAZONABLE PARA RESOLVER. CONCEPTO Y ELEMENTOS QUE LO INTEGRAN A LA LUZ DEL DERECHO INTERNACIONAL DE LOS DERECHOS HUMANOS.”</w:t>
      </w:r>
      <w:r w:rsidRPr="00445709">
        <w:rPr>
          <w:rFonts w:ascii="Palatino Linotype" w:eastAsia="Palatino Linotype" w:hAnsi="Palatino Linotype" w:cs="Palatino Linotype"/>
        </w:rPr>
        <w:t>, visible en el Seminario Judicial de la Federación y su gaceta, con el registro digital 2002350.</w:t>
      </w:r>
    </w:p>
    <w:p w:rsidR="0017669B" w:rsidRPr="00445709" w:rsidRDefault="0017669B" w:rsidP="0017669B">
      <w:pPr>
        <w:spacing w:line="360" w:lineRule="auto"/>
        <w:jc w:val="both"/>
        <w:rPr>
          <w:rFonts w:ascii="Palatino Linotype" w:eastAsia="Palatino Linotype" w:hAnsi="Palatino Linotype" w:cs="Palatino Linotype"/>
        </w:rPr>
      </w:pPr>
    </w:p>
    <w:p w:rsidR="0017669B" w:rsidRPr="00445709" w:rsidRDefault="0017669B" w:rsidP="0017669B">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D367DC" w:rsidRDefault="0058061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8.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En fecha veintitrés de junio </w:t>
      </w:r>
      <w:r>
        <w:rPr>
          <w:rFonts w:ascii="Palatino Linotype" w:eastAsia="Palatino Linotype" w:hAnsi="Palatino Linotype" w:cs="Palatino Linotype"/>
        </w:rPr>
        <w:t>de</w:t>
      </w:r>
      <w:r>
        <w:rPr>
          <w:rFonts w:ascii="Palatino Linotype" w:eastAsia="Palatino Linotype" w:hAnsi="Palatino Linotype" w:cs="Palatino Linotype"/>
          <w:color w:val="000000"/>
        </w:rPr>
        <w:t xml:space="preserve"> dos mil veintidós la Comisionada ponente determinó el cierre de instrucción en términos de la fracción VI del artículo 185 de la Ley de Transparencia y Acceso a la Información Pública del Estado de México y Municipios.</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D367DC" w:rsidRDefault="0058061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D367DC" w:rsidRDefault="0058061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lastRenderedPageBreak/>
        <w:t>del Reglamento Interior del Instituto de Transparencia, Acceso a la Información Pública y Protección de Datos Personales del Estado de México y Municipios.</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once de marzo del año dos mil veintidós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 dieciséis del mismo mes y año, esto es al tercer día hábil siguiente de aquel en que tuvo conocimiento de la respuesta, evidenciándose que la interposición del recurso se encuentra dentro de los márgenes temporales previstos en el citado precepto legal.</w:t>
      </w:r>
    </w:p>
    <w:p w:rsidR="00D367DC" w:rsidRDefault="00580610">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D367DC" w:rsidRDefault="00D367D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D367DC" w:rsidRDefault="0058061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Ahora bien, resulta procedente la interposición del recurso revisión, según lo aducido por la RECURRENTE en su acto impugnado como en sus motivos de inconformidad, de acuerdo al artículo 179 fracción XI de la Ley de Transparencia y Acceso a la Información Pública del Estado de México y Municipios; que a la letra dice:</w:t>
      </w:r>
    </w:p>
    <w:p w:rsidR="00D367DC" w:rsidRDefault="00D367D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D367DC" w:rsidRDefault="00580610">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rsidR="00D367DC" w:rsidRDefault="00580610">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w:t>
      </w:r>
    </w:p>
    <w:p w:rsidR="00D367DC" w:rsidRDefault="00580610">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XI. La falta de trámite a una solicitud</w:t>
      </w:r>
      <w:r>
        <w:t xml:space="preserve"> </w:t>
      </w:r>
      <w:r>
        <w:rPr>
          <w:rFonts w:ascii="Palatino Linotype" w:eastAsia="Palatino Linotype" w:hAnsi="Palatino Linotype" w:cs="Palatino Linotype"/>
          <w:i/>
          <w:color w:val="000000"/>
          <w:sz w:val="22"/>
          <w:szCs w:val="22"/>
        </w:rPr>
        <w:t>…” (Sic)</w:t>
      </w:r>
    </w:p>
    <w:p w:rsidR="00D367DC" w:rsidRDefault="00D367DC">
      <w:pPr>
        <w:pBdr>
          <w:top w:val="nil"/>
          <w:left w:val="nil"/>
          <w:bottom w:val="nil"/>
          <w:right w:val="nil"/>
          <w:between w:val="nil"/>
        </w:pBdr>
        <w:ind w:left="992" w:right="1043"/>
        <w:jc w:val="both"/>
        <w:rPr>
          <w:rFonts w:ascii="Palatino Linotype" w:eastAsia="Palatino Linotype" w:hAnsi="Palatino Linotype" w:cs="Palatino Linotype"/>
          <w:i/>
          <w:sz w:val="22"/>
          <w:szCs w:val="22"/>
        </w:rPr>
      </w:pPr>
    </w:p>
    <w:p w:rsidR="00D367DC" w:rsidRDefault="0058061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motivo del recurso de revisión que ahora se resuelve, se advierte que el particular requirió al Organismo Descentralizado de Agua Potable Alcantarillado y Saneamiento de Nezahualcóyotl (ODAPAS), lo siguiente:</w:t>
      </w:r>
    </w:p>
    <w:p w:rsidR="00D367DC" w:rsidRDefault="00580610">
      <w:pPr>
        <w:spacing w:before="240" w:after="240" w:line="276" w:lineRule="auto"/>
        <w:ind w:left="426"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“No saben ni lo que ponen en su contestaciones y si es de su competencia mi querida directora y titular de transparencia si no saben deje sus cargos a gente que si sabe y si no saben verifíquenlo </w:t>
      </w:r>
      <w:r>
        <w:rPr>
          <w:rFonts w:ascii="Palatino Linotype" w:eastAsia="Palatino Linotype" w:hAnsi="Palatino Linotype" w:cs="Palatino Linotype"/>
          <w:b/>
          <w:i/>
          <w:sz w:val="22"/>
          <w:szCs w:val="22"/>
          <w:u w:val="single"/>
        </w:rPr>
        <w:t xml:space="preserve">solicito los 3 convenios </w:t>
      </w:r>
      <w:r>
        <w:rPr>
          <w:rFonts w:ascii="Palatino Linotype" w:eastAsia="Palatino Linotype" w:hAnsi="Palatino Linotype" w:cs="Palatino Linotype"/>
          <w:i/>
          <w:sz w:val="22"/>
          <w:szCs w:val="22"/>
        </w:rPr>
        <w:t xml:space="preserve">de </w:t>
      </w:r>
      <w:proofErr w:type="spellStart"/>
      <w:r>
        <w:rPr>
          <w:rFonts w:ascii="Palatino Linotype" w:eastAsia="Palatino Linotype" w:hAnsi="Palatino Linotype" w:cs="Palatino Linotype"/>
          <w:i/>
          <w:sz w:val="22"/>
          <w:szCs w:val="22"/>
        </w:rPr>
        <w:t>lá</w:t>
      </w:r>
      <w:proofErr w:type="spellEnd"/>
      <w:r>
        <w:rPr>
          <w:rFonts w:ascii="Palatino Linotype" w:eastAsia="Palatino Linotype" w:hAnsi="Palatino Linotype" w:cs="Palatino Linotype"/>
          <w:i/>
          <w:sz w:val="22"/>
          <w:szCs w:val="22"/>
        </w:rPr>
        <w:t xml:space="preserve"> manera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amable y atenta si no lo </w:t>
      </w:r>
      <w:proofErr w:type="spellStart"/>
      <w:r>
        <w:rPr>
          <w:rFonts w:ascii="Palatino Linotype" w:eastAsia="Palatino Linotype" w:hAnsi="Palatino Linotype" w:cs="Palatino Linotype"/>
          <w:i/>
          <w:sz w:val="22"/>
          <w:szCs w:val="22"/>
        </w:rPr>
        <w:t>boy</w:t>
      </w:r>
      <w:proofErr w:type="spellEnd"/>
      <w:r>
        <w:rPr>
          <w:rFonts w:ascii="Palatino Linotype" w:eastAsia="Palatino Linotype" w:hAnsi="Palatino Linotype" w:cs="Palatino Linotype"/>
          <w:i/>
          <w:sz w:val="22"/>
          <w:szCs w:val="22"/>
        </w:rPr>
        <w:t xml:space="preserve"> a solicitar directamente con el señor presidente y si realmente no pueden con esto no se preocupen si no contestan </w:t>
      </w:r>
      <w:proofErr w:type="spellStart"/>
      <w:r>
        <w:rPr>
          <w:rFonts w:ascii="Palatino Linotype" w:eastAsia="Palatino Linotype" w:hAnsi="Palatino Linotype" w:cs="Palatino Linotype"/>
          <w:i/>
          <w:sz w:val="22"/>
          <w:szCs w:val="22"/>
        </w:rPr>
        <w:t>dejenlo</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y no pasa nada al final sabemos que no </w:t>
      </w:r>
      <w:proofErr w:type="spellStart"/>
      <w:r>
        <w:rPr>
          <w:rFonts w:ascii="Palatino Linotype" w:eastAsia="Palatino Linotype" w:hAnsi="Palatino Linotype" w:cs="Palatino Linotype"/>
          <w:i/>
          <w:sz w:val="22"/>
          <w:szCs w:val="22"/>
        </w:rPr>
        <w:t>estan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ahi</w:t>
      </w:r>
      <w:proofErr w:type="spellEnd"/>
      <w:r>
        <w:rPr>
          <w:rFonts w:ascii="Palatino Linotype" w:eastAsia="Palatino Linotype" w:hAnsi="Palatino Linotype" w:cs="Palatino Linotype"/>
          <w:i/>
          <w:sz w:val="22"/>
          <w:szCs w:val="22"/>
        </w:rPr>
        <w:t xml:space="preserve"> por </w:t>
      </w:r>
      <w:proofErr w:type="spellStart"/>
      <w:r>
        <w:rPr>
          <w:rFonts w:ascii="Palatino Linotype" w:eastAsia="Palatino Linotype" w:hAnsi="Palatino Linotype" w:cs="Palatino Linotype"/>
          <w:i/>
          <w:sz w:val="22"/>
          <w:szCs w:val="22"/>
        </w:rPr>
        <w:t>sy</w:t>
      </w:r>
      <w:proofErr w:type="spellEnd"/>
      <w:r>
        <w:rPr>
          <w:rFonts w:ascii="Palatino Linotype" w:eastAsia="Palatino Linotype" w:hAnsi="Palatino Linotype" w:cs="Palatino Linotype"/>
          <w:i/>
          <w:sz w:val="22"/>
          <w:szCs w:val="22"/>
        </w:rPr>
        <w:t xml:space="preserve"> capacidades , Gracias de antemano por nada.” (Sic)</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w:t>
      </w:r>
      <w:r>
        <w:rPr>
          <w:rFonts w:ascii="Palatino Linotype" w:eastAsia="Palatino Linotype" w:hAnsi="Palatino Linotype" w:cs="Palatino Linotype"/>
          <w:b/>
          <w:u w:val="single"/>
        </w:rPr>
        <w:t>archivando la solicitud como concluida porque la particular no ingresó qué convenios requiere</w:t>
      </w:r>
      <w:r>
        <w:rPr>
          <w:rFonts w:ascii="Palatino Linotype" w:eastAsia="Palatino Linotype" w:hAnsi="Palatino Linotype" w:cs="Palatino Linotype"/>
        </w:rPr>
        <w:t xml:space="preserve">. </w:t>
      </w:r>
    </w:p>
    <w:p w:rsidR="00D367DC" w:rsidRDefault="0058061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 respuesta, interpone el recurso de revisión señalando lo siguiente: </w:t>
      </w:r>
    </w:p>
    <w:p w:rsidR="00D367DC" w:rsidRDefault="0058061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Acto Impugnado </w:t>
      </w:r>
    </w:p>
    <w:p w:rsidR="00D367DC" w:rsidRDefault="00580610">
      <w:pPr>
        <w:shd w:val="clear" w:color="auto" w:fill="FFFFFF"/>
        <w:spacing w:before="240" w:after="240" w:line="360" w:lineRule="auto"/>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La respuesta</w:t>
      </w:r>
    </w:p>
    <w:p w:rsidR="00D367DC" w:rsidRDefault="00580610">
      <w:pPr>
        <w:shd w:val="clear" w:color="auto" w:fill="FFFFFF"/>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Razones o motivos de la inconformidad</w:t>
      </w:r>
    </w:p>
    <w:p w:rsidR="00D367DC" w:rsidRDefault="00580610">
      <w:pPr>
        <w:shd w:val="clear" w:color="auto" w:fill="FFFFFF"/>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 no saben los </w:t>
      </w:r>
      <w:proofErr w:type="spellStart"/>
      <w:r>
        <w:rPr>
          <w:rFonts w:ascii="Palatino Linotype" w:eastAsia="Palatino Linotype" w:hAnsi="Palatino Linotype" w:cs="Palatino Linotype"/>
          <w:i/>
          <w:sz w:val="22"/>
          <w:szCs w:val="22"/>
        </w:rPr>
        <w:t>procedimentos</w:t>
      </w:r>
      <w:proofErr w:type="spellEnd"/>
      <w:r>
        <w:rPr>
          <w:rFonts w:ascii="Palatino Linotype" w:eastAsia="Palatino Linotype" w:hAnsi="Palatino Linotype" w:cs="Palatino Linotype"/>
          <w:i/>
          <w:sz w:val="22"/>
          <w:szCs w:val="22"/>
        </w:rPr>
        <w:t xml:space="preserve"> la titular de </w:t>
      </w:r>
      <w:proofErr w:type="spellStart"/>
      <w:r>
        <w:rPr>
          <w:rFonts w:ascii="Palatino Linotype" w:eastAsia="Palatino Linotype" w:hAnsi="Palatino Linotype" w:cs="Palatino Linotype"/>
          <w:i/>
          <w:sz w:val="22"/>
          <w:szCs w:val="22"/>
        </w:rPr>
        <w:t>transpatencia</w:t>
      </w:r>
      <w:proofErr w:type="spellEnd"/>
      <w:r>
        <w:rPr>
          <w:rFonts w:ascii="Palatino Linotype" w:eastAsia="Palatino Linotype" w:hAnsi="Palatino Linotype" w:cs="Palatino Linotype"/>
          <w:i/>
          <w:sz w:val="22"/>
          <w:szCs w:val="22"/>
        </w:rPr>
        <w:t xml:space="preserve"> creo no sabe orientar.</w:t>
      </w: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w:t>
      </w:r>
      <w:hyperlink r:id="rId10">
        <w:r>
          <w:rPr>
            <w:rFonts w:ascii="Palatino Linotype" w:eastAsia="Palatino Linotype" w:hAnsi="Palatino Linotype" w:cs="Palatino Linotype"/>
          </w:rPr>
          <w:t>recurso 3994 2022.pdf</w:t>
        </w:r>
      </w:hyperlink>
      <w:r>
        <w:rPr>
          <w:rFonts w:ascii="Palatino Linotype" w:eastAsia="Palatino Linotype" w:hAnsi="Palatino Linotype" w:cs="Palatino Linotype"/>
        </w:rPr>
        <w:t>”, el cual contiene el oficio número ODAPAS/NEZA/UT/87/2022, el cual contiene el informe justificado del ODAPAS de Nezahualcóyotl, a través del cual señaló, además de señalar los antecedentes del presente asunto, ratificar su respuesta inicial ya qu</w:t>
      </w:r>
      <w:bookmarkStart w:id="0" w:name="_GoBack"/>
      <w:bookmarkEnd w:id="0"/>
      <w:r>
        <w:rPr>
          <w:rFonts w:ascii="Palatino Linotype" w:eastAsia="Palatino Linotype" w:hAnsi="Palatino Linotype" w:cs="Palatino Linotype"/>
        </w:rPr>
        <w:t xml:space="preserve">e de la solicitud de información la particular no ofreció los datos suficientes para la búsqueda de la información, </w:t>
      </w:r>
      <w:r>
        <w:rPr>
          <w:rFonts w:ascii="Palatino Linotype" w:eastAsia="Palatino Linotype" w:hAnsi="Palatino Linotype" w:cs="Palatino Linotype"/>
        </w:rPr>
        <w:lastRenderedPageBreak/>
        <w:t xml:space="preserve">además indicó que del recurso de revisión de igual forma no señaló elementos suficientes para localizar lo que se requirió, solicitando que se sobresea el presente recurso de revisión sea desechado por improcedente, en términos del fundamento legal que señaló. </w:t>
      </w:r>
    </w:p>
    <w:p w:rsidR="00D367DC" w:rsidRDefault="00580610">
      <w:pPr>
        <w:spacing w:line="360" w:lineRule="auto"/>
        <w:jc w:val="both"/>
      </w:pPr>
      <w:r>
        <w:rPr>
          <w:rFonts w:ascii="Palatino Linotype" w:eastAsia="Palatino Linotype" w:hAnsi="Palatino Linotype" w:cs="Palatino Linotype"/>
        </w:rPr>
        <w:t xml:space="preserve"> </w:t>
      </w: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D367DC" w:rsidRDefault="0058061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367DC" w:rsidRDefault="0058061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367DC" w:rsidRDefault="0058061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D367DC" w:rsidRDefault="00D367DC">
      <w:pPr>
        <w:spacing w:line="360" w:lineRule="auto"/>
        <w:jc w:val="both"/>
        <w:rPr>
          <w:rFonts w:ascii="Palatino Linotype" w:eastAsia="Palatino Linotype" w:hAnsi="Palatino Linotype" w:cs="Palatino Linotype"/>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D367DC" w:rsidRDefault="00D367DC">
      <w:pPr>
        <w:spacing w:line="360" w:lineRule="auto"/>
        <w:jc w:val="both"/>
        <w:rPr>
          <w:rFonts w:ascii="Palatino Linotype" w:eastAsia="Palatino Linotype" w:hAnsi="Palatino Linotype" w:cs="Palatino Linotype"/>
        </w:rPr>
      </w:pPr>
    </w:p>
    <w:p w:rsidR="00D367DC" w:rsidRDefault="0058061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367DC" w:rsidRDefault="00D367DC">
      <w:pPr>
        <w:ind w:left="567" w:right="758"/>
        <w:jc w:val="both"/>
        <w:rPr>
          <w:rFonts w:ascii="Palatino Linotype" w:eastAsia="Palatino Linotype" w:hAnsi="Palatino Linotype" w:cs="Palatino Linotype"/>
          <w:i/>
          <w:sz w:val="22"/>
          <w:szCs w:val="22"/>
        </w:rPr>
      </w:pPr>
    </w:p>
    <w:p w:rsidR="00D367DC" w:rsidRDefault="0058061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w:t>
      </w:r>
      <w:r>
        <w:rPr>
          <w:rFonts w:ascii="Palatino Linotype" w:eastAsia="Palatino Linotype" w:hAnsi="Palatino Linotype" w:cs="Palatino Linotype"/>
          <w:b/>
          <w:i/>
          <w:sz w:val="22"/>
          <w:szCs w:val="22"/>
        </w:rPr>
        <w:lastRenderedPageBreak/>
        <w:t>misma, ni el presentarla conforme al interés del solicitante; no estarán obligados a generarla, resumirla, efectuar cálculos o practicar investigaciones.” (Sic)</w:t>
      </w:r>
    </w:p>
    <w:p w:rsidR="00D367DC" w:rsidRDefault="00D367DC">
      <w:pPr>
        <w:spacing w:line="360" w:lineRule="auto"/>
        <w:ind w:right="-93"/>
        <w:jc w:val="both"/>
        <w:rPr>
          <w:rFonts w:ascii="Palatino Linotype" w:eastAsia="Palatino Linotype" w:hAnsi="Palatino Linotype" w:cs="Palatino Linotype"/>
          <w:color w:val="000000"/>
        </w:rPr>
      </w:pPr>
    </w:p>
    <w:p w:rsidR="00D367DC" w:rsidRDefault="0058061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rsidR="00D367DC" w:rsidRDefault="00D367DC">
      <w:pPr>
        <w:spacing w:line="360" w:lineRule="auto"/>
        <w:ind w:right="-93"/>
        <w:jc w:val="both"/>
        <w:rPr>
          <w:rFonts w:ascii="Palatino Linotype" w:eastAsia="Palatino Linotype" w:hAnsi="Palatino Linotype" w:cs="Palatino Linotype"/>
          <w:color w:val="000000"/>
        </w:rPr>
      </w:pPr>
    </w:p>
    <w:p w:rsidR="00D367DC" w:rsidRDefault="0058061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D367DC" w:rsidRDefault="00D367DC">
      <w:pPr>
        <w:ind w:left="851" w:right="850"/>
        <w:jc w:val="both"/>
        <w:rPr>
          <w:rFonts w:ascii="Palatino Linotype" w:eastAsia="Palatino Linotype" w:hAnsi="Palatino Linotype" w:cs="Palatino Linotype"/>
          <w:color w:val="000000"/>
        </w:rPr>
      </w:pPr>
    </w:p>
    <w:p w:rsidR="00D367DC" w:rsidRDefault="0058061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367DC" w:rsidRDefault="0058061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D367DC" w:rsidRDefault="0058061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lastRenderedPageBreak/>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D367DC" w:rsidRDefault="0058061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D367DC" w:rsidRDefault="0058061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D367DC" w:rsidRDefault="00D367DC">
      <w:pPr>
        <w:spacing w:line="360" w:lineRule="auto"/>
        <w:ind w:right="-93"/>
        <w:jc w:val="both"/>
        <w:rPr>
          <w:rFonts w:ascii="Palatino Linotype" w:eastAsia="Palatino Linotype" w:hAnsi="Palatino Linotype" w:cs="Palatino Linotype"/>
          <w:color w:val="000000"/>
        </w:rPr>
      </w:pPr>
    </w:p>
    <w:p w:rsidR="00D367DC" w:rsidRDefault="0058061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367DC" w:rsidRDefault="00D367DC">
      <w:pPr>
        <w:spacing w:line="360" w:lineRule="auto"/>
        <w:jc w:val="both"/>
        <w:rPr>
          <w:rFonts w:ascii="Palatino Linotype" w:eastAsia="Palatino Linotype" w:hAnsi="Palatino Linotype" w:cs="Palatino Linotype"/>
          <w:color w:val="000000"/>
        </w:rPr>
      </w:pPr>
    </w:p>
    <w:p w:rsidR="00D367DC" w:rsidRDefault="0058061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367DC" w:rsidRDefault="00D367DC">
      <w:pPr>
        <w:spacing w:line="360" w:lineRule="auto"/>
        <w:ind w:right="49"/>
        <w:jc w:val="both"/>
        <w:rPr>
          <w:rFonts w:ascii="Palatino Linotype" w:eastAsia="Palatino Linotype" w:hAnsi="Palatino Linotype" w:cs="Palatino Linotype"/>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367DC" w:rsidRDefault="00D367DC">
      <w:pPr>
        <w:ind w:left="851" w:right="899"/>
        <w:jc w:val="both"/>
        <w:rPr>
          <w:rFonts w:ascii="Palatino Linotype" w:eastAsia="Palatino Linotype" w:hAnsi="Palatino Linotype" w:cs="Palatino Linotype"/>
          <w:i/>
          <w:sz w:val="22"/>
          <w:szCs w:val="22"/>
        </w:rPr>
      </w:pP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367DC" w:rsidRDefault="00D367DC">
      <w:pPr>
        <w:ind w:left="851" w:right="899"/>
        <w:jc w:val="both"/>
        <w:rPr>
          <w:rFonts w:ascii="Palatino Linotype" w:eastAsia="Palatino Linotype" w:hAnsi="Palatino Linotype" w:cs="Palatino Linotype"/>
          <w:sz w:val="22"/>
          <w:szCs w:val="22"/>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367DC" w:rsidRDefault="00D367DC">
      <w:pPr>
        <w:ind w:left="851" w:right="899"/>
        <w:jc w:val="both"/>
        <w:rPr>
          <w:rFonts w:ascii="Palatino Linotype" w:eastAsia="Palatino Linotype" w:hAnsi="Palatino Linotype" w:cs="Palatino Linotype"/>
        </w:rPr>
      </w:pPr>
    </w:p>
    <w:p w:rsidR="00D367DC" w:rsidRDefault="0058061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lastRenderedPageBreak/>
        <w:t>“</w:t>
      </w:r>
      <w:r>
        <w:rPr>
          <w:rFonts w:ascii="Palatino Linotype" w:eastAsia="Palatino Linotype" w:hAnsi="Palatino Linotype" w:cs="Palatino Linotype"/>
          <w:b/>
          <w:i/>
          <w:sz w:val="22"/>
          <w:szCs w:val="22"/>
        </w:rPr>
        <w:t>CRITERIO 0002-11</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367DC" w:rsidRDefault="0058061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D367DC" w:rsidRDefault="0058061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D367DC" w:rsidRDefault="00D367DC">
      <w:pPr>
        <w:ind w:left="851" w:right="899"/>
        <w:jc w:val="both"/>
        <w:rPr>
          <w:rFonts w:ascii="Palatino Linotype" w:eastAsia="Palatino Linotype" w:hAnsi="Palatino Linotype" w:cs="Palatino Linotype"/>
          <w:b/>
          <w:i/>
          <w:sz w:val="22"/>
          <w:szCs w:val="22"/>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24 último párrafo y 159 de la Ley de Transparencia y Acceso a la Información Pública del Estado de México y Municipios, de conformidad con los puntos siguientes:</w:t>
      </w:r>
    </w:p>
    <w:p w:rsidR="00D367DC" w:rsidRDefault="0058061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con el procedimiento señalado por la Ley de Transparencia y Acceso a la Información Pública del Estado de México y Municipios, para garantizar el derecho de acceso a la información pública de la particular; en razón de que todos los Sujetos Obligados, cuando en los casos, los particulares no señalen suficientes elementos para localizar </w:t>
      </w:r>
      <w:r>
        <w:rPr>
          <w:rFonts w:ascii="Palatino Linotype" w:eastAsia="Palatino Linotype" w:hAnsi="Palatino Linotype" w:cs="Palatino Linotype"/>
        </w:rPr>
        <w:lastRenderedPageBreak/>
        <w:t>la información o la documentación a la cual pretenden tener acceso, estos tienen la facultad o atribución de formular una aclaración, como lo señala el artículo 159 de la Ley de Transparencia y Acceso a la Información Pública del Estado de México y Municipios, que indica lo conducente:</w:t>
      </w:r>
    </w:p>
    <w:p w:rsidR="00D367DC" w:rsidRDefault="0058061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159. Cuando los detalles proporcionados para localizar los documentos resulten insuficientes, incompletos o sean erróneos, </w:t>
      </w:r>
      <w:r>
        <w:rPr>
          <w:rFonts w:ascii="Palatino Linotype" w:eastAsia="Palatino Linotype" w:hAnsi="Palatino Linotype" w:cs="Palatino Linotype"/>
          <w:b/>
          <w:i/>
          <w:sz w:val="22"/>
          <w:szCs w:val="22"/>
        </w:rPr>
        <w:t xml:space="preserve">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D367DC" w:rsidRDefault="0058061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D367DC" w:rsidRDefault="0058061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requerimientos parciales no desahogados, se tendrá por presentada la solicitud por lo que respecta a los contenidos de información que no formaron parte del requerimiento.” (Sic)</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robustecer el análisis del asunto, en un ejercicio de interpretación explicativa de la norma jurídica se colige lo siguiente: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Al Sujeto Obligado le asiste el derecho para efectuar el requerimiento al solicitante para que complete, corrija o amplíe los datos de la solicitud planteada.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requerimiento se notificará al particular en un plazo que no excederá de cinco días hábiles contados a partir de la presentación de la solicitud.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plazo para desahogar el requerimiento es de diez días hábiles.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Transcurrido el plazo de diez días hábiles antes citado, sin que se dé cumplimiento al requerimiento, se tendrá por no presentada la solicitud.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que se considere no presentada la solicitud, quedan a salvo los derechos del particular para presentar una nueva solicitud de información. </w:t>
      </w:r>
    </w:p>
    <w:p w:rsidR="00D367DC" w:rsidRDefault="00580610">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Que algunas de las finalidades de la aclaración son: hacer comprensibles los requerimientos ambiguos; complementar, corregir o ampliar los datos proporcionados; subsanar omisiones y corregir errores o defectos. </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Trasladando esta premisa al presente caso en particular,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realizó ninguna prevención al particular determinando a través de la respuesta a la solicitud de información, de manera unilateral, archivar la presente solicitud como concluida, lo que no se hizo en apego al marco jurídico que rige los procedimientos relativos al derecho de acceso a la información pública, toda vez que si bien es cierto, que resultaba necesario aportar mayores elementos para realizar una búsqueda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obstante el ente recurrido fue omiso en seguir lo señalado por el precepto legal antes referido. </w:t>
      </w:r>
    </w:p>
    <w:p w:rsidR="00D367DC" w:rsidRDefault="00580610">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determina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carece de fundamentación y motivación. </w:t>
      </w:r>
    </w:p>
    <w:p w:rsidR="00D367DC" w:rsidRDefault="00580610">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a la fundamentación y motivación es de señalar que el máximo tribunal del país ha establecido jurisprudencia respecto a qué debe entenderse por fundamentación y motivación, en los siguientes términos: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w:t>
      </w:r>
      <w:r>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D367DC" w:rsidRDefault="00580610">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en un acto de autoridad se surte la debida fundamentación cuando se cita el precepto legal aplicable al caso concreto y la debida motivación cuando se expresan las razones, motivos o circunstancias que tomó en cuenta la </w:t>
      </w:r>
      <w:r>
        <w:rPr>
          <w:rFonts w:ascii="Palatino Linotype" w:eastAsia="Palatino Linotype" w:hAnsi="Palatino Linotype" w:cs="Palatino Linotype"/>
        </w:rPr>
        <w:lastRenderedPageBreak/>
        <w:t>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D367DC" w:rsidRDefault="00D367DC">
      <w:pPr>
        <w:widowControl w:val="0"/>
        <w:tabs>
          <w:tab w:val="left" w:pos="1276"/>
        </w:tabs>
        <w:spacing w:line="360" w:lineRule="auto"/>
        <w:jc w:val="both"/>
        <w:rPr>
          <w:rFonts w:ascii="Palatino Linotype" w:eastAsia="Palatino Linotype" w:hAnsi="Palatino Linotype" w:cs="Palatino Linotype"/>
        </w:rPr>
      </w:pPr>
    </w:p>
    <w:p w:rsidR="00D367DC" w:rsidRDefault="00580610">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w:t>
      </w:r>
      <w:r>
        <w:rPr>
          <w:rFonts w:ascii="Palatino Linotype" w:eastAsia="Palatino Linotype" w:hAnsi="Palatino Linotype" w:cs="Palatino Linotype"/>
        </w:rPr>
        <w:lastRenderedPageBreak/>
        <w:t>una real y auténtica defensa.</w:t>
      </w:r>
    </w:p>
    <w:p w:rsidR="00D367DC" w:rsidRDefault="00D367DC">
      <w:pPr>
        <w:spacing w:line="360" w:lineRule="auto"/>
        <w:jc w:val="both"/>
        <w:rPr>
          <w:rFonts w:ascii="Palatino Linotype" w:eastAsia="Palatino Linotype" w:hAnsi="Palatino Linotype" w:cs="Palatino Linotype"/>
        </w:rPr>
      </w:pPr>
    </w:p>
    <w:p w:rsidR="00D367DC" w:rsidRDefault="00580610">
      <w:pPr>
        <w:tabs>
          <w:tab w:val="left" w:pos="7088"/>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Precisado lo anterior, regresando a la solicitud de acceso a la información pública de la particular; si bien es cierto, que señala cuestiones que no pueden ser atendidas a través del derecho de acceso a la información pública, lo que se verá al final del presente considerando, la realidad es que de un análisis a dicha solicitud la particular requirió tres convenios, sin establecer la temporalidad; por consiguiente, se aplica la suplencia de la queja señalada en los referidos artículos 13</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y 181, párrafo cuarto</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 xml:space="preserve">de la Ley de Transparencia y Acceso a la Información Pública de la entidad, a favor de la particular; por lo que considerando la fecha de ingreso de la solicitud se determina que lo requerido por el particular son los últimos tres convenios celebrados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D367DC" w:rsidRDefault="00D367DC">
      <w:pPr>
        <w:tabs>
          <w:tab w:val="left" w:pos="7088"/>
        </w:tabs>
        <w:spacing w:line="360" w:lineRule="auto"/>
        <w:ind w:right="49"/>
        <w:jc w:val="both"/>
        <w:rPr>
          <w:rFonts w:ascii="Palatino Linotype" w:eastAsia="Palatino Linotype" w:hAnsi="Palatino Linotype" w:cs="Palatino Linotype"/>
        </w:rPr>
      </w:pPr>
    </w:p>
    <w:p w:rsidR="00D367DC" w:rsidRDefault="00580610">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advierte que el SUJETO OBLIGADO, también inobservó los numerales 162 y 163 de la Ley de Transparencia y Acceso a la Información Pública del Estado de México y Municipios, normatividad invocada que dispone a la literalidad lo siguiente:</w:t>
      </w:r>
    </w:p>
    <w:p w:rsidR="00D367DC" w:rsidRDefault="00580610">
      <w:pPr>
        <w:shd w:val="clear" w:color="auto" w:fill="FFFFFF"/>
        <w:spacing w:after="240" w:line="276" w:lineRule="auto"/>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367DC" w:rsidRDefault="00580610">
      <w:pPr>
        <w:shd w:val="clear" w:color="auto" w:fill="FFFFFF"/>
        <w:spacing w:after="240" w:line="276" w:lineRule="auto"/>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163. La Unidad de Transparencia deberá notificar la respuesta a la solicitud al interesado en el menor tiempo posible, que no podrá exceder de quince días hábiles, contados a partir del día siguiente a la presentación de aquélla.</w:t>
      </w:r>
    </w:p>
    <w:p w:rsidR="00D367DC" w:rsidRDefault="00580610">
      <w:pPr>
        <w:shd w:val="clear" w:color="auto" w:fill="FFFFFF"/>
        <w:spacing w:after="240" w:line="276" w:lineRule="auto"/>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D367DC" w:rsidRDefault="00580610">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resulta necesario establecer la competencia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generar la información relativa a los convenios; por ello, es necesario a traer lo señalado por los artículos 15, fracción V, 30 fracción XVI, 33 fracción XXVI y 50 fracción II, del Reglamento Interno del Organismo Descentralizado de Agua Potable, Alcantarillado y Saneamiento de Nezahualcóyotl, México, que señalan:</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15. Corresponde a la </w:t>
      </w:r>
      <w:r>
        <w:rPr>
          <w:rFonts w:ascii="Palatino Linotype" w:eastAsia="Palatino Linotype" w:hAnsi="Palatino Linotype" w:cs="Palatino Linotype"/>
          <w:b/>
          <w:i/>
          <w:sz w:val="22"/>
          <w:szCs w:val="22"/>
        </w:rPr>
        <w:t>Dirección de Operación Hidráulica</w:t>
      </w:r>
      <w:r>
        <w:rPr>
          <w:rFonts w:ascii="Palatino Linotype" w:eastAsia="Palatino Linotype" w:hAnsi="Palatino Linotype" w:cs="Palatino Linotype"/>
          <w:i/>
          <w:sz w:val="22"/>
          <w:szCs w:val="22"/>
        </w:rPr>
        <w:t>, el ejercicio de las atribuciones siguientes: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rPr>
        <w:t>Proponer al Director General acuerdos o convenios</w:t>
      </w:r>
      <w:r>
        <w:rPr>
          <w:rFonts w:ascii="Palatino Linotype" w:eastAsia="Palatino Linotype" w:hAnsi="Palatino Linotype" w:cs="Palatino Linotype"/>
          <w:i/>
          <w:sz w:val="22"/>
          <w:szCs w:val="22"/>
        </w:rPr>
        <w:t xml:space="preserve"> con las autoridades federales, estatales o municipales de la zona conurbada, o en su caso colaborar con estas para coadyuvar a elevar la calidad de los servicios de manera integral;</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30. Corresponde a la </w:t>
      </w:r>
      <w:r>
        <w:rPr>
          <w:rFonts w:ascii="Palatino Linotype" w:eastAsia="Palatino Linotype" w:hAnsi="Palatino Linotype" w:cs="Palatino Linotype"/>
          <w:b/>
          <w:i/>
          <w:sz w:val="22"/>
          <w:szCs w:val="22"/>
        </w:rPr>
        <w:t>Dirección de Planeación, Proyectos y Construcción</w:t>
      </w:r>
      <w:r>
        <w:rPr>
          <w:rFonts w:ascii="Palatino Linotype" w:eastAsia="Palatino Linotype" w:hAnsi="Palatino Linotype" w:cs="Palatino Linotype"/>
          <w:i/>
          <w:sz w:val="22"/>
          <w:szCs w:val="22"/>
        </w:rPr>
        <w:t>; el ejercicio de las atribuciones siguientes: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rPr>
        <w:t>Proponer al Director General la celebración de convenios y acuerdos intergubernamentales para la realización de obras hidráulicas;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D367DC" w:rsidRDefault="00580610">
      <w:pPr>
        <w:widowControl w:val="0"/>
        <w:tabs>
          <w:tab w:val="left" w:pos="1276"/>
        </w:tabs>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XVI. Concentrar los convenios, títulos de concesión, contratos, permisos, así como aquellos documentos que permitan la operación, mantenimiento y rehabilitación del Organismo;</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33. Corresponde a la </w:t>
      </w:r>
      <w:r>
        <w:rPr>
          <w:rFonts w:ascii="Palatino Linotype" w:eastAsia="Palatino Linotype" w:hAnsi="Palatino Linotype" w:cs="Palatino Linotype"/>
          <w:b/>
          <w:i/>
          <w:sz w:val="22"/>
          <w:szCs w:val="22"/>
        </w:rPr>
        <w:t>Dirección de Finanzas</w:t>
      </w:r>
      <w:r>
        <w:rPr>
          <w:rFonts w:ascii="Palatino Linotype" w:eastAsia="Palatino Linotype" w:hAnsi="Palatino Linotype" w:cs="Palatino Linotype"/>
          <w:i/>
          <w:sz w:val="22"/>
          <w:szCs w:val="22"/>
        </w:rPr>
        <w:t>, el ejercicio de las atribuciones siguientes: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XXVI. Intervenir en la celebración de convenios de su competencia, a cargo del Organismo;</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Corresponde a la </w:t>
      </w:r>
      <w:r>
        <w:rPr>
          <w:rFonts w:ascii="Palatino Linotype" w:eastAsia="Palatino Linotype" w:hAnsi="Palatino Linotype" w:cs="Palatino Linotype"/>
          <w:b/>
          <w:i/>
          <w:sz w:val="22"/>
          <w:szCs w:val="22"/>
        </w:rPr>
        <w:t>Dirección Jurídica,</w:t>
      </w:r>
      <w:r>
        <w:rPr>
          <w:rFonts w:ascii="Palatino Linotype" w:eastAsia="Palatino Linotype" w:hAnsi="Palatino Linotype" w:cs="Palatino Linotype"/>
          <w:i/>
          <w:sz w:val="22"/>
          <w:szCs w:val="22"/>
        </w:rPr>
        <w:t xml:space="preserve"> el ejercicio de las atribuciones siguientes:</w:t>
      </w:r>
    </w:p>
    <w:p w:rsidR="00D367DC" w:rsidRDefault="00580610">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widowControl w:val="0"/>
        <w:tabs>
          <w:tab w:val="left" w:pos="1276"/>
        </w:tabs>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Asesorar a la Dirección General del Organismo, en la elaboración de convenios, contratos, autorizaciones, acuerdos y demás actos jurídicos que celebre y emita el Organismo;</w:t>
      </w:r>
    </w:p>
    <w:p w:rsidR="00D367DC" w:rsidRDefault="00D367DC">
      <w:pPr>
        <w:shd w:val="clear" w:color="auto" w:fill="FFFFFF"/>
        <w:spacing w:line="360" w:lineRule="auto"/>
        <w:jc w:val="both"/>
        <w:rPr>
          <w:rFonts w:ascii="Palatino Linotype" w:eastAsia="Palatino Linotype" w:hAnsi="Palatino Linotype" w:cs="Palatino Linotype"/>
        </w:rPr>
      </w:pP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Preceptos legales con los cuales se acredita la competencia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generar, poseer y administrar los convenios o contratos; máxime, que la información solicitada se trata de información pública oficio que debe publicar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los portales de internet, en específico en su página oficial de la información pública de oficio mexiquense (IPOMEX), en términos de lo señalado por el artículo 92 fracción XXXII de la Ley de Transparencia y Acceso a la Información Pública del Estado de México y Municipios, vigente, que señala:</w:t>
      </w:r>
    </w:p>
    <w:p w:rsidR="00D367DC" w:rsidRDefault="00580610">
      <w:pPr>
        <w:spacing w:before="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w:t>
      </w:r>
      <w:r>
        <w:rPr>
          <w:rFonts w:ascii="Palatino Linotype" w:eastAsia="Palatino Linotype" w:hAnsi="Palatino Linotype" w:cs="Palatino Linotype"/>
          <w:b/>
          <w:i/>
          <w:sz w:val="22"/>
          <w:szCs w:val="22"/>
        </w:rPr>
        <w:t xml:space="preserve">Los sujetos obligados deberán poner a disposición del público de manera permanente y actualizada de forma sencilla, </w:t>
      </w:r>
      <w:r>
        <w:rPr>
          <w:rFonts w:ascii="Palatino Linotype" w:eastAsia="Palatino Linotype" w:hAnsi="Palatino Linotype" w:cs="Palatino Linotype"/>
          <w:b/>
          <w:i/>
          <w:sz w:val="22"/>
          <w:szCs w:val="22"/>
        </w:rPr>
        <w:lastRenderedPageBreak/>
        <w:t xml:space="preserve">precisa y entendible, en los respectivos </w:t>
      </w:r>
      <w:r>
        <w:rPr>
          <w:rFonts w:ascii="Palatino Linotype" w:eastAsia="Palatino Linotype" w:hAnsi="Palatino Linotype" w:cs="Palatino Linotype"/>
          <w:b/>
          <w:i/>
          <w:sz w:val="22"/>
          <w:szCs w:val="22"/>
          <w:u w:val="single"/>
        </w:rPr>
        <w:t>medios electrónicos</w:t>
      </w:r>
      <w:r>
        <w:rPr>
          <w:rFonts w:ascii="Palatino Linotype" w:eastAsia="Palatino Linotype" w:hAnsi="Palatino Linotype" w:cs="Palatino Linotype"/>
          <w:i/>
          <w:sz w:val="22"/>
          <w:szCs w:val="22"/>
        </w:rPr>
        <w:t>, de acuerdo con sus facultades, atribuciones, funciones u objeto social, según corresponda, la información, por lo menos, de los temas, documentos y políticas que a continuación se señalan:</w:t>
      </w:r>
    </w:p>
    <w:p w:rsidR="00D367DC" w:rsidRDefault="0058061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XXXII. Las concesiones, </w:t>
      </w:r>
      <w:r>
        <w:rPr>
          <w:rFonts w:ascii="Palatino Linotype" w:eastAsia="Palatino Linotype" w:hAnsi="Palatino Linotype" w:cs="Palatino Linotype"/>
          <w:b/>
          <w:i/>
          <w:sz w:val="22"/>
          <w:szCs w:val="22"/>
        </w:rPr>
        <w:t>contratos, convenios</w:t>
      </w:r>
      <w:r>
        <w:rPr>
          <w:rFonts w:ascii="Palatino Linotype" w:eastAsia="Palatino Linotype" w:hAnsi="Palatino Linotype" w:cs="Palatino Linotype"/>
          <w:i/>
          <w:sz w:val="22"/>
          <w:szCs w:val="22"/>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(Sic)</w:t>
      </w:r>
    </w:p>
    <w:p w:rsidR="00D367DC" w:rsidRDefault="00D367DC">
      <w:pPr>
        <w:spacing w:after="120"/>
        <w:ind w:left="1134" w:right="902"/>
        <w:jc w:val="both"/>
        <w:rPr>
          <w:rFonts w:ascii="Palatino Linotype" w:eastAsia="Palatino Linotype" w:hAnsi="Palatino Linotype" w:cs="Palatino Linotype"/>
          <w:i/>
          <w:sz w:val="22"/>
          <w:szCs w:val="22"/>
        </w:rPr>
      </w:pP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los cuales lo procedente es ordenar la entrega a través del SAIMEX, </w:t>
      </w:r>
      <w:r>
        <w:rPr>
          <w:rFonts w:ascii="Palatino Linotype" w:eastAsia="Palatino Linotype" w:hAnsi="Palatino Linotype" w:cs="Palatino Linotype"/>
          <w:color w:val="000000"/>
        </w:rPr>
        <w:t xml:space="preserve">los últimos tres convenios celebrados por el </w:t>
      </w:r>
      <w:r>
        <w:rPr>
          <w:rFonts w:ascii="Palatino Linotype" w:eastAsia="Palatino Linotype" w:hAnsi="Palatino Linotype" w:cs="Palatino Linotype"/>
        </w:rPr>
        <w:t>Organismo Descentralizado de Agua Potable Alcantarillado y Saneamiento de Nezahualcóyotl (ODAPAS)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ser procedente en versión pública conforme a lo señalado en el considerando quinto del presente fallo. </w:t>
      </w:r>
    </w:p>
    <w:p w:rsidR="00D367DC" w:rsidRDefault="0058061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regresando a la solicitud de información de la particular en donde señaló </w:t>
      </w:r>
      <w:r>
        <w:rPr>
          <w:rFonts w:ascii="Palatino Linotype" w:eastAsia="Palatino Linotype" w:hAnsi="Palatino Linotype" w:cs="Palatino Linotype"/>
          <w:i/>
        </w:rPr>
        <w:t xml:space="preserve">“No saben ni lo que ponen en su contestaciones y si es de su competencia mi querida directora y titular de transparencia si no saben deje sus cargos a gente que si sabe y si no saben </w:t>
      </w:r>
      <w:proofErr w:type="spellStart"/>
      <w:proofErr w:type="gramStart"/>
      <w:r>
        <w:rPr>
          <w:rFonts w:ascii="Palatino Linotype" w:eastAsia="Palatino Linotype" w:hAnsi="Palatino Linotype" w:cs="Palatino Linotype"/>
          <w:i/>
        </w:rPr>
        <w:t>verifiquenlo</w:t>
      </w:r>
      <w:proofErr w:type="spellEnd"/>
      <w:r>
        <w:rPr>
          <w:rFonts w:ascii="Palatino Linotype" w:eastAsia="Palatino Linotype" w:hAnsi="Palatino Linotype" w:cs="Palatino Linotype"/>
          <w:i/>
        </w:rPr>
        <w:t xml:space="preserve"> …</w:t>
      </w:r>
      <w:proofErr w:type="gramEnd"/>
      <w:r>
        <w:rPr>
          <w:rFonts w:ascii="Palatino Linotype" w:eastAsia="Palatino Linotype" w:hAnsi="Palatino Linotype" w:cs="Palatino Linotype"/>
          <w:i/>
        </w:rPr>
        <w:t xml:space="preserve"> si realmente no pueden con esto no se preocupen si no contestan </w:t>
      </w:r>
      <w:proofErr w:type="spellStart"/>
      <w:r>
        <w:rPr>
          <w:rFonts w:ascii="Palatino Linotype" w:eastAsia="Palatino Linotype" w:hAnsi="Palatino Linotype" w:cs="Palatino Linotype"/>
          <w:i/>
        </w:rPr>
        <w:t>dejenlo</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asi</w:t>
      </w:r>
      <w:proofErr w:type="spellEnd"/>
      <w:r>
        <w:rPr>
          <w:rFonts w:ascii="Palatino Linotype" w:eastAsia="Palatino Linotype" w:hAnsi="Palatino Linotype" w:cs="Palatino Linotype"/>
          <w:i/>
        </w:rPr>
        <w:t xml:space="preserve"> y no pasa nada al final sabemos que no </w:t>
      </w:r>
      <w:proofErr w:type="spellStart"/>
      <w:r>
        <w:rPr>
          <w:rFonts w:ascii="Palatino Linotype" w:eastAsia="Palatino Linotype" w:hAnsi="Palatino Linotype" w:cs="Palatino Linotype"/>
          <w:i/>
        </w:rPr>
        <w:t>estan</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ahi</w:t>
      </w:r>
      <w:proofErr w:type="spellEnd"/>
      <w:r>
        <w:rPr>
          <w:rFonts w:ascii="Palatino Linotype" w:eastAsia="Palatino Linotype" w:hAnsi="Palatino Linotype" w:cs="Palatino Linotype"/>
          <w:i/>
        </w:rPr>
        <w:t xml:space="preserve"> por </w:t>
      </w:r>
      <w:proofErr w:type="spellStart"/>
      <w:r>
        <w:rPr>
          <w:rFonts w:ascii="Palatino Linotype" w:eastAsia="Palatino Linotype" w:hAnsi="Palatino Linotype" w:cs="Palatino Linotype"/>
          <w:i/>
        </w:rPr>
        <w:t>sy</w:t>
      </w:r>
      <w:proofErr w:type="spellEnd"/>
      <w:r>
        <w:rPr>
          <w:rFonts w:ascii="Palatino Linotype" w:eastAsia="Palatino Linotype" w:hAnsi="Palatino Linotype" w:cs="Palatino Linotype"/>
          <w:i/>
        </w:rPr>
        <w:t xml:space="preserve"> capacidades , Gracias de antemano por nada.” (Sic)</w:t>
      </w:r>
      <w:r>
        <w:rPr>
          <w:rFonts w:ascii="Palatino Linotype" w:eastAsia="Palatino Linotype" w:hAnsi="Palatino Linotype" w:cs="Palatino Linotype"/>
        </w:rPr>
        <w:t xml:space="preserve">, estas se consideran manifestaciones subjetivas que difícilmente pueden ser colmadas mediante la entrega de un documento. </w:t>
      </w:r>
    </w:p>
    <w:p w:rsidR="00D367DC" w:rsidRDefault="0058061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Pr>
          <w:rFonts w:ascii="Palatino Linotype" w:eastAsia="Palatino Linotype" w:hAnsi="Palatino Linotype" w:cs="Palatino Linotype"/>
          <w:b/>
        </w:rPr>
        <w:t>conllevan al pronunciamiento subjetivos</w:t>
      </w:r>
      <w:r>
        <w:rPr>
          <w:rFonts w:ascii="Palatino Linotype" w:eastAsia="Palatino Linotype" w:hAnsi="Palatino Linotype" w:cs="Palatino Linotype"/>
        </w:rPr>
        <w:t xml:space="preserve">, resultando evidente que parte de su solicitud de información es improcedente porque los requerimientos señalados consisten en un pronunciamiento sobre cuestionamientos derivados de juicios subjetivos por parte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que se requiriera específicamente un documento al cual desea </w:t>
      </w:r>
      <w:r>
        <w:rPr>
          <w:rFonts w:ascii="Palatino Linotype" w:eastAsia="Palatino Linotype" w:hAnsi="Palatino Linotype" w:cs="Palatino Linotype"/>
        </w:rPr>
        <w:lastRenderedPageBreak/>
        <w:t xml:space="preserve">acceder que permitiera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localizarlo y en su caso ponerlo a disposición del particular.</w:t>
      </w:r>
    </w:p>
    <w:p w:rsidR="00D367DC" w:rsidRDefault="00D367DC">
      <w:pPr>
        <w:spacing w:line="360" w:lineRule="auto"/>
        <w:jc w:val="both"/>
        <w:rPr>
          <w:rFonts w:ascii="Palatino Linotype" w:eastAsia="Palatino Linotype" w:hAnsi="Palatino Linotype" w:cs="Palatino Linotype"/>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D367DC" w:rsidRDefault="00D367DC">
      <w:pPr>
        <w:spacing w:line="360" w:lineRule="auto"/>
        <w:jc w:val="both"/>
        <w:rPr>
          <w:rFonts w:ascii="Palatino Linotype" w:eastAsia="Palatino Linotype" w:hAnsi="Palatino Linotype" w:cs="Palatino Linotype"/>
        </w:rPr>
      </w:pPr>
    </w:p>
    <w:p w:rsidR="00D367DC" w:rsidRDefault="00580610">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D367DC" w:rsidRDefault="0058061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D367DC" w:rsidRDefault="00D367DC">
      <w:pPr>
        <w:ind w:left="993" w:right="1041"/>
        <w:jc w:val="both"/>
        <w:rPr>
          <w:rFonts w:ascii="Palatino Linotype" w:eastAsia="Palatino Linotype" w:hAnsi="Palatino Linotype" w:cs="Palatino Linotype"/>
          <w:i/>
          <w:sz w:val="22"/>
          <w:szCs w:val="22"/>
        </w:rPr>
      </w:pP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367DC" w:rsidRDefault="00D367DC">
      <w:pPr>
        <w:ind w:left="993" w:right="1041"/>
        <w:jc w:val="both"/>
        <w:rPr>
          <w:rFonts w:ascii="Palatino Linotype" w:eastAsia="Palatino Linotype" w:hAnsi="Palatino Linotype" w:cs="Palatino Linotype"/>
          <w:i/>
          <w:sz w:val="22"/>
          <w:szCs w:val="22"/>
        </w:rPr>
      </w:pPr>
    </w:p>
    <w:p w:rsidR="00D367DC" w:rsidRDefault="0058061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367DC" w:rsidRDefault="00D367DC">
      <w:pPr>
        <w:ind w:left="993" w:right="1041"/>
        <w:jc w:val="both"/>
        <w:rPr>
          <w:rFonts w:ascii="Palatino Linotype" w:eastAsia="Palatino Linotype" w:hAnsi="Palatino Linotype" w:cs="Palatino Linotype"/>
          <w:b/>
          <w:i/>
          <w:sz w:val="22"/>
          <w:szCs w:val="22"/>
        </w:rPr>
      </w:pP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D367DC" w:rsidRDefault="0058061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D367DC" w:rsidRDefault="00D367DC">
      <w:pPr>
        <w:ind w:left="993" w:right="1041"/>
        <w:jc w:val="both"/>
        <w:rPr>
          <w:rFonts w:ascii="Palatino Linotype" w:eastAsia="Palatino Linotype" w:hAnsi="Palatino Linotype" w:cs="Palatino Linotype"/>
          <w:i/>
          <w:sz w:val="22"/>
          <w:szCs w:val="22"/>
        </w:rPr>
      </w:pPr>
    </w:p>
    <w:p w:rsidR="00D367DC" w:rsidRDefault="0058061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D367DC" w:rsidRDefault="00D367DC">
      <w:pPr>
        <w:spacing w:line="360" w:lineRule="auto"/>
        <w:ind w:right="51"/>
        <w:jc w:val="both"/>
        <w:rPr>
          <w:rFonts w:ascii="Palatino Linotype" w:eastAsia="Palatino Linotype" w:hAnsi="Palatino Linotype" w:cs="Palatino Linotype"/>
        </w:rPr>
      </w:pPr>
    </w:p>
    <w:p w:rsidR="00D367DC" w:rsidRDefault="00580610">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367DC" w:rsidRDefault="00D367DC">
      <w:pPr>
        <w:spacing w:line="360" w:lineRule="auto"/>
        <w:ind w:right="51"/>
        <w:jc w:val="both"/>
        <w:rPr>
          <w:rFonts w:ascii="Palatino Linotype" w:eastAsia="Palatino Linotype" w:hAnsi="Palatino Linotype" w:cs="Palatino Linotype"/>
        </w:rPr>
      </w:pPr>
    </w:p>
    <w:p w:rsidR="00D367DC" w:rsidRDefault="0058061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w:t>
      </w:r>
      <w:r>
        <w:rPr>
          <w:rFonts w:ascii="Palatino Linotype" w:eastAsia="Palatino Linotype" w:hAnsi="Palatino Linotype" w:cs="Palatino Linotype"/>
        </w:rPr>
        <w:lastRenderedPageBreak/>
        <w:t xml:space="preserve">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D367DC" w:rsidRDefault="00D367DC">
      <w:pPr>
        <w:spacing w:line="360" w:lineRule="auto"/>
        <w:ind w:right="51"/>
        <w:jc w:val="both"/>
        <w:rPr>
          <w:rFonts w:ascii="Palatino Linotype" w:eastAsia="Palatino Linotype" w:hAnsi="Palatino Linotype" w:cs="Palatino Linotype"/>
        </w:rPr>
      </w:pP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D367DC" w:rsidRDefault="0058061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D367DC" w:rsidRDefault="00D367DC">
      <w:pPr>
        <w:ind w:left="992" w:right="1043"/>
        <w:jc w:val="both"/>
        <w:rPr>
          <w:rFonts w:ascii="Palatino Linotype" w:eastAsia="Palatino Linotype" w:hAnsi="Palatino Linotype" w:cs="Palatino Linotype"/>
          <w:i/>
          <w:sz w:val="22"/>
          <w:szCs w:val="22"/>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D367DC" w:rsidRDefault="00D367DC">
      <w:pPr>
        <w:spacing w:line="360" w:lineRule="auto"/>
        <w:jc w:val="both"/>
        <w:rPr>
          <w:rFonts w:ascii="Palatino Linotype" w:eastAsia="Palatino Linotype" w:hAnsi="Palatino Linotype" w:cs="Palatino Linotype"/>
        </w:rPr>
      </w:pPr>
    </w:p>
    <w:p w:rsidR="00D367DC" w:rsidRDefault="00580610">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r w:rsidR="00661D9B">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rsidR="00D367DC" w:rsidRDefault="00D367DC">
      <w:pPr>
        <w:spacing w:before="240" w:line="360" w:lineRule="auto"/>
        <w:ind w:right="51"/>
        <w:jc w:val="both"/>
        <w:rPr>
          <w:rFonts w:ascii="Palatino Linotype" w:eastAsia="Palatino Linotype" w:hAnsi="Palatino Linotype" w:cs="Palatino Linotype"/>
          <w:i/>
          <w:sz w:val="22"/>
          <w:szCs w:val="22"/>
        </w:rPr>
      </w:pPr>
    </w:p>
    <w:p w:rsidR="00D367DC" w:rsidRDefault="0058061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D367DC" w:rsidRDefault="00D367DC">
      <w:pPr>
        <w:spacing w:line="360" w:lineRule="auto"/>
        <w:ind w:right="51"/>
        <w:jc w:val="both"/>
        <w:rPr>
          <w:rFonts w:ascii="Palatino Linotype" w:eastAsia="Palatino Linotype" w:hAnsi="Palatino Linotype" w:cs="Palatino Linotype"/>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w:t>
      </w:r>
      <w:r>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D367DC" w:rsidRDefault="00D367DC">
      <w:pPr>
        <w:ind w:left="709" w:right="709"/>
        <w:jc w:val="both"/>
        <w:rPr>
          <w:rFonts w:ascii="Palatino Linotype" w:eastAsia="Palatino Linotype" w:hAnsi="Palatino Linotype" w:cs="Palatino Linotype"/>
          <w:b/>
          <w:i/>
          <w:sz w:val="22"/>
          <w:szCs w:val="22"/>
        </w:rPr>
      </w:pPr>
    </w:p>
    <w:p w:rsidR="00D367DC" w:rsidRDefault="00580610">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D367DC" w:rsidRDefault="0058061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D367DC" w:rsidRDefault="0058061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367DC" w:rsidRDefault="00580610">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5"/>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D367DC">
        <w:trPr>
          <w:jc w:val="center"/>
        </w:trPr>
        <w:tc>
          <w:tcPr>
            <w:tcW w:w="1159" w:type="dxa"/>
            <w:tcBorders>
              <w:top w:val="nil"/>
              <w:left w:val="nil"/>
              <w:bottom w:val="single" w:sz="4" w:space="0" w:color="000000"/>
              <w:right w:val="single" w:sz="4" w:space="0" w:color="000000"/>
            </w:tcBorders>
          </w:tcPr>
          <w:p w:rsidR="00D367DC" w:rsidRDefault="00D367D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D367D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D367DC" w:rsidRDefault="00580610">
            <w:pPr>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Sello oficial o logotipo </w:t>
            </w:r>
            <w:r>
              <w:rPr>
                <w:rFonts w:ascii="Palatino Linotype" w:eastAsia="Palatino Linotype" w:hAnsi="Palatino Linotype" w:cs="Palatino Linotype"/>
                <w:b/>
                <w:i/>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D367DC" w:rsidRDefault="0058061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D367D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367DC" w:rsidRDefault="00D367D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67DC" w:rsidRDefault="00580610">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D367DC" w:rsidRDefault="00580610">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D367DC" w:rsidRDefault="00D367DC">
      <w:pPr>
        <w:spacing w:before="240" w:line="360" w:lineRule="auto"/>
        <w:ind w:right="51"/>
        <w:jc w:val="both"/>
        <w:rPr>
          <w:rFonts w:ascii="Palatino Linotype" w:eastAsia="Palatino Linotype" w:hAnsi="Palatino Linotype" w:cs="Palatino Linotype"/>
        </w:rPr>
      </w:pP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D367DC" w:rsidRDefault="00D367DC">
      <w:pPr>
        <w:spacing w:line="360" w:lineRule="auto"/>
        <w:jc w:val="both"/>
        <w:rPr>
          <w:rFonts w:ascii="Palatino Linotype" w:eastAsia="Palatino Linotype" w:hAnsi="Palatino Linotype" w:cs="Palatino Linotype"/>
        </w:rPr>
      </w:pPr>
    </w:p>
    <w:p w:rsidR="00D367DC" w:rsidRDefault="00580610">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D367DC" w:rsidRDefault="0058061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367DC" w:rsidRDefault="0058061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D367DC" w:rsidRDefault="005806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03994/INFOEM/IP/RR/2022,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D367DC" w:rsidRDefault="0058061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y Quinto de esta resolución, haga entrega vía SAIMEX, en versión pública del documento o documentos en donde conste lo siguiente:</w:t>
      </w:r>
    </w:p>
    <w:p w:rsidR="00D367DC" w:rsidRDefault="0058061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 w:name="_heading=h.30j0zll" w:colFirst="0" w:colLast="0"/>
      <w:bookmarkEnd w:id="1"/>
      <w:r>
        <w:rPr>
          <w:rFonts w:ascii="Palatino Linotype" w:eastAsia="Palatino Linotype" w:hAnsi="Palatino Linotype" w:cs="Palatino Linotype"/>
        </w:rPr>
        <w:lastRenderedPageBreak/>
        <w:t>L</w:t>
      </w:r>
      <w:r>
        <w:rPr>
          <w:rFonts w:ascii="Palatino Linotype" w:eastAsia="Palatino Linotype" w:hAnsi="Palatino Linotype" w:cs="Palatino Linotype"/>
          <w:color w:val="000000"/>
        </w:rPr>
        <w:t xml:space="preserve">os últimos tres convenios celebrados o </w:t>
      </w:r>
      <w:r>
        <w:rPr>
          <w:rFonts w:ascii="Palatino Linotype" w:eastAsia="Palatino Linotype" w:hAnsi="Palatino Linotype" w:cs="Palatino Linotype"/>
        </w:rPr>
        <w:t>firmados</w:t>
      </w:r>
      <w:r>
        <w:rPr>
          <w:rFonts w:ascii="Palatino Linotype" w:eastAsia="Palatino Linotype" w:hAnsi="Palatino Linotype" w:cs="Palatino Linotype"/>
          <w:color w:val="000000"/>
        </w:rPr>
        <w:t xml:space="preserve"> por el </w:t>
      </w:r>
      <w:r>
        <w:rPr>
          <w:rFonts w:ascii="Palatino Linotype" w:eastAsia="Palatino Linotype" w:hAnsi="Palatino Linotype" w:cs="Palatino Linotype"/>
        </w:rPr>
        <w:t>Organismo Descentralizado de Agua Potable Alcantarillado y Saneamiento de Nezahualcóyotl (ODAPAS)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la fecha de la solicitud. </w:t>
      </w:r>
    </w:p>
    <w:p w:rsidR="00D367DC" w:rsidRDefault="00D367DC">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p>
    <w:p w:rsidR="00D367DC" w:rsidRDefault="00580610">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bookmarkStart w:id="2" w:name="_heading=h.gjdgxs" w:colFirst="0" w:colLast="0"/>
      <w:bookmarkEnd w:id="2"/>
      <w:r>
        <w:rPr>
          <w:rFonts w:ascii="Palatino Linotype" w:eastAsia="Palatino Linotype" w:hAnsi="Palatino Linotype" w:cs="Palatino Linotype"/>
          <w:i/>
          <w:color w:val="000000"/>
          <w:sz w:val="22"/>
          <w:szCs w:val="22"/>
        </w:rPr>
        <w:t>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D367DC" w:rsidRDefault="00D367DC">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p>
    <w:p w:rsidR="00D367DC" w:rsidRDefault="00580610">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D367DC" w:rsidRDefault="00D367DC">
      <w:pPr>
        <w:spacing w:line="360" w:lineRule="auto"/>
        <w:jc w:val="both"/>
        <w:rPr>
          <w:rFonts w:ascii="Palatino Linotype" w:eastAsia="Palatino Linotype" w:hAnsi="Palatino Linotype" w:cs="Palatino Linotype"/>
          <w:b/>
        </w:rPr>
      </w:pPr>
    </w:p>
    <w:p w:rsidR="00D367DC" w:rsidRDefault="0058061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D367DC" w:rsidRDefault="00D367DC">
      <w:pPr>
        <w:spacing w:line="360" w:lineRule="auto"/>
        <w:ind w:right="49"/>
        <w:jc w:val="both"/>
        <w:rPr>
          <w:rFonts w:ascii="Palatino Linotype" w:eastAsia="Palatino Linotype" w:hAnsi="Palatino Linotype" w:cs="Palatino Linotype"/>
        </w:rPr>
      </w:pPr>
    </w:p>
    <w:p w:rsidR="00D367DC" w:rsidRDefault="0058061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bookmarkStart w:id="3" w:name="_heading=h.1fob9te" w:colFirst="0" w:colLast="0"/>
    <w:bookmarkEnd w:id="3"/>
    <w:p w:rsidR="00D367DC" w:rsidRDefault="0017669B">
      <w:pPr>
        <w:spacing w:before="240" w:after="240" w:line="360" w:lineRule="auto"/>
        <w:jc w:val="both"/>
        <w:rPr>
          <w:rFonts w:ascii="Palatino Linotype" w:eastAsia="Palatino Linotype" w:hAnsi="Palatino Linotype" w:cs="Palatino Linotype"/>
        </w:rPr>
        <w:sectPr w:rsidR="00D367DC">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2796540</wp:posOffset>
                </wp:positionV>
                <wp:extent cx="5391150" cy="246380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391150" cy="2463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46E516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220.2pt" to="429.95pt,4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" strokecolor="black [3200]" strokeweight=".5pt">
                <v:stroke joinstyle="miter"/>
              </v:line>
            </w:pict>
          </mc:Fallback>
        </mc:AlternateContent>
      </w:r>
      <w:r w:rsidR="00580610">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Palatino Linotype" w:hAnsi="Palatino Linotype" w:cs="Palatino Linotype"/>
          <w:color w:val="222222"/>
          <w:highlight w:val="white"/>
        </w:rPr>
        <w:t xml:space="preserve"> CON AUSENCIA JUSTIFICADA, </w:t>
      </w:r>
      <w:r w:rsidR="00580610">
        <w:rPr>
          <w:rFonts w:ascii="Palatino Linotype" w:eastAsia="Palatino Linotype" w:hAnsi="Palatino Linotype" w:cs="Palatino Linotype"/>
          <w:color w:val="222222"/>
          <w:highlight w:val="white"/>
        </w:rPr>
        <w:t>LUIS GUSTAVO PARRA NORIEGA Y GUADALUPE RAMÍREZ PEÑA; EN LA VIGÉSIMA QUINTA SESIÓN ORDINARIA CELEBRADA EL SEIS</w:t>
      </w:r>
      <w:r w:rsidR="00580610">
        <w:rPr>
          <w:rFonts w:ascii="Palatino Linotype" w:eastAsia="Palatino Linotype" w:hAnsi="Palatino Linotype" w:cs="Palatino Linotype"/>
        </w:rPr>
        <w:t xml:space="preserve"> DE JULIO DEL DOS MIL VEINTIDÓS, ANTE EL SECRETARIO TÉCNICO DEL PLENO ALEXIS TAPIA RAMÍREZ.</w:t>
      </w:r>
    </w:p>
    <w:p w:rsidR="00D367DC" w:rsidRDefault="00D367DC">
      <w:pPr>
        <w:spacing w:before="240" w:after="240" w:line="360" w:lineRule="auto"/>
        <w:jc w:val="both"/>
        <w:rPr>
          <w:rFonts w:ascii="Palatino Linotype" w:eastAsia="Palatino Linotype" w:hAnsi="Palatino Linotype" w:cs="Palatino Linotype"/>
        </w:rPr>
      </w:pPr>
    </w:p>
    <w:sectPr w:rsidR="00D367DC">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C7" w:rsidRDefault="00EF50C7">
      <w:r>
        <w:separator/>
      </w:r>
    </w:p>
  </w:endnote>
  <w:endnote w:type="continuationSeparator" w:id="0">
    <w:p w:rsidR="00EF50C7" w:rsidRDefault="00EF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7DC" w:rsidRDefault="005806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0C82">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0C8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D367DC" w:rsidRDefault="00D367DC">
    <w:pPr>
      <w:pBdr>
        <w:top w:val="nil"/>
        <w:left w:val="nil"/>
        <w:bottom w:val="nil"/>
        <w:right w:val="nil"/>
        <w:between w:val="nil"/>
      </w:pBdr>
      <w:tabs>
        <w:tab w:val="center" w:pos="4252"/>
        <w:tab w:val="right" w:pos="8504"/>
      </w:tabs>
      <w:rPr>
        <w:color w:val="000000"/>
      </w:rPr>
    </w:pPr>
  </w:p>
  <w:p w:rsidR="00D367DC" w:rsidRDefault="00D367D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7DC" w:rsidRDefault="005806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0C8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0C8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D367DC" w:rsidRDefault="00D367D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C7" w:rsidRDefault="00EF50C7">
      <w:r>
        <w:separator/>
      </w:r>
    </w:p>
  </w:footnote>
  <w:footnote w:type="continuationSeparator" w:id="0">
    <w:p w:rsidR="00EF50C7" w:rsidRDefault="00EF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7DC" w:rsidRDefault="00D367DC">
    <w:pPr>
      <w:widowControl w:val="0"/>
      <w:pBdr>
        <w:top w:val="nil"/>
        <w:left w:val="nil"/>
        <w:bottom w:val="nil"/>
        <w:right w:val="nil"/>
        <w:between w:val="nil"/>
      </w:pBdr>
      <w:spacing w:line="276" w:lineRule="auto"/>
      <w:rPr>
        <w:rFonts w:ascii="Calibri" w:eastAsia="Calibri" w:hAnsi="Calibri" w:cs="Calibri"/>
        <w:color w:val="000000"/>
      </w:rPr>
    </w:pPr>
  </w:p>
  <w:tbl>
    <w:tblPr>
      <w:tblStyle w:val="a7"/>
      <w:tblW w:w="5528" w:type="dxa"/>
      <w:tblInd w:w="3261" w:type="dxa"/>
      <w:tblLayout w:type="fixed"/>
      <w:tblLook w:val="0400" w:firstRow="0" w:lastRow="0" w:firstColumn="0" w:lastColumn="0" w:noHBand="0" w:noVBand="1"/>
    </w:tblPr>
    <w:tblGrid>
      <w:gridCol w:w="2551"/>
      <w:gridCol w:w="2977"/>
    </w:tblGrid>
    <w:tr w:rsidR="00D367DC">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D367DC" w:rsidRDefault="005806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03994/INFOEM/IP/RR/2022</w:t>
          </w:r>
        </w:p>
      </w:tc>
    </w:tr>
    <w:tr w:rsidR="00D367DC">
      <w:trPr>
        <w:trHeight w:val="228"/>
      </w:trPr>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D367DC" w:rsidRDefault="005806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Potable Alcantarillado y Saneamiento de Nezahualcóyotl (ODAPAS).</w:t>
          </w:r>
        </w:p>
      </w:tc>
    </w:tr>
    <w:tr w:rsidR="00D367DC">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D367DC" w:rsidRDefault="005806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367DC" w:rsidRDefault="0058061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7DC" w:rsidRDefault="005806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70" w:type="dxa"/>
      <w:tblInd w:w="3119" w:type="dxa"/>
      <w:tblLayout w:type="fixed"/>
      <w:tblLook w:val="0400" w:firstRow="0" w:lastRow="0" w:firstColumn="0" w:lastColumn="0" w:noHBand="0" w:noVBand="1"/>
    </w:tblPr>
    <w:tblGrid>
      <w:gridCol w:w="2551"/>
      <w:gridCol w:w="3119"/>
    </w:tblGrid>
    <w:tr w:rsidR="00D367DC">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D367DC" w:rsidRDefault="005806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03994/INFOEM/IP/RR/2022. </w:t>
          </w:r>
        </w:p>
      </w:tc>
    </w:tr>
    <w:tr w:rsidR="00D367DC">
      <w:tc>
        <w:tcPr>
          <w:tcW w:w="2551" w:type="dxa"/>
          <w:vAlign w:val="center"/>
        </w:tcPr>
        <w:p w:rsidR="00D367DC" w:rsidRDefault="0058061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D367DC" w:rsidRDefault="00FF0C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580610">
            <w:rPr>
              <w:rFonts w:ascii="Palatino Linotype" w:eastAsia="Palatino Linotype" w:hAnsi="Palatino Linotype" w:cs="Palatino Linotype"/>
              <w:b/>
              <w:sz w:val="22"/>
              <w:szCs w:val="22"/>
            </w:rPr>
            <w:t>.</w:t>
          </w:r>
        </w:p>
      </w:tc>
    </w:tr>
    <w:tr w:rsidR="00D367DC">
      <w:trPr>
        <w:trHeight w:val="228"/>
      </w:trPr>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D367DC" w:rsidRDefault="00580610">
          <w:pPr>
            <w:ind w:righ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Potable Alcantarillado y Saneamiento de Nezahualcóyotl (ODAPAS).</w:t>
          </w:r>
        </w:p>
      </w:tc>
    </w:tr>
    <w:tr w:rsidR="00D367DC">
      <w:tc>
        <w:tcPr>
          <w:tcW w:w="2551" w:type="dxa"/>
          <w:vAlign w:val="center"/>
        </w:tcPr>
        <w:p w:rsidR="00D367DC" w:rsidRDefault="00580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D367DC" w:rsidRDefault="005806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367DC" w:rsidRDefault="00D367D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7DC" w:rsidRDefault="00D367DC">
    <w:pPr>
      <w:pBdr>
        <w:top w:val="nil"/>
        <w:left w:val="nil"/>
        <w:bottom w:val="nil"/>
        <w:right w:val="nil"/>
        <w:between w:val="nil"/>
      </w:pBdr>
      <w:tabs>
        <w:tab w:val="center" w:pos="4252"/>
        <w:tab w:val="right" w:pos="8504"/>
      </w:tabs>
      <w:jc w:val="both"/>
      <w:rPr>
        <w:rFonts w:ascii="Calibri" w:eastAsia="Calibri" w:hAnsi="Calibri" w:cs="Calibri"/>
        <w:color w:val="000000"/>
      </w:rPr>
    </w:pPr>
  </w:p>
  <w:p w:rsidR="00D367DC" w:rsidRDefault="00D367D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B1B"/>
    <w:multiLevelType w:val="multilevel"/>
    <w:tmpl w:val="8E90C24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4BE2A70"/>
    <w:multiLevelType w:val="multilevel"/>
    <w:tmpl w:val="69BA8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7C51E9"/>
    <w:multiLevelType w:val="multilevel"/>
    <w:tmpl w:val="3B9C34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C42A55"/>
    <w:multiLevelType w:val="multilevel"/>
    <w:tmpl w:val="7DA4A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DC"/>
    <w:rsid w:val="0017669B"/>
    <w:rsid w:val="00580610"/>
    <w:rsid w:val="00661D9B"/>
    <w:rsid w:val="00D367DC"/>
    <w:rsid w:val="00D57BD6"/>
    <w:rsid w:val="00EF50C7"/>
    <w:rsid w:val="00FF0C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8A987-EE05-41A2-8152-D4192766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259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80489.page" TargetMode="External"/><Relationship Id="rId4" Type="http://schemas.openxmlformats.org/officeDocument/2006/relationships/settings" Target="settings.xml"/><Relationship Id="rId9" Type="http://schemas.openxmlformats.org/officeDocument/2006/relationships/hyperlink" Target="https://saimex.org.mx/saimex/solicitud/downloadAttach/138048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3rG7myLxtsXPNq94bJWAmtXHBA==">AMUW2mXyn/a3OhXsfg7QHitWEfXLbDTBL5FeVzZ/4sfHi1hJxVhmzcz2M9fSL9sM/6ft1b1hrw0uDUNU+RKhvnuaGjVEUuxUyYskbHKO8L/mY2F45Bwbuk2nOL9RAgd+ZFuUsvWYvKhxL4rRoD99KJc+4rMLuPu2fw==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9314</Words>
  <Characters>51232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5</cp:revision>
  <dcterms:created xsi:type="dcterms:W3CDTF">2022-06-30T17:18:00Z</dcterms:created>
  <dcterms:modified xsi:type="dcterms:W3CDTF">2022-08-03T22:22:00Z</dcterms:modified>
</cp:coreProperties>
</file>