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33B8E" w:rsidR="008F4B45" w:rsidP="00244E76" w:rsidRDefault="008F4B45" w14:paraId="47D9D33C" w14:textId="73EF887B">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0B38B9">
        <w:rPr>
          <w:rFonts w:ascii="Palatino Linotype" w:hAnsi="Palatino Linotype" w:cs="Tahoma"/>
          <w:bCs/>
          <w:sz w:val="22"/>
          <w:szCs w:val="22"/>
        </w:rPr>
        <w:t xml:space="preserve">fecha </w:t>
      </w:r>
      <w:r w:rsidR="00A862EF">
        <w:rPr>
          <w:rFonts w:ascii="Palatino Linotype" w:hAnsi="Palatino Linotype" w:cs="Tahoma"/>
          <w:bCs/>
          <w:sz w:val="22"/>
          <w:szCs w:val="22"/>
        </w:rPr>
        <w:t>cuatro de mayo de dos mil veintidós</w:t>
      </w:r>
      <w:r w:rsidRPr="000B38B9" w:rsidR="00697914">
        <w:rPr>
          <w:rFonts w:ascii="Palatino Linotype" w:hAnsi="Palatino Linotype" w:cs="Tahoma"/>
          <w:bCs/>
          <w:sz w:val="22"/>
          <w:szCs w:val="22"/>
        </w:rPr>
        <w:t>.</w:t>
      </w:r>
    </w:p>
    <w:p w:rsidRPr="00033B8E" w:rsidR="008F4B45" w:rsidP="00244E76"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744F820E" w:rsidRDefault="00B67D24" w14:paraId="1801C976" w14:textId="4A48CB80">
      <w:pPr>
        <w:spacing w:line="360" w:lineRule="auto"/>
        <w:contextualSpacing/>
        <w:jc w:val="both"/>
        <w:rPr>
          <w:rFonts w:ascii="Palatino Linotype" w:hAnsi="Palatino Linotype" w:cs="Tahoma"/>
          <w:color w:val="0D0D0D" w:themeColor="text1" w:themeTint="F2"/>
          <w:sz w:val="22"/>
          <w:szCs w:val="22"/>
        </w:rPr>
      </w:pPr>
      <w:r w:rsidRPr="744F820E" w:rsidR="744F820E">
        <w:rPr>
          <w:rFonts w:ascii="Palatino Linotype" w:hAnsi="Palatino Linotype" w:cs="Tahoma"/>
          <w:b w:val="1"/>
          <w:bCs w:val="1"/>
          <w:color w:val="0D0D0D" w:themeColor="text1" w:themeTint="F2" w:themeShade="FF"/>
          <w:sz w:val="22"/>
          <w:szCs w:val="22"/>
        </w:rPr>
        <w:t>VISTO</w:t>
      </w:r>
      <w:r w:rsidRPr="744F820E" w:rsidR="744F820E">
        <w:rPr>
          <w:rFonts w:ascii="Palatino Linotype" w:hAnsi="Palatino Linotype" w:cs="Tahoma"/>
          <w:color w:val="0D0D0D" w:themeColor="text1" w:themeTint="F2" w:themeShade="FF"/>
          <w:sz w:val="22"/>
          <w:szCs w:val="22"/>
        </w:rPr>
        <w:t xml:space="preserve"> el expediente conformado con motivo del Recurso de Revisión </w:t>
      </w:r>
      <w:r w:rsidRPr="744F820E" w:rsidR="744F820E">
        <w:rPr>
          <w:rFonts w:ascii="Palatino Linotype" w:hAnsi="Palatino Linotype" w:eastAsia="Calibri" w:cs="Tahoma"/>
          <w:sz w:val="22"/>
          <w:szCs w:val="22"/>
          <w:lang w:eastAsia="en-US"/>
        </w:rPr>
        <w:t xml:space="preserve">02451/INFOEM/IP/RR/2022, </w:t>
      </w:r>
      <w:r w:rsidRPr="744F820E" w:rsidR="744F820E">
        <w:rPr>
          <w:rFonts w:ascii="Palatino Linotype" w:hAnsi="Palatino Linotype" w:cs="Tahoma"/>
          <w:color w:val="0D0D0D" w:themeColor="text1" w:themeTint="F2" w:themeShade="FF"/>
          <w:sz w:val="22"/>
          <w:szCs w:val="22"/>
        </w:rPr>
        <w:t xml:space="preserve">interpuesto por </w:t>
      </w:r>
      <w:r w:rsidRPr="744F820E" w:rsidR="744F820E">
        <w:rPr>
          <w:rFonts w:ascii="Palatino Linotype" w:hAnsi="Palatino Linotype" w:cs="Tahoma"/>
          <w:color w:val="0D0D0D" w:themeColor="text1" w:themeTint="F2" w:themeShade="FF"/>
          <w:sz w:val="22"/>
          <w:szCs w:val="22"/>
          <w:highlight w:val="black"/>
        </w:rPr>
        <w:t>XXXXXXXXXXXXXXX</w:t>
      </w:r>
      <w:r w:rsidRPr="744F820E" w:rsidR="744F820E">
        <w:rPr>
          <w:rFonts w:ascii="Palatino Linotype" w:hAnsi="Palatino Linotype" w:cs="Tahoma"/>
          <w:color w:val="0D0D0D" w:themeColor="text1" w:themeTint="F2" w:themeShade="FF"/>
          <w:sz w:val="22"/>
          <w:szCs w:val="22"/>
        </w:rPr>
        <w:t xml:space="preserve"> Segura, en lo sucesivo Recurrente o Particular, </w:t>
      </w:r>
      <w:r w:rsidRPr="744F820E" w:rsidR="744F820E">
        <w:rPr>
          <w:rFonts w:ascii="Palatino Linotype" w:hAnsi="Palatino Linotype" w:eastAsia="Calibri" w:cs="Tahoma"/>
          <w:sz w:val="22"/>
          <w:szCs w:val="22"/>
          <w:lang w:val="es-ES" w:eastAsia="en-US"/>
        </w:rPr>
        <w:t xml:space="preserve">en contra de la respuesta del Sujeto Obligado, </w:t>
      </w:r>
      <w:r w:rsidRPr="744F820E" w:rsidR="744F820E">
        <w:rPr>
          <w:rFonts w:ascii="Palatino Linotype" w:hAnsi="Palatino Linotype" w:eastAsia="Calibri" w:cs="Tahoma"/>
          <w:sz w:val="22"/>
          <w:szCs w:val="22"/>
          <w:lang w:eastAsia="en-US"/>
        </w:rPr>
        <w:t>Ayuntamiento de San José del Rincón</w:t>
      </w:r>
      <w:r w:rsidRPr="744F820E" w:rsidR="744F820E">
        <w:rPr>
          <w:rFonts w:ascii="Palatino Linotype" w:hAnsi="Palatino Linotype" w:eastAsia="Calibri" w:cs="Tahoma"/>
          <w:sz w:val="22"/>
          <w:szCs w:val="22"/>
          <w:lang w:val="es-ES" w:eastAsia="en-US"/>
        </w:rPr>
        <w:t xml:space="preserve">, a la solicitud de acceso a la información pública con número de folio </w:t>
      </w:r>
      <w:r w:rsidRPr="744F820E" w:rsidR="744F820E">
        <w:rPr>
          <w:rFonts w:ascii="Palatino Linotype" w:hAnsi="Palatino Linotype" w:eastAsia="Calibri" w:cs="Tahoma"/>
          <w:sz w:val="22"/>
          <w:szCs w:val="22"/>
          <w:lang w:eastAsia="en-US"/>
        </w:rPr>
        <w:t>00035/JOSERIN/IP/2022</w:t>
      </w:r>
      <w:r w:rsidRPr="744F820E" w:rsidR="744F820E">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244E76"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A862EF" w:rsidRDefault="00A862EF" w14:paraId="0394FE27" w14:textId="21B1A638">
      <w:pPr>
        <w:tabs>
          <w:tab w:val="left" w:pos="2910"/>
          <w:tab w:val="center" w:pos="4568"/>
        </w:tabs>
        <w:spacing w:line="360" w:lineRule="auto"/>
        <w:ind w:right="-93"/>
        <w:contextualSpacing/>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b/>
      </w:r>
      <w:r>
        <w:rPr>
          <w:rFonts w:ascii="Palatino Linotype" w:hAnsi="Palatino Linotype" w:eastAsia="Calibri" w:cs="Tahoma"/>
          <w:b/>
          <w:bCs/>
          <w:sz w:val="22"/>
          <w:szCs w:val="22"/>
          <w:lang w:eastAsia="en-US"/>
        </w:rPr>
        <w:tab/>
      </w:r>
      <w:r w:rsidRPr="00033B8E" w:rsidR="008F4B45">
        <w:rPr>
          <w:rFonts w:ascii="Palatino Linotype" w:hAnsi="Palatino Linotype" w:eastAsia="Calibri" w:cs="Tahoma"/>
          <w:b/>
          <w:bCs/>
          <w:sz w:val="22"/>
          <w:szCs w:val="22"/>
          <w:lang w:eastAsia="en-US"/>
        </w:rPr>
        <w:t>A N T E C E D E N T E S:</w:t>
      </w:r>
    </w:p>
    <w:p w:rsidR="008F4B45" w:rsidP="00244E76"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033B8E" w:rsidR="008F4B45" w:rsidP="00244E76" w:rsidRDefault="008F4B45" w14:paraId="018FC96E" w14:textId="73B05F20">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244E76"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244E76" w:rsidRDefault="00316AB7" w14:paraId="21B68177" w14:textId="24AD1E97">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CF4521">
        <w:rPr>
          <w:rFonts w:ascii="Palatino Linotype" w:hAnsi="Palatino Linotype" w:cs="Tahoma"/>
          <w:sz w:val="22"/>
          <w:szCs w:val="22"/>
        </w:rPr>
        <w:t>veinticuatro de enero</w:t>
      </w:r>
      <w:r w:rsidR="00A862EF">
        <w:rPr>
          <w:rFonts w:ascii="Palatino Linotype" w:hAnsi="Palatino Linotype" w:cs="Tahoma"/>
          <w:sz w:val="22"/>
          <w:szCs w:val="22"/>
        </w:rPr>
        <w:t xml:space="preserve"> de dos mil veintidós</w:t>
      </w:r>
      <w:r w:rsidRPr="00033B8E">
        <w:rPr>
          <w:rFonts w:ascii="Palatino Linotype" w:hAnsi="Palatino Linotype" w:cs="Tahoma"/>
          <w:sz w:val="22"/>
          <w:szCs w:val="22"/>
        </w:rPr>
        <w:t xml:space="preserve">, </w:t>
      </w:r>
      <w:r w:rsidR="00DB2F81">
        <w:rPr>
          <w:rFonts w:ascii="Palatino Linotype" w:hAnsi="Palatino Linotype" w:cs="Tahoma"/>
          <w:sz w:val="22"/>
          <w:szCs w:val="22"/>
        </w:rPr>
        <w:t>el Particular</w:t>
      </w:r>
      <w:r w:rsidR="002A6FA0">
        <w:rPr>
          <w:rFonts w:ascii="Palatino Linotype" w:hAnsi="Palatino Linotype" w:cs="Tahoma"/>
          <w:sz w:val="22"/>
          <w:szCs w:val="22"/>
        </w:rPr>
        <w:t xml:space="preserve"> </w:t>
      </w:r>
      <w:r w:rsidRPr="00033B8E">
        <w:rPr>
          <w:rFonts w:ascii="Palatino Linotype" w:hAnsi="Palatino Linotype" w:cs="Tahoma"/>
          <w:sz w:val="22"/>
          <w:szCs w:val="22"/>
        </w:rPr>
        <w:t xml:space="preserve">presentó </w:t>
      </w:r>
      <w:r w:rsidR="0015053B">
        <w:rPr>
          <w:rFonts w:ascii="Palatino Linotype" w:hAnsi="Palatino Linotype" w:cs="Tahoma"/>
          <w:sz w:val="22"/>
          <w:szCs w:val="22"/>
        </w:rPr>
        <w:t>una</w:t>
      </w:r>
      <w:r w:rsidR="009F789C">
        <w:rPr>
          <w:rFonts w:ascii="Palatino Linotype" w:hAnsi="Palatino Linotype" w:cs="Tahoma"/>
          <w:sz w:val="22"/>
          <w:szCs w:val="22"/>
        </w:rPr>
        <w:t xml:space="preserve">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A862EF">
        <w:rPr>
          <w:rFonts w:ascii="Palatino Linotype" w:hAnsi="Palatino Linotype" w:cs="Tahoma"/>
          <w:bCs/>
          <w:sz w:val="22"/>
          <w:szCs w:val="22"/>
        </w:rPr>
        <w:t>Ayuntamiento de San José del Rincón</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Pr="005C132C" w:rsidR="009F789C" w:rsidP="00244E76" w:rsidRDefault="009F789C" w14:paraId="4F3B7FD1" w14:textId="77777777">
      <w:pPr>
        <w:spacing w:line="360" w:lineRule="auto"/>
        <w:ind w:left="567" w:right="567"/>
        <w:contextualSpacing/>
        <w:jc w:val="both"/>
        <w:rPr>
          <w:rFonts w:ascii="Palatino Linotype" w:hAnsi="Palatino Linotype" w:cs="Tahoma"/>
          <w:b/>
          <w:i/>
          <w:iCs/>
          <w:sz w:val="22"/>
          <w:szCs w:val="22"/>
        </w:rPr>
      </w:pPr>
    </w:p>
    <w:p w:rsidRPr="00033B8E" w:rsidR="00D3618F" w:rsidP="00244E76"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00D3618F" w:rsidP="00CF4521" w:rsidRDefault="00CF4521" w14:paraId="39A7FD48" w14:textId="675F5305">
      <w:pPr>
        <w:widowControl w:val="0"/>
        <w:spacing w:line="360" w:lineRule="auto"/>
        <w:ind w:left="567" w:right="567"/>
        <w:contextualSpacing/>
        <w:jc w:val="both"/>
        <w:rPr>
          <w:rFonts w:ascii="Palatino Linotype" w:hAnsi="Palatino Linotype"/>
          <w:bCs/>
          <w:i/>
          <w:iCs/>
          <w:color w:val="000000"/>
        </w:rPr>
      </w:pPr>
      <w:r w:rsidRPr="00CF4521">
        <w:rPr>
          <w:rFonts w:ascii="Palatino Linotype" w:hAnsi="Palatino Linotype"/>
          <w:bCs/>
          <w:i/>
          <w:iCs/>
          <w:color w:val="000000"/>
        </w:rPr>
        <w:t>Por este medio solicito Curriculum Vitae con detalle de experiencia profesional y documento oficial que acredite al Servidor Público SERGIO ALBARRAN MANJARREZ como Contador Público</w:t>
      </w:r>
      <w:r w:rsidRPr="00033B8E" w:rsidR="00D3618F">
        <w:rPr>
          <w:rFonts w:ascii="Palatino Linotype" w:hAnsi="Palatino Linotype"/>
          <w:bCs/>
          <w:i/>
          <w:iCs/>
          <w:color w:val="000000"/>
        </w:rPr>
        <w:t>” (</w:t>
      </w:r>
      <w:r w:rsidR="008D2A40">
        <w:rPr>
          <w:rFonts w:ascii="Palatino Linotype" w:hAnsi="Palatino Linotype"/>
          <w:bCs/>
          <w:i/>
          <w:iCs/>
          <w:color w:val="000000"/>
        </w:rPr>
        <w:t>S</w:t>
      </w:r>
      <w:r w:rsidRPr="00033B8E" w:rsidR="00D3618F">
        <w:rPr>
          <w:rFonts w:ascii="Palatino Linotype" w:hAnsi="Palatino Linotype"/>
          <w:bCs/>
          <w:i/>
          <w:iCs/>
          <w:color w:val="000000"/>
        </w:rPr>
        <w:t>ic.)</w:t>
      </w:r>
    </w:p>
    <w:p w:rsidRPr="00033B8E" w:rsidR="000B38B9" w:rsidP="00244E76" w:rsidRDefault="000B38B9" w14:paraId="74B8C112" w14:textId="77777777">
      <w:pPr>
        <w:widowControl w:val="0"/>
        <w:spacing w:line="360" w:lineRule="auto"/>
        <w:ind w:left="567" w:right="567"/>
        <w:contextualSpacing/>
        <w:jc w:val="both"/>
        <w:rPr>
          <w:rFonts w:ascii="Palatino Linotype" w:hAnsi="Palatino Linotype"/>
          <w:bCs/>
          <w:i/>
          <w:iCs/>
          <w:color w:val="000000"/>
        </w:rPr>
      </w:pPr>
    </w:p>
    <w:p w:rsidRPr="00033B8E" w:rsidR="00D3618F" w:rsidP="00244E76"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D3618F" w:rsidP="00244E76" w:rsidRDefault="00D3618F" w14:paraId="43E13316" w14:textId="2885C6A7">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AF5413" w:rsidR="00AF5413">
        <w:rPr>
          <w:rFonts w:ascii="Palatino Linotype" w:hAnsi="Palatino Linotype" w:cs="Tahoma"/>
          <w:bCs/>
          <w:i/>
        </w:rPr>
        <w:t>A través del SAIMEX</w:t>
      </w:r>
      <w:r w:rsidR="00AF5413">
        <w:rPr>
          <w:rFonts w:ascii="Palatino Linotype" w:hAnsi="Palatino Linotype" w:cs="Tahoma"/>
          <w:bCs/>
          <w:i/>
        </w:rPr>
        <w:t>.</w:t>
      </w:r>
      <w:r w:rsidRPr="00033B8E">
        <w:rPr>
          <w:rFonts w:ascii="Palatino Linotype" w:hAnsi="Palatino Linotype" w:cs="Tahoma"/>
          <w:bCs/>
          <w:i/>
        </w:rPr>
        <w:t>”</w:t>
      </w:r>
    </w:p>
    <w:p w:rsidR="00CF4521" w:rsidP="00244E76" w:rsidRDefault="00CF4521" w14:paraId="4F00CC58" w14:textId="77777777">
      <w:pPr>
        <w:autoSpaceDE w:val="0"/>
        <w:autoSpaceDN w:val="0"/>
        <w:adjustRightInd w:val="0"/>
        <w:spacing w:line="360" w:lineRule="auto"/>
        <w:jc w:val="both"/>
        <w:rPr>
          <w:rFonts w:ascii="Palatino Linotype" w:hAnsi="Palatino Linotype" w:cs="Tahoma" w:eastAsiaTheme="minorHAnsi"/>
          <w:b/>
          <w:color w:val="000000" w:themeColor="text1"/>
          <w:sz w:val="22"/>
          <w:szCs w:val="22"/>
          <w:lang w:eastAsia="en-US"/>
        </w:rPr>
      </w:pPr>
    </w:p>
    <w:p w:rsidRPr="000B38B9" w:rsidR="000B38B9" w:rsidP="00244E76" w:rsidRDefault="000B38B9" w14:paraId="20D53A97" w14:textId="77777777">
      <w:pPr>
        <w:autoSpaceDE w:val="0"/>
        <w:autoSpaceDN w:val="0"/>
        <w:adjustRightInd w:val="0"/>
        <w:spacing w:line="360" w:lineRule="auto"/>
        <w:jc w:val="both"/>
        <w:rPr>
          <w:rFonts w:ascii="Palatino Linotype" w:hAnsi="Palatino Linotype" w:eastAsiaTheme="minorHAnsi" w:cstheme="minorBidi"/>
          <w:b/>
          <w:bCs/>
          <w:color w:val="000000" w:themeColor="text1"/>
          <w:sz w:val="22"/>
          <w:szCs w:val="22"/>
          <w:lang w:eastAsia="en-US"/>
        </w:rPr>
      </w:pPr>
      <w:r w:rsidRPr="000B38B9">
        <w:rPr>
          <w:rFonts w:ascii="Palatino Linotype" w:hAnsi="Palatino Linotype" w:cs="Tahoma" w:eastAsiaTheme="minorHAnsi"/>
          <w:b/>
          <w:color w:val="000000" w:themeColor="text1"/>
          <w:sz w:val="22"/>
          <w:szCs w:val="22"/>
          <w:lang w:eastAsia="en-US"/>
        </w:rPr>
        <w:lastRenderedPageBreak/>
        <w:t>II.</w:t>
      </w:r>
      <w:r w:rsidRPr="000B38B9">
        <w:rPr>
          <w:rFonts w:ascii="Palatino Linotype" w:hAnsi="Palatino Linotype" w:eastAsiaTheme="minorHAnsi" w:cstheme="minorBidi"/>
          <w:b/>
          <w:bCs/>
          <w:color w:val="000000" w:themeColor="text1"/>
          <w:sz w:val="22"/>
          <w:szCs w:val="22"/>
          <w:lang w:eastAsia="en-US"/>
        </w:rPr>
        <w:t xml:space="preserve"> Respuesta del Sujeto Obligado. </w:t>
      </w:r>
    </w:p>
    <w:p w:rsidRPr="000B38B9" w:rsidR="000B38B9" w:rsidP="00244E76" w:rsidRDefault="000B38B9" w14:paraId="2F35832E" w14:textId="77777777">
      <w:pPr>
        <w:spacing w:line="360" w:lineRule="auto"/>
        <w:jc w:val="both"/>
        <w:rPr>
          <w:rFonts w:ascii="Palatino Linotype" w:hAnsi="Palatino Linotype" w:eastAsiaTheme="minorHAnsi" w:cstheme="minorBidi"/>
          <w:color w:val="000000" w:themeColor="text1"/>
          <w:sz w:val="22"/>
          <w:szCs w:val="22"/>
          <w:lang w:eastAsia="en-US"/>
        </w:rPr>
      </w:pPr>
    </w:p>
    <w:p w:rsidR="000B38B9" w:rsidP="00244E76" w:rsidRDefault="000B38B9" w14:paraId="32F64AC3" w14:textId="669FEA9F">
      <w:pPr>
        <w:spacing w:line="360" w:lineRule="auto"/>
        <w:jc w:val="both"/>
        <w:rPr>
          <w:rFonts w:ascii="Palatino Linotype" w:hAnsi="Palatino Linotype" w:eastAsiaTheme="minorHAnsi" w:cstheme="minorBidi"/>
          <w:color w:val="000000" w:themeColor="text1"/>
          <w:sz w:val="22"/>
          <w:szCs w:val="22"/>
          <w:lang w:eastAsia="en-US"/>
        </w:rPr>
      </w:pPr>
      <w:r w:rsidRPr="000B38B9">
        <w:rPr>
          <w:rFonts w:ascii="Palatino Linotype" w:hAnsi="Palatino Linotype" w:eastAsiaTheme="minorHAnsi" w:cstheme="minorBidi"/>
          <w:color w:val="000000" w:themeColor="text1"/>
          <w:sz w:val="22"/>
          <w:szCs w:val="22"/>
          <w:lang w:eastAsia="en-US"/>
        </w:rPr>
        <w:t>Con fecha</w:t>
      </w:r>
      <w:r>
        <w:rPr>
          <w:rFonts w:ascii="Palatino Linotype" w:hAnsi="Palatino Linotype" w:eastAsiaTheme="minorHAnsi" w:cstheme="minorBidi"/>
          <w:color w:val="000000" w:themeColor="text1"/>
          <w:sz w:val="22"/>
          <w:szCs w:val="22"/>
          <w:lang w:eastAsia="en-US"/>
        </w:rPr>
        <w:t xml:space="preserve"> </w:t>
      </w:r>
      <w:r w:rsidR="00CF4521">
        <w:rPr>
          <w:rFonts w:ascii="Palatino Linotype" w:hAnsi="Palatino Linotype" w:eastAsiaTheme="minorHAnsi" w:cstheme="minorBidi"/>
          <w:color w:val="000000" w:themeColor="text1"/>
          <w:sz w:val="22"/>
          <w:szCs w:val="22"/>
          <w:lang w:eastAsia="en-US"/>
        </w:rPr>
        <w:t>catorce de febrero</w:t>
      </w:r>
      <w:r>
        <w:rPr>
          <w:rFonts w:ascii="Palatino Linotype" w:hAnsi="Palatino Linotype" w:eastAsiaTheme="minorHAnsi" w:cstheme="minorBidi"/>
          <w:color w:val="000000" w:themeColor="text1"/>
          <w:sz w:val="22"/>
          <w:szCs w:val="22"/>
          <w:lang w:eastAsia="en-US"/>
        </w:rPr>
        <w:t xml:space="preserve"> de dos mil veintidós</w:t>
      </w:r>
      <w:r w:rsidRPr="000B38B9">
        <w:rPr>
          <w:rFonts w:ascii="Palatino Linotype" w:hAnsi="Palatino Linotype" w:eastAsiaTheme="minorHAnsi" w:cstheme="minorBidi"/>
          <w:color w:val="000000" w:themeColor="text1"/>
          <w:sz w:val="22"/>
          <w:szCs w:val="22"/>
          <w:lang w:eastAsia="en-US"/>
        </w:rPr>
        <w:t xml:space="preserve">, </w:t>
      </w:r>
      <w:r w:rsidR="004014E0">
        <w:rPr>
          <w:rFonts w:ascii="Palatino Linotype" w:hAnsi="Palatino Linotype" w:eastAsiaTheme="minorHAnsi" w:cstheme="minorBidi"/>
          <w:color w:val="000000" w:themeColor="text1"/>
          <w:sz w:val="22"/>
          <w:szCs w:val="22"/>
          <w:lang w:eastAsia="en-US"/>
        </w:rPr>
        <w:t xml:space="preserve">la Unidad de Transparencia del </w:t>
      </w:r>
      <w:r w:rsidRPr="000B38B9">
        <w:rPr>
          <w:rFonts w:ascii="Palatino Linotype" w:hAnsi="Palatino Linotype" w:eastAsiaTheme="minorHAnsi" w:cstheme="minorBidi"/>
          <w:color w:val="000000" w:themeColor="text1"/>
          <w:sz w:val="22"/>
          <w:szCs w:val="22"/>
          <w:lang w:eastAsia="en-US"/>
        </w:rPr>
        <w:t xml:space="preserve">Sujeto Obligado notificó, a través del Sistema de Acceso a la Información Mexiquense (SAIMEX), la respuesta a la solicitud de acceso a la información pública, mediante </w:t>
      </w:r>
      <w:r w:rsidR="00251FB5">
        <w:rPr>
          <w:rFonts w:ascii="Palatino Linotype" w:hAnsi="Palatino Linotype" w:eastAsiaTheme="minorHAnsi" w:cstheme="minorBidi"/>
          <w:color w:val="000000" w:themeColor="text1"/>
          <w:sz w:val="22"/>
          <w:szCs w:val="22"/>
          <w:lang w:eastAsia="en-US"/>
        </w:rPr>
        <w:t>el oficio número MSJR/AQT/TM/087/2022, del once de febrero de dos mil veintidós, suscrito por el Tesorero Municipal y dirigido al Encargado de Despacho de la Unidad de Transparencia, por medio del cual señala lo siguiente:</w:t>
      </w:r>
    </w:p>
    <w:p w:rsidRPr="000B38B9" w:rsidR="000B38B9" w:rsidP="00244E76" w:rsidRDefault="000B38B9" w14:paraId="2D9EE685" w14:textId="77777777">
      <w:pPr>
        <w:spacing w:line="360" w:lineRule="auto"/>
        <w:jc w:val="both"/>
        <w:rPr>
          <w:rFonts w:ascii="Palatino Linotype" w:hAnsi="Palatino Linotype" w:eastAsiaTheme="minorHAnsi" w:cstheme="minorBidi"/>
          <w:color w:val="000000" w:themeColor="text1"/>
          <w:sz w:val="22"/>
          <w:szCs w:val="22"/>
          <w:lang w:eastAsia="en-US"/>
        </w:rPr>
      </w:pPr>
    </w:p>
    <w:p w:rsidR="00251FB5" w:rsidP="00244E76" w:rsidRDefault="00F30AA5" w14:paraId="223E5002" w14:textId="77777777">
      <w:pPr>
        <w:spacing w:line="360" w:lineRule="auto"/>
        <w:ind w:left="567" w:right="567"/>
        <w:jc w:val="both"/>
        <w:rPr>
          <w:rFonts w:ascii="Palatino Linotype" w:hAnsi="Palatino Linotype" w:eastAsiaTheme="minorHAnsi" w:cstheme="minorBidi"/>
          <w:i/>
          <w:iCs/>
          <w:color w:val="000000" w:themeColor="text1"/>
          <w:lang w:eastAsia="en-US"/>
        </w:rPr>
      </w:pPr>
      <w:r>
        <w:rPr>
          <w:rFonts w:ascii="Palatino Linotype" w:hAnsi="Palatino Linotype" w:eastAsiaTheme="minorHAnsi" w:cstheme="minorBidi"/>
          <w:i/>
          <w:iCs/>
          <w:color w:val="000000" w:themeColor="text1"/>
          <w:lang w:eastAsia="en-US"/>
        </w:rPr>
        <w:t>“</w:t>
      </w:r>
      <w:r w:rsidR="00251FB5">
        <w:rPr>
          <w:rFonts w:ascii="Palatino Linotype" w:hAnsi="Palatino Linotype" w:eastAsiaTheme="minorHAnsi" w:cstheme="minorBidi"/>
          <w:i/>
          <w:iCs/>
          <w:color w:val="000000" w:themeColor="text1"/>
          <w:lang w:eastAsia="en-US"/>
        </w:rPr>
        <w:t>…</w:t>
      </w:r>
    </w:p>
    <w:p w:rsidR="00251FB5" w:rsidP="00251FB5" w:rsidRDefault="00251FB5" w14:paraId="71CB855A" w14:textId="66D87952">
      <w:pPr>
        <w:spacing w:line="360" w:lineRule="auto"/>
        <w:ind w:left="567" w:right="567"/>
        <w:jc w:val="both"/>
        <w:rPr>
          <w:rFonts w:ascii="Palatino Linotype" w:hAnsi="Palatino Linotype" w:eastAsiaTheme="minorHAnsi" w:cstheme="minorBidi"/>
          <w:i/>
          <w:iCs/>
          <w:color w:val="000000" w:themeColor="text1"/>
          <w:lang w:eastAsia="en-US"/>
        </w:rPr>
      </w:pPr>
      <w:r w:rsidRPr="00251FB5">
        <w:rPr>
          <w:rFonts w:ascii="Palatino Linotype" w:hAnsi="Palatino Linotype" w:eastAsiaTheme="minorHAnsi" w:cstheme="minorBidi"/>
          <w:i/>
          <w:iCs/>
          <w:color w:val="000000" w:themeColor="text1"/>
          <w:lang w:eastAsia="en-US"/>
        </w:rPr>
        <w:t>Sea este medio para enviarle un cordial saludo y en atención al oficio asignado con el</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número de folio: MSJR/AQT/UT/129 /2022 de fecha diez del mes de febrero del presente año,</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donde solicita curriculum vitae con detalle de experiencia profesional y documento oficial que</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 xml:space="preserve">acredite al servidor público Sergio </w:t>
      </w:r>
      <w:proofErr w:type="spellStart"/>
      <w:r w:rsidRPr="00251FB5">
        <w:rPr>
          <w:rFonts w:ascii="Palatino Linotype" w:hAnsi="Palatino Linotype" w:eastAsiaTheme="minorHAnsi" w:cstheme="minorBidi"/>
          <w:i/>
          <w:iCs/>
          <w:color w:val="000000" w:themeColor="text1"/>
          <w:lang w:eastAsia="en-US"/>
        </w:rPr>
        <w:t>Albarran</w:t>
      </w:r>
      <w:proofErr w:type="spellEnd"/>
      <w:r w:rsidRPr="00251FB5">
        <w:rPr>
          <w:rFonts w:ascii="Palatino Linotype" w:hAnsi="Palatino Linotype" w:eastAsiaTheme="minorHAnsi" w:cstheme="minorBidi"/>
          <w:i/>
          <w:iCs/>
          <w:color w:val="000000" w:themeColor="text1"/>
          <w:lang w:eastAsia="en-US"/>
        </w:rPr>
        <w:t xml:space="preserve"> Manjarrez, como contador público, por lo</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anterior y con fundamento en los artículos, 31 y 32 de la Ley General de Protección de Datos</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 xml:space="preserve">Personales en Posesión de Sujetos Obligados y artículos 2 </w:t>
      </w:r>
      <w:proofErr w:type="spellStart"/>
      <w:r w:rsidRPr="00251FB5">
        <w:rPr>
          <w:rFonts w:ascii="Palatino Linotype" w:hAnsi="Palatino Linotype" w:eastAsiaTheme="minorHAnsi" w:cstheme="minorBidi"/>
          <w:i/>
          <w:iCs/>
          <w:color w:val="000000" w:themeColor="text1"/>
          <w:lang w:eastAsia="en-US"/>
        </w:rPr>
        <w:t>fracc.</w:t>
      </w:r>
      <w:proofErr w:type="spellEnd"/>
      <w:r w:rsidRPr="00251FB5">
        <w:rPr>
          <w:rFonts w:ascii="Palatino Linotype" w:hAnsi="Palatino Linotype" w:eastAsiaTheme="minorHAnsi" w:cstheme="minorBidi"/>
          <w:i/>
          <w:iCs/>
          <w:color w:val="000000" w:themeColor="text1"/>
          <w:lang w:eastAsia="en-US"/>
        </w:rPr>
        <w:t xml:space="preserve"> 111, IV Y V 18, 19,27, 29 Y 30 de</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la Ley de Protección de Datos Personales en Posesión de Sujetos Obligados del Estado de México y</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Municipios, por tanto informo que los datos solicitados no se pueden brindar al momento en razón</w:t>
      </w:r>
      <w:r>
        <w:rPr>
          <w:rFonts w:ascii="Palatino Linotype" w:hAnsi="Palatino Linotype" w:eastAsiaTheme="minorHAnsi" w:cstheme="minorBidi"/>
          <w:i/>
          <w:iCs/>
          <w:color w:val="000000" w:themeColor="text1"/>
          <w:lang w:eastAsia="en-US"/>
        </w:rPr>
        <w:t xml:space="preserve"> </w:t>
      </w:r>
      <w:r w:rsidRPr="00251FB5">
        <w:rPr>
          <w:rFonts w:ascii="Palatino Linotype" w:hAnsi="Palatino Linotype" w:eastAsiaTheme="minorHAnsi" w:cstheme="minorBidi"/>
          <w:i/>
          <w:iCs/>
          <w:color w:val="000000" w:themeColor="text1"/>
          <w:lang w:eastAsia="en-US"/>
        </w:rPr>
        <w:t>no contar con autorización para hacer pública la información solicitada.</w:t>
      </w:r>
    </w:p>
    <w:p w:rsidRPr="000B38B9" w:rsidR="000B38B9" w:rsidP="00244E76" w:rsidRDefault="00251FB5" w14:paraId="0C1CF229" w14:textId="7CA219FA">
      <w:pPr>
        <w:spacing w:line="360" w:lineRule="auto"/>
        <w:ind w:left="567" w:right="567"/>
        <w:jc w:val="both"/>
        <w:rPr>
          <w:rFonts w:ascii="Palatino Linotype" w:hAnsi="Palatino Linotype" w:eastAsiaTheme="minorHAnsi" w:cstheme="minorBidi"/>
          <w:i/>
          <w:iCs/>
          <w:color w:val="000000" w:themeColor="text1"/>
          <w:lang w:eastAsia="en-US"/>
        </w:rPr>
      </w:pPr>
      <w:r>
        <w:rPr>
          <w:rFonts w:ascii="Palatino Linotype" w:hAnsi="Palatino Linotype" w:eastAsiaTheme="minorHAnsi" w:cstheme="minorBidi"/>
          <w:i/>
          <w:iCs/>
          <w:color w:val="000000" w:themeColor="text1"/>
          <w:lang w:eastAsia="en-US"/>
        </w:rPr>
        <w:t>…</w:t>
      </w:r>
      <w:r w:rsidR="00F30AA5">
        <w:rPr>
          <w:rFonts w:ascii="Palatino Linotype" w:hAnsi="Palatino Linotype" w:eastAsiaTheme="minorHAnsi" w:cstheme="minorBidi"/>
          <w:i/>
          <w:iCs/>
          <w:color w:val="000000" w:themeColor="text1"/>
          <w:lang w:eastAsia="en-US"/>
        </w:rPr>
        <w:t>”</w:t>
      </w:r>
    </w:p>
    <w:p w:rsidRPr="000B38B9" w:rsidR="000B38B9" w:rsidP="00244E76" w:rsidRDefault="000B38B9" w14:paraId="123C51F3" w14:textId="77777777">
      <w:pPr>
        <w:spacing w:line="360" w:lineRule="auto"/>
        <w:jc w:val="both"/>
        <w:rPr>
          <w:rFonts w:ascii="Palatino Linotype" w:hAnsi="Palatino Linotype" w:eastAsiaTheme="minorHAnsi" w:cstheme="minorBidi"/>
          <w:color w:val="000000" w:themeColor="text1"/>
          <w:sz w:val="22"/>
          <w:szCs w:val="22"/>
          <w:lang w:eastAsia="en-US"/>
        </w:rPr>
      </w:pPr>
    </w:p>
    <w:p w:rsidRPr="000B38B9" w:rsidR="000B38B9" w:rsidP="00244E76" w:rsidRDefault="000B38B9" w14:paraId="2B608953" w14:textId="77777777">
      <w:pPr>
        <w:spacing w:line="360" w:lineRule="auto"/>
        <w:jc w:val="both"/>
        <w:rPr>
          <w:rFonts w:ascii="Palatino Linotype" w:hAnsi="Palatino Linotype" w:eastAsiaTheme="minorHAnsi" w:cstheme="minorBidi"/>
          <w:b/>
          <w:color w:val="000000" w:themeColor="text1"/>
          <w:sz w:val="22"/>
          <w:szCs w:val="22"/>
          <w:lang w:eastAsia="en-US"/>
        </w:rPr>
      </w:pPr>
      <w:r w:rsidRPr="000B38B9">
        <w:rPr>
          <w:rFonts w:ascii="Palatino Linotype" w:hAnsi="Palatino Linotype" w:eastAsiaTheme="minorHAnsi" w:cstheme="minorBidi"/>
          <w:b/>
          <w:color w:val="000000" w:themeColor="text1"/>
          <w:sz w:val="22"/>
          <w:szCs w:val="22"/>
          <w:lang w:eastAsia="en-US"/>
        </w:rPr>
        <w:t xml:space="preserve">III. Interposición del Recurso de Revisión. </w:t>
      </w:r>
    </w:p>
    <w:p w:rsidRPr="000B38B9" w:rsidR="000B38B9" w:rsidP="00244E76" w:rsidRDefault="000B38B9" w14:paraId="31810254"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0B38B9" w:rsidR="000B38B9" w:rsidP="00244E76" w:rsidRDefault="000B38B9" w14:paraId="3D432DCD" w14:textId="3D5ED4DE">
      <w:pPr>
        <w:spacing w:line="360" w:lineRule="auto"/>
        <w:jc w:val="both"/>
        <w:rPr>
          <w:rFonts w:ascii="Palatino Linotype" w:hAnsi="Palatino Linotype" w:eastAsiaTheme="minorHAnsi" w:cstheme="minorBidi"/>
          <w:bCs/>
          <w:color w:val="000000" w:themeColor="text1"/>
          <w:sz w:val="22"/>
          <w:szCs w:val="22"/>
          <w:lang w:eastAsia="en-US"/>
        </w:rPr>
      </w:pPr>
      <w:r w:rsidRPr="000B38B9">
        <w:rPr>
          <w:rFonts w:ascii="Palatino Linotype" w:hAnsi="Palatino Linotype" w:eastAsiaTheme="minorHAnsi" w:cstheme="minorBidi"/>
          <w:bCs/>
          <w:color w:val="000000" w:themeColor="text1"/>
          <w:sz w:val="22"/>
          <w:szCs w:val="22"/>
          <w:lang w:eastAsia="en-US"/>
        </w:rPr>
        <w:t xml:space="preserve">Con fecha </w:t>
      </w:r>
      <w:r w:rsidR="00EB03D0">
        <w:rPr>
          <w:rFonts w:ascii="Palatino Linotype" w:hAnsi="Palatino Linotype" w:eastAsiaTheme="minorHAnsi" w:cstheme="minorBidi"/>
          <w:bCs/>
          <w:color w:val="000000" w:themeColor="text1"/>
          <w:sz w:val="22"/>
          <w:szCs w:val="22"/>
          <w:lang w:eastAsia="en-US"/>
        </w:rPr>
        <w:t>veintiocho de febrero</w:t>
      </w:r>
      <w:r w:rsidR="00F30AA5">
        <w:rPr>
          <w:rFonts w:ascii="Palatino Linotype" w:hAnsi="Palatino Linotype" w:eastAsiaTheme="minorHAnsi" w:cstheme="minorBidi"/>
          <w:bCs/>
          <w:color w:val="000000" w:themeColor="text1"/>
          <w:sz w:val="22"/>
          <w:szCs w:val="22"/>
          <w:lang w:eastAsia="en-US"/>
        </w:rPr>
        <w:t xml:space="preserve"> de dos mil veintidós</w:t>
      </w:r>
      <w:r w:rsidRPr="000B38B9">
        <w:rPr>
          <w:rFonts w:ascii="Palatino Linotype" w:hAnsi="Palatino Linotype" w:eastAsiaTheme="minorHAnsi" w:cstheme="minorBidi"/>
          <w:bCs/>
          <w:color w:val="000000" w:themeColor="text1"/>
          <w:sz w:val="22"/>
          <w:szCs w:val="22"/>
          <w:lang w:eastAsia="en-US"/>
        </w:rPr>
        <w:t xml:space="preserve">, se tuvo por recibido en este Instituto, a través del </w:t>
      </w:r>
      <w:r w:rsidRPr="000B38B9">
        <w:rPr>
          <w:rFonts w:ascii="Palatino Linotype" w:hAnsi="Palatino Linotype" w:eastAsiaTheme="minorHAnsi" w:cstheme="minorBidi"/>
          <w:bCs/>
          <w:color w:val="000000" w:themeColor="text1"/>
          <w:sz w:val="22"/>
          <w:szCs w:val="22"/>
          <w:lang w:val="es-ES" w:eastAsia="en-US"/>
        </w:rPr>
        <w:t>Sistema de Acceso a la Información Mexiquense (SAIMEX)</w:t>
      </w:r>
      <w:r w:rsidRPr="000B38B9">
        <w:rPr>
          <w:rFonts w:ascii="Palatino Linotype" w:hAnsi="Palatino Linotype" w:eastAsiaTheme="minorHAnsi" w:cstheme="minorBidi"/>
          <w:bCs/>
          <w:color w:val="000000" w:themeColor="text1"/>
          <w:sz w:val="22"/>
          <w:szCs w:val="22"/>
          <w:lang w:eastAsia="en-US"/>
        </w:rPr>
        <w:t>, Recurso de Revisión interpuesto por la parte Recurrente, en contra de la respuesta por el Sujeto Obligado, a la solicitud de información, en los siguientes términos:</w:t>
      </w:r>
    </w:p>
    <w:p w:rsidRPr="000B38B9" w:rsidR="000B38B9" w:rsidP="00244E76" w:rsidRDefault="000B38B9" w14:paraId="5540F0C8"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0B38B9" w:rsidR="000B38B9" w:rsidP="00244E76" w:rsidRDefault="000B38B9" w14:paraId="3762044B"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0B38B9">
        <w:rPr>
          <w:rFonts w:ascii="Palatino Linotype" w:hAnsi="Palatino Linotype" w:eastAsiaTheme="minorHAnsi" w:cstheme="minorBidi"/>
          <w:b/>
          <w:bCs/>
          <w:i/>
          <w:color w:val="000000" w:themeColor="text1"/>
          <w:lang w:eastAsia="en-US"/>
        </w:rPr>
        <w:lastRenderedPageBreak/>
        <w:t>“ACTO IMPUGNADO</w:t>
      </w:r>
    </w:p>
    <w:p w:rsidR="000B38B9" w:rsidP="00244E76" w:rsidRDefault="00EB03D0" w14:paraId="464B90B4" w14:textId="3304E657">
      <w:pPr>
        <w:spacing w:line="360" w:lineRule="auto"/>
        <w:ind w:left="567" w:right="567"/>
        <w:jc w:val="both"/>
        <w:rPr>
          <w:rFonts w:ascii="Palatino Linotype" w:hAnsi="Palatino Linotype" w:eastAsiaTheme="minorHAnsi" w:cstheme="minorBidi"/>
          <w:i/>
          <w:color w:val="000000" w:themeColor="text1"/>
          <w:lang w:eastAsia="en-US"/>
        </w:rPr>
      </w:pPr>
      <w:r w:rsidRPr="00EB03D0">
        <w:rPr>
          <w:rFonts w:ascii="Palatino Linotype" w:hAnsi="Palatino Linotype" w:eastAsiaTheme="minorHAnsi" w:cstheme="minorBidi"/>
          <w:i/>
          <w:color w:val="000000" w:themeColor="text1"/>
          <w:lang w:eastAsia="en-US"/>
        </w:rPr>
        <w:t>Sujeto obligado no entrega información solicitada</w:t>
      </w:r>
      <w:r w:rsidRPr="000B38B9" w:rsidR="000B38B9">
        <w:rPr>
          <w:rFonts w:ascii="Palatino Linotype" w:hAnsi="Palatino Linotype" w:eastAsiaTheme="minorHAnsi" w:cstheme="minorBidi"/>
          <w:i/>
          <w:color w:val="000000" w:themeColor="text1"/>
          <w:lang w:eastAsia="en-US"/>
        </w:rPr>
        <w:t>” (Sic.)</w:t>
      </w:r>
    </w:p>
    <w:p w:rsidR="00F30AA5" w:rsidP="00244E76" w:rsidRDefault="00F30AA5" w14:paraId="16399491"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30AA5" w:rsidR="00F30AA5" w:rsidP="00244E76" w:rsidRDefault="00F30AA5" w14:paraId="1859A091" w14:textId="7B97E545">
      <w:pPr>
        <w:spacing w:line="360" w:lineRule="auto"/>
        <w:ind w:left="567" w:right="567"/>
        <w:jc w:val="both"/>
        <w:rPr>
          <w:rFonts w:ascii="Palatino Linotype" w:hAnsi="Palatino Linotype" w:eastAsiaTheme="minorHAnsi" w:cstheme="minorBidi"/>
          <w:b/>
          <w:i/>
          <w:color w:val="000000" w:themeColor="text1"/>
          <w:lang w:eastAsia="en-US"/>
        </w:rPr>
      </w:pPr>
      <w:r>
        <w:rPr>
          <w:rFonts w:ascii="Palatino Linotype" w:hAnsi="Palatino Linotype" w:eastAsiaTheme="minorHAnsi" w:cstheme="minorBidi"/>
          <w:b/>
          <w:i/>
          <w:color w:val="000000" w:themeColor="text1"/>
          <w:lang w:eastAsia="en-US"/>
        </w:rPr>
        <w:t>“</w:t>
      </w:r>
      <w:r w:rsidRPr="00F30AA5">
        <w:rPr>
          <w:rFonts w:ascii="Palatino Linotype" w:hAnsi="Palatino Linotype" w:eastAsiaTheme="minorHAnsi" w:cstheme="minorBidi"/>
          <w:b/>
          <w:i/>
          <w:color w:val="000000" w:themeColor="text1"/>
          <w:lang w:eastAsia="en-US"/>
        </w:rPr>
        <w:t>RAZONES O MOTIVOS DE LA INCONFORMIDAD</w:t>
      </w:r>
      <w:r w:rsidRPr="00F30AA5">
        <w:rPr>
          <w:rFonts w:ascii="Palatino Linotype" w:hAnsi="Palatino Linotype" w:eastAsiaTheme="minorHAnsi" w:cstheme="minorBidi"/>
          <w:b/>
          <w:i/>
          <w:color w:val="000000" w:themeColor="text1"/>
          <w:lang w:eastAsia="en-US"/>
        </w:rPr>
        <w:tab/>
      </w:r>
    </w:p>
    <w:p w:rsidR="00F30AA5" w:rsidP="00244E76" w:rsidRDefault="00EB03D0" w14:paraId="441917D9" w14:textId="7E4F511E">
      <w:pPr>
        <w:spacing w:line="360" w:lineRule="auto"/>
        <w:ind w:left="567" w:right="567"/>
        <w:jc w:val="both"/>
        <w:rPr>
          <w:rFonts w:ascii="Palatino Linotype" w:hAnsi="Palatino Linotype" w:eastAsiaTheme="minorHAnsi" w:cstheme="minorBidi"/>
          <w:i/>
          <w:color w:val="000000" w:themeColor="text1"/>
          <w:lang w:eastAsia="en-US"/>
        </w:rPr>
      </w:pPr>
      <w:r w:rsidRPr="00EB03D0">
        <w:rPr>
          <w:rFonts w:ascii="Palatino Linotype" w:hAnsi="Palatino Linotype" w:eastAsiaTheme="minorHAnsi" w:cstheme="minorBidi"/>
          <w:i/>
          <w:color w:val="000000" w:themeColor="text1"/>
          <w:lang w:eastAsia="en-US"/>
        </w:rPr>
        <w:t>Sujeto obligado no entrega la información solicitada</w:t>
      </w:r>
      <w:r w:rsidR="00F30AA5">
        <w:rPr>
          <w:rFonts w:ascii="Palatino Linotype" w:hAnsi="Palatino Linotype" w:eastAsiaTheme="minorHAnsi" w:cstheme="minorBidi"/>
          <w:i/>
          <w:color w:val="000000" w:themeColor="text1"/>
          <w:lang w:eastAsia="en-US"/>
        </w:rPr>
        <w:t xml:space="preserve">” </w:t>
      </w:r>
      <w:r w:rsidRPr="00F30AA5" w:rsidR="00F30AA5">
        <w:rPr>
          <w:rFonts w:ascii="Palatino Linotype" w:hAnsi="Palatino Linotype" w:eastAsiaTheme="minorHAnsi" w:cstheme="minorBidi"/>
          <w:i/>
          <w:color w:val="000000" w:themeColor="text1"/>
          <w:lang w:eastAsia="en-US"/>
        </w:rPr>
        <w:t>(Sic.)</w:t>
      </w:r>
    </w:p>
    <w:p w:rsidRPr="001C322B" w:rsidR="000B38B9" w:rsidP="00244E76" w:rsidRDefault="000B38B9" w14:paraId="5BFB32F7" w14:textId="77777777">
      <w:pPr>
        <w:spacing w:line="360" w:lineRule="auto"/>
        <w:ind w:left="567" w:right="567"/>
        <w:jc w:val="both"/>
        <w:rPr>
          <w:rFonts w:ascii="Palatino Linotype" w:hAnsi="Palatino Linotype" w:eastAsiaTheme="minorHAnsi" w:cstheme="minorBidi"/>
          <w:i/>
          <w:color w:val="000000" w:themeColor="text1"/>
          <w:sz w:val="22"/>
          <w:lang w:eastAsia="en-US"/>
        </w:rPr>
      </w:pPr>
    </w:p>
    <w:p w:rsidRPr="000B38B9" w:rsidR="000B38B9" w:rsidP="00244E76" w:rsidRDefault="000B38B9" w14:paraId="4EDF04F2"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0B38B9">
        <w:rPr>
          <w:rFonts w:ascii="Palatino Linotype" w:hAnsi="Palatino Linotype" w:eastAsiaTheme="minorHAnsi" w:cstheme="minorBidi"/>
          <w:b/>
          <w:color w:val="000000" w:themeColor="text1"/>
          <w:sz w:val="22"/>
          <w:szCs w:val="22"/>
          <w:lang w:eastAsia="en-US"/>
        </w:rPr>
        <w:t xml:space="preserve">IV. </w:t>
      </w:r>
      <w:r w:rsidRPr="000B38B9">
        <w:rPr>
          <w:rFonts w:ascii="Palatino Linotype" w:hAnsi="Palatino Linotype" w:eastAsiaTheme="minorHAnsi" w:cstheme="minorBidi"/>
          <w:b/>
          <w:bCs/>
          <w:color w:val="000000" w:themeColor="text1"/>
          <w:sz w:val="22"/>
          <w:szCs w:val="22"/>
          <w:lang w:eastAsia="en-US"/>
        </w:rPr>
        <w:t xml:space="preserve">Trámite del </w:t>
      </w:r>
      <w:r w:rsidRPr="000B38B9">
        <w:rPr>
          <w:rFonts w:ascii="Palatino Linotype" w:hAnsi="Palatino Linotype" w:eastAsiaTheme="minorHAnsi" w:cstheme="minorBidi"/>
          <w:b/>
          <w:color w:val="000000" w:themeColor="text1"/>
          <w:sz w:val="22"/>
          <w:szCs w:val="22"/>
          <w:lang w:eastAsia="en-US"/>
        </w:rPr>
        <w:t xml:space="preserve">Recurso de Revisión </w:t>
      </w:r>
      <w:r w:rsidRPr="000B38B9">
        <w:rPr>
          <w:rFonts w:ascii="Palatino Linotype" w:hAnsi="Palatino Linotype" w:eastAsiaTheme="minorHAnsi" w:cstheme="minorBidi"/>
          <w:b/>
          <w:bCs/>
          <w:color w:val="000000" w:themeColor="text1"/>
          <w:sz w:val="22"/>
          <w:szCs w:val="22"/>
          <w:lang w:eastAsia="en-US"/>
        </w:rPr>
        <w:t>ante este Instituto.</w:t>
      </w:r>
    </w:p>
    <w:p w:rsidRPr="000B38B9" w:rsidR="000B38B9" w:rsidP="00244E76" w:rsidRDefault="000B38B9" w14:paraId="5CCDA23C"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0B38B9" w:rsidR="000B38B9" w:rsidP="00244E76" w:rsidRDefault="000B38B9" w14:paraId="57D5CE55" w14:textId="3F1BDED1">
      <w:pPr>
        <w:spacing w:line="360" w:lineRule="auto"/>
        <w:jc w:val="both"/>
        <w:rPr>
          <w:rFonts w:ascii="Palatino Linotype" w:hAnsi="Palatino Linotype" w:eastAsiaTheme="minorHAnsi" w:cstheme="minorBidi"/>
          <w:b/>
          <w:bCs/>
          <w:color w:val="000000" w:themeColor="text1"/>
          <w:sz w:val="22"/>
          <w:szCs w:val="22"/>
          <w:lang w:eastAsia="en-US"/>
        </w:rPr>
      </w:pPr>
      <w:r w:rsidRPr="000B38B9">
        <w:rPr>
          <w:rFonts w:ascii="Palatino Linotype" w:hAnsi="Palatino Linotype" w:eastAsiaTheme="minorHAnsi" w:cstheme="minorBidi"/>
          <w:b/>
          <w:bCs/>
          <w:color w:val="000000" w:themeColor="text1"/>
          <w:sz w:val="22"/>
          <w:szCs w:val="22"/>
          <w:lang w:eastAsia="en-US"/>
        </w:rPr>
        <w:t xml:space="preserve">a) Turno del Medio de Impugnación. </w:t>
      </w:r>
      <w:r w:rsidRPr="000B38B9">
        <w:rPr>
          <w:rFonts w:ascii="Palatino Linotype" w:hAnsi="Palatino Linotype" w:eastAsiaTheme="minorHAnsi" w:cstheme="minorBidi"/>
          <w:bCs/>
          <w:color w:val="000000" w:themeColor="text1"/>
          <w:sz w:val="22"/>
          <w:szCs w:val="22"/>
          <w:lang w:eastAsia="en-US"/>
        </w:rPr>
        <w:t xml:space="preserve">El </w:t>
      </w:r>
      <w:r w:rsidR="00EB03D0">
        <w:rPr>
          <w:rFonts w:ascii="Palatino Linotype" w:hAnsi="Palatino Linotype" w:eastAsiaTheme="minorHAnsi" w:cstheme="minorBidi"/>
          <w:bCs/>
          <w:color w:val="000000" w:themeColor="text1"/>
          <w:sz w:val="22"/>
          <w:szCs w:val="22"/>
          <w:lang w:eastAsia="en-US"/>
        </w:rPr>
        <w:t>veintiocho de febrero</w:t>
      </w:r>
      <w:r w:rsidR="00F30AA5">
        <w:rPr>
          <w:rFonts w:ascii="Palatino Linotype" w:hAnsi="Palatino Linotype" w:eastAsiaTheme="minorHAnsi" w:cstheme="minorBidi"/>
          <w:bCs/>
          <w:color w:val="000000" w:themeColor="text1"/>
          <w:sz w:val="22"/>
          <w:szCs w:val="22"/>
          <w:lang w:eastAsia="en-US"/>
        </w:rPr>
        <w:t xml:space="preserve"> de dos mil veintidós</w:t>
      </w:r>
      <w:r w:rsidRPr="000B38B9">
        <w:rPr>
          <w:rFonts w:ascii="Palatino Linotype" w:hAnsi="Palatino Linotype" w:eastAsiaTheme="minorHAnsi" w:cstheme="minorBidi"/>
          <w:bCs/>
          <w:color w:val="000000" w:themeColor="text1"/>
          <w:sz w:val="22"/>
          <w:szCs w:val="22"/>
          <w:lang w:eastAsia="en-US"/>
        </w:rPr>
        <w:t xml:space="preserve">, el </w:t>
      </w:r>
      <w:r w:rsidRPr="000B38B9">
        <w:rPr>
          <w:rFonts w:ascii="Palatino Linotype" w:hAnsi="Palatino Linotype" w:eastAsiaTheme="minorHAnsi" w:cstheme="minorBidi"/>
          <w:color w:val="000000" w:themeColor="text1"/>
          <w:sz w:val="22"/>
          <w:szCs w:val="22"/>
          <w:lang w:val="es-ES" w:eastAsia="en-US"/>
        </w:rPr>
        <w:t>Sistema de Acceso a la Información Mexiquense (SAIMEX),</w:t>
      </w:r>
      <w:r w:rsidRPr="000B38B9">
        <w:rPr>
          <w:rFonts w:ascii="Palatino Linotype" w:hAnsi="Palatino Linotype" w:eastAsiaTheme="minorHAnsi" w:cstheme="minorBidi"/>
          <w:bCs/>
          <w:color w:val="000000" w:themeColor="text1"/>
          <w:sz w:val="22"/>
          <w:szCs w:val="22"/>
          <w:lang w:eastAsia="en-US"/>
        </w:rPr>
        <w:t xml:space="preserve"> asignó el número de expediente </w:t>
      </w:r>
      <w:r w:rsidRPr="00F30AA5" w:rsidR="00F30AA5">
        <w:rPr>
          <w:rFonts w:ascii="Palatino Linotype" w:hAnsi="Palatino Linotype" w:eastAsiaTheme="minorHAnsi" w:cstheme="minorBidi"/>
          <w:b/>
          <w:bCs/>
          <w:color w:val="000000" w:themeColor="text1"/>
          <w:sz w:val="22"/>
          <w:szCs w:val="22"/>
          <w:lang w:eastAsia="en-US"/>
        </w:rPr>
        <w:t>0</w:t>
      </w:r>
      <w:r w:rsidR="00A862EF">
        <w:rPr>
          <w:rFonts w:ascii="Palatino Linotype" w:hAnsi="Palatino Linotype" w:eastAsiaTheme="minorHAnsi" w:cstheme="minorBidi"/>
          <w:b/>
          <w:bCs/>
          <w:color w:val="000000" w:themeColor="text1"/>
          <w:sz w:val="22"/>
          <w:szCs w:val="22"/>
          <w:lang w:eastAsia="en-US"/>
        </w:rPr>
        <w:t>2451</w:t>
      </w:r>
      <w:r w:rsidRPr="00F30AA5" w:rsidR="00F30AA5">
        <w:rPr>
          <w:rFonts w:ascii="Palatino Linotype" w:hAnsi="Palatino Linotype" w:eastAsiaTheme="minorHAnsi" w:cstheme="minorBidi"/>
          <w:b/>
          <w:bCs/>
          <w:color w:val="000000" w:themeColor="text1"/>
          <w:sz w:val="22"/>
          <w:szCs w:val="22"/>
          <w:lang w:eastAsia="en-US"/>
        </w:rPr>
        <w:t>/INFOEM/IP/RR/2022</w:t>
      </w:r>
      <w:r w:rsidRPr="000B38B9">
        <w:rPr>
          <w:rFonts w:ascii="Palatino Linotype" w:hAnsi="Palatino Linotype" w:eastAsiaTheme="minorHAnsi" w:cstheme="minorBidi"/>
          <w:bCs/>
          <w:color w:val="000000" w:themeColor="text1"/>
          <w:sz w:val="22"/>
          <w:szCs w:val="22"/>
          <w:lang w:eastAsia="en-U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38B9" w:rsidR="000B38B9" w:rsidP="00244E76" w:rsidRDefault="000B38B9" w14:paraId="40597A5B"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0B38B9" w:rsidR="000B38B9" w:rsidP="00244E76" w:rsidRDefault="000B38B9" w14:paraId="43B7C8FA" w14:textId="4621F873">
      <w:pPr>
        <w:spacing w:line="360" w:lineRule="auto"/>
        <w:jc w:val="both"/>
        <w:rPr>
          <w:rFonts w:ascii="Palatino Linotype" w:hAnsi="Palatino Linotype" w:eastAsiaTheme="minorHAnsi" w:cstheme="minorBidi"/>
          <w:bCs/>
          <w:color w:val="000000" w:themeColor="text1"/>
          <w:sz w:val="22"/>
          <w:szCs w:val="22"/>
          <w:lang w:val="es-ES_tradnl" w:eastAsia="en-US"/>
        </w:rPr>
      </w:pPr>
      <w:r w:rsidRPr="000B38B9">
        <w:rPr>
          <w:rFonts w:ascii="Palatino Linotype" w:hAnsi="Palatino Linotype" w:eastAsiaTheme="minorHAnsi" w:cstheme="minorBidi"/>
          <w:b/>
          <w:bCs/>
          <w:color w:val="000000" w:themeColor="text1"/>
          <w:sz w:val="22"/>
          <w:szCs w:val="22"/>
          <w:lang w:eastAsia="en-US"/>
        </w:rPr>
        <w:t>b) Admisión del Recurso de Revisión</w:t>
      </w:r>
      <w:r w:rsidRPr="000B38B9">
        <w:rPr>
          <w:rFonts w:ascii="Palatino Linotype" w:hAnsi="Palatino Linotype" w:eastAsiaTheme="minorHAnsi" w:cstheme="minorBidi"/>
          <w:b/>
          <w:bCs/>
          <w:color w:val="000000" w:themeColor="text1"/>
          <w:sz w:val="22"/>
          <w:szCs w:val="22"/>
          <w:lang w:val="es-ES_tradnl" w:eastAsia="en-US"/>
        </w:rPr>
        <w:t xml:space="preserve">. </w:t>
      </w:r>
      <w:r w:rsidRPr="000B38B9">
        <w:rPr>
          <w:rFonts w:ascii="Palatino Linotype" w:hAnsi="Palatino Linotype" w:eastAsiaTheme="minorHAnsi" w:cstheme="minorBidi"/>
          <w:bCs/>
          <w:color w:val="000000" w:themeColor="text1"/>
          <w:sz w:val="22"/>
          <w:szCs w:val="22"/>
          <w:lang w:val="es-ES_tradnl" w:eastAsia="en-US"/>
        </w:rPr>
        <w:t xml:space="preserve">El </w:t>
      </w:r>
      <w:r w:rsidR="00EB03D0">
        <w:rPr>
          <w:rFonts w:ascii="Palatino Linotype" w:hAnsi="Palatino Linotype" w:eastAsiaTheme="minorHAnsi" w:cstheme="minorBidi"/>
          <w:bCs/>
          <w:color w:val="000000" w:themeColor="text1"/>
          <w:sz w:val="22"/>
          <w:szCs w:val="22"/>
          <w:lang w:eastAsia="en-US"/>
        </w:rPr>
        <w:t>siete de marzo</w:t>
      </w:r>
      <w:r w:rsidR="00F30AA5">
        <w:rPr>
          <w:rFonts w:ascii="Palatino Linotype" w:hAnsi="Palatino Linotype" w:eastAsiaTheme="minorHAnsi" w:cstheme="minorBidi"/>
          <w:bCs/>
          <w:color w:val="000000" w:themeColor="text1"/>
          <w:sz w:val="22"/>
          <w:szCs w:val="22"/>
          <w:lang w:eastAsia="en-US"/>
        </w:rPr>
        <w:t xml:space="preserve"> de dos mil veintidós</w:t>
      </w:r>
      <w:r w:rsidRPr="000B38B9">
        <w:rPr>
          <w:rFonts w:ascii="Palatino Linotype" w:hAnsi="Palatino Linotype" w:eastAsiaTheme="minorHAnsi" w:cstheme="minorBidi"/>
          <w:bCs/>
          <w:color w:val="000000" w:themeColor="text1"/>
          <w:sz w:val="22"/>
          <w:szCs w:val="22"/>
          <w:lang w:val="es-ES_tradnl" w:eastAsia="en-U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0B38B9" w:rsidR="000B38B9" w:rsidP="00244E76" w:rsidRDefault="000B38B9" w14:paraId="7CA60971" w14:textId="77777777">
      <w:pPr>
        <w:spacing w:line="360" w:lineRule="auto"/>
        <w:jc w:val="both"/>
        <w:rPr>
          <w:rFonts w:ascii="Palatino Linotype" w:hAnsi="Palatino Linotype" w:eastAsiaTheme="minorHAnsi" w:cstheme="minorBidi"/>
          <w:color w:val="000000" w:themeColor="text1"/>
          <w:sz w:val="22"/>
          <w:szCs w:val="22"/>
          <w:lang w:eastAsia="en-US"/>
        </w:rPr>
      </w:pPr>
    </w:p>
    <w:p w:rsidR="000B38B9" w:rsidP="00244E76" w:rsidRDefault="000B38B9" w14:paraId="08C5201A" w14:textId="32A4EBEA">
      <w:pPr>
        <w:spacing w:line="360" w:lineRule="auto"/>
        <w:jc w:val="both"/>
        <w:rPr>
          <w:rFonts w:ascii="Palatino Linotype" w:hAnsi="Palatino Linotype" w:eastAsiaTheme="minorHAnsi" w:cstheme="minorBidi"/>
          <w:bCs/>
          <w:color w:val="000000" w:themeColor="text1"/>
          <w:sz w:val="22"/>
          <w:szCs w:val="22"/>
          <w:lang w:val="es-ES_tradnl" w:eastAsia="en-US"/>
        </w:rPr>
      </w:pPr>
      <w:r w:rsidRPr="000B38B9">
        <w:rPr>
          <w:rFonts w:ascii="Palatino Linotype" w:hAnsi="Palatino Linotype" w:eastAsiaTheme="minorHAnsi" w:cstheme="minorBidi"/>
          <w:b/>
          <w:color w:val="000000" w:themeColor="text1"/>
          <w:sz w:val="22"/>
          <w:szCs w:val="22"/>
          <w:lang w:eastAsia="en-US"/>
        </w:rPr>
        <w:t>c) Informe Justificado</w:t>
      </w:r>
      <w:r w:rsidR="00EB03D0">
        <w:rPr>
          <w:rFonts w:ascii="Palatino Linotype" w:hAnsi="Palatino Linotype" w:eastAsiaTheme="minorHAnsi" w:cstheme="minorBidi"/>
          <w:b/>
          <w:color w:val="000000" w:themeColor="text1"/>
          <w:sz w:val="22"/>
          <w:szCs w:val="22"/>
          <w:lang w:eastAsia="en-US"/>
        </w:rPr>
        <w:t xml:space="preserve"> o manifestaciones</w:t>
      </w:r>
      <w:r w:rsidRPr="000B38B9">
        <w:rPr>
          <w:rFonts w:ascii="Palatino Linotype" w:hAnsi="Palatino Linotype" w:eastAsiaTheme="minorHAnsi" w:cstheme="minorBidi"/>
          <w:b/>
          <w:color w:val="000000" w:themeColor="text1"/>
          <w:sz w:val="22"/>
          <w:szCs w:val="22"/>
          <w:lang w:eastAsia="en-US"/>
        </w:rPr>
        <w:t xml:space="preserve">. </w:t>
      </w:r>
      <w:r w:rsidR="00EB03D0">
        <w:rPr>
          <w:rFonts w:ascii="Palatino Linotype" w:hAnsi="Palatino Linotype" w:eastAsiaTheme="minorHAnsi" w:cstheme="minorBidi"/>
          <w:bCs/>
          <w:color w:val="000000" w:themeColor="text1"/>
          <w:sz w:val="22"/>
          <w:szCs w:val="22"/>
          <w:lang w:eastAsia="en-US"/>
        </w:rPr>
        <w:t>Las partes fueron omisas en emitir manifestaciones o alegatos.</w:t>
      </w:r>
    </w:p>
    <w:p w:rsidRPr="000B38B9" w:rsidR="006A0379" w:rsidP="00244E76" w:rsidRDefault="006A0379" w14:paraId="0192C4AA" w14:textId="77777777">
      <w:pPr>
        <w:spacing w:line="360" w:lineRule="auto"/>
        <w:jc w:val="both"/>
        <w:rPr>
          <w:rFonts w:ascii="Palatino Linotype" w:hAnsi="Palatino Linotype" w:eastAsiaTheme="minorHAnsi" w:cstheme="minorBidi"/>
          <w:bCs/>
          <w:color w:val="000000" w:themeColor="text1"/>
          <w:sz w:val="22"/>
          <w:szCs w:val="22"/>
          <w:lang w:val="es-ES_tradnl" w:eastAsia="en-US"/>
        </w:rPr>
      </w:pPr>
    </w:p>
    <w:p w:rsidR="000B38B9" w:rsidP="00244E76" w:rsidRDefault="006A0379" w14:paraId="0D6D363A" w14:textId="7E2449C5">
      <w:pPr>
        <w:spacing w:line="360" w:lineRule="auto"/>
        <w:jc w:val="both"/>
        <w:rPr>
          <w:rFonts w:ascii="Palatino Linotype" w:hAnsi="Palatino Linotype" w:eastAsiaTheme="minorHAnsi" w:cstheme="minorBidi"/>
          <w:bCs/>
          <w:color w:val="000000" w:themeColor="text1"/>
          <w:sz w:val="22"/>
          <w:szCs w:val="22"/>
          <w:lang w:val="es-ES_tradnl" w:eastAsia="en-US"/>
        </w:rPr>
      </w:pPr>
      <w:r w:rsidRPr="006A0379">
        <w:rPr>
          <w:rFonts w:ascii="Palatino Linotype" w:hAnsi="Palatino Linotype" w:eastAsiaTheme="minorHAnsi" w:cstheme="minorBidi"/>
          <w:b/>
          <w:bCs/>
          <w:color w:val="000000" w:themeColor="text1"/>
          <w:sz w:val="22"/>
          <w:szCs w:val="22"/>
          <w:lang w:val="es-ES_tradnl" w:eastAsia="en-US"/>
        </w:rPr>
        <w:lastRenderedPageBreak/>
        <w:t xml:space="preserve">d) </w:t>
      </w:r>
      <w:r w:rsidRPr="000965F8" w:rsidR="00EB03D0">
        <w:rPr>
          <w:rFonts w:ascii="Palatino Linotype" w:hAnsi="Palatino Linotype" w:eastAsia="Palatino Linotype" w:cs="Palatino Linotype"/>
          <w:b/>
          <w:bCs/>
          <w:color w:val="000000" w:themeColor="text1"/>
          <w:sz w:val="22"/>
          <w:szCs w:val="22"/>
          <w:lang w:val="es-ES" w:eastAsia="en-US"/>
        </w:rPr>
        <w:t xml:space="preserve">Ampliación de plazo para resolver. </w:t>
      </w:r>
      <w:r w:rsidRPr="000965F8" w:rsidR="00EB03D0">
        <w:rPr>
          <w:rFonts w:ascii="Palatino Linotype" w:hAnsi="Palatino Linotype" w:eastAsia="Palatino Linotype" w:cs="Palatino Linotype"/>
          <w:color w:val="000000" w:themeColor="text1"/>
          <w:sz w:val="22"/>
          <w:szCs w:val="22"/>
          <w:lang w:val="es-ES" w:eastAsia="en-US"/>
        </w:rPr>
        <w:t xml:space="preserve">El </w:t>
      </w:r>
      <w:r w:rsidR="00EB03D0">
        <w:rPr>
          <w:rFonts w:ascii="Palatino Linotype" w:hAnsi="Palatino Linotype" w:eastAsia="Palatino Linotype" w:cs="Palatino Linotype"/>
          <w:color w:val="000000" w:themeColor="text1"/>
          <w:sz w:val="22"/>
          <w:szCs w:val="22"/>
          <w:lang w:val="es-ES" w:eastAsia="en-US"/>
        </w:rPr>
        <w:t>veintiséis de abril</w:t>
      </w:r>
      <w:r w:rsidRPr="000965F8" w:rsidR="00EB03D0">
        <w:rPr>
          <w:rFonts w:ascii="Palatino Linotype" w:hAnsi="Palatino Linotype" w:eastAsia="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EB03D0">
        <w:rPr>
          <w:rFonts w:ascii="Palatino Linotype" w:hAnsi="Palatino Linotype" w:eastAsia="Palatino Linotype" w:cs="Palatino Linotype"/>
          <w:color w:val="000000" w:themeColor="text1"/>
          <w:sz w:val="22"/>
          <w:szCs w:val="22"/>
          <w:lang w:val="es-ES" w:eastAsia="en-US"/>
        </w:rPr>
        <w:t xml:space="preserve">, </w:t>
      </w:r>
      <w:r w:rsidR="00E16C3E">
        <w:rPr>
          <w:rFonts w:ascii="Palatino Linotype" w:hAnsi="Palatino Linotype" w:eastAsia="Palatino Linotype" w:cs="Palatino Linotype"/>
          <w:color w:val="000000" w:themeColor="text1"/>
          <w:sz w:val="22"/>
          <w:szCs w:val="22"/>
          <w:lang w:val="es-ES" w:eastAsia="en-US"/>
        </w:rPr>
        <w:t>el veintinueve de dicho mes y año</w:t>
      </w:r>
      <w:r w:rsidRPr="000965F8" w:rsidR="00EB03D0">
        <w:rPr>
          <w:rFonts w:ascii="Palatino Linotype" w:hAnsi="Palatino Linotype" w:eastAsia="Palatino Linotype" w:cs="Palatino Linotype"/>
          <w:color w:val="000000" w:themeColor="text1"/>
          <w:sz w:val="22"/>
          <w:szCs w:val="22"/>
          <w:lang w:val="es-ES" w:eastAsia="en-US"/>
        </w:rPr>
        <w:t>.</w:t>
      </w:r>
    </w:p>
    <w:p w:rsidRPr="000B38B9" w:rsidR="006A0379" w:rsidP="00244E76" w:rsidRDefault="006A0379" w14:paraId="768F529F" w14:textId="77777777">
      <w:pPr>
        <w:spacing w:line="360" w:lineRule="auto"/>
        <w:jc w:val="both"/>
        <w:rPr>
          <w:rFonts w:ascii="Palatino Linotype" w:hAnsi="Palatino Linotype" w:eastAsiaTheme="minorHAnsi" w:cstheme="minorBidi"/>
          <w:bCs/>
          <w:color w:val="000000" w:themeColor="text1"/>
          <w:sz w:val="22"/>
          <w:szCs w:val="22"/>
          <w:lang w:val="es-ES_tradnl" w:eastAsia="en-US"/>
        </w:rPr>
      </w:pPr>
    </w:p>
    <w:p w:rsidR="00EB03D0" w:rsidP="00EB03D0" w:rsidRDefault="006A0379" w14:paraId="227EEE12" w14:textId="77777777">
      <w:pPr>
        <w:spacing w:line="360" w:lineRule="auto"/>
        <w:jc w:val="both"/>
        <w:rPr>
          <w:rFonts w:ascii="Palatino Linotype" w:hAnsi="Palatino Linotype" w:eastAsiaTheme="minorHAnsi" w:cstheme="minorBidi"/>
          <w:bCs/>
          <w:color w:val="000000" w:themeColor="text1"/>
          <w:sz w:val="22"/>
          <w:szCs w:val="22"/>
          <w:lang w:val="es-ES_tradnl" w:eastAsia="en-US"/>
        </w:rPr>
      </w:pPr>
      <w:r w:rsidRPr="000965F8">
        <w:rPr>
          <w:rFonts w:ascii="Palatino Linotype" w:hAnsi="Palatino Linotype" w:eastAsia="Palatino Linotype" w:cs="Palatino Linotype"/>
          <w:b/>
          <w:bCs/>
          <w:color w:val="000000" w:themeColor="text1"/>
          <w:sz w:val="22"/>
          <w:szCs w:val="22"/>
          <w:lang w:val="es-ES" w:eastAsia="en-US"/>
        </w:rPr>
        <w:t>e</w:t>
      </w:r>
      <w:r w:rsidRPr="000965F8" w:rsidR="000B38B9">
        <w:rPr>
          <w:rFonts w:ascii="Palatino Linotype" w:hAnsi="Palatino Linotype" w:eastAsia="Palatino Linotype" w:cs="Palatino Linotype"/>
          <w:b/>
          <w:bCs/>
          <w:color w:val="000000" w:themeColor="text1"/>
          <w:sz w:val="22"/>
          <w:szCs w:val="22"/>
          <w:lang w:val="es-ES" w:eastAsia="en-US"/>
        </w:rPr>
        <w:t xml:space="preserve">) </w:t>
      </w:r>
      <w:r w:rsidRPr="006A0379" w:rsidR="00EB03D0">
        <w:rPr>
          <w:rFonts w:ascii="Palatino Linotype" w:hAnsi="Palatino Linotype" w:eastAsiaTheme="minorHAnsi" w:cstheme="minorBidi"/>
          <w:b/>
          <w:bCs/>
          <w:color w:val="000000" w:themeColor="text1"/>
          <w:sz w:val="22"/>
          <w:szCs w:val="22"/>
          <w:lang w:val="es-ES_tradnl" w:eastAsia="en-US"/>
        </w:rPr>
        <w:t>Cierre de instrucción.</w:t>
      </w:r>
      <w:r w:rsidR="00EB03D0">
        <w:rPr>
          <w:rFonts w:ascii="Palatino Linotype" w:hAnsi="Palatino Linotype" w:eastAsiaTheme="minorHAnsi" w:cstheme="minorBidi"/>
          <w:bCs/>
          <w:color w:val="000000" w:themeColor="text1"/>
          <w:sz w:val="22"/>
          <w:szCs w:val="22"/>
          <w:lang w:val="es-ES_tradnl" w:eastAsia="en-US"/>
        </w:rPr>
        <w:t xml:space="preserve"> El veintinueve de abril</w:t>
      </w:r>
      <w:r w:rsidRPr="006A0379" w:rsidR="00EB03D0">
        <w:rPr>
          <w:rFonts w:ascii="Palatino Linotype" w:hAnsi="Palatino Linotype" w:eastAsiaTheme="minorHAnsi" w:cstheme="minorBidi"/>
          <w:bCs/>
          <w:color w:val="000000" w:themeColor="text1"/>
          <w:sz w:val="22"/>
          <w:szCs w:val="22"/>
          <w:lang w:val="es-ES_tradnl" w:eastAsia="en-U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w:t>
      </w:r>
      <w:r w:rsidR="00EB03D0">
        <w:rPr>
          <w:rFonts w:ascii="Palatino Linotype" w:hAnsi="Palatino Linotype" w:eastAsiaTheme="minorHAnsi" w:cstheme="minorBidi"/>
          <w:bCs/>
          <w:color w:val="000000" w:themeColor="text1"/>
          <w:sz w:val="22"/>
          <w:szCs w:val="22"/>
          <w:lang w:val="es-ES_tradnl" w:eastAsia="en-US"/>
        </w:rPr>
        <w:t>el mismo día</w:t>
      </w:r>
      <w:r w:rsidRPr="006A0379" w:rsidR="00EB03D0">
        <w:rPr>
          <w:rFonts w:ascii="Palatino Linotype" w:hAnsi="Palatino Linotype" w:eastAsiaTheme="minorHAnsi" w:cstheme="minorBidi"/>
          <w:bCs/>
          <w:color w:val="000000" w:themeColor="text1"/>
          <w:sz w:val="22"/>
          <w:szCs w:val="22"/>
          <w:lang w:val="es-ES_tradnl" w:eastAsia="en-US"/>
        </w:rPr>
        <w:t>.</w:t>
      </w:r>
    </w:p>
    <w:p w:rsidRPr="000B38B9" w:rsidR="000B38B9" w:rsidP="00244E76" w:rsidRDefault="000B38B9" w14:paraId="534E3A22" w14:textId="77777777">
      <w:pPr>
        <w:spacing w:line="360" w:lineRule="auto"/>
        <w:jc w:val="both"/>
        <w:rPr>
          <w:rFonts w:ascii="Palatino Linotype" w:hAnsi="Palatino Linotype" w:cs="Tahoma"/>
          <w:sz w:val="22"/>
          <w:szCs w:val="24"/>
        </w:rPr>
      </w:pPr>
    </w:p>
    <w:p w:rsidRPr="000B38B9" w:rsidR="000B38B9" w:rsidP="00244E76" w:rsidRDefault="000B38B9" w14:paraId="7B190576" w14:textId="77777777">
      <w:pPr>
        <w:spacing w:line="360" w:lineRule="auto"/>
        <w:jc w:val="both"/>
        <w:rPr>
          <w:rFonts w:ascii="Palatino Linotype" w:hAnsi="Palatino Linotype" w:cs="Tahoma"/>
          <w:sz w:val="22"/>
          <w:szCs w:val="24"/>
        </w:rPr>
      </w:pPr>
      <w:r w:rsidRPr="000B38B9">
        <w:rPr>
          <w:rFonts w:ascii="Palatino Linotype" w:hAnsi="Palatino Linotype" w:cs="Tahoma"/>
          <w:sz w:val="22"/>
          <w:szCs w:val="24"/>
        </w:rPr>
        <w:t xml:space="preserve">En razón de que fue debidamente sustanciado e integrado el expediente electrónico y no existe diligencia pendiente de desahogo, se emite la resolución que conforme a Derecho proceda, de acuerdo a los siguientes: </w:t>
      </w:r>
    </w:p>
    <w:p w:rsidRPr="000B38B9" w:rsidR="000B38B9" w:rsidP="00244E76" w:rsidRDefault="000B38B9" w14:paraId="09F37B47" w14:textId="77777777">
      <w:pPr>
        <w:spacing w:line="360" w:lineRule="auto"/>
        <w:jc w:val="both"/>
        <w:rPr>
          <w:rFonts w:ascii="Palatino Linotype" w:hAnsi="Palatino Linotype" w:cs="Tahoma"/>
          <w:bCs/>
          <w:iCs/>
          <w:sz w:val="22"/>
          <w:szCs w:val="22"/>
          <w:lang w:val="es-ES"/>
        </w:rPr>
      </w:pPr>
    </w:p>
    <w:p w:rsidRPr="000B38B9" w:rsidR="000B38B9" w:rsidP="00244E76" w:rsidRDefault="000B38B9" w14:paraId="5CCD0C90" w14:textId="77777777">
      <w:pPr>
        <w:spacing w:line="360" w:lineRule="auto"/>
        <w:jc w:val="center"/>
        <w:rPr>
          <w:rFonts w:ascii="Palatino Linotype" w:hAnsi="Palatino Linotype" w:cs="Tahoma"/>
          <w:b/>
          <w:sz w:val="22"/>
          <w:szCs w:val="22"/>
          <w:lang w:val="es-ES"/>
        </w:rPr>
      </w:pPr>
      <w:r w:rsidRPr="000B38B9">
        <w:rPr>
          <w:rFonts w:ascii="Palatino Linotype" w:hAnsi="Palatino Linotype" w:cs="Tahoma"/>
          <w:b/>
          <w:sz w:val="22"/>
          <w:szCs w:val="22"/>
          <w:lang w:val="es-ES"/>
        </w:rPr>
        <w:t>C O N S I D E R A N D O S:</w:t>
      </w:r>
    </w:p>
    <w:p w:rsidRPr="000B38B9" w:rsidR="000B38B9" w:rsidP="00244E76" w:rsidRDefault="000B38B9" w14:paraId="4167CBE0"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0B38B9" w:rsidR="000B38B9" w:rsidP="00244E76" w:rsidRDefault="000B38B9" w14:paraId="460528DE" w14:textId="77777777">
      <w:pPr>
        <w:autoSpaceDE w:val="0"/>
        <w:autoSpaceDN w:val="0"/>
        <w:adjustRightInd w:val="0"/>
        <w:spacing w:line="360" w:lineRule="auto"/>
        <w:jc w:val="both"/>
        <w:rPr>
          <w:rFonts w:ascii="Palatino Linotype" w:hAnsi="Palatino Linotype" w:cs="Tahoma"/>
          <w:b/>
          <w:sz w:val="22"/>
          <w:szCs w:val="24"/>
          <w:lang w:val="es-ES"/>
        </w:rPr>
      </w:pPr>
      <w:r w:rsidRPr="000B38B9">
        <w:rPr>
          <w:rFonts w:ascii="Palatino Linotype" w:hAnsi="Palatino Linotype" w:eastAsia="Calibri" w:cs="Tahoma"/>
          <w:b/>
          <w:color w:val="000000"/>
          <w:sz w:val="22"/>
          <w:szCs w:val="24"/>
          <w:lang w:val="es-ES" w:eastAsia="es-MX"/>
        </w:rPr>
        <w:t>PRIMERO</w:t>
      </w:r>
      <w:r w:rsidRPr="000B38B9">
        <w:rPr>
          <w:rFonts w:ascii="Palatino Linotype" w:hAnsi="Palatino Linotype" w:eastAsia="Calibri" w:cs="Tahoma"/>
          <w:color w:val="000000"/>
          <w:sz w:val="22"/>
          <w:szCs w:val="24"/>
          <w:lang w:val="es-ES" w:eastAsia="es-MX"/>
        </w:rPr>
        <w:t xml:space="preserve">. </w:t>
      </w:r>
      <w:r w:rsidRPr="000B38B9">
        <w:rPr>
          <w:rFonts w:ascii="Palatino Linotype" w:hAnsi="Palatino Linotype" w:cs="Tahoma"/>
          <w:b/>
          <w:sz w:val="22"/>
          <w:szCs w:val="24"/>
          <w:lang w:val="es-ES"/>
        </w:rPr>
        <w:t>Competencia.</w:t>
      </w:r>
    </w:p>
    <w:p w:rsidRPr="000B38B9" w:rsidR="000B38B9" w:rsidP="00244E76" w:rsidRDefault="000B38B9" w14:paraId="4EFD93FB" w14:textId="77777777">
      <w:pPr>
        <w:autoSpaceDE w:val="0"/>
        <w:autoSpaceDN w:val="0"/>
        <w:adjustRightInd w:val="0"/>
        <w:spacing w:line="360" w:lineRule="auto"/>
        <w:jc w:val="both"/>
        <w:rPr>
          <w:rFonts w:ascii="Palatino Linotype" w:hAnsi="Palatino Linotype" w:cs="Tahoma"/>
          <w:b/>
          <w:sz w:val="22"/>
          <w:szCs w:val="24"/>
          <w:lang w:val="es-ES"/>
        </w:rPr>
      </w:pPr>
    </w:p>
    <w:p w:rsidRPr="000B38B9" w:rsidR="000B38B9" w:rsidP="00244E76" w:rsidRDefault="000B38B9" w14:paraId="7122DB06" w14:textId="77777777">
      <w:pPr>
        <w:spacing w:line="360" w:lineRule="auto"/>
        <w:jc w:val="both"/>
        <w:rPr>
          <w:rFonts w:ascii="Palatino Linotype" w:hAnsi="Palatino Linotype" w:cs="Tahoma"/>
          <w:bCs/>
          <w:sz w:val="22"/>
          <w:szCs w:val="22"/>
        </w:rPr>
      </w:pPr>
      <w:r w:rsidRPr="000B38B9">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0B38B9">
        <w:rPr>
          <w:rFonts w:ascii="Palatino Linotype" w:hAnsi="Palatino Linotype" w:cs="Tahoma"/>
          <w:bCs/>
          <w:sz w:val="22"/>
          <w:szCs w:val="22"/>
        </w:rPr>
        <w:t>trig</w:t>
      </w:r>
      <w:r w:rsidRPr="000B38B9">
        <w:rPr>
          <w:rFonts w:ascii="Palatino Linotype" w:hAnsi="Palatino Linotype" w:cs="Tahoma"/>
          <w:bCs/>
          <w:sz w:val="22"/>
          <w:szCs w:val="22"/>
          <w:lang w:val="x-none"/>
        </w:rPr>
        <w:t>ésimo</w:t>
      </w:r>
      <w:proofErr w:type="spellEnd"/>
      <w:r w:rsidRPr="000B38B9">
        <w:rPr>
          <w:rFonts w:ascii="Palatino Linotype" w:hAnsi="Palatino Linotype" w:cs="Tahoma"/>
          <w:bCs/>
          <w:sz w:val="22"/>
          <w:szCs w:val="22"/>
          <w:lang w:val="x-none"/>
        </w:rPr>
        <w:t>, trigésimo primero</w:t>
      </w:r>
      <w:r w:rsidRPr="000B38B9">
        <w:rPr>
          <w:rFonts w:ascii="Palatino Linotype" w:hAnsi="Palatino Linotype" w:cs="Tahoma"/>
          <w:bCs/>
          <w:sz w:val="22"/>
          <w:szCs w:val="22"/>
        </w:rPr>
        <w:t xml:space="preserve"> y trigésimo segundo, fracciones I, II, III, IV y V de la </w:t>
      </w:r>
      <w:r w:rsidRPr="000B38B9">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38B9">
        <w:rPr>
          <w:rFonts w:ascii="Palatino Linotype" w:hAnsi="Palatino Linotype"/>
          <w:bCs/>
          <w:sz w:val="22"/>
          <w:szCs w:val="22"/>
        </w:rPr>
        <w:t xml:space="preserve"> 7°, </w:t>
      </w:r>
      <w:r w:rsidRPr="000B38B9">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0B38B9" w:rsidR="000B38B9" w:rsidP="00244E76" w:rsidRDefault="000B38B9" w14:paraId="61396306" w14:textId="77777777">
      <w:pPr>
        <w:spacing w:line="360" w:lineRule="auto"/>
        <w:jc w:val="both"/>
        <w:rPr>
          <w:rFonts w:ascii="Palatino Linotype" w:hAnsi="Palatino Linotype" w:cs="Tahoma"/>
          <w:bCs/>
          <w:sz w:val="22"/>
          <w:szCs w:val="22"/>
        </w:rPr>
      </w:pPr>
    </w:p>
    <w:p w:rsidRPr="000B38B9" w:rsidR="000B38B9" w:rsidP="00244E76" w:rsidRDefault="000B38B9" w14:paraId="7198C21B" w14:textId="77777777">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hAnsi="Palatino Linotype" w:eastAsia="Calibri" w:cs="Tahoma"/>
          <w:b/>
          <w:color w:val="000000"/>
          <w:sz w:val="22"/>
          <w:szCs w:val="24"/>
          <w:lang w:val="es-ES" w:eastAsia="es-MX"/>
        </w:rPr>
        <w:t>SEGUNDO</w:t>
      </w:r>
      <w:r w:rsidRPr="000B38B9">
        <w:rPr>
          <w:rFonts w:ascii="Palatino Linotype" w:hAnsi="Palatino Linotype" w:eastAsia="Calibri" w:cs="Tahoma"/>
          <w:color w:val="000000"/>
          <w:sz w:val="22"/>
          <w:szCs w:val="24"/>
          <w:lang w:val="es-ES" w:eastAsia="es-MX"/>
        </w:rPr>
        <w:t xml:space="preserve">. </w:t>
      </w:r>
      <w:r w:rsidRPr="000B38B9">
        <w:rPr>
          <w:rFonts w:ascii="Palatino Linotype" w:hAnsi="Palatino Linotype" w:cs="Tahoma"/>
          <w:b/>
          <w:sz w:val="22"/>
          <w:szCs w:val="24"/>
          <w:lang w:val="es-ES"/>
        </w:rPr>
        <w:t>Causales de improcedencia y sobreseimiento.</w:t>
      </w:r>
      <w:r w:rsidRPr="000B38B9">
        <w:rPr>
          <w:rFonts w:ascii="Palatino Linotype" w:hAnsi="Palatino Linotype" w:cs="Tahoma"/>
          <w:sz w:val="22"/>
          <w:szCs w:val="24"/>
          <w:lang w:val="es-ES"/>
        </w:rPr>
        <w:t xml:space="preserve"> </w:t>
      </w:r>
    </w:p>
    <w:p w:rsidRPr="000B38B9" w:rsidR="000B38B9" w:rsidP="00244E76" w:rsidRDefault="000B38B9" w14:paraId="0C5B795A" w14:textId="77777777">
      <w:pPr>
        <w:autoSpaceDE w:val="0"/>
        <w:autoSpaceDN w:val="0"/>
        <w:adjustRightInd w:val="0"/>
        <w:spacing w:line="360" w:lineRule="auto"/>
        <w:jc w:val="both"/>
        <w:rPr>
          <w:rFonts w:ascii="Palatino Linotype" w:hAnsi="Palatino Linotype" w:cs="Tahoma"/>
          <w:sz w:val="22"/>
          <w:szCs w:val="24"/>
          <w:lang w:val="es-ES"/>
        </w:rPr>
      </w:pPr>
    </w:p>
    <w:p w:rsidRPr="000B38B9" w:rsidR="000B38B9" w:rsidP="00244E76" w:rsidRDefault="000B38B9" w14:paraId="2C4B28C5" w14:textId="77777777">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hAnsi="Palatino Linotype" w:cs="Tahoma"/>
          <w:sz w:val="22"/>
          <w:szCs w:val="24"/>
          <w:lang w:val="es-ES"/>
        </w:rPr>
        <w:t xml:space="preserve">De las constancias que forma parte del Recurso de Revisión que se analiza, se advierte que previo al estudio del fondo de la </w:t>
      </w:r>
      <w:r w:rsidRPr="000B38B9">
        <w:rPr>
          <w:rFonts w:ascii="Palatino Linotype" w:hAnsi="Palatino Linotype" w:cs="Tahoma"/>
          <w:i/>
          <w:sz w:val="22"/>
          <w:szCs w:val="24"/>
          <w:lang w:val="es-ES"/>
        </w:rPr>
        <w:t>litis</w:t>
      </w:r>
      <w:r w:rsidRPr="000B38B9">
        <w:rPr>
          <w:rFonts w:ascii="Palatino Linotype" w:hAnsi="Palatino Linotype" w:cs="Tahoma"/>
          <w:sz w:val="22"/>
          <w:szCs w:val="24"/>
          <w:lang w:val="es-ES"/>
        </w:rPr>
        <w:t>, es necesario estudiar las causales de improcedencia y sobreseimiento que se adviertan, para determinar lo que en Derecho proceda.</w:t>
      </w:r>
    </w:p>
    <w:p w:rsidRPr="000B38B9" w:rsidR="000B38B9" w:rsidP="00244E76" w:rsidRDefault="000B38B9" w14:paraId="5A67D473" w14:textId="77777777">
      <w:pPr>
        <w:autoSpaceDE w:val="0"/>
        <w:autoSpaceDN w:val="0"/>
        <w:adjustRightInd w:val="0"/>
        <w:spacing w:line="360" w:lineRule="auto"/>
        <w:jc w:val="both"/>
        <w:rPr>
          <w:rFonts w:ascii="Palatino Linotype" w:hAnsi="Palatino Linotype" w:cs="Tahoma"/>
          <w:sz w:val="22"/>
          <w:szCs w:val="24"/>
          <w:lang w:val="es-ES"/>
        </w:rPr>
      </w:pPr>
    </w:p>
    <w:p w:rsidRPr="000B38B9" w:rsidR="000B38B9" w:rsidP="00244E76" w:rsidRDefault="000B38B9" w14:paraId="5C4E132C"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0B38B9">
        <w:rPr>
          <w:rFonts w:ascii="Palatino Linotype" w:hAnsi="Palatino Linotype" w:eastAsia="Calibri" w:cs="Tahoma"/>
          <w:b/>
          <w:color w:val="000000"/>
          <w:sz w:val="22"/>
          <w:szCs w:val="24"/>
          <w:lang w:val="es-ES" w:eastAsia="es-MX"/>
        </w:rPr>
        <w:t>Causales de improcedencia.</w:t>
      </w:r>
      <w:r w:rsidRPr="000B38B9">
        <w:rPr>
          <w:rFonts w:ascii="Palatino Linotype" w:hAnsi="Palatino Linotype" w:eastAsia="Calibri" w:cs="Tahoma"/>
          <w:color w:val="000000"/>
          <w:sz w:val="22"/>
          <w:szCs w:val="24"/>
          <w:lang w:val="es-ES" w:eastAsia="es-MX"/>
        </w:rPr>
        <w:t xml:space="preserve"> </w:t>
      </w:r>
    </w:p>
    <w:p w:rsidRPr="000B38B9" w:rsidR="000B38B9" w:rsidP="00244E76" w:rsidRDefault="000B38B9" w14:paraId="3A425F31"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0B38B9" w:rsidR="000B38B9" w:rsidP="00244E76" w:rsidRDefault="000B38B9" w14:paraId="1F4ABD5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0B38B9">
        <w:rPr>
          <w:rFonts w:ascii="Palatino Linotype" w:hAnsi="Palatino Linotype" w:eastAsia="Calibri"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B38B9">
        <w:rPr>
          <w:rFonts w:ascii="Palatino Linotype" w:hAnsi="Palatino Linotype" w:eastAsia="Calibri" w:cs="Tahoma"/>
          <w:b/>
          <w:bCs/>
          <w:color w:val="000000"/>
          <w:sz w:val="22"/>
          <w:szCs w:val="22"/>
          <w:lang w:eastAsia="es-MX"/>
        </w:rPr>
        <w:t xml:space="preserve"> </w:t>
      </w:r>
      <w:r w:rsidRPr="000B38B9">
        <w:rPr>
          <w:rFonts w:ascii="Palatino Linotype" w:hAnsi="Palatino Linotype" w:eastAsia="Calibri"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0B38B9" w:rsidR="000B38B9" w:rsidP="00244E76" w:rsidRDefault="000B38B9" w14:paraId="114E3A4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B38B9" w:rsidR="000B38B9" w:rsidP="00244E76" w:rsidRDefault="000B38B9" w14:paraId="011D70F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B38B9">
        <w:rPr>
          <w:rFonts w:ascii="Palatino Linotype" w:hAnsi="Palatino Linotype" w:eastAsia="Calibri" w:cs="Tahoma"/>
          <w:color w:val="000000"/>
          <w:sz w:val="22"/>
          <w:szCs w:val="22"/>
          <w:lang w:eastAsia="es-MX"/>
        </w:rPr>
        <w:t xml:space="preserve">En el presente caso, </w:t>
      </w:r>
      <w:r w:rsidRPr="000B38B9">
        <w:rPr>
          <w:rFonts w:ascii="Palatino Linotype" w:hAnsi="Palatino Linotype" w:eastAsia="Calibri" w:cs="Tahoma"/>
          <w:b/>
          <w:color w:val="000000"/>
          <w:sz w:val="22"/>
          <w:szCs w:val="22"/>
          <w:lang w:eastAsia="es-MX"/>
        </w:rPr>
        <w:t>no se actualiza ninguna de las causales de improcedencia</w:t>
      </w:r>
      <w:r w:rsidRPr="000B38B9">
        <w:rPr>
          <w:rFonts w:ascii="Palatino Linotype" w:hAnsi="Palatino Linotype" w:eastAsia="Calibri" w:cs="Tahoma"/>
          <w:color w:val="000000"/>
          <w:sz w:val="22"/>
          <w:szCs w:val="22"/>
          <w:lang w:eastAsia="es-MX"/>
        </w:rPr>
        <w:t xml:space="preserve"> establecidas en el ordenamiento jurídico previamente señalado, toda vez que este Instituto no tiene </w:t>
      </w:r>
      <w:r w:rsidRPr="000B38B9">
        <w:rPr>
          <w:rFonts w:ascii="Palatino Linotype" w:hAnsi="Palatino Linotype" w:eastAsia="Calibri" w:cs="Tahoma"/>
          <w:color w:val="000000"/>
          <w:sz w:val="22"/>
          <w:szCs w:val="22"/>
          <w:lang w:eastAsia="es-MX"/>
        </w:rPr>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0B38B9" w:rsidR="000B38B9" w:rsidP="00244E76" w:rsidRDefault="000B38B9" w14:paraId="61833A53" w14:textId="77777777">
      <w:pPr>
        <w:spacing w:line="360" w:lineRule="auto"/>
        <w:jc w:val="both"/>
        <w:rPr>
          <w:rFonts w:ascii="Palatino Linotype" w:hAnsi="Palatino Linotype" w:cs="Tahoma"/>
          <w:b/>
          <w:bCs/>
          <w:sz w:val="22"/>
          <w:szCs w:val="22"/>
        </w:rPr>
      </w:pPr>
    </w:p>
    <w:p w:rsidRPr="000B38B9" w:rsidR="000B38B9" w:rsidP="00244E76" w:rsidRDefault="000B38B9" w14:paraId="02615B66" w14:textId="03E62200">
      <w:pPr>
        <w:spacing w:line="360" w:lineRule="auto"/>
        <w:jc w:val="both"/>
        <w:rPr>
          <w:rFonts w:ascii="Palatino Linotype" w:hAnsi="Palatino Linotype" w:cs="Tahoma"/>
          <w:sz w:val="22"/>
          <w:szCs w:val="22"/>
          <w:lang w:val="es-ES"/>
        </w:rPr>
      </w:pPr>
      <w:r w:rsidRPr="000965F8">
        <w:rPr>
          <w:rFonts w:ascii="Palatino Linotype" w:hAnsi="Palatino Linotype" w:cs="Tahoma"/>
          <w:sz w:val="22"/>
          <w:szCs w:val="22"/>
        </w:rPr>
        <w:t>Asimismo, se actualiza</w:t>
      </w:r>
      <w:r w:rsidR="000965F8">
        <w:rPr>
          <w:rFonts w:ascii="Palatino Linotype" w:hAnsi="Palatino Linotype" w:cs="Tahoma"/>
          <w:sz w:val="22"/>
          <w:szCs w:val="22"/>
        </w:rPr>
        <w:t>n</w:t>
      </w:r>
      <w:r w:rsidRPr="000965F8">
        <w:rPr>
          <w:rFonts w:ascii="Palatino Linotype" w:hAnsi="Palatino Linotype" w:cs="Tahoma"/>
          <w:sz w:val="22"/>
          <w:szCs w:val="22"/>
        </w:rPr>
        <w:t xml:space="preserve"> la</w:t>
      </w:r>
      <w:r w:rsidRPr="000965F8" w:rsidR="000B420E">
        <w:rPr>
          <w:rFonts w:ascii="Palatino Linotype" w:hAnsi="Palatino Linotype" w:cs="Tahoma"/>
          <w:sz w:val="22"/>
          <w:szCs w:val="22"/>
        </w:rPr>
        <w:t>s</w:t>
      </w:r>
      <w:r w:rsidRPr="000965F8">
        <w:rPr>
          <w:rFonts w:ascii="Palatino Linotype" w:hAnsi="Palatino Linotype" w:cs="Tahoma"/>
          <w:sz w:val="22"/>
          <w:szCs w:val="22"/>
        </w:rPr>
        <w:t xml:space="preserve"> causal</w:t>
      </w:r>
      <w:r w:rsidRPr="000965F8" w:rsidR="000B420E">
        <w:rPr>
          <w:rFonts w:ascii="Palatino Linotype" w:hAnsi="Palatino Linotype" w:cs="Tahoma"/>
          <w:sz w:val="22"/>
          <w:szCs w:val="22"/>
        </w:rPr>
        <w:t>es</w:t>
      </w:r>
      <w:r w:rsidRPr="000965F8">
        <w:rPr>
          <w:rFonts w:ascii="Palatino Linotype" w:hAnsi="Palatino Linotype" w:cs="Tahoma"/>
          <w:sz w:val="22"/>
          <w:szCs w:val="22"/>
        </w:rPr>
        <w:t xml:space="preserve"> de procedencia del Recurso de Revisión señalada</w:t>
      </w:r>
      <w:r w:rsidRPr="000965F8" w:rsidR="000B420E">
        <w:rPr>
          <w:rFonts w:ascii="Palatino Linotype" w:hAnsi="Palatino Linotype" w:cs="Tahoma"/>
          <w:sz w:val="22"/>
          <w:szCs w:val="22"/>
        </w:rPr>
        <w:t>s</w:t>
      </w:r>
      <w:r w:rsidRPr="000965F8">
        <w:rPr>
          <w:rFonts w:ascii="Palatino Linotype" w:hAnsi="Palatino Linotype" w:cs="Tahoma"/>
          <w:sz w:val="22"/>
          <w:szCs w:val="22"/>
        </w:rPr>
        <w:t xml:space="preserve"> </w:t>
      </w:r>
      <w:r w:rsidRPr="000965F8" w:rsidR="000B420E">
        <w:rPr>
          <w:rFonts w:ascii="Palatino Linotype" w:hAnsi="Palatino Linotype" w:cs="Tahoma"/>
          <w:sz w:val="22"/>
          <w:szCs w:val="22"/>
        </w:rPr>
        <w:t xml:space="preserve">en el artículo 179, </w:t>
      </w:r>
      <w:r w:rsidR="00A57F26">
        <w:rPr>
          <w:rFonts w:ascii="Palatino Linotype" w:hAnsi="Palatino Linotype" w:cs="Tahoma"/>
          <w:sz w:val="22"/>
          <w:szCs w:val="22"/>
        </w:rPr>
        <w:t>fracción II</w:t>
      </w:r>
      <w:r w:rsidRPr="000965F8">
        <w:rPr>
          <w:rFonts w:ascii="Palatino Linotype" w:hAnsi="Palatino Linotype" w:cs="Tahoma"/>
          <w:sz w:val="22"/>
          <w:szCs w:val="22"/>
        </w:rPr>
        <w:t xml:space="preserve">, de la Ley en cita, </w:t>
      </w:r>
      <w:r w:rsidRPr="000965F8">
        <w:rPr>
          <w:rFonts w:ascii="Palatino Linotype" w:hAnsi="Palatino Linotype" w:eastAsia="Calibri" w:cs="Tahoma"/>
          <w:color w:val="000000"/>
          <w:sz w:val="22"/>
          <w:szCs w:val="22"/>
          <w:lang w:eastAsia="es-MX"/>
        </w:rPr>
        <w:t xml:space="preserve">pues la Recurrente se inconformó </w:t>
      </w:r>
      <w:r w:rsidRPr="000965F8">
        <w:rPr>
          <w:rFonts w:ascii="Palatino Linotype" w:hAnsi="Palatino Linotype" w:cs="Tahoma"/>
          <w:sz w:val="22"/>
          <w:szCs w:val="22"/>
          <w:lang w:val="es-ES"/>
        </w:rPr>
        <w:t xml:space="preserve">con la </w:t>
      </w:r>
      <w:r w:rsidRPr="000965F8" w:rsidR="000B420E">
        <w:rPr>
          <w:rFonts w:ascii="Palatino Linotype" w:hAnsi="Palatino Linotype" w:cs="Tahoma"/>
          <w:sz w:val="22"/>
          <w:szCs w:val="22"/>
          <w:lang w:val="es-ES"/>
        </w:rPr>
        <w:t>clas</w:t>
      </w:r>
      <w:r w:rsidR="000965F8">
        <w:rPr>
          <w:rFonts w:ascii="Palatino Linotype" w:hAnsi="Palatino Linotype" w:cs="Tahoma"/>
          <w:sz w:val="22"/>
          <w:szCs w:val="22"/>
          <w:lang w:val="es-ES"/>
        </w:rPr>
        <w:t>ificación de la información</w:t>
      </w:r>
      <w:r w:rsidRPr="000965F8">
        <w:rPr>
          <w:rFonts w:ascii="Palatino Linotype" w:hAnsi="Palatino Linotype" w:cs="Tahoma"/>
          <w:sz w:val="22"/>
          <w:szCs w:val="22"/>
          <w:lang w:val="x-none"/>
        </w:rPr>
        <w:t>.</w:t>
      </w:r>
    </w:p>
    <w:p w:rsidRPr="000B38B9" w:rsidR="000B38B9" w:rsidP="00244E76" w:rsidRDefault="000B38B9" w14:paraId="6BFBFD71" w14:textId="77777777">
      <w:pPr>
        <w:spacing w:line="360" w:lineRule="auto"/>
        <w:jc w:val="both"/>
        <w:rPr>
          <w:rFonts w:ascii="Palatino Linotype" w:hAnsi="Palatino Linotype" w:cs="Tahoma"/>
          <w:b/>
          <w:bCs/>
          <w:sz w:val="22"/>
          <w:szCs w:val="22"/>
        </w:rPr>
      </w:pPr>
    </w:p>
    <w:p w:rsidRPr="000B38B9" w:rsidR="000B38B9" w:rsidP="00244E76" w:rsidRDefault="000B38B9" w14:paraId="3D36CA65" w14:textId="77777777">
      <w:pPr>
        <w:spacing w:line="360" w:lineRule="auto"/>
        <w:jc w:val="both"/>
        <w:rPr>
          <w:rFonts w:ascii="Palatino Linotype" w:hAnsi="Palatino Linotype" w:cs="Tahoma"/>
          <w:b/>
          <w:bCs/>
          <w:sz w:val="22"/>
          <w:szCs w:val="22"/>
        </w:rPr>
      </w:pPr>
      <w:r w:rsidRPr="000B38B9">
        <w:rPr>
          <w:rFonts w:ascii="Palatino Linotype" w:hAnsi="Palatino Linotype" w:cs="Tahoma"/>
          <w:b/>
          <w:bCs/>
          <w:sz w:val="22"/>
          <w:szCs w:val="22"/>
        </w:rPr>
        <w:t>Causales de sobreseimiento.</w:t>
      </w:r>
    </w:p>
    <w:p w:rsidRPr="000B38B9" w:rsidR="000B38B9" w:rsidP="00244E76" w:rsidRDefault="000B38B9" w14:paraId="79FF5649" w14:textId="77777777">
      <w:pPr>
        <w:spacing w:line="360" w:lineRule="auto"/>
        <w:jc w:val="both"/>
        <w:rPr>
          <w:rFonts w:ascii="Palatino Linotype" w:hAnsi="Palatino Linotype" w:cs="Tahoma"/>
          <w:b/>
          <w:bCs/>
          <w:sz w:val="22"/>
          <w:szCs w:val="22"/>
        </w:rPr>
      </w:pPr>
    </w:p>
    <w:p w:rsidRPr="000B38B9" w:rsidR="000B38B9" w:rsidP="00244E76" w:rsidRDefault="000B38B9" w14:paraId="539E274E" w14:textId="77777777">
      <w:pPr>
        <w:spacing w:line="360" w:lineRule="auto"/>
        <w:jc w:val="both"/>
        <w:rPr>
          <w:rFonts w:ascii="Palatino Linotype" w:hAnsi="Palatino Linotype" w:cs="Tahoma"/>
          <w:sz w:val="22"/>
          <w:szCs w:val="24"/>
        </w:rPr>
      </w:pPr>
      <w:r w:rsidRPr="000B38B9">
        <w:rPr>
          <w:rFonts w:ascii="Palatino Linotype" w:hAnsi="Palatino Linotype" w:cs="Tahoma"/>
          <w:sz w:val="22"/>
          <w:szCs w:val="24"/>
        </w:rPr>
        <w:t>Por ser de previo y especial pronunciamiento, este Instituto analiza si se actualiza alguna causal de sobreseimiento.</w:t>
      </w:r>
    </w:p>
    <w:p w:rsidRPr="000B38B9" w:rsidR="000B38B9" w:rsidP="00244E76" w:rsidRDefault="000B38B9" w14:paraId="7556ADAE" w14:textId="77777777">
      <w:pPr>
        <w:spacing w:line="360" w:lineRule="auto"/>
        <w:jc w:val="both"/>
        <w:rPr>
          <w:rFonts w:ascii="Palatino Linotype" w:hAnsi="Palatino Linotype" w:cs="Tahoma"/>
          <w:sz w:val="22"/>
          <w:szCs w:val="24"/>
        </w:rPr>
      </w:pPr>
    </w:p>
    <w:p w:rsidRPr="000B38B9" w:rsidR="000B38B9" w:rsidP="00244E76" w:rsidRDefault="000B38B9" w14:paraId="1951DDF4" w14:textId="77777777">
      <w:pPr>
        <w:spacing w:line="360" w:lineRule="auto"/>
        <w:jc w:val="both"/>
        <w:rPr>
          <w:rFonts w:ascii="Palatino Linotype" w:hAnsi="Palatino Linotype" w:cs="Tahoma"/>
          <w:sz w:val="22"/>
          <w:szCs w:val="24"/>
        </w:rPr>
      </w:pPr>
      <w:r w:rsidRPr="000B38B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B38B9" w:rsidR="000B38B9" w:rsidP="00244E76" w:rsidRDefault="000B38B9" w14:paraId="74BCA949" w14:textId="77777777">
      <w:pPr>
        <w:spacing w:line="360" w:lineRule="auto"/>
        <w:jc w:val="both"/>
        <w:rPr>
          <w:rFonts w:ascii="Palatino Linotype" w:hAnsi="Palatino Linotype" w:cs="Tahoma"/>
          <w:sz w:val="22"/>
          <w:szCs w:val="24"/>
        </w:rPr>
      </w:pPr>
    </w:p>
    <w:p w:rsidRPr="000B38B9" w:rsidR="000B38B9" w:rsidP="00244E76" w:rsidRDefault="000B38B9" w14:paraId="04B758F3" w14:textId="77777777">
      <w:pPr>
        <w:spacing w:line="360" w:lineRule="auto"/>
        <w:jc w:val="both"/>
        <w:rPr>
          <w:rFonts w:ascii="Palatino Linotype" w:hAnsi="Palatino Linotype" w:cs="Tahoma"/>
          <w:sz w:val="22"/>
          <w:szCs w:val="24"/>
          <w:lang w:val="es-ES"/>
        </w:rPr>
      </w:pPr>
      <w:r w:rsidRPr="000B38B9">
        <w:rPr>
          <w:rFonts w:ascii="Palatino Linotype" w:hAnsi="Palatino Linotype" w:cs="Tahoma"/>
          <w:bCs/>
          <w:sz w:val="22"/>
          <w:szCs w:val="24"/>
          <w:lang w:val="es-ES"/>
        </w:rPr>
        <w:t xml:space="preserve">Por tales motivos, </w:t>
      </w:r>
      <w:r w:rsidRPr="000B38B9">
        <w:rPr>
          <w:rFonts w:ascii="Palatino Linotype" w:hAnsi="Palatino Linotype" w:cs="Tahoma"/>
          <w:sz w:val="22"/>
          <w:szCs w:val="24"/>
          <w:lang w:val="es-ES"/>
        </w:rPr>
        <w:t>se considera procedente entrar al fondo del presente asunto.</w:t>
      </w:r>
    </w:p>
    <w:p w:rsidR="000B38B9" w:rsidP="00244E76" w:rsidRDefault="000B38B9" w14:paraId="08DC0679" w14:textId="77777777">
      <w:pPr>
        <w:spacing w:line="360" w:lineRule="auto"/>
        <w:jc w:val="both"/>
        <w:rPr>
          <w:rFonts w:ascii="Palatino Linotype" w:hAnsi="Palatino Linotype" w:eastAsiaTheme="minorHAnsi" w:cstheme="minorBidi"/>
          <w:color w:val="000000" w:themeColor="text1"/>
          <w:sz w:val="22"/>
          <w:szCs w:val="22"/>
          <w:lang w:eastAsia="en-US"/>
        </w:rPr>
      </w:pPr>
    </w:p>
    <w:p w:rsidR="000B420E" w:rsidP="00244E76" w:rsidRDefault="000B420E" w14:paraId="1A67FE3A"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0B420E" w:rsidP="00244E76" w:rsidRDefault="000B420E" w14:paraId="2290C6DF" w14:textId="0B3CA603">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A55C7C" w:rsidP="00244E76" w:rsidRDefault="00A55C7C" w14:paraId="30B98A25" w14:textId="58F58B1A">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F82643" w:rsidR="00A55C7C" w:rsidP="00244E76" w:rsidRDefault="00A55C7C" w14:paraId="5EE6403B"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093ADE" w:rsidP="00244E76" w:rsidRDefault="000B420E" w14:paraId="2406E5AD" w14:textId="64AE6E2D">
      <w:pPr>
        <w:tabs>
          <w:tab w:val="left" w:pos="4962"/>
        </w:tabs>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 xml:space="preserve">Una vez realizado el estudio de las constancias que integran el expediente en que se actúa, se desprende que la Recurrente, </w:t>
      </w:r>
      <w:r w:rsidRPr="00597233">
        <w:rPr>
          <w:rFonts w:ascii="Palatino Linotype" w:hAnsi="Palatino Linotype" w:eastAsia="Calibri" w:cs="Tahoma"/>
          <w:iCs/>
          <w:sz w:val="22"/>
          <w:szCs w:val="22"/>
          <w:lang w:val="es-ES"/>
        </w:rPr>
        <w:t xml:space="preserve">solicitó al </w:t>
      </w:r>
      <w:r w:rsidR="00A862EF">
        <w:rPr>
          <w:rFonts w:ascii="Palatino Linotype" w:hAnsi="Palatino Linotype" w:eastAsia="Calibri" w:cs="Tahoma"/>
          <w:iCs/>
          <w:sz w:val="22"/>
          <w:szCs w:val="22"/>
          <w:lang w:val="es-ES"/>
        </w:rPr>
        <w:t>Ayuntamiento de San José del Rincón</w:t>
      </w:r>
      <w:r w:rsidR="00E16C3E">
        <w:rPr>
          <w:rFonts w:ascii="Palatino Linotype" w:hAnsi="Palatino Linotype" w:eastAsia="Calibri" w:cs="Tahoma"/>
          <w:iCs/>
          <w:sz w:val="22"/>
          <w:szCs w:val="22"/>
          <w:lang w:val="es-ES"/>
        </w:rPr>
        <w:t xml:space="preserve">, respecto </w:t>
      </w:r>
      <w:r w:rsidRPr="00E16C3E" w:rsidR="00E16C3E">
        <w:rPr>
          <w:rFonts w:ascii="Palatino Linotype" w:hAnsi="Palatino Linotype" w:eastAsia="Calibri" w:cs="Tahoma"/>
          <w:iCs/>
          <w:sz w:val="22"/>
          <w:szCs w:val="22"/>
          <w:lang w:val="es-ES"/>
        </w:rPr>
        <w:t xml:space="preserve">al servidor público Sergio </w:t>
      </w:r>
      <w:proofErr w:type="spellStart"/>
      <w:r w:rsidRPr="00E16C3E" w:rsidR="00E16C3E">
        <w:rPr>
          <w:rFonts w:ascii="Palatino Linotype" w:hAnsi="Palatino Linotype" w:eastAsia="Calibri" w:cs="Tahoma"/>
          <w:iCs/>
          <w:sz w:val="22"/>
          <w:szCs w:val="22"/>
          <w:lang w:val="es-ES"/>
        </w:rPr>
        <w:t>Albarran</w:t>
      </w:r>
      <w:proofErr w:type="spellEnd"/>
      <w:r w:rsidRPr="00E16C3E" w:rsidR="00E16C3E">
        <w:rPr>
          <w:rFonts w:ascii="Palatino Linotype" w:hAnsi="Palatino Linotype" w:eastAsia="Calibri" w:cs="Tahoma"/>
          <w:iCs/>
          <w:sz w:val="22"/>
          <w:szCs w:val="22"/>
          <w:lang w:val="es-ES"/>
        </w:rPr>
        <w:t xml:space="preserve"> M</w:t>
      </w:r>
      <w:r w:rsidR="00E16C3E">
        <w:rPr>
          <w:rFonts w:ascii="Palatino Linotype" w:hAnsi="Palatino Linotype" w:eastAsia="Calibri" w:cs="Tahoma"/>
          <w:iCs/>
          <w:sz w:val="22"/>
          <w:szCs w:val="22"/>
          <w:lang w:val="es-ES"/>
        </w:rPr>
        <w:t xml:space="preserve">anjarrez, su </w:t>
      </w:r>
      <w:r w:rsidR="00E16C3E">
        <w:rPr>
          <w:rFonts w:ascii="Palatino Linotype" w:hAnsi="Palatino Linotype" w:eastAsia="Calibri" w:cs="Tahoma"/>
          <w:i/>
          <w:iCs/>
          <w:sz w:val="22"/>
          <w:szCs w:val="22"/>
          <w:lang w:val="es-ES"/>
        </w:rPr>
        <w:t xml:space="preserve">currículum vitae </w:t>
      </w:r>
      <w:r w:rsidR="00E16C3E">
        <w:rPr>
          <w:rFonts w:ascii="Palatino Linotype" w:hAnsi="Palatino Linotype" w:eastAsia="Calibri" w:cs="Tahoma"/>
          <w:iCs/>
          <w:sz w:val="22"/>
          <w:szCs w:val="22"/>
          <w:lang w:val="es-ES"/>
        </w:rPr>
        <w:t>y el documento oficial que lo acredite como Contador Público.</w:t>
      </w:r>
    </w:p>
    <w:p w:rsidR="00E16C3E" w:rsidP="00244E76" w:rsidRDefault="00E16C3E" w14:paraId="132D6B38" w14:textId="77777777">
      <w:pPr>
        <w:tabs>
          <w:tab w:val="left" w:pos="4962"/>
        </w:tabs>
        <w:spacing w:line="360" w:lineRule="auto"/>
        <w:jc w:val="both"/>
        <w:rPr>
          <w:rFonts w:ascii="Palatino Linotype" w:hAnsi="Palatino Linotype" w:eastAsia="Calibri" w:cs="Tahoma"/>
          <w:iCs/>
          <w:sz w:val="22"/>
          <w:szCs w:val="22"/>
          <w:lang w:val="es-ES"/>
        </w:rPr>
      </w:pPr>
    </w:p>
    <w:p w:rsidR="00093ADE" w:rsidP="00244E76" w:rsidRDefault="000B420E" w14:paraId="164350D8" w14:textId="594272A8">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En respuesta, el Sujeto Obligado, </w:t>
      </w:r>
      <w:r w:rsidR="00907831">
        <w:rPr>
          <w:rFonts w:ascii="Palatino Linotype" w:hAnsi="Palatino Linotype" w:cs="Tahoma"/>
          <w:bCs/>
          <w:iCs/>
          <w:color w:val="000000"/>
          <w:sz w:val="22"/>
          <w:szCs w:val="22"/>
        </w:rPr>
        <w:t>a través de la Tesorería Municipal, precisó que no existía consentimiento para hacer pública la información peticionada</w:t>
      </w:r>
      <w:r w:rsidR="00B22D7C">
        <w:rPr>
          <w:rFonts w:ascii="Palatino Linotype" w:hAnsi="Palatino Linotype" w:cs="Tahoma"/>
          <w:bCs/>
          <w:iCs/>
          <w:color w:val="000000"/>
          <w:sz w:val="22"/>
          <w:szCs w:val="22"/>
          <w:lang w:val="es-MX"/>
        </w:rPr>
        <w:t xml:space="preserve">; ante dicha contestación, </w:t>
      </w:r>
      <w:r w:rsidR="000965F8">
        <w:rPr>
          <w:rFonts w:ascii="Palatino Linotype" w:hAnsi="Palatino Linotype" w:cs="Tahoma"/>
          <w:bCs/>
          <w:iCs/>
          <w:color w:val="000000"/>
          <w:sz w:val="22"/>
          <w:szCs w:val="22"/>
        </w:rPr>
        <w:t xml:space="preserve">el Particular se inconformó ante </w:t>
      </w:r>
      <w:r w:rsidRPr="000965F8" w:rsidR="000965F8">
        <w:rPr>
          <w:rFonts w:ascii="Palatino Linotype" w:hAnsi="Palatino Linotype" w:cs="Tahoma"/>
          <w:bCs/>
          <w:iCs/>
          <w:color w:val="000000"/>
          <w:sz w:val="22"/>
          <w:szCs w:val="22"/>
        </w:rPr>
        <w:t>clasificación de la información</w:t>
      </w:r>
      <w:r w:rsidR="00B22D7C">
        <w:rPr>
          <w:rFonts w:ascii="Palatino Linotype" w:hAnsi="Palatino Linotype" w:cs="Tahoma"/>
          <w:bCs/>
          <w:iCs/>
          <w:color w:val="000000"/>
          <w:sz w:val="22"/>
          <w:szCs w:val="22"/>
        </w:rPr>
        <w:t xml:space="preserve">, al señalar </w:t>
      </w:r>
      <w:r w:rsidR="00907831">
        <w:rPr>
          <w:rFonts w:ascii="Palatino Linotype" w:hAnsi="Palatino Linotype" w:cs="Tahoma"/>
          <w:bCs/>
          <w:iCs/>
          <w:color w:val="000000"/>
          <w:sz w:val="22"/>
          <w:szCs w:val="22"/>
        </w:rPr>
        <w:t>que no había proporcionado lo peticionado</w:t>
      </w:r>
      <w:r w:rsidR="000965F8">
        <w:rPr>
          <w:rFonts w:ascii="Palatino Linotype" w:hAnsi="Palatino Linotype" w:cs="Tahoma"/>
          <w:bCs/>
          <w:iCs/>
          <w:color w:val="000000"/>
          <w:sz w:val="22"/>
          <w:szCs w:val="22"/>
        </w:rPr>
        <w:t>, por lo que</w:t>
      </w:r>
      <w:r w:rsidR="00B22D7C">
        <w:rPr>
          <w:rFonts w:ascii="Palatino Linotype" w:hAnsi="Palatino Linotype" w:cs="Tahoma"/>
          <w:bCs/>
          <w:iCs/>
          <w:color w:val="000000"/>
          <w:sz w:val="22"/>
          <w:szCs w:val="22"/>
        </w:rPr>
        <w:t>,</w:t>
      </w:r>
      <w:r w:rsidR="000965F8">
        <w:rPr>
          <w:rFonts w:ascii="Palatino Linotype" w:hAnsi="Palatino Linotype" w:cs="Tahoma"/>
          <w:bCs/>
          <w:iCs/>
          <w:color w:val="000000"/>
          <w:sz w:val="22"/>
          <w:szCs w:val="22"/>
        </w:rPr>
        <w:t xml:space="preserve"> </w:t>
      </w:r>
      <w:r w:rsidR="00B22D7C">
        <w:rPr>
          <w:rFonts w:ascii="Palatino Linotype" w:hAnsi="Palatino Linotype" w:cs="Tahoma"/>
          <w:bCs/>
          <w:iCs/>
          <w:color w:val="000000"/>
          <w:sz w:val="22"/>
          <w:szCs w:val="22"/>
        </w:rPr>
        <w:t>se actualiza la causal</w:t>
      </w:r>
      <w:r w:rsidRPr="000965F8" w:rsidR="000965F8">
        <w:rPr>
          <w:rFonts w:ascii="Palatino Linotype" w:hAnsi="Palatino Linotype" w:cs="Tahoma"/>
          <w:bCs/>
          <w:iCs/>
          <w:color w:val="000000"/>
          <w:sz w:val="22"/>
          <w:szCs w:val="22"/>
        </w:rPr>
        <w:t xml:space="preserve"> de procedencia </w:t>
      </w:r>
      <w:r w:rsidR="00B22D7C">
        <w:rPr>
          <w:rFonts w:ascii="Palatino Linotype" w:hAnsi="Palatino Linotype" w:cs="Tahoma"/>
          <w:bCs/>
          <w:iCs/>
          <w:color w:val="000000"/>
          <w:sz w:val="22"/>
          <w:szCs w:val="22"/>
        </w:rPr>
        <w:t>establecida</w:t>
      </w:r>
      <w:r w:rsidRPr="000965F8" w:rsidR="000965F8">
        <w:rPr>
          <w:rFonts w:ascii="Palatino Linotype" w:hAnsi="Palatino Linotype" w:cs="Tahoma"/>
          <w:bCs/>
          <w:iCs/>
          <w:color w:val="000000"/>
          <w:sz w:val="22"/>
          <w:szCs w:val="22"/>
        </w:rPr>
        <w:t xml:space="preserve"> en el artículo 179, </w:t>
      </w:r>
      <w:r w:rsidR="00B22D7C">
        <w:rPr>
          <w:rFonts w:ascii="Palatino Linotype" w:hAnsi="Palatino Linotype" w:cs="Tahoma"/>
          <w:bCs/>
          <w:iCs/>
          <w:color w:val="000000"/>
          <w:sz w:val="22"/>
          <w:szCs w:val="22"/>
        </w:rPr>
        <w:t>fracción II, de la Ley de Transparencia y Acceso a la Información Pública del Estado de México y Municipios</w:t>
      </w:r>
      <w:r w:rsidR="000965F8">
        <w:rPr>
          <w:rFonts w:ascii="Palatino Linotype" w:hAnsi="Palatino Linotype" w:cs="Tahoma"/>
          <w:bCs/>
          <w:iCs/>
          <w:color w:val="000000"/>
          <w:sz w:val="22"/>
          <w:szCs w:val="22"/>
        </w:rPr>
        <w:t>.</w:t>
      </w:r>
      <w:r w:rsidR="00B22D7C">
        <w:rPr>
          <w:rFonts w:ascii="Palatino Linotype" w:hAnsi="Palatino Linotype" w:cs="Tahoma"/>
          <w:bCs/>
          <w:iCs/>
          <w:color w:val="000000"/>
          <w:sz w:val="22"/>
          <w:szCs w:val="22"/>
        </w:rPr>
        <w:t xml:space="preserve"> </w:t>
      </w:r>
      <w:r w:rsidRPr="00B22D7C" w:rsidR="00B22D7C">
        <w:rPr>
          <w:rFonts w:ascii="Palatino Linotype" w:hAnsi="Palatino Linotype" w:cs="Tahoma"/>
          <w:bCs/>
          <w:iCs/>
          <w:color w:val="000000"/>
          <w:sz w:val="22"/>
          <w:szCs w:val="22"/>
          <w:lang w:val="es-MX"/>
        </w:rPr>
        <w:t>Así las cosas, una vez admitido y notificado el Recurso de Revisión a las partes, estas fueron omisas en realizar manifestaciones o alegatos.</w:t>
      </w:r>
    </w:p>
    <w:p w:rsidR="00B22D7C" w:rsidP="00244E76" w:rsidRDefault="00B22D7C" w14:paraId="177730E7" w14:textId="77777777">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rsidR="000B420E" w:rsidP="00244E76" w:rsidRDefault="000B420E" w14:paraId="6CC3BBC6" w14:textId="77777777">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 xml:space="preserve"> solicitud</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 xml:space="preserve">e acceso a la información; la respuesta proporcionada; el escrito recursal y el desahogo del requerimiento de información adicional;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B47A6E" w:rsidR="000B420E" w:rsidP="00244E76" w:rsidRDefault="000B420E" w14:paraId="2C079EE1" w14:textId="77777777">
      <w:pPr>
        <w:spacing w:line="360" w:lineRule="auto"/>
        <w:jc w:val="both"/>
        <w:rPr>
          <w:rFonts w:ascii="Palatino Linotype" w:hAnsi="Palatino Linotype" w:cs="Tahoma"/>
          <w:bCs/>
          <w:iCs/>
          <w:color w:val="000000"/>
          <w:sz w:val="22"/>
          <w:szCs w:val="22"/>
        </w:rPr>
      </w:pPr>
    </w:p>
    <w:p w:rsidR="000B420E" w:rsidP="00244E76" w:rsidRDefault="000B420E" w14:paraId="3B66F2A2" w14:textId="77777777">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rsidR="000B420E" w:rsidP="00244E76" w:rsidRDefault="000B420E" w14:paraId="777702F8" w14:textId="77777777">
      <w:pPr>
        <w:spacing w:line="360" w:lineRule="auto"/>
        <w:ind w:right="-93"/>
        <w:jc w:val="both"/>
        <w:rPr>
          <w:rFonts w:ascii="Palatino Linotype" w:hAnsi="Palatino Linotype" w:cs="Tahoma"/>
          <w:b/>
          <w:sz w:val="22"/>
          <w:szCs w:val="22"/>
          <w:lang w:val="es-ES_tradnl"/>
        </w:rPr>
      </w:pPr>
    </w:p>
    <w:p w:rsidR="000B420E" w:rsidP="00244E76" w:rsidRDefault="000B420E" w14:paraId="2BB9E74B"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B420E" w:rsidP="00244E76" w:rsidRDefault="000B420E" w14:paraId="15EB0430" w14:textId="77777777">
      <w:pPr>
        <w:spacing w:line="360" w:lineRule="auto"/>
        <w:jc w:val="both"/>
        <w:rPr>
          <w:rFonts w:ascii="Palatino Linotype" w:hAnsi="Palatino Linotype" w:cs="Tahoma"/>
          <w:sz w:val="22"/>
          <w:szCs w:val="22"/>
          <w:lang w:val="es-ES_tradnl"/>
        </w:rPr>
      </w:pPr>
    </w:p>
    <w:p w:rsidR="000B420E" w:rsidP="00244E76" w:rsidRDefault="000B420E" w14:paraId="740C540A"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0B420E" w:rsidP="00244E76" w:rsidRDefault="000B420E" w14:paraId="18010317" w14:textId="77777777">
      <w:pPr>
        <w:spacing w:line="360" w:lineRule="auto"/>
        <w:jc w:val="both"/>
        <w:rPr>
          <w:rFonts w:ascii="Palatino Linotype" w:hAnsi="Palatino Linotype" w:cs="Tahoma"/>
          <w:sz w:val="22"/>
          <w:szCs w:val="22"/>
          <w:lang w:val="es-ES_tradnl"/>
        </w:rPr>
      </w:pPr>
    </w:p>
    <w:p w:rsidR="000B420E" w:rsidP="00244E76" w:rsidRDefault="000B420E" w14:paraId="79E03BC7"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B420E" w:rsidP="00244E76" w:rsidRDefault="000B420E" w14:paraId="2A624ADD" w14:textId="77777777">
      <w:pPr>
        <w:spacing w:line="360" w:lineRule="auto"/>
        <w:jc w:val="both"/>
        <w:rPr>
          <w:rFonts w:ascii="Palatino Linotype" w:hAnsi="Palatino Linotype" w:cs="Tahoma"/>
          <w:sz w:val="22"/>
          <w:szCs w:val="22"/>
          <w:lang w:val="es-ES_tradnl"/>
        </w:rPr>
      </w:pPr>
    </w:p>
    <w:p w:rsidR="000B420E" w:rsidP="00244E76" w:rsidRDefault="000B420E" w14:paraId="17DEC6A5"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000B420E" w:rsidP="00244E76" w:rsidRDefault="000B420E" w14:paraId="587770EC" w14:textId="77777777">
      <w:pPr>
        <w:spacing w:line="360" w:lineRule="auto"/>
        <w:jc w:val="both"/>
        <w:rPr>
          <w:rFonts w:ascii="Palatino Linotype" w:hAnsi="Palatino Linotype" w:cs="Tahoma"/>
          <w:sz w:val="22"/>
          <w:szCs w:val="22"/>
          <w:lang w:val="es-ES_tradnl"/>
        </w:rPr>
      </w:pPr>
    </w:p>
    <w:p w:rsidR="0067428C" w:rsidP="00244E76" w:rsidRDefault="000B420E" w14:paraId="608CCA35"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0067428C" w:rsidP="00244E76" w:rsidRDefault="0067428C" w14:paraId="0046E28C" w14:textId="77777777">
      <w:pPr>
        <w:spacing w:line="360" w:lineRule="auto"/>
        <w:jc w:val="both"/>
        <w:rPr>
          <w:rFonts w:ascii="Palatino Linotype" w:hAnsi="Palatino Linotype" w:cs="Tahoma"/>
          <w:sz w:val="22"/>
          <w:szCs w:val="22"/>
          <w:lang w:val="es-ES_tradnl"/>
        </w:rPr>
      </w:pPr>
    </w:p>
    <w:p w:rsidR="000B420E" w:rsidP="00244E76" w:rsidRDefault="000B420E" w14:paraId="5FAC86E2" w14:textId="14364021">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000B420E" w:rsidP="00244E76" w:rsidRDefault="000B420E" w14:paraId="78BF70F4" w14:textId="77777777">
      <w:pPr>
        <w:spacing w:line="360" w:lineRule="auto"/>
        <w:jc w:val="both"/>
        <w:rPr>
          <w:rFonts w:ascii="Palatino Linotype" w:hAnsi="Palatino Linotype" w:cs="Tahoma"/>
          <w:sz w:val="22"/>
          <w:szCs w:val="22"/>
          <w:lang w:val="es-ES_tradnl"/>
        </w:rPr>
      </w:pPr>
    </w:p>
    <w:p w:rsidR="000B420E" w:rsidP="00244E76" w:rsidRDefault="000B420E" w14:paraId="635D2D36"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B420E" w:rsidP="00244E76" w:rsidRDefault="000B420E" w14:paraId="089C521A" w14:textId="423B04D4">
      <w:pPr>
        <w:spacing w:line="360" w:lineRule="auto"/>
        <w:jc w:val="both"/>
        <w:rPr>
          <w:rFonts w:ascii="Palatino Linotype" w:hAnsi="Palatino Linotype" w:eastAsia="Calibri" w:cs="Tahoma"/>
          <w:sz w:val="22"/>
          <w:szCs w:val="22"/>
          <w:lang w:val="es-ES" w:eastAsia="es-ES_tradnl"/>
        </w:rPr>
      </w:pPr>
    </w:p>
    <w:p w:rsidR="00A55C7C" w:rsidP="00244E76" w:rsidRDefault="00A55C7C" w14:paraId="6D351A58" w14:textId="2940A04D">
      <w:pPr>
        <w:spacing w:line="360" w:lineRule="auto"/>
        <w:jc w:val="both"/>
        <w:rPr>
          <w:rFonts w:ascii="Palatino Linotype" w:hAnsi="Palatino Linotype" w:eastAsia="Calibri" w:cs="Tahoma"/>
          <w:sz w:val="22"/>
          <w:szCs w:val="22"/>
          <w:lang w:val="es-ES" w:eastAsia="es-ES_tradnl"/>
        </w:rPr>
      </w:pPr>
    </w:p>
    <w:p w:rsidR="00A55C7C" w:rsidP="00244E76" w:rsidRDefault="00A55C7C" w14:paraId="2F52670A" w14:textId="77777777">
      <w:pPr>
        <w:spacing w:line="360" w:lineRule="auto"/>
        <w:jc w:val="both"/>
        <w:rPr>
          <w:rFonts w:ascii="Palatino Linotype" w:hAnsi="Palatino Linotype" w:eastAsia="Calibri" w:cs="Tahoma"/>
          <w:sz w:val="22"/>
          <w:szCs w:val="22"/>
          <w:lang w:val="es-ES" w:eastAsia="es-ES_tradnl"/>
        </w:rPr>
      </w:pPr>
    </w:p>
    <w:p w:rsidR="00907831" w:rsidP="00907831" w:rsidRDefault="00907831" w14:paraId="7EC2E850" w14:textId="77777777">
      <w:pPr>
        <w:spacing w:line="360" w:lineRule="auto"/>
        <w:jc w:val="both"/>
        <w:rPr>
          <w:rFonts w:ascii="Palatino Linotype" w:hAnsi="Palatino Linotype" w:cs="Tahoma"/>
          <w:bCs/>
          <w:sz w:val="22"/>
          <w:szCs w:val="22"/>
        </w:rPr>
      </w:pPr>
      <w:r w:rsidRPr="00907831">
        <w:rPr>
          <w:rFonts w:ascii="Palatino Linotype" w:hAnsi="Palatino Linotype" w:cs="Tahoma"/>
          <w:bCs/>
          <w:sz w:val="22"/>
          <w:szCs w:val="22"/>
        </w:rPr>
        <w:t xml:space="preserve">El artículo 92, detalla la información que corresponde a las Obligaciones Comunes de Transparencia, de las que destaca la contenida en la fracción XXI, </w:t>
      </w:r>
      <w:r w:rsidRPr="00907831">
        <w:rPr>
          <w:rFonts w:ascii="Palatino Linotype" w:hAnsi="Palatino Linotype" w:eastAsia="Calibri" w:cs="Arial"/>
          <w:sz w:val="22"/>
          <w:szCs w:val="22"/>
          <w:lang w:val="es-ES" w:eastAsia="en-US"/>
        </w:rPr>
        <w:t>que establece que la información curricular es información que deben de poner a disposición del público</w:t>
      </w:r>
      <w:r w:rsidRPr="00907831">
        <w:rPr>
          <w:rFonts w:ascii="Palatino Linotype" w:hAnsi="Palatino Linotype" w:cs="Tahoma"/>
          <w:bCs/>
          <w:sz w:val="22"/>
          <w:szCs w:val="22"/>
        </w:rPr>
        <w:t>.</w:t>
      </w:r>
    </w:p>
    <w:p w:rsidRPr="00907831" w:rsidR="0067428C" w:rsidP="00907831" w:rsidRDefault="0067428C" w14:paraId="3A6DBCF2" w14:textId="77777777">
      <w:pPr>
        <w:spacing w:line="360" w:lineRule="auto"/>
        <w:jc w:val="both"/>
        <w:rPr>
          <w:rFonts w:ascii="Palatino Linotype" w:hAnsi="Palatino Linotype" w:cs="Tahoma"/>
          <w:bCs/>
          <w:sz w:val="22"/>
          <w:szCs w:val="22"/>
        </w:rPr>
      </w:pPr>
    </w:p>
    <w:p w:rsidR="000B420E" w:rsidP="00244E76" w:rsidRDefault="000B420E" w14:paraId="70066EFB"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rsidR="000B420E" w:rsidP="00244E76" w:rsidRDefault="000B420E" w14:paraId="41DC9496" w14:textId="77777777">
      <w:pPr>
        <w:spacing w:line="360" w:lineRule="auto"/>
        <w:jc w:val="both"/>
        <w:rPr>
          <w:rFonts w:ascii="Palatino Linotype" w:hAnsi="Palatino Linotype" w:cs="Tahoma"/>
          <w:bCs/>
          <w:iCs/>
          <w:sz w:val="22"/>
          <w:szCs w:val="22"/>
        </w:rPr>
      </w:pPr>
    </w:p>
    <w:p w:rsidRPr="0067428C" w:rsidR="003602CB" w:rsidP="00244E76" w:rsidRDefault="000B420E" w14:paraId="0E32A68A" w14:textId="39B84F1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 se procede al análisis del agravio hecho valer por el ahora Recurrente</w:t>
      </w:r>
      <w:r w:rsidRPr="00266D81">
        <w:rPr>
          <w:rFonts w:ascii="Palatino Linotype" w:hAnsi="Palatino Linotype" w:cs="Tahoma"/>
          <w:bCs/>
          <w:iCs/>
          <w:sz w:val="22"/>
          <w:szCs w:val="22"/>
        </w:rPr>
        <w:t xml:space="preserve">, concerniente a </w:t>
      </w:r>
      <w:r w:rsidRPr="00266D81" w:rsidR="00093ADE">
        <w:rPr>
          <w:rFonts w:ascii="Palatino Linotype" w:hAnsi="Palatino Linotype" w:cs="Tahoma"/>
          <w:bCs/>
          <w:iCs/>
          <w:sz w:val="22"/>
          <w:szCs w:val="22"/>
        </w:rPr>
        <w:t>la clasificación de la información</w:t>
      </w:r>
      <w:r w:rsidRPr="00266D81">
        <w:rPr>
          <w:rFonts w:ascii="Palatino Linotype" w:hAnsi="Palatino Linotype" w:cs="Tahoma"/>
          <w:bCs/>
          <w:iCs/>
          <w:sz w:val="22"/>
          <w:szCs w:val="22"/>
        </w:rPr>
        <w:t xml:space="preserve">; en ese contexto, cabe </w:t>
      </w:r>
      <w:r w:rsidR="003602CB">
        <w:rPr>
          <w:rFonts w:ascii="Palatino Linotype" w:hAnsi="Palatino Linotype" w:cs="Tahoma"/>
          <w:bCs/>
          <w:iCs/>
          <w:sz w:val="22"/>
          <w:szCs w:val="22"/>
        </w:rPr>
        <w:t xml:space="preserve">recordar </w:t>
      </w:r>
      <w:r w:rsidR="00554060">
        <w:rPr>
          <w:rFonts w:ascii="Palatino Linotype" w:hAnsi="Palatino Linotype" w:cs="Tahoma"/>
          <w:bCs/>
          <w:iCs/>
          <w:sz w:val="22"/>
          <w:szCs w:val="22"/>
        </w:rPr>
        <w:t xml:space="preserve">que la pretensión del ahora Recurrente es obtener </w:t>
      </w:r>
      <w:r w:rsidR="0067428C">
        <w:rPr>
          <w:rFonts w:ascii="Palatino Linotype" w:hAnsi="Palatino Linotype" w:cs="Tahoma"/>
          <w:bCs/>
          <w:iCs/>
          <w:sz w:val="22"/>
          <w:szCs w:val="22"/>
        </w:rPr>
        <w:t xml:space="preserve">el </w:t>
      </w:r>
      <w:r w:rsidRPr="0067428C" w:rsidR="0067428C">
        <w:rPr>
          <w:rFonts w:ascii="Palatino Linotype" w:hAnsi="Palatino Linotype" w:cs="Tahoma"/>
          <w:bCs/>
          <w:i/>
          <w:iCs/>
          <w:sz w:val="22"/>
          <w:szCs w:val="22"/>
        </w:rPr>
        <w:t>currículum vitae</w:t>
      </w:r>
      <w:r w:rsidR="0067428C">
        <w:rPr>
          <w:rFonts w:ascii="Palatino Linotype" w:hAnsi="Palatino Linotype" w:cs="Tahoma"/>
          <w:bCs/>
          <w:i/>
          <w:iCs/>
          <w:sz w:val="22"/>
          <w:szCs w:val="22"/>
        </w:rPr>
        <w:t xml:space="preserve"> </w:t>
      </w:r>
      <w:r w:rsidR="0067428C">
        <w:rPr>
          <w:rFonts w:ascii="Palatino Linotype" w:hAnsi="Palatino Linotype" w:cs="Tahoma"/>
          <w:bCs/>
          <w:iCs/>
          <w:sz w:val="22"/>
          <w:szCs w:val="22"/>
        </w:rPr>
        <w:t xml:space="preserve">y el título profesional de la Licenciatura de Contaduría Pública de </w:t>
      </w:r>
      <w:r w:rsidRPr="0067428C" w:rsidR="0067428C">
        <w:rPr>
          <w:rFonts w:ascii="Palatino Linotype" w:hAnsi="Palatino Linotype" w:cs="Tahoma"/>
          <w:bCs/>
          <w:iCs/>
          <w:sz w:val="22"/>
          <w:szCs w:val="22"/>
          <w:lang w:val="es-ES"/>
        </w:rPr>
        <w:t xml:space="preserve">Sergio </w:t>
      </w:r>
      <w:proofErr w:type="spellStart"/>
      <w:r w:rsidRPr="0067428C" w:rsidR="0067428C">
        <w:rPr>
          <w:rFonts w:ascii="Palatino Linotype" w:hAnsi="Palatino Linotype" w:cs="Tahoma"/>
          <w:bCs/>
          <w:iCs/>
          <w:sz w:val="22"/>
          <w:szCs w:val="22"/>
          <w:lang w:val="es-ES"/>
        </w:rPr>
        <w:t>Albarran</w:t>
      </w:r>
      <w:proofErr w:type="spellEnd"/>
      <w:r w:rsidRPr="0067428C" w:rsidR="0067428C">
        <w:rPr>
          <w:rFonts w:ascii="Palatino Linotype" w:hAnsi="Palatino Linotype" w:cs="Tahoma"/>
          <w:bCs/>
          <w:iCs/>
          <w:sz w:val="22"/>
          <w:szCs w:val="22"/>
          <w:lang w:val="es-ES"/>
        </w:rPr>
        <w:t xml:space="preserve"> Manjarrez</w:t>
      </w:r>
      <w:r w:rsidR="0067428C">
        <w:rPr>
          <w:rFonts w:ascii="Palatino Linotype" w:hAnsi="Palatino Linotype" w:cs="Tahoma"/>
          <w:bCs/>
          <w:iCs/>
          <w:sz w:val="22"/>
          <w:szCs w:val="22"/>
          <w:lang w:val="es-ES"/>
        </w:rPr>
        <w:t>.</w:t>
      </w:r>
    </w:p>
    <w:p w:rsidR="0067428C" w:rsidP="0067428C" w:rsidRDefault="0067428C" w14:paraId="3D79DB44" w14:textId="77777777">
      <w:pPr>
        <w:tabs>
          <w:tab w:val="left" w:pos="2325"/>
        </w:tabs>
        <w:spacing w:line="360" w:lineRule="auto"/>
        <w:jc w:val="both"/>
        <w:rPr>
          <w:rFonts w:ascii="Palatino Linotype" w:hAnsi="Palatino Linotype" w:cs="Tahoma"/>
          <w:bCs/>
          <w:iCs/>
          <w:sz w:val="22"/>
          <w:szCs w:val="22"/>
        </w:rPr>
      </w:pPr>
    </w:p>
    <w:p w:rsidR="0067428C" w:rsidP="0067428C" w:rsidRDefault="0067428C" w14:paraId="06DD9D24" w14:textId="3962E14E">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Al respecto, este Instituto realizó una búsqueda en el Portal de Información Pública de Oficio Mexiquense (IPOMEX), del Ayuntamiento </w:t>
      </w:r>
      <w:r w:rsidR="003E5C4A">
        <w:rPr>
          <w:rFonts w:ascii="Palatino Linotype" w:hAnsi="Palatino Linotype" w:cs="Tahoma"/>
          <w:bCs/>
          <w:iCs/>
          <w:sz w:val="22"/>
          <w:szCs w:val="22"/>
        </w:rPr>
        <w:t xml:space="preserve">de San José del Rincón, en el artículo 92, fracción VII "El directorio de todos los servidores públicos" (consultado el veintiocho de abril de dos mil veintidós, </w:t>
      </w:r>
      <w:r w:rsidR="00A20C49">
        <w:rPr>
          <w:rFonts w:ascii="Palatino Linotype" w:hAnsi="Palatino Linotype" w:cs="Tahoma"/>
          <w:bCs/>
          <w:iCs/>
          <w:sz w:val="22"/>
          <w:szCs w:val="22"/>
        </w:rPr>
        <w:t>a las trece horas</w:t>
      </w:r>
      <w:r w:rsidR="0023463F">
        <w:rPr>
          <w:rFonts w:ascii="Palatino Linotype" w:hAnsi="Palatino Linotype" w:cs="Tahoma"/>
          <w:bCs/>
          <w:iCs/>
          <w:sz w:val="22"/>
          <w:szCs w:val="22"/>
        </w:rPr>
        <w:t>, con diez minutos</w:t>
      </w:r>
      <w:r w:rsidR="006A5281">
        <w:rPr>
          <w:rFonts w:ascii="Palatino Linotype" w:hAnsi="Palatino Linotype" w:cs="Tahoma"/>
          <w:bCs/>
          <w:iCs/>
          <w:sz w:val="22"/>
          <w:szCs w:val="22"/>
        </w:rPr>
        <w:t xml:space="preserve">, </w:t>
      </w:r>
      <w:r w:rsidR="0023463F">
        <w:rPr>
          <w:rFonts w:ascii="Palatino Linotype" w:hAnsi="Palatino Linotype" w:cs="Tahoma"/>
          <w:bCs/>
          <w:iCs/>
          <w:sz w:val="22"/>
          <w:szCs w:val="22"/>
        </w:rPr>
        <w:t xml:space="preserve">en la liga </w:t>
      </w:r>
      <w:hyperlink w:history="1" r:id="rId8">
        <w:r w:rsidRPr="008F2C19" w:rsidR="0023463F">
          <w:rPr>
            <w:rStyle w:val="Hipervnculo"/>
            <w:rFonts w:ascii="Palatino Linotype" w:hAnsi="Palatino Linotype" w:cs="Tahoma"/>
            <w:bCs/>
            <w:iCs/>
            <w:sz w:val="22"/>
            <w:szCs w:val="22"/>
          </w:rPr>
          <w:t>https://www.ipomex.org.mx/ipo3/lgt/indice/SANJOSEDELRINCON/art_92_vii/4/0/68834.web</w:t>
        </w:r>
      </w:hyperlink>
      <w:r w:rsidR="003E5C4A">
        <w:rPr>
          <w:rFonts w:ascii="Palatino Linotype" w:hAnsi="Palatino Linotype" w:cs="Tahoma"/>
          <w:bCs/>
          <w:iCs/>
          <w:sz w:val="22"/>
          <w:szCs w:val="22"/>
        </w:rPr>
        <w:t>)</w:t>
      </w:r>
      <w:r w:rsidR="0023463F">
        <w:rPr>
          <w:rFonts w:ascii="Palatino Linotype" w:hAnsi="Palatino Linotype" w:cs="Tahoma"/>
          <w:bCs/>
          <w:iCs/>
          <w:sz w:val="22"/>
          <w:szCs w:val="22"/>
        </w:rPr>
        <w:t xml:space="preserve">, del cual se advierte que Sergio </w:t>
      </w:r>
      <w:proofErr w:type="spellStart"/>
      <w:r w:rsidR="0023463F">
        <w:rPr>
          <w:rFonts w:ascii="Palatino Linotype" w:hAnsi="Palatino Linotype" w:cs="Tahoma"/>
          <w:bCs/>
          <w:iCs/>
          <w:sz w:val="22"/>
          <w:szCs w:val="22"/>
        </w:rPr>
        <w:t>Albarran</w:t>
      </w:r>
      <w:proofErr w:type="spellEnd"/>
      <w:r w:rsidR="0023463F">
        <w:rPr>
          <w:rFonts w:ascii="Palatino Linotype" w:hAnsi="Palatino Linotype" w:cs="Tahoma"/>
          <w:bCs/>
          <w:iCs/>
          <w:sz w:val="22"/>
          <w:szCs w:val="22"/>
        </w:rPr>
        <w:t xml:space="preserve"> Manjarrez, es el actual Tesorero Municipal, por lo que, se requiere la información de este.</w:t>
      </w:r>
    </w:p>
    <w:p w:rsidR="003602CB" w:rsidP="0067428C" w:rsidRDefault="0067428C" w14:paraId="5097D2D9" w14:textId="6EBF5702">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ab/>
      </w:r>
    </w:p>
    <w:p w:rsidR="005811F6" w:rsidP="00244E76" w:rsidRDefault="0022623D" w14:paraId="44151774" w14:textId="1D2F00B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respuesta el Sujeto Obligado señaló que no podía proporcionar la información, en base </w:t>
      </w:r>
      <w:r w:rsidR="005811F6">
        <w:rPr>
          <w:rFonts w:ascii="Palatino Linotype" w:hAnsi="Palatino Linotype" w:cs="Tahoma"/>
          <w:bCs/>
          <w:iCs/>
          <w:sz w:val="22"/>
          <w:szCs w:val="22"/>
        </w:rPr>
        <w:t>a los artículos 18, 19, 27, 29 y 30 Ley de Protección de Datos Personales en Posesión de Sujetos Obligados del Estado de México y Municipios, los cuales están relacionados con el consentimiento para tratar los datos personales.</w:t>
      </w:r>
    </w:p>
    <w:p w:rsidR="005811F6" w:rsidP="00244E76" w:rsidRDefault="005811F6" w14:paraId="1EAB4D30" w14:textId="77777777">
      <w:pPr>
        <w:spacing w:line="360" w:lineRule="auto"/>
        <w:jc w:val="both"/>
        <w:rPr>
          <w:rFonts w:ascii="Palatino Linotype" w:hAnsi="Palatino Linotype" w:cs="Tahoma"/>
          <w:bCs/>
          <w:iCs/>
          <w:sz w:val="22"/>
          <w:szCs w:val="22"/>
        </w:rPr>
      </w:pPr>
    </w:p>
    <w:p w:rsidRPr="00BD5571" w:rsidR="00BD5571" w:rsidP="00244E76" w:rsidRDefault="002F7834" w14:paraId="470BBD02" w14:textId="118A22D2">
      <w:pPr>
        <w:spacing w:line="360" w:lineRule="auto"/>
        <w:jc w:val="both"/>
        <w:rPr>
          <w:rFonts w:ascii="Palatino Linotype" w:hAnsi="Palatino Linotype" w:cs="Tahoma"/>
          <w:b/>
          <w:sz w:val="22"/>
          <w:szCs w:val="22"/>
          <w:lang w:eastAsia="es-MX"/>
        </w:rPr>
      </w:pPr>
      <w:r>
        <w:rPr>
          <w:rFonts w:ascii="Palatino Linotype" w:hAnsi="Palatino Linotype" w:cs="Tahoma"/>
          <w:bCs/>
          <w:sz w:val="22"/>
          <w:szCs w:val="22"/>
        </w:rPr>
        <w:t>Conforme a lo anterior, se logra vislumbrar que el Sujeto Obligado aludió a que no podía proporcionar la</w:t>
      </w:r>
      <w:r w:rsidR="00B02BAD">
        <w:rPr>
          <w:rFonts w:ascii="Palatino Linotype" w:hAnsi="Palatino Linotype" w:cs="Tahoma"/>
          <w:bCs/>
          <w:sz w:val="22"/>
          <w:szCs w:val="22"/>
        </w:rPr>
        <w:t xml:space="preserve"> información peticionada, pues no existía consentimiento de su titular</w:t>
      </w:r>
      <w:r>
        <w:rPr>
          <w:rFonts w:ascii="Palatino Linotype" w:hAnsi="Palatino Linotype" w:cs="Tahoma"/>
          <w:bCs/>
          <w:sz w:val="22"/>
          <w:szCs w:val="22"/>
        </w:rPr>
        <w:t xml:space="preserve">; </w:t>
      </w:r>
      <w:r w:rsidRPr="00BD5571" w:rsidR="00BD5571">
        <w:rPr>
          <w:rFonts w:ascii="Palatino Linotype" w:hAnsi="Palatino Linotype" w:cs="Tahoma"/>
          <w:sz w:val="22"/>
          <w:szCs w:val="22"/>
          <w:lang w:eastAsia="es-MX"/>
        </w:rPr>
        <w:t xml:space="preserve">sobre </w:t>
      </w:r>
      <w:r w:rsidRPr="00BD5571" w:rsidR="00BD5571">
        <w:rPr>
          <w:rFonts w:ascii="Palatino Linotype" w:hAnsi="Palatino Linotype" w:cs="Tahoma"/>
          <w:sz w:val="22"/>
          <w:szCs w:val="22"/>
          <w:lang w:eastAsia="es-MX"/>
        </w:rPr>
        <w:lastRenderedPageBreak/>
        <w:t xml:space="preserve">el tema, el artículo 20 de la Ley de Transparencia y Acceso a la Información Pública del Estado de México y Municipios, establece que, </w:t>
      </w:r>
      <w:r w:rsidRPr="00BD5571" w:rsidR="00BD5571">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rsidRPr="00BD5571" w:rsidR="00BD5571" w:rsidP="00244E76" w:rsidRDefault="00BD5571" w14:paraId="285EE299" w14:textId="77777777">
      <w:pPr>
        <w:spacing w:line="360" w:lineRule="auto"/>
        <w:jc w:val="both"/>
        <w:rPr>
          <w:rFonts w:ascii="Palatino Linotype" w:hAnsi="Palatino Linotype" w:cs="Tahoma"/>
          <w:sz w:val="22"/>
          <w:szCs w:val="22"/>
          <w:lang w:eastAsia="es-MX"/>
        </w:rPr>
      </w:pPr>
    </w:p>
    <w:p w:rsidRPr="00BD5571" w:rsidR="00BD5571" w:rsidP="00244E76" w:rsidRDefault="00BD5571" w14:paraId="5B27DE7F" w14:textId="77777777">
      <w:pPr>
        <w:spacing w:line="360" w:lineRule="auto"/>
        <w:jc w:val="both"/>
        <w:rPr>
          <w:rFonts w:ascii="Palatino Linotype" w:hAnsi="Palatino Linotype" w:cs="Arial"/>
          <w:bCs/>
          <w:sz w:val="22"/>
          <w:szCs w:val="22"/>
          <w:lang w:eastAsia="es-MX"/>
        </w:rPr>
      </w:pPr>
      <w:r w:rsidRPr="00BD5571">
        <w:rPr>
          <w:rFonts w:ascii="Palatino Linotype" w:hAnsi="Palatino Linotype" w:cs="Arial"/>
          <w:bCs/>
          <w:sz w:val="22"/>
          <w:szCs w:val="22"/>
          <w:lang w:eastAsia="es-MX"/>
        </w:rPr>
        <w:t xml:space="preserve">En ese sentido, según Trujillo, Humberto (2019), en el “Diccionario de Transparencia y Acceso a la Información Pública” (p. 201), </w:t>
      </w:r>
      <w:r w:rsidRPr="00BD5571">
        <w:rPr>
          <w:rFonts w:ascii="Palatino Linotype" w:hAnsi="Palatino Linotype" w:cs="Arial"/>
          <w:b/>
          <w:bCs/>
          <w:sz w:val="22"/>
          <w:szCs w:val="22"/>
          <w:lang w:eastAsia="es-MX"/>
        </w:rPr>
        <w:t xml:space="preserve">la negativa de acceso a la información </w:t>
      </w:r>
      <w:r w:rsidRPr="00BD5571">
        <w:rPr>
          <w:rFonts w:ascii="Palatino Linotype" w:hAnsi="Palatino Linotype" w:cs="Arial"/>
          <w:bCs/>
          <w:sz w:val="22"/>
          <w:szCs w:val="22"/>
          <w:lang w:eastAsia="es-MX"/>
        </w:rPr>
        <w:t xml:space="preserve">ocurre cuanto de manera fundada y motivada, una autoridad la niega o la limita, por alguna de las siguientes razones: </w:t>
      </w:r>
    </w:p>
    <w:p w:rsidRPr="00BD5571" w:rsidR="00BD5571" w:rsidP="00244E76" w:rsidRDefault="00BD5571" w14:paraId="238FA2F4" w14:textId="77777777">
      <w:pPr>
        <w:spacing w:line="360" w:lineRule="auto"/>
        <w:jc w:val="both"/>
        <w:rPr>
          <w:rFonts w:ascii="Palatino Linotype" w:hAnsi="Palatino Linotype" w:cs="Arial"/>
          <w:bCs/>
          <w:sz w:val="22"/>
          <w:szCs w:val="22"/>
          <w:lang w:eastAsia="es-MX"/>
        </w:rPr>
      </w:pPr>
    </w:p>
    <w:p w:rsidRPr="00BD5571" w:rsidR="00BD5571" w:rsidP="00244E76" w:rsidRDefault="00BD5571" w14:paraId="586B24EF" w14:textId="041F12E1">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inexistencia de la información (p. 171): </w:t>
      </w:r>
      <w:r w:rsidRPr="00BD5571">
        <w:rPr>
          <w:rFonts w:ascii="Palatino Linotype" w:hAnsi="Palatino Linotype" w:cs="Arial"/>
          <w:bCs/>
          <w:sz w:val="22"/>
          <w:szCs w:val="22"/>
          <w:lang w:eastAsia="es-MX"/>
        </w:rPr>
        <w:t>Sucede cuando la información solicitada no se encuentra en los archivos públicos o clasificados de los entes sujetos a las Leyes de Transparencia.</w:t>
      </w:r>
    </w:p>
    <w:p w:rsidRPr="00BD5571" w:rsidR="00BD5571" w:rsidP="00244E76" w:rsidRDefault="00BD5571" w14:paraId="2174CACE" w14:textId="77777777">
      <w:pPr>
        <w:spacing w:line="360" w:lineRule="auto"/>
        <w:ind w:left="720"/>
        <w:contextualSpacing/>
        <w:jc w:val="both"/>
        <w:rPr>
          <w:rFonts w:ascii="Palatino Linotype" w:hAnsi="Palatino Linotype" w:cs="Arial"/>
          <w:b/>
          <w:bCs/>
          <w:sz w:val="22"/>
          <w:szCs w:val="22"/>
          <w:lang w:eastAsia="es-MX"/>
        </w:rPr>
      </w:pPr>
    </w:p>
    <w:p w:rsidRPr="00BD5571" w:rsidR="00BD5571" w:rsidP="00244E76" w:rsidRDefault="00BD5571" w14:paraId="1894FC7B" w14:textId="77777777">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incompetencia del Sujeto Obligado (p. 171): </w:t>
      </w:r>
      <w:r w:rsidRPr="00BD5571">
        <w:rPr>
          <w:rFonts w:ascii="Palatino Linotype" w:hAnsi="Palatino Linotype" w:cs="Arial"/>
          <w:bCs/>
          <w:sz w:val="22"/>
          <w:szCs w:val="22"/>
          <w:lang w:eastAsia="es-MX"/>
        </w:rPr>
        <w:t>Ocurre cuando el Sujeto Obligado carece de atribuciones para poseer la información peticionada.</w:t>
      </w:r>
    </w:p>
    <w:p w:rsidRPr="00BD5571" w:rsidR="00BD5571" w:rsidP="00244E76" w:rsidRDefault="00BD5571" w14:paraId="26A6C4A4" w14:textId="77777777">
      <w:pPr>
        <w:spacing w:line="360" w:lineRule="auto"/>
        <w:ind w:left="720"/>
        <w:contextualSpacing/>
        <w:rPr>
          <w:rFonts w:ascii="Palatino Linotype" w:hAnsi="Palatino Linotype" w:cs="Arial"/>
          <w:b/>
          <w:bCs/>
          <w:sz w:val="22"/>
          <w:szCs w:val="22"/>
          <w:lang w:eastAsia="es-MX"/>
        </w:rPr>
      </w:pPr>
    </w:p>
    <w:p w:rsidRPr="00BD5571" w:rsidR="00BD5571" w:rsidP="00244E76" w:rsidRDefault="00BD5571" w14:paraId="66D285C4" w14:textId="77777777">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clasificación de la información (p. 70): </w:t>
      </w:r>
      <w:r w:rsidRPr="00BD5571">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rsidRPr="00BD5571" w:rsidR="00BD5571" w:rsidP="00244E76" w:rsidRDefault="00BD5571" w14:paraId="3562A744" w14:textId="77777777">
      <w:pPr>
        <w:spacing w:line="360" w:lineRule="auto"/>
        <w:jc w:val="both"/>
        <w:rPr>
          <w:rFonts w:ascii="Palatino Linotype" w:hAnsi="Palatino Linotype" w:cs="Tahoma"/>
          <w:sz w:val="22"/>
          <w:szCs w:val="22"/>
          <w:lang w:eastAsia="es-MX"/>
        </w:rPr>
      </w:pPr>
    </w:p>
    <w:p w:rsidRPr="00BD5571" w:rsidR="00BD5571" w:rsidP="00244E76" w:rsidRDefault="00BD5571" w14:paraId="24B7A73C" w14:textId="77777777">
      <w:pPr>
        <w:spacing w:line="360" w:lineRule="auto"/>
        <w:jc w:val="both"/>
        <w:rPr>
          <w:rFonts w:ascii="Palatino Linotype" w:hAnsi="Palatino Linotype" w:cs="Tahoma"/>
          <w:bCs/>
          <w:iCs/>
          <w:sz w:val="22"/>
          <w:szCs w:val="22"/>
          <w:lang w:val="es-ES" w:eastAsia="es-MX"/>
        </w:rPr>
      </w:pPr>
      <w:r w:rsidRPr="00BD5571">
        <w:rPr>
          <w:rFonts w:ascii="Palatino Linotype" w:hAnsi="Palatino Linotype" w:cs="Tahoma"/>
          <w:sz w:val="22"/>
          <w:szCs w:val="22"/>
          <w:lang w:eastAsia="es-MX"/>
        </w:rPr>
        <w:t>Conforme a lo anterior, es de señalar que l</w:t>
      </w:r>
      <w:r w:rsidRPr="00BD5571">
        <w:rPr>
          <w:rFonts w:ascii="Palatino Linotype" w:hAnsi="Palatino Linotype" w:cs="Tahoma"/>
          <w:sz w:val="22"/>
          <w:szCs w:val="22"/>
          <w:lang w:val="es-ES" w:eastAsia="es-MX"/>
        </w:rPr>
        <w:t xml:space="preserve">as </w:t>
      </w:r>
      <w:r w:rsidRPr="00BD5571">
        <w:rPr>
          <w:rFonts w:ascii="Palatino Linotype" w:hAnsi="Palatino Linotype" w:cs="Tahoma"/>
          <w:bCs/>
          <w:iCs/>
          <w:sz w:val="22"/>
          <w:szCs w:val="22"/>
          <w:lang w:val="es-ES" w:eastAsia="es-MX"/>
        </w:rPr>
        <w:t xml:space="preserve">excepciones al derecho de acceso a la información, consisten en que </w:t>
      </w:r>
      <w:r w:rsidRPr="00BD5571">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BD5571">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w:t>
      </w:r>
      <w:r w:rsidRPr="00BD5571">
        <w:rPr>
          <w:rFonts w:ascii="Palatino Linotype" w:hAnsi="Palatino Linotype" w:cs="Tahoma"/>
          <w:bCs/>
          <w:iCs/>
          <w:sz w:val="22"/>
          <w:szCs w:val="22"/>
          <w:lang w:val="es-ES" w:eastAsia="es-MX"/>
        </w:rPr>
        <w:lastRenderedPageBreak/>
        <w:t xml:space="preserve">archivos del sujeto obligado, o bien exista, pero no pueda proporcionarse por contener datos </w:t>
      </w:r>
      <w:r w:rsidRPr="00BD5571">
        <w:rPr>
          <w:rFonts w:ascii="Palatino Linotype" w:hAnsi="Palatino Linotype" w:cs="Tahoma"/>
          <w:b/>
          <w:bCs/>
          <w:iCs/>
          <w:sz w:val="22"/>
          <w:szCs w:val="22"/>
          <w:lang w:val="es-ES" w:eastAsia="es-MX"/>
        </w:rPr>
        <w:t>confidenciales o reservados.</w:t>
      </w:r>
    </w:p>
    <w:p w:rsidRPr="00BD5571" w:rsidR="00BD5571" w:rsidP="00244E76" w:rsidRDefault="00BD5571" w14:paraId="34975FDF" w14:textId="77777777">
      <w:pPr>
        <w:spacing w:line="360" w:lineRule="auto"/>
        <w:jc w:val="both"/>
        <w:rPr>
          <w:rFonts w:ascii="Palatino Linotype" w:hAnsi="Palatino Linotype" w:eastAsia="Batang" w:cs="Tahoma"/>
          <w:bCs/>
          <w:sz w:val="22"/>
          <w:szCs w:val="22"/>
          <w:lang w:val="es-ES"/>
        </w:rPr>
      </w:pPr>
    </w:p>
    <w:p w:rsidRPr="00BD5571" w:rsidR="00BD5571" w:rsidP="00244E76" w:rsidRDefault="00BD5571" w14:paraId="2E45B4E5" w14:textId="5D81DB8D">
      <w:pPr>
        <w:spacing w:line="360" w:lineRule="auto"/>
        <w:jc w:val="both"/>
        <w:rPr>
          <w:rFonts w:ascii="Palatino Linotype" w:hAnsi="Palatino Linotype" w:cs="Tahoma"/>
          <w:sz w:val="22"/>
          <w:szCs w:val="22"/>
          <w:lang w:val="es-ES" w:eastAsia="es-MX"/>
        </w:rPr>
      </w:pPr>
      <w:r w:rsidRPr="00BD5571">
        <w:rPr>
          <w:rFonts w:ascii="Palatino Linotype" w:hAnsi="Palatino Linotype" w:eastAsia="Batang" w:cs="Tahoma"/>
          <w:bCs/>
          <w:sz w:val="22"/>
          <w:szCs w:val="22"/>
          <w:lang w:val="es-ES"/>
        </w:rPr>
        <w:t xml:space="preserve">En ese contexto, es de referir que </w:t>
      </w:r>
      <w:r w:rsidR="00B356E2">
        <w:rPr>
          <w:rFonts w:ascii="Palatino Linotype" w:hAnsi="Palatino Linotype" w:eastAsia="Batang" w:cs="Tahoma"/>
          <w:bCs/>
          <w:sz w:val="22"/>
          <w:szCs w:val="22"/>
          <w:lang w:val="es-ES"/>
        </w:rPr>
        <w:t>el Sujeto Obligado</w:t>
      </w:r>
      <w:r w:rsidRPr="00BD5571">
        <w:rPr>
          <w:rFonts w:ascii="Palatino Linotype" w:hAnsi="Palatino Linotype" w:eastAsia="Batang" w:cs="Tahoma"/>
          <w:bCs/>
          <w:sz w:val="22"/>
          <w:szCs w:val="22"/>
          <w:lang w:val="es-ES"/>
        </w:rPr>
        <w:t xml:space="preserve">, precisó que </w:t>
      </w:r>
      <w:r w:rsidR="00B356E2">
        <w:rPr>
          <w:rFonts w:ascii="Palatino Linotype" w:hAnsi="Palatino Linotype" w:eastAsia="Batang" w:cs="Tahoma"/>
          <w:bCs/>
          <w:sz w:val="22"/>
          <w:szCs w:val="22"/>
          <w:lang w:val="es-ES"/>
        </w:rPr>
        <w:t xml:space="preserve">no podía entregar la información, </w:t>
      </w:r>
      <w:r w:rsidR="00B02BAD">
        <w:rPr>
          <w:rFonts w:ascii="Palatino Linotype" w:hAnsi="Palatino Linotype" w:eastAsia="Batang" w:cs="Tahoma"/>
          <w:bCs/>
          <w:sz w:val="22"/>
          <w:szCs w:val="22"/>
          <w:lang w:val="es-ES"/>
        </w:rPr>
        <w:t>al no tener el consentimiento para entregarla</w:t>
      </w:r>
      <w:r w:rsidRPr="00BD5571">
        <w:rPr>
          <w:rFonts w:ascii="Palatino Linotype" w:hAnsi="Palatino Linotype" w:eastAsia="Batang" w:cs="Tahoma"/>
          <w:bCs/>
          <w:sz w:val="22"/>
          <w:szCs w:val="22"/>
          <w:lang w:val="es-ES"/>
        </w:rPr>
        <w:t xml:space="preserve">, por lo cual, aludió a que la información estaba clasificada; sobre el tema, </w:t>
      </w:r>
      <w:r w:rsidRPr="00BD5571">
        <w:rPr>
          <w:rFonts w:ascii="Palatino Linotype" w:hAnsi="Palatino Linotype" w:cs="Tahoma"/>
          <w:sz w:val="22"/>
          <w:szCs w:val="22"/>
          <w:lang w:eastAsia="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BD5571">
        <w:rPr>
          <w:rFonts w:ascii="Palatino Linotype" w:hAnsi="Palatino Linotype" w:cs="Tahoma"/>
          <w:b/>
          <w:sz w:val="22"/>
          <w:szCs w:val="22"/>
          <w:lang w:eastAsia="es-MX"/>
        </w:rPr>
        <w:t xml:space="preserve">la clasificación </w:t>
      </w:r>
      <w:r w:rsidRPr="00BD5571">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sidRPr="00BD5571">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rsidRPr="00BD5571" w:rsidR="00BD5571" w:rsidP="00244E76" w:rsidRDefault="00BD5571" w14:paraId="43398896" w14:textId="77777777">
      <w:pPr>
        <w:spacing w:line="360" w:lineRule="auto"/>
        <w:jc w:val="both"/>
        <w:rPr>
          <w:rFonts w:ascii="Palatino Linotype" w:hAnsi="Palatino Linotype" w:cs="Tahoma"/>
          <w:sz w:val="22"/>
          <w:szCs w:val="22"/>
          <w:lang w:val="es-ES" w:eastAsia="es-MX"/>
        </w:rPr>
      </w:pPr>
    </w:p>
    <w:p w:rsidRPr="00BD5571" w:rsidR="00BD5571" w:rsidP="00244E76" w:rsidRDefault="00BD5571" w14:paraId="1139C2B4" w14:textId="77777777">
      <w:pPr>
        <w:spacing w:line="360" w:lineRule="auto"/>
        <w:jc w:val="both"/>
        <w:rPr>
          <w:rFonts w:ascii="Palatino Linotype" w:hAnsi="Palatino Linotype" w:cs="Tahoma"/>
          <w:sz w:val="22"/>
          <w:szCs w:val="22"/>
          <w:lang w:val="es-ES" w:eastAsia="es-MX"/>
        </w:rPr>
      </w:pPr>
      <w:r w:rsidRPr="00BD5571">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BD5571">
        <w:rPr>
          <w:rFonts w:ascii="Palatino Linotype" w:hAnsi="Palatino Linotype" w:cs="Tahoma"/>
          <w:b/>
          <w:sz w:val="22"/>
          <w:szCs w:val="22"/>
          <w:lang w:val="es-ES" w:eastAsia="es-MX"/>
        </w:rPr>
        <w:t xml:space="preserve">el Comité de Transparencia deberá confirmar, modificar o revocar la decisión; </w:t>
      </w:r>
      <w:r w:rsidRPr="00BD5571">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BD5571" w:rsidR="00BD5571" w:rsidP="00244E76" w:rsidRDefault="00BD5571" w14:paraId="6FEF2F8E" w14:textId="77777777">
      <w:pPr>
        <w:spacing w:line="360" w:lineRule="auto"/>
        <w:jc w:val="both"/>
        <w:rPr>
          <w:rFonts w:ascii="Palatino Linotype" w:hAnsi="Palatino Linotype" w:cs="Tahoma"/>
          <w:sz w:val="22"/>
          <w:szCs w:val="22"/>
          <w:lang w:val="es-ES" w:eastAsia="es-MX"/>
        </w:rPr>
      </w:pPr>
    </w:p>
    <w:p w:rsidRPr="00BD5571" w:rsidR="00BD5571" w:rsidP="00244E76" w:rsidRDefault="00BD5571" w14:paraId="46005552" w14:textId="77777777">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val="es-ES" w:eastAsia="es-MX"/>
        </w:rPr>
        <w:t xml:space="preserve">En ese contexto, </w:t>
      </w:r>
      <w:r w:rsidRPr="00BD5571">
        <w:rPr>
          <w:rFonts w:ascii="Palatino Linotype" w:hAnsi="Palatino Linotype" w:cs="Tahoma"/>
          <w:sz w:val="22"/>
          <w:szCs w:val="22"/>
          <w:lang w:eastAsia="es-MX"/>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rsidRPr="00BD5571" w:rsidR="00BD5571" w:rsidP="00244E76" w:rsidRDefault="00BD5571" w14:paraId="15D5F2A6" w14:textId="77777777">
      <w:pPr>
        <w:spacing w:line="360" w:lineRule="auto"/>
        <w:jc w:val="both"/>
        <w:rPr>
          <w:rFonts w:ascii="Palatino Linotype" w:hAnsi="Palatino Linotype" w:cs="Tahoma"/>
          <w:sz w:val="22"/>
          <w:szCs w:val="22"/>
          <w:lang w:eastAsia="es-MX"/>
        </w:rPr>
      </w:pPr>
    </w:p>
    <w:p w:rsidRPr="00BD5571" w:rsidR="00BD5571" w:rsidP="00244E76" w:rsidRDefault="00BD5571" w14:paraId="4BCA8533" w14:textId="77777777">
      <w:pPr>
        <w:spacing w:line="360" w:lineRule="auto"/>
        <w:jc w:val="both"/>
        <w:rPr>
          <w:rFonts w:ascii="Palatino Linotype" w:hAnsi="Palatino Linotype" w:cs="Tahoma"/>
          <w:b/>
          <w:sz w:val="22"/>
          <w:szCs w:val="22"/>
          <w:lang w:eastAsia="es-MX"/>
        </w:rPr>
      </w:pPr>
      <w:r w:rsidRPr="00BD5571">
        <w:rPr>
          <w:rFonts w:ascii="Palatino Linotype" w:hAnsi="Palatino Linotype" w:cs="Tahoma"/>
          <w:sz w:val="22"/>
          <w:szCs w:val="22"/>
          <w:lang w:eastAsia="es-MX"/>
        </w:rPr>
        <w:t xml:space="preserve">En otro orden de ideas, la clasificación como reservada o confidencial, en materia de transparencia y acceso a la información, va tendiente al contenido de los documentos, sin </w:t>
      </w:r>
      <w:r w:rsidRPr="00BD5571">
        <w:rPr>
          <w:rFonts w:ascii="Palatino Linotype" w:hAnsi="Palatino Linotype" w:cs="Tahoma"/>
          <w:sz w:val="22"/>
          <w:szCs w:val="22"/>
          <w:lang w:eastAsia="es-MX"/>
        </w:rPr>
        <w:lastRenderedPageBreak/>
        <w:t>tomar en cuenta otras situaciones como la localización o ubicación de los archivos, pues su fin es proteger la información contenida en estos.</w:t>
      </w:r>
    </w:p>
    <w:p w:rsidRPr="00BD5571" w:rsidR="00BD5571" w:rsidP="00244E76" w:rsidRDefault="00BD5571" w14:paraId="3364C687" w14:textId="77777777">
      <w:pPr>
        <w:spacing w:line="360" w:lineRule="auto"/>
        <w:jc w:val="both"/>
        <w:rPr>
          <w:rFonts w:ascii="Palatino Linotype" w:hAnsi="Palatino Linotype" w:cs="Tahoma"/>
          <w:sz w:val="22"/>
          <w:szCs w:val="22"/>
          <w:lang w:val="es-ES" w:eastAsia="es-MX"/>
        </w:rPr>
      </w:pPr>
    </w:p>
    <w:p w:rsidRPr="00BD5571" w:rsidR="00BD5571" w:rsidP="00244E76" w:rsidRDefault="00BD5571" w14:paraId="3C20EA15" w14:textId="77777777">
      <w:pPr>
        <w:spacing w:line="360" w:lineRule="auto"/>
        <w:jc w:val="both"/>
        <w:rPr>
          <w:rFonts w:ascii="Palatino Linotype" w:hAnsi="Palatino Linotype" w:cs="Arial"/>
          <w:b/>
          <w:bCs/>
          <w:sz w:val="22"/>
          <w:szCs w:val="22"/>
          <w:lang w:eastAsia="es-MX"/>
        </w:rPr>
      </w:pPr>
      <w:r w:rsidRPr="00BD5571">
        <w:rPr>
          <w:rFonts w:ascii="Palatino Linotype" w:hAnsi="Palatino Linotype" w:cs="Tahoma"/>
          <w:sz w:val="22"/>
          <w:szCs w:val="22"/>
          <w:lang w:val="es-ES" w:eastAsia="es-MX"/>
        </w:rPr>
        <w:t xml:space="preserve">En ese contexto, </w:t>
      </w:r>
      <w:r w:rsidRPr="00BD5571">
        <w:rPr>
          <w:rFonts w:ascii="Palatino Linotype" w:hAnsi="Palatino Linotype" w:cs="Arial"/>
          <w:bCs/>
          <w:sz w:val="22"/>
          <w:szCs w:val="22"/>
          <w:lang w:eastAsia="es-MX"/>
        </w:rPr>
        <w:t xml:space="preserve">según Bonifaz, Leticia (2016), en la “Ley General de Transparencia y Acceso a la Información Pública Comentada” (p. 342), la </w:t>
      </w:r>
      <w:r w:rsidRPr="00BD5571">
        <w:rPr>
          <w:rFonts w:ascii="Palatino Linotype" w:hAnsi="Palatino Linotype" w:cs="Arial"/>
          <w:b/>
          <w:bCs/>
          <w:sz w:val="22"/>
          <w:szCs w:val="22"/>
          <w:lang w:eastAsia="es-MX"/>
        </w:rPr>
        <w:t>clasificación de la información</w:t>
      </w:r>
      <w:r w:rsidRPr="00BD5571">
        <w:rPr>
          <w:rFonts w:ascii="Palatino Linotype" w:hAnsi="Palatino Linotype" w:cs="Arial"/>
          <w:bCs/>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BD5571">
        <w:rPr>
          <w:rFonts w:ascii="Palatino Linotype" w:hAnsi="Palatino Linotype" w:cs="Arial"/>
          <w:b/>
          <w:bCs/>
          <w:sz w:val="22"/>
          <w:szCs w:val="22"/>
          <w:lang w:eastAsia="es-MX"/>
        </w:rPr>
        <w:t>de manera adecuada la negativa de información.</w:t>
      </w:r>
    </w:p>
    <w:p w:rsidRPr="00BD5571" w:rsidR="00BD5571" w:rsidP="00244E76" w:rsidRDefault="00BD5571" w14:paraId="6673C082" w14:textId="77777777">
      <w:pPr>
        <w:spacing w:line="360" w:lineRule="auto"/>
        <w:jc w:val="both"/>
        <w:rPr>
          <w:rFonts w:ascii="Palatino Linotype" w:hAnsi="Palatino Linotype" w:eastAsia="Calibri" w:cs="Tahoma"/>
          <w:bCs/>
          <w:sz w:val="22"/>
          <w:szCs w:val="22"/>
          <w:lang w:eastAsia="en-US"/>
        </w:rPr>
      </w:pPr>
    </w:p>
    <w:p w:rsidRPr="00BD5571" w:rsidR="00BD5571" w:rsidP="00244E76" w:rsidRDefault="00BD5571" w14:paraId="01AD26E7" w14:textId="77777777">
      <w:pPr>
        <w:spacing w:line="360" w:lineRule="auto"/>
        <w:jc w:val="both"/>
        <w:rPr>
          <w:rFonts w:ascii="Palatino Linotype" w:hAnsi="Palatino Linotype" w:cs="Tahoma"/>
          <w:b/>
          <w:sz w:val="22"/>
          <w:szCs w:val="22"/>
          <w:lang w:eastAsia="es-MX"/>
        </w:rPr>
      </w:pPr>
      <w:r w:rsidRPr="00BD5571">
        <w:rPr>
          <w:rFonts w:ascii="Palatino Linotype" w:hAnsi="Palatino Linotype" w:eastAsia="Calibri" w:cs="Tahoma"/>
          <w:bCs/>
          <w:sz w:val="22"/>
          <w:szCs w:val="22"/>
          <w:lang w:eastAsia="en-US"/>
        </w:rPr>
        <w:t>Además</w:t>
      </w:r>
      <w:r w:rsidRPr="00BD5571">
        <w:rPr>
          <w:rFonts w:ascii="Palatino Linotype" w:hAnsi="Palatino Linotype" w:cs="Tahoma"/>
          <w:sz w:val="22"/>
          <w:szCs w:val="22"/>
          <w:lang w:eastAsia="es-MX"/>
        </w:rPr>
        <w:t xml:space="preserve">, conforme al artículo 108, de la Ley General de Transparencia y Acceso a la Información Pública, el 134 de la Ley de Transparencia y Acceso a la Información Pública del Estado de México y Municipios y el Sexto de los </w:t>
      </w:r>
      <w:r w:rsidRPr="00BD5571">
        <w:rPr>
          <w:rFonts w:ascii="Palatino Linotype" w:hAnsi="Palatino Linotype" w:cs="Tahoma"/>
          <w:sz w:val="22"/>
          <w:szCs w:val="22"/>
        </w:rPr>
        <w:t>Lineamientos Generales en Materia de Clasificación y Desclasificación de la Información, así como para la Elaboración de Versiones Públicas –Lineamientos Generales-</w:t>
      </w:r>
      <w:r w:rsidRPr="00BD5571">
        <w:rPr>
          <w:rFonts w:ascii="Palatino Linotype" w:hAnsi="Palatino Linotype" w:cs="Tahoma"/>
          <w:sz w:val="22"/>
          <w:szCs w:val="22"/>
          <w:lang w:eastAsia="es-MX"/>
        </w:rPr>
        <w:t xml:space="preserve">, los sujetos obligados no podrán emitir acuerdos de carácter general que clasifiquen documentos o expedientes; por lo que, la clasificación de información se llevará a cabo mediante un </w:t>
      </w:r>
      <w:r w:rsidRPr="00BD5571">
        <w:rPr>
          <w:rFonts w:ascii="Palatino Linotype" w:hAnsi="Palatino Linotype" w:cs="Tahoma"/>
          <w:b/>
          <w:sz w:val="22"/>
          <w:szCs w:val="22"/>
          <w:lang w:eastAsia="es-MX"/>
        </w:rPr>
        <w:t>análisis caso por caso.</w:t>
      </w:r>
    </w:p>
    <w:p w:rsidRPr="00BD5571" w:rsidR="00BD5571" w:rsidP="00244E76" w:rsidRDefault="00BD5571" w14:paraId="6ABA2011" w14:textId="77777777">
      <w:pPr>
        <w:spacing w:line="360" w:lineRule="auto"/>
        <w:jc w:val="both"/>
        <w:rPr>
          <w:rFonts w:ascii="Palatino Linotype" w:hAnsi="Palatino Linotype" w:cs="Tahoma"/>
          <w:b/>
          <w:sz w:val="22"/>
          <w:szCs w:val="22"/>
          <w:lang w:eastAsia="es-MX"/>
        </w:rPr>
      </w:pPr>
    </w:p>
    <w:p w:rsidRPr="00BD5571" w:rsidR="00BD5571" w:rsidP="00244E76" w:rsidRDefault="00BD5571" w14:paraId="016D1635" w14:textId="77777777">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 xml:space="preserve">Sobre lo anterior, el artículo 131 de la Ley referida, así como el Quinto de los Lineamientos Generales, establecen que los sujetos obligados </w:t>
      </w:r>
      <w:r w:rsidRPr="00BD5571">
        <w:rPr>
          <w:rFonts w:ascii="Palatino Linotype" w:hAnsi="Palatino Linotype" w:cs="Tahoma"/>
          <w:b/>
          <w:sz w:val="22"/>
          <w:szCs w:val="22"/>
          <w:lang w:eastAsia="es-MX"/>
        </w:rPr>
        <w:t>deberán fundar y motivar</w:t>
      </w:r>
      <w:r w:rsidRPr="00BD5571">
        <w:rPr>
          <w:rFonts w:ascii="Palatino Linotype" w:hAnsi="Palatino Linotype" w:cs="Tahoma"/>
          <w:sz w:val="22"/>
          <w:szCs w:val="22"/>
          <w:lang w:eastAsia="es-MX"/>
        </w:rPr>
        <w:t xml:space="preserve"> debidamente la clasificación de la información.</w:t>
      </w:r>
    </w:p>
    <w:p w:rsidRPr="00BD5571" w:rsidR="00BD5571" w:rsidP="00244E76" w:rsidRDefault="00BD5571" w14:paraId="50F99431" w14:textId="77777777">
      <w:pPr>
        <w:spacing w:line="360" w:lineRule="auto"/>
        <w:jc w:val="both"/>
        <w:rPr>
          <w:rFonts w:ascii="Palatino Linotype" w:hAnsi="Palatino Linotype" w:cs="Tahoma"/>
          <w:b/>
          <w:sz w:val="22"/>
          <w:szCs w:val="22"/>
          <w:lang w:eastAsia="es-MX"/>
        </w:rPr>
      </w:pPr>
    </w:p>
    <w:p w:rsidRPr="00BD5571" w:rsidR="00BD5571" w:rsidP="00244E76" w:rsidRDefault="00BD5571" w14:paraId="11B70AB3" w14:textId="77777777">
      <w:pPr>
        <w:spacing w:line="360" w:lineRule="auto"/>
        <w:jc w:val="both"/>
        <w:rPr>
          <w:rFonts w:ascii="Palatino Linotype" w:hAnsi="Palatino Linotype" w:cs="Tahoma"/>
          <w:bCs/>
          <w:iCs/>
          <w:sz w:val="22"/>
          <w:szCs w:val="22"/>
          <w:lang w:eastAsia="es-MX"/>
        </w:rPr>
      </w:pPr>
      <w:r w:rsidRPr="00BD5571">
        <w:rPr>
          <w:rFonts w:ascii="Palatino Linotype" w:hAnsi="Palatino Linotype" w:cs="Tahoma"/>
          <w:sz w:val="22"/>
          <w:szCs w:val="22"/>
          <w:lang w:eastAsia="es-MX"/>
        </w:rPr>
        <w:t>Al respecto, e</w:t>
      </w:r>
      <w:r w:rsidRPr="00BD5571">
        <w:rPr>
          <w:rFonts w:ascii="Palatino Linotype" w:hAnsi="Palatino Linotype" w:cs="Tahoma"/>
          <w:bCs/>
          <w:iCs/>
          <w:sz w:val="22"/>
          <w:szCs w:val="22"/>
          <w:lang w:eastAsia="es-MX"/>
        </w:rPr>
        <w:t>l Octavo de los Lineamientos Generales, precisa lo siguiente:</w:t>
      </w:r>
    </w:p>
    <w:p w:rsidRPr="00BD5571" w:rsidR="00BD5571" w:rsidP="00244E76" w:rsidRDefault="00BD5571" w14:paraId="36222D60" w14:textId="77777777">
      <w:pPr>
        <w:spacing w:line="360" w:lineRule="auto"/>
        <w:jc w:val="both"/>
        <w:rPr>
          <w:rFonts w:ascii="Palatino Linotype" w:hAnsi="Palatino Linotype" w:cs="Tahoma"/>
          <w:bCs/>
          <w:iCs/>
          <w:sz w:val="22"/>
          <w:szCs w:val="22"/>
          <w:lang w:eastAsia="es-MX"/>
        </w:rPr>
      </w:pPr>
    </w:p>
    <w:p w:rsidRPr="00BD5571" w:rsidR="00BD5571" w:rsidP="00244E76" w:rsidRDefault="00BD5571" w14:paraId="58338621" w14:textId="77777777">
      <w:pPr>
        <w:numPr>
          <w:ilvl w:val="0"/>
          <w:numId w:val="8"/>
        </w:numPr>
        <w:spacing w:line="360" w:lineRule="auto"/>
        <w:jc w:val="both"/>
        <w:rPr>
          <w:rFonts w:ascii="Palatino Linotype" w:hAnsi="Palatino Linotype" w:cs="Tahoma"/>
          <w:bCs/>
          <w:sz w:val="22"/>
          <w:szCs w:val="22"/>
          <w:u w:val="single"/>
          <w:lang w:eastAsia="es-MX"/>
        </w:rPr>
      </w:pPr>
      <w:r w:rsidRPr="00BD5571">
        <w:rPr>
          <w:rFonts w:ascii="Palatino Linotype" w:hAnsi="Palatino Linotype" w:cs="Tahoma"/>
          <w:b/>
          <w:bCs/>
          <w:sz w:val="22"/>
          <w:szCs w:val="22"/>
          <w:lang w:eastAsia="es-MX"/>
        </w:rPr>
        <w:t>Para fundar la clasificación</w:t>
      </w:r>
      <w:r w:rsidRPr="00BD5571">
        <w:rPr>
          <w:rFonts w:ascii="Palatino Linotype" w:hAnsi="Palatino Linotype" w:cs="Tahoma"/>
          <w:bCs/>
          <w:sz w:val="22"/>
          <w:szCs w:val="22"/>
          <w:lang w:eastAsia="es-MX"/>
        </w:rPr>
        <w:t xml:space="preserve"> de la información se deberán </w:t>
      </w:r>
      <w:r w:rsidRPr="00BD5571">
        <w:rPr>
          <w:rFonts w:ascii="Palatino Linotype" w:hAnsi="Palatino Linotype" w:cs="Tahoma"/>
          <w:bCs/>
          <w:sz w:val="22"/>
          <w:szCs w:val="22"/>
          <w:u w:val="single"/>
          <w:lang w:eastAsia="es-MX"/>
        </w:rPr>
        <w:t>señalar el artículo, fracción, inciso, párrafo o numeral de la Ley aplicable;</w:t>
      </w:r>
    </w:p>
    <w:p w:rsidR="00BD5571" w:rsidP="00244E76" w:rsidRDefault="00BD5571" w14:paraId="4BAD7A0D" w14:textId="0747C5E6">
      <w:pPr>
        <w:spacing w:line="360" w:lineRule="auto"/>
        <w:jc w:val="both"/>
        <w:rPr>
          <w:rFonts w:ascii="Palatino Linotype" w:hAnsi="Palatino Linotype" w:cs="Tahoma"/>
          <w:bCs/>
          <w:sz w:val="22"/>
          <w:szCs w:val="22"/>
          <w:lang w:eastAsia="es-MX"/>
        </w:rPr>
      </w:pPr>
    </w:p>
    <w:p w:rsidRPr="00BD5571" w:rsidR="00A55C7C" w:rsidP="00244E76" w:rsidRDefault="00A55C7C" w14:paraId="677FC52B" w14:textId="77777777">
      <w:pPr>
        <w:spacing w:line="360" w:lineRule="auto"/>
        <w:jc w:val="both"/>
        <w:rPr>
          <w:rFonts w:ascii="Palatino Linotype" w:hAnsi="Palatino Linotype" w:cs="Tahoma"/>
          <w:bCs/>
          <w:sz w:val="22"/>
          <w:szCs w:val="22"/>
          <w:lang w:eastAsia="es-MX"/>
        </w:rPr>
      </w:pPr>
    </w:p>
    <w:p w:rsidRPr="00BD5571" w:rsidR="00BD5571" w:rsidP="00244E76" w:rsidRDefault="00BD5571" w14:paraId="59302B4C" w14:textId="77777777">
      <w:pPr>
        <w:numPr>
          <w:ilvl w:val="0"/>
          <w:numId w:val="8"/>
        </w:numPr>
        <w:spacing w:line="360" w:lineRule="auto"/>
        <w:jc w:val="both"/>
        <w:rPr>
          <w:rFonts w:ascii="Palatino Linotype" w:hAnsi="Palatino Linotype" w:cs="Tahoma"/>
          <w:bCs/>
          <w:sz w:val="22"/>
          <w:szCs w:val="22"/>
          <w:lang w:eastAsia="es-MX"/>
        </w:rPr>
      </w:pPr>
      <w:r w:rsidRPr="00BD5571">
        <w:rPr>
          <w:rFonts w:ascii="Palatino Linotype" w:hAnsi="Palatino Linotype" w:cs="Tahoma"/>
          <w:b/>
          <w:bCs/>
          <w:sz w:val="22"/>
          <w:szCs w:val="22"/>
          <w:lang w:eastAsia="es-MX"/>
        </w:rPr>
        <w:t>Para motivar la clasificación</w:t>
      </w:r>
      <w:r w:rsidRPr="00BD5571">
        <w:rPr>
          <w:rFonts w:ascii="Palatino Linotype" w:hAnsi="Palatino Linotype" w:cs="Tahoma"/>
          <w:bCs/>
          <w:sz w:val="22"/>
          <w:szCs w:val="22"/>
          <w:lang w:eastAsia="es-MX"/>
        </w:rPr>
        <w:t xml:space="preserve"> se deberán </w:t>
      </w:r>
      <w:r w:rsidRPr="00BD5571">
        <w:rPr>
          <w:rFonts w:ascii="Palatino Linotype" w:hAnsi="Palatino Linotype" w:cs="Tahoma"/>
          <w:bCs/>
          <w:sz w:val="22"/>
          <w:szCs w:val="22"/>
          <w:u w:val="single"/>
          <w:lang w:eastAsia="es-MX"/>
        </w:rPr>
        <w:t>indicar las razones y circunstancias</w:t>
      </w:r>
      <w:r w:rsidRPr="00BD5571">
        <w:rPr>
          <w:rFonts w:ascii="Palatino Linotype" w:hAnsi="Palatino Linotype" w:cs="Tahoma"/>
          <w:b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BD5571" w:rsidR="00BD5571" w:rsidP="00244E76" w:rsidRDefault="00BD5571" w14:paraId="27F9F600" w14:textId="77777777">
      <w:pPr>
        <w:spacing w:line="360" w:lineRule="auto"/>
        <w:ind w:left="720"/>
        <w:contextualSpacing/>
        <w:rPr>
          <w:rFonts w:ascii="Palatino Linotype" w:hAnsi="Palatino Linotype" w:cs="Tahoma"/>
          <w:bCs/>
          <w:sz w:val="22"/>
          <w:szCs w:val="22"/>
          <w:lang w:eastAsia="es-MX"/>
        </w:rPr>
      </w:pPr>
    </w:p>
    <w:p w:rsidRPr="00BD5571" w:rsidR="00BD5571" w:rsidP="00244E76" w:rsidRDefault="00BD5571" w14:paraId="3B5F2D5A" w14:textId="77777777">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Pr="00BD5571" w:rsidR="00BD5571" w:rsidP="00244E76" w:rsidRDefault="00BD5571" w14:paraId="4D5B96E2" w14:textId="77777777">
      <w:pPr>
        <w:spacing w:line="360" w:lineRule="auto"/>
        <w:jc w:val="both"/>
        <w:rPr>
          <w:rFonts w:ascii="Palatino Linotype" w:hAnsi="Palatino Linotype" w:cs="Tahoma"/>
          <w:sz w:val="22"/>
          <w:szCs w:val="22"/>
          <w:lang w:eastAsia="es-MX"/>
        </w:rPr>
      </w:pPr>
    </w:p>
    <w:p w:rsidRPr="00BD5571" w:rsidR="00BD5571" w:rsidP="00244E76" w:rsidRDefault="00BD5571" w14:paraId="4DB836FD" w14:textId="77777777">
      <w:pPr>
        <w:spacing w:line="360" w:lineRule="auto"/>
        <w:ind w:left="567" w:right="567"/>
        <w:jc w:val="both"/>
        <w:rPr>
          <w:rFonts w:ascii="Palatino Linotype" w:hAnsi="Palatino Linotype" w:cs="Tahoma"/>
          <w:i/>
          <w:lang w:eastAsia="es-MX"/>
        </w:rPr>
      </w:pPr>
      <w:r w:rsidRPr="00BD5571">
        <w:rPr>
          <w:rFonts w:ascii="Palatino Linotype" w:hAnsi="Palatino Linotype" w:cs="Tahoma"/>
          <w:b/>
          <w:i/>
          <w:lang w:eastAsia="es-MX"/>
        </w:rPr>
        <w:t xml:space="preserve">“FUNDAMENTACION Y MOTIVACION, CONCEPTO DE. </w:t>
      </w:r>
      <w:r w:rsidRPr="00BD5571">
        <w:rPr>
          <w:rFonts w:ascii="Palatino Linotype" w:hAnsi="Palatino Linotype" w:cs="Tahoma"/>
          <w:i/>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BD5571" w:rsidR="00BD5571" w:rsidP="00244E76" w:rsidRDefault="00BD5571" w14:paraId="2F226E6A" w14:textId="77777777">
      <w:pPr>
        <w:spacing w:line="360" w:lineRule="auto"/>
        <w:jc w:val="both"/>
        <w:rPr>
          <w:rFonts w:ascii="Palatino Linotype" w:hAnsi="Palatino Linotype" w:cs="Tahoma"/>
          <w:sz w:val="22"/>
          <w:szCs w:val="22"/>
          <w:lang w:eastAsia="es-MX"/>
        </w:rPr>
      </w:pPr>
    </w:p>
    <w:p w:rsidRPr="00BD5571" w:rsidR="00BD5571" w:rsidP="00244E76" w:rsidRDefault="00BD5571" w14:paraId="56F29E91" w14:textId="77777777">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Conforme a lo anterior, se advierte lo siguiente:</w:t>
      </w:r>
    </w:p>
    <w:p w:rsidRPr="00BD5571" w:rsidR="00BD5571" w:rsidP="00244E76" w:rsidRDefault="00BD5571" w14:paraId="34B9F426" w14:textId="77777777">
      <w:pPr>
        <w:spacing w:line="360" w:lineRule="auto"/>
        <w:jc w:val="both"/>
        <w:rPr>
          <w:rFonts w:ascii="Palatino Linotype" w:hAnsi="Palatino Linotype" w:cs="Tahoma"/>
          <w:sz w:val="22"/>
          <w:szCs w:val="22"/>
          <w:lang w:eastAsia="es-MX"/>
        </w:rPr>
      </w:pPr>
    </w:p>
    <w:p w:rsidRPr="00BD5571" w:rsidR="00BD5571" w:rsidP="00244E76" w:rsidRDefault="00BD5571" w14:paraId="5CD8169E" w14:textId="77777777">
      <w:pPr>
        <w:numPr>
          <w:ilvl w:val="0"/>
          <w:numId w:val="9"/>
        </w:numPr>
        <w:spacing w:line="360" w:lineRule="auto"/>
        <w:jc w:val="both"/>
        <w:rPr>
          <w:rFonts w:ascii="Palatino Linotype" w:hAnsi="Palatino Linotype" w:cs="Tahoma"/>
          <w:b/>
          <w:sz w:val="22"/>
          <w:szCs w:val="22"/>
          <w:lang w:eastAsia="es-MX"/>
        </w:rPr>
      </w:pPr>
      <w:r w:rsidRPr="00BD5571">
        <w:rPr>
          <w:rFonts w:ascii="Palatino Linotype" w:hAnsi="Palatino Linotype" w:cs="Tahoma"/>
          <w:b/>
          <w:sz w:val="22"/>
          <w:szCs w:val="22"/>
          <w:lang w:eastAsia="es-MX"/>
        </w:rPr>
        <w:t xml:space="preserve">Fundamentación: </w:t>
      </w:r>
      <w:r w:rsidRPr="00BD5571">
        <w:rPr>
          <w:rFonts w:ascii="Palatino Linotype" w:hAnsi="Palatino Linotype" w:cs="Tahoma"/>
          <w:sz w:val="22"/>
          <w:szCs w:val="22"/>
          <w:lang w:eastAsia="es-MX"/>
        </w:rPr>
        <w:t>Obligación de la autoridad que emite un acto, para citar los preceptos legales, sustantivos y adjetivos, en que se apoye para la determinación tomada.</w:t>
      </w:r>
    </w:p>
    <w:p w:rsidRPr="00BD5571" w:rsidR="00BD5571" w:rsidP="00244E76" w:rsidRDefault="00BD5571" w14:paraId="68E889CE" w14:textId="77777777">
      <w:pPr>
        <w:spacing w:line="360" w:lineRule="auto"/>
        <w:ind w:left="720"/>
        <w:contextualSpacing/>
        <w:jc w:val="both"/>
        <w:rPr>
          <w:rFonts w:ascii="Palatino Linotype" w:hAnsi="Palatino Linotype" w:cs="Tahoma"/>
          <w:b/>
          <w:sz w:val="22"/>
          <w:szCs w:val="22"/>
          <w:lang w:eastAsia="es-MX"/>
        </w:rPr>
      </w:pPr>
    </w:p>
    <w:p w:rsidRPr="00BD5571" w:rsidR="00BD5571" w:rsidP="00244E76" w:rsidRDefault="00BD5571" w14:paraId="3BFB9EF2" w14:textId="77777777">
      <w:pPr>
        <w:numPr>
          <w:ilvl w:val="0"/>
          <w:numId w:val="9"/>
        </w:numPr>
        <w:spacing w:line="360" w:lineRule="auto"/>
        <w:jc w:val="both"/>
        <w:rPr>
          <w:rFonts w:ascii="Palatino Linotype" w:hAnsi="Palatino Linotype" w:cs="Tahoma"/>
          <w:b/>
          <w:sz w:val="22"/>
          <w:szCs w:val="22"/>
          <w:lang w:eastAsia="es-MX"/>
        </w:rPr>
      </w:pPr>
      <w:r w:rsidRPr="00BD5571">
        <w:rPr>
          <w:rFonts w:ascii="Palatino Linotype" w:hAnsi="Palatino Linotype" w:cs="Tahoma"/>
          <w:b/>
          <w:sz w:val="22"/>
          <w:szCs w:val="22"/>
          <w:lang w:eastAsia="es-MX"/>
        </w:rPr>
        <w:t xml:space="preserve">Motivación: </w:t>
      </w:r>
      <w:r w:rsidRPr="00BD5571">
        <w:rPr>
          <w:rFonts w:ascii="Palatino Linotype" w:hAnsi="Palatino Linotype" w:cs="Tahoma"/>
          <w:sz w:val="22"/>
          <w:szCs w:val="22"/>
          <w:lang w:eastAsia="es-MX"/>
        </w:rPr>
        <w:t>Razonamientos lógico-jurídicos sobre porque se consideró en el caso en concreto, que se ajusta a la hipótesis normativa.</w:t>
      </w:r>
    </w:p>
    <w:p w:rsidRPr="00BD5571" w:rsidR="00BD5571" w:rsidP="00244E76" w:rsidRDefault="00BD5571" w14:paraId="3F0D6E19" w14:textId="77777777">
      <w:pPr>
        <w:spacing w:line="360" w:lineRule="auto"/>
        <w:jc w:val="both"/>
        <w:rPr>
          <w:rFonts w:ascii="Palatino Linotype" w:hAnsi="Palatino Linotype" w:eastAsia="Calibri" w:cs="Tahoma"/>
          <w:sz w:val="22"/>
          <w:szCs w:val="22"/>
          <w:lang w:val="es-ES" w:eastAsia="en-US"/>
        </w:rPr>
      </w:pPr>
    </w:p>
    <w:p w:rsidRPr="00BD5571" w:rsidR="00BD5571" w:rsidP="00244E76" w:rsidRDefault="00BD5571" w14:paraId="01459A2A" w14:textId="77777777">
      <w:pPr>
        <w:spacing w:line="360" w:lineRule="auto"/>
        <w:jc w:val="both"/>
        <w:rPr>
          <w:rFonts w:ascii="Palatino Linotype" w:hAnsi="Palatino Linotype" w:eastAsia="Calibri" w:cs="Tahoma"/>
          <w:sz w:val="22"/>
          <w:szCs w:val="22"/>
          <w:lang w:val="es-ES" w:eastAsia="en-US"/>
        </w:rPr>
      </w:pPr>
      <w:r w:rsidRPr="00BD5571">
        <w:rPr>
          <w:rFonts w:ascii="Palatino Linotype" w:hAnsi="Palatino Linotype" w:eastAsia="Calibri" w:cs="Tahoma"/>
          <w:sz w:val="22"/>
          <w:szCs w:val="22"/>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rsidRPr="00BD5571" w:rsidR="00BD5571" w:rsidP="00244E76" w:rsidRDefault="00BD5571" w14:paraId="6637F201" w14:textId="77777777">
      <w:pPr>
        <w:spacing w:line="360" w:lineRule="auto"/>
        <w:jc w:val="both"/>
        <w:rPr>
          <w:rFonts w:ascii="Palatino Linotype" w:hAnsi="Palatino Linotype" w:eastAsia="Batang" w:cs="Tahoma"/>
          <w:bCs/>
          <w:sz w:val="22"/>
          <w:szCs w:val="22"/>
          <w:lang w:val="es-ES"/>
        </w:rPr>
      </w:pPr>
      <w:r w:rsidRPr="00BD5571">
        <w:rPr>
          <w:rFonts w:ascii="Palatino Linotype" w:hAnsi="Palatino Linotype" w:eastAsia="Batang" w:cs="Tahoma"/>
          <w:bCs/>
          <w:sz w:val="22"/>
          <w:szCs w:val="22"/>
          <w:lang w:val="es-ES"/>
        </w:rPr>
        <w:t xml:space="preserve"> </w:t>
      </w:r>
    </w:p>
    <w:p w:rsidR="00BD5571" w:rsidP="00244E76" w:rsidRDefault="00BD5571" w14:paraId="0B4C0BC6" w14:textId="0D355E74">
      <w:pPr>
        <w:spacing w:line="360" w:lineRule="auto"/>
        <w:jc w:val="both"/>
        <w:rPr>
          <w:rFonts w:ascii="Palatino Linotype" w:hAnsi="Palatino Linotype" w:eastAsia="Batang" w:cs="Tahoma"/>
          <w:b/>
          <w:bCs/>
          <w:sz w:val="22"/>
          <w:szCs w:val="22"/>
          <w:lang w:val="es-ES"/>
        </w:rPr>
      </w:pPr>
      <w:r w:rsidRPr="00BD5571">
        <w:rPr>
          <w:rFonts w:ascii="Palatino Linotype" w:hAnsi="Palatino Linotype" w:eastAsia="Batang" w:cs="Tahoma"/>
          <w:bCs/>
          <w:sz w:val="22"/>
          <w:szCs w:val="22"/>
          <w:lang w:val="es-ES"/>
        </w:rPr>
        <w:t xml:space="preserve">En ese contexto, es de señalar que </w:t>
      </w:r>
      <w:r w:rsidR="00A862EF">
        <w:rPr>
          <w:rFonts w:ascii="Palatino Linotype" w:hAnsi="Palatino Linotype" w:eastAsia="Batang" w:cs="Tahoma"/>
          <w:bCs/>
          <w:sz w:val="22"/>
          <w:szCs w:val="22"/>
        </w:rPr>
        <w:t>Ayuntamiento de San José del Rincón</w:t>
      </w:r>
      <w:r w:rsidRPr="00BD5571">
        <w:rPr>
          <w:rFonts w:ascii="Palatino Linotype" w:hAnsi="Palatino Linotype" w:eastAsia="Batang" w:cs="Tahoma"/>
          <w:bCs/>
          <w:sz w:val="22"/>
          <w:szCs w:val="22"/>
          <w:lang w:val="es-ES"/>
        </w:rPr>
        <w:t xml:space="preserve">, no precisó de manera fundada y motivada las razones por las cuales, consideraba que </w:t>
      </w:r>
      <w:r w:rsidR="00B02BAD">
        <w:rPr>
          <w:rFonts w:ascii="Palatino Linotype" w:hAnsi="Palatino Linotype" w:eastAsia="Batang" w:cs="Tahoma"/>
          <w:bCs/>
          <w:sz w:val="22"/>
          <w:szCs w:val="22"/>
          <w:lang w:val="es-ES"/>
        </w:rPr>
        <w:t xml:space="preserve">el </w:t>
      </w:r>
      <w:r w:rsidR="00B02BAD">
        <w:rPr>
          <w:rFonts w:ascii="Palatino Linotype" w:hAnsi="Palatino Linotype" w:eastAsia="Batang" w:cs="Tahoma"/>
          <w:bCs/>
          <w:i/>
          <w:sz w:val="22"/>
          <w:szCs w:val="22"/>
          <w:lang w:val="es-ES"/>
        </w:rPr>
        <w:t xml:space="preserve">currículum vitae </w:t>
      </w:r>
      <w:r w:rsidR="00B02BAD">
        <w:rPr>
          <w:rFonts w:ascii="Palatino Linotype" w:hAnsi="Palatino Linotype" w:eastAsia="Batang" w:cs="Tahoma"/>
          <w:bCs/>
          <w:sz w:val="22"/>
          <w:szCs w:val="22"/>
          <w:lang w:val="es-ES"/>
        </w:rPr>
        <w:t>y título profesional eran clasificados</w:t>
      </w:r>
      <w:r w:rsidRPr="00BD5571">
        <w:rPr>
          <w:rFonts w:ascii="Palatino Linotype" w:hAnsi="Palatino Linotype" w:eastAsia="Batang" w:cs="Tahoma"/>
          <w:bCs/>
          <w:sz w:val="22"/>
          <w:szCs w:val="22"/>
          <w:lang w:val="es-ES"/>
        </w:rPr>
        <w:t>; ni el Comité de Transparencia emitió el acuerdo que</w:t>
      </w:r>
      <w:r w:rsidR="00521760">
        <w:rPr>
          <w:rFonts w:ascii="Palatino Linotype" w:hAnsi="Palatino Linotype" w:eastAsia="Batang" w:cs="Tahoma"/>
          <w:bCs/>
          <w:sz w:val="22"/>
          <w:szCs w:val="22"/>
          <w:lang w:val="es-ES"/>
        </w:rPr>
        <w:t xml:space="preserve"> confirmará dicha circunstancia, pues únicamente refirió que </w:t>
      </w:r>
      <w:r w:rsidR="00B02BAD">
        <w:rPr>
          <w:rFonts w:ascii="Palatino Linotype" w:hAnsi="Palatino Linotype" w:eastAsia="Batang" w:cs="Tahoma"/>
          <w:bCs/>
          <w:sz w:val="22"/>
          <w:szCs w:val="22"/>
          <w:lang w:val="es-ES"/>
        </w:rPr>
        <w:t>no contaba con el consentimiento para dar a conocer dicha información, por</w:t>
      </w:r>
      <w:r w:rsidR="00521760">
        <w:rPr>
          <w:rFonts w:ascii="Palatino Linotype" w:hAnsi="Palatino Linotype" w:eastAsia="Batang" w:cs="Tahoma"/>
          <w:bCs/>
          <w:sz w:val="22"/>
          <w:szCs w:val="22"/>
          <w:lang w:val="es-ES"/>
        </w:rPr>
        <w:t xml:space="preserve"> lo que, es claro que agravio es </w:t>
      </w:r>
      <w:r w:rsidR="00521760">
        <w:rPr>
          <w:rFonts w:ascii="Palatino Linotype" w:hAnsi="Palatino Linotype" w:eastAsia="Batang" w:cs="Tahoma"/>
          <w:b/>
          <w:bCs/>
          <w:sz w:val="22"/>
          <w:szCs w:val="22"/>
          <w:lang w:val="es-ES"/>
        </w:rPr>
        <w:t>FUNDADO.</w:t>
      </w:r>
    </w:p>
    <w:p w:rsidR="00EA22AA" w:rsidP="00244E76" w:rsidRDefault="00EA22AA" w14:paraId="0DA6282A" w14:textId="77777777">
      <w:pPr>
        <w:spacing w:line="360" w:lineRule="auto"/>
        <w:jc w:val="both"/>
        <w:rPr>
          <w:rFonts w:ascii="Palatino Linotype" w:hAnsi="Palatino Linotype" w:cs="Tahoma"/>
          <w:bCs/>
          <w:iCs/>
          <w:sz w:val="22"/>
          <w:szCs w:val="22"/>
        </w:rPr>
      </w:pPr>
    </w:p>
    <w:p w:rsidR="00EA22AA" w:rsidP="00244E76" w:rsidRDefault="003A4E02" w14:paraId="3A5F7BF2" w14:textId="416C784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sin menoscabar lo anterior, es de señalar que la pretensión del ahora Recurrente, es obtener información relacionada</w:t>
      </w:r>
      <w:r w:rsidR="000D79A9">
        <w:rPr>
          <w:rFonts w:ascii="Palatino Linotype" w:hAnsi="Palatino Linotype" w:cs="Tahoma"/>
          <w:bCs/>
          <w:iCs/>
          <w:sz w:val="22"/>
          <w:szCs w:val="22"/>
        </w:rPr>
        <w:t xml:space="preserve"> con un servidor público, por lo que, se procede analizar si procede la clasificación de la documentación</w:t>
      </w:r>
      <w:r>
        <w:rPr>
          <w:rFonts w:ascii="Palatino Linotype" w:hAnsi="Palatino Linotype" w:cs="Tahoma"/>
          <w:bCs/>
          <w:iCs/>
          <w:sz w:val="22"/>
          <w:szCs w:val="22"/>
        </w:rPr>
        <w:t>.</w:t>
      </w:r>
    </w:p>
    <w:p w:rsidR="000D79A9" w:rsidP="00244E76" w:rsidRDefault="000D79A9" w14:paraId="794F89C5" w14:textId="77777777">
      <w:pPr>
        <w:spacing w:line="360" w:lineRule="auto"/>
        <w:jc w:val="both"/>
        <w:rPr>
          <w:rFonts w:ascii="Palatino Linotype" w:hAnsi="Palatino Linotype" w:cs="Tahoma"/>
          <w:bCs/>
          <w:iCs/>
          <w:sz w:val="22"/>
          <w:szCs w:val="22"/>
        </w:rPr>
      </w:pPr>
    </w:p>
    <w:p w:rsidRPr="00A55C7C" w:rsidR="000D79A9" w:rsidP="00A55C7C" w:rsidRDefault="000D79A9" w14:paraId="25EDD4E5"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55C7C">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rsidRPr="00A55C7C" w:rsidR="000D79A9" w:rsidP="00A55C7C" w:rsidRDefault="000D79A9" w14:paraId="300D206C" w14:textId="44468AB7">
      <w:pPr>
        <w:spacing w:line="360" w:lineRule="auto"/>
        <w:jc w:val="both"/>
        <w:rPr>
          <w:rFonts w:ascii="Palatino Linotype" w:hAnsi="Palatino Linotype" w:cs="Tahoma"/>
          <w:bCs/>
          <w:iCs/>
          <w:sz w:val="22"/>
          <w:szCs w:val="22"/>
        </w:rPr>
      </w:pPr>
    </w:p>
    <w:p w:rsidRPr="00A55C7C" w:rsidR="000D79A9" w:rsidP="00A55C7C" w:rsidRDefault="000D79A9" w14:paraId="02A1A7CE"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A55C7C" w:rsidR="000D79A9" w:rsidP="00A55C7C" w:rsidRDefault="000D79A9" w14:paraId="0EAF31C7" w14:textId="77777777">
      <w:pPr>
        <w:spacing w:line="360" w:lineRule="auto"/>
        <w:jc w:val="both"/>
        <w:rPr>
          <w:rFonts w:ascii="Palatino Linotype" w:hAnsi="Palatino Linotype" w:cs="Tahoma"/>
          <w:bCs/>
          <w:iCs/>
          <w:sz w:val="22"/>
          <w:szCs w:val="22"/>
        </w:rPr>
      </w:pPr>
    </w:p>
    <w:p w:rsidRPr="00A55C7C" w:rsidR="000D79A9" w:rsidP="00A55C7C" w:rsidRDefault="000D79A9" w14:paraId="72154BA6"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55C7C" w:rsidR="000D79A9" w:rsidP="00A55C7C" w:rsidRDefault="000D79A9" w14:paraId="36042487" w14:textId="77777777">
      <w:pPr>
        <w:spacing w:line="360" w:lineRule="auto"/>
        <w:jc w:val="both"/>
        <w:rPr>
          <w:rFonts w:ascii="Palatino Linotype" w:hAnsi="Palatino Linotype" w:cs="Tahoma"/>
          <w:bCs/>
          <w:iCs/>
          <w:sz w:val="22"/>
          <w:szCs w:val="22"/>
        </w:rPr>
      </w:pPr>
    </w:p>
    <w:p w:rsidRPr="00A55C7C" w:rsidR="000D79A9" w:rsidP="00A55C7C" w:rsidRDefault="000D79A9" w14:paraId="57FA2762"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55C7C" w:rsidR="000D79A9" w:rsidP="00A55C7C" w:rsidRDefault="000D79A9" w14:paraId="32C5BA5C" w14:textId="77777777">
      <w:pPr>
        <w:spacing w:line="360" w:lineRule="auto"/>
        <w:jc w:val="both"/>
        <w:rPr>
          <w:rFonts w:ascii="Palatino Linotype" w:hAnsi="Palatino Linotype" w:cs="Tahoma"/>
          <w:bCs/>
          <w:iCs/>
          <w:sz w:val="22"/>
          <w:szCs w:val="22"/>
        </w:rPr>
      </w:pPr>
    </w:p>
    <w:p w:rsidRPr="00A55C7C" w:rsidR="000D79A9" w:rsidP="00A55C7C" w:rsidRDefault="000D79A9" w14:paraId="668B3A81"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55C7C" w:rsidR="000D79A9" w:rsidP="00A55C7C" w:rsidRDefault="000D79A9" w14:paraId="065053F6" w14:textId="77777777">
      <w:pPr>
        <w:spacing w:line="360" w:lineRule="auto"/>
        <w:jc w:val="both"/>
        <w:rPr>
          <w:rFonts w:ascii="Palatino Linotype" w:hAnsi="Palatino Linotype" w:cs="Tahoma"/>
          <w:bCs/>
          <w:iCs/>
          <w:sz w:val="22"/>
          <w:szCs w:val="22"/>
        </w:rPr>
      </w:pPr>
    </w:p>
    <w:p w:rsidRPr="00A55C7C" w:rsidR="000D79A9" w:rsidP="00A55C7C" w:rsidRDefault="000D79A9" w14:paraId="52B1C9D3" w14:textId="77777777">
      <w:pPr>
        <w:spacing w:line="360" w:lineRule="auto"/>
        <w:jc w:val="both"/>
        <w:rPr>
          <w:rFonts w:ascii="Palatino Linotype" w:hAnsi="Palatino Linotype" w:cs="Tahoma"/>
          <w:bCs/>
          <w:iCs/>
          <w:sz w:val="22"/>
          <w:szCs w:val="22"/>
        </w:rPr>
      </w:pPr>
      <w:r w:rsidRPr="00A55C7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A55C7C">
        <w:rPr>
          <w:rFonts w:ascii="Palatino Linotype" w:hAnsi="Palatino Linotype" w:cs="Tahoma"/>
          <w:bCs/>
          <w:iCs/>
          <w:sz w:val="22"/>
          <w:szCs w:val="22"/>
        </w:rPr>
        <w:lastRenderedPageBreak/>
        <w:t>judicial, iv) por razones de seguridad nacional y salubridad general o v) para proteger los derechos de terceros o cuando se transmita entre sujetos obligados en términos de los tratados y los acuerdos interinstitucionales.</w:t>
      </w:r>
    </w:p>
    <w:p w:rsidRPr="00313A21" w:rsidR="000D79A9" w:rsidP="000D79A9" w:rsidRDefault="000D79A9" w14:paraId="09988C1B"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Pr="0028522B" w:rsidR="000D79A9" w:rsidP="0028522B" w:rsidRDefault="000D79A9" w14:paraId="3C43A33A"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28522B" w:rsidR="000D79A9" w:rsidP="0028522B" w:rsidRDefault="000D79A9" w14:paraId="09D9C37D" w14:textId="77777777">
      <w:pPr>
        <w:spacing w:line="360" w:lineRule="auto"/>
        <w:jc w:val="both"/>
        <w:rPr>
          <w:rFonts w:ascii="Palatino Linotype" w:hAnsi="Palatino Linotype" w:cs="Tahoma"/>
          <w:bCs/>
          <w:iCs/>
          <w:sz w:val="22"/>
          <w:szCs w:val="22"/>
        </w:rPr>
      </w:pPr>
    </w:p>
    <w:p w:rsidRPr="0028522B" w:rsidR="000D79A9" w:rsidP="0028522B" w:rsidRDefault="000D79A9" w14:paraId="022D369B" w14:textId="77777777">
      <w:pPr>
        <w:pStyle w:val="Prrafodelista"/>
        <w:numPr>
          <w:ilvl w:val="0"/>
          <w:numId w:val="40"/>
        </w:numPr>
        <w:spacing w:line="360" w:lineRule="auto"/>
        <w:jc w:val="both"/>
        <w:rPr>
          <w:rFonts w:ascii="Palatino Linotype" w:hAnsi="Palatino Linotype" w:cs="Tahoma"/>
          <w:bCs/>
          <w:iCs/>
          <w:szCs w:val="22"/>
        </w:rPr>
      </w:pPr>
      <w:r w:rsidRPr="0028522B">
        <w:rPr>
          <w:rFonts w:ascii="Palatino Linotype" w:hAnsi="Palatino Linotype" w:cs="Tahoma"/>
          <w:bCs/>
          <w:iCs/>
          <w:szCs w:val="22"/>
        </w:rPr>
        <w:t xml:space="preserve">Se trate de datos personales o información privada; esto es, información concerniente a una persona física o jurídico colectiva y que esta sea identificada o identificable. </w:t>
      </w:r>
    </w:p>
    <w:p w:rsidRPr="0028522B" w:rsidR="000D79A9" w:rsidP="0028522B" w:rsidRDefault="000D79A9" w14:paraId="1B948186" w14:textId="77777777">
      <w:pPr>
        <w:spacing w:line="360" w:lineRule="auto"/>
        <w:jc w:val="both"/>
        <w:rPr>
          <w:rFonts w:ascii="Palatino Linotype" w:hAnsi="Palatino Linotype" w:cs="Tahoma"/>
          <w:bCs/>
          <w:iCs/>
          <w:sz w:val="22"/>
          <w:szCs w:val="22"/>
        </w:rPr>
      </w:pPr>
    </w:p>
    <w:p w:rsidRPr="0028522B" w:rsidR="000D79A9" w:rsidP="0028522B" w:rsidRDefault="000D79A9" w14:paraId="2B39A16A" w14:textId="77777777">
      <w:pPr>
        <w:pStyle w:val="Prrafodelista"/>
        <w:numPr>
          <w:ilvl w:val="0"/>
          <w:numId w:val="40"/>
        </w:numPr>
        <w:spacing w:line="360" w:lineRule="auto"/>
        <w:jc w:val="both"/>
        <w:rPr>
          <w:rFonts w:ascii="Palatino Linotype" w:hAnsi="Palatino Linotype" w:cs="Tahoma"/>
          <w:bCs/>
          <w:iCs/>
          <w:szCs w:val="22"/>
        </w:rPr>
      </w:pPr>
      <w:r w:rsidRPr="0028522B">
        <w:rPr>
          <w:rFonts w:ascii="Palatino Linotype" w:hAnsi="Palatino Linotype" w:cs="Tahoma"/>
          <w:bCs/>
          <w:iCs/>
          <w:szCs w:val="22"/>
        </w:rPr>
        <w:t xml:space="preserve">Para la difusión de los datos, se requiera el consentimiento del titular. </w:t>
      </w:r>
    </w:p>
    <w:p w:rsidRPr="0028522B" w:rsidR="000D79A9" w:rsidP="0028522B" w:rsidRDefault="000D79A9" w14:paraId="5CF21EAC" w14:textId="77777777">
      <w:pPr>
        <w:spacing w:line="360" w:lineRule="auto"/>
        <w:jc w:val="both"/>
        <w:rPr>
          <w:rFonts w:ascii="Palatino Linotype" w:hAnsi="Palatino Linotype" w:cs="Tahoma"/>
          <w:bCs/>
          <w:iCs/>
          <w:sz w:val="22"/>
          <w:szCs w:val="22"/>
        </w:rPr>
      </w:pPr>
    </w:p>
    <w:p w:rsidRPr="0028522B" w:rsidR="000D79A9" w:rsidP="0028522B" w:rsidRDefault="000D79A9" w14:paraId="4F8F8B0B"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28522B" w:rsidR="000D79A9" w:rsidP="0028522B" w:rsidRDefault="000D79A9" w14:paraId="50D607AD" w14:textId="77777777">
      <w:pPr>
        <w:spacing w:line="360" w:lineRule="auto"/>
        <w:jc w:val="both"/>
        <w:rPr>
          <w:rFonts w:ascii="Palatino Linotype" w:hAnsi="Palatino Linotype" w:cs="Tahoma"/>
          <w:bCs/>
          <w:iCs/>
          <w:sz w:val="22"/>
          <w:szCs w:val="22"/>
        </w:rPr>
      </w:pPr>
    </w:p>
    <w:p w:rsidRPr="0028522B" w:rsidR="000D79A9" w:rsidP="0028522B" w:rsidRDefault="000D79A9" w14:paraId="3DF15A27"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Además, en el artículo 5° de dicho ordenamiento jurídico, establece que es la Ley aplicable para todo tratamiento de datos personales.</w:t>
      </w:r>
    </w:p>
    <w:p w:rsidRPr="0028522B" w:rsidR="000D79A9" w:rsidP="0028522B" w:rsidRDefault="000D79A9" w14:paraId="6F1C6FFE" w14:textId="77777777">
      <w:pPr>
        <w:spacing w:line="360" w:lineRule="auto"/>
        <w:jc w:val="both"/>
        <w:rPr>
          <w:rFonts w:ascii="Palatino Linotype" w:hAnsi="Palatino Linotype" w:cs="Tahoma"/>
          <w:bCs/>
          <w:iCs/>
          <w:sz w:val="22"/>
          <w:szCs w:val="22"/>
        </w:rPr>
      </w:pPr>
    </w:p>
    <w:p w:rsidRPr="0028522B" w:rsidR="000D79A9" w:rsidP="0028522B" w:rsidRDefault="000D79A9" w14:paraId="31015DB5"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28522B">
        <w:rPr>
          <w:rFonts w:ascii="Palatino Linotype" w:hAnsi="Palatino Linotype" w:cs="Tahoma"/>
          <w:bCs/>
          <w:iCs/>
          <w:sz w:val="22"/>
          <w:szCs w:val="22"/>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28522B" w:rsidR="000D79A9" w:rsidP="0028522B" w:rsidRDefault="000D79A9" w14:paraId="1C74BB1A" w14:textId="77777777">
      <w:pPr>
        <w:spacing w:line="360" w:lineRule="auto"/>
        <w:jc w:val="both"/>
        <w:rPr>
          <w:rFonts w:ascii="Palatino Linotype" w:hAnsi="Palatino Linotype" w:cs="Tahoma"/>
          <w:bCs/>
          <w:iCs/>
          <w:sz w:val="22"/>
          <w:szCs w:val="22"/>
        </w:rPr>
      </w:pPr>
    </w:p>
    <w:p w:rsidRPr="0028522B" w:rsidR="000D79A9" w:rsidP="0028522B" w:rsidRDefault="000D79A9" w14:paraId="453A9FD3"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28522B" w:rsidR="000D79A9" w:rsidP="0028522B" w:rsidRDefault="000D79A9" w14:paraId="75123126" w14:textId="77777777">
      <w:pPr>
        <w:spacing w:line="360" w:lineRule="auto"/>
        <w:jc w:val="both"/>
        <w:rPr>
          <w:rFonts w:ascii="Palatino Linotype" w:hAnsi="Palatino Linotype" w:cs="Tahoma"/>
          <w:bCs/>
          <w:iCs/>
          <w:sz w:val="22"/>
          <w:szCs w:val="22"/>
        </w:rPr>
      </w:pPr>
    </w:p>
    <w:p w:rsidRPr="0028522B" w:rsidR="000D79A9" w:rsidP="0028522B" w:rsidRDefault="000D79A9" w14:paraId="55F4744B"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28522B" w:rsidR="000D79A9" w:rsidP="0028522B" w:rsidRDefault="000D79A9" w14:paraId="07B99915" w14:textId="77777777">
      <w:pPr>
        <w:spacing w:line="360" w:lineRule="auto"/>
        <w:jc w:val="both"/>
        <w:rPr>
          <w:rFonts w:ascii="Palatino Linotype" w:hAnsi="Palatino Linotype" w:cs="Tahoma"/>
          <w:bCs/>
          <w:iCs/>
          <w:sz w:val="22"/>
          <w:szCs w:val="22"/>
        </w:rPr>
      </w:pPr>
    </w:p>
    <w:p w:rsidRPr="0028522B" w:rsidR="000D79A9" w:rsidP="0028522B" w:rsidRDefault="000D79A9" w14:paraId="763279A4"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28522B" w:rsidR="000D79A9" w:rsidP="0028522B" w:rsidRDefault="000D79A9" w14:paraId="09717F91" w14:textId="77777777">
      <w:pPr>
        <w:spacing w:line="360" w:lineRule="auto"/>
        <w:jc w:val="both"/>
        <w:rPr>
          <w:rFonts w:ascii="Palatino Linotype" w:hAnsi="Palatino Linotype" w:cs="Tahoma"/>
          <w:bCs/>
          <w:iCs/>
          <w:sz w:val="22"/>
          <w:szCs w:val="22"/>
        </w:rPr>
      </w:pPr>
    </w:p>
    <w:p w:rsidRPr="0028522B" w:rsidR="000D79A9" w:rsidP="0028522B" w:rsidRDefault="000D79A9" w14:paraId="6237A23C"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28522B">
        <w:rPr>
          <w:rFonts w:ascii="Palatino Linotype" w:hAnsi="Palatino Linotype" w:cs="Tahoma"/>
          <w:bCs/>
          <w:iCs/>
          <w:sz w:val="22"/>
          <w:szCs w:val="22"/>
        </w:rPr>
        <w:lastRenderedPageBreak/>
        <w:t>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28522B" w:rsidR="000D79A9" w:rsidP="0028522B" w:rsidRDefault="000D79A9" w14:paraId="0B57B95B" w14:textId="77777777">
      <w:pPr>
        <w:spacing w:line="360" w:lineRule="auto"/>
        <w:jc w:val="both"/>
        <w:rPr>
          <w:rFonts w:ascii="Palatino Linotype" w:hAnsi="Palatino Linotype" w:cs="Tahoma"/>
          <w:bCs/>
          <w:iCs/>
          <w:sz w:val="22"/>
          <w:szCs w:val="22"/>
        </w:rPr>
      </w:pPr>
    </w:p>
    <w:p w:rsidRPr="0028522B" w:rsidR="000D79A9" w:rsidP="0028522B" w:rsidRDefault="000D79A9" w14:paraId="3F6E9E91"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28522B" w:rsidR="000D79A9" w:rsidP="0028522B" w:rsidRDefault="000D79A9" w14:paraId="11C5F799" w14:textId="77777777">
      <w:pPr>
        <w:spacing w:line="360" w:lineRule="auto"/>
        <w:jc w:val="both"/>
        <w:rPr>
          <w:rFonts w:ascii="Palatino Linotype" w:hAnsi="Palatino Linotype" w:cs="Tahoma"/>
          <w:bCs/>
          <w:iCs/>
          <w:sz w:val="22"/>
          <w:szCs w:val="22"/>
        </w:rPr>
      </w:pPr>
    </w:p>
    <w:p w:rsidRPr="0028522B" w:rsidR="000D79A9" w:rsidP="0028522B" w:rsidRDefault="000D79A9" w14:paraId="72B850AA" w14:textId="77777777">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8522B" w:rsidR="000D79A9" w:rsidP="0028522B" w:rsidRDefault="000D79A9" w14:paraId="23FB90C8" w14:textId="77777777">
      <w:pPr>
        <w:spacing w:line="360" w:lineRule="auto"/>
        <w:jc w:val="both"/>
        <w:rPr>
          <w:rFonts w:ascii="Palatino Linotype" w:hAnsi="Palatino Linotype" w:cs="Tahoma"/>
          <w:bCs/>
          <w:iCs/>
          <w:sz w:val="22"/>
          <w:szCs w:val="22"/>
        </w:rPr>
      </w:pPr>
    </w:p>
    <w:p w:rsidRPr="0028522B" w:rsidR="000D79A9" w:rsidP="000D79A9" w:rsidRDefault="000D79A9" w14:paraId="04EE086D" w14:textId="102E752E">
      <w:pPr>
        <w:spacing w:line="360" w:lineRule="auto"/>
        <w:jc w:val="both"/>
        <w:rPr>
          <w:rFonts w:ascii="Palatino Linotype" w:hAnsi="Palatino Linotype" w:cs="Tahoma"/>
          <w:bCs/>
          <w:iCs/>
          <w:sz w:val="22"/>
          <w:szCs w:val="22"/>
        </w:rPr>
      </w:pPr>
      <w:r w:rsidRPr="0028522B">
        <w:rPr>
          <w:rFonts w:ascii="Palatino Linotype" w:hAnsi="Palatino Linotype" w:cs="Tahoma"/>
          <w:bCs/>
          <w:iCs/>
          <w:sz w:val="22"/>
          <w:szCs w:val="22"/>
        </w:rPr>
        <w:t xml:space="preserve">Bajo ese contexto, se analizarán si los documentos que den cuenta del grado máximo de estudios y el historial laboral, son documentos clasificados, en términos del artículo 143, </w:t>
      </w:r>
      <w:r w:rsidRPr="0028522B">
        <w:rPr>
          <w:rFonts w:ascii="Palatino Linotype" w:hAnsi="Palatino Linotype" w:cs="Tahoma"/>
          <w:bCs/>
          <w:iCs/>
          <w:sz w:val="22"/>
          <w:szCs w:val="22"/>
        </w:rPr>
        <w:lastRenderedPageBreak/>
        <w:t xml:space="preserve">fracción I de la Ley de </w:t>
      </w:r>
      <w:r w:rsidR="0028522B">
        <w:rPr>
          <w:rFonts w:ascii="Palatino Linotype" w:hAnsi="Palatino Linotype" w:cs="Tahoma"/>
          <w:bCs/>
          <w:iCs/>
          <w:sz w:val="22"/>
          <w:szCs w:val="22"/>
        </w:rPr>
        <w:t>Transparencia y Acceso a la Información Pública del Estado de México y Municipios</w:t>
      </w:r>
      <w:r w:rsidRPr="0028522B">
        <w:rPr>
          <w:rFonts w:ascii="Palatino Linotype" w:hAnsi="Palatino Linotype" w:cs="Tahoma"/>
          <w:bCs/>
          <w:iCs/>
          <w:sz w:val="22"/>
          <w:szCs w:val="22"/>
        </w:rPr>
        <w:t>.</w:t>
      </w:r>
    </w:p>
    <w:p w:rsidR="00A55C7C" w:rsidP="000D79A9" w:rsidRDefault="00A55C7C" w14:paraId="1898F83C" w14:textId="77777777">
      <w:pPr>
        <w:spacing w:line="360" w:lineRule="auto"/>
        <w:ind w:right="-93"/>
        <w:jc w:val="both"/>
        <w:rPr>
          <w:rFonts w:ascii="Palatino Linotype" w:hAnsi="Palatino Linotype" w:eastAsia="Calibri" w:cs="Tahoma"/>
          <w:bCs/>
          <w:sz w:val="22"/>
          <w:szCs w:val="22"/>
          <w:lang w:eastAsia="en-US"/>
        </w:rPr>
      </w:pPr>
    </w:p>
    <w:p w:rsidR="000D79A9" w:rsidP="000D79A9" w:rsidRDefault="000D79A9" w14:paraId="544E73A3" w14:textId="33932D4C">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rPr>
        <w:t xml:space="preserve">Al respecto, </w:t>
      </w:r>
      <w:r>
        <w:rPr>
          <w:rFonts w:ascii="Palatino Linotype" w:hAnsi="Palatino Linotype" w:eastAsia="Calibri" w:cs="Tahoma"/>
          <w:bCs/>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w:t>
      </w:r>
      <w:r w:rsidR="00423248">
        <w:rPr>
          <w:rFonts w:ascii="Palatino Linotype" w:hAnsi="Palatino Linotype" w:eastAsia="Calibri" w:cs="Tahoma"/>
          <w:bCs/>
          <w:sz w:val="22"/>
          <w:szCs w:val="22"/>
          <w:lang w:eastAsia="en-US"/>
        </w:rPr>
        <w:t>tos, como es el nivel académico; además, el artículo 96, fracción I, de la Ley Orgánica Municipal del Estado de México, precisa que para ser Tesorero Municipal se requiere contar con título profesional en las áreas jurídicas, económicas o contables-administrativas.</w:t>
      </w:r>
    </w:p>
    <w:p w:rsidR="000D79A9" w:rsidP="000D79A9" w:rsidRDefault="000D79A9" w14:paraId="60B71984" w14:textId="77777777">
      <w:pPr>
        <w:spacing w:line="360" w:lineRule="auto"/>
        <w:jc w:val="both"/>
        <w:rPr>
          <w:rFonts w:ascii="Palatino Linotype" w:hAnsi="Palatino Linotype" w:eastAsia="Calibri" w:cs="Tahoma"/>
          <w:bCs/>
          <w:sz w:val="22"/>
          <w:szCs w:val="22"/>
          <w:lang w:eastAsia="en-US"/>
        </w:rPr>
      </w:pPr>
    </w:p>
    <w:p w:rsidRPr="005543F6" w:rsidR="000D79A9" w:rsidP="000D79A9" w:rsidRDefault="000D79A9" w14:paraId="6B5ACCF8" w14:textId="77777777">
      <w:pPr>
        <w:spacing w:line="360" w:lineRule="auto"/>
        <w:jc w:val="both"/>
        <w:rPr>
          <w:rFonts w:ascii="Palatino Linotype" w:hAnsi="Palatino Linotype" w:eastAsia="Calibri" w:cs="Arial"/>
          <w:sz w:val="22"/>
          <w:szCs w:val="22"/>
          <w:lang w:val="es-ES" w:eastAsia="en-US"/>
        </w:rPr>
      </w:pPr>
      <w:r>
        <w:rPr>
          <w:rFonts w:ascii="Palatino Linotype" w:hAnsi="Palatino Linotype" w:eastAsia="Calibri" w:cs="Arial"/>
          <w:sz w:val="22"/>
          <w:szCs w:val="22"/>
          <w:lang w:val="es-ES" w:eastAsia="en-US"/>
        </w:rPr>
        <w:t>En ese contexto, el</w:t>
      </w:r>
      <w:r w:rsidRPr="005543F6">
        <w:rPr>
          <w:rFonts w:ascii="Palatino Linotype" w:hAnsi="Palatino Linotype" w:eastAsia="Calibri" w:cs="Arial"/>
          <w:sz w:val="22"/>
          <w:szCs w:val="22"/>
          <w:lang w:val="es-ES" w:eastAsia="en-US"/>
        </w:rPr>
        <w:t xml:space="preserve"> Título profesional o el certificado de estudios corresponde a</w:t>
      </w:r>
      <w:r w:rsidRPr="005543F6">
        <w:rPr>
          <w:rFonts w:ascii="Palatino Linotype" w:hAnsi="Palatino Linotype" w:eastAsia="Calibri" w:cs="Arial"/>
          <w:i/>
          <w:sz w:val="22"/>
          <w:szCs w:val="22"/>
          <w:lang w:val="es-ES" w:eastAsia="en-US"/>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5543F6">
        <w:rPr>
          <w:rFonts w:ascii="Palatino Linotype" w:hAnsi="Palatino Linotype" w:eastAsia="Calibri" w:cs="Arial"/>
          <w:sz w:val="22"/>
          <w:szCs w:val="22"/>
          <w:lang w:val="es-ES" w:eastAsia="en-US"/>
        </w:rPr>
        <w:t xml:space="preserve">, y para su obtención es  </w:t>
      </w:r>
      <w:r w:rsidRPr="005543F6">
        <w:rPr>
          <w:rFonts w:ascii="Palatino Linotype" w:hAnsi="Palatino Linotype" w:eastAsia="Calibri" w:cs="Arial"/>
          <w:i/>
          <w:sz w:val="22"/>
          <w:szCs w:val="22"/>
          <w:lang w:val="es-ES" w:eastAsia="en-US"/>
        </w:rPr>
        <w:t xml:space="preserve">indispensable acreditar que se han cumplido los requisitos académicos previstos por las leyes aplicables; </w:t>
      </w:r>
      <w:r w:rsidRPr="005543F6">
        <w:rPr>
          <w:rFonts w:ascii="Palatino Linotype" w:hAnsi="Palatino Linotype" w:eastAsia="Calibri" w:cs="Arial"/>
          <w:sz w:val="22"/>
          <w:szCs w:val="22"/>
          <w:lang w:val="es-ES" w:eastAsia="en-US"/>
        </w:rPr>
        <w:t>lo anterior de conformidad con los artículos 1° y 8° de la Ley Reglamentaria del Artículo 5° Constitucional, Relativo al Ejercicio de las Profesiones en la Ciudad de México.</w:t>
      </w:r>
    </w:p>
    <w:p w:rsidRPr="005543F6" w:rsidR="000D79A9" w:rsidP="000D79A9" w:rsidRDefault="000D79A9" w14:paraId="15763524" w14:textId="77777777">
      <w:pPr>
        <w:spacing w:line="360" w:lineRule="auto"/>
        <w:jc w:val="both"/>
        <w:rPr>
          <w:rFonts w:ascii="Palatino Linotype" w:hAnsi="Palatino Linotype" w:eastAsia="Calibri" w:cs="Arial"/>
          <w:sz w:val="22"/>
          <w:szCs w:val="22"/>
          <w:lang w:val="es-ES" w:eastAsia="en-US"/>
        </w:rPr>
      </w:pPr>
    </w:p>
    <w:p w:rsidR="000D79A9" w:rsidP="000D79A9" w:rsidRDefault="000D79A9" w14:paraId="12551096" w14:textId="0C0BD816">
      <w:pPr>
        <w:spacing w:line="360" w:lineRule="auto"/>
        <w:jc w:val="both"/>
        <w:rPr>
          <w:rFonts w:ascii="Palatino Linotype" w:hAnsi="Palatino Linotype" w:eastAsia="Calibri" w:cs="Arial"/>
          <w:sz w:val="22"/>
          <w:szCs w:val="22"/>
          <w:lang w:val="es-ES" w:eastAsia="en-US"/>
        </w:rPr>
      </w:pPr>
      <w:r w:rsidRPr="005543F6">
        <w:rPr>
          <w:rFonts w:ascii="Palatino Linotype" w:hAnsi="Palatino Linotype" w:eastAsia="Calibri" w:cs="Arial"/>
          <w:sz w:val="22"/>
          <w:szCs w:val="22"/>
          <w:lang w:val="es-ES" w:eastAsia="en-US"/>
        </w:rPr>
        <w:t xml:space="preserve">El </w:t>
      </w:r>
      <w:r w:rsidRPr="005543F6">
        <w:rPr>
          <w:rFonts w:ascii="Palatino Linotype" w:hAnsi="Palatino Linotype" w:eastAsia="Calibri" w:cs="Arial"/>
          <w:i/>
          <w:sz w:val="22"/>
          <w:szCs w:val="22"/>
          <w:lang w:val="es-ES" w:eastAsia="en-US"/>
        </w:rPr>
        <w:t>curriculum vitae</w:t>
      </w:r>
      <w:r w:rsidRPr="005543F6">
        <w:rPr>
          <w:rFonts w:ascii="Palatino Linotype" w:hAnsi="Palatino Linotype" w:eastAsia="Calibri" w:cs="Arial"/>
          <w:sz w:val="22"/>
          <w:szCs w:val="22"/>
          <w:lang w:val="es-ES" w:eastAsia="en-US"/>
        </w:rPr>
        <w:t>, es el documento que las personas elaboran con los datos de identificación y contacto, preparación académica y experiencia profesional, para presentarse ante un posible empleador.</w:t>
      </w:r>
    </w:p>
    <w:p w:rsidRPr="005543F6" w:rsidR="000D79A9" w:rsidP="000D79A9" w:rsidRDefault="000D79A9" w14:paraId="6469FF64" w14:textId="77777777">
      <w:pPr>
        <w:spacing w:line="360" w:lineRule="auto"/>
        <w:jc w:val="both"/>
        <w:rPr>
          <w:rFonts w:ascii="Palatino Linotype" w:hAnsi="Palatino Linotype" w:eastAsia="Calibri" w:cs="Arial"/>
          <w:sz w:val="22"/>
          <w:szCs w:val="22"/>
          <w:lang w:val="es-ES" w:eastAsia="en-US"/>
        </w:rPr>
      </w:pPr>
    </w:p>
    <w:p w:rsidRPr="006A16AA" w:rsidR="000D79A9" w:rsidP="000D79A9" w:rsidRDefault="000D79A9" w14:paraId="5177824F" w14:textId="77777777">
      <w:pPr>
        <w:spacing w:line="360" w:lineRule="auto"/>
        <w:jc w:val="both"/>
        <w:rPr>
          <w:rFonts w:ascii="Palatino Linotype" w:hAnsi="Palatino Linotype" w:eastAsia="Calibri" w:cs="Arial"/>
          <w:b/>
          <w:sz w:val="22"/>
          <w:szCs w:val="22"/>
          <w:lang w:val="es-ES" w:eastAsia="en-US"/>
        </w:rPr>
      </w:pPr>
      <w:r w:rsidRPr="005543F6">
        <w:rPr>
          <w:rFonts w:ascii="Palatino Linotype" w:hAnsi="Palatino Linotype" w:eastAsia="Calibri" w:cs="Arial"/>
          <w:sz w:val="22"/>
          <w:szCs w:val="22"/>
          <w:lang w:val="es-ES" w:eastAsia="en-US"/>
        </w:rPr>
        <w:t xml:space="preserve">En este sentido, los documentos que </w:t>
      </w:r>
      <w:r w:rsidRPr="006A16AA">
        <w:rPr>
          <w:rFonts w:ascii="Palatino Linotype" w:hAnsi="Palatino Linotype" w:eastAsia="Calibri" w:cs="Arial"/>
          <w:b/>
          <w:sz w:val="22"/>
          <w:szCs w:val="22"/>
          <w:lang w:val="es-ES" w:eastAsia="en-US"/>
        </w:rPr>
        <w:t xml:space="preserve">dan cuenta de la preparación académica, sirven como medios de identificación, para que a su titular lo relacionen con el nivel de estudios con que cuenta y, por lo que hace a, título y cédula profesional, independientemente de que estos sean o no medios de identificación oficiales y al </w:t>
      </w:r>
      <w:r w:rsidRPr="006A16AA">
        <w:rPr>
          <w:rFonts w:ascii="Palatino Linotype" w:hAnsi="Palatino Linotype" w:eastAsia="Calibri" w:cs="Arial"/>
          <w:b/>
          <w:i/>
          <w:sz w:val="22"/>
          <w:szCs w:val="22"/>
          <w:lang w:val="es-ES" w:eastAsia="en-US"/>
        </w:rPr>
        <w:t>curriculum vitae</w:t>
      </w:r>
      <w:r w:rsidRPr="006A16AA">
        <w:rPr>
          <w:rFonts w:ascii="Palatino Linotype" w:hAnsi="Palatino Linotype" w:eastAsia="Calibri" w:cs="Arial"/>
          <w:b/>
          <w:sz w:val="22"/>
          <w:szCs w:val="22"/>
          <w:lang w:val="es-ES" w:eastAsia="en-US"/>
        </w:rPr>
        <w:t xml:space="preserve">, se le suma la </w:t>
      </w:r>
      <w:r w:rsidRPr="006A16AA">
        <w:rPr>
          <w:rFonts w:ascii="Palatino Linotype" w:hAnsi="Palatino Linotype" w:eastAsia="Calibri" w:cs="Arial"/>
          <w:b/>
          <w:sz w:val="22"/>
          <w:szCs w:val="22"/>
          <w:lang w:val="es-ES" w:eastAsia="en-US"/>
        </w:rPr>
        <w:lastRenderedPageBreak/>
        <w:t>experiencia laboral pues permiten identificar el nivel y tipo de preparación de su titular y en su caso su perfil profesional o laboral.</w:t>
      </w:r>
    </w:p>
    <w:p w:rsidRPr="005543F6" w:rsidR="000D79A9" w:rsidP="000D79A9" w:rsidRDefault="000D79A9" w14:paraId="70CEE883" w14:textId="77777777">
      <w:pPr>
        <w:spacing w:line="360" w:lineRule="auto"/>
        <w:jc w:val="both"/>
        <w:rPr>
          <w:rFonts w:ascii="Palatino Linotype" w:hAnsi="Palatino Linotype" w:eastAsia="Calibri" w:cs="Arial"/>
          <w:sz w:val="22"/>
          <w:szCs w:val="22"/>
          <w:lang w:val="es-ES" w:eastAsia="en-US"/>
        </w:rPr>
      </w:pPr>
    </w:p>
    <w:p w:rsidRPr="006A16AA" w:rsidR="000D79A9" w:rsidP="000D79A9" w:rsidRDefault="000D79A9" w14:paraId="4CBAE54C" w14:textId="77777777">
      <w:pPr>
        <w:spacing w:line="360" w:lineRule="auto"/>
        <w:contextualSpacing/>
        <w:jc w:val="both"/>
        <w:rPr>
          <w:rFonts w:ascii="Palatino Linotype" w:hAnsi="Palatino Linotype" w:eastAsia="Calibri" w:cs="Arial"/>
          <w:b/>
          <w:sz w:val="22"/>
          <w:szCs w:val="22"/>
          <w:lang w:val="es-ES" w:eastAsia="en-US"/>
        </w:rPr>
      </w:pPr>
      <w:r>
        <w:rPr>
          <w:rFonts w:ascii="Palatino Linotype" w:hAnsi="Palatino Linotype"/>
          <w:sz w:val="24"/>
          <w:szCs w:val="32"/>
          <w:lang w:val="es-ES" w:eastAsia="en-US"/>
        </w:rPr>
        <w:t>Además</w:t>
      </w:r>
      <w:r w:rsidRPr="005543F6">
        <w:rPr>
          <w:rFonts w:ascii="Palatino Linotype" w:hAnsi="Palatino Linotype" w:eastAsia="Calibri" w:cs="Arial"/>
          <w:sz w:val="22"/>
          <w:szCs w:val="22"/>
          <w:lang w:val="es-ES" w:eastAsia="en-US"/>
        </w:rPr>
        <w:t xml:space="preserve">, acceder a la fotocopia del título, cédula profesional o cualquier otro documento que acredite preparación en algún campo del conocimiento, así como el </w:t>
      </w:r>
      <w:r w:rsidRPr="005543F6">
        <w:rPr>
          <w:rFonts w:ascii="Palatino Linotype" w:hAnsi="Palatino Linotype" w:eastAsia="Calibri" w:cs="Arial"/>
          <w:i/>
          <w:sz w:val="22"/>
          <w:szCs w:val="22"/>
          <w:lang w:val="es-ES" w:eastAsia="en-US"/>
        </w:rPr>
        <w:t>curriculum vitae</w:t>
      </w:r>
      <w:r w:rsidRPr="005543F6">
        <w:rPr>
          <w:rFonts w:ascii="Palatino Linotype" w:hAnsi="Palatino Linotype" w:eastAsia="Calibri" w:cs="Arial"/>
          <w:sz w:val="22"/>
          <w:szCs w:val="22"/>
          <w:lang w:val="es-ES" w:eastAsia="en-US"/>
        </w:rPr>
        <w:t xml:space="preserve">, </w:t>
      </w:r>
      <w:r w:rsidRPr="006A16AA">
        <w:rPr>
          <w:rFonts w:ascii="Palatino Linotype" w:hAnsi="Palatino Linotype" w:eastAsia="Calibri" w:cs="Arial"/>
          <w:b/>
          <w:sz w:val="22"/>
          <w:szCs w:val="22"/>
          <w:lang w:val="es-ES" w:eastAsia="en-US"/>
        </w:rPr>
        <w:t xml:space="preserve">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 </w:t>
      </w:r>
    </w:p>
    <w:p w:rsidRPr="005543F6" w:rsidR="000D79A9" w:rsidP="000D79A9" w:rsidRDefault="000D79A9" w14:paraId="38FB6A41" w14:textId="77777777">
      <w:pPr>
        <w:spacing w:line="360" w:lineRule="auto"/>
        <w:contextualSpacing/>
        <w:jc w:val="both"/>
        <w:rPr>
          <w:rFonts w:ascii="Palatino Linotype" w:hAnsi="Palatino Linotype" w:eastAsia="Calibri" w:cs="Arial"/>
          <w:sz w:val="22"/>
          <w:szCs w:val="22"/>
          <w:lang w:val="es-ES" w:eastAsia="en-US"/>
        </w:rPr>
      </w:pPr>
    </w:p>
    <w:p w:rsidR="000D79A9" w:rsidP="000D79A9" w:rsidRDefault="000D79A9" w14:paraId="20280AB2" w14:textId="7C7124DF">
      <w:pPr>
        <w:spacing w:line="360" w:lineRule="auto"/>
        <w:contextualSpacing/>
        <w:jc w:val="both"/>
        <w:rPr>
          <w:rFonts w:ascii="Palatino Linotype" w:hAnsi="Palatino Linotype" w:eastAsia="Calibri" w:cs="Arial"/>
          <w:sz w:val="22"/>
          <w:szCs w:val="22"/>
          <w:lang w:val="es-ES" w:eastAsia="en-US"/>
        </w:rPr>
      </w:pPr>
      <w:r w:rsidRPr="005543F6">
        <w:rPr>
          <w:rFonts w:ascii="Palatino Linotype" w:hAnsi="Palatino Linotype" w:eastAsia="Calibri" w:cs="Arial"/>
          <w:sz w:val="22"/>
          <w:szCs w:val="22"/>
          <w:lang w:val="es-ES" w:eastAsia="en-US"/>
        </w:rPr>
        <w:t xml:space="preserve">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terceros, </w:t>
      </w:r>
      <w:r>
        <w:rPr>
          <w:rFonts w:ascii="Palatino Linotype" w:hAnsi="Palatino Linotype" w:eastAsia="Calibri" w:cs="Arial"/>
          <w:sz w:val="22"/>
          <w:szCs w:val="22"/>
          <w:lang w:val="es-ES" w:eastAsia="en-US"/>
        </w:rPr>
        <w:t>mientras que el</w:t>
      </w:r>
      <w:r w:rsidRPr="005543F6">
        <w:rPr>
          <w:rFonts w:ascii="Palatino Linotype" w:hAnsi="Palatino Linotype" w:eastAsia="Calibri" w:cs="Arial"/>
          <w:sz w:val="22"/>
          <w:szCs w:val="22"/>
          <w:lang w:val="es-ES" w:eastAsia="en-US"/>
        </w:rPr>
        <w:t xml:space="preserve"> </w:t>
      </w:r>
      <w:r w:rsidRPr="005543F6">
        <w:rPr>
          <w:rFonts w:ascii="Palatino Linotype" w:hAnsi="Palatino Linotype" w:eastAsia="Calibri" w:cs="Arial"/>
          <w:i/>
          <w:sz w:val="22"/>
          <w:szCs w:val="22"/>
          <w:lang w:val="es-ES" w:eastAsia="en-US"/>
        </w:rPr>
        <w:t>curriculum vitae</w:t>
      </w:r>
      <w:r w:rsidRPr="005543F6">
        <w:rPr>
          <w:rFonts w:ascii="Palatino Linotype" w:hAnsi="Palatino Linotype" w:eastAsia="Calibri" w:cs="Arial"/>
          <w:sz w:val="22"/>
          <w:szCs w:val="22"/>
          <w:lang w:val="es-ES" w:eastAsia="en-US"/>
        </w:rPr>
        <w:t xml:space="preserve">, si bien, se trata de un documento elaborado por cada persona, sin ninguna validez oficial, </w:t>
      </w:r>
      <w:r w:rsidR="006B3A62">
        <w:rPr>
          <w:rFonts w:ascii="Palatino Linotype" w:hAnsi="Palatino Linotype" w:eastAsia="Calibri" w:cs="Arial"/>
          <w:sz w:val="22"/>
          <w:szCs w:val="22"/>
          <w:lang w:val="es-ES" w:eastAsia="en-US"/>
        </w:rPr>
        <w:t xml:space="preserve">lo cierto es que tiene </w:t>
      </w:r>
      <w:r w:rsidRPr="005543F6">
        <w:rPr>
          <w:rFonts w:ascii="Palatino Linotype" w:hAnsi="Palatino Linotype" w:eastAsia="Calibri" w:cs="Arial"/>
          <w:sz w:val="22"/>
          <w:szCs w:val="22"/>
          <w:lang w:val="es-ES" w:eastAsia="en-US"/>
        </w:rPr>
        <w:t>por objetivo que las personas puedan conocer la t</w:t>
      </w:r>
      <w:r>
        <w:rPr>
          <w:rFonts w:ascii="Palatino Linotype" w:hAnsi="Palatino Linotype" w:eastAsia="Calibri" w:cs="Arial"/>
          <w:sz w:val="22"/>
          <w:szCs w:val="22"/>
          <w:lang w:val="es-ES" w:eastAsia="en-US"/>
        </w:rPr>
        <w: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rsidR="000D79A9" w:rsidP="000D79A9" w:rsidRDefault="000D79A9" w14:paraId="3B2F024A" w14:textId="77777777">
      <w:pPr>
        <w:spacing w:line="360" w:lineRule="auto"/>
        <w:contextualSpacing/>
        <w:jc w:val="both"/>
        <w:rPr>
          <w:rFonts w:ascii="Palatino Linotype" w:hAnsi="Palatino Linotype" w:eastAsia="Calibri" w:cs="Arial"/>
          <w:sz w:val="22"/>
          <w:szCs w:val="22"/>
          <w:lang w:val="es-ES" w:eastAsia="en-US"/>
        </w:rPr>
      </w:pPr>
    </w:p>
    <w:p w:rsidR="000D79A9" w:rsidP="000D79A9" w:rsidRDefault="000D79A9" w14:paraId="1577B07F" w14:textId="715D5AFE">
      <w:pPr>
        <w:spacing w:line="360" w:lineRule="auto"/>
        <w:contextualSpacing/>
        <w:jc w:val="both"/>
        <w:rPr>
          <w:rFonts w:ascii="Palatino Linotype" w:hAnsi="Palatino Linotype" w:eastAsia="Calibri" w:cs="Arial"/>
          <w:sz w:val="22"/>
          <w:szCs w:val="22"/>
          <w:lang w:eastAsia="en-US"/>
        </w:rPr>
      </w:pPr>
      <w:r>
        <w:rPr>
          <w:rFonts w:ascii="Palatino Linotype" w:hAnsi="Palatino Linotype" w:eastAsia="Calibri" w:cs="Arial"/>
          <w:sz w:val="22"/>
          <w:szCs w:val="22"/>
          <w:lang w:val="es-ES" w:eastAsia="en-U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006B3A62">
        <w:rPr>
          <w:rFonts w:ascii="Palatino Linotype" w:hAnsi="Palatino Linotype" w:eastAsia="Calibri" w:cs="Arial"/>
          <w:sz w:val="22"/>
          <w:szCs w:val="22"/>
          <w:lang w:eastAsia="en-US"/>
        </w:rPr>
        <w:t>Ayuntamiento de San José del Rincón.</w:t>
      </w:r>
    </w:p>
    <w:p w:rsidR="000D79A9" w:rsidP="000D79A9" w:rsidRDefault="000D79A9" w14:paraId="2BBAA2EC" w14:textId="77777777">
      <w:pPr>
        <w:spacing w:line="360" w:lineRule="auto"/>
        <w:contextualSpacing/>
        <w:jc w:val="both"/>
        <w:rPr>
          <w:rFonts w:ascii="Palatino Linotype" w:hAnsi="Palatino Linotype" w:eastAsia="Calibri" w:cs="Arial"/>
          <w:sz w:val="22"/>
          <w:szCs w:val="22"/>
          <w:lang w:eastAsia="en-US"/>
        </w:rPr>
      </w:pPr>
    </w:p>
    <w:p w:rsidRPr="0065395E" w:rsidR="000D79A9" w:rsidP="000D79A9" w:rsidRDefault="000D79A9" w14:paraId="320906B6" w14:textId="77777777">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Pr="00B35E01">
        <w:rPr>
          <w:rFonts w:ascii="Palatino Linotype" w:hAnsi="Palatino Linotype" w:cs="Tahoma"/>
          <w:bCs/>
          <w:sz w:val="22"/>
          <w:szCs w:val="22"/>
          <w:lang w:val="es-ES"/>
        </w:rPr>
        <w:t>Información curricular y las sanciones administrativas definitivas de los(as) servidores(as)</w:t>
      </w:r>
      <w:r>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públicas(os) y/o </w:t>
      </w:r>
      <w:r w:rsidRPr="00B35E01">
        <w:rPr>
          <w:rFonts w:ascii="Palatino Linotype" w:hAnsi="Palatino Linotype" w:cs="Tahoma"/>
          <w:bCs/>
          <w:sz w:val="22"/>
          <w:szCs w:val="22"/>
          <w:lang w:val="es-ES"/>
        </w:rPr>
        <w:lastRenderedPageBreak/>
        <w:t>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w:t>
      </w:r>
      <w:r>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rsidR="000D79A9" w:rsidP="000D79A9" w:rsidRDefault="000D79A9" w14:paraId="1F5338D4" w14:textId="77777777">
      <w:pPr>
        <w:spacing w:line="360" w:lineRule="auto"/>
        <w:contextualSpacing/>
        <w:jc w:val="both"/>
        <w:rPr>
          <w:rFonts w:ascii="Palatino Linotype" w:hAnsi="Palatino Linotype" w:eastAsia="Calibri" w:cs="Arial"/>
          <w:sz w:val="22"/>
          <w:szCs w:val="22"/>
          <w:lang w:eastAsia="en-US"/>
        </w:rPr>
      </w:pPr>
    </w:p>
    <w:p w:rsidR="000D79A9" w:rsidP="000D79A9" w:rsidRDefault="000D79A9" w14:paraId="56B7E625" w14:textId="77777777">
      <w:pPr>
        <w:spacing w:line="360" w:lineRule="auto"/>
        <w:contextualSpacing/>
        <w:jc w:val="both"/>
        <w:rPr>
          <w:rFonts w:ascii="Palatino Linotype" w:hAnsi="Palatino Linotype" w:eastAsia="Calibri" w:cs="Arial"/>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26D2529A" wp14:editId="4B0BF05D">
                <wp:simplePos x="0" y="0"/>
                <wp:positionH relativeFrom="margin">
                  <wp:posOffset>39370</wp:posOffset>
                </wp:positionH>
                <wp:positionV relativeFrom="paragraph">
                  <wp:posOffset>1513840</wp:posOffset>
                </wp:positionV>
                <wp:extent cx="5686425" cy="1419225"/>
                <wp:effectExtent l="19050" t="19050" r="47625" b="47625"/>
                <wp:wrapNone/>
                <wp:docPr id="2" name="Rectángulo 2"/>
                <wp:cNvGraphicFramePr/>
                <a:graphic xmlns:a="http://schemas.openxmlformats.org/drawingml/2006/main">
                  <a:graphicData uri="http://schemas.microsoft.com/office/word/2010/wordprocessingShape">
                    <wps:wsp>
                      <wps:cNvSpPr/>
                      <wps:spPr>
                        <a:xfrm>
                          <a:off x="0" y="0"/>
                          <a:ext cx="5686425" cy="141922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 style="position:absolute;margin-left:3.1pt;margin-top:119.2pt;width:447.75pt;height:111.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4.5pt" w14:anchorId="773BE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6gwIAAGkFAAAOAAAAZHJzL2Uyb0RvYy54bWysVEtv2zAMvg/YfxB0Xx0HSR9BnSJo0WFA&#10;0RZrh54VWYoNyKJGKXGyXz9KfiToih2G5aBQJvmR/ETy+mbfGLZT6GuwBc/PJpwpK6Gs7abgP17v&#10;v1xy5oOwpTBgVcEPyvOb5edP161bqClUYEqFjECsX7Su4FUIbpFlXlaqEf4MnLKk1ICNCHTFTVai&#10;aAm9Mdl0MjnPWsDSIUjlPX2965R8mfC1VjI8ae1VYKbglFtIJ6ZzHc9seS0WGxSuqmWfhviHLBpR&#10;Wwo6Qt2JINgW6z+gmloieNDhTEKTgda1VKkGqiafvKvmpRJOpVqIHO9Gmvz/g5WPuxf3jERD6/zC&#10;kxir2Gts4j/lx/aJrMNIltoHJunj/PzyfDadcyZJl8/yqyldCCc7ujv04auChkWh4EivkUgSuwcf&#10;OtPBJEazcF8bk17EWNZSiIt8PkkeHkxdRm20S82hbg2ynaBnDfu8j3tiRVkYS8kcq0pSOBgVIYz9&#10;rjSrS6pj2gWIDXfEFFIqG/JOVYlSdaHmE/oNwQaPVHICjMiakhyxe4DBsgMZsDsCevvoqlK/js59&#10;5X9zHj1SZLBhdG5qC/hRZYaq6iN39gNJHTWRpTWUh2dkCN20eCfva3rAB+HDs0AaDxokGvnwRIc2&#10;QA8FvcRZBfjro+/RnrqWtJy1NG4F9z+3AhVn5pulfr7KZ7M4n+kym19M6YKnmvWpxm6bW6Cnz2m5&#10;OJnEaB/MIGqE5o02wypGJZWwkmIXXAYcLrehWwO0W6RarZIZzaQT4cG+OBnBI6uxQV/3bwJd38WB&#10;BuARhtEUi3fN3NlGTwurbQBdp04/8trzTfOcGqffPXFhnN6T1XFDLn8DAAD//wMAUEsDBBQABgAI&#10;AAAAIQA8271w4AAAAAkBAAAPAAAAZHJzL2Rvd25yZXYueG1sTI9BT4NAFITvJv6HzTPxZheQ0BZ5&#10;NMaExER7aPXibYEnS8q+Jey20H/vetLjZCYz3xS7xQziQpPrLSPEqwgEcWPbnjuEz4/qYQPCecWt&#10;GiwTwpUc7Mrbm0LlrZ35QJej70QoYZcrBO39mEvpGk1GuZUdiYP3bSejfJBTJ9tJzaHcDDKJokwa&#10;1XNY0GqkF03N6Xg2CNSf6jl921/n6rWq3vX+YNdfGvH+bnl+AuFp8X9h+MUP6FAGptqeuXViQMiS&#10;EERIHjcpiOBvo3gNokZIs3gLsizk/wflDwAAAP//AwBQSwECLQAUAAYACAAAACEAtoM4kv4AAADh&#10;AQAAEwAAAAAAAAAAAAAAAAAAAAAAW0NvbnRlbnRfVHlwZXNdLnhtbFBLAQItABQABgAIAAAAIQA4&#10;/SH/1gAAAJQBAAALAAAAAAAAAAAAAAAAAC8BAABfcmVscy8ucmVsc1BLAQItABQABgAIAAAAIQAc&#10;CRh6gwIAAGkFAAAOAAAAAAAAAAAAAAAAAC4CAABkcnMvZTJvRG9jLnhtbFBLAQItABQABgAIAAAA&#10;IQA8271w4AAAAAkBAAAPAAAAAAAAAAAAAAAAAN0EAABkcnMvZG93bnJldi54bWxQSwUGAAAAAAQA&#10;BADzAAAA6gUAAAAA&#10;">
                <w10:wrap anchorx="margin"/>
              </v:rect>
            </w:pict>
          </mc:Fallback>
        </mc:AlternateContent>
      </w:r>
      <w:r>
        <w:rPr>
          <w:noProof/>
          <w:lang w:eastAsia="es-MX"/>
        </w:rPr>
        <w:drawing>
          <wp:inline distT="0" distB="0" distL="0" distR="0" wp14:anchorId="36E26771" wp14:editId="350077B9">
            <wp:extent cx="5742940" cy="2981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981325"/>
                    </a:xfrm>
                    <a:prstGeom prst="rect">
                      <a:avLst/>
                    </a:prstGeom>
                  </pic:spPr>
                </pic:pic>
              </a:graphicData>
            </a:graphic>
          </wp:inline>
        </w:drawing>
      </w:r>
    </w:p>
    <w:p w:rsidR="000D79A9" w:rsidP="000D79A9" w:rsidRDefault="000D79A9" w14:paraId="6804FE11" w14:textId="77777777">
      <w:pPr>
        <w:spacing w:line="360" w:lineRule="auto"/>
        <w:contextualSpacing/>
        <w:jc w:val="both"/>
        <w:rPr>
          <w:rFonts w:ascii="Palatino Linotype" w:hAnsi="Palatino Linotype" w:eastAsia="Calibri" w:cs="Arial"/>
          <w:sz w:val="22"/>
          <w:szCs w:val="22"/>
          <w:lang w:eastAsia="en-US"/>
        </w:rPr>
      </w:pPr>
    </w:p>
    <w:p w:rsidRPr="004C61AA" w:rsidR="000D79A9" w:rsidP="000D79A9" w:rsidRDefault="000D79A9" w14:paraId="2293D035" w14:textId="77777777">
      <w:pPr>
        <w:spacing w:line="360" w:lineRule="auto"/>
        <w:contextualSpacing/>
        <w:jc w:val="both"/>
        <w:rPr>
          <w:rFonts w:ascii="Palatino Linotype" w:hAnsi="Palatino Linotype" w:eastAsia="Calibri" w:cs="Arial"/>
          <w:sz w:val="22"/>
          <w:szCs w:val="22"/>
          <w:lang w:eastAsia="en-US"/>
        </w:rPr>
      </w:pPr>
      <w:r w:rsidRPr="004C61AA">
        <w:rPr>
          <w:rFonts w:ascii="Palatino Linotype" w:hAnsi="Palatino Linotype" w:eastAsia="Calibri" w:cs="Arial"/>
          <w:bCs/>
          <w:sz w:val="22"/>
          <w:szCs w:val="22"/>
          <w:lang w:eastAsia="en-US"/>
        </w:rPr>
        <w:t xml:space="preserve">En ese contexto, según Islas, Jorge (2016), en la “Ley General de Transparencia y Acceso a la Información Pública Comentada” (p. </w:t>
      </w:r>
      <w:r>
        <w:rPr>
          <w:rFonts w:ascii="Palatino Linotype" w:hAnsi="Palatino Linotype" w:eastAsia="Calibri" w:cs="Arial"/>
          <w:bCs/>
          <w:sz w:val="22"/>
          <w:szCs w:val="22"/>
          <w:lang w:eastAsia="en-US"/>
        </w:rPr>
        <w:t>244</w:t>
      </w:r>
      <w:r w:rsidRPr="004C61AA">
        <w:rPr>
          <w:rFonts w:ascii="Palatino Linotype" w:hAnsi="Palatino Linotype" w:eastAsia="Calibri" w:cs="Arial"/>
          <w:bCs/>
          <w:sz w:val="22"/>
          <w:szCs w:val="22"/>
          <w:lang w:eastAsia="en-US"/>
        </w:rPr>
        <w:t>),</w:t>
      </w:r>
      <w:r>
        <w:rPr>
          <w:rFonts w:ascii="Palatino Linotype" w:hAnsi="Palatino Linotype" w:eastAsia="Calibri" w:cs="Arial"/>
          <w:bCs/>
          <w:sz w:val="22"/>
          <w:szCs w:val="22"/>
          <w:lang w:eastAsia="en-US"/>
        </w:rPr>
        <w:t xml:space="preserve"> refirió que el </w:t>
      </w:r>
      <w:r w:rsidRPr="004C61AA">
        <w:rPr>
          <w:rFonts w:ascii="Palatino Linotype" w:hAnsi="Palatino Linotype" w:eastAsia="Calibri" w:cs="Arial"/>
          <w:b/>
          <w:bCs/>
          <w:i/>
          <w:sz w:val="22"/>
          <w:szCs w:val="22"/>
          <w:lang w:eastAsia="en-US"/>
        </w:rPr>
        <w:t>curriculum vitae</w:t>
      </w:r>
      <w:r>
        <w:rPr>
          <w:rFonts w:ascii="Palatino Linotype" w:hAnsi="Palatino Linotype" w:eastAsia="Calibri" w:cs="Arial"/>
          <w:b/>
          <w:bCs/>
          <w:sz w:val="22"/>
          <w:szCs w:val="22"/>
          <w:lang w:eastAsia="en-US"/>
        </w:rPr>
        <w:t xml:space="preserve"> </w:t>
      </w:r>
      <w:r>
        <w:rPr>
          <w:rFonts w:ascii="Palatino Linotype" w:hAnsi="Palatino Linotype" w:eastAsia="Calibri" w:cs="Arial"/>
          <w:bCs/>
          <w:sz w:val="22"/>
          <w:szCs w:val="22"/>
          <w:lang w:eastAsia="en-US"/>
        </w:rPr>
        <w:t>d</w:t>
      </w:r>
      <w:r w:rsidRPr="005E46A8">
        <w:rPr>
          <w:rFonts w:ascii="Palatino Linotype" w:hAnsi="Palatino Linotype" w:eastAsia="Calibri" w:cs="Arial"/>
          <w:b/>
          <w:bCs/>
          <w:sz w:val="22"/>
          <w:szCs w:val="22"/>
          <w:lang w:eastAsia="en-US"/>
        </w:rPr>
        <w:t>e un servidor público, justifica que su formación académica resulta viable para el desempeño eficiente y correcto de su encargo; lo anterior, con el fin de acreditar que dichos trabajadores sean los más capacitados acorde al área solicitada.</w:t>
      </w:r>
    </w:p>
    <w:p w:rsidR="000D79A9" w:rsidP="000D79A9" w:rsidRDefault="000D79A9" w14:paraId="1BA748AA" w14:textId="24110BFC">
      <w:pPr>
        <w:spacing w:line="360" w:lineRule="auto"/>
        <w:contextualSpacing/>
        <w:jc w:val="both"/>
        <w:rPr>
          <w:rFonts w:ascii="Palatino Linotype" w:hAnsi="Palatino Linotype" w:eastAsia="Calibri" w:cs="Arial"/>
          <w:sz w:val="22"/>
          <w:szCs w:val="22"/>
          <w:lang w:eastAsia="en-US"/>
        </w:rPr>
      </w:pPr>
    </w:p>
    <w:p w:rsidR="0028522B" w:rsidP="000D79A9" w:rsidRDefault="0028522B" w14:paraId="3D05811D" w14:textId="77777777">
      <w:pPr>
        <w:spacing w:line="360" w:lineRule="auto"/>
        <w:contextualSpacing/>
        <w:jc w:val="both"/>
        <w:rPr>
          <w:rFonts w:ascii="Palatino Linotype" w:hAnsi="Palatino Linotype" w:eastAsia="Calibri" w:cs="Arial"/>
          <w:sz w:val="22"/>
          <w:szCs w:val="22"/>
          <w:lang w:eastAsia="en-US"/>
        </w:rPr>
      </w:pPr>
    </w:p>
    <w:p w:rsidRPr="00A56521" w:rsidR="000D79A9" w:rsidP="000D79A9" w:rsidRDefault="000D79A9" w14:paraId="7B9B5934"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Arial"/>
          <w:sz w:val="22"/>
          <w:szCs w:val="22"/>
          <w:lang w:eastAsia="en-US"/>
        </w:rPr>
        <w:t>Se robustece lo anterior, con el</w:t>
      </w:r>
      <w:r w:rsidRPr="00A56521">
        <w:rPr>
          <w:rFonts w:ascii="Palatino Linotype" w:hAnsi="Palatino Linotype" w:eastAsia="Calibri" w:cs="Tahoma"/>
          <w:bCs/>
          <w:sz w:val="22"/>
          <w:szCs w:val="22"/>
          <w:lang w:eastAsia="en-US"/>
        </w:rPr>
        <w:t xml:space="preserve"> </w:t>
      </w:r>
      <w:r>
        <w:rPr>
          <w:rFonts w:ascii="Palatino Linotype" w:hAnsi="Palatino Linotype" w:eastAsia="Calibri" w:cs="Tahoma"/>
          <w:b/>
          <w:bCs/>
          <w:sz w:val="22"/>
          <w:szCs w:val="22"/>
          <w:lang w:eastAsia="en-US"/>
        </w:rPr>
        <w:t>criterio  03/</w:t>
      </w:r>
      <w:r w:rsidRPr="00A56521">
        <w:rPr>
          <w:rFonts w:ascii="Palatino Linotype" w:hAnsi="Palatino Linotype" w:eastAsia="Calibri" w:cs="Tahoma"/>
          <w:b/>
          <w:bCs/>
          <w:sz w:val="22"/>
          <w:szCs w:val="22"/>
          <w:lang w:eastAsia="en-US"/>
        </w:rPr>
        <w:t>09</w:t>
      </w:r>
      <w:r>
        <w:rPr>
          <w:rFonts w:ascii="Palatino Linotype" w:hAnsi="Palatino Linotype" w:eastAsia="Calibri" w:cs="Arial"/>
          <w:sz w:val="22"/>
          <w:szCs w:val="22"/>
          <w:lang w:eastAsia="en-US"/>
        </w:rPr>
        <w:t xml:space="preserve">, emitido por el Pleno del </w:t>
      </w:r>
      <w:r w:rsidRPr="00A56521">
        <w:rPr>
          <w:rFonts w:ascii="Palatino Linotype" w:hAnsi="Palatino Linotype" w:eastAsia="Calibri" w:cs="Tahoma"/>
          <w:bCs/>
          <w:sz w:val="22"/>
          <w:szCs w:val="22"/>
          <w:lang w:eastAsia="en-US"/>
        </w:rPr>
        <w:t xml:space="preserve">entonces </w:t>
      </w:r>
      <w:r>
        <w:rPr>
          <w:rFonts w:ascii="Palatino Linotype" w:hAnsi="Palatino Linotype" w:eastAsia="Calibri" w:cs="Tahoma"/>
          <w:bCs/>
          <w:sz w:val="22"/>
          <w:szCs w:val="22"/>
          <w:lang w:eastAsia="en-US"/>
        </w:rPr>
        <w:t>I</w:t>
      </w:r>
      <w:r w:rsidRPr="00B9711B">
        <w:rPr>
          <w:rFonts w:ascii="Palatino Linotype" w:hAnsi="Palatino Linotype" w:eastAsia="Calibri" w:cs="Tahoma"/>
          <w:bCs/>
          <w:sz w:val="22"/>
          <w:szCs w:val="22"/>
          <w:lang w:eastAsia="en-US"/>
        </w:rPr>
        <w:t>nstituto Federal de Acceso a la Información y Protección de Datos</w:t>
      </w:r>
      <w:r w:rsidRPr="00A56521">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que prevé lo siguiente</w:t>
      </w:r>
      <w:r w:rsidRPr="00A56521">
        <w:rPr>
          <w:rFonts w:ascii="Palatino Linotype" w:hAnsi="Palatino Linotype" w:eastAsia="Calibri" w:cs="Tahoma"/>
          <w:bCs/>
          <w:sz w:val="22"/>
          <w:szCs w:val="22"/>
          <w:lang w:eastAsia="en-US"/>
        </w:rPr>
        <w:t>:</w:t>
      </w:r>
    </w:p>
    <w:p w:rsidR="00A55C7C" w:rsidP="000D79A9" w:rsidRDefault="00A55C7C" w14:paraId="33F71D80" w14:textId="2A3390BE">
      <w:pPr>
        <w:pStyle w:val="Prrafodelista"/>
        <w:spacing w:line="360" w:lineRule="auto"/>
        <w:ind w:left="1428" w:right="-93"/>
        <w:jc w:val="both"/>
        <w:rPr>
          <w:rFonts w:ascii="Palatino Linotype" w:hAnsi="Palatino Linotype" w:cs="Tahoma"/>
          <w:bCs/>
          <w:sz w:val="20"/>
          <w:szCs w:val="20"/>
        </w:rPr>
      </w:pPr>
    </w:p>
    <w:p w:rsidRPr="0035392D" w:rsidR="000D79A9" w:rsidP="000D79A9" w:rsidRDefault="000D79A9" w14:paraId="290FB144" w14:textId="77777777">
      <w:pPr>
        <w:pStyle w:val="Prrafodelista"/>
        <w:spacing w:line="360" w:lineRule="auto"/>
        <w:ind w:left="567" w:right="567"/>
        <w:jc w:val="both"/>
        <w:rPr>
          <w:rFonts w:ascii="Palatino Linotype" w:hAnsi="Palatino Linotype" w:cs="Tahoma"/>
          <w:bCs/>
          <w:i/>
          <w:sz w:val="20"/>
          <w:szCs w:val="22"/>
        </w:rPr>
      </w:pPr>
      <w:r w:rsidRPr="0035392D">
        <w:rPr>
          <w:rFonts w:ascii="Palatino Linotype" w:hAnsi="Palatino Linotype" w:cs="Tahoma"/>
          <w:b/>
          <w:bCs/>
          <w:i/>
          <w:sz w:val="20"/>
          <w:szCs w:val="22"/>
        </w:rPr>
        <w:t>“</w:t>
      </w:r>
      <w:proofErr w:type="spellStart"/>
      <w:r w:rsidRPr="0035392D">
        <w:rPr>
          <w:rFonts w:ascii="Palatino Linotype" w:hAnsi="Palatino Linotype" w:cs="Tahoma"/>
          <w:b/>
          <w:bCs/>
          <w:i/>
          <w:sz w:val="20"/>
          <w:szCs w:val="22"/>
        </w:rPr>
        <w:t>Curriculum</w:t>
      </w:r>
      <w:proofErr w:type="spellEnd"/>
      <w:r w:rsidRPr="0035392D">
        <w:rPr>
          <w:rFonts w:ascii="Palatino Linotype" w:hAnsi="Palatino Linotype" w:cs="Tahoma"/>
          <w:b/>
          <w:bCs/>
          <w:i/>
          <w:sz w:val="20"/>
          <w:szCs w:val="22"/>
        </w:rPr>
        <w:t xml:space="preserve"> Vitae de servidores públicos. Es obligación de los sujetos obligados otorgar acceso a versiones públicas de los mismos ante una solicitud de acceso.</w:t>
      </w:r>
      <w:r w:rsidRPr="0035392D">
        <w:rPr>
          <w:rFonts w:ascii="Palatino Linotype" w:hAnsi="Palatino Linotype" w:cs="Tahoma"/>
          <w:bCs/>
          <w:i/>
          <w:sz w:val="20"/>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0D79A9" w:rsidP="000D79A9" w:rsidRDefault="000D79A9" w14:paraId="5A104063" w14:textId="77777777">
      <w:pPr>
        <w:spacing w:line="360" w:lineRule="auto"/>
        <w:contextualSpacing/>
        <w:jc w:val="both"/>
        <w:rPr>
          <w:rFonts w:ascii="Palatino Linotype" w:hAnsi="Palatino Linotype" w:eastAsia="Calibri" w:cs="Arial"/>
          <w:sz w:val="22"/>
          <w:szCs w:val="22"/>
          <w:lang w:eastAsia="en-US"/>
        </w:rPr>
      </w:pPr>
    </w:p>
    <w:p w:rsidRPr="00D8111B" w:rsidR="000D79A9" w:rsidP="000D79A9" w:rsidRDefault="000D79A9" w14:paraId="3C830921" w14:textId="77777777">
      <w:pPr>
        <w:spacing w:line="360" w:lineRule="auto"/>
        <w:contextualSpacing/>
        <w:jc w:val="both"/>
        <w:rPr>
          <w:rFonts w:ascii="Palatino Linotype" w:hAnsi="Palatino Linotype" w:eastAsia="Calibri" w:cs="Arial"/>
          <w:sz w:val="22"/>
          <w:szCs w:val="22"/>
          <w:lang w:eastAsia="en-US"/>
        </w:rPr>
      </w:pPr>
      <w:r>
        <w:rPr>
          <w:rFonts w:ascii="Palatino Linotype" w:hAnsi="Palatino Linotype" w:eastAsia="Calibri" w:cs="Arial"/>
          <w:sz w:val="22"/>
          <w:szCs w:val="22"/>
          <w:lang w:eastAsia="en-US"/>
        </w:rPr>
        <w:t xml:space="preserve">Del citado criterio, se desprende que una de las formas en que los ciudadanos pueden evaluar las aptitudes para desempeñar un cargo público determinado, es mediante la </w:t>
      </w:r>
      <w:r>
        <w:rPr>
          <w:rFonts w:ascii="Palatino Linotype" w:hAnsi="Palatino Linotype" w:eastAsia="Calibri" w:cs="Arial"/>
          <w:b/>
          <w:sz w:val="22"/>
          <w:szCs w:val="22"/>
          <w:lang w:eastAsia="en-US"/>
        </w:rPr>
        <w:t xml:space="preserve">publicidad de ciertos datos contenidos en el </w:t>
      </w:r>
      <w:proofErr w:type="spellStart"/>
      <w:r>
        <w:rPr>
          <w:rFonts w:ascii="Palatino Linotype" w:hAnsi="Palatino Linotype" w:eastAsia="Calibri" w:cs="Arial"/>
          <w:i/>
          <w:sz w:val="22"/>
          <w:szCs w:val="22"/>
          <w:lang w:eastAsia="en-US"/>
        </w:rPr>
        <w:t>curriculumn</w:t>
      </w:r>
      <w:proofErr w:type="spellEnd"/>
      <w:r>
        <w:rPr>
          <w:rFonts w:ascii="Palatino Linotype" w:hAnsi="Palatino Linotype" w:eastAsia="Calibri" w:cs="Arial"/>
          <w:i/>
          <w:sz w:val="22"/>
          <w:szCs w:val="22"/>
          <w:lang w:eastAsia="en-US"/>
        </w:rPr>
        <w:t xml:space="preserve"> vitae,  </w:t>
      </w:r>
      <w:r>
        <w:rPr>
          <w:rFonts w:ascii="Palatino Linotype" w:hAnsi="Palatino Linotype" w:eastAsia="Calibri" w:cs="Arial"/>
          <w:sz w:val="22"/>
          <w:szCs w:val="22"/>
          <w:lang w:eastAsia="en-US"/>
        </w:rPr>
        <w:t>tales como,</w:t>
      </w:r>
      <w:r>
        <w:rPr>
          <w:rFonts w:ascii="Palatino Linotype" w:hAnsi="Palatino Linotype" w:eastAsia="Calibri" w:cs="Arial"/>
          <w:b/>
          <w:sz w:val="22"/>
          <w:szCs w:val="22"/>
          <w:lang w:eastAsia="en-US"/>
        </w:rPr>
        <w:t xml:space="preserve"> la trayectoria académica, profesional, laboral, así como todos aquellos que acrediten su capacidad, habilidades pericia para ocupar el puesto público. </w:t>
      </w:r>
      <w:r>
        <w:rPr>
          <w:rFonts w:ascii="Palatino Linotype" w:hAnsi="Palatino Linotype" w:eastAsia="Calibri" w:cs="Arial"/>
          <w:sz w:val="22"/>
          <w:szCs w:val="22"/>
          <w:lang w:eastAsia="en-US"/>
        </w:rPr>
        <w:t xml:space="preserve">Lo anterior, para favorecer la rendición de cuentas, </w:t>
      </w:r>
      <w:r>
        <w:rPr>
          <w:rFonts w:ascii="Palatino Linotype" w:hAnsi="Palatino Linotype" w:eastAsia="Calibri" w:cs="Arial"/>
          <w:sz w:val="22"/>
          <w:szCs w:val="22"/>
          <w:lang w:eastAsia="en-US"/>
        </w:rPr>
        <w:lastRenderedPageBreak/>
        <w:t>pues la publicidad de lo anterior, tiene como fin verificar el correcto desempeño de los sujetos obligados.</w:t>
      </w:r>
    </w:p>
    <w:p w:rsidR="00A55C7C" w:rsidP="000D79A9" w:rsidRDefault="00A55C7C" w14:paraId="370D88AE" w14:textId="77777777">
      <w:pPr>
        <w:spacing w:line="360" w:lineRule="auto"/>
        <w:contextualSpacing/>
        <w:jc w:val="both"/>
        <w:rPr>
          <w:rFonts w:ascii="Palatino Linotype" w:hAnsi="Palatino Linotype" w:eastAsia="Calibri" w:cs="Arial"/>
          <w:sz w:val="22"/>
          <w:szCs w:val="22"/>
          <w:lang w:val="es-ES" w:eastAsia="en-US"/>
        </w:rPr>
      </w:pPr>
    </w:p>
    <w:p w:rsidR="000D79A9" w:rsidP="000D79A9" w:rsidRDefault="000D79A9" w14:paraId="0D57BAAA" w14:textId="3B54960F">
      <w:pPr>
        <w:spacing w:line="360" w:lineRule="auto"/>
        <w:contextualSpacing/>
        <w:jc w:val="both"/>
        <w:rPr>
          <w:rFonts w:ascii="Palatino Linotype" w:hAnsi="Palatino Linotype" w:eastAsia="Calibri" w:cs="Arial"/>
          <w:sz w:val="22"/>
          <w:szCs w:val="22"/>
          <w:lang w:val="es-ES" w:eastAsia="en-US"/>
        </w:rPr>
      </w:pPr>
      <w:r>
        <w:rPr>
          <w:rFonts w:ascii="Palatino Linotype" w:hAnsi="Palatino Linotype" w:eastAsia="Calibri" w:cs="Arial"/>
          <w:sz w:val="22"/>
          <w:szCs w:val="22"/>
          <w:lang w:val="es-ES" w:eastAsia="en-US"/>
        </w:rPr>
        <w:t xml:space="preserve">Por tales consideraciones y toda vez que los títulos, cédulas profesionales o cualquier comprobante de estudios e inclusive </w:t>
      </w:r>
      <w:r w:rsidRPr="00D86048">
        <w:rPr>
          <w:rFonts w:ascii="Palatino Linotype" w:hAnsi="Palatino Linotype" w:eastAsia="Calibri" w:cs="Arial"/>
          <w:sz w:val="22"/>
          <w:szCs w:val="22"/>
          <w:lang w:val="es-ES" w:eastAsia="en-US"/>
        </w:rPr>
        <w:t xml:space="preserve">el </w:t>
      </w:r>
      <w:r w:rsidRPr="00D86048">
        <w:rPr>
          <w:rFonts w:ascii="Palatino Linotype" w:hAnsi="Palatino Linotype" w:eastAsia="Calibri" w:cs="Arial"/>
          <w:i/>
          <w:sz w:val="22"/>
          <w:szCs w:val="22"/>
          <w:lang w:val="es-ES" w:eastAsia="en-US"/>
        </w:rPr>
        <w:t>currículum vitae</w:t>
      </w:r>
      <w:r>
        <w:rPr>
          <w:rFonts w:ascii="Palatino Linotype" w:hAnsi="Palatino Linotype" w:eastAsia="Calibri" w:cs="Arial"/>
          <w:sz w:val="22"/>
          <w:szCs w:val="22"/>
          <w:lang w:val="es-ES" w:eastAsia="en-US"/>
        </w:rPr>
        <w:t xml:space="preserve">, </w:t>
      </w:r>
      <w:r w:rsidR="006B3A62">
        <w:rPr>
          <w:rFonts w:ascii="Palatino Linotype" w:hAnsi="Palatino Linotype" w:eastAsia="Calibri" w:cs="Arial"/>
          <w:sz w:val="22"/>
          <w:szCs w:val="22"/>
          <w:lang w:val="es-ES" w:eastAsia="en-US"/>
        </w:rPr>
        <w:t>sirven</w:t>
      </w:r>
      <w:r>
        <w:rPr>
          <w:rFonts w:ascii="Palatino Linotype" w:hAnsi="Palatino Linotype" w:eastAsia="Calibri" w:cs="Arial"/>
          <w:sz w:val="22"/>
          <w:szCs w:val="22"/>
          <w:lang w:val="es-ES" w:eastAsia="en-US"/>
        </w:rPr>
        <w:t xml:space="preserve"> como medio para acreditar la experiencia académica y laborar de los servidores públicos, contario a lo señalado por el Sujeto Obligado, </w:t>
      </w:r>
      <w:r w:rsidRPr="00BE477C">
        <w:rPr>
          <w:rFonts w:ascii="Palatino Linotype" w:hAnsi="Palatino Linotype" w:eastAsia="Calibri" w:cs="Arial"/>
          <w:b/>
          <w:sz w:val="22"/>
          <w:szCs w:val="22"/>
          <w:lang w:val="es-ES" w:eastAsia="en-US"/>
        </w:rPr>
        <w:t>es que abonan a la transparencia y a la rendición de cuentas, pues sirven a la ciudadanía para comprobar que las personas que se desempeñan como servidores públicos tienen el perfil idóneo, la capacidad, las habilidades y la pericia para desarrollar las actividades y atribucion</w:t>
      </w:r>
      <w:r>
        <w:rPr>
          <w:rFonts w:ascii="Palatino Linotype" w:hAnsi="Palatino Linotype" w:eastAsia="Calibri" w:cs="Arial"/>
          <w:b/>
          <w:sz w:val="22"/>
          <w:szCs w:val="22"/>
          <w:lang w:val="es-ES" w:eastAsia="en-US"/>
        </w:rPr>
        <w:t xml:space="preserve">es que se deriven de su encargo. </w:t>
      </w:r>
      <w:r>
        <w:rPr>
          <w:rFonts w:ascii="Palatino Linotype" w:hAnsi="Palatino Linotype" w:eastAsia="Calibri" w:cs="Arial"/>
          <w:sz w:val="22"/>
          <w:szCs w:val="22"/>
          <w:lang w:val="es-ES" w:eastAsia="en-US"/>
        </w:rPr>
        <w:t xml:space="preserve">Por lo cual, se considera que no procede su clasificación </w:t>
      </w:r>
      <w:r w:rsidR="00F324C0">
        <w:rPr>
          <w:rFonts w:ascii="Palatino Linotype" w:hAnsi="Palatino Linotype" w:eastAsia="Calibri" w:cs="Arial"/>
          <w:sz w:val="22"/>
          <w:szCs w:val="22"/>
          <w:lang w:val="es-ES" w:eastAsia="en-US"/>
        </w:rPr>
        <w:t>en términos del artículo 143, fracción I, de la Ley de la materia; aunado al hecho, que en el presente caso, dan cuenta de que el Tesorero Municipal cumple con los requisitos legales establecidos en la normatividad aplicable.</w:t>
      </w:r>
    </w:p>
    <w:p w:rsidR="000D79A9" w:rsidP="000D79A9" w:rsidRDefault="000D79A9" w14:paraId="79A0BF28" w14:textId="77777777">
      <w:pPr>
        <w:spacing w:line="360" w:lineRule="auto"/>
        <w:contextualSpacing/>
        <w:jc w:val="both"/>
        <w:rPr>
          <w:rFonts w:ascii="Palatino Linotype" w:hAnsi="Palatino Linotype" w:eastAsia="Calibri" w:cs="Arial"/>
          <w:sz w:val="22"/>
          <w:szCs w:val="22"/>
          <w:lang w:val="es-ES" w:eastAsia="en-US"/>
        </w:rPr>
      </w:pPr>
    </w:p>
    <w:p w:rsidR="00B4718C" w:rsidP="00244E76" w:rsidRDefault="00B4718C" w14:paraId="665DB7B5"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anterior y toda vez que no procedió la clasificación aludida por el Sujeto Obligado, se considera que para atender el requerimiento de información y dar cumplimiento a los artículos 12 y 160 de la Ley de la Transparencia y Acceso a la Información Pública del Estado de México y Municipios, el Ayuntamiento deberá entregar respecto al actual Tesorero Municipal, lo siguiente:</w:t>
      </w:r>
    </w:p>
    <w:p w:rsidR="00B4718C" w:rsidP="00244E76" w:rsidRDefault="00B4718C" w14:paraId="02B0217A" w14:textId="77777777">
      <w:pPr>
        <w:spacing w:line="360" w:lineRule="auto"/>
        <w:jc w:val="both"/>
        <w:rPr>
          <w:rFonts w:ascii="Palatino Linotype" w:hAnsi="Palatino Linotype" w:cs="Tahoma"/>
          <w:bCs/>
          <w:iCs/>
          <w:sz w:val="22"/>
          <w:szCs w:val="22"/>
        </w:rPr>
      </w:pPr>
    </w:p>
    <w:p w:rsidR="000D79A9" w:rsidP="00B4718C" w:rsidRDefault="00B4718C" w14:paraId="7B653111" w14:textId="588C4603">
      <w:pPr>
        <w:pStyle w:val="Prrafodelista"/>
        <w:numPr>
          <w:ilvl w:val="0"/>
          <w:numId w:val="37"/>
        </w:numPr>
        <w:spacing w:line="360" w:lineRule="auto"/>
        <w:jc w:val="both"/>
        <w:rPr>
          <w:rFonts w:ascii="Palatino Linotype" w:hAnsi="Palatino Linotype" w:cs="Tahoma"/>
          <w:bCs/>
          <w:iCs/>
          <w:szCs w:val="22"/>
        </w:rPr>
      </w:pPr>
      <w:r>
        <w:rPr>
          <w:rFonts w:ascii="Palatino Linotype" w:hAnsi="Palatino Linotype" w:cs="Tahoma"/>
          <w:bCs/>
          <w:iCs/>
          <w:szCs w:val="22"/>
        </w:rPr>
        <w:t>Documento donde conste la información curricular (</w:t>
      </w:r>
      <w:r w:rsidRPr="00B4718C">
        <w:rPr>
          <w:rFonts w:ascii="Palatino Linotype" w:hAnsi="Palatino Linotype" w:cs="Tahoma"/>
          <w:bCs/>
          <w:i/>
          <w:iCs/>
          <w:szCs w:val="22"/>
        </w:rPr>
        <w:t>curriculum vitae</w:t>
      </w:r>
      <w:r>
        <w:rPr>
          <w:rFonts w:ascii="Palatino Linotype" w:hAnsi="Palatino Linotype" w:cs="Tahoma"/>
          <w:bCs/>
          <w:iCs/>
          <w:szCs w:val="22"/>
        </w:rPr>
        <w:t>, ficha curricular o solicitud de empleo), y</w:t>
      </w:r>
    </w:p>
    <w:p w:rsidR="00B4718C" w:rsidP="00B4718C" w:rsidRDefault="00B4718C" w14:paraId="645D72CD" w14:textId="77777777">
      <w:pPr>
        <w:pStyle w:val="Prrafodelista"/>
        <w:spacing w:line="360" w:lineRule="auto"/>
        <w:ind w:left="780"/>
        <w:jc w:val="both"/>
        <w:rPr>
          <w:rFonts w:ascii="Palatino Linotype" w:hAnsi="Palatino Linotype" w:cs="Tahoma"/>
          <w:bCs/>
          <w:iCs/>
          <w:szCs w:val="22"/>
        </w:rPr>
      </w:pPr>
    </w:p>
    <w:p w:rsidRPr="00B4718C" w:rsidR="00B4718C" w:rsidP="00B4718C" w:rsidRDefault="00B4718C" w14:paraId="5245BDB9" w14:textId="657C2909">
      <w:pPr>
        <w:pStyle w:val="Prrafodelista"/>
        <w:numPr>
          <w:ilvl w:val="0"/>
          <w:numId w:val="37"/>
        </w:numPr>
        <w:spacing w:line="360" w:lineRule="auto"/>
        <w:jc w:val="both"/>
        <w:rPr>
          <w:rFonts w:ascii="Palatino Linotype" w:hAnsi="Palatino Linotype" w:cs="Tahoma"/>
          <w:bCs/>
          <w:iCs/>
          <w:szCs w:val="22"/>
        </w:rPr>
      </w:pPr>
      <w:r>
        <w:rPr>
          <w:rFonts w:ascii="Palatino Linotype" w:hAnsi="Palatino Linotype" w:cs="Tahoma"/>
          <w:bCs/>
          <w:iCs/>
          <w:szCs w:val="22"/>
        </w:rPr>
        <w:t xml:space="preserve">Título profesional en </w:t>
      </w:r>
      <w:r w:rsidR="00403E84">
        <w:rPr>
          <w:rFonts w:ascii="Palatino Linotype" w:hAnsi="Palatino Linotype" w:cs="Tahoma"/>
          <w:bCs/>
          <w:iCs/>
          <w:szCs w:val="22"/>
        </w:rPr>
        <w:t>Contaduría Pública</w:t>
      </w:r>
      <w:r>
        <w:rPr>
          <w:rFonts w:ascii="Palatino Linotype" w:hAnsi="Palatino Linotype" w:cs="Tahoma"/>
          <w:bCs/>
          <w:iCs/>
          <w:szCs w:val="22"/>
        </w:rPr>
        <w:t>.</w:t>
      </w:r>
    </w:p>
    <w:p w:rsidR="000E14C4" w:rsidP="00403E84" w:rsidRDefault="000E14C4" w14:paraId="1E0EB4CE" w14:textId="77777777">
      <w:pPr>
        <w:spacing w:line="360" w:lineRule="auto"/>
        <w:jc w:val="both"/>
        <w:rPr>
          <w:rFonts w:ascii="Palatino Linotype" w:hAnsi="Palatino Linotype" w:cs="Tahoma"/>
          <w:bCs/>
          <w:iCs/>
          <w:sz w:val="22"/>
          <w:szCs w:val="22"/>
          <w:lang w:val="es-ES_tradnl"/>
        </w:rPr>
      </w:pPr>
    </w:p>
    <w:p w:rsidRPr="000E14C4" w:rsidR="000E14C4" w:rsidP="000E14C4" w:rsidRDefault="000E14C4" w14:paraId="41035B3B" w14:textId="7F35132B">
      <w:pPr>
        <w:spacing w:line="360" w:lineRule="auto"/>
        <w:ind w:right="-28"/>
        <w:jc w:val="both"/>
        <w:rPr>
          <w:rFonts w:ascii="Palatino Linotype" w:hAnsi="Palatino Linotype" w:eastAsia="Calibri" w:cs="Tahoma"/>
          <w:bCs/>
          <w:color w:val="000000" w:themeColor="text1"/>
          <w:sz w:val="22"/>
          <w:szCs w:val="22"/>
          <w:lang w:eastAsia="en-US"/>
        </w:rPr>
      </w:pPr>
      <w:r w:rsidRPr="000E14C4">
        <w:rPr>
          <w:rFonts w:ascii="Palatino Linotype" w:hAnsi="Palatino Linotype" w:cs="Tahoma"/>
          <w:iCs/>
          <w:sz w:val="22"/>
          <w:szCs w:val="22"/>
        </w:rPr>
        <w:t xml:space="preserve">Para realizar lo anterior, primero el </w:t>
      </w:r>
      <w:r w:rsidRPr="000E14C4">
        <w:rPr>
          <w:rFonts w:ascii="Palatino Linotype" w:hAnsi="Palatino Linotype" w:eastAsia="Calibri" w:cs="Tahoma"/>
          <w:sz w:val="22"/>
          <w:szCs w:val="22"/>
          <w:lang w:eastAsia="en-US"/>
        </w:rPr>
        <w:t xml:space="preserve">Ayuntamiento de </w:t>
      </w:r>
      <w:r>
        <w:rPr>
          <w:rFonts w:ascii="Palatino Linotype" w:hAnsi="Palatino Linotype" w:eastAsia="Calibri" w:cs="Tahoma"/>
          <w:sz w:val="22"/>
          <w:szCs w:val="22"/>
          <w:lang w:eastAsia="en-US"/>
        </w:rPr>
        <w:t>San José del Rincón</w:t>
      </w:r>
      <w:r w:rsidRPr="000E14C4">
        <w:rPr>
          <w:rFonts w:ascii="Palatino Linotype" w:hAnsi="Palatino Linotype" w:eastAsia="Calibri" w:cs="Tahoma"/>
          <w:bCs/>
          <w:color w:val="000000" w:themeColor="text1"/>
          <w:sz w:val="22"/>
          <w:szCs w:val="22"/>
          <w:lang w:eastAsia="en-US"/>
        </w:rPr>
        <w:t xml:space="preserve"> deberá realizar el procedimiento de búsqueda para localizar la información, el cual se encuentra previsto en los </w:t>
      </w:r>
      <w:r w:rsidRPr="000E14C4">
        <w:rPr>
          <w:rFonts w:ascii="Palatino Linotype" w:hAnsi="Palatino Linotype" w:eastAsia="Calibri" w:cs="Tahoma"/>
          <w:bCs/>
          <w:color w:val="000000" w:themeColor="text1"/>
          <w:sz w:val="22"/>
          <w:szCs w:val="22"/>
          <w:lang w:eastAsia="en-US"/>
        </w:rPr>
        <w:lastRenderedPageBreak/>
        <w:t>artículos 160 y 162 de la Ley de Transparencia y Acceso a la Información Pública del Estado de México y Municipios, mismo que es el siguiente:</w:t>
      </w:r>
    </w:p>
    <w:p w:rsidRPr="000E14C4" w:rsidR="000E14C4" w:rsidP="000E14C4" w:rsidRDefault="000E14C4" w14:paraId="38CFBB41" w14:textId="77777777">
      <w:pPr>
        <w:spacing w:line="360" w:lineRule="auto"/>
        <w:ind w:right="-28"/>
        <w:jc w:val="both"/>
        <w:rPr>
          <w:rFonts w:ascii="Palatino Linotype" w:hAnsi="Palatino Linotype" w:cs="Tahoma"/>
          <w:iCs/>
          <w:sz w:val="22"/>
          <w:szCs w:val="22"/>
          <w:lang w:val="es-ES"/>
        </w:rPr>
      </w:pPr>
    </w:p>
    <w:p w:rsidRPr="000E14C4" w:rsidR="000E14C4" w:rsidP="000E14C4" w:rsidRDefault="000E14C4" w14:paraId="144F77C5" w14:textId="77777777">
      <w:pPr>
        <w:numPr>
          <w:ilvl w:val="0"/>
          <w:numId w:val="38"/>
        </w:numPr>
        <w:spacing w:after="160" w:line="360" w:lineRule="auto"/>
        <w:ind w:right="-28"/>
        <w:jc w:val="both"/>
        <w:rPr>
          <w:rFonts w:ascii="Palatino Linotype" w:hAnsi="Palatino Linotype" w:cs="Tahoma"/>
          <w:bCs/>
          <w:iCs/>
          <w:sz w:val="22"/>
          <w:szCs w:val="22"/>
          <w:lang w:val="es-ES"/>
        </w:rPr>
      </w:pPr>
      <w:r w:rsidRPr="000E14C4">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E14C4" w:rsidR="000E14C4" w:rsidP="000E14C4" w:rsidRDefault="000E14C4" w14:paraId="47B27B29" w14:textId="77777777">
      <w:pPr>
        <w:spacing w:line="360" w:lineRule="auto"/>
        <w:ind w:right="-28"/>
        <w:jc w:val="both"/>
        <w:rPr>
          <w:rFonts w:ascii="Palatino Linotype" w:hAnsi="Palatino Linotype" w:cs="Tahoma"/>
          <w:bCs/>
          <w:iCs/>
          <w:sz w:val="22"/>
          <w:szCs w:val="22"/>
          <w:lang w:val="es-ES"/>
        </w:rPr>
      </w:pPr>
    </w:p>
    <w:p w:rsidRPr="000E14C4" w:rsidR="000E14C4" w:rsidP="000E14C4" w:rsidRDefault="000E14C4" w14:paraId="252BAF62" w14:textId="77777777">
      <w:pPr>
        <w:numPr>
          <w:ilvl w:val="0"/>
          <w:numId w:val="38"/>
        </w:numPr>
        <w:spacing w:line="360" w:lineRule="auto"/>
        <w:ind w:right="-28"/>
        <w:jc w:val="both"/>
        <w:rPr>
          <w:rFonts w:ascii="Palatino Linotype" w:hAnsi="Palatino Linotype" w:cs="Tahoma"/>
          <w:bCs/>
          <w:iCs/>
          <w:sz w:val="22"/>
          <w:szCs w:val="22"/>
          <w:lang w:val="es-ES"/>
        </w:rPr>
      </w:pPr>
      <w:r w:rsidRPr="000E14C4">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0E14C4" w:rsidP="00403E84" w:rsidRDefault="000E14C4" w14:paraId="36609AB0" w14:textId="77777777">
      <w:pPr>
        <w:spacing w:line="360" w:lineRule="auto"/>
        <w:jc w:val="both"/>
        <w:rPr>
          <w:rFonts w:ascii="Palatino Linotype" w:hAnsi="Palatino Linotype" w:cs="Tahoma"/>
          <w:bCs/>
          <w:iCs/>
          <w:sz w:val="22"/>
          <w:szCs w:val="22"/>
          <w:lang w:val="es-ES_tradnl"/>
        </w:rPr>
      </w:pPr>
    </w:p>
    <w:p w:rsidRPr="000E14C4" w:rsidR="000E14C4" w:rsidP="000E14C4" w:rsidRDefault="000E14C4" w14:paraId="157B842A" w14:textId="2455478E">
      <w:pPr>
        <w:spacing w:line="360" w:lineRule="auto"/>
        <w:ind w:right="-28"/>
        <w:jc w:val="both"/>
        <w:rPr>
          <w:rFonts w:ascii="Palatino Linotype" w:hAnsi="Palatino Linotype" w:eastAsiaTheme="minorHAnsi" w:cstheme="minorBidi"/>
          <w:color w:val="000000" w:themeColor="text1"/>
          <w:sz w:val="22"/>
          <w:szCs w:val="22"/>
          <w:lang w:eastAsia="en-US"/>
        </w:rPr>
      </w:pPr>
      <w:r w:rsidRPr="000E14C4">
        <w:rPr>
          <w:rFonts w:ascii="Palatino Linotype" w:hAnsi="Palatino Linotype" w:cs="Tahoma"/>
          <w:bCs/>
          <w:iCs/>
          <w:sz w:val="22"/>
          <w:szCs w:val="22"/>
        </w:rPr>
        <w:t xml:space="preserve">Así, los artículos </w:t>
      </w:r>
      <w:r w:rsidR="00446F6C">
        <w:rPr>
          <w:rFonts w:ascii="Palatino Linotype" w:hAnsi="Palatino Linotype" w:cs="Tahoma"/>
          <w:bCs/>
          <w:iCs/>
          <w:sz w:val="22"/>
          <w:szCs w:val="22"/>
        </w:rPr>
        <w:t>55, inciso I, fracción IX, y 70</w:t>
      </w:r>
      <w:r w:rsidRPr="000E14C4">
        <w:rPr>
          <w:rFonts w:ascii="Palatino Linotype" w:hAnsi="Palatino Linotype" w:cs="Tahoma"/>
          <w:bCs/>
          <w:iCs/>
          <w:sz w:val="22"/>
          <w:szCs w:val="22"/>
        </w:rPr>
        <w:t xml:space="preserve"> del Bando Municipal, dos mil veintidós, de </w:t>
      </w:r>
      <w:proofErr w:type="spellStart"/>
      <w:r w:rsidR="00446F6C">
        <w:rPr>
          <w:rFonts w:ascii="Palatino Linotype" w:hAnsi="Palatino Linotype" w:cs="Tahoma"/>
          <w:bCs/>
          <w:iCs/>
          <w:sz w:val="22"/>
          <w:szCs w:val="22"/>
        </w:rPr>
        <w:t>Saan</w:t>
      </w:r>
      <w:proofErr w:type="spellEnd"/>
      <w:r w:rsidR="00446F6C">
        <w:rPr>
          <w:rFonts w:ascii="Palatino Linotype" w:hAnsi="Palatino Linotype" w:cs="Tahoma"/>
          <w:bCs/>
          <w:iCs/>
          <w:sz w:val="22"/>
          <w:szCs w:val="22"/>
        </w:rPr>
        <w:t xml:space="preserve"> José del Rincón</w:t>
      </w:r>
      <w:r w:rsidRPr="000E14C4">
        <w:rPr>
          <w:rFonts w:ascii="Palatino Linotype" w:hAnsi="Palatino Linotype" w:cs="Tahoma"/>
          <w:bCs/>
          <w:iCs/>
          <w:sz w:val="22"/>
          <w:szCs w:val="22"/>
        </w:rPr>
        <w:t xml:space="preserve">, establece que el Sujeto Obligado cuenta con diversas unidades administrativas para el ejercicio de sus funciones entre las cuales se encuentra la Dirección de Administración, encargada </w:t>
      </w:r>
      <w:r w:rsidR="00446F6C">
        <w:rPr>
          <w:rFonts w:ascii="Palatino Linotype" w:hAnsi="Palatino Linotype" w:cs="Tahoma"/>
          <w:bCs/>
          <w:iCs/>
          <w:sz w:val="22"/>
          <w:szCs w:val="22"/>
        </w:rPr>
        <w:t xml:space="preserve">de formular y </w:t>
      </w:r>
      <w:r w:rsidRPr="00446F6C" w:rsidR="00446F6C">
        <w:rPr>
          <w:rFonts w:ascii="Palatino Linotype" w:hAnsi="Palatino Linotype" w:cs="Tahoma"/>
          <w:bCs/>
          <w:iCs/>
          <w:sz w:val="22"/>
          <w:szCs w:val="22"/>
        </w:rPr>
        <w:t>expedir las normas y políticas para</w:t>
      </w:r>
      <w:r w:rsidR="00446F6C">
        <w:rPr>
          <w:rFonts w:ascii="Palatino Linotype" w:hAnsi="Palatino Linotype" w:cs="Tahoma"/>
          <w:bCs/>
          <w:iCs/>
          <w:sz w:val="22"/>
          <w:szCs w:val="22"/>
        </w:rPr>
        <w:t xml:space="preserve"> la administración del personal; </w:t>
      </w:r>
      <w:r w:rsidR="00B34E96">
        <w:rPr>
          <w:rFonts w:ascii="Palatino Linotype" w:hAnsi="Palatino Linotype" w:cs="Tahoma"/>
          <w:bCs/>
          <w:iCs/>
          <w:sz w:val="22"/>
          <w:szCs w:val="22"/>
        </w:rPr>
        <w:t xml:space="preserve">así como, </w:t>
      </w:r>
      <w:r w:rsidR="00446F6C">
        <w:rPr>
          <w:rFonts w:ascii="Palatino Linotype" w:hAnsi="Palatino Linotype" w:cs="Tahoma"/>
          <w:bCs/>
          <w:iCs/>
          <w:sz w:val="22"/>
          <w:szCs w:val="22"/>
        </w:rPr>
        <w:t>a</w:t>
      </w:r>
      <w:r w:rsidRPr="00446F6C" w:rsidR="00446F6C">
        <w:rPr>
          <w:rFonts w:ascii="Palatino Linotype" w:hAnsi="Palatino Linotype" w:cs="Tahoma"/>
          <w:bCs/>
          <w:iCs/>
          <w:sz w:val="22"/>
          <w:szCs w:val="22"/>
        </w:rPr>
        <w:t>signar a las dependencias de la Administración Pública Municipal, el personal necesario</w:t>
      </w:r>
      <w:r w:rsidR="00B34E96">
        <w:rPr>
          <w:rFonts w:ascii="Palatino Linotype" w:hAnsi="Palatino Linotype" w:cs="Tahoma"/>
          <w:bCs/>
          <w:iCs/>
          <w:sz w:val="22"/>
          <w:szCs w:val="22"/>
        </w:rPr>
        <w:t>.</w:t>
      </w:r>
    </w:p>
    <w:p w:rsidRPr="000E14C4" w:rsidR="000E14C4" w:rsidP="000E14C4" w:rsidRDefault="000E14C4" w14:paraId="3E8A029E" w14:textId="77777777">
      <w:pPr>
        <w:spacing w:line="360" w:lineRule="auto"/>
        <w:ind w:right="-28"/>
        <w:jc w:val="both"/>
        <w:rPr>
          <w:rFonts w:ascii="Palatino Linotype" w:hAnsi="Palatino Linotype" w:cs="Tahoma"/>
          <w:bCs/>
          <w:iCs/>
          <w:sz w:val="22"/>
          <w:szCs w:val="22"/>
        </w:rPr>
      </w:pPr>
    </w:p>
    <w:p w:rsidR="0028522B" w:rsidP="000E14C4" w:rsidRDefault="000E14C4" w14:paraId="104ADE33" w14:textId="77777777">
      <w:pPr>
        <w:spacing w:line="360" w:lineRule="auto"/>
        <w:jc w:val="both"/>
        <w:rPr>
          <w:rFonts w:ascii="Palatino Linotype" w:hAnsi="Palatino Linotype" w:cs="Tahoma" w:eastAsiaTheme="minorHAnsi"/>
          <w:bCs/>
          <w:iCs/>
          <w:color w:val="000000" w:themeColor="text1"/>
          <w:sz w:val="22"/>
          <w:szCs w:val="22"/>
          <w:lang w:eastAsia="en-US"/>
        </w:rPr>
      </w:pPr>
      <w:r w:rsidRPr="000E14C4">
        <w:rPr>
          <w:rFonts w:ascii="Palatino Linotype" w:hAnsi="Palatino Linotype" w:cs="Tahoma" w:eastAsiaTheme="minorHAnsi"/>
          <w:bCs/>
          <w:iCs/>
          <w:color w:val="000000" w:themeColor="text1"/>
          <w:sz w:val="22"/>
          <w:szCs w:val="22"/>
          <w:lang w:eastAsia="en-US"/>
        </w:rPr>
        <w:t>Conforme a lo anterior, se logra vislumbrar que el Sujeto Obligado deberá realizar una búsqueda exhaustiva y razonable en la Dirección de Administración</w:t>
      </w:r>
      <w:r w:rsidR="00B34E96">
        <w:rPr>
          <w:rFonts w:ascii="Palatino Linotype" w:hAnsi="Palatino Linotype" w:cs="Tahoma" w:eastAsiaTheme="minorHAnsi"/>
          <w:bCs/>
          <w:iCs/>
          <w:color w:val="000000" w:themeColor="text1"/>
          <w:sz w:val="22"/>
          <w:szCs w:val="22"/>
          <w:lang w:eastAsia="en-US"/>
        </w:rPr>
        <w:t>, al ser la encargada de ver todas las cuestiones relacionadas con la administración y control de personal</w:t>
      </w:r>
      <w:r w:rsidRPr="000E14C4">
        <w:rPr>
          <w:rFonts w:ascii="Palatino Linotype" w:hAnsi="Palatino Linotype" w:cs="Tahoma" w:eastAsiaTheme="minorHAnsi"/>
          <w:bCs/>
          <w:iCs/>
          <w:color w:val="000000" w:themeColor="text1"/>
          <w:sz w:val="22"/>
          <w:szCs w:val="22"/>
          <w:lang w:eastAsia="en-US"/>
        </w:rPr>
        <w:t>, a efecto de proporcionar el título profesional</w:t>
      </w:r>
      <w:r w:rsidR="00B34E96">
        <w:rPr>
          <w:rFonts w:ascii="Palatino Linotype" w:hAnsi="Palatino Linotype" w:cs="Tahoma" w:eastAsiaTheme="minorHAnsi"/>
          <w:bCs/>
          <w:iCs/>
          <w:color w:val="000000" w:themeColor="text1"/>
          <w:sz w:val="22"/>
          <w:szCs w:val="22"/>
          <w:lang w:eastAsia="en-US"/>
        </w:rPr>
        <w:t xml:space="preserve"> y el documento donde conste la información curricular del</w:t>
      </w:r>
      <w:r w:rsidRPr="000E14C4">
        <w:rPr>
          <w:rFonts w:ascii="Palatino Linotype" w:hAnsi="Palatino Linotype" w:cs="Tahoma" w:eastAsiaTheme="minorHAnsi"/>
          <w:bCs/>
          <w:iCs/>
          <w:color w:val="000000" w:themeColor="text1"/>
          <w:sz w:val="22"/>
          <w:szCs w:val="22"/>
          <w:lang w:eastAsia="en-US"/>
        </w:rPr>
        <w:t xml:space="preserve"> </w:t>
      </w:r>
      <w:r w:rsidRPr="000E14C4">
        <w:rPr>
          <w:rFonts w:ascii="Palatino Linotype" w:hAnsi="Palatino Linotype" w:cs="Tahoma" w:eastAsiaTheme="minorHAnsi"/>
          <w:bCs/>
          <w:iCs/>
          <w:color w:val="000000" w:themeColor="text1"/>
          <w:sz w:val="22"/>
          <w:szCs w:val="22"/>
          <w:lang w:eastAsia="en-US"/>
        </w:rPr>
        <w:lastRenderedPageBreak/>
        <w:t xml:space="preserve">actual </w:t>
      </w:r>
      <w:r w:rsidR="00B34E96">
        <w:rPr>
          <w:rFonts w:ascii="Palatino Linotype" w:hAnsi="Palatino Linotype" w:cs="Tahoma" w:eastAsiaTheme="minorHAnsi"/>
          <w:bCs/>
          <w:iCs/>
          <w:color w:val="000000" w:themeColor="text1"/>
          <w:sz w:val="22"/>
          <w:szCs w:val="22"/>
          <w:lang w:eastAsia="en-US"/>
        </w:rPr>
        <w:t>Tesorero Municipal</w:t>
      </w:r>
      <w:r w:rsidRPr="000E14C4">
        <w:rPr>
          <w:rFonts w:ascii="Palatino Linotype" w:hAnsi="Palatino Linotype" w:cs="Tahoma" w:eastAsiaTheme="minorHAnsi"/>
          <w:bCs/>
          <w:iCs/>
          <w:color w:val="000000" w:themeColor="text1"/>
          <w:sz w:val="22"/>
          <w:szCs w:val="22"/>
          <w:lang w:eastAsia="en-US"/>
        </w:rPr>
        <w:t>, con el fin de dar cumplimiento a los artículos 12, 160 y 162 de la Ley de la materia.</w:t>
      </w:r>
      <w:r w:rsidR="00CD122D">
        <w:rPr>
          <w:rFonts w:ascii="Palatino Linotype" w:hAnsi="Palatino Linotype" w:cs="Tahoma" w:eastAsiaTheme="minorHAnsi"/>
          <w:bCs/>
          <w:iCs/>
          <w:color w:val="000000" w:themeColor="text1"/>
          <w:sz w:val="22"/>
          <w:szCs w:val="22"/>
          <w:lang w:eastAsia="en-US"/>
        </w:rPr>
        <w:t xml:space="preserve"> </w:t>
      </w:r>
    </w:p>
    <w:p w:rsidR="0028522B" w:rsidP="000E14C4" w:rsidRDefault="0028522B" w14:paraId="27D64D8E"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0E14C4" w:rsidR="000E14C4" w:rsidP="000E14C4" w:rsidRDefault="00CD122D" w14:paraId="4F934C8D" w14:textId="5CEB203C">
      <w:pPr>
        <w:spacing w:line="360" w:lineRule="auto"/>
        <w:jc w:val="both"/>
        <w:rPr>
          <w:rFonts w:ascii="Palatino Linotype" w:hAnsi="Palatino Linotype" w:cs="Tahoma" w:eastAsiaTheme="minorHAnsi"/>
          <w:b/>
          <w:iCs/>
          <w:color w:val="000000" w:themeColor="text1"/>
          <w:sz w:val="22"/>
          <w:szCs w:val="22"/>
          <w:lang w:eastAsia="en-US"/>
        </w:rPr>
      </w:pPr>
      <w:r>
        <w:rPr>
          <w:rFonts w:ascii="Palatino Linotype" w:hAnsi="Palatino Linotype" w:cs="Tahoma" w:eastAsiaTheme="minorHAnsi"/>
          <w:bCs/>
          <w:iCs/>
          <w:color w:val="000000" w:themeColor="text1"/>
          <w:sz w:val="22"/>
          <w:szCs w:val="22"/>
          <w:lang w:eastAsia="en-US"/>
        </w:rPr>
        <w:t xml:space="preserve">Situación que se robustece con el hecho de </w:t>
      </w:r>
      <w:r w:rsidR="0028522B">
        <w:rPr>
          <w:rFonts w:ascii="Palatino Linotype" w:hAnsi="Palatino Linotype" w:cs="Tahoma" w:eastAsiaTheme="minorHAnsi"/>
          <w:bCs/>
          <w:iCs/>
          <w:color w:val="000000" w:themeColor="text1"/>
          <w:sz w:val="22"/>
          <w:szCs w:val="22"/>
          <w:lang w:eastAsia="en-US"/>
        </w:rPr>
        <w:t>que,</w:t>
      </w:r>
      <w:r>
        <w:rPr>
          <w:rFonts w:ascii="Palatino Linotype" w:hAnsi="Palatino Linotype" w:cs="Tahoma" w:eastAsiaTheme="minorHAnsi"/>
          <w:bCs/>
          <w:iCs/>
          <w:color w:val="000000" w:themeColor="text1"/>
          <w:sz w:val="22"/>
          <w:szCs w:val="22"/>
          <w:lang w:eastAsia="en-US"/>
        </w:rPr>
        <w:t xml:space="preserve"> con dichas expresiones documentales, el servidor público acredita que cumple con los requisitos legales establecidos en la Ley Orgánica Municipal del Estado de México.</w:t>
      </w:r>
    </w:p>
    <w:p w:rsidR="000E14C4" w:rsidP="00403E84" w:rsidRDefault="000E14C4" w14:paraId="61BDF8BC" w14:textId="1D413CC7">
      <w:pPr>
        <w:spacing w:line="360" w:lineRule="auto"/>
        <w:jc w:val="both"/>
        <w:rPr>
          <w:rFonts w:ascii="Palatino Linotype" w:hAnsi="Palatino Linotype" w:cs="Tahoma"/>
          <w:bCs/>
          <w:iCs/>
          <w:sz w:val="22"/>
          <w:szCs w:val="22"/>
          <w:lang w:val="es-ES_tradnl"/>
        </w:rPr>
      </w:pPr>
    </w:p>
    <w:p w:rsidRPr="00403E84" w:rsidR="00403E84" w:rsidP="00403E84" w:rsidRDefault="00403E84" w14:paraId="1FB15EB5" w14:textId="77777777">
      <w:pPr>
        <w:spacing w:line="360" w:lineRule="auto"/>
        <w:jc w:val="both"/>
        <w:rPr>
          <w:rFonts w:ascii="Palatino Linotype" w:hAnsi="Palatino Linotype" w:cs="Tahoma"/>
          <w:bCs/>
          <w:iCs/>
          <w:sz w:val="22"/>
          <w:szCs w:val="22"/>
          <w:lang w:val="es-ES"/>
        </w:rPr>
      </w:pPr>
      <w:r w:rsidRPr="00403E84">
        <w:rPr>
          <w:rFonts w:ascii="Palatino Linotype" w:hAnsi="Palatino Linotype" w:cs="Tahoma"/>
          <w:bCs/>
          <w:iCs/>
          <w:sz w:val="22"/>
          <w:szCs w:val="22"/>
          <w:lang w:val="es-ES_tradnl"/>
        </w:rPr>
        <w:t>Finalmente, no pasa desapercibido para este Instituto que los documentos que atiendan la solicitud, pudieran contener datos personales confidenciales, en términos del artículo 143, fracción I de la Ley de la materia; a</w:t>
      </w:r>
      <w:r w:rsidRPr="00403E84">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403E84" w:rsidR="00403E84" w:rsidP="00403E84" w:rsidRDefault="00403E84" w14:paraId="728B02E5" w14:textId="77777777">
      <w:pPr>
        <w:spacing w:line="360" w:lineRule="auto"/>
        <w:jc w:val="both"/>
        <w:rPr>
          <w:rFonts w:ascii="Palatino Linotype" w:hAnsi="Palatino Linotype" w:cs="Tahoma"/>
          <w:bCs/>
          <w:iCs/>
          <w:sz w:val="22"/>
          <w:szCs w:val="22"/>
          <w:lang w:val="es-ES"/>
        </w:rPr>
      </w:pPr>
    </w:p>
    <w:p w:rsidRPr="00403E84" w:rsidR="00403E84" w:rsidP="00403E84" w:rsidRDefault="00403E84" w14:paraId="59FAED6C" w14:textId="77777777">
      <w:pPr>
        <w:spacing w:line="360" w:lineRule="auto"/>
        <w:jc w:val="both"/>
        <w:rPr>
          <w:rFonts w:ascii="Palatino Linotype" w:hAnsi="Palatino Linotype" w:cs="Tahoma"/>
          <w:bCs/>
          <w:iCs/>
          <w:sz w:val="22"/>
          <w:szCs w:val="22"/>
          <w:lang w:val="es-ES"/>
        </w:rPr>
      </w:pPr>
      <w:r w:rsidRPr="00403E84">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0069E" w:rsidR="00F324C0" w:rsidP="0050069E" w:rsidRDefault="00F324C0" w14:paraId="2C1A8659" w14:textId="77777777">
      <w:pPr>
        <w:spacing w:line="360" w:lineRule="auto"/>
        <w:jc w:val="both"/>
        <w:rPr>
          <w:rFonts w:ascii="Palatino Linotype" w:hAnsi="Palatino Linotype"/>
          <w:color w:val="000000" w:themeColor="text1"/>
          <w:sz w:val="22"/>
          <w:szCs w:val="22"/>
          <w:lang w:val="es-ES"/>
        </w:rPr>
      </w:pPr>
    </w:p>
    <w:p w:rsidRPr="00565340" w:rsidR="000B420E" w:rsidP="00244E76" w:rsidRDefault="000B420E" w14:paraId="647CED88" w14:textId="77777777">
      <w:pPr>
        <w:spacing w:line="360" w:lineRule="auto"/>
        <w:ind w:right="-28"/>
        <w:contextualSpacing/>
        <w:jc w:val="both"/>
        <w:rPr>
          <w:rFonts w:ascii="Palatino Linotype" w:hAnsi="Palatino Linotype" w:eastAsia="Calibri" w:cs="Tahoma"/>
          <w:bCs/>
          <w:lang w:eastAsia="en-US"/>
        </w:rPr>
      </w:pPr>
      <w:r w:rsidRPr="00565340">
        <w:rPr>
          <w:rFonts w:ascii="Palatino Linotype" w:hAnsi="Palatino Linotype" w:cs="Tahoma"/>
          <w:b/>
          <w:sz w:val="22"/>
          <w:szCs w:val="22"/>
          <w:lang w:val="es-ES"/>
        </w:rPr>
        <w:t>SEXTO. Decisión.</w:t>
      </w:r>
    </w:p>
    <w:p w:rsidRPr="00565340" w:rsidR="000B420E" w:rsidP="00244E76" w:rsidRDefault="000B420E" w14:paraId="27B15D17" w14:textId="77777777">
      <w:pPr>
        <w:autoSpaceDE w:val="0"/>
        <w:autoSpaceDN w:val="0"/>
        <w:adjustRightInd w:val="0"/>
        <w:spacing w:line="360" w:lineRule="auto"/>
        <w:jc w:val="both"/>
        <w:rPr>
          <w:rFonts w:ascii="Palatino Linotype" w:hAnsi="Palatino Linotype" w:eastAsia="Calibri" w:cs="Tahoma"/>
          <w:color w:val="000000" w:themeColor="text1"/>
          <w:lang w:eastAsia="en-US"/>
        </w:rPr>
      </w:pPr>
    </w:p>
    <w:p w:rsidRPr="00A974DB" w:rsidR="000B420E" w:rsidP="00244E76" w:rsidRDefault="000B420E" w14:paraId="5A4CF74C" w14:textId="7B2CBF83">
      <w:pPr>
        <w:spacing w:line="360" w:lineRule="auto"/>
        <w:jc w:val="both"/>
        <w:rPr>
          <w:rFonts w:ascii="Palatino Linotype" w:hAnsi="Palatino Linotype" w:cs="Tahoma"/>
          <w:iCs/>
          <w:sz w:val="22"/>
          <w:szCs w:val="22"/>
          <w:lang w:eastAsia="es-MX"/>
        </w:rPr>
      </w:pPr>
      <w:r w:rsidRPr="00A974DB">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16727F">
        <w:rPr>
          <w:rFonts w:ascii="Palatino Linotype" w:hAnsi="Palatino Linotype" w:cs="Tahoma"/>
          <w:b/>
          <w:sz w:val="22"/>
          <w:szCs w:val="22"/>
          <w:lang w:eastAsia="es-MX"/>
        </w:rPr>
        <w:t>MODIFICAR</w:t>
      </w:r>
      <w:r w:rsidRPr="00A974DB">
        <w:rPr>
          <w:rFonts w:ascii="Palatino Linotype" w:hAnsi="Palatino Linotype" w:cs="Tahoma"/>
          <w:b/>
          <w:sz w:val="22"/>
          <w:szCs w:val="22"/>
          <w:lang w:eastAsia="es-MX"/>
        </w:rPr>
        <w:t xml:space="preserve"> </w:t>
      </w:r>
      <w:r w:rsidRPr="00A974DB">
        <w:rPr>
          <w:rFonts w:ascii="Palatino Linotype" w:hAnsi="Palatino Linotype" w:cs="Tahoma"/>
          <w:bCs/>
          <w:sz w:val="22"/>
          <w:szCs w:val="22"/>
          <w:lang w:eastAsia="es-MX"/>
        </w:rPr>
        <w:t xml:space="preserve">la repuesta otorgada </w:t>
      </w:r>
      <w:r w:rsidRPr="00A974DB">
        <w:rPr>
          <w:rFonts w:ascii="Palatino Linotype" w:hAnsi="Palatino Linotype" w:cs="Tahoma"/>
          <w:sz w:val="22"/>
          <w:szCs w:val="22"/>
          <w:lang w:eastAsia="es-MX"/>
        </w:rPr>
        <w:t xml:space="preserve">por el </w:t>
      </w:r>
      <w:r w:rsidR="00A862EF">
        <w:rPr>
          <w:rFonts w:ascii="Palatino Linotype" w:hAnsi="Palatino Linotype" w:cs="Tahoma"/>
          <w:sz w:val="22"/>
          <w:szCs w:val="22"/>
          <w:lang w:eastAsia="es-MX"/>
        </w:rPr>
        <w:t xml:space="preserve">Ayuntamiento de </w:t>
      </w:r>
      <w:r w:rsidR="00A862EF">
        <w:rPr>
          <w:rFonts w:ascii="Palatino Linotype" w:hAnsi="Palatino Linotype" w:cs="Tahoma"/>
          <w:sz w:val="22"/>
          <w:szCs w:val="22"/>
          <w:lang w:eastAsia="es-MX"/>
        </w:rPr>
        <w:lastRenderedPageBreak/>
        <w:t>San José del Rincón</w:t>
      </w:r>
      <w:r w:rsidRPr="00A974DB">
        <w:rPr>
          <w:rFonts w:ascii="Palatino Linotype" w:hAnsi="Palatino Linotype" w:cs="Tahoma"/>
          <w:sz w:val="22"/>
          <w:szCs w:val="22"/>
          <w:lang w:eastAsia="es-MX"/>
        </w:rPr>
        <w:t>, a efecto de que,</w:t>
      </w:r>
      <w:r w:rsidR="00CB3B0B">
        <w:rPr>
          <w:rFonts w:ascii="Palatino Linotype" w:hAnsi="Palatino Linotype" w:cs="Tahoma"/>
          <w:sz w:val="22"/>
          <w:szCs w:val="22"/>
          <w:lang w:eastAsia="es-MX"/>
        </w:rPr>
        <w:t xml:space="preserve"> previa búsqueda exhaustiva y razonable, en los archivos de todas las unidades administrativas competentes</w:t>
      </w:r>
      <w:r w:rsidR="00E62AE3">
        <w:rPr>
          <w:rFonts w:ascii="Palatino Linotype" w:hAnsi="Palatino Linotype" w:cs="Tahoma"/>
          <w:sz w:val="22"/>
          <w:szCs w:val="22"/>
          <w:lang w:eastAsia="es-MX"/>
        </w:rPr>
        <w:t>, entre las cuales no podrá omitir a la Dirección de Administración</w:t>
      </w:r>
      <w:r w:rsidR="00CB3B0B">
        <w:rPr>
          <w:rFonts w:ascii="Palatino Linotype" w:hAnsi="Palatino Linotype" w:cs="Tahoma"/>
          <w:sz w:val="22"/>
          <w:szCs w:val="22"/>
          <w:lang w:eastAsia="es-MX"/>
        </w:rPr>
        <w:t>,</w:t>
      </w:r>
      <w:r w:rsidRPr="00CB3B0B" w:rsidR="00CB3B0B">
        <w:rPr>
          <w:rFonts w:ascii="Palatino Linotype" w:hAnsi="Palatino Linotype" w:cs="Tahoma"/>
          <w:iCs/>
          <w:sz w:val="22"/>
          <w:szCs w:val="22"/>
          <w:lang w:eastAsia="es-MX"/>
        </w:rPr>
        <w:t xml:space="preserve"> entregue,</w:t>
      </w:r>
      <w:r w:rsidRPr="00A974DB">
        <w:rPr>
          <w:rFonts w:ascii="Palatino Linotype" w:hAnsi="Palatino Linotype" w:cs="Tahoma"/>
          <w:sz w:val="22"/>
          <w:szCs w:val="22"/>
          <w:lang w:eastAsia="es-MX"/>
        </w:rPr>
        <w:t xml:space="preserve"> </w:t>
      </w:r>
      <w:r w:rsidRPr="00A974DB">
        <w:rPr>
          <w:rFonts w:ascii="Palatino Linotype" w:hAnsi="Palatino Linotype" w:cs="Tahoma"/>
          <w:iCs/>
          <w:sz w:val="22"/>
          <w:szCs w:val="22"/>
          <w:lang w:eastAsia="es-MX"/>
        </w:rPr>
        <w:t>a través del Sistema de Acceso a la Información Mexiquense (SAIMEX),</w:t>
      </w:r>
      <w:r w:rsidR="00CB3B0B">
        <w:rPr>
          <w:rFonts w:ascii="Palatino Linotype" w:hAnsi="Palatino Linotype" w:cs="Tahoma"/>
          <w:iCs/>
          <w:sz w:val="22"/>
          <w:szCs w:val="22"/>
          <w:lang w:eastAsia="es-MX"/>
        </w:rPr>
        <w:t xml:space="preserve"> en su caso, en versión pública, respecto al actual Tesorero Municipal,</w:t>
      </w:r>
      <w:r w:rsidRPr="00A974DB">
        <w:rPr>
          <w:rFonts w:ascii="Palatino Linotype" w:hAnsi="Palatino Linotype" w:cs="Tahoma"/>
          <w:iCs/>
          <w:sz w:val="22"/>
          <w:szCs w:val="22"/>
          <w:lang w:eastAsia="es-MX"/>
        </w:rPr>
        <w:t xml:space="preserve"> lo siguiente:</w:t>
      </w:r>
    </w:p>
    <w:p w:rsidRPr="00A974DB" w:rsidR="00A55C7C" w:rsidP="00244E76" w:rsidRDefault="00A55C7C" w14:paraId="55FCFA3E" w14:textId="77777777">
      <w:pPr>
        <w:spacing w:line="360" w:lineRule="auto"/>
        <w:jc w:val="both"/>
        <w:rPr>
          <w:rFonts w:ascii="Palatino Linotype" w:hAnsi="Palatino Linotype" w:cs="Tahoma"/>
          <w:iCs/>
          <w:sz w:val="22"/>
          <w:szCs w:val="22"/>
          <w:lang w:eastAsia="es-MX"/>
        </w:rPr>
      </w:pPr>
    </w:p>
    <w:p w:rsidRPr="00CB3B0B" w:rsidR="00CB3B0B" w:rsidP="00CB3B0B" w:rsidRDefault="00CB3B0B" w14:paraId="0767970F" w14:textId="0AD45EED">
      <w:pPr>
        <w:pStyle w:val="Prrafodelista"/>
        <w:numPr>
          <w:ilvl w:val="0"/>
          <w:numId w:val="39"/>
        </w:numPr>
        <w:autoSpaceDE w:val="0"/>
        <w:autoSpaceDN w:val="0"/>
        <w:adjustRightInd w:val="0"/>
        <w:spacing w:line="360" w:lineRule="auto"/>
        <w:jc w:val="both"/>
        <w:rPr>
          <w:rFonts w:ascii="Palatino Linotype" w:hAnsi="Palatino Linotype" w:eastAsia="Calibri" w:cs="Tahoma"/>
          <w:bCs/>
          <w:iCs/>
        </w:rPr>
      </w:pPr>
      <w:r w:rsidRPr="00CB3B0B">
        <w:rPr>
          <w:rFonts w:ascii="Palatino Linotype" w:hAnsi="Palatino Linotype" w:eastAsia="Calibri" w:cs="Tahoma"/>
          <w:bCs/>
          <w:iCs/>
          <w:lang w:val="es-ES"/>
        </w:rPr>
        <w:t xml:space="preserve">Documento donde conste la información curricular </w:t>
      </w:r>
      <w:r w:rsidR="0028522B">
        <w:rPr>
          <w:rFonts w:ascii="Palatino Linotype" w:hAnsi="Palatino Linotype" w:eastAsia="Calibri" w:cs="Tahoma"/>
          <w:bCs/>
          <w:iCs/>
          <w:lang w:val="es-ES"/>
        </w:rPr>
        <w:t>(</w:t>
      </w:r>
      <w:proofErr w:type="spellStart"/>
      <w:r w:rsidRPr="00CB3B0B">
        <w:rPr>
          <w:rFonts w:ascii="Palatino Linotype" w:hAnsi="Palatino Linotype" w:eastAsia="Calibri" w:cs="Tahoma"/>
          <w:bCs/>
          <w:i/>
          <w:iCs/>
        </w:rPr>
        <w:t>curriculum</w:t>
      </w:r>
      <w:proofErr w:type="spellEnd"/>
      <w:r w:rsidRPr="00CB3B0B">
        <w:rPr>
          <w:rFonts w:ascii="Palatino Linotype" w:hAnsi="Palatino Linotype" w:eastAsia="Calibri" w:cs="Tahoma"/>
          <w:bCs/>
          <w:i/>
          <w:iCs/>
        </w:rPr>
        <w:t xml:space="preserve"> vitae</w:t>
      </w:r>
      <w:r w:rsidRPr="00CB3B0B">
        <w:rPr>
          <w:rFonts w:ascii="Palatino Linotype" w:hAnsi="Palatino Linotype" w:eastAsia="Calibri" w:cs="Tahoma"/>
          <w:bCs/>
          <w:iCs/>
        </w:rPr>
        <w:t>, ficha curricular o solicitud de empleo), y</w:t>
      </w:r>
    </w:p>
    <w:p w:rsidRPr="00CB3B0B" w:rsidR="00CB3B0B" w:rsidP="00CB3B0B" w:rsidRDefault="00CB3B0B" w14:paraId="017D7341" w14:textId="182CBD51">
      <w:pPr>
        <w:pStyle w:val="Prrafodelista"/>
        <w:autoSpaceDE w:val="0"/>
        <w:autoSpaceDN w:val="0"/>
        <w:adjustRightInd w:val="0"/>
        <w:spacing w:line="360" w:lineRule="auto"/>
        <w:jc w:val="both"/>
        <w:rPr>
          <w:rFonts w:ascii="Palatino Linotype" w:hAnsi="Palatino Linotype" w:eastAsia="Calibri" w:cs="Tahoma"/>
          <w:b/>
          <w:bCs/>
          <w:iCs/>
          <w:lang w:val="es-ES"/>
        </w:rPr>
      </w:pPr>
    </w:p>
    <w:p w:rsidRPr="00CB3B0B" w:rsidR="00CB3B0B" w:rsidP="00CB3B0B" w:rsidRDefault="00CB3B0B" w14:paraId="3156C298" w14:textId="1B46AD92">
      <w:pPr>
        <w:pStyle w:val="Prrafodelista"/>
        <w:numPr>
          <w:ilvl w:val="0"/>
          <w:numId w:val="39"/>
        </w:numPr>
        <w:autoSpaceDE w:val="0"/>
        <w:autoSpaceDN w:val="0"/>
        <w:adjustRightInd w:val="0"/>
        <w:spacing w:line="360" w:lineRule="auto"/>
        <w:jc w:val="both"/>
        <w:rPr>
          <w:rFonts w:ascii="Palatino Linotype" w:hAnsi="Palatino Linotype" w:eastAsia="Calibri" w:cs="Tahoma"/>
          <w:b/>
          <w:bCs/>
          <w:iCs/>
          <w:lang w:val="es-ES"/>
        </w:rPr>
      </w:pPr>
      <w:r>
        <w:rPr>
          <w:rFonts w:ascii="Palatino Linotype" w:hAnsi="Palatino Linotype" w:eastAsia="Calibri" w:cs="Tahoma"/>
          <w:bCs/>
          <w:iCs/>
          <w:lang w:val="es-ES"/>
        </w:rPr>
        <w:t>Título profesional en Contaduría Pública.</w:t>
      </w:r>
    </w:p>
    <w:p w:rsidR="00CB3B0B" w:rsidP="00244E76" w:rsidRDefault="00CB3B0B" w14:paraId="1ADC5476" w14:textId="77777777">
      <w:pPr>
        <w:autoSpaceDE w:val="0"/>
        <w:autoSpaceDN w:val="0"/>
        <w:adjustRightInd w:val="0"/>
        <w:spacing w:line="360" w:lineRule="auto"/>
        <w:jc w:val="both"/>
        <w:rPr>
          <w:rFonts w:ascii="Palatino Linotype" w:hAnsi="Palatino Linotype" w:eastAsia="Calibri" w:cs="Tahoma"/>
          <w:b/>
          <w:bCs/>
          <w:iCs/>
          <w:sz w:val="22"/>
          <w:lang w:val="es-ES"/>
        </w:rPr>
      </w:pPr>
    </w:p>
    <w:p w:rsidR="00CB3B0B" w:rsidP="00244E76" w:rsidRDefault="00CB3B0B" w14:paraId="11A101C5" w14:textId="65C53097">
      <w:pPr>
        <w:autoSpaceDE w:val="0"/>
        <w:autoSpaceDN w:val="0"/>
        <w:adjustRightInd w:val="0"/>
        <w:spacing w:line="360" w:lineRule="auto"/>
        <w:jc w:val="both"/>
        <w:rPr>
          <w:rFonts w:ascii="Palatino Linotype" w:hAnsi="Palatino Linotype" w:eastAsia="Calibri" w:cs="Tahoma"/>
          <w:bCs/>
          <w:iCs/>
          <w:sz w:val="22"/>
          <w:lang w:val="es-ES"/>
        </w:rPr>
      </w:pPr>
      <w:r w:rsidRPr="00CB3B0B">
        <w:rPr>
          <w:rFonts w:ascii="Palatino Linotype" w:hAnsi="Palatino Linotype" w:eastAsia="Calibri" w:cs="Tahoma"/>
          <w:bCs/>
          <w:iCs/>
          <w:sz w:val="22"/>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B3B0B" w:rsidR="00E62AE3" w:rsidP="00244E76" w:rsidRDefault="00E62AE3" w14:paraId="6D3AAA72" w14:textId="77777777">
      <w:pPr>
        <w:autoSpaceDE w:val="0"/>
        <w:autoSpaceDN w:val="0"/>
        <w:adjustRightInd w:val="0"/>
        <w:spacing w:line="360" w:lineRule="auto"/>
        <w:jc w:val="both"/>
        <w:rPr>
          <w:rFonts w:ascii="Palatino Linotype" w:hAnsi="Palatino Linotype" w:eastAsia="Calibri" w:cs="Tahoma"/>
          <w:bCs/>
          <w:iCs/>
          <w:sz w:val="22"/>
          <w:lang w:val="es-ES"/>
        </w:rPr>
      </w:pPr>
    </w:p>
    <w:p w:rsidRPr="00565340" w:rsidR="000B420E" w:rsidP="00244E76" w:rsidRDefault="000B420E" w14:paraId="4438B805" w14:textId="77777777">
      <w:pPr>
        <w:autoSpaceDE w:val="0"/>
        <w:autoSpaceDN w:val="0"/>
        <w:adjustRightInd w:val="0"/>
        <w:spacing w:line="360" w:lineRule="auto"/>
        <w:jc w:val="both"/>
        <w:rPr>
          <w:rFonts w:ascii="Palatino Linotype" w:hAnsi="Palatino Linotype" w:eastAsia="Calibri" w:cs="Tahoma"/>
          <w:b/>
          <w:bCs/>
          <w:iCs/>
          <w:sz w:val="22"/>
          <w:lang w:val="es-ES"/>
        </w:rPr>
      </w:pPr>
      <w:r w:rsidRPr="00565340">
        <w:rPr>
          <w:rFonts w:ascii="Palatino Linotype" w:hAnsi="Palatino Linotype" w:eastAsia="Calibri" w:cs="Tahoma"/>
          <w:b/>
          <w:bCs/>
          <w:iCs/>
          <w:sz w:val="22"/>
          <w:lang w:val="es-ES"/>
        </w:rPr>
        <w:t>Términos de la Resolución para conocimiento del Particular.</w:t>
      </w:r>
    </w:p>
    <w:p w:rsidRPr="00565340" w:rsidR="000B420E" w:rsidP="00244E76" w:rsidRDefault="000B420E" w14:paraId="4EF86B36" w14:textId="77777777">
      <w:pPr>
        <w:autoSpaceDE w:val="0"/>
        <w:autoSpaceDN w:val="0"/>
        <w:adjustRightInd w:val="0"/>
        <w:spacing w:line="360" w:lineRule="auto"/>
        <w:jc w:val="both"/>
        <w:rPr>
          <w:rFonts w:ascii="Palatino Linotype" w:hAnsi="Palatino Linotype" w:eastAsia="Calibri" w:cs="Tahoma"/>
          <w:b/>
          <w:bCs/>
          <w:iCs/>
          <w:sz w:val="22"/>
          <w:lang w:val="es-ES"/>
        </w:rPr>
      </w:pPr>
    </w:p>
    <w:p w:rsidR="004212FB" w:rsidP="00244E76" w:rsidRDefault="000B420E" w14:paraId="335C0522" w14:textId="28C94D66">
      <w:pPr>
        <w:autoSpaceDE w:val="0"/>
        <w:autoSpaceDN w:val="0"/>
        <w:adjustRightInd w:val="0"/>
        <w:spacing w:line="360" w:lineRule="auto"/>
        <w:jc w:val="both"/>
        <w:rPr>
          <w:rFonts w:ascii="Palatino Linotype" w:hAnsi="Palatino Linotype" w:eastAsia="Calibri" w:cs="Tahoma"/>
          <w:bCs/>
          <w:iCs/>
          <w:sz w:val="22"/>
          <w:lang w:val="es-ES"/>
        </w:rPr>
      </w:pPr>
      <w:r w:rsidRPr="00A974DB">
        <w:rPr>
          <w:rFonts w:ascii="Palatino Linotype" w:hAnsi="Palatino Linotype" w:eastAsia="Calibri" w:cs="Tahoma"/>
          <w:bCs/>
          <w:iCs/>
          <w:sz w:val="22"/>
          <w:lang w:val="es-ES"/>
        </w:rPr>
        <w:t>Se le hace del conocimiento al ahora Recurrente, que, en el presente caso, se le da la razón</w:t>
      </w:r>
      <w:r w:rsidR="004212FB">
        <w:rPr>
          <w:rFonts w:ascii="Palatino Linotype" w:hAnsi="Palatino Linotype" w:eastAsia="Calibri" w:cs="Tahoma"/>
          <w:bCs/>
          <w:iCs/>
          <w:sz w:val="22"/>
          <w:lang w:val="es-ES"/>
        </w:rPr>
        <w:t xml:space="preserve"> </w:t>
      </w:r>
      <w:r w:rsidR="00CD122D">
        <w:rPr>
          <w:rFonts w:ascii="Palatino Linotype" w:hAnsi="Palatino Linotype" w:eastAsia="Calibri" w:cs="Tahoma"/>
          <w:bCs/>
          <w:iCs/>
          <w:sz w:val="22"/>
          <w:lang w:val="es-ES"/>
        </w:rPr>
        <w:t>pues los documentos requeridos, guardan la naturaleza de pública, pues con estos se acredita que el Tesorero Municipal cumple con los requisitos establecidos en la normatividad aplicable; por lo que el Ayuntamiento, deber</w:t>
      </w:r>
      <w:r w:rsidR="00E62AE3">
        <w:rPr>
          <w:rFonts w:ascii="Palatino Linotype" w:hAnsi="Palatino Linotype" w:eastAsia="Calibri" w:cs="Tahoma"/>
          <w:bCs/>
          <w:iCs/>
          <w:sz w:val="22"/>
          <w:lang w:val="es-ES"/>
        </w:rPr>
        <w:t xml:space="preserve">á proporcionarlos, en su caso, </w:t>
      </w:r>
      <w:r w:rsidR="00CD122D">
        <w:rPr>
          <w:rFonts w:ascii="Palatino Linotype" w:hAnsi="Palatino Linotype" w:eastAsia="Calibri" w:cs="Tahoma"/>
          <w:bCs/>
          <w:iCs/>
          <w:sz w:val="22"/>
          <w:lang w:val="es-ES"/>
        </w:rPr>
        <w:t>en versión pública.</w:t>
      </w:r>
    </w:p>
    <w:p w:rsidRPr="00A974DB" w:rsidR="000B420E" w:rsidP="00244E76" w:rsidRDefault="000B420E" w14:paraId="4B7F3F2F" w14:textId="77777777">
      <w:pPr>
        <w:autoSpaceDE w:val="0"/>
        <w:autoSpaceDN w:val="0"/>
        <w:adjustRightInd w:val="0"/>
        <w:spacing w:line="360" w:lineRule="auto"/>
        <w:jc w:val="both"/>
        <w:rPr>
          <w:rFonts w:ascii="Palatino Linotype" w:hAnsi="Palatino Linotype" w:eastAsia="Calibri" w:cs="Tahoma"/>
          <w:bCs/>
          <w:iCs/>
          <w:sz w:val="22"/>
          <w:lang w:val="es-ES"/>
        </w:rPr>
      </w:pPr>
    </w:p>
    <w:p w:rsidR="000B420E" w:rsidP="00244E76" w:rsidRDefault="000B420E" w14:paraId="6BA7C271" w14:textId="5615BC0D">
      <w:pPr>
        <w:autoSpaceDE w:val="0"/>
        <w:autoSpaceDN w:val="0"/>
        <w:adjustRightInd w:val="0"/>
        <w:spacing w:line="360" w:lineRule="auto"/>
        <w:jc w:val="both"/>
        <w:rPr>
          <w:rFonts w:ascii="Palatino Linotype" w:hAnsi="Palatino Linotype" w:eastAsia="Calibri" w:cs="Tahoma"/>
          <w:bCs/>
          <w:iCs/>
          <w:sz w:val="22"/>
          <w:lang w:val="es-ES"/>
        </w:rPr>
      </w:pPr>
      <w:r w:rsidRPr="00A974DB">
        <w:rPr>
          <w:rFonts w:ascii="Palatino Linotype" w:hAnsi="Palatino Linotype" w:eastAsia="Calibri" w:cs="Tahoma"/>
          <w:bCs/>
          <w:iCs/>
          <w:sz w:val="22"/>
          <w:lang w:val="es-ES"/>
        </w:rPr>
        <w:t xml:space="preserve">La labor </w:t>
      </w:r>
      <w:r w:rsidR="001263E7">
        <w:rPr>
          <w:rFonts w:ascii="Palatino Linotype" w:hAnsi="Palatino Linotype" w:eastAsia="Calibri" w:cs="Tahoma"/>
          <w:bCs/>
          <w:iCs/>
          <w:sz w:val="22"/>
          <w:lang w:val="es-ES"/>
        </w:rPr>
        <w:t>del Instituto de Transparencia, Acceso a la Información Pública y Protección de Datos Persónales del Estado de México y Municipios</w:t>
      </w:r>
      <w:r w:rsidRPr="00A974DB">
        <w:rPr>
          <w:rFonts w:ascii="Palatino Linotype" w:hAnsi="Palatino Linotype" w:eastAsia="Calibri" w:cs="Tahoma"/>
          <w:bCs/>
          <w:iCs/>
          <w:sz w:val="22"/>
          <w:lang w:val="es-ES"/>
        </w:rPr>
        <w:t>, es apoyar a la población a acceder a la información pública y garantizar la protección de sus datos personales.</w:t>
      </w:r>
    </w:p>
    <w:p w:rsidR="000B420E" w:rsidP="00244E76" w:rsidRDefault="000B420E" w14:paraId="1DDB571F" w14:textId="43407B3C">
      <w:pPr>
        <w:autoSpaceDE w:val="0"/>
        <w:autoSpaceDN w:val="0"/>
        <w:adjustRightInd w:val="0"/>
        <w:spacing w:line="360" w:lineRule="auto"/>
        <w:jc w:val="both"/>
        <w:rPr>
          <w:rFonts w:ascii="Palatino Linotype" w:hAnsi="Palatino Linotype" w:eastAsia="Calibri" w:cs="Tahoma"/>
          <w:bCs/>
          <w:iCs/>
          <w:sz w:val="22"/>
          <w:lang w:val="es-ES"/>
        </w:rPr>
      </w:pPr>
    </w:p>
    <w:p w:rsidR="0028522B" w:rsidP="00244E76" w:rsidRDefault="0028522B" w14:paraId="1BC473AE" w14:textId="0B0CC5FE">
      <w:pPr>
        <w:autoSpaceDE w:val="0"/>
        <w:autoSpaceDN w:val="0"/>
        <w:adjustRightInd w:val="0"/>
        <w:spacing w:line="360" w:lineRule="auto"/>
        <w:jc w:val="both"/>
        <w:rPr>
          <w:rFonts w:ascii="Palatino Linotype" w:hAnsi="Palatino Linotype" w:eastAsia="Calibri" w:cs="Tahoma"/>
          <w:bCs/>
          <w:iCs/>
          <w:sz w:val="22"/>
          <w:lang w:val="es-ES"/>
        </w:rPr>
      </w:pPr>
    </w:p>
    <w:p w:rsidR="0028522B" w:rsidP="00244E76" w:rsidRDefault="0028522B" w14:paraId="04144624" w14:textId="77777777">
      <w:pPr>
        <w:autoSpaceDE w:val="0"/>
        <w:autoSpaceDN w:val="0"/>
        <w:adjustRightInd w:val="0"/>
        <w:spacing w:line="360" w:lineRule="auto"/>
        <w:jc w:val="both"/>
        <w:rPr>
          <w:rFonts w:ascii="Palatino Linotype" w:hAnsi="Palatino Linotype" w:eastAsia="Calibri" w:cs="Tahoma"/>
          <w:bCs/>
          <w:iCs/>
          <w:sz w:val="22"/>
          <w:lang w:val="es-ES"/>
        </w:rPr>
      </w:pPr>
    </w:p>
    <w:p w:rsidR="000B420E" w:rsidP="00244E76" w:rsidRDefault="000B420E" w14:paraId="02AA13A9" w14:textId="77777777">
      <w:pPr>
        <w:autoSpaceDE w:val="0"/>
        <w:autoSpaceDN w:val="0"/>
        <w:adjustRightInd w:val="0"/>
        <w:spacing w:line="360" w:lineRule="auto"/>
        <w:jc w:val="both"/>
        <w:rPr>
          <w:rFonts w:ascii="Palatino Linotype" w:hAnsi="Palatino Linotype" w:eastAsia="Calibri" w:cs="Tahoma"/>
          <w:bCs/>
          <w:iCs/>
          <w:sz w:val="22"/>
          <w:lang w:val="es-ES"/>
        </w:rPr>
      </w:pPr>
      <w:r w:rsidRPr="00A974DB">
        <w:rPr>
          <w:rFonts w:ascii="Palatino Linotype" w:hAnsi="Palatino Linotype" w:eastAsia="Calibri" w:cs="Tahoma"/>
          <w:bCs/>
          <w:iCs/>
          <w:sz w:val="22"/>
          <w:lang w:val="es-ES"/>
        </w:rPr>
        <w:t>Por lo expuesto y fundado, este Pleno:</w:t>
      </w:r>
    </w:p>
    <w:p w:rsidR="000B420E" w:rsidP="00244E76" w:rsidRDefault="000B420E" w14:paraId="51C0F43D" w14:textId="173702B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1011AB" w:rsidR="000B420E" w:rsidP="00244E76" w:rsidRDefault="000B420E" w14:paraId="67AF33AC" w14:textId="77777777">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t xml:space="preserve">R E S U E L V E: </w:t>
      </w:r>
    </w:p>
    <w:p w:rsidRPr="00565340" w:rsidR="00A55C7C" w:rsidP="00244E76" w:rsidRDefault="00A55C7C" w14:paraId="0BD526C2" w14:textId="77777777">
      <w:pPr>
        <w:spacing w:line="360" w:lineRule="auto"/>
        <w:jc w:val="center"/>
        <w:rPr>
          <w:rFonts w:ascii="Palatino Linotype" w:hAnsi="Palatino Linotype" w:cs="Tahoma"/>
          <w:b/>
          <w:bCs/>
          <w:sz w:val="22"/>
          <w:szCs w:val="22"/>
        </w:rPr>
      </w:pPr>
    </w:p>
    <w:p w:rsidR="000B420E" w:rsidP="00244E76" w:rsidRDefault="000B420E" w14:paraId="03C6996E" w14:textId="2E820E8F">
      <w:pPr>
        <w:widowControl w:val="0"/>
        <w:spacing w:line="360" w:lineRule="auto"/>
        <w:jc w:val="both"/>
        <w:rPr>
          <w:rFonts w:ascii="Palatino Linotype" w:hAnsi="Palatino Linotype" w:eastAsia="Calibri"/>
          <w:sz w:val="22"/>
          <w:szCs w:val="22"/>
        </w:rPr>
      </w:pPr>
      <w:r w:rsidRPr="00E70AC4">
        <w:rPr>
          <w:rFonts w:ascii="Palatino Linotype" w:hAnsi="Palatino Linotype" w:eastAsia="Calibri" w:cs="Tahoma"/>
          <w:b/>
          <w:bCs/>
          <w:iCs/>
          <w:sz w:val="22"/>
          <w:szCs w:val="22"/>
          <w:lang w:eastAsia="en-US"/>
        </w:rPr>
        <w:t xml:space="preserve">PRIMERO. </w:t>
      </w:r>
      <w:r w:rsidRPr="00E70AC4">
        <w:rPr>
          <w:rFonts w:ascii="Palatino Linotype" w:hAnsi="Palatino Linotype" w:eastAsia="Calibri"/>
          <w:sz w:val="22"/>
          <w:szCs w:val="22"/>
        </w:rPr>
        <w:t xml:space="preserve">Se </w:t>
      </w:r>
      <w:r w:rsidRPr="00E70AC4">
        <w:rPr>
          <w:rFonts w:ascii="Palatino Linotype" w:hAnsi="Palatino Linotype" w:eastAsia="Calibri"/>
          <w:b/>
          <w:bCs/>
          <w:sz w:val="22"/>
          <w:szCs w:val="22"/>
        </w:rPr>
        <w:t>MODIFICA</w:t>
      </w:r>
      <w:r w:rsidRPr="00E70AC4">
        <w:rPr>
          <w:rFonts w:ascii="Palatino Linotype" w:hAnsi="Palatino Linotype" w:eastAsia="Calibri"/>
          <w:sz w:val="22"/>
          <w:szCs w:val="22"/>
        </w:rPr>
        <w:t xml:space="preserve"> la respuesta entregada por el Sujeto Obligado a la solicitud de información con número </w:t>
      </w:r>
      <w:r w:rsidR="00A862EF">
        <w:rPr>
          <w:rFonts w:ascii="Palatino Linotype" w:hAnsi="Palatino Linotype" w:cs="Tahoma"/>
          <w:bCs/>
          <w:sz w:val="22"/>
          <w:szCs w:val="22"/>
        </w:rPr>
        <w:t>00035/JOSERIN/IP/2022</w:t>
      </w:r>
      <w:r w:rsidRPr="00E70AC4">
        <w:rPr>
          <w:rFonts w:ascii="Palatino Linotype" w:hAnsi="Palatino Linotype" w:cs="Tahoma"/>
          <w:bCs/>
          <w:color w:val="0D0D0D"/>
          <w:sz w:val="22"/>
          <w:szCs w:val="22"/>
        </w:rPr>
        <w:t xml:space="preserve">, </w:t>
      </w:r>
      <w:r w:rsidRPr="00E70AC4">
        <w:rPr>
          <w:rFonts w:ascii="Palatino Linotype" w:hAnsi="Palatino Linotype" w:eastAsia="Calibri"/>
          <w:sz w:val="22"/>
          <w:szCs w:val="22"/>
        </w:rPr>
        <w:t xml:space="preserve">por resultar </w:t>
      </w:r>
      <w:r w:rsidR="006519E6">
        <w:rPr>
          <w:rFonts w:ascii="Palatino Linotype" w:hAnsi="Palatino Linotype" w:eastAsia="Calibri"/>
          <w:sz w:val="22"/>
          <w:szCs w:val="22"/>
        </w:rPr>
        <w:t xml:space="preserve"> </w:t>
      </w:r>
      <w:r w:rsidRPr="00E70AC4">
        <w:rPr>
          <w:rFonts w:ascii="Palatino Linotype" w:hAnsi="Palatino Linotype" w:eastAsia="Calibri"/>
          <w:b/>
          <w:bCs/>
          <w:sz w:val="22"/>
          <w:szCs w:val="22"/>
        </w:rPr>
        <w:t>FUNDADOS</w:t>
      </w:r>
      <w:r w:rsidRPr="00E70AC4">
        <w:rPr>
          <w:rFonts w:ascii="Palatino Linotype" w:hAnsi="Palatino Linotype" w:eastAsia="Calibri"/>
          <w:sz w:val="22"/>
          <w:szCs w:val="22"/>
        </w:rPr>
        <w:t xml:space="preserve"> los motivos de inconformidad vertidos por el Recurrente, en términos de los Considerandos </w:t>
      </w:r>
      <w:r w:rsidRPr="00E70AC4">
        <w:rPr>
          <w:rFonts w:ascii="Palatino Linotype" w:hAnsi="Palatino Linotype" w:eastAsia="Calibri"/>
          <w:b/>
          <w:bCs/>
          <w:sz w:val="22"/>
          <w:szCs w:val="22"/>
        </w:rPr>
        <w:t>QUINTO</w:t>
      </w:r>
      <w:r w:rsidRPr="00E70AC4">
        <w:rPr>
          <w:rFonts w:ascii="Palatino Linotype" w:hAnsi="Palatino Linotype" w:eastAsia="Calibri"/>
          <w:sz w:val="22"/>
          <w:szCs w:val="22"/>
        </w:rPr>
        <w:t xml:space="preserve"> y </w:t>
      </w:r>
      <w:r w:rsidRPr="00E70AC4">
        <w:rPr>
          <w:rFonts w:ascii="Palatino Linotype" w:hAnsi="Palatino Linotype" w:eastAsia="Calibri"/>
          <w:b/>
          <w:bCs/>
          <w:sz w:val="22"/>
          <w:szCs w:val="22"/>
        </w:rPr>
        <w:t xml:space="preserve">SEXTO </w:t>
      </w:r>
      <w:r w:rsidRPr="00E70AC4">
        <w:rPr>
          <w:rFonts w:ascii="Palatino Linotype" w:hAnsi="Palatino Linotype" w:eastAsia="Calibri"/>
          <w:sz w:val="22"/>
          <w:szCs w:val="22"/>
        </w:rPr>
        <w:t>de la presente Resolución.</w:t>
      </w:r>
    </w:p>
    <w:p w:rsidR="000B420E" w:rsidP="00244E76" w:rsidRDefault="000B420E" w14:paraId="74F8BFA3" w14:textId="77777777">
      <w:pPr>
        <w:widowControl w:val="0"/>
        <w:spacing w:line="360" w:lineRule="auto"/>
        <w:jc w:val="both"/>
        <w:rPr>
          <w:rFonts w:ascii="Palatino Linotype" w:hAnsi="Palatino Linotype" w:eastAsia="Calibri"/>
          <w:sz w:val="22"/>
          <w:szCs w:val="22"/>
        </w:rPr>
      </w:pPr>
    </w:p>
    <w:p w:rsidRPr="00E62AE3" w:rsidR="00E62AE3" w:rsidP="00E62AE3" w:rsidRDefault="000B420E" w14:paraId="2E4646F3" w14:textId="7991353D">
      <w:pPr>
        <w:widowControl w:val="0"/>
        <w:spacing w:line="360" w:lineRule="auto"/>
        <w:jc w:val="both"/>
        <w:rPr>
          <w:rFonts w:ascii="Palatino Linotype" w:hAnsi="Palatino Linotype"/>
          <w:iCs/>
          <w:sz w:val="22"/>
          <w:szCs w:val="22"/>
        </w:rPr>
      </w:pPr>
      <w:r>
        <w:rPr>
          <w:rFonts w:ascii="Palatino Linotype" w:hAnsi="Palatino Linotype"/>
          <w:b/>
          <w:bCs/>
          <w:sz w:val="22"/>
          <w:szCs w:val="22"/>
        </w:rPr>
        <w:t xml:space="preserve">SEGUNDO. </w:t>
      </w:r>
      <w:r w:rsidRPr="004225E1">
        <w:rPr>
          <w:rFonts w:ascii="Palatino Linotype" w:hAnsi="Palatino Linotype"/>
          <w:sz w:val="22"/>
          <w:szCs w:val="22"/>
        </w:rPr>
        <w:t xml:space="preserve">Se </w:t>
      </w:r>
      <w:r w:rsidRPr="004225E1">
        <w:rPr>
          <w:rFonts w:ascii="Palatino Linotype" w:hAnsi="Palatino Linotype"/>
          <w:b/>
          <w:bCs/>
          <w:sz w:val="22"/>
          <w:szCs w:val="22"/>
        </w:rPr>
        <w:t>ORDENA</w:t>
      </w:r>
      <w:r>
        <w:rPr>
          <w:rFonts w:ascii="Palatino Linotype" w:hAnsi="Palatino Linotype"/>
          <w:sz w:val="22"/>
          <w:szCs w:val="22"/>
        </w:rPr>
        <w:t xml:space="preserve"> al </w:t>
      </w:r>
      <w:r w:rsidR="00A862EF">
        <w:rPr>
          <w:rFonts w:ascii="Palatino Linotype" w:hAnsi="Palatino Linotype"/>
          <w:sz w:val="22"/>
          <w:szCs w:val="22"/>
        </w:rPr>
        <w:t>Ayuntamiento de San José del Rincón</w:t>
      </w:r>
      <w:r w:rsidRPr="004225E1">
        <w:rPr>
          <w:rFonts w:ascii="Palatino Linotype" w:hAnsi="Palatino Linotype"/>
          <w:sz w:val="22"/>
          <w:szCs w:val="22"/>
        </w:rPr>
        <w:t xml:space="preserve">, </w:t>
      </w:r>
      <w:r w:rsidRPr="00E62AE3" w:rsidR="00E62AE3">
        <w:rPr>
          <w:rFonts w:ascii="Palatino Linotype" w:hAnsi="Palatino Linotype"/>
          <w:sz w:val="22"/>
          <w:szCs w:val="22"/>
        </w:rPr>
        <w:t>a efecto de que, previa búsqueda exhaustiva y razon</w:t>
      </w:r>
      <w:r w:rsidR="00E62AE3">
        <w:rPr>
          <w:rFonts w:ascii="Palatino Linotype" w:hAnsi="Palatino Linotype"/>
          <w:sz w:val="22"/>
          <w:szCs w:val="22"/>
        </w:rPr>
        <w:t>able</w:t>
      </w:r>
      <w:r w:rsidRPr="00E62AE3" w:rsidR="00E62AE3">
        <w:rPr>
          <w:rFonts w:ascii="Palatino Linotype" w:hAnsi="Palatino Linotype"/>
          <w:sz w:val="22"/>
          <w:szCs w:val="22"/>
        </w:rPr>
        <w:t xml:space="preserve"> en los archivos de todas las unidades administrativas competentes,</w:t>
      </w:r>
      <w:r w:rsidRPr="00E62AE3" w:rsidR="00E62AE3">
        <w:rPr>
          <w:rFonts w:ascii="Palatino Linotype" w:hAnsi="Palatino Linotype"/>
          <w:iCs/>
          <w:sz w:val="22"/>
          <w:szCs w:val="22"/>
        </w:rPr>
        <w:t xml:space="preserve"> entregue,</w:t>
      </w:r>
      <w:r w:rsidRPr="00E62AE3" w:rsidR="00E62AE3">
        <w:rPr>
          <w:rFonts w:ascii="Palatino Linotype" w:hAnsi="Palatino Linotype"/>
          <w:sz w:val="22"/>
          <w:szCs w:val="22"/>
        </w:rPr>
        <w:t xml:space="preserve"> </w:t>
      </w:r>
      <w:r w:rsidRPr="00E62AE3" w:rsidR="00E62AE3">
        <w:rPr>
          <w:rFonts w:ascii="Palatino Linotype" w:hAnsi="Palatino Linotype"/>
          <w:iCs/>
          <w:sz w:val="22"/>
          <w:szCs w:val="22"/>
        </w:rPr>
        <w:t>a través del Sistema de Acceso a la Información Mexiquense (SAIMEX), en su caso, en versión pública, respecto al actual Tesorero Municipal, lo siguiente:</w:t>
      </w:r>
    </w:p>
    <w:p w:rsidRPr="00E62AE3" w:rsidR="00E62AE3" w:rsidP="00E62AE3" w:rsidRDefault="00E62AE3" w14:paraId="591C9E09" w14:textId="77777777">
      <w:pPr>
        <w:widowControl w:val="0"/>
        <w:spacing w:line="360" w:lineRule="auto"/>
        <w:jc w:val="both"/>
        <w:rPr>
          <w:rFonts w:ascii="Palatino Linotype" w:hAnsi="Palatino Linotype"/>
          <w:iCs/>
          <w:sz w:val="22"/>
          <w:szCs w:val="22"/>
        </w:rPr>
      </w:pPr>
    </w:p>
    <w:p w:rsidRPr="00E62AE3" w:rsidR="00E62AE3" w:rsidP="00E62AE3" w:rsidRDefault="00E62AE3" w14:paraId="39E79D3B" w14:textId="093540AC">
      <w:pPr>
        <w:widowControl w:val="0"/>
        <w:numPr>
          <w:ilvl w:val="0"/>
          <w:numId w:val="39"/>
        </w:numPr>
        <w:spacing w:line="360" w:lineRule="auto"/>
        <w:jc w:val="both"/>
        <w:rPr>
          <w:rFonts w:ascii="Palatino Linotype" w:hAnsi="Palatino Linotype"/>
          <w:bCs/>
          <w:iCs/>
          <w:sz w:val="22"/>
          <w:szCs w:val="22"/>
        </w:rPr>
      </w:pPr>
      <w:r w:rsidRPr="00E62AE3">
        <w:rPr>
          <w:rFonts w:ascii="Palatino Linotype" w:hAnsi="Palatino Linotype"/>
          <w:bCs/>
          <w:iCs/>
          <w:sz w:val="22"/>
          <w:szCs w:val="22"/>
          <w:lang w:val="es-ES"/>
        </w:rPr>
        <w:t xml:space="preserve">Documento donde conste la información curricular </w:t>
      </w:r>
      <w:r w:rsidR="00576E95">
        <w:rPr>
          <w:rFonts w:ascii="Palatino Linotype" w:hAnsi="Palatino Linotype"/>
          <w:bCs/>
          <w:iCs/>
          <w:sz w:val="22"/>
          <w:szCs w:val="22"/>
          <w:lang w:val="es-ES"/>
        </w:rPr>
        <w:t>(</w:t>
      </w:r>
      <w:r w:rsidRPr="00E62AE3">
        <w:rPr>
          <w:rFonts w:ascii="Palatino Linotype" w:hAnsi="Palatino Linotype"/>
          <w:bCs/>
          <w:i/>
          <w:iCs/>
          <w:sz w:val="22"/>
          <w:szCs w:val="22"/>
        </w:rPr>
        <w:t>curriculum vitae</w:t>
      </w:r>
      <w:r w:rsidRPr="00E62AE3">
        <w:rPr>
          <w:rFonts w:ascii="Palatino Linotype" w:hAnsi="Palatino Linotype"/>
          <w:bCs/>
          <w:iCs/>
          <w:sz w:val="22"/>
          <w:szCs w:val="22"/>
        </w:rPr>
        <w:t>, ficha curricular o solicitud de empleo), y</w:t>
      </w:r>
    </w:p>
    <w:p w:rsidRPr="00E62AE3" w:rsidR="00E62AE3" w:rsidP="00E62AE3" w:rsidRDefault="00E62AE3" w14:paraId="0587B1BC" w14:textId="77777777">
      <w:pPr>
        <w:widowControl w:val="0"/>
        <w:spacing w:line="360" w:lineRule="auto"/>
        <w:jc w:val="both"/>
        <w:rPr>
          <w:rFonts w:ascii="Palatino Linotype" w:hAnsi="Palatino Linotype"/>
          <w:b/>
          <w:bCs/>
          <w:iCs/>
          <w:sz w:val="22"/>
          <w:szCs w:val="22"/>
          <w:lang w:val="es-ES"/>
        </w:rPr>
      </w:pPr>
    </w:p>
    <w:p w:rsidRPr="00E62AE3" w:rsidR="000B420E" w:rsidP="00E62AE3" w:rsidRDefault="00E62AE3" w14:paraId="41BA2FD8" w14:textId="77777777">
      <w:pPr>
        <w:widowControl w:val="0"/>
        <w:numPr>
          <w:ilvl w:val="0"/>
          <w:numId w:val="39"/>
        </w:numPr>
        <w:spacing w:line="360" w:lineRule="auto"/>
        <w:jc w:val="both"/>
        <w:rPr>
          <w:rFonts w:ascii="Palatino Linotype" w:hAnsi="Palatino Linotype"/>
          <w:b/>
          <w:bCs/>
          <w:iCs/>
          <w:sz w:val="22"/>
          <w:szCs w:val="22"/>
          <w:lang w:val="es-ES"/>
        </w:rPr>
      </w:pPr>
      <w:r w:rsidRPr="00E62AE3">
        <w:rPr>
          <w:rFonts w:ascii="Palatino Linotype" w:hAnsi="Palatino Linotype"/>
          <w:bCs/>
          <w:iCs/>
          <w:sz w:val="22"/>
          <w:szCs w:val="22"/>
          <w:lang w:val="es-ES"/>
        </w:rPr>
        <w:t>Título profesional en Contaduría Pública.</w:t>
      </w:r>
    </w:p>
    <w:p w:rsidRPr="00E62AE3" w:rsidR="00E62AE3" w:rsidP="00E62AE3" w:rsidRDefault="00E62AE3" w14:paraId="1ECA544D" w14:textId="77777777">
      <w:pPr>
        <w:widowControl w:val="0"/>
        <w:spacing w:line="360" w:lineRule="auto"/>
        <w:jc w:val="both"/>
        <w:rPr>
          <w:rFonts w:ascii="Palatino Linotype" w:hAnsi="Palatino Linotype"/>
          <w:b/>
          <w:bCs/>
          <w:iCs/>
          <w:sz w:val="22"/>
          <w:szCs w:val="22"/>
          <w:lang w:val="es-ES"/>
        </w:rPr>
      </w:pPr>
    </w:p>
    <w:p w:rsidR="00E62AE3" w:rsidP="00E62AE3" w:rsidRDefault="00E62AE3" w14:paraId="5310D7DA" w14:textId="77777777">
      <w:pPr>
        <w:widowControl w:val="0"/>
        <w:spacing w:line="360" w:lineRule="auto"/>
        <w:jc w:val="both"/>
        <w:rPr>
          <w:rFonts w:ascii="Palatino Linotype" w:hAnsi="Palatino Linotype"/>
          <w:bCs/>
          <w:iCs/>
          <w:sz w:val="22"/>
          <w:szCs w:val="22"/>
          <w:lang w:val="es-ES"/>
        </w:rPr>
      </w:pPr>
      <w:r w:rsidRPr="00E62AE3">
        <w:rPr>
          <w:rFonts w:ascii="Palatino Linotype" w:hAnsi="Palatino Linotype"/>
          <w:bCs/>
          <w:iCs/>
          <w:sz w:val="22"/>
          <w:szCs w:val="22"/>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62AE3" w:rsidP="00E62AE3" w:rsidRDefault="00E62AE3" w14:paraId="52B46942" w14:textId="18D394A5">
      <w:pPr>
        <w:widowControl w:val="0"/>
        <w:spacing w:line="360" w:lineRule="auto"/>
        <w:jc w:val="both"/>
        <w:rPr>
          <w:rFonts w:ascii="Palatino Linotype" w:hAnsi="Palatino Linotype"/>
          <w:bCs/>
          <w:iCs/>
          <w:sz w:val="22"/>
          <w:szCs w:val="22"/>
          <w:lang w:val="es-ES"/>
        </w:rPr>
      </w:pPr>
    </w:p>
    <w:p w:rsidR="0028522B" w:rsidP="00E62AE3" w:rsidRDefault="0028522B" w14:paraId="07FA2EF3" w14:textId="23E7CBD0">
      <w:pPr>
        <w:widowControl w:val="0"/>
        <w:spacing w:line="360" w:lineRule="auto"/>
        <w:jc w:val="both"/>
        <w:rPr>
          <w:rFonts w:ascii="Palatino Linotype" w:hAnsi="Palatino Linotype"/>
          <w:bCs/>
          <w:iCs/>
          <w:sz w:val="22"/>
          <w:szCs w:val="22"/>
          <w:lang w:val="es-ES"/>
        </w:rPr>
      </w:pPr>
    </w:p>
    <w:p w:rsidRPr="00E62AE3" w:rsidR="0028522B" w:rsidP="00E62AE3" w:rsidRDefault="0028522B" w14:paraId="2E18DE16" w14:textId="77777777">
      <w:pPr>
        <w:widowControl w:val="0"/>
        <w:spacing w:line="360" w:lineRule="auto"/>
        <w:jc w:val="both"/>
        <w:rPr>
          <w:rFonts w:ascii="Palatino Linotype" w:hAnsi="Palatino Linotype"/>
          <w:bCs/>
          <w:iCs/>
          <w:sz w:val="22"/>
          <w:szCs w:val="22"/>
          <w:lang w:val="es-ES"/>
        </w:rPr>
      </w:pPr>
    </w:p>
    <w:p w:rsidRPr="00E70AC4" w:rsidR="000B420E" w:rsidP="00244E76" w:rsidRDefault="000B420E" w14:paraId="222C4551" w14:textId="3F7B8C9E">
      <w:pPr>
        <w:spacing w:line="360" w:lineRule="auto"/>
        <w:jc w:val="both"/>
        <w:rPr>
          <w:rFonts w:ascii="Palatino Linotype" w:hAnsi="Palatino Linotype" w:cs="Tahoma"/>
          <w:i/>
          <w:sz w:val="22"/>
          <w:szCs w:val="22"/>
        </w:rPr>
      </w:pPr>
      <w:r w:rsidRPr="00E70AC4">
        <w:rPr>
          <w:rFonts w:ascii="Palatino Linotype" w:hAnsi="Palatino Linotype" w:eastAsia="Calibri" w:cs="Tahoma"/>
          <w:b/>
          <w:bCs/>
          <w:sz w:val="22"/>
          <w:szCs w:val="22"/>
          <w:lang w:eastAsia="en-US"/>
        </w:rPr>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w:t>
      </w:r>
      <w:r w:rsidR="00A862EF">
        <w:rPr>
          <w:rFonts w:ascii="Palatino Linotype" w:hAnsi="Palatino Linotype" w:cs="Tahoma"/>
          <w:sz w:val="22"/>
          <w:szCs w:val="22"/>
        </w:rPr>
        <w:t>Ayuntamiento de San José del Rincón</w:t>
      </w:r>
      <w:r w:rsidRPr="00E70AC4">
        <w:rPr>
          <w:rFonts w:ascii="Palatino Linotype" w:hAnsi="Palatino Linotype" w:cs="Tahoma"/>
          <w:sz w:val="22"/>
          <w:szCs w:val="22"/>
        </w:rPr>
        <w:t xml:space="preserve">,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rsidRPr="00E70AC4" w:rsidR="000B420E" w:rsidP="00244E76" w:rsidRDefault="000B420E" w14:paraId="176C02BB" w14:textId="77777777">
      <w:pPr>
        <w:spacing w:line="360" w:lineRule="auto"/>
        <w:jc w:val="both"/>
        <w:rPr>
          <w:rFonts w:ascii="Palatino Linotype" w:hAnsi="Palatino Linotype" w:eastAsia="Calibri" w:cs="Tahoma"/>
          <w:sz w:val="22"/>
          <w:szCs w:val="22"/>
          <w:lang w:eastAsia="es-MX"/>
        </w:rPr>
      </w:pPr>
    </w:p>
    <w:p w:rsidRPr="00E70AC4" w:rsidR="000B420E" w:rsidP="00244E76" w:rsidRDefault="000B420E" w14:paraId="25B16C4B" w14:textId="77777777">
      <w:pPr>
        <w:spacing w:line="360" w:lineRule="auto"/>
        <w:jc w:val="both"/>
        <w:rPr>
          <w:rFonts w:ascii="Palatino Linotype" w:hAnsi="Palatino Linotype" w:eastAsia="Calibri" w:cs="Tahoma"/>
          <w:iCs/>
          <w:color w:val="000000"/>
          <w:sz w:val="22"/>
          <w:szCs w:val="22"/>
          <w:lang w:eastAsia="en-US"/>
        </w:rPr>
      </w:pPr>
      <w:r w:rsidRPr="00E70AC4">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70AC4" w:rsidR="000B420E" w:rsidP="00244E76" w:rsidRDefault="000B420E" w14:paraId="2294411B" w14:textId="77777777">
      <w:pPr>
        <w:spacing w:line="360" w:lineRule="auto"/>
        <w:jc w:val="both"/>
        <w:rPr>
          <w:rFonts w:ascii="Palatino Linotype" w:hAnsi="Palatino Linotype" w:eastAsia="Calibri" w:cs="Tahoma"/>
          <w:sz w:val="22"/>
          <w:szCs w:val="22"/>
          <w:lang w:eastAsia="es-MX"/>
        </w:rPr>
      </w:pPr>
    </w:p>
    <w:p w:rsidRPr="001263E7" w:rsidR="001263E7" w:rsidP="001263E7" w:rsidRDefault="001263E7" w14:paraId="6313D7ED" w14:textId="77777777">
      <w:pPr>
        <w:spacing w:line="360" w:lineRule="auto"/>
        <w:ind w:right="-93"/>
        <w:jc w:val="both"/>
        <w:rPr>
          <w:rFonts w:ascii="Palatino Linotype" w:hAnsi="Palatino Linotype" w:cs="Tahoma"/>
          <w:sz w:val="22"/>
          <w:szCs w:val="22"/>
        </w:rPr>
      </w:pPr>
      <w:r w:rsidRPr="001263E7">
        <w:rPr>
          <w:rFonts w:ascii="Palatino Linotype" w:hAnsi="Palatino Linotype" w:eastAsia="Calibri" w:cs="Tahoma"/>
          <w:b/>
          <w:sz w:val="22"/>
          <w:szCs w:val="22"/>
          <w:lang w:eastAsia="es-MX"/>
        </w:rPr>
        <w:t>CUARTO</w:t>
      </w:r>
      <w:r w:rsidRPr="001263E7">
        <w:rPr>
          <w:rFonts w:ascii="Palatino Linotype" w:hAnsi="Palatino Linotype" w:eastAsia="Calibri" w:cs="Tahoma"/>
          <w:b/>
          <w:bCs/>
          <w:sz w:val="22"/>
          <w:szCs w:val="22"/>
          <w:lang w:eastAsia="en-US"/>
        </w:rPr>
        <w:t>.</w:t>
      </w:r>
      <w:r w:rsidRPr="001263E7">
        <w:rPr>
          <w:rFonts w:ascii="Palatino Linotype" w:hAnsi="Palatino Linotype" w:eastAsia="Calibri" w:cs="Tahoma"/>
          <w:sz w:val="22"/>
          <w:szCs w:val="22"/>
          <w:lang w:eastAsia="es-MX"/>
        </w:rPr>
        <w:t xml:space="preserve"> </w:t>
      </w:r>
      <w:r w:rsidRPr="001263E7">
        <w:rPr>
          <w:rFonts w:ascii="Palatino Linotype" w:hAnsi="Palatino Linotype" w:cs="Tahoma"/>
          <w:b/>
          <w:sz w:val="22"/>
          <w:szCs w:val="22"/>
        </w:rPr>
        <w:t>NOTIFÍQUESE</w:t>
      </w:r>
      <w:r w:rsidRPr="001263E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rsidRPr="00E70AC4" w:rsidR="000B420E" w:rsidP="00244E76" w:rsidRDefault="000B420E" w14:paraId="0707C164" w14:textId="77777777">
      <w:pPr>
        <w:spacing w:line="360" w:lineRule="auto"/>
        <w:ind w:right="-93"/>
        <w:jc w:val="both"/>
        <w:rPr>
          <w:rFonts w:ascii="Palatino Linotype" w:hAnsi="Palatino Linotype" w:cs="Tahoma"/>
          <w:sz w:val="22"/>
          <w:szCs w:val="22"/>
        </w:rPr>
      </w:pPr>
    </w:p>
    <w:p w:rsidR="00FF3EDD" w:rsidP="00FF3EDD" w:rsidRDefault="006519E6" w14:paraId="1CD1D1E1" w14:textId="553AAB04">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sz w:val="22"/>
          <w:szCs w:val="22"/>
          <w:lang w:val="es-ES" w:eastAsia="es-ES_tradnl"/>
        </w:rPr>
        <w:t xml:space="preserve">ASÍ LO RESUELVE, </w:t>
      </w:r>
      <w:r w:rsidRPr="00EB7A54">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62AE3">
        <w:rPr>
          <w:rFonts w:ascii="Palatino Linotype" w:hAnsi="Palatino Linotype" w:eastAsia="Calibri" w:cs="Tahoma"/>
          <w:sz w:val="22"/>
          <w:szCs w:val="22"/>
          <w:lang w:val="es-ES" w:eastAsia="es-ES_tradnl"/>
        </w:rPr>
        <w:t>SEXTA</w:t>
      </w:r>
      <w:r>
        <w:rPr>
          <w:rFonts w:ascii="Palatino Linotype" w:hAnsi="Palatino Linotype" w:eastAsia="Calibri" w:cs="Tahoma"/>
          <w:sz w:val="22"/>
          <w:szCs w:val="22"/>
          <w:lang w:val="es-ES" w:eastAsia="es-ES_tradnl"/>
        </w:rPr>
        <w:t xml:space="preserve"> SESIÓN ORDINARIA, CELEBRADA EL </w:t>
      </w:r>
      <w:r w:rsidR="00E62AE3">
        <w:rPr>
          <w:rFonts w:ascii="Palatino Linotype" w:hAnsi="Palatino Linotype" w:eastAsia="Calibri" w:cs="Tahoma"/>
          <w:sz w:val="22"/>
          <w:szCs w:val="22"/>
          <w:lang w:val="es-ES" w:eastAsia="es-ES_tradnl"/>
        </w:rPr>
        <w:t>CUATRO DE MAYO</w:t>
      </w:r>
      <w:r>
        <w:rPr>
          <w:rFonts w:ascii="Palatino Linotype" w:hAnsi="Palatino Linotype" w:eastAsia="Calibri" w:cs="Tahoma"/>
          <w:sz w:val="22"/>
          <w:szCs w:val="22"/>
          <w:lang w:val="es-ES" w:eastAsia="es-ES_tradnl"/>
        </w:rPr>
        <w:t xml:space="preserve"> DE DOS MIL VEINTIDÓS, ANTE EL SECRETARIO TÉCNICO DEL PLENO, ALEXIS TAPIA RAMÍREZ</w:t>
      </w:r>
      <w:r w:rsidR="000B420E">
        <w:rPr>
          <w:rFonts w:ascii="Palatino Linotype" w:hAnsi="Palatino Linotype" w:eastAsia="Calibri" w:cs="Tahoma"/>
          <w:bCs/>
          <w:sz w:val="22"/>
          <w:szCs w:val="22"/>
          <w:lang w:eastAsia="en-US"/>
        </w:rPr>
        <w:t>.</w:t>
      </w:r>
      <w:r w:rsidR="00FF3EDD">
        <w:rPr>
          <w:rFonts w:ascii="Palatino Linotype" w:hAnsi="Palatino Linotype" w:eastAsia="Calibri" w:cs="Tahoma"/>
          <w:bCs/>
          <w:sz w:val="22"/>
          <w:szCs w:val="22"/>
          <w:lang w:eastAsia="en-US"/>
        </w:rPr>
        <w:br w:type="page"/>
      </w:r>
    </w:p>
    <w:p w:rsidRPr="00FF3EDD" w:rsidR="000B420E" w:rsidP="00FF3EDD" w:rsidRDefault="000B420E" w14:paraId="07C270CC" w14:textId="77777777">
      <w:pPr>
        <w:spacing w:line="360" w:lineRule="auto"/>
        <w:ind w:right="-93"/>
        <w:jc w:val="both"/>
        <w:rPr>
          <w:rFonts w:ascii="Palatino Linotype" w:hAnsi="Palatino Linotype" w:eastAsia="Calibri" w:cs="Tahoma"/>
          <w:bCs/>
          <w:sz w:val="22"/>
          <w:szCs w:val="22"/>
          <w:lang w:eastAsia="en-US"/>
        </w:rPr>
      </w:pPr>
    </w:p>
    <w:sectPr w:rsidRPr="00FF3EDD" w:rsidR="000B420E"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30C" w:rsidP="00B31222" w:rsidRDefault="0075030C" w14:paraId="0EC761E7" w14:textId="77777777">
      <w:r>
        <w:separator/>
      </w:r>
    </w:p>
  </w:endnote>
  <w:endnote w:type="continuationSeparator" w:id="0">
    <w:p w:rsidR="0075030C" w:rsidP="00B31222" w:rsidRDefault="0075030C" w14:paraId="2D2FC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0D79A9" w:rsidRDefault="000D79A9" w14:paraId="31A6A4AA" w14:textId="77777777">
            <w:pPr>
              <w:pStyle w:val="Piedepgina"/>
              <w:jc w:val="right"/>
              <w:rPr>
                <w:sz w:val="26"/>
                <w:szCs w:val="26"/>
              </w:rPr>
            </w:pPr>
          </w:p>
          <w:p w:rsidR="000D79A9" w:rsidRDefault="000D79A9"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2AE3">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2AE3">
              <w:rPr>
                <w:b/>
                <w:bCs/>
                <w:noProof/>
              </w:rPr>
              <w:t>28</w:t>
            </w:r>
            <w:r>
              <w:rPr>
                <w:b/>
                <w:bCs/>
                <w:sz w:val="24"/>
                <w:szCs w:val="24"/>
              </w:rPr>
              <w:fldChar w:fldCharType="end"/>
            </w:r>
          </w:p>
        </w:sdtContent>
      </w:sdt>
    </w:sdtContent>
  </w:sdt>
  <w:p w:rsidR="000D79A9" w:rsidRDefault="000D79A9" w14:paraId="0621B7B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9A9" w:rsidRDefault="000D79A9" w14:paraId="627CAB63" w14:textId="77777777">
    <w:pPr>
      <w:pStyle w:val="Piedepgina"/>
      <w:jc w:val="right"/>
    </w:pPr>
  </w:p>
  <w:p w:rsidR="000D79A9" w:rsidRDefault="000D79A9" w14:paraId="63C7D70B" w14:textId="77777777">
    <w:pPr>
      <w:pStyle w:val="Piedepgina"/>
      <w:jc w:val="right"/>
    </w:pPr>
  </w:p>
  <w:p w:rsidR="000D79A9" w:rsidRDefault="000D79A9" w14:paraId="0491B849" w14:textId="77777777">
    <w:pPr>
      <w:pStyle w:val="Piedepgina"/>
      <w:jc w:val="right"/>
    </w:pPr>
  </w:p>
  <w:p w:rsidR="000D79A9" w:rsidRDefault="000D79A9"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2A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2AE3">
      <w:rPr>
        <w:b/>
        <w:bCs/>
        <w:noProof/>
      </w:rPr>
      <w:t>28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30C" w:rsidP="00B31222" w:rsidRDefault="0075030C" w14:paraId="19D3DB6E" w14:textId="77777777">
      <w:r>
        <w:separator/>
      </w:r>
    </w:p>
  </w:footnote>
  <w:footnote w:type="continuationSeparator" w:id="0">
    <w:p w:rsidR="0075030C" w:rsidP="00B31222" w:rsidRDefault="0075030C" w14:paraId="5DEE80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9A9" w:rsidRDefault="00FF3EDD"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0D79A9" w:rsidP="009E6858" w:rsidRDefault="00FF3EDD"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0.15pt;margin-top:-122.45pt;width:663.5pt;height:12in;z-index:-251656192;mso-position-horizontal-relative:margin;mso-position-vertical-relative:margin" o:spid="_x0000_s1027" o:allowincell="f" type="#_x0000_t75">
          <v:imagedata o:title="marcaaguaINFOEM" r:id="rId1"/>
          <w10:wrap anchorx="margin" anchory="margin"/>
        </v:shape>
      </w:pict>
    </w:r>
    <w:r w:rsidR="000D79A9">
      <w:tab/>
    </w:r>
  </w:p>
  <w:tbl>
    <w:tblPr>
      <w:tblStyle w:val="Tablaconcuadrcula"/>
      <w:tblW w:w="6804"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0D79A9" w:rsidTr="00E62AE3" w14:paraId="5293DE37" w14:textId="77777777">
      <w:trPr>
        <w:trHeight w:val="144"/>
      </w:trPr>
      <w:tc>
        <w:tcPr>
          <w:tcW w:w="2552" w:type="dxa"/>
        </w:tcPr>
        <w:p w:rsidRPr="00026EBB" w:rsidR="000D79A9" w:rsidP="003F6415" w:rsidRDefault="000D79A9"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0D79A9" w:rsidP="00DB2F81" w:rsidRDefault="000D79A9" w14:paraId="174BD0BF" w14:textId="2850AADC">
          <w:pPr>
            <w:tabs>
              <w:tab w:val="right" w:pos="8838"/>
            </w:tabs>
            <w:jc w:val="both"/>
            <w:rPr>
              <w:rFonts w:ascii="Palatino Linotype" w:hAnsi="Palatino Linotype" w:eastAsia="Calibri" w:cs="Tahoma"/>
              <w:sz w:val="22"/>
              <w:szCs w:val="22"/>
              <w:lang w:eastAsia="en-US"/>
            </w:rPr>
          </w:pPr>
          <w:r w:rsidRPr="000B38B9">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2451</w:t>
          </w:r>
          <w:r w:rsidRPr="000B38B9">
            <w:rPr>
              <w:rFonts w:ascii="Palatino Linotype" w:hAnsi="Palatino Linotype" w:eastAsia="Calibri" w:cs="Tahoma"/>
              <w:sz w:val="22"/>
              <w:szCs w:val="22"/>
              <w:lang w:val="es-MX" w:eastAsia="en-US"/>
            </w:rPr>
            <w:t>/INFOEM/IP/RR/2022</w:t>
          </w:r>
        </w:p>
      </w:tc>
    </w:tr>
    <w:tr w:rsidR="000D79A9" w:rsidTr="00E62AE3" w14:paraId="07F8E559" w14:textId="77777777">
      <w:trPr>
        <w:trHeight w:val="144"/>
      </w:trPr>
      <w:tc>
        <w:tcPr>
          <w:tcW w:w="2552" w:type="dxa"/>
        </w:tcPr>
        <w:p w:rsidRPr="00026EBB" w:rsidR="000D79A9" w:rsidP="003F6415" w:rsidRDefault="000D79A9"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0D79A9" w:rsidP="00EE2A06" w:rsidRDefault="000D79A9" w14:paraId="3944302C" w14:textId="29763083">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San José del Rincón</w:t>
          </w:r>
        </w:p>
      </w:tc>
    </w:tr>
    <w:tr w:rsidR="000D79A9" w:rsidTr="00E62AE3" w14:paraId="0E623641" w14:textId="77777777">
      <w:trPr>
        <w:trHeight w:val="138"/>
      </w:trPr>
      <w:tc>
        <w:tcPr>
          <w:tcW w:w="2552" w:type="dxa"/>
        </w:tcPr>
        <w:p w:rsidRPr="00026EBB" w:rsidR="000D79A9" w:rsidP="003F6415" w:rsidRDefault="000D79A9"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0D79A9" w:rsidP="003F6415" w:rsidRDefault="000D79A9"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0D79A9" w:rsidP="000930AE" w:rsidRDefault="000D79A9" w14:paraId="77FFEA54" w14:textId="507E964C">
    <w:pPr>
      <w:pStyle w:val="Encabezado"/>
      <w:rPr>
        <w:sz w:val="14"/>
      </w:rPr>
    </w:pPr>
  </w:p>
  <w:p w:rsidRPr="00443C6B" w:rsidR="000D79A9" w:rsidP="000930AE" w:rsidRDefault="000D79A9" w14:paraId="2FCD8A1C"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110"/>
    </w:tblGrid>
    <w:tr w:rsidRPr="00264223" w:rsidR="000D79A9" w:rsidTr="744F820E" w14:paraId="4FD3E646" w14:textId="77777777">
      <w:trPr>
        <w:trHeight w:val="284"/>
      </w:trPr>
      <w:tc>
        <w:tcPr>
          <w:tcW w:w="2410" w:type="dxa"/>
          <w:tcMar/>
          <w:vAlign w:val="bottom"/>
        </w:tcPr>
        <w:p w:rsidRPr="00D3618F" w:rsidR="000D79A9" w:rsidP="00D3618F" w:rsidRDefault="000D79A9"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0" w:type="dxa"/>
          <w:tcMar/>
        </w:tcPr>
        <w:p w:rsidRPr="003842FD" w:rsidR="000D79A9" w:rsidP="009F789C" w:rsidRDefault="000D79A9" w14:paraId="461510A7" w14:textId="77777777">
          <w:pPr>
            <w:tabs>
              <w:tab w:val="right" w:pos="8838"/>
            </w:tabs>
            <w:ind w:left="-28"/>
            <w:jc w:val="both"/>
            <w:rPr>
              <w:rFonts w:ascii="Palatino Linotype" w:hAnsi="Palatino Linotype" w:eastAsia="Calibri" w:cs="Tahoma"/>
              <w:sz w:val="4"/>
              <w:szCs w:val="4"/>
              <w:lang w:eastAsia="en-US"/>
            </w:rPr>
          </w:pPr>
        </w:p>
        <w:p w:rsidRPr="00D3618F" w:rsidR="000D79A9" w:rsidP="00DB2F81" w:rsidRDefault="000D79A9" w14:paraId="59348B61" w14:textId="50ACC888">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2451/INFOEM/IP/RR/2022</w:t>
          </w:r>
        </w:p>
      </w:tc>
    </w:tr>
    <w:tr w:rsidRPr="00264223" w:rsidR="000D79A9" w:rsidTr="744F820E" w14:paraId="6D1DD158" w14:textId="77777777">
      <w:trPr>
        <w:trHeight w:val="104"/>
      </w:trPr>
      <w:tc>
        <w:tcPr>
          <w:tcW w:w="2410" w:type="dxa"/>
          <w:tcMar/>
        </w:tcPr>
        <w:p w:rsidRPr="00D3618F" w:rsidR="000D79A9" w:rsidP="00D3618F" w:rsidRDefault="000D79A9"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0" w:type="dxa"/>
          <w:tcMar/>
        </w:tcPr>
        <w:p w:rsidRPr="00EE2A06" w:rsidR="000D79A9" w:rsidP="744F820E" w:rsidRDefault="000D79A9" w14:paraId="216CFC75" w14:textId="4B7706CF">
          <w:pPr>
            <w:tabs>
              <w:tab w:val="right" w:pos="8838"/>
            </w:tabs>
            <w:jc w:val="both"/>
            <w:rPr>
              <w:rFonts w:ascii="Palatino Linotype" w:hAnsi="Palatino Linotype" w:eastAsia="Calibri" w:cs="Tahoma"/>
              <w:sz w:val="22"/>
              <w:szCs w:val="22"/>
              <w:highlight w:val="black"/>
              <w:lang w:val="es-MX" w:eastAsia="en-US"/>
            </w:rPr>
          </w:pPr>
          <w:r w:rsidRPr="744F820E" w:rsidR="744F820E">
            <w:rPr>
              <w:rFonts w:ascii="Palatino Linotype" w:hAnsi="Palatino Linotype" w:eastAsia="Calibri" w:cs="Tahoma"/>
              <w:sz w:val="22"/>
              <w:szCs w:val="22"/>
              <w:highlight w:val="black"/>
              <w:lang w:val="es-MX" w:eastAsia="en-US"/>
            </w:rPr>
            <w:t>XXXXXXXXXXXXXXXXX</w:t>
          </w:r>
        </w:p>
      </w:tc>
    </w:tr>
    <w:tr w:rsidRPr="00264223" w:rsidR="000D79A9" w:rsidTr="744F820E" w14:paraId="702544B7" w14:textId="77777777">
      <w:trPr>
        <w:trHeight w:val="234"/>
      </w:trPr>
      <w:tc>
        <w:tcPr>
          <w:tcW w:w="2410" w:type="dxa"/>
          <w:tcMar/>
        </w:tcPr>
        <w:p w:rsidRPr="00D3618F" w:rsidR="000D79A9" w:rsidP="00D3618F" w:rsidRDefault="000D79A9"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0" w:type="dxa"/>
          <w:tcMar/>
        </w:tcPr>
        <w:p w:rsidRPr="00AF5413" w:rsidR="000D79A9" w:rsidP="00EE2A06" w:rsidRDefault="000D79A9" w14:paraId="7281945A" w14:textId="63851961">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San José del Rincón</w:t>
          </w:r>
        </w:p>
      </w:tc>
    </w:tr>
    <w:tr w:rsidRPr="00264223" w:rsidR="000D79A9" w:rsidTr="744F820E" w14:paraId="6BF0DE15" w14:textId="77777777">
      <w:trPr>
        <w:trHeight w:val="234"/>
      </w:trPr>
      <w:tc>
        <w:tcPr>
          <w:tcW w:w="2410" w:type="dxa"/>
          <w:tcMar/>
        </w:tcPr>
        <w:p w:rsidRPr="00D3618F" w:rsidR="000D79A9" w:rsidP="00D3618F" w:rsidRDefault="000D79A9"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0" w:type="dxa"/>
          <w:tcMar/>
        </w:tcPr>
        <w:p w:rsidRPr="00D3618F" w:rsidR="000D79A9" w:rsidP="00D3618F" w:rsidRDefault="000D79A9"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D79A9" w:rsidRDefault="00FF3EDD"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20.95pt;width:663.5pt;height:12in;z-index:-251658240;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AD7CB7"/>
    <w:multiLevelType w:val="hybridMultilevel"/>
    <w:tmpl w:val="8578BE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B550F0"/>
    <w:multiLevelType w:val="hybridMultilevel"/>
    <w:tmpl w:val="734CA182"/>
    <w:lvl w:ilvl="0" w:tplc="080A000F">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4500648"/>
    <w:multiLevelType w:val="hybridMultilevel"/>
    <w:tmpl w:val="5D060C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4B34058"/>
    <w:multiLevelType w:val="hybridMultilevel"/>
    <w:tmpl w:val="6730FA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152222"/>
    <w:multiLevelType w:val="hybridMultilevel"/>
    <w:tmpl w:val="46FA3C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71B5325"/>
    <w:multiLevelType w:val="hybridMultilevel"/>
    <w:tmpl w:val="D506075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4"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3A005391"/>
    <w:multiLevelType w:val="hybridMultilevel"/>
    <w:tmpl w:val="2D7691E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5E65844"/>
    <w:multiLevelType w:val="hybridMultilevel"/>
    <w:tmpl w:val="023298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DEE6342"/>
    <w:multiLevelType w:val="hybridMultilevel"/>
    <w:tmpl w:val="45E82A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E6C44D3"/>
    <w:multiLevelType w:val="hybridMultilevel"/>
    <w:tmpl w:val="2AAC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8A2049"/>
    <w:multiLevelType w:val="hybridMultilevel"/>
    <w:tmpl w:val="B28C18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B8C4ADA"/>
    <w:multiLevelType w:val="hybridMultilevel"/>
    <w:tmpl w:val="BAF60E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C0D2915"/>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E34D2A"/>
    <w:multiLevelType w:val="hybridMultilevel"/>
    <w:tmpl w:val="801AF80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AC10051"/>
    <w:multiLevelType w:val="hybridMultilevel"/>
    <w:tmpl w:val="83944C6A"/>
    <w:lvl w:ilvl="0" w:tplc="9F6C5B0E">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B3C042B"/>
    <w:multiLevelType w:val="hybridMultilevel"/>
    <w:tmpl w:val="46FA3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59168548">
    <w:abstractNumId w:val="0"/>
  </w:num>
  <w:num w:numId="2" w16cid:durableId="864559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010646">
    <w:abstractNumId w:val="35"/>
  </w:num>
  <w:num w:numId="4" w16cid:durableId="1484814107">
    <w:abstractNumId w:val="32"/>
  </w:num>
  <w:num w:numId="5" w16cid:durableId="1789354248">
    <w:abstractNumId w:val="10"/>
  </w:num>
  <w:num w:numId="6" w16cid:durableId="1186795451">
    <w:abstractNumId w:val="22"/>
  </w:num>
  <w:num w:numId="7" w16cid:durableId="999431579">
    <w:abstractNumId w:val="36"/>
  </w:num>
  <w:num w:numId="8" w16cid:durableId="588391196">
    <w:abstractNumId w:val="37"/>
  </w:num>
  <w:num w:numId="9" w16cid:durableId="463352048">
    <w:abstractNumId w:val="8"/>
  </w:num>
  <w:num w:numId="10" w16cid:durableId="18481461">
    <w:abstractNumId w:val="2"/>
  </w:num>
  <w:num w:numId="11" w16cid:durableId="1113283780">
    <w:abstractNumId w:val="7"/>
  </w:num>
  <w:num w:numId="12" w16cid:durableId="1016149658">
    <w:abstractNumId w:val="19"/>
  </w:num>
  <w:num w:numId="13" w16cid:durableId="1024554469">
    <w:abstractNumId w:val="14"/>
  </w:num>
  <w:num w:numId="14" w16cid:durableId="1379088896">
    <w:abstractNumId w:val="20"/>
  </w:num>
  <w:num w:numId="15" w16cid:durableId="1907495742">
    <w:abstractNumId w:val="1"/>
  </w:num>
  <w:num w:numId="16" w16cid:durableId="2058045064">
    <w:abstractNumId w:val="30"/>
    <w:lvlOverride w:ilvl="0">
      <w:startOverride w:val="1"/>
    </w:lvlOverride>
    <w:lvlOverride w:ilvl="1"/>
    <w:lvlOverride w:ilvl="2"/>
    <w:lvlOverride w:ilvl="3"/>
    <w:lvlOverride w:ilvl="4"/>
    <w:lvlOverride w:ilvl="5"/>
    <w:lvlOverride w:ilvl="6"/>
    <w:lvlOverride w:ilvl="7"/>
    <w:lvlOverride w:ilvl="8"/>
  </w:num>
  <w:num w:numId="17" w16cid:durableId="500005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693719">
    <w:abstractNumId w:val="11"/>
  </w:num>
  <w:num w:numId="19" w16cid:durableId="1677922633">
    <w:abstractNumId w:val="26"/>
  </w:num>
  <w:num w:numId="20" w16cid:durableId="98573455">
    <w:abstractNumId w:val="6"/>
    <w:lvlOverride w:ilvl="0">
      <w:startOverride w:val="1"/>
    </w:lvlOverride>
    <w:lvlOverride w:ilvl="1"/>
    <w:lvlOverride w:ilvl="2"/>
    <w:lvlOverride w:ilvl="3"/>
    <w:lvlOverride w:ilvl="4"/>
    <w:lvlOverride w:ilvl="5"/>
    <w:lvlOverride w:ilvl="6"/>
    <w:lvlOverride w:ilvl="7"/>
    <w:lvlOverride w:ilvl="8"/>
  </w:num>
  <w:num w:numId="21" w16cid:durableId="1862205752">
    <w:abstractNumId w:val="16"/>
    <w:lvlOverride w:ilvl="0">
      <w:startOverride w:val="1"/>
    </w:lvlOverride>
    <w:lvlOverride w:ilvl="1"/>
    <w:lvlOverride w:ilvl="2"/>
    <w:lvlOverride w:ilvl="3"/>
    <w:lvlOverride w:ilvl="4"/>
    <w:lvlOverride w:ilvl="5"/>
    <w:lvlOverride w:ilvl="6"/>
    <w:lvlOverride w:ilvl="7"/>
    <w:lvlOverride w:ilvl="8"/>
  </w:num>
  <w:num w:numId="22" w16cid:durableId="615600710">
    <w:abstractNumId w:val="3"/>
  </w:num>
  <w:num w:numId="23" w16cid:durableId="1581214974">
    <w:abstractNumId w:val="23"/>
  </w:num>
  <w:num w:numId="24" w16cid:durableId="920986262">
    <w:abstractNumId w:val="12"/>
  </w:num>
  <w:num w:numId="25" w16cid:durableId="1955163983">
    <w:abstractNumId w:val="5"/>
  </w:num>
  <w:num w:numId="26" w16cid:durableId="513543581">
    <w:abstractNumId w:val="13"/>
  </w:num>
  <w:num w:numId="27" w16cid:durableId="1194539840">
    <w:abstractNumId w:val="34"/>
  </w:num>
  <w:num w:numId="28" w16cid:durableId="1821456139">
    <w:abstractNumId w:val="25"/>
  </w:num>
  <w:num w:numId="29" w16cid:durableId="977762683">
    <w:abstractNumId w:val="28"/>
  </w:num>
  <w:num w:numId="30" w16cid:durableId="1881360496">
    <w:abstractNumId w:val="18"/>
  </w:num>
  <w:num w:numId="31" w16cid:durableId="615449120">
    <w:abstractNumId w:val="33"/>
  </w:num>
  <w:num w:numId="32" w16cid:durableId="1141658171">
    <w:abstractNumId w:val="17"/>
  </w:num>
  <w:num w:numId="33" w16cid:durableId="1120957616">
    <w:abstractNumId w:val="16"/>
  </w:num>
  <w:num w:numId="34" w16cid:durableId="627510252">
    <w:abstractNumId w:val="9"/>
  </w:num>
  <w:num w:numId="35" w16cid:durableId="2057199121">
    <w:abstractNumId w:val="27"/>
  </w:num>
  <w:num w:numId="36" w16cid:durableId="11305151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5069358">
    <w:abstractNumId w:val="15"/>
  </w:num>
  <w:num w:numId="38" w16cid:durableId="20783613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5231758">
    <w:abstractNumId w:val="4"/>
  </w:num>
  <w:num w:numId="40" w16cid:durableId="188660355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1DC6"/>
    <w:rsid w:val="00013A19"/>
    <w:rsid w:val="00013AED"/>
    <w:rsid w:val="00014465"/>
    <w:rsid w:val="0001559E"/>
    <w:rsid w:val="00017019"/>
    <w:rsid w:val="00017FC6"/>
    <w:rsid w:val="00020DBE"/>
    <w:rsid w:val="00020FAA"/>
    <w:rsid w:val="000212E5"/>
    <w:rsid w:val="00021C64"/>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6C74"/>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67EC5"/>
    <w:rsid w:val="000717D3"/>
    <w:rsid w:val="00073274"/>
    <w:rsid w:val="000813B0"/>
    <w:rsid w:val="0008148B"/>
    <w:rsid w:val="0008165E"/>
    <w:rsid w:val="00081C8C"/>
    <w:rsid w:val="00082F59"/>
    <w:rsid w:val="00086B27"/>
    <w:rsid w:val="00087B93"/>
    <w:rsid w:val="00087C90"/>
    <w:rsid w:val="00092DC2"/>
    <w:rsid w:val="000930AE"/>
    <w:rsid w:val="00093ADE"/>
    <w:rsid w:val="00093D95"/>
    <w:rsid w:val="00094124"/>
    <w:rsid w:val="000959D5"/>
    <w:rsid w:val="000965F8"/>
    <w:rsid w:val="00097211"/>
    <w:rsid w:val="0009793B"/>
    <w:rsid w:val="000A20A4"/>
    <w:rsid w:val="000A2275"/>
    <w:rsid w:val="000A2389"/>
    <w:rsid w:val="000A238F"/>
    <w:rsid w:val="000A2C7C"/>
    <w:rsid w:val="000A7211"/>
    <w:rsid w:val="000B0B4E"/>
    <w:rsid w:val="000B15A8"/>
    <w:rsid w:val="000B1D37"/>
    <w:rsid w:val="000B2C93"/>
    <w:rsid w:val="000B36DD"/>
    <w:rsid w:val="000B38B9"/>
    <w:rsid w:val="000B420E"/>
    <w:rsid w:val="000B427A"/>
    <w:rsid w:val="000B520F"/>
    <w:rsid w:val="000B523A"/>
    <w:rsid w:val="000B5711"/>
    <w:rsid w:val="000B5A78"/>
    <w:rsid w:val="000B5E32"/>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6EA8"/>
    <w:rsid w:val="000D71F7"/>
    <w:rsid w:val="000D79A9"/>
    <w:rsid w:val="000E087D"/>
    <w:rsid w:val="000E0BEA"/>
    <w:rsid w:val="000E14C4"/>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6B53"/>
    <w:rsid w:val="00107D2F"/>
    <w:rsid w:val="001133D5"/>
    <w:rsid w:val="00114068"/>
    <w:rsid w:val="001150E9"/>
    <w:rsid w:val="00117571"/>
    <w:rsid w:val="001224BA"/>
    <w:rsid w:val="001263E7"/>
    <w:rsid w:val="00127757"/>
    <w:rsid w:val="00127BA5"/>
    <w:rsid w:val="00127E51"/>
    <w:rsid w:val="00130F33"/>
    <w:rsid w:val="001321E6"/>
    <w:rsid w:val="00132A80"/>
    <w:rsid w:val="00132F95"/>
    <w:rsid w:val="00135256"/>
    <w:rsid w:val="00135F5A"/>
    <w:rsid w:val="001373A9"/>
    <w:rsid w:val="001426E4"/>
    <w:rsid w:val="0014307A"/>
    <w:rsid w:val="00144D0B"/>
    <w:rsid w:val="00146080"/>
    <w:rsid w:val="00147566"/>
    <w:rsid w:val="001478DA"/>
    <w:rsid w:val="0015053B"/>
    <w:rsid w:val="001507FD"/>
    <w:rsid w:val="00151053"/>
    <w:rsid w:val="00151442"/>
    <w:rsid w:val="00151FBB"/>
    <w:rsid w:val="0015211F"/>
    <w:rsid w:val="00153259"/>
    <w:rsid w:val="001552E2"/>
    <w:rsid w:val="00155486"/>
    <w:rsid w:val="0015590E"/>
    <w:rsid w:val="00155F96"/>
    <w:rsid w:val="00156408"/>
    <w:rsid w:val="00156A6B"/>
    <w:rsid w:val="00156E5D"/>
    <w:rsid w:val="00161DF9"/>
    <w:rsid w:val="00161ED0"/>
    <w:rsid w:val="00162CCE"/>
    <w:rsid w:val="00165891"/>
    <w:rsid w:val="0016727F"/>
    <w:rsid w:val="00167281"/>
    <w:rsid w:val="00170545"/>
    <w:rsid w:val="00171ADD"/>
    <w:rsid w:val="001720DD"/>
    <w:rsid w:val="00173688"/>
    <w:rsid w:val="0017459B"/>
    <w:rsid w:val="00174747"/>
    <w:rsid w:val="00175B2F"/>
    <w:rsid w:val="0017695F"/>
    <w:rsid w:val="00182F0F"/>
    <w:rsid w:val="00183C9D"/>
    <w:rsid w:val="00183D24"/>
    <w:rsid w:val="001843F8"/>
    <w:rsid w:val="001851A6"/>
    <w:rsid w:val="00185603"/>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6606"/>
    <w:rsid w:val="001A7FD2"/>
    <w:rsid w:val="001B107D"/>
    <w:rsid w:val="001B2CD9"/>
    <w:rsid w:val="001B3581"/>
    <w:rsid w:val="001B6049"/>
    <w:rsid w:val="001B62A0"/>
    <w:rsid w:val="001B790F"/>
    <w:rsid w:val="001B7D42"/>
    <w:rsid w:val="001C1264"/>
    <w:rsid w:val="001C282F"/>
    <w:rsid w:val="001C322B"/>
    <w:rsid w:val="001C4E35"/>
    <w:rsid w:val="001C5D12"/>
    <w:rsid w:val="001C7DAE"/>
    <w:rsid w:val="001D0086"/>
    <w:rsid w:val="001D0094"/>
    <w:rsid w:val="001D0B67"/>
    <w:rsid w:val="001D17A0"/>
    <w:rsid w:val="001D33B5"/>
    <w:rsid w:val="001D425D"/>
    <w:rsid w:val="001D7012"/>
    <w:rsid w:val="001D7BD2"/>
    <w:rsid w:val="001E1355"/>
    <w:rsid w:val="001E13F6"/>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45B6"/>
    <w:rsid w:val="00205B1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23D"/>
    <w:rsid w:val="00226633"/>
    <w:rsid w:val="00230E81"/>
    <w:rsid w:val="0023161F"/>
    <w:rsid w:val="00232673"/>
    <w:rsid w:val="00232890"/>
    <w:rsid w:val="0023463F"/>
    <w:rsid w:val="00235939"/>
    <w:rsid w:val="00236863"/>
    <w:rsid w:val="00237B3E"/>
    <w:rsid w:val="00237C1F"/>
    <w:rsid w:val="00237D0D"/>
    <w:rsid w:val="0024089F"/>
    <w:rsid w:val="00240F27"/>
    <w:rsid w:val="002433A4"/>
    <w:rsid w:val="002435DC"/>
    <w:rsid w:val="00244E76"/>
    <w:rsid w:val="0024554A"/>
    <w:rsid w:val="00246F65"/>
    <w:rsid w:val="00247B17"/>
    <w:rsid w:val="00250389"/>
    <w:rsid w:val="00251F2E"/>
    <w:rsid w:val="00251FB5"/>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66D81"/>
    <w:rsid w:val="002705D2"/>
    <w:rsid w:val="002727CC"/>
    <w:rsid w:val="002730FC"/>
    <w:rsid w:val="00273679"/>
    <w:rsid w:val="00276BBF"/>
    <w:rsid w:val="0027736D"/>
    <w:rsid w:val="0028009F"/>
    <w:rsid w:val="0028090C"/>
    <w:rsid w:val="00281A35"/>
    <w:rsid w:val="00281D63"/>
    <w:rsid w:val="00283E90"/>
    <w:rsid w:val="00284486"/>
    <w:rsid w:val="00284BF6"/>
    <w:rsid w:val="0028522B"/>
    <w:rsid w:val="00285644"/>
    <w:rsid w:val="0028581E"/>
    <w:rsid w:val="00291AEA"/>
    <w:rsid w:val="002921EB"/>
    <w:rsid w:val="0029246E"/>
    <w:rsid w:val="00292DE5"/>
    <w:rsid w:val="0029330C"/>
    <w:rsid w:val="00293491"/>
    <w:rsid w:val="00293A8C"/>
    <w:rsid w:val="0029464E"/>
    <w:rsid w:val="00295A3D"/>
    <w:rsid w:val="002A0FB8"/>
    <w:rsid w:val="002A3B3C"/>
    <w:rsid w:val="002A5A94"/>
    <w:rsid w:val="002A6193"/>
    <w:rsid w:val="002A6E29"/>
    <w:rsid w:val="002A6FA0"/>
    <w:rsid w:val="002A7BD4"/>
    <w:rsid w:val="002A7F32"/>
    <w:rsid w:val="002B20A1"/>
    <w:rsid w:val="002B2147"/>
    <w:rsid w:val="002B226E"/>
    <w:rsid w:val="002B46D4"/>
    <w:rsid w:val="002B54CF"/>
    <w:rsid w:val="002C1274"/>
    <w:rsid w:val="002C1A9C"/>
    <w:rsid w:val="002C1B25"/>
    <w:rsid w:val="002C51F7"/>
    <w:rsid w:val="002C5F39"/>
    <w:rsid w:val="002D1BE4"/>
    <w:rsid w:val="002D3FB8"/>
    <w:rsid w:val="002D5DDD"/>
    <w:rsid w:val="002D724D"/>
    <w:rsid w:val="002D7B5B"/>
    <w:rsid w:val="002E07C6"/>
    <w:rsid w:val="002E134F"/>
    <w:rsid w:val="002E5015"/>
    <w:rsid w:val="002E59FE"/>
    <w:rsid w:val="002E7ACF"/>
    <w:rsid w:val="002F0B66"/>
    <w:rsid w:val="002F0CE9"/>
    <w:rsid w:val="002F1820"/>
    <w:rsid w:val="002F18C3"/>
    <w:rsid w:val="002F199F"/>
    <w:rsid w:val="002F3691"/>
    <w:rsid w:val="002F3BD0"/>
    <w:rsid w:val="002F5B19"/>
    <w:rsid w:val="002F7834"/>
    <w:rsid w:val="002F7E3C"/>
    <w:rsid w:val="00300533"/>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27ADE"/>
    <w:rsid w:val="003337B6"/>
    <w:rsid w:val="003340EC"/>
    <w:rsid w:val="003350FF"/>
    <w:rsid w:val="0034057C"/>
    <w:rsid w:val="00343E36"/>
    <w:rsid w:val="00345E40"/>
    <w:rsid w:val="0034711B"/>
    <w:rsid w:val="00350142"/>
    <w:rsid w:val="00350171"/>
    <w:rsid w:val="00350787"/>
    <w:rsid w:val="00351628"/>
    <w:rsid w:val="00351AA8"/>
    <w:rsid w:val="00351F58"/>
    <w:rsid w:val="003526FB"/>
    <w:rsid w:val="0035392D"/>
    <w:rsid w:val="00353B6D"/>
    <w:rsid w:val="00354920"/>
    <w:rsid w:val="00355AA1"/>
    <w:rsid w:val="00355DC6"/>
    <w:rsid w:val="0036028D"/>
    <w:rsid w:val="003602CB"/>
    <w:rsid w:val="003604D7"/>
    <w:rsid w:val="003609CA"/>
    <w:rsid w:val="003624A3"/>
    <w:rsid w:val="0036351E"/>
    <w:rsid w:val="00364521"/>
    <w:rsid w:val="00365026"/>
    <w:rsid w:val="00367F82"/>
    <w:rsid w:val="003701E4"/>
    <w:rsid w:val="00370BD6"/>
    <w:rsid w:val="00370D29"/>
    <w:rsid w:val="0037343E"/>
    <w:rsid w:val="003756AF"/>
    <w:rsid w:val="00375815"/>
    <w:rsid w:val="00376EC8"/>
    <w:rsid w:val="00377C42"/>
    <w:rsid w:val="00380441"/>
    <w:rsid w:val="00380A6B"/>
    <w:rsid w:val="003816A3"/>
    <w:rsid w:val="00381E43"/>
    <w:rsid w:val="00382696"/>
    <w:rsid w:val="0038405F"/>
    <w:rsid w:val="003842FD"/>
    <w:rsid w:val="0038438A"/>
    <w:rsid w:val="00384405"/>
    <w:rsid w:val="0038442A"/>
    <w:rsid w:val="003864D2"/>
    <w:rsid w:val="00390249"/>
    <w:rsid w:val="00390BF8"/>
    <w:rsid w:val="00392082"/>
    <w:rsid w:val="00392877"/>
    <w:rsid w:val="00392E12"/>
    <w:rsid w:val="003944AC"/>
    <w:rsid w:val="00394645"/>
    <w:rsid w:val="00394D7E"/>
    <w:rsid w:val="00395650"/>
    <w:rsid w:val="003956E9"/>
    <w:rsid w:val="003958A4"/>
    <w:rsid w:val="003965EC"/>
    <w:rsid w:val="00396BA0"/>
    <w:rsid w:val="003A0E17"/>
    <w:rsid w:val="003A111E"/>
    <w:rsid w:val="003A15B6"/>
    <w:rsid w:val="003A16D4"/>
    <w:rsid w:val="003A357E"/>
    <w:rsid w:val="003A3E89"/>
    <w:rsid w:val="003A4E02"/>
    <w:rsid w:val="003A6757"/>
    <w:rsid w:val="003A6E62"/>
    <w:rsid w:val="003A78B5"/>
    <w:rsid w:val="003A7BE8"/>
    <w:rsid w:val="003A7C85"/>
    <w:rsid w:val="003A7FBE"/>
    <w:rsid w:val="003B0D09"/>
    <w:rsid w:val="003B165A"/>
    <w:rsid w:val="003B2140"/>
    <w:rsid w:val="003B3EF3"/>
    <w:rsid w:val="003B47FD"/>
    <w:rsid w:val="003B6C11"/>
    <w:rsid w:val="003B6D2C"/>
    <w:rsid w:val="003B795B"/>
    <w:rsid w:val="003C1510"/>
    <w:rsid w:val="003C1A6B"/>
    <w:rsid w:val="003C2478"/>
    <w:rsid w:val="003C28B8"/>
    <w:rsid w:val="003C2948"/>
    <w:rsid w:val="003C2CD2"/>
    <w:rsid w:val="003C3768"/>
    <w:rsid w:val="003C4673"/>
    <w:rsid w:val="003C4782"/>
    <w:rsid w:val="003C6934"/>
    <w:rsid w:val="003C6C3F"/>
    <w:rsid w:val="003C74F9"/>
    <w:rsid w:val="003C7827"/>
    <w:rsid w:val="003C7FD0"/>
    <w:rsid w:val="003D00A2"/>
    <w:rsid w:val="003D0268"/>
    <w:rsid w:val="003D0323"/>
    <w:rsid w:val="003D1A43"/>
    <w:rsid w:val="003D1A64"/>
    <w:rsid w:val="003D282E"/>
    <w:rsid w:val="003D3757"/>
    <w:rsid w:val="003D37E4"/>
    <w:rsid w:val="003D3A9C"/>
    <w:rsid w:val="003D7BEB"/>
    <w:rsid w:val="003E13A6"/>
    <w:rsid w:val="003E25E2"/>
    <w:rsid w:val="003E2D2A"/>
    <w:rsid w:val="003E31E5"/>
    <w:rsid w:val="003E32ED"/>
    <w:rsid w:val="003E3A39"/>
    <w:rsid w:val="003E4693"/>
    <w:rsid w:val="003E56BD"/>
    <w:rsid w:val="003E58C9"/>
    <w:rsid w:val="003E5C4A"/>
    <w:rsid w:val="003E79C7"/>
    <w:rsid w:val="003F12E0"/>
    <w:rsid w:val="003F204B"/>
    <w:rsid w:val="003F36D7"/>
    <w:rsid w:val="003F578D"/>
    <w:rsid w:val="003F6415"/>
    <w:rsid w:val="003F650B"/>
    <w:rsid w:val="003F67B8"/>
    <w:rsid w:val="003F7A60"/>
    <w:rsid w:val="0040022B"/>
    <w:rsid w:val="004004E9"/>
    <w:rsid w:val="00400FDE"/>
    <w:rsid w:val="00401071"/>
    <w:rsid w:val="004014E0"/>
    <w:rsid w:val="00401A64"/>
    <w:rsid w:val="00402109"/>
    <w:rsid w:val="00402595"/>
    <w:rsid w:val="00402F0E"/>
    <w:rsid w:val="004033A7"/>
    <w:rsid w:val="00403E84"/>
    <w:rsid w:val="004052C5"/>
    <w:rsid w:val="004100AA"/>
    <w:rsid w:val="00412203"/>
    <w:rsid w:val="004130C7"/>
    <w:rsid w:val="00414815"/>
    <w:rsid w:val="0041563A"/>
    <w:rsid w:val="00416E88"/>
    <w:rsid w:val="00417DE3"/>
    <w:rsid w:val="004203EE"/>
    <w:rsid w:val="00420664"/>
    <w:rsid w:val="00420B07"/>
    <w:rsid w:val="004212FB"/>
    <w:rsid w:val="00422869"/>
    <w:rsid w:val="00423248"/>
    <w:rsid w:val="00426448"/>
    <w:rsid w:val="0043197C"/>
    <w:rsid w:val="0043257A"/>
    <w:rsid w:val="00436FD3"/>
    <w:rsid w:val="004406CF"/>
    <w:rsid w:val="0044177C"/>
    <w:rsid w:val="00441804"/>
    <w:rsid w:val="0044293C"/>
    <w:rsid w:val="00442FA3"/>
    <w:rsid w:val="004435B4"/>
    <w:rsid w:val="00444335"/>
    <w:rsid w:val="0044446C"/>
    <w:rsid w:val="00446F6C"/>
    <w:rsid w:val="004471B4"/>
    <w:rsid w:val="00450248"/>
    <w:rsid w:val="004517E5"/>
    <w:rsid w:val="004520DF"/>
    <w:rsid w:val="0046048A"/>
    <w:rsid w:val="00461690"/>
    <w:rsid w:val="00462668"/>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542"/>
    <w:rsid w:val="004C37AA"/>
    <w:rsid w:val="004C4ACC"/>
    <w:rsid w:val="004C6AC1"/>
    <w:rsid w:val="004C7E62"/>
    <w:rsid w:val="004C7E83"/>
    <w:rsid w:val="004D2A6A"/>
    <w:rsid w:val="004D5893"/>
    <w:rsid w:val="004D5DB3"/>
    <w:rsid w:val="004E0096"/>
    <w:rsid w:val="004E345F"/>
    <w:rsid w:val="004E3545"/>
    <w:rsid w:val="004E41C7"/>
    <w:rsid w:val="004E440E"/>
    <w:rsid w:val="004E58C3"/>
    <w:rsid w:val="004E5A21"/>
    <w:rsid w:val="004E762F"/>
    <w:rsid w:val="004E7FE7"/>
    <w:rsid w:val="004F0AF4"/>
    <w:rsid w:val="004F2D88"/>
    <w:rsid w:val="004F38D9"/>
    <w:rsid w:val="004F41A2"/>
    <w:rsid w:val="004F432B"/>
    <w:rsid w:val="005001F3"/>
    <w:rsid w:val="0050069E"/>
    <w:rsid w:val="005008D7"/>
    <w:rsid w:val="005022E9"/>
    <w:rsid w:val="00503F49"/>
    <w:rsid w:val="0050434B"/>
    <w:rsid w:val="0050485B"/>
    <w:rsid w:val="00505F52"/>
    <w:rsid w:val="00506B9C"/>
    <w:rsid w:val="005070C3"/>
    <w:rsid w:val="005113AD"/>
    <w:rsid w:val="005113FE"/>
    <w:rsid w:val="005124DC"/>
    <w:rsid w:val="00512AF8"/>
    <w:rsid w:val="00512F7F"/>
    <w:rsid w:val="00513CA7"/>
    <w:rsid w:val="00514AA1"/>
    <w:rsid w:val="00515991"/>
    <w:rsid w:val="00516141"/>
    <w:rsid w:val="00521760"/>
    <w:rsid w:val="00521C93"/>
    <w:rsid w:val="005220BE"/>
    <w:rsid w:val="00524EFB"/>
    <w:rsid w:val="00526667"/>
    <w:rsid w:val="005322E7"/>
    <w:rsid w:val="00540DFD"/>
    <w:rsid w:val="00541D46"/>
    <w:rsid w:val="00542D5F"/>
    <w:rsid w:val="005435DE"/>
    <w:rsid w:val="0054474A"/>
    <w:rsid w:val="00544C28"/>
    <w:rsid w:val="00545159"/>
    <w:rsid w:val="00546BAE"/>
    <w:rsid w:val="00552EBD"/>
    <w:rsid w:val="00553827"/>
    <w:rsid w:val="00554060"/>
    <w:rsid w:val="00555229"/>
    <w:rsid w:val="00555F71"/>
    <w:rsid w:val="005612CF"/>
    <w:rsid w:val="00562299"/>
    <w:rsid w:val="005643DB"/>
    <w:rsid w:val="0056521E"/>
    <w:rsid w:val="0057338D"/>
    <w:rsid w:val="005740F6"/>
    <w:rsid w:val="005743D2"/>
    <w:rsid w:val="00575DE3"/>
    <w:rsid w:val="005761B3"/>
    <w:rsid w:val="005766E1"/>
    <w:rsid w:val="00576E95"/>
    <w:rsid w:val="00576F74"/>
    <w:rsid w:val="00577048"/>
    <w:rsid w:val="0057709B"/>
    <w:rsid w:val="005802BD"/>
    <w:rsid w:val="005810EF"/>
    <w:rsid w:val="005811F6"/>
    <w:rsid w:val="00584825"/>
    <w:rsid w:val="00586FA8"/>
    <w:rsid w:val="005875B0"/>
    <w:rsid w:val="00587F23"/>
    <w:rsid w:val="00591E3A"/>
    <w:rsid w:val="00593CB4"/>
    <w:rsid w:val="00597A04"/>
    <w:rsid w:val="005A1156"/>
    <w:rsid w:val="005A1803"/>
    <w:rsid w:val="005A2440"/>
    <w:rsid w:val="005A3131"/>
    <w:rsid w:val="005A4096"/>
    <w:rsid w:val="005A6384"/>
    <w:rsid w:val="005B05B9"/>
    <w:rsid w:val="005B0D7C"/>
    <w:rsid w:val="005B0E86"/>
    <w:rsid w:val="005B27D6"/>
    <w:rsid w:val="005B28D7"/>
    <w:rsid w:val="005B2CD4"/>
    <w:rsid w:val="005B3A3B"/>
    <w:rsid w:val="005B518A"/>
    <w:rsid w:val="005B5DEE"/>
    <w:rsid w:val="005B6661"/>
    <w:rsid w:val="005B6854"/>
    <w:rsid w:val="005C027A"/>
    <w:rsid w:val="005C0DBE"/>
    <w:rsid w:val="005C132C"/>
    <w:rsid w:val="005C3721"/>
    <w:rsid w:val="005C4034"/>
    <w:rsid w:val="005C465F"/>
    <w:rsid w:val="005C651C"/>
    <w:rsid w:val="005C6D3A"/>
    <w:rsid w:val="005D0D06"/>
    <w:rsid w:val="005D1427"/>
    <w:rsid w:val="005D189A"/>
    <w:rsid w:val="005D2B62"/>
    <w:rsid w:val="005D3B24"/>
    <w:rsid w:val="005D49C8"/>
    <w:rsid w:val="005D4C33"/>
    <w:rsid w:val="005D5607"/>
    <w:rsid w:val="005D573F"/>
    <w:rsid w:val="005D78D1"/>
    <w:rsid w:val="005E023C"/>
    <w:rsid w:val="005E37E9"/>
    <w:rsid w:val="005E61D4"/>
    <w:rsid w:val="005E7FB2"/>
    <w:rsid w:val="005F03DB"/>
    <w:rsid w:val="005F11C2"/>
    <w:rsid w:val="005F1701"/>
    <w:rsid w:val="005F1CAA"/>
    <w:rsid w:val="005F3C27"/>
    <w:rsid w:val="005F77BB"/>
    <w:rsid w:val="005F7B7F"/>
    <w:rsid w:val="00602E30"/>
    <w:rsid w:val="00603A46"/>
    <w:rsid w:val="00604089"/>
    <w:rsid w:val="006074C9"/>
    <w:rsid w:val="00611A49"/>
    <w:rsid w:val="00613017"/>
    <w:rsid w:val="00613A54"/>
    <w:rsid w:val="0061512D"/>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7179"/>
    <w:rsid w:val="0063734D"/>
    <w:rsid w:val="00640BE0"/>
    <w:rsid w:val="00646100"/>
    <w:rsid w:val="006476CA"/>
    <w:rsid w:val="006507A4"/>
    <w:rsid w:val="0065100D"/>
    <w:rsid w:val="006510BE"/>
    <w:rsid w:val="006519E6"/>
    <w:rsid w:val="00652D65"/>
    <w:rsid w:val="00652D72"/>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28C"/>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69BA"/>
    <w:rsid w:val="00697914"/>
    <w:rsid w:val="006A026A"/>
    <w:rsid w:val="006A0379"/>
    <w:rsid w:val="006A0425"/>
    <w:rsid w:val="006A1D62"/>
    <w:rsid w:val="006A1DB0"/>
    <w:rsid w:val="006A341D"/>
    <w:rsid w:val="006A3759"/>
    <w:rsid w:val="006A5281"/>
    <w:rsid w:val="006A6D7F"/>
    <w:rsid w:val="006A73F2"/>
    <w:rsid w:val="006B0298"/>
    <w:rsid w:val="006B0E83"/>
    <w:rsid w:val="006B199C"/>
    <w:rsid w:val="006B3A62"/>
    <w:rsid w:val="006B3F47"/>
    <w:rsid w:val="006B49AE"/>
    <w:rsid w:val="006B50AC"/>
    <w:rsid w:val="006B549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A7A"/>
    <w:rsid w:val="006E1E89"/>
    <w:rsid w:val="006E38AF"/>
    <w:rsid w:val="006E4846"/>
    <w:rsid w:val="006E7ED1"/>
    <w:rsid w:val="006F01E7"/>
    <w:rsid w:val="006F1F3A"/>
    <w:rsid w:val="006F3CC0"/>
    <w:rsid w:val="006F3DB2"/>
    <w:rsid w:val="006F59CF"/>
    <w:rsid w:val="006F702A"/>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45B3"/>
    <w:rsid w:val="0072794B"/>
    <w:rsid w:val="00727AC1"/>
    <w:rsid w:val="007302B2"/>
    <w:rsid w:val="00731AE5"/>
    <w:rsid w:val="00731F60"/>
    <w:rsid w:val="0073212F"/>
    <w:rsid w:val="00732289"/>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30C"/>
    <w:rsid w:val="00750B13"/>
    <w:rsid w:val="007515BC"/>
    <w:rsid w:val="0075520D"/>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A7C31"/>
    <w:rsid w:val="007B0B08"/>
    <w:rsid w:val="007B0E89"/>
    <w:rsid w:val="007B1DE8"/>
    <w:rsid w:val="007B2C38"/>
    <w:rsid w:val="007B2E54"/>
    <w:rsid w:val="007B3C05"/>
    <w:rsid w:val="007B41BA"/>
    <w:rsid w:val="007B475D"/>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2D70"/>
    <w:rsid w:val="0081480A"/>
    <w:rsid w:val="00817E2A"/>
    <w:rsid w:val="008202EB"/>
    <w:rsid w:val="0082180A"/>
    <w:rsid w:val="008227F2"/>
    <w:rsid w:val="008240D3"/>
    <w:rsid w:val="00824F26"/>
    <w:rsid w:val="008261A1"/>
    <w:rsid w:val="00827F88"/>
    <w:rsid w:val="008336A5"/>
    <w:rsid w:val="0083420A"/>
    <w:rsid w:val="0083437E"/>
    <w:rsid w:val="00835474"/>
    <w:rsid w:val="008360D7"/>
    <w:rsid w:val="008373C0"/>
    <w:rsid w:val="0084145F"/>
    <w:rsid w:val="008419FB"/>
    <w:rsid w:val="00841DA2"/>
    <w:rsid w:val="008434ED"/>
    <w:rsid w:val="00844778"/>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2ADF"/>
    <w:rsid w:val="008839DA"/>
    <w:rsid w:val="00884EBD"/>
    <w:rsid w:val="00884EE8"/>
    <w:rsid w:val="00885168"/>
    <w:rsid w:val="0089173B"/>
    <w:rsid w:val="00891760"/>
    <w:rsid w:val="00891E76"/>
    <w:rsid w:val="0089220F"/>
    <w:rsid w:val="008935AA"/>
    <w:rsid w:val="008935C3"/>
    <w:rsid w:val="008963F0"/>
    <w:rsid w:val="0089659E"/>
    <w:rsid w:val="00896C53"/>
    <w:rsid w:val="0089753B"/>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4B58"/>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8F7A18"/>
    <w:rsid w:val="009001FC"/>
    <w:rsid w:val="009020A8"/>
    <w:rsid w:val="009031E7"/>
    <w:rsid w:val="00903D37"/>
    <w:rsid w:val="00904E1C"/>
    <w:rsid w:val="00907831"/>
    <w:rsid w:val="00907CDA"/>
    <w:rsid w:val="0091033F"/>
    <w:rsid w:val="0091055D"/>
    <w:rsid w:val="00910E4D"/>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58E4"/>
    <w:rsid w:val="00936574"/>
    <w:rsid w:val="00943BCE"/>
    <w:rsid w:val="00946271"/>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079"/>
    <w:rsid w:val="00986DB7"/>
    <w:rsid w:val="0099315B"/>
    <w:rsid w:val="009934CF"/>
    <w:rsid w:val="00993B80"/>
    <w:rsid w:val="00994580"/>
    <w:rsid w:val="00994D5D"/>
    <w:rsid w:val="00995364"/>
    <w:rsid w:val="0099556C"/>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422"/>
    <w:rsid w:val="009D5C3E"/>
    <w:rsid w:val="009D69C6"/>
    <w:rsid w:val="009D7EDD"/>
    <w:rsid w:val="009E4460"/>
    <w:rsid w:val="009E5419"/>
    <w:rsid w:val="009E5A6E"/>
    <w:rsid w:val="009E6858"/>
    <w:rsid w:val="009F46DC"/>
    <w:rsid w:val="009F46F2"/>
    <w:rsid w:val="009F789C"/>
    <w:rsid w:val="00A00BF3"/>
    <w:rsid w:val="00A0195F"/>
    <w:rsid w:val="00A01B25"/>
    <w:rsid w:val="00A01C00"/>
    <w:rsid w:val="00A05C27"/>
    <w:rsid w:val="00A060A7"/>
    <w:rsid w:val="00A06D9C"/>
    <w:rsid w:val="00A07104"/>
    <w:rsid w:val="00A07FEB"/>
    <w:rsid w:val="00A1086B"/>
    <w:rsid w:val="00A10AB8"/>
    <w:rsid w:val="00A112F7"/>
    <w:rsid w:val="00A11CAD"/>
    <w:rsid w:val="00A14169"/>
    <w:rsid w:val="00A14880"/>
    <w:rsid w:val="00A14949"/>
    <w:rsid w:val="00A1620A"/>
    <w:rsid w:val="00A1620D"/>
    <w:rsid w:val="00A16AC0"/>
    <w:rsid w:val="00A17D80"/>
    <w:rsid w:val="00A20835"/>
    <w:rsid w:val="00A20877"/>
    <w:rsid w:val="00A20C49"/>
    <w:rsid w:val="00A23D31"/>
    <w:rsid w:val="00A24C9B"/>
    <w:rsid w:val="00A26E26"/>
    <w:rsid w:val="00A27124"/>
    <w:rsid w:val="00A27D2B"/>
    <w:rsid w:val="00A301A7"/>
    <w:rsid w:val="00A3048F"/>
    <w:rsid w:val="00A305C4"/>
    <w:rsid w:val="00A30C34"/>
    <w:rsid w:val="00A30FD3"/>
    <w:rsid w:val="00A33629"/>
    <w:rsid w:val="00A33A31"/>
    <w:rsid w:val="00A33B9D"/>
    <w:rsid w:val="00A33C3F"/>
    <w:rsid w:val="00A35E2F"/>
    <w:rsid w:val="00A37533"/>
    <w:rsid w:val="00A37891"/>
    <w:rsid w:val="00A37A11"/>
    <w:rsid w:val="00A4013C"/>
    <w:rsid w:val="00A40A51"/>
    <w:rsid w:val="00A42292"/>
    <w:rsid w:val="00A42348"/>
    <w:rsid w:val="00A43A9A"/>
    <w:rsid w:val="00A44B26"/>
    <w:rsid w:val="00A46A8D"/>
    <w:rsid w:val="00A47916"/>
    <w:rsid w:val="00A47B53"/>
    <w:rsid w:val="00A50746"/>
    <w:rsid w:val="00A509EC"/>
    <w:rsid w:val="00A536DA"/>
    <w:rsid w:val="00A55C7C"/>
    <w:rsid w:val="00A571CD"/>
    <w:rsid w:val="00A57C3D"/>
    <w:rsid w:val="00A57D61"/>
    <w:rsid w:val="00A57F26"/>
    <w:rsid w:val="00A61849"/>
    <w:rsid w:val="00A61E0F"/>
    <w:rsid w:val="00A61F25"/>
    <w:rsid w:val="00A62637"/>
    <w:rsid w:val="00A63630"/>
    <w:rsid w:val="00A65CD8"/>
    <w:rsid w:val="00A668B7"/>
    <w:rsid w:val="00A6697B"/>
    <w:rsid w:val="00A73F71"/>
    <w:rsid w:val="00A74C2D"/>
    <w:rsid w:val="00A76B34"/>
    <w:rsid w:val="00A80644"/>
    <w:rsid w:val="00A83487"/>
    <w:rsid w:val="00A854FF"/>
    <w:rsid w:val="00A862EF"/>
    <w:rsid w:val="00A87035"/>
    <w:rsid w:val="00A870D7"/>
    <w:rsid w:val="00A8745D"/>
    <w:rsid w:val="00A90159"/>
    <w:rsid w:val="00A90F9B"/>
    <w:rsid w:val="00A92694"/>
    <w:rsid w:val="00A93072"/>
    <w:rsid w:val="00A95FB6"/>
    <w:rsid w:val="00A9629C"/>
    <w:rsid w:val="00AA35D5"/>
    <w:rsid w:val="00AA417B"/>
    <w:rsid w:val="00AA533F"/>
    <w:rsid w:val="00AA549A"/>
    <w:rsid w:val="00AA5897"/>
    <w:rsid w:val="00AA5A86"/>
    <w:rsid w:val="00AA66EC"/>
    <w:rsid w:val="00AA70FB"/>
    <w:rsid w:val="00AB010D"/>
    <w:rsid w:val="00AB0749"/>
    <w:rsid w:val="00AB1209"/>
    <w:rsid w:val="00AB5709"/>
    <w:rsid w:val="00AB76D8"/>
    <w:rsid w:val="00AB7E6A"/>
    <w:rsid w:val="00AC1B61"/>
    <w:rsid w:val="00AC2C6E"/>
    <w:rsid w:val="00AC3025"/>
    <w:rsid w:val="00AC477D"/>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441"/>
    <w:rsid w:val="00AF060E"/>
    <w:rsid w:val="00AF0AD3"/>
    <w:rsid w:val="00AF1985"/>
    <w:rsid w:val="00AF36A2"/>
    <w:rsid w:val="00AF3934"/>
    <w:rsid w:val="00AF47CE"/>
    <w:rsid w:val="00AF5413"/>
    <w:rsid w:val="00AF5536"/>
    <w:rsid w:val="00AF6432"/>
    <w:rsid w:val="00AF6B9D"/>
    <w:rsid w:val="00AF75BE"/>
    <w:rsid w:val="00AF7614"/>
    <w:rsid w:val="00AF79BD"/>
    <w:rsid w:val="00B014BD"/>
    <w:rsid w:val="00B02BAD"/>
    <w:rsid w:val="00B04ECE"/>
    <w:rsid w:val="00B0503A"/>
    <w:rsid w:val="00B07F12"/>
    <w:rsid w:val="00B1415B"/>
    <w:rsid w:val="00B15278"/>
    <w:rsid w:val="00B21671"/>
    <w:rsid w:val="00B217E2"/>
    <w:rsid w:val="00B21FF6"/>
    <w:rsid w:val="00B22D7C"/>
    <w:rsid w:val="00B234EC"/>
    <w:rsid w:val="00B26473"/>
    <w:rsid w:val="00B2732B"/>
    <w:rsid w:val="00B274AE"/>
    <w:rsid w:val="00B274BF"/>
    <w:rsid w:val="00B31222"/>
    <w:rsid w:val="00B32215"/>
    <w:rsid w:val="00B32C53"/>
    <w:rsid w:val="00B34E96"/>
    <w:rsid w:val="00B356E2"/>
    <w:rsid w:val="00B42E81"/>
    <w:rsid w:val="00B4329D"/>
    <w:rsid w:val="00B434FC"/>
    <w:rsid w:val="00B443F5"/>
    <w:rsid w:val="00B44D40"/>
    <w:rsid w:val="00B4561F"/>
    <w:rsid w:val="00B46640"/>
    <w:rsid w:val="00B4718C"/>
    <w:rsid w:val="00B51F5F"/>
    <w:rsid w:val="00B520F9"/>
    <w:rsid w:val="00B52812"/>
    <w:rsid w:val="00B548F0"/>
    <w:rsid w:val="00B5495A"/>
    <w:rsid w:val="00B54E2E"/>
    <w:rsid w:val="00B577A3"/>
    <w:rsid w:val="00B6087A"/>
    <w:rsid w:val="00B61527"/>
    <w:rsid w:val="00B62211"/>
    <w:rsid w:val="00B6258B"/>
    <w:rsid w:val="00B63C6B"/>
    <w:rsid w:val="00B64641"/>
    <w:rsid w:val="00B667D0"/>
    <w:rsid w:val="00B67D24"/>
    <w:rsid w:val="00B67D38"/>
    <w:rsid w:val="00B7262F"/>
    <w:rsid w:val="00B727C5"/>
    <w:rsid w:val="00B73FD4"/>
    <w:rsid w:val="00B74FC5"/>
    <w:rsid w:val="00B75A6C"/>
    <w:rsid w:val="00B81B8B"/>
    <w:rsid w:val="00B82ED2"/>
    <w:rsid w:val="00B82F2D"/>
    <w:rsid w:val="00B83E2A"/>
    <w:rsid w:val="00B83E38"/>
    <w:rsid w:val="00B855DE"/>
    <w:rsid w:val="00B85DF3"/>
    <w:rsid w:val="00B86869"/>
    <w:rsid w:val="00B86C19"/>
    <w:rsid w:val="00B86E6F"/>
    <w:rsid w:val="00B870C6"/>
    <w:rsid w:val="00B92EDF"/>
    <w:rsid w:val="00B93050"/>
    <w:rsid w:val="00B93510"/>
    <w:rsid w:val="00B93E33"/>
    <w:rsid w:val="00B94324"/>
    <w:rsid w:val="00B94D99"/>
    <w:rsid w:val="00B94F72"/>
    <w:rsid w:val="00B954F3"/>
    <w:rsid w:val="00B95BCD"/>
    <w:rsid w:val="00B95CDC"/>
    <w:rsid w:val="00B95CE5"/>
    <w:rsid w:val="00B97FC0"/>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571"/>
    <w:rsid w:val="00BD5CDF"/>
    <w:rsid w:val="00BE17C6"/>
    <w:rsid w:val="00BE2BD3"/>
    <w:rsid w:val="00BE4865"/>
    <w:rsid w:val="00BE69BF"/>
    <w:rsid w:val="00BE6A3C"/>
    <w:rsid w:val="00BE725A"/>
    <w:rsid w:val="00BE7430"/>
    <w:rsid w:val="00BE7B48"/>
    <w:rsid w:val="00BF166F"/>
    <w:rsid w:val="00BF1EF5"/>
    <w:rsid w:val="00BF3381"/>
    <w:rsid w:val="00BF5FA5"/>
    <w:rsid w:val="00BF6AA8"/>
    <w:rsid w:val="00C05514"/>
    <w:rsid w:val="00C05543"/>
    <w:rsid w:val="00C075A4"/>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25532"/>
    <w:rsid w:val="00C305C8"/>
    <w:rsid w:val="00C305F2"/>
    <w:rsid w:val="00C307AF"/>
    <w:rsid w:val="00C30832"/>
    <w:rsid w:val="00C3345C"/>
    <w:rsid w:val="00C33C9A"/>
    <w:rsid w:val="00C34FC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70C5"/>
    <w:rsid w:val="00C57FF9"/>
    <w:rsid w:val="00C62A07"/>
    <w:rsid w:val="00C64434"/>
    <w:rsid w:val="00C659E5"/>
    <w:rsid w:val="00C6622F"/>
    <w:rsid w:val="00C67242"/>
    <w:rsid w:val="00C7063C"/>
    <w:rsid w:val="00C70D0D"/>
    <w:rsid w:val="00C721C2"/>
    <w:rsid w:val="00C73C57"/>
    <w:rsid w:val="00C74101"/>
    <w:rsid w:val="00C74D43"/>
    <w:rsid w:val="00C75CA7"/>
    <w:rsid w:val="00C766D6"/>
    <w:rsid w:val="00C8079B"/>
    <w:rsid w:val="00C81C46"/>
    <w:rsid w:val="00C85021"/>
    <w:rsid w:val="00C85675"/>
    <w:rsid w:val="00C901BB"/>
    <w:rsid w:val="00C90CD3"/>
    <w:rsid w:val="00C923D7"/>
    <w:rsid w:val="00C92552"/>
    <w:rsid w:val="00C93F1B"/>
    <w:rsid w:val="00C976D1"/>
    <w:rsid w:val="00CA0E6B"/>
    <w:rsid w:val="00CA1FCA"/>
    <w:rsid w:val="00CA1FD7"/>
    <w:rsid w:val="00CA3D57"/>
    <w:rsid w:val="00CA71D4"/>
    <w:rsid w:val="00CB1F3C"/>
    <w:rsid w:val="00CB3B0B"/>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122D"/>
    <w:rsid w:val="00CD3A5D"/>
    <w:rsid w:val="00CD5CBA"/>
    <w:rsid w:val="00CD5FD4"/>
    <w:rsid w:val="00CD7789"/>
    <w:rsid w:val="00CE0DCE"/>
    <w:rsid w:val="00CE1A0F"/>
    <w:rsid w:val="00CE1BC9"/>
    <w:rsid w:val="00CE1DAA"/>
    <w:rsid w:val="00CE33C1"/>
    <w:rsid w:val="00CE3AFD"/>
    <w:rsid w:val="00CE48B3"/>
    <w:rsid w:val="00CE4DD6"/>
    <w:rsid w:val="00CE525A"/>
    <w:rsid w:val="00CE692A"/>
    <w:rsid w:val="00CE762B"/>
    <w:rsid w:val="00CE76FF"/>
    <w:rsid w:val="00CF11E9"/>
    <w:rsid w:val="00CF4012"/>
    <w:rsid w:val="00CF4521"/>
    <w:rsid w:val="00CF5C25"/>
    <w:rsid w:val="00CF7AA3"/>
    <w:rsid w:val="00CF7F57"/>
    <w:rsid w:val="00D02BC6"/>
    <w:rsid w:val="00D0310D"/>
    <w:rsid w:val="00D05803"/>
    <w:rsid w:val="00D05C7C"/>
    <w:rsid w:val="00D06906"/>
    <w:rsid w:val="00D07742"/>
    <w:rsid w:val="00D100AE"/>
    <w:rsid w:val="00D110D4"/>
    <w:rsid w:val="00D1276A"/>
    <w:rsid w:val="00D13D25"/>
    <w:rsid w:val="00D147D7"/>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1889"/>
    <w:rsid w:val="00D422ED"/>
    <w:rsid w:val="00D4260E"/>
    <w:rsid w:val="00D434EC"/>
    <w:rsid w:val="00D444D0"/>
    <w:rsid w:val="00D44E9D"/>
    <w:rsid w:val="00D46E5C"/>
    <w:rsid w:val="00D472A7"/>
    <w:rsid w:val="00D5653C"/>
    <w:rsid w:val="00D569DE"/>
    <w:rsid w:val="00D56F64"/>
    <w:rsid w:val="00D61A0E"/>
    <w:rsid w:val="00D62AA2"/>
    <w:rsid w:val="00D64076"/>
    <w:rsid w:val="00D65317"/>
    <w:rsid w:val="00D667AC"/>
    <w:rsid w:val="00D717D8"/>
    <w:rsid w:val="00D71CF9"/>
    <w:rsid w:val="00D735AE"/>
    <w:rsid w:val="00D75B45"/>
    <w:rsid w:val="00D75FF9"/>
    <w:rsid w:val="00D7796F"/>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4FD9"/>
    <w:rsid w:val="00D95B92"/>
    <w:rsid w:val="00D95C7A"/>
    <w:rsid w:val="00D96BF1"/>
    <w:rsid w:val="00D96FC3"/>
    <w:rsid w:val="00DA12C3"/>
    <w:rsid w:val="00DA1E68"/>
    <w:rsid w:val="00DA2571"/>
    <w:rsid w:val="00DA33C6"/>
    <w:rsid w:val="00DA3D83"/>
    <w:rsid w:val="00DA45F0"/>
    <w:rsid w:val="00DA495D"/>
    <w:rsid w:val="00DA49A7"/>
    <w:rsid w:val="00DA5DFF"/>
    <w:rsid w:val="00DA7BA0"/>
    <w:rsid w:val="00DB0995"/>
    <w:rsid w:val="00DB2F81"/>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E01D8"/>
    <w:rsid w:val="00DE02D0"/>
    <w:rsid w:val="00DE0964"/>
    <w:rsid w:val="00DE2847"/>
    <w:rsid w:val="00DE2966"/>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05208"/>
    <w:rsid w:val="00E054B1"/>
    <w:rsid w:val="00E104F6"/>
    <w:rsid w:val="00E10748"/>
    <w:rsid w:val="00E1094C"/>
    <w:rsid w:val="00E1100F"/>
    <w:rsid w:val="00E11413"/>
    <w:rsid w:val="00E12975"/>
    <w:rsid w:val="00E12BDF"/>
    <w:rsid w:val="00E12F57"/>
    <w:rsid w:val="00E14282"/>
    <w:rsid w:val="00E16C3E"/>
    <w:rsid w:val="00E17ABD"/>
    <w:rsid w:val="00E200BA"/>
    <w:rsid w:val="00E215C5"/>
    <w:rsid w:val="00E2194D"/>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477F"/>
    <w:rsid w:val="00E567AD"/>
    <w:rsid w:val="00E573C6"/>
    <w:rsid w:val="00E57CE2"/>
    <w:rsid w:val="00E61343"/>
    <w:rsid w:val="00E613BA"/>
    <w:rsid w:val="00E617BD"/>
    <w:rsid w:val="00E618C7"/>
    <w:rsid w:val="00E618D9"/>
    <w:rsid w:val="00E62AE3"/>
    <w:rsid w:val="00E63BBB"/>
    <w:rsid w:val="00E63BDE"/>
    <w:rsid w:val="00E67B7B"/>
    <w:rsid w:val="00E70503"/>
    <w:rsid w:val="00E705B4"/>
    <w:rsid w:val="00E70BBB"/>
    <w:rsid w:val="00E713BD"/>
    <w:rsid w:val="00E715DE"/>
    <w:rsid w:val="00E72967"/>
    <w:rsid w:val="00E72A19"/>
    <w:rsid w:val="00E74768"/>
    <w:rsid w:val="00E759B2"/>
    <w:rsid w:val="00E770B3"/>
    <w:rsid w:val="00E801F1"/>
    <w:rsid w:val="00E811AD"/>
    <w:rsid w:val="00E8155D"/>
    <w:rsid w:val="00E829A2"/>
    <w:rsid w:val="00E86361"/>
    <w:rsid w:val="00E90C37"/>
    <w:rsid w:val="00E90EB9"/>
    <w:rsid w:val="00EA0E04"/>
    <w:rsid w:val="00EA14F1"/>
    <w:rsid w:val="00EA1E39"/>
    <w:rsid w:val="00EA220D"/>
    <w:rsid w:val="00EA22AA"/>
    <w:rsid w:val="00EA3156"/>
    <w:rsid w:val="00EA39C8"/>
    <w:rsid w:val="00EA40A2"/>
    <w:rsid w:val="00EA4CD5"/>
    <w:rsid w:val="00EA518C"/>
    <w:rsid w:val="00EA58FB"/>
    <w:rsid w:val="00EA59A2"/>
    <w:rsid w:val="00EA5D2C"/>
    <w:rsid w:val="00EA5D8E"/>
    <w:rsid w:val="00EA68DA"/>
    <w:rsid w:val="00EB03D0"/>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1665"/>
    <w:rsid w:val="00EE2A06"/>
    <w:rsid w:val="00EE3548"/>
    <w:rsid w:val="00EE5F2E"/>
    <w:rsid w:val="00EE693B"/>
    <w:rsid w:val="00EE6B2A"/>
    <w:rsid w:val="00EE783F"/>
    <w:rsid w:val="00EE7C15"/>
    <w:rsid w:val="00EF045F"/>
    <w:rsid w:val="00EF06A8"/>
    <w:rsid w:val="00EF17CF"/>
    <w:rsid w:val="00EF26B5"/>
    <w:rsid w:val="00EF35DA"/>
    <w:rsid w:val="00EF4A64"/>
    <w:rsid w:val="00EF4D79"/>
    <w:rsid w:val="00EF7891"/>
    <w:rsid w:val="00F00407"/>
    <w:rsid w:val="00F02171"/>
    <w:rsid w:val="00F033EF"/>
    <w:rsid w:val="00F061A6"/>
    <w:rsid w:val="00F107AF"/>
    <w:rsid w:val="00F11A06"/>
    <w:rsid w:val="00F11AB3"/>
    <w:rsid w:val="00F11C22"/>
    <w:rsid w:val="00F12DD0"/>
    <w:rsid w:val="00F14548"/>
    <w:rsid w:val="00F15D77"/>
    <w:rsid w:val="00F20633"/>
    <w:rsid w:val="00F218DA"/>
    <w:rsid w:val="00F231F4"/>
    <w:rsid w:val="00F23558"/>
    <w:rsid w:val="00F23595"/>
    <w:rsid w:val="00F23E81"/>
    <w:rsid w:val="00F24746"/>
    <w:rsid w:val="00F25CFE"/>
    <w:rsid w:val="00F3041D"/>
    <w:rsid w:val="00F3060F"/>
    <w:rsid w:val="00F30788"/>
    <w:rsid w:val="00F30AA5"/>
    <w:rsid w:val="00F324C0"/>
    <w:rsid w:val="00F32886"/>
    <w:rsid w:val="00F35243"/>
    <w:rsid w:val="00F368AF"/>
    <w:rsid w:val="00F4018F"/>
    <w:rsid w:val="00F406F1"/>
    <w:rsid w:val="00F42006"/>
    <w:rsid w:val="00F43E6E"/>
    <w:rsid w:val="00F44363"/>
    <w:rsid w:val="00F44423"/>
    <w:rsid w:val="00F454DD"/>
    <w:rsid w:val="00F45C9D"/>
    <w:rsid w:val="00F51236"/>
    <w:rsid w:val="00F51B47"/>
    <w:rsid w:val="00F5374C"/>
    <w:rsid w:val="00F541B8"/>
    <w:rsid w:val="00F5474D"/>
    <w:rsid w:val="00F54F4F"/>
    <w:rsid w:val="00F56CC2"/>
    <w:rsid w:val="00F574B7"/>
    <w:rsid w:val="00F5785A"/>
    <w:rsid w:val="00F60BC0"/>
    <w:rsid w:val="00F61B7F"/>
    <w:rsid w:val="00F61C75"/>
    <w:rsid w:val="00F62370"/>
    <w:rsid w:val="00F62437"/>
    <w:rsid w:val="00F628D3"/>
    <w:rsid w:val="00F62DC7"/>
    <w:rsid w:val="00F6497E"/>
    <w:rsid w:val="00F677E2"/>
    <w:rsid w:val="00F67C16"/>
    <w:rsid w:val="00F71FD1"/>
    <w:rsid w:val="00F73344"/>
    <w:rsid w:val="00F73751"/>
    <w:rsid w:val="00F75A95"/>
    <w:rsid w:val="00F75EAD"/>
    <w:rsid w:val="00F77154"/>
    <w:rsid w:val="00F772CF"/>
    <w:rsid w:val="00F80F33"/>
    <w:rsid w:val="00F846D6"/>
    <w:rsid w:val="00F906D2"/>
    <w:rsid w:val="00F9173A"/>
    <w:rsid w:val="00F91800"/>
    <w:rsid w:val="00F94A2E"/>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7D57"/>
    <w:rsid w:val="00FB0008"/>
    <w:rsid w:val="00FB071C"/>
    <w:rsid w:val="00FB0B42"/>
    <w:rsid w:val="00FB0F48"/>
    <w:rsid w:val="00FB1A25"/>
    <w:rsid w:val="00FB3EA0"/>
    <w:rsid w:val="00FB4127"/>
    <w:rsid w:val="00FB55F4"/>
    <w:rsid w:val="00FB6B37"/>
    <w:rsid w:val="00FB7962"/>
    <w:rsid w:val="00FC0B63"/>
    <w:rsid w:val="00FC1A4F"/>
    <w:rsid w:val="00FC2209"/>
    <w:rsid w:val="00FC2A1B"/>
    <w:rsid w:val="00FC3860"/>
    <w:rsid w:val="00FC3CEF"/>
    <w:rsid w:val="00FC44B0"/>
    <w:rsid w:val="00FC638E"/>
    <w:rsid w:val="00FC7531"/>
    <w:rsid w:val="00FC7EAA"/>
    <w:rsid w:val="00FD1156"/>
    <w:rsid w:val="00FD3F39"/>
    <w:rsid w:val="00FD4B62"/>
    <w:rsid w:val="00FD4FA5"/>
    <w:rsid w:val="00FD5166"/>
    <w:rsid w:val="00FD5AA4"/>
    <w:rsid w:val="00FE46AD"/>
    <w:rsid w:val="00FE52E4"/>
    <w:rsid w:val="00FE5410"/>
    <w:rsid w:val="00FF0FAC"/>
    <w:rsid w:val="00FF2D44"/>
    <w:rsid w:val="00FF3EDD"/>
    <w:rsid w:val="00FF456A"/>
    <w:rsid w:val="00FF4E01"/>
    <w:rsid w:val="00FF6204"/>
    <w:rsid w:val="00FF62CB"/>
    <w:rsid w:val="00FF634D"/>
    <w:rsid w:val="00FF6BDF"/>
    <w:rsid w:val="00FF6D25"/>
    <w:rsid w:val="00FF7C50"/>
    <w:rsid w:val="744F820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4180577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52067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87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295930">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37630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0794119">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08571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041904">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SANJOSEDELRINCON/art_92_vii/4/0/68834.web"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43db8b0375dc467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100045-6e25-4017-9241-29a18f59fdfa}"/>
      </w:docPartPr>
      <w:docPartBody>
        <w:p w14:paraId="5B53B1C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052A-7050-4935-9264-046361789B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Usuario invitado</lastModifiedBy>
  <revision>5</revision>
  <lastPrinted>2018-10-17T21:03:00.0000000Z</lastPrinted>
  <dcterms:created xsi:type="dcterms:W3CDTF">2022-05-02T23:42:00.0000000Z</dcterms:created>
  <dcterms:modified xsi:type="dcterms:W3CDTF">2022-05-20T16:13:32.1321145Z</dcterms:modified>
</coreProperties>
</file>