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0A06C" w14:textId="70A72D8E" w:rsidR="00415FD8" w:rsidRPr="004C43F4" w:rsidRDefault="006168E4"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r w:rsidRPr="004C43F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B9070D">
        <w:rPr>
          <w:rFonts w:ascii="Palatino Linotype" w:eastAsia="Times New Roman" w:hAnsi="Palatino Linotype" w:cs="Arial"/>
          <w:color w:val="000000"/>
          <w:sz w:val="24"/>
          <w:szCs w:val="24"/>
          <w:lang w:eastAsia="es-MX"/>
        </w:rPr>
        <w:t xml:space="preserve">cuatro de mayo </w:t>
      </w:r>
      <w:r w:rsidR="001A44B6">
        <w:rPr>
          <w:rFonts w:ascii="Palatino Linotype" w:eastAsia="Times New Roman" w:hAnsi="Palatino Linotype" w:cs="Arial"/>
          <w:color w:val="000000"/>
          <w:sz w:val="24"/>
          <w:szCs w:val="24"/>
          <w:lang w:eastAsia="es-MX"/>
        </w:rPr>
        <w:t>dos</w:t>
      </w:r>
      <w:r w:rsidR="006E4350">
        <w:rPr>
          <w:rFonts w:ascii="Palatino Linotype" w:eastAsia="Times New Roman" w:hAnsi="Palatino Linotype" w:cs="Arial"/>
          <w:color w:val="000000"/>
          <w:sz w:val="24"/>
          <w:szCs w:val="24"/>
          <w:lang w:eastAsia="es-MX"/>
        </w:rPr>
        <w:t xml:space="preserve"> mil veintidós</w:t>
      </w:r>
      <w:r w:rsidR="00EE4E07" w:rsidRPr="004C43F4">
        <w:rPr>
          <w:rFonts w:ascii="Palatino Linotype" w:eastAsia="Times New Roman" w:hAnsi="Palatino Linotype" w:cs="Arial"/>
          <w:color w:val="000000"/>
          <w:sz w:val="24"/>
          <w:szCs w:val="24"/>
          <w:lang w:eastAsia="es-MX"/>
        </w:rPr>
        <w:t>.</w:t>
      </w:r>
    </w:p>
    <w:p w14:paraId="721195F8" w14:textId="77777777" w:rsidR="00415FD8" w:rsidRPr="004C43F4"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318423F6" w14:textId="147A9F3F" w:rsidR="0035578B" w:rsidRPr="004C43F4" w:rsidRDefault="004F7AF7" w:rsidP="00415FD8">
      <w:pPr>
        <w:shd w:val="clear" w:color="auto" w:fill="FFFFFF"/>
        <w:spacing w:after="0" w:line="360" w:lineRule="auto"/>
        <w:jc w:val="both"/>
        <w:rPr>
          <w:rFonts w:ascii="Palatino Linotype" w:hAnsi="Palatino Linotype" w:cs="Arial"/>
          <w:sz w:val="24"/>
        </w:rPr>
      </w:pPr>
      <w:r w:rsidRPr="004C43F4">
        <w:rPr>
          <w:rFonts w:ascii="Palatino Linotype" w:hAnsi="Palatino Linotype" w:cs="Arial"/>
          <w:b/>
          <w:sz w:val="24"/>
        </w:rPr>
        <w:t>VISTO</w:t>
      </w:r>
      <w:r w:rsidRPr="004C43F4">
        <w:rPr>
          <w:rFonts w:ascii="Palatino Linotype" w:hAnsi="Palatino Linotype" w:cs="Arial"/>
          <w:sz w:val="24"/>
        </w:rPr>
        <w:t xml:space="preserve"> el expediente electrónico formado con motivo del recurso de revisión número </w:t>
      </w:r>
      <w:r w:rsidR="001A44B6">
        <w:rPr>
          <w:rFonts w:ascii="Palatino Linotype" w:hAnsi="Palatino Linotype" w:cs="Arial"/>
          <w:b/>
          <w:bCs/>
          <w:sz w:val="24"/>
          <w:lang w:eastAsia="es-MX"/>
        </w:rPr>
        <w:t>03960/INFOEM/IP/RR/2022</w:t>
      </w:r>
      <w:r w:rsidRPr="004C43F4">
        <w:rPr>
          <w:rFonts w:ascii="Palatino Linotype" w:hAnsi="Palatino Linotype" w:cs="Arial"/>
          <w:sz w:val="24"/>
        </w:rPr>
        <w:t xml:space="preserve">, </w:t>
      </w:r>
      <w:r w:rsidR="002524E9" w:rsidRPr="004C43F4">
        <w:rPr>
          <w:rFonts w:ascii="Palatino Linotype" w:hAnsi="Palatino Linotype" w:cs="Arial"/>
          <w:sz w:val="24"/>
          <w:szCs w:val="24"/>
        </w:rPr>
        <w:t xml:space="preserve">interpuesto por </w:t>
      </w:r>
      <w:r w:rsidR="00316928">
        <w:rPr>
          <w:rFonts w:ascii="Palatino Linotype" w:hAnsi="Palatino Linotype" w:cs="Arial"/>
          <w:sz w:val="24"/>
          <w:szCs w:val="24"/>
        </w:rPr>
        <w:t xml:space="preserve">el </w:t>
      </w:r>
      <w:r w:rsidR="00766B7D">
        <w:rPr>
          <w:rFonts w:ascii="Palatino Linotype" w:hAnsi="Palatino Linotype" w:cs="Arial"/>
          <w:b/>
          <w:sz w:val="24"/>
          <w:szCs w:val="24"/>
        </w:rPr>
        <w:t>xxxxxxxxxxx</w:t>
      </w:r>
      <w:r w:rsidR="001A44B6">
        <w:rPr>
          <w:rFonts w:ascii="Palatino Linotype" w:hAnsi="Palatino Linotype" w:cs="Arial"/>
          <w:b/>
          <w:sz w:val="24"/>
          <w:szCs w:val="24"/>
        </w:rPr>
        <w:t xml:space="preserve"> </w:t>
      </w:r>
      <w:r w:rsidR="00766B7D">
        <w:rPr>
          <w:rFonts w:ascii="Palatino Linotype" w:hAnsi="Palatino Linotype" w:cs="Arial"/>
          <w:b/>
          <w:sz w:val="24"/>
          <w:szCs w:val="24"/>
        </w:rPr>
        <w:t>xxxxxxxxx</w:t>
      </w:r>
      <w:r w:rsidR="001A44B6">
        <w:rPr>
          <w:rFonts w:ascii="Palatino Linotype" w:hAnsi="Palatino Linotype" w:cs="Arial"/>
          <w:b/>
          <w:sz w:val="24"/>
          <w:szCs w:val="24"/>
        </w:rPr>
        <w:t xml:space="preserve"> </w:t>
      </w:r>
      <w:r w:rsidR="00766B7D">
        <w:rPr>
          <w:rFonts w:ascii="Palatino Linotype" w:hAnsi="Palatino Linotype" w:cs="Arial"/>
          <w:b/>
          <w:sz w:val="24"/>
          <w:szCs w:val="24"/>
        </w:rPr>
        <w:t>xxxxx</w:t>
      </w:r>
      <w:r w:rsidR="0035578B" w:rsidRPr="004C43F4">
        <w:rPr>
          <w:rFonts w:ascii="Palatino Linotype" w:hAnsi="Palatino Linotype" w:cs="Arial"/>
          <w:sz w:val="24"/>
          <w:szCs w:val="24"/>
        </w:rPr>
        <w:t>,</w:t>
      </w:r>
      <w:r w:rsidR="0035578B" w:rsidRPr="004C43F4">
        <w:rPr>
          <w:rFonts w:ascii="Palatino Linotype" w:hAnsi="Palatino Linotype" w:cs="Arial"/>
          <w:b/>
          <w:sz w:val="24"/>
          <w:szCs w:val="24"/>
        </w:rPr>
        <w:t xml:space="preserve"> </w:t>
      </w:r>
      <w:r w:rsidRPr="004C43F4">
        <w:rPr>
          <w:rFonts w:ascii="Palatino Linotype" w:hAnsi="Palatino Linotype" w:cs="Arial"/>
          <w:sz w:val="24"/>
          <w:szCs w:val="24"/>
        </w:rPr>
        <w:t xml:space="preserve">en lo sucesivo </w:t>
      </w:r>
      <w:r w:rsidR="001A44B6">
        <w:rPr>
          <w:rFonts w:ascii="Palatino Linotype" w:hAnsi="Palatino Linotype" w:cs="Arial"/>
          <w:b/>
          <w:sz w:val="24"/>
          <w:szCs w:val="24"/>
        </w:rPr>
        <w:t xml:space="preserve">El </w:t>
      </w:r>
      <w:r w:rsidRPr="004C43F4">
        <w:rPr>
          <w:rFonts w:ascii="Palatino Linotype" w:hAnsi="Palatino Linotype" w:cs="Arial"/>
          <w:b/>
          <w:sz w:val="24"/>
          <w:szCs w:val="24"/>
        </w:rPr>
        <w:t>Recurrente</w:t>
      </w:r>
      <w:r w:rsidRPr="004C43F4">
        <w:rPr>
          <w:rFonts w:ascii="Palatino Linotype" w:hAnsi="Palatino Linotype" w:cs="Arial"/>
          <w:sz w:val="24"/>
          <w:szCs w:val="24"/>
        </w:rPr>
        <w:t xml:space="preserve">, en contra de la </w:t>
      </w:r>
      <w:r w:rsidR="00213E1C" w:rsidRPr="004C43F4">
        <w:rPr>
          <w:rFonts w:ascii="Palatino Linotype" w:hAnsi="Palatino Linotype" w:cs="Arial"/>
          <w:sz w:val="24"/>
          <w:szCs w:val="24"/>
        </w:rPr>
        <w:t xml:space="preserve">falta de </w:t>
      </w:r>
      <w:r w:rsidRPr="004C43F4">
        <w:rPr>
          <w:rFonts w:ascii="Palatino Linotype" w:hAnsi="Palatino Linotype" w:cs="Arial"/>
          <w:sz w:val="24"/>
          <w:szCs w:val="24"/>
        </w:rPr>
        <w:t xml:space="preserve">respuesta del </w:t>
      </w:r>
      <w:r w:rsidR="006E4350" w:rsidRPr="006E4350">
        <w:rPr>
          <w:rFonts w:ascii="Palatino Linotype" w:hAnsi="Palatino Linotype" w:cs="Arial"/>
          <w:b/>
          <w:sz w:val="24"/>
          <w:szCs w:val="24"/>
        </w:rPr>
        <w:t xml:space="preserve">Ayuntamiento de </w:t>
      </w:r>
      <w:r w:rsidR="001A44B6">
        <w:rPr>
          <w:rFonts w:ascii="Palatino Linotype" w:hAnsi="Palatino Linotype" w:cs="Arial"/>
          <w:b/>
          <w:sz w:val="24"/>
          <w:szCs w:val="24"/>
        </w:rPr>
        <w:t>Valle de Chalco Solidaridad</w:t>
      </w:r>
      <w:r w:rsidR="0035578B" w:rsidRPr="004C43F4">
        <w:rPr>
          <w:rFonts w:ascii="Palatino Linotype" w:hAnsi="Palatino Linotype" w:cs="Arial"/>
          <w:sz w:val="24"/>
          <w:szCs w:val="24"/>
        </w:rPr>
        <w:t>,</w:t>
      </w:r>
      <w:r w:rsidR="0035578B" w:rsidRPr="004C43F4">
        <w:rPr>
          <w:rFonts w:ascii="Palatino Linotype" w:hAnsi="Palatino Linotype" w:cs="Arial"/>
          <w:b/>
          <w:sz w:val="24"/>
          <w:szCs w:val="24"/>
        </w:rPr>
        <w:t xml:space="preserve"> </w:t>
      </w:r>
      <w:r w:rsidR="0035578B" w:rsidRPr="004C43F4">
        <w:rPr>
          <w:rFonts w:ascii="Palatino Linotype" w:hAnsi="Palatino Linotype" w:cs="Arial"/>
          <w:sz w:val="24"/>
          <w:szCs w:val="24"/>
        </w:rPr>
        <w:t>en lo subsecuente</w:t>
      </w:r>
      <w:r w:rsidR="0035578B" w:rsidRPr="004C43F4">
        <w:rPr>
          <w:rFonts w:ascii="Palatino Linotype" w:hAnsi="Palatino Linotype" w:cs="Arial"/>
          <w:b/>
          <w:sz w:val="24"/>
          <w:szCs w:val="24"/>
        </w:rPr>
        <w:t xml:space="preserve"> El Sujeto Obligado, </w:t>
      </w:r>
      <w:r w:rsidR="0035578B" w:rsidRPr="004C43F4">
        <w:rPr>
          <w:rFonts w:ascii="Palatino Linotype" w:hAnsi="Palatino Linotype" w:cs="Arial"/>
          <w:sz w:val="24"/>
          <w:szCs w:val="24"/>
        </w:rPr>
        <w:t>se procede a</w:t>
      </w:r>
      <w:r w:rsidR="0035578B" w:rsidRPr="004C43F4">
        <w:rPr>
          <w:rFonts w:ascii="Palatino Linotype" w:hAnsi="Palatino Linotype" w:cs="Arial"/>
          <w:sz w:val="24"/>
        </w:rPr>
        <w:t xml:space="preserve"> dictar la presente resolución.</w:t>
      </w:r>
    </w:p>
    <w:p w14:paraId="1666F9D6" w14:textId="77777777" w:rsidR="00415FD8" w:rsidRPr="004C43F4"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421BF1A" w14:textId="7DAD243B" w:rsidR="00415FD8" w:rsidRPr="004C43F4" w:rsidRDefault="006168E4" w:rsidP="00415FD8">
      <w:pPr>
        <w:spacing w:after="0" w:line="360" w:lineRule="auto"/>
        <w:jc w:val="center"/>
        <w:rPr>
          <w:rFonts w:ascii="Palatino Linotype" w:hAnsi="Palatino Linotype"/>
          <w:b/>
          <w:sz w:val="28"/>
        </w:rPr>
      </w:pPr>
      <w:r w:rsidRPr="004C43F4">
        <w:rPr>
          <w:rFonts w:ascii="Palatino Linotype" w:hAnsi="Palatino Linotype"/>
          <w:b/>
          <w:sz w:val="28"/>
        </w:rPr>
        <w:t>A N T E C E D E N T E S   D E L   A S U N T O</w:t>
      </w:r>
    </w:p>
    <w:p w14:paraId="7653D8D3" w14:textId="77777777" w:rsidR="00415FD8" w:rsidRPr="004C43F4" w:rsidRDefault="00415FD8" w:rsidP="00415FD8">
      <w:pPr>
        <w:pStyle w:val="Sinespaciado"/>
      </w:pPr>
    </w:p>
    <w:p w14:paraId="08A2AE31" w14:textId="77777777" w:rsidR="0042285E" w:rsidRPr="004C43F4" w:rsidRDefault="006168E4" w:rsidP="00415FD8">
      <w:pPr>
        <w:spacing w:after="0" w:line="360" w:lineRule="auto"/>
        <w:jc w:val="both"/>
        <w:rPr>
          <w:rFonts w:ascii="Palatino Linotype" w:hAnsi="Palatino Linotype"/>
        </w:rPr>
      </w:pPr>
      <w:r w:rsidRPr="004C43F4">
        <w:rPr>
          <w:rFonts w:ascii="Palatino Linotype" w:hAnsi="Palatino Linotype" w:cs="Arial"/>
          <w:b/>
          <w:sz w:val="28"/>
        </w:rPr>
        <w:t>PRIMERO.</w:t>
      </w:r>
      <w:r w:rsidRPr="004C43F4">
        <w:rPr>
          <w:rFonts w:ascii="Palatino Linotype" w:hAnsi="Palatino Linotype" w:cs="Arial"/>
        </w:rPr>
        <w:t xml:space="preserve"> </w:t>
      </w:r>
      <w:r w:rsidRPr="004C43F4">
        <w:rPr>
          <w:rFonts w:ascii="Palatino Linotype" w:hAnsi="Palatino Linotype"/>
          <w:b/>
          <w:sz w:val="28"/>
          <w:szCs w:val="28"/>
        </w:rPr>
        <w:t>De la Solicitud de Información.</w:t>
      </w:r>
    </w:p>
    <w:p w14:paraId="51F38705" w14:textId="2E71737F" w:rsidR="0035578B" w:rsidRPr="004C43F4" w:rsidRDefault="004F7AF7" w:rsidP="00415FD8">
      <w:pPr>
        <w:spacing w:after="0" w:line="360" w:lineRule="auto"/>
        <w:jc w:val="both"/>
        <w:rPr>
          <w:rFonts w:ascii="Palatino Linotype" w:hAnsi="Palatino Linotype" w:cs="Arial"/>
          <w:sz w:val="24"/>
        </w:rPr>
      </w:pPr>
      <w:r w:rsidRPr="004C43F4">
        <w:rPr>
          <w:rFonts w:ascii="Palatino Linotype" w:hAnsi="Palatino Linotype" w:cs="Arial"/>
          <w:sz w:val="24"/>
        </w:rPr>
        <w:t xml:space="preserve">Con fecha </w:t>
      </w:r>
      <w:r w:rsidR="00316928">
        <w:rPr>
          <w:rFonts w:ascii="Palatino Linotype" w:hAnsi="Palatino Linotype" w:cs="Arial"/>
          <w:sz w:val="24"/>
        </w:rPr>
        <w:t xml:space="preserve">nueve de </w:t>
      </w:r>
      <w:r w:rsidR="00B9070D">
        <w:rPr>
          <w:rFonts w:ascii="Palatino Linotype" w:hAnsi="Palatino Linotype" w:cs="Arial"/>
          <w:sz w:val="24"/>
        </w:rPr>
        <w:t>fe</w:t>
      </w:r>
      <w:r w:rsidR="00316928">
        <w:rPr>
          <w:rFonts w:ascii="Palatino Linotype" w:hAnsi="Palatino Linotype" w:cs="Arial"/>
          <w:sz w:val="24"/>
        </w:rPr>
        <w:t>brero de dos mil veintidós</w:t>
      </w:r>
      <w:r w:rsidR="0035578B" w:rsidRPr="004C43F4">
        <w:rPr>
          <w:rFonts w:ascii="Palatino Linotype" w:hAnsi="Palatino Linotype" w:cs="Arial"/>
          <w:sz w:val="24"/>
        </w:rPr>
        <w:t xml:space="preserve">, </w:t>
      </w:r>
      <w:r w:rsidR="00316928">
        <w:rPr>
          <w:rFonts w:ascii="Palatino Linotype" w:hAnsi="Palatino Linotype" w:cs="Arial"/>
          <w:b/>
          <w:sz w:val="24"/>
        </w:rPr>
        <w:t>El</w:t>
      </w:r>
      <w:r w:rsidR="0035578B" w:rsidRPr="004C43F4">
        <w:rPr>
          <w:rFonts w:ascii="Palatino Linotype" w:hAnsi="Palatino Linotype" w:cs="Arial"/>
          <w:b/>
          <w:sz w:val="24"/>
        </w:rPr>
        <w:t xml:space="preserve"> Recurrente, </w:t>
      </w:r>
      <w:r w:rsidR="00451D6C" w:rsidRPr="004C43F4">
        <w:rPr>
          <w:rFonts w:ascii="Palatino Linotype" w:hAnsi="Palatino Linotype" w:cs="Arial"/>
          <w:sz w:val="24"/>
        </w:rPr>
        <w:t>presentó a través de</w:t>
      </w:r>
      <w:r w:rsidR="00C156D3" w:rsidRPr="004C43F4">
        <w:rPr>
          <w:rFonts w:ascii="Palatino Linotype" w:hAnsi="Palatino Linotype" w:cs="Arial"/>
          <w:sz w:val="24"/>
        </w:rPr>
        <w:t xml:space="preserve">l </w:t>
      </w:r>
      <w:r w:rsidR="0035578B" w:rsidRPr="004C43F4">
        <w:rPr>
          <w:rFonts w:ascii="Palatino Linotype" w:hAnsi="Palatino Linotype" w:cs="Arial"/>
          <w:sz w:val="24"/>
        </w:rPr>
        <w:t xml:space="preserve">Sistema de Acceso </w:t>
      </w:r>
      <w:r w:rsidR="00AD2423">
        <w:rPr>
          <w:rFonts w:ascii="Palatino Linotype" w:hAnsi="Palatino Linotype" w:cs="Arial"/>
          <w:sz w:val="24"/>
        </w:rPr>
        <w:t>a la</w:t>
      </w:r>
      <w:r w:rsidR="0035578B" w:rsidRPr="004C43F4">
        <w:rPr>
          <w:rFonts w:ascii="Palatino Linotype" w:hAnsi="Palatino Linotype" w:cs="Arial"/>
          <w:sz w:val="24"/>
        </w:rPr>
        <w:t xml:space="preserve"> Información Mexiquense </w:t>
      </w:r>
      <w:r w:rsidR="0035578B" w:rsidRPr="00AD2423">
        <w:rPr>
          <w:rFonts w:ascii="Palatino Linotype" w:hAnsi="Palatino Linotype" w:cs="Arial"/>
          <w:b/>
          <w:sz w:val="24"/>
        </w:rPr>
        <w:t>(</w:t>
      </w:r>
      <w:r w:rsidR="0035578B" w:rsidRPr="004C43F4">
        <w:rPr>
          <w:rFonts w:ascii="Palatino Linotype" w:hAnsi="Palatino Linotype" w:cs="Arial"/>
          <w:b/>
          <w:sz w:val="24"/>
        </w:rPr>
        <w:t>SAIMEX)</w:t>
      </w:r>
      <w:r w:rsidR="00A50811" w:rsidRPr="004C43F4">
        <w:rPr>
          <w:rFonts w:ascii="Palatino Linotype" w:hAnsi="Palatino Linotype" w:cs="Arial"/>
          <w:sz w:val="24"/>
        </w:rPr>
        <w:t>,</w:t>
      </w:r>
      <w:r w:rsidR="0035578B" w:rsidRPr="004C43F4">
        <w:rPr>
          <w:rFonts w:ascii="Palatino Linotype" w:hAnsi="Palatino Linotype" w:cs="Arial"/>
          <w:sz w:val="24"/>
        </w:rPr>
        <w:t xml:space="preserve"> ante </w:t>
      </w:r>
      <w:r w:rsidR="0035578B" w:rsidRPr="004C43F4">
        <w:rPr>
          <w:rFonts w:ascii="Palatino Linotype" w:hAnsi="Palatino Linotype" w:cs="Arial"/>
          <w:b/>
          <w:sz w:val="24"/>
        </w:rPr>
        <w:t>El Sujeto Obligado</w:t>
      </w:r>
      <w:r w:rsidR="0035578B" w:rsidRPr="004C43F4">
        <w:rPr>
          <w:rFonts w:ascii="Palatino Linotype" w:hAnsi="Palatino Linotype" w:cs="Arial"/>
          <w:sz w:val="24"/>
        </w:rPr>
        <w:t>, solicitud de acceso a la información pública, registra</w:t>
      </w:r>
      <w:r w:rsidR="00E10F25" w:rsidRPr="004C43F4">
        <w:rPr>
          <w:rFonts w:ascii="Palatino Linotype" w:hAnsi="Palatino Linotype" w:cs="Arial"/>
          <w:sz w:val="24"/>
        </w:rPr>
        <w:t>da bajo el número de expediente</w:t>
      </w:r>
      <w:r w:rsidR="00316928">
        <w:rPr>
          <w:rFonts w:ascii="Palatino Linotype" w:hAnsi="Palatino Linotype" w:cs="Arial"/>
          <w:sz w:val="24"/>
        </w:rPr>
        <w:t xml:space="preserve"> </w:t>
      </w:r>
      <w:r w:rsidR="00316928" w:rsidRPr="00316928">
        <w:rPr>
          <w:rFonts w:ascii="Palatino Linotype" w:hAnsi="Palatino Linotype"/>
          <w:b/>
          <w:bCs/>
          <w:sz w:val="24"/>
          <w:szCs w:val="24"/>
        </w:rPr>
        <w:t>00052/VACHASO/IP/2022</w:t>
      </w:r>
      <w:r w:rsidR="0035578B" w:rsidRPr="004C43F4">
        <w:rPr>
          <w:rFonts w:ascii="Palatino Linotype" w:hAnsi="Palatino Linotype" w:cs="Arial"/>
          <w:sz w:val="24"/>
        </w:rPr>
        <w:t>,</w:t>
      </w:r>
      <w:r w:rsidR="0035578B" w:rsidRPr="004C43F4">
        <w:rPr>
          <w:rFonts w:ascii="Palatino Linotype" w:hAnsi="Palatino Linotype" w:cs="Arial"/>
          <w:b/>
          <w:sz w:val="24"/>
        </w:rPr>
        <w:t xml:space="preserve"> </w:t>
      </w:r>
      <w:r w:rsidR="0035578B" w:rsidRPr="004C43F4">
        <w:rPr>
          <w:rFonts w:ascii="Palatino Linotype" w:hAnsi="Palatino Linotype" w:cs="Arial"/>
          <w:sz w:val="24"/>
        </w:rPr>
        <w:t xml:space="preserve">mediante la cual solicitó información en el tenor siguiente: </w:t>
      </w:r>
    </w:p>
    <w:p w14:paraId="6C654DB1" w14:textId="77777777" w:rsidR="000510FC" w:rsidRPr="004C43F4" w:rsidRDefault="000510FC" w:rsidP="00415FD8">
      <w:pPr>
        <w:pStyle w:val="Sinespaciado"/>
      </w:pPr>
    </w:p>
    <w:p w14:paraId="664F43E8" w14:textId="59729ABF" w:rsidR="00451D6C" w:rsidRPr="00B9070D" w:rsidRDefault="006A2144" w:rsidP="006A2144">
      <w:pPr>
        <w:spacing w:line="360" w:lineRule="auto"/>
        <w:ind w:left="426" w:right="567"/>
        <w:jc w:val="both"/>
        <w:rPr>
          <w:rFonts w:ascii="Palatino Linotype" w:hAnsi="Palatino Linotype"/>
          <w:i/>
          <w:color w:val="000000"/>
        </w:rPr>
      </w:pPr>
      <w:r w:rsidRPr="00B9070D">
        <w:rPr>
          <w:rFonts w:ascii="Palatino Linotype" w:hAnsi="Palatino Linotype"/>
          <w:i/>
          <w:iCs/>
          <w:color w:val="000000"/>
        </w:rPr>
        <w:t xml:space="preserve">“Con fundamento en el artículo 8 de la Constitución Política de los Estados Unidos Mexicanos, artículo 5 fracciones I; II y IV de la Constitución Política del Estado Libre y Soberano de México, y artículos 3 y 4 de la Ley de Transparencia y Acceso a la Información Pública del Estado de México y Municipios. Solicito como esta integrada la deuda generada en el periodo 2019-2021 que incluya impuestos, laudos y seguridad social, monto y nombre de proveedores, acreedores e instituciones gubernamentales que se les debe, así como monto total de la deuda. Saber si se han autorizado y/o contratado cualquier tipo créditos, si han </w:t>
      </w:r>
      <w:r w:rsidRPr="00B9070D">
        <w:rPr>
          <w:rFonts w:ascii="Palatino Linotype" w:hAnsi="Palatino Linotype"/>
          <w:i/>
          <w:iCs/>
          <w:color w:val="000000"/>
        </w:rPr>
        <w:lastRenderedPageBreak/>
        <w:t>solicitado anticipo de participaciones y que recurso se está comprometiendo para el pago de dichos créditos y plazo para pago, las sesiones de cabildo así como sus puntos donde se han aprobado la contratación de los créditos, tasa de interés que se estaría pagando, tabla de amortizaciones de pagos en donde refleje el número de meses a pagar, aportación a capital y aportación a los intereses. Relación detallada por concepto en que se va a utilizar el crédito.”</w:t>
      </w:r>
      <w:r>
        <w:rPr>
          <w:rFonts w:ascii="Palatino Linotype" w:hAnsi="Palatino Linotype"/>
          <w:color w:val="000000"/>
        </w:rPr>
        <w:t xml:space="preserve"> </w:t>
      </w:r>
      <w:r w:rsidRPr="00B9070D">
        <w:rPr>
          <w:rFonts w:ascii="Palatino Linotype" w:hAnsi="Palatino Linotype"/>
          <w:i/>
          <w:color w:val="000000"/>
        </w:rPr>
        <w:t>(sic)</w:t>
      </w:r>
      <w:r w:rsidR="00B9070D" w:rsidRPr="00B9070D">
        <w:rPr>
          <w:rFonts w:ascii="Palatino Linotype" w:hAnsi="Palatino Linotype"/>
          <w:i/>
          <w:color w:val="000000"/>
        </w:rPr>
        <w:t>.</w:t>
      </w:r>
    </w:p>
    <w:p w14:paraId="52B68702" w14:textId="77777777" w:rsidR="006A2144" w:rsidRPr="006A2144" w:rsidRDefault="006A2144" w:rsidP="006A2144">
      <w:pPr>
        <w:spacing w:line="360" w:lineRule="auto"/>
        <w:ind w:left="426" w:right="567"/>
        <w:jc w:val="both"/>
        <w:rPr>
          <w:rFonts w:ascii="Palatino Linotype" w:hAnsi="Palatino Linotype"/>
          <w:lang w:val="es-ES_tradnl"/>
        </w:rPr>
      </w:pPr>
    </w:p>
    <w:p w14:paraId="01E98DD2" w14:textId="3D3E37F6" w:rsidR="00046968" w:rsidRPr="004C43F4" w:rsidRDefault="002B45F6" w:rsidP="00451D6C">
      <w:pPr>
        <w:spacing w:after="0" w:line="360" w:lineRule="auto"/>
        <w:ind w:right="850"/>
        <w:jc w:val="both"/>
        <w:rPr>
          <w:rFonts w:ascii="Palatino Linotype" w:eastAsia="Times New Roman" w:hAnsi="Palatino Linotype" w:cs="Times New Roman"/>
          <w:sz w:val="24"/>
          <w:szCs w:val="24"/>
          <w:lang w:val="es-ES_tradnl" w:eastAsia="es-ES"/>
        </w:rPr>
      </w:pPr>
      <w:r w:rsidRPr="004C43F4">
        <w:rPr>
          <w:rFonts w:ascii="Palatino Linotype" w:eastAsia="Times New Roman" w:hAnsi="Palatino Linotype" w:cs="Times New Roman"/>
          <w:b/>
          <w:sz w:val="24"/>
          <w:szCs w:val="24"/>
          <w:lang w:val="es-ES_tradnl" w:eastAsia="es-ES"/>
        </w:rPr>
        <w:t>MODALIDAD DE ENTREGA:</w:t>
      </w:r>
      <w:r w:rsidRPr="004C43F4">
        <w:rPr>
          <w:rFonts w:ascii="Palatino Linotype" w:eastAsia="Times New Roman" w:hAnsi="Palatino Linotype" w:cs="Times New Roman"/>
          <w:sz w:val="24"/>
          <w:szCs w:val="24"/>
          <w:lang w:val="es-ES_tradnl" w:eastAsia="es-ES"/>
        </w:rPr>
        <w:t xml:space="preserve"> </w:t>
      </w:r>
      <w:r w:rsidR="004F7AF7" w:rsidRPr="004C43F4">
        <w:rPr>
          <w:rFonts w:ascii="Palatino Linotype" w:eastAsia="Times New Roman" w:hAnsi="Palatino Linotype" w:cs="Times New Roman"/>
          <w:sz w:val="24"/>
          <w:szCs w:val="24"/>
          <w:lang w:val="es-ES_tradnl" w:eastAsia="es-ES"/>
        </w:rPr>
        <w:t>A</w:t>
      </w:r>
      <w:r w:rsidR="006168E4" w:rsidRPr="004C43F4">
        <w:rPr>
          <w:rFonts w:ascii="Palatino Linotype" w:eastAsia="Times New Roman" w:hAnsi="Palatino Linotype" w:cs="Times New Roman"/>
          <w:sz w:val="24"/>
          <w:szCs w:val="24"/>
          <w:lang w:val="es-ES_tradnl" w:eastAsia="es-ES"/>
        </w:rPr>
        <w:t xml:space="preserve"> través del </w:t>
      </w:r>
      <w:r w:rsidR="006168E4" w:rsidRPr="004C43F4">
        <w:rPr>
          <w:rFonts w:ascii="Palatino Linotype" w:eastAsia="Times New Roman" w:hAnsi="Palatino Linotype" w:cs="Times New Roman"/>
          <w:b/>
          <w:sz w:val="24"/>
          <w:szCs w:val="24"/>
          <w:lang w:val="es-ES_tradnl" w:eastAsia="es-ES"/>
        </w:rPr>
        <w:t>SAIMEX</w:t>
      </w:r>
      <w:r w:rsidR="004F7AF7" w:rsidRPr="004C43F4">
        <w:rPr>
          <w:rFonts w:ascii="Palatino Linotype" w:eastAsia="Times New Roman" w:hAnsi="Palatino Linotype" w:cs="Times New Roman"/>
          <w:sz w:val="24"/>
          <w:szCs w:val="24"/>
          <w:lang w:val="es-ES_tradnl" w:eastAsia="es-ES"/>
        </w:rPr>
        <w:t>.</w:t>
      </w:r>
      <w:r w:rsidR="00BF4CB5" w:rsidRPr="004C43F4">
        <w:rPr>
          <w:rFonts w:ascii="Palatino Linotype" w:eastAsia="Times New Roman" w:hAnsi="Palatino Linotype" w:cs="Times New Roman"/>
          <w:sz w:val="24"/>
          <w:szCs w:val="24"/>
          <w:lang w:val="es-ES_tradnl" w:eastAsia="es-ES"/>
        </w:rPr>
        <w:t xml:space="preserve"> </w:t>
      </w:r>
    </w:p>
    <w:p w14:paraId="25B2DAE2" w14:textId="77777777" w:rsidR="00E10F25" w:rsidRPr="004C43F4" w:rsidRDefault="00E10F25" w:rsidP="00451D6C">
      <w:pPr>
        <w:spacing w:after="0" w:line="360" w:lineRule="auto"/>
        <w:ind w:right="850"/>
        <w:jc w:val="both"/>
        <w:rPr>
          <w:rFonts w:ascii="Palatino Linotype" w:eastAsia="Times New Roman" w:hAnsi="Palatino Linotype" w:cs="Times New Roman"/>
          <w:sz w:val="24"/>
          <w:szCs w:val="24"/>
          <w:lang w:val="es-ES_tradnl" w:eastAsia="es-ES"/>
        </w:rPr>
      </w:pPr>
    </w:p>
    <w:p w14:paraId="46FD9DFD" w14:textId="61321133" w:rsidR="00DB3C03" w:rsidRPr="004C43F4" w:rsidRDefault="00250C47" w:rsidP="00415FD8">
      <w:pPr>
        <w:spacing w:after="0" w:line="360" w:lineRule="auto"/>
        <w:jc w:val="both"/>
        <w:rPr>
          <w:rFonts w:ascii="Palatino Linotype" w:hAnsi="Palatino Linotype" w:cs="Arial"/>
          <w:b/>
          <w:sz w:val="28"/>
        </w:rPr>
      </w:pPr>
      <w:r w:rsidRPr="004C43F4">
        <w:rPr>
          <w:rFonts w:ascii="Palatino Linotype" w:hAnsi="Palatino Linotype" w:cs="Arial"/>
          <w:b/>
          <w:sz w:val="28"/>
        </w:rPr>
        <w:t>SEGUND</w:t>
      </w:r>
      <w:r w:rsidR="006168E4" w:rsidRPr="004C43F4">
        <w:rPr>
          <w:rFonts w:ascii="Palatino Linotype" w:hAnsi="Palatino Linotype" w:cs="Arial"/>
          <w:b/>
          <w:sz w:val="28"/>
        </w:rPr>
        <w:t xml:space="preserve">O. </w:t>
      </w:r>
      <w:r w:rsidR="006168E4" w:rsidRPr="004C43F4">
        <w:rPr>
          <w:rFonts w:ascii="Palatino Linotype" w:hAnsi="Palatino Linotype" w:cs="Arial"/>
          <w:b/>
          <w:sz w:val="28"/>
          <w:szCs w:val="20"/>
        </w:rPr>
        <w:t>De la respuesta del Sujeto Obligado.</w:t>
      </w:r>
    </w:p>
    <w:p w14:paraId="308B9084" w14:textId="2429C9BA" w:rsidR="00451D6C" w:rsidRDefault="004D073F" w:rsidP="00451D6C">
      <w:pPr>
        <w:spacing w:after="0" w:line="360" w:lineRule="auto"/>
        <w:jc w:val="both"/>
        <w:rPr>
          <w:rFonts w:ascii="Palatino Linotype" w:hAnsi="Palatino Linotype" w:cs="Arial"/>
          <w:sz w:val="24"/>
          <w:szCs w:val="24"/>
        </w:rPr>
      </w:pPr>
      <w:r w:rsidRPr="004C43F4">
        <w:rPr>
          <w:rFonts w:ascii="Palatino Linotype" w:hAnsi="Palatino Linotype" w:cs="Arial"/>
          <w:sz w:val="24"/>
          <w:szCs w:val="24"/>
        </w:rPr>
        <w:t xml:space="preserve">En el expediente electrónico </w:t>
      </w:r>
      <w:r w:rsidRPr="004C43F4">
        <w:rPr>
          <w:rFonts w:ascii="Palatino Linotype" w:hAnsi="Palatino Linotype" w:cs="Arial"/>
          <w:b/>
          <w:sz w:val="24"/>
          <w:szCs w:val="24"/>
        </w:rPr>
        <w:t>SAIMEX</w:t>
      </w:r>
      <w:r w:rsidRPr="004C43F4">
        <w:rPr>
          <w:rFonts w:ascii="Palatino Linotype" w:hAnsi="Palatino Linotype" w:cs="Arial"/>
          <w:sz w:val="24"/>
          <w:szCs w:val="24"/>
        </w:rPr>
        <w:t xml:space="preserve">, se aprecia que </w:t>
      </w:r>
      <w:r w:rsidRPr="004C43F4">
        <w:rPr>
          <w:rFonts w:ascii="Palatino Linotype" w:hAnsi="Palatino Linotype" w:cs="Arial"/>
          <w:b/>
          <w:sz w:val="24"/>
          <w:szCs w:val="24"/>
        </w:rPr>
        <w:t xml:space="preserve">El Sujeto Obligado </w:t>
      </w:r>
      <w:r w:rsidRPr="004C43F4">
        <w:rPr>
          <w:rFonts w:ascii="Palatino Linotype" w:hAnsi="Palatino Linotype" w:cs="Arial"/>
          <w:sz w:val="24"/>
          <w:szCs w:val="24"/>
        </w:rPr>
        <w:t xml:space="preserve">fue omiso en dar respuesta a la solicitud de información presentada por </w:t>
      </w:r>
      <w:r w:rsidR="006E4350">
        <w:rPr>
          <w:rFonts w:ascii="Palatino Linotype" w:hAnsi="Palatino Linotype" w:cs="Arial"/>
          <w:b/>
          <w:sz w:val="24"/>
          <w:szCs w:val="24"/>
        </w:rPr>
        <w:t>La</w:t>
      </w:r>
      <w:r w:rsidRPr="004C43F4">
        <w:rPr>
          <w:rFonts w:ascii="Palatino Linotype" w:hAnsi="Palatino Linotype" w:cs="Arial"/>
          <w:b/>
          <w:sz w:val="24"/>
          <w:szCs w:val="24"/>
        </w:rPr>
        <w:t xml:space="preserve"> Recurrente</w:t>
      </w:r>
      <w:r w:rsidRPr="004C43F4">
        <w:rPr>
          <w:rFonts w:ascii="Palatino Linotype" w:hAnsi="Palatino Linotype" w:cs="Arial"/>
          <w:sz w:val="24"/>
          <w:szCs w:val="24"/>
        </w:rPr>
        <w:t>.</w:t>
      </w:r>
      <w:r w:rsidRPr="004C43F4">
        <w:rPr>
          <w:rFonts w:ascii="Palatino Linotype" w:hAnsi="Palatino Linotype" w:cs="Arial"/>
          <w:b/>
          <w:sz w:val="24"/>
          <w:szCs w:val="24"/>
        </w:rPr>
        <w:t xml:space="preserve"> </w:t>
      </w:r>
      <w:r w:rsidRPr="004C43F4">
        <w:rPr>
          <w:rFonts w:ascii="Palatino Linotype" w:hAnsi="Palatino Linotype" w:cs="Arial"/>
          <w:sz w:val="24"/>
          <w:szCs w:val="24"/>
        </w:rPr>
        <w:t xml:space="preserve">Derivado de lo anterior, se constituye la figura de la </w:t>
      </w:r>
      <w:r w:rsidR="000510FC" w:rsidRPr="004C43F4">
        <w:rPr>
          <w:rFonts w:ascii="Palatino Linotype" w:hAnsi="Palatino Linotype" w:cs="Arial"/>
          <w:b/>
          <w:i/>
          <w:sz w:val="24"/>
          <w:szCs w:val="24"/>
        </w:rPr>
        <w:t>Negativa Ficta</w:t>
      </w:r>
      <w:r w:rsidRPr="004C43F4">
        <w:rPr>
          <w:rFonts w:ascii="Palatino Linotype" w:hAnsi="Palatino Linotype" w:cs="Arial"/>
          <w:sz w:val="24"/>
          <w:szCs w:val="24"/>
        </w:rPr>
        <w:t xml:space="preserve">, cuya esencia consiste en atribuir un efecto negativo de la autoridad administrativa frente a las instancias y </w:t>
      </w:r>
      <w:r w:rsidR="00F406EA" w:rsidRPr="004C43F4">
        <w:rPr>
          <w:rFonts w:ascii="Palatino Linotype" w:hAnsi="Palatino Linotype" w:cs="Arial"/>
          <w:sz w:val="24"/>
          <w:szCs w:val="24"/>
        </w:rPr>
        <w:t>s</w:t>
      </w:r>
      <w:r w:rsidRPr="004C43F4">
        <w:rPr>
          <w:rFonts w:ascii="Palatino Linotype" w:hAnsi="Palatino Linotype" w:cs="Arial"/>
          <w:sz w:val="24"/>
          <w:szCs w:val="24"/>
        </w:rPr>
        <w:t xml:space="preserve">olicitudes que hagan los particulares. </w:t>
      </w:r>
    </w:p>
    <w:p w14:paraId="321C9159" w14:textId="77777777" w:rsidR="00AD2423" w:rsidRPr="00AD2423" w:rsidRDefault="00AD2423" w:rsidP="00451D6C">
      <w:pPr>
        <w:spacing w:after="0" w:line="360" w:lineRule="auto"/>
        <w:jc w:val="both"/>
        <w:rPr>
          <w:rFonts w:ascii="Palatino Linotype" w:hAnsi="Palatino Linotype" w:cs="Arial"/>
          <w:sz w:val="24"/>
          <w:szCs w:val="24"/>
        </w:rPr>
      </w:pPr>
    </w:p>
    <w:p w14:paraId="695D9190" w14:textId="09728061" w:rsidR="006168E4" w:rsidRPr="004C43F4" w:rsidRDefault="006E4350" w:rsidP="00415FD8">
      <w:pPr>
        <w:spacing w:after="0" w:line="360" w:lineRule="auto"/>
        <w:jc w:val="both"/>
        <w:rPr>
          <w:rFonts w:ascii="Palatino Linotype" w:hAnsi="Palatino Linotype" w:cs="Arial"/>
          <w:b/>
          <w:sz w:val="28"/>
        </w:rPr>
      </w:pPr>
      <w:r>
        <w:rPr>
          <w:rFonts w:ascii="Palatino Linotype" w:hAnsi="Palatino Linotype" w:cs="Arial"/>
          <w:b/>
          <w:sz w:val="28"/>
        </w:rPr>
        <w:t>TERCERO</w:t>
      </w:r>
      <w:r w:rsidR="006168E4" w:rsidRPr="004C43F4">
        <w:rPr>
          <w:rFonts w:ascii="Palatino Linotype" w:hAnsi="Palatino Linotype" w:cs="Arial"/>
          <w:b/>
          <w:sz w:val="28"/>
        </w:rPr>
        <w:t xml:space="preserve">. </w:t>
      </w:r>
      <w:r w:rsidR="006168E4" w:rsidRPr="004C43F4">
        <w:rPr>
          <w:rFonts w:ascii="Palatino Linotype" w:hAnsi="Palatino Linotype"/>
          <w:b/>
          <w:sz w:val="28"/>
        </w:rPr>
        <w:t>Del recurso de revisión.</w:t>
      </w:r>
    </w:p>
    <w:p w14:paraId="1C2871BD" w14:textId="26E6ECCF" w:rsidR="00DB0747" w:rsidRPr="004C43F4" w:rsidRDefault="004F7AF7" w:rsidP="00451D6C">
      <w:pPr>
        <w:spacing w:after="0" w:line="360" w:lineRule="auto"/>
        <w:jc w:val="both"/>
        <w:rPr>
          <w:rFonts w:ascii="Palatino Linotype" w:hAnsi="Palatino Linotype" w:cs="Arial"/>
          <w:sz w:val="24"/>
          <w:szCs w:val="24"/>
        </w:rPr>
      </w:pPr>
      <w:r w:rsidRPr="004C43F4">
        <w:rPr>
          <w:rFonts w:ascii="Palatino Linotype" w:hAnsi="Palatino Linotype" w:cs="Arial"/>
          <w:sz w:val="24"/>
          <w:szCs w:val="24"/>
        </w:rPr>
        <w:t xml:space="preserve">Inconforme con la </w:t>
      </w:r>
      <w:r w:rsidR="0030613C" w:rsidRPr="004C43F4">
        <w:rPr>
          <w:rFonts w:ascii="Palatino Linotype" w:hAnsi="Palatino Linotype" w:cs="Arial"/>
          <w:sz w:val="24"/>
          <w:szCs w:val="24"/>
        </w:rPr>
        <w:t>falta de respuesta</w:t>
      </w:r>
      <w:r w:rsidRPr="004C43F4">
        <w:rPr>
          <w:rFonts w:ascii="Palatino Linotype" w:hAnsi="Palatino Linotype" w:cs="Arial"/>
          <w:sz w:val="24"/>
          <w:szCs w:val="24"/>
        </w:rPr>
        <w:t xml:space="preserve"> por </w:t>
      </w:r>
      <w:r w:rsidRPr="004C43F4">
        <w:rPr>
          <w:rFonts w:ascii="Palatino Linotype" w:hAnsi="Palatino Linotype" w:cs="Arial"/>
          <w:b/>
          <w:sz w:val="24"/>
          <w:szCs w:val="24"/>
        </w:rPr>
        <w:t>El Sujeto Obligado</w:t>
      </w:r>
      <w:r w:rsidRPr="004C43F4">
        <w:rPr>
          <w:rFonts w:ascii="Palatino Linotype" w:hAnsi="Palatino Linotype" w:cs="Arial"/>
          <w:sz w:val="24"/>
          <w:szCs w:val="24"/>
        </w:rPr>
        <w:t>,</w:t>
      </w:r>
      <w:r w:rsidRPr="004C43F4">
        <w:rPr>
          <w:rFonts w:ascii="Palatino Linotype" w:hAnsi="Palatino Linotype" w:cs="Arial"/>
          <w:b/>
          <w:sz w:val="24"/>
          <w:szCs w:val="24"/>
        </w:rPr>
        <w:t xml:space="preserve"> </w:t>
      </w:r>
      <w:r w:rsidR="005F5E9F">
        <w:rPr>
          <w:rFonts w:ascii="Palatino Linotype" w:hAnsi="Palatino Linotype" w:cs="Arial"/>
          <w:b/>
          <w:sz w:val="24"/>
          <w:szCs w:val="24"/>
        </w:rPr>
        <w:t>El</w:t>
      </w:r>
      <w:r w:rsidRPr="004C43F4">
        <w:rPr>
          <w:rFonts w:ascii="Palatino Linotype" w:hAnsi="Palatino Linotype" w:cs="Arial"/>
          <w:b/>
          <w:sz w:val="24"/>
          <w:szCs w:val="24"/>
        </w:rPr>
        <w:t xml:space="preserve"> Recurrente </w:t>
      </w:r>
      <w:r w:rsidRPr="004C43F4">
        <w:rPr>
          <w:rFonts w:ascii="Palatino Linotype" w:hAnsi="Palatino Linotype" w:cs="Arial"/>
          <w:sz w:val="24"/>
          <w:szCs w:val="24"/>
        </w:rPr>
        <w:t xml:space="preserve">interpuso el recurso de revisión, en fecha </w:t>
      </w:r>
      <w:r w:rsidR="005F5E9F">
        <w:rPr>
          <w:rFonts w:ascii="Palatino Linotype" w:hAnsi="Palatino Linotype" w:cs="Arial"/>
          <w:sz w:val="24"/>
          <w:szCs w:val="24"/>
        </w:rPr>
        <w:t xml:space="preserve">quince de </w:t>
      </w:r>
      <w:r w:rsidR="00B9070D">
        <w:rPr>
          <w:rFonts w:ascii="Palatino Linotype" w:hAnsi="Palatino Linotype" w:cs="Arial"/>
          <w:sz w:val="24"/>
          <w:szCs w:val="24"/>
        </w:rPr>
        <w:t>m</w:t>
      </w:r>
      <w:r w:rsidR="005F5E9F">
        <w:rPr>
          <w:rFonts w:ascii="Palatino Linotype" w:hAnsi="Palatino Linotype" w:cs="Arial"/>
          <w:sz w:val="24"/>
          <w:szCs w:val="24"/>
        </w:rPr>
        <w:t>arzo del dos mil veintidós</w:t>
      </w:r>
      <w:r w:rsidR="0035578B" w:rsidRPr="004C43F4">
        <w:rPr>
          <w:rFonts w:ascii="Palatino Linotype" w:hAnsi="Palatino Linotype" w:cs="Arial"/>
          <w:sz w:val="24"/>
          <w:szCs w:val="24"/>
        </w:rPr>
        <w:t xml:space="preserve">, el cual fue registrado con el expediente número </w:t>
      </w:r>
      <w:r w:rsidR="005F5E9F">
        <w:rPr>
          <w:rFonts w:ascii="Palatino Linotype" w:hAnsi="Palatino Linotype" w:cs="Arial"/>
          <w:b/>
          <w:sz w:val="24"/>
          <w:szCs w:val="24"/>
        </w:rPr>
        <w:t>03960/INFOEM/IP/RR/2022</w:t>
      </w:r>
      <w:r w:rsidR="0035578B" w:rsidRPr="004C43F4">
        <w:rPr>
          <w:rFonts w:ascii="Palatino Linotype" w:hAnsi="Palatino Linotype" w:cs="Arial"/>
          <w:sz w:val="24"/>
          <w:szCs w:val="24"/>
        </w:rPr>
        <w:t>,</w:t>
      </w:r>
      <w:r w:rsidR="0035578B" w:rsidRPr="004C43F4">
        <w:rPr>
          <w:rFonts w:ascii="Palatino Linotype" w:hAnsi="Palatino Linotype" w:cs="Arial"/>
          <w:b/>
          <w:sz w:val="24"/>
          <w:szCs w:val="24"/>
        </w:rPr>
        <w:t xml:space="preserve"> </w:t>
      </w:r>
      <w:r w:rsidR="0035578B" w:rsidRPr="004C43F4">
        <w:rPr>
          <w:rFonts w:ascii="Palatino Linotype" w:hAnsi="Palatino Linotype" w:cs="Arial"/>
          <w:sz w:val="24"/>
          <w:szCs w:val="24"/>
        </w:rPr>
        <w:t xml:space="preserve">en el cual </w:t>
      </w:r>
      <w:r w:rsidR="005F5E9F">
        <w:rPr>
          <w:rFonts w:ascii="Palatino Linotype" w:hAnsi="Palatino Linotype" w:cs="Arial"/>
          <w:sz w:val="24"/>
          <w:szCs w:val="24"/>
        </w:rPr>
        <w:t>realiza</w:t>
      </w:r>
      <w:r w:rsidR="0035578B" w:rsidRPr="004C43F4">
        <w:rPr>
          <w:rFonts w:ascii="Palatino Linotype" w:hAnsi="Palatino Linotype" w:cs="Arial"/>
          <w:sz w:val="24"/>
          <w:szCs w:val="24"/>
        </w:rPr>
        <w:t xml:space="preserve">, las siguientes manifestaciones: </w:t>
      </w:r>
    </w:p>
    <w:p w14:paraId="4118C877" w14:textId="77777777" w:rsidR="00451D6C" w:rsidRPr="004C43F4" w:rsidRDefault="00451D6C" w:rsidP="00451D6C">
      <w:pPr>
        <w:pStyle w:val="Ttulo1"/>
      </w:pPr>
    </w:p>
    <w:p w14:paraId="657FCFED" w14:textId="30F1B6A0" w:rsidR="00604860" w:rsidRDefault="006168E4" w:rsidP="00415FD8">
      <w:pPr>
        <w:pStyle w:val="Prrafodelista"/>
        <w:numPr>
          <w:ilvl w:val="0"/>
          <w:numId w:val="1"/>
        </w:numPr>
        <w:jc w:val="both"/>
        <w:rPr>
          <w:rFonts w:ascii="Palatino Linotype" w:hAnsi="Palatino Linotype" w:cs="Arial"/>
          <w:b/>
        </w:rPr>
      </w:pPr>
      <w:r w:rsidRPr="004C43F4">
        <w:rPr>
          <w:rFonts w:ascii="Palatino Linotype" w:hAnsi="Palatino Linotype" w:cs="Arial"/>
          <w:b/>
        </w:rPr>
        <w:t>Acto Impugnado:</w:t>
      </w:r>
      <w:r w:rsidR="00604860" w:rsidRPr="004C43F4">
        <w:rPr>
          <w:rFonts w:ascii="Palatino Linotype" w:hAnsi="Palatino Linotype" w:cs="Arial"/>
          <w:b/>
        </w:rPr>
        <w:t xml:space="preserve"> </w:t>
      </w:r>
    </w:p>
    <w:p w14:paraId="43F7E9B9" w14:textId="77777777" w:rsidR="00F07020" w:rsidRPr="004C43F4" w:rsidRDefault="00F07020" w:rsidP="00F07020">
      <w:pPr>
        <w:pStyle w:val="Prrafodelista"/>
        <w:ind w:left="720"/>
        <w:jc w:val="both"/>
        <w:rPr>
          <w:rFonts w:ascii="Palatino Linotype" w:hAnsi="Palatino Linotype" w:cs="Arial"/>
          <w:b/>
        </w:rPr>
      </w:pPr>
    </w:p>
    <w:p w14:paraId="330AA7FD" w14:textId="45DA6014" w:rsidR="002524E9" w:rsidRPr="00B9070D" w:rsidRDefault="005F5E9F" w:rsidP="005F5E9F">
      <w:pPr>
        <w:spacing w:after="0" w:line="360" w:lineRule="auto"/>
        <w:ind w:left="567"/>
        <w:jc w:val="both"/>
        <w:rPr>
          <w:rFonts w:ascii="Palatino Linotype" w:hAnsi="Palatino Linotype"/>
          <w:i/>
          <w:iCs/>
          <w:sz w:val="24"/>
          <w:szCs w:val="24"/>
        </w:rPr>
      </w:pPr>
      <w:r w:rsidRPr="00B9070D">
        <w:rPr>
          <w:rFonts w:ascii="Palatino Linotype" w:hAnsi="Palatino Linotype"/>
          <w:i/>
          <w:iCs/>
          <w:color w:val="000000"/>
          <w:sz w:val="24"/>
          <w:szCs w:val="24"/>
        </w:rPr>
        <w:lastRenderedPageBreak/>
        <w:t>“Con fundamento en los artículos 176; 178; 179 fracción VII y 180 de la Ley de Transparencia y Acceso a la Información Publica del Estado de México y Municipios, tengo a bien presentar el recurso de revisión por lo que respecta a la solicitud de información 00052/VACHASO/IP/2022; la cual fue requerida al sujeto obligado Valle de Chalco Solidaridad, en aras de la rendición de cuentas, por parte de los sujetos obligados, inconformidad que versa ante la omisión de la entrega de la información solicitada.”</w:t>
      </w:r>
      <w:r w:rsidR="00B9070D" w:rsidRPr="00B9070D">
        <w:rPr>
          <w:rFonts w:ascii="Palatino Linotype" w:hAnsi="Palatino Linotype"/>
          <w:i/>
        </w:rPr>
        <w:t>(sic).</w:t>
      </w:r>
    </w:p>
    <w:p w14:paraId="2BF9CAC8" w14:textId="77777777" w:rsidR="005F5E9F" w:rsidRPr="005F5E9F" w:rsidRDefault="005F5E9F" w:rsidP="005F5E9F">
      <w:pPr>
        <w:spacing w:after="0" w:line="360" w:lineRule="auto"/>
        <w:ind w:left="567"/>
        <w:jc w:val="both"/>
        <w:rPr>
          <w:rFonts w:ascii="Palatino Linotype" w:hAnsi="Palatino Linotype" w:cs="Arial"/>
          <w:b/>
          <w:i/>
          <w:sz w:val="24"/>
          <w:szCs w:val="24"/>
        </w:rPr>
      </w:pPr>
    </w:p>
    <w:p w14:paraId="68CB5204" w14:textId="18CE30A2" w:rsidR="00A46924" w:rsidRDefault="00053099" w:rsidP="00415FD8">
      <w:pPr>
        <w:pStyle w:val="Prrafodelista"/>
        <w:numPr>
          <w:ilvl w:val="0"/>
          <w:numId w:val="1"/>
        </w:numPr>
        <w:ind w:right="851"/>
        <w:jc w:val="both"/>
        <w:rPr>
          <w:rFonts w:ascii="Palatino Linotype" w:hAnsi="Palatino Linotype" w:cs="Arial"/>
          <w:b/>
        </w:rPr>
      </w:pPr>
      <w:r w:rsidRPr="004C43F4">
        <w:rPr>
          <w:rFonts w:ascii="Palatino Linotype" w:hAnsi="Palatino Linotype" w:cs="Arial"/>
          <w:b/>
        </w:rPr>
        <w:t>Razones o Motivos de Inconformidad:</w:t>
      </w:r>
    </w:p>
    <w:p w14:paraId="392C62D6" w14:textId="77777777" w:rsidR="00F07020" w:rsidRPr="004C43F4" w:rsidRDefault="00F07020" w:rsidP="00F07020">
      <w:pPr>
        <w:pStyle w:val="Prrafodelista"/>
        <w:ind w:left="720" w:right="851"/>
        <w:jc w:val="both"/>
        <w:rPr>
          <w:rFonts w:ascii="Palatino Linotype" w:hAnsi="Palatino Linotype" w:cs="Arial"/>
          <w:b/>
        </w:rPr>
      </w:pPr>
    </w:p>
    <w:p w14:paraId="687C6572" w14:textId="69B29680" w:rsidR="001E6F2D" w:rsidRPr="00B9070D" w:rsidRDefault="005F5E9F" w:rsidP="005F5E9F">
      <w:pPr>
        <w:spacing w:line="360" w:lineRule="auto"/>
        <w:ind w:left="567"/>
        <w:jc w:val="both"/>
        <w:rPr>
          <w:rFonts w:ascii="Palatino Linotype" w:hAnsi="Palatino Linotype" w:cs="Arial"/>
          <w:i/>
          <w:iCs/>
          <w:sz w:val="24"/>
          <w:szCs w:val="24"/>
        </w:rPr>
      </w:pPr>
      <w:r w:rsidRPr="00B9070D">
        <w:rPr>
          <w:rFonts w:ascii="Palatino Linotype" w:hAnsi="Palatino Linotype"/>
          <w:i/>
          <w:iCs/>
          <w:color w:val="000000"/>
          <w:sz w:val="24"/>
          <w:szCs w:val="24"/>
        </w:rPr>
        <w:t>“Con fundamento en los artículos 176; 178; 179 fracción VII y 180 de la Ley de Transparencia y Acceso a la Información Publica del Estado de México y Municipios, tengo a bien presentar el recurso de revisión por lo que respecta a la solicitud de información 00052/VACHASO/IP/2022; la cual fue requerida al sujeto obligado Valle de Chalco Solidaridad, en aras de la rendición de cuentas, por parte de los sujetos obligados, inconformidad que versa ante la omisión de la entrega de la información solicitada</w:t>
      </w:r>
      <w:r w:rsidRPr="00B9070D">
        <w:rPr>
          <w:rFonts w:ascii="Palatino Linotype" w:hAnsi="Palatino Linotype"/>
          <w:i/>
          <w:iCs/>
          <w:sz w:val="24"/>
          <w:szCs w:val="24"/>
        </w:rPr>
        <w:t>.”</w:t>
      </w:r>
      <w:r w:rsidR="00B9070D">
        <w:rPr>
          <w:rFonts w:ascii="Palatino Linotype" w:hAnsi="Palatino Linotype"/>
          <w:i/>
          <w:iCs/>
          <w:sz w:val="24"/>
          <w:szCs w:val="24"/>
        </w:rPr>
        <w:t xml:space="preserve"> (sic)</w:t>
      </w:r>
    </w:p>
    <w:p w14:paraId="0B0B7B56" w14:textId="11E61D5C" w:rsidR="006168E4" w:rsidRPr="004C43F4" w:rsidRDefault="00F07020" w:rsidP="00415FD8">
      <w:pPr>
        <w:spacing w:after="0" w:line="360" w:lineRule="auto"/>
        <w:jc w:val="both"/>
        <w:rPr>
          <w:rFonts w:ascii="Palatino Linotype" w:hAnsi="Palatino Linotype" w:cs="Arial"/>
          <w:b/>
          <w:sz w:val="28"/>
          <w:szCs w:val="28"/>
        </w:rPr>
      </w:pPr>
      <w:r>
        <w:rPr>
          <w:rFonts w:ascii="Palatino Linotype" w:hAnsi="Palatino Linotype" w:cs="Arial"/>
          <w:b/>
          <w:sz w:val="28"/>
        </w:rPr>
        <w:t>CUARTO</w:t>
      </w:r>
      <w:r w:rsidR="006168E4" w:rsidRPr="004C43F4">
        <w:rPr>
          <w:rFonts w:ascii="Palatino Linotype" w:hAnsi="Palatino Linotype" w:cs="Arial"/>
          <w:b/>
          <w:sz w:val="24"/>
          <w:szCs w:val="24"/>
        </w:rPr>
        <w:t xml:space="preserve">. </w:t>
      </w:r>
      <w:r w:rsidR="006168E4" w:rsidRPr="004C43F4">
        <w:rPr>
          <w:rFonts w:ascii="Palatino Linotype" w:hAnsi="Palatino Linotype" w:cs="Arial"/>
          <w:b/>
          <w:sz w:val="28"/>
          <w:szCs w:val="28"/>
        </w:rPr>
        <w:t>Del turno del recurso de revisión.</w:t>
      </w:r>
    </w:p>
    <w:p w14:paraId="390E590A" w14:textId="7849D91C" w:rsidR="001E6F2D" w:rsidRPr="00AB055E" w:rsidRDefault="00D51568" w:rsidP="00415FD8">
      <w:pPr>
        <w:spacing w:after="0" w:line="360" w:lineRule="auto"/>
        <w:jc w:val="both"/>
        <w:rPr>
          <w:rFonts w:ascii="Palatino Linotype" w:hAnsi="Palatino Linotype" w:cs="Arial"/>
          <w:sz w:val="24"/>
          <w:szCs w:val="24"/>
        </w:rPr>
      </w:pPr>
      <w:r w:rsidRPr="004C43F4">
        <w:rPr>
          <w:rFonts w:ascii="Palatino Linotype" w:hAnsi="Palatino Linotype" w:cs="Arial"/>
          <w:sz w:val="24"/>
          <w:szCs w:val="24"/>
        </w:rPr>
        <w:t>Medio de i</w:t>
      </w:r>
      <w:r w:rsidR="00A3299F">
        <w:rPr>
          <w:rFonts w:ascii="Palatino Linotype" w:hAnsi="Palatino Linotype" w:cs="Arial"/>
          <w:sz w:val="24"/>
          <w:szCs w:val="24"/>
        </w:rPr>
        <w:t>mpugnación que le fue turnado a</w:t>
      </w:r>
      <w:r w:rsidR="00D927ED">
        <w:rPr>
          <w:rFonts w:ascii="Palatino Linotype" w:hAnsi="Palatino Linotype" w:cs="Arial"/>
          <w:sz w:val="24"/>
          <w:szCs w:val="24"/>
        </w:rPr>
        <w:t>l</w:t>
      </w:r>
      <w:r w:rsidR="00A3299F">
        <w:rPr>
          <w:rFonts w:ascii="Palatino Linotype" w:hAnsi="Palatino Linotype" w:cs="Arial"/>
          <w:sz w:val="24"/>
          <w:szCs w:val="24"/>
        </w:rPr>
        <w:t xml:space="preserve"> Comisionad</w:t>
      </w:r>
      <w:r w:rsidR="00D927ED">
        <w:rPr>
          <w:rFonts w:ascii="Palatino Linotype" w:hAnsi="Palatino Linotype" w:cs="Arial"/>
          <w:sz w:val="24"/>
          <w:szCs w:val="24"/>
        </w:rPr>
        <w:t>o</w:t>
      </w:r>
      <w:r w:rsidR="00B9070D">
        <w:rPr>
          <w:rFonts w:ascii="Palatino Linotype" w:hAnsi="Palatino Linotype" w:cs="Arial"/>
          <w:sz w:val="24"/>
          <w:szCs w:val="24"/>
        </w:rPr>
        <w:t xml:space="preserve"> </w:t>
      </w:r>
      <w:r w:rsidR="00E15BCC">
        <w:rPr>
          <w:rFonts w:ascii="Palatino Linotype" w:hAnsi="Palatino Linotype" w:cs="Arial"/>
          <w:sz w:val="24"/>
          <w:szCs w:val="24"/>
        </w:rPr>
        <w:t xml:space="preserve">Presidente </w:t>
      </w:r>
      <w:r w:rsidRPr="004C43F4">
        <w:rPr>
          <w:rFonts w:ascii="Palatino Linotype" w:hAnsi="Palatino Linotype" w:cs="Arial"/>
          <w:sz w:val="24"/>
          <w:szCs w:val="24"/>
        </w:rPr>
        <w:t xml:space="preserve"> </w:t>
      </w:r>
      <w:r w:rsidR="00D927ED" w:rsidRPr="00D927ED">
        <w:rPr>
          <w:rFonts w:ascii="Palatino Linotype" w:hAnsi="Palatino Linotype" w:cs="Arial"/>
          <w:b/>
          <w:bCs/>
          <w:sz w:val="24"/>
          <w:szCs w:val="24"/>
        </w:rPr>
        <w:t>José Martínez Vilchis</w:t>
      </w:r>
      <w:r w:rsidRPr="004C43F4">
        <w:rPr>
          <w:rFonts w:ascii="Palatino Linotype" w:hAnsi="Palatino Linotype" w:cs="Arial"/>
          <w:sz w:val="24"/>
          <w:szCs w:val="24"/>
        </w:rPr>
        <w:t>, por medio del sistema electrónico en términos del arábigo 185</w:t>
      </w:r>
      <w:r w:rsidR="00A46924" w:rsidRPr="004C43F4">
        <w:rPr>
          <w:rFonts w:ascii="Palatino Linotype" w:hAnsi="Palatino Linotype" w:cs="Arial"/>
          <w:sz w:val="24"/>
          <w:szCs w:val="24"/>
        </w:rPr>
        <w:t>,</w:t>
      </w:r>
      <w:r w:rsidRPr="004C43F4">
        <w:rPr>
          <w:rFonts w:ascii="Palatino Linotype" w:hAnsi="Palatino Linotype" w:cs="Arial"/>
          <w:sz w:val="24"/>
          <w:szCs w:val="24"/>
        </w:rPr>
        <w:t xml:space="preserve"> fracción I</w:t>
      </w:r>
      <w:r w:rsidR="00A46924" w:rsidRPr="004C43F4">
        <w:rPr>
          <w:rFonts w:ascii="Palatino Linotype" w:hAnsi="Palatino Linotype" w:cs="Arial"/>
          <w:sz w:val="24"/>
          <w:szCs w:val="24"/>
        </w:rPr>
        <w:t>,</w:t>
      </w:r>
      <w:r w:rsidRPr="004C43F4">
        <w:rPr>
          <w:rFonts w:ascii="Palatino Linotype" w:hAnsi="Palatino Linotype" w:cs="Arial"/>
          <w:sz w:val="24"/>
          <w:szCs w:val="24"/>
        </w:rPr>
        <w:t xml:space="preserve"> de la Ley de Transparencia y Acceso a la información Pública del Estado de México y Municipios, del cual recayó acuerdo de admisión en fecha</w:t>
      </w:r>
      <w:r w:rsidR="00353FDC" w:rsidRPr="004C43F4">
        <w:rPr>
          <w:rFonts w:ascii="Palatino Linotype" w:hAnsi="Palatino Linotype" w:cs="Arial"/>
          <w:sz w:val="24"/>
          <w:szCs w:val="24"/>
        </w:rPr>
        <w:t xml:space="preserve"> </w:t>
      </w:r>
      <w:r w:rsidR="005F5E9F">
        <w:rPr>
          <w:rFonts w:ascii="Palatino Linotype" w:hAnsi="Palatino Linotype" w:cs="Arial"/>
          <w:sz w:val="24"/>
          <w:szCs w:val="24"/>
        </w:rPr>
        <w:t>veintiocho de Marzo de dos mil veintidós</w:t>
      </w:r>
      <w:r w:rsidR="00604860" w:rsidRPr="004C43F4">
        <w:rPr>
          <w:rFonts w:ascii="Palatino Linotype" w:hAnsi="Palatino Linotype" w:cs="Arial"/>
          <w:sz w:val="24"/>
          <w:szCs w:val="24"/>
        </w:rPr>
        <w:t>,</w:t>
      </w:r>
      <w:r w:rsidR="00353FDC" w:rsidRPr="004C43F4">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73C08FB8" w14:textId="17EDA3D7" w:rsidR="00C813B6" w:rsidRDefault="00C813B6" w:rsidP="00415FD8">
      <w:pPr>
        <w:spacing w:after="0" w:line="360" w:lineRule="auto"/>
        <w:jc w:val="both"/>
        <w:rPr>
          <w:rFonts w:ascii="Palatino Linotype" w:hAnsi="Palatino Linotype" w:cs="Arial"/>
          <w:b/>
          <w:sz w:val="28"/>
        </w:rPr>
      </w:pPr>
    </w:p>
    <w:p w14:paraId="12B33790" w14:textId="77777777" w:rsidR="00E15BCC" w:rsidRDefault="00E15BCC" w:rsidP="00415FD8">
      <w:pPr>
        <w:spacing w:after="0" w:line="360" w:lineRule="auto"/>
        <w:jc w:val="both"/>
        <w:rPr>
          <w:rFonts w:ascii="Palatino Linotype" w:hAnsi="Palatino Linotype" w:cs="Arial"/>
          <w:b/>
          <w:sz w:val="28"/>
        </w:rPr>
      </w:pPr>
    </w:p>
    <w:p w14:paraId="03C81D74" w14:textId="20EB09D0" w:rsidR="00D927ED" w:rsidRPr="004C43F4" w:rsidRDefault="00F07020" w:rsidP="00415FD8">
      <w:pPr>
        <w:spacing w:after="0" w:line="360" w:lineRule="auto"/>
        <w:jc w:val="both"/>
        <w:rPr>
          <w:rFonts w:ascii="Palatino Linotype" w:hAnsi="Palatino Linotype" w:cs="Arial"/>
          <w:b/>
          <w:sz w:val="28"/>
          <w:szCs w:val="28"/>
        </w:rPr>
      </w:pPr>
      <w:r>
        <w:rPr>
          <w:rFonts w:ascii="Palatino Linotype" w:hAnsi="Palatino Linotype" w:cs="Arial"/>
          <w:b/>
          <w:sz w:val="28"/>
        </w:rPr>
        <w:lastRenderedPageBreak/>
        <w:t>QUINTO</w:t>
      </w:r>
      <w:r w:rsidR="00D51568" w:rsidRPr="004C43F4">
        <w:rPr>
          <w:rFonts w:ascii="Palatino Linotype" w:hAnsi="Palatino Linotype" w:cs="Arial"/>
          <w:b/>
          <w:sz w:val="24"/>
          <w:szCs w:val="24"/>
        </w:rPr>
        <w:t xml:space="preserve">. </w:t>
      </w:r>
      <w:r w:rsidR="005A0F33" w:rsidRPr="004C43F4">
        <w:rPr>
          <w:rFonts w:ascii="Palatino Linotype" w:hAnsi="Palatino Linotype" w:cs="Arial"/>
          <w:b/>
          <w:sz w:val="28"/>
          <w:szCs w:val="28"/>
        </w:rPr>
        <w:t>De la etapa de i</w:t>
      </w:r>
      <w:r w:rsidR="00D51568" w:rsidRPr="004C43F4">
        <w:rPr>
          <w:rFonts w:ascii="Palatino Linotype" w:hAnsi="Palatino Linotype" w:cs="Arial"/>
          <w:b/>
          <w:sz w:val="28"/>
          <w:szCs w:val="28"/>
        </w:rPr>
        <w:t>nstrucción.</w:t>
      </w:r>
    </w:p>
    <w:p w14:paraId="5CC653A6" w14:textId="718FA3C7" w:rsidR="00C67CD3" w:rsidRPr="00D927ED" w:rsidRDefault="00D927ED" w:rsidP="00D927ED">
      <w:pPr>
        <w:spacing w:after="0" w:line="360" w:lineRule="auto"/>
        <w:jc w:val="both"/>
        <w:rPr>
          <w:rFonts w:ascii="Palatino Linotype" w:hAnsi="Palatino Linotype" w:cs="Arial"/>
          <w:sz w:val="24"/>
          <w:szCs w:val="24"/>
        </w:rPr>
      </w:pPr>
      <w:r w:rsidRPr="00D927ED">
        <w:rPr>
          <w:rFonts w:ascii="Palatino Linotype" w:hAnsi="Palatino Linotype" w:cs="Arial"/>
          <w:sz w:val="24"/>
          <w:szCs w:val="24"/>
        </w:rPr>
        <w:t xml:space="preserve">Así, una vez abierta la etapa de instrucción, en el sumario se observa que </w:t>
      </w:r>
      <w:r w:rsidRPr="00D927ED">
        <w:rPr>
          <w:rFonts w:ascii="Palatino Linotype" w:hAnsi="Palatino Linotype" w:cs="Arial"/>
          <w:b/>
          <w:bCs/>
          <w:sz w:val="24"/>
          <w:szCs w:val="24"/>
        </w:rPr>
        <w:t>El Sujeto Obligado</w:t>
      </w:r>
      <w:r w:rsidRPr="00D927ED">
        <w:rPr>
          <w:rFonts w:ascii="Palatino Linotype" w:hAnsi="Palatino Linotype" w:cs="Arial"/>
          <w:sz w:val="24"/>
          <w:szCs w:val="24"/>
        </w:rPr>
        <w:t xml:space="preserve"> fue omiso en remitir su informe justificado</w:t>
      </w:r>
      <w:r w:rsidR="002A1A37">
        <w:rPr>
          <w:rFonts w:ascii="Palatino Linotype" w:hAnsi="Palatino Linotype" w:cs="Arial"/>
          <w:sz w:val="24"/>
          <w:szCs w:val="24"/>
        </w:rPr>
        <w:t>,</w:t>
      </w:r>
      <w:r w:rsidRPr="00D927ED">
        <w:rPr>
          <w:rFonts w:ascii="Palatino Linotype" w:hAnsi="Palatino Linotype" w:cs="Arial"/>
          <w:sz w:val="24"/>
          <w:szCs w:val="24"/>
        </w:rPr>
        <w:t xml:space="preserve"> </w:t>
      </w:r>
      <w:r w:rsidR="002A1A37" w:rsidRPr="002A1A37">
        <w:rPr>
          <w:rFonts w:ascii="Palatino Linotype" w:hAnsi="Palatino Linotype" w:cs="Arial"/>
          <w:sz w:val="24"/>
          <w:szCs w:val="24"/>
        </w:rPr>
        <w:t xml:space="preserve">por su parte, </w:t>
      </w:r>
      <w:r w:rsidR="00DF186C">
        <w:rPr>
          <w:rFonts w:ascii="Palatino Linotype" w:hAnsi="Palatino Linotype" w:cs="Arial"/>
          <w:b/>
          <w:bCs/>
          <w:sz w:val="24"/>
          <w:szCs w:val="24"/>
        </w:rPr>
        <w:t>El</w:t>
      </w:r>
      <w:r w:rsidR="002A1A37" w:rsidRPr="002A1A37">
        <w:rPr>
          <w:rFonts w:ascii="Palatino Linotype" w:hAnsi="Palatino Linotype" w:cs="Arial"/>
          <w:b/>
          <w:bCs/>
          <w:sz w:val="24"/>
          <w:szCs w:val="24"/>
        </w:rPr>
        <w:t xml:space="preserve"> Recurrente</w:t>
      </w:r>
      <w:r w:rsidR="002A1A37" w:rsidRPr="002A1A37">
        <w:rPr>
          <w:rFonts w:ascii="Palatino Linotype" w:hAnsi="Palatino Linotype" w:cs="Arial"/>
          <w:sz w:val="24"/>
          <w:szCs w:val="24"/>
        </w:rPr>
        <w:t>, tampoco realizó alegatos, pruebas o manifestaciones</w:t>
      </w:r>
      <w:r w:rsidRPr="00D927ED">
        <w:rPr>
          <w:rFonts w:ascii="Palatino Linotype" w:hAnsi="Palatino Linotype" w:cs="Arial"/>
          <w:sz w:val="24"/>
          <w:szCs w:val="24"/>
        </w:rPr>
        <w:t>, finalmente se advierte de las constancias que integran el presente expediente, que no existe prueba alguna que deba desahogarse.</w:t>
      </w:r>
    </w:p>
    <w:p w14:paraId="6DEBB52A" w14:textId="77777777" w:rsidR="00D927ED" w:rsidRDefault="00D927ED" w:rsidP="00415FD8">
      <w:pPr>
        <w:spacing w:after="0" w:line="360" w:lineRule="auto"/>
        <w:jc w:val="both"/>
        <w:rPr>
          <w:rFonts w:ascii="Palatino Linotype" w:hAnsi="Palatino Linotype" w:cs="Arial"/>
          <w:b/>
          <w:sz w:val="28"/>
        </w:rPr>
      </w:pPr>
    </w:p>
    <w:p w14:paraId="2056DF60" w14:textId="3E57E3A6" w:rsidR="000510FC" w:rsidRPr="004C43F4" w:rsidRDefault="002A1A37" w:rsidP="00415FD8">
      <w:pPr>
        <w:spacing w:after="0" w:line="360" w:lineRule="auto"/>
        <w:jc w:val="both"/>
        <w:rPr>
          <w:rFonts w:ascii="Palatino Linotype" w:hAnsi="Palatino Linotype" w:cs="Arial"/>
          <w:b/>
          <w:sz w:val="28"/>
          <w:szCs w:val="28"/>
        </w:rPr>
      </w:pPr>
      <w:r>
        <w:rPr>
          <w:rFonts w:ascii="Palatino Linotype" w:hAnsi="Palatino Linotype" w:cs="Arial"/>
          <w:b/>
          <w:sz w:val="28"/>
        </w:rPr>
        <w:t>SEXTO</w:t>
      </w:r>
      <w:r w:rsidR="000510FC" w:rsidRPr="004C43F4">
        <w:rPr>
          <w:rFonts w:ascii="Palatino Linotype" w:hAnsi="Palatino Linotype" w:cs="Arial"/>
          <w:b/>
          <w:sz w:val="24"/>
          <w:szCs w:val="24"/>
        </w:rPr>
        <w:t xml:space="preserve">. </w:t>
      </w:r>
      <w:r w:rsidR="000510FC" w:rsidRPr="004C43F4">
        <w:rPr>
          <w:rFonts w:ascii="Palatino Linotype" w:hAnsi="Palatino Linotype" w:cs="Arial"/>
          <w:b/>
          <w:sz w:val="28"/>
          <w:szCs w:val="28"/>
        </w:rPr>
        <w:t>De</w:t>
      </w:r>
      <w:r w:rsidR="005A0F33" w:rsidRPr="004C43F4">
        <w:rPr>
          <w:rFonts w:ascii="Palatino Linotype" w:hAnsi="Palatino Linotype" w:cs="Arial"/>
          <w:b/>
          <w:sz w:val="28"/>
          <w:szCs w:val="28"/>
        </w:rPr>
        <w:t xml:space="preserve">l </w:t>
      </w:r>
      <w:r w:rsidR="005A3DC0" w:rsidRPr="004C43F4">
        <w:rPr>
          <w:rFonts w:ascii="Palatino Linotype" w:hAnsi="Palatino Linotype" w:cs="Arial"/>
          <w:b/>
          <w:sz w:val="28"/>
          <w:szCs w:val="28"/>
        </w:rPr>
        <w:t>C</w:t>
      </w:r>
      <w:r w:rsidR="005A0F33" w:rsidRPr="004C43F4">
        <w:rPr>
          <w:rFonts w:ascii="Palatino Linotype" w:hAnsi="Palatino Linotype" w:cs="Arial"/>
          <w:b/>
          <w:sz w:val="28"/>
          <w:szCs w:val="28"/>
        </w:rPr>
        <w:t xml:space="preserve">ierre de la </w:t>
      </w:r>
      <w:r w:rsidR="005A3DC0" w:rsidRPr="004C43F4">
        <w:rPr>
          <w:rFonts w:ascii="Palatino Linotype" w:hAnsi="Palatino Linotype" w:cs="Arial"/>
          <w:b/>
          <w:sz w:val="28"/>
          <w:szCs w:val="28"/>
        </w:rPr>
        <w:t>E</w:t>
      </w:r>
      <w:r w:rsidR="005A0F33" w:rsidRPr="004C43F4">
        <w:rPr>
          <w:rFonts w:ascii="Palatino Linotype" w:hAnsi="Palatino Linotype" w:cs="Arial"/>
          <w:b/>
          <w:sz w:val="28"/>
          <w:szCs w:val="28"/>
        </w:rPr>
        <w:t xml:space="preserve">tapa de </w:t>
      </w:r>
      <w:r w:rsidR="005A3DC0" w:rsidRPr="004C43F4">
        <w:rPr>
          <w:rFonts w:ascii="Palatino Linotype" w:hAnsi="Palatino Linotype" w:cs="Arial"/>
          <w:b/>
          <w:sz w:val="28"/>
          <w:szCs w:val="28"/>
        </w:rPr>
        <w:t>I</w:t>
      </w:r>
      <w:r w:rsidR="000510FC" w:rsidRPr="004C43F4">
        <w:rPr>
          <w:rFonts w:ascii="Palatino Linotype" w:hAnsi="Palatino Linotype" w:cs="Arial"/>
          <w:b/>
          <w:sz w:val="28"/>
          <w:szCs w:val="28"/>
        </w:rPr>
        <w:t>nstrucción.</w:t>
      </w:r>
    </w:p>
    <w:p w14:paraId="080F7E7B" w14:textId="3BB17E05" w:rsidR="00C67CD3" w:rsidRDefault="00A46924" w:rsidP="002813C0">
      <w:pPr>
        <w:spacing w:after="0" w:line="360" w:lineRule="auto"/>
        <w:jc w:val="both"/>
        <w:rPr>
          <w:rFonts w:ascii="Palatino Linotype" w:hAnsi="Palatino Linotype" w:cs="Arial"/>
          <w:sz w:val="24"/>
          <w:szCs w:val="24"/>
        </w:rPr>
      </w:pPr>
      <w:r w:rsidRPr="004C43F4">
        <w:rPr>
          <w:rFonts w:ascii="Palatino Linotype" w:hAnsi="Palatino Linotype" w:cs="Arial"/>
          <w:sz w:val="24"/>
          <w:szCs w:val="24"/>
        </w:rPr>
        <w:t xml:space="preserve">Por lo que se decretó el cierre de instrucción en </w:t>
      </w:r>
      <w:r w:rsidR="00DF186C">
        <w:rPr>
          <w:rFonts w:ascii="Palatino Linotype" w:hAnsi="Palatino Linotype" w:cs="Arial"/>
          <w:sz w:val="24"/>
          <w:szCs w:val="24"/>
        </w:rPr>
        <w:t xml:space="preserve">siete de </w:t>
      </w:r>
      <w:r w:rsidR="00B9070D">
        <w:rPr>
          <w:rFonts w:ascii="Palatino Linotype" w:hAnsi="Palatino Linotype" w:cs="Arial"/>
          <w:sz w:val="24"/>
          <w:szCs w:val="24"/>
        </w:rPr>
        <w:t>a</w:t>
      </w:r>
      <w:r w:rsidR="00DF186C">
        <w:rPr>
          <w:rFonts w:ascii="Palatino Linotype" w:hAnsi="Palatino Linotype" w:cs="Arial"/>
          <w:sz w:val="24"/>
          <w:szCs w:val="24"/>
        </w:rPr>
        <w:t xml:space="preserve">bril de dos mil </w:t>
      </w:r>
      <w:r w:rsidR="002A1A37">
        <w:rPr>
          <w:rFonts w:ascii="Palatino Linotype" w:hAnsi="Palatino Linotype" w:cs="Arial"/>
          <w:sz w:val="24"/>
          <w:szCs w:val="24"/>
        </w:rPr>
        <w:t>veintidós</w:t>
      </w:r>
      <w:r w:rsidRPr="004C43F4">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sidR="006A6C9D" w:rsidRPr="004C43F4">
        <w:rPr>
          <w:rFonts w:ascii="Palatino Linotype" w:hAnsi="Palatino Linotype" w:cs="Arial"/>
          <w:sz w:val="24"/>
          <w:szCs w:val="24"/>
        </w:rPr>
        <w:t>.</w:t>
      </w:r>
    </w:p>
    <w:p w14:paraId="3735D24F" w14:textId="77777777" w:rsidR="00FE3797" w:rsidRPr="004C43F4" w:rsidRDefault="00FE3797" w:rsidP="002813C0">
      <w:pPr>
        <w:spacing w:after="0" w:line="360" w:lineRule="auto"/>
        <w:jc w:val="both"/>
        <w:rPr>
          <w:rFonts w:ascii="Palatino Linotype" w:hAnsi="Palatino Linotype" w:cs="Arial"/>
          <w:sz w:val="24"/>
          <w:szCs w:val="24"/>
        </w:rPr>
      </w:pPr>
    </w:p>
    <w:p w14:paraId="507D153B" w14:textId="77777777" w:rsidR="005A3DC0" w:rsidRPr="004C43F4" w:rsidRDefault="005A3DC0" w:rsidP="002813C0">
      <w:pPr>
        <w:spacing w:after="0" w:line="360" w:lineRule="auto"/>
        <w:jc w:val="both"/>
        <w:rPr>
          <w:rFonts w:ascii="Palatino Linotype" w:hAnsi="Palatino Linotype" w:cs="Arial"/>
          <w:sz w:val="24"/>
          <w:szCs w:val="24"/>
        </w:rPr>
      </w:pPr>
    </w:p>
    <w:p w14:paraId="256FB2FE" w14:textId="5DF056A9" w:rsidR="00A46924" w:rsidRPr="004C43F4" w:rsidRDefault="006168E4" w:rsidP="002813C0">
      <w:pPr>
        <w:spacing w:after="0" w:line="360" w:lineRule="auto"/>
        <w:jc w:val="center"/>
        <w:rPr>
          <w:rFonts w:ascii="Palatino Linotype" w:hAnsi="Palatino Linotype" w:cs="Arial"/>
          <w:b/>
          <w:sz w:val="28"/>
        </w:rPr>
      </w:pPr>
      <w:r w:rsidRPr="004C43F4">
        <w:rPr>
          <w:rFonts w:ascii="Palatino Linotype" w:hAnsi="Palatino Linotype" w:cs="Arial"/>
          <w:b/>
          <w:sz w:val="28"/>
        </w:rPr>
        <w:t xml:space="preserve">C O N S I D E R A N D O </w:t>
      </w:r>
    </w:p>
    <w:p w14:paraId="68398A8D" w14:textId="77777777" w:rsidR="002813C0" w:rsidRPr="004C43F4" w:rsidRDefault="002813C0" w:rsidP="002813C0">
      <w:pPr>
        <w:pStyle w:val="Sinespaciado"/>
        <w:rPr>
          <w:sz w:val="16"/>
        </w:rPr>
      </w:pPr>
    </w:p>
    <w:p w14:paraId="68C8162D" w14:textId="77777777" w:rsidR="006168E4" w:rsidRPr="004C43F4" w:rsidRDefault="006168E4" w:rsidP="00415FD8">
      <w:pPr>
        <w:spacing w:after="0" w:line="360" w:lineRule="auto"/>
        <w:jc w:val="both"/>
        <w:rPr>
          <w:rFonts w:ascii="Palatino Linotype" w:hAnsi="Palatino Linotype" w:cs="Arial"/>
          <w:sz w:val="24"/>
        </w:rPr>
      </w:pPr>
      <w:r w:rsidRPr="004C43F4">
        <w:rPr>
          <w:rFonts w:ascii="Palatino Linotype" w:hAnsi="Palatino Linotype" w:cs="Arial"/>
          <w:b/>
          <w:sz w:val="28"/>
        </w:rPr>
        <w:t>PRIMERO.</w:t>
      </w:r>
      <w:r w:rsidRPr="004C43F4">
        <w:rPr>
          <w:rFonts w:ascii="Palatino Linotype" w:hAnsi="Palatino Linotype" w:cs="Arial"/>
          <w:b/>
        </w:rPr>
        <w:t xml:space="preserve"> </w:t>
      </w:r>
      <w:r w:rsidRPr="004C43F4">
        <w:rPr>
          <w:rFonts w:ascii="Palatino Linotype" w:hAnsi="Palatino Linotype" w:cs="Arial"/>
          <w:b/>
          <w:sz w:val="28"/>
          <w:szCs w:val="28"/>
        </w:rPr>
        <w:t>De la competencia</w:t>
      </w:r>
      <w:r w:rsidRPr="004C43F4">
        <w:rPr>
          <w:rFonts w:ascii="Palatino Linotype" w:hAnsi="Palatino Linotype" w:cs="Arial"/>
          <w:sz w:val="28"/>
          <w:szCs w:val="28"/>
        </w:rPr>
        <w:t>.</w:t>
      </w:r>
    </w:p>
    <w:p w14:paraId="298BBDCB" w14:textId="77777777" w:rsidR="002A1A37" w:rsidRDefault="002A1A37" w:rsidP="002A1A37">
      <w:pPr>
        <w:spacing w:before="240" w:line="360" w:lineRule="auto"/>
        <w:jc w:val="both"/>
        <w:rPr>
          <w:rFonts w:ascii="Palatino Linotype" w:eastAsia="Calibri" w:hAnsi="Palatino Linotype"/>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 xml:space="preserve">Constitución Política del Estado Libre y </w:t>
      </w:r>
      <w:r>
        <w:rPr>
          <w:rFonts w:ascii="Palatino Linotype" w:eastAsia="Calibri" w:hAnsi="Palatino Linotype"/>
          <w:b/>
          <w:color w:val="000000" w:themeColor="text1"/>
          <w:sz w:val="24"/>
          <w:szCs w:val="24"/>
        </w:rPr>
        <w:lastRenderedPageBreak/>
        <w:t>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1EDD00F9" w14:textId="77777777" w:rsidR="002813C0" w:rsidRPr="004C43F4" w:rsidRDefault="002813C0" w:rsidP="00415FD8">
      <w:pPr>
        <w:pStyle w:val="Prrafodelista"/>
        <w:autoSpaceDE w:val="0"/>
        <w:autoSpaceDN w:val="0"/>
        <w:adjustRightInd w:val="0"/>
        <w:spacing w:line="360" w:lineRule="auto"/>
        <w:ind w:left="0"/>
        <w:jc w:val="both"/>
        <w:rPr>
          <w:rFonts w:ascii="Palatino Linotype" w:hAnsi="Palatino Linotype" w:cs="Arial"/>
          <w:b/>
        </w:rPr>
      </w:pPr>
    </w:p>
    <w:p w14:paraId="101077A6" w14:textId="77777777" w:rsidR="006168E4" w:rsidRPr="004C43F4" w:rsidRDefault="006168E4" w:rsidP="00415FD8">
      <w:pPr>
        <w:pStyle w:val="Prrafodelista"/>
        <w:autoSpaceDE w:val="0"/>
        <w:autoSpaceDN w:val="0"/>
        <w:adjustRightInd w:val="0"/>
        <w:spacing w:line="360" w:lineRule="auto"/>
        <w:ind w:left="0"/>
        <w:jc w:val="both"/>
        <w:rPr>
          <w:rFonts w:ascii="Palatino Linotype" w:hAnsi="Palatino Linotype" w:cs="Arial"/>
          <w:b/>
        </w:rPr>
      </w:pPr>
      <w:r w:rsidRPr="004C43F4">
        <w:rPr>
          <w:rFonts w:ascii="Palatino Linotype" w:hAnsi="Palatino Linotype" w:cs="Arial"/>
          <w:b/>
          <w:sz w:val="28"/>
        </w:rPr>
        <w:t>SEGUNDO</w:t>
      </w:r>
      <w:r w:rsidRPr="004C43F4">
        <w:rPr>
          <w:rFonts w:ascii="Palatino Linotype" w:hAnsi="Palatino Linotype" w:cs="Arial"/>
          <w:b/>
        </w:rPr>
        <w:t xml:space="preserve">. </w:t>
      </w:r>
      <w:r w:rsidRPr="004C43F4">
        <w:rPr>
          <w:rFonts w:ascii="Palatino Linotype" w:hAnsi="Palatino Linotype" w:cs="Arial"/>
          <w:b/>
          <w:sz w:val="28"/>
          <w:szCs w:val="28"/>
        </w:rPr>
        <w:t>Sobre los alcances del recurso de revisión.</w:t>
      </w:r>
      <w:r w:rsidRPr="004C43F4">
        <w:rPr>
          <w:rFonts w:ascii="Palatino Linotype" w:hAnsi="Palatino Linotype" w:cs="Arial"/>
          <w:b/>
        </w:rPr>
        <w:t xml:space="preserve"> </w:t>
      </w:r>
    </w:p>
    <w:p w14:paraId="5940A6A2" w14:textId="1F01594B" w:rsidR="002813C0" w:rsidRPr="004C43F4" w:rsidRDefault="006168E4" w:rsidP="00EA7C1D">
      <w:pPr>
        <w:pStyle w:val="Prrafodelista"/>
        <w:autoSpaceDE w:val="0"/>
        <w:autoSpaceDN w:val="0"/>
        <w:adjustRightInd w:val="0"/>
        <w:spacing w:line="360" w:lineRule="auto"/>
        <w:ind w:left="0"/>
        <w:jc w:val="both"/>
        <w:rPr>
          <w:rFonts w:ascii="Palatino Linotype" w:hAnsi="Palatino Linotype" w:cs="Arial"/>
        </w:rPr>
      </w:pPr>
      <w:r w:rsidRPr="004C43F4">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w:t>
      </w:r>
      <w:r w:rsidR="005A0F33" w:rsidRPr="004C43F4">
        <w:rPr>
          <w:rFonts w:ascii="Palatino Linotype" w:hAnsi="Palatino Linotype" w:cs="Arial"/>
        </w:rPr>
        <w:t>,</w:t>
      </w:r>
      <w:r w:rsidRPr="004C43F4">
        <w:rPr>
          <w:rFonts w:ascii="Palatino Linotype" w:hAnsi="Palatino Linotype" w:cs="Arial"/>
        </w:rPr>
        <w:t xml:space="preserve">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7E2EE570" w14:textId="77777777" w:rsidR="005A3DC0" w:rsidRPr="004C43F4" w:rsidRDefault="005A3DC0" w:rsidP="00415FD8">
      <w:pPr>
        <w:autoSpaceDE w:val="0"/>
        <w:autoSpaceDN w:val="0"/>
        <w:adjustRightInd w:val="0"/>
        <w:spacing w:after="0" w:line="360" w:lineRule="auto"/>
        <w:jc w:val="both"/>
        <w:rPr>
          <w:rFonts w:ascii="Palatino Linotype" w:hAnsi="Palatino Linotype" w:cs="Arial"/>
          <w:sz w:val="24"/>
          <w:szCs w:val="24"/>
        </w:rPr>
      </w:pPr>
    </w:p>
    <w:p w14:paraId="4C1C2D73" w14:textId="77777777" w:rsidR="00907575" w:rsidRPr="004C43F4" w:rsidRDefault="00907575" w:rsidP="00415FD8">
      <w:pPr>
        <w:autoSpaceDE w:val="0"/>
        <w:autoSpaceDN w:val="0"/>
        <w:adjustRightInd w:val="0"/>
        <w:spacing w:after="0" w:line="360" w:lineRule="auto"/>
        <w:jc w:val="both"/>
        <w:rPr>
          <w:rFonts w:ascii="Palatino Linotype" w:hAnsi="Palatino Linotype" w:cs="Arial"/>
          <w:sz w:val="24"/>
          <w:szCs w:val="24"/>
        </w:rPr>
      </w:pPr>
      <w:r w:rsidRPr="004C43F4">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700876C8" w14:textId="77777777" w:rsidR="00907575" w:rsidRPr="004C43F4" w:rsidRDefault="00907575" w:rsidP="00415FD8">
      <w:pPr>
        <w:pStyle w:val="Sinespaciado"/>
        <w:rPr>
          <w:rFonts w:ascii="Palatino Linotype" w:hAnsi="Palatino Linotype"/>
        </w:rPr>
      </w:pPr>
    </w:p>
    <w:p w14:paraId="17FB2317" w14:textId="38AC2802" w:rsidR="00907575" w:rsidRPr="004C43F4" w:rsidRDefault="00907575" w:rsidP="00C67CD3">
      <w:pPr>
        <w:pStyle w:val="Prrafodelista"/>
        <w:autoSpaceDE w:val="0"/>
        <w:autoSpaceDN w:val="0"/>
        <w:adjustRightInd w:val="0"/>
        <w:ind w:left="567" w:right="567"/>
        <w:jc w:val="both"/>
        <w:rPr>
          <w:rFonts w:ascii="Palatino Linotype" w:hAnsi="Palatino Linotype" w:cs="Arial"/>
          <w:i/>
          <w:sz w:val="22"/>
          <w:szCs w:val="22"/>
        </w:rPr>
      </w:pPr>
      <w:r w:rsidRPr="004C43F4">
        <w:rPr>
          <w:rFonts w:ascii="Palatino Linotype" w:hAnsi="Palatino Linotype" w:cs="Arial"/>
          <w:i/>
          <w:sz w:val="22"/>
          <w:szCs w:val="22"/>
        </w:rPr>
        <w:t>“</w:t>
      </w:r>
      <w:r w:rsidRPr="004C43F4">
        <w:rPr>
          <w:rFonts w:ascii="Palatino Linotype" w:hAnsi="Palatino Linotype" w:cs="Arial"/>
          <w:b/>
          <w:i/>
          <w:sz w:val="22"/>
          <w:szCs w:val="22"/>
        </w:rPr>
        <w:t>Artículo 163.</w:t>
      </w:r>
      <w:r w:rsidRPr="004C43F4">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187DDAA9" w14:textId="77777777" w:rsidR="00907575" w:rsidRPr="004C43F4"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4C43F4">
        <w:rPr>
          <w:rFonts w:ascii="Palatino Linotype" w:hAnsi="Palatino Linotype" w:cs="Arial"/>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w:t>
      </w:r>
      <w:r w:rsidRPr="004C43F4">
        <w:rPr>
          <w:rFonts w:ascii="Palatino Linotype" w:hAnsi="Palatino Linotype" w:cs="Arial"/>
          <w:i/>
          <w:sz w:val="22"/>
          <w:szCs w:val="22"/>
        </w:rPr>
        <w:lastRenderedPageBreak/>
        <w:t>resolución que deberá notificarse al solicitante, antes de su vencimiento. No podrán invocarse como causales de ampliación del plazo motivos que supongan negligencia o descuido del sujeto obligado en el desahogo de la solicitud.”</w:t>
      </w:r>
    </w:p>
    <w:p w14:paraId="2F3A4CCD" w14:textId="77777777" w:rsidR="00907575" w:rsidRPr="004C43F4" w:rsidRDefault="00907575" w:rsidP="00415FD8">
      <w:pPr>
        <w:pStyle w:val="Prrafodelista"/>
        <w:autoSpaceDE w:val="0"/>
        <w:autoSpaceDN w:val="0"/>
        <w:adjustRightInd w:val="0"/>
        <w:ind w:left="567" w:right="567"/>
        <w:jc w:val="right"/>
        <w:rPr>
          <w:rFonts w:ascii="Palatino Linotype" w:hAnsi="Palatino Linotype" w:cs="Arial"/>
          <w:i/>
          <w:sz w:val="20"/>
          <w:szCs w:val="22"/>
        </w:rPr>
      </w:pPr>
      <w:r w:rsidRPr="004C43F4">
        <w:rPr>
          <w:rFonts w:ascii="Palatino Linotype" w:hAnsi="Palatino Linotype" w:cs="Arial"/>
          <w:i/>
          <w:sz w:val="20"/>
          <w:szCs w:val="22"/>
        </w:rPr>
        <w:t>(Énfasis añadido)</w:t>
      </w:r>
    </w:p>
    <w:p w14:paraId="6AA13248" w14:textId="77777777" w:rsidR="00907575" w:rsidRPr="004C43F4" w:rsidRDefault="00907575" w:rsidP="00415FD8">
      <w:pPr>
        <w:autoSpaceDE w:val="0"/>
        <w:autoSpaceDN w:val="0"/>
        <w:adjustRightInd w:val="0"/>
        <w:spacing w:after="0" w:line="360" w:lineRule="auto"/>
        <w:jc w:val="both"/>
        <w:rPr>
          <w:rFonts w:ascii="Palatino Linotype" w:hAnsi="Palatino Linotype" w:cs="Arial"/>
          <w:sz w:val="24"/>
          <w:szCs w:val="24"/>
        </w:rPr>
      </w:pPr>
    </w:p>
    <w:p w14:paraId="086ABFE5" w14:textId="4CC52E98" w:rsidR="002813C0" w:rsidRDefault="00907575" w:rsidP="00415FD8">
      <w:pPr>
        <w:autoSpaceDE w:val="0"/>
        <w:autoSpaceDN w:val="0"/>
        <w:adjustRightInd w:val="0"/>
        <w:spacing w:after="0" w:line="360" w:lineRule="auto"/>
        <w:jc w:val="both"/>
        <w:rPr>
          <w:rFonts w:ascii="Palatino Linotype" w:hAnsi="Palatino Linotype" w:cs="Arial"/>
          <w:sz w:val="24"/>
          <w:szCs w:val="24"/>
        </w:rPr>
      </w:pPr>
      <w:r w:rsidRPr="004C43F4">
        <w:rPr>
          <w:rFonts w:ascii="Palatino Linotype" w:hAnsi="Palatino Linotype" w:cs="Arial"/>
          <w:sz w:val="24"/>
          <w:szCs w:val="24"/>
        </w:rPr>
        <w:t>De la interpretación al precepto legal inserto, se advierte que el plazo que les asiste a los Sujetos Obligados para notificar la respuesta a una solicitud de información pública, es de quince días hábiles poster</w:t>
      </w:r>
      <w:r w:rsidR="005A0F33" w:rsidRPr="004C43F4">
        <w:rPr>
          <w:rFonts w:ascii="Palatino Linotype" w:hAnsi="Palatino Linotype" w:cs="Arial"/>
          <w:sz w:val="24"/>
          <w:szCs w:val="24"/>
        </w:rPr>
        <w:t>iores a la presentación de ésta.</w:t>
      </w:r>
    </w:p>
    <w:p w14:paraId="43996E83" w14:textId="77777777" w:rsidR="002A1A37" w:rsidRPr="004C43F4" w:rsidRDefault="002A1A37" w:rsidP="00415FD8">
      <w:pPr>
        <w:autoSpaceDE w:val="0"/>
        <w:autoSpaceDN w:val="0"/>
        <w:adjustRightInd w:val="0"/>
        <w:spacing w:after="0" w:line="360" w:lineRule="auto"/>
        <w:jc w:val="both"/>
        <w:rPr>
          <w:rFonts w:ascii="Palatino Linotype" w:hAnsi="Palatino Linotype" w:cs="Arial"/>
          <w:sz w:val="24"/>
          <w:szCs w:val="24"/>
        </w:rPr>
      </w:pPr>
    </w:p>
    <w:p w14:paraId="3A254F0E" w14:textId="71C0F04E" w:rsidR="00907575" w:rsidRPr="004C43F4" w:rsidRDefault="00907575" w:rsidP="00415FD8">
      <w:pPr>
        <w:autoSpaceDE w:val="0"/>
        <w:autoSpaceDN w:val="0"/>
        <w:adjustRightInd w:val="0"/>
        <w:spacing w:after="0" w:line="360" w:lineRule="auto"/>
        <w:jc w:val="both"/>
        <w:rPr>
          <w:rFonts w:ascii="Palatino Linotype" w:hAnsi="Palatino Linotype" w:cs="Arial"/>
          <w:sz w:val="24"/>
          <w:szCs w:val="24"/>
        </w:rPr>
      </w:pPr>
      <w:r w:rsidRPr="004C43F4">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w:t>
      </w:r>
      <w:r w:rsidR="005A0F33" w:rsidRPr="004C43F4">
        <w:rPr>
          <w:rFonts w:ascii="Palatino Linotype" w:hAnsi="Palatino Linotype" w:cs="Arial"/>
          <w:sz w:val="24"/>
          <w:szCs w:val="24"/>
        </w:rPr>
        <w:t xml:space="preserve">so de revisión correspondiente. </w:t>
      </w:r>
      <w:r w:rsidRPr="004C43F4">
        <w:rPr>
          <w:rFonts w:ascii="Palatino Linotype" w:hAnsi="Palatino Linotype" w:cs="Arial"/>
          <w:sz w:val="24"/>
          <w:szCs w:val="24"/>
        </w:rPr>
        <w:t xml:space="preserve">Derivado de lo anterior, se constituye la figura jurídica de la </w:t>
      </w:r>
      <w:r w:rsidR="005A0F33" w:rsidRPr="004C43F4">
        <w:rPr>
          <w:rFonts w:ascii="Palatino Linotype" w:hAnsi="Palatino Linotype" w:cs="Arial"/>
          <w:b/>
          <w:i/>
          <w:sz w:val="24"/>
          <w:szCs w:val="24"/>
        </w:rPr>
        <w:t>Negativa Ficta</w:t>
      </w:r>
      <w:r w:rsidRPr="004C43F4">
        <w:rPr>
          <w:rFonts w:ascii="Palatino Linotype" w:hAnsi="Palatino Linotype" w:cs="Arial"/>
          <w:sz w:val="24"/>
          <w:szCs w:val="24"/>
        </w:rPr>
        <w:t>, cuya esencia consiste en atribuir un efecto negativo al silencio de la autoridad administrativa frente a las instancias y solicitudes que hagan los particulares.</w:t>
      </w:r>
    </w:p>
    <w:p w14:paraId="4456A001" w14:textId="77777777" w:rsidR="00907575" w:rsidRPr="004C43F4" w:rsidRDefault="00907575" w:rsidP="00415FD8">
      <w:pPr>
        <w:pStyle w:val="Sinespaciado"/>
        <w:rPr>
          <w:rFonts w:ascii="Palatino Linotype" w:hAnsi="Palatino Linotype"/>
        </w:rPr>
      </w:pPr>
    </w:p>
    <w:p w14:paraId="4A4530FC" w14:textId="77777777" w:rsidR="00907575" w:rsidRPr="004C43F4" w:rsidRDefault="00907575" w:rsidP="00415FD8">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4C43F4">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5B751F98" w14:textId="77777777" w:rsidR="00907575" w:rsidRPr="004C43F4" w:rsidRDefault="00907575" w:rsidP="00415FD8">
      <w:pPr>
        <w:pStyle w:val="Sinespaciado"/>
      </w:pPr>
    </w:p>
    <w:p w14:paraId="3749E136" w14:textId="77777777" w:rsidR="00907575" w:rsidRPr="004C43F4"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4C43F4">
        <w:rPr>
          <w:rFonts w:ascii="Palatino Linotype" w:hAnsi="Palatino Linotype" w:cs="Arial"/>
          <w:i/>
          <w:sz w:val="22"/>
          <w:szCs w:val="22"/>
        </w:rPr>
        <w:t>“</w:t>
      </w:r>
      <w:r w:rsidRPr="004C43F4">
        <w:rPr>
          <w:rFonts w:ascii="Palatino Linotype" w:hAnsi="Palatino Linotype" w:cs="Arial"/>
          <w:b/>
          <w:i/>
          <w:sz w:val="22"/>
          <w:szCs w:val="22"/>
        </w:rPr>
        <w:t>Artículo 178.</w:t>
      </w:r>
      <w:r w:rsidRPr="004C43F4">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851AA0A" w14:textId="77777777" w:rsidR="00907575" w:rsidRPr="004C43F4"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5FF4F7CE" w14:textId="77777777" w:rsidR="00907575" w:rsidRPr="004C43F4"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4C43F4">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4C43F4">
        <w:rPr>
          <w:rFonts w:ascii="Palatino Linotype" w:hAnsi="Palatino Linotype" w:cs="Arial"/>
          <w:i/>
          <w:sz w:val="22"/>
          <w:szCs w:val="22"/>
        </w:rPr>
        <w:t>, acompañado con el documento que pruebe la fecha en que presentó la solicitud.</w:t>
      </w:r>
    </w:p>
    <w:p w14:paraId="53D38030" w14:textId="77777777" w:rsidR="00907575" w:rsidRPr="004C43F4"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460CF7D7" w14:textId="6ABCFA78" w:rsidR="00907575" w:rsidRPr="004C43F4" w:rsidRDefault="00907575" w:rsidP="004952FF">
      <w:pPr>
        <w:pStyle w:val="Prrafodelista"/>
        <w:autoSpaceDE w:val="0"/>
        <w:autoSpaceDN w:val="0"/>
        <w:adjustRightInd w:val="0"/>
        <w:ind w:left="567" w:right="567"/>
        <w:jc w:val="both"/>
        <w:rPr>
          <w:rFonts w:ascii="Palatino Linotype" w:hAnsi="Palatino Linotype" w:cs="Arial"/>
          <w:i/>
          <w:sz w:val="22"/>
          <w:szCs w:val="22"/>
        </w:rPr>
      </w:pPr>
      <w:r w:rsidRPr="004C43F4">
        <w:rPr>
          <w:rFonts w:ascii="Palatino Linotype" w:hAnsi="Palatino Linotype" w:cs="Arial"/>
          <w:i/>
          <w:sz w:val="22"/>
          <w:szCs w:val="22"/>
        </w:rPr>
        <w:lastRenderedPageBreak/>
        <w:t>En el caso de que se interponga ante la Unidad de Transparencia, ésta deberá remitir el recurso de revisión al Instituto a más tardar al día siguiente de haberlo recibido.”</w:t>
      </w:r>
    </w:p>
    <w:p w14:paraId="3F87B10A" w14:textId="77777777" w:rsidR="00C67CD3" w:rsidRPr="008130BB" w:rsidRDefault="00C67CD3" w:rsidP="004952FF">
      <w:pPr>
        <w:pStyle w:val="Prrafodelista"/>
        <w:autoSpaceDE w:val="0"/>
        <w:autoSpaceDN w:val="0"/>
        <w:adjustRightInd w:val="0"/>
        <w:ind w:left="567" w:right="567"/>
        <w:jc w:val="both"/>
        <w:rPr>
          <w:rFonts w:ascii="Palatino Linotype" w:hAnsi="Palatino Linotype" w:cs="Arial"/>
          <w:i/>
          <w:sz w:val="28"/>
          <w:szCs w:val="22"/>
        </w:rPr>
      </w:pPr>
    </w:p>
    <w:p w14:paraId="2BE237BA" w14:textId="6824E701" w:rsidR="002813C0" w:rsidRDefault="00907575" w:rsidP="005A3DC0">
      <w:pPr>
        <w:pStyle w:val="Prrafodelista"/>
        <w:autoSpaceDE w:val="0"/>
        <w:autoSpaceDN w:val="0"/>
        <w:adjustRightInd w:val="0"/>
        <w:spacing w:line="360" w:lineRule="auto"/>
        <w:ind w:left="0"/>
        <w:jc w:val="both"/>
        <w:rPr>
          <w:rFonts w:ascii="Palatino Linotype" w:hAnsi="Palatino Linotype" w:cs="Arial"/>
        </w:rPr>
      </w:pPr>
      <w:r w:rsidRPr="004C43F4">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4C43F4">
        <w:rPr>
          <w:rFonts w:ascii="Palatino Linotype" w:hAnsi="Palatino Linotype" w:cs="Arial"/>
          <w:b/>
        </w:rPr>
        <w:t>Sujeto Obligado</w:t>
      </w:r>
      <w:r w:rsidRPr="004C43F4">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6ABF122A" w14:textId="77777777" w:rsidR="005A3DC0" w:rsidRPr="004C43F4" w:rsidRDefault="005A3DC0" w:rsidP="005A3DC0">
      <w:pPr>
        <w:pStyle w:val="Prrafodelista"/>
        <w:autoSpaceDE w:val="0"/>
        <w:autoSpaceDN w:val="0"/>
        <w:adjustRightInd w:val="0"/>
        <w:spacing w:line="360" w:lineRule="auto"/>
        <w:ind w:left="0"/>
        <w:jc w:val="both"/>
        <w:rPr>
          <w:rFonts w:ascii="Palatino Linotype" w:hAnsi="Palatino Linotype" w:cs="Arial"/>
        </w:rPr>
      </w:pPr>
    </w:p>
    <w:p w14:paraId="43A9AF28" w14:textId="29F20ABE" w:rsidR="002813C0" w:rsidRPr="004C43F4" w:rsidRDefault="00D927ED" w:rsidP="002813C0">
      <w:pPr>
        <w:autoSpaceDE w:val="0"/>
        <w:autoSpaceDN w:val="0"/>
        <w:adjustRightInd w:val="0"/>
        <w:spacing w:after="0" w:line="360" w:lineRule="auto"/>
        <w:jc w:val="both"/>
        <w:rPr>
          <w:rFonts w:ascii="Palatino Linotype" w:hAnsi="Palatino Linotype" w:cs="Arial"/>
          <w:b/>
          <w:sz w:val="28"/>
          <w:szCs w:val="24"/>
        </w:rPr>
      </w:pPr>
      <w:r>
        <w:rPr>
          <w:rFonts w:ascii="Palatino Linotype" w:hAnsi="Palatino Linotype" w:cs="Arial"/>
          <w:b/>
          <w:sz w:val="28"/>
          <w:szCs w:val="24"/>
        </w:rPr>
        <w:t>TERCERO</w:t>
      </w:r>
      <w:r w:rsidR="002813C0" w:rsidRPr="004C43F4">
        <w:rPr>
          <w:rFonts w:ascii="Palatino Linotype" w:hAnsi="Palatino Linotype" w:cs="Arial"/>
          <w:b/>
          <w:sz w:val="28"/>
          <w:szCs w:val="24"/>
        </w:rPr>
        <w:t xml:space="preserve">. Del estudio de las causas de improcedencia. </w:t>
      </w:r>
    </w:p>
    <w:p w14:paraId="5FB15FAE" w14:textId="77777777" w:rsidR="002813C0" w:rsidRPr="004C43F4" w:rsidRDefault="002813C0" w:rsidP="002813C0">
      <w:pPr>
        <w:autoSpaceDE w:val="0"/>
        <w:autoSpaceDN w:val="0"/>
        <w:adjustRightInd w:val="0"/>
        <w:spacing w:after="0" w:line="360" w:lineRule="auto"/>
        <w:jc w:val="both"/>
        <w:rPr>
          <w:rFonts w:ascii="Palatino Linotype" w:hAnsi="Palatino Linotype" w:cs="Arial"/>
          <w:sz w:val="24"/>
          <w:szCs w:val="24"/>
        </w:rPr>
      </w:pPr>
      <w:r w:rsidRPr="004C43F4">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32B0815C" w14:textId="77777777" w:rsidR="002813C0" w:rsidRPr="004C43F4" w:rsidRDefault="002813C0" w:rsidP="00EA7C1D">
      <w:pPr>
        <w:pStyle w:val="Sinespaciado"/>
      </w:pPr>
    </w:p>
    <w:p w14:paraId="385F7685" w14:textId="77777777" w:rsidR="002813C0" w:rsidRPr="004C43F4" w:rsidRDefault="002813C0" w:rsidP="002813C0">
      <w:pPr>
        <w:spacing w:after="0" w:line="240" w:lineRule="auto"/>
        <w:ind w:left="851" w:right="851"/>
        <w:jc w:val="both"/>
        <w:rPr>
          <w:rFonts w:ascii="Palatino Linotype" w:hAnsi="Palatino Linotype"/>
          <w:b/>
          <w:bCs/>
          <w:i/>
          <w:lang w:eastAsia="es-MX"/>
        </w:rPr>
      </w:pPr>
      <w:r w:rsidRPr="004C43F4">
        <w:rPr>
          <w:rFonts w:ascii="Palatino Linotype" w:hAnsi="Palatino Linotype"/>
          <w:b/>
          <w:bCs/>
          <w:i/>
        </w:rPr>
        <w:t xml:space="preserve">IMPROCEDENCIA Y SOBRESEIMIENTO EN EL JUICIO DE AMPARO. LAS CAUSAS PREVISTAS EN LOS ARTÍCULOS 73 Y 74 DE LA LEY DE LA </w:t>
      </w:r>
      <w:r w:rsidRPr="004C43F4">
        <w:rPr>
          <w:rFonts w:ascii="Palatino Linotype" w:hAnsi="Palatino Linotype"/>
          <w:b/>
          <w:bCs/>
          <w:i/>
        </w:rPr>
        <w:lastRenderedPageBreak/>
        <w:t>MATERIA, RESPECTIVAMENTE, NO SON INCOMPATIBLES CON EL ARTÍCULO 25.1 DE LA CONVENCIÓN AMERICANA SOBRE DERECHOS HUMANOS.</w:t>
      </w:r>
    </w:p>
    <w:p w14:paraId="4152ACD3" w14:textId="77777777" w:rsidR="002813C0" w:rsidRPr="004C43F4" w:rsidRDefault="002813C0" w:rsidP="002813C0">
      <w:pPr>
        <w:pStyle w:val="Prrafodelista"/>
        <w:autoSpaceDE w:val="0"/>
        <w:autoSpaceDN w:val="0"/>
        <w:adjustRightInd w:val="0"/>
        <w:ind w:left="851" w:right="851"/>
        <w:jc w:val="both"/>
        <w:rPr>
          <w:rFonts w:ascii="Palatino Linotype" w:hAnsi="Palatino Linotype" w:cs="Arial"/>
          <w:sz w:val="22"/>
          <w:szCs w:val="22"/>
        </w:rPr>
      </w:pPr>
      <w:r w:rsidRPr="004C43F4">
        <w:rPr>
          <w:rFonts w:ascii="Palatino Linotype" w:hAnsi="Palatino Linotype"/>
          <w:i/>
          <w:sz w:val="22"/>
          <w:szCs w:val="22"/>
        </w:rPr>
        <w:t>Del examen de compatibilidad de los artículos</w:t>
      </w:r>
      <w:r w:rsidRPr="004C43F4">
        <w:rPr>
          <w:rStyle w:val="apple-converted-space"/>
          <w:rFonts w:ascii="Palatino Linotype" w:hAnsi="Palatino Linotype"/>
          <w:i/>
          <w:sz w:val="22"/>
          <w:szCs w:val="22"/>
        </w:rPr>
        <w:t> </w:t>
      </w:r>
      <w:hyperlink r:id="rId8" w:history="1">
        <w:r w:rsidRPr="004C43F4">
          <w:rPr>
            <w:rStyle w:val="Hipervnculo"/>
            <w:rFonts w:ascii="Palatino Linotype" w:eastAsia="Calibri" w:hAnsi="Palatino Linotype"/>
            <w:i/>
            <w:sz w:val="22"/>
            <w:szCs w:val="22"/>
          </w:rPr>
          <w:t>73 y 74 de la Ley de Amparo</w:t>
        </w:r>
      </w:hyperlink>
      <w:r w:rsidRPr="004C43F4">
        <w:rPr>
          <w:rStyle w:val="apple-converted-space"/>
          <w:rFonts w:ascii="Palatino Linotype" w:hAnsi="Palatino Linotype"/>
          <w:i/>
          <w:sz w:val="22"/>
          <w:szCs w:val="22"/>
        </w:rPr>
        <w:t> </w:t>
      </w:r>
      <w:r w:rsidRPr="004C43F4">
        <w:rPr>
          <w:rFonts w:ascii="Palatino Linotype" w:hAnsi="Palatino Linotype"/>
          <w:i/>
          <w:sz w:val="22"/>
          <w:szCs w:val="22"/>
        </w:rPr>
        <w:t>con el artículo</w:t>
      </w:r>
      <w:r w:rsidRPr="004C43F4">
        <w:rPr>
          <w:rStyle w:val="apple-converted-space"/>
          <w:rFonts w:ascii="Palatino Linotype" w:hAnsi="Palatino Linotype"/>
          <w:i/>
          <w:sz w:val="22"/>
          <w:szCs w:val="22"/>
        </w:rPr>
        <w:t> </w:t>
      </w:r>
      <w:hyperlink r:id="rId9" w:history="1">
        <w:r w:rsidRPr="004C43F4">
          <w:rPr>
            <w:rStyle w:val="Hipervnculo"/>
            <w:rFonts w:ascii="Palatino Linotype" w:eastAsia="Calibri" w:hAnsi="Palatino Linotype"/>
            <w:i/>
            <w:sz w:val="22"/>
            <w:szCs w:val="22"/>
          </w:rPr>
          <w:t>25.1 de la Convención Americana sobre Derechos Humanos</w:t>
        </w:r>
      </w:hyperlink>
      <w:r w:rsidRPr="004C43F4">
        <w:rPr>
          <w:rStyle w:val="apple-converted-space"/>
          <w:rFonts w:ascii="Palatino Linotype" w:hAnsi="Palatino Linotype"/>
          <w:i/>
          <w:sz w:val="22"/>
          <w:szCs w:val="22"/>
        </w:rPr>
        <w:t> </w:t>
      </w:r>
      <w:r w:rsidRPr="004C43F4">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4C43F4">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1BBCF2B2" w14:textId="77777777" w:rsidR="002813C0" w:rsidRPr="004C43F4"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3AB75A8D" w14:textId="77777777" w:rsidR="002813C0" w:rsidRPr="004C43F4" w:rsidRDefault="002813C0" w:rsidP="002813C0">
      <w:pPr>
        <w:autoSpaceDE w:val="0"/>
        <w:autoSpaceDN w:val="0"/>
        <w:adjustRightInd w:val="0"/>
        <w:spacing w:after="0" w:line="360" w:lineRule="auto"/>
        <w:jc w:val="both"/>
        <w:rPr>
          <w:rFonts w:ascii="Palatino Linotype" w:hAnsi="Palatino Linotype" w:cs="Arial"/>
          <w:sz w:val="24"/>
          <w:szCs w:val="24"/>
        </w:rPr>
      </w:pPr>
      <w:r w:rsidRPr="004C43F4">
        <w:rPr>
          <w:rFonts w:ascii="Palatino Linotype" w:hAnsi="Palatino Linotype" w:cs="Arial"/>
          <w:sz w:val="24"/>
          <w:szCs w:val="24"/>
        </w:rPr>
        <w:t>Por lo que una vez que se analizó el expediente en estudio se cae en la cuenta de que no se actualiza ninguna de las casuales a continuación transcritas:</w:t>
      </w:r>
    </w:p>
    <w:p w14:paraId="27199C6E" w14:textId="77777777" w:rsidR="002813C0" w:rsidRPr="004C43F4" w:rsidRDefault="002813C0" w:rsidP="002813C0">
      <w:pPr>
        <w:pStyle w:val="Sinespaciado"/>
      </w:pPr>
    </w:p>
    <w:p w14:paraId="1C92ED32" w14:textId="77777777" w:rsidR="002813C0" w:rsidRPr="004C43F4" w:rsidRDefault="002813C0" w:rsidP="002813C0">
      <w:pPr>
        <w:pStyle w:val="Prrafodelista"/>
        <w:autoSpaceDE w:val="0"/>
        <w:autoSpaceDN w:val="0"/>
        <w:adjustRightInd w:val="0"/>
        <w:ind w:right="850"/>
        <w:jc w:val="both"/>
        <w:rPr>
          <w:rFonts w:ascii="Palatino Linotype" w:hAnsi="Palatino Linotype" w:cs="Arial"/>
          <w:i/>
          <w:sz w:val="22"/>
          <w:szCs w:val="22"/>
        </w:rPr>
      </w:pPr>
      <w:r w:rsidRPr="004C43F4">
        <w:rPr>
          <w:rFonts w:ascii="Palatino Linotype" w:hAnsi="Palatino Linotype" w:cs="Arial"/>
          <w:i/>
          <w:sz w:val="22"/>
          <w:szCs w:val="22"/>
        </w:rPr>
        <w:t>“</w:t>
      </w:r>
      <w:r w:rsidRPr="004C43F4">
        <w:rPr>
          <w:rFonts w:ascii="Palatino Linotype" w:hAnsi="Palatino Linotype" w:cs="Arial"/>
          <w:b/>
          <w:i/>
          <w:sz w:val="22"/>
          <w:szCs w:val="22"/>
        </w:rPr>
        <w:t>Artículo 191.</w:t>
      </w:r>
      <w:r w:rsidRPr="004C43F4">
        <w:rPr>
          <w:rFonts w:ascii="Palatino Linotype" w:hAnsi="Palatino Linotype" w:cs="Arial"/>
          <w:i/>
          <w:sz w:val="22"/>
          <w:szCs w:val="22"/>
        </w:rPr>
        <w:t xml:space="preserve"> El recurso será desechado por improcedente cuando:  </w:t>
      </w:r>
    </w:p>
    <w:p w14:paraId="4BA26AB5" w14:textId="77777777" w:rsidR="002813C0" w:rsidRPr="004C43F4" w:rsidRDefault="002813C0" w:rsidP="002813C0">
      <w:pPr>
        <w:pStyle w:val="Prrafodelista"/>
        <w:autoSpaceDE w:val="0"/>
        <w:autoSpaceDN w:val="0"/>
        <w:adjustRightInd w:val="0"/>
        <w:ind w:right="850"/>
        <w:jc w:val="both"/>
        <w:rPr>
          <w:rFonts w:ascii="Palatino Linotype" w:hAnsi="Palatino Linotype" w:cs="Arial"/>
          <w:i/>
          <w:sz w:val="22"/>
          <w:szCs w:val="22"/>
        </w:rPr>
      </w:pPr>
      <w:r w:rsidRPr="004C43F4">
        <w:rPr>
          <w:rFonts w:ascii="Palatino Linotype" w:hAnsi="Palatino Linotype" w:cs="Arial"/>
          <w:i/>
          <w:sz w:val="22"/>
          <w:szCs w:val="22"/>
        </w:rPr>
        <w:t xml:space="preserve">I. Sea extemporáneo por haber transcurrido el plazo establecido en la presente Ley, a partir de la respuesta;  </w:t>
      </w:r>
    </w:p>
    <w:p w14:paraId="30E48FE6" w14:textId="77777777" w:rsidR="002813C0" w:rsidRPr="004C43F4" w:rsidRDefault="002813C0" w:rsidP="002813C0">
      <w:pPr>
        <w:pStyle w:val="Prrafodelista"/>
        <w:autoSpaceDE w:val="0"/>
        <w:autoSpaceDN w:val="0"/>
        <w:adjustRightInd w:val="0"/>
        <w:ind w:right="850"/>
        <w:jc w:val="both"/>
        <w:rPr>
          <w:rFonts w:ascii="Palatino Linotype" w:hAnsi="Palatino Linotype" w:cs="Arial"/>
          <w:i/>
          <w:sz w:val="22"/>
          <w:szCs w:val="22"/>
        </w:rPr>
      </w:pPr>
      <w:r w:rsidRPr="004C43F4">
        <w:rPr>
          <w:rFonts w:ascii="Palatino Linotype" w:hAnsi="Palatino Linotype" w:cs="Arial"/>
          <w:i/>
          <w:sz w:val="22"/>
          <w:szCs w:val="22"/>
        </w:rPr>
        <w:t xml:space="preserve">II. Se esté tramitando ante el Poder Judicial de la Federación algún recurso o medio de defensa interpuesto por el recurrente;  </w:t>
      </w:r>
    </w:p>
    <w:p w14:paraId="4B7144D8" w14:textId="77777777" w:rsidR="002813C0" w:rsidRPr="004C43F4" w:rsidRDefault="002813C0" w:rsidP="002813C0">
      <w:pPr>
        <w:pStyle w:val="Prrafodelista"/>
        <w:autoSpaceDE w:val="0"/>
        <w:autoSpaceDN w:val="0"/>
        <w:adjustRightInd w:val="0"/>
        <w:ind w:right="850"/>
        <w:jc w:val="both"/>
        <w:rPr>
          <w:rFonts w:ascii="Palatino Linotype" w:hAnsi="Palatino Linotype" w:cs="Arial"/>
          <w:i/>
          <w:sz w:val="22"/>
          <w:szCs w:val="22"/>
        </w:rPr>
      </w:pPr>
      <w:r w:rsidRPr="004C43F4">
        <w:rPr>
          <w:rFonts w:ascii="Palatino Linotype" w:hAnsi="Palatino Linotype" w:cs="Arial"/>
          <w:i/>
          <w:sz w:val="22"/>
          <w:szCs w:val="22"/>
        </w:rPr>
        <w:t xml:space="preserve">III. No actualice alguno de los supuestos previstos en la presente Ley;  </w:t>
      </w:r>
    </w:p>
    <w:p w14:paraId="536AE796" w14:textId="77777777" w:rsidR="002813C0" w:rsidRPr="004C43F4" w:rsidRDefault="002813C0" w:rsidP="002813C0">
      <w:pPr>
        <w:pStyle w:val="Prrafodelista"/>
        <w:autoSpaceDE w:val="0"/>
        <w:autoSpaceDN w:val="0"/>
        <w:adjustRightInd w:val="0"/>
        <w:ind w:right="850"/>
        <w:jc w:val="both"/>
        <w:rPr>
          <w:rFonts w:ascii="Palatino Linotype" w:hAnsi="Palatino Linotype" w:cs="Arial"/>
          <w:i/>
          <w:sz w:val="22"/>
          <w:szCs w:val="22"/>
        </w:rPr>
      </w:pPr>
      <w:r w:rsidRPr="004C43F4">
        <w:rPr>
          <w:rFonts w:ascii="Palatino Linotype" w:hAnsi="Palatino Linotype" w:cs="Arial"/>
          <w:i/>
          <w:sz w:val="22"/>
          <w:szCs w:val="22"/>
        </w:rPr>
        <w:t>IV. No se haya desahogado la prevención en los términos establecidos en la presente Ley;</w:t>
      </w:r>
    </w:p>
    <w:p w14:paraId="47434C85" w14:textId="77777777" w:rsidR="002813C0" w:rsidRPr="004C43F4" w:rsidRDefault="002813C0" w:rsidP="002813C0">
      <w:pPr>
        <w:pStyle w:val="Prrafodelista"/>
        <w:autoSpaceDE w:val="0"/>
        <w:autoSpaceDN w:val="0"/>
        <w:adjustRightInd w:val="0"/>
        <w:ind w:right="850"/>
        <w:jc w:val="both"/>
        <w:rPr>
          <w:rFonts w:ascii="Palatino Linotype" w:hAnsi="Palatino Linotype" w:cs="Arial"/>
          <w:i/>
          <w:sz w:val="22"/>
          <w:szCs w:val="22"/>
        </w:rPr>
      </w:pPr>
      <w:r w:rsidRPr="004C43F4">
        <w:rPr>
          <w:rFonts w:ascii="Palatino Linotype" w:hAnsi="Palatino Linotype" w:cs="Arial"/>
          <w:i/>
          <w:sz w:val="22"/>
          <w:szCs w:val="22"/>
        </w:rPr>
        <w:t xml:space="preserve">V. Se impugne la veracidad de la información proporcionada;  </w:t>
      </w:r>
    </w:p>
    <w:p w14:paraId="7BDB5AC9" w14:textId="77777777" w:rsidR="002813C0" w:rsidRPr="004C43F4" w:rsidRDefault="002813C0" w:rsidP="002813C0">
      <w:pPr>
        <w:pStyle w:val="Prrafodelista"/>
        <w:autoSpaceDE w:val="0"/>
        <w:autoSpaceDN w:val="0"/>
        <w:adjustRightInd w:val="0"/>
        <w:ind w:right="850"/>
        <w:jc w:val="both"/>
        <w:rPr>
          <w:rFonts w:ascii="Palatino Linotype" w:hAnsi="Palatino Linotype" w:cs="Arial"/>
          <w:i/>
          <w:sz w:val="22"/>
          <w:szCs w:val="22"/>
        </w:rPr>
      </w:pPr>
      <w:r w:rsidRPr="004C43F4">
        <w:rPr>
          <w:rFonts w:ascii="Palatino Linotype" w:hAnsi="Palatino Linotype" w:cs="Arial"/>
          <w:i/>
          <w:sz w:val="22"/>
          <w:szCs w:val="22"/>
        </w:rPr>
        <w:t xml:space="preserve">VI. Se trate de una consulta, o trámite en específico; y  </w:t>
      </w:r>
    </w:p>
    <w:p w14:paraId="2936D45F" w14:textId="77777777" w:rsidR="002813C0" w:rsidRPr="004C43F4" w:rsidRDefault="002813C0" w:rsidP="002813C0">
      <w:pPr>
        <w:pStyle w:val="Prrafodelista"/>
        <w:autoSpaceDE w:val="0"/>
        <w:autoSpaceDN w:val="0"/>
        <w:adjustRightInd w:val="0"/>
        <w:ind w:right="850"/>
        <w:jc w:val="both"/>
        <w:rPr>
          <w:rFonts w:ascii="Palatino Linotype" w:hAnsi="Palatino Linotype" w:cs="Arial"/>
          <w:i/>
          <w:sz w:val="22"/>
          <w:szCs w:val="22"/>
        </w:rPr>
      </w:pPr>
      <w:r w:rsidRPr="004C43F4">
        <w:rPr>
          <w:rFonts w:ascii="Palatino Linotype" w:hAnsi="Palatino Linotype" w:cs="Arial"/>
          <w:i/>
          <w:sz w:val="22"/>
          <w:szCs w:val="22"/>
        </w:rPr>
        <w:lastRenderedPageBreak/>
        <w:t>VII. El recurrente amplíe su solicitud en el recurso de revisión, únicamente respecto de los nuevos contenidos.”</w:t>
      </w:r>
    </w:p>
    <w:p w14:paraId="377E0406" w14:textId="77777777" w:rsidR="002813C0" w:rsidRPr="004C43F4" w:rsidRDefault="002813C0" w:rsidP="002813C0">
      <w:pPr>
        <w:pStyle w:val="Prrafodelista"/>
        <w:autoSpaceDE w:val="0"/>
        <w:autoSpaceDN w:val="0"/>
        <w:adjustRightInd w:val="0"/>
        <w:spacing w:line="360" w:lineRule="auto"/>
        <w:ind w:right="850"/>
        <w:jc w:val="both"/>
        <w:rPr>
          <w:rFonts w:ascii="Palatino Linotype" w:hAnsi="Palatino Linotype" w:cs="Arial"/>
          <w:i/>
        </w:rPr>
      </w:pPr>
    </w:p>
    <w:p w14:paraId="0E7A6C20" w14:textId="11909C3F" w:rsidR="002813C0" w:rsidRPr="004C43F4" w:rsidRDefault="002813C0" w:rsidP="002813C0">
      <w:pPr>
        <w:autoSpaceDE w:val="0"/>
        <w:autoSpaceDN w:val="0"/>
        <w:adjustRightInd w:val="0"/>
        <w:spacing w:after="0" w:line="360" w:lineRule="auto"/>
        <w:jc w:val="both"/>
        <w:rPr>
          <w:rFonts w:ascii="Palatino Linotype" w:hAnsi="Palatino Linotype" w:cs="Arial"/>
          <w:sz w:val="24"/>
          <w:szCs w:val="24"/>
        </w:rPr>
      </w:pPr>
      <w:r w:rsidRPr="004C43F4">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4A69D623" w14:textId="2080A1FB" w:rsidR="00D51568" w:rsidRPr="004C43F4" w:rsidRDefault="002813C0" w:rsidP="002813C0">
      <w:pPr>
        <w:pStyle w:val="Prrafodelista"/>
        <w:autoSpaceDE w:val="0"/>
        <w:autoSpaceDN w:val="0"/>
        <w:adjustRightInd w:val="0"/>
        <w:spacing w:line="360" w:lineRule="auto"/>
        <w:ind w:left="0"/>
        <w:jc w:val="both"/>
        <w:rPr>
          <w:rFonts w:ascii="Palatino Linotype" w:hAnsi="Palatino Linotype" w:cs="Arial"/>
        </w:rPr>
      </w:pPr>
      <w:r w:rsidRPr="004C43F4">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7828F1DF" w14:textId="77777777" w:rsidR="00451D6C" w:rsidRPr="004C43F4" w:rsidRDefault="00451D6C" w:rsidP="002813C0">
      <w:pPr>
        <w:pStyle w:val="Prrafodelista"/>
        <w:autoSpaceDE w:val="0"/>
        <w:autoSpaceDN w:val="0"/>
        <w:adjustRightInd w:val="0"/>
        <w:spacing w:line="360" w:lineRule="auto"/>
        <w:ind w:left="0"/>
        <w:jc w:val="both"/>
        <w:rPr>
          <w:rFonts w:ascii="Palatino Linotype" w:hAnsi="Palatino Linotype" w:cs="Arial"/>
        </w:rPr>
      </w:pPr>
    </w:p>
    <w:p w14:paraId="5948D55B" w14:textId="2B7CADFB" w:rsidR="00D51568" w:rsidRPr="004C43F4" w:rsidRDefault="00D927ED" w:rsidP="00415FD8">
      <w:pPr>
        <w:tabs>
          <w:tab w:val="left" w:pos="709"/>
        </w:tabs>
        <w:spacing w:after="0" w:line="360" w:lineRule="auto"/>
        <w:ind w:right="51"/>
        <w:jc w:val="both"/>
        <w:rPr>
          <w:rFonts w:ascii="Palatino Linotype" w:hAnsi="Palatino Linotype"/>
          <w:b/>
          <w:sz w:val="28"/>
          <w:szCs w:val="28"/>
        </w:rPr>
      </w:pPr>
      <w:r>
        <w:rPr>
          <w:rFonts w:ascii="Palatino Linotype" w:hAnsi="Palatino Linotype"/>
          <w:b/>
          <w:sz w:val="28"/>
          <w:szCs w:val="28"/>
        </w:rPr>
        <w:t>CUARTO</w:t>
      </w:r>
      <w:r w:rsidR="00D51568" w:rsidRPr="004C43F4">
        <w:rPr>
          <w:rFonts w:ascii="Palatino Linotype" w:hAnsi="Palatino Linotype"/>
          <w:b/>
          <w:sz w:val="28"/>
          <w:szCs w:val="28"/>
        </w:rPr>
        <w:t xml:space="preserve">. Estudio y resolución del asunto </w:t>
      </w:r>
    </w:p>
    <w:p w14:paraId="47EDD574" w14:textId="520FF132" w:rsidR="00907575" w:rsidRPr="004C43F4" w:rsidRDefault="00907575" w:rsidP="00415FD8">
      <w:pPr>
        <w:spacing w:after="0" w:line="360" w:lineRule="auto"/>
        <w:jc w:val="both"/>
        <w:rPr>
          <w:rFonts w:ascii="Palatino Linotype" w:eastAsia="Times New Roman" w:hAnsi="Palatino Linotype" w:cs="Times New Roman"/>
          <w:sz w:val="24"/>
          <w:szCs w:val="24"/>
          <w:lang w:eastAsia="es-ES"/>
        </w:rPr>
      </w:pPr>
      <w:r w:rsidRPr="004C43F4">
        <w:rPr>
          <w:rFonts w:ascii="Palatino Linotype" w:eastAsia="Times New Roman" w:hAnsi="Palatino Linotype" w:cs="Times New Roman"/>
          <w:sz w:val="24"/>
          <w:szCs w:val="24"/>
          <w:lang w:eastAsia="es-ES"/>
        </w:rPr>
        <w:t xml:space="preserve">Antes del entrar al estudio, cabe precisar que </w:t>
      </w:r>
      <w:r w:rsidR="00103C52" w:rsidRPr="004C43F4">
        <w:rPr>
          <w:rFonts w:ascii="Palatino Linotype" w:eastAsia="Times New Roman" w:hAnsi="Palatino Linotype" w:cs="Times New Roman"/>
          <w:b/>
          <w:sz w:val="24"/>
          <w:szCs w:val="24"/>
          <w:lang w:eastAsia="es-ES"/>
        </w:rPr>
        <w:t xml:space="preserve">El </w:t>
      </w:r>
      <w:r w:rsidRPr="004C43F4">
        <w:rPr>
          <w:rFonts w:ascii="Palatino Linotype" w:eastAsia="Times New Roman" w:hAnsi="Palatino Linotype" w:cs="Times New Roman"/>
          <w:b/>
          <w:sz w:val="24"/>
          <w:szCs w:val="24"/>
          <w:lang w:eastAsia="es-ES"/>
        </w:rPr>
        <w:t>Sujeto Obligado</w:t>
      </w:r>
      <w:r w:rsidRPr="004C43F4">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4C43F4">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4C43F4">
        <w:rPr>
          <w:rFonts w:ascii="Palatino Linotype" w:eastAsia="Calibri" w:hAnsi="Palatino Linotype" w:cs="Times New Roman"/>
          <w:b/>
          <w:sz w:val="24"/>
          <w:szCs w:val="24"/>
          <w:lang w:eastAsia="es-ES"/>
        </w:rPr>
        <w:t xml:space="preserve"> </w:t>
      </w:r>
      <w:r w:rsidRPr="004C43F4">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0A22A4ED" w14:textId="77777777" w:rsidR="00907575" w:rsidRPr="004C43F4" w:rsidRDefault="00907575" w:rsidP="00415FD8">
      <w:pPr>
        <w:spacing w:after="0" w:line="360" w:lineRule="auto"/>
        <w:jc w:val="both"/>
        <w:rPr>
          <w:rFonts w:ascii="Palatino Linotype" w:eastAsia="Times New Roman" w:hAnsi="Palatino Linotype" w:cs="Times New Roman"/>
          <w:sz w:val="24"/>
          <w:szCs w:val="24"/>
          <w:lang w:eastAsia="es-ES"/>
        </w:rPr>
      </w:pPr>
    </w:p>
    <w:p w14:paraId="328C4386" w14:textId="7133BD4C" w:rsidR="002813C0" w:rsidRPr="004C43F4" w:rsidRDefault="00907575" w:rsidP="00415FD8">
      <w:pPr>
        <w:spacing w:after="0" w:line="360" w:lineRule="auto"/>
        <w:jc w:val="both"/>
        <w:rPr>
          <w:rFonts w:ascii="Palatino Linotype" w:eastAsia="Times New Roman" w:hAnsi="Palatino Linotype" w:cs="Times New Roman"/>
          <w:sz w:val="24"/>
          <w:szCs w:val="24"/>
          <w:lang w:eastAsia="es-ES"/>
        </w:rPr>
      </w:pPr>
      <w:r w:rsidRPr="004C43F4">
        <w:rPr>
          <w:rFonts w:ascii="Palatino Linotype" w:eastAsia="Times New Roman" w:hAnsi="Palatino Linotype" w:cs="Times New Roman"/>
          <w:sz w:val="24"/>
          <w:szCs w:val="24"/>
          <w:lang w:eastAsia="es-ES"/>
        </w:rPr>
        <w:t xml:space="preserve">Así las cosas, ante la omisión del Sujeto Obligado para dar respuesta al </w:t>
      </w:r>
      <w:r w:rsidRPr="004C43F4">
        <w:rPr>
          <w:rFonts w:ascii="Palatino Linotype" w:eastAsia="Times New Roman" w:hAnsi="Palatino Linotype" w:cs="Times New Roman"/>
          <w:b/>
          <w:sz w:val="24"/>
          <w:szCs w:val="24"/>
          <w:lang w:eastAsia="es-ES"/>
        </w:rPr>
        <w:t>Recurrente</w:t>
      </w:r>
      <w:r w:rsidRPr="004C43F4">
        <w:rPr>
          <w:rFonts w:ascii="Palatino Linotype" w:eastAsia="Times New Roman" w:hAnsi="Palatino Linotype" w:cs="Times New Roman"/>
          <w:sz w:val="24"/>
          <w:szCs w:val="24"/>
          <w:lang w:eastAsia="es-ES"/>
        </w:rPr>
        <w:t xml:space="preserve">, se advierte lo que en la doctrina se le conoce como </w:t>
      </w:r>
      <w:r w:rsidRPr="008130BB">
        <w:rPr>
          <w:rFonts w:ascii="Palatino Linotype" w:eastAsia="Times New Roman" w:hAnsi="Palatino Linotype" w:cs="Times New Roman"/>
          <w:b/>
          <w:i/>
          <w:sz w:val="24"/>
          <w:szCs w:val="24"/>
          <w:lang w:eastAsia="es-ES"/>
        </w:rPr>
        <w:t>negativa ficta</w:t>
      </w:r>
      <w:r w:rsidRPr="004C43F4">
        <w:rPr>
          <w:rFonts w:ascii="Palatino Linotype" w:eastAsia="Times New Roman" w:hAnsi="Palatino Linotype" w:cs="Times New Roman"/>
          <w:sz w:val="24"/>
          <w:szCs w:val="24"/>
          <w:lang w:eastAsia="es-ES"/>
        </w:rPr>
        <w:t xml:space="preserve">, figura jurídica cuya </w:t>
      </w:r>
      <w:r w:rsidRPr="004C43F4">
        <w:rPr>
          <w:rFonts w:ascii="Palatino Linotype" w:eastAsia="Times New Roman" w:hAnsi="Palatino Linotype" w:cs="Times New Roman"/>
          <w:sz w:val="24"/>
          <w:szCs w:val="24"/>
          <w:lang w:eastAsia="es-ES"/>
        </w:rPr>
        <w:lastRenderedPageBreak/>
        <w:t>esencia consiste en atribuir un efecto negativo al silencio de la autoridad administrativa frente a las instancias y solicitudes que hagan los particulares.</w:t>
      </w:r>
    </w:p>
    <w:p w14:paraId="0383C7C3" w14:textId="77777777" w:rsidR="00567E67" w:rsidRPr="004C43F4" w:rsidRDefault="00567E67" w:rsidP="00415FD8">
      <w:pPr>
        <w:spacing w:after="0" w:line="360" w:lineRule="auto"/>
        <w:jc w:val="both"/>
        <w:rPr>
          <w:rFonts w:ascii="Palatino Linotype" w:eastAsia="Times New Roman" w:hAnsi="Palatino Linotype" w:cs="Times New Roman"/>
          <w:sz w:val="24"/>
          <w:szCs w:val="24"/>
          <w:lang w:eastAsia="es-ES"/>
        </w:rPr>
      </w:pPr>
    </w:p>
    <w:p w14:paraId="6F2C0BA9" w14:textId="0B0E6DF6" w:rsidR="005A0F33" w:rsidRPr="004C43F4" w:rsidRDefault="00907575" w:rsidP="00415FD8">
      <w:pPr>
        <w:spacing w:after="0" w:line="360" w:lineRule="auto"/>
        <w:jc w:val="both"/>
        <w:rPr>
          <w:rFonts w:ascii="Palatino Linotype" w:eastAsia="Times New Roman" w:hAnsi="Palatino Linotype" w:cs="Times New Roman"/>
          <w:sz w:val="24"/>
          <w:szCs w:val="24"/>
          <w:lang w:eastAsia="es-ES"/>
        </w:rPr>
      </w:pPr>
      <w:r w:rsidRPr="004C43F4">
        <w:rPr>
          <w:rFonts w:ascii="Palatino Linotype" w:eastAsia="Times New Roman" w:hAnsi="Palatino Linotype" w:cs="Times New Roman"/>
          <w:sz w:val="24"/>
          <w:szCs w:val="24"/>
          <w:lang w:eastAsia="es-ES"/>
        </w:rPr>
        <w:t xml:space="preserve">En este sentido la </w:t>
      </w:r>
      <w:r w:rsidRPr="004C43F4">
        <w:rPr>
          <w:rFonts w:ascii="Palatino Linotype" w:eastAsia="Times New Roman" w:hAnsi="Palatino Linotype" w:cs="Times New Roman"/>
          <w:i/>
          <w:sz w:val="24"/>
          <w:szCs w:val="24"/>
          <w:lang w:eastAsia="es-ES"/>
        </w:rPr>
        <w:t>negativa ficta</w:t>
      </w:r>
      <w:r w:rsidRPr="004C43F4">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4C43F4">
        <w:rPr>
          <w:rFonts w:ascii="Palatino Linotype" w:eastAsia="Times New Roman" w:hAnsi="Palatino Linotype" w:cs="Times New Roman"/>
          <w:b/>
          <w:sz w:val="24"/>
          <w:szCs w:val="24"/>
          <w:lang w:eastAsia="es-ES"/>
        </w:rPr>
        <w:t xml:space="preserve"> </w:t>
      </w:r>
      <w:r w:rsidRPr="004C43F4">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4C43F4">
        <w:rPr>
          <w:rFonts w:ascii="Palatino Linotype" w:eastAsia="Times New Roman" w:hAnsi="Palatino Linotype" w:cs="Times New Roman"/>
          <w:i/>
          <w:sz w:val="24"/>
          <w:szCs w:val="24"/>
          <w:lang w:eastAsia="es-ES"/>
        </w:rPr>
        <w:t>Estado de Derecho</w:t>
      </w:r>
      <w:r w:rsidRPr="004C43F4">
        <w:rPr>
          <w:rFonts w:ascii="Palatino Linotype" w:eastAsia="Times New Roman" w:hAnsi="Palatino Linotype" w:cs="Times New Roman"/>
          <w:sz w:val="24"/>
          <w:szCs w:val="24"/>
          <w:lang w:eastAsia="es-ES"/>
        </w:rPr>
        <w:t xml:space="preserve"> en el que, el particular, ti</w:t>
      </w:r>
      <w:r w:rsidR="005A0F33" w:rsidRPr="004C43F4">
        <w:rPr>
          <w:rFonts w:ascii="Palatino Linotype" w:eastAsia="Times New Roman" w:hAnsi="Palatino Linotype" w:cs="Times New Roman"/>
          <w:sz w:val="24"/>
          <w:szCs w:val="24"/>
          <w:lang w:eastAsia="es-ES"/>
        </w:rPr>
        <w:t>ene siempre una vía de defensa.</w:t>
      </w:r>
    </w:p>
    <w:p w14:paraId="6C0B846D" w14:textId="77777777" w:rsidR="005A3DC0" w:rsidRPr="004C43F4" w:rsidRDefault="005A3DC0" w:rsidP="00415FD8">
      <w:pPr>
        <w:spacing w:after="0" w:line="360" w:lineRule="auto"/>
        <w:jc w:val="both"/>
        <w:rPr>
          <w:rFonts w:ascii="Palatino Linotype" w:eastAsia="Times New Roman" w:hAnsi="Palatino Linotype" w:cs="Times New Roman"/>
          <w:sz w:val="24"/>
          <w:szCs w:val="24"/>
          <w:lang w:eastAsia="es-ES"/>
        </w:rPr>
      </w:pPr>
    </w:p>
    <w:p w14:paraId="00E7BB5A" w14:textId="5E4098A0" w:rsidR="00907575" w:rsidRPr="004C43F4" w:rsidRDefault="00907575" w:rsidP="00415FD8">
      <w:pPr>
        <w:spacing w:after="0" w:line="360" w:lineRule="auto"/>
        <w:jc w:val="both"/>
        <w:rPr>
          <w:rFonts w:ascii="Palatino Linotype" w:eastAsia="Times New Roman" w:hAnsi="Palatino Linotype" w:cs="Times New Roman"/>
          <w:sz w:val="24"/>
          <w:szCs w:val="24"/>
          <w:lang w:eastAsia="es-ES"/>
        </w:rPr>
      </w:pPr>
      <w:r w:rsidRPr="004C43F4">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4C43F4">
        <w:rPr>
          <w:rFonts w:ascii="Palatino Linotype" w:eastAsia="Times New Roman" w:hAnsi="Palatino Linotype" w:cs="Times New Roman"/>
          <w:i/>
          <w:sz w:val="24"/>
          <w:szCs w:val="24"/>
          <w:lang w:eastAsia="es-ES"/>
        </w:rPr>
        <w:t>negativa ficta</w:t>
      </w:r>
      <w:r w:rsidRPr="004C43F4">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550B2D55" w14:textId="77777777" w:rsidR="00907575" w:rsidRPr="004C43F4" w:rsidRDefault="00907575" w:rsidP="00415FD8">
      <w:pPr>
        <w:pStyle w:val="Sinespaciado"/>
      </w:pPr>
    </w:p>
    <w:p w14:paraId="28D6F437" w14:textId="77777777" w:rsidR="00907575" w:rsidRPr="004C43F4" w:rsidRDefault="00907575" w:rsidP="00415FD8">
      <w:pPr>
        <w:spacing w:after="0" w:line="240" w:lineRule="auto"/>
        <w:ind w:left="567" w:right="567"/>
        <w:jc w:val="both"/>
        <w:rPr>
          <w:rFonts w:ascii="Palatino Linotype" w:eastAsia="Times New Roman" w:hAnsi="Palatino Linotype" w:cs="Times New Roman"/>
          <w:i/>
          <w:lang w:eastAsia="es-ES"/>
        </w:rPr>
      </w:pPr>
      <w:r w:rsidRPr="004C43F4">
        <w:rPr>
          <w:rFonts w:ascii="Palatino Linotype" w:eastAsia="Times New Roman" w:hAnsi="Palatino Linotype" w:cs="Times New Roman"/>
          <w:b/>
          <w:i/>
          <w:lang w:eastAsia="es-ES"/>
        </w:rPr>
        <w:t>Artículo 4.</w:t>
      </w:r>
      <w:r w:rsidRPr="004C43F4">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963BB38" w14:textId="77777777" w:rsidR="00907575" w:rsidRPr="004C43F4" w:rsidRDefault="00907575" w:rsidP="00415FD8">
      <w:pPr>
        <w:spacing w:after="0" w:line="240" w:lineRule="auto"/>
        <w:ind w:left="567" w:right="567"/>
        <w:jc w:val="both"/>
        <w:rPr>
          <w:rFonts w:ascii="Palatino Linotype" w:eastAsia="Times New Roman" w:hAnsi="Palatino Linotype" w:cs="Times New Roman"/>
          <w:i/>
          <w:lang w:eastAsia="es-ES"/>
        </w:rPr>
      </w:pPr>
    </w:p>
    <w:p w14:paraId="7047BFA1" w14:textId="6EE1ACD3" w:rsidR="00907575" w:rsidRPr="004C43F4" w:rsidRDefault="00907575" w:rsidP="004952FF">
      <w:pPr>
        <w:spacing w:after="0" w:line="240" w:lineRule="auto"/>
        <w:ind w:left="567" w:right="567"/>
        <w:jc w:val="both"/>
        <w:rPr>
          <w:rFonts w:ascii="Palatino Linotype" w:eastAsia="Times New Roman" w:hAnsi="Palatino Linotype" w:cs="Times New Roman"/>
          <w:i/>
          <w:lang w:eastAsia="es-ES"/>
        </w:rPr>
      </w:pPr>
      <w:r w:rsidRPr="004C43F4">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w:t>
      </w:r>
      <w:r w:rsidRPr="004C43F4">
        <w:rPr>
          <w:rFonts w:ascii="Palatino Linotype" w:eastAsia="Times New Roman" w:hAnsi="Palatino Linotype" w:cs="Times New Roman"/>
          <w:i/>
          <w:lang w:eastAsia="es-ES"/>
        </w:rPr>
        <w:lastRenderedPageBreak/>
        <w:t>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90CF1CA" w14:textId="77777777" w:rsidR="00173F5D" w:rsidRPr="004C43F4" w:rsidRDefault="00173F5D" w:rsidP="00415FD8">
      <w:pPr>
        <w:spacing w:after="0" w:line="240" w:lineRule="auto"/>
        <w:ind w:left="567" w:right="567"/>
        <w:jc w:val="both"/>
        <w:rPr>
          <w:rFonts w:ascii="Palatino Linotype" w:eastAsia="Times New Roman" w:hAnsi="Palatino Linotype" w:cs="Times New Roman"/>
          <w:i/>
          <w:lang w:eastAsia="es-ES"/>
        </w:rPr>
      </w:pPr>
    </w:p>
    <w:p w14:paraId="0B8F7515" w14:textId="77777777" w:rsidR="00907575" w:rsidRPr="004C43F4" w:rsidRDefault="00907575" w:rsidP="00415FD8">
      <w:pPr>
        <w:spacing w:after="0" w:line="240" w:lineRule="auto"/>
        <w:ind w:left="567" w:right="567"/>
        <w:jc w:val="both"/>
        <w:rPr>
          <w:rFonts w:ascii="Palatino Linotype" w:eastAsia="Times New Roman" w:hAnsi="Palatino Linotype" w:cs="Times New Roman"/>
          <w:i/>
          <w:lang w:eastAsia="es-ES"/>
        </w:rPr>
      </w:pPr>
      <w:r w:rsidRPr="004C43F4">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98B6832" w14:textId="77777777" w:rsidR="00907575" w:rsidRPr="004C43F4" w:rsidRDefault="00907575" w:rsidP="00415FD8">
      <w:pPr>
        <w:spacing w:after="0" w:line="240" w:lineRule="auto"/>
        <w:ind w:left="567" w:right="567"/>
        <w:jc w:val="both"/>
        <w:rPr>
          <w:rFonts w:ascii="Palatino Linotype" w:eastAsia="Times New Roman" w:hAnsi="Palatino Linotype" w:cs="Times New Roman"/>
          <w:i/>
          <w:lang w:eastAsia="es-ES"/>
        </w:rPr>
      </w:pPr>
    </w:p>
    <w:p w14:paraId="1428F72C" w14:textId="77777777" w:rsidR="00907575" w:rsidRPr="004C43F4" w:rsidRDefault="00907575" w:rsidP="00415FD8">
      <w:pPr>
        <w:spacing w:after="0" w:line="240" w:lineRule="auto"/>
        <w:ind w:left="567" w:right="567"/>
        <w:jc w:val="both"/>
        <w:rPr>
          <w:rFonts w:ascii="Palatino Linotype" w:eastAsia="Times New Roman" w:hAnsi="Palatino Linotype" w:cs="Times New Roman"/>
          <w:i/>
          <w:lang w:eastAsia="es-ES"/>
        </w:rPr>
      </w:pPr>
      <w:r w:rsidRPr="004C43F4">
        <w:rPr>
          <w:rFonts w:ascii="Palatino Linotype" w:eastAsia="Times New Roman" w:hAnsi="Palatino Linotype" w:cs="Times New Roman"/>
          <w:b/>
          <w:i/>
          <w:lang w:eastAsia="es-ES"/>
        </w:rPr>
        <w:t>Artículo 12.</w:t>
      </w:r>
      <w:r w:rsidRPr="004C43F4">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029EFE86" w14:textId="77777777" w:rsidR="00907575" w:rsidRPr="004C43F4" w:rsidRDefault="00907575" w:rsidP="00415FD8">
      <w:pPr>
        <w:spacing w:after="0" w:line="240" w:lineRule="auto"/>
        <w:ind w:left="567" w:right="567"/>
        <w:jc w:val="both"/>
        <w:rPr>
          <w:rFonts w:ascii="Palatino Linotype" w:eastAsia="Times New Roman" w:hAnsi="Palatino Linotype" w:cs="Times New Roman"/>
          <w:i/>
          <w:lang w:eastAsia="es-ES"/>
        </w:rPr>
      </w:pPr>
    </w:p>
    <w:p w14:paraId="2896FC40" w14:textId="77777777" w:rsidR="00907575" w:rsidRPr="004C43F4" w:rsidRDefault="00907575" w:rsidP="00415FD8">
      <w:pPr>
        <w:spacing w:after="0" w:line="240" w:lineRule="auto"/>
        <w:ind w:left="567" w:right="567"/>
        <w:jc w:val="both"/>
        <w:rPr>
          <w:rFonts w:ascii="Palatino Linotype" w:eastAsia="Times New Roman" w:hAnsi="Palatino Linotype" w:cs="Times New Roman"/>
          <w:i/>
          <w:lang w:eastAsia="es-ES"/>
        </w:rPr>
      </w:pPr>
      <w:r w:rsidRPr="004C43F4">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357E51D" w14:textId="77777777" w:rsidR="00907575" w:rsidRPr="004C43F4" w:rsidRDefault="00907575" w:rsidP="00415FD8">
      <w:pPr>
        <w:spacing w:after="0" w:line="240" w:lineRule="auto"/>
        <w:ind w:left="567" w:right="567"/>
        <w:jc w:val="both"/>
        <w:rPr>
          <w:rFonts w:ascii="Palatino Linotype" w:eastAsia="Times New Roman" w:hAnsi="Palatino Linotype" w:cs="Times New Roman"/>
          <w:i/>
          <w:lang w:eastAsia="es-ES"/>
        </w:rPr>
      </w:pPr>
      <w:r w:rsidRPr="004C43F4">
        <w:rPr>
          <w:rFonts w:ascii="Palatino Linotype" w:eastAsia="Times New Roman" w:hAnsi="Palatino Linotype" w:cs="Times New Roman"/>
          <w:i/>
          <w:lang w:eastAsia="es-ES"/>
        </w:rPr>
        <w:t>(…)</w:t>
      </w:r>
    </w:p>
    <w:p w14:paraId="1DFD6D6B" w14:textId="77777777" w:rsidR="00907575" w:rsidRPr="004C43F4" w:rsidRDefault="00907575" w:rsidP="00415FD8">
      <w:pPr>
        <w:spacing w:after="0" w:line="240" w:lineRule="auto"/>
        <w:ind w:left="567" w:right="567"/>
        <w:jc w:val="both"/>
        <w:rPr>
          <w:rFonts w:ascii="Palatino Linotype" w:eastAsia="Times New Roman" w:hAnsi="Palatino Linotype" w:cs="Times New Roman"/>
          <w:b/>
          <w:i/>
          <w:lang w:eastAsia="es-ES"/>
        </w:rPr>
      </w:pPr>
      <w:r w:rsidRPr="004C43F4">
        <w:rPr>
          <w:rFonts w:ascii="Palatino Linotype" w:eastAsia="Times New Roman" w:hAnsi="Palatino Linotype" w:cs="Times New Roman"/>
          <w:b/>
          <w:i/>
          <w:lang w:eastAsia="es-ES"/>
        </w:rPr>
        <w:t xml:space="preserve">Artículo 24. </w:t>
      </w:r>
    </w:p>
    <w:p w14:paraId="1E5B5A38" w14:textId="77777777" w:rsidR="00907575" w:rsidRPr="004C43F4" w:rsidRDefault="00907575" w:rsidP="00415FD8">
      <w:pPr>
        <w:spacing w:after="0" w:line="240" w:lineRule="auto"/>
        <w:ind w:left="567" w:right="567"/>
        <w:jc w:val="both"/>
        <w:rPr>
          <w:rFonts w:ascii="Palatino Linotype" w:eastAsia="Times New Roman" w:hAnsi="Palatino Linotype" w:cs="Times New Roman"/>
          <w:i/>
          <w:lang w:eastAsia="es-ES"/>
        </w:rPr>
      </w:pPr>
      <w:r w:rsidRPr="004C43F4">
        <w:rPr>
          <w:rFonts w:ascii="Palatino Linotype" w:eastAsia="Times New Roman" w:hAnsi="Palatino Linotype" w:cs="Times New Roman"/>
          <w:i/>
          <w:lang w:eastAsia="es-ES"/>
        </w:rPr>
        <w:t>(…)</w:t>
      </w:r>
    </w:p>
    <w:p w14:paraId="31A0E099" w14:textId="77777777" w:rsidR="00907575" w:rsidRPr="004C43F4" w:rsidRDefault="00907575" w:rsidP="00415FD8">
      <w:pPr>
        <w:spacing w:after="0" w:line="240" w:lineRule="auto"/>
        <w:ind w:left="567" w:right="567"/>
        <w:jc w:val="both"/>
        <w:rPr>
          <w:rFonts w:ascii="Palatino Linotype" w:eastAsia="Times New Roman" w:hAnsi="Palatino Linotype" w:cs="Times New Roman"/>
          <w:i/>
          <w:lang w:eastAsia="es-ES"/>
        </w:rPr>
      </w:pPr>
      <w:r w:rsidRPr="004C43F4">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03D527A6" w14:textId="77777777" w:rsidR="00907575" w:rsidRPr="004C43F4" w:rsidRDefault="00907575" w:rsidP="00415FD8">
      <w:pPr>
        <w:spacing w:after="0" w:line="240" w:lineRule="auto"/>
        <w:ind w:left="567" w:right="567"/>
        <w:jc w:val="both"/>
        <w:rPr>
          <w:rFonts w:ascii="Palatino Linotype" w:eastAsia="Times New Roman" w:hAnsi="Palatino Linotype" w:cs="Times New Roman"/>
          <w:i/>
          <w:lang w:eastAsia="es-ES"/>
        </w:rPr>
      </w:pPr>
      <w:r w:rsidRPr="004C43F4">
        <w:rPr>
          <w:rFonts w:ascii="Palatino Linotype" w:eastAsia="Times New Roman" w:hAnsi="Palatino Linotype" w:cs="Times New Roman"/>
          <w:i/>
          <w:lang w:eastAsia="es-ES"/>
        </w:rPr>
        <w:t>(…)</w:t>
      </w:r>
    </w:p>
    <w:p w14:paraId="235ECB85" w14:textId="77777777" w:rsidR="00907575" w:rsidRPr="004C43F4" w:rsidRDefault="00907575" w:rsidP="00415FD8">
      <w:pPr>
        <w:spacing w:after="0" w:line="240" w:lineRule="auto"/>
        <w:ind w:left="567" w:right="567"/>
        <w:jc w:val="both"/>
        <w:rPr>
          <w:rFonts w:ascii="Palatino Linotype" w:eastAsia="Times New Roman" w:hAnsi="Palatino Linotype" w:cs="Times New Roman"/>
          <w:i/>
          <w:lang w:eastAsia="es-ES"/>
        </w:rPr>
      </w:pPr>
      <w:r w:rsidRPr="004C43F4">
        <w:rPr>
          <w:rFonts w:ascii="Palatino Linotype" w:eastAsia="Times New Roman" w:hAnsi="Palatino Linotype" w:cs="Times New Roman"/>
          <w:b/>
          <w:i/>
          <w:lang w:eastAsia="es-ES"/>
        </w:rPr>
        <w:t>Artículo 160.</w:t>
      </w:r>
      <w:r w:rsidRPr="004C43F4">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6B27A59" w14:textId="77777777" w:rsidR="00907575" w:rsidRPr="004C43F4" w:rsidRDefault="00907575" w:rsidP="00415FD8">
      <w:pPr>
        <w:spacing w:after="0" w:line="240" w:lineRule="auto"/>
        <w:ind w:left="567" w:right="567"/>
        <w:jc w:val="both"/>
        <w:rPr>
          <w:rFonts w:ascii="Palatino Linotype" w:eastAsia="Times New Roman" w:hAnsi="Palatino Linotype" w:cs="Times New Roman"/>
          <w:i/>
          <w:lang w:eastAsia="es-ES"/>
        </w:rPr>
      </w:pPr>
    </w:p>
    <w:p w14:paraId="5B9877FA" w14:textId="055A9EA3" w:rsidR="00907575" w:rsidRPr="004C43F4" w:rsidRDefault="00907575" w:rsidP="00415FD8">
      <w:pPr>
        <w:spacing w:after="0" w:line="240" w:lineRule="auto"/>
        <w:ind w:left="567" w:right="567"/>
        <w:jc w:val="both"/>
        <w:rPr>
          <w:rFonts w:ascii="Palatino Linotype" w:eastAsia="Times New Roman" w:hAnsi="Palatino Linotype" w:cs="Times New Roman"/>
          <w:i/>
          <w:lang w:eastAsia="es-ES"/>
        </w:rPr>
      </w:pPr>
      <w:r w:rsidRPr="004C43F4">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07C854EC" w14:textId="77777777" w:rsidR="005A0F33" w:rsidRPr="004C43F4" w:rsidRDefault="005A0F33" w:rsidP="00415FD8">
      <w:pPr>
        <w:spacing w:after="0" w:line="360" w:lineRule="auto"/>
        <w:jc w:val="both"/>
        <w:rPr>
          <w:rFonts w:ascii="Palatino Linotype" w:eastAsia="Times New Roman" w:hAnsi="Palatino Linotype" w:cs="Times New Roman"/>
          <w:sz w:val="24"/>
          <w:szCs w:val="24"/>
          <w:lang w:eastAsia="es-ES"/>
        </w:rPr>
      </w:pPr>
    </w:p>
    <w:p w14:paraId="033F8CB6" w14:textId="08E38A40" w:rsidR="00907575" w:rsidRPr="004C43F4" w:rsidRDefault="00907575" w:rsidP="00415FD8">
      <w:pPr>
        <w:spacing w:after="0" w:line="360" w:lineRule="auto"/>
        <w:jc w:val="both"/>
        <w:rPr>
          <w:rFonts w:ascii="Palatino Linotype" w:eastAsia="Times New Roman" w:hAnsi="Palatino Linotype" w:cs="Times New Roman"/>
          <w:sz w:val="24"/>
          <w:szCs w:val="24"/>
          <w:lang w:eastAsia="es-ES"/>
        </w:rPr>
      </w:pPr>
      <w:r w:rsidRPr="004C43F4">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w:t>
      </w:r>
      <w:r w:rsidRPr="004C43F4">
        <w:rPr>
          <w:rFonts w:ascii="Palatino Linotype" w:eastAsia="Times New Roman" w:hAnsi="Palatino Linotype" w:cs="Times New Roman"/>
          <w:sz w:val="24"/>
          <w:szCs w:val="24"/>
          <w:lang w:eastAsia="es-ES"/>
        </w:rPr>
        <w:lastRenderedPageBreak/>
        <w:t>el lugar que ésta se localice, de acuerdo a lo señalado por el artículo 166</w:t>
      </w:r>
      <w:r w:rsidR="00D53E51" w:rsidRPr="004C43F4">
        <w:rPr>
          <w:rFonts w:ascii="Palatino Linotype" w:eastAsia="Times New Roman" w:hAnsi="Palatino Linotype" w:cs="Times New Roman"/>
          <w:sz w:val="24"/>
          <w:szCs w:val="24"/>
          <w:lang w:eastAsia="es-ES"/>
        </w:rPr>
        <w:t>,</w:t>
      </w:r>
      <w:r w:rsidRPr="004C43F4">
        <w:rPr>
          <w:rFonts w:ascii="Palatino Linotype" w:eastAsia="Times New Roman" w:hAnsi="Palatino Linotype" w:cs="Times New Roman"/>
          <w:sz w:val="24"/>
          <w:szCs w:val="24"/>
          <w:lang w:eastAsia="es-ES"/>
        </w:rPr>
        <w:t xml:space="preserve"> </w:t>
      </w:r>
      <w:r w:rsidRPr="004C43F4">
        <w:rPr>
          <w:rFonts w:ascii="Palatino Linotype" w:eastAsia="Times New Roman" w:hAnsi="Palatino Linotype" w:cs="Times New Roman"/>
          <w:bCs/>
          <w:sz w:val="24"/>
          <w:szCs w:val="24"/>
          <w:lang w:eastAsia="es-ES"/>
        </w:rPr>
        <w:t>de la Ley local en la materia, que se reproduce de la siguiente forma</w:t>
      </w:r>
      <w:r w:rsidRPr="004C43F4">
        <w:rPr>
          <w:rFonts w:ascii="Palatino Linotype" w:eastAsia="Times New Roman" w:hAnsi="Palatino Linotype" w:cs="Times New Roman"/>
          <w:sz w:val="24"/>
          <w:szCs w:val="24"/>
          <w:lang w:eastAsia="es-ES"/>
        </w:rPr>
        <w:t>:</w:t>
      </w:r>
    </w:p>
    <w:p w14:paraId="3805E242" w14:textId="77777777" w:rsidR="00907575" w:rsidRPr="004C43F4" w:rsidRDefault="00907575" w:rsidP="00415FD8">
      <w:pPr>
        <w:pStyle w:val="Sinespaciado"/>
      </w:pPr>
    </w:p>
    <w:p w14:paraId="51CEE6A7" w14:textId="68F205D7" w:rsidR="006A6C9D" w:rsidRPr="004C43F4" w:rsidRDefault="00907575" w:rsidP="007B64E8">
      <w:pPr>
        <w:spacing w:after="0" w:line="240" w:lineRule="auto"/>
        <w:ind w:left="567" w:right="567"/>
        <w:jc w:val="both"/>
        <w:rPr>
          <w:rFonts w:ascii="Palatino Linotype" w:eastAsia="Times New Roman" w:hAnsi="Palatino Linotype" w:cs="Arial"/>
          <w:i/>
          <w:lang w:eastAsia="es-ES"/>
        </w:rPr>
      </w:pPr>
      <w:r w:rsidRPr="004C43F4">
        <w:rPr>
          <w:rFonts w:ascii="Palatino Linotype" w:eastAsia="Times New Roman" w:hAnsi="Palatino Linotype" w:cs="Arial"/>
          <w:b/>
          <w:i/>
          <w:lang w:eastAsia="es-ES"/>
        </w:rPr>
        <w:t>Artículo 166.</w:t>
      </w:r>
      <w:r w:rsidRPr="004C43F4">
        <w:rPr>
          <w:rFonts w:ascii="Palatino Linotype" w:eastAsia="Times New Roman" w:hAnsi="Palatino Linotype" w:cs="Arial"/>
          <w:i/>
          <w:lang w:eastAsia="es-ES"/>
        </w:rPr>
        <w:t xml:space="preserve"> La obligación de acceso a la información pública se tendrá por cumplida cuando el solicitante tenga a su disposición la información requerida, o cuando realice la consulta de la misma en el lugar en el que ésta se localice.</w:t>
      </w:r>
    </w:p>
    <w:p w14:paraId="71932F85" w14:textId="77777777" w:rsidR="00567E67" w:rsidRPr="004C43F4" w:rsidRDefault="00567E67" w:rsidP="00415FD8">
      <w:pPr>
        <w:spacing w:after="0" w:line="360" w:lineRule="auto"/>
        <w:jc w:val="both"/>
        <w:rPr>
          <w:rFonts w:ascii="Palatino Linotype" w:eastAsia="Times New Roman" w:hAnsi="Palatino Linotype" w:cs="Times New Roman"/>
          <w:sz w:val="24"/>
          <w:szCs w:val="24"/>
          <w:lang w:eastAsia="es-ES"/>
        </w:rPr>
      </w:pPr>
    </w:p>
    <w:p w14:paraId="5A449222" w14:textId="4A074CF0" w:rsidR="00907575" w:rsidRPr="004C43F4" w:rsidRDefault="00907575" w:rsidP="00415FD8">
      <w:pPr>
        <w:spacing w:after="0" w:line="360" w:lineRule="auto"/>
        <w:jc w:val="both"/>
        <w:rPr>
          <w:rFonts w:ascii="Palatino Linotype" w:eastAsia="Times New Roman" w:hAnsi="Palatino Linotype" w:cs="Times New Roman"/>
          <w:sz w:val="24"/>
          <w:szCs w:val="24"/>
          <w:lang w:eastAsia="es-ES"/>
        </w:rPr>
      </w:pPr>
      <w:r w:rsidRPr="004C43F4">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w:t>
      </w:r>
      <w:r w:rsidR="002813C0" w:rsidRPr="004C43F4">
        <w:rPr>
          <w:rFonts w:ascii="Palatino Linotype" w:eastAsia="Times New Roman" w:hAnsi="Palatino Linotype" w:cs="Times New Roman"/>
          <w:sz w:val="24"/>
          <w:szCs w:val="24"/>
          <w:lang w:eastAsia="es-ES"/>
        </w:rPr>
        <w:t>,</w:t>
      </w:r>
      <w:r w:rsidRPr="004C43F4">
        <w:rPr>
          <w:rFonts w:ascii="Palatino Linotype" w:eastAsia="Times New Roman" w:hAnsi="Palatino Linotype" w:cs="Times New Roman"/>
          <w:sz w:val="24"/>
          <w:szCs w:val="24"/>
          <w:lang w:eastAsia="es-ES"/>
        </w:rPr>
        <w:t xml:space="preserve"> de la ley local en la materia, y que señalan:</w:t>
      </w:r>
    </w:p>
    <w:p w14:paraId="13A70197" w14:textId="77777777" w:rsidR="00907575" w:rsidRPr="004C43F4" w:rsidRDefault="00907575" w:rsidP="00415FD8">
      <w:pPr>
        <w:pStyle w:val="Sinespaciado"/>
      </w:pPr>
    </w:p>
    <w:p w14:paraId="08F4AC2A" w14:textId="77777777" w:rsidR="00907575" w:rsidRPr="004C43F4" w:rsidRDefault="00907575" w:rsidP="00415FD8">
      <w:pPr>
        <w:spacing w:after="0" w:line="240" w:lineRule="auto"/>
        <w:ind w:left="567" w:right="567"/>
        <w:jc w:val="both"/>
        <w:rPr>
          <w:rFonts w:ascii="Palatino Linotype" w:eastAsia="Times New Roman" w:hAnsi="Palatino Linotype" w:cs="Times New Roman"/>
          <w:i/>
          <w:lang w:eastAsia="es-ES"/>
        </w:rPr>
      </w:pPr>
      <w:r w:rsidRPr="004C43F4">
        <w:rPr>
          <w:rFonts w:ascii="Palatino Linotype" w:eastAsia="Times New Roman" w:hAnsi="Palatino Linotype" w:cs="Times New Roman"/>
          <w:b/>
          <w:i/>
          <w:lang w:eastAsia="es-ES"/>
        </w:rPr>
        <w:t>A</w:t>
      </w:r>
      <w:r w:rsidRPr="004C43F4">
        <w:rPr>
          <w:rFonts w:ascii="Palatino Linotype" w:eastAsia="Times New Roman" w:hAnsi="Palatino Linotype" w:cs="Times New Roman"/>
          <w:b/>
          <w:bCs/>
          <w:i/>
          <w:lang w:eastAsia="es-ES"/>
        </w:rPr>
        <w:t>rtículo 24.</w:t>
      </w:r>
      <w:r w:rsidRPr="004C43F4">
        <w:rPr>
          <w:rFonts w:ascii="Palatino Linotype" w:eastAsia="Times New Roman" w:hAnsi="Palatino Linotype" w:cs="Times New Roman"/>
          <w:bCs/>
          <w:i/>
          <w:lang w:eastAsia="es-ES"/>
        </w:rPr>
        <w:t xml:space="preserve"> </w:t>
      </w:r>
      <w:r w:rsidRPr="004C43F4">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14:paraId="2D7D847A" w14:textId="77777777" w:rsidR="00907575" w:rsidRPr="004C43F4" w:rsidRDefault="00907575" w:rsidP="00415FD8">
      <w:pPr>
        <w:spacing w:after="0" w:line="240" w:lineRule="auto"/>
        <w:ind w:left="567" w:right="567"/>
        <w:jc w:val="both"/>
        <w:rPr>
          <w:rFonts w:ascii="Palatino Linotype" w:eastAsia="Times New Roman" w:hAnsi="Palatino Linotype" w:cs="Times New Roman"/>
          <w:i/>
          <w:lang w:eastAsia="es-ES"/>
        </w:rPr>
      </w:pPr>
      <w:r w:rsidRPr="004C43F4">
        <w:rPr>
          <w:rFonts w:ascii="Palatino Linotype" w:eastAsia="Times New Roman" w:hAnsi="Palatino Linotype" w:cs="Times New Roman"/>
          <w:bCs/>
          <w:i/>
          <w:lang w:eastAsia="es-ES"/>
        </w:rPr>
        <w:t>(..</w:t>
      </w:r>
      <w:r w:rsidRPr="004C43F4">
        <w:rPr>
          <w:rFonts w:ascii="Palatino Linotype" w:eastAsia="Times New Roman" w:hAnsi="Palatino Linotype" w:cs="Times New Roman"/>
          <w:i/>
          <w:lang w:eastAsia="es-ES"/>
        </w:rPr>
        <w:t>.)</w:t>
      </w:r>
    </w:p>
    <w:p w14:paraId="434FFF28" w14:textId="77777777" w:rsidR="00907575" w:rsidRPr="004C43F4" w:rsidRDefault="00907575" w:rsidP="00415FD8">
      <w:pPr>
        <w:spacing w:after="0" w:line="240" w:lineRule="auto"/>
        <w:ind w:left="567" w:right="567"/>
        <w:jc w:val="both"/>
        <w:rPr>
          <w:rFonts w:ascii="Palatino Linotype" w:eastAsia="Times New Roman" w:hAnsi="Palatino Linotype" w:cs="Times New Roman"/>
          <w:bCs/>
          <w:i/>
          <w:lang w:eastAsia="es-ES"/>
        </w:rPr>
      </w:pPr>
      <w:r w:rsidRPr="004C43F4">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14:paraId="40BDAEF5" w14:textId="77777777" w:rsidR="00907575" w:rsidRPr="004C43F4" w:rsidRDefault="00907575" w:rsidP="00415FD8">
      <w:pPr>
        <w:pStyle w:val="Prrafodelista"/>
        <w:autoSpaceDE w:val="0"/>
        <w:autoSpaceDN w:val="0"/>
        <w:adjustRightInd w:val="0"/>
        <w:spacing w:line="360" w:lineRule="auto"/>
        <w:ind w:left="0"/>
        <w:jc w:val="both"/>
        <w:rPr>
          <w:rFonts w:ascii="Palatino Linotype" w:hAnsi="Palatino Linotype" w:cs="Arial"/>
        </w:rPr>
      </w:pPr>
    </w:p>
    <w:p w14:paraId="70534679" w14:textId="539F9E14" w:rsidR="002813C0" w:rsidRPr="004C43F4" w:rsidRDefault="00D51568" w:rsidP="002813C0">
      <w:pPr>
        <w:pStyle w:val="Prrafodelista"/>
        <w:autoSpaceDE w:val="0"/>
        <w:autoSpaceDN w:val="0"/>
        <w:adjustRightInd w:val="0"/>
        <w:spacing w:line="360" w:lineRule="auto"/>
        <w:ind w:left="0"/>
        <w:jc w:val="both"/>
        <w:rPr>
          <w:rFonts w:ascii="Palatino Linotype" w:hAnsi="Palatino Linotype" w:cs="Arial"/>
        </w:rPr>
      </w:pPr>
      <w:r w:rsidRPr="004C43F4">
        <w:rPr>
          <w:rFonts w:ascii="Palatino Linotype" w:hAnsi="Palatino Linotype" w:cs="Aria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sidR="00D70CED" w:rsidRPr="004C43F4">
        <w:rPr>
          <w:rFonts w:ascii="Palatino Linotype" w:hAnsi="Palatino Linotype" w:cs="Arial"/>
        </w:rPr>
        <w:t>,</w:t>
      </w:r>
      <w:r w:rsidRPr="004C43F4">
        <w:rPr>
          <w:rFonts w:ascii="Palatino Linotype" w:hAnsi="Palatino Linotype" w:cs="Arial"/>
        </w:rPr>
        <w:t xml:space="preserve"> de la Constitución Federal y el diverso 8</w:t>
      </w:r>
      <w:r w:rsidR="00D70CED" w:rsidRPr="004C43F4">
        <w:rPr>
          <w:rFonts w:ascii="Palatino Linotype" w:hAnsi="Palatino Linotype" w:cs="Arial"/>
        </w:rPr>
        <w:t>,</w:t>
      </w:r>
      <w:r w:rsidRPr="004C43F4">
        <w:rPr>
          <w:rFonts w:ascii="Palatino Linotype" w:hAnsi="Palatino Linotype" w:cs="Arial"/>
        </w:rPr>
        <w:t xml:space="preserve"> de la Ley de Transparencia local. </w:t>
      </w:r>
    </w:p>
    <w:p w14:paraId="4F0E9E2C" w14:textId="77777777" w:rsidR="003755FF" w:rsidRPr="004C43F4" w:rsidRDefault="003755FF" w:rsidP="002813C0">
      <w:pPr>
        <w:pStyle w:val="Prrafodelista"/>
        <w:autoSpaceDE w:val="0"/>
        <w:autoSpaceDN w:val="0"/>
        <w:adjustRightInd w:val="0"/>
        <w:spacing w:line="360" w:lineRule="auto"/>
        <w:ind w:left="0"/>
        <w:jc w:val="both"/>
        <w:rPr>
          <w:rFonts w:ascii="Palatino Linotype" w:hAnsi="Palatino Linotype" w:cs="Arial"/>
        </w:rPr>
      </w:pPr>
    </w:p>
    <w:p w14:paraId="73195F14" w14:textId="63240803" w:rsidR="005A0F33" w:rsidRPr="004C43F4" w:rsidRDefault="000A5BD5" w:rsidP="00415FD8">
      <w:pPr>
        <w:tabs>
          <w:tab w:val="left" w:pos="709"/>
        </w:tabs>
        <w:spacing w:after="0" w:line="360" w:lineRule="auto"/>
        <w:ind w:right="51"/>
        <w:jc w:val="both"/>
        <w:rPr>
          <w:rFonts w:ascii="Palatino Linotype" w:hAnsi="Palatino Linotype"/>
          <w:sz w:val="24"/>
          <w:szCs w:val="24"/>
        </w:rPr>
      </w:pPr>
      <w:r w:rsidRPr="004C43F4">
        <w:rPr>
          <w:rFonts w:ascii="Palatino Linotype" w:hAnsi="Palatino Linotype"/>
          <w:sz w:val="24"/>
          <w:szCs w:val="24"/>
        </w:rPr>
        <w:t>En este tenor, de forma objetiva al desentrañar</w:t>
      </w:r>
      <w:r w:rsidR="00D51568" w:rsidRPr="004C43F4">
        <w:rPr>
          <w:rFonts w:ascii="Palatino Linotype" w:hAnsi="Palatino Linotype"/>
          <w:sz w:val="24"/>
          <w:szCs w:val="24"/>
        </w:rPr>
        <w:t xml:space="preserve"> la solicitud de </w:t>
      </w:r>
      <w:r w:rsidR="002A1A37" w:rsidRPr="004C43F4">
        <w:rPr>
          <w:rFonts w:ascii="Palatino Linotype" w:hAnsi="Palatino Linotype"/>
          <w:sz w:val="24"/>
          <w:szCs w:val="24"/>
        </w:rPr>
        <w:t>informació</w:t>
      </w:r>
      <w:r w:rsidR="00B80244">
        <w:rPr>
          <w:rFonts w:ascii="Palatino Linotype" w:hAnsi="Palatino Linotype"/>
          <w:sz w:val="24"/>
          <w:szCs w:val="24"/>
        </w:rPr>
        <w:t xml:space="preserve">n </w:t>
      </w:r>
      <w:r w:rsidR="00B80244" w:rsidRPr="00316928">
        <w:rPr>
          <w:rFonts w:ascii="Palatino Linotype" w:hAnsi="Palatino Linotype"/>
          <w:b/>
          <w:bCs/>
          <w:sz w:val="24"/>
          <w:szCs w:val="24"/>
        </w:rPr>
        <w:t>00052/VACHASO/IP/2022</w:t>
      </w:r>
      <w:r w:rsidR="00D70CED" w:rsidRPr="004C43F4">
        <w:rPr>
          <w:rFonts w:ascii="Palatino Linotype" w:hAnsi="Palatino Linotype"/>
          <w:sz w:val="24"/>
          <w:szCs w:val="24"/>
        </w:rPr>
        <w:t>,</w:t>
      </w:r>
      <w:r w:rsidR="000B550B" w:rsidRPr="004C43F4">
        <w:rPr>
          <w:rFonts w:ascii="Palatino Linotype" w:hAnsi="Palatino Linotype"/>
          <w:sz w:val="24"/>
          <w:szCs w:val="24"/>
        </w:rPr>
        <w:t xml:space="preserve"> </w:t>
      </w:r>
      <w:r w:rsidRPr="004C43F4">
        <w:rPr>
          <w:rFonts w:ascii="Palatino Linotype" w:hAnsi="Palatino Linotype"/>
          <w:sz w:val="24"/>
          <w:szCs w:val="24"/>
        </w:rPr>
        <w:t xml:space="preserve">podemos identificar que </w:t>
      </w:r>
      <w:r w:rsidR="00B80244">
        <w:rPr>
          <w:rFonts w:ascii="Palatino Linotype" w:hAnsi="Palatino Linotype"/>
          <w:b/>
          <w:sz w:val="24"/>
          <w:szCs w:val="24"/>
        </w:rPr>
        <w:t>El</w:t>
      </w:r>
      <w:r w:rsidRPr="004C43F4">
        <w:rPr>
          <w:rFonts w:ascii="Palatino Linotype" w:hAnsi="Palatino Linotype"/>
          <w:b/>
          <w:sz w:val="24"/>
          <w:szCs w:val="24"/>
        </w:rPr>
        <w:t xml:space="preserve"> Recurrente </w:t>
      </w:r>
      <w:r w:rsidRPr="004C43F4">
        <w:rPr>
          <w:rFonts w:ascii="Palatino Linotype" w:hAnsi="Palatino Linotype"/>
          <w:sz w:val="24"/>
          <w:szCs w:val="24"/>
        </w:rPr>
        <w:t xml:space="preserve">peticiona el o los documentos, donde conste lo </w:t>
      </w:r>
      <w:r w:rsidR="00EC0CD1" w:rsidRPr="004C43F4">
        <w:rPr>
          <w:rFonts w:ascii="Palatino Linotype" w:hAnsi="Palatino Linotype"/>
          <w:sz w:val="24"/>
          <w:szCs w:val="24"/>
        </w:rPr>
        <w:t>subsecuente</w:t>
      </w:r>
      <w:r w:rsidRPr="004C43F4">
        <w:rPr>
          <w:rFonts w:ascii="Palatino Linotype" w:hAnsi="Palatino Linotype"/>
          <w:sz w:val="24"/>
          <w:szCs w:val="24"/>
        </w:rPr>
        <w:t xml:space="preserve">: </w:t>
      </w:r>
    </w:p>
    <w:p w14:paraId="45C38346" w14:textId="77777777" w:rsidR="002813C0" w:rsidRPr="004C43F4" w:rsidRDefault="002813C0" w:rsidP="002813C0">
      <w:pPr>
        <w:pStyle w:val="Sinespaciado"/>
      </w:pPr>
    </w:p>
    <w:p w14:paraId="43FF2164" w14:textId="5AD02880" w:rsidR="00B80244" w:rsidRDefault="00E15BCC" w:rsidP="00B80244">
      <w:pPr>
        <w:spacing w:line="360" w:lineRule="auto"/>
        <w:ind w:left="426" w:right="567"/>
        <w:jc w:val="both"/>
        <w:rPr>
          <w:rFonts w:ascii="Palatino Linotype" w:hAnsi="Palatino Linotype"/>
          <w:color w:val="000000"/>
        </w:rPr>
      </w:pPr>
      <w:r>
        <w:rPr>
          <w:rFonts w:ascii="Palatino Linotype" w:hAnsi="Palatino Linotype"/>
          <w:i/>
          <w:iCs/>
          <w:color w:val="000000"/>
        </w:rPr>
        <w:t xml:space="preserve">“… </w:t>
      </w:r>
      <w:r w:rsidR="00B80244" w:rsidRPr="00B9070D">
        <w:rPr>
          <w:rFonts w:ascii="Palatino Linotype" w:hAnsi="Palatino Linotype"/>
          <w:i/>
          <w:iCs/>
          <w:color w:val="000000"/>
        </w:rPr>
        <w:t xml:space="preserve">Solicito como esta integrada la </w:t>
      </w:r>
      <w:r w:rsidR="00B80244" w:rsidRPr="00B9070D">
        <w:rPr>
          <w:rFonts w:ascii="Palatino Linotype" w:hAnsi="Palatino Linotype"/>
          <w:b/>
          <w:i/>
          <w:iCs/>
          <w:color w:val="000000"/>
        </w:rPr>
        <w:t>deuda generada en el periodo 2019-2021</w:t>
      </w:r>
      <w:r w:rsidR="00B80244" w:rsidRPr="00B9070D">
        <w:rPr>
          <w:rFonts w:ascii="Palatino Linotype" w:hAnsi="Palatino Linotype"/>
          <w:i/>
          <w:iCs/>
          <w:color w:val="000000"/>
        </w:rPr>
        <w:t xml:space="preserve"> que </w:t>
      </w:r>
      <w:r w:rsidR="00B80244" w:rsidRPr="00B9070D">
        <w:rPr>
          <w:rFonts w:ascii="Palatino Linotype" w:hAnsi="Palatino Linotype"/>
          <w:b/>
          <w:i/>
          <w:iCs/>
          <w:color w:val="000000"/>
        </w:rPr>
        <w:t>incluya impuestos, laudos y seguridad social, monto y nombre de proveedores, acreedores e instituciones gubernamentales que se les debe</w:t>
      </w:r>
      <w:r w:rsidR="00B80244" w:rsidRPr="00B9070D">
        <w:rPr>
          <w:rFonts w:ascii="Palatino Linotype" w:hAnsi="Palatino Linotype"/>
          <w:i/>
          <w:iCs/>
          <w:color w:val="000000"/>
        </w:rPr>
        <w:t xml:space="preserve">, así como </w:t>
      </w:r>
      <w:r w:rsidR="00B80244" w:rsidRPr="00B9070D">
        <w:rPr>
          <w:rFonts w:ascii="Palatino Linotype" w:hAnsi="Palatino Linotype"/>
          <w:b/>
          <w:i/>
          <w:iCs/>
          <w:color w:val="000000"/>
        </w:rPr>
        <w:t>monto total de la deuda</w:t>
      </w:r>
      <w:r w:rsidR="00B80244" w:rsidRPr="00B9070D">
        <w:rPr>
          <w:rFonts w:ascii="Palatino Linotype" w:hAnsi="Palatino Linotype"/>
          <w:i/>
          <w:iCs/>
          <w:color w:val="000000"/>
        </w:rPr>
        <w:t xml:space="preserve">. Saber </w:t>
      </w:r>
      <w:r w:rsidR="00B80244" w:rsidRPr="00B9070D">
        <w:rPr>
          <w:rFonts w:ascii="Palatino Linotype" w:hAnsi="Palatino Linotype"/>
          <w:b/>
          <w:i/>
          <w:iCs/>
          <w:color w:val="000000"/>
        </w:rPr>
        <w:t>si se han autorizado y/o contratado cualquier tipo créditos</w:t>
      </w:r>
      <w:r w:rsidR="00B80244" w:rsidRPr="00B9070D">
        <w:rPr>
          <w:rFonts w:ascii="Palatino Linotype" w:hAnsi="Palatino Linotype"/>
          <w:i/>
          <w:iCs/>
          <w:color w:val="000000"/>
        </w:rPr>
        <w:t xml:space="preserve">, </w:t>
      </w:r>
      <w:r w:rsidR="00B80244" w:rsidRPr="00B9070D">
        <w:rPr>
          <w:rFonts w:ascii="Palatino Linotype" w:hAnsi="Palatino Linotype"/>
          <w:b/>
          <w:i/>
          <w:iCs/>
          <w:color w:val="000000"/>
        </w:rPr>
        <w:t>si han solicitado anticipo de participaciones y que recurso se está comprometiendo para el pago de dichos créditos y plazo para pago</w:t>
      </w:r>
      <w:r w:rsidR="00B80244" w:rsidRPr="00B9070D">
        <w:rPr>
          <w:rFonts w:ascii="Palatino Linotype" w:hAnsi="Palatino Linotype"/>
          <w:i/>
          <w:iCs/>
          <w:color w:val="000000"/>
        </w:rPr>
        <w:t xml:space="preserve">, las </w:t>
      </w:r>
      <w:r w:rsidR="00B80244" w:rsidRPr="00B9070D">
        <w:rPr>
          <w:rFonts w:ascii="Palatino Linotype" w:hAnsi="Palatino Linotype"/>
          <w:b/>
          <w:i/>
          <w:iCs/>
          <w:color w:val="000000"/>
        </w:rPr>
        <w:t>sesiones de cabildo así como sus puntos donde se han aprobado la contratación de los créditos, tasa de interés</w:t>
      </w:r>
      <w:r w:rsidR="00B80244" w:rsidRPr="00B9070D">
        <w:rPr>
          <w:rFonts w:ascii="Palatino Linotype" w:hAnsi="Palatino Linotype"/>
          <w:i/>
          <w:iCs/>
          <w:color w:val="000000"/>
        </w:rPr>
        <w:t xml:space="preserve"> que se estaría pagando, </w:t>
      </w:r>
      <w:r w:rsidR="00B80244" w:rsidRPr="00B9070D">
        <w:rPr>
          <w:rFonts w:ascii="Palatino Linotype" w:hAnsi="Palatino Linotype"/>
          <w:b/>
          <w:i/>
          <w:iCs/>
          <w:color w:val="000000"/>
        </w:rPr>
        <w:t>tabla de amortizaciones de pagos en donde refleje el número de meses a pagar, aportación a capital y aportación a los intereses</w:t>
      </w:r>
      <w:r w:rsidR="00B80244" w:rsidRPr="00B9070D">
        <w:rPr>
          <w:rFonts w:ascii="Palatino Linotype" w:hAnsi="Palatino Linotype"/>
          <w:i/>
          <w:iCs/>
          <w:color w:val="000000"/>
        </w:rPr>
        <w:t xml:space="preserve">. Relación detallada por concepto </w:t>
      </w:r>
      <w:r w:rsidR="00B80244" w:rsidRPr="00B9070D">
        <w:rPr>
          <w:rFonts w:ascii="Palatino Linotype" w:hAnsi="Palatino Linotype"/>
          <w:b/>
          <w:i/>
          <w:iCs/>
          <w:color w:val="000000"/>
        </w:rPr>
        <w:t>en que se va a utilizar el crédito</w:t>
      </w:r>
      <w:r w:rsidR="00B80244" w:rsidRPr="00B9070D">
        <w:rPr>
          <w:rFonts w:ascii="Palatino Linotype" w:hAnsi="Palatino Linotype"/>
          <w:i/>
          <w:iCs/>
          <w:color w:val="000000"/>
        </w:rPr>
        <w:t>.”</w:t>
      </w:r>
      <w:r w:rsidR="00B80244">
        <w:rPr>
          <w:rFonts w:ascii="Palatino Linotype" w:hAnsi="Palatino Linotype"/>
          <w:color w:val="000000"/>
        </w:rPr>
        <w:t xml:space="preserve">   (sic)   </w:t>
      </w:r>
    </w:p>
    <w:p w14:paraId="5B6061CD" w14:textId="66252D2C" w:rsidR="003755FF" w:rsidRPr="000B0850" w:rsidRDefault="003755FF" w:rsidP="000B0850">
      <w:pPr>
        <w:autoSpaceDE w:val="0"/>
        <w:autoSpaceDN w:val="0"/>
        <w:adjustRightInd w:val="0"/>
        <w:spacing w:line="360" w:lineRule="auto"/>
        <w:ind w:left="360"/>
        <w:jc w:val="both"/>
        <w:rPr>
          <w:rFonts w:ascii="Palatino Linotype" w:hAnsi="Palatino Linotype"/>
        </w:rPr>
      </w:pPr>
    </w:p>
    <w:p w14:paraId="600401D8" w14:textId="2CE9E43F" w:rsidR="004D073F" w:rsidRPr="004C43F4" w:rsidRDefault="004D073F" w:rsidP="00415FD8">
      <w:pPr>
        <w:pStyle w:val="Prrafodelista"/>
        <w:autoSpaceDE w:val="0"/>
        <w:autoSpaceDN w:val="0"/>
        <w:adjustRightInd w:val="0"/>
        <w:spacing w:line="360" w:lineRule="auto"/>
        <w:ind w:left="0"/>
        <w:jc w:val="both"/>
        <w:rPr>
          <w:rFonts w:ascii="Palatino Linotype" w:hAnsi="Palatino Linotype" w:cs="Arial"/>
        </w:rPr>
      </w:pPr>
      <w:r w:rsidRPr="004C43F4">
        <w:rPr>
          <w:rFonts w:ascii="Palatino Linotype" w:hAnsi="Palatino Linotype" w:cs="Arial"/>
        </w:rPr>
        <w:t xml:space="preserve">Por otra parte, al referirnos al acto impugnado por </w:t>
      </w:r>
      <w:r w:rsidR="00B80244">
        <w:rPr>
          <w:rFonts w:ascii="Palatino Linotype" w:hAnsi="Palatino Linotype" w:cs="Arial"/>
          <w:b/>
        </w:rPr>
        <w:t>El</w:t>
      </w:r>
      <w:r w:rsidRPr="004C43F4">
        <w:rPr>
          <w:rFonts w:ascii="Palatino Linotype" w:hAnsi="Palatino Linotype" w:cs="Arial"/>
          <w:b/>
        </w:rPr>
        <w:t xml:space="preserve"> Recurrente, </w:t>
      </w:r>
      <w:r w:rsidRPr="004C43F4">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w:t>
      </w:r>
      <w:r w:rsidR="006E6FC4" w:rsidRPr="004C43F4">
        <w:rPr>
          <w:rFonts w:ascii="Palatino Linotype" w:hAnsi="Palatino Linotype" w:cs="Arial"/>
        </w:rPr>
        <w:t>,</w:t>
      </w:r>
      <w:r w:rsidRPr="004C43F4">
        <w:rPr>
          <w:rFonts w:ascii="Palatino Linotype" w:hAnsi="Palatino Linotype" w:cs="Arial"/>
        </w:rPr>
        <w:t xml:space="preserve"> del artículo 179</w:t>
      </w:r>
      <w:r w:rsidR="006E6FC4" w:rsidRPr="004C43F4">
        <w:rPr>
          <w:rFonts w:ascii="Palatino Linotype" w:hAnsi="Palatino Linotype" w:cs="Arial"/>
        </w:rPr>
        <w:t>,</w:t>
      </w:r>
      <w:r w:rsidRPr="004C43F4">
        <w:rPr>
          <w:rFonts w:ascii="Palatino Linotype" w:hAnsi="Palatino Linotype" w:cs="Arial"/>
        </w:rPr>
        <w:t xml:space="preserve"> de la Ley de Transparencia y Acceso a la Información Pública del Estado de México y Municipios, el cual a la letra reza:</w:t>
      </w:r>
    </w:p>
    <w:p w14:paraId="09F0F423" w14:textId="77777777" w:rsidR="004D3D74" w:rsidRPr="004C43F4" w:rsidRDefault="004D3D74" w:rsidP="004D3D74">
      <w:pPr>
        <w:pStyle w:val="Sinespaciado"/>
      </w:pPr>
    </w:p>
    <w:p w14:paraId="14C7B41B" w14:textId="77777777" w:rsidR="004D073F" w:rsidRPr="004C43F4" w:rsidRDefault="004D073F" w:rsidP="00415FD8">
      <w:pPr>
        <w:pStyle w:val="Prrafodelista"/>
        <w:autoSpaceDE w:val="0"/>
        <w:autoSpaceDN w:val="0"/>
        <w:adjustRightInd w:val="0"/>
        <w:ind w:left="851" w:right="851"/>
        <w:jc w:val="both"/>
        <w:rPr>
          <w:rFonts w:ascii="Palatino Linotype" w:hAnsi="Palatino Linotype"/>
          <w:i/>
          <w:sz w:val="22"/>
          <w:szCs w:val="22"/>
        </w:rPr>
      </w:pPr>
      <w:r w:rsidRPr="004C43F4">
        <w:rPr>
          <w:rFonts w:ascii="Palatino Linotype" w:hAnsi="Palatino Linotype"/>
          <w:b/>
          <w:bCs/>
          <w:i/>
          <w:sz w:val="22"/>
          <w:szCs w:val="22"/>
        </w:rPr>
        <w:t xml:space="preserve">“Artículo 179. </w:t>
      </w:r>
      <w:r w:rsidRPr="004C43F4">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3A9547AD" w14:textId="19FF2316" w:rsidR="005A0F33" w:rsidRPr="004C43F4" w:rsidRDefault="005A0F33" w:rsidP="00415FD8">
      <w:pPr>
        <w:pStyle w:val="Prrafodelista"/>
        <w:autoSpaceDE w:val="0"/>
        <w:autoSpaceDN w:val="0"/>
        <w:adjustRightInd w:val="0"/>
        <w:ind w:left="851" w:right="851"/>
        <w:jc w:val="both"/>
        <w:rPr>
          <w:rFonts w:ascii="Palatino Linotype" w:hAnsi="Palatino Linotype"/>
          <w:i/>
          <w:sz w:val="22"/>
          <w:szCs w:val="22"/>
        </w:rPr>
      </w:pPr>
      <w:r w:rsidRPr="004C43F4">
        <w:rPr>
          <w:rFonts w:ascii="Palatino Linotype" w:hAnsi="Palatino Linotype"/>
          <w:b/>
          <w:bCs/>
          <w:i/>
          <w:sz w:val="22"/>
          <w:szCs w:val="22"/>
        </w:rPr>
        <w:lastRenderedPageBreak/>
        <w:t>(…</w:t>
      </w:r>
      <w:r w:rsidRPr="004C43F4">
        <w:rPr>
          <w:rFonts w:ascii="Palatino Linotype" w:hAnsi="Palatino Linotype"/>
          <w:i/>
          <w:sz w:val="22"/>
          <w:szCs w:val="22"/>
        </w:rPr>
        <w:t>)</w:t>
      </w:r>
    </w:p>
    <w:p w14:paraId="4C553438" w14:textId="77777777" w:rsidR="004D073F" w:rsidRPr="004C43F4" w:rsidRDefault="004D073F" w:rsidP="00415FD8">
      <w:pPr>
        <w:pStyle w:val="Prrafodelista"/>
        <w:autoSpaceDE w:val="0"/>
        <w:autoSpaceDN w:val="0"/>
        <w:adjustRightInd w:val="0"/>
        <w:ind w:left="851" w:right="851"/>
        <w:jc w:val="both"/>
        <w:rPr>
          <w:rFonts w:ascii="Palatino Linotype" w:hAnsi="Palatino Linotype"/>
          <w:i/>
          <w:sz w:val="22"/>
          <w:szCs w:val="22"/>
        </w:rPr>
      </w:pPr>
      <w:r w:rsidRPr="004C43F4">
        <w:rPr>
          <w:rFonts w:ascii="Palatino Linotype" w:hAnsi="Palatino Linotype"/>
          <w:b/>
          <w:bCs/>
          <w:i/>
          <w:sz w:val="22"/>
          <w:szCs w:val="22"/>
        </w:rPr>
        <w:t xml:space="preserve">VII. </w:t>
      </w:r>
      <w:r w:rsidRPr="004C43F4">
        <w:rPr>
          <w:rFonts w:ascii="Palatino Linotype" w:hAnsi="Palatino Linotype"/>
          <w:i/>
          <w:sz w:val="22"/>
          <w:szCs w:val="22"/>
        </w:rPr>
        <w:t>La falta de respuesta a una solicitud de acceso a la información</w:t>
      </w:r>
    </w:p>
    <w:p w14:paraId="00BA4145" w14:textId="2D85D371" w:rsidR="005F28FD" w:rsidRPr="004C43F4" w:rsidRDefault="004D073F" w:rsidP="004D3D74">
      <w:pPr>
        <w:pStyle w:val="Prrafodelista"/>
        <w:autoSpaceDE w:val="0"/>
        <w:autoSpaceDN w:val="0"/>
        <w:adjustRightInd w:val="0"/>
        <w:ind w:left="851" w:right="851"/>
        <w:rPr>
          <w:rFonts w:ascii="Palatino Linotype" w:hAnsi="Palatino Linotype" w:cs="Arial"/>
          <w:b/>
          <w:i/>
        </w:rPr>
      </w:pPr>
      <w:r w:rsidRPr="004C43F4">
        <w:rPr>
          <w:rFonts w:ascii="Palatino Linotype" w:hAnsi="Palatino Linotype" w:cs="Arial"/>
          <w:b/>
          <w:i/>
          <w:sz w:val="22"/>
          <w:szCs w:val="22"/>
        </w:rPr>
        <w:t>(…)”</w:t>
      </w:r>
      <w:r w:rsidRPr="004C43F4">
        <w:rPr>
          <w:rFonts w:ascii="Palatino Linotype" w:hAnsi="Palatino Linotype" w:cs="Arial"/>
          <w:i/>
          <w:sz w:val="22"/>
          <w:szCs w:val="22"/>
        </w:rPr>
        <w:t xml:space="preserve"> </w:t>
      </w:r>
      <w:r w:rsidRPr="004C43F4">
        <w:rPr>
          <w:rFonts w:ascii="Palatino Linotype" w:hAnsi="Palatino Linotype" w:cs="Arial"/>
          <w:b/>
          <w:i/>
        </w:rPr>
        <w:t>[Sic]</w:t>
      </w:r>
    </w:p>
    <w:p w14:paraId="7467EA47" w14:textId="77777777" w:rsidR="00813B60" w:rsidRDefault="00813B60" w:rsidP="00415FD8">
      <w:pPr>
        <w:pStyle w:val="Prrafodelista"/>
        <w:autoSpaceDE w:val="0"/>
        <w:autoSpaceDN w:val="0"/>
        <w:adjustRightInd w:val="0"/>
        <w:spacing w:line="360" w:lineRule="auto"/>
        <w:ind w:left="0"/>
        <w:jc w:val="both"/>
        <w:rPr>
          <w:rFonts w:ascii="Palatino Linotype" w:hAnsi="Palatino Linotype" w:cs="Arial"/>
        </w:rPr>
      </w:pPr>
    </w:p>
    <w:p w14:paraId="65CC23E0" w14:textId="63892CA1" w:rsidR="002C2EC2" w:rsidRPr="002C2EC2" w:rsidRDefault="000A5BD5" w:rsidP="00415FD8">
      <w:pPr>
        <w:pStyle w:val="Prrafodelista"/>
        <w:autoSpaceDE w:val="0"/>
        <w:autoSpaceDN w:val="0"/>
        <w:adjustRightInd w:val="0"/>
        <w:spacing w:line="360" w:lineRule="auto"/>
        <w:ind w:left="0"/>
        <w:jc w:val="both"/>
        <w:rPr>
          <w:rFonts w:ascii="Palatino Linotype" w:hAnsi="Palatino Linotype"/>
        </w:rPr>
      </w:pPr>
      <w:r w:rsidRPr="004C43F4">
        <w:rPr>
          <w:rFonts w:ascii="Palatino Linotype" w:hAnsi="Palatino Linotype" w:cs="Arial"/>
        </w:rPr>
        <w:t xml:space="preserve">En este tenor, resulta evidente que las razones o motivos de inconformidad hechos valer por </w:t>
      </w:r>
      <w:r w:rsidR="002C2EC2">
        <w:rPr>
          <w:rFonts w:ascii="Palatino Linotype" w:hAnsi="Palatino Linotype" w:cs="Arial"/>
          <w:b/>
        </w:rPr>
        <w:t xml:space="preserve">El </w:t>
      </w:r>
      <w:r w:rsidRPr="004C43F4">
        <w:rPr>
          <w:rFonts w:ascii="Palatino Linotype" w:hAnsi="Palatino Linotype" w:cs="Arial"/>
          <w:b/>
        </w:rPr>
        <w:t xml:space="preserve">Recurrente, </w:t>
      </w:r>
      <w:r w:rsidRPr="004C43F4">
        <w:rPr>
          <w:rFonts w:ascii="Palatino Linotype" w:hAnsi="Palatino Linotype" w:cs="Arial"/>
        </w:rPr>
        <w:t xml:space="preserve">resultan fundados y procedentes, en virtud de que como consta en </w:t>
      </w:r>
      <w:r w:rsidR="005A0F33" w:rsidRPr="004C43F4">
        <w:rPr>
          <w:rFonts w:ascii="Palatino Linotype" w:hAnsi="Palatino Linotype" w:cs="Arial"/>
        </w:rPr>
        <w:t>el expediente electrónico</w:t>
      </w:r>
      <w:r w:rsidRPr="004C43F4">
        <w:rPr>
          <w:rFonts w:ascii="Palatino Linotype" w:hAnsi="Palatino Linotype" w:cs="Arial"/>
        </w:rPr>
        <w:t xml:space="preserve"> del </w:t>
      </w:r>
      <w:r w:rsidRPr="004C43F4">
        <w:rPr>
          <w:rFonts w:ascii="Palatino Linotype" w:hAnsi="Palatino Linotype" w:cs="Arial"/>
          <w:b/>
        </w:rPr>
        <w:t xml:space="preserve">SAIMEX, </w:t>
      </w:r>
      <w:r w:rsidRPr="004C43F4">
        <w:rPr>
          <w:rFonts w:ascii="Palatino Linotype" w:hAnsi="Palatino Linotype" w:cs="Arial"/>
        </w:rPr>
        <w:t xml:space="preserve">se acredita que </w:t>
      </w:r>
      <w:r w:rsidRPr="004C43F4">
        <w:rPr>
          <w:rFonts w:ascii="Palatino Linotype" w:hAnsi="Palatino Linotype" w:cs="Arial"/>
          <w:b/>
        </w:rPr>
        <w:t xml:space="preserve">El Sujeto Obligado </w:t>
      </w:r>
      <w:r w:rsidR="00521689" w:rsidRPr="004C43F4">
        <w:rPr>
          <w:rFonts w:ascii="Palatino Linotype" w:hAnsi="Palatino Linotype" w:cs="Arial"/>
        </w:rPr>
        <w:t>fue omiso en responder la solicitud de información hecha</w:t>
      </w:r>
      <w:r w:rsidRPr="004C43F4">
        <w:rPr>
          <w:rFonts w:ascii="Palatino Linotype" w:hAnsi="Palatino Linotype" w:cs="Arial"/>
        </w:rPr>
        <w:t xml:space="preserve"> por </w:t>
      </w:r>
      <w:r w:rsidR="002C2EC2">
        <w:rPr>
          <w:rFonts w:ascii="Palatino Linotype" w:hAnsi="Palatino Linotype" w:cs="Arial"/>
          <w:b/>
        </w:rPr>
        <w:t>El</w:t>
      </w:r>
      <w:r w:rsidRPr="004C43F4">
        <w:rPr>
          <w:rFonts w:ascii="Palatino Linotype" w:hAnsi="Palatino Linotype" w:cs="Arial"/>
          <w:b/>
        </w:rPr>
        <w:t xml:space="preserve"> Recurrente, </w:t>
      </w:r>
      <w:r w:rsidRPr="004C43F4">
        <w:rPr>
          <w:rFonts w:ascii="Palatino Linotype" w:hAnsi="Palatino Linotype" w:cs="Arial"/>
        </w:rPr>
        <w:t xml:space="preserve">por ello </w:t>
      </w:r>
      <w:r w:rsidRPr="004C43F4">
        <w:rPr>
          <w:rFonts w:ascii="Palatino Linotype" w:hAnsi="Palatino Linotype"/>
        </w:rPr>
        <w:t>se ordena dar vista al Titular de la Contraloría Interna y Órgano de Control y Vigilancia de este Instituto, de conformidad con el artículo 190</w:t>
      </w:r>
      <w:r w:rsidR="006E6FC4" w:rsidRPr="004C43F4">
        <w:rPr>
          <w:rFonts w:ascii="Palatino Linotype" w:hAnsi="Palatino Linotype"/>
        </w:rPr>
        <w:t>,</w:t>
      </w:r>
      <w:r w:rsidRPr="004C43F4">
        <w:rPr>
          <w:rFonts w:ascii="Palatino Linotype" w:hAnsi="Palatino Linotype"/>
        </w:rPr>
        <w:t xml:space="preserve"> de la Ley de Transparencia y Acceso a la Información Pública del Estado de México y Municipios, a efecto de que determine lo conducente.</w:t>
      </w:r>
    </w:p>
    <w:p w14:paraId="35A9BFB8" w14:textId="77777777" w:rsidR="004D3D74" w:rsidRPr="004C43F4" w:rsidRDefault="004D3D74" w:rsidP="00415FD8">
      <w:pPr>
        <w:pStyle w:val="Prrafodelista"/>
        <w:autoSpaceDE w:val="0"/>
        <w:autoSpaceDN w:val="0"/>
        <w:adjustRightInd w:val="0"/>
        <w:spacing w:line="360" w:lineRule="auto"/>
        <w:ind w:left="0"/>
        <w:jc w:val="both"/>
        <w:rPr>
          <w:rFonts w:ascii="Palatino Linotype" w:hAnsi="Palatino Linotype" w:cs="Arial"/>
          <w:b/>
        </w:rPr>
      </w:pPr>
    </w:p>
    <w:p w14:paraId="1B94DA1B" w14:textId="705AEC50" w:rsidR="003755FF" w:rsidRPr="004C43F4" w:rsidRDefault="000A5BD5" w:rsidP="004D3D74">
      <w:pPr>
        <w:pStyle w:val="Prrafodelista"/>
        <w:autoSpaceDE w:val="0"/>
        <w:autoSpaceDN w:val="0"/>
        <w:adjustRightInd w:val="0"/>
        <w:spacing w:line="360" w:lineRule="auto"/>
        <w:ind w:left="0"/>
        <w:jc w:val="both"/>
        <w:rPr>
          <w:rFonts w:ascii="Palatino Linotype" w:hAnsi="Palatino Linotype" w:cs="Arial"/>
        </w:rPr>
      </w:pPr>
      <w:r w:rsidRPr="004C43F4">
        <w:rPr>
          <w:rFonts w:ascii="Palatino Linotype" w:hAnsi="Palatino Linotype" w:cs="Arial"/>
        </w:rPr>
        <w:t xml:space="preserve">Dicho lo anterior, considerando la información requerida por </w:t>
      </w:r>
      <w:r w:rsidR="005A0F33" w:rsidRPr="004C43F4">
        <w:rPr>
          <w:rFonts w:ascii="Palatino Linotype" w:hAnsi="Palatino Linotype" w:cs="Arial"/>
          <w:b/>
        </w:rPr>
        <w:t>El</w:t>
      </w:r>
      <w:r w:rsidRPr="004C43F4">
        <w:rPr>
          <w:rFonts w:ascii="Palatino Linotype" w:hAnsi="Palatino Linotype" w:cs="Arial"/>
          <w:b/>
        </w:rPr>
        <w:t xml:space="preserve"> Recurrente </w:t>
      </w:r>
      <w:r w:rsidR="00521689" w:rsidRPr="004C43F4">
        <w:rPr>
          <w:rFonts w:ascii="Palatino Linotype" w:hAnsi="Palatino Linotype" w:cs="Arial"/>
        </w:rPr>
        <w:t>en su</w:t>
      </w:r>
      <w:r w:rsidRPr="004C43F4">
        <w:rPr>
          <w:rFonts w:ascii="Palatino Linotype" w:hAnsi="Palatino Linotype" w:cs="Arial"/>
        </w:rPr>
        <w:t xml:space="preserve"> so</w:t>
      </w:r>
      <w:r w:rsidR="00521689" w:rsidRPr="004C43F4">
        <w:rPr>
          <w:rFonts w:ascii="Palatino Linotype" w:hAnsi="Palatino Linotype" w:cs="Arial"/>
        </w:rPr>
        <w:t>licitud</w:t>
      </w:r>
      <w:r w:rsidRPr="004C43F4">
        <w:rPr>
          <w:rFonts w:ascii="Palatino Linotype" w:hAnsi="Palatino Linotype" w:cs="Arial"/>
        </w:rPr>
        <w:t xml:space="preserve"> de informació</w:t>
      </w:r>
      <w:r w:rsidR="00521689" w:rsidRPr="004C43F4">
        <w:rPr>
          <w:rFonts w:ascii="Palatino Linotype" w:hAnsi="Palatino Linotype" w:cs="Arial"/>
        </w:rPr>
        <w:t>n, y ante la falta de respuesta</w:t>
      </w:r>
      <w:r w:rsidRPr="004C43F4">
        <w:rPr>
          <w:rFonts w:ascii="Palatino Linotype" w:hAnsi="Palatino Linotype" w:cs="Arial"/>
        </w:rPr>
        <w:t xml:space="preserve">, se establece que la materia de estudio se centrará en las atribuciones del </w:t>
      </w:r>
      <w:r w:rsidRPr="004C43F4">
        <w:rPr>
          <w:rFonts w:ascii="Palatino Linotype" w:hAnsi="Palatino Linotype" w:cs="Arial"/>
          <w:b/>
        </w:rPr>
        <w:t xml:space="preserve">Sujeto Obligado, </w:t>
      </w:r>
      <w:r w:rsidRPr="004C43F4">
        <w:rPr>
          <w:rFonts w:ascii="Palatino Linotype" w:hAnsi="Palatino Linotype" w:cs="Arial"/>
        </w:rPr>
        <w:t>a efecto de determinar si éste genera, posee o administra dicha información.</w:t>
      </w:r>
    </w:p>
    <w:p w14:paraId="615D2827" w14:textId="77777777" w:rsidR="008130BB" w:rsidRDefault="008130BB" w:rsidP="004D3D74">
      <w:pPr>
        <w:pStyle w:val="Prrafodelista"/>
        <w:autoSpaceDE w:val="0"/>
        <w:autoSpaceDN w:val="0"/>
        <w:adjustRightInd w:val="0"/>
        <w:spacing w:line="360" w:lineRule="auto"/>
        <w:ind w:left="0"/>
        <w:jc w:val="both"/>
        <w:rPr>
          <w:rFonts w:ascii="Palatino Linotype" w:hAnsi="Palatino Linotype" w:cs="Arial"/>
        </w:rPr>
      </w:pPr>
    </w:p>
    <w:p w14:paraId="0CE34526" w14:textId="20E1B7DB" w:rsidR="0000428F" w:rsidRPr="004C43F4" w:rsidRDefault="0000428F" w:rsidP="004D3D74">
      <w:pPr>
        <w:pStyle w:val="Prrafodelista"/>
        <w:autoSpaceDE w:val="0"/>
        <w:autoSpaceDN w:val="0"/>
        <w:adjustRightInd w:val="0"/>
        <w:spacing w:line="360" w:lineRule="auto"/>
        <w:ind w:left="0"/>
        <w:jc w:val="both"/>
        <w:rPr>
          <w:rFonts w:ascii="Palatino Linotype" w:hAnsi="Palatino Linotype" w:cs="Arial"/>
          <w:b/>
        </w:rPr>
      </w:pPr>
      <w:r w:rsidRPr="004C43F4">
        <w:rPr>
          <w:rFonts w:ascii="Palatino Linotype" w:hAnsi="Palatino Linotype" w:cs="Arial"/>
        </w:rPr>
        <w:t xml:space="preserve">Una vez establecida y delimitada la materia del presente recurso de revisión, y atentos a </w:t>
      </w:r>
      <w:r w:rsidRPr="004C43F4">
        <w:rPr>
          <w:rFonts w:ascii="Palatino Linotype" w:hAnsi="Palatino Linotype"/>
          <w:lang w:eastAsia="es-MX"/>
        </w:rPr>
        <w:t xml:space="preserve">la falta de respuesta del </w:t>
      </w:r>
      <w:r w:rsidRPr="004C43F4">
        <w:rPr>
          <w:rFonts w:ascii="Palatino Linotype" w:hAnsi="Palatino Linotype"/>
          <w:b/>
          <w:lang w:eastAsia="es-MX"/>
        </w:rPr>
        <w:t>Sujeto Obligado</w:t>
      </w:r>
      <w:r w:rsidRPr="004C43F4">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4C43F4">
        <w:rPr>
          <w:rFonts w:ascii="Palatino Linotype" w:hAnsi="Palatino Linotype"/>
          <w:b/>
          <w:lang w:eastAsia="es-MX"/>
        </w:rPr>
        <w:t>Sujeto Obligado</w:t>
      </w:r>
      <w:r w:rsidRPr="004C43F4">
        <w:rPr>
          <w:rFonts w:ascii="Palatino Linotype" w:hAnsi="Palatino Linotype"/>
          <w:lang w:eastAsia="es-MX"/>
        </w:rPr>
        <w:t xml:space="preserve"> de la misma, tal y como lo constituyen </w:t>
      </w:r>
      <w:r w:rsidRPr="004C43F4">
        <w:rPr>
          <w:rFonts w:ascii="Palatino Linotype" w:hAnsi="Palatino Linotype" w:cs="Arial"/>
        </w:rPr>
        <w:t xml:space="preserve">los artículos, 7 y 23, fracción IV, de la Ley de Transparencia y Acceso a la Información Pública del Estado </w:t>
      </w:r>
      <w:r w:rsidRPr="004C43F4">
        <w:rPr>
          <w:rFonts w:ascii="Palatino Linotype" w:hAnsi="Palatino Linotype" w:cs="Arial"/>
        </w:rPr>
        <w:lastRenderedPageBreak/>
        <w:t>de México y Municipios, que establecen como deber de los sujetos obligados el hacer pública toda la información en su posesión, como se aprecia a continuación:</w:t>
      </w:r>
    </w:p>
    <w:p w14:paraId="694D6956" w14:textId="77777777" w:rsidR="005A0F33" w:rsidRPr="004C43F4" w:rsidRDefault="005A0F33" w:rsidP="00415FD8">
      <w:pPr>
        <w:pStyle w:val="Sinespaciado"/>
        <w:rPr>
          <w:sz w:val="12"/>
        </w:rPr>
      </w:pPr>
    </w:p>
    <w:p w14:paraId="05E07ED3" w14:textId="77777777" w:rsidR="0000428F" w:rsidRPr="004C43F4" w:rsidRDefault="0000428F" w:rsidP="00415FD8">
      <w:pPr>
        <w:pStyle w:val="Sinespaciado"/>
        <w:rPr>
          <w:rFonts w:ascii="Palatino Linotype" w:hAnsi="Palatino Linotype"/>
        </w:rPr>
      </w:pPr>
    </w:p>
    <w:p w14:paraId="106E2B17" w14:textId="77777777" w:rsidR="0000428F" w:rsidRPr="004C43F4" w:rsidRDefault="0000428F" w:rsidP="00415FD8">
      <w:pPr>
        <w:autoSpaceDE w:val="0"/>
        <w:autoSpaceDN w:val="0"/>
        <w:adjustRightInd w:val="0"/>
        <w:spacing w:after="0" w:line="240" w:lineRule="auto"/>
        <w:ind w:left="567" w:right="567"/>
        <w:jc w:val="both"/>
        <w:rPr>
          <w:rFonts w:ascii="Palatino Linotype" w:hAnsi="Palatino Linotype" w:cs="Arial"/>
          <w:i/>
        </w:rPr>
      </w:pPr>
      <w:r w:rsidRPr="004C43F4">
        <w:rPr>
          <w:rFonts w:ascii="Palatino Linotype" w:hAnsi="Palatino Linotype" w:cs="Arial"/>
          <w:i/>
        </w:rPr>
        <w:t>“</w:t>
      </w:r>
      <w:r w:rsidRPr="004C43F4">
        <w:rPr>
          <w:rFonts w:ascii="Palatino Linotype" w:hAnsi="Palatino Linotype" w:cs="Arial"/>
          <w:b/>
          <w:i/>
        </w:rPr>
        <w:t>Artículo 7. El Estado de México garantizará el efectivo acceso de toda persona a la información en posesión de cualquier entidad,</w:t>
      </w:r>
      <w:r w:rsidRPr="004C43F4">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4C43F4">
        <w:rPr>
          <w:rFonts w:ascii="Palatino Linotype" w:hAnsi="Palatino Linotype" w:cs="Arial"/>
          <w:b/>
          <w:i/>
        </w:rPr>
        <w:t>que reciba y ejerza recursos públicos</w:t>
      </w:r>
      <w:r w:rsidRPr="004C43F4">
        <w:rPr>
          <w:rFonts w:ascii="Palatino Linotype" w:hAnsi="Palatino Linotype" w:cs="Arial"/>
          <w:i/>
        </w:rPr>
        <w:t xml:space="preserve"> o realice actos de autoridad en el ámbito de competencia del Estado de México y sus municipios. </w:t>
      </w:r>
    </w:p>
    <w:p w14:paraId="6D77BAF0" w14:textId="77777777" w:rsidR="0000428F" w:rsidRPr="004C43F4" w:rsidRDefault="0000428F" w:rsidP="00415FD8">
      <w:pPr>
        <w:autoSpaceDE w:val="0"/>
        <w:autoSpaceDN w:val="0"/>
        <w:adjustRightInd w:val="0"/>
        <w:spacing w:after="0" w:line="240" w:lineRule="auto"/>
        <w:ind w:left="567" w:right="567"/>
        <w:jc w:val="both"/>
        <w:rPr>
          <w:rFonts w:ascii="Palatino Linotype" w:hAnsi="Palatino Linotype" w:cs="Arial"/>
          <w:i/>
        </w:rPr>
      </w:pPr>
    </w:p>
    <w:p w14:paraId="254B8220" w14:textId="77777777" w:rsidR="0000428F" w:rsidRPr="004C43F4" w:rsidRDefault="0000428F" w:rsidP="00415FD8">
      <w:pPr>
        <w:autoSpaceDE w:val="0"/>
        <w:autoSpaceDN w:val="0"/>
        <w:adjustRightInd w:val="0"/>
        <w:spacing w:after="0" w:line="240" w:lineRule="auto"/>
        <w:ind w:left="567" w:right="567"/>
        <w:jc w:val="both"/>
        <w:rPr>
          <w:rFonts w:ascii="Palatino Linotype" w:hAnsi="Palatino Linotype" w:cs="Arial"/>
          <w:bCs/>
          <w:i/>
        </w:rPr>
      </w:pPr>
      <w:r w:rsidRPr="004C43F4">
        <w:rPr>
          <w:rFonts w:ascii="Palatino Linotype" w:hAnsi="Palatino Linotype" w:cs="Arial"/>
          <w:b/>
          <w:bCs/>
          <w:i/>
        </w:rPr>
        <w:t>Artículo 23</w:t>
      </w:r>
      <w:r w:rsidRPr="004C43F4">
        <w:rPr>
          <w:rFonts w:ascii="Palatino Linotype" w:hAnsi="Palatino Linotype" w:cs="Arial"/>
          <w:bCs/>
          <w:i/>
        </w:rPr>
        <w:t xml:space="preserve">. Son sujetos obligados a transparentar y permitir el acceso a su información y proteger los datos personales que obren en su poder: </w:t>
      </w:r>
    </w:p>
    <w:p w14:paraId="5CCBBFB1" w14:textId="0A9F18FD" w:rsidR="0000428F" w:rsidRPr="004C43F4" w:rsidRDefault="003F297D" w:rsidP="00415FD8">
      <w:pPr>
        <w:spacing w:after="0" w:line="240" w:lineRule="auto"/>
        <w:ind w:left="567" w:right="709"/>
        <w:jc w:val="both"/>
        <w:rPr>
          <w:rFonts w:ascii="Palatino Linotype" w:hAnsi="Palatino Linotype" w:cs="Arial"/>
          <w:bCs/>
          <w:i/>
        </w:rPr>
      </w:pPr>
      <w:r w:rsidRPr="004C43F4">
        <w:rPr>
          <w:rFonts w:ascii="Palatino Linotype" w:hAnsi="Palatino Linotype" w:cs="Arial"/>
          <w:bCs/>
          <w:i/>
        </w:rPr>
        <w:t>(</w:t>
      </w:r>
      <w:r w:rsidR="0000428F" w:rsidRPr="004C43F4">
        <w:rPr>
          <w:rFonts w:ascii="Palatino Linotype" w:hAnsi="Palatino Linotype" w:cs="Arial"/>
          <w:bCs/>
          <w:i/>
        </w:rPr>
        <w:t>…</w:t>
      </w:r>
      <w:r w:rsidRPr="004C43F4">
        <w:rPr>
          <w:rFonts w:ascii="Palatino Linotype" w:hAnsi="Palatino Linotype" w:cs="Arial"/>
          <w:bCs/>
          <w:i/>
        </w:rPr>
        <w:t>)</w:t>
      </w:r>
    </w:p>
    <w:p w14:paraId="0F85E0BD" w14:textId="77777777" w:rsidR="0000428F" w:rsidRPr="004C43F4" w:rsidRDefault="0000428F" w:rsidP="00415FD8">
      <w:pPr>
        <w:spacing w:after="0" w:line="240" w:lineRule="auto"/>
        <w:ind w:left="567" w:right="709"/>
        <w:jc w:val="both"/>
        <w:rPr>
          <w:rFonts w:ascii="Palatino Linotype" w:hAnsi="Palatino Linotype" w:cs="Arial"/>
          <w:bCs/>
          <w:i/>
        </w:rPr>
      </w:pPr>
      <w:r w:rsidRPr="004C43F4">
        <w:rPr>
          <w:rFonts w:ascii="Palatino Linotype" w:hAnsi="Palatino Linotype" w:cs="Arial"/>
          <w:b/>
          <w:bCs/>
          <w:i/>
        </w:rPr>
        <w:t xml:space="preserve">IV. </w:t>
      </w:r>
      <w:r w:rsidRPr="004C43F4">
        <w:rPr>
          <w:rFonts w:ascii="Palatino Linotype" w:hAnsi="Palatino Linotype" w:cs="Arial"/>
          <w:b/>
          <w:bCs/>
          <w:i/>
          <w:u w:val="single"/>
        </w:rPr>
        <w:t>Los ayuntamientos y las dependencias, organismos, órganos y entidades de la administración municipal</w:t>
      </w:r>
      <w:r w:rsidRPr="004C43F4">
        <w:rPr>
          <w:rFonts w:ascii="Palatino Linotype" w:hAnsi="Palatino Linotype" w:cs="Arial"/>
          <w:bCs/>
          <w:i/>
        </w:rPr>
        <w:t>;</w:t>
      </w:r>
    </w:p>
    <w:p w14:paraId="751ABC92" w14:textId="77777777" w:rsidR="0000428F" w:rsidRPr="004C43F4" w:rsidRDefault="0000428F" w:rsidP="00415FD8">
      <w:pPr>
        <w:pStyle w:val="Sinespaciado"/>
      </w:pPr>
    </w:p>
    <w:p w14:paraId="53F43525" w14:textId="77777777" w:rsidR="004D3D74" w:rsidRPr="004C43F4" w:rsidRDefault="004D3D74" w:rsidP="00893282">
      <w:pPr>
        <w:pStyle w:val="Sinespaciado"/>
        <w:rPr>
          <w:sz w:val="8"/>
        </w:rPr>
      </w:pPr>
    </w:p>
    <w:p w14:paraId="019D07ED" w14:textId="12487DA2" w:rsidR="00893282" w:rsidRPr="004C43F4" w:rsidRDefault="00893282" w:rsidP="00893282">
      <w:pPr>
        <w:spacing w:after="0" w:line="360" w:lineRule="auto"/>
        <w:contextualSpacing/>
        <w:jc w:val="both"/>
        <w:rPr>
          <w:rFonts w:ascii="Palatino Linotype" w:eastAsia="MS Mincho" w:hAnsi="Palatino Linotype" w:cs="Arial"/>
          <w:i/>
          <w:sz w:val="24"/>
          <w:szCs w:val="24"/>
          <w:lang w:eastAsia="es-ES"/>
        </w:rPr>
      </w:pPr>
      <w:r w:rsidRPr="004C43F4">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4C43F4">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4C43F4">
        <w:rPr>
          <w:rFonts w:ascii="Palatino Linotype" w:eastAsia="Times New Roman" w:hAnsi="Palatino Linotype" w:cs="Arial"/>
          <w:color w:val="000000"/>
          <w:sz w:val="24"/>
          <w:szCs w:val="24"/>
          <w:lang w:val="es-ES_tradnl" w:eastAsia="es-ES"/>
        </w:rPr>
        <w:t xml:space="preserve"> </w:t>
      </w:r>
      <w:r w:rsidR="008130BB" w:rsidRPr="004C43F4">
        <w:rPr>
          <w:rFonts w:ascii="Palatino Linotype" w:eastAsia="Times New Roman" w:hAnsi="Palatino Linotype" w:cs="Arial"/>
          <w:b/>
          <w:color w:val="000000"/>
          <w:sz w:val="24"/>
          <w:szCs w:val="24"/>
          <w:lang w:val="es-ES_tradnl" w:eastAsia="es-ES"/>
        </w:rPr>
        <w:t>Sujeto Obligado</w:t>
      </w:r>
      <w:r w:rsidR="008130BB" w:rsidRPr="004C43F4">
        <w:rPr>
          <w:rFonts w:ascii="Palatino Linotype" w:eastAsia="Times New Roman" w:hAnsi="Palatino Linotype" w:cs="Arial"/>
          <w:color w:val="000000"/>
          <w:sz w:val="24"/>
          <w:szCs w:val="24"/>
          <w:lang w:val="es-ES_tradnl" w:eastAsia="es-ES"/>
        </w:rPr>
        <w:t xml:space="preserve"> </w:t>
      </w:r>
      <w:r w:rsidRPr="004C43F4">
        <w:rPr>
          <w:rFonts w:ascii="Palatino Linotype" w:eastAsia="Times New Roman" w:hAnsi="Palatino Linotype" w:cs="Arial"/>
          <w:color w:val="000000"/>
          <w:sz w:val="24"/>
          <w:szCs w:val="24"/>
          <w:lang w:val="es-ES_tradnl" w:eastAsia="es-ES"/>
        </w:rPr>
        <w:t xml:space="preserve">debe ser cuidadoso del debido cumplimiento de las obligaciones constitucionales que se le imponen, en consecuencia, a todas las autoridades, en el ámbito de su competencia, según lo dispone el tercer párrafo del artículo primero de la </w:t>
      </w:r>
      <w:r w:rsidRPr="004C43F4">
        <w:rPr>
          <w:rFonts w:ascii="Palatino Linotype" w:eastAsia="Times New Roman" w:hAnsi="Palatino Linotype" w:cs="Arial"/>
          <w:b/>
          <w:color w:val="000000"/>
          <w:sz w:val="24"/>
          <w:szCs w:val="24"/>
          <w:lang w:val="es-ES_tradnl" w:eastAsia="es-ES"/>
        </w:rPr>
        <w:t xml:space="preserve">Constitución Política de los Estados Unidos Mexicanos </w:t>
      </w:r>
      <w:r w:rsidRPr="004C43F4">
        <w:rPr>
          <w:rFonts w:ascii="Palatino Linotype" w:eastAsia="Times New Roman" w:hAnsi="Palatino Linotype" w:cs="Arial"/>
          <w:color w:val="000000"/>
          <w:sz w:val="24"/>
          <w:szCs w:val="24"/>
          <w:lang w:val="es-ES_tradnl" w:eastAsia="es-ES"/>
        </w:rPr>
        <w:t xml:space="preserve">al señalar la obligación de “promover, </w:t>
      </w:r>
      <w:r w:rsidRPr="004C43F4">
        <w:rPr>
          <w:rFonts w:ascii="Palatino Linotype" w:eastAsia="Times New Roman" w:hAnsi="Palatino Linotype" w:cs="Arial"/>
          <w:b/>
          <w:color w:val="000000"/>
          <w:sz w:val="24"/>
          <w:szCs w:val="24"/>
          <w:lang w:val="es-ES_tradnl" w:eastAsia="es-ES"/>
        </w:rPr>
        <w:t>respetar</w:t>
      </w:r>
      <w:r w:rsidRPr="004C43F4">
        <w:rPr>
          <w:rFonts w:ascii="Palatino Linotype" w:eastAsia="Times New Roman" w:hAnsi="Palatino Linotype" w:cs="Arial"/>
          <w:color w:val="000000"/>
          <w:sz w:val="24"/>
          <w:szCs w:val="24"/>
          <w:lang w:val="es-ES_tradnl" w:eastAsia="es-ES"/>
        </w:rPr>
        <w:t xml:space="preserve">, </w:t>
      </w:r>
      <w:r w:rsidRPr="004C43F4">
        <w:rPr>
          <w:rFonts w:ascii="Palatino Linotype" w:eastAsia="Times New Roman" w:hAnsi="Palatino Linotype" w:cs="Arial"/>
          <w:b/>
          <w:color w:val="000000"/>
          <w:sz w:val="24"/>
          <w:szCs w:val="24"/>
          <w:lang w:val="es-ES_tradnl" w:eastAsia="es-ES"/>
        </w:rPr>
        <w:t>proteger</w:t>
      </w:r>
      <w:r w:rsidRPr="004C43F4">
        <w:rPr>
          <w:rFonts w:ascii="Palatino Linotype" w:eastAsia="Times New Roman" w:hAnsi="Palatino Linotype" w:cs="Arial"/>
          <w:color w:val="000000"/>
          <w:sz w:val="24"/>
          <w:szCs w:val="24"/>
          <w:lang w:val="es-ES_tradnl" w:eastAsia="es-ES"/>
        </w:rPr>
        <w:t xml:space="preserve"> y </w:t>
      </w:r>
      <w:r w:rsidRPr="004C43F4">
        <w:rPr>
          <w:rFonts w:ascii="Palatino Linotype" w:eastAsia="Times New Roman" w:hAnsi="Palatino Linotype" w:cs="Arial"/>
          <w:b/>
          <w:color w:val="000000"/>
          <w:sz w:val="24"/>
          <w:szCs w:val="24"/>
          <w:lang w:val="es-ES_tradnl" w:eastAsia="es-ES"/>
        </w:rPr>
        <w:t>garantizar</w:t>
      </w:r>
      <w:r w:rsidRPr="004C43F4">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0045AFB2" w14:textId="77777777" w:rsidR="00893282" w:rsidRPr="004C43F4" w:rsidRDefault="00893282" w:rsidP="00893282">
      <w:pPr>
        <w:spacing w:after="0" w:line="360" w:lineRule="auto"/>
        <w:contextualSpacing/>
        <w:jc w:val="both"/>
        <w:rPr>
          <w:rFonts w:ascii="Palatino Linotype" w:eastAsia="MS Mincho" w:hAnsi="Palatino Linotype" w:cs="Arial"/>
          <w:i/>
          <w:sz w:val="24"/>
          <w:szCs w:val="24"/>
          <w:lang w:eastAsia="es-ES"/>
        </w:rPr>
      </w:pPr>
    </w:p>
    <w:p w14:paraId="0C71F3AB" w14:textId="77777777" w:rsidR="00893282" w:rsidRPr="004C43F4" w:rsidRDefault="00893282" w:rsidP="00893282">
      <w:pPr>
        <w:spacing w:after="0" w:line="360" w:lineRule="auto"/>
        <w:contextualSpacing/>
        <w:jc w:val="both"/>
        <w:rPr>
          <w:rFonts w:ascii="Palatino Linotype" w:eastAsia="MS Mincho" w:hAnsi="Palatino Linotype" w:cs="Arial"/>
          <w:i/>
          <w:sz w:val="24"/>
          <w:szCs w:val="24"/>
          <w:lang w:eastAsia="es-ES"/>
        </w:rPr>
      </w:pPr>
      <w:r w:rsidRPr="004C43F4">
        <w:rPr>
          <w:rFonts w:ascii="Palatino Linotype" w:eastAsia="Times New Roman" w:hAnsi="Palatino Linotype" w:cs="Arial"/>
          <w:color w:val="000000"/>
          <w:sz w:val="24"/>
          <w:szCs w:val="24"/>
          <w:lang w:val="es-ES_tradnl" w:eastAsia="es-ES"/>
        </w:rPr>
        <w:lastRenderedPageBreak/>
        <w:t>El acceso a la información pública es el derecho humano a través del cual se puede solicitar aquellos documentos que generen, administren o posean las autoridades en ejercicio de sus respectivas atribuciones y competencia.</w:t>
      </w:r>
    </w:p>
    <w:p w14:paraId="0A9DA859" w14:textId="77777777" w:rsidR="00893282" w:rsidRPr="004C43F4" w:rsidRDefault="00893282" w:rsidP="00893282">
      <w:pPr>
        <w:spacing w:after="0" w:line="360" w:lineRule="auto"/>
        <w:ind w:left="426"/>
        <w:contextualSpacing/>
        <w:jc w:val="both"/>
        <w:rPr>
          <w:rFonts w:ascii="Palatino Linotype" w:eastAsia="MS Mincho" w:hAnsi="Palatino Linotype" w:cs="Arial"/>
          <w:i/>
          <w:sz w:val="24"/>
          <w:szCs w:val="24"/>
          <w:lang w:eastAsia="es-ES"/>
        </w:rPr>
      </w:pPr>
    </w:p>
    <w:p w14:paraId="5D501567" w14:textId="77777777" w:rsidR="00893282" w:rsidRPr="004C43F4" w:rsidRDefault="00893282" w:rsidP="00893282">
      <w:pPr>
        <w:spacing w:after="0" w:line="360" w:lineRule="auto"/>
        <w:contextualSpacing/>
        <w:jc w:val="both"/>
        <w:rPr>
          <w:rFonts w:ascii="Palatino Linotype" w:eastAsia="MS Mincho" w:hAnsi="Palatino Linotype" w:cs="Arial"/>
          <w:i/>
          <w:sz w:val="24"/>
          <w:szCs w:val="24"/>
          <w:lang w:eastAsia="es-ES"/>
        </w:rPr>
      </w:pPr>
      <w:r w:rsidRPr="004C43F4">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7E382BF6" w14:textId="77777777" w:rsidR="0071455A" w:rsidRPr="004C43F4" w:rsidRDefault="0071455A" w:rsidP="00893282">
      <w:pPr>
        <w:pStyle w:val="Prrafodelista"/>
        <w:spacing w:line="360" w:lineRule="auto"/>
        <w:ind w:left="0"/>
        <w:contextualSpacing/>
        <w:jc w:val="both"/>
        <w:rPr>
          <w:rFonts w:ascii="Palatino Linotype" w:eastAsia="MS Mincho" w:hAnsi="Palatino Linotype"/>
          <w:lang w:val="es-ES_tradnl"/>
        </w:rPr>
      </w:pPr>
    </w:p>
    <w:p w14:paraId="6451FDA9" w14:textId="77777777" w:rsidR="00893282" w:rsidRPr="004C43F4" w:rsidRDefault="00893282" w:rsidP="00893282">
      <w:pPr>
        <w:pStyle w:val="Prrafodelista"/>
        <w:spacing w:line="360" w:lineRule="auto"/>
        <w:ind w:left="0"/>
        <w:contextualSpacing/>
        <w:jc w:val="both"/>
        <w:rPr>
          <w:rFonts w:ascii="Palatino Linotype" w:hAnsi="Palatino Linotype"/>
          <w:lang w:eastAsia="es-MX"/>
        </w:rPr>
      </w:pPr>
      <w:r w:rsidRPr="004C43F4">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387D3627" w14:textId="77777777" w:rsidR="00893282" w:rsidRPr="004C43F4" w:rsidRDefault="00893282" w:rsidP="00893282">
      <w:pPr>
        <w:pStyle w:val="Prrafodelista"/>
        <w:spacing w:line="360" w:lineRule="auto"/>
        <w:ind w:left="0"/>
        <w:contextualSpacing/>
        <w:jc w:val="both"/>
        <w:rPr>
          <w:rFonts w:ascii="Palatino Linotype" w:hAnsi="Palatino Linotype"/>
          <w:lang w:eastAsia="es-MX"/>
        </w:rPr>
      </w:pPr>
    </w:p>
    <w:p w14:paraId="36935660" w14:textId="77777777" w:rsidR="00893282" w:rsidRPr="004C43F4" w:rsidRDefault="00893282" w:rsidP="00893282">
      <w:pPr>
        <w:pStyle w:val="Prrafodelista"/>
        <w:spacing w:line="360" w:lineRule="auto"/>
        <w:ind w:left="0"/>
        <w:contextualSpacing/>
        <w:jc w:val="both"/>
        <w:rPr>
          <w:rFonts w:ascii="Palatino Linotype" w:hAnsi="Palatino Linotype" w:cs="Arial"/>
        </w:rPr>
      </w:pPr>
      <w:r w:rsidRPr="004C43F4">
        <w:rPr>
          <w:rFonts w:ascii="Palatino Linotype" w:hAnsi="Palatino Linotype" w:cs="Arial"/>
        </w:rPr>
        <w:t xml:space="preserve">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w:t>
      </w:r>
      <w:r w:rsidRPr="004C43F4">
        <w:rPr>
          <w:rFonts w:ascii="Palatino Linotype" w:hAnsi="Palatino Linotype" w:cs="Arial"/>
        </w:rPr>
        <w:lastRenderedPageBreak/>
        <w:t>todo acto que derive del ejercicio de sus facultades, competencias o funciones. En ese sentido, debe privilegiarse en todo momento el principio de máxima publicidad.</w:t>
      </w:r>
    </w:p>
    <w:p w14:paraId="4D658368" w14:textId="77777777" w:rsidR="00893282" w:rsidRPr="004C43F4" w:rsidRDefault="00893282" w:rsidP="00893282">
      <w:pPr>
        <w:spacing w:after="0" w:line="360" w:lineRule="auto"/>
        <w:jc w:val="both"/>
        <w:rPr>
          <w:rFonts w:ascii="Palatino Linotype" w:hAnsi="Palatino Linotype" w:cs="Arial"/>
          <w:b/>
          <w:sz w:val="24"/>
          <w:szCs w:val="24"/>
        </w:rPr>
      </w:pPr>
    </w:p>
    <w:p w14:paraId="4A6F0126" w14:textId="4BE04087" w:rsidR="00893282" w:rsidRPr="004C43F4" w:rsidRDefault="00893282" w:rsidP="00893282">
      <w:pPr>
        <w:pStyle w:val="Prrafodelista"/>
        <w:autoSpaceDE w:val="0"/>
        <w:autoSpaceDN w:val="0"/>
        <w:adjustRightInd w:val="0"/>
        <w:spacing w:line="360" w:lineRule="auto"/>
        <w:ind w:left="0"/>
        <w:jc w:val="both"/>
        <w:rPr>
          <w:rFonts w:ascii="Palatino Linotype" w:hAnsi="Palatino Linotype" w:cs="Arial"/>
        </w:rPr>
      </w:pPr>
      <w:r w:rsidRPr="004C43F4">
        <w:rPr>
          <w:rFonts w:ascii="Palatino Linotype" w:hAnsi="Palatino Linotype" w:cs="Arial"/>
        </w:rPr>
        <w:t xml:space="preserve">Por lo que en cumplimiento a las obligaciones que establece nuestra Carta Magna, la Constitución Estatal y la Ley de la materia le imponen, el </w:t>
      </w:r>
      <w:r w:rsidR="005A3DC0" w:rsidRPr="004C43F4">
        <w:rPr>
          <w:rFonts w:ascii="Palatino Linotype" w:hAnsi="Palatino Linotype" w:cs="Arial"/>
          <w:b/>
        </w:rPr>
        <w:t>Sujeto Obligado</w:t>
      </w:r>
      <w:r w:rsidR="005A3DC0" w:rsidRPr="004C43F4">
        <w:rPr>
          <w:rFonts w:ascii="Palatino Linotype" w:hAnsi="Palatino Linotype" w:cs="Arial"/>
        </w:rPr>
        <w:t xml:space="preserve"> </w:t>
      </w:r>
      <w:r w:rsidRPr="004C43F4">
        <w:rPr>
          <w:rFonts w:ascii="Palatino Linotype" w:hAnsi="Palatino Linotype" w:cs="Arial"/>
        </w:rPr>
        <w:t xml:space="preserve">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005A3DC0" w:rsidRPr="004C43F4">
        <w:rPr>
          <w:rFonts w:ascii="Palatino Linotype" w:hAnsi="Palatino Linotype" w:cs="Arial"/>
          <w:b/>
        </w:rPr>
        <w:t>Sujeto Obligado</w:t>
      </w:r>
      <w:r w:rsidRPr="004C43F4">
        <w:rPr>
          <w:rFonts w:ascii="Palatino Linotype" w:hAnsi="Palatino Linotype" w:cs="Arial"/>
        </w:rPr>
        <w:t xml:space="preserve"> fue omiso en dar respuesta a la solicitud.</w:t>
      </w:r>
    </w:p>
    <w:p w14:paraId="1F8BFCE0" w14:textId="77777777" w:rsidR="00893282" w:rsidRPr="004C43F4"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5870F0B2" w14:textId="2E573D2F" w:rsidR="00893282" w:rsidRPr="004C43F4" w:rsidRDefault="00893282" w:rsidP="00893282">
      <w:pPr>
        <w:pStyle w:val="Prrafodelista"/>
        <w:autoSpaceDE w:val="0"/>
        <w:autoSpaceDN w:val="0"/>
        <w:adjustRightInd w:val="0"/>
        <w:spacing w:line="360" w:lineRule="auto"/>
        <w:ind w:left="0"/>
        <w:jc w:val="both"/>
        <w:rPr>
          <w:rFonts w:ascii="Palatino Linotype" w:hAnsi="Palatino Linotype" w:cs="Arial"/>
        </w:rPr>
      </w:pPr>
      <w:r w:rsidRPr="004C43F4">
        <w:rPr>
          <w:rFonts w:ascii="Palatino Linotype" w:eastAsia="Calibri" w:hAnsi="Palatino Linotype"/>
        </w:rPr>
        <w:t>De tal manera que la omisión del Titular de la Unidad de Transparencia, como primer responsable de ello de acuerdo de lo dispuesto por el artículo 53</w:t>
      </w:r>
      <w:r w:rsidR="00FA60A2" w:rsidRPr="004C43F4">
        <w:rPr>
          <w:rFonts w:ascii="Palatino Linotype" w:eastAsia="Calibri" w:hAnsi="Palatino Linotype"/>
        </w:rPr>
        <w:t>,</w:t>
      </w:r>
      <w:r w:rsidRPr="004C43F4">
        <w:rPr>
          <w:rFonts w:ascii="Palatino Linotype" w:eastAsia="Calibri" w:hAnsi="Palatino Linotype"/>
        </w:rPr>
        <w:t xml:space="preserve"> fracción II</w:t>
      </w:r>
      <w:r w:rsidR="00FA60A2" w:rsidRPr="004C43F4">
        <w:rPr>
          <w:rFonts w:ascii="Palatino Linotype" w:eastAsia="Calibri" w:hAnsi="Palatino Linotype"/>
        </w:rPr>
        <w:t>,</w:t>
      </w:r>
      <w:r w:rsidRPr="004C43F4">
        <w:rPr>
          <w:rFonts w:ascii="Palatino Linotype" w:eastAsia="Calibri" w:hAnsi="Palatino Linotype"/>
        </w:rPr>
        <w:t xml:space="preserve"> de la Ley de la materia, a atender la solicitud de información, se traduce en una conducta que ha vulnerado el derecho de acceso a la información consignado a favor del particular.</w:t>
      </w:r>
    </w:p>
    <w:p w14:paraId="7FCEB5E6" w14:textId="77777777" w:rsidR="00893282" w:rsidRPr="004C43F4"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38254592" w14:textId="77777777" w:rsidR="00893282" w:rsidRPr="004C43F4" w:rsidRDefault="00893282" w:rsidP="00893282">
      <w:pPr>
        <w:pStyle w:val="Prrafodelista"/>
        <w:autoSpaceDE w:val="0"/>
        <w:autoSpaceDN w:val="0"/>
        <w:adjustRightInd w:val="0"/>
        <w:spacing w:line="360" w:lineRule="auto"/>
        <w:ind w:left="0"/>
        <w:jc w:val="both"/>
        <w:rPr>
          <w:rFonts w:ascii="Palatino Linotype" w:eastAsia="Calibri" w:hAnsi="Palatino Linotype"/>
          <w:i/>
        </w:rPr>
      </w:pPr>
      <w:r w:rsidRPr="004C43F4">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4C43F4">
        <w:rPr>
          <w:rFonts w:ascii="Palatino Linotype" w:eastAsia="Calibri" w:hAnsi="Palatino Linotype"/>
          <w:i/>
        </w:rPr>
        <w:t xml:space="preserve">en el ámbito de sus atribuciones, de promover, respetar, proteger y </w:t>
      </w:r>
      <w:r w:rsidRPr="004C43F4">
        <w:rPr>
          <w:rFonts w:ascii="Palatino Linotype" w:eastAsia="Calibri" w:hAnsi="Palatino Linotype"/>
          <w:b/>
          <w:i/>
        </w:rPr>
        <w:t>garantizar</w:t>
      </w:r>
      <w:r w:rsidRPr="004C43F4">
        <w:rPr>
          <w:rFonts w:ascii="Palatino Linotype" w:eastAsia="Calibri" w:hAnsi="Palatino Linotype"/>
          <w:i/>
        </w:rPr>
        <w:t xml:space="preserve"> los derechos humanos. </w:t>
      </w:r>
    </w:p>
    <w:p w14:paraId="08EAC630" w14:textId="77777777" w:rsidR="00893282" w:rsidRPr="004C43F4" w:rsidRDefault="00893282" w:rsidP="00893282">
      <w:pPr>
        <w:pStyle w:val="Prrafodelista"/>
        <w:autoSpaceDE w:val="0"/>
        <w:autoSpaceDN w:val="0"/>
        <w:adjustRightInd w:val="0"/>
        <w:spacing w:line="360" w:lineRule="auto"/>
        <w:ind w:left="0"/>
        <w:jc w:val="both"/>
        <w:rPr>
          <w:rFonts w:ascii="Palatino Linotype" w:eastAsia="Calibri" w:hAnsi="Palatino Linotype"/>
        </w:rPr>
      </w:pPr>
    </w:p>
    <w:p w14:paraId="31C1D23D" w14:textId="77777777" w:rsidR="00893282" w:rsidRPr="004C43F4" w:rsidRDefault="00893282" w:rsidP="00893282">
      <w:pPr>
        <w:pStyle w:val="Prrafodelista"/>
        <w:autoSpaceDE w:val="0"/>
        <w:autoSpaceDN w:val="0"/>
        <w:adjustRightInd w:val="0"/>
        <w:spacing w:line="360" w:lineRule="auto"/>
        <w:ind w:left="0"/>
        <w:jc w:val="both"/>
        <w:rPr>
          <w:rFonts w:ascii="Palatino Linotype" w:hAnsi="Palatino Linotype" w:cs="Arial"/>
        </w:rPr>
      </w:pPr>
      <w:r w:rsidRPr="004C43F4">
        <w:rPr>
          <w:rFonts w:ascii="Palatino Linotype" w:eastAsia="Calibri" w:hAnsi="Palatino Linotype"/>
        </w:rPr>
        <w:lastRenderedPageBreak/>
        <w:t xml:space="preserve">En este contexto, debe considerarse que según lo dispuesto por el artículo 150 de la Ley de Transparencia y Acceso a la Información Pública del Estado de México y Municipios, el </w:t>
      </w:r>
      <w:r w:rsidRPr="004C43F4">
        <w:rPr>
          <w:rFonts w:ascii="Palatino Linotype" w:eastAsia="Calibri" w:hAnsi="Palatino Linotype"/>
          <w:i/>
        </w:rPr>
        <w:t>procedimiento de acceso a la información es la garantía primaria del derecho en cuestión.</w:t>
      </w:r>
      <w:r w:rsidRPr="004C43F4">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4C43F4">
        <w:rPr>
          <w:rFonts w:ascii="Palatino Linotype" w:eastAsia="Calibri" w:hAnsi="Palatino Linotype"/>
          <w:i/>
        </w:rPr>
        <w:t>investigar, sancionar y reparar las violaciones a los derechos humanos.</w:t>
      </w:r>
    </w:p>
    <w:p w14:paraId="73AB4DD7" w14:textId="77777777" w:rsidR="00893282" w:rsidRPr="004C43F4"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6CEC5858" w14:textId="1BC121A0" w:rsidR="00893282" w:rsidRPr="004C43F4" w:rsidRDefault="00893282" w:rsidP="00893282">
      <w:pPr>
        <w:pStyle w:val="Prrafodelista"/>
        <w:autoSpaceDE w:val="0"/>
        <w:autoSpaceDN w:val="0"/>
        <w:adjustRightInd w:val="0"/>
        <w:spacing w:line="360" w:lineRule="auto"/>
        <w:ind w:left="0"/>
        <w:jc w:val="both"/>
        <w:rPr>
          <w:rFonts w:ascii="Palatino Linotype" w:hAnsi="Palatino Linotype" w:cs="Arial"/>
        </w:rPr>
      </w:pPr>
      <w:r w:rsidRPr="004C43F4">
        <w:rPr>
          <w:rFonts w:ascii="Palatino Linotype" w:hAnsi="Palatino Linotype" w:cs="Arial"/>
        </w:rPr>
        <w:t xml:space="preserve">Por lo </w:t>
      </w:r>
      <w:r w:rsidR="00D32CE2" w:rsidRPr="004C43F4">
        <w:rPr>
          <w:rFonts w:ascii="Palatino Linotype" w:hAnsi="Palatino Linotype" w:cs="Arial"/>
        </w:rPr>
        <w:t>que,</w:t>
      </w:r>
      <w:r w:rsidRPr="004C43F4">
        <w:rPr>
          <w:rFonts w:ascii="Palatino Linotype" w:hAnsi="Palatino Linotype" w:cs="Arial"/>
        </w:rPr>
        <w:t xml:space="preserve"> en cumplimiento a esta resolución, el </w:t>
      </w:r>
      <w:r w:rsidR="007A35C2" w:rsidRPr="004C43F4">
        <w:rPr>
          <w:rFonts w:ascii="Palatino Linotype" w:hAnsi="Palatino Linotype" w:cs="Arial"/>
          <w:b/>
        </w:rPr>
        <w:t xml:space="preserve">Sujeto Obligado </w:t>
      </w:r>
      <w:r w:rsidRPr="004C43F4">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1DF07200" w14:textId="77777777" w:rsidR="00511454" w:rsidRDefault="00511454" w:rsidP="00893282">
      <w:pPr>
        <w:pStyle w:val="Prrafodelista"/>
        <w:autoSpaceDE w:val="0"/>
        <w:autoSpaceDN w:val="0"/>
        <w:adjustRightInd w:val="0"/>
        <w:spacing w:line="360" w:lineRule="auto"/>
        <w:ind w:left="0"/>
        <w:jc w:val="both"/>
        <w:rPr>
          <w:rFonts w:ascii="Palatino Linotype" w:hAnsi="Palatino Linotype" w:cs="Arial"/>
        </w:rPr>
      </w:pPr>
    </w:p>
    <w:p w14:paraId="1760B451" w14:textId="7C59D940" w:rsidR="00893282" w:rsidRPr="004C43F4" w:rsidRDefault="00893282" w:rsidP="00893282">
      <w:pPr>
        <w:pStyle w:val="Prrafodelista"/>
        <w:autoSpaceDE w:val="0"/>
        <w:autoSpaceDN w:val="0"/>
        <w:adjustRightInd w:val="0"/>
        <w:spacing w:line="360" w:lineRule="auto"/>
        <w:ind w:left="0"/>
        <w:jc w:val="both"/>
        <w:rPr>
          <w:rFonts w:ascii="Palatino Linotype" w:hAnsi="Palatino Linotype" w:cs="Arial"/>
        </w:rPr>
      </w:pPr>
      <w:r w:rsidRPr="004C43F4">
        <w:rPr>
          <w:rFonts w:ascii="Palatino Linotype" w:hAnsi="Palatino Linotype" w:cs="Arial"/>
        </w:rPr>
        <w:t xml:space="preserve">En consecuencia, para responder a la solicitud de acceso a la información en cuestión el </w:t>
      </w:r>
      <w:r w:rsidR="003755FF" w:rsidRPr="004C43F4">
        <w:rPr>
          <w:rFonts w:ascii="Palatino Linotype" w:hAnsi="Palatino Linotype" w:cs="Arial"/>
          <w:b/>
        </w:rPr>
        <w:t>Sujeto Obligado</w:t>
      </w:r>
      <w:r w:rsidR="003755FF" w:rsidRPr="004C43F4">
        <w:rPr>
          <w:rFonts w:ascii="Palatino Linotype" w:hAnsi="Palatino Linotype" w:cs="Arial"/>
        </w:rPr>
        <w:t xml:space="preserve"> </w:t>
      </w:r>
      <w:r w:rsidRPr="004C43F4">
        <w:rPr>
          <w:rFonts w:ascii="Palatino Linotype" w:hAnsi="Palatino Linotype" w:cs="Arial"/>
        </w:rPr>
        <w:t>deberá de verificar si esta corresponde a una facultad, competencia o función explícita o implícita, y si ésta corresponde al ejercicio de sus facultades, competencias o funciones, deberá de proceder, según lo establecido en el artículo 162</w:t>
      </w:r>
      <w:r w:rsidR="003755FF" w:rsidRPr="004C43F4">
        <w:rPr>
          <w:rFonts w:ascii="Palatino Linotype" w:hAnsi="Palatino Linotype" w:cs="Arial"/>
        </w:rPr>
        <w:t>,</w:t>
      </w:r>
      <w:r w:rsidRPr="004C43F4">
        <w:rPr>
          <w:rFonts w:ascii="Palatino Linotype" w:hAnsi="Palatino Linotype" w:cs="Arial"/>
        </w:rPr>
        <w:t xml:space="preserve">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7DD698F6" w14:textId="77777777" w:rsidR="00F61D1A" w:rsidRPr="004C43F4" w:rsidRDefault="00F61D1A" w:rsidP="00893282">
      <w:pPr>
        <w:pStyle w:val="Prrafodelista"/>
        <w:autoSpaceDE w:val="0"/>
        <w:autoSpaceDN w:val="0"/>
        <w:adjustRightInd w:val="0"/>
        <w:spacing w:line="360" w:lineRule="auto"/>
        <w:ind w:left="0"/>
        <w:jc w:val="both"/>
        <w:rPr>
          <w:rFonts w:ascii="Palatino Linotype" w:hAnsi="Palatino Linotype" w:cs="Arial"/>
        </w:rPr>
      </w:pPr>
    </w:p>
    <w:p w14:paraId="030BAD59" w14:textId="77777777" w:rsidR="008130BB" w:rsidRDefault="00893282" w:rsidP="008130BB">
      <w:pPr>
        <w:pStyle w:val="Prrafodelista"/>
        <w:autoSpaceDE w:val="0"/>
        <w:autoSpaceDN w:val="0"/>
        <w:adjustRightInd w:val="0"/>
        <w:spacing w:line="360" w:lineRule="auto"/>
        <w:ind w:left="0"/>
        <w:jc w:val="both"/>
        <w:rPr>
          <w:rFonts w:ascii="Palatino Linotype" w:hAnsi="Palatino Linotype" w:cs="Arial"/>
        </w:rPr>
      </w:pPr>
      <w:r w:rsidRPr="004C43F4">
        <w:rPr>
          <w:rFonts w:ascii="Palatino Linotype" w:hAnsi="Palatino Linotype" w:cs="Arial"/>
        </w:rPr>
        <w:t xml:space="preserve">En cualquiera de los casos, imperativamente, el </w:t>
      </w:r>
      <w:r w:rsidR="00FA60A2" w:rsidRPr="004C43F4">
        <w:rPr>
          <w:rFonts w:ascii="Palatino Linotype" w:hAnsi="Palatino Linotype" w:cs="Arial"/>
          <w:b/>
        </w:rPr>
        <w:t>Sujeto Obligado</w:t>
      </w:r>
      <w:r w:rsidR="00FA60A2" w:rsidRPr="004C43F4">
        <w:rPr>
          <w:rFonts w:ascii="Palatino Linotype" w:hAnsi="Palatino Linotype" w:cs="Arial"/>
        </w:rPr>
        <w:t xml:space="preserve"> </w:t>
      </w:r>
      <w:r w:rsidRPr="004C43F4">
        <w:rPr>
          <w:rFonts w:ascii="Palatino Linotype" w:hAnsi="Palatino Linotype" w:cs="Arial"/>
        </w:rPr>
        <w:t>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w:t>
      </w:r>
      <w:r w:rsidR="00507CED" w:rsidRPr="004C43F4">
        <w:rPr>
          <w:rFonts w:ascii="Palatino Linotype" w:hAnsi="Palatino Linotype" w:cs="Arial"/>
        </w:rPr>
        <w:t>,</w:t>
      </w:r>
      <w:r w:rsidRPr="004C43F4">
        <w:rPr>
          <w:rFonts w:ascii="Palatino Linotype" w:hAnsi="Palatino Linotype" w:cs="Arial"/>
        </w:rPr>
        <w:t xml:space="preserve"> de la Ley en cita, pero emitiendo una respuesta.</w:t>
      </w:r>
    </w:p>
    <w:p w14:paraId="674DEBB3" w14:textId="77777777" w:rsidR="008130BB" w:rsidRDefault="008130BB" w:rsidP="008130BB">
      <w:pPr>
        <w:pStyle w:val="Prrafodelista"/>
        <w:autoSpaceDE w:val="0"/>
        <w:autoSpaceDN w:val="0"/>
        <w:adjustRightInd w:val="0"/>
        <w:spacing w:line="360" w:lineRule="auto"/>
        <w:ind w:left="0"/>
        <w:jc w:val="both"/>
        <w:rPr>
          <w:rFonts w:ascii="Palatino Linotype" w:hAnsi="Palatino Linotype" w:cs="Arial"/>
        </w:rPr>
      </w:pPr>
    </w:p>
    <w:p w14:paraId="7FF08906" w14:textId="350783DC" w:rsidR="002C5F38" w:rsidRDefault="002C5F38" w:rsidP="002C2EC2">
      <w:pPr>
        <w:spacing w:after="0" w:line="360" w:lineRule="auto"/>
        <w:jc w:val="both"/>
        <w:rPr>
          <w:rFonts w:ascii="Palatino Linotype" w:eastAsia="Calibri" w:hAnsi="Palatino Linotype" w:cs="Arial"/>
          <w:i/>
          <w:szCs w:val="24"/>
        </w:rPr>
      </w:pPr>
      <w:r w:rsidRPr="002C5F38">
        <w:rPr>
          <w:rFonts w:ascii="Palatino Linotype" w:eastAsia="Calibri" w:hAnsi="Palatino Linotype" w:cs="Arial"/>
          <w:sz w:val="24"/>
          <w:szCs w:val="24"/>
        </w:rPr>
        <w:t xml:space="preserve">Vista la información peticionada, resulta necesario hacer estudio del marco normativo que rige el actuar del Sujeto Obligado, a efecto de poder determinar si le asiste facultad, función o atribución que lo constriña a tener en sus archivos la información requerida, </w:t>
      </w:r>
    </w:p>
    <w:tbl>
      <w:tblPr>
        <w:tblStyle w:val="Tablaconcuadrcula"/>
        <w:tblW w:w="0" w:type="auto"/>
        <w:tblInd w:w="137" w:type="dxa"/>
        <w:tblLook w:val="04A0" w:firstRow="1" w:lastRow="0" w:firstColumn="1" w:lastColumn="0" w:noHBand="0" w:noVBand="1"/>
      </w:tblPr>
      <w:tblGrid>
        <w:gridCol w:w="4664"/>
        <w:gridCol w:w="4259"/>
      </w:tblGrid>
      <w:tr w:rsidR="002C2EC2" w:rsidRPr="00E15BCC" w14:paraId="6130E180" w14:textId="77777777" w:rsidTr="002C2EC2">
        <w:tc>
          <w:tcPr>
            <w:tcW w:w="4664" w:type="dxa"/>
          </w:tcPr>
          <w:p w14:paraId="15588A2B" w14:textId="1590FB46" w:rsidR="002C2EC2" w:rsidRPr="00AE4BB4" w:rsidRDefault="002C2EC2" w:rsidP="00AE4BB4">
            <w:pPr>
              <w:spacing w:line="276" w:lineRule="auto"/>
              <w:ind w:right="616"/>
              <w:jc w:val="center"/>
              <w:rPr>
                <w:rFonts w:ascii="Palatino Linotype" w:eastAsia="Calibri" w:hAnsi="Palatino Linotype" w:cs="Arial"/>
                <w:i/>
                <w:sz w:val="20"/>
                <w:szCs w:val="20"/>
              </w:rPr>
            </w:pPr>
            <w:r w:rsidRPr="00AE4BB4">
              <w:rPr>
                <w:rFonts w:ascii="Palatino Linotype" w:eastAsia="Calibri" w:hAnsi="Palatino Linotype" w:cs="Arial"/>
                <w:i/>
                <w:sz w:val="20"/>
                <w:szCs w:val="20"/>
              </w:rPr>
              <w:t>Información solicitada</w:t>
            </w:r>
          </w:p>
        </w:tc>
        <w:tc>
          <w:tcPr>
            <w:tcW w:w="4259" w:type="dxa"/>
          </w:tcPr>
          <w:p w14:paraId="00B95650" w14:textId="4449FAE7" w:rsidR="002C2EC2" w:rsidRPr="00AE4BB4" w:rsidRDefault="0083457B" w:rsidP="00AE4BB4">
            <w:pPr>
              <w:spacing w:line="276" w:lineRule="auto"/>
              <w:ind w:right="616"/>
              <w:jc w:val="center"/>
              <w:rPr>
                <w:rFonts w:ascii="Palatino Linotype" w:eastAsia="Calibri" w:hAnsi="Palatino Linotype" w:cs="Arial"/>
                <w:i/>
                <w:sz w:val="20"/>
                <w:szCs w:val="20"/>
              </w:rPr>
            </w:pPr>
            <w:r w:rsidRPr="00AE4BB4">
              <w:rPr>
                <w:rFonts w:ascii="Palatino Linotype" w:eastAsia="Calibri" w:hAnsi="Palatino Linotype" w:cs="Arial"/>
                <w:i/>
                <w:sz w:val="20"/>
                <w:szCs w:val="20"/>
              </w:rPr>
              <w:t>De las obligaciones de transparencia</w:t>
            </w:r>
          </w:p>
        </w:tc>
      </w:tr>
      <w:tr w:rsidR="002C2EC2" w:rsidRPr="00E15BCC" w14:paraId="5042261B" w14:textId="77777777" w:rsidTr="002C2EC2">
        <w:tc>
          <w:tcPr>
            <w:tcW w:w="4664" w:type="dxa"/>
          </w:tcPr>
          <w:p w14:paraId="14BCB945" w14:textId="340991F7" w:rsidR="002C2EC2" w:rsidRPr="00AE4BB4" w:rsidRDefault="00E15BCC" w:rsidP="00AE4BB4">
            <w:pPr>
              <w:spacing w:line="276" w:lineRule="auto"/>
              <w:ind w:left="179" w:right="160"/>
              <w:jc w:val="both"/>
              <w:rPr>
                <w:rFonts w:ascii="Palatino Linotype" w:hAnsi="Palatino Linotype"/>
                <w:color w:val="000000"/>
                <w:sz w:val="20"/>
                <w:szCs w:val="20"/>
              </w:rPr>
            </w:pPr>
            <w:r>
              <w:rPr>
                <w:rFonts w:ascii="Palatino Linotype" w:hAnsi="Palatino Linotype"/>
                <w:color w:val="000000"/>
                <w:sz w:val="20"/>
                <w:szCs w:val="20"/>
              </w:rPr>
              <w:t>“</w:t>
            </w:r>
            <w:r w:rsidR="002C2EC2" w:rsidRPr="00AE4BB4">
              <w:rPr>
                <w:rFonts w:ascii="Palatino Linotype" w:hAnsi="Palatino Linotype"/>
                <w:color w:val="000000"/>
                <w:sz w:val="20"/>
                <w:szCs w:val="20"/>
              </w:rPr>
              <w:t xml:space="preserve">Solicito como esta integrada la </w:t>
            </w:r>
            <w:r w:rsidR="002C2EC2" w:rsidRPr="00AE4BB4">
              <w:rPr>
                <w:rFonts w:ascii="Palatino Linotype" w:hAnsi="Palatino Linotype"/>
                <w:b/>
                <w:color w:val="000000"/>
                <w:sz w:val="20"/>
                <w:szCs w:val="20"/>
              </w:rPr>
              <w:t>deuda generada en el periodo 2019-2021</w:t>
            </w:r>
            <w:r w:rsidR="002C2EC2" w:rsidRPr="00AE4BB4">
              <w:rPr>
                <w:rFonts w:ascii="Palatino Linotype" w:hAnsi="Palatino Linotype"/>
                <w:color w:val="000000"/>
                <w:sz w:val="20"/>
                <w:szCs w:val="20"/>
              </w:rPr>
              <w:t xml:space="preserve"> que incluya impuestos, laudos y seguridad social, monto y nombre de proveedores, acreedores e instituciones gubernamentales que se les debe, así como monto total de la deuda. Saber </w:t>
            </w:r>
            <w:r w:rsidR="002C2EC2" w:rsidRPr="00AE4BB4">
              <w:rPr>
                <w:rFonts w:ascii="Palatino Linotype" w:hAnsi="Palatino Linotype"/>
                <w:b/>
                <w:bCs/>
                <w:color w:val="000000"/>
                <w:sz w:val="20"/>
                <w:szCs w:val="20"/>
              </w:rPr>
              <w:t>si se han autorizado y/o contratado cualquier tipo créditos, si han solicitado anticipo de participaciones y que recurso se está comprometiendo para el pago de dichos créditos y plazo para pago</w:t>
            </w:r>
            <w:r w:rsidR="002C2EC2" w:rsidRPr="00AE4BB4">
              <w:rPr>
                <w:rFonts w:ascii="Palatino Linotype" w:hAnsi="Palatino Linotype"/>
                <w:color w:val="000000"/>
                <w:sz w:val="20"/>
                <w:szCs w:val="20"/>
              </w:rPr>
              <w:t xml:space="preserve">, </w:t>
            </w:r>
            <w:r w:rsidR="002C2EC2" w:rsidRPr="00AE4BB4">
              <w:rPr>
                <w:rFonts w:ascii="Palatino Linotype" w:hAnsi="Palatino Linotype"/>
                <w:b/>
                <w:bCs/>
                <w:color w:val="000000"/>
                <w:sz w:val="20"/>
                <w:szCs w:val="20"/>
              </w:rPr>
              <w:t>las sesiones de cabildo así como sus puntos donde se han aprobado la contratación de los créditos</w:t>
            </w:r>
            <w:r w:rsidR="002C2EC2" w:rsidRPr="00AE4BB4">
              <w:rPr>
                <w:rFonts w:ascii="Palatino Linotype" w:hAnsi="Palatino Linotype"/>
                <w:color w:val="000000"/>
                <w:sz w:val="20"/>
                <w:szCs w:val="20"/>
              </w:rPr>
              <w:t xml:space="preserve">, tasa de interés que se estaría pagando, tabla de </w:t>
            </w:r>
            <w:r w:rsidR="002C2EC2" w:rsidRPr="00AE4BB4">
              <w:rPr>
                <w:rFonts w:ascii="Palatino Linotype" w:hAnsi="Palatino Linotype"/>
                <w:color w:val="000000"/>
                <w:sz w:val="20"/>
                <w:szCs w:val="20"/>
              </w:rPr>
              <w:lastRenderedPageBreak/>
              <w:t>amortizaciones de pagos en donde refleje el número de meses a pagar, aportación a capital y aportación a los intereses. Relación detallada por concepto en que se va a utilizar el crédito.”   (sic)</w:t>
            </w:r>
          </w:p>
          <w:p w14:paraId="3D7EE91D" w14:textId="77777777" w:rsidR="002C2EC2" w:rsidRPr="00AE4BB4" w:rsidRDefault="002C2EC2" w:rsidP="00AE4BB4">
            <w:pPr>
              <w:spacing w:line="276" w:lineRule="auto"/>
              <w:ind w:right="616"/>
              <w:jc w:val="both"/>
              <w:rPr>
                <w:rFonts w:ascii="Palatino Linotype" w:eastAsia="Calibri" w:hAnsi="Palatino Linotype" w:cs="Arial"/>
                <w:i/>
                <w:sz w:val="20"/>
                <w:szCs w:val="20"/>
              </w:rPr>
            </w:pPr>
          </w:p>
        </w:tc>
        <w:tc>
          <w:tcPr>
            <w:tcW w:w="4259" w:type="dxa"/>
          </w:tcPr>
          <w:p w14:paraId="2DD3F44A" w14:textId="1053FBF5" w:rsidR="002C2EC2" w:rsidRPr="00AE4BB4" w:rsidRDefault="002C2EC2" w:rsidP="00AE4BB4">
            <w:pPr>
              <w:spacing w:line="276" w:lineRule="auto"/>
              <w:ind w:right="22"/>
              <w:jc w:val="both"/>
              <w:rPr>
                <w:rFonts w:ascii="Palatino Linotype" w:eastAsia="Calibri" w:hAnsi="Palatino Linotype" w:cs="Arial"/>
                <w:sz w:val="20"/>
                <w:szCs w:val="20"/>
              </w:rPr>
            </w:pPr>
            <w:r w:rsidRPr="00AE4BB4">
              <w:rPr>
                <w:rFonts w:ascii="Palatino Linotype" w:eastAsia="Calibri" w:hAnsi="Palatino Linotype" w:cs="Arial"/>
                <w:b/>
                <w:bCs/>
                <w:sz w:val="20"/>
                <w:szCs w:val="20"/>
              </w:rPr>
              <w:lastRenderedPageBreak/>
              <w:t>Art</w:t>
            </w:r>
            <w:r w:rsidR="00E15BCC" w:rsidRPr="00AE4BB4">
              <w:rPr>
                <w:rFonts w:ascii="Palatino Linotype" w:eastAsia="Calibri" w:hAnsi="Palatino Linotype" w:cs="Arial"/>
                <w:b/>
                <w:bCs/>
                <w:sz w:val="20"/>
                <w:szCs w:val="20"/>
              </w:rPr>
              <w:t>ículo</w:t>
            </w:r>
            <w:r w:rsidRPr="00AE4BB4">
              <w:rPr>
                <w:rFonts w:ascii="Palatino Linotype" w:eastAsia="Calibri" w:hAnsi="Palatino Linotype" w:cs="Arial"/>
                <w:b/>
                <w:bCs/>
                <w:sz w:val="20"/>
                <w:szCs w:val="20"/>
              </w:rPr>
              <w:t xml:space="preserve"> 92 </w:t>
            </w:r>
            <w:r w:rsidR="00E15BCC" w:rsidRPr="00AE4BB4">
              <w:rPr>
                <w:rFonts w:ascii="Palatino Linotype" w:eastAsia="Calibri" w:hAnsi="Palatino Linotype" w:cs="Arial"/>
                <w:b/>
                <w:bCs/>
                <w:sz w:val="20"/>
                <w:szCs w:val="20"/>
              </w:rPr>
              <w:t xml:space="preserve">de la </w:t>
            </w:r>
            <w:r w:rsidRPr="00AE4BB4">
              <w:rPr>
                <w:rFonts w:ascii="Palatino Linotype" w:eastAsia="Calibri" w:hAnsi="Palatino Linotype" w:cs="Arial"/>
                <w:b/>
                <w:bCs/>
                <w:sz w:val="20"/>
                <w:szCs w:val="20"/>
              </w:rPr>
              <w:t>Ley de Transparencia</w:t>
            </w:r>
            <w:r w:rsidR="006B3F7A" w:rsidRPr="00AE4BB4">
              <w:rPr>
                <w:rFonts w:ascii="Palatino Linotype" w:eastAsia="Calibri" w:hAnsi="Palatino Linotype" w:cs="Arial"/>
                <w:b/>
                <w:bCs/>
                <w:sz w:val="20"/>
                <w:szCs w:val="20"/>
              </w:rPr>
              <w:t xml:space="preserve"> y Acceso a la Información Pública del Estado de México y Municipios</w:t>
            </w:r>
            <w:r w:rsidR="006B3F7A" w:rsidRPr="00AE4BB4">
              <w:rPr>
                <w:rFonts w:ascii="Palatino Linotype" w:eastAsia="Calibri" w:hAnsi="Palatino Linotype" w:cs="Arial"/>
                <w:sz w:val="20"/>
                <w:szCs w:val="20"/>
              </w:rPr>
              <w:t>.</w:t>
            </w:r>
          </w:p>
          <w:p w14:paraId="29513D68" w14:textId="77777777" w:rsidR="006B3F7A" w:rsidRPr="00AE4BB4" w:rsidRDefault="006B3F7A" w:rsidP="00AE4BB4">
            <w:pPr>
              <w:tabs>
                <w:tab w:val="left" w:pos="3427"/>
              </w:tabs>
              <w:spacing w:line="276" w:lineRule="auto"/>
              <w:ind w:right="22"/>
              <w:jc w:val="both"/>
              <w:rPr>
                <w:rFonts w:ascii="Palatino Linotype" w:eastAsia="Calibri" w:hAnsi="Palatino Linotype" w:cs="Arial"/>
                <w:sz w:val="20"/>
                <w:szCs w:val="20"/>
              </w:rPr>
            </w:pPr>
            <w:r w:rsidRPr="00AE4BB4">
              <w:rPr>
                <w:rFonts w:ascii="Palatino Linotype" w:eastAsia="Calibri" w:hAnsi="Palatino Linotype" w:cs="Arial"/>
                <w:sz w:val="20"/>
                <w:szCs w:val="20"/>
              </w:rPr>
              <w:t>Los sujetos obligados deberán poner a disposición del púbico d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CAD988C" w14:textId="77777777" w:rsidR="006B3F7A" w:rsidRPr="00AE4BB4" w:rsidRDefault="006B3F7A" w:rsidP="00AE4BB4">
            <w:pPr>
              <w:spacing w:line="276" w:lineRule="auto"/>
              <w:ind w:right="616"/>
              <w:jc w:val="both"/>
              <w:rPr>
                <w:rFonts w:ascii="Palatino Linotype" w:eastAsia="Calibri" w:hAnsi="Palatino Linotype" w:cs="Arial"/>
                <w:sz w:val="20"/>
                <w:szCs w:val="20"/>
              </w:rPr>
            </w:pPr>
          </w:p>
          <w:p w14:paraId="12ED4B74" w14:textId="77777777" w:rsidR="006B3F7A" w:rsidRPr="00AE4BB4" w:rsidRDefault="006B3F7A" w:rsidP="00AE4BB4">
            <w:pPr>
              <w:spacing w:line="276" w:lineRule="auto"/>
              <w:ind w:right="22"/>
              <w:jc w:val="both"/>
              <w:rPr>
                <w:rFonts w:ascii="Palatino Linotype" w:eastAsia="Calibri" w:hAnsi="Palatino Linotype" w:cs="Arial"/>
                <w:sz w:val="20"/>
                <w:szCs w:val="20"/>
              </w:rPr>
            </w:pPr>
            <w:r w:rsidRPr="00AE4BB4">
              <w:rPr>
                <w:rFonts w:ascii="Palatino Linotype" w:eastAsia="Calibri" w:hAnsi="Palatino Linotype" w:cs="Arial"/>
                <w:b/>
                <w:bCs/>
                <w:sz w:val="20"/>
                <w:szCs w:val="20"/>
              </w:rPr>
              <w:lastRenderedPageBreak/>
              <w:t>XXVI. La información relativa a la deuda pública,</w:t>
            </w:r>
            <w:r w:rsidRPr="00AE4BB4">
              <w:rPr>
                <w:rFonts w:ascii="Palatino Linotype" w:eastAsia="Calibri" w:hAnsi="Palatino Linotype" w:cs="Arial"/>
                <w:sz w:val="20"/>
                <w:szCs w:val="20"/>
              </w:rPr>
              <w:t xml:space="preserve"> en términos de las disposiciones jurídicas aplicables.</w:t>
            </w:r>
          </w:p>
          <w:p w14:paraId="23D59FEC" w14:textId="77777777" w:rsidR="006B3F7A" w:rsidRPr="00AE4BB4" w:rsidRDefault="006B3F7A" w:rsidP="00AE4BB4">
            <w:pPr>
              <w:spacing w:line="276" w:lineRule="auto"/>
              <w:ind w:right="22"/>
              <w:jc w:val="both"/>
              <w:rPr>
                <w:rFonts w:ascii="Palatino Linotype" w:eastAsia="Calibri" w:hAnsi="Palatino Linotype" w:cs="Arial"/>
                <w:sz w:val="20"/>
                <w:szCs w:val="20"/>
              </w:rPr>
            </w:pPr>
            <w:r w:rsidRPr="00AE4BB4">
              <w:rPr>
                <w:rFonts w:ascii="Palatino Linotype" w:eastAsia="Calibri" w:hAnsi="Palatino Linotype" w:cs="Arial"/>
                <w:sz w:val="20"/>
                <w:szCs w:val="20"/>
              </w:rPr>
              <w:t>Los datos de todos los financiamientos contratados, así como los movimientos que se efectúen, en los que se incluya:</w:t>
            </w:r>
          </w:p>
          <w:p w14:paraId="726EF261" w14:textId="77777777" w:rsidR="006B3F7A" w:rsidRPr="00AE4BB4" w:rsidRDefault="006B3F7A" w:rsidP="00AE4BB4">
            <w:pPr>
              <w:spacing w:line="276" w:lineRule="auto"/>
              <w:ind w:right="22"/>
              <w:jc w:val="both"/>
              <w:rPr>
                <w:rFonts w:ascii="Palatino Linotype" w:eastAsia="Calibri" w:hAnsi="Palatino Linotype" w:cs="Arial"/>
                <w:sz w:val="20"/>
                <w:szCs w:val="20"/>
              </w:rPr>
            </w:pPr>
            <w:r w:rsidRPr="00AE4BB4">
              <w:rPr>
                <w:rFonts w:ascii="Palatino Linotype" w:eastAsia="Calibri" w:hAnsi="Palatino Linotype" w:cs="Arial"/>
                <w:sz w:val="20"/>
                <w:szCs w:val="20"/>
              </w:rPr>
              <w:t>a)Los montos de los financiamientos contratados;</w:t>
            </w:r>
          </w:p>
          <w:p w14:paraId="68F2F126" w14:textId="77777777" w:rsidR="006B3F7A" w:rsidRPr="00AE4BB4" w:rsidRDefault="006B3F7A" w:rsidP="00AE4BB4">
            <w:pPr>
              <w:spacing w:line="276" w:lineRule="auto"/>
              <w:ind w:right="22"/>
              <w:jc w:val="both"/>
              <w:rPr>
                <w:rFonts w:ascii="Palatino Linotype" w:eastAsia="Calibri" w:hAnsi="Palatino Linotype" w:cs="Arial"/>
                <w:sz w:val="20"/>
                <w:szCs w:val="20"/>
              </w:rPr>
            </w:pPr>
            <w:r w:rsidRPr="00AE4BB4">
              <w:rPr>
                <w:rFonts w:ascii="Palatino Linotype" w:eastAsia="Calibri" w:hAnsi="Palatino Linotype" w:cs="Arial"/>
                <w:sz w:val="20"/>
                <w:szCs w:val="20"/>
              </w:rPr>
              <w:t>b)los plazos;</w:t>
            </w:r>
          </w:p>
          <w:p w14:paraId="1BAAFCEC" w14:textId="77777777" w:rsidR="006B3F7A" w:rsidRPr="00AE4BB4" w:rsidRDefault="006B3F7A" w:rsidP="00AE4BB4">
            <w:pPr>
              <w:spacing w:line="276" w:lineRule="auto"/>
              <w:ind w:right="22"/>
              <w:jc w:val="both"/>
              <w:rPr>
                <w:rFonts w:ascii="Palatino Linotype" w:eastAsia="Calibri" w:hAnsi="Palatino Linotype" w:cs="Arial"/>
                <w:sz w:val="20"/>
                <w:szCs w:val="20"/>
              </w:rPr>
            </w:pPr>
            <w:r w:rsidRPr="00AE4BB4">
              <w:rPr>
                <w:rFonts w:ascii="Palatino Linotype" w:eastAsia="Calibri" w:hAnsi="Palatino Linotype" w:cs="Arial"/>
                <w:sz w:val="20"/>
                <w:szCs w:val="20"/>
              </w:rPr>
              <w:t>c)las tasas de interés; y</w:t>
            </w:r>
          </w:p>
          <w:p w14:paraId="3A292C6D" w14:textId="77777777" w:rsidR="006B3F7A" w:rsidRPr="00AE4BB4" w:rsidRDefault="006B3F7A" w:rsidP="00AE4BB4">
            <w:pPr>
              <w:spacing w:line="276" w:lineRule="auto"/>
              <w:ind w:right="22"/>
              <w:jc w:val="both"/>
              <w:rPr>
                <w:rFonts w:ascii="Palatino Linotype" w:eastAsia="Calibri" w:hAnsi="Palatino Linotype" w:cs="Arial"/>
                <w:sz w:val="20"/>
                <w:szCs w:val="20"/>
              </w:rPr>
            </w:pPr>
            <w:r w:rsidRPr="00AE4BB4">
              <w:rPr>
                <w:rFonts w:ascii="Palatino Linotype" w:eastAsia="Calibri" w:hAnsi="Palatino Linotype" w:cs="Arial"/>
                <w:sz w:val="20"/>
                <w:szCs w:val="20"/>
              </w:rPr>
              <w:t>d)las garantías.</w:t>
            </w:r>
          </w:p>
          <w:p w14:paraId="39C8E78D" w14:textId="77777777" w:rsidR="0083457B" w:rsidRPr="00AE4BB4" w:rsidRDefault="0083457B" w:rsidP="00AE4BB4">
            <w:pPr>
              <w:spacing w:line="276" w:lineRule="auto"/>
              <w:ind w:right="616"/>
              <w:jc w:val="both"/>
              <w:rPr>
                <w:rFonts w:ascii="Palatino Linotype" w:eastAsia="Calibri" w:hAnsi="Palatino Linotype" w:cs="Arial"/>
                <w:sz w:val="20"/>
                <w:szCs w:val="20"/>
              </w:rPr>
            </w:pPr>
            <w:r w:rsidRPr="00AE4BB4">
              <w:rPr>
                <w:rFonts w:ascii="Palatino Linotype" w:eastAsia="Calibri" w:hAnsi="Palatino Linotype" w:cs="Arial"/>
                <w:sz w:val="20"/>
                <w:szCs w:val="20"/>
              </w:rPr>
              <w:t>……………….</w:t>
            </w:r>
          </w:p>
          <w:p w14:paraId="36D373F6" w14:textId="0107B949" w:rsidR="0083457B" w:rsidRPr="00AE4BB4" w:rsidRDefault="0083457B" w:rsidP="00AE4BB4">
            <w:pPr>
              <w:spacing w:line="276" w:lineRule="auto"/>
              <w:ind w:right="22"/>
              <w:jc w:val="both"/>
              <w:rPr>
                <w:rFonts w:ascii="Palatino Linotype" w:eastAsia="Calibri" w:hAnsi="Palatino Linotype" w:cs="Arial"/>
                <w:b/>
                <w:bCs/>
                <w:sz w:val="20"/>
                <w:szCs w:val="20"/>
              </w:rPr>
            </w:pPr>
            <w:r w:rsidRPr="00AE4BB4">
              <w:rPr>
                <w:rFonts w:ascii="Palatino Linotype" w:eastAsia="Calibri" w:hAnsi="Palatino Linotype" w:cs="Arial"/>
                <w:b/>
                <w:bCs/>
                <w:sz w:val="20"/>
                <w:szCs w:val="20"/>
              </w:rPr>
              <w:t>XLVII. Los ingresos recibidos por cualquier concepto señalando el nombre de los responsables de recibirlos, de administrarlos y ejercerlos, indicando el desino de cada uno de ellos</w:t>
            </w:r>
            <w:r w:rsidR="00E15BCC">
              <w:rPr>
                <w:rFonts w:ascii="Palatino Linotype" w:eastAsia="Calibri" w:hAnsi="Palatino Linotype" w:cs="Arial"/>
                <w:b/>
                <w:bCs/>
                <w:sz w:val="20"/>
                <w:szCs w:val="20"/>
              </w:rPr>
              <w:t>;</w:t>
            </w:r>
          </w:p>
          <w:p w14:paraId="69146913" w14:textId="77777777" w:rsidR="0083457B" w:rsidRPr="00AE4BB4" w:rsidRDefault="0083457B" w:rsidP="00AE4BB4">
            <w:pPr>
              <w:spacing w:line="276" w:lineRule="auto"/>
              <w:ind w:right="616"/>
              <w:jc w:val="both"/>
              <w:rPr>
                <w:rFonts w:ascii="Palatino Linotype" w:eastAsia="Calibri" w:hAnsi="Palatino Linotype" w:cs="Arial"/>
                <w:sz w:val="20"/>
                <w:szCs w:val="20"/>
              </w:rPr>
            </w:pPr>
          </w:p>
          <w:p w14:paraId="0782C0F9" w14:textId="6B53EC76" w:rsidR="00E15BCC" w:rsidRPr="00207BBA" w:rsidRDefault="00AE4BB4" w:rsidP="00E15BCC">
            <w:pPr>
              <w:pStyle w:val="Textoindependiente"/>
              <w:spacing w:line="276" w:lineRule="auto"/>
              <w:ind w:left="0"/>
              <w:jc w:val="both"/>
              <w:rPr>
                <w:rFonts w:ascii="Palatino Linotype" w:eastAsia="Calibri" w:hAnsi="Palatino Linotype" w:cs="Arial"/>
                <w:sz w:val="20"/>
                <w:szCs w:val="20"/>
                <w:lang w:val="es-MX"/>
              </w:rPr>
            </w:pPr>
            <w:r w:rsidRPr="00207BBA">
              <w:rPr>
                <w:rFonts w:ascii="Palatino Linotype" w:eastAsia="Calibri" w:hAnsi="Palatino Linotype" w:cs="Arial"/>
                <w:sz w:val="20"/>
                <w:szCs w:val="20"/>
                <w:lang w:val="es-MX"/>
              </w:rPr>
              <w:t>Artículo 94</w:t>
            </w:r>
            <w:r w:rsidR="0083457B" w:rsidRPr="00207BBA">
              <w:rPr>
                <w:rFonts w:ascii="Palatino Linotype" w:eastAsia="Calibri" w:hAnsi="Palatino Linotype" w:cs="Arial"/>
                <w:sz w:val="20"/>
                <w:szCs w:val="20"/>
                <w:lang w:val="es-MX"/>
              </w:rPr>
              <w:t>.</w:t>
            </w:r>
            <w:r w:rsidR="0083457B" w:rsidRPr="00AE4BB4">
              <w:rPr>
                <w:rFonts w:ascii="Palatino Linotype" w:hAnsi="Palatino Linotype"/>
                <w:sz w:val="20"/>
                <w:szCs w:val="20"/>
                <w:lang w:val="es-MX"/>
              </w:rPr>
              <w:t xml:space="preserve"> </w:t>
            </w:r>
            <w:r w:rsidR="00E15BCC" w:rsidRPr="00207BBA">
              <w:rPr>
                <w:rFonts w:ascii="Palatino Linotype" w:eastAsia="Calibri" w:hAnsi="Palatino Linotype" w:cs="Arial"/>
                <w:sz w:val="20"/>
                <w:szCs w:val="20"/>
                <w:lang w:val="es-MX"/>
              </w:rPr>
              <w:t xml:space="preserve"> Ley de </w:t>
            </w:r>
            <w:r w:rsidRPr="00207BBA">
              <w:rPr>
                <w:rFonts w:ascii="Palatino Linotype" w:eastAsia="Calibri" w:hAnsi="Palatino Linotype" w:cs="Arial"/>
                <w:sz w:val="20"/>
                <w:szCs w:val="20"/>
                <w:lang w:val="es-MX"/>
              </w:rPr>
              <w:t>Transparencia</w:t>
            </w:r>
            <w:r w:rsidR="00E15BCC" w:rsidRPr="00207BBA">
              <w:rPr>
                <w:rFonts w:ascii="Palatino Linotype" w:eastAsia="Calibri" w:hAnsi="Palatino Linotype" w:cs="Arial"/>
                <w:sz w:val="20"/>
                <w:szCs w:val="20"/>
                <w:lang w:val="es-MX"/>
              </w:rPr>
              <w:t xml:space="preserve"> y Acceso a la Información Pública del Estado de México y Municipios.</w:t>
            </w:r>
          </w:p>
          <w:p w14:paraId="55642DAA" w14:textId="5A33925C" w:rsidR="0083457B" w:rsidRPr="00AE4BB4" w:rsidRDefault="0083457B" w:rsidP="00AE4BB4">
            <w:pPr>
              <w:pStyle w:val="Textoindependiente"/>
              <w:spacing w:line="276" w:lineRule="auto"/>
              <w:ind w:left="0"/>
              <w:jc w:val="both"/>
              <w:rPr>
                <w:rFonts w:ascii="Palatino Linotype" w:hAnsi="Palatino Linotype"/>
                <w:sz w:val="20"/>
                <w:szCs w:val="20"/>
                <w:lang w:val="es-MX"/>
              </w:rPr>
            </w:pPr>
            <w:r w:rsidRPr="00AE4BB4">
              <w:rPr>
                <w:rFonts w:ascii="Palatino Linotype" w:hAnsi="Palatino Linotype"/>
                <w:sz w:val="20"/>
                <w:szCs w:val="20"/>
                <w:lang w:val="es-MX"/>
              </w:rPr>
              <w:t>Además de las obligaciones de transparencia común a que se refiere el Capítulo II de este Título, los sujetos obligados del Poder Ejecutivo Local y municipales, deberán poner a disposición del público y actualizar la siguiente información:</w:t>
            </w:r>
          </w:p>
          <w:p w14:paraId="3F0B131C" w14:textId="21696016" w:rsidR="0083457B" w:rsidRPr="00AE4BB4" w:rsidRDefault="0083457B" w:rsidP="00AE4BB4">
            <w:pPr>
              <w:pStyle w:val="Textoindependiente"/>
              <w:spacing w:line="276" w:lineRule="auto"/>
              <w:ind w:left="0"/>
              <w:jc w:val="both"/>
              <w:rPr>
                <w:rFonts w:ascii="Palatino Linotype" w:hAnsi="Palatino Linotype"/>
                <w:sz w:val="20"/>
                <w:szCs w:val="20"/>
                <w:lang w:val="es-MX"/>
              </w:rPr>
            </w:pPr>
            <w:r w:rsidRPr="00AE4BB4">
              <w:rPr>
                <w:rFonts w:ascii="Palatino Linotype" w:hAnsi="Palatino Linotype"/>
                <w:sz w:val="20"/>
                <w:szCs w:val="20"/>
                <w:lang w:val="es-MX"/>
              </w:rPr>
              <w:t>…….</w:t>
            </w:r>
          </w:p>
          <w:p w14:paraId="6C96C455" w14:textId="77777777" w:rsidR="0083457B" w:rsidRPr="00AE4BB4" w:rsidRDefault="0083457B" w:rsidP="00AE4BB4">
            <w:pPr>
              <w:pStyle w:val="Prrafodelista"/>
              <w:widowControl w:val="0"/>
              <w:numPr>
                <w:ilvl w:val="0"/>
                <w:numId w:val="15"/>
              </w:numPr>
              <w:tabs>
                <w:tab w:val="left" w:pos="315"/>
              </w:tabs>
              <w:spacing w:line="276" w:lineRule="auto"/>
              <w:ind w:left="0" w:firstLine="0"/>
              <w:jc w:val="both"/>
              <w:rPr>
                <w:rFonts w:ascii="Palatino Linotype" w:hAnsi="Palatino Linotype"/>
                <w:sz w:val="20"/>
                <w:szCs w:val="20"/>
                <w:lang w:val="es-MX"/>
              </w:rPr>
            </w:pPr>
            <w:r w:rsidRPr="00AE4BB4">
              <w:rPr>
                <w:rFonts w:ascii="Palatino Linotype" w:hAnsi="Palatino Linotype"/>
                <w:sz w:val="20"/>
                <w:szCs w:val="20"/>
                <w:lang w:val="es-MX"/>
              </w:rPr>
              <w:t>Adicionalmente en el caso de los</w:t>
            </w:r>
            <w:r w:rsidRPr="00AE4BB4">
              <w:rPr>
                <w:rFonts w:ascii="Palatino Linotype" w:hAnsi="Palatino Linotype"/>
                <w:spacing w:val="-19"/>
                <w:sz w:val="20"/>
                <w:szCs w:val="20"/>
                <w:lang w:val="es-MX"/>
              </w:rPr>
              <w:t xml:space="preserve"> </w:t>
            </w:r>
            <w:r w:rsidRPr="00AE4BB4">
              <w:rPr>
                <w:rFonts w:ascii="Palatino Linotype" w:hAnsi="Palatino Linotype"/>
                <w:sz w:val="20"/>
                <w:szCs w:val="20"/>
                <w:lang w:val="es-MX"/>
              </w:rPr>
              <w:t>municipios:</w:t>
            </w:r>
          </w:p>
          <w:p w14:paraId="1AC784EA" w14:textId="77777777" w:rsidR="0083457B" w:rsidRPr="00AE4BB4" w:rsidRDefault="0083457B" w:rsidP="00AE4BB4">
            <w:pPr>
              <w:pStyle w:val="Textoindependiente"/>
              <w:spacing w:line="276" w:lineRule="auto"/>
              <w:ind w:left="0"/>
              <w:jc w:val="both"/>
              <w:rPr>
                <w:rFonts w:ascii="Palatino Linotype" w:hAnsi="Palatino Linotype"/>
                <w:sz w:val="20"/>
                <w:szCs w:val="20"/>
                <w:lang w:val="es-MX"/>
              </w:rPr>
            </w:pPr>
          </w:p>
          <w:p w14:paraId="63F7215B" w14:textId="77777777" w:rsidR="0083457B" w:rsidRPr="00AE4BB4" w:rsidRDefault="0083457B" w:rsidP="00AE4BB4">
            <w:pPr>
              <w:pStyle w:val="Prrafodelista"/>
              <w:widowControl w:val="0"/>
              <w:numPr>
                <w:ilvl w:val="1"/>
                <w:numId w:val="15"/>
              </w:numPr>
              <w:spacing w:line="276" w:lineRule="auto"/>
              <w:ind w:left="335" w:hanging="284"/>
              <w:jc w:val="both"/>
              <w:rPr>
                <w:rFonts w:ascii="Palatino Linotype" w:hAnsi="Palatino Linotype"/>
                <w:sz w:val="20"/>
                <w:szCs w:val="20"/>
                <w:lang w:val="es-MX"/>
              </w:rPr>
            </w:pPr>
            <w:r w:rsidRPr="00AE4BB4">
              <w:rPr>
                <w:rFonts w:ascii="Palatino Linotype" w:hAnsi="Palatino Linotype"/>
                <w:sz w:val="20"/>
                <w:szCs w:val="20"/>
                <w:lang w:val="es-MX"/>
              </w:rPr>
              <w:t>Las actas de sesiones de cabildo, los controles de asistencia de los integrantes del Ayuntamiento a las sesiones de cabildo y el sentido de votación de los miembros del cabildo sobre las iniciativas o</w:t>
            </w:r>
            <w:r w:rsidRPr="00AE4BB4">
              <w:rPr>
                <w:rFonts w:ascii="Palatino Linotype" w:hAnsi="Palatino Linotype"/>
                <w:spacing w:val="-33"/>
                <w:sz w:val="20"/>
                <w:szCs w:val="20"/>
                <w:lang w:val="es-MX"/>
              </w:rPr>
              <w:t xml:space="preserve"> </w:t>
            </w:r>
            <w:r w:rsidRPr="00AE4BB4">
              <w:rPr>
                <w:rFonts w:ascii="Palatino Linotype" w:hAnsi="Palatino Linotype"/>
                <w:sz w:val="20"/>
                <w:szCs w:val="20"/>
                <w:lang w:val="es-MX"/>
              </w:rPr>
              <w:t>acuerdos;</w:t>
            </w:r>
          </w:p>
          <w:p w14:paraId="48C1DCD8" w14:textId="2E640475" w:rsidR="0083457B" w:rsidRPr="00AE4BB4" w:rsidRDefault="0083457B" w:rsidP="00AE4BB4">
            <w:pPr>
              <w:spacing w:line="276" w:lineRule="auto"/>
              <w:ind w:right="616"/>
              <w:jc w:val="both"/>
              <w:rPr>
                <w:rFonts w:ascii="Palatino Linotype" w:eastAsia="Calibri" w:hAnsi="Palatino Linotype" w:cs="Arial"/>
                <w:i/>
                <w:sz w:val="20"/>
                <w:szCs w:val="20"/>
              </w:rPr>
            </w:pPr>
          </w:p>
        </w:tc>
      </w:tr>
    </w:tbl>
    <w:p w14:paraId="2A342203" w14:textId="77777777" w:rsidR="00F641B7" w:rsidRDefault="00F641B7" w:rsidP="00F641B7">
      <w:pPr>
        <w:pStyle w:val="Textosinformato"/>
        <w:jc w:val="both"/>
        <w:rPr>
          <w:b/>
        </w:rPr>
      </w:pPr>
    </w:p>
    <w:p w14:paraId="1655972A" w14:textId="78D0DEB5" w:rsidR="00F641B7" w:rsidRPr="00F641B7" w:rsidRDefault="00EC7FF0" w:rsidP="00F641B7">
      <w:pPr>
        <w:pStyle w:val="Textosinformato"/>
        <w:jc w:val="both"/>
        <w:rPr>
          <w:rFonts w:ascii="Palatino Linotype" w:hAnsi="Palatino Linotype"/>
          <w:sz w:val="24"/>
          <w:szCs w:val="24"/>
        </w:rPr>
      </w:pPr>
      <w:r>
        <w:rPr>
          <w:rFonts w:ascii="Palatino Linotype" w:hAnsi="Palatino Linotype"/>
          <w:sz w:val="24"/>
          <w:szCs w:val="24"/>
        </w:rPr>
        <w:t xml:space="preserve">Adicionalmente, la </w:t>
      </w:r>
      <w:r w:rsidR="00F641B7" w:rsidRPr="00F641B7">
        <w:rPr>
          <w:rFonts w:ascii="Palatino Linotype" w:hAnsi="Palatino Linotype"/>
          <w:sz w:val="24"/>
          <w:szCs w:val="24"/>
        </w:rPr>
        <w:t>Ley Orgánica Municipal del Estado de México</w:t>
      </w:r>
      <w:r>
        <w:rPr>
          <w:rFonts w:ascii="Palatino Linotype" w:hAnsi="Palatino Linotype"/>
          <w:sz w:val="24"/>
          <w:szCs w:val="24"/>
        </w:rPr>
        <w:t xml:space="preserve"> en su artículo 95 refiere las atribuciones del Tesorero Municipal, como a continuación se muestra:</w:t>
      </w:r>
    </w:p>
    <w:p w14:paraId="6C94E5CB" w14:textId="77777777" w:rsidR="00F641B7" w:rsidRDefault="00F641B7" w:rsidP="00F641B7">
      <w:pPr>
        <w:pStyle w:val="Textosinformato"/>
        <w:jc w:val="both"/>
        <w:rPr>
          <w:b/>
        </w:rPr>
      </w:pPr>
    </w:p>
    <w:p w14:paraId="733D7273" w14:textId="3856EBA0" w:rsidR="00F641B7" w:rsidRPr="00AE4BB4" w:rsidRDefault="00F641B7" w:rsidP="00AE4BB4">
      <w:pPr>
        <w:pStyle w:val="Textosinformato"/>
        <w:spacing w:line="360" w:lineRule="auto"/>
        <w:ind w:left="567"/>
        <w:jc w:val="both"/>
        <w:rPr>
          <w:rFonts w:ascii="Palatino Linotype" w:hAnsi="Palatino Linotype"/>
          <w:i/>
          <w:iCs/>
          <w:sz w:val="22"/>
          <w:szCs w:val="22"/>
        </w:rPr>
      </w:pPr>
      <w:r w:rsidRPr="00AE4BB4">
        <w:rPr>
          <w:rFonts w:ascii="Palatino Linotype" w:hAnsi="Palatino Linotype"/>
          <w:b/>
          <w:i/>
          <w:iCs/>
        </w:rPr>
        <w:t>Artículo 95.-</w:t>
      </w:r>
      <w:r w:rsidRPr="00AE4BB4">
        <w:rPr>
          <w:rFonts w:ascii="Palatino Linotype" w:hAnsi="Palatino Linotype"/>
          <w:i/>
          <w:iCs/>
        </w:rPr>
        <w:t xml:space="preserve"> Son atribuciones del tesorero municipal</w:t>
      </w:r>
    </w:p>
    <w:p w14:paraId="57C5C673" w14:textId="799A3A61" w:rsidR="00F641B7" w:rsidRPr="00AE4BB4" w:rsidRDefault="00F641B7" w:rsidP="00AE4BB4">
      <w:pPr>
        <w:pStyle w:val="Textosinformato"/>
        <w:spacing w:line="360" w:lineRule="auto"/>
        <w:ind w:left="567"/>
        <w:jc w:val="both"/>
        <w:rPr>
          <w:rFonts w:ascii="Palatino Linotype" w:hAnsi="Palatino Linotype"/>
          <w:i/>
          <w:iCs/>
          <w:sz w:val="22"/>
          <w:szCs w:val="22"/>
        </w:rPr>
      </w:pPr>
      <w:r w:rsidRPr="00AE4BB4">
        <w:rPr>
          <w:rFonts w:ascii="Palatino Linotype" w:hAnsi="Palatino Linotype"/>
          <w:b/>
          <w:i/>
          <w:iCs/>
        </w:rPr>
        <w:t>I. Administrar la hacienda pública municipal, de conformidad con las disposiciones legales aplicables;</w:t>
      </w:r>
    </w:p>
    <w:p w14:paraId="08C14B4B" w14:textId="260ADF0F" w:rsidR="00EC7FF0" w:rsidRPr="00AE4BB4" w:rsidRDefault="00F641B7" w:rsidP="00AE4BB4">
      <w:pPr>
        <w:pStyle w:val="Textosinformato"/>
        <w:spacing w:line="360" w:lineRule="auto"/>
        <w:ind w:left="567"/>
        <w:jc w:val="both"/>
        <w:rPr>
          <w:rFonts w:eastAsia="Calibri"/>
          <w:i/>
          <w:iCs/>
        </w:rPr>
      </w:pPr>
      <w:r w:rsidRPr="00AE4BB4">
        <w:rPr>
          <w:rFonts w:ascii="Palatino Linotype" w:hAnsi="Palatino Linotype"/>
          <w:i/>
          <w:iCs/>
        </w:rPr>
        <w:t>II. Determinar, liquidar, recaudar, fiscalizar y administrar las contribuciones en los términos de los ordenamientos jurídicos aplicables y, en su caso, aplicar el procedimiento administrativo de ejecución en términos de las disposiciones aplicables;</w:t>
      </w:r>
    </w:p>
    <w:p w14:paraId="7A7A498F" w14:textId="0A1C165F" w:rsidR="00F641B7" w:rsidRPr="00AE4BB4" w:rsidRDefault="00F641B7" w:rsidP="00AE4BB4">
      <w:pPr>
        <w:pStyle w:val="Textosinformato"/>
        <w:spacing w:line="360" w:lineRule="auto"/>
        <w:ind w:left="567"/>
        <w:jc w:val="both"/>
        <w:rPr>
          <w:rFonts w:ascii="Palatino Linotype" w:hAnsi="Palatino Linotype"/>
          <w:i/>
          <w:iCs/>
        </w:rPr>
      </w:pPr>
      <w:r w:rsidRPr="00AE4BB4">
        <w:rPr>
          <w:rFonts w:ascii="Palatino Linotype" w:hAnsi="Palatino Linotype"/>
          <w:i/>
          <w:iCs/>
        </w:rPr>
        <w:t>III. Imponer las sanciones administrativas que procedan por infracciones a las disposiciones fiscales;</w:t>
      </w:r>
    </w:p>
    <w:p w14:paraId="7DA57BE8" w14:textId="7292FEC5" w:rsidR="00F641B7" w:rsidRPr="00AE4BB4" w:rsidRDefault="00F641B7" w:rsidP="00AE4BB4">
      <w:pPr>
        <w:pStyle w:val="Textosinformato"/>
        <w:spacing w:line="360" w:lineRule="auto"/>
        <w:ind w:left="567"/>
        <w:jc w:val="both"/>
        <w:rPr>
          <w:rFonts w:ascii="Palatino Linotype" w:hAnsi="Palatino Linotype"/>
          <w:i/>
          <w:iCs/>
        </w:rPr>
      </w:pPr>
      <w:r w:rsidRPr="00AE4BB4">
        <w:rPr>
          <w:rFonts w:ascii="Palatino Linotype" w:hAnsi="Palatino Linotype"/>
          <w:b/>
          <w:i/>
          <w:iCs/>
        </w:rPr>
        <w:t>IV. Llevar los registros contables, financieros y administrativos de los ingresos, egresos, e inventarios;</w:t>
      </w:r>
    </w:p>
    <w:p w14:paraId="29655858" w14:textId="0C44B79E" w:rsidR="00F641B7" w:rsidRPr="00AE4BB4" w:rsidRDefault="00F641B7" w:rsidP="00AE4BB4">
      <w:pPr>
        <w:pStyle w:val="Textosinformato"/>
        <w:spacing w:line="360" w:lineRule="auto"/>
        <w:ind w:left="567"/>
        <w:jc w:val="both"/>
        <w:rPr>
          <w:rFonts w:ascii="Palatino Linotype" w:hAnsi="Palatino Linotype"/>
          <w:i/>
          <w:iCs/>
        </w:rPr>
      </w:pPr>
      <w:r w:rsidRPr="00AE4BB4">
        <w:rPr>
          <w:rFonts w:ascii="Palatino Linotype" w:hAnsi="Palatino Linotype"/>
          <w:i/>
          <w:iCs/>
        </w:rPr>
        <w:t>V. Proporcionar oportunamente al ayuntamiento todos los datos o informes que sean necesarios para la formulación del Presupuesto de Egresos Municipales, vigilando que se ajuste a las disposiciones de esta Ley y otros ordenamientos aplicables;</w:t>
      </w:r>
    </w:p>
    <w:p w14:paraId="2FFB03D5" w14:textId="77777777" w:rsidR="00F641B7" w:rsidRPr="00F641B7" w:rsidRDefault="00F641B7" w:rsidP="00AE4BB4">
      <w:pPr>
        <w:pStyle w:val="Textosinformato"/>
        <w:spacing w:line="360" w:lineRule="auto"/>
        <w:ind w:left="567"/>
        <w:jc w:val="both"/>
        <w:rPr>
          <w:b/>
        </w:rPr>
      </w:pPr>
      <w:r w:rsidRPr="00AE4BB4">
        <w:rPr>
          <w:rFonts w:ascii="Palatino Linotype" w:hAnsi="Palatino Linotype"/>
          <w:b/>
          <w:i/>
          <w:iCs/>
        </w:rPr>
        <w:t>VI. Presentar anualmente al ayuntamiento un informe de la situación contable financiera de la Tesorería Municipal</w:t>
      </w:r>
      <w:r w:rsidRPr="00AE4BB4">
        <w:rPr>
          <w:rFonts w:ascii="Palatino Linotype" w:hAnsi="Palatino Linotype"/>
          <w:b/>
        </w:rPr>
        <w:t>;</w:t>
      </w:r>
    </w:p>
    <w:p w14:paraId="4BCED061" w14:textId="77777777" w:rsidR="00F641B7" w:rsidRDefault="00F641B7" w:rsidP="00F641B7">
      <w:pPr>
        <w:pStyle w:val="Textosinformato"/>
        <w:jc w:val="both"/>
      </w:pPr>
    </w:p>
    <w:p w14:paraId="64083F0E" w14:textId="46D0BF22" w:rsidR="00821A1C" w:rsidRPr="00821A1C" w:rsidRDefault="00821A1C" w:rsidP="00821A1C">
      <w:pPr>
        <w:autoSpaceDE w:val="0"/>
        <w:autoSpaceDN w:val="0"/>
        <w:adjustRightInd w:val="0"/>
        <w:spacing w:before="240" w:line="360" w:lineRule="auto"/>
        <w:ind w:right="72"/>
        <w:jc w:val="both"/>
        <w:rPr>
          <w:rFonts w:ascii="Calibri" w:eastAsia="Calibri" w:hAnsi="Calibri" w:cs="Times New Roman"/>
          <w:bCs/>
          <w:highlight w:val="yellow"/>
        </w:rPr>
      </w:pPr>
      <w:r w:rsidRPr="00821A1C">
        <w:rPr>
          <w:rFonts w:ascii="Palatino Linotype" w:eastAsia="Calibri" w:hAnsi="Palatino Linotype" w:cs="Arial"/>
          <w:sz w:val="24"/>
          <w:szCs w:val="24"/>
        </w:rPr>
        <w:t xml:space="preserve">De manera complementaria, conviene precisar que de acuerdo a la naturaleza de la información solicitada se concluye que ésta es de interés general y de alcance público, robustece lo anterior los artículos 24, fracción XII </w:t>
      </w:r>
      <w:r w:rsidR="0083457B">
        <w:rPr>
          <w:rFonts w:ascii="Palatino Linotype" w:eastAsia="Calibri" w:hAnsi="Palatino Linotype" w:cs="Arial"/>
          <w:sz w:val="24"/>
          <w:szCs w:val="24"/>
        </w:rPr>
        <w:t xml:space="preserve"> </w:t>
      </w:r>
      <w:r w:rsidRPr="00821A1C">
        <w:rPr>
          <w:rFonts w:ascii="Palatino Linotype" w:eastAsia="Calibri" w:hAnsi="Palatino Linotype" w:cs="Arial"/>
          <w:sz w:val="24"/>
          <w:szCs w:val="24"/>
        </w:rPr>
        <w:t xml:space="preserve">de la Ley de Transparencia y Acceso a la Información Pública del Estado de México y Municipios, porciones normativas que disponen a la literalidad lo siguiente: </w:t>
      </w:r>
    </w:p>
    <w:p w14:paraId="2B67DAA6" w14:textId="77777777" w:rsidR="00821A1C" w:rsidRPr="00821A1C" w:rsidRDefault="00821A1C" w:rsidP="00821A1C">
      <w:pPr>
        <w:spacing w:after="120" w:line="240" w:lineRule="auto"/>
        <w:ind w:left="851" w:right="851"/>
        <w:jc w:val="both"/>
        <w:rPr>
          <w:rFonts w:ascii="Palatino Linotype" w:eastAsia="Calibri" w:hAnsi="Palatino Linotype" w:cs="Times New Roman"/>
          <w:i/>
        </w:rPr>
      </w:pPr>
      <w:r w:rsidRPr="00821A1C">
        <w:rPr>
          <w:rFonts w:ascii="Palatino Linotype" w:eastAsia="Calibri" w:hAnsi="Palatino Linotype" w:cs="Times New Roman"/>
          <w:i/>
        </w:rPr>
        <w:t>“Artículo 24. Para el cumplimiento de los objetivos de esta Ley, los sujetos obligados deberán cumplir con las siguientes obligaciones, según corresponda, de acuerdo a su naturaleza:</w:t>
      </w:r>
    </w:p>
    <w:p w14:paraId="4A3BCE9F" w14:textId="77777777" w:rsidR="00821A1C" w:rsidRPr="00821A1C" w:rsidRDefault="00821A1C" w:rsidP="00821A1C">
      <w:pPr>
        <w:spacing w:after="120" w:line="240" w:lineRule="auto"/>
        <w:ind w:left="851" w:right="851"/>
        <w:jc w:val="both"/>
        <w:rPr>
          <w:rFonts w:ascii="Palatino Linotype" w:eastAsia="Calibri" w:hAnsi="Palatino Linotype" w:cs="Times New Roman"/>
          <w:b/>
          <w:i/>
          <w:u w:val="single"/>
        </w:rPr>
      </w:pPr>
      <w:r w:rsidRPr="00821A1C">
        <w:rPr>
          <w:rFonts w:ascii="Palatino Linotype" w:eastAsia="Calibri" w:hAnsi="Palatino Linotype" w:cs="Times New Roman"/>
          <w:b/>
          <w:i/>
          <w:u w:val="single"/>
        </w:rPr>
        <w:lastRenderedPageBreak/>
        <w:t>XII. Publicar y mantener actualizada la información relativa a las obligaciones generales de transparencia previstas en la presente Ley o determinadas así por el Instituto, y en general aquella que sea de interés público;</w:t>
      </w:r>
    </w:p>
    <w:p w14:paraId="2272075A" w14:textId="77777777" w:rsidR="00821A1C" w:rsidRDefault="00821A1C" w:rsidP="002C5F3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AF6402D" w14:textId="3414F118" w:rsidR="002C5F38" w:rsidRPr="002C5F38" w:rsidRDefault="002C5F38" w:rsidP="002C5F3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C5F38">
        <w:rPr>
          <w:rFonts w:ascii="Palatino Linotype" w:eastAsia="Times New Roman" w:hAnsi="Palatino Linotype" w:cs="Arial"/>
          <w:sz w:val="24"/>
          <w:szCs w:val="24"/>
          <w:lang w:val="es-ES" w:eastAsia="es-ES"/>
        </w:rPr>
        <w:t xml:space="preserve">De conformidad con los ordenamientos normativos citados, se acredita que dentro de las diversas áreas que forman integran al </w:t>
      </w:r>
      <w:r w:rsidRPr="002C5F38">
        <w:rPr>
          <w:rFonts w:ascii="Palatino Linotype" w:eastAsia="Times New Roman" w:hAnsi="Palatino Linotype" w:cs="Arial"/>
          <w:b/>
          <w:sz w:val="24"/>
          <w:szCs w:val="24"/>
          <w:lang w:val="es-ES" w:eastAsia="es-ES"/>
        </w:rPr>
        <w:t>sujeto obligado</w:t>
      </w:r>
      <w:r w:rsidRPr="002C5F38">
        <w:rPr>
          <w:rFonts w:ascii="Palatino Linotype" w:eastAsia="Times New Roman" w:hAnsi="Palatino Linotype" w:cs="Arial"/>
          <w:sz w:val="24"/>
          <w:szCs w:val="24"/>
          <w:lang w:val="es-ES" w:eastAsia="es-ES"/>
        </w:rPr>
        <w:t>, estas cuentan con distintas facultades, funciones y/o atribuciones, que se encargan de generar la información peticionada, atribuciones que concatenadas con lo consagrado en los artículos 18 y 19 de la Ley de Transparencia y Acceso a la Información Pública del Estado de México y Municipios</w:t>
      </w:r>
      <w:r w:rsidRPr="002C5F38">
        <w:rPr>
          <w:rFonts w:ascii="Palatino Linotype" w:eastAsia="Times New Roman" w:hAnsi="Palatino Linotype" w:cs="Arial"/>
          <w:sz w:val="24"/>
          <w:szCs w:val="24"/>
          <w:vertAlign w:val="superscript"/>
          <w:lang w:val="es-ES" w:eastAsia="es-ES"/>
        </w:rPr>
        <w:footnoteReference w:id="1"/>
      </w:r>
      <w:r w:rsidRPr="002C5F38">
        <w:rPr>
          <w:rFonts w:ascii="Palatino Linotype" w:eastAsia="Times New Roman" w:hAnsi="Palatino Linotype" w:cs="Arial"/>
          <w:sz w:val="24"/>
          <w:szCs w:val="24"/>
          <w:lang w:val="es-ES" w:eastAsia="es-ES"/>
        </w:rPr>
        <w:t>, relativos a la presunción de la existencia de la información, así como de documentar todo acto que derive del ejercicio de las facultades de los sujetos obligados.</w:t>
      </w:r>
    </w:p>
    <w:p w14:paraId="01F2B344" w14:textId="56D3E69B" w:rsidR="00E653C8" w:rsidRDefault="00E653C8" w:rsidP="00EE17F8">
      <w:pPr>
        <w:spacing w:after="0" w:line="360" w:lineRule="auto"/>
        <w:jc w:val="both"/>
        <w:rPr>
          <w:rFonts w:ascii="Palatino Linotype" w:eastAsia="Calibri" w:hAnsi="Palatino Linotype" w:cs="Arial"/>
          <w:sz w:val="24"/>
          <w:szCs w:val="24"/>
        </w:rPr>
      </w:pPr>
    </w:p>
    <w:p w14:paraId="093E65AE" w14:textId="5153D02C" w:rsidR="00E653C8" w:rsidRPr="00E653C8" w:rsidRDefault="00E653C8" w:rsidP="00E653C8">
      <w:pPr>
        <w:spacing w:after="0" w:line="360" w:lineRule="auto"/>
        <w:jc w:val="both"/>
        <w:rPr>
          <w:rFonts w:ascii="Palatino Linotype" w:hAnsi="Palatino Linotype" w:cs="Arial"/>
          <w:sz w:val="24"/>
          <w:szCs w:val="24"/>
          <w:lang w:val="es-ES"/>
        </w:rPr>
      </w:pPr>
      <w:r w:rsidRPr="00E653C8">
        <w:rPr>
          <w:rFonts w:ascii="Palatino Linotype" w:hAnsi="Palatino Linotype" w:cs="Arial"/>
          <w:sz w:val="24"/>
          <w:szCs w:val="24"/>
          <w:lang w:val="es-ES"/>
        </w:rPr>
        <w:t>Conforme a la normatividad analizada, se logra observar que el Sujeto Obligado resulta competente para cono</w:t>
      </w:r>
      <w:r w:rsidR="00F641B7">
        <w:rPr>
          <w:rFonts w:ascii="Palatino Linotype" w:hAnsi="Palatino Linotype" w:cs="Arial"/>
          <w:sz w:val="24"/>
          <w:szCs w:val="24"/>
          <w:lang w:val="es-ES"/>
        </w:rPr>
        <w:t>cer de la información requerida</w:t>
      </w:r>
      <w:r w:rsidRPr="00E653C8">
        <w:rPr>
          <w:rFonts w:ascii="Palatino Linotype" w:hAnsi="Palatino Linotype" w:cs="Arial"/>
          <w:sz w:val="24"/>
          <w:szCs w:val="24"/>
          <w:lang w:val="es-ES"/>
        </w:rPr>
        <w:t xml:space="preserve">, por lo cual es dable ordenar se dé trámite a la solicitud de información y se realice una búsqueda exhaustiva y razonable y de conformidad a lo que establece el Segundo Párrafo del </w:t>
      </w:r>
      <w:r w:rsidRPr="00E653C8">
        <w:rPr>
          <w:rFonts w:ascii="Palatino Linotype" w:hAnsi="Palatino Linotype" w:cs="Arial"/>
          <w:sz w:val="24"/>
          <w:szCs w:val="24"/>
          <w:lang w:val="es-ES"/>
        </w:rPr>
        <w:lastRenderedPageBreak/>
        <w:t>Artículo 12 de la Ley de Transparencia y Acceso a la Información Pública del Estado  de México y Municipios, y proporcione la información requerida.</w:t>
      </w:r>
    </w:p>
    <w:p w14:paraId="598CBFA5" w14:textId="77777777" w:rsidR="00B76C12" w:rsidRPr="004C43F4" w:rsidRDefault="00B76C12" w:rsidP="00416868">
      <w:pPr>
        <w:spacing w:after="0" w:line="360" w:lineRule="auto"/>
        <w:jc w:val="both"/>
        <w:rPr>
          <w:rFonts w:ascii="Palatino Linotype" w:hAnsi="Palatino Linotype" w:cs="Arial"/>
          <w:sz w:val="24"/>
          <w:szCs w:val="24"/>
          <w:lang w:eastAsia="es-CO"/>
        </w:rPr>
      </w:pPr>
    </w:p>
    <w:p w14:paraId="54E055D7" w14:textId="20FDBBA8" w:rsidR="000943C3" w:rsidRPr="004C43F4" w:rsidRDefault="000943C3" w:rsidP="00415FD8">
      <w:pPr>
        <w:pStyle w:val="Prrafodelista"/>
        <w:numPr>
          <w:ilvl w:val="0"/>
          <w:numId w:val="2"/>
        </w:numPr>
        <w:autoSpaceDE w:val="0"/>
        <w:autoSpaceDN w:val="0"/>
        <w:adjustRightInd w:val="0"/>
        <w:spacing w:line="360" w:lineRule="auto"/>
        <w:jc w:val="both"/>
        <w:rPr>
          <w:rFonts w:ascii="Palatino Linotype" w:hAnsi="Palatino Linotype"/>
          <w:b/>
          <w:i/>
          <w:sz w:val="28"/>
          <w:u w:val="single"/>
        </w:rPr>
      </w:pPr>
      <w:r w:rsidRPr="004C43F4">
        <w:rPr>
          <w:rFonts w:ascii="Palatino Linotype" w:hAnsi="Palatino Linotype"/>
          <w:b/>
          <w:i/>
          <w:sz w:val="28"/>
          <w:u w:val="single"/>
        </w:rPr>
        <w:t xml:space="preserve">Vista a los Órganos de Control Interno </w:t>
      </w:r>
    </w:p>
    <w:p w14:paraId="3D49F86A" w14:textId="77777777" w:rsidR="000943C3" w:rsidRPr="004C43F4" w:rsidRDefault="000943C3" w:rsidP="00415FD8">
      <w:pPr>
        <w:spacing w:after="0" w:line="360" w:lineRule="auto"/>
        <w:contextualSpacing/>
        <w:jc w:val="both"/>
        <w:rPr>
          <w:rFonts w:ascii="Palatino Linotype" w:eastAsia="MS Mincho" w:hAnsi="Palatino Linotype" w:cs="Times New Roman"/>
          <w:sz w:val="24"/>
          <w:szCs w:val="24"/>
          <w:lang w:val="es-ES_tradnl" w:eastAsia="es-ES"/>
        </w:rPr>
      </w:pPr>
      <w:r w:rsidRPr="004C43F4">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4C43F4">
        <w:rPr>
          <w:rFonts w:ascii="Palatino Linotype" w:eastAsia="MS Mincho" w:hAnsi="Palatino Linotype" w:cs="Times New Roman"/>
          <w:b/>
          <w:sz w:val="24"/>
          <w:szCs w:val="24"/>
          <w:lang w:val="es-ES_tradnl" w:eastAsia="es-ES"/>
        </w:rPr>
        <w:t>Sujeto Obligado</w:t>
      </w:r>
      <w:r w:rsidRPr="004C43F4">
        <w:rPr>
          <w:rFonts w:ascii="Palatino Linotype" w:eastAsia="MS Mincho" w:hAnsi="Palatino Linotype" w:cs="Times New Roman"/>
          <w:sz w:val="24"/>
          <w:szCs w:val="24"/>
          <w:lang w:val="es-ES_tradnl" w:eastAsia="es-ES"/>
        </w:rPr>
        <w:t>.</w:t>
      </w:r>
    </w:p>
    <w:p w14:paraId="59CBD625" w14:textId="77777777" w:rsidR="000943C3" w:rsidRPr="004C43F4" w:rsidRDefault="000943C3" w:rsidP="00415FD8">
      <w:pPr>
        <w:spacing w:after="0" w:line="360" w:lineRule="auto"/>
        <w:contextualSpacing/>
        <w:jc w:val="both"/>
        <w:rPr>
          <w:rFonts w:ascii="Palatino Linotype" w:eastAsia="MS Mincho" w:hAnsi="Palatino Linotype"/>
        </w:rPr>
      </w:pPr>
    </w:p>
    <w:p w14:paraId="7BE328E6" w14:textId="77777777" w:rsidR="000943C3" w:rsidRPr="004C43F4" w:rsidRDefault="000943C3" w:rsidP="00415FD8">
      <w:pPr>
        <w:spacing w:after="0" w:line="360" w:lineRule="auto"/>
        <w:contextualSpacing/>
        <w:jc w:val="both"/>
        <w:rPr>
          <w:rFonts w:ascii="Palatino Linotype" w:eastAsia="MS Mincho" w:hAnsi="Palatino Linotype"/>
          <w:sz w:val="24"/>
        </w:rPr>
      </w:pPr>
      <w:r w:rsidRPr="004C43F4">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14:paraId="54A4E921" w14:textId="77777777" w:rsidR="000943C3" w:rsidRPr="004C43F4" w:rsidRDefault="000943C3" w:rsidP="00415FD8">
      <w:pPr>
        <w:spacing w:after="0" w:line="360" w:lineRule="auto"/>
        <w:contextualSpacing/>
        <w:jc w:val="both"/>
        <w:rPr>
          <w:rFonts w:ascii="Palatino Linotype" w:eastAsia="MS Mincho" w:hAnsi="Palatino Linotype"/>
          <w:sz w:val="16"/>
        </w:rPr>
      </w:pPr>
    </w:p>
    <w:p w14:paraId="55906E47" w14:textId="77777777" w:rsidR="000943C3" w:rsidRPr="004C43F4" w:rsidRDefault="000943C3" w:rsidP="00415FD8">
      <w:pPr>
        <w:spacing w:after="0" w:line="240" w:lineRule="auto"/>
        <w:ind w:left="567" w:right="567"/>
        <w:contextualSpacing/>
        <w:jc w:val="both"/>
        <w:rPr>
          <w:rFonts w:ascii="Palatino Linotype" w:eastAsia="MS Mincho" w:hAnsi="Palatino Linotype" w:cs="Times New Roman"/>
          <w:i/>
        </w:rPr>
      </w:pPr>
      <w:r w:rsidRPr="004C43F4">
        <w:rPr>
          <w:rFonts w:ascii="Palatino Linotype" w:eastAsia="MS Mincho" w:hAnsi="Palatino Linotype" w:cs="Times New Roman"/>
          <w:b/>
          <w:i/>
        </w:rPr>
        <w:t>Artículo 36.</w:t>
      </w:r>
      <w:r w:rsidRPr="004C43F4">
        <w:rPr>
          <w:rFonts w:ascii="Palatino Linotype" w:eastAsia="MS Mincho" w:hAnsi="Palatino Linotype" w:cs="Times New Roman"/>
          <w:i/>
        </w:rPr>
        <w:t xml:space="preserve"> El Instituto tendrá, en el ámbito de su competencia, las siguientes atribuciones:</w:t>
      </w:r>
    </w:p>
    <w:p w14:paraId="20E38B16" w14:textId="77777777" w:rsidR="000943C3" w:rsidRPr="004C43F4" w:rsidRDefault="000943C3" w:rsidP="00415FD8">
      <w:pPr>
        <w:spacing w:after="0" w:line="240" w:lineRule="auto"/>
        <w:ind w:left="567" w:right="567"/>
        <w:contextualSpacing/>
        <w:jc w:val="both"/>
        <w:rPr>
          <w:rFonts w:ascii="Palatino Linotype" w:eastAsia="MS Mincho" w:hAnsi="Palatino Linotype" w:cs="Times New Roman"/>
          <w:i/>
        </w:rPr>
      </w:pPr>
      <w:r w:rsidRPr="004C43F4">
        <w:rPr>
          <w:rFonts w:ascii="Palatino Linotype" w:eastAsia="MS Mincho" w:hAnsi="Palatino Linotype" w:cs="Times New Roman"/>
          <w:i/>
        </w:rPr>
        <w:t>(…)</w:t>
      </w:r>
    </w:p>
    <w:p w14:paraId="1BC91D3C" w14:textId="66DC0348" w:rsidR="000943C3" w:rsidRPr="00BB1CB8" w:rsidRDefault="000943C3" w:rsidP="00BB1CB8">
      <w:pPr>
        <w:spacing w:after="0" w:line="240" w:lineRule="auto"/>
        <w:ind w:left="567" w:right="567"/>
        <w:contextualSpacing/>
        <w:jc w:val="both"/>
        <w:rPr>
          <w:rFonts w:ascii="Palatino Linotype" w:eastAsia="MS Mincho" w:hAnsi="Palatino Linotype" w:cs="Times New Roman"/>
          <w:i/>
        </w:rPr>
      </w:pPr>
      <w:r w:rsidRPr="004C43F4">
        <w:rPr>
          <w:rFonts w:ascii="Palatino Linotype" w:eastAsia="MS Mincho" w:hAnsi="Palatino Linotype" w:cs="Times New Roman"/>
          <w:i/>
        </w:rPr>
        <w:t xml:space="preserve">X. Hacer del conocimiento del órgano de control interno o equivalente de cada Sujeto Obligado las infracciones a esta Ley; </w:t>
      </w:r>
    </w:p>
    <w:p w14:paraId="59F5BF28" w14:textId="77777777" w:rsidR="00E653C8" w:rsidRDefault="00E653C8" w:rsidP="00415FD8">
      <w:pPr>
        <w:spacing w:after="0" w:line="360" w:lineRule="auto"/>
        <w:contextualSpacing/>
        <w:jc w:val="both"/>
        <w:rPr>
          <w:rFonts w:ascii="Palatino Linotype" w:eastAsia="MS Mincho" w:hAnsi="Palatino Linotype"/>
          <w:sz w:val="24"/>
        </w:rPr>
      </w:pPr>
    </w:p>
    <w:p w14:paraId="0D733674" w14:textId="6AB918B5" w:rsidR="000943C3" w:rsidRPr="004C43F4" w:rsidRDefault="000943C3" w:rsidP="00415FD8">
      <w:pPr>
        <w:spacing w:after="0" w:line="360" w:lineRule="auto"/>
        <w:contextualSpacing/>
        <w:jc w:val="both"/>
        <w:rPr>
          <w:rFonts w:ascii="Palatino Linotype" w:eastAsia="MS Mincho" w:hAnsi="Palatino Linotype" w:cs="Arial"/>
          <w:sz w:val="24"/>
        </w:rPr>
      </w:pPr>
      <w:r w:rsidRPr="004C43F4">
        <w:rPr>
          <w:rFonts w:ascii="Palatino Linotype" w:eastAsia="MS Mincho" w:hAnsi="Palatino Linotype"/>
          <w:sz w:val="24"/>
        </w:rPr>
        <w:t xml:space="preserve">Asimismo, este Pleno hará del conocimiento del órgano de control de este Instituto de las infracciones en que el </w:t>
      </w:r>
      <w:r w:rsidRPr="004C43F4">
        <w:rPr>
          <w:rFonts w:ascii="Palatino Linotype" w:eastAsia="MS Mincho" w:hAnsi="Palatino Linotype"/>
          <w:b/>
          <w:sz w:val="24"/>
        </w:rPr>
        <w:t>Sujeto Obligado</w:t>
      </w:r>
      <w:r w:rsidRPr="004C43F4">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4C43F4">
        <w:rPr>
          <w:rFonts w:ascii="Palatino Linotype" w:eastAsia="MS Mincho" w:hAnsi="Palatino Linotype" w:cs="Arial"/>
          <w:sz w:val="24"/>
        </w:rPr>
        <w:t xml:space="preserve">en la Ley </w:t>
      </w:r>
      <w:r w:rsidRPr="004C43F4">
        <w:rPr>
          <w:rFonts w:ascii="Palatino Linotype" w:eastAsia="MS Mincho" w:hAnsi="Palatino Linotype" w:cs="Arial"/>
          <w:sz w:val="24"/>
        </w:rPr>
        <w:lastRenderedPageBreak/>
        <w:t>de Transparencia Acceso a la Información Pública del Estado de México y Municipios específicamente en sus artículos 190, 222 y 223</w:t>
      </w:r>
      <w:r w:rsidR="00084B10" w:rsidRPr="004C43F4">
        <w:rPr>
          <w:rFonts w:ascii="Palatino Linotype" w:eastAsia="MS Mincho" w:hAnsi="Palatino Linotype" w:cs="Arial"/>
          <w:sz w:val="24"/>
        </w:rPr>
        <w:t>,</w:t>
      </w:r>
      <w:r w:rsidRPr="004C43F4">
        <w:rPr>
          <w:rFonts w:ascii="Palatino Linotype" w:eastAsia="MS Mincho" w:hAnsi="Palatino Linotype" w:cs="Arial"/>
          <w:sz w:val="24"/>
        </w:rPr>
        <w:t xml:space="preserve"> que señalan lo siguiente:</w:t>
      </w:r>
    </w:p>
    <w:p w14:paraId="53F29E25" w14:textId="77777777" w:rsidR="00AA17EB" w:rsidRPr="004C43F4" w:rsidRDefault="00AA17EB" w:rsidP="00AA17EB">
      <w:pPr>
        <w:pStyle w:val="Sinespaciado"/>
        <w:rPr>
          <w:rFonts w:eastAsia="MS Mincho"/>
          <w:sz w:val="22"/>
        </w:rPr>
      </w:pPr>
    </w:p>
    <w:p w14:paraId="17FCC7B3" w14:textId="77777777" w:rsidR="000943C3" w:rsidRPr="004C43F4" w:rsidRDefault="000943C3" w:rsidP="00415FD8">
      <w:pPr>
        <w:pStyle w:val="Sinespaciado"/>
        <w:rPr>
          <w:sz w:val="8"/>
        </w:rPr>
      </w:pPr>
    </w:p>
    <w:p w14:paraId="5785E369" w14:textId="77777777" w:rsidR="000943C3" w:rsidRPr="004C43F4" w:rsidRDefault="000943C3" w:rsidP="00415FD8">
      <w:pPr>
        <w:spacing w:after="0" w:line="240" w:lineRule="auto"/>
        <w:ind w:left="567" w:right="567"/>
        <w:contextualSpacing/>
        <w:jc w:val="both"/>
        <w:rPr>
          <w:rFonts w:ascii="Palatino Linotype" w:eastAsia="MS Mincho" w:hAnsi="Palatino Linotype" w:cs="Times New Roman"/>
          <w:i/>
        </w:rPr>
      </w:pPr>
      <w:r w:rsidRPr="004C43F4">
        <w:rPr>
          <w:rFonts w:ascii="Palatino Linotype" w:eastAsia="MS Mincho" w:hAnsi="Palatino Linotype" w:cs="Times New Roman"/>
          <w:b/>
          <w:i/>
        </w:rPr>
        <w:t>Artículo 190.</w:t>
      </w:r>
      <w:r w:rsidRPr="004C43F4">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67214A0" w14:textId="77777777" w:rsidR="000943C3" w:rsidRPr="004C43F4" w:rsidRDefault="000943C3" w:rsidP="00415FD8">
      <w:pPr>
        <w:spacing w:after="0" w:line="240" w:lineRule="auto"/>
        <w:ind w:left="567" w:right="567"/>
        <w:contextualSpacing/>
        <w:jc w:val="both"/>
        <w:rPr>
          <w:rFonts w:ascii="Palatino Linotype" w:eastAsia="MS Mincho" w:hAnsi="Palatino Linotype" w:cs="Times New Roman"/>
          <w:i/>
        </w:rPr>
      </w:pPr>
    </w:p>
    <w:p w14:paraId="218E2408" w14:textId="77777777" w:rsidR="000943C3" w:rsidRPr="004C43F4" w:rsidRDefault="000943C3" w:rsidP="00415FD8">
      <w:pPr>
        <w:spacing w:after="0" w:line="240" w:lineRule="auto"/>
        <w:ind w:left="567" w:right="567"/>
        <w:contextualSpacing/>
        <w:jc w:val="both"/>
        <w:rPr>
          <w:rFonts w:ascii="Palatino Linotype" w:eastAsia="MS Mincho" w:hAnsi="Palatino Linotype" w:cs="Times New Roman"/>
          <w:i/>
        </w:rPr>
      </w:pPr>
      <w:r w:rsidRPr="004C43F4">
        <w:rPr>
          <w:rFonts w:ascii="Palatino Linotype" w:eastAsia="MS Mincho" w:hAnsi="Palatino Linotype" w:cs="Times New Roman"/>
          <w:b/>
          <w:i/>
        </w:rPr>
        <w:t>Artículo 222.</w:t>
      </w:r>
      <w:r w:rsidRPr="004C43F4">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6508FB94" w14:textId="77777777" w:rsidR="000943C3" w:rsidRPr="004C43F4" w:rsidRDefault="000943C3" w:rsidP="00415FD8">
      <w:pPr>
        <w:spacing w:after="0" w:line="240" w:lineRule="auto"/>
        <w:ind w:left="567" w:right="567"/>
        <w:contextualSpacing/>
        <w:jc w:val="both"/>
        <w:rPr>
          <w:rFonts w:ascii="Palatino Linotype" w:eastAsia="MS Mincho" w:hAnsi="Palatino Linotype" w:cs="Times New Roman"/>
          <w:i/>
        </w:rPr>
      </w:pPr>
      <w:r w:rsidRPr="004C43F4">
        <w:rPr>
          <w:rFonts w:ascii="Palatino Linotype" w:eastAsia="MS Mincho" w:hAnsi="Palatino Linotype" w:cs="Times New Roman"/>
          <w:i/>
        </w:rPr>
        <w:t>(…)</w:t>
      </w:r>
    </w:p>
    <w:p w14:paraId="24A85135" w14:textId="77777777" w:rsidR="000943C3" w:rsidRPr="004C43F4" w:rsidRDefault="000943C3" w:rsidP="00415FD8">
      <w:pPr>
        <w:spacing w:after="0" w:line="240" w:lineRule="auto"/>
        <w:ind w:left="567" w:right="567"/>
        <w:contextualSpacing/>
        <w:jc w:val="both"/>
        <w:rPr>
          <w:rFonts w:ascii="Palatino Linotype" w:eastAsia="MS Mincho" w:hAnsi="Palatino Linotype" w:cs="Times New Roman"/>
          <w:b/>
          <w:i/>
        </w:rPr>
      </w:pPr>
      <w:r w:rsidRPr="004C43F4">
        <w:rPr>
          <w:rFonts w:ascii="Palatino Linotype" w:eastAsia="MS Mincho" w:hAnsi="Palatino Linotype" w:cs="Times New Roman"/>
          <w:b/>
          <w:i/>
        </w:rPr>
        <w:t xml:space="preserve">I. Cualquier acto u </w:t>
      </w:r>
      <w:r w:rsidRPr="004C43F4">
        <w:rPr>
          <w:rFonts w:ascii="Palatino Linotype" w:eastAsia="MS Mincho" w:hAnsi="Palatino Linotype" w:cs="Times New Roman"/>
          <w:b/>
          <w:i/>
          <w:u w:val="single"/>
        </w:rPr>
        <w:t>omisión</w:t>
      </w:r>
      <w:r w:rsidRPr="004C43F4">
        <w:rPr>
          <w:rFonts w:ascii="Palatino Linotype" w:eastAsia="MS Mincho" w:hAnsi="Palatino Linotype" w:cs="Times New Roman"/>
          <w:b/>
          <w:i/>
        </w:rPr>
        <w:t xml:space="preserve"> que provoque la suspensión o deficiencia en la atención de las solicitudes de información;</w:t>
      </w:r>
    </w:p>
    <w:p w14:paraId="68401C11" w14:textId="77777777" w:rsidR="000943C3" w:rsidRPr="004C43F4" w:rsidRDefault="000943C3" w:rsidP="00415FD8">
      <w:pPr>
        <w:spacing w:after="0" w:line="240" w:lineRule="auto"/>
        <w:ind w:left="567" w:right="567"/>
        <w:contextualSpacing/>
        <w:jc w:val="both"/>
        <w:rPr>
          <w:rFonts w:ascii="Palatino Linotype" w:eastAsia="MS Mincho" w:hAnsi="Palatino Linotype" w:cs="Times New Roman"/>
          <w:i/>
        </w:rPr>
      </w:pPr>
      <w:r w:rsidRPr="004C43F4">
        <w:rPr>
          <w:rFonts w:ascii="Palatino Linotype" w:eastAsia="MS Mincho" w:hAnsi="Palatino Linotype" w:cs="Times New Roman"/>
          <w:b/>
          <w:i/>
          <w:u w:val="single"/>
        </w:rPr>
        <w:t>II. La falta de respuesta a las solicitudes de información en los plazos señalados en la normatividad aplicable</w:t>
      </w:r>
      <w:r w:rsidRPr="004C43F4">
        <w:rPr>
          <w:rFonts w:ascii="Palatino Linotype" w:eastAsia="MS Mincho" w:hAnsi="Palatino Linotype" w:cs="Times New Roman"/>
          <w:i/>
        </w:rPr>
        <w:t>;</w:t>
      </w:r>
    </w:p>
    <w:p w14:paraId="7E81B2C1" w14:textId="77777777" w:rsidR="000943C3" w:rsidRPr="004C43F4" w:rsidRDefault="000943C3" w:rsidP="00415FD8">
      <w:pPr>
        <w:spacing w:after="0" w:line="240" w:lineRule="auto"/>
        <w:ind w:left="567" w:right="567"/>
        <w:contextualSpacing/>
        <w:jc w:val="both"/>
        <w:rPr>
          <w:rFonts w:ascii="Palatino Linotype" w:eastAsia="MS Mincho" w:hAnsi="Palatino Linotype" w:cs="Times New Roman"/>
          <w:i/>
        </w:rPr>
      </w:pPr>
      <w:r w:rsidRPr="004C43F4">
        <w:rPr>
          <w:rFonts w:ascii="Palatino Linotype" w:eastAsia="MS Mincho" w:hAnsi="Palatino Linotype" w:cs="Times New Roman"/>
          <w:i/>
        </w:rPr>
        <w:t>(…)</w:t>
      </w:r>
    </w:p>
    <w:p w14:paraId="50B39C9C" w14:textId="77777777" w:rsidR="000943C3" w:rsidRPr="004C43F4" w:rsidRDefault="000943C3" w:rsidP="00415FD8">
      <w:pPr>
        <w:spacing w:after="0" w:line="240" w:lineRule="auto"/>
        <w:ind w:left="567" w:right="567"/>
        <w:contextualSpacing/>
        <w:jc w:val="both"/>
        <w:rPr>
          <w:rFonts w:ascii="Palatino Linotype" w:eastAsia="MS Mincho" w:hAnsi="Palatino Linotype" w:cs="Times New Roman"/>
          <w:i/>
        </w:rPr>
      </w:pPr>
      <w:r w:rsidRPr="004C43F4">
        <w:rPr>
          <w:rFonts w:ascii="Palatino Linotype" w:eastAsia="MS Mincho" w:hAnsi="Palatino Linotype" w:cs="Times New Roman"/>
          <w:b/>
          <w:i/>
        </w:rPr>
        <w:t>Artículo 223.</w:t>
      </w:r>
      <w:r w:rsidRPr="004C43F4">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58BE850" w14:textId="77777777" w:rsidR="000943C3" w:rsidRPr="004C43F4" w:rsidRDefault="000943C3" w:rsidP="00415FD8">
      <w:pPr>
        <w:spacing w:after="0" w:line="360" w:lineRule="auto"/>
        <w:contextualSpacing/>
        <w:jc w:val="both"/>
        <w:rPr>
          <w:rFonts w:ascii="Palatino Linotype" w:eastAsia="Calibri" w:hAnsi="Palatino Linotype" w:cs="Arial"/>
          <w:color w:val="000000"/>
          <w:lang w:eastAsia="es-MX"/>
        </w:rPr>
      </w:pPr>
    </w:p>
    <w:p w14:paraId="07A1047F" w14:textId="65A5F12D" w:rsidR="00B76C12" w:rsidRPr="004C43F4" w:rsidRDefault="000943C3" w:rsidP="00AA17EB">
      <w:pPr>
        <w:spacing w:after="0" w:line="360" w:lineRule="auto"/>
        <w:contextualSpacing/>
        <w:jc w:val="both"/>
        <w:rPr>
          <w:rFonts w:ascii="Palatino Linotype" w:hAnsi="Palatino Linotype" w:cs="Arial"/>
          <w:color w:val="222222"/>
          <w:sz w:val="24"/>
          <w:lang w:eastAsia="es-MX"/>
        </w:rPr>
      </w:pPr>
      <w:r w:rsidRPr="004C43F4">
        <w:rPr>
          <w:rFonts w:ascii="Palatino Linotype" w:eastAsia="Calibri" w:hAnsi="Palatino Linotype" w:cs="Arial"/>
          <w:color w:val="000000"/>
          <w:sz w:val="24"/>
          <w:lang w:eastAsia="es-MX"/>
        </w:rPr>
        <w:t xml:space="preserve">Por lo que es menester en este asunto, </w:t>
      </w:r>
      <w:r w:rsidRPr="004C43F4">
        <w:rPr>
          <w:rFonts w:ascii="Palatino Linotype" w:hAnsi="Palatino Linotype" w:cs="Arial"/>
          <w:color w:val="222222"/>
          <w:sz w:val="24"/>
          <w:lang w:eastAsia="es-MX"/>
        </w:rPr>
        <w:t xml:space="preserve">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w:t>
      </w:r>
      <w:r w:rsidRPr="004C43F4">
        <w:rPr>
          <w:rFonts w:ascii="Palatino Linotype" w:hAnsi="Palatino Linotype" w:cs="Arial"/>
          <w:color w:val="222222"/>
          <w:sz w:val="24"/>
          <w:lang w:eastAsia="es-MX"/>
        </w:rPr>
        <w:lastRenderedPageBreak/>
        <w:t>procedimiento de responsabilidad respectivo, cuyo resultado deberá de ser informado al Instituto.</w:t>
      </w:r>
    </w:p>
    <w:p w14:paraId="0D2D5BCA" w14:textId="77777777" w:rsidR="00AA17EB" w:rsidRPr="004C43F4" w:rsidRDefault="00AA17EB" w:rsidP="00415FD8">
      <w:pPr>
        <w:autoSpaceDE w:val="0"/>
        <w:autoSpaceDN w:val="0"/>
        <w:adjustRightInd w:val="0"/>
        <w:spacing w:after="0" w:line="360" w:lineRule="auto"/>
        <w:jc w:val="both"/>
        <w:rPr>
          <w:rFonts w:ascii="Palatino Linotype" w:hAnsi="Palatino Linotype" w:cs="Arial"/>
          <w:sz w:val="24"/>
          <w:szCs w:val="24"/>
        </w:rPr>
      </w:pPr>
    </w:p>
    <w:p w14:paraId="492919CE" w14:textId="2236F0F7" w:rsidR="006A6C9D" w:rsidRPr="004C43F4" w:rsidRDefault="000943C3" w:rsidP="00415FD8">
      <w:pPr>
        <w:autoSpaceDE w:val="0"/>
        <w:autoSpaceDN w:val="0"/>
        <w:adjustRightInd w:val="0"/>
        <w:spacing w:after="0" w:line="360" w:lineRule="auto"/>
        <w:jc w:val="both"/>
        <w:rPr>
          <w:rFonts w:ascii="Palatino Linotype" w:hAnsi="Palatino Linotype" w:cs="Arial"/>
          <w:sz w:val="24"/>
          <w:szCs w:val="24"/>
        </w:rPr>
      </w:pPr>
      <w:r w:rsidRPr="004C43F4">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4C43F4">
        <w:rPr>
          <w:rFonts w:ascii="Palatino Linotype" w:hAnsi="Palatino Linotype" w:cs="Arial"/>
          <w:b/>
          <w:sz w:val="24"/>
          <w:szCs w:val="24"/>
        </w:rPr>
        <w:t>ORDENA</w:t>
      </w:r>
      <w:r w:rsidRPr="004C43F4">
        <w:rPr>
          <w:rFonts w:ascii="Palatino Linotype" w:hAnsi="Palatino Linotype" w:cs="Arial"/>
          <w:sz w:val="24"/>
          <w:szCs w:val="24"/>
        </w:rPr>
        <w:t xml:space="preserve"> al </w:t>
      </w:r>
      <w:r w:rsidRPr="004C43F4">
        <w:rPr>
          <w:rFonts w:ascii="Palatino Linotype" w:hAnsi="Palatino Linotype" w:cs="Arial"/>
          <w:b/>
          <w:sz w:val="24"/>
          <w:szCs w:val="24"/>
        </w:rPr>
        <w:t>Sujeto Obligado</w:t>
      </w:r>
      <w:r w:rsidRPr="004C43F4">
        <w:rPr>
          <w:rFonts w:ascii="Palatino Linotype" w:hAnsi="Palatino Linotype" w:cs="Arial"/>
          <w:sz w:val="24"/>
          <w:szCs w:val="24"/>
        </w:rPr>
        <w:t>, atienda la solici</w:t>
      </w:r>
      <w:r w:rsidR="00173F5D" w:rsidRPr="004C43F4">
        <w:rPr>
          <w:rFonts w:ascii="Palatino Linotype" w:hAnsi="Palatino Linotype" w:cs="Arial"/>
          <w:sz w:val="24"/>
          <w:szCs w:val="24"/>
        </w:rPr>
        <w:t>tud de información</w:t>
      </w:r>
      <w:r w:rsidR="00F641B7">
        <w:rPr>
          <w:rFonts w:ascii="Palatino Linotype" w:hAnsi="Palatino Linotype" w:cs="Arial"/>
          <w:sz w:val="24"/>
          <w:szCs w:val="24"/>
        </w:rPr>
        <w:t xml:space="preserve"> </w:t>
      </w:r>
      <w:r w:rsidR="00F641B7" w:rsidRPr="005F5E9F">
        <w:rPr>
          <w:rFonts w:ascii="Palatino Linotype" w:hAnsi="Palatino Linotype"/>
          <w:color w:val="000000"/>
          <w:sz w:val="24"/>
          <w:szCs w:val="24"/>
        </w:rPr>
        <w:t>00052/VACHASO/IP/2022</w:t>
      </w:r>
      <w:r w:rsidRPr="004C43F4">
        <w:rPr>
          <w:rFonts w:ascii="Palatino Linotype" w:hAnsi="Palatino Linotype" w:cs="Arial"/>
          <w:sz w:val="24"/>
        </w:rPr>
        <w:t>,</w:t>
      </w:r>
      <w:r w:rsidRPr="004C43F4">
        <w:rPr>
          <w:rFonts w:ascii="Palatino Linotype" w:hAnsi="Palatino Linotype" w:cs="Arial"/>
          <w:sz w:val="24"/>
          <w:szCs w:val="24"/>
        </w:rPr>
        <w:t xml:space="preserve"> que ha s</w:t>
      </w:r>
      <w:r w:rsidR="00031AFC" w:rsidRPr="004C43F4">
        <w:rPr>
          <w:rFonts w:ascii="Palatino Linotype" w:hAnsi="Palatino Linotype" w:cs="Arial"/>
          <w:sz w:val="24"/>
          <w:szCs w:val="24"/>
        </w:rPr>
        <w:t>ido materia del presente fallo.</w:t>
      </w:r>
    </w:p>
    <w:p w14:paraId="5A75A200" w14:textId="77777777" w:rsidR="00893282" w:rsidRPr="004C43F4" w:rsidRDefault="00893282" w:rsidP="00415FD8">
      <w:pPr>
        <w:autoSpaceDE w:val="0"/>
        <w:autoSpaceDN w:val="0"/>
        <w:adjustRightInd w:val="0"/>
        <w:spacing w:after="0" w:line="360" w:lineRule="auto"/>
        <w:jc w:val="both"/>
        <w:rPr>
          <w:rFonts w:ascii="Palatino Linotype" w:hAnsi="Palatino Linotype"/>
          <w:sz w:val="24"/>
          <w:szCs w:val="24"/>
        </w:rPr>
      </w:pPr>
    </w:p>
    <w:p w14:paraId="25B0A6A3" w14:textId="16B03200" w:rsidR="00893282" w:rsidRPr="004C43F4" w:rsidRDefault="000943C3" w:rsidP="00415FD8">
      <w:pPr>
        <w:autoSpaceDE w:val="0"/>
        <w:autoSpaceDN w:val="0"/>
        <w:adjustRightInd w:val="0"/>
        <w:spacing w:after="0" w:line="360" w:lineRule="auto"/>
        <w:jc w:val="both"/>
        <w:rPr>
          <w:rFonts w:ascii="Palatino Linotype" w:hAnsi="Palatino Linotype"/>
          <w:sz w:val="24"/>
          <w:szCs w:val="24"/>
        </w:rPr>
      </w:pPr>
      <w:r w:rsidRPr="004C43F4">
        <w:rPr>
          <w:rFonts w:ascii="Palatino Linotype" w:hAnsi="Palatino Linotype"/>
          <w:sz w:val="24"/>
          <w:szCs w:val="24"/>
        </w:rPr>
        <w:t>Por lo antes expuesto y fundado es de resolverse y;</w:t>
      </w:r>
    </w:p>
    <w:p w14:paraId="12E256A0" w14:textId="77777777" w:rsidR="00A8586A" w:rsidRPr="004C43F4" w:rsidRDefault="00A8586A" w:rsidP="00415FD8">
      <w:pPr>
        <w:autoSpaceDE w:val="0"/>
        <w:autoSpaceDN w:val="0"/>
        <w:adjustRightInd w:val="0"/>
        <w:spacing w:after="0" w:line="360" w:lineRule="auto"/>
        <w:jc w:val="both"/>
        <w:rPr>
          <w:rFonts w:ascii="Palatino Linotype" w:hAnsi="Palatino Linotype"/>
          <w:sz w:val="24"/>
          <w:szCs w:val="24"/>
        </w:rPr>
      </w:pPr>
    </w:p>
    <w:p w14:paraId="62F64008" w14:textId="04F5882C" w:rsidR="00FA3867" w:rsidRPr="004C43F4" w:rsidRDefault="00FA3867" w:rsidP="00893282">
      <w:pPr>
        <w:spacing w:after="0" w:line="360" w:lineRule="auto"/>
        <w:ind w:right="-234" w:firstLine="567"/>
        <w:jc w:val="center"/>
        <w:rPr>
          <w:rFonts w:ascii="Palatino Linotype" w:hAnsi="Palatino Linotype"/>
          <w:b/>
          <w:sz w:val="28"/>
          <w:szCs w:val="24"/>
          <w:lang w:val="pt-BR"/>
        </w:rPr>
      </w:pPr>
      <w:r w:rsidRPr="004C43F4">
        <w:rPr>
          <w:rFonts w:ascii="Palatino Linotype" w:hAnsi="Palatino Linotype"/>
          <w:b/>
          <w:sz w:val="28"/>
          <w:szCs w:val="24"/>
          <w:lang w:val="pt-BR"/>
        </w:rPr>
        <w:t>S E     R E S U E L V E</w:t>
      </w:r>
    </w:p>
    <w:p w14:paraId="53D77115" w14:textId="77777777" w:rsidR="007A35C2" w:rsidRPr="004C43F4" w:rsidRDefault="007A35C2" w:rsidP="007A35C2">
      <w:pPr>
        <w:pStyle w:val="Sinespaciado"/>
        <w:rPr>
          <w:lang w:val="es-ES_tradnl"/>
        </w:rPr>
      </w:pPr>
    </w:p>
    <w:p w14:paraId="08FE235F" w14:textId="1A4F54BA" w:rsidR="007A35C2" w:rsidRPr="004C43F4" w:rsidRDefault="007A35C2" w:rsidP="007A35C2">
      <w:pPr>
        <w:autoSpaceDE w:val="0"/>
        <w:autoSpaceDN w:val="0"/>
        <w:adjustRightInd w:val="0"/>
        <w:spacing w:after="0" w:line="360" w:lineRule="auto"/>
        <w:ind w:right="49"/>
        <w:jc w:val="both"/>
        <w:rPr>
          <w:rFonts w:ascii="Palatino Linotype" w:eastAsia="Times New Roman" w:hAnsi="Palatino Linotype" w:cs="Arial"/>
          <w:sz w:val="24"/>
          <w:szCs w:val="24"/>
        </w:rPr>
      </w:pPr>
      <w:r w:rsidRPr="004C43F4">
        <w:rPr>
          <w:rFonts w:ascii="Palatino Linotype" w:hAnsi="Palatino Linotype" w:cs="Arial"/>
          <w:b/>
          <w:sz w:val="28"/>
          <w:szCs w:val="28"/>
          <w:lang w:val="es-ES_tradnl"/>
        </w:rPr>
        <w:t>PRIMERO.</w:t>
      </w:r>
      <w:r w:rsidRPr="004C43F4">
        <w:rPr>
          <w:rFonts w:ascii="Palatino Linotype" w:hAnsi="Palatino Linotype" w:cs="Arial"/>
        </w:rPr>
        <w:t xml:space="preserve"> </w:t>
      </w:r>
      <w:r w:rsidRPr="004C43F4">
        <w:rPr>
          <w:rFonts w:ascii="Palatino Linotype" w:eastAsia="Times New Roman" w:hAnsi="Palatino Linotype" w:cs="Arial"/>
          <w:sz w:val="24"/>
          <w:szCs w:val="24"/>
        </w:rPr>
        <w:t xml:space="preserve">Resultan fundadas las razones o motivos de inconformidad hechos valer por </w:t>
      </w:r>
      <w:r w:rsidR="00F43BA5" w:rsidRPr="004C43F4">
        <w:rPr>
          <w:rFonts w:ascii="Palatino Linotype" w:eastAsia="Times New Roman" w:hAnsi="Palatino Linotype" w:cs="Arial"/>
          <w:sz w:val="24"/>
          <w:szCs w:val="24"/>
        </w:rPr>
        <w:t>el</w:t>
      </w:r>
      <w:r w:rsidRPr="004C43F4">
        <w:rPr>
          <w:rFonts w:ascii="Palatino Linotype" w:eastAsia="Times New Roman" w:hAnsi="Palatino Linotype" w:cs="Arial"/>
          <w:sz w:val="24"/>
          <w:szCs w:val="24"/>
        </w:rPr>
        <w:t xml:space="preserve"> </w:t>
      </w:r>
      <w:r w:rsidRPr="004C43F4">
        <w:rPr>
          <w:rFonts w:ascii="Palatino Linotype" w:eastAsia="Times New Roman" w:hAnsi="Palatino Linotype" w:cs="Arial"/>
          <w:b/>
          <w:sz w:val="24"/>
          <w:szCs w:val="24"/>
        </w:rPr>
        <w:t>Recurrente,</w:t>
      </w:r>
      <w:r w:rsidRPr="004C43F4">
        <w:rPr>
          <w:rFonts w:ascii="Palatino Linotype" w:eastAsia="Times New Roman" w:hAnsi="Palatino Linotype" w:cs="Arial"/>
          <w:sz w:val="24"/>
          <w:szCs w:val="24"/>
        </w:rPr>
        <w:t xml:space="preserve"> en términos del Considerando </w:t>
      </w:r>
      <w:r w:rsidR="00E653C8">
        <w:rPr>
          <w:rFonts w:ascii="Palatino Linotype" w:eastAsia="Times New Roman" w:hAnsi="Palatino Linotype" w:cs="Arial"/>
          <w:b/>
          <w:sz w:val="24"/>
          <w:szCs w:val="24"/>
        </w:rPr>
        <w:t>CUARTO</w:t>
      </w:r>
      <w:r w:rsidRPr="004C43F4">
        <w:rPr>
          <w:rFonts w:ascii="Palatino Linotype" w:eastAsia="Times New Roman" w:hAnsi="Palatino Linotype" w:cs="Arial"/>
          <w:b/>
          <w:sz w:val="24"/>
          <w:szCs w:val="24"/>
        </w:rPr>
        <w:t xml:space="preserve"> </w:t>
      </w:r>
      <w:r w:rsidRPr="004C43F4">
        <w:rPr>
          <w:rFonts w:ascii="Palatino Linotype" w:eastAsia="Times New Roman" w:hAnsi="Palatino Linotype" w:cs="Arial"/>
          <w:sz w:val="24"/>
          <w:szCs w:val="24"/>
        </w:rPr>
        <w:t>de la presente resolución.</w:t>
      </w:r>
    </w:p>
    <w:p w14:paraId="189FAD95" w14:textId="77777777" w:rsidR="007A35C2" w:rsidRPr="004C43F4" w:rsidRDefault="007A35C2" w:rsidP="007A35C2">
      <w:pPr>
        <w:spacing w:after="0" w:line="360" w:lineRule="auto"/>
        <w:jc w:val="both"/>
        <w:rPr>
          <w:rFonts w:ascii="Palatino Linotype" w:eastAsia="Times New Roman" w:hAnsi="Palatino Linotype" w:cs="Arial"/>
          <w:sz w:val="24"/>
          <w:szCs w:val="24"/>
        </w:rPr>
      </w:pPr>
    </w:p>
    <w:p w14:paraId="796ED8E5" w14:textId="35313FAD" w:rsidR="007A35C2" w:rsidRDefault="007A35C2" w:rsidP="007A35C2">
      <w:pPr>
        <w:spacing w:after="0" w:line="360" w:lineRule="auto"/>
        <w:jc w:val="both"/>
        <w:rPr>
          <w:rFonts w:ascii="Palatino Linotype" w:hAnsi="Palatino Linotype"/>
          <w:color w:val="222222"/>
          <w:sz w:val="24"/>
          <w:szCs w:val="24"/>
          <w:shd w:val="clear" w:color="auto" w:fill="FFFFFF"/>
        </w:rPr>
      </w:pPr>
      <w:r w:rsidRPr="004C43F4">
        <w:rPr>
          <w:rFonts w:ascii="Palatino Linotype" w:hAnsi="Palatino Linotype" w:cs="Calibri"/>
          <w:b/>
          <w:bCs/>
          <w:color w:val="222222"/>
          <w:sz w:val="28"/>
          <w:szCs w:val="24"/>
          <w:shd w:val="clear" w:color="auto" w:fill="FFFFFF"/>
          <w:lang w:val="es-ES_tradnl"/>
        </w:rPr>
        <w:t>SEGUNDO</w:t>
      </w:r>
      <w:r w:rsidRPr="004C43F4">
        <w:rPr>
          <w:rFonts w:ascii="Palatino Linotype" w:hAnsi="Palatino Linotype"/>
          <w:color w:val="222222"/>
          <w:sz w:val="28"/>
          <w:szCs w:val="24"/>
          <w:shd w:val="clear" w:color="auto" w:fill="FFFFFF"/>
        </w:rPr>
        <w:t>.</w:t>
      </w:r>
      <w:r w:rsidR="00EC7FF0">
        <w:rPr>
          <w:rFonts w:ascii="Palatino Linotype" w:hAnsi="Palatino Linotype"/>
          <w:color w:val="222222"/>
          <w:sz w:val="24"/>
          <w:szCs w:val="24"/>
          <w:shd w:val="clear" w:color="auto" w:fill="FFFFFF"/>
        </w:rPr>
        <w:t xml:space="preserve"> </w:t>
      </w:r>
      <w:r w:rsidRPr="004C43F4">
        <w:rPr>
          <w:rFonts w:ascii="Palatino Linotype" w:hAnsi="Palatino Linotype"/>
          <w:color w:val="222222"/>
          <w:sz w:val="24"/>
          <w:szCs w:val="24"/>
          <w:shd w:val="clear" w:color="auto" w:fill="FFFFFF"/>
        </w:rPr>
        <w:t>Se</w:t>
      </w:r>
      <w:r w:rsidR="00EC7FF0">
        <w:rPr>
          <w:rFonts w:ascii="Palatino Linotype" w:hAnsi="Palatino Linotype"/>
          <w:color w:val="222222"/>
          <w:sz w:val="24"/>
          <w:szCs w:val="24"/>
          <w:shd w:val="clear" w:color="auto" w:fill="FFFFFF"/>
        </w:rPr>
        <w:t xml:space="preserve"> </w:t>
      </w:r>
      <w:r w:rsidRPr="004C43F4">
        <w:rPr>
          <w:rFonts w:ascii="Palatino Linotype" w:hAnsi="Palatino Linotype"/>
          <w:b/>
          <w:bCs/>
          <w:sz w:val="24"/>
          <w:szCs w:val="24"/>
          <w:shd w:val="clear" w:color="auto" w:fill="FFFFFF"/>
        </w:rPr>
        <w:t>ORDENA</w:t>
      </w:r>
      <w:r w:rsidR="00EC7FF0">
        <w:rPr>
          <w:rFonts w:ascii="Palatino Linotype" w:hAnsi="Palatino Linotype"/>
          <w:b/>
          <w:bCs/>
          <w:color w:val="222222"/>
          <w:sz w:val="24"/>
          <w:szCs w:val="24"/>
          <w:shd w:val="clear" w:color="auto" w:fill="FFFFFF"/>
        </w:rPr>
        <w:t xml:space="preserve">  </w:t>
      </w:r>
      <w:r w:rsidRPr="004C43F4">
        <w:rPr>
          <w:rFonts w:ascii="Palatino Linotype" w:hAnsi="Palatino Linotype"/>
          <w:color w:val="222222"/>
          <w:sz w:val="24"/>
          <w:szCs w:val="24"/>
          <w:shd w:val="clear" w:color="auto" w:fill="FFFFFF"/>
        </w:rPr>
        <w:t xml:space="preserve">al </w:t>
      </w:r>
      <w:r w:rsidRPr="004C43F4">
        <w:rPr>
          <w:rFonts w:ascii="Palatino Linotype" w:hAnsi="Palatino Linotype"/>
          <w:b/>
          <w:color w:val="222222"/>
          <w:sz w:val="24"/>
          <w:szCs w:val="24"/>
          <w:shd w:val="clear" w:color="auto" w:fill="FFFFFF"/>
        </w:rPr>
        <w:t>Sujeto Obligado</w:t>
      </w:r>
      <w:r w:rsidRPr="004C43F4">
        <w:rPr>
          <w:rFonts w:ascii="Palatino Linotype" w:hAnsi="Palatino Linotype"/>
          <w:color w:val="222222"/>
          <w:sz w:val="24"/>
          <w:szCs w:val="24"/>
          <w:shd w:val="clear" w:color="auto" w:fill="FFFFFF"/>
        </w:rPr>
        <w:t>, atienda la solicitud de información número</w:t>
      </w:r>
      <w:r w:rsidR="00D12B61">
        <w:rPr>
          <w:rFonts w:ascii="Palatino Linotype" w:hAnsi="Palatino Linotype"/>
          <w:color w:val="222222"/>
          <w:sz w:val="24"/>
          <w:szCs w:val="24"/>
          <w:shd w:val="clear" w:color="auto" w:fill="FFFFFF"/>
        </w:rPr>
        <w:t xml:space="preserve"> </w:t>
      </w:r>
      <w:r w:rsidR="00D12B61" w:rsidRPr="00D12B61">
        <w:rPr>
          <w:rFonts w:ascii="Palatino Linotype" w:hAnsi="Palatino Linotype"/>
          <w:b/>
          <w:color w:val="000000"/>
          <w:sz w:val="24"/>
          <w:szCs w:val="24"/>
        </w:rPr>
        <w:t>00052/VACHASO/IP/2022</w:t>
      </w:r>
      <w:r w:rsidRPr="004C43F4">
        <w:rPr>
          <w:rFonts w:ascii="Palatino Linotype" w:hAnsi="Palatino Linotype"/>
          <w:color w:val="222222"/>
          <w:sz w:val="24"/>
          <w:szCs w:val="24"/>
          <w:shd w:val="clear" w:color="auto" w:fill="FFFFFF"/>
        </w:rPr>
        <w:t xml:space="preserve">, en términos del Considerando </w:t>
      </w:r>
      <w:r w:rsidR="00E653C8">
        <w:rPr>
          <w:rFonts w:ascii="Palatino Linotype" w:hAnsi="Palatino Linotype"/>
          <w:b/>
          <w:color w:val="222222"/>
          <w:sz w:val="24"/>
          <w:szCs w:val="24"/>
          <w:shd w:val="clear" w:color="auto" w:fill="FFFFFF"/>
        </w:rPr>
        <w:t>CUARTO</w:t>
      </w:r>
      <w:r w:rsidRPr="004C43F4">
        <w:rPr>
          <w:rFonts w:ascii="Palatino Linotype" w:hAnsi="Palatino Linotype"/>
          <w:color w:val="222222"/>
          <w:sz w:val="24"/>
          <w:szCs w:val="24"/>
          <w:shd w:val="clear" w:color="auto" w:fill="FFFFFF"/>
        </w:rPr>
        <w:t xml:space="preserve"> de esta resolución,</w:t>
      </w:r>
      <w:r w:rsidR="00EC7FF0">
        <w:rPr>
          <w:rFonts w:ascii="Palatino Linotype" w:hAnsi="Palatino Linotype"/>
          <w:color w:val="222222"/>
          <w:sz w:val="24"/>
          <w:szCs w:val="24"/>
          <w:shd w:val="clear" w:color="auto" w:fill="FFFFFF"/>
        </w:rPr>
        <w:t xml:space="preserve"> </w:t>
      </w:r>
      <w:r w:rsidRPr="004C43F4">
        <w:rPr>
          <w:rFonts w:ascii="Palatino Linotype" w:hAnsi="Palatino Linotype"/>
          <w:color w:val="222222"/>
          <w:sz w:val="24"/>
          <w:szCs w:val="24"/>
          <w:shd w:val="clear" w:color="auto" w:fill="FFFFFF"/>
        </w:rPr>
        <w:t xml:space="preserve">vía Sistema de Acceso a la Información Mexiquense </w:t>
      </w:r>
      <w:r w:rsidRPr="00AD2423">
        <w:rPr>
          <w:rFonts w:ascii="Palatino Linotype" w:hAnsi="Palatino Linotype"/>
          <w:b/>
          <w:color w:val="222222"/>
          <w:sz w:val="24"/>
          <w:szCs w:val="24"/>
          <w:shd w:val="clear" w:color="auto" w:fill="FFFFFF"/>
        </w:rPr>
        <w:t>(SAIMEX)</w:t>
      </w:r>
      <w:r w:rsidRPr="004C43F4">
        <w:rPr>
          <w:rFonts w:ascii="Palatino Linotype" w:hAnsi="Palatino Linotype"/>
          <w:color w:val="222222"/>
          <w:sz w:val="24"/>
          <w:szCs w:val="24"/>
          <w:shd w:val="clear" w:color="auto" w:fill="FFFFFF"/>
        </w:rPr>
        <w:t>.</w:t>
      </w:r>
    </w:p>
    <w:p w14:paraId="3BFC4D03" w14:textId="77777777" w:rsidR="00E653C8" w:rsidRPr="004C43F4" w:rsidRDefault="00E653C8" w:rsidP="007A35C2">
      <w:pPr>
        <w:spacing w:after="0" w:line="360" w:lineRule="auto"/>
        <w:jc w:val="both"/>
        <w:rPr>
          <w:rFonts w:ascii="Palatino Linotype" w:eastAsia="Times New Roman" w:hAnsi="Palatino Linotype" w:cs="Arial"/>
          <w:sz w:val="24"/>
          <w:szCs w:val="24"/>
        </w:rPr>
      </w:pPr>
    </w:p>
    <w:p w14:paraId="5922F2CA" w14:textId="66323AD7" w:rsidR="004952FF" w:rsidRPr="004C43F4" w:rsidRDefault="007A35C2" w:rsidP="007A35C2">
      <w:pPr>
        <w:autoSpaceDE w:val="0"/>
        <w:autoSpaceDN w:val="0"/>
        <w:adjustRightInd w:val="0"/>
        <w:spacing w:after="0" w:line="360" w:lineRule="auto"/>
        <w:jc w:val="both"/>
        <w:rPr>
          <w:rFonts w:ascii="Palatino Linotype" w:hAnsi="Palatino Linotype" w:cs="Arial"/>
          <w:sz w:val="24"/>
          <w:szCs w:val="24"/>
        </w:rPr>
      </w:pPr>
      <w:r w:rsidRPr="004C43F4">
        <w:rPr>
          <w:rFonts w:ascii="Palatino Linotype" w:hAnsi="Palatino Linotype" w:cs="Arial"/>
          <w:b/>
          <w:sz w:val="28"/>
          <w:szCs w:val="24"/>
        </w:rPr>
        <w:t xml:space="preserve">TERCERO. </w:t>
      </w:r>
      <w:r w:rsidR="00D22DCA" w:rsidRPr="00D22DCA">
        <w:rPr>
          <w:rFonts w:ascii="Palatino Linotype" w:hAnsi="Palatino Linotype" w:cs="Arial"/>
          <w:b/>
          <w:sz w:val="24"/>
          <w:szCs w:val="24"/>
        </w:rPr>
        <w:t>NOTIFÍQUESE</w:t>
      </w:r>
      <w:r w:rsidRPr="004C43F4">
        <w:rPr>
          <w:rFonts w:ascii="Palatino Linotype" w:hAnsi="Palatino Linotype" w:cs="Arial"/>
          <w:i/>
          <w:sz w:val="24"/>
          <w:szCs w:val="24"/>
        </w:rPr>
        <w:t xml:space="preserve"> </w:t>
      </w:r>
      <w:r w:rsidRPr="004C43F4">
        <w:rPr>
          <w:rFonts w:ascii="Palatino Linotype" w:hAnsi="Palatino Linotype" w:cs="Arial"/>
          <w:sz w:val="24"/>
          <w:szCs w:val="24"/>
        </w:rPr>
        <w:t>la presente resolución al Titular de la Unidad de Transparencia del</w:t>
      </w:r>
      <w:r w:rsidRPr="004C43F4">
        <w:rPr>
          <w:rFonts w:ascii="Palatino Linotype" w:hAnsi="Palatino Linotype" w:cs="Arial"/>
          <w:b/>
          <w:sz w:val="24"/>
          <w:szCs w:val="24"/>
        </w:rPr>
        <w:t xml:space="preserve"> Sujeto Obligado</w:t>
      </w:r>
      <w:r w:rsidRPr="004C43F4">
        <w:rPr>
          <w:rFonts w:ascii="Palatino Linotype" w:hAnsi="Palatino Linotype" w:cs="Arial"/>
          <w:sz w:val="24"/>
          <w:szCs w:val="24"/>
        </w:rPr>
        <w:t xml:space="preserve">, para que conforme al artículo 186, último párrafo, 189, segundo párrafo y 194, de la Ley de Transparencia y Acceso a la Información </w:t>
      </w:r>
      <w:r w:rsidRPr="004C43F4">
        <w:rPr>
          <w:rFonts w:ascii="Palatino Linotype" w:hAnsi="Palatino Linotype" w:cs="Arial"/>
          <w:sz w:val="24"/>
          <w:szCs w:val="24"/>
        </w:rPr>
        <w:lastRenderedPageBreak/>
        <w:t>Pública del Estado de México y Municipios; dé cumplimiento a lo ordenado dentro del plazo de diez días hábiles, debiendo informar a este Instituto en un plazo de tres días hábiles siguientes sobre el cumplimiento dado a la presente.</w:t>
      </w:r>
    </w:p>
    <w:p w14:paraId="519D4000" w14:textId="77777777" w:rsidR="007211A4" w:rsidRPr="004C43F4" w:rsidRDefault="007211A4" w:rsidP="007A35C2">
      <w:pPr>
        <w:autoSpaceDE w:val="0"/>
        <w:autoSpaceDN w:val="0"/>
        <w:adjustRightInd w:val="0"/>
        <w:spacing w:after="0" w:line="360" w:lineRule="auto"/>
        <w:jc w:val="both"/>
        <w:rPr>
          <w:rFonts w:ascii="Palatino Linotype" w:hAnsi="Palatino Linotype" w:cs="Arial"/>
          <w:sz w:val="24"/>
          <w:szCs w:val="24"/>
        </w:rPr>
      </w:pPr>
    </w:p>
    <w:p w14:paraId="07E858FF" w14:textId="3D64F0B6" w:rsidR="007A35C2" w:rsidRPr="004C43F4" w:rsidRDefault="007211A4" w:rsidP="007A35C2">
      <w:pPr>
        <w:autoSpaceDE w:val="0"/>
        <w:autoSpaceDN w:val="0"/>
        <w:adjustRightInd w:val="0"/>
        <w:spacing w:after="0" w:line="360" w:lineRule="auto"/>
        <w:jc w:val="both"/>
        <w:rPr>
          <w:rFonts w:ascii="Palatino Linotype" w:hAnsi="Palatino Linotype" w:cs="Arial"/>
          <w:sz w:val="24"/>
          <w:szCs w:val="24"/>
        </w:rPr>
      </w:pPr>
      <w:r w:rsidRPr="004C43F4">
        <w:rPr>
          <w:rFonts w:ascii="Palatino Linotype" w:hAnsi="Palatino Linotype" w:cs="Arial"/>
          <w:b/>
          <w:sz w:val="28"/>
          <w:szCs w:val="24"/>
        </w:rPr>
        <w:t>CUAR</w:t>
      </w:r>
      <w:r w:rsidR="007A35C2" w:rsidRPr="004C43F4">
        <w:rPr>
          <w:rFonts w:ascii="Palatino Linotype" w:hAnsi="Palatino Linotype" w:cs="Arial"/>
          <w:b/>
          <w:sz w:val="28"/>
          <w:szCs w:val="24"/>
        </w:rPr>
        <w:t xml:space="preserve">TO. </w:t>
      </w:r>
      <w:r w:rsidR="007A35C2" w:rsidRPr="004C43F4">
        <w:rPr>
          <w:rFonts w:ascii="Palatino Linotype" w:hAnsi="Palatino Linotype" w:cs="Arial"/>
          <w:b/>
          <w:sz w:val="24"/>
          <w:szCs w:val="24"/>
        </w:rPr>
        <w:t xml:space="preserve">NOTIFÍQUESE </w:t>
      </w:r>
      <w:r w:rsidR="00FA60A2" w:rsidRPr="004C43F4">
        <w:rPr>
          <w:rFonts w:ascii="Palatino Linotype" w:hAnsi="Palatino Linotype" w:cs="Arial"/>
          <w:sz w:val="24"/>
          <w:szCs w:val="24"/>
        </w:rPr>
        <w:t>a</w:t>
      </w:r>
      <w:r w:rsidR="00F43BA5" w:rsidRPr="004C43F4">
        <w:rPr>
          <w:rFonts w:ascii="Palatino Linotype" w:hAnsi="Palatino Linotype" w:cs="Arial"/>
          <w:sz w:val="24"/>
          <w:szCs w:val="24"/>
        </w:rPr>
        <w:t>l</w:t>
      </w:r>
      <w:r w:rsidR="00FA60A2" w:rsidRPr="004C43F4">
        <w:rPr>
          <w:rFonts w:ascii="Palatino Linotype" w:hAnsi="Palatino Linotype" w:cs="Arial"/>
          <w:sz w:val="24"/>
          <w:szCs w:val="24"/>
        </w:rPr>
        <w:t xml:space="preserve"> </w:t>
      </w:r>
      <w:r w:rsidR="007A35C2" w:rsidRPr="004C43F4">
        <w:rPr>
          <w:rFonts w:ascii="Palatino Linotype" w:hAnsi="Palatino Linotype" w:cs="Arial"/>
          <w:b/>
          <w:sz w:val="24"/>
          <w:szCs w:val="24"/>
        </w:rPr>
        <w:t xml:space="preserve">Recurrente </w:t>
      </w:r>
      <w:r w:rsidR="007A35C2" w:rsidRPr="004C43F4">
        <w:rPr>
          <w:rFonts w:ascii="Palatino Linotype" w:hAnsi="Palatino Linotype" w:cs="Arial"/>
          <w:sz w:val="24"/>
          <w:szCs w:val="24"/>
        </w:rPr>
        <w:t xml:space="preserve">la presente resolución y hágase de su conocimiento que en caso de considerar que le causa algún perjuicio, podrá promover el Juicio de Amparo en los términos de las leyes aplicables, </w:t>
      </w:r>
      <w:r w:rsidR="00EC7FF0" w:rsidRPr="004C43F4">
        <w:rPr>
          <w:rFonts w:ascii="Palatino Linotype" w:hAnsi="Palatino Linotype" w:cs="Arial"/>
          <w:sz w:val="24"/>
          <w:szCs w:val="24"/>
        </w:rPr>
        <w:t>de acuerdo con</w:t>
      </w:r>
      <w:r w:rsidR="007A35C2" w:rsidRPr="004C43F4">
        <w:rPr>
          <w:rFonts w:ascii="Palatino Linotype" w:hAnsi="Palatino Linotype" w:cs="Arial"/>
          <w:sz w:val="24"/>
          <w:szCs w:val="24"/>
        </w:rPr>
        <w:t xml:space="preserve"> lo estipulado por el artículo 196, de la Ley de Transparencia y Acceso a la Información Pública del Estado de México y Municipios.</w:t>
      </w:r>
    </w:p>
    <w:p w14:paraId="77AAF48B" w14:textId="77777777" w:rsidR="007A35C2" w:rsidRPr="004C43F4" w:rsidRDefault="007A35C2" w:rsidP="007A35C2">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p>
    <w:p w14:paraId="3CEC61B5" w14:textId="4FBAD38F" w:rsidR="00173F5D" w:rsidRDefault="007211A4" w:rsidP="007A35C2">
      <w:pPr>
        <w:autoSpaceDE w:val="0"/>
        <w:autoSpaceDN w:val="0"/>
        <w:adjustRightInd w:val="0"/>
        <w:spacing w:after="0" w:line="360" w:lineRule="auto"/>
        <w:jc w:val="both"/>
        <w:rPr>
          <w:rFonts w:ascii="Palatino Linotype" w:eastAsia="MS Mincho" w:hAnsi="Palatino Linotype" w:cs="Times New Roman"/>
          <w:sz w:val="24"/>
        </w:rPr>
      </w:pPr>
      <w:r w:rsidRPr="004C43F4">
        <w:rPr>
          <w:rFonts w:ascii="Palatino Linotype" w:eastAsia="Times New Roman" w:hAnsi="Palatino Linotype" w:cs="Arial"/>
          <w:b/>
          <w:sz w:val="28"/>
          <w:szCs w:val="24"/>
          <w:lang w:val="es-ES" w:eastAsia="es-ES"/>
        </w:rPr>
        <w:t>QUIN</w:t>
      </w:r>
      <w:r w:rsidR="007A35C2" w:rsidRPr="004C43F4">
        <w:rPr>
          <w:rFonts w:ascii="Palatino Linotype" w:eastAsia="Times New Roman" w:hAnsi="Palatino Linotype" w:cs="Arial"/>
          <w:b/>
          <w:sz w:val="28"/>
          <w:szCs w:val="24"/>
          <w:lang w:val="es-ES" w:eastAsia="es-ES"/>
        </w:rPr>
        <w:t xml:space="preserve">TO. </w:t>
      </w:r>
      <w:r w:rsidR="007A35C2" w:rsidRPr="004C43F4">
        <w:rPr>
          <w:rFonts w:ascii="Palatino Linotype" w:eastAsia="Times New Roman" w:hAnsi="Palatino Linotype" w:cs="Arial"/>
          <w:b/>
          <w:sz w:val="24"/>
          <w:szCs w:val="24"/>
          <w:lang w:val="es-ES" w:eastAsia="es-ES"/>
        </w:rPr>
        <w:t>GÍRESE</w:t>
      </w:r>
      <w:r w:rsidR="007A35C2" w:rsidRPr="004C43F4">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E653C8">
        <w:rPr>
          <w:rFonts w:ascii="Palatino Linotype" w:eastAsia="MS Mincho" w:hAnsi="Palatino Linotype" w:cs="Times New Roman"/>
          <w:b/>
          <w:sz w:val="24"/>
        </w:rPr>
        <w:t>CUARTO</w:t>
      </w:r>
      <w:r w:rsidR="00D22DCA">
        <w:rPr>
          <w:rFonts w:ascii="Palatino Linotype" w:eastAsia="MS Mincho" w:hAnsi="Palatino Linotype" w:cs="Times New Roman"/>
          <w:b/>
          <w:sz w:val="24"/>
        </w:rPr>
        <w:t xml:space="preserve"> </w:t>
      </w:r>
      <w:r w:rsidR="007A35C2" w:rsidRPr="004C43F4">
        <w:rPr>
          <w:rFonts w:ascii="Palatino Linotype" w:eastAsia="MS Mincho" w:hAnsi="Palatino Linotype" w:cs="Times New Roman"/>
          <w:sz w:val="24"/>
        </w:rPr>
        <w:t xml:space="preserve">de la presente resolución. </w:t>
      </w:r>
    </w:p>
    <w:p w14:paraId="47274FA0" w14:textId="77777777" w:rsidR="00AD2423" w:rsidRPr="004C43F4" w:rsidRDefault="00AD2423" w:rsidP="007A35C2">
      <w:pPr>
        <w:autoSpaceDE w:val="0"/>
        <w:autoSpaceDN w:val="0"/>
        <w:adjustRightInd w:val="0"/>
        <w:spacing w:after="0" w:line="360" w:lineRule="auto"/>
        <w:jc w:val="both"/>
        <w:rPr>
          <w:rFonts w:ascii="Palatino Linotype" w:eastAsia="MS Mincho" w:hAnsi="Palatino Linotype" w:cs="Times New Roman"/>
          <w:sz w:val="24"/>
        </w:rPr>
      </w:pPr>
    </w:p>
    <w:p w14:paraId="200DF2BA" w14:textId="77777777" w:rsidR="00AD2423" w:rsidRDefault="007211A4" w:rsidP="00F43BA5">
      <w:pPr>
        <w:autoSpaceDE w:val="0"/>
        <w:autoSpaceDN w:val="0"/>
        <w:adjustRightInd w:val="0"/>
        <w:spacing w:after="0" w:line="360" w:lineRule="auto"/>
        <w:jc w:val="both"/>
      </w:pPr>
      <w:r w:rsidRPr="004C43F4">
        <w:rPr>
          <w:rFonts w:ascii="Palatino Linotype" w:eastAsia="Calibri" w:hAnsi="Palatino Linotype" w:cs="Tahoma"/>
          <w:b/>
          <w:bCs/>
          <w:iCs/>
          <w:sz w:val="28"/>
          <w:szCs w:val="24"/>
          <w:lang w:val="es-ES" w:eastAsia="es-ES_tradnl"/>
        </w:rPr>
        <w:t>S</w:t>
      </w:r>
      <w:r w:rsidR="00173F5D" w:rsidRPr="004C43F4">
        <w:rPr>
          <w:rFonts w:ascii="Palatino Linotype" w:eastAsia="Calibri" w:hAnsi="Palatino Linotype" w:cs="Tahoma"/>
          <w:b/>
          <w:bCs/>
          <w:iCs/>
          <w:sz w:val="28"/>
          <w:szCs w:val="24"/>
          <w:lang w:val="es-ES" w:eastAsia="es-ES_tradnl"/>
        </w:rPr>
        <w:t>EXT</w:t>
      </w:r>
      <w:r w:rsidR="00F47D8C" w:rsidRPr="004C43F4">
        <w:rPr>
          <w:rFonts w:ascii="Palatino Linotype" w:eastAsia="Calibri" w:hAnsi="Palatino Linotype" w:cs="Tahoma"/>
          <w:b/>
          <w:bCs/>
          <w:iCs/>
          <w:sz w:val="28"/>
          <w:szCs w:val="24"/>
          <w:lang w:val="es-ES" w:eastAsia="es-ES_tradnl"/>
        </w:rPr>
        <w:t>O</w:t>
      </w:r>
      <w:r w:rsidR="007A35C2" w:rsidRPr="004C43F4">
        <w:rPr>
          <w:rFonts w:ascii="Palatino Linotype" w:eastAsia="Calibri" w:hAnsi="Palatino Linotype" w:cs="Tahoma"/>
          <w:b/>
          <w:bCs/>
          <w:iCs/>
          <w:sz w:val="28"/>
          <w:szCs w:val="24"/>
          <w:lang w:val="es-ES" w:eastAsia="es-ES_tradnl"/>
        </w:rPr>
        <w:t>.</w:t>
      </w:r>
      <w:r w:rsidR="007A35C2" w:rsidRPr="004C43F4">
        <w:rPr>
          <w:rFonts w:ascii="Palatino Linotype" w:eastAsia="Calibri" w:hAnsi="Palatino Linotype" w:cs="Tahoma"/>
          <w:bCs/>
          <w:iCs/>
          <w:sz w:val="28"/>
          <w:szCs w:val="24"/>
          <w:lang w:val="es-ES" w:eastAsia="es-ES_tradnl"/>
        </w:rPr>
        <w:t xml:space="preserve"> </w:t>
      </w:r>
      <w:r w:rsidR="00FA60A2" w:rsidRPr="004C43F4">
        <w:rPr>
          <w:rFonts w:ascii="Palatino Linotype" w:eastAsia="Calibri" w:hAnsi="Palatino Linotype" w:cs="Tahoma"/>
          <w:bCs/>
          <w:iCs/>
          <w:sz w:val="24"/>
          <w:szCs w:val="24"/>
          <w:lang w:val="es-ES" w:eastAsia="es-ES_tradnl"/>
        </w:rPr>
        <w:t>Se hace del conocimiento de</w:t>
      </w:r>
      <w:r w:rsidR="00F43BA5" w:rsidRPr="004C43F4">
        <w:rPr>
          <w:rFonts w:ascii="Palatino Linotype" w:eastAsia="Calibri" w:hAnsi="Palatino Linotype" w:cs="Tahoma"/>
          <w:bCs/>
          <w:iCs/>
          <w:sz w:val="24"/>
          <w:szCs w:val="24"/>
          <w:lang w:val="es-ES" w:eastAsia="es-ES_tradnl"/>
        </w:rPr>
        <w:t>l</w:t>
      </w:r>
      <w:r w:rsidR="00FA60A2" w:rsidRPr="004C43F4">
        <w:rPr>
          <w:rFonts w:ascii="Palatino Linotype" w:eastAsia="Calibri" w:hAnsi="Palatino Linotype" w:cs="Tahoma"/>
          <w:bCs/>
          <w:iCs/>
          <w:sz w:val="24"/>
          <w:szCs w:val="24"/>
          <w:lang w:val="es-ES" w:eastAsia="es-ES_tradnl"/>
        </w:rPr>
        <w:t xml:space="preserve"> </w:t>
      </w:r>
      <w:r w:rsidR="007A35C2" w:rsidRPr="004C43F4">
        <w:rPr>
          <w:rFonts w:ascii="Palatino Linotype" w:eastAsia="Calibri" w:hAnsi="Palatino Linotype" w:cs="Tahoma"/>
          <w:b/>
          <w:bCs/>
          <w:iCs/>
          <w:sz w:val="24"/>
          <w:szCs w:val="24"/>
          <w:lang w:val="es-ES" w:eastAsia="es-ES_tradnl"/>
        </w:rPr>
        <w:t xml:space="preserve">Recurrente </w:t>
      </w:r>
      <w:r w:rsidR="007A35C2" w:rsidRPr="004C43F4">
        <w:rPr>
          <w:rFonts w:ascii="Palatino Linotype" w:eastAsia="Calibri" w:hAnsi="Palatino Linotype" w:cs="Tahoma"/>
          <w:bCs/>
          <w:iCs/>
          <w:sz w:val="24"/>
          <w:szCs w:val="24"/>
          <w:lang w:val="es-ES"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007A35C2" w:rsidRPr="004C43F4">
        <w:rPr>
          <w:rFonts w:ascii="Palatino Linotype" w:eastAsia="Calibri" w:hAnsi="Palatino Linotype" w:cs="Tahoma"/>
          <w:b/>
          <w:bCs/>
          <w:iCs/>
          <w:sz w:val="24"/>
          <w:szCs w:val="24"/>
          <w:lang w:val="es-ES" w:eastAsia="es-ES_tradnl"/>
        </w:rPr>
        <w:t>Sujeto Obligado</w:t>
      </w:r>
      <w:r w:rsidR="007A35C2" w:rsidRPr="004C43F4">
        <w:rPr>
          <w:rFonts w:ascii="Palatino Linotype" w:eastAsia="Calibri" w:hAnsi="Palatino Linotype" w:cs="Tahoma"/>
          <w:bCs/>
          <w:iCs/>
          <w:sz w:val="24"/>
          <w:szCs w:val="24"/>
          <w:lang w:val="es-ES" w:eastAsia="es-ES_tradnl"/>
        </w:rPr>
        <w:t>, en cumplimiento a esta Resolución.</w:t>
      </w:r>
      <w:r w:rsidR="00B73994" w:rsidRPr="004C43F4">
        <w:t xml:space="preserve"> </w:t>
      </w:r>
    </w:p>
    <w:p w14:paraId="040CDD98" w14:textId="77777777" w:rsidR="00AD2423" w:rsidRPr="00AD2423" w:rsidRDefault="00AD2423" w:rsidP="00F43BA5">
      <w:pPr>
        <w:autoSpaceDE w:val="0"/>
        <w:autoSpaceDN w:val="0"/>
        <w:adjustRightInd w:val="0"/>
        <w:spacing w:after="0" w:line="360" w:lineRule="auto"/>
        <w:jc w:val="both"/>
        <w:rPr>
          <w:sz w:val="24"/>
        </w:rPr>
      </w:pPr>
    </w:p>
    <w:p w14:paraId="6D0C4133" w14:textId="52258284" w:rsidR="00F43BA5" w:rsidRPr="00AD2423" w:rsidRDefault="00173F5D" w:rsidP="00F43BA5">
      <w:pPr>
        <w:autoSpaceDE w:val="0"/>
        <w:autoSpaceDN w:val="0"/>
        <w:adjustRightInd w:val="0"/>
        <w:spacing w:after="0" w:line="360" w:lineRule="auto"/>
        <w:jc w:val="both"/>
      </w:pPr>
      <w:r w:rsidRPr="004C43F4">
        <w:rPr>
          <w:rFonts w:ascii="Palatino Linotype" w:eastAsia="Calibri" w:hAnsi="Palatino Linotype" w:cs="Tahoma"/>
          <w:b/>
          <w:bCs/>
          <w:iCs/>
          <w:sz w:val="28"/>
          <w:szCs w:val="24"/>
          <w:lang w:val="es-ES" w:eastAsia="es-ES_tradnl"/>
        </w:rPr>
        <w:lastRenderedPageBreak/>
        <w:t>SÉPTIMO</w:t>
      </w:r>
      <w:r w:rsidR="00B73994" w:rsidRPr="004C43F4">
        <w:rPr>
          <w:rFonts w:ascii="Palatino Linotype" w:eastAsia="Calibri" w:hAnsi="Palatino Linotype" w:cs="Tahoma"/>
          <w:b/>
          <w:bCs/>
          <w:iCs/>
          <w:sz w:val="28"/>
          <w:szCs w:val="24"/>
          <w:lang w:val="es-ES" w:eastAsia="es-ES_tradnl"/>
        </w:rPr>
        <w:t>.</w:t>
      </w:r>
      <w:r w:rsidR="00B73994" w:rsidRPr="004C43F4">
        <w:rPr>
          <w:rFonts w:ascii="Palatino Linotype" w:eastAsia="Calibri" w:hAnsi="Palatino Linotype" w:cs="Tahoma"/>
          <w:bCs/>
          <w:iCs/>
          <w:sz w:val="24"/>
          <w:szCs w:val="24"/>
          <w:lang w:val="es-ES" w:eastAsia="es-ES_tradnl"/>
        </w:rPr>
        <w:t xml:space="preserve"> Con fundamento en el artículo 198, de la Ley de Transparencia y Acceso a la Información Pública del Estado de México y Municipios, se apercibe al </w:t>
      </w:r>
      <w:r w:rsidR="00B73994" w:rsidRPr="004C43F4">
        <w:rPr>
          <w:rFonts w:ascii="Palatino Linotype" w:eastAsia="Calibri" w:hAnsi="Palatino Linotype" w:cs="Tahoma"/>
          <w:b/>
          <w:bCs/>
          <w:iCs/>
          <w:sz w:val="24"/>
          <w:szCs w:val="24"/>
          <w:lang w:val="es-ES" w:eastAsia="es-ES_tradnl"/>
        </w:rPr>
        <w:t>Sujeto Obligado</w:t>
      </w:r>
      <w:r w:rsidR="00B73994" w:rsidRPr="004C43F4">
        <w:rPr>
          <w:rFonts w:ascii="Palatino Linotype" w:eastAsia="Calibri" w:hAnsi="Palatino Linotype" w:cs="Tahoma"/>
          <w:bCs/>
          <w:iCs/>
          <w:sz w:val="24"/>
          <w:szCs w:val="24"/>
          <w:lang w:val="es-ES" w:eastAsia="es-ES_tradnl"/>
        </w:rPr>
        <w:t xml:space="preserve"> a que, en caso de negarse a cumplir la presente resolución o hacerlo de manera parcial</w:t>
      </w:r>
      <w:r w:rsidR="00F75AA6" w:rsidRPr="004C43F4">
        <w:rPr>
          <w:rFonts w:ascii="Palatino Linotype" w:eastAsia="Calibri" w:hAnsi="Palatino Linotype" w:cs="Tahoma"/>
          <w:bCs/>
          <w:iCs/>
          <w:sz w:val="24"/>
          <w:szCs w:val="24"/>
          <w:lang w:val="es-ES" w:eastAsia="es-ES_tradnl"/>
        </w:rPr>
        <w:t>,</w:t>
      </w:r>
      <w:r w:rsidR="00B73994" w:rsidRPr="004C43F4">
        <w:rPr>
          <w:rFonts w:ascii="Palatino Linotype" w:eastAsia="Calibri" w:hAnsi="Palatino Linotype" w:cs="Tahoma"/>
          <w:bCs/>
          <w:iCs/>
          <w:sz w:val="24"/>
          <w:szCs w:val="24"/>
          <w:lang w:val="es-ES" w:eastAsia="es-ES_tradnl"/>
        </w:rPr>
        <w:t xml:space="preserve"> se actuará de conformidad con lo previsto en los artículos 213, 214, 216 y 217, de dicha Ley.</w:t>
      </w:r>
    </w:p>
    <w:p w14:paraId="3BCCE6A5" w14:textId="77777777" w:rsidR="00AD2423" w:rsidRPr="004C43F4" w:rsidRDefault="00AD2423" w:rsidP="00F43BA5">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p>
    <w:p w14:paraId="33E26BF5" w14:textId="7DA6B098" w:rsidR="00362EBD" w:rsidRPr="00362EBD" w:rsidRDefault="00A35541" w:rsidP="00362EBD">
      <w:pPr>
        <w:spacing w:after="0" w:line="360" w:lineRule="auto"/>
        <w:jc w:val="both"/>
        <w:rPr>
          <w:rFonts w:ascii="Palatino Linotype" w:eastAsia="Calibri" w:hAnsi="Palatino Linotype" w:cs="Arial"/>
          <w:sz w:val="16"/>
          <w:szCs w:val="20"/>
        </w:rPr>
      </w:pPr>
      <w:r>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w:t>
      </w:r>
      <w:r w:rsidR="00EC7FF0">
        <w:rPr>
          <w:rFonts w:ascii="Palatino Linotype" w:hAnsi="Palatino Linotype"/>
        </w:rPr>
        <w:t xml:space="preserve">SEXTA </w:t>
      </w:r>
      <w:r>
        <w:rPr>
          <w:rFonts w:ascii="Palatino Linotype" w:hAnsi="Palatino Linotype"/>
        </w:rPr>
        <w:t xml:space="preserve">SESIÓN ORDINARIA CELEBRADA EL </w:t>
      </w:r>
      <w:r w:rsidR="00EC7FF0">
        <w:rPr>
          <w:rFonts w:ascii="Palatino Linotype" w:hAnsi="Palatino Linotype"/>
        </w:rPr>
        <w:t xml:space="preserve">CUATRO DE MAYO </w:t>
      </w:r>
      <w:r>
        <w:rPr>
          <w:rFonts w:ascii="Palatino Linotype" w:hAnsi="Palatino Linotype"/>
        </w:rPr>
        <w:t>DE DOS MIL VEINTIDÓS, ANTE EL SECRETARIO TÉCNICO DEL PLENO, ALEXIS TAPIA RAMÍREZ.-</w:t>
      </w:r>
      <w:r w:rsidR="00362EBD" w:rsidRPr="00362EBD">
        <w:rPr>
          <w:rFonts w:ascii="Palatino Linotype" w:eastAsia="Calibri" w:hAnsi="Palatino Linotype" w:cs="Arial"/>
          <w:sz w:val="24"/>
          <w:szCs w:val="24"/>
        </w:rPr>
        <w:t>.---------------------------------------------------------------------------------------------------------------------------------------------------------------------------------------------------------------------------------------------------------------------------------------------------------------------------------------------------------------------------------------------------------------------------------------------------------------------------------------------------------------------------------------------------------------------------------------------------------------------------------------------------------------------------------------------------------------------------------------------------------------------------------------------------------------------------------------------------------------------------------------------------------------------------------------------------------------------------------------------------------------------------------------------------------------------------------------------------------</w:t>
      </w:r>
    </w:p>
    <w:p w14:paraId="105466B5" w14:textId="15239209" w:rsidR="00362EBD" w:rsidRPr="00362EBD" w:rsidRDefault="00476B0C" w:rsidP="00362EBD">
      <w:pPr>
        <w:spacing w:after="0" w:line="240" w:lineRule="auto"/>
        <w:rPr>
          <w:rFonts w:ascii="Palatino Linotype" w:eastAsia="Calibri" w:hAnsi="Palatino Linotype" w:cs="Times New Roman"/>
          <w:sz w:val="14"/>
          <w:szCs w:val="20"/>
        </w:rPr>
      </w:pPr>
      <w:r>
        <w:rPr>
          <w:rFonts w:ascii="Palatino Linotype" w:eastAsia="Calibri" w:hAnsi="Palatino Linotype" w:cs="Times New Roman"/>
          <w:sz w:val="14"/>
          <w:szCs w:val="20"/>
        </w:rPr>
        <w:t>JMV/CCR/pgch</w:t>
      </w:r>
    </w:p>
    <w:p w14:paraId="6A30CA28" w14:textId="77777777" w:rsidR="00AA17EB" w:rsidRPr="00154A3D" w:rsidRDefault="00AA17EB" w:rsidP="00415FD8">
      <w:pPr>
        <w:autoSpaceDE w:val="0"/>
        <w:autoSpaceDN w:val="0"/>
        <w:adjustRightInd w:val="0"/>
        <w:spacing w:after="0" w:line="480" w:lineRule="auto"/>
        <w:jc w:val="both"/>
        <w:rPr>
          <w:rFonts w:ascii="Palatino Linotype" w:hAnsi="Palatino Linotype" w:cs="Arial"/>
          <w:sz w:val="24"/>
          <w:szCs w:val="24"/>
        </w:rPr>
      </w:pPr>
    </w:p>
    <w:p w14:paraId="3670CEC6" w14:textId="3A309B74" w:rsidR="00F01E46" w:rsidRPr="00154A3D" w:rsidRDefault="00F01E46" w:rsidP="00415FD8">
      <w:pPr>
        <w:autoSpaceDE w:val="0"/>
        <w:autoSpaceDN w:val="0"/>
        <w:adjustRightInd w:val="0"/>
        <w:spacing w:after="0" w:line="480" w:lineRule="auto"/>
        <w:jc w:val="both"/>
        <w:rPr>
          <w:rFonts w:ascii="Palatino Linotype" w:hAnsi="Palatino Linotype" w:cs="Arial"/>
          <w:sz w:val="24"/>
          <w:szCs w:val="24"/>
        </w:rPr>
      </w:pPr>
    </w:p>
    <w:p w14:paraId="20B95AB9" w14:textId="75C87DB7" w:rsidR="00F01E46" w:rsidRPr="00154A3D" w:rsidRDefault="00F01E46" w:rsidP="00415FD8">
      <w:pPr>
        <w:autoSpaceDE w:val="0"/>
        <w:autoSpaceDN w:val="0"/>
        <w:adjustRightInd w:val="0"/>
        <w:spacing w:after="0" w:line="480" w:lineRule="auto"/>
        <w:jc w:val="both"/>
        <w:rPr>
          <w:rFonts w:ascii="Palatino Linotype" w:hAnsi="Palatino Linotype"/>
        </w:rPr>
      </w:pPr>
      <w:r w:rsidRPr="00154A3D">
        <w:rPr>
          <w:rFonts w:ascii="Palatino Linotype" w:hAnsi="Palatino Linotype" w:cs="Arial"/>
          <w:sz w:val="24"/>
          <w:szCs w:val="24"/>
        </w:rPr>
        <w:t xml:space="preserve"> </w:t>
      </w:r>
    </w:p>
    <w:p w14:paraId="01DA280E" w14:textId="77777777" w:rsidR="00F01E46" w:rsidRPr="00154A3D" w:rsidRDefault="00F01E46" w:rsidP="00415FD8">
      <w:pPr>
        <w:spacing w:after="0" w:line="480" w:lineRule="auto"/>
        <w:jc w:val="both"/>
        <w:rPr>
          <w:rFonts w:ascii="Palatino Linotype" w:hAnsi="Palatino Linotype"/>
        </w:rPr>
      </w:pPr>
    </w:p>
    <w:p w14:paraId="293F4115" w14:textId="77777777" w:rsidR="00F01E46" w:rsidRPr="00154A3D" w:rsidRDefault="00F01E46" w:rsidP="00415FD8">
      <w:pPr>
        <w:spacing w:after="0" w:line="480" w:lineRule="auto"/>
        <w:jc w:val="center"/>
        <w:rPr>
          <w:rFonts w:ascii="Palatino Linotype" w:hAnsi="Palatino Linotype"/>
        </w:rPr>
      </w:pPr>
    </w:p>
    <w:p w14:paraId="6CC85DCF" w14:textId="77777777" w:rsidR="00AA17EB" w:rsidRPr="00154A3D" w:rsidRDefault="00AA17EB" w:rsidP="00415FD8">
      <w:pPr>
        <w:spacing w:after="0" w:line="480" w:lineRule="auto"/>
        <w:rPr>
          <w:rFonts w:ascii="Palatino Linotype" w:hAnsi="Palatino Linotype"/>
          <w:b/>
        </w:rPr>
      </w:pPr>
    </w:p>
    <w:p w14:paraId="7AB08B9C" w14:textId="387AC460" w:rsidR="00F01E46" w:rsidRPr="00154A3D" w:rsidRDefault="00F01E46" w:rsidP="00415FD8">
      <w:pPr>
        <w:spacing w:after="0" w:line="480" w:lineRule="auto"/>
        <w:rPr>
          <w:rFonts w:ascii="Palatino Linotype" w:hAnsi="Palatino Linotype"/>
          <w:b/>
        </w:rPr>
      </w:pPr>
    </w:p>
    <w:p w14:paraId="61E8CD5D" w14:textId="278BC7BF" w:rsidR="00F01E46" w:rsidRPr="00154A3D" w:rsidRDefault="00F01E46" w:rsidP="00415FD8">
      <w:pPr>
        <w:spacing w:after="0" w:line="480" w:lineRule="auto"/>
        <w:rPr>
          <w:rFonts w:ascii="Palatino Linotype" w:hAnsi="Palatino Linotype"/>
          <w:b/>
        </w:rPr>
      </w:pPr>
    </w:p>
    <w:p w14:paraId="3B1B65FE" w14:textId="77777777" w:rsidR="00F01E46" w:rsidRPr="00154A3D" w:rsidRDefault="00F01E46" w:rsidP="00415FD8">
      <w:pPr>
        <w:spacing w:after="0" w:line="480" w:lineRule="auto"/>
        <w:rPr>
          <w:rFonts w:ascii="Palatino Linotype" w:hAnsi="Palatino Linotype"/>
          <w:b/>
        </w:rPr>
      </w:pPr>
    </w:p>
    <w:p w14:paraId="5DC3C303" w14:textId="77777777" w:rsidR="00AA17EB" w:rsidRPr="00154A3D" w:rsidRDefault="00AA17EB" w:rsidP="00415FD8">
      <w:pPr>
        <w:spacing w:after="0" w:line="480" w:lineRule="auto"/>
        <w:rPr>
          <w:rFonts w:ascii="Palatino Linotype" w:hAnsi="Palatino Linotype"/>
          <w:b/>
        </w:rPr>
      </w:pPr>
    </w:p>
    <w:p w14:paraId="0AE13EDF" w14:textId="77777777" w:rsidR="00AA17EB" w:rsidRPr="00154A3D" w:rsidRDefault="00AA17EB" w:rsidP="00415FD8">
      <w:pPr>
        <w:spacing w:after="0" w:line="480" w:lineRule="auto"/>
        <w:rPr>
          <w:rFonts w:ascii="Palatino Linotype" w:hAnsi="Palatino Linotype"/>
          <w:b/>
        </w:rPr>
      </w:pPr>
    </w:p>
    <w:p w14:paraId="252488C2" w14:textId="58CC767B" w:rsidR="00F01E46" w:rsidRPr="00154A3D" w:rsidRDefault="00F01E46" w:rsidP="00415FD8">
      <w:pPr>
        <w:spacing w:after="0" w:line="480" w:lineRule="auto"/>
        <w:rPr>
          <w:rFonts w:ascii="Palatino Linotype" w:hAnsi="Palatino Linotype"/>
          <w:b/>
        </w:rPr>
      </w:pPr>
    </w:p>
    <w:p w14:paraId="591B8BF7" w14:textId="77777777" w:rsidR="00FA3867" w:rsidRPr="00154A3D" w:rsidRDefault="00FA3867" w:rsidP="00415FD8">
      <w:pPr>
        <w:tabs>
          <w:tab w:val="left" w:pos="709"/>
        </w:tabs>
        <w:spacing w:after="0" w:line="360" w:lineRule="auto"/>
        <w:ind w:right="51"/>
        <w:jc w:val="both"/>
        <w:rPr>
          <w:rFonts w:ascii="Palatino Linotype" w:hAnsi="Palatino Linotype"/>
          <w:sz w:val="24"/>
          <w:szCs w:val="24"/>
        </w:rPr>
      </w:pPr>
    </w:p>
    <w:p w14:paraId="54EC1100" w14:textId="77777777" w:rsidR="00FA1884" w:rsidRPr="00154A3D" w:rsidRDefault="00FA1884" w:rsidP="00415FD8">
      <w:pPr>
        <w:tabs>
          <w:tab w:val="left" w:pos="5415"/>
        </w:tabs>
        <w:spacing w:after="0" w:line="240" w:lineRule="auto"/>
        <w:ind w:right="51"/>
        <w:jc w:val="both"/>
        <w:rPr>
          <w:rFonts w:ascii="Palatino Linotype" w:hAnsi="Palatino Linotype" w:cs="Arial"/>
          <w:szCs w:val="16"/>
        </w:rPr>
      </w:pPr>
    </w:p>
    <w:p w14:paraId="690B7711" w14:textId="77777777" w:rsidR="00AA17EB" w:rsidRPr="00154A3D" w:rsidRDefault="00AA17EB" w:rsidP="00415FD8">
      <w:pPr>
        <w:tabs>
          <w:tab w:val="left" w:pos="5415"/>
        </w:tabs>
        <w:spacing w:after="0" w:line="240" w:lineRule="auto"/>
        <w:ind w:right="51"/>
        <w:jc w:val="both"/>
        <w:rPr>
          <w:rFonts w:ascii="Palatino Linotype" w:hAnsi="Palatino Linotype" w:cs="Arial"/>
          <w:sz w:val="12"/>
          <w:szCs w:val="16"/>
        </w:rPr>
      </w:pPr>
    </w:p>
    <w:sectPr w:rsidR="00AA17EB" w:rsidRPr="00154A3D" w:rsidSect="00DF186C">
      <w:headerReference w:type="default" r:id="rId10"/>
      <w:footerReference w:type="default" r:id="rId11"/>
      <w:headerReference w:type="first" r:id="rId12"/>
      <w:footerReference w:type="first" r:id="rId13"/>
      <w:pgSz w:w="12240" w:h="15840"/>
      <w:pgMar w:top="1418" w:right="1469"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2158F" w14:textId="77777777" w:rsidR="007E6AFB" w:rsidRDefault="007E6AFB" w:rsidP="006168E4">
      <w:pPr>
        <w:spacing w:after="0" w:line="240" w:lineRule="auto"/>
      </w:pPr>
      <w:r>
        <w:separator/>
      </w:r>
    </w:p>
  </w:endnote>
  <w:endnote w:type="continuationSeparator" w:id="0">
    <w:p w14:paraId="424B7D00" w14:textId="77777777" w:rsidR="007E6AFB" w:rsidRDefault="007E6AFB"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BEA3F" w14:textId="77777777" w:rsidR="00B76C12" w:rsidRPr="000B69FA" w:rsidRDefault="00B76C12"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70F3A">
      <w:rPr>
        <w:rFonts w:ascii="Palatino Linotype" w:hAnsi="Palatino Linotype"/>
        <w:bCs/>
        <w:noProof/>
        <w:sz w:val="20"/>
      </w:rPr>
      <w:t>26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70F3A">
      <w:rPr>
        <w:rFonts w:ascii="Palatino Linotype" w:hAnsi="Palatino Linotype"/>
        <w:bCs/>
        <w:noProof/>
        <w:sz w:val="20"/>
      </w:rPr>
      <w:t>28</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F02B5" w14:textId="77777777" w:rsidR="00B76C12" w:rsidRPr="000B69FA" w:rsidRDefault="00B76C12"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70F3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70F3A">
      <w:rPr>
        <w:rFonts w:ascii="Palatino Linotype" w:hAnsi="Palatino Linotype"/>
        <w:bCs/>
        <w:noProof/>
        <w:sz w:val="20"/>
      </w:rPr>
      <w:t>29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3D38D" w14:textId="77777777" w:rsidR="007E6AFB" w:rsidRDefault="007E6AFB" w:rsidP="006168E4">
      <w:pPr>
        <w:spacing w:after="0" w:line="240" w:lineRule="auto"/>
      </w:pPr>
      <w:r>
        <w:separator/>
      </w:r>
    </w:p>
  </w:footnote>
  <w:footnote w:type="continuationSeparator" w:id="0">
    <w:p w14:paraId="2CADE513" w14:textId="77777777" w:rsidR="007E6AFB" w:rsidRDefault="007E6AFB" w:rsidP="006168E4">
      <w:pPr>
        <w:spacing w:after="0" w:line="240" w:lineRule="auto"/>
      </w:pPr>
      <w:r>
        <w:continuationSeparator/>
      </w:r>
    </w:p>
  </w:footnote>
  <w:footnote w:id="1">
    <w:p w14:paraId="4408BD10" w14:textId="77777777" w:rsidR="002C5F38" w:rsidRDefault="002C5F38" w:rsidP="002C5F38">
      <w:pPr>
        <w:pStyle w:val="Textonotapie"/>
        <w:jc w:val="both"/>
        <w:rPr>
          <w:rFonts w:ascii="Palatino Linotype" w:hAnsi="Palatino Linotype" w:cs="Times New Roman"/>
          <w:i/>
        </w:rPr>
      </w:pPr>
      <w:r>
        <w:rPr>
          <w:rStyle w:val="Refdenotaalpie"/>
        </w:rPr>
        <w:footnoteRef/>
      </w:r>
      <w:r>
        <w:t xml:space="preserve"> </w:t>
      </w:r>
      <w:r>
        <w:rPr>
          <w:rFonts w:ascii="Palatino Linotype" w:hAnsi="Palatino Linotype"/>
          <w:b/>
          <w:i/>
        </w:rPr>
        <w:t>Artículo 18.</w:t>
      </w:r>
      <w:r>
        <w:rPr>
          <w:rFonts w:ascii="Palatino Linotype" w:hAnsi="Palatino Linotype"/>
          <w:i/>
        </w:rPr>
        <w:t xml:space="preserve"> Los sujetos obligados </w:t>
      </w:r>
      <w:r>
        <w:rPr>
          <w:rFonts w:ascii="Palatino Linotype" w:hAnsi="Palatino Linotype"/>
          <w:i/>
          <w:u w:val="single"/>
        </w:rPr>
        <w:t>deberán documentar</w:t>
      </w:r>
      <w:r>
        <w:rPr>
          <w:rFonts w:ascii="Palatino Linotype" w:hAnsi="Palatino Linotype"/>
          <w:i/>
        </w:rPr>
        <w:t xml:space="preserve"> todo acto que derive del ejercicio de sus facultades, competencias o funciones, considerando desde su origen la eventual publicidad y reutilización de la información que generen.</w:t>
      </w:r>
    </w:p>
    <w:p w14:paraId="1E49E9ED" w14:textId="77777777" w:rsidR="002C5F38" w:rsidRDefault="002C5F38" w:rsidP="002C5F38">
      <w:pPr>
        <w:pStyle w:val="Textonotapie"/>
        <w:jc w:val="both"/>
        <w:rPr>
          <w:rFonts w:ascii="Palatino Linotype" w:hAnsi="Palatino Linotype"/>
          <w:i/>
        </w:rPr>
      </w:pPr>
      <w:r>
        <w:rPr>
          <w:rFonts w:ascii="Palatino Linotype" w:hAnsi="Palatino Linotype"/>
          <w:b/>
          <w:i/>
        </w:rPr>
        <w:t>Artículo 19.</w:t>
      </w:r>
      <w:r>
        <w:rPr>
          <w:rFonts w:ascii="Palatino Linotype" w:hAnsi="Palatino Linotype"/>
          <w:i/>
        </w:rPr>
        <w:t xml:space="preserve"> </w:t>
      </w:r>
      <w:r>
        <w:rPr>
          <w:rFonts w:ascii="Palatino Linotype" w:hAnsi="Palatino Linotype"/>
          <w:i/>
          <w:u w:val="single"/>
        </w:rPr>
        <w:t>Se presume que la información debe existir si se refiere a las facultades</w:t>
      </w:r>
      <w:r>
        <w:rPr>
          <w:rFonts w:ascii="Palatino Linotype" w:hAnsi="Palatino Linotype"/>
          <w:i/>
        </w:rPr>
        <w:t>, competencias y funciones que los ordenamientos jurídicos aplicables otorgan a los sujetos obligados.</w:t>
      </w:r>
    </w:p>
    <w:p w14:paraId="149FFE25" w14:textId="77777777" w:rsidR="002C5F38" w:rsidRDefault="002C5F38" w:rsidP="002C5F38">
      <w:pPr>
        <w:pStyle w:val="Textonotapie"/>
        <w:jc w:val="both"/>
        <w:rPr>
          <w:rFonts w:ascii="Palatino Linotype" w:hAnsi="Palatino Linotype"/>
          <w:i/>
        </w:rPr>
      </w:pPr>
      <w:r>
        <w:rPr>
          <w:rFonts w:ascii="Palatino Linotype" w:hAnsi="Palatino Linotype"/>
          <w:i/>
        </w:rPr>
        <w:t>En los casos en que ciertas facultades, competencias o funciones no se hayan ejercido, se debe motivar la respuesta en función de las causas que motiven tal circunstancia.</w:t>
      </w:r>
    </w:p>
    <w:p w14:paraId="58E58B23" w14:textId="77777777" w:rsidR="002C5F38" w:rsidRDefault="002C5F38" w:rsidP="002C5F38">
      <w:pPr>
        <w:pStyle w:val="Textonotapie"/>
        <w:jc w:val="both"/>
        <w:rPr>
          <w:rFonts w:ascii="Palatino Linotype" w:hAnsi="Palatino Linotype"/>
          <w:i/>
        </w:rPr>
      </w:pPr>
      <w:r>
        <w:rPr>
          <w:rFonts w:ascii="Palatino Linotype" w:hAnsi="Palatino Linotype"/>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7917924E" w14:textId="77777777" w:rsidR="002C5F38" w:rsidRDefault="002C5F38" w:rsidP="002C5F38">
      <w:pPr>
        <w:pStyle w:val="Textonotapie"/>
        <w:jc w:val="right"/>
        <w:rPr>
          <w:rFonts w:ascii="Palatino Linotype" w:hAnsi="Palatino Linotype"/>
        </w:rPr>
      </w:pPr>
      <w:r>
        <w:rPr>
          <w:rFonts w:ascii="Palatino Linotype" w:hAnsi="Palatino Linotype"/>
        </w:rPr>
        <w:t>(Énfasis añadido)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39CC1" w14:textId="532EDAEA" w:rsidR="00B76C12" w:rsidRDefault="002A1A37">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4FD1CC97" wp14:editId="569D0E23">
          <wp:simplePos x="0" y="0"/>
          <wp:positionH relativeFrom="page">
            <wp:posOffset>32385</wp:posOffset>
          </wp:positionH>
          <wp:positionV relativeFrom="page">
            <wp:posOffset>18415</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B76C12" w14:paraId="1B55C452" w14:textId="77777777" w:rsidTr="00451D6C">
      <w:trPr>
        <w:trHeight w:val="227"/>
      </w:trPr>
      <w:tc>
        <w:tcPr>
          <w:tcW w:w="5529" w:type="dxa"/>
          <w:hideMark/>
        </w:tcPr>
        <w:p w14:paraId="7D61692F" w14:textId="4AFC52C3" w:rsidR="00B76C12" w:rsidRDefault="00B76C12"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46C68531" w:rsidR="00B76C12" w:rsidRPr="00B4142F" w:rsidRDefault="00DF186C" w:rsidP="00AB055E">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03960/INFOEM/IP/RR/2022</w:t>
          </w:r>
        </w:p>
      </w:tc>
    </w:tr>
    <w:tr w:rsidR="00B76C12" w14:paraId="54A9600B" w14:textId="77777777" w:rsidTr="00451D6C">
      <w:trPr>
        <w:trHeight w:val="242"/>
      </w:trPr>
      <w:tc>
        <w:tcPr>
          <w:tcW w:w="5529" w:type="dxa"/>
          <w:hideMark/>
        </w:tcPr>
        <w:p w14:paraId="44594D83" w14:textId="510917F6" w:rsidR="00B76C12" w:rsidRDefault="00B76C12"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7BFD482" w14:textId="77777777" w:rsidR="00B76C12" w:rsidRDefault="00DF186C" w:rsidP="00AB055E">
          <w:pPr>
            <w:spacing w:after="0" w:line="276" w:lineRule="auto"/>
            <w:ind w:right="214"/>
            <w:jc w:val="right"/>
            <w:rPr>
              <w:rFonts w:ascii="Palatino Linotype" w:hAnsi="Palatino Linotype" w:cs="Arial"/>
              <w:szCs w:val="20"/>
            </w:rPr>
          </w:pPr>
          <w:r>
            <w:rPr>
              <w:rFonts w:ascii="Palatino Linotype" w:hAnsi="Palatino Linotype" w:cs="Arial"/>
              <w:szCs w:val="20"/>
            </w:rPr>
            <w:t xml:space="preserve">Ayuntamiento de Valle de Chalco </w:t>
          </w:r>
        </w:p>
        <w:p w14:paraId="30FF7E9F" w14:textId="1A193BF6" w:rsidR="00DF186C" w:rsidRPr="00B7426B" w:rsidRDefault="00DF186C" w:rsidP="00AB055E">
          <w:pPr>
            <w:spacing w:after="0" w:line="276" w:lineRule="auto"/>
            <w:ind w:right="214"/>
            <w:jc w:val="right"/>
            <w:rPr>
              <w:rFonts w:ascii="Palatino Linotype" w:hAnsi="Palatino Linotype" w:cs="Arial"/>
              <w:szCs w:val="20"/>
            </w:rPr>
          </w:pPr>
          <w:r>
            <w:rPr>
              <w:rFonts w:ascii="Palatino Linotype" w:hAnsi="Palatino Linotype" w:cs="Arial"/>
              <w:szCs w:val="20"/>
            </w:rPr>
            <w:t>S</w:t>
          </w:r>
          <w:r w:rsidR="00B80244">
            <w:rPr>
              <w:rFonts w:ascii="Palatino Linotype" w:hAnsi="Palatino Linotype" w:cs="Arial"/>
              <w:szCs w:val="20"/>
            </w:rPr>
            <w:t>olidaridad</w:t>
          </w:r>
        </w:p>
      </w:tc>
    </w:tr>
    <w:tr w:rsidR="00B76C12" w14:paraId="02ED08B1" w14:textId="77777777" w:rsidTr="00451D6C">
      <w:trPr>
        <w:trHeight w:val="342"/>
      </w:trPr>
      <w:tc>
        <w:tcPr>
          <w:tcW w:w="5529" w:type="dxa"/>
          <w:hideMark/>
        </w:tcPr>
        <w:p w14:paraId="00D66E60" w14:textId="55485B8A" w:rsidR="00B76C12" w:rsidRDefault="00AB055E"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Comisionado</w:t>
          </w:r>
          <w:r w:rsidR="00B76C12">
            <w:rPr>
              <w:rFonts w:ascii="Palatino Linotype" w:hAnsi="Palatino Linotype" w:cs="Arial"/>
              <w:b/>
              <w:szCs w:val="20"/>
            </w:rPr>
            <w:t xml:space="preserve"> Ponente:</w:t>
          </w:r>
        </w:p>
      </w:tc>
      <w:tc>
        <w:tcPr>
          <w:tcW w:w="4536" w:type="dxa"/>
          <w:hideMark/>
        </w:tcPr>
        <w:p w14:paraId="3D550D53" w14:textId="0645B204" w:rsidR="00B76C12" w:rsidRDefault="00AB055E" w:rsidP="00B7426B">
          <w:pPr>
            <w:spacing w:after="0" w:line="27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5A731D94" w14:textId="271E5EFD" w:rsidR="00B76C12" w:rsidRDefault="00B76C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B76C12" w14:paraId="333E5951" w14:textId="77777777" w:rsidTr="00451D6C">
      <w:trPr>
        <w:trHeight w:val="227"/>
      </w:trPr>
      <w:tc>
        <w:tcPr>
          <w:tcW w:w="5529" w:type="dxa"/>
          <w:hideMark/>
        </w:tcPr>
        <w:p w14:paraId="5A8BD2EE" w14:textId="70A2E960" w:rsidR="00B76C12" w:rsidRDefault="00B76C12"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4683E3F9" w:rsidR="00B76C12" w:rsidRPr="00B4142F" w:rsidRDefault="001A44B6" w:rsidP="00AD2423">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03960/INFOEM/IP/RR/2022</w:t>
          </w:r>
        </w:p>
      </w:tc>
    </w:tr>
    <w:tr w:rsidR="00B76C12" w14:paraId="6C6CCDEF" w14:textId="77777777" w:rsidTr="00451D6C">
      <w:trPr>
        <w:trHeight w:val="196"/>
      </w:trPr>
      <w:tc>
        <w:tcPr>
          <w:tcW w:w="5529" w:type="dxa"/>
          <w:hideMark/>
        </w:tcPr>
        <w:p w14:paraId="79F53C9B" w14:textId="77777777" w:rsidR="00B76C12" w:rsidRDefault="00B76C12"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03380C7E" w:rsidR="00B76C12" w:rsidRPr="00F06FED" w:rsidRDefault="00766B7D" w:rsidP="00B7426B">
          <w:pPr>
            <w:spacing w:after="0" w:line="276" w:lineRule="auto"/>
            <w:ind w:left="639" w:right="214"/>
            <w:jc w:val="right"/>
            <w:rPr>
              <w:rFonts w:ascii="Palatino Linotype" w:hAnsi="Palatino Linotype" w:cs="Arial"/>
            </w:rPr>
          </w:pPr>
          <w:r>
            <w:rPr>
              <w:rFonts w:ascii="Palatino Linotype" w:hAnsi="Palatino Linotype" w:cs="Arial"/>
            </w:rPr>
            <w:t>XXXXXXXXXXXXXXXXXX</w:t>
          </w:r>
        </w:p>
      </w:tc>
    </w:tr>
    <w:tr w:rsidR="00B76C12" w14:paraId="63F5D633" w14:textId="77777777" w:rsidTr="00451D6C">
      <w:trPr>
        <w:trHeight w:val="242"/>
      </w:trPr>
      <w:tc>
        <w:tcPr>
          <w:tcW w:w="5529" w:type="dxa"/>
          <w:hideMark/>
        </w:tcPr>
        <w:p w14:paraId="25254C34" w14:textId="77777777" w:rsidR="00B76C12" w:rsidRDefault="00B76C12"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7C029B87" w:rsidR="00B76C12" w:rsidRDefault="001A44B6" w:rsidP="001A44B6">
          <w:pPr>
            <w:spacing w:after="0" w:line="276" w:lineRule="auto"/>
            <w:ind w:right="214"/>
            <w:jc w:val="right"/>
            <w:rPr>
              <w:rFonts w:ascii="Palatino Linotype" w:hAnsi="Palatino Linotype" w:cs="Arial"/>
              <w:szCs w:val="20"/>
            </w:rPr>
          </w:pPr>
          <w:r>
            <w:rPr>
              <w:rFonts w:ascii="Palatino Linotype" w:hAnsi="Palatino Linotype" w:cs="Arial"/>
              <w:szCs w:val="20"/>
            </w:rPr>
            <w:t>Ayuntamiento de Valle de Chalco Solidaridad</w:t>
          </w:r>
        </w:p>
      </w:tc>
    </w:tr>
    <w:tr w:rsidR="00B76C12" w14:paraId="6E9635C5" w14:textId="77777777" w:rsidTr="00451D6C">
      <w:trPr>
        <w:trHeight w:val="342"/>
      </w:trPr>
      <w:tc>
        <w:tcPr>
          <w:tcW w:w="5529" w:type="dxa"/>
          <w:hideMark/>
        </w:tcPr>
        <w:p w14:paraId="69273B9D" w14:textId="52274644" w:rsidR="00B76C12" w:rsidRDefault="00AD2423"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Comisionado</w:t>
          </w:r>
          <w:r w:rsidR="00B76C12">
            <w:rPr>
              <w:rFonts w:ascii="Palatino Linotype" w:hAnsi="Palatino Linotype" w:cs="Arial"/>
              <w:b/>
              <w:szCs w:val="20"/>
            </w:rPr>
            <w:t xml:space="preserve"> Ponente:</w:t>
          </w:r>
        </w:p>
      </w:tc>
      <w:tc>
        <w:tcPr>
          <w:tcW w:w="4536" w:type="dxa"/>
          <w:hideMark/>
        </w:tcPr>
        <w:p w14:paraId="2126F51E" w14:textId="37B2ACB4" w:rsidR="00B76C12" w:rsidRDefault="00AD2423" w:rsidP="00B7426B">
          <w:pPr>
            <w:spacing w:after="0" w:line="276" w:lineRule="auto"/>
            <w:ind w:left="639" w:right="214"/>
            <w:jc w:val="right"/>
            <w:rPr>
              <w:rFonts w:ascii="Palatino Linotype" w:hAnsi="Palatino Linotype" w:cs="Arial"/>
              <w:szCs w:val="20"/>
            </w:rPr>
          </w:pPr>
          <w:r>
            <w:rPr>
              <w:rFonts w:ascii="Palatino Linotype" w:hAnsi="Palatino Linotype" w:cs="Arial"/>
              <w:szCs w:val="20"/>
            </w:rPr>
            <w:t>José Martínez Vilchis</w:t>
          </w:r>
        </w:p>
      </w:tc>
    </w:tr>
  </w:tbl>
  <w:p w14:paraId="1399B769" w14:textId="34DFEF47" w:rsidR="00B76C12" w:rsidRDefault="002A1A37">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3BEF8DC" wp14:editId="07DD89A7">
          <wp:simplePos x="0" y="0"/>
          <wp:positionH relativeFrom="page">
            <wp:posOffset>19685</wp:posOffset>
          </wp:positionH>
          <wp:positionV relativeFrom="page">
            <wp:posOffset>34925</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F0B33"/>
    <w:multiLevelType w:val="hybridMultilevel"/>
    <w:tmpl w:val="CACA4C0A"/>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FF2158D"/>
    <w:multiLevelType w:val="hybridMultilevel"/>
    <w:tmpl w:val="904667A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3FD04DFA"/>
    <w:multiLevelType w:val="hybridMultilevel"/>
    <w:tmpl w:val="2C4CB400"/>
    <w:lvl w:ilvl="0" w:tplc="FA5E7F2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26B384D"/>
    <w:multiLevelType w:val="hybridMultilevel"/>
    <w:tmpl w:val="F0E04D0A"/>
    <w:lvl w:ilvl="0" w:tplc="E2F4343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7914A13"/>
    <w:multiLevelType w:val="hybridMultilevel"/>
    <w:tmpl w:val="974015CE"/>
    <w:lvl w:ilvl="0" w:tplc="0038AD6C">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BFE22FB"/>
    <w:multiLevelType w:val="hybridMultilevel"/>
    <w:tmpl w:val="A71207C4"/>
    <w:lvl w:ilvl="0" w:tplc="05947594">
      <w:start w:val="1"/>
      <w:numFmt w:val="upperRoman"/>
      <w:lvlText w:val="%1."/>
      <w:lvlJc w:val="left"/>
      <w:pPr>
        <w:ind w:left="264" w:hanging="152"/>
      </w:pPr>
      <w:rPr>
        <w:rFonts w:ascii="Bookman Old Style" w:eastAsia="Arial" w:hAnsi="Bookman Old Style" w:cs="Arial" w:hint="default"/>
        <w:b/>
        <w:bCs/>
        <w:spacing w:val="-4"/>
        <w:w w:val="99"/>
        <w:sz w:val="20"/>
        <w:szCs w:val="20"/>
      </w:rPr>
    </w:lvl>
    <w:lvl w:ilvl="1" w:tplc="C46A928E">
      <w:start w:val="1"/>
      <w:numFmt w:val="lowerLetter"/>
      <w:lvlText w:val="%2)"/>
      <w:lvlJc w:val="left"/>
      <w:pPr>
        <w:ind w:left="1121" w:hanging="212"/>
      </w:pPr>
      <w:rPr>
        <w:rFonts w:ascii="Bookman Old Style" w:eastAsia="Arial" w:hAnsi="Bookman Old Style" w:cs="Arial" w:hint="default"/>
        <w:b/>
        <w:bCs/>
        <w:spacing w:val="-4"/>
        <w:w w:val="99"/>
        <w:sz w:val="20"/>
        <w:szCs w:val="20"/>
      </w:rPr>
    </w:lvl>
    <w:lvl w:ilvl="2" w:tplc="54E64D4C">
      <w:start w:val="1"/>
      <w:numFmt w:val="lowerLetter"/>
      <w:lvlText w:val="%3."/>
      <w:lvlJc w:val="left"/>
      <w:pPr>
        <w:ind w:left="1447" w:hanging="202"/>
      </w:pPr>
      <w:rPr>
        <w:rFonts w:ascii="Bookman Old Style" w:eastAsia="Arial" w:hAnsi="Bookman Old Style" w:cs="Arial" w:hint="default"/>
        <w:b/>
        <w:bCs/>
        <w:spacing w:val="-2"/>
        <w:w w:val="99"/>
        <w:sz w:val="20"/>
        <w:szCs w:val="20"/>
      </w:rPr>
    </w:lvl>
    <w:lvl w:ilvl="3" w:tplc="E416E464">
      <w:numFmt w:val="bullet"/>
      <w:lvlText w:val="•"/>
      <w:lvlJc w:val="left"/>
      <w:pPr>
        <w:ind w:left="1440" w:hanging="202"/>
      </w:pPr>
    </w:lvl>
    <w:lvl w:ilvl="4" w:tplc="8FD0A0E8">
      <w:numFmt w:val="bullet"/>
      <w:lvlText w:val="•"/>
      <w:lvlJc w:val="left"/>
      <w:pPr>
        <w:ind w:left="2691" w:hanging="202"/>
      </w:pPr>
    </w:lvl>
    <w:lvl w:ilvl="5" w:tplc="8F04FC26">
      <w:numFmt w:val="bullet"/>
      <w:lvlText w:val="•"/>
      <w:lvlJc w:val="left"/>
      <w:pPr>
        <w:ind w:left="3943" w:hanging="202"/>
      </w:pPr>
    </w:lvl>
    <w:lvl w:ilvl="6" w:tplc="D840D0D2">
      <w:numFmt w:val="bullet"/>
      <w:lvlText w:val="•"/>
      <w:lvlJc w:val="left"/>
      <w:pPr>
        <w:ind w:left="5195" w:hanging="202"/>
      </w:pPr>
    </w:lvl>
    <w:lvl w:ilvl="7" w:tplc="84C01AF6">
      <w:numFmt w:val="bullet"/>
      <w:lvlText w:val="•"/>
      <w:lvlJc w:val="left"/>
      <w:pPr>
        <w:ind w:left="6447" w:hanging="202"/>
      </w:pPr>
    </w:lvl>
    <w:lvl w:ilvl="8" w:tplc="C5142764">
      <w:numFmt w:val="bullet"/>
      <w:lvlText w:val="•"/>
      <w:lvlJc w:val="left"/>
      <w:pPr>
        <w:ind w:left="7698" w:hanging="202"/>
      </w:pPr>
    </w:lvl>
  </w:abstractNum>
  <w:abstractNum w:abstractNumId="7" w15:restartNumberingAfterBreak="0">
    <w:nsid w:val="532460E4"/>
    <w:multiLevelType w:val="hybridMultilevel"/>
    <w:tmpl w:val="CB82D7EE"/>
    <w:lvl w:ilvl="0" w:tplc="425AE424">
      <w:start w:val="1"/>
      <w:numFmt w:val="decimal"/>
      <w:lvlText w:val="%1."/>
      <w:lvlJc w:val="left"/>
      <w:pPr>
        <w:ind w:left="1480" w:hanging="360"/>
      </w:pPr>
      <w:rPr>
        <w:b/>
      </w:rPr>
    </w:lvl>
    <w:lvl w:ilvl="1" w:tplc="080A0019">
      <w:start w:val="1"/>
      <w:numFmt w:val="lowerLetter"/>
      <w:lvlText w:val="%2."/>
      <w:lvlJc w:val="left"/>
      <w:pPr>
        <w:ind w:left="2200" w:hanging="360"/>
      </w:pPr>
    </w:lvl>
    <w:lvl w:ilvl="2" w:tplc="080A001B">
      <w:start w:val="1"/>
      <w:numFmt w:val="lowerRoman"/>
      <w:lvlText w:val="%3."/>
      <w:lvlJc w:val="right"/>
      <w:pPr>
        <w:ind w:left="2920" w:hanging="180"/>
      </w:pPr>
    </w:lvl>
    <w:lvl w:ilvl="3" w:tplc="080A000F">
      <w:start w:val="1"/>
      <w:numFmt w:val="decimal"/>
      <w:lvlText w:val="%4."/>
      <w:lvlJc w:val="left"/>
      <w:pPr>
        <w:ind w:left="3640" w:hanging="360"/>
      </w:pPr>
    </w:lvl>
    <w:lvl w:ilvl="4" w:tplc="080A0019">
      <w:start w:val="1"/>
      <w:numFmt w:val="lowerLetter"/>
      <w:lvlText w:val="%5."/>
      <w:lvlJc w:val="left"/>
      <w:pPr>
        <w:ind w:left="4360" w:hanging="360"/>
      </w:pPr>
    </w:lvl>
    <w:lvl w:ilvl="5" w:tplc="080A001B">
      <w:start w:val="1"/>
      <w:numFmt w:val="lowerRoman"/>
      <w:lvlText w:val="%6."/>
      <w:lvlJc w:val="right"/>
      <w:pPr>
        <w:ind w:left="5080" w:hanging="180"/>
      </w:pPr>
    </w:lvl>
    <w:lvl w:ilvl="6" w:tplc="080A000F">
      <w:start w:val="1"/>
      <w:numFmt w:val="decimal"/>
      <w:lvlText w:val="%7."/>
      <w:lvlJc w:val="left"/>
      <w:pPr>
        <w:ind w:left="5800" w:hanging="360"/>
      </w:pPr>
    </w:lvl>
    <w:lvl w:ilvl="7" w:tplc="080A0019">
      <w:start w:val="1"/>
      <w:numFmt w:val="lowerLetter"/>
      <w:lvlText w:val="%8."/>
      <w:lvlJc w:val="left"/>
      <w:pPr>
        <w:ind w:left="6520" w:hanging="360"/>
      </w:pPr>
    </w:lvl>
    <w:lvl w:ilvl="8" w:tplc="080A001B">
      <w:start w:val="1"/>
      <w:numFmt w:val="lowerRoman"/>
      <w:lvlText w:val="%9."/>
      <w:lvlJc w:val="right"/>
      <w:pPr>
        <w:ind w:left="7240" w:hanging="180"/>
      </w:pPr>
    </w:lvl>
  </w:abstractNum>
  <w:abstractNum w:abstractNumId="8" w15:restartNumberingAfterBreak="0">
    <w:nsid w:val="55904F05"/>
    <w:multiLevelType w:val="hybridMultilevel"/>
    <w:tmpl w:val="C7ACC054"/>
    <w:lvl w:ilvl="0" w:tplc="BE9AB98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92F2E46"/>
    <w:multiLevelType w:val="hybridMultilevel"/>
    <w:tmpl w:val="790431D4"/>
    <w:lvl w:ilvl="0" w:tplc="E47E6BA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A44333E"/>
    <w:multiLevelType w:val="hybridMultilevel"/>
    <w:tmpl w:val="BDAA9BC8"/>
    <w:lvl w:ilvl="0" w:tplc="F7BEDC08">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0445C5E"/>
    <w:multiLevelType w:val="hybridMultilevel"/>
    <w:tmpl w:val="E1201A40"/>
    <w:lvl w:ilvl="0" w:tplc="E054A560">
      <w:start w:val="1"/>
      <w:numFmt w:val="decimal"/>
      <w:lvlText w:val="%1."/>
      <w:lvlJc w:val="left"/>
      <w:pPr>
        <w:ind w:left="786" w:hanging="360"/>
      </w:pPr>
      <w:rPr>
        <w:rFonts w:hint="default"/>
        <w:b/>
        <w:i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2"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47277D6"/>
    <w:multiLevelType w:val="hybridMultilevel"/>
    <w:tmpl w:val="A3F6B62E"/>
    <w:lvl w:ilvl="0" w:tplc="B2C83E26">
      <w:start w:val="1"/>
      <w:numFmt w:val="bullet"/>
      <w:lvlText w:val="-"/>
      <w:lvlJc w:val="left"/>
      <w:pPr>
        <w:ind w:left="720" w:hanging="360"/>
      </w:pPr>
      <w:rPr>
        <w:rFonts w:ascii="Palatino Linotype" w:eastAsiaTheme="minorHAnsi" w:hAnsi="Palatino Linotype" w:cstheme="minorBidi" w:hint="default"/>
        <w:b/>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86A4E3D"/>
    <w:multiLevelType w:val="hybridMultilevel"/>
    <w:tmpl w:val="3154B880"/>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71386140">
    <w:abstractNumId w:val="1"/>
  </w:num>
  <w:num w:numId="2" w16cid:durableId="328094608">
    <w:abstractNumId w:val="12"/>
  </w:num>
  <w:num w:numId="3" w16cid:durableId="941566837">
    <w:abstractNumId w:val="11"/>
  </w:num>
  <w:num w:numId="4" w16cid:durableId="1087964286">
    <w:abstractNumId w:val="8"/>
  </w:num>
  <w:num w:numId="5" w16cid:durableId="849566113">
    <w:abstractNumId w:val="0"/>
  </w:num>
  <w:num w:numId="6" w16cid:durableId="875895917">
    <w:abstractNumId w:val="9"/>
  </w:num>
  <w:num w:numId="7" w16cid:durableId="1849247985">
    <w:abstractNumId w:val="4"/>
  </w:num>
  <w:num w:numId="8" w16cid:durableId="1402867233">
    <w:abstractNumId w:val="14"/>
  </w:num>
  <w:num w:numId="9" w16cid:durableId="49963155">
    <w:abstractNumId w:val="5"/>
  </w:num>
  <w:num w:numId="10" w16cid:durableId="349797112">
    <w:abstractNumId w:val="13"/>
  </w:num>
  <w:num w:numId="11" w16cid:durableId="1798791511">
    <w:abstractNumId w:val="3"/>
  </w:num>
  <w:num w:numId="12" w16cid:durableId="1975675914">
    <w:abstractNumId w:val="10"/>
  </w:num>
  <w:num w:numId="13" w16cid:durableId="5614486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17561019">
    <w:abstractNumId w:val="2"/>
  </w:num>
  <w:num w:numId="15" w16cid:durableId="52626372">
    <w:abstractNumId w:val="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AR"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n-U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activeWritingStyle w:appName="MSWord" w:lang="pt-BR" w:vendorID="64" w:dllVersion="0"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428F"/>
    <w:rsid w:val="00004B22"/>
    <w:rsid w:val="00006ECC"/>
    <w:rsid w:val="0000791F"/>
    <w:rsid w:val="00011902"/>
    <w:rsid w:val="00012CC7"/>
    <w:rsid w:val="0001666D"/>
    <w:rsid w:val="000178E5"/>
    <w:rsid w:val="00026263"/>
    <w:rsid w:val="00027EFC"/>
    <w:rsid w:val="0003029B"/>
    <w:rsid w:val="00031AFC"/>
    <w:rsid w:val="000414F1"/>
    <w:rsid w:val="0004450C"/>
    <w:rsid w:val="00045B26"/>
    <w:rsid w:val="00046968"/>
    <w:rsid w:val="00047C1B"/>
    <w:rsid w:val="000507C5"/>
    <w:rsid w:val="00050C34"/>
    <w:rsid w:val="000510FC"/>
    <w:rsid w:val="00053099"/>
    <w:rsid w:val="00055224"/>
    <w:rsid w:val="000605E0"/>
    <w:rsid w:val="00061821"/>
    <w:rsid w:val="00064AB0"/>
    <w:rsid w:val="00070182"/>
    <w:rsid w:val="00070F3A"/>
    <w:rsid w:val="000721BA"/>
    <w:rsid w:val="00074115"/>
    <w:rsid w:val="00074420"/>
    <w:rsid w:val="00074FD0"/>
    <w:rsid w:val="000762B5"/>
    <w:rsid w:val="000774C5"/>
    <w:rsid w:val="00080482"/>
    <w:rsid w:val="00082500"/>
    <w:rsid w:val="00083CC0"/>
    <w:rsid w:val="00084B10"/>
    <w:rsid w:val="000908B1"/>
    <w:rsid w:val="00091552"/>
    <w:rsid w:val="00092E21"/>
    <w:rsid w:val="000943C3"/>
    <w:rsid w:val="000A2CB6"/>
    <w:rsid w:val="000A5BD5"/>
    <w:rsid w:val="000B0670"/>
    <w:rsid w:val="000B0850"/>
    <w:rsid w:val="000B5203"/>
    <w:rsid w:val="000B550B"/>
    <w:rsid w:val="000B62E8"/>
    <w:rsid w:val="000B6814"/>
    <w:rsid w:val="000C6188"/>
    <w:rsid w:val="000D03C6"/>
    <w:rsid w:val="000D1950"/>
    <w:rsid w:val="000D214C"/>
    <w:rsid w:val="000D691B"/>
    <w:rsid w:val="000F5196"/>
    <w:rsid w:val="000F6B51"/>
    <w:rsid w:val="000F6E67"/>
    <w:rsid w:val="00103C52"/>
    <w:rsid w:val="0010527B"/>
    <w:rsid w:val="001132C3"/>
    <w:rsid w:val="001152DA"/>
    <w:rsid w:val="001168B6"/>
    <w:rsid w:val="001178FA"/>
    <w:rsid w:val="00117DA2"/>
    <w:rsid w:val="00122FDA"/>
    <w:rsid w:val="00124855"/>
    <w:rsid w:val="001260E7"/>
    <w:rsid w:val="00126A06"/>
    <w:rsid w:val="00130240"/>
    <w:rsid w:val="0013189B"/>
    <w:rsid w:val="001363FD"/>
    <w:rsid w:val="001372F1"/>
    <w:rsid w:val="00141DD7"/>
    <w:rsid w:val="0014223D"/>
    <w:rsid w:val="0014241A"/>
    <w:rsid w:val="00143865"/>
    <w:rsid w:val="00145F3D"/>
    <w:rsid w:val="00151190"/>
    <w:rsid w:val="00154A3D"/>
    <w:rsid w:val="00157906"/>
    <w:rsid w:val="00160D80"/>
    <w:rsid w:val="0016106E"/>
    <w:rsid w:val="00166884"/>
    <w:rsid w:val="00170585"/>
    <w:rsid w:val="00173F5D"/>
    <w:rsid w:val="00174A84"/>
    <w:rsid w:val="00175588"/>
    <w:rsid w:val="00175897"/>
    <w:rsid w:val="001758FD"/>
    <w:rsid w:val="001764D0"/>
    <w:rsid w:val="00183CA4"/>
    <w:rsid w:val="001919A0"/>
    <w:rsid w:val="00196BF7"/>
    <w:rsid w:val="001A02EC"/>
    <w:rsid w:val="001A114C"/>
    <w:rsid w:val="001A2A3C"/>
    <w:rsid w:val="001A44B6"/>
    <w:rsid w:val="001A5182"/>
    <w:rsid w:val="001B0EF1"/>
    <w:rsid w:val="001B0FF3"/>
    <w:rsid w:val="001B2197"/>
    <w:rsid w:val="001B31FB"/>
    <w:rsid w:val="001B3F18"/>
    <w:rsid w:val="001B4A39"/>
    <w:rsid w:val="001B7B88"/>
    <w:rsid w:val="001B7C27"/>
    <w:rsid w:val="001C3BDB"/>
    <w:rsid w:val="001C4194"/>
    <w:rsid w:val="001C66B9"/>
    <w:rsid w:val="001D0396"/>
    <w:rsid w:val="001D12B5"/>
    <w:rsid w:val="001D1559"/>
    <w:rsid w:val="001D2FCC"/>
    <w:rsid w:val="001E451D"/>
    <w:rsid w:val="001E6F2D"/>
    <w:rsid w:val="001F400D"/>
    <w:rsid w:val="00200225"/>
    <w:rsid w:val="00201459"/>
    <w:rsid w:val="0020663C"/>
    <w:rsid w:val="00207BBA"/>
    <w:rsid w:val="00210C79"/>
    <w:rsid w:val="0021315E"/>
    <w:rsid w:val="00213E1C"/>
    <w:rsid w:val="002205C0"/>
    <w:rsid w:val="00221357"/>
    <w:rsid w:val="002218C3"/>
    <w:rsid w:val="00222EF8"/>
    <w:rsid w:val="00230CB8"/>
    <w:rsid w:val="00232D81"/>
    <w:rsid w:val="00233D67"/>
    <w:rsid w:val="002363B0"/>
    <w:rsid w:val="00245D6A"/>
    <w:rsid w:val="00250C47"/>
    <w:rsid w:val="002524E9"/>
    <w:rsid w:val="002528D8"/>
    <w:rsid w:val="00266874"/>
    <w:rsid w:val="00272FC7"/>
    <w:rsid w:val="002813C0"/>
    <w:rsid w:val="00282948"/>
    <w:rsid w:val="00293C1E"/>
    <w:rsid w:val="00293E9D"/>
    <w:rsid w:val="0029402C"/>
    <w:rsid w:val="002A12C4"/>
    <w:rsid w:val="002A1A37"/>
    <w:rsid w:val="002A2034"/>
    <w:rsid w:val="002A228B"/>
    <w:rsid w:val="002A2DC3"/>
    <w:rsid w:val="002A4CB4"/>
    <w:rsid w:val="002A6031"/>
    <w:rsid w:val="002A6C00"/>
    <w:rsid w:val="002B45F6"/>
    <w:rsid w:val="002C06B2"/>
    <w:rsid w:val="002C09FC"/>
    <w:rsid w:val="002C1256"/>
    <w:rsid w:val="002C2EC2"/>
    <w:rsid w:val="002C415A"/>
    <w:rsid w:val="002C4D79"/>
    <w:rsid w:val="002C5F38"/>
    <w:rsid w:val="002C7515"/>
    <w:rsid w:val="002D1675"/>
    <w:rsid w:val="002D1EC2"/>
    <w:rsid w:val="002D3016"/>
    <w:rsid w:val="002D4ACB"/>
    <w:rsid w:val="002D6287"/>
    <w:rsid w:val="002E0624"/>
    <w:rsid w:val="002E35DE"/>
    <w:rsid w:val="002E5F6E"/>
    <w:rsid w:val="002E6A03"/>
    <w:rsid w:val="002F18E1"/>
    <w:rsid w:val="002F227A"/>
    <w:rsid w:val="002F37BE"/>
    <w:rsid w:val="002F4873"/>
    <w:rsid w:val="002F6BF0"/>
    <w:rsid w:val="00300D0B"/>
    <w:rsid w:val="0030122A"/>
    <w:rsid w:val="00306096"/>
    <w:rsid w:val="0030613C"/>
    <w:rsid w:val="003127C2"/>
    <w:rsid w:val="00315457"/>
    <w:rsid w:val="0031594E"/>
    <w:rsid w:val="00316928"/>
    <w:rsid w:val="00317FD2"/>
    <w:rsid w:val="003279CD"/>
    <w:rsid w:val="00327A1D"/>
    <w:rsid w:val="00330260"/>
    <w:rsid w:val="00330A97"/>
    <w:rsid w:val="00331683"/>
    <w:rsid w:val="00331686"/>
    <w:rsid w:val="00336E1E"/>
    <w:rsid w:val="00340234"/>
    <w:rsid w:val="003417B9"/>
    <w:rsid w:val="003511AD"/>
    <w:rsid w:val="00352FBE"/>
    <w:rsid w:val="00353A0D"/>
    <w:rsid w:val="00353FDC"/>
    <w:rsid w:val="0035578B"/>
    <w:rsid w:val="00361B9C"/>
    <w:rsid w:val="00362EBD"/>
    <w:rsid w:val="0036464C"/>
    <w:rsid w:val="00365384"/>
    <w:rsid w:val="003668DF"/>
    <w:rsid w:val="003706CE"/>
    <w:rsid w:val="003740F0"/>
    <w:rsid w:val="003755FF"/>
    <w:rsid w:val="00377489"/>
    <w:rsid w:val="00377C4A"/>
    <w:rsid w:val="003802A1"/>
    <w:rsid w:val="00380EFC"/>
    <w:rsid w:val="003847B6"/>
    <w:rsid w:val="00387D9D"/>
    <w:rsid w:val="00397454"/>
    <w:rsid w:val="00397DF2"/>
    <w:rsid w:val="003A61F9"/>
    <w:rsid w:val="003A7760"/>
    <w:rsid w:val="003B3ADF"/>
    <w:rsid w:val="003B45B5"/>
    <w:rsid w:val="003B76CA"/>
    <w:rsid w:val="003B7B17"/>
    <w:rsid w:val="003C4E9C"/>
    <w:rsid w:val="003D153D"/>
    <w:rsid w:val="003D35E6"/>
    <w:rsid w:val="003D721D"/>
    <w:rsid w:val="003D7780"/>
    <w:rsid w:val="003E1C9C"/>
    <w:rsid w:val="003E4B02"/>
    <w:rsid w:val="003E6567"/>
    <w:rsid w:val="003F151A"/>
    <w:rsid w:val="003F1CE3"/>
    <w:rsid w:val="003F2874"/>
    <w:rsid w:val="003F297D"/>
    <w:rsid w:val="003F31B6"/>
    <w:rsid w:val="003F4687"/>
    <w:rsid w:val="003F5F69"/>
    <w:rsid w:val="004012CF"/>
    <w:rsid w:val="00402FF3"/>
    <w:rsid w:val="004110D2"/>
    <w:rsid w:val="00414C1F"/>
    <w:rsid w:val="00415FD8"/>
    <w:rsid w:val="00416868"/>
    <w:rsid w:val="004216D8"/>
    <w:rsid w:val="0042285E"/>
    <w:rsid w:val="00423213"/>
    <w:rsid w:val="00424BB4"/>
    <w:rsid w:val="00427F2E"/>
    <w:rsid w:val="00430603"/>
    <w:rsid w:val="00431AA7"/>
    <w:rsid w:val="00434F17"/>
    <w:rsid w:val="004374AC"/>
    <w:rsid w:val="00441585"/>
    <w:rsid w:val="004447EE"/>
    <w:rsid w:val="00445D06"/>
    <w:rsid w:val="00446EF7"/>
    <w:rsid w:val="00450A99"/>
    <w:rsid w:val="00451D6C"/>
    <w:rsid w:val="00454FB3"/>
    <w:rsid w:val="0046044E"/>
    <w:rsid w:val="00461DBA"/>
    <w:rsid w:val="00470022"/>
    <w:rsid w:val="00476B0C"/>
    <w:rsid w:val="00477720"/>
    <w:rsid w:val="0048178E"/>
    <w:rsid w:val="00481AAF"/>
    <w:rsid w:val="00487327"/>
    <w:rsid w:val="004906C8"/>
    <w:rsid w:val="00491FBE"/>
    <w:rsid w:val="0049322E"/>
    <w:rsid w:val="004952FF"/>
    <w:rsid w:val="004979A2"/>
    <w:rsid w:val="004A0CC0"/>
    <w:rsid w:val="004B1509"/>
    <w:rsid w:val="004B1BDE"/>
    <w:rsid w:val="004B3753"/>
    <w:rsid w:val="004C02A2"/>
    <w:rsid w:val="004C16A3"/>
    <w:rsid w:val="004C43F4"/>
    <w:rsid w:val="004C7621"/>
    <w:rsid w:val="004D073F"/>
    <w:rsid w:val="004D3D74"/>
    <w:rsid w:val="004E6BE9"/>
    <w:rsid w:val="004F1ECB"/>
    <w:rsid w:val="004F2DD4"/>
    <w:rsid w:val="004F7AF7"/>
    <w:rsid w:val="00501E21"/>
    <w:rsid w:val="00503927"/>
    <w:rsid w:val="00507CED"/>
    <w:rsid w:val="00511454"/>
    <w:rsid w:val="00512153"/>
    <w:rsid w:val="00513B00"/>
    <w:rsid w:val="005152E2"/>
    <w:rsid w:val="00521689"/>
    <w:rsid w:val="00522352"/>
    <w:rsid w:val="00522A0E"/>
    <w:rsid w:val="00523CF0"/>
    <w:rsid w:val="00523DFA"/>
    <w:rsid w:val="00525911"/>
    <w:rsid w:val="0052678C"/>
    <w:rsid w:val="00530C63"/>
    <w:rsid w:val="005318CA"/>
    <w:rsid w:val="005322DA"/>
    <w:rsid w:val="005575BB"/>
    <w:rsid w:val="00557A82"/>
    <w:rsid w:val="00562653"/>
    <w:rsid w:val="00562DA8"/>
    <w:rsid w:val="005645BE"/>
    <w:rsid w:val="00567D72"/>
    <w:rsid w:val="00567E67"/>
    <w:rsid w:val="00570592"/>
    <w:rsid w:val="005733EB"/>
    <w:rsid w:val="0057689F"/>
    <w:rsid w:val="00582600"/>
    <w:rsid w:val="00584718"/>
    <w:rsid w:val="005906C8"/>
    <w:rsid w:val="00590D02"/>
    <w:rsid w:val="005A08C7"/>
    <w:rsid w:val="005A0B6E"/>
    <w:rsid w:val="005A0F33"/>
    <w:rsid w:val="005A3DC0"/>
    <w:rsid w:val="005A797B"/>
    <w:rsid w:val="005B05B0"/>
    <w:rsid w:val="005B6443"/>
    <w:rsid w:val="005C14E1"/>
    <w:rsid w:val="005C3510"/>
    <w:rsid w:val="005C6DED"/>
    <w:rsid w:val="005D2B59"/>
    <w:rsid w:val="005D370F"/>
    <w:rsid w:val="005D79FD"/>
    <w:rsid w:val="005E52E9"/>
    <w:rsid w:val="005E6C3F"/>
    <w:rsid w:val="005E6EE1"/>
    <w:rsid w:val="005F28FD"/>
    <w:rsid w:val="005F57F0"/>
    <w:rsid w:val="005F5E9F"/>
    <w:rsid w:val="005F61D6"/>
    <w:rsid w:val="005F6CA8"/>
    <w:rsid w:val="006019B4"/>
    <w:rsid w:val="00603A25"/>
    <w:rsid w:val="00604860"/>
    <w:rsid w:val="00605624"/>
    <w:rsid w:val="006069DC"/>
    <w:rsid w:val="00611928"/>
    <w:rsid w:val="00613AD7"/>
    <w:rsid w:val="006168E4"/>
    <w:rsid w:val="00616A3A"/>
    <w:rsid w:val="0062063C"/>
    <w:rsid w:val="00627191"/>
    <w:rsid w:val="00637208"/>
    <w:rsid w:val="0063729B"/>
    <w:rsid w:val="006375B6"/>
    <w:rsid w:val="00647AE3"/>
    <w:rsid w:val="00651AA0"/>
    <w:rsid w:val="006615F9"/>
    <w:rsid w:val="006639E2"/>
    <w:rsid w:val="00666AD1"/>
    <w:rsid w:val="00670673"/>
    <w:rsid w:val="00673857"/>
    <w:rsid w:val="00676153"/>
    <w:rsid w:val="00676967"/>
    <w:rsid w:val="0069410C"/>
    <w:rsid w:val="00697DD0"/>
    <w:rsid w:val="006A2144"/>
    <w:rsid w:val="006A374D"/>
    <w:rsid w:val="006A6142"/>
    <w:rsid w:val="006A6BD9"/>
    <w:rsid w:val="006A6C9D"/>
    <w:rsid w:val="006B3076"/>
    <w:rsid w:val="006B3F7A"/>
    <w:rsid w:val="006B6FB2"/>
    <w:rsid w:val="006C1B63"/>
    <w:rsid w:val="006C5E0F"/>
    <w:rsid w:val="006C6DA5"/>
    <w:rsid w:val="006D5B07"/>
    <w:rsid w:val="006E2CEE"/>
    <w:rsid w:val="006E4350"/>
    <w:rsid w:val="006E49EB"/>
    <w:rsid w:val="006E6FC4"/>
    <w:rsid w:val="006F0B17"/>
    <w:rsid w:val="006F2470"/>
    <w:rsid w:val="006F5CBA"/>
    <w:rsid w:val="006F69FE"/>
    <w:rsid w:val="006F787A"/>
    <w:rsid w:val="006F7AEB"/>
    <w:rsid w:val="007051B0"/>
    <w:rsid w:val="00706E00"/>
    <w:rsid w:val="0070767C"/>
    <w:rsid w:val="00711421"/>
    <w:rsid w:val="0071455A"/>
    <w:rsid w:val="00714A48"/>
    <w:rsid w:val="00715527"/>
    <w:rsid w:val="00717553"/>
    <w:rsid w:val="00717934"/>
    <w:rsid w:val="007211A4"/>
    <w:rsid w:val="0072333B"/>
    <w:rsid w:val="00725024"/>
    <w:rsid w:val="00727C0F"/>
    <w:rsid w:val="00731874"/>
    <w:rsid w:val="00734976"/>
    <w:rsid w:val="007379EB"/>
    <w:rsid w:val="00741A4C"/>
    <w:rsid w:val="007433D8"/>
    <w:rsid w:val="00744EEF"/>
    <w:rsid w:val="00745175"/>
    <w:rsid w:val="00752728"/>
    <w:rsid w:val="00754CAE"/>
    <w:rsid w:val="007600FF"/>
    <w:rsid w:val="0076150E"/>
    <w:rsid w:val="00763435"/>
    <w:rsid w:val="007654A3"/>
    <w:rsid w:val="00766B1F"/>
    <w:rsid w:val="00766B69"/>
    <w:rsid w:val="00766B7D"/>
    <w:rsid w:val="00767BC9"/>
    <w:rsid w:val="00774536"/>
    <w:rsid w:val="00775BF4"/>
    <w:rsid w:val="00781BC3"/>
    <w:rsid w:val="00794F80"/>
    <w:rsid w:val="007A05E1"/>
    <w:rsid w:val="007A35C2"/>
    <w:rsid w:val="007A5EAA"/>
    <w:rsid w:val="007A6634"/>
    <w:rsid w:val="007A681B"/>
    <w:rsid w:val="007B1212"/>
    <w:rsid w:val="007B2C77"/>
    <w:rsid w:val="007B3C72"/>
    <w:rsid w:val="007B4114"/>
    <w:rsid w:val="007B4372"/>
    <w:rsid w:val="007B64E8"/>
    <w:rsid w:val="007B6FD8"/>
    <w:rsid w:val="007C15B3"/>
    <w:rsid w:val="007C3098"/>
    <w:rsid w:val="007C6A59"/>
    <w:rsid w:val="007C6E76"/>
    <w:rsid w:val="007D0C85"/>
    <w:rsid w:val="007D1A27"/>
    <w:rsid w:val="007D1F15"/>
    <w:rsid w:val="007D25B1"/>
    <w:rsid w:val="007D2878"/>
    <w:rsid w:val="007D4CC6"/>
    <w:rsid w:val="007D56C3"/>
    <w:rsid w:val="007D5A20"/>
    <w:rsid w:val="007D6C97"/>
    <w:rsid w:val="007E4685"/>
    <w:rsid w:val="007E6AFB"/>
    <w:rsid w:val="007F6E5B"/>
    <w:rsid w:val="00800566"/>
    <w:rsid w:val="00803C97"/>
    <w:rsid w:val="00804CAE"/>
    <w:rsid w:val="008073CD"/>
    <w:rsid w:val="008102A9"/>
    <w:rsid w:val="00810F15"/>
    <w:rsid w:val="00811205"/>
    <w:rsid w:val="00812888"/>
    <w:rsid w:val="00812C48"/>
    <w:rsid w:val="00812E6B"/>
    <w:rsid w:val="008130BB"/>
    <w:rsid w:val="00813B60"/>
    <w:rsid w:val="00814E13"/>
    <w:rsid w:val="00816613"/>
    <w:rsid w:val="008212A5"/>
    <w:rsid w:val="008217D2"/>
    <w:rsid w:val="00821A1C"/>
    <w:rsid w:val="00830D0D"/>
    <w:rsid w:val="0083457B"/>
    <w:rsid w:val="00834D80"/>
    <w:rsid w:val="00847D23"/>
    <w:rsid w:val="0085412C"/>
    <w:rsid w:val="00854A00"/>
    <w:rsid w:val="00862368"/>
    <w:rsid w:val="00865FA4"/>
    <w:rsid w:val="008707E9"/>
    <w:rsid w:val="00873D6E"/>
    <w:rsid w:val="008773E7"/>
    <w:rsid w:val="008831C3"/>
    <w:rsid w:val="00884054"/>
    <w:rsid w:val="00887A61"/>
    <w:rsid w:val="00887CAA"/>
    <w:rsid w:val="0089288B"/>
    <w:rsid w:val="00892D37"/>
    <w:rsid w:val="00893282"/>
    <w:rsid w:val="008A0F04"/>
    <w:rsid w:val="008A6597"/>
    <w:rsid w:val="008B678F"/>
    <w:rsid w:val="008B7187"/>
    <w:rsid w:val="008C00FA"/>
    <w:rsid w:val="008C0619"/>
    <w:rsid w:val="008C1A65"/>
    <w:rsid w:val="008C3E28"/>
    <w:rsid w:val="008C482A"/>
    <w:rsid w:val="008C55A3"/>
    <w:rsid w:val="008C6D9D"/>
    <w:rsid w:val="008D0B1F"/>
    <w:rsid w:val="008D4BB0"/>
    <w:rsid w:val="008D5055"/>
    <w:rsid w:val="008D5E4B"/>
    <w:rsid w:val="008D6629"/>
    <w:rsid w:val="008E4E96"/>
    <w:rsid w:val="008E5335"/>
    <w:rsid w:val="008E59A0"/>
    <w:rsid w:val="008E629B"/>
    <w:rsid w:val="008E6375"/>
    <w:rsid w:val="008E6D1B"/>
    <w:rsid w:val="008E6ED6"/>
    <w:rsid w:val="008E7534"/>
    <w:rsid w:val="008F2BA6"/>
    <w:rsid w:val="008F31B3"/>
    <w:rsid w:val="008F4C93"/>
    <w:rsid w:val="00900224"/>
    <w:rsid w:val="00900E3E"/>
    <w:rsid w:val="00902F0D"/>
    <w:rsid w:val="00907575"/>
    <w:rsid w:val="00907F56"/>
    <w:rsid w:val="00911AD7"/>
    <w:rsid w:val="00913196"/>
    <w:rsid w:val="00913DE6"/>
    <w:rsid w:val="00916150"/>
    <w:rsid w:val="00932918"/>
    <w:rsid w:val="00934C9B"/>
    <w:rsid w:val="0093577D"/>
    <w:rsid w:val="0093786B"/>
    <w:rsid w:val="00942A79"/>
    <w:rsid w:val="00944468"/>
    <w:rsid w:val="00944DC9"/>
    <w:rsid w:val="00945FB1"/>
    <w:rsid w:val="0095267A"/>
    <w:rsid w:val="009567F2"/>
    <w:rsid w:val="00960CFE"/>
    <w:rsid w:val="00961D50"/>
    <w:rsid w:val="00964A99"/>
    <w:rsid w:val="0096605C"/>
    <w:rsid w:val="0096643B"/>
    <w:rsid w:val="0097294A"/>
    <w:rsid w:val="009738FB"/>
    <w:rsid w:val="00973E6E"/>
    <w:rsid w:val="009743C4"/>
    <w:rsid w:val="009815F8"/>
    <w:rsid w:val="00991E39"/>
    <w:rsid w:val="0099331E"/>
    <w:rsid w:val="009943D4"/>
    <w:rsid w:val="00997358"/>
    <w:rsid w:val="00997C2C"/>
    <w:rsid w:val="009A18AC"/>
    <w:rsid w:val="009A4E3B"/>
    <w:rsid w:val="009A5D16"/>
    <w:rsid w:val="009A686F"/>
    <w:rsid w:val="009A6A58"/>
    <w:rsid w:val="009B3487"/>
    <w:rsid w:val="009B4CE2"/>
    <w:rsid w:val="009C0752"/>
    <w:rsid w:val="009C1EEF"/>
    <w:rsid w:val="009C564F"/>
    <w:rsid w:val="009C5E64"/>
    <w:rsid w:val="009D50C6"/>
    <w:rsid w:val="009E227D"/>
    <w:rsid w:val="009E31C7"/>
    <w:rsid w:val="009E42ED"/>
    <w:rsid w:val="009E7413"/>
    <w:rsid w:val="009F0A85"/>
    <w:rsid w:val="009F6606"/>
    <w:rsid w:val="00A03D7D"/>
    <w:rsid w:val="00A04A4E"/>
    <w:rsid w:val="00A0661B"/>
    <w:rsid w:val="00A07A43"/>
    <w:rsid w:val="00A112FB"/>
    <w:rsid w:val="00A2077A"/>
    <w:rsid w:val="00A22B59"/>
    <w:rsid w:val="00A30F2E"/>
    <w:rsid w:val="00A3299F"/>
    <w:rsid w:val="00A33FE3"/>
    <w:rsid w:val="00A35541"/>
    <w:rsid w:val="00A3651A"/>
    <w:rsid w:val="00A43700"/>
    <w:rsid w:val="00A44B75"/>
    <w:rsid w:val="00A46924"/>
    <w:rsid w:val="00A47C12"/>
    <w:rsid w:val="00A50811"/>
    <w:rsid w:val="00A51B64"/>
    <w:rsid w:val="00A5307A"/>
    <w:rsid w:val="00A539A5"/>
    <w:rsid w:val="00A54B59"/>
    <w:rsid w:val="00A555BB"/>
    <w:rsid w:val="00A608D7"/>
    <w:rsid w:val="00A6194C"/>
    <w:rsid w:val="00A625E2"/>
    <w:rsid w:val="00A7039B"/>
    <w:rsid w:val="00A72150"/>
    <w:rsid w:val="00A72465"/>
    <w:rsid w:val="00A80C92"/>
    <w:rsid w:val="00A81100"/>
    <w:rsid w:val="00A8586A"/>
    <w:rsid w:val="00A9078E"/>
    <w:rsid w:val="00A91C40"/>
    <w:rsid w:val="00A952D2"/>
    <w:rsid w:val="00A95C3D"/>
    <w:rsid w:val="00AA17EB"/>
    <w:rsid w:val="00AA4738"/>
    <w:rsid w:val="00AA648E"/>
    <w:rsid w:val="00AB055E"/>
    <w:rsid w:val="00AB09E3"/>
    <w:rsid w:val="00AB3710"/>
    <w:rsid w:val="00AB4B0F"/>
    <w:rsid w:val="00AC0CCC"/>
    <w:rsid w:val="00AC12AB"/>
    <w:rsid w:val="00AC3768"/>
    <w:rsid w:val="00AC3CC3"/>
    <w:rsid w:val="00AC52D3"/>
    <w:rsid w:val="00AD2206"/>
    <w:rsid w:val="00AD2423"/>
    <w:rsid w:val="00AD3BA3"/>
    <w:rsid w:val="00AE09E5"/>
    <w:rsid w:val="00AE3CCC"/>
    <w:rsid w:val="00AE4213"/>
    <w:rsid w:val="00AE4BB4"/>
    <w:rsid w:val="00AE62B4"/>
    <w:rsid w:val="00AF1AC2"/>
    <w:rsid w:val="00AF3128"/>
    <w:rsid w:val="00AF725E"/>
    <w:rsid w:val="00B02A6E"/>
    <w:rsid w:val="00B04F44"/>
    <w:rsid w:val="00B07600"/>
    <w:rsid w:val="00B10F5B"/>
    <w:rsid w:val="00B11865"/>
    <w:rsid w:val="00B15DBB"/>
    <w:rsid w:val="00B20329"/>
    <w:rsid w:val="00B23959"/>
    <w:rsid w:val="00B23F44"/>
    <w:rsid w:val="00B32CD3"/>
    <w:rsid w:val="00B3672D"/>
    <w:rsid w:val="00B36B67"/>
    <w:rsid w:val="00B36C81"/>
    <w:rsid w:val="00B3772D"/>
    <w:rsid w:val="00B403F2"/>
    <w:rsid w:val="00B455D3"/>
    <w:rsid w:val="00B47FD3"/>
    <w:rsid w:val="00B50140"/>
    <w:rsid w:val="00B52C95"/>
    <w:rsid w:val="00B554F8"/>
    <w:rsid w:val="00B6516B"/>
    <w:rsid w:val="00B73994"/>
    <w:rsid w:val="00B7426B"/>
    <w:rsid w:val="00B74A60"/>
    <w:rsid w:val="00B76C12"/>
    <w:rsid w:val="00B777F6"/>
    <w:rsid w:val="00B80244"/>
    <w:rsid w:val="00B8387B"/>
    <w:rsid w:val="00B85A40"/>
    <w:rsid w:val="00B86A10"/>
    <w:rsid w:val="00B9070D"/>
    <w:rsid w:val="00BA3224"/>
    <w:rsid w:val="00BA4DC0"/>
    <w:rsid w:val="00BA7AD1"/>
    <w:rsid w:val="00BA7AEB"/>
    <w:rsid w:val="00BB1CB8"/>
    <w:rsid w:val="00BB243B"/>
    <w:rsid w:val="00BB31BE"/>
    <w:rsid w:val="00BB3580"/>
    <w:rsid w:val="00BB65EE"/>
    <w:rsid w:val="00BB6DE2"/>
    <w:rsid w:val="00BC0FDD"/>
    <w:rsid w:val="00BC22E0"/>
    <w:rsid w:val="00BD304D"/>
    <w:rsid w:val="00BE04E6"/>
    <w:rsid w:val="00BE32A8"/>
    <w:rsid w:val="00BE4347"/>
    <w:rsid w:val="00BE4694"/>
    <w:rsid w:val="00BE4778"/>
    <w:rsid w:val="00BE5BF5"/>
    <w:rsid w:val="00BF084B"/>
    <w:rsid w:val="00BF3876"/>
    <w:rsid w:val="00BF4045"/>
    <w:rsid w:val="00BF4CB5"/>
    <w:rsid w:val="00BF63A0"/>
    <w:rsid w:val="00BF6BFA"/>
    <w:rsid w:val="00C03CC0"/>
    <w:rsid w:val="00C10301"/>
    <w:rsid w:val="00C156D3"/>
    <w:rsid w:val="00C2109F"/>
    <w:rsid w:val="00C21583"/>
    <w:rsid w:val="00C2287C"/>
    <w:rsid w:val="00C3132D"/>
    <w:rsid w:val="00C31A8E"/>
    <w:rsid w:val="00C34150"/>
    <w:rsid w:val="00C34E64"/>
    <w:rsid w:val="00C364A1"/>
    <w:rsid w:val="00C40A82"/>
    <w:rsid w:val="00C40FD6"/>
    <w:rsid w:val="00C41AD3"/>
    <w:rsid w:val="00C42B26"/>
    <w:rsid w:val="00C4664A"/>
    <w:rsid w:val="00C47608"/>
    <w:rsid w:val="00C50568"/>
    <w:rsid w:val="00C52738"/>
    <w:rsid w:val="00C531DA"/>
    <w:rsid w:val="00C54DDA"/>
    <w:rsid w:val="00C628D6"/>
    <w:rsid w:val="00C66929"/>
    <w:rsid w:val="00C67CD3"/>
    <w:rsid w:val="00C67E4D"/>
    <w:rsid w:val="00C7036F"/>
    <w:rsid w:val="00C715C2"/>
    <w:rsid w:val="00C72BDD"/>
    <w:rsid w:val="00C813B6"/>
    <w:rsid w:val="00C93BCC"/>
    <w:rsid w:val="00C94F10"/>
    <w:rsid w:val="00C9587A"/>
    <w:rsid w:val="00C969A6"/>
    <w:rsid w:val="00C97DD2"/>
    <w:rsid w:val="00CA3280"/>
    <w:rsid w:val="00CA5721"/>
    <w:rsid w:val="00CB147C"/>
    <w:rsid w:val="00CB2B18"/>
    <w:rsid w:val="00CB2E37"/>
    <w:rsid w:val="00CB57F7"/>
    <w:rsid w:val="00CB60D0"/>
    <w:rsid w:val="00CB7C17"/>
    <w:rsid w:val="00CC0463"/>
    <w:rsid w:val="00CC0C5F"/>
    <w:rsid w:val="00CC211E"/>
    <w:rsid w:val="00CC2BE6"/>
    <w:rsid w:val="00CC3AB7"/>
    <w:rsid w:val="00CD2190"/>
    <w:rsid w:val="00CD26B8"/>
    <w:rsid w:val="00CD2D8C"/>
    <w:rsid w:val="00CD589E"/>
    <w:rsid w:val="00CE2ADF"/>
    <w:rsid w:val="00CE5425"/>
    <w:rsid w:val="00CF03D6"/>
    <w:rsid w:val="00CF5C44"/>
    <w:rsid w:val="00D06CA0"/>
    <w:rsid w:val="00D10FED"/>
    <w:rsid w:val="00D12B61"/>
    <w:rsid w:val="00D170A2"/>
    <w:rsid w:val="00D22DCA"/>
    <w:rsid w:val="00D26D95"/>
    <w:rsid w:val="00D27721"/>
    <w:rsid w:val="00D328AB"/>
    <w:rsid w:val="00D32CE2"/>
    <w:rsid w:val="00D33028"/>
    <w:rsid w:val="00D36BD5"/>
    <w:rsid w:val="00D420D9"/>
    <w:rsid w:val="00D42929"/>
    <w:rsid w:val="00D51568"/>
    <w:rsid w:val="00D53833"/>
    <w:rsid w:val="00D53E51"/>
    <w:rsid w:val="00D54F2B"/>
    <w:rsid w:val="00D560CA"/>
    <w:rsid w:val="00D60396"/>
    <w:rsid w:val="00D633C2"/>
    <w:rsid w:val="00D6645E"/>
    <w:rsid w:val="00D70CED"/>
    <w:rsid w:val="00D70DD1"/>
    <w:rsid w:val="00D72D16"/>
    <w:rsid w:val="00D72DA5"/>
    <w:rsid w:val="00D76554"/>
    <w:rsid w:val="00D76C70"/>
    <w:rsid w:val="00D77A67"/>
    <w:rsid w:val="00D804C9"/>
    <w:rsid w:val="00D827D4"/>
    <w:rsid w:val="00D90540"/>
    <w:rsid w:val="00D927ED"/>
    <w:rsid w:val="00D94E82"/>
    <w:rsid w:val="00D9743B"/>
    <w:rsid w:val="00D97E7D"/>
    <w:rsid w:val="00DA380F"/>
    <w:rsid w:val="00DA3F35"/>
    <w:rsid w:val="00DA67C7"/>
    <w:rsid w:val="00DB0747"/>
    <w:rsid w:val="00DB34DB"/>
    <w:rsid w:val="00DB3C03"/>
    <w:rsid w:val="00DB5C0A"/>
    <w:rsid w:val="00DB7041"/>
    <w:rsid w:val="00DC6A2E"/>
    <w:rsid w:val="00DD13E2"/>
    <w:rsid w:val="00DE1B70"/>
    <w:rsid w:val="00DE52EA"/>
    <w:rsid w:val="00DF003C"/>
    <w:rsid w:val="00DF0645"/>
    <w:rsid w:val="00DF186C"/>
    <w:rsid w:val="00DF4501"/>
    <w:rsid w:val="00DF62A4"/>
    <w:rsid w:val="00E02F35"/>
    <w:rsid w:val="00E07824"/>
    <w:rsid w:val="00E1072D"/>
    <w:rsid w:val="00E10BB4"/>
    <w:rsid w:val="00E10F25"/>
    <w:rsid w:val="00E15BCC"/>
    <w:rsid w:val="00E1601D"/>
    <w:rsid w:val="00E17D32"/>
    <w:rsid w:val="00E216D9"/>
    <w:rsid w:val="00E238D2"/>
    <w:rsid w:val="00E26FCA"/>
    <w:rsid w:val="00E27219"/>
    <w:rsid w:val="00E30229"/>
    <w:rsid w:val="00E33BA9"/>
    <w:rsid w:val="00E37D9C"/>
    <w:rsid w:val="00E4612B"/>
    <w:rsid w:val="00E478F1"/>
    <w:rsid w:val="00E53811"/>
    <w:rsid w:val="00E6265C"/>
    <w:rsid w:val="00E632AA"/>
    <w:rsid w:val="00E63D4F"/>
    <w:rsid w:val="00E653C8"/>
    <w:rsid w:val="00E72AC7"/>
    <w:rsid w:val="00E75B63"/>
    <w:rsid w:val="00E85365"/>
    <w:rsid w:val="00E854AF"/>
    <w:rsid w:val="00E8604E"/>
    <w:rsid w:val="00E9008B"/>
    <w:rsid w:val="00E90766"/>
    <w:rsid w:val="00E96217"/>
    <w:rsid w:val="00E978C1"/>
    <w:rsid w:val="00EA1982"/>
    <w:rsid w:val="00EA1F89"/>
    <w:rsid w:val="00EA2E7C"/>
    <w:rsid w:val="00EA545C"/>
    <w:rsid w:val="00EA597E"/>
    <w:rsid w:val="00EA7C1D"/>
    <w:rsid w:val="00EB0B43"/>
    <w:rsid w:val="00EB43F8"/>
    <w:rsid w:val="00EB79CD"/>
    <w:rsid w:val="00EC0CD1"/>
    <w:rsid w:val="00EC454B"/>
    <w:rsid w:val="00EC5E3E"/>
    <w:rsid w:val="00EC7AE8"/>
    <w:rsid w:val="00EC7FF0"/>
    <w:rsid w:val="00ED255A"/>
    <w:rsid w:val="00ED4C20"/>
    <w:rsid w:val="00ED65A7"/>
    <w:rsid w:val="00EE08B6"/>
    <w:rsid w:val="00EE17F8"/>
    <w:rsid w:val="00EE2200"/>
    <w:rsid w:val="00EE2881"/>
    <w:rsid w:val="00EE2942"/>
    <w:rsid w:val="00EE2A41"/>
    <w:rsid w:val="00EE3F3D"/>
    <w:rsid w:val="00EE4E07"/>
    <w:rsid w:val="00EE5411"/>
    <w:rsid w:val="00EE562A"/>
    <w:rsid w:val="00EF4BB2"/>
    <w:rsid w:val="00F004E8"/>
    <w:rsid w:val="00F01245"/>
    <w:rsid w:val="00F01E46"/>
    <w:rsid w:val="00F02577"/>
    <w:rsid w:val="00F02AF4"/>
    <w:rsid w:val="00F0351B"/>
    <w:rsid w:val="00F07020"/>
    <w:rsid w:val="00F10DEE"/>
    <w:rsid w:val="00F152F2"/>
    <w:rsid w:val="00F178AB"/>
    <w:rsid w:val="00F17995"/>
    <w:rsid w:val="00F22566"/>
    <w:rsid w:val="00F24036"/>
    <w:rsid w:val="00F2683D"/>
    <w:rsid w:val="00F30AF5"/>
    <w:rsid w:val="00F30C01"/>
    <w:rsid w:val="00F36386"/>
    <w:rsid w:val="00F37FEA"/>
    <w:rsid w:val="00F406EA"/>
    <w:rsid w:val="00F43BA5"/>
    <w:rsid w:val="00F448F4"/>
    <w:rsid w:val="00F4684B"/>
    <w:rsid w:val="00F46ABE"/>
    <w:rsid w:val="00F47D8C"/>
    <w:rsid w:val="00F50A57"/>
    <w:rsid w:val="00F50EBD"/>
    <w:rsid w:val="00F61D1A"/>
    <w:rsid w:val="00F641B7"/>
    <w:rsid w:val="00F727B0"/>
    <w:rsid w:val="00F749F8"/>
    <w:rsid w:val="00F75AA6"/>
    <w:rsid w:val="00F80FF6"/>
    <w:rsid w:val="00F81A44"/>
    <w:rsid w:val="00F86E0C"/>
    <w:rsid w:val="00F87694"/>
    <w:rsid w:val="00FA1884"/>
    <w:rsid w:val="00FA3867"/>
    <w:rsid w:val="00FA4C4E"/>
    <w:rsid w:val="00FA5EBB"/>
    <w:rsid w:val="00FA60A2"/>
    <w:rsid w:val="00FB0C03"/>
    <w:rsid w:val="00FB49F5"/>
    <w:rsid w:val="00FB57F5"/>
    <w:rsid w:val="00FB6EFA"/>
    <w:rsid w:val="00FB7F9C"/>
    <w:rsid w:val="00FC51C6"/>
    <w:rsid w:val="00FC5AFE"/>
    <w:rsid w:val="00FD0913"/>
    <w:rsid w:val="00FD2799"/>
    <w:rsid w:val="00FD2E24"/>
    <w:rsid w:val="00FD3F68"/>
    <w:rsid w:val="00FD4599"/>
    <w:rsid w:val="00FD4784"/>
    <w:rsid w:val="00FD5BA4"/>
    <w:rsid w:val="00FD65FE"/>
    <w:rsid w:val="00FE0DC2"/>
    <w:rsid w:val="00FE3797"/>
    <w:rsid w:val="00FF155A"/>
    <w:rsid w:val="00FF3B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5BE"/>
  </w:style>
  <w:style w:type="paragraph" w:styleId="Ttulo1">
    <w:name w:val="heading 1"/>
    <w:basedOn w:val="Normal"/>
    <w:next w:val="Normal"/>
    <w:link w:val="Ttulo1Car"/>
    <w:qFormat/>
    <w:rsid w:val="00507CED"/>
    <w:pPr>
      <w:keepNext/>
      <w:spacing w:after="0" w:line="240" w:lineRule="auto"/>
      <w:jc w:val="both"/>
      <w:outlineLvl w:val="0"/>
    </w:pPr>
    <w:rPr>
      <w:rFonts w:ascii="Arial" w:eastAsia="Arial Unicode MS" w:hAnsi="Arial" w:cs="Arial"/>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paragraph" w:styleId="Textoindependiente">
    <w:name w:val="Body Text"/>
    <w:basedOn w:val="Normal"/>
    <w:link w:val="TextoindependienteCar"/>
    <w:uiPriority w:val="1"/>
    <w:qFormat/>
    <w:rsid w:val="000B6814"/>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0B6814"/>
    <w:rPr>
      <w:rFonts w:ascii="Times New Roman" w:eastAsia="Times New Roman" w:hAnsi="Times New Roman"/>
      <w:sz w:val="25"/>
      <w:szCs w:val="25"/>
      <w:lang w:val="en-US"/>
    </w:rPr>
  </w:style>
  <w:style w:type="character" w:customStyle="1" w:styleId="apple-style-span">
    <w:name w:val="apple-style-span"/>
    <w:rsid w:val="002E5F6E"/>
  </w:style>
  <w:style w:type="paragraph" w:styleId="NormalWeb">
    <w:name w:val="Normal (Web)"/>
    <w:basedOn w:val="Normal"/>
    <w:uiPriority w:val="99"/>
    <w:semiHidden/>
    <w:unhideWhenUsed/>
    <w:rsid w:val="00B74A6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rsid w:val="00507CED"/>
    <w:rPr>
      <w:rFonts w:ascii="Arial" w:eastAsia="Arial Unicode MS" w:hAnsi="Arial" w:cs="Arial"/>
      <w:b/>
      <w:bCs/>
      <w:sz w:val="24"/>
      <w:szCs w:val="24"/>
      <w:lang w:eastAsia="es-ES"/>
    </w:rPr>
  </w:style>
  <w:style w:type="table" w:styleId="Tablaconcuadrcula">
    <w:name w:val="Table Grid"/>
    <w:basedOn w:val="Tablanormal"/>
    <w:uiPriority w:val="39"/>
    <w:rsid w:val="00FE0D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nhideWhenUsed/>
    <w:rsid w:val="00F641B7"/>
    <w:pPr>
      <w:snapToGrid w:val="0"/>
      <w:spacing w:after="0" w:line="240" w:lineRule="auto"/>
    </w:pPr>
    <w:rPr>
      <w:rFonts w:ascii="Bookman Old Style" w:eastAsia="Times New Roman" w:hAnsi="Bookman Old Style" w:cs="Times New Roman"/>
      <w:sz w:val="20"/>
      <w:szCs w:val="20"/>
      <w:lang w:val="es-ES" w:eastAsia="es-ES"/>
    </w:rPr>
  </w:style>
  <w:style w:type="character" w:customStyle="1" w:styleId="TextosinformatoCar">
    <w:name w:val="Texto sin formato Car"/>
    <w:basedOn w:val="Fuentedeprrafopredeter"/>
    <w:link w:val="Textosinformato"/>
    <w:rsid w:val="00F641B7"/>
    <w:rPr>
      <w:rFonts w:ascii="Bookman Old Style" w:eastAsia="Times New Roman" w:hAnsi="Bookman Old Style" w:cs="Times New Roman"/>
      <w:sz w:val="20"/>
      <w:szCs w:val="20"/>
      <w:lang w:val="es-ES" w:eastAsia="es-ES"/>
    </w:rPr>
  </w:style>
  <w:style w:type="paragraph" w:styleId="Revisin">
    <w:name w:val="Revision"/>
    <w:hidden/>
    <w:uiPriority w:val="99"/>
    <w:semiHidden/>
    <w:rsid w:val="008831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21662">
      <w:bodyDiv w:val="1"/>
      <w:marLeft w:val="0"/>
      <w:marRight w:val="0"/>
      <w:marTop w:val="0"/>
      <w:marBottom w:val="0"/>
      <w:divBdr>
        <w:top w:val="none" w:sz="0" w:space="0" w:color="auto"/>
        <w:left w:val="none" w:sz="0" w:space="0" w:color="auto"/>
        <w:bottom w:val="none" w:sz="0" w:space="0" w:color="auto"/>
        <w:right w:val="none" w:sz="0" w:space="0" w:color="auto"/>
      </w:divBdr>
    </w:div>
    <w:div w:id="198133142">
      <w:bodyDiv w:val="1"/>
      <w:marLeft w:val="0"/>
      <w:marRight w:val="0"/>
      <w:marTop w:val="0"/>
      <w:marBottom w:val="0"/>
      <w:divBdr>
        <w:top w:val="none" w:sz="0" w:space="0" w:color="auto"/>
        <w:left w:val="none" w:sz="0" w:space="0" w:color="auto"/>
        <w:bottom w:val="none" w:sz="0" w:space="0" w:color="auto"/>
        <w:right w:val="none" w:sz="0" w:space="0" w:color="auto"/>
      </w:divBdr>
    </w:div>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218707853">
      <w:bodyDiv w:val="1"/>
      <w:marLeft w:val="0"/>
      <w:marRight w:val="0"/>
      <w:marTop w:val="0"/>
      <w:marBottom w:val="0"/>
      <w:divBdr>
        <w:top w:val="none" w:sz="0" w:space="0" w:color="auto"/>
        <w:left w:val="none" w:sz="0" w:space="0" w:color="auto"/>
        <w:bottom w:val="none" w:sz="0" w:space="0" w:color="auto"/>
        <w:right w:val="none" w:sz="0" w:space="0" w:color="auto"/>
      </w:divBdr>
    </w:div>
    <w:div w:id="249003617">
      <w:bodyDiv w:val="1"/>
      <w:marLeft w:val="0"/>
      <w:marRight w:val="0"/>
      <w:marTop w:val="0"/>
      <w:marBottom w:val="0"/>
      <w:divBdr>
        <w:top w:val="none" w:sz="0" w:space="0" w:color="auto"/>
        <w:left w:val="none" w:sz="0" w:space="0" w:color="auto"/>
        <w:bottom w:val="none" w:sz="0" w:space="0" w:color="auto"/>
        <w:right w:val="none" w:sz="0" w:space="0" w:color="auto"/>
      </w:divBdr>
    </w:div>
    <w:div w:id="285501451">
      <w:bodyDiv w:val="1"/>
      <w:marLeft w:val="0"/>
      <w:marRight w:val="0"/>
      <w:marTop w:val="0"/>
      <w:marBottom w:val="0"/>
      <w:divBdr>
        <w:top w:val="none" w:sz="0" w:space="0" w:color="auto"/>
        <w:left w:val="none" w:sz="0" w:space="0" w:color="auto"/>
        <w:bottom w:val="none" w:sz="0" w:space="0" w:color="auto"/>
        <w:right w:val="none" w:sz="0" w:space="0" w:color="auto"/>
      </w:divBdr>
    </w:div>
    <w:div w:id="285813992">
      <w:bodyDiv w:val="1"/>
      <w:marLeft w:val="0"/>
      <w:marRight w:val="0"/>
      <w:marTop w:val="0"/>
      <w:marBottom w:val="0"/>
      <w:divBdr>
        <w:top w:val="none" w:sz="0" w:space="0" w:color="auto"/>
        <w:left w:val="none" w:sz="0" w:space="0" w:color="auto"/>
        <w:bottom w:val="none" w:sz="0" w:space="0" w:color="auto"/>
        <w:right w:val="none" w:sz="0" w:space="0" w:color="auto"/>
      </w:divBdr>
    </w:div>
    <w:div w:id="326204907">
      <w:bodyDiv w:val="1"/>
      <w:marLeft w:val="0"/>
      <w:marRight w:val="0"/>
      <w:marTop w:val="0"/>
      <w:marBottom w:val="0"/>
      <w:divBdr>
        <w:top w:val="none" w:sz="0" w:space="0" w:color="auto"/>
        <w:left w:val="none" w:sz="0" w:space="0" w:color="auto"/>
        <w:bottom w:val="none" w:sz="0" w:space="0" w:color="auto"/>
        <w:right w:val="none" w:sz="0" w:space="0" w:color="auto"/>
      </w:divBdr>
    </w:div>
    <w:div w:id="399520550">
      <w:bodyDiv w:val="1"/>
      <w:marLeft w:val="0"/>
      <w:marRight w:val="0"/>
      <w:marTop w:val="0"/>
      <w:marBottom w:val="0"/>
      <w:divBdr>
        <w:top w:val="none" w:sz="0" w:space="0" w:color="auto"/>
        <w:left w:val="none" w:sz="0" w:space="0" w:color="auto"/>
        <w:bottom w:val="none" w:sz="0" w:space="0" w:color="auto"/>
        <w:right w:val="none" w:sz="0" w:space="0" w:color="auto"/>
      </w:divBdr>
    </w:div>
    <w:div w:id="456263209">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698704568">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1036925444">
      <w:bodyDiv w:val="1"/>
      <w:marLeft w:val="0"/>
      <w:marRight w:val="0"/>
      <w:marTop w:val="0"/>
      <w:marBottom w:val="0"/>
      <w:divBdr>
        <w:top w:val="none" w:sz="0" w:space="0" w:color="auto"/>
        <w:left w:val="none" w:sz="0" w:space="0" w:color="auto"/>
        <w:bottom w:val="none" w:sz="0" w:space="0" w:color="auto"/>
        <w:right w:val="none" w:sz="0" w:space="0" w:color="auto"/>
      </w:divBdr>
    </w:div>
    <w:div w:id="1049842445">
      <w:bodyDiv w:val="1"/>
      <w:marLeft w:val="0"/>
      <w:marRight w:val="0"/>
      <w:marTop w:val="0"/>
      <w:marBottom w:val="0"/>
      <w:divBdr>
        <w:top w:val="none" w:sz="0" w:space="0" w:color="auto"/>
        <w:left w:val="none" w:sz="0" w:space="0" w:color="auto"/>
        <w:bottom w:val="none" w:sz="0" w:space="0" w:color="auto"/>
        <w:right w:val="none" w:sz="0" w:space="0" w:color="auto"/>
      </w:divBdr>
    </w:div>
    <w:div w:id="1072459760">
      <w:bodyDiv w:val="1"/>
      <w:marLeft w:val="0"/>
      <w:marRight w:val="0"/>
      <w:marTop w:val="0"/>
      <w:marBottom w:val="0"/>
      <w:divBdr>
        <w:top w:val="none" w:sz="0" w:space="0" w:color="auto"/>
        <w:left w:val="none" w:sz="0" w:space="0" w:color="auto"/>
        <w:bottom w:val="none" w:sz="0" w:space="0" w:color="auto"/>
        <w:right w:val="none" w:sz="0" w:space="0" w:color="auto"/>
      </w:divBdr>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093356000">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77005385">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481194136">
      <w:bodyDiv w:val="1"/>
      <w:marLeft w:val="0"/>
      <w:marRight w:val="0"/>
      <w:marTop w:val="0"/>
      <w:marBottom w:val="0"/>
      <w:divBdr>
        <w:top w:val="none" w:sz="0" w:space="0" w:color="auto"/>
        <w:left w:val="none" w:sz="0" w:space="0" w:color="auto"/>
        <w:bottom w:val="none" w:sz="0" w:space="0" w:color="auto"/>
        <w:right w:val="none" w:sz="0" w:space="0" w:color="auto"/>
      </w:divBdr>
    </w:div>
    <w:div w:id="1489591891">
      <w:bodyDiv w:val="1"/>
      <w:marLeft w:val="0"/>
      <w:marRight w:val="0"/>
      <w:marTop w:val="0"/>
      <w:marBottom w:val="0"/>
      <w:divBdr>
        <w:top w:val="none" w:sz="0" w:space="0" w:color="auto"/>
        <w:left w:val="none" w:sz="0" w:space="0" w:color="auto"/>
        <w:bottom w:val="none" w:sz="0" w:space="0" w:color="auto"/>
        <w:right w:val="none" w:sz="0" w:space="0" w:color="auto"/>
      </w:divBdr>
    </w:div>
    <w:div w:id="1613436079">
      <w:bodyDiv w:val="1"/>
      <w:marLeft w:val="0"/>
      <w:marRight w:val="0"/>
      <w:marTop w:val="0"/>
      <w:marBottom w:val="0"/>
      <w:divBdr>
        <w:top w:val="none" w:sz="0" w:space="0" w:color="auto"/>
        <w:left w:val="none" w:sz="0" w:space="0" w:color="auto"/>
        <w:bottom w:val="none" w:sz="0" w:space="0" w:color="auto"/>
        <w:right w:val="none" w:sz="0" w:space="0" w:color="auto"/>
      </w:divBdr>
      <w:divsChild>
        <w:div w:id="522743505">
          <w:marLeft w:val="0"/>
          <w:marRight w:val="0"/>
          <w:marTop w:val="0"/>
          <w:marBottom w:val="0"/>
          <w:divBdr>
            <w:top w:val="none" w:sz="0" w:space="0" w:color="auto"/>
            <w:left w:val="none" w:sz="0" w:space="0" w:color="auto"/>
            <w:bottom w:val="none" w:sz="0" w:space="0" w:color="auto"/>
            <w:right w:val="none" w:sz="0" w:space="0" w:color="auto"/>
          </w:divBdr>
        </w:div>
      </w:divsChild>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8F6E6-C3E4-4C53-B62F-E032DEA49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6958</Words>
  <Characters>38274</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4</cp:revision>
  <cp:lastPrinted>2020-02-24T23:08:00Z</cp:lastPrinted>
  <dcterms:created xsi:type="dcterms:W3CDTF">2022-05-26T03:36:00Z</dcterms:created>
  <dcterms:modified xsi:type="dcterms:W3CDTF">2022-05-26T03:38:00Z</dcterms:modified>
</cp:coreProperties>
</file>