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423ECA" w14:textId="27809D7D" w:rsidR="00337A3D" w:rsidRPr="00AD2A55" w:rsidRDefault="00337A3D" w:rsidP="00AF0BD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C25A3F">
        <w:rPr>
          <w:rFonts w:ascii="Palatino Linotype" w:eastAsia="Times New Roman" w:hAnsi="Palatino Linotype" w:cs="Arial"/>
          <w:color w:val="000000"/>
          <w:sz w:val="24"/>
          <w:szCs w:val="24"/>
          <w:lang w:val="es-419" w:eastAsia="es-MX"/>
        </w:rPr>
        <w:t>once</w:t>
      </w:r>
      <w:r w:rsidR="00BE28EE">
        <w:rPr>
          <w:rFonts w:ascii="Palatino Linotype" w:eastAsia="Times New Roman" w:hAnsi="Palatino Linotype" w:cs="Arial"/>
          <w:color w:val="000000"/>
          <w:sz w:val="24"/>
          <w:szCs w:val="24"/>
          <w:lang w:eastAsia="es-MX"/>
        </w:rPr>
        <w:t xml:space="preserve"> </w:t>
      </w:r>
      <w:r w:rsidRPr="00CC75ED">
        <w:rPr>
          <w:rFonts w:ascii="Palatino Linotype" w:eastAsia="Times New Roman" w:hAnsi="Palatino Linotype" w:cs="Arial"/>
          <w:color w:val="000000"/>
          <w:sz w:val="24"/>
          <w:szCs w:val="24"/>
          <w:lang w:eastAsia="es-MX"/>
        </w:rPr>
        <w:t xml:space="preserve">de </w:t>
      </w:r>
      <w:r w:rsidR="00C25A3F">
        <w:rPr>
          <w:rFonts w:ascii="Palatino Linotype" w:eastAsia="Times New Roman" w:hAnsi="Palatino Linotype" w:cs="Arial"/>
          <w:color w:val="000000"/>
          <w:sz w:val="24"/>
          <w:szCs w:val="24"/>
          <w:lang w:val="es-419" w:eastAsia="es-MX"/>
        </w:rPr>
        <w:t>mayo</w:t>
      </w:r>
      <w:r w:rsidRPr="00CC75ED">
        <w:rPr>
          <w:rFonts w:ascii="Palatino Linotype" w:eastAsia="Times New Roman" w:hAnsi="Palatino Linotype" w:cs="Arial"/>
          <w:color w:val="000000"/>
          <w:sz w:val="24"/>
          <w:szCs w:val="24"/>
          <w:lang w:eastAsia="es-MX"/>
        </w:rPr>
        <w:t xml:space="preserve"> de dos mil </w:t>
      </w:r>
      <w:r w:rsidR="005D1692">
        <w:rPr>
          <w:rFonts w:ascii="Palatino Linotype" w:eastAsia="Times New Roman" w:hAnsi="Palatino Linotype" w:cs="Arial"/>
          <w:color w:val="000000"/>
          <w:sz w:val="24"/>
          <w:szCs w:val="24"/>
          <w:lang w:eastAsia="es-MX"/>
        </w:rPr>
        <w:t>veintidós</w:t>
      </w:r>
      <w:r>
        <w:rPr>
          <w:rFonts w:ascii="Palatino Linotype" w:eastAsia="Times New Roman" w:hAnsi="Palatino Linotype" w:cs="Arial"/>
          <w:color w:val="000000"/>
          <w:sz w:val="24"/>
          <w:szCs w:val="24"/>
          <w:lang w:eastAsia="es-MX"/>
        </w:rPr>
        <w:t>.</w:t>
      </w:r>
    </w:p>
    <w:p w14:paraId="066F99FD" w14:textId="77777777" w:rsidR="00337A3D" w:rsidRPr="00AD2A55" w:rsidRDefault="00337A3D" w:rsidP="00AF0BD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27320C8" w14:textId="2A5333CE" w:rsidR="00337A3D" w:rsidRPr="00AD2A55" w:rsidRDefault="00337A3D" w:rsidP="00AF0BDD">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5D6927">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w:t>
      </w:r>
      <w:r>
        <w:rPr>
          <w:rFonts w:ascii="Palatino Linotype" w:hAnsi="Palatino Linotype" w:cs="Arial"/>
          <w:sz w:val="24"/>
          <w:szCs w:val="24"/>
        </w:rPr>
        <w:t xml:space="preserve">con </w:t>
      </w:r>
      <w:r w:rsidRPr="00AD2A55">
        <w:rPr>
          <w:rFonts w:ascii="Palatino Linotype" w:hAnsi="Palatino Linotype" w:cs="Arial"/>
          <w:sz w:val="24"/>
          <w:szCs w:val="24"/>
        </w:rPr>
        <w:t>número</w:t>
      </w:r>
      <w:r>
        <w:rPr>
          <w:rFonts w:ascii="Palatino Linotype" w:hAnsi="Palatino Linotype" w:cs="Arial"/>
          <w:sz w:val="24"/>
          <w:szCs w:val="24"/>
        </w:rPr>
        <w:t xml:space="preserve"> </w:t>
      </w:r>
      <w:r w:rsidR="005D6927" w:rsidRPr="005D6927">
        <w:rPr>
          <w:rFonts w:ascii="Palatino Linotype" w:hAnsi="Palatino Linotype" w:cs="Arial"/>
          <w:b/>
          <w:bCs/>
          <w:sz w:val="24"/>
          <w:lang w:eastAsia="es-MX"/>
        </w:rPr>
        <w:t>0</w:t>
      </w:r>
      <w:r w:rsidR="00C25A3F">
        <w:rPr>
          <w:rFonts w:ascii="Palatino Linotype" w:hAnsi="Palatino Linotype" w:cs="Arial"/>
          <w:b/>
          <w:bCs/>
          <w:sz w:val="24"/>
          <w:lang w:val="es-419" w:eastAsia="es-MX"/>
        </w:rPr>
        <w:t>1785</w:t>
      </w:r>
      <w:r w:rsidR="005D6927" w:rsidRPr="005D6927">
        <w:rPr>
          <w:rFonts w:ascii="Palatino Linotype" w:hAnsi="Palatino Linotype" w:cs="Arial"/>
          <w:b/>
          <w:bCs/>
          <w:sz w:val="24"/>
          <w:lang w:eastAsia="es-MX"/>
        </w:rPr>
        <w:t>/INFOEM/IP/RR/202</w:t>
      </w:r>
      <w:r w:rsidR="00C25A3F">
        <w:rPr>
          <w:rFonts w:ascii="Palatino Linotype" w:hAnsi="Palatino Linotype" w:cs="Arial"/>
          <w:b/>
          <w:bCs/>
          <w:sz w:val="24"/>
          <w:lang w:val="es-419" w:eastAsia="es-MX"/>
        </w:rPr>
        <w:t>2</w:t>
      </w:r>
      <w:r w:rsidRPr="00AD2A55">
        <w:rPr>
          <w:rFonts w:ascii="Palatino Linotype" w:hAnsi="Palatino Linotype" w:cs="Arial"/>
          <w:sz w:val="24"/>
          <w:szCs w:val="24"/>
        </w:rPr>
        <w:t xml:space="preserve">, </w:t>
      </w:r>
      <w:r w:rsidR="00C25A3F" w:rsidRPr="007E04A9">
        <w:rPr>
          <w:rFonts w:ascii="Palatino Linotype" w:eastAsia="Palatino Linotype" w:hAnsi="Palatino Linotype" w:cs="Palatino Linotype"/>
          <w:color w:val="000000"/>
        </w:rPr>
        <w:t>promovido por</w:t>
      </w:r>
      <w:r w:rsidR="00C25A3F">
        <w:rPr>
          <w:rFonts w:ascii="Palatino Linotype" w:eastAsia="Palatino Linotype" w:hAnsi="Palatino Linotype" w:cs="Palatino Linotype"/>
          <w:color w:val="000000"/>
        </w:rPr>
        <w:t xml:space="preserve"> un ciudadano que al momento de ingresar su solicitud de información no proporcionó nombre o seudónimo para identificarlo y que </w:t>
      </w:r>
      <w:r w:rsidR="00C25A3F" w:rsidRPr="007E04A9">
        <w:rPr>
          <w:rFonts w:ascii="Palatino Linotype" w:eastAsia="Palatino Linotype" w:hAnsi="Palatino Linotype" w:cs="Palatino Linotype"/>
          <w:color w:val="000000"/>
        </w:rPr>
        <w:t>en lo sucesivo se denominará</w:t>
      </w:r>
      <w:r w:rsidR="00C25A3F" w:rsidRPr="007E04A9">
        <w:rPr>
          <w:rFonts w:ascii="Palatino Linotype" w:eastAsia="Palatino Linotype" w:hAnsi="Palatino Linotype" w:cs="Palatino Linotype"/>
          <w:b/>
          <w:color w:val="000000"/>
        </w:rPr>
        <w:t xml:space="preserve"> EL RECURRENTE</w:t>
      </w:r>
      <w:r w:rsidR="00C25A3F">
        <w:rPr>
          <w:rFonts w:ascii="Palatino Linotype" w:eastAsia="Palatino Linotype" w:hAnsi="Palatino Linotype" w:cs="Palatino Linotype"/>
          <w:b/>
          <w:color w:val="000000"/>
          <w:lang w:val="es-419"/>
        </w:rPr>
        <w:t>,</w:t>
      </w:r>
      <w:r w:rsidRPr="00AD2A55">
        <w:rPr>
          <w:rFonts w:ascii="Palatino Linotype" w:hAnsi="Palatino Linotype" w:cs="Arial"/>
          <w:sz w:val="24"/>
          <w:szCs w:val="24"/>
        </w:rPr>
        <w:t xml:space="preserve"> en contra de la</w:t>
      </w:r>
      <w:r>
        <w:rPr>
          <w:rFonts w:ascii="Palatino Linotype" w:hAnsi="Palatino Linotype" w:cs="Arial"/>
          <w:sz w:val="24"/>
          <w:szCs w:val="24"/>
        </w:rPr>
        <w:t xml:space="preserve"> </w:t>
      </w:r>
      <w:r w:rsidR="00064E75">
        <w:rPr>
          <w:rFonts w:ascii="Palatino Linotype" w:hAnsi="Palatino Linotype" w:cs="Arial"/>
          <w:sz w:val="24"/>
          <w:szCs w:val="24"/>
        </w:rPr>
        <w:t xml:space="preserve">respuesta proporcionada por el </w:t>
      </w:r>
      <w:r w:rsidR="009837C5" w:rsidRPr="009837C5">
        <w:rPr>
          <w:rFonts w:ascii="Palatino Linotype" w:eastAsia="Palatino Linotype" w:hAnsi="Palatino Linotype" w:cs="Palatino Linotype"/>
          <w:b/>
          <w:color w:val="000000"/>
        </w:rPr>
        <w:t xml:space="preserve">Organismo Público Descentralizado para la Prestación de Los Servicios de Agua Potable Alcantarillado y Saneamiento del Municipio de Tlalnepantla de </w:t>
      </w:r>
      <w:bookmarkStart w:id="0" w:name="_GoBack"/>
      <w:bookmarkEnd w:id="0"/>
      <w:r w:rsidR="009837C5" w:rsidRPr="009837C5">
        <w:rPr>
          <w:rFonts w:ascii="Palatino Linotype" w:eastAsia="Palatino Linotype" w:hAnsi="Palatino Linotype" w:cs="Palatino Linotype"/>
          <w:b/>
          <w:color w:val="000000"/>
        </w:rPr>
        <w:t>Baz</w:t>
      </w:r>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se procede </w:t>
      </w:r>
      <w:r w:rsidR="00064E75">
        <w:rPr>
          <w:rFonts w:ascii="Palatino Linotype" w:hAnsi="Palatino Linotype" w:cs="Arial"/>
          <w:sz w:val="24"/>
          <w:szCs w:val="24"/>
        </w:rPr>
        <w:t>a dictar la presente resolución.</w:t>
      </w:r>
    </w:p>
    <w:p w14:paraId="15BD5008" w14:textId="77777777" w:rsidR="00337A3D" w:rsidRPr="00AD2A55" w:rsidRDefault="00337A3D" w:rsidP="00AF0BDD">
      <w:pPr>
        <w:tabs>
          <w:tab w:val="left" w:pos="6960"/>
        </w:tabs>
        <w:spacing w:after="0" w:line="360" w:lineRule="auto"/>
        <w:jc w:val="both"/>
        <w:rPr>
          <w:rFonts w:ascii="Palatino Linotype" w:hAnsi="Palatino Linotype" w:cs="Arial"/>
          <w:sz w:val="24"/>
          <w:szCs w:val="24"/>
        </w:rPr>
      </w:pPr>
    </w:p>
    <w:p w14:paraId="1AB3FF4E" w14:textId="77777777" w:rsidR="00337A3D" w:rsidRPr="007763F3" w:rsidRDefault="00337A3D" w:rsidP="00AF0BD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14:paraId="065606E4" w14:textId="77777777" w:rsidR="00337A3D" w:rsidRPr="00D23436" w:rsidRDefault="00337A3D" w:rsidP="00AF0BDD">
      <w:pPr>
        <w:spacing w:after="0" w:line="360" w:lineRule="auto"/>
        <w:rPr>
          <w:rFonts w:ascii="Palatino Linotype" w:hAnsi="Palatino Linotype" w:cs="Arial"/>
          <w:b/>
          <w:sz w:val="24"/>
          <w:szCs w:val="24"/>
        </w:rPr>
      </w:pPr>
    </w:p>
    <w:p w14:paraId="2D530B1B" w14:textId="77777777" w:rsidR="00F3766A" w:rsidRDefault="00337A3D" w:rsidP="00AF0BDD">
      <w:pPr>
        <w:spacing w:after="0" w:line="360" w:lineRule="auto"/>
        <w:jc w:val="both"/>
        <w:rPr>
          <w:rFonts w:ascii="Palatino Linotype" w:hAnsi="Palatino Linotype" w:cs="Arial"/>
          <w:b/>
          <w:sz w:val="24"/>
          <w:szCs w:val="24"/>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 solicitud de información</w:t>
      </w:r>
      <w:r w:rsidR="00F3766A">
        <w:rPr>
          <w:rFonts w:ascii="Palatino Linotype" w:hAnsi="Palatino Linotype" w:cs="Arial"/>
          <w:b/>
          <w:sz w:val="24"/>
          <w:szCs w:val="24"/>
        </w:rPr>
        <w:t>.</w:t>
      </w:r>
    </w:p>
    <w:p w14:paraId="65DDE013" w14:textId="200A4E98" w:rsidR="00337A3D" w:rsidRDefault="00337A3D" w:rsidP="00AF0BD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9837C5">
        <w:rPr>
          <w:rFonts w:ascii="Palatino Linotype" w:hAnsi="Palatino Linotype" w:cs="Arial"/>
          <w:sz w:val="24"/>
          <w:szCs w:val="24"/>
          <w:lang w:val="es-419"/>
        </w:rPr>
        <w:t>veintiocho</w:t>
      </w:r>
      <w:r w:rsidR="00AF0BDD">
        <w:rPr>
          <w:rFonts w:ascii="Palatino Linotype" w:hAnsi="Palatino Linotype" w:cs="Arial"/>
          <w:sz w:val="24"/>
          <w:szCs w:val="24"/>
        </w:rPr>
        <w:t xml:space="preserve"> </w:t>
      </w:r>
      <w:r w:rsidR="001F1C38">
        <w:rPr>
          <w:rFonts w:ascii="Palatino Linotype" w:hAnsi="Palatino Linotype" w:cs="Arial"/>
          <w:sz w:val="24"/>
          <w:szCs w:val="24"/>
        </w:rPr>
        <w:t xml:space="preserve">de </w:t>
      </w:r>
      <w:r w:rsidR="009837C5">
        <w:rPr>
          <w:rFonts w:ascii="Palatino Linotype" w:hAnsi="Palatino Linotype" w:cs="Arial"/>
          <w:sz w:val="24"/>
          <w:szCs w:val="24"/>
          <w:lang w:val="es-419"/>
        </w:rPr>
        <w:t>enero</w:t>
      </w:r>
      <w:r w:rsidR="001F1C38">
        <w:rPr>
          <w:rFonts w:ascii="Palatino Linotype" w:hAnsi="Palatino Linotype" w:cs="Arial"/>
          <w:sz w:val="24"/>
          <w:szCs w:val="24"/>
        </w:rPr>
        <w:t xml:space="preserve"> de dos mil </w:t>
      </w:r>
      <w:r w:rsidR="009837C5">
        <w:rPr>
          <w:rFonts w:ascii="Palatino Linotype" w:hAnsi="Palatino Linotype" w:cs="Arial"/>
          <w:sz w:val="24"/>
          <w:szCs w:val="24"/>
          <w:lang w:val="es-419"/>
        </w:rPr>
        <w:t xml:space="preserve">veintidós </w:t>
      </w:r>
      <w:r w:rsidR="001F1C38">
        <w:rPr>
          <w:rFonts w:ascii="Palatino Linotype" w:hAnsi="Palatino Linotype" w:cs="Arial"/>
          <w:sz w:val="24"/>
          <w:szCs w:val="24"/>
        </w:rPr>
        <w:t xml:space="preserve">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en lo posterior el</w:t>
      </w:r>
      <w:r w:rsidRPr="00AD2A55">
        <w:rPr>
          <w:rFonts w:ascii="Palatino Linotype" w:hAnsi="Palatino Linotype" w:cs="Arial"/>
          <w:sz w:val="24"/>
          <w:szCs w:val="24"/>
        </w:rPr>
        <w:t xml:space="preserve"> </w:t>
      </w:r>
      <w:r w:rsidRPr="000E3BDC">
        <w:rPr>
          <w:rFonts w:ascii="Palatino Linotype" w:hAnsi="Palatino Linotype" w:cs="Arial"/>
          <w:b/>
          <w:sz w:val="24"/>
          <w:szCs w:val="24"/>
        </w:rPr>
        <w:t>SAIMEX</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sidR="00064E75">
        <w:rPr>
          <w:rFonts w:ascii="Palatino Linotype" w:hAnsi="Palatino Linotype" w:cs="Arial"/>
          <w:sz w:val="24"/>
          <w:szCs w:val="24"/>
        </w:rPr>
        <w:t>e</w:t>
      </w:r>
      <w:r w:rsidRPr="00AD2A55">
        <w:rPr>
          <w:rFonts w:ascii="Palatino Linotype" w:hAnsi="Palatino Linotype" w:cs="Arial"/>
          <w:sz w:val="24"/>
          <w:szCs w:val="24"/>
        </w:rPr>
        <w:t>l número de expediente</w:t>
      </w:r>
      <w:r w:rsidRPr="00064E75">
        <w:rPr>
          <w:rFonts w:ascii="Palatino Linotype" w:hAnsi="Palatino Linotype" w:cs="Arial"/>
          <w:sz w:val="24"/>
          <w:szCs w:val="24"/>
        </w:rPr>
        <w:t xml:space="preserve"> </w:t>
      </w:r>
      <w:r w:rsidR="00AF0BDD" w:rsidRPr="009837C5">
        <w:rPr>
          <w:rFonts w:ascii="Palatino Linotype" w:hAnsi="Palatino Linotype" w:cs="Arial"/>
          <w:b/>
          <w:sz w:val="24"/>
          <w:szCs w:val="24"/>
          <w:lang w:val="es-419"/>
        </w:rPr>
        <w:t>00</w:t>
      </w:r>
      <w:r w:rsidR="00A47D82" w:rsidRPr="009837C5">
        <w:rPr>
          <w:rFonts w:ascii="Palatino Linotype" w:hAnsi="Palatino Linotype" w:cs="Arial"/>
          <w:b/>
          <w:sz w:val="24"/>
          <w:szCs w:val="24"/>
          <w:lang w:val="es-419"/>
        </w:rPr>
        <w:t>0</w:t>
      </w:r>
      <w:r w:rsidR="009837C5">
        <w:rPr>
          <w:rFonts w:ascii="Palatino Linotype" w:hAnsi="Palatino Linotype" w:cs="Arial"/>
          <w:b/>
          <w:sz w:val="24"/>
          <w:szCs w:val="24"/>
          <w:lang w:val="es-419"/>
        </w:rPr>
        <w:t>21</w:t>
      </w:r>
      <w:r w:rsidR="00AF0BDD" w:rsidRPr="009837C5">
        <w:rPr>
          <w:rFonts w:ascii="Palatino Linotype" w:hAnsi="Palatino Linotype" w:cs="Arial"/>
          <w:b/>
          <w:sz w:val="24"/>
          <w:szCs w:val="24"/>
          <w:lang w:val="es-419"/>
        </w:rPr>
        <w:t>/</w:t>
      </w:r>
      <w:r w:rsidR="009837C5" w:rsidRPr="009837C5">
        <w:rPr>
          <w:rFonts w:ascii="Palatino Linotype" w:hAnsi="Palatino Linotype" w:cs="Arial"/>
          <w:b/>
          <w:sz w:val="24"/>
          <w:szCs w:val="24"/>
          <w:lang w:val="es-419"/>
        </w:rPr>
        <w:t>OASTLALNE/IP</w:t>
      </w:r>
      <w:r w:rsidR="009837C5">
        <w:rPr>
          <w:rFonts w:ascii="Palatino Linotype" w:hAnsi="Palatino Linotype" w:cs="Arial"/>
          <w:b/>
          <w:sz w:val="24"/>
          <w:szCs w:val="24"/>
        </w:rPr>
        <w:t>/2022</w:t>
      </w:r>
      <w:r w:rsidRPr="00BF7883">
        <w:rPr>
          <w:rFonts w:ascii="Palatino Linotype" w:hAnsi="Palatino Linotype" w:cs="Arial"/>
          <w:sz w:val="24"/>
          <w:szCs w:val="24"/>
        </w:rPr>
        <w:t>,</w:t>
      </w:r>
      <w:r w:rsidR="001F1C38">
        <w:rPr>
          <w:rFonts w:ascii="Palatino Linotype" w:hAnsi="Palatino Linotype" w:cs="Arial"/>
          <w:sz w:val="24"/>
          <w:szCs w:val="24"/>
        </w:rPr>
        <w:t xml:space="preserve"> </w:t>
      </w:r>
      <w:r w:rsidRPr="00AD2A55">
        <w:rPr>
          <w:rFonts w:ascii="Palatino Linotype" w:hAnsi="Palatino Linotype" w:cs="Arial"/>
          <w:sz w:val="24"/>
          <w:szCs w:val="24"/>
        </w:rPr>
        <w:t>mediante la cual solicitó</w:t>
      </w:r>
      <w:r w:rsidR="00064E75">
        <w:rPr>
          <w:rFonts w:ascii="Palatino Linotype" w:hAnsi="Palatino Linotype" w:cs="Arial"/>
          <w:sz w:val="24"/>
          <w:szCs w:val="24"/>
        </w:rPr>
        <w:t xml:space="preserve"> lo</w:t>
      </w:r>
      <w:r w:rsidRPr="00AD2A55">
        <w:rPr>
          <w:rFonts w:ascii="Palatino Linotype" w:hAnsi="Palatino Linotype" w:cs="Arial"/>
          <w:sz w:val="24"/>
          <w:szCs w:val="24"/>
        </w:rPr>
        <w:t xml:space="preserve"> siguiente:</w:t>
      </w:r>
    </w:p>
    <w:p w14:paraId="0BEA2DDE" w14:textId="77777777" w:rsidR="00337A3D" w:rsidRDefault="00337A3D" w:rsidP="00AF0BDD">
      <w:pPr>
        <w:spacing w:after="0" w:line="360" w:lineRule="auto"/>
        <w:jc w:val="both"/>
        <w:rPr>
          <w:rFonts w:ascii="Palatino Linotype" w:hAnsi="Palatino Linotype" w:cs="Arial"/>
          <w:sz w:val="24"/>
          <w:szCs w:val="24"/>
        </w:rPr>
      </w:pPr>
    </w:p>
    <w:p w14:paraId="31EE65E1" w14:textId="24A85290" w:rsidR="00337A3D" w:rsidRDefault="00337A3D" w:rsidP="00C31B60">
      <w:pPr>
        <w:tabs>
          <w:tab w:val="left" w:pos="5647"/>
        </w:tabs>
        <w:spacing w:after="0" w:line="240" w:lineRule="auto"/>
        <w:ind w:left="567" w:right="567"/>
        <w:jc w:val="both"/>
        <w:rPr>
          <w:rFonts w:ascii="Palatino Linotype" w:eastAsia="Times New Roman" w:hAnsi="Palatino Linotype" w:cs="Times New Roman"/>
          <w:i/>
          <w:sz w:val="24"/>
          <w:szCs w:val="24"/>
          <w:lang w:val="es-ES_tradnl" w:eastAsia="es-ES"/>
        </w:rPr>
      </w:pPr>
      <w:r w:rsidRPr="00AF0BDD">
        <w:rPr>
          <w:rFonts w:ascii="Palatino Linotype" w:eastAsia="Times New Roman" w:hAnsi="Palatino Linotype" w:cs="Times New Roman"/>
          <w:i/>
          <w:sz w:val="24"/>
          <w:szCs w:val="24"/>
          <w:lang w:val="es-ES_tradnl" w:eastAsia="es-ES"/>
        </w:rPr>
        <w:lastRenderedPageBreak/>
        <w:t>“</w:t>
      </w:r>
      <w:r w:rsidR="009837C5" w:rsidRPr="009837C5">
        <w:rPr>
          <w:rFonts w:ascii="Palatino Linotype" w:eastAsia="Times New Roman" w:hAnsi="Palatino Linotype" w:cs="Times New Roman"/>
          <w:i/>
          <w:sz w:val="24"/>
          <w:szCs w:val="24"/>
          <w:lang w:val="es-ES_tradnl" w:eastAsia="es-ES"/>
        </w:rPr>
        <w:t xml:space="preserve">Solicito los recibos de nómina firmados por la C. Marisol Cecilia </w:t>
      </w:r>
      <w:proofErr w:type="spellStart"/>
      <w:r w:rsidR="009837C5" w:rsidRPr="009837C5">
        <w:rPr>
          <w:rFonts w:ascii="Palatino Linotype" w:eastAsia="Times New Roman" w:hAnsi="Palatino Linotype" w:cs="Times New Roman"/>
          <w:i/>
          <w:sz w:val="24"/>
          <w:szCs w:val="24"/>
          <w:lang w:val="es-ES_tradnl" w:eastAsia="es-ES"/>
        </w:rPr>
        <w:t>Danel</w:t>
      </w:r>
      <w:proofErr w:type="spellEnd"/>
      <w:r w:rsidR="009837C5" w:rsidRPr="009837C5">
        <w:rPr>
          <w:rFonts w:ascii="Palatino Linotype" w:eastAsia="Times New Roman" w:hAnsi="Palatino Linotype" w:cs="Times New Roman"/>
          <w:i/>
          <w:sz w:val="24"/>
          <w:szCs w:val="24"/>
          <w:lang w:val="es-ES_tradnl" w:eastAsia="es-ES"/>
        </w:rPr>
        <w:t xml:space="preserve"> </w:t>
      </w:r>
      <w:proofErr w:type="spellStart"/>
      <w:r w:rsidR="009837C5" w:rsidRPr="009837C5">
        <w:rPr>
          <w:rFonts w:ascii="Palatino Linotype" w:eastAsia="Times New Roman" w:hAnsi="Palatino Linotype" w:cs="Times New Roman"/>
          <w:i/>
          <w:sz w:val="24"/>
          <w:szCs w:val="24"/>
          <w:lang w:val="es-ES_tradnl" w:eastAsia="es-ES"/>
        </w:rPr>
        <w:t>Navarrete</w:t>
      </w:r>
      <w:proofErr w:type="gramStart"/>
      <w:r w:rsidR="009837C5" w:rsidRPr="009837C5">
        <w:rPr>
          <w:rFonts w:ascii="Palatino Linotype" w:eastAsia="Times New Roman" w:hAnsi="Palatino Linotype" w:cs="Times New Roman"/>
          <w:i/>
          <w:sz w:val="24"/>
          <w:szCs w:val="24"/>
          <w:lang w:val="es-ES_tradnl" w:eastAsia="es-ES"/>
        </w:rPr>
        <w:t>,solicito</w:t>
      </w:r>
      <w:proofErr w:type="spellEnd"/>
      <w:proofErr w:type="gramEnd"/>
      <w:r w:rsidR="009837C5" w:rsidRPr="009837C5">
        <w:rPr>
          <w:rFonts w:ascii="Palatino Linotype" w:eastAsia="Times New Roman" w:hAnsi="Palatino Linotype" w:cs="Times New Roman"/>
          <w:i/>
          <w:sz w:val="24"/>
          <w:szCs w:val="24"/>
          <w:lang w:val="es-ES_tradnl" w:eastAsia="es-ES"/>
        </w:rPr>
        <w:t xml:space="preserve"> se informe, el sueldo mensual, adscripción, lugar físico de ubicación, horario laboral y actividades realizadas por la c. </w:t>
      </w:r>
      <w:proofErr w:type="spellStart"/>
      <w:r w:rsidR="009837C5" w:rsidRPr="009837C5">
        <w:rPr>
          <w:rFonts w:ascii="Palatino Linotype" w:eastAsia="Times New Roman" w:hAnsi="Palatino Linotype" w:cs="Times New Roman"/>
          <w:i/>
          <w:sz w:val="24"/>
          <w:szCs w:val="24"/>
          <w:lang w:val="es-ES_tradnl" w:eastAsia="es-ES"/>
        </w:rPr>
        <w:t>marisol</w:t>
      </w:r>
      <w:proofErr w:type="spellEnd"/>
      <w:r w:rsidR="009837C5" w:rsidRPr="009837C5">
        <w:rPr>
          <w:rFonts w:ascii="Palatino Linotype" w:eastAsia="Times New Roman" w:hAnsi="Palatino Linotype" w:cs="Times New Roman"/>
          <w:i/>
          <w:sz w:val="24"/>
          <w:szCs w:val="24"/>
          <w:lang w:val="es-ES_tradnl" w:eastAsia="es-ES"/>
        </w:rPr>
        <w:t xml:space="preserve"> </w:t>
      </w:r>
      <w:proofErr w:type="spellStart"/>
      <w:r w:rsidR="009837C5" w:rsidRPr="009837C5">
        <w:rPr>
          <w:rFonts w:ascii="Palatino Linotype" w:eastAsia="Times New Roman" w:hAnsi="Palatino Linotype" w:cs="Times New Roman"/>
          <w:i/>
          <w:sz w:val="24"/>
          <w:szCs w:val="24"/>
          <w:lang w:val="es-ES_tradnl" w:eastAsia="es-ES"/>
        </w:rPr>
        <w:t>cecilia</w:t>
      </w:r>
      <w:proofErr w:type="spellEnd"/>
      <w:r w:rsidR="009837C5" w:rsidRPr="009837C5">
        <w:rPr>
          <w:rFonts w:ascii="Palatino Linotype" w:eastAsia="Times New Roman" w:hAnsi="Palatino Linotype" w:cs="Times New Roman"/>
          <w:i/>
          <w:sz w:val="24"/>
          <w:szCs w:val="24"/>
          <w:lang w:val="es-ES_tradnl" w:eastAsia="es-ES"/>
        </w:rPr>
        <w:t xml:space="preserve"> </w:t>
      </w:r>
      <w:proofErr w:type="spellStart"/>
      <w:r w:rsidR="009837C5" w:rsidRPr="009837C5">
        <w:rPr>
          <w:rFonts w:ascii="Palatino Linotype" w:eastAsia="Times New Roman" w:hAnsi="Palatino Linotype" w:cs="Times New Roman"/>
          <w:i/>
          <w:sz w:val="24"/>
          <w:szCs w:val="24"/>
          <w:lang w:val="es-ES_tradnl" w:eastAsia="es-ES"/>
        </w:rPr>
        <w:t>danel</w:t>
      </w:r>
      <w:proofErr w:type="spellEnd"/>
      <w:r w:rsidR="009837C5" w:rsidRPr="009837C5">
        <w:rPr>
          <w:rFonts w:ascii="Palatino Linotype" w:eastAsia="Times New Roman" w:hAnsi="Palatino Linotype" w:cs="Times New Roman"/>
          <w:i/>
          <w:sz w:val="24"/>
          <w:szCs w:val="24"/>
          <w:lang w:val="es-ES_tradnl" w:eastAsia="es-ES"/>
        </w:rPr>
        <w:t xml:space="preserve"> </w:t>
      </w:r>
      <w:proofErr w:type="spellStart"/>
      <w:r w:rsidR="009837C5" w:rsidRPr="009837C5">
        <w:rPr>
          <w:rFonts w:ascii="Palatino Linotype" w:eastAsia="Times New Roman" w:hAnsi="Palatino Linotype" w:cs="Times New Roman"/>
          <w:i/>
          <w:sz w:val="24"/>
          <w:szCs w:val="24"/>
          <w:lang w:val="es-ES_tradnl" w:eastAsia="es-ES"/>
        </w:rPr>
        <w:t>navarrete</w:t>
      </w:r>
      <w:proofErr w:type="spellEnd"/>
      <w:r w:rsidR="009837C5" w:rsidRPr="009837C5">
        <w:rPr>
          <w:rFonts w:ascii="Palatino Linotype" w:eastAsia="Times New Roman" w:hAnsi="Palatino Linotype" w:cs="Times New Roman"/>
          <w:i/>
          <w:sz w:val="24"/>
          <w:szCs w:val="24"/>
          <w:lang w:val="es-ES_tradnl" w:eastAsia="es-ES"/>
        </w:rPr>
        <w:t xml:space="preserve">, para el organismo público descentralizado para la prestación de los servicios de agua potable, alcantarillado y saneamiento de </w:t>
      </w:r>
      <w:proofErr w:type="spellStart"/>
      <w:r w:rsidR="009837C5" w:rsidRPr="009837C5">
        <w:rPr>
          <w:rFonts w:ascii="Palatino Linotype" w:eastAsia="Times New Roman" w:hAnsi="Palatino Linotype" w:cs="Times New Roman"/>
          <w:i/>
          <w:sz w:val="24"/>
          <w:szCs w:val="24"/>
          <w:lang w:val="es-ES_tradnl" w:eastAsia="es-ES"/>
        </w:rPr>
        <w:t>tlalnepantla</w:t>
      </w:r>
      <w:proofErr w:type="spellEnd"/>
      <w:r w:rsidR="009837C5" w:rsidRPr="009837C5">
        <w:rPr>
          <w:rFonts w:ascii="Palatino Linotype" w:eastAsia="Times New Roman" w:hAnsi="Palatino Linotype" w:cs="Times New Roman"/>
          <w:i/>
          <w:sz w:val="24"/>
          <w:szCs w:val="24"/>
          <w:lang w:val="es-ES_tradnl" w:eastAsia="es-ES"/>
        </w:rPr>
        <w:t xml:space="preserve">, estado de </w:t>
      </w:r>
      <w:proofErr w:type="spellStart"/>
      <w:r w:rsidR="009837C5" w:rsidRPr="009837C5">
        <w:rPr>
          <w:rFonts w:ascii="Palatino Linotype" w:eastAsia="Times New Roman" w:hAnsi="Palatino Linotype" w:cs="Times New Roman"/>
          <w:i/>
          <w:sz w:val="24"/>
          <w:szCs w:val="24"/>
          <w:lang w:val="es-ES_tradnl" w:eastAsia="es-ES"/>
        </w:rPr>
        <w:t>méxico</w:t>
      </w:r>
      <w:proofErr w:type="spellEnd"/>
      <w:r w:rsidR="009837C5" w:rsidRPr="009837C5">
        <w:rPr>
          <w:rFonts w:ascii="Palatino Linotype" w:eastAsia="Times New Roman" w:hAnsi="Palatino Linotype" w:cs="Times New Roman"/>
          <w:i/>
          <w:sz w:val="24"/>
          <w:szCs w:val="24"/>
          <w:lang w:val="es-ES_tradnl" w:eastAsia="es-ES"/>
        </w:rPr>
        <w:t>. NO QUIERO NOMINA COMPLETA DEL OPDM (ya nos explicaron que nos la entregan completa para dificultar la búsqueda</w:t>
      </w:r>
      <w:proofErr w:type="gramStart"/>
      <w:r w:rsidR="009837C5" w:rsidRPr="009837C5">
        <w:rPr>
          <w:rFonts w:ascii="Palatino Linotype" w:eastAsia="Times New Roman" w:hAnsi="Palatino Linotype" w:cs="Times New Roman"/>
          <w:i/>
          <w:sz w:val="24"/>
          <w:szCs w:val="24"/>
          <w:lang w:val="es-ES_tradnl" w:eastAsia="es-ES"/>
        </w:rPr>
        <w:t>) ,</w:t>
      </w:r>
      <w:proofErr w:type="gramEnd"/>
      <w:r w:rsidR="009837C5" w:rsidRPr="009837C5">
        <w:rPr>
          <w:rFonts w:ascii="Palatino Linotype" w:eastAsia="Times New Roman" w:hAnsi="Palatino Linotype" w:cs="Times New Roman"/>
          <w:i/>
          <w:sz w:val="24"/>
          <w:szCs w:val="24"/>
          <w:lang w:val="es-ES_tradnl" w:eastAsia="es-ES"/>
        </w:rPr>
        <w:t xml:space="preserve"> siempre la hacen llegar, sólo quiero los datos de este personaje. Solicita se informe si en el periodo comprendido del 01 de enero de 2021 al 15 de octubre de 2021, la c. </w:t>
      </w:r>
      <w:proofErr w:type="spellStart"/>
      <w:r w:rsidR="009837C5" w:rsidRPr="009837C5">
        <w:rPr>
          <w:rFonts w:ascii="Palatino Linotype" w:eastAsia="Times New Roman" w:hAnsi="Palatino Linotype" w:cs="Times New Roman"/>
          <w:i/>
          <w:sz w:val="24"/>
          <w:szCs w:val="24"/>
          <w:lang w:val="es-ES_tradnl" w:eastAsia="es-ES"/>
        </w:rPr>
        <w:t>marisol</w:t>
      </w:r>
      <w:proofErr w:type="spellEnd"/>
      <w:r w:rsidR="009837C5" w:rsidRPr="009837C5">
        <w:rPr>
          <w:rFonts w:ascii="Palatino Linotype" w:eastAsia="Times New Roman" w:hAnsi="Palatino Linotype" w:cs="Times New Roman"/>
          <w:i/>
          <w:sz w:val="24"/>
          <w:szCs w:val="24"/>
          <w:lang w:val="es-ES_tradnl" w:eastAsia="es-ES"/>
        </w:rPr>
        <w:t xml:space="preserve"> </w:t>
      </w:r>
      <w:proofErr w:type="spellStart"/>
      <w:r w:rsidR="009837C5" w:rsidRPr="009837C5">
        <w:rPr>
          <w:rFonts w:ascii="Palatino Linotype" w:eastAsia="Times New Roman" w:hAnsi="Palatino Linotype" w:cs="Times New Roman"/>
          <w:i/>
          <w:sz w:val="24"/>
          <w:szCs w:val="24"/>
          <w:lang w:val="es-ES_tradnl" w:eastAsia="es-ES"/>
        </w:rPr>
        <w:t>cecilia</w:t>
      </w:r>
      <w:proofErr w:type="spellEnd"/>
      <w:r w:rsidR="009837C5" w:rsidRPr="009837C5">
        <w:rPr>
          <w:rFonts w:ascii="Palatino Linotype" w:eastAsia="Times New Roman" w:hAnsi="Palatino Linotype" w:cs="Times New Roman"/>
          <w:i/>
          <w:sz w:val="24"/>
          <w:szCs w:val="24"/>
          <w:lang w:val="es-ES_tradnl" w:eastAsia="es-ES"/>
        </w:rPr>
        <w:t xml:space="preserve"> </w:t>
      </w:r>
      <w:proofErr w:type="spellStart"/>
      <w:r w:rsidR="009837C5" w:rsidRPr="009837C5">
        <w:rPr>
          <w:rFonts w:ascii="Palatino Linotype" w:eastAsia="Times New Roman" w:hAnsi="Palatino Linotype" w:cs="Times New Roman"/>
          <w:i/>
          <w:sz w:val="24"/>
          <w:szCs w:val="24"/>
          <w:lang w:val="es-ES_tradnl" w:eastAsia="es-ES"/>
        </w:rPr>
        <w:t>danel</w:t>
      </w:r>
      <w:proofErr w:type="spellEnd"/>
      <w:r w:rsidR="009837C5" w:rsidRPr="009837C5">
        <w:rPr>
          <w:rFonts w:ascii="Palatino Linotype" w:eastAsia="Times New Roman" w:hAnsi="Palatino Linotype" w:cs="Times New Roman"/>
          <w:i/>
          <w:sz w:val="24"/>
          <w:szCs w:val="24"/>
          <w:lang w:val="es-ES_tradnl" w:eastAsia="es-ES"/>
        </w:rPr>
        <w:t xml:space="preserve"> </w:t>
      </w:r>
      <w:proofErr w:type="spellStart"/>
      <w:r w:rsidR="009837C5" w:rsidRPr="009837C5">
        <w:rPr>
          <w:rFonts w:ascii="Palatino Linotype" w:eastAsia="Times New Roman" w:hAnsi="Palatino Linotype" w:cs="Times New Roman"/>
          <w:i/>
          <w:sz w:val="24"/>
          <w:szCs w:val="24"/>
          <w:lang w:val="es-ES_tradnl" w:eastAsia="es-ES"/>
        </w:rPr>
        <w:t>navarrete</w:t>
      </w:r>
      <w:proofErr w:type="spellEnd"/>
      <w:r w:rsidR="009837C5" w:rsidRPr="009837C5">
        <w:rPr>
          <w:rFonts w:ascii="Palatino Linotype" w:eastAsia="Times New Roman" w:hAnsi="Palatino Linotype" w:cs="Times New Roman"/>
          <w:i/>
          <w:sz w:val="24"/>
          <w:szCs w:val="24"/>
          <w:lang w:val="es-ES_tradnl" w:eastAsia="es-ES"/>
        </w:rPr>
        <w:t xml:space="preserve">, laboró para el organismo público descentralizado para la prestación de los servicios de agua potable, alcantarillado y saneamiento de </w:t>
      </w:r>
      <w:proofErr w:type="spellStart"/>
      <w:r w:rsidR="009837C5" w:rsidRPr="009837C5">
        <w:rPr>
          <w:rFonts w:ascii="Palatino Linotype" w:eastAsia="Times New Roman" w:hAnsi="Palatino Linotype" w:cs="Times New Roman"/>
          <w:i/>
          <w:sz w:val="24"/>
          <w:szCs w:val="24"/>
          <w:lang w:val="es-ES_tradnl" w:eastAsia="es-ES"/>
        </w:rPr>
        <w:t>tlalnepantla</w:t>
      </w:r>
      <w:proofErr w:type="spellEnd"/>
      <w:r w:rsidR="009837C5" w:rsidRPr="009837C5">
        <w:rPr>
          <w:rFonts w:ascii="Palatino Linotype" w:eastAsia="Times New Roman" w:hAnsi="Palatino Linotype" w:cs="Times New Roman"/>
          <w:i/>
          <w:sz w:val="24"/>
          <w:szCs w:val="24"/>
          <w:lang w:val="es-ES_tradnl" w:eastAsia="es-ES"/>
        </w:rPr>
        <w:t xml:space="preserve">, estado de </w:t>
      </w:r>
      <w:proofErr w:type="spellStart"/>
      <w:r w:rsidR="009837C5" w:rsidRPr="009837C5">
        <w:rPr>
          <w:rFonts w:ascii="Palatino Linotype" w:eastAsia="Times New Roman" w:hAnsi="Palatino Linotype" w:cs="Times New Roman"/>
          <w:i/>
          <w:sz w:val="24"/>
          <w:szCs w:val="24"/>
          <w:lang w:val="es-ES_tradnl" w:eastAsia="es-ES"/>
        </w:rPr>
        <w:t>méxico</w:t>
      </w:r>
      <w:proofErr w:type="spellEnd"/>
      <w:r w:rsidR="009837C5" w:rsidRPr="009837C5">
        <w:rPr>
          <w:rFonts w:ascii="Palatino Linotype" w:eastAsia="Times New Roman" w:hAnsi="Palatino Linotype" w:cs="Times New Roman"/>
          <w:i/>
          <w:sz w:val="24"/>
          <w:szCs w:val="24"/>
          <w:lang w:val="es-ES_tradnl" w:eastAsia="es-ES"/>
        </w:rPr>
        <w:t xml:space="preserve"> Quiero documentos que comprueben que realmente trabajó en el OPDM</w:t>
      </w:r>
      <w:r w:rsidRPr="00AF0BDD">
        <w:rPr>
          <w:rFonts w:ascii="Palatino Linotype" w:eastAsia="Times New Roman" w:hAnsi="Palatino Linotype" w:cs="Times New Roman"/>
          <w:i/>
          <w:sz w:val="24"/>
          <w:szCs w:val="24"/>
          <w:lang w:val="es-ES_tradnl" w:eastAsia="es-ES"/>
        </w:rPr>
        <w:t>”</w:t>
      </w:r>
      <w:r w:rsidR="00F33D7B" w:rsidRPr="00AF0BDD">
        <w:rPr>
          <w:rFonts w:ascii="Palatino Linotype" w:eastAsia="Times New Roman" w:hAnsi="Palatino Linotype" w:cs="Times New Roman"/>
          <w:i/>
          <w:sz w:val="24"/>
          <w:szCs w:val="24"/>
          <w:lang w:val="es-ES_tradnl" w:eastAsia="es-ES"/>
        </w:rPr>
        <w:t xml:space="preserve"> (sic)</w:t>
      </w:r>
    </w:p>
    <w:p w14:paraId="7B224BAD" w14:textId="77777777" w:rsidR="00A47D82" w:rsidRDefault="00A47D82" w:rsidP="005B5317">
      <w:pPr>
        <w:spacing w:after="0" w:line="360" w:lineRule="auto"/>
        <w:jc w:val="both"/>
        <w:rPr>
          <w:rFonts w:ascii="Palatino Linotype" w:hAnsi="Palatino Linotype" w:cs="Arial"/>
          <w:sz w:val="24"/>
          <w:szCs w:val="24"/>
        </w:rPr>
      </w:pPr>
    </w:p>
    <w:p w14:paraId="74E772B6" w14:textId="2E13E0B5" w:rsidR="005B5317" w:rsidRPr="005B5317" w:rsidRDefault="005B5317" w:rsidP="005B5317">
      <w:pPr>
        <w:spacing w:after="0" w:line="360" w:lineRule="auto"/>
        <w:jc w:val="both"/>
        <w:rPr>
          <w:rFonts w:ascii="Palatino Linotype" w:hAnsi="Palatino Linotype" w:cs="Arial"/>
          <w:sz w:val="24"/>
          <w:szCs w:val="24"/>
        </w:rPr>
      </w:pPr>
      <w:r>
        <w:rPr>
          <w:rFonts w:ascii="Palatino Linotype" w:hAnsi="Palatino Linotype" w:cs="Arial"/>
          <w:sz w:val="24"/>
          <w:szCs w:val="24"/>
        </w:rPr>
        <w:t>Señalando en la misma solicitud de información como modalidad de entrega: “</w:t>
      </w:r>
      <w:r w:rsidRPr="00A47D82">
        <w:rPr>
          <w:rFonts w:ascii="Palatino Linotype" w:hAnsi="Palatino Linotype" w:cs="Arial"/>
          <w:sz w:val="24"/>
          <w:szCs w:val="24"/>
        </w:rPr>
        <w:t>A través del SAIMEX</w:t>
      </w:r>
      <w:r>
        <w:rPr>
          <w:rFonts w:ascii="Palatino Linotype" w:hAnsi="Palatino Linotype" w:cs="Arial"/>
          <w:sz w:val="24"/>
          <w:szCs w:val="24"/>
        </w:rPr>
        <w:t>”.</w:t>
      </w:r>
    </w:p>
    <w:p w14:paraId="6E289964" w14:textId="77777777" w:rsidR="005B5317" w:rsidRPr="005B5317" w:rsidRDefault="005B5317" w:rsidP="005B5317">
      <w:pPr>
        <w:spacing w:after="0" w:line="360" w:lineRule="auto"/>
        <w:jc w:val="both"/>
        <w:rPr>
          <w:rFonts w:ascii="Palatino Linotype" w:hAnsi="Palatino Linotype" w:cs="Arial"/>
          <w:sz w:val="24"/>
          <w:szCs w:val="24"/>
        </w:rPr>
      </w:pPr>
    </w:p>
    <w:p w14:paraId="2691731D" w14:textId="1B5ED10C" w:rsidR="00F3766A" w:rsidRDefault="00337A3D" w:rsidP="00337A3D">
      <w:pPr>
        <w:spacing w:after="0" w:line="360" w:lineRule="auto"/>
        <w:jc w:val="both"/>
        <w:rPr>
          <w:rFonts w:ascii="Palatino Linotype" w:hAnsi="Palatino Linotype" w:cs="Arial"/>
          <w:b/>
          <w:sz w:val="24"/>
          <w:szCs w:val="24"/>
        </w:rPr>
      </w:pPr>
      <w:r w:rsidRPr="00A06D7E">
        <w:rPr>
          <w:rFonts w:ascii="Palatino Linotype" w:hAnsi="Palatino Linotype" w:cs="Arial"/>
          <w:b/>
          <w:sz w:val="28"/>
          <w:szCs w:val="24"/>
        </w:rPr>
        <w:t>SEGUNDO</w:t>
      </w:r>
      <w:r w:rsidRPr="00A06D7E">
        <w:rPr>
          <w:rFonts w:ascii="Palatino Linotype" w:hAnsi="Palatino Linotype" w:cs="Arial"/>
          <w:b/>
          <w:sz w:val="24"/>
          <w:szCs w:val="24"/>
        </w:rPr>
        <w:t xml:space="preserve">. </w:t>
      </w:r>
      <w:r w:rsidR="00F3766A">
        <w:rPr>
          <w:rFonts w:ascii="Palatino Linotype" w:hAnsi="Palatino Linotype" w:cs="Arial"/>
          <w:b/>
          <w:sz w:val="24"/>
          <w:szCs w:val="24"/>
        </w:rPr>
        <w:t xml:space="preserve">De la </w:t>
      </w:r>
      <w:r w:rsidR="00CC75ED">
        <w:rPr>
          <w:rFonts w:ascii="Palatino Linotype" w:hAnsi="Palatino Linotype" w:cs="Arial"/>
          <w:b/>
          <w:sz w:val="24"/>
          <w:szCs w:val="24"/>
        </w:rPr>
        <w:t>respuesta</w:t>
      </w:r>
      <w:r w:rsidR="00F3766A">
        <w:rPr>
          <w:rFonts w:ascii="Palatino Linotype" w:hAnsi="Palatino Linotype" w:cs="Arial"/>
          <w:b/>
          <w:sz w:val="24"/>
          <w:szCs w:val="24"/>
        </w:rPr>
        <w:t xml:space="preserve"> del sujeto obligado</w:t>
      </w:r>
      <w:r w:rsidR="007967E2">
        <w:rPr>
          <w:rFonts w:ascii="Palatino Linotype" w:hAnsi="Palatino Linotype" w:cs="Arial"/>
          <w:b/>
          <w:sz w:val="24"/>
          <w:szCs w:val="24"/>
        </w:rPr>
        <w:t>.</w:t>
      </w:r>
    </w:p>
    <w:p w14:paraId="34F9D4A9" w14:textId="44FFBD81" w:rsidR="00AF0BDD" w:rsidRDefault="00337A3D" w:rsidP="00337A3D">
      <w:pPr>
        <w:spacing w:after="0" w:line="360" w:lineRule="auto"/>
        <w:jc w:val="both"/>
        <w:rPr>
          <w:rFonts w:ascii="Palatino Linotype" w:hAnsi="Palatino Linotype" w:cs="Arial"/>
          <w:sz w:val="24"/>
          <w:szCs w:val="24"/>
        </w:rPr>
      </w:pPr>
      <w:r w:rsidRPr="00A06D7E">
        <w:rPr>
          <w:rFonts w:ascii="Palatino Linotype" w:hAnsi="Palatino Linotype" w:cs="Arial"/>
          <w:sz w:val="24"/>
          <w:szCs w:val="24"/>
        </w:rPr>
        <w:t>Una vez transcurrido</w:t>
      </w:r>
      <w:r>
        <w:rPr>
          <w:rFonts w:ascii="Palatino Linotype" w:hAnsi="Palatino Linotype" w:cs="Arial"/>
          <w:sz w:val="24"/>
          <w:szCs w:val="24"/>
        </w:rPr>
        <w:t>s</w:t>
      </w:r>
      <w:r w:rsidRPr="00A06D7E">
        <w:rPr>
          <w:rFonts w:ascii="Palatino Linotype" w:hAnsi="Palatino Linotype" w:cs="Arial"/>
          <w:sz w:val="24"/>
          <w:szCs w:val="24"/>
        </w:rPr>
        <w:t xml:space="preserve"> l</w:t>
      </w:r>
      <w:r>
        <w:rPr>
          <w:rFonts w:ascii="Palatino Linotype" w:hAnsi="Palatino Linotype" w:cs="Arial"/>
          <w:sz w:val="24"/>
          <w:szCs w:val="24"/>
        </w:rPr>
        <w:t>os</w:t>
      </w:r>
      <w:r w:rsidRPr="00A06D7E">
        <w:rPr>
          <w:rFonts w:ascii="Palatino Linotype" w:hAnsi="Palatino Linotype" w:cs="Arial"/>
          <w:sz w:val="24"/>
          <w:szCs w:val="24"/>
        </w:rPr>
        <w:t xml:space="preserve"> plazo</w:t>
      </w:r>
      <w:r>
        <w:rPr>
          <w:rFonts w:ascii="Palatino Linotype" w:hAnsi="Palatino Linotype" w:cs="Arial"/>
          <w:sz w:val="24"/>
          <w:szCs w:val="24"/>
        </w:rPr>
        <w:t>s</w:t>
      </w:r>
      <w:r w:rsidRPr="00A06D7E">
        <w:rPr>
          <w:rFonts w:ascii="Palatino Linotype" w:hAnsi="Palatino Linotype" w:cs="Arial"/>
          <w:sz w:val="24"/>
          <w:szCs w:val="24"/>
        </w:rPr>
        <w:t xml:space="preserve"> para dar cumplimiento a</w:t>
      </w:r>
      <w:r w:rsidR="001F1C38">
        <w:rPr>
          <w:rFonts w:ascii="Palatino Linotype" w:hAnsi="Palatino Linotype" w:cs="Arial"/>
          <w:sz w:val="24"/>
          <w:szCs w:val="24"/>
        </w:rPr>
        <w:t xml:space="preserve"> </w:t>
      </w:r>
      <w:r w:rsidRPr="00A06D7E">
        <w:rPr>
          <w:rFonts w:ascii="Palatino Linotype" w:hAnsi="Palatino Linotype" w:cs="Arial"/>
          <w:sz w:val="24"/>
          <w:szCs w:val="24"/>
        </w:rPr>
        <w:t xml:space="preserve">la solicitud de información, </w:t>
      </w:r>
      <w:r w:rsidR="005E72FA">
        <w:rPr>
          <w:rFonts w:ascii="Palatino Linotype" w:hAnsi="Palatino Linotype" w:cs="Arial"/>
          <w:sz w:val="24"/>
          <w:szCs w:val="24"/>
        </w:rPr>
        <w:t xml:space="preserve">en fecha </w:t>
      </w:r>
      <w:r w:rsidR="009837C5">
        <w:rPr>
          <w:rFonts w:ascii="Palatino Linotype" w:hAnsi="Palatino Linotype" w:cs="Arial"/>
          <w:sz w:val="24"/>
          <w:szCs w:val="24"/>
          <w:lang w:val="es-419"/>
        </w:rPr>
        <w:t xml:space="preserve">veintiuno </w:t>
      </w:r>
      <w:r w:rsidR="00B200DD">
        <w:rPr>
          <w:rFonts w:ascii="Palatino Linotype" w:hAnsi="Palatino Linotype" w:cs="Arial"/>
          <w:sz w:val="24"/>
          <w:szCs w:val="24"/>
        </w:rPr>
        <w:t xml:space="preserve">de </w:t>
      </w:r>
      <w:r w:rsidR="009837C5">
        <w:rPr>
          <w:rFonts w:ascii="Palatino Linotype" w:hAnsi="Palatino Linotype" w:cs="Arial"/>
          <w:sz w:val="24"/>
          <w:szCs w:val="24"/>
          <w:lang w:val="es-419"/>
        </w:rPr>
        <w:t>febrero</w:t>
      </w:r>
      <w:r w:rsidR="00B200DD">
        <w:rPr>
          <w:rFonts w:ascii="Palatino Linotype" w:hAnsi="Palatino Linotype" w:cs="Arial"/>
          <w:sz w:val="24"/>
          <w:szCs w:val="24"/>
        </w:rPr>
        <w:t xml:space="preserve"> </w:t>
      </w:r>
      <w:r w:rsidR="005E72FA">
        <w:rPr>
          <w:rFonts w:ascii="Palatino Linotype" w:hAnsi="Palatino Linotype" w:cs="Arial"/>
          <w:sz w:val="24"/>
          <w:szCs w:val="24"/>
        </w:rPr>
        <w:t xml:space="preserve">de dos mil </w:t>
      </w:r>
      <w:r w:rsidR="009837C5">
        <w:rPr>
          <w:rFonts w:ascii="Palatino Linotype" w:hAnsi="Palatino Linotype" w:cs="Arial"/>
          <w:sz w:val="24"/>
          <w:szCs w:val="24"/>
        </w:rPr>
        <w:t>veintidós</w:t>
      </w:r>
      <w:r w:rsidR="005E72FA">
        <w:rPr>
          <w:rFonts w:ascii="Palatino Linotype" w:hAnsi="Palatino Linotype" w:cs="Arial"/>
          <w:sz w:val="24"/>
          <w:szCs w:val="24"/>
        </w:rPr>
        <w:t xml:space="preserve">, </w:t>
      </w:r>
      <w:r w:rsidRPr="00A06D7E">
        <w:rPr>
          <w:rFonts w:ascii="Palatino Linotype" w:hAnsi="Palatino Linotype" w:cs="Arial"/>
          <w:sz w:val="24"/>
          <w:szCs w:val="24"/>
        </w:rPr>
        <w:t>el</w:t>
      </w:r>
      <w:r w:rsidRPr="00A06D7E">
        <w:rPr>
          <w:rFonts w:ascii="Palatino Linotype" w:hAnsi="Palatino Linotype" w:cs="Arial"/>
          <w:b/>
          <w:sz w:val="24"/>
          <w:szCs w:val="24"/>
        </w:rPr>
        <w:t xml:space="preserve"> </w:t>
      </w:r>
      <w:r>
        <w:rPr>
          <w:rFonts w:ascii="Palatino Linotype" w:hAnsi="Palatino Linotype" w:cs="Arial"/>
          <w:b/>
          <w:sz w:val="24"/>
          <w:szCs w:val="24"/>
        </w:rPr>
        <w:t>Sujeto Obligado</w:t>
      </w:r>
      <w:r w:rsidRPr="00A06D7E">
        <w:rPr>
          <w:rFonts w:ascii="Palatino Linotype" w:hAnsi="Palatino Linotype" w:cs="Arial"/>
          <w:sz w:val="24"/>
          <w:szCs w:val="24"/>
        </w:rPr>
        <w:t xml:space="preserve"> </w:t>
      </w:r>
      <w:r w:rsidR="00AF0BDD">
        <w:rPr>
          <w:rFonts w:ascii="Palatino Linotype" w:hAnsi="Palatino Linotype" w:cs="Arial"/>
          <w:sz w:val="24"/>
          <w:szCs w:val="24"/>
        </w:rPr>
        <w:t>contestó:</w:t>
      </w:r>
    </w:p>
    <w:p w14:paraId="6F6028EA" w14:textId="77777777" w:rsidR="00337A3D" w:rsidRDefault="00337A3D" w:rsidP="00337A3D">
      <w:pPr>
        <w:spacing w:after="0" w:line="360" w:lineRule="auto"/>
        <w:jc w:val="both"/>
        <w:rPr>
          <w:rFonts w:ascii="Palatino Linotype" w:hAnsi="Palatino Linotype" w:cs="Arial"/>
          <w:sz w:val="24"/>
          <w:szCs w:val="24"/>
        </w:rPr>
      </w:pPr>
    </w:p>
    <w:p w14:paraId="2E8E79FE" w14:textId="5C84BF8B" w:rsidR="009837C5" w:rsidRPr="009837C5" w:rsidRDefault="00AF0BDD" w:rsidP="00C31B60">
      <w:pPr>
        <w:spacing w:after="0" w:line="240" w:lineRule="auto"/>
        <w:ind w:left="851" w:right="425"/>
        <w:jc w:val="both"/>
        <w:rPr>
          <w:rFonts w:ascii="Palatino Linotype" w:hAnsi="Palatino Linotype" w:cs="Arial"/>
          <w:i/>
          <w:sz w:val="24"/>
          <w:szCs w:val="24"/>
          <w:lang w:val="es-419"/>
        </w:rPr>
      </w:pPr>
      <w:r w:rsidRPr="000C55DE">
        <w:rPr>
          <w:rFonts w:ascii="Palatino Linotype" w:hAnsi="Palatino Linotype" w:cs="Arial"/>
          <w:i/>
          <w:sz w:val="24"/>
          <w:szCs w:val="24"/>
        </w:rPr>
        <w:t>“</w:t>
      </w:r>
      <w:r w:rsidR="009837C5" w:rsidRPr="009837C5">
        <w:rPr>
          <w:rFonts w:ascii="Palatino Linotype" w:hAnsi="Palatino Linotype" w:cs="Arial"/>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r w:rsidR="009837C5">
        <w:rPr>
          <w:rFonts w:ascii="Palatino Linotype" w:hAnsi="Palatino Linotype" w:cs="Arial"/>
          <w:i/>
          <w:sz w:val="24"/>
          <w:szCs w:val="24"/>
          <w:lang w:val="es-419"/>
        </w:rPr>
        <w:t>:</w:t>
      </w:r>
    </w:p>
    <w:p w14:paraId="1027C594" w14:textId="77777777" w:rsidR="009837C5" w:rsidRDefault="009837C5" w:rsidP="00C31B60">
      <w:pPr>
        <w:spacing w:after="0" w:line="240" w:lineRule="auto"/>
        <w:ind w:left="851" w:right="425"/>
        <w:jc w:val="both"/>
        <w:rPr>
          <w:rFonts w:ascii="Palatino Linotype" w:hAnsi="Palatino Linotype" w:cs="Arial"/>
          <w:i/>
          <w:sz w:val="24"/>
          <w:szCs w:val="24"/>
        </w:rPr>
      </w:pPr>
    </w:p>
    <w:p w14:paraId="570E8AD3" w14:textId="14F6DFA8" w:rsidR="00AF0BDD" w:rsidRPr="000C55DE" w:rsidRDefault="009837C5" w:rsidP="00C31B60">
      <w:pPr>
        <w:spacing w:after="0" w:line="240" w:lineRule="auto"/>
        <w:ind w:left="851" w:right="425"/>
        <w:jc w:val="both"/>
        <w:rPr>
          <w:rFonts w:ascii="Palatino Linotype" w:hAnsi="Palatino Linotype" w:cs="Arial"/>
          <w:i/>
          <w:sz w:val="24"/>
          <w:szCs w:val="24"/>
        </w:rPr>
      </w:pPr>
      <w:r w:rsidRPr="009837C5">
        <w:rPr>
          <w:rFonts w:ascii="Palatino Linotype" w:hAnsi="Palatino Linotype" w:cs="Arial"/>
          <w:i/>
          <w:sz w:val="24"/>
          <w:szCs w:val="24"/>
        </w:rPr>
        <w:t xml:space="preserve">Se envía archivo electrónico en respuesta a su solicitud de información con número </w:t>
      </w:r>
      <w:proofErr w:type="gramStart"/>
      <w:r w:rsidRPr="009837C5">
        <w:rPr>
          <w:rFonts w:ascii="Palatino Linotype" w:hAnsi="Palatino Linotype" w:cs="Arial"/>
          <w:i/>
          <w:sz w:val="24"/>
          <w:szCs w:val="24"/>
        </w:rPr>
        <w:t>de</w:t>
      </w:r>
      <w:proofErr w:type="gramEnd"/>
      <w:r w:rsidRPr="009837C5">
        <w:rPr>
          <w:rFonts w:ascii="Palatino Linotype" w:hAnsi="Palatino Linotype" w:cs="Arial"/>
          <w:i/>
          <w:sz w:val="24"/>
          <w:szCs w:val="24"/>
        </w:rPr>
        <w:t xml:space="preserve"> folio SAIMEX 00021/OASTLALNE/IP/2022</w:t>
      </w:r>
      <w:r>
        <w:rPr>
          <w:rFonts w:ascii="Palatino Linotype" w:hAnsi="Palatino Linotype" w:cs="Arial"/>
          <w:i/>
          <w:sz w:val="24"/>
          <w:szCs w:val="24"/>
          <w:lang w:val="es-419"/>
        </w:rPr>
        <w:t>-</w:t>
      </w:r>
      <w:r w:rsidR="00AF0BDD" w:rsidRPr="000C55DE">
        <w:rPr>
          <w:rFonts w:ascii="Palatino Linotype" w:hAnsi="Palatino Linotype" w:cs="Arial"/>
          <w:i/>
          <w:sz w:val="24"/>
          <w:szCs w:val="24"/>
        </w:rPr>
        <w:t>”</w:t>
      </w:r>
      <w:r w:rsidR="005E72FA" w:rsidRPr="000C55DE">
        <w:rPr>
          <w:rFonts w:ascii="Palatino Linotype" w:hAnsi="Palatino Linotype" w:cs="Arial"/>
          <w:i/>
          <w:sz w:val="24"/>
          <w:szCs w:val="24"/>
        </w:rPr>
        <w:t xml:space="preserve"> (sic)</w:t>
      </w:r>
    </w:p>
    <w:p w14:paraId="63F09731" w14:textId="77777777" w:rsidR="00AF0BDD" w:rsidRDefault="00AF0BDD" w:rsidP="00337A3D">
      <w:pPr>
        <w:spacing w:after="0" w:line="360" w:lineRule="auto"/>
        <w:jc w:val="both"/>
        <w:rPr>
          <w:rFonts w:ascii="Palatino Linotype" w:hAnsi="Palatino Linotype" w:cs="Arial"/>
          <w:sz w:val="24"/>
          <w:szCs w:val="24"/>
        </w:rPr>
      </w:pPr>
    </w:p>
    <w:p w14:paraId="1FE52B23" w14:textId="2A72955B" w:rsidR="005E72FA" w:rsidRDefault="00990D0A" w:rsidP="00F64C80">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El sujeto obligado adjuntó</w:t>
      </w:r>
      <w:r w:rsidR="005E72FA">
        <w:rPr>
          <w:rFonts w:ascii="Palatino Linotype" w:hAnsi="Palatino Linotype" w:cs="Arial"/>
          <w:sz w:val="24"/>
          <w:szCs w:val="24"/>
        </w:rPr>
        <w:t xml:space="preserve"> para tal efecto </w:t>
      </w:r>
      <w:r w:rsidR="001D1C38">
        <w:rPr>
          <w:rFonts w:ascii="Palatino Linotype" w:hAnsi="Palatino Linotype" w:cs="Arial"/>
          <w:sz w:val="24"/>
          <w:szCs w:val="24"/>
        </w:rPr>
        <w:t xml:space="preserve">dos </w:t>
      </w:r>
      <w:r w:rsidR="005E72FA">
        <w:rPr>
          <w:rFonts w:ascii="Palatino Linotype" w:hAnsi="Palatino Linotype" w:cs="Arial"/>
          <w:sz w:val="24"/>
          <w:szCs w:val="24"/>
        </w:rPr>
        <w:t>archivo</w:t>
      </w:r>
      <w:r w:rsidR="001D1C38">
        <w:rPr>
          <w:rFonts w:ascii="Palatino Linotype" w:hAnsi="Palatino Linotype" w:cs="Arial"/>
          <w:sz w:val="24"/>
          <w:szCs w:val="24"/>
        </w:rPr>
        <w:t>s</w:t>
      </w:r>
      <w:r w:rsidR="005E72FA">
        <w:rPr>
          <w:rFonts w:ascii="Palatino Linotype" w:hAnsi="Palatino Linotype" w:cs="Arial"/>
          <w:sz w:val="24"/>
          <w:szCs w:val="24"/>
        </w:rPr>
        <w:t xml:space="preserve"> electrónico</w:t>
      </w:r>
      <w:r w:rsidR="001D1C38">
        <w:rPr>
          <w:rFonts w:ascii="Palatino Linotype" w:hAnsi="Palatino Linotype" w:cs="Arial"/>
          <w:sz w:val="24"/>
          <w:szCs w:val="24"/>
        </w:rPr>
        <w:t xml:space="preserve">s, </w:t>
      </w:r>
      <w:r w:rsidR="005E72FA">
        <w:rPr>
          <w:rFonts w:ascii="Palatino Linotype" w:hAnsi="Palatino Linotype" w:cs="Arial"/>
          <w:sz w:val="24"/>
          <w:szCs w:val="24"/>
        </w:rPr>
        <w:t>denominado</w:t>
      </w:r>
      <w:r w:rsidR="00542D52">
        <w:rPr>
          <w:rFonts w:ascii="Palatino Linotype" w:hAnsi="Palatino Linotype" w:cs="Arial"/>
          <w:sz w:val="24"/>
          <w:szCs w:val="24"/>
        </w:rPr>
        <w:t>s</w:t>
      </w:r>
      <w:r w:rsidR="00F64C80">
        <w:rPr>
          <w:rFonts w:ascii="Palatino Linotype" w:hAnsi="Palatino Linotype" w:cs="Arial"/>
          <w:sz w:val="24"/>
          <w:szCs w:val="24"/>
          <w:lang w:val="es-419"/>
        </w:rPr>
        <w:t xml:space="preserve"> </w:t>
      </w:r>
      <w:r w:rsidR="00F64C80">
        <w:rPr>
          <w:rFonts w:ascii="Palatino Linotype" w:hAnsi="Palatino Linotype"/>
          <w:sz w:val="24"/>
          <w:szCs w:val="24"/>
          <w:lang w:val="es-419"/>
        </w:rPr>
        <w:t>“</w:t>
      </w:r>
      <w:r w:rsidR="00F64C80" w:rsidRPr="00F64C80">
        <w:rPr>
          <w:rFonts w:ascii="Palatino Linotype" w:hAnsi="Palatino Linotype"/>
          <w:sz w:val="24"/>
          <w:szCs w:val="24"/>
        </w:rPr>
        <w:t>RECIBOS MARISOL.pdf</w:t>
      </w:r>
      <w:r w:rsidR="00F64C80">
        <w:rPr>
          <w:rFonts w:ascii="Palatino Linotype" w:hAnsi="Palatino Linotype"/>
          <w:sz w:val="24"/>
          <w:szCs w:val="24"/>
          <w:lang w:val="es-419"/>
        </w:rPr>
        <w:t>”, “</w:t>
      </w:r>
      <w:r w:rsidR="00F64C80" w:rsidRPr="00F64C80">
        <w:rPr>
          <w:rFonts w:ascii="Palatino Linotype" w:hAnsi="Palatino Linotype"/>
          <w:sz w:val="24"/>
          <w:szCs w:val="24"/>
        </w:rPr>
        <w:t>CONTESTACION SAIMEX 21.pdf</w:t>
      </w:r>
      <w:r w:rsidR="00F64C80">
        <w:rPr>
          <w:rFonts w:ascii="Palatino Linotype" w:hAnsi="Palatino Linotype"/>
          <w:sz w:val="24"/>
          <w:szCs w:val="24"/>
          <w:lang w:val="es-419"/>
        </w:rPr>
        <w:t>”, “</w:t>
      </w:r>
      <w:r w:rsidR="00F64C80" w:rsidRPr="00F64C80">
        <w:rPr>
          <w:rFonts w:ascii="Palatino Linotype" w:hAnsi="Palatino Linotype"/>
          <w:sz w:val="24"/>
          <w:szCs w:val="24"/>
        </w:rPr>
        <w:t>REGLAMENTO INTERIOR OPDM.pdf</w:t>
      </w:r>
      <w:r w:rsidR="00F64C80">
        <w:rPr>
          <w:rFonts w:ascii="Palatino Linotype" w:hAnsi="Palatino Linotype"/>
          <w:sz w:val="24"/>
          <w:szCs w:val="24"/>
          <w:lang w:val="es-419"/>
        </w:rPr>
        <w:t>” y “</w:t>
      </w:r>
      <w:r w:rsidR="00F64C80" w:rsidRPr="00F64C80">
        <w:rPr>
          <w:rFonts w:ascii="Palatino Linotype" w:hAnsi="Palatino Linotype"/>
          <w:sz w:val="24"/>
          <w:szCs w:val="24"/>
        </w:rPr>
        <w:t>3RA SESIÓN EXTRA DE COMITE TRANSPARENCIA.pdf</w:t>
      </w:r>
      <w:r w:rsidR="00F64C80">
        <w:rPr>
          <w:rFonts w:ascii="Palatino Linotype" w:hAnsi="Palatino Linotype"/>
          <w:sz w:val="24"/>
          <w:szCs w:val="24"/>
          <w:lang w:val="es-419"/>
        </w:rPr>
        <w:t>”</w:t>
      </w:r>
      <w:r w:rsidR="005E72FA">
        <w:rPr>
          <w:rFonts w:ascii="Palatino Linotype" w:hAnsi="Palatino Linotype" w:cs="Arial"/>
          <w:sz w:val="24"/>
          <w:szCs w:val="24"/>
        </w:rPr>
        <w:t xml:space="preserve">, </w:t>
      </w:r>
      <w:r w:rsidR="000C55DE">
        <w:rPr>
          <w:rFonts w:ascii="Palatino Linotype" w:hAnsi="Palatino Linotype" w:cs="Arial"/>
          <w:sz w:val="24"/>
          <w:szCs w:val="24"/>
        </w:rPr>
        <w:t>información</w:t>
      </w:r>
      <w:r w:rsidR="005E72FA">
        <w:rPr>
          <w:rFonts w:ascii="Palatino Linotype" w:hAnsi="Palatino Linotype" w:cs="Arial"/>
          <w:sz w:val="24"/>
          <w:szCs w:val="24"/>
        </w:rPr>
        <w:t xml:space="preserve"> que </w:t>
      </w:r>
      <w:r w:rsidR="000C55DE">
        <w:rPr>
          <w:rFonts w:ascii="Palatino Linotype" w:hAnsi="Palatino Linotype" w:cs="Arial"/>
          <w:sz w:val="24"/>
          <w:szCs w:val="24"/>
        </w:rPr>
        <w:t>será</w:t>
      </w:r>
      <w:r w:rsidR="00542D52">
        <w:rPr>
          <w:rFonts w:ascii="Palatino Linotype" w:hAnsi="Palatino Linotype" w:cs="Arial"/>
          <w:sz w:val="24"/>
          <w:szCs w:val="24"/>
        </w:rPr>
        <w:t xml:space="preserve"> analizad</w:t>
      </w:r>
      <w:r w:rsidR="000C55DE">
        <w:rPr>
          <w:rFonts w:ascii="Palatino Linotype" w:hAnsi="Palatino Linotype" w:cs="Arial"/>
          <w:sz w:val="24"/>
          <w:szCs w:val="24"/>
        </w:rPr>
        <w:t>a</w:t>
      </w:r>
      <w:r w:rsidR="00542D52">
        <w:rPr>
          <w:rFonts w:ascii="Palatino Linotype" w:hAnsi="Palatino Linotype" w:cs="Arial"/>
          <w:sz w:val="24"/>
          <w:szCs w:val="24"/>
        </w:rPr>
        <w:t xml:space="preserve"> en la parte considerativa de la presente resolución.</w:t>
      </w:r>
    </w:p>
    <w:p w14:paraId="6DB30289" w14:textId="77777777" w:rsidR="00F64C80" w:rsidRPr="005E72FA" w:rsidRDefault="00F64C80" w:rsidP="005E72FA">
      <w:pPr>
        <w:spacing w:after="0" w:line="360" w:lineRule="auto"/>
        <w:jc w:val="both"/>
        <w:rPr>
          <w:rFonts w:ascii="Palatino Linotype" w:hAnsi="Palatino Linotype" w:cs="Arial"/>
          <w:sz w:val="24"/>
          <w:szCs w:val="24"/>
        </w:rPr>
      </w:pPr>
    </w:p>
    <w:p w14:paraId="6F4EE723" w14:textId="77777777" w:rsid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8"/>
          <w:szCs w:val="28"/>
        </w:rPr>
        <w:t xml:space="preserve">TERCERO. </w:t>
      </w:r>
      <w:r w:rsidR="005E72FA">
        <w:rPr>
          <w:rFonts w:ascii="Palatino Linotype" w:hAnsi="Palatino Linotype" w:cs="Arial"/>
          <w:b/>
          <w:sz w:val="24"/>
          <w:szCs w:val="24"/>
        </w:rPr>
        <w:t>De</w:t>
      </w:r>
      <w:r w:rsidRPr="00290F21">
        <w:rPr>
          <w:rFonts w:ascii="Palatino Linotype" w:hAnsi="Palatino Linotype" w:cs="Arial"/>
          <w:b/>
          <w:sz w:val="24"/>
          <w:szCs w:val="24"/>
        </w:rPr>
        <w:t xml:space="preserve">l recurso de revisión. </w:t>
      </w:r>
    </w:p>
    <w:p w14:paraId="41061D54" w14:textId="7717AA47"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 xml:space="preserve">Inconforme con la </w:t>
      </w:r>
      <w:r w:rsidR="00990D0A">
        <w:rPr>
          <w:rFonts w:ascii="Palatino Linotype" w:hAnsi="Palatino Linotype" w:cs="Arial"/>
          <w:sz w:val="24"/>
          <w:szCs w:val="24"/>
        </w:rPr>
        <w:t>respuesta</w:t>
      </w:r>
      <w:r w:rsidRPr="00B93DE8">
        <w:rPr>
          <w:rFonts w:ascii="Palatino Linotype" w:hAnsi="Palatino Linotype" w:cs="Arial"/>
          <w:sz w:val="24"/>
          <w:szCs w:val="24"/>
        </w:rPr>
        <w:t xml:space="preserve"> del Sujeto Obligado, en fecha </w:t>
      </w:r>
      <w:proofErr w:type="spellStart"/>
      <w:r w:rsidR="000C55DE">
        <w:rPr>
          <w:rFonts w:ascii="Palatino Linotype" w:hAnsi="Palatino Linotype" w:cs="Arial"/>
          <w:sz w:val="24"/>
          <w:szCs w:val="24"/>
        </w:rPr>
        <w:t>veinti</w:t>
      </w:r>
      <w:proofErr w:type="spellEnd"/>
      <w:r w:rsidR="00C31B60">
        <w:rPr>
          <w:rFonts w:ascii="Palatino Linotype" w:hAnsi="Palatino Linotype" w:cs="Arial"/>
          <w:sz w:val="24"/>
          <w:szCs w:val="24"/>
          <w:lang w:val="es-419"/>
        </w:rPr>
        <w:t>cuatro</w:t>
      </w:r>
      <w:r w:rsidRPr="00B93DE8">
        <w:rPr>
          <w:rFonts w:ascii="Palatino Linotype" w:hAnsi="Palatino Linotype" w:cs="Arial"/>
          <w:sz w:val="24"/>
          <w:szCs w:val="24"/>
        </w:rPr>
        <w:t xml:space="preserve"> de </w:t>
      </w:r>
      <w:r w:rsidR="00C31B60">
        <w:rPr>
          <w:rFonts w:ascii="Palatino Linotype" w:hAnsi="Palatino Linotype" w:cs="Arial"/>
          <w:sz w:val="24"/>
          <w:szCs w:val="24"/>
          <w:lang w:val="es-419"/>
        </w:rPr>
        <w:t>febrero</w:t>
      </w:r>
      <w:r w:rsidRPr="00B93DE8">
        <w:rPr>
          <w:rFonts w:ascii="Palatino Linotype" w:hAnsi="Palatino Linotype" w:cs="Arial"/>
          <w:sz w:val="24"/>
          <w:szCs w:val="24"/>
        </w:rPr>
        <w:t xml:space="preserve"> de dos mil </w:t>
      </w:r>
      <w:r w:rsidR="00C31B60">
        <w:rPr>
          <w:rFonts w:ascii="Palatino Linotype" w:hAnsi="Palatino Linotype" w:cs="Arial"/>
          <w:sz w:val="24"/>
          <w:szCs w:val="24"/>
        </w:rPr>
        <w:t>veintidós</w:t>
      </w:r>
      <w:r w:rsidRPr="00B93DE8">
        <w:rPr>
          <w:rFonts w:ascii="Palatino Linotype" w:hAnsi="Palatino Linotype" w:cs="Arial"/>
          <w:sz w:val="24"/>
          <w:szCs w:val="24"/>
        </w:rPr>
        <w:t>, el aho</w:t>
      </w:r>
      <w:r w:rsidR="005E72FA">
        <w:rPr>
          <w:rFonts w:ascii="Palatino Linotype" w:hAnsi="Palatino Linotype" w:cs="Arial"/>
          <w:sz w:val="24"/>
          <w:szCs w:val="24"/>
        </w:rPr>
        <w:t>ra Recurrente interp</w:t>
      </w:r>
      <w:r w:rsidR="000C55DE">
        <w:rPr>
          <w:rFonts w:ascii="Palatino Linotype" w:hAnsi="Palatino Linotype" w:cs="Arial"/>
          <w:sz w:val="24"/>
          <w:szCs w:val="24"/>
        </w:rPr>
        <w:t xml:space="preserve">uso </w:t>
      </w:r>
      <w:r w:rsidR="005E72FA">
        <w:rPr>
          <w:rFonts w:ascii="Palatino Linotype" w:hAnsi="Palatino Linotype" w:cs="Arial"/>
          <w:sz w:val="24"/>
          <w:szCs w:val="24"/>
        </w:rPr>
        <w:t>recurso</w:t>
      </w:r>
      <w:r w:rsidRPr="00B93DE8">
        <w:rPr>
          <w:rFonts w:ascii="Palatino Linotype" w:hAnsi="Palatino Linotype" w:cs="Arial"/>
          <w:sz w:val="24"/>
          <w:szCs w:val="24"/>
        </w:rPr>
        <w:t xml:space="preserve"> de revisión</w:t>
      </w:r>
      <w:r w:rsidR="005E72FA">
        <w:rPr>
          <w:rFonts w:ascii="Palatino Linotype" w:hAnsi="Palatino Linotype" w:cs="Arial"/>
          <w:sz w:val="24"/>
          <w:szCs w:val="24"/>
        </w:rPr>
        <w:t>,</w:t>
      </w:r>
      <w:r w:rsidRPr="00B93DE8">
        <w:rPr>
          <w:rFonts w:ascii="Palatino Linotype" w:hAnsi="Palatino Linotype" w:cs="Arial"/>
          <w:sz w:val="24"/>
          <w:szCs w:val="24"/>
        </w:rPr>
        <w:t xml:space="preserve"> </w:t>
      </w:r>
      <w:r w:rsidR="005E72FA">
        <w:rPr>
          <w:rFonts w:ascii="Palatino Linotype" w:hAnsi="Palatino Linotype" w:cs="Arial"/>
          <w:sz w:val="24"/>
          <w:szCs w:val="24"/>
        </w:rPr>
        <w:t>e</w:t>
      </w:r>
      <w:r w:rsidRPr="00B93DE8">
        <w:rPr>
          <w:rFonts w:ascii="Palatino Linotype" w:hAnsi="Palatino Linotype" w:cs="Arial"/>
          <w:sz w:val="24"/>
          <w:szCs w:val="24"/>
        </w:rPr>
        <w:t xml:space="preserve">l cual fue registrado en el sistema electrónico con </w:t>
      </w:r>
      <w:r w:rsidR="005E72FA">
        <w:rPr>
          <w:rFonts w:ascii="Palatino Linotype" w:hAnsi="Palatino Linotype" w:cs="Arial"/>
          <w:sz w:val="24"/>
          <w:szCs w:val="24"/>
        </w:rPr>
        <w:t>e</w:t>
      </w:r>
      <w:r w:rsidRPr="00B93DE8">
        <w:rPr>
          <w:rFonts w:ascii="Palatino Linotype" w:hAnsi="Palatino Linotype" w:cs="Arial"/>
          <w:sz w:val="24"/>
          <w:szCs w:val="24"/>
        </w:rPr>
        <w:t xml:space="preserve">l expediente número </w:t>
      </w:r>
      <w:r w:rsidRPr="000C55DE">
        <w:rPr>
          <w:rFonts w:ascii="Palatino Linotype" w:hAnsi="Palatino Linotype" w:cs="Arial"/>
          <w:b/>
          <w:sz w:val="24"/>
          <w:szCs w:val="24"/>
        </w:rPr>
        <w:t>0</w:t>
      </w:r>
      <w:r w:rsidR="00C31B60">
        <w:rPr>
          <w:rFonts w:ascii="Palatino Linotype" w:hAnsi="Palatino Linotype" w:cs="Arial"/>
          <w:b/>
          <w:sz w:val="24"/>
          <w:szCs w:val="24"/>
          <w:lang w:val="es-419"/>
        </w:rPr>
        <w:t>1785</w:t>
      </w:r>
      <w:r w:rsidRPr="000C55DE">
        <w:rPr>
          <w:rFonts w:ascii="Palatino Linotype" w:hAnsi="Palatino Linotype" w:cs="Arial"/>
          <w:b/>
          <w:sz w:val="24"/>
          <w:szCs w:val="24"/>
        </w:rPr>
        <w:t>/INFOEM/IP/RR/202</w:t>
      </w:r>
      <w:r w:rsidR="00C31B60">
        <w:rPr>
          <w:rFonts w:ascii="Palatino Linotype" w:hAnsi="Palatino Linotype" w:cs="Arial"/>
          <w:b/>
          <w:sz w:val="24"/>
          <w:szCs w:val="24"/>
          <w:lang w:val="es-419"/>
        </w:rPr>
        <w:t>2</w:t>
      </w:r>
      <w:r w:rsidRPr="00B93DE8">
        <w:rPr>
          <w:rFonts w:ascii="Palatino Linotype" w:hAnsi="Palatino Linotype" w:cs="Arial"/>
          <w:sz w:val="24"/>
          <w:szCs w:val="24"/>
        </w:rPr>
        <w:t xml:space="preserve">, aduciendo las siguientes manifestaciones: </w:t>
      </w:r>
    </w:p>
    <w:p w14:paraId="22A003D9" w14:textId="77777777" w:rsidR="00B93DE8" w:rsidRDefault="00B93DE8" w:rsidP="00285F96">
      <w:pPr>
        <w:spacing w:after="0" w:line="360" w:lineRule="auto"/>
        <w:jc w:val="both"/>
        <w:rPr>
          <w:rFonts w:ascii="Palatino Linotype" w:hAnsi="Palatino Linotype" w:cs="Arial"/>
          <w:sz w:val="24"/>
          <w:szCs w:val="24"/>
        </w:rPr>
      </w:pPr>
    </w:p>
    <w:p w14:paraId="6FC0579F" w14:textId="77777777" w:rsidR="00B93DE8" w:rsidRP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Acto Impugnado: </w:t>
      </w:r>
    </w:p>
    <w:p w14:paraId="0DED8059" w14:textId="77777777" w:rsidR="007967E2" w:rsidRDefault="007967E2" w:rsidP="00F3766A">
      <w:pPr>
        <w:spacing w:after="0" w:line="360" w:lineRule="auto"/>
        <w:ind w:left="851"/>
        <w:jc w:val="both"/>
        <w:rPr>
          <w:rFonts w:ascii="Palatino Linotype" w:hAnsi="Palatino Linotype" w:cs="Arial"/>
          <w:i/>
          <w:sz w:val="24"/>
          <w:szCs w:val="24"/>
        </w:rPr>
      </w:pPr>
    </w:p>
    <w:p w14:paraId="40EE6D04" w14:textId="695122C1" w:rsidR="00B93DE8" w:rsidRPr="00C31B60" w:rsidRDefault="00B93DE8" w:rsidP="00C31B60">
      <w:pPr>
        <w:spacing w:after="0" w:line="240" w:lineRule="auto"/>
        <w:ind w:left="851"/>
        <w:jc w:val="both"/>
        <w:rPr>
          <w:rFonts w:ascii="Palatino Linotype" w:hAnsi="Palatino Linotype" w:cs="Arial"/>
          <w:i/>
          <w:sz w:val="24"/>
          <w:szCs w:val="24"/>
        </w:rPr>
      </w:pPr>
      <w:r w:rsidRPr="005F2CE3">
        <w:rPr>
          <w:rFonts w:ascii="Palatino Linotype" w:hAnsi="Palatino Linotype" w:cs="Arial"/>
          <w:i/>
          <w:sz w:val="24"/>
          <w:szCs w:val="24"/>
        </w:rPr>
        <w:t>“</w:t>
      </w:r>
      <w:r w:rsidR="00C31B60" w:rsidRPr="00C31B60">
        <w:rPr>
          <w:rFonts w:ascii="Palatino Linotype" w:hAnsi="Palatino Linotype" w:cs="Arial"/>
          <w:i/>
          <w:sz w:val="24"/>
          <w:szCs w:val="24"/>
        </w:rPr>
        <w:t>NO DEMUESTRAN QUE LA PERDONA TRABAJO EN OPDM, PERSONAS QUE COBRAN Y NO LABORAN EN EL ORGANISMO, ME ESTÁN ENTREGANDO RECIBOS DE NÓMINA, SE PREGUNTO LUGAR FÍSICO Y UBICACIÓN Y SUS ACTIVIDADES REALIZADAS Y NO DIERON INFORMACIÓN, ENTREGARON UN REGLAMENTO INTERIOR, ELLA LO REALIZÓ, REALIZA TODAS LAS ACTIVIDADES ?ENTONCES SIGUEN TAPANDO ESOS ROBOS</w:t>
      </w:r>
      <w:proofErr w:type="gramStart"/>
      <w:r w:rsidR="00C31B60" w:rsidRPr="00C31B60">
        <w:rPr>
          <w:rFonts w:ascii="Palatino Linotype" w:hAnsi="Palatino Linotype" w:cs="Arial"/>
          <w:i/>
          <w:sz w:val="24"/>
          <w:szCs w:val="24"/>
        </w:rPr>
        <w:t>?</w:t>
      </w:r>
      <w:proofErr w:type="gramEnd"/>
      <w:r w:rsidR="00C31B60" w:rsidRPr="00C31B60">
        <w:rPr>
          <w:rFonts w:ascii="Palatino Linotype" w:hAnsi="Palatino Linotype" w:cs="Arial"/>
          <w:i/>
          <w:sz w:val="24"/>
          <w:szCs w:val="24"/>
        </w:rPr>
        <w:t xml:space="preserve"> EL CONTRALOR INTERNO ESTÁ ENTERADO, HAY ALGÚN PROCESO PORQUE LOS DE TRANSPARENCIA ESTÁN COLUDIDOS Y TAPAN ESTA INFORMACIÓN, PORQUE SON OPACOS EN SU RESPUESTA</w:t>
      </w:r>
      <w:proofErr w:type="gramStart"/>
      <w:r w:rsidR="00C31B60" w:rsidRPr="00C31B60">
        <w:rPr>
          <w:rFonts w:ascii="Palatino Linotype" w:hAnsi="Palatino Linotype" w:cs="Arial"/>
          <w:i/>
          <w:sz w:val="24"/>
          <w:szCs w:val="24"/>
        </w:rPr>
        <w:t>?</w:t>
      </w:r>
      <w:proofErr w:type="gramEnd"/>
      <w:r w:rsidR="00C31B60" w:rsidRPr="00C31B60">
        <w:rPr>
          <w:rFonts w:ascii="Palatino Linotype" w:hAnsi="Palatino Linotype" w:cs="Arial"/>
          <w:i/>
          <w:sz w:val="24"/>
          <w:szCs w:val="24"/>
        </w:rPr>
        <w:t xml:space="preserve"> TIENE ESA ORDEN DE TAPAR ROBOS</w:t>
      </w:r>
      <w:proofErr w:type="gramStart"/>
      <w:r w:rsidR="00C31B60" w:rsidRPr="00C31B60">
        <w:rPr>
          <w:rFonts w:ascii="Palatino Linotype" w:hAnsi="Palatino Linotype" w:cs="Arial"/>
          <w:i/>
          <w:sz w:val="24"/>
          <w:szCs w:val="24"/>
        </w:rPr>
        <w:t>?</w:t>
      </w:r>
      <w:proofErr w:type="gramEnd"/>
      <w:r w:rsidR="00C31B60" w:rsidRPr="00C31B60">
        <w:rPr>
          <w:rFonts w:ascii="Palatino Linotype" w:hAnsi="Palatino Linotype" w:cs="Arial"/>
          <w:i/>
          <w:sz w:val="24"/>
          <w:szCs w:val="24"/>
        </w:rPr>
        <w:t xml:space="preserve"> LOS TLALNEPANTLENSES YA ESTAMOS HARTOS, SI TAPAN INFORMACIÓN </w:t>
      </w:r>
      <w:r w:rsidR="00C31B60" w:rsidRPr="00C31B60">
        <w:rPr>
          <w:rFonts w:ascii="Palatino Linotype" w:hAnsi="Palatino Linotype" w:cs="Arial"/>
          <w:i/>
          <w:sz w:val="24"/>
          <w:szCs w:val="24"/>
        </w:rPr>
        <w:lastRenderedPageBreak/>
        <w:t>Y VAN ENTRANDO NO QUIERO IMAGINAR AL FINAL DE SU ADMINISTRACION</w:t>
      </w:r>
      <w:r w:rsidRPr="005E72FA">
        <w:rPr>
          <w:rFonts w:ascii="Palatino Linotype" w:hAnsi="Palatino Linotype" w:cs="Arial"/>
          <w:i/>
          <w:sz w:val="24"/>
          <w:szCs w:val="24"/>
        </w:rPr>
        <w:t>.</w:t>
      </w:r>
      <w:r w:rsidRPr="000C55DE">
        <w:rPr>
          <w:rFonts w:ascii="Palatino Linotype" w:hAnsi="Palatino Linotype" w:cs="Arial"/>
          <w:i/>
          <w:sz w:val="24"/>
          <w:szCs w:val="24"/>
        </w:rPr>
        <w:t>”(</w:t>
      </w:r>
      <w:r w:rsidRPr="00C31B60">
        <w:rPr>
          <w:rFonts w:ascii="Palatino Linotype" w:hAnsi="Palatino Linotype" w:cs="Arial"/>
          <w:i/>
          <w:sz w:val="24"/>
          <w:szCs w:val="24"/>
        </w:rPr>
        <w:t xml:space="preserve">Sic). </w:t>
      </w:r>
    </w:p>
    <w:p w14:paraId="30EFE56F" w14:textId="77777777" w:rsidR="00C31B60" w:rsidRDefault="00C31B60" w:rsidP="00285F96">
      <w:pPr>
        <w:spacing w:after="0" w:line="360" w:lineRule="auto"/>
        <w:jc w:val="both"/>
        <w:rPr>
          <w:rFonts w:ascii="Palatino Linotype" w:hAnsi="Palatino Linotype" w:cs="Arial"/>
          <w:b/>
          <w:sz w:val="24"/>
          <w:szCs w:val="24"/>
        </w:rPr>
      </w:pPr>
    </w:p>
    <w:p w14:paraId="431B2685" w14:textId="77777777" w:rsidR="00B93DE8" w:rsidRPr="00B93DE8"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Razones o Motivos de Inconformidad: </w:t>
      </w:r>
    </w:p>
    <w:p w14:paraId="6B618768" w14:textId="77777777" w:rsidR="007967E2" w:rsidRDefault="007967E2" w:rsidP="00F3766A">
      <w:pPr>
        <w:spacing w:after="0" w:line="360" w:lineRule="auto"/>
        <w:ind w:left="851"/>
        <w:jc w:val="both"/>
        <w:rPr>
          <w:rFonts w:ascii="Palatino Linotype" w:hAnsi="Palatino Linotype" w:cs="Arial"/>
          <w:i/>
          <w:sz w:val="24"/>
          <w:szCs w:val="24"/>
        </w:rPr>
      </w:pPr>
    </w:p>
    <w:p w14:paraId="03A1A30C" w14:textId="39D61340" w:rsidR="00B93DE8" w:rsidRDefault="00C31B60" w:rsidP="00C31B60">
      <w:pPr>
        <w:spacing w:after="0" w:line="240" w:lineRule="auto"/>
        <w:ind w:left="851"/>
        <w:jc w:val="both"/>
        <w:rPr>
          <w:rFonts w:ascii="Palatino Linotype" w:hAnsi="Palatino Linotype" w:cs="Arial"/>
          <w:sz w:val="24"/>
          <w:szCs w:val="24"/>
        </w:rPr>
      </w:pPr>
      <w:r w:rsidRPr="005F2CE3">
        <w:rPr>
          <w:rFonts w:ascii="Palatino Linotype" w:hAnsi="Palatino Linotype" w:cs="Arial"/>
          <w:i/>
          <w:sz w:val="24"/>
          <w:szCs w:val="24"/>
        </w:rPr>
        <w:t>“</w:t>
      </w:r>
      <w:r w:rsidRPr="00C31B60">
        <w:rPr>
          <w:rFonts w:ascii="Palatino Linotype" w:hAnsi="Palatino Linotype" w:cs="Arial"/>
          <w:i/>
          <w:sz w:val="24"/>
          <w:szCs w:val="24"/>
        </w:rPr>
        <w:t>NO DEMUESTRAN QUE LA PERDONA TRABAJO EN OPDM, PERSONAS QUE COBRAN Y NO LABORAN EN EL ORGANISMO, ME ESTÁN ENTREGANDO RECIBOS DE NÓMINA, SE PREGUNTO LUGAR FÍSICO Y UBICACIÓN Y SUS ACTIVIDADES REALIZADAS Y NO DIERON INFORMACIÓN, ENTREGARON UN REGLAMENTO INTERIOR, ELLA LO REALIZÓ, REALIZA TODAS LAS ACTIVIDADES ?ENTONCES SIGUEN TAPANDO ESOS ROBOS</w:t>
      </w:r>
      <w:proofErr w:type="gramStart"/>
      <w:r w:rsidRPr="00C31B60">
        <w:rPr>
          <w:rFonts w:ascii="Palatino Linotype" w:hAnsi="Palatino Linotype" w:cs="Arial"/>
          <w:i/>
          <w:sz w:val="24"/>
          <w:szCs w:val="24"/>
        </w:rPr>
        <w:t>?</w:t>
      </w:r>
      <w:proofErr w:type="gramEnd"/>
      <w:r w:rsidRPr="00C31B60">
        <w:rPr>
          <w:rFonts w:ascii="Palatino Linotype" w:hAnsi="Palatino Linotype" w:cs="Arial"/>
          <w:i/>
          <w:sz w:val="24"/>
          <w:szCs w:val="24"/>
        </w:rPr>
        <w:t xml:space="preserve"> EL CONTRALOR INTERNO ESTÁ ENTERADO, HAY ALGÚN PROCESO PORQUE LOS DE TRANSPARENCIA ESTÁN COLUDIDOS Y TAPAN ESTA INFORMACIÓN, PORQUE SON OPACOS EN SU RESPUESTA</w:t>
      </w:r>
      <w:proofErr w:type="gramStart"/>
      <w:r w:rsidRPr="00C31B60">
        <w:rPr>
          <w:rFonts w:ascii="Palatino Linotype" w:hAnsi="Palatino Linotype" w:cs="Arial"/>
          <w:i/>
          <w:sz w:val="24"/>
          <w:szCs w:val="24"/>
        </w:rPr>
        <w:t>?</w:t>
      </w:r>
      <w:proofErr w:type="gramEnd"/>
      <w:r w:rsidRPr="00C31B60">
        <w:rPr>
          <w:rFonts w:ascii="Palatino Linotype" w:hAnsi="Palatino Linotype" w:cs="Arial"/>
          <w:i/>
          <w:sz w:val="24"/>
          <w:szCs w:val="24"/>
        </w:rPr>
        <w:t xml:space="preserve"> TIENE ESA ORDEN DE TAPAR ROBOS</w:t>
      </w:r>
      <w:proofErr w:type="gramStart"/>
      <w:r w:rsidRPr="00C31B60">
        <w:rPr>
          <w:rFonts w:ascii="Palatino Linotype" w:hAnsi="Palatino Linotype" w:cs="Arial"/>
          <w:i/>
          <w:sz w:val="24"/>
          <w:szCs w:val="24"/>
        </w:rPr>
        <w:t>?</w:t>
      </w:r>
      <w:proofErr w:type="gramEnd"/>
      <w:r w:rsidRPr="00C31B60">
        <w:rPr>
          <w:rFonts w:ascii="Palatino Linotype" w:hAnsi="Palatino Linotype" w:cs="Arial"/>
          <w:i/>
          <w:sz w:val="24"/>
          <w:szCs w:val="24"/>
        </w:rPr>
        <w:t xml:space="preserve"> LOS TLALNEPANTLENSES YA ESTAMOS HARTOS, SI TAPAN INFORMACIÓN Y VAN ENTRANDO NO QUIERO IMAGINAR AL FINAL DE SU ADMINISTRACION</w:t>
      </w:r>
      <w:r w:rsidRPr="005E72FA">
        <w:rPr>
          <w:rFonts w:ascii="Palatino Linotype" w:hAnsi="Palatino Linotype" w:cs="Arial"/>
          <w:i/>
          <w:sz w:val="24"/>
          <w:szCs w:val="24"/>
        </w:rPr>
        <w:t>.</w:t>
      </w:r>
      <w:r w:rsidRPr="000C55DE">
        <w:rPr>
          <w:rFonts w:ascii="Palatino Linotype" w:hAnsi="Palatino Linotype" w:cs="Arial"/>
          <w:i/>
          <w:sz w:val="24"/>
          <w:szCs w:val="24"/>
        </w:rPr>
        <w:t>”(</w:t>
      </w:r>
      <w:r w:rsidRPr="00C31B60">
        <w:rPr>
          <w:rFonts w:ascii="Palatino Linotype" w:hAnsi="Palatino Linotype" w:cs="Arial"/>
          <w:i/>
          <w:sz w:val="24"/>
          <w:szCs w:val="24"/>
        </w:rPr>
        <w:t>Sic).</w:t>
      </w:r>
    </w:p>
    <w:p w14:paraId="6AF8B7F5" w14:textId="77777777" w:rsidR="005F2CE3" w:rsidRDefault="005F2CE3" w:rsidP="0081021D">
      <w:pPr>
        <w:spacing w:after="0" w:line="360" w:lineRule="auto"/>
        <w:jc w:val="both"/>
        <w:rPr>
          <w:rFonts w:ascii="Palatino Linotype" w:hAnsi="Palatino Linotype" w:cs="Arial"/>
          <w:sz w:val="24"/>
          <w:szCs w:val="24"/>
        </w:rPr>
      </w:pPr>
    </w:p>
    <w:p w14:paraId="62B61F79" w14:textId="05A3D87A" w:rsidR="00B93DE8" w:rsidRPr="00990D0A" w:rsidRDefault="00B93DE8" w:rsidP="00285F96">
      <w:pPr>
        <w:spacing w:after="0" w:line="360" w:lineRule="auto"/>
        <w:jc w:val="both"/>
        <w:rPr>
          <w:rFonts w:ascii="Palatino Linotype" w:hAnsi="Palatino Linotype" w:cs="Arial"/>
          <w:b/>
          <w:sz w:val="24"/>
          <w:szCs w:val="24"/>
        </w:rPr>
      </w:pPr>
      <w:r w:rsidRPr="00B93DE8">
        <w:rPr>
          <w:rFonts w:ascii="Palatino Linotype" w:hAnsi="Palatino Linotype" w:cs="Arial"/>
          <w:b/>
          <w:sz w:val="28"/>
          <w:szCs w:val="28"/>
        </w:rPr>
        <w:t xml:space="preserve">CUARTO. </w:t>
      </w:r>
      <w:r w:rsidRPr="00290F21">
        <w:rPr>
          <w:rFonts w:ascii="Palatino Linotype" w:hAnsi="Palatino Linotype" w:cs="Arial"/>
          <w:b/>
          <w:sz w:val="24"/>
          <w:szCs w:val="24"/>
        </w:rPr>
        <w:t>Del turno del recurso de revisión.</w:t>
      </w:r>
      <w:r w:rsidRPr="00B93DE8">
        <w:rPr>
          <w:rFonts w:ascii="Palatino Linotype" w:hAnsi="Palatino Linotype" w:cs="Arial"/>
          <w:sz w:val="24"/>
          <w:szCs w:val="24"/>
        </w:rPr>
        <w:t xml:space="preserve"> </w:t>
      </w:r>
    </w:p>
    <w:p w14:paraId="7FE24D54" w14:textId="1C4F3953" w:rsidR="00B93DE8" w:rsidRDefault="005E72FA"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El</w:t>
      </w:r>
      <w:r w:rsidR="00B93DE8" w:rsidRPr="00B93DE8">
        <w:rPr>
          <w:rFonts w:ascii="Palatino Linotype" w:hAnsi="Palatino Linotype" w:cs="Arial"/>
          <w:sz w:val="24"/>
          <w:szCs w:val="24"/>
        </w:rPr>
        <w:t xml:space="preserve"> medio de impugnación presentado mediante recurso de revisión con número </w:t>
      </w:r>
      <w:r w:rsidR="00B93DE8" w:rsidRPr="000C55DE">
        <w:rPr>
          <w:rFonts w:ascii="Palatino Linotype" w:hAnsi="Palatino Linotype" w:cs="Arial"/>
          <w:b/>
          <w:sz w:val="24"/>
          <w:szCs w:val="24"/>
        </w:rPr>
        <w:t>0</w:t>
      </w:r>
      <w:r w:rsidR="00C31B60">
        <w:rPr>
          <w:rFonts w:ascii="Palatino Linotype" w:hAnsi="Palatino Linotype" w:cs="Arial"/>
          <w:b/>
          <w:sz w:val="24"/>
          <w:szCs w:val="24"/>
          <w:lang w:val="es-419"/>
        </w:rPr>
        <w:t>1785</w:t>
      </w:r>
      <w:r w:rsidR="00B93DE8" w:rsidRPr="000C55DE">
        <w:rPr>
          <w:rFonts w:ascii="Palatino Linotype" w:hAnsi="Palatino Linotype" w:cs="Arial"/>
          <w:b/>
          <w:sz w:val="24"/>
          <w:szCs w:val="24"/>
        </w:rPr>
        <w:t>/INFOEM/IP/RR/202</w:t>
      </w:r>
      <w:r w:rsidR="00C31B60">
        <w:rPr>
          <w:rFonts w:ascii="Palatino Linotype" w:hAnsi="Palatino Linotype" w:cs="Arial"/>
          <w:b/>
          <w:sz w:val="24"/>
          <w:szCs w:val="24"/>
          <w:lang w:val="es-419"/>
        </w:rPr>
        <w:t>2</w:t>
      </w:r>
      <w:r w:rsidR="00B93DE8" w:rsidRPr="00B93DE8">
        <w:rPr>
          <w:rFonts w:ascii="Palatino Linotype" w:hAnsi="Palatino Linotype" w:cs="Arial"/>
          <w:sz w:val="24"/>
          <w:szCs w:val="24"/>
        </w:rPr>
        <w:t xml:space="preserve">, </w:t>
      </w:r>
      <w:r>
        <w:rPr>
          <w:rFonts w:ascii="Palatino Linotype" w:hAnsi="Palatino Linotype" w:cs="Arial"/>
          <w:sz w:val="24"/>
          <w:szCs w:val="24"/>
        </w:rPr>
        <w:t>le</w:t>
      </w:r>
      <w:r w:rsidR="00B93DE8" w:rsidRPr="00B93DE8">
        <w:rPr>
          <w:rFonts w:ascii="Palatino Linotype" w:hAnsi="Palatino Linotype" w:cs="Arial"/>
          <w:sz w:val="24"/>
          <w:szCs w:val="24"/>
        </w:rPr>
        <w:t xml:space="preserve"> fue turnado al </w:t>
      </w:r>
      <w:r w:rsidR="00B93DE8" w:rsidRPr="005F2CE3">
        <w:rPr>
          <w:rFonts w:ascii="Palatino Linotype" w:hAnsi="Palatino Linotype" w:cs="Arial"/>
          <w:b/>
          <w:sz w:val="24"/>
          <w:szCs w:val="24"/>
        </w:rPr>
        <w:t>Comisionad</w:t>
      </w:r>
      <w:r w:rsidRPr="005F2CE3">
        <w:rPr>
          <w:rFonts w:ascii="Palatino Linotype" w:hAnsi="Palatino Linotype" w:cs="Arial"/>
          <w:b/>
          <w:sz w:val="24"/>
          <w:szCs w:val="24"/>
        </w:rPr>
        <w:t>o</w:t>
      </w:r>
      <w:r w:rsidR="00B93DE8" w:rsidRPr="005F2CE3">
        <w:rPr>
          <w:rFonts w:ascii="Palatino Linotype" w:hAnsi="Palatino Linotype" w:cs="Arial"/>
          <w:b/>
          <w:sz w:val="24"/>
          <w:szCs w:val="24"/>
        </w:rPr>
        <w:t xml:space="preserve"> </w:t>
      </w:r>
      <w:r w:rsidR="00990D0A">
        <w:rPr>
          <w:rFonts w:ascii="Palatino Linotype" w:hAnsi="Palatino Linotype" w:cs="Arial"/>
          <w:b/>
          <w:sz w:val="24"/>
          <w:szCs w:val="24"/>
        </w:rPr>
        <w:t xml:space="preserve">Presidente </w:t>
      </w:r>
      <w:r w:rsidRPr="005F2CE3">
        <w:rPr>
          <w:rFonts w:ascii="Palatino Linotype" w:hAnsi="Palatino Linotype" w:cs="Arial"/>
          <w:b/>
          <w:sz w:val="24"/>
          <w:szCs w:val="24"/>
        </w:rPr>
        <w:t>José Martínez Vilchis</w:t>
      </w:r>
      <w:r w:rsidR="00B93DE8" w:rsidRPr="00B93DE8">
        <w:rPr>
          <w:rFonts w:ascii="Palatino Linotype" w:hAnsi="Palatino Linotype" w:cs="Arial"/>
          <w:sz w:val="24"/>
          <w:szCs w:val="24"/>
        </w:rPr>
        <w:t>, mediante el sistema electrónico, en términos del arábigo 185 fracción I de la Ley de Transparencia y Acceso a la información Pública del Estado de México y Municipios, del cual recay</w:t>
      </w:r>
      <w:r w:rsidR="00705539">
        <w:rPr>
          <w:rFonts w:ascii="Palatino Linotype" w:hAnsi="Palatino Linotype" w:cs="Arial"/>
          <w:sz w:val="24"/>
          <w:szCs w:val="24"/>
        </w:rPr>
        <w:t>ó</w:t>
      </w:r>
      <w:r w:rsidR="00B93DE8" w:rsidRPr="00B93DE8">
        <w:rPr>
          <w:rFonts w:ascii="Palatino Linotype" w:hAnsi="Palatino Linotype" w:cs="Arial"/>
          <w:sz w:val="24"/>
          <w:szCs w:val="24"/>
        </w:rPr>
        <w:t xml:space="preserve"> acuerdo de admisión en fecha </w:t>
      </w:r>
      <w:r w:rsidR="00C31B60">
        <w:rPr>
          <w:rFonts w:ascii="Palatino Linotype" w:hAnsi="Palatino Linotype" w:cs="Arial"/>
          <w:b/>
          <w:sz w:val="24"/>
          <w:szCs w:val="24"/>
          <w:lang w:val="es-419"/>
        </w:rPr>
        <w:t>tres</w:t>
      </w:r>
      <w:r w:rsidR="000C55DE">
        <w:rPr>
          <w:rFonts w:ascii="Palatino Linotype" w:hAnsi="Palatino Linotype" w:cs="Arial"/>
          <w:b/>
          <w:sz w:val="24"/>
          <w:szCs w:val="24"/>
        </w:rPr>
        <w:t xml:space="preserve"> </w:t>
      </w:r>
      <w:r w:rsidR="00B93DE8" w:rsidRPr="00705539">
        <w:rPr>
          <w:rFonts w:ascii="Palatino Linotype" w:hAnsi="Palatino Linotype" w:cs="Arial"/>
          <w:b/>
          <w:sz w:val="24"/>
          <w:szCs w:val="24"/>
        </w:rPr>
        <w:t xml:space="preserve">de </w:t>
      </w:r>
      <w:r w:rsidR="00C31B60">
        <w:rPr>
          <w:rFonts w:ascii="Palatino Linotype" w:hAnsi="Palatino Linotype" w:cs="Arial"/>
          <w:b/>
          <w:sz w:val="24"/>
          <w:szCs w:val="24"/>
          <w:lang w:val="es-419"/>
        </w:rPr>
        <w:t>marzo</w:t>
      </w:r>
      <w:r w:rsidR="00B93DE8" w:rsidRPr="00705539">
        <w:rPr>
          <w:rFonts w:ascii="Palatino Linotype" w:hAnsi="Palatino Linotype" w:cs="Arial"/>
          <w:b/>
          <w:sz w:val="24"/>
          <w:szCs w:val="24"/>
        </w:rPr>
        <w:t xml:space="preserve"> de dos mil </w:t>
      </w:r>
      <w:proofErr w:type="spellStart"/>
      <w:r w:rsidR="00B93DE8" w:rsidRPr="00705539">
        <w:rPr>
          <w:rFonts w:ascii="Palatino Linotype" w:hAnsi="Palatino Linotype" w:cs="Arial"/>
          <w:b/>
          <w:sz w:val="24"/>
          <w:szCs w:val="24"/>
        </w:rPr>
        <w:t>veint</w:t>
      </w:r>
      <w:r w:rsidR="00705539">
        <w:rPr>
          <w:rFonts w:ascii="Palatino Linotype" w:hAnsi="Palatino Linotype" w:cs="Arial"/>
          <w:b/>
          <w:sz w:val="24"/>
          <w:szCs w:val="24"/>
        </w:rPr>
        <w:t>i</w:t>
      </w:r>
      <w:r w:rsidR="00C31B60">
        <w:rPr>
          <w:rFonts w:ascii="Palatino Linotype" w:hAnsi="Palatino Linotype" w:cs="Arial"/>
          <w:b/>
          <w:sz w:val="24"/>
          <w:szCs w:val="24"/>
          <w:lang w:val="es-419"/>
        </w:rPr>
        <w:t>dós</w:t>
      </w:r>
      <w:proofErr w:type="spellEnd"/>
      <w:r w:rsidR="00B93DE8" w:rsidRPr="00B93DE8">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14:paraId="27BD90B2" w14:textId="77777777" w:rsidR="00B93DE8" w:rsidRDefault="00B93DE8" w:rsidP="00285F96">
      <w:pPr>
        <w:spacing w:after="0" w:line="360" w:lineRule="auto"/>
        <w:jc w:val="both"/>
        <w:rPr>
          <w:rFonts w:ascii="Palatino Linotype" w:hAnsi="Palatino Linotype" w:cs="Arial"/>
          <w:sz w:val="24"/>
          <w:szCs w:val="24"/>
        </w:rPr>
      </w:pPr>
    </w:p>
    <w:p w14:paraId="2E64B5D6" w14:textId="068D566D" w:rsidR="00290F21" w:rsidRDefault="00B93DE8" w:rsidP="00285F96">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t>QUINTO.</w:t>
      </w:r>
      <w:r w:rsidRPr="00290F21">
        <w:rPr>
          <w:rFonts w:ascii="Palatino Linotype" w:hAnsi="Palatino Linotype" w:cs="Arial"/>
          <w:b/>
          <w:sz w:val="24"/>
          <w:szCs w:val="24"/>
        </w:rPr>
        <w:t xml:space="preserve"> De la etapa d</w:t>
      </w:r>
      <w:r w:rsidR="007967E2">
        <w:rPr>
          <w:rFonts w:ascii="Palatino Linotype" w:hAnsi="Palatino Linotype" w:cs="Arial"/>
          <w:b/>
          <w:sz w:val="24"/>
          <w:szCs w:val="24"/>
        </w:rPr>
        <w:t>e manifestaciones y/o alegatos.</w:t>
      </w:r>
    </w:p>
    <w:p w14:paraId="68A09CEB" w14:textId="636A7E8E" w:rsidR="00B93DE8" w:rsidRDefault="00E938AF"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D</w:t>
      </w:r>
      <w:r w:rsidR="00B93DE8" w:rsidRPr="00B93DE8">
        <w:rPr>
          <w:rFonts w:ascii="Palatino Linotype" w:hAnsi="Palatino Linotype" w:cs="Arial"/>
          <w:sz w:val="24"/>
          <w:szCs w:val="24"/>
        </w:rPr>
        <w:t>e l</w:t>
      </w:r>
      <w:r w:rsidR="00CC75ED">
        <w:rPr>
          <w:rFonts w:ascii="Palatino Linotype" w:hAnsi="Palatino Linotype" w:cs="Arial"/>
          <w:sz w:val="24"/>
          <w:szCs w:val="24"/>
        </w:rPr>
        <w:t>a</w:t>
      </w:r>
      <w:r w:rsidR="00B93DE8" w:rsidRPr="00B93DE8">
        <w:rPr>
          <w:rFonts w:ascii="Palatino Linotype" w:hAnsi="Palatino Linotype" w:cs="Arial"/>
          <w:sz w:val="24"/>
          <w:szCs w:val="24"/>
        </w:rPr>
        <w:t xml:space="preserve">s </w:t>
      </w:r>
      <w:r w:rsidR="00CC75ED">
        <w:rPr>
          <w:rFonts w:ascii="Palatino Linotype" w:hAnsi="Palatino Linotype" w:cs="Arial"/>
          <w:sz w:val="24"/>
          <w:szCs w:val="24"/>
        </w:rPr>
        <w:t xml:space="preserve">constancias del expediente electrónico </w:t>
      </w:r>
      <w:r w:rsidR="00B93DE8" w:rsidRPr="00B93DE8">
        <w:rPr>
          <w:rFonts w:ascii="Palatino Linotype" w:hAnsi="Palatino Linotype" w:cs="Arial"/>
          <w:sz w:val="24"/>
          <w:szCs w:val="24"/>
        </w:rPr>
        <w:t xml:space="preserve">del recurso de revisión </w:t>
      </w:r>
      <w:r w:rsidR="00B93DE8" w:rsidRPr="00E334B7">
        <w:rPr>
          <w:rFonts w:ascii="Palatino Linotype" w:hAnsi="Palatino Linotype" w:cs="Arial"/>
          <w:b/>
          <w:sz w:val="24"/>
          <w:szCs w:val="24"/>
        </w:rPr>
        <w:t>0</w:t>
      </w:r>
      <w:r w:rsidR="00C31B60">
        <w:rPr>
          <w:rFonts w:ascii="Palatino Linotype" w:hAnsi="Palatino Linotype" w:cs="Arial"/>
          <w:b/>
          <w:sz w:val="24"/>
          <w:szCs w:val="24"/>
          <w:lang w:val="es-419"/>
        </w:rPr>
        <w:t>1785</w:t>
      </w:r>
      <w:r w:rsidR="00E334B7">
        <w:rPr>
          <w:rFonts w:ascii="Palatino Linotype" w:hAnsi="Palatino Linotype" w:cs="Arial"/>
          <w:b/>
          <w:sz w:val="24"/>
          <w:szCs w:val="24"/>
        </w:rPr>
        <w:t>/INFOEM/IP/RR/202</w:t>
      </w:r>
      <w:r w:rsidR="00C31B60">
        <w:rPr>
          <w:rFonts w:ascii="Palatino Linotype" w:hAnsi="Palatino Linotype" w:cs="Arial"/>
          <w:b/>
          <w:sz w:val="24"/>
          <w:szCs w:val="24"/>
          <w:lang w:val="es-419"/>
        </w:rPr>
        <w:t>2</w:t>
      </w:r>
      <w:r w:rsidR="00B93DE8" w:rsidRPr="00B93DE8">
        <w:rPr>
          <w:rFonts w:ascii="Palatino Linotype" w:hAnsi="Palatino Linotype" w:cs="Arial"/>
          <w:sz w:val="24"/>
          <w:szCs w:val="24"/>
        </w:rPr>
        <w:t xml:space="preserve">, se aprecia que el Sujeto Obligado, </w:t>
      </w:r>
      <w:r w:rsidR="0081021D">
        <w:rPr>
          <w:rFonts w:ascii="Palatino Linotype" w:hAnsi="Palatino Linotype" w:cs="Arial"/>
          <w:sz w:val="24"/>
          <w:szCs w:val="24"/>
        </w:rPr>
        <w:t>en fec</w:t>
      </w:r>
      <w:r w:rsidR="0081021D" w:rsidRPr="00C31B60">
        <w:rPr>
          <w:rFonts w:ascii="Palatino Linotype" w:hAnsi="Palatino Linotype" w:cs="Arial"/>
          <w:sz w:val="24"/>
          <w:szCs w:val="24"/>
        </w:rPr>
        <w:t xml:space="preserve">ha </w:t>
      </w:r>
      <w:r w:rsidR="00C31B60" w:rsidRPr="00C31B60">
        <w:rPr>
          <w:rFonts w:ascii="Palatino Linotype" w:hAnsi="Palatino Linotype" w:cs="Arial"/>
          <w:sz w:val="24"/>
          <w:szCs w:val="24"/>
          <w:lang w:val="es-419"/>
        </w:rPr>
        <w:t>diez</w:t>
      </w:r>
      <w:r w:rsidR="00E334B7" w:rsidRPr="00C31B60">
        <w:rPr>
          <w:rFonts w:ascii="Palatino Linotype" w:hAnsi="Palatino Linotype" w:cs="Arial"/>
          <w:sz w:val="24"/>
          <w:szCs w:val="24"/>
        </w:rPr>
        <w:t xml:space="preserve"> de </w:t>
      </w:r>
      <w:r w:rsidR="00C31B60" w:rsidRPr="00C31B60">
        <w:rPr>
          <w:rFonts w:ascii="Palatino Linotype" w:hAnsi="Palatino Linotype" w:cs="Arial"/>
          <w:sz w:val="24"/>
          <w:szCs w:val="24"/>
          <w:lang w:val="es-419"/>
        </w:rPr>
        <w:t>marzo</w:t>
      </w:r>
      <w:r w:rsidR="0081021D" w:rsidRPr="00C31B60">
        <w:rPr>
          <w:rFonts w:ascii="Palatino Linotype" w:hAnsi="Palatino Linotype" w:cs="Arial"/>
          <w:sz w:val="24"/>
          <w:szCs w:val="24"/>
        </w:rPr>
        <w:t xml:space="preserve"> de dos mil </w:t>
      </w:r>
      <w:r w:rsidR="00C31B60" w:rsidRPr="00C31B60">
        <w:rPr>
          <w:rFonts w:ascii="Palatino Linotype" w:hAnsi="Palatino Linotype" w:cs="Arial"/>
          <w:sz w:val="24"/>
          <w:szCs w:val="24"/>
          <w:lang w:val="es-419"/>
        </w:rPr>
        <w:t>veintidós</w:t>
      </w:r>
      <w:r w:rsidR="0081021D" w:rsidRPr="00C31B60">
        <w:rPr>
          <w:rFonts w:ascii="Palatino Linotype" w:hAnsi="Palatino Linotype" w:cs="Arial"/>
          <w:sz w:val="24"/>
          <w:szCs w:val="24"/>
        </w:rPr>
        <w:t>, adjuntó</w:t>
      </w:r>
      <w:r w:rsidR="0081021D">
        <w:rPr>
          <w:rFonts w:ascii="Palatino Linotype" w:hAnsi="Palatino Linotype" w:cs="Arial"/>
          <w:sz w:val="24"/>
          <w:szCs w:val="24"/>
        </w:rPr>
        <w:t xml:space="preserve"> </w:t>
      </w:r>
      <w:r w:rsidR="00C31B60">
        <w:rPr>
          <w:rFonts w:ascii="Palatino Linotype" w:hAnsi="Palatino Linotype" w:cs="Arial"/>
          <w:sz w:val="24"/>
          <w:szCs w:val="24"/>
          <w:lang w:val="es-419"/>
        </w:rPr>
        <w:t>un</w:t>
      </w:r>
      <w:r w:rsidR="005F2CE3">
        <w:rPr>
          <w:rFonts w:ascii="Palatino Linotype" w:hAnsi="Palatino Linotype" w:cs="Arial"/>
          <w:sz w:val="24"/>
          <w:szCs w:val="24"/>
        </w:rPr>
        <w:t xml:space="preserve"> </w:t>
      </w:r>
      <w:r w:rsidR="0081021D">
        <w:rPr>
          <w:rFonts w:ascii="Palatino Linotype" w:hAnsi="Palatino Linotype" w:cs="Arial"/>
          <w:sz w:val="24"/>
          <w:szCs w:val="24"/>
        </w:rPr>
        <w:t>archivo electrónico</w:t>
      </w:r>
      <w:r w:rsidR="005F2CE3">
        <w:rPr>
          <w:rFonts w:ascii="Palatino Linotype" w:hAnsi="Palatino Linotype" w:cs="Arial"/>
          <w:sz w:val="24"/>
          <w:szCs w:val="24"/>
        </w:rPr>
        <w:t xml:space="preserve"> denominado</w:t>
      </w:r>
      <w:r w:rsidR="00E334B7">
        <w:rPr>
          <w:rFonts w:ascii="Palatino Linotype" w:hAnsi="Palatino Linotype" w:cs="Arial"/>
          <w:sz w:val="24"/>
          <w:szCs w:val="24"/>
        </w:rPr>
        <w:t>:</w:t>
      </w:r>
      <w:r w:rsidR="005F2CE3">
        <w:rPr>
          <w:rFonts w:ascii="Palatino Linotype" w:hAnsi="Palatino Linotype" w:cs="Arial"/>
          <w:sz w:val="24"/>
          <w:szCs w:val="24"/>
        </w:rPr>
        <w:t xml:space="preserve"> “</w:t>
      </w:r>
      <w:r w:rsidR="00C31B60" w:rsidRPr="00C31B60">
        <w:rPr>
          <w:rFonts w:ascii="Palatino Linotype" w:hAnsi="Palatino Linotype" w:cs="Arial"/>
          <w:sz w:val="24"/>
          <w:szCs w:val="24"/>
        </w:rPr>
        <w:t>CONTESTACION RR 1785 SAIMEX 21.pdf</w:t>
      </w:r>
      <w:r w:rsidR="00E334B7">
        <w:rPr>
          <w:rFonts w:ascii="Palatino Linotype" w:hAnsi="Palatino Linotype" w:cs="Arial"/>
          <w:sz w:val="24"/>
          <w:szCs w:val="24"/>
        </w:rPr>
        <w:t xml:space="preserve">” </w:t>
      </w:r>
      <w:r w:rsidR="00C31B60">
        <w:rPr>
          <w:rFonts w:ascii="Palatino Linotype" w:hAnsi="Palatino Linotype" w:cs="Arial"/>
          <w:sz w:val="24"/>
          <w:szCs w:val="24"/>
          <w:lang w:val="es-419"/>
        </w:rPr>
        <w:t>e</w:t>
      </w:r>
      <w:r w:rsidR="00E334B7">
        <w:rPr>
          <w:rFonts w:ascii="Palatino Linotype" w:hAnsi="Palatino Linotype" w:cs="Arial"/>
          <w:sz w:val="24"/>
          <w:szCs w:val="24"/>
        </w:rPr>
        <w:t>l</w:t>
      </w:r>
      <w:r w:rsidR="005F2CE3">
        <w:rPr>
          <w:rFonts w:ascii="Palatino Linotype" w:hAnsi="Palatino Linotype" w:cs="Arial"/>
          <w:sz w:val="24"/>
          <w:szCs w:val="24"/>
        </w:rPr>
        <w:t xml:space="preserve"> cual se pus</w:t>
      </w:r>
      <w:r w:rsidR="00C31B60">
        <w:rPr>
          <w:rFonts w:ascii="Palatino Linotype" w:hAnsi="Palatino Linotype" w:cs="Arial"/>
          <w:sz w:val="24"/>
          <w:szCs w:val="24"/>
          <w:lang w:val="es-419"/>
        </w:rPr>
        <w:t>o</w:t>
      </w:r>
      <w:r w:rsidR="00E334B7">
        <w:rPr>
          <w:rFonts w:ascii="Palatino Linotype" w:hAnsi="Palatino Linotype" w:cs="Arial"/>
          <w:sz w:val="24"/>
          <w:szCs w:val="24"/>
        </w:rPr>
        <w:t xml:space="preserve"> </w:t>
      </w:r>
      <w:r w:rsidR="005F2CE3">
        <w:rPr>
          <w:rFonts w:ascii="Palatino Linotype" w:hAnsi="Palatino Linotype" w:cs="Arial"/>
          <w:sz w:val="24"/>
          <w:szCs w:val="24"/>
        </w:rPr>
        <w:t xml:space="preserve">a la vista de la parte recurrente </w:t>
      </w:r>
      <w:r w:rsidR="00E334B7">
        <w:rPr>
          <w:rFonts w:ascii="Palatino Linotype" w:hAnsi="Palatino Linotype" w:cs="Arial"/>
          <w:sz w:val="24"/>
          <w:szCs w:val="24"/>
        </w:rPr>
        <w:t xml:space="preserve">en fecha </w:t>
      </w:r>
      <w:r w:rsidR="00C31B60">
        <w:rPr>
          <w:rFonts w:ascii="Palatino Linotype" w:hAnsi="Palatino Linotype" w:cs="Arial"/>
          <w:sz w:val="24"/>
          <w:szCs w:val="24"/>
          <w:lang w:val="es-419"/>
        </w:rPr>
        <w:t>seis</w:t>
      </w:r>
      <w:r w:rsidR="00E334B7">
        <w:rPr>
          <w:rFonts w:ascii="Palatino Linotype" w:hAnsi="Palatino Linotype" w:cs="Arial"/>
          <w:sz w:val="24"/>
          <w:szCs w:val="24"/>
        </w:rPr>
        <w:t xml:space="preserve"> de </w:t>
      </w:r>
      <w:r w:rsidR="00C31B60">
        <w:rPr>
          <w:rFonts w:ascii="Palatino Linotype" w:hAnsi="Palatino Linotype" w:cs="Arial"/>
          <w:sz w:val="24"/>
          <w:szCs w:val="24"/>
          <w:lang w:val="es-419"/>
        </w:rPr>
        <w:t>abril</w:t>
      </w:r>
      <w:r w:rsidR="00E334B7">
        <w:rPr>
          <w:rFonts w:ascii="Palatino Linotype" w:hAnsi="Palatino Linotype" w:cs="Arial"/>
          <w:sz w:val="24"/>
          <w:szCs w:val="24"/>
        </w:rPr>
        <w:t xml:space="preserve"> de dos mil </w:t>
      </w:r>
      <w:r w:rsidR="00C31B60">
        <w:rPr>
          <w:rFonts w:ascii="Palatino Linotype" w:hAnsi="Palatino Linotype" w:cs="Arial"/>
          <w:sz w:val="24"/>
          <w:szCs w:val="24"/>
          <w:lang w:val="es-419"/>
        </w:rPr>
        <w:t>veintidós</w:t>
      </w:r>
      <w:r w:rsidR="00E334B7">
        <w:rPr>
          <w:rFonts w:ascii="Palatino Linotype" w:hAnsi="Palatino Linotype" w:cs="Arial"/>
          <w:sz w:val="24"/>
          <w:szCs w:val="24"/>
        </w:rPr>
        <w:t xml:space="preserve"> a efecto de que </w:t>
      </w:r>
      <w:r w:rsidR="009E4D81">
        <w:rPr>
          <w:rFonts w:ascii="Palatino Linotype" w:hAnsi="Palatino Linotype" w:cs="Arial"/>
          <w:sz w:val="24"/>
          <w:szCs w:val="24"/>
        </w:rPr>
        <w:t>emitiera las manifestaciones que a su derecho convinieran</w:t>
      </w:r>
      <w:r w:rsidR="007967E2">
        <w:rPr>
          <w:rFonts w:ascii="Palatino Linotype" w:hAnsi="Palatino Linotype" w:cs="Arial"/>
          <w:sz w:val="24"/>
          <w:szCs w:val="24"/>
        </w:rPr>
        <w:t xml:space="preserve"> dentro de los tres días hábiles siguientes</w:t>
      </w:r>
      <w:r w:rsidR="00D54056">
        <w:rPr>
          <w:rFonts w:ascii="Palatino Linotype" w:hAnsi="Palatino Linotype" w:cs="Arial"/>
          <w:sz w:val="24"/>
          <w:szCs w:val="24"/>
        </w:rPr>
        <w:t>;</w:t>
      </w:r>
      <w:r w:rsidR="009E4D81">
        <w:rPr>
          <w:rFonts w:ascii="Palatino Linotype" w:hAnsi="Palatino Linotype" w:cs="Arial"/>
          <w:sz w:val="24"/>
          <w:szCs w:val="24"/>
        </w:rPr>
        <w:t xml:space="preserve"> sin embargo, una vez transcurrido </w:t>
      </w:r>
      <w:r w:rsidR="007967E2">
        <w:rPr>
          <w:rFonts w:ascii="Palatino Linotype" w:hAnsi="Palatino Linotype" w:cs="Arial"/>
          <w:sz w:val="24"/>
          <w:szCs w:val="24"/>
        </w:rPr>
        <w:t xml:space="preserve">dicho </w:t>
      </w:r>
      <w:r w:rsidR="009E4D81">
        <w:rPr>
          <w:rFonts w:ascii="Palatino Linotype" w:hAnsi="Palatino Linotype" w:cs="Arial"/>
          <w:sz w:val="24"/>
          <w:szCs w:val="24"/>
        </w:rPr>
        <w:t>plazo, se aprecia que no realizó manifestación alguna.</w:t>
      </w:r>
    </w:p>
    <w:p w14:paraId="74B0DCD4" w14:textId="77777777" w:rsidR="00B93DE8" w:rsidRDefault="00B93DE8" w:rsidP="00285F96">
      <w:pPr>
        <w:spacing w:after="0" w:line="360" w:lineRule="auto"/>
        <w:jc w:val="both"/>
        <w:rPr>
          <w:rFonts w:ascii="Palatino Linotype" w:hAnsi="Palatino Linotype" w:cs="Arial"/>
          <w:sz w:val="24"/>
          <w:szCs w:val="24"/>
        </w:rPr>
      </w:pPr>
    </w:p>
    <w:p w14:paraId="40149BB7" w14:textId="77777777" w:rsidR="00B93DE8" w:rsidRDefault="00CC75ED" w:rsidP="00285F96">
      <w:pPr>
        <w:spacing w:after="0" w:line="360" w:lineRule="auto"/>
        <w:jc w:val="both"/>
        <w:rPr>
          <w:rFonts w:ascii="Palatino Linotype" w:hAnsi="Palatino Linotype" w:cs="Arial"/>
          <w:b/>
          <w:sz w:val="24"/>
          <w:szCs w:val="24"/>
        </w:rPr>
      </w:pPr>
      <w:r w:rsidRPr="00CC75ED">
        <w:rPr>
          <w:rFonts w:ascii="Palatino Linotype" w:hAnsi="Palatino Linotype" w:cs="Arial"/>
          <w:b/>
          <w:sz w:val="28"/>
          <w:szCs w:val="28"/>
        </w:rPr>
        <w:t xml:space="preserve">SEXTO. </w:t>
      </w:r>
      <w:r w:rsidR="00B93DE8" w:rsidRPr="00B93DE8">
        <w:rPr>
          <w:rFonts w:ascii="Palatino Linotype" w:hAnsi="Palatino Linotype" w:cs="Arial"/>
          <w:b/>
          <w:sz w:val="24"/>
          <w:szCs w:val="24"/>
        </w:rPr>
        <w:t xml:space="preserve">Del cierre de instrucción. </w:t>
      </w:r>
    </w:p>
    <w:p w14:paraId="71A68821" w14:textId="44216C93"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Así, una vez transcurrido el término legal, se decret</w:t>
      </w:r>
      <w:r w:rsidR="00F3766A">
        <w:rPr>
          <w:rFonts w:ascii="Palatino Linotype" w:hAnsi="Palatino Linotype" w:cs="Arial"/>
          <w:sz w:val="24"/>
          <w:szCs w:val="24"/>
        </w:rPr>
        <w:t>ó</w:t>
      </w:r>
      <w:r w:rsidRPr="00B93DE8">
        <w:rPr>
          <w:rFonts w:ascii="Palatino Linotype" w:hAnsi="Palatino Linotype" w:cs="Arial"/>
          <w:sz w:val="24"/>
          <w:szCs w:val="24"/>
        </w:rPr>
        <w:t xml:space="preserve"> el cierre de instrucción del recurso de revisión en fecha </w:t>
      </w:r>
      <w:r w:rsidR="00C31B60">
        <w:rPr>
          <w:rFonts w:ascii="Palatino Linotype" w:hAnsi="Palatino Linotype" w:cs="Arial"/>
          <w:b/>
          <w:sz w:val="24"/>
          <w:szCs w:val="24"/>
          <w:lang w:val="es-419"/>
        </w:rPr>
        <w:t>diecinueve</w:t>
      </w:r>
      <w:r w:rsidR="007967E2">
        <w:rPr>
          <w:rFonts w:ascii="Palatino Linotype" w:hAnsi="Palatino Linotype" w:cs="Arial"/>
          <w:b/>
          <w:sz w:val="24"/>
          <w:szCs w:val="24"/>
        </w:rPr>
        <w:t xml:space="preserve"> de</w:t>
      </w:r>
      <w:r w:rsidRPr="005F2CE3">
        <w:rPr>
          <w:rFonts w:ascii="Palatino Linotype" w:hAnsi="Palatino Linotype" w:cs="Arial"/>
          <w:b/>
          <w:sz w:val="24"/>
          <w:szCs w:val="24"/>
        </w:rPr>
        <w:t xml:space="preserve"> </w:t>
      </w:r>
      <w:r w:rsidR="00C31B60">
        <w:rPr>
          <w:rFonts w:ascii="Palatino Linotype" w:hAnsi="Palatino Linotype" w:cs="Arial"/>
          <w:b/>
          <w:sz w:val="24"/>
          <w:szCs w:val="24"/>
          <w:lang w:val="es-419"/>
        </w:rPr>
        <w:t>abril</w:t>
      </w:r>
      <w:r w:rsidRPr="005F2CE3">
        <w:rPr>
          <w:rFonts w:ascii="Palatino Linotype" w:hAnsi="Palatino Linotype" w:cs="Arial"/>
          <w:b/>
          <w:sz w:val="24"/>
          <w:szCs w:val="24"/>
        </w:rPr>
        <w:t xml:space="preserve"> de dos mil </w:t>
      </w:r>
      <w:r w:rsidR="00C31B60">
        <w:rPr>
          <w:rFonts w:ascii="Palatino Linotype" w:hAnsi="Palatino Linotype" w:cs="Arial"/>
          <w:b/>
          <w:sz w:val="24"/>
          <w:szCs w:val="24"/>
          <w:lang w:val="es-419"/>
        </w:rPr>
        <w:t>veintidós</w:t>
      </w:r>
      <w:r w:rsidRPr="00B93DE8">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EB744D">
        <w:rPr>
          <w:rFonts w:ascii="Palatino Linotype" w:hAnsi="Palatino Linotype" w:cs="Arial"/>
          <w:sz w:val="24"/>
          <w:szCs w:val="24"/>
        </w:rPr>
        <w:t>, y;</w:t>
      </w:r>
    </w:p>
    <w:p w14:paraId="1CC1533A" w14:textId="77777777" w:rsidR="00337A3D" w:rsidRDefault="00337A3D" w:rsidP="00337A3D">
      <w:pPr>
        <w:spacing w:after="0" w:line="360" w:lineRule="auto"/>
        <w:jc w:val="both"/>
        <w:rPr>
          <w:rFonts w:ascii="Palatino Linotype" w:eastAsia="Calibri" w:hAnsi="Palatino Linotype" w:cs="Arial"/>
          <w:b/>
          <w:sz w:val="24"/>
          <w:szCs w:val="24"/>
          <w:lang w:val="es-ES" w:eastAsia="es-ES"/>
        </w:rPr>
      </w:pPr>
    </w:p>
    <w:p w14:paraId="7A062CFB" w14:textId="77777777" w:rsidR="00C25A3F" w:rsidRPr="00D54056" w:rsidRDefault="00C25A3F" w:rsidP="00C25A3F">
      <w:pPr>
        <w:spacing w:after="0" w:line="360" w:lineRule="auto"/>
        <w:jc w:val="both"/>
        <w:rPr>
          <w:rFonts w:ascii="Palatino Linotype" w:hAnsi="Palatino Linotype" w:cs="Arial"/>
          <w:b/>
          <w:sz w:val="24"/>
          <w:szCs w:val="24"/>
        </w:rPr>
      </w:pPr>
      <w:r w:rsidRPr="00FE67DF">
        <w:rPr>
          <w:rFonts w:ascii="Palatino Linotype" w:hAnsi="Palatino Linotype" w:cs="Arial"/>
          <w:b/>
          <w:sz w:val="28"/>
          <w:szCs w:val="28"/>
        </w:rPr>
        <w:t>SEPTIMO.</w:t>
      </w:r>
      <w:r w:rsidRPr="00CC1419">
        <w:rPr>
          <w:rFonts w:ascii="Palatino Linotype" w:hAnsi="Palatino Linotype" w:cs="Arial"/>
          <w:b/>
        </w:rPr>
        <w:t xml:space="preserve"> </w:t>
      </w:r>
      <w:r w:rsidRPr="00D54056">
        <w:rPr>
          <w:rFonts w:ascii="Palatino Linotype" w:hAnsi="Palatino Linotype" w:cs="Arial"/>
          <w:b/>
          <w:sz w:val="24"/>
          <w:szCs w:val="24"/>
        </w:rPr>
        <w:t>Ampliación del término para resolver</w:t>
      </w:r>
    </w:p>
    <w:p w14:paraId="59F89437" w14:textId="48E88547" w:rsidR="00C25A3F" w:rsidRPr="00D4025B" w:rsidRDefault="00C25A3F" w:rsidP="00C25A3F">
      <w:pPr>
        <w:spacing w:after="0" w:line="360" w:lineRule="auto"/>
        <w:jc w:val="both"/>
        <w:rPr>
          <w:rFonts w:ascii="Palatino Linotype" w:hAnsi="Palatino Linotype" w:cs="Arial"/>
          <w:sz w:val="24"/>
          <w:szCs w:val="24"/>
        </w:rPr>
      </w:pPr>
      <w:r w:rsidRPr="00D4025B">
        <w:rPr>
          <w:rFonts w:ascii="Palatino Linotype" w:hAnsi="Palatino Linotype" w:cs="Arial"/>
          <w:sz w:val="24"/>
          <w:szCs w:val="24"/>
        </w:rPr>
        <w:t xml:space="preserve">Posteriormente, en fecha </w:t>
      </w:r>
      <w:r w:rsidR="00C31B60">
        <w:rPr>
          <w:rFonts w:ascii="Palatino Linotype" w:hAnsi="Palatino Linotype" w:cs="Arial"/>
          <w:b/>
          <w:sz w:val="24"/>
          <w:szCs w:val="24"/>
          <w:lang w:val="es-419"/>
        </w:rPr>
        <w:t xml:space="preserve">veintidós </w:t>
      </w:r>
      <w:r w:rsidRPr="00600E8F">
        <w:rPr>
          <w:rFonts w:ascii="Palatino Linotype" w:hAnsi="Palatino Linotype" w:cs="Arial"/>
          <w:b/>
          <w:sz w:val="24"/>
          <w:szCs w:val="24"/>
        </w:rPr>
        <w:t>de abril del año dos mil veintidós</w:t>
      </w:r>
      <w:r w:rsidRPr="00D4025B">
        <w:rPr>
          <w:rFonts w:ascii="Palatino Linotype" w:hAnsi="Palatino Linotype" w:cs="Arial"/>
          <w:sz w:val="24"/>
          <w:szCs w:val="24"/>
        </w:rPr>
        <w:t xml:space="preserve">, en términos del párrafo tercero del artículo 181, de la Ley de Transparencia y Acceso a la Información Pública del Estado de México y Municipios, se emitió acuerdo mediante </w:t>
      </w:r>
      <w:r w:rsidRPr="00D4025B">
        <w:rPr>
          <w:rFonts w:ascii="Palatino Linotype" w:hAnsi="Palatino Linotype" w:cs="Arial"/>
          <w:sz w:val="24"/>
          <w:szCs w:val="24"/>
        </w:rPr>
        <w:lastRenderedPageBreak/>
        <w:t>el cual se amplío el plazo para emitir la resolución que en derecho proceda, hasta por un periodo de quince días hábiles, y,</w:t>
      </w:r>
    </w:p>
    <w:p w14:paraId="327628C0" w14:textId="77777777" w:rsidR="00C25A3F" w:rsidRDefault="00C25A3F" w:rsidP="00337A3D">
      <w:pPr>
        <w:spacing w:after="0" w:line="360" w:lineRule="auto"/>
        <w:jc w:val="both"/>
        <w:rPr>
          <w:rFonts w:ascii="Palatino Linotype" w:eastAsia="Calibri" w:hAnsi="Palatino Linotype" w:cs="Arial"/>
          <w:b/>
          <w:sz w:val="24"/>
          <w:szCs w:val="24"/>
          <w:lang w:val="es-ES" w:eastAsia="es-ES"/>
        </w:rPr>
      </w:pPr>
    </w:p>
    <w:p w14:paraId="3FA287A6" w14:textId="77777777"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14:paraId="593AD241" w14:textId="77777777" w:rsidR="00337A3D" w:rsidRPr="0064611F" w:rsidRDefault="00337A3D" w:rsidP="00337A3D">
      <w:pPr>
        <w:spacing w:after="0" w:line="360" w:lineRule="auto"/>
        <w:jc w:val="center"/>
        <w:rPr>
          <w:rFonts w:ascii="Palatino Linotype" w:hAnsi="Palatino Linotype" w:cs="Arial"/>
          <w:sz w:val="24"/>
          <w:szCs w:val="24"/>
        </w:rPr>
      </w:pPr>
    </w:p>
    <w:p w14:paraId="40A0F77B" w14:textId="77777777" w:rsidR="00337A3D" w:rsidRPr="00600F1D" w:rsidRDefault="00337A3D" w:rsidP="00337A3D">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 xml:space="preserve">PRIMERO. </w:t>
      </w:r>
      <w:r w:rsidRPr="00A02BC4">
        <w:rPr>
          <w:rFonts w:ascii="Palatino Linotype" w:hAnsi="Palatino Linotype" w:cs="Arial"/>
          <w:b/>
          <w:sz w:val="26"/>
          <w:szCs w:val="26"/>
        </w:rPr>
        <w:t>De la competencia</w:t>
      </w:r>
      <w:r w:rsidRPr="00A02BC4">
        <w:rPr>
          <w:rFonts w:ascii="Palatino Linotype" w:hAnsi="Palatino Linotype" w:cs="Arial"/>
          <w:sz w:val="26"/>
          <w:szCs w:val="26"/>
        </w:rPr>
        <w:t>.</w:t>
      </w:r>
    </w:p>
    <w:p w14:paraId="7A430ACA" w14:textId="77777777" w:rsidR="00337A3D" w:rsidRPr="003E4BCA" w:rsidRDefault="00337A3D" w:rsidP="00337A3D">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w:t>
      </w:r>
      <w:r w:rsidR="00E938AF">
        <w:rPr>
          <w:rFonts w:ascii="Palatino Linotype" w:hAnsi="Palatino Linotype" w:cs="Arial"/>
          <w:sz w:val="24"/>
          <w:szCs w:val="24"/>
        </w:rPr>
        <w:t>e</w:t>
      </w:r>
      <w:r w:rsidRPr="003E4BCA">
        <w:rPr>
          <w:rFonts w:ascii="Palatino Linotype" w:hAnsi="Palatino Linotype" w:cs="Arial"/>
          <w:sz w:val="24"/>
          <w:szCs w:val="24"/>
        </w:rPr>
        <w:t xml:space="preserve">l presente recurso de revisión interpuesto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conforme a lo 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trigésimo 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Pública del Estado 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Reglamento Interior 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14:paraId="7901D0CE" w14:textId="77777777" w:rsidR="00337A3D" w:rsidRPr="003E4BCA" w:rsidRDefault="00337A3D" w:rsidP="00337A3D">
      <w:pPr>
        <w:spacing w:after="0" w:line="360" w:lineRule="auto"/>
        <w:jc w:val="both"/>
        <w:rPr>
          <w:rFonts w:ascii="Palatino Linotype" w:hAnsi="Palatino Linotype" w:cs="Arial"/>
          <w:sz w:val="24"/>
          <w:szCs w:val="24"/>
        </w:rPr>
      </w:pPr>
    </w:p>
    <w:p w14:paraId="55B45E8E" w14:textId="77777777" w:rsidR="00337A3D" w:rsidRPr="00A06D7E" w:rsidRDefault="00337A3D" w:rsidP="00337A3D">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14:paraId="039C40D6" w14:textId="77777777"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F163A">
        <w:rPr>
          <w:rFonts w:ascii="Palatino Linotype" w:eastAsia="Times New Roman" w:hAnsi="Palatino Linotype" w:cs="Arial"/>
          <w:sz w:val="24"/>
          <w:szCs w:val="24"/>
          <w:lang w:val="es-ES" w:eastAsia="es-ES"/>
        </w:rPr>
        <w:t>Anterior a todo debe destacarse que el recurso de revisión tiene el fin y alcance que señalan los nume</w:t>
      </w:r>
      <w:r w:rsidRPr="00A06D7E">
        <w:rPr>
          <w:rFonts w:ascii="Palatino Linotype" w:eastAsia="Times New Roman" w:hAnsi="Palatino Linotype" w:cs="Arial"/>
          <w:sz w:val="24"/>
          <w:szCs w:val="24"/>
          <w:lang w:val="es-ES" w:eastAsia="es-ES"/>
        </w:rPr>
        <w:t xml:space="preserve">rales 176, 179, 181 párrafo cuarto, 194 y 195 y demás aplicables de la Ley de Transparencia y Acceso a la Información Pública del Estado de México y </w:t>
      </w:r>
      <w:r w:rsidRPr="00A06D7E">
        <w:rPr>
          <w:rFonts w:ascii="Palatino Linotype" w:eastAsia="Times New Roman" w:hAnsi="Palatino Linotype" w:cs="Arial"/>
          <w:sz w:val="24"/>
          <w:szCs w:val="24"/>
          <w:lang w:val="es-ES" w:eastAsia="es-ES"/>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C6FFDA7" w14:textId="77777777" w:rsidR="00337A3D"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6CE1147" w14:textId="77777777" w:rsidR="00C25A3F" w:rsidRPr="00CC36C6" w:rsidRDefault="00C25A3F" w:rsidP="00C25A3F">
      <w:pPr>
        <w:autoSpaceDE w:val="0"/>
        <w:autoSpaceDN w:val="0"/>
        <w:adjustRightInd w:val="0"/>
        <w:spacing w:after="0" w:line="360" w:lineRule="auto"/>
        <w:jc w:val="both"/>
        <w:rPr>
          <w:rFonts w:ascii="Palatino Linotype" w:hAnsi="Palatino Linotype" w:cs="Arial"/>
          <w:b/>
          <w:sz w:val="26"/>
          <w:szCs w:val="26"/>
        </w:rPr>
      </w:pPr>
      <w:r w:rsidRPr="00152814">
        <w:rPr>
          <w:rFonts w:ascii="Palatino Linotype" w:hAnsi="Palatino Linotype" w:cs="Arial"/>
          <w:b/>
          <w:sz w:val="28"/>
          <w:szCs w:val="28"/>
        </w:rPr>
        <w:t>TERCERO.</w:t>
      </w:r>
      <w:r w:rsidRPr="006933CE">
        <w:rPr>
          <w:rFonts w:ascii="Palatino Linotype" w:hAnsi="Palatino Linotype" w:cs="Arial"/>
          <w:b/>
        </w:rPr>
        <w:t xml:space="preserve"> </w:t>
      </w:r>
      <w:r w:rsidRPr="00CC36C6">
        <w:rPr>
          <w:rFonts w:ascii="Palatino Linotype" w:hAnsi="Palatino Linotype" w:cs="Arial"/>
          <w:b/>
          <w:sz w:val="26"/>
          <w:szCs w:val="26"/>
        </w:rPr>
        <w:t>Cuestiones de previo y especial pronunciamiento.</w:t>
      </w:r>
    </w:p>
    <w:p w14:paraId="2A7989BD" w14:textId="77777777" w:rsidR="00C25A3F" w:rsidRDefault="00C25A3F" w:rsidP="00C25A3F">
      <w:pPr>
        <w:spacing w:after="0" w:line="360" w:lineRule="auto"/>
        <w:jc w:val="both"/>
        <w:rPr>
          <w:rFonts w:ascii="Palatino Linotype" w:hAnsi="Palatino Linotype" w:cs="Arial"/>
          <w:sz w:val="24"/>
          <w:szCs w:val="24"/>
        </w:rPr>
      </w:pPr>
      <w:r w:rsidRPr="007C732F">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7C732F">
        <w:rPr>
          <w:rFonts w:ascii="Palatino Linotype" w:hAnsi="Palatino Linotype"/>
          <w:b/>
          <w:sz w:val="24"/>
          <w:szCs w:val="24"/>
        </w:rPr>
        <w:t>Recurrente,</w:t>
      </w:r>
      <w:r w:rsidRPr="007C732F">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w:t>
      </w:r>
      <w:r w:rsidRPr="007C732F">
        <w:rPr>
          <w:rFonts w:ascii="Palatino Linotype" w:hAnsi="Palatino Linotype" w:cs="Arial"/>
          <w:sz w:val="24"/>
          <w:szCs w:val="24"/>
        </w:rPr>
        <w:t xml:space="preserve"> o seudónimo con el cual identificarse.</w:t>
      </w:r>
    </w:p>
    <w:p w14:paraId="13A5F34D" w14:textId="77777777" w:rsidR="00C25A3F" w:rsidRPr="007C732F" w:rsidRDefault="00C25A3F" w:rsidP="00C25A3F">
      <w:pPr>
        <w:spacing w:after="0" w:line="360" w:lineRule="auto"/>
        <w:jc w:val="both"/>
        <w:rPr>
          <w:rFonts w:ascii="Palatino Linotype" w:hAnsi="Palatino Linotype" w:cs="Arial"/>
          <w:sz w:val="24"/>
          <w:szCs w:val="24"/>
        </w:rPr>
      </w:pPr>
    </w:p>
    <w:p w14:paraId="60738A11" w14:textId="77777777" w:rsidR="00C25A3F" w:rsidRPr="007C732F" w:rsidRDefault="00C25A3F" w:rsidP="00C25A3F">
      <w:pPr>
        <w:pStyle w:val="Prrafodelista"/>
        <w:widowControl w:val="0"/>
        <w:autoSpaceDE w:val="0"/>
        <w:autoSpaceDN w:val="0"/>
        <w:adjustRightInd w:val="0"/>
        <w:spacing w:line="360" w:lineRule="auto"/>
        <w:ind w:left="0"/>
        <w:jc w:val="both"/>
        <w:rPr>
          <w:rFonts w:ascii="Palatino Linotype" w:hAnsi="Palatino Linotype" w:cs="Arial"/>
        </w:rPr>
      </w:pPr>
      <w:r w:rsidRPr="007C732F">
        <w:rPr>
          <w:rFonts w:ascii="Palatino Linotype" w:hAnsi="Palatino Linotype" w:cs="Arial"/>
        </w:rPr>
        <w:t>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4B8497C0" w14:textId="77777777" w:rsidR="00C25A3F" w:rsidRPr="007C732F" w:rsidRDefault="00C25A3F" w:rsidP="00C25A3F">
      <w:pPr>
        <w:pStyle w:val="Prrafodelista"/>
        <w:widowControl w:val="0"/>
        <w:autoSpaceDE w:val="0"/>
        <w:autoSpaceDN w:val="0"/>
        <w:adjustRightInd w:val="0"/>
        <w:spacing w:line="360" w:lineRule="auto"/>
        <w:ind w:left="0"/>
        <w:jc w:val="both"/>
        <w:rPr>
          <w:rFonts w:ascii="Palatino Linotype" w:hAnsi="Palatino Linotype" w:cs="Arial"/>
        </w:rPr>
      </w:pPr>
    </w:p>
    <w:p w14:paraId="38BE77F8" w14:textId="77777777" w:rsidR="00C25A3F" w:rsidRPr="00AA65F2" w:rsidRDefault="00C25A3F" w:rsidP="00C25A3F">
      <w:pPr>
        <w:spacing w:line="360" w:lineRule="auto"/>
        <w:ind w:left="851" w:right="851"/>
        <w:jc w:val="both"/>
        <w:rPr>
          <w:rFonts w:ascii="Palatino Linotype" w:hAnsi="Palatino Linotype"/>
          <w:b/>
          <w:i/>
        </w:rPr>
      </w:pPr>
      <w:r w:rsidRPr="00AA65F2">
        <w:rPr>
          <w:rFonts w:ascii="Palatino Linotype" w:hAnsi="Palatino Linotype"/>
          <w:i/>
        </w:rPr>
        <w:lastRenderedPageBreak/>
        <w:t>“</w:t>
      </w:r>
      <w:r w:rsidRPr="00AA65F2">
        <w:rPr>
          <w:rFonts w:ascii="Palatino Linotype" w:hAnsi="Palatino Linotype"/>
          <w:b/>
          <w:i/>
        </w:rPr>
        <w:t xml:space="preserve">Artículo 180. </w:t>
      </w:r>
      <w:r w:rsidRPr="00AA65F2">
        <w:rPr>
          <w:rFonts w:ascii="Palatino Linotype" w:hAnsi="Palatino Linotype"/>
          <w:i/>
        </w:rPr>
        <w:t xml:space="preserve">El </w:t>
      </w:r>
      <w:r w:rsidRPr="00AA65F2">
        <w:rPr>
          <w:rFonts w:ascii="Palatino Linotype" w:hAnsi="Palatino Linotype" w:cs="Arial"/>
          <w:i/>
        </w:rPr>
        <w:t>recurso</w:t>
      </w:r>
      <w:r w:rsidRPr="00AA65F2">
        <w:rPr>
          <w:rFonts w:ascii="Palatino Linotype" w:hAnsi="Palatino Linotype"/>
          <w:i/>
        </w:rPr>
        <w:t xml:space="preserve"> </w:t>
      </w:r>
      <w:r w:rsidRPr="00AA65F2">
        <w:rPr>
          <w:rFonts w:ascii="Palatino Linotype" w:hAnsi="Palatino Linotype" w:cs="Arial"/>
          <w:i/>
        </w:rPr>
        <w:t>de</w:t>
      </w:r>
      <w:r w:rsidRPr="00AA65F2">
        <w:rPr>
          <w:rFonts w:ascii="Palatino Linotype" w:hAnsi="Palatino Linotype"/>
          <w:i/>
        </w:rPr>
        <w:t xml:space="preserve"> revisión contendrá:</w:t>
      </w:r>
      <w:r w:rsidRPr="00AA65F2">
        <w:rPr>
          <w:rFonts w:ascii="Palatino Linotype" w:hAnsi="Palatino Linotype"/>
          <w:b/>
          <w:i/>
        </w:rPr>
        <w:t xml:space="preserve"> </w:t>
      </w:r>
    </w:p>
    <w:p w14:paraId="7E0D290D" w14:textId="77777777" w:rsidR="00C25A3F" w:rsidRPr="00AA65F2" w:rsidRDefault="00C25A3F" w:rsidP="00C25A3F">
      <w:pPr>
        <w:spacing w:line="360" w:lineRule="auto"/>
        <w:ind w:left="851" w:right="851"/>
        <w:jc w:val="both"/>
        <w:rPr>
          <w:rFonts w:ascii="Palatino Linotype" w:hAnsi="Palatino Linotype"/>
          <w:b/>
          <w:i/>
        </w:rPr>
      </w:pPr>
      <w:r w:rsidRPr="00AA65F2">
        <w:rPr>
          <w:rFonts w:ascii="Palatino Linotype" w:hAnsi="Palatino Linotype"/>
          <w:b/>
          <w:i/>
        </w:rPr>
        <w:t xml:space="preserve">I. </w:t>
      </w:r>
      <w:r w:rsidRPr="00AA65F2">
        <w:rPr>
          <w:rFonts w:ascii="Palatino Linotype" w:hAnsi="Palatino Linotype"/>
          <w:i/>
        </w:rPr>
        <w:t xml:space="preserve">El sujeto obligado ante </w:t>
      </w:r>
      <w:r w:rsidRPr="00AA65F2">
        <w:rPr>
          <w:rFonts w:ascii="Palatino Linotype" w:hAnsi="Palatino Linotype" w:cs="Arial"/>
          <w:i/>
        </w:rPr>
        <w:t>la</w:t>
      </w:r>
      <w:r w:rsidRPr="00AA65F2">
        <w:rPr>
          <w:rFonts w:ascii="Palatino Linotype" w:hAnsi="Palatino Linotype"/>
          <w:i/>
        </w:rPr>
        <w:t xml:space="preserve"> cual </w:t>
      </w:r>
      <w:r w:rsidRPr="00AA65F2">
        <w:rPr>
          <w:rFonts w:ascii="Palatino Linotype" w:hAnsi="Palatino Linotype" w:cs="Arial"/>
          <w:i/>
        </w:rPr>
        <w:t>se</w:t>
      </w:r>
      <w:r w:rsidRPr="00AA65F2">
        <w:rPr>
          <w:rFonts w:ascii="Palatino Linotype" w:hAnsi="Palatino Linotype"/>
          <w:i/>
        </w:rPr>
        <w:t xml:space="preserve"> presentó la solicitud;</w:t>
      </w:r>
      <w:r w:rsidRPr="00AA65F2">
        <w:rPr>
          <w:rFonts w:ascii="Palatino Linotype" w:hAnsi="Palatino Linotype"/>
          <w:b/>
          <w:i/>
        </w:rPr>
        <w:t xml:space="preserve"> </w:t>
      </w:r>
    </w:p>
    <w:p w14:paraId="59ECCE42" w14:textId="77777777" w:rsidR="00C25A3F" w:rsidRPr="00AA65F2" w:rsidRDefault="00C25A3F" w:rsidP="00C25A3F">
      <w:pPr>
        <w:spacing w:line="360" w:lineRule="auto"/>
        <w:ind w:left="851" w:right="851"/>
        <w:jc w:val="both"/>
        <w:rPr>
          <w:rFonts w:ascii="Palatino Linotype" w:hAnsi="Palatino Linotype"/>
          <w:b/>
          <w:i/>
        </w:rPr>
      </w:pPr>
      <w:r w:rsidRPr="00AA65F2">
        <w:rPr>
          <w:rFonts w:ascii="Palatino Linotype" w:hAnsi="Palatino Linotype"/>
          <w:b/>
          <w:i/>
        </w:rPr>
        <w:t xml:space="preserve">II. </w:t>
      </w:r>
      <w:r w:rsidRPr="00AA65F2">
        <w:rPr>
          <w:rFonts w:ascii="Palatino Linotype" w:hAnsi="Palatino Linotype"/>
          <w:b/>
          <w:i/>
          <w:u w:val="single"/>
        </w:rPr>
        <w:t xml:space="preserve">El nombre del solicitante </w:t>
      </w:r>
      <w:r w:rsidRPr="00AA65F2">
        <w:rPr>
          <w:rFonts w:ascii="Palatino Linotype" w:hAnsi="Palatino Linotype" w:cs="Arial"/>
          <w:b/>
          <w:i/>
          <w:u w:val="single"/>
        </w:rPr>
        <w:t>que</w:t>
      </w:r>
      <w:r w:rsidRPr="00AA65F2">
        <w:rPr>
          <w:rFonts w:ascii="Palatino Linotype" w:hAnsi="Palatino Linotype"/>
          <w:b/>
          <w:i/>
          <w:u w:val="single"/>
        </w:rPr>
        <w:t xml:space="preserve"> recurre</w:t>
      </w:r>
      <w:r w:rsidRPr="00AA65F2">
        <w:rPr>
          <w:rFonts w:ascii="Palatino Linotype" w:hAnsi="Palatino Linotype"/>
          <w:b/>
          <w:i/>
        </w:rPr>
        <w:t xml:space="preserve"> </w:t>
      </w:r>
      <w:r w:rsidRPr="00AA65F2">
        <w:rPr>
          <w:rFonts w:ascii="Palatino Linotype" w:hAnsi="Palatino Linotype"/>
          <w:i/>
        </w:rPr>
        <w:t>o de su representante y, en su caso, del tercero interesado, así como la dirección o medio que señale para recibir notificaciones;</w:t>
      </w:r>
      <w:r w:rsidRPr="00AA65F2">
        <w:rPr>
          <w:rFonts w:ascii="Palatino Linotype" w:hAnsi="Palatino Linotype"/>
          <w:b/>
          <w:i/>
        </w:rPr>
        <w:t xml:space="preserve"> </w:t>
      </w:r>
    </w:p>
    <w:p w14:paraId="6CB1A19A" w14:textId="77777777" w:rsidR="00C25A3F" w:rsidRPr="00AA65F2" w:rsidRDefault="00C25A3F" w:rsidP="00C25A3F">
      <w:pPr>
        <w:spacing w:line="360" w:lineRule="auto"/>
        <w:ind w:left="851" w:right="851"/>
        <w:rPr>
          <w:rFonts w:ascii="Palatino Linotype" w:hAnsi="Palatino Linotype"/>
          <w:i/>
        </w:rPr>
      </w:pPr>
      <w:r w:rsidRPr="00AA65F2">
        <w:rPr>
          <w:rFonts w:ascii="Palatino Linotype" w:hAnsi="Palatino Linotype"/>
          <w:b/>
          <w:i/>
        </w:rPr>
        <w:t>(…)” [Sic]</w:t>
      </w:r>
    </w:p>
    <w:p w14:paraId="759172CC" w14:textId="77777777" w:rsidR="00C25A3F" w:rsidRPr="00CD58A3" w:rsidRDefault="00C25A3F" w:rsidP="00C25A3F">
      <w:pPr>
        <w:pStyle w:val="Prrafodelista"/>
        <w:widowControl w:val="0"/>
        <w:autoSpaceDE w:val="0"/>
        <w:autoSpaceDN w:val="0"/>
        <w:adjustRightInd w:val="0"/>
        <w:spacing w:line="360" w:lineRule="auto"/>
        <w:ind w:left="0"/>
        <w:jc w:val="both"/>
        <w:rPr>
          <w:rFonts w:ascii="Palatino Linotype" w:hAnsi="Palatino Linotype"/>
          <w:highlight w:val="yellow"/>
        </w:rPr>
      </w:pPr>
    </w:p>
    <w:p w14:paraId="67EE0500" w14:textId="77777777" w:rsidR="00C25A3F" w:rsidRPr="00CD58A3" w:rsidRDefault="00C25A3F" w:rsidP="00C25A3F">
      <w:pPr>
        <w:pStyle w:val="Prrafodelista"/>
        <w:widowControl w:val="0"/>
        <w:autoSpaceDE w:val="0"/>
        <w:autoSpaceDN w:val="0"/>
        <w:adjustRightInd w:val="0"/>
        <w:spacing w:line="360" w:lineRule="auto"/>
        <w:ind w:left="0"/>
        <w:jc w:val="both"/>
        <w:rPr>
          <w:rFonts w:ascii="Palatino Linotype" w:hAnsi="Palatino Linotype"/>
        </w:rPr>
      </w:pPr>
      <w:r w:rsidRPr="00CD58A3">
        <w:rPr>
          <w:rFonts w:ascii="Palatino Linotype" w:hAnsi="Palatino Linotype"/>
        </w:rPr>
        <w:t xml:space="preserve">En principio, de una interpretación del artículo transcrito se observan los requisitos que </w:t>
      </w:r>
      <w:r w:rsidRPr="00CD58A3">
        <w:rPr>
          <w:rFonts w:ascii="Palatino Linotype" w:hAnsi="Palatino Linotype" w:cs="Arial"/>
        </w:rPr>
        <w:t>deberán</w:t>
      </w:r>
      <w:r w:rsidRPr="00CD58A3">
        <w:rPr>
          <w:rFonts w:ascii="Palatino Linotype" w:hAnsi="Palatino Linotype"/>
        </w:rPr>
        <w:t xml:space="preserve"> contener los recursos de revisión; sobre el particular, de la revisión del expediente electrónico del </w:t>
      </w:r>
      <w:r w:rsidRPr="00CD58A3">
        <w:rPr>
          <w:rFonts w:ascii="Palatino Linotype" w:hAnsi="Palatino Linotype"/>
          <w:b/>
        </w:rPr>
        <w:t>SAIMEX</w:t>
      </w:r>
      <w:r w:rsidRPr="00CD58A3">
        <w:rPr>
          <w:rFonts w:ascii="Palatino Linotype" w:hAnsi="Palatino Linotype"/>
        </w:rPr>
        <w:t xml:space="preserve"> se desprende que el solicitante y ahora Recurrente, en ejercicio de su derecho de acceso a la información pública, no proporcionó un nombre para que </w:t>
      </w:r>
      <w:r w:rsidRPr="00CD58A3">
        <w:rPr>
          <w:rFonts w:ascii="Palatino Linotype" w:hAnsi="Palatino Linotype" w:cs="Arial"/>
        </w:rPr>
        <w:t>sea</w:t>
      </w:r>
      <w:r w:rsidRPr="00CD58A3">
        <w:rPr>
          <w:rFonts w:ascii="Palatino Linotype" w:hAnsi="Palatino Linotype"/>
        </w:rPr>
        <w:t xml:space="preserve"> identificado, ya que no indicó en el apartado de </w:t>
      </w:r>
      <w:r w:rsidRPr="00CD58A3">
        <w:rPr>
          <w:rFonts w:ascii="Palatino Linotype" w:hAnsi="Palatino Linotype"/>
          <w:b/>
        </w:rPr>
        <w:t>“DATOS DEL SOLICITANTE”,</w:t>
      </w:r>
      <w:r w:rsidRPr="00CD58A3">
        <w:rPr>
          <w:rFonts w:ascii="Palatino Linotype" w:hAnsi="Palatino Linotype"/>
        </w:rPr>
        <w:t xml:space="preserve"> </w:t>
      </w:r>
      <w:r w:rsidRPr="00CD58A3">
        <w:rPr>
          <w:rFonts w:ascii="Palatino Linotype" w:hAnsi="Palatino Linotype" w:cs="Arial"/>
        </w:rPr>
        <w:t>nombre o seudónimo con el cual identificarse</w:t>
      </w:r>
      <w:r w:rsidRPr="00CD58A3">
        <w:rPr>
          <w:rFonts w:ascii="Palatino Linotype" w:hAnsi="Palatino Linotype"/>
          <w:b/>
        </w:rPr>
        <w:t>;</w:t>
      </w:r>
      <w:r w:rsidRPr="00CD58A3">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3142CBCF" w14:textId="77777777" w:rsidR="00C25A3F" w:rsidRPr="00CD58A3" w:rsidRDefault="00C25A3F" w:rsidP="00C25A3F">
      <w:pPr>
        <w:pStyle w:val="Prrafodelista"/>
        <w:widowControl w:val="0"/>
        <w:autoSpaceDE w:val="0"/>
        <w:autoSpaceDN w:val="0"/>
        <w:adjustRightInd w:val="0"/>
        <w:spacing w:line="360" w:lineRule="auto"/>
        <w:ind w:left="0"/>
        <w:jc w:val="both"/>
        <w:rPr>
          <w:rFonts w:ascii="Palatino Linotype" w:hAnsi="Palatino Linotype"/>
        </w:rPr>
      </w:pPr>
    </w:p>
    <w:p w14:paraId="6A9192DF" w14:textId="77777777" w:rsidR="00C25A3F" w:rsidRPr="00CD58A3" w:rsidRDefault="00C25A3F" w:rsidP="00C25A3F">
      <w:pPr>
        <w:pStyle w:val="Prrafodelista"/>
        <w:widowControl w:val="0"/>
        <w:autoSpaceDE w:val="0"/>
        <w:autoSpaceDN w:val="0"/>
        <w:adjustRightInd w:val="0"/>
        <w:spacing w:line="360" w:lineRule="auto"/>
        <w:ind w:left="0"/>
        <w:jc w:val="both"/>
        <w:rPr>
          <w:rFonts w:ascii="Palatino Linotype" w:hAnsi="Palatino Linotype" w:cs="Arial"/>
        </w:rPr>
      </w:pPr>
      <w:r w:rsidRPr="00CD58A3">
        <w:rPr>
          <w:rFonts w:ascii="Palatino Linotype" w:hAnsi="Palatino Linotype"/>
        </w:rPr>
        <w:t xml:space="preserve">No obstante lo anterior, debe destacarse que el artículo 15 de </w:t>
      </w:r>
      <w:r w:rsidRPr="00CD58A3">
        <w:rPr>
          <w:rFonts w:ascii="Palatino Linotype" w:hAnsi="Palatino Linotype" w:cs="Arial"/>
        </w:rPr>
        <w:t xml:space="preserve">Ley de Transparencia y Acceso a la Información Pública del Estado de México y Municipios </w:t>
      </w:r>
      <w:r w:rsidRPr="00CD58A3">
        <w:rPr>
          <w:rFonts w:ascii="Palatino Linotype" w:hAnsi="Palatino Linotype" w:cs="Arial"/>
          <w:iCs/>
        </w:rPr>
        <w:t xml:space="preserve">prevé que, </w:t>
      </w:r>
      <w:r w:rsidRPr="00CD58A3">
        <w:rPr>
          <w:rFonts w:ascii="Palatino Linotype" w:hAnsi="Palatino Linotype"/>
        </w:rPr>
        <w:t xml:space="preserve">toda persona tendrá acceso a la información </w:t>
      </w:r>
      <w:r w:rsidRPr="00CD58A3">
        <w:rPr>
          <w:rFonts w:ascii="Palatino Linotype" w:hAnsi="Palatino Linotype" w:cs="Arial"/>
        </w:rPr>
        <w:t xml:space="preserve">sin necesidad de acreditar interés alguno o justificar su utilización, de lo que se infiere que para el </w:t>
      </w:r>
      <w:r w:rsidRPr="00CD58A3">
        <w:rPr>
          <w:rFonts w:ascii="Palatino Linotype" w:hAnsi="Palatino Linotype"/>
        </w:rPr>
        <w:t>ejercicio</w:t>
      </w:r>
      <w:r w:rsidRPr="00CD58A3">
        <w:rPr>
          <w:rFonts w:ascii="Palatino Linotype" w:hAnsi="Palatino Linotype" w:cs="Arial"/>
        </w:rPr>
        <w:t xml:space="preserve"> del derecho de acceso a la información pública, el nombre no es un requisito </w:t>
      </w:r>
      <w:r w:rsidRPr="00CD58A3">
        <w:rPr>
          <w:rFonts w:ascii="Palatino Linotype" w:hAnsi="Palatino Linotype" w:cs="Arial"/>
          <w:i/>
        </w:rPr>
        <w:t>sine qua non</w:t>
      </w:r>
      <w:r w:rsidRPr="00CD58A3">
        <w:rPr>
          <w:rFonts w:ascii="Palatino Linotype" w:hAnsi="Palatino Linotype" w:cs="Arial"/>
        </w:rPr>
        <w:t xml:space="preserve"> que los particulares y, en su caso, los recurrentes deban señalar, por el contrario la Ley de Transparencia </w:t>
      </w:r>
      <w:r w:rsidRPr="00CD58A3">
        <w:rPr>
          <w:rFonts w:ascii="Palatino Linotype" w:hAnsi="Palatino Linotype" w:cs="Arial"/>
        </w:rPr>
        <w:lastRenderedPageBreak/>
        <w:t>prevé en su artículo 155, párrafo segundo la posibilidad de que las solicitudes de información sean anónimas, con nombre incompleto o seudónimo.</w:t>
      </w:r>
    </w:p>
    <w:p w14:paraId="6DBC6A92" w14:textId="77777777" w:rsidR="00C25A3F" w:rsidRPr="00CD58A3" w:rsidRDefault="00C25A3F" w:rsidP="00C25A3F">
      <w:pPr>
        <w:pStyle w:val="Prrafodelista"/>
        <w:widowControl w:val="0"/>
        <w:autoSpaceDE w:val="0"/>
        <w:autoSpaceDN w:val="0"/>
        <w:adjustRightInd w:val="0"/>
        <w:spacing w:line="360" w:lineRule="auto"/>
        <w:ind w:left="0"/>
        <w:jc w:val="both"/>
        <w:rPr>
          <w:rFonts w:ascii="Palatino Linotype" w:hAnsi="Palatino Linotype"/>
          <w:highlight w:val="yellow"/>
        </w:rPr>
      </w:pPr>
    </w:p>
    <w:p w14:paraId="21039984" w14:textId="70516304" w:rsidR="00C25A3F" w:rsidRDefault="00C25A3F" w:rsidP="00C25A3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D58A3">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CD58A3">
        <w:rPr>
          <w:rFonts w:ascii="Palatino Linotype" w:hAnsi="Palatino Linotype" w:cs="Arial"/>
        </w:rPr>
        <w:t>derecho</w:t>
      </w:r>
      <w:r w:rsidRPr="00CD58A3">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Pr>
          <w:rFonts w:ascii="Palatino Linotype" w:hAnsi="Palatino Linotype"/>
          <w:lang w:val="es-419"/>
        </w:rPr>
        <w:t>.</w:t>
      </w:r>
    </w:p>
    <w:p w14:paraId="22252A22" w14:textId="77777777" w:rsidR="00C25A3F" w:rsidRPr="00A06D7E" w:rsidRDefault="00C25A3F"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F62B415" w14:textId="126F00F6" w:rsidR="00337A3D" w:rsidRPr="0064611F" w:rsidRDefault="00C25A3F" w:rsidP="00337A3D">
      <w:pPr>
        <w:spacing w:after="0" w:line="360" w:lineRule="auto"/>
        <w:ind w:right="49"/>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419" w:eastAsia="es-ES"/>
        </w:rPr>
        <w:t>CUARTO</w:t>
      </w:r>
      <w:r w:rsidR="00337A3D" w:rsidRPr="0064611F">
        <w:rPr>
          <w:rFonts w:ascii="Palatino Linotype" w:eastAsia="Times New Roman" w:hAnsi="Palatino Linotype" w:cs="Arial"/>
          <w:b/>
          <w:sz w:val="28"/>
          <w:szCs w:val="28"/>
          <w:lang w:val="es-ES" w:eastAsia="es-ES"/>
        </w:rPr>
        <w:t>.</w:t>
      </w:r>
      <w:r w:rsidR="00337A3D" w:rsidRPr="0064611F">
        <w:rPr>
          <w:rFonts w:ascii="Palatino Linotype" w:eastAsia="Times New Roman" w:hAnsi="Palatino Linotype" w:cs="Arial"/>
          <w:sz w:val="28"/>
          <w:szCs w:val="28"/>
          <w:lang w:val="es-ES" w:eastAsia="es-ES"/>
        </w:rPr>
        <w:t xml:space="preserve"> </w:t>
      </w:r>
      <w:r w:rsidR="00337A3D" w:rsidRPr="0064611F">
        <w:rPr>
          <w:rFonts w:ascii="Palatino Linotype" w:eastAsia="Times New Roman" w:hAnsi="Palatino Linotype" w:cs="Arial"/>
          <w:b/>
          <w:sz w:val="28"/>
          <w:szCs w:val="28"/>
          <w:lang w:val="es-ES" w:eastAsia="es-ES"/>
        </w:rPr>
        <w:t xml:space="preserve">De las causas de improcedencia. </w:t>
      </w:r>
    </w:p>
    <w:p w14:paraId="58A336E2" w14:textId="77777777" w:rsidR="00337A3D"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4611F">
        <w:rPr>
          <w:rFonts w:ascii="Palatino Linotype" w:eastAsia="Times New Roman" w:hAnsi="Palatino Linotype" w:cs="Arial"/>
          <w:sz w:val="24"/>
          <w:szCs w:val="24"/>
          <w:vertAlign w:val="superscript"/>
          <w:lang w:val="es-ES" w:eastAsia="es-ES"/>
        </w:rPr>
        <w:footnoteReference w:id="1"/>
      </w:r>
      <w:r w:rsidRPr="0064611F">
        <w:rPr>
          <w:rFonts w:ascii="Palatino Linotype" w:eastAsia="Times New Roman" w:hAnsi="Palatino Linotype" w:cs="Arial"/>
          <w:sz w:val="24"/>
          <w:szCs w:val="24"/>
          <w:lang w:val="es-ES" w:eastAsia="es-ES"/>
        </w:rPr>
        <w:t>.</w:t>
      </w:r>
    </w:p>
    <w:p w14:paraId="6C8DA861" w14:textId="77777777" w:rsidR="007967E2" w:rsidRPr="0064611F" w:rsidRDefault="007967E2" w:rsidP="00337A3D">
      <w:pPr>
        <w:spacing w:after="0" w:line="360" w:lineRule="auto"/>
        <w:ind w:right="49"/>
        <w:jc w:val="both"/>
        <w:rPr>
          <w:rFonts w:ascii="Palatino Linotype" w:eastAsia="Times New Roman" w:hAnsi="Palatino Linotype" w:cs="Arial"/>
          <w:sz w:val="24"/>
          <w:szCs w:val="24"/>
          <w:lang w:val="es-ES" w:eastAsia="es-ES"/>
        </w:rPr>
      </w:pPr>
    </w:p>
    <w:p w14:paraId="087D7138" w14:textId="77777777" w:rsidR="00337A3D" w:rsidRPr="0064611F"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Así las cosas, del análisis de</w:t>
      </w:r>
      <w:r>
        <w:rPr>
          <w:rFonts w:ascii="Palatino Linotype" w:eastAsia="Times New Roman" w:hAnsi="Palatino Linotype" w:cs="Arial"/>
          <w:sz w:val="24"/>
          <w:szCs w:val="24"/>
          <w:lang w:val="es-ES" w:eastAsia="es-ES"/>
        </w:rPr>
        <w:t xml:space="preserve"> </w:t>
      </w:r>
      <w:r w:rsidRPr="0064611F">
        <w:rPr>
          <w:rFonts w:ascii="Palatino Linotype" w:eastAsia="Times New Roman" w:hAnsi="Palatino Linotype" w:cs="Arial"/>
          <w:sz w:val="24"/>
          <w:szCs w:val="24"/>
          <w:lang w:val="es-ES" w:eastAsia="es-ES"/>
        </w:rPr>
        <w:t>l</w:t>
      </w:r>
      <w:r>
        <w:rPr>
          <w:rFonts w:ascii="Palatino Linotype" w:eastAsia="Times New Roman" w:hAnsi="Palatino Linotype" w:cs="Arial"/>
          <w:sz w:val="24"/>
          <w:szCs w:val="24"/>
          <w:lang w:val="es-ES" w:eastAsia="es-ES"/>
        </w:rPr>
        <w:t>os</w:t>
      </w:r>
      <w:r w:rsidRPr="0064611F">
        <w:rPr>
          <w:rFonts w:ascii="Palatino Linotype" w:eastAsia="Times New Roman" w:hAnsi="Palatino Linotype" w:cs="Arial"/>
          <w:sz w:val="24"/>
          <w:szCs w:val="24"/>
          <w:lang w:val="es-ES" w:eastAsia="es-ES"/>
        </w:rPr>
        <w:t xml:space="preserve"> expediente</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electrónico</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F6D2126" w14:textId="77777777" w:rsidR="00806F7E" w:rsidRDefault="00806F7E"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B2E118D" w14:textId="77777777" w:rsidR="00AE1D40" w:rsidRDefault="00AE1D40" w:rsidP="000A1014">
      <w:pPr>
        <w:spacing w:after="0" w:line="360" w:lineRule="auto"/>
        <w:jc w:val="both"/>
        <w:rPr>
          <w:rFonts w:ascii="Palatino Linotype" w:hAnsi="Palatino Linotype" w:cs="Arial"/>
          <w:sz w:val="24"/>
          <w:szCs w:val="24"/>
        </w:rPr>
      </w:pPr>
    </w:p>
    <w:p w14:paraId="289D844D" w14:textId="77777777" w:rsidR="000A1014" w:rsidRPr="00344583" w:rsidRDefault="000A1014" w:rsidP="00AE1D40">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14:paraId="3DE93B1D" w14:textId="77777777" w:rsidR="000A1014" w:rsidRPr="00344583" w:rsidRDefault="000A1014" w:rsidP="00AE1D40">
      <w:pPr>
        <w:spacing w:after="0" w:line="360" w:lineRule="auto"/>
        <w:jc w:val="both"/>
        <w:rPr>
          <w:rFonts w:ascii="Palatino Linotype" w:hAnsi="Palatino Linotype" w:cs="Arial"/>
          <w:sz w:val="24"/>
          <w:szCs w:val="24"/>
        </w:rPr>
      </w:pPr>
    </w:p>
    <w:p w14:paraId="378DA9C4" w14:textId="77777777" w:rsidR="000A1014" w:rsidRPr="00344583" w:rsidRDefault="000A1014" w:rsidP="00AE1D40">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14:paraId="50B6A310" w14:textId="77777777" w:rsidR="000A1014" w:rsidRPr="00344583" w:rsidRDefault="000A1014" w:rsidP="00AE1D40">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14:paraId="099A7502" w14:textId="77777777" w:rsidR="000A1014" w:rsidRPr="00344583" w:rsidRDefault="000A1014" w:rsidP="00AE1D40">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14:paraId="05877930" w14:textId="77777777" w:rsidR="000A1014" w:rsidRPr="00344583" w:rsidRDefault="000A1014" w:rsidP="00AE1D40">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14:paraId="3940E767" w14:textId="77777777" w:rsidR="000A1014" w:rsidRPr="00344583" w:rsidRDefault="000A1014" w:rsidP="00AE1D40">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14:paraId="09FA2068" w14:textId="77777777" w:rsidR="000A1014" w:rsidRPr="00344583" w:rsidRDefault="000A1014" w:rsidP="00AE1D40">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14:paraId="5BB9DBEB" w14:textId="77777777" w:rsidR="000A1014" w:rsidRPr="00344583" w:rsidRDefault="000A1014" w:rsidP="00AE1D40">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14:paraId="0436B1AC" w14:textId="77777777" w:rsidR="000A1014" w:rsidRPr="00344583" w:rsidRDefault="000A1014" w:rsidP="00AE1D40">
      <w:pPr>
        <w:pStyle w:val="Prrafodelista"/>
        <w:numPr>
          <w:ilvl w:val="2"/>
          <w:numId w:val="10"/>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14:paraId="414ACB28" w14:textId="77777777" w:rsidR="000A1014" w:rsidRPr="00344583" w:rsidRDefault="000A1014" w:rsidP="00AE1D40">
      <w:pPr>
        <w:spacing w:after="0" w:line="360" w:lineRule="auto"/>
        <w:jc w:val="both"/>
        <w:rPr>
          <w:rFonts w:ascii="Palatino Linotype" w:hAnsi="Palatino Linotype" w:cs="Arial"/>
          <w:sz w:val="24"/>
          <w:szCs w:val="24"/>
        </w:rPr>
      </w:pPr>
    </w:p>
    <w:p w14:paraId="6D6095CB" w14:textId="77777777" w:rsidR="000A1014" w:rsidRDefault="000A1014" w:rsidP="00AE1D40">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14:paraId="2D5F8BE7" w14:textId="77777777" w:rsidR="000A1014" w:rsidRDefault="000A1014" w:rsidP="00AE1D40">
      <w:pPr>
        <w:pStyle w:val="Prrafodelista"/>
        <w:autoSpaceDE w:val="0"/>
        <w:autoSpaceDN w:val="0"/>
        <w:adjustRightInd w:val="0"/>
        <w:spacing w:line="360" w:lineRule="auto"/>
        <w:ind w:left="0"/>
        <w:jc w:val="both"/>
        <w:rPr>
          <w:rFonts w:ascii="Palatino Linotype" w:hAnsi="Palatino Linotype" w:cs="Arial"/>
        </w:rPr>
      </w:pPr>
    </w:p>
    <w:p w14:paraId="4586D9D6" w14:textId="42DB09F8" w:rsidR="00337A3D" w:rsidRPr="0064611F" w:rsidRDefault="00C25A3F" w:rsidP="00337A3D">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val="es-419" w:eastAsia="es-ES"/>
        </w:rPr>
        <w:t>QUINTO</w:t>
      </w:r>
      <w:r w:rsidR="00337A3D" w:rsidRPr="0064611F">
        <w:rPr>
          <w:rFonts w:ascii="Palatino Linotype" w:eastAsia="Times New Roman" w:hAnsi="Palatino Linotype" w:cs="Arial"/>
          <w:b/>
          <w:sz w:val="28"/>
          <w:szCs w:val="28"/>
          <w:lang w:val="es-ES" w:eastAsia="es-ES"/>
        </w:rPr>
        <w:t>. Estudio y resolución del asunto</w:t>
      </w:r>
      <w:r w:rsidR="00337A3D" w:rsidRPr="0064611F">
        <w:rPr>
          <w:rFonts w:ascii="Palatino Linotype" w:eastAsia="Times New Roman" w:hAnsi="Palatino Linotype" w:cs="Times New Roman"/>
          <w:b/>
          <w:sz w:val="28"/>
          <w:szCs w:val="28"/>
          <w:lang w:val="es-ES" w:eastAsia="es-ES"/>
        </w:rPr>
        <w:t xml:space="preserve">. </w:t>
      </w:r>
    </w:p>
    <w:p w14:paraId="615FB411" w14:textId="77777777" w:rsidR="001460D8" w:rsidRPr="001460D8" w:rsidRDefault="001460D8" w:rsidP="00747BED">
      <w:pPr>
        <w:spacing w:after="0" w:line="360" w:lineRule="auto"/>
        <w:jc w:val="both"/>
        <w:rPr>
          <w:rFonts w:ascii="Palatino Linotype" w:hAnsi="Palatino Linotype"/>
          <w:sz w:val="24"/>
          <w:szCs w:val="24"/>
        </w:rPr>
      </w:pPr>
      <w:r w:rsidRPr="00E36E03">
        <w:rPr>
          <w:rFonts w:ascii="Palatino Linotype" w:hAnsi="Palatino Linotype"/>
          <w:sz w:val="24"/>
          <w:szCs w:val="24"/>
        </w:rPr>
        <w:lastRenderedPageBreak/>
        <w:t>Este Órgano Garante considera pertinente analizar si EL SUJETO OBLIGADO es la autoridad competente para conocer de dicha solicitud, es decir, si se trata de información que deba generar</w:t>
      </w:r>
      <w:r w:rsidRPr="001460D8">
        <w:rPr>
          <w:rFonts w:ascii="Palatino Linotype" w:hAnsi="Palatino Linotype"/>
          <w:sz w:val="24"/>
          <w:szCs w:val="24"/>
        </w:rPr>
        <w:t>,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2F8BDB66" w14:textId="77777777" w:rsidR="001460D8" w:rsidRPr="001460D8" w:rsidRDefault="001460D8" w:rsidP="00747BED">
      <w:pPr>
        <w:spacing w:after="0" w:line="360" w:lineRule="auto"/>
        <w:jc w:val="both"/>
        <w:rPr>
          <w:rFonts w:ascii="Palatino Linotype" w:hAnsi="Palatino Linotype"/>
          <w:sz w:val="24"/>
          <w:szCs w:val="24"/>
        </w:rPr>
      </w:pPr>
    </w:p>
    <w:p w14:paraId="236CAF20" w14:textId="77777777" w:rsidR="001460D8" w:rsidRPr="00747BED" w:rsidRDefault="001460D8" w:rsidP="00747BED">
      <w:pPr>
        <w:spacing w:after="0" w:line="240" w:lineRule="auto"/>
        <w:ind w:left="851" w:right="851"/>
        <w:jc w:val="both"/>
        <w:rPr>
          <w:rFonts w:ascii="Palatino Linotype" w:hAnsi="Palatino Linotype" w:cs="Arial"/>
          <w:i/>
          <w:sz w:val="23"/>
          <w:szCs w:val="23"/>
        </w:rPr>
      </w:pPr>
      <w:r w:rsidRPr="00747BED">
        <w:rPr>
          <w:rFonts w:ascii="Palatino Linotype" w:hAnsi="Palatino Linotype" w:cs="Arial"/>
          <w:b/>
          <w:i/>
          <w:sz w:val="23"/>
          <w:szCs w:val="23"/>
        </w:rPr>
        <w:t>“Artículo 6o.</w:t>
      </w:r>
      <w:r w:rsidRPr="00747BED">
        <w:rPr>
          <w:rFonts w:ascii="Palatino Linotype" w:hAnsi="Palatino Linotype" w:cs="Arial"/>
          <w:i/>
          <w:sz w:val="23"/>
          <w:szCs w:val="23"/>
        </w:rPr>
        <w:t xml:space="preserve">  . . .</w:t>
      </w:r>
    </w:p>
    <w:p w14:paraId="1B8714A7" w14:textId="77777777" w:rsidR="001460D8" w:rsidRPr="00747BED" w:rsidRDefault="001460D8" w:rsidP="00747BED">
      <w:pPr>
        <w:spacing w:after="0" w:line="240" w:lineRule="auto"/>
        <w:ind w:left="851" w:right="851"/>
        <w:jc w:val="both"/>
        <w:rPr>
          <w:rFonts w:ascii="Palatino Linotype" w:hAnsi="Palatino Linotype" w:cs="Arial"/>
          <w:b/>
          <w:bCs/>
          <w:i/>
          <w:color w:val="000000"/>
          <w:sz w:val="23"/>
          <w:szCs w:val="23"/>
          <w:lang w:eastAsia="es-MX"/>
        </w:rPr>
      </w:pPr>
    </w:p>
    <w:p w14:paraId="282FFCB9" w14:textId="77777777" w:rsidR="001460D8" w:rsidRPr="00747BED" w:rsidRDefault="001460D8" w:rsidP="00747BED">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A.</w:t>
      </w:r>
      <w:r w:rsidRPr="00747BED">
        <w:rPr>
          <w:rFonts w:ascii="Palatino Linotype" w:hAnsi="Palatino Linotype" w:cs="Arial"/>
          <w:i/>
          <w:color w:val="000000"/>
          <w:sz w:val="23"/>
          <w:szCs w:val="23"/>
          <w:lang w:eastAsia="es-MX"/>
        </w:rPr>
        <w:t xml:space="preserve"> Para el ejercicio del derecho de acceso a la información, la Federación y las entidades federativas, en el ámbito de sus respectivas competencias, se regirán por los siguientes principios y bases:</w:t>
      </w:r>
    </w:p>
    <w:p w14:paraId="53FF0592" w14:textId="77777777" w:rsidR="001460D8" w:rsidRPr="00747BED" w:rsidRDefault="001460D8" w:rsidP="002A78CB">
      <w:pPr>
        <w:spacing w:after="0" w:line="240" w:lineRule="auto"/>
        <w:ind w:left="851" w:right="851"/>
        <w:jc w:val="both"/>
        <w:rPr>
          <w:rFonts w:ascii="Palatino Linotype" w:hAnsi="Palatino Linotype" w:cs="Arial"/>
          <w:b/>
          <w:bCs/>
          <w:i/>
          <w:color w:val="000000"/>
          <w:sz w:val="23"/>
          <w:szCs w:val="23"/>
          <w:lang w:eastAsia="es-MX"/>
        </w:rPr>
      </w:pPr>
    </w:p>
    <w:p w14:paraId="79858D00" w14:textId="77777777" w:rsidR="001460D8" w:rsidRPr="00747BED" w:rsidRDefault="001460D8" w:rsidP="002A78CB">
      <w:pPr>
        <w:spacing w:after="0" w:line="240" w:lineRule="auto"/>
        <w:ind w:left="851" w:right="851"/>
        <w:jc w:val="both"/>
        <w:rPr>
          <w:rFonts w:ascii="Palatino Linotype" w:hAnsi="Palatino Linotype" w:cs="Arial"/>
          <w:i/>
          <w:sz w:val="23"/>
          <w:szCs w:val="23"/>
        </w:rPr>
      </w:pPr>
      <w:r w:rsidRPr="00747BED">
        <w:rPr>
          <w:rFonts w:ascii="Palatino Linotype" w:hAnsi="Palatino Linotype" w:cs="Arial"/>
          <w:b/>
          <w:bCs/>
          <w:i/>
          <w:color w:val="000000"/>
          <w:sz w:val="23"/>
          <w:szCs w:val="23"/>
          <w:lang w:eastAsia="es-MX"/>
        </w:rPr>
        <w:t xml:space="preserve">I. </w:t>
      </w:r>
      <w:r w:rsidRPr="00747BED">
        <w:rPr>
          <w:rFonts w:ascii="Palatino Linotype" w:hAnsi="Palatino Linotype" w:cs="Arial"/>
          <w:i/>
          <w:color w:val="000000"/>
          <w:sz w:val="23"/>
          <w:szCs w:val="23"/>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47BED">
        <w:rPr>
          <w:rFonts w:ascii="Palatino Linotype" w:hAnsi="Palatino Linotype" w:cs="Arial"/>
          <w:i/>
          <w:sz w:val="23"/>
          <w:szCs w:val="23"/>
        </w:rPr>
        <w:t xml:space="preserve"> </w:t>
      </w:r>
      <w:r w:rsidRPr="00747BED">
        <w:rPr>
          <w:rFonts w:ascii="Palatino Linotype" w:hAnsi="Palatino Linotype" w:cs="Arial"/>
          <w:i/>
          <w:color w:val="000000"/>
          <w:sz w:val="23"/>
          <w:szCs w:val="23"/>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37F2679" w14:textId="77777777" w:rsidR="001460D8" w:rsidRPr="00747BED" w:rsidRDefault="001460D8" w:rsidP="002A78CB">
      <w:pPr>
        <w:spacing w:after="0" w:line="240" w:lineRule="auto"/>
        <w:ind w:left="851" w:right="851"/>
        <w:jc w:val="both"/>
        <w:rPr>
          <w:rFonts w:ascii="Palatino Linotype" w:hAnsi="Palatino Linotype" w:cs="Arial"/>
          <w:b/>
          <w:bCs/>
          <w:i/>
          <w:color w:val="000000"/>
          <w:sz w:val="23"/>
          <w:szCs w:val="23"/>
          <w:lang w:eastAsia="es-MX"/>
        </w:rPr>
      </w:pPr>
    </w:p>
    <w:p w14:paraId="0FF3B1F9" w14:textId="77777777" w:rsidR="001460D8" w:rsidRPr="00747BED" w:rsidRDefault="001460D8" w:rsidP="002A78CB">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II. </w:t>
      </w:r>
      <w:r w:rsidRPr="00747BED">
        <w:rPr>
          <w:rFonts w:ascii="Palatino Linotype" w:hAnsi="Palatino Linotype" w:cs="Arial"/>
          <w:i/>
          <w:color w:val="000000"/>
          <w:sz w:val="23"/>
          <w:szCs w:val="23"/>
          <w:lang w:eastAsia="es-MX"/>
        </w:rPr>
        <w:t xml:space="preserve">La información que se refiere a la vida privada y los datos personales será protegida en los términos y con las excepciones que fijen las leyes. </w:t>
      </w:r>
    </w:p>
    <w:p w14:paraId="12FF51E9" w14:textId="77777777" w:rsidR="001460D8" w:rsidRPr="00747BED" w:rsidRDefault="001460D8" w:rsidP="002A78CB">
      <w:pPr>
        <w:spacing w:after="0" w:line="240" w:lineRule="auto"/>
        <w:ind w:left="851" w:right="851"/>
        <w:jc w:val="both"/>
        <w:rPr>
          <w:rFonts w:ascii="Palatino Linotype" w:hAnsi="Palatino Linotype" w:cs="Arial"/>
          <w:b/>
          <w:bCs/>
          <w:i/>
          <w:color w:val="000000"/>
          <w:sz w:val="23"/>
          <w:szCs w:val="23"/>
          <w:lang w:eastAsia="es-MX"/>
        </w:rPr>
      </w:pPr>
    </w:p>
    <w:p w14:paraId="67F610D0" w14:textId="77777777" w:rsidR="001460D8" w:rsidRPr="00747BED" w:rsidRDefault="001460D8" w:rsidP="002A78CB">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lastRenderedPageBreak/>
        <w:t xml:space="preserve">III. </w:t>
      </w:r>
      <w:r w:rsidRPr="00747BED">
        <w:rPr>
          <w:rFonts w:ascii="Palatino Linotype" w:hAnsi="Palatino Linotype" w:cs="Arial"/>
          <w:i/>
          <w:color w:val="000000"/>
          <w:sz w:val="23"/>
          <w:szCs w:val="23"/>
          <w:lang w:eastAsia="es-MX"/>
        </w:rPr>
        <w:t xml:space="preserve">Toda persona, sin necesidad de acreditar interés alguno o justificar su utilización, tendrá acceso gratuito a la información pública, a sus datos personales o a la rectificación de éstos. </w:t>
      </w:r>
    </w:p>
    <w:p w14:paraId="65EFEC1A" w14:textId="77777777" w:rsidR="001460D8" w:rsidRPr="00747BED" w:rsidRDefault="001460D8" w:rsidP="002A78CB">
      <w:pPr>
        <w:spacing w:after="0" w:line="240" w:lineRule="auto"/>
        <w:ind w:left="851" w:right="851"/>
        <w:jc w:val="both"/>
        <w:rPr>
          <w:rFonts w:ascii="Palatino Linotype" w:hAnsi="Palatino Linotype" w:cs="Arial"/>
          <w:b/>
          <w:bCs/>
          <w:i/>
          <w:color w:val="000000"/>
          <w:sz w:val="23"/>
          <w:szCs w:val="23"/>
          <w:lang w:eastAsia="es-MX"/>
        </w:rPr>
      </w:pPr>
    </w:p>
    <w:p w14:paraId="40419AE8" w14:textId="77777777" w:rsidR="001460D8" w:rsidRPr="00747BED" w:rsidRDefault="001460D8" w:rsidP="002A78CB">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IV. </w:t>
      </w:r>
      <w:r w:rsidRPr="00747BED">
        <w:rPr>
          <w:rFonts w:ascii="Palatino Linotype" w:hAnsi="Palatino Linotype" w:cs="Arial"/>
          <w:i/>
          <w:color w:val="000000"/>
          <w:sz w:val="23"/>
          <w:szCs w:val="23"/>
          <w:lang w:eastAsia="es-MX"/>
        </w:rPr>
        <w:t xml:space="preserve">Se establecerán mecanismos de acceso a la información y procedimientos de revisión expeditos que se sustanciarán ante los organismos autónomos especializados e imparciales que establece esta Constitución. </w:t>
      </w:r>
    </w:p>
    <w:p w14:paraId="2FE07A9E" w14:textId="77777777" w:rsidR="001460D8" w:rsidRPr="00747BED" w:rsidRDefault="001460D8" w:rsidP="002A78CB">
      <w:pPr>
        <w:spacing w:after="0" w:line="240" w:lineRule="auto"/>
        <w:ind w:left="851" w:right="851"/>
        <w:jc w:val="both"/>
        <w:rPr>
          <w:rFonts w:ascii="Palatino Linotype" w:hAnsi="Palatino Linotype" w:cs="Arial"/>
          <w:b/>
          <w:bCs/>
          <w:i/>
          <w:color w:val="000000"/>
          <w:sz w:val="23"/>
          <w:szCs w:val="23"/>
          <w:lang w:eastAsia="es-MX"/>
        </w:rPr>
      </w:pPr>
    </w:p>
    <w:p w14:paraId="51CCCC0D" w14:textId="77777777" w:rsidR="001460D8" w:rsidRPr="00747BED" w:rsidRDefault="001460D8" w:rsidP="002A78CB">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V. </w:t>
      </w:r>
      <w:r w:rsidRPr="00747BED">
        <w:rPr>
          <w:rFonts w:ascii="Palatino Linotype" w:hAnsi="Palatino Linotype" w:cs="Arial"/>
          <w:i/>
          <w:color w:val="000000"/>
          <w:sz w:val="23"/>
          <w:szCs w:val="23"/>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38BCE198" w14:textId="77777777" w:rsidR="001460D8" w:rsidRPr="00747BED" w:rsidRDefault="001460D8" w:rsidP="002A78CB">
      <w:pPr>
        <w:spacing w:after="0" w:line="240" w:lineRule="auto"/>
        <w:ind w:left="851" w:right="851"/>
        <w:jc w:val="both"/>
        <w:rPr>
          <w:rFonts w:ascii="Palatino Linotype" w:hAnsi="Palatino Linotype" w:cs="Arial"/>
          <w:b/>
          <w:bCs/>
          <w:i/>
          <w:color w:val="000000"/>
          <w:sz w:val="23"/>
          <w:szCs w:val="23"/>
          <w:lang w:eastAsia="es-MX"/>
        </w:rPr>
      </w:pPr>
    </w:p>
    <w:p w14:paraId="41275A03" w14:textId="77777777" w:rsidR="001460D8" w:rsidRPr="00747BED" w:rsidRDefault="001460D8" w:rsidP="002A78CB">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VI. </w:t>
      </w:r>
      <w:r w:rsidRPr="00747BED">
        <w:rPr>
          <w:rFonts w:ascii="Palatino Linotype" w:hAnsi="Palatino Linotype" w:cs="Arial"/>
          <w:i/>
          <w:color w:val="000000"/>
          <w:sz w:val="23"/>
          <w:szCs w:val="23"/>
          <w:lang w:eastAsia="es-MX"/>
        </w:rPr>
        <w:t xml:space="preserve">Las leyes determinarán la manera en que los sujetos obligados deberán hacer pública la información relativa a los recursos públicos que entreguen a personas físicas o morales. </w:t>
      </w:r>
    </w:p>
    <w:p w14:paraId="1DB4FE1B" w14:textId="77777777" w:rsidR="001460D8" w:rsidRPr="00747BED" w:rsidRDefault="001460D8" w:rsidP="002A78CB">
      <w:pPr>
        <w:spacing w:after="0" w:line="240" w:lineRule="auto"/>
        <w:ind w:left="851" w:right="851"/>
        <w:jc w:val="both"/>
        <w:rPr>
          <w:rFonts w:ascii="Palatino Linotype" w:hAnsi="Palatino Linotype" w:cs="Arial"/>
          <w:b/>
          <w:bCs/>
          <w:i/>
          <w:color w:val="000000"/>
          <w:sz w:val="23"/>
          <w:szCs w:val="23"/>
          <w:lang w:eastAsia="es-MX"/>
        </w:rPr>
      </w:pPr>
    </w:p>
    <w:p w14:paraId="4385238E" w14:textId="77777777" w:rsidR="001460D8" w:rsidRPr="00747BED" w:rsidRDefault="001460D8" w:rsidP="002A78CB">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b/>
          <w:bCs/>
          <w:i/>
          <w:color w:val="000000"/>
          <w:sz w:val="23"/>
          <w:szCs w:val="23"/>
          <w:lang w:eastAsia="es-MX"/>
        </w:rPr>
        <w:t xml:space="preserve">VII. </w:t>
      </w:r>
      <w:r w:rsidRPr="00747BED">
        <w:rPr>
          <w:rFonts w:ascii="Palatino Linotype" w:hAnsi="Palatino Linotype" w:cs="Arial"/>
          <w:i/>
          <w:color w:val="000000"/>
          <w:sz w:val="23"/>
          <w:szCs w:val="23"/>
          <w:lang w:eastAsia="es-MX"/>
        </w:rPr>
        <w:t>La inobservancia a las disposiciones en materia de acceso a la información pública será sancionada en los términos que dispongan las leyes.</w:t>
      </w:r>
      <w:r w:rsidRPr="00747BED">
        <w:rPr>
          <w:rFonts w:ascii="Palatino Linotype" w:hAnsi="Palatino Linotype" w:cs="Arial"/>
          <w:b/>
          <w:i/>
          <w:sz w:val="23"/>
          <w:szCs w:val="23"/>
        </w:rPr>
        <w:t>”</w:t>
      </w:r>
    </w:p>
    <w:p w14:paraId="65B1DEF1" w14:textId="77777777" w:rsidR="001460D8" w:rsidRPr="00747BED" w:rsidRDefault="001460D8" w:rsidP="002A78CB">
      <w:pPr>
        <w:spacing w:after="0" w:line="240" w:lineRule="auto"/>
        <w:ind w:left="851" w:right="851"/>
        <w:jc w:val="both"/>
        <w:rPr>
          <w:rFonts w:ascii="Palatino Linotype" w:hAnsi="Palatino Linotype" w:cs="Arial"/>
          <w:i/>
          <w:color w:val="000000"/>
          <w:sz w:val="23"/>
          <w:szCs w:val="23"/>
          <w:lang w:eastAsia="es-MX"/>
        </w:rPr>
      </w:pPr>
      <w:r w:rsidRPr="00747BED">
        <w:rPr>
          <w:rFonts w:ascii="Palatino Linotype" w:hAnsi="Palatino Linotype" w:cs="Arial"/>
          <w:i/>
          <w:color w:val="000000"/>
          <w:sz w:val="23"/>
          <w:szCs w:val="23"/>
          <w:lang w:eastAsia="es-MX"/>
        </w:rPr>
        <w:t>(Énfasis añadido)</w:t>
      </w:r>
    </w:p>
    <w:p w14:paraId="73C2B404" w14:textId="77777777" w:rsidR="001460D8" w:rsidRPr="001460D8" w:rsidRDefault="001460D8" w:rsidP="00747BED">
      <w:pPr>
        <w:spacing w:after="0" w:line="360" w:lineRule="auto"/>
        <w:jc w:val="both"/>
        <w:rPr>
          <w:rFonts w:ascii="Palatino Linotype" w:hAnsi="Palatino Linotype"/>
          <w:sz w:val="24"/>
          <w:szCs w:val="24"/>
        </w:rPr>
      </w:pPr>
    </w:p>
    <w:p w14:paraId="0F80EFF2" w14:textId="77777777" w:rsidR="001460D8" w:rsidRPr="001460D8" w:rsidRDefault="001460D8" w:rsidP="00747BED">
      <w:pPr>
        <w:spacing w:after="0" w:line="360" w:lineRule="auto"/>
        <w:jc w:val="both"/>
        <w:rPr>
          <w:rFonts w:ascii="Palatino Linotype" w:hAnsi="Palatino Linotype"/>
          <w:sz w:val="24"/>
          <w:szCs w:val="24"/>
        </w:rPr>
      </w:pPr>
      <w:r w:rsidRPr="001460D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6081DF5E" w14:textId="77777777" w:rsidR="001460D8" w:rsidRPr="001460D8" w:rsidRDefault="001460D8" w:rsidP="00747BED">
      <w:pPr>
        <w:spacing w:after="0" w:line="360" w:lineRule="auto"/>
        <w:jc w:val="both"/>
        <w:rPr>
          <w:rFonts w:ascii="Palatino Linotype" w:hAnsi="Palatino Linotype"/>
          <w:sz w:val="24"/>
          <w:szCs w:val="24"/>
        </w:rPr>
      </w:pPr>
    </w:p>
    <w:p w14:paraId="71630BC9" w14:textId="77777777" w:rsidR="001460D8" w:rsidRPr="00747BED" w:rsidRDefault="001460D8" w:rsidP="00747BED">
      <w:pPr>
        <w:spacing w:after="0" w:line="240" w:lineRule="auto"/>
        <w:ind w:left="851" w:right="851"/>
        <w:jc w:val="both"/>
        <w:rPr>
          <w:rFonts w:ascii="Palatino Linotype" w:hAnsi="Palatino Linotype" w:cs="Arial"/>
          <w:b/>
          <w:i/>
          <w:sz w:val="23"/>
          <w:szCs w:val="23"/>
        </w:rPr>
      </w:pPr>
      <w:r w:rsidRPr="00747BED">
        <w:rPr>
          <w:rFonts w:ascii="Palatino Linotype" w:hAnsi="Palatino Linotype" w:cs="Arial"/>
          <w:b/>
          <w:i/>
          <w:sz w:val="23"/>
          <w:szCs w:val="23"/>
        </w:rPr>
        <w:t xml:space="preserve">“Artículo 5.  … </w:t>
      </w:r>
    </w:p>
    <w:p w14:paraId="7FC81AC6" w14:textId="77777777" w:rsidR="001460D8" w:rsidRPr="00747BED" w:rsidRDefault="001460D8" w:rsidP="00747BED">
      <w:pPr>
        <w:spacing w:after="0" w:line="240" w:lineRule="auto"/>
        <w:ind w:left="851" w:right="851"/>
        <w:jc w:val="both"/>
        <w:rPr>
          <w:rFonts w:ascii="Palatino Linotype" w:hAnsi="Palatino Linotype" w:cs="Arial"/>
          <w:i/>
          <w:sz w:val="23"/>
          <w:szCs w:val="23"/>
        </w:rPr>
      </w:pPr>
      <w:r w:rsidRPr="00747BED">
        <w:rPr>
          <w:rFonts w:ascii="Palatino Linotype" w:hAnsi="Palatino Linotype" w:cs="Arial"/>
          <w:i/>
          <w:sz w:val="23"/>
          <w:szCs w:val="23"/>
        </w:rPr>
        <w:t>. . .</w:t>
      </w:r>
    </w:p>
    <w:p w14:paraId="3AB80867" w14:textId="77777777" w:rsidR="001460D8" w:rsidRPr="00747BED" w:rsidRDefault="001460D8" w:rsidP="00747BED">
      <w:pPr>
        <w:spacing w:after="0" w:line="240" w:lineRule="auto"/>
        <w:ind w:left="851" w:right="851"/>
        <w:jc w:val="both"/>
        <w:rPr>
          <w:rFonts w:ascii="Palatino Linotype" w:hAnsi="Palatino Linotype" w:cs="Arial"/>
          <w:b/>
          <w:i/>
          <w:sz w:val="23"/>
          <w:szCs w:val="23"/>
        </w:rPr>
      </w:pPr>
      <w:r w:rsidRPr="00747BED">
        <w:rPr>
          <w:rFonts w:ascii="Palatino Linotype" w:hAnsi="Palatino Linotype" w:cs="Arial"/>
          <w:b/>
          <w:i/>
          <w:sz w:val="23"/>
          <w:szCs w:val="23"/>
        </w:rPr>
        <w:t>El derecho a la información será garantizado por el Estado.</w:t>
      </w:r>
    </w:p>
    <w:p w14:paraId="4127359A" w14:textId="77777777" w:rsidR="001460D8" w:rsidRPr="00747BED" w:rsidRDefault="001460D8" w:rsidP="00747BED">
      <w:pPr>
        <w:spacing w:after="0" w:line="240" w:lineRule="auto"/>
        <w:ind w:left="851" w:right="851"/>
        <w:jc w:val="both"/>
        <w:rPr>
          <w:rFonts w:ascii="Palatino Linotype" w:hAnsi="Palatino Linotype" w:cs="Arial"/>
          <w:i/>
          <w:sz w:val="23"/>
          <w:szCs w:val="23"/>
        </w:rPr>
      </w:pPr>
      <w:r w:rsidRPr="00747BED">
        <w:rPr>
          <w:rFonts w:ascii="Palatino Linotype" w:hAnsi="Palatino Linotype" w:cs="Arial"/>
          <w:i/>
          <w:sz w:val="23"/>
          <w:szCs w:val="23"/>
        </w:rPr>
        <w:t xml:space="preserve">La ley establecerá las previsiones que permitan asegurar la protección, el respeto y la difusión de este derecho. </w:t>
      </w:r>
    </w:p>
    <w:p w14:paraId="18403B26" w14:textId="77777777" w:rsidR="001460D8" w:rsidRPr="00747BED" w:rsidRDefault="001460D8" w:rsidP="00747BED">
      <w:pPr>
        <w:spacing w:after="0" w:line="240" w:lineRule="auto"/>
        <w:ind w:left="851" w:right="851"/>
        <w:jc w:val="both"/>
        <w:rPr>
          <w:rFonts w:ascii="Palatino Linotype" w:hAnsi="Palatino Linotype" w:cs="Arial"/>
          <w:i/>
          <w:sz w:val="23"/>
          <w:szCs w:val="23"/>
        </w:rPr>
      </w:pPr>
    </w:p>
    <w:p w14:paraId="7329F15A" w14:textId="77777777" w:rsidR="001460D8" w:rsidRPr="00747BED" w:rsidRDefault="001460D8" w:rsidP="002A78CB">
      <w:pPr>
        <w:spacing w:after="0" w:line="240" w:lineRule="auto"/>
        <w:ind w:left="851" w:right="851"/>
        <w:jc w:val="both"/>
        <w:rPr>
          <w:rFonts w:ascii="Palatino Linotype" w:hAnsi="Palatino Linotype" w:cs="Arial"/>
          <w:i/>
          <w:sz w:val="23"/>
          <w:szCs w:val="23"/>
        </w:rPr>
      </w:pPr>
      <w:r w:rsidRPr="00747BED">
        <w:rPr>
          <w:rFonts w:ascii="Palatino Linotype" w:hAnsi="Palatino Linotype" w:cs="Arial"/>
          <w:i/>
          <w:sz w:val="23"/>
          <w:szCs w:val="23"/>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B1CEDA7" w14:textId="77777777" w:rsidR="001460D8" w:rsidRPr="00747BED" w:rsidRDefault="001460D8" w:rsidP="002A78CB">
      <w:pPr>
        <w:spacing w:after="0" w:line="240" w:lineRule="auto"/>
        <w:ind w:left="851" w:right="851"/>
        <w:jc w:val="both"/>
        <w:rPr>
          <w:rFonts w:ascii="Palatino Linotype" w:hAnsi="Palatino Linotype" w:cs="Arial"/>
          <w:i/>
          <w:sz w:val="23"/>
          <w:szCs w:val="23"/>
        </w:rPr>
      </w:pPr>
    </w:p>
    <w:p w14:paraId="0FD5DF23" w14:textId="77777777" w:rsidR="001460D8" w:rsidRPr="00747BED" w:rsidRDefault="001460D8" w:rsidP="002A78CB">
      <w:pPr>
        <w:spacing w:after="0" w:line="240" w:lineRule="auto"/>
        <w:ind w:left="851" w:right="851"/>
        <w:jc w:val="both"/>
        <w:rPr>
          <w:rFonts w:ascii="Palatino Linotype" w:hAnsi="Palatino Linotype" w:cs="Arial"/>
          <w:i/>
          <w:sz w:val="23"/>
          <w:szCs w:val="23"/>
        </w:rPr>
      </w:pPr>
      <w:r w:rsidRPr="00747BED">
        <w:rPr>
          <w:rFonts w:ascii="Palatino Linotype" w:hAnsi="Palatino Linotype" w:cs="Arial"/>
          <w:i/>
          <w:sz w:val="23"/>
          <w:szCs w:val="23"/>
        </w:rPr>
        <w:t xml:space="preserve">Este derecho se regirá por los principios y bases siguientes: </w:t>
      </w:r>
    </w:p>
    <w:p w14:paraId="1ADDEF6C" w14:textId="77777777" w:rsidR="001460D8" w:rsidRPr="00747BED" w:rsidRDefault="001460D8" w:rsidP="002A78CB">
      <w:pPr>
        <w:spacing w:after="0" w:line="240" w:lineRule="auto"/>
        <w:ind w:left="851" w:right="851"/>
        <w:jc w:val="both"/>
        <w:rPr>
          <w:rFonts w:ascii="Palatino Linotype" w:hAnsi="Palatino Linotype" w:cs="Arial"/>
          <w:i/>
          <w:sz w:val="23"/>
          <w:szCs w:val="23"/>
        </w:rPr>
      </w:pPr>
    </w:p>
    <w:p w14:paraId="4F36D46E" w14:textId="77777777" w:rsidR="001460D8" w:rsidRPr="00747BED" w:rsidRDefault="001460D8" w:rsidP="002A78CB">
      <w:pPr>
        <w:spacing w:after="0" w:line="240" w:lineRule="auto"/>
        <w:ind w:left="851" w:right="851"/>
        <w:jc w:val="both"/>
        <w:rPr>
          <w:rFonts w:ascii="Palatino Linotype" w:hAnsi="Palatino Linotype" w:cs="Arial"/>
          <w:i/>
          <w:iCs/>
          <w:color w:val="222222"/>
          <w:sz w:val="23"/>
          <w:szCs w:val="23"/>
        </w:rPr>
      </w:pPr>
      <w:r w:rsidRPr="00747BED">
        <w:rPr>
          <w:rFonts w:ascii="Palatino Linotype" w:hAnsi="Palatino Linotype" w:cs="Arial"/>
          <w:b/>
          <w:i/>
          <w:iCs/>
          <w:color w:val="222222"/>
          <w:sz w:val="23"/>
          <w:szCs w:val="23"/>
        </w:rPr>
        <w:t>I.</w:t>
      </w:r>
      <w:r w:rsidRPr="00747BED">
        <w:rPr>
          <w:rFonts w:ascii="Palatino Linotype" w:hAnsi="Palatino Linotype" w:cs="Arial"/>
          <w:i/>
          <w:iCs/>
          <w:color w:val="222222"/>
          <w:sz w:val="23"/>
          <w:szCs w:val="23"/>
        </w:rPr>
        <w:t xml:space="preserve"> </w:t>
      </w:r>
      <w:r w:rsidRPr="00747BED">
        <w:rPr>
          <w:rFonts w:ascii="Palatino Linotype" w:hAnsi="Palatino Linotype" w:cs="Arial"/>
          <w:b/>
          <w:bCs/>
          <w:i/>
          <w:iCs/>
          <w:color w:val="222222"/>
          <w:sz w:val="23"/>
          <w:szCs w:val="23"/>
        </w:rPr>
        <w:t xml:space="preserve">Toda la información en posesión de </w:t>
      </w:r>
      <w:r w:rsidRPr="00747BED">
        <w:rPr>
          <w:rFonts w:ascii="Palatino Linotype" w:hAnsi="Palatino Linotype" w:cs="Arial"/>
          <w:bCs/>
          <w:i/>
          <w:iCs/>
          <w:color w:val="222222"/>
          <w:sz w:val="23"/>
          <w:szCs w:val="23"/>
        </w:rPr>
        <w:t>cualquier autoridad, entidad, órgano y organismos de los Poderes Ejecutivo, Legislativo y Judicial, órganos autónomos, partidos políticos, fideicomisos y fondos públicos estatales y municipales</w:t>
      </w:r>
      <w:r w:rsidRPr="00747BED">
        <w:rPr>
          <w:rFonts w:ascii="Palatino Linotype" w:hAnsi="Palatino Linotype" w:cs="Arial"/>
          <w:i/>
          <w:iCs/>
          <w:color w:val="222222"/>
          <w:sz w:val="23"/>
          <w:szCs w:val="23"/>
        </w:rPr>
        <w:t xml:space="preserve">, así como del gobierno y de la administración pública municipal y sus organismos descentralizados, asimismo de </w:t>
      </w:r>
      <w:r w:rsidRPr="00747BED">
        <w:rPr>
          <w:rFonts w:ascii="Palatino Linotype" w:hAnsi="Palatino Linotype" w:cs="Arial"/>
          <w:b/>
          <w:i/>
          <w:iCs/>
          <w:color w:val="222222"/>
          <w:sz w:val="23"/>
          <w:szCs w:val="23"/>
        </w:rPr>
        <w:t>cualquier</w:t>
      </w:r>
      <w:r w:rsidRPr="00747BED">
        <w:rPr>
          <w:rFonts w:ascii="Palatino Linotype" w:hAnsi="Palatino Linotype" w:cs="Arial"/>
          <w:i/>
          <w:iCs/>
          <w:color w:val="222222"/>
          <w:sz w:val="23"/>
          <w:szCs w:val="23"/>
        </w:rPr>
        <w:t xml:space="preserve"> persona física, jurídica colectiva o </w:t>
      </w:r>
      <w:r w:rsidRPr="00747BED">
        <w:rPr>
          <w:rFonts w:ascii="Palatino Linotype" w:hAnsi="Palatino Linotype" w:cs="Arial"/>
          <w:b/>
          <w:i/>
          <w:iCs/>
          <w:color w:val="222222"/>
          <w:sz w:val="23"/>
          <w:szCs w:val="23"/>
        </w:rPr>
        <w:t xml:space="preserve">sindicato que reciba y ejerza recursos </w:t>
      </w:r>
      <w:r w:rsidRPr="00747BED">
        <w:rPr>
          <w:rFonts w:ascii="Palatino Linotype" w:hAnsi="Palatino Linotype" w:cs="Arial"/>
          <w:b/>
          <w:i/>
          <w:sz w:val="23"/>
          <w:szCs w:val="23"/>
        </w:rPr>
        <w:t>públicos</w:t>
      </w:r>
      <w:r w:rsidRPr="00747BED">
        <w:rPr>
          <w:rFonts w:ascii="Palatino Linotype" w:hAnsi="Palatino Linotype" w:cs="Arial"/>
          <w:i/>
          <w:iCs/>
          <w:color w:val="222222"/>
          <w:sz w:val="23"/>
          <w:szCs w:val="23"/>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58063C5" w14:textId="77777777" w:rsidR="001460D8" w:rsidRPr="00747BED" w:rsidRDefault="001460D8" w:rsidP="002A78CB">
      <w:pPr>
        <w:spacing w:after="0" w:line="240" w:lineRule="auto"/>
        <w:ind w:left="851" w:right="851"/>
        <w:jc w:val="both"/>
        <w:rPr>
          <w:rFonts w:ascii="Palatino Linotype" w:hAnsi="Palatino Linotype" w:cs="Arial"/>
          <w:i/>
          <w:color w:val="222222"/>
          <w:sz w:val="23"/>
          <w:szCs w:val="23"/>
        </w:rPr>
      </w:pPr>
    </w:p>
    <w:p w14:paraId="29802DF2" w14:textId="77777777" w:rsidR="001460D8" w:rsidRPr="00747BED" w:rsidRDefault="001460D8" w:rsidP="002A78CB">
      <w:pPr>
        <w:spacing w:after="0" w:line="240" w:lineRule="auto"/>
        <w:ind w:left="851" w:right="851"/>
        <w:jc w:val="both"/>
        <w:rPr>
          <w:rFonts w:ascii="Palatino Linotype" w:hAnsi="Palatino Linotype" w:cs="Arial"/>
          <w:i/>
          <w:color w:val="222222"/>
          <w:sz w:val="23"/>
          <w:szCs w:val="23"/>
        </w:rPr>
      </w:pPr>
      <w:r w:rsidRPr="00747BED">
        <w:rPr>
          <w:rFonts w:ascii="Palatino Linotype" w:hAnsi="Palatino Linotype" w:cs="Arial"/>
          <w:b/>
          <w:i/>
          <w:iCs/>
          <w:color w:val="222222"/>
          <w:sz w:val="23"/>
          <w:szCs w:val="23"/>
        </w:rPr>
        <w:t>III.</w:t>
      </w:r>
      <w:r w:rsidRPr="00747BED">
        <w:rPr>
          <w:rFonts w:ascii="Palatino Linotype" w:hAnsi="Palatino Linotype"/>
          <w:i/>
          <w:color w:val="222222"/>
          <w:sz w:val="23"/>
          <w:szCs w:val="23"/>
        </w:rPr>
        <w:t xml:space="preserve"> </w:t>
      </w:r>
      <w:r w:rsidRPr="00747BED">
        <w:rPr>
          <w:rFonts w:ascii="Palatino Linotype" w:hAnsi="Palatino Linotype" w:cs="Arial"/>
          <w:i/>
          <w:iCs/>
          <w:color w:val="222222"/>
          <w:sz w:val="23"/>
          <w:szCs w:val="23"/>
        </w:rPr>
        <w:t xml:space="preserve">Toda </w:t>
      </w:r>
      <w:r w:rsidRPr="00747BED">
        <w:rPr>
          <w:rFonts w:ascii="Palatino Linotype" w:hAnsi="Palatino Linotype" w:cs="Arial"/>
          <w:i/>
          <w:sz w:val="23"/>
          <w:szCs w:val="23"/>
        </w:rPr>
        <w:t>persona</w:t>
      </w:r>
      <w:r w:rsidRPr="00747BED">
        <w:rPr>
          <w:rFonts w:ascii="Palatino Linotype" w:hAnsi="Palatino Linotype" w:cs="Arial"/>
          <w:i/>
          <w:iCs/>
          <w:color w:val="222222"/>
          <w:sz w:val="23"/>
          <w:szCs w:val="23"/>
        </w:rPr>
        <w:t>, sin necesidad de acreditar interés alguno o justificar su utilización, tendrá acceso gratuito a la información pública, a sus datos personales o a la rectificación de éstos.</w:t>
      </w:r>
    </w:p>
    <w:p w14:paraId="356F6B4A" w14:textId="77777777" w:rsidR="001460D8" w:rsidRPr="00747BED" w:rsidRDefault="001460D8" w:rsidP="002A78CB">
      <w:pPr>
        <w:spacing w:after="0" w:line="240" w:lineRule="auto"/>
        <w:ind w:left="851" w:right="851"/>
        <w:jc w:val="both"/>
        <w:rPr>
          <w:rFonts w:ascii="Palatino Linotype" w:hAnsi="Palatino Linotype" w:cs="Arial"/>
          <w:b/>
          <w:i/>
          <w:iCs/>
          <w:color w:val="222222"/>
          <w:sz w:val="23"/>
          <w:szCs w:val="23"/>
        </w:rPr>
      </w:pPr>
    </w:p>
    <w:p w14:paraId="0E73CF93" w14:textId="77777777" w:rsidR="001460D8" w:rsidRPr="00747BED" w:rsidRDefault="001460D8" w:rsidP="00747BED">
      <w:pPr>
        <w:spacing w:after="0" w:line="240" w:lineRule="auto"/>
        <w:ind w:left="851" w:right="851"/>
        <w:jc w:val="both"/>
        <w:rPr>
          <w:rFonts w:ascii="Palatino Linotype" w:hAnsi="Palatino Linotype" w:cs="Arial"/>
          <w:i/>
          <w:color w:val="222222"/>
          <w:sz w:val="23"/>
          <w:szCs w:val="23"/>
        </w:rPr>
      </w:pPr>
      <w:r w:rsidRPr="00747BED">
        <w:rPr>
          <w:rFonts w:ascii="Palatino Linotype" w:hAnsi="Palatino Linotype" w:cs="Arial"/>
          <w:b/>
          <w:i/>
          <w:iCs/>
          <w:color w:val="222222"/>
          <w:sz w:val="23"/>
          <w:szCs w:val="23"/>
        </w:rPr>
        <w:t xml:space="preserve">IV. </w:t>
      </w:r>
      <w:r w:rsidRPr="00747BED">
        <w:rPr>
          <w:rFonts w:ascii="Palatino Linotype" w:hAnsi="Palatino Linotype" w:cs="Arial"/>
          <w:i/>
          <w:iCs/>
          <w:color w:val="222222"/>
          <w:sz w:val="23"/>
          <w:szCs w:val="23"/>
        </w:rPr>
        <w:t xml:space="preserve">Se establecerán mecanismos de acceso a la información y procedimientos de revisión expeditos que se </w:t>
      </w:r>
      <w:r w:rsidRPr="00747BED">
        <w:rPr>
          <w:rFonts w:ascii="Palatino Linotype" w:hAnsi="Palatino Linotype" w:cs="Arial"/>
          <w:i/>
          <w:sz w:val="23"/>
          <w:szCs w:val="23"/>
        </w:rPr>
        <w:t>sustanciarán</w:t>
      </w:r>
      <w:r w:rsidRPr="00747BED">
        <w:rPr>
          <w:rFonts w:ascii="Palatino Linotype" w:hAnsi="Palatino Linotype" w:cs="Arial"/>
          <w:i/>
          <w:iCs/>
          <w:color w:val="222222"/>
          <w:sz w:val="23"/>
          <w:szCs w:val="23"/>
        </w:rPr>
        <w:t xml:space="preserve"> ante el organismo autónomo especializado e imparcial que establece esta Constitución.”</w:t>
      </w:r>
    </w:p>
    <w:p w14:paraId="0BEEFE24" w14:textId="77777777" w:rsidR="001460D8" w:rsidRPr="00747BED" w:rsidRDefault="001460D8" w:rsidP="00747BED">
      <w:pPr>
        <w:spacing w:after="0" w:line="240" w:lineRule="auto"/>
        <w:ind w:left="851" w:right="851"/>
        <w:jc w:val="both"/>
        <w:rPr>
          <w:rFonts w:ascii="Palatino Linotype" w:hAnsi="Palatino Linotype" w:cs="Arial"/>
          <w:i/>
          <w:iCs/>
          <w:color w:val="222222"/>
          <w:sz w:val="23"/>
          <w:szCs w:val="23"/>
        </w:rPr>
      </w:pPr>
      <w:r w:rsidRPr="00747BED">
        <w:rPr>
          <w:rFonts w:ascii="Palatino Linotype" w:hAnsi="Palatino Linotype" w:cs="Arial"/>
          <w:i/>
          <w:iCs/>
          <w:color w:val="222222"/>
          <w:sz w:val="23"/>
          <w:szCs w:val="23"/>
        </w:rPr>
        <w:t>(Énfasis añadido)</w:t>
      </w:r>
    </w:p>
    <w:p w14:paraId="6A986658" w14:textId="77777777" w:rsidR="001460D8" w:rsidRDefault="001460D8" w:rsidP="00747BED">
      <w:pPr>
        <w:spacing w:after="0" w:line="360" w:lineRule="auto"/>
        <w:jc w:val="both"/>
        <w:rPr>
          <w:rFonts w:ascii="Palatino Linotype" w:hAnsi="Palatino Linotype"/>
          <w:sz w:val="24"/>
          <w:szCs w:val="24"/>
        </w:rPr>
      </w:pPr>
    </w:p>
    <w:p w14:paraId="739B31CE" w14:textId="77777777" w:rsidR="00FE68C0" w:rsidRDefault="00FE68C0" w:rsidP="00747BED">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w:t>
      </w:r>
      <w:r w:rsidRPr="008827DE">
        <w:rPr>
          <w:rFonts w:ascii="Palatino Linotype" w:hAnsi="Palatino Linotype" w:cs="Arial"/>
          <w:sz w:val="24"/>
          <w:szCs w:val="24"/>
        </w:rPr>
        <w:lastRenderedPageBreak/>
        <w:t>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internacionales en los que el Estado Mexicano sea parte, en concordancia con el artículo 8 d</w:t>
      </w:r>
      <w:r>
        <w:rPr>
          <w:rFonts w:ascii="Palatino Linotype" w:hAnsi="Palatino Linotype" w:cs="Arial"/>
          <w:sz w:val="24"/>
          <w:szCs w:val="24"/>
        </w:rPr>
        <w:t>e la Ley de Transparencia local, es así que el recurrente solicitó:</w:t>
      </w:r>
    </w:p>
    <w:p w14:paraId="23D2A4FF" w14:textId="77777777" w:rsidR="00214949" w:rsidRDefault="00214949" w:rsidP="00747BED">
      <w:pPr>
        <w:autoSpaceDE w:val="0"/>
        <w:autoSpaceDN w:val="0"/>
        <w:adjustRightInd w:val="0"/>
        <w:spacing w:after="0" w:line="360" w:lineRule="auto"/>
        <w:jc w:val="both"/>
        <w:rPr>
          <w:rFonts w:ascii="Palatino Linotype" w:hAnsi="Palatino Linotype" w:cs="Arial"/>
          <w:sz w:val="24"/>
          <w:szCs w:val="24"/>
        </w:rPr>
      </w:pPr>
    </w:p>
    <w:p w14:paraId="0EDF00E1" w14:textId="3890294C" w:rsidR="00FE68C0" w:rsidRPr="00747BED" w:rsidRDefault="00747BED" w:rsidP="00747BED">
      <w:pPr>
        <w:autoSpaceDE w:val="0"/>
        <w:autoSpaceDN w:val="0"/>
        <w:adjustRightInd w:val="0"/>
        <w:spacing w:after="0" w:line="360" w:lineRule="auto"/>
        <w:ind w:left="851" w:right="567"/>
        <w:jc w:val="both"/>
        <w:rPr>
          <w:rFonts w:ascii="Palatino Linotype" w:hAnsi="Palatino Linotype" w:cs="Arial"/>
          <w:sz w:val="24"/>
          <w:szCs w:val="24"/>
        </w:rPr>
      </w:pPr>
      <w:r>
        <w:rPr>
          <w:rFonts w:ascii="Palatino Linotype" w:eastAsia="Times New Roman" w:hAnsi="Palatino Linotype" w:cs="Times New Roman"/>
          <w:i/>
          <w:sz w:val="24"/>
          <w:szCs w:val="24"/>
          <w:lang w:val="es-ES_tradnl" w:eastAsia="es-ES"/>
        </w:rPr>
        <w:t xml:space="preserve">“Solicito los recibos de nómina firmados por la C. Marisol Cecilia </w:t>
      </w:r>
      <w:proofErr w:type="spellStart"/>
      <w:r>
        <w:rPr>
          <w:rFonts w:ascii="Palatino Linotype" w:eastAsia="Times New Roman" w:hAnsi="Palatino Linotype" w:cs="Times New Roman"/>
          <w:i/>
          <w:sz w:val="24"/>
          <w:szCs w:val="24"/>
          <w:lang w:val="es-ES_tradnl" w:eastAsia="es-ES"/>
        </w:rPr>
        <w:t>Danel</w:t>
      </w:r>
      <w:proofErr w:type="spellEnd"/>
      <w:r>
        <w:rPr>
          <w:rFonts w:ascii="Palatino Linotype" w:eastAsia="Times New Roman" w:hAnsi="Palatino Linotype" w:cs="Times New Roman"/>
          <w:i/>
          <w:sz w:val="24"/>
          <w:szCs w:val="24"/>
          <w:lang w:val="es-ES_tradnl" w:eastAsia="es-ES"/>
        </w:rPr>
        <w:t xml:space="preserve"> </w:t>
      </w:r>
      <w:proofErr w:type="spellStart"/>
      <w:r>
        <w:rPr>
          <w:rFonts w:ascii="Palatino Linotype" w:eastAsia="Times New Roman" w:hAnsi="Palatino Linotype" w:cs="Times New Roman"/>
          <w:i/>
          <w:sz w:val="24"/>
          <w:szCs w:val="24"/>
          <w:lang w:val="es-ES_tradnl" w:eastAsia="es-ES"/>
        </w:rPr>
        <w:t>Navarrete</w:t>
      </w:r>
      <w:proofErr w:type="gramStart"/>
      <w:r>
        <w:rPr>
          <w:rFonts w:ascii="Palatino Linotype" w:eastAsia="Times New Roman" w:hAnsi="Palatino Linotype" w:cs="Times New Roman"/>
          <w:i/>
          <w:sz w:val="24"/>
          <w:szCs w:val="24"/>
          <w:lang w:val="es-ES_tradnl" w:eastAsia="es-ES"/>
        </w:rPr>
        <w:t>,solicito</w:t>
      </w:r>
      <w:proofErr w:type="spellEnd"/>
      <w:proofErr w:type="gramEnd"/>
      <w:r>
        <w:rPr>
          <w:rFonts w:ascii="Palatino Linotype" w:eastAsia="Times New Roman" w:hAnsi="Palatino Linotype" w:cs="Times New Roman"/>
          <w:i/>
          <w:sz w:val="24"/>
          <w:szCs w:val="24"/>
          <w:lang w:val="es-ES_tradnl" w:eastAsia="es-ES"/>
        </w:rPr>
        <w:t xml:space="preserve"> se informe, el sueldo mensual, adscripción, lugar físico de ubicación, horario laboral y actividades realizadas por la c. </w:t>
      </w:r>
      <w:proofErr w:type="spellStart"/>
      <w:r>
        <w:rPr>
          <w:rFonts w:ascii="Palatino Linotype" w:eastAsia="Times New Roman" w:hAnsi="Palatino Linotype" w:cs="Times New Roman"/>
          <w:i/>
          <w:sz w:val="24"/>
          <w:szCs w:val="24"/>
          <w:lang w:val="es-ES_tradnl" w:eastAsia="es-ES"/>
        </w:rPr>
        <w:t>marisol</w:t>
      </w:r>
      <w:proofErr w:type="spellEnd"/>
      <w:r>
        <w:rPr>
          <w:rFonts w:ascii="Palatino Linotype" w:eastAsia="Times New Roman" w:hAnsi="Palatino Linotype" w:cs="Times New Roman"/>
          <w:i/>
          <w:sz w:val="24"/>
          <w:szCs w:val="24"/>
          <w:lang w:val="es-ES_tradnl" w:eastAsia="es-ES"/>
        </w:rPr>
        <w:t xml:space="preserve"> </w:t>
      </w:r>
      <w:proofErr w:type="spellStart"/>
      <w:r>
        <w:rPr>
          <w:rFonts w:ascii="Palatino Linotype" w:eastAsia="Times New Roman" w:hAnsi="Palatino Linotype" w:cs="Times New Roman"/>
          <w:i/>
          <w:sz w:val="24"/>
          <w:szCs w:val="24"/>
          <w:lang w:val="es-ES_tradnl" w:eastAsia="es-ES"/>
        </w:rPr>
        <w:t>cecilia</w:t>
      </w:r>
      <w:proofErr w:type="spellEnd"/>
      <w:r>
        <w:rPr>
          <w:rFonts w:ascii="Palatino Linotype" w:eastAsia="Times New Roman" w:hAnsi="Palatino Linotype" w:cs="Times New Roman"/>
          <w:i/>
          <w:sz w:val="24"/>
          <w:szCs w:val="24"/>
          <w:lang w:val="es-ES_tradnl" w:eastAsia="es-ES"/>
        </w:rPr>
        <w:t xml:space="preserve"> </w:t>
      </w:r>
      <w:proofErr w:type="spellStart"/>
      <w:r>
        <w:rPr>
          <w:rFonts w:ascii="Palatino Linotype" w:eastAsia="Times New Roman" w:hAnsi="Palatino Linotype" w:cs="Times New Roman"/>
          <w:i/>
          <w:sz w:val="24"/>
          <w:szCs w:val="24"/>
          <w:lang w:val="es-ES_tradnl" w:eastAsia="es-ES"/>
        </w:rPr>
        <w:t>danel</w:t>
      </w:r>
      <w:proofErr w:type="spellEnd"/>
      <w:r>
        <w:rPr>
          <w:rFonts w:ascii="Palatino Linotype" w:eastAsia="Times New Roman" w:hAnsi="Palatino Linotype" w:cs="Times New Roman"/>
          <w:i/>
          <w:sz w:val="24"/>
          <w:szCs w:val="24"/>
          <w:lang w:val="es-ES_tradnl" w:eastAsia="es-ES"/>
        </w:rPr>
        <w:t xml:space="preserve"> </w:t>
      </w:r>
      <w:proofErr w:type="spellStart"/>
      <w:r>
        <w:rPr>
          <w:rFonts w:ascii="Palatino Linotype" w:eastAsia="Times New Roman" w:hAnsi="Palatino Linotype" w:cs="Times New Roman"/>
          <w:i/>
          <w:sz w:val="24"/>
          <w:szCs w:val="24"/>
          <w:lang w:val="es-ES_tradnl" w:eastAsia="es-ES"/>
        </w:rPr>
        <w:t>navarrete</w:t>
      </w:r>
      <w:proofErr w:type="spellEnd"/>
      <w:r>
        <w:rPr>
          <w:rFonts w:ascii="Palatino Linotype" w:eastAsia="Times New Roman" w:hAnsi="Palatino Linotype" w:cs="Times New Roman"/>
          <w:i/>
          <w:sz w:val="24"/>
          <w:szCs w:val="24"/>
          <w:lang w:val="es-ES_tradnl" w:eastAsia="es-ES"/>
        </w:rPr>
        <w:t xml:space="preserve">, para el organismo público descentralizado para la prestación de los servicios de agua potable, alcantarillado y saneamiento de </w:t>
      </w:r>
      <w:proofErr w:type="spellStart"/>
      <w:r>
        <w:rPr>
          <w:rFonts w:ascii="Palatino Linotype" w:eastAsia="Times New Roman" w:hAnsi="Palatino Linotype" w:cs="Times New Roman"/>
          <w:i/>
          <w:sz w:val="24"/>
          <w:szCs w:val="24"/>
          <w:lang w:val="es-ES_tradnl" w:eastAsia="es-ES"/>
        </w:rPr>
        <w:t>tlalnepantla</w:t>
      </w:r>
      <w:proofErr w:type="spellEnd"/>
      <w:r>
        <w:rPr>
          <w:rFonts w:ascii="Palatino Linotype" w:eastAsia="Times New Roman" w:hAnsi="Palatino Linotype" w:cs="Times New Roman"/>
          <w:i/>
          <w:sz w:val="24"/>
          <w:szCs w:val="24"/>
          <w:lang w:val="es-ES_tradnl" w:eastAsia="es-ES"/>
        </w:rPr>
        <w:t xml:space="preserve">, estado de </w:t>
      </w:r>
      <w:proofErr w:type="spellStart"/>
      <w:r>
        <w:rPr>
          <w:rFonts w:ascii="Palatino Linotype" w:eastAsia="Times New Roman" w:hAnsi="Palatino Linotype" w:cs="Times New Roman"/>
          <w:i/>
          <w:sz w:val="24"/>
          <w:szCs w:val="24"/>
          <w:lang w:val="es-ES_tradnl" w:eastAsia="es-ES"/>
        </w:rPr>
        <w:t>méxico</w:t>
      </w:r>
      <w:proofErr w:type="spellEnd"/>
      <w:r>
        <w:rPr>
          <w:rFonts w:ascii="Palatino Linotype" w:eastAsia="Times New Roman" w:hAnsi="Palatino Linotype" w:cs="Times New Roman"/>
          <w:i/>
          <w:sz w:val="24"/>
          <w:szCs w:val="24"/>
          <w:lang w:val="es-ES_tradnl" w:eastAsia="es-ES"/>
        </w:rPr>
        <w:t>. NO QUIERO NOMINA COMPLETA DEL OPDM (ya nos explicaron que nos la entregan completa para dificultar la búsqueda</w:t>
      </w:r>
      <w:proofErr w:type="gramStart"/>
      <w:r>
        <w:rPr>
          <w:rFonts w:ascii="Palatino Linotype" w:eastAsia="Times New Roman" w:hAnsi="Palatino Linotype" w:cs="Times New Roman"/>
          <w:i/>
          <w:sz w:val="24"/>
          <w:szCs w:val="24"/>
          <w:lang w:val="es-ES_tradnl" w:eastAsia="es-ES"/>
        </w:rPr>
        <w:t>) ,</w:t>
      </w:r>
      <w:proofErr w:type="gramEnd"/>
      <w:r>
        <w:rPr>
          <w:rFonts w:ascii="Palatino Linotype" w:eastAsia="Times New Roman" w:hAnsi="Palatino Linotype" w:cs="Times New Roman"/>
          <w:i/>
          <w:sz w:val="24"/>
          <w:szCs w:val="24"/>
          <w:lang w:val="es-ES_tradnl" w:eastAsia="es-ES"/>
        </w:rPr>
        <w:t xml:space="preserve"> siempre la hacen llegar, sólo quiero los datos de este personaje. Solicita se informe si en el periodo comprendido del 01 de enero de 2021 al 15 de octubre de 2021, la c. </w:t>
      </w:r>
      <w:proofErr w:type="spellStart"/>
      <w:r>
        <w:rPr>
          <w:rFonts w:ascii="Palatino Linotype" w:eastAsia="Times New Roman" w:hAnsi="Palatino Linotype" w:cs="Times New Roman"/>
          <w:i/>
          <w:sz w:val="24"/>
          <w:szCs w:val="24"/>
          <w:lang w:val="es-ES_tradnl" w:eastAsia="es-ES"/>
        </w:rPr>
        <w:t>marisol</w:t>
      </w:r>
      <w:proofErr w:type="spellEnd"/>
      <w:r>
        <w:rPr>
          <w:rFonts w:ascii="Palatino Linotype" w:eastAsia="Times New Roman" w:hAnsi="Palatino Linotype" w:cs="Times New Roman"/>
          <w:i/>
          <w:sz w:val="24"/>
          <w:szCs w:val="24"/>
          <w:lang w:val="es-ES_tradnl" w:eastAsia="es-ES"/>
        </w:rPr>
        <w:t xml:space="preserve"> </w:t>
      </w:r>
      <w:proofErr w:type="spellStart"/>
      <w:r>
        <w:rPr>
          <w:rFonts w:ascii="Palatino Linotype" w:eastAsia="Times New Roman" w:hAnsi="Palatino Linotype" w:cs="Times New Roman"/>
          <w:i/>
          <w:sz w:val="24"/>
          <w:szCs w:val="24"/>
          <w:lang w:val="es-ES_tradnl" w:eastAsia="es-ES"/>
        </w:rPr>
        <w:t>cecilia</w:t>
      </w:r>
      <w:proofErr w:type="spellEnd"/>
      <w:r>
        <w:rPr>
          <w:rFonts w:ascii="Palatino Linotype" w:eastAsia="Times New Roman" w:hAnsi="Palatino Linotype" w:cs="Times New Roman"/>
          <w:i/>
          <w:sz w:val="24"/>
          <w:szCs w:val="24"/>
          <w:lang w:val="es-ES_tradnl" w:eastAsia="es-ES"/>
        </w:rPr>
        <w:t xml:space="preserve"> </w:t>
      </w:r>
      <w:proofErr w:type="spellStart"/>
      <w:r>
        <w:rPr>
          <w:rFonts w:ascii="Palatino Linotype" w:eastAsia="Times New Roman" w:hAnsi="Palatino Linotype" w:cs="Times New Roman"/>
          <w:i/>
          <w:sz w:val="24"/>
          <w:szCs w:val="24"/>
          <w:lang w:val="es-ES_tradnl" w:eastAsia="es-ES"/>
        </w:rPr>
        <w:t>danel</w:t>
      </w:r>
      <w:proofErr w:type="spellEnd"/>
      <w:r>
        <w:rPr>
          <w:rFonts w:ascii="Palatino Linotype" w:eastAsia="Times New Roman" w:hAnsi="Palatino Linotype" w:cs="Times New Roman"/>
          <w:i/>
          <w:sz w:val="24"/>
          <w:szCs w:val="24"/>
          <w:lang w:val="es-ES_tradnl" w:eastAsia="es-ES"/>
        </w:rPr>
        <w:t xml:space="preserve"> </w:t>
      </w:r>
      <w:proofErr w:type="spellStart"/>
      <w:r>
        <w:rPr>
          <w:rFonts w:ascii="Palatino Linotype" w:eastAsia="Times New Roman" w:hAnsi="Palatino Linotype" w:cs="Times New Roman"/>
          <w:i/>
          <w:sz w:val="24"/>
          <w:szCs w:val="24"/>
          <w:lang w:val="es-ES_tradnl" w:eastAsia="es-ES"/>
        </w:rPr>
        <w:t>navarrete</w:t>
      </w:r>
      <w:proofErr w:type="spellEnd"/>
      <w:r>
        <w:rPr>
          <w:rFonts w:ascii="Palatino Linotype" w:eastAsia="Times New Roman" w:hAnsi="Palatino Linotype" w:cs="Times New Roman"/>
          <w:i/>
          <w:sz w:val="24"/>
          <w:szCs w:val="24"/>
          <w:lang w:val="es-ES_tradnl" w:eastAsia="es-ES"/>
        </w:rPr>
        <w:t xml:space="preserve">, laboró para el organismo público descentralizado para la prestación de los servicios de agua potable, alcantarillado y saneamiento de </w:t>
      </w:r>
      <w:proofErr w:type="spellStart"/>
      <w:r>
        <w:rPr>
          <w:rFonts w:ascii="Palatino Linotype" w:eastAsia="Times New Roman" w:hAnsi="Palatino Linotype" w:cs="Times New Roman"/>
          <w:i/>
          <w:sz w:val="24"/>
          <w:szCs w:val="24"/>
          <w:lang w:val="es-ES_tradnl" w:eastAsia="es-ES"/>
        </w:rPr>
        <w:t>tlalnepantla</w:t>
      </w:r>
      <w:proofErr w:type="spellEnd"/>
      <w:r>
        <w:rPr>
          <w:rFonts w:ascii="Palatino Linotype" w:eastAsia="Times New Roman" w:hAnsi="Palatino Linotype" w:cs="Times New Roman"/>
          <w:i/>
          <w:sz w:val="24"/>
          <w:szCs w:val="24"/>
          <w:lang w:val="es-ES_tradnl" w:eastAsia="es-ES"/>
        </w:rPr>
        <w:t xml:space="preserve">, estado de </w:t>
      </w:r>
      <w:proofErr w:type="spellStart"/>
      <w:r>
        <w:rPr>
          <w:rFonts w:ascii="Palatino Linotype" w:eastAsia="Times New Roman" w:hAnsi="Palatino Linotype" w:cs="Times New Roman"/>
          <w:i/>
          <w:sz w:val="24"/>
          <w:szCs w:val="24"/>
          <w:lang w:val="es-ES_tradnl" w:eastAsia="es-ES"/>
        </w:rPr>
        <w:t>méxico</w:t>
      </w:r>
      <w:proofErr w:type="spellEnd"/>
      <w:r>
        <w:rPr>
          <w:rFonts w:ascii="Palatino Linotype" w:eastAsia="Times New Roman" w:hAnsi="Palatino Linotype" w:cs="Times New Roman"/>
          <w:i/>
          <w:sz w:val="24"/>
          <w:szCs w:val="24"/>
          <w:lang w:val="es-ES_tradnl" w:eastAsia="es-ES"/>
        </w:rPr>
        <w:t xml:space="preserve"> Quiero documentos que comprueben que realmente trabajó en el OPDM</w:t>
      </w:r>
      <w:r>
        <w:rPr>
          <w:rFonts w:ascii="Times New Roman" w:hAnsi="Times New Roman" w:cs="Times New Roman"/>
          <w:i/>
          <w:sz w:val="24"/>
          <w:szCs w:val="24"/>
          <w:lang w:val="es-419" w:eastAsia="es-419"/>
        </w:rPr>
        <w:t>” (sic)</w:t>
      </w:r>
    </w:p>
    <w:p w14:paraId="39124D28" w14:textId="77777777" w:rsidR="00747BED" w:rsidRPr="00747BED" w:rsidRDefault="00747BED" w:rsidP="00214949">
      <w:pPr>
        <w:autoSpaceDE w:val="0"/>
        <w:autoSpaceDN w:val="0"/>
        <w:adjustRightInd w:val="0"/>
        <w:spacing w:after="0" w:line="360" w:lineRule="auto"/>
        <w:jc w:val="both"/>
        <w:rPr>
          <w:rFonts w:ascii="Palatino Linotype" w:hAnsi="Palatino Linotype" w:cs="Arial"/>
          <w:sz w:val="24"/>
          <w:szCs w:val="24"/>
        </w:rPr>
      </w:pPr>
    </w:p>
    <w:p w14:paraId="6005E043" w14:textId="4E56A5FC" w:rsidR="00747BED" w:rsidRDefault="002535CB" w:rsidP="00214949">
      <w:pPr>
        <w:autoSpaceDE w:val="0"/>
        <w:autoSpaceDN w:val="0"/>
        <w:adjustRightInd w:val="0"/>
        <w:spacing w:after="0" w:line="360" w:lineRule="auto"/>
        <w:jc w:val="both"/>
        <w:rPr>
          <w:rFonts w:ascii="Palatino Linotype" w:hAnsi="Palatino Linotype"/>
          <w:sz w:val="24"/>
          <w:szCs w:val="24"/>
          <w:lang w:val="es-419"/>
        </w:rPr>
      </w:pPr>
      <w:r>
        <w:rPr>
          <w:rFonts w:ascii="Palatino Linotype" w:hAnsi="Palatino Linotype" w:cs="Arial"/>
          <w:sz w:val="24"/>
          <w:szCs w:val="24"/>
        </w:rPr>
        <w:lastRenderedPageBreak/>
        <w:t xml:space="preserve">Para lo cual el sujeto obligado remitió </w:t>
      </w:r>
      <w:r w:rsidR="00747BED">
        <w:rPr>
          <w:rFonts w:ascii="Palatino Linotype" w:hAnsi="Palatino Linotype" w:cs="Arial"/>
          <w:sz w:val="24"/>
          <w:szCs w:val="24"/>
          <w:lang w:val="es-419"/>
        </w:rPr>
        <w:t>los siguientes</w:t>
      </w:r>
      <w:r w:rsidR="009F61B4">
        <w:rPr>
          <w:rFonts w:ascii="Palatino Linotype" w:hAnsi="Palatino Linotype" w:cs="Arial"/>
          <w:sz w:val="24"/>
          <w:szCs w:val="24"/>
        </w:rPr>
        <w:t xml:space="preserve"> a</w:t>
      </w:r>
      <w:r>
        <w:rPr>
          <w:rFonts w:ascii="Palatino Linotype" w:hAnsi="Palatino Linotype" w:cs="Arial"/>
          <w:sz w:val="24"/>
          <w:szCs w:val="24"/>
        </w:rPr>
        <w:t>rchivos electrónicos</w:t>
      </w:r>
      <w:r w:rsidR="00747BED">
        <w:rPr>
          <w:rFonts w:ascii="Palatino Linotype" w:hAnsi="Palatino Linotype" w:cs="Arial"/>
          <w:sz w:val="24"/>
          <w:szCs w:val="24"/>
          <w:lang w:val="es-419"/>
        </w:rPr>
        <w:t>,</w:t>
      </w:r>
      <w:r>
        <w:rPr>
          <w:rFonts w:ascii="Palatino Linotype" w:hAnsi="Palatino Linotype" w:cs="Arial"/>
          <w:sz w:val="24"/>
          <w:szCs w:val="24"/>
        </w:rPr>
        <w:t xml:space="preserve"> denominados</w:t>
      </w:r>
      <w:r w:rsidR="00747BED">
        <w:rPr>
          <w:rFonts w:ascii="Palatino Linotype" w:hAnsi="Palatino Linotype" w:cs="Arial"/>
          <w:sz w:val="24"/>
          <w:szCs w:val="24"/>
          <w:lang w:val="es-419"/>
        </w:rPr>
        <w:t>:</w:t>
      </w:r>
      <w:r>
        <w:rPr>
          <w:rFonts w:ascii="Palatino Linotype" w:hAnsi="Palatino Linotype" w:cs="Arial"/>
          <w:sz w:val="24"/>
          <w:szCs w:val="24"/>
        </w:rPr>
        <w:t xml:space="preserve"> </w:t>
      </w:r>
      <w:r w:rsidR="00747BED">
        <w:rPr>
          <w:rFonts w:ascii="Palatino Linotype" w:hAnsi="Palatino Linotype"/>
          <w:sz w:val="24"/>
          <w:szCs w:val="24"/>
          <w:lang w:val="es-419"/>
        </w:rPr>
        <w:t>“</w:t>
      </w:r>
      <w:r w:rsidR="00747BED" w:rsidRPr="00F64C80">
        <w:rPr>
          <w:rFonts w:ascii="Palatino Linotype" w:hAnsi="Palatino Linotype"/>
          <w:sz w:val="24"/>
          <w:szCs w:val="24"/>
        </w:rPr>
        <w:t>RECIBOS MARISOL.pdf</w:t>
      </w:r>
      <w:r w:rsidR="00747BED">
        <w:rPr>
          <w:rFonts w:ascii="Palatino Linotype" w:hAnsi="Palatino Linotype"/>
          <w:sz w:val="24"/>
          <w:szCs w:val="24"/>
          <w:lang w:val="es-419"/>
        </w:rPr>
        <w:t>”, “</w:t>
      </w:r>
      <w:r w:rsidR="00747BED" w:rsidRPr="00F64C80">
        <w:rPr>
          <w:rFonts w:ascii="Palatino Linotype" w:hAnsi="Palatino Linotype"/>
          <w:sz w:val="24"/>
          <w:szCs w:val="24"/>
        </w:rPr>
        <w:t>CONTESTACION SAIMEX 21.pdf</w:t>
      </w:r>
      <w:r w:rsidR="00747BED">
        <w:rPr>
          <w:rFonts w:ascii="Palatino Linotype" w:hAnsi="Palatino Linotype"/>
          <w:sz w:val="24"/>
          <w:szCs w:val="24"/>
          <w:lang w:val="es-419"/>
        </w:rPr>
        <w:t>”, “</w:t>
      </w:r>
      <w:r w:rsidR="00747BED" w:rsidRPr="00F64C80">
        <w:rPr>
          <w:rFonts w:ascii="Palatino Linotype" w:hAnsi="Palatino Linotype"/>
          <w:sz w:val="24"/>
          <w:szCs w:val="24"/>
        </w:rPr>
        <w:t>REGLAMENTO INTERIOR OPDM.pdf</w:t>
      </w:r>
      <w:r w:rsidR="00747BED">
        <w:rPr>
          <w:rFonts w:ascii="Palatino Linotype" w:hAnsi="Palatino Linotype"/>
          <w:sz w:val="24"/>
          <w:szCs w:val="24"/>
          <w:lang w:val="es-419"/>
        </w:rPr>
        <w:t>” y “</w:t>
      </w:r>
      <w:r w:rsidR="00747BED" w:rsidRPr="00F64C80">
        <w:rPr>
          <w:rFonts w:ascii="Palatino Linotype" w:hAnsi="Palatino Linotype"/>
          <w:sz w:val="24"/>
          <w:szCs w:val="24"/>
        </w:rPr>
        <w:t>3RA SESIÓN EXTRA DE COMITE TRANSPARENCIA.pdf</w:t>
      </w:r>
      <w:r w:rsidR="00747BED">
        <w:rPr>
          <w:rFonts w:ascii="Palatino Linotype" w:hAnsi="Palatino Linotype"/>
          <w:sz w:val="24"/>
          <w:szCs w:val="24"/>
          <w:lang w:val="es-419"/>
        </w:rPr>
        <w:t>”</w:t>
      </w:r>
      <w:r>
        <w:rPr>
          <w:rFonts w:ascii="Palatino Linotype" w:hAnsi="Palatino Linotype"/>
          <w:sz w:val="24"/>
          <w:szCs w:val="24"/>
        </w:rPr>
        <w:t xml:space="preserve">, el primero de ellos </w:t>
      </w:r>
      <w:r w:rsidR="00747BED">
        <w:rPr>
          <w:rFonts w:ascii="Palatino Linotype" w:hAnsi="Palatino Linotype"/>
          <w:sz w:val="24"/>
          <w:szCs w:val="24"/>
          <w:lang w:val="es-419"/>
        </w:rPr>
        <w:t>constan 18 recibos de nómina, a</w:t>
      </w:r>
      <w:r w:rsidR="00AE1D40">
        <w:rPr>
          <w:rFonts w:ascii="Palatino Linotype" w:hAnsi="Palatino Linotype"/>
          <w:sz w:val="24"/>
          <w:szCs w:val="24"/>
          <w:lang w:val="es-419"/>
        </w:rPr>
        <w:t xml:space="preserve"> nombre de Marisol Cecilia </w:t>
      </w:r>
      <w:proofErr w:type="spellStart"/>
      <w:r w:rsidR="00AE1D40">
        <w:rPr>
          <w:rFonts w:ascii="Palatino Linotype" w:hAnsi="Palatino Linotype"/>
          <w:sz w:val="24"/>
          <w:szCs w:val="24"/>
          <w:lang w:val="es-419"/>
        </w:rPr>
        <w:t>Danel</w:t>
      </w:r>
      <w:proofErr w:type="spellEnd"/>
      <w:r w:rsidR="00AE1D40">
        <w:rPr>
          <w:rFonts w:ascii="Palatino Linotype" w:hAnsi="Palatino Linotype"/>
          <w:sz w:val="24"/>
          <w:szCs w:val="24"/>
          <w:lang w:val="es-419"/>
        </w:rPr>
        <w:t xml:space="preserve"> Navarrete.</w:t>
      </w:r>
    </w:p>
    <w:p w14:paraId="1AF3879F" w14:textId="77777777" w:rsidR="00747BED" w:rsidRDefault="00747BED" w:rsidP="00214949">
      <w:pPr>
        <w:autoSpaceDE w:val="0"/>
        <w:autoSpaceDN w:val="0"/>
        <w:adjustRightInd w:val="0"/>
        <w:spacing w:after="0" w:line="360" w:lineRule="auto"/>
        <w:jc w:val="both"/>
        <w:rPr>
          <w:rFonts w:ascii="Palatino Linotype" w:hAnsi="Palatino Linotype"/>
          <w:sz w:val="24"/>
          <w:szCs w:val="24"/>
        </w:rPr>
      </w:pPr>
    </w:p>
    <w:p w14:paraId="1036A07B" w14:textId="6D57FBDD" w:rsidR="00747BED" w:rsidRDefault="00747BED" w:rsidP="00214949">
      <w:pPr>
        <w:autoSpaceDE w:val="0"/>
        <w:autoSpaceDN w:val="0"/>
        <w:adjustRightInd w:val="0"/>
        <w:spacing w:after="0" w:line="360" w:lineRule="auto"/>
        <w:jc w:val="both"/>
        <w:rPr>
          <w:rFonts w:ascii="Palatino Linotype" w:hAnsi="Palatino Linotype"/>
          <w:sz w:val="24"/>
          <w:szCs w:val="24"/>
          <w:lang w:val="es-419"/>
        </w:rPr>
      </w:pPr>
      <w:r>
        <w:rPr>
          <w:rFonts w:ascii="Palatino Linotype" w:hAnsi="Palatino Linotype"/>
          <w:sz w:val="24"/>
          <w:szCs w:val="24"/>
          <w:lang w:val="es-419"/>
        </w:rPr>
        <w:t>Por lo que hace al segundo documento entregado por el sujeto obligado, “</w:t>
      </w:r>
      <w:r>
        <w:rPr>
          <w:rFonts w:ascii="Palatino Linotype" w:hAnsi="Palatino Linotype"/>
          <w:sz w:val="24"/>
          <w:szCs w:val="24"/>
        </w:rPr>
        <w:t>CONTESTACION SAIMEX 21.pdf</w:t>
      </w:r>
      <w:r>
        <w:rPr>
          <w:rFonts w:ascii="Palatino Linotype" w:hAnsi="Palatino Linotype"/>
          <w:sz w:val="24"/>
          <w:szCs w:val="24"/>
          <w:lang w:val="es-419"/>
        </w:rPr>
        <w:t xml:space="preserve">”, </w:t>
      </w:r>
      <w:r w:rsidR="00AE1D40">
        <w:rPr>
          <w:rFonts w:ascii="Palatino Linotype" w:hAnsi="Palatino Linotype"/>
          <w:sz w:val="24"/>
          <w:szCs w:val="24"/>
          <w:lang w:val="es-419"/>
        </w:rPr>
        <w:t xml:space="preserve">consistente en el oficio </w:t>
      </w:r>
      <w:proofErr w:type="spellStart"/>
      <w:r w:rsidR="00AE1D40">
        <w:rPr>
          <w:rFonts w:ascii="Palatino Linotype" w:hAnsi="Palatino Linotype"/>
          <w:sz w:val="24"/>
          <w:szCs w:val="24"/>
          <w:lang w:val="es-419"/>
        </w:rPr>
        <w:t>numero</w:t>
      </w:r>
      <w:proofErr w:type="spellEnd"/>
      <w:r w:rsidR="00B74C1F">
        <w:rPr>
          <w:rFonts w:ascii="Palatino Linotype" w:hAnsi="Palatino Linotype"/>
          <w:sz w:val="24"/>
          <w:szCs w:val="24"/>
          <w:lang w:val="es-419"/>
        </w:rPr>
        <w:t xml:space="preserve"> OPDM/SA/02-175/2022, de fecha veintiuno de febrero de dos mil veintidós, suscrito por Juan Carlos Ávila Carrillo en su carácter de Subdirector de Administración, en el cual refiere lo siguiente:</w:t>
      </w:r>
    </w:p>
    <w:p w14:paraId="057B3984" w14:textId="77777777" w:rsidR="00B74C1F" w:rsidRDefault="00B74C1F" w:rsidP="00214949">
      <w:pPr>
        <w:autoSpaceDE w:val="0"/>
        <w:autoSpaceDN w:val="0"/>
        <w:adjustRightInd w:val="0"/>
        <w:spacing w:after="0" w:line="360" w:lineRule="auto"/>
        <w:jc w:val="both"/>
        <w:rPr>
          <w:rFonts w:ascii="Palatino Linotype" w:hAnsi="Palatino Linotype"/>
          <w:sz w:val="24"/>
          <w:szCs w:val="24"/>
          <w:lang w:val="es-419"/>
        </w:rPr>
      </w:pPr>
    </w:p>
    <w:p w14:paraId="43C3801D" w14:textId="704BF28D" w:rsidR="00B74C1F" w:rsidRPr="00747BED" w:rsidRDefault="00B74C1F" w:rsidP="00214949">
      <w:pPr>
        <w:autoSpaceDE w:val="0"/>
        <w:autoSpaceDN w:val="0"/>
        <w:adjustRightInd w:val="0"/>
        <w:spacing w:after="0" w:line="360" w:lineRule="auto"/>
        <w:jc w:val="both"/>
        <w:rPr>
          <w:rFonts w:ascii="Palatino Linotype" w:hAnsi="Palatino Linotype"/>
          <w:sz w:val="24"/>
          <w:szCs w:val="24"/>
          <w:lang w:val="es-419"/>
        </w:rPr>
      </w:pPr>
      <w:r>
        <w:rPr>
          <w:noProof/>
          <w:lang w:eastAsia="es-MX"/>
        </w:rPr>
        <w:drawing>
          <wp:inline distT="0" distB="0" distL="0" distR="0" wp14:anchorId="2CA4FBC4" wp14:editId="56889BBD">
            <wp:extent cx="5559425" cy="1463040"/>
            <wp:effectExtent l="0" t="0" r="317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241" t="52071" r="35669" b="33486"/>
                    <a:stretch/>
                  </pic:blipFill>
                  <pic:spPr bwMode="auto">
                    <a:xfrm>
                      <a:off x="0" y="0"/>
                      <a:ext cx="5617932" cy="1478437"/>
                    </a:xfrm>
                    <a:prstGeom prst="rect">
                      <a:avLst/>
                    </a:prstGeom>
                    <a:ln>
                      <a:noFill/>
                    </a:ln>
                    <a:extLst>
                      <a:ext uri="{53640926-AAD7-44D8-BBD7-CCE9431645EC}">
                        <a14:shadowObscured xmlns:a14="http://schemas.microsoft.com/office/drawing/2010/main"/>
                      </a:ext>
                    </a:extLst>
                  </pic:spPr>
                </pic:pic>
              </a:graphicData>
            </a:graphic>
          </wp:inline>
        </w:drawing>
      </w:r>
    </w:p>
    <w:p w14:paraId="1AB75651" w14:textId="77777777" w:rsidR="00747BED" w:rsidRDefault="00747BED" w:rsidP="00214949">
      <w:pPr>
        <w:autoSpaceDE w:val="0"/>
        <w:autoSpaceDN w:val="0"/>
        <w:adjustRightInd w:val="0"/>
        <w:spacing w:after="0" w:line="360" w:lineRule="auto"/>
        <w:jc w:val="both"/>
        <w:rPr>
          <w:rFonts w:ascii="Palatino Linotype" w:hAnsi="Palatino Linotype"/>
          <w:sz w:val="24"/>
          <w:szCs w:val="24"/>
        </w:rPr>
      </w:pPr>
    </w:p>
    <w:p w14:paraId="06772DC8" w14:textId="68BF7438" w:rsidR="00747BED" w:rsidRDefault="00747BED" w:rsidP="00214949">
      <w:pPr>
        <w:autoSpaceDE w:val="0"/>
        <w:autoSpaceDN w:val="0"/>
        <w:adjustRightInd w:val="0"/>
        <w:spacing w:after="0" w:line="360" w:lineRule="auto"/>
        <w:jc w:val="both"/>
        <w:rPr>
          <w:rFonts w:ascii="Palatino Linotype" w:hAnsi="Palatino Linotype"/>
          <w:sz w:val="24"/>
          <w:szCs w:val="24"/>
          <w:lang w:val="es-419"/>
        </w:rPr>
      </w:pPr>
      <w:r>
        <w:rPr>
          <w:rFonts w:ascii="Palatino Linotype" w:hAnsi="Palatino Linotype"/>
          <w:sz w:val="24"/>
          <w:szCs w:val="24"/>
          <w:lang w:val="es-419"/>
        </w:rPr>
        <w:t>Por lo que hace al tercer documento consta un documento de 28 hojas en formato PDF, que contiene el Código de Ética y el de Conducta:</w:t>
      </w:r>
    </w:p>
    <w:p w14:paraId="7298BE0A" w14:textId="77777777" w:rsidR="00747BED" w:rsidRDefault="00747BED" w:rsidP="00214949">
      <w:pPr>
        <w:autoSpaceDE w:val="0"/>
        <w:autoSpaceDN w:val="0"/>
        <w:adjustRightInd w:val="0"/>
        <w:spacing w:after="0" w:line="360" w:lineRule="auto"/>
        <w:jc w:val="both"/>
        <w:rPr>
          <w:rFonts w:ascii="Palatino Linotype" w:hAnsi="Palatino Linotype"/>
          <w:sz w:val="24"/>
          <w:szCs w:val="24"/>
          <w:lang w:val="es-419"/>
        </w:rPr>
      </w:pPr>
    </w:p>
    <w:p w14:paraId="13DA796A" w14:textId="72A50B45" w:rsidR="00747BED" w:rsidRDefault="00747BED" w:rsidP="00214949">
      <w:pPr>
        <w:autoSpaceDE w:val="0"/>
        <w:autoSpaceDN w:val="0"/>
        <w:adjustRightInd w:val="0"/>
        <w:spacing w:after="0" w:line="360" w:lineRule="auto"/>
        <w:jc w:val="both"/>
        <w:rPr>
          <w:rFonts w:ascii="Palatino Linotype" w:hAnsi="Palatino Linotype"/>
          <w:sz w:val="24"/>
          <w:szCs w:val="24"/>
          <w:lang w:val="es-419"/>
        </w:rPr>
      </w:pPr>
      <w:r>
        <w:rPr>
          <w:noProof/>
          <w:lang w:eastAsia="es-MX"/>
        </w:rPr>
        <w:lastRenderedPageBreak/>
        <w:drawing>
          <wp:inline distT="0" distB="0" distL="0" distR="0" wp14:anchorId="40AE5A77" wp14:editId="54531A37">
            <wp:extent cx="5705475" cy="30765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266" t="19694" r="29398" b="28865"/>
                    <a:stretch/>
                  </pic:blipFill>
                  <pic:spPr bwMode="auto">
                    <a:xfrm>
                      <a:off x="0" y="0"/>
                      <a:ext cx="5705475" cy="3076575"/>
                    </a:xfrm>
                    <a:prstGeom prst="rect">
                      <a:avLst/>
                    </a:prstGeom>
                    <a:ln>
                      <a:noFill/>
                    </a:ln>
                    <a:extLst>
                      <a:ext uri="{53640926-AAD7-44D8-BBD7-CCE9431645EC}">
                        <a14:shadowObscured xmlns:a14="http://schemas.microsoft.com/office/drawing/2010/main"/>
                      </a:ext>
                    </a:extLst>
                  </pic:spPr>
                </pic:pic>
              </a:graphicData>
            </a:graphic>
          </wp:inline>
        </w:drawing>
      </w:r>
    </w:p>
    <w:p w14:paraId="6D464DE6" w14:textId="77777777" w:rsidR="00747BED" w:rsidRDefault="00747BED" w:rsidP="00214949">
      <w:pPr>
        <w:autoSpaceDE w:val="0"/>
        <w:autoSpaceDN w:val="0"/>
        <w:adjustRightInd w:val="0"/>
        <w:spacing w:after="0" w:line="360" w:lineRule="auto"/>
        <w:jc w:val="both"/>
        <w:rPr>
          <w:rFonts w:ascii="Palatino Linotype" w:hAnsi="Palatino Linotype"/>
          <w:sz w:val="24"/>
          <w:szCs w:val="24"/>
          <w:lang w:val="es-419"/>
        </w:rPr>
      </w:pPr>
    </w:p>
    <w:p w14:paraId="47BB9874" w14:textId="17EEB59D" w:rsidR="002535CB" w:rsidRDefault="00747BED" w:rsidP="00214949">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sz w:val="24"/>
          <w:szCs w:val="24"/>
          <w:lang w:val="es-419"/>
        </w:rPr>
        <w:t xml:space="preserve">Por último por cuanto hace al cuarto archivo proporcionado en respuesta, contiene </w:t>
      </w:r>
      <w:r w:rsidR="00B62C81">
        <w:rPr>
          <w:rFonts w:ascii="Palatino Linotype" w:hAnsi="Palatino Linotype"/>
          <w:sz w:val="24"/>
          <w:szCs w:val="24"/>
          <w:lang w:val="es-419"/>
        </w:rPr>
        <w:t xml:space="preserve">el Acta de la Tercera Sesión Extraordinaria del Comité de Transparencia del sujeto obligado donde se aprueban las </w:t>
      </w:r>
      <w:r w:rsidR="005076ED">
        <w:rPr>
          <w:rFonts w:ascii="Palatino Linotype" w:hAnsi="Palatino Linotype"/>
          <w:sz w:val="24"/>
          <w:szCs w:val="24"/>
          <w:lang w:val="es-419"/>
        </w:rPr>
        <w:t>versiones</w:t>
      </w:r>
      <w:r w:rsidR="00B62C81">
        <w:rPr>
          <w:rFonts w:ascii="Palatino Linotype" w:hAnsi="Palatino Linotype"/>
          <w:sz w:val="24"/>
          <w:szCs w:val="24"/>
          <w:lang w:val="es-419"/>
        </w:rPr>
        <w:t xml:space="preserve"> públicas de los recibos de n</w:t>
      </w:r>
      <w:r w:rsidR="005076ED">
        <w:rPr>
          <w:rFonts w:ascii="Palatino Linotype" w:hAnsi="Palatino Linotype"/>
          <w:sz w:val="24"/>
          <w:szCs w:val="24"/>
          <w:lang w:val="es-419"/>
        </w:rPr>
        <w:t xml:space="preserve">ómina </w:t>
      </w:r>
      <w:r w:rsidR="005076ED" w:rsidRPr="00B74C1F">
        <w:rPr>
          <w:rFonts w:ascii="Palatino Linotype" w:hAnsi="Palatino Linotype"/>
          <w:b/>
          <w:sz w:val="24"/>
          <w:szCs w:val="24"/>
          <w:lang w:val="es-419"/>
        </w:rPr>
        <w:t>entregados en respuesta, p</w:t>
      </w:r>
      <w:r w:rsidR="005076ED" w:rsidRPr="00B74C1F">
        <w:rPr>
          <w:rFonts w:ascii="Palatino Linotype" w:hAnsi="Palatino Linotype" w:cs="Arial"/>
          <w:b/>
          <w:sz w:val="24"/>
          <w:szCs w:val="24"/>
          <w:lang w:val="es-419"/>
        </w:rPr>
        <w:t>ara la cual el recurrente en sus motivos de inconformidad manifestó</w:t>
      </w:r>
      <w:r w:rsidR="005076ED">
        <w:rPr>
          <w:rFonts w:ascii="Palatino Linotype" w:hAnsi="Palatino Linotype" w:cs="Arial"/>
          <w:sz w:val="24"/>
          <w:szCs w:val="24"/>
          <w:lang w:val="es-419"/>
        </w:rPr>
        <w:t xml:space="preserve"> lo siguiente:</w:t>
      </w:r>
    </w:p>
    <w:p w14:paraId="05DD9FED" w14:textId="77777777" w:rsidR="002535CB" w:rsidRDefault="002535CB" w:rsidP="00214949">
      <w:pPr>
        <w:autoSpaceDE w:val="0"/>
        <w:autoSpaceDN w:val="0"/>
        <w:adjustRightInd w:val="0"/>
        <w:spacing w:after="0" w:line="360" w:lineRule="auto"/>
        <w:jc w:val="both"/>
        <w:rPr>
          <w:rFonts w:ascii="Palatino Linotype" w:hAnsi="Palatino Linotype" w:cs="Arial"/>
          <w:sz w:val="24"/>
          <w:szCs w:val="24"/>
        </w:rPr>
      </w:pPr>
    </w:p>
    <w:p w14:paraId="0A17A5C3" w14:textId="0410F7D9" w:rsidR="00B166EB" w:rsidRDefault="009466D8" w:rsidP="00B166EB">
      <w:pPr>
        <w:spacing w:after="0" w:line="360" w:lineRule="auto"/>
        <w:jc w:val="both"/>
        <w:rPr>
          <w:rFonts w:ascii="Palatino Linotype" w:hAnsi="Palatino Linotype" w:cs="Arial"/>
          <w:sz w:val="24"/>
          <w:szCs w:val="24"/>
        </w:rPr>
      </w:pPr>
      <w:r>
        <w:rPr>
          <w:rFonts w:ascii="Palatino Linotype" w:eastAsia="Calibri" w:hAnsi="Palatino Linotype" w:cs="Times New Roman"/>
          <w:sz w:val="24"/>
          <w:szCs w:val="24"/>
        </w:rPr>
        <w:t>Cabe destacar que</w:t>
      </w:r>
      <w:r w:rsidR="00A67F5B" w:rsidRPr="00D0091E">
        <w:rPr>
          <w:rFonts w:ascii="Palatino Linotype" w:eastAsia="Calibri" w:hAnsi="Palatino Linotype" w:cs="Times New Roman"/>
          <w:sz w:val="24"/>
          <w:szCs w:val="24"/>
        </w:rPr>
        <w:t xml:space="preserve"> </w:t>
      </w:r>
      <w:r w:rsidR="00A67F5B" w:rsidRPr="00D0091E">
        <w:rPr>
          <w:rFonts w:ascii="Palatino Linotype" w:eastAsia="Calibri" w:hAnsi="Palatino Linotype" w:cs="Times New Roman"/>
          <w:b/>
          <w:sz w:val="24"/>
          <w:szCs w:val="24"/>
        </w:rPr>
        <w:t>el recurrente</w:t>
      </w:r>
      <w:r w:rsidR="00A67F5B" w:rsidRPr="00D0091E">
        <w:rPr>
          <w:rFonts w:ascii="Palatino Linotype" w:eastAsia="Calibri" w:hAnsi="Palatino Linotype" w:cs="Times New Roman"/>
          <w:sz w:val="24"/>
          <w:szCs w:val="24"/>
        </w:rPr>
        <w:t xml:space="preserve"> no impugnó el total del contenido de la respuesta dada por el Sujeto Obligado, ello en virtud de que señaló expresamente como </w:t>
      </w:r>
      <w:r w:rsidR="00A67F5B" w:rsidRPr="00B166EB">
        <w:rPr>
          <w:rFonts w:ascii="Palatino Linotype" w:eastAsia="Calibri" w:hAnsi="Palatino Linotype" w:cs="Times New Roman"/>
          <w:b/>
          <w:sz w:val="24"/>
          <w:szCs w:val="24"/>
        </w:rPr>
        <w:t>acto impugnado</w:t>
      </w:r>
      <w:r w:rsidR="005076ED">
        <w:rPr>
          <w:rFonts w:ascii="Palatino Linotype" w:eastAsia="Calibri" w:hAnsi="Palatino Linotype" w:cs="Times New Roman"/>
          <w:b/>
          <w:sz w:val="24"/>
          <w:szCs w:val="24"/>
          <w:lang w:val="es-419"/>
        </w:rPr>
        <w:t xml:space="preserve"> y razones o motivos de inconformidad </w:t>
      </w:r>
      <w:r w:rsidR="005076ED" w:rsidRPr="005076ED">
        <w:rPr>
          <w:rFonts w:ascii="Palatino Linotype" w:eastAsia="Calibri" w:hAnsi="Palatino Linotype" w:cs="Times New Roman"/>
          <w:sz w:val="24"/>
          <w:szCs w:val="24"/>
          <w:lang w:val="es-419"/>
        </w:rPr>
        <w:t>lo siguiente</w:t>
      </w:r>
      <w:r w:rsidR="00B166EB" w:rsidRPr="005076ED">
        <w:rPr>
          <w:rFonts w:ascii="Palatino Linotype" w:eastAsia="Calibri" w:hAnsi="Palatino Linotype" w:cs="Times New Roman"/>
          <w:sz w:val="24"/>
          <w:szCs w:val="24"/>
        </w:rPr>
        <w:t>:</w:t>
      </w:r>
      <w:r w:rsidR="00B166EB">
        <w:rPr>
          <w:rFonts w:ascii="Palatino Linotype" w:eastAsia="Calibri" w:hAnsi="Palatino Linotype" w:cs="Times New Roman"/>
          <w:sz w:val="24"/>
          <w:szCs w:val="24"/>
        </w:rPr>
        <w:t xml:space="preserve"> </w:t>
      </w:r>
      <w:r w:rsidR="00B166EB" w:rsidRPr="005F2CE3">
        <w:rPr>
          <w:rFonts w:ascii="Palatino Linotype" w:hAnsi="Palatino Linotype" w:cs="Arial"/>
          <w:i/>
          <w:sz w:val="24"/>
          <w:szCs w:val="24"/>
        </w:rPr>
        <w:t>“</w:t>
      </w:r>
      <w:r w:rsidR="007A4F61">
        <w:rPr>
          <w:rFonts w:ascii="Palatino Linotype" w:hAnsi="Palatino Linotype" w:cs="Arial"/>
          <w:i/>
          <w:sz w:val="24"/>
          <w:szCs w:val="24"/>
        </w:rPr>
        <w:t xml:space="preserve">NO DEMUESTRAN QUE LA PERDONA TRABAJO EN OPDM, PERSONAS QUE COBRAN Y NO LABORAN EN EL ORGANISMO, ME ESTÁN ENTREGANDO RECIBOS DE NÓMINA, </w:t>
      </w:r>
      <w:r w:rsidR="007A4F61">
        <w:rPr>
          <w:rFonts w:ascii="Palatino Linotype" w:hAnsi="Palatino Linotype" w:cs="Arial"/>
          <w:i/>
          <w:sz w:val="24"/>
          <w:szCs w:val="24"/>
        </w:rPr>
        <w:lastRenderedPageBreak/>
        <w:t xml:space="preserve">SE PREGUNTO LUGAR FÍSICO Y UBICACIÓN Y SUS ACTIVIDADES REALIZADAS Y NO DIERON INFORMACIÓN, ENTREGARON UN REGLAMENTO INTERIOR, ELLA LO REALIZÓ, REALIZA TODAS LAS ACTIVIDADES ?ENTONCES SIGUEN TAPANDO ESOS ROBOS? </w:t>
      </w:r>
      <w:r w:rsidR="007A4F61" w:rsidRPr="00D905C9">
        <w:rPr>
          <w:rFonts w:ascii="Palatino Linotype" w:hAnsi="Palatino Linotype" w:cs="Arial"/>
          <w:b/>
          <w:i/>
          <w:sz w:val="24"/>
          <w:szCs w:val="24"/>
        </w:rPr>
        <w:t>EL CONTRALOR INTERNO ESTÁ ENTERADO, HAY ALGÚN PROCESO PORQUE LOS DE TRANSPARENCIA ESTÁN COLUDIDOS Y TAPAN ESTA INFORMACIÓN, PORQUE SON OPACOS EN SU RESPUESTA</w:t>
      </w:r>
      <w:proofErr w:type="gramStart"/>
      <w:r w:rsidR="007A4F61" w:rsidRPr="00D905C9">
        <w:rPr>
          <w:rFonts w:ascii="Palatino Linotype" w:hAnsi="Palatino Linotype" w:cs="Arial"/>
          <w:b/>
          <w:i/>
          <w:sz w:val="24"/>
          <w:szCs w:val="24"/>
        </w:rPr>
        <w:t>?</w:t>
      </w:r>
      <w:proofErr w:type="gramEnd"/>
      <w:r w:rsidR="007A4F61" w:rsidRPr="00D905C9">
        <w:rPr>
          <w:rFonts w:ascii="Palatino Linotype" w:hAnsi="Palatino Linotype" w:cs="Arial"/>
          <w:b/>
          <w:i/>
          <w:sz w:val="24"/>
          <w:szCs w:val="24"/>
        </w:rPr>
        <w:t xml:space="preserve"> TIENE ESA ORDEN DE TAPAR ROBOS</w:t>
      </w:r>
      <w:proofErr w:type="gramStart"/>
      <w:r w:rsidR="007A4F61" w:rsidRPr="00D905C9">
        <w:rPr>
          <w:rFonts w:ascii="Palatino Linotype" w:hAnsi="Palatino Linotype" w:cs="Arial"/>
          <w:b/>
          <w:i/>
          <w:sz w:val="24"/>
          <w:szCs w:val="24"/>
        </w:rPr>
        <w:t>?</w:t>
      </w:r>
      <w:proofErr w:type="gramEnd"/>
      <w:r w:rsidR="007A4F61" w:rsidRPr="00D905C9">
        <w:rPr>
          <w:rFonts w:ascii="Palatino Linotype" w:hAnsi="Palatino Linotype" w:cs="Arial"/>
          <w:b/>
          <w:i/>
          <w:sz w:val="24"/>
          <w:szCs w:val="24"/>
        </w:rPr>
        <w:t xml:space="preserve"> LOS TLALNEPANTLENSES YA ESTAMOS HARTOS, SI TAPAN INFORMACIÓN Y VAN ENTRANDO NO QUIERO IMAGINAR AL FINAL DE SU ADMINISTRACION</w:t>
      </w:r>
      <w:r w:rsidR="007A4F61" w:rsidRPr="00D905C9">
        <w:rPr>
          <w:rFonts w:ascii="Times New Roman" w:hAnsi="Times New Roman" w:cs="Times New Roman"/>
          <w:b/>
          <w:i/>
          <w:sz w:val="24"/>
          <w:szCs w:val="24"/>
          <w:lang w:val="es-419" w:eastAsia="es-419"/>
        </w:rPr>
        <w:t>.</w:t>
      </w:r>
      <w:r w:rsidR="00B166EB" w:rsidRPr="000C55DE">
        <w:rPr>
          <w:rFonts w:ascii="Palatino Linotype" w:hAnsi="Palatino Linotype" w:cs="Arial"/>
          <w:i/>
          <w:sz w:val="24"/>
          <w:szCs w:val="24"/>
        </w:rPr>
        <w:t>” (</w:t>
      </w:r>
      <w:r w:rsidR="00B166EB" w:rsidRPr="00B93DE8">
        <w:rPr>
          <w:rFonts w:ascii="Palatino Linotype" w:hAnsi="Palatino Linotype" w:cs="Arial"/>
          <w:sz w:val="24"/>
          <w:szCs w:val="24"/>
        </w:rPr>
        <w:t xml:space="preserve">Sic). </w:t>
      </w:r>
      <w:r w:rsidR="00D905C9">
        <w:rPr>
          <w:rFonts w:ascii="Palatino Linotype" w:hAnsi="Palatino Linotype" w:cs="Arial"/>
          <w:sz w:val="24"/>
          <w:szCs w:val="24"/>
        </w:rPr>
        <w:t>(</w:t>
      </w:r>
      <w:proofErr w:type="gramStart"/>
      <w:r w:rsidR="00D905C9">
        <w:rPr>
          <w:rFonts w:ascii="Palatino Linotype" w:hAnsi="Palatino Linotype" w:cs="Arial"/>
          <w:sz w:val="24"/>
          <w:szCs w:val="24"/>
        </w:rPr>
        <w:t>énfasis</w:t>
      </w:r>
      <w:proofErr w:type="gramEnd"/>
      <w:r w:rsidR="00D905C9">
        <w:rPr>
          <w:rFonts w:ascii="Palatino Linotype" w:hAnsi="Palatino Linotype" w:cs="Arial"/>
          <w:sz w:val="24"/>
          <w:szCs w:val="24"/>
        </w:rPr>
        <w:t xml:space="preserve"> añadido)</w:t>
      </w:r>
    </w:p>
    <w:p w14:paraId="6D5B4B62" w14:textId="77777777" w:rsidR="009466D8" w:rsidRDefault="009466D8" w:rsidP="00A67F5B">
      <w:pPr>
        <w:spacing w:after="0" w:line="360" w:lineRule="auto"/>
        <w:jc w:val="both"/>
        <w:rPr>
          <w:rFonts w:ascii="Palatino Linotype" w:eastAsia="Calibri" w:hAnsi="Palatino Linotype" w:cs="Times New Roman"/>
          <w:sz w:val="24"/>
          <w:szCs w:val="24"/>
        </w:rPr>
      </w:pPr>
    </w:p>
    <w:p w14:paraId="6F15B2B8" w14:textId="10087CAA" w:rsidR="00D905C9" w:rsidRDefault="00D905C9" w:rsidP="00A67F5B">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Por lo que hace a lo enfatizado, se aprecia que son manifestaciones propuestas de nueva cuenta como si de una nueva solicitud se tratase, es decir, se está pidiendo una cuestión novedosa en el recurso de inconformidad, además que dicho </w:t>
      </w:r>
      <w:proofErr w:type="spellStart"/>
      <w:r>
        <w:rPr>
          <w:rFonts w:ascii="Palatino Linotype" w:eastAsia="Calibri" w:hAnsi="Palatino Linotype" w:cs="Times New Roman"/>
          <w:sz w:val="24"/>
          <w:szCs w:val="24"/>
        </w:rPr>
        <w:t>adendum</w:t>
      </w:r>
      <w:proofErr w:type="spellEnd"/>
      <w:r>
        <w:rPr>
          <w:rFonts w:ascii="Palatino Linotype" w:eastAsia="Calibri" w:hAnsi="Palatino Linotype" w:cs="Times New Roman"/>
          <w:sz w:val="24"/>
          <w:szCs w:val="24"/>
        </w:rPr>
        <w:t xml:space="preserve"> </w:t>
      </w:r>
      <w:proofErr w:type="spellStart"/>
      <w:r>
        <w:rPr>
          <w:rFonts w:ascii="Palatino Linotype" w:eastAsia="Calibri" w:hAnsi="Palatino Linotype" w:cs="Times New Roman"/>
          <w:sz w:val="24"/>
          <w:szCs w:val="24"/>
        </w:rPr>
        <w:t>esta</w:t>
      </w:r>
      <w:proofErr w:type="spellEnd"/>
      <w:r>
        <w:rPr>
          <w:rFonts w:ascii="Palatino Linotype" w:eastAsia="Calibri" w:hAnsi="Palatino Linotype" w:cs="Times New Roman"/>
          <w:sz w:val="24"/>
          <w:szCs w:val="24"/>
        </w:rPr>
        <w:t xml:space="preserve"> construido desde una estructura interrógate, en la cual desea saber si el contralor ha iniciado un procedimiento por cuestiones meramente subjetivas, las cuales no son motivo del presente recurso de revisión.</w:t>
      </w:r>
    </w:p>
    <w:p w14:paraId="17E9C18A" w14:textId="77777777" w:rsidR="00D905C9" w:rsidRDefault="00D905C9" w:rsidP="00A67F5B">
      <w:pPr>
        <w:spacing w:after="0" w:line="360" w:lineRule="auto"/>
        <w:jc w:val="both"/>
        <w:rPr>
          <w:rFonts w:ascii="Palatino Linotype" w:eastAsia="Calibri" w:hAnsi="Palatino Linotype" w:cs="Times New Roman"/>
          <w:sz w:val="24"/>
          <w:szCs w:val="24"/>
        </w:rPr>
      </w:pPr>
    </w:p>
    <w:p w14:paraId="20885413" w14:textId="68E05A49" w:rsidR="00B166EB" w:rsidRPr="00291FD9" w:rsidRDefault="00D905C9" w:rsidP="00A67F5B">
      <w:pPr>
        <w:spacing w:after="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Por otro lado, c</w:t>
      </w:r>
      <w:r w:rsidR="004B389A">
        <w:rPr>
          <w:rFonts w:ascii="Palatino Linotype" w:eastAsia="Calibri" w:hAnsi="Palatino Linotype" w:cs="Times New Roman"/>
          <w:sz w:val="24"/>
          <w:szCs w:val="24"/>
        </w:rPr>
        <w:t xml:space="preserve">omo podemos apreciar hace pronunciamiento específico sobre la información que se le remitió y la que no, </w:t>
      </w:r>
      <w:r w:rsidR="00E23A07" w:rsidRPr="00E23A07">
        <w:rPr>
          <w:rFonts w:ascii="Palatino Linotype" w:eastAsia="Calibri" w:hAnsi="Palatino Linotype" w:cs="Times New Roman"/>
          <w:sz w:val="24"/>
          <w:szCs w:val="24"/>
        </w:rPr>
        <w:t xml:space="preserve">únicamente se inconformó por que no se le proporcionó </w:t>
      </w:r>
      <w:r w:rsidR="00E23A07">
        <w:rPr>
          <w:rFonts w:ascii="Palatino Linotype" w:eastAsia="Calibri" w:hAnsi="Palatino Linotype" w:cs="Times New Roman"/>
          <w:sz w:val="24"/>
          <w:szCs w:val="24"/>
          <w:lang w:val="es-419"/>
        </w:rPr>
        <w:t xml:space="preserve">el documento donde conste el </w:t>
      </w:r>
      <w:r w:rsidR="00E23A07" w:rsidRPr="00E23A07">
        <w:rPr>
          <w:rFonts w:ascii="Palatino Linotype" w:eastAsia="Calibri" w:hAnsi="Palatino Linotype" w:cs="Times New Roman"/>
          <w:sz w:val="24"/>
          <w:szCs w:val="24"/>
        </w:rPr>
        <w:t xml:space="preserve">lugar físico y ubicación </w:t>
      </w:r>
      <w:r w:rsidR="00E23A07">
        <w:rPr>
          <w:rFonts w:ascii="Palatino Linotype" w:eastAsia="Calibri" w:hAnsi="Palatino Linotype" w:cs="Times New Roman"/>
          <w:sz w:val="24"/>
          <w:szCs w:val="24"/>
          <w:lang w:val="es-419"/>
        </w:rPr>
        <w:t>así como</w:t>
      </w:r>
      <w:r w:rsidR="00E23A07" w:rsidRPr="00E23A07">
        <w:rPr>
          <w:rFonts w:ascii="Palatino Linotype" w:eastAsia="Calibri" w:hAnsi="Palatino Linotype" w:cs="Times New Roman"/>
          <w:sz w:val="24"/>
          <w:szCs w:val="24"/>
        </w:rPr>
        <w:t xml:space="preserve"> sus actividades realizadas</w:t>
      </w:r>
      <w:r w:rsidR="00E23A07">
        <w:rPr>
          <w:rFonts w:ascii="Palatino Linotype" w:eastAsia="Calibri" w:hAnsi="Palatino Linotype" w:cs="Times New Roman"/>
          <w:sz w:val="24"/>
          <w:szCs w:val="24"/>
          <w:lang w:val="es-419"/>
        </w:rPr>
        <w:t xml:space="preserve">, de la servidora pública referida en la solicitud de información, es decir, </w:t>
      </w:r>
      <w:r w:rsidR="00277725">
        <w:rPr>
          <w:rFonts w:ascii="Palatino Linotype" w:eastAsia="Calibri" w:hAnsi="Palatino Linotype" w:cs="Times New Roman"/>
          <w:sz w:val="24"/>
          <w:szCs w:val="24"/>
        </w:rPr>
        <w:t xml:space="preserve">está de acuerdo con lo </w:t>
      </w:r>
      <w:r w:rsidR="00761A3E">
        <w:rPr>
          <w:rFonts w:ascii="Palatino Linotype" w:eastAsia="Calibri" w:hAnsi="Palatino Linotype" w:cs="Times New Roman"/>
          <w:sz w:val="24"/>
          <w:szCs w:val="24"/>
        </w:rPr>
        <w:t xml:space="preserve">demás </w:t>
      </w:r>
      <w:r w:rsidR="00277725">
        <w:rPr>
          <w:rFonts w:ascii="Palatino Linotype" w:eastAsia="Calibri" w:hAnsi="Palatino Linotype" w:cs="Times New Roman"/>
          <w:sz w:val="24"/>
          <w:szCs w:val="24"/>
        </w:rPr>
        <w:t>que se l</w:t>
      </w:r>
      <w:r w:rsidR="00A30047">
        <w:rPr>
          <w:rFonts w:ascii="Palatino Linotype" w:eastAsia="Calibri" w:hAnsi="Palatino Linotype" w:cs="Times New Roman"/>
          <w:sz w:val="24"/>
          <w:szCs w:val="24"/>
        </w:rPr>
        <w:t>e entregó</w:t>
      </w:r>
      <w:r w:rsidR="00E23A07">
        <w:rPr>
          <w:rFonts w:ascii="Palatino Linotype" w:eastAsia="Calibri" w:hAnsi="Palatino Linotype" w:cs="Times New Roman"/>
          <w:sz w:val="24"/>
          <w:szCs w:val="24"/>
          <w:lang w:val="es-419"/>
        </w:rPr>
        <w:t>.</w:t>
      </w:r>
    </w:p>
    <w:p w14:paraId="2AAB9EC1" w14:textId="77777777" w:rsidR="004B389A" w:rsidRDefault="004B389A" w:rsidP="00A67F5B">
      <w:pPr>
        <w:spacing w:after="0" w:line="360" w:lineRule="auto"/>
        <w:jc w:val="both"/>
        <w:rPr>
          <w:rFonts w:ascii="Palatino Linotype" w:eastAsia="Calibri" w:hAnsi="Palatino Linotype" w:cs="Times New Roman"/>
          <w:sz w:val="24"/>
          <w:szCs w:val="24"/>
        </w:rPr>
      </w:pPr>
    </w:p>
    <w:p w14:paraId="01177863" w14:textId="6437B6E2" w:rsidR="00A67F5B" w:rsidRPr="00D0091E" w:rsidRDefault="00A67F5B" w:rsidP="00A67F5B">
      <w:pPr>
        <w:spacing w:after="0" w:line="360" w:lineRule="auto"/>
        <w:jc w:val="both"/>
        <w:rPr>
          <w:rFonts w:ascii="Palatino Linotype" w:eastAsia="Calibri" w:hAnsi="Palatino Linotype" w:cs="Times New Roman"/>
          <w:sz w:val="24"/>
          <w:szCs w:val="24"/>
        </w:rPr>
      </w:pPr>
      <w:r w:rsidRPr="00D0091E">
        <w:rPr>
          <w:rFonts w:ascii="Palatino Linotype" w:eastAsia="Calibri" w:hAnsi="Palatino Linotype" w:cs="Times New Roman"/>
          <w:sz w:val="24"/>
          <w:szCs w:val="24"/>
        </w:rPr>
        <w:t xml:space="preserve">En este tenor, se estima que </w:t>
      </w:r>
      <w:r w:rsidRPr="00D0091E">
        <w:rPr>
          <w:rFonts w:ascii="Palatino Linotype" w:eastAsia="Calibri" w:hAnsi="Palatino Linotype" w:cs="Times New Roman"/>
          <w:b/>
          <w:sz w:val="24"/>
          <w:szCs w:val="24"/>
        </w:rPr>
        <w:t>el recurrente</w:t>
      </w:r>
      <w:r w:rsidRPr="00D0091E">
        <w:rPr>
          <w:rFonts w:ascii="Palatino Linotype" w:eastAsia="Calibri" w:hAnsi="Palatino Linotype" w:cs="Times New Roman"/>
          <w:sz w:val="24"/>
          <w:szCs w:val="24"/>
        </w:rPr>
        <w:t xml:space="preserve"> está conforme con los documentos que le fueron entregados</w:t>
      </w:r>
      <w:r w:rsidR="007D5FF4" w:rsidRPr="007D5FF4">
        <w:rPr>
          <w:rFonts w:ascii="Palatino Linotype" w:eastAsia="Calibri" w:hAnsi="Palatino Linotype" w:cs="Times New Roman"/>
          <w:sz w:val="24"/>
          <w:szCs w:val="24"/>
        </w:rPr>
        <w:t xml:space="preserve">, </w:t>
      </w:r>
      <w:r w:rsidRPr="00D0091E">
        <w:rPr>
          <w:rFonts w:ascii="Palatino Linotype" w:eastAsia="Calibri" w:hAnsi="Palatino Linotype" w:cs="Times New Roman"/>
          <w:sz w:val="24"/>
          <w:szCs w:val="24"/>
        </w:rPr>
        <w:t xml:space="preserve">por lo que puede colegirse que la respuesta fue parcialmente consentida. </w:t>
      </w:r>
    </w:p>
    <w:p w14:paraId="7C7228EE" w14:textId="77777777" w:rsidR="00A67F5B" w:rsidRPr="00D0091E" w:rsidRDefault="00A67F5B" w:rsidP="00A67F5B">
      <w:pPr>
        <w:spacing w:after="0" w:line="360" w:lineRule="auto"/>
        <w:jc w:val="both"/>
        <w:rPr>
          <w:rFonts w:ascii="Palatino Linotype" w:eastAsia="Calibri" w:hAnsi="Palatino Linotype" w:cs="Times New Roman"/>
          <w:sz w:val="24"/>
          <w:szCs w:val="24"/>
        </w:rPr>
      </w:pPr>
    </w:p>
    <w:p w14:paraId="429930CB" w14:textId="77777777" w:rsidR="00A67F5B" w:rsidRPr="00D0091E" w:rsidRDefault="00A67F5B" w:rsidP="00A67F5B">
      <w:pPr>
        <w:spacing w:after="0" w:line="360" w:lineRule="auto"/>
        <w:jc w:val="both"/>
        <w:rPr>
          <w:rFonts w:ascii="Palatino Linotype" w:eastAsia="Calibri" w:hAnsi="Palatino Linotype" w:cs="Arial"/>
          <w:sz w:val="24"/>
          <w:szCs w:val="24"/>
          <w:lang w:eastAsia="es-MX"/>
        </w:rPr>
      </w:pPr>
      <w:r w:rsidRPr="00D0091E">
        <w:rPr>
          <w:rFonts w:ascii="Palatino Linotype" w:eastAsia="Calibri"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9F1A435" w14:textId="77777777" w:rsidR="00A67F5B" w:rsidRPr="00D0091E" w:rsidRDefault="00A67F5B" w:rsidP="00A67F5B">
      <w:pPr>
        <w:spacing w:after="0" w:line="360" w:lineRule="auto"/>
        <w:jc w:val="both"/>
        <w:rPr>
          <w:rFonts w:ascii="Palatino Linotype" w:eastAsia="Calibri" w:hAnsi="Palatino Linotype" w:cs="Arial"/>
          <w:sz w:val="24"/>
          <w:szCs w:val="24"/>
        </w:rPr>
      </w:pPr>
    </w:p>
    <w:p w14:paraId="16352B2C" w14:textId="77777777" w:rsidR="00A67F5B" w:rsidRPr="00D0091E" w:rsidRDefault="00A67F5B" w:rsidP="00A67F5B">
      <w:pPr>
        <w:spacing w:after="0" w:line="240" w:lineRule="auto"/>
        <w:ind w:left="567" w:right="567"/>
        <w:jc w:val="both"/>
        <w:rPr>
          <w:rFonts w:ascii="Palatino Linotype" w:eastAsia="Calibri" w:hAnsi="Palatino Linotype" w:cs="Times New Roman"/>
          <w:i/>
          <w:lang w:eastAsia="es-MX"/>
        </w:rPr>
      </w:pPr>
      <w:r w:rsidRPr="00D0091E">
        <w:rPr>
          <w:rFonts w:ascii="Palatino Linotype" w:eastAsia="Calibri" w:hAnsi="Palatino Linotype" w:cs="Times New Roman"/>
          <w:b/>
          <w:i/>
          <w:lang w:eastAsia="es-MX"/>
        </w:rPr>
        <w:t>REVISIÓN EN AMPARO. LOS RESOLUTIVOS NO COMBATIDOS DEBEN DECLARARSE FIRMES</w:t>
      </w:r>
      <w:r w:rsidRPr="00D0091E">
        <w:rPr>
          <w:rFonts w:ascii="Palatino Linotype" w:eastAsia="Calibri" w:hAnsi="Palatino Linotype" w:cs="Times New Roman"/>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0C5E704" w14:textId="77777777" w:rsidR="00A67F5B" w:rsidRPr="00D0091E" w:rsidRDefault="00A67F5B" w:rsidP="00A67F5B">
      <w:pPr>
        <w:spacing w:after="0" w:line="360" w:lineRule="auto"/>
        <w:jc w:val="both"/>
        <w:rPr>
          <w:rFonts w:ascii="Palatino Linotype" w:eastAsia="Calibri" w:hAnsi="Palatino Linotype" w:cs="Times New Roman"/>
          <w:sz w:val="24"/>
          <w:szCs w:val="24"/>
        </w:rPr>
      </w:pPr>
    </w:p>
    <w:p w14:paraId="133C487E" w14:textId="1242BCEA" w:rsidR="00A67F5B" w:rsidRPr="00D0091E" w:rsidRDefault="00A67F5B" w:rsidP="00A67F5B">
      <w:pPr>
        <w:spacing w:after="0" w:line="360" w:lineRule="auto"/>
        <w:jc w:val="both"/>
        <w:rPr>
          <w:rFonts w:ascii="Palatino Linotype" w:eastAsia="Calibri" w:hAnsi="Palatino Linotype" w:cs="Times New Roman"/>
          <w:sz w:val="24"/>
          <w:szCs w:val="24"/>
        </w:rPr>
      </w:pPr>
      <w:r w:rsidRPr="00D0091E">
        <w:rPr>
          <w:rFonts w:ascii="Palatino Linotype" w:eastAsia="Calibri" w:hAnsi="Palatino Linotype" w:cs="Times New Roman"/>
          <w:sz w:val="24"/>
          <w:szCs w:val="24"/>
        </w:rPr>
        <w:t xml:space="preserve">Así, la parte de la solicitud sobre la que no se expresó inconformidad, debe declararse consentida por el hoy </w:t>
      </w:r>
      <w:r w:rsidR="004D5CF2" w:rsidRPr="00D0091E">
        <w:rPr>
          <w:rFonts w:ascii="Palatino Linotype" w:eastAsia="Calibri" w:hAnsi="Palatino Linotype" w:cs="Times New Roman"/>
          <w:sz w:val="24"/>
          <w:szCs w:val="24"/>
        </w:rPr>
        <w:t>r</w:t>
      </w:r>
      <w:r w:rsidRPr="00D0091E">
        <w:rPr>
          <w:rFonts w:ascii="Palatino Linotype" w:eastAsia="Calibri" w:hAnsi="Palatino Linotype" w:cs="Times New Roman"/>
          <w:sz w:val="24"/>
          <w:szCs w:val="24"/>
        </w:rPr>
        <w:t xml:space="preserve">ecurrente, ya que no pueden producirse efectos jurídicos tendentes a revocar, confirmar o modificar la parte de la respuesta con relación a la parte de la solicitud que no fue motivo de disenso ya que se infiere un consentimiento </w:t>
      </w:r>
      <w:r w:rsidRPr="00D0091E">
        <w:rPr>
          <w:rFonts w:ascii="Palatino Linotype" w:eastAsia="Calibri" w:hAnsi="Palatino Linotype" w:cs="Times New Roman"/>
          <w:sz w:val="24"/>
          <w:szCs w:val="24"/>
        </w:rPr>
        <w:lastRenderedPageBreak/>
        <w:t xml:space="preserve">del </w:t>
      </w:r>
      <w:r w:rsidR="004D5CF2" w:rsidRPr="00D0091E">
        <w:rPr>
          <w:rFonts w:ascii="Palatino Linotype" w:eastAsia="Calibri" w:hAnsi="Palatino Linotype" w:cs="Times New Roman"/>
          <w:sz w:val="24"/>
          <w:szCs w:val="24"/>
        </w:rPr>
        <w:t>r</w:t>
      </w:r>
      <w:r w:rsidRPr="00D0091E">
        <w:rPr>
          <w:rFonts w:ascii="Palatino Linotype" w:eastAsia="Calibri" w:hAnsi="Palatino Linotype" w:cs="Times New Roman"/>
          <w:sz w:val="24"/>
          <w:szCs w:val="24"/>
        </w:rPr>
        <w:t>ecurrente ante la falta de impugnación eficaz. Sirve de sustento a lo anterior, por analogía, la tesis jurisprudencial número VI.3o.C. J/60, publicada en el Semanario Judicial de la Federación y su Gaceta bajo el número de registro 176,608 que a la letra dice:</w:t>
      </w:r>
    </w:p>
    <w:p w14:paraId="0AB5BA8E" w14:textId="77777777" w:rsidR="00A67F5B" w:rsidRPr="00D0091E" w:rsidRDefault="00A67F5B" w:rsidP="00A67F5B">
      <w:pPr>
        <w:spacing w:after="0" w:line="360" w:lineRule="auto"/>
        <w:jc w:val="both"/>
        <w:rPr>
          <w:rFonts w:ascii="Palatino Linotype" w:eastAsia="Calibri" w:hAnsi="Palatino Linotype" w:cs="Times New Roman"/>
          <w:sz w:val="24"/>
          <w:szCs w:val="24"/>
        </w:rPr>
      </w:pPr>
    </w:p>
    <w:p w14:paraId="78C29693" w14:textId="77777777" w:rsidR="00A67F5B" w:rsidRPr="00D0091E" w:rsidRDefault="00A67F5B" w:rsidP="00A67F5B">
      <w:pPr>
        <w:spacing w:after="0" w:line="240" w:lineRule="auto"/>
        <w:ind w:left="567" w:right="567"/>
        <w:jc w:val="both"/>
        <w:rPr>
          <w:rFonts w:ascii="Palatino Linotype" w:eastAsia="Calibri" w:hAnsi="Palatino Linotype" w:cs="Times New Roman"/>
          <w:i/>
        </w:rPr>
      </w:pPr>
      <w:r w:rsidRPr="00D0091E">
        <w:rPr>
          <w:rFonts w:ascii="Palatino Linotype" w:eastAsia="Calibri" w:hAnsi="Palatino Linotype" w:cs="Times New Roman"/>
          <w:b/>
          <w:i/>
        </w:rPr>
        <w:t>ACTOS CONSENTIDOS. SON LOS QUE NO SE IMPUGNAN MEDIANTE EL RECURSO IDÓNEO.</w:t>
      </w:r>
      <w:r w:rsidRPr="00D0091E">
        <w:rPr>
          <w:rFonts w:ascii="Palatino Linotype" w:eastAsia="Calibri" w:hAnsi="Palatino Linotype" w:cs="Times New Roman"/>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C17800F" w14:textId="77777777" w:rsidR="00A67F5B" w:rsidRPr="00D0091E" w:rsidRDefault="00A67F5B" w:rsidP="00A67F5B">
      <w:pPr>
        <w:spacing w:after="0" w:line="360" w:lineRule="auto"/>
        <w:jc w:val="both"/>
        <w:rPr>
          <w:rFonts w:ascii="Palatino Linotype" w:eastAsia="Calibri" w:hAnsi="Palatino Linotype" w:cs="Times New Roman"/>
          <w:sz w:val="24"/>
          <w:szCs w:val="24"/>
        </w:rPr>
      </w:pPr>
    </w:p>
    <w:p w14:paraId="1F52D1D0" w14:textId="1EAEA8C9" w:rsidR="00BA7E97" w:rsidRDefault="00A67F5B" w:rsidP="00A67F5B">
      <w:pPr>
        <w:spacing w:after="0" w:line="360" w:lineRule="auto"/>
        <w:jc w:val="both"/>
        <w:rPr>
          <w:rFonts w:ascii="Palatino Linotype" w:eastAsia="Calibri" w:hAnsi="Palatino Linotype" w:cs="Times New Roman"/>
          <w:sz w:val="24"/>
          <w:szCs w:val="24"/>
        </w:rPr>
      </w:pPr>
      <w:r w:rsidRPr="00D0091E">
        <w:rPr>
          <w:rFonts w:ascii="Palatino Linotype" w:eastAsia="Calibri" w:hAnsi="Palatino Linotype" w:cs="Times New Roman"/>
          <w:sz w:val="24"/>
          <w:szCs w:val="24"/>
        </w:rPr>
        <w:t xml:space="preserve">Así, una vez establecido que el motivo de inconformidad del </w:t>
      </w:r>
      <w:r w:rsidR="004D5CF2" w:rsidRPr="00D700C2">
        <w:rPr>
          <w:rFonts w:ascii="Palatino Linotype" w:eastAsia="Calibri" w:hAnsi="Palatino Linotype" w:cs="Times New Roman"/>
          <w:b/>
          <w:sz w:val="24"/>
          <w:szCs w:val="24"/>
        </w:rPr>
        <w:t>r</w:t>
      </w:r>
      <w:r w:rsidRPr="00D700C2">
        <w:rPr>
          <w:rFonts w:ascii="Palatino Linotype" w:eastAsia="Calibri" w:hAnsi="Palatino Linotype" w:cs="Times New Roman"/>
          <w:b/>
          <w:sz w:val="24"/>
          <w:szCs w:val="24"/>
        </w:rPr>
        <w:t xml:space="preserve">ecurrente es la </w:t>
      </w:r>
      <w:r w:rsidR="004D5CF2" w:rsidRPr="00D700C2">
        <w:rPr>
          <w:rFonts w:ascii="Palatino Linotype" w:eastAsia="Calibri" w:hAnsi="Palatino Linotype" w:cs="Times New Roman"/>
          <w:b/>
          <w:sz w:val="24"/>
          <w:szCs w:val="24"/>
        </w:rPr>
        <w:t>falta de entrega del documento que dé cuenta de</w:t>
      </w:r>
      <w:r w:rsidR="00E23A07" w:rsidRPr="00D700C2">
        <w:rPr>
          <w:rFonts w:ascii="Palatino Linotype" w:eastAsia="Calibri" w:hAnsi="Palatino Linotype" w:cs="Times New Roman"/>
          <w:b/>
          <w:sz w:val="24"/>
          <w:szCs w:val="24"/>
          <w:lang w:val="es-419"/>
        </w:rPr>
        <w:t xml:space="preserve">l </w:t>
      </w:r>
      <w:r w:rsidR="00E23A07" w:rsidRPr="00D700C2">
        <w:rPr>
          <w:rFonts w:ascii="Palatino Linotype" w:eastAsia="Calibri" w:hAnsi="Palatino Linotype" w:cs="Times New Roman"/>
          <w:b/>
          <w:sz w:val="24"/>
          <w:szCs w:val="24"/>
        </w:rPr>
        <w:t xml:space="preserve">lugar físico y ubicación </w:t>
      </w:r>
      <w:r w:rsidR="00E23A07" w:rsidRPr="00D700C2">
        <w:rPr>
          <w:rFonts w:ascii="Palatino Linotype" w:eastAsia="Calibri" w:hAnsi="Palatino Linotype" w:cs="Times New Roman"/>
          <w:b/>
          <w:sz w:val="24"/>
          <w:szCs w:val="24"/>
          <w:lang w:val="es-419"/>
        </w:rPr>
        <w:t>así como</w:t>
      </w:r>
      <w:r w:rsidR="00E23A07" w:rsidRPr="00D700C2">
        <w:rPr>
          <w:rFonts w:ascii="Palatino Linotype" w:eastAsia="Calibri" w:hAnsi="Palatino Linotype" w:cs="Times New Roman"/>
          <w:b/>
          <w:sz w:val="24"/>
          <w:szCs w:val="24"/>
        </w:rPr>
        <w:t xml:space="preserve"> sus actividades </w:t>
      </w:r>
      <w:r w:rsidR="00761A3E" w:rsidRPr="00D700C2">
        <w:rPr>
          <w:rFonts w:ascii="Palatino Linotype" w:eastAsia="Calibri" w:hAnsi="Palatino Linotype" w:cs="Times New Roman"/>
          <w:b/>
          <w:sz w:val="24"/>
          <w:szCs w:val="24"/>
        </w:rPr>
        <w:t>realizadas</w:t>
      </w:r>
      <w:r w:rsidR="00E23A07" w:rsidRPr="00D700C2">
        <w:rPr>
          <w:rFonts w:ascii="Palatino Linotype" w:eastAsia="Calibri" w:hAnsi="Palatino Linotype" w:cs="Times New Roman"/>
          <w:b/>
          <w:sz w:val="24"/>
          <w:szCs w:val="24"/>
          <w:lang w:val="es-419"/>
        </w:rPr>
        <w:t xml:space="preserve"> por parte de la servidora pública referida en la solicitud de información</w:t>
      </w:r>
      <w:r w:rsidR="008628E8">
        <w:rPr>
          <w:rFonts w:ascii="Palatino Linotype" w:eastAsia="Calibri" w:hAnsi="Palatino Linotype" w:cs="Times New Roman"/>
          <w:sz w:val="24"/>
          <w:szCs w:val="24"/>
        </w:rPr>
        <w:t xml:space="preserve">, es que se considera que deben ser entregados al recurrente, máxime que el sujeto obligado no refiere incompetencia o que no genera la información solicitada, es decir, se colige que el sujeto obligado genera, posee y tiene la información solicitada pues acepta </w:t>
      </w:r>
      <w:r w:rsidR="00761A3E">
        <w:rPr>
          <w:rFonts w:ascii="Palatino Linotype" w:eastAsia="Calibri" w:hAnsi="Palatino Linotype" w:cs="Times New Roman"/>
          <w:sz w:val="24"/>
          <w:szCs w:val="24"/>
          <w:lang w:val="es-419"/>
        </w:rPr>
        <w:t>que dicha funcionaria</w:t>
      </w:r>
      <w:r w:rsidR="00E23A07">
        <w:rPr>
          <w:rFonts w:ascii="Palatino Linotype" w:eastAsia="Calibri" w:hAnsi="Palatino Linotype" w:cs="Times New Roman"/>
          <w:sz w:val="24"/>
          <w:szCs w:val="24"/>
          <w:lang w:val="es-419"/>
        </w:rPr>
        <w:t xml:space="preserve"> pública labora en el sujeto obligado, al remitir sus recibos de nómina, </w:t>
      </w:r>
      <w:r w:rsidR="008628E8">
        <w:rPr>
          <w:rFonts w:ascii="Palatino Linotype" w:eastAsia="Calibri" w:hAnsi="Palatino Linotype" w:cs="Times New Roman"/>
          <w:sz w:val="24"/>
          <w:szCs w:val="24"/>
        </w:rPr>
        <w:t>por ende no está colmada la solicitud</w:t>
      </w:r>
      <w:r w:rsidR="002063D5">
        <w:rPr>
          <w:rFonts w:ascii="Palatino Linotype" w:eastAsia="Calibri" w:hAnsi="Palatino Linotype" w:cs="Times New Roman"/>
          <w:sz w:val="24"/>
          <w:szCs w:val="24"/>
        </w:rPr>
        <w:t xml:space="preserve"> de información,</w:t>
      </w:r>
      <w:r w:rsidR="008628E8">
        <w:rPr>
          <w:rFonts w:ascii="Palatino Linotype" w:eastAsia="Calibri" w:hAnsi="Palatino Linotype" w:cs="Times New Roman"/>
          <w:sz w:val="24"/>
          <w:szCs w:val="24"/>
        </w:rPr>
        <w:t xml:space="preserve"> se cae en la cuenta que el sujeto obligado reconoce contar con</w:t>
      </w:r>
      <w:r w:rsidR="00D93CBA">
        <w:rPr>
          <w:rFonts w:ascii="Palatino Linotype" w:eastAsia="Calibri" w:hAnsi="Palatino Linotype" w:cs="Times New Roman"/>
          <w:sz w:val="24"/>
          <w:szCs w:val="24"/>
        </w:rPr>
        <w:t xml:space="preserve"> las atribuciones para generar y poseer</w:t>
      </w:r>
      <w:r w:rsidR="008628E8">
        <w:rPr>
          <w:rFonts w:ascii="Palatino Linotype" w:eastAsia="Calibri" w:hAnsi="Palatino Linotype" w:cs="Times New Roman"/>
          <w:sz w:val="24"/>
          <w:szCs w:val="24"/>
        </w:rPr>
        <w:t xml:space="preserve"> </w:t>
      </w:r>
      <w:r w:rsidR="009706CA">
        <w:rPr>
          <w:rFonts w:ascii="Palatino Linotype" w:eastAsia="Calibri" w:hAnsi="Palatino Linotype" w:cs="Times New Roman"/>
          <w:sz w:val="24"/>
          <w:szCs w:val="24"/>
        </w:rPr>
        <w:t xml:space="preserve">dicha información, tan es así que ha satisfecho </w:t>
      </w:r>
      <w:r w:rsidR="00CB5AFF">
        <w:rPr>
          <w:rFonts w:ascii="Palatino Linotype" w:eastAsia="Calibri" w:hAnsi="Palatino Linotype" w:cs="Times New Roman"/>
          <w:sz w:val="24"/>
          <w:szCs w:val="24"/>
        </w:rPr>
        <w:t>algunos</w:t>
      </w:r>
      <w:r w:rsidR="009706CA">
        <w:rPr>
          <w:rFonts w:ascii="Palatino Linotype" w:eastAsia="Calibri" w:hAnsi="Palatino Linotype" w:cs="Times New Roman"/>
          <w:sz w:val="24"/>
          <w:szCs w:val="24"/>
        </w:rPr>
        <w:t xml:space="preserve"> puntos</w:t>
      </w:r>
      <w:r w:rsidR="00D93CBA">
        <w:rPr>
          <w:rFonts w:ascii="Palatino Linotype" w:eastAsia="Calibri" w:hAnsi="Palatino Linotype" w:cs="Times New Roman"/>
          <w:sz w:val="24"/>
          <w:szCs w:val="24"/>
        </w:rPr>
        <w:t xml:space="preserve"> como ya quedó</w:t>
      </w:r>
      <w:r w:rsidR="00797457">
        <w:rPr>
          <w:rFonts w:ascii="Palatino Linotype" w:eastAsia="Calibri" w:hAnsi="Palatino Linotype" w:cs="Times New Roman"/>
          <w:sz w:val="24"/>
          <w:szCs w:val="24"/>
        </w:rPr>
        <w:t xml:space="preserve"> precisado anteriormente</w:t>
      </w:r>
      <w:r w:rsidR="009706CA">
        <w:rPr>
          <w:rFonts w:ascii="Palatino Linotype" w:eastAsia="Calibri" w:hAnsi="Palatino Linotype" w:cs="Times New Roman"/>
          <w:sz w:val="24"/>
          <w:szCs w:val="24"/>
        </w:rPr>
        <w:t>.</w:t>
      </w:r>
    </w:p>
    <w:p w14:paraId="2C126704" w14:textId="77777777" w:rsidR="00D93CBA" w:rsidRDefault="00D93CBA" w:rsidP="00A67F5B">
      <w:pPr>
        <w:spacing w:after="0" w:line="360" w:lineRule="auto"/>
        <w:jc w:val="both"/>
        <w:rPr>
          <w:rFonts w:ascii="Palatino Linotype" w:eastAsia="Calibri" w:hAnsi="Palatino Linotype" w:cs="Times New Roman"/>
          <w:sz w:val="24"/>
          <w:szCs w:val="24"/>
        </w:rPr>
      </w:pPr>
    </w:p>
    <w:p w14:paraId="6E451B7C" w14:textId="14D6B078" w:rsidR="0001782B" w:rsidRDefault="0001782B" w:rsidP="00A67F5B">
      <w:pPr>
        <w:spacing w:after="0" w:line="360" w:lineRule="auto"/>
        <w:jc w:val="both"/>
        <w:rPr>
          <w:rFonts w:ascii="Palatino Linotype" w:eastAsia="Calibri" w:hAnsi="Palatino Linotype" w:cs="Times New Roman"/>
          <w:sz w:val="24"/>
          <w:szCs w:val="24"/>
          <w:lang w:val="es-419"/>
        </w:rPr>
      </w:pPr>
      <w:r>
        <w:rPr>
          <w:rFonts w:ascii="Palatino Linotype" w:eastAsia="Calibri" w:hAnsi="Palatino Linotype" w:cs="Times New Roman"/>
          <w:sz w:val="24"/>
          <w:szCs w:val="24"/>
          <w:lang w:val="es-419"/>
        </w:rPr>
        <w:lastRenderedPageBreak/>
        <w:t>Ahora bien, respecto del lugar y ubicación, si bien en el recibo de nómina aparece el departamento y el puesto:</w:t>
      </w:r>
    </w:p>
    <w:p w14:paraId="0B3C9B2D" w14:textId="77777777" w:rsidR="0001782B" w:rsidRDefault="0001782B" w:rsidP="00A67F5B">
      <w:pPr>
        <w:spacing w:after="0" w:line="360" w:lineRule="auto"/>
        <w:jc w:val="both"/>
        <w:rPr>
          <w:rFonts w:ascii="Palatino Linotype" w:eastAsia="Calibri" w:hAnsi="Palatino Linotype" w:cs="Times New Roman"/>
          <w:sz w:val="24"/>
          <w:szCs w:val="24"/>
          <w:lang w:val="es-419"/>
        </w:rPr>
      </w:pPr>
    </w:p>
    <w:p w14:paraId="2F19CDF0" w14:textId="1078787E" w:rsidR="0001782B" w:rsidRPr="0001782B" w:rsidRDefault="00F279AF" w:rsidP="00D905C9">
      <w:pPr>
        <w:spacing w:after="0" w:line="360" w:lineRule="auto"/>
        <w:jc w:val="center"/>
        <w:rPr>
          <w:rFonts w:ascii="Palatino Linotype" w:eastAsia="Calibri" w:hAnsi="Palatino Linotype" w:cs="Times New Roman"/>
          <w:sz w:val="24"/>
          <w:szCs w:val="24"/>
          <w:lang w:val="es-419"/>
        </w:rPr>
      </w:pPr>
      <w:r>
        <w:rPr>
          <w:noProof/>
          <w:lang w:eastAsia="es-MX"/>
        </w:rPr>
        <mc:AlternateContent>
          <mc:Choice Requires="wps">
            <w:drawing>
              <wp:anchor distT="0" distB="0" distL="114300" distR="114300" simplePos="0" relativeHeight="251659264" behindDoc="0" locked="0" layoutInCell="1" allowOverlap="1" wp14:anchorId="78B3218F" wp14:editId="33C4DFDE">
                <wp:simplePos x="0" y="0"/>
                <wp:positionH relativeFrom="column">
                  <wp:posOffset>4494046</wp:posOffset>
                </wp:positionH>
                <wp:positionV relativeFrom="paragraph">
                  <wp:posOffset>1364565</wp:posOffset>
                </wp:positionV>
                <wp:extent cx="1528877" cy="45719"/>
                <wp:effectExtent l="38100" t="76200" r="0" b="145415"/>
                <wp:wrapNone/>
                <wp:docPr id="9" name="Conector recto de flecha 9"/>
                <wp:cNvGraphicFramePr/>
                <a:graphic xmlns:a="http://schemas.openxmlformats.org/drawingml/2006/main">
                  <a:graphicData uri="http://schemas.microsoft.com/office/word/2010/wordprocessingShape">
                    <wps:wsp>
                      <wps:cNvCnPr/>
                      <wps:spPr>
                        <a:xfrm flipH="1">
                          <a:off x="0" y="0"/>
                          <a:ext cx="1528877"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A0C12C" id="_x0000_t32" coordsize="21600,21600" o:spt="32" o:oned="t" path="m,l21600,21600e" filled="f">
                <v:path arrowok="t" fillok="f" o:connecttype="none"/>
                <o:lock v:ext="edit" shapetype="t"/>
              </v:shapetype>
              <v:shape id="Conector recto de flecha 9" o:spid="_x0000_s1026" type="#_x0000_t32" style="position:absolute;margin-left:353.85pt;margin-top:107.45pt;width:120.4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" strokecolor="red" strokeweight="4.5pt">
                <v:stroke endarrow="block" joinstyle="miter"/>
              </v:shape>
            </w:pict>
          </mc:Fallback>
        </mc:AlternateContent>
      </w:r>
      <w:r w:rsidR="0001782B">
        <w:rPr>
          <w:noProof/>
          <w:lang w:eastAsia="es-MX"/>
        </w:rPr>
        <w:drawing>
          <wp:inline distT="0" distB="0" distL="0" distR="0" wp14:anchorId="0C63DF28" wp14:editId="23B1D5BC">
            <wp:extent cx="4014728" cy="2055571"/>
            <wp:effectExtent l="0" t="0" r="5080" b="1905"/>
            <wp:docPr id="8" name="Imagen 8"/>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0"/>
                    <a:srcRect l="52010" t="16755" r="34028" b="64008"/>
                    <a:stretch/>
                  </pic:blipFill>
                  <pic:spPr bwMode="auto">
                    <a:xfrm>
                      <a:off x="0" y="0"/>
                      <a:ext cx="4048206" cy="2072712"/>
                    </a:xfrm>
                    <a:prstGeom prst="rect">
                      <a:avLst/>
                    </a:prstGeom>
                    <a:ln>
                      <a:noFill/>
                    </a:ln>
                    <a:extLst>
                      <a:ext uri="{53640926-AAD7-44D8-BBD7-CCE9431645EC}">
                        <a14:shadowObscured xmlns:a14="http://schemas.microsoft.com/office/drawing/2010/main"/>
                      </a:ext>
                    </a:extLst>
                  </pic:spPr>
                </pic:pic>
              </a:graphicData>
            </a:graphic>
          </wp:inline>
        </w:drawing>
      </w:r>
    </w:p>
    <w:p w14:paraId="6D4E5C32" w14:textId="77777777" w:rsidR="0001782B" w:rsidRPr="0067680D" w:rsidRDefault="0001782B" w:rsidP="00A67F5B">
      <w:pPr>
        <w:spacing w:after="0" w:line="360" w:lineRule="auto"/>
        <w:jc w:val="both"/>
        <w:rPr>
          <w:rFonts w:ascii="Palatino Linotype" w:eastAsia="Calibri" w:hAnsi="Palatino Linotype" w:cs="Times New Roman"/>
          <w:sz w:val="24"/>
          <w:szCs w:val="24"/>
          <w:lang w:val="es-419"/>
        </w:rPr>
      </w:pPr>
    </w:p>
    <w:p w14:paraId="272949BF" w14:textId="31E4A3F5" w:rsidR="00573592" w:rsidRDefault="00F279AF" w:rsidP="00D6619C">
      <w:pPr>
        <w:spacing w:after="0" w:line="360" w:lineRule="auto"/>
        <w:jc w:val="both"/>
        <w:rPr>
          <w:rFonts w:ascii="Palatino Linotype" w:eastAsia="Calibri" w:hAnsi="Palatino Linotype" w:cs="Times New Roman"/>
          <w:sz w:val="24"/>
          <w:szCs w:val="24"/>
          <w:lang w:val="es-419"/>
        </w:rPr>
      </w:pPr>
      <w:r>
        <w:rPr>
          <w:rFonts w:ascii="Palatino Linotype" w:eastAsia="Calibri" w:hAnsi="Palatino Linotype" w:cs="Times New Roman"/>
          <w:sz w:val="24"/>
          <w:szCs w:val="24"/>
          <w:lang w:val="es-419"/>
        </w:rPr>
        <w:t>Lo cierto es que dicha información no colma el lugar, físico ni la ubicación donde labora la servidora pública,</w:t>
      </w:r>
      <w:r w:rsidR="0067680D">
        <w:rPr>
          <w:rFonts w:ascii="Palatino Linotype" w:eastAsia="Calibri" w:hAnsi="Palatino Linotype" w:cs="Times New Roman"/>
          <w:sz w:val="24"/>
          <w:szCs w:val="24"/>
          <w:lang w:val="es-419"/>
        </w:rPr>
        <w:t xml:space="preserve"> pues sólo refiere </w:t>
      </w:r>
      <w:r w:rsidR="00ED54EE">
        <w:rPr>
          <w:rFonts w:ascii="Palatino Linotype" w:eastAsia="Calibri" w:hAnsi="Palatino Linotype" w:cs="Times New Roman"/>
          <w:sz w:val="24"/>
          <w:szCs w:val="24"/>
          <w:lang w:val="es-419"/>
        </w:rPr>
        <w:t>“</w:t>
      </w:r>
      <w:r w:rsidR="0067680D" w:rsidRPr="00ED54EE">
        <w:rPr>
          <w:rFonts w:ascii="Palatino Linotype" w:eastAsia="Calibri" w:hAnsi="Palatino Linotype" w:cs="Times New Roman"/>
          <w:i/>
          <w:sz w:val="24"/>
          <w:szCs w:val="24"/>
          <w:lang w:val="es-419"/>
        </w:rPr>
        <w:t>Departamento de Agua Potable O y JEFE DE UNIDAD ESP A</w:t>
      </w:r>
      <w:r w:rsidR="00ED54EE">
        <w:rPr>
          <w:rFonts w:ascii="Palatino Linotype" w:eastAsia="Calibri" w:hAnsi="Palatino Linotype" w:cs="Times New Roman"/>
          <w:sz w:val="24"/>
          <w:szCs w:val="24"/>
          <w:lang w:val="es-419"/>
        </w:rPr>
        <w:t>”</w:t>
      </w:r>
      <w:r w:rsidR="0067680D">
        <w:rPr>
          <w:rFonts w:ascii="Palatino Linotype" w:eastAsia="Calibri" w:hAnsi="Palatino Linotype" w:cs="Times New Roman"/>
          <w:sz w:val="24"/>
          <w:szCs w:val="24"/>
          <w:lang w:val="es-419"/>
        </w:rPr>
        <w:t>, pero dichos datos no hacen caer en cuenta en qué lugar físico y/o ubicación se encuentra la servidora pública citada en la solicitud de información; en todo caso la</w:t>
      </w:r>
      <w:r>
        <w:rPr>
          <w:rFonts w:ascii="Palatino Linotype" w:eastAsia="Calibri" w:hAnsi="Palatino Linotype" w:cs="Times New Roman"/>
          <w:sz w:val="24"/>
          <w:szCs w:val="24"/>
          <w:lang w:val="es-419"/>
        </w:rPr>
        <w:t xml:space="preserve"> </w:t>
      </w:r>
      <w:r w:rsidR="00761A3E">
        <w:rPr>
          <w:rFonts w:ascii="Palatino Linotype" w:eastAsia="Calibri" w:hAnsi="Palatino Linotype" w:cs="Times New Roman"/>
          <w:sz w:val="24"/>
          <w:szCs w:val="24"/>
          <w:lang w:val="es-419"/>
        </w:rPr>
        <w:t xml:space="preserve">información que </w:t>
      </w:r>
      <w:r>
        <w:rPr>
          <w:rFonts w:ascii="Palatino Linotype" w:eastAsia="Calibri" w:hAnsi="Palatino Linotype" w:cs="Times New Roman"/>
          <w:sz w:val="24"/>
          <w:szCs w:val="24"/>
          <w:lang w:val="es-419"/>
        </w:rPr>
        <w:t xml:space="preserve">puede ser </w:t>
      </w:r>
      <w:r w:rsidR="00C60EB1">
        <w:rPr>
          <w:rFonts w:ascii="Palatino Linotype" w:eastAsia="Calibri" w:hAnsi="Palatino Linotype" w:cs="Times New Roman"/>
          <w:sz w:val="24"/>
          <w:szCs w:val="24"/>
          <w:lang w:val="es-419"/>
        </w:rPr>
        <w:t>colmada</w:t>
      </w:r>
      <w:r w:rsidR="00761A3E">
        <w:rPr>
          <w:rFonts w:ascii="Palatino Linotype" w:eastAsia="Calibri" w:hAnsi="Palatino Linotype" w:cs="Times New Roman"/>
          <w:sz w:val="24"/>
          <w:szCs w:val="24"/>
          <w:lang w:val="es-419"/>
        </w:rPr>
        <w:t xml:space="preserve"> de forma enunciativa más no limitativa</w:t>
      </w:r>
      <w:r>
        <w:rPr>
          <w:rFonts w:ascii="Palatino Linotype" w:eastAsia="Calibri" w:hAnsi="Palatino Linotype" w:cs="Times New Roman"/>
          <w:sz w:val="24"/>
          <w:szCs w:val="24"/>
          <w:lang w:val="es-419"/>
        </w:rPr>
        <w:t xml:space="preserve"> con el directorio de servidores públicos</w:t>
      </w:r>
      <w:r w:rsidR="00D6619C">
        <w:rPr>
          <w:rFonts w:ascii="Palatino Linotype" w:eastAsia="Calibri" w:hAnsi="Palatino Linotype" w:cs="Times New Roman"/>
          <w:sz w:val="24"/>
          <w:szCs w:val="24"/>
          <w:lang w:val="es-419"/>
        </w:rPr>
        <w:t>, e</w:t>
      </w:r>
      <w:r w:rsidR="00573592" w:rsidRPr="00D6619C">
        <w:rPr>
          <w:rFonts w:ascii="Palatino Linotype" w:eastAsia="Calibri" w:hAnsi="Palatino Linotype" w:cs="Times New Roman"/>
          <w:sz w:val="24"/>
          <w:szCs w:val="24"/>
          <w:lang w:val="es-419"/>
        </w:rPr>
        <w:t>s de mencionar que la misma, constituye una obligación de transparencia común; tal y como, señala el artículo 92, fracción VII de Ley de Transparencia y Acceso a la Información Pública del Estado de México y Municipios, que se plasma a continuación:</w:t>
      </w:r>
    </w:p>
    <w:p w14:paraId="01F865EF" w14:textId="77777777" w:rsidR="00D6619C" w:rsidRPr="00D6619C" w:rsidRDefault="00D6619C" w:rsidP="00D6619C">
      <w:pPr>
        <w:spacing w:after="0" w:line="360" w:lineRule="auto"/>
        <w:jc w:val="both"/>
        <w:rPr>
          <w:rFonts w:ascii="Palatino Linotype" w:eastAsia="Calibri" w:hAnsi="Palatino Linotype" w:cs="Times New Roman"/>
          <w:sz w:val="24"/>
          <w:szCs w:val="24"/>
          <w:lang w:val="es-419"/>
        </w:rPr>
      </w:pPr>
    </w:p>
    <w:p w14:paraId="75FEDA68" w14:textId="77777777" w:rsidR="00573592" w:rsidRPr="00381503" w:rsidRDefault="00573592" w:rsidP="0067680D">
      <w:pPr>
        <w:spacing w:after="0" w:line="360" w:lineRule="auto"/>
        <w:ind w:left="851" w:right="760"/>
        <w:jc w:val="both"/>
        <w:rPr>
          <w:rFonts w:ascii="Palatino Linotype" w:hAnsi="Palatino Linotype"/>
          <w:i/>
        </w:rPr>
      </w:pPr>
      <w:r w:rsidRPr="00381503">
        <w:rPr>
          <w:rFonts w:ascii="Palatino Linotype" w:hAnsi="Palatino Linotype"/>
          <w:i/>
        </w:rPr>
        <w:t>“</w:t>
      </w:r>
      <w:r w:rsidRPr="00381503">
        <w:rPr>
          <w:rFonts w:ascii="Palatino Linotype" w:hAnsi="Palatino Linotype"/>
          <w:b/>
          <w:i/>
        </w:rPr>
        <w:t>Artículo 92.</w:t>
      </w:r>
      <w:r w:rsidRPr="00381503">
        <w:rPr>
          <w:rFonts w:ascii="Palatino Linotype" w:hAnsi="Palatino Linotype"/>
          <w:i/>
        </w:rPr>
        <w:t xml:space="preserve"> Los sujetos obligados deberán poner a disposición del público de manera permanente y actualizada de forma sencilla, precisa y entendible, en los </w:t>
      </w:r>
      <w:r w:rsidRPr="00381503">
        <w:rPr>
          <w:rFonts w:ascii="Palatino Linotype" w:hAnsi="Palatino Linotype"/>
          <w:i/>
        </w:rPr>
        <w:lastRenderedPageBreak/>
        <w:t xml:space="preserve">respectivos medios electrónicos, de acuerdo con sus facultades, atribuciones, funciones u objeto social, según corresponda, la información, por lo menos, de los temas, documentos y políticas que a continuación se señalan: </w:t>
      </w:r>
    </w:p>
    <w:p w14:paraId="4D0DC68F" w14:textId="77777777" w:rsidR="00573592" w:rsidRPr="00381503" w:rsidRDefault="00573592" w:rsidP="0067680D">
      <w:pPr>
        <w:spacing w:after="0" w:line="360" w:lineRule="auto"/>
        <w:ind w:left="851" w:right="760"/>
        <w:jc w:val="both"/>
        <w:rPr>
          <w:rFonts w:ascii="Palatino Linotype" w:hAnsi="Palatino Linotype"/>
          <w:i/>
        </w:rPr>
      </w:pPr>
      <w:r w:rsidRPr="00381503">
        <w:rPr>
          <w:rFonts w:ascii="Palatino Linotype" w:hAnsi="Palatino Linotype"/>
          <w:i/>
        </w:rPr>
        <w:t>…</w:t>
      </w:r>
    </w:p>
    <w:p w14:paraId="248742AE" w14:textId="77777777" w:rsidR="00573592" w:rsidRPr="00381503" w:rsidRDefault="00573592" w:rsidP="0067680D">
      <w:pPr>
        <w:spacing w:after="0" w:line="360" w:lineRule="auto"/>
        <w:ind w:left="851" w:right="760"/>
        <w:jc w:val="both"/>
        <w:rPr>
          <w:rFonts w:ascii="Palatino Linotype" w:hAnsi="Palatino Linotype"/>
          <w:b/>
          <w:i/>
        </w:rPr>
      </w:pPr>
      <w:r w:rsidRPr="00381503">
        <w:rPr>
          <w:rFonts w:ascii="Palatino Linotype" w:hAnsi="Palatino Linotype"/>
          <w:b/>
          <w:i/>
        </w:rPr>
        <w:t>VII.</w:t>
      </w:r>
      <w:r w:rsidRPr="00381503">
        <w:rPr>
          <w:rFonts w:ascii="Palatino Linotype" w:hAnsi="Palatino Linotype"/>
          <w:i/>
        </w:rPr>
        <w:t xml:space="preserve"> </w:t>
      </w:r>
      <w:r w:rsidRPr="00381503">
        <w:rPr>
          <w:rFonts w:ascii="Palatino Linotype" w:hAnsi="Palatino Linotype"/>
          <w:b/>
          <w:i/>
        </w:rPr>
        <w:t xml:space="preserve">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7415C1CF" w14:textId="4A25A2CB" w:rsidR="00573592" w:rsidRPr="00381503" w:rsidRDefault="00573592" w:rsidP="0067680D">
      <w:pPr>
        <w:spacing w:after="0" w:line="360" w:lineRule="auto"/>
        <w:ind w:left="851" w:right="760"/>
        <w:jc w:val="both"/>
        <w:rPr>
          <w:rFonts w:ascii="Palatino Linotype" w:hAnsi="Palatino Linotype"/>
          <w:i/>
        </w:rPr>
      </w:pPr>
    </w:p>
    <w:p w14:paraId="01B90FAC" w14:textId="77777777" w:rsidR="00573592" w:rsidRPr="00381503" w:rsidRDefault="00573592" w:rsidP="0067680D">
      <w:pPr>
        <w:spacing w:after="0" w:line="360" w:lineRule="auto"/>
        <w:ind w:left="851" w:right="760"/>
        <w:jc w:val="both"/>
        <w:rPr>
          <w:rFonts w:ascii="Palatino Linotype" w:hAnsi="Palatino Linotype"/>
          <w:i/>
        </w:rPr>
      </w:pPr>
      <w:r w:rsidRPr="00381503">
        <w:rPr>
          <w:rFonts w:ascii="Palatino Linotype" w:hAnsi="Palatino Linotype"/>
          <w:i/>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obligado;”(Sic)</w:t>
      </w:r>
    </w:p>
    <w:p w14:paraId="7F2014AB" w14:textId="77777777" w:rsidR="0067680D" w:rsidRPr="0067680D" w:rsidRDefault="0067680D" w:rsidP="0067680D">
      <w:pPr>
        <w:spacing w:after="0" w:line="360" w:lineRule="auto"/>
        <w:jc w:val="both"/>
        <w:rPr>
          <w:rFonts w:ascii="Palatino Linotype" w:eastAsia="Calibri" w:hAnsi="Palatino Linotype" w:cs="Times New Roman"/>
          <w:sz w:val="24"/>
          <w:szCs w:val="24"/>
          <w:lang w:val="es-419"/>
        </w:rPr>
      </w:pPr>
    </w:p>
    <w:p w14:paraId="339AFB7F" w14:textId="77777777" w:rsidR="00573592" w:rsidRPr="0067680D" w:rsidRDefault="00573592" w:rsidP="0067680D">
      <w:pPr>
        <w:spacing w:after="0" w:line="360" w:lineRule="auto"/>
        <w:jc w:val="both"/>
        <w:rPr>
          <w:rFonts w:ascii="Palatino Linotype" w:eastAsia="Calibri" w:hAnsi="Palatino Linotype" w:cs="Times New Roman"/>
          <w:sz w:val="24"/>
          <w:szCs w:val="24"/>
          <w:lang w:val="es-419"/>
        </w:rPr>
      </w:pPr>
      <w:r w:rsidRPr="0067680D">
        <w:rPr>
          <w:rFonts w:ascii="Palatino Linotype" w:eastAsia="Calibri" w:hAnsi="Palatino Linotype" w:cs="Times New Roman"/>
          <w:sz w:val="24"/>
          <w:szCs w:val="24"/>
          <w:lang w:val="es-419"/>
        </w:rPr>
        <w:t>Así del precepto legal citado, se entiende que las obligaciones de trasparencia comunes, constituyen el mínimo de información que los Sujetos Obligados, deben mantener publicado en el portal de Información Pública de Oficio Mexiquense (IPOMEX)</w:t>
      </w:r>
      <w:r w:rsidRPr="0067680D">
        <w:rPr>
          <w:rFonts w:ascii="Palatino Linotype" w:eastAsia="Calibri" w:hAnsi="Palatino Linotype" w:cs="Times New Roman"/>
          <w:sz w:val="24"/>
          <w:szCs w:val="24"/>
          <w:lang w:val="es-419"/>
        </w:rPr>
        <w:footnoteReference w:id="2"/>
      </w:r>
      <w:r w:rsidRPr="0067680D">
        <w:rPr>
          <w:rFonts w:ascii="Palatino Linotype" w:eastAsia="Calibri" w:hAnsi="Palatino Linotype" w:cs="Times New Roman"/>
          <w:sz w:val="24"/>
          <w:szCs w:val="24"/>
          <w:lang w:val="es-419"/>
        </w:rPr>
        <w:t xml:space="preserve">; la cual, debe de ser de fácil consulta, actualizada, precisa, clara, y entendible, para toda la ciudadanía. </w:t>
      </w:r>
    </w:p>
    <w:p w14:paraId="0CC5D604" w14:textId="77777777" w:rsidR="0067680D" w:rsidRPr="0067680D" w:rsidRDefault="0067680D" w:rsidP="0067680D">
      <w:pPr>
        <w:spacing w:after="0" w:line="360" w:lineRule="auto"/>
        <w:jc w:val="both"/>
        <w:rPr>
          <w:rFonts w:ascii="Palatino Linotype" w:eastAsia="Calibri" w:hAnsi="Palatino Linotype" w:cs="Times New Roman"/>
          <w:sz w:val="24"/>
          <w:szCs w:val="24"/>
          <w:lang w:val="es-419"/>
        </w:rPr>
      </w:pPr>
    </w:p>
    <w:p w14:paraId="5BAF11F3" w14:textId="14DBF802" w:rsidR="00573592" w:rsidRDefault="00573592" w:rsidP="0067680D">
      <w:pPr>
        <w:spacing w:after="0" w:line="360" w:lineRule="auto"/>
        <w:jc w:val="both"/>
        <w:rPr>
          <w:rFonts w:ascii="Palatino Linotype" w:hAnsi="Palatino Linotype" w:cs="Arial"/>
          <w:color w:val="000000"/>
          <w:sz w:val="24"/>
          <w:szCs w:val="24"/>
        </w:rPr>
      </w:pPr>
      <w:r w:rsidRPr="0067680D">
        <w:rPr>
          <w:rFonts w:ascii="Palatino Linotype" w:hAnsi="Palatino Linotype" w:cs="Arial"/>
          <w:color w:val="000000"/>
          <w:sz w:val="24"/>
          <w:szCs w:val="24"/>
        </w:rPr>
        <w:t xml:space="preserve">Es ese orden de ideas, es claro que el directorio de todos los servidores públicos que integran </w:t>
      </w:r>
      <w:r w:rsidR="00ED54EE">
        <w:rPr>
          <w:rFonts w:ascii="Palatino Linotype" w:hAnsi="Palatino Linotype" w:cs="Arial"/>
          <w:color w:val="000000"/>
          <w:sz w:val="24"/>
          <w:szCs w:val="24"/>
        </w:rPr>
        <w:t>al</w:t>
      </w:r>
      <w:r w:rsidRPr="0067680D">
        <w:rPr>
          <w:rFonts w:ascii="Palatino Linotype" w:hAnsi="Palatino Linotype" w:cs="Arial"/>
          <w:b/>
          <w:color w:val="000000"/>
          <w:sz w:val="24"/>
          <w:szCs w:val="24"/>
        </w:rPr>
        <w:t xml:space="preserve"> SUJETO OBLIGADO</w:t>
      </w:r>
      <w:r w:rsidRPr="0067680D">
        <w:rPr>
          <w:rFonts w:ascii="Palatino Linotype" w:hAnsi="Palatino Linotype" w:cs="Arial"/>
          <w:color w:val="000000"/>
          <w:sz w:val="24"/>
          <w:szCs w:val="24"/>
        </w:rPr>
        <w:t xml:space="preserve"> debe encontrarse publicado dentro de la plataforma electrónica IPOMEX, a partir del nivel de jefe de departamento o su equivalente, o de menor nivel, cuando brinden atención al público, manejen o apliquen recursos públicos o realicen actos de autoridad.</w:t>
      </w:r>
    </w:p>
    <w:p w14:paraId="20E318D8" w14:textId="77777777" w:rsidR="0067680D" w:rsidRPr="0067680D" w:rsidRDefault="0067680D" w:rsidP="0067680D">
      <w:pPr>
        <w:spacing w:after="0" w:line="360" w:lineRule="auto"/>
        <w:jc w:val="both"/>
        <w:rPr>
          <w:rFonts w:ascii="Palatino Linotype" w:hAnsi="Palatino Linotype" w:cs="Arial"/>
          <w:color w:val="000000"/>
          <w:sz w:val="24"/>
          <w:szCs w:val="24"/>
        </w:rPr>
      </w:pPr>
    </w:p>
    <w:p w14:paraId="66508DD0" w14:textId="77777777" w:rsidR="00573592" w:rsidRDefault="00573592" w:rsidP="0067680D">
      <w:pPr>
        <w:spacing w:after="0" w:line="360" w:lineRule="auto"/>
        <w:jc w:val="both"/>
        <w:rPr>
          <w:rFonts w:ascii="Palatino Linotype" w:hAnsi="Palatino Linotype" w:cs="Arial"/>
          <w:sz w:val="24"/>
          <w:szCs w:val="24"/>
        </w:rPr>
      </w:pPr>
      <w:r w:rsidRPr="0067680D">
        <w:rPr>
          <w:rFonts w:ascii="Palatino Linotype" w:hAnsi="Palatino Linotype" w:cs="Arial"/>
          <w:color w:val="000000"/>
          <w:sz w:val="24"/>
          <w:szCs w:val="24"/>
        </w:rPr>
        <w:t xml:space="preserve">De esta manera,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67680D">
        <w:rPr>
          <w:rFonts w:ascii="Palatino Linotype" w:hAnsi="Palatino Linotype"/>
          <w:sz w:val="24"/>
          <w:szCs w:val="24"/>
        </w:rPr>
        <w:t xml:space="preserve">disponen que en la publicación de las obligaciones de transparencia comunes, los Sujetos Obligados deben integrar el directorio, con los datos mínimos establecidos, mismos que en términos de </w:t>
      </w:r>
      <w:r w:rsidRPr="0067680D">
        <w:rPr>
          <w:rFonts w:ascii="Palatino Linotype" w:hAnsi="Palatino Linotype" w:cs="Arial"/>
          <w:sz w:val="24"/>
          <w:szCs w:val="24"/>
        </w:rPr>
        <w:t xml:space="preserve">la </w:t>
      </w:r>
      <w:r w:rsidRPr="0067680D">
        <w:rPr>
          <w:rFonts w:ascii="Palatino Linotype" w:hAnsi="Palatino Linotype" w:cs="Arial"/>
          <w:i/>
          <w:sz w:val="24"/>
          <w:szCs w:val="24"/>
        </w:rPr>
        <w:t xml:space="preserve">Tabla de Actualización y conservación de la Información </w:t>
      </w:r>
      <w:r w:rsidRPr="0067680D">
        <w:rPr>
          <w:rFonts w:ascii="Palatino Linotype" w:hAnsi="Palatino Linotype" w:cs="Arial"/>
          <w:sz w:val="24"/>
          <w:szCs w:val="24"/>
        </w:rPr>
        <w:t xml:space="preserve">debe actualizarse de manera </w:t>
      </w:r>
      <w:r w:rsidRPr="0067680D">
        <w:rPr>
          <w:rFonts w:ascii="Palatino Linotype" w:hAnsi="Palatino Linotype" w:cs="Arial"/>
          <w:i/>
          <w:sz w:val="24"/>
          <w:szCs w:val="24"/>
        </w:rPr>
        <w:t xml:space="preserve">trimestral y quince días después de alguna modificación; </w:t>
      </w:r>
      <w:r w:rsidRPr="0067680D">
        <w:rPr>
          <w:rFonts w:ascii="Palatino Linotype" w:hAnsi="Palatino Linotype" w:cs="Arial"/>
          <w:sz w:val="24"/>
          <w:szCs w:val="24"/>
        </w:rPr>
        <w:t>la cual se conservara vigente.</w:t>
      </w:r>
    </w:p>
    <w:p w14:paraId="2028584F" w14:textId="77777777" w:rsidR="0067680D" w:rsidRPr="0067680D" w:rsidRDefault="0067680D" w:rsidP="0067680D">
      <w:pPr>
        <w:spacing w:after="0" w:line="360" w:lineRule="auto"/>
        <w:jc w:val="both"/>
        <w:rPr>
          <w:rFonts w:ascii="Palatino Linotype" w:hAnsi="Palatino Linotype" w:cs="Arial"/>
          <w:sz w:val="24"/>
          <w:szCs w:val="24"/>
        </w:rPr>
      </w:pPr>
    </w:p>
    <w:p w14:paraId="3B5D4C0A" w14:textId="77777777" w:rsidR="00573592" w:rsidRDefault="00573592" w:rsidP="001362A4">
      <w:pPr>
        <w:spacing w:after="0" w:line="360" w:lineRule="auto"/>
        <w:jc w:val="both"/>
        <w:rPr>
          <w:rFonts w:ascii="Palatino Linotype" w:hAnsi="Palatino Linotype" w:cs="Arial"/>
          <w:sz w:val="24"/>
          <w:szCs w:val="24"/>
        </w:rPr>
      </w:pPr>
      <w:r w:rsidRPr="0067680D">
        <w:rPr>
          <w:rFonts w:ascii="Palatino Linotype" w:hAnsi="Palatino Linotype" w:cs="Arial"/>
          <w:sz w:val="24"/>
          <w:szCs w:val="24"/>
        </w:rPr>
        <w:t>Aunado a lo anterior, los criterios sustantivos de contenido a publicarse, para el caso en concreto, destacan lo siguiente:</w:t>
      </w:r>
    </w:p>
    <w:p w14:paraId="46D09E6C" w14:textId="77777777" w:rsidR="0067680D" w:rsidRPr="0067680D" w:rsidRDefault="0067680D" w:rsidP="001362A4">
      <w:pPr>
        <w:spacing w:after="0" w:line="360" w:lineRule="auto"/>
        <w:jc w:val="both"/>
        <w:rPr>
          <w:rFonts w:ascii="Palatino Linotype" w:hAnsi="Palatino Linotype" w:cs="Arial"/>
          <w:sz w:val="24"/>
          <w:szCs w:val="24"/>
        </w:rPr>
      </w:pPr>
    </w:p>
    <w:p w14:paraId="053AEF8E" w14:textId="77777777"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b/>
          <w:i/>
        </w:rPr>
      </w:pPr>
      <w:r w:rsidRPr="00381503">
        <w:rPr>
          <w:rFonts w:ascii="Palatino Linotype" w:hAnsi="Palatino Linotype"/>
          <w:b/>
          <w:i/>
        </w:rPr>
        <w:t xml:space="preserve">“Criterios para las obligaciones de transparencia comunes </w:t>
      </w:r>
    </w:p>
    <w:p w14:paraId="4104DED9" w14:textId="77777777"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i/>
        </w:rPr>
      </w:pPr>
    </w:p>
    <w:p w14:paraId="72E5F083" w14:textId="77777777"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i/>
        </w:rPr>
      </w:pPr>
      <w:r w:rsidRPr="00381503">
        <w:rPr>
          <w:rFonts w:ascii="Palatino Linotype" w:hAnsi="Palatino Linotype"/>
          <w:i/>
        </w:rPr>
        <w:lastRenderedPageBreak/>
        <w:t xml:space="preserve">El catálogo de la información que todos los sujetos obligados deben poner a disposición de las personas en sus portales de Internet y en la Plataforma Nacional está detallado en el Título Quinto, Capítulo II de la Ley General, en el artículo 70, fracciones I a la XLVIII. </w:t>
      </w:r>
    </w:p>
    <w:p w14:paraId="7A48CEF1" w14:textId="77777777"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i/>
        </w:rPr>
      </w:pPr>
    </w:p>
    <w:p w14:paraId="5637EF68" w14:textId="77777777"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i/>
        </w:rPr>
      </w:pPr>
      <w:r w:rsidRPr="00381503">
        <w:rPr>
          <w:rFonts w:ascii="Palatino Linotype" w:hAnsi="Palatino Linotype"/>
          <w:i/>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3AE84C5D" w14:textId="174D6FFF"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i/>
        </w:rPr>
      </w:pPr>
      <w:r w:rsidRPr="00381503">
        <w:rPr>
          <w:rFonts w:ascii="Palatino Linotype" w:hAnsi="Palatino Linotype"/>
          <w:i/>
        </w:rPr>
        <w:t>…” (Sic)</w:t>
      </w:r>
    </w:p>
    <w:p w14:paraId="7CC64E9E" w14:textId="77777777"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b/>
          <w:i/>
        </w:rPr>
      </w:pPr>
      <w:r w:rsidRPr="00381503">
        <w:rPr>
          <w:rFonts w:ascii="Palatino Linotype" w:hAnsi="Palatino Linotype"/>
          <w:b/>
          <w:i/>
        </w:rPr>
        <w:t xml:space="preserve">“Criterios sustantivos de contenido </w:t>
      </w:r>
    </w:p>
    <w:p w14:paraId="5EC30480" w14:textId="77777777"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i/>
        </w:rPr>
      </w:pPr>
      <w:r w:rsidRPr="00381503">
        <w:rPr>
          <w:rFonts w:ascii="Palatino Linotype" w:hAnsi="Palatino Linotype"/>
          <w:b/>
          <w:i/>
        </w:rPr>
        <w:t>Criterio 1</w:t>
      </w:r>
      <w:r w:rsidRPr="00381503">
        <w:rPr>
          <w:rFonts w:ascii="Palatino Linotype" w:hAnsi="Palatino Linotype"/>
          <w:i/>
        </w:rPr>
        <w:t xml:space="preserve"> Clave o nivel del puesto (de acuerdo con el catálogo que regule la actividad del sujeto obligado)</w:t>
      </w:r>
    </w:p>
    <w:p w14:paraId="7A907B23" w14:textId="77777777"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i/>
        </w:rPr>
      </w:pPr>
      <w:r w:rsidRPr="00381503">
        <w:rPr>
          <w:rFonts w:ascii="Palatino Linotype" w:hAnsi="Palatino Linotype"/>
          <w:b/>
          <w:i/>
        </w:rPr>
        <w:t>Criterio 2</w:t>
      </w:r>
      <w:r w:rsidRPr="00381503">
        <w:rPr>
          <w:rFonts w:ascii="Palatino Linotype" w:hAnsi="Palatino Linotype"/>
          <w:i/>
        </w:rPr>
        <w:t xml:space="preserve"> Denominación del cargo o nombramiento otorgado </w:t>
      </w:r>
    </w:p>
    <w:p w14:paraId="13D0E959" w14:textId="77777777"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i/>
        </w:rPr>
      </w:pPr>
      <w:r w:rsidRPr="00381503">
        <w:rPr>
          <w:rFonts w:ascii="Palatino Linotype" w:hAnsi="Palatino Linotype"/>
          <w:b/>
          <w:i/>
        </w:rPr>
        <w:t>Criterio 3</w:t>
      </w:r>
      <w:r w:rsidRPr="00381503">
        <w:rPr>
          <w:rFonts w:ascii="Palatino Linotype" w:hAnsi="Palatino Linotype"/>
          <w:i/>
        </w:rPr>
        <w:t xml:space="preserve"> </w:t>
      </w:r>
      <w:r w:rsidRPr="00381503">
        <w:rPr>
          <w:rFonts w:ascii="Palatino Linotype" w:hAnsi="Palatino Linotype"/>
          <w:b/>
          <w:i/>
        </w:rPr>
        <w:t>Nombre del servidor(a) público</w:t>
      </w:r>
      <w:r w:rsidRPr="00381503">
        <w:rPr>
          <w:rFonts w:ascii="Palatino Linotype" w:hAnsi="Palatino Linotype"/>
          <w:i/>
        </w:rPr>
        <w:t>(a</w:t>
      </w:r>
      <w:proofErr w:type="gramStart"/>
      <w:r w:rsidRPr="00381503">
        <w:rPr>
          <w:rFonts w:ascii="Palatino Linotype" w:hAnsi="Palatino Linotype"/>
          <w:i/>
        </w:rPr>
        <w:t>)(</w:t>
      </w:r>
      <w:proofErr w:type="gramEnd"/>
      <w:r w:rsidRPr="00381503">
        <w:rPr>
          <w:rFonts w:ascii="Palatino Linotype" w:hAnsi="Palatino Linotype"/>
          <w:i/>
        </w:rPr>
        <w:t>nombre[s], primer apellido, segundo apellido), integrante y/o miembro del sujeto obligado, y/o persona que desempeñe un empleo, cargo o comisión y/o ejerza actos de autoridad.</w:t>
      </w:r>
    </w:p>
    <w:p w14:paraId="5094CA15" w14:textId="77777777"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i/>
        </w:rPr>
      </w:pPr>
      <w:r w:rsidRPr="00381503">
        <w:rPr>
          <w:rFonts w:ascii="Palatino Linotype" w:hAnsi="Palatino Linotype"/>
          <w:i/>
        </w:rPr>
        <w:t xml:space="preserve">En su caso, incluir una leyenda que especifique el motivo por el cual no existe servidor público ocupando el cargo, por ejemplo: Vacante </w:t>
      </w:r>
    </w:p>
    <w:p w14:paraId="77195DCB" w14:textId="77777777"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i/>
        </w:rPr>
      </w:pPr>
      <w:r w:rsidRPr="00381503">
        <w:rPr>
          <w:rFonts w:ascii="Palatino Linotype" w:hAnsi="Palatino Linotype"/>
          <w:b/>
          <w:i/>
        </w:rPr>
        <w:t>Criterio 4</w:t>
      </w:r>
      <w:r w:rsidRPr="00381503">
        <w:rPr>
          <w:rFonts w:ascii="Palatino Linotype" w:hAnsi="Palatino Linotype"/>
          <w:i/>
        </w:rPr>
        <w:t xml:space="preserve"> </w:t>
      </w:r>
      <w:r w:rsidRPr="00381503">
        <w:rPr>
          <w:rFonts w:ascii="Palatino Linotype" w:hAnsi="Palatino Linotype"/>
          <w:b/>
          <w:i/>
        </w:rPr>
        <w:t>Área o unidad administrativa de adscripción</w:t>
      </w:r>
      <w:r w:rsidRPr="00381503">
        <w:rPr>
          <w:rFonts w:ascii="Palatino Linotype" w:hAnsi="Palatino Linotype"/>
          <w:i/>
        </w:rPr>
        <w:t xml:space="preserve"> (de acuerdo con el catálogo de unidades administrativas o puestos) </w:t>
      </w:r>
    </w:p>
    <w:p w14:paraId="2330309B" w14:textId="77777777"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i/>
        </w:rPr>
      </w:pPr>
      <w:r w:rsidRPr="00381503">
        <w:rPr>
          <w:rFonts w:ascii="Palatino Linotype" w:hAnsi="Palatino Linotype"/>
          <w:b/>
          <w:i/>
        </w:rPr>
        <w:t>Criterio 5</w:t>
      </w:r>
      <w:r w:rsidRPr="00381503">
        <w:rPr>
          <w:rFonts w:ascii="Palatino Linotype" w:hAnsi="Palatino Linotype"/>
          <w:i/>
        </w:rPr>
        <w:t xml:space="preserve"> Fecha de alta en el cargo con el formato día/mes/año (ej. 31/Marzo/2016) </w:t>
      </w:r>
      <w:r w:rsidRPr="00381503">
        <w:rPr>
          <w:rFonts w:ascii="Palatino Linotype" w:hAnsi="Palatino Linotype"/>
          <w:b/>
          <w:i/>
        </w:rPr>
        <w:t>Criterio 6</w:t>
      </w:r>
      <w:r w:rsidRPr="00381503">
        <w:rPr>
          <w:rFonts w:ascii="Palatino Linotype" w:hAnsi="Palatino Linotype"/>
          <w:i/>
        </w:rPr>
        <w:t xml:space="preserve"> </w:t>
      </w:r>
      <w:r w:rsidRPr="00381503">
        <w:rPr>
          <w:rFonts w:ascii="Palatino Linotype" w:hAnsi="Palatino Linotype"/>
          <w:b/>
          <w:i/>
        </w:rPr>
        <w:t>Domicilio para recibir correspondencia oficial</w:t>
      </w:r>
      <w:r w:rsidRPr="00381503">
        <w:rPr>
          <w:rFonts w:ascii="Palatino Linotype" w:hAnsi="Palatino Linotype"/>
          <w:i/>
        </w:rPr>
        <w:t xml:space="preserve"> (tipo de vialidad </w:t>
      </w:r>
      <w:r w:rsidRPr="00381503">
        <w:rPr>
          <w:rFonts w:ascii="Palatino Linotype" w:hAnsi="Palatino Linotype"/>
          <w:i/>
        </w:rPr>
        <w:lastRenderedPageBreak/>
        <w:t xml:space="preserve">[catálogo],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postal)9 </w:t>
      </w:r>
    </w:p>
    <w:p w14:paraId="0AC56787" w14:textId="77777777"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b/>
          <w:i/>
        </w:rPr>
      </w:pPr>
      <w:r w:rsidRPr="00381503">
        <w:rPr>
          <w:rFonts w:ascii="Palatino Linotype" w:hAnsi="Palatino Linotype"/>
          <w:b/>
          <w:i/>
        </w:rPr>
        <w:t>Criterio 7</w:t>
      </w:r>
      <w:r w:rsidRPr="00381503">
        <w:rPr>
          <w:rFonts w:ascii="Palatino Linotype" w:hAnsi="Palatino Linotype"/>
          <w:i/>
        </w:rPr>
        <w:t xml:space="preserve"> </w:t>
      </w:r>
      <w:r w:rsidRPr="00381503">
        <w:rPr>
          <w:rFonts w:ascii="Palatino Linotype" w:hAnsi="Palatino Linotype"/>
          <w:b/>
          <w:i/>
        </w:rPr>
        <w:t xml:space="preserve">Número(s) de teléfono(s) oficial(es) y extensión (es) </w:t>
      </w:r>
    </w:p>
    <w:p w14:paraId="522168E1" w14:textId="77777777"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i/>
        </w:rPr>
      </w:pPr>
      <w:r w:rsidRPr="00381503">
        <w:rPr>
          <w:rFonts w:ascii="Palatino Linotype" w:hAnsi="Palatino Linotype"/>
          <w:b/>
          <w:i/>
        </w:rPr>
        <w:t>Criterio 8</w:t>
      </w:r>
      <w:r w:rsidRPr="00381503">
        <w:rPr>
          <w:rFonts w:ascii="Palatino Linotype" w:hAnsi="Palatino Linotype"/>
          <w:i/>
        </w:rPr>
        <w:t xml:space="preserve"> </w:t>
      </w:r>
      <w:r w:rsidRPr="00381503">
        <w:rPr>
          <w:rFonts w:ascii="Palatino Linotype" w:hAnsi="Palatino Linotype"/>
          <w:b/>
          <w:i/>
        </w:rPr>
        <w:t>Correo electrónico oficial, en su caso</w:t>
      </w:r>
      <w:r w:rsidRPr="00381503">
        <w:rPr>
          <w:rFonts w:ascii="Palatino Linotype" w:hAnsi="Palatino Linotype"/>
          <w:i/>
        </w:rPr>
        <w:t xml:space="preserve"> </w:t>
      </w:r>
    </w:p>
    <w:p w14:paraId="66C15A79" w14:textId="77777777"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i/>
        </w:rPr>
      </w:pPr>
      <w:r w:rsidRPr="00381503">
        <w:rPr>
          <w:rFonts w:ascii="Palatino Linotype" w:hAnsi="Palatino Linotype"/>
          <w:b/>
          <w:i/>
        </w:rPr>
        <w:t>Criterio 9</w:t>
      </w:r>
      <w:r w:rsidRPr="00381503">
        <w:rPr>
          <w:rFonts w:ascii="Palatino Linotype" w:hAnsi="Palatino Linotype"/>
          <w:i/>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Criterios adjetivos de actualización </w:t>
      </w:r>
      <w:r w:rsidRPr="00381503">
        <w:rPr>
          <w:rFonts w:ascii="Palatino Linotype" w:hAnsi="Palatino Linotype"/>
          <w:b/>
          <w:i/>
        </w:rPr>
        <w:t>Criterio 10</w:t>
      </w:r>
      <w:r w:rsidRPr="00381503">
        <w:rPr>
          <w:rFonts w:ascii="Palatino Linotype" w:hAnsi="Palatino Linotype"/>
          <w:i/>
        </w:rPr>
        <w:t xml:space="preserve"> Periodo de actualización de la información: trimestral </w:t>
      </w:r>
    </w:p>
    <w:p w14:paraId="22B8D2E3" w14:textId="77777777"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i/>
        </w:rPr>
      </w:pPr>
      <w:r w:rsidRPr="00381503">
        <w:rPr>
          <w:rFonts w:ascii="Palatino Linotype" w:hAnsi="Palatino Linotype"/>
          <w:b/>
          <w:i/>
        </w:rPr>
        <w:t>Criterio 11</w:t>
      </w:r>
      <w:r w:rsidRPr="00381503">
        <w:rPr>
          <w:rFonts w:ascii="Palatino Linotype" w:hAnsi="Palatino Linotype"/>
          <w:i/>
        </w:rPr>
        <w:t xml:space="preserve"> La información publicada deberá estar actualizada al periodo que corresponde de acuerdo con la Tabla de actualización y conservación de la información </w:t>
      </w:r>
      <w:r w:rsidRPr="00381503">
        <w:rPr>
          <w:rFonts w:ascii="Palatino Linotype" w:hAnsi="Palatino Linotype"/>
          <w:b/>
          <w:i/>
        </w:rPr>
        <w:t>Criterio 12</w:t>
      </w:r>
      <w:r w:rsidRPr="00381503">
        <w:rPr>
          <w:rFonts w:ascii="Palatino Linotype" w:hAnsi="Palatino Linotype"/>
          <w:i/>
        </w:rPr>
        <w:t xml:space="preserve"> Conservar en el sitio de Internet y a través de la Plataforma Nacional la información de acuerdo con la Tabla de actualización y conservación de la información Criterios adjetivos de confiabilidad </w:t>
      </w:r>
    </w:p>
    <w:p w14:paraId="277F1CC4" w14:textId="77777777"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i/>
        </w:rPr>
      </w:pPr>
      <w:r w:rsidRPr="00381503">
        <w:rPr>
          <w:rFonts w:ascii="Palatino Linotype" w:hAnsi="Palatino Linotype"/>
          <w:b/>
          <w:i/>
        </w:rPr>
        <w:t>Criterio 13</w:t>
      </w:r>
      <w:r w:rsidRPr="00381503">
        <w:rPr>
          <w:rFonts w:ascii="Palatino Linotype" w:hAnsi="Palatino Linotype"/>
          <w:i/>
        </w:rPr>
        <w:t xml:space="preserve"> Área(s) o unidad(es) administrativa(s) que genera(n) o posee(n) la información respectiva y son responsables de publicarla y actualizarla </w:t>
      </w:r>
    </w:p>
    <w:p w14:paraId="527F5DEC" w14:textId="77777777"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i/>
        </w:rPr>
      </w:pPr>
      <w:r w:rsidRPr="00381503">
        <w:rPr>
          <w:rFonts w:ascii="Palatino Linotype" w:hAnsi="Palatino Linotype"/>
          <w:b/>
          <w:i/>
        </w:rPr>
        <w:t>Criterio 14</w:t>
      </w:r>
      <w:r w:rsidRPr="00381503">
        <w:rPr>
          <w:rFonts w:ascii="Palatino Linotype" w:hAnsi="Palatino Linotype"/>
          <w:i/>
        </w:rPr>
        <w:t xml:space="preserve"> Fecha de actualización de la información publicada con el formato día/mes/año (por ej. 31/Marzo/2016) </w:t>
      </w:r>
    </w:p>
    <w:p w14:paraId="7B4314F3" w14:textId="77777777"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i/>
        </w:rPr>
      </w:pPr>
      <w:r w:rsidRPr="00381503">
        <w:rPr>
          <w:rFonts w:ascii="Palatino Linotype" w:hAnsi="Palatino Linotype"/>
          <w:b/>
          <w:i/>
        </w:rPr>
        <w:t>Criterio 15</w:t>
      </w:r>
      <w:r w:rsidRPr="00381503">
        <w:rPr>
          <w:rFonts w:ascii="Palatino Linotype" w:hAnsi="Palatino Linotype"/>
          <w:i/>
        </w:rPr>
        <w:t xml:space="preserve"> Fecha de validación de la información publicada con el formato día/mes/año (por ej. 31/Marzo/2016) Criterios adjetivos de formato </w:t>
      </w:r>
    </w:p>
    <w:p w14:paraId="5787B5E5" w14:textId="77777777"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i/>
        </w:rPr>
      </w:pPr>
      <w:r w:rsidRPr="00381503">
        <w:rPr>
          <w:rFonts w:ascii="Palatino Linotype" w:hAnsi="Palatino Linotype"/>
          <w:b/>
          <w:i/>
        </w:rPr>
        <w:t>Criterio 16</w:t>
      </w:r>
      <w:r w:rsidRPr="00381503">
        <w:rPr>
          <w:rFonts w:ascii="Palatino Linotype" w:hAnsi="Palatino Linotype"/>
          <w:i/>
        </w:rPr>
        <w:t xml:space="preserve"> La información publicada se organiza mediante el formato 7, en el que se </w:t>
      </w:r>
      <w:r w:rsidRPr="00381503">
        <w:rPr>
          <w:rFonts w:ascii="Palatino Linotype" w:hAnsi="Palatino Linotype"/>
          <w:i/>
        </w:rPr>
        <w:lastRenderedPageBreak/>
        <w:t xml:space="preserve">incluyen todos los campos especificados en los criterios sustantivos de contenido </w:t>
      </w:r>
      <w:r w:rsidRPr="00381503">
        <w:rPr>
          <w:rFonts w:ascii="Palatino Linotype" w:hAnsi="Palatino Linotype"/>
          <w:b/>
          <w:i/>
        </w:rPr>
        <w:t>Criterio 17</w:t>
      </w:r>
      <w:r w:rsidRPr="00381503">
        <w:rPr>
          <w:rFonts w:ascii="Palatino Linotype" w:hAnsi="Palatino Linotype"/>
          <w:i/>
        </w:rPr>
        <w:t xml:space="preserve"> El soporte de la información permite su reutilización</w:t>
      </w:r>
    </w:p>
    <w:p w14:paraId="0C5A09B5" w14:textId="77777777" w:rsidR="00573592" w:rsidRPr="00381503" w:rsidRDefault="00573592" w:rsidP="0067680D">
      <w:pPr>
        <w:widowControl w:val="0"/>
        <w:tabs>
          <w:tab w:val="left" w:pos="851"/>
        </w:tabs>
        <w:autoSpaceDE w:val="0"/>
        <w:autoSpaceDN w:val="0"/>
        <w:adjustRightInd w:val="0"/>
        <w:spacing w:after="0" w:line="360" w:lineRule="auto"/>
        <w:ind w:left="851" w:right="760"/>
        <w:jc w:val="both"/>
        <w:rPr>
          <w:rFonts w:ascii="Palatino Linotype" w:hAnsi="Palatino Linotype"/>
          <w:i/>
        </w:rPr>
      </w:pPr>
      <w:r w:rsidRPr="00381503">
        <w:rPr>
          <w:rFonts w:ascii="Palatino Linotype" w:hAnsi="Palatino Linotype"/>
          <w:i/>
        </w:rPr>
        <w:t>…” (Sic)</w:t>
      </w:r>
    </w:p>
    <w:p w14:paraId="75330D5D" w14:textId="7A10E1E8" w:rsidR="00573592" w:rsidRPr="001362A4" w:rsidRDefault="00573592" w:rsidP="001362A4">
      <w:pPr>
        <w:spacing w:after="0" w:line="360" w:lineRule="auto"/>
        <w:jc w:val="both"/>
        <w:rPr>
          <w:rFonts w:ascii="Palatino Linotype" w:hAnsi="Palatino Linotype"/>
          <w:sz w:val="24"/>
          <w:szCs w:val="24"/>
        </w:rPr>
      </w:pPr>
      <w:r w:rsidRPr="001362A4">
        <w:rPr>
          <w:rFonts w:ascii="Palatino Linotype" w:hAnsi="Palatino Linotype"/>
          <w:sz w:val="24"/>
          <w:szCs w:val="24"/>
        </w:rPr>
        <w:t xml:space="preserve">De tal forma, el </w:t>
      </w:r>
      <w:r w:rsidRPr="001362A4">
        <w:rPr>
          <w:rFonts w:ascii="Palatino Linotype" w:hAnsi="Palatino Linotype"/>
          <w:b/>
          <w:sz w:val="24"/>
          <w:szCs w:val="24"/>
        </w:rPr>
        <w:t>SUJETO OBLIGADO</w:t>
      </w:r>
      <w:r w:rsidRPr="001362A4">
        <w:rPr>
          <w:rFonts w:ascii="Palatino Linotype" w:hAnsi="Palatino Linotype"/>
          <w:sz w:val="24"/>
          <w:szCs w:val="24"/>
        </w:rPr>
        <w:t xml:space="preserve"> esta constreñido a generar la información de interés del particular bajo el siguiente formato:</w:t>
      </w:r>
    </w:p>
    <w:p w14:paraId="429493DC" w14:textId="77777777" w:rsidR="00573592" w:rsidRPr="001362A4" w:rsidRDefault="00573592" w:rsidP="001362A4">
      <w:pPr>
        <w:spacing w:after="0" w:line="360" w:lineRule="auto"/>
        <w:jc w:val="both"/>
        <w:rPr>
          <w:rFonts w:ascii="Palatino Linotype" w:hAnsi="Palatino Linotype"/>
          <w:sz w:val="24"/>
          <w:szCs w:val="24"/>
        </w:rPr>
      </w:pPr>
    </w:p>
    <w:p w14:paraId="58F92820" w14:textId="77777777" w:rsidR="00573592" w:rsidRPr="001362A4" w:rsidRDefault="00573592" w:rsidP="001362A4">
      <w:pPr>
        <w:spacing w:after="0" w:line="360" w:lineRule="auto"/>
        <w:jc w:val="both"/>
        <w:rPr>
          <w:rFonts w:ascii="Palatino Linotype" w:hAnsi="Palatino Linotype"/>
          <w:sz w:val="24"/>
          <w:szCs w:val="24"/>
        </w:rPr>
      </w:pPr>
      <w:r w:rsidRPr="001362A4">
        <w:rPr>
          <w:rFonts w:ascii="Palatino Linotype" w:hAnsi="Palatino Linotype"/>
          <w:noProof/>
          <w:sz w:val="24"/>
          <w:szCs w:val="24"/>
          <w:lang w:eastAsia="es-MX"/>
        </w:rPr>
        <w:drawing>
          <wp:inline distT="0" distB="0" distL="0" distR="0" wp14:anchorId="0C0756FC" wp14:editId="10A0B04E">
            <wp:extent cx="5608955" cy="3600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8955" cy="3600450"/>
                    </a:xfrm>
                    <a:prstGeom prst="rect">
                      <a:avLst/>
                    </a:prstGeom>
                  </pic:spPr>
                </pic:pic>
              </a:graphicData>
            </a:graphic>
          </wp:inline>
        </w:drawing>
      </w:r>
    </w:p>
    <w:p w14:paraId="1A6CD0AA" w14:textId="77777777" w:rsidR="001362A4" w:rsidRDefault="001362A4" w:rsidP="001362A4">
      <w:pPr>
        <w:spacing w:after="0" w:line="360" w:lineRule="auto"/>
        <w:jc w:val="both"/>
        <w:rPr>
          <w:rFonts w:ascii="Palatino Linotype" w:hAnsi="Palatino Linotype"/>
          <w:sz w:val="24"/>
          <w:szCs w:val="24"/>
        </w:rPr>
      </w:pPr>
    </w:p>
    <w:p w14:paraId="69853F38" w14:textId="77777777" w:rsidR="00573592" w:rsidRPr="001362A4" w:rsidRDefault="00573592" w:rsidP="001362A4">
      <w:pPr>
        <w:spacing w:after="0" w:line="360" w:lineRule="auto"/>
        <w:jc w:val="both"/>
        <w:rPr>
          <w:rFonts w:ascii="Palatino Linotype" w:hAnsi="Palatino Linotype"/>
          <w:sz w:val="24"/>
          <w:szCs w:val="24"/>
        </w:rPr>
      </w:pPr>
      <w:r w:rsidRPr="001362A4">
        <w:rPr>
          <w:rFonts w:ascii="Palatino Linotype" w:hAnsi="Palatino Linotype"/>
          <w:sz w:val="24"/>
          <w:szCs w:val="24"/>
        </w:rPr>
        <w:t xml:space="preserve">Es importante mencionar, que los Lineamientos señalados en líneas anteriores, son de observancia obligatoria para los Organismos Garantes y los Sujetos Obligados de todo el país en sus diferentes ámbitos (Federal, Estatal y Municipal) y tienen como propósito definir los formatos que se usarán para publicar la información prescrita en el Título </w:t>
      </w:r>
      <w:r w:rsidRPr="001362A4">
        <w:rPr>
          <w:rFonts w:ascii="Palatino Linotype" w:hAnsi="Palatino Linotype"/>
          <w:sz w:val="24"/>
          <w:szCs w:val="24"/>
        </w:rPr>
        <w:lastRenderedPageBreak/>
        <w:t>Quinto de la Ley General y asegurar que sea veraz, confiable, oportuna, congruente, integral, actualizada, accesible, comprensible y verificable.</w:t>
      </w:r>
      <w:r w:rsidRPr="001362A4">
        <w:rPr>
          <w:sz w:val="24"/>
          <w:szCs w:val="24"/>
        </w:rPr>
        <w:footnoteReference w:id="3"/>
      </w:r>
    </w:p>
    <w:p w14:paraId="114A6A7B" w14:textId="77777777" w:rsidR="00573592" w:rsidRPr="001362A4" w:rsidRDefault="00573592" w:rsidP="00A67F5B">
      <w:pPr>
        <w:spacing w:after="0" w:line="360" w:lineRule="auto"/>
        <w:jc w:val="both"/>
        <w:rPr>
          <w:rFonts w:ascii="Palatino Linotype" w:hAnsi="Palatino Linotype"/>
          <w:sz w:val="24"/>
          <w:szCs w:val="24"/>
        </w:rPr>
      </w:pPr>
    </w:p>
    <w:p w14:paraId="2821FE1A" w14:textId="510635EF" w:rsidR="00C45F35" w:rsidRDefault="00C45F35" w:rsidP="00A67F5B">
      <w:pPr>
        <w:spacing w:after="0" w:line="360" w:lineRule="auto"/>
        <w:jc w:val="both"/>
        <w:rPr>
          <w:rFonts w:ascii="Palatino Linotype" w:eastAsia="Calibri" w:hAnsi="Palatino Linotype" w:cs="Times New Roman"/>
          <w:sz w:val="24"/>
          <w:szCs w:val="24"/>
          <w:lang w:val="es-419"/>
        </w:rPr>
      </w:pPr>
      <w:r>
        <w:rPr>
          <w:rFonts w:ascii="Palatino Linotype" w:eastAsia="Calibri" w:hAnsi="Palatino Linotype" w:cs="Times New Roman"/>
          <w:sz w:val="24"/>
          <w:szCs w:val="24"/>
        </w:rPr>
        <w:t xml:space="preserve">Respecto de las actividades </w:t>
      </w:r>
      <w:r w:rsidR="00D700C2">
        <w:rPr>
          <w:rFonts w:ascii="Palatino Linotype" w:eastAsia="Calibri" w:hAnsi="Palatino Linotype" w:cs="Times New Roman"/>
          <w:sz w:val="24"/>
          <w:szCs w:val="24"/>
          <w:lang w:val="es-419"/>
        </w:rPr>
        <w:t xml:space="preserve">que desempeña o realiza la servidora pública citada en la solicitud de </w:t>
      </w:r>
      <w:r w:rsidR="009D0FA3">
        <w:rPr>
          <w:rFonts w:ascii="Palatino Linotype" w:eastAsia="Calibri" w:hAnsi="Palatino Linotype" w:cs="Times New Roman"/>
          <w:sz w:val="24"/>
          <w:szCs w:val="24"/>
          <w:lang w:val="es-419"/>
        </w:rPr>
        <w:t>información cabe destacar que en el</w:t>
      </w:r>
      <w:r>
        <w:rPr>
          <w:rFonts w:ascii="Palatino Linotype" w:eastAsia="Calibri" w:hAnsi="Palatino Linotype" w:cs="Times New Roman"/>
          <w:sz w:val="24"/>
          <w:szCs w:val="24"/>
        </w:rPr>
        <w:t xml:space="preserve"> informe justificado</w:t>
      </w:r>
      <w:r w:rsidR="009D0FA3">
        <w:rPr>
          <w:rFonts w:ascii="Palatino Linotype" w:eastAsia="Calibri" w:hAnsi="Palatino Linotype" w:cs="Times New Roman"/>
          <w:sz w:val="24"/>
          <w:szCs w:val="24"/>
          <w:lang w:val="es-419"/>
        </w:rPr>
        <w:t xml:space="preserve"> se</w:t>
      </w:r>
      <w:r>
        <w:rPr>
          <w:rFonts w:ascii="Palatino Linotype" w:eastAsia="Calibri" w:hAnsi="Palatino Linotype" w:cs="Times New Roman"/>
          <w:sz w:val="24"/>
          <w:szCs w:val="24"/>
        </w:rPr>
        <w:t xml:space="preserve"> refiere que son las establecidas en el artículo </w:t>
      </w:r>
      <w:r w:rsidR="009D0FA3">
        <w:rPr>
          <w:rFonts w:ascii="Palatino Linotype" w:eastAsia="Calibri" w:hAnsi="Palatino Linotype" w:cs="Times New Roman"/>
          <w:sz w:val="24"/>
          <w:szCs w:val="24"/>
          <w:lang w:val="es-419"/>
        </w:rPr>
        <w:t xml:space="preserve">78 del Reglamento Interior del Organismo Público Descentralizado para la Prestación de los Servicios de Agua Potable Alcantarillado y Saneamiento de Tlalnepantla, México, </w:t>
      </w:r>
      <w:r w:rsidR="00377423">
        <w:rPr>
          <w:rFonts w:ascii="Palatino Linotype" w:eastAsia="Calibri" w:hAnsi="Palatino Linotype" w:cs="Times New Roman"/>
          <w:sz w:val="24"/>
          <w:szCs w:val="24"/>
          <w:lang w:val="es-419"/>
        </w:rPr>
        <w:t>Publicado en la Gaceta de Gobierno en fecha 14 de mayo de 2021, lo cual establece:</w:t>
      </w:r>
    </w:p>
    <w:p w14:paraId="2D7733AD" w14:textId="77777777" w:rsidR="00377423" w:rsidRDefault="00377423" w:rsidP="00A67F5B">
      <w:pPr>
        <w:spacing w:after="0" w:line="360" w:lineRule="auto"/>
        <w:jc w:val="both"/>
        <w:rPr>
          <w:rFonts w:ascii="Palatino Linotype" w:eastAsia="Calibri" w:hAnsi="Palatino Linotype" w:cs="Times New Roman"/>
          <w:sz w:val="24"/>
          <w:szCs w:val="24"/>
          <w:lang w:val="es-419"/>
        </w:rPr>
      </w:pPr>
    </w:p>
    <w:p w14:paraId="764FF39A" w14:textId="74F6C13B" w:rsidR="00377423" w:rsidRPr="009D0FA3" w:rsidRDefault="00377423" w:rsidP="00A67F5B">
      <w:pPr>
        <w:spacing w:after="0" w:line="360" w:lineRule="auto"/>
        <w:jc w:val="both"/>
        <w:rPr>
          <w:rFonts w:ascii="Palatino Linotype" w:eastAsia="Calibri" w:hAnsi="Palatino Linotype" w:cs="Times New Roman"/>
          <w:sz w:val="24"/>
          <w:szCs w:val="24"/>
          <w:lang w:val="es-419"/>
        </w:rPr>
      </w:pPr>
      <w:r>
        <w:rPr>
          <w:noProof/>
          <w:lang w:eastAsia="es-MX"/>
        </w:rPr>
        <w:drawing>
          <wp:inline distT="0" distB="0" distL="0" distR="0" wp14:anchorId="395FD923" wp14:editId="445C5588">
            <wp:extent cx="5743575" cy="22669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944" t="35273" r="27744" b="46502"/>
                    <a:stretch/>
                  </pic:blipFill>
                  <pic:spPr bwMode="auto">
                    <a:xfrm>
                      <a:off x="0" y="0"/>
                      <a:ext cx="5743575" cy="2266950"/>
                    </a:xfrm>
                    <a:prstGeom prst="rect">
                      <a:avLst/>
                    </a:prstGeom>
                    <a:ln>
                      <a:noFill/>
                    </a:ln>
                    <a:extLst>
                      <a:ext uri="{53640926-AAD7-44D8-BBD7-CCE9431645EC}">
                        <a14:shadowObscured xmlns:a14="http://schemas.microsoft.com/office/drawing/2010/main"/>
                      </a:ext>
                    </a:extLst>
                  </pic:spPr>
                </pic:pic>
              </a:graphicData>
            </a:graphic>
          </wp:inline>
        </w:drawing>
      </w:r>
    </w:p>
    <w:p w14:paraId="3B1DE9F0" w14:textId="77777777" w:rsidR="00C45F35" w:rsidRDefault="00C45F35" w:rsidP="00A67F5B">
      <w:pPr>
        <w:spacing w:after="0" w:line="360" w:lineRule="auto"/>
        <w:jc w:val="both"/>
        <w:rPr>
          <w:rFonts w:ascii="Palatino Linotype" w:eastAsia="Calibri" w:hAnsi="Palatino Linotype" w:cs="Times New Roman"/>
          <w:sz w:val="24"/>
          <w:szCs w:val="24"/>
          <w:lang w:val="es-419"/>
        </w:rPr>
      </w:pPr>
    </w:p>
    <w:p w14:paraId="254A1F05" w14:textId="6818B2D6" w:rsidR="00377423" w:rsidRDefault="00377423" w:rsidP="00A67F5B">
      <w:pPr>
        <w:spacing w:after="0" w:line="360" w:lineRule="auto"/>
        <w:jc w:val="both"/>
        <w:rPr>
          <w:rFonts w:ascii="Palatino Linotype" w:eastAsia="Calibri" w:hAnsi="Palatino Linotype" w:cs="Times New Roman"/>
          <w:sz w:val="24"/>
          <w:szCs w:val="24"/>
          <w:lang w:val="es-419"/>
        </w:rPr>
      </w:pPr>
      <w:r>
        <w:rPr>
          <w:rFonts w:ascii="Palatino Linotype" w:eastAsia="Calibri" w:hAnsi="Palatino Linotype" w:cs="Times New Roman"/>
          <w:sz w:val="24"/>
          <w:szCs w:val="24"/>
          <w:lang w:val="es-419"/>
        </w:rPr>
        <w:lastRenderedPageBreak/>
        <w:t>Como</w:t>
      </w:r>
      <w:r w:rsidR="00D1784F">
        <w:rPr>
          <w:rFonts w:ascii="Palatino Linotype" w:eastAsia="Calibri" w:hAnsi="Palatino Linotype" w:cs="Times New Roman"/>
          <w:sz w:val="24"/>
          <w:szCs w:val="24"/>
          <w:lang w:val="es-419"/>
        </w:rPr>
        <w:t xml:space="preserve"> podemos apreciar el sujeto obligado no niega que la servidora pública referida en la solicitud de información, labore en el sujeto obligado</w:t>
      </w:r>
      <w:r w:rsidR="00BB58E8">
        <w:rPr>
          <w:rFonts w:ascii="Palatino Linotype" w:eastAsia="Calibri" w:hAnsi="Palatino Linotype" w:cs="Times New Roman"/>
          <w:sz w:val="24"/>
          <w:szCs w:val="24"/>
          <w:lang w:val="es-419"/>
        </w:rPr>
        <w:t xml:space="preserve">, sino por el contrario refiere que las actividades atribuidas al Departamento de Agua Potable Tlalnepantla Poniente son las actividades de la mencionada (en referencia a la servidoras pública citada en la solicitud de información), ahora bien, podemos apreciar que en el citado artículo 78, se prevén siete (7) funciones, las cuales deben ser desempeñadas o ejecutadas, como por ejemplo la fracción VI: suministrar, en su caso, agua potable a la población, en camiones cisterna; de la ejecución de esta función se debe contar con los documentos que den cuenta del ejercicio de esta función y en donde se aprecie la participación del titular de la Jefatura del Departamento de </w:t>
      </w:r>
      <w:r w:rsidR="003E52C6">
        <w:rPr>
          <w:rFonts w:ascii="Palatino Linotype" w:eastAsia="Calibri" w:hAnsi="Palatino Linotype" w:cs="Times New Roman"/>
          <w:sz w:val="24"/>
          <w:szCs w:val="24"/>
          <w:lang w:val="es-419"/>
        </w:rPr>
        <w:t>Agua Potable, y así en cada una de las funciones, es por ello que no basta que se refiera que la servidora pública antes aludida lleve a cabo lo establecido en el artículo 78 del citado Reglamento, si no se transparenta dicho actuar.</w:t>
      </w:r>
    </w:p>
    <w:p w14:paraId="127913AC" w14:textId="77777777" w:rsidR="003E52C6" w:rsidRDefault="003E52C6" w:rsidP="00A67F5B">
      <w:pPr>
        <w:spacing w:after="0" w:line="360" w:lineRule="auto"/>
        <w:jc w:val="both"/>
        <w:rPr>
          <w:rFonts w:ascii="Palatino Linotype" w:eastAsia="Calibri" w:hAnsi="Palatino Linotype" w:cs="Times New Roman"/>
          <w:sz w:val="24"/>
          <w:szCs w:val="24"/>
          <w:lang w:val="es-419"/>
        </w:rPr>
      </w:pPr>
    </w:p>
    <w:p w14:paraId="400D4578" w14:textId="1939BFD4" w:rsidR="003E52C6" w:rsidRPr="002F2596" w:rsidRDefault="003E52C6" w:rsidP="00A67F5B">
      <w:pPr>
        <w:spacing w:after="0" w:line="360" w:lineRule="auto"/>
        <w:jc w:val="both"/>
        <w:rPr>
          <w:rFonts w:ascii="Palatino Linotype" w:eastAsia="Calibri" w:hAnsi="Palatino Linotype" w:cs="Times New Roman"/>
          <w:sz w:val="24"/>
          <w:szCs w:val="24"/>
          <w:lang w:val="es-419"/>
        </w:rPr>
      </w:pPr>
      <w:r>
        <w:rPr>
          <w:rFonts w:ascii="Palatino Linotype" w:eastAsia="Calibri" w:hAnsi="Palatino Linotype" w:cs="Times New Roman"/>
          <w:sz w:val="24"/>
          <w:szCs w:val="24"/>
          <w:lang w:val="es-419"/>
        </w:rPr>
        <w:t xml:space="preserve">Es decir, el sujeto obligado debió entregar los documentos donde conste el ejercicio de las funciones contenidas en el artículo 78 del Reglamento Interior del Organismo Público Descentralizado para la Prestación de los Servicios de Agua Potable </w:t>
      </w:r>
      <w:r w:rsidRPr="00EB4DBC">
        <w:rPr>
          <w:rFonts w:ascii="Palatino Linotype" w:eastAsia="Calibri" w:hAnsi="Palatino Linotype" w:cs="Times New Roman"/>
          <w:sz w:val="24"/>
          <w:szCs w:val="24"/>
          <w:lang w:val="es-419"/>
        </w:rPr>
        <w:t>Alcantarillado y Saneamiento de Tlalnepantla, México</w:t>
      </w:r>
      <w:r w:rsidR="00224B33" w:rsidRPr="00EB4DBC">
        <w:rPr>
          <w:rFonts w:ascii="Palatino Linotype" w:eastAsia="Calibri" w:hAnsi="Palatino Linotype" w:cs="Times New Roman"/>
          <w:sz w:val="24"/>
          <w:szCs w:val="24"/>
          <w:lang w:val="es-419"/>
        </w:rPr>
        <w:t xml:space="preserve"> que desempeña la servidora pública referida en la solicitud de información, pues eso fue lo que solicitó el hoy recurrente</w:t>
      </w:r>
      <w:r w:rsidR="002F2596">
        <w:rPr>
          <w:rFonts w:ascii="Palatino Linotype" w:eastAsia="Calibri" w:hAnsi="Palatino Linotype" w:cs="Times New Roman"/>
          <w:sz w:val="24"/>
          <w:szCs w:val="24"/>
          <w:lang w:val="es-419"/>
        </w:rPr>
        <w:t>.</w:t>
      </w:r>
    </w:p>
    <w:p w14:paraId="47EAE161" w14:textId="77777777" w:rsidR="00EB4DBC" w:rsidRPr="001F36EE" w:rsidRDefault="00EB4DBC" w:rsidP="001F36EE">
      <w:pPr>
        <w:spacing w:after="0" w:line="360" w:lineRule="auto"/>
        <w:ind w:right="51"/>
        <w:jc w:val="both"/>
        <w:rPr>
          <w:rFonts w:ascii="Palatino Linotype" w:hAnsi="Palatino Linotype" w:cs="Arial"/>
          <w:sz w:val="24"/>
          <w:szCs w:val="24"/>
        </w:rPr>
      </w:pPr>
    </w:p>
    <w:p w14:paraId="63D3F4BD" w14:textId="6E85FD46" w:rsidR="001F36EE" w:rsidRPr="001F36EE" w:rsidRDefault="001F36EE" w:rsidP="001F36EE">
      <w:pPr>
        <w:spacing w:after="0" w:line="360" w:lineRule="auto"/>
        <w:jc w:val="both"/>
        <w:rPr>
          <w:rFonts w:ascii="Palatino Linotype" w:eastAsia="Times New Roman" w:hAnsi="Palatino Linotype" w:cs="Times New Roman"/>
          <w:sz w:val="24"/>
          <w:szCs w:val="24"/>
          <w:lang w:eastAsia="es-ES"/>
        </w:rPr>
      </w:pPr>
      <w:r w:rsidRPr="001F36EE">
        <w:rPr>
          <w:rFonts w:ascii="Palatino Linotype" w:eastAsia="Times New Roman" w:hAnsi="Palatino Linotype" w:cs="Times New Roman"/>
          <w:sz w:val="24"/>
          <w:szCs w:val="24"/>
          <w:lang w:eastAsia="es-ES"/>
        </w:rPr>
        <w:lastRenderedPageBreak/>
        <w:t xml:space="preserve">En mérito de lo expuesto en líneas anteriores, resultan fundados los motivos de inconformidad que arguye </w:t>
      </w:r>
      <w:r w:rsidRPr="001F36EE">
        <w:rPr>
          <w:rFonts w:ascii="Palatino Linotype" w:eastAsia="Times New Roman" w:hAnsi="Palatino Linotype" w:cs="Times New Roman"/>
          <w:b/>
          <w:bCs/>
          <w:sz w:val="24"/>
          <w:szCs w:val="24"/>
          <w:lang w:eastAsia="es-ES"/>
        </w:rPr>
        <w:t>El</w:t>
      </w:r>
      <w:r w:rsidRPr="001F36EE">
        <w:rPr>
          <w:rFonts w:ascii="Palatino Linotype" w:eastAsia="Times New Roman" w:hAnsi="Palatino Linotype" w:cs="Times New Roman"/>
          <w:b/>
          <w:sz w:val="24"/>
          <w:szCs w:val="24"/>
          <w:lang w:eastAsia="es-ES"/>
        </w:rPr>
        <w:t xml:space="preserve"> Recurrente</w:t>
      </w:r>
      <w:r w:rsidRPr="001F36EE">
        <w:rPr>
          <w:rFonts w:ascii="Palatino Linotype" w:eastAsia="Times New Roman" w:hAnsi="Palatino Linotype" w:cs="Times New Roman"/>
          <w:sz w:val="24"/>
          <w:szCs w:val="24"/>
          <w:lang w:eastAsia="es-ES"/>
        </w:rPr>
        <w:t xml:space="preserve"> en su medio de impugnación que fue materia de estudio, por ello </w:t>
      </w:r>
      <w:r w:rsidRPr="004807EF">
        <w:rPr>
          <w:rFonts w:ascii="Palatino Linotype" w:eastAsia="Times New Roman" w:hAnsi="Palatino Linotype" w:cs="Times New Roman"/>
          <w:sz w:val="24"/>
          <w:szCs w:val="24"/>
          <w:lang w:eastAsia="es-ES"/>
        </w:rPr>
        <w:t>con fundamento en la primera hipótesis de la fracción</w:t>
      </w:r>
      <w:r w:rsidRPr="001F36EE">
        <w:rPr>
          <w:rFonts w:ascii="Palatino Linotype" w:eastAsia="Times New Roman" w:hAnsi="Palatino Linotype" w:cs="Arial"/>
          <w:b/>
          <w:sz w:val="24"/>
          <w:szCs w:val="24"/>
          <w:lang w:eastAsia="es-ES"/>
        </w:rPr>
        <w:t xml:space="preserve"> </w:t>
      </w:r>
      <w:r w:rsidRPr="001F36EE">
        <w:rPr>
          <w:rFonts w:ascii="Palatino Linotype" w:eastAsia="Times New Roman" w:hAnsi="Palatino Linotype" w:cs="Arial"/>
          <w:sz w:val="24"/>
          <w:szCs w:val="24"/>
          <w:lang w:eastAsia="es-ES"/>
        </w:rPr>
        <w:t>III, del artículo 186,</w:t>
      </w:r>
      <w:r w:rsidRPr="001F36EE">
        <w:rPr>
          <w:rFonts w:ascii="Palatino Linotype" w:eastAsia="Times New Roman" w:hAnsi="Palatino Linotype" w:cs="Arial"/>
          <w:b/>
          <w:sz w:val="24"/>
          <w:szCs w:val="24"/>
          <w:lang w:eastAsia="es-ES"/>
        </w:rPr>
        <w:t xml:space="preserve"> </w:t>
      </w:r>
      <w:r w:rsidRPr="001F36E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00EB4DBC">
        <w:rPr>
          <w:rFonts w:ascii="Palatino Linotype" w:eastAsia="Times New Roman" w:hAnsi="Palatino Linotype" w:cs="Arial"/>
          <w:b/>
          <w:sz w:val="24"/>
          <w:szCs w:val="24"/>
          <w:lang w:val="es-419" w:eastAsia="es-ES"/>
        </w:rPr>
        <w:t>MODIFICA</w:t>
      </w:r>
      <w:r w:rsidRPr="001F36EE">
        <w:rPr>
          <w:rFonts w:ascii="Palatino Linotype" w:eastAsia="Times New Roman" w:hAnsi="Palatino Linotype" w:cs="Arial"/>
          <w:b/>
          <w:sz w:val="24"/>
          <w:szCs w:val="24"/>
          <w:lang w:eastAsia="es-ES"/>
        </w:rPr>
        <w:t xml:space="preserve"> </w:t>
      </w:r>
      <w:r w:rsidRPr="001F36EE">
        <w:rPr>
          <w:rFonts w:ascii="Palatino Linotype" w:eastAsia="Times New Roman" w:hAnsi="Palatino Linotype" w:cs="Arial"/>
          <w:sz w:val="24"/>
          <w:szCs w:val="24"/>
          <w:lang w:eastAsia="es-ES"/>
        </w:rPr>
        <w:t>la respuesta a la solicitud de información número</w:t>
      </w:r>
      <w:r w:rsidRPr="001F36EE">
        <w:rPr>
          <w:rFonts w:ascii="Palatino Linotype" w:eastAsia="Times New Roman" w:hAnsi="Palatino Linotype" w:cs="Times New Roman"/>
          <w:b/>
          <w:sz w:val="24"/>
          <w:szCs w:val="24"/>
          <w:lang w:eastAsia="es-ES"/>
        </w:rPr>
        <w:t xml:space="preserve"> </w:t>
      </w:r>
      <w:r w:rsidR="00EB4DBC">
        <w:rPr>
          <w:rFonts w:ascii="Palatino Linotype" w:hAnsi="Palatino Linotype" w:cs="Arial"/>
          <w:b/>
          <w:sz w:val="24"/>
          <w:szCs w:val="24"/>
          <w:lang w:val="es-419"/>
        </w:rPr>
        <w:t>00021/OASTLALNE/IP</w:t>
      </w:r>
      <w:r w:rsidR="00EB4DBC">
        <w:rPr>
          <w:rFonts w:ascii="Palatino Linotype" w:hAnsi="Palatino Linotype" w:cs="Arial"/>
          <w:b/>
          <w:sz w:val="24"/>
          <w:szCs w:val="24"/>
        </w:rPr>
        <w:t>/2022</w:t>
      </w:r>
      <w:r w:rsidR="006C429F">
        <w:rPr>
          <w:rFonts w:ascii="Palatino Linotype" w:hAnsi="Palatino Linotype" w:cs="Arial"/>
          <w:b/>
          <w:sz w:val="24"/>
          <w:szCs w:val="24"/>
        </w:rPr>
        <w:t xml:space="preserve"> </w:t>
      </w:r>
      <w:r w:rsidRPr="001F36EE">
        <w:rPr>
          <w:rFonts w:ascii="Palatino Linotype" w:eastAsia="Times New Roman" w:hAnsi="Palatino Linotype" w:cs="Times New Roman"/>
          <w:sz w:val="24"/>
          <w:szCs w:val="24"/>
          <w:lang w:eastAsia="es-ES"/>
        </w:rPr>
        <w:t>que ha sido materia del presente fallo.</w:t>
      </w:r>
    </w:p>
    <w:p w14:paraId="25526775" w14:textId="77777777" w:rsidR="00EB4DBC" w:rsidRDefault="00EB4DBC" w:rsidP="001F36EE">
      <w:pPr>
        <w:spacing w:after="0" w:line="360" w:lineRule="auto"/>
        <w:jc w:val="both"/>
        <w:rPr>
          <w:rFonts w:ascii="Palatino Linotype" w:eastAsia="Times New Roman" w:hAnsi="Palatino Linotype" w:cs="Times New Roman"/>
          <w:sz w:val="24"/>
          <w:szCs w:val="24"/>
          <w:lang w:eastAsia="es-ES"/>
        </w:rPr>
      </w:pPr>
    </w:p>
    <w:p w14:paraId="732334B0" w14:textId="77777777" w:rsidR="007B6867" w:rsidRPr="007B6867" w:rsidRDefault="007B6867" w:rsidP="007B6867">
      <w:pPr>
        <w:spacing w:after="0" w:line="360" w:lineRule="auto"/>
        <w:ind w:right="51"/>
        <w:jc w:val="both"/>
        <w:rPr>
          <w:rFonts w:ascii="Palatino Linotype" w:hAnsi="Palatino Linotype" w:cs="Arial"/>
          <w:sz w:val="24"/>
          <w:szCs w:val="24"/>
        </w:rPr>
      </w:pPr>
      <w:r w:rsidRPr="007B6867">
        <w:rPr>
          <w:rFonts w:ascii="Palatino Linotype" w:hAnsi="Palatino Linotype" w:cs="Arial"/>
          <w:sz w:val="24"/>
          <w:szCs w:val="24"/>
        </w:rPr>
        <w:t>Por lo antes expuesto y fundado es de resolverse y;</w:t>
      </w:r>
    </w:p>
    <w:p w14:paraId="28A9360E" w14:textId="77777777" w:rsidR="007B6867" w:rsidRPr="007B6867" w:rsidRDefault="007B6867" w:rsidP="007B6867">
      <w:pPr>
        <w:tabs>
          <w:tab w:val="left" w:pos="7938"/>
        </w:tabs>
        <w:spacing w:after="0" w:line="360" w:lineRule="auto"/>
        <w:jc w:val="both"/>
        <w:rPr>
          <w:rFonts w:ascii="Palatino Linotype" w:hAnsi="Palatino Linotype" w:cs="Arial"/>
          <w:sz w:val="24"/>
          <w:szCs w:val="24"/>
        </w:rPr>
      </w:pPr>
    </w:p>
    <w:p w14:paraId="52F081FB" w14:textId="77777777" w:rsidR="00466DFA" w:rsidRDefault="00466DFA" w:rsidP="007B6867">
      <w:pPr>
        <w:spacing w:after="0" w:line="360" w:lineRule="auto"/>
        <w:jc w:val="center"/>
        <w:rPr>
          <w:rFonts w:ascii="Palatino Linotype" w:hAnsi="Palatino Linotype"/>
          <w:b/>
          <w:bCs/>
          <w:spacing w:val="60"/>
          <w:sz w:val="24"/>
          <w:szCs w:val="24"/>
          <w:lang w:val="es-ES_tradnl"/>
        </w:rPr>
      </w:pPr>
    </w:p>
    <w:p w14:paraId="7E8B8322" w14:textId="77777777" w:rsidR="007B6867" w:rsidRPr="007B6867" w:rsidRDefault="007B6867" w:rsidP="007B6867">
      <w:pPr>
        <w:spacing w:after="0" w:line="360" w:lineRule="auto"/>
        <w:jc w:val="center"/>
        <w:rPr>
          <w:rFonts w:ascii="Palatino Linotype" w:hAnsi="Palatino Linotype"/>
          <w:b/>
          <w:bCs/>
          <w:spacing w:val="60"/>
          <w:sz w:val="24"/>
          <w:szCs w:val="24"/>
          <w:lang w:val="es-ES_tradnl"/>
        </w:rPr>
      </w:pPr>
      <w:r w:rsidRPr="007B6867">
        <w:rPr>
          <w:rFonts w:ascii="Palatino Linotype" w:hAnsi="Palatino Linotype"/>
          <w:b/>
          <w:bCs/>
          <w:spacing w:val="60"/>
          <w:sz w:val="24"/>
          <w:szCs w:val="24"/>
          <w:lang w:val="es-ES_tradnl"/>
        </w:rPr>
        <w:t>SE    RESUELVE</w:t>
      </w:r>
    </w:p>
    <w:p w14:paraId="4932BD91" w14:textId="77777777" w:rsidR="007B6867" w:rsidRPr="007B6867" w:rsidRDefault="007B6867" w:rsidP="007B6867">
      <w:pPr>
        <w:spacing w:after="0" w:line="360" w:lineRule="auto"/>
        <w:jc w:val="both"/>
        <w:rPr>
          <w:rFonts w:ascii="Palatino Linotype" w:hAnsi="Palatino Linotype" w:cs="Arial"/>
          <w:sz w:val="24"/>
          <w:szCs w:val="24"/>
        </w:rPr>
      </w:pPr>
    </w:p>
    <w:p w14:paraId="3A9F3439" w14:textId="6288F13E" w:rsidR="007B6867" w:rsidRPr="007B6867" w:rsidRDefault="007B6867" w:rsidP="007B6867">
      <w:pPr>
        <w:spacing w:after="0" w:line="360" w:lineRule="auto"/>
        <w:jc w:val="both"/>
        <w:rPr>
          <w:rFonts w:ascii="Palatino Linotype" w:hAnsi="Palatino Linotype" w:cs="Arial"/>
          <w:b/>
          <w:sz w:val="24"/>
          <w:szCs w:val="24"/>
        </w:rPr>
      </w:pPr>
      <w:r w:rsidRPr="007B6867">
        <w:rPr>
          <w:rFonts w:ascii="Palatino Linotype" w:hAnsi="Palatino Linotype" w:cs="Arial"/>
          <w:b/>
          <w:sz w:val="24"/>
          <w:szCs w:val="24"/>
          <w:lang w:val="es-ES_tradnl"/>
        </w:rPr>
        <w:t>PRIMERO.</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Se</w:t>
      </w:r>
      <w:r w:rsidRPr="007B6867">
        <w:rPr>
          <w:rFonts w:ascii="Palatino Linotype" w:hAnsi="Palatino Linotype" w:cs="Arial"/>
          <w:sz w:val="24"/>
          <w:szCs w:val="24"/>
          <w:lang w:val="es-ES_tradnl"/>
        </w:rPr>
        <w:t xml:space="preserve"> </w:t>
      </w:r>
      <w:r w:rsidR="00466DFA">
        <w:rPr>
          <w:rFonts w:ascii="Palatino Linotype" w:hAnsi="Palatino Linotype" w:cs="Arial"/>
          <w:b/>
          <w:sz w:val="24"/>
          <w:szCs w:val="24"/>
          <w:lang w:val="es-ES_tradnl"/>
        </w:rPr>
        <w:t>MODIFICA</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 xml:space="preserve">la respuesta entregada por </w:t>
      </w:r>
      <w:r w:rsidRPr="007B6867">
        <w:rPr>
          <w:rFonts w:ascii="Palatino Linotype" w:eastAsia="Arial Unicode MS" w:hAnsi="Palatino Linotype" w:cs="Arial"/>
          <w:b/>
          <w:sz w:val="24"/>
          <w:szCs w:val="24"/>
        </w:rPr>
        <w:t xml:space="preserve">el Sujeto Obligado </w:t>
      </w:r>
      <w:r w:rsidRPr="007B6867">
        <w:rPr>
          <w:rFonts w:ascii="Palatino Linotype" w:eastAsia="Arial Unicode MS" w:hAnsi="Palatino Linotype" w:cs="Arial"/>
          <w:sz w:val="24"/>
          <w:szCs w:val="24"/>
        </w:rPr>
        <w:t xml:space="preserve">a la solicitud de información número </w:t>
      </w:r>
      <w:r w:rsidR="00EB4DBC">
        <w:rPr>
          <w:rFonts w:ascii="Palatino Linotype" w:hAnsi="Palatino Linotype" w:cs="Arial"/>
          <w:b/>
          <w:sz w:val="24"/>
          <w:szCs w:val="24"/>
          <w:lang w:val="es-419"/>
        </w:rPr>
        <w:t>00021/OASTLALNE/IP</w:t>
      </w:r>
      <w:r w:rsidR="00EB4DBC">
        <w:rPr>
          <w:rFonts w:ascii="Palatino Linotype" w:hAnsi="Palatino Linotype" w:cs="Arial"/>
          <w:b/>
          <w:sz w:val="24"/>
          <w:szCs w:val="24"/>
        </w:rPr>
        <w:t>/2022</w:t>
      </w:r>
      <w:r w:rsidRPr="007B6867">
        <w:rPr>
          <w:rFonts w:ascii="Palatino Linotype" w:hAnsi="Palatino Linotype" w:cs="Arial"/>
          <w:sz w:val="24"/>
          <w:szCs w:val="24"/>
        </w:rPr>
        <w:t xml:space="preserve">, al resultar fundadas las razones o motivos de inconformidad que manifestó el recurrente, </w:t>
      </w:r>
      <w:r w:rsidRPr="007B6867">
        <w:rPr>
          <w:rFonts w:ascii="Palatino Linotype" w:eastAsia="Arial Unicode MS" w:hAnsi="Palatino Linotype" w:cs="Arial"/>
          <w:sz w:val="24"/>
          <w:szCs w:val="24"/>
        </w:rPr>
        <w:t xml:space="preserve">en términos del </w:t>
      </w:r>
      <w:r w:rsidRPr="007B6867">
        <w:rPr>
          <w:rFonts w:ascii="Palatino Linotype" w:hAnsi="Palatino Linotype" w:cs="Arial"/>
          <w:sz w:val="24"/>
          <w:szCs w:val="24"/>
        </w:rPr>
        <w:t xml:space="preserve">Considerando </w:t>
      </w:r>
      <w:r w:rsidR="001539E8" w:rsidRPr="001539E8">
        <w:rPr>
          <w:rFonts w:ascii="Palatino Linotype" w:hAnsi="Palatino Linotype" w:cs="Arial"/>
          <w:b/>
          <w:sz w:val="24"/>
          <w:szCs w:val="24"/>
          <w:lang w:val="es-419"/>
        </w:rPr>
        <w:t>QUINTO</w:t>
      </w:r>
      <w:r w:rsidRPr="007B6867">
        <w:rPr>
          <w:rFonts w:ascii="Palatino Linotype" w:hAnsi="Palatino Linotype" w:cs="Arial"/>
          <w:sz w:val="24"/>
          <w:szCs w:val="24"/>
        </w:rPr>
        <w:t xml:space="preserve"> de la presente resolución.</w:t>
      </w:r>
    </w:p>
    <w:p w14:paraId="08A352AA" w14:textId="77777777" w:rsidR="007B6867" w:rsidRPr="007B6867" w:rsidRDefault="007B6867" w:rsidP="007B6867">
      <w:pPr>
        <w:spacing w:after="0" w:line="360" w:lineRule="auto"/>
        <w:jc w:val="both"/>
        <w:rPr>
          <w:rFonts w:ascii="Palatino Linotype" w:hAnsi="Palatino Linotype" w:cs="Arial"/>
          <w:sz w:val="24"/>
          <w:szCs w:val="24"/>
        </w:rPr>
      </w:pPr>
    </w:p>
    <w:p w14:paraId="7CA70312" w14:textId="28D240D7" w:rsidR="00337A3D" w:rsidRDefault="007B6867" w:rsidP="007B6867">
      <w:pPr>
        <w:tabs>
          <w:tab w:val="left" w:pos="8647"/>
        </w:tabs>
        <w:spacing w:after="0" w:line="360" w:lineRule="auto"/>
        <w:ind w:right="51"/>
        <w:jc w:val="both"/>
        <w:rPr>
          <w:rFonts w:ascii="Palatino Linotype" w:hAnsi="Palatino Linotype" w:cs="Arial"/>
          <w:sz w:val="24"/>
          <w:szCs w:val="24"/>
        </w:rPr>
      </w:pPr>
      <w:r w:rsidRPr="007B6867">
        <w:rPr>
          <w:rFonts w:ascii="Palatino Linotype" w:hAnsi="Palatino Linotype"/>
          <w:b/>
          <w:sz w:val="24"/>
          <w:szCs w:val="24"/>
        </w:rPr>
        <w:t>SEGUNDO.</w:t>
      </w:r>
      <w:r w:rsidRPr="007B6867">
        <w:rPr>
          <w:rFonts w:ascii="Palatino Linotype" w:hAnsi="Palatino Linotype" w:cs="Arial"/>
          <w:sz w:val="24"/>
          <w:szCs w:val="24"/>
        </w:rPr>
        <w:t xml:space="preserve"> Se ordena al Sujeto Obligado, haga entrega al recurrente en términos del Considerando </w:t>
      </w:r>
      <w:r w:rsidR="001539E8" w:rsidRPr="001539E8">
        <w:rPr>
          <w:rFonts w:ascii="Palatino Linotype" w:hAnsi="Palatino Linotype" w:cs="Arial"/>
          <w:b/>
          <w:sz w:val="24"/>
          <w:szCs w:val="24"/>
          <w:lang w:val="es-419"/>
        </w:rPr>
        <w:t>QUINTO</w:t>
      </w:r>
      <w:r w:rsidRPr="007B6867">
        <w:rPr>
          <w:rFonts w:ascii="Palatino Linotype" w:hAnsi="Palatino Linotype" w:cs="Arial"/>
          <w:sz w:val="24"/>
          <w:szCs w:val="24"/>
        </w:rPr>
        <w:t xml:space="preserve"> de la presente resolución, a través del</w:t>
      </w:r>
      <w:r w:rsidR="00B95A40">
        <w:rPr>
          <w:rFonts w:ascii="Palatino Linotype" w:hAnsi="Palatino Linotype" w:cs="Arial"/>
          <w:sz w:val="24"/>
          <w:szCs w:val="24"/>
        </w:rPr>
        <w:t xml:space="preserve"> Sistema de Acceso a la Información Mexiquense</w:t>
      </w:r>
      <w:r w:rsidRPr="007B6867">
        <w:rPr>
          <w:rFonts w:ascii="Palatino Linotype" w:hAnsi="Palatino Linotype" w:cs="Arial"/>
          <w:sz w:val="24"/>
          <w:szCs w:val="24"/>
        </w:rPr>
        <w:t xml:space="preserve"> </w:t>
      </w:r>
      <w:r w:rsidR="00B95A40">
        <w:rPr>
          <w:rFonts w:ascii="Palatino Linotype" w:hAnsi="Palatino Linotype" w:cs="Arial"/>
          <w:sz w:val="24"/>
          <w:szCs w:val="24"/>
        </w:rPr>
        <w:t>(</w:t>
      </w:r>
      <w:r w:rsidRPr="007B6867">
        <w:rPr>
          <w:rFonts w:ascii="Palatino Linotype" w:hAnsi="Palatino Linotype" w:cs="Arial"/>
          <w:sz w:val="24"/>
          <w:szCs w:val="24"/>
        </w:rPr>
        <w:t>SAIMEX</w:t>
      </w:r>
      <w:r w:rsidR="00B95A40">
        <w:rPr>
          <w:rFonts w:ascii="Palatino Linotype" w:hAnsi="Palatino Linotype" w:cs="Arial"/>
          <w:sz w:val="24"/>
          <w:szCs w:val="24"/>
        </w:rPr>
        <w:t>)</w:t>
      </w:r>
      <w:r w:rsidRPr="007B6867">
        <w:rPr>
          <w:rFonts w:ascii="Palatino Linotype" w:hAnsi="Palatino Linotype" w:cs="Arial"/>
          <w:sz w:val="24"/>
          <w:szCs w:val="24"/>
        </w:rPr>
        <w:t>,</w:t>
      </w:r>
      <w:r w:rsidR="00094CEB">
        <w:rPr>
          <w:rFonts w:ascii="Palatino Linotype" w:hAnsi="Palatino Linotype" w:cs="Arial"/>
          <w:sz w:val="24"/>
          <w:szCs w:val="24"/>
        </w:rPr>
        <w:t xml:space="preserve"> en su caso, en versión pública,</w:t>
      </w:r>
      <w:r w:rsidRPr="007B6867">
        <w:rPr>
          <w:rFonts w:ascii="Palatino Linotype" w:hAnsi="Palatino Linotype" w:cs="Arial"/>
          <w:sz w:val="24"/>
          <w:szCs w:val="24"/>
        </w:rPr>
        <w:t xml:space="preserve"> de lo siguiente:</w:t>
      </w:r>
    </w:p>
    <w:p w14:paraId="5BDA1A83" w14:textId="77777777" w:rsidR="003B46B7" w:rsidRDefault="003B46B7" w:rsidP="007B6867">
      <w:pPr>
        <w:autoSpaceDE w:val="0"/>
        <w:autoSpaceDN w:val="0"/>
        <w:adjustRightInd w:val="0"/>
        <w:spacing w:after="0" w:line="360" w:lineRule="auto"/>
        <w:ind w:left="851" w:right="850"/>
        <w:jc w:val="both"/>
        <w:rPr>
          <w:rFonts w:ascii="Palatino Linotype" w:hAnsi="Palatino Linotype"/>
          <w:sz w:val="24"/>
          <w:szCs w:val="24"/>
          <w:lang w:eastAsia="es-MX"/>
        </w:rPr>
      </w:pPr>
    </w:p>
    <w:p w14:paraId="070B8943" w14:textId="648EF4CD" w:rsidR="003B46B7" w:rsidRPr="00C1791B" w:rsidRDefault="00EB4DBC" w:rsidP="00583790">
      <w:pPr>
        <w:pStyle w:val="Prrafodelista"/>
        <w:numPr>
          <w:ilvl w:val="0"/>
          <w:numId w:val="28"/>
        </w:numPr>
        <w:spacing w:line="360" w:lineRule="auto"/>
        <w:ind w:left="851" w:right="425"/>
        <w:jc w:val="both"/>
        <w:rPr>
          <w:rFonts w:ascii="Palatino Linotype" w:hAnsi="Palatino Linotype" w:cs="Arial"/>
        </w:rPr>
      </w:pPr>
      <w:r>
        <w:rPr>
          <w:rFonts w:ascii="Palatino Linotype" w:eastAsia="Calibri" w:hAnsi="Palatino Linotype"/>
          <w:b/>
          <w:lang w:val="es-419"/>
        </w:rPr>
        <w:lastRenderedPageBreak/>
        <w:t>Documento o documentos donde conste</w:t>
      </w:r>
      <w:r>
        <w:rPr>
          <w:rFonts w:ascii="Palatino Linotype" w:eastAsia="Calibri" w:hAnsi="Palatino Linotype"/>
          <w:b/>
        </w:rPr>
        <w:t xml:space="preserve"> e</w:t>
      </w:r>
      <w:r>
        <w:rPr>
          <w:rFonts w:ascii="Palatino Linotype" w:eastAsia="Calibri" w:hAnsi="Palatino Linotype"/>
          <w:b/>
          <w:lang w:val="es-419"/>
        </w:rPr>
        <w:t xml:space="preserve">l </w:t>
      </w:r>
      <w:r>
        <w:rPr>
          <w:rFonts w:ascii="Palatino Linotype" w:eastAsia="Calibri" w:hAnsi="Palatino Linotype"/>
          <w:b/>
        </w:rPr>
        <w:t xml:space="preserve">lugar físico y ubicación </w:t>
      </w:r>
      <w:r>
        <w:rPr>
          <w:rFonts w:ascii="Palatino Linotype" w:eastAsia="Calibri" w:hAnsi="Palatino Linotype"/>
          <w:b/>
          <w:lang w:val="es-419"/>
        </w:rPr>
        <w:t>así como</w:t>
      </w:r>
      <w:r>
        <w:rPr>
          <w:rFonts w:ascii="Palatino Linotype" w:eastAsia="Calibri" w:hAnsi="Palatino Linotype"/>
          <w:b/>
        </w:rPr>
        <w:t xml:space="preserve"> </w:t>
      </w:r>
      <w:r>
        <w:rPr>
          <w:rFonts w:ascii="Palatino Linotype" w:eastAsia="Calibri" w:hAnsi="Palatino Linotype"/>
          <w:b/>
          <w:lang w:val="es-419"/>
        </w:rPr>
        <w:t>las</w:t>
      </w:r>
      <w:r>
        <w:rPr>
          <w:rFonts w:ascii="Palatino Linotype" w:eastAsia="Calibri" w:hAnsi="Palatino Linotype"/>
          <w:b/>
        </w:rPr>
        <w:t xml:space="preserve"> actividades realizadas</w:t>
      </w:r>
      <w:r>
        <w:rPr>
          <w:rFonts w:ascii="Palatino Linotype" w:eastAsia="Calibri" w:hAnsi="Palatino Linotype"/>
          <w:b/>
          <w:lang w:val="es-419"/>
        </w:rPr>
        <w:t xml:space="preserve"> por parte de la servidora pública referida en la solicitud de información</w:t>
      </w:r>
      <w:r w:rsidR="003B46B7" w:rsidRPr="00C1791B">
        <w:rPr>
          <w:rFonts w:ascii="Palatino Linotype" w:hAnsi="Palatino Linotype" w:cs="Arial"/>
        </w:rPr>
        <w:t xml:space="preserve">. </w:t>
      </w:r>
    </w:p>
    <w:p w14:paraId="668866AB" w14:textId="77777777" w:rsidR="00C1791B" w:rsidRPr="00C1791B" w:rsidRDefault="00C1791B" w:rsidP="00C1791B">
      <w:pPr>
        <w:pStyle w:val="Prrafodelista"/>
        <w:spacing w:line="360" w:lineRule="auto"/>
        <w:ind w:left="851" w:right="425"/>
        <w:jc w:val="both"/>
        <w:rPr>
          <w:rFonts w:ascii="Palatino Linotype" w:hAnsi="Palatino Linotype" w:cs="Arial"/>
        </w:rPr>
      </w:pPr>
    </w:p>
    <w:p w14:paraId="47F1EB5F" w14:textId="77777777"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b/>
          <w:sz w:val="28"/>
          <w:szCs w:val="24"/>
        </w:rPr>
        <w:t>TERCERO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26DF6AF0" w14:textId="77777777" w:rsidR="00081381" w:rsidRPr="00470DBC" w:rsidRDefault="00081381" w:rsidP="00337A3D">
      <w:pPr>
        <w:tabs>
          <w:tab w:val="left" w:pos="8647"/>
        </w:tabs>
        <w:spacing w:after="0" w:line="360" w:lineRule="auto"/>
        <w:ind w:right="51"/>
        <w:jc w:val="both"/>
        <w:rPr>
          <w:rFonts w:ascii="Palatino Linotype" w:hAnsi="Palatino Linotype" w:cs="Arial"/>
          <w:sz w:val="24"/>
          <w:szCs w:val="24"/>
        </w:rPr>
      </w:pPr>
    </w:p>
    <w:p w14:paraId="6C9CE39C" w14:textId="77777777" w:rsidR="00EF1C46" w:rsidRDefault="00EF1C46" w:rsidP="00EF1C4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EF1C46">
        <w:rPr>
          <w:rFonts w:ascii="Palatino Linotype" w:hAnsi="Palatino Linotype"/>
          <w:b/>
          <w:sz w:val="28"/>
          <w:szCs w:val="28"/>
        </w:rPr>
        <w:t>CUARTO</w:t>
      </w:r>
      <w:r w:rsidRPr="000F5B7E">
        <w:rPr>
          <w:rFonts w:ascii="Palatino Linotype" w:eastAsia="Times New Roman" w:hAnsi="Palatino Linotype" w:cs="Arial"/>
          <w:b/>
          <w:sz w:val="26"/>
          <w:szCs w:val="26"/>
          <w:lang w:eastAsia="es-ES"/>
        </w:rPr>
        <w:t>.</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4D5A3BC" w14:textId="77777777" w:rsidR="00337A3D" w:rsidRPr="00EF1C46"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2F74A2C" w14:textId="77777777"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0DBC">
        <w:rPr>
          <w:rFonts w:ascii="Palatino Linotype" w:hAnsi="Palatino Linotype"/>
          <w:b/>
          <w:sz w:val="28"/>
          <w:szCs w:val="28"/>
        </w:rPr>
        <w:t>QUINTO</w:t>
      </w:r>
      <w:r w:rsidRPr="00470DBC">
        <w:rPr>
          <w:rFonts w:ascii="Palatino Linotype" w:hAnsi="Palatino Linotype"/>
          <w:b/>
          <w:sz w:val="24"/>
          <w:szCs w:val="24"/>
        </w:rPr>
        <w:t xml:space="preserve">. </w:t>
      </w:r>
      <w:r w:rsidRPr="00470DBC">
        <w:rPr>
          <w:rFonts w:ascii="Palatino Linotype" w:eastAsia="Times New Roman" w:hAnsi="Palatino Linotype" w:cs="Arial"/>
          <w:b/>
          <w:sz w:val="24"/>
          <w:szCs w:val="24"/>
          <w:lang w:val="es-ES" w:eastAsia="es-ES"/>
        </w:rPr>
        <w:t>Notifíquese</w:t>
      </w:r>
      <w:r w:rsidRPr="00470DBC">
        <w:rPr>
          <w:rFonts w:ascii="Palatino Linotype" w:eastAsia="Times New Roman" w:hAnsi="Palatino Linotype" w:cs="Arial"/>
          <w:sz w:val="24"/>
          <w:szCs w:val="24"/>
          <w:lang w:val="es-ES" w:eastAsia="es-ES"/>
        </w:rPr>
        <w:t xml:space="preserve"> </w:t>
      </w:r>
      <w:r w:rsidRPr="00470DBC">
        <w:rPr>
          <w:rFonts w:ascii="Palatino Linotype" w:eastAsia="Times New Roman" w:hAnsi="Palatino Linotype" w:cs="Arial"/>
          <w:b/>
          <w:sz w:val="24"/>
          <w:szCs w:val="24"/>
          <w:lang w:val="es-ES" w:eastAsia="es-ES"/>
        </w:rPr>
        <w:t>al Recurrente</w:t>
      </w:r>
      <w:r w:rsidRPr="00470DBC">
        <w:rPr>
          <w:rFonts w:ascii="Palatino Linotype" w:eastAsia="Times New Roman" w:hAnsi="Palatino Linotype" w:cs="Arial"/>
          <w:sz w:val="24"/>
          <w:szCs w:val="24"/>
          <w:lang w:val="es-ES" w:eastAsia="es-ES"/>
        </w:rPr>
        <w:t xml:space="preserve"> la presente resolución,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14:paraId="73E562E2" w14:textId="77777777" w:rsidR="00337A3D" w:rsidRPr="00470DBC" w:rsidRDefault="00337A3D" w:rsidP="00337A3D">
      <w:pPr>
        <w:spacing w:after="0" w:line="360" w:lineRule="auto"/>
        <w:jc w:val="both"/>
        <w:rPr>
          <w:rFonts w:ascii="Palatino Linotype" w:hAnsi="Palatino Linotype"/>
          <w:sz w:val="24"/>
          <w:szCs w:val="24"/>
          <w:lang w:eastAsia="es-ES_tradnl"/>
        </w:rPr>
      </w:pPr>
    </w:p>
    <w:p w14:paraId="420F5D54" w14:textId="79296FCB"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lastRenderedPageBreak/>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CONFORMADO POR LOS COMISIONADOS JOSÉ MARTÍNEZ VILCHIS, MARÍA DEL ROSARIO MEJÍA AYALA, SHARON CRISTINA MORALES MARTÍNEZ</w:t>
      </w:r>
      <w:r w:rsidR="00D65F0C">
        <w:rPr>
          <w:rFonts w:ascii="Palatino Linotype" w:hAnsi="Palatino Linotype" w:cs="Arial"/>
          <w:sz w:val="24"/>
          <w:szCs w:val="24"/>
        </w:rPr>
        <w:t xml:space="preserve">, </w:t>
      </w:r>
      <w:r w:rsidRPr="00C45081">
        <w:rPr>
          <w:rFonts w:ascii="Palatino Linotype" w:hAnsi="Palatino Linotype" w:cs="Arial"/>
          <w:sz w:val="24"/>
          <w:szCs w:val="24"/>
        </w:rPr>
        <w:t xml:space="preserve">LUIS GUSTAVO PARRA NORIEGA Y GUADALUPE RAMÍREZ PEÑA, </w:t>
      </w:r>
      <w:r w:rsidRPr="00283FFF">
        <w:rPr>
          <w:rFonts w:ascii="Palatino Linotype" w:hAnsi="Palatino Linotype" w:cs="Arial"/>
          <w:sz w:val="24"/>
          <w:szCs w:val="24"/>
        </w:rPr>
        <w:t xml:space="preserve">EN LA </w:t>
      </w:r>
      <w:r w:rsidR="001539E8">
        <w:rPr>
          <w:rFonts w:ascii="Palatino Linotype" w:hAnsi="Palatino Linotype" w:cs="Arial"/>
          <w:sz w:val="24"/>
          <w:szCs w:val="24"/>
          <w:lang w:val="es-419"/>
        </w:rPr>
        <w:t>DÉCIMA SÉPTIMA</w:t>
      </w:r>
      <w:r w:rsidRPr="00283FFF">
        <w:rPr>
          <w:rFonts w:ascii="Palatino Linotype" w:hAnsi="Palatino Linotype" w:cs="Arial"/>
          <w:sz w:val="24"/>
          <w:szCs w:val="24"/>
        </w:rPr>
        <w:t xml:space="preserve"> SESIÓN ORDINARIA CELEBRADA EL </w:t>
      </w:r>
      <w:r w:rsidR="001539E8">
        <w:rPr>
          <w:rFonts w:ascii="Palatino Linotype" w:hAnsi="Palatino Linotype" w:cs="Arial"/>
          <w:sz w:val="24"/>
          <w:szCs w:val="24"/>
          <w:lang w:val="es-419"/>
        </w:rPr>
        <w:t>ONDE</w:t>
      </w:r>
      <w:r w:rsidR="00C35846">
        <w:rPr>
          <w:rFonts w:ascii="Palatino Linotype" w:hAnsi="Palatino Linotype" w:cs="Arial"/>
          <w:sz w:val="24"/>
          <w:szCs w:val="24"/>
        </w:rPr>
        <w:t xml:space="preserve"> </w:t>
      </w:r>
      <w:r w:rsidR="00081381" w:rsidRPr="00283FFF">
        <w:rPr>
          <w:rFonts w:ascii="Palatino Linotype" w:hAnsi="Palatino Linotype" w:cs="Arial"/>
          <w:sz w:val="24"/>
          <w:szCs w:val="24"/>
        </w:rPr>
        <w:t xml:space="preserve">DE </w:t>
      </w:r>
      <w:r w:rsidR="001539E8">
        <w:rPr>
          <w:rFonts w:ascii="Palatino Linotype" w:hAnsi="Palatino Linotype" w:cs="Arial"/>
          <w:sz w:val="24"/>
          <w:szCs w:val="24"/>
          <w:lang w:val="es-419"/>
        </w:rPr>
        <w:t>MAYO</w:t>
      </w:r>
      <w:r w:rsidR="00081381" w:rsidRPr="00283FFF">
        <w:rPr>
          <w:rFonts w:ascii="Palatino Linotype" w:hAnsi="Palatino Linotype" w:cs="Arial"/>
          <w:sz w:val="24"/>
          <w:szCs w:val="24"/>
        </w:rPr>
        <w:t xml:space="preserve"> </w:t>
      </w:r>
      <w:r w:rsidRPr="00283FFF">
        <w:rPr>
          <w:rFonts w:ascii="Palatino Linotype" w:hAnsi="Palatino Linotype" w:cs="Arial"/>
          <w:sz w:val="24"/>
          <w:szCs w:val="24"/>
        </w:rPr>
        <w:t xml:space="preserve">DE DOS MIL </w:t>
      </w:r>
      <w:r w:rsidR="00EE70CE" w:rsidRPr="00283FFF">
        <w:rPr>
          <w:rFonts w:ascii="Palatino Linotype" w:hAnsi="Palatino Linotype" w:cs="Arial"/>
          <w:sz w:val="24"/>
          <w:szCs w:val="24"/>
        </w:rPr>
        <w:t>VEINTI</w:t>
      </w:r>
      <w:r w:rsidR="00EE70CE">
        <w:rPr>
          <w:rFonts w:ascii="Palatino Linotype" w:hAnsi="Palatino Linotype" w:cs="Arial"/>
          <w:sz w:val="24"/>
          <w:szCs w:val="24"/>
        </w:rPr>
        <w:t>DÓS</w:t>
      </w:r>
      <w:r w:rsidRPr="00C45081">
        <w:rPr>
          <w:rFonts w:ascii="Palatino Linotype" w:hAnsi="Palatino Linotype" w:cs="Arial"/>
          <w:sz w:val="24"/>
          <w:szCs w:val="24"/>
        </w:rPr>
        <w:t>, ANTE EL ANTE EL SECRETARIO TÉCNICO DEL PLENO, ALEXIS TAPIA RAMÍREZ. --</w:t>
      </w:r>
      <w:r w:rsidR="00F46886">
        <w:rPr>
          <w:rFonts w:ascii="Palatino Linotype" w:hAnsi="Palatino Linotype" w:cs="Arial"/>
          <w:sz w:val="24"/>
          <w:szCs w:val="24"/>
        </w:rPr>
        <w:t>-------------------</w:t>
      </w:r>
      <w:r w:rsidRPr="00C45081">
        <w:rPr>
          <w:rFonts w:ascii="Palatino Linotype" w:hAnsi="Palatino Linotype" w:cs="Arial"/>
          <w:sz w:val="24"/>
          <w:szCs w:val="24"/>
        </w:rPr>
        <w:t>----------------------</w:t>
      </w:r>
      <w:r w:rsidR="00D65F0C">
        <w:rPr>
          <w:rFonts w:ascii="Palatino Linotype" w:hAnsi="Palatino Linotype" w:cs="Arial"/>
          <w:sz w:val="24"/>
          <w:szCs w:val="24"/>
        </w:rPr>
        <w:t>---------------------------------------------</w:t>
      </w:r>
    </w:p>
    <w:p w14:paraId="2D184294" w14:textId="2DB48F3B" w:rsidR="00A60A75" w:rsidRDefault="00A60A75" w:rsidP="00337A3D">
      <w:pPr>
        <w:spacing w:after="0" w:line="360" w:lineRule="auto"/>
        <w:jc w:val="both"/>
        <w:rPr>
          <w:rFonts w:ascii="Palatino Linotype" w:hAnsi="Palatino Linotype" w:cs="Arial"/>
          <w:sz w:val="20"/>
        </w:rPr>
      </w:pPr>
      <w:r>
        <w:rPr>
          <w:rFonts w:ascii="Palatino Linotype" w:hAnsi="Palatino Linotype" w:cs="Arial"/>
          <w:sz w:val="20"/>
        </w:rPr>
        <w:t>----------------------------------------------------------------------------------------------------------------------------------------</w:t>
      </w:r>
      <w:r w:rsidR="00D65F0C">
        <w:rPr>
          <w:rFonts w:ascii="Palatino Linotype" w:hAnsi="Palatino Linotype" w:cs="Arial"/>
          <w:sz w:val="20"/>
        </w:rPr>
        <w:t>-------------------------------------------------------------------------------------------------------------------------------------------------------------------------------------------------------------------------------------------------------------------------------------------------------------------------------------------------------------------------------------------------------------------------------------------------------------------------------------------------------------------------------------------------------------------------------------------------------------------------------------------------------------------------------------------------------------------------------------------------------------------------------------------------------------------------------------------------------------------------------------------------------------------------------------------------------------------------------------------------------------------------------------------------------------------------------------------------------------------------------------------------------------------------------------------------------------------------------------------------------------------------------------------------------------------------------------------------------------------------------------------------------------------------------------------------------------------------------------------------------------------------------------------------------------------------------------------------------------------------------------------------------------------------------------------------------------------------------------------------------------------------------------------------------------------------------------------------------------------------------------------------------------------------------------------------------------------------------</w:t>
      </w:r>
      <w:r>
        <w:rPr>
          <w:rFonts w:ascii="Palatino Linotype" w:hAnsi="Palatino Linotype" w:cs="Arial"/>
          <w:sz w:val="20"/>
        </w:rPr>
        <w:t>-</w:t>
      </w:r>
    </w:p>
    <w:p w14:paraId="627C48A3" w14:textId="77777777" w:rsidR="00337A3D" w:rsidRDefault="00977AEA" w:rsidP="00337A3D">
      <w:pPr>
        <w:spacing w:after="0" w:line="360" w:lineRule="auto"/>
        <w:jc w:val="both"/>
        <w:rPr>
          <w:rFonts w:ascii="Palatino Linotype" w:hAnsi="Palatino Linotype" w:cs="Arial"/>
          <w:sz w:val="20"/>
        </w:rPr>
      </w:pPr>
      <w:r>
        <w:rPr>
          <w:rFonts w:ascii="Palatino Linotype" w:hAnsi="Palatino Linotype" w:cs="Arial"/>
          <w:sz w:val="20"/>
        </w:rPr>
        <w:t>JMV/</w:t>
      </w:r>
      <w:r w:rsidR="00337A3D" w:rsidRPr="005323D1">
        <w:rPr>
          <w:rFonts w:ascii="Palatino Linotype" w:hAnsi="Palatino Linotype" w:cs="Arial"/>
          <w:sz w:val="20"/>
        </w:rPr>
        <w:t>CCR/</w:t>
      </w:r>
      <w:r w:rsidR="00B32C1A">
        <w:rPr>
          <w:rFonts w:ascii="Palatino Linotype" w:hAnsi="Palatino Linotype" w:cs="Arial"/>
          <w:sz w:val="20"/>
        </w:rPr>
        <w:t>ROA</w:t>
      </w:r>
    </w:p>
    <w:p w14:paraId="54FB8F59" w14:textId="77777777" w:rsidR="00B32C1A" w:rsidRDefault="00B32C1A" w:rsidP="00337A3D">
      <w:pPr>
        <w:spacing w:after="0" w:line="360" w:lineRule="auto"/>
        <w:jc w:val="both"/>
        <w:rPr>
          <w:rFonts w:ascii="Palatino Linotype" w:hAnsi="Palatino Linotype" w:cs="Arial"/>
          <w:sz w:val="20"/>
        </w:rPr>
      </w:pPr>
    </w:p>
    <w:p w14:paraId="51B72604" w14:textId="77777777" w:rsidR="00B32C1A" w:rsidRDefault="00B32C1A" w:rsidP="00337A3D">
      <w:pPr>
        <w:spacing w:after="0" w:line="360" w:lineRule="auto"/>
        <w:jc w:val="both"/>
        <w:rPr>
          <w:rFonts w:ascii="Palatino Linotype" w:hAnsi="Palatino Linotype" w:cs="Arial"/>
          <w:sz w:val="20"/>
        </w:rPr>
      </w:pPr>
    </w:p>
    <w:p w14:paraId="7A3A5BBD" w14:textId="77777777" w:rsidR="00B32C1A" w:rsidRDefault="00B32C1A" w:rsidP="00337A3D">
      <w:pPr>
        <w:spacing w:after="0" w:line="360" w:lineRule="auto"/>
        <w:jc w:val="both"/>
        <w:rPr>
          <w:rFonts w:ascii="Palatino Linotype" w:hAnsi="Palatino Linotype" w:cs="Arial"/>
          <w:sz w:val="20"/>
        </w:rPr>
      </w:pPr>
    </w:p>
    <w:p w14:paraId="2BDE5E44" w14:textId="77777777" w:rsidR="00B32C1A" w:rsidRDefault="00B32C1A" w:rsidP="00337A3D">
      <w:pPr>
        <w:spacing w:after="0" w:line="360" w:lineRule="auto"/>
        <w:jc w:val="both"/>
        <w:rPr>
          <w:rFonts w:ascii="Palatino Linotype" w:hAnsi="Palatino Linotype" w:cs="Arial"/>
          <w:sz w:val="20"/>
        </w:rPr>
      </w:pPr>
    </w:p>
    <w:p w14:paraId="0CD3333E" w14:textId="77777777" w:rsidR="00B32C1A" w:rsidRDefault="00B32C1A" w:rsidP="00337A3D">
      <w:pPr>
        <w:spacing w:after="0" w:line="360" w:lineRule="auto"/>
        <w:jc w:val="both"/>
        <w:rPr>
          <w:rFonts w:ascii="Palatino Linotype" w:hAnsi="Palatino Linotype" w:cs="Arial"/>
          <w:sz w:val="20"/>
        </w:rPr>
      </w:pPr>
    </w:p>
    <w:p w14:paraId="1D619184" w14:textId="77777777" w:rsidR="00B32C1A" w:rsidRDefault="00B32C1A" w:rsidP="00337A3D">
      <w:pPr>
        <w:spacing w:after="0" w:line="360" w:lineRule="auto"/>
        <w:jc w:val="both"/>
        <w:rPr>
          <w:rFonts w:ascii="Palatino Linotype" w:hAnsi="Palatino Linotype" w:cs="Arial"/>
          <w:sz w:val="20"/>
        </w:rPr>
      </w:pPr>
    </w:p>
    <w:p w14:paraId="43182D13" w14:textId="77777777" w:rsidR="00331C9A" w:rsidRDefault="00331C9A" w:rsidP="00337A3D">
      <w:pPr>
        <w:spacing w:after="0" w:line="360" w:lineRule="auto"/>
        <w:jc w:val="both"/>
        <w:rPr>
          <w:rFonts w:ascii="Palatino Linotype" w:hAnsi="Palatino Linotype" w:cs="Arial"/>
          <w:sz w:val="20"/>
        </w:rPr>
      </w:pPr>
    </w:p>
    <w:p w14:paraId="11860D9E" w14:textId="77777777" w:rsidR="00331C9A" w:rsidRDefault="00331C9A" w:rsidP="00337A3D">
      <w:pPr>
        <w:spacing w:after="0" w:line="360" w:lineRule="auto"/>
        <w:jc w:val="both"/>
        <w:rPr>
          <w:rFonts w:ascii="Palatino Linotype" w:hAnsi="Palatino Linotype" w:cs="Arial"/>
          <w:sz w:val="20"/>
        </w:rPr>
      </w:pPr>
    </w:p>
    <w:p w14:paraId="5EC52676" w14:textId="77777777" w:rsidR="00977AEA" w:rsidRDefault="00977AEA" w:rsidP="00337A3D">
      <w:pPr>
        <w:spacing w:after="0" w:line="360" w:lineRule="auto"/>
        <w:jc w:val="both"/>
        <w:rPr>
          <w:rFonts w:ascii="Palatino Linotype" w:hAnsi="Palatino Linotype" w:cs="Arial"/>
          <w:sz w:val="20"/>
        </w:rPr>
      </w:pPr>
    </w:p>
    <w:p w14:paraId="4C616252" w14:textId="77777777" w:rsidR="00977AEA" w:rsidRDefault="00977AEA" w:rsidP="00337A3D">
      <w:pPr>
        <w:spacing w:after="0" w:line="360" w:lineRule="auto"/>
        <w:jc w:val="both"/>
        <w:rPr>
          <w:rFonts w:ascii="Palatino Linotype" w:hAnsi="Palatino Linotype" w:cs="Arial"/>
          <w:sz w:val="20"/>
        </w:rPr>
      </w:pPr>
    </w:p>
    <w:p w14:paraId="4F05BB61" w14:textId="77777777" w:rsidR="00B32C1A" w:rsidRDefault="00B32C1A" w:rsidP="00337A3D">
      <w:pPr>
        <w:spacing w:after="0" w:line="360" w:lineRule="auto"/>
        <w:jc w:val="both"/>
        <w:rPr>
          <w:rFonts w:ascii="Palatino Linotype" w:hAnsi="Palatino Linotype" w:cs="Arial"/>
          <w:sz w:val="20"/>
        </w:rPr>
      </w:pPr>
    </w:p>
    <w:p w14:paraId="29F25F0B" w14:textId="77777777" w:rsidR="00B32C1A" w:rsidRDefault="00B32C1A" w:rsidP="00337A3D">
      <w:pPr>
        <w:spacing w:after="0" w:line="360" w:lineRule="auto"/>
        <w:jc w:val="both"/>
        <w:rPr>
          <w:rFonts w:ascii="Palatino Linotype" w:hAnsi="Palatino Linotype" w:cs="Arial"/>
          <w:sz w:val="20"/>
        </w:rPr>
      </w:pPr>
    </w:p>
    <w:p w14:paraId="5234E490" w14:textId="77777777" w:rsidR="00B32C1A" w:rsidRDefault="00B32C1A" w:rsidP="00337A3D">
      <w:pPr>
        <w:spacing w:after="0" w:line="360" w:lineRule="auto"/>
        <w:jc w:val="both"/>
        <w:rPr>
          <w:rFonts w:ascii="Palatino Linotype" w:hAnsi="Palatino Linotype" w:cs="Arial"/>
          <w:sz w:val="20"/>
        </w:rPr>
      </w:pPr>
    </w:p>
    <w:p w14:paraId="523151A9"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E5A1A" w14:textId="77777777" w:rsidR="00583790" w:rsidRDefault="00583790" w:rsidP="00337A3D">
      <w:pPr>
        <w:spacing w:after="0" w:line="240" w:lineRule="auto"/>
      </w:pPr>
      <w:r>
        <w:separator/>
      </w:r>
    </w:p>
  </w:endnote>
  <w:endnote w:type="continuationSeparator" w:id="0">
    <w:p w14:paraId="4589CB0E" w14:textId="77777777" w:rsidR="00583790" w:rsidRDefault="00583790"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D719766" w14:textId="77777777" w:rsidR="00583790" w:rsidRPr="002D6DD8" w:rsidRDefault="00583790"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A0F13">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A0F13">
              <w:rPr>
                <w:rFonts w:ascii="Palatino Linotype" w:hAnsi="Palatino Linotype"/>
                <w:bCs/>
                <w:noProof/>
                <w:sz w:val="20"/>
              </w:rPr>
              <w:t>32</w:t>
            </w:r>
            <w:r>
              <w:rPr>
                <w:rFonts w:ascii="Palatino Linotype" w:hAnsi="Palatino Linotype"/>
                <w:bCs/>
                <w:noProof/>
                <w:sz w:val="20"/>
              </w:rPr>
              <w:fldChar w:fldCharType="end"/>
            </w:r>
          </w:p>
        </w:sdtContent>
      </w:sdt>
    </w:sdtContent>
  </w:sdt>
  <w:p w14:paraId="09CA1F2A" w14:textId="77777777" w:rsidR="00583790" w:rsidRDefault="0058379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01ACB" w14:textId="77777777" w:rsidR="00583790" w:rsidRPr="000B69FA" w:rsidRDefault="00583790"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A0F1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A0F13">
      <w:rPr>
        <w:rFonts w:ascii="Palatino Linotype" w:hAnsi="Palatino Linotype"/>
        <w:bCs/>
        <w:noProof/>
        <w:sz w:val="20"/>
      </w:rPr>
      <w:t>32</w:t>
    </w:r>
    <w:r>
      <w:rPr>
        <w:rFonts w:ascii="Palatino Linotype" w:hAnsi="Palatino Linotype"/>
        <w:bCs/>
        <w:noProof/>
        <w:sz w:val="20"/>
      </w:rPr>
      <w:fldChar w:fldCharType="end"/>
    </w:r>
  </w:p>
  <w:p w14:paraId="1C5095A5" w14:textId="77777777" w:rsidR="00583790" w:rsidRDefault="005837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AADA0" w14:textId="77777777" w:rsidR="00583790" w:rsidRDefault="00583790" w:rsidP="00337A3D">
      <w:pPr>
        <w:spacing w:after="0" w:line="240" w:lineRule="auto"/>
      </w:pPr>
      <w:r>
        <w:separator/>
      </w:r>
    </w:p>
  </w:footnote>
  <w:footnote w:type="continuationSeparator" w:id="0">
    <w:p w14:paraId="490FCDC8" w14:textId="77777777" w:rsidR="00583790" w:rsidRDefault="00583790" w:rsidP="00337A3D">
      <w:pPr>
        <w:spacing w:after="0" w:line="240" w:lineRule="auto"/>
      </w:pPr>
      <w:r>
        <w:continuationSeparator/>
      </w:r>
    </w:p>
  </w:footnote>
  <w:footnote w:id="1">
    <w:p w14:paraId="050C42A4" w14:textId="77777777" w:rsidR="00583790" w:rsidRPr="00946E1F" w:rsidRDefault="00583790"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F9860FF" w14:textId="77777777" w:rsidR="00573592" w:rsidRPr="00D41C93" w:rsidRDefault="00573592" w:rsidP="00573592">
      <w:pPr>
        <w:pStyle w:val="Textonotapie"/>
        <w:jc w:val="both"/>
        <w:rPr>
          <w:rFonts w:ascii="Palatino Linotype" w:hAnsi="Palatino Linotype"/>
        </w:rPr>
      </w:pPr>
      <w:r>
        <w:rPr>
          <w:rStyle w:val="Refdenotaalpie"/>
        </w:rPr>
        <w:footnoteRef/>
      </w:r>
      <w:r>
        <w:t xml:space="preserve"> </w:t>
      </w:r>
      <w:r>
        <w:rPr>
          <w:rFonts w:ascii="Palatino Linotype" w:hAnsi="Palatino Linotype"/>
        </w:rPr>
        <w:t>E</w:t>
      </w:r>
      <w:r w:rsidRPr="00D41C93">
        <w:rPr>
          <w:rFonts w:ascii="Palatino Linotype" w:hAnsi="Palatino Linotype"/>
        </w:rPr>
        <w:t>s una herramienta tecnológica desarrollada por el INFOEM</w:t>
      </w:r>
      <w:r>
        <w:rPr>
          <w:rFonts w:ascii="Palatino Linotype" w:hAnsi="Palatino Linotype"/>
        </w:rPr>
        <w:t xml:space="preserve">, </w:t>
      </w:r>
      <w:r w:rsidRPr="00D41C93">
        <w:rPr>
          <w:rFonts w:ascii="Palatino Linotype" w:hAnsi="Palatino Linotype"/>
        </w:rPr>
        <w:t>que permite a los Sujetos Obligados publicar lo correspondiente a la Información Pública de Oficio contemplada en la ley en la materia, de una forma ágil y de fácil manejo.</w:t>
      </w:r>
    </w:p>
  </w:footnote>
  <w:footnote w:id="3">
    <w:p w14:paraId="13CE0D7A" w14:textId="77777777" w:rsidR="00573592" w:rsidRPr="009C7DE8" w:rsidRDefault="00573592" w:rsidP="00573592">
      <w:pPr>
        <w:pStyle w:val="Textonotapie"/>
        <w:jc w:val="both"/>
        <w:rPr>
          <w:rFonts w:ascii="Palatino Linotype" w:hAnsi="Palatino Linotype"/>
        </w:rPr>
      </w:pPr>
      <w:r w:rsidRPr="009C7DE8">
        <w:rPr>
          <w:rStyle w:val="Refdenotaalpie"/>
          <w:rFonts w:ascii="Palatino Linotype" w:hAnsi="Palatino Linotype"/>
        </w:rPr>
        <w:footnoteRef/>
      </w:r>
      <w:r>
        <w:rPr>
          <w:rFonts w:ascii="Palatino Linotype" w:hAnsi="Palatino Linotype"/>
        </w:rPr>
        <w:t xml:space="preserve"> De conformidad con </w:t>
      </w:r>
      <w:r w:rsidRPr="009C7DE8">
        <w:rPr>
          <w:rFonts w:ascii="Palatino Linotype" w:hAnsi="Palatino Linotype"/>
        </w:rPr>
        <w:t xml:space="preserve">la disposición Primera, Capítulo 1 los </w:t>
      </w:r>
      <w:r w:rsidRPr="009C7DE8">
        <w:rPr>
          <w:rFonts w:ascii="Palatino Linotype" w:hAnsi="Palatino Linotype" w:cs="Arial"/>
          <w:color w:val="000000"/>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7" w:type="dxa"/>
      <w:tblInd w:w="-851" w:type="dxa"/>
      <w:tblCellMar>
        <w:left w:w="70" w:type="dxa"/>
        <w:right w:w="70" w:type="dxa"/>
      </w:tblCellMar>
      <w:tblLook w:val="04A0" w:firstRow="1" w:lastRow="0" w:firstColumn="1" w:lastColumn="0" w:noHBand="0" w:noVBand="1"/>
    </w:tblPr>
    <w:tblGrid>
      <w:gridCol w:w="6663"/>
      <w:gridCol w:w="3974"/>
    </w:tblGrid>
    <w:tr w:rsidR="00583790" w:rsidRPr="00641471" w14:paraId="46CD5044" w14:textId="77777777" w:rsidTr="00AF0BDD">
      <w:trPr>
        <w:trHeight w:val="227"/>
      </w:trPr>
      <w:tc>
        <w:tcPr>
          <w:tcW w:w="6663" w:type="dxa"/>
          <w:hideMark/>
        </w:tcPr>
        <w:p w14:paraId="3DB11495" w14:textId="77777777" w:rsidR="00583790" w:rsidRPr="00641471" w:rsidRDefault="00583790" w:rsidP="00AF0BDD">
          <w:pPr>
            <w:spacing w:after="120" w:line="256"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3974" w:type="dxa"/>
          <w:hideMark/>
        </w:tcPr>
        <w:p w14:paraId="4D6F6D9F" w14:textId="06512149" w:rsidR="00583790" w:rsidRPr="00C25A3F" w:rsidRDefault="00583790" w:rsidP="00C25A3F">
          <w:pPr>
            <w:spacing w:after="120" w:line="256" w:lineRule="auto"/>
            <w:ind w:left="-486" w:right="214" w:firstLine="558"/>
            <w:rPr>
              <w:rFonts w:ascii="Palatino Linotype" w:hAnsi="Palatino Linotype" w:cs="Arial"/>
              <w:b/>
              <w:szCs w:val="20"/>
              <w:lang w:val="es-419"/>
            </w:rPr>
          </w:pPr>
          <w:r w:rsidRPr="005D6927">
            <w:rPr>
              <w:rFonts w:ascii="Palatino Linotype" w:hAnsi="Palatino Linotype" w:cs="Arial"/>
              <w:b/>
              <w:bCs/>
              <w:sz w:val="24"/>
              <w:lang w:eastAsia="es-MX"/>
            </w:rPr>
            <w:t>0</w:t>
          </w:r>
          <w:r w:rsidR="00C25A3F">
            <w:rPr>
              <w:rFonts w:ascii="Palatino Linotype" w:hAnsi="Palatino Linotype" w:cs="Arial"/>
              <w:b/>
              <w:bCs/>
              <w:sz w:val="24"/>
              <w:lang w:val="es-419" w:eastAsia="es-MX"/>
            </w:rPr>
            <w:t>1785</w:t>
          </w:r>
          <w:r w:rsidRPr="005D6927">
            <w:rPr>
              <w:rFonts w:ascii="Palatino Linotype" w:hAnsi="Palatino Linotype" w:cs="Arial"/>
              <w:b/>
              <w:bCs/>
              <w:sz w:val="24"/>
              <w:lang w:eastAsia="es-MX"/>
            </w:rPr>
            <w:t>/INFOEM/</w:t>
          </w:r>
          <w:r>
            <w:rPr>
              <w:rFonts w:ascii="Palatino Linotype" w:hAnsi="Palatino Linotype" w:cs="Arial"/>
              <w:b/>
              <w:bCs/>
              <w:sz w:val="24"/>
              <w:lang w:eastAsia="es-MX"/>
            </w:rPr>
            <w:t>IP/RR/202</w:t>
          </w:r>
          <w:r w:rsidR="00C25A3F">
            <w:rPr>
              <w:rFonts w:ascii="Palatino Linotype" w:hAnsi="Palatino Linotype" w:cs="Arial"/>
              <w:b/>
              <w:bCs/>
              <w:sz w:val="24"/>
              <w:lang w:val="es-419" w:eastAsia="es-MX"/>
            </w:rPr>
            <w:t>2</w:t>
          </w:r>
        </w:p>
      </w:tc>
    </w:tr>
    <w:tr w:rsidR="00583790" w:rsidRPr="00641471" w14:paraId="29BA56C4" w14:textId="77777777" w:rsidTr="00AF0BDD">
      <w:trPr>
        <w:trHeight w:val="242"/>
      </w:trPr>
      <w:tc>
        <w:tcPr>
          <w:tcW w:w="6663" w:type="dxa"/>
          <w:vAlign w:val="center"/>
          <w:hideMark/>
        </w:tcPr>
        <w:p w14:paraId="4D8D22EF" w14:textId="77777777" w:rsidR="00583790" w:rsidRPr="00641471" w:rsidRDefault="00583790" w:rsidP="00AF0BDD">
          <w:pPr>
            <w:spacing w:after="120" w:line="256"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974" w:type="dxa"/>
          <w:hideMark/>
        </w:tcPr>
        <w:p w14:paraId="3A8209AF" w14:textId="0DC4CEA4" w:rsidR="00583790" w:rsidRPr="00641471" w:rsidRDefault="00C25A3F" w:rsidP="00C25A3F">
          <w:pPr>
            <w:spacing w:after="120" w:line="256" w:lineRule="auto"/>
            <w:ind w:right="77"/>
            <w:jc w:val="both"/>
            <w:rPr>
              <w:rFonts w:ascii="Palatino Linotype" w:hAnsi="Palatino Linotype" w:cs="Arial"/>
              <w:b/>
              <w:szCs w:val="20"/>
            </w:rPr>
          </w:pPr>
          <w:r w:rsidRPr="00C25A3F">
            <w:rPr>
              <w:rFonts w:ascii="Palatino Linotype" w:hAnsi="Palatino Linotype" w:cs="Arial"/>
              <w:b/>
              <w:szCs w:val="20"/>
            </w:rPr>
            <w:t>Organismo Público Descentralizado para la Prestación de Los Servicios de Agua Potable Alcantarillado y Saneamiento del Municipio de Tlalnepantla de Baz</w:t>
          </w:r>
        </w:p>
      </w:tc>
    </w:tr>
    <w:tr w:rsidR="00583790" w:rsidRPr="00641471" w14:paraId="4AB2E149" w14:textId="77777777" w:rsidTr="00AF0BDD">
      <w:trPr>
        <w:trHeight w:val="342"/>
      </w:trPr>
      <w:tc>
        <w:tcPr>
          <w:tcW w:w="6663" w:type="dxa"/>
        </w:tcPr>
        <w:p w14:paraId="6C9F6F06" w14:textId="77777777" w:rsidR="00583790" w:rsidRPr="00641471" w:rsidRDefault="00583790"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974" w:type="dxa"/>
        </w:tcPr>
        <w:p w14:paraId="3B732082" w14:textId="77777777" w:rsidR="00583790" w:rsidRPr="00641471" w:rsidRDefault="00583790" w:rsidP="00AF0BDD">
          <w:pPr>
            <w:spacing w:after="120" w:line="256" w:lineRule="auto"/>
            <w:ind w:left="-486" w:right="214" w:firstLine="567"/>
            <w:rPr>
              <w:rFonts w:ascii="Palatino Linotype" w:hAnsi="Palatino Linotype" w:cs="Arial"/>
              <w:b/>
              <w:szCs w:val="20"/>
            </w:rPr>
          </w:pPr>
          <w:r>
            <w:rPr>
              <w:rFonts w:ascii="Palatino Linotype" w:hAnsi="Palatino Linotype" w:cs="Arial"/>
              <w:b/>
              <w:szCs w:val="20"/>
            </w:rPr>
            <w:t>José Martínez Vilchis</w:t>
          </w:r>
        </w:p>
      </w:tc>
    </w:tr>
  </w:tbl>
  <w:p w14:paraId="4B7980FD" w14:textId="77777777" w:rsidR="00583790" w:rsidRPr="00AE046A" w:rsidRDefault="00583790"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5C615AC" wp14:editId="4B3A7014">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2" w:type="dxa"/>
      <w:tblInd w:w="-851" w:type="dxa"/>
      <w:tblCellMar>
        <w:left w:w="70" w:type="dxa"/>
        <w:right w:w="70" w:type="dxa"/>
      </w:tblCellMar>
      <w:tblLook w:val="04A0" w:firstRow="1" w:lastRow="0" w:firstColumn="1" w:lastColumn="0" w:noHBand="0" w:noVBand="1"/>
    </w:tblPr>
    <w:tblGrid>
      <w:gridCol w:w="5387"/>
      <w:gridCol w:w="4395"/>
    </w:tblGrid>
    <w:tr w:rsidR="00583790" w14:paraId="0CC591B2" w14:textId="77777777" w:rsidTr="0086197E">
      <w:trPr>
        <w:trHeight w:val="227"/>
      </w:trPr>
      <w:tc>
        <w:tcPr>
          <w:tcW w:w="5387" w:type="dxa"/>
          <w:hideMark/>
        </w:tcPr>
        <w:p w14:paraId="4EDC7E00" w14:textId="77777777" w:rsidR="00583790" w:rsidRPr="00641471" w:rsidRDefault="00583790" w:rsidP="00AF0BDD">
          <w:pPr>
            <w:spacing w:after="120" w:line="256" w:lineRule="auto"/>
            <w:jc w:val="right"/>
            <w:rPr>
              <w:rFonts w:ascii="Palatino Linotype" w:hAnsi="Palatino Linotype" w:cs="Arial"/>
              <w:szCs w:val="20"/>
            </w:rPr>
          </w:pPr>
          <w:r w:rsidRPr="00641471">
            <w:rPr>
              <w:rFonts w:ascii="Palatino Linotype" w:hAnsi="Palatino Linotype" w:cs="Arial"/>
              <w:szCs w:val="20"/>
            </w:rPr>
            <w:t>Recurso de Revisión N°:</w:t>
          </w:r>
        </w:p>
      </w:tc>
      <w:tc>
        <w:tcPr>
          <w:tcW w:w="4395" w:type="dxa"/>
          <w:hideMark/>
        </w:tcPr>
        <w:p w14:paraId="7BDA9CFD" w14:textId="626D1B55" w:rsidR="00583790" w:rsidRPr="00641471" w:rsidRDefault="00583790" w:rsidP="00C25A3F">
          <w:pPr>
            <w:spacing w:after="120" w:line="256" w:lineRule="auto"/>
            <w:ind w:left="-486" w:right="214" w:firstLine="558"/>
            <w:rPr>
              <w:rFonts w:ascii="Palatino Linotype" w:hAnsi="Palatino Linotype" w:cs="Arial"/>
              <w:b/>
              <w:szCs w:val="20"/>
            </w:rPr>
          </w:pPr>
          <w:r w:rsidRPr="005D6927">
            <w:rPr>
              <w:rFonts w:ascii="Palatino Linotype" w:hAnsi="Palatino Linotype" w:cs="Arial"/>
              <w:b/>
              <w:bCs/>
              <w:sz w:val="24"/>
              <w:lang w:eastAsia="es-MX"/>
            </w:rPr>
            <w:t>0</w:t>
          </w:r>
          <w:r w:rsidR="00C25A3F">
            <w:rPr>
              <w:rFonts w:ascii="Palatino Linotype" w:hAnsi="Palatino Linotype" w:cs="Arial"/>
              <w:b/>
              <w:bCs/>
              <w:sz w:val="24"/>
              <w:lang w:val="es-419" w:eastAsia="es-MX"/>
            </w:rPr>
            <w:t>1785</w:t>
          </w:r>
          <w:r w:rsidRPr="005D6927">
            <w:rPr>
              <w:rFonts w:ascii="Palatino Linotype" w:hAnsi="Palatino Linotype" w:cs="Arial"/>
              <w:b/>
              <w:bCs/>
              <w:sz w:val="24"/>
              <w:lang w:eastAsia="es-MX"/>
            </w:rPr>
            <w:t>/INFOEM/</w:t>
          </w:r>
          <w:r w:rsidR="00C25A3F">
            <w:rPr>
              <w:rFonts w:ascii="Palatino Linotype" w:hAnsi="Palatino Linotype" w:cs="Arial"/>
              <w:b/>
              <w:bCs/>
              <w:sz w:val="24"/>
              <w:lang w:eastAsia="es-MX"/>
            </w:rPr>
            <w:t>IP/RR/2022</w:t>
          </w:r>
        </w:p>
      </w:tc>
    </w:tr>
    <w:tr w:rsidR="00583790" w14:paraId="46A05634" w14:textId="77777777" w:rsidTr="0086197E">
      <w:trPr>
        <w:trHeight w:val="242"/>
      </w:trPr>
      <w:tc>
        <w:tcPr>
          <w:tcW w:w="5387" w:type="dxa"/>
          <w:vAlign w:val="center"/>
          <w:hideMark/>
        </w:tcPr>
        <w:p w14:paraId="12730FD7" w14:textId="77777777" w:rsidR="00583790" w:rsidRPr="00641471" w:rsidRDefault="00583790" w:rsidP="00AF0BDD">
          <w:pPr>
            <w:spacing w:after="120" w:line="256" w:lineRule="auto"/>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5" w:type="dxa"/>
          <w:hideMark/>
        </w:tcPr>
        <w:p w14:paraId="63336B18" w14:textId="5870976C" w:rsidR="00583790" w:rsidRPr="00641471" w:rsidRDefault="00C25A3F" w:rsidP="00C25A3F">
          <w:pPr>
            <w:spacing w:after="120" w:line="256" w:lineRule="auto"/>
            <w:ind w:right="214"/>
            <w:jc w:val="both"/>
            <w:rPr>
              <w:rFonts w:ascii="Palatino Linotype" w:hAnsi="Palatino Linotype" w:cs="Arial"/>
              <w:b/>
              <w:szCs w:val="20"/>
            </w:rPr>
          </w:pPr>
          <w:r w:rsidRPr="00C25A3F">
            <w:rPr>
              <w:rFonts w:ascii="Palatino Linotype" w:hAnsi="Palatino Linotype" w:cs="Arial"/>
              <w:b/>
              <w:szCs w:val="20"/>
            </w:rPr>
            <w:t>Organismo Público Descentralizado para la Prestación de Los Servicios de Agua Potable Alcantarillado y Saneamiento del Municipio de Tlalnepantla de Baz</w:t>
          </w:r>
        </w:p>
      </w:tc>
    </w:tr>
    <w:tr w:rsidR="00583790" w14:paraId="305EF7F7" w14:textId="77777777" w:rsidTr="0086197E">
      <w:trPr>
        <w:trHeight w:val="342"/>
      </w:trPr>
      <w:tc>
        <w:tcPr>
          <w:tcW w:w="5387" w:type="dxa"/>
        </w:tcPr>
        <w:p w14:paraId="1017E49B" w14:textId="77777777" w:rsidR="00583790" w:rsidRPr="00641471" w:rsidRDefault="00583790"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395" w:type="dxa"/>
        </w:tcPr>
        <w:p w14:paraId="7FA9CE5E" w14:textId="39A1E207" w:rsidR="00583790" w:rsidRPr="00641471" w:rsidRDefault="00FA0F13" w:rsidP="0086197E">
          <w:pPr>
            <w:spacing w:after="120" w:line="256" w:lineRule="auto"/>
            <w:ind w:left="72" w:right="72" w:firstLine="9"/>
            <w:rPr>
              <w:rFonts w:ascii="Palatino Linotype" w:hAnsi="Palatino Linotype" w:cs="Arial"/>
              <w:b/>
            </w:rPr>
          </w:pPr>
          <w:proofErr w:type="spellStart"/>
          <w:r>
            <w:rPr>
              <w:rFonts w:ascii="Palatino Linotype" w:hAnsi="Palatino Linotype" w:cs="Arial"/>
              <w:b/>
            </w:rPr>
            <w:t>xxxx</w:t>
          </w:r>
          <w:proofErr w:type="spellEnd"/>
        </w:p>
      </w:tc>
    </w:tr>
    <w:tr w:rsidR="00583790" w14:paraId="529D8C91" w14:textId="77777777" w:rsidTr="0086197E">
      <w:trPr>
        <w:trHeight w:val="342"/>
      </w:trPr>
      <w:tc>
        <w:tcPr>
          <w:tcW w:w="5387" w:type="dxa"/>
        </w:tcPr>
        <w:p w14:paraId="465B9679" w14:textId="77777777" w:rsidR="00583790" w:rsidRPr="00641471" w:rsidRDefault="00583790" w:rsidP="00AF0BDD">
          <w:pPr>
            <w:tabs>
              <w:tab w:val="left" w:pos="4892"/>
            </w:tabs>
            <w:spacing w:after="120" w:line="256" w:lineRule="auto"/>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395" w:type="dxa"/>
        </w:tcPr>
        <w:p w14:paraId="42A86E55" w14:textId="77777777" w:rsidR="00583790" w:rsidRPr="00641471" w:rsidRDefault="00583790" w:rsidP="00AF0BDD">
          <w:pPr>
            <w:spacing w:after="120" w:line="256" w:lineRule="auto"/>
            <w:ind w:left="-486" w:right="214" w:firstLine="567"/>
            <w:rPr>
              <w:rFonts w:ascii="Palatino Linotype" w:hAnsi="Palatino Linotype" w:cs="Arial"/>
              <w:b/>
              <w:szCs w:val="20"/>
            </w:rPr>
          </w:pPr>
          <w:r>
            <w:rPr>
              <w:rFonts w:ascii="Palatino Linotype" w:hAnsi="Palatino Linotype" w:cs="Arial"/>
              <w:b/>
              <w:szCs w:val="20"/>
            </w:rPr>
            <w:t>José Martínez Vilchis</w:t>
          </w:r>
        </w:p>
      </w:tc>
    </w:tr>
  </w:tbl>
  <w:p w14:paraId="012680C7" w14:textId="77777777" w:rsidR="00583790" w:rsidRPr="00C222C0" w:rsidRDefault="00583790">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BEA8E34" wp14:editId="105E19B1">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60AC"/>
    <w:multiLevelType w:val="hybridMultilevel"/>
    <w:tmpl w:val="330C9DA2"/>
    <w:lvl w:ilvl="0" w:tplc="F7A8772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5DA475B"/>
    <w:multiLevelType w:val="hybridMultilevel"/>
    <w:tmpl w:val="C27455DA"/>
    <w:lvl w:ilvl="0" w:tplc="1BECA2C0">
      <w:start w:val="1"/>
      <w:numFmt w:val="upperRoman"/>
      <w:suff w:val="space"/>
      <w:lvlText w:val="%1."/>
      <w:lvlJc w:val="left"/>
      <w:pPr>
        <w:ind w:left="1080" w:hanging="72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A972C49"/>
    <w:multiLevelType w:val="hybridMultilevel"/>
    <w:tmpl w:val="A9849DEE"/>
    <w:lvl w:ilvl="0" w:tplc="53E04470">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BF6AEE68">
      <w:numFmt w:val="bullet"/>
      <w:lvlText w:val="•"/>
      <w:lvlJc w:val="left"/>
      <w:pPr>
        <w:ind w:left="1128" w:hanging="152"/>
      </w:pPr>
      <w:rPr>
        <w:rFonts w:hint="default"/>
      </w:rPr>
    </w:lvl>
    <w:lvl w:ilvl="2" w:tplc="9594BAF0">
      <w:numFmt w:val="bullet"/>
      <w:lvlText w:val="•"/>
      <w:lvlJc w:val="left"/>
      <w:pPr>
        <w:ind w:left="2136" w:hanging="152"/>
      </w:pPr>
      <w:rPr>
        <w:rFonts w:hint="default"/>
      </w:rPr>
    </w:lvl>
    <w:lvl w:ilvl="3" w:tplc="1A1863D8">
      <w:numFmt w:val="bullet"/>
      <w:lvlText w:val="•"/>
      <w:lvlJc w:val="left"/>
      <w:pPr>
        <w:ind w:left="3144" w:hanging="152"/>
      </w:pPr>
      <w:rPr>
        <w:rFonts w:hint="default"/>
      </w:rPr>
    </w:lvl>
    <w:lvl w:ilvl="4" w:tplc="C1C2B2D0">
      <w:numFmt w:val="bullet"/>
      <w:lvlText w:val="•"/>
      <w:lvlJc w:val="left"/>
      <w:pPr>
        <w:ind w:left="4152" w:hanging="152"/>
      </w:pPr>
      <w:rPr>
        <w:rFonts w:hint="default"/>
      </w:rPr>
    </w:lvl>
    <w:lvl w:ilvl="5" w:tplc="6B5073B4">
      <w:numFmt w:val="bullet"/>
      <w:lvlText w:val="•"/>
      <w:lvlJc w:val="left"/>
      <w:pPr>
        <w:ind w:left="5161" w:hanging="152"/>
      </w:pPr>
      <w:rPr>
        <w:rFonts w:hint="default"/>
      </w:rPr>
    </w:lvl>
    <w:lvl w:ilvl="6" w:tplc="2AE2AD18">
      <w:numFmt w:val="bullet"/>
      <w:lvlText w:val="•"/>
      <w:lvlJc w:val="left"/>
      <w:pPr>
        <w:ind w:left="6169" w:hanging="152"/>
      </w:pPr>
      <w:rPr>
        <w:rFonts w:hint="default"/>
      </w:rPr>
    </w:lvl>
    <w:lvl w:ilvl="7" w:tplc="1B8C4BE0">
      <w:numFmt w:val="bullet"/>
      <w:lvlText w:val="•"/>
      <w:lvlJc w:val="left"/>
      <w:pPr>
        <w:ind w:left="7177" w:hanging="152"/>
      </w:pPr>
      <w:rPr>
        <w:rFonts w:hint="default"/>
      </w:rPr>
    </w:lvl>
    <w:lvl w:ilvl="8" w:tplc="489035E6">
      <w:numFmt w:val="bullet"/>
      <w:lvlText w:val="•"/>
      <w:lvlJc w:val="left"/>
      <w:pPr>
        <w:ind w:left="8185" w:hanging="152"/>
      </w:pPr>
      <w:rPr>
        <w:rFonts w:hint="default"/>
      </w:rPr>
    </w:lvl>
  </w:abstractNum>
  <w:abstractNum w:abstractNumId="6">
    <w:nsid w:val="2ADA3682"/>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F587F21"/>
    <w:multiLevelType w:val="hybridMultilevel"/>
    <w:tmpl w:val="852EA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431033A"/>
    <w:multiLevelType w:val="hybridMultilevel"/>
    <w:tmpl w:val="F0D26DCA"/>
    <w:lvl w:ilvl="0" w:tplc="B506461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350C3B26"/>
    <w:multiLevelType w:val="hybridMultilevel"/>
    <w:tmpl w:val="E76E0178"/>
    <w:lvl w:ilvl="0" w:tplc="AD1CACD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nsid w:val="3B2E262B"/>
    <w:multiLevelType w:val="hybridMultilevel"/>
    <w:tmpl w:val="45CE4EC0"/>
    <w:lvl w:ilvl="0" w:tplc="43F692D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nsid w:val="3CD87BDC"/>
    <w:multiLevelType w:val="hybridMultilevel"/>
    <w:tmpl w:val="E0EA2D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F155B2D"/>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3F13D38"/>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4813E8E"/>
    <w:multiLevelType w:val="hybridMultilevel"/>
    <w:tmpl w:val="2D464856"/>
    <w:lvl w:ilvl="0" w:tplc="8D661C82">
      <w:start w:val="2"/>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44C4616F"/>
    <w:multiLevelType w:val="multilevel"/>
    <w:tmpl w:val="6FCE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3C71B7"/>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FFC1308"/>
    <w:multiLevelType w:val="hybridMultilevel"/>
    <w:tmpl w:val="75B4DD62"/>
    <w:lvl w:ilvl="0" w:tplc="31505886">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125208E"/>
    <w:multiLevelType w:val="hybridMultilevel"/>
    <w:tmpl w:val="0492CA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1887406"/>
    <w:multiLevelType w:val="hybridMultilevel"/>
    <w:tmpl w:val="53BA6C00"/>
    <w:lvl w:ilvl="0" w:tplc="9C9A2BEA">
      <w:start w:val="1"/>
      <w:numFmt w:val="upperRoman"/>
      <w:suff w:val="space"/>
      <w:lvlText w:val="%1."/>
      <w:lvlJc w:val="left"/>
      <w:pPr>
        <w:ind w:left="1077" w:hanging="717"/>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nsid w:val="7253369F"/>
    <w:multiLevelType w:val="hybridMultilevel"/>
    <w:tmpl w:val="60A0347A"/>
    <w:lvl w:ilvl="0" w:tplc="BA445086">
      <w:start w:val="1"/>
      <w:numFmt w:val="lowerLetter"/>
      <w:lvlText w:val="%1."/>
      <w:lvlJc w:val="left"/>
      <w:pPr>
        <w:ind w:left="1211" w:hanging="360"/>
      </w:pPr>
      <w:rPr>
        <w:rFonts w:hint="default"/>
        <w:i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6FE445B"/>
    <w:multiLevelType w:val="hybridMultilevel"/>
    <w:tmpl w:val="F53EFB68"/>
    <w:lvl w:ilvl="0" w:tplc="D2080BF4">
      <w:start w:val="1"/>
      <w:numFmt w:val="upperRoman"/>
      <w:suff w:val="space"/>
      <w:lvlText w:val="%1."/>
      <w:lvlJc w:val="left"/>
      <w:pPr>
        <w:ind w:left="1080" w:hanging="720"/>
      </w:pPr>
      <w:rPr>
        <w:rFonts w:hint="default"/>
        <w:b/>
        <w:bCs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7B9E1FE8"/>
    <w:multiLevelType w:val="hybridMultilevel"/>
    <w:tmpl w:val="B2E2F90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DFE3BB3"/>
    <w:multiLevelType w:val="multilevel"/>
    <w:tmpl w:val="19AA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D31A6C"/>
    <w:multiLevelType w:val="hybridMultilevel"/>
    <w:tmpl w:val="D3004D94"/>
    <w:lvl w:ilvl="0" w:tplc="AD10CD74">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8"/>
  </w:num>
  <w:num w:numId="2">
    <w:abstractNumId w:val="24"/>
  </w:num>
  <w:num w:numId="3">
    <w:abstractNumId w:val="13"/>
  </w:num>
  <w:num w:numId="4">
    <w:abstractNumId w:val="19"/>
  </w:num>
  <w:num w:numId="5">
    <w:abstractNumId w:val="7"/>
  </w:num>
  <w:num w:numId="6">
    <w:abstractNumId w:val="12"/>
  </w:num>
  <w:num w:numId="7">
    <w:abstractNumId w:val="6"/>
  </w:num>
  <w:num w:numId="8">
    <w:abstractNumId w:val="22"/>
  </w:num>
  <w:num w:numId="9">
    <w:abstractNumId w:val="16"/>
  </w:num>
  <w:num w:numId="10">
    <w:abstractNumId w:val="4"/>
  </w:num>
  <w:num w:numId="11">
    <w:abstractNumId w:val="0"/>
  </w:num>
  <w:num w:numId="12">
    <w:abstractNumId w:val="18"/>
  </w:num>
  <w:num w:numId="13">
    <w:abstractNumId w:val="28"/>
  </w:num>
  <w:num w:numId="14">
    <w:abstractNumId w:val="5"/>
  </w:num>
  <w:num w:numId="15">
    <w:abstractNumId w:val="9"/>
  </w:num>
  <w:num w:numId="16">
    <w:abstractNumId w:val="3"/>
  </w:num>
  <w:num w:numId="17">
    <w:abstractNumId w:val="20"/>
  </w:num>
  <w:num w:numId="18">
    <w:abstractNumId w:val="25"/>
  </w:num>
  <w:num w:numId="19">
    <w:abstractNumId w:val="26"/>
  </w:num>
  <w:num w:numId="20">
    <w:abstractNumId w:val="2"/>
  </w:num>
  <w:num w:numId="21">
    <w:abstractNumId w:val="23"/>
  </w:num>
  <w:num w:numId="22">
    <w:abstractNumId w:val="14"/>
  </w:num>
  <w:num w:numId="23">
    <w:abstractNumId w:val="27"/>
  </w:num>
  <w:num w:numId="24">
    <w:abstractNumId w:val="21"/>
  </w:num>
  <w:num w:numId="25">
    <w:abstractNumId w:val="15"/>
  </w:num>
  <w:num w:numId="26">
    <w:abstractNumId w:val="1"/>
  </w:num>
  <w:num w:numId="27">
    <w:abstractNumId w:val="17"/>
  </w:num>
  <w:num w:numId="28">
    <w:abstractNumId w:val="11"/>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1248D"/>
    <w:rsid w:val="0001782B"/>
    <w:rsid w:val="00036F8B"/>
    <w:rsid w:val="000513AD"/>
    <w:rsid w:val="00053856"/>
    <w:rsid w:val="00064E75"/>
    <w:rsid w:val="00081381"/>
    <w:rsid w:val="00094CEB"/>
    <w:rsid w:val="00096798"/>
    <w:rsid w:val="000A1014"/>
    <w:rsid w:val="000A17A4"/>
    <w:rsid w:val="000B1096"/>
    <w:rsid w:val="000C55DE"/>
    <w:rsid w:val="000D389D"/>
    <w:rsid w:val="001005F5"/>
    <w:rsid w:val="00123996"/>
    <w:rsid w:val="001362A4"/>
    <w:rsid w:val="001460D8"/>
    <w:rsid w:val="00150F8B"/>
    <w:rsid w:val="001539E8"/>
    <w:rsid w:val="0018674A"/>
    <w:rsid w:val="001941B2"/>
    <w:rsid w:val="001A0B4A"/>
    <w:rsid w:val="001B0DEB"/>
    <w:rsid w:val="001B0F0B"/>
    <w:rsid w:val="001C034C"/>
    <w:rsid w:val="001D03A5"/>
    <w:rsid w:val="001D1C38"/>
    <w:rsid w:val="001E28BA"/>
    <w:rsid w:val="001F1C38"/>
    <w:rsid w:val="001F36EE"/>
    <w:rsid w:val="002018B0"/>
    <w:rsid w:val="002063D5"/>
    <w:rsid w:val="00214949"/>
    <w:rsid w:val="002176E7"/>
    <w:rsid w:val="00224B33"/>
    <w:rsid w:val="0022719C"/>
    <w:rsid w:val="00230A7A"/>
    <w:rsid w:val="002521DF"/>
    <w:rsid w:val="002535CB"/>
    <w:rsid w:val="00260955"/>
    <w:rsid w:val="0027628E"/>
    <w:rsid w:val="00277725"/>
    <w:rsid w:val="00283FFF"/>
    <w:rsid w:val="00284A5A"/>
    <w:rsid w:val="00285F96"/>
    <w:rsid w:val="00290A9F"/>
    <w:rsid w:val="00290F21"/>
    <w:rsid w:val="00291FD9"/>
    <w:rsid w:val="00292997"/>
    <w:rsid w:val="00294F0C"/>
    <w:rsid w:val="002A34C6"/>
    <w:rsid w:val="002A78CB"/>
    <w:rsid w:val="002B44B4"/>
    <w:rsid w:val="002B4A42"/>
    <w:rsid w:val="002B4D41"/>
    <w:rsid w:val="002E0B0F"/>
    <w:rsid w:val="002E556B"/>
    <w:rsid w:val="002F2596"/>
    <w:rsid w:val="002F2942"/>
    <w:rsid w:val="002F2C9A"/>
    <w:rsid w:val="00303BD5"/>
    <w:rsid w:val="0030523C"/>
    <w:rsid w:val="0032798E"/>
    <w:rsid w:val="00331C9A"/>
    <w:rsid w:val="00334D4C"/>
    <w:rsid w:val="0033652F"/>
    <w:rsid w:val="00337A3D"/>
    <w:rsid w:val="003451D1"/>
    <w:rsid w:val="003729DA"/>
    <w:rsid w:val="00377423"/>
    <w:rsid w:val="00387E06"/>
    <w:rsid w:val="003910F2"/>
    <w:rsid w:val="00396B2D"/>
    <w:rsid w:val="003A5368"/>
    <w:rsid w:val="003B01B0"/>
    <w:rsid w:val="003B46B7"/>
    <w:rsid w:val="003E52C6"/>
    <w:rsid w:val="003E645B"/>
    <w:rsid w:val="003E7587"/>
    <w:rsid w:val="003F6136"/>
    <w:rsid w:val="00401841"/>
    <w:rsid w:val="0040212F"/>
    <w:rsid w:val="004025B4"/>
    <w:rsid w:val="00403066"/>
    <w:rsid w:val="004033D0"/>
    <w:rsid w:val="0041660C"/>
    <w:rsid w:val="00456422"/>
    <w:rsid w:val="0045659C"/>
    <w:rsid w:val="00457EBC"/>
    <w:rsid w:val="0046419F"/>
    <w:rsid w:val="00465395"/>
    <w:rsid w:val="00466DFA"/>
    <w:rsid w:val="004807EF"/>
    <w:rsid w:val="004A4A41"/>
    <w:rsid w:val="004B389A"/>
    <w:rsid w:val="004B3CBA"/>
    <w:rsid w:val="004C1501"/>
    <w:rsid w:val="004C5AB9"/>
    <w:rsid w:val="004D3BA6"/>
    <w:rsid w:val="004D5BEB"/>
    <w:rsid w:val="004D5CF2"/>
    <w:rsid w:val="004E08EB"/>
    <w:rsid w:val="004E32A0"/>
    <w:rsid w:val="005076ED"/>
    <w:rsid w:val="0051597E"/>
    <w:rsid w:val="00526A66"/>
    <w:rsid w:val="00542D52"/>
    <w:rsid w:val="0055449D"/>
    <w:rsid w:val="00557E16"/>
    <w:rsid w:val="0056366D"/>
    <w:rsid w:val="00573592"/>
    <w:rsid w:val="00582235"/>
    <w:rsid w:val="00583790"/>
    <w:rsid w:val="005850BE"/>
    <w:rsid w:val="00587CAA"/>
    <w:rsid w:val="005B5317"/>
    <w:rsid w:val="005D1692"/>
    <w:rsid w:val="005D6927"/>
    <w:rsid w:val="005D7788"/>
    <w:rsid w:val="005E72FA"/>
    <w:rsid w:val="005F1777"/>
    <w:rsid w:val="005F2CE3"/>
    <w:rsid w:val="00626D91"/>
    <w:rsid w:val="0063362C"/>
    <w:rsid w:val="006638A3"/>
    <w:rsid w:val="0067680D"/>
    <w:rsid w:val="00684B71"/>
    <w:rsid w:val="00693C35"/>
    <w:rsid w:val="006A48A6"/>
    <w:rsid w:val="006B7A6D"/>
    <w:rsid w:val="006C429F"/>
    <w:rsid w:val="006C6378"/>
    <w:rsid w:val="006C7AD2"/>
    <w:rsid w:val="006E1A9E"/>
    <w:rsid w:val="006F0E23"/>
    <w:rsid w:val="006F3E4F"/>
    <w:rsid w:val="007007DB"/>
    <w:rsid w:val="0070090F"/>
    <w:rsid w:val="00705539"/>
    <w:rsid w:val="0072384E"/>
    <w:rsid w:val="00747BED"/>
    <w:rsid w:val="00761A3E"/>
    <w:rsid w:val="00782BC7"/>
    <w:rsid w:val="007937EA"/>
    <w:rsid w:val="007967E2"/>
    <w:rsid w:val="00797457"/>
    <w:rsid w:val="007A253E"/>
    <w:rsid w:val="007A4F61"/>
    <w:rsid w:val="007B6867"/>
    <w:rsid w:val="007D5FF4"/>
    <w:rsid w:val="007E2ADF"/>
    <w:rsid w:val="007F09FC"/>
    <w:rsid w:val="007F6D1B"/>
    <w:rsid w:val="00803721"/>
    <w:rsid w:val="00806F7E"/>
    <w:rsid w:val="0081021D"/>
    <w:rsid w:val="00831DF1"/>
    <w:rsid w:val="0084095A"/>
    <w:rsid w:val="0086197E"/>
    <w:rsid w:val="008628E8"/>
    <w:rsid w:val="00867B0B"/>
    <w:rsid w:val="00891116"/>
    <w:rsid w:val="008C3193"/>
    <w:rsid w:val="008D43A5"/>
    <w:rsid w:val="008F163A"/>
    <w:rsid w:val="0091156B"/>
    <w:rsid w:val="009466D8"/>
    <w:rsid w:val="00951C28"/>
    <w:rsid w:val="00956166"/>
    <w:rsid w:val="009612DF"/>
    <w:rsid w:val="009706CA"/>
    <w:rsid w:val="00972404"/>
    <w:rsid w:val="00977AEA"/>
    <w:rsid w:val="009837C5"/>
    <w:rsid w:val="00990D0A"/>
    <w:rsid w:val="009961DD"/>
    <w:rsid w:val="009A2292"/>
    <w:rsid w:val="009A4CD1"/>
    <w:rsid w:val="009B203C"/>
    <w:rsid w:val="009B3C0F"/>
    <w:rsid w:val="009B653E"/>
    <w:rsid w:val="009D0FA3"/>
    <w:rsid w:val="009D63D3"/>
    <w:rsid w:val="009E4D81"/>
    <w:rsid w:val="009F61B4"/>
    <w:rsid w:val="00A0111B"/>
    <w:rsid w:val="00A04F76"/>
    <w:rsid w:val="00A167E3"/>
    <w:rsid w:val="00A30047"/>
    <w:rsid w:val="00A3773A"/>
    <w:rsid w:val="00A47D82"/>
    <w:rsid w:val="00A60A75"/>
    <w:rsid w:val="00A616C3"/>
    <w:rsid w:val="00A67F5B"/>
    <w:rsid w:val="00A71BBA"/>
    <w:rsid w:val="00A71FEA"/>
    <w:rsid w:val="00A743F6"/>
    <w:rsid w:val="00A824BA"/>
    <w:rsid w:val="00AA2E71"/>
    <w:rsid w:val="00AE1D40"/>
    <w:rsid w:val="00AF0BDD"/>
    <w:rsid w:val="00AF1F1B"/>
    <w:rsid w:val="00AF3EAF"/>
    <w:rsid w:val="00B02206"/>
    <w:rsid w:val="00B166EB"/>
    <w:rsid w:val="00B200DD"/>
    <w:rsid w:val="00B32C1A"/>
    <w:rsid w:val="00B37224"/>
    <w:rsid w:val="00B469F4"/>
    <w:rsid w:val="00B62C81"/>
    <w:rsid w:val="00B74C1F"/>
    <w:rsid w:val="00B82ED4"/>
    <w:rsid w:val="00B91C28"/>
    <w:rsid w:val="00B93DE8"/>
    <w:rsid w:val="00B95A40"/>
    <w:rsid w:val="00BA51E1"/>
    <w:rsid w:val="00BA6080"/>
    <w:rsid w:val="00BA7E97"/>
    <w:rsid w:val="00BB58E8"/>
    <w:rsid w:val="00BC2245"/>
    <w:rsid w:val="00BE28EE"/>
    <w:rsid w:val="00BE4CCE"/>
    <w:rsid w:val="00C1791B"/>
    <w:rsid w:val="00C21BD1"/>
    <w:rsid w:val="00C25A3F"/>
    <w:rsid w:val="00C31B60"/>
    <w:rsid w:val="00C3453D"/>
    <w:rsid w:val="00C35846"/>
    <w:rsid w:val="00C401B3"/>
    <w:rsid w:val="00C45F35"/>
    <w:rsid w:val="00C60EB1"/>
    <w:rsid w:val="00C75F8E"/>
    <w:rsid w:val="00CA39C2"/>
    <w:rsid w:val="00CB5AFF"/>
    <w:rsid w:val="00CC75ED"/>
    <w:rsid w:val="00CE1D76"/>
    <w:rsid w:val="00CF2100"/>
    <w:rsid w:val="00D0091E"/>
    <w:rsid w:val="00D026A3"/>
    <w:rsid w:val="00D13602"/>
    <w:rsid w:val="00D1784F"/>
    <w:rsid w:val="00D356B9"/>
    <w:rsid w:val="00D45286"/>
    <w:rsid w:val="00D46A62"/>
    <w:rsid w:val="00D46B9A"/>
    <w:rsid w:val="00D54056"/>
    <w:rsid w:val="00D65F0C"/>
    <w:rsid w:val="00D6619C"/>
    <w:rsid w:val="00D6749A"/>
    <w:rsid w:val="00D67637"/>
    <w:rsid w:val="00D700C2"/>
    <w:rsid w:val="00D77E77"/>
    <w:rsid w:val="00D905C9"/>
    <w:rsid w:val="00D93CBA"/>
    <w:rsid w:val="00DD5A93"/>
    <w:rsid w:val="00DD6251"/>
    <w:rsid w:val="00E20F94"/>
    <w:rsid w:val="00E23A07"/>
    <w:rsid w:val="00E334B7"/>
    <w:rsid w:val="00E36E03"/>
    <w:rsid w:val="00E512B8"/>
    <w:rsid w:val="00E938AF"/>
    <w:rsid w:val="00E951AC"/>
    <w:rsid w:val="00E9534B"/>
    <w:rsid w:val="00EB4DBC"/>
    <w:rsid w:val="00EB6381"/>
    <w:rsid w:val="00EB744D"/>
    <w:rsid w:val="00EC1214"/>
    <w:rsid w:val="00EC41A0"/>
    <w:rsid w:val="00ED54EE"/>
    <w:rsid w:val="00EE1D8E"/>
    <w:rsid w:val="00EE70CE"/>
    <w:rsid w:val="00EF1C46"/>
    <w:rsid w:val="00EF3433"/>
    <w:rsid w:val="00F20FE9"/>
    <w:rsid w:val="00F279AF"/>
    <w:rsid w:val="00F33D7B"/>
    <w:rsid w:val="00F3766A"/>
    <w:rsid w:val="00F455B2"/>
    <w:rsid w:val="00F45CB1"/>
    <w:rsid w:val="00F46886"/>
    <w:rsid w:val="00F479E7"/>
    <w:rsid w:val="00F64C80"/>
    <w:rsid w:val="00F7138B"/>
    <w:rsid w:val="00FA0F13"/>
    <w:rsid w:val="00FA171B"/>
    <w:rsid w:val="00FB2609"/>
    <w:rsid w:val="00FB7DBD"/>
    <w:rsid w:val="00FC3401"/>
    <w:rsid w:val="00FD0F19"/>
    <w:rsid w:val="00FD2C7A"/>
    <w:rsid w:val="00FD60C0"/>
    <w:rsid w:val="00FE5579"/>
    <w:rsid w:val="00FE68C0"/>
    <w:rsid w:val="00FF3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07CA4"/>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94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character" w:customStyle="1" w:styleId="c1">
    <w:name w:val="c1"/>
    <w:basedOn w:val="Fuentedeprrafopredeter"/>
    <w:rsid w:val="0081021D"/>
  </w:style>
  <w:style w:type="paragraph" w:styleId="Sinespaciado">
    <w:name w:val="No Spacing"/>
    <w:aliases w:val="Francesa,INAI"/>
    <w:link w:val="SinespaciadoCar"/>
    <w:uiPriority w:val="1"/>
    <w:qFormat/>
    <w:rsid w:val="00FE68C0"/>
    <w:pPr>
      <w:spacing w:after="0" w:line="240" w:lineRule="auto"/>
    </w:pPr>
  </w:style>
  <w:style w:type="character" w:customStyle="1" w:styleId="SinespaciadoCar">
    <w:name w:val="Sin espaciado Car"/>
    <w:aliases w:val="Francesa Car,INAI Car"/>
    <w:link w:val="Sinespaciado"/>
    <w:uiPriority w:val="1"/>
    <w:locked/>
    <w:rsid w:val="00FE68C0"/>
  </w:style>
  <w:style w:type="character" w:styleId="Hipervnculovisitado">
    <w:name w:val="FollowedHyperlink"/>
    <w:basedOn w:val="Fuentedeprrafopredeter"/>
    <w:uiPriority w:val="99"/>
    <w:semiHidden/>
    <w:unhideWhenUsed/>
    <w:rsid w:val="00A71BBA"/>
    <w:rPr>
      <w:color w:val="954F72" w:themeColor="followedHyperlink"/>
      <w:u w:val="single"/>
    </w:rPr>
  </w:style>
  <w:style w:type="paragraph" w:styleId="Textoindependiente">
    <w:name w:val="Body Text"/>
    <w:basedOn w:val="Normal"/>
    <w:link w:val="TextoindependienteCar1"/>
    <w:uiPriority w:val="1"/>
    <w:qFormat/>
    <w:rsid w:val="00B95A40"/>
    <w:pPr>
      <w:widowControl w:val="0"/>
      <w:spacing w:after="0" w:line="240" w:lineRule="auto"/>
      <w:ind w:left="114"/>
    </w:pPr>
    <w:rPr>
      <w:rFonts w:ascii="Arial" w:eastAsia="Arial" w:hAnsi="Arial" w:cs="Times New Roman"/>
      <w:sz w:val="19"/>
      <w:szCs w:val="19"/>
      <w:lang w:val="en-US"/>
    </w:rPr>
  </w:style>
  <w:style w:type="character" w:customStyle="1" w:styleId="TextoindependienteCar">
    <w:name w:val="Texto independiente Car"/>
    <w:basedOn w:val="Fuentedeprrafopredeter"/>
    <w:uiPriority w:val="99"/>
    <w:semiHidden/>
    <w:rsid w:val="00B95A40"/>
  </w:style>
  <w:style w:type="character" w:customStyle="1" w:styleId="TextoindependienteCar1">
    <w:name w:val="Texto independiente Car1"/>
    <w:basedOn w:val="Fuentedeprrafopredeter"/>
    <w:link w:val="Textoindependiente"/>
    <w:uiPriority w:val="1"/>
    <w:locked/>
    <w:rsid w:val="00B95A40"/>
    <w:rPr>
      <w:rFonts w:ascii="Arial" w:eastAsia="Arial" w:hAnsi="Arial" w:cs="Times New Roman"/>
      <w:sz w:val="19"/>
      <w:szCs w:val="19"/>
      <w:lang w:val="en-US"/>
    </w:rPr>
  </w:style>
  <w:style w:type="paragraph" w:styleId="Textosinformato">
    <w:name w:val="Plain Text"/>
    <w:basedOn w:val="Normal"/>
    <w:link w:val="TextosinformatoCar"/>
    <w:semiHidden/>
    <w:rsid w:val="004033D0"/>
    <w:pPr>
      <w:spacing w:after="0" w:line="240" w:lineRule="auto"/>
    </w:pPr>
    <w:rPr>
      <w:rFonts w:ascii="Bookman Old Style" w:eastAsia="Times New Roman" w:hAnsi="Bookman Old Style" w:cs="Times New Roman"/>
      <w:snapToGrid w:val="0"/>
      <w:sz w:val="20"/>
      <w:szCs w:val="20"/>
      <w:lang w:val="es-ES" w:eastAsia="es-ES"/>
    </w:rPr>
  </w:style>
  <w:style w:type="character" w:customStyle="1" w:styleId="TextosinformatoCar">
    <w:name w:val="Texto sin formato Car"/>
    <w:basedOn w:val="Fuentedeprrafopredeter"/>
    <w:link w:val="Textosinformato"/>
    <w:semiHidden/>
    <w:rsid w:val="004033D0"/>
    <w:rPr>
      <w:rFonts w:ascii="Bookman Old Style" w:eastAsia="Times New Roman" w:hAnsi="Bookman Old Style" w:cs="Times New Roman"/>
      <w:snapToGrid w:val="0"/>
      <w:sz w:val="20"/>
      <w:szCs w:val="20"/>
      <w:lang w:val="es-ES" w:eastAsia="es-ES"/>
    </w:rPr>
  </w:style>
  <w:style w:type="paragraph" w:styleId="Textoindependiente3">
    <w:name w:val="Body Text 3"/>
    <w:basedOn w:val="Normal"/>
    <w:link w:val="Textoindependiente3Car"/>
    <w:uiPriority w:val="99"/>
    <w:semiHidden/>
    <w:unhideWhenUsed/>
    <w:rsid w:val="004033D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033D0"/>
    <w:rPr>
      <w:sz w:val="16"/>
      <w:szCs w:val="16"/>
    </w:rPr>
  </w:style>
  <w:style w:type="table" w:styleId="Tablaconcuadrcula">
    <w:name w:val="Table Grid"/>
    <w:basedOn w:val="Tablanormal"/>
    <w:uiPriority w:val="39"/>
    <w:rsid w:val="004B38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6E1A9E"/>
  </w:style>
  <w:style w:type="paragraph" w:customStyle="1" w:styleId="Citas">
    <w:name w:val="Citas"/>
    <w:basedOn w:val="Normal"/>
    <w:qFormat/>
    <w:rsid w:val="006E1A9E"/>
    <w:pPr>
      <w:spacing w:before="240" w:line="360" w:lineRule="auto"/>
      <w:ind w:left="851" w:right="851"/>
      <w:jc w:val="both"/>
    </w:pPr>
    <w:rPr>
      <w:rFonts w:ascii="Palatino Linotype" w:hAnsi="Palatino Linotype" w:cs="Arial"/>
      <w:i/>
    </w:rPr>
  </w:style>
  <w:style w:type="character" w:styleId="Textoennegrita">
    <w:name w:val="Strong"/>
    <w:uiPriority w:val="22"/>
    <w:qFormat/>
    <w:rsid w:val="001F36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68589">
      <w:bodyDiv w:val="1"/>
      <w:marLeft w:val="0"/>
      <w:marRight w:val="0"/>
      <w:marTop w:val="0"/>
      <w:marBottom w:val="0"/>
      <w:divBdr>
        <w:top w:val="none" w:sz="0" w:space="0" w:color="auto"/>
        <w:left w:val="none" w:sz="0" w:space="0" w:color="auto"/>
        <w:bottom w:val="none" w:sz="0" w:space="0" w:color="auto"/>
        <w:right w:val="none" w:sz="0" w:space="0" w:color="auto"/>
      </w:divBdr>
    </w:div>
    <w:div w:id="114950568">
      <w:bodyDiv w:val="1"/>
      <w:marLeft w:val="0"/>
      <w:marRight w:val="0"/>
      <w:marTop w:val="0"/>
      <w:marBottom w:val="0"/>
      <w:divBdr>
        <w:top w:val="none" w:sz="0" w:space="0" w:color="auto"/>
        <w:left w:val="none" w:sz="0" w:space="0" w:color="auto"/>
        <w:bottom w:val="none" w:sz="0" w:space="0" w:color="auto"/>
        <w:right w:val="none" w:sz="0" w:space="0" w:color="auto"/>
      </w:divBdr>
    </w:div>
    <w:div w:id="429931424">
      <w:bodyDiv w:val="1"/>
      <w:marLeft w:val="0"/>
      <w:marRight w:val="0"/>
      <w:marTop w:val="0"/>
      <w:marBottom w:val="0"/>
      <w:divBdr>
        <w:top w:val="none" w:sz="0" w:space="0" w:color="auto"/>
        <w:left w:val="none" w:sz="0" w:space="0" w:color="auto"/>
        <w:bottom w:val="none" w:sz="0" w:space="0" w:color="auto"/>
        <w:right w:val="none" w:sz="0" w:space="0" w:color="auto"/>
      </w:divBdr>
    </w:div>
    <w:div w:id="494076579">
      <w:bodyDiv w:val="1"/>
      <w:marLeft w:val="0"/>
      <w:marRight w:val="0"/>
      <w:marTop w:val="0"/>
      <w:marBottom w:val="0"/>
      <w:divBdr>
        <w:top w:val="none" w:sz="0" w:space="0" w:color="auto"/>
        <w:left w:val="none" w:sz="0" w:space="0" w:color="auto"/>
        <w:bottom w:val="none" w:sz="0" w:space="0" w:color="auto"/>
        <w:right w:val="none" w:sz="0" w:space="0" w:color="auto"/>
      </w:divBdr>
    </w:div>
    <w:div w:id="1359309582">
      <w:bodyDiv w:val="1"/>
      <w:marLeft w:val="0"/>
      <w:marRight w:val="0"/>
      <w:marTop w:val="0"/>
      <w:marBottom w:val="0"/>
      <w:divBdr>
        <w:top w:val="none" w:sz="0" w:space="0" w:color="auto"/>
        <w:left w:val="none" w:sz="0" w:space="0" w:color="auto"/>
        <w:bottom w:val="none" w:sz="0" w:space="0" w:color="auto"/>
        <w:right w:val="none" w:sz="0" w:space="0" w:color="auto"/>
      </w:divBdr>
    </w:div>
    <w:div w:id="1577127790">
      <w:bodyDiv w:val="1"/>
      <w:marLeft w:val="0"/>
      <w:marRight w:val="0"/>
      <w:marTop w:val="0"/>
      <w:marBottom w:val="0"/>
      <w:divBdr>
        <w:top w:val="none" w:sz="0" w:space="0" w:color="auto"/>
        <w:left w:val="none" w:sz="0" w:space="0" w:color="auto"/>
        <w:bottom w:val="none" w:sz="0" w:space="0" w:color="auto"/>
        <w:right w:val="none" w:sz="0" w:space="0" w:color="auto"/>
      </w:divBdr>
    </w:div>
    <w:div w:id="1598563843">
      <w:bodyDiv w:val="1"/>
      <w:marLeft w:val="0"/>
      <w:marRight w:val="0"/>
      <w:marTop w:val="0"/>
      <w:marBottom w:val="0"/>
      <w:divBdr>
        <w:top w:val="none" w:sz="0" w:space="0" w:color="auto"/>
        <w:left w:val="none" w:sz="0" w:space="0" w:color="auto"/>
        <w:bottom w:val="none" w:sz="0" w:space="0" w:color="auto"/>
        <w:right w:val="none" w:sz="0" w:space="0" w:color="auto"/>
      </w:divBdr>
      <w:divsChild>
        <w:div w:id="2010519616">
          <w:marLeft w:val="0"/>
          <w:marRight w:val="0"/>
          <w:marTop w:val="0"/>
          <w:marBottom w:val="0"/>
          <w:divBdr>
            <w:top w:val="none" w:sz="0" w:space="0" w:color="auto"/>
            <w:left w:val="none" w:sz="0" w:space="0" w:color="auto"/>
            <w:bottom w:val="none" w:sz="0" w:space="0" w:color="auto"/>
            <w:right w:val="none" w:sz="0" w:space="0" w:color="auto"/>
          </w:divBdr>
        </w:div>
        <w:div w:id="1800297374">
          <w:marLeft w:val="0"/>
          <w:marRight w:val="0"/>
          <w:marTop w:val="0"/>
          <w:marBottom w:val="0"/>
          <w:divBdr>
            <w:top w:val="none" w:sz="0" w:space="0" w:color="auto"/>
            <w:left w:val="none" w:sz="0" w:space="0" w:color="auto"/>
            <w:bottom w:val="none" w:sz="0" w:space="0" w:color="auto"/>
            <w:right w:val="none" w:sz="0" w:space="0" w:color="auto"/>
          </w:divBdr>
        </w:div>
        <w:div w:id="1349479784">
          <w:marLeft w:val="0"/>
          <w:marRight w:val="0"/>
          <w:marTop w:val="0"/>
          <w:marBottom w:val="0"/>
          <w:divBdr>
            <w:top w:val="none" w:sz="0" w:space="0" w:color="auto"/>
            <w:left w:val="none" w:sz="0" w:space="0" w:color="auto"/>
            <w:bottom w:val="none" w:sz="0" w:space="0" w:color="auto"/>
            <w:right w:val="none" w:sz="0" w:space="0" w:color="auto"/>
          </w:divBdr>
        </w:div>
      </w:divsChild>
    </w:div>
    <w:div w:id="2080707782">
      <w:bodyDiv w:val="1"/>
      <w:marLeft w:val="0"/>
      <w:marRight w:val="0"/>
      <w:marTop w:val="0"/>
      <w:marBottom w:val="0"/>
      <w:divBdr>
        <w:top w:val="none" w:sz="0" w:space="0" w:color="auto"/>
        <w:left w:val="none" w:sz="0" w:space="0" w:color="auto"/>
        <w:bottom w:val="none" w:sz="0" w:space="0" w:color="auto"/>
        <w:right w:val="none" w:sz="0" w:space="0" w:color="auto"/>
      </w:divBdr>
      <w:divsChild>
        <w:div w:id="213155127">
          <w:marLeft w:val="0"/>
          <w:marRight w:val="0"/>
          <w:marTop w:val="0"/>
          <w:marBottom w:val="0"/>
          <w:divBdr>
            <w:top w:val="none" w:sz="0" w:space="0" w:color="auto"/>
            <w:left w:val="none" w:sz="0" w:space="0" w:color="auto"/>
            <w:bottom w:val="none" w:sz="0" w:space="0" w:color="auto"/>
            <w:right w:val="none" w:sz="0" w:space="0" w:color="auto"/>
          </w:divBdr>
        </w:div>
        <w:div w:id="1124620116">
          <w:marLeft w:val="0"/>
          <w:marRight w:val="0"/>
          <w:marTop w:val="0"/>
          <w:marBottom w:val="0"/>
          <w:divBdr>
            <w:top w:val="none" w:sz="0" w:space="0" w:color="auto"/>
            <w:left w:val="none" w:sz="0" w:space="0" w:color="auto"/>
            <w:bottom w:val="none" w:sz="0" w:space="0" w:color="auto"/>
            <w:right w:val="none" w:sz="0" w:space="0" w:color="auto"/>
          </w:divBdr>
        </w:div>
        <w:div w:id="1198851800">
          <w:marLeft w:val="0"/>
          <w:marRight w:val="0"/>
          <w:marTop w:val="0"/>
          <w:marBottom w:val="0"/>
          <w:divBdr>
            <w:top w:val="none" w:sz="0" w:space="0" w:color="auto"/>
            <w:left w:val="none" w:sz="0" w:space="0" w:color="auto"/>
            <w:bottom w:val="none" w:sz="0" w:space="0" w:color="auto"/>
            <w:right w:val="none" w:sz="0" w:space="0" w:color="auto"/>
          </w:divBdr>
        </w:div>
        <w:div w:id="178399061">
          <w:marLeft w:val="0"/>
          <w:marRight w:val="0"/>
          <w:marTop w:val="0"/>
          <w:marBottom w:val="0"/>
          <w:divBdr>
            <w:top w:val="none" w:sz="0" w:space="0" w:color="auto"/>
            <w:left w:val="none" w:sz="0" w:space="0" w:color="auto"/>
            <w:bottom w:val="none" w:sz="0" w:space="0" w:color="auto"/>
            <w:right w:val="none" w:sz="0" w:space="0" w:color="auto"/>
          </w:divBdr>
        </w:div>
        <w:div w:id="1957982472">
          <w:marLeft w:val="0"/>
          <w:marRight w:val="0"/>
          <w:marTop w:val="0"/>
          <w:marBottom w:val="0"/>
          <w:divBdr>
            <w:top w:val="none" w:sz="0" w:space="0" w:color="auto"/>
            <w:left w:val="none" w:sz="0" w:space="0" w:color="auto"/>
            <w:bottom w:val="none" w:sz="0" w:space="0" w:color="auto"/>
            <w:right w:val="none" w:sz="0" w:space="0" w:color="auto"/>
          </w:divBdr>
        </w:div>
        <w:div w:id="2019384867">
          <w:marLeft w:val="0"/>
          <w:marRight w:val="0"/>
          <w:marTop w:val="0"/>
          <w:marBottom w:val="0"/>
          <w:divBdr>
            <w:top w:val="none" w:sz="0" w:space="0" w:color="auto"/>
            <w:left w:val="none" w:sz="0" w:space="0" w:color="auto"/>
            <w:bottom w:val="none" w:sz="0" w:space="0" w:color="auto"/>
            <w:right w:val="none" w:sz="0" w:space="0" w:color="auto"/>
          </w:divBdr>
        </w:div>
      </w:divsChild>
    </w:div>
    <w:div w:id="2085487492">
      <w:bodyDiv w:val="1"/>
      <w:marLeft w:val="0"/>
      <w:marRight w:val="0"/>
      <w:marTop w:val="0"/>
      <w:marBottom w:val="0"/>
      <w:divBdr>
        <w:top w:val="none" w:sz="0" w:space="0" w:color="auto"/>
        <w:left w:val="none" w:sz="0" w:space="0" w:color="auto"/>
        <w:bottom w:val="none" w:sz="0" w:space="0" w:color="auto"/>
        <w:right w:val="none" w:sz="0" w:space="0" w:color="auto"/>
      </w:divBdr>
      <w:divsChild>
        <w:div w:id="1665545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53E04-8DFB-4744-B22F-1777A064E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1414</TotalTime>
  <Pages>32</Pages>
  <Words>6464</Words>
  <Characters>35557</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110</cp:revision>
  <dcterms:created xsi:type="dcterms:W3CDTF">2022-01-13T19:57:00Z</dcterms:created>
  <dcterms:modified xsi:type="dcterms:W3CDTF">2022-06-14T06:08:00Z</dcterms:modified>
</cp:coreProperties>
</file>