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3C84" w14:textId="254AA833" w:rsidR="00066B31" w:rsidRPr="00446963" w:rsidRDefault="00066B31" w:rsidP="0084483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A2644F">
        <w:rPr>
          <w:rFonts w:cs="Tahoma"/>
        </w:rPr>
        <w:t>veinticinco</w:t>
      </w:r>
      <w:r w:rsidR="00480903">
        <w:rPr>
          <w:rFonts w:cs="Tahoma"/>
        </w:rPr>
        <w:t xml:space="preserve"> de mayo</w:t>
      </w:r>
      <w:r w:rsidRPr="00446963">
        <w:rPr>
          <w:rFonts w:cs="Tahoma"/>
        </w:rPr>
        <w:t xml:space="preserve"> de dos mil veintidós.</w:t>
      </w:r>
    </w:p>
    <w:p w14:paraId="53783A9E" w14:textId="77777777" w:rsidR="00066B31" w:rsidRPr="00446963" w:rsidRDefault="00066B31" w:rsidP="00844830">
      <w:pPr>
        <w:spacing w:after="0" w:line="360" w:lineRule="auto"/>
        <w:rPr>
          <w:rFonts w:cs="Tahoma"/>
          <w:bCs/>
        </w:rPr>
      </w:pPr>
    </w:p>
    <w:p w14:paraId="466D8EC0" w14:textId="22AAB205" w:rsidR="00066B31" w:rsidRPr="00446963" w:rsidRDefault="00066B31" w:rsidP="00844830">
      <w:pPr>
        <w:spacing w:after="0" w:line="360" w:lineRule="auto"/>
        <w:rPr>
          <w:rFonts w:cs="Tahoma"/>
          <w:bCs/>
        </w:rPr>
      </w:pPr>
      <w:r w:rsidRPr="00446963">
        <w:rPr>
          <w:rFonts w:cs="Tahoma"/>
          <w:b/>
          <w:bCs/>
        </w:rPr>
        <w:t xml:space="preserve">VISTO </w:t>
      </w:r>
      <w:r w:rsidRPr="00446963">
        <w:rPr>
          <w:rFonts w:cs="Tahoma"/>
          <w:bCs/>
        </w:rPr>
        <w:t xml:space="preserve">el expediente conformado con motivo del Recurso de Revisión </w:t>
      </w:r>
      <w:r w:rsidRPr="00446963">
        <w:t>0</w:t>
      </w:r>
      <w:r w:rsidR="00246CF5">
        <w:t>6771</w:t>
      </w:r>
      <w:r w:rsidRPr="00446963">
        <w:t>/INFOEM/IP/RR/2022</w:t>
      </w:r>
      <w:r w:rsidRPr="00446963">
        <w:rPr>
          <w:rFonts w:cs="Tahoma"/>
        </w:rPr>
        <w:t>, interpuesto por</w:t>
      </w:r>
      <w:r w:rsidR="00480903">
        <w:rPr>
          <w:rFonts w:cs="Tahoma"/>
        </w:rPr>
        <w:t xml:space="preserve"> </w:t>
      </w:r>
      <w:r w:rsidR="006D06EE">
        <w:rPr>
          <w:rFonts w:cs="Tahoma"/>
        </w:rPr>
        <w:t>el</w:t>
      </w:r>
      <w:r>
        <w:t xml:space="preserve"> </w:t>
      </w:r>
      <w:r w:rsidRPr="00446963">
        <w:rPr>
          <w:rFonts w:cs="Tahoma"/>
        </w:rPr>
        <w:t xml:space="preserve">Recurrente o Particular, en contra de la falta de respuesta del Sujeto Obligado, </w:t>
      </w:r>
      <w:r w:rsidR="00246CF5">
        <w:rPr>
          <w:rFonts w:cs="Tahoma"/>
        </w:rPr>
        <w:t>Ayuntamiento de Chapa de Mota</w:t>
      </w:r>
      <w:r w:rsidRPr="00446963">
        <w:rPr>
          <w:rFonts w:cs="Tahoma"/>
        </w:rPr>
        <w:t xml:space="preserve">, a la solicitud de información con número </w:t>
      </w:r>
      <w:r w:rsidR="00246CF5">
        <w:t>00061/CHAPAMOT/IP/2022</w:t>
      </w:r>
      <w:r w:rsidRPr="00446963">
        <w:rPr>
          <w:rFonts w:cs="Tahoma"/>
        </w:rPr>
        <w:t>, se emite la presente Resolución, con base en los Antecedentes y Considerandos que</w:t>
      </w:r>
      <w:r w:rsidRPr="00446963">
        <w:rPr>
          <w:rFonts w:cs="Tahoma"/>
          <w:bCs/>
        </w:rPr>
        <w:t xml:space="preserve"> se exponen a continuación:</w:t>
      </w:r>
    </w:p>
    <w:p w14:paraId="740A33F0" w14:textId="77777777" w:rsidR="00066B31" w:rsidRPr="00446963" w:rsidRDefault="00066B31" w:rsidP="00844830">
      <w:pPr>
        <w:tabs>
          <w:tab w:val="left" w:pos="6735"/>
        </w:tabs>
        <w:spacing w:after="0" w:line="360" w:lineRule="auto"/>
        <w:rPr>
          <w:rFonts w:cs="Tahoma"/>
        </w:rPr>
      </w:pPr>
    </w:p>
    <w:p w14:paraId="4677765F" w14:textId="77777777" w:rsidR="00066B31" w:rsidRPr="00446963" w:rsidRDefault="00066B31" w:rsidP="00844830">
      <w:pPr>
        <w:tabs>
          <w:tab w:val="center" w:pos="4522"/>
          <w:tab w:val="left" w:pos="7245"/>
        </w:tabs>
        <w:spacing w:after="0" w:line="360" w:lineRule="auto"/>
        <w:jc w:val="center"/>
        <w:rPr>
          <w:rFonts w:cs="Tahoma"/>
          <w:b/>
        </w:rPr>
      </w:pPr>
      <w:r w:rsidRPr="00446963">
        <w:rPr>
          <w:rFonts w:cs="Tahoma"/>
          <w:b/>
        </w:rPr>
        <w:t>A N T E C E D E N T E S:</w:t>
      </w:r>
    </w:p>
    <w:p w14:paraId="700501D6" w14:textId="77777777" w:rsidR="00066B31" w:rsidRPr="00446963" w:rsidRDefault="00066B31" w:rsidP="00844830">
      <w:pPr>
        <w:spacing w:after="0" w:line="360" w:lineRule="auto"/>
      </w:pPr>
    </w:p>
    <w:p w14:paraId="0B245B18"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14:paraId="0CC74E03" w14:textId="77777777" w:rsidR="00066B31" w:rsidRPr="00446963" w:rsidRDefault="00066B31" w:rsidP="00844830">
      <w:pPr>
        <w:pStyle w:val="Prrafodelista"/>
        <w:tabs>
          <w:tab w:val="left" w:pos="567"/>
        </w:tabs>
        <w:spacing w:line="360" w:lineRule="auto"/>
        <w:ind w:left="0"/>
        <w:jc w:val="both"/>
        <w:rPr>
          <w:rFonts w:ascii="Palatino Linotype" w:hAnsi="Palatino Linotype" w:cs="Tahoma"/>
          <w:color w:val="000000" w:themeColor="text1"/>
          <w:szCs w:val="22"/>
        </w:rPr>
      </w:pPr>
    </w:p>
    <w:p w14:paraId="55087599" w14:textId="2C55CD20" w:rsidR="00066B31" w:rsidRPr="005D7D5D" w:rsidRDefault="00066B31" w:rsidP="00844830">
      <w:pPr>
        <w:tabs>
          <w:tab w:val="left" w:pos="567"/>
        </w:tabs>
        <w:spacing w:after="0" w:line="360" w:lineRule="auto"/>
        <w:ind w:right="-28"/>
        <w:rPr>
          <w:rFonts w:cs="Tahoma"/>
        </w:rPr>
      </w:pPr>
      <w:r w:rsidRPr="00446963">
        <w:rPr>
          <w:rFonts w:cs="Tahoma"/>
        </w:rPr>
        <w:t xml:space="preserve">Con fecha </w:t>
      </w:r>
      <w:r w:rsidR="003C0C73">
        <w:rPr>
          <w:rFonts w:cs="Tahoma"/>
        </w:rPr>
        <w:t>veintinueve</w:t>
      </w:r>
      <w:r w:rsidR="00985E40">
        <w:rPr>
          <w:rFonts w:cs="Tahoma"/>
        </w:rPr>
        <w:t xml:space="preserve"> de marzo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w:t>
      </w:r>
      <w:r>
        <w:rPr>
          <w:rFonts w:cs="Tahoma"/>
        </w:rPr>
        <w:t xml:space="preserve">ante el </w:t>
      </w:r>
      <w:r w:rsidR="00246CF5">
        <w:rPr>
          <w:rFonts w:cs="Tahoma"/>
        </w:rPr>
        <w:t>Ayuntamiento de Chapa de Mota</w:t>
      </w:r>
      <w:r>
        <w:rPr>
          <w:rFonts w:cs="Tahoma"/>
        </w:rPr>
        <w:t>,</w:t>
      </w:r>
      <w:r w:rsidRPr="005D7D5D">
        <w:rPr>
          <w:rFonts w:cs="Tahoma"/>
        </w:rPr>
        <w:t xml:space="preserve"> en los siguientes términos:</w:t>
      </w:r>
    </w:p>
    <w:p w14:paraId="067CC026" w14:textId="77777777" w:rsidR="00FB4AE8" w:rsidRPr="00446963" w:rsidRDefault="00FB4AE8" w:rsidP="00844830">
      <w:pPr>
        <w:pStyle w:val="Prrafodelista"/>
        <w:tabs>
          <w:tab w:val="left" w:pos="567"/>
        </w:tabs>
        <w:spacing w:line="360" w:lineRule="auto"/>
        <w:ind w:left="0"/>
        <w:jc w:val="both"/>
        <w:rPr>
          <w:rFonts w:ascii="Palatino Linotype" w:hAnsi="Palatino Linotype" w:cs="Tahoma"/>
          <w:color w:val="000000" w:themeColor="text1"/>
          <w:szCs w:val="22"/>
          <w:lang w:val="es-ES"/>
        </w:rPr>
      </w:pPr>
    </w:p>
    <w:p w14:paraId="130FEFE5" w14:textId="77777777" w:rsidR="00066B31" w:rsidRPr="00DF6F08" w:rsidRDefault="00066B31" w:rsidP="00844830">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14:paraId="6572CF93" w14:textId="37E6327D" w:rsidR="00066B31" w:rsidRPr="00DF6F08" w:rsidRDefault="003C0C73" w:rsidP="00043C41">
      <w:pPr>
        <w:tabs>
          <w:tab w:val="left" w:pos="4667"/>
        </w:tabs>
        <w:spacing w:after="0" w:line="360" w:lineRule="auto"/>
        <w:ind w:left="567" w:right="567"/>
        <w:rPr>
          <w:rFonts w:cs="Tahoma"/>
          <w:bCs/>
          <w:i/>
          <w:iCs/>
          <w:sz w:val="20"/>
          <w:szCs w:val="20"/>
        </w:rPr>
      </w:pPr>
      <w:r w:rsidRPr="003C0C73">
        <w:rPr>
          <w:i/>
          <w:iCs/>
          <w:color w:val="000000"/>
          <w:sz w:val="20"/>
          <w:szCs w:val="20"/>
        </w:rPr>
        <w:t xml:space="preserve">Solicito la certificación del titular de </w:t>
      </w:r>
      <w:proofErr w:type="gramStart"/>
      <w:r w:rsidRPr="003C0C73">
        <w:rPr>
          <w:i/>
          <w:iCs/>
          <w:color w:val="000000"/>
          <w:sz w:val="20"/>
          <w:szCs w:val="20"/>
        </w:rPr>
        <w:t>transparencia</w:t>
      </w:r>
      <w:proofErr w:type="gramEnd"/>
      <w:r w:rsidRPr="003C0C73">
        <w:rPr>
          <w:i/>
          <w:iCs/>
          <w:color w:val="000000"/>
          <w:sz w:val="20"/>
          <w:szCs w:val="20"/>
        </w:rPr>
        <w:t xml:space="preserve"> así como del encargado del órgano interno de control o su equivalente</w:t>
      </w:r>
      <w:r w:rsidR="00066B31" w:rsidRPr="00DF6F08">
        <w:rPr>
          <w:rFonts w:cs="Tahoma"/>
          <w:bCs/>
          <w:i/>
          <w:iCs/>
          <w:sz w:val="20"/>
          <w:szCs w:val="20"/>
        </w:rPr>
        <w:t xml:space="preserve">” </w:t>
      </w:r>
      <w:r w:rsidR="00066B31" w:rsidRPr="00DF6F08">
        <w:rPr>
          <w:rFonts w:eastAsia="Times New Roman" w:cs="Arial"/>
          <w:bCs/>
          <w:i/>
          <w:iCs/>
          <w:sz w:val="20"/>
          <w:szCs w:val="20"/>
          <w:lang w:eastAsia="es-ES"/>
        </w:rPr>
        <w:t>(Sic)</w:t>
      </w:r>
    </w:p>
    <w:p w14:paraId="190C62D5" w14:textId="77777777" w:rsidR="00FB4AE8" w:rsidRPr="00DF6F08" w:rsidRDefault="00FB4AE8" w:rsidP="00844830">
      <w:pPr>
        <w:tabs>
          <w:tab w:val="left" w:pos="4667"/>
        </w:tabs>
        <w:spacing w:after="0" w:line="360" w:lineRule="auto"/>
        <w:ind w:left="567" w:right="567"/>
        <w:rPr>
          <w:rFonts w:cs="Tahoma"/>
          <w:bCs/>
          <w:i/>
          <w:sz w:val="20"/>
          <w:szCs w:val="20"/>
        </w:rPr>
      </w:pPr>
    </w:p>
    <w:p w14:paraId="001974F3" w14:textId="77777777" w:rsidR="00066B31" w:rsidRPr="00DF6F08" w:rsidRDefault="00066B31" w:rsidP="00844830">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14:paraId="6BA8340A" w14:textId="77777777" w:rsidR="00066B31" w:rsidRPr="00DF6F08" w:rsidRDefault="00066B31" w:rsidP="00844830">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14:paraId="2EE15DF4" w14:textId="77777777" w:rsidR="00066B31" w:rsidRPr="00446963" w:rsidRDefault="00066B31" w:rsidP="00844830">
      <w:pPr>
        <w:tabs>
          <w:tab w:val="left" w:pos="567"/>
        </w:tabs>
        <w:spacing w:after="0" w:line="360" w:lineRule="auto"/>
        <w:rPr>
          <w:rFonts w:eastAsia="Calibri" w:cs="Tahoma"/>
          <w:b/>
          <w:bCs/>
          <w:i/>
          <w:iCs/>
        </w:rPr>
      </w:pPr>
    </w:p>
    <w:p w14:paraId="656012ED" w14:textId="4D9A5A55" w:rsidR="00730A1A" w:rsidRDefault="00730A1A" w:rsidP="0084483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14:paraId="358848A5" w14:textId="77777777" w:rsidR="003C0C73" w:rsidRPr="00730A1A" w:rsidRDefault="003C0C73" w:rsidP="00844830">
      <w:pPr>
        <w:tabs>
          <w:tab w:val="left" w:pos="4667"/>
        </w:tabs>
        <w:spacing w:after="0" w:line="360" w:lineRule="auto"/>
        <w:ind w:right="567"/>
        <w:rPr>
          <w:rFonts w:eastAsia="Times New Roman" w:cs="Tahoma"/>
          <w:b/>
          <w:bCs/>
          <w:color w:val="auto"/>
          <w:szCs w:val="24"/>
          <w:lang w:eastAsia="es-ES"/>
        </w:rPr>
      </w:pPr>
    </w:p>
    <w:p w14:paraId="22227BFE" w14:textId="656FB91C" w:rsidR="00730A1A" w:rsidRPr="00730A1A" w:rsidRDefault="00730A1A" w:rsidP="003C0C73">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246CF5">
        <w:rPr>
          <w:rFonts w:eastAsia="Times New Roman" w:cs="Tahoma"/>
          <w:b/>
          <w:bCs/>
          <w:color w:val="auto"/>
          <w:szCs w:val="24"/>
          <w:lang w:eastAsia="es-ES"/>
        </w:rPr>
        <w:t>Ayuntamiento de Chapa de Mota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33033FE1" w14:textId="77777777" w:rsidR="00066B31" w:rsidRPr="00446963" w:rsidRDefault="00066B31" w:rsidP="00844830">
      <w:pPr>
        <w:autoSpaceDE w:val="0"/>
        <w:autoSpaceDN w:val="0"/>
        <w:adjustRightInd w:val="0"/>
        <w:spacing w:after="0" w:line="360" w:lineRule="auto"/>
        <w:rPr>
          <w:rFonts w:cs="Tahoma"/>
          <w:b/>
        </w:rPr>
      </w:pPr>
    </w:p>
    <w:p w14:paraId="1EB66871" w14:textId="589B280B" w:rsidR="00066B31" w:rsidRPr="00446963" w:rsidRDefault="00066B31" w:rsidP="00844830">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14:paraId="56D17863" w14:textId="77777777" w:rsidR="00066B31" w:rsidRPr="00446963" w:rsidRDefault="00066B31" w:rsidP="00844830">
      <w:pPr>
        <w:autoSpaceDE w:val="0"/>
        <w:autoSpaceDN w:val="0"/>
        <w:adjustRightInd w:val="0"/>
        <w:spacing w:after="0" w:line="360" w:lineRule="auto"/>
        <w:rPr>
          <w:rFonts w:cs="Tahoma"/>
          <w:b/>
        </w:rPr>
      </w:pPr>
    </w:p>
    <w:p w14:paraId="600DCA6C" w14:textId="37A6D96C" w:rsidR="00610C0E" w:rsidRPr="00610C0E" w:rsidRDefault="00610C0E" w:rsidP="00610C0E">
      <w:pPr>
        <w:spacing w:after="0" w:line="360" w:lineRule="auto"/>
        <w:rPr>
          <w:rFonts w:eastAsia="Calibri" w:cs="Times New Roman"/>
          <w:b/>
          <w:bCs/>
        </w:rPr>
      </w:pPr>
      <w:r w:rsidRPr="00610C0E">
        <w:rPr>
          <w:rFonts w:eastAsia="Calibri" w:cs="Times New Roman"/>
          <w:bCs/>
        </w:rPr>
        <w:t xml:space="preserve">Con fecha </w:t>
      </w:r>
      <w:r w:rsidR="003C0C73">
        <w:rPr>
          <w:rFonts w:eastAsia="Calibri" w:cs="Times New Roman"/>
          <w:bCs/>
        </w:rPr>
        <w:t>veintiocho</w:t>
      </w:r>
      <w:r w:rsidR="005A3F30">
        <w:rPr>
          <w:rFonts w:eastAsia="Calibri" w:cs="Times New Roman"/>
          <w:bCs/>
        </w:rPr>
        <w:t xml:space="preserve"> de </w:t>
      </w:r>
      <w:r>
        <w:rPr>
          <w:rFonts w:eastAsia="Calibri" w:cs="Times New Roman"/>
          <w:bCs/>
        </w:rPr>
        <w:t>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14:paraId="3F2F78D6" w14:textId="77777777" w:rsidR="00480903" w:rsidRPr="00446963" w:rsidRDefault="00480903" w:rsidP="00844830">
      <w:pPr>
        <w:autoSpaceDE w:val="0"/>
        <w:autoSpaceDN w:val="0"/>
        <w:adjustRightInd w:val="0"/>
        <w:spacing w:after="0" w:line="360" w:lineRule="auto"/>
        <w:rPr>
          <w:rFonts w:cs="Tahoma"/>
        </w:rPr>
      </w:pPr>
    </w:p>
    <w:p w14:paraId="26E8BDC0" w14:textId="77777777" w:rsidR="00066B31" w:rsidRPr="005A6E3B" w:rsidRDefault="00066B31" w:rsidP="00844830">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14:paraId="49C43B2D" w14:textId="3AE34A0B" w:rsidR="00066B31" w:rsidRPr="003C0C73" w:rsidRDefault="003C0C73" w:rsidP="00844830">
      <w:pPr>
        <w:autoSpaceDE w:val="0"/>
        <w:autoSpaceDN w:val="0"/>
        <w:adjustRightInd w:val="0"/>
        <w:spacing w:after="0" w:line="360" w:lineRule="auto"/>
        <w:ind w:left="567" w:right="567"/>
        <w:rPr>
          <w:i/>
          <w:iCs/>
          <w:sz w:val="20"/>
          <w:szCs w:val="20"/>
        </w:rPr>
      </w:pPr>
      <w:r w:rsidRPr="003C0C73">
        <w:rPr>
          <w:i/>
          <w:iCs/>
          <w:sz w:val="20"/>
          <w:szCs w:val="20"/>
        </w:rPr>
        <w:t>No se entregó información</w:t>
      </w:r>
      <w:r w:rsidR="00066B31" w:rsidRPr="003C0C73">
        <w:rPr>
          <w:i/>
          <w:iCs/>
          <w:sz w:val="20"/>
          <w:szCs w:val="20"/>
        </w:rPr>
        <w:t>” (Sic.)</w:t>
      </w:r>
    </w:p>
    <w:p w14:paraId="0CE1073B" w14:textId="77777777" w:rsidR="00043C41" w:rsidRPr="005A6E3B" w:rsidRDefault="00043C41" w:rsidP="00844830">
      <w:pPr>
        <w:autoSpaceDE w:val="0"/>
        <w:autoSpaceDN w:val="0"/>
        <w:adjustRightInd w:val="0"/>
        <w:spacing w:after="0" w:line="360" w:lineRule="auto"/>
        <w:ind w:left="567" w:right="567"/>
        <w:rPr>
          <w:rFonts w:cs="Tahoma"/>
          <w:i/>
          <w:sz w:val="20"/>
          <w:szCs w:val="20"/>
        </w:rPr>
      </w:pPr>
    </w:p>
    <w:p w14:paraId="2AF5FC01" w14:textId="77777777" w:rsidR="00066B31" w:rsidRPr="005A6E3B" w:rsidRDefault="00066B31" w:rsidP="00844830">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14:paraId="39D18A41" w14:textId="300A979A" w:rsidR="00066B31" w:rsidRPr="003C0C73" w:rsidRDefault="003C0C73" w:rsidP="003C0C73">
      <w:pPr>
        <w:autoSpaceDE w:val="0"/>
        <w:autoSpaceDN w:val="0"/>
        <w:adjustRightInd w:val="0"/>
        <w:spacing w:after="0" w:line="360" w:lineRule="auto"/>
        <w:ind w:left="567" w:right="567"/>
        <w:rPr>
          <w:i/>
          <w:iCs/>
          <w:sz w:val="20"/>
          <w:szCs w:val="20"/>
        </w:rPr>
      </w:pPr>
      <w:r w:rsidRPr="003C0C73">
        <w:rPr>
          <w:i/>
          <w:iCs/>
          <w:sz w:val="20"/>
          <w:szCs w:val="20"/>
        </w:rPr>
        <w:t>No se entregó</w:t>
      </w:r>
      <w:r w:rsidR="00066B31" w:rsidRPr="005A6E3B">
        <w:rPr>
          <w:rFonts w:cs="Tahoma"/>
          <w:i/>
          <w:sz w:val="20"/>
          <w:szCs w:val="20"/>
        </w:rPr>
        <w:t>” (Sic.)</w:t>
      </w:r>
    </w:p>
    <w:p w14:paraId="025E20EB" w14:textId="77777777" w:rsidR="00FC6C9A" w:rsidRPr="00446963" w:rsidRDefault="00FC6C9A" w:rsidP="00844830">
      <w:pPr>
        <w:spacing w:after="0" w:line="360" w:lineRule="auto"/>
        <w:rPr>
          <w:rFonts w:cs="Tahoma"/>
          <w:bCs/>
        </w:rPr>
      </w:pPr>
    </w:p>
    <w:p w14:paraId="5B83448B" w14:textId="0E4FFDF2" w:rsidR="00066B31" w:rsidRPr="00446963" w:rsidRDefault="00043C41" w:rsidP="00844830">
      <w:pPr>
        <w:spacing w:after="0" w:line="360" w:lineRule="auto"/>
        <w:rPr>
          <w:rFonts w:eastAsia="Batang" w:cs="Tahoma"/>
          <w:b/>
          <w:bCs/>
        </w:rPr>
      </w:pPr>
      <w:r>
        <w:rPr>
          <w:rFonts w:cs="Tahoma"/>
          <w:b/>
        </w:rPr>
        <w:t>I</w:t>
      </w:r>
      <w:r w:rsidR="00066B31" w:rsidRPr="00446963">
        <w:rPr>
          <w:rFonts w:cs="Tahoma"/>
          <w:b/>
        </w:rPr>
        <w:t xml:space="preserve">V. </w:t>
      </w:r>
      <w:r w:rsidR="00066B31" w:rsidRPr="00446963">
        <w:rPr>
          <w:rFonts w:eastAsia="Batang" w:cs="Tahoma"/>
          <w:b/>
          <w:bCs/>
        </w:rPr>
        <w:t xml:space="preserve">Trámite del </w:t>
      </w:r>
      <w:r w:rsidR="00066B31" w:rsidRPr="00446963">
        <w:rPr>
          <w:rFonts w:cs="Tahoma"/>
          <w:b/>
        </w:rPr>
        <w:t xml:space="preserve">Recurso de Revisión </w:t>
      </w:r>
      <w:r w:rsidR="00066B31" w:rsidRPr="00446963">
        <w:rPr>
          <w:rFonts w:eastAsia="Batang" w:cs="Tahoma"/>
          <w:b/>
          <w:bCs/>
        </w:rPr>
        <w:t>ante este Instituto.</w:t>
      </w:r>
    </w:p>
    <w:p w14:paraId="55E97358" w14:textId="77777777" w:rsidR="00066B31" w:rsidRPr="00446963" w:rsidRDefault="00066B31" w:rsidP="00844830">
      <w:pPr>
        <w:spacing w:after="0" w:line="360" w:lineRule="auto"/>
        <w:rPr>
          <w:rFonts w:eastAsia="Batang" w:cs="Tahoma"/>
          <w:b/>
          <w:bCs/>
        </w:rPr>
      </w:pPr>
    </w:p>
    <w:p w14:paraId="77FAD18E" w14:textId="6A1C271C" w:rsidR="00066B31" w:rsidRPr="00446963" w:rsidRDefault="00066B31" w:rsidP="00844830">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C0C73">
        <w:rPr>
          <w:rFonts w:eastAsia="Batang" w:cs="Tahoma"/>
          <w:bCs/>
        </w:rPr>
        <w:t>veintiocho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246CF5">
        <w:rPr>
          <w:b/>
          <w:bCs/>
        </w:rPr>
        <w:t>6771</w:t>
      </w:r>
      <w:r w:rsidRPr="00446963">
        <w:rPr>
          <w:b/>
          <w:bCs/>
        </w:rPr>
        <w:t>/INFOEM/IP/RR/2022</w:t>
      </w:r>
      <w:r w:rsidRPr="00446963">
        <w:rPr>
          <w:rFonts w:eastAsia="Batang" w:cs="Tahoma"/>
          <w:bCs/>
        </w:rPr>
        <w:t xml:space="preserve">, al medio de impugnación que nos ocupa, con base en el sistema </w:t>
      </w:r>
      <w:r w:rsidRPr="00446963">
        <w:rPr>
          <w:rFonts w:eastAsia="Batang" w:cs="Tahoma"/>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14:paraId="6C462593" w14:textId="77777777" w:rsidR="00066B31" w:rsidRPr="00446963" w:rsidRDefault="00066B31" w:rsidP="00844830">
      <w:pPr>
        <w:spacing w:after="0" w:line="360" w:lineRule="auto"/>
        <w:rPr>
          <w:rFonts w:eastAsia="Batang" w:cs="Tahoma"/>
          <w:bCs/>
        </w:rPr>
      </w:pPr>
    </w:p>
    <w:p w14:paraId="5A1C754E" w14:textId="05A79D06" w:rsidR="00066B31" w:rsidRPr="00446963" w:rsidRDefault="00066B31" w:rsidP="00844830">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3C0C73">
        <w:rPr>
          <w:rFonts w:eastAsia="Batang" w:cs="Tahoma"/>
          <w:bCs/>
          <w:lang w:val="es-ES_tradnl"/>
        </w:rPr>
        <w:t>dos</w:t>
      </w:r>
      <w:r w:rsidR="00A463E5">
        <w:rPr>
          <w:rFonts w:eastAsia="Batang" w:cs="Tahoma"/>
          <w:bCs/>
          <w:lang w:val="es-ES_tradnl"/>
        </w:rPr>
        <w:t xml:space="preserve"> mayo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3C0C73">
        <w:rPr>
          <w:rFonts w:eastAsia="Batang" w:cs="Tahoma"/>
          <w:bCs/>
          <w:lang w:val="es-ES_tradnl"/>
        </w:rPr>
        <w:t>el cuatro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10CD29C0" w14:textId="77777777" w:rsidR="00066B31" w:rsidRPr="00446963" w:rsidRDefault="00066B31" w:rsidP="00844830">
      <w:pPr>
        <w:spacing w:after="0" w:line="360" w:lineRule="auto"/>
        <w:rPr>
          <w:rFonts w:cs="Tahoma"/>
          <w:bCs/>
        </w:rPr>
      </w:pPr>
    </w:p>
    <w:p w14:paraId="29C75A42" w14:textId="77777777" w:rsidR="00066B31" w:rsidRPr="00446963" w:rsidRDefault="00066B31" w:rsidP="00844830">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14:paraId="5FDE4F98" w14:textId="77777777" w:rsidR="00066B31" w:rsidRPr="00446963" w:rsidRDefault="00066B31" w:rsidP="00844830">
      <w:pPr>
        <w:spacing w:after="0" w:line="360" w:lineRule="auto"/>
        <w:rPr>
          <w:rFonts w:cs="Tahoma"/>
          <w:b/>
        </w:rPr>
      </w:pPr>
    </w:p>
    <w:p w14:paraId="6EA06E35" w14:textId="7041EA13" w:rsidR="00066B31" w:rsidRPr="00446963" w:rsidRDefault="00066B31" w:rsidP="00844830">
      <w:pPr>
        <w:spacing w:after="0" w:line="360" w:lineRule="auto"/>
        <w:rPr>
          <w:rFonts w:cs="Tahoma"/>
        </w:rPr>
      </w:pPr>
      <w:r w:rsidRPr="00446963">
        <w:rPr>
          <w:rFonts w:cs="Tahoma"/>
          <w:b/>
          <w:bCs/>
        </w:rPr>
        <w:t>d) Cierre de instrucción.</w:t>
      </w:r>
      <w:r w:rsidRPr="00446963">
        <w:rPr>
          <w:rFonts w:cs="Tahoma"/>
        </w:rPr>
        <w:t xml:space="preserve">  El </w:t>
      </w:r>
      <w:r w:rsidR="00A463E5">
        <w:rPr>
          <w:rFonts w:cs="Tahoma"/>
        </w:rPr>
        <w:t>veinte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14:paraId="1BB0C7FD" w14:textId="77777777" w:rsidR="00066B31" w:rsidRPr="00446963" w:rsidRDefault="00066B31" w:rsidP="00844830">
      <w:pPr>
        <w:spacing w:after="0" w:line="360" w:lineRule="auto"/>
        <w:rPr>
          <w:rFonts w:cs="Tahoma"/>
          <w:b/>
          <w:bCs/>
          <w:lang w:val="es-ES"/>
        </w:rPr>
      </w:pPr>
    </w:p>
    <w:p w14:paraId="67F4FB91" w14:textId="77777777" w:rsidR="00066B31" w:rsidRPr="00446963" w:rsidRDefault="00066B31" w:rsidP="00844830">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14:paraId="3C63CE88" w14:textId="77777777" w:rsidR="00066B31" w:rsidRPr="00446963" w:rsidRDefault="00066B31" w:rsidP="00844830">
      <w:pPr>
        <w:spacing w:after="0" w:line="360" w:lineRule="auto"/>
        <w:rPr>
          <w:rFonts w:cs="Tahoma"/>
        </w:rPr>
      </w:pPr>
    </w:p>
    <w:p w14:paraId="5BF6FD9D" w14:textId="77777777" w:rsidR="00066B31" w:rsidRPr="00446963" w:rsidRDefault="00066B31" w:rsidP="00844830">
      <w:pPr>
        <w:spacing w:after="0" w:line="360" w:lineRule="auto"/>
        <w:jc w:val="center"/>
        <w:rPr>
          <w:rFonts w:cs="Tahoma"/>
          <w:b/>
          <w:lang w:val="es-ES"/>
        </w:rPr>
      </w:pPr>
      <w:r w:rsidRPr="00446963">
        <w:rPr>
          <w:rFonts w:cs="Tahoma"/>
          <w:b/>
          <w:lang w:val="es-ES"/>
        </w:rPr>
        <w:t>CONSIDERANDOS:</w:t>
      </w:r>
    </w:p>
    <w:p w14:paraId="2F7D3AFC" w14:textId="77777777" w:rsidR="00066B31" w:rsidRPr="00446963"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lastRenderedPageBreak/>
        <w:t>PRIMERO</w:t>
      </w:r>
      <w:r w:rsidRPr="00446963">
        <w:rPr>
          <w:rFonts w:eastAsia="Calibri" w:cs="Tahoma"/>
          <w:lang w:val="es-ES" w:eastAsia="es-MX"/>
        </w:rPr>
        <w:t xml:space="preserve">. </w:t>
      </w:r>
      <w:r w:rsidRPr="00446963">
        <w:rPr>
          <w:rFonts w:cs="Tahoma"/>
          <w:b/>
          <w:lang w:val="es-ES"/>
        </w:rPr>
        <w:t>Competencia.</w:t>
      </w:r>
    </w:p>
    <w:p w14:paraId="724CB4B4" w14:textId="77777777" w:rsidR="00066B31" w:rsidRPr="00446963" w:rsidRDefault="00066B31" w:rsidP="00844830">
      <w:pPr>
        <w:autoSpaceDE w:val="0"/>
        <w:autoSpaceDN w:val="0"/>
        <w:adjustRightInd w:val="0"/>
        <w:spacing w:after="0" w:line="360" w:lineRule="auto"/>
        <w:rPr>
          <w:rFonts w:cs="Tahoma"/>
          <w:b/>
          <w:lang w:val="es-ES"/>
        </w:rPr>
      </w:pPr>
    </w:p>
    <w:p w14:paraId="03BD5175" w14:textId="77777777" w:rsidR="00066B31" w:rsidRPr="00446963" w:rsidRDefault="00066B31" w:rsidP="00844830">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322DA4A" w14:textId="77777777" w:rsidR="00514645" w:rsidRPr="00446963" w:rsidRDefault="00514645" w:rsidP="00844830">
      <w:pPr>
        <w:autoSpaceDE w:val="0"/>
        <w:autoSpaceDN w:val="0"/>
        <w:adjustRightInd w:val="0"/>
        <w:spacing w:after="0" w:line="360" w:lineRule="auto"/>
        <w:rPr>
          <w:rFonts w:eastAsia="Calibri" w:cs="Tahoma"/>
          <w:b/>
          <w:lang w:val="es-ES" w:eastAsia="es-MX"/>
        </w:rPr>
      </w:pPr>
    </w:p>
    <w:p w14:paraId="17781ECE" w14:textId="77777777" w:rsidR="00066B31" w:rsidRDefault="00066B31" w:rsidP="00844830">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14:paraId="6F19E637" w14:textId="77777777" w:rsidR="00066B31" w:rsidRPr="00446963" w:rsidRDefault="00066B31" w:rsidP="00844830">
      <w:pPr>
        <w:autoSpaceDE w:val="0"/>
        <w:autoSpaceDN w:val="0"/>
        <w:adjustRightInd w:val="0"/>
        <w:spacing w:after="0" w:line="360" w:lineRule="auto"/>
        <w:rPr>
          <w:rFonts w:cs="Tahoma"/>
          <w:b/>
          <w:lang w:val="es-ES"/>
        </w:rPr>
      </w:pPr>
    </w:p>
    <w:p w14:paraId="4FA1BB66" w14:textId="77777777" w:rsidR="00066B31" w:rsidRPr="00446963" w:rsidRDefault="00066B31" w:rsidP="00844830">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14:paraId="0A9F15CB" w14:textId="77777777" w:rsidR="00066B31" w:rsidRPr="00446963" w:rsidRDefault="00066B31" w:rsidP="00844830">
      <w:pPr>
        <w:autoSpaceDE w:val="0"/>
        <w:autoSpaceDN w:val="0"/>
        <w:adjustRightInd w:val="0"/>
        <w:spacing w:after="0" w:line="360" w:lineRule="auto"/>
        <w:rPr>
          <w:rFonts w:cs="Tahoma"/>
          <w:lang w:val="es-ES"/>
        </w:rPr>
      </w:pPr>
    </w:p>
    <w:p w14:paraId="1413C924" w14:textId="77777777" w:rsidR="00066B31" w:rsidRPr="00446963" w:rsidRDefault="00066B31" w:rsidP="00844830">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14:paraId="56182CFD" w14:textId="77777777" w:rsidR="00066B31" w:rsidRPr="00446963" w:rsidRDefault="00066B31" w:rsidP="00844830">
      <w:pPr>
        <w:autoSpaceDE w:val="0"/>
        <w:autoSpaceDN w:val="0"/>
        <w:adjustRightInd w:val="0"/>
        <w:spacing w:after="0" w:line="360" w:lineRule="auto"/>
        <w:rPr>
          <w:rFonts w:eastAsia="Calibri" w:cs="Tahoma"/>
          <w:lang w:val="es-ES" w:eastAsia="es-MX"/>
        </w:rPr>
      </w:pPr>
    </w:p>
    <w:p w14:paraId="7882C79D" w14:textId="77777777" w:rsidR="00066B31" w:rsidRPr="00446963" w:rsidRDefault="00066B31" w:rsidP="00844830">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446963">
        <w:rPr>
          <w:rFonts w:cs="Tahoma"/>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14:paraId="4C30CCD8" w14:textId="77777777" w:rsidR="00066B31" w:rsidRPr="00446963" w:rsidRDefault="00066B31" w:rsidP="00844830">
      <w:pPr>
        <w:spacing w:after="0" w:line="360" w:lineRule="auto"/>
        <w:rPr>
          <w:rFonts w:cs="Tahoma"/>
        </w:rPr>
      </w:pPr>
      <w:r w:rsidRPr="00446963">
        <w:rPr>
          <w:rFonts w:cs="Tahoma"/>
        </w:rPr>
        <w:t xml:space="preserve">  </w:t>
      </w:r>
    </w:p>
    <w:p w14:paraId="072F4939" w14:textId="77777777" w:rsidR="00066B31" w:rsidRPr="00446963" w:rsidRDefault="00066B31" w:rsidP="00844830">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18BF83" w14:textId="77777777" w:rsidR="00066B31" w:rsidRPr="00446963" w:rsidRDefault="00066B31" w:rsidP="00844830">
      <w:pPr>
        <w:spacing w:after="0" w:line="360" w:lineRule="auto"/>
        <w:rPr>
          <w:rFonts w:cs="Tahoma"/>
        </w:rPr>
      </w:pPr>
    </w:p>
    <w:p w14:paraId="1C77DA16" w14:textId="77777777" w:rsidR="00066B31" w:rsidRPr="00446963" w:rsidRDefault="00066B31" w:rsidP="00844830">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CF63B22" w14:textId="77777777" w:rsidR="00066B31" w:rsidRPr="00446963" w:rsidRDefault="00066B31" w:rsidP="00844830">
      <w:pPr>
        <w:spacing w:after="0" w:line="360" w:lineRule="auto"/>
        <w:rPr>
          <w:rFonts w:cs="Tahoma"/>
          <w:lang w:val="es-ES"/>
        </w:rPr>
      </w:pPr>
    </w:p>
    <w:p w14:paraId="4D476995" w14:textId="77777777" w:rsidR="00066B31" w:rsidRPr="00446963" w:rsidRDefault="00066B31" w:rsidP="00844830">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14:paraId="47AA57FD" w14:textId="77777777" w:rsidR="00066B31" w:rsidRPr="00446963" w:rsidRDefault="00066B31" w:rsidP="00844830">
      <w:pPr>
        <w:spacing w:after="0" w:line="360" w:lineRule="auto"/>
        <w:rPr>
          <w:rFonts w:cs="Tahoma"/>
          <w:lang w:val="es-ES"/>
        </w:rPr>
      </w:pPr>
    </w:p>
    <w:p w14:paraId="6CFE5D19" w14:textId="77777777" w:rsidR="00066B31" w:rsidRPr="00446963" w:rsidRDefault="00066B31" w:rsidP="00844830">
      <w:pPr>
        <w:spacing w:after="0" w:line="360" w:lineRule="auto"/>
        <w:rPr>
          <w:rFonts w:cs="Tahoma"/>
        </w:rPr>
      </w:pPr>
      <w:r w:rsidRPr="00446963">
        <w:rPr>
          <w:rFonts w:cs="Tahoma"/>
          <w:b/>
          <w:bCs/>
        </w:rPr>
        <w:t>Causales de sobreseimiento.</w:t>
      </w:r>
    </w:p>
    <w:p w14:paraId="75468044" w14:textId="77777777" w:rsidR="00066B31" w:rsidRPr="00446963" w:rsidRDefault="00066B31" w:rsidP="00844830">
      <w:pPr>
        <w:spacing w:after="0" w:line="360" w:lineRule="auto"/>
        <w:rPr>
          <w:rFonts w:cs="Tahoma"/>
        </w:rPr>
      </w:pPr>
    </w:p>
    <w:p w14:paraId="2CB39808" w14:textId="77777777" w:rsidR="00066B31" w:rsidRPr="00446963" w:rsidRDefault="00066B31" w:rsidP="00844830">
      <w:pPr>
        <w:spacing w:after="0" w:line="360" w:lineRule="auto"/>
        <w:rPr>
          <w:rFonts w:cs="Tahoma"/>
        </w:rPr>
      </w:pPr>
      <w:r w:rsidRPr="00446963">
        <w:rPr>
          <w:rFonts w:cs="Tahoma"/>
        </w:rPr>
        <w:t>Por ser de previo y especial pronunciamiento, este Instituto analiza si se actualiza alguna causal de sobreseimiento.</w:t>
      </w:r>
    </w:p>
    <w:p w14:paraId="1A4F4734" w14:textId="77777777" w:rsidR="00066B31" w:rsidRPr="00446963" w:rsidRDefault="00066B31" w:rsidP="00844830">
      <w:pPr>
        <w:spacing w:after="0" w:line="360" w:lineRule="auto"/>
        <w:rPr>
          <w:rFonts w:cs="Tahoma"/>
        </w:rPr>
      </w:pPr>
      <w:r w:rsidRPr="00446963">
        <w:rPr>
          <w:rFonts w:cs="Tahoma"/>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E6B56B4" w14:textId="77777777" w:rsidR="00066B31" w:rsidRPr="00446963" w:rsidRDefault="00066B31" w:rsidP="00844830">
      <w:pPr>
        <w:spacing w:after="0" w:line="360" w:lineRule="auto"/>
        <w:rPr>
          <w:rFonts w:cs="Tahoma"/>
        </w:rPr>
      </w:pPr>
    </w:p>
    <w:p w14:paraId="26EA214E" w14:textId="77777777" w:rsidR="00066B31" w:rsidRPr="00446963" w:rsidRDefault="00066B31" w:rsidP="00844830">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14:paraId="7F0C6A66" w14:textId="77777777" w:rsidR="00066B31" w:rsidRPr="00446963" w:rsidRDefault="00066B31" w:rsidP="00844830">
      <w:pPr>
        <w:tabs>
          <w:tab w:val="left" w:pos="4962"/>
        </w:tabs>
        <w:spacing w:after="0" w:line="360" w:lineRule="auto"/>
        <w:rPr>
          <w:rFonts w:cs="Tahoma"/>
          <w:lang w:val="es-ES"/>
        </w:rPr>
      </w:pPr>
    </w:p>
    <w:p w14:paraId="1A5ACCAF" w14:textId="77777777" w:rsidR="00066B31" w:rsidRPr="00446963" w:rsidRDefault="00066B31" w:rsidP="00844830">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14:paraId="286B1258" w14:textId="77777777" w:rsidR="00066B31" w:rsidRPr="00446963" w:rsidRDefault="00066B31" w:rsidP="00844830">
      <w:pPr>
        <w:spacing w:after="0" w:line="360" w:lineRule="auto"/>
      </w:pPr>
    </w:p>
    <w:p w14:paraId="035B8B87" w14:textId="03DCB49A" w:rsidR="00066B31" w:rsidRDefault="00066B31" w:rsidP="00844830">
      <w:pPr>
        <w:tabs>
          <w:tab w:val="left" w:pos="4962"/>
        </w:tabs>
        <w:spacing w:after="0" w:line="360" w:lineRule="auto"/>
        <w:rPr>
          <w:rFonts w:cs="Tahoma"/>
          <w:bCs/>
        </w:rPr>
      </w:pPr>
      <w:r w:rsidRPr="00446963">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w:t>
      </w:r>
      <w:r w:rsidR="006E35B4">
        <w:rPr>
          <w:rFonts w:eastAsia="Calibri" w:cs="Tahoma"/>
          <w:iCs/>
          <w:lang w:val="es-ES" w:eastAsia="es-ES_tradnl"/>
        </w:rPr>
        <w:t>r</w:t>
      </w:r>
      <w:proofErr w:type="spellStart"/>
      <w:r w:rsidR="006E35B4">
        <w:rPr>
          <w:rFonts w:cs="Tahoma"/>
          <w:bCs/>
        </w:rPr>
        <w:t>equirió</w:t>
      </w:r>
      <w:proofErr w:type="spellEnd"/>
      <w:r w:rsidR="006E35B4">
        <w:rPr>
          <w:rFonts w:cs="Tahoma"/>
          <w:bCs/>
        </w:rPr>
        <w:t xml:space="preserve"> los certificados de competencia laboral</w:t>
      </w:r>
      <w:r w:rsidR="006E35B4">
        <w:rPr>
          <w:rFonts w:cs="Tahoma"/>
          <w:bCs/>
        </w:rPr>
        <w:t xml:space="preserve"> del Titular de la Unidad de Transparencia y del Órgano Interno de Control.</w:t>
      </w:r>
    </w:p>
    <w:p w14:paraId="073BDCA6" w14:textId="77777777" w:rsidR="006E35B4" w:rsidRPr="00446963" w:rsidRDefault="006E35B4" w:rsidP="00844830">
      <w:pPr>
        <w:tabs>
          <w:tab w:val="left" w:pos="4962"/>
        </w:tabs>
        <w:spacing w:after="0" w:line="360" w:lineRule="auto"/>
        <w:rPr>
          <w:rFonts w:eastAsia="Calibri" w:cs="Tahoma"/>
          <w:iCs/>
          <w:lang w:val="es-ES" w:eastAsia="es-ES_tradnl"/>
        </w:rPr>
      </w:pPr>
    </w:p>
    <w:p w14:paraId="2C38E8CD" w14:textId="77777777" w:rsidR="00C8149E" w:rsidRDefault="00C8149E" w:rsidP="00C8149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46633F11" w14:textId="77777777" w:rsidR="00066B31" w:rsidRPr="00446963" w:rsidRDefault="00066B31" w:rsidP="00844830">
      <w:pPr>
        <w:tabs>
          <w:tab w:val="left" w:pos="4962"/>
        </w:tabs>
        <w:spacing w:after="0" w:line="360" w:lineRule="auto"/>
        <w:rPr>
          <w:rFonts w:eastAsia="Calibri" w:cs="Tahoma"/>
          <w:iCs/>
          <w:lang w:val="es-ES" w:eastAsia="es-ES_tradnl"/>
        </w:rPr>
      </w:pPr>
    </w:p>
    <w:p w14:paraId="68774A70" w14:textId="77777777" w:rsidR="00066B31" w:rsidRPr="00446963" w:rsidRDefault="00066B31" w:rsidP="00844830">
      <w:pPr>
        <w:tabs>
          <w:tab w:val="left" w:pos="4962"/>
        </w:tabs>
        <w:spacing w:after="0" w:line="360" w:lineRule="auto"/>
        <w:rPr>
          <w:rFonts w:eastAsia="Calibri" w:cs="Tahoma"/>
          <w:bCs/>
        </w:rPr>
      </w:pPr>
      <w:r w:rsidRPr="00446963">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w:t>
      </w:r>
      <w:proofErr w:type="spellStart"/>
      <w:r w:rsidRPr="00446963">
        <w:rPr>
          <w:rFonts w:eastAsia="Calibri" w:cs="Tahoma"/>
          <w:iCs/>
          <w:lang w:eastAsia="es-ES_tradnl"/>
        </w:rPr>
        <w:t>recursal</w:t>
      </w:r>
      <w:proofErr w:type="spellEnd"/>
      <w:r w:rsidRPr="00446963">
        <w:rPr>
          <w:rFonts w:eastAsia="Calibri" w:cs="Tahoma"/>
          <w:iCs/>
          <w:lang w:eastAsia="es-ES_tradnl"/>
        </w:rPr>
        <w:t xml:space="preserve">; </w:t>
      </w:r>
      <w:r w:rsidRPr="00446963">
        <w:rPr>
          <w:rFonts w:eastAsia="Calibri" w:cs="Tahoma"/>
          <w:bCs/>
        </w:rPr>
        <w:t xml:space="preserve">instrumentales que se toman en cuenta a efecto de resolver el presente medio </w:t>
      </w:r>
      <w:r w:rsidRPr="00446963">
        <w:rPr>
          <w:rFonts w:eastAsia="Calibri" w:cs="Tahoma"/>
          <w:bCs/>
        </w:rPr>
        <w:lastRenderedPageBreak/>
        <w:t>de impugnación, conforme a lo dispuesto por el artículo 185, fracción IV, de la Ley de Transparencia y Acceso a la Información Pública del Estado de México y Municipios.</w:t>
      </w:r>
    </w:p>
    <w:p w14:paraId="436F8DAB" w14:textId="77777777" w:rsidR="00066B31" w:rsidRPr="00446963" w:rsidRDefault="00066B31" w:rsidP="00844830">
      <w:pPr>
        <w:tabs>
          <w:tab w:val="left" w:pos="4962"/>
        </w:tabs>
        <w:spacing w:after="0" w:line="360" w:lineRule="auto"/>
        <w:rPr>
          <w:rFonts w:eastAsia="Calibri" w:cs="Tahoma"/>
          <w:bCs/>
        </w:rPr>
      </w:pPr>
    </w:p>
    <w:p w14:paraId="299AB0F0" w14:textId="77777777" w:rsidR="00066B31" w:rsidRPr="00446963" w:rsidRDefault="00066B31" w:rsidP="00844830">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14:paraId="2E82BC88" w14:textId="77777777" w:rsidR="00066B31" w:rsidRPr="00446963" w:rsidRDefault="00066B31" w:rsidP="00844830">
      <w:pPr>
        <w:spacing w:after="0" w:line="360" w:lineRule="auto"/>
        <w:rPr>
          <w:rFonts w:cs="Tahoma"/>
          <w:b/>
        </w:rPr>
      </w:pPr>
    </w:p>
    <w:p w14:paraId="688782F9"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446963" w:rsidRDefault="00066B31" w:rsidP="00844830">
      <w:pPr>
        <w:widowControl w:val="0"/>
        <w:spacing w:after="0" w:line="360" w:lineRule="auto"/>
        <w:rPr>
          <w:rFonts w:eastAsia="Times New Roman" w:cs="Tahoma"/>
          <w:lang w:eastAsia="es-MX"/>
        </w:rPr>
      </w:pPr>
    </w:p>
    <w:p w14:paraId="0C6AAC93"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446963" w:rsidRDefault="00066B31" w:rsidP="00844830">
      <w:pPr>
        <w:widowControl w:val="0"/>
        <w:spacing w:after="0" w:line="360" w:lineRule="auto"/>
        <w:rPr>
          <w:rFonts w:eastAsia="Times New Roman" w:cs="Tahoma"/>
          <w:lang w:eastAsia="es-MX"/>
        </w:rPr>
      </w:pPr>
    </w:p>
    <w:p w14:paraId="73F41E19" w14:textId="77777777" w:rsidR="00066B31" w:rsidRPr="00446963" w:rsidRDefault="00066B31" w:rsidP="00A463E5">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446963" w:rsidRDefault="00066B31" w:rsidP="00844830">
      <w:pPr>
        <w:widowControl w:val="0"/>
        <w:spacing w:after="0" w:line="360" w:lineRule="auto"/>
        <w:rPr>
          <w:rFonts w:eastAsia="Times New Roman" w:cs="Tahoma"/>
          <w:lang w:eastAsia="es-MX"/>
        </w:rPr>
      </w:pPr>
    </w:p>
    <w:p w14:paraId="0F14646A"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Default="00066B31" w:rsidP="00844830">
      <w:pPr>
        <w:widowControl w:val="0"/>
        <w:spacing w:after="0" w:line="360" w:lineRule="auto"/>
        <w:rPr>
          <w:rFonts w:eastAsia="Times New Roman" w:cs="Tahoma"/>
          <w:lang w:eastAsia="es-MX"/>
        </w:rPr>
      </w:pPr>
    </w:p>
    <w:p w14:paraId="337DBAB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14:paraId="7971A82B" w14:textId="31771618" w:rsidR="00066B31" w:rsidRDefault="00066B31" w:rsidP="00844830">
      <w:pPr>
        <w:widowControl w:val="0"/>
        <w:spacing w:after="0" w:line="360" w:lineRule="auto"/>
        <w:rPr>
          <w:rFonts w:eastAsia="Times New Roman" w:cs="Tahoma"/>
          <w:lang w:eastAsia="es-MX"/>
        </w:rPr>
      </w:pPr>
    </w:p>
    <w:p w14:paraId="40977594" w14:textId="77777777" w:rsidR="006E35B4" w:rsidRDefault="006E35B4" w:rsidP="00844830">
      <w:pPr>
        <w:widowControl w:val="0"/>
        <w:spacing w:after="0" w:line="360" w:lineRule="auto"/>
        <w:rPr>
          <w:rFonts w:eastAsia="Times New Roman" w:cs="Tahoma"/>
          <w:lang w:eastAsia="es-MX"/>
        </w:rPr>
      </w:pPr>
    </w:p>
    <w:p w14:paraId="184D6CB7"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446963" w:rsidRDefault="00066B31" w:rsidP="00844830">
      <w:pPr>
        <w:widowControl w:val="0"/>
        <w:spacing w:after="0" w:line="360" w:lineRule="auto"/>
        <w:rPr>
          <w:rFonts w:eastAsia="Times New Roman" w:cs="Tahoma"/>
          <w:lang w:eastAsia="es-MX"/>
        </w:rPr>
      </w:pPr>
    </w:p>
    <w:p w14:paraId="3EE497AD" w14:textId="77777777"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F65B48" w14:textId="77777777" w:rsidR="00610C0E" w:rsidRPr="00446963" w:rsidRDefault="00610C0E" w:rsidP="00844830">
      <w:pPr>
        <w:widowControl w:val="0"/>
        <w:spacing w:after="0" w:line="360" w:lineRule="auto"/>
        <w:rPr>
          <w:rFonts w:eastAsia="Times New Roman" w:cs="Tahoma"/>
          <w:lang w:eastAsia="es-MX"/>
        </w:rPr>
      </w:pPr>
    </w:p>
    <w:p w14:paraId="078B2F21" w14:textId="77777777" w:rsidR="00066B31" w:rsidRPr="00446963" w:rsidRDefault="00066B31" w:rsidP="00844830">
      <w:pPr>
        <w:spacing w:after="0" w:line="360" w:lineRule="auto"/>
        <w:rPr>
          <w:rFonts w:eastAsia="Times New Roman" w:cs="Tahoma"/>
          <w:b/>
          <w:lang w:val="es-ES" w:eastAsia="es-ES"/>
        </w:rPr>
      </w:pPr>
      <w:r w:rsidRPr="00446963">
        <w:rPr>
          <w:rFonts w:eastAsia="Times New Roman" w:cs="Tahoma"/>
          <w:b/>
          <w:lang w:val="es-ES" w:eastAsia="es-ES"/>
        </w:rPr>
        <w:t>QUINTO. Estudio de Fondo.</w:t>
      </w:r>
    </w:p>
    <w:p w14:paraId="1138C427" w14:textId="77777777" w:rsidR="00610C0E" w:rsidRPr="00446963" w:rsidRDefault="00610C0E" w:rsidP="00844830">
      <w:pPr>
        <w:spacing w:after="0" w:line="360" w:lineRule="auto"/>
        <w:rPr>
          <w:rFonts w:eastAsia="Times New Roman" w:cs="Tahoma"/>
          <w:b/>
          <w:lang w:val="es-ES" w:eastAsia="es-ES"/>
        </w:rPr>
      </w:pPr>
    </w:p>
    <w:p w14:paraId="5067A33A" w14:textId="21704973" w:rsidR="00066B31" w:rsidRPr="00446963" w:rsidRDefault="00066B31" w:rsidP="0084483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246CF5">
        <w:rPr>
          <w:rFonts w:eastAsia="Times New Roman" w:cs="Tahoma"/>
          <w:lang w:eastAsia="es-MX"/>
        </w:rPr>
        <w:t>Ayuntamiento de Chapa de Mota</w:t>
      </w:r>
      <w:r w:rsidRPr="00446963">
        <w:rPr>
          <w:rFonts w:eastAsia="Times New Roman" w:cs="Tahoma"/>
          <w:lang w:eastAsia="es-MX"/>
        </w:rPr>
        <w:t xml:space="preserve"> a la solicitud de información.</w:t>
      </w:r>
    </w:p>
    <w:p w14:paraId="32EDC1E9" w14:textId="77777777" w:rsidR="00066B31" w:rsidRPr="00446963" w:rsidRDefault="00066B31" w:rsidP="00844830">
      <w:pPr>
        <w:spacing w:after="0" w:line="360" w:lineRule="auto"/>
        <w:rPr>
          <w:rFonts w:cs="Tahoma"/>
        </w:rPr>
      </w:pPr>
    </w:p>
    <w:p w14:paraId="6634E4C7" w14:textId="77777777" w:rsidR="00066B31" w:rsidRPr="00446963" w:rsidRDefault="00066B31" w:rsidP="00844830">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6399E08" w14:textId="77777777" w:rsidR="00066B31" w:rsidRPr="00446963" w:rsidRDefault="00066B31" w:rsidP="00844830">
      <w:pPr>
        <w:spacing w:after="0" w:line="360" w:lineRule="auto"/>
        <w:rPr>
          <w:rFonts w:eastAsia="Calibri" w:cs="Tahoma"/>
          <w:bCs/>
        </w:rPr>
      </w:pPr>
    </w:p>
    <w:p w14:paraId="3B70566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14:paraId="5FB04BF1" w14:textId="77777777" w:rsidR="00066B31" w:rsidRDefault="00066B31" w:rsidP="00844830">
      <w:pPr>
        <w:spacing w:after="0" w:line="360" w:lineRule="auto"/>
        <w:ind w:left="720"/>
        <w:contextualSpacing/>
        <w:rPr>
          <w:rFonts w:eastAsia="Calibri" w:cs="Tahoma"/>
          <w:bCs/>
        </w:rPr>
      </w:pPr>
    </w:p>
    <w:p w14:paraId="095E4D2C"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14:paraId="01C344B0" w14:textId="77777777" w:rsidR="00066B31" w:rsidRPr="00446963" w:rsidRDefault="00066B31" w:rsidP="00844830">
      <w:pPr>
        <w:spacing w:after="0" w:line="360" w:lineRule="auto"/>
        <w:ind w:left="720"/>
        <w:contextualSpacing/>
        <w:rPr>
          <w:rFonts w:eastAsia="Calibri" w:cs="Tahoma"/>
          <w:bCs/>
        </w:rPr>
      </w:pPr>
    </w:p>
    <w:p w14:paraId="3B2ED427" w14:textId="77777777" w:rsidR="00066B31" w:rsidRPr="00446963" w:rsidRDefault="00066B31" w:rsidP="00844830">
      <w:pPr>
        <w:numPr>
          <w:ilvl w:val="0"/>
          <w:numId w:val="1"/>
        </w:numPr>
        <w:spacing w:after="0" w:line="360" w:lineRule="auto"/>
        <w:contextualSpacing/>
        <w:jc w:val="left"/>
        <w:rPr>
          <w:rFonts w:eastAsia="Calibri" w:cs="Tahoma"/>
          <w:bCs/>
        </w:rPr>
      </w:pPr>
      <w:r w:rsidRPr="00446963">
        <w:rPr>
          <w:rFonts w:eastAsia="Calibri" w:cs="Tahoma"/>
          <w:bCs/>
        </w:rPr>
        <w:lastRenderedPageBreak/>
        <w:t>Promover, fomentar y difundir la cultura de la transparencia en el ejercicio de la función pública, el acceso a la información y la participación ciudadana, así como, la rendición de cuentas.</w:t>
      </w:r>
    </w:p>
    <w:p w14:paraId="0E8DA933" w14:textId="77777777" w:rsidR="00066B31" w:rsidRPr="00446963" w:rsidRDefault="00066B31" w:rsidP="00844830">
      <w:pPr>
        <w:spacing w:after="0" w:line="360" w:lineRule="auto"/>
        <w:rPr>
          <w:rFonts w:eastAsia="Calibri" w:cs="Tahoma"/>
          <w:bCs/>
        </w:rPr>
      </w:pPr>
    </w:p>
    <w:p w14:paraId="6BA0C984" w14:textId="77777777" w:rsidR="00066B31" w:rsidRPr="00446963" w:rsidRDefault="00066B31" w:rsidP="00844830">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25FAB71" w14:textId="77777777" w:rsidR="00066B31" w:rsidRPr="00446963" w:rsidRDefault="00066B31" w:rsidP="00844830">
      <w:pPr>
        <w:spacing w:after="0" w:line="360" w:lineRule="auto"/>
        <w:rPr>
          <w:rFonts w:eastAsia="Calibri" w:cs="Tahoma"/>
          <w:bCs/>
        </w:rPr>
      </w:pPr>
    </w:p>
    <w:p w14:paraId="7B40C379" w14:textId="77777777" w:rsidR="00066B31" w:rsidRPr="00446963" w:rsidRDefault="00066B31" w:rsidP="00844830">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97E659" w14:textId="77777777" w:rsidR="00066B31" w:rsidRPr="00446963" w:rsidRDefault="00066B31" w:rsidP="00844830">
      <w:pPr>
        <w:spacing w:after="0" w:line="360" w:lineRule="auto"/>
        <w:rPr>
          <w:rFonts w:eastAsia="Calibri" w:cs="Tahoma"/>
          <w:bCs/>
        </w:rPr>
      </w:pPr>
    </w:p>
    <w:p w14:paraId="246CEC07" w14:textId="77777777" w:rsidR="00066B31" w:rsidRPr="00446963" w:rsidRDefault="00066B31" w:rsidP="00844830">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1A7A096" w14:textId="77777777" w:rsidR="00066B31" w:rsidRDefault="00066B31" w:rsidP="00844830">
      <w:pPr>
        <w:spacing w:after="0" w:line="360" w:lineRule="auto"/>
        <w:rPr>
          <w:rFonts w:eastAsia="Calibri" w:cs="Tahoma"/>
          <w:bCs/>
        </w:rPr>
      </w:pPr>
    </w:p>
    <w:p w14:paraId="16C85E61" w14:textId="14ADF75B" w:rsidR="00066B31" w:rsidRDefault="00066B31" w:rsidP="00844830">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0F72D7B" w14:textId="77777777" w:rsidR="00A31BC5" w:rsidRPr="00446963" w:rsidRDefault="00A31BC5" w:rsidP="00A31BC5">
      <w:pPr>
        <w:spacing w:after="0" w:line="360" w:lineRule="auto"/>
        <w:ind w:left="720"/>
        <w:contextualSpacing/>
        <w:rPr>
          <w:rFonts w:eastAsia="Calibri" w:cs="Tahoma"/>
          <w:bCs/>
        </w:rPr>
      </w:pPr>
    </w:p>
    <w:p w14:paraId="74EE7E25" w14:textId="77777777" w:rsidR="00066B31" w:rsidRPr="00446963" w:rsidRDefault="00066B31" w:rsidP="00844830">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14:paraId="7C6A59FF" w14:textId="77777777" w:rsidR="00066B31" w:rsidRPr="00446963" w:rsidRDefault="00066B31" w:rsidP="00844830">
      <w:pPr>
        <w:spacing w:after="0" w:line="360" w:lineRule="auto"/>
        <w:ind w:left="720"/>
        <w:contextualSpacing/>
        <w:rPr>
          <w:rFonts w:eastAsia="Calibri" w:cs="Tahoma"/>
          <w:bCs/>
        </w:rPr>
      </w:pPr>
    </w:p>
    <w:p w14:paraId="170B7A4F"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14:paraId="2E5FE71E" w14:textId="77777777" w:rsidR="00066B31" w:rsidRPr="00446963" w:rsidRDefault="00066B31" w:rsidP="00844830">
      <w:pPr>
        <w:spacing w:after="0" w:line="360" w:lineRule="auto"/>
        <w:ind w:left="720"/>
        <w:contextualSpacing/>
        <w:rPr>
          <w:rFonts w:eastAsia="Calibri" w:cs="Tahoma"/>
          <w:b/>
          <w:bCs/>
        </w:rPr>
      </w:pPr>
    </w:p>
    <w:p w14:paraId="30322924"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F61093F" w14:textId="77777777" w:rsidR="00066B31" w:rsidRPr="00446963" w:rsidRDefault="00066B31" w:rsidP="00844830">
      <w:pPr>
        <w:spacing w:after="0" w:line="360" w:lineRule="auto"/>
        <w:ind w:left="720"/>
        <w:contextualSpacing/>
        <w:rPr>
          <w:rFonts w:eastAsia="Calibri" w:cs="Tahoma"/>
          <w:b/>
          <w:bCs/>
        </w:rPr>
      </w:pPr>
    </w:p>
    <w:p w14:paraId="18AC6E16" w14:textId="77777777" w:rsidR="00066B31" w:rsidRPr="00446963" w:rsidRDefault="00066B31" w:rsidP="00844830">
      <w:pPr>
        <w:numPr>
          <w:ilvl w:val="0"/>
          <w:numId w:val="2"/>
        </w:numPr>
        <w:spacing w:after="0" w:line="360" w:lineRule="auto"/>
        <w:contextualSpacing/>
        <w:rPr>
          <w:rFonts w:eastAsia="Calibri" w:cs="Tahoma"/>
          <w:b/>
          <w:bCs/>
        </w:rPr>
      </w:pPr>
      <w:r w:rsidRPr="00446963">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E13748" w14:textId="5598B634" w:rsidR="006710D3" w:rsidRDefault="006710D3" w:rsidP="00844830">
      <w:pPr>
        <w:spacing w:after="0" w:line="360" w:lineRule="auto"/>
        <w:rPr>
          <w:rFonts w:cs="Tahoma"/>
        </w:rPr>
      </w:pPr>
    </w:p>
    <w:p w14:paraId="5E92BFBB" w14:textId="3ED256C7" w:rsidR="00A31BC5" w:rsidRDefault="00A31BC5" w:rsidP="00844830">
      <w:pPr>
        <w:spacing w:after="0" w:line="360" w:lineRule="auto"/>
        <w:rPr>
          <w:rFonts w:cs="Tahoma"/>
        </w:rPr>
      </w:pPr>
    </w:p>
    <w:p w14:paraId="2657F513" w14:textId="77777777" w:rsidR="00A31BC5" w:rsidRDefault="00A31BC5" w:rsidP="00844830">
      <w:pPr>
        <w:spacing w:after="0" w:line="360" w:lineRule="auto"/>
        <w:rPr>
          <w:rFonts w:cs="Tahoma"/>
        </w:rPr>
      </w:pPr>
    </w:p>
    <w:p w14:paraId="0FB3FF02" w14:textId="02242945" w:rsidR="00066B31" w:rsidRPr="00446963" w:rsidRDefault="00066B31" w:rsidP="00844830">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246CF5">
        <w:rPr>
          <w:rFonts w:cs="Tahoma"/>
          <w:b/>
        </w:rPr>
        <w:t>Ayuntamiento de Chapa de Mota</w:t>
      </w:r>
      <w:r w:rsidRPr="00446963">
        <w:rPr>
          <w:rFonts w:cs="Tahoma"/>
        </w:rPr>
        <w:t xml:space="preserve">, no había registrado respuesta al requerimiento de acceso a la información, el cual </w:t>
      </w:r>
      <w:r w:rsidR="00610C0E">
        <w:rPr>
          <w:rFonts w:cs="Tahoma"/>
        </w:rPr>
        <w:t xml:space="preserve">se presentó, el </w:t>
      </w:r>
      <w:r w:rsidR="006E35B4">
        <w:rPr>
          <w:rFonts w:cs="Tahoma"/>
        </w:rPr>
        <w:t>veintinueve</w:t>
      </w:r>
      <w:r w:rsidR="00A463E5">
        <w:rPr>
          <w:rFonts w:cs="Tahoma"/>
        </w:rPr>
        <w:t xml:space="preserve"> de marzo</w:t>
      </w:r>
      <w:r w:rsidR="00610C0E">
        <w:rPr>
          <w:rFonts w:cs="Tahoma"/>
        </w:rPr>
        <w:t xml:space="preserve"> de dos mil veintidós.</w:t>
      </w:r>
    </w:p>
    <w:p w14:paraId="074AAF32" w14:textId="77777777" w:rsidR="00066B31" w:rsidRPr="00446963" w:rsidRDefault="00066B31" w:rsidP="00844830">
      <w:pPr>
        <w:spacing w:after="0" w:line="360" w:lineRule="auto"/>
        <w:rPr>
          <w:rFonts w:cs="Tahoma"/>
        </w:rPr>
      </w:pPr>
    </w:p>
    <w:p w14:paraId="572FBEDF" w14:textId="4D11730A" w:rsidR="00066B31" w:rsidRPr="00446963" w:rsidRDefault="00066B31" w:rsidP="00844830">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w:t>
      </w:r>
      <w:r w:rsidR="006E35B4">
        <w:rPr>
          <w:rFonts w:eastAsia="Calibri" w:cs="Tahoma"/>
          <w:bCs/>
        </w:rPr>
        <w:t>treinta de marzo</w:t>
      </w:r>
      <w:r w:rsidR="00085698">
        <w:rPr>
          <w:rFonts w:eastAsia="Calibri" w:cs="Tahoma"/>
        </w:rPr>
        <w:t xml:space="preserve"> y feneció el </w:t>
      </w:r>
      <w:r w:rsidR="006E35B4">
        <w:rPr>
          <w:rFonts w:eastAsia="Calibri" w:cs="Tahoma"/>
        </w:rPr>
        <w:t>veintiséis</w:t>
      </w:r>
      <w:r w:rsidRPr="00446963">
        <w:rPr>
          <w:rFonts w:eastAsia="Calibri" w:cs="Tahoma"/>
        </w:rPr>
        <w:t xml:space="preserve"> de</w:t>
      </w:r>
      <w:r w:rsidR="00A463E5">
        <w:rPr>
          <w:rFonts w:eastAsia="Calibri" w:cs="Tahoma"/>
        </w:rPr>
        <w:t xml:space="preserve"> abril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27112B">
        <w:rPr>
          <w:rFonts w:eastAsia="Calibri" w:cs="Tahoma"/>
        </w:rPr>
        <w:t>dos, tres, del nueve al diecisiete, veintitrés y veinticuatro del mismo mes y año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14:paraId="5DBA4335" w14:textId="77777777" w:rsidR="00066B31" w:rsidRDefault="00066B31" w:rsidP="00844830">
      <w:pPr>
        <w:spacing w:after="0" w:line="360" w:lineRule="auto"/>
        <w:rPr>
          <w:rFonts w:eastAsia="Calibri" w:cs="Tahoma"/>
        </w:rPr>
      </w:pPr>
    </w:p>
    <w:p w14:paraId="4DB12C0F" w14:textId="13AEB35D" w:rsidR="00066B31" w:rsidRDefault="00066B31" w:rsidP="00844830">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14:paraId="3023B953" w14:textId="77777777" w:rsidR="0027112B" w:rsidRPr="00446963" w:rsidRDefault="0027112B" w:rsidP="00844830">
      <w:pPr>
        <w:spacing w:after="0" w:line="360" w:lineRule="auto"/>
        <w:rPr>
          <w:rFonts w:eastAsia="Calibri" w:cs="Tahoma"/>
          <w:lang w:val="es-ES"/>
        </w:rPr>
      </w:pPr>
    </w:p>
    <w:p w14:paraId="20F41331" w14:textId="2DE9322F" w:rsidR="00066B31" w:rsidRPr="00446963" w:rsidRDefault="006E35B4" w:rsidP="0027112B">
      <w:pPr>
        <w:spacing w:after="0" w:line="360" w:lineRule="auto"/>
        <w:jc w:val="center"/>
        <w:rPr>
          <w:rFonts w:eastAsia="Calibri" w:cs="Tahoma"/>
          <w:bCs/>
        </w:rPr>
      </w:pPr>
      <w:r>
        <w:rPr>
          <w:noProof/>
        </w:rPr>
        <w:drawing>
          <wp:inline distT="0" distB="0" distL="0" distR="0" wp14:anchorId="6636F942" wp14:editId="36A6DEBB">
            <wp:extent cx="3447818" cy="18478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9218" cy="1848600"/>
                    </a:xfrm>
                    <a:prstGeom prst="rect">
                      <a:avLst/>
                    </a:prstGeom>
                  </pic:spPr>
                </pic:pic>
              </a:graphicData>
            </a:graphic>
          </wp:inline>
        </w:drawing>
      </w:r>
    </w:p>
    <w:p w14:paraId="2DB3510A" w14:textId="77777777" w:rsidR="00066B31" w:rsidRPr="00446963" w:rsidRDefault="00066B31" w:rsidP="00844830">
      <w:pPr>
        <w:spacing w:after="0" w:line="360" w:lineRule="auto"/>
        <w:jc w:val="center"/>
        <w:rPr>
          <w:rFonts w:cs="Tahoma"/>
        </w:rPr>
      </w:pPr>
    </w:p>
    <w:p w14:paraId="5338B05E" w14:textId="68CEEC0C" w:rsidR="00066B31" w:rsidRPr="00446963" w:rsidRDefault="001B6ECC" w:rsidP="00844830">
      <w:pPr>
        <w:spacing w:after="0" w:line="360" w:lineRule="auto"/>
        <w:rPr>
          <w:rFonts w:eastAsia="Calibri" w:cs="Tahoma"/>
          <w:bCs/>
        </w:rPr>
      </w:pPr>
      <w:r>
        <w:rPr>
          <w:rFonts w:eastAsia="Calibri" w:cs="Tahoma"/>
          <w:bCs/>
        </w:rPr>
        <w:t>Así</w:t>
      </w:r>
      <w:r w:rsidR="00066B31" w:rsidRPr="00446963">
        <w:rPr>
          <w:rFonts w:eastAsia="Calibri" w:cs="Tahoma"/>
          <w:bCs/>
        </w:rPr>
        <w:t xml:space="preserve">, se colige que, tal como lo precisó el Particular, </w:t>
      </w:r>
      <w:r w:rsidR="00066B31" w:rsidRPr="00446963">
        <w:rPr>
          <w:rFonts w:eastAsia="Calibri" w:cs="Tahoma"/>
          <w:b/>
          <w:bCs/>
        </w:rPr>
        <w:t xml:space="preserve">el </w:t>
      </w:r>
      <w:r w:rsidR="00246CF5">
        <w:rPr>
          <w:rFonts w:cs="Tahoma"/>
          <w:b/>
        </w:rPr>
        <w:t>Ayuntamiento de Chapa de Mota</w:t>
      </w:r>
      <w:r w:rsidR="00066B31" w:rsidRPr="00446963">
        <w:rPr>
          <w:rFonts w:eastAsia="Calibri" w:cs="Tahoma"/>
          <w:bCs/>
        </w:rPr>
        <w:t xml:space="preserve">, no emitió respuesta para dar contestación a la solicitud de información, dentro de los plazos establecidos en el artículo 163, de la Ley de la materia, pues </w:t>
      </w:r>
      <w:r w:rsidR="00066B31" w:rsidRPr="00446963">
        <w:rPr>
          <w:rFonts w:eastAsia="Calibri" w:cs="Tahoma"/>
          <w:b/>
          <w:bCs/>
        </w:rPr>
        <w:t xml:space="preserve">tenía hasta el </w:t>
      </w:r>
      <w:r w:rsidR="006E35B4">
        <w:rPr>
          <w:rFonts w:eastAsia="Calibri" w:cs="Tahoma"/>
          <w:b/>
          <w:bCs/>
        </w:rPr>
        <w:t>veintiséis</w:t>
      </w:r>
      <w:r w:rsidR="0027112B">
        <w:rPr>
          <w:rFonts w:eastAsia="Calibri" w:cs="Tahoma"/>
          <w:b/>
          <w:bCs/>
        </w:rPr>
        <w:t xml:space="preserve"> de abril</w:t>
      </w:r>
      <w:r w:rsidR="006710D3">
        <w:rPr>
          <w:rFonts w:eastAsia="Calibri" w:cs="Tahoma"/>
          <w:b/>
          <w:bCs/>
        </w:rPr>
        <w:t xml:space="preserve"> de </w:t>
      </w:r>
      <w:r w:rsidR="00066B31" w:rsidRPr="00446963">
        <w:rPr>
          <w:rFonts w:eastAsia="Calibri" w:cs="Tahoma"/>
          <w:b/>
          <w:bCs/>
        </w:rPr>
        <w:t>dos mil veintidós</w:t>
      </w:r>
      <w:r w:rsidR="00066B31" w:rsidRPr="00446963">
        <w:rPr>
          <w:rFonts w:eastAsia="Calibri" w:cs="Tahoma"/>
          <w:bCs/>
        </w:rPr>
        <w:t xml:space="preserve">, para realizar dicha situación, inclusive a la presente fecha, dicho ente no ha emitido contestación alguna; por lo que, resulta evidente que </w:t>
      </w:r>
      <w:r w:rsidR="00066B31" w:rsidRPr="00446963">
        <w:rPr>
          <w:rFonts w:eastAsia="Calibri" w:cs="Tahoma"/>
          <w:b/>
          <w:bCs/>
        </w:rPr>
        <w:t>el agravio hecho valer por el Recurrente resulta FUNDADO.</w:t>
      </w:r>
    </w:p>
    <w:p w14:paraId="46223826" w14:textId="77777777" w:rsidR="00066B31" w:rsidRPr="00446963" w:rsidRDefault="00066B31" w:rsidP="00844830">
      <w:pPr>
        <w:spacing w:after="0" w:line="360" w:lineRule="auto"/>
        <w:rPr>
          <w:rFonts w:eastAsia="Calibri" w:cs="Tahoma"/>
          <w:bCs/>
        </w:rPr>
      </w:pPr>
    </w:p>
    <w:p w14:paraId="29D0D8B5" w14:textId="618293B2" w:rsidR="00066B31" w:rsidRDefault="00066B31" w:rsidP="00844830">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407F6">
        <w:rPr>
          <w:rFonts w:eastAsia="Calibri" w:cs="Tahoma"/>
          <w:bCs/>
        </w:rPr>
        <w:t>referente a las Certificaciones de determinados servidores públicos.</w:t>
      </w:r>
    </w:p>
    <w:p w14:paraId="4C16557F" w14:textId="6542772D" w:rsidR="00066B31" w:rsidRDefault="00066B31" w:rsidP="00844830">
      <w:pPr>
        <w:spacing w:after="0" w:line="360" w:lineRule="auto"/>
        <w:rPr>
          <w:rFonts w:eastAsia="Calibri" w:cs="Tahoma"/>
          <w:bCs/>
        </w:rPr>
      </w:pPr>
    </w:p>
    <w:p w14:paraId="754EDAD2" w14:textId="790A5BC9" w:rsidR="001407F6" w:rsidRDefault="001407F6" w:rsidP="001407F6">
      <w:pPr>
        <w:spacing w:after="0" w:line="360" w:lineRule="auto"/>
        <w:rPr>
          <w:rFonts w:eastAsia="Calibri" w:cs="Tahoma"/>
          <w:bCs/>
        </w:rPr>
      </w:pPr>
      <w:r>
        <w:rPr>
          <w:rFonts w:eastAsia="Calibri" w:cs="Tahoma"/>
          <w:bCs/>
        </w:rPr>
        <w:t xml:space="preserve">Al respecto, </w:t>
      </w:r>
      <w:r>
        <w:rPr>
          <w:rFonts w:eastAsia="Calibri" w:cs="Tahoma"/>
          <w:bCs/>
        </w:rPr>
        <w:t>los artículos 46, 94, fracción III, 97, inciso b y 98</w:t>
      </w:r>
      <w:r>
        <w:rPr>
          <w:rFonts w:eastAsia="Calibri" w:cs="Tahoma"/>
          <w:bCs/>
        </w:rPr>
        <w:t xml:space="preserve"> del Bando Municipal </w:t>
      </w:r>
      <w:r>
        <w:rPr>
          <w:rFonts w:eastAsia="Calibri" w:cs="Tahoma"/>
          <w:bCs/>
        </w:rPr>
        <w:t>dos mil veintidós</w:t>
      </w:r>
      <w:r>
        <w:rPr>
          <w:rFonts w:eastAsia="Calibri" w:cs="Tahoma"/>
          <w:bCs/>
        </w:rPr>
        <w:t xml:space="preserve">, </w:t>
      </w:r>
      <w:r>
        <w:rPr>
          <w:rFonts w:eastAsia="Calibri" w:cs="Tahoma"/>
          <w:bCs/>
        </w:rPr>
        <w:t>de Chapa de Mota</w:t>
      </w:r>
      <w:r>
        <w:rPr>
          <w:rFonts w:eastAsia="Calibri" w:cs="Tahoma"/>
          <w:bCs/>
        </w:rPr>
        <w:t xml:space="preserve">, precisa que el Sujeto Obligado cuenta con diversas unidades administrativas para el ejercicio de sus funciones, entre las cuales se encuentra la </w:t>
      </w:r>
      <w:r>
        <w:rPr>
          <w:rFonts w:eastAsia="Calibri" w:cs="Tahoma"/>
          <w:bCs/>
        </w:rPr>
        <w:t>Unidad de Transparencia y la Contraloría Municipal.</w:t>
      </w:r>
    </w:p>
    <w:p w14:paraId="1D702BFA" w14:textId="7353D655" w:rsidR="001407F6" w:rsidRDefault="001407F6" w:rsidP="001407F6">
      <w:pPr>
        <w:spacing w:after="0" w:line="360" w:lineRule="auto"/>
        <w:rPr>
          <w:rFonts w:eastAsia="Calibri" w:cs="Tahoma"/>
          <w:bCs/>
        </w:rPr>
      </w:pPr>
    </w:p>
    <w:p w14:paraId="7D0AED6C" w14:textId="64992F56" w:rsidR="007A1332" w:rsidRDefault="007A1332" w:rsidP="007A1332">
      <w:pPr>
        <w:spacing w:after="0" w:line="360" w:lineRule="auto"/>
        <w:ind w:right="49"/>
        <w:rPr>
          <w:rFonts w:eastAsia="Calibri" w:cs="Tahoma"/>
          <w:bCs/>
        </w:rPr>
      </w:pPr>
      <w:r>
        <w:rPr>
          <w:rFonts w:eastAsia="Calibri" w:cs="Tahoma"/>
          <w:bCs/>
        </w:rPr>
        <w:t>En ese orden de ideas, los artículos 32, fracción IV, 92, fracción IV, 96, fracción I</w:t>
      </w:r>
      <w:r>
        <w:rPr>
          <w:rFonts w:eastAsia="Calibri" w:cs="Tahoma"/>
          <w:bCs/>
        </w:rPr>
        <w:t xml:space="preserve"> y</w:t>
      </w:r>
      <w:r>
        <w:rPr>
          <w:rFonts w:eastAsia="Calibri" w:cs="Tahoma"/>
          <w:bCs/>
        </w:rPr>
        <w:t xml:space="preserve"> </w:t>
      </w:r>
      <w:r>
        <w:rPr>
          <w:rFonts w:eastAsia="Calibri" w:cs="Tahoma"/>
          <w:bCs/>
        </w:rPr>
        <w:t xml:space="preserve">113 </w:t>
      </w:r>
      <w:r>
        <w:rPr>
          <w:rFonts w:eastAsia="Calibri" w:cs="Tahoma"/>
          <w:bCs/>
        </w:rPr>
        <w:t>de la Ley Orgánica Municipal del Estado de México</w:t>
      </w:r>
      <w:r>
        <w:rPr>
          <w:rFonts w:eastAsia="Calibri" w:cs="Tahoma"/>
          <w:bCs/>
        </w:rPr>
        <w:t xml:space="preserve"> y el diverso </w:t>
      </w:r>
      <w:r>
        <w:rPr>
          <w:rFonts w:cs="Tahoma"/>
        </w:rPr>
        <w:t xml:space="preserve">57, fracción I, de la Ley de Transparencia y Acceso a la Información Pública del Estado de México y Municipios, </w:t>
      </w:r>
      <w:r>
        <w:rPr>
          <w:rFonts w:cs="Tahoma"/>
        </w:rPr>
        <w:t>precisan que</w:t>
      </w:r>
      <w:r>
        <w:rPr>
          <w:rFonts w:eastAsia="Calibri" w:cs="Tahoma"/>
          <w:bCs/>
        </w:rPr>
        <w:t xml:space="preserve"> los titulares de la </w:t>
      </w:r>
      <w:r>
        <w:rPr>
          <w:rFonts w:eastAsia="Calibri" w:cs="Tahoma"/>
          <w:bCs/>
        </w:rPr>
        <w:t>Contraloría Municipal y la Unidad de Transparencia</w:t>
      </w:r>
      <w:r>
        <w:rPr>
          <w:rFonts w:eastAsia="Calibri" w:cs="Tahoma"/>
          <w:bCs/>
        </w:rPr>
        <w:t>, deberán cumplir diversos requisitos para ocupar el cargo, entre los cuales, se encuentra contar con la certificación de competencia laboral en la materia del cargo.</w:t>
      </w:r>
    </w:p>
    <w:p w14:paraId="725263C7" w14:textId="77777777" w:rsidR="001407F6" w:rsidRDefault="001407F6" w:rsidP="001407F6">
      <w:pPr>
        <w:spacing w:after="0" w:line="360" w:lineRule="auto"/>
        <w:rPr>
          <w:rFonts w:eastAsia="Calibri" w:cs="Tahoma"/>
          <w:bCs/>
        </w:rPr>
      </w:pPr>
    </w:p>
    <w:p w14:paraId="6FA08B8D" w14:textId="77777777" w:rsidR="007A1332" w:rsidRPr="00446963" w:rsidRDefault="007A1332" w:rsidP="007A1332">
      <w:pPr>
        <w:tabs>
          <w:tab w:val="left" w:pos="4962"/>
        </w:tabs>
        <w:spacing w:after="0" w:line="360" w:lineRule="auto"/>
        <w:rPr>
          <w:rFonts w:eastAsia="Times New Roman" w:cs="Tahoma"/>
          <w:bCs/>
          <w:lang w:val="es-ES_tradnl" w:eastAsia="es-ES"/>
        </w:rPr>
      </w:pPr>
      <w:bookmarkStart w:id="0" w:name="_Hlk76480431"/>
      <w:r w:rsidRPr="00446963">
        <w:rPr>
          <w:rFonts w:cs="Tahoma"/>
        </w:rPr>
        <w:t xml:space="preserve">Conforme a lo anterior, se logra vislumbrar que </w:t>
      </w:r>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Pr>
          <w:rFonts w:eastAsia="Times New Roman" w:cs="Tahoma"/>
          <w:lang w:val="es-ES_tradnl" w:eastAsia="es-ES"/>
        </w:rPr>
        <w:t xml:space="preserve">pues cuenta con las áreas solicitadas y cuyos titulares </w:t>
      </w:r>
      <w:r>
        <w:rPr>
          <w:rFonts w:eastAsia="Times New Roman" w:cs="Tahoma"/>
          <w:lang w:val="es-ES_tradnl" w:eastAsia="es-ES"/>
        </w:rPr>
        <w:lastRenderedPageBreak/>
        <w:t>deben acreditar su certificación de competencia laboral</w:t>
      </w:r>
      <w:r>
        <w:rPr>
          <w:rFonts w:eastAsia="Times New Roman" w:cs="Tahoma"/>
          <w:b/>
          <w:bCs/>
          <w:lang w:val="es-ES_tradnl" w:eastAsia="es-ES"/>
        </w:rPr>
        <w:t xml:space="preserve">, </w:t>
      </w:r>
      <w:r>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14:paraId="0514FC14" w14:textId="77777777" w:rsidR="00066B31" w:rsidRPr="00446963" w:rsidRDefault="00066B31" w:rsidP="00844830">
      <w:pPr>
        <w:tabs>
          <w:tab w:val="left" w:pos="4962"/>
        </w:tabs>
        <w:spacing w:after="0" w:line="360" w:lineRule="auto"/>
        <w:rPr>
          <w:rFonts w:eastAsia="Times New Roman" w:cs="Times New Roman"/>
          <w:lang w:val="es-ES_tradnl" w:eastAsia="es-MX"/>
        </w:rPr>
      </w:pPr>
    </w:p>
    <w:p w14:paraId="1117336E" w14:textId="081A05B4"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85826A5" w14:textId="77777777" w:rsidR="001577CA" w:rsidRDefault="001577CA" w:rsidP="00844830">
      <w:pPr>
        <w:spacing w:after="0" w:line="360" w:lineRule="auto"/>
        <w:rPr>
          <w:rFonts w:eastAsia="Times New Roman" w:cs="Tahoma"/>
          <w:bCs/>
          <w:iCs/>
          <w:lang w:val="es-ES" w:eastAsia="es-ES"/>
        </w:rPr>
      </w:pPr>
    </w:p>
    <w:p w14:paraId="64A0A090" w14:textId="77777777" w:rsidR="00066B31" w:rsidRPr="00446963" w:rsidRDefault="00066B31" w:rsidP="00844830">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14:paraId="013C96B3" w14:textId="77777777" w:rsidR="00066B31" w:rsidRDefault="00066B31" w:rsidP="00844830">
      <w:pPr>
        <w:spacing w:after="0" w:line="360" w:lineRule="auto"/>
        <w:rPr>
          <w:rFonts w:eastAsia="Calibri" w:cs="Tahoma"/>
          <w:bCs/>
        </w:rPr>
      </w:pPr>
    </w:p>
    <w:p w14:paraId="0C6DF11A" w14:textId="77777777" w:rsidR="00066B31" w:rsidRPr="00446963" w:rsidRDefault="00066B31" w:rsidP="00844830">
      <w:pPr>
        <w:spacing w:after="0" w:line="360" w:lineRule="auto"/>
        <w:rPr>
          <w:rFonts w:eastAsia="Times New Roman" w:cs="Tahoma"/>
          <w:b/>
          <w:lang w:eastAsia="es-ES"/>
        </w:rPr>
      </w:pPr>
      <w:r w:rsidRPr="00446963">
        <w:rPr>
          <w:rFonts w:eastAsia="Times New Roman" w:cs="Tahoma"/>
          <w:b/>
          <w:lang w:eastAsia="es-ES"/>
        </w:rPr>
        <w:t xml:space="preserve">SEXTO. Decisión. </w:t>
      </w:r>
    </w:p>
    <w:p w14:paraId="70C71C07" w14:textId="77777777" w:rsidR="00066B31" w:rsidRPr="00446963" w:rsidRDefault="00066B31" w:rsidP="00844830">
      <w:pPr>
        <w:spacing w:after="0" w:line="360" w:lineRule="auto"/>
        <w:rPr>
          <w:rFonts w:eastAsia="Times New Roman" w:cs="Tahoma"/>
          <w:lang w:eastAsia="es-ES"/>
        </w:rPr>
      </w:pPr>
    </w:p>
    <w:p w14:paraId="218B3CFB" w14:textId="461D4F81" w:rsidR="00066B31" w:rsidRPr="00446963" w:rsidRDefault="00066B31" w:rsidP="00844830">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246CF5">
        <w:rPr>
          <w:rFonts w:cs="Arial"/>
        </w:rPr>
        <w:t>00061/CHAPAMOT/IP/2022</w:t>
      </w:r>
      <w:r w:rsidRPr="00446963">
        <w:rPr>
          <w:rFonts w:eastAsia="Times New Roman" w:cs="Tahoma"/>
          <w:lang w:eastAsia="es-ES"/>
        </w:rPr>
        <w:t>.</w:t>
      </w:r>
    </w:p>
    <w:p w14:paraId="506BAEBC" w14:textId="3ABB6BA0" w:rsidR="00725283" w:rsidRDefault="00725283" w:rsidP="00844830">
      <w:pPr>
        <w:spacing w:after="0" w:line="360" w:lineRule="auto"/>
        <w:rPr>
          <w:rFonts w:eastAsia="Times New Roman" w:cs="Tahoma"/>
          <w:lang w:eastAsia="es-ES"/>
        </w:rPr>
      </w:pPr>
    </w:p>
    <w:p w14:paraId="431C9BBD" w14:textId="77777777" w:rsidR="00A31BC5" w:rsidRPr="00446963" w:rsidRDefault="00A31BC5" w:rsidP="00844830">
      <w:pPr>
        <w:spacing w:after="0" w:line="360" w:lineRule="auto"/>
        <w:rPr>
          <w:rFonts w:eastAsia="Times New Roman" w:cs="Tahoma"/>
          <w:lang w:eastAsia="es-ES"/>
        </w:rPr>
      </w:pPr>
    </w:p>
    <w:p w14:paraId="5D15EC98" w14:textId="77777777" w:rsidR="00066B31" w:rsidRPr="00446963" w:rsidRDefault="00066B31" w:rsidP="00844830">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14:paraId="2D2277BC" w14:textId="77777777" w:rsidR="00066B31" w:rsidRPr="00446963" w:rsidRDefault="00066B31" w:rsidP="00844830">
      <w:pPr>
        <w:autoSpaceDE w:val="0"/>
        <w:autoSpaceDN w:val="0"/>
        <w:adjustRightInd w:val="0"/>
        <w:spacing w:after="0" w:line="360" w:lineRule="auto"/>
        <w:rPr>
          <w:rFonts w:eastAsia="Calibri" w:cs="Tahoma"/>
          <w:b/>
          <w:bCs/>
          <w:iCs/>
          <w:lang w:val="es-ES"/>
        </w:rPr>
      </w:pPr>
    </w:p>
    <w:p w14:paraId="1E582C15" w14:textId="516F2CF0" w:rsidR="00066B31" w:rsidRDefault="00066B31" w:rsidP="00844830">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246CF5">
        <w:rPr>
          <w:rFonts w:eastAsia="Calibri" w:cs="Tahoma"/>
          <w:bCs/>
          <w:iCs/>
          <w:lang w:val="es-ES"/>
        </w:rPr>
        <w:t>Ayuntamiento de Chapa de Mota</w:t>
      </w:r>
      <w:r w:rsidRPr="00446963">
        <w:rPr>
          <w:rFonts w:eastAsia="Calibri" w:cs="Tahoma"/>
          <w:bCs/>
          <w:iCs/>
          <w:lang w:val="es-ES"/>
        </w:rPr>
        <w:t xml:space="preserve"> no emitió contestación alguna, por lo que, deberá dar trámite al requerimiento de información y en su caso, entregarle la documentación solicitada.</w:t>
      </w:r>
    </w:p>
    <w:p w14:paraId="29D000D3" w14:textId="77777777" w:rsidR="001577CA" w:rsidRPr="00446963" w:rsidRDefault="001577CA" w:rsidP="00844830">
      <w:pPr>
        <w:widowControl w:val="0"/>
        <w:autoSpaceDE w:val="0"/>
        <w:autoSpaceDN w:val="0"/>
        <w:adjustRightInd w:val="0"/>
        <w:spacing w:after="0" w:line="360" w:lineRule="auto"/>
        <w:rPr>
          <w:rFonts w:eastAsia="Calibri" w:cs="Tahoma"/>
          <w:bCs/>
          <w:iCs/>
          <w:lang w:val="es-ES"/>
        </w:rPr>
      </w:pPr>
    </w:p>
    <w:p w14:paraId="0E094D15" w14:textId="77777777" w:rsidR="00066B31" w:rsidRPr="00446963" w:rsidRDefault="00066B31" w:rsidP="00844830">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5DED04F" w14:textId="4D1D36F5" w:rsidR="00066B31" w:rsidRDefault="00066B31" w:rsidP="00844830">
      <w:pPr>
        <w:spacing w:after="0" w:line="360" w:lineRule="auto"/>
        <w:rPr>
          <w:rFonts w:eastAsia="Calibri" w:cs="Tahoma"/>
          <w:bCs/>
          <w:iCs/>
          <w:lang w:val="es-ES" w:eastAsia="es-ES_tradnl"/>
        </w:rPr>
      </w:pPr>
    </w:p>
    <w:p w14:paraId="1FEA2A96" w14:textId="13E8AA39" w:rsidR="00066B31" w:rsidRPr="00446963" w:rsidRDefault="001577CA" w:rsidP="00844830">
      <w:pPr>
        <w:spacing w:after="0" w:line="360" w:lineRule="auto"/>
        <w:rPr>
          <w:rFonts w:eastAsia="Calibri" w:cs="Tahoma"/>
          <w:bCs/>
          <w:iCs/>
        </w:rPr>
      </w:pPr>
      <w:r>
        <w:rPr>
          <w:rFonts w:eastAsia="Calibri" w:cs="Tahoma"/>
          <w:bCs/>
          <w:iCs/>
        </w:rPr>
        <w:t>Finalmente, se le hace del conocimiento que la</w:t>
      </w:r>
      <w:r w:rsidR="00066B31" w:rsidRPr="00446963">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00066B31" w:rsidRPr="00446963">
        <w:rPr>
          <w:rFonts w:eastAsia="Calibri" w:cs="Tahoma"/>
          <w:bCs/>
          <w:iCs/>
        </w:rPr>
        <w:t>, es apoyar a la población a acceder a la información pública y garantizar la protección de sus datos personales.</w:t>
      </w:r>
    </w:p>
    <w:p w14:paraId="757085B2" w14:textId="77777777" w:rsidR="00066B31" w:rsidRDefault="00066B31" w:rsidP="00844830">
      <w:pPr>
        <w:spacing w:after="0" w:line="360" w:lineRule="auto"/>
        <w:rPr>
          <w:rFonts w:eastAsia="Calibri" w:cs="Tahoma"/>
          <w:bCs/>
          <w:iCs/>
          <w:lang w:val="es-ES" w:eastAsia="es-ES_tradnl"/>
        </w:rPr>
      </w:pPr>
    </w:p>
    <w:p w14:paraId="78C5E942" w14:textId="77777777" w:rsidR="00066B31" w:rsidRPr="00446963" w:rsidRDefault="00066B31" w:rsidP="00844830">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14:paraId="5B9282E2" w14:textId="77777777" w:rsidR="00066B31" w:rsidRDefault="00066B31" w:rsidP="00844830">
      <w:pPr>
        <w:spacing w:after="0" w:line="360" w:lineRule="auto"/>
        <w:ind w:right="-93"/>
        <w:rPr>
          <w:rFonts w:eastAsia="Times New Roman" w:cs="Tahoma"/>
          <w:b/>
          <w:lang w:eastAsia="es-ES"/>
        </w:rPr>
      </w:pPr>
    </w:p>
    <w:p w14:paraId="1EB40653" w14:textId="116A64AB" w:rsidR="00066B31" w:rsidRDefault="00066B31" w:rsidP="00844830">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246CF5">
        <w:rPr>
          <w:rFonts w:eastAsia="Times New Roman" w:cs="Tahoma"/>
          <w:lang w:eastAsia="es-ES"/>
        </w:rPr>
        <w:t>Ayuntamiento de Chapa de Mota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14:paraId="7B63590B" w14:textId="77777777" w:rsidR="00066B31" w:rsidRPr="00446963" w:rsidRDefault="00066B31" w:rsidP="00844830">
      <w:pPr>
        <w:spacing w:after="0" w:line="360" w:lineRule="auto"/>
        <w:ind w:right="-93"/>
        <w:rPr>
          <w:rFonts w:eastAsia="Times New Roman" w:cs="Tahoma"/>
          <w:lang w:eastAsia="es-ES"/>
        </w:rPr>
      </w:pPr>
    </w:p>
    <w:p w14:paraId="5FD7159C" w14:textId="77777777" w:rsidR="001577CA" w:rsidRDefault="00066B31" w:rsidP="00844830">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14:paraId="1181B182" w14:textId="3B8F677E" w:rsidR="001577CA" w:rsidRDefault="001577CA" w:rsidP="00844830">
      <w:pPr>
        <w:spacing w:after="0" w:line="360" w:lineRule="auto"/>
        <w:ind w:right="-93"/>
        <w:rPr>
          <w:rFonts w:eastAsia="Calibri" w:cs="Tahoma"/>
          <w:bCs/>
        </w:rPr>
      </w:pPr>
    </w:p>
    <w:p w14:paraId="078231B5" w14:textId="77777777" w:rsidR="00A31BC5" w:rsidRDefault="00A31BC5" w:rsidP="00844830">
      <w:pPr>
        <w:spacing w:after="0" w:line="360" w:lineRule="auto"/>
        <w:ind w:right="-93"/>
        <w:rPr>
          <w:rFonts w:eastAsia="Calibri" w:cs="Tahoma"/>
          <w:bCs/>
        </w:rPr>
      </w:pPr>
    </w:p>
    <w:p w14:paraId="2D5BF25C" w14:textId="5964F7C2" w:rsidR="00066B31" w:rsidRPr="00446963" w:rsidRDefault="00066B31" w:rsidP="00844830">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B6D7489" w14:textId="77777777" w:rsidR="00066B31" w:rsidRPr="00446963" w:rsidRDefault="00066B31" w:rsidP="00844830">
      <w:pPr>
        <w:spacing w:after="0" w:line="360" w:lineRule="auto"/>
        <w:ind w:right="-93"/>
        <w:rPr>
          <w:rFonts w:eastAsia="Calibri" w:cs="Tahoma"/>
          <w:bCs/>
        </w:rPr>
      </w:pPr>
    </w:p>
    <w:p w14:paraId="711C7FB0" w14:textId="6A80BEE8" w:rsidR="00066B31" w:rsidRDefault="00066B31" w:rsidP="00844830">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828AB29" w14:textId="77777777" w:rsidR="00A47EB9" w:rsidRPr="00446963" w:rsidRDefault="00A47EB9" w:rsidP="00844830">
      <w:pPr>
        <w:spacing w:after="0" w:line="360" w:lineRule="auto"/>
        <w:ind w:right="-93"/>
        <w:rPr>
          <w:rFonts w:eastAsia="Calibri" w:cs="Tahoma"/>
          <w:bCs/>
        </w:rPr>
      </w:pPr>
    </w:p>
    <w:p w14:paraId="6786F312" w14:textId="77777777" w:rsidR="00066B31" w:rsidRPr="00446963" w:rsidRDefault="00066B31" w:rsidP="00844830">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14:paraId="3F27D793" w14:textId="77777777" w:rsidR="00066B31" w:rsidRDefault="00066B31" w:rsidP="00844830">
      <w:pPr>
        <w:spacing w:after="0" w:line="360" w:lineRule="auto"/>
        <w:ind w:right="-93"/>
        <w:rPr>
          <w:rFonts w:eastAsia="Calibri" w:cs="Tahoma"/>
          <w:bCs/>
        </w:rPr>
      </w:pPr>
    </w:p>
    <w:p w14:paraId="7685FAAA" w14:textId="77777777" w:rsidR="00066B31" w:rsidRPr="00446963" w:rsidRDefault="00066B31" w:rsidP="00844830">
      <w:pPr>
        <w:spacing w:after="0" w:line="360" w:lineRule="auto"/>
        <w:rPr>
          <w:rFonts w:eastAsia="Calibri" w:cs="Tahoma"/>
          <w:bCs/>
        </w:rPr>
      </w:pPr>
      <w:r w:rsidRPr="00446963">
        <w:rPr>
          <w:rFonts w:eastAsia="Calibri" w:cs="Tahoma"/>
          <w:bCs/>
        </w:rPr>
        <w:t>Por lo expuesto y fundado, este Pleno:</w:t>
      </w:r>
    </w:p>
    <w:p w14:paraId="4C1274EF" w14:textId="77777777" w:rsidR="00ED7E78" w:rsidRDefault="00ED7E78" w:rsidP="00844830">
      <w:pPr>
        <w:spacing w:after="0" w:line="360" w:lineRule="auto"/>
        <w:jc w:val="center"/>
        <w:rPr>
          <w:rFonts w:eastAsia="Calibri" w:cs="Tahoma"/>
          <w:b/>
          <w:bCs/>
        </w:rPr>
      </w:pPr>
    </w:p>
    <w:p w14:paraId="2CBCAFED" w14:textId="31EF801C" w:rsidR="00066B31" w:rsidRPr="00446963" w:rsidRDefault="00066B31" w:rsidP="00844830">
      <w:pPr>
        <w:spacing w:after="0" w:line="360" w:lineRule="auto"/>
        <w:jc w:val="center"/>
        <w:rPr>
          <w:rFonts w:eastAsia="Calibri" w:cs="Tahoma"/>
          <w:b/>
          <w:bCs/>
        </w:rPr>
      </w:pPr>
      <w:r w:rsidRPr="00446963">
        <w:rPr>
          <w:rFonts w:eastAsia="Calibri" w:cs="Tahoma"/>
          <w:b/>
          <w:bCs/>
        </w:rPr>
        <w:t>R E S U E L V E:</w:t>
      </w:r>
    </w:p>
    <w:p w14:paraId="5DB5E46C" w14:textId="77777777" w:rsidR="00066B31" w:rsidRPr="00446963" w:rsidRDefault="00066B31" w:rsidP="00844830">
      <w:pPr>
        <w:spacing w:after="0" w:line="360" w:lineRule="auto"/>
        <w:jc w:val="left"/>
        <w:rPr>
          <w:rFonts w:eastAsia="Calibri" w:cs="Tahoma"/>
          <w:b/>
          <w:bCs/>
        </w:rPr>
      </w:pPr>
    </w:p>
    <w:p w14:paraId="2608EE75" w14:textId="631C6655" w:rsidR="00066B31" w:rsidRPr="00446963" w:rsidRDefault="00066B31" w:rsidP="00844830">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246CF5">
        <w:rPr>
          <w:b/>
          <w:bCs/>
        </w:rPr>
        <w:t>6771</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14:paraId="3FB0D592" w14:textId="28B99392" w:rsidR="00066B31" w:rsidRDefault="00066B31" w:rsidP="00844830">
      <w:pPr>
        <w:spacing w:after="0" w:line="360" w:lineRule="auto"/>
        <w:rPr>
          <w:rFonts w:eastAsia="Calibri" w:cs="Tahoma"/>
          <w:bCs/>
        </w:rPr>
      </w:pPr>
    </w:p>
    <w:p w14:paraId="725EFEF5" w14:textId="416802AD" w:rsidR="00A31BC5" w:rsidRDefault="00A31BC5" w:rsidP="00844830">
      <w:pPr>
        <w:spacing w:after="0" w:line="360" w:lineRule="auto"/>
        <w:rPr>
          <w:rFonts w:eastAsia="Calibri" w:cs="Tahoma"/>
          <w:bCs/>
        </w:rPr>
      </w:pPr>
    </w:p>
    <w:p w14:paraId="4E3B827C" w14:textId="5C09AE81" w:rsidR="00A31BC5" w:rsidRDefault="00A31BC5" w:rsidP="00844830">
      <w:pPr>
        <w:spacing w:after="0" w:line="360" w:lineRule="auto"/>
        <w:rPr>
          <w:rFonts w:eastAsia="Calibri" w:cs="Tahoma"/>
          <w:bCs/>
        </w:rPr>
      </w:pPr>
    </w:p>
    <w:p w14:paraId="7A78746F" w14:textId="77777777" w:rsidR="00A31BC5" w:rsidRPr="00446963" w:rsidRDefault="00A31BC5" w:rsidP="00844830">
      <w:pPr>
        <w:spacing w:after="0" w:line="360" w:lineRule="auto"/>
        <w:rPr>
          <w:rFonts w:eastAsia="Calibri" w:cs="Tahoma"/>
          <w:bCs/>
        </w:rPr>
      </w:pPr>
    </w:p>
    <w:p w14:paraId="7DFE1E6C" w14:textId="5E83E23E" w:rsidR="00066B31" w:rsidRPr="00446963" w:rsidRDefault="00066B31" w:rsidP="00844830">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246CF5">
        <w:rPr>
          <w:rFonts w:cs="Arial"/>
        </w:rPr>
        <w:t>00061/CHAPAMOT/IP/2022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14:paraId="18E21404" w14:textId="77777777" w:rsidR="00066B31" w:rsidRPr="00446963" w:rsidRDefault="00066B31" w:rsidP="00844830">
      <w:pPr>
        <w:spacing w:after="0" w:line="360" w:lineRule="auto"/>
        <w:rPr>
          <w:rFonts w:eastAsia="Calibri" w:cs="Tahoma"/>
          <w:iCs/>
          <w:lang w:eastAsia="es-ES_tradnl"/>
        </w:rPr>
      </w:pPr>
    </w:p>
    <w:p w14:paraId="34269DD1" w14:textId="77777777" w:rsidR="00066B31" w:rsidRPr="00446963" w:rsidRDefault="00066B31" w:rsidP="00844830">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14:paraId="488135E3" w14:textId="77777777" w:rsidR="00066B31" w:rsidRPr="00446963" w:rsidRDefault="00066B31" w:rsidP="00844830">
      <w:pPr>
        <w:spacing w:after="0" w:line="360" w:lineRule="auto"/>
        <w:rPr>
          <w:rFonts w:eastAsia="Calibri" w:cs="Tahoma"/>
          <w:lang w:eastAsia="es-MX"/>
        </w:rPr>
      </w:pPr>
    </w:p>
    <w:p w14:paraId="1FFD32F0" w14:textId="77777777" w:rsidR="00066B31" w:rsidRPr="00446963" w:rsidRDefault="00066B31" w:rsidP="00844830">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AE42DF0" w14:textId="77777777" w:rsidR="00A47EB9" w:rsidRDefault="00A47EB9" w:rsidP="00844830">
      <w:pPr>
        <w:spacing w:after="0" w:line="360" w:lineRule="auto"/>
        <w:rPr>
          <w:rFonts w:eastAsia="Times New Roman" w:cs="Tahoma"/>
          <w:lang w:eastAsia="es-ES"/>
        </w:rPr>
      </w:pPr>
    </w:p>
    <w:p w14:paraId="10F11679" w14:textId="77777777" w:rsidR="00066B31" w:rsidRPr="00446963" w:rsidRDefault="00066B31" w:rsidP="00844830">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F7DD40" w14:textId="77777777" w:rsidR="00066B31" w:rsidRPr="00446963" w:rsidRDefault="00066B31" w:rsidP="00844830">
      <w:pPr>
        <w:spacing w:after="0" w:line="360" w:lineRule="auto"/>
        <w:rPr>
          <w:rFonts w:eastAsia="Calibri" w:cs="Tahoma"/>
          <w:bCs/>
          <w:lang w:val="es-ES_tradnl"/>
        </w:rPr>
      </w:pPr>
    </w:p>
    <w:p w14:paraId="3EEFAA0E" w14:textId="77777777" w:rsidR="00066B31" w:rsidRPr="00446963" w:rsidRDefault="00066B31" w:rsidP="00844830">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B5BB1B5" w14:textId="77777777" w:rsidR="00066B31" w:rsidRPr="00446963" w:rsidRDefault="00066B31" w:rsidP="00844830">
      <w:pPr>
        <w:spacing w:after="0" w:line="360" w:lineRule="auto"/>
        <w:rPr>
          <w:rFonts w:eastAsia="Calibri" w:cs="Tahoma"/>
          <w:bCs/>
          <w:lang w:val="es-ES_tradnl"/>
        </w:rPr>
      </w:pPr>
    </w:p>
    <w:p w14:paraId="57BD1F54" w14:textId="2329F118" w:rsidR="00066B31" w:rsidRDefault="00066B31" w:rsidP="00844830">
      <w:pPr>
        <w:spacing w:after="0" w:line="360" w:lineRule="auto"/>
        <w:rPr>
          <w:rFonts w:eastAsia="Calibri" w:cs="Tahoma"/>
          <w:bCs/>
          <w:lang w:val="es-ES_tradnl"/>
        </w:rPr>
      </w:pPr>
      <w:r w:rsidRPr="00446963">
        <w:rPr>
          <w:rFonts w:eastAsia="Calibri" w:cs="Tahoma"/>
          <w:b/>
          <w:lang w:val="es-ES_tradnl"/>
        </w:rPr>
        <w:lastRenderedPageBreak/>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14:paraId="1B12DE24" w14:textId="77777777" w:rsidR="00725283" w:rsidRPr="00446963" w:rsidRDefault="00725283" w:rsidP="00844830">
      <w:pPr>
        <w:spacing w:after="0" w:line="360" w:lineRule="auto"/>
        <w:rPr>
          <w:rFonts w:eastAsia="Calibri" w:cs="Tahoma"/>
          <w:bCs/>
        </w:rPr>
      </w:pPr>
    </w:p>
    <w:p w14:paraId="61D67382" w14:textId="49293EB0" w:rsidR="00066B31" w:rsidRPr="00446963" w:rsidRDefault="00066B31" w:rsidP="00844830">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2644F">
        <w:t>NOVENA</w:t>
      </w:r>
      <w:r w:rsidRPr="00446963">
        <w:t xml:space="preserve"> SESIÓN ORDINARIA CELEBRADA EL </w:t>
      </w:r>
      <w:r w:rsidR="00A2644F">
        <w:t>VEINTICINCO</w:t>
      </w:r>
      <w:r w:rsidR="00725283">
        <w:t xml:space="preserve"> DE MAYO</w:t>
      </w:r>
      <w:r w:rsidRPr="00446963">
        <w:t xml:space="preserve"> DE DOS MIL VEINTIDÓS, ANTE EL SECRETARIO TÉCNICO DEL PLENO, ALEXIS TAPIA RAMÍREZ.</w:t>
      </w:r>
    </w:p>
    <w:p w14:paraId="7B1A3251" w14:textId="77777777" w:rsidR="00066B31" w:rsidRPr="00446963" w:rsidRDefault="00066B31" w:rsidP="00844830">
      <w:pPr>
        <w:spacing w:after="0" w:line="360" w:lineRule="auto"/>
        <w:rPr>
          <w:rFonts w:eastAsia="Times New Roman" w:cs="Tahoma"/>
          <w:lang w:eastAsia="es-MX"/>
        </w:rPr>
      </w:pPr>
    </w:p>
    <w:p w14:paraId="37094370" w14:textId="77777777" w:rsidR="00066B31" w:rsidRPr="00446963" w:rsidRDefault="00066B31" w:rsidP="00844830">
      <w:pPr>
        <w:spacing w:after="0" w:line="360" w:lineRule="auto"/>
        <w:rPr>
          <w:rFonts w:eastAsia="Times New Roman" w:cs="Tahoma"/>
          <w:lang w:eastAsia="es-MX"/>
        </w:rPr>
      </w:pPr>
    </w:p>
    <w:p w14:paraId="796CFCD2" w14:textId="77777777" w:rsidR="00066B31" w:rsidRPr="00446963" w:rsidRDefault="00066B31" w:rsidP="00844830">
      <w:pPr>
        <w:spacing w:after="0" w:line="360" w:lineRule="auto"/>
        <w:rPr>
          <w:rFonts w:eastAsia="Times New Roman" w:cs="Tahoma"/>
          <w:lang w:eastAsia="es-MX"/>
        </w:rPr>
      </w:pPr>
    </w:p>
    <w:p w14:paraId="652BFC06" w14:textId="77777777" w:rsidR="00066B31" w:rsidRPr="00446963" w:rsidRDefault="00066B31" w:rsidP="00844830">
      <w:pPr>
        <w:spacing w:after="0" w:line="360" w:lineRule="auto"/>
        <w:rPr>
          <w:rFonts w:eastAsia="Times New Roman" w:cs="Tahoma"/>
          <w:lang w:eastAsia="es-MX"/>
        </w:rPr>
      </w:pPr>
    </w:p>
    <w:p w14:paraId="63705635" w14:textId="77777777" w:rsidR="00066B31" w:rsidRPr="00446963" w:rsidRDefault="00066B31" w:rsidP="00844830">
      <w:pPr>
        <w:spacing w:after="0" w:line="360" w:lineRule="auto"/>
        <w:rPr>
          <w:rFonts w:eastAsia="Times New Roman" w:cs="Tahoma"/>
          <w:lang w:eastAsia="es-MX"/>
        </w:rPr>
      </w:pPr>
    </w:p>
    <w:p w14:paraId="67A81BE6" w14:textId="77777777" w:rsidR="00066B31" w:rsidRPr="00446963" w:rsidRDefault="00066B31" w:rsidP="00844830">
      <w:pPr>
        <w:spacing w:after="0" w:line="360" w:lineRule="auto"/>
        <w:rPr>
          <w:rFonts w:eastAsia="Times New Roman" w:cs="Tahoma"/>
          <w:lang w:eastAsia="es-MX"/>
        </w:rPr>
      </w:pPr>
    </w:p>
    <w:p w14:paraId="37432EEE" w14:textId="77777777" w:rsidR="00066B31" w:rsidRPr="00446963" w:rsidRDefault="00066B31" w:rsidP="00844830">
      <w:pPr>
        <w:tabs>
          <w:tab w:val="left" w:pos="8931"/>
        </w:tabs>
        <w:spacing w:after="0" w:line="360" w:lineRule="auto"/>
        <w:rPr>
          <w:rFonts w:eastAsia="Calibri" w:cs="Tahoma"/>
        </w:rPr>
      </w:pPr>
    </w:p>
    <w:p w14:paraId="276C3B47" w14:textId="77777777" w:rsidR="00066B31" w:rsidRPr="00446963" w:rsidRDefault="00066B31" w:rsidP="00844830">
      <w:pPr>
        <w:tabs>
          <w:tab w:val="left" w:pos="8931"/>
        </w:tabs>
        <w:spacing w:after="0" w:line="360" w:lineRule="auto"/>
        <w:rPr>
          <w:rFonts w:eastAsia="Calibri" w:cs="Tahoma"/>
          <w:b/>
          <w:bCs/>
        </w:rPr>
      </w:pPr>
    </w:p>
    <w:p w14:paraId="7E2ACBF6" w14:textId="77777777" w:rsidR="00066B31" w:rsidRPr="00446963" w:rsidRDefault="00066B31" w:rsidP="00844830">
      <w:pPr>
        <w:spacing w:after="0" w:line="360" w:lineRule="auto"/>
      </w:pPr>
    </w:p>
    <w:p w14:paraId="427DAFB5" w14:textId="77777777" w:rsidR="00E439ED" w:rsidRDefault="00E439ED" w:rsidP="00844830">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E727" w14:textId="77777777" w:rsidR="00791519" w:rsidRDefault="00791519" w:rsidP="00066B31">
      <w:pPr>
        <w:spacing w:after="0" w:line="240" w:lineRule="auto"/>
      </w:pPr>
      <w:r>
        <w:separator/>
      </w:r>
    </w:p>
  </w:endnote>
  <w:endnote w:type="continuationSeparator" w:id="0">
    <w:p w14:paraId="5EA9191E" w14:textId="77777777" w:rsidR="00791519" w:rsidRDefault="00791519"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7915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79151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6879" w14:textId="77777777" w:rsidR="00791519" w:rsidRDefault="00791519" w:rsidP="00066B31">
      <w:pPr>
        <w:spacing w:after="0" w:line="240" w:lineRule="auto"/>
      </w:pPr>
      <w:r>
        <w:separator/>
      </w:r>
    </w:p>
  </w:footnote>
  <w:footnote w:type="continuationSeparator" w:id="0">
    <w:p w14:paraId="47D526F4" w14:textId="77777777" w:rsidR="00791519" w:rsidRDefault="00791519"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791519"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791519"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7DAA1FA5" w:rsidR="008C644E" w:rsidRPr="008C644E" w:rsidRDefault="00246CF5" w:rsidP="00A075BA">
                <w:pPr>
                  <w:pStyle w:val="Encabezado"/>
                </w:pPr>
                <w:r>
                  <w:rPr>
                    <w:lang w:val="es-MX"/>
                  </w:rPr>
                  <w:t>Ayuntamiento de Chapa de Mota</w:t>
                </w:r>
              </w:p>
            </w:tc>
            <w:tc>
              <w:tcPr>
                <w:tcW w:w="3402" w:type="dxa"/>
              </w:tcPr>
              <w:p w14:paraId="13DD28B6" w14:textId="77777777" w:rsidR="008C644E" w:rsidRPr="008C644E" w:rsidRDefault="00791519"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791519" w:rsidP="008C644E">
                <w:pPr>
                  <w:pStyle w:val="Encabezado"/>
                </w:pPr>
              </w:p>
            </w:tc>
          </w:tr>
        </w:tbl>
        <w:p w14:paraId="1FBF3105" w14:textId="77777777" w:rsidR="008C644E" w:rsidRPr="008C644E" w:rsidRDefault="00791519" w:rsidP="008C644E">
          <w:pPr>
            <w:pStyle w:val="Encabezado"/>
            <w:rPr>
              <w:b/>
            </w:rPr>
          </w:pPr>
        </w:p>
      </w:tc>
    </w:tr>
  </w:tbl>
  <w:p w14:paraId="14486D0A" w14:textId="77777777" w:rsidR="008C644E" w:rsidRDefault="00791519">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791519"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791519"/>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1" w:name="_Hlk12526980"/>
                <w:r>
                  <w:rPr>
                    <w:rFonts w:eastAsia="Calibri" w:cs="Tahoma"/>
                    <w:b/>
                  </w:rPr>
                  <w:t>Recurso de Revisión:</w:t>
                </w:r>
              </w:p>
            </w:tc>
            <w:tc>
              <w:tcPr>
                <w:tcW w:w="3259" w:type="dxa"/>
                <w:hideMark/>
              </w:tcPr>
              <w:p w14:paraId="79D1E809" w14:textId="235A6C9F" w:rsidR="008C644E" w:rsidRDefault="001D2F08" w:rsidP="008C644E">
                <w:pPr>
                  <w:tabs>
                    <w:tab w:val="right" w:pos="8838"/>
                  </w:tabs>
                  <w:ind w:left="-74" w:right="-105"/>
                  <w:rPr>
                    <w:rFonts w:eastAsia="Calibri" w:cs="Tahoma"/>
                    <w:bCs/>
                  </w:rPr>
                </w:pPr>
                <w:r>
                  <w:t>0</w:t>
                </w:r>
                <w:r w:rsidR="00246CF5">
                  <w:t>6771</w:t>
                </w:r>
                <w:r>
                  <w:t>/INFOEM/IP/RR/2022</w:t>
                </w:r>
              </w:p>
            </w:tc>
            <w:tc>
              <w:tcPr>
                <w:tcW w:w="3402" w:type="dxa"/>
              </w:tcPr>
              <w:p w14:paraId="04BF926A" w14:textId="77777777" w:rsidR="008C644E" w:rsidRDefault="00791519" w:rsidP="008C644E">
                <w:pPr>
                  <w:tabs>
                    <w:tab w:val="right" w:pos="8838"/>
                  </w:tabs>
                  <w:ind w:left="-74" w:right="-105"/>
                  <w:rPr>
                    <w:rFonts w:eastAsia="Calibri" w:cs="Tahoma"/>
                    <w:bCs/>
                  </w:rPr>
                </w:pPr>
              </w:p>
            </w:tc>
            <w:bookmarkEnd w:id="1"/>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76E0BA4A" w:rsidR="008C644E" w:rsidRPr="008C644E" w:rsidRDefault="00246CF5" w:rsidP="00412BE1">
                <w:pPr>
                  <w:tabs>
                    <w:tab w:val="left" w:pos="2834"/>
                    <w:tab w:val="right" w:pos="8838"/>
                  </w:tabs>
                  <w:ind w:left="-74" w:right="-105"/>
                  <w:rPr>
                    <w:rFonts w:eastAsia="Calibri" w:cs="Tahoma"/>
                  </w:rPr>
                </w:pPr>
                <w:r>
                  <w:rPr>
                    <w:rFonts w:eastAsia="Calibri" w:cs="Tahoma"/>
                    <w:lang w:val="es-MX"/>
                  </w:rPr>
                  <w:t>Ayuntamiento de Chapa de Mota</w:t>
                </w:r>
              </w:p>
            </w:tc>
            <w:tc>
              <w:tcPr>
                <w:tcW w:w="3402" w:type="dxa"/>
              </w:tcPr>
              <w:p w14:paraId="30AE58B9" w14:textId="77777777" w:rsidR="008C644E" w:rsidRDefault="00791519"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791519" w:rsidP="008C644E">
                <w:pPr>
                  <w:tabs>
                    <w:tab w:val="right" w:pos="8838"/>
                  </w:tabs>
                  <w:ind w:left="-74" w:right="-105"/>
                  <w:rPr>
                    <w:rFonts w:eastAsia="Calibri" w:cs="Tahoma"/>
                  </w:rPr>
                </w:pPr>
              </w:p>
            </w:tc>
          </w:tr>
        </w:tbl>
        <w:p w14:paraId="14C1172F" w14:textId="77777777" w:rsidR="008C644E" w:rsidRDefault="00791519" w:rsidP="008C644E">
          <w:pPr>
            <w:tabs>
              <w:tab w:val="right" w:pos="8838"/>
            </w:tabs>
            <w:spacing w:line="256" w:lineRule="auto"/>
            <w:ind w:left="-28"/>
            <w:rPr>
              <w:rFonts w:ascii="Arial" w:eastAsia="Calibri" w:hAnsi="Arial" w:cs="Arial"/>
              <w:b/>
            </w:rPr>
          </w:pPr>
        </w:p>
      </w:tc>
    </w:tr>
  </w:tbl>
  <w:p w14:paraId="652BA475" w14:textId="77777777" w:rsidR="008C644E" w:rsidRDefault="00791519">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791519" w:rsidP="008C644E">
          <w:pPr>
            <w:pStyle w:val="Encabezado"/>
          </w:pPr>
        </w:p>
      </w:tc>
      <w:tc>
        <w:tcPr>
          <w:tcW w:w="7512" w:type="dxa"/>
          <w:hideMark/>
        </w:tcPr>
        <w:tbl>
          <w:tblPr>
            <w:tblStyle w:val="Tablaconcuadrcula"/>
            <w:tblW w:w="12899"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536"/>
            <w:gridCol w:w="3402"/>
            <w:gridCol w:w="3402"/>
          </w:tblGrid>
          <w:tr w:rsidR="003F2F0B" w:rsidRPr="008C644E" w14:paraId="1551C454" w14:textId="77777777" w:rsidTr="00246CF5">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3536" w:type="dxa"/>
                <w:hideMark/>
              </w:tcPr>
              <w:p w14:paraId="11F4479A" w14:textId="46FFE9D0" w:rsidR="003F2F0B" w:rsidRPr="00AC018A" w:rsidRDefault="001D2F08" w:rsidP="008C644E">
                <w:pPr>
                  <w:pStyle w:val="Encabezado"/>
                </w:pPr>
                <w:r w:rsidRPr="00AC018A">
                  <w:rPr>
                    <w:color w:val="000000"/>
                  </w:rPr>
                  <w:t>0</w:t>
                </w:r>
                <w:r w:rsidR="00985E40">
                  <w:rPr>
                    <w:color w:val="000000"/>
                  </w:rPr>
                  <w:t>67</w:t>
                </w:r>
                <w:r w:rsidR="00246CF5">
                  <w:rPr>
                    <w:color w:val="000000"/>
                  </w:rPr>
                  <w:t>71</w:t>
                </w:r>
                <w:r w:rsidRPr="00AC018A">
                  <w:rPr>
                    <w:color w:val="000000"/>
                  </w:rPr>
                  <w:t>/INFOEM/IP/RR/2022</w:t>
                </w:r>
              </w:p>
            </w:tc>
            <w:tc>
              <w:tcPr>
                <w:tcW w:w="3402" w:type="dxa"/>
              </w:tcPr>
              <w:p w14:paraId="636B91F8" w14:textId="77777777" w:rsidR="003F2F0B" w:rsidRPr="008C644E" w:rsidRDefault="00791519" w:rsidP="008C644E">
                <w:pPr>
                  <w:pStyle w:val="Encabezado"/>
                  <w:rPr>
                    <w:bCs/>
                  </w:rPr>
                </w:pPr>
              </w:p>
            </w:tc>
            <w:tc>
              <w:tcPr>
                <w:tcW w:w="3402" w:type="dxa"/>
              </w:tcPr>
              <w:p w14:paraId="30CBCBAF" w14:textId="77777777" w:rsidR="003F2F0B" w:rsidRPr="008C644E" w:rsidRDefault="00791519" w:rsidP="008C644E">
                <w:pPr>
                  <w:pStyle w:val="Encabezado"/>
                  <w:rPr>
                    <w:bCs/>
                  </w:rPr>
                </w:pPr>
              </w:p>
            </w:tc>
          </w:tr>
          <w:tr w:rsidR="003F2F0B" w:rsidRPr="008C644E" w14:paraId="61DAE09E" w14:textId="77777777" w:rsidTr="00246CF5">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3536" w:type="dxa"/>
              </w:tcPr>
              <w:p w14:paraId="0ECB40A9" w14:textId="4E1A0E59" w:rsidR="003F2F0B" w:rsidRPr="008C644E" w:rsidRDefault="00791519" w:rsidP="008C644E">
                <w:pPr>
                  <w:pStyle w:val="Encabezado"/>
                </w:pPr>
              </w:p>
            </w:tc>
            <w:tc>
              <w:tcPr>
                <w:tcW w:w="3402" w:type="dxa"/>
              </w:tcPr>
              <w:p w14:paraId="267C41A1" w14:textId="77777777" w:rsidR="003F2F0B" w:rsidRPr="008C644E" w:rsidRDefault="00791519" w:rsidP="008C644E">
                <w:pPr>
                  <w:pStyle w:val="Encabezado"/>
                </w:pPr>
              </w:p>
            </w:tc>
            <w:tc>
              <w:tcPr>
                <w:tcW w:w="3402" w:type="dxa"/>
              </w:tcPr>
              <w:p w14:paraId="07EE73BD" w14:textId="77777777" w:rsidR="003F2F0B" w:rsidRPr="008C644E" w:rsidRDefault="00791519" w:rsidP="008C644E">
                <w:pPr>
                  <w:pStyle w:val="Encabezado"/>
                </w:pPr>
              </w:p>
            </w:tc>
          </w:tr>
          <w:tr w:rsidR="003F2F0B" w:rsidRPr="008C644E" w14:paraId="7C378614" w14:textId="77777777" w:rsidTr="00246CF5">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3536" w:type="dxa"/>
                <w:hideMark/>
              </w:tcPr>
              <w:p w14:paraId="6FB2FFED" w14:textId="07E568F3" w:rsidR="003F2F0B" w:rsidRPr="008C644E" w:rsidRDefault="00246CF5" w:rsidP="008C644E">
                <w:pPr>
                  <w:pStyle w:val="Encabezado"/>
                </w:pPr>
                <w:r>
                  <w:rPr>
                    <w:lang w:val="es-MX"/>
                  </w:rPr>
                  <w:t>Ayuntamiento de Chapa de Mota</w:t>
                </w:r>
              </w:p>
            </w:tc>
            <w:tc>
              <w:tcPr>
                <w:tcW w:w="3402" w:type="dxa"/>
              </w:tcPr>
              <w:p w14:paraId="41110A01" w14:textId="77777777" w:rsidR="003F2F0B" w:rsidRPr="008C644E" w:rsidRDefault="00791519" w:rsidP="008C644E">
                <w:pPr>
                  <w:pStyle w:val="Encabezado"/>
                </w:pPr>
              </w:p>
            </w:tc>
            <w:tc>
              <w:tcPr>
                <w:tcW w:w="3402" w:type="dxa"/>
              </w:tcPr>
              <w:p w14:paraId="45B99936" w14:textId="77777777" w:rsidR="003F2F0B" w:rsidRPr="008C644E" w:rsidRDefault="00791519" w:rsidP="008C644E">
                <w:pPr>
                  <w:pStyle w:val="Encabezado"/>
                </w:pPr>
              </w:p>
            </w:tc>
          </w:tr>
          <w:tr w:rsidR="003F2F0B" w:rsidRPr="008C644E" w14:paraId="439AC6E2" w14:textId="77777777" w:rsidTr="00246CF5">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3536"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791519" w:rsidP="008C644E">
                <w:pPr>
                  <w:pStyle w:val="Encabezado"/>
                </w:pPr>
              </w:p>
            </w:tc>
            <w:tc>
              <w:tcPr>
                <w:tcW w:w="3402" w:type="dxa"/>
              </w:tcPr>
              <w:p w14:paraId="2F073C23" w14:textId="77777777" w:rsidR="003F2F0B" w:rsidRPr="008C644E" w:rsidRDefault="00791519" w:rsidP="008C644E">
                <w:pPr>
                  <w:pStyle w:val="Encabezado"/>
                </w:pPr>
              </w:p>
            </w:tc>
          </w:tr>
        </w:tbl>
        <w:p w14:paraId="23CCA079" w14:textId="77777777" w:rsidR="008C644E" w:rsidRPr="008C644E" w:rsidRDefault="00791519" w:rsidP="008C644E">
          <w:pPr>
            <w:pStyle w:val="Encabezado"/>
            <w:rPr>
              <w:b/>
            </w:rPr>
          </w:pPr>
        </w:p>
      </w:tc>
    </w:tr>
  </w:tbl>
  <w:p w14:paraId="19C09215" w14:textId="77777777" w:rsidR="008C644E" w:rsidRDefault="00791519">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3.2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1"/>
  </w:num>
  <w:num w:numId="2" w16cid:durableId="1986465010">
    <w:abstractNumId w:val="2"/>
  </w:num>
  <w:num w:numId="3" w16cid:durableId="11391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17E3C"/>
    <w:rsid w:val="00134D79"/>
    <w:rsid w:val="001407F6"/>
    <w:rsid w:val="001443E6"/>
    <w:rsid w:val="001577CA"/>
    <w:rsid w:val="001B6ECC"/>
    <w:rsid w:val="001D2F08"/>
    <w:rsid w:val="001F7D27"/>
    <w:rsid w:val="002128C8"/>
    <w:rsid w:val="00246CF5"/>
    <w:rsid w:val="002609B4"/>
    <w:rsid w:val="0027112B"/>
    <w:rsid w:val="002F321B"/>
    <w:rsid w:val="003B1418"/>
    <w:rsid w:val="003C0C73"/>
    <w:rsid w:val="00407871"/>
    <w:rsid w:val="00446BCA"/>
    <w:rsid w:val="00480903"/>
    <w:rsid w:val="0048610B"/>
    <w:rsid w:val="005027D8"/>
    <w:rsid w:val="00514645"/>
    <w:rsid w:val="00544546"/>
    <w:rsid w:val="005447DD"/>
    <w:rsid w:val="00576074"/>
    <w:rsid w:val="005A3F30"/>
    <w:rsid w:val="00610C0E"/>
    <w:rsid w:val="006710D3"/>
    <w:rsid w:val="00676D85"/>
    <w:rsid w:val="00684F08"/>
    <w:rsid w:val="0069709A"/>
    <w:rsid w:val="006A635A"/>
    <w:rsid w:val="006D06EE"/>
    <w:rsid w:val="006E35B4"/>
    <w:rsid w:val="00725283"/>
    <w:rsid w:val="00730A1A"/>
    <w:rsid w:val="00791519"/>
    <w:rsid w:val="007A1332"/>
    <w:rsid w:val="007A6CC7"/>
    <w:rsid w:val="00844830"/>
    <w:rsid w:val="00880564"/>
    <w:rsid w:val="008A4B29"/>
    <w:rsid w:val="008B3C4E"/>
    <w:rsid w:val="008D5408"/>
    <w:rsid w:val="00912D29"/>
    <w:rsid w:val="00957133"/>
    <w:rsid w:val="00970BAD"/>
    <w:rsid w:val="00972568"/>
    <w:rsid w:val="00985E40"/>
    <w:rsid w:val="00A0672F"/>
    <w:rsid w:val="00A2644F"/>
    <w:rsid w:val="00A31BC5"/>
    <w:rsid w:val="00A463E5"/>
    <w:rsid w:val="00A47EB9"/>
    <w:rsid w:val="00A94C96"/>
    <w:rsid w:val="00B44AA0"/>
    <w:rsid w:val="00B5786A"/>
    <w:rsid w:val="00C76478"/>
    <w:rsid w:val="00C8149E"/>
    <w:rsid w:val="00C97744"/>
    <w:rsid w:val="00D56577"/>
    <w:rsid w:val="00DF6F08"/>
    <w:rsid w:val="00E11DED"/>
    <w:rsid w:val="00E17462"/>
    <w:rsid w:val="00E27D8C"/>
    <w:rsid w:val="00E439ED"/>
    <w:rsid w:val="00ED7E78"/>
    <w:rsid w:val="00EE0DDB"/>
    <w:rsid w:val="00F54281"/>
    <w:rsid w:val="00FB4AE8"/>
    <w:rsid w:val="00FC6C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96"/>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821848216">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4125</Words>
  <Characters>22690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José Fernando Lobato Rodríguez</cp:lastModifiedBy>
  <cp:revision>2</cp:revision>
  <dcterms:created xsi:type="dcterms:W3CDTF">2022-05-19T17:56:00Z</dcterms:created>
  <dcterms:modified xsi:type="dcterms:W3CDTF">2022-05-19T17:56:00Z</dcterms:modified>
</cp:coreProperties>
</file>