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06" w:rsidRPr="003753CC" w:rsidRDefault="00DE1806" w:rsidP="00DE1806">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993AA9">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noviembre </w:t>
      </w:r>
      <w:r w:rsidRPr="003753CC">
        <w:rPr>
          <w:rFonts w:ascii="Palatino Linotype" w:eastAsia="Times New Roman" w:hAnsi="Palatino Linotype" w:cs="Arial"/>
          <w:color w:val="000000"/>
          <w:sz w:val="24"/>
          <w:szCs w:val="24"/>
          <w:lang w:eastAsia="es-MX"/>
        </w:rPr>
        <w:t>de dos mil veintidós.</w:t>
      </w:r>
    </w:p>
    <w:p w:rsidR="00DE1806" w:rsidRPr="003753CC" w:rsidRDefault="00DE1806" w:rsidP="00DE1806">
      <w:pPr>
        <w:shd w:val="clear" w:color="auto" w:fill="FFFFFF"/>
        <w:spacing w:after="0" w:line="360" w:lineRule="auto"/>
        <w:jc w:val="both"/>
        <w:rPr>
          <w:rFonts w:ascii="Palatino Linotype" w:eastAsia="Times New Roman" w:hAnsi="Palatino Linotype" w:cs="Arial"/>
          <w:color w:val="000000"/>
          <w:sz w:val="24"/>
          <w:szCs w:val="24"/>
          <w:lang w:eastAsia="es-MX"/>
        </w:rPr>
      </w:pPr>
    </w:p>
    <w:p w:rsidR="00DE1806" w:rsidRPr="009E3B15" w:rsidRDefault="00DE1806" w:rsidP="00DE1806">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12335</w:t>
      </w:r>
      <w:r w:rsidRPr="009E3B15">
        <w:rPr>
          <w:rFonts w:ascii="Palatino Linotype" w:hAnsi="Palatino Linotype" w:cs="Arial"/>
          <w:b/>
          <w:bCs/>
          <w:sz w:val="24"/>
          <w:szCs w:val="24"/>
          <w:lang w:eastAsia="es-MX"/>
        </w:rPr>
        <w:t>/INFOEM/IP/RR/2022</w:t>
      </w:r>
      <w:r w:rsidRPr="0008046D">
        <w:rPr>
          <w:rFonts w:ascii="Palatino Linotype" w:hAnsi="Palatino Linotype" w:cs="Arial"/>
          <w:bCs/>
          <w:sz w:val="24"/>
          <w:szCs w:val="24"/>
          <w:lang w:eastAsia="es-MX"/>
        </w:rPr>
        <w:t xml:space="preserve"> y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12338</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w:t>
      </w:r>
      <w:r w:rsidR="00BC5DE6">
        <w:rPr>
          <w:rFonts w:ascii="Palatino Linotype" w:hAnsi="Palatino Linotype"/>
          <w:b/>
          <w:sz w:val="24"/>
          <w:szCs w:val="24"/>
        </w:rPr>
        <w:t>XXXXXXXXXXX</w:t>
      </w:r>
      <w:bookmarkStart w:id="0" w:name="_GoBack"/>
      <w:bookmarkEnd w:id="0"/>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DE1806">
        <w:rPr>
          <w:rFonts w:ascii="Palatino Linotype" w:hAnsi="Palatino Linotype" w:cs="Arial"/>
          <w:b/>
          <w:bCs/>
          <w:sz w:val="24"/>
          <w:szCs w:val="24"/>
        </w:rPr>
        <w:t>Ayuntamiento de Nezahualcóyotl</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DE1806" w:rsidRPr="003753CC" w:rsidRDefault="00DE1806" w:rsidP="00DE1806">
      <w:pPr>
        <w:tabs>
          <w:tab w:val="left" w:pos="6960"/>
        </w:tabs>
        <w:spacing w:after="0" w:line="360" w:lineRule="auto"/>
        <w:jc w:val="both"/>
        <w:rPr>
          <w:rFonts w:ascii="Palatino Linotype" w:hAnsi="Palatino Linotype" w:cs="Arial"/>
          <w:sz w:val="24"/>
          <w:szCs w:val="24"/>
        </w:rPr>
      </w:pPr>
    </w:p>
    <w:p w:rsidR="00DE1806" w:rsidRPr="003753CC" w:rsidRDefault="00DE1806" w:rsidP="00DE1806">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DE1806" w:rsidRPr="003753CC" w:rsidRDefault="00DE1806" w:rsidP="00DE1806">
      <w:pPr>
        <w:spacing w:after="0" w:line="360" w:lineRule="auto"/>
        <w:rPr>
          <w:rFonts w:ascii="Palatino Linotype" w:hAnsi="Palatino Linotype" w:cs="Arial"/>
          <w:b/>
          <w:sz w:val="24"/>
          <w:szCs w:val="24"/>
        </w:rPr>
      </w:pPr>
    </w:p>
    <w:p w:rsidR="00DE1806" w:rsidRPr="00CB45F6"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30 (treinta)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sidRPr="00CB45F6">
        <w:rPr>
          <w:rFonts w:ascii="Palatino Linotype" w:hAnsi="Palatino Linotype" w:cs="Arial"/>
          <w:sz w:val="24"/>
          <w:szCs w:val="24"/>
        </w:rPr>
        <w:t>solicitudes de acceso a la información pública, registradas bajo los números de expedientes</w:t>
      </w:r>
      <w:r w:rsidRPr="00397489">
        <w:rPr>
          <w:rFonts w:ascii="Palatino Linotype" w:hAnsi="Palatino Linotype" w:cs="Arial"/>
          <w:sz w:val="24"/>
          <w:szCs w:val="24"/>
        </w:rPr>
        <w:t xml:space="preserve"> </w:t>
      </w:r>
      <w:r w:rsidRPr="00DE1806">
        <w:rPr>
          <w:rFonts w:ascii="Palatino Linotype" w:hAnsi="Palatino Linotype" w:cs="Arial"/>
          <w:b/>
          <w:sz w:val="24"/>
          <w:szCs w:val="24"/>
        </w:rPr>
        <w:t>00309/NEZA/IP/2022</w:t>
      </w:r>
      <w:r w:rsidRPr="00CB45F6">
        <w:rPr>
          <w:rFonts w:ascii="Palatino Linotype" w:hAnsi="Palatino Linotype" w:cs="Arial"/>
          <w:b/>
          <w:sz w:val="24"/>
          <w:szCs w:val="24"/>
        </w:rPr>
        <w:t xml:space="preserve"> y </w:t>
      </w:r>
      <w:r w:rsidRPr="00DE1806">
        <w:rPr>
          <w:rFonts w:ascii="Palatino Linotype" w:hAnsi="Palatino Linotype" w:cs="Arial"/>
          <w:b/>
          <w:sz w:val="24"/>
          <w:szCs w:val="24"/>
        </w:rPr>
        <w:t>003</w:t>
      </w:r>
      <w:r>
        <w:rPr>
          <w:rFonts w:ascii="Palatino Linotype" w:hAnsi="Palatino Linotype" w:cs="Arial"/>
          <w:b/>
          <w:sz w:val="24"/>
          <w:szCs w:val="24"/>
        </w:rPr>
        <w:t>16</w:t>
      </w:r>
      <w:r w:rsidRPr="00DE1806">
        <w:rPr>
          <w:rFonts w:ascii="Palatino Linotype" w:hAnsi="Palatino Linotype" w:cs="Arial"/>
          <w:b/>
          <w:sz w:val="24"/>
          <w:szCs w:val="24"/>
        </w:rPr>
        <w:t>/NEZA/IP/2022</w:t>
      </w:r>
      <w:r w:rsidRPr="00CB45F6">
        <w:rPr>
          <w:rFonts w:ascii="Palatino Linotype" w:hAnsi="Palatino Linotype" w:cs="Arial"/>
          <w:sz w:val="24"/>
          <w:szCs w:val="24"/>
          <w:lang w:eastAsia="es-MX"/>
        </w:rPr>
        <w:t>,</w:t>
      </w:r>
      <w:r w:rsidRPr="00397489">
        <w:rPr>
          <w:rFonts w:ascii="Palatino Linotype" w:hAnsi="Palatino Linotype" w:cs="Arial"/>
          <w:sz w:val="24"/>
          <w:szCs w:val="24"/>
          <w:lang w:eastAsia="es-MX"/>
        </w:rPr>
        <w:t xml:space="preserve"> </w:t>
      </w:r>
      <w:r w:rsidRPr="00CB45F6">
        <w:rPr>
          <w:rFonts w:ascii="Palatino Linotype" w:hAnsi="Palatino Linotype" w:cs="Arial"/>
          <w:sz w:val="24"/>
          <w:szCs w:val="24"/>
        </w:rPr>
        <w:t>mediante las cuales solicitó información en el tenor siguiente:</w:t>
      </w:r>
    </w:p>
    <w:p w:rsidR="00DE1806" w:rsidRPr="00CB45F6" w:rsidRDefault="00DE1806" w:rsidP="00DE1806">
      <w:pPr>
        <w:spacing w:after="0" w:line="360" w:lineRule="auto"/>
        <w:jc w:val="both"/>
        <w:rPr>
          <w:rFonts w:ascii="Palatino Linotype" w:hAnsi="Palatino Linotype" w:cs="Arial"/>
          <w:sz w:val="24"/>
          <w:szCs w:val="24"/>
        </w:rPr>
      </w:pPr>
    </w:p>
    <w:p w:rsidR="00DE1806" w:rsidRPr="00DE1806" w:rsidRDefault="00DE1806" w:rsidP="00DE1806">
      <w:pPr>
        <w:numPr>
          <w:ilvl w:val="0"/>
          <w:numId w:val="10"/>
        </w:numPr>
        <w:spacing w:after="0" w:line="360" w:lineRule="auto"/>
        <w:jc w:val="both"/>
        <w:rPr>
          <w:rFonts w:ascii="Palatino Linotype" w:eastAsia="Times New Roman" w:hAnsi="Palatino Linotype" w:cs="Arial"/>
          <w:sz w:val="24"/>
          <w:szCs w:val="24"/>
          <w:lang w:val="es-ES" w:eastAsia="es-ES"/>
        </w:rPr>
      </w:pPr>
      <w:r w:rsidRPr="00DE1806">
        <w:rPr>
          <w:rFonts w:ascii="Palatino Linotype" w:hAnsi="Palatino Linotype" w:cs="Arial"/>
          <w:b/>
          <w:sz w:val="24"/>
          <w:szCs w:val="24"/>
        </w:rPr>
        <w:t>00309/NEZA/IP/2022</w:t>
      </w:r>
      <w:r w:rsidRPr="00CB45F6">
        <w:rPr>
          <w:rFonts w:ascii="Palatino Linotype" w:eastAsia="Times New Roman" w:hAnsi="Palatino Linotype" w:cs="Arial"/>
          <w:b/>
          <w:sz w:val="24"/>
          <w:szCs w:val="24"/>
          <w:lang w:val="es-ES" w:eastAsia="es-ES"/>
        </w:rPr>
        <w:t>:</w:t>
      </w:r>
    </w:p>
    <w:p w:rsidR="00DE1806" w:rsidRPr="00CB45F6" w:rsidRDefault="00DE1806" w:rsidP="00DE1806">
      <w:pPr>
        <w:spacing w:after="0" w:line="360" w:lineRule="auto"/>
        <w:jc w:val="both"/>
        <w:rPr>
          <w:rFonts w:ascii="Palatino Linotype" w:eastAsia="Times New Roman" w:hAnsi="Palatino Linotype" w:cs="Arial"/>
          <w:sz w:val="24"/>
          <w:szCs w:val="24"/>
          <w:lang w:val="es-ES" w:eastAsia="es-ES"/>
        </w:rPr>
      </w:pPr>
    </w:p>
    <w:p w:rsidR="00DE1806" w:rsidRDefault="00DE1806" w:rsidP="00DE18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DE1806">
        <w:rPr>
          <w:rFonts w:ascii="Palatino Linotype" w:eastAsia="Times New Roman" w:hAnsi="Palatino Linotype" w:cs="Times New Roman"/>
          <w:i/>
          <w:szCs w:val="24"/>
          <w:lang w:eastAsia="es-ES"/>
        </w:rPr>
        <w:t>requiero saber cual es el personal que se encuentra inscrito en el centro de justicia civica de Nezahualcoyotl, esto es las todas las areas que se integran del mismo, inluyendo a los jueces y secretararios y personal administrativo, asi como saber quien el responsable del mismo y cuales son sus funciones y ordenamientos legales que los rige como justicia civica.</w:t>
      </w:r>
      <w:r>
        <w:rPr>
          <w:rFonts w:ascii="Palatino Linotype" w:eastAsia="Times New Roman" w:hAnsi="Palatino Linotype" w:cs="Times New Roman"/>
          <w:i/>
          <w:szCs w:val="24"/>
          <w:lang w:val="es-ES_tradnl" w:eastAsia="es-ES"/>
        </w:rPr>
        <w:t>"</w:t>
      </w:r>
    </w:p>
    <w:p w:rsidR="00DE1806" w:rsidRPr="00AD28BD" w:rsidRDefault="00DE1806" w:rsidP="00DE180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DE1806" w:rsidRPr="00CB45F6" w:rsidRDefault="00DE1806" w:rsidP="00DE1806">
      <w:pPr>
        <w:numPr>
          <w:ilvl w:val="0"/>
          <w:numId w:val="10"/>
        </w:numPr>
        <w:spacing w:after="0" w:line="360" w:lineRule="auto"/>
        <w:jc w:val="both"/>
        <w:rPr>
          <w:rFonts w:ascii="Palatino Linotype" w:eastAsia="Times New Roman" w:hAnsi="Palatino Linotype" w:cs="Arial"/>
          <w:sz w:val="24"/>
          <w:szCs w:val="24"/>
          <w:lang w:val="es-ES" w:eastAsia="es-ES"/>
        </w:rPr>
      </w:pPr>
      <w:r w:rsidRPr="00DE1806">
        <w:rPr>
          <w:rFonts w:ascii="Palatino Linotype" w:hAnsi="Palatino Linotype" w:cs="Arial"/>
          <w:b/>
          <w:sz w:val="24"/>
          <w:szCs w:val="24"/>
        </w:rPr>
        <w:lastRenderedPageBreak/>
        <w:t>003</w:t>
      </w:r>
      <w:r>
        <w:rPr>
          <w:rFonts w:ascii="Palatino Linotype" w:hAnsi="Palatino Linotype" w:cs="Arial"/>
          <w:b/>
          <w:sz w:val="24"/>
          <w:szCs w:val="24"/>
        </w:rPr>
        <w:t>16</w:t>
      </w:r>
      <w:r w:rsidRPr="00DE1806">
        <w:rPr>
          <w:rFonts w:ascii="Palatino Linotype" w:hAnsi="Palatino Linotype" w:cs="Arial"/>
          <w:b/>
          <w:sz w:val="24"/>
          <w:szCs w:val="24"/>
        </w:rPr>
        <w:t>/NEZA/IP/2022</w:t>
      </w:r>
      <w:r w:rsidRPr="00CB45F6">
        <w:rPr>
          <w:rFonts w:ascii="Palatino Linotype" w:eastAsia="Times New Roman" w:hAnsi="Palatino Linotype" w:cs="Arial"/>
          <w:b/>
          <w:sz w:val="24"/>
          <w:szCs w:val="24"/>
          <w:lang w:val="es-ES" w:eastAsia="es-ES"/>
        </w:rPr>
        <w:t>:</w:t>
      </w:r>
    </w:p>
    <w:p w:rsidR="00DE1806" w:rsidRPr="00CB45F6" w:rsidRDefault="00DE1806" w:rsidP="00DE1806">
      <w:pPr>
        <w:spacing w:after="0" w:line="360" w:lineRule="auto"/>
        <w:jc w:val="both"/>
        <w:rPr>
          <w:rFonts w:ascii="Palatino Linotype" w:hAnsi="Palatino Linotype" w:cs="Arial"/>
          <w:sz w:val="24"/>
          <w:szCs w:val="24"/>
        </w:rPr>
      </w:pPr>
    </w:p>
    <w:p w:rsidR="00DE1806" w:rsidRPr="00CB45F6" w:rsidRDefault="00DE1806" w:rsidP="00DE18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DE1806">
        <w:rPr>
          <w:rFonts w:ascii="Palatino Linotype" w:eastAsia="Times New Roman" w:hAnsi="Palatino Linotype" w:cs="Times New Roman"/>
          <w:i/>
          <w:szCs w:val="24"/>
          <w:lang w:eastAsia="es-ES"/>
        </w:rPr>
        <w:t xml:space="preserve">Requiero saber cuantas determinaciones han llevado acabo los jueces cívicos con el nuevo modelo de justicia cívica, multas, trabajo en favor a la comunidad y aquellas que refiere el Bando Municipal. </w:t>
      </w:r>
      <w:r w:rsidRPr="005508BB">
        <w:rPr>
          <w:rFonts w:ascii="Palatino Linotype" w:eastAsia="Times New Roman" w:hAnsi="Palatino Linotype" w:cs="Times New Roman"/>
          <w:i/>
          <w:szCs w:val="24"/>
          <w:lang w:val="es-ES_tradnl" w:eastAsia="es-ES"/>
        </w:rPr>
        <w:t>"</w:t>
      </w:r>
    </w:p>
    <w:p w:rsidR="00DE1806" w:rsidRDefault="00DE1806" w:rsidP="00DE180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1806" w:rsidRPr="00CB45F6" w:rsidRDefault="00DE1806" w:rsidP="00DE1806">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DE1806" w:rsidRDefault="00DE1806" w:rsidP="00DE1806">
      <w:pPr>
        <w:tabs>
          <w:tab w:val="left" w:pos="4962"/>
        </w:tabs>
        <w:spacing w:after="0" w:line="360" w:lineRule="auto"/>
        <w:jc w:val="both"/>
        <w:rPr>
          <w:rFonts w:ascii="Palatino Linotype" w:hAnsi="Palatino Linotype" w:cs="Arial"/>
          <w:sz w:val="24"/>
          <w:szCs w:val="24"/>
        </w:rPr>
      </w:pPr>
    </w:p>
    <w:p w:rsidR="00DE1806" w:rsidRPr="00C03631" w:rsidRDefault="00DE1806" w:rsidP="00DE1806">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los</w:t>
      </w:r>
      <w:r w:rsidRPr="00C03631">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C03631">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C03631">
        <w:rPr>
          <w:rFonts w:ascii="Palatino Linotype" w:eastAsia="Times New Roman" w:hAnsi="Palatino Linotype" w:cs="Times New Roman"/>
          <w:sz w:val="24"/>
          <w:szCs w:val="24"/>
          <w:lang w:val="es-ES" w:eastAsia="es-ES"/>
        </w:rPr>
        <w:t>, aperturado</w:t>
      </w:r>
      <w:r>
        <w:rPr>
          <w:rFonts w:ascii="Palatino Linotype" w:eastAsia="Times New Roman" w:hAnsi="Palatino Linotype" w:cs="Times New Roman"/>
          <w:sz w:val="24"/>
          <w:szCs w:val="24"/>
          <w:lang w:val="es-ES" w:eastAsia="es-ES"/>
        </w:rPr>
        <w:t>s con motivo del ingreso de las solicitudes</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w:t>
      </w:r>
      <w:r>
        <w:rPr>
          <w:rFonts w:ascii="Palatino Linotype" w:eastAsia="Times New Roman" w:hAnsi="Palatino Linotype" w:cs="Times New Roman"/>
          <w:sz w:val="24"/>
          <w:szCs w:val="24"/>
          <w:lang w:val="es-ES" w:eastAsia="es-ES"/>
        </w:rPr>
        <w:t>s</w:t>
      </w:r>
      <w:r w:rsidRPr="00C03631">
        <w:rPr>
          <w:rFonts w:ascii="Palatino Linotype" w:eastAsia="Times New Roman" w:hAnsi="Palatino Linotype" w:cs="Times New Roman"/>
          <w:sz w:val="24"/>
          <w:szCs w:val="24"/>
          <w:lang w:val="es-ES" w:eastAsia="es-ES"/>
        </w:rPr>
        <w:t xml:space="preserve"> el día</w:t>
      </w:r>
      <w:r>
        <w:rPr>
          <w:rFonts w:ascii="Palatino Linotype" w:eastAsia="Times New Roman" w:hAnsi="Palatino Linotype" w:cs="Times New Roman"/>
          <w:sz w:val="24"/>
          <w:szCs w:val="24"/>
          <w:lang w:val="es-ES" w:eastAsia="es-ES"/>
        </w:rPr>
        <w:t xml:space="preserve"> 10 (diez) y 16 (dieciséis) de junio, respectivamente, </w:t>
      </w:r>
      <w:r w:rsidRPr="00C03631">
        <w:rPr>
          <w:rFonts w:ascii="Palatino Linotype" w:eastAsia="Times New Roman" w:hAnsi="Palatino Linotype" w:cs="Times New Roman"/>
          <w:sz w:val="24"/>
          <w:szCs w:val="24"/>
          <w:lang w:val="es-ES" w:eastAsia="es-ES"/>
        </w:rPr>
        <w:t>de 2022 (dos mil veintidós), en los términos siguientes:</w:t>
      </w:r>
    </w:p>
    <w:p w:rsidR="00DE1806" w:rsidRDefault="00DE1806" w:rsidP="00DE1806">
      <w:pPr>
        <w:spacing w:after="0" w:line="360" w:lineRule="auto"/>
        <w:jc w:val="both"/>
        <w:rPr>
          <w:rFonts w:ascii="Palatino Linotype" w:hAnsi="Palatino Linotype" w:cs="Arial"/>
          <w:sz w:val="24"/>
          <w:szCs w:val="28"/>
        </w:rPr>
      </w:pPr>
    </w:p>
    <w:p w:rsidR="00DE1806" w:rsidRPr="00BA20A8" w:rsidRDefault="00DE1806" w:rsidP="00DE1806">
      <w:pPr>
        <w:numPr>
          <w:ilvl w:val="0"/>
          <w:numId w:val="10"/>
        </w:numPr>
        <w:spacing w:after="0" w:line="360" w:lineRule="auto"/>
        <w:jc w:val="both"/>
        <w:rPr>
          <w:rFonts w:ascii="Palatino Linotype" w:eastAsia="Times New Roman" w:hAnsi="Palatino Linotype" w:cs="Arial"/>
          <w:sz w:val="24"/>
          <w:szCs w:val="24"/>
          <w:lang w:val="es-ES" w:eastAsia="es-ES"/>
        </w:rPr>
      </w:pPr>
      <w:r w:rsidRPr="00DE1806">
        <w:rPr>
          <w:rFonts w:ascii="Palatino Linotype" w:hAnsi="Palatino Linotype" w:cs="Arial"/>
          <w:b/>
          <w:sz w:val="24"/>
          <w:szCs w:val="24"/>
        </w:rPr>
        <w:t>003</w:t>
      </w:r>
      <w:r>
        <w:rPr>
          <w:rFonts w:ascii="Palatino Linotype" w:hAnsi="Palatino Linotype" w:cs="Arial"/>
          <w:b/>
          <w:sz w:val="24"/>
          <w:szCs w:val="24"/>
        </w:rPr>
        <w:t>09</w:t>
      </w:r>
      <w:r w:rsidRPr="00DE1806">
        <w:rPr>
          <w:rFonts w:ascii="Palatino Linotype" w:hAnsi="Palatino Linotype" w:cs="Arial"/>
          <w:b/>
          <w:sz w:val="24"/>
          <w:szCs w:val="24"/>
        </w:rPr>
        <w:t>/NEZA/IP/2022</w:t>
      </w:r>
      <w:r w:rsidRPr="00BA20A8">
        <w:rPr>
          <w:rFonts w:ascii="Palatino Linotype" w:eastAsia="Times New Roman" w:hAnsi="Palatino Linotype" w:cs="Arial"/>
          <w:b/>
          <w:sz w:val="24"/>
          <w:szCs w:val="24"/>
          <w:lang w:val="es-ES" w:eastAsia="es-ES"/>
        </w:rPr>
        <w:t>:</w:t>
      </w:r>
    </w:p>
    <w:p w:rsidR="00DE1806" w:rsidRPr="00BA20A8" w:rsidRDefault="00DE1806" w:rsidP="00DE1806">
      <w:pPr>
        <w:spacing w:after="0" w:line="360" w:lineRule="auto"/>
        <w:jc w:val="both"/>
        <w:rPr>
          <w:rFonts w:ascii="Palatino Linotype" w:hAnsi="Palatino Linotype" w:cs="Arial"/>
          <w:sz w:val="24"/>
          <w:szCs w:val="24"/>
        </w:rPr>
      </w:pPr>
    </w:p>
    <w:p w:rsidR="00DE1806" w:rsidRDefault="00DE1806" w:rsidP="00DE18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DE180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6408" w:rsidRPr="00DE1806" w:rsidRDefault="00306408" w:rsidP="00DE180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DE1806" w:rsidRPr="00BA20A8" w:rsidRDefault="00DE1806" w:rsidP="00DE180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E1806">
        <w:rPr>
          <w:rFonts w:ascii="Palatino Linotype" w:eastAsia="Times New Roman" w:hAnsi="Palatino Linotype" w:cs="Times New Roman"/>
          <w:i/>
          <w:szCs w:val="24"/>
          <w:lang w:val="es-ES_tradnl" w:eastAsia="es-ES"/>
        </w:rPr>
        <w:t>En atención a la solicitud de información identificada con el número de folio 00309/NEZA/IP/2022, me permito remitir a Usted las respuestas generadas por los Servidores Públicos Habilitado​s, bajo s</w:t>
      </w:r>
      <w:r>
        <w:rPr>
          <w:rFonts w:ascii="Palatino Linotype" w:eastAsia="Times New Roman" w:hAnsi="Palatino Linotype" w:cs="Times New Roman"/>
          <w:i/>
          <w:szCs w:val="24"/>
          <w:lang w:val="es-ES_tradnl" w:eastAsia="es-ES"/>
        </w:rPr>
        <w:t>u más estricta responsabilidad.</w:t>
      </w:r>
      <w:r w:rsidRPr="00DE1806">
        <w:rPr>
          <w:rFonts w:ascii="Palatino Linotype" w:eastAsia="Times New Roman" w:hAnsi="Palatino Linotype" w:cs="Times New Roman"/>
          <w:i/>
          <w:szCs w:val="24"/>
          <w:lang w:val="es-ES_tradnl" w:eastAsia="es-ES"/>
        </w:rPr>
        <w:t xml:space="preserve"> </w:t>
      </w:r>
      <w:r w:rsidRPr="00BA20A8">
        <w:rPr>
          <w:rFonts w:ascii="Palatino Linotype" w:eastAsia="Times New Roman" w:hAnsi="Palatino Linotype" w:cs="Times New Roman"/>
          <w:i/>
          <w:szCs w:val="24"/>
          <w:lang w:val="es-ES_tradnl" w:eastAsia="es-ES"/>
        </w:rPr>
        <w:t>"</w:t>
      </w:r>
    </w:p>
    <w:p w:rsidR="00DE1806" w:rsidRPr="00BA20A8" w:rsidRDefault="00DE1806" w:rsidP="00DE180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DE1806" w:rsidRPr="00BA20A8" w:rsidRDefault="00DE1806" w:rsidP="00DE180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1806" w:rsidRPr="00BA20A8" w:rsidRDefault="00DE1806" w:rsidP="00DE180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BA20A8">
        <w:rPr>
          <w:rFonts w:ascii="Palatino Linotype" w:eastAsia="Times New Roman" w:hAnsi="Palatino Linotype" w:cs="Times New Roman"/>
          <w:sz w:val="24"/>
          <w:szCs w:val="24"/>
          <w:lang w:val="es-ES_tradnl" w:eastAsia="es-ES"/>
        </w:rPr>
        <w:t xml:space="preserve">Se hace constar que el </w:t>
      </w:r>
      <w:r w:rsidRPr="00BA20A8">
        <w:rPr>
          <w:rFonts w:ascii="Palatino Linotype" w:eastAsia="Times New Roman" w:hAnsi="Palatino Linotype" w:cs="Times New Roman"/>
          <w:b/>
          <w:sz w:val="24"/>
          <w:szCs w:val="24"/>
          <w:lang w:val="es-ES_tradnl" w:eastAsia="es-ES"/>
        </w:rPr>
        <w:t>Sujeto Obligado</w:t>
      </w:r>
      <w:r w:rsidRPr="00BA20A8">
        <w:rPr>
          <w:rFonts w:ascii="Palatino Linotype" w:eastAsia="Times New Roman" w:hAnsi="Palatino Linotype" w:cs="Times New Roman"/>
          <w:sz w:val="24"/>
          <w:szCs w:val="24"/>
          <w:lang w:val="es-ES_tradnl" w:eastAsia="es-ES"/>
        </w:rPr>
        <w:t xml:space="preserve"> adjunto </w:t>
      </w:r>
      <w:r w:rsidR="00306408">
        <w:rPr>
          <w:rFonts w:ascii="Palatino Linotype" w:eastAsia="Times New Roman" w:hAnsi="Palatino Linotype" w:cs="Times New Roman"/>
          <w:sz w:val="24"/>
          <w:szCs w:val="24"/>
          <w:lang w:val="es-ES_tradnl" w:eastAsia="es-ES"/>
        </w:rPr>
        <w:t>el</w:t>
      </w:r>
      <w:r w:rsidRPr="00BA20A8">
        <w:rPr>
          <w:rFonts w:ascii="Palatino Linotype" w:eastAsia="Times New Roman" w:hAnsi="Palatino Linotype" w:cs="Times New Roman"/>
          <w:sz w:val="24"/>
          <w:szCs w:val="24"/>
          <w:lang w:val="es-ES_tradnl" w:eastAsia="es-ES"/>
        </w:rPr>
        <w:t xml:space="preserve"> documento electrónico “</w:t>
      </w:r>
      <w:r w:rsidR="00306408" w:rsidRPr="00306408">
        <w:rPr>
          <w:rFonts w:ascii="Palatino Linotype" w:eastAsia="Times New Roman" w:hAnsi="Palatino Linotype" w:cs="Times New Roman"/>
          <w:b/>
          <w:i/>
          <w:sz w:val="24"/>
          <w:szCs w:val="24"/>
          <w:lang w:val="es-ES_tradnl" w:eastAsia="es-ES"/>
        </w:rPr>
        <w:t>RESPUESTA 00309-2022.pdf</w:t>
      </w:r>
      <w:r w:rsidRPr="00BA20A8">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rsidR="00DE1806" w:rsidRPr="00BA20A8" w:rsidRDefault="00DE1806" w:rsidP="00DE180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1806" w:rsidRPr="00BA20A8" w:rsidRDefault="00306408" w:rsidP="00306408">
      <w:pPr>
        <w:numPr>
          <w:ilvl w:val="0"/>
          <w:numId w:val="10"/>
        </w:numPr>
        <w:spacing w:after="0" w:line="360" w:lineRule="auto"/>
        <w:jc w:val="both"/>
        <w:rPr>
          <w:rFonts w:ascii="Palatino Linotype" w:eastAsia="Times New Roman" w:hAnsi="Palatino Linotype" w:cs="Arial"/>
          <w:sz w:val="24"/>
          <w:szCs w:val="24"/>
          <w:lang w:val="es-ES" w:eastAsia="es-ES"/>
        </w:rPr>
      </w:pPr>
      <w:r w:rsidRPr="00306408">
        <w:rPr>
          <w:rFonts w:ascii="Palatino Linotype" w:hAnsi="Palatino Linotype" w:cs="Arial"/>
          <w:b/>
          <w:sz w:val="24"/>
          <w:szCs w:val="24"/>
        </w:rPr>
        <w:lastRenderedPageBreak/>
        <w:t>00316/NEZA/IP/2022</w:t>
      </w:r>
      <w:r w:rsidR="00DE1806" w:rsidRPr="00BA20A8">
        <w:rPr>
          <w:rFonts w:ascii="Palatino Linotype" w:eastAsia="Times New Roman" w:hAnsi="Palatino Linotype" w:cs="Arial"/>
          <w:b/>
          <w:sz w:val="24"/>
          <w:szCs w:val="24"/>
          <w:lang w:val="es-ES" w:eastAsia="es-ES"/>
        </w:rPr>
        <w:t>:</w:t>
      </w:r>
    </w:p>
    <w:p w:rsidR="00DE1806" w:rsidRPr="00BA20A8" w:rsidRDefault="00DE1806" w:rsidP="00DE1806">
      <w:pPr>
        <w:spacing w:after="0" w:line="360" w:lineRule="auto"/>
        <w:jc w:val="both"/>
        <w:rPr>
          <w:rFonts w:ascii="Palatino Linotype" w:eastAsia="Times New Roman" w:hAnsi="Palatino Linotype" w:cs="Arial"/>
          <w:sz w:val="24"/>
          <w:szCs w:val="24"/>
          <w:lang w:val="es-ES" w:eastAsia="es-ES"/>
        </w:rPr>
      </w:pPr>
    </w:p>
    <w:p w:rsidR="00306408" w:rsidRDefault="00DE1806" w:rsidP="0030640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00306408" w:rsidRPr="0030640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6408" w:rsidRPr="00306408" w:rsidRDefault="00306408" w:rsidP="0030640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DE1806" w:rsidRPr="00BA20A8" w:rsidRDefault="00306408" w:rsidP="0030640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06408">
        <w:rPr>
          <w:rFonts w:ascii="Palatino Linotype" w:eastAsia="Times New Roman" w:hAnsi="Palatino Linotype" w:cs="Times New Roman"/>
          <w:i/>
          <w:szCs w:val="24"/>
          <w:lang w:val="es-ES_tradnl" w:eastAsia="es-ES"/>
        </w:rPr>
        <w:t>Al respecto hago de su conocimiento que fue turnada dicha solicitud al Servidor Público de la Consejería Jurídica y que con similar CJ/07/10/2022, en el que refiere "...le requiera a la persona solicitante que complemente, aclare o corrija los datos proporcionados respecto a la palabra determinaciones, ya que resulta insuficiente para dar respuesta a su requerimiento..."(SIC)</w:t>
      </w:r>
      <w:r w:rsidR="00DE1806" w:rsidRPr="00BA20A8">
        <w:rPr>
          <w:rFonts w:ascii="Palatino Linotype" w:eastAsia="Times New Roman" w:hAnsi="Palatino Linotype" w:cs="Times New Roman"/>
          <w:i/>
          <w:szCs w:val="24"/>
          <w:lang w:val="es-ES_tradnl" w:eastAsia="es-ES"/>
        </w:rPr>
        <w:t>"</w:t>
      </w:r>
    </w:p>
    <w:p w:rsidR="00DE1806" w:rsidRPr="00BA20A8" w:rsidRDefault="00DE1806" w:rsidP="00DE1806">
      <w:pPr>
        <w:spacing w:after="0" w:line="360" w:lineRule="auto"/>
        <w:jc w:val="both"/>
        <w:rPr>
          <w:rFonts w:ascii="Palatino Linotype" w:hAnsi="Palatino Linotype" w:cs="Arial"/>
          <w:sz w:val="24"/>
          <w:szCs w:val="24"/>
        </w:rPr>
      </w:pPr>
    </w:p>
    <w:p w:rsidR="00DE1806" w:rsidRDefault="00DE1806" w:rsidP="00DE1806">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Se hace constar que el Sujeto Obligado adjunto los archivos electrónicos “</w:t>
      </w:r>
      <w:r w:rsidR="00306408" w:rsidRPr="00306408">
        <w:rPr>
          <w:rFonts w:ascii="Palatino Linotype" w:hAnsi="Palatino Linotype" w:cs="Arial"/>
          <w:b/>
          <w:i/>
          <w:sz w:val="24"/>
          <w:szCs w:val="24"/>
        </w:rPr>
        <w:t>Respuesta 00316-2022.pdf</w:t>
      </w:r>
      <w:r w:rsidRPr="00BA20A8">
        <w:rPr>
          <w:rFonts w:ascii="Palatino Linotype" w:hAnsi="Palatino Linotype" w:cs="Arial"/>
          <w:sz w:val="24"/>
          <w:szCs w:val="24"/>
        </w:rPr>
        <w:t xml:space="preserve"> y </w:t>
      </w:r>
      <w:r w:rsidR="00306408" w:rsidRPr="00306408">
        <w:rPr>
          <w:rFonts w:ascii="Palatino Linotype" w:hAnsi="Palatino Linotype" w:cs="Arial"/>
          <w:b/>
          <w:i/>
          <w:sz w:val="24"/>
          <w:szCs w:val="24"/>
        </w:rPr>
        <w:t>Digitalización_2022_06_20_16_56_02_943.pdf</w:t>
      </w:r>
      <w:r w:rsidRPr="00BA20A8">
        <w:rPr>
          <w:rFonts w:ascii="Palatino Linotype" w:hAnsi="Palatino Linotype" w:cs="Arial"/>
          <w:sz w:val="24"/>
          <w:szCs w:val="24"/>
        </w:rPr>
        <w:t>”, los cuales, al ser del conocimiento de las partes, se omite su inserción en este apartado, máxime que serán objeto de estudio en párrafos posteriores.</w:t>
      </w:r>
    </w:p>
    <w:p w:rsidR="00306408" w:rsidRPr="00BA20A8" w:rsidRDefault="00306408" w:rsidP="00DE1806">
      <w:pPr>
        <w:spacing w:after="0" w:line="360" w:lineRule="auto"/>
        <w:jc w:val="both"/>
        <w:rPr>
          <w:rFonts w:ascii="Palatino Linotype" w:hAnsi="Palatino Linotype" w:cs="Arial"/>
          <w:sz w:val="24"/>
          <w:szCs w:val="24"/>
        </w:rPr>
      </w:pPr>
    </w:p>
    <w:p w:rsidR="00DE1806" w:rsidRPr="00BA20A8" w:rsidRDefault="00DE1806" w:rsidP="00DE1806">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 xml:space="preserve">Inconforme con las respuestas proporcionadas, </w:t>
      </w:r>
      <w:r>
        <w:rPr>
          <w:rFonts w:ascii="Palatino Linotype" w:eastAsia="Times New Roman" w:hAnsi="Palatino Linotype" w:cs="Arial"/>
          <w:sz w:val="24"/>
          <w:szCs w:val="24"/>
          <w:lang w:val="es-ES" w:eastAsia="es-ES"/>
        </w:rPr>
        <w:t>en fechas 01 (</w:t>
      </w:r>
      <w:r w:rsidRPr="00BA20A8">
        <w:rPr>
          <w:rFonts w:ascii="Palatino Linotype" w:eastAsia="Times New Roman" w:hAnsi="Palatino Linotype" w:cs="Arial"/>
          <w:sz w:val="24"/>
          <w:szCs w:val="24"/>
          <w:lang w:val="es-ES" w:eastAsia="es-ES"/>
        </w:rPr>
        <w:t xml:space="preserve">uno)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 xml:space="preserve">, </w:t>
      </w:r>
      <w:r w:rsidRPr="00BA20A8">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interpuso los presentes recursos de revisión, quedando registrados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los números de recurso </w:t>
      </w:r>
      <w:r w:rsidRPr="00BA20A8">
        <w:rPr>
          <w:rFonts w:ascii="Palatino Linotype" w:eastAsia="Times New Roman" w:hAnsi="Palatino Linotype" w:cs="Times New Roman"/>
          <w:b/>
          <w:sz w:val="24"/>
          <w:szCs w:val="24"/>
          <w:lang w:val="es-ES" w:eastAsia="es-ES"/>
        </w:rPr>
        <w:t>01</w:t>
      </w:r>
      <w:r w:rsidR="0003716D">
        <w:rPr>
          <w:rFonts w:ascii="Palatino Linotype" w:eastAsia="Times New Roman" w:hAnsi="Palatino Linotype" w:cs="Times New Roman"/>
          <w:b/>
          <w:sz w:val="24"/>
          <w:szCs w:val="24"/>
          <w:lang w:val="es-ES" w:eastAsia="es-ES"/>
        </w:rPr>
        <w:t>2335</w:t>
      </w:r>
      <w:r w:rsidRPr="00BA20A8">
        <w:rPr>
          <w:rFonts w:ascii="Palatino Linotype" w:eastAsia="Times New Roman" w:hAnsi="Palatino Linotype" w:cs="Times New Roman"/>
          <w:b/>
          <w:sz w:val="24"/>
          <w:szCs w:val="24"/>
          <w:lang w:val="es-ES" w:eastAsia="es-ES"/>
        </w:rPr>
        <w:t>/INFOEM/IP/RR/2022 y 01</w:t>
      </w:r>
      <w:r>
        <w:rPr>
          <w:rFonts w:ascii="Palatino Linotype" w:eastAsia="Times New Roman" w:hAnsi="Palatino Linotype" w:cs="Times New Roman"/>
          <w:b/>
          <w:sz w:val="24"/>
          <w:szCs w:val="24"/>
          <w:lang w:val="es-ES" w:eastAsia="es-ES"/>
        </w:rPr>
        <w:t>23</w:t>
      </w:r>
      <w:r w:rsidR="0003716D">
        <w:rPr>
          <w:rFonts w:ascii="Palatino Linotype" w:eastAsia="Times New Roman" w:hAnsi="Palatino Linotype" w:cs="Times New Roman"/>
          <w:b/>
          <w:sz w:val="24"/>
          <w:szCs w:val="24"/>
          <w:lang w:val="es-ES" w:eastAsia="es-ES"/>
        </w:rPr>
        <w:t>38</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en los que expresó como acto impugnado y razones o motivos de inconformidad los siguientes:</w:t>
      </w:r>
    </w:p>
    <w:p w:rsidR="00DE1806" w:rsidRPr="00BA20A8" w:rsidRDefault="00DE1806" w:rsidP="00DE1806">
      <w:pPr>
        <w:spacing w:after="0" w:line="360" w:lineRule="auto"/>
        <w:ind w:right="51"/>
        <w:jc w:val="both"/>
        <w:rPr>
          <w:rFonts w:ascii="Palatino Linotype" w:eastAsia="Times New Roman" w:hAnsi="Palatino Linotype" w:cs="Arial"/>
          <w:sz w:val="24"/>
          <w:szCs w:val="24"/>
          <w:lang w:val="es-ES" w:eastAsia="es-ES"/>
        </w:rPr>
      </w:pPr>
    </w:p>
    <w:p w:rsidR="00DE1806" w:rsidRPr="00BA20A8" w:rsidRDefault="0003716D" w:rsidP="0003716D">
      <w:pPr>
        <w:numPr>
          <w:ilvl w:val="0"/>
          <w:numId w:val="10"/>
        </w:numPr>
        <w:spacing w:after="0" w:line="360" w:lineRule="auto"/>
        <w:jc w:val="both"/>
        <w:rPr>
          <w:rFonts w:ascii="Palatino Linotype" w:eastAsia="Times New Roman" w:hAnsi="Palatino Linotype" w:cs="Arial"/>
          <w:sz w:val="24"/>
          <w:szCs w:val="24"/>
          <w:lang w:val="es-ES" w:eastAsia="es-ES"/>
        </w:rPr>
      </w:pPr>
      <w:r w:rsidRPr="0003716D">
        <w:rPr>
          <w:rFonts w:ascii="Palatino Linotype" w:hAnsi="Palatino Linotype" w:cs="Arial"/>
          <w:b/>
          <w:sz w:val="24"/>
          <w:szCs w:val="24"/>
        </w:rPr>
        <w:t>00309/NEZA/IP/2022</w:t>
      </w:r>
      <w:r w:rsidR="00DE1806" w:rsidRPr="00BA20A8">
        <w:rPr>
          <w:rFonts w:ascii="Palatino Linotype" w:eastAsia="Times New Roman" w:hAnsi="Palatino Linotype" w:cs="Arial"/>
          <w:b/>
          <w:sz w:val="24"/>
          <w:szCs w:val="24"/>
          <w:lang w:val="es-ES" w:eastAsia="es-ES"/>
        </w:rPr>
        <w:tab/>
        <w:t xml:space="preserve">recurso de revisión </w:t>
      </w:r>
      <w:r>
        <w:rPr>
          <w:rFonts w:ascii="Palatino Linotype" w:eastAsia="Times New Roman" w:hAnsi="Palatino Linotype" w:cs="Arial"/>
          <w:b/>
          <w:sz w:val="24"/>
          <w:szCs w:val="24"/>
          <w:lang w:val="es-ES" w:eastAsia="es-ES"/>
        </w:rPr>
        <w:t>0</w:t>
      </w:r>
      <w:r w:rsidR="00DE1806" w:rsidRPr="00BA20A8">
        <w:rPr>
          <w:rFonts w:ascii="Palatino Linotype" w:eastAsia="Times New Roman" w:hAnsi="Palatino Linotype" w:cs="Times New Roman"/>
          <w:b/>
          <w:sz w:val="24"/>
          <w:szCs w:val="24"/>
          <w:lang w:val="es-ES" w:eastAsia="es-ES"/>
        </w:rPr>
        <w:t>1</w:t>
      </w:r>
      <w:r w:rsidR="00DE1806">
        <w:rPr>
          <w:rFonts w:ascii="Palatino Linotype" w:eastAsia="Times New Roman" w:hAnsi="Palatino Linotype" w:cs="Times New Roman"/>
          <w:b/>
          <w:sz w:val="24"/>
          <w:szCs w:val="24"/>
          <w:lang w:val="es-ES" w:eastAsia="es-ES"/>
        </w:rPr>
        <w:t>233</w:t>
      </w:r>
      <w:r>
        <w:rPr>
          <w:rFonts w:ascii="Palatino Linotype" w:eastAsia="Times New Roman" w:hAnsi="Palatino Linotype" w:cs="Times New Roman"/>
          <w:b/>
          <w:sz w:val="24"/>
          <w:szCs w:val="24"/>
          <w:lang w:val="es-ES" w:eastAsia="es-ES"/>
        </w:rPr>
        <w:t>5</w:t>
      </w:r>
      <w:r w:rsidR="00DE1806" w:rsidRPr="00BA20A8">
        <w:rPr>
          <w:rFonts w:ascii="Palatino Linotype" w:eastAsia="Times New Roman" w:hAnsi="Palatino Linotype" w:cs="Times New Roman"/>
          <w:b/>
          <w:sz w:val="24"/>
          <w:szCs w:val="24"/>
          <w:lang w:val="es-ES" w:eastAsia="es-ES"/>
        </w:rPr>
        <w:t>/INFOEM/IP/RR/2022:</w:t>
      </w:r>
    </w:p>
    <w:p w:rsidR="00DE1806" w:rsidRPr="00BA20A8" w:rsidRDefault="00DE1806" w:rsidP="00DE1806">
      <w:pPr>
        <w:spacing w:after="0" w:line="360" w:lineRule="auto"/>
        <w:ind w:right="51"/>
        <w:jc w:val="both"/>
        <w:rPr>
          <w:rFonts w:ascii="Palatino Linotype" w:eastAsia="Times New Roman" w:hAnsi="Palatino Linotype" w:cs="Arial"/>
          <w:sz w:val="24"/>
          <w:szCs w:val="24"/>
          <w:lang w:val="es-ES" w:eastAsia="es-ES"/>
        </w:rPr>
      </w:pP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p>
    <w:p w:rsidR="00DE1806" w:rsidRPr="00BA20A8" w:rsidRDefault="00DE1806" w:rsidP="00DE1806">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lastRenderedPageBreak/>
        <w:t>“</w:t>
      </w:r>
      <w:r w:rsidR="0003716D" w:rsidRPr="0003716D">
        <w:rPr>
          <w:rFonts w:ascii="Palatino Linotype" w:eastAsia="Times New Roman" w:hAnsi="Palatino Linotype" w:cs="Times New Roman"/>
          <w:i/>
          <w:sz w:val="24"/>
          <w:szCs w:val="24"/>
          <w:lang w:eastAsia="es-ES"/>
        </w:rPr>
        <w:t>Me fue negada la información solicitada, violando mi derecho al acceso a la información, ya que si bien no existe la figura de juez cívico, como es que se hace llamar la Instancia Justicia Cívica con sellos oficiales de la misma y reglamentos denominados bajo dicha figura.</w:t>
      </w:r>
      <w:r w:rsidRPr="00BA20A8">
        <w:rPr>
          <w:rFonts w:ascii="Palatino Linotype" w:eastAsia="Times New Roman" w:hAnsi="Palatino Linotype" w:cs="Times New Roman"/>
          <w:i/>
          <w:sz w:val="24"/>
          <w:szCs w:val="24"/>
          <w:lang w:val="es-ES" w:eastAsia="es-ES"/>
        </w:rPr>
        <w:t>” (sic)</w:t>
      </w:r>
    </w:p>
    <w:p w:rsidR="00DE1806" w:rsidRPr="00BA20A8" w:rsidRDefault="00DE1806" w:rsidP="00DE1806">
      <w:pPr>
        <w:spacing w:after="0" w:line="360" w:lineRule="auto"/>
        <w:jc w:val="both"/>
        <w:rPr>
          <w:rFonts w:ascii="Palatino Linotype" w:hAnsi="Palatino Linotype" w:cs="Arial"/>
          <w:sz w:val="24"/>
          <w:szCs w:val="24"/>
        </w:rPr>
      </w:pP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p>
    <w:p w:rsidR="00DE1806" w:rsidRPr="00BA20A8" w:rsidRDefault="00DE1806" w:rsidP="00DE1806">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0003716D" w:rsidRPr="0003716D">
        <w:rPr>
          <w:rFonts w:ascii="Palatino Linotype" w:eastAsia="Times New Roman" w:hAnsi="Palatino Linotype" w:cs="Times New Roman"/>
          <w:i/>
          <w:sz w:val="24"/>
          <w:szCs w:val="24"/>
          <w:lang w:eastAsia="es-ES"/>
        </w:rPr>
        <w:t xml:space="preserve">Como puede negar la información de seguridad publica la información cuando el área cuenta con diversos elementos de seguridad incluyendo máxime que hay un área propia de la dirección de seguridad publica en el interior de la misma. De igual forma no me puede negar la información la Consejería Jurídica ya que por no existir la figura de Juez, me niegue la información del personal asignado ya sea de confianza o sindicalizado, así como las funciones de cada uno de ellos. ya que existe una responsable del edificio y un coordinador de oficialías. </w:t>
      </w:r>
      <w:r w:rsidR="0003716D" w:rsidRPr="008B67D3">
        <w:rPr>
          <w:rFonts w:ascii="Palatino Linotype" w:eastAsia="Times New Roman" w:hAnsi="Palatino Linotype" w:cs="Times New Roman"/>
          <w:i/>
          <w:sz w:val="24"/>
          <w:szCs w:val="24"/>
          <w:u w:val="single"/>
          <w:lang w:eastAsia="es-ES"/>
        </w:rPr>
        <w:t>Es nuestro derecho saber el nombre de las personas y funciones de quienes nos atienden y aquellos que nos niegan el acceso a la misma</w:t>
      </w:r>
      <w:r w:rsidR="0003716D" w:rsidRPr="0003716D">
        <w:rPr>
          <w:rFonts w:ascii="Palatino Linotype" w:eastAsia="Times New Roman" w:hAnsi="Palatino Linotype" w:cs="Times New Roman"/>
          <w:i/>
          <w:sz w:val="24"/>
          <w:szCs w:val="24"/>
          <w:lang w:eastAsia="es-ES"/>
        </w:rPr>
        <w:t>. que se esconde en dicha area. Negandonos el derecho a denunciar a los mismos por actos arbitrarios.</w:t>
      </w:r>
      <w:r w:rsidRPr="00BA20A8">
        <w:rPr>
          <w:rFonts w:ascii="Palatino Linotype" w:eastAsia="Times New Roman" w:hAnsi="Palatino Linotype" w:cs="Times New Roman"/>
          <w:i/>
          <w:sz w:val="24"/>
          <w:szCs w:val="24"/>
          <w:lang w:val="es-ES" w:eastAsia="es-ES"/>
        </w:rPr>
        <w:t>” (sic)</w:t>
      </w:r>
    </w:p>
    <w:p w:rsidR="00DE1806" w:rsidRPr="00BA20A8" w:rsidRDefault="00DE1806" w:rsidP="00DE1806">
      <w:pPr>
        <w:spacing w:after="0" w:line="360" w:lineRule="auto"/>
        <w:jc w:val="both"/>
        <w:rPr>
          <w:rFonts w:ascii="Palatino Linotype" w:hAnsi="Palatino Linotype" w:cs="Arial"/>
          <w:sz w:val="24"/>
          <w:szCs w:val="24"/>
        </w:rPr>
      </w:pPr>
    </w:p>
    <w:p w:rsidR="00DE1806" w:rsidRPr="00BA20A8" w:rsidRDefault="0003716D" w:rsidP="0003716D">
      <w:pPr>
        <w:numPr>
          <w:ilvl w:val="0"/>
          <w:numId w:val="10"/>
        </w:numPr>
        <w:spacing w:after="0" w:line="360" w:lineRule="auto"/>
        <w:jc w:val="both"/>
        <w:rPr>
          <w:rFonts w:ascii="Palatino Linotype" w:eastAsia="Times New Roman" w:hAnsi="Palatino Linotype" w:cs="Arial"/>
          <w:sz w:val="24"/>
          <w:szCs w:val="24"/>
          <w:lang w:val="es-ES" w:eastAsia="es-ES"/>
        </w:rPr>
      </w:pPr>
      <w:r w:rsidRPr="0003716D">
        <w:rPr>
          <w:rFonts w:ascii="Palatino Linotype" w:hAnsi="Palatino Linotype" w:cs="Arial"/>
          <w:b/>
          <w:sz w:val="24"/>
          <w:szCs w:val="24"/>
        </w:rPr>
        <w:t>003</w:t>
      </w:r>
      <w:r>
        <w:rPr>
          <w:rFonts w:ascii="Palatino Linotype" w:hAnsi="Palatino Linotype" w:cs="Arial"/>
          <w:b/>
          <w:sz w:val="24"/>
          <w:szCs w:val="24"/>
        </w:rPr>
        <w:t>16</w:t>
      </w:r>
      <w:r w:rsidRPr="0003716D">
        <w:rPr>
          <w:rFonts w:ascii="Palatino Linotype" w:hAnsi="Palatino Linotype" w:cs="Arial"/>
          <w:b/>
          <w:sz w:val="24"/>
          <w:szCs w:val="24"/>
        </w:rPr>
        <w:t>/NEZA/IP/2022</w:t>
      </w:r>
      <w:r w:rsidR="00DE1806" w:rsidRPr="00BA20A8">
        <w:rPr>
          <w:rFonts w:ascii="Palatino Linotype" w:eastAsia="Times New Roman" w:hAnsi="Palatino Linotype" w:cs="Arial"/>
          <w:b/>
          <w:sz w:val="24"/>
          <w:szCs w:val="24"/>
          <w:lang w:val="es-ES" w:eastAsia="es-ES"/>
        </w:rPr>
        <w:tab/>
        <w:t xml:space="preserve">recurso de revisión </w:t>
      </w:r>
      <w:r w:rsidR="00DE1806" w:rsidRPr="00BA20A8">
        <w:rPr>
          <w:rFonts w:ascii="Palatino Linotype" w:eastAsia="Times New Roman" w:hAnsi="Palatino Linotype" w:cs="Times New Roman"/>
          <w:b/>
          <w:sz w:val="24"/>
          <w:szCs w:val="24"/>
          <w:lang w:val="es-ES" w:eastAsia="es-ES"/>
        </w:rPr>
        <w:t>01</w:t>
      </w:r>
      <w:r w:rsidR="00DE1806">
        <w:rPr>
          <w:rFonts w:ascii="Palatino Linotype" w:eastAsia="Times New Roman" w:hAnsi="Palatino Linotype" w:cs="Times New Roman"/>
          <w:b/>
          <w:sz w:val="24"/>
          <w:szCs w:val="24"/>
          <w:lang w:val="es-ES" w:eastAsia="es-ES"/>
        </w:rPr>
        <w:t>23</w:t>
      </w:r>
      <w:r>
        <w:rPr>
          <w:rFonts w:ascii="Palatino Linotype" w:eastAsia="Times New Roman" w:hAnsi="Palatino Linotype" w:cs="Times New Roman"/>
          <w:b/>
          <w:sz w:val="24"/>
          <w:szCs w:val="24"/>
          <w:lang w:val="es-ES" w:eastAsia="es-ES"/>
        </w:rPr>
        <w:t>38</w:t>
      </w:r>
      <w:r w:rsidR="00DE1806" w:rsidRPr="00BA20A8">
        <w:rPr>
          <w:rFonts w:ascii="Palatino Linotype" w:eastAsia="Times New Roman" w:hAnsi="Palatino Linotype" w:cs="Times New Roman"/>
          <w:b/>
          <w:sz w:val="24"/>
          <w:szCs w:val="24"/>
          <w:lang w:val="es-ES" w:eastAsia="es-ES"/>
        </w:rPr>
        <w:t>/INFOEM/IP/RR/2022:</w:t>
      </w: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p>
    <w:p w:rsidR="00DE1806" w:rsidRPr="00BA20A8" w:rsidRDefault="00DE1806" w:rsidP="00DE1806">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0003716D" w:rsidRPr="0003716D">
        <w:rPr>
          <w:rFonts w:ascii="Palatino Linotype" w:eastAsia="Times New Roman" w:hAnsi="Palatino Linotype" w:cs="Times New Roman"/>
          <w:i/>
          <w:sz w:val="24"/>
          <w:szCs w:val="24"/>
          <w:lang w:val="es-ES" w:eastAsia="es-ES"/>
        </w:rPr>
        <w:t>Violación a mi derecho de acceso a la información.</w:t>
      </w:r>
      <w:r w:rsidRPr="00BA20A8">
        <w:rPr>
          <w:rFonts w:ascii="Palatino Linotype" w:eastAsia="Times New Roman" w:hAnsi="Palatino Linotype" w:cs="Times New Roman"/>
          <w:i/>
          <w:sz w:val="24"/>
          <w:szCs w:val="24"/>
          <w:lang w:val="es-ES" w:eastAsia="es-ES"/>
        </w:rPr>
        <w:t>” (sic)</w:t>
      </w:r>
    </w:p>
    <w:p w:rsidR="00DE1806" w:rsidRPr="00BA20A8" w:rsidRDefault="00DE1806" w:rsidP="00DE1806">
      <w:pPr>
        <w:spacing w:after="0" w:line="360" w:lineRule="auto"/>
        <w:jc w:val="both"/>
        <w:rPr>
          <w:rFonts w:ascii="Palatino Linotype" w:hAnsi="Palatino Linotype" w:cs="Arial"/>
          <w:sz w:val="24"/>
          <w:szCs w:val="24"/>
        </w:rPr>
      </w:pP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p>
    <w:p w:rsidR="00DE1806" w:rsidRPr="00BA20A8" w:rsidRDefault="00DE1806" w:rsidP="00DE1806">
      <w:pPr>
        <w:spacing w:after="0" w:line="276" w:lineRule="auto"/>
        <w:ind w:right="616"/>
        <w:jc w:val="both"/>
        <w:rPr>
          <w:rFonts w:ascii="Palatino Linotype" w:eastAsia="Times New Roman" w:hAnsi="Palatino Linotype" w:cs="Times New Roman"/>
          <w:sz w:val="24"/>
          <w:szCs w:val="24"/>
          <w:lang w:val="es-ES" w:eastAsia="es-ES"/>
        </w:rPr>
      </w:pPr>
    </w:p>
    <w:p w:rsidR="00DE1806" w:rsidRPr="00BA20A8" w:rsidRDefault="00DE1806" w:rsidP="00DE1806">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0003716D" w:rsidRPr="0003716D">
        <w:rPr>
          <w:rFonts w:ascii="Palatino Linotype" w:eastAsia="Times New Roman" w:hAnsi="Palatino Linotype" w:cs="Times New Roman"/>
          <w:i/>
          <w:sz w:val="24"/>
          <w:szCs w:val="24"/>
          <w:lang w:eastAsia="es-ES"/>
        </w:rPr>
        <w:t xml:space="preserve">Se me niega la informacion ya que rectifico si bien no son jueces civicos, sino oficiales calificadores, </w:t>
      </w:r>
      <w:r w:rsidR="0003716D" w:rsidRPr="008B67D3">
        <w:rPr>
          <w:rFonts w:ascii="Palatino Linotype" w:eastAsia="Times New Roman" w:hAnsi="Palatino Linotype" w:cs="Times New Roman"/>
          <w:i/>
          <w:sz w:val="24"/>
          <w:szCs w:val="24"/>
          <w:u w:val="single"/>
          <w:lang w:eastAsia="es-ES"/>
        </w:rPr>
        <w:t>solicite las sanciones establecidas y cuantas sanciones a favor de la comunidad o en su caso otra medida para mejorar o amonestados; sanciones establecidas en el bando municipal</w:t>
      </w:r>
      <w:r w:rsidR="0003716D" w:rsidRPr="0003716D">
        <w:rPr>
          <w:rFonts w:ascii="Palatino Linotype" w:eastAsia="Times New Roman" w:hAnsi="Palatino Linotype" w:cs="Times New Roman"/>
          <w:i/>
          <w:sz w:val="24"/>
          <w:szCs w:val="24"/>
          <w:lang w:eastAsia="es-ES"/>
        </w:rPr>
        <w:t xml:space="preserve">. Por lo que no se puede negar al solicitar las determinaciones o sanciones inpuestas como lo hacen llamar en el centro civico no teniando tales figuras, motivo por el cual se me niega, y peor aun piden la </w:t>
      </w:r>
      <w:r w:rsidR="0003716D" w:rsidRPr="0003716D">
        <w:rPr>
          <w:rFonts w:ascii="Palatino Linotype" w:eastAsia="Times New Roman" w:hAnsi="Palatino Linotype" w:cs="Times New Roman"/>
          <w:i/>
          <w:sz w:val="24"/>
          <w:szCs w:val="24"/>
          <w:lang w:eastAsia="es-ES"/>
        </w:rPr>
        <w:lastRenderedPageBreak/>
        <w:t>orientación y luego en otro oficio hacen la búsqueda exhaustiva en la coordinación de oficialías. acaso no hay recaudación de dichas areas.</w:t>
      </w:r>
      <w:r w:rsidRPr="00BA20A8">
        <w:rPr>
          <w:rFonts w:ascii="Palatino Linotype" w:eastAsia="Times New Roman" w:hAnsi="Palatino Linotype" w:cs="Times New Roman"/>
          <w:i/>
          <w:sz w:val="24"/>
          <w:szCs w:val="24"/>
          <w:lang w:val="es-ES" w:eastAsia="es-ES"/>
        </w:rPr>
        <w:t>” (sic)</w:t>
      </w:r>
    </w:p>
    <w:p w:rsidR="00DE1806" w:rsidRDefault="00DE1806" w:rsidP="00DE1806">
      <w:pPr>
        <w:spacing w:after="0" w:line="360" w:lineRule="auto"/>
        <w:jc w:val="both"/>
        <w:rPr>
          <w:rFonts w:ascii="Palatino Linotype" w:eastAsia="Times New Roman" w:hAnsi="Palatino Linotype" w:cs="Arial"/>
          <w:sz w:val="24"/>
          <w:lang w:eastAsia="es-ES"/>
        </w:rPr>
      </w:pPr>
    </w:p>
    <w:p w:rsidR="00DE1806" w:rsidRPr="003753CC" w:rsidRDefault="00DE1806" w:rsidP="00DE1806">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En fecha</w:t>
      </w:r>
      <w:r>
        <w:rPr>
          <w:rFonts w:ascii="Palatino Linotype" w:eastAsia="Times New Roman" w:hAnsi="Palatino Linotype" w:cs="Arial"/>
          <w:sz w:val="24"/>
          <w:szCs w:val="24"/>
          <w:lang w:val="es-ES" w:eastAsia="es-ES"/>
        </w:rPr>
        <w:t>s</w:t>
      </w:r>
      <w:r w:rsidRPr="003753CC">
        <w:rPr>
          <w:rFonts w:ascii="Palatino Linotype" w:eastAsia="Times New Roman" w:hAnsi="Palatino Linotype" w:cs="Arial"/>
          <w:sz w:val="24"/>
          <w:szCs w:val="24"/>
          <w:lang w:val="es-ES" w:eastAsia="es-ES"/>
        </w:rPr>
        <w:t xml:space="preserve"> </w:t>
      </w:r>
      <w:r w:rsidRPr="00EF1140">
        <w:rPr>
          <w:rFonts w:ascii="Palatino Linotype" w:eastAsia="Times New Roman" w:hAnsi="Palatino Linotype" w:cs="Arial"/>
          <w:sz w:val="24"/>
          <w:szCs w:val="24"/>
          <w:lang w:val="es-ES" w:eastAsia="es-ES"/>
        </w:rPr>
        <w:t>01 (uno) de julio de 2022 (dos mil veintidós)</w:t>
      </w:r>
      <w:r w:rsidRPr="003753CC">
        <w:rPr>
          <w:rFonts w:ascii="Palatino Linotype" w:eastAsia="Times New Roman" w:hAnsi="Palatino Linotype" w:cs="Arial"/>
          <w:sz w:val="24"/>
          <w:szCs w:val="24"/>
          <w:lang w:val="es-ES" w:eastAsia="es-ES"/>
        </w:rPr>
        <w:t xml:space="preserve">, </w:t>
      </w:r>
      <w:r w:rsidR="0003716D">
        <w:rPr>
          <w:rFonts w:ascii="Palatino Linotype" w:eastAsia="Times New Roman" w:hAnsi="Palatino Linotype" w:cs="Arial"/>
          <w:sz w:val="24"/>
          <w:szCs w:val="24"/>
          <w:lang w:val="es-ES" w:eastAsia="es-ES"/>
        </w:rPr>
        <w:t>los</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_tradnl" w:eastAsia="es-ES"/>
        </w:rPr>
        <w:t>recurso</w:t>
      </w:r>
      <w:r w:rsidR="0003716D">
        <w:rPr>
          <w:rFonts w:ascii="Palatino Linotype" w:eastAsia="Times New Roman" w:hAnsi="Palatino Linotype" w:cs="Arial"/>
          <w:sz w:val="24"/>
          <w:szCs w:val="24"/>
          <w:lang w:val="es-ES_tradnl" w:eastAsia="es-ES"/>
        </w:rPr>
        <w:t>s</w:t>
      </w:r>
      <w:r w:rsidRPr="003753CC">
        <w:rPr>
          <w:rFonts w:ascii="Palatino Linotype" w:eastAsia="Times New Roman" w:hAnsi="Palatino Linotype" w:cs="Arial"/>
          <w:sz w:val="24"/>
          <w:szCs w:val="24"/>
          <w:lang w:val="es-ES_tradnl" w:eastAsia="es-ES"/>
        </w:rPr>
        <w:t xml:space="preserve"> de que</w:t>
      </w:r>
      <w:r w:rsidRPr="003753CC">
        <w:rPr>
          <w:rFonts w:ascii="Palatino Linotype" w:eastAsia="Times New Roman" w:hAnsi="Palatino Linotype" w:cs="Arial"/>
          <w:sz w:val="24"/>
          <w:szCs w:val="24"/>
          <w:lang w:val="es-ES" w:eastAsia="es-ES"/>
        </w:rPr>
        <w:t xml:space="preserve"> se trata</w:t>
      </w:r>
      <w:r w:rsidR="0003716D">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_tradnl" w:eastAsia="es-ES"/>
        </w:rPr>
        <w:t xml:space="preserve"> se envi</w:t>
      </w:r>
      <w:r w:rsidR="0003716D">
        <w:rPr>
          <w:rFonts w:ascii="Palatino Linotype" w:eastAsia="Times New Roman" w:hAnsi="Palatino Linotype" w:cs="Arial"/>
          <w:sz w:val="24"/>
          <w:szCs w:val="24"/>
          <w:lang w:val="es-ES_tradnl" w:eastAsia="es-ES"/>
        </w:rPr>
        <w:t xml:space="preserve">aron </w:t>
      </w:r>
      <w:r w:rsidRPr="003753CC">
        <w:rPr>
          <w:rFonts w:ascii="Palatino Linotype" w:eastAsia="Times New Roman" w:hAnsi="Palatino Linotype" w:cs="Arial"/>
          <w:sz w:val="24"/>
          <w:szCs w:val="24"/>
          <w:lang w:val="es-ES_tradnl" w:eastAsia="es-ES"/>
        </w:rPr>
        <w:t xml:space="preserve">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aron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 los </w:t>
      </w:r>
      <w:r w:rsidRPr="00CB45F6">
        <w:rPr>
          <w:rFonts w:ascii="Palatino Linotype" w:eastAsia="Times New Roman" w:hAnsi="Palatino Linotype" w:cs="Arial"/>
          <w:sz w:val="24"/>
          <w:szCs w:val="24"/>
          <w:lang w:val="es-ES_tradnl" w:eastAsia="es-ES"/>
        </w:rPr>
        <w:t xml:space="preserve">Comisionados </w:t>
      </w:r>
      <w:r>
        <w:rPr>
          <w:rFonts w:ascii="Palatino Linotype" w:eastAsia="Times New Roman" w:hAnsi="Palatino Linotype" w:cs="Arial"/>
          <w:b/>
          <w:sz w:val="24"/>
          <w:szCs w:val="24"/>
          <w:lang w:val="es-ES_tradnl" w:eastAsia="es-ES"/>
        </w:rPr>
        <w:t xml:space="preserve">JOSÉ MARTÍNEZ VILCHIS y </w:t>
      </w:r>
      <w:r w:rsidR="0003716D">
        <w:rPr>
          <w:rFonts w:ascii="Palatino Linotype" w:eastAsia="Times New Roman" w:hAnsi="Palatino Linotype" w:cs="Arial"/>
          <w:b/>
          <w:sz w:val="24"/>
          <w:szCs w:val="24"/>
          <w:lang w:val="es-ES_tradnl" w:eastAsia="es-ES"/>
        </w:rPr>
        <w:t>MARÍA DEL ROSARIO MEJÍA AYALA</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an </w:t>
      </w:r>
      <w:r w:rsidRPr="003753CC">
        <w:rPr>
          <w:rFonts w:ascii="Palatino Linotype" w:eastAsia="Times New Roman" w:hAnsi="Palatino Linotype" w:cs="Arial"/>
          <w:sz w:val="24"/>
          <w:szCs w:val="24"/>
          <w:lang w:val="es-ES_tradnl" w:eastAsia="es-ES"/>
        </w:rPr>
        <w:t>su admisión o desechamiento.</w:t>
      </w:r>
    </w:p>
    <w:p w:rsidR="00DE1806" w:rsidRDefault="00DE1806" w:rsidP="00DE1806">
      <w:pPr>
        <w:spacing w:after="0" w:line="360" w:lineRule="auto"/>
        <w:ind w:right="49"/>
        <w:jc w:val="both"/>
        <w:rPr>
          <w:rFonts w:ascii="Palatino Linotype" w:eastAsia="Times New Roman" w:hAnsi="Palatino Linotype" w:cs="Arial"/>
          <w:sz w:val="24"/>
          <w:szCs w:val="24"/>
          <w:lang w:val="es-ES_tradnl" w:eastAsia="es-ES"/>
        </w:rPr>
      </w:pPr>
    </w:p>
    <w:p w:rsidR="00DE1806" w:rsidRPr="003753CC" w:rsidRDefault="00DE1806" w:rsidP="00DE180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s</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06 (seis) de julio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3753CC">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3753CC">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3753CC">
        <w:rPr>
          <w:rFonts w:ascii="Palatino Linotype" w:eastAsia="Times New Roman" w:hAnsi="Palatino Linotype" w:cs="Arial"/>
          <w:sz w:val="24"/>
          <w:szCs w:val="24"/>
          <w:lang w:val="es-ES" w:eastAsia="es-ES"/>
        </w:rPr>
        <w:t xml:space="preserve">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DE1806"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Pr="00EF1140" w:rsidRDefault="00DE1806" w:rsidP="00DE1806">
      <w:pPr>
        <w:spacing w:after="0" w:line="360" w:lineRule="auto"/>
        <w:jc w:val="both"/>
        <w:rPr>
          <w:rFonts w:ascii="Palatino Linotype" w:eastAsia="Times New Roman" w:hAnsi="Palatino Linotype" w:cs="Arial"/>
          <w:sz w:val="24"/>
          <w:szCs w:val="24"/>
          <w:lang w:val="es-ES" w:eastAsia="es-ES"/>
        </w:rPr>
      </w:pPr>
      <w:r w:rsidRPr="00EF1140">
        <w:rPr>
          <w:rFonts w:ascii="Palatino Linotype" w:eastAsia="Times New Roman" w:hAnsi="Palatino Linotype" w:cs="Arial"/>
          <w:sz w:val="24"/>
          <w:szCs w:val="24"/>
          <w:lang w:val="es-ES" w:eastAsia="es-ES"/>
        </w:rPr>
        <w:t>En la Vigésima Se</w:t>
      </w:r>
      <w:r>
        <w:rPr>
          <w:rFonts w:ascii="Palatino Linotype" w:eastAsia="Times New Roman" w:hAnsi="Palatino Linotype" w:cs="Arial"/>
          <w:sz w:val="24"/>
          <w:szCs w:val="24"/>
          <w:lang w:val="es-ES" w:eastAsia="es-ES"/>
        </w:rPr>
        <w:t>xta</w:t>
      </w:r>
      <w:r w:rsidRPr="00EF1140">
        <w:rPr>
          <w:rFonts w:ascii="Palatino Linotype" w:eastAsia="Times New Roman" w:hAnsi="Palatino Linotype" w:cs="Arial"/>
          <w:sz w:val="24"/>
          <w:szCs w:val="24"/>
          <w:lang w:val="es-ES" w:eastAsia="es-ES"/>
        </w:rPr>
        <w:t xml:space="preserve"> Sesión Ordinaria, celebrada el 1</w:t>
      </w:r>
      <w:r>
        <w:rPr>
          <w:rFonts w:ascii="Palatino Linotype" w:eastAsia="Times New Roman" w:hAnsi="Palatino Linotype" w:cs="Arial"/>
          <w:sz w:val="24"/>
          <w:szCs w:val="24"/>
          <w:lang w:val="es-ES" w:eastAsia="es-ES"/>
        </w:rPr>
        <w:t>3</w:t>
      </w:r>
      <w:r w:rsidRPr="00EF114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trece</w:t>
      </w:r>
      <w:r w:rsidRPr="00EF1140">
        <w:rPr>
          <w:rFonts w:ascii="Palatino Linotype" w:eastAsia="Times New Roman" w:hAnsi="Palatino Linotype" w:cs="Arial"/>
          <w:sz w:val="24"/>
          <w:szCs w:val="24"/>
          <w:lang w:val="es-ES" w:eastAsia="es-ES"/>
        </w:rPr>
        <w:t>) de ju</w:t>
      </w:r>
      <w:r>
        <w:rPr>
          <w:rFonts w:ascii="Palatino Linotype" w:eastAsia="Times New Roman" w:hAnsi="Palatino Linotype" w:cs="Arial"/>
          <w:sz w:val="24"/>
          <w:szCs w:val="24"/>
          <w:lang w:val="es-ES" w:eastAsia="es-ES"/>
        </w:rPr>
        <w:t>l</w:t>
      </w:r>
      <w:r w:rsidRPr="00EF1140">
        <w:rPr>
          <w:rFonts w:ascii="Palatino Linotype" w:eastAsia="Times New Roman" w:hAnsi="Palatino Linotype" w:cs="Arial"/>
          <w:sz w:val="24"/>
          <w:szCs w:val="24"/>
          <w:lang w:val="es-ES" w:eastAsia="es-ES"/>
        </w:rPr>
        <w:t xml:space="preserve">io de 2022 (dos mil veintidós), el Pleno de este Instituto de Transparencia, aprobó la acumulación de los recursos a la Ponencia del Comisionado Presidente </w:t>
      </w:r>
      <w:r w:rsidRPr="00EF1140">
        <w:rPr>
          <w:rFonts w:ascii="Palatino Linotype" w:eastAsia="Times New Roman" w:hAnsi="Palatino Linotype" w:cs="Arial"/>
          <w:b/>
          <w:sz w:val="24"/>
          <w:szCs w:val="24"/>
          <w:lang w:val="es-ES" w:eastAsia="es-ES"/>
        </w:rPr>
        <w:t>JOSÉ MARTÍNEZ VILCHIS</w:t>
      </w:r>
      <w:r w:rsidRPr="00EF1140">
        <w:rPr>
          <w:rFonts w:ascii="Palatino Linotype" w:eastAsia="Times New Roman" w:hAnsi="Palatino Linotype" w:cs="Arial"/>
          <w:sz w:val="24"/>
          <w:szCs w:val="24"/>
          <w:lang w:val="es-ES" w:eastAsia="es-ES"/>
        </w:rPr>
        <w:t xml:space="preserve">, </w:t>
      </w:r>
      <w:r w:rsidRPr="00EF1140">
        <w:rPr>
          <w:rFonts w:ascii="Palatino Linotype" w:eastAsia="MS Mincho" w:hAnsi="Palatino Linotype" w:cs="Arial"/>
          <w:sz w:val="24"/>
          <w:szCs w:val="24"/>
          <w:lang w:val="es-ES" w:eastAsia="es-ES"/>
        </w:rPr>
        <w:t xml:space="preserve">a efecto de que formulara y presentara el proyecto de resolución correspondiente y </w:t>
      </w:r>
      <w:r w:rsidRPr="00EF1140">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w:t>
      </w:r>
      <w:r w:rsidRPr="00EF1140">
        <w:rPr>
          <w:rFonts w:ascii="Palatino Linotype" w:eastAsia="Times New Roman" w:hAnsi="Palatino Linotype" w:cs="Arial"/>
          <w:sz w:val="24"/>
          <w:szCs w:val="24"/>
          <w:lang w:val="es-ES" w:eastAsia="es-ES"/>
        </w:rPr>
        <w:lastRenderedPageBreak/>
        <w:t>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DE1806" w:rsidRPr="00EF1140" w:rsidRDefault="00DE1806" w:rsidP="00DE1806">
      <w:pPr>
        <w:spacing w:after="0" w:line="360" w:lineRule="auto"/>
        <w:jc w:val="both"/>
        <w:rPr>
          <w:rFonts w:ascii="Palatino Linotype" w:eastAsia="Times New Roman" w:hAnsi="Palatino Linotype" w:cs="Arial"/>
          <w:sz w:val="24"/>
          <w:szCs w:val="24"/>
          <w:lang w:val="es-ES" w:eastAsia="es-ES"/>
        </w:rPr>
      </w:pPr>
    </w:p>
    <w:p w:rsidR="00DE1806" w:rsidRPr="00EF1140" w:rsidRDefault="00DE1806" w:rsidP="00DE1806">
      <w:pPr>
        <w:spacing w:after="0" w:line="240" w:lineRule="auto"/>
        <w:ind w:left="567" w:right="567"/>
        <w:jc w:val="both"/>
        <w:rPr>
          <w:rFonts w:ascii="Palatino Linotype" w:eastAsia="Times New Roman" w:hAnsi="Palatino Linotype" w:cs="Times New Roman"/>
          <w:i/>
          <w:color w:val="000000"/>
          <w:szCs w:val="24"/>
          <w:lang w:val="es-ES" w:eastAsia="es-ES"/>
        </w:rPr>
      </w:pPr>
      <w:r w:rsidRPr="00EF1140">
        <w:rPr>
          <w:rFonts w:ascii="Palatino Linotype" w:eastAsia="Times New Roman" w:hAnsi="Palatino Linotype" w:cs="Times New Roman"/>
          <w:b/>
          <w:i/>
          <w:color w:val="000000"/>
          <w:szCs w:val="24"/>
          <w:lang w:val="es-ES" w:eastAsia="es-ES"/>
        </w:rPr>
        <w:t>“ONCE</w:t>
      </w:r>
      <w:r w:rsidRPr="00EF1140">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DE1806" w:rsidRPr="00EF1140" w:rsidRDefault="00DE1806" w:rsidP="00DE1806">
      <w:pPr>
        <w:spacing w:after="0" w:line="240" w:lineRule="auto"/>
        <w:ind w:left="567" w:right="567"/>
        <w:jc w:val="both"/>
        <w:rPr>
          <w:rFonts w:ascii="Palatino Linotype" w:eastAsia="Times New Roman" w:hAnsi="Palatino Linotype" w:cs="Times New Roman"/>
          <w:i/>
          <w:color w:val="000000"/>
          <w:szCs w:val="24"/>
          <w:lang w:val="es-ES" w:eastAsia="es-ES"/>
        </w:rPr>
      </w:pPr>
      <w:r w:rsidRPr="00EF1140">
        <w:rPr>
          <w:rFonts w:ascii="Palatino Linotype" w:eastAsia="Times New Roman" w:hAnsi="Palatino Linotype" w:cs="Times New Roman"/>
          <w:i/>
          <w:color w:val="000000"/>
          <w:szCs w:val="24"/>
          <w:lang w:val="es-ES" w:eastAsia="es-ES"/>
        </w:rPr>
        <w:t>a) El solicitante y la información referida sean las mismas;</w:t>
      </w:r>
    </w:p>
    <w:p w:rsidR="00DE1806" w:rsidRPr="00EF1140" w:rsidRDefault="00DE1806" w:rsidP="00DE1806">
      <w:pPr>
        <w:spacing w:after="0" w:line="240" w:lineRule="auto"/>
        <w:ind w:left="567" w:right="567"/>
        <w:jc w:val="both"/>
        <w:rPr>
          <w:rFonts w:ascii="Palatino Linotype" w:eastAsia="Times New Roman" w:hAnsi="Palatino Linotype" w:cs="Times New Roman"/>
          <w:b/>
          <w:i/>
          <w:color w:val="000000"/>
          <w:szCs w:val="24"/>
          <w:lang w:val="es-ES" w:eastAsia="es-ES"/>
        </w:rPr>
      </w:pPr>
      <w:r w:rsidRPr="00EF1140">
        <w:rPr>
          <w:rFonts w:ascii="Palatino Linotype" w:eastAsia="Times New Roman" w:hAnsi="Palatino Linotype" w:cs="Times New Roman"/>
          <w:b/>
          <w:i/>
          <w:color w:val="000000"/>
          <w:szCs w:val="24"/>
          <w:lang w:val="es-ES" w:eastAsia="es-ES"/>
        </w:rPr>
        <w:t xml:space="preserve">b) Las partes o los actos impugnados sean iguales: </w:t>
      </w:r>
    </w:p>
    <w:p w:rsidR="00DE1806" w:rsidRPr="00EF1140" w:rsidRDefault="00DE1806" w:rsidP="00DE1806">
      <w:pPr>
        <w:spacing w:after="0" w:line="240" w:lineRule="auto"/>
        <w:ind w:left="567" w:right="567"/>
        <w:jc w:val="both"/>
        <w:rPr>
          <w:rFonts w:ascii="Palatino Linotype" w:eastAsia="Times New Roman" w:hAnsi="Palatino Linotype" w:cs="Times New Roman"/>
          <w:i/>
          <w:color w:val="000000"/>
          <w:szCs w:val="24"/>
          <w:lang w:val="es-ES" w:eastAsia="es-ES"/>
        </w:rPr>
      </w:pPr>
      <w:r w:rsidRPr="00EF1140">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DE1806" w:rsidRPr="00EF1140" w:rsidRDefault="00DE1806" w:rsidP="00DE1806">
      <w:pPr>
        <w:spacing w:after="0" w:line="240" w:lineRule="auto"/>
        <w:ind w:left="567" w:right="567"/>
        <w:jc w:val="both"/>
        <w:rPr>
          <w:rFonts w:ascii="Palatino Linotype" w:eastAsia="Times New Roman" w:hAnsi="Palatino Linotype" w:cs="Times New Roman"/>
          <w:b/>
          <w:i/>
          <w:color w:val="000000"/>
          <w:szCs w:val="24"/>
          <w:lang w:val="es-ES" w:eastAsia="es-ES"/>
        </w:rPr>
      </w:pPr>
      <w:r w:rsidRPr="00EF1140">
        <w:rPr>
          <w:rFonts w:ascii="Palatino Linotype" w:eastAsia="Times New Roman" w:hAnsi="Palatino Linotype" w:cs="Times New Roman"/>
          <w:b/>
          <w:i/>
          <w:color w:val="000000"/>
          <w:szCs w:val="24"/>
          <w:lang w:val="es-ES" w:eastAsia="es-ES"/>
        </w:rPr>
        <w:t>d) Resulte conveniente la resolución unificada de los asuntos; y</w:t>
      </w:r>
    </w:p>
    <w:p w:rsidR="00DE1806" w:rsidRPr="00EF1140" w:rsidRDefault="00DE1806" w:rsidP="00DE1806">
      <w:pPr>
        <w:spacing w:after="0" w:line="240" w:lineRule="auto"/>
        <w:ind w:left="567" w:right="567"/>
        <w:jc w:val="both"/>
        <w:rPr>
          <w:rFonts w:ascii="Palatino Linotype" w:eastAsia="Times New Roman" w:hAnsi="Palatino Linotype" w:cs="Times New Roman"/>
          <w:i/>
          <w:color w:val="000000"/>
          <w:szCs w:val="24"/>
          <w:lang w:val="es-ES" w:eastAsia="es-ES"/>
        </w:rPr>
      </w:pPr>
      <w:r w:rsidRPr="00EF1140">
        <w:rPr>
          <w:rFonts w:ascii="Palatino Linotype" w:eastAsia="Times New Roman" w:hAnsi="Palatino Linotype" w:cs="Times New Roman"/>
          <w:i/>
          <w:color w:val="000000"/>
          <w:szCs w:val="24"/>
          <w:lang w:val="es-ES" w:eastAsia="es-ES"/>
        </w:rPr>
        <w:t>e) En cualquier otro caso que determine el Pleno.</w:t>
      </w:r>
    </w:p>
    <w:p w:rsidR="00DE1806" w:rsidRPr="00EF1140" w:rsidRDefault="00DE1806" w:rsidP="00DE1806">
      <w:pPr>
        <w:spacing w:after="0" w:line="240" w:lineRule="auto"/>
        <w:ind w:left="567" w:right="567"/>
        <w:jc w:val="both"/>
        <w:rPr>
          <w:rFonts w:ascii="Palatino Linotype" w:eastAsia="Times New Roman" w:hAnsi="Palatino Linotype" w:cs="Times New Roman"/>
          <w:i/>
          <w:color w:val="000000"/>
          <w:szCs w:val="24"/>
          <w:lang w:val="es-ES" w:eastAsia="es-ES"/>
        </w:rPr>
      </w:pPr>
      <w:r w:rsidRPr="00EF1140">
        <w:rPr>
          <w:rFonts w:ascii="Palatino Linotype" w:eastAsia="Times New Roman" w:hAnsi="Palatino Linotype" w:cs="Times New Roman"/>
          <w:i/>
          <w:color w:val="000000"/>
          <w:szCs w:val="24"/>
          <w:lang w:val="es-ES" w:eastAsia="es-ES"/>
        </w:rPr>
        <w:t>La misma regla se aplicará, en lo conducente, para la separación de los expedientes.”</w:t>
      </w:r>
    </w:p>
    <w:p w:rsidR="00DE1806" w:rsidRPr="00EF1140" w:rsidRDefault="00DE1806" w:rsidP="00DE1806">
      <w:pPr>
        <w:spacing w:after="0" w:line="360" w:lineRule="auto"/>
        <w:jc w:val="both"/>
        <w:rPr>
          <w:rFonts w:ascii="Palatino Linotype" w:eastAsia="MS Mincho" w:hAnsi="Palatino Linotype" w:cs="Times New Roman"/>
          <w:sz w:val="24"/>
          <w:szCs w:val="24"/>
          <w:lang w:val="es-ES" w:eastAsia="es-ES"/>
        </w:rPr>
      </w:pPr>
    </w:p>
    <w:p w:rsidR="00DE1806" w:rsidRPr="00EF1140" w:rsidRDefault="00DE1806" w:rsidP="00DE1806">
      <w:pPr>
        <w:spacing w:after="0" w:line="360" w:lineRule="auto"/>
        <w:jc w:val="both"/>
        <w:rPr>
          <w:rFonts w:ascii="Palatino Linotype" w:eastAsia="MS Mincho" w:hAnsi="Palatino Linotype" w:cs="Times New Roman"/>
          <w:sz w:val="24"/>
          <w:szCs w:val="24"/>
          <w:lang w:val="es-ES" w:eastAsia="es-ES"/>
        </w:rPr>
      </w:pPr>
      <w:r w:rsidRPr="00EF1140">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E1806" w:rsidRPr="00EF1140" w:rsidRDefault="00DE1806" w:rsidP="00DE1806">
      <w:pPr>
        <w:spacing w:after="0" w:line="360" w:lineRule="auto"/>
        <w:jc w:val="both"/>
        <w:rPr>
          <w:rFonts w:ascii="Palatino Linotype" w:eastAsia="MS Mincho" w:hAnsi="Palatino Linotype" w:cs="Times New Roman"/>
          <w:sz w:val="24"/>
          <w:szCs w:val="24"/>
          <w:lang w:val="es-ES" w:eastAsia="es-ES"/>
        </w:rPr>
      </w:pP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r w:rsidRPr="00EF1140">
        <w:rPr>
          <w:rFonts w:ascii="Palatino Linotype" w:eastAsia="MS Mincho" w:hAnsi="Palatino Linotype" w:cs="Times New Roman"/>
          <w:b/>
          <w:i/>
          <w:szCs w:val="24"/>
          <w:lang w:val="es-ES" w:eastAsia="es-ES"/>
        </w:rPr>
        <w:t>Código de Procedimientos Administrativos del Estado de México</w:t>
      </w: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p>
    <w:p w:rsidR="00DE1806" w:rsidRPr="00EF1140" w:rsidRDefault="00DE1806" w:rsidP="00DE1806">
      <w:pPr>
        <w:spacing w:after="0" w:line="240" w:lineRule="auto"/>
        <w:ind w:left="567" w:right="567"/>
        <w:contextualSpacing/>
        <w:jc w:val="both"/>
        <w:rPr>
          <w:rFonts w:ascii="Palatino Linotype" w:eastAsia="MS Mincho" w:hAnsi="Palatino Linotype" w:cs="Times New Roman"/>
          <w:i/>
          <w:szCs w:val="24"/>
          <w:lang w:val="es-ES" w:eastAsia="es-ES"/>
        </w:rPr>
      </w:pPr>
      <w:r w:rsidRPr="00EF1140">
        <w:rPr>
          <w:rFonts w:ascii="Palatino Linotype" w:eastAsia="MS Mincho" w:hAnsi="Palatino Linotype" w:cs="Times New Roman"/>
          <w:i/>
          <w:szCs w:val="24"/>
          <w:lang w:val="es-ES" w:eastAsia="es-ES"/>
        </w:rPr>
        <w:t>“</w:t>
      </w:r>
      <w:r w:rsidRPr="00EF1140">
        <w:rPr>
          <w:rFonts w:ascii="Palatino Linotype" w:eastAsia="MS Mincho" w:hAnsi="Palatino Linotype" w:cs="Times New Roman"/>
          <w:b/>
          <w:i/>
          <w:szCs w:val="24"/>
          <w:lang w:val="es-ES" w:eastAsia="es-ES"/>
        </w:rPr>
        <w:t xml:space="preserve">Artículo 18.- </w:t>
      </w:r>
      <w:r w:rsidRPr="00EF1140">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w:t>
      </w:r>
      <w:r w:rsidRPr="00EF1140">
        <w:rPr>
          <w:rFonts w:ascii="Palatino Linotype" w:eastAsia="MS Mincho" w:hAnsi="Palatino Linotype" w:cs="Times New Roman"/>
          <w:i/>
          <w:szCs w:val="24"/>
          <w:lang w:val="es-ES" w:eastAsia="es-ES"/>
        </w:rPr>
        <w:lastRenderedPageBreak/>
        <w:t>emisión de resoluciones contradictorias. La misma regla se aplicará, en lo conducente, para la separación de los expedientes.”</w:t>
      </w: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r w:rsidRPr="00EF1140">
        <w:rPr>
          <w:rFonts w:ascii="Palatino Linotype" w:eastAsia="MS Mincho" w:hAnsi="Palatino Linotype" w:cs="Times New Roman"/>
          <w:b/>
          <w:i/>
          <w:szCs w:val="24"/>
          <w:lang w:val="es-ES" w:eastAsia="es-ES"/>
        </w:rPr>
        <w:t xml:space="preserve">Ley de Transparencia y Acceso a la Información Pública </w:t>
      </w: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r w:rsidRPr="00EF1140">
        <w:rPr>
          <w:rFonts w:ascii="Palatino Linotype" w:eastAsia="MS Mincho" w:hAnsi="Palatino Linotype" w:cs="Times New Roman"/>
          <w:b/>
          <w:i/>
          <w:szCs w:val="24"/>
          <w:lang w:val="es-ES" w:eastAsia="es-ES"/>
        </w:rPr>
        <w:t>del Estado de México y Municipios</w:t>
      </w:r>
    </w:p>
    <w:p w:rsidR="00DE1806" w:rsidRPr="00EF1140" w:rsidRDefault="00DE1806" w:rsidP="00DE1806">
      <w:pPr>
        <w:spacing w:after="0" w:line="240" w:lineRule="auto"/>
        <w:ind w:left="567" w:right="567"/>
        <w:contextualSpacing/>
        <w:jc w:val="center"/>
        <w:rPr>
          <w:rFonts w:ascii="Palatino Linotype" w:eastAsia="MS Mincho" w:hAnsi="Palatino Linotype" w:cs="Times New Roman"/>
          <w:b/>
          <w:i/>
          <w:szCs w:val="24"/>
          <w:lang w:val="es-ES" w:eastAsia="es-ES"/>
        </w:rPr>
      </w:pPr>
    </w:p>
    <w:p w:rsidR="00DE1806" w:rsidRPr="00EF1140" w:rsidRDefault="00DE1806" w:rsidP="00DE1806">
      <w:pPr>
        <w:spacing w:after="0" w:line="240" w:lineRule="auto"/>
        <w:ind w:left="567" w:right="567"/>
        <w:contextualSpacing/>
        <w:jc w:val="both"/>
        <w:rPr>
          <w:rFonts w:ascii="Palatino Linotype" w:eastAsia="MS Mincho" w:hAnsi="Palatino Linotype" w:cs="Times New Roman"/>
          <w:i/>
          <w:szCs w:val="24"/>
          <w:lang w:val="es-ES" w:eastAsia="es-ES"/>
        </w:rPr>
      </w:pPr>
      <w:r w:rsidRPr="00EF1140">
        <w:rPr>
          <w:rFonts w:ascii="Palatino Linotype" w:eastAsia="MS Mincho" w:hAnsi="Palatino Linotype" w:cs="Times New Roman"/>
          <w:i/>
          <w:szCs w:val="24"/>
          <w:lang w:val="es-ES" w:eastAsia="es-ES"/>
        </w:rPr>
        <w:t>“</w:t>
      </w:r>
      <w:r w:rsidRPr="00EF1140">
        <w:rPr>
          <w:rFonts w:ascii="Palatino Linotype" w:eastAsia="MS Mincho" w:hAnsi="Palatino Linotype" w:cs="Times New Roman"/>
          <w:b/>
          <w:i/>
          <w:szCs w:val="24"/>
          <w:lang w:val="es-ES" w:eastAsia="es-ES"/>
        </w:rPr>
        <w:t>Artículo 195.</w:t>
      </w:r>
      <w:r w:rsidRPr="00EF1140">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DE1806" w:rsidRPr="00EF1140" w:rsidRDefault="00DE1806" w:rsidP="00DE1806">
      <w:pPr>
        <w:spacing w:after="0" w:line="240" w:lineRule="auto"/>
        <w:ind w:left="567" w:right="567"/>
        <w:contextualSpacing/>
        <w:jc w:val="right"/>
        <w:rPr>
          <w:rFonts w:ascii="Palatino Linotype" w:eastAsia="Times New Roman" w:hAnsi="Palatino Linotype" w:cs="Arial"/>
          <w:szCs w:val="24"/>
          <w:lang w:val="es-ES" w:eastAsia="es-ES"/>
        </w:rPr>
      </w:pPr>
      <w:r w:rsidRPr="00EF1140">
        <w:rPr>
          <w:rFonts w:ascii="Palatino Linotype" w:eastAsia="MS Mincho" w:hAnsi="Palatino Linotype" w:cs="Times New Roman"/>
          <w:szCs w:val="24"/>
          <w:lang w:val="es-ES" w:eastAsia="es-ES"/>
        </w:rPr>
        <w:t>(Énfasis añadido)</w:t>
      </w:r>
    </w:p>
    <w:p w:rsidR="00DE1806" w:rsidRPr="00EF1140" w:rsidRDefault="00DE1806" w:rsidP="00DE1806">
      <w:pPr>
        <w:spacing w:after="0" w:line="360" w:lineRule="auto"/>
        <w:jc w:val="both"/>
        <w:rPr>
          <w:rFonts w:ascii="Palatino Linotype" w:hAnsi="Palatino Linotype" w:cs="Arial"/>
          <w:sz w:val="24"/>
          <w:szCs w:val="28"/>
        </w:rPr>
      </w:pPr>
    </w:p>
    <w:p w:rsidR="00DE1806" w:rsidRDefault="00DE1806" w:rsidP="00DE1806">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 xml:space="preserve">rindió sus informes justificados, en lo que corresponde al recurso de revisión </w:t>
      </w:r>
      <w:r w:rsidR="00544DE1">
        <w:rPr>
          <w:rFonts w:ascii="Palatino Linotype" w:hAnsi="Palatino Linotype" w:cs="Arial"/>
          <w:b/>
          <w:sz w:val="24"/>
          <w:szCs w:val="24"/>
        </w:rPr>
        <w:t>01</w:t>
      </w:r>
      <w:r w:rsidRPr="00EF1140">
        <w:rPr>
          <w:rFonts w:ascii="Palatino Linotype" w:hAnsi="Palatino Linotype" w:cs="Arial"/>
          <w:b/>
          <w:sz w:val="24"/>
          <w:szCs w:val="24"/>
        </w:rPr>
        <w:t>233</w:t>
      </w:r>
      <w:r w:rsidR="00544DE1">
        <w:rPr>
          <w:rFonts w:ascii="Palatino Linotype" w:hAnsi="Palatino Linotype" w:cs="Arial"/>
          <w:b/>
          <w:sz w:val="24"/>
          <w:szCs w:val="24"/>
        </w:rPr>
        <w:t>5</w:t>
      </w:r>
      <w:r w:rsidRPr="00EF1140">
        <w:rPr>
          <w:rFonts w:ascii="Palatino Linotype" w:hAnsi="Palatino Linotype" w:cs="Arial"/>
          <w:b/>
          <w:sz w:val="24"/>
          <w:szCs w:val="24"/>
        </w:rPr>
        <w:t>/INFOEM/IP/RR/2022</w:t>
      </w:r>
      <w:r>
        <w:rPr>
          <w:rFonts w:ascii="Palatino Linotype" w:hAnsi="Palatino Linotype" w:cs="Arial"/>
          <w:sz w:val="24"/>
          <w:szCs w:val="24"/>
        </w:rPr>
        <w:t xml:space="preserve"> por medio del documento electrónico “</w:t>
      </w:r>
      <w:r w:rsidR="00544DE1" w:rsidRPr="00544DE1">
        <w:rPr>
          <w:rFonts w:ascii="Palatino Linotype" w:hAnsi="Palatino Linotype" w:cs="Arial"/>
          <w:b/>
          <w:i/>
          <w:sz w:val="24"/>
          <w:szCs w:val="24"/>
        </w:rPr>
        <w:t>12335-INFOEM-IP-RR-2022.pdf</w:t>
      </w:r>
      <w:r>
        <w:rPr>
          <w:rFonts w:ascii="Palatino Linotype" w:hAnsi="Palatino Linotype" w:cs="Arial"/>
          <w:sz w:val="24"/>
          <w:szCs w:val="24"/>
        </w:rPr>
        <w:t xml:space="preserve">”, </w:t>
      </w:r>
      <w:r w:rsidR="00544DE1">
        <w:rPr>
          <w:rFonts w:ascii="Palatino Linotype" w:hAnsi="Palatino Linotype" w:cs="Arial"/>
          <w:sz w:val="24"/>
          <w:szCs w:val="24"/>
        </w:rPr>
        <w:t xml:space="preserve">documento que no fue puesto a la vista, atendiendo que se considera fueron dejados datos de carácter sensible; </w:t>
      </w:r>
      <w:r>
        <w:rPr>
          <w:rFonts w:ascii="Palatino Linotype" w:hAnsi="Palatino Linotype" w:cs="Arial"/>
          <w:sz w:val="24"/>
          <w:szCs w:val="24"/>
        </w:rPr>
        <w:t xml:space="preserve">y respecto del recurso de revisión </w:t>
      </w:r>
      <w:r w:rsidR="00544DE1">
        <w:rPr>
          <w:rFonts w:ascii="Palatino Linotype" w:hAnsi="Palatino Linotype" w:cs="Arial"/>
          <w:b/>
          <w:sz w:val="24"/>
          <w:szCs w:val="24"/>
        </w:rPr>
        <w:t>01</w:t>
      </w:r>
      <w:r w:rsidRPr="00EF1140">
        <w:rPr>
          <w:rFonts w:ascii="Palatino Linotype" w:hAnsi="Palatino Linotype" w:cs="Arial"/>
          <w:b/>
          <w:sz w:val="24"/>
          <w:szCs w:val="24"/>
        </w:rPr>
        <w:t>23</w:t>
      </w:r>
      <w:r w:rsidR="00544DE1">
        <w:rPr>
          <w:rFonts w:ascii="Palatino Linotype" w:hAnsi="Palatino Linotype" w:cs="Arial"/>
          <w:b/>
          <w:sz w:val="24"/>
          <w:szCs w:val="24"/>
        </w:rPr>
        <w:t>38</w:t>
      </w:r>
      <w:r w:rsidRPr="00EF1140">
        <w:rPr>
          <w:rFonts w:ascii="Palatino Linotype" w:hAnsi="Palatino Linotype" w:cs="Arial"/>
          <w:b/>
          <w:sz w:val="24"/>
          <w:szCs w:val="24"/>
        </w:rPr>
        <w:t>/INFOEM/IP/RR/2022</w:t>
      </w:r>
      <w:r>
        <w:rPr>
          <w:rFonts w:ascii="Palatino Linotype" w:hAnsi="Palatino Linotype" w:cs="Arial"/>
          <w:sz w:val="24"/>
          <w:szCs w:val="24"/>
        </w:rPr>
        <w:t xml:space="preserve"> por medio del documento electrónico “</w:t>
      </w:r>
      <w:r w:rsidR="00544DE1" w:rsidRPr="00544DE1">
        <w:rPr>
          <w:rFonts w:ascii="Palatino Linotype" w:hAnsi="Palatino Linotype" w:cs="Arial"/>
          <w:b/>
          <w:i/>
          <w:sz w:val="24"/>
          <w:szCs w:val="24"/>
        </w:rPr>
        <w:t>Digitalización_2022_07_11_16_10_56_037.pdf</w:t>
      </w:r>
      <w:r w:rsidR="00544DE1">
        <w:rPr>
          <w:rFonts w:ascii="Palatino Linotype" w:hAnsi="Palatino Linotype" w:cs="Arial"/>
          <w:sz w:val="24"/>
          <w:szCs w:val="24"/>
        </w:rPr>
        <w:t>”, e</w:t>
      </w:r>
      <w:r>
        <w:rPr>
          <w:rFonts w:ascii="Palatino Linotype" w:hAnsi="Palatino Linotype" w:cs="Arial"/>
          <w:sz w:val="24"/>
          <w:szCs w:val="24"/>
        </w:rPr>
        <w:t xml:space="preserve">l cual fue puesto a la vista del </w:t>
      </w:r>
      <w:r w:rsidRPr="006F3536">
        <w:rPr>
          <w:rFonts w:ascii="Palatino Linotype" w:hAnsi="Palatino Linotype" w:cs="Arial"/>
          <w:b/>
          <w:sz w:val="24"/>
          <w:szCs w:val="24"/>
        </w:rPr>
        <w:t>Recurrente</w:t>
      </w:r>
      <w:r>
        <w:rPr>
          <w:rFonts w:ascii="Palatino Linotype" w:hAnsi="Palatino Linotype" w:cs="Arial"/>
          <w:sz w:val="24"/>
          <w:szCs w:val="24"/>
        </w:rPr>
        <w:t xml:space="preserve"> a efecto que presentara las manifestaciones que a sus intereses conviniera, dentro del término de tres días, circunstancia que no fue desahogada.</w:t>
      </w:r>
    </w:p>
    <w:p w:rsidR="00DE1806" w:rsidRPr="003753CC" w:rsidRDefault="00DE1806" w:rsidP="00DE1806">
      <w:pPr>
        <w:spacing w:after="0" w:line="360" w:lineRule="auto"/>
        <w:jc w:val="both"/>
        <w:rPr>
          <w:rFonts w:ascii="Palatino Linotype" w:hAnsi="Palatino Linotype" w:cs="Arial"/>
          <w:sz w:val="24"/>
          <w:szCs w:val="24"/>
        </w:rPr>
      </w:pP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transcurrido</w:t>
      </w:r>
      <w:r>
        <w:rPr>
          <w:rFonts w:ascii="Palatino Linotype" w:hAnsi="Palatino Linotype" w:cs="Arial"/>
          <w:sz w:val="24"/>
          <w:szCs w:val="24"/>
        </w:rPr>
        <w:t>s</w:t>
      </w:r>
      <w:r w:rsidRPr="003753CC">
        <w:rPr>
          <w:rFonts w:ascii="Palatino Linotype" w:hAnsi="Palatino Linotype" w:cs="Arial"/>
          <w:sz w:val="24"/>
          <w:szCs w:val="24"/>
        </w:rPr>
        <w:t xml:space="preserve"> l</w:t>
      </w:r>
      <w:r>
        <w:rPr>
          <w:rFonts w:ascii="Palatino Linotype" w:hAnsi="Palatino Linotype" w:cs="Arial"/>
          <w:sz w:val="24"/>
          <w:szCs w:val="24"/>
        </w:rPr>
        <w:t>os</w:t>
      </w:r>
      <w:r w:rsidRPr="003753CC">
        <w:rPr>
          <w:rFonts w:ascii="Palatino Linotype" w:hAnsi="Palatino Linotype" w:cs="Arial"/>
          <w:sz w:val="24"/>
          <w:szCs w:val="24"/>
        </w:rPr>
        <w:t xml:space="preserve"> periodo</w:t>
      </w:r>
      <w:r>
        <w:rPr>
          <w:rFonts w:ascii="Palatino Linotype" w:hAnsi="Palatino Linotype" w:cs="Arial"/>
          <w:sz w:val="24"/>
          <w:szCs w:val="24"/>
        </w:rPr>
        <w:t>s</w:t>
      </w:r>
      <w:r w:rsidRPr="003753CC">
        <w:rPr>
          <w:rFonts w:ascii="Palatino Linotype" w:hAnsi="Palatino Linotype" w:cs="Arial"/>
          <w:sz w:val="24"/>
          <w:szCs w:val="24"/>
        </w:rPr>
        <w:t xml:space="preserve"> otorgado</w:t>
      </w:r>
      <w:r>
        <w:rPr>
          <w:rFonts w:ascii="Palatino Linotype" w:hAnsi="Palatino Linotype" w:cs="Arial"/>
          <w:sz w:val="24"/>
          <w:szCs w:val="24"/>
        </w:rPr>
        <w:t>s</w:t>
      </w:r>
      <w:r w:rsidRPr="003753CC">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sidR="00544DE1">
        <w:rPr>
          <w:rFonts w:ascii="Palatino Linotype" w:hAnsi="Palatino Linotype" w:cs="Arial"/>
          <w:sz w:val="24"/>
          <w:szCs w:val="24"/>
        </w:rPr>
        <w:t xml:space="preserve"> </w:t>
      </w:r>
      <w:r w:rsidRPr="003753CC">
        <w:rPr>
          <w:rFonts w:ascii="Palatino Linotype" w:hAnsi="Palatino Linotype" w:cs="Arial"/>
          <w:sz w:val="24"/>
          <w:szCs w:val="24"/>
        </w:rPr>
        <w:t>l</w:t>
      </w:r>
      <w:r w:rsidR="00544DE1">
        <w:rPr>
          <w:rFonts w:ascii="Palatino Linotype" w:hAnsi="Palatino Linotype" w:cs="Arial"/>
          <w:sz w:val="24"/>
          <w:szCs w:val="24"/>
        </w:rPr>
        <w:t>os</w:t>
      </w:r>
      <w:r w:rsidRPr="003753CC">
        <w:rPr>
          <w:rFonts w:ascii="Palatino Linotype" w:hAnsi="Palatino Linotype" w:cs="Arial"/>
          <w:sz w:val="24"/>
          <w:szCs w:val="24"/>
        </w:rPr>
        <w:t xml:space="preserve"> expediente</w:t>
      </w:r>
      <w:r w:rsidR="00544DE1">
        <w:rPr>
          <w:rFonts w:ascii="Palatino Linotype" w:hAnsi="Palatino Linotype" w:cs="Arial"/>
          <w:sz w:val="24"/>
          <w:szCs w:val="24"/>
        </w:rPr>
        <w:t>s</w:t>
      </w:r>
      <w:r w:rsidRPr="003753CC">
        <w:rPr>
          <w:rFonts w:ascii="Palatino Linotype" w:hAnsi="Palatino Linotype" w:cs="Arial"/>
          <w:sz w:val="24"/>
          <w:szCs w:val="24"/>
        </w:rPr>
        <w:t xml:space="preserve"> electrónico</w:t>
      </w:r>
      <w:r w:rsidR="00544DE1">
        <w:rPr>
          <w:rFonts w:ascii="Palatino Linotype" w:hAnsi="Palatino Linotype" w:cs="Arial"/>
          <w:sz w:val="24"/>
          <w:szCs w:val="24"/>
        </w:rPr>
        <w:t>s</w:t>
      </w:r>
      <w:r w:rsidRPr="003753CC">
        <w:rPr>
          <w:rFonts w:ascii="Palatino Linotype" w:hAnsi="Palatino Linotype" w:cs="Arial"/>
          <w:sz w:val="24"/>
          <w:szCs w:val="24"/>
        </w:rPr>
        <w:t>, se decret</w:t>
      </w:r>
      <w:r w:rsidR="00544DE1">
        <w:rPr>
          <w:rFonts w:ascii="Palatino Linotype" w:hAnsi="Palatino Linotype" w:cs="Arial"/>
          <w:sz w:val="24"/>
          <w:szCs w:val="24"/>
        </w:rPr>
        <w:t xml:space="preserve">aron </w:t>
      </w:r>
      <w:r w:rsidRPr="003753CC">
        <w:rPr>
          <w:rFonts w:ascii="Palatino Linotype" w:hAnsi="Palatino Linotype" w:cs="Arial"/>
          <w:sz w:val="24"/>
          <w:szCs w:val="24"/>
        </w:rPr>
        <w:t>l</w:t>
      </w:r>
      <w:r w:rsidR="00544DE1">
        <w:rPr>
          <w:rFonts w:ascii="Palatino Linotype" w:hAnsi="Palatino Linotype" w:cs="Arial"/>
          <w:sz w:val="24"/>
          <w:szCs w:val="24"/>
        </w:rPr>
        <w:t>os</w:t>
      </w:r>
      <w:r w:rsidRPr="003753CC">
        <w:rPr>
          <w:rFonts w:ascii="Palatino Linotype" w:hAnsi="Palatino Linotype" w:cs="Arial"/>
          <w:sz w:val="24"/>
          <w:szCs w:val="24"/>
        </w:rPr>
        <w:t xml:space="preserve"> cierre</w:t>
      </w:r>
      <w:r w:rsidR="00544DE1">
        <w:rPr>
          <w:rFonts w:ascii="Palatino Linotype" w:hAnsi="Palatino Linotype" w:cs="Arial"/>
          <w:sz w:val="24"/>
          <w:szCs w:val="24"/>
        </w:rPr>
        <w:t>s</w:t>
      </w:r>
      <w:r w:rsidRPr="003753CC">
        <w:rPr>
          <w:rFonts w:ascii="Palatino Linotype" w:hAnsi="Palatino Linotype" w:cs="Arial"/>
          <w:sz w:val="24"/>
          <w:szCs w:val="24"/>
        </w:rPr>
        <w:t xml:space="preserve"> de instrucción en fecha</w:t>
      </w:r>
      <w:r w:rsidR="00544DE1">
        <w:rPr>
          <w:rFonts w:ascii="Palatino Linotype" w:hAnsi="Palatino Linotype" w:cs="Arial"/>
          <w:sz w:val="24"/>
          <w:szCs w:val="24"/>
        </w:rPr>
        <w:t>s 02 y</w:t>
      </w:r>
      <w:r w:rsidRPr="003753CC">
        <w:rPr>
          <w:rFonts w:ascii="Palatino Linotype" w:hAnsi="Palatino Linotype" w:cs="Arial"/>
          <w:sz w:val="24"/>
          <w:szCs w:val="24"/>
        </w:rPr>
        <w:t xml:space="preserve"> </w:t>
      </w:r>
      <w:r>
        <w:rPr>
          <w:rFonts w:ascii="Palatino Linotype" w:hAnsi="Palatino Linotype" w:cs="Arial"/>
          <w:sz w:val="24"/>
          <w:szCs w:val="24"/>
        </w:rPr>
        <w:t>08 (</w:t>
      </w:r>
      <w:r w:rsidR="00544DE1">
        <w:rPr>
          <w:rFonts w:ascii="Palatino Linotype" w:hAnsi="Palatino Linotype" w:cs="Arial"/>
          <w:sz w:val="24"/>
          <w:szCs w:val="24"/>
        </w:rPr>
        <w:t xml:space="preserve">dos y </w:t>
      </w:r>
      <w:r>
        <w:rPr>
          <w:rFonts w:ascii="Palatino Linotype" w:hAnsi="Palatino Linotype" w:cs="Arial"/>
          <w:sz w:val="24"/>
          <w:szCs w:val="24"/>
        </w:rPr>
        <w:t xml:space="preserve">ocho) de agosto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en términos del artículo 185 fracción VI de la Ley de Transparencia y Acceso a la Información Pública del Estado de México y </w:t>
      </w:r>
      <w:r w:rsidRPr="003753CC">
        <w:rPr>
          <w:rFonts w:ascii="Palatino Linotype" w:hAnsi="Palatino Linotype" w:cs="Arial"/>
          <w:sz w:val="24"/>
          <w:szCs w:val="24"/>
        </w:rPr>
        <w:lastRenderedPageBreak/>
        <w:t>Municipios, ordenándose turnar los expedientes a la resolución que en derecho proceda.</w:t>
      </w:r>
    </w:p>
    <w:p w:rsidR="00DE1806" w:rsidRDefault="00DE1806" w:rsidP="00DE1806">
      <w:pPr>
        <w:spacing w:after="0" w:line="360" w:lineRule="auto"/>
        <w:jc w:val="both"/>
        <w:rPr>
          <w:rFonts w:ascii="Palatino Linotype" w:hAnsi="Palatino Linotype" w:cs="Arial"/>
          <w:sz w:val="24"/>
          <w:szCs w:val="24"/>
        </w:rPr>
      </w:pPr>
    </w:p>
    <w:p w:rsidR="00DE1806" w:rsidRPr="003753CC" w:rsidRDefault="00DE1806" w:rsidP="00DE1806">
      <w:pPr>
        <w:spacing w:after="0" w:line="360" w:lineRule="auto"/>
        <w:jc w:val="both"/>
        <w:rPr>
          <w:rFonts w:ascii="Palatino Linotype" w:hAnsi="Palatino Linotype" w:cs="Arial"/>
          <w:sz w:val="24"/>
          <w:szCs w:val="24"/>
        </w:rPr>
      </w:pPr>
    </w:p>
    <w:p w:rsidR="00DE1806" w:rsidRPr="003753CC" w:rsidRDefault="00DE1806" w:rsidP="00DE1806">
      <w:pPr>
        <w:spacing w:after="0" w:line="360" w:lineRule="auto"/>
        <w:jc w:val="both"/>
        <w:rPr>
          <w:rFonts w:ascii="Palatino Linotype" w:hAnsi="Palatino Linotype" w:cs="Arial"/>
          <w:sz w:val="24"/>
          <w:szCs w:val="24"/>
        </w:rPr>
      </w:pPr>
      <w:r>
        <w:rPr>
          <w:rFonts w:ascii="Palatino Linotype" w:hAnsi="Palatino Linotype" w:cs="Arial"/>
          <w:b/>
          <w:sz w:val="28"/>
          <w:szCs w:val="28"/>
        </w:rPr>
        <w:t>SÉPTTIMO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01 (uno) de septiembre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E1806" w:rsidRDefault="00DE1806" w:rsidP="00DE1806">
      <w:pPr>
        <w:spacing w:after="0" w:line="360" w:lineRule="auto"/>
        <w:jc w:val="both"/>
        <w:rPr>
          <w:rFonts w:ascii="Palatino Linotype" w:hAnsi="Palatino Linotype" w:cs="Arial"/>
          <w:sz w:val="24"/>
          <w:szCs w:val="24"/>
        </w:rPr>
      </w:pP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591A1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DE1806" w:rsidRPr="00591A17" w:rsidRDefault="00DE1806" w:rsidP="00DE1806">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DE1806" w:rsidRPr="00591A17" w:rsidRDefault="00DE1806" w:rsidP="00DE1806">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DE1806" w:rsidRPr="00591A17" w:rsidRDefault="00DE1806" w:rsidP="00DE1806">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DE1806"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91A17">
        <w:rPr>
          <w:rFonts w:ascii="Palatino Linotype" w:eastAsia="Times New Roman" w:hAnsi="Palatino Linotype" w:cs="Arial"/>
          <w:sz w:val="24"/>
          <w:szCs w:val="24"/>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p>
    <w:p w:rsidR="00DE1806" w:rsidRPr="00591A17" w:rsidRDefault="00DE1806" w:rsidP="00DE1806">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DE1806" w:rsidRDefault="00DE1806" w:rsidP="00DE1806">
      <w:pPr>
        <w:spacing w:after="0" w:line="360" w:lineRule="auto"/>
        <w:jc w:val="both"/>
        <w:rPr>
          <w:rFonts w:ascii="Palatino Linotype" w:hAnsi="Palatino Linotype" w:cs="Arial"/>
          <w:sz w:val="24"/>
          <w:szCs w:val="24"/>
        </w:rPr>
      </w:pPr>
    </w:p>
    <w:p w:rsidR="00DE1806" w:rsidRPr="003753CC" w:rsidRDefault="00DE1806" w:rsidP="00DE1806">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DE1806" w:rsidRPr="003753CC" w:rsidRDefault="00DE1806" w:rsidP="00DE1806">
      <w:pPr>
        <w:spacing w:after="0" w:line="360" w:lineRule="auto"/>
        <w:jc w:val="center"/>
        <w:rPr>
          <w:rFonts w:ascii="Palatino Linotype" w:hAnsi="Palatino Linotype" w:cs="Arial"/>
          <w:sz w:val="24"/>
          <w:szCs w:val="24"/>
        </w:rPr>
      </w:pPr>
    </w:p>
    <w:p w:rsidR="00DE1806" w:rsidRPr="003753CC" w:rsidRDefault="00DE1806" w:rsidP="00DE1806">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E1806" w:rsidRDefault="00DE1806" w:rsidP="00DE1806">
      <w:pPr>
        <w:spacing w:after="0" w:line="360" w:lineRule="auto"/>
        <w:jc w:val="both"/>
        <w:rPr>
          <w:rFonts w:ascii="Palatino Linotype" w:hAnsi="Palatino Linotype" w:cs="Arial"/>
          <w:sz w:val="24"/>
          <w:szCs w:val="24"/>
        </w:rPr>
      </w:pPr>
    </w:p>
    <w:p w:rsidR="00DE1806" w:rsidRDefault="00DE1806" w:rsidP="00DE1806">
      <w:pPr>
        <w:spacing w:after="0" w:line="360" w:lineRule="auto"/>
        <w:jc w:val="both"/>
        <w:rPr>
          <w:rFonts w:ascii="Palatino Linotype" w:hAnsi="Palatino Linotype" w:cs="Arial"/>
          <w:sz w:val="24"/>
          <w:szCs w:val="24"/>
        </w:rPr>
      </w:pPr>
    </w:p>
    <w:p w:rsidR="00DE1806" w:rsidRPr="003753CC" w:rsidRDefault="00DE1806" w:rsidP="00DE1806">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DE1806" w:rsidRPr="003753CC" w:rsidRDefault="00DE1806" w:rsidP="00DE1806">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DE1806" w:rsidRPr="003753CC" w:rsidRDefault="00DE1806" w:rsidP="00DE1806">
      <w:pPr>
        <w:autoSpaceDE w:val="0"/>
        <w:autoSpaceDN w:val="0"/>
        <w:adjustRightInd w:val="0"/>
        <w:spacing w:after="0" w:line="360" w:lineRule="auto"/>
        <w:jc w:val="both"/>
        <w:rPr>
          <w:rFonts w:ascii="Palatino Linotype" w:hAnsi="Palatino Linotype" w:cs="Arial"/>
          <w:bCs/>
          <w:sz w:val="24"/>
          <w:szCs w:val="24"/>
        </w:rPr>
      </w:pPr>
    </w:p>
    <w:p w:rsidR="00DE1806" w:rsidRDefault="00DE1806" w:rsidP="00DE180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E1806"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3753CC" w:rsidRDefault="00DE1806" w:rsidP="00DE1806">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3753CC" w:rsidRDefault="00DE1806" w:rsidP="00DE1806">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lastRenderedPageBreak/>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E1806" w:rsidRPr="003753CC"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DE1806"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DE1806" w:rsidRPr="003753CC" w:rsidRDefault="00DE1806" w:rsidP="00DE180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3753CC" w:rsidRDefault="00DE1806" w:rsidP="00DE180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544DE1">
        <w:rPr>
          <w:rFonts w:ascii="Palatino Linotype" w:hAnsi="Palatino Linotype" w:cs="Arial"/>
          <w:sz w:val="24"/>
          <w:szCs w:val="24"/>
        </w:rPr>
        <w:lastRenderedPageBreak/>
        <w:t>el</w:t>
      </w:r>
      <w:r w:rsidRPr="003753CC">
        <w:rPr>
          <w:rFonts w:ascii="Palatino Linotype" w:hAnsi="Palatino Linotype" w:cs="Arial"/>
          <w:b/>
          <w:sz w:val="24"/>
          <w:szCs w:val="24"/>
        </w:rPr>
        <w:t xml:space="preserve"> </w:t>
      </w:r>
      <w:r w:rsidR="00544DE1" w:rsidRPr="003753CC">
        <w:rPr>
          <w:rFonts w:ascii="Palatino Linotype" w:hAnsi="Palatino Linotype" w:cs="Arial"/>
          <w:b/>
          <w:sz w:val="24"/>
          <w:szCs w:val="24"/>
        </w:rPr>
        <w:t>Recurrente</w:t>
      </w:r>
      <w:r w:rsidR="00544DE1" w:rsidRPr="003753CC">
        <w:rPr>
          <w:rFonts w:ascii="Palatino Linotype" w:hAnsi="Palatino Linotype" w:cs="Arial"/>
          <w:sz w:val="24"/>
          <w:szCs w:val="24"/>
        </w:rPr>
        <w:t xml:space="preserve"> </w:t>
      </w:r>
      <w:r w:rsidRPr="003753CC">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DE1806"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E1806" w:rsidRPr="003753CC" w:rsidRDefault="00DE1806" w:rsidP="00DE180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DE1806" w:rsidRPr="003753CC"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E1806" w:rsidRPr="003753CC"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1806"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w:t>
      </w:r>
      <w:r>
        <w:rPr>
          <w:rFonts w:ascii="Palatino Linotype" w:eastAsia="Times New Roman" w:hAnsi="Palatino Linotype" w:cs="Arial"/>
          <w:sz w:val="24"/>
          <w:szCs w:val="24"/>
          <w:lang w:val="es-ES" w:eastAsia="es-ES"/>
        </w:rPr>
        <w:t>s</w:t>
      </w:r>
      <w:r w:rsidRPr="003753CC">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 xml:space="preserve">es, </w:t>
      </w:r>
      <w:r w:rsidRPr="003753CC">
        <w:rPr>
          <w:rFonts w:ascii="Palatino Linotype" w:eastAsia="Times New Roman" w:hAnsi="Palatino Linotype" w:cs="Arial"/>
          <w:sz w:val="24"/>
          <w:szCs w:val="24"/>
          <w:lang w:val="es-ES" w:eastAsia="es-ES"/>
        </w:rPr>
        <w:t xml:space="preserve">se puede apreciar que </w:t>
      </w:r>
      <w:r w:rsidR="00544DE1">
        <w:rPr>
          <w:rFonts w:ascii="Palatino Linotype" w:eastAsia="Times New Roman" w:hAnsi="Palatino Linotype" w:cs="Arial"/>
          <w:sz w:val="24"/>
          <w:szCs w:val="24"/>
          <w:lang w:val="es-ES" w:eastAsia="es-ES"/>
        </w:rPr>
        <w:t>el</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rsidR="00DE1806" w:rsidRPr="003753CC"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1806" w:rsidRPr="0067092D" w:rsidRDefault="00544DE1" w:rsidP="00544DE1">
      <w:pPr>
        <w:pStyle w:val="Prrafodelista"/>
        <w:numPr>
          <w:ilvl w:val="0"/>
          <w:numId w:val="4"/>
        </w:numPr>
        <w:spacing w:line="360" w:lineRule="auto"/>
        <w:jc w:val="both"/>
        <w:rPr>
          <w:rFonts w:ascii="Palatino Linotype" w:hAnsi="Palatino Linotype" w:cs="Arial"/>
        </w:rPr>
      </w:pPr>
      <w:r w:rsidRPr="00544DE1">
        <w:rPr>
          <w:rFonts w:ascii="Palatino Linotype" w:hAnsi="Palatino Linotype" w:cs="Arial"/>
        </w:rPr>
        <w:t>cual es el personal que se encuentra inscrito en el centro de justicia cívica de Nezahualcóyotl</w:t>
      </w:r>
      <w:r w:rsidR="00DE1806">
        <w:rPr>
          <w:rFonts w:ascii="Palatino Linotype" w:hAnsi="Palatino Linotype" w:cs="Arial"/>
        </w:rPr>
        <w:t xml:space="preserve">; </w:t>
      </w:r>
    </w:p>
    <w:p w:rsidR="00544DE1" w:rsidRPr="00544DE1" w:rsidRDefault="00544DE1" w:rsidP="00544DE1">
      <w:pPr>
        <w:pStyle w:val="Prrafodelista"/>
        <w:numPr>
          <w:ilvl w:val="0"/>
          <w:numId w:val="4"/>
        </w:numPr>
        <w:spacing w:line="360" w:lineRule="auto"/>
        <w:jc w:val="both"/>
        <w:rPr>
          <w:rFonts w:ascii="Palatino Linotype" w:hAnsi="Palatino Linotype" w:cs="Arial"/>
          <w:lang w:val="es-ES_tradnl"/>
        </w:rPr>
      </w:pPr>
      <w:r w:rsidRPr="00544DE1">
        <w:rPr>
          <w:rFonts w:ascii="Palatino Linotype" w:hAnsi="Palatino Linotype" w:cs="Arial"/>
        </w:rPr>
        <w:t>quien el responsable del mismo</w:t>
      </w:r>
      <w:r w:rsidR="00DE1806">
        <w:rPr>
          <w:rFonts w:ascii="Palatino Linotype" w:hAnsi="Palatino Linotype" w:cs="Arial"/>
        </w:rPr>
        <w:t>;</w:t>
      </w:r>
    </w:p>
    <w:p w:rsidR="00DE1806" w:rsidRDefault="00544DE1" w:rsidP="00544DE1">
      <w:pPr>
        <w:pStyle w:val="Prrafodelista"/>
        <w:numPr>
          <w:ilvl w:val="0"/>
          <w:numId w:val="4"/>
        </w:numPr>
        <w:spacing w:line="360" w:lineRule="auto"/>
        <w:jc w:val="both"/>
        <w:rPr>
          <w:rFonts w:ascii="Palatino Linotype" w:hAnsi="Palatino Linotype" w:cs="Arial"/>
          <w:lang w:val="es-ES_tradnl"/>
        </w:rPr>
      </w:pPr>
      <w:r w:rsidRPr="00544DE1">
        <w:rPr>
          <w:rFonts w:ascii="Palatino Linotype" w:hAnsi="Palatino Linotype" w:cs="Arial"/>
          <w:lang w:val="es-ES_tradnl"/>
        </w:rPr>
        <w:t>cuales son sus funciones y ordenamientos legales que los rige como justicia civica</w:t>
      </w:r>
      <w:r>
        <w:rPr>
          <w:rFonts w:ascii="Palatino Linotype" w:hAnsi="Palatino Linotype" w:cs="Arial"/>
          <w:lang w:val="es-ES_tradnl"/>
        </w:rPr>
        <w:t>;</w:t>
      </w:r>
    </w:p>
    <w:p w:rsidR="00544DE1" w:rsidRPr="009D3F10" w:rsidRDefault="00544DE1" w:rsidP="00544DE1">
      <w:pPr>
        <w:pStyle w:val="Prrafodelista"/>
        <w:numPr>
          <w:ilvl w:val="0"/>
          <w:numId w:val="4"/>
        </w:numPr>
        <w:spacing w:line="360" w:lineRule="auto"/>
        <w:jc w:val="both"/>
        <w:rPr>
          <w:rFonts w:ascii="Palatino Linotype" w:hAnsi="Palatino Linotype" w:cs="Arial"/>
          <w:lang w:val="es-ES_tradnl"/>
        </w:rPr>
      </w:pPr>
      <w:r w:rsidRPr="00544DE1">
        <w:rPr>
          <w:rFonts w:ascii="Palatino Linotype" w:hAnsi="Palatino Linotype" w:cs="Arial"/>
          <w:lang w:val="es-ES_tradnl"/>
        </w:rPr>
        <w:lastRenderedPageBreak/>
        <w:t>c</w:t>
      </w:r>
      <w:r>
        <w:rPr>
          <w:rFonts w:ascii="Palatino Linotype" w:hAnsi="Palatino Linotype" w:cs="Arial"/>
          <w:lang w:val="es-ES_tradnl"/>
        </w:rPr>
        <w:t>antidad de</w:t>
      </w:r>
      <w:r w:rsidRPr="00544DE1">
        <w:rPr>
          <w:rFonts w:ascii="Palatino Linotype" w:hAnsi="Palatino Linotype" w:cs="Arial"/>
          <w:lang w:val="es-ES_tradnl"/>
        </w:rPr>
        <w:t xml:space="preserve"> determinaciones han llevado acabo los jueces cívicos con el nuevo modelo de justicia cívica, multas, trabajo en favor a la comunidad y aquellas que refiere el Bando Municipal</w:t>
      </w:r>
    </w:p>
    <w:p w:rsidR="00DE1806" w:rsidRDefault="00DE1806" w:rsidP="00DE1806">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eastAsia="es-ES"/>
        </w:rPr>
      </w:pPr>
    </w:p>
    <w:p w:rsidR="00DE1806" w:rsidRDefault="00DE1806" w:rsidP="00DE1806">
      <w:pPr>
        <w:spacing w:after="0" w:line="360" w:lineRule="auto"/>
        <w:jc w:val="both"/>
        <w:rPr>
          <w:rFonts w:ascii="Palatino Linotype" w:hAnsi="Palatino Linotype" w:cs="Arial"/>
          <w:sz w:val="24"/>
        </w:rPr>
      </w:pPr>
      <w:r>
        <w:rPr>
          <w:rFonts w:ascii="Palatino Linotype" w:hAnsi="Palatino Linotype" w:cs="Arial"/>
          <w:sz w:val="24"/>
        </w:rPr>
        <w:t>De conformidad con las constancias que integran los expedientes electrónicos, podemos observar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w:t>
      </w:r>
      <w:r>
        <w:rPr>
          <w:rFonts w:ascii="Palatino Linotype" w:hAnsi="Palatino Linotype" w:cs="Arial"/>
          <w:sz w:val="24"/>
        </w:rPr>
        <w:t>s en los términos siguientes:</w:t>
      </w:r>
    </w:p>
    <w:p w:rsidR="00DE1806" w:rsidRDefault="00DE1806" w:rsidP="00DE1806">
      <w:pPr>
        <w:spacing w:after="0" w:line="360" w:lineRule="auto"/>
        <w:jc w:val="both"/>
        <w:rPr>
          <w:rFonts w:ascii="Palatino Linotype" w:hAnsi="Palatino Linotype" w:cs="Arial"/>
          <w:sz w:val="24"/>
        </w:rPr>
      </w:pPr>
    </w:p>
    <w:p w:rsidR="00DE1806" w:rsidRPr="003753CC" w:rsidRDefault="00DE1806" w:rsidP="00DE1806">
      <w:pPr>
        <w:spacing w:after="0" w:line="360" w:lineRule="auto"/>
        <w:jc w:val="both"/>
        <w:rPr>
          <w:rFonts w:ascii="Palatino Linotype" w:hAnsi="Palatino Linotype" w:cs="Arial"/>
          <w:sz w:val="24"/>
        </w:rPr>
      </w:pPr>
      <w:r>
        <w:rPr>
          <w:rFonts w:ascii="Palatino Linotype" w:hAnsi="Palatino Linotype" w:cs="Arial"/>
          <w:sz w:val="24"/>
        </w:rPr>
        <w:t xml:space="preserve">En lo que corresponde a la solicitud </w:t>
      </w:r>
      <w:r w:rsidR="00544DE1" w:rsidRPr="00DE1806">
        <w:rPr>
          <w:rFonts w:ascii="Palatino Linotype" w:hAnsi="Palatino Linotype" w:cs="Arial"/>
          <w:b/>
          <w:sz w:val="24"/>
          <w:szCs w:val="24"/>
        </w:rPr>
        <w:t>00309/NEZA/IP/2022</w:t>
      </w:r>
      <w:r>
        <w:rPr>
          <w:rFonts w:ascii="Palatino Linotype" w:hAnsi="Palatino Linotype" w:cs="Arial"/>
          <w:sz w:val="24"/>
        </w:rPr>
        <w:t xml:space="preserve"> </w:t>
      </w:r>
      <w:r w:rsidRPr="003753CC">
        <w:rPr>
          <w:rFonts w:ascii="Palatino Linotype" w:hAnsi="Palatino Linotype" w:cs="Arial"/>
          <w:sz w:val="24"/>
        </w:rPr>
        <w:t xml:space="preserve">por medio del </w:t>
      </w:r>
      <w:r>
        <w:rPr>
          <w:rFonts w:ascii="Palatino Linotype" w:hAnsi="Palatino Linotype" w:cs="Arial"/>
          <w:sz w:val="24"/>
        </w:rPr>
        <w:t>documento</w:t>
      </w:r>
      <w:r w:rsidRPr="003753CC">
        <w:rPr>
          <w:rFonts w:ascii="Palatino Linotype" w:hAnsi="Palatino Linotype" w:cs="Arial"/>
          <w:sz w:val="24"/>
        </w:rPr>
        <w:t xml:space="preserve"> electrónico </w:t>
      </w:r>
      <w:r w:rsidRPr="003753CC">
        <w:rPr>
          <w:rFonts w:ascii="Palatino Linotype" w:hAnsi="Palatino Linotype" w:cs="Arial"/>
          <w:sz w:val="24"/>
          <w:szCs w:val="28"/>
        </w:rPr>
        <w:t>“</w:t>
      </w:r>
      <w:r w:rsidR="00544DE1" w:rsidRPr="00544DE1">
        <w:rPr>
          <w:rFonts w:ascii="Palatino Linotype" w:eastAsia="Times New Roman" w:hAnsi="Palatino Linotype" w:cs="Times New Roman"/>
          <w:b/>
          <w:i/>
          <w:sz w:val="24"/>
          <w:szCs w:val="24"/>
          <w:lang w:val="es-ES_tradnl" w:eastAsia="es-ES"/>
        </w:rPr>
        <w:t>RESPUESTA 00309-2022.pdf</w:t>
      </w:r>
      <w:r w:rsidRPr="003753CC">
        <w:rPr>
          <w:rFonts w:ascii="Palatino Linotype" w:hAnsi="Palatino Linotype" w:cs="Arial"/>
          <w:sz w:val="24"/>
          <w:szCs w:val="28"/>
        </w:rPr>
        <w:t>”</w:t>
      </w:r>
      <w:r w:rsidRPr="003753CC">
        <w:rPr>
          <w:rFonts w:ascii="Palatino Linotype" w:hAnsi="Palatino Linotype" w:cs="Arial"/>
          <w:sz w:val="24"/>
        </w:rPr>
        <w:t xml:space="preserve">, </w:t>
      </w:r>
      <w:r>
        <w:rPr>
          <w:rFonts w:ascii="Palatino Linotype" w:hAnsi="Palatino Linotype" w:cs="Arial"/>
          <w:sz w:val="24"/>
        </w:rPr>
        <w:t>de</w:t>
      </w:r>
      <w:r w:rsidR="00544DE1">
        <w:rPr>
          <w:rFonts w:ascii="Palatino Linotype" w:hAnsi="Palatino Linotype" w:cs="Arial"/>
          <w:sz w:val="24"/>
        </w:rPr>
        <w:t xml:space="preserve"> cuyo contenido</w:t>
      </w:r>
      <w:r>
        <w:rPr>
          <w:rFonts w:ascii="Palatino Linotype" w:hAnsi="Palatino Linotype" w:cs="Arial"/>
          <w:sz w:val="24"/>
        </w:rPr>
        <w:t xml:space="preserve"> se </w:t>
      </w:r>
      <w:r w:rsidR="00544DE1">
        <w:rPr>
          <w:rFonts w:ascii="Palatino Linotype" w:hAnsi="Palatino Linotype" w:cs="Arial"/>
          <w:sz w:val="24"/>
        </w:rPr>
        <w:t xml:space="preserve">desprenden </w:t>
      </w:r>
      <w:r w:rsidR="0085140A">
        <w:rPr>
          <w:rFonts w:ascii="Palatino Linotype" w:hAnsi="Palatino Linotype" w:cs="Arial"/>
          <w:sz w:val="24"/>
        </w:rPr>
        <w:t>los oficios siguientes</w:t>
      </w:r>
      <w:r>
        <w:rPr>
          <w:rFonts w:ascii="Palatino Linotype" w:hAnsi="Palatino Linotype" w:cs="Arial"/>
          <w:sz w:val="24"/>
        </w:rPr>
        <w:t>:</w:t>
      </w:r>
    </w:p>
    <w:p w:rsidR="00DE1806" w:rsidRDefault="00DE1806" w:rsidP="00DE1806">
      <w:pPr>
        <w:spacing w:after="0" w:line="360" w:lineRule="auto"/>
        <w:jc w:val="both"/>
        <w:rPr>
          <w:rFonts w:ascii="Palatino Linotype" w:eastAsia="Calibri" w:hAnsi="Palatino Linotype" w:cs="Times New Roman"/>
          <w:sz w:val="24"/>
          <w:szCs w:val="24"/>
          <w:lang w:val="es-ES_tradnl" w:eastAsia="es-ES"/>
        </w:rPr>
      </w:pPr>
    </w:p>
    <w:p w:rsidR="00DE1806" w:rsidRPr="00C44194" w:rsidRDefault="009E77D3" w:rsidP="00DE180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lang w:val="es-ES_tradnl"/>
        </w:rPr>
        <w:t>O</w:t>
      </w:r>
      <w:r w:rsidR="00DE1806">
        <w:rPr>
          <w:rFonts w:ascii="Palatino Linotype" w:eastAsia="Calibri" w:hAnsi="Palatino Linotype"/>
          <w:lang w:val="es-ES_tradnl"/>
        </w:rPr>
        <w:t>ficio</w:t>
      </w:r>
      <w:r>
        <w:rPr>
          <w:rFonts w:ascii="Palatino Linotype" w:eastAsia="Calibri" w:hAnsi="Palatino Linotype"/>
          <w:lang w:val="es-ES_tradnl"/>
        </w:rPr>
        <w:t xml:space="preserve"> sin número, </w:t>
      </w:r>
      <w:r w:rsidR="00DE1806">
        <w:rPr>
          <w:rFonts w:ascii="Palatino Linotype" w:eastAsia="Calibri" w:hAnsi="Palatino Linotype"/>
          <w:lang w:val="es-ES_tradnl"/>
        </w:rPr>
        <w:t xml:space="preserve">del </w:t>
      </w:r>
      <w:r>
        <w:rPr>
          <w:rFonts w:ascii="Palatino Linotype" w:eastAsia="Calibri" w:hAnsi="Palatino Linotype"/>
          <w:lang w:val="es-ES_tradnl"/>
        </w:rPr>
        <w:t xml:space="preserve">dieciséis </w:t>
      </w:r>
      <w:r w:rsidR="00DE1806">
        <w:rPr>
          <w:rFonts w:ascii="Palatino Linotype" w:eastAsia="Calibri" w:hAnsi="Palatino Linotype"/>
          <w:lang w:val="es-ES_tradnl"/>
        </w:rPr>
        <w:t xml:space="preserve">de junio de dos mil veintidós, remitido por el Titular de la Unidad de Transparencia y </w:t>
      </w:r>
      <w:r>
        <w:rPr>
          <w:rFonts w:ascii="Palatino Linotype" w:eastAsia="Calibri" w:hAnsi="Palatino Linotype"/>
          <w:lang w:val="es-ES_tradnl"/>
        </w:rPr>
        <w:t xml:space="preserve">Acceso a la Información Pública </w:t>
      </w:r>
      <w:r w:rsidR="00DE1806">
        <w:rPr>
          <w:rFonts w:ascii="Palatino Linotype" w:eastAsia="Calibri" w:hAnsi="Palatino Linotype"/>
          <w:lang w:val="es-ES_tradnl"/>
        </w:rPr>
        <w:t>del Sujeto Obligado al entonces Solicitante, mediante el cual informa hacer entrega de</w:t>
      </w:r>
      <w:r>
        <w:rPr>
          <w:rFonts w:ascii="Palatino Linotype" w:eastAsia="Calibri" w:hAnsi="Palatino Linotype"/>
          <w:lang w:val="es-ES_tradnl"/>
        </w:rPr>
        <w:t xml:space="preserve"> </w:t>
      </w:r>
      <w:r w:rsidR="00DE1806">
        <w:rPr>
          <w:rFonts w:ascii="Palatino Linotype" w:eastAsia="Calibri" w:hAnsi="Palatino Linotype"/>
          <w:lang w:val="es-ES_tradnl"/>
        </w:rPr>
        <w:t>l</w:t>
      </w:r>
      <w:r>
        <w:rPr>
          <w:rFonts w:ascii="Palatino Linotype" w:eastAsia="Calibri" w:hAnsi="Palatino Linotype"/>
          <w:lang w:val="es-ES_tradnl"/>
        </w:rPr>
        <w:t>os</w:t>
      </w:r>
      <w:r w:rsidR="00DE1806">
        <w:rPr>
          <w:rFonts w:ascii="Palatino Linotype" w:eastAsia="Calibri" w:hAnsi="Palatino Linotype"/>
          <w:lang w:val="es-ES_tradnl"/>
        </w:rPr>
        <w:t xml:space="preserve"> oficio</w:t>
      </w:r>
      <w:r>
        <w:rPr>
          <w:rFonts w:ascii="Palatino Linotype" w:eastAsia="Calibri" w:hAnsi="Palatino Linotype"/>
          <w:lang w:val="es-ES_tradnl"/>
        </w:rPr>
        <w:t xml:space="preserve">s de respuesta generados por los servidores públicos habilitados de la Dirección de Administración, Dirección General de Seguridad Ciudadana y Consejería </w:t>
      </w:r>
      <w:r w:rsidR="00AA5BEF">
        <w:rPr>
          <w:rFonts w:ascii="Palatino Linotype" w:eastAsia="Calibri" w:hAnsi="Palatino Linotype"/>
          <w:lang w:val="es-ES_tradnl"/>
        </w:rPr>
        <w:t>Jurídica</w:t>
      </w:r>
      <w:r w:rsidR="00DE1806">
        <w:rPr>
          <w:rFonts w:ascii="Palatino Linotype" w:eastAsia="Calibri" w:hAnsi="Palatino Linotype"/>
          <w:lang w:val="es-ES_tradnl"/>
        </w:rPr>
        <w:t>.</w:t>
      </w:r>
      <w:r w:rsidR="00DE1806" w:rsidRPr="00AA5BEF">
        <w:rPr>
          <w:rFonts w:ascii="Palatino Linotype" w:eastAsia="Calibri" w:hAnsi="Palatino Linotype"/>
          <w:lang w:val="es-ES_tradnl"/>
        </w:rPr>
        <w:t xml:space="preserve"> </w:t>
      </w:r>
    </w:p>
    <w:p w:rsidR="00DE1806" w:rsidRDefault="00DE1806" w:rsidP="00DE1806">
      <w:pPr>
        <w:spacing w:after="0" w:line="360" w:lineRule="auto"/>
        <w:jc w:val="both"/>
        <w:rPr>
          <w:rFonts w:ascii="Palatino Linotype" w:eastAsia="Calibri" w:hAnsi="Palatino Linotype" w:cs="Times New Roman"/>
          <w:sz w:val="24"/>
          <w:szCs w:val="24"/>
          <w:lang w:val="es-ES_tradnl" w:eastAsia="es-ES"/>
        </w:rPr>
      </w:pPr>
    </w:p>
    <w:p w:rsidR="00DE1806" w:rsidRPr="00014046" w:rsidRDefault="00DE1806" w:rsidP="00DE180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Oficio número </w:t>
      </w:r>
      <w:r w:rsidR="00AA5BEF">
        <w:rPr>
          <w:rFonts w:ascii="Palatino Linotype" w:eastAsia="Calibri" w:hAnsi="Palatino Linotype"/>
          <w:lang w:val="es-ES_tradnl"/>
        </w:rPr>
        <w:t xml:space="preserve">DA/NEZA/3193/2022 </w:t>
      </w:r>
      <w:r>
        <w:rPr>
          <w:rFonts w:ascii="Palatino Linotype" w:eastAsia="Calibri" w:hAnsi="Palatino Linotype"/>
          <w:lang w:val="es-ES_tradnl"/>
        </w:rPr>
        <w:t xml:space="preserve">del </w:t>
      </w:r>
      <w:r w:rsidR="00AA5BEF">
        <w:rPr>
          <w:rFonts w:ascii="Palatino Linotype" w:eastAsia="Calibri" w:hAnsi="Palatino Linotype"/>
          <w:lang w:val="es-ES_tradnl"/>
        </w:rPr>
        <w:t>catorce</w:t>
      </w:r>
      <w:r>
        <w:rPr>
          <w:rFonts w:ascii="Palatino Linotype" w:eastAsia="Calibri" w:hAnsi="Palatino Linotype"/>
          <w:lang w:val="es-ES_tradnl"/>
        </w:rPr>
        <w:t xml:space="preserve"> de junio de dos mil veintidós, mediante el cual el </w:t>
      </w:r>
      <w:r w:rsidR="00AA5BEF">
        <w:rPr>
          <w:rFonts w:ascii="Palatino Linotype" w:eastAsia="Calibri" w:hAnsi="Palatino Linotype"/>
          <w:lang w:val="es-ES_tradnl"/>
        </w:rPr>
        <w:t>Director de Administración notifica al Titular de la Unidad de Transparencia y Acceso a la Información Pública, ambos del Sujeto, esencialmente lo siguiente:</w:t>
      </w:r>
    </w:p>
    <w:p w:rsidR="00DE1806" w:rsidRDefault="00DE1806" w:rsidP="00DE1806">
      <w:pPr>
        <w:spacing w:after="0" w:line="360" w:lineRule="auto"/>
        <w:jc w:val="both"/>
        <w:rPr>
          <w:rFonts w:ascii="Palatino Linotype" w:eastAsia="Calibri" w:hAnsi="Palatino Linotype" w:cs="Times New Roman"/>
          <w:sz w:val="24"/>
          <w:szCs w:val="24"/>
          <w:lang w:val="es-ES_tradnl" w:eastAsia="es-ES"/>
        </w:rPr>
      </w:pPr>
    </w:p>
    <w:p w:rsidR="00AA5BEF" w:rsidRDefault="00AA5BEF" w:rsidP="00AA5BEF">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 xml:space="preserve">“…, se solicitó a la Subdirección de Recursos Humanos, que en estricto apego a lo que establecen los artículos 42, 43 y 44 del Reglamento Orgánico de la Administración </w:t>
      </w:r>
      <w:r w:rsidR="00723782">
        <w:rPr>
          <w:rFonts w:ascii="Palatino Linotype" w:eastAsia="Calibri" w:hAnsi="Palatino Linotype" w:cs="Times New Roman"/>
          <w:i/>
          <w:szCs w:val="24"/>
          <w:lang w:val="es-ES_tradnl" w:eastAsia="es-ES"/>
        </w:rPr>
        <w:t>Pública</w:t>
      </w:r>
      <w:r>
        <w:rPr>
          <w:rFonts w:ascii="Palatino Linotype" w:eastAsia="Calibri" w:hAnsi="Palatino Linotype" w:cs="Times New Roman"/>
          <w:i/>
          <w:szCs w:val="24"/>
          <w:lang w:val="es-ES_tradnl" w:eastAsia="es-ES"/>
        </w:rPr>
        <w:t xml:space="preserve"> </w:t>
      </w:r>
      <w:r>
        <w:rPr>
          <w:rFonts w:ascii="Palatino Linotype" w:eastAsia="Calibri" w:hAnsi="Palatino Linotype" w:cs="Times New Roman"/>
          <w:i/>
          <w:szCs w:val="24"/>
          <w:lang w:val="es-ES_tradnl" w:eastAsia="es-ES"/>
        </w:rPr>
        <w:lastRenderedPageBreak/>
        <w:t xml:space="preserve">Municipal de Nezahualcóyotl, realizara una búsqueda exhaustiva </w:t>
      </w:r>
      <w:r w:rsidR="00AA2062">
        <w:rPr>
          <w:rFonts w:ascii="Palatino Linotype" w:eastAsia="Calibri" w:hAnsi="Palatino Linotype" w:cs="Times New Roman"/>
          <w:i/>
          <w:szCs w:val="24"/>
          <w:lang w:val="es-ES_tradnl" w:eastAsia="es-ES"/>
        </w:rPr>
        <w:t>en los archivos que genera, posee y/o administra, con la finalidad de proporcionar respuesta categórica, por tanto, mediante oficio con nomenclatura DA/SRH/176/2022 signado por la C.P. Ma. Isabel Manzano Mendoza, se procede a informar lo siguiente:</w:t>
      </w:r>
    </w:p>
    <w:p w:rsidR="00AA2062" w:rsidRDefault="00AA2062" w:rsidP="00AA5BEF">
      <w:pPr>
        <w:spacing w:after="0" w:line="240" w:lineRule="auto"/>
        <w:ind w:left="567" w:right="567"/>
        <w:jc w:val="both"/>
        <w:rPr>
          <w:rFonts w:ascii="Palatino Linotype" w:eastAsia="Calibri" w:hAnsi="Palatino Linotype" w:cs="Times New Roman"/>
          <w:i/>
          <w:szCs w:val="24"/>
          <w:lang w:val="es-ES_tradnl" w:eastAsia="es-ES"/>
        </w:rPr>
      </w:pPr>
    </w:p>
    <w:p w:rsidR="00AA2062" w:rsidRPr="00AA2062" w:rsidRDefault="00AA2062" w:rsidP="00AA5BEF">
      <w:pPr>
        <w:spacing w:after="0" w:line="240" w:lineRule="auto"/>
        <w:ind w:left="567" w:right="567"/>
        <w:jc w:val="both"/>
        <w:rPr>
          <w:rFonts w:ascii="Palatino Linotype" w:eastAsia="Calibri" w:hAnsi="Palatino Linotype" w:cs="Times New Roman"/>
          <w:b/>
          <w:i/>
          <w:szCs w:val="24"/>
          <w:lang w:val="es-ES_tradnl" w:eastAsia="es-ES"/>
        </w:rPr>
      </w:pPr>
      <w:r w:rsidRPr="00AA2062">
        <w:rPr>
          <w:rFonts w:ascii="Palatino Linotype" w:eastAsia="Calibri" w:hAnsi="Palatino Linotype" w:cs="Times New Roman"/>
          <w:b/>
          <w:i/>
          <w:szCs w:val="24"/>
          <w:lang w:val="es-ES_tradnl" w:eastAsia="es-ES"/>
        </w:rPr>
        <w:t>*La Subdirección de Recursos Humanos como integrante del servidor público habilitado Dirección de Administración, informa que posterior a la búsqueda realizada en sus archivos; a la fecha del presente escrito, no genera, posee y/o administra Documento y/o Expediente alguno que, de constancia de lo solicitado, por tanto, la Dirección de Administración parte integrante del Sujeto Obligado H. Ayuntamiento de Nezahualcóyotl, queda imposibilitada para dar respuesta categórica.”</w:t>
      </w:r>
    </w:p>
    <w:p w:rsidR="00AA2062" w:rsidRPr="00AA2062" w:rsidRDefault="00AA2062" w:rsidP="00AA2062">
      <w:pPr>
        <w:spacing w:after="0" w:line="360" w:lineRule="auto"/>
        <w:ind w:right="567"/>
        <w:jc w:val="both"/>
        <w:rPr>
          <w:rFonts w:ascii="Palatino Linotype" w:eastAsia="Calibri" w:hAnsi="Palatino Linotype" w:cs="Times New Roman"/>
          <w:sz w:val="24"/>
          <w:szCs w:val="24"/>
          <w:lang w:val="es-ES_tradnl" w:eastAsia="es-ES"/>
        </w:rPr>
      </w:pPr>
    </w:p>
    <w:p w:rsidR="00DE1806" w:rsidRPr="00D76E16" w:rsidRDefault="00AA2062" w:rsidP="00AA2062">
      <w:pPr>
        <w:pStyle w:val="Prrafodelista"/>
        <w:numPr>
          <w:ilvl w:val="0"/>
          <w:numId w:val="5"/>
        </w:numPr>
        <w:spacing w:line="360" w:lineRule="auto"/>
        <w:jc w:val="both"/>
        <w:rPr>
          <w:rFonts w:ascii="Palatino Linotype" w:eastAsia="Calibri" w:hAnsi="Palatino Linotype"/>
          <w:b/>
          <w:lang w:val="es-ES_tradnl"/>
        </w:rPr>
      </w:pPr>
      <w:r>
        <w:rPr>
          <w:rFonts w:ascii="Palatino Linotype" w:eastAsia="Calibri" w:hAnsi="Palatino Linotype"/>
          <w:lang w:val="es-ES_tradnl"/>
        </w:rPr>
        <w:t xml:space="preserve">Oficio número DGSC/1125/2022 del dos de junio de dos mil veintidós, remitido por el Director General de Seguridad Ciudadana al </w:t>
      </w:r>
      <w:r w:rsidRPr="00AA2062">
        <w:rPr>
          <w:rFonts w:ascii="Palatino Linotype" w:eastAsia="Calibri" w:hAnsi="Palatino Linotype"/>
          <w:lang w:val="es-ES_tradnl"/>
        </w:rPr>
        <w:t xml:space="preserve">Titular de la Unidad de Transparencia y Acceso a la Información Pública, ambos del Sujeto, </w:t>
      </w:r>
      <w:r>
        <w:rPr>
          <w:rFonts w:ascii="Palatino Linotype" w:eastAsia="Calibri" w:hAnsi="Palatino Linotype"/>
          <w:lang w:val="es-ES_tradnl"/>
        </w:rPr>
        <w:t>mediante el cual informa</w:t>
      </w:r>
      <w:r w:rsidRPr="00AA2062">
        <w:rPr>
          <w:rFonts w:ascii="Palatino Linotype" w:eastAsia="Calibri" w:hAnsi="Palatino Linotype"/>
          <w:lang w:val="es-ES_tradnl"/>
        </w:rPr>
        <w:t xml:space="preserve"> lo siguiente:</w:t>
      </w:r>
    </w:p>
    <w:p w:rsidR="00DE1806" w:rsidRDefault="00DE1806" w:rsidP="00DE1806">
      <w:pPr>
        <w:spacing w:after="0" w:line="360" w:lineRule="auto"/>
        <w:jc w:val="both"/>
        <w:rPr>
          <w:rFonts w:ascii="Palatino Linotype" w:eastAsia="Calibri" w:hAnsi="Palatino Linotype" w:cs="Times New Roman"/>
          <w:sz w:val="24"/>
          <w:szCs w:val="24"/>
          <w:lang w:val="es-ES_tradnl" w:eastAsia="es-ES"/>
        </w:rPr>
      </w:pPr>
    </w:p>
    <w:p w:rsidR="00AA2062" w:rsidRPr="00AA2062" w:rsidRDefault="00AA2062" w:rsidP="00AA2062">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“De acuerdo a las atribuciones conferidas a esta Dirección General de Seguridad Ciudadana, a través de nuestro reglamento Orgánico de la Administración Pública de Nezahualcóyot</w:t>
      </w:r>
      <w:r w:rsidR="00404701">
        <w:rPr>
          <w:rFonts w:ascii="Palatino Linotype" w:eastAsia="Calibri" w:hAnsi="Palatino Linotype" w:cs="Times New Roman"/>
          <w:i/>
          <w:szCs w:val="24"/>
          <w:lang w:val="es-ES_tradnl" w:eastAsia="es-ES"/>
        </w:rPr>
        <w:t xml:space="preserve">l, Estado de México, no está dentro de nuestras facultades contar con la información solicitada, en virtud de ser competencia de la </w:t>
      </w:r>
      <w:r w:rsidR="00404701" w:rsidRPr="0085140A">
        <w:rPr>
          <w:rFonts w:ascii="Palatino Linotype" w:eastAsia="Calibri" w:hAnsi="Palatino Linotype" w:cs="Times New Roman"/>
          <w:b/>
          <w:i/>
          <w:szCs w:val="24"/>
          <w:lang w:val="es-ES_tradnl" w:eastAsia="es-ES"/>
        </w:rPr>
        <w:t xml:space="preserve">Consejería Jurídica, a través de la Coordinación de las Oficialías Mediadoras-Conciliadoras; y del Centro de Justicia </w:t>
      </w:r>
      <w:r w:rsidR="00AB0896" w:rsidRPr="0085140A">
        <w:rPr>
          <w:rFonts w:ascii="Palatino Linotype" w:eastAsia="Calibri" w:hAnsi="Palatino Linotype" w:cs="Times New Roman"/>
          <w:b/>
          <w:i/>
          <w:szCs w:val="24"/>
          <w:lang w:val="es-ES_tradnl" w:eastAsia="es-ES"/>
        </w:rPr>
        <w:t>C</w:t>
      </w:r>
      <w:r w:rsidR="00404701" w:rsidRPr="0085140A">
        <w:rPr>
          <w:rFonts w:ascii="Palatino Linotype" w:eastAsia="Calibri" w:hAnsi="Palatino Linotype" w:cs="Times New Roman"/>
          <w:b/>
          <w:i/>
          <w:szCs w:val="24"/>
          <w:lang w:val="es-ES_tradnl" w:eastAsia="es-ES"/>
        </w:rPr>
        <w:t>ívica</w:t>
      </w:r>
      <w:r w:rsidR="00AB0896" w:rsidRPr="0085140A">
        <w:rPr>
          <w:rFonts w:ascii="Palatino Linotype" w:eastAsia="Calibri" w:hAnsi="Palatino Linotype" w:cs="Times New Roman"/>
          <w:b/>
          <w:i/>
          <w:szCs w:val="24"/>
          <w:lang w:val="es-ES_tradnl" w:eastAsia="es-ES"/>
        </w:rPr>
        <w:t>.</w:t>
      </w:r>
      <w:r w:rsidR="00723782">
        <w:rPr>
          <w:rFonts w:ascii="Palatino Linotype" w:eastAsia="Calibri" w:hAnsi="Palatino Linotype" w:cs="Times New Roman"/>
          <w:b/>
          <w:i/>
          <w:szCs w:val="24"/>
          <w:lang w:val="es-ES_tradnl" w:eastAsia="es-ES"/>
        </w:rPr>
        <w:t>”</w:t>
      </w:r>
    </w:p>
    <w:p w:rsidR="00AA2062" w:rsidRDefault="00AA2062" w:rsidP="00DE1806">
      <w:pPr>
        <w:spacing w:after="0" w:line="360" w:lineRule="auto"/>
        <w:jc w:val="both"/>
        <w:rPr>
          <w:rFonts w:ascii="Palatino Linotype" w:eastAsia="Calibri" w:hAnsi="Palatino Linotype" w:cs="Times New Roman"/>
          <w:sz w:val="24"/>
          <w:szCs w:val="24"/>
          <w:lang w:val="es-ES_tradnl" w:eastAsia="es-ES"/>
        </w:rPr>
      </w:pPr>
    </w:p>
    <w:p w:rsidR="00DE1806" w:rsidRPr="00D76E16" w:rsidRDefault="0085140A" w:rsidP="00DE1806">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Oficio número CJ/0709/2022 del uno de junio de dos mil veintidós, remitido por el Consejero Jurídico </w:t>
      </w:r>
      <w:r w:rsidRPr="00AA2062">
        <w:rPr>
          <w:rFonts w:ascii="Palatino Linotype" w:eastAsia="Calibri" w:hAnsi="Palatino Linotype"/>
          <w:lang w:val="es-ES_tradnl"/>
        </w:rPr>
        <w:t>Titular de la Unidad de Transparencia y Acceso a la Información Pública, ambos del Sujeto</w:t>
      </w:r>
      <w:r w:rsidR="00723782">
        <w:rPr>
          <w:rFonts w:ascii="Palatino Linotype" w:eastAsia="Calibri" w:hAnsi="Palatino Linotype"/>
          <w:lang w:val="es-ES_tradnl"/>
        </w:rPr>
        <w:t xml:space="preserve"> Obligado</w:t>
      </w:r>
      <w:r w:rsidRPr="00AA2062">
        <w:rPr>
          <w:rFonts w:ascii="Palatino Linotype" w:eastAsia="Calibri" w:hAnsi="Palatino Linotype"/>
          <w:lang w:val="es-ES_tradnl"/>
        </w:rPr>
        <w:t xml:space="preserve">, </w:t>
      </w:r>
      <w:r>
        <w:rPr>
          <w:rFonts w:ascii="Palatino Linotype" w:eastAsia="Calibri" w:hAnsi="Palatino Linotype"/>
          <w:lang w:val="es-ES_tradnl"/>
        </w:rPr>
        <w:t>mediante el cual informa</w:t>
      </w:r>
      <w:r w:rsidRPr="00AA2062">
        <w:rPr>
          <w:rFonts w:ascii="Palatino Linotype" w:eastAsia="Calibri" w:hAnsi="Palatino Linotype"/>
          <w:lang w:val="es-ES_tradnl"/>
        </w:rPr>
        <w:t xml:space="preserve"> lo siguiente:</w:t>
      </w:r>
    </w:p>
    <w:p w:rsidR="00DE1806" w:rsidRDefault="00DE1806" w:rsidP="00DE1806">
      <w:pPr>
        <w:spacing w:after="0" w:line="360" w:lineRule="auto"/>
        <w:jc w:val="both"/>
        <w:rPr>
          <w:rFonts w:ascii="Palatino Linotype" w:eastAsia="Calibri" w:hAnsi="Palatino Linotype"/>
          <w:sz w:val="24"/>
          <w:lang w:val="es-ES_tradnl"/>
        </w:rPr>
      </w:pPr>
    </w:p>
    <w:p w:rsidR="0085140A" w:rsidRPr="0085140A" w:rsidRDefault="0085140A" w:rsidP="0085140A">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Pr="0085140A">
        <w:rPr>
          <w:rFonts w:ascii="Palatino Linotype" w:eastAsia="Calibri" w:hAnsi="Palatino Linotype"/>
          <w:i/>
          <w:lang w:val="es-ES_tradnl"/>
        </w:rPr>
        <w:t>Al respecto, y para dar atención categórica al requerimiento en comento, le informo lo</w:t>
      </w:r>
      <w:r>
        <w:rPr>
          <w:rFonts w:ascii="Palatino Linotype" w:eastAsia="Calibri" w:hAnsi="Palatino Linotype"/>
          <w:i/>
          <w:lang w:val="es-ES_tradnl"/>
        </w:rPr>
        <w:t xml:space="preserve"> </w:t>
      </w:r>
      <w:r w:rsidRPr="0085140A">
        <w:rPr>
          <w:rFonts w:ascii="Palatino Linotype" w:eastAsia="Calibri" w:hAnsi="Palatino Linotype"/>
          <w:i/>
          <w:lang w:val="es-ES_tradnl"/>
        </w:rPr>
        <w:t xml:space="preserve">siguiente: </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lastRenderedPageBreak/>
        <w:t>1. El personal que se encuentra adscrito al Centro de Justicia Cívica es de confianza y</w:t>
      </w:r>
      <w:r>
        <w:rPr>
          <w:rFonts w:ascii="Palatino Linotype" w:eastAsia="Calibri" w:hAnsi="Palatino Linotype"/>
          <w:i/>
          <w:lang w:val="es-ES_tradnl"/>
        </w:rPr>
        <w:t xml:space="preserve"> </w:t>
      </w:r>
      <w:r w:rsidRPr="0085140A">
        <w:rPr>
          <w:rFonts w:ascii="Palatino Linotype" w:eastAsia="Calibri" w:hAnsi="Palatino Linotype"/>
          <w:i/>
          <w:lang w:val="es-ES_tradnl"/>
        </w:rPr>
        <w:t>si</w:t>
      </w:r>
      <w:r>
        <w:rPr>
          <w:rFonts w:ascii="Palatino Linotype" w:eastAsia="Calibri" w:hAnsi="Palatino Linotype"/>
          <w:i/>
          <w:lang w:val="es-ES_tradnl"/>
        </w:rPr>
        <w:t>n</w:t>
      </w:r>
      <w:r w:rsidRPr="0085140A">
        <w:rPr>
          <w:rFonts w:ascii="Palatino Linotype" w:eastAsia="Calibri" w:hAnsi="Palatino Linotype"/>
          <w:i/>
          <w:lang w:val="es-ES_tradnl"/>
        </w:rPr>
        <w:t>dicalizado.</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2. Con fundamento en el Reglamento de Justicia Cívica para el Municipio de</w:t>
      </w:r>
      <w:r>
        <w:rPr>
          <w:rFonts w:ascii="Palatino Linotype" w:eastAsia="Calibri" w:hAnsi="Palatino Linotype"/>
          <w:i/>
          <w:lang w:val="es-ES_tradnl"/>
        </w:rPr>
        <w:t xml:space="preserve"> </w:t>
      </w:r>
      <w:r w:rsidRPr="0085140A">
        <w:rPr>
          <w:rFonts w:ascii="Palatino Linotype" w:eastAsia="Calibri" w:hAnsi="Palatino Linotype"/>
          <w:i/>
          <w:lang w:val="es-ES_tradnl"/>
        </w:rPr>
        <w:t>Nezahualcóyotl, Estado de México no existe algún Servidor Público denominado</w:t>
      </w:r>
      <w:r>
        <w:rPr>
          <w:rFonts w:ascii="Palatino Linotype" w:eastAsia="Calibri" w:hAnsi="Palatino Linotype"/>
          <w:i/>
          <w:lang w:val="es-ES_tradnl"/>
        </w:rPr>
        <w:t xml:space="preserve"> </w:t>
      </w:r>
      <w:r w:rsidRPr="0085140A">
        <w:rPr>
          <w:rFonts w:ascii="Palatino Linotype" w:eastAsia="Calibri" w:hAnsi="Palatino Linotype"/>
          <w:i/>
          <w:lang w:val="es-ES_tradnl"/>
        </w:rPr>
        <w:t>"Juez", siendo correcto el nombre de Oficial Calificador u Oficial Mediador­Conciliador.</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3. El responsable es el Coordinador de las Oficialías Mediadoras, Conciliadoras y</w:t>
      </w:r>
      <w:r>
        <w:rPr>
          <w:rFonts w:ascii="Palatino Linotype" w:eastAsia="Calibri" w:hAnsi="Palatino Linotype"/>
          <w:i/>
          <w:lang w:val="es-ES_tradnl"/>
        </w:rPr>
        <w:t xml:space="preserve"> </w:t>
      </w:r>
      <w:r w:rsidRPr="0085140A">
        <w:rPr>
          <w:rFonts w:ascii="Palatino Linotype" w:eastAsia="Calibri" w:hAnsi="Palatino Linotype"/>
          <w:i/>
          <w:lang w:val="es-ES_tradnl"/>
        </w:rPr>
        <w:t>Calificadoras; y del Centro de Justicia Cívica.</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xml:space="preserve">4. Los ordenamientos legales que rigen su funcionamiento como justicia cívica son: </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Constitución Política de los Estados Unidos Mexicanos</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Constitución Política del Estado Libre y Soberano de México</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Ley Orgánica Municipal del Estado de México</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Bando Municipal de Nezahualcóyotl 2022</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xml:space="preserve">• Reglamento Orgánico de la Administración Pública Municipal de Nezahualcóyotl </w:t>
      </w:r>
    </w:p>
    <w:p w:rsid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 Reglamento de Justicia Cívica para el Municipio de Nezahualcóyotl,</w:t>
      </w:r>
      <w:r>
        <w:rPr>
          <w:rFonts w:ascii="Palatino Linotype" w:eastAsia="Calibri" w:hAnsi="Palatino Linotype"/>
          <w:i/>
          <w:lang w:val="es-ES_tradnl"/>
        </w:rPr>
        <w:t xml:space="preserve"> </w:t>
      </w:r>
      <w:r w:rsidRPr="0085140A">
        <w:rPr>
          <w:rFonts w:ascii="Palatino Linotype" w:eastAsia="Calibri" w:hAnsi="Palatino Linotype"/>
          <w:i/>
          <w:lang w:val="es-ES_tradnl"/>
        </w:rPr>
        <w:t>Estado de México</w:t>
      </w:r>
    </w:p>
    <w:p w:rsidR="0085140A" w:rsidRPr="0085140A" w:rsidRDefault="0085140A" w:rsidP="0085140A">
      <w:pPr>
        <w:spacing w:after="0" w:line="240" w:lineRule="auto"/>
        <w:ind w:left="567" w:right="567"/>
        <w:jc w:val="both"/>
        <w:rPr>
          <w:rFonts w:ascii="Palatino Linotype" w:eastAsia="Calibri" w:hAnsi="Palatino Linotype"/>
          <w:i/>
          <w:lang w:val="es-ES_tradnl"/>
        </w:rPr>
      </w:pPr>
      <w:r w:rsidRPr="0085140A">
        <w:rPr>
          <w:rFonts w:ascii="Palatino Linotype" w:eastAsia="Calibri" w:hAnsi="Palatino Linotype"/>
          <w:i/>
          <w:lang w:val="es-ES_tradnl"/>
        </w:rPr>
        <w:t>•</w:t>
      </w:r>
      <w:r>
        <w:rPr>
          <w:rFonts w:ascii="Palatino Linotype" w:eastAsia="Calibri" w:hAnsi="Palatino Linotype"/>
          <w:i/>
          <w:lang w:val="es-ES_tradnl"/>
        </w:rPr>
        <w:t xml:space="preserve"> </w:t>
      </w:r>
      <w:r w:rsidRPr="0085140A">
        <w:rPr>
          <w:rFonts w:ascii="Palatino Linotype" w:eastAsia="Calibri" w:hAnsi="Palatino Linotype"/>
          <w:i/>
          <w:lang w:val="es-ES_tradnl"/>
        </w:rPr>
        <w:t>Reglamento de las Oficialías Mediadoras, Conciliadoras y Calificadoras; y</w:t>
      </w:r>
      <w:r>
        <w:rPr>
          <w:rFonts w:ascii="Palatino Linotype" w:eastAsia="Calibri" w:hAnsi="Palatino Linotype"/>
          <w:i/>
          <w:lang w:val="es-ES_tradnl"/>
        </w:rPr>
        <w:t xml:space="preserve"> </w:t>
      </w:r>
      <w:r w:rsidRPr="0085140A">
        <w:rPr>
          <w:rFonts w:ascii="Palatino Linotype" w:eastAsia="Calibri" w:hAnsi="Palatino Linotype"/>
          <w:i/>
          <w:lang w:val="es-ES_tradnl"/>
        </w:rPr>
        <w:t>del Centro de Justicia Cívica</w:t>
      </w:r>
      <w:r>
        <w:rPr>
          <w:rFonts w:ascii="Palatino Linotype" w:eastAsia="Calibri" w:hAnsi="Palatino Linotype"/>
          <w:i/>
          <w:lang w:val="es-ES_tradnl"/>
        </w:rPr>
        <w:t>”</w:t>
      </w:r>
    </w:p>
    <w:p w:rsidR="0085140A" w:rsidRDefault="0085140A" w:rsidP="00DE1806">
      <w:pPr>
        <w:spacing w:after="0" w:line="360" w:lineRule="auto"/>
        <w:jc w:val="both"/>
        <w:rPr>
          <w:rFonts w:ascii="Palatino Linotype" w:eastAsia="Calibri" w:hAnsi="Palatino Linotype"/>
          <w:sz w:val="24"/>
          <w:lang w:val="es-ES_tradnl"/>
        </w:rPr>
      </w:pPr>
    </w:p>
    <w:p w:rsidR="00DE1806" w:rsidRDefault="00DE1806" w:rsidP="00DE1806">
      <w:pPr>
        <w:spacing w:after="0" w:line="360" w:lineRule="auto"/>
        <w:jc w:val="both"/>
        <w:rPr>
          <w:rFonts w:ascii="Palatino Linotype" w:hAnsi="Palatino Linotype" w:cs="Arial"/>
          <w:sz w:val="24"/>
          <w:szCs w:val="24"/>
        </w:rPr>
      </w:pPr>
      <w:r>
        <w:rPr>
          <w:rFonts w:ascii="Palatino Linotype" w:eastAsia="Calibri" w:hAnsi="Palatino Linotype"/>
          <w:sz w:val="24"/>
          <w:lang w:val="es-ES_tradnl"/>
        </w:rPr>
        <w:t xml:space="preserve">Ahora bien, en lo que respecta a la solicitud de información </w:t>
      </w:r>
      <w:r w:rsidR="00D86C47" w:rsidRPr="00D86C47">
        <w:rPr>
          <w:rFonts w:ascii="Palatino Linotype" w:eastAsia="Calibri" w:hAnsi="Palatino Linotype"/>
          <w:b/>
          <w:sz w:val="24"/>
        </w:rPr>
        <w:t>00316/NEZA/IP/2022</w:t>
      </w:r>
      <w:r>
        <w:rPr>
          <w:rFonts w:ascii="Palatino Linotype" w:eastAsia="Calibri" w:hAnsi="Palatino Linotype"/>
          <w:b/>
          <w:sz w:val="24"/>
        </w:rPr>
        <w:t>,</w:t>
      </w:r>
      <w:r>
        <w:rPr>
          <w:rFonts w:ascii="Palatino Linotype" w:eastAsia="Calibri" w:hAnsi="Palatino Linotype"/>
          <w:sz w:val="24"/>
        </w:rPr>
        <w:t xml:space="preserve"> el Sujeto Obligado dio respuesta, a través de los documentos electrónicos </w:t>
      </w:r>
      <w:r w:rsidR="00D86C47" w:rsidRPr="00BA20A8">
        <w:rPr>
          <w:rFonts w:ascii="Palatino Linotype" w:hAnsi="Palatino Linotype" w:cs="Arial"/>
          <w:sz w:val="24"/>
          <w:szCs w:val="24"/>
        </w:rPr>
        <w:t>“</w:t>
      </w:r>
      <w:r w:rsidR="00D86C47" w:rsidRPr="00306408">
        <w:rPr>
          <w:rFonts w:ascii="Palatino Linotype" w:hAnsi="Palatino Linotype" w:cs="Arial"/>
          <w:b/>
          <w:i/>
          <w:sz w:val="24"/>
          <w:szCs w:val="24"/>
        </w:rPr>
        <w:t>Respuesta 00316-2022.pdf</w:t>
      </w:r>
      <w:r w:rsidR="00D86C47" w:rsidRPr="00BA20A8">
        <w:rPr>
          <w:rFonts w:ascii="Palatino Linotype" w:hAnsi="Palatino Linotype" w:cs="Arial"/>
          <w:sz w:val="24"/>
          <w:szCs w:val="24"/>
        </w:rPr>
        <w:t xml:space="preserve"> y </w:t>
      </w:r>
      <w:r w:rsidR="00D86C47" w:rsidRPr="00306408">
        <w:rPr>
          <w:rFonts w:ascii="Palatino Linotype" w:hAnsi="Palatino Linotype" w:cs="Arial"/>
          <w:b/>
          <w:i/>
          <w:sz w:val="24"/>
          <w:szCs w:val="24"/>
        </w:rPr>
        <w:t>Digitalización_2022_06_20_16_56_02_943.pdf</w:t>
      </w:r>
      <w:r w:rsidR="00D86C47" w:rsidRPr="00BA20A8">
        <w:rPr>
          <w:rFonts w:ascii="Palatino Linotype" w:hAnsi="Palatino Linotype" w:cs="Arial"/>
          <w:sz w:val="24"/>
          <w:szCs w:val="24"/>
        </w:rPr>
        <w:t>”,</w:t>
      </w:r>
      <w:r>
        <w:rPr>
          <w:rFonts w:ascii="Palatino Linotype" w:hAnsi="Palatino Linotype" w:cs="Arial"/>
          <w:sz w:val="24"/>
          <w:szCs w:val="24"/>
        </w:rPr>
        <w:t xml:space="preserve"> de los que se procede a la descripción de su contenido a continuación:</w:t>
      </w:r>
    </w:p>
    <w:p w:rsidR="00DE1806" w:rsidRDefault="00DE1806" w:rsidP="00DE1806">
      <w:pPr>
        <w:spacing w:after="0" w:line="360" w:lineRule="auto"/>
        <w:jc w:val="both"/>
        <w:rPr>
          <w:rFonts w:ascii="Palatino Linotype" w:hAnsi="Palatino Linotype" w:cs="Arial"/>
          <w:sz w:val="24"/>
          <w:szCs w:val="24"/>
        </w:rPr>
      </w:pPr>
    </w:p>
    <w:p w:rsidR="00AC4E54" w:rsidRDefault="00D86C47" w:rsidP="00D86C47">
      <w:pPr>
        <w:pStyle w:val="Prrafodelista"/>
        <w:numPr>
          <w:ilvl w:val="0"/>
          <w:numId w:val="5"/>
        </w:numPr>
        <w:spacing w:line="360" w:lineRule="auto"/>
        <w:jc w:val="both"/>
        <w:rPr>
          <w:rFonts w:ascii="Palatino Linotype" w:eastAsia="Calibri" w:hAnsi="Palatino Linotype"/>
          <w:lang w:val="es-ES_tradnl"/>
        </w:rPr>
      </w:pPr>
      <w:r w:rsidRPr="00D86C47">
        <w:rPr>
          <w:rFonts w:ascii="Palatino Linotype" w:hAnsi="Palatino Linotype" w:cs="Arial"/>
          <w:b/>
          <w:i/>
        </w:rPr>
        <w:t>Respues</w:t>
      </w:r>
      <w:r>
        <w:rPr>
          <w:rFonts w:ascii="Palatino Linotype" w:hAnsi="Palatino Linotype" w:cs="Arial"/>
          <w:b/>
          <w:i/>
        </w:rPr>
        <w:t>ta 00316-2022.pdf</w:t>
      </w:r>
      <w:r w:rsidR="00DE1806">
        <w:rPr>
          <w:rFonts w:ascii="Palatino Linotype" w:eastAsia="Calibri" w:hAnsi="Palatino Linotype"/>
        </w:rPr>
        <w:t xml:space="preserve">: </w:t>
      </w:r>
      <w:r w:rsidR="00AC4E54">
        <w:rPr>
          <w:rFonts w:ascii="Palatino Linotype" w:eastAsia="Calibri" w:hAnsi="Palatino Linotype"/>
          <w:lang w:val="es-ES_tradnl"/>
        </w:rPr>
        <w:t>Documento del que se desprenden los oficios siguientes:</w:t>
      </w:r>
    </w:p>
    <w:p w:rsidR="00AC4E54" w:rsidRPr="00AC4E54" w:rsidRDefault="00AC4E54" w:rsidP="00AC4E54">
      <w:pPr>
        <w:pStyle w:val="Prrafodelista"/>
        <w:spacing w:line="360" w:lineRule="auto"/>
        <w:ind w:left="720"/>
        <w:jc w:val="both"/>
        <w:rPr>
          <w:rFonts w:ascii="Palatino Linotype" w:eastAsia="Calibri" w:hAnsi="Palatino Linotype"/>
          <w:lang w:val="es-ES_tradnl"/>
        </w:rPr>
      </w:pPr>
    </w:p>
    <w:p w:rsidR="00DE1806" w:rsidRDefault="003D4030" w:rsidP="00AC4E54">
      <w:pPr>
        <w:pStyle w:val="Prrafodelista"/>
        <w:numPr>
          <w:ilvl w:val="0"/>
          <w:numId w:val="14"/>
        </w:numPr>
        <w:spacing w:line="360" w:lineRule="auto"/>
        <w:jc w:val="both"/>
        <w:rPr>
          <w:rFonts w:ascii="Palatino Linotype" w:eastAsia="Calibri" w:hAnsi="Palatino Linotype"/>
          <w:lang w:val="es-ES_tradnl"/>
        </w:rPr>
      </w:pPr>
      <w:r>
        <w:rPr>
          <w:rFonts w:ascii="Palatino Linotype" w:eastAsia="Calibri" w:hAnsi="Palatino Linotype"/>
          <w:lang w:val="es-ES_tradnl"/>
        </w:rPr>
        <w:t>O</w:t>
      </w:r>
      <w:r w:rsidR="00AC4E54">
        <w:rPr>
          <w:rFonts w:ascii="Palatino Linotype" w:eastAsia="Calibri" w:hAnsi="Palatino Linotype"/>
          <w:lang w:val="es-ES_tradnl"/>
        </w:rPr>
        <w:t xml:space="preserve">ficio sin número, de fecha siete de junio de dos mil veintidós, remitido por el </w:t>
      </w:r>
      <w:r w:rsidR="00AC4E54" w:rsidRPr="00AA2062">
        <w:rPr>
          <w:rFonts w:ascii="Palatino Linotype" w:eastAsia="Calibri" w:hAnsi="Palatino Linotype"/>
          <w:lang w:val="es-ES_tradnl"/>
        </w:rPr>
        <w:t>Titular de la Unidad de Transparencia y Acceso a la Información Pública</w:t>
      </w:r>
      <w:r w:rsidR="00AC4E54">
        <w:rPr>
          <w:rFonts w:ascii="Palatino Linotype" w:eastAsia="Calibri" w:hAnsi="Palatino Linotype"/>
          <w:lang w:val="es-ES_tradnl"/>
        </w:rPr>
        <w:t xml:space="preserve"> al entonces Solicitante, en el cual informa que el requerimiento de información fue turnado al servidor público habilitado de la Consejería Jurídica, quien mediante el oficio CJ/0710/2022, requiere a la </w:t>
      </w:r>
      <w:r w:rsidR="00AC4E54">
        <w:rPr>
          <w:rFonts w:ascii="Palatino Linotype" w:eastAsia="Calibri" w:hAnsi="Palatino Linotype"/>
          <w:lang w:val="es-ES_tradnl"/>
        </w:rPr>
        <w:lastRenderedPageBreak/>
        <w:t xml:space="preserve">persona solicitante </w:t>
      </w:r>
      <w:r w:rsidR="00AC4E54">
        <w:rPr>
          <w:rFonts w:ascii="Palatino Linotype" w:eastAsia="Calibri" w:hAnsi="Palatino Linotype"/>
          <w:i/>
          <w:lang w:val="es-ES_tradnl"/>
        </w:rPr>
        <w:t xml:space="preserve">“complemente, aclare o corrija los datos proporcionados respecto a la palabra </w:t>
      </w:r>
      <w:r w:rsidR="00AC4E54">
        <w:rPr>
          <w:rFonts w:ascii="Palatino Linotype" w:eastAsia="Calibri" w:hAnsi="Palatino Linotype"/>
          <w:i/>
          <w:u w:val="single"/>
          <w:lang w:val="es-ES_tradnl"/>
        </w:rPr>
        <w:t>determinaciones,</w:t>
      </w:r>
      <w:r w:rsidR="00AC4E54">
        <w:rPr>
          <w:rFonts w:ascii="Palatino Linotype" w:eastAsia="Calibri" w:hAnsi="Palatino Linotype"/>
          <w:i/>
          <w:lang w:val="es-ES_tradnl"/>
        </w:rPr>
        <w:t xml:space="preserve"> ya que resulta insuficiente para dar respuesta a su requerimiento…”</w:t>
      </w:r>
      <w:r w:rsidR="00AC4E54">
        <w:rPr>
          <w:rFonts w:ascii="Palatino Linotype" w:eastAsia="Calibri" w:hAnsi="Palatino Linotype"/>
          <w:lang w:val="es-ES_tradnl"/>
        </w:rPr>
        <w:t>.</w:t>
      </w:r>
    </w:p>
    <w:p w:rsidR="00AC4E54" w:rsidRDefault="00AC4E54" w:rsidP="00AC4E54">
      <w:pPr>
        <w:pStyle w:val="Prrafodelista"/>
        <w:spacing w:line="360" w:lineRule="auto"/>
        <w:ind w:left="1440"/>
        <w:jc w:val="both"/>
        <w:rPr>
          <w:rFonts w:ascii="Palatino Linotype" w:eastAsia="Calibri" w:hAnsi="Palatino Linotype"/>
          <w:lang w:val="es-ES_tradnl"/>
        </w:rPr>
      </w:pPr>
    </w:p>
    <w:p w:rsidR="00AC4E54" w:rsidRDefault="00AC4E54" w:rsidP="00AC4E54">
      <w:pPr>
        <w:pStyle w:val="Prrafodelista"/>
        <w:numPr>
          <w:ilvl w:val="0"/>
          <w:numId w:val="14"/>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Oficio número CJ/0710/2022 del uno de junio de dos mil veintidós, remitido por el Consejero Jurídico al </w:t>
      </w:r>
      <w:r w:rsidRPr="00AA2062">
        <w:rPr>
          <w:rFonts w:ascii="Palatino Linotype" w:eastAsia="Calibri" w:hAnsi="Palatino Linotype"/>
          <w:lang w:val="es-ES_tradnl"/>
        </w:rPr>
        <w:t>Titular de la Unidad de Transparencia y Acceso a la Información Pública</w:t>
      </w:r>
      <w:r>
        <w:rPr>
          <w:rFonts w:ascii="Palatino Linotype" w:eastAsia="Calibri" w:hAnsi="Palatino Linotype"/>
          <w:lang w:val="es-ES_tradnl"/>
        </w:rPr>
        <w:t>, ambos del Sujeto Obligado, a través del cual manifiesta lo siguiente:</w:t>
      </w:r>
    </w:p>
    <w:p w:rsidR="00AC4E54" w:rsidRPr="00AC4E54" w:rsidRDefault="00AC4E54" w:rsidP="00AC4E54">
      <w:pPr>
        <w:pStyle w:val="Prrafodelista"/>
        <w:rPr>
          <w:rFonts w:ascii="Palatino Linotype" w:eastAsia="Calibri" w:hAnsi="Palatino Linotype"/>
          <w:lang w:val="es-ES_tradnl"/>
        </w:rPr>
      </w:pPr>
    </w:p>
    <w:p w:rsidR="00AC4E54" w:rsidRDefault="00AC4E54" w:rsidP="00AC4E54">
      <w:pPr>
        <w:spacing w:line="240" w:lineRule="auto"/>
        <w:ind w:left="1418"/>
        <w:jc w:val="both"/>
        <w:rPr>
          <w:rFonts w:ascii="Palatino Linotype" w:eastAsia="Calibri" w:hAnsi="Palatino Linotype"/>
          <w:i/>
          <w:lang w:val="es-ES_tradnl"/>
        </w:rPr>
      </w:pPr>
      <w:r>
        <w:rPr>
          <w:rFonts w:ascii="Palatino Linotype" w:eastAsia="Calibri" w:hAnsi="Palatino Linotype"/>
          <w:i/>
          <w:lang w:val="es-ES_tradnl"/>
        </w:rPr>
        <w:t xml:space="preserve">“me permito solicitar a Usted de la manera más atenta, le requiera a la persona solicitante que </w:t>
      </w:r>
      <w:r w:rsidRPr="00AC4E54">
        <w:rPr>
          <w:rFonts w:ascii="Palatino Linotype" w:eastAsia="Calibri" w:hAnsi="Palatino Linotype"/>
          <w:i/>
          <w:lang w:val="es-ES_tradnl"/>
        </w:rPr>
        <w:t xml:space="preserve">complemente, aclare o corrija los datos proporcionados respecto a la palabra </w:t>
      </w:r>
      <w:r w:rsidRPr="00AC4E54">
        <w:rPr>
          <w:rFonts w:ascii="Palatino Linotype" w:eastAsia="Calibri" w:hAnsi="Palatino Linotype"/>
          <w:i/>
          <w:u w:val="single"/>
          <w:lang w:val="es-ES_tradnl"/>
        </w:rPr>
        <w:t>determinaciones,</w:t>
      </w:r>
      <w:r w:rsidRPr="00AC4E54">
        <w:rPr>
          <w:rFonts w:ascii="Palatino Linotype" w:eastAsia="Calibri" w:hAnsi="Palatino Linotype"/>
          <w:i/>
          <w:lang w:val="es-ES_tradnl"/>
        </w:rPr>
        <w:t xml:space="preserve"> ya que resulta insuficiente para dar respuesta a su requerimiento…”</w:t>
      </w:r>
    </w:p>
    <w:p w:rsidR="00AC4E54" w:rsidRPr="00AC4E54" w:rsidRDefault="00AC4E54" w:rsidP="00AC4E54">
      <w:pPr>
        <w:spacing w:line="240" w:lineRule="auto"/>
        <w:ind w:left="1418"/>
        <w:jc w:val="both"/>
        <w:rPr>
          <w:rFonts w:ascii="Palatino Linotype" w:eastAsia="Calibri" w:hAnsi="Palatino Linotype"/>
          <w:i/>
          <w:lang w:val="es-ES_tradnl"/>
        </w:rPr>
      </w:pPr>
      <w:r>
        <w:rPr>
          <w:rFonts w:ascii="Palatino Linotype" w:eastAsia="Calibri" w:hAnsi="Palatino Linotype"/>
          <w:i/>
          <w:lang w:val="es-ES_tradnl"/>
        </w:rPr>
        <w:t>Así mismo, se informa al Solicitante que no existe algún Servidor Público denominado Juez Cívico, ya que, con fundamento en el Reglamento de Justicia Cívica para el Municipio de Nezahualcóyotl, Estado de México y en el Reglamento de las Oficialías Mediadoras, Conciliadoras y Calificadoras; y del Centro de Justicia Cívica, el nombre correcto es Oficial Calificador u Oficial Mediador-Conciliador.”</w:t>
      </w:r>
    </w:p>
    <w:p w:rsidR="00DE1806" w:rsidRDefault="00DE1806" w:rsidP="00DE1806">
      <w:pPr>
        <w:spacing w:after="0" w:line="360" w:lineRule="auto"/>
        <w:jc w:val="both"/>
        <w:rPr>
          <w:rFonts w:ascii="Palatino Linotype" w:eastAsia="Calibri" w:hAnsi="Palatino Linotype"/>
          <w:sz w:val="24"/>
          <w:lang w:val="es-ES_tradnl"/>
        </w:rPr>
      </w:pPr>
    </w:p>
    <w:p w:rsidR="00DE1806" w:rsidRDefault="00D86C47" w:rsidP="00DE1806">
      <w:pPr>
        <w:pStyle w:val="Prrafodelista"/>
        <w:numPr>
          <w:ilvl w:val="0"/>
          <w:numId w:val="5"/>
        </w:numPr>
        <w:spacing w:line="360" w:lineRule="auto"/>
        <w:jc w:val="both"/>
        <w:rPr>
          <w:rFonts w:ascii="Palatino Linotype" w:eastAsia="Calibri" w:hAnsi="Palatino Linotype"/>
          <w:lang w:val="es-ES_tradnl"/>
        </w:rPr>
      </w:pPr>
      <w:r w:rsidRPr="00306408">
        <w:rPr>
          <w:rFonts w:ascii="Palatino Linotype" w:hAnsi="Palatino Linotype" w:cs="Arial"/>
          <w:b/>
          <w:i/>
        </w:rPr>
        <w:t>Digitalización_2022_06_20_16_56_02_943.pdf</w:t>
      </w:r>
      <w:r w:rsidR="00DE1806">
        <w:rPr>
          <w:rFonts w:ascii="Palatino Linotype" w:hAnsi="Palatino Linotype" w:cs="Arial"/>
          <w:b/>
          <w:i/>
        </w:rPr>
        <w:t>:</w:t>
      </w:r>
      <w:r w:rsidR="00DE1806">
        <w:rPr>
          <w:rFonts w:ascii="Palatino Linotype" w:hAnsi="Palatino Linotype" w:cs="Arial"/>
        </w:rPr>
        <w:t xml:space="preserve"> </w:t>
      </w:r>
      <w:r w:rsidR="003D4030">
        <w:rPr>
          <w:rFonts w:ascii="Palatino Linotype" w:eastAsia="Calibri" w:hAnsi="Palatino Linotype"/>
          <w:lang w:val="es-ES_tradnl"/>
        </w:rPr>
        <w:t xml:space="preserve">Oficio sin número, de fecha veinte de junio de dos mil veintidós, remitido por el </w:t>
      </w:r>
      <w:r w:rsidR="003D4030" w:rsidRPr="00AA2062">
        <w:rPr>
          <w:rFonts w:ascii="Palatino Linotype" w:eastAsia="Calibri" w:hAnsi="Palatino Linotype"/>
          <w:lang w:val="es-ES_tradnl"/>
        </w:rPr>
        <w:t>Titular de la Unidad de Transparencia y Acceso a la Información Pública</w:t>
      </w:r>
      <w:r w:rsidR="003D4030">
        <w:rPr>
          <w:rFonts w:ascii="Palatino Linotype" w:eastAsia="Calibri" w:hAnsi="Palatino Linotype"/>
          <w:lang w:val="es-ES_tradnl"/>
        </w:rPr>
        <w:t xml:space="preserve"> al entonces Solicitante, mediante el cual manifiesta remitir el oficio número CJ/0790/2022, consistente en la respuesta proporcionada por el servidor público habilitado de la Consejería Jurídica.</w:t>
      </w:r>
    </w:p>
    <w:p w:rsidR="003D4030" w:rsidRDefault="003D4030" w:rsidP="003D4030">
      <w:pPr>
        <w:pStyle w:val="Prrafodelista"/>
        <w:spacing w:line="360" w:lineRule="auto"/>
        <w:ind w:left="720"/>
        <w:jc w:val="both"/>
        <w:rPr>
          <w:rFonts w:ascii="Palatino Linotype" w:hAnsi="Palatino Linotype" w:cs="Arial"/>
          <w:b/>
        </w:rPr>
      </w:pPr>
    </w:p>
    <w:p w:rsidR="003D4030" w:rsidRPr="003D4030" w:rsidRDefault="003D4030" w:rsidP="003D4030">
      <w:pPr>
        <w:pStyle w:val="Prrafodelista"/>
        <w:spacing w:line="360" w:lineRule="auto"/>
        <w:ind w:left="720"/>
        <w:jc w:val="both"/>
        <w:rPr>
          <w:rFonts w:ascii="Palatino Linotype" w:eastAsia="Calibri" w:hAnsi="Palatino Linotype"/>
          <w:lang w:val="es-ES_tradnl"/>
        </w:rPr>
      </w:pPr>
      <w:r>
        <w:rPr>
          <w:rFonts w:ascii="Palatino Linotype" w:hAnsi="Palatino Linotype" w:cs="Arial"/>
        </w:rPr>
        <w:lastRenderedPageBreak/>
        <w:t>Asimismo, contiene el oficio número CJ/0790/2022 signado por el Consejero Jurídico, mediante el cual da respuesta a la solicitud de información 00316/NEZA/IP/2022, esencialmente en los términos siguientes:</w:t>
      </w:r>
    </w:p>
    <w:p w:rsidR="00DE1806" w:rsidRDefault="00DE1806" w:rsidP="00DE1806">
      <w:pPr>
        <w:spacing w:after="0" w:line="360" w:lineRule="auto"/>
        <w:jc w:val="both"/>
        <w:rPr>
          <w:rFonts w:ascii="Palatino Linotype" w:eastAsia="Calibri" w:hAnsi="Palatino Linotype"/>
          <w:sz w:val="24"/>
          <w:lang w:val="es-ES_tradnl"/>
        </w:rPr>
      </w:pPr>
    </w:p>
    <w:p w:rsidR="003D4030" w:rsidRDefault="003D4030" w:rsidP="003D4030">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Pr="003D4030">
        <w:rPr>
          <w:rFonts w:ascii="Palatino Linotype" w:eastAsia="Calibri" w:hAnsi="Palatino Linotype"/>
          <w:i/>
          <w:lang w:val="es-ES_tradnl"/>
        </w:rPr>
        <w:t>Al respecto, le informo que, al realizar una búsqueda exhaustiva y razonable de lo requerido</w:t>
      </w:r>
      <w:r>
        <w:rPr>
          <w:rFonts w:ascii="Palatino Linotype" w:eastAsia="Calibri" w:hAnsi="Palatino Linotype"/>
          <w:i/>
          <w:lang w:val="es-ES_tradnl"/>
        </w:rPr>
        <w:t xml:space="preserve"> </w:t>
      </w:r>
      <w:r w:rsidRPr="003D4030">
        <w:rPr>
          <w:rFonts w:ascii="Palatino Linotype" w:eastAsia="Calibri" w:hAnsi="Palatino Linotype"/>
          <w:i/>
          <w:lang w:val="es-ES_tradnl"/>
        </w:rPr>
        <w:t>por el solicitante dentro del" archivo que obra en la Coordinación de las Oficialías</w:t>
      </w:r>
      <w:r>
        <w:rPr>
          <w:rFonts w:ascii="Palatino Linotype" w:eastAsia="Calibri" w:hAnsi="Palatino Linotype"/>
          <w:i/>
          <w:lang w:val="es-ES_tradnl"/>
        </w:rPr>
        <w:t xml:space="preserve"> </w:t>
      </w:r>
      <w:r w:rsidRPr="003D4030">
        <w:rPr>
          <w:rFonts w:ascii="Palatino Linotype" w:eastAsia="Calibri" w:hAnsi="Palatino Linotype"/>
          <w:i/>
          <w:lang w:val="es-ES_tradnl"/>
        </w:rPr>
        <w:t xml:space="preserve">Mediadoras, Conciliadoras y Calificadoras; y del Centro de Justicia Cívica, </w:t>
      </w:r>
      <w:r w:rsidRPr="003D4030">
        <w:rPr>
          <w:rFonts w:ascii="Palatino Linotype" w:eastAsia="Calibri" w:hAnsi="Palatino Linotype"/>
          <w:i/>
          <w:u w:val="single"/>
          <w:lang w:val="es-ES_tradnl"/>
        </w:rPr>
        <w:t>no se encontró información alguna sobre las determinaciones que han llevado a cabo los Jueces Cívicos con el nuevo modelo de Justicia Cívica.</w:t>
      </w:r>
      <w:r w:rsidRPr="003D4030">
        <w:rPr>
          <w:rFonts w:ascii="Palatino Linotype" w:eastAsia="Calibri" w:hAnsi="Palatino Linotype"/>
          <w:i/>
          <w:lang w:val="es-ES_tradnl"/>
        </w:rPr>
        <w:t xml:space="preserve"> </w:t>
      </w:r>
    </w:p>
    <w:p w:rsidR="003D4030" w:rsidRPr="003D4030" w:rsidRDefault="003D4030" w:rsidP="003D4030">
      <w:pPr>
        <w:spacing w:after="0" w:line="240" w:lineRule="auto"/>
        <w:ind w:left="567" w:right="567"/>
        <w:jc w:val="both"/>
        <w:rPr>
          <w:rFonts w:ascii="Palatino Linotype" w:eastAsia="Calibri" w:hAnsi="Palatino Linotype"/>
          <w:i/>
          <w:lang w:val="es-ES_tradnl"/>
        </w:rPr>
      </w:pPr>
    </w:p>
    <w:p w:rsidR="00DE1806" w:rsidRDefault="003D4030" w:rsidP="003D4030">
      <w:pPr>
        <w:spacing w:after="0" w:line="240" w:lineRule="auto"/>
        <w:ind w:left="567" w:right="567"/>
        <w:jc w:val="both"/>
        <w:rPr>
          <w:rFonts w:ascii="Palatino Linotype" w:eastAsia="Calibri" w:hAnsi="Palatino Linotype"/>
        </w:rPr>
      </w:pPr>
      <w:r w:rsidRPr="003D4030">
        <w:rPr>
          <w:rFonts w:ascii="Palatino Linotype" w:eastAsia="Calibri" w:hAnsi="Palatino Linotype"/>
          <w:i/>
          <w:lang w:val="es-ES_tradnl"/>
        </w:rPr>
        <w:t>Derivado de lo anterior, esta Consejería Jurídica está imposibilitada para dar atención la</w:t>
      </w:r>
      <w:r>
        <w:rPr>
          <w:rFonts w:ascii="Palatino Linotype" w:eastAsia="Calibri" w:hAnsi="Palatino Linotype"/>
          <w:i/>
          <w:lang w:val="es-ES_tradnl"/>
        </w:rPr>
        <w:t xml:space="preserve"> </w:t>
      </w:r>
      <w:r w:rsidRPr="003D4030">
        <w:rPr>
          <w:rFonts w:ascii="Palatino Linotype" w:eastAsia="Calibri" w:hAnsi="Palatino Linotype"/>
          <w:i/>
          <w:lang w:val="es-ES_tradnl"/>
        </w:rPr>
        <w:t>solicitud de información supra citada, con fundamento en lo previsto por el artículo 12 y artículo 24 último párrafo, de la</w:t>
      </w:r>
      <w:r>
        <w:rPr>
          <w:rFonts w:ascii="Palatino Linotype" w:eastAsia="Calibri" w:hAnsi="Palatino Linotype"/>
          <w:i/>
          <w:lang w:val="es-ES_tradnl"/>
        </w:rPr>
        <w:t xml:space="preserve"> </w:t>
      </w:r>
      <w:r w:rsidRPr="003D4030">
        <w:rPr>
          <w:rFonts w:ascii="Palatino Linotype" w:eastAsia="Calibri" w:hAnsi="Palatino Linotype"/>
          <w:i/>
          <w:lang w:val="es-ES_tradnl"/>
        </w:rPr>
        <w:t>Ley de Transparencia y Acceso a la Información Pública del</w:t>
      </w:r>
      <w:r>
        <w:rPr>
          <w:rFonts w:ascii="Palatino Linotype" w:eastAsia="Calibri" w:hAnsi="Palatino Linotype"/>
          <w:i/>
          <w:lang w:val="es-ES_tradnl"/>
        </w:rPr>
        <w:t xml:space="preserve"> </w:t>
      </w:r>
      <w:r w:rsidRPr="003D4030">
        <w:rPr>
          <w:rFonts w:ascii="Palatino Linotype" w:eastAsia="Calibri" w:hAnsi="Palatino Linotype"/>
          <w:i/>
          <w:lang w:val="es-ES_tradnl"/>
        </w:rPr>
        <w:t>Estado de México y Municipios.</w:t>
      </w:r>
      <w:r w:rsidR="00DE1806">
        <w:rPr>
          <w:rFonts w:ascii="Palatino Linotype" w:eastAsia="Calibri" w:hAnsi="Palatino Linotype"/>
          <w:i/>
        </w:rPr>
        <w:t>”</w:t>
      </w:r>
    </w:p>
    <w:p w:rsidR="00DE1806" w:rsidRPr="0040557D" w:rsidRDefault="00DE1806" w:rsidP="00DE1806">
      <w:pPr>
        <w:spacing w:after="0" w:line="240" w:lineRule="auto"/>
        <w:ind w:left="567" w:right="567"/>
        <w:jc w:val="right"/>
        <w:rPr>
          <w:rFonts w:ascii="Palatino Linotype" w:eastAsia="Calibri" w:hAnsi="Palatino Linotype"/>
          <w:sz w:val="24"/>
          <w:lang w:val="es-ES_tradnl"/>
        </w:rPr>
      </w:pPr>
      <w:r>
        <w:rPr>
          <w:rFonts w:ascii="Palatino Linotype" w:eastAsia="Calibri" w:hAnsi="Palatino Linotype"/>
        </w:rPr>
        <w:t>(Énfasis añadido)</w:t>
      </w:r>
    </w:p>
    <w:p w:rsidR="00DE1806" w:rsidRDefault="00DE1806" w:rsidP="00DE1806">
      <w:pPr>
        <w:spacing w:after="0" w:line="360" w:lineRule="auto"/>
        <w:jc w:val="both"/>
        <w:rPr>
          <w:rFonts w:ascii="Palatino Linotype" w:eastAsia="Calibri" w:hAnsi="Palatino Linotype"/>
          <w:sz w:val="24"/>
          <w:lang w:val="es-ES_tradnl"/>
        </w:rPr>
      </w:pPr>
    </w:p>
    <w:p w:rsidR="00DE1806" w:rsidRPr="00A62FD8" w:rsidRDefault="00DE1806"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los recursos de revisión, haciendo valer como acto impugnado y como razones o motivos de inconformidad, respecto del recurso de revisión </w:t>
      </w:r>
      <w:r w:rsidRPr="00A62FD8">
        <w:rPr>
          <w:rFonts w:ascii="Palatino Linotype" w:eastAsia="Calibri" w:hAnsi="Palatino Linotype"/>
          <w:b/>
          <w:sz w:val="24"/>
          <w:lang w:val="es-ES_tradnl"/>
        </w:rPr>
        <w:t>123</w:t>
      </w:r>
      <w:r w:rsidR="003D4030">
        <w:rPr>
          <w:rFonts w:ascii="Palatino Linotype" w:eastAsia="Calibri" w:hAnsi="Palatino Linotype"/>
          <w:b/>
          <w:sz w:val="24"/>
          <w:lang w:val="es-ES_tradnl"/>
        </w:rPr>
        <w:t>35</w:t>
      </w:r>
      <w:r w:rsidRPr="00A62FD8">
        <w:rPr>
          <w:rFonts w:ascii="Palatino Linotype" w:eastAsia="Calibri" w:hAnsi="Palatino Linotype"/>
          <w:b/>
          <w:sz w:val="24"/>
          <w:lang w:val="es-ES_tradnl"/>
        </w:rPr>
        <w:t>/INFOEM/IP/RR/2022</w:t>
      </w:r>
      <w:r>
        <w:rPr>
          <w:rFonts w:ascii="Palatino Linotype" w:eastAsia="Calibri" w:hAnsi="Palatino Linotype"/>
          <w:sz w:val="24"/>
          <w:lang w:val="es-ES_tradnl"/>
        </w:rPr>
        <w:t xml:space="preserve">, </w:t>
      </w:r>
      <w:r>
        <w:rPr>
          <w:rFonts w:ascii="Palatino Linotype" w:eastAsia="Calibri" w:hAnsi="Palatino Linotype"/>
          <w:i/>
          <w:sz w:val="24"/>
          <w:lang w:val="es-ES_tradnl"/>
        </w:rPr>
        <w:t>“</w:t>
      </w:r>
      <w:r w:rsidR="003D4030" w:rsidRPr="003D4030">
        <w:rPr>
          <w:rFonts w:ascii="Palatino Linotype" w:eastAsia="Calibri" w:hAnsi="Palatino Linotype"/>
          <w:i/>
          <w:sz w:val="24"/>
        </w:rPr>
        <w:t>Me fue negada la información solicitada</w:t>
      </w:r>
      <w:r w:rsidR="003D4030">
        <w:rPr>
          <w:rFonts w:ascii="Palatino Linotype" w:eastAsia="Calibri" w:hAnsi="Palatino Linotype"/>
          <w:i/>
          <w:sz w:val="24"/>
        </w:rPr>
        <w:t>…</w:t>
      </w:r>
      <w:r>
        <w:rPr>
          <w:rFonts w:ascii="Palatino Linotype" w:eastAsia="Calibri" w:hAnsi="Palatino Linotype"/>
          <w:i/>
          <w:sz w:val="24"/>
          <w:lang w:val="es-ES_tradnl"/>
        </w:rPr>
        <w:t>”</w:t>
      </w:r>
      <w:r>
        <w:rPr>
          <w:rFonts w:ascii="Palatino Linotype" w:eastAsia="Calibri" w:hAnsi="Palatino Linotype"/>
          <w:sz w:val="24"/>
          <w:lang w:val="es-ES_tradnl"/>
        </w:rPr>
        <w:t xml:space="preserve"> y en el recurso de revisión </w:t>
      </w:r>
      <w:r w:rsidRPr="00A62FD8">
        <w:rPr>
          <w:rFonts w:ascii="Palatino Linotype" w:eastAsia="Calibri" w:hAnsi="Palatino Linotype"/>
          <w:b/>
          <w:sz w:val="24"/>
          <w:lang w:val="es-ES_tradnl"/>
        </w:rPr>
        <w:t>123</w:t>
      </w:r>
      <w:r>
        <w:rPr>
          <w:rFonts w:ascii="Palatino Linotype" w:eastAsia="Calibri" w:hAnsi="Palatino Linotype"/>
          <w:b/>
          <w:sz w:val="24"/>
          <w:lang w:val="es-ES_tradnl"/>
        </w:rPr>
        <w:t>3</w:t>
      </w:r>
      <w:r w:rsidR="003D4030">
        <w:rPr>
          <w:rFonts w:ascii="Palatino Linotype" w:eastAsia="Calibri" w:hAnsi="Palatino Linotype"/>
          <w:b/>
          <w:sz w:val="24"/>
          <w:lang w:val="es-ES_tradnl"/>
        </w:rPr>
        <w:t>8</w:t>
      </w:r>
      <w:r w:rsidRPr="00A62FD8">
        <w:rPr>
          <w:rFonts w:ascii="Palatino Linotype" w:eastAsia="Calibri" w:hAnsi="Palatino Linotype"/>
          <w:b/>
          <w:sz w:val="24"/>
          <w:lang w:val="es-ES_tradnl"/>
        </w:rPr>
        <w:t>/INFOEM/IP/RR/2022</w:t>
      </w:r>
      <w:r>
        <w:rPr>
          <w:rFonts w:ascii="Palatino Linotype" w:eastAsia="Calibri" w:hAnsi="Palatino Linotype"/>
          <w:b/>
          <w:sz w:val="24"/>
          <w:lang w:val="es-ES_tradnl"/>
        </w:rPr>
        <w:t>,</w:t>
      </w:r>
      <w:r>
        <w:rPr>
          <w:rFonts w:ascii="Palatino Linotype" w:eastAsia="Calibri" w:hAnsi="Palatino Linotype"/>
          <w:sz w:val="24"/>
          <w:lang w:val="es-ES_tradnl"/>
        </w:rPr>
        <w:t xml:space="preserve"> </w:t>
      </w:r>
      <w:r>
        <w:rPr>
          <w:rFonts w:ascii="Palatino Linotype" w:eastAsia="Calibri" w:hAnsi="Palatino Linotype"/>
          <w:i/>
          <w:sz w:val="24"/>
          <w:lang w:val="es-ES_tradnl"/>
        </w:rPr>
        <w:t>“</w:t>
      </w:r>
      <w:r w:rsidR="008B67D3" w:rsidRPr="008B67D3">
        <w:rPr>
          <w:rFonts w:ascii="Palatino Linotype" w:eastAsia="Calibri" w:hAnsi="Palatino Linotype"/>
          <w:i/>
          <w:sz w:val="24"/>
          <w:lang w:val="es-ES"/>
        </w:rPr>
        <w:t>Violación a mi derecho de acceso a la información</w:t>
      </w:r>
      <w:r>
        <w:rPr>
          <w:rFonts w:ascii="Palatino Linotype" w:eastAsia="Calibri" w:hAnsi="Palatino Linotype"/>
          <w:i/>
          <w:sz w:val="24"/>
          <w:lang w:val="es-ES_tradnl"/>
        </w:rPr>
        <w:t>”</w:t>
      </w:r>
      <w:r>
        <w:rPr>
          <w:rFonts w:ascii="Palatino Linotype" w:eastAsia="Calibri" w:hAnsi="Palatino Linotype"/>
          <w:sz w:val="24"/>
          <w:lang w:val="es-ES_tradnl"/>
        </w:rPr>
        <w:t>, consideraciones que se encuentran fundadas al encuadrar en la hipótesis normativa consagrada en la fracci</w:t>
      </w:r>
      <w:r w:rsidR="008B67D3">
        <w:rPr>
          <w:rFonts w:ascii="Palatino Linotype" w:eastAsia="Calibri" w:hAnsi="Palatino Linotype"/>
          <w:sz w:val="24"/>
          <w:lang w:val="es-ES_tradnl"/>
        </w:rPr>
        <w:t xml:space="preserve">ón </w:t>
      </w:r>
      <w:r>
        <w:rPr>
          <w:rFonts w:ascii="Palatino Linotype" w:eastAsia="Calibri" w:hAnsi="Palatino Linotype"/>
          <w:sz w:val="24"/>
          <w:lang w:val="es-ES_tradnl"/>
        </w:rPr>
        <w:t>I del artículo 179 de la Ley de Transparencia Local</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w:t>
      </w:r>
    </w:p>
    <w:p w:rsidR="00DE1806" w:rsidRDefault="00DE1806" w:rsidP="00DE1806">
      <w:pPr>
        <w:spacing w:after="0" w:line="360" w:lineRule="auto"/>
        <w:jc w:val="both"/>
        <w:rPr>
          <w:rFonts w:ascii="Palatino Linotype" w:eastAsia="Calibri" w:hAnsi="Palatino Linotype"/>
          <w:sz w:val="24"/>
          <w:lang w:val="es-ES_tradnl"/>
        </w:rPr>
      </w:pPr>
    </w:p>
    <w:p w:rsidR="00DE1806" w:rsidRDefault="00DE1806" w:rsidP="00DE1806">
      <w:pPr>
        <w:spacing w:after="0" w:line="360" w:lineRule="auto"/>
        <w:jc w:val="both"/>
        <w:rPr>
          <w:rFonts w:ascii="Palatino Linotype" w:hAnsi="Palatino Linotype" w:cs="Arial"/>
          <w:sz w:val="24"/>
          <w:szCs w:val="24"/>
        </w:rPr>
      </w:pPr>
      <w:r>
        <w:rPr>
          <w:rFonts w:ascii="Palatino Linotype" w:eastAsia="Calibri" w:hAnsi="Palatino Linotype"/>
          <w:sz w:val="24"/>
          <w:lang w:val="es-ES_tradnl"/>
        </w:rPr>
        <w:lastRenderedPageBreak/>
        <w:t xml:space="preserve">El </w:t>
      </w:r>
      <w:r w:rsidRPr="001A4F3E">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con motivo de la interposición del recurso de revisión, </w:t>
      </w:r>
      <w:r w:rsidR="008B67D3">
        <w:rPr>
          <w:rFonts w:ascii="Palatino Linotype" w:eastAsia="Calibri" w:hAnsi="Palatino Linotype"/>
          <w:sz w:val="24"/>
          <w:lang w:val="es-ES_tradnl"/>
        </w:rPr>
        <w:t xml:space="preserve">en la etapa de manifestaciones, </w:t>
      </w:r>
      <w:r w:rsidR="008B67D3">
        <w:rPr>
          <w:rFonts w:ascii="Palatino Linotype" w:hAnsi="Palatino Linotype" w:cs="Arial"/>
          <w:sz w:val="24"/>
          <w:szCs w:val="24"/>
        </w:rPr>
        <w:t xml:space="preserve">en lo que corresponde al recurso de revisión </w:t>
      </w:r>
      <w:r w:rsidR="008B67D3">
        <w:rPr>
          <w:rFonts w:ascii="Palatino Linotype" w:hAnsi="Palatino Linotype" w:cs="Arial"/>
          <w:b/>
          <w:sz w:val="24"/>
          <w:szCs w:val="24"/>
        </w:rPr>
        <w:t>01</w:t>
      </w:r>
      <w:r w:rsidR="008B67D3" w:rsidRPr="00EF1140">
        <w:rPr>
          <w:rFonts w:ascii="Palatino Linotype" w:hAnsi="Palatino Linotype" w:cs="Arial"/>
          <w:b/>
          <w:sz w:val="24"/>
          <w:szCs w:val="24"/>
        </w:rPr>
        <w:t>233</w:t>
      </w:r>
      <w:r w:rsidR="008B67D3">
        <w:rPr>
          <w:rFonts w:ascii="Palatino Linotype" w:hAnsi="Palatino Linotype" w:cs="Arial"/>
          <w:b/>
          <w:sz w:val="24"/>
          <w:szCs w:val="24"/>
        </w:rPr>
        <w:t>5</w:t>
      </w:r>
      <w:r w:rsidR="008B67D3" w:rsidRPr="00EF1140">
        <w:rPr>
          <w:rFonts w:ascii="Palatino Linotype" w:hAnsi="Palatino Linotype" w:cs="Arial"/>
          <w:b/>
          <w:sz w:val="24"/>
          <w:szCs w:val="24"/>
        </w:rPr>
        <w:t>/INFOEM/IP/RR/2022</w:t>
      </w:r>
      <w:r w:rsidR="008B67D3">
        <w:rPr>
          <w:rFonts w:ascii="Palatino Linotype" w:hAnsi="Palatino Linotype" w:cs="Arial"/>
          <w:sz w:val="24"/>
          <w:szCs w:val="24"/>
        </w:rPr>
        <w:t xml:space="preserve"> rindió del documento electrónico “</w:t>
      </w:r>
      <w:r w:rsidR="008B67D3" w:rsidRPr="00544DE1">
        <w:rPr>
          <w:rFonts w:ascii="Palatino Linotype" w:hAnsi="Palatino Linotype" w:cs="Arial"/>
          <w:b/>
          <w:i/>
          <w:sz w:val="24"/>
          <w:szCs w:val="24"/>
        </w:rPr>
        <w:t>12335-INFOEM-IP-RR-2022.pdf</w:t>
      </w:r>
      <w:r w:rsidR="008B67D3">
        <w:rPr>
          <w:rFonts w:ascii="Palatino Linotype" w:hAnsi="Palatino Linotype" w:cs="Arial"/>
          <w:sz w:val="24"/>
          <w:szCs w:val="24"/>
        </w:rPr>
        <w:t xml:space="preserve">”, documento que si bien no fue puesto a la vista, atendiendo que se considera fueron dejados datos de carácter sensible, será descrito su contenido; y respecto del recurso de revisión </w:t>
      </w:r>
      <w:r w:rsidR="008B67D3">
        <w:rPr>
          <w:rFonts w:ascii="Palatino Linotype" w:hAnsi="Palatino Linotype" w:cs="Arial"/>
          <w:b/>
          <w:sz w:val="24"/>
          <w:szCs w:val="24"/>
        </w:rPr>
        <w:t>01</w:t>
      </w:r>
      <w:r w:rsidR="008B67D3" w:rsidRPr="00EF1140">
        <w:rPr>
          <w:rFonts w:ascii="Palatino Linotype" w:hAnsi="Palatino Linotype" w:cs="Arial"/>
          <w:b/>
          <w:sz w:val="24"/>
          <w:szCs w:val="24"/>
        </w:rPr>
        <w:t>23</w:t>
      </w:r>
      <w:r w:rsidR="008B67D3">
        <w:rPr>
          <w:rFonts w:ascii="Palatino Linotype" w:hAnsi="Palatino Linotype" w:cs="Arial"/>
          <w:b/>
          <w:sz w:val="24"/>
          <w:szCs w:val="24"/>
        </w:rPr>
        <w:t>38</w:t>
      </w:r>
      <w:r w:rsidR="008B67D3" w:rsidRPr="00EF1140">
        <w:rPr>
          <w:rFonts w:ascii="Palatino Linotype" w:hAnsi="Palatino Linotype" w:cs="Arial"/>
          <w:b/>
          <w:sz w:val="24"/>
          <w:szCs w:val="24"/>
        </w:rPr>
        <w:t>/INFOEM/IP/RR/2022</w:t>
      </w:r>
      <w:r w:rsidR="008B67D3">
        <w:rPr>
          <w:rFonts w:ascii="Palatino Linotype" w:hAnsi="Palatino Linotype" w:cs="Arial"/>
          <w:sz w:val="24"/>
          <w:szCs w:val="24"/>
        </w:rPr>
        <w:t xml:space="preserve"> por medio del documento electrónico “</w:t>
      </w:r>
      <w:r w:rsidR="008B67D3" w:rsidRPr="00544DE1">
        <w:rPr>
          <w:rFonts w:ascii="Palatino Linotype" w:hAnsi="Palatino Linotype" w:cs="Arial"/>
          <w:b/>
          <w:i/>
          <w:sz w:val="24"/>
          <w:szCs w:val="24"/>
        </w:rPr>
        <w:t>Digitalización_2022_07_11_16_10_56_037.pdf</w:t>
      </w:r>
      <w:r w:rsidR="008B67D3">
        <w:rPr>
          <w:rFonts w:ascii="Palatino Linotype" w:hAnsi="Palatino Linotype" w:cs="Arial"/>
          <w:sz w:val="24"/>
          <w:szCs w:val="24"/>
        </w:rPr>
        <w:t>”, de los que se desprende el contenido siguiente:</w:t>
      </w:r>
    </w:p>
    <w:p w:rsidR="008B67D3" w:rsidRDefault="008B67D3" w:rsidP="00DE1806">
      <w:pPr>
        <w:spacing w:after="0" w:line="360" w:lineRule="auto"/>
        <w:jc w:val="both"/>
        <w:rPr>
          <w:rFonts w:ascii="Palatino Linotype" w:hAnsi="Palatino Linotype" w:cs="Arial"/>
          <w:sz w:val="24"/>
          <w:szCs w:val="24"/>
        </w:rPr>
      </w:pPr>
    </w:p>
    <w:p w:rsidR="003C7CB4" w:rsidRDefault="003C7CB4" w:rsidP="008B67D3">
      <w:pPr>
        <w:pStyle w:val="Prrafodelista"/>
        <w:numPr>
          <w:ilvl w:val="0"/>
          <w:numId w:val="15"/>
        </w:numPr>
        <w:spacing w:line="360" w:lineRule="auto"/>
        <w:jc w:val="both"/>
        <w:rPr>
          <w:rFonts w:ascii="Palatino Linotype" w:hAnsi="Palatino Linotype" w:cs="Arial"/>
        </w:rPr>
      </w:pPr>
      <w:r w:rsidRPr="00544DE1">
        <w:rPr>
          <w:rFonts w:ascii="Palatino Linotype" w:hAnsi="Palatino Linotype" w:cs="Arial"/>
          <w:b/>
          <w:i/>
        </w:rPr>
        <w:t>12335-INFOEM-IP-RR-2022.pdf</w:t>
      </w:r>
      <w:r>
        <w:rPr>
          <w:rFonts w:ascii="Palatino Linotype" w:hAnsi="Palatino Linotype" w:cs="Arial"/>
          <w:b/>
          <w:i/>
        </w:rPr>
        <w:t>:</w:t>
      </w:r>
      <w:r>
        <w:rPr>
          <w:rFonts w:ascii="Palatino Linotype" w:hAnsi="Palatino Linotype" w:cs="Arial"/>
        </w:rPr>
        <w:t xml:space="preserve"> documento que se encuentra integrado de los oficios siguientes:</w:t>
      </w:r>
    </w:p>
    <w:p w:rsidR="003C7CB4" w:rsidRPr="003C7CB4" w:rsidRDefault="003C7CB4" w:rsidP="003C7CB4">
      <w:pPr>
        <w:pStyle w:val="Prrafodelista"/>
        <w:spacing w:line="360" w:lineRule="auto"/>
        <w:ind w:left="720"/>
        <w:jc w:val="both"/>
        <w:rPr>
          <w:rFonts w:ascii="Palatino Linotype" w:hAnsi="Palatino Linotype" w:cs="Arial"/>
        </w:rPr>
      </w:pPr>
    </w:p>
    <w:p w:rsidR="008B67D3" w:rsidRDefault="003C7CB4" w:rsidP="003C7CB4">
      <w:pPr>
        <w:pStyle w:val="Prrafodelista"/>
        <w:numPr>
          <w:ilvl w:val="0"/>
          <w:numId w:val="16"/>
        </w:numPr>
        <w:spacing w:line="360" w:lineRule="auto"/>
        <w:jc w:val="both"/>
        <w:rPr>
          <w:rFonts w:ascii="Palatino Linotype" w:hAnsi="Palatino Linotype" w:cs="Arial"/>
        </w:rPr>
      </w:pPr>
      <w:r>
        <w:rPr>
          <w:rFonts w:ascii="Palatino Linotype" w:hAnsi="Palatino Linotype" w:cs="Arial"/>
        </w:rPr>
        <w:t xml:space="preserve">oficio sin número de fecha </w:t>
      </w:r>
      <w:r w:rsidR="00A0683F">
        <w:rPr>
          <w:rFonts w:ascii="Palatino Linotype" w:hAnsi="Palatino Linotype" w:cs="Arial"/>
        </w:rPr>
        <w:t>siete</w:t>
      </w:r>
      <w:r>
        <w:rPr>
          <w:rFonts w:ascii="Palatino Linotype" w:hAnsi="Palatino Linotype" w:cs="Arial"/>
        </w:rPr>
        <w:t xml:space="preserve"> de julio de dos mil veintidós, remitido por el </w:t>
      </w:r>
      <w:r w:rsidR="00A0683F">
        <w:rPr>
          <w:rFonts w:ascii="Palatino Linotype" w:hAnsi="Palatino Linotype" w:cs="Arial"/>
        </w:rPr>
        <w:t>Titular de la Unidad de Transparencia y Acceso a la Información Pública Municipal a este Órgano Garante, mediante el cual manifiesta remitir las manifestaciones de la Consejería Jurídica, Dirección General de Seguridad Ciudadana y la Dirección de Administración.</w:t>
      </w:r>
    </w:p>
    <w:p w:rsidR="00A0683F" w:rsidRDefault="00A0683F" w:rsidP="00A0683F">
      <w:pPr>
        <w:pStyle w:val="Prrafodelista"/>
        <w:spacing w:line="360" w:lineRule="auto"/>
        <w:ind w:left="1440"/>
        <w:jc w:val="both"/>
        <w:rPr>
          <w:rFonts w:ascii="Palatino Linotype" w:hAnsi="Palatino Linotype" w:cs="Arial"/>
        </w:rPr>
      </w:pPr>
    </w:p>
    <w:p w:rsidR="00A0683F" w:rsidRDefault="00A0683F" w:rsidP="003C7CB4">
      <w:pPr>
        <w:pStyle w:val="Prrafodelista"/>
        <w:numPr>
          <w:ilvl w:val="0"/>
          <w:numId w:val="16"/>
        </w:numPr>
        <w:spacing w:line="360" w:lineRule="auto"/>
        <w:jc w:val="both"/>
        <w:rPr>
          <w:rFonts w:ascii="Palatino Linotype" w:hAnsi="Palatino Linotype" w:cs="Arial"/>
        </w:rPr>
      </w:pPr>
      <w:r>
        <w:rPr>
          <w:rFonts w:ascii="Palatino Linotype" w:hAnsi="Palatino Linotype" w:cs="Arial"/>
        </w:rPr>
        <w:t>Oficio número CJ/0878/2022 mediante el cual el Consejero Jurídico ratifica su respuesta primigenia, de haber hecho entrega de la información.</w:t>
      </w:r>
    </w:p>
    <w:p w:rsidR="00A0683F" w:rsidRDefault="00A0683F" w:rsidP="00A0683F">
      <w:pPr>
        <w:pStyle w:val="Prrafodelista"/>
        <w:spacing w:line="360" w:lineRule="auto"/>
        <w:ind w:left="1440"/>
        <w:jc w:val="both"/>
        <w:rPr>
          <w:rFonts w:ascii="Palatino Linotype" w:hAnsi="Palatino Linotype" w:cs="Arial"/>
        </w:rPr>
      </w:pPr>
    </w:p>
    <w:p w:rsidR="00A0683F" w:rsidRDefault="00A0683F" w:rsidP="003C7CB4">
      <w:pPr>
        <w:pStyle w:val="Prrafodelista"/>
        <w:numPr>
          <w:ilvl w:val="0"/>
          <w:numId w:val="16"/>
        </w:numPr>
        <w:spacing w:line="360" w:lineRule="auto"/>
        <w:jc w:val="both"/>
        <w:rPr>
          <w:rFonts w:ascii="Palatino Linotype" w:hAnsi="Palatino Linotype" w:cs="Arial"/>
        </w:rPr>
      </w:pPr>
      <w:r>
        <w:rPr>
          <w:rFonts w:ascii="Palatino Linotype" w:hAnsi="Palatino Linotype" w:cs="Arial"/>
        </w:rPr>
        <w:t xml:space="preserve">Oficio número DGSC/1342/2022 del seis de julio de dos mil veintidós, mediante el cual el Director General de Seguridad Ciudadana, </w:t>
      </w:r>
      <w:r w:rsidRPr="00A0683F">
        <w:rPr>
          <w:rFonts w:ascii="Palatino Linotype" w:hAnsi="Palatino Linotype" w:cs="Arial"/>
          <w:b/>
        </w:rPr>
        <w:t>inform</w:t>
      </w:r>
      <w:r>
        <w:rPr>
          <w:rFonts w:ascii="Palatino Linotype" w:hAnsi="Palatino Linotype" w:cs="Arial"/>
          <w:b/>
        </w:rPr>
        <w:t>ó</w:t>
      </w:r>
      <w:r w:rsidRPr="00A0683F">
        <w:rPr>
          <w:rFonts w:ascii="Palatino Linotype" w:hAnsi="Palatino Linotype" w:cs="Arial"/>
          <w:b/>
        </w:rPr>
        <w:t xml:space="preserve"> </w:t>
      </w:r>
      <w:r w:rsidRPr="00A0683F">
        <w:rPr>
          <w:rFonts w:ascii="Palatino Linotype" w:hAnsi="Palatino Linotype" w:cs="Arial"/>
          <w:b/>
        </w:rPr>
        <w:lastRenderedPageBreak/>
        <w:t>la los turnos y la cantidad de elementos de la Dirección de Seguridad,</w:t>
      </w:r>
      <w:r>
        <w:rPr>
          <w:rFonts w:ascii="Palatino Linotype" w:hAnsi="Palatino Linotype" w:cs="Arial"/>
        </w:rPr>
        <w:t xml:space="preserve"> se encuentran en las instalaciones de la Coordinación de las Oficialías Mediadoras-Conciliadoras y Calificadoras.</w:t>
      </w:r>
    </w:p>
    <w:p w:rsidR="00A0683F" w:rsidRPr="00A0683F" w:rsidRDefault="00A0683F" w:rsidP="00A0683F">
      <w:pPr>
        <w:pStyle w:val="Prrafodelista"/>
        <w:rPr>
          <w:rFonts w:ascii="Palatino Linotype" w:hAnsi="Palatino Linotype" w:cs="Arial"/>
        </w:rPr>
      </w:pPr>
    </w:p>
    <w:p w:rsidR="00A0683F" w:rsidRDefault="00A0683F" w:rsidP="003C7CB4">
      <w:pPr>
        <w:pStyle w:val="Prrafodelista"/>
        <w:numPr>
          <w:ilvl w:val="0"/>
          <w:numId w:val="16"/>
        </w:numPr>
        <w:spacing w:line="360" w:lineRule="auto"/>
        <w:jc w:val="both"/>
        <w:rPr>
          <w:rFonts w:ascii="Palatino Linotype" w:hAnsi="Palatino Linotype" w:cs="Arial"/>
        </w:rPr>
      </w:pPr>
      <w:r>
        <w:rPr>
          <w:rFonts w:ascii="Palatino Linotype" w:hAnsi="Palatino Linotype" w:cs="Arial"/>
        </w:rPr>
        <w:t xml:space="preserve">Oficio número DA/NEZA/3643/2022 del cinco de julio de dos mil veintidós, remitido por el Director de Administración al Titular de la Unidad de Transparencia y Acceso a la Información Públicas Municipal, </w:t>
      </w:r>
      <w:r w:rsidR="008E68D9">
        <w:rPr>
          <w:rFonts w:ascii="Palatino Linotype" w:hAnsi="Palatino Linotype" w:cs="Arial"/>
        </w:rPr>
        <w:t xml:space="preserve">mediante el cual </w:t>
      </w:r>
      <w:r w:rsidR="00677944">
        <w:rPr>
          <w:rFonts w:ascii="Palatino Linotype" w:hAnsi="Palatino Linotype" w:cs="Arial"/>
        </w:rPr>
        <w:t>ratifica su respuesta primigenia.</w:t>
      </w:r>
    </w:p>
    <w:p w:rsidR="00DE1806" w:rsidRDefault="00DE1806" w:rsidP="00DE1806">
      <w:pPr>
        <w:spacing w:after="0" w:line="360" w:lineRule="auto"/>
        <w:jc w:val="both"/>
        <w:rPr>
          <w:rFonts w:ascii="Palatino Linotype" w:hAnsi="Palatino Linotype" w:cs="Arial"/>
          <w:sz w:val="24"/>
          <w:szCs w:val="24"/>
        </w:rPr>
      </w:pPr>
    </w:p>
    <w:p w:rsidR="00677944" w:rsidRPr="00677944" w:rsidRDefault="00677944" w:rsidP="00677944">
      <w:pPr>
        <w:pStyle w:val="Prrafodelista"/>
        <w:numPr>
          <w:ilvl w:val="0"/>
          <w:numId w:val="16"/>
        </w:numPr>
        <w:spacing w:line="360" w:lineRule="auto"/>
        <w:ind w:left="709"/>
        <w:jc w:val="both"/>
        <w:rPr>
          <w:rFonts w:ascii="Palatino Linotype" w:hAnsi="Palatino Linotype" w:cs="Arial"/>
        </w:rPr>
      </w:pPr>
      <w:r w:rsidRPr="00544DE1">
        <w:rPr>
          <w:rFonts w:ascii="Palatino Linotype" w:hAnsi="Palatino Linotype" w:cs="Arial"/>
          <w:b/>
          <w:i/>
        </w:rPr>
        <w:t>Digitalización_2022_07_11_16_10_56_037.pdf</w:t>
      </w:r>
      <w:r>
        <w:rPr>
          <w:rFonts w:ascii="Palatino Linotype" w:hAnsi="Palatino Linotype" w:cs="Arial"/>
          <w:b/>
          <w:i/>
        </w:rPr>
        <w:t>:</w:t>
      </w:r>
      <w:r>
        <w:rPr>
          <w:rFonts w:ascii="Palatino Linotype" w:hAnsi="Palatino Linotype" w:cs="Arial"/>
        </w:rPr>
        <w:t xml:space="preserve"> contiene en primer lugar el oficio del once de julio de dos mil veintidós, mediante el cual la Titular de la Unidad de Transparencia y Acceso a la Información Pública Municipal del Sujeto Obligado, remite a este Órgano Garante, el oficio número CJ/987/UTAIPM/2022 mediante el cual Consejero Jurídico, manifiesta lo siguiente:</w:t>
      </w:r>
    </w:p>
    <w:p w:rsidR="00677944" w:rsidRDefault="00677944" w:rsidP="00DE1806">
      <w:pPr>
        <w:spacing w:after="0" w:line="360" w:lineRule="auto"/>
        <w:jc w:val="both"/>
        <w:rPr>
          <w:rFonts w:ascii="Palatino Linotype" w:hAnsi="Palatino Linotype" w:cs="Arial"/>
          <w:sz w:val="24"/>
          <w:szCs w:val="24"/>
        </w:rPr>
      </w:pPr>
    </w:p>
    <w:p w:rsidR="00677944" w:rsidRDefault="00677944" w:rsidP="0067794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C71A06">
        <w:rPr>
          <w:rFonts w:ascii="Palatino Linotype" w:hAnsi="Palatino Linotype" w:cs="Arial"/>
          <w:i/>
          <w:szCs w:val="24"/>
        </w:rPr>
        <w:t xml:space="preserve"> en lo que compete a la Coordinación de Oficialías Mediadoras, Conciliadoras y Calificadoras; y del Centro de Justicia Cívica, dependiente de esta Consejería Jurídica, me permito manifestar lo siguiente en atención a los motivos de inconformidad antes citados:</w:t>
      </w:r>
    </w:p>
    <w:p w:rsidR="00C71A06" w:rsidRDefault="00C71A06" w:rsidP="00677944">
      <w:pPr>
        <w:spacing w:after="0" w:line="240" w:lineRule="auto"/>
        <w:ind w:left="567" w:right="567"/>
        <w:jc w:val="both"/>
        <w:rPr>
          <w:rFonts w:ascii="Palatino Linotype" w:hAnsi="Palatino Linotype" w:cs="Arial"/>
          <w:i/>
          <w:szCs w:val="24"/>
        </w:rPr>
      </w:pPr>
    </w:p>
    <w:p w:rsidR="00C71A06" w:rsidRDefault="00C71A06" w:rsidP="00677944">
      <w:pPr>
        <w:spacing w:after="0" w:line="240" w:lineRule="auto"/>
        <w:ind w:left="567" w:right="567"/>
        <w:jc w:val="both"/>
        <w:rPr>
          <w:rFonts w:ascii="Palatino Linotype" w:hAnsi="Palatino Linotype" w:cs="Arial"/>
          <w:i/>
          <w:szCs w:val="24"/>
        </w:rPr>
      </w:pPr>
      <w:r>
        <w:rPr>
          <w:rFonts w:ascii="Palatino Linotype" w:hAnsi="Palatino Linotype" w:cs="Arial"/>
          <w:i/>
          <w:szCs w:val="24"/>
        </w:rPr>
        <w:t>1. El número total de sanciones establecidas por los Oficiales Calificadores son de 1991.</w:t>
      </w:r>
    </w:p>
    <w:p w:rsidR="00C71A06" w:rsidRDefault="00C71A06" w:rsidP="00677944">
      <w:pPr>
        <w:spacing w:after="0" w:line="240" w:lineRule="auto"/>
        <w:ind w:left="567" w:right="567"/>
        <w:jc w:val="both"/>
        <w:rPr>
          <w:rFonts w:ascii="Palatino Linotype" w:hAnsi="Palatino Linotype" w:cs="Arial"/>
          <w:i/>
          <w:szCs w:val="24"/>
        </w:rPr>
      </w:pPr>
      <w:r>
        <w:rPr>
          <w:rFonts w:ascii="Palatino Linotype" w:hAnsi="Palatino Linotype" w:cs="Arial"/>
          <w:i/>
          <w:szCs w:val="24"/>
        </w:rPr>
        <w:t>2. Se han aplicado las sanciones de la siguiente manera:</w:t>
      </w:r>
    </w:p>
    <w:p w:rsidR="00C71A06" w:rsidRDefault="00C71A06" w:rsidP="00C71A06">
      <w:pPr>
        <w:pStyle w:val="Prrafodelista"/>
        <w:numPr>
          <w:ilvl w:val="0"/>
          <w:numId w:val="17"/>
        </w:numPr>
        <w:ind w:right="567"/>
        <w:jc w:val="both"/>
        <w:rPr>
          <w:rFonts w:ascii="Palatino Linotype" w:hAnsi="Palatino Linotype" w:cs="Arial"/>
          <w:i/>
        </w:rPr>
      </w:pPr>
      <w:r>
        <w:rPr>
          <w:rFonts w:ascii="Palatino Linotype" w:hAnsi="Palatino Linotype" w:cs="Arial"/>
          <w:i/>
        </w:rPr>
        <w:t>100 fueron amonestaciones</w:t>
      </w:r>
    </w:p>
    <w:p w:rsidR="00C71A06" w:rsidRDefault="00C71A06" w:rsidP="00C71A06">
      <w:pPr>
        <w:pStyle w:val="Prrafodelista"/>
        <w:numPr>
          <w:ilvl w:val="0"/>
          <w:numId w:val="17"/>
        </w:numPr>
        <w:ind w:right="567"/>
        <w:jc w:val="both"/>
        <w:rPr>
          <w:rFonts w:ascii="Palatino Linotype" w:hAnsi="Palatino Linotype" w:cs="Arial"/>
          <w:i/>
        </w:rPr>
      </w:pPr>
      <w:r>
        <w:rPr>
          <w:rFonts w:ascii="Palatino Linotype" w:hAnsi="Palatino Linotype" w:cs="Arial"/>
          <w:i/>
        </w:rPr>
        <w:t>1,100 fueron arrestos</w:t>
      </w:r>
    </w:p>
    <w:p w:rsidR="00C71A06" w:rsidRDefault="00C71A06" w:rsidP="00C71A06">
      <w:pPr>
        <w:pStyle w:val="Prrafodelista"/>
        <w:numPr>
          <w:ilvl w:val="0"/>
          <w:numId w:val="17"/>
        </w:numPr>
        <w:ind w:right="567"/>
        <w:jc w:val="both"/>
        <w:rPr>
          <w:rFonts w:ascii="Palatino Linotype" w:hAnsi="Palatino Linotype" w:cs="Arial"/>
          <w:i/>
        </w:rPr>
      </w:pPr>
      <w:r>
        <w:rPr>
          <w:rFonts w:ascii="Palatino Linotype" w:hAnsi="Palatino Linotype" w:cs="Arial"/>
          <w:i/>
        </w:rPr>
        <w:t>341 fueron multas</w:t>
      </w:r>
    </w:p>
    <w:p w:rsidR="00C71A06" w:rsidRDefault="00C71A06" w:rsidP="00C71A06">
      <w:pPr>
        <w:pStyle w:val="Prrafodelista"/>
        <w:numPr>
          <w:ilvl w:val="0"/>
          <w:numId w:val="17"/>
        </w:numPr>
        <w:ind w:right="567"/>
        <w:jc w:val="both"/>
        <w:rPr>
          <w:rFonts w:ascii="Palatino Linotype" w:hAnsi="Palatino Linotype" w:cs="Arial"/>
          <w:i/>
        </w:rPr>
      </w:pPr>
      <w:r>
        <w:rPr>
          <w:rFonts w:ascii="Palatino Linotype" w:hAnsi="Palatino Linotype" w:cs="Arial"/>
          <w:i/>
        </w:rPr>
        <w:t>99 fueron trabajo en favor de la comunidad</w:t>
      </w:r>
    </w:p>
    <w:p w:rsidR="00C71A06" w:rsidRPr="00C71A06" w:rsidRDefault="00C71A06" w:rsidP="00C71A06">
      <w:pPr>
        <w:pStyle w:val="Prrafodelista"/>
        <w:numPr>
          <w:ilvl w:val="0"/>
          <w:numId w:val="17"/>
        </w:numPr>
        <w:ind w:right="567"/>
        <w:jc w:val="both"/>
        <w:rPr>
          <w:rFonts w:ascii="Palatino Linotype" w:hAnsi="Palatino Linotype" w:cs="Arial"/>
          <w:i/>
        </w:rPr>
      </w:pPr>
      <w:r>
        <w:rPr>
          <w:rFonts w:ascii="Palatino Linotype" w:hAnsi="Palatino Linotype" w:cs="Arial"/>
          <w:i/>
        </w:rPr>
        <w:t>351 fueron medidas para mejorar la convivencia cotidiana.”</w:t>
      </w:r>
    </w:p>
    <w:p w:rsidR="00677944" w:rsidRDefault="00677944" w:rsidP="00DE1806">
      <w:pPr>
        <w:spacing w:after="0" w:line="360" w:lineRule="auto"/>
        <w:jc w:val="both"/>
        <w:rPr>
          <w:rFonts w:ascii="Palatino Linotype" w:hAnsi="Palatino Linotype" w:cs="Arial"/>
          <w:sz w:val="24"/>
          <w:szCs w:val="24"/>
        </w:rPr>
      </w:pPr>
    </w:p>
    <w:p w:rsidR="00DE1806" w:rsidRDefault="00DE1806"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Atentos a lo anterior, lo procedente es la realización de un cuadro comparativo que permita confrontar los requerimientos de información con las respuestas proporcionadas por las distintas áreas que integran al Sujeto Obligado, a efecto de poder estar en posibilidades de determinar si éste colma los requerimientos en cuestión, por lo que se procede en los términos siguientes:</w:t>
      </w:r>
    </w:p>
    <w:p w:rsidR="00DE1806" w:rsidRDefault="00DE1806" w:rsidP="00DE1806">
      <w:pPr>
        <w:spacing w:after="0" w:line="360" w:lineRule="auto"/>
        <w:jc w:val="both"/>
        <w:rPr>
          <w:rFonts w:ascii="Palatino Linotype" w:eastAsia="Calibri" w:hAnsi="Palatino Linotype"/>
          <w:sz w:val="24"/>
          <w:lang w:val="es-ES_tradnl"/>
        </w:rPr>
      </w:pPr>
    </w:p>
    <w:tbl>
      <w:tblPr>
        <w:tblStyle w:val="Tablaconcuadrcula"/>
        <w:tblW w:w="0" w:type="auto"/>
        <w:jc w:val="center"/>
        <w:tblLook w:val="04A0" w:firstRow="1" w:lastRow="0" w:firstColumn="1" w:lastColumn="0" w:noHBand="0" w:noVBand="1"/>
      </w:tblPr>
      <w:tblGrid>
        <w:gridCol w:w="2373"/>
        <w:gridCol w:w="2301"/>
        <w:gridCol w:w="1953"/>
        <w:gridCol w:w="2435"/>
      </w:tblGrid>
      <w:tr w:rsidR="003C5769" w:rsidRPr="00523671" w:rsidTr="003C5769">
        <w:trPr>
          <w:jc w:val="center"/>
        </w:trPr>
        <w:tc>
          <w:tcPr>
            <w:tcW w:w="2373" w:type="dxa"/>
            <w:shd w:val="clear" w:color="auto" w:fill="F2F2F2" w:themeFill="background1" w:themeFillShade="F2"/>
          </w:tcPr>
          <w:p w:rsidR="003C5769" w:rsidRPr="00523671" w:rsidRDefault="003C5769" w:rsidP="00DE1806">
            <w:pPr>
              <w:jc w:val="center"/>
              <w:rPr>
                <w:rFonts w:ascii="Palatino Linotype" w:eastAsia="Calibri" w:hAnsi="Palatino Linotype"/>
                <w:b/>
                <w:sz w:val="21"/>
                <w:szCs w:val="21"/>
                <w:lang w:val="es-ES_tradnl"/>
              </w:rPr>
            </w:pPr>
            <w:r>
              <w:rPr>
                <w:rFonts w:ascii="Palatino Linotype" w:eastAsia="Calibri" w:hAnsi="Palatino Linotype"/>
                <w:b/>
                <w:sz w:val="21"/>
                <w:szCs w:val="21"/>
                <w:lang w:val="es-ES_tradnl"/>
              </w:rPr>
              <w:t>Requerimientos</w:t>
            </w:r>
          </w:p>
        </w:tc>
        <w:tc>
          <w:tcPr>
            <w:tcW w:w="2301" w:type="dxa"/>
            <w:shd w:val="clear" w:color="auto" w:fill="F2F2F2" w:themeFill="background1" w:themeFillShade="F2"/>
          </w:tcPr>
          <w:p w:rsidR="003C5769" w:rsidRPr="00523671" w:rsidRDefault="003C5769" w:rsidP="00DE1806">
            <w:pPr>
              <w:jc w:val="center"/>
              <w:rPr>
                <w:rFonts w:ascii="Palatino Linotype" w:eastAsia="Calibri" w:hAnsi="Palatino Linotype"/>
                <w:b/>
                <w:sz w:val="21"/>
                <w:szCs w:val="21"/>
                <w:lang w:val="es-ES_tradnl"/>
              </w:rPr>
            </w:pPr>
            <w:r>
              <w:rPr>
                <w:rFonts w:ascii="Palatino Linotype" w:eastAsia="Calibri" w:hAnsi="Palatino Linotype"/>
                <w:b/>
                <w:sz w:val="21"/>
                <w:szCs w:val="21"/>
                <w:lang w:val="es-ES_tradnl"/>
              </w:rPr>
              <w:t>Respuesta</w:t>
            </w:r>
          </w:p>
        </w:tc>
        <w:tc>
          <w:tcPr>
            <w:tcW w:w="1953" w:type="dxa"/>
            <w:shd w:val="clear" w:color="auto" w:fill="F2F2F2" w:themeFill="background1" w:themeFillShade="F2"/>
          </w:tcPr>
          <w:p w:rsidR="003C5769" w:rsidRDefault="003C5769" w:rsidP="00DE1806">
            <w:pPr>
              <w:jc w:val="center"/>
              <w:rPr>
                <w:rFonts w:ascii="Palatino Linotype" w:eastAsia="Calibri" w:hAnsi="Palatino Linotype"/>
                <w:b/>
                <w:sz w:val="21"/>
                <w:szCs w:val="21"/>
                <w:lang w:val="es-ES_tradnl"/>
              </w:rPr>
            </w:pPr>
            <w:r>
              <w:rPr>
                <w:rFonts w:ascii="Palatino Linotype" w:eastAsia="Calibri" w:hAnsi="Palatino Linotype"/>
                <w:b/>
                <w:sz w:val="21"/>
                <w:szCs w:val="21"/>
                <w:lang w:val="es-ES_tradnl"/>
              </w:rPr>
              <w:t>Informe justificado</w:t>
            </w:r>
          </w:p>
        </w:tc>
        <w:tc>
          <w:tcPr>
            <w:tcW w:w="2435" w:type="dxa"/>
            <w:shd w:val="clear" w:color="auto" w:fill="F2F2F2" w:themeFill="background1" w:themeFillShade="F2"/>
          </w:tcPr>
          <w:p w:rsidR="003C5769" w:rsidRPr="00523671" w:rsidRDefault="003C5769" w:rsidP="00DE1806">
            <w:pPr>
              <w:jc w:val="center"/>
              <w:rPr>
                <w:rFonts w:ascii="Palatino Linotype" w:eastAsia="Calibri" w:hAnsi="Palatino Linotype"/>
                <w:b/>
                <w:sz w:val="21"/>
                <w:szCs w:val="21"/>
                <w:lang w:val="es-ES_tradnl"/>
              </w:rPr>
            </w:pPr>
            <w:r>
              <w:rPr>
                <w:rFonts w:ascii="Palatino Linotype" w:eastAsia="Calibri" w:hAnsi="Palatino Linotype"/>
                <w:b/>
                <w:sz w:val="21"/>
                <w:szCs w:val="21"/>
                <w:lang w:val="es-ES_tradnl"/>
              </w:rPr>
              <w:t>Determinación</w:t>
            </w:r>
          </w:p>
        </w:tc>
      </w:tr>
      <w:tr w:rsidR="003C5769" w:rsidRPr="00523671" w:rsidTr="003C5769">
        <w:trPr>
          <w:jc w:val="center"/>
        </w:trPr>
        <w:tc>
          <w:tcPr>
            <w:tcW w:w="2373" w:type="dxa"/>
            <w:shd w:val="clear" w:color="auto" w:fill="D5DCE4" w:themeFill="text2" w:themeFillTint="33"/>
          </w:tcPr>
          <w:p w:rsidR="003C5769" w:rsidRPr="00523671" w:rsidRDefault="003C5769" w:rsidP="00DE1806">
            <w:pPr>
              <w:jc w:val="both"/>
              <w:rPr>
                <w:rFonts w:ascii="Palatino Linotype" w:eastAsia="Calibri" w:hAnsi="Palatino Linotype"/>
                <w:sz w:val="21"/>
                <w:szCs w:val="21"/>
                <w:lang w:val="es-ES_tradnl"/>
              </w:rPr>
            </w:pPr>
            <w:r w:rsidRPr="00A068ED">
              <w:rPr>
                <w:rFonts w:ascii="Palatino Linotype" w:eastAsia="Calibri" w:hAnsi="Palatino Linotype"/>
                <w:b/>
                <w:sz w:val="21"/>
                <w:szCs w:val="21"/>
              </w:rPr>
              <w:t>1.</w:t>
            </w:r>
            <w:r>
              <w:rPr>
                <w:rFonts w:ascii="Palatino Linotype" w:eastAsia="Calibri" w:hAnsi="Palatino Linotype"/>
                <w:sz w:val="21"/>
                <w:szCs w:val="21"/>
              </w:rPr>
              <w:t xml:space="preserve"> </w:t>
            </w:r>
            <w:r w:rsidRPr="003C5769">
              <w:rPr>
                <w:rFonts w:ascii="Palatino Linotype" w:eastAsia="Calibri" w:hAnsi="Palatino Linotype"/>
                <w:sz w:val="21"/>
                <w:szCs w:val="21"/>
              </w:rPr>
              <w:t>cuál es el personal que se encuentra inscrito en el centro de justicia cívica de Nezahualcóyotl</w:t>
            </w:r>
          </w:p>
        </w:tc>
        <w:tc>
          <w:tcPr>
            <w:tcW w:w="2301" w:type="dxa"/>
            <w:shd w:val="clear" w:color="auto" w:fill="D5DCE4" w:themeFill="text2" w:themeFillTint="33"/>
          </w:tcPr>
          <w:p w:rsidR="003C5769" w:rsidRDefault="00723782" w:rsidP="00DE1806">
            <w:pPr>
              <w:jc w:val="both"/>
              <w:rPr>
                <w:rFonts w:ascii="Palatino Linotype" w:eastAsia="Calibri" w:hAnsi="Palatino Linotype"/>
                <w:i/>
                <w:sz w:val="21"/>
                <w:szCs w:val="21"/>
                <w:lang w:val="es-ES_tradnl"/>
              </w:rPr>
            </w:pPr>
            <w:r>
              <w:rPr>
                <w:rFonts w:ascii="Palatino Linotype" w:eastAsia="Calibri" w:hAnsi="Palatino Linotype"/>
                <w:i/>
                <w:sz w:val="21"/>
                <w:szCs w:val="21"/>
                <w:lang w:val="es-ES_tradnl"/>
              </w:rPr>
              <w:t>“</w:t>
            </w:r>
            <w:r w:rsidRPr="00723782">
              <w:rPr>
                <w:rFonts w:ascii="Palatino Linotype" w:eastAsia="Calibri" w:hAnsi="Palatino Linotype"/>
                <w:i/>
                <w:sz w:val="21"/>
                <w:szCs w:val="21"/>
                <w:lang w:val="es-ES_tradnl"/>
              </w:rPr>
              <w:t>La Subdirección de Recursos Humanos como integrante del servidor público habilitado Dirección de Administración, informa que posterior a la búsqueda realizada en sus archivos; a la fecha del presente escrito, no genera, posee y/o administra Documento y/o Expediente alguno que, de constancia de lo solicitado, por tanto, la Dirección de Administración parte integrante del Sujeto Obligado H. Ayuntamiento de Nezahualcóyotl, queda imposibilitada para dar respuesta categórica.”</w:t>
            </w:r>
          </w:p>
          <w:p w:rsidR="00723782" w:rsidRDefault="00723782" w:rsidP="00DE1806">
            <w:pPr>
              <w:jc w:val="both"/>
              <w:rPr>
                <w:rFonts w:ascii="Palatino Linotype" w:eastAsia="Calibri" w:hAnsi="Palatino Linotype"/>
                <w:i/>
                <w:sz w:val="21"/>
                <w:szCs w:val="21"/>
                <w:lang w:val="es-ES_tradnl"/>
              </w:rPr>
            </w:pPr>
          </w:p>
          <w:p w:rsidR="00723782" w:rsidRDefault="00723782" w:rsidP="00DE1806">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xml:space="preserve">esta Dirección General de Seguridad Ciudadana, a través de nuestro reglamento Orgánico de la </w:t>
            </w:r>
            <w:r w:rsidRPr="00723782">
              <w:rPr>
                <w:rFonts w:ascii="Palatino Linotype" w:eastAsia="Calibri" w:hAnsi="Palatino Linotype"/>
                <w:i/>
                <w:sz w:val="21"/>
                <w:szCs w:val="21"/>
                <w:lang w:val="es-ES_tradnl"/>
              </w:rPr>
              <w:lastRenderedPageBreak/>
              <w:t xml:space="preserve">Administración Pública de Nezahualcóyotl, Estado de México, no está dentro de nuestras facultades contar con la información solicitada, en virtud de ser competencia de la </w:t>
            </w:r>
            <w:r w:rsidRPr="00723782">
              <w:rPr>
                <w:rFonts w:ascii="Palatino Linotype" w:eastAsia="Calibri" w:hAnsi="Palatino Linotype"/>
                <w:b/>
                <w:i/>
                <w:sz w:val="21"/>
                <w:szCs w:val="21"/>
                <w:lang w:val="es-ES_tradnl"/>
              </w:rPr>
              <w:t>Consejería Jurídica, a través de la Coordinación de las Oficialías Mediadoras-Conciliadoras; y del Centro de Justicia Cívica.</w:t>
            </w:r>
          </w:p>
          <w:p w:rsidR="00723782" w:rsidRDefault="00723782" w:rsidP="00DE1806">
            <w:pPr>
              <w:jc w:val="both"/>
              <w:rPr>
                <w:rFonts w:ascii="Palatino Linotype" w:eastAsia="Calibri" w:hAnsi="Palatino Linotype"/>
                <w:i/>
                <w:sz w:val="21"/>
                <w:szCs w:val="21"/>
                <w:lang w:val="es-ES_tradnl"/>
              </w:rPr>
            </w:pPr>
          </w:p>
          <w:p w:rsidR="00723782" w:rsidRPr="00261DE8" w:rsidRDefault="00723782" w:rsidP="00DE1806">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xml:space="preserve">El personal que se encuentra adscrito al Centro de Justicia Cívica </w:t>
            </w:r>
            <w:r w:rsidRPr="00723782">
              <w:rPr>
                <w:rFonts w:ascii="Palatino Linotype" w:eastAsia="Calibri" w:hAnsi="Palatino Linotype"/>
                <w:i/>
                <w:sz w:val="21"/>
                <w:szCs w:val="21"/>
                <w:u w:val="single"/>
                <w:lang w:val="es-ES_tradnl"/>
              </w:rPr>
              <w:t>es de confianza y sindicalizado</w:t>
            </w:r>
            <w:r w:rsidRPr="00723782">
              <w:rPr>
                <w:rFonts w:ascii="Palatino Linotype" w:eastAsia="Calibri" w:hAnsi="Palatino Linotype"/>
                <w:i/>
                <w:sz w:val="21"/>
                <w:szCs w:val="21"/>
                <w:lang w:val="es-ES_tradnl"/>
              </w:rPr>
              <w:t>.</w:t>
            </w:r>
          </w:p>
        </w:tc>
        <w:tc>
          <w:tcPr>
            <w:tcW w:w="1953" w:type="dxa"/>
            <w:shd w:val="clear" w:color="auto" w:fill="D5DCE4" w:themeFill="text2" w:themeFillTint="33"/>
          </w:tcPr>
          <w:p w:rsidR="003C5769" w:rsidRDefault="00261DE8" w:rsidP="00261DE8">
            <w:pPr>
              <w:jc w:val="both"/>
              <w:rPr>
                <w:rFonts w:ascii="Palatino Linotype" w:eastAsia="Calibri" w:hAnsi="Palatino Linotype"/>
                <w:sz w:val="21"/>
                <w:szCs w:val="21"/>
              </w:rPr>
            </w:pPr>
            <w:r w:rsidRPr="00261DE8">
              <w:rPr>
                <w:rFonts w:ascii="Palatino Linotype" w:eastAsia="Calibri" w:hAnsi="Palatino Linotype"/>
                <w:sz w:val="21"/>
                <w:szCs w:val="21"/>
              </w:rPr>
              <w:lastRenderedPageBreak/>
              <w:t xml:space="preserve">El Director General de Seguridad Ciudadana, </w:t>
            </w:r>
            <w:r w:rsidRPr="00A068ED">
              <w:rPr>
                <w:rFonts w:ascii="Palatino Linotype" w:eastAsia="Calibri" w:hAnsi="Palatino Linotype"/>
                <w:b/>
                <w:sz w:val="21"/>
                <w:szCs w:val="21"/>
              </w:rPr>
              <w:t>informó la los turnos y la cantidad</w:t>
            </w:r>
            <w:r w:rsidRPr="00261DE8">
              <w:rPr>
                <w:rFonts w:ascii="Palatino Linotype" w:eastAsia="Calibri" w:hAnsi="Palatino Linotype"/>
                <w:b/>
                <w:sz w:val="21"/>
                <w:szCs w:val="21"/>
              </w:rPr>
              <w:t xml:space="preserve"> de elementos de la Dirección de Seguridad,</w:t>
            </w:r>
            <w:r w:rsidRPr="00261DE8">
              <w:rPr>
                <w:rFonts w:ascii="Palatino Linotype" w:eastAsia="Calibri" w:hAnsi="Palatino Linotype"/>
                <w:sz w:val="21"/>
                <w:szCs w:val="21"/>
              </w:rPr>
              <w:t xml:space="preserve"> se encuentran en las instalaciones de la Coordinación de las Oficialías Mediadoras-Conciliadoras y Calificadoras.</w:t>
            </w:r>
          </w:p>
          <w:p w:rsidR="00261DE8" w:rsidRDefault="00261DE8" w:rsidP="00261DE8">
            <w:pPr>
              <w:jc w:val="both"/>
              <w:rPr>
                <w:rFonts w:ascii="Palatino Linotype" w:eastAsia="Calibri" w:hAnsi="Palatino Linotype"/>
                <w:sz w:val="21"/>
                <w:szCs w:val="21"/>
              </w:rPr>
            </w:pPr>
          </w:p>
          <w:p w:rsidR="00261DE8" w:rsidRDefault="00261DE8" w:rsidP="00261DE8">
            <w:pPr>
              <w:jc w:val="both"/>
              <w:rPr>
                <w:rFonts w:ascii="Palatino Linotype" w:eastAsia="Calibri" w:hAnsi="Palatino Linotype"/>
                <w:sz w:val="21"/>
                <w:szCs w:val="21"/>
                <w:lang w:val="es-ES_tradnl"/>
              </w:rPr>
            </w:pPr>
          </w:p>
        </w:tc>
        <w:tc>
          <w:tcPr>
            <w:tcW w:w="2435" w:type="dxa"/>
            <w:shd w:val="clear" w:color="auto" w:fill="D5DCE4" w:themeFill="text2" w:themeFillTint="33"/>
          </w:tcPr>
          <w:p w:rsidR="003C5769" w:rsidRDefault="003C5769" w:rsidP="00DE1806">
            <w:pPr>
              <w:jc w:val="center"/>
              <w:rPr>
                <w:rFonts w:ascii="Palatino Linotype" w:eastAsia="Calibri" w:hAnsi="Palatino Linotype"/>
                <w:sz w:val="21"/>
                <w:szCs w:val="21"/>
                <w:lang w:val="es-ES_tradnl"/>
              </w:rPr>
            </w:pPr>
          </w:p>
          <w:p w:rsidR="003C5769" w:rsidRPr="00A068ED" w:rsidRDefault="003C5769" w:rsidP="00DE1806">
            <w:pPr>
              <w:jc w:val="center"/>
              <w:rPr>
                <w:rFonts w:ascii="Palatino Linotype" w:eastAsia="Calibri" w:hAnsi="Palatino Linotype"/>
                <w:b/>
                <w:i/>
                <w:sz w:val="21"/>
                <w:szCs w:val="21"/>
                <w:lang w:val="es-ES_tradnl"/>
              </w:rPr>
            </w:pPr>
            <w:r w:rsidRPr="00A068ED">
              <w:rPr>
                <w:rFonts w:ascii="Palatino Linotype" w:eastAsia="Calibri" w:hAnsi="Palatino Linotype"/>
                <w:b/>
                <w:sz w:val="21"/>
                <w:szCs w:val="21"/>
                <w:lang w:val="es-ES_tradnl"/>
              </w:rPr>
              <w:t>Parcialmente</w:t>
            </w:r>
          </w:p>
        </w:tc>
      </w:tr>
      <w:tr w:rsidR="003C5769" w:rsidRPr="00523671" w:rsidTr="003C5769">
        <w:trPr>
          <w:jc w:val="center"/>
        </w:trPr>
        <w:tc>
          <w:tcPr>
            <w:tcW w:w="2373" w:type="dxa"/>
            <w:shd w:val="clear" w:color="auto" w:fill="F2F2F2" w:themeFill="background1" w:themeFillShade="F2"/>
          </w:tcPr>
          <w:p w:rsidR="003C5769" w:rsidRPr="00523671" w:rsidRDefault="003C5769" w:rsidP="003C5769">
            <w:pPr>
              <w:jc w:val="both"/>
              <w:rPr>
                <w:rFonts w:ascii="Palatino Linotype" w:eastAsia="Calibri" w:hAnsi="Palatino Linotype"/>
                <w:sz w:val="21"/>
                <w:szCs w:val="21"/>
                <w:lang w:val="es-ES_tradnl"/>
              </w:rPr>
            </w:pPr>
            <w:r w:rsidRPr="00A068ED">
              <w:rPr>
                <w:rFonts w:ascii="Palatino Linotype" w:eastAsia="Calibri" w:hAnsi="Palatino Linotype"/>
                <w:b/>
                <w:sz w:val="21"/>
                <w:szCs w:val="21"/>
              </w:rPr>
              <w:t>2.</w:t>
            </w:r>
            <w:r>
              <w:rPr>
                <w:rFonts w:ascii="Palatino Linotype" w:eastAsia="Calibri" w:hAnsi="Palatino Linotype"/>
                <w:sz w:val="21"/>
                <w:szCs w:val="21"/>
              </w:rPr>
              <w:t xml:space="preserve"> R</w:t>
            </w:r>
            <w:r w:rsidRPr="003C5769">
              <w:rPr>
                <w:rFonts w:ascii="Palatino Linotype" w:eastAsia="Calibri" w:hAnsi="Palatino Linotype"/>
                <w:sz w:val="21"/>
                <w:szCs w:val="21"/>
              </w:rPr>
              <w:t>esponsable del mismo</w:t>
            </w:r>
            <w:r>
              <w:rPr>
                <w:rFonts w:ascii="Palatino Linotype" w:eastAsia="Calibri" w:hAnsi="Palatino Linotype"/>
                <w:sz w:val="21"/>
                <w:szCs w:val="21"/>
              </w:rPr>
              <w:t xml:space="preserve"> del </w:t>
            </w:r>
            <w:r w:rsidRPr="003C5769">
              <w:rPr>
                <w:rFonts w:ascii="Palatino Linotype" w:eastAsia="Calibri" w:hAnsi="Palatino Linotype"/>
                <w:sz w:val="21"/>
                <w:szCs w:val="21"/>
              </w:rPr>
              <w:t>centro de justicia cívica de Nezahualcóyotl</w:t>
            </w:r>
          </w:p>
        </w:tc>
        <w:tc>
          <w:tcPr>
            <w:tcW w:w="2301" w:type="dxa"/>
            <w:shd w:val="clear" w:color="auto" w:fill="F2F2F2" w:themeFill="background1" w:themeFillShade="F2"/>
          </w:tcPr>
          <w:p w:rsidR="003C5769" w:rsidRPr="00723782" w:rsidRDefault="00723782" w:rsidP="00DE1806">
            <w:pPr>
              <w:jc w:val="both"/>
              <w:rPr>
                <w:rFonts w:ascii="Palatino Linotype" w:eastAsia="Calibri" w:hAnsi="Palatino Linotype"/>
                <w:sz w:val="21"/>
                <w:szCs w:val="21"/>
                <w:lang w:val="es-ES_tradnl"/>
              </w:rPr>
            </w:pPr>
            <w:r w:rsidRPr="00723782">
              <w:rPr>
                <w:rFonts w:ascii="Palatino Linotype" w:eastAsia="Calibri" w:hAnsi="Palatino Linotype"/>
                <w:i/>
                <w:sz w:val="21"/>
                <w:szCs w:val="21"/>
                <w:lang w:val="es-ES_tradnl"/>
              </w:rPr>
              <w:t>El responsable es el Coordinador de las Oficialías Mediadoras, Conciliadoras y Calificadoras; y del Centro de Justicia Cívica</w:t>
            </w:r>
          </w:p>
        </w:tc>
        <w:tc>
          <w:tcPr>
            <w:tcW w:w="1953" w:type="dxa"/>
            <w:shd w:val="clear" w:color="auto" w:fill="F2F2F2" w:themeFill="background1" w:themeFillShade="F2"/>
          </w:tcPr>
          <w:p w:rsidR="00261DE8" w:rsidRDefault="00261DE8" w:rsidP="00261DE8">
            <w:pPr>
              <w:jc w:val="center"/>
              <w:rPr>
                <w:rFonts w:ascii="Palatino Linotype" w:eastAsia="Calibri" w:hAnsi="Palatino Linotype"/>
                <w:sz w:val="21"/>
                <w:szCs w:val="21"/>
                <w:lang w:val="es-ES_tradnl"/>
              </w:rPr>
            </w:pPr>
          </w:p>
          <w:p w:rsidR="003C5769" w:rsidRPr="003661B0" w:rsidRDefault="00261DE8" w:rsidP="00261DE8">
            <w:pPr>
              <w:jc w:val="center"/>
              <w:rPr>
                <w:rFonts w:ascii="Palatino Linotype" w:eastAsia="Calibri" w:hAnsi="Palatino Linotype"/>
                <w:sz w:val="21"/>
                <w:szCs w:val="21"/>
                <w:lang w:val="es-ES_tradnl"/>
              </w:rPr>
            </w:pPr>
            <w:r>
              <w:rPr>
                <w:rFonts w:ascii="Palatino Linotype" w:eastAsia="Calibri" w:hAnsi="Palatino Linotype"/>
                <w:sz w:val="21"/>
                <w:szCs w:val="21"/>
                <w:lang w:val="es-ES_tradnl"/>
              </w:rPr>
              <w:t>No se pronuncia</w:t>
            </w:r>
          </w:p>
        </w:tc>
        <w:tc>
          <w:tcPr>
            <w:tcW w:w="2435" w:type="dxa"/>
            <w:shd w:val="clear" w:color="auto" w:fill="F2F2F2" w:themeFill="background1" w:themeFillShade="F2"/>
          </w:tcPr>
          <w:p w:rsidR="003C5769" w:rsidRPr="003661B0" w:rsidRDefault="003C5769" w:rsidP="00DE1806">
            <w:pPr>
              <w:jc w:val="both"/>
              <w:rPr>
                <w:rFonts w:ascii="Palatino Linotype" w:eastAsia="Calibri" w:hAnsi="Palatino Linotype"/>
                <w:sz w:val="21"/>
                <w:szCs w:val="21"/>
                <w:lang w:val="es-ES_tradnl"/>
              </w:rPr>
            </w:pPr>
          </w:p>
          <w:p w:rsidR="003C5769" w:rsidRPr="00A068ED" w:rsidRDefault="00A068ED" w:rsidP="00DE1806">
            <w:pPr>
              <w:jc w:val="center"/>
              <w:rPr>
                <w:rFonts w:ascii="Palatino Linotype" w:eastAsia="Calibri" w:hAnsi="Palatino Linotype"/>
                <w:b/>
                <w:sz w:val="21"/>
                <w:szCs w:val="21"/>
                <w:lang w:val="es-ES_tradnl"/>
              </w:rPr>
            </w:pPr>
            <w:r>
              <w:rPr>
                <w:rFonts w:ascii="Palatino Linotype" w:eastAsia="Calibri" w:hAnsi="Palatino Linotype"/>
                <w:b/>
                <w:sz w:val="21"/>
                <w:szCs w:val="21"/>
                <w:lang w:val="es-ES_tradnl"/>
              </w:rPr>
              <w:t>Parcialmente</w:t>
            </w:r>
          </w:p>
          <w:p w:rsidR="003C5769" w:rsidRPr="009852C1" w:rsidRDefault="003C5769" w:rsidP="00DE1806">
            <w:pPr>
              <w:jc w:val="both"/>
              <w:rPr>
                <w:rFonts w:ascii="Palatino Linotype" w:eastAsia="Calibri" w:hAnsi="Palatino Linotype"/>
                <w:i/>
                <w:sz w:val="21"/>
                <w:szCs w:val="21"/>
                <w:lang w:val="es-ES_tradnl"/>
              </w:rPr>
            </w:pPr>
          </w:p>
        </w:tc>
      </w:tr>
      <w:tr w:rsidR="003C5769" w:rsidRPr="00523671" w:rsidTr="003C5769">
        <w:trPr>
          <w:jc w:val="center"/>
        </w:trPr>
        <w:tc>
          <w:tcPr>
            <w:tcW w:w="2373" w:type="dxa"/>
            <w:shd w:val="clear" w:color="auto" w:fill="D5DCE4" w:themeFill="text2" w:themeFillTint="33"/>
          </w:tcPr>
          <w:p w:rsidR="003C5769" w:rsidRPr="00523671" w:rsidRDefault="003C5769" w:rsidP="003C5769">
            <w:pPr>
              <w:jc w:val="both"/>
              <w:rPr>
                <w:rFonts w:ascii="Palatino Linotype" w:eastAsia="Calibri" w:hAnsi="Palatino Linotype"/>
                <w:sz w:val="21"/>
                <w:szCs w:val="21"/>
                <w:lang w:val="es-ES_tradnl"/>
              </w:rPr>
            </w:pPr>
            <w:r w:rsidRPr="00A068ED">
              <w:rPr>
                <w:rFonts w:ascii="Palatino Linotype" w:eastAsia="Calibri" w:hAnsi="Palatino Linotype"/>
                <w:b/>
                <w:sz w:val="21"/>
                <w:szCs w:val="21"/>
                <w:lang w:val="es-ES_tradnl"/>
              </w:rPr>
              <w:t>3</w:t>
            </w:r>
            <w:r w:rsidR="00A068ED" w:rsidRPr="00A068ED">
              <w:rPr>
                <w:rFonts w:ascii="Palatino Linotype" w:eastAsia="Calibri" w:hAnsi="Palatino Linotype"/>
                <w:b/>
                <w:sz w:val="21"/>
                <w:szCs w:val="21"/>
                <w:lang w:val="es-ES_tradnl"/>
              </w:rPr>
              <w:t>.</w:t>
            </w:r>
            <w:r>
              <w:rPr>
                <w:rFonts w:ascii="Palatino Linotype" w:eastAsia="Calibri" w:hAnsi="Palatino Linotype"/>
                <w:sz w:val="21"/>
                <w:szCs w:val="21"/>
                <w:lang w:val="es-ES_tradnl"/>
              </w:rPr>
              <w:t xml:space="preserve"> </w:t>
            </w:r>
            <w:r w:rsidRPr="003C5769">
              <w:rPr>
                <w:rFonts w:ascii="Palatino Linotype" w:eastAsia="Calibri" w:hAnsi="Palatino Linotype"/>
                <w:sz w:val="21"/>
                <w:szCs w:val="21"/>
                <w:lang w:val="es-ES_tradnl"/>
              </w:rPr>
              <w:t>funciones y ordenamientos legales que los rige como justicia cívica</w:t>
            </w:r>
          </w:p>
        </w:tc>
        <w:tc>
          <w:tcPr>
            <w:tcW w:w="2301" w:type="dxa"/>
            <w:shd w:val="clear" w:color="auto" w:fill="D5DCE4" w:themeFill="text2" w:themeFillTint="33"/>
          </w:tcPr>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xml:space="preserve">Los ordenamientos legales que rigen su funcionamiento como justicia cívica son: </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Constitución Política de los Estados Unidos Mexicanos</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Constitución Política del Estado Libre y Soberano de México</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Ley Orgánica Municipal del Estado de México</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lastRenderedPageBreak/>
              <w:t>• Bando Municipal de Nezahualcóyotl 2022</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xml:space="preserve">• Reglamento Orgánico de la Administración Pública Municipal de Nezahualcóyotl </w:t>
            </w:r>
          </w:p>
          <w:p w:rsidR="00723782" w:rsidRPr="00723782" w:rsidRDefault="00723782" w:rsidP="00723782">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Reglamento de Justicia Cívica para el Municipio de Nezahualcóyotl, Estado de México</w:t>
            </w:r>
          </w:p>
          <w:p w:rsidR="003C5769" w:rsidRPr="00A068ED" w:rsidRDefault="00723782" w:rsidP="00DE1806">
            <w:pPr>
              <w:jc w:val="both"/>
              <w:rPr>
                <w:rFonts w:ascii="Palatino Linotype" w:eastAsia="Calibri" w:hAnsi="Palatino Linotype"/>
                <w:i/>
                <w:sz w:val="21"/>
                <w:szCs w:val="21"/>
                <w:lang w:val="es-ES_tradnl"/>
              </w:rPr>
            </w:pPr>
            <w:r w:rsidRPr="00723782">
              <w:rPr>
                <w:rFonts w:ascii="Palatino Linotype" w:eastAsia="Calibri" w:hAnsi="Palatino Linotype"/>
                <w:i/>
                <w:sz w:val="21"/>
                <w:szCs w:val="21"/>
                <w:lang w:val="es-ES_tradnl"/>
              </w:rPr>
              <w:t>• Reglamento de las Oficialías Mediadoras, Conciliadoras y Calificadoras; y del Centro de Justicia Cívica”</w:t>
            </w:r>
          </w:p>
        </w:tc>
        <w:tc>
          <w:tcPr>
            <w:tcW w:w="1953" w:type="dxa"/>
            <w:shd w:val="clear" w:color="auto" w:fill="D5DCE4" w:themeFill="text2" w:themeFillTint="33"/>
          </w:tcPr>
          <w:p w:rsidR="003C5769" w:rsidRDefault="003C5769" w:rsidP="00DE1806">
            <w:pPr>
              <w:jc w:val="center"/>
              <w:rPr>
                <w:rFonts w:ascii="Palatino Linotype" w:eastAsia="Calibri" w:hAnsi="Palatino Linotype"/>
                <w:sz w:val="21"/>
                <w:szCs w:val="21"/>
                <w:lang w:val="es-ES_tradnl"/>
              </w:rPr>
            </w:pPr>
          </w:p>
          <w:p w:rsidR="00261DE8" w:rsidRDefault="00261DE8" w:rsidP="00DE1806">
            <w:pPr>
              <w:jc w:val="center"/>
              <w:rPr>
                <w:rFonts w:ascii="Palatino Linotype" w:eastAsia="Calibri" w:hAnsi="Palatino Linotype"/>
                <w:sz w:val="21"/>
                <w:szCs w:val="21"/>
                <w:lang w:val="es-ES_tradnl"/>
              </w:rPr>
            </w:pPr>
            <w:r>
              <w:rPr>
                <w:rFonts w:ascii="Palatino Linotype" w:eastAsia="Calibri" w:hAnsi="Palatino Linotype"/>
                <w:sz w:val="21"/>
                <w:szCs w:val="21"/>
                <w:lang w:val="es-ES_tradnl"/>
              </w:rPr>
              <w:t>Ratifico</w:t>
            </w:r>
          </w:p>
        </w:tc>
        <w:tc>
          <w:tcPr>
            <w:tcW w:w="2435" w:type="dxa"/>
            <w:shd w:val="clear" w:color="auto" w:fill="D5DCE4" w:themeFill="text2" w:themeFillTint="33"/>
          </w:tcPr>
          <w:p w:rsidR="003C5769" w:rsidRDefault="003C5769" w:rsidP="00DE1806">
            <w:pPr>
              <w:jc w:val="center"/>
              <w:rPr>
                <w:rFonts w:ascii="Palatino Linotype" w:eastAsia="Calibri" w:hAnsi="Palatino Linotype"/>
                <w:sz w:val="21"/>
                <w:szCs w:val="21"/>
                <w:lang w:val="es-ES_tradnl"/>
              </w:rPr>
            </w:pPr>
          </w:p>
          <w:p w:rsidR="003C5769" w:rsidRPr="00A068ED" w:rsidRDefault="00261DE8" w:rsidP="00261DE8">
            <w:pPr>
              <w:jc w:val="center"/>
              <w:rPr>
                <w:rFonts w:ascii="Palatino Linotype" w:eastAsia="Calibri" w:hAnsi="Palatino Linotype"/>
                <w:b/>
                <w:sz w:val="21"/>
                <w:szCs w:val="21"/>
                <w:lang w:val="es-ES_tradnl"/>
              </w:rPr>
            </w:pPr>
            <w:r w:rsidRPr="00A068ED">
              <w:rPr>
                <w:rFonts w:ascii="Palatino Linotype" w:eastAsia="Calibri" w:hAnsi="Palatino Linotype"/>
                <w:b/>
                <w:sz w:val="21"/>
                <w:szCs w:val="21"/>
                <w:lang w:val="es-ES_tradnl"/>
              </w:rPr>
              <w:t>C</w:t>
            </w:r>
            <w:r w:rsidR="003C5769" w:rsidRPr="00A068ED">
              <w:rPr>
                <w:rFonts w:ascii="Palatino Linotype" w:eastAsia="Calibri" w:hAnsi="Palatino Linotype"/>
                <w:b/>
                <w:sz w:val="21"/>
                <w:szCs w:val="21"/>
                <w:lang w:val="es-ES_tradnl"/>
              </w:rPr>
              <w:t xml:space="preserve">olmado  </w:t>
            </w:r>
          </w:p>
        </w:tc>
      </w:tr>
      <w:tr w:rsidR="003C5769" w:rsidRPr="00523671" w:rsidTr="003C5769">
        <w:trPr>
          <w:jc w:val="center"/>
        </w:trPr>
        <w:tc>
          <w:tcPr>
            <w:tcW w:w="2373" w:type="dxa"/>
            <w:shd w:val="clear" w:color="auto" w:fill="D5DCE4" w:themeFill="text2" w:themeFillTint="33"/>
          </w:tcPr>
          <w:p w:rsidR="003C5769" w:rsidRDefault="003C5769" w:rsidP="003C5769">
            <w:pPr>
              <w:jc w:val="both"/>
              <w:rPr>
                <w:rFonts w:ascii="Palatino Linotype" w:eastAsia="Calibri" w:hAnsi="Palatino Linotype"/>
                <w:sz w:val="21"/>
                <w:szCs w:val="21"/>
                <w:lang w:val="es-ES_tradnl"/>
              </w:rPr>
            </w:pPr>
            <w:r w:rsidRPr="00A068ED">
              <w:rPr>
                <w:rFonts w:ascii="Palatino Linotype" w:eastAsia="Calibri" w:hAnsi="Palatino Linotype"/>
                <w:b/>
                <w:sz w:val="21"/>
                <w:szCs w:val="21"/>
                <w:lang w:val="es-ES_tradnl"/>
              </w:rPr>
              <w:t>4.</w:t>
            </w:r>
            <w:r>
              <w:rPr>
                <w:rFonts w:ascii="Palatino Linotype" w:eastAsia="Calibri" w:hAnsi="Palatino Linotype"/>
                <w:sz w:val="21"/>
                <w:szCs w:val="21"/>
                <w:lang w:val="es-ES_tradnl"/>
              </w:rPr>
              <w:t xml:space="preserve"> </w:t>
            </w:r>
            <w:r w:rsidRPr="003C5769">
              <w:rPr>
                <w:rFonts w:ascii="Palatino Linotype" w:eastAsia="Calibri" w:hAnsi="Palatino Linotype"/>
                <w:sz w:val="21"/>
                <w:szCs w:val="21"/>
                <w:lang w:val="es-ES_tradnl"/>
              </w:rPr>
              <w:t>cantidad de determinaciones han llevado acabo los jueces cívicos con el nuevo modelo de justicia cívica, multas, trabajo en favor a la comunidad y aquellas que refiere el Bando Municipal</w:t>
            </w:r>
          </w:p>
        </w:tc>
        <w:tc>
          <w:tcPr>
            <w:tcW w:w="2301" w:type="dxa"/>
            <w:shd w:val="clear" w:color="auto" w:fill="D5DCE4" w:themeFill="text2" w:themeFillTint="33"/>
          </w:tcPr>
          <w:p w:rsidR="00723782" w:rsidRDefault="00723782" w:rsidP="00DE1806">
            <w:pPr>
              <w:jc w:val="both"/>
              <w:rPr>
                <w:rFonts w:ascii="Palatino Linotype" w:eastAsia="Calibri" w:hAnsi="Palatino Linotype"/>
                <w:i/>
                <w:sz w:val="21"/>
                <w:szCs w:val="21"/>
                <w:lang w:val="es-ES_tradnl"/>
              </w:rPr>
            </w:pPr>
            <w:r>
              <w:rPr>
                <w:rFonts w:ascii="Palatino Linotype" w:eastAsia="Calibri" w:hAnsi="Palatino Linotype"/>
                <w:i/>
                <w:sz w:val="21"/>
                <w:szCs w:val="21"/>
                <w:lang w:val="es-ES_tradnl"/>
              </w:rPr>
              <w:t>“…</w:t>
            </w:r>
            <w:r w:rsidRPr="00723782">
              <w:rPr>
                <w:rFonts w:ascii="Palatino Linotype" w:eastAsia="Calibri" w:hAnsi="Palatino Linotype"/>
                <w:i/>
                <w:sz w:val="21"/>
                <w:szCs w:val="21"/>
                <w:lang w:val="es-ES_tradnl"/>
              </w:rPr>
              <w:t>no se encontró información alguna sobre las determinaciones que han llevado a cabo los Jueces Cívicos con el nuevo modelo de Justicia Cívica.</w:t>
            </w:r>
            <w:r>
              <w:rPr>
                <w:rFonts w:ascii="Palatino Linotype" w:eastAsia="Calibri" w:hAnsi="Palatino Linotype"/>
                <w:i/>
                <w:sz w:val="21"/>
                <w:szCs w:val="21"/>
                <w:lang w:val="es-ES_tradnl"/>
              </w:rPr>
              <w:t>”</w:t>
            </w:r>
          </w:p>
          <w:p w:rsidR="00723782" w:rsidRPr="00723782" w:rsidRDefault="00723782" w:rsidP="00DE1806">
            <w:pPr>
              <w:jc w:val="both"/>
              <w:rPr>
                <w:rFonts w:ascii="Palatino Linotype" w:eastAsia="Calibri" w:hAnsi="Palatino Linotype"/>
                <w:i/>
                <w:sz w:val="21"/>
                <w:szCs w:val="21"/>
                <w:lang w:val="es-ES_tradnl"/>
              </w:rPr>
            </w:pPr>
          </w:p>
          <w:p w:rsidR="00723782" w:rsidRPr="00723782" w:rsidRDefault="00723782" w:rsidP="00DE1806">
            <w:pPr>
              <w:jc w:val="both"/>
              <w:rPr>
                <w:rFonts w:ascii="Palatino Linotype" w:eastAsia="Calibri" w:hAnsi="Palatino Linotype"/>
                <w:i/>
                <w:sz w:val="21"/>
                <w:szCs w:val="21"/>
                <w:lang w:val="es-ES_tradnl"/>
              </w:rPr>
            </w:pPr>
            <w:r>
              <w:rPr>
                <w:rFonts w:ascii="Palatino Linotype" w:eastAsia="Calibri" w:hAnsi="Palatino Linotype"/>
                <w:i/>
                <w:sz w:val="21"/>
                <w:szCs w:val="21"/>
                <w:lang w:val="es-ES_tradnl"/>
              </w:rPr>
              <w:t>“…</w:t>
            </w:r>
            <w:r w:rsidRPr="00723782">
              <w:rPr>
                <w:rFonts w:ascii="Palatino Linotype" w:eastAsia="Calibri" w:hAnsi="Palatino Linotype"/>
                <w:i/>
                <w:sz w:val="21"/>
                <w:szCs w:val="21"/>
                <w:lang w:val="es-ES_tradnl"/>
              </w:rPr>
              <w:t xml:space="preserve">no existe algún Servidor Público denominado Juez Cívico, ya que, con fundamento en el Reglamento de Justicia Cívica para el Municipio de Nezahualcóyotl, Estado de México y en el Reglamento de las Oficialías Mediadoras, Conciliadoras y Calificadoras; y del Centro de Justicia Cívica, el nombre correcto es Oficial </w:t>
            </w:r>
            <w:r w:rsidRPr="00723782">
              <w:rPr>
                <w:rFonts w:ascii="Palatino Linotype" w:eastAsia="Calibri" w:hAnsi="Palatino Linotype"/>
                <w:i/>
                <w:sz w:val="21"/>
                <w:szCs w:val="21"/>
                <w:lang w:val="es-ES_tradnl"/>
              </w:rPr>
              <w:lastRenderedPageBreak/>
              <w:t>Calificador u Oficial Mediador-Conciliador.”</w:t>
            </w:r>
          </w:p>
        </w:tc>
        <w:tc>
          <w:tcPr>
            <w:tcW w:w="1953" w:type="dxa"/>
            <w:shd w:val="clear" w:color="auto" w:fill="D5DCE4" w:themeFill="text2" w:themeFillTint="33"/>
          </w:tcPr>
          <w:p w:rsidR="00261DE8" w:rsidRPr="00261DE8" w:rsidRDefault="00261DE8" w:rsidP="00261DE8">
            <w:pPr>
              <w:jc w:val="both"/>
              <w:rPr>
                <w:rFonts w:ascii="Palatino Linotype" w:eastAsia="Calibri" w:hAnsi="Palatino Linotype"/>
                <w:i/>
                <w:sz w:val="21"/>
                <w:szCs w:val="21"/>
              </w:rPr>
            </w:pPr>
            <w:r w:rsidRPr="00261DE8">
              <w:rPr>
                <w:rFonts w:ascii="Palatino Linotype" w:eastAsia="Calibri" w:hAnsi="Palatino Linotype"/>
                <w:i/>
                <w:sz w:val="21"/>
                <w:szCs w:val="21"/>
              </w:rPr>
              <w:lastRenderedPageBreak/>
              <w:t>1. El número total de sanciones establecidas por los Oficiales Calificadores son de 1991.</w:t>
            </w:r>
          </w:p>
          <w:p w:rsidR="00261DE8" w:rsidRPr="00261DE8" w:rsidRDefault="00261DE8" w:rsidP="00261DE8">
            <w:pPr>
              <w:jc w:val="both"/>
              <w:rPr>
                <w:rFonts w:ascii="Palatino Linotype" w:eastAsia="Calibri" w:hAnsi="Palatino Linotype"/>
                <w:i/>
                <w:sz w:val="21"/>
                <w:szCs w:val="21"/>
              </w:rPr>
            </w:pPr>
            <w:r w:rsidRPr="00261DE8">
              <w:rPr>
                <w:rFonts w:ascii="Palatino Linotype" w:eastAsia="Calibri" w:hAnsi="Palatino Linotype"/>
                <w:i/>
                <w:sz w:val="21"/>
                <w:szCs w:val="21"/>
              </w:rPr>
              <w:t>2. Se han aplicado las sanciones de la siguiente manera:</w:t>
            </w:r>
          </w:p>
          <w:p w:rsidR="00261DE8" w:rsidRPr="00261DE8" w:rsidRDefault="00261DE8" w:rsidP="00261DE8">
            <w:pPr>
              <w:numPr>
                <w:ilvl w:val="0"/>
                <w:numId w:val="17"/>
              </w:numPr>
              <w:ind w:left="175" w:hanging="233"/>
              <w:jc w:val="both"/>
              <w:rPr>
                <w:rFonts w:ascii="Palatino Linotype" w:eastAsia="Calibri" w:hAnsi="Palatino Linotype"/>
                <w:i/>
                <w:sz w:val="21"/>
                <w:szCs w:val="21"/>
                <w:lang w:val="es-ES"/>
              </w:rPr>
            </w:pPr>
            <w:r w:rsidRPr="00261DE8">
              <w:rPr>
                <w:rFonts w:ascii="Palatino Linotype" w:eastAsia="Calibri" w:hAnsi="Palatino Linotype"/>
                <w:i/>
                <w:sz w:val="21"/>
                <w:szCs w:val="21"/>
                <w:lang w:val="es-ES"/>
              </w:rPr>
              <w:t>100 fueron amonestaciones</w:t>
            </w:r>
          </w:p>
          <w:p w:rsidR="00261DE8" w:rsidRPr="00261DE8" w:rsidRDefault="00261DE8" w:rsidP="00261DE8">
            <w:pPr>
              <w:numPr>
                <w:ilvl w:val="0"/>
                <w:numId w:val="17"/>
              </w:numPr>
              <w:ind w:left="175" w:hanging="233"/>
              <w:jc w:val="both"/>
              <w:rPr>
                <w:rFonts w:ascii="Palatino Linotype" w:eastAsia="Calibri" w:hAnsi="Palatino Linotype"/>
                <w:i/>
                <w:sz w:val="21"/>
                <w:szCs w:val="21"/>
                <w:lang w:val="es-ES"/>
              </w:rPr>
            </w:pPr>
            <w:r w:rsidRPr="00261DE8">
              <w:rPr>
                <w:rFonts w:ascii="Palatino Linotype" w:eastAsia="Calibri" w:hAnsi="Palatino Linotype"/>
                <w:i/>
                <w:sz w:val="21"/>
                <w:szCs w:val="21"/>
                <w:lang w:val="es-ES"/>
              </w:rPr>
              <w:t>1,100 fueron arrestos</w:t>
            </w:r>
          </w:p>
          <w:p w:rsidR="00261DE8" w:rsidRPr="00261DE8" w:rsidRDefault="00261DE8" w:rsidP="00261DE8">
            <w:pPr>
              <w:numPr>
                <w:ilvl w:val="0"/>
                <w:numId w:val="17"/>
              </w:numPr>
              <w:ind w:left="175" w:hanging="233"/>
              <w:jc w:val="both"/>
              <w:rPr>
                <w:rFonts w:ascii="Palatino Linotype" w:eastAsia="Calibri" w:hAnsi="Palatino Linotype"/>
                <w:i/>
                <w:sz w:val="21"/>
                <w:szCs w:val="21"/>
                <w:lang w:val="es-ES"/>
              </w:rPr>
            </w:pPr>
            <w:r w:rsidRPr="00261DE8">
              <w:rPr>
                <w:rFonts w:ascii="Palatino Linotype" w:eastAsia="Calibri" w:hAnsi="Palatino Linotype"/>
                <w:i/>
                <w:sz w:val="21"/>
                <w:szCs w:val="21"/>
                <w:lang w:val="es-ES"/>
              </w:rPr>
              <w:t>341 fueron multas</w:t>
            </w:r>
          </w:p>
          <w:p w:rsidR="00261DE8" w:rsidRPr="00261DE8" w:rsidRDefault="00261DE8" w:rsidP="00261DE8">
            <w:pPr>
              <w:numPr>
                <w:ilvl w:val="0"/>
                <w:numId w:val="17"/>
              </w:numPr>
              <w:ind w:left="175" w:hanging="233"/>
              <w:jc w:val="both"/>
              <w:rPr>
                <w:rFonts w:ascii="Palatino Linotype" w:eastAsia="Calibri" w:hAnsi="Palatino Linotype"/>
                <w:i/>
                <w:sz w:val="21"/>
                <w:szCs w:val="21"/>
                <w:lang w:val="es-ES"/>
              </w:rPr>
            </w:pPr>
            <w:r w:rsidRPr="00261DE8">
              <w:rPr>
                <w:rFonts w:ascii="Palatino Linotype" w:eastAsia="Calibri" w:hAnsi="Palatino Linotype"/>
                <w:i/>
                <w:sz w:val="21"/>
                <w:szCs w:val="21"/>
                <w:lang w:val="es-ES"/>
              </w:rPr>
              <w:t>99 fueron trabajo en favor de la comunidad</w:t>
            </w:r>
          </w:p>
          <w:p w:rsidR="00C71A06" w:rsidRPr="00261DE8" w:rsidRDefault="00261DE8" w:rsidP="00261DE8">
            <w:pPr>
              <w:numPr>
                <w:ilvl w:val="0"/>
                <w:numId w:val="17"/>
              </w:numPr>
              <w:ind w:left="175" w:hanging="233"/>
              <w:jc w:val="both"/>
              <w:rPr>
                <w:rFonts w:ascii="Palatino Linotype" w:eastAsia="Calibri" w:hAnsi="Palatino Linotype"/>
                <w:i/>
                <w:sz w:val="21"/>
                <w:szCs w:val="21"/>
                <w:lang w:val="es-ES"/>
              </w:rPr>
            </w:pPr>
            <w:r w:rsidRPr="00261DE8">
              <w:rPr>
                <w:rFonts w:ascii="Palatino Linotype" w:eastAsia="Calibri" w:hAnsi="Palatino Linotype"/>
                <w:i/>
                <w:sz w:val="21"/>
                <w:szCs w:val="21"/>
                <w:lang w:val="es-ES"/>
              </w:rPr>
              <w:t>351 fueron medidas para mejorar la convivencia cotidiana.”</w:t>
            </w:r>
          </w:p>
          <w:p w:rsidR="003C5769" w:rsidRDefault="003C5769" w:rsidP="00261DE8">
            <w:pPr>
              <w:jc w:val="both"/>
              <w:rPr>
                <w:rFonts w:ascii="Palatino Linotype" w:eastAsia="Calibri" w:hAnsi="Palatino Linotype"/>
                <w:sz w:val="21"/>
                <w:szCs w:val="21"/>
                <w:lang w:val="es-ES_tradnl"/>
              </w:rPr>
            </w:pPr>
          </w:p>
        </w:tc>
        <w:tc>
          <w:tcPr>
            <w:tcW w:w="2435" w:type="dxa"/>
            <w:shd w:val="clear" w:color="auto" w:fill="D5DCE4" w:themeFill="text2" w:themeFillTint="33"/>
          </w:tcPr>
          <w:p w:rsidR="003C5769" w:rsidRDefault="003C5769" w:rsidP="00DE1806">
            <w:pPr>
              <w:jc w:val="center"/>
              <w:rPr>
                <w:rFonts w:ascii="Palatino Linotype" w:eastAsia="Calibri" w:hAnsi="Palatino Linotype"/>
                <w:sz w:val="21"/>
                <w:szCs w:val="21"/>
                <w:lang w:val="es-ES_tradnl"/>
              </w:rPr>
            </w:pPr>
          </w:p>
          <w:p w:rsidR="00261DE8" w:rsidRPr="00A068ED" w:rsidRDefault="00261DE8" w:rsidP="00DE1806">
            <w:pPr>
              <w:jc w:val="center"/>
              <w:rPr>
                <w:rFonts w:ascii="Palatino Linotype" w:eastAsia="Calibri" w:hAnsi="Palatino Linotype"/>
                <w:b/>
                <w:sz w:val="21"/>
                <w:szCs w:val="21"/>
                <w:lang w:val="es-ES_tradnl"/>
              </w:rPr>
            </w:pPr>
            <w:r w:rsidRPr="00A068ED">
              <w:rPr>
                <w:rFonts w:ascii="Palatino Linotype" w:eastAsia="Calibri" w:hAnsi="Palatino Linotype"/>
                <w:b/>
                <w:sz w:val="21"/>
                <w:szCs w:val="21"/>
                <w:lang w:val="es-ES_tradnl"/>
              </w:rPr>
              <w:t>Colmado</w:t>
            </w:r>
          </w:p>
        </w:tc>
      </w:tr>
    </w:tbl>
    <w:p w:rsidR="00DE1806" w:rsidRDefault="00DE1806" w:rsidP="00DE1806">
      <w:pPr>
        <w:spacing w:after="0" w:line="360" w:lineRule="auto"/>
        <w:jc w:val="both"/>
        <w:rPr>
          <w:rFonts w:ascii="Palatino Linotype" w:eastAsia="Calibri" w:hAnsi="Palatino Linotype"/>
          <w:sz w:val="24"/>
          <w:lang w:val="es-ES_tradnl"/>
        </w:rPr>
      </w:pPr>
    </w:p>
    <w:p w:rsidR="00A068ED" w:rsidRDefault="00DE1806"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De conformidad con el cuadro anterior, </w:t>
      </w:r>
      <w:r w:rsidR="00A068ED">
        <w:rPr>
          <w:rFonts w:ascii="Palatino Linotype" w:eastAsia="Calibri" w:hAnsi="Palatino Linotype"/>
          <w:sz w:val="24"/>
          <w:lang w:val="es-ES_tradnl"/>
        </w:rPr>
        <w:t xml:space="preserve">respecto del numeral </w:t>
      </w:r>
      <w:r w:rsidR="00A068ED" w:rsidRPr="00A068ED">
        <w:rPr>
          <w:rFonts w:ascii="Palatino Linotype" w:eastAsia="Calibri" w:hAnsi="Palatino Linotype"/>
          <w:b/>
          <w:sz w:val="24"/>
          <w:lang w:val="es-ES_tradnl"/>
        </w:rPr>
        <w:t>1</w:t>
      </w:r>
      <w:r w:rsidR="00A068ED">
        <w:rPr>
          <w:rFonts w:ascii="Palatino Linotype" w:eastAsia="Calibri" w:hAnsi="Palatino Linotype"/>
          <w:sz w:val="24"/>
          <w:lang w:val="es-ES_tradnl"/>
        </w:rPr>
        <w:t>, relativo a conocer el personal que se encuentra adscrito al Centro de Justicia Cívica del Sujeto Obligado, se tiene por parcialmente colmado, ello atendiendo que en un primer momento el Sujeto Obligado manifestó que el personal adscrito es de confianza y sindicalizado</w:t>
      </w:r>
      <w:r w:rsidR="009F2CBC">
        <w:rPr>
          <w:rFonts w:ascii="Palatino Linotype" w:eastAsia="Calibri" w:hAnsi="Palatino Linotype"/>
          <w:sz w:val="24"/>
          <w:lang w:val="es-ES_tradnl"/>
        </w:rPr>
        <w:t>, posteriormente informó la cantidad de sus servidores públicos de la Dirección General de Seguridad Ciudadana se encuentran en las instalaciones de la Coordinación de Oficialías Mediadoras, Conciliadoras y Calificadoras.</w:t>
      </w:r>
    </w:p>
    <w:p w:rsidR="00A068ED" w:rsidRDefault="00A068ED" w:rsidP="00DE1806">
      <w:pPr>
        <w:spacing w:after="0" w:line="360" w:lineRule="auto"/>
        <w:jc w:val="both"/>
        <w:rPr>
          <w:rFonts w:ascii="Palatino Linotype" w:eastAsia="Calibri" w:hAnsi="Palatino Linotype"/>
          <w:sz w:val="24"/>
          <w:lang w:val="es-ES_tradnl"/>
        </w:rPr>
      </w:pPr>
    </w:p>
    <w:p w:rsidR="008B05D8" w:rsidRDefault="009F2CBC"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Con base en lo anterior, se acredita que el </w:t>
      </w:r>
      <w:r w:rsidRPr="009F2CBC">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no satisface el requerimiento de información, derivado que únicamente informó la calidad de los servidores públicos adscritos (confianza y sindicalizados), y respecto de los servidores públicos encargados de brindar seguridad intramuros de las Oficialías, dicha información no fue peticionada, </w:t>
      </w:r>
      <w:r w:rsidR="008B05D8">
        <w:rPr>
          <w:rFonts w:ascii="Palatino Linotype" w:eastAsia="Calibri" w:hAnsi="Palatino Linotype"/>
          <w:sz w:val="24"/>
          <w:lang w:val="es-ES_tradnl"/>
        </w:rPr>
        <w:t>aunado que la misma es de carácter sensible que revela el estado de fuerza y reacción para la protección del edificio, de los servidores públicos y de los ciudadanos que se encuentren dentro de las instalaciones.</w:t>
      </w:r>
    </w:p>
    <w:p w:rsidR="008B05D8" w:rsidRDefault="008B05D8" w:rsidP="00DE1806">
      <w:pPr>
        <w:spacing w:after="0" w:line="360" w:lineRule="auto"/>
        <w:jc w:val="both"/>
        <w:rPr>
          <w:rFonts w:ascii="Palatino Linotype" w:eastAsia="Calibri" w:hAnsi="Palatino Linotype"/>
          <w:sz w:val="24"/>
          <w:lang w:val="es-ES_tradnl"/>
        </w:rPr>
      </w:pPr>
    </w:p>
    <w:p w:rsidR="007C7B02" w:rsidRDefault="00704997"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Ahora bien, respecto de la calidad de la información peticionada, resulta necesario señalar que si bien no existe un documento de tipo específico que dé cuenta del personal que se encuentra adscrito a </w:t>
      </w:r>
      <w:r w:rsidRPr="00704997">
        <w:rPr>
          <w:rFonts w:ascii="Palatino Linotype" w:eastAsia="Calibri" w:hAnsi="Palatino Linotype"/>
          <w:sz w:val="24"/>
          <w:lang w:val="es-ES_tradnl"/>
        </w:rPr>
        <w:t>Centro de Justicia Cívica</w:t>
      </w:r>
      <w:r>
        <w:rPr>
          <w:rFonts w:ascii="Palatino Linotype" w:eastAsia="Calibri" w:hAnsi="Palatino Linotype"/>
          <w:sz w:val="24"/>
          <w:lang w:val="es-ES_tradnl"/>
        </w:rPr>
        <w:t xml:space="preserve">, también lo es que, el documento denominado </w:t>
      </w:r>
      <w:r w:rsidRPr="00704997">
        <w:rPr>
          <w:rFonts w:ascii="Palatino Linotype" w:eastAsia="Calibri" w:hAnsi="Palatino Linotype"/>
          <w:sz w:val="24"/>
          <w:lang w:val="es-ES_tradnl"/>
        </w:rPr>
        <w:t>Conciliación de Nómina</w:t>
      </w:r>
      <w:r>
        <w:rPr>
          <w:rFonts w:ascii="Palatino Linotype" w:eastAsia="Calibri" w:hAnsi="Palatino Linotype"/>
          <w:sz w:val="24"/>
          <w:lang w:val="es-ES_tradnl"/>
        </w:rPr>
        <w:t xml:space="preserve">, el cual debe ser entregado de manera trimestral por parte del Sujeto Obligado al Órgano Superior de Fiscalización del Estado de México, ello al ser sujeto de fiscalización, en este se encuentra el apartado </w:t>
      </w:r>
      <w:r>
        <w:rPr>
          <w:rFonts w:ascii="Palatino Linotype" w:eastAsia="Calibri" w:hAnsi="Palatino Linotype"/>
          <w:sz w:val="24"/>
          <w:lang w:val="es-ES_tradnl"/>
        </w:rPr>
        <w:lastRenderedPageBreak/>
        <w:t>relativo al área de adscripción de los servidores públicos</w:t>
      </w:r>
      <w:r w:rsidR="007C7B02">
        <w:rPr>
          <w:rFonts w:ascii="Palatino Linotype" w:eastAsia="Calibri" w:hAnsi="Palatino Linotype"/>
          <w:sz w:val="24"/>
          <w:lang w:val="es-ES_tradnl"/>
        </w:rPr>
        <w:t>, se inserta la siguiente imagen de manera ilustrativa para pronta referencia:</w:t>
      </w:r>
    </w:p>
    <w:p w:rsidR="007C7B02" w:rsidRDefault="007C7B02" w:rsidP="00DE1806">
      <w:pPr>
        <w:spacing w:after="0" w:line="360" w:lineRule="auto"/>
        <w:jc w:val="both"/>
        <w:rPr>
          <w:rFonts w:ascii="Palatino Linotype" w:eastAsia="Calibri" w:hAnsi="Palatino Linotype"/>
          <w:sz w:val="24"/>
          <w:lang w:val="es-ES_tradnl"/>
        </w:rPr>
      </w:pPr>
    </w:p>
    <w:p w:rsidR="007C7B02" w:rsidRDefault="007C7B02" w:rsidP="00DE1806">
      <w:pPr>
        <w:spacing w:after="0" w:line="360" w:lineRule="auto"/>
        <w:jc w:val="both"/>
        <w:rPr>
          <w:rFonts w:ascii="Palatino Linotype" w:eastAsia="Calibri" w:hAnsi="Palatino Linotype"/>
          <w:sz w:val="24"/>
          <w:lang w:val="es-ES_tradnl"/>
        </w:rPr>
      </w:pPr>
      <w:r>
        <w:rPr>
          <w:rFonts w:ascii="Palatino Linotype" w:eastAsia="Calibri" w:hAnsi="Palatino Linotype"/>
          <w:noProof/>
          <w:sz w:val="24"/>
          <w:lang w:eastAsia="es-MX"/>
        </w:rPr>
        <w:drawing>
          <wp:inline distT="0" distB="0" distL="0" distR="0">
            <wp:extent cx="5760720" cy="25279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527935"/>
                    </a:xfrm>
                    <a:prstGeom prst="rect">
                      <a:avLst/>
                    </a:prstGeom>
                  </pic:spPr>
                </pic:pic>
              </a:graphicData>
            </a:graphic>
          </wp:inline>
        </w:drawing>
      </w:r>
    </w:p>
    <w:p w:rsidR="007C7B02" w:rsidRDefault="007C7B02" w:rsidP="00DE1806">
      <w:pPr>
        <w:spacing w:after="0" w:line="360" w:lineRule="auto"/>
        <w:jc w:val="both"/>
        <w:rPr>
          <w:rFonts w:ascii="Palatino Linotype" w:eastAsia="Calibri" w:hAnsi="Palatino Linotype"/>
          <w:sz w:val="24"/>
          <w:lang w:val="es-ES_tradnl"/>
        </w:rPr>
      </w:pPr>
    </w:p>
    <w:p w:rsidR="009F2CBC" w:rsidRPr="00704997" w:rsidRDefault="007C7B02" w:rsidP="00DE1806">
      <w:pPr>
        <w:spacing w:after="0" w:line="360" w:lineRule="auto"/>
        <w:jc w:val="both"/>
        <w:rPr>
          <w:rFonts w:ascii="Palatino Linotype" w:eastAsia="Calibri" w:hAnsi="Palatino Linotype"/>
          <w:sz w:val="24"/>
          <w:lang w:val="es-ES"/>
        </w:rPr>
      </w:pPr>
      <w:r>
        <w:rPr>
          <w:rFonts w:ascii="Palatino Linotype" w:eastAsia="Calibri" w:hAnsi="Palatino Linotype"/>
          <w:sz w:val="24"/>
          <w:lang w:val="es-ES_tradnl"/>
        </w:rPr>
        <w:t xml:space="preserve">Consideraciones anteriores, con las cuales se puede acreditas que el </w:t>
      </w:r>
      <w:r w:rsidRPr="007C7B02">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cuenta con el soporte documental en que consta la información peticionada, en consecuencia resulta dable ordenar su entrega, debiendo observar lo relativo a la clasificación de datos de carácter confidencial.</w:t>
      </w:r>
    </w:p>
    <w:p w:rsidR="009F2CBC" w:rsidRDefault="009F2CBC" w:rsidP="00DE1806">
      <w:pPr>
        <w:spacing w:after="0" w:line="360" w:lineRule="auto"/>
        <w:jc w:val="both"/>
        <w:rPr>
          <w:rFonts w:ascii="Palatino Linotype" w:eastAsia="Calibri" w:hAnsi="Palatino Linotype"/>
          <w:sz w:val="24"/>
          <w:lang w:val="es-ES_tradnl"/>
        </w:rPr>
      </w:pPr>
    </w:p>
    <w:p w:rsidR="00A068ED" w:rsidRDefault="00546383"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A continuación procederemos respecto del numeral </w:t>
      </w:r>
      <w:r w:rsidRPr="00546383">
        <w:rPr>
          <w:rFonts w:ascii="Palatino Linotype" w:eastAsia="Calibri" w:hAnsi="Palatino Linotype"/>
          <w:b/>
          <w:sz w:val="26"/>
          <w:szCs w:val="26"/>
          <w:lang w:val="es-ES_tradnl"/>
        </w:rPr>
        <w:t>2</w:t>
      </w:r>
      <w:r>
        <w:rPr>
          <w:rFonts w:ascii="Palatino Linotype" w:eastAsia="Calibri" w:hAnsi="Palatino Linotype"/>
          <w:sz w:val="24"/>
          <w:lang w:val="es-ES_tradnl"/>
        </w:rPr>
        <w:t xml:space="preserve">, relativo a conocer quién es el responsable del </w:t>
      </w:r>
      <w:r w:rsidRPr="00546383">
        <w:rPr>
          <w:rFonts w:ascii="Palatino Linotype" w:eastAsia="Calibri" w:hAnsi="Palatino Linotype"/>
          <w:sz w:val="24"/>
          <w:lang w:val="es-ES_tradnl"/>
        </w:rPr>
        <w:t>Centro de Justicia Cívica</w:t>
      </w:r>
      <w:r>
        <w:rPr>
          <w:rFonts w:ascii="Palatino Linotype" w:eastAsia="Calibri" w:hAnsi="Palatino Linotype"/>
          <w:sz w:val="24"/>
          <w:lang w:val="es-ES_tradnl"/>
        </w:rPr>
        <w:t xml:space="preserve">, el </w:t>
      </w:r>
      <w:r w:rsidRPr="00013E53">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w:t>
      </w:r>
      <w:r w:rsidR="00013E53">
        <w:rPr>
          <w:rFonts w:ascii="Palatino Linotype" w:eastAsia="Calibri" w:hAnsi="Palatino Linotype"/>
          <w:sz w:val="24"/>
          <w:lang w:val="es-ES_tradnl"/>
        </w:rPr>
        <w:t xml:space="preserve">colma parcialmente al responder </w:t>
      </w:r>
      <w:r>
        <w:rPr>
          <w:rFonts w:ascii="Palatino Linotype" w:eastAsia="Calibri" w:hAnsi="Palatino Linotype"/>
          <w:sz w:val="24"/>
          <w:lang w:val="es-ES_tradnl"/>
        </w:rPr>
        <w:t xml:space="preserve">que </w:t>
      </w:r>
      <w:r w:rsidRPr="00546383">
        <w:rPr>
          <w:rFonts w:ascii="Palatino Linotype" w:eastAsia="Calibri" w:hAnsi="Palatino Linotype"/>
          <w:sz w:val="24"/>
          <w:lang w:val="es-ES_tradnl"/>
        </w:rPr>
        <w:t>es el Coordinador de las Oficialías Mediadoras, Conciliadoras y Calificadoras; y del Centro de Justicia Cívica</w:t>
      </w:r>
      <w:r w:rsidR="00013E53">
        <w:rPr>
          <w:rFonts w:ascii="Palatino Linotype" w:eastAsia="Calibri" w:hAnsi="Palatino Linotype"/>
          <w:sz w:val="24"/>
          <w:lang w:val="es-ES_tradnl"/>
        </w:rPr>
        <w:t>, no obstante, fue omiso en informar el nombre del servidor público que ostenta dicho cargo.</w:t>
      </w:r>
    </w:p>
    <w:p w:rsidR="00546383" w:rsidRDefault="00546383" w:rsidP="00DE1806">
      <w:pPr>
        <w:spacing w:after="0" w:line="360" w:lineRule="auto"/>
        <w:jc w:val="both"/>
        <w:rPr>
          <w:rFonts w:ascii="Palatino Linotype" w:eastAsia="Calibri" w:hAnsi="Palatino Linotype"/>
          <w:sz w:val="24"/>
          <w:lang w:val="es-ES_tradnl"/>
        </w:rPr>
      </w:pPr>
    </w:p>
    <w:p w:rsidR="00013E53" w:rsidRPr="00013E53" w:rsidRDefault="00013E53" w:rsidP="00013E53">
      <w:pPr>
        <w:spacing w:after="0" w:line="360" w:lineRule="auto"/>
        <w:ind w:right="49"/>
        <w:jc w:val="both"/>
        <w:rPr>
          <w:rFonts w:ascii="Palatino Linotype" w:eastAsia="Calibri" w:hAnsi="Palatino Linotype" w:cs="Calibri"/>
          <w:sz w:val="24"/>
          <w:szCs w:val="24"/>
          <w:lang w:eastAsia="es-MX"/>
        </w:rPr>
      </w:pPr>
      <w:r>
        <w:rPr>
          <w:rFonts w:ascii="Palatino Linotype" w:eastAsia="Calibri" w:hAnsi="Palatino Linotype" w:cs="Calibri"/>
          <w:sz w:val="24"/>
          <w:szCs w:val="24"/>
          <w:lang w:eastAsia="es-MX"/>
        </w:rPr>
        <w:lastRenderedPageBreak/>
        <w:t xml:space="preserve">Precisado lo anterior, </w:t>
      </w:r>
      <w:r w:rsidRPr="00013E53">
        <w:rPr>
          <w:rFonts w:ascii="Palatino Linotype" w:eastAsia="Calibri" w:hAnsi="Palatino Linotype" w:cs="Calibri"/>
          <w:sz w:val="24"/>
          <w:szCs w:val="24"/>
          <w:lang w:eastAsia="es-MX"/>
        </w:rPr>
        <w:t>resulta</w:t>
      </w:r>
      <w:r>
        <w:rPr>
          <w:rFonts w:ascii="Palatino Linotype" w:eastAsia="Calibri" w:hAnsi="Palatino Linotype" w:cs="Calibri"/>
          <w:sz w:val="24"/>
          <w:szCs w:val="24"/>
          <w:lang w:eastAsia="es-MX"/>
        </w:rPr>
        <w:t xml:space="preserve"> necesario señalar que </w:t>
      </w:r>
      <w:r w:rsidRPr="00013E53">
        <w:rPr>
          <w:rFonts w:ascii="Palatino Linotype" w:eastAsia="Calibri" w:hAnsi="Palatino Linotype" w:cs="Calibri"/>
          <w:sz w:val="24"/>
          <w:szCs w:val="24"/>
          <w:lang w:eastAsia="es-MX"/>
        </w:rPr>
        <w:t>los artículos 5 y 48 de la Ley del Trabajo de los Servidores Públicos del Estado y Municipios, que disponen lo siguiente:</w:t>
      </w:r>
    </w:p>
    <w:p w:rsidR="00013E53" w:rsidRPr="00013E53" w:rsidRDefault="00013E53" w:rsidP="00013E53">
      <w:pPr>
        <w:spacing w:after="0" w:line="360" w:lineRule="auto"/>
        <w:ind w:right="49"/>
        <w:jc w:val="both"/>
        <w:rPr>
          <w:rFonts w:ascii="Palatino Linotype" w:eastAsia="Calibri" w:hAnsi="Palatino Linotype" w:cs="Calibri"/>
          <w:sz w:val="24"/>
          <w:szCs w:val="24"/>
          <w:lang w:eastAsia="es-MX"/>
        </w:rPr>
      </w:pP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w:t>
      </w:r>
      <w:r w:rsidRPr="00013E53">
        <w:rPr>
          <w:rFonts w:ascii="Palatino Linotype" w:eastAsia="Calibri" w:hAnsi="Palatino Linotype" w:cs="Calibri"/>
          <w:b/>
          <w:i/>
          <w:szCs w:val="24"/>
          <w:lang w:eastAsia="es-MX"/>
        </w:rPr>
        <w:t>ARTÍCULO 5.-</w:t>
      </w:r>
      <w:r w:rsidRPr="00013E53">
        <w:rPr>
          <w:rFonts w:ascii="Palatino Linotype" w:eastAsia="Calibri" w:hAnsi="Palatino Linotype" w:cs="Calibri"/>
          <w:i/>
          <w:szCs w:val="24"/>
          <w:lang w:eastAsia="es-MX"/>
        </w:rPr>
        <w:t xml:space="preserve"> </w:t>
      </w:r>
      <w:r w:rsidRPr="00013E53">
        <w:rPr>
          <w:rFonts w:ascii="Palatino Linotype" w:eastAsia="Calibri" w:hAnsi="Palatino Linotype" w:cs="Calibri"/>
          <w:i/>
          <w:szCs w:val="24"/>
          <w:u w:val="single"/>
          <w:lang w:eastAsia="es-MX"/>
        </w:rPr>
        <w:t xml:space="preserve">La relación de trabajo </w:t>
      </w:r>
      <w:r w:rsidRPr="00013E53">
        <w:rPr>
          <w:rFonts w:ascii="Palatino Linotype" w:eastAsia="Calibri" w:hAnsi="Palatino Linotype" w:cs="Calibri"/>
          <w:i/>
          <w:szCs w:val="24"/>
          <w:lang w:eastAsia="es-MX"/>
        </w:rPr>
        <w:t xml:space="preserve">entre las instituciones públicas y sus servidores públicos </w:t>
      </w:r>
      <w:r w:rsidRPr="00013E53">
        <w:rPr>
          <w:rFonts w:ascii="Palatino Linotype" w:eastAsia="Calibri" w:hAnsi="Palatino Linotype" w:cs="Calibri"/>
          <w:i/>
          <w:szCs w:val="24"/>
          <w:u w:val="single"/>
          <w:lang w:eastAsia="es-MX"/>
        </w:rPr>
        <w:t>se entiende establecida mediante nombramiento, formato único de movimiento de personal, contrato o por cualquier otro acto</w:t>
      </w:r>
      <w:r w:rsidRPr="00013E53">
        <w:rPr>
          <w:rFonts w:ascii="Palatino Linotype" w:eastAsia="Calibri" w:hAnsi="Palatino Linotype" w:cs="Calibri"/>
          <w:i/>
          <w:szCs w:val="24"/>
          <w:lang w:eastAsia="es-MX"/>
        </w:rPr>
        <w:t xml:space="preserve"> que tenga como consecuencia la prestación personal subordinada del servicio y la percepción de un sueldo.</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Para los efectos de esta ley, las instituciones públicas estarán representadas por sus titulares.</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b/>
          <w:i/>
          <w:szCs w:val="24"/>
          <w:lang w:eastAsia="es-MX"/>
        </w:rPr>
        <w:t>ARTÍCULO 48.</w:t>
      </w:r>
      <w:r w:rsidRPr="00013E53">
        <w:rPr>
          <w:rFonts w:ascii="Palatino Linotype" w:eastAsia="Calibri" w:hAnsi="Palatino Linotype" w:cs="Calibri"/>
          <w:i/>
          <w:szCs w:val="24"/>
          <w:lang w:eastAsia="es-MX"/>
        </w:rPr>
        <w:t xml:space="preserve"> Para iniciar la prestación de los servicios se requiere:</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I. Tener conferido el nombramiento, contrato respectivo o formato único de Movimientos de Personal;</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II. Rendir la protesta de ley en caso de nombramiento; y</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III. Tomar posesión del cargo</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b/>
          <w:i/>
          <w:szCs w:val="24"/>
          <w:lang w:eastAsia="es-MX"/>
        </w:rPr>
        <w:t>ARTÍCULO 49.-</w:t>
      </w:r>
      <w:r w:rsidRPr="00013E53">
        <w:rPr>
          <w:rFonts w:ascii="Palatino Linotype" w:eastAsia="Calibri" w:hAnsi="Palatino Linotype" w:cs="Calibri"/>
          <w:i/>
          <w:szCs w:val="24"/>
          <w:lang w:eastAsia="es-MX"/>
        </w:rPr>
        <w:t xml:space="preserve"> Los nombramientos, contratos o formato único de Movimientos de Personal de los servidores públicos deberán contener:</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 xml:space="preserve">I. </w:t>
      </w:r>
      <w:r w:rsidRPr="00013E53">
        <w:rPr>
          <w:rFonts w:ascii="Palatino Linotype" w:eastAsia="Calibri" w:hAnsi="Palatino Linotype" w:cs="Calibri"/>
          <w:i/>
          <w:szCs w:val="24"/>
          <w:u w:val="single"/>
          <w:lang w:eastAsia="es-MX"/>
        </w:rPr>
        <w:t>Nombre completo del servidor público</w:t>
      </w:r>
      <w:r w:rsidRPr="00013E53">
        <w:rPr>
          <w:rFonts w:ascii="Palatino Linotype" w:eastAsia="Calibri" w:hAnsi="Palatino Linotype" w:cs="Calibri"/>
          <w:i/>
          <w:szCs w:val="24"/>
          <w:lang w:eastAsia="es-MX"/>
        </w:rPr>
        <w:t>;</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 xml:space="preserve">II. </w:t>
      </w:r>
      <w:r w:rsidRPr="00013E53">
        <w:rPr>
          <w:rFonts w:ascii="Palatino Linotype" w:eastAsia="Calibri" w:hAnsi="Palatino Linotype" w:cs="Calibri"/>
          <w:i/>
          <w:szCs w:val="24"/>
          <w:u w:val="single"/>
          <w:lang w:eastAsia="es-MX"/>
        </w:rPr>
        <w:t>Cargo para el que es designado</w:t>
      </w:r>
      <w:r w:rsidRPr="00013E53">
        <w:rPr>
          <w:rFonts w:ascii="Palatino Linotype" w:eastAsia="Calibri" w:hAnsi="Palatino Linotype" w:cs="Calibri"/>
          <w:i/>
          <w:szCs w:val="24"/>
          <w:lang w:eastAsia="es-MX"/>
        </w:rPr>
        <w:t>, fecha de inicio de sus servicios y lugar de adscripción;</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III. Carácter del nombramiento, ya sea de servidores públicos generales o de confianza, así como la temporalidad del mismo;</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IV. Remuneración correspondiente al puesto;</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V. Jornada de trabajo;</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VI. Derogada;</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r w:rsidRPr="00013E53">
        <w:rPr>
          <w:rFonts w:ascii="Palatino Linotype" w:eastAsia="Calibri" w:hAnsi="Palatino Linotype" w:cs="Calibri"/>
          <w:i/>
          <w:szCs w:val="24"/>
          <w:lang w:eastAsia="es-MX"/>
        </w:rPr>
        <w:t>VII. Firma del servidor público autorizado para emitir el nombramiento, contrato o formato único de Movimientos de Personal, así como el fundamento legal de esa atribución.</w:t>
      </w:r>
    </w:p>
    <w:p w:rsidR="00013E53" w:rsidRPr="00013E53" w:rsidRDefault="00013E53" w:rsidP="00013E53">
      <w:pPr>
        <w:spacing w:after="0" w:line="276" w:lineRule="auto"/>
        <w:ind w:left="567" w:right="616"/>
        <w:jc w:val="both"/>
        <w:rPr>
          <w:rFonts w:ascii="Palatino Linotype" w:eastAsia="Calibri" w:hAnsi="Palatino Linotype" w:cs="Calibri"/>
          <w:i/>
          <w:szCs w:val="24"/>
          <w:lang w:eastAsia="es-MX"/>
        </w:rPr>
      </w:pPr>
    </w:p>
    <w:p w:rsidR="00013E53" w:rsidRPr="00013E53" w:rsidRDefault="00013E53" w:rsidP="00013E53">
      <w:pPr>
        <w:spacing w:after="0" w:line="276" w:lineRule="auto"/>
        <w:ind w:left="567" w:right="616"/>
        <w:jc w:val="right"/>
        <w:rPr>
          <w:rFonts w:ascii="Palatino Linotype" w:eastAsia="Calibri" w:hAnsi="Palatino Linotype" w:cs="Calibri"/>
          <w:szCs w:val="24"/>
          <w:lang w:eastAsia="es-MX"/>
        </w:rPr>
      </w:pPr>
      <w:r w:rsidRPr="00013E53">
        <w:rPr>
          <w:rFonts w:ascii="Palatino Linotype" w:eastAsia="Calibri" w:hAnsi="Palatino Linotype" w:cs="Calibri"/>
          <w:szCs w:val="24"/>
          <w:lang w:eastAsia="es-MX"/>
        </w:rPr>
        <w:t>(Énfasis añadido)</w:t>
      </w:r>
    </w:p>
    <w:p w:rsidR="00013E53" w:rsidRPr="00013E53" w:rsidRDefault="00013E53" w:rsidP="00013E53">
      <w:pPr>
        <w:spacing w:after="0" w:line="360" w:lineRule="auto"/>
        <w:ind w:right="49"/>
        <w:jc w:val="both"/>
        <w:rPr>
          <w:rFonts w:ascii="Palatino Linotype" w:eastAsia="Calibri" w:hAnsi="Palatino Linotype" w:cs="Calibri"/>
          <w:sz w:val="24"/>
          <w:szCs w:val="24"/>
          <w:lang w:eastAsia="es-MX"/>
        </w:rPr>
      </w:pPr>
    </w:p>
    <w:p w:rsidR="00013E53" w:rsidRPr="00013E53" w:rsidRDefault="00013E53" w:rsidP="00013E53">
      <w:pPr>
        <w:spacing w:after="0" w:line="360" w:lineRule="auto"/>
        <w:ind w:right="49"/>
        <w:jc w:val="both"/>
        <w:rPr>
          <w:rFonts w:ascii="Palatino Linotype" w:eastAsia="Calibri" w:hAnsi="Palatino Linotype" w:cs="Calibri"/>
          <w:sz w:val="24"/>
          <w:szCs w:val="24"/>
          <w:lang w:eastAsia="es-MX"/>
        </w:rPr>
      </w:pPr>
      <w:r w:rsidRPr="00013E53">
        <w:rPr>
          <w:rFonts w:ascii="Palatino Linotype" w:eastAsia="Calibri" w:hAnsi="Palatino Linotype" w:cs="Calibri"/>
          <w:sz w:val="24"/>
          <w:szCs w:val="24"/>
          <w:lang w:eastAsia="es-MX"/>
        </w:rPr>
        <w:t>Artículos los cuales consagran las distintas modalidades en que se establece la relación labor</w:t>
      </w:r>
      <w:r>
        <w:rPr>
          <w:rFonts w:ascii="Palatino Linotype" w:eastAsia="Calibri" w:hAnsi="Palatino Linotype" w:cs="Calibri"/>
          <w:sz w:val="24"/>
          <w:szCs w:val="24"/>
          <w:lang w:eastAsia="es-MX"/>
        </w:rPr>
        <w:t xml:space="preserve">al con los servidores públicos, así como los requisitos que deben contener. </w:t>
      </w:r>
      <w:r w:rsidRPr="00013E53">
        <w:rPr>
          <w:rFonts w:ascii="Palatino Linotype" w:eastAsia="Calibri" w:hAnsi="Palatino Linotype" w:cs="Calibri"/>
          <w:sz w:val="24"/>
          <w:szCs w:val="24"/>
          <w:lang w:eastAsia="es-MX"/>
        </w:rPr>
        <w:t xml:space="preserve">Con </w:t>
      </w:r>
      <w:r w:rsidRPr="00013E53">
        <w:rPr>
          <w:rFonts w:ascii="Palatino Linotype" w:eastAsia="Calibri" w:hAnsi="Palatino Linotype" w:cs="Calibri"/>
          <w:sz w:val="24"/>
          <w:szCs w:val="24"/>
          <w:lang w:eastAsia="es-MX"/>
        </w:rPr>
        <w:lastRenderedPageBreak/>
        <w:t>base en lo anterior, se advierte que el Sujeto Obligado al establecer las relaciones laborales tanto con el responsable es el Coordinador de las Oficialías Mediadoras, Conciliadoras y Calificadoras; y del Centro de Justicia Cívica, debe haberlo realizado por medio de nombramiento, contrato o formato único de movimiento de personal, por lo que se ordena su entrega, debiendo clasificar los datos de carácter confidencial.</w:t>
      </w:r>
    </w:p>
    <w:p w:rsidR="00546383" w:rsidRPr="00013E53" w:rsidRDefault="00546383" w:rsidP="00DE1806">
      <w:pPr>
        <w:spacing w:after="0" w:line="360" w:lineRule="auto"/>
        <w:jc w:val="both"/>
        <w:rPr>
          <w:rFonts w:ascii="Palatino Linotype" w:eastAsia="Calibri" w:hAnsi="Palatino Linotype"/>
          <w:sz w:val="24"/>
        </w:rPr>
      </w:pPr>
    </w:p>
    <w:p w:rsidR="00013E53" w:rsidRDefault="00013E53" w:rsidP="00DE1806">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R</w:t>
      </w:r>
      <w:r w:rsidR="00DE1806">
        <w:rPr>
          <w:rFonts w:ascii="Palatino Linotype" w:eastAsia="Calibri" w:hAnsi="Palatino Linotype"/>
          <w:sz w:val="24"/>
          <w:lang w:val="es-ES_tradnl"/>
        </w:rPr>
        <w:t>especto d</w:t>
      </w:r>
      <w:r>
        <w:rPr>
          <w:rFonts w:ascii="Palatino Linotype" w:eastAsia="Calibri" w:hAnsi="Palatino Linotype"/>
          <w:sz w:val="24"/>
          <w:lang w:val="es-ES_tradnl"/>
        </w:rPr>
        <w:t>el</w:t>
      </w:r>
      <w:r w:rsidR="00DE1806">
        <w:rPr>
          <w:rFonts w:ascii="Palatino Linotype" w:eastAsia="Calibri" w:hAnsi="Palatino Linotype"/>
          <w:sz w:val="24"/>
          <w:lang w:val="es-ES_tradnl"/>
        </w:rPr>
        <w:t xml:space="preserve"> numeral </w:t>
      </w:r>
      <w:r w:rsidR="00DE1806" w:rsidRPr="00013E53">
        <w:rPr>
          <w:rFonts w:ascii="Palatino Linotype" w:eastAsia="Calibri" w:hAnsi="Palatino Linotype"/>
          <w:b/>
          <w:sz w:val="26"/>
          <w:szCs w:val="26"/>
          <w:lang w:val="es-ES_tradnl"/>
        </w:rPr>
        <w:t>3</w:t>
      </w:r>
      <w:r w:rsidR="00DA2C82" w:rsidRPr="00DA2C82">
        <w:rPr>
          <w:rFonts w:ascii="Palatino Linotype" w:eastAsia="Calibri" w:hAnsi="Palatino Linotype"/>
          <w:sz w:val="24"/>
          <w:szCs w:val="26"/>
          <w:lang w:val="es-ES_tradnl"/>
        </w:rPr>
        <w:t xml:space="preserve"> y </w:t>
      </w:r>
      <w:r w:rsidR="00DA2C82">
        <w:rPr>
          <w:rFonts w:ascii="Palatino Linotype" w:eastAsia="Calibri" w:hAnsi="Palatino Linotype"/>
          <w:b/>
          <w:sz w:val="26"/>
          <w:szCs w:val="26"/>
          <w:lang w:val="es-ES_tradnl"/>
        </w:rPr>
        <w:t>4</w:t>
      </w:r>
      <w:r w:rsidR="00DE1806">
        <w:rPr>
          <w:rFonts w:ascii="Palatino Linotype" w:eastAsia="Calibri" w:hAnsi="Palatino Linotype"/>
          <w:sz w:val="24"/>
          <w:lang w:val="es-ES_tradnl"/>
        </w:rPr>
        <w:t>, relativo a la</w:t>
      </w:r>
      <w:r>
        <w:rPr>
          <w:rFonts w:ascii="Palatino Linotype" w:eastAsia="Calibri" w:hAnsi="Palatino Linotype"/>
          <w:sz w:val="24"/>
          <w:lang w:val="es-ES_tradnl"/>
        </w:rPr>
        <w:t>s funciones y fundamento legal que rigen la Justicia Cívica</w:t>
      </w:r>
      <w:r w:rsidR="00DA2C82">
        <w:rPr>
          <w:rFonts w:ascii="Palatino Linotype" w:eastAsia="Calibri" w:hAnsi="Palatino Linotype"/>
          <w:sz w:val="24"/>
          <w:lang w:val="es-ES_tradnl"/>
        </w:rPr>
        <w:t xml:space="preserve"> y la </w:t>
      </w:r>
      <w:r w:rsidR="00DA2C82" w:rsidRPr="00013E53">
        <w:rPr>
          <w:rFonts w:ascii="Palatino Linotype" w:eastAsia="Calibri" w:hAnsi="Palatino Linotype"/>
          <w:sz w:val="24"/>
          <w:lang w:val="es-ES_tradnl"/>
        </w:rPr>
        <w:t>cantidad de determinaciones han llevado acabo los jueces cívicos con el nuevo modelo de justicia cívica, multas, trabajo en favor a la comunidad y aquellas que refiere el Bando Municipal</w:t>
      </w:r>
      <w:r w:rsidR="00DA2C82">
        <w:rPr>
          <w:rFonts w:ascii="Palatino Linotype" w:eastAsia="Calibri" w:hAnsi="Palatino Linotype"/>
          <w:sz w:val="24"/>
          <w:lang w:val="es-ES_tradnl"/>
        </w:rPr>
        <w:t>,</w:t>
      </w:r>
      <w:r>
        <w:rPr>
          <w:rFonts w:ascii="Palatino Linotype" w:eastAsia="Calibri" w:hAnsi="Palatino Linotype"/>
          <w:sz w:val="24"/>
          <w:lang w:val="es-ES_tradnl"/>
        </w:rPr>
        <w:t xml:space="preserve"> </w:t>
      </w:r>
      <w:r w:rsidR="0080565B">
        <w:rPr>
          <w:rFonts w:ascii="Palatino Linotype" w:eastAsia="Calibri" w:hAnsi="Palatino Linotype"/>
          <w:sz w:val="24"/>
          <w:lang w:val="es-ES_tradnl"/>
        </w:rPr>
        <w:t xml:space="preserve">se tienen por colmados, atendiendo que </w:t>
      </w:r>
      <w:r>
        <w:rPr>
          <w:rFonts w:ascii="Palatino Linotype" w:eastAsia="Calibri" w:hAnsi="Palatino Linotype"/>
          <w:sz w:val="24"/>
          <w:lang w:val="es-ES_tradnl"/>
        </w:rPr>
        <w:t xml:space="preserve">el </w:t>
      </w:r>
      <w:r w:rsidRPr="00DA2C82">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en respuesta primigenia</w:t>
      </w:r>
      <w:r w:rsidR="0080565B">
        <w:rPr>
          <w:rFonts w:ascii="Palatino Linotype" w:eastAsia="Calibri" w:hAnsi="Palatino Linotype"/>
          <w:sz w:val="24"/>
          <w:lang w:val="es-ES_tradnl"/>
        </w:rPr>
        <w:t xml:space="preserve">, </w:t>
      </w:r>
      <w:r w:rsidR="00DA2C82">
        <w:rPr>
          <w:rFonts w:ascii="Palatino Linotype" w:eastAsia="Calibri" w:hAnsi="Palatino Linotype"/>
          <w:sz w:val="24"/>
          <w:lang w:val="es-ES_tradnl"/>
        </w:rPr>
        <w:t xml:space="preserve">informó </w:t>
      </w:r>
      <w:r w:rsidR="00FC104D">
        <w:rPr>
          <w:rFonts w:ascii="Palatino Linotype" w:eastAsia="Calibri" w:hAnsi="Palatino Linotype"/>
          <w:sz w:val="24"/>
          <w:lang w:val="es-ES_tradnl"/>
        </w:rPr>
        <w:t xml:space="preserve">los ordenamientos legales que rigen el marco normativo que </w:t>
      </w:r>
      <w:r w:rsidR="005A7C06">
        <w:rPr>
          <w:rFonts w:ascii="Palatino Linotype" w:eastAsia="Calibri" w:hAnsi="Palatino Linotype"/>
          <w:sz w:val="24"/>
          <w:lang w:val="es-ES_tradnl"/>
        </w:rPr>
        <w:t xml:space="preserve">establecen las facultades, funciones y atribuciones del </w:t>
      </w:r>
      <w:r w:rsidR="005A7C06" w:rsidRPr="005A7C06">
        <w:rPr>
          <w:rFonts w:ascii="Palatino Linotype" w:eastAsia="Calibri" w:hAnsi="Palatino Linotype"/>
          <w:sz w:val="24"/>
          <w:lang w:val="es-ES_tradnl"/>
        </w:rPr>
        <w:t>Centro de Justicia Cívica de</w:t>
      </w:r>
      <w:r w:rsidR="005A7C06">
        <w:rPr>
          <w:rFonts w:ascii="Palatino Linotype" w:eastAsia="Calibri" w:hAnsi="Palatino Linotype"/>
          <w:sz w:val="24"/>
          <w:lang w:val="es-ES_tradnl"/>
        </w:rPr>
        <w:t>l Ayuntamiento de</w:t>
      </w:r>
      <w:r w:rsidR="005A7C06" w:rsidRPr="005A7C06">
        <w:rPr>
          <w:rFonts w:ascii="Palatino Linotype" w:eastAsia="Calibri" w:hAnsi="Palatino Linotype"/>
          <w:sz w:val="24"/>
          <w:lang w:val="es-ES_tradnl"/>
        </w:rPr>
        <w:t xml:space="preserve"> Nezahualcóyotl</w:t>
      </w:r>
      <w:r w:rsidR="00DA2C82">
        <w:rPr>
          <w:rFonts w:ascii="Palatino Linotype" w:eastAsia="Calibri" w:hAnsi="Palatino Linotype"/>
          <w:sz w:val="24"/>
          <w:lang w:val="es-ES_tradnl"/>
        </w:rPr>
        <w:t xml:space="preserve">, de igual manera, en la etapa de manifestaciones </w:t>
      </w:r>
      <w:r w:rsidR="008A0607">
        <w:rPr>
          <w:rFonts w:ascii="Palatino Linotype" w:eastAsia="Calibri" w:hAnsi="Palatino Linotype"/>
          <w:sz w:val="24"/>
          <w:lang w:val="es-ES_tradnl"/>
        </w:rPr>
        <w:t>hizo entrega de la información relativa a la cantidad determinaciones.</w:t>
      </w:r>
    </w:p>
    <w:p w:rsidR="008A0607" w:rsidRDefault="008A0607" w:rsidP="00DE1806">
      <w:pPr>
        <w:spacing w:after="0" w:line="360" w:lineRule="auto"/>
        <w:jc w:val="both"/>
        <w:rPr>
          <w:rFonts w:ascii="Palatino Linotype" w:eastAsia="Calibri" w:hAnsi="Palatino Linotype"/>
          <w:sz w:val="24"/>
          <w:lang w:val="es-ES_tradnl"/>
        </w:rPr>
      </w:pPr>
    </w:p>
    <w:p w:rsidR="00707671" w:rsidRPr="00707671" w:rsidRDefault="00707671" w:rsidP="00707671">
      <w:pPr>
        <w:spacing w:after="0" w:line="360" w:lineRule="auto"/>
        <w:jc w:val="both"/>
        <w:rPr>
          <w:rFonts w:ascii="Palatino Linotype" w:hAnsi="Palatino Linotype" w:cs="Arial"/>
          <w:color w:val="000000" w:themeColor="text1"/>
          <w:sz w:val="24"/>
          <w:szCs w:val="24"/>
        </w:rPr>
      </w:pPr>
      <w:r w:rsidRPr="00707671">
        <w:rPr>
          <w:rFonts w:ascii="Palatino Linotype" w:hAnsi="Palatino Linotype" w:cs="Arial"/>
          <w:sz w:val="24"/>
          <w:szCs w:val="24"/>
          <w:lang w:val="es-ES"/>
        </w:rPr>
        <w:t xml:space="preserve">De conformidad con el contenido de la información, este Órgano Garante puede tener por acreditado que la información proporcionada corresponde a la peticionada, información que se tiene por cierta, atendiendo </w:t>
      </w:r>
      <w:r w:rsidRPr="00707671">
        <w:rPr>
          <w:rFonts w:ascii="Palatino Linotype" w:hAnsi="Palatino Linotype" w:cs="Arial"/>
          <w:sz w:val="24"/>
          <w:szCs w:val="24"/>
        </w:rPr>
        <w:t xml:space="preserve">que este Órgano Garante no cuenta con atribuciones para dudar de la veracidad </w:t>
      </w:r>
      <w:r w:rsidRPr="00707671">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707671" w:rsidRPr="00707671" w:rsidRDefault="00707671" w:rsidP="00707671">
      <w:pPr>
        <w:autoSpaceDE w:val="0"/>
        <w:autoSpaceDN w:val="0"/>
        <w:adjustRightInd w:val="0"/>
        <w:spacing w:after="0" w:line="240" w:lineRule="auto"/>
        <w:ind w:left="567" w:right="567"/>
        <w:jc w:val="both"/>
        <w:rPr>
          <w:rFonts w:ascii="Palatino Linotype" w:hAnsi="Palatino Linotype" w:cs="Arial"/>
          <w:b/>
        </w:rPr>
      </w:pPr>
      <w:r w:rsidRPr="00707671">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707671">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707671" w:rsidRPr="00707671" w:rsidRDefault="00707671" w:rsidP="00707671">
      <w:pPr>
        <w:spacing w:after="0" w:line="360" w:lineRule="auto"/>
        <w:jc w:val="both"/>
        <w:rPr>
          <w:rFonts w:ascii="Palatino Linotype" w:eastAsia="Times New Roman" w:hAnsi="Palatino Linotype" w:cs="Arial"/>
          <w:sz w:val="24"/>
          <w:szCs w:val="24"/>
          <w:lang w:val="es-ES_tradnl" w:eastAsia="es-ES"/>
        </w:rPr>
      </w:pPr>
    </w:p>
    <w:p w:rsidR="008A0607" w:rsidRDefault="00707671" w:rsidP="00707671">
      <w:pPr>
        <w:spacing w:after="0" w:line="360" w:lineRule="auto"/>
        <w:jc w:val="both"/>
        <w:rPr>
          <w:rFonts w:ascii="Palatino Linotype" w:eastAsia="Calibri" w:hAnsi="Palatino Linotype"/>
          <w:sz w:val="24"/>
          <w:lang w:val="es-ES_tradnl"/>
        </w:rPr>
      </w:pPr>
      <w:r w:rsidRPr="00707671">
        <w:rPr>
          <w:rFonts w:ascii="Palatino Linotype" w:hAnsi="Palatino Linotype" w:cs="Arial"/>
          <w:sz w:val="24"/>
          <w:szCs w:val="24"/>
          <w:lang w:val="es-ES"/>
        </w:rPr>
        <w:t>Es con base en las consideraciones de hecho y de derecho precisadas en párrafos anteriores,</w:t>
      </w:r>
      <w:r>
        <w:rPr>
          <w:rFonts w:ascii="Palatino Linotype" w:hAnsi="Palatino Linotype" w:cs="Arial"/>
          <w:sz w:val="24"/>
          <w:szCs w:val="24"/>
          <w:lang w:val="es-ES"/>
        </w:rPr>
        <w:t xml:space="preserve"> podemos tener por colmados los requerimientos en cuestión, ahora bien, atendiendo que el requerimiento de información con numeral </w:t>
      </w:r>
      <w:r w:rsidRPr="00707671">
        <w:rPr>
          <w:rFonts w:ascii="Palatino Linotype" w:hAnsi="Palatino Linotype" w:cs="Arial"/>
          <w:b/>
          <w:sz w:val="26"/>
          <w:szCs w:val="26"/>
          <w:lang w:val="es-ES"/>
        </w:rPr>
        <w:t>4</w:t>
      </w:r>
      <w:r>
        <w:rPr>
          <w:rFonts w:ascii="Palatino Linotype" w:hAnsi="Palatino Linotype" w:cs="Arial"/>
          <w:sz w:val="24"/>
          <w:szCs w:val="24"/>
          <w:lang w:val="es-ES"/>
        </w:rPr>
        <w:t xml:space="preserve">, deviene de la solicitud de información </w:t>
      </w:r>
      <w:r w:rsidRPr="00707671">
        <w:rPr>
          <w:rFonts w:ascii="Palatino Linotype" w:hAnsi="Palatino Linotype" w:cs="Arial"/>
          <w:b/>
          <w:sz w:val="24"/>
          <w:szCs w:val="24"/>
          <w:lang w:val="es-ES"/>
        </w:rPr>
        <w:t>00316/NEZA/IP/2022</w:t>
      </w:r>
      <w:r>
        <w:rPr>
          <w:rFonts w:ascii="Palatino Linotype" w:hAnsi="Palatino Linotype" w:cs="Arial"/>
          <w:sz w:val="24"/>
          <w:szCs w:val="24"/>
          <w:lang w:val="es-ES"/>
        </w:rPr>
        <w:t xml:space="preserve"> correspondiente al recurso de revisión </w:t>
      </w:r>
      <w:r w:rsidRPr="00707671">
        <w:rPr>
          <w:rFonts w:ascii="Palatino Linotype" w:hAnsi="Palatino Linotype" w:cs="Arial"/>
          <w:b/>
          <w:sz w:val="24"/>
          <w:szCs w:val="24"/>
          <w:lang w:val="es-ES"/>
        </w:rPr>
        <w:t>12338/INFOEM/IP/RR/2022</w:t>
      </w:r>
      <w:r>
        <w:rPr>
          <w:rFonts w:ascii="Palatino Linotype" w:hAnsi="Palatino Linotype" w:cs="Arial"/>
          <w:sz w:val="24"/>
          <w:szCs w:val="24"/>
          <w:lang w:val="es-ES"/>
        </w:rPr>
        <w:t xml:space="preserve">, en el cual, </w:t>
      </w:r>
      <w:r w:rsidR="009D1152">
        <w:rPr>
          <w:rFonts w:ascii="Palatino Linotype" w:hAnsi="Palatino Linotype" w:cs="Arial"/>
          <w:sz w:val="24"/>
          <w:szCs w:val="24"/>
          <w:lang w:val="es-ES"/>
        </w:rPr>
        <w:t>en respuesta el Sujeto Obligado fue omiso en hacer entrega de la información y posteriormente en informe justificado hizo entrega de la información.</w:t>
      </w:r>
    </w:p>
    <w:p w:rsidR="00013E53" w:rsidRDefault="00013E53" w:rsidP="00DE1806">
      <w:pPr>
        <w:spacing w:after="0" w:line="360" w:lineRule="auto"/>
        <w:jc w:val="both"/>
        <w:rPr>
          <w:rFonts w:ascii="Palatino Linotype" w:eastAsia="Calibri" w:hAnsi="Palatino Linotype"/>
          <w:sz w:val="24"/>
          <w:lang w:val="es-ES_tradnl"/>
        </w:rPr>
      </w:pPr>
    </w:p>
    <w:p w:rsidR="009D1152" w:rsidRPr="009D1152" w:rsidRDefault="009D1152" w:rsidP="009D1152">
      <w:pPr>
        <w:spacing w:after="0" w:line="360" w:lineRule="auto"/>
        <w:jc w:val="both"/>
        <w:rPr>
          <w:rFonts w:ascii="Palatino Linotype" w:eastAsiaTheme="minorEastAsia" w:hAnsi="Palatino Linotype" w:cs="Arial"/>
          <w:sz w:val="24"/>
          <w:szCs w:val="24"/>
          <w:lang w:val="es-ES_tradnl" w:eastAsia="es-ES"/>
        </w:rPr>
      </w:pPr>
      <w:r w:rsidRPr="009D1152">
        <w:rPr>
          <w:rFonts w:ascii="Palatino Linotype" w:hAnsi="Palatino Linotype" w:cs="Arial"/>
          <w:sz w:val="24"/>
          <w:szCs w:val="24"/>
        </w:rPr>
        <w:t xml:space="preserve">Hechas las precisiones anteriores, podemos concluir que resulta de </w:t>
      </w:r>
      <w:r w:rsidRPr="009D115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9D1152">
        <w:rPr>
          <w:rFonts w:ascii="Palatino Linotype" w:eastAsiaTheme="minorEastAsia" w:hAnsi="Palatino Linotype" w:cs="Arial"/>
          <w:b/>
          <w:sz w:val="24"/>
          <w:szCs w:val="24"/>
          <w:lang w:val="es-ES_tradnl" w:eastAsia="es-ES"/>
        </w:rPr>
        <w:t xml:space="preserve"> </w:t>
      </w:r>
      <w:r w:rsidRPr="009D1152">
        <w:rPr>
          <w:rFonts w:ascii="Palatino Linotype" w:eastAsiaTheme="minorEastAsia" w:hAnsi="Palatino Linotype" w:cs="Arial"/>
          <w:sz w:val="24"/>
          <w:szCs w:val="24"/>
          <w:lang w:val="es-ES_tradnl" w:eastAsia="es-ES"/>
        </w:rPr>
        <w:t>vigente, que a la letra señala:</w:t>
      </w:r>
    </w:p>
    <w:p w:rsidR="009D1152" w:rsidRPr="009D1152" w:rsidRDefault="009D1152" w:rsidP="009D1152">
      <w:pPr>
        <w:spacing w:after="0" w:line="360" w:lineRule="auto"/>
        <w:jc w:val="both"/>
        <w:rPr>
          <w:rFonts w:ascii="Palatino Linotype" w:eastAsia="Calibri" w:hAnsi="Palatino Linotype" w:cs="Times New Roman"/>
          <w:sz w:val="24"/>
          <w:szCs w:val="24"/>
          <w:lang w:val="es-ES_tradnl" w:eastAsia="es-ES"/>
        </w:rPr>
      </w:pPr>
    </w:p>
    <w:p w:rsidR="009D1152" w:rsidRPr="009D1152" w:rsidRDefault="009D1152" w:rsidP="009D1152">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9D1152">
        <w:rPr>
          <w:rFonts w:ascii="Palatino Linotype" w:eastAsiaTheme="minorEastAsia" w:hAnsi="Palatino Linotype" w:cs="Arial"/>
          <w:b/>
          <w:bCs/>
          <w:i/>
          <w:szCs w:val="24"/>
          <w:lang w:val="es-ES_tradnl" w:eastAsia="es-ES"/>
        </w:rPr>
        <w:lastRenderedPageBreak/>
        <w:t xml:space="preserve">“Artículo 192. </w:t>
      </w:r>
      <w:r w:rsidRPr="009D115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9D1152" w:rsidRPr="009D1152" w:rsidRDefault="009D1152" w:rsidP="009D1152">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D1152">
        <w:rPr>
          <w:rFonts w:ascii="Palatino Linotype" w:eastAsiaTheme="minorEastAsia" w:hAnsi="Palatino Linotype" w:cs="Arial"/>
          <w:bCs/>
          <w:i/>
          <w:szCs w:val="24"/>
          <w:lang w:val="es-ES" w:eastAsia="es-ES"/>
        </w:rPr>
        <w:t>(…)</w:t>
      </w:r>
    </w:p>
    <w:p w:rsidR="009D1152" w:rsidRPr="009D1152" w:rsidRDefault="009D1152" w:rsidP="009D1152">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9D1152">
        <w:rPr>
          <w:rFonts w:ascii="Palatino Linotype" w:eastAsiaTheme="minorEastAsia" w:hAnsi="Palatino Linotype" w:cs="Arial"/>
          <w:b/>
          <w:i/>
          <w:szCs w:val="24"/>
          <w:lang w:val="es-ES" w:eastAsia="es-ES"/>
        </w:rPr>
        <w:t xml:space="preserve">III. </w:t>
      </w:r>
      <w:r w:rsidRPr="009D1152">
        <w:rPr>
          <w:rFonts w:ascii="Palatino Linotype" w:eastAsiaTheme="minorEastAsia" w:hAnsi="Palatino Linotype" w:cs="Arial"/>
          <w:i/>
          <w:szCs w:val="24"/>
          <w:lang w:val="es-ES" w:eastAsia="es-ES"/>
        </w:rPr>
        <w:t xml:space="preserve">El sujeto obligado responsable del acto lo </w:t>
      </w:r>
      <w:r w:rsidRPr="009D1152">
        <w:rPr>
          <w:rFonts w:ascii="Palatino Linotype" w:eastAsiaTheme="minorEastAsia" w:hAnsi="Palatino Linotype" w:cs="Arial"/>
          <w:b/>
          <w:i/>
          <w:szCs w:val="24"/>
          <w:lang w:val="es-ES" w:eastAsia="es-ES"/>
        </w:rPr>
        <w:t>modifique</w:t>
      </w:r>
      <w:r w:rsidRPr="009D1152">
        <w:rPr>
          <w:rFonts w:ascii="Palatino Linotype" w:eastAsiaTheme="minorEastAsia" w:hAnsi="Palatino Linotype" w:cs="Arial"/>
          <w:i/>
          <w:szCs w:val="24"/>
          <w:lang w:val="es-ES" w:eastAsia="es-ES"/>
        </w:rPr>
        <w:t xml:space="preserve"> o revoque de tal manera que el recurso de revisión quede sin materia;</w:t>
      </w:r>
    </w:p>
    <w:p w:rsidR="009D1152" w:rsidRPr="009D1152" w:rsidRDefault="009D1152" w:rsidP="009D1152">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D1152">
        <w:rPr>
          <w:rFonts w:ascii="Palatino Linotype" w:eastAsiaTheme="minorEastAsia" w:hAnsi="Palatino Linotype" w:cs="Arial"/>
          <w:i/>
          <w:szCs w:val="24"/>
          <w:lang w:val="es-ES" w:eastAsia="es-ES"/>
        </w:rPr>
        <w:t>(…)</w:t>
      </w:r>
    </w:p>
    <w:p w:rsidR="009D1152" w:rsidRPr="009D1152" w:rsidRDefault="009D1152" w:rsidP="009D1152">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9D1152">
        <w:rPr>
          <w:rFonts w:ascii="Palatino Linotype" w:eastAsiaTheme="minorEastAsia" w:hAnsi="Palatino Linotype" w:cs="Arial"/>
          <w:szCs w:val="24"/>
          <w:lang w:val="es-ES" w:eastAsia="es-ES"/>
        </w:rPr>
        <w:t>(Énfasis añadido)</w:t>
      </w:r>
    </w:p>
    <w:p w:rsidR="009D1152" w:rsidRPr="009D1152" w:rsidRDefault="009D1152" w:rsidP="009D1152">
      <w:pPr>
        <w:spacing w:after="0" w:line="360" w:lineRule="auto"/>
        <w:jc w:val="both"/>
        <w:rPr>
          <w:rFonts w:ascii="Palatino Linotype" w:eastAsiaTheme="minorEastAsia" w:hAnsi="Palatino Linotype" w:cs="Times New Roman"/>
          <w:sz w:val="24"/>
          <w:szCs w:val="24"/>
          <w:lang w:val="es-ES" w:eastAsia="es-ES"/>
        </w:rPr>
      </w:pPr>
    </w:p>
    <w:p w:rsidR="009D1152" w:rsidRPr="009D1152" w:rsidRDefault="009D1152" w:rsidP="009D1152">
      <w:pPr>
        <w:spacing w:after="0" w:line="360" w:lineRule="auto"/>
        <w:jc w:val="both"/>
        <w:rPr>
          <w:rFonts w:ascii="Palatino Linotype" w:eastAsia="Batang" w:hAnsi="Palatino Linotype" w:cs="Arial"/>
          <w:sz w:val="24"/>
          <w:szCs w:val="24"/>
          <w:lang w:val="es-ES_tradnl" w:eastAsia="es-ES"/>
        </w:rPr>
      </w:pPr>
      <w:r w:rsidRPr="009D1152">
        <w:rPr>
          <w:rFonts w:ascii="Palatino Linotype" w:eastAsiaTheme="minorEastAsia" w:hAnsi="Palatino Linotype" w:cs="Times New Roman"/>
          <w:sz w:val="24"/>
          <w:szCs w:val="24"/>
          <w:lang w:val="es-ES" w:eastAsia="es-ES"/>
        </w:rPr>
        <w:t xml:space="preserve">El citado precepto legal </w:t>
      </w:r>
      <w:r w:rsidRPr="009D1152">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9D1152">
        <w:rPr>
          <w:rFonts w:ascii="Palatino Linotype" w:eastAsia="Batang" w:hAnsi="Palatino Linotype" w:cs="Arial"/>
          <w:b/>
          <w:sz w:val="24"/>
          <w:szCs w:val="24"/>
          <w:lang w:val="es-ES_tradnl" w:eastAsia="es-ES"/>
        </w:rPr>
        <w:t>Sujeto Obligado</w:t>
      </w:r>
      <w:r w:rsidRPr="009D115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w:t>
      </w:r>
      <w:r>
        <w:rPr>
          <w:rFonts w:ascii="Palatino Linotype" w:eastAsia="Batang" w:hAnsi="Palatino Linotype" w:cs="Arial"/>
          <w:sz w:val="24"/>
          <w:szCs w:val="24"/>
          <w:lang w:val="es-ES_tradnl" w:eastAsia="es-ES"/>
        </w:rPr>
        <w:t xml:space="preserve">ya quedó acreditado se materializan en el presente recurso, </w:t>
      </w:r>
      <w:r w:rsidR="00397489">
        <w:rPr>
          <w:rFonts w:ascii="Palatino Linotype" w:eastAsia="Batang" w:hAnsi="Palatino Linotype" w:cs="Arial"/>
          <w:sz w:val="24"/>
          <w:szCs w:val="24"/>
          <w:lang w:val="es-ES_tradnl" w:eastAsia="es-ES"/>
        </w:rPr>
        <w:t xml:space="preserve">consecuentemente se decreta el </w:t>
      </w:r>
      <w:r w:rsidR="00397489" w:rsidRPr="00397489">
        <w:rPr>
          <w:rFonts w:ascii="Palatino Linotype" w:eastAsia="Batang" w:hAnsi="Palatino Linotype" w:cs="Arial"/>
          <w:b/>
          <w:sz w:val="24"/>
          <w:szCs w:val="24"/>
          <w:lang w:val="es-ES_tradnl" w:eastAsia="es-ES"/>
        </w:rPr>
        <w:t>SOBRESEIMIENTO</w:t>
      </w:r>
      <w:r w:rsidR="00397489">
        <w:rPr>
          <w:rFonts w:ascii="Palatino Linotype" w:eastAsia="Batang" w:hAnsi="Palatino Linotype" w:cs="Arial"/>
          <w:sz w:val="24"/>
          <w:szCs w:val="24"/>
          <w:lang w:val="es-ES_tradnl" w:eastAsia="es-ES"/>
        </w:rPr>
        <w:t xml:space="preserve"> del recurso de revisión </w:t>
      </w:r>
      <w:r w:rsidR="00397489" w:rsidRPr="00397489">
        <w:rPr>
          <w:rFonts w:ascii="Palatino Linotype" w:eastAsia="Batang" w:hAnsi="Palatino Linotype" w:cs="Arial"/>
          <w:b/>
          <w:sz w:val="24"/>
          <w:szCs w:val="24"/>
          <w:lang w:val="es-ES_tradnl" w:eastAsia="es-ES"/>
        </w:rPr>
        <w:t>012338/INFOEM/IP/RR/2022.</w:t>
      </w:r>
    </w:p>
    <w:p w:rsidR="00013E53" w:rsidRDefault="00013E53" w:rsidP="00DE1806">
      <w:pPr>
        <w:spacing w:after="0" w:line="360" w:lineRule="auto"/>
        <w:jc w:val="both"/>
        <w:rPr>
          <w:rFonts w:ascii="Palatino Linotype" w:eastAsia="Calibri" w:hAnsi="Palatino Linotype"/>
          <w:sz w:val="24"/>
          <w:lang w:val="es-ES_tradnl"/>
        </w:rPr>
      </w:pPr>
    </w:p>
    <w:p w:rsidR="00DE1806" w:rsidRPr="00DF5079" w:rsidRDefault="00DE1806" w:rsidP="00DE1806">
      <w:pPr>
        <w:numPr>
          <w:ilvl w:val="0"/>
          <w:numId w:val="12"/>
        </w:numPr>
        <w:spacing w:after="0" w:line="360" w:lineRule="auto"/>
        <w:jc w:val="both"/>
        <w:rPr>
          <w:rFonts w:ascii="Palatino Linotype" w:eastAsia="Times New Roman" w:hAnsi="Palatino Linotype" w:cs="Arial"/>
          <w:b/>
          <w:sz w:val="28"/>
          <w:szCs w:val="24"/>
          <w:lang w:val="es-ES" w:eastAsia="es-ES"/>
        </w:rPr>
      </w:pPr>
      <w:r w:rsidRPr="00DF5079">
        <w:rPr>
          <w:rFonts w:ascii="Palatino Linotype" w:eastAsia="Times New Roman" w:hAnsi="Palatino Linotype" w:cs="Arial"/>
          <w:b/>
          <w:sz w:val="28"/>
          <w:szCs w:val="24"/>
          <w:lang w:val="es-ES" w:eastAsia="es-ES"/>
        </w:rPr>
        <w:t>De la Versión Pública.</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DF5079">
        <w:rPr>
          <w:rFonts w:ascii="Palatino Linotype" w:eastAsia="MS Mincho" w:hAnsi="Palatino Linotype" w:cs="Arial"/>
          <w:sz w:val="24"/>
          <w:szCs w:val="24"/>
          <w:lang w:val="es-ES"/>
        </w:rPr>
        <w:cr/>
      </w:r>
    </w:p>
    <w:p w:rsidR="00DE1806"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lastRenderedPageBreak/>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r w:rsidRPr="00DF5079">
        <w:rPr>
          <w:rFonts w:ascii="Palatino Linotype" w:eastAsia="MS Mincho" w:hAnsi="Palatino Linotype" w:cs="Arial"/>
          <w:b/>
          <w:i/>
          <w:szCs w:val="24"/>
          <w:lang w:val="es-ES"/>
        </w:rPr>
        <w:t>Registro Federal de Contribuyentes (RFC) de personas físicas</w:t>
      </w:r>
      <w:r w:rsidRPr="00DF5079">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Resoluciones:</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 RRA 0189/17. Morena. 08 de febrero de 2017. Por unanimidad.</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Comisionado Ponente Joel Salas Suárez.</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 RRA 0677/17. Universidad Nacional Autónoma de México. 08 de marzo de</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2017. Por unanimidad. Comisionado Ponente Rosendoevgueni Monterrey Chepov.</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w:t>
      </w:r>
      <w:r w:rsidRPr="00DF5079">
        <w:rPr>
          <w:rFonts w:ascii="Palatino Linotype" w:eastAsia="MS Mincho" w:hAnsi="Palatino Linotype" w:cs="Arial"/>
          <w:sz w:val="24"/>
          <w:szCs w:val="24"/>
          <w:lang w:val="es-ES"/>
        </w:rPr>
        <w:lastRenderedPageBreak/>
        <w:t>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Lo anterior, tiene sustento en los artículos 86 y 91, de la Ley General de Población, la cual señala lo siguiente:</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r w:rsidRPr="00DF5079">
        <w:rPr>
          <w:rFonts w:ascii="Palatino Linotype" w:eastAsia="MS Mincho" w:hAnsi="Palatino Linotype" w:cs="Arial"/>
          <w:b/>
          <w:i/>
          <w:szCs w:val="24"/>
          <w:lang w:val="es-ES"/>
        </w:rPr>
        <w:t>Artículo 86.</w:t>
      </w:r>
      <w:r w:rsidRPr="00DF5079">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b/>
          <w:i/>
          <w:szCs w:val="24"/>
          <w:lang w:val="es-ES"/>
        </w:rPr>
        <w:t>Artículo 91.</w:t>
      </w:r>
      <w:r w:rsidRPr="00DF5079">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 xml:space="preserve">Ahora bien, por cuanto a la Clave Única de Registro de Población </w:t>
      </w:r>
      <w:r w:rsidRPr="00DF5079">
        <w:rPr>
          <w:rFonts w:ascii="Palatino Linotype" w:eastAsia="MS Mincho" w:hAnsi="Palatino Linotype" w:cs="Arial"/>
          <w:b/>
          <w:sz w:val="24"/>
          <w:szCs w:val="24"/>
          <w:lang w:val="es-ES"/>
        </w:rPr>
        <w:t>CURP</w:t>
      </w:r>
      <w:r w:rsidRPr="00DF5079">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w:t>
      </w:r>
      <w:r w:rsidRPr="00DF5079">
        <w:rPr>
          <w:rFonts w:ascii="Palatino Linotype" w:eastAsia="MS Mincho" w:hAnsi="Palatino Linotype" w:cs="Arial"/>
          <w:sz w:val="24"/>
          <w:szCs w:val="24"/>
          <w:lang w:val="es-ES"/>
        </w:rPr>
        <w:lastRenderedPageBreak/>
        <w:t>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Al respecto, el INAI a través del Criterio 18/17, señala literalmente lo siguiente:</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r w:rsidRPr="00DF5079">
        <w:rPr>
          <w:rFonts w:ascii="Palatino Linotype" w:eastAsia="MS Mincho" w:hAnsi="Palatino Linotype" w:cs="Arial"/>
          <w:b/>
          <w:i/>
          <w:szCs w:val="24"/>
          <w:lang w:val="es-ES"/>
        </w:rPr>
        <w:t>Clave Única de Registro de Población (CURP).</w:t>
      </w:r>
      <w:r w:rsidRPr="00DF5079">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Resoluciones:</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Cs w:val="24"/>
          <w:lang w:val="es-ES"/>
        </w:rPr>
        <w:t xml:space="preserve">• </w:t>
      </w:r>
      <w:r w:rsidRPr="00DF5079">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 RRA 0937/17. Senado de la República. 15 de marzo de 2017. Por unanimidad. Comisionada Ponente Ximena Puente de la Mora.</w:t>
      </w:r>
    </w:p>
    <w:p w:rsidR="00DE1806" w:rsidRPr="00DF5079" w:rsidRDefault="00DE1806" w:rsidP="00DE1806">
      <w:pPr>
        <w:spacing w:after="0" w:line="240" w:lineRule="auto"/>
        <w:ind w:left="567" w:right="567"/>
        <w:jc w:val="both"/>
        <w:rPr>
          <w:rFonts w:ascii="Palatino Linotype" w:eastAsia="MS Mincho" w:hAnsi="Palatino Linotype" w:cs="Arial"/>
          <w:i/>
          <w:sz w:val="20"/>
          <w:szCs w:val="24"/>
          <w:lang w:val="es-ES"/>
        </w:rPr>
      </w:pPr>
      <w:r w:rsidRPr="00DF5079">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De lo anterior, se desprende que la Clave Única de Registro de Población</w:t>
      </w:r>
      <w:r>
        <w:rPr>
          <w:rFonts w:ascii="Palatino Linotype" w:eastAsia="MS Mincho" w:hAnsi="Palatino Linotype" w:cs="Arial"/>
          <w:sz w:val="24"/>
          <w:szCs w:val="24"/>
          <w:lang w:val="es-ES"/>
        </w:rPr>
        <w:t xml:space="preserve"> </w:t>
      </w:r>
      <w:r w:rsidRPr="00DF5079">
        <w:rPr>
          <w:rFonts w:ascii="Palatino Linotype" w:eastAsia="MS Mincho" w:hAnsi="Palatino Linotype" w:cs="Arial"/>
          <w:b/>
          <w:sz w:val="24"/>
          <w:szCs w:val="24"/>
          <w:lang w:val="es-ES"/>
        </w:rPr>
        <w:t>CURP</w:t>
      </w:r>
      <w:r w:rsidRPr="00DF5079">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lastRenderedPageBreak/>
        <w:t xml:space="preserve">Por cuanto hace a la </w:t>
      </w:r>
      <w:r w:rsidRPr="00DF5079">
        <w:rPr>
          <w:rFonts w:ascii="Palatino Linotype" w:eastAsia="MS Mincho" w:hAnsi="Palatino Linotype" w:cs="Arial"/>
          <w:b/>
          <w:sz w:val="24"/>
          <w:szCs w:val="24"/>
          <w:lang w:val="es-ES"/>
        </w:rPr>
        <w:t>Clave de cualquier tipo de seguridad social</w:t>
      </w:r>
      <w:r w:rsidRPr="00DF5079">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b/>
          <w:i/>
          <w:szCs w:val="24"/>
          <w:lang w:val="es-ES"/>
        </w:rPr>
        <w:t xml:space="preserve">Artículo 3. </w:t>
      </w:r>
      <w:r w:rsidRPr="00DF5079">
        <w:rPr>
          <w:rFonts w:ascii="Palatino Linotype" w:eastAsia="MS Mincho" w:hAnsi="Palatino Linotype" w:cs="Arial"/>
          <w:i/>
          <w:szCs w:val="24"/>
          <w:lang w:val="es-ES"/>
        </w:rPr>
        <w:t>Para los efectos de la presente Ley se entenderá por:</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XX. Información clasificada: Aquella considerada por la presente Ley como reservada o confidencial;</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 xml:space="preserve">XXI. Información confidencial: Se considera como información confidencial los secretos bancario, fiduciario, industrial, comercial, fiscal, bursátil y postal, cuya titularidad </w:t>
      </w:r>
      <w:r w:rsidRPr="00DF5079">
        <w:rPr>
          <w:rFonts w:ascii="Palatino Linotype" w:eastAsia="MS Mincho" w:hAnsi="Palatino Linotype" w:cs="Arial"/>
          <w:i/>
          <w:szCs w:val="24"/>
          <w:lang w:val="es-ES"/>
        </w:rPr>
        <w:lastRenderedPageBreak/>
        <w:t>corresponda a particulares, sujetos de derecho internacional o a sujetos obligados cuando no involucren el ejercicio de recursos públicos;</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b/>
          <w:i/>
          <w:szCs w:val="24"/>
          <w:lang w:val="es-ES"/>
        </w:rPr>
        <w:t>Artículo 91.</w:t>
      </w:r>
      <w:r w:rsidRPr="00DF5079">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b/>
          <w:i/>
          <w:szCs w:val="24"/>
          <w:lang w:val="es-ES"/>
        </w:rPr>
        <w:t>Artículo 132.</w:t>
      </w:r>
      <w:r w:rsidRPr="00DF5079">
        <w:rPr>
          <w:rFonts w:ascii="Palatino Linotype" w:eastAsia="MS Mincho" w:hAnsi="Palatino Linotype" w:cs="Arial"/>
          <w:i/>
          <w:szCs w:val="24"/>
          <w:lang w:val="es-ES"/>
        </w:rPr>
        <w:t xml:space="preserve"> La clasificación de la información se llevará a cabo en el momento en que:</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 Se reciba una solicitud de acceso a la información;</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II. Se determine mediante resolución de autoridad competente; o</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III. Se generen versiones públicas para dar cumplimiento a las obligaciones de transparencia previstas en esta Ley.</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b/>
          <w:i/>
          <w:szCs w:val="24"/>
          <w:lang w:val="es-ES"/>
        </w:rPr>
        <w:t>Artículo 143.</w:t>
      </w:r>
      <w:r w:rsidRPr="00DF5079">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DE1806" w:rsidRPr="00DF5079" w:rsidRDefault="00DE1806" w:rsidP="00DE1806">
      <w:pPr>
        <w:spacing w:after="0" w:line="240" w:lineRule="auto"/>
        <w:ind w:left="567" w:right="567"/>
        <w:jc w:val="both"/>
        <w:rPr>
          <w:rFonts w:ascii="Palatino Linotype" w:eastAsia="MS Mincho" w:hAnsi="Palatino Linotype" w:cs="Arial"/>
          <w:i/>
          <w:szCs w:val="24"/>
          <w:lang w:val="es-ES"/>
        </w:rPr>
      </w:pPr>
      <w:r w:rsidRPr="00DF5079">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DF5079">
        <w:rPr>
          <w:rFonts w:ascii="Palatino Linotype" w:eastAsia="MS Mincho" w:hAnsi="Palatino Linotype" w:cs="Arial"/>
          <w:sz w:val="24"/>
          <w:szCs w:val="24"/>
          <w:lang w:val="es-ES"/>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E1806" w:rsidRPr="00DF5079" w:rsidRDefault="00DE1806" w:rsidP="00DE1806">
      <w:pPr>
        <w:spacing w:after="0" w:line="360" w:lineRule="auto"/>
        <w:jc w:val="both"/>
        <w:rPr>
          <w:rFonts w:ascii="Palatino Linotype" w:eastAsia="MS Mincho" w:hAnsi="Palatino Linotype" w:cs="Arial"/>
          <w:sz w:val="24"/>
          <w:szCs w:val="24"/>
          <w:lang w:val="es-ES"/>
        </w:rPr>
      </w:pPr>
    </w:p>
    <w:p w:rsidR="00DE1806" w:rsidRPr="00DF5079" w:rsidRDefault="00DE1806" w:rsidP="00DE1806">
      <w:pPr>
        <w:spacing w:after="0" w:line="360" w:lineRule="auto"/>
        <w:jc w:val="both"/>
        <w:rPr>
          <w:rFonts w:ascii="Palatino Linotype" w:eastAsia="MS Mincho" w:hAnsi="Palatino Linotype" w:cs="Arial"/>
          <w:sz w:val="24"/>
          <w:szCs w:val="24"/>
          <w:lang w:val="es-ES"/>
        </w:rPr>
      </w:pPr>
      <w:r w:rsidRPr="00DF5079">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E1806" w:rsidRDefault="00DE1806" w:rsidP="00DE1806">
      <w:pPr>
        <w:spacing w:after="0" w:line="360" w:lineRule="auto"/>
        <w:jc w:val="both"/>
        <w:rPr>
          <w:rFonts w:ascii="Palatino Linotype" w:hAnsi="Palatino Linotype" w:cs="Arial"/>
          <w:sz w:val="24"/>
          <w:szCs w:val="24"/>
          <w:lang w:val="es-ES"/>
        </w:rPr>
      </w:pPr>
    </w:p>
    <w:p w:rsidR="00DE1806" w:rsidRPr="00EF1140" w:rsidRDefault="00DE1806" w:rsidP="00DE1806">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con fundamento en la segunda hipótesis de</w:t>
      </w:r>
      <w:r w:rsidR="00397489">
        <w:rPr>
          <w:rFonts w:ascii="Palatino Linotype" w:hAnsi="Palatino Linotype"/>
          <w:sz w:val="24"/>
          <w:szCs w:val="24"/>
        </w:rPr>
        <w:t xml:space="preserve"> </w:t>
      </w:r>
      <w:r w:rsidRPr="00EF1140">
        <w:rPr>
          <w:rFonts w:ascii="Palatino Linotype" w:hAnsi="Palatino Linotype"/>
          <w:sz w:val="24"/>
          <w:szCs w:val="24"/>
        </w:rPr>
        <w:t>l</w:t>
      </w:r>
      <w:r w:rsidR="00397489">
        <w:rPr>
          <w:rFonts w:ascii="Palatino Linotype" w:hAnsi="Palatino Linotype"/>
          <w:sz w:val="24"/>
          <w:szCs w:val="24"/>
        </w:rPr>
        <w:t>a fracción I del</w:t>
      </w:r>
      <w:r w:rsidRPr="00EF1140">
        <w:rPr>
          <w:rFonts w:ascii="Palatino Linotype" w:hAnsi="Palatino Linotype"/>
          <w:sz w:val="24"/>
          <w:szCs w:val="24"/>
        </w:rPr>
        <w:t xml:space="preserve"> artículo 186 de la Ley de Transparencia y Acceso a la Información Pública del Estado de México y Municipios, se</w:t>
      </w:r>
      <w:r w:rsidRPr="00EF1140">
        <w:rPr>
          <w:rFonts w:ascii="Palatino Linotype" w:hAnsi="Palatino Linotype"/>
          <w:b/>
          <w:sz w:val="24"/>
          <w:szCs w:val="24"/>
        </w:rPr>
        <w:t xml:space="preserve"> </w:t>
      </w:r>
      <w:r w:rsidR="00397489">
        <w:rPr>
          <w:rFonts w:ascii="Palatino Linotype" w:hAnsi="Palatino Linotype"/>
          <w:b/>
          <w:sz w:val="24"/>
          <w:szCs w:val="24"/>
        </w:rPr>
        <w:t>SOBRESEE</w:t>
      </w:r>
      <w:r w:rsidRPr="00397489">
        <w:rPr>
          <w:rFonts w:ascii="Palatino Linotype" w:hAnsi="Palatino Linotype"/>
          <w:sz w:val="24"/>
          <w:szCs w:val="24"/>
        </w:rPr>
        <w:t xml:space="preserve"> </w:t>
      </w:r>
      <w:r w:rsidR="00397489" w:rsidRPr="00397489">
        <w:rPr>
          <w:rFonts w:ascii="Palatino Linotype" w:hAnsi="Palatino Linotype"/>
          <w:sz w:val="24"/>
          <w:szCs w:val="24"/>
        </w:rPr>
        <w:t xml:space="preserve">el </w:t>
      </w:r>
      <w:r w:rsidR="00397489">
        <w:rPr>
          <w:rFonts w:ascii="Palatino Linotype" w:hAnsi="Palatino Linotype"/>
          <w:sz w:val="24"/>
          <w:szCs w:val="24"/>
        </w:rPr>
        <w:t xml:space="preserve">respecto del recurso de revisión número </w:t>
      </w:r>
      <w:r w:rsidR="00397489" w:rsidRPr="00397489">
        <w:rPr>
          <w:rFonts w:ascii="Palatino Linotype" w:hAnsi="Palatino Linotype"/>
          <w:b/>
          <w:sz w:val="24"/>
          <w:szCs w:val="24"/>
        </w:rPr>
        <w:t>012338/INFOEM/IP/RR/2022</w:t>
      </w:r>
      <w:r w:rsidR="00397489">
        <w:rPr>
          <w:rFonts w:ascii="Palatino Linotype" w:hAnsi="Palatino Linotype"/>
          <w:sz w:val="24"/>
          <w:szCs w:val="24"/>
        </w:rPr>
        <w:t xml:space="preserve">, asimismo, con fundamento en la segunda hipótesis de la fracción II del citado artículo, se </w:t>
      </w:r>
      <w:r w:rsidR="00397489">
        <w:rPr>
          <w:rFonts w:ascii="Palatino Linotype" w:hAnsi="Palatino Linotype"/>
          <w:b/>
          <w:sz w:val="24"/>
          <w:szCs w:val="24"/>
        </w:rPr>
        <w:t>MODIFICA</w:t>
      </w:r>
      <w:r w:rsidR="00397489">
        <w:rPr>
          <w:rFonts w:ascii="Palatino Linotype" w:hAnsi="Palatino Linotype"/>
          <w:sz w:val="24"/>
          <w:szCs w:val="24"/>
        </w:rPr>
        <w:t xml:space="preserve"> la respuesta </w:t>
      </w:r>
      <w:r w:rsidR="00397489">
        <w:rPr>
          <w:rFonts w:ascii="Palatino Linotype" w:hAnsi="Palatino Linotype"/>
          <w:sz w:val="24"/>
          <w:szCs w:val="24"/>
        </w:rPr>
        <w:lastRenderedPageBreak/>
        <w:t xml:space="preserve">otorgada en el recurso de revisión número </w:t>
      </w:r>
      <w:r w:rsidR="00397489" w:rsidRPr="00397489">
        <w:rPr>
          <w:rFonts w:ascii="Palatino Linotype" w:hAnsi="Palatino Linotype"/>
          <w:b/>
          <w:sz w:val="24"/>
          <w:szCs w:val="24"/>
        </w:rPr>
        <w:t>012335/INFOEM/IP/RR/2022</w:t>
      </w:r>
      <w:r w:rsidR="00397489">
        <w:rPr>
          <w:rFonts w:ascii="Palatino Linotype" w:hAnsi="Palatino Linotype"/>
          <w:sz w:val="24"/>
          <w:szCs w:val="24"/>
        </w:rPr>
        <w:t xml:space="preserve">, </w:t>
      </w:r>
      <w:r w:rsidRPr="00EF1140">
        <w:rPr>
          <w:rFonts w:ascii="Palatino Linotype" w:hAnsi="Palatino Linotype"/>
          <w:sz w:val="24"/>
          <w:szCs w:val="24"/>
        </w:rPr>
        <w:t>que h</w:t>
      </w:r>
      <w:r w:rsidR="00397489">
        <w:rPr>
          <w:rFonts w:ascii="Palatino Linotype" w:hAnsi="Palatino Linotype"/>
          <w:sz w:val="24"/>
          <w:szCs w:val="24"/>
        </w:rPr>
        <w:t>an</w:t>
      </w:r>
      <w:r w:rsidRPr="00EF1140">
        <w:rPr>
          <w:rFonts w:ascii="Palatino Linotype" w:hAnsi="Palatino Linotype"/>
          <w:sz w:val="24"/>
          <w:szCs w:val="24"/>
        </w:rPr>
        <w:t xml:space="preserve"> sido materia del presente fallo.</w:t>
      </w:r>
    </w:p>
    <w:p w:rsidR="00DE1806" w:rsidRPr="00EF1140" w:rsidRDefault="00DE1806" w:rsidP="00DE1806">
      <w:pPr>
        <w:spacing w:after="0" w:line="360" w:lineRule="auto"/>
        <w:jc w:val="both"/>
        <w:rPr>
          <w:rFonts w:ascii="Palatino Linotype" w:hAnsi="Palatino Linotype"/>
          <w:sz w:val="24"/>
          <w:szCs w:val="24"/>
        </w:rPr>
      </w:pPr>
    </w:p>
    <w:p w:rsidR="00DE1806" w:rsidRPr="00EF1140" w:rsidRDefault="00DE1806" w:rsidP="00DE1806">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DE1806" w:rsidRPr="00EF1140" w:rsidRDefault="00DE1806" w:rsidP="00DE1806">
      <w:pPr>
        <w:autoSpaceDE w:val="0"/>
        <w:autoSpaceDN w:val="0"/>
        <w:adjustRightInd w:val="0"/>
        <w:spacing w:after="0" w:line="360" w:lineRule="auto"/>
        <w:jc w:val="both"/>
        <w:rPr>
          <w:rFonts w:ascii="Palatino Linotype" w:hAnsi="Palatino Linotype" w:cs="Arial"/>
          <w:sz w:val="24"/>
          <w:szCs w:val="24"/>
        </w:rPr>
      </w:pPr>
    </w:p>
    <w:p w:rsidR="00DE1806" w:rsidRPr="00EF1140" w:rsidRDefault="00DE1806" w:rsidP="00DE1806">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DE1806" w:rsidRPr="00EF1140" w:rsidRDefault="00DE1806" w:rsidP="00DE1806">
      <w:pPr>
        <w:spacing w:after="0" w:line="360" w:lineRule="auto"/>
        <w:ind w:left="426"/>
        <w:jc w:val="center"/>
        <w:rPr>
          <w:rFonts w:ascii="Palatino Linotype" w:eastAsia="Times New Roman" w:hAnsi="Palatino Linotype" w:cs="Times New Roman"/>
          <w:b/>
          <w:color w:val="000000"/>
          <w:sz w:val="24"/>
          <w:szCs w:val="24"/>
          <w:lang w:val="es-ES" w:eastAsia="es-ES"/>
        </w:rPr>
      </w:pPr>
    </w:p>
    <w:p w:rsidR="00397489" w:rsidRDefault="00397489" w:rsidP="00DE1806">
      <w:pPr>
        <w:spacing w:after="0" w:line="360" w:lineRule="auto"/>
        <w:jc w:val="both"/>
        <w:rPr>
          <w:rFonts w:ascii="Palatino Linotype" w:eastAsia="Times New Roman" w:hAnsi="Palatino Linotype" w:cs="Arial"/>
          <w:sz w:val="28"/>
          <w:szCs w:val="24"/>
          <w:lang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Pr="00C40C29">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12338</w:t>
      </w:r>
      <w:r w:rsidRPr="00C40C29">
        <w:rPr>
          <w:rFonts w:ascii="Palatino Linotype" w:eastAsiaTheme="minorEastAsia" w:hAnsi="Palatino Linotype" w:cs="Arial"/>
          <w:b/>
          <w:sz w:val="24"/>
          <w:szCs w:val="24"/>
          <w:lang w:val="es-ES_tradnl" w:eastAsia="es-ES"/>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el </w:t>
      </w:r>
      <w:r w:rsidRPr="00004343">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rsidR="00397489" w:rsidRDefault="00397489" w:rsidP="00DE1806">
      <w:pPr>
        <w:spacing w:after="0" w:line="360" w:lineRule="auto"/>
        <w:jc w:val="both"/>
        <w:rPr>
          <w:rFonts w:ascii="Palatino Linotype" w:eastAsia="Times New Roman" w:hAnsi="Palatino Linotype" w:cs="Arial"/>
          <w:sz w:val="28"/>
          <w:szCs w:val="24"/>
          <w:lang w:eastAsia="es-ES"/>
        </w:rPr>
      </w:pPr>
    </w:p>
    <w:p w:rsidR="00DE1806" w:rsidRPr="00EF1140" w:rsidRDefault="00397489" w:rsidP="00DE1806">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eastAsia="es-ES"/>
        </w:rPr>
        <w:t>SEGUNDO</w:t>
      </w:r>
      <w:r w:rsidR="00DE1806" w:rsidRPr="00EF1140">
        <w:rPr>
          <w:rFonts w:ascii="Palatino Linotype" w:eastAsia="Times New Roman" w:hAnsi="Palatino Linotype" w:cs="Arial"/>
          <w:b/>
          <w:sz w:val="24"/>
          <w:szCs w:val="24"/>
          <w:lang w:eastAsia="es-ES"/>
        </w:rPr>
        <w:t xml:space="preserve">. </w:t>
      </w:r>
      <w:r w:rsidR="00DE1806" w:rsidRPr="00EF1140">
        <w:rPr>
          <w:rFonts w:ascii="Palatino Linotype" w:eastAsia="Times New Roman" w:hAnsi="Palatino Linotype" w:cs="Arial"/>
          <w:sz w:val="24"/>
          <w:szCs w:val="24"/>
          <w:lang w:eastAsia="es-ES"/>
        </w:rPr>
        <w:t>Se</w:t>
      </w:r>
      <w:r w:rsidR="00DE1806" w:rsidRPr="00EF1140">
        <w:rPr>
          <w:rFonts w:ascii="Palatino Linotype" w:eastAsia="Times New Roman" w:hAnsi="Palatino Linotype" w:cs="Arial"/>
          <w:b/>
          <w:sz w:val="24"/>
          <w:szCs w:val="24"/>
          <w:lang w:eastAsia="es-ES"/>
        </w:rPr>
        <w:t xml:space="preserve"> MODIFICA </w:t>
      </w:r>
      <w:r w:rsidR="00DE1806" w:rsidRPr="00EF1140">
        <w:rPr>
          <w:rFonts w:ascii="Palatino Linotype" w:eastAsia="Times New Roman" w:hAnsi="Palatino Linotype" w:cs="Arial"/>
          <w:sz w:val="24"/>
          <w:szCs w:val="24"/>
          <w:lang w:eastAsia="es-ES"/>
        </w:rPr>
        <w:t xml:space="preserve">la respuesta del </w:t>
      </w:r>
      <w:r w:rsidR="00DE1806" w:rsidRPr="00EF1140">
        <w:rPr>
          <w:rFonts w:ascii="Palatino Linotype" w:eastAsia="Times New Roman" w:hAnsi="Palatino Linotype" w:cs="Arial"/>
          <w:b/>
          <w:sz w:val="24"/>
          <w:szCs w:val="24"/>
          <w:lang w:eastAsia="es-ES"/>
        </w:rPr>
        <w:t>Sujeto Obligado</w:t>
      </w:r>
      <w:r>
        <w:rPr>
          <w:rFonts w:ascii="Palatino Linotype" w:eastAsia="Times New Roman" w:hAnsi="Palatino Linotype" w:cs="Arial"/>
          <w:sz w:val="24"/>
          <w:szCs w:val="24"/>
          <w:lang w:eastAsia="es-ES"/>
        </w:rPr>
        <w:t xml:space="preserve"> a la</w:t>
      </w:r>
      <w:r w:rsidR="00DE1806" w:rsidRPr="00EF1140">
        <w:rPr>
          <w:rFonts w:ascii="Palatino Linotype" w:eastAsia="Times New Roman" w:hAnsi="Palatino Linotype" w:cs="Arial"/>
          <w:sz w:val="24"/>
          <w:szCs w:val="24"/>
          <w:lang w:eastAsia="es-ES"/>
        </w:rPr>
        <w:t xml:space="preserve"> solicitud de acceso a la información pública</w:t>
      </w:r>
      <w:r w:rsidR="00DE1806" w:rsidRPr="00397489">
        <w:rPr>
          <w:rFonts w:ascii="Palatino Linotype" w:eastAsia="Times New Roman" w:hAnsi="Palatino Linotype" w:cs="Arial"/>
          <w:sz w:val="24"/>
          <w:szCs w:val="24"/>
          <w:lang w:eastAsia="es-ES"/>
        </w:rPr>
        <w:t xml:space="preserve"> </w:t>
      </w:r>
      <w:r w:rsidRPr="00DE1806">
        <w:rPr>
          <w:rFonts w:ascii="Palatino Linotype" w:hAnsi="Palatino Linotype" w:cs="Arial"/>
          <w:b/>
          <w:sz w:val="24"/>
          <w:szCs w:val="24"/>
        </w:rPr>
        <w:t>00309/NEZA/IP/2022</w:t>
      </w:r>
      <w:r w:rsidR="00DE1806" w:rsidRPr="00EF1140">
        <w:rPr>
          <w:rFonts w:ascii="Palatino Linotype" w:hAnsi="Palatino Linotype" w:cs="Arial"/>
          <w:sz w:val="24"/>
          <w:szCs w:val="24"/>
        </w:rPr>
        <w:t xml:space="preserve">, </w:t>
      </w:r>
      <w:r w:rsidR="00DE1806" w:rsidRPr="00EF1140">
        <w:rPr>
          <w:rFonts w:ascii="Palatino Linotype" w:eastAsia="Times New Roman" w:hAnsi="Palatino Linotype" w:cs="Arial"/>
          <w:sz w:val="24"/>
          <w:szCs w:val="24"/>
          <w:lang w:eastAsia="es-ES"/>
        </w:rPr>
        <w:t xml:space="preserve">por resultar </w:t>
      </w:r>
      <w:r w:rsidR="00DE1806" w:rsidRPr="00EF1140">
        <w:rPr>
          <w:rFonts w:ascii="Palatino Linotype" w:eastAsia="Times New Roman" w:hAnsi="Palatino Linotype" w:cs="Arial"/>
          <w:b/>
          <w:sz w:val="24"/>
          <w:szCs w:val="24"/>
          <w:lang w:eastAsia="es-ES"/>
        </w:rPr>
        <w:t xml:space="preserve">fundados </w:t>
      </w:r>
      <w:r w:rsidR="00DE1806" w:rsidRPr="00EF1140">
        <w:rPr>
          <w:rFonts w:ascii="Palatino Linotype" w:eastAsia="Times New Roman" w:hAnsi="Palatino Linotype" w:cs="Arial"/>
          <w:sz w:val="24"/>
          <w:szCs w:val="24"/>
          <w:lang w:eastAsia="es-ES"/>
        </w:rPr>
        <w:t xml:space="preserve">los motivos de inconformidad vertidos por el </w:t>
      </w:r>
      <w:r w:rsidR="00DE1806" w:rsidRPr="00EF1140">
        <w:rPr>
          <w:rFonts w:ascii="Palatino Linotype" w:eastAsia="Times New Roman" w:hAnsi="Palatino Linotype" w:cs="Arial"/>
          <w:b/>
          <w:sz w:val="24"/>
          <w:szCs w:val="24"/>
          <w:lang w:eastAsia="es-ES"/>
        </w:rPr>
        <w:t>Recurrente</w:t>
      </w:r>
      <w:r w:rsidR="00DE1806" w:rsidRPr="00EF1140">
        <w:rPr>
          <w:rFonts w:ascii="Palatino Linotype" w:eastAsia="Times New Roman" w:hAnsi="Palatino Linotype" w:cs="Arial"/>
          <w:sz w:val="24"/>
          <w:szCs w:val="24"/>
          <w:lang w:eastAsia="es-ES"/>
        </w:rPr>
        <w:t>, en términos del considerandos</w:t>
      </w:r>
      <w:r w:rsidR="00DE1806" w:rsidRPr="00EF1140">
        <w:rPr>
          <w:rFonts w:ascii="Palatino Linotype" w:eastAsia="Times New Roman" w:hAnsi="Palatino Linotype" w:cs="Arial"/>
          <w:b/>
          <w:sz w:val="24"/>
          <w:szCs w:val="24"/>
          <w:lang w:eastAsia="es-ES"/>
        </w:rPr>
        <w:t xml:space="preserve"> CUARTO </w:t>
      </w:r>
      <w:r w:rsidR="00DE1806" w:rsidRPr="00EF1140">
        <w:rPr>
          <w:rFonts w:ascii="Palatino Linotype" w:eastAsia="Times New Roman" w:hAnsi="Palatino Linotype" w:cs="Arial"/>
          <w:sz w:val="24"/>
          <w:szCs w:val="24"/>
          <w:lang w:eastAsia="es-ES"/>
        </w:rPr>
        <w:t>de la presente Resolución.</w:t>
      </w:r>
    </w:p>
    <w:p w:rsidR="00DE1806" w:rsidRPr="007C3942" w:rsidRDefault="00DE1806" w:rsidP="00DE1806">
      <w:pPr>
        <w:spacing w:after="0" w:line="360" w:lineRule="auto"/>
        <w:ind w:right="-595"/>
        <w:jc w:val="both"/>
        <w:rPr>
          <w:rFonts w:ascii="Palatino Linotype" w:eastAsia="Times New Roman" w:hAnsi="Palatino Linotype" w:cs="Arial"/>
          <w:b/>
          <w:sz w:val="24"/>
          <w:szCs w:val="24"/>
          <w:lang w:eastAsia="es-ES"/>
        </w:rPr>
      </w:pPr>
    </w:p>
    <w:p w:rsidR="00DE1806" w:rsidRPr="00046391" w:rsidRDefault="00397489" w:rsidP="00DE1806">
      <w:pPr>
        <w:spacing w:after="0" w:line="360" w:lineRule="auto"/>
        <w:jc w:val="both"/>
        <w:rPr>
          <w:rFonts w:ascii="Palatino Linotype" w:hAnsi="Palatino Linotype" w:cs="Tahoma"/>
          <w:sz w:val="24"/>
          <w:szCs w:val="24"/>
        </w:rPr>
      </w:pPr>
      <w:r>
        <w:rPr>
          <w:rFonts w:ascii="Palatino Linotype" w:eastAsia="Times New Roman" w:hAnsi="Palatino Linotype" w:cs="Arial"/>
          <w:b/>
          <w:sz w:val="28"/>
          <w:szCs w:val="24"/>
          <w:lang w:eastAsia="es-ES"/>
        </w:rPr>
        <w:t>TERCERO</w:t>
      </w:r>
      <w:r w:rsidR="00DE1806" w:rsidRPr="007C3942">
        <w:rPr>
          <w:rFonts w:ascii="Palatino Linotype" w:eastAsia="Times New Roman" w:hAnsi="Palatino Linotype" w:cs="Arial"/>
          <w:b/>
          <w:sz w:val="24"/>
          <w:szCs w:val="24"/>
          <w:lang w:eastAsia="es-ES"/>
        </w:rPr>
        <w:t>.</w:t>
      </w:r>
      <w:r w:rsidR="00DE1806" w:rsidRPr="007C3942">
        <w:rPr>
          <w:rFonts w:ascii="Palatino Linotype" w:eastAsia="Times New Roman" w:hAnsi="Palatino Linotype" w:cs="Tahoma"/>
          <w:sz w:val="24"/>
          <w:szCs w:val="24"/>
          <w:lang w:eastAsia="es-ES"/>
        </w:rPr>
        <w:t xml:space="preserve"> </w:t>
      </w:r>
      <w:r w:rsidR="00DE1806" w:rsidRPr="007D2F3D">
        <w:rPr>
          <w:rFonts w:ascii="Palatino Linotype" w:eastAsia="Times New Roman" w:hAnsi="Palatino Linotype" w:cs="Tahoma"/>
          <w:sz w:val="24"/>
          <w:szCs w:val="24"/>
          <w:lang w:eastAsia="es-ES"/>
        </w:rPr>
        <w:t xml:space="preserve">Se </w:t>
      </w:r>
      <w:r w:rsidR="00DE1806" w:rsidRPr="007D2F3D">
        <w:rPr>
          <w:rFonts w:ascii="Palatino Linotype" w:eastAsia="Times New Roman" w:hAnsi="Palatino Linotype" w:cs="Tahoma"/>
          <w:b/>
          <w:sz w:val="24"/>
          <w:szCs w:val="24"/>
          <w:lang w:eastAsia="es-ES"/>
        </w:rPr>
        <w:t>ORDENA</w:t>
      </w:r>
      <w:r w:rsidR="00DE1806" w:rsidRPr="007D2F3D">
        <w:rPr>
          <w:rFonts w:ascii="Palatino Linotype" w:eastAsia="Times New Roman" w:hAnsi="Palatino Linotype" w:cs="Tahoma"/>
          <w:sz w:val="24"/>
          <w:szCs w:val="24"/>
          <w:lang w:eastAsia="es-ES"/>
        </w:rPr>
        <w:t xml:space="preserve"> al </w:t>
      </w:r>
      <w:r w:rsidR="00DE1806" w:rsidRPr="007D2F3D">
        <w:rPr>
          <w:rFonts w:ascii="Palatino Linotype" w:eastAsia="Times New Roman" w:hAnsi="Palatino Linotype" w:cs="Tahoma"/>
          <w:b/>
          <w:sz w:val="24"/>
          <w:szCs w:val="24"/>
          <w:lang w:eastAsia="es-ES"/>
        </w:rPr>
        <w:t>Sujeto Obligado</w:t>
      </w:r>
      <w:r w:rsidR="00DE1806" w:rsidRPr="007D2F3D">
        <w:rPr>
          <w:rFonts w:ascii="Palatino Linotype" w:eastAsia="Times New Roman" w:hAnsi="Palatino Linotype" w:cs="Tahoma"/>
          <w:sz w:val="24"/>
          <w:szCs w:val="24"/>
          <w:lang w:eastAsia="es-ES"/>
        </w:rPr>
        <w:t xml:space="preserve"> </w:t>
      </w:r>
      <w:r w:rsidR="00DE1806">
        <w:rPr>
          <w:rFonts w:ascii="Palatino Linotype" w:eastAsia="Times New Roman" w:hAnsi="Palatino Linotype" w:cs="Tahoma"/>
          <w:sz w:val="24"/>
          <w:szCs w:val="24"/>
          <w:lang w:eastAsia="es-ES"/>
        </w:rPr>
        <w:t xml:space="preserve">haga </w:t>
      </w:r>
      <w:r w:rsidR="00DE1806" w:rsidRPr="007D2F3D">
        <w:rPr>
          <w:rFonts w:ascii="Palatino Linotype" w:eastAsia="Times New Roman" w:hAnsi="Palatino Linotype" w:cs="Tahoma"/>
          <w:sz w:val="24"/>
          <w:szCs w:val="24"/>
          <w:lang w:eastAsia="es-ES"/>
        </w:rPr>
        <w:t xml:space="preserve">entrega al </w:t>
      </w:r>
      <w:r w:rsidR="00DE1806" w:rsidRPr="007D2F3D">
        <w:rPr>
          <w:rFonts w:ascii="Palatino Linotype" w:eastAsia="Times New Roman" w:hAnsi="Palatino Linotype" w:cs="Tahoma"/>
          <w:b/>
          <w:sz w:val="24"/>
          <w:szCs w:val="24"/>
          <w:lang w:eastAsia="es-ES"/>
        </w:rPr>
        <w:t>Recurrente</w:t>
      </w:r>
      <w:r w:rsidR="00DE1806" w:rsidRPr="007D2F3D">
        <w:rPr>
          <w:rFonts w:ascii="Palatino Linotype" w:eastAsia="Times New Roman" w:hAnsi="Palatino Linotype" w:cs="Tahoma"/>
          <w:sz w:val="24"/>
          <w:szCs w:val="24"/>
          <w:lang w:eastAsia="es-ES"/>
        </w:rPr>
        <w:t xml:space="preserve">, </w:t>
      </w:r>
      <w:r w:rsidR="00C723A8">
        <w:rPr>
          <w:rFonts w:ascii="Palatino Linotype" w:eastAsia="Times New Roman" w:hAnsi="Palatino Linotype" w:cs="Tahoma"/>
          <w:sz w:val="24"/>
          <w:szCs w:val="24"/>
          <w:lang w:eastAsia="es-ES"/>
        </w:rPr>
        <w:t xml:space="preserve">de ser procedente </w:t>
      </w:r>
      <w:r w:rsidR="00DE1806" w:rsidRPr="007D2F3D">
        <w:rPr>
          <w:rFonts w:ascii="Palatino Linotype" w:eastAsia="Times New Roman" w:hAnsi="Palatino Linotype" w:cs="Tahoma"/>
          <w:sz w:val="24"/>
          <w:szCs w:val="24"/>
          <w:lang w:eastAsia="es-ES"/>
        </w:rPr>
        <w:t>en versión pública, a través del Sistema de Acceso a la Información Mexiquense (</w:t>
      </w:r>
      <w:r w:rsidR="00DE1806" w:rsidRPr="00046391">
        <w:rPr>
          <w:rFonts w:ascii="Palatino Linotype" w:eastAsia="Times New Roman" w:hAnsi="Palatino Linotype" w:cs="Tahoma"/>
          <w:b/>
          <w:sz w:val="24"/>
          <w:szCs w:val="24"/>
          <w:lang w:eastAsia="es-ES"/>
        </w:rPr>
        <w:t>SAIMEX</w:t>
      </w:r>
      <w:r w:rsidR="00DE1806" w:rsidRPr="00046391">
        <w:rPr>
          <w:rFonts w:ascii="Palatino Linotype" w:eastAsia="Times New Roman" w:hAnsi="Palatino Linotype" w:cs="Tahoma"/>
          <w:sz w:val="24"/>
          <w:szCs w:val="24"/>
          <w:lang w:eastAsia="es-ES"/>
        </w:rPr>
        <w:t xml:space="preserve">), </w:t>
      </w:r>
      <w:r w:rsidR="00DE1806">
        <w:rPr>
          <w:rFonts w:ascii="Palatino Linotype" w:hAnsi="Palatino Linotype" w:cs="Tahoma"/>
          <w:sz w:val="24"/>
          <w:szCs w:val="24"/>
        </w:rPr>
        <w:t>del soporte documental en que conste lo siguiente:</w:t>
      </w:r>
    </w:p>
    <w:p w:rsidR="00DE1806" w:rsidRDefault="00DE1806" w:rsidP="00DE1806">
      <w:pPr>
        <w:spacing w:after="0" w:line="360" w:lineRule="auto"/>
        <w:ind w:right="-595"/>
        <w:jc w:val="both"/>
        <w:rPr>
          <w:rFonts w:ascii="Palatino Linotype" w:eastAsia="Times New Roman" w:hAnsi="Palatino Linotype" w:cs="Tahoma"/>
          <w:sz w:val="24"/>
          <w:szCs w:val="24"/>
          <w:lang w:eastAsia="es-ES"/>
        </w:rPr>
      </w:pPr>
    </w:p>
    <w:p w:rsidR="00DE1806" w:rsidRPr="00BC031C" w:rsidRDefault="00C723A8" w:rsidP="00C723A8">
      <w:pPr>
        <w:pStyle w:val="Prrafodelista"/>
        <w:numPr>
          <w:ilvl w:val="0"/>
          <w:numId w:val="13"/>
        </w:numPr>
        <w:spacing w:line="360" w:lineRule="auto"/>
        <w:jc w:val="both"/>
        <w:rPr>
          <w:rFonts w:ascii="Palatino Linotype" w:hAnsi="Palatino Linotype" w:cs="Arial"/>
          <w:lang w:val="es-ES_tradnl"/>
        </w:rPr>
      </w:pPr>
      <w:r>
        <w:rPr>
          <w:rFonts w:ascii="Palatino Linotype" w:hAnsi="Palatino Linotype" w:cs="Arial"/>
        </w:rPr>
        <w:t>E</w:t>
      </w:r>
      <w:r w:rsidRPr="00C723A8">
        <w:rPr>
          <w:rFonts w:ascii="Palatino Linotype" w:hAnsi="Palatino Linotype" w:cs="Arial"/>
        </w:rPr>
        <w:t>l personal que se encuentra inscrito en el centro de justicia cívica</w:t>
      </w:r>
      <w:r w:rsidR="00DE1806">
        <w:rPr>
          <w:rFonts w:ascii="Palatino Linotype" w:hAnsi="Palatino Linotype" w:cs="Arial"/>
        </w:rPr>
        <w:t>; y</w:t>
      </w:r>
    </w:p>
    <w:p w:rsidR="00DE1806" w:rsidRPr="00BC031C" w:rsidRDefault="00993AA9" w:rsidP="00C723A8">
      <w:pPr>
        <w:pStyle w:val="Prrafodelista"/>
        <w:numPr>
          <w:ilvl w:val="0"/>
          <w:numId w:val="13"/>
        </w:numPr>
        <w:spacing w:line="360" w:lineRule="auto"/>
        <w:jc w:val="both"/>
        <w:rPr>
          <w:rFonts w:ascii="Palatino Linotype" w:hAnsi="Palatino Linotype" w:cs="Arial"/>
          <w:lang w:val="es-ES_tradnl"/>
        </w:rPr>
      </w:pPr>
      <w:r>
        <w:rPr>
          <w:rFonts w:ascii="Palatino Linotype" w:hAnsi="Palatino Linotype" w:cs="Arial"/>
        </w:rPr>
        <w:lastRenderedPageBreak/>
        <w:t>El nombre del r</w:t>
      </w:r>
      <w:r w:rsidR="00C723A8" w:rsidRPr="00C723A8">
        <w:rPr>
          <w:rFonts w:ascii="Palatino Linotype" w:hAnsi="Palatino Linotype" w:cs="Arial"/>
        </w:rPr>
        <w:t>esponsable del centro de justicia cívica</w:t>
      </w:r>
      <w:r w:rsidR="00DE1806">
        <w:rPr>
          <w:rFonts w:ascii="Palatino Linotype" w:hAnsi="Palatino Linotype" w:cs="Arial"/>
        </w:rPr>
        <w:t>.</w:t>
      </w:r>
    </w:p>
    <w:p w:rsidR="00DE1806" w:rsidRDefault="00DE1806" w:rsidP="00DE1806">
      <w:pPr>
        <w:spacing w:after="0" w:line="360" w:lineRule="auto"/>
        <w:ind w:right="-595"/>
        <w:jc w:val="both"/>
        <w:rPr>
          <w:rFonts w:ascii="Palatino Linotype" w:eastAsia="Times New Roman" w:hAnsi="Palatino Linotype" w:cs="Tahoma"/>
          <w:sz w:val="24"/>
          <w:szCs w:val="24"/>
          <w:lang w:val="es-ES_tradnl" w:eastAsia="es-ES"/>
        </w:rPr>
      </w:pPr>
    </w:p>
    <w:p w:rsidR="00DE1806" w:rsidRDefault="00DE1806" w:rsidP="00DE1806">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E1806" w:rsidRDefault="00DE1806" w:rsidP="00DE1806">
      <w:pPr>
        <w:spacing w:after="0" w:line="360" w:lineRule="auto"/>
        <w:jc w:val="both"/>
        <w:rPr>
          <w:rFonts w:ascii="Palatino Linotype" w:eastAsia="Times New Roman" w:hAnsi="Palatino Linotype" w:cs="Tahoma"/>
          <w:sz w:val="24"/>
          <w:szCs w:val="24"/>
          <w:lang w:eastAsia="es-ES"/>
        </w:rPr>
      </w:pPr>
    </w:p>
    <w:p w:rsidR="00DE1806" w:rsidRDefault="00397489" w:rsidP="00DE1806">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Arial"/>
          <w:b/>
          <w:sz w:val="28"/>
          <w:szCs w:val="24"/>
          <w:lang w:eastAsia="es-ES"/>
        </w:rPr>
        <w:t>CUARTO</w:t>
      </w:r>
      <w:r w:rsidR="00DE1806" w:rsidRPr="007C3942">
        <w:rPr>
          <w:rFonts w:ascii="Palatino Linotype" w:eastAsia="Times New Roman" w:hAnsi="Palatino Linotype" w:cs="Arial"/>
          <w:b/>
          <w:sz w:val="24"/>
          <w:szCs w:val="24"/>
          <w:lang w:eastAsia="es-ES"/>
        </w:rPr>
        <w:t>.</w:t>
      </w:r>
      <w:r w:rsidR="00DE1806" w:rsidRPr="007C3942">
        <w:rPr>
          <w:rFonts w:ascii="Palatino Linotype" w:eastAsia="Times New Roman" w:hAnsi="Palatino Linotype" w:cs="Arial"/>
          <w:sz w:val="24"/>
          <w:szCs w:val="24"/>
          <w:lang w:eastAsia="es-ES"/>
        </w:rPr>
        <w:t xml:space="preserve"> </w:t>
      </w:r>
      <w:r w:rsidR="00DE1806" w:rsidRPr="007C3942">
        <w:rPr>
          <w:rFonts w:ascii="Palatino Linotype" w:eastAsia="Times New Roman" w:hAnsi="Palatino Linotype" w:cs="Tahoma"/>
          <w:b/>
          <w:sz w:val="24"/>
          <w:szCs w:val="24"/>
          <w:lang w:eastAsia="es-ES"/>
        </w:rPr>
        <w:t xml:space="preserve">NOTIFÍQUESE </w:t>
      </w:r>
      <w:r w:rsidR="00DE1806" w:rsidRPr="007C3942">
        <w:rPr>
          <w:rFonts w:ascii="Palatino Linotype" w:eastAsia="Times New Roman" w:hAnsi="Palatino Linotype" w:cs="Tahoma"/>
          <w:sz w:val="24"/>
          <w:szCs w:val="24"/>
          <w:lang w:eastAsia="es-ES"/>
        </w:rPr>
        <w:t xml:space="preserve">la presente Resolución al Titular de la Unidad de Transparencia del </w:t>
      </w:r>
      <w:r w:rsidR="00DE1806" w:rsidRPr="007C3942">
        <w:rPr>
          <w:rFonts w:ascii="Palatino Linotype" w:eastAsia="Times New Roman" w:hAnsi="Palatino Linotype" w:cs="Tahoma"/>
          <w:b/>
          <w:sz w:val="24"/>
          <w:szCs w:val="24"/>
          <w:lang w:eastAsia="es-ES"/>
        </w:rPr>
        <w:t>Sujeto Obligado</w:t>
      </w:r>
      <w:r w:rsidR="00DE1806"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E1806" w:rsidRDefault="00DE1806" w:rsidP="00DE1806">
      <w:pPr>
        <w:spacing w:after="0" w:line="360" w:lineRule="auto"/>
        <w:jc w:val="both"/>
        <w:rPr>
          <w:rFonts w:ascii="Palatino Linotype" w:eastAsia="Times New Roman" w:hAnsi="Palatino Linotype" w:cs="Tahoma"/>
          <w:sz w:val="24"/>
          <w:szCs w:val="24"/>
          <w:lang w:eastAsia="es-ES"/>
        </w:rPr>
      </w:pPr>
    </w:p>
    <w:p w:rsidR="00DE1806" w:rsidRPr="007C3942" w:rsidRDefault="00397489"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QUINTO</w:t>
      </w:r>
      <w:r w:rsidR="00DE1806" w:rsidRPr="007C3942">
        <w:rPr>
          <w:rFonts w:ascii="Palatino Linotype" w:eastAsia="Times New Roman" w:hAnsi="Palatino Linotype" w:cs="Arial"/>
          <w:b/>
          <w:sz w:val="28"/>
          <w:szCs w:val="28"/>
          <w:lang w:val="es-ES" w:eastAsia="es-ES"/>
        </w:rPr>
        <w:t>.</w:t>
      </w:r>
      <w:r w:rsidR="00DE1806" w:rsidRPr="007C3942">
        <w:rPr>
          <w:rFonts w:ascii="Palatino Linotype" w:eastAsia="Times New Roman" w:hAnsi="Palatino Linotype" w:cs="Arial"/>
          <w:b/>
          <w:sz w:val="24"/>
          <w:szCs w:val="24"/>
          <w:lang w:val="es-ES" w:eastAsia="es-ES"/>
        </w:rPr>
        <w:t xml:space="preserve"> </w:t>
      </w:r>
      <w:r w:rsidR="00DE1806"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DE1806" w:rsidRPr="007C3942">
        <w:rPr>
          <w:rFonts w:ascii="Palatino Linotype" w:eastAsia="Times New Roman" w:hAnsi="Palatino Linotype" w:cs="Arial"/>
          <w:b/>
          <w:sz w:val="24"/>
          <w:szCs w:val="24"/>
          <w:lang w:val="es-ES" w:eastAsia="es-ES"/>
        </w:rPr>
        <w:t>Sujeto Obligado</w:t>
      </w:r>
      <w:r w:rsidR="00DE1806"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E1806" w:rsidRPr="007C3942" w:rsidRDefault="00DE1806" w:rsidP="00DE18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1806" w:rsidRPr="007C3942" w:rsidRDefault="00397489" w:rsidP="00DE1806">
      <w:pPr>
        <w:autoSpaceDE w:val="0"/>
        <w:autoSpaceDN w:val="0"/>
        <w:adjustRightInd w:val="0"/>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00DE1806" w:rsidRPr="007C3942">
        <w:rPr>
          <w:rFonts w:ascii="Palatino Linotype" w:hAnsi="Palatino Linotype"/>
          <w:b/>
          <w:sz w:val="24"/>
          <w:szCs w:val="24"/>
        </w:rPr>
        <w:t xml:space="preserve">. </w:t>
      </w:r>
      <w:r w:rsidR="00DE1806" w:rsidRPr="007C3942">
        <w:rPr>
          <w:rFonts w:ascii="Palatino Linotype" w:hAnsi="Palatino Linotype" w:cs="Arial"/>
          <w:b/>
          <w:sz w:val="24"/>
          <w:szCs w:val="24"/>
        </w:rPr>
        <w:t>NOTIFÍQUESE</w:t>
      </w:r>
      <w:r w:rsidR="00DE1806" w:rsidRPr="007C3942">
        <w:rPr>
          <w:rFonts w:ascii="Palatino Linotype" w:hAnsi="Palatino Linotype" w:cs="Arial"/>
          <w:sz w:val="24"/>
          <w:szCs w:val="24"/>
        </w:rPr>
        <w:t xml:space="preserve"> a través del Sistema de Acceso a la Información Mexiquense (SAIMEX),</w:t>
      </w:r>
      <w:r w:rsidR="00DE1806">
        <w:rPr>
          <w:rFonts w:ascii="Palatino Linotype" w:hAnsi="Palatino Linotype" w:cs="Arial"/>
          <w:sz w:val="24"/>
          <w:szCs w:val="24"/>
        </w:rPr>
        <w:t xml:space="preserve"> </w:t>
      </w:r>
      <w:r w:rsidR="00DE1806" w:rsidRPr="007C3942">
        <w:rPr>
          <w:rFonts w:ascii="Palatino Linotype" w:hAnsi="Palatino Linotype" w:cs="Arial"/>
          <w:sz w:val="24"/>
          <w:szCs w:val="24"/>
        </w:rPr>
        <w:t xml:space="preserve">al </w:t>
      </w:r>
      <w:r w:rsidR="00DE1806" w:rsidRPr="007C3942">
        <w:rPr>
          <w:rFonts w:ascii="Palatino Linotype" w:hAnsi="Palatino Linotype" w:cs="Arial"/>
          <w:b/>
          <w:sz w:val="24"/>
          <w:szCs w:val="24"/>
        </w:rPr>
        <w:t>Recurrente</w:t>
      </w:r>
      <w:r w:rsidR="00DE1806"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w:t>
      </w:r>
      <w:r w:rsidR="00DE1806" w:rsidRPr="007C3942">
        <w:rPr>
          <w:rFonts w:ascii="Palatino Linotype" w:hAnsi="Palatino Linotype" w:cs="Arial"/>
          <w:sz w:val="24"/>
          <w:szCs w:val="24"/>
        </w:rPr>
        <w:lastRenderedPageBreak/>
        <w:t>leyes aplicables, de acuerdo a lo estipulado por el artículo 196 de la Ley de Transparencia y Acceso a la Información Pública del Estado de México y Municipios.</w:t>
      </w:r>
    </w:p>
    <w:p w:rsidR="00DE1806" w:rsidRDefault="00DE1806" w:rsidP="00DE1806">
      <w:pPr>
        <w:spacing w:after="0" w:line="360" w:lineRule="auto"/>
        <w:jc w:val="both"/>
        <w:rPr>
          <w:rFonts w:ascii="Palatino Linotype" w:hAnsi="Palatino Linotype"/>
          <w:sz w:val="24"/>
          <w:szCs w:val="24"/>
          <w:lang w:eastAsia="es-ES_tradnl"/>
        </w:rPr>
      </w:pPr>
    </w:p>
    <w:p w:rsidR="00DE1806" w:rsidRDefault="00DE1806" w:rsidP="00DE1806">
      <w:pPr>
        <w:spacing w:after="0" w:line="360" w:lineRule="auto"/>
        <w:jc w:val="both"/>
        <w:rPr>
          <w:rFonts w:ascii="Palatino Linotype" w:hAnsi="Palatino Linotype"/>
          <w:sz w:val="24"/>
          <w:szCs w:val="24"/>
          <w:lang w:eastAsia="es-ES_tradnl"/>
        </w:rPr>
      </w:pP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Pr="003753CC">
        <w:rPr>
          <w:rFonts w:ascii="Palatino Linotype" w:hAnsi="Palatino Linotype" w:cs="Arial"/>
          <w:sz w:val="24"/>
          <w:szCs w:val="24"/>
        </w:rPr>
        <w:t xml:space="preserve"> </w:t>
      </w:r>
      <w:r w:rsidRPr="00993AA9">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993AA9">
        <w:rPr>
          <w:rFonts w:ascii="Palatino Linotype" w:hAnsi="Palatino Linotype" w:cs="Arial"/>
          <w:sz w:val="24"/>
          <w:szCs w:val="24"/>
        </w:rPr>
        <w:t>TREINTA</w:t>
      </w:r>
      <w:r>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E1806" w:rsidRPr="003753CC" w:rsidRDefault="00DE1806" w:rsidP="00DE180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E1806" w:rsidRPr="005323D1" w:rsidRDefault="00DE1806" w:rsidP="00DE1806">
      <w:pPr>
        <w:spacing w:after="0" w:line="360" w:lineRule="auto"/>
        <w:jc w:val="both"/>
        <w:rPr>
          <w:rFonts w:ascii="Palatino Linotype" w:hAnsi="Palatino Linotype" w:cs="Arial"/>
          <w:sz w:val="20"/>
        </w:rPr>
      </w:pPr>
      <w:r>
        <w:rPr>
          <w:rFonts w:ascii="Palatino Linotype" w:hAnsi="Palatino Linotype" w:cs="Arial"/>
          <w:sz w:val="20"/>
        </w:rPr>
        <w:t>CCR/</w:t>
      </w:r>
    </w:p>
    <w:p w:rsidR="00DE1806" w:rsidRDefault="00DE1806" w:rsidP="00DE1806">
      <w:pPr>
        <w:spacing w:after="0" w:line="360" w:lineRule="auto"/>
        <w:jc w:val="both"/>
        <w:rPr>
          <w:rFonts w:ascii="Palatino Linotype" w:hAnsi="Palatino Linotype" w:cs="Arial"/>
          <w:sz w:val="24"/>
          <w:szCs w:val="24"/>
        </w:rPr>
      </w:pPr>
    </w:p>
    <w:p w:rsidR="00DE1806" w:rsidRDefault="00DE1806" w:rsidP="00DE1806">
      <w:pPr>
        <w:spacing w:after="0" w:line="360" w:lineRule="auto"/>
        <w:jc w:val="both"/>
        <w:rPr>
          <w:rFonts w:ascii="Palatino Linotype" w:hAnsi="Palatino Linotype" w:cs="Arial"/>
          <w:sz w:val="24"/>
          <w:szCs w:val="24"/>
        </w:rPr>
      </w:pPr>
    </w:p>
    <w:p w:rsidR="00DE1806" w:rsidRDefault="00DE1806" w:rsidP="00DE1806">
      <w:pPr>
        <w:spacing w:after="0" w:line="360" w:lineRule="auto"/>
        <w:jc w:val="both"/>
        <w:rPr>
          <w:rFonts w:ascii="Palatino Linotype" w:hAnsi="Palatino Linotype" w:cs="Arial"/>
          <w:sz w:val="24"/>
          <w:szCs w:val="24"/>
        </w:rPr>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Pr>
        <w:spacing w:after="0"/>
      </w:pPr>
    </w:p>
    <w:p w:rsidR="00DE1806" w:rsidRDefault="00DE1806" w:rsidP="00DE1806"/>
    <w:p w:rsidR="00A14C4D" w:rsidRDefault="00A14C4D"/>
    <w:sectPr w:rsidR="00A14C4D" w:rsidSect="00DE180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E8D" w:rsidRDefault="00A76E8D" w:rsidP="00DE1806">
      <w:pPr>
        <w:spacing w:after="0" w:line="240" w:lineRule="auto"/>
      </w:pPr>
      <w:r>
        <w:separator/>
      </w:r>
    </w:p>
  </w:endnote>
  <w:endnote w:type="continuationSeparator" w:id="0">
    <w:p w:rsidR="00A76E8D" w:rsidRDefault="00A76E8D" w:rsidP="00DE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068ED" w:rsidRPr="002D6DD8" w:rsidRDefault="00A068ED" w:rsidP="00DE18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5DE6">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5DE6">
              <w:rPr>
                <w:rFonts w:ascii="Palatino Linotype" w:hAnsi="Palatino Linotype"/>
                <w:bCs/>
                <w:noProof/>
                <w:sz w:val="20"/>
              </w:rPr>
              <w:t>41</w:t>
            </w:r>
            <w:r>
              <w:rPr>
                <w:rFonts w:ascii="Palatino Linotype" w:hAnsi="Palatino Linotype"/>
                <w:bCs/>
                <w:noProof/>
                <w:sz w:val="20"/>
              </w:rPr>
              <w:fldChar w:fldCharType="end"/>
            </w:r>
          </w:p>
        </w:sdtContent>
      </w:sdt>
    </w:sdtContent>
  </w:sdt>
  <w:p w:rsidR="00A068ED" w:rsidRDefault="00A068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ED" w:rsidRPr="000B69FA" w:rsidRDefault="00A068ED" w:rsidP="00DE18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5DE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5DE6">
      <w:rPr>
        <w:rFonts w:ascii="Palatino Linotype" w:hAnsi="Palatino Linotype"/>
        <w:bCs/>
        <w:noProof/>
        <w:sz w:val="20"/>
      </w:rPr>
      <w:t>41</w:t>
    </w:r>
    <w:r>
      <w:rPr>
        <w:rFonts w:ascii="Palatino Linotype" w:hAnsi="Palatino Linotype"/>
        <w:bCs/>
        <w:noProof/>
        <w:sz w:val="20"/>
      </w:rPr>
      <w:fldChar w:fldCharType="end"/>
    </w:r>
  </w:p>
  <w:p w:rsidR="00A068ED" w:rsidRDefault="00A068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E8D" w:rsidRDefault="00A76E8D" w:rsidP="00DE1806">
      <w:pPr>
        <w:spacing w:after="0" w:line="240" w:lineRule="auto"/>
      </w:pPr>
      <w:r>
        <w:separator/>
      </w:r>
    </w:p>
  </w:footnote>
  <w:footnote w:type="continuationSeparator" w:id="0">
    <w:p w:rsidR="00A76E8D" w:rsidRDefault="00A76E8D" w:rsidP="00DE1806">
      <w:pPr>
        <w:spacing w:after="0" w:line="240" w:lineRule="auto"/>
      </w:pPr>
      <w:r>
        <w:continuationSeparator/>
      </w:r>
    </w:p>
  </w:footnote>
  <w:footnote w:id="1">
    <w:p w:rsidR="00A068ED" w:rsidRPr="00A62FD8" w:rsidRDefault="00A068ED" w:rsidP="00DE1806">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A068ED" w:rsidRDefault="00A068ED" w:rsidP="00DE1806">
      <w:pPr>
        <w:pStyle w:val="Textonotapie"/>
        <w:jc w:val="both"/>
        <w:rPr>
          <w:rFonts w:ascii="Palatino Linotype" w:hAnsi="Palatino Linotype"/>
          <w:i/>
          <w:lang w:val="es-MX"/>
        </w:rPr>
      </w:pPr>
      <w:r w:rsidRPr="00A62FD8">
        <w:rPr>
          <w:rFonts w:ascii="Palatino Linotype" w:hAnsi="Palatino Linotype"/>
          <w:b/>
          <w:i/>
          <w:lang w:val="es-MX"/>
        </w:rPr>
        <w:t>I.</w:t>
      </w:r>
      <w:r w:rsidRPr="00A62FD8">
        <w:rPr>
          <w:rFonts w:ascii="Palatino Linotype" w:hAnsi="Palatino Linotype"/>
          <w:i/>
          <w:lang w:val="es-MX"/>
        </w:rPr>
        <w:t xml:space="preserve"> La negativa a la información solicitada;</w:t>
      </w:r>
    </w:p>
    <w:p w:rsidR="00A068ED" w:rsidRPr="00EE7AE1" w:rsidRDefault="00A068ED" w:rsidP="00DE1806">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068ED" w:rsidTr="00DE1806">
      <w:trPr>
        <w:trHeight w:val="227"/>
      </w:trPr>
      <w:tc>
        <w:tcPr>
          <w:tcW w:w="5246" w:type="dxa"/>
          <w:hideMark/>
        </w:tcPr>
        <w:p w:rsidR="00A068ED" w:rsidRPr="00641471" w:rsidRDefault="00A068ED" w:rsidP="00DE180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A068ED" w:rsidRPr="00641471" w:rsidRDefault="00A068ED" w:rsidP="00DE180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12335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 y acumulado</w:t>
          </w:r>
        </w:p>
      </w:tc>
    </w:tr>
    <w:tr w:rsidR="00A068ED" w:rsidTr="00DE1806">
      <w:trPr>
        <w:trHeight w:val="242"/>
      </w:trPr>
      <w:tc>
        <w:tcPr>
          <w:tcW w:w="5246" w:type="dxa"/>
          <w:hideMark/>
        </w:tcPr>
        <w:p w:rsidR="00A068ED" w:rsidRPr="00641471" w:rsidRDefault="00A068ED" w:rsidP="00DE180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A068ED" w:rsidRPr="00641471" w:rsidRDefault="00A068ED" w:rsidP="00DE1806">
          <w:pPr>
            <w:spacing w:after="120" w:line="256" w:lineRule="auto"/>
            <w:ind w:left="-486" w:right="214" w:firstLine="284"/>
            <w:jc w:val="right"/>
            <w:rPr>
              <w:rFonts w:ascii="Palatino Linotype" w:hAnsi="Palatino Linotype" w:cs="Arial"/>
              <w:b/>
              <w:szCs w:val="20"/>
            </w:rPr>
          </w:pPr>
          <w:r w:rsidRPr="00DE1806">
            <w:rPr>
              <w:rFonts w:ascii="Palatino Linotype" w:hAnsi="Palatino Linotype" w:cs="Arial"/>
              <w:b/>
              <w:szCs w:val="20"/>
            </w:rPr>
            <w:t>Ayuntamiento de Nezahualcóyotl</w:t>
          </w:r>
        </w:p>
      </w:tc>
    </w:tr>
    <w:tr w:rsidR="00A068ED" w:rsidTr="00DE1806">
      <w:trPr>
        <w:trHeight w:val="342"/>
      </w:trPr>
      <w:tc>
        <w:tcPr>
          <w:tcW w:w="5246" w:type="dxa"/>
          <w:hideMark/>
        </w:tcPr>
        <w:p w:rsidR="00A068ED" w:rsidRPr="00641471" w:rsidRDefault="00A068ED" w:rsidP="00DE180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A068ED" w:rsidRPr="00641471" w:rsidRDefault="00A068ED" w:rsidP="00DE180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A068ED" w:rsidRPr="00AE046A" w:rsidRDefault="00A068ED" w:rsidP="00DE180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6C26538" wp14:editId="2AB1E28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068ED" w:rsidTr="00DE1806">
      <w:trPr>
        <w:trHeight w:val="227"/>
      </w:trPr>
      <w:tc>
        <w:tcPr>
          <w:tcW w:w="5104" w:type="dxa"/>
          <w:hideMark/>
        </w:tcPr>
        <w:p w:rsidR="00A068ED" w:rsidRPr="00641471" w:rsidRDefault="00A068ED" w:rsidP="00DE180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A068ED" w:rsidRPr="00641471" w:rsidRDefault="00A068ED" w:rsidP="00DE180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12335/INFOEM/IP/RR/2022 y acumulado</w:t>
          </w:r>
        </w:p>
      </w:tc>
    </w:tr>
    <w:tr w:rsidR="00A068ED" w:rsidTr="00DE1806">
      <w:trPr>
        <w:trHeight w:val="242"/>
      </w:trPr>
      <w:tc>
        <w:tcPr>
          <w:tcW w:w="5104" w:type="dxa"/>
          <w:hideMark/>
        </w:tcPr>
        <w:p w:rsidR="00A068ED" w:rsidRPr="00641471" w:rsidRDefault="00A068ED" w:rsidP="00DE180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A068ED" w:rsidRPr="00641471" w:rsidRDefault="00A068ED" w:rsidP="00DE1806">
          <w:pPr>
            <w:spacing w:after="120" w:line="256" w:lineRule="auto"/>
            <w:ind w:left="-486" w:right="214" w:firstLine="284"/>
            <w:jc w:val="right"/>
            <w:rPr>
              <w:rFonts w:ascii="Palatino Linotype" w:hAnsi="Palatino Linotype" w:cs="Arial"/>
              <w:b/>
              <w:szCs w:val="20"/>
            </w:rPr>
          </w:pPr>
          <w:r w:rsidRPr="00DE1806">
            <w:rPr>
              <w:rFonts w:ascii="Palatino Linotype" w:hAnsi="Palatino Linotype" w:cs="Arial"/>
              <w:b/>
              <w:szCs w:val="20"/>
            </w:rPr>
            <w:t>Ayuntamiento de Nezahualcóyotl</w:t>
          </w:r>
        </w:p>
      </w:tc>
    </w:tr>
    <w:tr w:rsidR="00A068ED" w:rsidTr="00DE1806">
      <w:trPr>
        <w:trHeight w:val="342"/>
      </w:trPr>
      <w:tc>
        <w:tcPr>
          <w:tcW w:w="5104" w:type="dxa"/>
        </w:tcPr>
        <w:p w:rsidR="00A068ED" w:rsidRPr="00641471" w:rsidRDefault="00A068ED" w:rsidP="00DE180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A068ED" w:rsidRPr="00641471" w:rsidRDefault="00BC5DE6" w:rsidP="00DE1806">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A068ED" w:rsidTr="00DE1806">
      <w:trPr>
        <w:trHeight w:val="342"/>
      </w:trPr>
      <w:tc>
        <w:tcPr>
          <w:tcW w:w="5104" w:type="dxa"/>
        </w:tcPr>
        <w:p w:rsidR="00A068ED" w:rsidRPr="00641471" w:rsidRDefault="00A068ED" w:rsidP="00DE180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A068ED" w:rsidRPr="00641471" w:rsidRDefault="00A068ED" w:rsidP="00DE180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A068ED" w:rsidRPr="00C222C0" w:rsidRDefault="00A068E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54BE59B" wp14:editId="4BB4244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756729"/>
    <w:multiLevelType w:val="hybridMultilevel"/>
    <w:tmpl w:val="CD4A183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D11CD"/>
    <w:multiLevelType w:val="hybridMultilevel"/>
    <w:tmpl w:val="5144F2EC"/>
    <w:lvl w:ilvl="0" w:tplc="FE08261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645B33"/>
    <w:multiLevelType w:val="hybridMultilevel"/>
    <w:tmpl w:val="5E846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530746"/>
    <w:multiLevelType w:val="hybridMultilevel"/>
    <w:tmpl w:val="390CF6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2"/>
  </w:num>
  <w:num w:numId="5">
    <w:abstractNumId w:val="0"/>
  </w:num>
  <w:num w:numId="6">
    <w:abstractNumId w:val="16"/>
  </w:num>
  <w:num w:numId="7">
    <w:abstractNumId w:val="15"/>
  </w:num>
  <w:num w:numId="8">
    <w:abstractNumId w:val="6"/>
  </w:num>
  <w:num w:numId="9">
    <w:abstractNumId w:val="10"/>
  </w:num>
  <w:num w:numId="10">
    <w:abstractNumId w:val="4"/>
  </w:num>
  <w:num w:numId="11">
    <w:abstractNumId w:val="13"/>
  </w:num>
  <w:num w:numId="12">
    <w:abstractNumId w:val="9"/>
  </w:num>
  <w:num w:numId="13">
    <w:abstractNumId w:val="1"/>
  </w:num>
  <w:num w:numId="14">
    <w:abstractNumId w:val="3"/>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06"/>
    <w:rsid w:val="00013E53"/>
    <w:rsid w:val="00023105"/>
    <w:rsid w:val="0003716D"/>
    <w:rsid w:val="00261DE8"/>
    <w:rsid w:val="00306408"/>
    <w:rsid w:val="00397489"/>
    <w:rsid w:val="003C5769"/>
    <w:rsid w:val="003C7CB4"/>
    <w:rsid w:val="003D4030"/>
    <w:rsid w:val="00404701"/>
    <w:rsid w:val="004916C6"/>
    <w:rsid w:val="00544DE1"/>
    <w:rsid w:val="00546383"/>
    <w:rsid w:val="005A7C06"/>
    <w:rsid w:val="00677944"/>
    <w:rsid w:val="00704997"/>
    <w:rsid w:val="00707671"/>
    <w:rsid w:val="00723782"/>
    <w:rsid w:val="007C7B02"/>
    <w:rsid w:val="00803029"/>
    <w:rsid w:val="0080565B"/>
    <w:rsid w:val="0085140A"/>
    <w:rsid w:val="008A0607"/>
    <w:rsid w:val="008B05D8"/>
    <w:rsid w:val="008B67D3"/>
    <w:rsid w:val="008E68D9"/>
    <w:rsid w:val="00993AA9"/>
    <w:rsid w:val="009D1152"/>
    <w:rsid w:val="009E77D3"/>
    <w:rsid w:val="009F2CBC"/>
    <w:rsid w:val="00A0683F"/>
    <w:rsid w:val="00A068ED"/>
    <w:rsid w:val="00A14C4D"/>
    <w:rsid w:val="00A410E2"/>
    <w:rsid w:val="00A76E8D"/>
    <w:rsid w:val="00AA2062"/>
    <w:rsid w:val="00AA5BEF"/>
    <w:rsid w:val="00AB0896"/>
    <w:rsid w:val="00AC4E54"/>
    <w:rsid w:val="00BC5DE6"/>
    <w:rsid w:val="00C71A06"/>
    <w:rsid w:val="00C723A8"/>
    <w:rsid w:val="00D86C47"/>
    <w:rsid w:val="00DA2C82"/>
    <w:rsid w:val="00DE1806"/>
    <w:rsid w:val="00FC1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53CFDC-5AB3-48B2-9A4E-B44F1671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8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180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18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180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180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180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E180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180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1806"/>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E1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1806"/>
    <w:rPr>
      <w:color w:val="0563C1" w:themeColor="hyperlink"/>
      <w:u w:val="single"/>
    </w:rPr>
  </w:style>
  <w:style w:type="paragraph" w:customStyle="1" w:styleId="Citas">
    <w:name w:val="Citas"/>
    <w:basedOn w:val="Normal"/>
    <w:qFormat/>
    <w:rsid w:val="00DE180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488">
      <w:bodyDiv w:val="1"/>
      <w:marLeft w:val="0"/>
      <w:marRight w:val="0"/>
      <w:marTop w:val="0"/>
      <w:marBottom w:val="0"/>
      <w:divBdr>
        <w:top w:val="none" w:sz="0" w:space="0" w:color="auto"/>
        <w:left w:val="none" w:sz="0" w:space="0" w:color="auto"/>
        <w:bottom w:val="none" w:sz="0" w:space="0" w:color="auto"/>
        <w:right w:val="none" w:sz="0" w:space="0" w:color="auto"/>
      </w:divBdr>
    </w:div>
    <w:div w:id="1348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41</Pages>
  <Words>9593</Words>
  <Characters>52766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2022-11-04T20:53:00Z</dcterms:created>
  <dcterms:modified xsi:type="dcterms:W3CDTF">2022-12-09T17:09:00Z</dcterms:modified>
</cp:coreProperties>
</file>