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3E9B" w14:textId="77777777" w:rsidR="004720A5" w:rsidRPr="00812B08" w:rsidRDefault="004720A5" w:rsidP="004720A5">
      <w:pPr>
        <w:spacing w:before="120" w:after="120" w:line="360" w:lineRule="auto"/>
        <w:ind w:right="49"/>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073348" w:rsidRPr="00812B08">
        <w:rPr>
          <w:rFonts w:ascii="Palatino Linotype" w:eastAsia="Palatino Linotype" w:hAnsi="Palatino Linotype" w:cs="Palatino Linotype"/>
          <w:sz w:val="24"/>
          <w:szCs w:val="24"/>
        </w:rPr>
        <w:t xml:space="preserve">nueve </w:t>
      </w:r>
      <w:r w:rsidR="005C73C4" w:rsidRPr="00812B08">
        <w:rPr>
          <w:rFonts w:ascii="Palatino Linotype" w:eastAsia="Palatino Linotype" w:hAnsi="Palatino Linotype" w:cs="Palatino Linotype"/>
          <w:sz w:val="24"/>
          <w:szCs w:val="24"/>
        </w:rPr>
        <w:t xml:space="preserve">de </w:t>
      </w:r>
      <w:r w:rsidR="00CA67E2" w:rsidRPr="00812B08">
        <w:rPr>
          <w:rFonts w:ascii="Palatino Linotype" w:eastAsia="Palatino Linotype" w:hAnsi="Palatino Linotype" w:cs="Palatino Linotype"/>
          <w:sz w:val="24"/>
          <w:szCs w:val="24"/>
        </w:rPr>
        <w:t>noviem</w:t>
      </w:r>
      <w:r w:rsidR="005C73C4" w:rsidRPr="00812B08">
        <w:rPr>
          <w:rFonts w:ascii="Palatino Linotype" w:eastAsia="Palatino Linotype" w:hAnsi="Palatino Linotype" w:cs="Palatino Linotype"/>
          <w:sz w:val="24"/>
          <w:szCs w:val="24"/>
        </w:rPr>
        <w:t>bre</w:t>
      </w:r>
      <w:r w:rsidRPr="00812B08">
        <w:rPr>
          <w:rFonts w:ascii="Palatino Linotype" w:eastAsia="Palatino Linotype" w:hAnsi="Palatino Linotype" w:cs="Palatino Linotype"/>
          <w:sz w:val="24"/>
          <w:szCs w:val="24"/>
        </w:rPr>
        <w:t xml:space="preserve"> de dos mil veintidós.</w:t>
      </w:r>
    </w:p>
    <w:p w14:paraId="1FE782FF" w14:textId="77777777" w:rsidR="004720A5" w:rsidRPr="00812B08" w:rsidRDefault="004720A5" w:rsidP="004720A5">
      <w:pPr>
        <w:spacing w:before="120" w:after="120" w:line="360" w:lineRule="auto"/>
        <w:ind w:right="49"/>
        <w:contextualSpacing/>
        <w:jc w:val="both"/>
        <w:rPr>
          <w:rFonts w:ascii="Palatino Linotype" w:eastAsia="Palatino Linotype" w:hAnsi="Palatino Linotype" w:cs="Palatino Linotype"/>
          <w:sz w:val="24"/>
          <w:szCs w:val="24"/>
        </w:rPr>
      </w:pPr>
    </w:p>
    <w:p w14:paraId="0F993D71" w14:textId="7208A3D6" w:rsidR="004720A5" w:rsidRPr="00812B08" w:rsidRDefault="004720A5" w:rsidP="004720A5">
      <w:pPr>
        <w:spacing w:before="120" w:after="12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 xml:space="preserve">Visto </w:t>
      </w:r>
      <w:r w:rsidRPr="00812B08">
        <w:rPr>
          <w:rFonts w:ascii="Palatino Linotype" w:eastAsia="Palatino Linotype" w:hAnsi="Palatino Linotype" w:cs="Palatino Linotype"/>
          <w:sz w:val="24"/>
          <w:szCs w:val="24"/>
        </w:rPr>
        <w:t xml:space="preserve">el expediente relativo al recurso de revisión </w:t>
      </w:r>
      <w:r w:rsidRPr="00812B08">
        <w:rPr>
          <w:rFonts w:ascii="Palatino Linotype" w:eastAsia="Palatino Linotype" w:hAnsi="Palatino Linotype" w:cs="Palatino Linotype"/>
          <w:b/>
          <w:sz w:val="24"/>
          <w:szCs w:val="24"/>
        </w:rPr>
        <w:t>1</w:t>
      </w:r>
      <w:r w:rsidR="007A0FCA" w:rsidRPr="00812B08">
        <w:rPr>
          <w:rFonts w:ascii="Palatino Linotype" w:eastAsia="Palatino Linotype" w:hAnsi="Palatino Linotype" w:cs="Palatino Linotype"/>
          <w:b/>
          <w:sz w:val="24"/>
          <w:szCs w:val="24"/>
        </w:rPr>
        <w:t>2</w:t>
      </w:r>
      <w:r w:rsidR="005C73C4" w:rsidRPr="00812B08">
        <w:rPr>
          <w:rFonts w:ascii="Palatino Linotype" w:eastAsia="Palatino Linotype" w:hAnsi="Palatino Linotype" w:cs="Palatino Linotype"/>
          <w:b/>
          <w:sz w:val="24"/>
          <w:szCs w:val="24"/>
        </w:rPr>
        <w:t>4</w:t>
      </w:r>
      <w:r w:rsidRPr="00812B08">
        <w:rPr>
          <w:rFonts w:ascii="Palatino Linotype" w:eastAsia="Palatino Linotype" w:hAnsi="Palatino Linotype" w:cs="Palatino Linotype"/>
          <w:b/>
          <w:sz w:val="24"/>
          <w:szCs w:val="24"/>
        </w:rPr>
        <w:t>44/INFOEM/IP/RR/2022</w:t>
      </w:r>
      <w:r w:rsidRPr="00812B08">
        <w:rPr>
          <w:rFonts w:ascii="Palatino Linotype" w:eastAsia="Palatino Linotype" w:hAnsi="Palatino Linotype" w:cs="Palatino Linotype"/>
          <w:sz w:val="24"/>
          <w:szCs w:val="24"/>
        </w:rPr>
        <w:t>, interpuesto por</w:t>
      </w:r>
      <w:r w:rsidR="005C73C4" w:rsidRPr="00812B08">
        <w:rPr>
          <w:rFonts w:ascii="Palatino Linotype" w:eastAsia="Palatino Linotype" w:hAnsi="Palatino Linotype" w:cs="Palatino Linotype"/>
          <w:sz w:val="24"/>
          <w:szCs w:val="24"/>
        </w:rPr>
        <w:t xml:space="preserve"> </w:t>
      </w:r>
      <w:r w:rsidR="00F6439C">
        <w:rPr>
          <w:rFonts w:ascii="Palatino Linotype" w:eastAsia="Palatino Linotype" w:hAnsi="Palatino Linotype" w:cs="Palatino Linotype"/>
          <w:sz w:val="24"/>
          <w:szCs w:val="24"/>
        </w:rPr>
        <w:t xml:space="preserve">XXXXXX XXXXX </w:t>
      </w:r>
      <w:proofErr w:type="spellStart"/>
      <w:r w:rsidR="00F6439C">
        <w:rPr>
          <w:rFonts w:ascii="Palatino Linotype" w:eastAsia="Palatino Linotype" w:hAnsi="Palatino Linotype" w:cs="Palatino Linotype"/>
          <w:sz w:val="24"/>
          <w:szCs w:val="24"/>
        </w:rPr>
        <w:t>XXXXX</w:t>
      </w:r>
      <w:proofErr w:type="spellEnd"/>
      <w:r w:rsidR="005C73C4" w:rsidRPr="00812B08">
        <w:rPr>
          <w:rFonts w:ascii="Palatino Linotype" w:eastAsia="Palatino Linotype" w:hAnsi="Palatino Linotype" w:cs="Palatino Linotype"/>
          <w:sz w:val="24"/>
          <w:szCs w:val="24"/>
        </w:rPr>
        <w:t>,</w:t>
      </w:r>
      <w:r w:rsidRPr="00812B08">
        <w:rPr>
          <w:rFonts w:ascii="Palatino Linotype" w:eastAsia="Palatino Linotype" w:hAnsi="Palatino Linotype" w:cs="Palatino Linotype"/>
          <w:sz w:val="24"/>
          <w:szCs w:val="24"/>
        </w:rPr>
        <w:t xml:space="preserve"> en lo sucesivo se le denominara </w:t>
      </w:r>
      <w:r w:rsidR="005C73C4" w:rsidRPr="00812B08">
        <w:rPr>
          <w:rFonts w:ascii="Palatino Linotype" w:eastAsia="Palatino Linotype" w:hAnsi="Palatino Linotype" w:cs="Palatino Linotype"/>
          <w:sz w:val="24"/>
          <w:szCs w:val="24"/>
        </w:rPr>
        <w:t>la</w:t>
      </w:r>
      <w:r w:rsidRPr="00812B08">
        <w:rPr>
          <w:rFonts w:ascii="Palatino Linotype" w:eastAsia="Palatino Linotype" w:hAnsi="Palatino Linotype" w:cs="Palatino Linotype"/>
          <w:b/>
          <w:sz w:val="24"/>
          <w:szCs w:val="24"/>
        </w:rPr>
        <w:t xml:space="preserve"> RECURRENTE</w:t>
      </w:r>
      <w:r w:rsidRPr="00812B08">
        <w:rPr>
          <w:rFonts w:ascii="Palatino Linotype" w:eastAsia="Palatino Linotype" w:hAnsi="Palatino Linotype" w:cs="Palatino Linotype"/>
          <w:sz w:val="24"/>
          <w:szCs w:val="24"/>
        </w:rPr>
        <w:t xml:space="preserve">, en contra de la respuesta a la solicitud de información con número de folio </w:t>
      </w:r>
      <w:r w:rsidR="005C73C4" w:rsidRPr="00812B08">
        <w:rPr>
          <w:rFonts w:ascii="Palatino Linotype" w:eastAsia="Palatino Linotype" w:hAnsi="Palatino Linotype" w:cs="Palatino Linotype"/>
          <w:b/>
          <w:sz w:val="24"/>
          <w:szCs w:val="24"/>
        </w:rPr>
        <w:t>01411/TOLUCA/IP/2022</w:t>
      </w:r>
      <w:r w:rsidRPr="00812B08">
        <w:rPr>
          <w:rFonts w:ascii="Palatino Linotype" w:eastAsia="Palatino Linotype" w:hAnsi="Palatino Linotype" w:cs="Palatino Linotype"/>
          <w:b/>
          <w:sz w:val="24"/>
          <w:szCs w:val="24"/>
        </w:rPr>
        <w:t>,</w:t>
      </w:r>
      <w:r w:rsidRPr="00812B08">
        <w:rPr>
          <w:rFonts w:ascii="Palatino Linotype" w:eastAsia="Palatino Linotype" w:hAnsi="Palatino Linotype" w:cs="Palatino Linotype"/>
          <w:sz w:val="24"/>
          <w:szCs w:val="24"/>
        </w:rPr>
        <w:t xml:space="preserve"> por parte del</w:t>
      </w:r>
      <w:r w:rsidRPr="00812B08">
        <w:rPr>
          <w:rFonts w:ascii="Palatino Linotype" w:eastAsia="Palatino Linotype" w:hAnsi="Palatino Linotype" w:cs="Palatino Linotype"/>
          <w:b/>
          <w:sz w:val="24"/>
          <w:szCs w:val="24"/>
        </w:rPr>
        <w:t xml:space="preserve"> Ayuntamiento de </w:t>
      </w:r>
      <w:r w:rsidR="005C73C4" w:rsidRPr="00812B08">
        <w:rPr>
          <w:rFonts w:ascii="Palatino Linotype" w:eastAsia="Palatino Linotype" w:hAnsi="Palatino Linotype" w:cs="Palatino Linotype"/>
          <w:b/>
          <w:sz w:val="24"/>
          <w:szCs w:val="24"/>
        </w:rPr>
        <w:t>Toluca</w:t>
      </w:r>
      <w:r w:rsidRPr="00812B08">
        <w:rPr>
          <w:rFonts w:ascii="Palatino Linotype" w:eastAsia="Palatino Linotype" w:hAnsi="Palatino Linotype" w:cs="Palatino Linotype"/>
          <w:sz w:val="24"/>
          <w:szCs w:val="24"/>
        </w:rPr>
        <w:t>, en lo sucesivo</w:t>
      </w:r>
      <w:r w:rsidRPr="00812B08">
        <w:rPr>
          <w:rFonts w:ascii="Palatino Linotype" w:eastAsia="Palatino Linotype" w:hAnsi="Palatino Linotype" w:cs="Palatino Linotype"/>
          <w:b/>
          <w:sz w:val="24"/>
          <w:szCs w:val="24"/>
        </w:rPr>
        <w:t xml:space="preserve"> EL SUJETO OBLIGADO; </w:t>
      </w:r>
      <w:r w:rsidRPr="00812B08">
        <w:rPr>
          <w:rFonts w:ascii="Palatino Linotype" w:eastAsia="Palatino Linotype" w:hAnsi="Palatino Linotype" w:cs="Palatino Linotype"/>
          <w:sz w:val="24"/>
          <w:szCs w:val="24"/>
        </w:rPr>
        <w:t xml:space="preserve">se procede a dictar la presente resolución, con base en lo siguiente. </w:t>
      </w:r>
    </w:p>
    <w:p w14:paraId="04D6D280" w14:textId="77777777" w:rsidR="004720A5" w:rsidRPr="00812B08" w:rsidRDefault="004720A5" w:rsidP="004720A5">
      <w:pPr>
        <w:spacing w:before="240" w:after="240" w:line="360" w:lineRule="auto"/>
        <w:contextualSpacing/>
        <w:jc w:val="center"/>
        <w:rPr>
          <w:rFonts w:ascii="Palatino Linotype" w:eastAsia="Palatino Linotype" w:hAnsi="Palatino Linotype" w:cs="Palatino Linotype"/>
          <w:b/>
          <w:sz w:val="24"/>
          <w:szCs w:val="24"/>
        </w:rPr>
      </w:pPr>
      <w:r w:rsidRPr="00812B08">
        <w:rPr>
          <w:rFonts w:ascii="Palatino Linotype" w:eastAsia="Palatino Linotype" w:hAnsi="Palatino Linotype" w:cs="Palatino Linotype"/>
          <w:b/>
          <w:sz w:val="24"/>
          <w:szCs w:val="24"/>
        </w:rPr>
        <w:t xml:space="preserve">AN T E C E D E N T E S   </w:t>
      </w:r>
    </w:p>
    <w:p w14:paraId="40561FB0" w14:textId="77777777" w:rsidR="004720A5" w:rsidRPr="00812B08" w:rsidRDefault="004720A5" w:rsidP="004720A5">
      <w:pPr>
        <w:spacing w:before="240" w:after="240" w:line="360" w:lineRule="auto"/>
        <w:contextualSpacing/>
        <w:jc w:val="center"/>
        <w:rPr>
          <w:rFonts w:ascii="Palatino Linotype" w:eastAsia="Palatino Linotype" w:hAnsi="Palatino Linotype" w:cs="Palatino Linotype"/>
          <w:b/>
          <w:sz w:val="24"/>
          <w:szCs w:val="24"/>
        </w:rPr>
      </w:pPr>
    </w:p>
    <w:p w14:paraId="430A7CB4" w14:textId="77777777" w:rsidR="004720A5" w:rsidRPr="00812B08" w:rsidRDefault="004720A5" w:rsidP="004720A5">
      <w:pPr>
        <w:spacing w:before="240" w:after="24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1.</w:t>
      </w:r>
      <w:r w:rsidRPr="00812B08">
        <w:rPr>
          <w:rFonts w:ascii="Palatino Linotype" w:eastAsia="Palatino Linotype" w:hAnsi="Palatino Linotype" w:cs="Palatino Linotype"/>
          <w:sz w:val="24"/>
          <w:szCs w:val="24"/>
        </w:rPr>
        <w:t xml:space="preserve"> </w:t>
      </w:r>
      <w:r w:rsidRPr="00812B08">
        <w:rPr>
          <w:rFonts w:ascii="Palatino Linotype" w:eastAsia="Palatino Linotype" w:hAnsi="Palatino Linotype" w:cs="Palatino Linotype"/>
          <w:b/>
          <w:sz w:val="24"/>
          <w:szCs w:val="24"/>
        </w:rPr>
        <w:t>SOLICITUD DE INFORMACIÓN.</w:t>
      </w:r>
      <w:r w:rsidRPr="00812B08">
        <w:rPr>
          <w:rFonts w:ascii="Palatino Linotype" w:eastAsia="Palatino Linotype" w:hAnsi="Palatino Linotype" w:cs="Palatino Linotype"/>
          <w:sz w:val="24"/>
          <w:szCs w:val="24"/>
        </w:rPr>
        <w:t xml:space="preserve"> Con fecha tres de junio de dos mil veintidós, </w:t>
      </w:r>
      <w:r w:rsidRPr="00812B08">
        <w:rPr>
          <w:rFonts w:ascii="Palatino Linotype" w:eastAsia="Palatino Linotype" w:hAnsi="Palatino Linotype" w:cs="Palatino Linotype"/>
          <w:b/>
          <w:sz w:val="24"/>
          <w:szCs w:val="24"/>
        </w:rPr>
        <w:t>EL RECURRENTE</w:t>
      </w:r>
      <w:r w:rsidRPr="00812B08">
        <w:rPr>
          <w:rFonts w:ascii="Palatino Linotype" w:eastAsia="Palatino Linotype" w:hAnsi="Palatino Linotype" w:cs="Palatino Linotype"/>
          <w:sz w:val="24"/>
          <w:szCs w:val="24"/>
        </w:rPr>
        <w:t>, presentó a través del Sistema de Acceso a la Información Mexiquense (</w:t>
      </w:r>
      <w:r w:rsidRPr="00812B08">
        <w:rPr>
          <w:rFonts w:ascii="Palatino Linotype" w:eastAsia="Palatino Linotype" w:hAnsi="Palatino Linotype" w:cs="Palatino Linotype"/>
          <w:b/>
          <w:sz w:val="24"/>
          <w:szCs w:val="24"/>
        </w:rPr>
        <w:t>SAIMEX)</w:t>
      </w:r>
      <w:r w:rsidRPr="00812B08">
        <w:rPr>
          <w:rFonts w:ascii="Palatino Linotype" w:eastAsia="Palatino Linotype" w:hAnsi="Palatino Linotype" w:cs="Palatino Linotype"/>
          <w:sz w:val="24"/>
          <w:szCs w:val="24"/>
        </w:rPr>
        <w:t xml:space="preserve"> ante </w:t>
      </w:r>
      <w:r w:rsidRPr="00812B08">
        <w:rPr>
          <w:rFonts w:ascii="Palatino Linotype" w:eastAsia="Palatino Linotype" w:hAnsi="Palatino Linotype" w:cs="Palatino Linotype"/>
          <w:b/>
          <w:sz w:val="24"/>
          <w:szCs w:val="24"/>
        </w:rPr>
        <w:t>EL SUJETO OBLIGADO</w:t>
      </w:r>
      <w:r w:rsidRPr="00812B08">
        <w:rPr>
          <w:rFonts w:ascii="Palatino Linotype" w:eastAsia="Palatino Linotype" w:hAnsi="Palatino Linotype" w:cs="Palatino Linotype"/>
          <w:sz w:val="24"/>
          <w:szCs w:val="24"/>
        </w:rPr>
        <w:t>, solicitud de acceso a la información pública, registrada bajo el número de expediente</w:t>
      </w:r>
      <w:r w:rsidRPr="00812B08">
        <w:rPr>
          <w:rFonts w:ascii="Verdana" w:eastAsia="Verdana" w:hAnsi="Verdana" w:cs="Verdana"/>
          <w:b/>
        </w:rPr>
        <w:t> </w:t>
      </w:r>
      <w:r w:rsidR="005C73C4" w:rsidRPr="00812B08">
        <w:rPr>
          <w:rFonts w:ascii="Palatino Linotype" w:eastAsia="Palatino Linotype" w:hAnsi="Palatino Linotype" w:cs="Palatino Linotype"/>
          <w:b/>
          <w:sz w:val="24"/>
          <w:szCs w:val="24"/>
        </w:rPr>
        <w:t>01411/TOLUCA/IP/2022</w:t>
      </w:r>
      <w:r w:rsidRPr="00812B08">
        <w:rPr>
          <w:rFonts w:ascii="Palatino Linotype" w:eastAsia="Palatino Linotype" w:hAnsi="Palatino Linotype" w:cs="Palatino Linotype"/>
          <w:sz w:val="24"/>
          <w:szCs w:val="24"/>
        </w:rPr>
        <w:t>,</w:t>
      </w:r>
      <w:r w:rsidRPr="00812B08">
        <w:rPr>
          <w:rFonts w:ascii="Palatino Linotype" w:eastAsia="Palatino Linotype" w:hAnsi="Palatino Linotype" w:cs="Palatino Linotype"/>
          <w:b/>
          <w:sz w:val="24"/>
          <w:szCs w:val="24"/>
        </w:rPr>
        <w:t xml:space="preserve"> </w:t>
      </w:r>
      <w:r w:rsidRPr="00812B08">
        <w:rPr>
          <w:rFonts w:ascii="Palatino Linotype" w:eastAsia="Palatino Linotype" w:hAnsi="Palatino Linotype" w:cs="Palatino Linotype"/>
          <w:sz w:val="24"/>
          <w:szCs w:val="24"/>
        </w:rPr>
        <w:t>mediante la cual solicitó información en el tenor siguiente:</w:t>
      </w:r>
    </w:p>
    <w:p w14:paraId="045ED019" w14:textId="77777777" w:rsidR="005C73C4" w:rsidRPr="00812B08" w:rsidRDefault="005C73C4" w:rsidP="004720A5">
      <w:pPr>
        <w:spacing w:before="240" w:after="240" w:line="360" w:lineRule="auto"/>
        <w:contextualSpacing/>
        <w:jc w:val="both"/>
        <w:rPr>
          <w:rFonts w:ascii="Palatino Linotype" w:eastAsia="Palatino Linotype" w:hAnsi="Palatino Linotype" w:cs="Palatino Linotype"/>
          <w:sz w:val="24"/>
          <w:szCs w:val="24"/>
        </w:rPr>
      </w:pPr>
    </w:p>
    <w:p w14:paraId="4462063B" w14:textId="77777777" w:rsidR="005C73C4" w:rsidRPr="00812B08" w:rsidRDefault="004720A5" w:rsidP="005C73C4">
      <w:pPr>
        <w:spacing w:before="240" w:line="276" w:lineRule="auto"/>
        <w:ind w:left="851" w:right="851"/>
        <w:jc w:val="both"/>
        <w:rPr>
          <w:rFonts w:ascii="Palatino Linotype" w:eastAsia="Palatino Linotype" w:hAnsi="Palatino Linotype" w:cs="Palatino Linotype"/>
          <w:i/>
        </w:rPr>
      </w:pPr>
      <w:r w:rsidRPr="00812B08">
        <w:rPr>
          <w:rFonts w:ascii="Palatino Linotype" w:eastAsia="Palatino Linotype" w:hAnsi="Palatino Linotype" w:cs="Palatino Linotype"/>
          <w:i/>
        </w:rPr>
        <w:t>“</w:t>
      </w:r>
      <w:r w:rsidR="005C73C4" w:rsidRPr="00812B08">
        <w:rPr>
          <w:rFonts w:ascii="Palatino Linotype" w:eastAsia="Palatino Linotype" w:hAnsi="Palatino Linotype" w:cs="Palatino Linotype"/>
          <w:i/>
        </w:rPr>
        <w:t>Solicito el convenio realizado con el Consejo Estatal de Población del Estado de México.</w:t>
      </w:r>
      <w:r w:rsidRPr="00812B08">
        <w:rPr>
          <w:rFonts w:ascii="Palatino Linotype" w:eastAsia="Palatino Linotype" w:hAnsi="Palatino Linotype" w:cs="Palatino Linotype"/>
          <w:i/>
        </w:rPr>
        <w:t>”. (Sic)</w:t>
      </w:r>
    </w:p>
    <w:p w14:paraId="7F95D348" w14:textId="77777777" w:rsidR="004720A5" w:rsidRPr="00812B08" w:rsidRDefault="004720A5" w:rsidP="004720A5">
      <w:pPr>
        <w:spacing w:after="0" w:line="360" w:lineRule="auto"/>
        <w:ind w:right="850"/>
        <w:jc w:val="both"/>
        <w:rPr>
          <w:rFonts w:ascii="Palatino Linotype" w:eastAsia="Palatino Linotype" w:hAnsi="Palatino Linotype" w:cs="Palatino Linotype"/>
          <w:sz w:val="24"/>
          <w:szCs w:val="24"/>
        </w:rPr>
        <w:sectPr w:rsidR="004720A5" w:rsidRPr="00812B08">
          <w:headerReference w:type="default" r:id="rId7"/>
          <w:footerReference w:type="default" r:id="rId8"/>
          <w:pgSz w:w="12240" w:h="15840"/>
          <w:pgMar w:top="1417" w:right="1701" w:bottom="1417" w:left="1701" w:header="708" w:footer="708" w:gutter="0"/>
          <w:pgNumType w:start="1"/>
          <w:cols w:space="720"/>
        </w:sectPr>
      </w:pPr>
      <w:r w:rsidRPr="00812B08">
        <w:rPr>
          <w:rFonts w:ascii="Palatino Linotype" w:eastAsia="Palatino Linotype" w:hAnsi="Palatino Linotype" w:cs="Palatino Linotype"/>
          <w:b/>
          <w:sz w:val="24"/>
          <w:szCs w:val="24"/>
        </w:rPr>
        <w:t>Modalidad de entrega:</w:t>
      </w:r>
      <w:r w:rsidRPr="00812B08">
        <w:rPr>
          <w:rFonts w:ascii="Palatino Linotype" w:eastAsia="Palatino Linotype" w:hAnsi="Palatino Linotype" w:cs="Palatino Linotype"/>
          <w:sz w:val="24"/>
          <w:szCs w:val="24"/>
        </w:rPr>
        <w:t xml:space="preserve"> A través del </w:t>
      </w:r>
      <w:r w:rsidRPr="00812B08">
        <w:rPr>
          <w:rFonts w:ascii="Palatino Linotype" w:eastAsia="Palatino Linotype" w:hAnsi="Palatino Linotype" w:cs="Palatino Linotype"/>
          <w:b/>
          <w:sz w:val="24"/>
          <w:szCs w:val="24"/>
        </w:rPr>
        <w:t>SAIMEX</w:t>
      </w:r>
      <w:r w:rsidRPr="00812B08">
        <w:rPr>
          <w:rFonts w:ascii="Palatino Linotype" w:eastAsia="Palatino Linotype" w:hAnsi="Palatino Linotype" w:cs="Palatino Linotype"/>
          <w:sz w:val="24"/>
          <w:szCs w:val="24"/>
        </w:rPr>
        <w:t>.</w:t>
      </w:r>
    </w:p>
    <w:p w14:paraId="31D766CB" w14:textId="77777777" w:rsidR="004720A5" w:rsidRPr="00812B08" w:rsidRDefault="004720A5" w:rsidP="004720A5">
      <w:pPr>
        <w:spacing w:before="240" w:after="24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lastRenderedPageBreak/>
        <w:t xml:space="preserve">2. RESPUESTA. </w:t>
      </w:r>
      <w:r w:rsidRPr="00812B08">
        <w:rPr>
          <w:rFonts w:ascii="Palatino Linotype" w:eastAsia="Palatino Linotype" w:hAnsi="Palatino Linotype" w:cs="Palatino Linotype"/>
          <w:sz w:val="24"/>
          <w:szCs w:val="24"/>
        </w:rPr>
        <w:t xml:space="preserve">Con fecha </w:t>
      </w:r>
      <w:r w:rsidR="005C73C4" w:rsidRPr="00812B08">
        <w:rPr>
          <w:rFonts w:ascii="Palatino Linotype" w:eastAsia="Palatino Linotype" w:hAnsi="Palatino Linotype" w:cs="Palatino Linotype"/>
          <w:sz w:val="24"/>
          <w:szCs w:val="24"/>
        </w:rPr>
        <w:t>veinticuatro</w:t>
      </w:r>
      <w:r w:rsidRPr="00812B08">
        <w:rPr>
          <w:rFonts w:ascii="Palatino Linotype" w:eastAsia="Palatino Linotype" w:hAnsi="Palatino Linotype" w:cs="Palatino Linotype"/>
          <w:sz w:val="24"/>
          <w:szCs w:val="24"/>
        </w:rPr>
        <w:t xml:space="preserve"> de junio de dos mil veintidós el </w:t>
      </w:r>
      <w:r w:rsidRPr="00812B08">
        <w:rPr>
          <w:rFonts w:ascii="Palatino Linotype" w:eastAsia="Palatino Linotype" w:hAnsi="Palatino Linotype" w:cs="Palatino Linotype"/>
          <w:b/>
          <w:sz w:val="24"/>
          <w:szCs w:val="24"/>
        </w:rPr>
        <w:t>SUJETO OBLIGADO</w:t>
      </w:r>
      <w:r w:rsidRPr="00812B08">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2F8F5A7B" w14:textId="77777777" w:rsidR="005C73C4" w:rsidRPr="00812B08" w:rsidRDefault="004720A5" w:rsidP="005C73C4">
      <w:pPr>
        <w:ind w:left="851" w:right="902"/>
        <w:jc w:val="both"/>
        <w:rPr>
          <w:rFonts w:ascii="Palatino Linotype" w:eastAsia="Palatino Linotype" w:hAnsi="Palatino Linotype" w:cs="Palatino Linotype"/>
          <w:i/>
        </w:rPr>
      </w:pPr>
      <w:r w:rsidRPr="00812B08">
        <w:rPr>
          <w:rFonts w:ascii="Palatino Linotype" w:eastAsia="Palatino Linotype" w:hAnsi="Palatino Linotype" w:cs="Palatino Linotype"/>
          <w:i/>
        </w:rPr>
        <w:t>“</w:t>
      </w:r>
      <w:r w:rsidR="005C73C4" w:rsidRPr="00812B0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8EE745" w14:textId="77777777" w:rsidR="005C73C4" w:rsidRPr="00812B08" w:rsidRDefault="005C73C4" w:rsidP="005C73C4">
      <w:pPr>
        <w:ind w:left="851" w:right="902"/>
        <w:jc w:val="both"/>
        <w:rPr>
          <w:rFonts w:ascii="Palatino Linotype" w:eastAsia="Palatino Linotype" w:hAnsi="Palatino Linotype" w:cs="Palatino Linotype"/>
          <w:i/>
        </w:rPr>
      </w:pPr>
      <w:r w:rsidRPr="00812B08">
        <w:rPr>
          <w:rFonts w:ascii="Palatino Linotype" w:eastAsia="Palatino Linotype" w:hAnsi="Palatino Linotype" w:cs="Palatino Linotype"/>
          <w:i/>
        </w:rPr>
        <w:t>En atención a la solicitud con folio 01411/TOLUCA/IP/2022, me permito adjuntar al presente la respuesta correspondiente y anexo. Sin más por el momento, reciba un saludo.</w:t>
      </w:r>
    </w:p>
    <w:p w14:paraId="6A4AF996" w14:textId="77777777" w:rsidR="005C73C4" w:rsidRPr="00812B08" w:rsidRDefault="005C73C4" w:rsidP="005C73C4">
      <w:pPr>
        <w:ind w:left="851" w:right="902"/>
        <w:jc w:val="both"/>
        <w:rPr>
          <w:rFonts w:ascii="Palatino Linotype" w:eastAsia="Palatino Linotype" w:hAnsi="Palatino Linotype" w:cs="Palatino Linotype"/>
          <w:i/>
        </w:rPr>
      </w:pPr>
      <w:r w:rsidRPr="00812B08">
        <w:rPr>
          <w:rFonts w:ascii="Palatino Linotype" w:eastAsia="Palatino Linotype" w:hAnsi="Palatino Linotype" w:cs="Palatino Linotype"/>
          <w:i/>
        </w:rPr>
        <w:t>ATENTAMENTE</w:t>
      </w:r>
    </w:p>
    <w:p w14:paraId="5955E02F" w14:textId="77777777" w:rsidR="004720A5" w:rsidRPr="00812B08" w:rsidRDefault="005C73C4" w:rsidP="005C73C4">
      <w:pPr>
        <w:ind w:left="851" w:right="902"/>
        <w:jc w:val="both"/>
        <w:rPr>
          <w:rFonts w:ascii="Palatino Linotype" w:eastAsia="Palatino Linotype" w:hAnsi="Palatino Linotype" w:cs="Palatino Linotype"/>
          <w:i/>
        </w:rPr>
      </w:pPr>
      <w:r w:rsidRPr="00812B08">
        <w:rPr>
          <w:rFonts w:ascii="Palatino Linotype" w:eastAsia="Palatino Linotype" w:hAnsi="Palatino Linotype" w:cs="Palatino Linotype"/>
          <w:i/>
        </w:rPr>
        <w:t>Lic. Norma Sofía Pérez Martínez</w:t>
      </w:r>
      <w:r w:rsidR="004720A5" w:rsidRPr="00812B08">
        <w:rPr>
          <w:rFonts w:ascii="Palatino Linotype" w:eastAsia="Palatino Linotype" w:hAnsi="Palatino Linotype" w:cs="Palatino Linotype"/>
          <w:i/>
        </w:rPr>
        <w:t>” (Sic)</w:t>
      </w:r>
    </w:p>
    <w:p w14:paraId="4E864C1B" w14:textId="77777777" w:rsidR="004720A5" w:rsidRPr="00812B08" w:rsidRDefault="004720A5">
      <w:pPr>
        <w:rPr>
          <w:rFonts w:ascii="Palatino Linotype" w:eastAsia="Palatino Linotype" w:hAnsi="Palatino Linotype" w:cs="Palatino Linotype"/>
          <w:sz w:val="24"/>
          <w:szCs w:val="24"/>
        </w:rPr>
      </w:pPr>
    </w:p>
    <w:p w14:paraId="11228A44" w14:textId="77777777" w:rsidR="004720A5" w:rsidRPr="00812B08" w:rsidRDefault="007A0FCA" w:rsidP="007A0FCA">
      <w:pPr>
        <w:spacing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EL SUJETO OBLIGADO</w:t>
      </w:r>
      <w:r w:rsidRPr="00812B08">
        <w:rPr>
          <w:rFonts w:ascii="Palatino Linotype" w:eastAsia="Palatino Linotype" w:hAnsi="Palatino Linotype" w:cs="Palatino Linotype"/>
          <w:sz w:val="24"/>
          <w:szCs w:val="24"/>
        </w:rPr>
        <w:t xml:space="preserve"> </w:t>
      </w:r>
      <w:r w:rsidR="00C05880" w:rsidRPr="00812B08">
        <w:rPr>
          <w:rFonts w:ascii="Palatino Linotype" w:eastAsia="Palatino Linotype" w:hAnsi="Palatino Linotype" w:cs="Palatino Linotype"/>
          <w:sz w:val="24"/>
          <w:szCs w:val="24"/>
        </w:rPr>
        <w:t xml:space="preserve">adjuntó a su respuesta </w:t>
      </w:r>
      <w:r w:rsidRPr="00812B08">
        <w:rPr>
          <w:rFonts w:ascii="Palatino Linotype" w:eastAsia="Palatino Linotype" w:hAnsi="Palatino Linotype" w:cs="Palatino Linotype"/>
          <w:sz w:val="24"/>
          <w:szCs w:val="24"/>
        </w:rPr>
        <w:t xml:space="preserve">los archivos electrónicos </w:t>
      </w:r>
      <w:r w:rsidR="004720A5" w:rsidRPr="00812B08">
        <w:rPr>
          <w:rFonts w:ascii="Palatino Linotype" w:eastAsia="Palatino Linotype" w:hAnsi="Palatino Linotype" w:cs="Palatino Linotype"/>
          <w:sz w:val="24"/>
          <w:szCs w:val="24"/>
        </w:rPr>
        <w:t>denominados:</w:t>
      </w:r>
    </w:p>
    <w:p w14:paraId="751F201A" w14:textId="77777777" w:rsidR="009D5197" w:rsidRPr="00812B08" w:rsidRDefault="009D5197" w:rsidP="007A0FCA">
      <w:pPr>
        <w:spacing w:line="360" w:lineRule="auto"/>
        <w:contextualSpacing/>
        <w:jc w:val="both"/>
        <w:rPr>
          <w:rFonts w:ascii="Palatino Linotype" w:hAnsi="Palatino Linotype"/>
          <w:i/>
          <w:sz w:val="24"/>
          <w:szCs w:val="24"/>
        </w:rPr>
      </w:pPr>
    </w:p>
    <w:p w14:paraId="461F77A3" w14:textId="77777777" w:rsidR="009D5197" w:rsidRPr="00812B08" w:rsidRDefault="00F6439C" w:rsidP="007A0FCA">
      <w:pPr>
        <w:spacing w:line="360" w:lineRule="auto"/>
        <w:contextualSpacing/>
        <w:jc w:val="both"/>
        <w:rPr>
          <w:rFonts w:ascii="Palatino Linotype" w:hAnsi="Palatino Linotype"/>
          <w:sz w:val="24"/>
          <w:szCs w:val="24"/>
        </w:rPr>
      </w:pPr>
      <w:hyperlink r:id="rId9" w:tgtFrame="_blank" w:history="1">
        <w:r w:rsidR="005C73C4" w:rsidRPr="00812B08">
          <w:rPr>
            <w:rStyle w:val="Hipervnculo"/>
            <w:rFonts w:ascii="Palatino Linotype" w:hAnsi="Palatino Linotype" w:cs="Arial"/>
            <w:b/>
            <w:bCs/>
            <w:i/>
            <w:color w:val="auto"/>
            <w:sz w:val="24"/>
            <w:szCs w:val="24"/>
            <w:u w:val="none"/>
          </w:rPr>
          <w:t>TESTADO_ConvenioCOESPO.pdf</w:t>
        </w:r>
      </w:hyperlink>
      <w:r w:rsidR="005C73C4" w:rsidRPr="00812B08">
        <w:rPr>
          <w:rFonts w:ascii="Palatino Linotype" w:hAnsi="Palatino Linotype"/>
          <w:i/>
          <w:sz w:val="24"/>
          <w:szCs w:val="24"/>
        </w:rPr>
        <w:t xml:space="preserve"> </w:t>
      </w:r>
      <w:r w:rsidR="009D5197" w:rsidRPr="00812B08">
        <w:rPr>
          <w:rFonts w:ascii="Palatino Linotype" w:hAnsi="Palatino Linotype"/>
          <w:sz w:val="24"/>
          <w:szCs w:val="24"/>
        </w:rPr>
        <w:t>Versión Pública del C</w:t>
      </w:r>
      <w:r w:rsidR="005C73C4" w:rsidRPr="00812B08">
        <w:rPr>
          <w:rFonts w:ascii="Palatino Linotype" w:hAnsi="Palatino Linotype"/>
          <w:sz w:val="24"/>
          <w:szCs w:val="24"/>
        </w:rPr>
        <w:t>onvenio de Coordinación que celebran por una parte el Honorable Ayuntamiento de T</w:t>
      </w:r>
      <w:r w:rsidR="009D5197" w:rsidRPr="00812B08">
        <w:rPr>
          <w:rFonts w:ascii="Palatino Linotype" w:hAnsi="Palatino Linotype"/>
          <w:sz w:val="24"/>
          <w:szCs w:val="24"/>
        </w:rPr>
        <w:t xml:space="preserve">oluca y el Consejo Estatal de Población, </w:t>
      </w:r>
      <w:r w:rsidR="007A0FCA" w:rsidRPr="00812B08">
        <w:rPr>
          <w:rFonts w:ascii="Palatino Linotype" w:hAnsi="Palatino Linotype"/>
          <w:sz w:val="24"/>
          <w:szCs w:val="24"/>
        </w:rPr>
        <w:t>adjuntando</w:t>
      </w:r>
      <w:r w:rsidR="009D5197" w:rsidRPr="00812B08">
        <w:rPr>
          <w:rFonts w:ascii="Palatino Linotype" w:hAnsi="Palatino Linotype"/>
          <w:sz w:val="24"/>
          <w:szCs w:val="24"/>
        </w:rPr>
        <w:t xml:space="preserve"> para tal efecto la primera página:</w:t>
      </w:r>
    </w:p>
    <w:p w14:paraId="403D7B29" w14:textId="77777777" w:rsidR="009D5197" w:rsidRPr="00812B08" w:rsidRDefault="009D5197" w:rsidP="0081629F">
      <w:pPr>
        <w:spacing w:line="360" w:lineRule="auto"/>
        <w:jc w:val="both"/>
        <w:rPr>
          <w:noProof/>
        </w:rPr>
      </w:pPr>
    </w:p>
    <w:p w14:paraId="11AAB0A9" w14:textId="77777777" w:rsidR="005C73C4" w:rsidRPr="00812B08" w:rsidRDefault="009D5197" w:rsidP="009D5197">
      <w:pPr>
        <w:spacing w:line="360" w:lineRule="auto"/>
        <w:jc w:val="center"/>
        <w:rPr>
          <w:rFonts w:ascii="Palatino Linotype" w:hAnsi="Palatino Linotype"/>
          <w:sz w:val="24"/>
          <w:szCs w:val="24"/>
        </w:rPr>
      </w:pPr>
      <w:r w:rsidRPr="00812B08">
        <w:rPr>
          <w:noProof/>
        </w:rPr>
        <w:lastRenderedPageBreak/>
        <w:drawing>
          <wp:inline distT="0" distB="0" distL="0" distR="0" wp14:anchorId="08D5DD72" wp14:editId="0F9D0AED">
            <wp:extent cx="3248025" cy="46725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829" t="20216" r="34148" b="5553"/>
                    <a:stretch/>
                  </pic:blipFill>
                  <pic:spPr bwMode="auto">
                    <a:xfrm>
                      <a:off x="0" y="0"/>
                      <a:ext cx="3256329" cy="4684545"/>
                    </a:xfrm>
                    <a:prstGeom prst="rect">
                      <a:avLst/>
                    </a:prstGeom>
                    <a:ln>
                      <a:noFill/>
                    </a:ln>
                    <a:extLst>
                      <a:ext uri="{53640926-AAD7-44D8-BBD7-CCE9431645EC}">
                        <a14:shadowObscured xmlns:a14="http://schemas.microsoft.com/office/drawing/2010/main"/>
                      </a:ext>
                    </a:extLst>
                  </pic:spPr>
                </pic:pic>
              </a:graphicData>
            </a:graphic>
          </wp:inline>
        </w:drawing>
      </w:r>
    </w:p>
    <w:p w14:paraId="5C47F1EC" w14:textId="77777777" w:rsidR="009D5197" w:rsidRPr="00812B08" w:rsidRDefault="00F6439C" w:rsidP="009D5197">
      <w:pPr>
        <w:spacing w:line="360" w:lineRule="auto"/>
        <w:contextualSpacing/>
        <w:jc w:val="both"/>
        <w:rPr>
          <w:rFonts w:ascii="Palatino Linotype" w:hAnsi="Palatino Linotype"/>
          <w:sz w:val="24"/>
          <w:szCs w:val="24"/>
        </w:rPr>
      </w:pPr>
      <w:hyperlink r:id="rId11" w:tgtFrame="_blank" w:history="1">
        <w:r w:rsidR="005C73C4" w:rsidRPr="00812B08">
          <w:rPr>
            <w:rStyle w:val="Hipervnculo"/>
            <w:rFonts w:ascii="Palatino Linotype" w:hAnsi="Palatino Linotype" w:cs="Arial"/>
            <w:b/>
            <w:bCs/>
            <w:i/>
            <w:color w:val="auto"/>
            <w:sz w:val="24"/>
            <w:szCs w:val="24"/>
            <w:u w:val="none"/>
          </w:rPr>
          <w:t>Respuesta01411_2022.pdf</w:t>
        </w:r>
      </w:hyperlink>
      <w:r w:rsidR="009D5197" w:rsidRPr="00812B08">
        <w:rPr>
          <w:rFonts w:ascii="Palatino Linotype" w:hAnsi="Palatino Linotype"/>
          <w:i/>
          <w:sz w:val="24"/>
          <w:szCs w:val="24"/>
        </w:rPr>
        <w:t xml:space="preserve"> </w:t>
      </w:r>
      <w:r w:rsidR="009D5197" w:rsidRPr="00812B08">
        <w:rPr>
          <w:rFonts w:ascii="Palatino Linotype" w:hAnsi="Palatino Linotype"/>
          <w:sz w:val="24"/>
          <w:szCs w:val="24"/>
        </w:rPr>
        <w:t xml:space="preserve">Oficio de fecha veinticuatro de junio de </w:t>
      </w:r>
      <w:proofErr w:type="gramStart"/>
      <w:r w:rsidR="009D5197" w:rsidRPr="00812B08">
        <w:rPr>
          <w:rFonts w:ascii="Palatino Linotype" w:hAnsi="Palatino Linotype"/>
          <w:sz w:val="24"/>
          <w:szCs w:val="24"/>
        </w:rPr>
        <w:t>dos  mil</w:t>
      </w:r>
      <w:proofErr w:type="gramEnd"/>
      <w:r w:rsidR="009D5197" w:rsidRPr="00812B08">
        <w:rPr>
          <w:rFonts w:ascii="Palatino Linotype" w:hAnsi="Palatino Linotype"/>
          <w:sz w:val="24"/>
          <w:szCs w:val="24"/>
        </w:rPr>
        <w:t xml:space="preserve"> veintidós, signado por la Titular de la Unidad de Transparencia, mediante el cual menciona que hace entrega del convenio solicitado acompañado de su acuerdo con el que se aprueba su versión pública. </w:t>
      </w:r>
    </w:p>
    <w:p w14:paraId="4F18E338" w14:textId="77777777" w:rsidR="005C73C4" w:rsidRPr="00812B08" w:rsidRDefault="005C73C4" w:rsidP="009D5197">
      <w:pPr>
        <w:spacing w:line="360" w:lineRule="auto"/>
        <w:contextualSpacing/>
        <w:jc w:val="both"/>
        <w:rPr>
          <w:rFonts w:ascii="Palatino Linotype" w:hAnsi="Palatino Linotype"/>
          <w:sz w:val="24"/>
          <w:szCs w:val="24"/>
        </w:rPr>
      </w:pPr>
      <w:r w:rsidRPr="00812B08">
        <w:rPr>
          <w:rFonts w:ascii="Palatino Linotype" w:hAnsi="Palatino Linotype" w:cs="Arial"/>
          <w:b/>
          <w:bCs/>
          <w:i/>
          <w:sz w:val="24"/>
          <w:szCs w:val="24"/>
        </w:rPr>
        <w:br/>
      </w:r>
      <w:hyperlink r:id="rId12" w:tgtFrame="_blank" w:history="1">
        <w:proofErr w:type="spellStart"/>
        <w:r w:rsidRPr="00812B08">
          <w:rPr>
            <w:rStyle w:val="Hipervnculo"/>
            <w:rFonts w:ascii="Palatino Linotype" w:hAnsi="Palatino Linotype" w:cs="Arial"/>
            <w:b/>
            <w:bCs/>
            <w:i/>
            <w:color w:val="auto"/>
            <w:sz w:val="24"/>
            <w:szCs w:val="24"/>
            <w:u w:val="none"/>
          </w:rPr>
          <w:t>Tricentesima</w:t>
        </w:r>
        <w:proofErr w:type="spellEnd"/>
        <w:r w:rsidRPr="00812B08">
          <w:rPr>
            <w:rStyle w:val="Hipervnculo"/>
            <w:rFonts w:ascii="Palatino Linotype" w:hAnsi="Palatino Linotype" w:cs="Arial"/>
            <w:b/>
            <w:bCs/>
            <w:i/>
            <w:color w:val="auto"/>
            <w:sz w:val="24"/>
            <w:szCs w:val="24"/>
            <w:u w:val="none"/>
          </w:rPr>
          <w:t xml:space="preserve"> </w:t>
        </w:r>
        <w:proofErr w:type="spellStart"/>
        <w:r w:rsidRPr="00812B08">
          <w:rPr>
            <w:rStyle w:val="Hipervnculo"/>
            <w:rFonts w:ascii="Palatino Linotype" w:hAnsi="Palatino Linotype" w:cs="Arial"/>
            <w:b/>
            <w:bCs/>
            <w:i/>
            <w:color w:val="auto"/>
            <w:sz w:val="24"/>
            <w:szCs w:val="24"/>
            <w:u w:val="none"/>
          </w:rPr>
          <w:t>Cuadragesima</w:t>
        </w:r>
        <w:proofErr w:type="spellEnd"/>
        <w:r w:rsidRPr="00812B08">
          <w:rPr>
            <w:rStyle w:val="Hipervnculo"/>
            <w:rFonts w:ascii="Palatino Linotype" w:hAnsi="Palatino Linotype" w:cs="Arial"/>
            <w:b/>
            <w:bCs/>
            <w:i/>
            <w:color w:val="auto"/>
            <w:sz w:val="24"/>
            <w:szCs w:val="24"/>
            <w:u w:val="none"/>
          </w:rPr>
          <w:t xml:space="preserve"> Novena Sesión.pdf</w:t>
        </w:r>
      </w:hyperlink>
      <w:r w:rsidR="009D5197" w:rsidRPr="00812B08">
        <w:rPr>
          <w:rFonts w:ascii="Palatino Linotype" w:hAnsi="Palatino Linotype"/>
          <w:i/>
          <w:sz w:val="24"/>
          <w:szCs w:val="24"/>
        </w:rPr>
        <w:t xml:space="preserve"> </w:t>
      </w:r>
      <w:r w:rsidR="009D5197" w:rsidRPr="00812B08">
        <w:rPr>
          <w:rFonts w:ascii="Palatino Linotype" w:hAnsi="Palatino Linotype"/>
          <w:sz w:val="24"/>
          <w:szCs w:val="24"/>
        </w:rPr>
        <w:t xml:space="preserve">Acta </w:t>
      </w:r>
      <w:proofErr w:type="spellStart"/>
      <w:r w:rsidR="009D5197" w:rsidRPr="00812B08">
        <w:rPr>
          <w:rFonts w:ascii="Palatino Linotype" w:hAnsi="Palatino Linotype"/>
          <w:sz w:val="24"/>
          <w:szCs w:val="24"/>
        </w:rPr>
        <w:t>Tricentesima</w:t>
      </w:r>
      <w:proofErr w:type="spellEnd"/>
      <w:r w:rsidR="009D5197" w:rsidRPr="00812B08">
        <w:rPr>
          <w:rFonts w:ascii="Palatino Linotype" w:hAnsi="Palatino Linotype"/>
          <w:sz w:val="24"/>
          <w:szCs w:val="24"/>
        </w:rPr>
        <w:t xml:space="preserve"> </w:t>
      </w:r>
      <w:proofErr w:type="spellStart"/>
      <w:r w:rsidR="009D5197" w:rsidRPr="00812B08">
        <w:rPr>
          <w:rFonts w:ascii="Palatino Linotype" w:hAnsi="Palatino Linotype"/>
          <w:sz w:val="24"/>
          <w:szCs w:val="24"/>
        </w:rPr>
        <w:t>Cuadragesima</w:t>
      </w:r>
      <w:proofErr w:type="spellEnd"/>
      <w:r w:rsidR="009D5197" w:rsidRPr="00812B08">
        <w:rPr>
          <w:rFonts w:ascii="Palatino Linotype" w:hAnsi="Palatino Linotype"/>
          <w:sz w:val="24"/>
          <w:szCs w:val="24"/>
        </w:rPr>
        <w:t xml:space="preserve"> Novena Sesión Extraordinaria 2022 del Comité de Transparencia del Municipio de Toluca 2022 – 2024.</w:t>
      </w:r>
    </w:p>
    <w:p w14:paraId="08D1B82F" w14:textId="77777777" w:rsidR="0081629F" w:rsidRPr="00812B08" w:rsidRDefault="0081629F" w:rsidP="009D5197">
      <w:pPr>
        <w:spacing w:line="360" w:lineRule="auto"/>
        <w:jc w:val="both"/>
        <w:rPr>
          <w:rFonts w:ascii="Palatino Linotype" w:hAnsi="Palatino Linotype"/>
          <w:sz w:val="24"/>
          <w:szCs w:val="24"/>
        </w:rPr>
      </w:pPr>
      <w:r w:rsidRPr="00812B08">
        <w:rPr>
          <w:rFonts w:ascii="Palatino Linotype" w:eastAsia="Palatino Linotype" w:hAnsi="Palatino Linotype" w:cs="Palatino Linotype"/>
          <w:b/>
          <w:sz w:val="24"/>
          <w:szCs w:val="24"/>
        </w:rPr>
        <w:lastRenderedPageBreak/>
        <w:t xml:space="preserve">3. DEL RECURSO DE REVISIÓN. </w:t>
      </w:r>
      <w:r w:rsidRPr="00812B08">
        <w:rPr>
          <w:rFonts w:ascii="Palatino Linotype" w:eastAsia="Palatino Linotype" w:hAnsi="Palatino Linotype" w:cs="Palatino Linotype"/>
          <w:sz w:val="24"/>
          <w:szCs w:val="24"/>
        </w:rPr>
        <w:t xml:space="preserve">Inconforme con la respuesta del </w:t>
      </w:r>
      <w:r w:rsidRPr="00812B08">
        <w:rPr>
          <w:rFonts w:ascii="Palatino Linotype" w:eastAsia="Palatino Linotype" w:hAnsi="Palatino Linotype" w:cs="Palatino Linotype"/>
          <w:b/>
          <w:sz w:val="24"/>
          <w:szCs w:val="24"/>
        </w:rPr>
        <w:t>SUJETO OBLIGADO</w:t>
      </w:r>
      <w:r w:rsidRPr="00812B08">
        <w:rPr>
          <w:rFonts w:ascii="Palatino Linotype" w:eastAsia="Palatino Linotype" w:hAnsi="Palatino Linotype" w:cs="Palatino Linotype"/>
          <w:sz w:val="24"/>
          <w:szCs w:val="24"/>
        </w:rPr>
        <w:t xml:space="preserve">, </w:t>
      </w:r>
      <w:r w:rsidRPr="00812B08">
        <w:rPr>
          <w:rFonts w:ascii="Palatino Linotype" w:eastAsia="Palatino Linotype" w:hAnsi="Palatino Linotype" w:cs="Palatino Linotype"/>
          <w:b/>
          <w:sz w:val="24"/>
          <w:szCs w:val="24"/>
        </w:rPr>
        <w:t xml:space="preserve">EL RECURRENTE </w:t>
      </w:r>
      <w:r w:rsidRPr="00812B08">
        <w:rPr>
          <w:rFonts w:ascii="Palatino Linotype" w:eastAsia="Palatino Linotype" w:hAnsi="Palatino Linotype" w:cs="Palatino Linotype"/>
          <w:sz w:val="24"/>
          <w:szCs w:val="24"/>
        </w:rPr>
        <w:t xml:space="preserve">interpuso el recurso de revisión, en fecha </w:t>
      </w:r>
      <w:r w:rsidR="0047208C" w:rsidRPr="00812B08">
        <w:rPr>
          <w:rFonts w:ascii="Palatino Linotype" w:eastAsia="Palatino Linotype" w:hAnsi="Palatino Linotype" w:cs="Palatino Linotype"/>
          <w:sz w:val="24"/>
          <w:szCs w:val="24"/>
        </w:rPr>
        <w:t>cinco</w:t>
      </w:r>
      <w:r w:rsidRPr="00812B08">
        <w:rPr>
          <w:rFonts w:ascii="Palatino Linotype" w:eastAsia="Palatino Linotype" w:hAnsi="Palatino Linotype" w:cs="Palatino Linotype"/>
          <w:sz w:val="24"/>
          <w:szCs w:val="24"/>
        </w:rPr>
        <w:t xml:space="preserve"> de </w:t>
      </w:r>
      <w:r w:rsidR="0047208C" w:rsidRPr="00812B08">
        <w:rPr>
          <w:rFonts w:ascii="Palatino Linotype" w:eastAsia="Palatino Linotype" w:hAnsi="Palatino Linotype" w:cs="Palatino Linotype"/>
          <w:sz w:val="24"/>
          <w:szCs w:val="24"/>
        </w:rPr>
        <w:t>jul</w:t>
      </w:r>
      <w:r w:rsidRPr="00812B08">
        <w:rPr>
          <w:rFonts w:ascii="Palatino Linotype" w:eastAsia="Palatino Linotype" w:hAnsi="Palatino Linotype" w:cs="Palatino Linotype"/>
          <w:sz w:val="24"/>
          <w:szCs w:val="24"/>
        </w:rPr>
        <w:t>io de dos mil veintidós, el cual fue registrado</w:t>
      </w:r>
      <w:r w:rsidRPr="00812B08">
        <w:rPr>
          <w:rFonts w:ascii="Palatino Linotype" w:eastAsia="Palatino Linotype" w:hAnsi="Palatino Linotype" w:cs="Palatino Linotype"/>
          <w:b/>
          <w:sz w:val="24"/>
          <w:szCs w:val="24"/>
        </w:rPr>
        <w:t xml:space="preserve"> </w:t>
      </w:r>
      <w:r w:rsidRPr="00812B08">
        <w:rPr>
          <w:rFonts w:ascii="Palatino Linotype" w:eastAsia="Palatino Linotype" w:hAnsi="Palatino Linotype" w:cs="Palatino Linotype"/>
          <w:sz w:val="24"/>
          <w:szCs w:val="24"/>
        </w:rPr>
        <w:t xml:space="preserve">en el sistema electrónico con el expediente número </w:t>
      </w:r>
      <w:r w:rsidR="0047208C" w:rsidRPr="00812B08">
        <w:rPr>
          <w:rFonts w:ascii="Palatino Linotype" w:eastAsia="Palatino Linotype" w:hAnsi="Palatino Linotype" w:cs="Palatino Linotype"/>
          <w:b/>
          <w:sz w:val="24"/>
          <w:szCs w:val="24"/>
        </w:rPr>
        <w:t>124</w:t>
      </w:r>
      <w:r w:rsidRPr="00812B08">
        <w:rPr>
          <w:rFonts w:ascii="Palatino Linotype" w:eastAsia="Palatino Linotype" w:hAnsi="Palatino Linotype" w:cs="Palatino Linotype"/>
          <w:b/>
          <w:sz w:val="24"/>
          <w:szCs w:val="24"/>
        </w:rPr>
        <w:t>44/INFOEM/IP/RR/2022</w:t>
      </w:r>
      <w:r w:rsidRPr="00812B08">
        <w:rPr>
          <w:rFonts w:ascii="Palatino Linotype" w:eastAsia="Palatino Linotype" w:hAnsi="Palatino Linotype" w:cs="Palatino Linotype"/>
          <w:sz w:val="24"/>
          <w:szCs w:val="24"/>
        </w:rPr>
        <w:t>, en el cual manifiesta, lo siguiente:</w:t>
      </w:r>
    </w:p>
    <w:p w14:paraId="70939892" w14:textId="77777777" w:rsidR="0081629F" w:rsidRPr="00812B08" w:rsidRDefault="0081629F" w:rsidP="0081629F">
      <w:pPr>
        <w:numPr>
          <w:ilvl w:val="0"/>
          <w:numId w:val="1"/>
        </w:numPr>
        <w:pBdr>
          <w:top w:val="nil"/>
          <w:left w:val="nil"/>
          <w:bottom w:val="nil"/>
          <w:right w:val="nil"/>
          <w:between w:val="nil"/>
        </w:pBdr>
        <w:spacing w:before="120" w:after="120" w:line="360" w:lineRule="auto"/>
        <w:jc w:val="both"/>
        <w:rPr>
          <w:rFonts w:ascii="Palatino Linotype" w:eastAsia="Palatino Linotype" w:hAnsi="Palatino Linotype" w:cs="Palatino Linotype"/>
          <w:b/>
          <w:sz w:val="24"/>
          <w:szCs w:val="24"/>
        </w:rPr>
      </w:pPr>
      <w:r w:rsidRPr="00812B08">
        <w:rPr>
          <w:rFonts w:ascii="Palatino Linotype" w:eastAsia="Palatino Linotype" w:hAnsi="Palatino Linotype" w:cs="Palatino Linotype"/>
          <w:b/>
          <w:sz w:val="24"/>
          <w:szCs w:val="24"/>
        </w:rPr>
        <w:t>Acto Impugnado:</w:t>
      </w:r>
    </w:p>
    <w:p w14:paraId="69510D67" w14:textId="77777777" w:rsidR="0081629F" w:rsidRPr="00812B08" w:rsidRDefault="0081629F" w:rsidP="0081629F">
      <w:pPr>
        <w:pBdr>
          <w:top w:val="nil"/>
          <w:left w:val="nil"/>
          <w:bottom w:val="nil"/>
          <w:right w:val="nil"/>
          <w:between w:val="nil"/>
        </w:pBdr>
        <w:spacing w:before="120" w:after="0" w:line="240" w:lineRule="auto"/>
        <w:ind w:left="720" w:right="900"/>
        <w:jc w:val="both"/>
        <w:rPr>
          <w:rFonts w:ascii="Palatino Linotype" w:eastAsia="Palatino Linotype" w:hAnsi="Palatino Linotype" w:cs="Palatino Linotype"/>
          <w:i/>
          <w:sz w:val="24"/>
          <w:szCs w:val="24"/>
        </w:rPr>
      </w:pPr>
      <w:r w:rsidRPr="00812B08">
        <w:rPr>
          <w:rFonts w:ascii="Palatino Linotype" w:eastAsia="Palatino Linotype" w:hAnsi="Palatino Linotype" w:cs="Palatino Linotype"/>
          <w:i/>
          <w:sz w:val="24"/>
          <w:szCs w:val="24"/>
        </w:rPr>
        <w:t>“</w:t>
      </w:r>
      <w:r w:rsidR="0047208C" w:rsidRPr="00812B08">
        <w:rPr>
          <w:rFonts w:ascii="Palatino Linotype" w:eastAsia="Palatino Linotype" w:hAnsi="Palatino Linotype" w:cs="Palatino Linotype"/>
          <w:i/>
        </w:rPr>
        <w:t>La respuesta proporcionada por la Unidad de Transparencia.</w:t>
      </w:r>
      <w:r w:rsidRPr="00812B08">
        <w:rPr>
          <w:rFonts w:ascii="Palatino Linotype" w:eastAsia="Palatino Linotype" w:hAnsi="Palatino Linotype" w:cs="Palatino Linotype"/>
          <w:i/>
        </w:rPr>
        <w:t>” [Sic]</w:t>
      </w:r>
    </w:p>
    <w:p w14:paraId="657C05B4" w14:textId="77777777" w:rsidR="0081629F" w:rsidRPr="00812B08" w:rsidRDefault="0081629F" w:rsidP="0081629F">
      <w:pPr>
        <w:pBdr>
          <w:top w:val="nil"/>
          <w:left w:val="nil"/>
          <w:bottom w:val="nil"/>
          <w:right w:val="nil"/>
          <w:between w:val="nil"/>
        </w:pBdr>
        <w:spacing w:before="120" w:after="0" w:line="240" w:lineRule="auto"/>
        <w:ind w:left="720" w:right="900"/>
        <w:jc w:val="both"/>
        <w:rPr>
          <w:rFonts w:ascii="Palatino Linotype" w:eastAsia="Palatino Linotype" w:hAnsi="Palatino Linotype" w:cs="Palatino Linotype"/>
          <w:i/>
          <w:sz w:val="24"/>
          <w:szCs w:val="24"/>
        </w:rPr>
      </w:pPr>
    </w:p>
    <w:p w14:paraId="61F3A9B3" w14:textId="77777777" w:rsidR="0081629F" w:rsidRPr="00812B08" w:rsidRDefault="0081629F" w:rsidP="0081629F">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Razones o Motivos de Inconformidad</w:t>
      </w:r>
      <w:r w:rsidRPr="00812B08">
        <w:rPr>
          <w:rFonts w:ascii="Palatino Linotype" w:eastAsia="Palatino Linotype" w:hAnsi="Palatino Linotype" w:cs="Palatino Linotype"/>
          <w:sz w:val="24"/>
          <w:szCs w:val="24"/>
        </w:rPr>
        <w:t>:</w:t>
      </w:r>
    </w:p>
    <w:p w14:paraId="5BC213AA" w14:textId="77777777" w:rsidR="0081629F" w:rsidRPr="00812B08" w:rsidRDefault="0081629F" w:rsidP="0081629F">
      <w:pPr>
        <w:pBdr>
          <w:top w:val="nil"/>
          <w:left w:val="nil"/>
          <w:bottom w:val="nil"/>
          <w:right w:val="nil"/>
          <w:between w:val="nil"/>
        </w:pBdr>
        <w:spacing w:before="120" w:after="120" w:line="240" w:lineRule="auto"/>
        <w:ind w:left="720" w:right="900"/>
        <w:jc w:val="both"/>
        <w:rPr>
          <w:rFonts w:ascii="Palatino Linotype" w:eastAsia="Palatino Linotype" w:hAnsi="Palatino Linotype" w:cs="Palatino Linotype"/>
          <w:i/>
          <w:sz w:val="24"/>
          <w:szCs w:val="24"/>
        </w:rPr>
      </w:pPr>
      <w:r w:rsidRPr="00812B08">
        <w:rPr>
          <w:rFonts w:ascii="Palatino Linotype" w:eastAsia="Palatino Linotype" w:hAnsi="Palatino Linotype" w:cs="Palatino Linotype"/>
          <w:i/>
          <w:sz w:val="24"/>
          <w:szCs w:val="24"/>
        </w:rPr>
        <w:t xml:space="preserve"> “</w:t>
      </w:r>
      <w:r w:rsidR="0047208C" w:rsidRPr="00812B08">
        <w:rPr>
          <w:rFonts w:ascii="Palatino Linotype" w:eastAsia="Palatino Linotype" w:hAnsi="Palatino Linotype" w:cs="Palatino Linotype"/>
          <w:i/>
          <w:sz w:val="24"/>
          <w:szCs w:val="24"/>
        </w:rPr>
        <w:t>Respuesta incompleta</w:t>
      </w:r>
      <w:r w:rsidRPr="00812B08">
        <w:rPr>
          <w:rFonts w:ascii="Palatino Linotype" w:eastAsia="Palatino Linotype" w:hAnsi="Palatino Linotype" w:cs="Palatino Linotype"/>
          <w:i/>
          <w:sz w:val="24"/>
          <w:szCs w:val="24"/>
        </w:rPr>
        <w:t>” [Sic]</w:t>
      </w:r>
    </w:p>
    <w:p w14:paraId="3F794038" w14:textId="77777777" w:rsidR="0081629F" w:rsidRPr="00812B08" w:rsidRDefault="0081629F" w:rsidP="0081629F">
      <w:pPr>
        <w:pBdr>
          <w:top w:val="nil"/>
          <w:left w:val="nil"/>
          <w:bottom w:val="nil"/>
          <w:right w:val="nil"/>
          <w:between w:val="nil"/>
        </w:pBdr>
        <w:spacing w:before="120" w:after="120" w:line="240" w:lineRule="auto"/>
        <w:ind w:left="720" w:right="900"/>
        <w:jc w:val="both"/>
        <w:rPr>
          <w:rFonts w:ascii="Palatino Linotype" w:eastAsia="Palatino Linotype" w:hAnsi="Palatino Linotype" w:cs="Palatino Linotype"/>
          <w:i/>
          <w:sz w:val="24"/>
          <w:szCs w:val="24"/>
        </w:rPr>
      </w:pPr>
    </w:p>
    <w:p w14:paraId="29A1678E" w14:textId="77777777" w:rsidR="0081629F" w:rsidRPr="00812B08" w:rsidRDefault="0081629F" w:rsidP="0047208C">
      <w:pPr>
        <w:spacing w:before="120" w:after="12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8"/>
        </w:rPr>
        <w:t xml:space="preserve">4. TURNO. </w:t>
      </w:r>
      <w:r w:rsidRPr="00812B08">
        <w:rPr>
          <w:rFonts w:ascii="Palatino Linotype" w:eastAsia="Palatino Linotype" w:hAnsi="Palatino Linotype" w:cs="Palatino Linotype"/>
          <w:sz w:val="24"/>
          <w:szCs w:val="24"/>
        </w:rPr>
        <w:t>De conformidad con el artículo 185 Fracción I de la Ley Transparencia y Acceso a la Información Pública, el recurso de revisión número</w:t>
      </w:r>
      <w:r w:rsidRPr="00812B08">
        <w:rPr>
          <w:rFonts w:ascii="Palatino Linotype" w:eastAsia="Palatino Linotype" w:hAnsi="Palatino Linotype" w:cs="Palatino Linotype"/>
          <w:b/>
          <w:sz w:val="24"/>
          <w:szCs w:val="24"/>
        </w:rPr>
        <w:t xml:space="preserve"> </w:t>
      </w:r>
      <w:r w:rsidR="0047208C" w:rsidRPr="00812B08">
        <w:rPr>
          <w:rFonts w:ascii="Palatino Linotype" w:eastAsia="Palatino Linotype" w:hAnsi="Palatino Linotype" w:cs="Palatino Linotype"/>
          <w:b/>
          <w:sz w:val="24"/>
          <w:szCs w:val="24"/>
        </w:rPr>
        <w:t>124</w:t>
      </w:r>
      <w:r w:rsidRPr="00812B08">
        <w:rPr>
          <w:rFonts w:ascii="Palatino Linotype" w:eastAsia="Palatino Linotype" w:hAnsi="Palatino Linotype" w:cs="Palatino Linotype"/>
          <w:b/>
          <w:sz w:val="24"/>
          <w:szCs w:val="24"/>
        </w:rPr>
        <w:t xml:space="preserve">44/INFOEM/IP/RR/2022 </w:t>
      </w:r>
      <w:r w:rsidRPr="00812B08">
        <w:rPr>
          <w:rFonts w:ascii="Palatino Linotype" w:eastAsia="Palatino Linotype" w:hAnsi="Palatino Linotype" w:cs="Palatino Linotype"/>
          <w:sz w:val="24"/>
          <w:szCs w:val="24"/>
        </w:rPr>
        <w:t xml:space="preserve">fue turnado a la Comisionada Ponente </w:t>
      </w:r>
      <w:r w:rsidRPr="00812B08">
        <w:rPr>
          <w:rFonts w:ascii="Palatino Linotype" w:eastAsia="Palatino Linotype" w:hAnsi="Palatino Linotype" w:cs="Palatino Linotype"/>
          <w:b/>
          <w:sz w:val="24"/>
          <w:szCs w:val="24"/>
        </w:rPr>
        <w:t>Guadalupe Ramírez Peña</w:t>
      </w:r>
      <w:r w:rsidRPr="00812B08">
        <w:rPr>
          <w:rFonts w:ascii="Palatino Linotype" w:eastAsia="Palatino Linotype" w:hAnsi="Palatino Linotype" w:cs="Palatino Linotype"/>
          <w:sz w:val="24"/>
          <w:szCs w:val="24"/>
        </w:rPr>
        <w:t>; a efecto de presentar al Pleno el proyecto de resolución correspondiente.</w:t>
      </w:r>
    </w:p>
    <w:p w14:paraId="300E89CE" w14:textId="77777777" w:rsidR="0047208C" w:rsidRPr="00812B08" w:rsidRDefault="0047208C" w:rsidP="0047208C">
      <w:pPr>
        <w:spacing w:before="120" w:after="120" w:line="360" w:lineRule="auto"/>
        <w:contextualSpacing/>
        <w:jc w:val="both"/>
        <w:rPr>
          <w:rFonts w:ascii="Palatino Linotype" w:eastAsia="Palatino Linotype" w:hAnsi="Palatino Linotype" w:cs="Palatino Linotype"/>
          <w:sz w:val="24"/>
          <w:szCs w:val="24"/>
        </w:rPr>
      </w:pPr>
    </w:p>
    <w:p w14:paraId="38C967CC" w14:textId="77777777" w:rsidR="00284EB5" w:rsidRPr="00812B08" w:rsidRDefault="0047208C" w:rsidP="00284EB5">
      <w:pPr>
        <w:spacing w:before="120" w:after="12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5</w:t>
      </w:r>
      <w:r w:rsidR="0081629F" w:rsidRPr="00812B08">
        <w:rPr>
          <w:rFonts w:ascii="Palatino Linotype" w:eastAsia="Palatino Linotype" w:hAnsi="Palatino Linotype" w:cs="Palatino Linotype"/>
          <w:b/>
          <w:sz w:val="24"/>
          <w:szCs w:val="24"/>
        </w:rPr>
        <w:t xml:space="preserve">. ADMISIÓN. </w:t>
      </w:r>
      <w:r w:rsidR="0081629F" w:rsidRPr="00812B08">
        <w:rPr>
          <w:rFonts w:ascii="Palatino Linotype" w:eastAsia="Palatino Linotype" w:hAnsi="Palatino Linotype" w:cs="Palatino Linotype"/>
          <w:sz w:val="24"/>
          <w:szCs w:val="24"/>
        </w:rPr>
        <w:t xml:space="preserve">En fecha </w:t>
      </w:r>
      <w:r w:rsidRPr="00812B08">
        <w:rPr>
          <w:rFonts w:ascii="Palatino Linotype" w:eastAsia="Palatino Linotype" w:hAnsi="Palatino Linotype" w:cs="Palatino Linotype"/>
          <w:sz w:val="24"/>
          <w:szCs w:val="24"/>
        </w:rPr>
        <w:t>ocho de jul</w:t>
      </w:r>
      <w:r w:rsidR="0081629F" w:rsidRPr="00812B08">
        <w:rPr>
          <w:rFonts w:ascii="Palatino Linotype" w:eastAsia="Palatino Linotype" w:hAnsi="Palatino Linotype" w:cs="Palatino Linotype"/>
          <w:sz w:val="24"/>
          <w:szCs w:val="24"/>
        </w:rPr>
        <w:t>io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219FCD49" w14:textId="77777777" w:rsidR="00284EB5" w:rsidRPr="00812B08" w:rsidRDefault="00284EB5" w:rsidP="00284EB5">
      <w:pPr>
        <w:spacing w:before="120" w:after="120" w:line="360" w:lineRule="auto"/>
        <w:contextualSpacing/>
        <w:jc w:val="both"/>
        <w:rPr>
          <w:rFonts w:ascii="Palatino Linotype" w:eastAsia="Palatino Linotype" w:hAnsi="Palatino Linotype" w:cs="Palatino Linotype"/>
          <w:sz w:val="24"/>
          <w:szCs w:val="24"/>
        </w:rPr>
      </w:pPr>
    </w:p>
    <w:p w14:paraId="0A932AA3" w14:textId="77777777" w:rsidR="00284EB5" w:rsidRPr="00812B08" w:rsidRDefault="0047208C" w:rsidP="00284EB5">
      <w:pPr>
        <w:spacing w:before="240" w:after="240" w:line="360" w:lineRule="auto"/>
        <w:ind w:right="-234"/>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6</w:t>
      </w:r>
      <w:r w:rsidR="00284EB5" w:rsidRPr="00812B08">
        <w:rPr>
          <w:rFonts w:ascii="Palatino Linotype" w:eastAsia="Palatino Linotype" w:hAnsi="Palatino Linotype" w:cs="Palatino Linotype"/>
          <w:b/>
          <w:sz w:val="24"/>
          <w:szCs w:val="24"/>
        </w:rPr>
        <w:t xml:space="preserve">. INFORME JUSTIFICADO O MANIFESTACIONES. </w:t>
      </w:r>
      <w:r w:rsidR="00284EB5" w:rsidRPr="00812B08">
        <w:rPr>
          <w:rFonts w:ascii="Palatino Linotype" w:eastAsia="Palatino Linotype" w:hAnsi="Palatino Linotype" w:cs="Palatino Linotype"/>
          <w:sz w:val="24"/>
          <w:szCs w:val="24"/>
        </w:rPr>
        <w:t xml:space="preserve">El </w:t>
      </w:r>
      <w:r w:rsidRPr="00812B08">
        <w:rPr>
          <w:rFonts w:ascii="Palatino Linotype" w:eastAsia="Palatino Linotype" w:hAnsi="Palatino Linotype" w:cs="Palatino Linotype"/>
          <w:b/>
          <w:sz w:val="24"/>
          <w:szCs w:val="24"/>
        </w:rPr>
        <w:t>dos de agost</w:t>
      </w:r>
      <w:r w:rsidR="00284EB5" w:rsidRPr="00812B08">
        <w:rPr>
          <w:rFonts w:ascii="Palatino Linotype" w:eastAsia="Palatino Linotype" w:hAnsi="Palatino Linotype" w:cs="Palatino Linotype"/>
          <w:b/>
          <w:sz w:val="24"/>
          <w:szCs w:val="24"/>
        </w:rPr>
        <w:t>o de dos mil veintidós</w:t>
      </w:r>
      <w:r w:rsidR="00284EB5" w:rsidRPr="00812B08">
        <w:rPr>
          <w:rFonts w:ascii="Palatino Linotype" w:eastAsia="Palatino Linotype" w:hAnsi="Palatino Linotype" w:cs="Palatino Linotype"/>
          <w:sz w:val="24"/>
          <w:szCs w:val="24"/>
        </w:rPr>
        <w:t xml:space="preserve">, se recibió, a través del Sistema de Acceso a la Información Mexiquense </w:t>
      </w:r>
      <w:r w:rsidR="00284EB5" w:rsidRPr="00812B08">
        <w:rPr>
          <w:rFonts w:ascii="Palatino Linotype" w:eastAsia="Palatino Linotype" w:hAnsi="Palatino Linotype" w:cs="Palatino Linotype"/>
          <w:sz w:val="24"/>
          <w:szCs w:val="24"/>
        </w:rPr>
        <w:lastRenderedPageBreak/>
        <w:t xml:space="preserve">(SAIMEX), el Informe Justificado del </w:t>
      </w:r>
      <w:r w:rsidR="00284EB5" w:rsidRPr="00812B08">
        <w:rPr>
          <w:rFonts w:ascii="Palatino Linotype" w:eastAsia="Palatino Linotype" w:hAnsi="Palatino Linotype" w:cs="Palatino Linotype"/>
          <w:b/>
          <w:sz w:val="24"/>
          <w:szCs w:val="24"/>
        </w:rPr>
        <w:t>SUJETO OBLIGADO</w:t>
      </w:r>
      <w:r w:rsidR="00284EB5" w:rsidRPr="00812B08">
        <w:rPr>
          <w:rFonts w:ascii="Palatino Linotype" w:eastAsia="Palatino Linotype" w:hAnsi="Palatino Linotype" w:cs="Palatino Linotype"/>
          <w:sz w:val="24"/>
          <w:szCs w:val="24"/>
        </w:rPr>
        <w:t>,</w:t>
      </w:r>
      <w:r w:rsidR="00284EB5" w:rsidRPr="00812B08">
        <w:rPr>
          <w:rFonts w:ascii="Palatino Linotype" w:eastAsia="Palatino Linotype" w:hAnsi="Palatino Linotype" w:cs="Palatino Linotype"/>
          <w:b/>
          <w:sz w:val="24"/>
          <w:szCs w:val="24"/>
        </w:rPr>
        <w:t xml:space="preserve"> </w:t>
      </w:r>
      <w:r w:rsidR="00284EB5" w:rsidRPr="00812B08">
        <w:rPr>
          <w:rFonts w:ascii="Palatino Linotype" w:eastAsia="Palatino Linotype" w:hAnsi="Palatino Linotype" w:cs="Palatino Linotype"/>
          <w:sz w:val="24"/>
          <w:szCs w:val="24"/>
        </w:rPr>
        <w:t xml:space="preserve">a través del siguiente archivo electrónico: </w:t>
      </w:r>
    </w:p>
    <w:p w14:paraId="4AD75CC5" w14:textId="77777777" w:rsidR="0081629F" w:rsidRPr="00812B08" w:rsidRDefault="0081629F" w:rsidP="00284EB5">
      <w:pPr>
        <w:spacing w:line="360" w:lineRule="auto"/>
        <w:contextualSpacing/>
        <w:rPr>
          <w:rFonts w:ascii="Palatino Linotype" w:hAnsi="Palatino Linotype"/>
          <w:sz w:val="24"/>
          <w:szCs w:val="24"/>
        </w:rPr>
      </w:pPr>
    </w:p>
    <w:p w14:paraId="430EDC31" w14:textId="77777777" w:rsidR="00284EB5" w:rsidRPr="00812B08" w:rsidRDefault="00F6439C" w:rsidP="00284EB5">
      <w:pPr>
        <w:spacing w:line="360" w:lineRule="auto"/>
        <w:contextualSpacing/>
        <w:jc w:val="both"/>
        <w:rPr>
          <w:rFonts w:ascii="Palatino Linotype" w:hAnsi="Palatino Linotype"/>
          <w:sz w:val="24"/>
          <w:szCs w:val="24"/>
        </w:rPr>
      </w:pPr>
      <w:hyperlink r:id="rId13" w:history="1">
        <w:r w:rsidR="00284EB5" w:rsidRPr="00812B08">
          <w:rPr>
            <w:rStyle w:val="Hipervnculo"/>
            <w:rFonts w:ascii="Palatino Linotype" w:hAnsi="Palatino Linotype" w:cs="Arial"/>
            <w:b/>
            <w:bCs/>
            <w:color w:val="auto"/>
            <w:sz w:val="24"/>
            <w:szCs w:val="24"/>
          </w:rPr>
          <w:t>informe justificado 287.pdf</w:t>
        </w:r>
      </w:hyperlink>
      <w:r w:rsidR="00284EB5" w:rsidRPr="00812B08">
        <w:rPr>
          <w:rFonts w:ascii="Palatino Linotype" w:hAnsi="Palatino Linotype"/>
          <w:sz w:val="24"/>
          <w:szCs w:val="24"/>
        </w:rPr>
        <w:t xml:space="preserve">: Oficio </w:t>
      </w:r>
      <w:r w:rsidR="0047208C" w:rsidRPr="00812B08">
        <w:rPr>
          <w:rFonts w:ascii="Palatino Linotype" w:hAnsi="Palatino Linotype"/>
          <w:sz w:val="24"/>
          <w:szCs w:val="24"/>
        </w:rPr>
        <w:t>2010A4000/UT/RR/0466/2022</w:t>
      </w:r>
      <w:r w:rsidR="00284EB5" w:rsidRPr="00812B08">
        <w:rPr>
          <w:rFonts w:ascii="Palatino Linotype" w:hAnsi="Palatino Linotype"/>
          <w:sz w:val="24"/>
          <w:szCs w:val="24"/>
        </w:rPr>
        <w:t>, signado por la Titular de la Unidad de Transparencia, mediante el cual describe el expediente electrónico que obra en el SAIMEX y ratificando en términos generales su respuesta, se anexa la primera página a manera de ejemplo:</w:t>
      </w:r>
    </w:p>
    <w:p w14:paraId="2C22097C" w14:textId="77777777" w:rsidR="00284EB5" w:rsidRPr="00812B08" w:rsidRDefault="00284EB5" w:rsidP="00284EB5">
      <w:pPr>
        <w:spacing w:after="0" w:line="360" w:lineRule="auto"/>
        <w:contextualSpacing/>
        <w:jc w:val="both"/>
        <w:rPr>
          <w:rFonts w:ascii="Palatino Linotype" w:eastAsia="Palatino Linotype" w:hAnsi="Palatino Linotype" w:cs="Palatino Linotype"/>
          <w:b/>
          <w:sz w:val="24"/>
          <w:szCs w:val="24"/>
        </w:rPr>
      </w:pPr>
    </w:p>
    <w:p w14:paraId="30D2B10A" w14:textId="77777777" w:rsidR="00284EB5" w:rsidRPr="00812B08" w:rsidRDefault="0047208C" w:rsidP="00284EB5">
      <w:pPr>
        <w:spacing w:after="0" w:line="360" w:lineRule="auto"/>
        <w:contextualSpacing/>
        <w:jc w:val="center"/>
        <w:rPr>
          <w:rFonts w:ascii="Palatino Linotype" w:eastAsia="Palatino Linotype" w:hAnsi="Palatino Linotype" w:cs="Palatino Linotype"/>
          <w:b/>
          <w:sz w:val="24"/>
          <w:szCs w:val="24"/>
        </w:rPr>
      </w:pPr>
      <w:r w:rsidRPr="00812B08">
        <w:rPr>
          <w:noProof/>
        </w:rPr>
        <w:drawing>
          <wp:inline distT="0" distB="0" distL="0" distR="0" wp14:anchorId="16B8D588" wp14:editId="4BE4750F">
            <wp:extent cx="3552825" cy="467825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6490" t="16898" r="36185" b="19131"/>
                    <a:stretch/>
                  </pic:blipFill>
                  <pic:spPr bwMode="auto">
                    <a:xfrm>
                      <a:off x="0" y="0"/>
                      <a:ext cx="3566596" cy="4696388"/>
                    </a:xfrm>
                    <a:prstGeom prst="rect">
                      <a:avLst/>
                    </a:prstGeom>
                    <a:ln>
                      <a:noFill/>
                    </a:ln>
                    <a:extLst>
                      <a:ext uri="{53640926-AAD7-44D8-BBD7-CCE9431645EC}">
                        <a14:shadowObscured xmlns:a14="http://schemas.microsoft.com/office/drawing/2010/main"/>
                      </a:ext>
                    </a:extLst>
                  </pic:spPr>
                </pic:pic>
              </a:graphicData>
            </a:graphic>
          </wp:inline>
        </w:drawing>
      </w:r>
      <w:r w:rsidRPr="00812B08">
        <w:rPr>
          <w:noProof/>
        </w:rPr>
        <w:t xml:space="preserve"> </w:t>
      </w:r>
    </w:p>
    <w:p w14:paraId="1DDEA20E" w14:textId="77777777" w:rsidR="0047208C" w:rsidRPr="00812B08" w:rsidRDefault="0047208C" w:rsidP="0047208C">
      <w:pPr>
        <w:spacing w:after="0" w:line="360" w:lineRule="auto"/>
        <w:contextualSpacing/>
        <w:jc w:val="both"/>
        <w:rPr>
          <w:rFonts w:ascii="Palatino Linotype" w:eastAsia="Palatino Linotype" w:hAnsi="Palatino Linotype" w:cs="Palatino Linotype"/>
          <w:sz w:val="23"/>
          <w:szCs w:val="23"/>
        </w:rPr>
      </w:pPr>
      <w:r w:rsidRPr="00812B08">
        <w:rPr>
          <w:rFonts w:ascii="Palatino Linotype" w:eastAsia="Palatino Linotype" w:hAnsi="Palatino Linotype" w:cs="Palatino Linotype"/>
          <w:b/>
          <w:sz w:val="24"/>
          <w:szCs w:val="24"/>
        </w:rPr>
        <w:lastRenderedPageBreak/>
        <w:t xml:space="preserve">7. DEL DESISTIMIENTO DEL RECURSO DE REVISIÓN. </w:t>
      </w:r>
      <w:r w:rsidRPr="00812B08">
        <w:rPr>
          <w:rFonts w:ascii="Palatino Linotype" w:eastAsia="Palatino Linotype" w:hAnsi="Palatino Linotype" w:cs="Palatino Linotype"/>
          <w:sz w:val="24"/>
          <w:szCs w:val="24"/>
        </w:rPr>
        <w:t>El día veintiséis de septiembre del año en curso, en el detalle de seguimiento</w:t>
      </w:r>
      <w:r w:rsidR="00746AAF" w:rsidRPr="00812B08">
        <w:rPr>
          <w:rFonts w:ascii="Palatino Linotype" w:eastAsia="Palatino Linotype" w:hAnsi="Palatino Linotype" w:cs="Palatino Linotype"/>
          <w:sz w:val="24"/>
          <w:szCs w:val="24"/>
        </w:rPr>
        <w:t xml:space="preserve"> de solicitud, se aprecia que la</w:t>
      </w:r>
      <w:r w:rsidRPr="00812B08">
        <w:rPr>
          <w:rFonts w:ascii="Palatino Linotype" w:eastAsia="Palatino Linotype" w:hAnsi="Palatino Linotype" w:cs="Palatino Linotype"/>
          <w:sz w:val="24"/>
          <w:szCs w:val="24"/>
        </w:rPr>
        <w:t xml:space="preserve"> hoy </w:t>
      </w:r>
      <w:r w:rsidRPr="00812B08">
        <w:rPr>
          <w:rFonts w:ascii="Palatino Linotype" w:eastAsia="Palatino Linotype" w:hAnsi="Palatino Linotype" w:cs="Palatino Linotype"/>
          <w:b/>
          <w:sz w:val="24"/>
          <w:szCs w:val="24"/>
        </w:rPr>
        <w:t>RECURRENTE</w:t>
      </w:r>
      <w:r w:rsidRPr="00812B08">
        <w:rPr>
          <w:rFonts w:ascii="Palatino Linotype" w:eastAsia="Palatino Linotype" w:hAnsi="Palatino Linotype" w:cs="Palatino Linotype"/>
          <w:sz w:val="24"/>
          <w:szCs w:val="24"/>
        </w:rPr>
        <w:t xml:space="preserve"> se desistió del recurso de revisión que nos ocupa:</w:t>
      </w:r>
    </w:p>
    <w:p w14:paraId="00FBA943" w14:textId="77777777" w:rsidR="00746AAF" w:rsidRPr="00812B08" w:rsidRDefault="00746AAF" w:rsidP="00BB688F">
      <w:pPr>
        <w:spacing w:after="0" w:line="360" w:lineRule="auto"/>
        <w:jc w:val="both"/>
        <w:rPr>
          <w:rFonts w:ascii="Palatino Linotype" w:eastAsia="Palatino Linotype" w:hAnsi="Palatino Linotype" w:cs="Palatino Linotype"/>
          <w:b/>
          <w:sz w:val="24"/>
          <w:szCs w:val="24"/>
        </w:rPr>
      </w:pPr>
    </w:p>
    <w:p w14:paraId="51992F54"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8. AMPLIACIÓN DEL TÉRMINO PARA RESOLVER</w:t>
      </w:r>
      <w:r w:rsidRPr="00812B08">
        <w:rPr>
          <w:rFonts w:ascii="Palatino Linotype" w:eastAsia="Palatino Linotype" w:hAnsi="Palatino Linotype" w:cs="Palatino Linotype"/>
          <w:sz w:val="24"/>
          <w:szCs w:val="24"/>
        </w:rPr>
        <w:t>.</w:t>
      </w:r>
      <w:r w:rsidRPr="00812B08">
        <w:rPr>
          <w:rFonts w:ascii="Palatino Linotype" w:eastAsia="Palatino Linotype" w:hAnsi="Palatino Linotype" w:cs="Palatino Linotype"/>
        </w:rPr>
        <w:t xml:space="preserve"> </w:t>
      </w:r>
      <w:r w:rsidRPr="00812B08">
        <w:rPr>
          <w:rFonts w:ascii="Palatino Linotype" w:eastAsia="Palatino Linotype" w:hAnsi="Palatino Linotype" w:cs="Palatino Linotype"/>
          <w:sz w:val="24"/>
          <w:szCs w:val="24"/>
        </w:rPr>
        <w:t xml:space="preserve">En fecha veintiocho de septiembre de dos mil veintidós, se amplió el término para resolver el recurso de revisión en términos del artículo 181 párrafo tercero de la Ley de Transparencia y Acceso a la Información Pública del Estado de México y Municipios. </w:t>
      </w:r>
    </w:p>
    <w:p w14:paraId="7CB987FF"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74A34F2C"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812B0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214FD5"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71007A2A"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Por ello, es menester precisar </w:t>
      </w:r>
      <w:proofErr w:type="gramStart"/>
      <w:r w:rsidRPr="00812B08">
        <w:rPr>
          <w:rFonts w:ascii="Palatino Linotype" w:eastAsia="Palatino Linotype" w:hAnsi="Palatino Linotype" w:cs="Palatino Linotype"/>
          <w:sz w:val="24"/>
          <w:szCs w:val="24"/>
        </w:rPr>
        <w:t>que</w:t>
      </w:r>
      <w:proofErr w:type="gramEnd"/>
      <w:r w:rsidRPr="00812B08">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A5B8AA7"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64E309FF"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0379F7" w14:textId="77777777" w:rsidR="00746AAF" w:rsidRPr="00812B08" w:rsidRDefault="00746AAF" w:rsidP="00BB688F">
      <w:pPr>
        <w:spacing w:after="0" w:line="360" w:lineRule="auto"/>
        <w:jc w:val="both"/>
        <w:rPr>
          <w:rFonts w:ascii="Palatino Linotype" w:eastAsia="Palatino Linotype" w:hAnsi="Palatino Linotype" w:cs="Palatino Linotype"/>
          <w:sz w:val="24"/>
          <w:szCs w:val="24"/>
        </w:rPr>
      </w:pPr>
    </w:p>
    <w:p w14:paraId="216ADC03"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872C7E"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2BC2A99A" w14:textId="77777777" w:rsidR="00BB688F" w:rsidRPr="00812B08" w:rsidRDefault="00BB688F" w:rsidP="00BB688F">
      <w:pPr>
        <w:spacing w:after="0" w:line="360" w:lineRule="auto"/>
        <w:jc w:val="both"/>
        <w:rPr>
          <w:rFonts w:ascii="Palatino Linotype" w:eastAsia="Palatino Linotype" w:hAnsi="Palatino Linotype" w:cs="Palatino Linotype"/>
          <w:strike/>
          <w:sz w:val="24"/>
          <w:szCs w:val="24"/>
        </w:rPr>
      </w:pPr>
      <w:r w:rsidRPr="00812B08">
        <w:rPr>
          <w:rFonts w:ascii="Palatino Linotype" w:eastAsia="Palatino Linotype" w:hAnsi="Palatino Linotype" w:cs="Palatino Linotype"/>
          <w:sz w:val="24"/>
          <w:szCs w:val="24"/>
        </w:rPr>
        <w:t>Por ello, excepcionalmente, si un asunto es resuelto con posterioridad a los plazos señalados por la norma debe analizarse la razonabilidad del tiempo necesario para su resolución</w:t>
      </w:r>
      <w:r w:rsidR="00746AAF" w:rsidRPr="00812B08">
        <w:rPr>
          <w:rFonts w:ascii="Palatino Linotype" w:eastAsia="Palatino Linotype" w:hAnsi="Palatino Linotype" w:cs="Palatino Linotype"/>
          <w:sz w:val="24"/>
          <w:szCs w:val="24"/>
        </w:rPr>
        <w:t>,</w:t>
      </w:r>
      <w:r w:rsidRPr="00812B08">
        <w:rPr>
          <w:rFonts w:ascii="Palatino Linotype" w:eastAsia="Palatino Linotype" w:hAnsi="Palatino Linotype" w:cs="Palatino Linotype"/>
          <w:sz w:val="24"/>
          <w:szCs w:val="24"/>
        </w:rPr>
        <w:t xml:space="preserve"> atentos a los siguientes criterios: </w:t>
      </w:r>
    </w:p>
    <w:p w14:paraId="65F14BE4"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74F94696" w14:textId="77777777" w:rsidR="00BB688F" w:rsidRPr="00812B08" w:rsidRDefault="00BB688F" w:rsidP="00BB688F">
      <w:pPr>
        <w:numPr>
          <w:ilvl w:val="0"/>
          <w:numId w:val="5"/>
        </w:num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1A15E3C0" w14:textId="77777777" w:rsidR="00BB688F" w:rsidRPr="00812B08" w:rsidRDefault="00BB688F" w:rsidP="00BB688F">
      <w:pPr>
        <w:spacing w:after="0" w:line="360" w:lineRule="auto"/>
        <w:ind w:left="927"/>
        <w:jc w:val="both"/>
        <w:rPr>
          <w:rFonts w:ascii="Palatino Linotype" w:eastAsia="Palatino Linotype" w:hAnsi="Palatino Linotype" w:cs="Palatino Linotype"/>
          <w:sz w:val="24"/>
          <w:szCs w:val="24"/>
        </w:rPr>
      </w:pPr>
    </w:p>
    <w:p w14:paraId="54CF0EF2" w14:textId="77777777" w:rsidR="00BB688F" w:rsidRPr="00812B08" w:rsidRDefault="00BB688F" w:rsidP="00BB688F">
      <w:pPr>
        <w:numPr>
          <w:ilvl w:val="0"/>
          <w:numId w:val="5"/>
        </w:num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Actividad Procesal del interesado. Acciones u omisiones del interesado.</w:t>
      </w:r>
    </w:p>
    <w:p w14:paraId="267D3DB8"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2DB59396" w14:textId="77777777" w:rsidR="00BB688F" w:rsidRPr="00812B08" w:rsidRDefault="00BB688F" w:rsidP="00BB688F">
      <w:pPr>
        <w:numPr>
          <w:ilvl w:val="0"/>
          <w:numId w:val="5"/>
        </w:num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9EBAFDE" w14:textId="77777777" w:rsidR="00BB688F" w:rsidRPr="00812B08" w:rsidRDefault="00BB688F" w:rsidP="00BB688F">
      <w:pPr>
        <w:spacing w:after="0" w:line="360" w:lineRule="auto"/>
        <w:ind w:left="56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51C6B156" w14:textId="77777777" w:rsidR="00BB688F" w:rsidRPr="00812B08" w:rsidRDefault="00BB688F" w:rsidP="00BB688F">
      <w:pPr>
        <w:spacing w:after="0" w:line="360" w:lineRule="auto"/>
        <w:ind w:left="56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8E1A57"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3C955D3D"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12B08">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12B08">
        <w:rPr>
          <w:rFonts w:ascii="Palatino Linotype" w:eastAsia="Palatino Linotype" w:hAnsi="Palatino Linotype" w:cs="Palatino Linotype"/>
          <w:sz w:val="24"/>
          <w:szCs w:val="24"/>
        </w:rPr>
        <w:t>, visible en la Gaceta del Seminario Judicial de la Federación con el registro digital 205635.</w:t>
      </w:r>
    </w:p>
    <w:p w14:paraId="4926BAA3" w14:textId="77777777" w:rsidR="00746AAF" w:rsidRPr="00812B08" w:rsidRDefault="00746AAF" w:rsidP="00BB688F">
      <w:pPr>
        <w:spacing w:after="0" w:line="360" w:lineRule="auto"/>
        <w:jc w:val="both"/>
        <w:rPr>
          <w:rFonts w:ascii="Palatino Linotype" w:eastAsia="Palatino Linotype" w:hAnsi="Palatino Linotype" w:cs="Palatino Linotype"/>
          <w:b/>
          <w:sz w:val="24"/>
          <w:szCs w:val="24"/>
        </w:rPr>
      </w:pPr>
    </w:p>
    <w:p w14:paraId="6DD2D202"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12B08">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4BCF8BEA"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74376D24"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D62F5D1"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287D1098"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 </w:t>
      </w:r>
      <w:r w:rsidRPr="00812B08">
        <w:rPr>
          <w:rFonts w:ascii="Palatino Linotype" w:eastAsia="Palatino Linotype" w:hAnsi="Palatino Linotype" w:cs="Palatino Linotype"/>
          <w:i/>
          <w:sz w:val="24"/>
          <w:szCs w:val="24"/>
        </w:rPr>
        <w:t>“PLAZO RAZONABLE PARA RESOLVER. DIMENSIÓN Y EFECTOS DE ESTE CONCEPTO CUANDO SE ADUCE EXCESIVA CARGA DE TRABAJO.”</w:t>
      </w:r>
      <w:r w:rsidRPr="00812B08">
        <w:rPr>
          <w:rFonts w:ascii="Palatino Linotype" w:eastAsia="Palatino Linotype" w:hAnsi="Palatino Linotype" w:cs="Palatino Linotype"/>
          <w:sz w:val="24"/>
          <w:szCs w:val="24"/>
        </w:rPr>
        <w:t xml:space="preserve"> consultable en el Seminario Judicial de la Federación y su gaceta, con el registro digital 2002351.</w:t>
      </w:r>
    </w:p>
    <w:p w14:paraId="60F25D80" w14:textId="77777777" w:rsidR="00BB688F" w:rsidRPr="00812B08" w:rsidRDefault="00BB688F" w:rsidP="00BB688F">
      <w:pPr>
        <w:spacing w:after="0" w:line="360" w:lineRule="auto"/>
        <w:jc w:val="both"/>
        <w:rPr>
          <w:rFonts w:ascii="Palatino Linotype" w:eastAsia="Palatino Linotype" w:hAnsi="Palatino Linotype" w:cs="Palatino Linotype"/>
          <w:b/>
          <w:sz w:val="24"/>
          <w:szCs w:val="24"/>
        </w:rPr>
      </w:pPr>
    </w:p>
    <w:p w14:paraId="4CF9DFE0"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12B08">
        <w:rPr>
          <w:rFonts w:ascii="Palatino Linotype" w:eastAsia="Palatino Linotype" w:hAnsi="Palatino Linotype" w:cs="Palatino Linotype"/>
          <w:sz w:val="24"/>
          <w:szCs w:val="24"/>
        </w:rPr>
        <w:t>, visible en el Seminario Judicial de la Federación y su gaceta, con el registro digital 2002350.</w:t>
      </w:r>
    </w:p>
    <w:p w14:paraId="290E6F31"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p>
    <w:p w14:paraId="29CC63F9" w14:textId="77777777" w:rsidR="0047208C" w:rsidRPr="00812B08" w:rsidRDefault="00BB688F"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812B08">
        <w:rPr>
          <w:rFonts w:ascii="Palatino Linotype" w:eastAsia="Palatino Linotype" w:hAnsi="Palatino Linotype" w:cs="Palatino Linotype"/>
          <w:b/>
          <w:sz w:val="24"/>
          <w:szCs w:val="24"/>
        </w:rPr>
        <w:br/>
      </w:r>
    </w:p>
    <w:p w14:paraId="212411A3" w14:textId="77777777" w:rsidR="00284EB5" w:rsidRPr="00812B08" w:rsidRDefault="0047208C" w:rsidP="00284EB5">
      <w:pPr>
        <w:spacing w:after="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8</w:t>
      </w:r>
      <w:r w:rsidR="00284EB5" w:rsidRPr="00812B08">
        <w:rPr>
          <w:rFonts w:ascii="Palatino Linotype" w:eastAsia="Palatino Linotype" w:hAnsi="Palatino Linotype" w:cs="Palatino Linotype"/>
          <w:b/>
          <w:sz w:val="24"/>
          <w:szCs w:val="24"/>
        </w:rPr>
        <w:t xml:space="preserve">. DEL CIERRE DE INSTRUCCIÓN. </w:t>
      </w:r>
      <w:r w:rsidR="00284EB5" w:rsidRPr="00812B08">
        <w:rPr>
          <w:rFonts w:ascii="Palatino Linotype" w:eastAsia="Palatino Linotype" w:hAnsi="Palatino Linotype" w:cs="Palatino Linotype"/>
          <w:sz w:val="24"/>
          <w:szCs w:val="24"/>
        </w:rPr>
        <w:t xml:space="preserve">El </w:t>
      </w:r>
      <w:r w:rsidR="007374E7" w:rsidRPr="00812B08">
        <w:rPr>
          <w:rFonts w:ascii="Palatino Linotype" w:eastAsia="Palatino Linotype" w:hAnsi="Palatino Linotype" w:cs="Palatino Linotype"/>
          <w:sz w:val="24"/>
          <w:szCs w:val="24"/>
        </w:rPr>
        <w:t>cinco</w:t>
      </w:r>
      <w:r w:rsidR="00284EB5" w:rsidRPr="00812B08">
        <w:rPr>
          <w:rFonts w:ascii="Palatino Linotype" w:eastAsia="Palatino Linotype" w:hAnsi="Palatino Linotype" w:cs="Palatino Linotype"/>
          <w:sz w:val="24"/>
          <w:szCs w:val="24"/>
        </w:rPr>
        <w:t xml:space="preserve"> de </w:t>
      </w:r>
      <w:r w:rsidRPr="00812B08">
        <w:rPr>
          <w:rFonts w:ascii="Palatino Linotype" w:eastAsia="Palatino Linotype" w:hAnsi="Palatino Linotype" w:cs="Palatino Linotype"/>
          <w:sz w:val="24"/>
          <w:szCs w:val="24"/>
        </w:rPr>
        <w:t>octubre</w:t>
      </w:r>
      <w:r w:rsidR="00284EB5" w:rsidRPr="00812B08">
        <w:rPr>
          <w:rFonts w:ascii="Palatino Linotype" w:eastAsia="Palatino Linotype" w:hAnsi="Palatino Linotype" w:cs="Palatino Linotype"/>
          <w:sz w:val="24"/>
          <w:szCs w:val="24"/>
        </w:rPr>
        <w:t xml:space="preserve"> de dos mil veintidós, al no existir diligencias pendientes por desahogar, </w:t>
      </w:r>
      <w:r w:rsidR="007374E7" w:rsidRPr="00812B08">
        <w:rPr>
          <w:rFonts w:ascii="Palatino Linotype" w:eastAsia="Palatino Linotype" w:hAnsi="Palatino Linotype" w:cs="Palatino Linotype"/>
          <w:sz w:val="24"/>
          <w:szCs w:val="24"/>
        </w:rPr>
        <w:t>se notificó</w:t>
      </w:r>
      <w:r w:rsidR="00284EB5" w:rsidRPr="00812B08">
        <w:rPr>
          <w:rFonts w:ascii="Palatino Linotype" w:eastAsia="Palatino Linotype" w:hAnsi="Palatino Linotype" w:cs="Palatino Linotype"/>
          <w:sz w:val="24"/>
          <w:szCs w:val="24"/>
        </w:rPr>
        <w:t xml:space="preserve"> el acuerdo por medio del cual se declaró cerrada la instrucción y se determinó pasar el expediente a resolución, en términos del artículo 185 fracción VI y VIII de la Ley de Transparencia </w:t>
      </w:r>
      <w:r w:rsidR="00284EB5" w:rsidRPr="00812B08">
        <w:rPr>
          <w:rFonts w:ascii="Palatino Linotype" w:eastAsia="Palatino Linotype" w:hAnsi="Palatino Linotype" w:cs="Palatino Linotype"/>
          <w:sz w:val="24"/>
          <w:szCs w:val="24"/>
        </w:rPr>
        <w:lastRenderedPageBreak/>
        <w:t>y Acceso a la Información Pública del Estado de México y Municipios, iniciando el término legal para dictar resolución definitiva del asunto.</w:t>
      </w:r>
    </w:p>
    <w:p w14:paraId="7FC56D4F" w14:textId="77777777" w:rsidR="00BB688F" w:rsidRPr="00812B08" w:rsidRDefault="00BB688F" w:rsidP="00284EB5">
      <w:pPr>
        <w:spacing w:after="0" w:line="360" w:lineRule="auto"/>
        <w:contextualSpacing/>
        <w:jc w:val="both"/>
        <w:rPr>
          <w:rFonts w:ascii="Palatino Linotype" w:eastAsia="Palatino Linotype" w:hAnsi="Palatino Linotype" w:cs="Palatino Linotype"/>
          <w:sz w:val="24"/>
          <w:szCs w:val="24"/>
        </w:rPr>
      </w:pPr>
    </w:p>
    <w:p w14:paraId="53FF5A65" w14:textId="77777777" w:rsidR="00BB688F" w:rsidRPr="00812B08" w:rsidRDefault="00BB688F" w:rsidP="00BB688F">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63BC7B6" w14:textId="77777777" w:rsidR="00BB688F" w:rsidRPr="00812B08" w:rsidRDefault="00BB688F" w:rsidP="00284EB5">
      <w:pPr>
        <w:spacing w:after="0" w:line="360" w:lineRule="auto"/>
        <w:contextualSpacing/>
        <w:jc w:val="both"/>
        <w:rPr>
          <w:rFonts w:ascii="Palatino Linotype" w:eastAsia="Palatino Linotype" w:hAnsi="Palatino Linotype" w:cs="Palatino Linotype"/>
          <w:b/>
          <w:sz w:val="24"/>
          <w:szCs w:val="24"/>
        </w:rPr>
      </w:pPr>
    </w:p>
    <w:p w14:paraId="3E693DA0" w14:textId="77777777" w:rsidR="00284EB5" w:rsidRPr="00812B08" w:rsidRDefault="00284EB5" w:rsidP="00284EB5">
      <w:pPr>
        <w:spacing w:line="360" w:lineRule="auto"/>
        <w:contextualSpacing/>
        <w:rPr>
          <w:rFonts w:ascii="Palatino Linotype" w:hAnsi="Palatino Linotype"/>
          <w:sz w:val="24"/>
          <w:szCs w:val="24"/>
        </w:rPr>
      </w:pPr>
    </w:p>
    <w:p w14:paraId="666DF8EA" w14:textId="77777777" w:rsidR="00284EB5" w:rsidRPr="00812B08" w:rsidRDefault="00284EB5" w:rsidP="00284EB5">
      <w:pPr>
        <w:spacing w:before="120" w:after="120" w:line="360" w:lineRule="auto"/>
        <w:contextualSpacing/>
        <w:jc w:val="center"/>
        <w:rPr>
          <w:rFonts w:ascii="Palatino Linotype" w:eastAsia="Palatino Linotype" w:hAnsi="Palatino Linotype" w:cs="Palatino Linotype"/>
          <w:b/>
          <w:sz w:val="24"/>
          <w:szCs w:val="24"/>
        </w:rPr>
      </w:pPr>
      <w:r w:rsidRPr="00812B08">
        <w:rPr>
          <w:rFonts w:ascii="Palatino Linotype" w:eastAsia="Palatino Linotype" w:hAnsi="Palatino Linotype" w:cs="Palatino Linotype"/>
          <w:b/>
          <w:sz w:val="24"/>
          <w:szCs w:val="24"/>
        </w:rPr>
        <w:t>CONSIDERANDOS:</w:t>
      </w:r>
    </w:p>
    <w:p w14:paraId="23F32863" w14:textId="77777777" w:rsidR="00284EB5" w:rsidRPr="00812B08" w:rsidRDefault="00284EB5" w:rsidP="00284EB5">
      <w:pPr>
        <w:spacing w:before="120" w:after="120" w:line="360" w:lineRule="auto"/>
        <w:contextualSpacing/>
        <w:jc w:val="center"/>
        <w:rPr>
          <w:rFonts w:ascii="Palatino Linotype" w:eastAsia="Palatino Linotype" w:hAnsi="Palatino Linotype" w:cs="Palatino Linotype"/>
          <w:b/>
          <w:sz w:val="24"/>
          <w:szCs w:val="24"/>
        </w:rPr>
      </w:pPr>
    </w:p>
    <w:p w14:paraId="42612FB6" w14:textId="77777777" w:rsidR="00284EB5" w:rsidRPr="00812B08" w:rsidRDefault="00284EB5" w:rsidP="00284EB5">
      <w:pPr>
        <w:spacing w:before="120" w:after="120" w:line="360" w:lineRule="auto"/>
        <w:contextualSpacing/>
        <w:jc w:val="both"/>
        <w:rPr>
          <w:rFonts w:ascii="Palatino Linotype" w:eastAsia="Palatino Linotype" w:hAnsi="Palatino Linotype" w:cs="Palatino Linotype"/>
          <w:sz w:val="24"/>
          <w:szCs w:val="24"/>
        </w:rPr>
      </w:pPr>
      <w:bookmarkStart w:id="1" w:name="_heading=h.3dy6vkm" w:colFirst="0" w:colLast="0"/>
      <w:bookmarkEnd w:id="1"/>
      <w:r w:rsidRPr="00812B08">
        <w:rPr>
          <w:rFonts w:ascii="Palatino Linotype" w:eastAsia="Palatino Linotype" w:hAnsi="Palatino Linotype" w:cs="Palatino Linotype"/>
          <w:b/>
          <w:sz w:val="24"/>
          <w:szCs w:val="24"/>
        </w:rPr>
        <w:t xml:space="preserve">PRIMERO. COMPETENCIA. </w:t>
      </w:r>
      <w:r w:rsidRPr="00812B08">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812B08">
        <w:rPr>
          <w:rFonts w:ascii="Palatino Linotype" w:eastAsia="Palatino Linotype" w:hAnsi="Palatino Linotype" w:cs="Palatino Linotype"/>
        </w:rPr>
        <w:t xml:space="preserve"> </w:t>
      </w:r>
      <w:r w:rsidRPr="00812B08">
        <w:rPr>
          <w:rFonts w:ascii="Palatino Linotype" w:eastAsia="Palatino Linotype" w:hAnsi="Palatino Linotype" w:cs="Palatino Linotype"/>
          <w:sz w:val="24"/>
          <w:szCs w:val="24"/>
        </w:rPr>
        <w:t>9, fracciones I y XXIV y 11 del Reglamento Interior del Instituto de Transparencia, Acceso a la Información Pública y Protección de Datos Personales del Estado de México y Municipios.</w:t>
      </w:r>
    </w:p>
    <w:p w14:paraId="2570397A" w14:textId="77777777" w:rsidR="00284EB5" w:rsidRPr="00812B08" w:rsidRDefault="00284EB5" w:rsidP="00284EB5">
      <w:pPr>
        <w:spacing w:before="120" w:after="120" w:line="360" w:lineRule="auto"/>
        <w:contextualSpacing/>
        <w:jc w:val="both"/>
        <w:rPr>
          <w:rFonts w:ascii="Palatino Linotype" w:eastAsia="Palatino Linotype" w:hAnsi="Palatino Linotype" w:cs="Palatino Linotype"/>
          <w:b/>
          <w:sz w:val="24"/>
          <w:szCs w:val="24"/>
        </w:rPr>
      </w:pPr>
    </w:p>
    <w:p w14:paraId="5D59C76C"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lastRenderedPageBreak/>
        <w:t xml:space="preserve">SEGUNDO. OPORTUNIDAD Y PROCEDIBILIDAD DEL RECURSO DE REVISIÓN. </w:t>
      </w:r>
      <w:r w:rsidRPr="00812B08">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446CB9" w14:textId="77777777" w:rsidR="0047208C" w:rsidRPr="00812B08" w:rsidRDefault="0047208C" w:rsidP="00284EB5">
      <w:pPr>
        <w:spacing w:after="0" w:line="360" w:lineRule="auto"/>
        <w:jc w:val="both"/>
        <w:rPr>
          <w:rFonts w:ascii="Palatino Linotype" w:eastAsia="Palatino Linotype" w:hAnsi="Palatino Linotype" w:cs="Palatino Linotype"/>
          <w:sz w:val="24"/>
          <w:szCs w:val="24"/>
        </w:rPr>
      </w:pPr>
    </w:p>
    <w:p w14:paraId="540BE406" w14:textId="77777777" w:rsidR="00284EB5" w:rsidRPr="00812B08" w:rsidRDefault="00284EB5" w:rsidP="00284EB5">
      <w:pPr>
        <w:spacing w:after="24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812B08">
        <w:rPr>
          <w:rFonts w:ascii="Palatino Linotype" w:eastAsia="Palatino Linotype" w:hAnsi="Palatino Linotype" w:cs="Palatino Linotype"/>
          <w:b/>
          <w:sz w:val="24"/>
          <w:szCs w:val="24"/>
        </w:rPr>
        <w:t xml:space="preserve">SUJETO OBLIGADO </w:t>
      </w:r>
      <w:r w:rsidRPr="00812B08">
        <w:rPr>
          <w:rFonts w:ascii="Palatino Linotype" w:eastAsia="Palatino Linotype" w:hAnsi="Palatino Linotype" w:cs="Palatino Linotype"/>
          <w:sz w:val="24"/>
          <w:szCs w:val="24"/>
        </w:rPr>
        <w:t xml:space="preserve">remitió la respuesta a la solicitud de información el día </w:t>
      </w:r>
      <w:r w:rsidRPr="00812B08">
        <w:rPr>
          <w:rFonts w:ascii="Palatino Linotype" w:eastAsia="Palatino Linotype" w:hAnsi="Palatino Linotype" w:cs="Palatino Linotype"/>
          <w:b/>
          <w:sz w:val="24"/>
          <w:szCs w:val="24"/>
        </w:rPr>
        <w:t>veinti</w:t>
      </w:r>
      <w:r w:rsidR="0047208C" w:rsidRPr="00812B08">
        <w:rPr>
          <w:rFonts w:ascii="Palatino Linotype" w:eastAsia="Palatino Linotype" w:hAnsi="Palatino Linotype" w:cs="Palatino Linotype"/>
          <w:b/>
          <w:sz w:val="24"/>
          <w:szCs w:val="24"/>
        </w:rPr>
        <w:t>cuatro</w:t>
      </w:r>
      <w:r w:rsidRPr="00812B08">
        <w:rPr>
          <w:rFonts w:ascii="Palatino Linotype" w:eastAsia="Palatino Linotype" w:hAnsi="Palatino Linotype" w:cs="Palatino Linotype"/>
          <w:b/>
          <w:sz w:val="24"/>
          <w:szCs w:val="24"/>
        </w:rPr>
        <w:t xml:space="preserve"> de junio de dos mil veintidós, </w:t>
      </w:r>
      <w:r w:rsidRPr="00812B08">
        <w:rPr>
          <w:rFonts w:ascii="Palatino Linotype" w:eastAsia="Palatino Linotype" w:hAnsi="Palatino Linotype" w:cs="Palatino Linotype"/>
          <w:sz w:val="24"/>
          <w:szCs w:val="24"/>
        </w:rPr>
        <w:t xml:space="preserve">mientras que el recurso de revisión interpuesto por la parte </w:t>
      </w:r>
      <w:r w:rsidRPr="00812B08">
        <w:rPr>
          <w:rFonts w:ascii="Palatino Linotype" w:eastAsia="Palatino Linotype" w:hAnsi="Palatino Linotype" w:cs="Palatino Linotype"/>
          <w:b/>
          <w:sz w:val="24"/>
          <w:szCs w:val="24"/>
        </w:rPr>
        <w:t>RECURRENTE</w:t>
      </w:r>
      <w:r w:rsidRPr="00812B08">
        <w:rPr>
          <w:rFonts w:ascii="Palatino Linotype" w:eastAsia="Palatino Linotype" w:hAnsi="Palatino Linotype" w:cs="Palatino Linotype"/>
          <w:sz w:val="24"/>
          <w:szCs w:val="24"/>
        </w:rPr>
        <w:t xml:space="preserve">, se tuvo por presentado el día </w:t>
      </w:r>
      <w:r w:rsidR="007A0FCA" w:rsidRPr="00812B08">
        <w:rPr>
          <w:rFonts w:ascii="Palatino Linotype" w:eastAsia="Palatino Linotype" w:hAnsi="Palatino Linotype" w:cs="Palatino Linotype"/>
          <w:b/>
          <w:sz w:val="24"/>
          <w:szCs w:val="24"/>
        </w:rPr>
        <w:t>cinco</w:t>
      </w:r>
      <w:r w:rsidRPr="00812B08">
        <w:rPr>
          <w:rFonts w:ascii="Palatino Linotype" w:eastAsia="Palatino Linotype" w:hAnsi="Palatino Linotype" w:cs="Palatino Linotype"/>
          <w:b/>
          <w:sz w:val="24"/>
          <w:szCs w:val="24"/>
        </w:rPr>
        <w:t xml:space="preserve"> de </w:t>
      </w:r>
      <w:r w:rsidR="007A0FCA" w:rsidRPr="00812B08">
        <w:rPr>
          <w:rFonts w:ascii="Palatino Linotype" w:eastAsia="Palatino Linotype" w:hAnsi="Palatino Linotype" w:cs="Palatino Linotype"/>
          <w:b/>
          <w:sz w:val="24"/>
          <w:szCs w:val="24"/>
        </w:rPr>
        <w:t>jul</w:t>
      </w:r>
      <w:r w:rsidRPr="00812B08">
        <w:rPr>
          <w:rFonts w:ascii="Palatino Linotype" w:eastAsia="Palatino Linotype" w:hAnsi="Palatino Linotype" w:cs="Palatino Linotype"/>
          <w:b/>
          <w:sz w:val="24"/>
          <w:szCs w:val="24"/>
        </w:rPr>
        <w:t>io de dos mil veintidós</w:t>
      </w:r>
      <w:r w:rsidR="00C05880" w:rsidRPr="00812B08">
        <w:rPr>
          <w:rFonts w:ascii="Palatino Linotype" w:eastAsia="Palatino Linotype" w:hAnsi="Palatino Linotype" w:cs="Palatino Linotype"/>
          <w:sz w:val="24"/>
          <w:szCs w:val="24"/>
        </w:rPr>
        <w:t xml:space="preserve">, esto es, al </w:t>
      </w:r>
      <w:r w:rsidR="007A0FCA" w:rsidRPr="00812B08">
        <w:rPr>
          <w:rFonts w:ascii="Palatino Linotype" w:eastAsia="Palatino Linotype" w:hAnsi="Palatino Linotype" w:cs="Palatino Linotype"/>
          <w:sz w:val="24"/>
          <w:szCs w:val="24"/>
        </w:rPr>
        <w:t>séptimo</w:t>
      </w:r>
      <w:r w:rsidR="00C05880" w:rsidRPr="00812B08">
        <w:rPr>
          <w:rFonts w:ascii="Palatino Linotype" w:eastAsia="Palatino Linotype" w:hAnsi="Palatino Linotype" w:cs="Palatino Linotype"/>
          <w:sz w:val="24"/>
          <w:szCs w:val="24"/>
        </w:rPr>
        <w:t xml:space="preserve"> día</w:t>
      </w:r>
      <w:r w:rsidRPr="00812B08">
        <w:rPr>
          <w:rFonts w:ascii="Palatino Linotype" w:eastAsia="Palatino Linotype" w:hAnsi="Palatino Linotype" w:cs="Palatino Linotype"/>
          <w:sz w:val="24"/>
          <w:szCs w:val="24"/>
        </w:rPr>
        <w:t xml:space="preserve"> hábil en que tuvo conocimiento de la respuesta impugnada.</w:t>
      </w:r>
    </w:p>
    <w:p w14:paraId="6737ACD1" w14:textId="77777777" w:rsidR="00284EB5" w:rsidRPr="00812B08" w:rsidRDefault="00284EB5" w:rsidP="00284EB5">
      <w:pPr>
        <w:spacing w:after="240" w:line="360" w:lineRule="auto"/>
        <w:contextualSpacing/>
        <w:jc w:val="both"/>
        <w:rPr>
          <w:rFonts w:ascii="Palatino Linotype" w:eastAsia="Palatino Linotype" w:hAnsi="Palatino Linotype" w:cs="Palatino Linotype"/>
          <w:sz w:val="24"/>
          <w:szCs w:val="24"/>
        </w:rPr>
      </w:pPr>
    </w:p>
    <w:p w14:paraId="5DEDCAAE" w14:textId="77777777" w:rsidR="00284EB5" w:rsidRPr="00812B08" w:rsidRDefault="00284EB5" w:rsidP="00284EB5">
      <w:pPr>
        <w:spacing w:before="240" w:after="24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En este sentido, al considerar la fecha en que se formuló la solicitud y la fecha en que respondió a ésta el </w:t>
      </w:r>
      <w:r w:rsidRPr="00812B08">
        <w:rPr>
          <w:rFonts w:ascii="Palatino Linotype" w:eastAsia="Palatino Linotype" w:hAnsi="Palatino Linotype" w:cs="Palatino Linotype"/>
          <w:b/>
          <w:sz w:val="24"/>
          <w:szCs w:val="24"/>
        </w:rPr>
        <w:t>SUJETO OBLIGADO</w:t>
      </w:r>
      <w:r w:rsidRPr="00812B08">
        <w:rPr>
          <w:rFonts w:ascii="Palatino Linotype" w:eastAsia="Palatino Linotype" w:hAnsi="Palatino Linotype" w:cs="Palatino Linotype"/>
          <w:sz w:val="24"/>
          <w:szCs w:val="24"/>
        </w:rPr>
        <w:t>; así como la fecha en que se interpuso el recurso de revisión, se concluye que el presente recurso de revisión se encuentra dentro de los márgenes temporales previstos las disposiciones legales referidas.</w:t>
      </w:r>
    </w:p>
    <w:p w14:paraId="06855F9D" w14:textId="77777777" w:rsidR="00284EB5" w:rsidRPr="00812B08" w:rsidRDefault="00284EB5" w:rsidP="00284EB5">
      <w:pPr>
        <w:spacing w:before="240" w:after="240" w:line="360" w:lineRule="auto"/>
        <w:contextualSpacing/>
        <w:jc w:val="both"/>
        <w:rPr>
          <w:rFonts w:ascii="Palatino Linotype" w:eastAsia="Palatino Linotype" w:hAnsi="Palatino Linotype" w:cs="Palatino Linotype"/>
          <w:sz w:val="24"/>
          <w:szCs w:val="24"/>
        </w:rPr>
      </w:pPr>
    </w:p>
    <w:p w14:paraId="45B1BAD0" w14:textId="77777777" w:rsidR="00284EB5" w:rsidRPr="00812B08" w:rsidRDefault="00284EB5" w:rsidP="00284EB5">
      <w:pPr>
        <w:spacing w:line="360" w:lineRule="auto"/>
        <w:contextualSpacing/>
        <w:jc w:val="both"/>
        <w:rPr>
          <w:rFonts w:ascii="Palatino Linotype" w:eastAsia="Palatino Linotype" w:hAnsi="Palatino Linotype" w:cs="Palatino Linotype"/>
          <w:b/>
          <w:sz w:val="24"/>
          <w:szCs w:val="24"/>
        </w:rPr>
      </w:pPr>
      <w:r w:rsidRPr="00812B08">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12B08">
        <w:rPr>
          <w:rFonts w:ascii="Palatino Linotype" w:eastAsia="Palatino Linotype" w:hAnsi="Palatino Linotype" w:cs="Palatino Linotype"/>
          <w:b/>
          <w:sz w:val="24"/>
          <w:szCs w:val="24"/>
        </w:rPr>
        <w:t>EL SAIMEX.</w:t>
      </w:r>
    </w:p>
    <w:p w14:paraId="4E58A0EB" w14:textId="77777777" w:rsidR="00284EB5" w:rsidRPr="00812B08" w:rsidRDefault="00284EB5" w:rsidP="00284EB5">
      <w:pPr>
        <w:spacing w:before="240" w:after="240" w:line="360" w:lineRule="auto"/>
        <w:contextualSpacing/>
        <w:jc w:val="both"/>
        <w:rPr>
          <w:rFonts w:ascii="Palatino Linotype" w:eastAsia="Palatino Linotype" w:hAnsi="Palatino Linotype" w:cs="Palatino Linotype"/>
          <w:sz w:val="24"/>
          <w:szCs w:val="24"/>
        </w:rPr>
      </w:pPr>
    </w:p>
    <w:p w14:paraId="39222BAB" w14:textId="77777777" w:rsidR="00284EB5" w:rsidRPr="00812B08" w:rsidRDefault="00284EB5" w:rsidP="00284EB5">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Ahora bien, resulta procedente la interposición del recurso, según lo aducido por el recurrente en sus motivos de inconformidad, de acuerdo al artículo 179, fracción </w:t>
      </w:r>
      <w:r w:rsidR="00F2591A" w:rsidRPr="00812B08">
        <w:rPr>
          <w:rFonts w:ascii="Palatino Linotype" w:eastAsia="Palatino Linotype" w:hAnsi="Palatino Linotype" w:cs="Palatino Linotype"/>
          <w:sz w:val="24"/>
          <w:szCs w:val="24"/>
        </w:rPr>
        <w:t>V</w:t>
      </w:r>
      <w:r w:rsidRPr="00812B08">
        <w:rPr>
          <w:rFonts w:ascii="Palatino Linotype" w:eastAsia="Palatino Linotype" w:hAnsi="Palatino Linotype" w:cs="Palatino Linotype"/>
          <w:sz w:val="24"/>
          <w:szCs w:val="24"/>
        </w:rPr>
        <w:t xml:space="preserve"> de la Ley de Transparencia y Acceso a la Información Pública del Estado de México y Municipios; que a la letra dice:</w:t>
      </w:r>
    </w:p>
    <w:p w14:paraId="6EF1FFDB" w14:textId="77777777" w:rsidR="00284EB5" w:rsidRPr="00812B08" w:rsidRDefault="00284EB5" w:rsidP="00284EB5">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rPr>
      </w:pPr>
      <w:r w:rsidRPr="00812B08">
        <w:rPr>
          <w:rFonts w:ascii="Palatino Linotype" w:eastAsia="Palatino Linotype" w:hAnsi="Palatino Linotype" w:cs="Palatino Linotype"/>
          <w:b/>
          <w:i/>
        </w:rPr>
        <w:t>“Artículo 179</w:t>
      </w:r>
      <w:r w:rsidRPr="00812B08">
        <w:rPr>
          <w:rFonts w:ascii="Palatino Linotype" w:eastAsia="Palatino Linotype" w:hAnsi="Palatino Linotype" w:cs="Palatino Linotype"/>
          <w:i/>
        </w:rPr>
        <w:t xml:space="preserve">. </w:t>
      </w:r>
      <w:r w:rsidRPr="00812B08">
        <w:rPr>
          <w:rFonts w:ascii="Palatino Linotype" w:eastAsia="Palatino Linotype" w:hAnsi="Palatino Linotype" w:cs="Palatino Linotype"/>
          <w:b/>
          <w:i/>
        </w:rPr>
        <w:t>El recurso de revisión</w:t>
      </w:r>
      <w:r w:rsidRPr="00812B08">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12B08">
        <w:rPr>
          <w:rFonts w:ascii="Palatino Linotype" w:eastAsia="Palatino Linotype" w:hAnsi="Palatino Linotype" w:cs="Palatino Linotype"/>
          <w:b/>
          <w:i/>
        </w:rPr>
        <w:t>, y procederá en contra de las siguientes causas</w:t>
      </w:r>
      <w:r w:rsidRPr="00812B08">
        <w:rPr>
          <w:rFonts w:ascii="Palatino Linotype" w:eastAsia="Palatino Linotype" w:hAnsi="Palatino Linotype" w:cs="Palatino Linotype"/>
          <w:i/>
        </w:rPr>
        <w:t>:</w:t>
      </w:r>
    </w:p>
    <w:p w14:paraId="54F1725D" w14:textId="77777777" w:rsidR="007A0FCA" w:rsidRPr="00812B08" w:rsidRDefault="007A0FCA" w:rsidP="00284EB5">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rPr>
      </w:pPr>
      <w:r w:rsidRPr="00812B08">
        <w:rPr>
          <w:rFonts w:ascii="Palatino Linotype" w:eastAsia="Palatino Linotype" w:hAnsi="Palatino Linotype" w:cs="Palatino Linotype"/>
          <w:b/>
          <w:i/>
        </w:rPr>
        <w:t>(</w:t>
      </w:r>
      <w:r w:rsidRPr="00812B08">
        <w:rPr>
          <w:rFonts w:ascii="Palatino Linotype" w:eastAsia="Palatino Linotype" w:hAnsi="Palatino Linotype" w:cs="Palatino Linotype"/>
          <w:i/>
        </w:rPr>
        <w:t>…)</w:t>
      </w:r>
    </w:p>
    <w:p w14:paraId="4DBD32B9" w14:textId="77777777" w:rsidR="00284EB5" w:rsidRPr="00812B08" w:rsidRDefault="007A0FCA" w:rsidP="00284EB5">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rPr>
      </w:pPr>
      <w:r w:rsidRPr="00812B08">
        <w:rPr>
          <w:rFonts w:ascii="Palatino Linotype" w:eastAsia="Palatino Linotype" w:hAnsi="Palatino Linotype" w:cs="Palatino Linotype"/>
          <w:i/>
        </w:rPr>
        <w:t xml:space="preserve">V. La entrega de información </w:t>
      </w:r>
      <w:proofErr w:type="gramStart"/>
      <w:r w:rsidRPr="00812B08">
        <w:rPr>
          <w:rFonts w:ascii="Palatino Linotype" w:eastAsia="Palatino Linotype" w:hAnsi="Palatino Linotype" w:cs="Palatino Linotype"/>
          <w:i/>
        </w:rPr>
        <w:t>incompleta;</w:t>
      </w:r>
      <w:r w:rsidR="00284EB5" w:rsidRPr="00812B08">
        <w:rPr>
          <w:rFonts w:ascii="Palatino Linotype" w:eastAsia="Palatino Linotype" w:hAnsi="Palatino Linotype" w:cs="Palatino Linotype"/>
          <w:i/>
        </w:rPr>
        <w:t>…</w:t>
      </w:r>
      <w:proofErr w:type="gramEnd"/>
      <w:r w:rsidR="00284EB5" w:rsidRPr="00812B08">
        <w:rPr>
          <w:rFonts w:ascii="Palatino Linotype" w:eastAsia="Palatino Linotype" w:hAnsi="Palatino Linotype" w:cs="Palatino Linotype"/>
          <w:i/>
        </w:rPr>
        <w:t>” (Sic)</w:t>
      </w:r>
    </w:p>
    <w:p w14:paraId="6E4FD459" w14:textId="77777777" w:rsidR="00C05880" w:rsidRPr="00812B08" w:rsidRDefault="00C05880" w:rsidP="00284EB5">
      <w:pPr>
        <w:spacing w:after="0" w:line="360" w:lineRule="auto"/>
        <w:jc w:val="both"/>
        <w:rPr>
          <w:rFonts w:ascii="Palatino Linotype" w:eastAsia="Palatino Linotype" w:hAnsi="Palatino Linotype" w:cs="Palatino Linotype"/>
          <w:b/>
          <w:sz w:val="28"/>
          <w:szCs w:val="28"/>
        </w:rPr>
      </w:pPr>
    </w:p>
    <w:p w14:paraId="07923ED1"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8"/>
          <w:szCs w:val="28"/>
        </w:rPr>
        <w:t>TERCERO.</w:t>
      </w:r>
      <w:r w:rsidRPr="00812B08">
        <w:rPr>
          <w:rFonts w:ascii="Palatino Linotype" w:eastAsia="Palatino Linotype" w:hAnsi="Palatino Linotype" w:cs="Palatino Linotype"/>
          <w:b/>
          <w:sz w:val="24"/>
          <w:szCs w:val="24"/>
        </w:rPr>
        <w:t xml:space="preserve"> ANÁLISIS DE LAS CAUSALES DE SOBRESEIMIENTO DEL RECURSO DE REVISIÓN.</w:t>
      </w:r>
      <w:r w:rsidRPr="00812B08">
        <w:rPr>
          <w:sz w:val="24"/>
          <w:szCs w:val="24"/>
        </w:rPr>
        <w:t xml:space="preserve"> </w:t>
      </w:r>
      <w:r w:rsidRPr="00812B08">
        <w:rPr>
          <w:rFonts w:ascii="Palatino Linotype" w:eastAsia="Palatino Linotype" w:hAnsi="Palatino Linotype" w:cs="Palatino Linotype"/>
          <w:sz w:val="28"/>
          <w:szCs w:val="28"/>
        </w:rPr>
        <w:t xml:space="preserve"> E</w:t>
      </w:r>
      <w:r w:rsidRPr="00812B08">
        <w:rPr>
          <w:rFonts w:ascii="Palatino Linotype" w:eastAsia="Palatino Linotype" w:hAnsi="Palatino Linotype" w:cs="Palatino Linotype"/>
          <w:sz w:val="24"/>
          <w:szCs w:val="24"/>
        </w:rPr>
        <w:t>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0807B5F" w14:textId="77777777" w:rsidR="00284EB5" w:rsidRPr="00812B08" w:rsidRDefault="00284EB5" w:rsidP="00284EB5">
      <w:pPr>
        <w:spacing w:after="0" w:line="360" w:lineRule="auto"/>
        <w:jc w:val="both"/>
        <w:rPr>
          <w:rFonts w:ascii="Palatino Linotype" w:eastAsia="Palatino Linotype" w:hAnsi="Palatino Linotype" w:cs="Palatino Linotype"/>
          <w:sz w:val="28"/>
          <w:szCs w:val="28"/>
        </w:rPr>
      </w:pPr>
    </w:p>
    <w:p w14:paraId="2C099BC4" w14:textId="77777777" w:rsidR="00284EB5" w:rsidRPr="00812B08" w:rsidRDefault="00284EB5" w:rsidP="00284EB5">
      <w:pPr>
        <w:numPr>
          <w:ilvl w:val="0"/>
          <w:numId w:val="2"/>
        </w:numPr>
        <w:spacing w:after="0" w:line="360" w:lineRule="auto"/>
        <w:ind w:left="567" w:hanging="87"/>
        <w:jc w:val="both"/>
        <w:rPr>
          <w:rFonts w:ascii="Palatino Linotype" w:eastAsia="Palatino Linotype" w:hAnsi="Palatino Linotype" w:cs="Palatino Linotype"/>
          <w:b/>
          <w:sz w:val="24"/>
          <w:szCs w:val="24"/>
          <w:u w:val="single"/>
        </w:rPr>
      </w:pPr>
      <w:r w:rsidRPr="00812B08">
        <w:rPr>
          <w:rFonts w:ascii="Palatino Linotype" w:eastAsia="Palatino Linotype" w:hAnsi="Palatino Linotype" w:cs="Palatino Linotype"/>
          <w:b/>
          <w:sz w:val="24"/>
          <w:szCs w:val="24"/>
          <w:u w:val="single"/>
        </w:rPr>
        <w:t>El Recurrente se desista expresamente;</w:t>
      </w:r>
    </w:p>
    <w:p w14:paraId="07A98726" w14:textId="77777777" w:rsidR="00284EB5" w:rsidRPr="00812B08" w:rsidRDefault="00284EB5" w:rsidP="00284EB5">
      <w:pPr>
        <w:numPr>
          <w:ilvl w:val="0"/>
          <w:numId w:val="2"/>
        </w:numPr>
        <w:spacing w:after="0" w:line="360" w:lineRule="auto"/>
        <w:ind w:left="567" w:hanging="8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El Recurrente fallezca o, tratándose de personas morales se disuelva;</w:t>
      </w:r>
    </w:p>
    <w:p w14:paraId="0DB26139" w14:textId="77777777" w:rsidR="00284EB5" w:rsidRPr="00812B08" w:rsidRDefault="00284EB5" w:rsidP="00284EB5">
      <w:pPr>
        <w:numPr>
          <w:ilvl w:val="0"/>
          <w:numId w:val="2"/>
        </w:numPr>
        <w:spacing w:after="0" w:line="360" w:lineRule="auto"/>
        <w:ind w:left="567" w:hanging="8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El Sujeto Obligado modifique la respuesta o la revoque, de tal manera que el recurso de revisión quede sin materia;</w:t>
      </w:r>
    </w:p>
    <w:p w14:paraId="0F4885D3" w14:textId="77777777" w:rsidR="00284EB5" w:rsidRPr="00812B08" w:rsidRDefault="00284EB5" w:rsidP="00284EB5">
      <w:pPr>
        <w:numPr>
          <w:ilvl w:val="0"/>
          <w:numId w:val="2"/>
        </w:numPr>
        <w:spacing w:after="0" w:line="360" w:lineRule="auto"/>
        <w:ind w:left="567" w:hanging="8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Admitido el recurso de revisión, aparezca alguna causal de improcedencia; y,</w:t>
      </w:r>
    </w:p>
    <w:p w14:paraId="6C42B961" w14:textId="77777777" w:rsidR="00284EB5" w:rsidRPr="00812B08" w:rsidRDefault="00284EB5" w:rsidP="00284EB5">
      <w:pPr>
        <w:numPr>
          <w:ilvl w:val="0"/>
          <w:numId w:val="2"/>
        </w:numPr>
        <w:spacing w:after="0" w:line="360" w:lineRule="auto"/>
        <w:ind w:left="567" w:hanging="87"/>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Cuando por cualquier motivo quede sin materia el recurso de revisión.</w:t>
      </w:r>
    </w:p>
    <w:p w14:paraId="56CEB440" w14:textId="77777777" w:rsidR="00284EB5" w:rsidRPr="00812B08" w:rsidRDefault="00284EB5" w:rsidP="00284EB5">
      <w:pPr>
        <w:spacing w:after="0" w:line="360" w:lineRule="auto"/>
        <w:jc w:val="both"/>
        <w:rPr>
          <w:rFonts w:ascii="Palatino Linotype" w:eastAsia="Palatino Linotype" w:hAnsi="Palatino Linotype" w:cs="Palatino Linotype"/>
        </w:rPr>
      </w:pPr>
    </w:p>
    <w:p w14:paraId="52E5D863"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En ese sentido, es susceptible de análisis la actualización del supuesto jurídico previsto en la fracción I, del artículo 192, de la Ley en cita, mismo que dispone que el Recurso de Revisión será sobreseído cuando </w:t>
      </w:r>
      <w:r w:rsidRPr="00812B08">
        <w:rPr>
          <w:rFonts w:ascii="Palatino Linotype" w:eastAsia="Palatino Linotype" w:hAnsi="Palatino Linotype" w:cs="Palatino Linotype"/>
          <w:b/>
          <w:sz w:val="24"/>
          <w:szCs w:val="24"/>
        </w:rPr>
        <w:t>el Recurrente se desista expresamente</w:t>
      </w:r>
      <w:r w:rsidRPr="00812B08">
        <w:rPr>
          <w:rFonts w:ascii="Palatino Linotype" w:eastAsia="Palatino Linotype" w:hAnsi="Palatino Linotype" w:cs="Palatino Linotype"/>
          <w:sz w:val="24"/>
          <w:szCs w:val="24"/>
        </w:rPr>
        <w:t xml:space="preserve">. Ello, toda vez que </w:t>
      </w:r>
      <w:r w:rsidRPr="00812B08">
        <w:rPr>
          <w:rFonts w:ascii="Palatino Linotype" w:eastAsia="Palatino Linotype" w:hAnsi="Palatino Linotype" w:cs="Palatino Linotype"/>
          <w:b/>
          <w:sz w:val="24"/>
          <w:szCs w:val="24"/>
        </w:rPr>
        <w:t>LA PARTE RECURRENTE</w:t>
      </w:r>
      <w:r w:rsidRPr="00812B08">
        <w:rPr>
          <w:rFonts w:ascii="Palatino Linotype" w:eastAsia="Palatino Linotype" w:hAnsi="Palatino Linotype" w:cs="Palatino Linotype"/>
          <w:sz w:val="24"/>
          <w:szCs w:val="24"/>
        </w:rPr>
        <w:t xml:space="preserve"> en fecha </w:t>
      </w:r>
      <w:r w:rsidR="00C05880" w:rsidRPr="00812B08">
        <w:rPr>
          <w:rFonts w:ascii="Palatino Linotype" w:eastAsia="Palatino Linotype" w:hAnsi="Palatino Linotype" w:cs="Palatino Linotype"/>
          <w:sz w:val="24"/>
          <w:szCs w:val="24"/>
        </w:rPr>
        <w:t>veinticuatro de junio</w:t>
      </w:r>
      <w:r w:rsidRPr="00812B08">
        <w:rPr>
          <w:rFonts w:ascii="Palatino Linotype" w:eastAsia="Palatino Linotype" w:hAnsi="Palatino Linotype" w:cs="Palatino Linotype"/>
          <w:sz w:val="24"/>
          <w:szCs w:val="24"/>
        </w:rPr>
        <w:t xml:space="preserve"> de dos mil veintidós, a través del Sistema de Acceso a la Información Mexiquense (SAIMEX), se desistió expresamente del presente Recurso de Revisión.</w:t>
      </w:r>
    </w:p>
    <w:p w14:paraId="56AB1F56" w14:textId="77777777" w:rsidR="00284EB5" w:rsidRPr="00812B08" w:rsidRDefault="00284EB5" w:rsidP="00284EB5">
      <w:pPr>
        <w:tabs>
          <w:tab w:val="left" w:pos="8647"/>
        </w:tabs>
        <w:spacing w:before="240" w:after="24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En efecto, se aprecia que el Particular </w:t>
      </w:r>
      <w:r w:rsidRPr="00812B08">
        <w:rPr>
          <w:rFonts w:ascii="Palatino Linotype" w:eastAsia="Palatino Linotype" w:hAnsi="Palatino Linotype" w:cs="Palatino Linotype"/>
          <w:b/>
          <w:sz w:val="24"/>
          <w:szCs w:val="24"/>
        </w:rPr>
        <w:t>manifestó expresamente su voluntad de desistirse del Recurso de Revisión</w:t>
      </w:r>
      <w:r w:rsidRPr="00812B08">
        <w:rPr>
          <w:rFonts w:ascii="Palatino Linotype" w:eastAsia="Palatino Linotype" w:hAnsi="Palatino Linotype" w:cs="Palatino Linotype"/>
          <w:sz w:val="28"/>
          <w:szCs w:val="28"/>
        </w:rPr>
        <w:t xml:space="preserve"> </w:t>
      </w:r>
      <w:r w:rsidRPr="00812B08">
        <w:rPr>
          <w:rFonts w:ascii="Palatino Linotype" w:eastAsia="Palatino Linotype" w:hAnsi="Palatino Linotype" w:cs="Palatino Linotype"/>
          <w:sz w:val="24"/>
          <w:szCs w:val="24"/>
        </w:rPr>
        <w:t xml:space="preserve">al rubro anotado. </w:t>
      </w:r>
    </w:p>
    <w:p w14:paraId="7DDE0A1E"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En consecuencia, se estima que se actualiza el supuesto previsto en el artículo 192 fracción I, de la Ley de Transparencia y Acceso a la Información Pública del Estado de México y Municipios.</w:t>
      </w:r>
    </w:p>
    <w:p w14:paraId="4A3725F9" w14:textId="77777777" w:rsidR="00284EB5" w:rsidRPr="00812B08" w:rsidRDefault="00284EB5" w:rsidP="00284EB5">
      <w:pPr>
        <w:spacing w:after="0" w:line="360" w:lineRule="auto"/>
        <w:jc w:val="both"/>
        <w:rPr>
          <w:rFonts w:ascii="Palatino Linotype" w:eastAsia="Palatino Linotype" w:hAnsi="Palatino Linotype" w:cs="Palatino Linotype"/>
        </w:rPr>
      </w:pPr>
    </w:p>
    <w:p w14:paraId="40B88BB6"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En ese tenor, resulta aplicable la Jurisprudencia número 1a./J. 65/2005, Semanario Judicial de la Federación y su Gaceta, Novena Época, Tomo XXII, julio de dos mil cinco, página ciento sesenta y uno, que establece lo siguiente:</w:t>
      </w:r>
    </w:p>
    <w:p w14:paraId="02D49F2F"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p>
    <w:p w14:paraId="31EB8E4A" w14:textId="77777777" w:rsidR="00284EB5" w:rsidRPr="00812B08" w:rsidRDefault="00284EB5" w:rsidP="00284EB5">
      <w:pPr>
        <w:spacing w:after="0" w:line="276" w:lineRule="auto"/>
        <w:ind w:left="567" w:right="567"/>
        <w:jc w:val="both"/>
        <w:rPr>
          <w:rFonts w:ascii="Palatino Linotype" w:eastAsia="Palatino Linotype" w:hAnsi="Palatino Linotype" w:cs="Palatino Linotype"/>
          <w:i/>
        </w:rPr>
      </w:pPr>
      <w:r w:rsidRPr="00812B08">
        <w:rPr>
          <w:rFonts w:ascii="Palatino Linotype" w:eastAsia="Palatino Linotype" w:hAnsi="Palatino Linotype" w:cs="Palatino Linotype"/>
          <w:i/>
        </w:rPr>
        <w:t>“</w:t>
      </w:r>
      <w:r w:rsidRPr="00812B08">
        <w:rPr>
          <w:rFonts w:ascii="Palatino Linotype" w:eastAsia="Palatino Linotype" w:hAnsi="Palatino Linotype" w:cs="Palatino Linotype"/>
          <w:b/>
          <w:i/>
        </w:rPr>
        <w:t>DESISTIMIENTO DE LA INSTANCIA. SURTE EFECTOS DESDE EL MOMENTO EN QUE SE PRESENTA EL ESCRITO CORRESPONDIENTE.</w:t>
      </w:r>
    </w:p>
    <w:p w14:paraId="34BE79EA" w14:textId="77777777" w:rsidR="00284EB5" w:rsidRPr="00812B08" w:rsidRDefault="00284EB5" w:rsidP="00284EB5">
      <w:pPr>
        <w:spacing w:after="0" w:line="276" w:lineRule="auto"/>
        <w:ind w:left="567" w:right="567"/>
        <w:jc w:val="both"/>
        <w:rPr>
          <w:rFonts w:ascii="Palatino Linotype" w:eastAsia="Palatino Linotype" w:hAnsi="Palatino Linotype" w:cs="Palatino Linotype"/>
          <w:i/>
        </w:rPr>
      </w:pPr>
      <w:r w:rsidRPr="00812B08">
        <w:rPr>
          <w:rFonts w:ascii="Palatino Linotype" w:eastAsia="Palatino Linotype" w:hAnsi="Palatino Linotype" w:cs="Palatino Linotype"/>
          <w:i/>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w:t>
      </w:r>
      <w:r w:rsidRPr="00812B08">
        <w:rPr>
          <w:rFonts w:ascii="Palatino Linotype" w:eastAsia="Palatino Linotype" w:hAnsi="Palatino Linotype" w:cs="Palatino Linotype"/>
          <w:i/>
        </w:rPr>
        <w:lastRenderedPageBreak/>
        <w:t>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A57C600" w14:textId="77777777" w:rsidR="00284EB5" w:rsidRPr="00812B08" w:rsidRDefault="00284EB5" w:rsidP="00284EB5">
      <w:pPr>
        <w:spacing w:after="0" w:line="360" w:lineRule="auto"/>
        <w:jc w:val="both"/>
        <w:rPr>
          <w:rFonts w:ascii="Palatino Linotype" w:eastAsia="Palatino Linotype" w:hAnsi="Palatino Linotype" w:cs="Palatino Linotype"/>
        </w:rPr>
      </w:pPr>
    </w:p>
    <w:p w14:paraId="6453A61F" w14:textId="77777777" w:rsidR="00284EB5" w:rsidRPr="00812B08" w:rsidRDefault="00284EB5" w:rsidP="00284EB5">
      <w:pPr>
        <w:spacing w:after="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Conforme a lo citado se puede colegir que cuando </w:t>
      </w:r>
      <w:r w:rsidRPr="00812B08">
        <w:rPr>
          <w:rFonts w:ascii="Palatino Linotype" w:eastAsia="Palatino Linotype" w:hAnsi="Palatino Linotype" w:cs="Palatino Linotype"/>
          <w:b/>
          <w:sz w:val="24"/>
          <w:szCs w:val="24"/>
        </w:rPr>
        <w:t>LA PARTE</w:t>
      </w:r>
      <w:r w:rsidRPr="00812B08">
        <w:rPr>
          <w:rFonts w:ascii="Palatino Linotype" w:eastAsia="Palatino Linotype" w:hAnsi="Palatino Linotype" w:cs="Palatino Linotype"/>
          <w:sz w:val="24"/>
          <w:szCs w:val="24"/>
        </w:rPr>
        <w:t xml:space="preserve"> </w:t>
      </w:r>
      <w:r w:rsidRPr="00812B08">
        <w:rPr>
          <w:rFonts w:ascii="Palatino Linotype" w:eastAsia="Palatino Linotype" w:hAnsi="Palatino Linotype" w:cs="Palatino Linotype"/>
          <w:b/>
          <w:sz w:val="24"/>
          <w:szCs w:val="24"/>
        </w:rPr>
        <w:t>RECURRENTE</w:t>
      </w:r>
      <w:r w:rsidRPr="00812B08">
        <w:rPr>
          <w:rFonts w:ascii="Palatino Linotype" w:eastAsia="Palatino Linotype" w:hAnsi="Palatino Linotype" w:cs="Palatino Linotype"/>
          <w:sz w:val="24"/>
          <w:szCs w:val="24"/>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818CEF9" w14:textId="77777777" w:rsidR="00284EB5" w:rsidRPr="00812B08" w:rsidRDefault="00284EB5" w:rsidP="00284EB5">
      <w:pPr>
        <w:spacing w:line="360" w:lineRule="auto"/>
        <w:contextualSpacing/>
        <w:rPr>
          <w:rFonts w:ascii="Palatino Linotype" w:hAnsi="Palatino Linotype"/>
          <w:sz w:val="24"/>
          <w:szCs w:val="24"/>
        </w:rPr>
      </w:pPr>
    </w:p>
    <w:p w14:paraId="6AC90CE2" w14:textId="77777777" w:rsidR="00284EB5" w:rsidRPr="00812B08" w:rsidRDefault="00284EB5" w:rsidP="00284EB5">
      <w:pPr>
        <w:spacing w:after="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t xml:space="preserve">En ese sentido, toda vez que este Instituto constató que </w:t>
      </w:r>
      <w:r w:rsidRPr="00812B08">
        <w:rPr>
          <w:rFonts w:ascii="Palatino Linotype" w:eastAsia="Palatino Linotype" w:hAnsi="Palatino Linotype" w:cs="Palatino Linotype"/>
          <w:b/>
          <w:sz w:val="24"/>
          <w:szCs w:val="24"/>
        </w:rPr>
        <w:t>LA PARTE</w:t>
      </w:r>
      <w:r w:rsidRPr="00812B08">
        <w:rPr>
          <w:rFonts w:ascii="Palatino Linotype" w:eastAsia="Palatino Linotype" w:hAnsi="Palatino Linotype" w:cs="Palatino Linotype"/>
          <w:sz w:val="24"/>
          <w:szCs w:val="24"/>
        </w:rPr>
        <w:t xml:space="preserve"> </w:t>
      </w:r>
      <w:r w:rsidRPr="00812B08">
        <w:rPr>
          <w:rFonts w:ascii="Palatino Linotype" w:eastAsia="Palatino Linotype" w:hAnsi="Palatino Linotype" w:cs="Palatino Linotype"/>
          <w:b/>
          <w:sz w:val="24"/>
          <w:szCs w:val="24"/>
        </w:rPr>
        <w:t>RECURRENTE</w:t>
      </w:r>
      <w:r w:rsidRPr="00812B08">
        <w:rPr>
          <w:rFonts w:ascii="Palatino Linotype" w:eastAsia="Palatino Linotype" w:hAnsi="Palatino Linotype" w:cs="Palatino Linotype"/>
          <w:sz w:val="24"/>
          <w:szCs w:val="24"/>
        </w:rPr>
        <w:t xml:space="preserve"> se desistió por la vía idónea para realizar dicha acción, a saber, por el Sistema de Acceso a la Información Mexiquense (SAIMEX), resulta procedente </w:t>
      </w:r>
      <w:r w:rsidRPr="00812B08">
        <w:rPr>
          <w:rFonts w:ascii="Palatino Linotype" w:eastAsia="Palatino Linotype" w:hAnsi="Palatino Linotype" w:cs="Palatino Linotype"/>
          <w:b/>
          <w:sz w:val="24"/>
          <w:szCs w:val="24"/>
        </w:rPr>
        <w:t xml:space="preserve">SOBRESEER </w:t>
      </w:r>
      <w:r w:rsidRPr="00812B08">
        <w:rPr>
          <w:rFonts w:ascii="Palatino Linotype" w:eastAsia="Palatino Linotype" w:hAnsi="Palatino Linotype" w:cs="Palatino Linotype"/>
          <w:sz w:val="24"/>
          <w:szCs w:val="24"/>
        </w:rPr>
        <w:t xml:space="preserve">el Recurso de Revisión con número </w:t>
      </w:r>
      <w:r w:rsidR="007A0FCA" w:rsidRPr="00812B08">
        <w:rPr>
          <w:rFonts w:ascii="Palatino Linotype" w:eastAsia="Palatino Linotype" w:hAnsi="Palatino Linotype" w:cs="Palatino Linotype"/>
          <w:b/>
          <w:sz w:val="24"/>
          <w:szCs w:val="24"/>
        </w:rPr>
        <w:t>124</w:t>
      </w:r>
      <w:r w:rsidRPr="00812B08">
        <w:rPr>
          <w:rFonts w:ascii="Palatino Linotype" w:eastAsia="Palatino Linotype" w:hAnsi="Palatino Linotype" w:cs="Palatino Linotype"/>
          <w:b/>
          <w:sz w:val="24"/>
          <w:szCs w:val="24"/>
        </w:rPr>
        <w:t xml:space="preserve">44/INFOEM/IP/RR/2022 </w:t>
      </w:r>
      <w:r w:rsidRPr="00812B08">
        <w:rPr>
          <w:rFonts w:ascii="Palatino Linotype" w:eastAsia="Palatino Linotype" w:hAnsi="Palatino Linotype" w:cs="Palatino Linotype"/>
          <w:sz w:val="24"/>
          <w:szCs w:val="24"/>
        </w:rPr>
        <w:t>al actualizarse el supuesto previsto en el artículo 192, fracción I, de la Ley de Transparencia y Acceso a la Información Pública del Estado de México y Municipios, en relación con el 186, fracción I de ese ordenamiento legal.</w:t>
      </w:r>
    </w:p>
    <w:p w14:paraId="3E001FA1" w14:textId="77777777" w:rsidR="00284EB5" w:rsidRPr="00812B08" w:rsidRDefault="00284EB5" w:rsidP="00284EB5">
      <w:pPr>
        <w:spacing w:after="0" w:line="360" w:lineRule="auto"/>
        <w:contextualSpacing/>
        <w:jc w:val="both"/>
        <w:rPr>
          <w:rFonts w:ascii="Palatino Linotype" w:eastAsia="Palatino Linotype" w:hAnsi="Palatino Linotype" w:cs="Palatino Linotype"/>
          <w:sz w:val="24"/>
          <w:szCs w:val="24"/>
        </w:rPr>
      </w:pPr>
    </w:p>
    <w:p w14:paraId="25CA4220" w14:textId="77777777" w:rsidR="00284EB5" w:rsidRPr="00812B08" w:rsidRDefault="00284EB5" w:rsidP="00284EB5">
      <w:pPr>
        <w:spacing w:before="240" w:after="240" w:line="360" w:lineRule="auto"/>
        <w:contextualSpacing/>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5B5788E9" w14:textId="77777777" w:rsidR="00284EB5" w:rsidRPr="00812B08" w:rsidRDefault="00284EB5" w:rsidP="00284EB5">
      <w:pPr>
        <w:spacing w:after="0" w:line="360" w:lineRule="auto"/>
        <w:jc w:val="center"/>
        <w:rPr>
          <w:rFonts w:ascii="Palatino Linotype" w:eastAsia="Palatino Linotype" w:hAnsi="Palatino Linotype" w:cs="Palatino Linotype"/>
          <w:b/>
          <w:sz w:val="24"/>
          <w:szCs w:val="24"/>
        </w:rPr>
      </w:pPr>
      <w:r w:rsidRPr="00812B08">
        <w:rPr>
          <w:rFonts w:ascii="Palatino Linotype" w:eastAsia="Palatino Linotype" w:hAnsi="Palatino Linotype" w:cs="Palatino Linotype"/>
          <w:b/>
          <w:sz w:val="24"/>
          <w:szCs w:val="24"/>
        </w:rPr>
        <w:t>RESUELVE</w:t>
      </w:r>
    </w:p>
    <w:p w14:paraId="482C30D4" w14:textId="77777777" w:rsidR="00284EB5" w:rsidRPr="00812B08" w:rsidRDefault="00284EB5" w:rsidP="00284EB5">
      <w:pPr>
        <w:spacing w:after="0" w:line="360" w:lineRule="auto"/>
        <w:jc w:val="center"/>
        <w:rPr>
          <w:rFonts w:ascii="Palatino Linotype" w:eastAsia="Palatino Linotype" w:hAnsi="Palatino Linotype" w:cs="Palatino Linotype"/>
          <w:b/>
          <w:sz w:val="24"/>
          <w:szCs w:val="24"/>
        </w:rPr>
      </w:pPr>
    </w:p>
    <w:p w14:paraId="625A1B37"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bookmarkStart w:id="2" w:name="_heading=h.4d34og8" w:colFirst="0" w:colLast="0"/>
      <w:bookmarkEnd w:id="2"/>
      <w:r w:rsidRPr="00812B08">
        <w:rPr>
          <w:rFonts w:ascii="Palatino Linotype" w:eastAsia="Palatino Linotype" w:hAnsi="Palatino Linotype" w:cs="Palatino Linotype"/>
          <w:b/>
          <w:sz w:val="24"/>
          <w:szCs w:val="24"/>
        </w:rPr>
        <w:t xml:space="preserve">PRIMERO. </w:t>
      </w:r>
      <w:r w:rsidRPr="00812B08">
        <w:rPr>
          <w:rFonts w:ascii="Palatino Linotype" w:eastAsia="Palatino Linotype" w:hAnsi="Palatino Linotype" w:cs="Palatino Linotype"/>
          <w:sz w:val="24"/>
          <w:szCs w:val="24"/>
        </w:rPr>
        <w:t xml:space="preserve">Se </w:t>
      </w:r>
      <w:r w:rsidRPr="00812B08">
        <w:rPr>
          <w:rFonts w:ascii="Palatino Linotype" w:eastAsia="Palatino Linotype" w:hAnsi="Palatino Linotype" w:cs="Palatino Linotype"/>
          <w:b/>
          <w:sz w:val="24"/>
          <w:szCs w:val="24"/>
        </w:rPr>
        <w:t>SOBRESEE</w:t>
      </w:r>
      <w:r w:rsidRPr="00812B08">
        <w:rPr>
          <w:rFonts w:ascii="Palatino Linotype" w:eastAsia="Palatino Linotype" w:hAnsi="Palatino Linotype" w:cs="Palatino Linotype"/>
          <w:sz w:val="24"/>
          <w:szCs w:val="24"/>
        </w:rPr>
        <w:t xml:space="preserve"> el recurso de revisión número </w:t>
      </w:r>
      <w:r w:rsidR="007A0FCA" w:rsidRPr="00812B08">
        <w:rPr>
          <w:rFonts w:ascii="Palatino Linotype" w:eastAsia="Palatino Linotype" w:hAnsi="Palatino Linotype" w:cs="Palatino Linotype"/>
          <w:b/>
          <w:sz w:val="24"/>
          <w:szCs w:val="24"/>
        </w:rPr>
        <w:t>124</w:t>
      </w:r>
      <w:r w:rsidRPr="00812B08">
        <w:rPr>
          <w:rFonts w:ascii="Palatino Linotype" w:eastAsia="Palatino Linotype" w:hAnsi="Palatino Linotype" w:cs="Palatino Linotype"/>
          <w:b/>
          <w:sz w:val="24"/>
          <w:szCs w:val="24"/>
        </w:rPr>
        <w:t>44/INFOEM/IP/RR/2022</w:t>
      </w:r>
      <w:r w:rsidRPr="00812B08">
        <w:rPr>
          <w:rFonts w:ascii="Palatino Linotype" w:eastAsia="Palatino Linotype" w:hAnsi="Palatino Linotype" w:cs="Palatino Linotype"/>
          <w:sz w:val="24"/>
          <w:szCs w:val="24"/>
        </w:rPr>
        <w:t>, al actualizarse la fracción I del artículo 192 de la Ley de Transparencia y Acceso a la Información Pública del Estado de M</w:t>
      </w:r>
      <w:r w:rsidR="0011166D" w:rsidRPr="00812B08">
        <w:rPr>
          <w:rFonts w:ascii="Palatino Linotype" w:eastAsia="Palatino Linotype" w:hAnsi="Palatino Linotype" w:cs="Palatino Linotype"/>
          <w:sz w:val="24"/>
          <w:szCs w:val="24"/>
        </w:rPr>
        <w:t xml:space="preserve">éxico y Municipios, </w:t>
      </w:r>
      <w:r w:rsidRPr="00812B08">
        <w:rPr>
          <w:rFonts w:ascii="Palatino Linotype" w:eastAsia="Palatino Linotype" w:hAnsi="Palatino Linotype" w:cs="Palatino Linotype"/>
          <w:sz w:val="24"/>
          <w:szCs w:val="24"/>
        </w:rPr>
        <w:t>por</w:t>
      </w:r>
      <w:r w:rsidR="0011166D" w:rsidRPr="00812B08">
        <w:rPr>
          <w:rFonts w:ascii="Palatino Linotype" w:eastAsia="Palatino Linotype" w:hAnsi="Palatino Linotype" w:cs="Palatino Linotype"/>
          <w:sz w:val="24"/>
          <w:szCs w:val="24"/>
        </w:rPr>
        <w:t xml:space="preserve"> haberse desistido expresamente la</w:t>
      </w:r>
      <w:r w:rsidRPr="00812B08">
        <w:rPr>
          <w:rFonts w:ascii="Palatino Linotype" w:eastAsia="Palatino Linotype" w:hAnsi="Palatino Linotype" w:cs="Palatino Linotype"/>
          <w:b/>
          <w:sz w:val="24"/>
          <w:szCs w:val="24"/>
        </w:rPr>
        <w:t xml:space="preserve"> RECURRENTE</w:t>
      </w:r>
      <w:r w:rsidRPr="00812B08">
        <w:rPr>
          <w:rFonts w:ascii="Palatino Linotype" w:eastAsia="Palatino Linotype" w:hAnsi="Palatino Linotype" w:cs="Palatino Linotype"/>
          <w:sz w:val="24"/>
          <w:szCs w:val="24"/>
        </w:rPr>
        <w:t xml:space="preserve">, en términos del Considerando </w:t>
      </w:r>
      <w:r w:rsidRPr="00812B08">
        <w:rPr>
          <w:rFonts w:ascii="Palatino Linotype" w:eastAsia="Palatino Linotype" w:hAnsi="Palatino Linotype" w:cs="Palatino Linotype"/>
          <w:b/>
          <w:sz w:val="24"/>
          <w:szCs w:val="24"/>
        </w:rPr>
        <w:t>TERCERO</w:t>
      </w:r>
      <w:r w:rsidRPr="00812B08">
        <w:rPr>
          <w:rFonts w:ascii="Palatino Linotype" w:eastAsia="Palatino Linotype" w:hAnsi="Palatino Linotype" w:cs="Palatino Linotype"/>
          <w:sz w:val="24"/>
          <w:szCs w:val="24"/>
        </w:rPr>
        <w:t xml:space="preserve"> de la presente resolución.</w:t>
      </w:r>
      <w:r w:rsidRPr="00812B08">
        <w:rPr>
          <w:rFonts w:ascii="Palatino Linotype" w:eastAsia="Palatino Linotype" w:hAnsi="Palatino Linotype" w:cs="Palatino Linotype"/>
          <w:b/>
          <w:sz w:val="24"/>
          <w:szCs w:val="24"/>
        </w:rPr>
        <w:t xml:space="preserve"> </w:t>
      </w:r>
    </w:p>
    <w:p w14:paraId="35D303E5" w14:textId="77777777" w:rsidR="00284EB5" w:rsidRPr="00812B08" w:rsidRDefault="00284EB5" w:rsidP="00284EB5">
      <w:pPr>
        <w:spacing w:after="0" w:line="360" w:lineRule="auto"/>
        <w:jc w:val="both"/>
        <w:rPr>
          <w:rFonts w:ascii="Palatino Linotype" w:eastAsia="Palatino Linotype" w:hAnsi="Palatino Linotype" w:cs="Palatino Linotype"/>
          <w:b/>
          <w:sz w:val="24"/>
          <w:szCs w:val="24"/>
        </w:rPr>
      </w:pPr>
    </w:p>
    <w:p w14:paraId="7B4925C7" w14:textId="77777777" w:rsidR="00284EB5" w:rsidRPr="00812B08" w:rsidRDefault="00284EB5" w:rsidP="00284EB5">
      <w:pPr>
        <w:spacing w:after="0" w:line="360" w:lineRule="auto"/>
        <w:jc w:val="both"/>
        <w:rPr>
          <w:rFonts w:ascii="Palatino Linotype" w:eastAsia="Palatino Linotype" w:hAnsi="Palatino Linotype" w:cs="Palatino Linotype"/>
          <w:b/>
          <w:sz w:val="24"/>
          <w:szCs w:val="24"/>
        </w:rPr>
      </w:pPr>
      <w:r w:rsidRPr="00812B08">
        <w:rPr>
          <w:rFonts w:ascii="Palatino Linotype" w:eastAsia="Palatino Linotype" w:hAnsi="Palatino Linotype" w:cs="Palatino Linotype"/>
          <w:b/>
          <w:sz w:val="24"/>
          <w:szCs w:val="24"/>
        </w:rPr>
        <w:t>SEGUNDO. NOTIFÍQUESE</w:t>
      </w:r>
      <w:r w:rsidRPr="00812B08">
        <w:rPr>
          <w:rFonts w:ascii="Palatino Linotype" w:eastAsia="Palatino Linotype" w:hAnsi="Palatino Linotype" w:cs="Palatino Linotype"/>
          <w:sz w:val="24"/>
          <w:szCs w:val="24"/>
        </w:rPr>
        <w:t xml:space="preserve"> vía Sistema de Acceso a la Información Mexiquense (</w:t>
      </w:r>
      <w:r w:rsidRPr="00812B08">
        <w:rPr>
          <w:rFonts w:ascii="Palatino Linotype" w:eastAsia="Palatino Linotype" w:hAnsi="Palatino Linotype" w:cs="Palatino Linotype"/>
          <w:b/>
          <w:sz w:val="24"/>
          <w:szCs w:val="24"/>
        </w:rPr>
        <w:t>SAIMEX),</w:t>
      </w:r>
      <w:r w:rsidRPr="00812B08">
        <w:rPr>
          <w:rFonts w:ascii="Palatino Linotype" w:eastAsia="Palatino Linotype" w:hAnsi="Palatino Linotype" w:cs="Palatino Linotype"/>
          <w:sz w:val="24"/>
          <w:szCs w:val="24"/>
        </w:rPr>
        <w:t xml:space="preserve"> la presente resolución al Titular de la Unidad de Transparencia del </w:t>
      </w:r>
      <w:r w:rsidRPr="00812B08">
        <w:rPr>
          <w:rFonts w:ascii="Palatino Linotype" w:eastAsia="Palatino Linotype" w:hAnsi="Palatino Linotype" w:cs="Palatino Linotype"/>
          <w:b/>
          <w:sz w:val="24"/>
          <w:szCs w:val="24"/>
        </w:rPr>
        <w:t>SUJETO OBLIGADO,</w:t>
      </w:r>
      <w:r w:rsidRPr="00812B08">
        <w:rPr>
          <w:rFonts w:ascii="Palatino Linotype" w:eastAsia="Palatino Linotype" w:hAnsi="Palatino Linotype" w:cs="Palatino Linotype"/>
          <w:sz w:val="24"/>
          <w:szCs w:val="24"/>
        </w:rPr>
        <w:t xml:space="preserve"> para su conocimiento. </w:t>
      </w:r>
    </w:p>
    <w:p w14:paraId="403B4F56" w14:textId="77777777" w:rsidR="00284EB5" w:rsidRPr="00812B08" w:rsidRDefault="00284EB5" w:rsidP="00284EB5">
      <w:pPr>
        <w:spacing w:after="0" w:line="360" w:lineRule="auto"/>
        <w:jc w:val="both"/>
        <w:rPr>
          <w:rFonts w:ascii="Palatino Linotype" w:eastAsia="Palatino Linotype" w:hAnsi="Palatino Linotype" w:cs="Palatino Linotype"/>
          <w:b/>
          <w:sz w:val="24"/>
          <w:szCs w:val="24"/>
        </w:rPr>
      </w:pPr>
    </w:p>
    <w:p w14:paraId="3E5F5C73"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r w:rsidRPr="00812B08">
        <w:rPr>
          <w:rFonts w:ascii="Palatino Linotype" w:eastAsia="Palatino Linotype" w:hAnsi="Palatino Linotype" w:cs="Palatino Linotype"/>
          <w:b/>
          <w:sz w:val="24"/>
          <w:szCs w:val="24"/>
        </w:rPr>
        <w:t xml:space="preserve">TERCERO. </w:t>
      </w:r>
      <w:r w:rsidRPr="00812B08">
        <w:rPr>
          <w:rFonts w:ascii="Palatino Linotype" w:eastAsia="Palatino Linotype" w:hAnsi="Palatino Linotype" w:cs="Palatino Linotype"/>
          <w:sz w:val="24"/>
          <w:szCs w:val="24"/>
        </w:rPr>
        <w:t>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B6A892F" w14:textId="77777777" w:rsidR="00284EB5" w:rsidRPr="00812B08" w:rsidRDefault="00284EB5" w:rsidP="00284EB5">
      <w:pPr>
        <w:spacing w:after="0" w:line="360" w:lineRule="auto"/>
        <w:jc w:val="both"/>
        <w:rPr>
          <w:rFonts w:ascii="Palatino Linotype" w:eastAsia="Palatino Linotype" w:hAnsi="Palatino Linotype" w:cs="Palatino Linotype"/>
          <w:sz w:val="24"/>
          <w:szCs w:val="24"/>
        </w:rPr>
      </w:pPr>
    </w:p>
    <w:p w14:paraId="711DAF01" w14:textId="77777777" w:rsidR="00284EB5" w:rsidRPr="00812B08" w:rsidRDefault="00284EB5" w:rsidP="00284EB5">
      <w:pPr>
        <w:spacing w:line="360" w:lineRule="auto"/>
        <w:contextualSpacing/>
        <w:jc w:val="both"/>
        <w:rPr>
          <w:rFonts w:ascii="Palatino Linotype" w:eastAsia="Palatino Linotype" w:hAnsi="Palatino Linotype" w:cs="Palatino Linotype"/>
          <w:sz w:val="24"/>
          <w:szCs w:val="24"/>
        </w:rPr>
      </w:pPr>
      <w:bookmarkStart w:id="3" w:name="_Hlk110952623"/>
      <w:r w:rsidRPr="00812B08">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A67E2" w:rsidRPr="00812B08">
        <w:rPr>
          <w:rFonts w:ascii="Palatino Linotype" w:eastAsia="Palatino Linotype" w:hAnsi="Palatino Linotype" w:cs="Palatino Linotype"/>
          <w:sz w:val="24"/>
          <w:szCs w:val="24"/>
        </w:rPr>
        <w:t>CUADRAGÉSIMA</w:t>
      </w:r>
      <w:r w:rsidRPr="00812B08">
        <w:rPr>
          <w:rFonts w:ascii="Palatino Linotype" w:eastAsia="Palatino Linotype" w:hAnsi="Palatino Linotype" w:cs="Palatino Linotype"/>
          <w:sz w:val="24"/>
          <w:szCs w:val="24"/>
        </w:rPr>
        <w:t xml:space="preserve"> SESIÓN ORDINARIA CELEBRADA EL </w:t>
      </w:r>
      <w:r w:rsidR="00BC650A">
        <w:rPr>
          <w:rFonts w:ascii="Palatino Linotype" w:eastAsia="Palatino Linotype" w:hAnsi="Palatino Linotype" w:cs="Palatino Linotype"/>
          <w:sz w:val="24"/>
          <w:szCs w:val="24"/>
        </w:rPr>
        <w:t>NUEVE</w:t>
      </w:r>
      <w:r w:rsidR="007A0FCA" w:rsidRPr="00812B08">
        <w:rPr>
          <w:rFonts w:ascii="Palatino Linotype" w:eastAsia="Palatino Linotype" w:hAnsi="Palatino Linotype" w:cs="Palatino Linotype"/>
          <w:sz w:val="24"/>
          <w:szCs w:val="24"/>
        </w:rPr>
        <w:t xml:space="preserve"> DE </w:t>
      </w:r>
      <w:r w:rsidR="00CA67E2" w:rsidRPr="00812B08">
        <w:rPr>
          <w:rFonts w:ascii="Palatino Linotype" w:eastAsia="Palatino Linotype" w:hAnsi="Palatino Linotype" w:cs="Palatino Linotype"/>
          <w:sz w:val="24"/>
          <w:szCs w:val="24"/>
        </w:rPr>
        <w:t>NOVIEM</w:t>
      </w:r>
      <w:r w:rsidR="007A0FCA" w:rsidRPr="00812B08">
        <w:rPr>
          <w:rFonts w:ascii="Palatino Linotype" w:eastAsia="Palatino Linotype" w:hAnsi="Palatino Linotype" w:cs="Palatino Linotype"/>
          <w:sz w:val="24"/>
          <w:szCs w:val="24"/>
        </w:rPr>
        <w:t>BRE</w:t>
      </w:r>
      <w:r w:rsidRPr="00812B08">
        <w:rPr>
          <w:rFonts w:ascii="Palatino Linotype" w:eastAsia="Palatino Linotype" w:hAnsi="Palatino Linotype" w:cs="Palatino Linotype"/>
          <w:sz w:val="24"/>
          <w:szCs w:val="24"/>
        </w:rPr>
        <w:t xml:space="preserve"> DE DOS MIL VEINTIDÓS, ANTE EL SECRETARIO TÉCNICO DEL PLENO ALEXIS TAPIA RAMÍREZ.</w:t>
      </w:r>
    </w:p>
    <w:bookmarkEnd w:id="3"/>
    <w:p w14:paraId="1ACFBEF7" w14:textId="77777777" w:rsidR="00284EB5" w:rsidRDefault="00284EB5" w:rsidP="00284EB5">
      <w:pPr>
        <w:rPr>
          <w:rFonts w:ascii="Palatino Linotype" w:hAnsi="Palatino Linotype"/>
          <w:sz w:val="24"/>
          <w:szCs w:val="24"/>
        </w:rPr>
      </w:pPr>
    </w:p>
    <w:p w14:paraId="2EDDB81D" w14:textId="77777777" w:rsidR="00BC650A" w:rsidRDefault="00BC650A" w:rsidP="00284EB5">
      <w:pPr>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anchorId="166B9233" wp14:editId="37D46886">
                <wp:simplePos x="0" y="0"/>
                <wp:positionH relativeFrom="column">
                  <wp:posOffset>344627</wp:posOffset>
                </wp:positionH>
                <wp:positionV relativeFrom="paragraph">
                  <wp:posOffset>66084</wp:posOffset>
                </wp:positionV>
                <wp:extent cx="5061097" cy="3955312"/>
                <wp:effectExtent l="0" t="0" r="25400" b="26670"/>
                <wp:wrapNone/>
                <wp:docPr id="4" name="Conector recto 4"/>
                <wp:cNvGraphicFramePr/>
                <a:graphic xmlns:a="http://schemas.openxmlformats.org/drawingml/2006/main">
                  <a:graphicData uri="http://schemas.microsoft.com/office/word/2010/wordprocessingShape">
                    <wps:wsp>
                      <wps:cNvCnPr/>
                      <wps:spPr>
                        <a:xfrm>
                          <a:off x="0" y="0"/>
                          <a:ext cx="5061097" cy="3955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F9F9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5pt,5.2pt" to="425.65pt,3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" strokecolor="#5b9bd5 [3204]" strokeweight=".5pt">
                <v:stroke joinstyle="miter"/>
              </v:line>
            </w:pict>
          </mc:Fallback>
        </mc:AlternateContent>
      </w:r>
    </w:p>
    <w:p w14:paraId="0AECF4B9" w14:textId="77777777" w:rsidR="00BC650A" w:rsidRDefault="00BC650A" w:rsidP="00284EB5">
      <w:pPr>
        <w:rPr>
          <w:rFonts w:ascii="Palatino Linotype" w:hAnsi="Palatino Linotype"/>
          <w:sz w:val="24"/>
          <w:szCs w:val="24"/>
        </w:rPr>
      </w:pPr>
    </w:p>
    <w:p w14:paraId="3F751BEC" w14:textId="77777777" w:rsidR="00BC650A" w:rsidRDefault="00BC650A" w:rsidP="00284EB5">
      <w:pPr>
        <w:rPr>
          <w:rFonts w:ascii="Palatino Linotype" w:hAnsi="Palatino Linotype"/>
          <w:sz w:val="24"/>
          <w:szCs w:val="24"/>
        </w:rPr>
      </w:pPr>
    </w:p>
    <w:p w14:paraId="0ABD07DA" w14:textId="77777777" w:rsidR="00BC650A" w:rsidRDefault="00BC650A" w:rsidP="00284EB5">
      <w:pPr>
        <w:rPr>
          <w:rFonts w:ascii="Palatino Linotype" w:hAnsi="Palatino Linotype"/>
          <w:sz w:val="24"/>
          <w:szCs w:val="24"/>
        </w:rPr>
      </w:pPr>
    </w:p>
    <w:p w14:paraId="10E2E4E1" w14:textId="77777777" w:rsidR="00BC650A" w:rsidRDefault="00BC650A" w:rsidP="00284EB5">
      <w:pPr>
        <w:rPr>
          <w:rFonts w:ascii="Palatino Linotype" w:hAnsi="Palatino Linotype"/>
          <w:sz w:val="24"/>
          <w:szCs w:val="24"/>
        </w:rPr>
      </w:pPr>
    </w:p>
    <w:p w14:paraId="6B73456E" w14:textId="77777777" w:rsidR="00BC650A" w:rsidRDefault="00BC650A" w:rsidP="00284EB5">
      <w:pPr>
        <w:rPr>
          <w:rFonts w:ascii="Palatino Linotype" w:hAnsi="Palatino Linotype"/>
          <w:sz w:val="24"/>
          <w:szCs w:val="24"/>
        </w:rPr>
      </w:pPr>
    </w:p>
    <w:p w14:paraId="403B87EB" w14:textId="77777777" w:rsidR="00BC650A" w:rsidRDefault="00BC650A" w:rsidP="00284EB5">
      <w:pPr>
        <w:rPr>
          <w:rFonts w:ascii="Palatino Linotype" w:hAnsi="Palatino Linotype"/>
          <w:sz w:val="24"/>
          <w:szCs w:val="24"/>
        </w:rPr>
      </w:pPr>
    </w:p>
    <w:p w14:paraId="46DA1F0F" w14:textId="77777777" w:rsidR="00BC650A" w:rsidRDefault="00BC650A" w:rsidP="00284EB5">
      <w:pPr>
        <w:rPr>
          <w:rFonts w:ascii="Palatino Linotype" w:hAnsi="Palatino Linotype"/>
          <w:sz w:val="24"/>
          <w:szCs w:val="24"/>
        </w:rPr>
      </w:pPr>
    </w:p>
    <w:p w14:paraId="38E65060" w14:textId="77777777" w:rsidR="00BC650A" w:rsidRDefault="00BC650A" w:rsidP="00284EB5">
      <w:pPr>
        <w:rPr>
          <w:rFonts w:ascii="Palatino Linotype" w:hAnsi="Palatino Linotype"/>
          <w:sz w:val="24"/>
          <w:szCs w:val="24"/>
        </w:rPr>
      </w:pPr>
    </w:p>
    <w:p w14:paraId="76A6491D" w14:textId="77777777" w:rsidR="00BC650A" w:rsidRDefault="00BC650A" w:rsidP="00284EB5">
      <w:pPr>
        <w:rPr>
          <w:rFonts w:ascii="Palatino Linotype" w:hAnsi="Palatino Linotype"/>
          <w:sz w:val="24"/>
          <w:szCs w:val="24"/>
        </w:rPr>
      </w:pPr>
    </w:p>
    <w:p w14:paraId="644FE05C" w14:textId="77777777" w:rsidR="00BC650A" w:rsidRDefault="00BC650A" w:rsidP="00284EB5">
      <w:pPr>
        <w:rPr>
          <w:rFonts w:ascii="Palatino Linotype" w:hAnsi="Palatino Linotype"/>
          <w:sz w:val="24"/>
          <w:szCs w:val="24"/>
        </w:rPr>
      </w:pPr>
    </w:p>
    <w:p w14:paraId="675F08F4" w14:textId="77777777" w:rsidR="00BC650A" w:rsidRDefault="00BC650A" w:rsidP="00284EB5">
      <w:pPr>
        <w:rPr>
          <w:rFonts w:ascii="Palatino Linotype" w:hAnsi="Palatino Linotype"/>
          <w:sz w:val="24"/>
          <w:szCs w:val="24"/>
        </w:rPr>
      </w:pPr>
    </w:p>
    <w:p w14:paraId="43E7692F" w14:textId="77777777" w:rsidR="00BC650A" w:rsidRDefault="00BC650A" w:rsidP="00284EB5">
      <w:pPr>
        <w:rPr>
          <w:rFonts w:ascii="Palatino Linotype" w:hAnsi="Palatino Linotype"/>
          <w:sz w:val="24"/>
          <w:szCs w:val="24"/>
        </w:rPr>
      </w:pPr>
    </w:p>
    <w:p w14:paraId="1FBB032C" w14:textId="77777777" w:rsidR="00BC650A" w:rsidRDefault="00BC650A" w:rsidP="00284EB5">
      <w:pPr>
        <w:rPr>
          <w:rFonts w:ascii="Palatino Linotype" w:hAnsi="Palatino Linotype"/>
          <w:sz w:val="24"/>
          <w:szCs w:val="24"/>
        </w:rPr>
      </w:pPr>
    </w:p>
    <w:p w14:paraId="64757351" w14:textId="77777777" w:rsidR="00BC650A" w:rsidRPr="00812B08" w:rsidRDefault="00BC650A" w:rsidP="00284EB5">
      <w:pPr>
        <w:rPr>
          <w:rFonts w:ascii="Palatino Linotype" w:hAnsi="Palatino Linotype"/>
          <w:sz w:val="24"/>
          <w:szCs w:val="24"/>
        </w:rPr>
      </w:pPr>
    </w:p>
    <w:sectPr w:rsidR="00BC650A" w:rsidRPr="00812B08">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28CA" w14:textId="77777777" w:rsidR="00124E7C" w:rsidRDefault="00124E7C" w:rsidP="004720A5">
      <w:pPr>
        <w:spacing w:after="0" w:line="240" w:lineRule="auto"/>
      </w:pPr>
      <w:r>
        <w:separator/>
      </w:r>
    </w:p>
  </w:endnote>
  <w:endnote w:type="continuationSeparator" w:id="0">
    <w:p w14:paraId="246E4ACD" w14:textId="77777777" w:rsidR="00124E7C" w:rsidRDefault="00124E7C" w:rsidP="0047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FB41" w14:textId="77777777" w:rsidR="004720A5" w:rsidRDefault="004720A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44BA">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44BA">
      <w:rPr>
        <w:rFonts w:ascii="Arial" w:eastAsia="Arial" w:hAnsi="Arial" w:cs="Arial"/>
        <w:b/>
        <w:noProof/>
        <w:color w:val="000000"/>
        <w:sz w:val="20"/>
        <w:szCs w:val="20"/>
      </w:rPr>
      <w:t>17</w:t>
    </w:r>
    <w:r>
      <w:rPr>
        <w:rFonts w:ascii="Arial" w:eastAsia="Arial" w:hAnsi="Arial" w:cs="Arial"/>
        <w:b/>
        <w:color w:val="000000"/>
        <w:sz w:val="20"/>
        <w:szCs w:val="20"/>
      </w:rPr>
      <w:fldChar w:fldCharType="end"/>
    </w:r>
  </w:p>
  <w:p w14:paraId="0A5FF6C9" w14:textId="77777777" w:rsidR="004720A5" w:rsidRDefault="004720A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A6C8" w14:textId="77777777" w:rsidR="00124E7C" w:rsidRDefault="00124E7C" w:rsidP="004720A5">
      <w:pPr>
        <w:spacing w:after="0" w:line="240" w:lineRule="auto"/>
      </w:pPr>
      <w:r>
        <w:separator/>
      </w:r>
    </w:p>
  </w:footnote>
  <w:footnote w:type="continuationSeparator" w:id="0">
    <w:p w14:paraId="4BA62F43" w14:textId="77777777" w:rsidR="00124E7C" w:rsidRDefault="00124E7C" w:rsidP="0047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4487" w14:textId="77777777" w:rsidR="004720A5" w:rsidRDefault="002F1694">
    <w:pPr>
      <w:widowControl w:val="0"/>
      <w:pBdr>
        <w:top w:val="nil"/>
        <w:left w:val="nil"/>
        <w:bottom w:val="nil"/>
        <w:right w:val="nil"/>
        <w:between w:val="nil"/>
      </w:pBdr>
      <w:spacing w:after="0" w:line="276" w:lineRule="auto"/>
      <w:rPr>
        <w:sz w:val="24"/>
        <w:szCs w:val="24"/>
      </w:rPr>
    </w:pPr>
    <w:r>
      <w:rPr>
        <w:noProof/>
      </w:rPr>
      <w:drawing>
        <wp:anchor distT="0" distB="0" distL="0" distR="0" simplePos="0" relativeHeight="251659264" behindDoc="1" locked="0" layoutInCell="1" hidden="0" allowOverlap="1" wp14:anchorId="2F2B4BD1" wp14:editId="2B08521D">
          <wp:simplePos x="0" y="0"/>
          <wp:positionH relativeFrom="column">
            <wp:posOffset>-708025</wp:posOffset>
          </wp:positionH>
          <wp:positionV relativeFrom="paragraph">
            <wp:posOffset>-169545</wp:posOffset>
          </wp:positionV>
          <wp:extent cx="7867650" cy="1013333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tbl>
    <w:tblPr>
      <w:tblW w:w="10302" w:type="dxa"/>
      <w:tblInd w:w="-1281" w:type="dxa"/>
      <w:tblLayout w:type="fixed"/>
      <w:tblLook w:val="0400" w:firstRow="0" w:lastRow="0" w:firstColumn="0" w:lastColumn="0" w:noHBand="0" w:noVBand="1"/>
    </w:tblPr>
    <w:tblGrid>
      <w:gridCol w:w="5660"/>
      <w:gridCol w:w="4642"/>
    </w:tblGrid>
    <w:tr w:rsidR="004720A5" w14:paraId="55538EF2" w14:textId="77777777">
      <w:trPr>
        <w:trHeight w:val="260"/>
      </w:trPr>
      <w:tc>
        <w:tcPr>
          <w:tcW w:w="5660" w:type="dxa"/>
        </w:tcPr>
        <w:p w14:paraId="15D1AFC9" w14:textId="77777777" w:rsidR="004720A5" w:rsidRDefault="004720A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28516319" w14:textId="77777777" w:rsidR="004720A5" w:rsidRDefault="00C05880" w:rsidP="007A0FC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w:t>
          </w:r>
          <w:r w:rsidR="007A0FCA">
            <w:rPr>
              <w:rFonts w:ascii="Palatino Linotype" w:eastAsia="Palatino Linotype" w:hAnsi="Palatino Linotype" w:cs="Palatino Linotype"/>
              <w:sz w:val="24"/>
              <w:szCs w:val="24"/>
            </w:rPr>
            <w:t>4</w:t>
          </w:r>
          <w:r>
            <w:rPr>
              <w:rFonts w:ascii="Palatino Linotype" w:eastAsia="Palatino Linotype" w:hAnsi="Palatino Linotype" w:cs="Palatino Linotype"/>
              <w:sz w:val="24"/>
              <w:szCs w:val="24"/>
            </w:rPr>
            <w:t>44</w:t>
          </w:r>
          <w:r w:rsidR="004720A5" w:rsidRPr="00410F5C">
            <w:rPr>
              <w:rFonts w:ascii="Palatino Linotype" w:eastAsia="Palatino Linotype" w:hAnsi="Palatino Linotype" w:cs="Palatino Linotype"/>
              <w:sz w:val="24"/>
              <w:szCs w:val="24"/>
            </w:rPr>
            <w:t>/INFOEM/IP/RR/2022</w:t>
          </w:r>
          <w:r w:rsidR="005C73C4">
            <w:rPr>
              <w:rFonts w:ascii="Palatino Linotype" w:eastAsia="Palatino Linotype" w:hAnsi="Palatino Linotype" w:cs="Palatino Linotype"/>
              <w:sz w:val="24"/>
              <w:szCs w:val="24"/>
            </w:rPr>
            <w:t>.</w:t>
          </w:r>
        </w:p>
      </w:tc>
    </w:tr>
    <w:tr w:rsidR="004720A5" w14:paraId="4DE35893" w14:textId="77777777">
      <w:trPr>
        <w:trHeight w:val="224"/>
      </w:trPr>
      <w:tc>
        <w:tcPr>
          <w:tcW w:w="5660" w:type="dxa"/>
        </w:tcPr>
        <w:p w14:paraId="019FC417" w14:textId="77777777" w:rsidR="004720A5" w:rsidRDefault="004720A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69326897" w14:textId="0D748FEE" w:rsidR="004720A5" w:rsidRPr="00C05880" w:rsidRDefault="00F6439C" w:rsidP="005C73C4">
          <w:pPr>
            <w:pStyle w:val="Prrafodelista"/>
            <w:spacing w:after="120"/>
            <w:ind w:left="801" w:right="214"/>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 XXXXXX</w:t>
          </w:r>
          <w:r w:rsidR="00C05880">
            <w:rPr>
              <w:rFonts w:ascii="Palatino Linotype" w:eastAsia="Palatino Linotype" w:hAnsi="Palatino Linotype" w:cs="Palatino Linotype"/>
              <w:sz w:val="24"/>
              <w:szCs w:val="24"/>
            </w:rPr>
            <w:t xml:space="preserve"> </w:t>
          </w:r>
        </w:p>
      </w:tc>
    </w:tr>
    <w:tr w:rsidR="004720A5" w14:paraId="638F5D8E" w14:textId="77777777">
      <w:trPr>
        <w:trHeight w:val="278"/>
      </w:trPr>
      <w:tc>
        <w:tcPr>
          <w:tcW w:w="5660" w:type="dxa"/>
        </w:tcPr>
        <w:p w14:paraId="25C9DE0A" w14:textId="77777777" w:rsidR="004720A5" w:rsidRDefault="004720A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4C57E8EB" w14:textId="77777777" w:rsidR="004720A5" w:rsidRDefault="004720A5" w:rsidP="005C73C4">
          <w:pPr>
            <w:spacing w:after="0"/>
            <w:ind w:left="-495" w:right="214" w:firstLine="567"/>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 xml:space="preserve">Ayuntamiento de </w:t>
          </w:r>
          <w:r w:rsidR="005C73C4">
            <w:rPr>
              <w:rFonts w:ascii="Palatino Linotype" w:eastAsia="Palatino Linotype" w:hAnsi="Palatino Linotype" w:cs="Palatino Linotype"/>
              <w:sz w:val="24"/>
              <w:szCs w:val="24"/>
            </w:rPr>
            <w:t>Toluca.</w:t>
          </w:r>
        </w:p>
      </w:tc>
    </w:tr>
    <w:tr w:rsidR="004720A5" w14:paraId="1478556B" w14:textId="77777777">
      <w:trPr>
        <w:trHeight w:val="393"/>
      </w:trPr>
      <w:tc>
        <w:tcPr>
          <w:tcW w:w="5660" w:type="dxa"/>
        </w:tcPr>
        <w:p w14:paraId="0E04F6CB" w14:textId="77777777" w:rsidR="004720A5" w:rsidRDefault="004720A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6F7C73EE" w14:textId="77777777" w:rsidR="004720A5" w:rsidRDefault="004720A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r w:rsidR="005C73C4">
            <w:rPr>
              <w:rFonts w:ascii="Palatino Linotype" w:eastAsia="Palatino Linotype" w:hAnsi="Palatino Linotype" w:cs="Palatino Linotype"/>
              <w:sz w:val="24"/>
              <w:szCs w:val="24"/>
            </w:rPr>
            <w:t>.</w:t>
          </w:r>
        </w:p>
      </w:tc>
    </w:tr>
  </w:tbl>
  <w:p w14:paraId="6771A955" w14:textId="77777777" w:rsidR="004720A5" w:rsidRDefault="004720A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2F1694" w14:paraId="3D1CA067" w14:textId="77777777" w:rsidTr="0034170C">
      <w:trPr>
        <w:trHeight w:val="260"/>
      </w:trPr>
      <w:tc>
        <w:tcPr>
          <w:tcW w:w="5660" w:type="dxa"/>
        </w:tcPr>
        <w:p w14:paraId="5C7FCD6E" w14:textId="77777777" w:rsidR="002F1694" w:rsidRDefault="002F1694" w:rsidP="002F169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2DF8CEA7" w14:textId="77777777" w:rsidR="002F1694" w:rsidRDefault="002F1694" w:rsidP="002F169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12444</w:t>
          </w:r>
          <w:r w:rsidRPr="00410F5C">
            <w:rPr>
              <w:rFonts w:ascii="Palatino Linotype" w:eastAsia="Palatino Linotype" w:hAnsi="Palatino Linotype" w:cs="Palatino Linotype"/>
              <w:sz w:val="24"/>
              <w:szCs w:val="24"/>
            </w:rPr>
            <w:t>/INFOEM/IP/RR/2022</w:t>
          </w:r>
          <w:r>
            <w:rPr>
              <w:rFonts w:ascii="Palatino Linotype" w:eastAsia="Palatino Linotype" w:hAnsi="Palatino Linotype" w:cs="Palatino Linotype"/>
              <w:sz w:val="24"/>
              <w:szCs w:val="24"/>
            </w:rPr>
            <w:t>.</w:t>
          </w:r>
        </w:p>
      </w:tc>
    </w:tr>
    <w:tr w:rsidR="002F1694" w:rsidRPr="00C05880" w14:paraId="2E87F053" w14:textId="77777777" w:rsidTr="0034170C">
      <w:trPr>
        <w:trHeight w:val="224"/>
      </w:trPr>
      <w:tc>
        <w:tcPr>
          <w:tcW w:w="5660" w:type="dxa"/>
        </w:tcPr>
        <w:p w14:paraId="0E42710E" w14:textId="77777777" w:rsidR="002F1694" w:rsidRDefault="002F1694" w:rsidP="002F169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25F7CD33" w14:textId="77777777" w:rsidR="002F1694" w:rsidRPr="00C05880" w:rsidRDefault="002F1694" w:rsidP="002F1694">
          <w:pPr>
            <w:pStyle w:val="Prrafodelista"/>
            <w:spacing w:after="120"/>
            <w:ind w:left="801" w:right="214"/>
            <w:jc w:val="right"/>
            <w:rPr>
              <w:rFonts w:ascii="Palatino Linotype" w:eastAsia="Palatino Linotype" w:hAnsi="Palatino Linotype" w:cs="Palatino Linotype"/>
              <w:sz w:val="24"/>
              <w:szCs w:val="24"/>
            </w:rPr>
          </w:pPr>
        </w:p>
      </w:tc>
    </w:tr>
    <w:tr w:rsidR="002F1694" w14:paraId="0C8B0D61" w14:textId="77777777" w:rsidTr="0034170C">
      <w:trPr>
        <w:trHeight w:val="278"/>
      </w:trPr>
      <w:tc>
        <w:tcPr>
          <w:tcW w:w="5660" w:type="dxa"/>
        </w:tcPr>
        <w:p w14:paraId="301B6EFA" w14:textId="77777777" w:rsidR="002F1694" w:rsidRDefault="002F1694" w:rsidP="002F169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277D49F5" w14:textId="77777777" w:rsidR="002F1694" w:rsidRDefault="002F1694" w:rsidP="002F1694">
          <w:pPr>
            <w:spacing w:after="0"/>
            <w:ind w:left="-495" w:right="214" w:firstLine="567"/>
            <w:jc w:val="right"/>
            <w:rPr>
              <w:rFonts w:ascii="Palatino Linotype" w:eastAsia="Palatino Linotype" w:hAnsi="Palatino Linotype" w:cs="Palatino Linotype"/>
              <w:sz w:val="24"/>
              <w:szCs w:val="24"/>
            </w:rPr>
          </w:pPr>
          <w:r w:rsidRPr="00410F5C">
            <w:rPr>
              <w:rFonts w:ascii="Palatino Linotype" w:eastAsia="Palatino Linotype" w:hAnsi="Palatino Linotype" w:cs="Palatino Linotype"/>
              <w:sz w:val="24"/>
              <w:szCs w:val="24"/>
            </w:rPr>
            <w:t xml:space="preserve">Ayuntamiento de </w:t>
          </w:r>
          <w:r>
            <w:rPr>
              <w:rFonts w:ascii="Palatino Linotype" w:eastAsia="Palatino Linotype" w:hAnsi="Palatino Linotype" w:cs="Palatino Linotype"/>
              <w:sz w:val="24"/>
              <w:szCs w:val="24"/>
            </w:rPr>
            <w:t>Toluca.</w:t>
          </w:r>
        </w:p>
      </w:tc>
    </w:tr>
    <w:tr w:rsidR="002F1694" w14:paraId="6A4E01E7" w14:textId="77777777" w:rsidTr="0034170C">
      <w:trPr>
        <w:trHeight w:val="393"/>
      </w:trPr>
      <w:tc>
        <w:tcPr>
          <w:tcW w:w="5660" w:type="dxa"/>
        </w:tcPr>
        <w:p w14:paraId="4D8CFFC1" w14:textId="77777777" w:rsidR="002F1694" w:rsidRDefault="002F1694" w:rsidP="002F169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353C6DD3" w14:textId="77777777" w:rsidR="002F1694" w:rsidRDefault="002F1694" w:rsidP="002F169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DABFB58" w14:textId="77777777" w:rsidR="004720A5" w:rsidRDefault="00CA67E2">
    <w:pPr>
      <w:pStyle w:val="Encabezado"/>
    </w:pPr>
    <w:r>
      <w:rPr>
        <w:noProof/>
      </w:rPr>
      <w:drawing>
        <wp:anchor distT="0" distB="0" distL="0" distR="0" simplePos="0" relativeHeight="251661312" behindDoc="1" locked="0" layoutInCell="1" hidden="0" allowOverlap="1" wp14:anchorId="7942FD6C" wp14:editId="1A00FEBD">
          <wp:simplePos x="0" y="0"/>
          <wp:positionH relativeFrom="column">
            <wp:posOffset>-941070</wp:posOffset>
          </wp:positionH>
          <wp:positionV relativeFrom="paragraph">
            <wp:posOffset>-1492885</wp:posOffset>
          </wp:positionV>
          <wp:extent cx="7867650" cy="1013333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D35"/>
    <w:multiLevelType w:val="hybridMultilevel"/>
    <w:tmpl w:val="2A6A8444"/>
    <w:lvl w:ilvl="0" w:tplc="15189706">
      <w:start w:val="6"/>
      <w:numFmt w:val="bullet"/>
      <w:lvlText w:val="-"/>
      <w:lvlJc w:val="left"/>
      <w:pPr>
        <w:ind w:left="801" w:hanging="360"/>
      </w:pPr>
      <w:rPr>
        <w:rFonts w:ascii="Palatino Linotype" w:eastAsia="Palatino Linotype" w:hAnsi="Palatino Linotype" w:cs="Palatino Linotype"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1" w15:restartNumberingAfterBreak="0">
    <w:nsid w:val="0DBE5445"/>
    <w:multiLevelType w:val="hybridMultilevel"/>
    <w:tmpl w:val="FA286448"/>
    <w:lvl w:ilvl="0" w:tplc="7B22298A">
      <w:start w:val="6"/>
      <w:numFmt w:val="bullet"/>
      <w:lvlText w:val="-"/>
      <w:lvlJc w:val="left"/>
      <w:pPr>
        <w:ind w:left="441" w:hanging="360"/>
      </w:pPr>
      <w:rPr>
        <w:rFonts w:ascii="Palatino Linotype" w:eastAsia="Palatino Linotype" w:hAnsi="Palatino Linotype" w:cs="Palatino Linotype" w:hint="default"/>
      </w:rPr>
    </w:lvl>
    <w:lvl w:ilvl="1" w:tplc="080A0003" w:tentative="1">
      <w:start w:val="1"/>
      <w:numFmt w:val="bullet"/>
      <w:lvlText w:val="o"/>
      <w:lvlJc w:val="left"/>
      <w:pPr>
        <w:ind w:left="1161" w:hanging="360"/>
      </w:pPr>
      <w:rPr>
        <w:rFonts w:ascii="Courier New" w:hAnsi="Courier New" w:cs="Courier New" w:hint="default"/>
      </w:rPr>
    </w:lvl>
    <w:lvl w:ilvl="2" w:tplc="080A0005" w:tentative="1">
      <w:start w:val="1"/>
      <w:numFmt w:val="bullet"/>
      <w:lvlText w:val=""/>
      <w:lvlJc w:val="left"/>
      <w:pPr>
        <w:ind w:left="1881" w:hanging="360"/>
      </w:pPr>
      <w:rPr>
        <w:rFonts w:ascii="Wingdings" w:hAnsi="Wingdings" w:hint="default"/>
      </w:rPr>
    </w:lvl>
    <w:lvl w:ilvl="3" w:tplc="080A0001" w:tentative="1">
      <w:start w:val="1"/>
      <w:numFmt w:val="bullet"/>
      <w:lvlText w:val=""/>
      <w:lvlJc w:val="left"/>
      <w:pPr>
        <w:ind w:left="2601" w:hanging="360"/>
      </w:pPr>
      <w:rPr>
        <w:rFonts w:ascii="Symbol" w:hAnsi="Symbol" w:hint="default"/>
      </w:rPr>
    </w:lvl>
    <w:lvl w:ilvl="4" w:tplc="080A0003" w:tentative="1">
      <w:start w:val="1"/>
      <w:numFmt w:val="bullet"/>
      <w:lvlText w:val="o"/>
      <w:lvlJc w:val="left"/>
      <w:pPr>
        <w:ind w:left="3321" w:hanging="360"/>
      </w:pPr>
      <w:rPr>
        <w:rFonts w:ascii="Courier New" w:hAnsi="Courier New" w:cs="Courier New" w:hint="default"/>
      </w:rPr>
    </w:lvl>
    <w:lvl w:ilvl="5" w:tplc="080A0005" w:tentative="1">
      <w:start w:val="1"/>
      <w:numFmt w:val="bullet"/>
      <w:lvlText w:val=""/>
      <w:lvlJc w:val="left"/>
      <w:pPr>
        <w:ind w:left="4041" w:hanging="360"/>
      </w:pPr>
      <w:rPr>
        <w:rFonts w:ascii="Wingdings" w:hAnsi="Wingdings" w:hint="default"/>
      </w:rPr>
    </w:lvl>
    <w:lvl w:ilvl="6" w:tplc="080A0001" w:tentative="1">
      <w:start w:val="1"/>
      <w:numFmt w:val="bullet"/>
      <w:lvlText w:val=""/>
      <w:lvlJc w:val="left"/>
      <w:pPr>
        <w:ind w:left="4761" w:hanging="360"/>
      </w:pPr>
      <w:rPr>
        <w:rFonts w:ascii="Symbol" w:hAnsi="Symbol" w:hint="default"/>
      </w:rPr>
    </w:lvl>
    <w:lvl w:ilvl="7" w:tplc="080A0003" w:tentative="1">
      <w:start w:val="1"/>
      <w:numFmt w:val="bullet"/>
      <w:lvlText w:val="o"/>
      <w:lvlJc w:val="left"/>
      <w:pPr>
        <w:ind w:left="5481" w:hanging="360"/>
      </w:pPr>
      <w:rPr>
        <w:rFonts w:ascii="Courier New" w:hAnsi="Courier New" w:cs="Courier New" w:hint="default"/>
      </w:rPr>
    </w:lvl>
    <w:lvl w:ilvl="8" w:tplc="080A0005" w:tentative="1">
      <w:start w:val="1"/>
      <w:numFmt w:val="bullet"/>
      <w:lvlText w:val=""/>
      <w:lvlJc w:val="left"/>
      <w:pPr>
        <w:ind w:left="6201" w:hanging="360"/>
      </w:pPr>
      <w:rPr>
        <w:rFonts w:ascii="Wingdings" w:hAnsi="Wingdings" w:hint="default"/>
      </w:rPr>
    </w:lvl>
  </w:abstractNum>
  <w:abstractNum w:abstractNumId="2" w15:restartNumberingAfterBreak="0">
    <w:nsid w:val="11DF46C6"/>
    <w:multiLevelType w:val="multilevel"/>
    <w:tmpl w:val="DFF2ED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C67AFC"/>
    <w:multiLevelType w:val="multilevel"/>
    <w:tmpl w:val="B04CD528"/>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0D7125"/>
    <w:multiLevelType w:val="multilevel"/>
    <w:tmpl w:val="EF1A65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A5"/>
    <w:rsid w:val="00073348"/>
    <w:rsid w:val="0011166D"/>
    <w:rsid w:val="00124E7C"/>
    <w:rsid w:val="00284EB5"/>
    <w:rsid w:val="002A50D4"/>
    <w:rsid w:val="002B4050"/>
    <w:rsid w:val="002F1694"/>
    <w:rsid w:val="003C44BA"/>
    <w:rsid w:val="0047208C"/>
    <w:rsid w:val="004720A5"/>
    <w:rsid w:val="005C73C4"/>
    <w:rsid w:val="005E3A2B"/>
    <w:rsid w:val="0062151C"/>
    <w:rsid w:val="00696BC5"/>
    <w:rsid w:val="007374E7"/>
    <w:rsid w:val="00746AAF"/>
    <w:rsid w:val="007A0FCA"/>
    <w:rsid w:val="00812B08"/>
    <w:rsid w:val="0081629F"/>
    <w:rsid w:val="009D5197"/>
    <w:rsid w:val="00BB688F"/>
    <w:rsid w:val="00BC650A"/>
    <w:rsid w:val="00C05880"/>
    <w:rsid w:val="00CA67E2"/>
    <w:rsid w:val="00E27E40"/>
    <w:rsid w:val="00E40446"/>
    <w:rsid w:val="00E86FF3"/>
    <w:rsid w:val="00F079F7"/>
    <w:rsid w:val="00F2591A"/>
    <w:rsid w:val="00F64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38C51"/>
  <w15:chartTrackingRefBased/>
  <w15:docId w15:val="{0F20EC71-A191-4160-AD2B-98ECA47E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0A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0A5"/>
  </w:style>
  <w:style w:type="paragraph" w:styleId="Piedepgina">
    <w:name w:val="footer"/>
    <w:basedOn w:val="Normal"/>
    <w:link w:val="PiedepginaCar"/>
    <w:uiPriority w:val="99"/>
    <w:unhideWhenUsed/>
    <w:rsid w:val="00472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0A5"/>
  </w:style>
  <w:style w:type="character" w:styleId="Hipervnculo">
    <w:name w:val="Hyperlink"/>
    <w:basedOn w:val="Fuentedeprrafopredeter"/>
    <w:uiPriority w:val="99"/>
    <w:semiHidden/>
    <w:unhideWhenUsed/>
    <w:rsid w:val="004720A5"/>
    <w:rPr>
      <w:color w:val="0000FF"/>
      <w:u w:val="single"/>
    </w:rPr>
  </w:style>
  <w:style w:type="paragraph" w:styleId="Prrafodelista">
    <w:name w:val="List Paragraph"/>
    <w:basedOn w:val="Normal"/>
    <w:uiPriority w:val="34"/>
    <w:qFormat/>
    <w:rsid w:val="00284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1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aimex.org.mx/saimex/solicitud/downloadAttach/1503235.pag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aimex.org.mx/saimex/solicitud/downloadAttach/1492284.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92253.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imex.org.mx/saimex/solicitud/downloadAttach/1486784.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3017</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2022-11-11T00:07:00Z</cp:lastPrinted>
  <dcterms:created xsi:type="dcterms:W3CDTF">2022-12-05T05:27:00Z</dcterms:created>
  <dcterms:modified xsi:type="dcterms:W3CDTF">2022-12-05T05:27:00Z</dcterms:modified>
</cp:coreProperties>
</file>