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0B85EB" w14:textId="77777777" w:rsidR="00645C20" w:rsidRDefault="00645C20">
      <w:pPr>
        <w:widowControl w:val="0"/>
        <w:pBdr>
          <w:top w:val="nil"/>
          <w:left w:val="nil"/>
          <w:bottom w:val="nil"/>
          <w:right w:val="nil"/>
          <w:between w:val="nil"/>
        </w:pBdr>
        <w:spacing w:line="276" w:lineRule="auto"/>
      </w:pPr>
    </w:p>
    <w:p w14:paraId="601D3028"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Resolución del Pleno del Instituto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 con domicilio en Metepec, Estado de México, de fecha treinta de marzo de dos mil veintidós. </w:t>
      </w:r>
    </w:p>
    <w:p w14:paraId="5ACD59AD" w14:textId="77777777" w:rsidR="00645C20" w:rsidRPr="008E54D9" w:rsidRDefault="00645C20">
      <w:pPr>
        <w:spacing w:line="360" w:lineRule="auto"/>
        <w:jc w:val="both"/>
        <w:rPr>
          <w:rFonts w:ascii="Palatino Linotype" w:eastAsia="Palatino Linotype" w:hAnsi="Palatino Linotype" w:cs="Palatino Linotype"/>
        </w:rPr>
      </w:pPr>
    </w:p>
    <w:p w14:paraId="12F63850" w14:textId="7E144A82"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sz w:val="28"/>
          <w:szCs w:val="28"/>
        </w:rPr>
        <w:t>VISTO</w:t>
      </w:r>
      <w:r w:rsidRPr="008E54D9">
        <w:rPr>
          <w:rFonts w:ascii="Palatino Linotype" w:eastAsia="Palatino Linotype" w:hAnsi="Palatino Linotype" w:cs="Palatino Linotype"/>
        </w:rPr>
        <w:t xml:space="preserve"> el expediente formado con motivo del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w:t>
      </w:r>
      <w:r w:rsidRPr="008E54D9">
        <w:rPr>
          <w:rFonts w:ascii="Palatino Linotype" w:eastAsia="Palatino Linotype" w:hAnsi="Palatino Linotype" w:cs="Palatino Linotype"/>
          <w:b/>
        </w:rPr>
        <w:t xml:space="preserve">00507/INFOEM/IP/RR/2022, </w:t>
      </w:r>
      <w:r w:rsidRPr="008E54D9">
        <w:rPr>
          <w:rFonts w:ascii="Palatino Linotype" w:eastAsia="Palatino Linotype" w:hAnsi="Palatino Linotype" w:cs="Palatino Linotype"/>
        </w:rPr>
        <w:t xml:space="preserve">promovido por el C. </w:t>
      </w:r>
      <w:bookmarkStart w:id="0" w:name="_GoBack"/>
      <w:r w:rsidR="00AE1058">
        <w:rPr>
          <w:rFonts w:ascii="Palatino Linotype" w:eastAsia="Palatino Linotype" w:hAnsi="Palatino Linotype" w:cs="Palatino Linotype"/>
          <w:b/>
        </w:rPr>
        <w:t>XXXX XXXXXX XXXXXXXXX XXXXXXXXX</w:t>
      </w:r>
      <w:bookmarkEnd w:id="0"/>
      <w:r w:rsidRPr="008E54D9">
        <w:rPr>
          <w:rFonts w:ascii="Palatino Linotype" w:eastAsia="Palatino Linotype" w:hAnsi="Palatino Linotype" w:cs="Palatino Linotype"/>
        </w:rPr>
        <w:t xml:space="preserve">, a quien en lo sucesivo se le denominara como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en contra de la respuesta del </w:t>
      </w:r>
      <w:r w:rsidRPr="008E54D9">
        <w:rPr>
          <w:rFonts w:ascii="Palatino Linotype" w:eastAsia="Palatino Linotype" w:hAnsi="Palatino Linotype" w:cs="Palatino Linotype"/>
          <w:b/>
        </w:rPr>
        <w:t xml:space="preserve">Ayuntamiento de Jilotepec, </w:t>
      </w:r>
      <w:r w:rsidRPr="008E54D9">
        <w:rPr>
          <w:rFonts w:ascii="Palatino Linotype" w:eastAsia="Palatino Linotype" w:hAnsi="Palatino Linotype" w:cs="Palatino Linotype"/>
        </w:rPr>
        <w:t xml:space="preserve">en lo subsecuente se le denominará </w:t>
      </w:r>
      <w:r w:rsidRPr="008E54D9">
        <w:rPr>
          <w:rFonts w:ascii="Palatino Linotype" w:eastAsia="Palatino Linotype" w:hAnsi="Palatino Linotype" w:cs="Palatino Linotype"/>
          <w:b/>
        </w:rPr>
        <w:t xml:space="preserve">EL SUJETO OBLIGADO, </w:t>
      </w:r>
      <w:r w:rsidRPr="008E54D9">
        <w:rPr>
          <w:rFonts w:ascii="Palatino Linotype" w:eastAsia="Palatino Linotype" w:hAnsi="Palatino Linotype" w:cs="Palatino Linotype"/>
        </w:rPr>
        <w:t>se procede a dictar la presente resolución con base en lo siguiente:</w:t>
      </w:r>
    </w:p>
    <w:p w14:paraId="0ADB0F36" w14:textId="77777777" w:rsidR="00645C20" w:rsidRPr="008E54D9" w:rsidRDefault="00645C20">
      <w:pPr>
        <w:spacing w:line="360" w:lineRule="auto"/>
        <w:jc w:val="both"/>
        <w:rPr>
          <w:rFonts w:ascii="Palatino Linotype" w:eastAsia="Palatino Linotype" w:hAnsi="Palatino Linotype" w:cs="Palatino Linotype"/>
          <w:b/>
        </w:rPr>
      </w:pPr>
    </w:p>
    <w:p w14:paraId="10E33C4C" w14:textId="77777777" w:rsidR="00645C20" w:rsidRPr="008E54D9" w:rsidRDefault="00C963C7">
      <w:pPr>
        <w:jc w:val="center"/>
        <w:rPr>
          <w:rFonts w:ascii="Palatino Linotype" w:eastAsia="Palatino Linotype" w:hAnsi="Palatino Linotype" w:cs="Palatino Linotype"/>
          <w:b/>
          <w:sz w:val="28"/>
          <w:szCs w:val="28"/>
        </w:rPr>
      </w:pPr>
      <w:r w:rsidRPr="008E54D9">
        <w:rPr>
          <w:rFonts w:ascii="Palatino Linotype" w:eastAsia="Palatino Linotype" w:hAnsi="Palatino Linotype" w:cs="Palatino Linotype"/>
          <w:b/>
          <w:sz w:val="28"/>
          <w:szCs w:val="28"/>
        </w:rPr>
        <w:t>RESULTANDO</w:t>
      </w:r>
    </w:p>
    <w:p w14:paraId="788CF37E" w14:textId="77777777" w:rsidR="00645C20" w:rsidRPr="008E54D9" w:rsidRDefault="00645C20">
      <w:pPr>
        <w:rPr>
          <w:rFonts w:ascii="Palatino Linotype" w:eastAsia="Palatino Linotype" w:hAnsi="Palatino Linotype" w:cs="Palatino Linotype"/>
          <w:b/>
        </w:rPr>
      </w:pPr>
    </w:p>
    <w:p w14:paraId="52661857" w14:textId="77777777" w:rsidR="00645C20" w:rsidRPr="008E54D9" w:rsidRDefault="00C963C7">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8E54D9">
        <w:rPr>
          <w:rFonts w:ascii="Palatino Linotype" w:eastAsia="Palatino Linotype" w:hAnsi="Palatino Linotype" w:cs="Palatino Linotype"/>
          <w:b/>
          <w:sz w:val="28"/>
          <w:szCs w:val="28"/>
        </w:rPr>
        <w:t>I.</w:t>
      </w: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b/>
          <w:sz w:val="28"/>
          <w:szCs w:val="28"/>
        </w:rPr>
        <w:t>De la Solicitud de Información</w:t>
      </w:r>
    </w:p>
    <w:p w14:paraId="31C0AD47" w14:textId="77777777" w:rsidR="00645C20" w:rsidRPr="008E54D9" w:rsidRDefault="00C963C7">
      <w:pPr>
        <w:spacing w:line="360" w:lineRule="auto"/>
        <w:jc w:val="both"/>
        <w:rPr>
          <w:rFonts w:ascii="Palatino Linotype" w:eastAsia="Palatino Linotype" w:hAnsi="Palatino Linotype" w:cs="Palatino Linotype"/>
        </w:rPr>
      </w:pPr>
      <w:bookmarkStart w:id="2" w:name="_heading=h.ifuj3wtxm21l" w:colFirst="0" w:colLast="0"/>
      <w:bookmarkEnd w:id="2"/>
      <w:r w:rsidRPr="008E54D9">
        <w:rPr>
          <w:rFonts w:ascii="Palatino Linotype" w:eastAsia="Palatino Linotype" w:hAnsi="Palatino Linotype" w:cs="Palatino Linotype"/>
        </w:rPr>
        <w:t xml:space="preserve"> En fecha veinticinco de enero de dos mil veintidós,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presentó a través del Sistema de Acceso a la Información Mexiquense, en lo subsecuente </w:t>
      </w:r>
      <w:r w:rsidRPr="008E54D9">
        <w:rPr>
          <w:rFonts w:ascii="Palatino Linotype" w:eastAsia="Palatino Linotype" w:hAnsi="Palatino Linotype" w:cs="Palatino Linotype"/>
          <w:b/>
        </w:rPr>
        <w:t>EL SAIMEX</w:t>
      </w:r>
      <w:r w:rsidRPr="008E54D9">
        <w:rPr>
          <w:rFonts w:ascii="Palatino Linotype" w:eastAsia="Palatino Linotype" w:hAnsi="Palatino Linotype" w:cs="Palatino Linotype"/>
        </w:rPr>
        <w:t xml:space="preserve"> ante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la solicitud de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a la que se le asignó el número de expediente </w:t>
      </w:r>
      <w:r w:rsidRPr="008E54D9">
        <w:rPr>
          <w:rFonts w:ascii="Palatino Linotype" w:eastAsia="Palatino Linotype" w:hAnsi="Palatino Linotype" w:cs="Palatino Linotype"/>
          <w:b/>
        </w:rPr>
        <w:t xml:space="preserve">00016/JILOTEPE/IP/2022, </w:t>
      </w:r>
      <w:r w:rsidRPr="008E54D9">
        <w:rPr>
          <w:rFonts w:ascii="Palatino Linotype" w:eastAsia="Palatino Linotype" w:hAnsi="Palatino Linotype" w:cs="Palatino Linotype"/>
        </w:rPr>
        <w:t>mediante el cual requirió, lo siguiente:</w:t>
      </w:r>
    </w:p>
    <w:p w14:paraId="47C4574E" w14:textId="77777777" w:rsidR="00645C20" w:rsidRPr="008E54D9" w:rsidRDefault="00645C20">
      <w:pPr>
        <w:spacing w:line="360" w:lineRule="auto"/>
        <w:ind w:left="360"/>
        <w:jc w:val="both"/>
        <w:rPr>
          <w:rFonts w:ascii="Palatino Linotype" w:eastAsia="Palatino Linotype" w:hAnsi="Palatino Linotype" w:cs="Palatino Linotype"/>
          <w:i/>
          <w:sz w:val="20"/>
          <w:szCs w:val="20"/>
        </w:rPr>
      </w:pPr>
    </w:p>
    <w:p w14:paraId="5256355C" w14:textId="77777777" w:rsidR="00645C20" w:rsidRPr="008E54D9" w:rsidRDefault="00C963C7">
      <w:pPr>
        <w:ind w:left="850" w:right="899"/>
        <w:jc w:val="both"/>
        <w:rPr>
          <w:rFonts w:ascii="Palatino Linotype" w:eastAsia="Palatino Linotype" w:hAnsi="Palatino Linotype" w:cs="Palatino Linotype"/>
          <w:sz w:val="22"/>
          <w:szCs w:val="22"/>
        </w:rPr>
      </w:pPr>
      <w:r w:rsidRPr="008E54D9">
        <w:rPr>
          <w:rFonts w:ascii="Palatino Linotype" w:eastAsia="Palatino Linotype" w:hAnsi="Palatino Linotype" w:cs="Palatino Linotype"/>
          <w:i/>
          <w:sz w:val="22"/>
          <w:szCs w:val="22"/>
        </w:rPr>
        <w:lastRenderedPageBreak/>
        <w:t>“SOLICITO EL EXPEDIENTE COMPLETO DE POR LOS MENOS UN PROCEDIMIENTO ADMINISTRATIVO DE EJECUCIÒN CONCLUIDO EN EL CUAL SEAN VISIBLES LAS SIGUIENTES ETAPAS: 1. MANDAMIENTO DE EJECUCIÒN. 2. NOTIFICACIÓN DEL MANDAMIENTO DE EJECUCIÒN. 3. REQUERIMIENTO DE PAGO. 4. EMBARGO. 5. REMOCIÓN DE DEPOSITARIO. 6. AVALÙO. 7. CONVOCATORIA A REMATE. 8. ADJUDICACIÒN DE BIENES. 9. APLICACIÒN DEL PRODUCTO DEL REMATE. SOLICITO QUE DICHA INFORMACIÓN SEA DE LOS EJERCICIOS FISCALES 2017, 2018, 2019, 2020 O 2021. EN CASO QUE NO SE ENCUENTRE EL EXPEDIENTE CON LAS ETAPAS REFERIDAS SOLICITO AQUEL QUE MÁS ETAPAS HAYA CONCLUIDO Y SI LLEGARON A RESOLVER A TRAVÉS DE UN MEDIO ALTERNATIVO DE SOLUCIÓN.” (sic)</w:t>
      </w:r>
    </w:p>
    <w:p w14:paraId="5049E516" w14:textId="77777777" w:rsidR="00645C20" w:rsidRPr="008E54D9" w:rsidRDefault="00645C20">
      <w:pPr>
        <w:tabs>
          <w:tab w:val="left" w:pos="851"/>
        </w:tabs>
        <w:ind w:right="901"/>
        <w:jc w:val="both"/>
        <w:rPr>
          <w:rFonts w:ascii="Palatino Linotype" w:eastAsia="Palatino Linotype" w:hAnsi="Palatino Linotype" w:cs="Palatino Linotype"/>
          <w:sz w:val="22"/>
          <w:szCs w:val="22"/>
        </w:rPr>
      </w:pPr>
    </w:p>
    <w:p w14:paraId="3DE64E97" w14:textId="77777777" w:rsidR="00645C20" w:rsidRPr="008E54D9" w:rsidRDefault="00C963C7">
      <w:pPr>
        <w:widowControl w:val="0"/>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 xml:space="preserve">MODALIDAD DE ENTREGA: </w:t>
      </w:r>
      <w:r w:rsidRPr="008E54D9">
        <w:rPr>
          <w:rFonts w:ascii="Palatino Linotype" w:eastAsia="Palatino Linotype" w:hAnsi="Palatino Linotype" w:cs="Palatino Linotype"/>
        </w:rPr>
        <w:t xml:space="preserve">Vía </w:t>
      </w:r>
      <w:r w:rsidRPr="008E54D9">
        <w:rPr>
          <w:rFonts w:ascii="Palatino Linotype" w:eastAsia="Palatino Linotype" w:hAnsi="Palatino Linotype" w:cs="Palatino Linotype"/>
          <w:b/>
        </w:rPr>
        <w:t>SAIMEX.</w:t>
      </w:r>
    </w:p>
    <w:p w14:paraId="4761C947" w14:textId="77777777" w:rsidR="00645C20" w:rsidRPr="008E54D9" w:rsidRDefault="00645C20">
      <w:pPr>
        <w:widowControl w:val="0"/>
        <w:spacing w:line="360" w:lineRule="auto"/>
        <w:jc w:val="both"/>
        <w:rPr>
          <w:rFonts w:ascii="Palatino Linotype" w:eastAsia="Palatino Linotype" w:hAnsi="Palatino Linotype" w:cs="Palatino Linotype"/>
          <w:b/>
        </w:rPr>
      </w:pPr>
    </w:p>
    <w:p w14:paraId="0D737B24" w14:textId="77777777" w:rsidR="00645C20" w:rsidRPr="008E54D9" w:rsidRDefault="00C963C7">
      <w:pPr>
        <w:spacing w:line="360" w:lineRule="auto"/>
        <w:jc w:val="both"/>
        <w:rPr>
          <w:rFonts w:ascii="Palatino Linotype" w:eastAsia="Palatino Linotype" w:hAnsi="Palatino Linotype" w:cs="Palatino Linotype"/>
          <w:b/>
          <w:sz w:val="28"/>
          <w:szCs w:val="28"/>
        </w:rPr>
      </w:pPr>
      <w:r w:rsidRPr="008E54D9">
        <w:rPr>
          <w:rFonts w:ascii="Palatino Linotype" w:eastAsia="Palatino Linotype" w:hAnsi="Palatino Linotype" w:cs="Palatino Linotype"/>
          <w:b/>
          <w:sz w:val="28"/>
          <w:szCs w:val="28"/>
        </w:rPr>
        <w:t>II. Turno de requerimiento del Sujeto Obligado</w:t>
      </w:r>
    </w:p>
    <w:p w14:paraId="2247DF75"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rPr>
        <w:t xml:space="preserve">De las constancias que obran en el expediente electrónico del SAIMEX no se advierte requerimiento alguno realizado por la Titular de la Unidad de Transparencia a los </w:t>
      </w:r>
      <w:r w:rsidR="00BB157A" w:rsidRPr="008E54D9">
        <w:rPr>
          <w:rFonts w:ascii="Palatino Linotype" w:eastAsia="Palatino Linotype" w:hAnsi="Palatino Linotype" w:cs="Palatino Linotype"/>
        </w:rPr>
        <w:t>servidores públicos habilitados</w:t>
      </w:r>
      <w:r w:rsidRPr="008E54D9">
        <w:rPr>
          <w:rFonts w:ascii="Palatino Linotype" w:eastAsia="Palatino Linotype" w:hAnsi="Palatino Linotype" w:cs="Palatino Linotype"/>
        </w:rPr>
        <w:t xml:space="preserve"> competentes en términos de lo establecido por el artículo 162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w:t>
      </w:r>
    </w:p>
    <w:p w14:paraId="3A545B01" w14:textId="77777777" w:rsidR="00645C20" w:rsidRPr="008E54D9" w:rsidRDefault="00645C20">
      <w:pPr>
        <w:widowControl w:val="0"/>
        <w:jc w:val="both"/>
        <w:rPr>
          <w:rFonts w:ascii="Palatino Linotype" w:eastAsia="Palatino Linotype" w:hAnsi="Palatino Linotype" w:cs="Palatino Linotype"/>
          <w:b/>
        </w:rPr>
      </w:pPr>
    </w:p>
    <w:p w14:paraId="5134047D" w14:textId="77777777" w:rsidR="00645C20" w:rsidRPr="008E54D9" w:rsidRDefault="00C963C7">
      <w:pPr>
        <w:widowControl w:val="0"/>
        <w:spacing w:line="360" w:lineRule="auto"/>
        <w:jc w:val="both"/>
        <w:rPr>
          <w:rFonts w:ascii="Palatino Linotype" w:eastAsia="Palatino Linotype" w:hAnsi="Palatino Linotype" w:cs="Palatino Linotype"/>
          <w:b/>
          <w:sz w:val="28"/>
          <w:szCs w:val="28"/>
        </w:rPr>
      </w:pPr>
      <w:r w:rsidRPr="008E54D9">
        <w:rPr>
          <w:rFonts w:ascii="Palatino Linotype" w:eastAsia="Palatino Linotype" w:hAnsi="Palatino Linotype" w:cs="Palatino Linotype"/>
          <w:b/>
          <w:sz w:val="28"/>
          <w:szCs w:val="28"/>
        </w:rPr>
        <w:t>III. Respuesta del Sujeto Obligado</w:t>
      </w:r>
    </w:p>
    <w:p w14:paraId="539D020E" w14:textId="77777777" w:rsidR="00BB157A" w:rsidRPr="008E54D9" w:rsidRDefault="00C963C7">
      <w:pPr>
        <w:widowControl w:val="0"/>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fecha primero de febrero de dos mil veintidós,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dio respuesta a la solicitud adjuntando el archivo denominado “</w:t>
      </w:r>
      <w:r w:rsidRPr="008E54D9">
        <w:rPr>
          <w:rFonts w:ascii="Palatino Linotype" w:eastAsia="Palatino Linotype" w:hAnsi="Palatino Linotype" w:cs="Palatino Linotype"/>
          <w:i/>
        </w:rPr>
        <w:t xml:space="preserve">RESPUESTA 016.pdf” </w:t>
      </w:r>
      <w:r w:rsidRPr="008E54D9">
        <w:rPr>
          <w:rFonts w:ascii="Palatino Linotype" w:eastAsia="Palatino Linotype" w:hAnsi="Palatino Linotype" w:cs="Palatino Linotype"/>
        </w:rPr>
        <w:t xml:space="preserve">mediante el cual se aprecia el oficio número TMJ/066/2022 firmado por el Tesorero Municipal en fecha veintiocho de enero de dos mil veintidós, en donde de forma medular señala que una vez realizada una búsqueda en los archivos de la Tesorería </w:t>
      </w:r>
      <w:r w:rsidRPr="008E54D9">
        <w:rPr>
          <w:rFonts w:ascii="Palatino Linotype" w:eastAsia="Palatino Linotype" w:hAnsi="Palatino Linotype" w:cs="Palatino Linotype"/>
        </w:rPr>
        <w:lastRenderedPageBreak/>
        <w:t xml:space="preserve">Municipal no se encontró ningún expediente derivado de un procedimiento administrativo  de ejecución. </w:t>
      </w:r>
    </w:p>
    <w:p w14:paraId="4964BA56" w14:textId="77777777" w:rsidR="00BB157A" w:rsidRPr="008E54D9" w:rsidRDefault="00BB157A">
      <w:pPr>
        <w:widowControl w:val="0"/>
        <w:spacing w:line="360" w:lineRule="auto"/>
        <w:jc w:val="both"/>
        <w:rPr>
          <w:rFonts w:ascii="Palatino Linotype" w:eastAsia="Palatino Linotype" w:hAnsi="Palatino Linotype" w:cs="Palatino Linotype"/>
        </w:rPr>
      </w:pPr>
    </w:p>
    <w:p w14:paraId="384D5A9F" w14:textId="77777777" w:rsidR="00645C20" w:rsidRPr="008E54D9" w:rsidRDefault="00C963C7">
      <w:pPr>
        <w:widowControl w:val="0"/>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Tal y como se puede observar en la captura de pantalla que se inserta a continuación: </w:t>
      </w:r>
    </w:p>
    <w:p w14:paraId="0A9A5663" w14:textId="77777777" w:rsidR="00645C20" w:rsidRPr="008E54D9" w:rsidRDefault="00C963C7">
      <w:pPr>
        <w:widowControl w:val="0"/>
        <w:spacing w:line="360" w:lineRule="auto"/>
        <w:jc w:val="center"/>
        <w:rPr>
          <w:rFonts w:ascii="Palatino Linotype" w:eastAsia="Palatino Linotype" w:hAnsi="Palatino Linotype" w:cs="Palatino Linotype"/>
        </w:rPr>
      </w:pPr>
      <w:r w:rsidRPr="008E54D9">
        <w:rPr>
          <w:rFonts w:ascii="Palatino Linotype" w:eastAsia="Palatino Linotype" w:hAnsi="Palatino Linotype" w:cs="Palatino Linotype"/>
          <w:noProof/>
        </w:rPr>
        <w:drawing>
          <wp:inline distT="114300" distB="114300" distL="114300" distR="114300" wp14:anchorId="19A6D7B2" wp14:editId="30AD7CA4">
            <wp:extent cx="5324475" cy="3324225"/>
            <wp:effectExtent l="0" t="0" r="0" b="0"/>
            <wp:docPr id="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324475" cy="3324225"/>
                    </a:xfrm>
                    <a:prstGeom prst="rect">
                      <a:avLst/>
                    </a:prstGeom>
                    <a:ln/>
                  </pic:spPr>
                </pic:pic>
              </a:graphicData>
            </a:graphic>
          </wp:inline>
        </w:drawing>
      </w:r>
    </w:p>
    <w:p w14:paraId="5DF0D886" w14:textId="77777777" w:rsidR="00645C20" w:rsidRPr="008E54D9" w:rsidRDefault="00645C20">
      <w:pPr>
        <w:widowControl w:val="0"/>
        <w:spacing w:line="360" w:lineRule="auto"/>
        <w:jc w:val="both"/>
        <w:rPr>
          <w:rFonts w:ascii="Palatino Linotype" w:eastAsia="Palatino Linotype" w:hAnsi="Palatino Linotype" w:cs="Palatino Linotype"/>
        </w:rPr>
      </w:pPr>
    </w:p>
    <w:p w14:paraId="7BAF6E3C" w14:textId="77777777" w:rsidR="00645C20" w:rsidRPr="008E54D9" w:rsidRDefault="00C963C7">
      <w:pPr>
        <w:widowControl w:val="0"/>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sz w:val="28"/>
          <w:szCs w:val="28"/>
        </w:rPr>
        <w:t xml:space="preserve">IV. Del </w:t>
      </w:r>
      <w:r w:rsidR="00BB157A" w:rsidRPr="008E54D9">
        <w:rPr>
          <w:rFonts w:ascii="Palatino Linotype" w:eastAsia="Palatino Linotype" w:hAnsi="Palatino Linotype" w:cs="Palatino Linotype"/>
          <w:b/>
          <w:sz w:val="28"/>
          <w:szCs w:val="28"/>
        </w:rPr>
        <w:t>Recurso de Revisión</w:t>
      </w:r>
      <w:r w:rsidRPr="008E54D9">
        <w:rPr>
          <w:rFonts w:ascii="Palatino Linotype" w:eastAsia="Palatino Linotype" w:hAnsi="Palatino Linotype" w:cs="Palatino Linotype"/>
          <w:b/>
        </w:rPr>
        <w:t>.</w:t>
      </w:r>
    </w:p>
    <w:p w14:paraId="1424E0AC" w14:textId="77777777" w:rsidR="00645C20" w:rsidRPr="008E54D9" w:rsidRDefault="00C963C7">
      <w:pPr>
        <w:widowControl w:val="0"/>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rPr>
        <w:t>Inconforme por la respuesta del</w:t>
      </w:r>
      <w:r w:rsidRPr="008E54D9">
        <w:rPr>
          <w:rFonts w:ascii="Palatino Linotype" w:eastAsia="Palatino Linotype" w:hAnsi="Palatino Linotype" w:cs="Palatino Linotype"/>
          <w:b/>
        </w:rPr>
        <w:t xml:space="preserve"> SUJETO OBLIGADO</w:t>
      </w:r>
      <w:r w:rsidRPr="008E54D9">
        <w:rPr>
          <w:rFonts w:ascii="Palatino Linotype" w:eastAsia="Palatino Linotype" w:hAnsi="Palatino Linotype" w:cs="Palatino Linotype"/>
        </w:rPr>
        <w:t xml:space="preserve">, el dos de febrero de dos mil veintidós,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interpuso 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El cual fue registrado en </w:t>
      </w:r>
      <w:r w:rsidRPr="008E54D9">
        <w:rPr>
          <w:rFonts w:ascii="Palatino Linotype" w:eastAsia="Palatino Linotype" w:hAnsi="Palatino Linotype" w:cs="Palatino Linotype"/>
          <w:b/>
        </w:rPr>
        <w:t>EL SAIMEX</w:t>
      </w:r>
      <w:r w:rsidRPr="008E54D9">
        <w:rPr>
          <w:rFonts w:ascii="Palatino Linotype" w:eastAsia="Palatino Linotype" w:hAnsi="Palatino Linotype" w:cs="Palatino Linotype"/>
        </w:rPr>
        <w:t xml:space="preserve"> y se le asignó el número de expediente </w:t>
      </w:r>
      <w:r w:rsidRPr="008E54D9">
        <w:rPr>
          <w:rFonts w:ascii="Palatino Linotype" w:eastAsia="Palatino Linotype" w:hAnsi="Palatino Linotype" w:cs="Palatino Linotype"/>
          <w:b/>
        </w:rPr>
        <w:t xml:space="preserve">00507/INFOEM/IP/RR/2022, </w:t>
      </w:r>
      <w:r w:rsidRPr="008E54D9">
        <w:rPr>
          <w:rFonts w:ascii="Palatino Linotype" w:eastAsia="Palatino Linotype" w:hAnsi="Palatino Linotype" w:cs="Palatino Linotype"/>
        </w:rPr>
        <w:t xml:space="preserve">donde los motivos de agravio del </w:t>
      </w:r>
      <w:r w:rsidRPr="008E54D9">
        <w:rPr>
          <w:rFonts w:ascii="Palatino Linotype" w:eastAsia="Palatino Linotype" w:hAnsi="Palatino Linotype" w:cs="Palatino Linotype"/>
          <w:b/>
        </w:rPr>
        <w:t xml:space="preserve">RECURRENTE </w:t>
      </w:r>
      <w:r w:rsidRPr="008E54D9">
        <w:rPr>
          <w:rFonts w:ascii="Palatino Linotype" w:eastAsia="Palatino Linotype" w:hAnsi="Palatino Linotype" w:cs="Palatino Linotype"/>
        </w:rPr>
        <w:t>fueron los siguientes:</w:t>
      </w:r>
    </w:p>
    <w:p w14:paraId="65CBD71C" w14:textId="77777777" w:rsidR="00645C20" w:rsidRPr="008E54D9" w:rsidRDefault="00645C20">
      <w:pPr>
        <w:spacing w:line="360" w:lineRule="auto"/>
        <w:ind w:left="-57" w:right="-57"/>
        <w:jc w:val="both"/>
        <w:rPr>
          <w:rFonts w:ascii="Palatino Linotype" w:eastAsia="Palatino Linotype" w:hAnsi="Palatino Linotype" w:cs="Palatino Linotype"/>
        </w:rPr>
      </w:pPr>
    </w:p>
    <w:p w14:paraId="580848F4" w14:textId="77777777" w:rsidR="00645C20" w:rsidRPr="008E54D9" w:rsidRDefault="00C963C7">
      <w:pPr>
        <w:spacing w:line="360" w:lineRule="auto"/>
        <w:ind w:left="-57" w:right="-57"/>
        <w:jc w:val="both"/>
        <w:rPr>
          <w:rFonts w:ascii="Palatino Linotype" w:eastAsia="Palatino Linotype" w:hAnsi="Palatino Linotype" w:cs="Palatino Linotype"/>
        </w:rPr>
      </w:pPr>
      <w:r w:rsidRPr="008E54D9">
        <w:rPr>
          <w:rFonts w:ascii="Palatino Linotype" w:eastAsia="Palatino Linotype" w:hAnsi="Palatino Linotype" w:cs="Palatino Linotype"/>
        </w:rPr>
        <w:t>Acto Impugnado:</w:t>
      </w:r>
      <w:r w:rsidRPr="008E54D9">
        <w:t xml:space="preserve"> </w:t>
      </w:r>
    </w:p>
    <w:p w14:paraId="50E3952D" w14:textId="77777777" w:rsidR="00645C20" w:rsidRPr="008E54D9" w:rsidRDefault="00C963C7">
      <w:pPr>
        <w:tabs>
          <w:tab w:val="left" w:pos="709"/>
        </w:tabs>
        <w:spacing w:before="66"/>
        <w:ind w:left="850" w:right="899"/>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lastRenderedPageBreak/>
        <w:t>“Me permito informar a usted, que se realizó una búsqueda minuciosa en los archivos que obran en esta tesorería y no se encontró expediente alguno referente al Procedimiento Administrativo de Ejecución.</w:t>
      </w:r>
    </w:p>
    <w:p w14:paraId="45DEC5B3" w14:textId="77777777" w:rsidR="00645C20" w:rsidRPr="008E54D9" w:rsidRDefault="00C963C7">
      <w:pPr>
        <w:tabs>
          <w:tab w:val="left" w:pos="709"/>
        </w:tabs>
        <w:spacing w:before="66"/>
        <w:ind w:left="850" w:right="899"/>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”(sic)</w:t>
      </w:r>
    </w:p>
    <w:p w14:paraId="0E534284" w14:textId="77777777" w:rsidR="00645C20" w:rsidRPr="008E54D9" w:rsidRDefault="00645C20">
      <w:pPr>
        <w:tabs>
          <w:tab w:val="left" w:pos="709"/>
        </w:tabs>
        <w:spacing w:before="66"/>
        <w:ind w:left="850" w:right="899"/>
        <w:rPr>
          <w:rFonts w:ascii="Palatino Linotype" w:eastAsia="Palatino Linotype" w:hAnsi="Palatino Linotype" w:cs="Palatino Linotype"/>
          <w:i/>
          <w:sz w:val="20"/>
          <w:szCs w:val="20"/>
        </w:rPr>
      </w:pPr>
    </w:p>
    <w:p w14:paraId="2B2B774E" w14:textId="77777777" w:rsidR="00645C20" w:rsidRPr="008E54D9" w:rsidRDefault="00C963C7">
      <w:pPr>
        <w:tabs>
          <w:tab w:val="left" w:pos="709"/>
        </w:tabs>
        <w:spacing w:before="66"/>
        <w:rPr>
          <w:rFonts w:ascii="Palatino Linotype" w:eastAsia="Palatino Linotype" w:hAnsi="Palatino Linotype" w:cs="Palatino Linotype"/>
        </w:rPr>
      </w:pPr>
      <w:r w:rsidRPr="008E54D9">
        <w:rPr>
          <w:rFonts w:ascii="Palatino Linotype" w:eastAsia="Palatino Linotype" w:hAnsi="Palatino Linotype" w:cs="Palatino Linotype"/>
        </w:rPr>
        <w:t>Razones o motivos de la inconformidad:</w:t>
      </w:r>
    </w:p>
    <w:p w14:paraId="3D8CAB66" w14:textId="77777777" w:rsidR="00645C20" w:rsidRPr="008E54D9" w:rsidRDefault="00645C20">
      <w:pPr>
        <w:tabs>
          <w:tab w:val="left" w:pos="709"/>
        </w:tabs>
        <w:spacing w:before="66"/>
        <w:rPr>
          <w:rFonts w:ascii="Palatino Linotype" w:eastAsia="Palatino Linotype" w:hAnsi="Palatino Linotype" w:cs="Palatino Linotype"/>
        </w:rPr>
      </w:pPr>
    </w:p>
    <w:p w14:paraId="58984D82" w14:textId="77777777" w:rsidR="00645C20" w:rsidRPr="008E54D9" w:rsidRDefault="00C963C7">
      <w:pPr>
        <w:ind w:left="850" w:right="899"/>
        <w:jc w:val="both"/>
        <w:rPr>
          <w:rFonts w:ascii="Palatino Linotype" w:eastAsia="Palatino Linotype" w:hAnsi="Palatino Linotype" w:cs="Palatino Linotype"/>
          <w:sz w:val="22"/>
          <w:szCs w:val="22"/>
        </w:rPr>
      </w:pPr>
      <w:r w:rsidRPr="008E54D9">
        <w:rPr>
          <w:rFonts w:ascii="Palatino Linotype" w:eastAsia="Palatino Linotype" w:hAnsi="Palatino Linotype" w:cs="Palatino Linotype"/>
          <w:i/>
          <w:sz w:val="22"/>
          <w:szCs w:val="22"/>
        </w:rPr>
        <w:t>“Solicite un expediente completo o parcial de ejercicios fiscales que comprenden desde el 2016 hasta el 2021 y que en ese periodo de tiempo no haya ejecutado ningún proceso en forma total o parcial resulta difícil de creer ya que es la forma que se tiene para poder allegarse de recursos. Por ello solicito que se realice una nueva búsqueda con los criterios ya referidos.” (sic)</w:t>
      </w:r>
    </w:p>
    <w:p w14:paraId="65E24BD1" w14:textId="77777777" w:rsidR="00645C20" w:rsidRPr="008E54D9" w:rsidRDefault="00645C20">
      <w:pPr>
        <w:spacing w:line="360" w:lineRule="auto"/>
        <w:jc w:val="both"/>
        <w:rPr>
          <w:rFonts w:ascii="Palatino Linotype" w:eastAsia="Palatino Linotype" w:hAnsi="Palatino Linotype" w:cs="Palatino Linotype"/>
          <w:sz w:val="22"/>
          <w:szCs w:val="22"/>
        </w:rPr>
      </w:pPr>
    </w:p>
    <w:p w14:paraId="358377BA" w14:textId="77777777" w:rsidR="00645C20" w:rsidRPr="008E54D9" w:rsidRDefault="00C963C7">
      <w:pPr>
        <w:spacing w:line="360" w:lineRule="auto"/>
        <w:jc w:val="both"/>
        <w:rPr>
          <w:rFonts w:ascii="Palatino Linotype" w:eastAsia="Palatino Linotype" w:hAnsi="Palatino Linotype" w:cs="Palatino Linotype"/>
          <w:b/>
          <w:sz w:val="28"/>
          <w:szCs w:val="28"/>
        </w:rPr>
      </w:pPr>
      <w:r w:rsidRPr="008E54D9">
        <w:rPr>
          <w:rFonts w:ascii="Palatino Linotype" w:eastAsia="Palatino Linotype" w:hAnsi="Palatino Linotype" w:cs="Palatino Linotype"/>
          <w:b/>
          <w:sz w:val="28"/>
          <w:szCs w:val="28"/>
        </w:rPr>
        <w:t xml:space="preserve">V. Del turno del </w:t>
      </w:r>
      <w:r w:rsidR="00BB157A" w:rsidRPr="008E54D9">
        <w:rPr>
          <w:rFonts w:ascii="Palatino Linotype" w:eastAsia="Palatino Linotype" w:hAnsi="Palatino Linotype" w:cs="Palatino Linotype"/>
          <w:b/>
          <w:sz w:val="28"/>
          <w:szCs w:val="28"/>
        </w:rPr>
        <w:t>Recurso de Revisión</w:t>
      </w:r>
      <w:r w:rsidRPr="008E54D9">
        <w:rPr>
          <w:rFonts w:ascii="Palatino Linotype" w:eastAsia="Palatino Linotype" w:hAnsi="Palatino Linotype" w:cs="Palatino Linotype"/>
          <w:b/>
          <w:sz w:val="28"/>
          <w:szCs w:val="28"/>
        </w:rPr>
        <w:t xml:space="preserve">. </w:t>
      </w:r>
    </w:p>
    <w:p w14:paraId="0F94FC81"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El veintitrés de enero de dos mil veintidós, el recurso del que se trata se envió electrónicamente al Instituto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 y con fundamento en el artículo 185, fracción I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se turnó a la </w:t>
      </w:r>
      <w:r w:rsidRPr="008E54D9">
        <w:rPr>
          <w:rFonts w:ascii="Palatino Linotype" w:eastAsia="Palatino Linotype" w:hAnsi="Palatino Linotype" w:cs="Palatino Linotype"/>
          <w:b/>
        </w:rPr>
        <w:t>Comisionada María del Rosario Mejía Ayala</w:t>
      </w:r>
      <w:r w:rsidRPr="008E54D9">
        <w:rPr>
          <w:rFonts w:ascii="Palatino Linotype" w:eastAsia="Palatino Linotype" w:hAnsi="Palatino Linotype" w:cs="Palatino Linotype"/>
        </w:rPr>
        <w:t>; a efecto de decretar su admisión o desechamiento.</w:t>
      </w:r>
    </w:p>
    <w:p w14:paraId="61A7A3D9" w14:textId="77777777" w:rsidR="00645C20" w:rsidRPr="008E54D9" w:rsidRDefault="00645C20">
      <w:pPr>
        <w:spacing w:line="360" w:lineRule="auto"/>
        <w:jc w:val="both"/>
        <w:rPr>
          <w:rFonts w:ascii="Palatino Linotype" w:eastAsia="Palatino Linotype" w:hAnsi="Palatino Linotype" w:cs="Palatino Linotype"/>
        </w:rPr>
      </w:pPr>
    </w:p>
    <w:p w14:paraId="7745A481" w14:textId="77777777" w:rsidR="00645C20" w:rsidRPr="008E54D9" w:rsidRDefault="00C963C7">
      <w:pPr>
        <w:tabs>
          <w:tab w:val="center" w:pos="4252"/>
          <w:tab w:val="right" w:pos="8504"/>
        </w:tabs>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 xml:space="preserve">a) Admisión del </w:t>
      </w:r>
      <w:r w:rsidR="00BB157A" w:rsidRPr="008E54D9">
        <w:rPr>
          <w:rFonts w:ascii="Palatino Linotype" w:eastAsia="Palatino Linotype" w:hAnsi="Palatino Linotype" w:cs="Palatino Linotype"/>
          <w:b/>
        </w:rPr>
        <w:t>Recurso de Revisión</w:t>
      </w:r>
    </w:p>
    <w:p w14:paraId="45C4DF8D" w14:textId="77777777" w:rsidR="00645C20" w:rsidRPr="008E54D9" w:rsidRDefault="00C963C7">
      <w:pPr>
        <w:tabs>
          <w:tab w:val="center" w:pos="4252"/>
          <w:tab w:val="right" w:pos="8504"/>
        </w:tabs>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De las constancias que obran en el expediente electrónico del</w:t>
      </w:r>
      <w:r w:rsidRPr="008E54D9">
        <w:rPr>
          <w:rFonts w:ascii="Palatino Linotype" w:eastAsia="Palatino Linotype" w:hAnsi="Palatino Linotype" w:cs="Palatino Linotype"/>
          <w:b/>
        </w:rPr>
        <w:t xml:space="preserve"> SAIMEX</w:t>
      </w:r>
      <w:r w:rsidRPr="008E54D9">
        <w:rPr>
          <w:rFonts w:ascii="Palatino Linotype" w:eastAsia="Palatino Linotype" w:hAnsi="Palatino Linotype" w:cs="Palatino Linotype"/>
        </w:rPr>
        <w:t xml:space="preserve">, se advierte que en fecha tres de febrero de dos mil veintidós, se acordó la admisión a trámite del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que nos ocupan; así como la integración del expediente respectivo, mismo que se puso a disposición de las partes, para que en un plazo máximo de siete días hábiles </w:t>
      </w:r>
      <w:r w:rsidRPr="008E54D9">
        <w:rPr>
          <w:rFonts w:ascii="Palatino Linotype" w:eastAsia="Palatino Linotype" w:hAnsi="Palatino Linotype" w:cs="Palatino Linotype"/>
          <w:b/>
        </w:rPr>
        <w:t xml:space="preserve">EL RECURRENTE </w:t>
      </w:r>
      <w:r w:rsidRPr="008E54D9">
        <w:rPr>
          <w:rFonts w:ascii="Palatino Linotype" w:eastAsia="Palatino Linotype" w:hAnsi="Palatino Linotype" w:cs="Palatino Linotype"/>
        </w:rPr>
        <w:t xml:space="preserve">manifestara lo que a su derecho conviniera, a efecto de </w:t>
      </w:r>
      <w:r w:rsidRPr="008E54D9">
        <w:rPr>
          <w:rFonts w:ascii="Palatino Linotype" w:eastAsia="Palatino Linotype" w:hAnsi="Palatino Linotype" w:cs="Palatino Linotype"/>
        </w:rPr>
        <w:lastRenderedPageBreak/>
        <w:t xml:space="preserve">presentar pruebas y alegatos; así como, para que </w:t>
      </w:r>
      <w:r w:rsidRPr="008E54D9">
        <w:rPr>
          <w:rFonts w:ascii="Palatino Linotype" w:eastAsia="Palatino Linotype" w:hAnsi="Palatino Linotype" w:cs="Palatino Linotype"/>
          <w:b/>
        </w:rPr>
        <w:t xml:space="preserve">EL SUJETO OBLIGADO </w:t>
      </w:r>
      <w:r w:rsidRPr="008E54D9">
        <w:rPr>
          <w:rFonts w:ascii="Palatino Linotype" w:eastAsia="Palatino Linotype" w:hAnsi="Palatino Linotype" w:cs="Palatino Linotype"/>
        </w:rPr>
        <w:t>rindiera el correspondiente</w:t>
      </w: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rPr>
        <w:t xml:space="preserve">Informe Justificado; lo anterior, conforme a lo dispuesto por el artículo 185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w:t>
      </w:r>
    </w:p>
    <w:p w14:paraId="2CC0F346" w14:textId="77777777" w:rsidR="00645C20" w:rsidRPr="008E54D9" w:rsidRDefault="00645C20">
      <w:pPr>
        <w:tabs>
          <w:tab w:val="center" w:pos="4252"/>
          <w:tab w:val="right" w:pos="8504"/>
        </w:tabs>
        <w:spacing w:line="360" w:lineRule="auto"/>
        <w:jc w:val="both"/>
        <w:rPr>
          <w:rFonts w:ascii="Palatino Linotype" w:eastAsia="Palatino Linotype" w:hAnsi="Palatino Linotype" w:cs="Palatino Linotype"/>
        </w:rPr>
      </w:pPr>
    </w:p>
    <w:p w14:paraId="0141901D"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b) Informe Justificado</w:t>
      </w:r>
    </w:p>
    <w:p w14:paraId="4B42472E" w14:textId="77777777" w:rsidR="00645C20" w:rsidRPr="008E54D9" w:rsidRDefault="00C963C7">
      <w:pPr>
        <w:widowControl w:val="0"/>
        <w:tabs>
          <w:tab w:val="left" w:pos="0"/>
        </w:tabs>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Conforme a las constancias que obran en el expediente del </w:t>
      </w:r>
      <w:r w:rsidRPr="008E54D9">
        <w:rPr>
          <w:rFonts w:ascii="Palatino Linotype" w:eastAsia="Palatino Linotype" w:hAnsi="Palatino Linotype" w:cs="Palatino Linotype"/>
          <w:b/>
        </w:rPr>
        <w:t>SAIMEX,</w:t>
      </w:r>
      <w:r w:rsidRPr="008E54D9">
        <w:rPr>
          <w:rFonts w:ascii="Palatino Linotype" w:eastAsia="Palatino Linotype" w:hAnsi="Palatino Linotype" w:cs="Palatino Linotype"/>
        </w:rPr>
        <w:t xml:space="preserve"> se desprende que atento a lo dispuesto en el artículo 185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dentro del término legalmente concedido al </w:t>
      </w:r>
      <w:r w:rsidRPr="008E54D9">
        <w:rPr>
          <w:rFonts w:ascii="Palatino Linotype" w:eastAsia="Palatino Linotype" w:hAnsi="Palatino Linotype" w:cs="Palatino Linotype"/>
          <w:b/>
        </w:rPr>
        <w:t>RECURRENTE</w:t>
      </w:r>
      <w:r w:rsidRPr="008E54D9">
        <w:rPr>
          <w:rFonts w:ascii="Palatino Linotype" w:eastAsia="Palatino Linotype" w:hAnsi="Palatino Linotype" w:cs="Palatino Linotype"/>
        </w:rPr>
        <w:t xml:space="preserve">, no realizó las manifestaciones que conforme a derecho le correspondían. Por su parte,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tampoco presentó su Informe Justificado, como se advierte de la siguiente imagen:</w:t>
      </w:r>
    </w:p>
    <w:p w14:paraId="48B194B7" w14:textId="77777777" w:rsidR="00645C20" w:rsidRPr="008E54D9" w:rsidRDefault="00645C20">
      <w:pPr>
        <w:tabs>
          <w:tab w:val="center" w:pos="4252"/>
          <w:tab w:val="right" w:pos="8504"/>
        </w:tabs>
        <w:spacing w:line="360" w:lineRule="auto"/>
        <w:jc w:val="both"/>
        <w:rPr>
          <w:rFonts w:ascii="Palatino Linotype" w:eastAsia="Palatino Linotype" w:hAnsi="Palatino Linotype" w:cs="Palatino Linotype"/>
          <w:b/>
          <w:sz w:val="28"/>
          <w:szCs w:val="28"/>
        </w:rPr>
      </w:pPr>
    </w:p>
    <w:p w14:paraId="5FA31016" w14:textId="77777777" w:rsidR="00645C20" w:rsidRPr="008E54D9" w:rsidRDefault="00C963C7">
      <w:pPr>
        <w:tabs>
          <w:tab w:val="center" w:pos="4252"/>
          <w:tab w:val="right" w:pos="8504"/>
        </w:tabs>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noProof/>
        </w:rPr>
        <w:drawing>
          <wp:inline distT="114300" distB="114300" distL="114300" distR="114300" wp14:anchorId="0A93632B" wp14:editId="535015F4">
            <wp:extent cx="5791835" cy="1333500"/>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791835" cy="1333500"/>
                    </a:xfrm>
                    <a:prstGeom prst="rect">
                      <a:avLst/>
                    </a:prstGeom>
                    <a:ln/>
                  </pic:spPr>
                </pic:pic>
              </a:graphicData>
            </a:graphic>
          </wp:inline>
        </w:drawing>
      </w:r>
    </w:p>
    <w:p w14:paraId="0DAD1382"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 </w:t>
      </w:r>
    </w:p>
    <w:p w14:paraId="43D20AD6"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c) Cierre de Instrucción</w:t>
      </w:r>
    </w:p>
    <w:p w14:paraId="6BF69ED0"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Por lo que, una vez analizado el estado procesal que guardaba el expediente, en fecha diecisiete de febrero de dos mil veintidós, la </w:t>
      </w:r>
      <w:r w:rsidRPr="008E54D9">
        <w:rPr>
          <w:rFonts w:ascii="Palatino Linotype" w:eastAsia="Palatino Linotype" w:hAnsi="Palatino Linotype" w:cs="Palatino Linotype"/>
          <w:b/>
        </w:rPr>
        <w:t xml:space="preserve">Comisionada María del Rosario Mejía Ayala </w:t>
      </w:r>
      <w:r w:rsidRPr="008E54D9">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w:t>
      </w:r>
      <w:r w:rsidRPr="008E54D9">
        <w:rPr>
          <w:rFonts w:ascii="Palatino Linotype" w:eastAsia="Palatino Linotype" w:hAnsi="Palatino Linotype" w:cs="Palatino Linotype"/>
        </w:rPr>
        <w:lastRenderedPageBreak/>
        <w:t xml:space="preserve">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w:t>
      </w:r>
    </w:p>
    <w:p w14:paraId="6F37810E" w14:textId="77777777" w:rsidR="00645C20" w:rsidRPr="008E54D9" w:rsidRDefault="00645C20">
      <w:pPr>
        <w:spacing w:line="360" w:lineRule="auto"/>
        <w:jc w:val="both"/>
        <w:rPr>
          <w:rFonts w:ascii="Palatino Linotype" w:eastAsia="Palatino Linotype" w:hAnsi="Palatino Linotype" w:cs="Palatino Linotype"/>
        </w:rPr>
      </w:pPr>
    </w:p>
    <w:p w14:paraId="3F5EDAB7"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 xml:space="preserve">d) Del returno del </w:t>
      </w:r>
      <w:r w:rsidR="00BB157A" w:rsidRPr="008E54D9">
        <w:rPr>
          <w:rFonts w:ascii="Palatino Linotype" w:eastAsia="Palatino Linotype" w:hAnsi="Palatino Linotype" w:cs="Palatino Linotype"/>
          <w:b/>
        </w:rPr>
        <w:t>Recurso de Revisión</w:t>
      </w:r>
    </w:p>
    <w:p w14:paraId="34F97639"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la Novena Sesión Ordinaria de fecha nueve de marzo de dos mil veintidós, por acuerdo del Pleno de este Órgano Garante, fue returnado 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número</w:t>
      </w:r>
      <w:r w:rsidRPr="008E54D9">
        <w:rPr>
          <w:rFonts w:ascii="Palatino Linotype" w:eastAsia="Palatino Linotype" w:hAnsi="Palatino Linotype" w:cs="Palatino Linotype"/>
          <w:b/>
        </w:rPr>
        <w:t xml:space="preserve"> 00507/INFOEM/IP/RR/2022 </w:t>
      </w:r>
      <w:r w:rsidRPr="008E54D9">
        <w:rPr>
          <w:rFonts w:ascii="Palatino Linotype" w:eastAsia="Palatino Linotype" w:hAnsi="Palatino Linotype" w:cs="Palatino Linotype"/>
        </w:rPr>
        <w:t xml:space="preserve">a la </w:t>
      </w:r>
      <w:r w:rsidRPr="008E54D9">
        <w:rPr>
          <w:rFonts w:ascii="Palatino Linotype" w:eastAsia="Palatino Linotype" w:hAnsi="Palatino Linotype" w:cs="Palatino Linotype"/>
          <w:b/>
        </w:rPr>
        <w:t>Comisionada Sharon Cristina Morales Martínez</w:t>
      </w:r>
      <w:r w:rsidRPr="008E54D9">
        <w:rPr>
          <w:rFonts w:ascii="Palatino Linotype" w:eastAsia="Palatino Linotype" w:hAnsi="Palatino Linotype" w:cs="Palatino Linotype"/>
        </w:rPr>
        <w:t xml:space="preserve"> para su resolución y presentación al Pleno. </w:t>
      </w:r>
    </w:p>
    <w:p w14:paraId="61393715" w14:textId="77777777" w:rsidR="00645C20" w:rsidRPr="008E54D9" w:rsidRDefault="00645C20">
      <w:pPr>
        <w:spacing w:line="360" w:lineRule="auto"/>
        <w:jc w:val="both"/>
        <w:rPr>
          <w:rFonts w:ascii="Palatino Linotype" w:eastAsia="Palatino Linotype" w:hAnsi="Palatino Linotype" w:cs="Palatino Linotype"/>
        </w:rPr>
      </w:pPr>
    </w:p>
    <w:p w14:paraId="6B02FA51"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rPr>
        <w:t xml:space="preserve">e) De </w:t>
      </w:r>
      <w:r w:rsidR="00BB157A" w:rsidRPr="008E54D9">
        <w:rPr>
          <w:rFonts w:ascii="Palatino Linotype" w:eastAsia="Palatino Linotype" w:hAnsi="Palatino Linotype" w:cs="Palatino Linotype"/>
          <w:b/>
        </w:rPr>
        <w:t>la ampliación.</w:t>
      </w:r>
    </w:p>
    <w:p w14:paraId="6C49DF86"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fecha veintidós de marzo de dos mil veintidós, se notificó el acuerdo de ampliación de plazo para resolver el presente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previsto en el artículo 181, tercer párrafo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y, </w:t>
      </w:r>
    </w:p>
    <w:p w14:paraId="6910F94F" w14:textId="77777777" w:rsidR="00645C20" w:rsidRPr="008E54D9" w:rsidRDefault="00645C20">
      <w:pPr>
        <w:spacing w:line="360" w:lineRule="auto"/>
        <w:jc w:val="both"/>
        <w:rPr>
          <w:rFonts w:ascii="Palatino Linotype" w:eastAsia="Palatino Linotype" w:hAnsi="Palatino Linotype" w:cs="Palatino Linotype"/>
        </w:rPr>
      </w:pPr>
    </w:p>
    <w:p w14:paraId="4B393F9D" w14:textId="77777777" w:rsidR="00645C20" w:rsidRPr="008E54D9" w:rsidRDefault="00C963C7">
      <w:pPr>
        <w:jc w:val="center"/>
        <w:rPr>
          <w:rFonts w:ascii="Palatino Linotype" w:eastAsia="Palatino Linotype" w:hAnsi="Palatino Linotype" w:cs="Palatino Linotype"/>
          <w:b/>
          <w:sz w:val="28"/>
          <w:szCs w:val="28"/>
        </w:rPr>
      </w:pPr>
      <w:r w:rsidRPr="008E54D9">
        <w:rPr>
          <w:rFonts w:ascii="Palatino Linotype" w:eastAsia="Palatino Linotype" w:hAnsi="Palatino Linotype" w:cs="Palatino Linotype"/>
          <w:b/>
          <w:sz w:val="28"/>
          <w:szCs w:val="28"/>
        </w:rPr>
        <w:t>CONSIDERANDO</w:t>
      </w:r>
    </w:p>
    <w:p w14:paraId="6E4A43CC" w14:textId="77777777" w:rsidR="00645C20" w:rsidRPr="008E54D9" w:rsidRDefault="00645C20">
      <w:pPr>
        <w:jc w:val="center"/>
        <w:rPr>
          <w:rFonts w:ascii="Palatino Linotype" w:eastAsia="Palatino Linotype" w:hAnsi="Palatino Linotype" w:cs="Palatino Linotype"/>
          <w:b/>
          <w:sz w:val="28"/>
          <w:szCs w:val="28"/>
        </w:rPr>
      </w:pPr>
    </w:p>
    <w:p w14:paraId="3217DA2D" w14:textId="77777777" w:rsidR="00645C20" w:rsidRPr="008E54D9" w:rsidRDefault="00C963C7">
      <w:pPr>
        <w:widowControl w:val="0"/>
        <w:tabs>
          <w:tab w:val="left" w:pos="1701"/>
        </w:tabs>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sz w:val="28"/>
          <w:szCs w:val="28"/>
        </w:rPr>
        <w:t>PRIMERO.</w:t>
      </w:r>
      <w:r w:rsidRPr="008E54D9">
        <w:rPr>
          <w:rFonts w:ascii="Palatino Linotype" w:eastAsia="Palatino Linotype" w:hAnsi="Palatino Linotype" w:cs="Palatino Linotype"/>
          <w:b/>
        </w:rPr>
        <w:t xml:space="preserve"> Competencia</w:t>
      </w:r>
      <w:r w:rsidRPr="008E54D9">
        <w:rPr>
          <w:rFonts w:ascii="Palatino Linotype" w:eastAsia="Palatino Linotype" w:hAnsi="Palatino Linotype" w:cs="Palatino Linotype"/>
        </w:rPr>
        <w:t>.</w:t>
      </w:r>
      <w:r w:rsidRPr="008E54D9">
        <w:rPr>
          <w:rFonts w:ascii="Palatino Linotype" w:eastAsia="Palatino Linotype" w:hAnsi="Palatino Linotype" w:cs="Palatino Linotype"/>
          <w:b/>
        </w:rPr>
        <w:t xml:space="preserve"> </w:t>
      </w:r>
    </w:p>
    <w:p w14:paraId="5819CDEF" w14:textId="77777777" w:rsidR="00645C20" w:rsidRPr="008E54D9" w:rsidRDefault="00C963C7">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8E54D9">
        <w:rPr>
          <w:rFonts w:ascii="Palatino Linotype" w:eastAsia="Palatino Linotype" w:hAnsi="Palatino Linotype" w:cs="Palatino Linotype"/>
        </w:rPr>
        <w:t xml:space="preserve">Este Instituto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 es competente para conocer y resolver el presente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8E54D9">
        <w:rPr>
          <w:rFonts w:ascii="Palatino Linotype" w:eastAsia="Palatino Linotype" w:hAnsi="Palatino Linotype" w:cs="Palatino Linotype"/>
        </w:rPr>
        <w:lastRenderedPageBreak/>
        <w:t xml:space="preserve">178, 179, 181 párrafo tercero y 185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y 9, fracciones I y XXIV y 11 del Reglamento Interior del Instituto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w:t>
      </w:r>
    </w:p>
    <w:p w14:paraId="70FE1EA4" w14:textId="77777777" w:rsidR="00645C20" w:rsidRPr="008E54D9" w:rsidRDefault="00645C20">
      <w:pPr>
        <w:widowControl w:val="0"/>
        <w:tabs>
          <w:tab w:val="left" w:pos="1701"/>
          <w:tab w:val="left" w:pos="2977"/>
        </w:tabs>
        <w:spacing w:line="360" w:lineRule="auto"/>
        <w:jc w:val="both"/>
        <w:rPr>
          <w:rFonts w:ascii="Palatino Linotype" w:eastAsia="Palatino Linotype" w:hAnsi="Palatino Linotype" w:cs="Palatino Linotype"/>
        </w:rPr>
      </w:pPr>
    </w:p>
    <w:p w14:paraId="5FEA6B18"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sz w:val="28"/>
          <w:szCs w:val="28"/>
        </w:rPr>
        <w:t>SEGUNDO</w:t>
      </w:r>
      <w:r w:rsidRPr="008E54D9">
        <w:rPr>
          <w:rFonts w:ascii="Palatino Linotype" w:eastAsia="Palatino Linotype" w:hAnsi="Palatino Linotype" w:cs="Palatino Linotype"/>
          <w:b/>
        </w:rPr>
        <w:t xml:space="preserve">. Interés. </w:t>
      </w:r>
    </w:p>
    <w:p w14:paraId="3F1B58C0" w14:textId="77777777" w:rsidR="00645C20" w:rsidRPr="008E54D9" w:rsidRDefault="00C963C7">
      <w:pPr>
        <w:spacing w:line="360" w:lineRule="auto"/>
        <w:jc w:val="both"/>
        <w:rPr>
          <w:rFonts w:ascii="Palatino Linotype" w:eastAsia="Palatino Linotype" w:hAnsi="Palatino Linotype" w:cs="Palatino Linotype"/>
          <w:b/>
          <w:color w:val="000000"/>
        </w:rPr>
      </w:pPr>
      <w:r w:rsidRPr="008E54D9">
        <w:rPr>
          <w:rFonts w:ascii="Palatino Linotype" w:eastAsia="Palatino Linotype" w:hAnsi="Palatino Linotype" w:cs="Palatino Linotype"/>
          <w:color w:val="000000"/>
        </w:rPr>
        <w:t xml:space="preserve">Los Recursos de Revisión materia del presente estudio fueron interpuestos por parte legítima, en atención a que se presentó por </w:t>
      </w:r>
      <w:r w:rsidRPr="008E54D9">
        <w:rPr>
          <w:rFonts w:ascii="Palatino Linotype" w:eastAsia="Palatino Linotype" w:hAnsi="Palatino Linotype" w:cs="Palatino Linotype"/>
          <w:b/>
          <w:color w:val="000000"/>
        </w:rPr>
        <w:t>EL RECURRENTE,</w:t>
      </w:r>
      <w:r w:rsidRPr="008E54D9">
        <w:rPr>
          <w:rFonts w:ascii="Palatino Linotype" w:eastAsia="Palatino Linotype" w:hAnsi="Palatino Linotype" w:cs="Palatino Linotype"/>
          <w:color w:val="000000"/>
        </w:rPr>
        <w:t xml:space="preserve"> quien es la misma persona que formuló la solicitud de acceso a la </w:t>
      </w:r>
      <w:r w:rsidR="00BB157A" w:rsidRPr="008E54D9">
        <w:rPr>
          <w:rFonts w:ascii="Palatino Linotype" w:eastAsia="Palatino Linotype" w:hAnsi="Palatino Linotype" w:cs="Palatino Linotype"/>
          <w:color w:val="000000"/>
        </w:rPr>
        <w:t>Información Pública</w:t>
      </w:r>
      <w:r w:rsidRPr="008E54D9">
        <w:rPr>
          <w:rFonts w:ascii="Palatino Linotype" w:eastAsia="Palatino Linotype" w:hAnsi="Palatino Linotype" w:cs="Palatino Linotype"/>
          <w:color w:val="000000"/>
        </w:rPr>
        <w:t xml:space="preserve"> al </w:t>
      </w:r>
      <w:r w:rsidRPr="008E54D9">
        <w:rPr>
          <w:rFonts w:ascii="Palatino Linotype" w:eastAsia="Palatino Linotype" w:hAnsi="Palatino Linotype" w:cs="Palatino Linotype"/>
          <w:b/>
          <w:color w:val="000000"/>
        </w:rPr>
        <w:t xml:space="preserve">SUJETO OBLIGADO, </w:t>
      </w:r>
      <w:r w:rsidRPr="008E54D9">
        <w:rPr>
          <w:rFonts w:ascii="Palatino Linotype" w:eastAsia="Palatino Linotype" w:hAnsi="Palatino Linotype" w:cs="Palatino Linotype"/>
          <w:color w:val="000000"/>
        </w:rPr>
        <w:t xml:space="preserve">pues para ello, es necesario que el particular ingrese al </w:t>
      </w:r>
      <w:r w:rsidRPr="008E54D9">
        <w:rPr>
          <w:rFonts w:ascii="Palatino Linotype" w:eastAsia="Palatino Linotype" w:hAnsi="Palatino Linotype" w:cs="Palatino Linotype"/>
          <w:b/>
          <w:color w:val="000000"/>
        </w:rPr>
        <w:t xml:space="preserve">SAIMEX </w:t>
      </w:r>
      <w:r w:rsidRPr="008E54D9">
        <w:rPr>
          <w:rFonts w:ascii="Palatino Linotype" w:eastAsia="Palatino Linotype" w:hAnsi="Palatino Linotype" w:cs="Palatino Linotype"/>
          <w:color w:val="000000"/>
        </w:rPr>
        <w:t>mediante la utilización de su clave de usuario y contraseña.</w:t>
      </w:r>
    </w:p>
    <w:p w14:paraId="1728A035" w14:textId="77777777" w:rsidR="00645C20" w:rsidRPr="008E54D9" w:rsidRDefault="00645C20">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C96DEA9" w14:textId="77777777" w:rsidR="00645C20" w:rsidRPr="008E54D9" w:rsidRDefault="00C963C7">
      <w:pPr>
        <w:tabs>
          <w:tab w:val="center" w:pos="4252"/>
          <w:tab w:val="right" w:pos="8504"/>
        </w:tabs>
        <w:spacing w:line="360" w:lineRule="auto"/>
        <w:ind w:left="-57"/>
        <w:jc w:val="both"/>
        <w:rPr>
          <w:rFonts w:ascii="Palatino Linotype" w:eastAsia="Palatino Linotype" w:hAnsi="Palatino Linotype" w:cs="Palatino Linotype"/>
          <w:color w:val="000000"/>
        </w:rPr>
      </w:pPr>
      <w:r w:rsidRPr="008E54D9">
        <w:rPr>
          <w:rFonts w:ascii="Palatino Linotype" w:eastAsia="Palatino Linotype" w:hAnsi="Palatino Linotype" w:cs="Palatino Linotype"/>
          <w:b/>
          <w:sz w:val="28"/>
          <w:szCs w:val="28"/>
        </w:rPr>
        <w:t>TERCERO.</w:t>
      </w:r>
      <w:r w:rsidRPr="008E54D9">
        <w:rPr>
          <w:rFonts w:ascii="Palatino Linotype" w:eastAsia="Palatino Linotype" w:hAnsi="Palatino Linotype" w:cs="Palatino Linotype"/>
        </w:rPr>
        <w:t xml:space="preserve"> </w:t>
      </w:r>
      <w:r w:rsidRPr="008E54D9">
        <w:rPr>
          <w:rFonts w:ascii="Palatino Linotype" w:eastAsia="Palatino Linotype" w:hAnsi="Palatino Linotype" w:cs="Palatino Linotype"/>
          <w:b/>
          <w:color w:val="000000"/>
        </w:rPr>
        <w:t>Oportunidad</w:t>
      </w:r>
      <w:r w:rsidRPr="008E54D9">
        <w:rPr>
          <w:rFonts w:ascii="Palatino Linotype" w:eastAsia="Palatino Linotype" w:hAnsi="Palatino Linotype" w:cs="Palatino Linotype"/>
          <w:color w:val="000000"/>
        </w:rPr>
        <w:t xml:space="preserve">. </w:t>
      </w:r>
    </w:p>
    <w:p w14:paraId="12E89EDD" w14:textId="77777777" w:rsidR="00645C20" w:rsidRPr="008E54D9" w:rsidRDefault="00C963C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8E54D9">
        <w:rPr>
          <w:rFonts w:ascii="Palatino Linotype" w:eastAsia="Palatino Linotype" w:hAnsi="Palatino Linotype" w:cs="Palatino Linotype"/>
          <w:color w:val="000000"/>
        </w:rPr>
        <w:t xml:space="preserve">El </w:t>
      </w:r>
      <w:r w:rsidR="00BB157A" w:rsidRPr="008E54D9">
        <w:rPr>
          <w:rFonts w:ascii="Palatino Linotype" w:eastAsia="Palatino Linotype" w:hAnsi="Palatino Linotype" w:cs="Palatino Linotype"/>
          <w:color w:val="000000"/>
        </w:rPr>
        <w:t>Recurso de Revisión</w:t>
      </w:r>
      <w:r w:rsidRPr="008E54D9">
        <w:rPr>
          <w:rFonts w:ascii="Palatino Linotype" w:eastAsia="Palatino Linotype" w:hAnsi="Palatino Linotype" w:cs="Palatino Linotype"/>
          <w:color w:val="000000"/>
        </w:rPr>
        <w:t xml:space="preserve"> fue interpuesto dentro del plazo de quince días hábiles, contados a partir del día siguiente al que </w:t>
      </w:r>
      <w:r w:rsidRPr="008E54D9">
        <w:rPr>
          <w:rFonts w:ascii="Palatino Linotype" w:eastAsia="Palatino Linotype" w:hAnsi="Palatino Linotype" w:cs="Palatino Linotype"/>
          <w:b/>
          <w:color w:val="000000"/>
        </w:rPr>
        <w:t xml:space="preserve">EL RECURRENTE </w:t>
      </w:r>
      <w:r w:rsidRPr="008E54D9">
        <w:rPr>
          <w:rFonts w:ascii="Palatino Linotype" w:eastAsia="Palatino Linotype" w:hAnsi="Palatino Linotype" w:cs="Palatino Linotype"/>
          <w:color w:val="000000"/>
        </w:rPr>
        <w:t xml:space="preserve">tuvo conocimiento de la respuesta impugnada; tal y como, lo prevé el artículo 178 de la Ley de Transparencia y Acceso a la </w:t>
      </w:r>
      <w:r w:rsidR="00BB157A" w:rsidRPr="008E54D9">
        <w:rPr>
          <w:rFonts w:ascii="Palatino Linotype" w:eastAsia="Palatino Linotype" w:hAnsi="Palatino Linotype" w:cs="Palatino Linotype"/>
          <w:color w:val="000000"/>
        </w:rPr>
        <w:t>Información Pública</w:t>
      </w:r>
      <w:r w:rsidRPr="008E54D9">
        <w:rPr>
          <w:rFonts w:ascii="Palatino Linotype" w:eastAsia="Palatino Linotype" w:hAnsi="Palatino Linotype" w:cs="Palatino Linotype"/>
          <w:color w:val="000000"/>
        </w:rPr>
        <w:t xml:space="preserve"> del Estado de México y Municipios, que establece:</w:t>
      </w:r>
    </w:p>
    <w:p w14:paraId="012330DF" w14:textId="77777777" w:rsidR="00645C20" w:rsidRPr="008E54D9" w:rsidRDefault="00645C20">
      <w:pPr>
        <w:ind w:left="720" w:right="709"/>
        <w:jc w:val="both"/>
        <w:rPr>
          <w:rFonts w:ascii="Palatino Linotype" w:eastAsia="Palatino Linotype" w:hAnsi="Palatino Linotype" w:cs="Palatino Linotype"/>
          <w:i/>
          <w:sz w:val="22"/>
          <w:szCs w:val="22"/>
        </w:rPr>
      </w:pPr>
    </w:p>
    <w:p w14:paraId="3E169169" w14:textId="77777777" w:rsidR="00645C20" w:rsidRPr="008E54D9" w:rsidRDefault="00C963C7">
      <w:pPr>
        <w:ind w:left="851"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r w:rsidRPr="008E54D9">
        <w:rPr>
          <w:rFonts w:ascii="Palatino Linotype" w:eastAsia="Palatino Linotype" w:hAnsi="Palatino Linotype" w:cs="Palatino Linotype"/>
          <w:b/>
          <w:i/>
          <w:sz w:val="22"/>
          <w:szCs w:val="22"/>
        </w:rPr>
        <w:t>Artículo 178.</w:t>
      </w:r>
      <w:r w:rsidRPr="008E54D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w:t>
      </w:r>
      <w:r w:rsidR="00BB157A" w:rsidRPr="008E54D9">
        <w:rPr>
          <w:rFonts w:ascii="Palatino Linotype" w:eastAsia="Palatino Linotype" w:hAnsi="Palatino Linotype" w:cs="Palatino Linotype"/>
          <w:i/>
          <w:sz w:val="22"/>
          <w:szCs w:val="22"/>
        </w:rPr>
        <w:t>Recurso de Revisión</w:t>
      </w:r>
      <w:r w:rsidRPr="008E54D9">
        <w:rPr>
          <w:rFonts w:ascii="Palatino Linotype" w:eastAsia="Palatino Linotype" w:hAnsi="Palatino Linotype" w:cs="Palatino Linotype"/>
          <w:i/>
          <w:sz w:val="22"/>
          <w:szCs w:val="22"/>
        </w:rPr>
        <w:t xml:space="preserve"> ante el Instituto o ante la Unidad de Transparencia que haya conocido de la solicitud dentro de los quince días hábiles, siguientes a la fecha de la notificación de la respuesta.</w:t>
      </w:r>
    </w:p>
    <w:p w14:paraId="02D53E0B" w14:textId="77777777" w:rsidR="00645C20" w:rsidRPr="008E54D9" w:rsidRDefault="00645C20">
      <w:pPr>
        <w:ind w:left="851" w:right="899"/>
        <w:jc w:val="both"/>
        <w:rPr>
          <w:rFonts w:ascii="Palatino Linotype" w:eastAsia="Palatino Linotype" w:hAnsi="Palatino Linotype" w:cs="Palatino Linotype"/>
          <w:i/>
          <w:sz w:val="22"/>
          <w:szCs w:val="22"/>
        </w:rPr>
      </w:pPr>
    </w:p>
    <w:p w14:paraId="49B9E338" w14:textId="77777777" w:rsidR="00645C20" w:rsidRPr="008E54D9" w:rsidRDefault="00C963C7">
      <w:pPr>
        <w:ind w:left="851"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A falta de respuesta del sujeto obligado, dentro de los plazos establecidos en esta Ley, a una solicitud de acceso a la </w:t>
      </w:r>
      <w:r w:rsidR="00BB157A" w:rsidRPr="008E54D9">
        <w:rPr>
          <w:rFonts w:ascii="Palatino Linotype" w:eastAsia="Palatino Linotype" w:hAnsi="Palatino Linotype" w:cs="Palatino Linotype"/>
          <w:i/>
          <w:sz w:val="22"/>
          <w:szCs w:val="22"/>
        </w:rPr>
        <w:t>Información Pública</w:t>
      </w:r>
      <w:r w:rsidRPr="008E54D9">
        <w:rPr>
          <w:rFonts w:ascii="Palatino Linotype" w:eastAsia="Palatino Linotype" w:hAnsi="Palatino Linotype" w:cs="Palatino Linotype"/>
          <w:i/>
          <w:sz w:val="22"/>
          <w:szCs w:val="22"/>
        </w:rPr>
        <w:t xml:space="preserve">, el recurso podrá ser interpuesto </w:t>
      </w:r>
      <w:r w:rsidRPr="008E54D9">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B4EB029" w14:textId="77777777" w:rsidR="00645C20" w:rsidRPr="008E54D9" w:rsidRDefault="00645C20">
      <w:pPr>
        <w:ind w:left="851" w:right="899"/>
        <w:jc w:val="both"/>
        <w:rPr>
          <w:rFonts w:ascii="Palatino Linotype" w:eastAsia="Palatino Linotype" w:hAnsi="Palatino Linotype" w:cs="Palatino Linotype"/>
          <w:i/>
          <w:sz w:val="22"/>
          <w:szCs w:val="22"/>
        </w:rPr>
      </w:pPr>
    </w:p>
    <w:p w14:paraId="14C91D6B" w14:textId="77777777" w:rsidR="00645C20" w:rsidRPr="008E54D9" w:rsidRDefault="00C963C7">
      <w:pPr>
        <w:ind w:left="851"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En el caso de que se interponga ante la Unidad de Transparencia, ésta deberá remitir el </w:t>
      </w:r>
      <w:r w:rsidR="00BB157A" w:rsidRPr="008E54D9">
        <w:rPr>
          <w:rFonts w:ascii="Palatino Linotype" w:eastAsia="Palatino Linotype" w:hAnsi="Palatino Linotype" w:cs="Palatino Linotype"/>
          <w:i/>
          <w:sz w:val="22"/>
          <w:szCs w:val="22"/>
        </w:rPr>
        <w:t>Recurso de Revisión</w:t>
      </w:r>
      <w:r w:rsidRPr="008E54D9">
        <w:rPr>
          <w:rFonts w:ascii="Palatino Linotype" w:eastAsia="Palatino Linotype" w:hAnsi="Palatino Linotype" w:cs="Palatino Linotype"/>
          <w:i/>
          <w:sz w:val="22"/>
          <w:szCs w:val="22"/>
        </w:rPr>
        <w:t xml:space="preserve"> al Instituto a más tardar al día siguiente de haberlo recibido.”</w:t>
      </w:r>
    </w:p>
    <w:p w14:paraId="027A438D" w14:textId="77777777" w:rsidR="00645C20" w:rsidRPr="008E54D9" w:rsidRDefault="00645C20">
      <w:pPr>
        <w:ind w:left="720" w:right="709"/>
        <w:jc w:val="both"/>
        <w:rPr>
          <w:rFonts w:ascii="Palatino Linotype" w:eastAsia="Palatino Linotype" w:hAnsi="Palatino Linotype" w:cs="Palatino Linotype"/>
          <w:i/>
          <w:sz w:val="22"/>
          <w:szCs w:val="22"/>
        </w:rPr>
      </w:pPr>
    </w:p>
    <w:p w14:paraId="277E3C1C" w14:textId="77777777" w:rsidR="00645C20" w:rsidRPr="008E54D9" w:rsidRDefault="00C963C7">
      <w:pPr>
        <w:spacing w:line="360" w:lineRule="auto"/>
        <w:jc w:val="both"/>
        <w:rPr>
          <w:rFonts w:ascii="Palatino Linotype" w:eastAsia="Palatino Linotype" w:hAnsi="Palatino Linotype" w:cs="Palatino Linotype"/>
        </w:rPr>
      </w:pPr>
      <w:bookmarkStart w:id="4" w:name="_heading=h.2et92p0" w:colFirst="0" w:colLast="0"/>
      <w:bookmarkEnd w:id="4"/>
      <w:r w:rsidRPr="008E54D9">
        <w:rPr>
          <w:rFonts w:ascii="Palatino Linotype" w:eastAsia="Palatino Linotype" w:hAnsi="Palatino Linotype" w:cs="Palatino Linotype"/>
        </w:rPr>
        <w:t xml:space="preserve">En esa tesitura, atendiendo a que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notificó la respuesta a la solicitud de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el día</w:t>
      </w:r>
      <w:r w:rsidRPr="008E54D9">
        <w:rPr>
          <w:rFonts w:ascii="Palatino Linotype" w:eastAsia="Palatino Linotype" w:hAnsi="Palatino Linotype" w:cs="Palatino Linotype"/>
          <w:b/>
        </w:rPr>
        <w:t xml:space="preserve"> primero de febrero de dos mil veintidós</w:t>
      </w:r>
      <w:r w:rsidRPr="008E54D9">
        <w:rPr>
          <w:rFonts w:ascii="Palatino Linotype" w:eastAsia="Palatino Linotype" w:hAnsi="Palatino Linotype" w:cs="Palatino Linotype"/>
        </w:rPr>
        <w:t>; así, el plazo de quince días hábiles que el artículo 178 de la Ley de la materia otorga al</w:t>
      </w:r>
      <w:r w:rsidRPr="008E54D9">
        <w:rPr>
          <w:rFonts w:ascii="Palatino Linotype" w:eastAsia="Palatino Linotype" w:hAnsi="Palatino Linotype" w:cs="Palatino Linotype"/>
          <w:b/>
        </w:rPr>
        <w:t xml:space="preserve"> RECURRENTE</w:t>
      </w:r>
      <w:r w:rsidRPr="008E54D9">
        <w:rPr>
          <w:rFonts w:ascii="Palatino Linotype" w:eastAsia="Palatino Linotype" w:hAnsi="Palatino Linotype" w:cs="Palatino Linotype"/>
        </w:rPr>
        <w:t xml:space="preserve"> para presentar el respectivo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transcurrió del</w:t>
      </w:r>
      <w:r w:rsidRPr="008E54D9">
        <w:rPr>
          <w:rFonts w:ascii="Palatino Linotype" w:eastAsia="Palatino Linotype" w:hAnsi="Palatino Linotype" w:cs="Palatino Linotype"/>
          <w:b/>
        </w:rPr>
        <w:t xml:space="preserve"> dos al veintitrés de febrero de dos mil veintidós, </w:t>
      </w:r>
      <w:r w:rsidRPr="008E54D9">
        <w:rPr>
          <w:rFonts w:ascii="Palatino Linotype" w:eastAsia="Palatino Linotype" w:hAnsi="Palatino Linotype" w:cs="Palatino Linotype"/>
        </w:rPr>
        <w:t xml:space="preserve">sin contemplar en el cómputo los días cinco, seis, doce, trece diecinueve y veinte de febrero de dos mil veintidós por corresponder a sábados y domingos, considerados como días inhábiles, en términos del artículo 3, fracción X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Así como, el día siete de febrero de dos mil veintidós, por ser considerado como día inhábil por suspensión de labores, en términos del Calendario Oficial en Materia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8E54D9">
        <w:rPr>
          <w:rFonts w:ascii="Palatino Linotype" w:eastAsia="Palatino Linotype" w:hAnsi="Palatino Linotype" w:cs="Palatino Linotype"/>
          <w:vertAlign w:val="superscript"/>
        </w:rPr>
        <w:footnoteReference w:id="1"/>
      </w:r>
      <w:r w:rsidRPr="008E54D9">
        <w:rPr>
          <w:rFonts w:ascii="Palatino Linotype" w:eastAsia="Palatino Linotype" w:hAnsi="Palatino Linotype" w:cs="Palatino Linotype"/>
        </w:rPr>
        <w:t>.</w:t>
      </w:r>
    </w:p>
    <w:p w14:paraId="30D4C761" w14:textId="77777777" w:rsidR="00645C20" w:rsidRPr="008E54D9" w:rsidRDefault="00645C20">
      <w:pPr>
        <w:spacing w:line="360" w:lineRule="auto"/>
        <w:jc w:val="both"/>
        <w:rPr>
          <w:rFonts w:ascii="Palatino Linotype" w:eastAsia="Palatino Linotype" w:hAnsi="Palatino Linotype" w:cs="Palatino Linotype"/>
        </w:rPr>
      </w:pPr>
      <w:bookmarkStart w:id="5" w:name="_heading=h.v4j9422lv9tn" w:colFirst="0" w:colLast="0"/>
      <w:bookmarkEnd w:id="5"/>
    </w:p>
    <w:p w14:paraId="6DF1B079" w14:textId="77777777" w:rsidR="00645C20" w:rsidRPr="008E54D9" w:rsidRDefault="00C963C7">
      <w:pPr>
        <w:spacing w:line="360" w:lineRule="auto"/>
        <w:ind w:left="-5" w:hanging="10"/>
        <w:jc w:val="both"/>
        <w:rPr>
          <w:rFonts w:ascii="Palatino Linotype" w:eastAsia="Palatino Linotype" w:hAnsi="Palatino Linotype" w:cs="Palatino Linotype"/>
        </w:rPr>
      </w:pPr>
      <w:r w:rsidRPr="008E54D9">
        <w:rPr>
          <w:rFonts w:ascii="Palatino Linotype" w:eastAsia="Palatino Linotype" w:hAnsi="Palatino Linotype" w:cs="Palatino Linotype"/>
        </w:rPr>
        <w:lastRenderedPageBreak/>
        <w:t xml:space="preserve">En ese tenor, si 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que nos ocupa, se interpuso el</w:t>
      </w:r>
      <w:r w:rsidRPr="008E54D9">
        <w:rPr>
          <w:rFonts w:ascii="Palatino Linotype" w:eastAsia="Palatino Linotype" w:hAnsi="Palatino Linotype" w:cs="Palatino Linotype"/>
          <w:b/>
        </w:rPr>
        <w:t xml:space="preserve"> dos de febrero de dos mil veintidós,</w:t>
      </w:r>
      <w:r w:rsidRPr="008E54D9">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C0C02CC" w14:textId="77777777" w:rsidR="00645C20" w:rsidRPr="008E54D9" w:rsidRDefault="00645C20">
      <w:pPr>
        <w:spacing w:line="360" w:lineRule="auto"/>
        <w:ind w:right="49"/>
        <w:jc w:val="both"/>
        <w:rPr>
          <w:rFonts w:ascii="Palatino Linotype" w:eastAsia="Palatino Linotype" w:hAnsi="Palatino Linotype" w:cs="Palatino Linotype"/>
          <w:b/>
          <w:sz w:val="28"/>
          <w:szCs w:val="28"/>
        </w:rPr>
      </w:pPr>
    </w:p>
    <w:p w14:paraId="23D43B3B" w14:textId="77777777" w:rsidR="00645C20" w:rsidRPr="008E54D9" w:rsidRDefault="00C963C7">
      <w:pPr>
        <w:spacing w:line="360" w:lineRule="auto"/>
        <w:ind w:right="49"/>
        <w:jc w:val="both"/>
        <w:rPr>
          <w:rFonts w:ascii="Palatino Linotype" w:eastAsia="Palatino Linotype" w:hAnsi="Palatino Linotype" w:cs="Palatino Linotype"/>
          <w:b/>
        </w:rPr>
      </w:pPr>
      <w:r w:rsidRPr="008E54D9">
        <w:rPr>
          <w:rFonts w:ascii="Palatino Linotype" w:eastAsia="Palatino Linotype" w:hAnsi="Palatino Linotype" w:cs="Palatino Linotype"/>
          <w:b/>
          <w:sz w:val="28"/>
          <w:szCs w:val="28"/>
        </w:rPr>
        <w:t>CUARTO</w:t>
      </w:r>
      <w:r w:rsidRPr="008E54D9">
        <w:rPr>
          <w:rFonts w:ascii="Palatino Linotype" w:eastAsia="Palatino Linotype" w:hAnsi="Palatino Linotype" w:cs="Palatino Linotype"/>
          <w:b/>
        </w:rPr>
        <w:t xml:space="preserve">. Procedibilidad. </w:t>
      </w:r>
    </w:p>
    <w:p w14:paraId="1FF1084C" w14:textId="77777777" w:rsidR="00645C20" w:rsidRPr="008E54D9" w:rsidRDefault="00C963C7">
      <w:pPr>
        <w:spacing w:line="360" w:lineRule="auto"/>
        <w:ind w:right="49"/>
        <w:jc w:val="both"/>
        <w:rPr>
          <w:rFonts w:ascii="Palatino Linotype" w:eastAsia="Palatino Linotype" w:hAnsi="Palatino Linotype" w:cs="Palatino Linotype"/>
          <w:b/>
        </w:rPr>
      </w:pPr>
      <w:r w:rsidRPr="008E54D9">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180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en atención a que fueron presentados mediante el formato visible en </w:t>
      </w:r>
      <w:r w:rsidRPr="008E54D9">
        <w:rPr>
          <w:rFonts w:ascii="Palatino Linotype" w:eastAsia="Palatino Linotype" w:hAnsi="Palatino Linotype" w:cs="Palatino Linotype"/>
          <w:b/>
        </w:rPr>
        <w:t>EL SAIMEX</w:t>
      </w:r>
    </w:p>
    <w:p w14:paraId="7CD8187B" w14:textId="77777777" w:rsidR="00645C20" w:rsidRPr="008E54D9" w:rsidRDefault="00645C20">
      <w:pPr>
        <w:spacing w:line="360" w:lineRule="auto"/>
        <w:ind w:right="49"/>
        <w:jc w:val="both"/>
        <w:rPr>
          <w:rFonts w:ascii="Palatino Linotype" w:eastAsia="Palatino Linotype" w:hAnsi="Palatino Linotype" w:cs="Palatino Linotype"/>
          <w:b/>
        </w:rPr>
      </w:pPr>
    </w:p>
    <w:p w14:paraId="093034D4" w14:textId="77777777" w:rsidR="00645C20" w:rsidRPr="008E54D9" w:rsidRDefault="00C963C7">
      <w:pPr>
        <w:spacing w:line="360" w:lineRule="auto"/>
        <w:jc w:val="both"/>
        <w:rPr>
          <w:rFonts w:ascii="Palatino Linotype" w:eastAsia="Palatino Linotype" w:hAnsi="Palatino Linotype" w:cs="Palatino Linotype"/>
          <w:b/>
        </w:rPr>
      </w:pPr>
      <w:r w:rsidRPr="008E54D9">
        <w:rPr>
          <w:rFonts w:ascii="Palatino Linotype" w:eastAsia="Palatino Linotype" w:hAnsi="Palatino Linotype" w:cs="Palatino Linotype"/>
          <w:b/>
          <w:sz w:val="28"/>
          <w:szCs w:val="28"/>
        </w:rPr>
        <w:t>QUINTO</w:t>
      </w:r>
      <w:r w:rsidRPr="008E54D9">
        <w:rPr>
          <w:rFonts w:ascii="Palatino Linotype" w:eastAsia="Palatino Linotype" w:hAnsi="Palatino Linotype" w:cs="Palatino Linotype"/>
          <w:b/>
        </w:rPr>
        <w:t xml:space="preserve">. Estudio y resolución del asunto. </w:t>
      </w:r>
    </w:p>
    <w:p w14:paraId="19674C29" w14:textId="77777777" w:rsidR="00645C20" w:rsidRPr="008E54D9" w:rsidRDefault="00645C20">
      <w:pPr>
        <w:spacing w:line="360" w:lineRule="auto"/>
        <w:ind w:right="49"/>
        <w:jc w:val="both"/>
        <w:rPr>
          <w:rFonts w:ascii="Palatino Linotype" w:eastAsia="Palatino Linotype" w:hAnsi="Palatino Linotype" w:cs="Palatino Linotype"/>
        </w:rPr>
      </w:pPr>
    </w:p>
    <w:p w14:paraId="2AE17BA4"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ese tenor, para un mejor estudio y comprensión del asunto que se resuelve, es preciso recordar que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solicitó al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lo siguiente: </w:t>
      </w:r>
    </w:p>
    <w:p w14:paraId="275105A4" w14:textId="77777777" w:rsidR="00645C20" w:rsidRPr="008E54D9" w:rsidRDefault="00C963C7">
      <w:pPr>
        <w:ind w:left="850" w:right="899"/>
        <w:jc w:val="both"/>
        <w:rPr>
          <w:rFonts w:ascii="Palatino Linotype" w:eastAsia="Palatino Linotype" w:hAnsi="Palatino Linotype" w:cs="Palatino Linotype"/>
          <w:i/>
          <w:sz w:val="32"/>
          <w:szCs w:val="32"/>
        </w:rPr>
      </w:pPr>
      <w:r w:rsidRPr="008E54D9">
        <w:rPr>
          <w:rFonts w:ascii="Palatino Linotype" w:eastAsia="Palatino Linotype" w:hAnsi="Palatino Linotype" w:cs="Palatino Linotype"/>
          <w:i/>
          <w:sz w:val="22"/>
          <w:szCs w:val="22"/>
        </w:rPr>
        <w:t>“SOLICITO EL EXPEDIENTE COMPLETO DE POR LOS MENOS UN PROCEDIMIENTO ADMINISTRATIVO DE EJECUCIÒN CONCLUIDO EN EL CUAL SEAN VISIBLES LAS SIGUIENTES ETAPAS: 1. MANDAMIENTO DE EJECUCIÒN. 2. NOTIFICACIÓN DEL MANDAMIENTO DE EJECUCIÒN. 3. REQUERIMIENTO DE PAGO. 4. EMBARGO. 5. REMOCIÓN DE DEPOSITARIO. 6. AVALÙO. 7. CONVOCATORIA A REMATE. 8. ADJUDICACIÒN DE BIENES. 9. APLICACIÒN DEL PRODUCTO DEL REMATE. SOLICITO QUE DICHA INFORMACIÓN SEA DE LOS EJERCICIOS FISCALES 2017, 2018, 2019, 2020 O 2021. EN CASO QUE NO SE ENCUENTRE EL EXPEDIENTE CON LAS ETAPAS REFERIDAS SOLICITO AQUEL QUE MÁS ETAPAS HAYA CONCLUIDO Y SI LLEGARON A RESOLVER A TRAVÉS DE UN MEDIO ALTERNATIVO DE SOLUCIÓN.” (Sic)</w:t>
      </w:r>
    </w:p>
    <w:p w14:paraId="6A522DDB" w14:textId="77777777" w:rsidR="00645C20" w:rsidRPr="008E54D9" w:rsidRDefault="00645C20">
      <w:pPr>
        <w:spacing w:line="360" w:lineRule="auto"/>
        <w:ind w:right="49"/>
        <w:jc w:val="both"/>
        <w:rPr>
          <w:rFonts w:ascii="Palatino Linotype" w:eastAsia="Palatino Linotype" w:hAnsi="Palatino Linotype" w:cs="Palatino Linotype"/>
        </w:rPr>
      </w:pPr>
    </w:p>
    <w:p w14:paraId="6DB61D1F"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respuesta,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manifestó mediante el oficio número TMJ/066/2022 firmado por el Tesorero Municipal de fecha veintiocho de enero de dos mil veintidós, en donde de forma medular señala que una vez realizada una búsqueda en los archivos de la Tesorería Municipal no se encontró ningún expediente derivado de un procedimiento administrativo  de ejecución.</w:t>
      </w:r>
    </w:p>
    <w:p w14:paraId="7E88240C" w14:textId="77777777" w:rsidR="00645C20" w:rsidRPr="008E54D9" w:rsidRDefault="00645C20">
      <w:pPr>
        <w:spacing w:line="360" w:lineRule="auto"/>
        <w:ind w:right="49"/>
        <w:jc w:val="both"/>
        <w:rPr>
          <w:rFonts w:ascii="Palatino Linotype" w:eastAsia="Palatino Linotype" w:hAnsi="Palatino Linotype" w:cs="Palatino Linotype"/>
        </w:rPr>
      </w:pPr>
    </w:p>
    <w:p w14:paraId="47DBCEE1"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Inconforme con la respuesta, el particular presentó el medio de impugnación en estudio, en el que se duele de la respuesta emitida por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señalando que no cree que el ente recurrido no haya emitido ningún expediente derivado de un procedimiento administrativo de ejecución total o parcial en la temporalidad solicitada. </w:t>
      </w:r>
    </w:p>
    <w:p w14:paraId="569C6494" w14:textId="77777777" w:rsidR="00645C20" w:rsidRPr="008E54D9" w:rsidRDefault="00645C20">
      <w:pPr>
        <w:spacing w:line="360" w:lineRule="auto"/>
        <w:ind w:right="49"/>
        <w:jc w:val="both"/>
        <w:rPr>
          <w:rFonts w:ascii="Palatino Linotype" w:eastAsia="Palatino Linotype" w:hAnsi="Palatino Linotype" w:cs="Palatino Linotype"/>
        </w:rPr>
      </w:pPr>
    </w:p>
    <w:p w14:paraId="48CB6F9C"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Siendo importante hacer mención de que tanto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no rindió el informe justificado y por su parte </w:t>
      </w:r>
      <w:r w:rsidRPr="008E54D9">
        <w:rPr>
          <w:rFonts w:ascii="Palatino Linotype" w:eastAsia="Palatino Linotype" w:hAnsi="Palatino Linotype" w:cs="Palatino Linotype"/>
          <w:b/>
        </w:rPr>
        <w:t xml:space="preserve">EL RECURRENTE </w:t>
      </w:r>
      <w:r w:rsidRPr="008E54D9">
        <w:rPr>
          <w:rFonts w:ascii="Palatino Linotype" w:eastAsia="Palatino Linotype" w:hAnsi="Palatino Linotype" w:cs="Palatino Linotype"/>
        </w:rPr>
        <w:t>no presentó las pruebas y alegatos que a su derecho correspondiera.</w:t>
      </w:r>
    </w:p>
    <w:p w14:paraId="3F859873" w14:textId="77777777" w:rsidR="00645C20" w:rsidRPr="008E54D9" w:rsidRDefault="00645C20">
      <w:pPr>
        <w:spacing w:line="360" w:lineRule="auto"/>
        <w:ind w:right="49"/>
        <w:jc w:val="both"/>
        <w:rPr>
          <w:rFonts w:ascii="Palatino Linotype" w:eastAsia="Palatino Linotype" w:hAnsi="Palatino Linotype" w:cs="Palatino Linotype"/>
        </w:rPr>
      </w:pPr>
    </w:p>
    <w:p w14:paraId="03365962"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tal sentido, resulta procedente analizar si con la respuesta primigenia del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se puede tener por atendido el derecho de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particular. </w:t>
      </w:r>
    </w:p>
    <w:p w14:paraId="570FC3C4" w14:textId="77777777" w:rsidR="00645C20" w:rsidRPr="008E54D9" w:rsidRDefault="00645C20">
      <w:pPr>
        <w:spacing w:line="360" w:lineRule="auto"/>
        <w:ind w:right="49"/>
        <w:jc w:val="both"/>
        <w:rPr>
          <w:rFonts w:ascii="Palatino Linotype" w:eastAsia="Palatino Linotype" w:hAnsi="Palatino Linotype" w:cs="Palatino Linotype"/>
        </w:rPr>
      </w:pPr>
    </w:p>
    <w:p w14:paraId="12D614C5" w14:textId="77777777" w:rsidR="00645C20" w:rsidRPr="008E54D9" w:rsidRDefault="00BB157A">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Por lo que, en atención</w:t>
      </w:r>
      <w:r w:rsidR="00C963C7" w:rsidRPr="008E54D9">
        <w:rPr>
          <w:rFonts w:ascii="Palatino Linotype" w:eastAsia="Palatino Linotype" w:hAnsi="Palatino Linotype" w:cs="Palatino Linotype"/>
        </w:rPr>
        <w:t xml:space="preserve"> a la solicitud hecha por el particular es importante señalar que un Proceso Administrativo de Ejecución  (PAE) según lo establecido por el Código </w:t>
      </w:r>
      <w:r w:rsidR="00C963C7" w:rsidRPr="008E54D9">
        <w:rPr>
          <w:rFonts w:ascii="Palatino Linotype" w:eastAsia="Palatino Linotype" w:hAnsi="Palatino Linotype" w:cs="Palatino Linotype"/>
        </w:rPr>
        <w:lastRenderedPageBreak/>
        <w:t>Fiscal de la Federación</w:t>
      </w:r>
      <w:r w:rsidRPr="008E54D9">
        <w:rPr>
          <w:rFonts w:ascii="Palatino Linotype" w:eastAsia="Palatino Linotype" w:hAnsi="Palatino Linotype" w:cs="Palatino Linotype"/>
        </w:rPr>
        <w:t xml:space="preserve"> en el</w:t>
      </w:r>
      <w:r w:rsidR="00C963C7" w:rsidRPr="008E54D9">
        <w:rPr>
          <w:rFonts w:ascii="Palatino Linotype" w:eastAsia="Palatino Linotype" w:hAnsi="Palatino Linotype" w:cs="Palatino Linotype"/>
        </w:rPr>
        <w:t xml:space="preserve"> capítulo III en sus numerales del 145 al 150</w:t>
      </w:r>
      <w:r w:rsidRPr="008E54D9">
        <w:rPr>
          <w:rFonts w:ascii="Palatino Linotype" w:eastAsia="Palatino Linotype" w:hAnsi="Palatino Linotype" w:cs="Palatino Linotype"/>
        </w:rPr>
        <w:t>, lo define como</w:t>
      </w:r>
      <w:r w:rsidR="00C963C7" w:rsidRPr="008E54D9">
        <w:rPr>
          <w:rFonts w:ascii="Palatino Linotype" w:eastAsia="Palatino Linotype" w:hAnsi="Palatino Linotype" w:cs="Palatino Linotype"/>
        </w:rPr>
        <w:t xml:space="preserve"> aquel procedimiento mediante el cual las autoridades fiscales podrán exigir el pago de créditos fiscales que no se hayan cubierto o garantizado dentro del plazo establecido por la legislación, así la autoridad fiscal podrá proceder a realizar un embargo precautorio equivalente a las dos terceras partes de la contribución o contribuciones determinadas, una vez efectuado el embargo, la autoridad efectuará un acta que se le notificará al contribuyente. </w:t>
      </w:r>
    </w:p>
    <w:p w14:paraId="39E77686" w14:textId="77777777" w:rsidR="00645C20" w:rsidRPr="008E54D9" w:rsidRDefault="00645C20">
      <w:pPr>
        <w:spacing w:line="360" w:lineRule="auto"/>
        <w:ind w:right="49"/>
        <w:jc w:val="both"/>
        <w:rPr>
          <w:rFonts w:ascii="Palatino Linotype" w:eastAsia="Palatino Linotype" w:hAnsi="Palatino Linotype" w:cs="Palatino Linotype"/>
        </w:rPr>
      </w:pPr>
    </w:p>
    <w:p w14:paraId="7FBACBEA" w14:textId="77777777" w:rsidR="00645C20" w:rsidRPr="008E54D9" w:rsidRDefault="00C963C7">
      <w:pPr>
        <w:ind w:left="850" w:right="899"/>
        <w:jc w:val="center"/>
        <w:rPr>
          <w:rFonts w:ascii="Palatino Linotype" w:eastAsia="Palatino Linotype" w:hAnsi="Palatino Linotype" w:cs="Palatino Linotype"/>
          <w:b/>
          <w:sz w:val="22"/>
          <w:szCs w:val="22"/>
          <w:u w:val="single"/>
        </w:rPr>
      </w:pPr>
      <w:r w:rsidRPr="008E54D9">
        <w:rPr>
          <w:rFonts w:ascii="Palatino Linotype" w:eastAsia="Palatino Linotype" w:hAnsi="Palatino Linotype" w:cs="Palatino Linotype"/>
          <w:b/>
          <w:sz w:val="22"/>
          <w:szCs w:val="22"/>
          <w:u w:val="single"/>
        </w:rPr>
        <w:t xml:space="preserve">CAPÍTULO III </w:t>
      </w:r>
    </w:p>
    <w:p w14:paraId="3C2DDD06" w14:textId="77777777" w:rsidR="00645C20" w:rsidRPr="008E54D9" w:rsidRDefault="00C963C7">
      <w:pPr>
        <w:ind w:left="850" w:right="899"/>
        <w:jc w:val="center"/>
        <w:rPr>
          <w:rFonts w:ascii="Palatino Linotype" w:eastAsia="Palatino Linotype" w:hAnsi="Palatino Linotype" w:cs="Palatino Linotype"/>
          <w:b/>
          <w:sz w:val="22"/>
          <w:szCs w:val="22"/>
          <w:u w:val="single"/>
        </w:rPr>
      </w:pPr>
      <w:r w:rsidRPr="008E54D9">
        <w:rPr>
          <w:rFonts w:ascii="Palatino Linotype" w:eastAsia="Palatino Linotype" w:hAnsi="Palatino Linotype" w:cs="Palatino Linotype"/>
          <w:b/>
          <w:sz w:val="22"/>
          <w:szCs w:val="22"/>
          <w:u w:val="single"/>
        </w:rPr>
        <w:t xml:space="preserve">Del procedimiento administrativo de ejecución </w:t>
      </w:r>
    </w:p>
    <w:p w14:paraId="46850353" w14:textId="77777777" w:rsidR="00645C20" w:rsidRPr="008E54D9" w:rsidRDefault="00C963C7">
      <w:pPr>
        <w:ind w:left="850" w:right="899"/>
        <w:jc w:val="center"/>
        <w:rPr>
          <w:rFonts w:ascii="Palatino Linotype" w:eastAsia="Palatino Linotype" w:hAnsi="Palatino Linotype" w:cs="Palatino Linotype"/>
          <w:b/>
          <w:sz w:val="22"/>
          <w:szCs w:val="22"/>
          <w:u w:val="single"/>
        </w:rPr>
      </w:pPr>
      <w:r w:rsidRPr="008E54D9">
        <w:rPr>
          <w:rFonts w:ascii="Palatino Linotype" w:eastAsia="Palatino Linotype" w:hAnsi="Palatino Linotype" w:cs="Palatino Linotype"/>
          <w:b/>
          <w:sz w:val="22"/>
          <w:szCs w:val="22"/>
          <w:u w:val="single"/>
        </w:rPr>
        <w:t xml:space="preserve">Sección Primera Disposiciones Generales </w:t>
      </w:r>
    </w:p>
    <w:p w14:paraId="77DD6050" w14:textId="77777777" w:rsidR="00645C20" w:rsidRPr="008E54D9" w:rsidRDefault="00645C20">
      <w:pPr>
        <w:ind w:left="850" w:right="899"/>
        <w:jc w:val="both"/>
        <w:rPr>
          <w:rFonts w:ascii="Palatino Linotype" w:eastAsia="Palatino Linotype" w:hAnsi="Palatino Linotype" w:cs="Palatino Linotype"/>
          <w:b/>
          <w:i/>
          <w:sz w:val="22"/>
          <w:szCs w:val="22"/>
        </w:rPr>
      </w:pPr>
    </w:p>
    <w:p w14:paraId="02C4E31D"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145. </w:t>
      </w:r>
      <w:r w:rsidRPr="008E54D9">
        <w:rPr>
          <w:rFonts w:ascii="Palatino Linotype" w:eastAsia="Palatino Linotype" w:hAnsi="Palatino Linotype" w:cs="Palatino Linotype"/>
          <w:i/>
          <w:sz w:val="22"/>
          <w:szCs w:val="22"/>
        </w:rPr>
        <w:t>Las autoridades fiscales exigirán el pago de los créditos fiscales que no hubieren sido cubiertos o garantizados dentro de los plazos señalados por la Ley, mediante procedimiento administrativo de ejecución.</w:t>
      </w:r>
    </w:p>
    <w:p w14:paraId="5649815D"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lo siguiente:</w:t>
      </w:r>
    </w:p>
    <w:p w14:paraId="5CF49E9C"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 Procederá el embargo precautorio cuando el contribuyente:</w:t>
      </w:r>
    </w:p>
    <w:p w14:paraId="2F759EA4"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a) Haya desocupado el domicilio fiscal sin haber presentado el aviso de cambio de</w:t>
      </w:r>
    </w:p>
    <w:p w14:paraId="4E53B67F"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domicilio, después de haberse emitido la determinación respectiva.</w:t>
      </w:r>
    </w:p>
    <w:p w14:paraId="7C8CF376"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b) Se oponga a la práctica de la notificación de la determinación de los créditos fiscales</w:t>
      </w:r>
    </w:p>
    <w:p w14:paraId="4664E117"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correspondientes.</w:t>
      </w:r>
    </w:p>
    <w:p w14:paraId="271C0680"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c) Tenga créditos fiscales que debieran estar garantizados y no lo estén o la garantía</w:t>
      </w:r>
    </w:p>
    <w:p w14:paraId="7932197D"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resulte insuficiente, excepto cuando haya declarado, bajo protesta de decir verdad, que son los únicos bienes que posee.</w:t>
      </w:r>
    </w:p>
    <w:p w14:paraId="1208CB12"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II. La autoridad trabará el embargo precautorio hasta por un monto equivalente a las dos terceras partes de la contribución o contribuciones determinadas incluyendo sus accesorios.</w:t>
      </w:r>
    </w:p>
    <w:p w14:paraId="76633259"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Si el pago se hiciere dentro de los plazos legales, el contribuyente no estará obligado a cubrir los gastos que origine la diligencia de pago y embargo y se levantará dicho embargo.</w:t>
      </w:r>
    </w:p>
    <w:p w14:paraId="568F851B"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La autoridad que practique el embargo precautorio levantará acta circunstanciada en la que precise las razones por las cuales realiza el embargo, misma que se notificará al contribuyente en ese acto.</w:t>
      </w:r>
    </w:p>
    <w:p w14:paraId="5AF2318D" w14:textId="77777777" w:rsidR="00645C20" w:rsidRPr="008E54D9" w:rsidRDefault="00645C20">
      <w:pPr>
        <w:spacing w:line="360" w:lineRule="auto"/>
        <w:ind w:right="49"/>
        <w:jc w:val="both"/>
        <w:rPr>
          <w:rFonts w:ascii="Palatino Linotype" w:eastAsia="Palatino Linotype" w:hAnsi="Palatino Linotype" w:cs="Palatino Linotype"/>
        </w:rPr>
      </w:pPr>
    </w:p>
    <w:p w14:paraId="1863D8C6"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Ahora bien, para que la autoridad pueda estar en posibilidad de ejecutar el procedimiento administrativo de ejecución deberán existir por lo menos los siguientes supuestos:  </w:t>
      </w:r>
    </w:p>
    <w:p w14:paraId="497FE2A5" w14:textId="77777777" w:rsidR="00645C20" w:rsidRPr="008E54D9" w:rsidRDefault="00C963C7">
      <w:pPr>
        <w:numPr>
          <w:ilvl w:val="0"/>
          <w:numId w:val="1"/>
        </w:num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Una obligación de pago a un sujeto determinado</w:t>
      </w:r>
    </w:p>
    <w:p w14:paraId="4A26AF0E" w14:textId="77777777" w:rsidR="00645C20" w:rsidRPr="008E54D9" w:rsidRDefault="00C963C7">
      <w:pPr>
        <w:numPr>
          <w:ilvl w:val="0"/>
          <w:numId w:val="1"/>
        </w:num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Que la obligación no haya sido liquidada debidamente </w:t>
      </w:r>
    </w:p>
    <w:p w14:paraId="49168121" w14:textId="77777777" w:rsidR="00645C20" w:rsidRPr="008E54D9" w:rsidRDefault="00C963C7">
      <w:pPr>
        <w:numPr>
          <w:ilvl w:val="0"/>
          <w:numId w:val="1"/>
        </w:num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El crédito fiscal haya sido notificado debidamente </w:t>
      </w:r>
    </w:p>
    <w:p w14:paraId="7F64AF0B" w14:textId="77777777" w:rsidR="00645C20" w:rsidRPr="008E54D9" w:rsidRDefault="00C963C7">
      <w:pPr>
        <w:numPr>
          <w:ilvl w:val="0"/>
          <w:numId w:val="1"/>
        </w:num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El crédito fiscal sea exigible  </w:t>
      </w:r>
    </w:p>
    <w:p w14:paraId="549C33F4" w14:textId="77777777" w:rsidR="00645C20" w:rsidRPr="008E54D9" w:rsidRDefault="00645C20">
      <w:pPr>
        <w:spacing w:line="360" w:lineRule="auto"/>
        <w:ind w:right="49"/>
        <w:jc w:val="both"/>
        <w:rPr>
          <w:rFonts w:ascii="Palatino Linotype" w:eastAsia="Palatino Linotype" w:hAnsi="Palatino Linotype" w:cs="Palatino Linotype"/>
        </w:rPr>
      </w:pPr>
    </w:p>
    <w:p w14:paraId="0781F455" w14:textId="77777777" w:rsidR="00BB157A"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De tal manera que para que el crédito pueda ser exigible, por las autoridades fiscales, se deberá requerir el pago al deudor y en caso de que este no pueda efectuarlo, se procederá al embargo de los bienes necesarios para posteriormente enajenarlos. </w:t>
      </w:r>
    </w:p>
    <w:p w14:paraId="1F870871" w14:textId="77777777" w:rsidR="00BB157A" w:rsidRPr="008E54D9" w:rsidRDefault="00BB157A">
      <w:pPr>
        <w:spacing w:line="360" w:lineRule="auto"/>
        <w:ind w:right="49"/>
        <w:jc w:val="both"/>
        <w:rPr>
          <w:rFonts w:ascii="Palatino Linotype" w:eastAsia="Palatino Linotype" w:hAnsi="Palatino Linotype" w:cs="Palatino Linotype"/>
        </w:rPr>
      </w:pPr>
    </w:p>
    <w:p w14:paraId="1A5BAD4C"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También podrán llevarse a cabo negociaciones para cubrir el crédito y los accesorios que le correspondiera.  </w:t>
      </w:r>
    </w:p>
    <w:p w14:paraId="4A13F2B5" w14:textId="77777777" w:rsidR="00645C20" w:rsidRPr="008E54D9" w:rsidRDefault="00645C20">
      <w:pPr>
        <w:spacing w:line="360" w:lineRule="auto"/>
        <w:ind w:right="49"/>
        <w:jc w:val="both"/>
        <w:rPr>
          <w:rFonts w:ascii="Palatino Linotype" w:eastAsia="Palatino Linotype" w:hAnsi="Palatino Linotype" w:cs="Palatino Linotype"/>
        </w:rPr>
      </w:pPr>
    </w:p>
    <w:p w14:paraId="7A52E922"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Aunado a lo anterior, el Bando Municipal de Jilotepec señala en su artículo 39 señala que el Ayuntamiento deberá  implementar las medidas necesarias para que los habitantes contribuyan con el gasto público municipal  de acuerdo con las leyes fiscales vigentes pudiendo instaurar para tal efecto el procedimiento administrativo de ejecución </w:t>
      </w:r>
    </w:p>
    <w:p w14:paraId="59C6C652"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39.- </w:t>
      </w:r>
      <w:r w:rsidRPr="008E54D9">
        <w:rPr>
          <w:rFonts w:ascii="Palatino Linotype" w:eastAsia="Palatino Linotype" w:hAnsi="Palatino Linotype" w:cs="Palatino Linotype"/>
          <w:i/>
          <w:sz w:val="22"/>
          <w:szCs w:val="22"/>
        </w:rPr>
        <w:t xml:space="preserve">El Ayuntamiento acordará e implementará las medidas necesarias para que todos los habitantes contribuyan con el gasto público municipal en forma equitativa y proporcional de acuerdo a las leyes fiscales vigentes, considerando estímulos para quienes contribuyan con oportunidad, pudiendo otorgar facilidades </w:t>
      </w:r>
      <w:r w:rsidRPr="008E54D9">
        <w:rPr>
          <w:rFonts w:ascii="Palatino Linotype" w:eastAsia="Palatino Linotype" w:hAnsi="Palatino Linotype" w:cs="Palatino Linotype"/>
          <w:i/>
          <w:sz w:val="22"/>
          <w:szCs w:val="22"/>
        </w:rPr>
        <w:lastRenderedPageBreak/>
        <w:t xml:space="preserve">para su regularización a los contribuyentes omisos y ocultos a la acción fiscal, en su caso, imponer las sanciones administrativas y/o </w:t>
      </w:r>
      <w:r w:rsidRPr="008E54D9">
        <w:rPr>
          <w:rFonts w:ascii="Palatino Linotype" w:eastAsia="Palatino Linotype" w:hAnsi="Palatino Linotype" w:cs="Palatino Linotype"/>
          <w:b/>
          <w:i/>
          <w:sz w:val="22"/>
          <w:szCs w:val="22"/>
        </w:rPr>
        <w:t>instaurar el procedimiento administrativo de ejecución</w:t>
      </w:r>
      <w:r w:rsidRPr="008E54D9">
        <w:rPr>
          <w:rFonts w:ascii="Palatino Linotype" w:eastAsia="Palatino Linotype" w:hAnsi="Palatino Linotype" w:cs="Palatino Linotype"/>
          <w:i/>
          <w:sz w:val="22"/>
          <w:szCs w:val="22"/>
        </w:rPr>
        <w:t xml:space="preserve"> con las formalidades que determinen las disposiciones aplicables. </w:t>
      </w:r>
    </w:p>
    <w:p w14:paraId="39B31321" w14:textId="77777777" w:rsidR="00645C20" w:rsidRPr="008E54D9" w:rsidRDefault="00645C20">
      <w:pPr>
        <w:ind w:left="850" w:right="899"/>
        <w:jc w:val="both"/>
        <w:rPr>
          <w:rFonts w:ascii="Palatino Linotype" w:eastAsia="Palatino Linotype" w:hAnsi="Palatino Linotype" w:cs="Palatino Linotype"/>
          <w:i/>
          <w:sz w:val="22"/>
          <w:szCs w:val="22"/>
        </w:rPr>
      </w:pPr>
    </w:p>
    <w:p w14:paraId="25F19C93"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A su vez, el Organismo Público Descentralizado para la prestación de los Servicios de Agua Potable, Alcantarillado y Saneamiento del Municipio de Jilotepec, implementará las medidas que refiere el párrafo anterior a través de su Junta Directiva.”</w:t>
      </w:r>
    </w:p>
    <w:p w14:paraId="41108719"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(énfasis añadido)</w:t>
      </w:r>
    </w:p>
    <w:p w14:paraId="321B9FCD" w14:textId="77777777" w:rsidR="00645C20" w:rsidRPr="008E54D9" w:rsidRDefault="00645C20">
      <w:pPr>
        <w:spacing w:line="360" w:lineRule="auto"/>
        <w:ind w:right="49"/>
        <w:jc w:val="both"/>
        <w:rPr>
          <w:rFonts w:ascii="Palatino Linotype" w:eastAsia="Palatino Linotype" w:hAnsi="Palatino Linotype" w:cs="Palatino Linotype"/>
        </w:rPr>
      </w:pPr>
    </w:p>
    <w:p w14:paraId="68CE4D84"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El mismo ordenamiento en su artículo 38 contempla que será la Tesorería municipal el órgano de la Administración Pública Municipal  autorizado para la recaudación de las con</w:t>
      </w:r>
      <w:r w:rsidR="00BB157A" w:rsidRPr="008E54D9">
        <w:rPr>
          <w:rFonts w:ascii="Palatino Linotype" w:eastAsia="Palatino Linotype" w:hAnsi="Palatino Linotype" w:cs="Palatino Linotype"/>
        </w:rPr>
        <w:t>tribuciones de los particulares.</w:t>
      </w:r>
    </w:p>
    <w:p w14:paraId="4D80BD2F" w14:textId="77777777" w:rsidR="00BB157A" w:rsidRPr="008E54D9" w:rsidRDefault="00BB157A">
      <w:pPr>
        <w:spacing w:line="360" w:lineRule="auto"/>
        <w:ind w:right="49"/>
        <w:jc w:val="both"/>
        <w:rPr>
          <w:rFonts w:ascii="Palatino Linotype" w:eastAsia="Palatino Linotype" w:hAnsi="Palatino Linotype" w:cs="Palatino Linotype"/>
        </w:rPr>
      </w:pPr>
    </w:p>
    <w:p w14:paraId="5EE6940E"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“Artículo 38.- La Tesorería Municipal, es el órgano de la Administración autorizado para la recaudación de los impuestos municipales y demás contribuciones</w:t>
      </w:r>
      <w:r w:rsidRPr="008E54D9">
        <w:rPr>
          <w:rFonts w:ascii="Palatino Linotype" w:eastAsia="Palatino Linotype" w:hAnsi="Palatino Linotype" w:cs="Palatino Linotype"/>
          <w:i/>
          <w:sz w:val="22"/>
          <w:szCs w:val="22"/>
        </w:rPr>
        <w:t xml:space="preserve"> de los particulares de acuerdo a las leyes, así mismo es responsable de efectuar erogaciones con cargo al presupuesto aprobado por el Ayuntamiento. </w:t>
      </w:r>
    </w:p>
    <w:p w14:paraId="4ECAD113" w14:textId="77777777" w:rsidR="00645C20" w:rsidRPr="008E54D9" w:rsidRDefault="00645C20">
      <w:pPr>
        <w:ind w:left="850" w:right="899"/>
        <w:jc w:val="both"/>
        <w:rPr>
          <w:rFonts w:ascii="Palatino Linotype" w:eastAsia="Palatino Linotype" w:hAnsi="Palatino Linotype" w:cs="Palatino Linotype"/>
          <w:i/>
          <w:sz w:val="22"/>
          <w:szCs w:val="22"/>
        </w:rPr>
      </w:pPr>
    </w:p>
    <w:p w14:paraId="55C3A6A2" w14:textId="77777777" w:rsidR="00645C20" w:rsidRPr="008E54D9" w:rsidRDefault="00C963C7">
      <w:pPr>
        <w:ind w:left="850" w:right="899"/>
        <w:jc w:val="both"/>
        <w:rPr>
          <w:rFonts w:ascii="Palatino Linotype" w:eastAsia="Palatino Linotype" w:hAnsi="Palatino Linotype" w:cs="Palatino Linotype"/>
        </w:rPr>
      </w:pPr>
      <w:r w:rsidRPr="008E54D9">
        <w:rPr>
          <w:rFonts w:ascii="Palatino Linotype" w:eastAsia="Palatino Linotype" w:hAnsi="Palatino Linotype" w:cs="Palatino Linotype"/>
          <w:i/>
          <w:sz w:val="22"/>
          <w:szCs w:val="22"/>
        </w:rPr>
        <w:t>Los derechos de agua potable, drenaje, alcantarillado y saneamiento que se generen quedarán a cargo del Organismo Público Descentralizado para la prestación de los servicios de Agua Potable, Alcantarillado y Saneamiento del Municipio de Jilotepec.</w:t>
      </w:r>
      <w:r w:rsidRPr="008E54D9">
        <w:rPr>
          <w:rFonts w:ascii="Palatino Linotype" w:eastAsia="Palatino Linotype" w:hAnsi="Palatino Linotype" w:cs="Palatino Linotype"/>
        </w:rPr>
        <w:t xml:space="preserve"> “ </w:t>
      </w:r>
    </w:p>
    <w:p w14:paraId="4DDC81CC"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(énfasis añadido)</w:t>
      </w:r>
    </w:p>
    <w:p w14:paraId="1F6C4CFF" w14:textId="77777777" w:rsidR="00645C20" w:rsidRPr="008E54D9" w:rsidRDefault="00645C20">
      <w:pPr>
        <w:spacing w:line="360" w:lineRule="auto"/>
        <w:ind w:right="49"/>
        <w:jc w:val="both"/>
        <w:rPr>
          <w:rFonts w:ascii="Palatino Linotype" w:eastAsia="Palatino Linotype" w:hAnsi="Palatino Linotype" w:cs="Palatino Linotype"/>
        </w:rPr>
      </w:pPr>
    </w:p>
    <w:p w14:paraId="18D29CF8"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Situación que se ve refrendada en el Código Reglamentario del Municipio de Jilotepec en sus artículo 3.35, el cual a la letra dice lo siguiente:</w:t>
      </w:r>
    </w:p>
    <w:p w14:paraId="62DC90C3" w14:textId="77777777" w:rsidR="00645C20" w:rsidRPr="008E54D9" w:rsidRDefault="00645C20">
      <w:pPr>
        <w:spacing w:line="360" w:lineRule="auto"/>
        <w:ind w:right="49"/>
        <w:jc w:val="both"/>
        <w:rPr>
          <w:rFonts w:ascii="Palatino Linotype" w:eastAsia="Palatino Linotype" w:hAnsi="Palatino Linotype" w:cs="Palatino Linotype"/>
        </w:rPr>
      </w:pPr>
    </w:p>
    <w:p w14:paraId="42AA6B4C"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3.35.- </w:t>
      </w:r>
      <w:r w:rsidRPr="008E54D9">
        <w:rPr>
          <w:rFonts w:ascii="Palatino Linotype" w:eastAsia="Palatino Linotype" w:hAnsi="Palatino Linotype" w:cs="Palatino Linotype"/>
          <w:i/>
          <w:sz w:val="22"/>
          <w:szCs w:val="22"/>
        </w:rPr>
        <w:t xml:space="preserve">La Tesorería es la Dependencia encargada de la recaudación, planeación, administración, comprobación, programación y presupuestación del ejercicio de los recursos públicos, así como de proponer y conducir la política </w:t>
      </w:r>
      <w:r w:rsidRPr="008E54D9">
        <w:rPr>
          <w:rFonts w:ascii="Palatino Linotype" w:eastAsia="Palatino Linotype" w:hAnsi="Palatino Linotype" w:cs="Palatino Linotype"/>
          <w:i/>
          <w:sz w:val="22"/>
          <w:szCs w:val="22"/>
        </w:rPr>
        <w:lastRenderedPageBreak/>
        <w:t>económica y financiera que otorgue viabilidad a los planes, programas, proyectos, obras, servicios y demás acciones de la Administración.</w:t>
      </w:r>
    </w:p>
    <w:p w14:paraId="1EE31003" w14:textId="77777777" w:rsidR="00645C20" w:rsidRPr="008E54D9" w:rsidRDefault="00645C20">
      <w:pPr>
        <w:ind w:right="899"/>
        <w:jc w:val="both"/>
        <w:rPr>
          <w:rFonts w:ascii="Palatino Linotype" w:eastAsia="Palatino Linotype" w:hAnsi="Palatino Linotype" w:cs="Palatino Linotype"/>
          <w:i/>
          <w:sz w:val="22"/>
          <w:szCs w:val="22"/>
        </w:rPr>
      </w:pPr>
    </w:p>
    <w:p w14:paraId="07EA0EEC"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Asimismo el artículo 3.36 del mismo Código reglamentario señala las atribuciones de la Tesorería Municipal de las cuales se resaltan las siguientes: </w:t>
      </w:r>
    </w:p>
    <w:p w14:paraId="394B2051" w14:textId="77777777" w:rsidR="00BB157A" w:rsidRPr="008E54D9" w:rsidRDefault="00BB157A">
      <w:pPr>
        <w:spacing w:line="360" w:lineRule="auto"/>
        <w:ind w:right="49"/>
        <w:jc w:val="both"/>
        <w:rPr>
          <w:rFonts w:ascii="Palatino Linotype" w:eastAsia="Palatino Linotype" w:hAnsi="Palatino Linotype" w:cs="Palatino Linotype"/>
        </w:rPr>
      </w:pPr>
    </w:p>
    <w:p w14:paraId="1223A031"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3.36.- </w:t>
      </w:r>
      <w:r w:rsidRPr="008E54D9">
        <w:rPr>
          <w:rFonts w:ascii="Palatino Linotype" w:eastAsia="Palatino Linotype" w:hAnsi="Palatino Linotype" w:cs="Palatino Linotype"/>
          <w:i/>
          <w:sz w:val="22"/>
          <w:szCs w:val="22"/>
        </w:rPr>
        <w:t>La Tesorería tendrá además de las atribuciones que le confieren la Constitución Local y la Ley Orgánica Municipal el despacho de las siguientes:</w:t>
      </w:r>
    </w:p>
    <w:p w14:paraId="7BC52654"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V. Coordinar la orientación técnica a los contribuyentes en el cumplimiento de sus obligaciones fiscales, el calendario de aplicación de las disposiciones tributarias y los procedimientos para su debida observancia;</w:t>
      </w:r>
    </w:p>
    <w:p w14:paraId="555C5D00"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XXVII. Ejercer las atribuciones que le correspondan como autoridad fiscal, conforme a los lineamientos señalados en el Código Financiero y demás disposiciones tributarias conducentes;</w:t>
      </w:r>
    </w:p>
    <w:p w14:paraId="5368A5D6"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XXVIII. Tener a su cargo el área de notificadores, interventores, ejecutores e inspectores de la Tesorería, habilitando a los servidores públicos necesarios;</w:t>
      </w:r>
    </w:p>
    <w:p w14:paraId="70AEDE9A"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XXXII. Coadyuvar en los juicios y procedimientos jurisdiccionales cuando sea afectada la hacienda pública municipal, con los órganos municipales competentes;</w:t>
      </w:r>
    </w:p>
    <w:p w14:paraId="7F9EAE4E"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XXXIX. Determinar los créditos fiscales, las bases de su liquidación, su fijación en cantidad líquida, su percepción y su cobro, por cualquier concepto, de acuerdo con la Ley de Ingresos de los Municipios del Estado de México vigente y demás disposiciones legales aplicables;</w:t>
      </w:r>
    </w:p>
    <w:p w14:paraId="0591E9FD"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XLI. Realizar el cobro coactivo de créditos fiscales pendientes de pago a petición de las áreas de la Administración;”</w:t>
      </w:r>
    </w:p>
    <w:p w14:paraId="49CA47EE"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(énfasis añadido)</w:t>
      </w:r>
    </w:p>
    <w:p w14:paraId="70365810" w14:textId="77777777" w:rsidR="00645C20" w:rsidRPr="008E54D9" w:rsidRDefault="00645C20">
      <w:pPr>
        <w:ind w:right="899"/>
        <w:jc w:val="both"/>
        <w:rPr>
          <w:rFonts w:ascii="Palatino Linotype" w:eastAsia="Palatino Linotype" w:hAnsi="Palatino Linotype" w:cs="Palatino Linotype"/>
          <w:i/>
          <w:sz w:val="22"/>
          <w:szCs w:val="22"/>
        </w:rPr>
      </w:pPr>
    </w:p>
    <w:p w14:paraId="6FDD5F83" w14:textId="77777777" w:rsidR="00645C20" w:rsidRPr="008E54D9" w:rsidRDefault="00645C20">
      <w:pPr>
        <w:ind w:right="899"/>
        <w:jc w:val="both"/>
        <w:rPr>
          <w:rFonts w:ascii="Palatino Linotype" w:eastAsia="Palatino Linotype" w:hAnsi="Palatino Linotype" w:cs="Palatino Linotype"/>
          <w:sz w:val="22"/>
          <w:szCs w:val="22"/>
        </w:rPr>
      </w:pPr>
    </w:p>
    <w:p w14:paraId="1AA60E9E"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Del precepto en cita se advierte que dentro de las facultades </w:t>
      </w:r>
      <w:r w:rsidR="00BB157A" w:rsidRPr="008E54D9">
        <w:rPr>
          <w:rFonts w:ascii="Palatino Linotype" w:eastAsia="Palatino Linotype" w:hAnsi="Palatino Linotype" w:cs="Palatino Linotype"/>
        </w:rPr>
        <w:t>atribuidas</w:t>
      </w:r>
      <w:r w:rsidRPr="008E54D9">
        <w:rPr>
          <w:rFonts w:ascii="Palatino Linotype" w:eastAsia="Palatino Linotype" w:hAnsi="Palatino Linotype" w:cs="Palatino Linotype"/>
        </w:rPr>
        <w:t xml:space="preserve"> a la Tesorería Municipal se encuentran las de determinar los créditos fiscales por cualquier concepto, y efectuar su cobro a petición de las diversas áreas de la Administración. </w:t>
      </w:r>
    </w:p>
    <w:p w14:paraId="6F8B77C5" w14:textId="77777777" w:rsidR="00645C20" w:rsidRPr="008E54D9" w:rsidRDefault="00645C20">
      <w:pPr>
        <w:spacing w:line="360" w:lineRule="auto"/>
        <w:ind w:right="49"/>
        <w:jc w:val="both"/>
        <w:rPr>
          <w:rFonts w:ascii="Palatino Linotype" w:eastAsia="Palatino Linotype" w:hAnsi="Palatino Linotype" w:cs="Palatino Linotype"/>
        </w:rPr>
      </w:pPr>
    </w:p>
    <w:p w14:paraId="547EBF7E" w14:textId="77777777" w:rsidR="00BB157A"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Por lo que se puede concluir que la Tesorería es el área competente para dar respuesta a la solicitud de información realizada por el particular.</w:t>
      </w:r>
    </w:p>
    <w:p w14:paraId="1D853997" w14:textId="77777777" w:rsidR="00BB157A" w:rsidRPr="008E54D9" w:rsidRDefault="00BB157A">
      <w:pPr>
        <w:spacing w:line="360" w:lineRule="auto"/>
        <w:ind w:right="49"/>
        <w:jc w:val="both"/>
        <w:rPr>
          <w:rFonts w:ascii="Palatino Linotype" w:eastAsia="Palatino Linotype" w:hAnsi="Palatino Linotype" w:cs="Palatino Linotype"/>
        </w:rPr>
      </w:pPr>
    </w:p>
    <w:p w14:paraId="1AFF1027"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tal sentido, se advierte que es  el titular de la Tesorería Municipal quien da respuesta señalando que después de efectuar una búsqueda en sus archivos no encontró ningún expediente referente a un Procedimiento Administrativo de Ejecución. </w:t>
      </w:r>
    </w:p>
    <w:p w14:paraId="461B67C8" w14:textId="77777777" w:rsidR="00645C20" w:rsidRPr="008E54D9" w:rsidRDefault="00645C20">
      <w:pPr>
        <w:spacing w:line="360" w:lineRule="auto"/>
        <w:ind w:right="49"/>
        <w:jc w:val="both"/>
        <w:rPr>
          <w:rFonts w:ascii="Palatino Linotype" w:eastAsia="Palatino Linotype" w:hAnsi="Palatino Linotype" w:cs="Palatino Linotype"/>
        </w:rPr>
      </w:pPr>
    </w:p>
    <w:p w14:paraId="246945AA"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No obstante, de la revisión de la normativa interna del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y en atención a </w:t>
      </w:r>
      <w:r w:rsidR="00BB157A" w:rsidRPr="008E54D9">
        <w:rPr>
          <w:rFonts w:ascii="Palatino Linotype" w:eastAsia="Palatino Linotype" w:hAnsi="Palatino Linotype" w:cs="Palatino Linotype"/>
        </w:rPr>
        <w:t>las manifestaciones vertidas</w:t>
      </w:r>
      <w:r w:rsidRPr="008E54D9">
        <w:rPr>
          <w:rFonts w:ascii="Palatino Linotype" w:eastAsia="Palatino Linotype" w:hAnsi="Palatino Linotype" w:cs="Palatino Linotype"/>
        </w:rPr>
        <w:t xml:space="preserve"> por el particular en la interposición del presente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este Instituto advierte que existen otras áreas que pudieran contar con información requerida por el particular.  </w:t>
      </w:r>
    </w:p>
    <w:p w14:paraId="75A254B6" w14:textId="77777777" w:rsidR="00645C20" w:rsidRPr="008E54D9" w:rsidRDefault="00645C20">
      <w:pPr>
        <w:spacing w:line="360" w:lineRule="auto"/>
        <w:ind w:right="49"/>
        <w:jc w:val="both"/>
        <w:rPr>
          <w:rFonts w:ascii="Palatino Linotype" w:eastAsia="Palatino Linotype" w:hAnsi="Palatino Linotype" w:cs="Palatino Linotype"/>
        </w:rPr>
      </w:pPr>
    </w:p>
    <w:p w14:paraId="6F98AEAB"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El Código Reglamentario del Municipio de Jilotepec contempla en su artículo 2.7 que el Síndico Municipal tendrá a su cargo la representación de los integrantes del Ayuntamiento facultando para participar y vigilar los remates públicos en los cuales el Ayuntamiento tenga interés, tramitar  de los recursos administrativos que sean de su competencia, entre otras que se encuentran listadas en su  artículo 2.28. </w:t>
      </w:r>
    </w:p>
    <w:p w14:paraId="4F71CD55" w14:textId="77777777" w:rsidR="00BB157A" w:rsidRPr="008E54D9" w:rsidRDefault="00BB157A">
      <w:pPr>
        <w:spacing w:line="360" w:lineRule="auto"/>
        <w:ind w:right="49"/>
        <w:jc w:val="both"/>
        <w:rPr>
          <w:rFonts w:ascii="Palatino Linotype" w:eastAsia="Palatino Linotype" w:hAnsi="Palatino Linotype" w:cs="Palatino Linotype"/>
        </w:rPr>
      </w:pPr>
    </w:p>
    <w:p w14:paraId="5BDF0F6B"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2.7.- </w:t>
      </w:r>
      <w:r w:rsidRPr="008E54D9">
        <w:rPr>
          <w:rFonts w:ascii="Palatino Linotype" w:eastAsia="Palatino Linotype" w:hAnsi="Palatino Linotype" w:cs="Palatino Linotype"/>
          <w:i/>
          <w:sz w:val="22"/>
          <w:szCs w:val="22"/>
        </w:rPr>
        <w:t>El Síndico Municipal tendrá a su cargo la representación jurídica de los integrantes del Ayuntamiento, la procuración y defensa de los derechos e intereses del Municipio de carácter patrimonial y la función de contraloría interna, la que, en su caso, ejercerá conjuntamente con el órgano de Control Interno Municipal.</w:t>
      </w:r>
    </w:p>
    <w:p w14:paraId="175F5809" w14:textId="77777777" w:rsidR="00645C20" w:rsidRPr="008E54D9" w:rsidRDefault="00645C20">
      <w:pPr>
        <w:ind w:left="850" w:right="899"/>
        <w:jc w:val="both"/>
        <w:rPr>
          <w:rFonts w:ascii="Palatino Linotype" w:eastAsia="Palatino Linotype" w:hAnsi="Palatino Linotype" w:cs="Palatino Linotype"/>
          <w:i/>
          <w:sz w:val="22"/>
          <w:szCs w:val="22"/>
        </w:rPr>
      </w:pPr>
    </w:p>
    <w:p w14:paraId="3FC114C8"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2.8.- </w:t>
      </w:r>
      <w:r w:rsidRPr="008E54D9">
        <w:rPr>
          <w:rFonts w:ascii="Palatino Linotype" w:eastAsia="Palatino Linotype" w:hAnsi="Palatino Linotype" w:cs="Palatino Linotype"/>
          <w:i/>
          <w:sz w:val="22"/>
          <w:szCs w:val="22"/>
        </w:rPr>
        <w:t>Son atribuciones del Síndico Municipal, con base en la Ley Orgánica, las siguientes:</w:t>
      </w:r>
    </w:p>
    <w:p w14:paraId="6D470961"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I. Procurar, defender y promover los derechos e intereses municipales; representar jurídicamente a los integrantes del Ayuntamiento, facultándolo para otorgar y </w:t>
      </w:r>
      <w:r w:rsidRPr="008E54D9">
        <w:rPr>
          <w:rFonts w:ascii="Palatino Linotype" w:eastAsia="Palatino Linotype" w:hAnsi="Palatino Linotype" w:cs="Palatino Linotype"/>
          <w:i/>
          <w:sz w:val="22"/>
          <w:szCs w:val="22"/>
        </w:rPr>
        <w:lastRenderedPageBreak/>
        <w:t xml:space="preserve">revocar poderes generales y especiales a terceros o mediante oficio para la debida representación jurídica correspondiente, pudiendo convenir en los mismos; </w:t>
      </w:r>
    </w:p>
    <w:p w14:paraId="593FCE70"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IV. Vigilar que las multas que impongan las autoridades municipales ingresen a la tesorería, previo comprobante respectivo; </w:t>
      </w:r>
    </w:p>
    <w:p w14:paraId="7FDF96CB"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V. Asistir a las visitas de inspección que realice el Órgano Superior de Fiscalización del Estado de México a la tesorería e informar de los resultados al ayuntamiento; </w:t>
      </w:r>
    </w:p>
    <w:p w14:paraId="3FA8F078"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VI. Hacer que oportunamente se remitan al Órgano Superior de Fiscalización del Estado de México las cuentas de la tesorería municipal y remitir copia del resumen financiero a los miembros del ayuntamiento; </w:t>
      </w:r>
    </w:p>
    <w:p w14:paraId="4F1DF5D9"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X. Participar en los remates públicos en los que tenga interés el municipio, para que se finquen al mejor postor y se guarden los términos y disposiciones prevenidos en las leyes respectivas; </w:t>
      </w:r>
    </w:p>
    <w:p w14:paraId="4B6D5FE5"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XI. Verificar que los remates públicos se realicen en los términos de las leyes respectivas; </w:t>
      </w:r>
    </w:p>
    <w:p w14:paraId="3E04BAC5"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XIII. Admitir, tramitar y resolver los recursos administrativos que sean de su competencia; “</w:t>
      </w:r>
    </w:p>
    <w:p w14:paraId="567DE497"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(énfasis añadido)</w:t>
      </w:r>
    </w:p>
    <w:p w14:paraId="36B76A92" w14:textId="77777777" w:rsidR="00645C20" w:rsidRPr="008E54D9" w:rsidRDefault="00645C20">
      <w:pPr>
        <w:spacing w:line="360" w:lineRule="auto"/>
        <w:ind w:right="49"/>
        <w:jc w:val="both"/>
        <w:rPr>
          <w:rFonts w:ascii="Palatino Linotype" w:eastAsia="Palatino Linotype" w:hAnsi="Palatino Linotype" w:cs="Palatino Linotype"/>
        </w:rPr>
      </w:pPr>
    </w:p>
    <w:p w14:paraId="3580243A"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De igual manera se observa que el mismo código contempla dentro de las facultades de la Sec</w:t>
      </w:r>
      <w:r w:rsidR="00BB157A" w:rsidRPr="008E54D9">
        <w:rPr>
          <w:rFonts w:ascii="Palatino Linotype" w:eastAsia="Palatino Linotype" w:hAnsi="Palatino Linotype" w:cs="Palatino Linotype"/>
        </w:rPr>
        <w:t>retaría del Ayuntamiento la de Coordinar la E</w:t>
      </w:r>
      <w:r w:rsidRPr="008E54D9">
        <w:rPr>
          <w:rFonts w:ascii="Palatino Linotype" w:eastAsia="Palatino Linotype" w:hAnsi="Palatino Linotype" w:cs="Palatino Linotype"/>
        </w:rPr>
        <w:t xml:space="preserve">jecución de </w:t>
      </w:r>
      <w:r w:rsidR="00BB157A" w:rsidRPr="008E54D9">
        <w:rPr>
          <w:rFonts w:ascii="Palatino Linotype" w:eastAsia="Palatino Linotype" w:hAnsi="Palatino Linotype" w:cs="Palatino Linotype"/>
        </w:rPr>
        <w:t>P</w:t>
      </w:r>
      <w:r w:rsidRPr="008E54D9">
        <w:rPr>
          <w:rFonts w:ascii="Palatino Linotype" w:eastAsia="Palatino Linotype" w:hAnsi="Palatino Linotype" w:cs="Palatino Linotype"/>
        </w:rPr>
        <w:t xml:space="preserve">rocedimientos que se instauran en el incumplimiento  de la normatividad local en conjunto con la Coordinación Jurídica, por lo que dicho precepto faculta tanto a la Secretaría del Ayuntamiento como a la Coordinación Jurídica de conocer de procedimientos administrativos iniciados por las autoridades del municipio. </w:t>
      </w:r>
    </w:p>
    <w:p w14:paraId="0FFA9FF6" w14:textId="77777777" w:rsidR="00BB157A" w:rsidRPr="008E54D9" w:rsidRDefault="00BB157A">
      <w:pPr>
        <w:spacing w:line="360" w:lineRule="auto"/>
        <w:ind w:right="49"/>
        <w:jc w:val="both"/>
        <w:rPr>
          <w:rFonts w:ascii="Palatino Linotype" w:eastAsia="Palatino Linotype" w:hAnsi="Palatino Linotype" w:cs="Palatino Linotype"/>
        </w:rPr>
      </w:pPr>
    </w:p>
    <w:p w14:paraId="1CD76082"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“Artículo 3.30.-</w:t>
      </w:r>
      <w:r w:rsidRPr="008E54D9">
        <w:rPr>
          <w:rFonts w:ascii="Palatino Linotype" w:eastAsia="Palatino Linotype" w:hAnsi="Palatino Linotype" w:cs="Palatino Linotype"/>
          <w:i/>
          <w:sz w:val="22"/>
          <w:szCs w:val="22"/>
        </w:rPr>
        <w:t xml:space="preserve"> La Secretaría del Ayuntamiento, además de las atribuciones que le confiere la Constitución Local y la Ley Orgánica Municipal, le corresponde el despacho de las siguientes:</w:t>
      </w:r>
    </w:p>
    <w:p w14:paraId="0D9E214A"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XVIII. Coordinar la ejecución de procedimientos que se instauren en el incumplimiento del Bando Municipal en coordinación con la Coordinación Jurídica, la Dirección de Gobernación y la Dirección de Seguridad Pública y Protección Civil;”</w:t>
      </w:r>
    </w:p>
    <w:p w14:paraId="066FC0FE"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(énfasis añadido)</w:t>
      </w:r>
    </w:p>
    <w:p w14:paraId="084B9117" w14:textId="77777777" w:rsidR="00645C20" w:rsidRPr="008E54D9" w:rsidRDefault="00645C20">
      <w:pPr>
        <w:ind w:left="850" w:right="899"/>
        <w:jc w:val="both"/>
        <w:rPr>
          <w:rFonts w:ascii="Palatino Linotype" w:eastAsia="Palatino Linotype" w:hAnsi="Palatino Linotype" w:cs="Palatino Linotype"/>
          <w:i/>
          <w:sz w:val="22"/>
          <w:szCs w:val="22"/>
        </w:rPr>
      </w:pPr>
    </w:p>
    <w:p w14:paraId="5609D767"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atención a lo anterior, la Coordinación Jurídica mencionada en el precepto  en cita encuentra su fundamento en el artículo 3.31 del Código multicitado: </w:t>
      </w:r>
    </w:p>
    <w:p w14:paraId="52995F29" w14:textId="77777777" w:rsidR="00BB157A" w:rsidRPr="008E54D9" w:rsidRDefault="00BB157A">
      <w:pPr>
        <w:spacing w:line="360" w:lineRule="auto"/>
        <w:ind w:right="49"/>
        <w:jc w:val="both"/>
        <w:rPr>
          <w:rFonts w:ascii="Palatino Linotype" w:eastAsia="Palatino Linotype" w:hAnsi="Palatino Linotype" w:cs="Palatino Linotype"/>
        </w:rPr>
      </w:pPr>
    </w:p>
    <w:p w14:paraId="60E49271" w14:textId="77777777" w:rsidR="00645C20" w:rsidRPr="008E54D9" w:rsidRDefault="00C963C7">
      <w:pPr>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r w:rsidRPr="008E54D9">
        <w:rPr>
          <w:rFonts w:ascii="Palatino Linotype" w:eastAsia="Palatino Linotype" w:hAnsi="Palatino Linotype" w:cs="Palatino Linotype"/>
          <w:b/>
          <w:i/>
          <w:sz w:val="22"/>
          <w:szCs w:val="22"/>
        </w:rPr>
        <w:t xml:space="preserve">Artículo 3.31.- </w:t>
      </w:r>
      <w:r w:rsidRPr="008E54D9">
        <w:rPr>
          <w:rFonts w:ascii="Palatino Linotype" w:eastAsia="Palatino Linotype" w:hAnsi="Palatino Linotype" w:cs="Palatino Linotype"/>
          <w:i/>
          <w:sz w:val="22"/>
          <w:szCs w:val="22"/>
        </w:rPr>
        <w:t>La Coordinación Jurídica es la Dependencia encargada de asesorar jurídicamente al Ayuntamiento y las demás áreas de la Administración a fin de sustentar los actos de gobierno. “</w:t>
      </w:r>
    </w:p>
    <w:p w14:paraId="3BD2DE21" w14:textId="77777777" w:rsidR="00645C20" w:rsidRPr="008E54D9" w:rsidRDefault="00645C20">
      <w:pPr>
        <w:ind w:left="850" w:right="899"/>
        <w:jc w:val="both"/>
        <w:rPr>
          <w:rFonts w:ascii="Palatino Linotype" w:eastAsia="Palatino Linotype" w:hAnsi="Palatino Linotype" w:cs="Palatino Linotype"/>
          <w:i/>
          <w:sz w:val="22"/>
          <w:szCs w:val="22"/>
        </w:rPr>
      </w:pPr>
    </w:p>
    <w:p w14:paraId="23A0731A" w14:textId="77777777" w:rsidR="00645C20" w:rsidRPr="008E54D9" w:rsidRDefault="00C963C7">
      <w:pPr>
        <w:tabs>
          <w:tab w:val="left" w:pos="2422"/>
        </w:tabs>
        <w:spacing w:before="280" w:after="280"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consecuencia, es importante señalar en quién recae la figura de los </w:t>
      </w:r>
      <w:r w:rsidR="00BB157A" w:rsidRPr="008E54D9">
        <w:rPr>
          <w:rFonts w:ascii="Palatino Linotype" w:eastAsia="Palatino Linotype" w:hAnsi="Palatino Linotype" w:cs="Palatino Linotype"/>
        </w:rPr>
        <w:t>servidores públicos habilitados</w:t>
      </w:r>
      <w:r w:rsidRPr="008E54D9">
        <w:rPr>
          <w:rFonts w:ascii="Palatino Linotype" w:eastAsia="Palatino Linotype" w:hAnsi="Palatino Linotype" w:cs="Palatino Linotype"/>
        </w:rPr>
        <w:t xml:space="preserve">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5D6C817D" w14:textId="77777777" w:rsidR="00645C20" w:rsidRPr="008E54D9" w:rsidRDefault="00C963C7">
      <w:pPr>
        <w:ind w:left="567" w:right="616"/>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r w:rsidRPr="008E54D9">
        <w:rPr>
          <w:rFonts w:ascii="Palatino Linotype" w:eastAsia="Palatino Linotype" w:hAnsi="Palatino Linotype" w:cs="Palatino Linotype"/>
          <w:b/>
          <w:i/>
          <w:sz w:val="22"/>
          <w:szCs w:val="22"/>
        </w:rPr>
        <w:t>Artículo 3</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u w:val="single"/>
        </w:rPr>
        <w:t>Para los efectos de la presente Ley se entenderá por</w:t>
      </w:r>
      <w:r w:rsidRPr="008E54D9">
        <w:rPr>
          <w:rFonts w:ascii="Palatino Linotype" w:eastAsia="Palatino Linotype" w:hAnsi="Palatino Linotype" w:cs="Palatino Linotype"/>
          <w:i/>
          <w:sz w:val="22"/>
          <w:szCs w:val="22"/>
        </w:rPr>
        <w:t xml:space="preserve">: </w:t>
      </w:r>
    </w:p>
    <w:p w14:paraId="26B07878" w14:textId="77777777" w:rsidR="00645C20" w:rsidRPr="008E54D9" w:rsidRDefault="00C963C7">
      <w:pPr>
        <w:ind w:left="567" w:right="616"/>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XXXIX</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u w:val="single"/>
        </w:rPr>
        <w:t>Servidor público habilitado</w:t>
      </w:r>
      <w:r w:rsidRPr="008E54D9">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B0A6830" w14:textId="77777777" w:rsidR="00645C20" w:rsidRPr="008E54D9" w:rsidRDefault="00C963C7">
      <w:pPr>
        <w:ind w:left="567" w:right="616"/>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p>
    <w:p w14:paraId="394BD60D"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Artículo 50.</w:t>
      </w:r>
      <w:r w:rsidRPr="008E54D9">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2D5F77AE"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Artículo 51</w:t>
      </w:r>
      <w:r w:rsidRPr="008E54D9">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27F2893"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lastRenderedPageBreak/>
        <w:t>Artículo 53</w:t>
      </w:r>
      <w:r w:rsidRPr="008E54D9">
        <w:rPr>
          <w:rFonts w:ascii="Palatino Linotype" w:eastAsia="Palatino Linotype" w:hAnsi="Palatino Linotype" w:cs="Palatino Linotype"/>
          <w:i/>
          <w:sz w:val="22"/>
          <w:szCs w:val="22"/>
        </w:rPr>
        <w:t>. Las Unidades de Transparencia tendrán las siguientes funciones:</w:t>
      </w:r>
    </w:p>
    <w:p w14:paraId="23446B7E"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2DC7D52" w14:textId="77777777" w:rsidR="00645C20" w:rsidRPr="008E54D9" w:rsidRDefault="00C963C7">
      <w:pPr>
        <w:ind w:left="567" w:right="618"/>
        <w:jc w:val="both"/>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 xml:space="preserve">II. Recibir, </w:t>
      </w:r>
      <w:r w:rsidRPr="008E54D9">
        <w:rPr>
          <w:rFonts w:ascii="Palatino Linotype" w:eastAsia="Palatino Linotype" w:hAnsi="Palatino Linotype" w:cs="Palatino Linotype"/>
          <w:b/>
          <w:i/>
          <w:sz w:val="22"/>
          <w:szCs w:val="22"/>
          <w:u w:val="single"/>
        </w:rPr>
        <w:t>tramitar</w:t>
      </w:r>
      <w:r w:rsidRPr="008E54D9">
        <w:rPr>
          <w:rFonts w:ascii="Palatino Linotype" w:eastAsia="Palatino Linotype" w:hAnsi="Palatino Linotype" w:cs="Palatino Linotype"/>
          <w:b/>
          <w:i/>
          <w:sz w:val="22"/>
          <w:szCs w:val="22"/>
        </w:rPr>
        <w:t xml:space="preserve"> y dar respuesta a las solicitudes de acceso a la información;</w:t>
      </w:r>
    </w:p>
    <w:p w14:paraId="2FC05D46"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01C71FE6"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4F1F6962"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V. Entregar, en su caso, a los particulares la información solicitada;</w:t>
      </w:r>
    </w:p>
    <w:p w14:paraId="031AC29A"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VI. Efectuar las notificaciones a los solicitantes;</w:t>
      </w:r>
    </w:p>
    <w:p w14:paraId="34A84AF0"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374FAD7C"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06BF45CB"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2E524C1"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 Presentar ante el Comité, el proyecto de clasificación de información;</w:t>
      </w:r>
    </w:p>
    <w:p w14:paraId="5BC0002A"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XI. Promover e implementar políticas de transparencia proactiva procurando su accesibilidad;</w:t>
      </w:r>
    </w:p>
    <w:p w14:paraId="6FD3356E"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XII. Fomentar la transparencia y accesibilidad al interior del sujeto obligado;</w:t>
      </w:r>
    </w:p>
    <w:p w14:paraId="14B5A590"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179D4EAC"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08DFC94C"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C3A0D8D" w14:textId="77777777" w:rsidR="00645C20" w:rsidRPr="008E54D9" w:rsidRDefault="00C963C7">
      <w:pPr>
        <w:ind w:left="567" w:right="61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w:t>
      </w:r>
      <w:r w:rsidRPr="008E54D9">
        <w:rPr>
          <w:rFonts w:ascii="Palatino Linotype" w:eastAsia="Palatino Linotype" w:hAnsi="Palatino Linotype" w:cs="Palatino Linotype"/>
          <w:i/>
          <w:sz w:val="22"/>
          <w:szCs w:val="22"/>
        </w:rPr>
        <w:lastRenderedPageBreak/>
        <w:t>Transparencia, presentar solicitudes de acceso a la información y facilitar su gestión e interponer los recursos que las leyes establezcan.</w:t>
      </w:r>
    </w:p>
    <w:p w14:paraId="2A26A2C1" w14:textId="77777777" w:rsidR="00645C20" w:rsidRPr="008E54D9" w:rsidRDefault="00C963C7">
      <w:pPr>
        <w:ind w:left="567" w:right="616"/>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Artículo 59</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u w:val="single"/>
        </w:rPr>
        <w:t xml:space="preserve">Los </w:t>
      </w:r>
      <w:r w:rsidR="00BB157A" w:rsidRPr="008E54D9">
        <w:rPr>
          <w:rFonts w:ascii="Palatino Linotype" w:eastAsia="Palatino Linotype" w:hAnsi="Palatino Linotype" w:cs="Palatino Linotype"/>
          <w:b/>
          <w:i/>
          <w:sz w:val="22"/>
          <w:szCs w:val="22"/>
          <w:u w:val="single"/>
        </w:rPr>
        <w:t>servidores públicos habilitados</w:t>
      </w:r>
      <w:r w:rsidRPr="008E54D9">
        <w:rPr>
          <w:rFonts w:ascii="Palatino Linotype" w:eastAsia="Palatino Linotype" w:hAnsi="Palatino Linotype" w:cs="Palatino Linotype"/>
          <w:b/>
          <w:i/>
          <w:sz w:val="22"/>
          <w:szCs w:val="22"/>
          <w:u w:val="single"/>
        </w:rPr>
        <w:t xml:space="preserve"> tendrán las funciones siguientes</w:t>
      </w:r>
      <w:r w:rsidRPr="008E54D9">
        <w:rPr>
          <w:rFonts w:ascii="Palatino Linotype" w:eastAsia="Palatino Linotype" w:hAnsi="Palatino Linotype" w:cs="Palatino Linotype"/>
          <w:i/>
          <w:sz w:val="22"/>
          <w:szCs w:val="22"/>
        </w:rPr>
        <w:t xml:space="preserve">: </w:t>
      </w:r>
    </w:p>
    <w:p w14:paraId="273E995C" w14:textId="77777777" w:rsidR="00645C20" w:rsidRPr="008E54D9" w:rsidRDefault="00C963C7">
      <w:pPr>
        <w:ind w:left="567" w:right="616"/>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I. </w:t>
      </w:r>
      <w:r w:rsidRPr="008E54D9">
        <w:rPr>
          <w:rFonts w:ascii="Palatino Linotype" w:eastAsia="Palatino Linotype" w:hAnsi="Palatino Linotype" w:cs="Palatino Linotype"/>
          <w:b/>
          <w:i/>
          <w:sz w:val="22"/>
          <w:szCs w:val="22"/>
          <w:u w:val="single"/>
        </w:rPr>
        <w:t>Localizar la información que le solicite la Unidad de Transparencia</w:t>
      </w:r>
      <w:r w:rsidRPr="008E54D9">
        <w:rPr>
          <w:rFonts w:ascii="Palatino Linotype" w:eastAsia="Palatino Linotype" w:hAnsi="Palatino Linotype" w:cs="Palatino Linotype"/>
          <w:i/>
          <w:sz w:val="22"/>
          <w:szCs w:val="22"/>
        </w:rPr>
        <w:t xml:space="preserve">; </w:t>
      </w:r>
    </w:p>
    <w:p w14:paraId="278E30B2" w14:textId="77777777" w:rsidR="00645C20" w:rsidRPr="008E54D9" w:rsidRDefault="00C963C7">
      <w:pPr>
        <w:ind w:left="567" w:right="616"/>
        <w:jc w:val="both"/>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 xml:space="preserve">II. </w:t>
      </w:r>
      <w:r w:rsidRPr="008E54D9">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8E54D9">
        <w:rPr>
          <w:rFonts w:ascii="Palatino Linotype" w:eastAsia="Palatino Linotype" w:hAnsi="Palatino Linotype" w:cs="Palatino Linotype"/>
          <w:b/>
          <w:i/>
          <w:sz w:val="22"/>
          <w:szCs w:val="22"/>
        </w:rPr>
        <w:t xml:space="preserve">; </w:t>
      </w:r>
    </w:p>
    <w:p w14:paraId="14EEE114" w14:textId="77777777" w:rsidR="00645C20" w:rsidRPr="008E54D9" w:rsidRDefault="00C963C7">
      <w:pPr>
        <w:ind w:left="567" w:right="616"/>
        <w:jc w:val="both"/>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 xml:space="preserve">III. </w:t>
      </w:r>
      <w:r w:rsidRPr="008E54D9">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8E54D9">
        <w:rPr>
          <w:rFonts w:ascii="Palatino Linotype" w:eastAsia="Palatino Linotype" w:hAnsi="Palatino Linotype" w:cs="Palatino Linotype"/>
          <w:b/>
          <w:i/>
          <w:sz w:val="22"/>
          <w:szCs w:val="22"/>
        </w:rPr>
        <w:t xml:space="preserve">; </w:t>
      </w:r>
    </w:p>
    <w:p w14:paraId="2B3D6986" w14:textId="77777777" w:rsidR="00645C20" w:rsidRPr="008E54D9" w:rsidRDefault="00C963C7">
      <w:pPr>
        <w:ind w:left="567" w:right="616"/>
        <w:jc w:val="both"/>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w:t>
      </w:r>
      <w:r w:rsidRPr="008E54D9">
        <w:rPr>
          <w:rFonts w:ascii="Palatino Linotype" w:eastAsia="Palatino Linotype" w:hAnsi="Palatino Linotype" w:cs="Palatino Linotype"/>
          <w:i/>
          <w:sz w:val="22"/>
          <w:szCs w:val="22"/>
        </w:rPr>
        <w:t>”</w:t>
      </w:r>
    </w:p>
    <w:p w14:paraId="6E06086D" w14:textId="77777777" w:rsidR="00645C20" w:rsidRPr="008E54D9" w:rsidRDefault="00C963C7">
      <w:pPr>
        <w:ind w:left="567" w:right="616"/>
        <w:jc w:val="both"/>
        <w:rPr>
          <w:rFonts w:ascii="Palatino Linotype" w:eastAsia="Palatino Linotype" w:hAnsi="Palatino Linotype" w:cs="Palatino Linotype"/>
          <w:sz w:val="22"/>
          <w:szCs w:val="22"/>
        </w:rPr>
      </w:pPr>
      <w:r w:rsidRPr="008E54D9">
        <w:rPr>
          <w:rFonts w:ascii="Palatino Linotype" w:eastAsia="Palatino Linotype" w:hAnsi="Palatino Linotype" w:cs="Palatino Linotype"/>
          <w:sz w:val="22"/>
          <w:szCs w:val="22"/>
        </w:rPr>
        <w:t>(Énfasis añadido)</w:t>
      </w:r>
    </w:p>
    <w:p w14:paraId="787E3A20" w14:textId="77777777" w:rsidR="005C11BE" w:rsidRPr="008E54D9" w:rsidRDefault="00C963C7">
      <w:pPr>
        <w:spacing w:before="240" w:after="24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w:t>
      </w:r>
    </w:p>
    <w:p w14:paraId="1D88D9A2" w14:textId="77777777" w:rsidR="00645C20" w:rsidRPr="008E54D9" w:rsidRDefault="00C963C7">
      <w:pPr>
        <w:spacing w:before="240" w:after="24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El responsable de dicha área funge como enlace entre el Sujeto Obligado y los solicitantes, y tiene bajo su responsabilidad el tramitar internamente la solicitud de información.</w:t>
      </w:r>
    </w:p>
    <w:p w14:paraId="2611E702" w14:textId="77777777" w:rsidR="00645C20" w:rsidRPr="008E54D9" w:rsidRDefault="00C963C7">
      <w:pPr>
        <w:spacing w:before="240" w:after="24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es por ello que, debe turnar la solicitud al servidor público habilitado que tiene bajo su resguardo la misma. Los </w:t>
      </w:r>
      <w:r w:rsidR="00BB157A" w:rsidRPr="008E54D9">
        <w:rPr>
          <w:rFonts w:ascii="Palatino Linotype" w:eastAsia="Palatino Linotype" w:hAnsi="Palatino Linotype" w:cs="Palatino Linotype"/>
        </w:rPr>
        <w:t>servidores públicos habilitados</w:t>
      </w:r>
      <w:r w:rsidRPr="008E54D9">
        <w:rPr>
          <w:rFonts w:ascii="Palatino Linotype" w:eastAsia="Palatino Linotype" w:hAnsi="Palatino Linotype" w:cs="Palatino Linotype"/>
        </w:rPr>
        <w:t xml:space="preserve"> tienen como función, buscar, localizar y en su caso entregar la información solicitada.</w:t>
      </w:r>
    </w:p>
    <w:p w14:paraId="17D7F253" w14:textId="77777777" w:rsidR="00645C20" w:rsidRPr="008E54D9" w:rsidRDefault="00C963C7">
      <w:pPr>
        <w:spacing w:before="240" w:after="24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Por lo que corresponde al Titular de la Unidad de Transparencia el garantizar que las solicitudes se turnen a todas las áreas competentes que puedan contar con la </w:t>
      </w:r>
      <w:r w:rsidRPr="008E54D9">
        <w:rPr>
          <w:rFonts w:ascii="Palatino Linotype" w:eastAsia="Palatino Linotype" w:hAnsi="Palatino Linotype" w:cs="Palatino Linotype"/>
        </w:rPr>
        <w:lastRenderedPageBreak/>
        <w:t xml:space="preserve">información, </w:t>
      </w:r>
      <w:r w:rsidRPr="008E54D9">
        <w:rPr>
          <w:rFonts w:ascii="Palatino Linotype" w:eastAsia="Palatino Linotype" w:hAnsi="Palatino Linotype" w:cs="Palatino Linotype"/>
          <w:b/>
        </w:rPr>
        <w:t>con el objeto de que se realice una búsqueda exhaustiva y razonable de la información solicitada</w:t>
      </w:r>
      <w:r w:rsidRPr="008E54D9">
        <w:rPr>
          <w:rFonts w:ascii="Palatino Linotype" w:eastAsia="Palatino Linotype" w:hAnsi="Palatino Linotype" w:cs="Palatino Linotype"/>
        </w:rPr>
        <w:t>.</w:t>
      </w:r>
    </w:p>
    <w:p w14:paraId="52780F47"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Así pues, </w:t>
      </w:r>
      <w:r w:rsidR="005C11BE" w:rsidRPr="008E54D9">
        <w:rPr>
          <w:rFonts w:ascii="Palatino Linotype" w:eastAsia="Palatino Linotype" w:hAnsi="Palatino Linotype" w:cs="Palatino Linotype"/>
        </w:rPr>
        <w:t>aun cuando la Tesorería M</w:t>
      </w:r>
      <w:r w:rsidRPr="008E54D9">
        <w:rPr>
          <w:rFonts w:ascii="Palatino Linotype" w:eastAsia="Palatino Linotype" w:hAnsi="Palatino Linotype" w:cs="Palatino Linotype"/>
        </w:rPr>
        <w:t xml:space="preserve">unicipal como área competente se </w:t>
      </w:r>
      <w:r w:rsidR="005C11BE" w:rsidRPr="008E54D9">
        <w:rPr>
          <w:rFonts w:ascii="Palatino Linotype" w:eastAsia="Palatino Linotype" w:hAnsi="Palatino Linotype" w:cs="Palatino Linotype"/>
        </w:rPr>
        <w:t xml:space="preserve">pronunció </w:t>
      </w:r>
      <w:r w:rsidRPr="008E54D9">
        <w:rPr>
          <w:rFonts w:ascii="Palatino Linotype" w:eastAsia="Palatino Linotype" w:hAnsi="Palatino Linotype" w:cs="Palatino Linotype"/>
        </w:rPr>
        <w:t xml:space="preserve">indicando que no cuenta con expedientes de procedimientos administrativos de ejecución, no escapa de la óptica de este Órgano Garante que en 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número </w:t>
      </w:r>
      <w:r w:rsidRPr="008E54D9">
        <w:rPr>
          <w:rFonts w:ascii="Palatino Linotype" w:eastAsia="Palatino Linotype" w:hAnsi="Palatino Linotype" w:cs="Palatino Linotype"/>
          <w:b/>
        </w:rPr>
        <w:t>02280/INFOEM/IP/RR/2017, EL SUJETO OBLIGADO</w:t>
      </w:r>
      <w:r w:rsidRPr="008E54D9">
        <w:rPr>
          <w:rFonts w:ascii="Palatino Linotype" w:eastAsia="Palatino Linotype" w:hAnsi="Palatino Linotype" w:cs="Palatino Linotype"/>
        </w:rPr>
        <w:t xml:space="preserve"> señaló contar con un Procedimiento Administrativo de Ejecución el cual clasificó como reservado sustentando dicha reserva en que se encontraba aún en trámite. </w:t>
      </w:r>
    </w:p>
    <w:p w14:paraId="62EEE850" w14:textId="77777777" w:rsidR="00645C20" w:rsidRPr="008E54D9" w:rsidRDefault="00645C20">
      <w:pPr>
        <w:spacing w:line="360" w:lineRule="auto"/>
        <w:ind w:right="49"/>
        <w:jc w:val="both"/>
        <w:rPr>
          <w:rFonts w:ascii="Palatino Linotype" w:eastAsia="Palatino Linotype" w:hAnsi="Palatino Linotype" w:cs="Palatino Linotype"/>
        </w:rPr>
      </w:pPr>
    </w:p>
    <w:p w14:paraId="025336E2" w14:textId="77777777" w:rsidR="00645C20" w:rsidRPr="008E54D9" w:rsidRDefault="00C963C7">
      <w:pPr>
        <w:spacing w:line="360" w:lineRule="auto"/>
        <w:ind w:right="49"/>
        <w:jc w:val="both"/>
        <w:rPr>
          <w:rFonts w:ascii="Palatino Linotype" w:eastAsia="Palatino Linotype" w:hAnsi="Palatino Linotype" w:cs="Palatino Linotype"/>
          <w:b/>
        </w:rPr>
      </w:pPr>
      <w:r w:rsidRPr="008E54D9">
        <w:rPr>
          <w:rFonts w:ascii="Palatino Linotype" w:eastAsia="Palatino Linotype" w:hAnsi="Palatino Linotype" w:cs="Palatino Linotype"/>
        </w:rPr>
        <w:t xml:space="preserve">Aunado a la anterior, de las constancias que obran en el expediente electrónico del SAIMEX no obra constancia de que se haya hecho un requerimiento a los </w:t>
      </w:r>
      <w:r w:rsidR="00BB157A" w:rsidRPr="008E54D9">
        <w:rPr>
          <w:rFonts w:ascii="Palatino Linotype" w:eastAsia="Palatino Linotype" w:hAnsi="Palatino Linotype" w:cs="Palatino Linotype"/>
        </w:rPr>
        <w:t>servidores públicos habilitados</w:t>
      </w:r>
      <w:r w:rsidRPr="008E54D9">
        <w:rPr>
          <w:rFonts w:ascii="Palatino Linotype" w:eastAsia="Palatino Linotype" w:hAnsi="Palatino Linotype" w:cs="Palatino Linotype"/>
        </w:rPr>
        <w:t xml:space="preserve"> de las distintas áreas del Ayuntamiento para manifestarse sobre la solicitud hecha por el particular, razón por la cual este Instituto no puede tener certeza de que no cuente con ningún expediente ya sea parcial o total de un procedimiento administración de ejecución firme en la temporalidad señalada por el ahora </w:t>
      </w:r>
      <w:r w:rsidRPr="008E54D9">
        <w:rPr>
          <w:rFonts w:ascii="Palatino Linotype" w:eastAsia="Palatino Linotype" w:hAnsi="Palatino Linotype" w:cs="Palatino Linotype"/>
          <w:b/>
        </w:rPr>
        <w:t xml:space="preserve">RECURRENTE. </w:t>
      </w:r>
    </w:p>
    <w:p w14:paraId="4D6D2C34" w14:textId="77777777" w:rsidR="00645C20" w:rsidRPr="008E54D9" w:rsidRDefault="00645C20">
      <w:pPr>
        <w:spacing w:line="360" w:lineRule="auto"/>
        <w:ind w:right="49"/>
        <w:jc w:val="both"/>
        <w:rPr>
          <w:rFonts w:ascii="Palatino Linotype" w:eastAsia="Palatino Linotype" w:hAnsi="Palatino Linotype" w:cs="Palatino Linotype"/>
        </w:rPr>
      </w:pPr>
    </w:p>
    <w:p w14:paraId="7045B842" w14:textId="77777777" w:rsidR="00645C20" w:rsidRPr="008E54D9" w:rsidRDefault="00C963C7">
      <w:pPr>
        <w:tabs>
          <w:tab w:val="left" w:pos="2422"/>
        </w:tabs>
        <w:spacing w:before="280" w:after="280"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consecuencia, para poder tener por satisfecho el derecho de Acceso a la Información del </w:t>
      </w:r>
      <w:r w:rsidRPr="008E54D9">
        <w:rPr>
          <w:rFonts w:ascii="Palatino Linotype" w:eastAsia="Palatino Linotype" w:hAnsi="Palatino Linotype" w:cs="Palatino Linotype"/>
          <w:b/>
        </w:rPr>
        <w:t xml:space="preserve">RECURRENTE, EL SUJETO OBLIGADO </w:t>
      </w:r>
      <w:r w:rsidRPr="008E54D9">
        <w:rPr>
          <w:rFonts w:ascii="Palatino Linotype" w:eastAsia="Palatino Linotype" w:hAnsi="Palatino Linotype" w:cs="Palatino Linotype"/>
        </w:rPr>
        <w:t xml:space="preserve">deberá efectuar una búsqueda exhaustiva y razonable en las áreas competentes a fin de localizar la información solicitada, esto en atención al principio de certeza  que rige el funcionamiento de este </w:t>
      </w:r>
      <w:r w:rsidRPr="008E54D9">
        <w:rPr>
          <w:rFonts w:ascii="Palatino Linotype" w:eastAsia="Palatino Linotype" w:hAnsi="Palatino Linotype" w:cs="Palatino Linotype"/>
        </w:rPr>
        <w:lastRenderedPageBreak/>
        <w:t xml:space="preserve">Instituto contemplado en el artículo 9 fracción I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w:t>
      </w:r>
    </w:p>
    <w:p w14:paraId="3DBAA600" w14:textId="77777777" w:rsidR="00645C20" w:rsidRPr="008E54D9" w:rsidRDefault="00645C20">
      <w:pPr>
        <w:ind w:left="709" w:right="1038"/>
        <w:jc w:val="both"/>
        <w:rPr>
          <w:rFonts w:ascii="Palatino Linotype" w:eastAsia="Palatino Linotype" w:hAnsi="Palatino Linotype" w:cs="Palatino Linotype"/>
          <w:b/>
          <w:i/>
          <w:sz w:val="22"/>
          <w:szCs w:val="22"/>
        </w:rPr>
      </w:pPr>
    </w:p>
    <w:p w14:paraId="3C7F28BD" w14:textId="77777777" w:rsidR="00645C20" w:rsidRPr="008E54D9" w:rsidRDefault="00C963C7">
      <w:pPr>
        <w:spacing w:line="276" w:lineRule="auto"/>
        <w:ind w:left="709" w:right="1038"/>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“Artículo 9. </w:t>
      </w:r>
      <w:r w:rsidRPr="008E54D9">
        <w:rPr>
          <w:rFonts w:ascii="Palatino Linotype" w:eastAsia="Palatino Linotype" w:hAnsi="Palatino Linotype" w:cs="Palatino Linotype"/>
          <w:i/>
          <w:sz w:val="22"/>
          <w:szCs w:val="22"/>
        </w:rPr>
        <w:t>El Instituto deberá regir su funcionamiento de acuerdo a los siguientes principios:</w:t>
      </w:r>
    </w:p>
    <w:p w14:paraId="754AB339" w14:textId="77777777" w:rsidR="00645C20" w:rsidRPr="008E54D9" w:rsidRDefault="00645C20">
      <w:pPr>
        <w:spacing w:line="276" w:lineRule="auto"/>
        <w:ind w:left="709" w:right="1038"/>
        <w:jc w:val="both"/>
        <w:rPr>
          <w:rFonts w:ascii="Palatino Linotype" w:eastAsia="Palatino Linotype" w:hAnsi="Palatino Linotype" w:cs="Palatino Linotype"/>
          <w:b/>
          <w:i/>
          <w:sz w:val="22"/>
          <w:szCs w:val="22"/>
          <w:u w:val="single"/>
        </w:rPr>
      </w:pPr>
    </w:p>
    <w:p w14:paraId="4DCA865F" w14:textId="77777777" w:rsidR="00645C20" w:rsidRPr="008E54D9" w:rsidRDefault="00C963C7">
      <w:pPr>
        <w:spacing w:line="276" w:lineRule="auto"/>
        <w:ind w:left="850" w:right="899"/>
        <w:jc w:val="both"/>
        <w:rPr>
          <w:rFonts w:ascii="Palatino Linotype" w:eastAsia="Palatino Linotype" w:hAnsi="Palatino Linotype" w:cs="Palatino Linotype"/>
        </w:rPr>
      </w:pPr>
      <w:r w:rsidRPr="008E54D9">
        <w:rPr>
          <w:rFonts w:ascii="Palatino Linotype" w:eastAsia="Palatino Linotype" w:hAnsi="Palatino Linotype" w:cs="Palatino Linotype"/>
          <w:b/>
          <w:i/>
          <w:sz w:val="22"/>
          <w:szCs w:val="22"/>
        </w:rPr>
        <w:t>I. Certeza:</w:t>
      </w:r>
      <w:r w:rsidRPr="008E54D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8E54D9">
        <w:rPr>
          <w:rFonts w:ascii="Palatino Linotype" w:eastAsia="Palatino Linotype" w:hAnsi="Palatino Linotype" w:cs="Palatino Linotype"/>
          <w:b/>
          <w:i/>
          <w:sz w:val="22"/>
          <w:szCs w:val="22"/>
        </w:rPr>
        <w:t>”</w:t>
      </w:r>
      <w:r w:rsidRPr="008E54D9">
        <w:rPr>
          <w:rFonts w:ascii="Palatino Linotype" w:eastAsia="Palatino Linotype" w:hAnsi="Palatino Linotype" w:cs="Palatino Linotype"/>
        </w:rPr>
        <w:t xml:space="preserve"> </w:t>
      </w:r>
    </w:p>
    <w:p w14:paraId="6D91BD4E" w14:textId="77777777" w:rsidR="00645C20" w:rsidRPr="008E54D9" w:rsidRDefault="00C963C7">
      <w:pPr>
        <w:spacing w:line="276" w:lineRule="auto"/>
        <w:ind w:left="850" w:right="899"/>
        <w:jc w:val="both"/>
        <w:rPr>
          <w:rFonts w:ascii="Palatino Linotype" w:eastAsia="Palatino Linotype" w:hAnsi="Palatino Linotype" w:cs="Palatino Linotype"/>
          <w:i/>
          <w:sz w:val="20"/>
          <w:szCs w:val="20"/>
        </w:rPr>
      </w:pPr>
      <w:r w:rsidRPr="008E54D9">
        <w:rPr>
          <w:rFonts w:ascii="Palatino Linotype" w:eastAsia="Palatino Linotype" w:hAnsi="Palatino Linotype" w:cs="Palatino Linotype"/>
          <w:i/>
          <w:sz w:val="22"/>
          <w:szCs w:val="22"/>
        </w:rPr>
        <w:t>(énfasis añadido)</w:t>
      </w:r>
    </w:p>
    <w:p w14:paraId="0B184E87" w14:textId="77777777" w:rsidR="00645C20" w:rsidRPr="008E54D9" w:rsidRDefault="00645C20">
      <w:pPr>
        <w:spacing w:line="360" w:lineRule="auto"/>
        <w:jc w:val="both"/>
        <w:rPr>
          <w:rFonts w:ascii="Palatino Linotype" w:eastAsia="Palatino Linotype" w:hAnsi="Palatino Linotype" w:cs="Palatino Linotype"/>
        </w:rPr>
      </w:pPr>
    </w:p>
    <w:p w14:paraId="3E8947D1"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Atento a lo anterior, para la versión pública de los documentos que se ordenan, en términos del artículo 143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deberá omitirse, eliminarse o suprimirse la información </w:t>
      </w:r>
      <w:r w:rsidRPr="008E54D9">
        <w:rPr>
          <w:rFonts w:ascii="Palatino Linotype" w:eastAsia="Palatino Linotype" w:hAnsi="Palatino Linotype" w:cs="Palatino Linotype"/>
          <w:b/>
        </w:rPr>
        <w:t>confidencial</w:t>
      </w:r>
      <w:r w:rsidRPr="008E54D9">
        <w:rPr>
          <w:rFonts w:ascii="Palatino Linotype" w:eastAsia="Palatino Linotype" w:hAnsi="Palatino Linotype" w:cs="Palatino Linotype"/>
        </w:rPr>
        <w:t xml:space="preserve">. </w:t>
      </w:r>
    </w:p>
    <w:p w14:paraId="3394EE4D" w14:textId="77777777" w:rsidR="00645C20" w:rsidRPr="008E54D9" w:rsidRDefault="00645C20">
      <w:pPr>
        <w:spacing w:line="360" w:lineRule="auto"/>
        <w:jc w:val="both"/>
        <w:rPr>
          <w:rFonts w:ascii="Palatino Linotype" w:eastAsia="Palatino Linotype" w:hAnsi="Palatino Linotype" w:cs="Palatino Linotype"/>
        </w:rPr>
      </w:pPr>
    </w:p>
    <w:p w14:paraId="7386BD7C"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8E54D9">
        <w:rPr>
          <w:rFonts w:ascii="Palatino Linotype" w:eastAsia="Palatino Linotype" w:hAnsi="Palatino Linotype" w:cs="Palatino Linotype"/>
        </w:rPr>
        <w:lastRenderedPageBreak/>
        <w:t xml:space="preserve">Diario Oficial de la Federación en fecha 15 de abril de 2016, mediante Acuerdo del Consejo Nacional del Sistema Nacional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w:t>
      </w:r>
    </w:p>
    <w:p w14:paraId="1320431F" w14:textId="77777777" w:rsidR="00645C20" w:rsidRPr="008E54D9" w:rsidRDefault="00645C20">
      <w:pPr>
        <w:spacing w:line="360" w:lineRule="auto"/>
        <w:jc w:val="both"/>
        <w:rPr>
          <w:rFonts w:ascii="Palatino Linotype" w:eastAsia="Palatino Linotype" w:hAnsi="Palatino Linotype" w:cs="Palatino Linotype"/>
        </w:rPr>
      </w:pPr>
    </w:p>
    <w:p w14:paraId="57BBC684"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Por ende,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9BB9004" w14:textId="77777777" w:rsidR="00645C20" w:rsidRPr="008E54D9" w:rsidRDefault="00C963C7">
      <w:pPr>
        <w:ind w:left="851" w:right="902"/>
        <w:jc w:val="center"/>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 xml:space="preserve">Ley de Transparencia y Acceso a la </w:t>
      </w:r>
      <w:r w:rsidR="00BB157A" w:rsidRPr="008E54D9">
        <w:rPr>
          <w:rFonts w:ascii="Palatino Linotype" w:eastAsia="Palatino Linotype" w:hAnsi="Palatino Linotype" w:cs="Palatino Linotype"/>
          <w:b/>
          <w:i/>
          <w:sz w:val="22"/>
          <w:szCs w:val="22"/>
        </w:rPr>
        <w:t>Información Pública</w:t>
      </w:r>
      <w:r w:rsidRPr="008E54D9">
        <w:rPr>
          <w:rFonts w:ascii="Palatino Linotype" w:eastAsia="Palatino Linotype" w:hAnsi="Palatino Linotype" w:cs="Palatino Linotype"/>
          <w:b/>
          <w:i/>
          <w:sz w:val="22"/>
          <w:szCs w:val="22"/>
        </w:rPr>
        <w:t xml:space="preserve"> del Estado de México y Municipios</w:t>
      </w:r>
    </w:p>
    <w:p w14:paraId="0B90D009"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r w:rsidRPr="008E54D9">
        <w:rPr>
          <w:rFonts w:ascii="Palatino Linotype" w:eastAsia="Palatino Linotype" w:hAnsi="Palatino Linotype" w:cs="Palatino Linotype"/>
          <w:b/>
          <w:i/>
          <w:sz w:val="22"/>
          <w:szCs w:val="22"/>
        </w:rPr>
        <w:t xml:space="preserve">Artículo 49. </w:t>
      </w:r>
      <w:r w:rsidRPr="008E54D9">
        <w:rPr>
          <w:rFonts w:ascii="Palatino Linotype" w:eastAsia="Palatino Linotype" w:hAnsi="Palatino Linotype" w:cs="Palatino Linotype"/>
          <w:i/>
          <w:sz w:val="22"/>
          <w:szCs w:val="22"/>
        </w:rPr>
        <w:t>Los Comités de Transparencia tendrán las siguientes atribuciones:</w:t>
      </w:r>
    </w:p>
    <w:p w14:paraId="4D898FEF"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VIII.</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Aprobar</w:t>
      </w:r>
      <w:r w:rsidRPr="008E54D9">
        <w:rPr>
          <w:rFonts w:ascii="Palatino Linotype" w:eastAsia="Palatino Linotype" w:hAnsi="Palatino Linotype" w:cs="Palatino Linotype"/>
          <w:i/>
          <w:sz w:val="22"/>
          <w:szCs w:val="22"/>
        </w:rPr>
        <w:t>, modificar o revocar la clasificación de la información;</w:t>
      </w:r>
    </w:p>
    <w:p w14:paraId="3163932D" w14:textId="77777777" w:rsidR="00645C20" w:rsidRPr="008E54D9" w:rsidRDefault="00C963C7">
      <w:pPr>
        <w:ind w:left="851" w:right="902"/>
        <w:jc w:val="both"/>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Artículo 132.</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La clasificación de la información se llevará a cabo en el momento en que:</w:t>
      </w:r>
    </w:p>
    <w:p w14:paraId="5411E689"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p>
    <w:p w14:paraId="4DC5F0A8"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II.</w:t>
      </w:r>
      <w:r w:rsidRPr="008E54D9">
        <w:rPr>
          <w:rFonts w:ascii="Palatino Linotype" w:eastAsia="Palatino Linotype" w:hAnsi="Palatino Linotype" w:cs="Palatino Linotype"/>
          <w:i/>
          <w:sz w:val="22"/>
          <w:szCs w:val="22"/>
        </w:rPr>
        <w:t xml:space="preserve"> Se determine mediante resolución de autoridad competente; o</w:t>
      </w:r>
    </w:p>
    <w:p w14:paraId="3DAE4389"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III</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Se generen versiones públicas para dar cumplimiento a las obligaciones de transparencia previstas en esta Ley</w:t>
      </w:r>
      <w:r w:rsidRPr="008E54D9">
        <w:rPr>
          <w:rFonts w:ascii="Palatino Linotype" w:eastAsia="Palatino Linotype" w:hAnsi="Palatino Linotype" w:cs="Palatino Linotype"/>
          <w:i/>
          <w:sz w:val="22"/>
          <w:szCs w:val="22"/>
        </w:rPr>
        <w:t>.”</w:t>
      </w:r>
    </w:p>
    <w:p w14:paraId="6161A4D3" w14:textId="77777777" w:rsidR="00645C20" w:rsidRPr="008E54D9" w:rsidRDefault="00C963C7">
      <w:pPr>
        <w:ind w:left="851" w:right="902"/>
        <w:jc w:val="center"/>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Lineamientos Generales en materia de Clasificación y Desclasificación de la Información</w:t>
      </w:r>
    </w:p>
    <w:p w14:paraId="79FD2C7C"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r w:rsidRPr="008E54D9">
        <w:rPr>
          <w:rFonts w:ascii="Palatino Linotype" w:eastAsia="Palatino Linotype" w:hAnsi="Palatino Linotype" w:cs="Palatino Linotype"/>
          <w:b/>
          <w:i/>
          <w:sz w:val="22"/>
          <w:szCs w:val="22"/>
        </w:rPr>
        <w:t>Segundo.-</w:t>
      </w:r>
      <w:r w:rsidRPr="008E54D9">
        <w:rPr>
          <w:rFonts w:ascii="Palatino Linotype" w:eastAsia="Palatino Linotype" w:hAnsi="Palatino Linotype" w:cs="Palatino Linotype"/>
          <w:i/>
          <w:sz w:val="22"/>
          <w:szCs w:val="22"/>
        </w:rPr>
        <w:t xml:space="preserve"> Para efectos de los presentes Lineamientos Generales, se entenderá por:</w:t>
      </w:r>
    </w:p>
    <w:p w14:paraId="00A0783A"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XVIII.</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Versión pública:</w:t>
      </w:r>
      <w:r w:rsidRPr="008E54D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8E54D9">
        <w:rPr>
          <w:rFonts w:ascii="Palatino Linotype" w:eastAsia="Palatino Linotype" w:hAnsi="Palatino Linotype" w:cs="Palatino Linotype"/>
          <w:b/>
          <w:i/>
          <w:sz w:val="22"/>
          <w:szCs w:val="22"/>
        </w:rPr>
        <w:t>fundando y motivando la</w:t>
      </w:r>
      <w:r w:rsidRPr="008E54D9">
        <w:rPr>
          <w:rFonts w:ascii="Palatino Linotype" w:eastAsia="Palatino Linotype" w:hAnsi="Palatino Linotype" w:cs="Palatino Linotype"/>
          <w:i/>
          <w:sz w:val="22"/>
          <w:szCs w:val="22"/>
        </w:rPr>
        <w:t xml:space="preserve"> reserva o </w:t>
      </w:r>
      <w:r w:rsidRPr="008E54D9">
        <w:rPr>
          <w:rFonts w:ascii="Palatino Linotype" w:eastAsia="Palatino Linotype" w:hAnsi="Palatino Linotype" w:cs="Palatino Linotype"/>
          <w:b/>
          <w:i/>
          <w:sz w:val="22"/>
          <w:szCs w:val="22"/>
        </w:rPr>
        <w:lastRenderedPageBreak/>
        <w:t>confidencialidad</w:t>
      </w:r>
      <w:r w:rsidRPr="008E54D9">
        <w:rPr>
          <w:rFonts w:ascii="Palatino Linotype" w:eastAsia="Palatino Linotype" w:hAnsi="Palatino Linotype" w:cs="Palatino Linotype"/>
          <w:i/>
          <w:sz w:val="22"/>
          <w:szCs w:val="22"/>
        </w:rPr>
        <w:t>, a través de la resolución que para tal efecto emita el Comité de Transparencia.</w:t>
      </w:r>
    </w:p>
    <w:p w14:paraId="27310132"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Cuarto.</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Para clasificar la información como</w:t>
      </w:r>
      <w:r w:rsidRPr="008E54D9">
        <w:rPr>
          <w:rFonts w:ascii="Palatino Linotype" w:eastAsia="Palatino Linotype" w:hAnsi="Palatino Linotype" w:cs="Palatino Linotype"/>
          <w:i/>
          <w:sz w:val="22"/>
          <w:szCs w:val="22"/>
        </w:rPr>
        <w:t xml:space="preserve"> reservada o </w:t>
      </w:r>
      <w:r w:rsidRPr="008E54D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8E54D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079084"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3FE385"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Quinto.</w:t>
      </w:r>
      <w:r w:rsidRPr="008E54D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508330D"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Sexto.</w:t>
      </w:r>
      <w:r w:rsidRPr="008E54D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69B7818"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155ADDFA"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Séptimo.</w:t>
      </w:r>
      <w:r w:rsidRPr="008E54D9">
        <w:rPr>
          <w:rFonts w:ascii="Palatino Linotype" w:eastAsia="Palatino Linotype" w:hAnsi="Palatino Linotype" w:cs="Palatino Linotype"/>
          <w:i/>
          <w:sz w:val="22"/>
          <w:szCs w:val="22"/>
        </w:rPr>
        <w:t xml:space="preserve"> La clasificación de la información se llevará a cabo en el momento en que:</w:t>
      </w:r>
    </w:p>
    <w:p w14:paraId="5A028E92"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I.</w:t>
      </w:r>
      <w:r w:rsidRPr="008E54D9">
        <w:rPr>
          <w:rFonts w:ascii="Palatino Linotype" w:eastAsia="Palatino Linotype" w:hAnsi="Palatino Linotype" w:cs="Palatino Linotype"/>
          <w:i/>
          <w:sz w:val="22"/>
          <w:szCs w:val="22"/>
        </w:rPr>
        <w:t xml:space="preserve"> Se reciba una solicitud de acceso a la información;</w:t>
      </w:r>
    </w:p>
    <w:p w14:paraId="2F244D35"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II.</w:t>
      </w:r>
      <w:r w:rsidRPr="008E54D9">
        <w:rPr>
          <w:rFonts w:ascii="Palatino Linotype" w:eastAsia="Palatino Linotype" w:hAnsi="Palatino Linotype" w:cs="Palatino Linotype"/>
          <w:i/>
          <w:sz w:val="22"/>
          <w:szCs w:val="22"/>
        </w:rPr>
        <w:t xml:space="preserve"> Se determine mediante resolución de autoridad competente, o</w:t>
      </w:r>
    </w:p>
    <w:p w14:paraId="1EB2BFC0"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III.</w:t>
      </w:r>
      <w:r w:rsidRPr="008E54D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A72E5E4"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4EA3E0F"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Octavo.</w:t>
      </w:r>
      <w:r w:rsidRPr="008E54D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5BA450"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BBB42E3"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14:paraId="0A01F6A7"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86025A2"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B907DD5"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Noveno.</w:t>
      </w:r>
      <w:r w:rsidRPr="008E54D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138473F"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Décimo.</w:t>
      </w:r>
      <w:r w:rsidRPr="008E54D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71200E6"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8B93632" w14:textId="77777777" w:rsidR="00645C20" w:rsidRPr="008E54D9" w:rsidRDefault="00C963C7">
      <w:pPr>
        <w:ind w:left="851" w:right="902"/>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Décimo primero.</w:t>
      </w:r>
      <w:r w:rsidRPr="008E54D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60F04F" w14:textId="77777777" w:rsidR="00645C20" w:rsidRPr="008E54D9" w:rsidRDefault="00645C20">
      <w:pPr>
        <w:ind w:left="851" w:right="902"/>
        <w:jc w:val="both"/>
        <w:rPr>
          <w:rFonts w:ascii="Palatino Linotype" w:eastAsia="Palatino Linotype" w:hAnsi="Palatino Linotype" w:cs="Palatino Linotype"/>
          <w:i/>
          <w:sz w:val="22"/>
          <w:szCs w:val="22"/>
        </w:rPr>
      </w:pPr>
    </w:p>
    <w:p w14:paraId="25EFDFDE" w14:textId="77777777" w:rsidR="00645C20" w:rsidRPr="008E54D9" w:rsidRDefault="00C963C7">
      <w:pPr>
        <w:ind w:left="850" w:right="901"/>
        <w:jc w:val="center"/>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CAPÍTULO VIII</w:t>
      </w:r>
    </w:p>
    <w:p w14:paraId="7E6C00F7" w14:textId="77777777" w:rsidR="00645C20" w:rsidRPr="008E54D9" w:rsidRDefault="00C963C7">
      <w:pPr>
        <w:ind w:left="850" w:right="901"/>
        <w:jc w:val="center"/>
        <w:rPr>
          <w:rFonts w:ascii="Palatino Linotype" w:eastAsia="Palatino Linotype" w:hAnsi="Palatino Linotype" w:cs="Palatino Linotype"/>
          <w:b/>
          <w:i/>
          <w:sz w:val="22"/>
          <w:szCs w:val="22"/>
        </w:rPr>
      </w:pPr>
      <w:r w:rsidRPr="008E54D9">
        <w:rPr>
          <w:rFonts w:ascii="Palatino Linotype" w:eastAsia="Palatino Linotype" w:hAnsi="Palatino Linotype" w:cs="Palatino Linotype"/>
          <w:b/>
          <w:i/>
          <w:sz w:val="22"/>
          <w:szCs w:val="22"/>
        </w:rPr>
        <w:t>DE LA LEYENDA DE CLASIFICACIÓN</w:t>
      </w:r>
    </w:p>
    <w:p w14:paraId="106E0236" w14:textId="77777777" w:rsidR="00645C20" w:rsidRPr="008E54D9" w:rsidRDefault="00C963C7">
      <w:pPr>
        <w:ind w:left="850" w:right="901"/>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Quincuagésimo. </w:t>
      </w:r>
      <w:r w:rsidRPr="008E54D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8E54D9">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67579C78" w14:textId="77777777" w:rsidR="00645C20" w:rsidRPr="008E54D9" w:rsidRDefault="00C963C7">
      <w:pPr>
        <w:ind w:left="850" w:right="901"/>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w:t>
      </w:r>
    </w:p>
    <w:p w14:paraId="271A930B" w14:textId="77777777" w:rsidR="00645C20" w:rsidRPr="008E54D9" w:rsidRDefault="00C963C7">
      <w:pPr>
        <w:ind w:left="850" w:right="901"/>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Quincuagésimo tercero. </w:t>
      </w:r>
      <w:r w:rsidRPr="008E54D9">
        <w:rPr>
          <w:rFonts w:ascii="Palatino Linotype" w:eastAsia="Palatino Linotype" w:hAnsi="Palatino Linotype" w:cs="Palatino Linotype"/>
          <w:b/>
          <w:i/>
          <w:sz w:val="22"/>
          <w:szCs w:val="22"/>
          <w:u w:val="single"/>
        </w:rPr>
        <w:t>El formato para señalar la clasificación parcial de un documento</w:t>
      </w:r>
      <w:r w:rsidRPr="008E54D9">
        <w:rPr>
          <w:rFonts w:ascii="Palatino Linotype" w:eastAsia="Palatino Linotype" w:hAnsi="Palatino Linotype" w:cs="Palatino Linotype"/>
          <w:i/>
          <w:sz w:val="22"/>
          <w:szCs w:val="22"/>
        </w:rPr>
        <w:t>, es el siguiente:</w:t>
      </w:r>
    </w:p>
    <w:p w14:paraId="4187D29B" w14:textId="77777777" w:rsidR="00645C20" w:rsidRPr="008E54D9" w:rsidRDefault="00645C20">
      <w:pPr>
        <w:ind w:left="850" w:right="901"/>
        <w:jc w:val="both"/>
        <w:rPr>
          <w:rFonts w:ascii="Palatino Linotype" w:eastAsia="Palatino Linotype" w:hAnsi="Palatino Linotype" w:cs="Palatino Linotype"/>
          <w:i/>
          <w:sz w:val="22"/>
          <w:szCs w:val="22"/>
        </w:rPr>
      </w:pPr>
    </w:p>
    <w:tbl>
      <w:tblPr>
        <w:tblStyle w:val="af0"/>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645C20" w:rsidRPr="008E54D9" w14:paraId="2644B7C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2A75456" w14:textId="77777777" w:rsidR="00645C20" w:rsidRPr="008E54D9" w:rsidRDefault="00645C20">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85B1A6B" w14:textId="77777777" w:rsidR="00645C20" w:rsidRPr="008E54D9" w:rsidRDefault="00C963C7">
            <w:pPr>
              <w:jc w:val="center"/>
              <w:rPr>
                <w:rFonts w:ascii="Palatino Linotype" w:eastAsia="Palatino Linotype" w:hAnsi="Palatino Linotype" w:cs="Palatino Linotype"/>
                <w:b/>
                <w:i/>
              </w:rPr>
            </w:pPr>
            <w:r w:rsidRPr="008E54D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A115709" w14:textId="77777777" w:rsidR="00645C20" w:rsidRPr="008E54D9" w:rsidRDefault="00C963C7">
            <w:pPr>
              <w:jc w:val="center"/>
              <w:rPr>
                <w:rFonts w:ascii="Palatino Linotype" w:eastAsia="Palatino Linotype" w:hAnsi="Palatino Linotype" w:cs="Palatino Linotype"/>
                <w:b/>
                <w:i/>
              </w:rPr>
            </w:pPr>
            <w:r w:rsidRPr="008E54D9">
              <w:rPr>
                <w:rFonts w:ascii="Palatino Linotype" w:eastAsia="Palatino Linotype" w:hAnsi="Palatino Linotype" w:cs="Palatino Linotype"/>
                <w:b/>
                <w:i/>
              </w:rPr>
              <w:t>Dónde:</w:t>
            </w:r>
          </w:p>
        </w:tc>
      </w:tr>
      <w:tr w:rsidR="00645C20" w:rsidRPr="008E54D9" w14:paraId="47B32399"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54B4062" w14:textId="77777777" w:rsidR="00645C20" w:rsidRPr="008E54D9" w:rsidRDefault="00C963C7">
            <w:pPr>
              <w:jc w:val="center"/>
              <w:rPr>
                <w:rFonts w:ascii="Palatino Linotype" w:eastAsia="Palatino Linotype" w:hAnsi="Palatino Linotype" w:cs="Palatino Linotype"/>
                <w:b/>
                <w:i/>
              </w:rPr>
            </w:pPr>
            <w:r w:rsidRPr="008E54D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2F1C971"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0C9C5B9"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anotará la fecha en la que el Comité de Transparencia confirmó la clasificación del documento, en su caso.</w:t>
            </w:r>
          </w:p>
        </w:tc>
      </w:tr>
      <w:tr w:rsidR="00645C20" w:rsidRPr="008E54D9" w14:paraId="3CD0846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6972CF"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E663AF3"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62F06E9E"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señalará el nombre del área del cual es titular quien clasifica.</w:t>
            </w:r>
          </w:p>
        </w:tc>
      </w:tr>
      <w:tr w:rsidR="00645C20" w:rsidRPr="008E54D9" w14:paraId="235EDBE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675526B"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E7A045"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39FC6942"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45C20" w:rsidRPr="008E54D9" w14:paraId="26E02C6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927C980"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669E208"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7111F07"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anotará el número de años o meses por los que se mantendrá el documento o las partes del mismo como reservado.</w:t>
            </w:r>
          </w:p>
        </w:tc>
      </w:tr>
      <w:tr w:rsidR="00645C20" w:rsidRPr="008E54D9" w14:paraId="245E37E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113611B"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80F072"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09522A0"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señalará el nombre del ordenamiento, el o los artículos, fracción(es), párrafo(s) con base en los cuales se sustente la reserva.</w:t>
            </w:r>
          </w:p>
        </w:tc>
      </w:tr>
      <w:tr w:rsidR="00645C20" w:rsidRPr="008E54D9" w14:paraId="09A61A6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947D34"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4940244"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D27C464"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645C20" w:rsidRPr="008E54D9" w14:paraId="503077E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450A93B"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57909E8" w14:textId="77777777" w:rsidR="00645C20" w:rsidRPr="008E54D9" w:rsidRDefault="00C963C7">
            <w:pPr>
              <w:jc w:val="center"/>
              <w:rPr>
                <w:rFonts w:ascii="Palatino Linotype" w:eastAsia="Palatino Linotype" w:hAnsi="Palatino Linotype" w:cs="Palatino Linotype"/>
                <w:b/>
                <w:i/>
                <w:u w:val="single"/>
              </w:rPr>
            </w:pPr>
            <w:r w:rsidRPr="008E54D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6F7E0270"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 xml:space="preserve">Se indicarán, en su caso, </w:t>
            </w:r>
            <w:r w:rsidRPr="008E54D9">
              <w:rPr>
                <w:rFonts w:ascii="Palatino Linotype" w:eastAsia="Palatino Linotype" w:hAnsi="Palatino Linotype" w:cs="Palatino Linotype"/>
                <w:b/>
                <w:i/>
                <w:u w:val="single"/>
              </w:rPr>
              <w:t>las partes o páginas del documento que se clasifica como confidencial</w:t>
            </w:r>
            <w:r w:rsidRPr="008E54D9">
              <w:rPr>
                <w:rFonts w:ascii="Palatino Linotype" w:eastAsia="Palatino Linotype" w:hAnsi="Palatino Linotype" w:cs="Palatino Linotype"/>
                <w:i/>
              </w:rPr>
              <w:t xml:space="preserve">. </w:t>
            </w:r>
            <w:r w:rsidRPr="008E54D9">
              <w:rPr>
                <w:rFonts w:ascii="Palatino Linotype" w:eastAsia="Palatino Linotype" w:hAnsi="Palatino Linotype" w:cs="Palatino Linotype"/>
                <w:b/>
                <w:i/>
                <w:u w:val="single"/>
              </w:rPr>
              <w:t>Si el documento fuera confidencial en su totalidad, se anotarán todas las páginas que lo conforman</w:t>
            </w:r>
            <w:r w:rsidRPr="008E54D9">
              <w:rPr>
                <w:rFonts w:ascii="Palatino Linotype" w:eastAsia="Palatino Linotype" w:hAnsi="Palatino Linotype" w:cs="Palatino Linotype"/>
                <w:i/>
              </w:rPr>
              <w:t>. Si el documento no contiene información confidencial, se tachará este apartado.</w:t>
            </w:r>
          </w:p>
        </w:tc>
      </w:tr>
      <w:tr w:rsidR="00645C20" w:rsidRPr="008E54D9" w14:paraId="7CC2FB5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E73A982"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63AD7F6"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A7BDC65"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645C20" w:rsidRPr="008E54D9" w14:paraId="709511C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F30FAC4"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5111A06"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C205CCE"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Rúbrica autógrafa de quien clasifica.</w:t>
            </w:r>
          </w:p>
        </w:tc>
      </w:tr>
      <w:tr w:rsidR="00645C20" w:rsidRPr="008E54D9" w14:paraId="0631ADB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1D8731D"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7C4D56A"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53BE7A0" w14:textId="77777777" w:rsidR="00645C20" w:rsidRPr="008E54D9" w:rsidRDefault="00C963C7">
            <w:pPr>
              <w:jc w:val="both"/>
              <w:rPr>
                <w:rFonts w:ascii="Palatino Linotype" w:eastAsia="Palatino Linotype" w:hAnsi="Palatino Linotype" w:cs="Palatino Linotype"/>
                <w:i/>
              </w:rPr>
            </w:pPr>
            <w:r w:rsidRPr="008E54D9">
              <w:rPr>
                <w:rFonts w:ascii="Palatino Linotype" w:eastAsia="Palatino Linotype" w:hAnsi="Palatino Linotype" w:cs="Palatino Linotype"/>
                <w:i/>
              </w:rPr>
              <w:t>Se anotará la fecha en que se desclasifica el documento.</w:t>
            </w:r>
          </w:p>
        </w:tc>
      </w:tr>
      <w:tr w:rsidR="00645C20" w:rsidRPr="008E54D9" w14:paraId="40A5187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AE2B926" w14:textId="77777777" w:rsidR="00645C20" w:rsidRPr="008E54D9" w:rsidRDefault="00645C20">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6E5B4F5" w14:textId="77777777" w:rsidR="00645C20" w:rsidRPr="008E54D9" w:rsidRDefault="00C963C7">
            <w:pPr>
              <w:jc w:val="center"/>
              <w:rPr>
                <w:rFonts w:ascii="Palatino Linotype" w:eastAsia="Palatino Linotype" w:hAnsi="Palatino Linotype" w:cs="Palatino Linotype"/>
                <w:i/>
              </w:rPr>
            </w:pPr>
            <w:r w:rsidRPr="008E54D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55BDFC9" w14:textId="77777777" w:rsidR="00645C20" w:rsidRPr="008E54D9" w:rsidRDefault="00C963C7">
            <w:pPr>
              <w:rPr>
                <w:rFonts w:ascii="Palatino Linotype" w:eastAsia="Palatino Linotype" w:hAnsi="Palatino Linotype" w:cs="Palatino Linotype"/>
                <w:i/>
              </w:rPr>
            </w:pPr>
            <w:r w:rsidRPr="008E54D9">
              <w:rPr>
                <w:rFonts w:ascii="Palatino Linotype" w:eastAsia="Palatino Linotype" w:hAnsi="Palatino Linotype" w:cs="Palatino Linotype"/>
                <w:i/>
              </w:rPr>
              <w:t>Rúbrica autógrafa de quien desclasifica.</w:t>
            </w:r>
          </w:p>
        </w:tc>
      </w:tr>
    </w:tbl>
    <w:p w14:paraId="18A90732" w14:textId="77777777" w:rsidR="00645C20" w:rsidRPr="008E54D9" w:rsidRDefault="00C963C7">
      <w:pPr>
        <w:ind w:left="709" w:right="709"/>
        <w:jc w:val="both"/>
        <w:rPr>
          <w:rFonts w:ascii="Palatino Linotype" w:eastAsia="Palatino Linotype" w:hAnsi="Palatino Linotype" w:cs="Palatino Linotype"/>
          <w:sz w:val="22"/>
          <w:szCs w:val="22"/>
        </w:rPr>
      </w:pPr>
      <w:r w:rsidRPr="008E54D9">
        <w:rPr>
          <w:rFonts w:ascii="Palatino Linotype" w:eastAsia="Palatino Linotype" w:hAnsi="Palatino Linotype" w:cs="Palatino Linotype"/>
          <w:sz w:val="22"/>
          <w:szCs w:val="22"/>
        </w:rPr>
        <w:t>(Énfasis Añadido)</w:t>
      </w:r>
    </w:p>
    <w:p w14:paraId="2785BAD8" w14:textId="77777777" w:rsidR="00645C20" w:rsidRPr="008E54D9" w:rsidRDefault="00645C20">
      <w:pPr>
        <w:spacing w:line="360" w:lineRule="auto"/>
        <w:jc w:val="both"/>
        <w:rPr>
          <w:rFonts w:ascii="Palatino Linotype" w:eastAsia="Palatino Linotype" w:hAnsi="Palatino Linotype" w:cs="Palatino Linotype"/>
        </w:rPr>
      </w:pPr>
    </w:p>
    <w:p w14:paraId="505DB45A"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Es importante referir que, </w:t>
      </w:r>
      <w:r w:rsidRPr="008E54D9">
        <w:rPr>
          <w:rFonts w:ascii="Palatino Linotype" w:eastAsia="Palatino Linotype" w:hAnsi="Palatino Linotype" w:cs="Palatino Linotype"/>
          <w:b/>
        </w:rPr>
        <w:t>EL SUJETO OBLIGADO</w:t>
      </w:r>
      <w:r w:rsidRPr="008E54D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5DCD044" w14:textId="77777777" w:rsidR="00645C20" w:rsidRPr="008E54D9" w:rsidRDefault="00645C20">
      <w:pPr>
        <w:spacing w:line="360" w:lineRule="auto"/>
        <w:jc w:val="both"/>
        <w:rPr>
          <w:rFonts w:ascii="Palatino Linotype" w:eastAsia="Palatino Linotype" w:hAnsi="Palatino Linotype" w:cs="Palatino Linotype"/>
        </w:rPr>
      </w:pPr>
    </w:p>
    <w:p w14:paraId="732E85EF" w14:textId="77777777" w:rsidR="00645C20" w:rsidRPr="008E54D9" w:rsidRDefault="00C963C7">
      <w:pPr>
        <w:spacing w:line="360" w:lineRule="auto"/>
        <w:jc w:val="both"/>
        <w:rPr>
          <w:rFonts w:ascii="Palatino Linotype" w:eastAsia="Palatino Linotype" w:hAnsi="Palatino Linotype" w:cs="Palatino Linotype"/>
        </w:rPr>
      </w:pPr>
      <w:bookmarkStart w:id="6" w:name="_heading=h.ba50id1aq30d" w:colFirst="0" w:colLast="0"/>
      <w:bookmarkEnd w:id="6"/>
      <w:r w:rsidRPr="008E54D9">
        <w:rPr>
          <w:rFonts w:ascii="Palatino Linotype" w:eastAsia="Palatino Linotype" w:hAnsi="Palatino Linotype" w:cs="Palatino Linotype"/>
        </w:rPr>
        <w:t>Expuesto todo lo anterior</w:t>
      </w: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rPr>
        <w:t xml:space="preserve">en términos de lo dispuesto en el artículo 186, fracción III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el Pleno de este Instituto, estima que las razones o motivos de inconformidad hechos valer por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resultan </w:t>
      </w:r>
      <w:r w:rsidRPr="008E54D9">
        <w:rPr>
          <w:rFonts w:ascii="Palatino Linotype" w:eastAsia="Palatino Linotype" w:hAnsi="Palatino Linotype" w:cs="Palatino Linotype"/>
          <w:b/>
        </w:rPr>
        <w:t>parcialmente fundadas</w:t>
      </w:r>
      <w:r w:rsidRPr="008E54D9">
        <w:rPr>
          <w:rFonts w:ascii="Palatino Linotype" w:eastAsia="Palatino Linotype" w:hAnsi="Palatino Linotype" w:cs="Palatino Linotype"/>
        </w:rPr>
        <w:t xml:space="preserve"> y </w:t>
      </w:r>
      <w:r w:rsidRPr="008E54D9">
        <w:rPr>
          <w:rFonts w:ascii="Palatino Linotype" w:eastAsia="Palatino Linotype" w:hAnsi="Palatino Linotype" w:cs="Palatino Linotype"/>
        </w:rPr>
        <w:lastRenderedPageBreak/>
        <w:t xml:space="preserve">suficientes para </w:t>
      </w:r>
      <w:r w:rsidRPr="008E54D9">
        <w:rPr>
          <w:rFonts w:ascii="Palatino Linotype" w:eastAsia="Palatino Linotype" w:hAnsi="Palatino Linotype" w:cs="Palatino Linotype"/>
          <w:b/>
        </w:rPr>
        <w:t>MODIFICAR</w:t>
      </w:r>
      <w:r w:rsidRPr="008E54D9">
        <w:rPr>
          <w:rFonts w:ascii="Palatino Linotype" w:eastAsia="Palatino Linotype" w:hAnsi="Palatino Linotype" w:cs="Palatino Linotype"/>
        </w:rPr>
        <w:t xml:space="preserve"> la respuesta del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y ordenarle haga entrega en versión pública de un expediente relativo a un procedimiento administrativo de ejecución firme en el periodo comprendido del primero de enero de dos mil diecisiete al treinta y uno de diciembre de dos mil veintiuno. </w:t>
      </w:r>
    </w:p>
    <w:p w14:paraId="5AD51BBB" w14:textId="77777777" w:rsidR="005C11BE" w:rsidRPr="008E54D9" w:rsidRDefault="005C11BE">
      <w:pPr>
        <w:spacing w:line="360" w:lineRule="auto"/>
        <w:jc w:val="both"/>
        <w:rPr>
          <w:rFonts w:ascii="Palatino Linotype" w:eastAsia="Palatino Linotype" w:hAnsi="Palatino Linotype" w:cs="Palatino Linotype"/>
        </w:rPr>
      </w:pPr>
    </w:p>
    <w:p w14:paraId="3C95C327" w14:textId="77777777" w:rsidR="00645C20" w:rsidRPr="008E54D9" w:rsidRDefault="00C963C7">
      <w:pPr>
        <w:spacing w:line="360" w:lineRule="auto"/>
        <w:jc w:val="both"/>
        <w:rPr>
          <w:rFonts w:ascii="Palatino Linotype" w:eastAsia="Palatino Linotype" w:hAnsi="Palatino Linotype" w:cs="Palatino Linotype"/>
        </w:rPr>
      </w:pPr>
      <w:bookmarkStart w:id="7" w:name="_heading=h.7bl5wv2enmc1" w:colFirst="0" w:colLast="0"/>
      <w:bookmarkEnd w:id="7"/>
      <w:r w:rsidRPr="008E54D9">
        <w:rPr>
          <w:rFonts w:ascii="Palatino Linotype" w:eastAsia="Palatino Linotype" w:hAnsi="Palatino Linotype" w:cs="Palatino Linotype"/>
        </w:rPr>
        <w:t xml:space="preserve">Por último, no se omite comentar que se advierte dentro de los motivos o razones de inconformidad expresados por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en la interposición del presente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que este señala haber requerido información desde el año 2016. No obstante en la solicitud primigenia solo se hace referencia a los años 2017, 2018, 2019, 2020 y 2021, como se puede apreciar a continuación: </w:t>
      </w:r>
    </w:p>
    <w:p w14:paraId="586C906C" w14:textId="77777777" w:rsidR="00645C20" w:rsidRPr="008E54D9" w:rsidRDefault="00645C20">
      <w:pPr>
        <w:spacing w:line="360" w:lineRule="auto"/>
        <w:jc w:val="both"/>
        <w:rPr>
          <w:rFonts w:ascii="Palatino Linotype" w:eastAsia="Palatino Linotype" w:hAnsi="Palatino Linotype" w:cs="Palatino Linotype"/>
        </w:rPr>
      </w:pPr>
      <w:bookmarkStart w:id="8" w:name="_heading=h.lq4ejvnpkgs1" w:colFirst="0" w:colLast="0"/>
      <w:bookmarkEnd w:id="8"/>
    </w:p>
    <w:p w14:paraId="57ED7698" w14:textId="77777777" w:rsidR="00645C20" w:rsidRPr="008E54D9" w:rsidRDefault="00C963C7">
      <w:pPr>
        <w:ind w:left="850" w:right="899"/>
        <w:jc w:val="both"/>
        <w:rPr>
          <w:rFonts w:ascii="Palatino Linotype" w:eastAsia="Palatino Linotype" w:hAnsi="Palatino Linotype" w:cs="Palatino Linotype"/>
          <w:sz w:val="22"/>
          <w:szCs w:val="22"/>
        </w:rPr>
      </w:pPr>
      <w:r w:rsidRPr="008E54D9">
        <w:rPr>
          <w:rFonts w:ascii="Palatino Linotype" w:eastAsia="Palatino Linotype" w:hAnsi="Palatino Linotype" w:cs="Palatino Linotype"/>
          <w:i/>
          <w:sz w:val="22"/>
          <w:szCs w:val="22"/>
        </w:rPr>
        <w:t>“SOLICITO EL EXPEDIENTE COMPLETO DE POR LOS MENOS UN PROCEDIMIENTO ADMINISTRATIVO DE EJECUCIÒN CONCLUIDO EN EL CUAL SEAN VISIBLES LAS SIGUIENTES ETAPAS: 1. MANDAMIENTO DE EJECUCIÒN. 2. NOTIFICACIÓN DEL MANDAMIENTO DE EJECUCIÒN. 3. REQUERIMIENTO DE PAGO. 4. EMBARGO. 5. REMOCIÓN DE DEPOSITARIO. 6. AVALÙO. 7. CONVOCATORIA A REMATE. 8. ADJUDICACIÒN DE BIENES. 9. APLICACIÒN DEL PRODUCTO DEL REMATE. SOLICITO QUE DICHA INFORMACIÓN SEA DE LOS EJERCICIOS FISCALES 2017, 2018, 2019, 2020 O 2021. EN CASO QUE NO SE ENCUENTRE EL EXPEDIENTE CON LAS ETAPAS REFERIDAS SOLICITO AQUEL QUE MÁS ETAPAS HAYA CONCLUIDO Y SI LLEGARON A RESOLVER A TRAVÉS DE UN MEDIO ALTERNATIVO DE SOLUCIÓN.” (sic)</w:t>
      </w:r>
    </w:p>
    <w:p w14:paraId="4BEB8C9F" w14:textId="77777777" w:rsidR="00645C20" w:rsidRPr="008E54D9" w:rsidRDefault="00645C20">
      <w:pPr>
        <w:widowControl w:val="0"/>
        <w:spacing w:before="120" w:after="120" w:line="360" w:lineRule="auto"/>
        <w:jc w:val="both"/>
        <w:rPr>
          <w:rFonts w:ascii="Palatino Linotype" w:eastAsia="Palatino Linotype" w:hAnsi="Palatino Linotype" w:cs="Palatino Linotype"/>
        </w:rPr>
      </w:pPr>
    </w:p>
    <w:p w14:paraId="267E7CB7" w14:textId="77777777" w:rsidR="00645C20" w:rsidRPr="008E54D9" w:rsidRDefault="00C963C7">
      <w:pPr>
        <w:widowControl w:val="0"/>
        <w:spacing w:before="120" w:after="12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Sobre lo cual cabe mencionar que este Instituto no puede ordenar la información contemplando dicha temporalidad pues no fue referida desde la solicitud primigenia, siendo improcedente ampliar la solicitud de información en la interposición del </w:t>
      </w:r>
      <w:r w:rsidR="00BB157A" w:rsidRPr="008E54D9">
        <w:rPr>
          <w:rFonts w:ascii="Palatino Linotype" w:eastAsia="Palatino Linotype" w:hAnsi="Palatino Linotype" w:cs="Palatino Linotype"/>
        </w:rPr>
        <w:lastRenderedPageBreak/>
        <w:t>Recurso de Revisión</w:t>
      </w:r>
      <w:r w:rsidRPr="008E54D9">
        <w:rPr>
          <w:rFonts w:ascii="Palatino Linotype" w:eastAsia="Palatino Linotype" w:hAnsi="Palatino Linotype" w:cs="Palatino Linotype"/>
        </w:rPr>
        <w:t xml:space="preserve">. </w:t>
      </w:r>
    </w:p>
    <w:p w14:paraId="5D8340DC" w14:textId="77777777" w:rsidR="00645C20" w:rsidRPr="008E54D9" w:rsidRDefault="00C963C7">
      <w:pPr>
        <w:widowControl w:val="0"/>
        <w:spacing w:before="120" w:after="12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0F5C2399" w14:textId="77777777" w:rsidR="00645C20" w:rsidRPr="008E54D9" w:rsidRDefault="00C963C7">
      <w:pPr>
        <w:widowControl w:val="0"/>
        <w:spacing w:before="120" w:after="120"/>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b/>
          <w:i/>
          <w:sz w:val="22"/>
          <w:szCs w:val="22"/>
        </w:rPr>
        <w:t xml:space="preserve">“Es improcedente ampliar las solicitudes de acceso a </w:t>
      </w:r>
      <w:r w:rsidR="00BB157A" w:rsidRPr="008E54D9">
        <w:rPr>
          <w:rFonts w:ascii="Palatino Linotype" w:eastAsia="Palatino Linotype" w:hAnsi="Palatino Linotype" w:cs="Palatino Linotype"/>
          <w:b/>
          <w:i/>
          <w:sz w:val="22"/>
          <w:szCs w:val="22"/>
        </w:rPr>
        <w:t>Información Pública</w:t>
      </w:r>
      <w:r w:rsidRPr="008E54D9">
        <w:rPr>
          <w:rFonts w:ascii="Palatino Linotype" w:eastAsia="Palatino Linotype" w:hAnsi="Palatino Linotype" w:cs="Palatino Linotype"/>
          <w:b/>
          <w:i/>
          <w:sz w:val="22"/>
          <w:szCs w:val="22"/>
        </w:rPr>
        <w:t xml:space="preserve"> o datos personales, a través de la interposición del </w:t>
      </w:r>
      <w:r w:rsidR="00BB157A" w:rsidRPr="008E54D9">
        <w:rPr>
          <w:rFonts w:ascii="Palatino Linotype" w:eastAsia="Palatino Linotype" w:hAnsi="Palatino Linotype" w:cs="Palatino Linotype"/>
          <w:b/>
          <w:i/>
          <w:sz w:val="22"/>
          <w:szCs w:val="22"/>
        </w:rPr>
        <w:t>Recurso de Revisión</w:t>
      </w:r>
      <w:r w:rsidRPr="008E54D9">
        <w:rPr>
          <w:rFonts w:ascii="Palatino Linotype" w:eastAsia="Palatino Linotype" w:hAnsi="Palatino Linotype" w:cs="Palatino Linotype"/>
          <w:b/>
          <w:i/>
          <w:sz w:val="22"/>
          <w:szCs w:val="22"/>
        </w:rPr>
        <w:t>.</w:t>
      </w:r>
      <w:r w:rsidRPr="008E54D9">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w:t>
      </w:r>
      <w:r w:rsidR="00BB157A" w:rsidRPr="008E54D9">
        <w:rPr>
          <w:rFonts w:ascii="Palatino Linotype" w:eastAsia="Palatino Linotype" w:hAnsi="Palatino Linotype" w:cs="Palatino Linotype"/>
          <w:i/>
          <w:sz w:val="22"/>
          <w:szCs w:val="22"/>
        </w:rPr>
        <w:t>Recurso de Revisión</w:t>
      </w:r>
      <w:r w:rsidRPr="008E54D9">
        <w:rPr>
          <w:rFonts w:ascii="Palatino Linotype" w:eastAsia="Palatino Linotype" w:hAnsi="Palatino Linotype" w:cs="Palatino Linotype"/>
          <w:i/>
          <w:sz w:val="22"/>
          <w:szCs w:val="22"/>
        </w:rPr>
        <w:t>,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CCE58BB" w14:textId="77777777" w:rsidR="00645C20" w:rsidRPr="008E54D9" w:rsidRDefault="00645C20">
      <w:pPr>
        <w:widowControl w:val="0"/>
        <w:spacing w:before="120" w:after="120" w:line="360" w:lineRule="auto"/>
        <w:jc w:val="both"/>
        <w:rPr>
          <w:rFonts w:ascii="Palatino Linotype" w:eastAsia="Palatino Linotype" w:hAnsi="Palatino Linotype" w:cs="Palatino Linotype"/>
        </w:rPr>
      </w:pPr>
    </w:p>
    <w:p w14:paraId="732EE7F4" w14:textId="77777777" w:rsidR="00645C20" w:rsidRPr="008E54D9" w:rsidRDefault="00C963C7">
      <w:pPr>
        <w:widowControl w:val="0"/>
        <w:spacing w:before="120" w:after="12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14:paraId="69857CAA" w14:textId="77777777" w:rsidR="00645C20" w:rsidRPr="008E54D9" w:rsidRDefault="00645C20">
      <w:pPr>
        <w:widowControl w:val="0"/>
        <w:spacing w:before="120" w:after="120" w:line="360" w:lineRule="auto"/>
        <w:jc w:val="both"/>
        <w:rPr>
          <w:rFonts w:ascii="Palatino Linotype" w:eastAsia="Palatino Linotype" w:hAnsi="Palatino Linotype" w:cs="Palatino Linotype"/>
        </w:rPr>
      </w:pPr>
    </w:p>
    <w:p w14:paraId="410C7DDE" w14:textId="77777777" w:rsidR="00645C20" w:rsidRPr="008E54D9" w:rsidRDefault="00C963C7">
      <w:pPr>
        <w:widowControl w:val="0"/>
        <w:spacing w:before="120" w:after="120"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17458E02" w14:textId="77777777" w:rsidR="00645C20" w:rsidRPr="008E54D9" w:rsidRDefault="00C963C7">
      <w:pPr>
        <w:spacing w:before="120" w:after="120" w:line="276" w:lineRule="auto"/>
        <w:ind w:left="709" w:right="70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sz w:val="22"/>
          <w:szCs w:val="22"/>
        </w:rPr>
        <w:t>“</w:t>
      </w:r>
      <w:r w:rsidRPr="008E54D9">
        <w:rPr>
          <w:rFonts w:ascii="Palatino Linotype" w:eastAsia="Palatino Linotype" w:hAnsi="Palatino Linotype" w:cs="Palatino Linotype"/>
          <w:i/>
          <w:sz w:val="22"/>
          <w:szCs w:val="22"/>
        </w:rPr>
        <w:t xml:space="preserve">CONCEPTOS DE VIOLACIÓN EN EL AMPARO DIRECTO. </w:t>
      </w:r>
      <w:r w:rsidRPr="008E54D9">
        <w:rPr>
          <w:rFonts w:ascii="Palatino Linotype" w:eastAsia="Palatino Linotype" w:hAnsi="Palatino Linotype" w:cs="Palatino Linotype"/>
          <w:b/>
          <w:i/>
          <w:sz w:val="22"/>
          <w:szCs w:val="22"/>
        </w:rPr>
        <w:t xml:space="preserve">INOPERANCIA DE LOS QUE INTRODUCEN CUESTIONAMIENTOS NOVEDOSOS QUE NO </w:t>
      </w:r>
      <w:r w:rsidRPr="008E54D9">
        <w:rPr>
          <w:rFonts w:ascii="Palatino Linotype" w:eastAsia="Palatino Linotype" w:hAnsi="Palatino Linotype" w:cs="Palatino Linotype"/>
          <w:b/>
          <w:i/>
          <w:sz w:val="22"/>
          <w:szCs w:val="22"/>
        </w:rPr>
        <w:lastRenderedPageBreak/>
        <w:t>FUERON PLANTEADOS EN EL JUICIO NATURAL</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Si en los conceptos de violación se formulan argumentos que no se plantearon</w:t>
      </w:r>
      <w:r w:rsidRPr="008E54D9">
        <w:rPr>
          <w:rFonts w:ascii="Palatino Linotype" w:eastAsia="Palatino Linotype" w:hAnsi="Palatino Linotype" w:cs="Palatino Linotype"/>
          <w:i/>
          <w:sz w:val="22"/>
          <w:szCs w:val="22"/>
        </w:rPr>
        <w:t xml:space="preserve"> ante la Sala Fiscal que dictó la sentencia que constituye el acto reclamado, </w:t>
      </w:r>
      <w:r w:rsidRPr="008E54D9">
        <w:rPr>
          <w:rFonts w:ascii="Palatino Linotype" w:eastAsia="Palatino Linotype" w:hAnsi="Palatino Linotype" w:cs="Palatino Linotype"/>
          <w:b/>
          <w:i/>
          <w:sz w:val="22"/>
          <w:szCs w:val="22"/>
        </w:rPr>
        <w:t xml:space="preserve">los mismos son </w:t>
      </w:r>
      <w:r w:rsidRPr="008E54D9">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8E54D9">
        <w:rPr>
          <w:rFonts w:ascii="Palatino Linotype" w:eastAsia="Palatino Linotype" w:hAnsi="Palatino Linotype" w:cs="Palatino Linotype"/>
          <w:b/>
          <w:i/>
          <w:sz w:val="22"/>
          <w:szCs w:val="22"/>
        </w:rPr>
        <w:t>a la luz de razonamientos que no conoció la autoridad responsable</w:t>
      </w:r>
      <w:r w:rsidRPr="008E54D9">
        <w:rPr>
          <w:rFonts w:ascii="Palatino Linotype" w:eastAsia="Palatino Linotype" w:hAnsi="Palatino Linotype" w:cs="Palatino Linotype"/>
          <w:i/>
          <w:sz w:val="22"/>
          <w:szCs w:val="22"/>
        </w:rPr>
        <w:t xml:space="preserve">, </w:t>
      </w:r>
      <w:r w:rsidRPr="008E54D9">
        <w:rPr>
          <w:rFonts w:ascii="Palatino Linotype" w:eastAsia="Palatino Linotype" w:hAnsi="Palatino Linotype" w:cs="Palatino Linotype"/>
          <w:b/>
          <w:i/>
          <w:sz w:val="22"/>
          <w:szCs w:val="22"/>
        </w:rPr>
        <w:t>pues como tales manifestaciones no formaron parte de la litis natural</w:t>
      </w:r>
      <w:r w:rsidRPr="008E54D9">
        <w:rPr>
          <w:rFonts w:ascii="Palatino Linotype" w:eastAsia="Palatino Linotype" w:hAnsi="Palatino Linotype" w:cs="Palatino Linotype"/>
          <w:i/>
          <w:sz w:val="22"/>
          <w:szCs w:val="22"/>
        </w:rPr>
        <w:t xml:space="preserve">, la Sala </w:t>
      </w:r>
      <w:r w:rsidRPr="008E54D9">
        <w:rPr>
          <w:rFonts w:ascii="Palatino Linotype" w:eastAsia="Palatino Linotype" w:hAnsi="Palatino Linotype" w:cs="Palatino Linotype"/>
          <w:b/>
          <w:i/>
          <w:sz w:val="22"/>
          <w:szCs w:val="22"/>
        </w:rPr>
        <w:t>no tuvo la oportunidad legal de analizarlas ni de pronunciarse sobre ellas</w:t>
      </w:r>
      <w:r w:rsidRPr="008E54D9">
        <w:rPr>
          <w:rFonts w:ascii="Palatino Linotype" w:eastAsia="Palatino Linotype" w:hAnsi="Palatino Linotype" w:cs="Palatino Linotype"/>
          <w:i/>
          <w:sz w:val="22"/>
          <w:szCs w:val="22"/>
        </w:rPr>
        <w:t>.</w:t>
      </w:r>
    </w:p>
    <w:p w14:paraId="6265ACD4" w14:textId="77777777" w:rsidR="00645C20" w:rsidRPr="008E54D9" w:rsidRDefault="00C963C7">
      <w:pPr>
        <w:spacing w:before="120" w:after="120" w:line="276" w:lineRule="auto"/>
        <w:ind w:left="709" w:right="49"/>
        <w:jc w:val="both"/>
        <w:rPr>
          <w:rFonts w:ascii="Palatino Linotype" w:eastAsia="Palatino Linotype" w:hAnsi="Palatino Linotype" w:cs="Palatino Linotype"/>
        </w:rPr>
      </w:pPr>
      <w:r w:rsidRPr="008E54D9">
        <w:rPr>
          <w:rFonts w:ascii="Palatino Linotype" w:eastAsia="Palatino Linotype" w:hAnsi="Palatino Linotype" w:cs="Palatino Linotype"/>
          <w:sz w:val="22"/>
          <w:szCs w:val="22"/>
        </w:rPr>
        <w:t xml:space="preserve"> (Énfasis añadido)</w:t>
      </w:r>
    </w:p>
    <w:p w14:paraId="71A43381" w14:textId="77777777" w:rsidR="00645C20" w:rsidRPr="008E54D9" w:rsidRDefault="00645C20">
      <w:pPr>
        <w:spacing w:line="360" w:lineRule="auto"/>
        <w:jc w:val="both"/>
        <w:rPr>
          <w:rFonts w:ascii="Palatino Linotype" w:eastAsia="Palatino Linotype" w:hAnsi="Palatino Linotype" w:cs="Palatino Linotype"/>
        </w:rPr>
      </w:pPr>
      <w:bookmarkStart w:id="9" w:name="_heading=h.1pqmwz6zcj7o" w:colFirst="0" w:colLast="0"/>
      <w:bookmarkEnd w:id="9"/>
    </w:p>
    <w:p w14:paraId="4358CAAF"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este Pleno: </w:t>
      </w:r>
    </w:p>
    <w:p w14:paraId="406467ED" w14:textId="77777777" w:rsidR="00645C20" w:rsidRPr="008E54D9" w:rsidRDefault="00645C20">
      <w:pPr>
        <w:spacing w:line="360" w:lineRule="auto"/>
        <w:jc w:val="both"/>
        <w:rPr>
          <w:rFonts w:ascii="Palatino Linotype" w:eastAsia="Palatino Linotype" w:hAnsi="Palatino Linotype" w:cs="Palatino Linotype"/>
        </w:rPr>
      </w:pPr>
    </w:p>
    <w:p w14:paraId="66F3CC75" w14:textId="77777777" w:rsidR="00645C20" w:rsidRPr="008E54D9" w:rsidRDefault="00C963C7">
      <w:pPr>
        <w:spacing w:line="360" w:lineRule="auto"/>
        <w:jc w:val="center"/>
        <w:rPr>
          <w:rFonts w:ascii="Palatino Linotype" w:eastAsia="Palatino Linotype" w:hAnsi="Palatino Linotype" w:cs="Palatino Linotype"/>
          <w:b/>
          <w:sz w:val="26"/>
          <w:szCs w:val="26"/>
        </w:rPr>
      </w:pPr>
      <w:r w:rsidRPr="008E54D9">
        <w:rPr>
          <w:rFonts w:ascii="Palatino Linotype" w:eastAsia="Palatino Linotype" w:hAnsi="Palatino Linotype" w:cs="Palatino Linotype"/>
          <w:b/>
          <w:sz w:val="26"/>
          <w:szCs w:val="26"/>
        </w:rPr>
        <w:t>RESUELVE</w:t>
      </w:r>
    </w:p>
    <w:p w14:paraId="31F78AC8" w14:textId="77777777" w:rsidR="00645C20" w:rsidRPr="008E54D9" w:rsidRDefault="00645C20">
      <w:pPr>
        <w:spacing w:line="360" w:lineRule="auto"/>
        <w:jc w:val="center"/>
        <w:rPr>
          <w:rFonts w:ascii="Palatino Linotype" w:eastAsia="Palatino Linotype" w:hAnsi="Palatino Linotype" w:cs="Palatino Linotype"/>
          <w:b/>
          <w:sz w:val="26"/>
          <w:szCs w:val="26"/>
        </w:rPr>
      </w:pPr>
    </w:p>
    <w:p w14:paraId="0093F22D" w14:textId="77777777" w:rsidR="00645C20" w:rsidRPr="008E54D9" w:rsidRDefault="00C963C7">
      <w:pPr>
        <w:spacing w:line="360" w:lineRule="auto"/>
        <w:ind w:right="49"/>
        <w:jc w:val="both"/>
        <w:rPr>
          <w:rFonts w:ascii="Palatino Linotype" w:eastAsia="Palatino Linotype" w:hAnsi="Palatino Linotype" w:cs="Palatino Linotype"/>
        </w:rPr>
      </w:pPr>
      <w:r w:rsidRPr="008E54D9">
        <w:rPr>
          <w:rFonts w:ascii="Palatino Linotype" w:eastAsia="Palatino Linotype" w:hAnsi="Palatino Linotype" w:cs="Palatino Linotype"/>
          <w:b/>
        </w:rPr>
        <w:t>PRIMERO.</w:t>
      </w:r>
      <w:r w:rsidRPr="008E54D9">
        <w:rPr>
          <w:rFonts w:ascii="Palatino Linotype" w:eastAsia="Palatino Linotype" w:hAnsi="Palatino Linotype" w:cs="Palatino Linotype"/>
        </w:rPr>
        <w:t xml:space="preserve"> Resultan </w:t>
      </w:r>
      <w:r w:rsidRPr="008E54D9">
        <w:rPr>
          <w:rFonts w:ascii="Palatino Linotype" w:eastAsia="Palatino Linotype" w:hAnsi="Palatino Linotype" w:cs="Palatino Linotype"/>
          <w:b/>
        </w:rPr>
        <w:t>parcialmente fundados</w:t>
      </w:r>
      <w:r w:rsidRPr="008E54D9">
        <w:rPr>
          <w:rFonts w:ascii="Palatino Linotype" w:eastAsia="Palatino Linotype" w:hAnsi="Palatino Linotype" w:cs="Palatino Linotype"/>
        </w:rPr>
        <w:t xml:space="preserve"> los motivos de inconformidad hechos valer por </w:t>
      </w:r>
      <w:r w:rsidRPr="008E54D9">
        <w:rPr>
          <w:rFonts w:ascii="Palatino Linotype" w:eastAsia="Palatino Linotype" w:hAnsi="Palatino Linotype" w:cs="Palatino Linotype"/>
          <w:b/>
        </w:rPr>
        <w:t>EL RECURRENTE</w:t>
      </w:r>
      <w:r w:rsidRPr="008E54D9">
        <w:rPr>
          <w:rFonts w:ascii="Palatino Linotype" w:eastAsia="Palatino Linotype" w:hAnsi="Palatino Linotype" w:cs="Palatino Linotype"/>
        </w:rPr>
        <w:t xml:space="preserve"> en el </w:t>
      </w:r>
      <w:r w:rsidR="00BB157A" w:rsidRPr="008E54D9">
        <w:rPr>
          <w:rFonts w:ascii="Palatino Linotype" w:eastAsia="Palatino Linotype" w:hAnsi="Palatino Linotype" w:cs="Palatino Linotype"/>
        </w:rPr>
        <w:t>Recurso de Revisión</w:t>
      </w:r>
      <w:r w:rsidRPr="008E54D9">
        <w:rPr>
          <w:rFonts w:ascii="Palatino Linotype" w:eastAsia="Palatino Linotype" w:hAnsi="Palatino Linotype" w:cs="Palatino Linotype"/>
        </w:rPr>
        <w:t xml:space="preserve"> </w:t>
      </w:r>
      <w:r w:rsidRPr="008E54D9">
        <w:rPr>
          <w:rFonts w:ascii="Palatino Linotype" w:eastAsia="Palatino Linotype" w:hAnsi="Palatino Linotype" w:cs="Palatino Linotype"/>
          <w:b/>
        </w:rPr>
        <w:t>00507/INFOEM/IP/RR/2022</w:t>
      </w:r>
      <w:r w:rsidRPr="008E54D9">
        <w:rPr>
          <w:rFonts w:ascii="Palatino Linotype" w:eastAsia="Palatino Linotype" w:hAnsi="Palatino Linotype" w:cs="Palatino Linotype"/>
        </w:rPr>
        <w:t xml:space="preserve">, en términos del considerando </w:t>
      </w:r>
      <w:r w:rsidRPr="008E54D9">
        <w:rPr>
          <w:rFonts w:ascii="Palatino Linotype" w:eastAsia="Palatino Linotype" w:hAnsi="Palatino Linotype" w:cs="Palatino Linotype"/>
          <w:b/>
        </w:rPr>
        <w:t>QUINTO</w:t>
      </w:r>
      <w:r w:rsidRPr="008E54D9">
        <w:rPr>
          <w:rFonts w:ascii="Palatino Linotype" w:eastAsia="Palatino Linotype" w:hAnsi="Palatino Linotype" w:cs="Palatino Linotype"/>
        </w:rPr>
        <w:t>.</w:t>
      </w:r>
    </w:p>
    <w:p w14:paraId="46BE61D1" w14:textId="77777777" w:rsidR="00645C20" w:rsidRPr="008E54D9" w:rsidRDefault="00645C20">
      <w:pPr>
        <w:spacing w:line="360" w:lineRule="auto"/>
        <w:ind w:right="49"/>
        <w:jc w:val="both"/>
        <w:rPr>
          <w:rFonts w:ascii="Palatino Linotype" w:eastAsia="Palatino Linotype" w:hAnsi="Palatino Linotype" w:cs="Palatino Linotype"/>
        </w:rPr>
      </w:pPr>
    </w:p>
    <w:p w14:paraId="10BB74FC"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rPr>
        <w:t xml:space="preserve">SEGUNDO. </w:t>
      </w:r>
      <w:r w:rsidRPr="008E54D9">
        <w:rPr>
          <w:rFonts w:ascii="Palatino Linotype" w:eastAsia="Palatino Linotype" w:hAnsi="Palatino Linotype" w:cs="Palatino Linotype"/>
        </w:rPr>
        <w:t xml:space="preserve">Se </w:t>
      </w:r>
      <w:r w:rsidRPr="008E54D9">
        <w:rPr>
          <w:rFonts w:ascii="Palatino Linotype" w:eastAsia="Palatino Linotype" w:hAnsi="Palatino Linotype" w:cs="Palatino Linotype"/>
          <w:b/>
        </w:rPr>
        <w:t xml:space="preserve">MODIFICA  </w:t>
      </w:r>
      <w:r w:rsidRPr="008E54D9">
        <w:rPr>
          <w:rFonts w:ascii="Palatino Linotype" w:eastAsia="Palatino Linotype" w:hAnsi="Palatino Linotype" w:cs="Palatino Linotype"/>
        </w:rPr>
        <w:t xml:space="preserve">la respuesta emitida por </w:t>
      </w:r>
      <w:r w:rsidRPr="008E54D9">
        <w:rPr>
          <w:rFonts w:ascii="Palatino Linotype" w:eastAsia="Palatino Linotype" w:hAnsi="Palatino Linotype" w:cs="Palatino Linotype"/>
          <w:b/>
        </w:rPr>
        <w:t>EL</w:t>
      </w:r>
      <w:r w:rsidRPr="008E54D9">
        <w:rPr>
          <w:rFonts w:ascii="Palatino Linotype" w:eastAsia="Palatino Linotype" w:hAnsi="Palatino Linotype" w:cs="Palatino Linotype"/>
        </w:rPr>
        <w:t xml:space="preserve"> </w:t>
      </w:r>
      <w:r w:rsidRPr="008E54D9">
        <w:rPr>
          <w:rFonts w:ascii="Palatino Linotype" w:eastAsia="Palatino Linotype" w:hAnsi="Palatino Linotype" w:cs="Palatino Linotype"/>
          <w:b/>
        </w:rPr>
        <w:t>SUJETO OBLIGADO</w:t>
      </w:r>
      <w:r w:rsidRPr="008E54D9">
        <w:rPr>
          <w:rFonts w:ascii="Palatino Linotype" w:eastAsia="Palatino Linotype" w:hAnsi="Palatino Linotype" w:cs="Palatino Linotype"/>
        </w:rPr>
        <w:t xml:space="preserve"> y se ordena que en términos del Considerando </w:t>
      </w:r>
      <w:r w:rsidRPr="008E54D9">
        <w:rPr>
          <w:rFonts w:ascii="Palatino Linotype" w:eastAsia="Palatino Linotype" w:hAnsi="Palatino Linotype" w:cs="Palatino Linotype"/>
          <w:b/>
        </w:rPr>
        <w:t>Quinto</w:t>
      </w:r>
      <w:r w:rsidRPr="008E54D9">
        <w:rPr>
          <w:rFonts w:ascii="Palatino Linotype" w:eastAsia="Palatino Linotype" w:hAnsi="Palatino Linotype" w:cs="Palatino Linotype"/>
        </w:rPr>
        <w:t xml:space="preserve"> haga entrega al Recurrente mediante el Sistema de Acceso a la Información Mexiquense (SAIMEX), en versión pública, de lo siguiente: </w:t>
      </w:r>
    </w:p>
    <w:p w14:paraId="02838F43" w14:textId="77777777" w:rsidR="00645C20" w:rsidRPr="008E54D9" w:rsidRDefault="00645C20">
      <w:pPr>
        <w:spacing w:line="360" w:lineRule="auto"/>
        <w:jc w:val="both"/>
        <w:rPr>
          <w:rFonts w:ascii="Palatino Linotype" w:eastAsia="Palatino Linotype" w:hAnsi="Palatino Linotype" w:cs="Palatino Linotype"/>
        </w:rPr>
      </w:pPr>
    </w:p>
    <w:p w14:paraId="0C1BBB29" w14:textId="77777777" w:rsidR="00645C20" w:rsidRPr="008E54D9" w:rsidRDefault="00C963C7">
      <w:pPr>
        <w:tabs>
          <w:tab w:val="left" w:pos="709"/>
        </w:tabs>
        <w:ind w:left="850" w:right="899"/>
        <w:jc w:val="both"/>
        <w:rPr>
          <w:rFonts w:ascii="Palatino Linotype" w:eastAsia="Palatino Linotype" w:hAnsi="Palatino Linotype" w:cs="Palatino Linotype"/>
          <w:i/>
          <w:sz w:val="22"/>
          <w:szCs w:val="22"/>
        </w:rPr>
      </w:pPr>
      <w:r w:rsidRPr="008E54D9">
        <w:rPr>
          <w:rFonts w:ascii="Palatino Linotype" w:eastAsia="Palatino Linotype" w:hAnsi="Palatino Linotype" w:cs="Palatino Linotype"/>
          <w:i/>
          <w:sz w:val="22"/>
          <w:szCs w:val="22"/>
        </w:rPr>
        <w:t xml:space="preserve">El expediente relativo a un procedimiento administrativo de ejecución firme en el periodo comprendido </w:t>
      </w:r>
      <w:r w:rsidR="005C11BE" w:rsidRPr="008E54D9">
        <w:rPr>
          <w:rFonts w:ascii="Palatino Linotype" w:eastAsia="Palatino Linotype" w:hAnsi="Palatino Linotype" w:cs="Palatino Linotype"/>
          <w:i/>
          <w:sz w:val="22"/>
          <w:szCs w:val="22"/>
        </w:rPr>
        <w:t>de los ejercicios fiscales 2017, 2018, 2019, 2020 o 2021</w:t>
      </w:r>
      <w:r w:rsidRPr="008E54D9">
        <w:rPr>
          <w:rFonts w:ascii="Palatino Linotype" w:eastAsia="Palatino Linotype" w:hAnsi="Palatino Linotype" w:cs="Palatino Linotype"/>
          <w:i/>
          <w:sz w:val="22"/>
          <w:szCs w:val="22"/>
        </w:rPr>
        <w:t>.</w:t>
      </w:r>
    </w:p>
    <w:p w14:paraId="1EE7C1C1" w14:textId="77777777" w:rsidR="005C11BE" w:rsidRPr="008E54D9" w:rsidRDefault="005C11BE">
      <w:pPr>
        <w:tabs>
          <w:tab w:val="left" w:pos="709"/>
        </w:tabs>
        <w:ind w:left="850" w:right="899"/>
        <w:jc w:val="both"/>
        <w:rPr>
          <w:rFonts w:ascii="Palatino Linotype" w:eastAsia="Palatino Linotype" w:hAnsi="Palatino Linotype" w:cs="Palatino Linotype"/>
          <w:i/>
          <w:sz w:val="20"/>
          <w:szCs w:val="20"/>
        </w:rPr>
      </w:pPr>
    </w:p>
    <w:p w14:paraId="3C00D9E1" w14:textId="77777777" w:rsidR="005C11BE" w:rsidRPr="008E54D9" w:rsidRDefault="005C11BE">
      <w:pPr>
        <w:tabs>
          <w:tab w:val="left" w:pos="709"/>
        </w:tabs>
        <w:ind w:left="850" w:right="899"/>
        <w:jc w:val="both"/>
        <w:rPr>
          <w:rFonts w:ascii="Palatino Linotype" w:eastAsia="Palatino Linotype" w:hAnsi="Palatino Linotype" w:cs="Palatino Linotype"/>
          <w:i/>
          <w:sz w:val="20"/>
          <w:szCs w:val="20"/>
        </w:rPr>
      </w:pPr>
    </w:p>
    <w:p w14:paraId="07B34FFD" w14:textId="77777777" w:rsidR="00645C20" w:rsidRPr="008E54D9" w:rsidRDefault="00C963C7">
      <w:pPr>
        <w:tabs>
          <w:tab w:val="left" w:pos="709"/>
        </w:tabs>
        <w:ind w:left="850" w:right="899"/>
        <w:jc w:val="both"/>
        <w:rPr>
          <w:rFonts w:ascii="Palatino Linotype" w:eastAsia="Palatino Linotype" w:hAnsi="Palatino Linotype" w:cs="Palatino Linotype"/>
          <w:i/>
          <w:sz w:val="20"/>
          <w:szCs w:val="20"/>
        </w:rPr>
      </w:pPr>
      <w:r w:rsidRPr="008E54D9">
        <w:rPr>
          <w:rFonts w:ascii="Palatino Linotype" w:eastAsia="Palatino Linotype" w:hAnsi="Palatino Linotype" w:cs="Palatino Linotype"/>
          <w:i/>
          <w:sz w:val="20"/>
          <w:szCs w:val="20"/>
        </w:rPr>
        <w:t xml:space="preserve">Debiendo notificar al </w:t>
      </w:r>
      <w:r w:rsidRPr="008E54D9">
        <w:rPr>
          <w:rFonts w:ascii="Palatino Linotype" w:eastAsia="Palatino Linotype" w:hAnsi="Palatino Linotype" w:cs="Palatino Linotype"/>
          <w:b/>
          <w:i/>
          <w:sz w:val="20"/>
          <w:szCs w:val="20"/>
        </w:rPr>
        <w:t>RECURRENTE</w:t>
      </w:r>
      <w:r w:rsidRPr="008E54D9">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5106465" w14:textId="77777777" w:rsidR="00645C20" w:rsidRPr="008E54D9" w:rsidRDefault="00645C20">
      <w:pPr>
        <w:spacing w:line="360" w:lineRule="auto"/>
        <w:jc w:val="both"/>
        <w:rPr>
          <w:rFonts w:ascii="Palatino Linotype" w:eastAsia="Palatino Linotype" w:hAnsi="Palatino Linotype" w:cs="Palatino Linotype"/>
        </w:rPr>
      </w:pPr>
    </w:p>
    <w:p w14:paraId="60E8351B"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rPr>
        <w:t>TERCERO. Notifíquese</w:t>
      </w:r>
      <w:r w:rsidRPr="008E54D9">
        <w:rPr>
          <w:rFonts w:ascii="Palatino Linotype" w:eastAsia="Palatino Linotype" w:hAnsi="Palatino Linotype" w:cs="Palatino Linotype"/>
          <w:b/>
          <w:i/>
        </w:rPr>
        <w:t xml:space="preserve"> </w:t>
      </w:r>
      <w:r w:rsidRPr="008E54D9">
        <w:rPr>
          <w:rFonts w:ascii="Palatino Linotype" w:eastAsia="Palatino Linotype" w:hAnsi="Palatino Linotype" w:cs="Palatino Linotype"/>
        </w:rPr>
        <w:t>al Titular de la Unidad de Transparencia del</w:t>
      </w:r>
      <w:r w:rsidRPr="008E54D9">
        <w:rPr>
          <w:rFonts w:ascii="Palatino Linotype" w:eastAsia="Palatino Linotype" w:hAnsi="Palatino Linotype" w:cs="Palatino Linotype"/>
          <w:b/>
        </w:rPr>
        <w:t xml:space="preserve"> </w:t>
      </w:r>
      <w:r w:rsidRPr="008E54D9">
        <w:rPr>
          <w:rFonts w:ascii="Palatino Linotype" w:eastAsia="Palatino Linotype" w:hAnsi="Palatino Linotype" w:cs="Palatino Linotype"/>
        </w:rPr>
        <w:t>Sujeto Obligado por medio del Sistema de Acceso a la Información Mexiquense (</w:t>
      </w:r>
      <w:r w:rsidRPr="008E54D9">
        <w:rPr>
          <w:rFonts w:ascii="Palatino Linotype" w:eastAsia="Palatino Linotype" w:hAnsi="Palatino Linotype" w:cs="Palatino Linotype"/>
          <w:b/>
        </w:rPr>
        <w:t>SAIMEX),</w:t>
      </w:r>
      <w:r w:rsidRPr="008E54D9">
        <w:rPr>
          <w:rFonts w:ascii="Palatino Linotype" w:eastAsia="Palatino Linotype" w:hAnsi="Palatino Linotype" w:cs="Palatino Linotype"/>
        </w:rPr>
        <w:t xml:space="preserve"> para que conforme al artículo 186 último párrafo, 189 segundo párrafo y 194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474A3269" w14:textId="77777777" w:rsidR="00645C20" w:rsidRPr="008E54D9" w:rsidRDefault="00645C20">
      <w:pPr>
        <w:spacing w:line="360" w:lineRule="auto"/>
        <w:jc w:val="both"/>
        <w:rPr>
          <w:rFonts w:ascii="Palatino Linotype" w:eastAsia="Palatino Linotype" w:hAnsi="Palatino Linotype" w:cs="Palatino Linotype"/>
        </w:rPr>
      </w:pPr>
    </w:p>
    <w:p w14:paraId="047CCBAD"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rPr>
        <w:t xml:space="preserve">CUARTO. </w:t>
      </w:r>
      <w:r w:rsidRPr="008E54D9">
        <w:rPr>
          <w:rFonts w:ascii="Palatino Linotype" w:eastAsia="Palatino Linotype" w:hAnsi="Palatino Linotype" w:cs="Palatino Linotype"/>
        </w:rPr>
        <w:t xml:space="preserve">De conformidad con el artículo 198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de considerarlo procedente, el Sujeto Obligado, de manera fundada y motivada, podrá solicitar una ampliación de plazo para el cumplimiento de la presente resolución.</w:t>
      </w:r>
    </w:p>
    <w:p w14:paraId="429E640B" w14:textId="77777777" w:rsidR="00645C20" w:rsidRPr="008E54D9" w:rsidRDefault="00645C20">
      <w:pPr>
        <w:spacing w:line="360" w:lineRule="auto"/>
        <w:jc w:val="both"/>
        <w:rPr>
          <w:rFonts w:ascii="Palatino Linotype" w:eastAsia="Palatino Linotype" w:hAnsi="Palatino Linotype" w:cs="Palatino Linotype"/>
          <w:b/>
        </w:rPr>
      </w:pPr>
    </w:p>
    <w:p w14:paraId="5170DCAD"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b/>
        </w:rPr>
        <w:t xml:space="preserve">QUINTO. Notifíquese </w:t>
      </w:r>
      <w:r w:rsidRPr="008E54D9">
        <w:rPr>
          <w:rFonts w:ascii="Palatino Linotype" w:eastAsia="Palatino Linotype" w:hAnsi="Palatino Linotype" w:cs="Palatino Linotype"/>
        </w:rPr>
        <w:t xml:space="preserve">la presente resolución al Recurrente mediante el Sistema de Acceso a la Información Mexiquense (SAIMEX) y hágase de su conocimiento que, de conformidad con lo establecido en el artículo 196 de la Ley de Transparencia y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del Estado de México y Municipios, podrá promover el Juicio de Amparo en los términos de las leyes aplicables.</w:t>
      </w:r>
    </w:p>
    <w:p w14:paraId="71CEBB27" w14:textId="77777777" w:rsidR="00645C20" w:rsidRPr="008E54D9" w:rsidRDefault="00645C20">
      <w:pPr>
        <w:spacing w:line="360" w:lineRule="auto"/>
        <w:jc w:val="both"/>
        <w:rPr>
          <w:rFonts w:ascii="Palatino Linotype" w:eastAsia="Palatino Linotype" w:hAnsi="Palatino Linotype" w:cs="Palatino Linotype"/>
        </w:rPr>
      </w:pPr>
    </w:p>
    <w:p w14:paraId="22EEACFF" w14:textId="77777777" w:rsidR="00645C20" w:rsidRPr="008E54D9" w:rsidRDefault="00C963C7">
      <w:pPr>
        <w:spacing w:line="360" w:lineRule="auto"/>
        <w:jc w:val="both"/>
        <w:rPr>
          <w:rFonts w:ascii="Palatino Linotype" w:eastAsia="Palatino Linotype" w:hAnsi="Palatino Linotype" w:cs="Palatino Linotype"/>
        </w:rPr>
      </w:pPr>
      <w:r w:rsidRPr="008E54D9">
        <w:rPr>
          <w:rFonts w:ascii="Palatino Linotype" w:eastAsia="Palatino Linotype" w:hAnsi="Palatino Linotype" w:cs="Palatino Linotype"/>
        </w:rPr>
        <w:t xml:space="preserve">ASÍ LO RESUELVE, POR UNANIMIDAD DE VOTOS EL PLENO DEL INSTITUTO DE TRANSPARENCIA, ACCESO A LA </w:t>
      </w:r>
      <w:r w:rsidR="00BB157A" w:rsidRPr="008E54D9">
        <w:rPr>
          <w:rFonts w:ascii="Palatino Linotype" w:eastAsia="Palatino Linotype" w:hAnsi="Palatino Linotype" w:cs="Palatino Linotype"/>
        </w:rPr>
        <w:t>INFORMACIÓN PÚBLICA</w:t>
      </w:r>
      <w:r w:rsidRPr="008E54D9">
        <w:rPr>
          <w:rFonts w:ascii="Palatino Linotype" w:eastAsia="Palatino Linotype" w:hAnsi="Palatino Linotype" w:cs="Palatino Linotype"/>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8E54D9">
        <w:rPr>
          <w:rFonts w:ascii="Palatino Linotype" w:eastAsia="Palatino Linotype" w:hAnsi="Palatino Linotype" w:cs="Palatino Linotype"/>
        </w:rPr>
        <w:t>; EN LA DÉCIMA</w:t>
      </w:r>
      <w:r w:rsidRPr="008E54D9">
        <w:rPr>
          <w:rFonts w:ascii="Palatino Linotype" w:eastAsia="Palatino Linotype" w:hAnsi="Palatino Linotype" w:cs="Palatino Linotype"/>
        </w:rPr>
        <w:t xml:space="preserve"> SEGUNDA SESIÓN ORDINARIA CELEBRADA EL TREINTA DE MARZO DE DOS MIL VEINTIDÓS, ANTE EL SECRETARIO TÉCNICO DEL PLENO, ALEXIS TAPIA RAMÍREZ.</w:t>
      </w:r>
    </w:p>
    <w:p w14:paraId="396F86C8" w14:textId="77777777" w:rsidR="00645C20" w:rsidRDefault="00C963C7">
      <w:pPr>
        <w:spacing w:line="360" w:lineRule="auto"/>
        <w:jc w:val="both"/>
        <w:rPr>
          <w:rFonts w:ascii="Palatino Linotype" w:eastAsia="Palatino Linotype" w:hAnsi="Palatino Linotype" w:cs="Palatino Linotype"/>
          <w:sz w:val="14"/>
          <w:szCs w:val="14"/>
        </w:rPr>
      </w:pPr>
      <w:r w:rsidRPr="008E54D9">
        <w:rPr>
          <w:rFonts w:ascii="Palatino Linotype" w:eastAsia="Palatino Linotype" w:hAnsi="Palatino Linotype" w:cs="Palatino Linotype"/>
          <w:sz w:val="14"/>
          <w:szCs w:val="14"/>
        </w:rPr>
        <w:t>SCMM/BLA/DEMF/PMRE</w:t>
      </w:r>
    </w:p>
    <w:p w14:paraId="06927FD3" w14:textId="77777777" w:rsidR="00645C20" w:rsidRDefault="00C963C7">
      <w:pPr>
        <w:rPr>
          <w:rFonts w:ascii="Palatino Linotype" w:eastAsia="Palatino Linotype" w:hAnsi="Palatino Linotype" w:cs="Palatino Linotype"/>
        </w:rPr>
      </w:pPr>
      <w:r>
        <w:br w:type="page"/>
      </w:r>
    </w:p>
    <w:p w14:paraId="3D3E7AF9" w14:textId="77777777" w:rsidR="00645C20" w:rsidRDefault="00645C20">
      <w:pPr>
        <w:spacing w:line="360" w:lineRule="auto"/>
        <w:jc w:val="both"/>
        <w:rPr>
          <w:rFonts w:ascii="Palatino Linotype" w:eastAsia="Palatino Linotype" w:hAnsi="Palatino Linotype" w:cs="Palatino Linotype"/>
        </w:rPr>
      </w:pPr>
    </w:p>
    <w:p w14:paraId="21007A93" w14:textId="77777777" w:rsidR="00645C20" w:rsidRDefault="00645C20">
      <w:pPr>
        <w:spacing w:line="360" w:lineRule="auto"/>
        <w:jc w:val="both"/>
        <w:rPr>
          <w:rFonts w:ascii="Palatino Linotype" w:eastAsia="Palatino Linotype" w:hAnsi="Palatino Linotype" w:cs="Palatino Linotype"/>
        </w:rPr>
      </w:pPr>
    </w:p>
    <w:p w14:paraId="2A6B2442" w14:textId="77777777" w:rsidR="00645C20" w:rsidRDefault="00645C20">
      <w:pPr>
        <w:spacing w:line="360" w:lineRule="auto"/>
        <w:jc w:val="both"/>
        <w:rPr>
          <w:rFonts w:ascii="Palatino Linotype" w:eastAsia="Palatino Linotype" w:hAnsi="Palatino Linotype" w:cs="Palatino Linotype"/>
        </w:rPr>
      </w:pPr>
    </w:p>
    <w:p w14:paraId="6B5ABD0F" w14:textId="77777777" w:rsidR="00645C20" w:rsidRDefault="00645C20">
      <w:pPr>
        <w:spacing w:line="360" w:lineRule="auto"/>
        <w:jc w:val="both"/>
        <w:rPr>
          <w:rFonts w:ascii="Palatino Linotype" w:eastAsia="Palatino Linotype" w:hAnsi="Palatino Linotype" w:cs="Palatino Linotype"/>
        </w:rPr>
      </w:pPr>
    </w:p>
    <w:p w14:paraId="1313D46D" w14:textId="77777777" w:rsidR="00645C20" w:rsidRDefault="00645C20">
      <w:pPr>
        <w:spacing w:line="360" w:lineRule="auto"/>
        <w:jc w:val="both"/>
        <w:rPr>
          <w:rFonts w:ascii="Palatino Linotype" w:eastAsia="Palatino Linotype" w:hAnsi="Palatino Linotype" w:cs="Palatino Linotype"/>
        </w:rPr>
      </w:pPr>
    </w:p>
    <w:p w14:paraId="7AC90354" w14:textId="77777777" w:rsidR="00645C20" w:rsidRDefault="00645C20">
      <w:pPr>
        <w:spacing w:line="360" w:lineRule="auto"/>
        <w:jc w:val="both"/>
        <w:rPr>
          <w:rFonts w:ascii="Palatino Linotype" w:eastAsia="Palatino Linotype" w:hAnsi="Palatino Linotype" w:cs="Palatino Linotype"/>
        </w:rPr>
      </w:pPr>
    </w:p>
    <w:p w14:paraId="0C91B464" w14:textId="77777777" w:rsidR="00645C20" w:rsidRDefault="00645C20">
      <w:pPr>
        <w:spacing w:line="360" w:lineRule="auto"/>
        <w:jc w:val="both"/>
        <w:rPr>
          <w:rFonts w:ascii="Palatino Linotype" w:eastAsia="Palatino Linotype" w:hAnsi="Palatino Linotype" w:cs="Palatino Linotype"/>
        </w:rPr>
      </w:pPr>
    </w:p>
    <w:p w14:paraId="4CC21201" w14:textId="77777777" w:rsidR="00645C20" w:rsidRDefault="00645C20">
      <w:pPr>
        <w:spacing w:line="360" w:lineRule="auto"/>
        <w:jc w:val="both"/>
        <w:rPr>
          <w:rFonts w:ascii="Palatino Linotype" w:eastAsia="Palatino Linotype" w:hAnsi="Palatino Linotype" w:cs="Palatino Linotype"/>
        </w:rPr>
      </w:pPr>
    </w:p>
    <w:p w14:paraId="4C399A9C" w14:textId="77777777" w:rsidR="00645C20" w:rsidRDefault="00645C20">
      <w:pPr>
        <w:spacing w:line="360" w:lineRule="auto"/>
        <w:jc w:val="both"/>
        <w:rPr>
          <w:rFonts w:ascii="Palatino Linotype" w:eastAsia="Palatino Linotype" w:hAnsi="Palatino Linotype" w:cs="Palatino Linotype"/>
        </w:rPr>
      </w:pPr>
    </w:p>
    <w:p w14:paraId="58ED423D" w14:textId="77777777" w:rsidR="00645C20" w:rsidRDefault="00645C20">
      <w:pPr>
        <w:spacing w:line="360" w:lineRule="auto"/>
        <w:jc w:val="both"/>
        <w:rPr>
          <w:rFonts w:ascii="Palatino Linotype" w:eastAsia="Palatino Linotype" w:hAnsi="Palatino Linotype" w:cs="Palatino Linotype"/>
        </w:rPr>
      </w:pPr>
    </w:p>
    <w:p w14:paraId="211309C2" w14:textId="77777777" w:rsidR="00645C20" w:rsidRDefault="00645C20">
      <w:pPr>
        <w:spacing w:line="360" w:lineRule="auto"/>
        <w:jc w:val="both"/>
        <w:rPr>
          <w:rFonts w:ascii="Palatino Linotype" w:eastAsia="Palatino Linotype" w:hAnsi="Palatino Linotype" w:cs="Palatino Linotype"/>
        </w:rPr>
      </w:pPr>
    </w:p>
    <w:p w14:paraId="726A2B05" w14:textId="77777777" w:rsidR="00645C20" w:rsidRDefault="00645C20">
      <w:pPr>
        <w:spacing w:line="360" w:lineRule="auto"/>
        <w:jc w:val="both"/>
        <w:rPr>
          <w:rFonts w:ascii="Palatino Linotype" w:eastAsia="Palatino Linotype" w:hAnsi="Palatino Linotype" w:cs="Palatino Linotype"/>
        </w:rPr>
      </w:pPr>
    </w:p>
    <w:p w14:paraId="6E014CF5" w14:textId="77777777" w:rsidR="00645C20" w:rsidRDefault="00645C20">
      <w:pPr>
        <w:spacing w:line="360" w:lineRule="auto"/>
        <w:jc w:val="both"/>
        <w:rPr>
          <w:rFonts w:ascii="Palatino Linotype" w:eastAsia="Palatino Linotype" w:hAnsi="Palatino Linotype" w:cs="Palatino Linotype"/>
        </w:rPr>
      </w:pPr>
    </w:p>
    <w:p w14:paraId="42F253CE" w14:textId="77777777" w:rsidR="00645C20" w:rsidRDefault="00645C20">
      <w:pPr>
        <w:spacing w:line="360" w:lineRule="auto"/>
        <w:jc w:val="both"/>
        <w:rPr>
          <w:rFonts w:ascii="Palatino Linotype" w:eastAsia="Palatino Linotype" w:hAnsi="Palatino Linotype" w:cs="Palatino Linotype"/>
        </w:rPr>
      </w:pPr>
    </w:p>
    <w:p w14:paraId="6585E8F7" w14:textId="77777777" w:rsidR="00645C20" w:rsidRDefault="00645C20">
      <w:pPr>
        <w:spacing w:line="360" w:lineRule="auto"/>
        <w:jc w:val="both"/>
        <w:rPr>
          <w:rFonts w:ascii="Palatino Linotype" w:eastAsia="Palatino Linotype" w:hAnsi="Palatino Linotype" w:cs="Palatino Linotype"/>
        </w:rPr>
      </w:pPr>
    </w:p>
    <w:p w14:paraId="5D47317B" w14:textId="77777777" w:rsidR="00645C20" w:rsidRDefault="00645C20">
      <w:pPr>
        <w:spacing w:line="360" w:lineRule="auto"/>
        <w:jc w:val="both"/>
        <w:rPr>
          <w:rFonts w:ascii="Palatino Linotype" w:eastAsia="Palatino Linotype" w:hAnsi="Palatino Linotype" w:cs="Palatino Linotype"/>
        </w:rPr>
      </w:pPr>
    </w:p>
    <w:p w14:paraId="0F422F27" w14:textId="77777777" w:rsidR="00645C20" w:rsidRDefault="00645C20">
      <w:pPr>
        <w:spacing w:line="360" w:lineRule="auto"/>
        <w:jc w:val="both"/>
        <w:rPr>
          <w:rFonts w:ascii="Palatino Linotype" w:eastAsia="Palatino Linotype" w:hAnsi="Palatino Linotype" w:cs="Palatino Linotype"/>
        </w:rPr>
      </w:pPr>
    </w:p>
    <w:p w14:paraId="79179B1E" w14:textId="77777777" w:rsidR="00645C20" w:rsidRDefault="00645C20">
      <w:pPr>
        <w:spacing w:line="360" w:lineRule="auto"/>
        <w:jc w:val="both"/>
        <w:rPr>
          <w:rFonts w:ascii="Palatino Linotype" w:eastAsia="Palatino Linotype" w:hAnsi="Palatino Linotype" w:cs="Palatino Linotype"/>
        </w:rPr>
      </w:pPr>
    </w:p>
    <w:sectPr w:rsidR="00645C20">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D1317" w14:textId="77777777" w:rsidR="00FB7C75" w:rsidRDefault="00FB7C75">
      <w:r>
        <w:separator/>
      </w:r>
    </w:p>
  </w:endnote>
  <w:endnote w:type="continuationSeparator" w:id="0">
    <w:p w14:paraId="4DA8B7AF" w14:textId="77777777" w:rsidR="00FB7C75" w:rsidRDefault="00FB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DF253" w14:textId="77777777" w:rsidR="00645C20" w:rsidRDefault="00C963C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E1058">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E1058">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A41A8" w14:textId="77777777" w:rsidR="00645C20" w:rsidRDefault="00C963C7">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E105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E1058">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CCA4D" w14:textId="77777777" w:rsidR="00FB7C75" w:rsidRDefault="00FB7C75">
      <w:r>
        <w:separator/>
      </w:r>
    </w:p>
  </w:footnote>
  <w:footnote w:type="continuationSeparator" w:id="0">
    <w:p w14:paraId="58786F45" w14:textId="77777777" w:rsidR="00FB7C75" w:rsidRDefault="00FB7C75">
      <w:r>
        <w:continuationSeparator/>
      </w:r>
    </w:p>
  </w:footnote>
  <w:footnote w:id="1">
    <w:p w14:paraId="7135A150" w14:textId="77777777" w:rsidR="00645C20" w:rsidRDefault="00C963C7">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C25A4" w14:textId="77777777" w:rsidR="00645C20" w:rsidRDefault="00FB7C7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61BEA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5425B" w14:textId="77777777" w:rsidR="00645C20" w:rsidRDefault="00FB7C7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7F43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2"/>
      <w:tblW w:w="9534" w:type="dxa"/>
      <w:tblInd w:w="-142" w:type="dxa"/>
      <w:tblLayout w:type="fixed"/>
      <w:tblLook w:val="0400" w:firstRow="0" w:lastRow="0" w:firstColumn="0" w:lastColumn="0" w:noHBand="0" w:noVBand="1"/>
    </w:tblPr>
    <w:tblGrid>
      <w:gridCol w:w="3261"/>
      <w:gridCol w:w="2551"/>
      <w:gridCol w:w="3722"/>
    </w:tblGrid>
    <w:tr w:rsidR="00645C20" w14:paraId="508EC95F" w14:textId="77777777">
      <w:tc>
        <w:tcPr>
          <w:tcW w:w="3261" w:type="dxa"/>
          <w:vMerge w:val="restart"/>
        </w:tcPr>
        <w:p w14:paraId="64AF636A"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F73807B" wp14:editId="1D14D0B1">
                <wp:extent cx="1692162" cy="852673"/>
                <wp:effectExtent l="0" t="0" r="0" b="0"/>
                <wp:docPr id="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785C8DA"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27729E4"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00507/INFOEM/IP/RR/2022</w:t>
          </w:r>
        </w:p>
      </w:tc>
    </w:tr>
    <w:tr w:rsidR="00645C20" w14:paraId="4F1A4844" w14:textId="77777777">
      <w:tc>
        <w:tcPr>
          <w:tcW w:w="3261" w:type="dxa"/>
          <w:vMerge/>
        </w:tcPr>
        <w:p w14:paraId="10D02E89" w14:textId="77777777" w:rsidR="00645C20" w:rsidRDefault="00645C2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D95FC43"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DFB5C8D"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Ayuntamiento de Jilotepec</w:t>
          </w:r>
        </w:p>
      </w:tc>
    </w:tr>
    <w:tr w:rsidR="00645C20" w14:paraId="1A201E1B" w14:textId="77777777">
      <w:trPr>
        <w:trHeight w:val="228"/>
      </w:trPr>
      <w:tc>
        <w:tcPr>
          <w:tcW w:w="3261" w:type="dxa"/>
          <w:vMerge/>
        </w:tcPr>
        <w:p w14:paraId="3E5337A3" w14:textId="77777777" w:rsidR="00645C20" w:rsidRDefault="00645C2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98A4760"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14:paraId="68E0FB93"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D2FB445" w14:textId="77777777" w:rsidR="00645C20" w:rsidRDefault="00645C20">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2E019" w14:textId="77777777" w:rsidR="00645C20" w:rsidRDefault="00FB7C7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296E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1"/>
      <w:tblW w:w="9900" w:type="dxa"/>
      <w:tblInd w:w="-833" w:type="dxa"/>
      <w:tblLayout w:type="fixed"/>
      <w:tblLook w:val="0400" w:firstRow="0" w:lastRow="0" w:firstColumn="0" w:lastColumn="0" w:noHBand="0" w:noVBand="1"/>
    </w:tblPr>
    <w:tblGrid>
      <w:gridCol w:w="3805"/>
      <w:gridCol w:w="3000"/>
      <w:gridCol w:w="3095"/>
    </w:tblGrid>
    <w:tr w:rsidR="00645C20" w14:paraId="126BD6E7" w14:textId="77777777">
      <w:tc>
        <w:tcPr>
          <w:tcW w:w="3805" w:type="dxa"/>
          <w:vMerge w:val="restart"/>
          <w:shd w:val="clear" w:color="auto" w:fill="auto"/>
        </w:tcPr>
        <w:p w14:paraId="105BDAE1" w14:textId="77777777" w:rsidR="00645C20" w:rsidRDefault="00C963C7">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126022B" wp14:editId="1A2DFC52">
                <wp:extent cx="1692162" cy="852673"/>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EE89B44"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C995C04"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00507/INFOEM/IP/RR/2022 </w:t>
          </w:r>
        </w:p>
      </w:tc>
    </w:tr>
    <w:tr w:rsidR="00645C20" w14:paraId="41BE8E9A" w14:textId="77777777">
      <w:tc>
        <w:tcPr>
          <w:tcW w:w="3805" w:type="dxa"/>
          <w:vMerge/>
          <w:shd w:val="clear" w:color="auto" w:fill="auto"/>
        </w:tcPr>
        <w:p w14:paraId="4E202067" w14:textId="77777777" w:rsidR="00645C20" w:rsidRDefault="00645C2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87EA02"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629195C" w14:textId="4FBCC9CC" w:rsidR="00645C20" w:rsidRDefault="00AE1058">
          <w:pPr>
            <w:jc w:val="both"/>
            <w:rPr>
              <w:rFonts w:ascii="Palatino Linotype" w:eastAsia="Palatino Linotype" w:hAnsi="Palatino Linotype" w:cs="Palatino Linotype"/>
              <w:b/>
            </w:rPr>
          </w:pPr>
          <w:r>
            <w:rPr>
              <w:rFonts w:ascii="Palatino Linotype" w:eastAsia="Palatino Linotype" w:hAnsi="Palatino Linotype" w:cs="Palatino Linotype"/>
              <w:b/>
            </w:rPr>
            <w:t>XXXX XXXXXX XXXXXXXXX XXXXXXXXX</w:t>
          </w:r>
        </w:p>
      </w:tc>
    </w:tr>
    <w:tr w:rsidR="00645C20" w14:paraId="15B7F13D" w14:textId="77777777">
      <w:trPr>
        <w:trHeight w:val="228"/>
      </w:trPr>
      <w:tc>
        <w:tcPr>
          <w:tcW w:w="3805" w:type="dxa"/>
          <w:vMerge/>
          <w:shd w:val="clear" w:color="auto" w:fill="auto"/>
        </w:tcPr>
        <w:p w14:paraId="46717BEB" w14:textId="77777777" w:rsidR="00645C20" w:rsidRDefault="00645C2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AABB546"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855FC2B"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Jilotepec </w:t>
          </w:r>
        </w:p>
      </w:tc>
    </w:tr>
    <w:tr w:rsidR="00645C20" w14:paraId="7849672B" w14:textId="77777777">
      <w:tc>
        <w:tcPr>
          <w:tcW w:w="3805" w:type="dxa"/>
          <w:vMerge/>
          <w:shd w:val="clear" w:color="auto" w:fill="auto"/>
        </w:tcPr>
        <w:p w14:paraId="4CAE6F20" w14:textId="77777777" w:rsidR="00645C20" w:rsidRDefault="00645C2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AEA00C8" w14:textId="77777777" w:rsidR="00645C20" w:rsidRDefault="00C963C7">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E2CD08C" w14:textId="77777777" w:rsidR="00645C20" w:rsidRDefault="00C963C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307D46F" w14:textId="77777777" w:rsidR="00645C20" w:rsidRDefault="00645C2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510BF"/>
    <w:multiLevelType w:val="multilevel"/>
    <w:tmpl w:val="681A0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20"/>
    <w:rsid w:val="00302646"/>
    <w:rsid w:val="005660F8"/>
    <w:rsid w:val="005C11BE"/>
    <w:rsid w:val="00645C20"/>
    <w:rsid w:val="008E54D9"/>
    <w:rsid w:val="00A45B14"/>
    <w:rsid w:val="00AE1058"/>
    <w:rsid w:val="00BB157A"/>
    <w:rsid w:val="00BF4778"/>
    <w:rsid w:val="00C963C7"/>
    <w:rsid w:val="00E679B6"/>
    <w:rsid w:val="00FB7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357AE3"/>
  <w15:docId w15:val="{19D7CA34-85E4-45E8-84FD-1B86839F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8EIyaNESW9ABGg0rR53rPZc1Nw==">AMUW2mU3yjshPpibaUtMPt6qHtTTbqtI+ev2SS0ynW5hhrOGyoEbxKW3NHsU7X9I3eIn873i9G5/79On+OhVJ/qzLv3Ir3YgbxW0ZXh8xgtXwMyzpWoV/Vdk4M+Gg+2hGL7mleINpmYI+1eEdXbFOd7AGnusFYodQOkao6sPEOEhE8PN6YPfYQYpOx/pAV/BHpLfTADbglx0sws3VuDOHd+NqbilMnB/H532V0D9R2E6KaKXchZ6++L6vTv7hJNJxFP6RNWOQptWdHTcrUPMw31pZCFRBpTE4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1D5587-7DEE-438C-9287-574F5FD9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32</Pages>
  <Words>7630</Words>
  <Characters>41969</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6</cp:revision>
  <cp:lastPrinted>2022-04-04T16:46:00Z</cp:lastPrinted>
  <dcterms:created xsi:type="dcterms:W3CDTF">2022-03-24T22:49:00Z</dcterms:created>
  <dcterms:modified xsi:type="dcterms:W3CDTF">2022-04-06T14:31:00Z</dcterms:modified>
</cp:coreProperties>
</file>