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34DEF2" w14:textId="77777777" w:rsidR="00871690" w:rsidRPr="00EF3BC7" w:rsidRDefault="00871690" w:rsidP="00A970D5">
      <w:pPr>
        <w:pBdr>
          <w:top w:val="nil"/>
          <w:left w:val="nil"/>
          <w:bottom w:val="nil"/>
          <w:right w:val="nil"/>
          <w:between w:val="nil"/>
        </w:pBdr>
        <w:contextualSpacing/>
        <w:rPr>
          <w:rFonts w:eastAsia="Palatino Linotype" w:cs="Palatino Linotype"/>
          <w:color w:val="000000"/>
          <w:szCs w:val="24"/>
        </w:rPr>
      </w:pPr>
    </w:p>
    <w:p w14:paraId="49AF2C0C" w14:textId="45CF426E" w:rsidR="00A970D5" w:rsidRPr="00EF3BC7" w:rsidRDefault="00A970D5" w:rsidP="00A970D5">
      <w:pPr>
        <w:pBdr>
          <w:top w:val="nil"/>
          <w:left w:val="nil"/>
          <w:bottom w:val="nil"/>
          <w:right w:val="nil"/>
          <w:between w:val="nil"/>
        </w:pBdr>
        <w:contextualSpacing/>
        <w:rPr>
          <w:rFonts w:eastAsia="Palatino Linotype" w:cs="Palatino Linotype"/>
          <w:color w:val="000000"/>
          <w:szCs w:val="24"/>
        </w:rPr>
      </w:pPr>
      <w:r w:rsidRPr="00EF3BC7">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EF3BC7">
        <w:rPr>
          <w:rFonts w:eastAsia="Palatino Linotype" w:cs="Palatino Linotype"/>
          <w:color w:val="000000"/>
          <w:szCs w:val="24"/>
        </w:rPr>
        <w:t xml:space="preserve">México, a </w:t>
      </w:r>
      <w:r w:rsidR="004727E2">
        <w:rPr>
          <w:rFonts w:eastAsia="Palatino Linotype" w:cs="Palatino Linotype"/>
          <w:color w:val="000000"/>
          <w:szCs w:val="24"/>
        </w:rPr>
        <w:t>cuatro de noviembre</w:t>
      </w:r>
      <w:r w:rsidR="000D5244" w:rsidRPr="00EF3BC7">
        <w:rPr>
          <w:rFonts w:eastAsia="Palatino Linotype" w:cs="Palatino Linotype"/>
          <w:color w:val="000000"/>
          <w:szCs w:val="24"/>
        </w:rPr>
        <w:t xml:space="preserve"> de dos mil veintidós</w:t>
      </w:r>
      <w:r w:rsidRPr="00EF3BC7">
        <w:rPr>
          <w:rFonts w:eastAsia="Palatino Linotype" w:cs="Palatino Linotype"/>
          <w:color w:val="000000"/>
          <w:szCs w:val="24"/>
        </w:rPr>
        <w:t>.</w:t>
      </w:r>
    </w:p>
    <w:p w14:paraId="60399B74" w14:textId="77777777" w:rsidR="00A970D5" w:rsidRPr="00EF3BC7" w:rsidRDefault="00A970D5" w:rsidP="00A970D5">
      <w:pPr>
        <w:pBdr>
          <w:top w:val="nil"/>
          <w:left w:val="nil"/>
          <w:bottom w:val="nil"/>
          <w:right w:val="nil"/>
          <w:between w:val="nil"/>
        </w:pBdr>
        <w:contextualSpacing/>
        <w:rPr>
          <w:rFonts w:eastAsia="Palatino Linotype" w:cs="Palatino Linotype"/>
          <w:color w:val="000000"/>
          <w:szCs w:val="24"/>
        </w:rPr>
      </w:pPr>
    </w:p>
    <w:p w14:paraId="1D0D9BD7" w14:textId="4FED8246" w:rsidR="00A970D5" w:rsidRPr="00EF3BC7" w:rsidRDefault="00A970D5" w:rsidP="00A970D5">
      <w:pPr>
        <w:pBdr>
          <w:top w:val="nil"/>
          <w:left w:val="nil"/>
          <w:bottom w:val="nil"/>
          <w:right w:val="nil"/>
          <w:between w:val="nil"/>
        </w:pBdr>
        <w:contextualSpacing/>
        <w:rPr>
          <w:rFonts w:eastAsia="Palatino Linotype" w:cs="Palatino Linotype"/>
          <w:color w:val="000000"/>
          <w:szCs w:val="24"/>
        </w:rPr>
      </w:pPr>
      <w:r w:rsidRPr="00EF3BC7">
        <w:rPr>
          <w:rFonts w:eastAsia="Palatino Linotype" w:cs="Palatino Linotype"/>
          <w:b/>
          <w:color w:val="000000"/>
          <w:szCs w:val="24"/>
        </w:rPr>
        <w:t>VISTO</w:t>
      </w:r>
      <w:r w:rsidRPr="00EF3BC7">
        <w:rPr>
          <w:rFonts w:eastAsia="Palatino Linotype" w:cs="Palatino Linotype"/>
          <w:color w:val="000000"/>
          <w:szCs w:val="24"/>
        </w:rPr>
        <w:t xml:space="preserve"> el expediente electrónico formado con motivo del recurso de revisión número </w:t>
      </w:r>
      <w:r w:rsidR="00712826" w:rsidRPr="00EF3BC7">
        <w:rPr>
          <w:rFonts w:eastAsia="Palatino Linotype" w:cs="Palatino Linotype"/>
          <w:b/>
          <w:color w:val="000000"/>
          <w:szCs w:val="24"/>
        </w:rPr>
        <w:t>1</w:t>
      </w:r>
      <w:r w:rsidR="00871690" w:rsidRPr="00EF3BC7">
        <w:rPr>
          <w:rFonts w:eastAsia="Palatino Linotype" w:cs="Palatino Linotype"/>
          <w:b/>
          <w:color w:val="000000"/>
          <w:szCs w:val="24"/>
        </w:rPr>
        <w:t>1</w:t>
      </w:r>
      <w:r w:rsidR="004A0151" w:rsidRPr="00EF3BC7">
        <w:rPr>
          <w:rFonts w:eastAsia="Palatino Linotype" w:cs="Palatino Linotype"/>
          <w:b/>
          <w:color w:val="000000"/>
          <w:szCs w:val="24"/>
        </w:rPr>
        <w:t>190</w:t>
      </w:r>
      <w:r w:rsidRPr="00EF3BC7">
        <w:rPr>
          <w:rFonts w:eastAsia="Palatino Linotype" w:cs="Palatino Linotype"/>
          <w:b/>
          <w:color w:val="000000"/>
          <w:szCs w:val="24"/>
        </w:rPr>
        <w:t>/INFOEM/IP/RR/202</w:t>
      </w:r>
      <w:r w:rsidR="00885F19" w:rsidRPr="00EF3BC7">
        <w:rPr>
          <w:rFonts w:eastAsia="Palatino Linotype" w:cs="Palatino Linotype"/>
          <w:b/>
          <w:color w:val="000000"/>
          <w:szCs w:val="24"/>
        </w:rPr>
        <w:t>2</w:t>
      </w:r>
      <w:r w:rsidR="00B54BC7" w:rsidRPr="00EF3BC7">
        <w:rPr>
          <w:rFonts w:eastAsia="Palatino Linotype" w:cs="Palatino Linotype"/>
          <w:color w:val="000000"/>
          <w:szCs w:val="24"/>
        </w:rPr>
        <w:t>, interpuesto po</w:t>
      </w:r>
      <w:r w:rsidR="00871690" w:rsidRPr="00EF3BC7">
        <w:rPr>
          <w:rFonts w:eastAsia="Palatino Linotype" w:cs="Palatino Linotype"/>
          <w:color w:val="000000"/>
          <w:szCs w:val="24"/>
        </w:rPr>
        <w:t>r una persona de manera anónima</w:t>
      </w:r>
      <w:r w:rsidR="00B54BC7" w:rsidRPr="00EF3BC7">
        <w:rPr>
          <w:rFonts w:eastAsia="Palatino Linotype" w:cs="Palatino Linotype"/>
          <w:color w:val="000000"/>
          <w:szCs w:val="24"/>
        </w:rPr>
        <w:t xml:space="preserve">, en lo sucesivo el </w:t>
      </w:r>
      <w:r w:rsidRPr="00EF3BC7">
        <w:rPr>
          <w:rFonts w:eastAsia="Palatino Linotype" w:cs="Palatino Linotype"/>
          <w:b/>
          <w:color w:val="000000"/>
          <w:szCs w:val="24"/>
        </w:rPr>
        <w:t>Recurrente</w:t>
      </w:r>
      <w:r w:rsidRPr="00EF3BC7">
        <w:rPr>
          <w:rFonts w:eastAsia="Palatino Linotype" w:cs="Palatino Linotype"/>
          <w:color w:val="000000"/>
          <w:szCs w:val="24"/>
        </w:rPr>
        <w:t>, en contra de la respuesta de</w:t>
      </w:r>
      <w:r w:rsidR="00B54BC7" w:rsidRPr="00EF3BC7">
        <w:rPr>
          <w:rFonts w:eastAsia="Palatino Linotype" w:cs="Palatino Linotype"/>
          <w:color w:val="000000"/>
          <w:szCs w:val="24"/>
        </w:rPr>
        <w:t>l</w:t>
      </w:r>
      <w:r w:rsidRPr="00EF3BC7">
        <w:rPr>
          <w:rFonts w:eastAsia="Palatino Linotype" w:cs="Palatino Linotype"/>
          <w:color w:val="000000"/>
          <w:szCs w:val="24"/>
        </w:rPr>
        <w:t xml:space="preserve"> </w:t>
      </w:r>
      <w:r w:rsidR="00871A91" w:rsidRPr="00EF3BC7">
        <w:rPr>
          <w:rFonts w:eastAsia="Palatino Linotype" w:cs="Palatino Linotype"/>
          <w:b/>
          <w:color w:val="000000"/>
          <w:szCs w:val="24"/>
        </w:rPr>
        <w:t>Ay</w:t>
      </w:r>
      <w:r w:rsidR="00B36B86" w:rsidRPr="00EF3BC7">
        <w:rPr>
          <w:rFonts w:eastAsia="Palatino Linotype" w:cs="Palatino Linotype"/>
          <w:b/>
          <w:color w:val="000000"/>
          <w:szCs w:val="24"/>
        </w:rPr>
        <w:t xml:space="preserve">untamiento de </w:t>
      </w:r>
      <w:r w:rsidR="00712826" w:rsidRPr="00EF3BC7">
        <w:rPr>
          <w:rFonts w:eastAsia="Palatino Linotype" w:cs="Palatino Linotype"/>
          <w:b/>
          <w:color w:val="000000"/>
          <w:szCs w:val="24"/>
        </w:rPr>
        <w:t>Me</w:t>
      </w:r>
      <w:r w:rsidR="00871690" w:rsidRPr="00EF3BC7">
        <w:rPr>
          <w:rFonts w:eastAsia="Palatino Linotype" w:cs="Palatino Linotype"/>
          <w:b/>
          <w:color w:val="000000"/>
          <w:szCs w:val="24"/>
        </w:rPr>
        <w:t>tepec</w:t>
      </w:r>
      <w:r w:rsidR="0051074E" w:rsidRPr="00EF3BC7">
        <w:rPr>
          <w:rFonts w:eastAsia="Palatino Linotype" w:cs="Palatino Linotype"/>
          <w:color w:val="000000"/>
          <w:szCs w:val="24"/>
        </w:rPr>
        <w:t xml:space="preserve">, </w:t>
      </w:r>
      <w:r w:rsidRPr="00EF3BC7">
        <w:rPr>
          <w:rFonts w:eastAsia="Palatino Linotype" w:cs="Palatino Linotype"/>
          <w:color w:val="000000"/>
          <w:szCs w:val="24"/>
        </w:rPr>
        <w:t>en lo subsecuente</w:t>
      </w:r>
      <w:r w:rsidRPr="00EF3BC7">
        <w:rPr>
          <w:rFonts w:eastAsia="Palatino Linotype" w:cs="Palatino Linotype"/>
          <w:b/>
          <w:color w:val="000000"/>
          <w:szCs w:val="24"/>
        </w:rPr>
        <w:t xml:space="preserve"> </w:t>
      </w:r>
      <w:r w:rsidRPr="00EF3BC7">
        <w:rPr>
          <w:rFonts w:eastAsia="Palatino Linotype" w:cs="Palatino Linotype"/>
          <w:color w:val="000000"/>
          <w:szCs w:val="24"/>
        </w:rPr>
        <w:t>el</w:t>
      </w:r>
      <w:r w:rsidRPr="00EF3BC7">
        <w:rPr>
          <w:rFonts w:eastAsia="Palatino Linotype" w:cs="Palatino Linotype"/>
          <w:b/>
          <w:color w:val="000000"/>
          <w:szCs w:val="24"/>
        </w:rPr>
        <w:t xml:space="preserve"> Sujeto Obligado, </w:t>
      </w:r>
      <w:r w:rsidRPr="00EF3BC7">
        <w:rPr>
          <w:rFonts w:eastAsia="Palatino Linotype" w:cs="Palatino Linotype"/>
          <w:color w:val="000000"/>
          <w:szCs w:val="24"/>
        </w:rPr>
        <w:t>se procede a dictar la presente resolución.</w:t>
      </w:r>
    </w:p>
    <w:p w14:paraId="2E2053C2" w14:textId="77777777" w:rsidR="00A970D5" w:rsidRPr="00EF3BC7" w:rsidRDefault="00A970D5" w:rsidP="00A970D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EF3BC7" w:rsidRDefault="00A970D5" w:rsidP="00A215DD">
      <w:pPr>
        <w:pStyle w:val="Ttulo1"/>
        <w:rPr>
          <w:rFonts w:eastAsia="Palatino Linotype"/>
          <w:lang w:val="es-ES_tradnl"/>
        </w:rPr>
      </w:pPr>
      <w:r w:rsidRPr="00EF3BC7">
        <w:rPr>
          <w:rFonts w:eastAsia="Palatino Linotype"/>
          <w:lang w:val="es-ES_tradnl"/>
        </w:rPr>
        <w:t>A N T E C E D E N T E S</w:t>
      </w:r>
      <w:bookmarkStart w:id="0" w:name="_GoBack"/>
      <w:bookmarkEnd w:id="0"/>
    </w:p>
    <w:p w14:paraId="32F88820" w14:textId="77777777" w:rsidR="00A970D5" w:rsidRPr="00EF3BC7" w:rsidRDefault="00A970D5" w:rsidP="00A970D5">
      <w:pPr>
        <w:pBdr>
          <w:top w:val="nil"/>
          <w:left w:val="nil"/>
          <w:bottom w:val="nil"/>
          <w:right w:val="nil"/>
          <w:between w:val="nil"/>
        </w:pBdr>
        <w:contextualSpacing/>
        <w:rPr>
          <w:rFonts w:eastAsia="Palatino Linotype" w:cs="Palatino Linotype"/>
          <w:color w:val="000000"/>
          <w:szCs w:val="24"/>
        </w:rPr>
      </w:pPr>
    </w:p>
    <w:p w14:paraId="0870C154" w14:textId="06F26E1A" w:rsidR="00A970D5" w:rsidRPr="00EF3BC7" w:rsidRDefault="00B36B86" w:rsidP="00A970D5">
      <w:pPr>
        <w:pBdr>
          <w:top w:val="nil"/>
          <w:left w:val="nil"/>
          <w:bottom w:val="nil"/>
          <w:right w:val="nil"/>
          <w:between w:val="nil"/>
        </w:pBdr>
        <w:contextualSpacing/>
        <w:rPr>
          <w:rFonts w:eastAsia="Palatino Linotype" w:cs="Palatino Linotype"/>
          <w:color w:val="000000"/>
          <w:szCs w:val="24"/>
        </w:rPr>
      </w:pPr>
      <w:r w:rsidRPr="00EF3BC7">
        <w:rPr>
          <w:rFonts w:eastAsia="Palatino Linotype" w:cs="Palatino Linotype"/>
          <w:color w:val="000000"/>
          <w:szCs w:val="24"/>
        </w:rPr>
        <w:t xml:space="preserve">Con fecha </w:t>
      </w:r>
      <w:r w:rsidR="001A08E8" w:rsidRPr="00EF3BC7">
        <w:rPr>
          <w:rFonts w:eastAsia="Palatino Linotype" w:cs="Palatino Linotype"/>
          <w:color w:val="000000"/>
          <w:szCs w:val="24"/>
        </w:rPr>
        <w:t>cuatro</w:t>
      </w:r>
      <w:r w:rsidR="00712826" w:rsidRPr="00EF3BC7">
        <w:rPr>
          <w:rFonts w:eastAsia="Palatino Linotype" w:cs="Palatino Linotype"/>
          <w:color w:val="000000"/>
          <w:szCs w:val="24"/>
        </w:rPr>
        <w:t xml:space="preserve"> de mayo</w:t>
      </w:r>
      <w:r w:rsidR="0051074E" w:rsidRPr="00EF3BC7">
        <w:rPr>
          <w:rFonts w:eastAsia="Palatino Linotype" w:cs="Palatino Linotype"/>
          <w:color w:val="000000"/>
          <w:szCs w:val="24"/>
        </w:rPr>
        <w:t xml:space="preserve"> </w:t>
      </w:r>
      <w:r w:rsidR="00780D29" w:rsidRPr="00EF3BC7">
        <w:rPr>
          <w:rFonts w:eastAsia="Palatino Linotype" w:cs="Palatino Linotype"/>
          <w:color w:val="000000"/>
          <w:szCs w:val="24"/>
        </w:rPr>
        <w:t xml:space="preserve">de </w:t>
      </w:r>
      <w:r w:rsidR="0051074E" w:rsidRPr="00EF3BC7">
        <w:rPr>
          <w:rFonts w:eastAsia="Palatino Linotype" w:cs="Palatino Linotype"/>
          <w:color w:val="000000"/>
          <w:szCs w:val="24"/>
        </w:rPr>
        <w:t>dos mil veintidós</w:t>
      </w:r>
      <w:r w:rsidR="00B54BC7" w:rsidRPr="00EF3BC7">
        <w:rPr>
          <w:rFonts w:eastAsia="Palatino Linotype" w:cs="Palatino Linotype"/>
          <w:color w:val="000000"/>
          <w:szCs w:val="24"/>
        </w:rPr>
        <w:t>, el</w:t>
      </w:r>
      <w:r w:rsidR="00A970D5" w:rsidRPr="00EF3BC7">
        <w:rPr>
          <w:rFonts w:eastAsia="Palatino Linotype" w:cs="Palatino Linotype"/>
          <w:color w:val="000000"/>
          <w:szCs w:val="24"/>
        </w:rPr>
        <w:t xml:space="preserve"> Recurrente presentó </w:t>
      </w:r>
      <w:r w:rsidR="00B958DC" w:rsidRPr="00EF3BC7">
        <w:rPr>
          <w:rFonts w:eastAsia="Palatino Linotype" w:cs="Palatino Linotype"/>
          <w:color w:val="000000"/>
          <w:szCs w:val="24"/>
        </w:rPr>
        <w:t>solicitud de información registrad</w:t>
      </w:r>
      <w:r w:rsidR="00780D29" w:rsidRPr="00EF3BC7">
        <w:rPr>
          <w:rFonts w:eastAsia="Palatino Linotype" w:cs="Palatino Linotype"/>
          <w:color w:val="000000"/>
          <w:szCs w:val="24"/>
        </w:rPr>
        <w:t>a en el</w:t>
      </w:r>
      <w:r w:rsidR="00A970D5" w:rsidRPr="00EF3BC7">
        <w:rPr>
          <w:rFonts w:eastAsia="Palatino Linotype" w:cs="Palatino Linotype"/>
          <w:color w:val="000000"/>
          <w:szCs w:val="24"/>
        </w:rPr>
        <w:t xml:space="preserve"> Sistema de Acceso a la Información Mexiquense (SAIMEX) con el número de expediente</w:t>
      </w:r>
      <w:r w:rsidR="001A08E8" w:rsidRPr="00EF3BC7">
        <w:rPr>
          <w:rFonts w:eastAsia="Palatino Linotype" w:cs="Palatino Linotype"/>
          <w:b/>
          <w:bCs/>
          <w:color w:val="000000"/>
          <w:szCs w:val="24"/>
        </w:rPr>
        <w:t xml:space="preserve"> 03389/METEPEC/IP/2022</w:t>
      </w:r>
      <w:r w:rsidR="00A970D5" w:rsidRPr="00EF3BC7">
        <w:rPr>
          <w:rFonts w:eastAsia="Palatino Linotype" w:cs="Palatino Linotype"/>
          <w:color w:val="000000"/>
          <w:szCs w:val="24"/>
        </w:rPr>
        <w:t>,</w:t>
      </w:r>
      <w:r w:rsidR="00A970D5" w:rsidRPr="00EF3BC7">
        <w:rPr>
          <w:rFonts w:eastAsia="Palatino Linotype" w:cs="Palatino Linotype"/>
          <w:b/>
          <w:color w:val="000000"/>
          <w:szCs w:val="24"/>
        </w:rPr>
        <w:t xml:space="preserve"> </w:t>
      </w:r>
      <w:r w:rsidR="00A970D5" w:rsidRPr="00EF3BC7">
        <w:rPr>
          <w:rFonts w:eastAsia="Palatino Linotype" w:cs="Palatino Linotype"/>
          <w:color w:val="000000"/>
          <w:szCs w:val="24"/>
        </w:rPr>
        <w:t>mediante la cual solicitó información en el tenor siguiente</w:t>
      </w:r>
      <w:r w:rsidR="00A45328" w:rsidRPr="00EF3BC7">
        <w:rPr>
          <w:rFonts w:eastAsia="Palatino Linotype" w:cs="Palatino Linotype"/>
          <w:color w:val="000000"/>
          <w:szCs w:val="24"/>
        </w:rPr>
        <w:t>:</w:t>
      </w:r>
    </w:p>
    <w:p w14:paraId="68B56D82" w14:textId="77777777" w:rsidR="00A970D5" w:rsidRPr="00EF3BC7" w:rsidRDefault="00A970D5" w:rsidP="00A970D5">
      <w:pPr>
        <w:pBdr>
          <w:top w:val="nil"/>
          <w:left w:val="nil"/>
          <w:bottom w:val="nil"/>
          <w:right w:val="nil"/>
          <w:between w:val="nil"/>
        </w:pBdr>
        <w:contextualSpacing/>
        <w:rPr>
          <w:rFonts w:eastAsia="Palatino Linotype" w:cs="Palatino Linotype"/>
          <w:color w:val="000000"/>
          <w:szCs w:val="24"/>
        </w:rPr>
      </w:pPr>
    </w:p>
    <w:p w14:paraId="133704B2" w14:textId="251E189A" w:rsidR="00A970D5" w:rsidRPr="00EF3BC7" w:rsidRDefault="008A5CDF" w:rsidP="008A5CDF">
      <w:pPr>
        <w:pStyle w:val="Fundamentos"/>
        <w:rPr>
          <w:lang w:val="es-MX"/>
        </w:rPr>
      </w:pPr>
      <w:r w:rsidRPr="00EF3BC7">
        <w:t>‘“Solicito las listas de asistencia (listados y/o formatos oficiales que obran en poder de la Dirección de Administración Municipal de Metepec) donde aparecen los nombres y firmas diarias de todas y cada una de las personas servidoras públicas municipales que se encuentran adscritas (contratadas) en la Dirección de Igualdad de Género; así como en la Dirección de Desarrollo Social y Asuntos Indígenas; Dirección de Cultura; Dirección de Educación; así como de la Dirección de Medio Ambiente del Municipio de Metepec. Listados de asistencia diaria correspondientes a la primera y segunda quincena de febrero de 2022, así como de la primera quincena de marzo de este mismo año 2022”</w:t>
      </w:r>
      <w:r w:rsidRPr="00EF3BC7">
        <w:rPr>
          <w:lang w:val="es-MX"/>
        </w:rPr>
        <w:t>’</w:t>
      </w:r>
      <w:r w:rsidR="00892C55" w:rsidRPr="00EF3BC7">
        <w:rPr>
          <w:lang w:val="es-MX"/>
        </w:rPr>
        <w:t xml:space="preserve"> </w:t>
      </w:r>
      <w:r w:rsidRPr="00EF3BC7">
        <w:rPr>
          <w:lang w:val="es-MX"/>
        </w:rPr>
        <w:t>(</w:t>
      </w:r>
      <w:r w:rsidR="00A970D5" w:rsidRPr="00EF3BC7">
        <w:rPr>
          <w:lang w:val="es-MX"/>
        </w:rPr>
        <w:t>Sic</w:t>
      </w:r>
      <w:r w:rsidR="00D7260C" w:rsidRPr="00EF3BC7">
        <w:rPr>
          <w:lang w:val="es-MX"/>
        </w:rPr>
        <w:t>)</w:t>
      </w:r>
    </w:p>
    <w:p w14:paraId="40BBECCB" w14:textId="77777777" w:rsidR="00A970D5" w:rsidRPr="00EF3BC7" w:rsidRDefault="00A970D5" w:rsidP="00A970D5">
      <w:pPr>
        <w:pBdr>
          <w:top w:val="nil"/>
          <w:left w:val="nil"/>
          <w:bottom w:val="nil"/>
          <w:right w:val="nil"/>
          <w:between w:val="nil"/>
        </w:pBdr>
        <w:contextualSpacing/>
        <w:rPr>
          <w:rFonts w:eastAsia="Palatino Linotype" w:cs="Palatino Linotype"/>
          <w:color w:val="000000"/>
          <w:szCs w:val="24"/>
          <w:lang w:val="es-MX"/>
        </w:rPr>
      </w:pPr>
    </w:p>
    <w:p w14:paraId="0477F035" w14:textId="3630DAE5" w:rsidR="00A970D5" w:rsidRPr="00EF3BC7" w:rsidRDefault="00A970D5" w:rsidP="00A970D5">
      <w:pPr>
        <w:pBdr>
          <w:top w:val="nil"/>
          <w:left w:val="nil"/>
          <w:bottom w:val="nil"/>
          <w:right w:val="nil"/>
          <w:between w:val="nil"/>
        </w:pBdr>
        <w:contextualSpacing/>
        <w:rPr>
          <w:rFonts w:eastAsia="Palatino Linotype" w:cs="Palatino Linotype"/>
          <w:b/>
          <w:color w:val="000000"/>
          <w:szCs w:val="24"/>
        </w:rPr>
      </w:pPr>
      <w:r w:rsidRPr="00EF3BC7">
        <w:rPr>
          <w:rFonts w:eastAsia="Palatino Linotype" w:cs="Palatino Linotype"/>
          <w:color w:val="000000"/>
          <w:szCs w:val="24"/>
        </w:rPr>
        <w:t xml:space="preserve">Modalidad de entrega: </w:t>
      </w:r>
      <w:r w:rsidRPr="00EF3BC7">
        <w:rPr>
          <w:rFonts w:eastAsia="Palatino Linotype" w:cs="Palatino Linotype"/>
          <w:b/>
          <w:color w:val="000000"/>
          <w:szCs w:val="24"/>
        </w:rPr>
        <w:t>A través del SAIMEX</w:t>
      </w:r>
      <w:r w:rsidR="00693289" w:rsidRPr="00EF3BC7">
        <w:rPr>
          <w:rFonts w:eastAsia="Palatino Linotype" w:cs="Palatino Linotype"/>
          <w:color w:val="000000"/>
          <w:szCs w:val="24"/>
        </w:rPr>
        <w:t>.</w:t>
      </w:r>
    </w:p>
    <w:p w14:paraId="035FB8D4" w14:textId="1C59B4B2" w:rsidR="003938ED" w:rsidRPr="00EF3BC7" w:rsidRDefault="003938ED" w:rsidP="00A970D5">
      <w:pPr>
        <w:pBdr>
          <w:top w:val="nil"/>
          <w:left w:val="nil"/>
          <w:bottom w:val="nil"/>
          <w:right w:val="nil"/>
          <w:between w:val="nil"/>
        </w:pBdr>
        <w:contextualSpacing/>
        <w:rPr>
          <w:rFonts w:eastAsia="Palatino Linotype" w:cs="Palatino Linotype"/>
          <w:color w:val="000000"/>
          <w:szCs w:val="24"/>
        </w:rPr>
      </w:pPr>
    </w:p>
    <w:p w14:paraId="3875CEC8" w14:textId="4DE78B48" w:rsidR="00871690" w:rsidRPr="00EF3BC7" w:rsidRDefault="00871690" w:rsidP="005B304D">
      <w:pPr>
        <w:pStyle w:val="Ttulo2"/>
        <w:rPr>
          <w:rFonts w:eastAsia="Palatino Linotype"/>
        </w:rPr>
      </w:pPr>
      <w:r w:rsidRPr="00EF3BC7">
        <w:rPr>
          <w:rFonts w:eastAsia="Palatino Linotype"/>
        </w:rPr>
        <w:t>SEGUNDO. De la prórroga para dar respuesta.</w:t>
      </w:r>
    </w:p>
    <w:p w14:paraId="46D7288A" w14:textId="41D26A89" w:rsidR="00871690" w:rsidRPr="00EF3BC7" w:rsidRDefault="004D07BF" w:rsidP="00A970D5">
      <w:pPr>
        <w:pBdr>
          <w:top w:val="nil"/>
          <w:left w:val="nil"/>
          <w:bottom w:val="nil"/>
          <w:right w:val="nil"/>
          <w:between w:val="nil"/>
        </w:pBdr>
        <w:contextualSpacing/>
        <w:rPr>
          <w:rFonts w:eastAsia="Palatino Linotype" w:cs="Palatino Linotype"/>
          <w:color w:val="000000"/>
          <w:szCs w:val="24"/>
        </w:rPr>
      </w:pPr>
      <w:r w:rsidRPr="00EF3BC7">
        <w:rPr>
          <w:rFonts w:eastAsia="Palatino Linotype" w:cs="Palatino Linotype"/>
          <w:color w:val="000000"/>
          <w:szCs w:val="24"/>
        </w:rPr>
        <w:t>En fecha veintiséis</w:t>
      </w:r>
      <w:r w:rsidR="00871690" w:rsidRPr="00EF3BC7">
        <w:rPr>
          <w:rFonts w:eastAsia="Palatino Linotype" w:cs="Palatino Linotype"/>
          <w:color w:val="000000"/>
          <w:szCs w:val="24"/>
        </w:rPr>
        <w:t xml:space="preserve"> de mayo de dos mil veintidós, el Sujeto Obligado </w:t>
      </w:r>
      <w:r w:rsidR="005B304D" w:rsidRPr="00EF3BC7">
        <w:rPr>
          <w:rFonts w:eastAsia="Palatino Linotype" w:cs="Palatino Linotype"/>
          <w:color w:val="000000"/>
          <w:szCs w:val="24"/>
        </w:rPr>
        <w:t>informó al Recurrente que el plazo para dar respuesta se había ampliado por un término de siete días hábiles adicionales, conforme al acuerdo aprobado por el Comité de Transparencia en la Cuarta Sesión Extraordinaria celebrada el doce de mayo de dos mil veintidós, adjuntando a la notificación el Acta correspondiente.</w:t>
      </w:r>
    </w:p>
    <w:p w14:paraId="5204DD9D" w14:textId="77777777" w:rsidR="00871690" w:rsidRPr="00EF3BC7" w:rsidRDefault="00871690" w:rsidP="00A970D5">
      <w:pPr>
        <w:pBdr>
          <w:top w:val="nil"/>
          <w:left w:val="nil"/>
          <w:bottom w:val="nil"/>
          <w:right w:val="nil"/>
          <w:between w:val="nil"/>
        </w:pBdr>
        <w:contextualSpacing/>
        <w:rPr>
          <w:rFonts w:eastAsia="Palatino Linotype" w:cs="Palatino Linotype"/>
          <w:color w:val="000000"/>
          <w:szCs w:val="24"/>
        </w:rPr>
      </w:pPr>
    </w:p>
    <w:p w14:paraId="1AEDC68E" w14:textId="490FF925" w:rsidR="00A970D5" w:rsidRPr="00EF3BC7" w:rsidRDefault="005B304D" w:rsidP="0078246A">
      <w:pPr>
        <w:pStyle w:val="Ttulo2"/>
        <w:rPr>
          <w:rFonts w:eastAsia="Palatino Linotype"/>
        </w:rPr>
      </w:pPr>
      <w:r w:rsidRPr="00EF3BC7">
        <w:rPr>
          <w:rFonts w:eastAsia="Palatino Linotype"/>
        </w:rPr>
        <w:t>TERCERO</w:t>
      </w:r>
      <w:r w:rsidR="00A970D5" w:rsidRPr="00EF3BC7">
        <w:rPr>
          <w:rFonts w:eastAsia="Palatino Linotype"/>
        </w:rPr>
        <w:t xml:space="preserve"> De la respuesta del Sujeto Obligado.</w:t>
      </w:r>
    </w:p>
    <w:p w14:paraId="2EE6F294" w14:textId="20A4DEA1" w:rsidR="00A970D5" w:rsidRPr="00EF3BC7" w:rsidRDefault="00A970D5" w:rsidP="00A970D5">
      <w:pPr>
        <w:pBdr>
          <w:top w:val="nil"/>
          <w:left w:val="nil"/>
          <w:bottom w:val="nil"/>
          <w:right w:val="nil"/>
          <w:between w:val="nil"/>
        </w:pBdr>
        <w:contextualSpacing/>
        <w:rPr>
          <w:rFonts w:eastAsia="Palatino Linotype" w:cs="Palatino Linotype"/>
          <w:color w:val="000000"/>
          <w:szCs w:val="24"/>
        </w:rPr>
      </w:pPr>
      <w:r w:rsidRPr="00EF3BC7">
        <w:rPr>
          <w:rFonts w:eastAsia="Palatino Linotype" w:cs="Palatino Linotype"/>
          <w:color w:val="000000"/>
          <w:szCs w:val="24"/>
        </w:rPr>
        <w:t>De las constancias que obran en el expediente electrónico, se observa qu</w:t>
      </w:r>
      <w:r w:rsidR="008B2951" w:rsidRPr="00EF3BC7">
        <w:rPr>
          <w:rFonts w:eastAsia="Palatino Linotype" w:cs="Palatino Linotype"/>
          <w:color w:val="000000"/>
          <w:szCs w:val="24"/>
        </w:rPr>
        <w:t>e el día</w:t>
      </w:r>
      <w:r w:rsidR="00EE4674" w:rsidRPr="00EF3BC7">
        <w:rPr>
          <w:rFonts w:eastAsia="Palatino Linotype" w:cs="Palatino Linotype"/>
          <w:color w:val="000000"/>
          <w:szCs w:val="24"/>
        </w:rPr>
        <w:t xml:space="preserve"> </w:t>
      </w:r>
      <w:r w:rsidR="00693E40" w:rsidRPr="00EF3BC7">
        <w:rPr>
          <w:rFonts w:eastAsia="Palatino Linotype" w:cs="Palatino Linotype"/>
          <w:color w:val="000000"/>
          <w:szCs w:val="24"/>
        </w:rPr>
        <w:t>siete</w:t>
      </w:r>
      <w:r w:rsidR="00586BA2" w:rsidRPr="00EF3BC7">
        <w:rPr>
          <w:rFonts w:eastAsia="Palatino Linotype" w:cs="Palatino Linotype"/>
          <w:color w:val="000000"/>
          <w:szCs w:val="24"/>
        </w:rPr>
        <w:t xml:space="preserve"> de junio</w:t>
      </w:r>
      <w:r w:rsidR="009353B8" w:rsidRPr="00EF3BC7">
        <w:rPr>
          <w:rFonts w:eastAsia="Palatino Linotype" w:cs="Palatino Linotype"/>
          <w:color w:val="000000"/>
          <w:szCs w:val="24"/>
        </w:rPr>
        <w:t xml:space="preserve"> de dos mil veintidós</w:t>
      </w:r>
      <w:r w:rsidRPr="00EF3BC7">
        <w:rPr>
          <w:rFonts w:eastAsia="Palatino Linotype" w:cs="Palatino Linotype"/>
          <w:color w:val="000000"/>
          <w:szCs w:val="24"/>
        </w:rPr>
        <w:t>, el Sujeto Obligado dio respuest</w:t>
      </w:r>
      <w:r w:rsidR="009F4FF4" w:rsidRPr="00EF3BC7">
        <w:rPr>
          <w:rFonts w:eastAsia="Palatino Linotype" w:cs="Palatino Linotype"/>
          <w:color w:val="000000"/>
          <w:szCs w:val="24"/>
        </w:rPr>
        <w:t>a a la solicitud de información</w:t>
      </w:r>
      <w:r w:rsidRPr="00EF3BC7">
        <w:rPr>
          <w:rFonts w:eastAsia="Palatino Linotype" w:cs="Palatino Linotype"/>
          <w:color w:val="000000"/>
          <w:szCs w:val="24"/>
        </w:rPr>
        <w:t xml:space="preserve"> manifestando lo siguiente:</w:t>
      </w:r>
    </w:p>
    <w:p w14:paraId="6CF4EC0F" w14:textId="77777777" w:rsidR="00A970D5" w:rsidRPr="00EF3BC7" w:rsidRDefault="00A970D5" w:rsidP="00A970D5">
      <w:pPr>
        <w:pBdr>
          <w:top w:val="nil"/>
          <w:left w:val="nil"/>
          <w:bottom w:val="nil"/>
          <w:right w:val="nil"/>
          <w:between w:val="nil"/>
        </w:pBdr>
        <w:contextualSpacing/>
        <w:rPr>
          <w:rFonts w:eastAsia="Palatino Linotype" w:cs="Palatino Linotype"/>
          <w:color w:val="000000"/>
          <w:sz w:val="22"/>
        </w:rPr>
      </w:pPr>
    </w:p>
    <w:p w14:paraId="70F5475A" w14:textId="77777777" w:rsidR="00693E40" w:rsidRPr="00EF3BC7" w:rsidRDefault="00A970D5" w:rsidP="00693E40">
      <w:pPr>
        <w:pStyle w:val="Fundamentos"/>
      </w:pPr>
      <w:r w:rsidRPr="00EF3BC7">
        <w:t>“</w:t>
      </w:r>
      <w:r w:rsidR="00693E40" w:rsidRPr="00EF3BC7">
        <w:t>En respuesta a la solicitud recibida, nos permitimos hacer de su conocimiento que con fundamento en el artículo 53, Fracciones: II, V y VI de la Ley de Transparencia y Acceso a la Información Pública del Estado de México y Municipios, le contestamos que:</w:t>
      </w:r>
    </w:p>
    <w:p w14:paraId="5B4910AB" w14:textId="352C346C" w:rsidR="005D3F50" w:rsidRPr="00EF3BC7" w:rsidRDefault="00693E40" w:rsidP="00693E40">
      <w:pPr>
        <w:pStyle w:val="Fundamentos"/>
      </w:pPr>
      <w:r w:rsidRPr="00EF3BC7">
        <w:t xml:space="preserve">C. SOLICITANTE P R E S E N T E. En respuesta a la solicitud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Información Pública del Estado de México y Municipios. Sin más por el momento, me despido </w:t>
      </w:r>
      <w:r w:rsidRPr="00EF3BC7">
        <w:lastRenderedPageBreak/>
        <w:t>de usted, reiterando estar a sus órdenes. ATENTAMENTE GERARDO ARTURO OZUNA MARTÍNEZ TITULAR DE LA UNIDAD DE TRANSPARENCIA</w:t>
      </w:r>
      <w:r w:rsidR="00A970D5" w:rsidRPr="00EF3BC7">
        <w:t>” (Sic)</w:t>
      </w:r>
    </w:p>
    <w:p w14:paraId="3E0F7FD2" w14:textId="4E189D94" w:rsidR="005D3F50" w:rsidRPr="00EF3BC7" w:rsidRDefault="005D3F50" w:rsidP="00A970D5">
      <w:pPr>
        <w:pBdr>
          <w:top w:val="nil"/>
          <w:left w:val="nil"/>
          <w:bottom w:val="nil"/>
          <w:right w:val="nil"/>
          <w:between w:val="nil"/>
        </w:pBdr>
        <w:contextualSpacing/>
        <w:rPr>
          <w:rFonts w:eastAsia="Palatino Linotype" w:cs="Palatino Linotype"/>
          <w:color w:val="000000"/>
          <w:szCs w:val="24"/>
        </w:rPr>
      </w:pPr>
    </w:p>
    <w:p w14:paraId="216205D1" w14:textId="2EC9B6A2" w:rsidR="005B304D" w:rsidRPr="00EF3BC7" w:rsidRDefault="005B304D" w:rsidP="00A970D5">
      <w:pPr>
        <w:pBdr>
          <w:top w:val="nil"/>
          <w:left w:val="nil"/>
          <w:bottom w:val="nil"/>
          <w:right w:val="nil"/>
          <w:between w:val="nil"/>
        </w:pBdr>
        <w:contextualSpacing/>
        <w:rPr>
          <w:rFonts w:eastAsia="Palatino Linotype" w:cs="Palatino Linotype"/>
          <w:color w:val="000000"/>
          <w:szCs w:val="24"/>
        </w:rPr>
      </w:pPr>
      <w:r w:rsidRPr="00EF3BC7">
        <w:rPr>
          <w:rFonts w:eastAsia="Palatino Linotype" w:cs="Palatino Linotype"/>
          <w:color w:val="000000"/>
          <w:szCs w:val="24"/>
        </w:rPr>
        <w:t xml:space="preserve">El Sujeto Obligado adjuntó a la respuesta el documento denominado </w:t>
      </w:r>
      <w:r w:rsidR="00693E40" w:rsidRPr="00EF3BC7">
        <w:rPr>
          <w:rFonts w:eastAsia="Palatino Linotype" w:cs="Palatino Linotype"/>
          <w:b/>
          <w:bCs/>
          <w:color w:val="000000"/>
          <w:szCs w:val="24"/>
        </w:rPr>
        <w:t>“3389_2022.pdf</w:t>
      </w:r>
      <w:r w:rsidRPr="00EF3BC7">
        <w:rPr>
          <w:rFonts w:eastAsia="Palatino Linotype" w:cs="Palatino Linotype"/>
          <w:b/>
          <w:bCs/>
          <w:color w:val="000000"/>
          <w:szCs w:val="24"/>
        </w:rPr>
        <w:t>”</w:t>
      </w:r>
      <w:r w:rsidRPr="00EF3BC7">
        <w:rPr>
          <w:rFonts w:eastAsia="Palatino Linotype" w:cs="Palatino Linotype"/>
          <w:color w:val="000000"/>
          <w:szCs w:val="24"/>
        </w:rPr>
        <w:t>, cuyo contenido no se reproduce por ser del conocimiento de las partes; no obstante se realizará el análisis del mismo durante el estudio correspondiente.</w:t>
      </w:r>
    </w:p>
    <w:p w14:paraId="551F7551" w14:textId="77777777" w:rsidR="005B304D" w:rsidRPr="00EF3BC7" w:rsidRDefault="005B304D" w:rsidP="00A970D5">
      <w:pPr>
        <w:pBdr>
          <w:top w:val="nil"/>
          <w:left w:val="nil"/>
          <w:bottom w:val="nil"/>
          <w:right w:val="nil"/>
          <w:between w:val="nil"/>
        </w:pBdr>
        <w:contextualSpacing/>
        <w:rPr>
          <w:rFonts w:eastAsia="Palatino Linotype" w:cs="Palatino Linotype"/>
          <w:color w:val="000000"/>
          <w:szCs w:val="24"/>
        </w:rPr>
      </w:pPr>
    </w:p>
    <w:p w14:paraId="58FA11DD" w14:textId="69BD9984" w:rsidR="00A970D5" w:rsidRPr="00EF3BC7" w:rsidRDefault="00693E40" w:rsidP="0078246A">
      <w:pPr>
        <w:pStyle w:val="Ttulo2"/>
        <w:rPr>
          <w:rFonts w:eastAsia="Palatino Linotype"/>
        </w:rPr>
      </w:pPr>
      <w:r w:rsidRPr="00EF3BC7">
        <w:rPr>
          <w:rFonts w:eastAsia="Palatino Linotype"/>
        </w:rPr>
        <w:t>CUARTO</w:t>
      </w:r>
      <w:r w:rsidR="00A970D5" w:rsidRPr="00EF3BC7">
        <w:rPr>
          <w:rFonts w:eastAsia="Palatino Linotype"/>
        </w:rPr>
        <w:t>. Del recurso de revisión.</w:t>
      </w:r>
    </w:p>
    <w:p w14:paraId="0C8C3A2F" w14:textId="4EC18DD4" w:rsidR="00A970D5" w:rsidRPr="00EF3BC7" w:rsidRDefault="00A970D5" w:rsidP="00A970D5">
      <w:pPr>
        <w:pBdr>
          <w:top w:val="nil"/>
          <w:left w:val="nil"/>
          <w:bottom w:val="nil"/>
          <w:right w:val="nil"/>
          <w:between w:val="nil"/>
        </w:pBdr>
        <w:contextualSpacing/>
        <w:rPr>
          <w:rFonts w:eastAsia="Palatino Linotype" w:cs="Palatino Linotype"/>
          <w:color w:val="000000"/>
          <w:szCs w:val="24"/>
        </w:rPr>
      </w:pPr>
      <w:r w:rsidRPr="00EF3BC7">
        <w:rPr>
          <w:rFonts w:eastAsia="Palatino Linotype" w:cs="Palatino Linotype"/>
          <w:color w:val="000000"/>
          <w:szCs w:val="24"/>
        </w:rPr>
        <w:t>Inconforme con la respuesta em</w:t>
      </w:r>
      <w:r w:rsidR="00A06896" w:rsidRPr="00EF3BC7">
        <w:rPr>
          <w:rFonts w:eastAsia="Palatino Linotype" w:cs="Palatino Linotype"/>
          <w:color w:val="000000"/>
          <w:szCs w:val="24"/>
        </w:rPr>
        <w:t>itida por el Sujeto Obligado, el</w:t>
      </w:r>
      <w:r w:rsidRPr="00EF3BC7">
        <w:rPr>
          <w:rFonts w:eastAsia="Palatino Linotype" w:cs="Palatino Linotype"/>
          <w:color w:val="000000"/>
          <w:szCs w:val="24"/>
        </w:rPr>
        <w:t xml:space="preserve"> Recurrente interpuso el presente recurso de revisión e</w:t>
      </w:r>
      <w:r w:rsidR="008B2951" w:rsidRPr="00EF3BC7">
        <w:rPr>
          <w:rFonts w:eastAsia="Palatino Linotype" w:cs="Palatino Linotype"/>
          <w:color w:val="000000"/>
          <w:szCs w:val="24"/>
        </w:rPr>
        <w:t xml:space="preserve">l día </w:t>
      </w:r>
      <w:r w:rsidR="00693E40" w:rsidRPr="00EF3BC7">
        <w:rPr>
          <w:rFonts w:eastAsia="Palatino Linotype" w:cs="Palatino Linotype"/>
          <w:color w:val="000000"/>
          <w:szCs w:val="24"/>
        </w:rPr>
        <w:t>ocho</w:t>
      </w:r>
      <w:r w:rsidR="00D318B2" w:rsidRPr="00EF3BC7">
        <w:rPr>
          <w:rFonts w:eastAsia="Palatino Linotype" w:cs="Palatino Linotype"/>
          <w:color w:val="000000"/>
          <w:szCs w:val="24"/>
        </w:rPr>
        <w:t xml:space="preserve"> de junio</w:t>
      </w:r>
      <w:r w:rsidR="005C5AEA" w:rsidRPr="00EF3BC7">
        <w:rPr>
          <w:rFonts w:eastAsia="Palatino Linotype" w:cs="Palatino Linotype"/>
          <w:color w:val="000000"/>
          <w:szCs w:val="24"/>
        </w:rPr>
        <w:t xml:space="preserve"> </w:t>
      </w:r>
      <w:r w:rsidR="00285A94" w:rsidRPr="00EF3BC7">
        <w:rPr>
          <w:rFonts w:eastAsia="Palatino Linotype" w:cs="Palatino Linotype"/>
          <w:color w:val="000000"/>
          <w:szCs w:val="24"/>
        </w:rPr>
        <w:t>de dos mil veintidós</w:t>
      </w:r>
      <w:r w:rsidRPr="00EF3BC7">
        <w:rPr>
          <w:rFonts w:eastAsia="Palatino Linotype" w:cs="Palatino Linotype"/>
          <w:color w:val="000000"/>
          <w:szCs w:val="24"/>
        </w:rPr>
        <w:t xml:space="preserve">, el cual se registró con el expediente </w:t>
      </w:r>
      <w:r w:rsidR="00693E40" w:rsidRPr="00EF3BC7">
        <w:rPr>
          <w:rFonts w:eastAsia="Palatino Linotype" w:cs="Palatino Linotype"/>
          <w:b/>
          <w:color w:val="000000"/>
          <w:szCs w:val="24"/>
        </w:rPr>
        <w:t>1119</w:t>
      </w:r>
      <w:r w:rsidR="00D318B2" w:rsidRPr="00EF3BC7">
        <w:rPr>
          <w:rFonts w:eastAsia="Palatino Linotype" w:cs="Palatino Linotype"/>
          <w:b/>
          <w:color w:val="000000"/>
          <w:szCs w:val="24"/>
        </w:rPr>
        <w:t>0</w:t>
      </w:r>
      <w:r w:rsidRPr="00EF3BC7">
        <w:rPr>
          <w:rFonts w:eastAsia="Palatino Linotype" w:cs="Palatino Linotype"/>
          <w:b/>
          <w:color w:val="000000"/>
          <w:szCs w:val="24"/>
        </w:rPr>
        <w:t>/INFOEM/IP/RR/202</w:t>
      </w:r>
      <w:r w:rsidR="00285A94" w:rsidRPr="00EF3BC7">
        <w:rPr>
          <w:rFonts w:eastAsia="Palatino Linotype" w:cs="Palatino Linotype"/>
          <w:b/>
          <w:color w:val="000000"/>
          <w:szCs w:val="24"/>
        </w:rPr>
        <w:t>2</w:t>
      </w:r>
      <w:r w:rsidR="00A06896" w:rsidRPr="00EF3BC7">
        <w:rPr>
          <w:rFonts w:eastAsia="Palatino Linotype" w:cs="Palatino Linotype"/>
          <w:color w:val="000000"/>
          <w:szCs w:val="24"/>
        </w:rPr>
        <w:t>, en el cual</w:t>
      </w:r>
      <w:r w:rsidRPr="00EF3BC7">
        <w:rPr>
          <w:rFonts w:eastAsia="Palatino Linotype" w:cs="Palatino Linotype"/>
          <w:color w:val="000000"/>
          <w:szCs w:val="24"/>
        </w:rPr>
        <w:t xml:space="preserve"> manifestó lo siguiente:</w:t>
      </w:r>
    </w:p>
    <w:p w14:paraId="7AA0C9F4" w14:textId="046134A0" w:rsidR="00A970D5" w:rsidRPr="00EF3BC7" w:rsidRDefault="00A970D5" w:rsidP="00E41D06">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EF3BC7" w:rsidRDefault="00A970D5" w:rsidP="00004014">
      <w:pPr>
        <w:contextualSpacing/>
        <w:rPr>
          <w:rFonts w:eastAsia="Palatino Linotype" w:cs="Palatino Linotype"/>
          <w:b/>
        </w:rPr>
      </w:pPr>
      <w:r w:rsidRPr="00EF3BC7">
        <w:rPr>
          <w:rFonts w:eastAsia="Palatino Linotype" w:cs="Palatino Linotype"/>
          <w:b/>
        </w:rPr>
        <w:t>Acto Impugnado:</w:t>
      </w:r>
      <w:r w:rsidR="00655007" w:rsidRPr="00EF3BC7">
        <w:rPr>
          <w:rFonts w:eastAsia="Palatino Linotype" w:cs="Palatino Linotype"/>
          <w:b/>
        </w:rPr>
        <w:t xml:space="preserve"> </w:t>
      </w:r>
    </w:p>
    <w:p w14:paraId="4A0EFE5A" w14:textId="4C5A7BF0" w:rsidR="00A970D5" w:rsidRPr="00EF3BC7" w:rsidRDefault="00A970D5" w:rsidP="00B73E6E">
      <w:pPr>
        <w:pStyle w:val="Fundamentos"/>
      </w:pPr>
      <w:r w:rsidRPr="00EF3BC7">
        <w:t>“</w:t>
      </w:r>
      <w:r w:rsidR="00693E40" w:rsidRPr="00EF3BC7">
        <w:t>La respuesta descabellada dada a esta solicitud por parte del sujeto obligado</w:t>
      </w:r>
      <w:r w:rsidRPr="00EF3BC7">
        <w:t>"</w:t>
      </w:r>
      <w:r w:rsidR="00356884" w:rsidRPr="00EF3BC7">
        <w:t>. (</w:t>
      </w:r>
      <w:r w:rsidRPr="00EF3BC7">
        <w:t>Sic)</w:t>
      </w:r>
    </w:p>
    <w:p w14:paraId="3C40A441" w14:textId="77777777" w:rsidR="00A970D5" w:rsidRPr="00EF3BC7" w:rsidRDefault="00A970D5" w:rsidP="009C0279">
      <w:pPr>
        <w:contextualSpacing/>
        <w:rPr>
          <w:rFonts w:eastAsia="Palatino Linotype" w:cs="Palatino Linotype"/>
          <w:iCs/>
          <w:szCs w:val="24"/>
        </w:rPr>
      </w:pPr>
    </w:p>
    <w:p w14:paraId="0FFA08C3" w14:textId="0DDF8688" w:rsidR="00004014" w:rsidRPr="00EF3BC7" w:rsidRDefault="00A970D5" w:rsidP="00004014">
      <w:pPr>
        <w:contextualSpacing/>
        <w:rPr>
          <w:rFonts w:eastAsia="Palatino Linotype" w:cs="Palatino Linotype"/>
        </w:rPr>
      </w:pPr>
      <w:r w:rsidRPr="00EF3BC7">
        <w:rPr>
          <w:rFonts w:eastAsia="Palatino Linotype" w:cs="Palatino Linotype"/>
          <w:b/>
        </w:rPr>
        <w:t>Razones o Motivos de Inconformidad</w:t>
      </w:r>
      <w:r w:rsidR="00004014" w:rsidRPr="00EF3BC7">
        <w:rPr>
          <w:rFonts w:eastAsia="Palatino Linotype" w:cs="Palatino Linotype"/>
        </w:rPr>
        <w:t>:</w:t>
      </w:r>
    </w:p>
    <w:p w14:paraId="2DAC342E" w14:textId="02EB5B0C" w:rsidR="00A970D5" w:rsidRPr="00EF3BC7" w:rsidRDefault="00A970D5" w:rsidP="009F1E25">
      <w:pPr>
        <w:pStyle w:val="Fundamentos"/>
      </w:pPr>
      <w:r w:rsidRPr="00EF3BC7">
        <w:t>“</w:t>
      </w:r>
      <w:r w:rsidR="00693E40" w:rsidRPr="00EF3BC7">
        <w:t>Es una clara violación a nuestro derecho a estar informados, la negativa del sujeto obligado a entregar la información por el medio inicialmente único solicitado. Por lo que el sujeto obligado dice requerir de "PAGO MONETARIO" a cambio de la entrega de la información, por lo que se advierte que como servidores públicos, quien firma tal respuesta, se encuentra VIOLANDO FLAGRANTEMENTE Y DE MANERA DESCARADA, el derecho que nos asiste a ser informados de todo aquel requerimiento que en la solicitud se advierte. Por tal circunstancia, pedimos al INFOEM obligue al sujeto referido a entregar la información solicitada POR EL MEDIO ELECTRONICO SAIMEX, y que advierta al sujeto de que pedir dinero a cambio de tal información VIOLA GRAVEMENTE NUESTROS DERECHOS CIUDADANOS. Por lo anterior pedimos también a los comisionados tengan a bien SOLICITAR AL ORGANO DE CONTROL INTERNO SANCIONE A ESTOS CORRUPTOS,</w:t>
      </w:r>
      <w:r w:rsidRPr="00EF3BC7">
        <w:t>”</w:t>
      </w:r>
      <w:r w:rsidR="00356884" w:rsidRPr="00EF3BC7">
        <w:t>.</w:t>
      </w:r>
      <w:r w:rsidRPr="00EF3BC7">
        <w:t xml:space="preserve"> (Sic)</w:t>
      </w:r>
    </w:p>
    <w:p w14:paraId="15C97920" w14:textId="77777777" w:rsidR="00655007" w:rsidRPr="00EF3BC7" w:rsidRDefault="00655007" w:rsidP="00A970D5">
      <w:pPr>
        <w:pBdr>
          <w:top w:val="nil"/>
          <w:left w:val="nil"/>
          <w:bottom w:val="nil"/>
          <w:right w:val="nil"/>
          <w:between w:val="nil"/>
        </w:pBdr>
        <w:contextualSpacing/>
        <w:rPr>
          <w:rFonts w:eastAsia="Palatino Linotype" w:cs="Palatino Linotype"/>
          <w:color w:val="000000"/>
          <w:szCs w:val="24"/>
        </w:rPr>
      </w:pPr>
    </w:p>
    <w:p w14:paraId="11D7F189" w14:textId="05397C78" w:rsidR="00A970D5" w:rsidRPr="00EF3BC7" w:rsidRDefault="00693E40" w:rsidP="0078246A">
      <w:pPr>
        <w:pStyle w:val="Ttulo2"/>
        <w:rPr>
          <w:rFonts w:eastAsia="Palatino Linotype"/>
        </w:rPr>
      </w:pPr>
      <w:r w:rsidRPr="00EF3BC7">
        <w:rPr>
          <w:rFonts w:eastAsia="Palatino Linotype"/>
        </w:rPr>
        <w:lastRenderedPageBreak/>
        <w:t>QUIN</w:t>
      </w:r>
      <w:r w:rsidR="00A970D5" w:rsidRPr="00EF3BC7">
        <w:rPr>
          <w:rFonts w:eastAsia="Palatino Linotype"/>
        </w:rPr>
        <w:t>TO. Del turno y admisión del recurso de revisión.</w:t>
      </w:r>
    </w:p>
    <w:p w14:paraId="2459DEBA" w14:textId="7DF69045" w:rsidR="00A970D5" w:rsidRPr="00EF3BC7" w:rsidRDefault="00A970D5" w:rsidP="00A970D5">
      <w:pPr>
        <w:pBdr>
          <w:top w:val="nil"/>
          <w:left w:val="nil"/>
          <w:bottom w:val="nil"/>
          <w:right w:val="nil"/>
          <w:between w:val="nil"/>
        </w:pBdr>
        <w:contextualSpacing/>
        <w:rPr>
          <w:rFonts w:eastAsia="Palatino Linotype" w:cs="Palatino Linotype"/>
          <w:color w:val="000000"/>
          <w:szCs w:val="24"/>
        </w:rPr>
      </w:pPr>
      <w:r w:rsidRPr="00EF3BC7">
        <w:rPr>
          <w:rFonts w:eastAsia="Palatino Linotype" w:cs="Palatino Linotype"/>
          <w:color w:val="000000"/>
          <w:szCs w:val="24"/>
        </w:rPr>
        <w:t xml:space="preserve">Medio de impugnación que le fue turnado al </w:t>
      </w:r>
      <w:r w:rsidRPr="00EF3BC7">
        <w:rPr>
          <w:rFonts w:eastAsia="Palatino Linotype" w:cs="Palatino Linotype"/>
          <w:b/>
          <w:color w:val="000000"/>
          <w:szCs w:val="24"/>
        </w:rPr>
        <w:t xml:space="preserve">Comisionado </w:t>
      </w:r>
      <w:r w:rsidR="009F1E25" w:rsidRPr="00EF3BC7">
        <w:rPr>
          <w:rFonts w:eastAsia="Palatino Linotype" w:cs="Palatino Linotype"/>
          <w:b/>
          <w:color w:val="000000"/>
          <w:szCs w:val="24"/>
        </w:rPr>
        <w:t xml:space="preserve">Presidente </w:t>
      </w:r>
      <w:r w:rsidRPr="00EF3BC7">
        <w:rPr>
          <w:rFonts w:eastAsia="Palatino Linotype" w:cs="Palatino Linotype"/>
          <w:b/>
          <w:color w:val="000000"/>
          <w:szCs w:val="24"/>
        </w:rPr>
        <w:t>José Martínez Vilchis</w:t>
      </w:r>
      <w:r w:rsidRPr="00EF3BC7">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EF3BC7">
        <w:rPr>
          <w:rFonts w:eastAsia="Palatino Linotype" w:cs="Palatino Linotype"/>
          <w:color w:val="000000"/>
          <w:szCs w:val="24"/>
        </w:rPr>
        <w:t>tado de México y Municipios, al</w:t>
      </w:r>
      <w:r w:rsidRPr="00EF3BC7">
        <w:rPr>
          <w:rFonts w:eastAsia="Palatino Linotype" w:cs="Palatino Linotype"/>
          <w:color w:val="000000"/>
          <w:szCs w:val="24"/>
        </w:rPr>
        <w:t xml:space="preserve"> cu</w:t>
      </w:r>
      <w:r w:rsidR="008B2951" w:rsidRPr="00EF3BC7">
        <w:rPr>
          <w:rFonts w:eastAsia="Palatino Linotype" w:cs="Palatino Linotype"/>
          <w:color w:val="000000"/>
          <w:szCs w:val="24"/>
        </w:rPr>
        <w:t>al recayó acuerdo de admisión de</w:t>
      </w:r>
      <w:r w:rsidRPr="00EF3BC7">
        <w:rPr>
          <w:rFonts w:eastAsia="Palatino Linotype" w:cs="Palatino Linotype"/>
          <w:color w:val="000000"/>
          <w:szCs w:val="24"/>
        </w:rPr>
        <w:t xml:space="preserve"> fecha </w:t>
      </w:r>
      <w:r w:rsidR="00693E40" w:rsidRPr="00EF3BC7">
        <w:rPr>
          <w:rFonts w:eastAsia="Palatino Linotype" w:cs="Palatino Linotype"/>
          <w:color w:val="000000"/>
          <w:szCs w:val="24"/>
        </w:rPr>
        <w:t>trece</w:t>
      </w:r>
      <w:r w:rsidR="00D318B2" w:rsidRPr="00EF3BC7">
        <w:rPr>
          <w:rFonts w:eastAsia="Palatino Linotype" w:cs="Palatino Linotype"/>
          <w:color w:val="000000"/>
          <w:szCs w:val="24"/>
        </w:rPr>
        <w:t xml:space="preserve"> de junio</w:t>
      </w:r>
      <w:r w:rsidR="00004014" w:rsidRPr="00EF3BC7">
        <w:rPr>
          <w:rFonts w:eastAsia="Palatino Linotype" w:cs="Palatino Linotype"/>
          <w:color w:val="000000"/>
          <w:szCs w:val="24"/>
        </w:rPr>
        <w:t xml:space="preserve"> </w:t>
      </w:r>
      <w:r w:rsidR="00285A94" w:rsidRPr="00EF3BC7">
        <w:rPr>
          <w:rFonts w:eastAsia="Palatino Linotype" w:cs="Palatino Linotype"/>
          <w:color w:val="000000"/>
          <w:szCs w:val="24"/>
        </w:rPr>
        <w:t>de dos mil veintidós</w:t>
      </w:r>
      <w:r w:rsidRPr="00EF3BC7">
        <w:rPr>
          <w:rFonts w:eastAsia="Palatino Linotype" w:cs="Palatino Linotype"/>
          <w:color w:val="000000"/>
          <w:szCs w:val="24"/>
        </w:rPr>
        <w:t xml:space="preserve">, </w:t>
      </w:r>
      <w:r w:rsidRPr="00EF3BC7">
        <w:rPr>
          <w:rFonts w:eastAsia="Palatino Linotype" w:cs="Palatino Linotype"/>
          <w:szCs w:val="24"/>
        </w:rPr>
        <w:t>otorgándose</w:t>
      </w:r>
      <w:r w:rsidRPr="00EF3BC7">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EF3BC7" w:rsidRDefault="00A970D5" w:rsidP="00A970D5">
      <w:pPr>
        <w:pBdr>
          <w:top w:val="nil"/>
          <w:left w:val="nil"/>
          <w:bottom w:val="nil"/>
          <w:right w:val="nil"/>
          <w:between w:val="nil"/>
        </w:pBdr>
        <w:contextualSpacing/>
        <w:rPr>
          <w:rFonts w:eastAsia="Palatino Linotype" w:cs="Palatino Linotype"/>
          <w:color w:val="000000"/>
          <w:szCs w:val="24"/>
        </w:rPr>
      </w:pPr>
    </w:p>
    <w:p w14:paraId="05AE608B" w14:textId="1022C721" w:rsidR="00A970D5" w:rsidRPr="00EF3BC7" w:rsidRDefault="00693E40" w:rsidP="0078246A">
      <w:pPr>
        <w:pStyle w:val="Ttulo2"/>
        <w:rPr>
          <w:rFonts w:eastAsia="Palatino Linotype"/>
        </w:rPr>
      </w:pPr>
      <w:r w:rsidRPr="00EF3BC7">
        <w:rPr>
          <w:rFonts w:eastAsia="Palatino Linotype"/>
        </w:rPr>
        <w:t>SEX</w:t>
      </w:r>
      <w:r w:rsidR="00A970D5" w:rsidRPr="00EF3BC7">
        <w:rPr>
          <w:rFonts w:eastAsia="Palatino Linotype"/>
        </w:rPr>
        <w:t>TO. De la etapa de instrucción.</w:t>
      </w:r>
    </w:p>
    <w:p w14:paraId="54E0C269" w14:textId="0CF402CD" w:rsidR="006A53BF" w:rsidRPr="00EF3BC7" w:rsidRDefault="006A53BF" w:rsidP="006A53BF">
      <w:pPr>
        <w:pBdr>
          <w:top w:val="nil"/>
          <w:left w:val="nil"/>
          <w:bottom w:val="nil"/>
          <w:right w:val="nil"/>
          <w:between w:val="nil"/>
        </w:pBdr>
        <w:contextualSpacing/>
        <w:rPr>
          <w:rFonts w:eastAsia="Palatino Linotype" w:cs="Palatino Linotype"/>
          <w:b/>
          <w:color w:val="000000"/>
          <w:szCs w:val="24"/>
        </w:rPr>
      </w:pPr>
      <w:r w:rsidRPr="00EF3BC7">
        <w:rPr>
          <w:rFonts w:eastAsia="Palatino Linotype" w:cs="Palatino Linotype"/>
          <w:color w:val="000000"/>
          <w:szCs w:val="24"/>
        </w:rPr>
        <w:t>Una vez abierta la etapa de instrucción, se observa que el Sujeto Obligado omitió rendir su Informe Justificado. Asimismo, el Recurrente no presentó manifestaciones</w:t>
      </w:r>
      <w:r w:rsidR="00F54E0C" w:rsidRPr="00EF3BC7">
        <w:rPr>
          <w:rFonts w:eastAsia="Palatino Linotype" w:cs="Palatino Linotype"/>
          <w:color w:val="000000"/>
          <w:szCs w:val="24"/>
        </w:rPr>
        <w:t>, vertió alegatos ni presentó pruebas que a su derecho convinieran.</w:t>
      </w:r>
    </w:p>
    <w:p w14:paraId="5B536618" w14:textId="7ED50870" w:rsidR="00C02596" w:rsidRPr="00EF3BC7" w:rsidRDefault="00C02596" w:rsidP="008B2951">
      <w:pPr>
        <w:pBdr>
          <w:top w:val="nil"/>
          <w:left w:val="nil"/>
          <w:bottom w:val="nil"/>
          <w:right w:val="nil"/>
          <w:between w:val="nil"/>
        </w:pBdr>
        <w:contextualSpacing/>
        <w:rPr>
          <w:rFonts w:eastAsia="Palatino Linotype" w:cs="Palatino Linotype"/>
          <w:color w:val="000000"/>
          <w:szCs w:val="24"/>
        </w:rPr>
      </w:pPr>
    </w:p>
    <w:p w14:paraId="65310342" w14:textId="2CEA5538" w:rsidR="00A970D5" w:rsidRPr="00EF3BC7" w:rsidRDefault="00693E40" w:rsidP="0078246A">
      <w:pPr>
        <w:pStyle w:val="Ttulo2"/>
        <w:rPr>
          <w:rFonts w:eastAsia="Palatino Linotype"/>
        </w:rPr>
      </w:pPr>
      <w:r w:rsidRPr="00EF3BC7">
        <w:rPr>
          <w:rFonts w:eastAsia="Palatino Linotype"/>
        </w:rPr>
        <w:t>SÉPTIMO</w:t>
      </w:r>
      <w:r w:rsidR="00A970D5" w:rsidRPr="00EF3BC7">
        <w:rPr>
          <w:rFonts w:eastAsia="Palatino Linotype"/>
        </w:rPr>
        <w:t>. Del cierre de instrucción.</w:t>
      </w:r>
    </w:p>
    <w:p w14:paraId="2456F4BD" w14:textId="263E7C4A" w:rsidR="00A970D5" w:rsidRPr="00EF3BC7" w:rsidRDefault="000F15F8" w:rsidP="00A970D5">
      <w:pPr>
        <w:pBdr>
          <w:top w:val="nil"/>
          <w:left w:val="nil"/>
          <w:bottom w:val="nil"/>
          <w:right w:val="nil"/>
          <w:between w:val="nil"/>
        </w:pBdr>
        <w:contextualSpacing/>
        <w:rPr>
          <w:rFonts w:eastAsia="Palatino Linotype" w:cs="Palatino Linotype"/>
          <w:color w:val="000000"/>
          <w:szCs w:val="24"/>
        </w:rPr>
      </w:pPr>
      <w:r w:rsidRPr="00EF3BC7">
        <w:rPr>
          <w:rFonts w:eastAsia="Palatino Linotype" w:cs="Palatino Linotype"/>
          <w:color w:val="000000"/>
          <w:szCs w:val="24"/>
        </w:rPr>
        <w:t>T</w:t>
      </w:r>
      <w:r w:rsidR="00A970D5" w:rsidRPr="00EF3BC7">
        <w:rPr>
          <w:rFonts w:eastAsia="Palatino Linotype" w:cs="Palatino Linotype"/>
          <w:color w:val="000000"/>
          <w:szCs w:val="24"/>
        </w:rPr>
        <w:t>ranscurrido el término legal, se decretó el cierre de instru</w:t>
      </w:r>
      <w:r w:rsidR="00AE6B11" w:rsidRPr="00EF3BC7">
        <w:rPr>
          <w:rFonts w:eastAsia="Palatino Linotype" w:cs="Palatino Linotype"/>
          <w:color w:val="000000"/>
          <w:szCs w:val="24"/>
        </w:rPr>
        <w:t>cción</w:t>
      </w:r>
      <w:r w:rsidR="008B2951" w:rsidRPr="00EF3BC7">
        <w:rPr>
          <w:rFonts w:eastAsia="Palatino Linotype" w:cs="Palatino Linotype"/>
          <w:color w:val="000000"/>
          <w:szCs w:val="24"/>
        </w:rPr>
        <w:t xml:space="preserve"> en fecha </w:t>
      </w:r>
      <w:r w:rsidR="00F17C6A" w:rsidRPr="00EF3BC7">
        <w:rPr>
          <w:rFonts w:eastAsia="Palatino Linotype" w:cs="Palatino Linotype"/>
          <w:color w:val="000000"/>
          <w:szCs w:val="24"/>
        </w:rPr>
        <w:t>veintitrés de jun</w:t>
      </w:r>
      <w:r w:rsidR="00356884" w:rsidRPr="00EF3BC7">
        <w:rPr>
          <w:rFonts w:eastAsia="Palatino Linotype" w:cs="Palatino Linotype"/>
          <w:color w:val="000000"/>
          <w:szCs w:val="24"/>
        </w:rPr>
        <w:t>io</w:t>
      </w:r>
      <w:r w:rsidR="004579DC" w:rsidRPr="00EF3BC7">
        <w:rPr>
          <w:rFonts w:eastAsia="Palatino Linotype" w:cs="Palatino Linotype"/>
          <w:color w:val="000000"/>
          <w:szCs w:val="24"/>
        </w:rPr>
        <w:t xml:space="preserve"> de dos mil veintidós</w:t>
      </w:r>
      <w:r w:rsidR="00A970D5" w:rsidRPr="00EF3BC7">
        <w:rPr>
          <w:rFonts w:eastAsia="Palatino Linotype" w:cs="Palatino Linotype"/>
          <w:color w:val="000000"/>
          <w:szCs w:val="24"/>
        </w:rPr>
        <w:t xml:space="preserve">, en términos del artículo 185 </w:t>
      </w:r>
      <w:r w:rsidR="004579DC" w:rsidRPr="00EF3BC7">
        <w:rPr>
          <w:rFonts w:eastAsia="Palatino Linotype" w:cs="Palatino Linotype"/>
          <w:color w:val="000000"/>
          <w:szCs w:val="24"/>
        </w:rPr>
        <w:t>f</w:t>
      </w:r>
      <w:r w:rsidR="00A970D5" w:rsidRPr="00EF3BC7">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364CFBE5" w14:textId="77777777" w:rsidR="00A914F3" w:rsidRPr="00EF3BC7" w:rsidRDefault="00A914F3" w:rsidP="00A970D5">
      <w:pPr>
        <w:pBdr>
          <w:top w:val="nil"/>
          <w:left w:val="nil"/>
          <w:bottom w:val="nil"/>
          <w:right w:val="nil"/>
          <w:between w:val="nil"/>
        </w:pBdr>
        <w:contextualSpacing/>
        <w:rPr>
          <w:rFonts w:eastAsia="Palatino Linotype" w:cs="Palatino Linotype"/>
          <w:color w:val="000000"/>
          <w:szCs w:val="24"/>
        </w:rPr>
      </w:pPr>
    </w:p>
    <w:p w14:paraId="2A341854" w14:textId="461F5DE1" w:rsidR="00A914F3" w:rsidRPr="00EF3BC7" w:rsidRDefault="00693E40" w:rsidP="0078246A">
      <w:pPr>
        <w:pStyle w:val="Ttulo2"/>
        <w:rPr>
          <w:rFonts w:eastAsiaTheme="minorHAnsi"/>
          <w:lang w:eastAsia="en-US"/>
        </w:rPr>
      </w:pPr>
      <w:r w:rsidRPr="00EF3BC7">
        <w:rPr>
          <w:rFonts w:eastAsiaTheme="minorHAnsi"/>
          <w:lang w:eastAsia="en-US"/>
        </w:rPr>
        <w:t>OCTAVO</w:t>
      </w:r>
      <w:r w:rsidR="00A914F3" w:rsidRPr="00EF3BC7">
        <w:rPr>
          <w:rFonts w:eastAsiaTheme="minorHAnsi"/>
          <w:lang w:eastAsia="en-US"/>
        </w:rPr>
        <w:t>. De la ampliación del término para resolver.</w:t>
      </w:r>
    </w:p>
    <w:p w14:paraId="2B961806" w14:textId="29560213" w:rsidR="00A914F3" w:rsidRPr="00EF3BC7" w:rsidRDefault="00A914F3" w:rsidP="00A914F3">
      <w:pPr>
        <w:rPr>
          <w:rFonts w:eastAsiaTheme="minorHAnsi" w:cstheme="minorBidi"/>
          <w:szCs w:val="24"/>
          <w:lang w:eastAsia="en-US"/>
        </w:rPr>
      </w:pPr>
      <w:r w:rsidRPr="00EF3BC7">
        <w:rPr>
          <w:rFonts w:eastAsiaTheme="minorHAnsi" w:cstheme="minorBidi"/>
          <w:szCs w:val="24"/>
          <w:lang w:eastAsia="en-US"/>
        </w:rPr>
        <w:t xml:space="preserve">En </w:t>
      </w:r>
      <w:r w:rsidR="00A9145E" w:rsidRPr="00EF3BC7">
        <w:rPr>
          <w:rFonts w:eastAsiaTheme="minorHAnsi" w:cstheme="minorBidi"/>
          <w:szCs w:val="24"/>
          <w:lang w:eastAsia="en-US"/>
        </w:rPr>
        <w:t xml:space="preserve">fecha </w:t>
      </w:r>
      <w:r w:rsidR="00F17C6A" w:rsidRPr="00EF3BC7">
        <w:rPr>
          <w:rFonts w:eastAsiaTheme="minorHAnsi" w:cstheme="minorBidi"/>
          <w:szCs w:val="24"/>
          <w:lang w:eastAsia="en-US"/>
        </w:rPr>
        <w:t>nueve</w:t>
      </w:r>
      <w:r w:rsidR="00F54E0C" w:rsidRPr="00EF3BC7">
        <w:rPr>
          <w:rFonts w:eastAsiaTheme="minorHAnsi" w:cstheme="minorBidi"/>
          <w:szCs w:val="24"/>
          <w:lang w:eastAsia="en-US"/>
        </w:rPr>
        <w:t xml:space="preserve"> de agosto</w:t>
      </w:r>
      <w:r w:rsidR="009F1E25" w:rsidRPr="00EF3BC7">
        <w:rPr>
          <w:rFonts w:eastAsiaTheme="minorHAnsi" w:cstheme="minorBidi"/>
          <w:szCs w:val="24"/>
          <w:lang w:eastAsia="en-US"/>
        </w:rPr>
        <w:t xml:space="preserve"> de dos mil veintidós</w:t>
      </w:r>
      <w:r w:rsidRPr="00EF3BC7">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 por un plazo de quince días hábiles.</w:t>
      </w:r>
    </w:p>
    <w:p w14:paraId="5FB8295C" w14:textId="371786C3" w:rsidR="000F367A" w:rsidRPr="00EF3BC7" w:rsidRDefault="000F367A" w:rsidP="00A914F3">
      <w:pPr>
        <w:rPr>
          <w:rFonts w:eastAsiaTheme="minorHAnsi" w:cstheme="minorBidi"/>
          <w:szCs w:val="24"/>
          <w:lang w:eastAsia="en-US"/>
        </w:rPr>
      </w:pPr>
    </w:p>
    <w:p w14:paraId="399F5238" w14:textId="77777777" w:rsidR="006A53BF" w:rsidRPr="00EF3BC7" w:rsidRDefault="006A53BF" w:rsidP="006A53BF">
      <w:pPr>
        <w:pBdr>
          <w:top w:val="nil"/>
          <w:left w:val="nil"/>
          <w:bottom w:val="nil"/>
          <w:right w:val="nil"/>
          <w:between w:val="nil"/>
        </w:pBdr>
        <w:contextualSpacing/>
        <w:rPr>
          <w:rFonts w:eastAsiaTheme="minorHAnsi" w:cstheme="minorBidi"/>
          <w:szCs w:val="24"/>
          <w:lang w:eastAsia="en-US"/>
        </w:rPr>
      </w:pPr>
      <w:r w:rsidRPr="00EF3BC7">
        <w:rPr>
          <w:rFonts w:eastAsiaTheme="minorHAnsi" w:cstheme="minorBidi"/>
          <w:szCs w:val="24"/>
          <w:lang w:eastAsia="en-US"/>
        </w:rPr>
        <w:t xml:space="preserve">Este organismo garante no pasa por alto justificar, </w:t>
      </w:r>
      <w:r w:rsidRPr="00EF3BC7">
        <w:rPr>
          <w:rFonts w:eastAsiaTheme="minorHAnsi" w:cstheme="minorBidi"/>
          <w:bCs/>
          <w:szCs w:val="24"/>
          <w:lang w:eastAsia="en-US"/>
        </w:rPr>
        <w:t xml:space="preserve">que el plazo para emitir resolución en el presente asunto </w:t>
      </w:r>
      <w:r w:rsidRPr="00EF3BC7">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02209FB" w14:textId="77777777" w:rsidR="006A53BF" w:rsidRPr="00EF3BC7" w:rsidRDefault="006A53BF" w:rsidP="006A53BF">
      <w:pPr>
        <w:pBdr>
          <w:top w:val="nil"/>
          <w:left w:val="nil"/>
          <w:bottom w:val="nil"/>
          <w:right w:val="nil"/>
          <w:between w:val="nil"/>
        </w:pBdr>
        <w:contextualSpacing/>
        <w:rPr>
          <w:rFonts w:eastAsiaTheme="minorHAnsi" w:cstheme="minorBidi"/>
          <w:szCs w:val="24"/>
          <w:lang w:eastAsia="en-US"/>
        </w:rPr>
      </w:pPr>
      <w:r w:rsidRPr="00EF3BC7">
        <w:rPr>
          <w:rFonts w:eastAsiaTheme="minorHAnsi" w:cstheme="minorBidi"/>
          <w:szCs w:val="24"/>
          <w:lang w:eastAsia="en-US"/>
        </w:rPr>
        <w:t xml:space="preserve"> </w:t>
      </w:r>
    </w:p>
    <w:p w14:paraId="24E5C1A5" w14:textId="364793B9" w:rsidR="006A53BF" w:rsidRPr="00EF3BC7" w:rsidRDefault="006A53BF" w:rsidP="006A53BF">
      <w:pPr>
        <w:pBdr>
          <w:top w:val="nil"/>
          <w:left w:val="nil"/>
          <w:bottom w:val="nil"/>
          <w:right w:val="nil"/>
          <w:between w:val="nil"/>
        </w:pBdr>
        <w:contextualSpacing/>
        <w:rPr>
          <w:rFonts w:eastAsiaTheme="minorHAnsi" w:cstheme="minorBidi"/>
          <w:szCs w:val="24"/>
          <w:lang w:eastAsia="en-US"/>
        </w:rPr>
      </w:pPr>
      <w:r w:rsidRPr="00EF3BC7">
        <w:rPr>
          <w:rFonts w:eastAsiaTheme="minorHAnsi" w:cstheme="minorBidi"/>
          <w:szCs w:val="24"/>
          <w:lang w:eastAsia="en-US"/>
        </w:rPr>
        <w:t xml:space="preserve">Por ello, es menester precisar </w:t>
      </w:r>
      <w:r w:rsidR="001E21A0" w:rsidRPr="00EF3BC7">
        <w:rPr>
          <w:rFonts w:eastAsiaTheme="minorHAnsi" w:cstheme="minorBidi"/>
          <w:szCs w:val="24"/>
          <w:lang w:eastAsia="en-US"/>
        </w:rPr>
        <w:t>que,</w:t>
      </w:r>
      <w:r w:rsidRPr="00EF3BC7">
        <w:rPr>
          <w:rFonts w:eastAsiaTheme="minorHAnsi" w:cstheme="minorBidi"/>
          <w:szCs w:val="24"/>
          <w:lang w:eastAsia="en-US"/>
        </w:rPr>
        <w:t xml:space="preserve"> si bien se ha excedido el plazo para resolver el presente medio de impugnación, de conformidad con la ley de la materia, </w:t>
      </w:r>
      <w:r w:rsidRPr="00EF3BC7">
        <w:rPr>
          <w:rFonts w:eastAsiaTheme="minorHAnsi" w:cstheme="minorBidi"/>
          <w:bCs/>
          <w:szCs w:val="24"/>
          <w:lang w:eastAsia="en-US"/>
        </w:rPr>
        <w:t>el plazo para emitir resolución</w:t>
      </w:r>
      <w:r w:rsidRPr="00EF3BC7">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D429A28" w14:textId="77777777" w:rsidR="006A53BF" w:rsidRPr="00EF3BC7" w:rsidRDefault="006A53BF" w:rsidP="006A53BF">
      <w:pPr>
        <w:pBdr>
          <w:top w:val="nil"/>
          <w:left w:val="nil"/>
          <w:bottom w:val="nil"/>
          <w:right w:val="nil"/>
          <w:between w:val="nil"/>
        </w:pBdr>
        <w:contextualSpacing/>
        <w:rPr>
          <w:rFonts w:eastAsiaTheme="minorHAnsi" w:cstheme="minorBidi"/>
          <w:szCs w:val="24"/>
          <w:lang w:eastAsia="en-US"/>
        </w:rPr>
      </w:pPr>
      <w:r w:rsidRPr="00EF3BC7">
        <w:rPr>
          <w:rFonts w:eastAsiaTheme="minorHAnsi" w:cstheme="minorBidi"/>
          <w:szCs w:val="24"/>
          <w:lang w:eastAsia="en-US"/>
        </w:rPr>
        <w:t xml:space="preserve"> </w:t>
      </w:r>
    </w:p>
    <w:p w14:paraId="1F20A163" w14:textId="77777777" w:rsidR="006A53BF" w:rsidRPr="00EF3BC7" w:rsidRDefault="006A53BF" w:rsidP="006A53BF">
      <w:pPr>
        <w:pBdr>
          <w:top w:val="nil"/>
          <w:left w:val="nil"/>
          <w:bottom w:val="nil"/>
          <w:right w:val="nil"/>
          <w:between w:val="nil"/>
        </w:pBdr>
        <w:contextualSpacing/>
        <w:rPr>
          <w:rFonts w:eastAsiaTheme="minorHAnsi" w:cstheme="minorBidi"/>
          <w:szCs w:val="24"/>
          <w:lang w:eastAsia="en-US"/>
        </w:rPr>
      </w:pPr>
      <w:r w:rsidRPr="00EF3BC7">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1DC16ED" w14:textId="77777777" w:rsidR="006A53BF" w:rsidRPr="00EF3BC7" w:rsidRDefault="006A53BF" w:rsidP="006A53BF">
      <w:pPr>
        <w:pBdr>
          <w:top w:val="nil"/>
          <w:left w:val="nil"/>
          <w:bottom w:val="nil"/>
          <w:right w:val="nil"/>
          <w:between w:val="nil"/>
        </w:pBdr>
        <w:contextualSpacing/>
        <w:rPr>
          <w:rFonts w:eastAsiaTheme="minorHAnsi" w:cstheme="minorBidi"/>
          <w:szCs w:val="24"/>
          <w:lang w:eastAsia="en-US"/>
        </w:rPr>
      </w:pPr>
      <w:r w:rsidRPr="00EF3BC7">
        <w:rPr>
          <w:rFonts w:eastAsiaTheme="minorHAnsi" w:cstheme="minorBidi"/>
          <w:szCs w:val="24"/>
          <w:lang w:eastAsia="en-US"/>
        </w:rPr>
        <w:t xml:space="preserve"> </w:t>
      </w:r>
    </w:p>
    <w:p w14:paraId="33685246" w14:textId="77777777" w:rsidR="006A53BF" w:rsidRPr="00EF3BC7" w:rsidRDefault="006A53BF" w:rsidP="006A53BF">
      <w:pPr>
        <w:pBdr>
          <w:top w:val="nil"/>
          <w:left w:val="nil"/>
          <w:bottom w:val="nil"/>
          <w:right w:val="nil"/>
          <w:between w:val="nil"/>
        </w:pBdr>
        <w:contextualSpacing/>
        <w:rPr>
          <w:rFonts w:eastAsiaTheme="minorHAnsi" w:cstheme="minorBidi"/>
          <w:szCs w:val="24"/>
          <w:lang w:eastAsia="en-US"/>
        </w:rPr>
      </w:pPr>
      <w:r w:rsidRPr="00EF3BC7">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429088B" w14:textId="77777777" w:rsidR="006A53BF" w:rsidRPr="00EF3BC7" w:rsidRDefault="006A53BF" w:rsidP="006A53BF">
      <w:pPr>
        <w:pBdr>
          <w:top w:val="nil"/>
          <w:left w:val="nil"/>
          <w:bottom w:val="nil"/>
          <w:right w:val="nil"/>
          <w:between w:val="nil"/>
        </w:pBdr>
        <w:contextualSpacing/>
        <w:rPr>
          <w:rFonts w:eastAsiaTheme="minorHAnsi" w:cstheme="minorBidi"/>
          <w:szCs w:val="24"/>
          <w:lang w:eastAsia="en-US"/>
        </w:rPr>
      </w:pPr>
      <w:r w:rsidRPr="00EF3BC7">
        <w:rPr>
          <w:rFonts w:eastAsiaTheme="minorHAnsi" w:cstheme="minorBidi"/>
          <w:szCs w:val="24"/>
          <w:lang w:eastAsia="en-US"/>
        </w:rPr>
        <w:lastRenderedPageBreak/>
        <w:t xml:space="preserve"> </w:t>
      </w:r>
    </w:p>
    <w:p w14:paraId="7539906A" w14:textId="77777777" w:rsidR="006A53BF" w:rsidRPr="00EF3BC7" w:rsidRDefault="006A53BF" w:rsidP="006A53BF">
      <w:pPr>
        <w:pBdr>
          <w:top w:val="nil"/>
          <w:left w:val="nil"/>
          <w:bottom w:val="nil"/>
          <w:right w:val="nil"/>
          <w:between w:val="nil"/>
        </w:pBdr>
        <w:contextualSpacing/>
        <w:rPr>
          <w:rFonts w:eastAsiaTheme="minorHAnsi" w:cstheme="minorBidi"/>
          <w:szCs w:val="24"/>
          <w:lang w:eastAsia="en-US"/>
        </w:rPr>
      </w:pPr>
      <w:r w:rsidRPr="00EF3BC7">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C661D22" w14:textId="20B48480" w:rsidR="006A53BF" w:rsidRPr="00EF3BC7" w:rsidRDefault="006A53BF" w:rsidP="006A53BF">
      <w:pPr>
        <w:pBdr>
          <w:top w:val="nil"/>
          <w:left w:val="nil"/>
          <w:bottom w:val="nil"/>
          <w:right w:val="nil"/>
          <w:between w:val="nil"/>
        </w:pBdr>
        <w:contextualSpacing/>
        <w:rPr>
          <w:rFonts w:eastAsiaTheme="minorHAnsi" w:cstheme="minorBidi"/>
          <w:szCs w:val="24"/>
          <w:lang w:eastAsia="en-US"/>
        </w:rPr>
      </w:pPr>
    </w:p>
    <w:p w14:paraId="3478671C" w14:textId="09F1F973" w:rsidR="006A53BF" w:rsidRPr="00EF3BC7" w:rsidRDefault="006A53BF">
      <w:pPr>
        <w:pStyle w:val="Prrafodelista"/>
        <w:numPr>
          <w:ilvl w:val="0"/>
          <w:numId w:val="5"/>
        </w:numPr>
        <w:pBdr>
          <w:top w:val="nil"/>
          <w:left w:val="nil"/>
          <w:bottom w:val="nil"/>
          <w:right w:val="nil"/>
          <w:between w:val="nil"/>
        </w:pBdr>
        <w:contextualSpacing/>
        <w:rPr>
          <w:rFonts w:eastAsiaTheme="minorHAnsi" w:cstheme="minorBidi"/>
          <w:lang w:val="es-ES_tradnl" w:eastAsia="en-US"/>
        </w:rPr>
      </w:pPr>
      <w:r w:rsidRPr="00EF3BC7">
        <w:rPr>
          <w:rFonts w:eastAsiaTheme="minorHAnsi" w:cstheme="minorBidi"/>
          <w:lang w:val="es-ES_tradnl" w:eastAsia="en-US"/>
        </w:rPr>
        <w:t>Complejidad del asunto: La complejidad de la prueba, la pluralidad de sujetos procesales, el tiempo transcurrido, las características y contexto del recurso.</w:t>
      </w:r>
    </w:p>
    <w:p w14:paraId="0A187B23" w14:textId="0939D01F" w:rsidR="006A53BF" w:rsidRPr="00EF3BC7" w:rsidRDefault="006A53BF">
      <w:pPr>
        <w:pStyle w:val="Prrafodelista"/>
        <w:numPr>
          <w:ilvl w:val="0"/>
          <w:numId w:val="5"/>
        </w:numPr>
        <w:pBdr>
          <w:top w:val="nil"/>
          <w:left w:val="nil"/>
          <w:bottom w:val="nil"/>
          <w:right w:val="nil"/>
          <w:between w:val="nil"/>
        </w:pBdr>
        <w:contextualSpacing/>
        <w:rPr>
          <w:rFonts w:eastAsiaTheme="minorHAnsi" w:cstheme="minorBidi"/>
          <w:lang w:val="es-ES_tradnl" w:eastAsia="en-US"/>
        </w:rPr>
      </w:pPr>
      <w:r w:rsidRPr="00EF3BC7">
        <w:rPr>
          <w:rFonts w:eastAsiaTheme="minorHAnsi" w:cstheme="minorBidi"/>
          <w:lang w:val="es-ES_tradnl" w:eastAsia="en-US"/>
        </w:rPr>
        <w:t>Actividad Procesal del interesado: Acciones u omisiones del interesado.</w:t>
      </w:r>
    </w:p>
    <w:p w14:paraId="683898A6" w14:textId="556E72E0" w:rsidR="006A53BF" w:rsidRPr="00EF3BC7" w:rsidRDefault="006A53BF">
      <w:pPr>
        <w:pStyle w:val="Prrafodelista"/>
        <w:numPr>
          <w:ilvl w:val="0"/>
          <w:numId w:val="5"/>
        </w:numPr>
        <w:pBdr>
          <w:top w:val="nil"/>
          <w:left w:val="nil"/>
          <w:bottom w:val="nil"/>
          <w:right w:val="nil"/>
          <w:between w:val="nil"/>
        </w:pBdr>
        <w:contextualSpacing/>
        <w:rPr>
          <w:rFonts w:eastAsiaTheme="minorHAnsi" w:cstheme="minorBidi"/>
          <w:lang w:val="es-ES_tradnl" w:eastAsia="en-US"/>
        </w:rPr>
      </w:pPr>
      <w:r w:rsidRPr="00EF3BC7">
        <w:rPr>
          <w:rFonts w:eastAsiaTheme="minorHAnsi" w:cstheme="minorBidi"/>
          <w:lang w:val="es-ES_tradnl" w:eastAsia="en-US"/>
        </w:rPr>
        <w:t>Conducta de la Autoridad: Las Acciones u omisiones realizadas en el procedimiento. Así como si la autoridad actuó con la debida diligencia.</w:t>
      </w:r>
    </w:p>
    <w:p w14:paraId="5E44F537" w14:textId="1FB56BAB" w:rsidR="006A53BF" w:rsidRPr="00EF3BC7" w:rsidRDefault="006A53BF">
      <w:pPr>
        <w:pStyle w:val="Prrafodelista"/>
        <w:numPr>
          <w:ilvl w:val="0"/>
          <w:numId w:val="5"/>
        </w:numPr>
        <w:pBdr>
          <w:top w:val="nil"/>
          <w:left w:val="nil"/>
          <w:bottom w:val="nil"/>
          <w:right w:val="nil"/>
          <w:between w:val="nil"/>
        </w:pBdr>
        <w:contextualSpacing/>
        <w:rPr>
          <w:rFonts w:eastAsiaTheme="minorHAnsi" w:cstheme="minorBidi"/>
          <w:lang w:val="es-ES_tradnl" w:eastAsia="en-US"/>
        </w:rPr>
      </w:pPr>
      <w:r w:rsidRPr="00EF3BC7">
        <w:rPr>
          <w:rFonts w:eastAsiaTheme="minorHAnsi" w:cstheme="minorBidi"/>
          <w:lang w:val="es-ES_tradnl" w:eastAsia="en-US"/>
        </w:rPr>
        <w:t>La afectación generada en la situación jurídica de la persona involucrada en el proceso: Violación a sus derechos humanos.</w:t>
      </w:r>
    </w:p>
    <w:p w14:paraId="168021D0" w14:textId="77777777" w:rsidR="006A53BF" w:rsidRPr="00EF3BC7" w:rsidRDefault="006A53BF" w:rsidP="006A53BF">
      <w:pPr>
        <w:pBdr>
          <w:top w:val="nil"/>
          <w:left w:val="nil"/>
          <w:bottom w:val="nil"/>
          <w:right w:val="nil"/>
          <w:between w:val="nil"/>
        </w:pBdr>
        <w:contextualSpacing/>
        <w:rPr>
          <w:rFonts w:eastAsiaTheme="minorHAnsi" w:cstheme="minorBidi"/>
          <w:szCs w:val="24"/>
          <w:lang w:eastAsia="en-US"/>
        </w:rPr>
      </w:pPr>
    </w:p>
    <w:p w14:paraId="4C9DF271" w14:textId="1826B333" w:rsidR="006A53BF" w:rsidRPr="00EF3BC7" w:rsidRDefault="006A53BF" w:rsidP="006A53BF">
      <w:pPr>
        <w:pBdr>
          <w:top w:val="nil"/>
          <w:left w:val="nil"/>
          <w:bottom w:val="nil"/>
          <w:right w:val="nil"/>
          <w:between w:val="nil"/>
        </w:pBdr>
        <w:contextualSpacing/>
        <w:rPr>
          <w:rFonts w:eastAsiaTheme="minorHAnsi" w:cstheme="minorBidi"/>
          <w:szCs w:val="24"/>
          <w:lang w:eastAsia="en-US"/>
        </w:rPr>
      </w:pPr>
      <w:r w:rsidRPr="00EF3BC7">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26AB6A2" w14:textId="43E7369B" w:rsidR="006A53BF" w:rsidRPr="00EF3BC7" w:rsidRDefault="006A53BF" w:rsidP="006A53BF">
      <w:pPr>
        <w:pBdr>
          <w:top w:val="nil"/>
          <w:left w:val="nil"/>
          <w:bottom w:val="nil"/>
          <w:right w:val="nil"/>
          <w:between w:val="nil"/>
        </w:pBdr>
        <w:contextualSpacing/>
        <w:rPr>
          <w:rFonts w:eastAsiaTheme="minorHAnsi" w:cstheme="minorBidi"/>
          <w:szCs w:val="24"/>
          <w:lang w:eastAsia="en-US"/>
        </w:rPr>
      </w:pPr>
    </w:p>
    <w:p w14:paraId="32ED6009" w14:textId="77777777" w:rsidR="006A53BF" w:rsidRPr="00EF3BC7" w:rsidRDefault="006A53BF" w:rsidP="006A53BF">
      <w:pPr>
        <w:pBdr>
          <w:top w:val="nil"/>
          <w:left w:val="nil"/>
          <w:bottom w:val="nil"/>
          <w:right w:val="nil"/>
          <w:between w:val="nil"/>
        </w:pBdr>
        <w:contextualSpacing/>
        <w:rPr>
          <w:rFonts w:eastAsiaTheme="minorHAnsi" w:cstheme="minorBidi"/>
          <w:szCs w:val="24"/>
          <w:lang w:eastAsia="en-US"/>
        </w:rPr>
      </w:pPr>
      <w:r w:rsidRPr="00EF3BC7">
        <w:rPr>
          <w:rFonts w:eastAsiaTheme="minorHAnsi" w:cstheme="minorBidi"/>
          <w:szCs w:val="24"/>
          <w:lang w:eastAsia="en-US"/>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w:t>
      </w:r>
      <w:r w:rsidRPr="00EF3BC7">
        <w:rPr>
          <w:rFonts w:eastAsiaTheme="minorHAnsi" w:cstheme="minorBidi"/>
          <w:szCs w:val="24"/>
          <w:lang w:eastAsia="en-US"/>
        </w:rPr>
        <w:lastRenderedPageBreak/>
        <w:t>EL LEGISLADOR AL FIJARLOS Y LAS CARACTERÍSTICAS DEL CASO.”, visible en la Gaceta del Seminario Judicial de la Federación con el registro digital 205635.</w:t>
      </w:r>
    </w:p>
    <w:p w14:paraId="578A046C" w14:textId="7150CD77" w:rsidR="006A53BF" w:rsidRPr="00EF3BC7" w:rsidRDefault="006A53BF" w:rsidP="006A53BF">
      <w:pPr>
        <w:pBdr>
          <w:top w:val="nil"/>
          <w:left w:val="nil"/>
          <w:bottom w:val="nil"/>
          <w:right w:val="nil"/>
          <w:between w:val="nil"/>
        </w:pBdr>
        <w:contextualSpacing/>
        <w:rPr>
          <w:rFonts w:eastAsiaTheme="minorHAnsi" w:cstheme="minorBidi"/>
          <w:szCs w:val="24"/>
          <w:lang w:eastAsia="en-US"/>
        </w:rPr>
      </w:pPr>
    </w:p>
    <w:p w14:paraId="64D88431" w14:textId="77777777" w:rsidR="006A53BF" w:rsidRPr="00EF3BC7" w:rsidRDefault="006A53BF" w:rsidP="006A53BF">
      <w:pPr>
        <w:pBdr>
          <w:top w:val="nil"/>
          <w:left w:val="nil"/>
          <w:bottom w:val="nil"/>
          <w:right w:val="nil"/>
          <w:between w:val="nil"/>
        </w:pBdr>
        <w:contextualSpacing/>
        <w:rPr>
          <w:rFonts w:eastAsiaTheme="minorHAnsi" w:cstheme="minorBidi"/>
          <w:szCs w:val="24"/>
          <w:lang w:eastAsia="en-US"/>
        </w:rPr>
      </w:pPr>
      <w:r w:rsidRPr="00EF3BC7">
        <w:rPr>
          <w:rFonts w:eastAsiaTheme="minorHAnsi" w:cstheme="minorBidi"/>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1542749" w14:textId="77777777" w:rsidR="006A53BF" w:rsidRPr="00EF3BC7" w:rsidRDefault="006A53BF" w:rsidP="006A53BF">
      <w:pPr>
        <w:pBdr>
          <w:top w:val="nil"/>
          <w:left w:val="nil"/>
          <w:bottom w:val="nil"/>
          <w:right w:val="nil"/>
          <w:between w:val="nil"/>
        </w:pBdr>
        <w:contextualSpacing/>
        <w:rPr>
          <w:rFonts w:eastAsiaTheme="minorHAnsi" w:cstheme="minorBidi"/>
          <w:szCs w:val="24"/>
          <w:lang w:eastAsia="en-US"/>
        </w:rPr>
      </w:pPr>
    </w:p>
    <w:p w14:paraId="74741367" w14:textId="77777777" w:rsidR="006A53BF" w:rsidRPr="00EF3BC7" w:rsidRDefault="006A53BF" w:rsidP="006A53BF">
      <w:pPr>
        <w:pBdr>
          <w:top w:val="nil"/>
          <w:left w:val="nil"/>
          <w:bottom w:val="nil"/>
          <w:right w:val="nil"/>
          <w:between w:val="nil"/>
        </w:pBdr>
        <w:contextualSpacing/>
        <w:rPr>
          <w:rFonts w:eastAsiaTheme="minorHAnsi" w:cstheme="minorBidi"/>
          <w:szCs w:val="24"/>
          <w:lang w:eastAsia="en-US"/>
        </w:rPr>
      </w:pPr>
      <w:r w:rsidRPr="00EF3BC7">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2419483C" w14:textId="559B13CD" w:rsidR="006A53BF" w:rsidRPr="00EF3BC7" w:rsidRDefault="006A53BF" w:rsidP="006A53BF">
      <w:pPr>
        <w:pBdr>
          <w:top w:val="nil"/>
          <w:left w:val="nil"/>
          <w:bottom w:val="nil"/>
          <w:right w:val="nil"/>
          <w:between w:val="nil"/>
        </w:pBdr>
        <w:contextualSpacing/>
        <w:rPr>
          <w:rFonts w:eastAsiaTheme="minorHAnsi" w:cstheme="minorBidi"/>
          <w:szCs w:val="24"/>
          <w:lang w:eastAsia="en-US"/>
        </w:rPr>
      </w:pPr>
    </w:p>
    <w:p w14:paraId="78F4FC56" w14:textId="3953958F" w:rsidR="006A53BF" w:rsidRPr="00EF3BC7" w:rsidRDefault="006A53BF" w:rsidP="006A53BF">
      <w:pPr>
        <w:pBdr>
          <w:top w:val="nil"/>
          <w:left w:val="nil"/>
          <w:bottom w:val="nil"/>
          <w:right w:val="nil"/>
          <w:between w:val="nil"/>
        </w:pBdr>
        <w:contextualSpacing/>
        <w:rPr>
          <w:rFonts w:eastAsiaTheme="minorHAnsi" w:cstheme="minorBidi"/>
          <w:szCs w:val="24"/>
          <w:lang w:eastAsia="en-US"/>
        </w:rPr>
      </w:pPr>
      <w:r w:rsidRPr="00EF3BC7">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69816793" w14:textId="569D72FA" w:rsidR="006A53BF" w:rsidRPr="00EF3BC7" w:rsidRDefault="006A53BF" w:rsidP="006A53BF">
      <w:pPr>
        <w:pBdr>
          <w:top w:val="nil"/>
          <w:left w:val="nil"/>
          <w:bottom w:val="nil"/>
          <w:right w:val="nil"/>
          <w:between w:val="nil"/>
        </w:pBdr>
        <w:contextualSpacing/>
        <w:rPr>
          <w:rFonts w:eastAsiaTheme="minorHAnsi" w:cstheme="minorBidi"/>
          <w:szCs w:val="24"/>
          <w:lang w:eastAsia="en-US"/>
        </w:rPr>
      </w:pPr>
    </w:p>
    <w:p w14:paraId="246F67D1" w14:textId="77777777" w:rsidR="006A53BF" w:rsidRPr="00EF3BC7" w:rsidRDefault="006A53BF" w:rsidP="006A53BF">
      <w:pPr>
        <w:pBdr>
          <w:top w:val="nil"/>
          <w:left w:val="nil"/>
          <w:bottom w:val="nil"/>
          <w:right w:val="nil"/>
          <w:between w:val="nil"/>
        </w:pBdr>
        <w:contextualSpacing/>
        <w:rPr>
          <w:rFonts w:eastAsiaTheme="minorHAnsi" w:cstheme="minorBidi"/>
          <w:szCs w:val="24"/>
          <w:lang w:eastAsia="en-US"/>
        </w:rPr>
      </w:pPr>
      <w:r w:rsidRPr="00EF3BC7">
        <w:rPr>
          <w:rFonts w:eastAsiaTheme="minorHAnsi" w:cstheme="minorBidi"/>
          <w:szCs w:val="24"/>
          <w:lang w:eastAsia="en-US"/>
        </w:rPr>
        <w:t xml:space="preserve">“PLAZO RAZONABLE PARA RESOLVER. CONCEPTO Y ELEMENTOS QUE LO INTEGRAN A LA LUZ DEL DERECHO INTERNACIONAL DE LOS DERECHOS </w:t>
      </w:r>
      <w:r w:rsidRPr="00EF3BC7">
        <w:rPr>
          <w:rFonts w:eastAsiaTheme="minorHAnsi" w:cstheme="minorBidi"/>
          <w:szCs w:val="24"/>
          <w:lang w:eastAsia="en-US"/>
        </w:rPr>
        <w:lastRenderedPageBreak/>
        <w:t>HUMANOS.”, visible en el Seminario Judicial de la Federación y su gaceta, con el registro digital 2002350.</w:t>
      </w:r>
    </w:p>
    <w:p w14:paraId="60EE889A" w14:textId="77777777" w:rsidR="006A53BF" w:rsidRPr="00EF3BC7" w:rsidRDefault="006A53BF" w:rsidP="006A53BF">
      <w:pPr>
        <w:pBdr>
          <w:top w:val="nil"/>
          <w:left w:val="nil"/>
          <w:bottom w:val="nil"/>
          <w:right w:val="nil"/>
          <w:between w:val="nil"/>
        </w:pBdr>
        <w:contextualSpacing/>
        <w:rPr>
          <w:rFonts w:eastAsiaTheme="minorHAnsi" w:cstheme="minorBidi"/>
          <w:szCs w:val="24"/>
          <w:lang w:eastAsia="en-US"/>
        </w:rPr>
      </w:pPr>
    </w:p>
    <w:p w14:paraId="39FB6751" w14:textId="1DE4F7BD" w:rsidR="006A53BF" w:rsidRPr="00EF3BC7" w:rsidRDefault="006A53BF" w:rsidP="006A53BF">
      <w:pPr>
        <w:pBdr>
          <w:top w:val="nil"/>
          <w:left w:val="nil"/>
          <w:bottom w:val="nil"/>
          <w:right w:val="nil"/>
          <w:between w:val="nil"/>
        </w:pBdr>
        <w:contextualSpacing/>
        <w:rPr>
          <w:rFonts w:eastAsiaTheme="minorHAnsi" w:cstheme="minorBidi"/>
          <w:szCs w:val="24"/>
          <w:lang w:eastAsia="en-US"/>
        </w:rPr>
      </w:pPr>
      <w:r w:rsidRPr="00EF3BC7">
        <w:rPr>
          <w:rFonts w:eastAsiaTheme="minorHAnsi" w:cstheme="minorBidi"/>
          <w:bCs/>
          <w:szCs w:val="24"/>
          <w:lang w:eastAsia="en-US"/>
        </w:rPr>
        <w:t xml:space="preserve">Por ello, este organismo garante comprometido con la tutela de los derechos humanos </w:t>
      </w:r>
      <w:r w:rsidR="001E21A0" w:rsidRPr="00EF3BC7">
        <w:rPr>
          <w:rFonts w:eastAsiaTheme="minorHAnsi" w:cstheme="minorBidi"/>
          <w:bCs/>
          <w:szCs w:val="24"/>
          <w:lang w:eastAsia="en-US"/>
        </w:rPr>
        <w:t>confiados</w:t>
      </w:r>
      <w:r w:rsidRPr="00EF3BC7">
        <w:rPr>
          <w:rFonts w:eastAsiaTheme="minorHAnsi" w:cstheme="minorBidi"/>
          <w:bCs/>
          <w:szCs w:val="24"/>
          <w:lang w:eastAsia="en-US"/>
        </w:rPr>
        <w:t xml:space="preserve"> señala que este exceso del plazo legal para resolver el presente asunto resulta de carácter excepcional.</w:t>
      </w:r>
    </w:p>
    <w:p w14:paraId="426859BB" w14:textId="77777777" w:rsidR="00A914F3" w:rsidRPr="00EF3BC7" w:rsidRDefault="00A914F3" w:rsidP="00A970D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EF3BC7" w:rsidRDefault="00A970D5" w:rsidP="00275BE9">
      <w:pPr>
        <w:pStyle w:val="Ttulo1"/>
        <w:rPr>
          <w:rFonts w:eastAsia="Palatino Linotype"/>
          <w:lang w:val="es-ES_tradnl"/>
        </w:rPr>
      </w:pPr>
      <w:r w:rsidRPr="00EF3BC7">
        <w:rPr>
          <w:rFonts w:eastAsia="Palatino Linotype"/>
          <w:lang w:val="es-ES_tradnl"/>
        </w:rPr>
        <w:t>C O N S I D E R A N D O</w:t>
      </w:r>
    </w:p>
    <w:p w14:paraId="32546275" w14:textId="77777777" w:rsidR="00A970D5" w:rsidRPr="00EF3BC7" w:rsidRDefault="00A970D5" w:rsidP="00A970D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EF3BC7" w:rsidRDefault="00A970D5" w:rsidP="00275BE9">
      <w:pPr>
        <w:pStyle w:val="Ttulo2"/>
        <w:rPr>
          <w:rFonts w:eastAsia="Palatino Linotype"/>
        </w:rPr>
      </w:pPr>
      <w:r w:rsidRPr="00EF3BC7">
        <w:rPr>
          <w:rFonts w:eastAsia="Palatino Linotype"/>
        </w:rPr>
        <w:t>PRIMERO. De la competencia.</w:t>
      </w:r>
    </w:p>
    <w:p w14:paraId="6279399C" w14:textId="77777777" w:rsidR="00A970D5" w:rsidRPr="00EF3BC7" w:rsidRDefault="00A970D5" w:rsidP="00A970D5">
      <w:pPr>
        <w:pBdr>
          <w:top w:val="nil"/>
          <w:left w:val="nil"/>
          <w:bottom w:val="nil"/>
          <w:right w:val="nil"/>
          <w:between w:val="nil"/>
        </w:pBdr>
        <w:contextualSpacing/>
        <w:rPr>
          <w:rFonts w:eastAsia="Palatino Linotype" w:cs="Palatino Linotype"/>
          <w:color w:val="000000"/>
          <w:szCs w:val="24"/>
        </w:rPr>
      </w:pPr>
      <w:r w:rsidRPr="00EF3BC7">
        <w:rPr>
          <w:rFonts w:eastAsia="Palatino Linotype" w:cs="Palatino Linotype"/>
          <w:color w:val="000000"/>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FA40324" w14:textId="77777777" w:rsidR="00A970D5" w:rsidRPr="00EF3BC7" w:rsidRDefault="00A970D5" w:rsidP="00A970D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EF3BC7" w:rsidRDefault="00A970D5" w:rsidP="00275BE9">
      <w:pPr>
        <w:pStyle w:val="Ttulo2"/>
        <w:rPr>
          <w:rFonts w:eastAsia="Palatino Linotype"/>
        </w:rPr>
      </w:pPr>
      <w:r w:rsidRPr="00EF3BC7">
        <w:rPr>
          <w:rFonts w:eastAsia="Palatino Linotype"/>
        </w:rPr>
        <w:lastRenderedPageBreak/>
        <w:t xml:space="preserve">SEGUNDO. Sobre los alcances del recurso de revisión. </w:t>
      </w:r>
    </w:p>
    <w:p w14:paraId="132CB116" w14:textId="77777777" w:rsidR="00A970D5" w:rsidRPr="00EF3BC7" w:rsidRDefault="00A970D5" w:rsidP="00A215DD">
      <w:r w:rsidRPr="00EF3BC7">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F70ADC2" w14:textId="1354FBAA" w:rsidR="0031280C" w:rsidRPr="00EF3BC7" w:rsidRDefault="0031280C" w:rsidP="00A970D5">
      <w:pPr>
        <w:pBdr>
          <w:top w:val="nil"/>
          <w:left w:val="nil"/>
          <w:bottom w:val="nil"/>
          <w:right w:val="nil"/>
          <w:between w:val="nil"/>
        </w:pBdr>
        <w:contextualSpacing/>
        <w:rPr>
          <w:rFonts w:eastAsia="Palatino Linotype" w:cs="Palatino Linotype"/>
          <w:color w:val="000000"/>
          <w:szCs w:val="24"/>
        </w:rPr>
      </w:pPr>
    </w:p>
    <w:p w14:paraId="4DF4E4F0" w14:textId="77777777" w:rsidR="00053CD2" w:rsidRPr="00EF3BC7" w:rsidRDefault="00053CD2" w:rsidP="00053CD2">
      <w:pPr>
        <w:pStyle w:val="Ttulo2"/>
        <w:rPr>
          <w:rFonts w:eastAsia="Palatino Linotype"/>
        </w:rPr>
      </w:pPr>
      <w:r w:rsidRPr="00EF3BC7">
        <w:rPr>
          <w:rFonts w:eastAsia="Palatino Linotype"/>
        </w:rPr>
        <w:t>TERCERO. Cuestiones de previo y especial pronunciamiento.</w:t>
      </w:r>
    </w:p>
    <w:p w14:paraId="46FFBA88" w14:textId="77777777" w:rsidR="00053CD2" w:rsidRPr="00EF3BC7" w:rsidRDefault="00053CD2" w:rsidP="00053CD2">
      <w:pPr>
        <w:contextualSpacing/>
        <w:rPr>
          <w:rFonts w:eastAsia="Palatino Linotype" w:cs="Palatino Linotype"/>
          <w:szCs w:val="24"/>
        </w:rPr>
      </w:pPr>
      <w:r w:rsidRPr="00EF3BC7">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5BA3CA19" w14:textId="77777777" w:rsidR="00053CD2" w:rsidRPr="00EF3BC7" w:rsidRDefault="00053CD2" w:rsidP="00053CD2">
      <w:pPr>
        <w:contextualSpacing/>
        <w:rPr>
          <w:rFonts w:eastAsia="Palatino Linotype" w:cs="Palatino Linotype"/>
          <w:szCs w:val="24"/>
        </w:rPr>
      </w:pPr>
    </w:p>
    <w:p w14:paraId="358D00FE" w14:textId="77777777" w:rsidR="00053CD2" w:rsidRPr="00EF3BC7" w:rsidRDefault="00053CD2" w:rsidP="00053CD2">
      <w:pPr>
        <w:spacing w:line="240" w:lineRule="auto"/>
        <w:ind w:left="567" w:right="567"/>
        <w:contextualSpacing/>
        <w:rPr>
          <w:rFonts w:eastAsia="Palatino Linotype" w:cs="Palatino Linotype"/>
          <w:i/>
          <w:sz w:val="22"/>
        </w:rPr>
      </w:pPr>
      <w:r w:rsidRPr="00EF3BC7">
        <w:rPr>
          <w:rFonts w:eastAsia="Palatino Linotype" w:cs="Palatino Linotype"/>
          <w:b/>
          <w:i/>
          <w:sz w:val="22"/>
        </w:rPr>
        <w:t xml:space="preserve">Artículo 180. </w:t>
      </w:r>
      <w:r w:rsidRPr="00EF3BC7">
        <w:rPr>
          <w:rFonts w:eastAsia="Palatino Linotype" w:cs="Palatino Linotype"/>
          <w:i/>
          <w:sz w:val="22"/>
        </w:rPr>
        <w:t>El recurso de revisión contendrá:</w:t>
      </w:r>
    </w:p>
    <w:p w14:paraId="7D6BD6ED" w14:textId="77777777" w:rsidR="00053CD2" w:rsidRPr="00EF3BC7" w:rsidRDefault="00053CD2" w:rsidP="00053CD2">
      <w:pPr>
        <w:spacing w:line="240" w:lineRule="auto"/>
        <w:ind w:left="567" w:right="567"/>
        <w:contextualSpacing/>
        <w:rPr>
          <w:rFonts w:eastAsia="Palatino Linotype" w:cs="Palatino Linotype"/>
          <w:i/>
          <w:sz w:val="22"/>
        </w:rPr>
      </w:pPr>
      <w:r w:rsidRPr="00EF3BC7">
        <w:rPr>
          <w:rFonts w:eastAsia="Palatino Linotype" w:cs="Palatino Linotype"/>
          <w:i/>
          <w:sz w:val="22"/>
        </w:rPr>
        <w:t>I. El sujeto obligado ante la cual se presentó la solicitud;</w:t>
      </w:r>
    </w:p>
    <w:p w14:paraId="2D214D51" w14:textId="77777777" w:rsidR="00053CD2" w:rsidRPr="00EF3BC7" w:rsidRDefault="00053CD2" w:rsidP="00053CD2">
      <w:pPr>
        <w:spacing w:line="240" w:lineRule="auto"/>
        <w:ind w:left="567" w:right="567"/>
        <w:contextualSpacing/>
        <w:rPr>
          <w:rFonts w:eastAsia="Palatino Linotype" w:cs="Palatino Linotype"/>
          <w:i/>
          <w:sz w:val="22"/>
        </w:rPr>
      </w:pPr>
      <w:r w:rsidRPr="00EF3BC7">
        <w:rPr>
          <w:rFonts w:eastAsia="Palatino Linotype" w:cs="Palatino Linotype"/>
          <w:b/>
          <w:i/>
          <w:sz w:val="22"/>
        </w:rPr>
        <w:t>II. El nombre del solicitante que recurre</w:t>
      </w:r>
      <w:r w:rsidRPr="00EF3BC7">
        <w:rPr>
          <w:rFonts w:eastAsia="Palatino Linotype" w:cs="Palatino Linotype"/>
          <w:i/>
          <w:sz w:val="22"/>
        </w:rPr>
        <w:t xml:space="preserve"> o de su representante y, en su caso, del tercero interesado, así como la dirección o medio que señale para recibir notificaciones;</w:t>
      </w:r>
    </w:p>
    <w:p w14:paraId="719FE2C8" w14:textId="77777777" w:rsidR="00053CD2" w:rsidRPr="00EF3BC7" w:rsidRDefault="00053CD2" w:rsidP="00053CD2">
      <w:pPr>
        <w:spacing w:line="240" w:lineRule="auto"/>
        <w:ind w:left="567" w:right="567"/>
        <w:contextualSpacing/>
        <w:rPr>
          <w:rFonts w:eastAsia="Palatino Linotype" w:cs="Palatino Linotype"/>
          <w:i/>
          <w:sz w:val="22"/>
        </w:rPr>
      </w:pPr>
      <w:r w:rsidRPr="00EF3BC7">
        <w:rPr>
          <w:rFonts w:eastAsia="Palatino Linotype" w:cs="Palatino Linotype"/>
          <w:i/>
          <w:sz w:val="22"/>
        </w:rPr>
        <w:t>III. El número de folio de respuesta de la solicitud de acceso;</w:t>
      </w:r>
    </w:p>
    <w:p w14:paraId="1DCC0201" w14:textId="77777777" w:rsidR="00053CD2" w:rsidRPr="00EF3BC7" w:rsidRDefault="00053CD2" w:rsidP="00053CD2">
      <w:pPr>
        <w:spacing w:line="240" w:lineRule="auto"/>
        <w:ind w:left="567" w:right="567"/>
        <w:contextualSpacing/>
        <w:rPr>
          <w:rFonts w:eastAsia="Palatino Linotype" w:cs="Palatino Linotype"/>
          <w:i/>
          <w:sz w:val="22"/>
        </w:rPr>
      </w:pPr>
      <w:r w:rsidRPr="00EF3BC7">
        <w:rPr>
          <w:rFonts w:eastAsia="Palatino Linotype" w:cs="Palatino Linotype"/>
          <w:i/>
          <w:sz w:val="22"/>
        </w:rPr>
        <w:t>IV. La fecha en que fue notificada la respuesta al solicitante o tuvo conocimiento del acto reclamado, o de presentación de la solicitud, en caso de falta de respuesta;</w:t>
      </w:r>
    </w:p>
    <w:p w14:paraId="367590D8" w14:textId="77777777" w:rsidR="00053CD2" w:rsidRPr="00EF3BC7" w:rsidRDefault="00053CD2" w:rsidP="00053CD2">
      <w:pPr>
        <w:spacing w:line="240" w:lineRule="auto"/>
        <w:ind w:left="567" w:right="567"/>
        <w:contextualSpacing/>
        <w:rPr>
          <w:rFonts w:eastAsia="Palatino Linotype" w:cs="Palatino Linotype"/>
          <w:i/>
          <w:sz w:val="22"/>
        </w:rPr>
      </w:pPr>
      <w:r w:rsidRPr="00EF3BC7">
        <w:rPr>
          <w:rFonts w:eastAsia="Palatino Linotype" w:cs="Palatino Linotype"/>
          <w:i/>
          <w:sz w:val="22"/>
        </w:rPr>
        <w:t>V. El acto que se recurre;</w:t>
      </w:r>
    </w:p>
    <w:p w14:paraId="574275F3" w14:textId="77777777" w:rsidR="00053CD2" w:rsidRPr="00EF3BC7" w:rsidRDefault="00053CD2" w:rsidP="00053CD2">
      <w:pPr>
        <w:spacing w:line="240" w:lineRule="auto"/>
        <w:ind w:left="567" w:right="567"/>
        <w:contextualSpacing/>
        <w:rPr>
          <w:rFonts w:eastAsia="Palatino Linotype" w:cs="Palatino Linotype"/>
          <w:i/>
          <w:sz w:val="22"/>
        </w:rPr>
      </w:pPr>
      <w:r w:rsidRPr="00EF3BC7">
        <w:rPr>
          <w:rFonts w:eastAsia="Palatino Linotype" w:cs="Palatino Linotype"/>
          <w:i/>
          <w:sz w:val="22"/>
        </w:rPr>
        <w:t>VI. Las razones o motivos de inconformidad;</w:t>
      </w:r>
    </w:p>
    <w:p w14:paraId="2BB3D00F" w14:textId="77777777" w:rsidR="00053CD2" w:rsidRPr="00EF3BC7" w:rsidRDefault="00053CD2" w:rsidP="00053CD2">
      <w:pPr>
        <w:spacing w:line="240" w:lineRule="auto"/>
        <w:ind w:left="567" w:right="567"/>
        <w:contextualSpacing/>
        <w:rPr>
          <w:rFonts w:eastAsia="Palatino Linotype" w:cs="Palatino Linotype"/>
          <w:i/>
          <w:sz w:val="22"/>
        </w:rPr>
      </w:pPr>
      <w:r w:rsidRPr="00EF3BC7">
        <w:rPr>
          <w:rFonts w:eastAsia="Palatino Linotype" w:cs="Palatino Linotype"/>
          <w:i/>
          <w:sz w:val="22"/>
        </w:rPr>
        <w:t>VII. La copia de la respuesta que se impugna y, en su caso, de la notificación correspondiente, en el caso de respuesta de la solicitud; y</w:t>
      </w:r>
    </w:p>
    <w:p w14:paraId="2C418EB1" w14:textId="77777777" w:rsidR="00053CD2" w:rsidRPr="00EF3BC7" w:rsidRDefault="00053CD2" w:rsidP="00053CD2">
      <w:pPr>
        <w:spacing w:line="240" w:lineRule="auto"/>
        <w:ind w:left="567" w:right="567"/>
        <w:contextualSpacing/>
        <w:rPr>
          <w:rFonts w:eastAsia="Palatino Linotype" w:cs="Palatino Linotype"/>
          <w:i/>
          <w:sz w:val="22"/>
        </w:rPr>
      </w:pPr>
      <w:r w:rsidRPr="00EF3BC7">
        <w:rPr>
          <w:rFonts w:eastAsia="Palatino Linotype" w:cs="Palatino Linotype"/>
          <w:i/>
          <w:sz w:val="22"/>
        </w:rPr>
        <w:t>VIII. Firma del recurrente, en su caso, cuando se presente por escrito, requisito sin el cual se dará trámite al recurso.</w:t>
      </w:r>
    </w:p>
    <w:p w14:paraId="6A0BDB77" w14:textId="77777777" w:rsidR="00053CD2" w:rsidRPr="00EF3BC7" w:rsidRDefault="00053CD2" w:rsidP="00053CD2">
      <w:pPr>
        <w:spacing w:line="240" w:lineRule="auto"/>
        <w:ind w:left="567" w:right="567"/>
        <w:contextualSpacing/>
        <w:rPr>
          <w:rFonts w:eastAsia="Palatino Linotype" w:cs="Palatino Linotype"/>
          <w:i/>
          <w:sz w:val="22"/>
        </w:rPr>
      </w:pPr>
    </w:p>
    <w:p w14:paraId="63EF42CA" w14:textId="77777777" w:rsidR="00053CD2" w:rsidRPr="00EF3BC7" w:rsidRDefault="00053CD2" w:rsidP="00053CD2">
      <w:pPr>
        <w:spacing w:line="240" w:lineRule="auto"/>
        <w:ind w:left="567" w:right="567"/>
        <w:contextualSpacing/>
        <w:rPr>
          <w:rFonts w:eastAsia="Palatino Linotype" w:cs="Palatino Linotype"/>
          <w:i/>
          <w:sz w:val="22"/>
        </w:rPr>
      </w:pPr>
      <w:r w:rsidRPr="00EF3BC7">
        <w:rPr>
          <w:rFonts w:eastAsia="Palatino Linotype" w:cs="Palatino Linotype"/>
          <w:i/>
          <w:sz w:val="22"/>
        </w:rPr>
        <w:t>Adicionalmente, se podrán anexar las pruebas y demás elementos que considere procedentes someter a juicio del Instituto.</w:t>
      </w:r>
    </w:p>
    <w:p w14:paraId="6CE22210" w14:textId="77777777" w:rsidR="00053CD2" w:rsidRPr="00EF3BC7" w:rsidRDefault="00053CD2" w:rsidP="00053CD2">
      <w:pPr>
        <w:spacing w:line="240" w:lineRule="auto"/>
        <w:ind w:left="567" w:right="567"/>
        <w:contextualSpacing/>
        <w:rPr>
          <w:rFonts w:eastAsia="Palatino Linotype" w:cs="Palatino Linotype"/>
          <w:i/>
          <w:sz w:val="22"/>
        </w:rPr>
      </w:pPr>
    </w:p>
    <w:p w14:paraId="3A41A21E" w14:textId="77777777" w:rsidR="00053CD2" w:rsidRPr="00EF3BC7" w:rsidRDefault="00053CD2" w:rsidP="00053CD2">
      <w:pPr>
        <w:spacing w:line="240" w:lineRule="auto"/>
        <w:ind w:left="567" w:right="567"/>
        <w:contextualSpacing/>
        <w:rPr>
          <w:rFonts w:eastAsia="Palatino Linotype" w:cs="Palatino Linotype"/>
          <w:i/>
          <w:sz w:val="22"/>
        </w:rPr>
      </w:pPr>
      <w:r w:rsidRPr="00EF3BC7">
        <w:rPr>
          <w:rFonts w:eastAsia="Palatino Linotype" w:cs="Palatino Linotype"/>
          <w:i/>
          <w:sz w:val="22"/>
        </w:rPr>
        <w:t>En ningún caso será necesario que el particular ratifique el recurso de revisión interpuesto.</w:t>
      </w:r>
    </w:p>
    <w:p w14:paraId="02F53EBB" w14:textId="77777777" w:rsidR="00053CD2" w:rsidRPr="00EF3BC7" w:rsidRDefault="00053CD2" w:rsidP="00053CD2">
      <w:pPr>
        <w:spacing w:line="240" w:lineRule="auto"/>
        <w:ind w:left="567" w:right="567"/>
        <w:contextualSpacing/>
        <w:rPr>
          <w:rFonts w:eastAsia="Palatino Linotype" w:cs="Palatino Linotype"/>
          <w:i/>
          <w:sz w:val="22"/>
        </w:rPr>
      </w:pPr>
    </w:p>
    <w:p w14:paraId="157439A5" w14:textId="77777777" w:rsidR="00053CD2" w:rsidRPr="00EF3BC7" w:rsidRDefault="00053CD2" w:rsidP="00053CD2">
      <w:pPr>
        <w:spacing w:line="240" w:lineRule="auto"/>
        <w:ind w:left="567" w:right="567"/>
        <w:contextualSpacing/>
        <w:rPr>
          <w:rFonts w:eastAsia="Palatino Linotype" w:cs="Palatino Linotype"/>
          <w:i/>
          <w:sz w:val="22"/>
        </w:rPr>
      </w:pPr>
      <w:r w:rsidRPr="00EF3BC7">
        <w:rPr>
          <w:rFonts w:eastAsia="Palatino Linotype" w:cs="Palatino Linotype"/>
          <w:b/>
          <w:i/>
          <w:sz w:val="22"/>
        </w:rPr>
        <w:t>En caso de que el recurso se interponga de manera electrónica no será indispensable que contengan los requisitos establecidos en las fracciones II</w:t>
      </w:r>
      <w:r w:rsidRPr="00EF3BC7">
        <w:rPr>
          <w:rFonts w:eastAsia="Palatino Linotype" w:cs="Palatino Linotype"/>
          <w:i/>
          <w:sz w:val="22"/>
        </w:rPr>
        <w:t>, IV, VII y VIII.</w:t>
      </w:r>
    </w:p>
    <w:p w14:paraId="26D41AC7" w14:textId="77777777" w:rsidR="00053CD2" w:rsidRPr="00EF3BC7" w:rsidRDefault="00053CD2" w:rsidP="00053CD2">
      <w:pPr>
        <w:contextualSpacing/>
        <w:rPr>
          <w:rFonts w:eastAsia="Palatino Linotype" w:cs="Palatino Linotype"/>
          <w:b/>
          <w:i/>
          <w:szCs w:val="24"/>
        </w:rPr>
      </w:pPr>
    </w:p>
    <w:p w14:paraId="321418BD" w14:textId="77777777" w:rsidR="00053CD2" w:rsidRPr="00EF3BC7" w:rsidRDefault="00053CD2" w:rsidP="00053CD2">
      <w:pPr>
        <w:contextualSpacing/>
        <w:rPr>
          <w:rFonts w:eastAsia="Palatino Linotype" w:cs="Palatino Linotype"/>
          <w:szCs w:val="24"/>
        </w:rPr>
      </w:pPr>
      <w:r w:rsidRPr="00EF3BC7">
        <w:rPr>
          <w:rFonts w:eastAsia="Palatino Linotype" w:cs="Palatino Linotype"/>
          <w:szCs w:val="24"/>
        </w:rPr>
        <w:t>Cabe señalar que el hoy Recurrente no se identificó de manera alguna;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4805D956" w14:textId="77777777" w:rsidR="00053CD2" w:rsidRPr="00EF3BC7" w:rsidRDefault="00053CD2" w:rsidP="00053CD2">
      <w:pPr>
        <w:contextualSpacing/>
        <w:rPr>
          <w:rFonts w:eastAsia="Palatino Linotype" w:cs="Palatino Linotype"/>
          <w:szCs w:val="24"/>
        </w:rPr>
      </w:pPr>
    </w:p>
    <w:p w14:paraId="236F8772" w14:textId="77777777" w:rsidR="00053CD2" w:rsidRPr="00EF3BC7" w:rsidRDefault="00053CD2" w:rsidP="00053CD2">
      <w:pPr>
        <w:spacing w:line="240" w:lineRule="auto"/>
        <w:ind w:left="567" w:right="567"/>
        <w:contextualSpacing/>
        <w:rPr>
          <w:rFonts w:eastAsia="Palatino Linotype" w:cs="Palatino Linotype"/>
          <w:i/>
          <w:sz w:val="22"/>
        </w:rPr>
      </w:pPr>
      <w:r w:rsidRPr="00EF3BC7">
        <w:rPr>
          <w:rFonts w:eastAsia="Palatino Linotype" w:cs="Palatino Linotype"/>
          <w:b/>
          <w:i/>
          <w:sz w:val="22"/>
        </w:rPr>
        <w:t>Artículo 155.</w:t>
      </w:r>
      <w:r w:rsidRPr="00EF3BC7">
        <w:rPr>
          <w:rFonts w:eastAsia="Palatino Linotype" w:cs="Palatino Linotype"/>
          <w:i/>
          <w:sz w:val="22"/>
        </w:rPr>
        <w:t xml:space="preserve"> (…)</w:t>
      </w:r>
    </w:p>
    <w:p w14:paraId="08ABD3AB" w14:textId="77777777" w:rsidR="00053CD2" w:rsidRPr="00EF3BC7" w:rsidRDefault="00053CD2" w:rsidP="00053CD2">
      <w:pPr>
        <w:spacing w:line="240" w:lineRule="auto"/>
        <w:ind w:left="567" w:right="567"/>
        <w:contextualSpacing/>
        <w:rPr>
          <w:rFonts w:eastAsia="Palatino Linotype" w:cs="Palatino Linotype"/>
          <w:i/>
          <w:sz w:val="22"/>
        </w:rPr>
      </w:pPr>
    </w:p>
    <w:p w14:paraId="42E403E3" w14:textId="77777777" w:rsidR="00053CD2" w:rsidRPr="00EF3BC7" w:rsidRDefault="00053CD2" w:rsidP="00053CD2">
      <w:pPr>
        <w:spacing w:line="240" w:lineRule="auto"/>
        <w:ind w:left="567" w:right="567"/>
        <w:contextualSpacing/>
        <w:rPr>
          <w:rFonts w:eastAsia="Palatino Linotype" w:cs="Palatino Linotype"/>
          <w:i/>
          <w:sz w:val="22"/>
        </w:rPr>
      </w:pPr>
      <w:r w:rsidRPr="00EF3BC7">
        <w:rPr>
          <w:rFonts w:eastAsia="Palatino Linotype" w:cs="Palatino Linotype"/>
          <w:b/>
          <w:i/>
          <w:sz w:val="22"/>
        </w:rPr>
        <w:t>Las solicitudes anónimas</w:t>
      </w:r>
      <w:r w:rsidRPr="00EF3BC7">
        <w:rPr>
          <w:rFonts w:eastAsia="Palatino Linotype" w:cs="Palatino Linotype"/>
          <w:i/>
          <w:sz w:val="22"/>
        </w:rPr>
        <w:t xml:space="preserve">, con nombre incompleto o seudónimo </w:t>
      </w:r>
      <w:r w:rsidRPr="00EF3BC7">
        <w:rPr>
          <w:rFonts w:eastAsia="Palatino Linotype" w:cs="Palatino Linotype"/>
          <w:b/>
          <w:i/>
          <w:sz w:val="22"/>
        </w:rPr>
        <w:t>serán procedentes para su trámite</w:t>
      </w:r>
      <w:r w:rsidRPr="00EF3BC7">
        <w:rPr>
          <w:rFonts w:eastAsia="Palatino Linotype" w:cs="Palatino Linotype"/>
          <w:i/>
          <w:sz w:val="22"/>
        </w:rPr>
        <w:t xml:space="preserve"> por parte del sujeto obligado ante quien se presente. No podrá requerirse información adicional con motivo del nombre proporcionado por el solicitante.</w:t>
      </w:r>
    </w:p>
    <w:p w14:paraId="40760138" w14:textId="77777777" w:rsidR="00053CD2" w:rsidRPr="00EF3BC7" w:rsidRDefault="00053CD2" w:rsidP="00053CD2">
      <w:pPr>
        <w:contextualSpacing/>
        <w:rPr>
          <w:rFonts w:eastAsia="Palatino Linotype" w:cs="Palatino Linotype"/>
          <w:szCs w:val="24"/>
        </w:rPr>
      </w:pPr>
    </w:p>
    <w:p w14:paraId="0A198E73" w14:textId="77777777" w:rsidR="00053CD2" w:rsidRPr="00EF3BC7" w:rsidRDefault="00053CD2" w:rsidP="00053CD2">
      <w:pPr>
        <w:contextualSpacing/>
        <w:rPr>
          <w:rFonts w:eastAsia="Palatino Linotype" w:cs="Palatino Linotype"/>
          <w:szCs w:val="24"/>
        </w:rPr>
      </w:pPr>
      <w:r w:rsidRPr="00EF3BC7">
        <w:rPr>
          <w:rFonts w:eastAsia="Palatino Linotype"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117A81BC" w14:textId="77777777" w:rsidR="00053CD2" w:rsidRPr="00EF3BC7" w:rsidRDefault="00053CD2" w:rsidP="00053CD2">
      <w:pPr>
        <w:contextualSpacing/>
        <w:rPr>
          <w:rFonts w:eastAsia="Palatino Linotype" w:cs="Palatino Linotype"/>
          <w:szCs w:val="24"/>
        </w:rPr>
      </w:pPr>
    </w:p>
    <w:p w14:paraId="23CFC65E" w14:textId="77777777" w:rsidR="00053CD2" w:rsidRPr="00EF3BC7" w:rsidRDefault="00053CD2" w:rsidP="00053CD2">
      <w:pPr>
        <w:spacing w:line="240" w:lineRule="auto"/>
        <w:ind w:left="567" w:right="567"/>
        <w:contextualSpacing/>
        <w:jc w:val="center"/>
        <w:rPr>
          <w:rFonts w:eastAsia="Palatino Linotype" w:cs="Palatino Linotype"/>
          <w:b/>
          <w:i/>
          <w:sz w:val="22"/>
          <w:u w:val="single"/>
        </w:rPr>
      </w:pPr>
      <w:r w:rsidRPr="00EF3BC7">
        <w:rPr>
          <w:rFonts w:eastAsia="Palatino Linotype" w:cs="Palatino Linotype"/>
          <w:b/>
          <w:i/>
          <w:sz w:val="22"/>
          <w:u w:val="single"/>
        </w:rPr>
        <w:t>Constitución Política de los Estados Unidos Mexicanos</w:t>
      </w:r>
    </w:p>
    <w:p w14:paraId="74F9B90B" w14:textId="77777777" w:rsidR="00053CD2" w:rsidRPr="00EF3BC7" w:rsidRDefault="00053CD2" w:rsidP="00053CD2">
      <w:pPr>
        <w:spacing w:line="240" w:lineRule="auto"/>
        <w:ind w:left="567" w:right="567"/>
        <w:contextualSpacing/>
        <w:rPr>
          <w:rFonts w:eastAsia="Palatino Linotype" w:cs="Palatino Linotype"/>
          <w:i/>
          <w:sz w:val="22"/>
        </w:rPr>
      </w:pPr>
      <w:r w:rsidRPr="00EF3BC7">
        <w:rPr>
          <w:rFonts w:eastAsia="Palatino Linotype" w:cs="Palatino Linotype"/>
          <w:b/>
          <w:i/>
          <w:sz w:val="22"/>
        </w:rPr>
        <w:t>Artículo 6</w:t>
      </w:r>
      <w:r w:rsidRPr="00EF3BC7">
        <w:rPr>
          <w:rFonts w:eastAsia="Palatino Linotype" w:cs="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B3CE457" w14:textId="77777777" w:rsidR="00053CD2" w:rsidRPr="00EF3BC7" w:rsidRDefault="00053CD2" w:rsidP="00053CD2">
      <w:pPr>
        <w:spacing w:line="240" w:lineRule="auto"/>
        <w:ind w:left="567" w:right="567"/>
        <w:contextualSpacing/>
        <w:rPr>
          <w:rFonts w:eastAsia="Palatino Linotype" w:cs="Palatino Linotype"/>
          <w:i/>
          <w:sz w:val="22"/>
        </w:rPr>
      </w:pPr>
      <w:r w:rsidRPr="00EF3BC7">
        <w:rPr>
          <w:rFonts w:eastAsia="Palatino Linotype" w:cs="Palatino Linotype"/>
          <w:i/>
          <w:sz w:val="22"/>
        </w:rPr>
        <w:lastRenderedPageBreak/>
        <w:t>(…)</w:t>
      </w:r>
    </w:p>
    <w:p w14:paraId="5A10B57F" w14:textId="77777777" w:rsidR="00053CD2" w:rsidRPr="00EF3BC7" w:rsidRDefault="00053CD2" w:rsidP="00053CD2">
      <w:pPr>
        <w:spacing w:line="240" w:lineRule="auto"/>
        <w:ind w:left="567" w:right="567"/>
        <w:contextualSpacing/>
        <w:rPr>
          <w:rFonts w:eastAsia="Palatino Linotype" w:cs="Palatino Linotype"/>
          <w:i/>
          <w:sz w:val="22"/>
        </w:rPr>
      </w:pPr>
      <w:r w:rsidRPr="00EF3BC7">
        <w:rPr>
          <w:rFonts w:eastAsia="Palatino Linotype" w:cs="Palatino Linotype"/>
          <w:i/>
          <w:sz w:val="22"/>
        </w:rPr>
        <w:t xml:space="preserve">Para efectos de lo dispuesto en el presente artículo se observará lo siguiente: </w:t>
      </w:r>
    </w:p>
    <w:p w14:paraId="4E0FA573" w14:textId="77777777" w:rsidR="00053CD2" w:rsidRPr="00EF3BC7" w:rsidRDefault="00053CD2" w:rsidP="00053CD2">
      <w:pPr>
        <w:spacing w:line="240" w:lineRule="auto"/>
        <w:ind w:left="567" w:right="567"/>
        <w:contextualSpacing/>
        <w:rPr>
          <w:rFonts w:eastAsia="Palatino Linotype" w:cs="Palatino Linotype"/>
          <w:i/>
          <w:sz w:val="22"/>
        </w:rPr>
      </w:pPr>
      <w:r w:rsidRPr="00EF3BC7">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494AFE39" w14:textId="77777777" w:rsidR="00053CD2" w:rsidRPr="00EF3BC7" w:rsidRDefault="00053CD2" w:rsidP="00053CD2">
      <w:pPr>
        <w:spacing w:line="240" w:lineRule="auto"/>
        <w:ind w:left="567" w:right="567"/>
        <w:contextualSpacing/>
        <w:rPr>
          <w:rFonts w:eastAsia="Palatino Linotype" w:cs="Palatino Linotype"/>
          <w:i/>
          <w:sz w:val="22"/>
        </w:rPr>
      </w:pPr>
      <w:r w:rsidRPr="00EF3BC7">
        <w:rPr>
          <w:rFonts w:eastAsia="Palatino Linotype" w:cs="Palatino Linotype"/>
          <w:i/>
          <w:sz w:val="22"/>
        </w:rPr>
        <w:t>(…)</w:t>
      </w:r>
    </w:p>
    <w:p w14:paraId="5D07BB8E" w14:textId="77777777" w:rsidR="00053CD2" w:rsidRPr="00EF3BC7" w:rsidRDefault="00053CD2" w:rsidP="00053CD2">
      <w:pPr>
        <w:spacing w:line="240" w:lineRule="auto"/>
        <w:ind w:left="567" w:right="567"/>
        <w:contextualSpacing/>
        <w:rPr>
          <w:rFonts w:eastAsia="Palatino Linotype" w:cs="Palatino Linotype"/>
          <w:i/>
          <w:sz w:val="22"/>
        </w:rPr>
      </w:pPr>
      <w:r w:rsidRPr="00EF3BC7">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0CB3112D" w14:textId="77777777" w:rsidR="00053CD2" w:rsidRPr="00EF3BC7" w:rsidRDefault="00053CD2" w:rsidP="00053CD2">
      <w:pPr>
        <w:spacing w:line="240" w:lineRule="auto"/>
        <w:ind w:left="567" w:right="567"/>
        <w:contextualSpacing/>
        <w:rPr>
          <w:rFonts w:eastAsia="Palatino Linotype" w:cs="Palatino Linotype"/>
          <w:i/>
          <w:sz w:val="22"/>
        </w:rPr>
      </w:pPr>
      <w:r w:rsidRPr="00EF3BC7">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4CA6B5FA" w14:textId="77777777" w:rsidR="00053CD2" w:rsidRPr="00EF3BC7" w:rsidRDefault="00053CD2" w:rsidP="00053CD2">
      <w:pPr>
        <w:spacing w:line="240" w:lineRule="auto"/>
        <w:ind w:left="567" w:right="567"/>
        <w:contextualSpacing/>
        <w:rPr>
          <w:rFonts w:eastAsia="Palatino Linotype" w:cs="Palatino Linotype"/>
          <w:i/>
          <w:sz w:val="22"/>
        </w:rPr>
      </w:pPr>
    </w:p>
    <w:p w14:paraId="32A00E5D" w14:textId="77777777" w:rsidR="00053CD2" w:rsidRPr="00EF3BC7" w:rsidRDefault="00053CD2" w:rsidP="00053CD2">
      <w:pPr>
        <w:spacing w:line="240" w:lineRule="auto"/>
        <w:ind w:left="567" w:right="567"/>
        <w:contextualSpacing/>
        <w:jc w:val="center"/>
        <w:rPr>
          <w:rFonts w:eastAsia="Palatino Linotype" w:cs="Palatino Linotype"/>
          <w:b/>
          <w:i/>
          <w:sz w:val="22"/>
          <w:u w:val="single"/>
        </w:rPr>
      </w:pPr>
      <w:r w:rsidRPr="00EF3BC7">
        <w:rPr>
          <w:rFonts w:eastAsia="Palatino Linotype" w:cs="Palatino Linotype"/>
          <w:b/>
          <w:i/>
          <w:sz w:val="22"/>
          <w:u w:val="single"/>
        </w:rPr>
        <w:t>Constitución Política del Estado Libre y Soberano de México</w:t>
      </w:r>
    </w:p>
    <w:p w14:paraId="4153D7C2" w14:textId="77777777" w:rsidR="00053CD2" w:rsidRPr="00EF3BC7" w:rsidRDefault="00053CD2" w:rsidP="00053CD2">
      <w:pPr>
        <w:spacing w:line="240" w:lineRule="auto"/>
        <w:ind w:left="567" w:right="567"/>
        <w:contextualSpacing/>
        <w:rPr>
          <w:rFonts w:eastAsia="Palatino Linotype" w:cs="Palatino Linotype"/>
          <w:i/>
          <w:sz w:val="22"/>
        </w:rPr>
      </w:pPr>
      <w:r w:rsidRPr="00EF3BC7">
        <w:rPr>
          <w:rFonts w:eastAsia="Palatino Linotype" w:cs="Palatino Linotype"/>
          <w:b/>
          <w:i/>
          <w:sz w:val="22"/>
        </w:rPr>
        <w:t>Artículo 5</w:t>
      </w:r>
      <w:r w:rsidRPr="00EF3BC7">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888FC60" w14:textId="77777777" w:rsidR="00053CD2" w:rsidRPr="00EF3BC7" w:rsidRDefault="00053CD2" w:rsidP="00053CD2">
      <w:pPr>
        <w:spacing w:line="240" w:lineRule="auto"/>
        <w:ind w:left="567" w:right="567"/>
        <w:contextualSpacing/>
        <w:rPr>
          <w:rFonts w:eastAsia="Palatino Linotype" w:cs="Palatino Linotype"/>
          <w:i/>
          <w:sz w:val="22"/>
        </w:rPr>
      </w:pPr>
      <w:r w:rsidRPr="00EF3BC7">
        <w:rPr>
          <w:rFonts w:eastAsia="Palatino Linotype" w:cs="Palatino Linotype"/>
          <w:i/>
          <w:sz w:val="22"/>
        </w:rPr>
        <w:t>(…)</w:t>
      </w:r>
    </w:p>
    <w:p w14:paraId="4A46D2FB" w14:textId="77777777" w:rsidR="00053CD2" w:rsidRPr="00EF3BC7" w:rsidRDefault="00053CD2" w:rsidP="00053CD2">
      <w:pPr>
        <w:spacing w:line="240" w:lineRule="auto"/>
        <w:ind w:left="567" w:right="567"/>
        <w:contextualSpacing/>
        <w:rPr>
          <w:rFonts w:eastAsia="Palatino Linotype" w:cs="Palatino Linotype"/>
          <w:i/>
          <w:sz w:val="22"/>
        </w:rPr>
      </w:pPr>
      <w:r w:rsidRPr="00EF3BC7">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1A18B470" w14:textId="77777777" w:rsidR="00053CD2" w:rsidRPr="00EF3BC7" w:rsidRDefault="00053CD2" w:rsidP="00053CD2">
      <w:pPr>
        <w:spacing w:line="240" w:lineRule="auto"/>
        <w:ind w:left="567" w:right="567"/>
        <w:contextualSpacing/>
        <w:rPr>
          <w:rFonts w:eastAsia="Palatino Linotype" w:cs="Palatino Linotype"/>
          <w:i/>
          <w:sz w:val="22"/>
        </w:rPr>
      </w:pPr>
      <w:r w:rsidRPr="00EF3BC7">
        <w:rPr>
          <w:rFonts w:eastAsia="Palatino Linotype" w:cs="Palatino Linotype"/>
          <w:i/>
          <w:sz w:val="22"/>
        </w:rPr>
        <w:t>(…)</w:t>
      </w:r>
    </w:p>
    <w:p w14:paraId="40CEEA94" w14:textId="77777777" w:rsidR="00053CD2" w:rsidRPr="00EF3BC7" w:rsidRDefault="00053CD2" w:rsidP="00053CD2">
      <w:pPr>
        <w:spacing w:line="240" w:lineRule="auto"/>
        <w:ind w:left="567" w:right="567"/>
        <w:contextualSpacing/>
        <w:rPr>
          <w:rFonts w:eastAsia="Palatino Linotype" w:cs="Palatino Linotype"/>
          <w:i/>
          <w:sz w:val="22"/>
        </w:rPr>
      </w:pPr>
      <w:r w:rsidRPr="00EF3BC7">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5D0A0AF4" w14:textId="77777777" w:rsidR="00053CD2" w:rsidRPr="00EF3BC7" w:rsidRDefault="00053CD2" w:rsidP="00053CD2">
      <w:pPr>
        <w:spacing w:line="240" w:lineRule="auto"/>
        <w:ind w:left="567" w:right="567"/>
        <w:contextualSpacing/>
        <w:rPr>
          <w:rFonts w:eastAsia="Palatino Linotype" w:cs="Palatino Linotype"/>
          <w:i/>
          <w:sz w:val="22"/>
        </w:rPr>
      </w:pPr>
    </w:p>
    <w:p w14:paraId="65530EA7" w14:textId="77777777" w:rsidR="00053CD2" w:rsidRPr="00EF3BC7" w:rsidRDefault="00053CD2" w:rsidP="00053CD2">
      <w:pPr>
        <w:spacing w:line="240" w:lineRule="auto"/>
        <w:ind w:left="567" w:right="567"/>
        <w:contextualSpacing/>
        <w:rPr>
          <w:rFonts w:eastAsia="Palatino Linotype" w:cs="Palatino Linotype"/>
          <w:i/>
          <w:sz w:val="22"/>
        </w:rPr>
      </w:pPr>
      <w:r w:rsidRPr="00EF3BC7">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E65F89B" w14:textId="77777777" w:rsidR="00053CD2" w:rsidRPr="00EF3BC7" w:rsidRDefault="00053CD2" w:rsidP="00053CD2">
      <w:pPr>
        <w:spacing w:line="240" w:lineRule="auto"/>
        <w:ind w:left="567" w:right="567"/>
        <w:contextualSpacing/>
        <w:rPr>
          <w:rFonts w:eastAsia="Palatino Linotype" w:cs="Palatino Linotype"/>
          <w:i/>
          <w:sz w:val="22"/>
        </w:rPr>
      </w:pPr>
    </w:p>
    <w:p w14:paraId="68FF2746" w14:textId="77777777" w:rsidR="00053CD2" w:rsidRPr="00EF3BC7" w:rsidRDefault="00053CD2" w:rsidP="00053CD2">
      <w:pPr>
        <w:spacing w:line="240" w:lineRule="auto"/>
        <w:ind w:left="567" w:right="567"/>
        <w:contextualSpacing/>
        <w:rPr>
          <w:rFonts w:eastAsia="Palatino Linotype" w:cs="Palatino Linotype"/>
          <w:i/>
          <w:sz w:val="22"/>
        </w:rPr>
      </w:pPr>
      <w:r w:rsidRPr="00EF3BC7">
        <w:rPr>
          <w:rFonts w:eastAsia="Palatino Linotype" w:cs="Palatino Linotype"/>
          <w:i/>
          <w:sz w:val="22"/>
        </w:rPr>
        <w:t>Este derecho se regirá por los principios y bases siguientes:</w:t>
      </w:r>
    </w:p>
    <w:p w14:paraId="1F92A7E3" w14:textId="77777777" w:rsidR="00053CD2" w:rsidRPr="00EF3BC7" w:rsidRDefault="00053CD2" w:rsidP="00053CD2">
      <w:pPr>
        <w:spacing w:line="240" w:lineRule="auto"/>
        <w:ind w:left="567" w:right="567"/>
        <w:contextualSpacing/>
        <w:rPr>
          <w:rFonts w:eastAsia="Palatino Linotype" w:cs="Palatino Linotype"/>
          <w:i/>
          <w:sz w:val="22"/>
        </w:rPr>
      </w:pPr>
      <w:r w:rsidRPr="00EF3BC7">
        <w:rPr>
          <w:rFonts w:eastAsia="Palatino Linotype" w:cs="Palatino Linotype"/>
          <w:i/>
          <w:sz w:val="22"/>
        </w:rPr>
        <w:t>(...)</w:t>
      </w:r>
    </w:p>
    <w:p w14:paraId="583F61D1" w14:textId="77777777" w:rsidR="00053CD2" w:rsidRPr="00EF3BC7" w:rsidRDefault="00053CD2" w:rsidP="00053CD2">
      <w:pPr>
        <w:spacing w:line="240" w:lineRule="auto"/>
        <w:ind w:left="567" w:right="567"/>
        <w:contextualSpacing/>
        <w:rPr>
          <w:rFonts w:eastAsia="Palatino Linotype" w:cs="Palatino Linotype"/>
          <w:i/>
          <w:sz w:val="22"/>
        </w:rPr>
      </w:pPr>
      <w:r w:rsidRPr="00EF3BC7">
        <w:rPr>
          <w:rFonts w:eastAsia="Palatino Linotype" w:cs="Palatino Linotype"/>
          <w:b/>
          <w:i/>
          <w:sz w:val="22"/>
        </w:rPr>
        <w:t>III.</w:t>
      </w:r>
      <w:r w:rsidRPr="00EF3BC7">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12986B2A" w14:textId="77777777" w:rsidR="00053CD2" w:rsidRPr="00EF3BC7" w:rsidRDefault="00053CD2" w:rsidP="00053CD2">
      <w:pPr>
        <w:spacing w:line="240" w:lineRule="auto"/>
        <w:ind w:left="567" w:right="567"/>
        <w:contextualSpacing/>
        <w:rPr>
          <w:rFonts w:eastAsia="Palatino Linotype" w:cs="Palatino Linotype"/>
          <w:i/>
          <w:sz w:val="22"/>
        </w:rPr>
      </w:pPr>
      <w:r w:rsidRPr="00EF3BC7">
        <w:rPr>
          <w:rFonts w:eastAsia="Palatino Linotype" w:cs="Palatino Linotype"/>
          <w:b/>
          <w:i/>
          <w:sz w:val="22"/>
        </w:rPr>
        <w:t>IV.</w:t>
      </w:r>
      <w:r w:rsidRPr="00EF3BC7">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7C53F4BC" w14:textId="77777777" w:rsidR="00053CD2" w:rsidRPr="00EF3BC7" w:rsidRDefault="00053CD2" w:rsidP="00053CD2">
      <w:pPr>
        <w:spacing w:line="240" w:lineRule="auto"/>
        <w:ind w:left="567" w:right="567"/>
        <w:contextualSpacing/>
        <w:rPr>
          <w:rFonts w:eastAsia="Palatino Linotype" w:cs="Palatino Linotype"/>
          <w:i/>
          <w:sz w:val="22"/>
        </w:rPr>
      </w:pPr>
      <w:r w:rsidRPr="00EF3BC7">
        <w:rPr>
          <w:rFonts w:eastAsia="Palatino Linotype" w:cs="Palatino Linotype"/>
          <w:i/>
          <w:sz w:val="22"/>
        </w:rPr>
        <w:lastRenderedPageBreak/>
        <w:t>(…)</w:t>
      </w:r>
    </w:p>
    <w:p w14:paraId="3BE0BF44" w14:textId="77777777" w:rsidR="00053CD2" w:rsidRPr="00EF3BC7" w:rsidRDefault="00053CD2" w:rsidP="00053CD2">
      <w:pPr>
        <w:spacing w:line="240" w:lineRule="auto"/>
        <w:ind w:left="567" w:right="567"/>
        <w:contextualSpacing/>
        <w:rPr>
          <w:rFonts w:eastAsia="Palatino Linotype" w:cs="Palatino Linotype"/>
          <w:i/>
          <w:sz w:val="22"/>
        </w:rPr>
      </w:pPr>
      <w:r w:rsidRPr="00EF3BC7">
        <w:rPr>
          <w:rFonts w:eastAsia="Palatino Linotype" w:cs="Palatino Linotype"/>
          <w:b/>
          <w:i/>
          <w:sz w:val="22"/>
        </w:rPr>
        <w:t>VIII.</w:t>
      </w:r>
      <w:r w:rsidRPr="00EF3BC7">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38166DFE" w14:textId="77777777" w:rsidR="00053CD2" w:rsidRPr="00EF3BC7" w:rsidRDefault="00053CD2" w:rsidP="00053CD2">
      <w:pPr>
        <w:spacing w:line="240" w:lineRule="auto"/>
        <w:ind w:left="567" w:right="567"/>
        <w:contextualSpacing/>
        <w:rPr>
          <w:rFonts w:eastAsia="Palatino Linotype" w:cs="Palatino Linotype"/>
          <w:i/>
          <w:sz w:val="22"/>
        </w:rPr>
      </w:pPr>
      <w:r w:rsidRPr="00EF3BC7">
        <w:rPr>
          <w:rFonts w:eastAsia="Palatino Linotype" w:cs="Palatino Linotype"/>
          <w:i/>
          <w:sz w:val="22"/>
        </w:rPr>
        <w:t>(…)</w:t>
      </w:r>
    </w:p>
    <w:p w14:paraId="4F867E64" w14:textId="77777777" w:rsidR="00053CD2" w:rsidRPr="00EF3BC7" w:rsidRDefault="00053CD2" w:rsidP="00053CD2">
      <w:pPr>
        <w:ind w:left="567" w:right="567"/>
        <w:contextualSpacing/>
        <w:rPr>
          <w:rFonts w:eastAsia="Palatino Linotype" w:cs="Palatino Linotype"/>
          <w:szCs w:val="24"/>
        </w:rPr>
      </w:pPr>
    </w:p>
    <w:p w14:paraId="75ABA95A" w14:textId="77777777" w:rsidR="00053CD2" w:rsidRPr="00EF3BC7" w:rsidRDefault="00053CD2" w:rsidP="00053CD2">
      <w:pPr>
        <w:ind w:right="49"/>
        <w:contextualSpacing/>
        <w:rPr>
          <w:rFonts w:eastAsia="Palatino Linotype" w:cs="Palatino Linotype"/>
          <w:szCs w:val="24"/>
        </w:rPr>
      </w:pPr>
      <w:r w:rsidRPr="00EF3BC7">
        <w:rPr>
          <w:rFonts w:eastAsia="Palatino Linotype" w:cs="Palatino Linotype"/>
          <w:szCs w:val="24"/>
        </w:rPr>
        <w:t>Por otra parte, del contenido del artículo 1 de la Constitución Política de los Estados Unidos Mexicanos, se destaca lo siguiente:</w:t>
      </w:r>
    </w:p>
    <w:p w14:paraId="558CD888" w14:textId="77777777" w:rsidR="00053CD2" w:rsidRPr="00EF3BC7" w:rsidRDefault="00053CD2" w:rsidP="00053CD2">
      <w:pPr>
        <w:spacing w:line="240" w:lineRule="auto"/>
        <w:ind w:left="567" w:right="567"/>
        <w:contextualSpacing/>
        <w:rPr>
          <w:rFonts w:eastAsia="Palatino Linotype" w:cs="Palatino Linotype"/>
          <w:szCs w:val="24"/>
        </w:rPr>
      </w:pPr>
    </w:p>
    <w:p w14:paraId="175BB68C" w14:textId="77777777" w:rsidR="00053CD2" w:rsidRPr="00EF3BC7" w:rsidRDefault="00053CD2" w:rsidP="00053CD2">
      <w:pPr>
        <w:spacing w:line="240" w:lineRule="auto"/>
        <w:ind w:left="567" w:right="567"/>
        <w:contextualSpacing/>
        <w:rPr>
          <w:rFonts w:eastAsia="Palatino Linotype" w:cs="Palatino Linotype"/>
          <w:i/>
          <w:sz w:val="22"/>
        </w:rPr>
      </w:pPr>
      <w:r w:rsidRPr="00EF3BC7">
        <w:rPr>
          <w:rFonts w:eastAsia="Palatino Linotype" w:cs="Palatino Linotype"/>
          <w:b/>
          <w:i/>
          <w:sz w:val="22"/>
        </w:rPr>
        <w:t>Artículo 1o</w:t>
      </w:r>
      <w:r w:rsidRPr="00EF3BC7">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476C3DF" w14:textId="77777777" w:rsidR="00053CD2" w:rsidRPr="00EF3BC7" w:rsidRDefault="00053CD2" w:rsidP="00053CD2">
      <w:pPr>
        <w:spacing w:line="240" w:lineRule="auto"/>
        <w:ind w:left="567" w:right="567"/>
        <w:contextualSpacing/>
        <w:rPr>
          <w:rFonts w:eastAsia="Palatino Linotype" w:cs="Palatino Linotype"/>
          <w:i/>
          <w:sz w:val="22"/>
        </w:rPr>
      </w:pPr>
    </w:p>
    <w:p w14:paraId="4B44FF87" w14:textId="77777777" w:rsidR="00053CD2" w:rsidRPr="00EF3BC7" w:rsidRDefault="00053CD2" w:rsidP="00053CD2">
      <w:pPr>
        <w:spacing w:line="240" w:lineRule="auto"/>
        <w:ind w:left="567" w:right="567"/>
        <w:contextualSpacing/>
        <w:rPr>
          <w:rFonts w:eastAsia="Palatino Linotype" w:cs="Palatino Linotype"/>
          <w:i/>
          <w:sz w:val="22"/>
        </w:rPr>
      </w:pPr>
      <w:r w:rsidRPr="00EF3BC7">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310BBCC1" w14:textId="77777777" w:rsidR="00053CD2" w:rsidRPr="00EF3BC7" w:rsidRDefault="00053CD2" w:rsidP="00053CD2">
      <w:pPr>
        <w:spacing w:line="240" w:lineRule="auto"/>
        <w:ind w:left="567" w:right="567"/>
        <w:contextualSpacing/>
        <w:rPr>
          <w:rFonts w:eastAsia="Palatino Linotype" w:cs="Palatino Linotype"/>
          <w:i/>
          <w:sz w:val="22"/>
        </w:rPr>
      </w:pPr>
    </w:p>
    <w:p w14:paraId="2A55025E" w14:textId="77777777" w:rsidR="00053CD2" w:rsidRPr="00EF3BC7" w:rsidRDefault="00053CD2" w:rsidP="00053CD2">
      <w:pPr>
        <w:spacing w:line="240" w:lineRule="auto"/>
        <w:ind w:left="567" w:right="567"/>
        <w:contextualSpacing/>
        <w:rPr>
          <w:rFonts w:eastAsia="Palatino Linotype" w:cs="Palatino Linotype"/>
          <w:i/>
          <w:sz w:val="22"/>
        </w:rPr>
      </w:pPr>
      <w:r w:rsidRPr="00EF3BC7">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A48AA37" w14:textId="77777777" w:rsidR="00053CD2" w:rsidRPr="00EF3BC7" w:rsidRDefault="00053CD2" w:rsidP="00053CD2">
      <w:pPr>
        <w:ind w:left="567" w:right="567"/>
        <w:contextualSpacing/>
        <w:rPr>
          <w:rFonts w:eastAsia="Palatino Linotype" w:cs="Palatino Linotype"/>
          <w:szCs w:val="24"/>
        </w:rPr>
      </w:pPr>
    </w:p>
    <w:p w14:paraId="70B6C031" w14:textId="77777777" w:rsidR="00053CD2" w:rsidRPr="00EF3BC7" w:rsidRDefault="00053CD2" w:rsidP="00053CD2">
      <w:pPr>
        <w:contextualSpacing/>
        <w:rPr>
          <w:rFonts w:eastAsia="Palatino Linotype" w:cs="Palatino Linotype"/>
          <w:szCs w:val="24"/>
        </w:rPr>
      </w:pPr>
      <w:r w:rsidRPr="00EF3BC7">
        <w:rPr>
          <w:rFonts w:eastAsia="Palatino Linotype" w:cs="Palatino Linotype"/>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EF3BC7">
        <w:rPr>
          <w:rFonts w:eastAsia="Palatino Linotype" w:cs="Palatino Linotype"/>
          <w:szCs w:val="24"/>
        </w:rPr>
        <w:lastRenderedPageBreak/>
        <w:t>incluso, la solicitud de acceso a la información pueda ser anónima o no contener un nombre que identifique al solicitante o que permita tener certeza sobre su identidad.</w:t>
      </w:r>
    </w:p>
    <w:p w14:paraId="2DF80B31" w14:textId="77777777" w:rsidR="00053CD2" w:rsidRPr="00EF3BC7" w:rsidRDefault="00053CD2" w:rsidP="00053CD2">
      <w:pPr>
        <w:contextualSpacing/>
        <w:rPr>
          <w:rFonts w:eastAsia="Palatino Linotype" w:cs="Palatino Linotype"/>
          <w:szCs w:val="24"/>
        </w:rPr>
      </w:pPr>
    </w:p>
    <w:p w14:paraId="1FD22627" w14:textId="77777777" w:rsidR="00053CD2" w:rsidRPr="00EF3BC7" w:rsidRDefault="00053CD2" w:rsidP="00053CD2">
      <w:pPr>
        <w:pBdr>
          <w:top w:val="nil"/>
          <w:left w:val="nil"/>
          <w:bottom w:val="nil"/>
          <w:right w:val="nil"/>
          <w:between w:val="nil"/>
        </w:pBdr>
        <w:contextualSpacing/>
        <w:rPr>
          <w:rFonts w:eastAsia="Palatino Linotype" w:cs="Palatino Linotype"/>
          <w:color w:val="000000"/>
          <w:szCs w:val="24"/>
        </w:rPr>
      </w:pPr>
      <w:r w:rsidRPr="00EF3BC7">
        <w:rPr>
          <w:rFonts w:eastAsia="Palatino Linotype" w:cs="Palatino Linotype"/>
          <w:color w:val="000000"/>
          <w:szCs w:val="24"/>
        </w:rPr>
        <w:t>En conclusión, se cubrieron los requisitos de procedencia y procedibilidad y conforme a las constancias que obran en el expediente.</w:t>
      </w:r>
    </w:p>
    <w:p w14:paraId="3E476500" w14:textId="53FA8C56" w:rsidR="00053CD2" w:rsidRPr="00EF3BC7" w:rsidRDefault="00053CD2" w:rsidP="00A970D5">
      <w:pPr>
        <w:pBdr>
          <w:top w:val="nil"/>
          <w:left w:val="nil"/>
          <w:bottom w:val="nil"/>
          <w:right w:val="nil"/>
          <w:between w:val="nil"/>
        </w:pBdr>
        <w:contextualSpacing/>
        <w:rPr>
          <w:rFonts w:eastAsia="Palatino Linotype" w:cs="Palatino Linotype"/>
          <w:color w:val="000000"/>
          <w:szCs w:val="24"/>
        </w:rPr>
      </w:pPr>
    </w:p>
    <w:p w14:paraId="6D04F852" w14:textId="4DC758EE" w:rsidR="00A970D5" w:rsidRPr="00EF3BC7" w:rsidRDefault="00053CD2" w:rsidP="00275BE9">
      <w:pPr>
        <w:pStyle w:val="Ttulo2"/>
        <w:rPr>
          <w:rFonts w:eastAsia="Palatino Linotype"/>
        </w:rPr>
      </w:pPr>
      <w:r w:rsidRPr="00EF3BC7">
        <w:rPr>
          <w:rFonts w:eastAsia="Palatino Linotype"/>
        </w:rPr>
        <w:t>CUARTO</w:t>
      </w:r>
      <w:r w:rsidR="00A970D5" w:rsidRPr="00EF3BC7">
        <w:rPr>
          <w:rFonts w:eastAsia="Palatino Linotype"/>
        </w:rPr>
        <w:t>. De las causas de improcedencia.</w:t>
      </w:r>
    </w:p>
    <w:p w14:paraId="72B75EC4" w14:textId="77777777" w:rsidR="00A970D5" w:rsidRPr="00EF3BC7" w:rsidRDefault="00A970D5" w:rsidP="00A970D5">
      <w:pPr>
        <w:pBdr>
          <w:top w:val="nil"/>
          <w:left w:val="nil"/>
          <w:bottom w:val="nil"/>
          <w:right w:val="nil"/>
          <w:between w:val="nil"/>
        </w:pBdr>
        <w:contextualSpacing/>
        <w:rPr>
          <w:rFonts w:eastAsia="Palatino Linotype" w:cs="Palatino Linotype"/>
          <w:color w:val="000000"/>
          <w:szCs w:val="24"/>
        </w:rPr>
      </w:pPr>
      <w:r w:rsidRPr="00EF3BC7">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EF3BC7" w:rsidRDefault="00A970D5" w:rsidP="00A970D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EF3BC7" w:rsidRDefault="00A970D5" w:rsidP="00A970D5">
      <w:pPr>
        <w:pBdr>
          <w:top w:val="nil"/>
          <w:left w:val="nil"/>
          <w:bottom w:val="nil"/>
          <w:right w:val="nil"/>
          <w:between w:val="nil"/>
        </w:pBdr>
        <w:contextualSpacing/>
        <w:rPr>
          <w:rFonts w:eastAsia="Palatino Linotype" w:cs="Palatino Linotype"/>
          <w:color w:val="000000"/>
          <w:szCs w:val="24"/>
        </w:rPr>
      </w:pPr>
      <w:r w:rsidRPr="00EF3BC7">
        <w:rPr>
          <w:rFonts w:eastAsia="Palatino Linotype" w:cs="Palatino Linotype"/>
          <w:color w:val="000000"/>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EF3BC7">
        <w:rPr>
          <w:rFonts w:eastAsia="Palatino Linotype" w:cs="Palatino Linotype"/>
          <w:color w:val="000000"/>
          <w:szCs w:val="24"/>
          <w:vertAlign w:val="superscript"/>
        </w:rPr>
        <w:footnoteReference w:id="2"/>
      </w:r>
      <w:r w:rsidRPr="00EF3BC7">
        <w:rPr>
          <w:rFonts w:eastAsia="Palatino Linotype" w:cs="Palatino Linotype"/>
          <w:color w:val="000000"/>
          <w:szCs w:val="24"/>
        </w:rPr>
        <w:t xml:space="preserve">, la cual permite dilucidar alguna </w:t>
      </w:r>
      <w:r w:rsidRPr="00EF3BC7">
        <w:rPr>
          <w:rFonts w:eastAsia="Palatino Linotype" w:cs="Palatino Linotype"/>
          <w:color w:val="000000"/>
          <w:szCs w:val="24"/>
        </w:rPr>
        <w:lastRenderedPageBreak/>
        <w:t>causal que impida el estudio y resolución, cuando una vez admitido el recurso de revisión se advierta una causa de improcedencia que permita sobreseerlo, sin estudiar el fondo del asunto.</w:t>
      </w:r>
    </w:p>
    <w:p w14:paraId="76DBFCC9" w14:textId="77777777" w:rsidR="00A970D5" w:rsidRPr="00EF3BC7" w:rsidRDefault="00A970D5" w:rsidP="00A970D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EF3BC7" w:rsidRDefault="00A970D5" w:rsidP="00A970D5">
      <w:pPr>
        <w:pBdr>
          <w:top w:val="nil"/>
          <w:left w:val="nil"/>
          <w:bottom w:val="nil"/>
          <w:right w:val="nil"/>
          <w:between w:val="nil"/>
        </w:pBdr>
        <w:contextualSpacing/>
        <w:rPr>
          <w:rFonts w:eastAsia="Palatino Linotype" w:cs="Palatino Linotype"/>
          <w:color w:val="000000"/>
          <w:szCs w:val="24"/>
        </w:rPr>
      </w:pPr>
      <w:r w:rsidRPr="00EF3BC7">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EF3BC7" w:rsidRDefault="00A970D5" w:rsidP="00A970D5">
      <w:pPr>
        <w:pBdr>
          <w:top w:val="nil"/>
          <w:left w:val="nil"/>
          <w:bottom w:val="nil"/>
          <w:right w:val="nil"/>
          <w:between w:val="nil"/>
        </w:pBdr>
        <w:contextualSpacing/>
        <w:rPr>
          <w:rFonts w:eastAsia="Palatino Linotype" w:cs="Palatino Linotype"/>
          <w:color w:val="000000"/>
          <w:szCs w:val="24"/>
        </w:rPr>
      </w:pPr>
    </w:p>
    <w:p w14:paraId="0DC69ACD" w14:textId="531B33F6" w:rsidR="00A970D5" w:rsidRPr="00EF3BC7" w:rsidRDefault="00053CD2" w:rsidP="00275BE9">
      <w:pPr>
        <w:pStyle w:val="Ttulo2"/>
        <w:rPr>
          <w:rFonts w:eastAsia="Palatino Linotype"/>
        </w:rPr>
      </w:pPr>
      <w:r w:rsidRPr="00EF3BC7">
        <w:rPr>
          <w:rFonts w:eastAsia="Palatino Linotype"/>
        </w:rPr>
        <w:t>QUINTO</w:t>
      </w:r>
      <w:r w:rsidR="00A970D5" w:rsidRPr="00EF3BC7">
        <w:rPr>
          <w:rFonts w:eastAsia="Palatino Linotype"/>
        </w:rPr>
        <w:t>. Estudio y resolución del asunto.</w:t>
      </w:r>
    </w:p>
    <w:p w14:paraId="172D5B7B" w14:textId="77777777" w:rsidR="00A970D5" w:rsidRPr="00EF3BC7" w:rsidRDefault="00A970D5" w:rsidP="00A970D5">
      <w:pPr>
        <w:pBdr>
          <w:top w:val="nil"/>
          <w:left w:val="nil"/>
          <w:bottom w:val="nil"/>
          <w:right w:val="nil"/>
          <w:between w:val="nil"/>
        </w:pBdr>
        <w:contextualSpacing/>
        <w:rPr>
          <w:rFonts w:eastAsia="Palatino Linotype" w:cs="Palatino Linotype"/>
          <w:color w:val="000000"/>
          <w:szCs w:val="24"/>
        </w:rPr>
      </w:pPr>
      <w:r w:rsidRPr="00EF3BC7">
        <w:rPr>
          <w:rFonts w:eastAsia="Palatino Linotype" w:cs="Palatino Linotype"/>
          <w:color w:val="000000"/>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w:t>
      </w:r>
      <w:r w:rsidRPr="00EF3BC7">
        <w:rPr>
          <w:rFonts w:eastAsia="Palatino Linotype" w:cs="Palatino Linotype"/>
          <w:color w:val="000000"/>
          <w:szCs w:val="24"/>
        </w:rPr>
        <w:lastRenderedPageBreak/>
        <w:t>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EF3BC7" w:rsidRDefault="00A970D5" w:rsidP="00A970D5">
      <w:pPr>
        <w:pBdr>
          <w:top w:val="nil"/>
          <w:left w:val="nil"/>
          <w:bottom w:val="nil"/>
          <w:right w:val="nil"/>
          <w:between w:val="nil"/>
        </w:pBdr>
        <w:contextualSpacing/>
        <w:rPr>
          <w:rFonts w:eastAsia="Palatino Linotype" w:cs="Palatino Linotype"/>
          <w:color w:val="000000"/>
          <w:szCs w:val="24"/>
        </w:rPr>
      </w:pPr>
    </w:p>
    <w:p w14:paraId="7324835C" w14:textId="0E263D95" w:rsidR="00BD06E4" w:rsidRPr="00EF3BC7" w:rsidRDefault="00A970D5" w:rsidP="00A30758">
      <w:pPr>
        <w:pBdr>
          <w:top w:val="nil"/>
          <w:left w:val="nil"/>
          <w:bottom w:val="nil"/>
          <w:right w:val="nil"/>
          <w:between w:val="nil"/>
        </w:pBdr>
        <w:contextualSpacing/>
        <w:rPr>
          <w:rFonts w:eastAsia="Palatino Linotype" w:cs="Palatino Linotype"/>
          <w:color w:val="000000"/>
          <w:szCs w:val="24"/>
        </w:rPr>
      </w:pPr>
      <w:r w:rsidRPr="00EF3BC7">
        <w:rPr>
          <w:rFonts w:eastAsia="Palatino Linotype" w:cs="Palatino Linotype"/>
          <w:color w:val="000000"/>
          <w:szCs w:val="24"/>
        </w:rPr>
        <w:t>Por tanto</w:t>
      </w:r>
      <w:r w:rsidR="007F3F9F" w:rsidRPr="00EF3BC7">
        <w:rPr>
          <w:rFonts w:eastAsia="Palatino Linotype" w:cs="Palatino Linotype"/>
          <w:color w:val="000000"/>
          <w:szCs w:val="24"/>
        </w:rPr>
        <w:t>, es conveniente recordar que el</w:t>
      </w:r>
      <w:r w:rsidRPr="00EF3BC7">
        <w:rPr>
          <w:rFonts w:eastAsia="Palatino Linotype" w:cs="Palatino Linotype"/>
          <w:color w:val="000000"/>
          <w:szCs w:val="24"/>
        </w:rPr>
        <w:t xml:space="preserve"> hoy Recurrente </w:t>
      </w:r>
      <w:r w:rsidR="00AE3BE0" w:rsidRPr="00EF3BC7">
        <w:rPr>
          <w:rFonts w:eastAsia="Palatino Linotype" w:cs="Palatino Linotype"/>
          <w:color w:val="000000"/>
          <w:szCs w:val="24"/>
        </w:rPr>
        <w:t>requirió</w:t>
      </w:r>
      <w:r w:rsidR="00CF6592" w:rsidRPr="00EF3BC7">
        <w:rPr>
          <w:rFonts w:eastAsia="Palatino Linotype" w:cs="Palatino Linotype"/>
          <w:color w:val="000000"/>
          <w:szCs w:val="24"/>
        </w:rPr>
        <w:t xml:space="preserve"> </w:t>
      </w:r>
      <w:r w:rsidR="00BD06E4" w:rsidRPr="00EF3BC7">
        <w:rPr>
          <w:rFonts w:eastAsia="Palatino Linotype" w:cs="Palatino Linotype"/>
          <w:color w:val="000000"/>
          <w:szCs w:val="24"/>
        </w:rPr>
        <w:t xml:space="preserve">que </w:t>
      </w:r>
      <w:r w:rsidR="00A30758" w:rsidRPr="00EF3BC7">
        <w:rPr>
          <w:rFonts w:eastAsia="Palatino Linotype" w:cs="Palatino Linotype"/>
          <w:color w:val="000000"/>
          <w:szCs w:val="24"/>
        </w:rPr>
        <w:t>se le entregara</w:t>
      </w:r>
      <w:r w:rsidR="00284D3E" w:rsidRPr="00EF3BC7">
        <w:rPr>
          <w:rFonts w:eastAsia="Palatino Linotype" w:cs="Palatino Linotype"/>
          <w:color w:val="000000"/>
          <w:szCs w:val="24"/>
        </w:rPr>
        <w:t xml:space="preserve">n </w:t>
      </w:r>
      <w:r w:rsidR="00CA5203" w:rsidRPr="00EF3BC7">
        <w:rPr>
          <w:rFonts w:eastAsia="Palatino Linotype" w:cs="Palatino Linotype"/>
          <w:color w:val="000000"/>
          <w:szCs w:val="24"/>
        </w:rPr>
        <w:t>las listas de asistencia oficiales que obran en poder de la Dirección de Administración Municipal de Metepec (sic) correspondientes a la primera y segunda quincena de febrero y primera quincena de marzo de dos mil veintidós, en las que aparecen los nombres y firmas de los servidores públicos adscritos a las siguientes dependencias:</w:t>
      </w:r>
    </w:p>
    <w:p w14:paraId="60331AA6" w14:textId="77777777" w:rsidR="00CA5203" w:rsidRPr="00EF3BC7" w:rsidRDefault="00CA5203" w:rsidP="00A30758">
      <w:pPr>
        <w:pBdr>
          <w:top w:val="nil"/>
          <w:left w:val="nil"/>
          <w:bottom w:val="nil"/>
          <w:right w:val="nil"/>
          <w:between w:val="nil"/>
        </w:pBdr>
        <w:contextualSpacing/>
        <w:rPr>
          <w:rFonts w:eastAsia="Palatino Linotype" w:cs="Palatino Linotype"/>
          <w:color w:val="000000"/>
          <w:szCs w:val="24"/>
        </w:rPr>
      </w:pPr>
    </w:p>
    <w:p w14:paraId="23922A46" w14:textId="1F000D61" w:rsidR="00CA5203" w:rsidRPr="00EF3BC7" w:rsidRDefault="00CA5203" w:rsidP="004A0151">
      <w:pPr>
        <w:pStyle w:val="Prrafodelista"/>
        <w:numPr>
          <w:ilvl w:val="0"/>
          <w:numId w:val="15"/>
        </w:numPr>
        <w:pBdr>
          <w:top w:val="nil"/>
          <w:left w:val="nil"/>
          <w:bottom w:val="nil"/>
          <w:right w:val="nil"/>
          <w:between w:val="nil"/>
        </w:pBdr>
        <w:contextualSpacing/>
        <w:rPr>
          <w:rFonts w:eastAsia="Palatino Linotype" w:cs="Palatino Linotype"/>
          <w:color w:val="000000"/>
        </w:rPr>
      </w:pPr>
      <w:r w:rsidRPr="00EF3BC7">
        <w:rPr>
          <w:rFonts w:eastAsia="Palatino Linotype" w:cs="Palatino Linotype"/>
          <w:color w:val="000000"/>
        </w:rPr>
        <w:t>Dirección de Igualdad de Género.</w:t>
      </w:r>
    </w:p>
    <w:p w14:paraId="2275DF31" w14:textId="664E5C7B" w:rsidR="00CA5203" w:rsidRPr="00EF3BC7" w:rsidRDefault="00CA5203" w:rsidP="004A0151">
      <w:pPr>
        <w:pStyle w:val="Prrafodelista"/>
        <w:numPr>
          <w:ilvl w:val="0"/>
          <w:numId w:val="15"/>
        </w:numPr>
        <w:pBdr>
          <w:top w:val="nil"/>
          <w:left w:val="nil"/>
          <w:bottom w:val="nil"/>
          <w:right w:val="nil"/>
          <w:between w:val="nil"/>
        </w:pBdr>
        <w:contextualSpacing/>
        <w:rPr>
          <w:rFonts w:eastAsia="Palatino Linotype" w:cs="Palatino Linotype"/>
          <w:color w:val="000000"/>
        </w:rPr>
      </w:pPr>
      <w:r w:rsidRPr="00EF3BC7">
        <w:rPr>
          <w:rFonts w:eastAsia="Palatino Linotype" w:cs="Palatino Linotype"/>
          <w:color w:val="000000"/>
        </w:rPr>
        <w:t>Dirección de Desarrollo Social y Asuntos Indígenas.</w:t>
      </w:r>
    </w:p>
    <w:p w14:paraId="16AC2D31" w14:textId="5E37CBCA" w:rsidR="00CA5203" w:rsidRPr="00EF3BC7" w:rsidRDefault="00CA5203" w:rsidP="004A0151">
      <w:pPr>
        <w:pStyle w:val="Prrafodelista"/>
        <w:numPr>
          <w:ilvl w:val="0"/>
          <w:numId w:val="15"/>
        </w:numPr>
        <w:pBdr>
          <w:top w:val="nil"/>
          <w:left w:val="nil"/>
          <w:bottom w:val="nil"/>
          <w:right w:val="nil"/>
          <w:between w:val="nil"/>
        </w:pBdr>
        <w:contextualSpacing/>
        <w:rPr>
          <w:rFonts w:eastAsia="Palatino Linotype" w:cs="Palatino Linotype"/>
          <w:color w:val="000000"/>
        </w:rPr>
      </w:pPr>
      <w:r w:rsidRPr="00EF3BC7">
        <w:rPr>
          <w:rFonts w:eastAsia="Palatino Linotype" w:cs="Palatino Linotype"/>
          <w:color w:val="000000"/>
        </w:rPr>
        <w:t>Dirección de Cultura.</w:t>
      </w:r>
    </w:p>
    <w:p w14:paraId="79E841F8" w14:textId="06D09B23" w:rsidR="00CA5203" w:rsidRPr="00EF3BC7" w:rsidRDefault="00CA5203" w:rsidP="004A0151">
      <w:pPr>
        <w:pStyle w:val="Prrafodelista"/>
        <w:numPr>
          <w:ilvl w:val="0"/>
          <w:numId w:val="15"/>
        </w:numPr>
        <w:pBdr>
          <w:top w:val="nil"/>
          <w:left w:val="nil"/>
          <w:bottom w:val="nil"/>
          <w:right w:val="nil"/>
          <w:between w:val="nil"/>
        </w:pBdr>
        <w:contextualSpacing/>
        <w:rPr>
          <w:rFonts w:eastAsia="Palatino Linotype" w:cs="Palatino Linotype"/>
          <w:color w:val="000000"/>
        </w:rPr>
      </w:pPr>
      <w:r w:rsidRPr="00EF3BC7">
        <w:rPr>
          <w:rFonts w:eastAsia="Palatino Linotype" w:cs="Palatino Linotype"/>
          <w:color w:val="000000"/>
        </w:rPr>
        <w:t>Dirección de Educación.</w:t>
      </w:r>
    </w:p>
    <w:p w14:paraId="6C1543A2" w14:textId="1F701E8E" w:rsidR="00CA5203" w:rsidRPr="00EF3BC7" w:rsidRDefault="00CA5203" w:rsidP="004A0151">
      <w:pPr>
        <w:pStyle w:val="Prrafodelista"/>
        <w:numPr>
          <w:ilvl w:val="0"/>
          <w:numId w:val="15"/>
        </w:numPr>
        <w:pBdr>
          <w:top w:val="nil"/>
          <w:left w:val="nil"/>
          <w:bottom w:val="nil"/>
          <w:right w:val="nil"/>
          <w:between w:val="nil"/>
        </w:pBdr>
        <w:contextualSpacing/>
        <w:rPr>
          <w:rFonts w:eastAsia="Palatino Linotype" w:cs="Palatino Linotype"/>
          <w:color w:val="000000"/>
        </w:rPr>
      </w:pPr>
      <w:r w:rsidRPr="00EF3BC7">
        <w:rPr>
          <w:rFonts w:eastAsia="Palatino Linotype" w:cs="Palatino Linotype"/>
          <w:color w:val="000000"/>
        </w:rPr>
        <w:t>Dirección de Medio Ambiente.</w:t>
      </w:r>
    </w:p>
    <w:p w14:paraId="081A772A" w14:textId="77777777" w:rsidR="00BD06E4" w:rsidRPr="00EF3BC7" w:rsidRDefault="00BD06E4" w:rsidP="00A970D5">
      <w:pPr>
        <w:pBdr>
          <w:top w:val="nil"/>
          <w:left w:val="nil"/>
          <w:bottom w:val="nil"/>
          <w:right w:val="nil"/>
          <w:between w:val="nil"/>
        </w:pBdr>
        <w:contextualSpacing/>
        <w:rPr>
          <w:rFonts w:eastAsia="Palatino Linotype" w:cs="Palatino Linotype"/>
          <w:color w:val="000000"/>
          <w:szCs w:val="24"/>
        </w:rPr>
      </w:pPr>
    </w:p>
    <w:p w14:paraId="46A58DB1" w14:textId="4BDAD09B" w:rsidR="009308DA" w:rsidRPr="00EF3BC7" w:rsidRDefault="00A970D5" w:rsidP="00050FF1">
      <w:pPr>
        <w:pBdr>
          <w:top w:val="nil"/>
          <w:left w:val="nil"/>
          <w:bottom w:val="nil"/>
          <w:right w:val="nil"/>
          <w:between w:val="nil"/>
        </w:pBdr>
        <w:contextualSpacing/>
        <w:rPr>
          <w:rFonts w:eastAsia="Palatino Linotype" w:cs="Palatino Linotype"/>
          <w:color w:val="000000"/>
          <w:szCs w:val="24"/>
        </w:rPr>
      </w:pPr>
      <w:r w:rsidRPr="00EF3BC7">
        <w:rPr>
          <w:rFonts w:eastAsia="Palatino Linotype" w:cs="Palatino Linotype"/>
          <w:color w:val="000000"/>
          <w:szCs w:val="24"/>
        </w:rPr>
        <w:t xml:space="preserve">A dicha solicitud, </w:t>
      </w:r>
      <w:r w:rsidR="00FF5F70" w:rsidRPr="00EF3BC7">
        <w:rPr>
          <w:rFonts w:eastAsia="Palatino Linotype" w:cs="Palatino Linotype"/>
          <w:color w:val="000000"/>
          <w:szCs w:val="24"/>
        </w:rPr>
        <w:t>e</w:t>
      </w:r>
      <w:r w:rsidRPr="00EF3BC7">
        <w:rPr>
          <w:rFonts w:eastAsia="Palatino Linotype" w:cs="Palatino Linotype"/>
          <w:color w:val="000000"/>
          <w:szCs w:val="24"/>
        </w:rPr>
        <w:t xml:space="preserve">l Sujeto Obligado </w:t>
      </w:r>
      <w:r w:rsidR="00284D3E" w:rsidRPr="00EF3BC7">
        <w:rPr>
          <w:rFonts w:eastAsia="Palatino Linotype" w:cs="Palatino Linotype"/>
          <w:color w:val="000000"/>
          <w:szCs w:val="24"/>
        </w:rPr>
        <w:t xml:space="preserve">respondió mediante la </w:t>
      </w:r>
      <w:r w:rsidR="00FD2888" w:rsidRPr="00EF3BC7">
        <w:rPr>
          <w:rFonts w:eastAsia="Palatino Linotype" w:cs="Palatino Linotype"/>
          <w:color w:val="000000"/>
          <w:szCs w:val="24"/>
        </w:rPr>
        <w:t>presentación del siguiente documento:</w:t>
      </w:r>
    </w:p>
    <w:p w14:paraId="2481A4AD" w14:textId="1C973693" w:rsidR="00FD2888" w:rsidRPr="00EF3BC7" w:rsidRDefault="00FD2888" w:rsidP="00050FF1">
      <w:pPr>
        <w:pBdr>
          <w:top w:val="nil"/>
          <w:left w:val="nil"/>
          <w:bottom w:val="nil"/>
          <w:right w:val="nil"/>
          <w:between w:val="nil"/>
        </w:pBdr>
        <w:contextualSpacing/>
        <w:rPr>
          <w:rFonts w:eastAsia="Palatino Linotype" w:cs="Palatino Linotype"/>
          <w:color w:val="000000"/>
          <w:szCs w:val="24"/>
        </w:rPr>
      </w:pPr>
    </w:p>
    <w:p w14:paraId="701561F1" w14:textId="40811C9C" w:rsidR="00FD2888" w:rsidRPr="00EF3BC7" w:rsidRDefault="00FD2888" w:rsidP="00FD2888">
      <w:pPr>
        <w:pStyle w:val="Prrafodelista"/>
        <w:numPr>
          <w:ilvl w:val="0"/>
          <w:numId w:val="14"/>
        </w:numPr>
        <w:pBdr>
          <w:top w:val="nil"/>
          <w:left w:val="nil"/>
          <w:bottom w:val="nil"/>
          <w:right w:val="nil"/>
          <w:between w:val="nil"/>
        </w:pBdr>
        <w:contextualSpacing/>
        <w:rPr>
          <w:rFonts w:eastAsia="Palatino Linotype" w:cs="Palatino Linotype"/>
          <w:color w:val="000000"/>
        </w:rPr>
      </w:pPr>
      <w:r w:rsidRPr="00EF3BC7">
        <w:rPr>
          <w:rFonts w:eastAsia="Palatino Linotype" w:cs="Palatino Linotype"/>
          <w:b/>
          <w:bCs/>
          <w:color w:val="000000"/>
        </w:rPr>
        <w:t>33</w:t>
      </w:r>
      <w:r w:rsidR="00CA5203" w:rsidRPr="00EF3BC7">
        <w:rPr>
          <w:rFonts w:eastAsia="Palatino Linotype" w:cs="Palatino Linotype"/>
          <w:b/>
          <w:bCs/>
          <w:color w:val="000000"/>
        </w:rPr>
        <w:t>89_2022.pdf</w:t>
      </w:r>
      <w:r w:rsidR="00CA5203" w:rsidRPr="00EF3BC7">
        <w:rPr>
          <w:rFonts w:eastAsia="Palatino Linotype" w:cs="Palatino Linotype"/>
          <w:color w:val="000000"/>
        </w:rPr>
        <w:t>. Oficio DA/03403/2022 suscrito por el Director</w:t>
      </w:r>
      <w:r w:rsidRPr="00EF3BC7">
        <w:rPr>
          <w:rFonts w:eastAsia="Palatino Linotype" w:cs="Palatino Linotype"/>
          <w:color w:val="000000"/>
        </w:rPr>
        <w:t xml:space="preserve"> de</w:t>
      </w:r>
      <w:r w:rsidR="00CA5203" w:rsidRPr="00EF3BC7">
        <w:rPr>
          <w:rFonts w:eastAsia="Palatino Linotype" w:cs="Palatino Linotype"/>
          <w:color w:val="000000"/>
        </w:rPr>
        <w:t xml:space="preserve"> Administración</w:t>
      </w:r>
      <w:r w:rsidRPr="00EF3BC7">
        <w:rPr>
          <w:rFonts w:eastAsia="Palatino Linotype" w:cs="Palatino Linotype"/>
          <w:color w:val="000000"/>
        </w:rPr>
        <w:t xml:space="preserve">, mediante el cual se informó </w:t>
      </w:r>
      <w:r w:rsidR="00CA5203" w:rsidRPr="00EF3BC7">
        <w:rPr>
          <w:rFonts w:eastAsia="Palatino Linotype" w:cs="Palatino Linotype"/>
          <w:color w:val="000000"/>
        </w:rPr>
        <w:t xml:space="preserve">que la Subdirección de Recursos Humanos señaló que toda vez que el acceso a la información pública </w:t>
      </w:r>
      <w:r w:rsidR="00F87347" w:rsidRPr="00EF3BC7">
        <w:rPr>
          <w:rFonts w:eastAsia="Palatino Linotype" w:cs="Palatino Linotype"/>
          <w:color w:val="000000"/>
        </w:rPr>
        <w:t xml:space="preserve">atiende de manera inseparable a la </w:t>
      </w:r>
      <w:r w:rsidR="00F87347" w:rsidRPr="00EF3BC7">
        <w:rPr>
          <w:rFonts w:eastAsia="Palatino Linotype" w:cs="Palatino Linotype"/>
          <w:color w:val="000000"/>
        </w:rPr>
        <w:lastRenderedPageBreak/>
        <w:t xml:space="preserve">persona que ejercita el derecho, no así a la reproducción, escaneo, digitalización y envío de la información, pues se trata de momentos y supuestos diversos, y dado que la información solicitada está concentrada en novecientas noventa y seis fojas, es que es necesario cubrir el costo por escaneo y digitalización de documentos que asciende a $766.68 (setecientos sesenta y seis pesos 68/100 M.N.), por lo que el solicitante deberá realizar el pago en la Tesorería Municipal </w:t>
      </w:r>
      <w:r w:rsidR="008E1953" w:rsidRPr="00EF3BC7">
        <w:rPr>
          <w:rFonts w:eastAsia="Palatino Linotype" w:cs="Palatino Linotype"/>
          <w:color w:val="000000"/>
        </w:rPr>
        <w:t>y seguir el procedimiento referido para acceder a la información.</w:t>
      </w:r>
    </w:p>
    <w:p w14:paraId="76D61E7A" w14:textId="77777777" w:rsidR="00FB3F61" w:rsidRPr="00EF3BC7" w:rsidRDefault="00FB3F61" w:rsidP="00050FF1">
      <w:pPr>
        <w:pBdr>
          <w:top w:val="nil"/>
          <w:left w:val="nil"/>
          <w:bottom w:val="nil"/>
          <w:right w:val="nil"/>
          <w:between w:val="nil"/>
        </w:pBdr>
        <w:contextualSpacing/>
        <w:rPr>
          <w:rFonts w:eastAsia="Palatino Linotype" w:cs="Palatino Linotype"/>
          <w:color w:val="000000"/>
          <w:szCs w:val="24"/>
        </w:rPr>
      </w:pPr>
    </w:p>
    <w:p w14:paraId="6128DFF4" w14:textId="3E0CCDB6" w:rsidR="00A970D5" w:rsidRPr="00EF3BC7" w:rsidRDefault="007E0B5E" w:rsidP="00A970D5">
      <w:pPr>
        <w:pBdr>
          <w:top w:val="nil"/>
          <w:left w:val="nil"/>
          <w:bottom w:val="nil"/>
          <w:right w:val="nil"/>
          <w:between w:val="nil"/>
        </w:pBdr>
        <w:contextualSpacing/>
        <w:rPr>
          <w:rFonts w:eastAsia="Palatino Linotype" w:cs="Palatino Linotype"/>
          <w:color w:val="000000"/>
          <w:szCs w:val="24"/>
        </w:rPr>
      </w:pPr>
      <w:r w:rsidRPr="00EF3BC7">
        <w:rPr>
          <w:rFonts w:eastAsia="Palatino Linotype" w:cs="Palatino Linotype"/>
          <w:color w:val="000000"/>
          <w:szCs w:val="24"/>
        </w:rPr>
        <w:t>Ante la</w:t>
      </w:r>
      <w:r w:rsidR="00A970D5" w:rsidRPr="00EF3BC7">
        <w:rPr>
          <w:rFonts w:eastAsia="Palatino Linotype" w:cs="Palatino Linotype"/>
          <w:color w:val="000000"/>
          <w:szCs w:val="24"/>
        </w:rPr>
        <w:t xml:space="preserve"> respuesta</w:t>
      </w:r>
      <w:r w:rsidRPr="00EF3BC7">
        <w:rPr>
          <w:rFonts w:eastAsia="Palatino Linotype" w:cs="Palatino Linotype"/>
          <w:color w:val="000000"/>
          <w:szCs w:val="24"/>
        </w:rPr>
        <w:t xml:space="preserve"> emitida</w:t>
      </w:r>
      <w:r w:rsidR="00E41D06" w:rsidRPr="00EF3BC7">
        <w:rPr>
          <w:rFonts w:eastAsia="Palatino Linotype" w:cs="Palatino Linotype"/>
          <w:color w:val="000000"/>
          <w:szCs w:val="24"/>
        </w:rPr>
        <w:t xml:space="preserve"> </w:t>
      </w:r>
      <w:r w:rsidR="00B32535" w:rsidRPr="00EF3BC7">
        <w:rPr>
          <w:rFonts w:eastAsia="Palatino Linotype" w:cs="Palatino Linotype"/>
          <w:color w:val="000000"/>
          <w:szCs w:val="24"/>
        </w:rPr>
        <w:t>por el Sujeto Obligado,</w:t>
      </w:r>
      <w:r w:rsidRPr="00EF3BC7">
        <w:rPr>
          <w:rFonts w:eastAsia="Palatino Linotype" w:cs="Palatino Linotype"/>
          <w:color w:val="000000"/>
          <w:szCs w:val="24"/>
        </w:rPr>
        <w:t xml:space="preserve"> el</w:t>
      </w:r>
      <w:r w:rsidR="00A970D5" w:rsidRPr="00EF3BC7">
        <w:rPr>
          <w:rFonts w:eastAsia="Palatino Linotype" w:cs="Palatino Linotype"/>
          <w:color w:val="000000"/>
          <w:szCs w:val="24"/>
        </w:rPr>
        <w:t xml:space="preserve"> Recurrente consideró que su derecho a la información pública había sido conculcado, por lo que interpuso el recurso de revisión al rubro citado, señalando como acto impugnado</w:t>
      </w:r>
      <w:r w:rsidR="00647303" w:rsidRPr="00EF3BC7">
        <w:rPr>
          <w:rFonts w:eastAsia="Palatino Linotype" w:cs="Palatino Linotype"/>
          <w:color w:val="000000"/>
          <w:szCs w:val="24"/>
        </w:rPr>
        <w:t xml:space="preserve"> </w:t>
      </w:r>
      <w:r w:rsidR="008E1953" w:rsidRPr="00EF3BC7">
        <w:rPr>
          <w:rFonts w:eastAsia="Palatino Linotype" w:cs="Palatino Linotype"/>
          <w:color w:val="000000"/>
          <w:szCs w:val="24"/>
        </w:rPr>
        <w:t xml:space="preserve">la respuesta dada por el Sujeto Obligado; dando como </w:t>
      </w:r>
      <w:r w:rsidR="00A81F99" w:rsidRPr="00EF3BC7">
        <w:rPr>
          <w:rFonts w:eastAsia="Palatino Linotype" w:cs="Palatino Linotype"/>
          <w:color w:val="000000"/>
          <w:szCs w:val="24"/>
        </w:rPr>
        <w:t xml:space="preserve">motivos de inconformidad </w:t>
      </w:r>
      <w:r w:rsidR="00CB7653" w:rsidRPr="00EF3BC7">
        <w:rPr>
          <w:rFonts w:eastAsia="Palatino Linotype" w:cs="Palatino Linotype"/>
          <w:color w:val="000000"/>
          <w:szCs w:val="24"/>
        </w:rPr>
        <w:t>la negativa del Sujeto Obligado a entregar la información por el medio inicialmente elegido y solicitando que se informe al órgano interno de control para que se sancione por la respuesta proporcionada.</w:t>
      </w:r>
    </w:p>
    <w:p w14:paraId="3AC05501" w14:textId="77777777" w:rsidR="003D372B" w:rsidRPr="00EF3BC7" w:rsidRDefault="003D372B" w:rsidP="00A970D5">
      <w:pPr>
        <w:pBdr>
          <w:top w:val="nil"/>
          <w:left w:val="nil"/>
          <w:bottom w:val="nil"/>
          <w:right w:val="nil"/>
          <w:between w:val="nil"/>
        </w:pBdr>
        <w:contextualSpacing/>
        <w:rPr>
          <w:rFonts w:eastAsia="Palatino Linotype" w:cs="Palatino Linotype"/>
          <w:color w:val="000000"/>
          <w:szCs w:val="24"/>
        </w:rPr>
      </w:pPr>
    </w:p>
    <w:p w14:paraId="561947C1" w14:textId="5DF0323D" w:rsidR="00536373" w:rsidRPr="00EF3BC7" w:rsidRDefault="00EF5FF8" w:rsidP="00A970D5">
      <w:pPr>
        <w:pBdr>
          <w:top w:val="nil"/>
          <w:left w:val="nil"/>
          <w:bottom w:val="nil"/>
          <w:right w:val="nil"/>
          <w:between w:val="nil"/>
        </w:pBdr>
        <w:contextualSpacing/>
      </w:pPr>
      <w:r w:rsidRPr="00EF3BC7">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564987EB" w14:textId="77777777" w:rsidR="00EF5FF8" w:rsidRPr="00EF3BC7" w:rsidRDefault="00EF5FF8" w:rsidP="00A970D5">
      <w:pPr>
        <w:pBdr>
          <w:top w:val="nil"/>
          <w:left w:val="nil"/>
          <w:bottom w:val="nil"/>
          <w:right w:val="nil"/>
          <w:between w:val="nil"/>
        </w:pBdr>
        <w:contextualSpacing/>
        <w:rPr>
          <w:rFonts w:eastAsia="Palatino Linotype" w:cs="Palatino Linotype"/>
          <w:color w:val="000000"/>
          <w:szCs w:val="24"/>
        </w:rPr>
      </w:pPr>
    </w:p>
    <w:p w14:paraId="64B9BA8A" w14:textId="20628180" w:rsidR="00A970D5" w:rsidRPr="00EF3BC7" w:rsidRDefault="00A970D5" w:rsidP="00A970D5">
      <w:pPr>
        <w:pBdr>
          <w:top w:val="nil"/>
          <w:left w:val="nil"/>
          <w:bottom w:val="nil"/>
          <w:right w:val="nil"/>
          <w:between w:val="nil"/>
        </w:pBdr>
        <w:contextualSpacing/>
        <w:rPr>
          <w:rFonts w:eastAsia="Palatino Linotype" w:cs="Palatino Linotype"/>
          <w:color w:val="000000"/>
          <w:szCs w:val="24"/>
        </w:rPr>
      </w:pPr>
      <w:r w:rsidRPr="00EF3BC7">
        <w:rPr>
          <w:rFonts w:eastAsia="Palatino Linotype" w:cs="Palatino Linotype"/>
          <w:color w:val="000000"/>
          <w:szCs w:val="24"/>
        </w:rPr>
        <w:lastRenderedPageBreak/>
        <w:t>Ahora bien, quedando establecido lo anterior, este Órgano Garante considera viable realizar el estudio en aras de establecer si la respuesta del Sujeto Obligado colma la pretensión del Recurrente, así como calificar los motivos de inconformidad de</w:t>
      </w:r>
      <w:r w:rsidR="00C82268" w:rsidRPr="00EF3BC7">
        <w:rPr>
          <w:rFonts w:eastAsia="Palatino Linotype" w:cs="Palatino Linotype"/>
          <w:color w:val="000000"/>
          <w:szCs w:val="24"/>
        </w:rPr>
        <w:t xml:space="preserve">l </w:t>
      </w:r>
      <w:r w:rsidRPr="00EF3BC7">
        <w:rPr>
          <w:rFonts w:eastAsia="Palatino Linotype" w:cs="Palatino Linotype"/>
          <w:color w:val="000000"/>
          <w:szCs w:val="24"/>
        </w:rPr>
        <w:t xml:space="preserve">particular. </w:t>
      </w:r>
    </w:p>
    <w:p w14:paraId="443631F3" w14:textId="77777777" w:rsidR="00A970D5" w:rsidRPr="00EF3BC7" w:rsidRDefault="00A970D5" w:rsidP="00A970D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EF3BC7" w:rsidRDefault="00A970D5" w:rsidP="00A970D5">
      <w:pPr>
        <w:pBdr>
          <w:top w:val="nil"/>
          <w:left w:val="nil"/>
          <w:bottom w:val="nil"/>
          <w:right w:val="nil"/>
          <w:between w:val="nil"/>
        </w:pBdr>
        <w:contextualSpacing/>
        <w:rPr>
          <w:rFonts w:eastAsia="Palatino Linotype" w:cs="Palatino Linotype"/>
          <w:color w:val="000000"/>
          <w:szCs w:val="24"/>
        </w:rPr>
      </w:pPr>
      <w:r w:rsidRPr="00EF3BC7">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EF3BC7" w:rsidRDefault="00A970D5" w:rsidP="00A970D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EF3BC7" w:rsidRDefault="00A970D5" w:rsidP="00800777">
      <w:pPr>
        <w:pStyle w:val="Fundamentos"/>
      </w:pPr>
      <w:r w:rsidRPr="00EF3BC7">
        <w:rPr>
          <w:b/>
        </w:rPr>
        <w:t>Artículo 6o.</w:t>
      </w:r>
      <w:r w:rsidRPr="00EF3BC7">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F3BC7">
        <w:rPr>
          <w:b/>
        </w:rPr>
        <w:t>El derecho a la información será garantizado por el Estado.</w:t>
      </w:r>
      <w:r w:rsidRPr="00EF3BC7">
        <w:t xml:space="preserve"> </w:t>
      </w:r>
    </w:p>
    <w:p w14:paraId="71A2C801" w14:textId="77777777" w:rsidR="00A970D5" w:rsidRPr="00EF3BC7" w:rsidRDefault="00A970D5" w:rsidP="00800777">
      <w:pPr>
        <w:pStyle w:val="Fundamentos"/>
      </w:pPr>
    </w:p>
    <w:p w14:paraId="0CDFC85A" w14:textId="77777777" w:rsidR="00A970D5" w:rsidRPr="00EF3BC7" w:rsidRDefault="00A970D5" w:rsidP="00800777">
      <w:pPr>
        <w:pStyle w:val="Fundamentos"/>
      </w:pPr>
      <w:r w:rsidRPr="00EF3BC7">
        <w:t>Toda persona tiene derecho al libre acceso a información plural y oportuna, así como a buscar, recibir y difundir información e ideas de toda índole por cualquier medio de expresión.</w:t>
      </w:r>
    </w:p>
    <w:p w14:paraId="0015CD16" w14:textId="77777777" w:rsidR="00A970D5" w:rsidRPr="00EF3BC7" w:rsidRDefault="00A970D5" w:rsidP="00800777">
      <w:pPr>
        <w:pStyle w:val="Fundamentos"/>
      </w:pPr>
    </w:p>
    <w:p w14:paraId="5F6974CB" w14:textId="77777777" w:rsidR="00A970D5" w:rsidRPr="00EF3BC7" w:rsidRDefault="00A970D5" w:rsidP="00800777">
      <w:pPr>
        <w:pStyle w:val="Fundamentos"/>
      </w:pPr>
      <w:r w:rsidRPr="00EF3BC7">
        <w:t>Para efectos de lo dispuesto en el presente artículo se observará lo siguiente:</w:t>
      </w:r>
    </w:p>
    <w:p w14:paraId="6BB28B9A" w14:textId="77777777" w:rsidR="00A970D5" w:rsidRPr="00EF3BC7" w:rsidRDefault="00A970D5" w:rsidP="00800777">
      <w:pPr>
        <w:pStyle w:val="Fundamentos"/>
      </w:pPr>
    </w:p>
    <w:p w14:paraId="3BA28416" w14:textId="77777777" w:rsidR="00A970D5" w:rsidRPr="00EF3BC7" w:rsidRDefault="00A970D5" w:rsidP="00800777">
      <w:pPr>
        <w:pStyle w:val="Fundamentos"/>
      </w:pPr>
      <w:r w:rsidRPr="00EF3BC7">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EF3BC7" w:rsidRDefault="00A970D5" w:rsidP="00800777">
      <w:pPr>
        <w:pStyle w:val="Fundamentos"/>
      </w:pPr>
    </w:p>
    <w:p w14:paraId="2133BF6E" w14:textId="77777777" w:rsidR="00A970D5" w:rsidRPr="00EF3BC7" w:rsidRDefault="00A970D5" w:rsidP="00800777">
      <w:pPr>
        <w:pStyle w:val="Fundamentos"/>
      </w:pPr>
      <w:r w:rsidRPr="00EF3BC7">
        <w:rPr>
          <w:b/>
        </w:rPr>
        <w:t>I. Toda la información en posesión de</w:t>
      </w:r>
      <w:r w:rsidRPr="00EF3BC7">
        <w:t xml:space="preserve"> </w:t>
      </w:r>
      <w:r w:rsidRPr="00EF3BC7">
        <w:rPr>
          <w:b/>
        </w:rPr>
        <w:t>cualquier autoridad</w:t>
      </w:r>
      <w:r w:rsidRPr="00EF3BC7">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EF3BC7">
        <w:rPr>
          <w:b/>
        </w:rPr>
        <w:t>en el ámbito federal, estatal y municipal, es pública</w:t>
      </w:r>
      <w:r w:rsidRPr="00EF3BC7">
        <w:t xml:space="preserve"> y sólo podrá ser reservada temporalmente por razones de interés público y seguridad nacional, en los términos que fijen las leyes. En la interpretación de este derecho deberá prevalecer el principio de máxima publicidad. </w:t>
      </w:r>
      <w:r w:rsidRPr="00EF3BC7">
        <w:rPr>
          <w:b/>
        </w:rPr>
        <w:t>Los sujetos obligados deberán documentar todo acto que derive del ejercicio de sus facultades, competencias o funciones</w:t>
      </w:r>
      <w:r w:rsidRPr="00EF3BC7">
        <w:t>, la ley determinará los supuestos específicos bajo los cuales procederá la declaración de inexistencia de la información.</w:t>
      </w:r>
    </w:p>
    <w:p w14:paraId="5943A65E" w14:textId="77777777" w:rsidR="00A970D5" w:rsidRPr="00EF3BC7" w:rsidRDefault="00A970D5" w:rsidP="00800777">
      <w:pPr>
        <w:pStyle w:val="Fundamentos"/>
      </w:pPr>
      <w:r w:rsidRPr="00EF3BC7">
        <w:lastRenderedPageBreak/>
        <w:t>II. La información que se refiere a la vida privada y los datos personales será protegida en los términos y con las excepciones que fijen las leyes.</w:t>
      </w:r>
    </w:p>
    <w:p w14:paraId="135241F6" w14:textId="77777777" w:rsidR="00A970D5" w:rsidRPr="00EF3BC7" w:rsidRDefault="00A970D5" w:rsidP="00800777">
      <w:pPr>
        <w:pStyle w:val="Fundamentos"/>
      </w:pPr>
      <w:r w:rsidRPr="00EF3BC7">
        <w:t>III. Toda persona, sin necesidad de acreditar interés alguno o justificar su utilización, tendrá acceso gratuito a la información pública, a sus datos personales o a la rectificación de éstos.</w:t>
      </w:r>
    </w:p>
    <w:p w14:paraId="55B93DBA" w14:textId="77777777" w:rsidR="00A970D5" w:rsidRPr="00EF3BC7" w:rsidRDefault="00A970D5" w:rsidP="00800777">
      <w:pPr>
        <w:pStyle w:val="Fundamentos"/>
      </w:pPr>
      <w:r w:rsidRPr="00EF3BC7">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EF3BC7" w:rsidRDefault="00A970D5" w:rsidP="00800777">
      <w:pPr>
        <w:pStyle w:val="Fundamentos"/>
      </w:pPr>
      <w:r w:rsidRPr="00EF3BC7">
        <w:rPr>
          <w:b/>
        </w:rPr>
        <w:t>V. Los sujetos obligados deberán preservar sus documentos en archivos administrativos actualizados y publicarán, a través de los medios electrónicos disponibles</w:t>
      </w:r>
      <w:r w:rsidRPr="00EF3BC7">
        <w:t xml:space="preserve">, </w:t>
      </w:r>
      <w:r w:rsidRPr="00EF3BC7">
        <w:rPr>
          <w:b/>
        </w:rPr>
        <w:t xml:space="preserve">la información completa y actualizada sobre el ejercicio de los recursos públicos </w:t>
      </w:r>
      <w:r w:rsidRPr="00EF3BC7">
        <w:t>y los indicadores que permitan rendir cuenta del cumplimiento de sus objetivos y de los resultados obtenidos.</w:t>
      </w:r>
    </w:p>
    <w:p w14:paraId="1989B44A" w14:textId="77777777" w:rsidR="00A970D5" w:rsidRPr="00EF3BC7" w:rsidRDefault="00A970D5" w:rsidP="00800777">
      <w:pPr>
        <w:pStyle w:val="Fundamentos"/>
      </w:pPr>
      <w:r w:rsidRPr="00EF3BC7">
        <w:t>VI. Las leyes determinarán la manera en que los sujetos obligados deberán hacer pública la información relativa a los recursos públicos que entreguen a personas físicas o morales.</w:t>
      </w:r>
    </w:p>
    <w:p w14:paraId="52D64BCE" w14:textId="77777777" w:rsidR="00A970D5" w:rsidRPr="00EF3BC7" w:rsidRDefault="00A970D5" w:rsidP="00800777">
      <w:pPr>
        <w:pStyle w:val="Fundamentos"/>
      </w:pPr>
      <w:r w:rsidRPr="00EF3BC7">
        <w:t>VII. La inobservancia a las disposiciones en materia de acceso a la información pública será sancionada en los términos que dispongan las leyes.</w:t>
      </w:r>
    </w:p>
    <w:p w14:paraId="0226FE46" w14:textId="77777777" w:rsidR="00A970D5" w:rsidRPr="00EF3BC7" w:rsidRDefault="00A970D5" w:rsidP="00800777">
      <w:pPr>
        <w:pStyle w:val="Fundamentos"/>
      </w:pPr>
      <w:r w:rsidRPr="00EF3BC7">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EF3BC7" w:rsidRDefault="00A970D5" w:rsidP="00800777">
      <w:pPr>
        <w:pStyle w:val="Fundamentos"/>
      </w:pPr>
      <w:r w:rsidRPr="00EF3BC7">
        <w:t>…</w:t>
      </w:r>
    </w:p>
    <w:p w14:paraId="5E8F2316" w14:textId="77777777" w:rsidR="00A970D5" w:rsidRPr="00EF3BC7" w:rsidRDefault="00A970D5" w:rsidP="00800777">
      <w:pPr>
        <w:pStyle w:val="Fundamentos"/>
      </w:pPr>
      <w:r w:rsidRPr="00EF3BC7">
        <w:t>La ley establecerá aquella información que se considere reservada o confidencial.</w:t>
      </w:r>
    </w:p>
    <w:p w14:paraId="3441E2D4" w14:textId="77777777" w:rsidR="00A970D5" w:rsidRPr="00EF3BC7" w:rsidRDefault="00A970D5" w:rsidP="00A970D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EF3BC7" w:rsidRDefault="00A970D5" w:rsidP="00A970D5">
      <w:pPr>
        <w:pBdr>
          <w:top w:val="nil"/>
          <w:left w:val="nil"/>
          <w:bottom w:val="nil"/>
          <w:right w:val="nil"/>
          <w:between w:val="nil"/>
        </w:pBdr>
        <w:contextualSpacing/>
        <w:rPr>
          <w:rFonts w:eastAsia="Palatino Linotype" w:cs="Palatino Linotype"/>
          <w:color w:val="000000"/>
          <w:szCs w:val="24"/>
        </w:rPr>
      </w:pPr>
      <w:r w:rsidRPr="00EF3BC7">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EF3BC7" w:rsidRDefault="00A970D5" w:rsidP="00A970D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EF3BC7" w:rsidRDefault="00A970D5" w:rsidP="00800777">
      <w:pPr>
        <w:pStyle w:val="Fundamentos"/>
      </w:pPr>
      <w:r w:rsidRPr="00EF3BC7">
        <w:rPr>
          <w:b/>
          <w:bCs/>
        </w:rPr>
        <w:t>Artículo 5.</w:t>
      </w:r>
      <w:r w:rsidRPr="00EF3BC7">
        <w:t xml:space="preserve"> </w:t>
      </w:r>
      <w:r w:rsidR="0047369A" w:rsidRPr="00EF3BC7">
        <w:t>(</w:t>
      </w:r>
      <w:r w:rsidRPr="00EF3BC7">
        <w:t>…</w:t>
      </w:r>
      <w:r w:rsidR="0047369A" w:rsidRPr="00EF3BC7">
        <w:t>)</w:t>
      </w:r>
      <w:r w:rsidRPr="00EF3BC7">
        <w:t xml:space="preserve"> </w:t>
      </w:r>
    </w:p>
    <w:p w14:paraId="5956991C" w14:textId="77777777" w:rsidR="00A970D5" w:rsidRPr="00EF3BC7" w:rsidRDefault="00A970D5" w:rsidP="00800777">
      <w:pPr>
        <w:pStyle w:val="Fundamentos"/>
      </w:pPr>
      <w:r w:rsidRPr="00EF3BC7">
        <w:t xml:space="preserve">El derecho a la información será garantizado por el Estado. La ley establecerá las previsiones que permitan asegurar la protección, el respeto y la difusión de este derecho. </w:t>
      </w:r>
    </w:p>
    <w:p w14:paraId="6A3CBAB6" w14:textId="77777777" w:rsidR="00A970D5" w:rsidRPr="00EF3BC7" w:rsidRDefault="00A970D5" w:rsidP="00800777">
      <w:pPr>
        <w:pStyle w:val="Fundamentos"/>
      </w:pPr>
    </w:p>
    <w:p w14:paraId="36D3B567" w14:textId="77777777" w:rsidR="00A970D5" w:rsidRPr="00EF3BC7" w:rsidRDefault="00A970D5" w:rsidP="00800777">
      <w:pPr>
        <w:pStyle w:val="Fundamentos"/>
      </w:pPr>
      <w:r w:rsidRPr="00EF3BC7">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EF3BC7" w:rsidRDefault="00A970D5" w:rsidP="00800777">
      <w:pPr>
        <w:pStyle w:val="Fundamentos"/>
      </w:pPr>
    </w:p>
    <w:p w14:paraId="0BDF2E36" w14:textId="77777777" w:rsidR="00A970D5" w:rsidRPr="00EF3BC7" w:rsidRDefault="00A970D5" w:rsidP="00800777">
      <w:pPr>
        <w:pStyle w:val="Fundamentos"/>
      </w:pPr>
      <w:r w:rsidRPr="00EF3BC7">
        <w:t>Este derecho se regirá por los principios y bases siguientes:</w:t>
      </w:r>
    </w:p>
    <w:p w14:paraId="0BFC86CA" w14:textId="77777777" w:rsidR="00A970D5" w:rsidRPr="00EF3BC7" w:rsidRDefault="00A970D5" w:rsidP="00800777">
      <w:pPr>
        <w:pStyle w:val="Fundamentos"/>
      </w:pPr>
    </w:p>
    <w:p w14:paraId="71CBBD8F" w14:textId="77777777" w:rsidR="00A970D5" w:rsidRPr="00EF3BC7" w:rsidRDefault="00A970D5" w:rsidP="00800777">
      <w:pPr>
        <w:pStyle w:val="Fundamentos"/>
      </w:pPr>
      <w:r w:rsidRPr="00EF3BC7">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EF3BC7" w:rsidRDefault="00A970D5" w:rsidP="00800777">
      <w:pPr>
        <w:pStyle w:val="Fundamentos"/>
      </w:pPr>
      <w:r w:rsidRPr="00EF3BC7">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EF3BC7" w:rsidRDefault="00A970D5" w:rsidP="00800777">
      <w:pPr>
        <w:pStyle w:val="Fundamentos"/>
      </w:pPr>
      <w:r w:rsidRPr="00EF3BC7">
        <w:t>III. Toda persona, sin necesidad de acreditar interés alguno o justificar su utilización, tendrá acceso gratuito a la información pública, a sus datos personales o a la rectificación de éstos.</w:t>
      </w:r>
    </w:p>
    <w:p w14:paraId="682D2B34" w14:textId="77777777" w:rsidR="00A970D5" w:rsidRPr="00EF3BC7" w:rsidRDefault="00A970D5" w:rsidP="00800777">
      <w:pPr>
        <w:pStyle w:val="Fundamentos"/>
      </w:pPr>
      <w:r w:rsidRPr="00EF3BC7">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EF3BC7" w:rsidRDefault="00A970D5" w:rsidP="00800777">
      <w:pPr>
        <w:pStyle w:val="Fundamentos"/>
      </w:pPr>
      <w:r w:rsidRPr="00EF3BC7">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EF3BC7" w:rsidRDefault="00A970D5" w:rsidP="00800777">
      <w:pPr>
        <w:pStyle w:val="Fundamentos"/>
      </w:pPr>
      <w:r w:rsidRPr="00EF3BC7">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EF3BC7" w:rsidRDefault="00A970D5" w:rsidP="00800777">
      <w:pPr>
        <w:pStyle w:val="Fundamentos"/>
      </w:pPr>
      <w:r w:rsidRPr="00EF3BC7">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EF3BC7" w:rsidRDefault="00A970D5" w:rsidP="00A970D5">
      <w:pPr>
        <w:pBdr>
          <w:top w:val="nil"/>
          <w:left w:val="nil"/>
          <w:bottom w:val="nil"/>
          <w:right w:val="nil"/>
          <w:between w:val="nil"/>
        </w:pBdr>
        <w:contextualSpacing/>
        <w:rPr>
          <w:rFonts w:eastAsia="Palatino Linotype" w:cs="Palatino Linotype"/>
          <w:color w:val="000000"/>
          <w:szCs w:val="24"/>
        </w:rPr>
      </w:pPr>
    </w:p>
    <w:p w14:paraId="1EAED8AE" w14:textId="07CA6AE7" w:rsidR="00C82268" w:rsidRPr="00EF3BC7" w:rsidRDefault="00C82268" w:rsidP="00C82268">
      <w:pPr>
        <w:rPr>
          <w:rFonts w:eastAsia="Palatino Linotype" w:cs="Palatino Linotype"/>
          <w:szCs w:val="24"/>
        </w:rPr>
      </w:pPr>
      <w:r w:rsidRPr="00EF3BC7">
        <w:rPr>
          <w:rFonts w:eastAsia="Palatino Linotype" w:cs="Palatino Linotype"/>
          <w:szCs w:val="24"/>
        </w:rPr>
        <w:lastRenderedPageBreak/>
        <w:t>En ese orden de ideas, la Ley de Transparencia y Acceso a la Información Pública del Estado de México y Municipios, prevé en su artículo 23, fracción I</w:t>
      </w:r>
      <w:r w:rsidR="001530E5" w:rsidRPr="00EF3BC7">
        <w:rPr>
          <w:rFonts w:eastAsia="Palatino Linotype" w:cs="Palatino Linotype"/>
          <w:szCs w:val="24"/>
        </w:rPr>
        <w:t>V</w:t>
      </w:r>
      <w:r w:rsidRPr="00EF3BC7">
        <w:rPr>
          <w:rFonts w:eastAsia="Palatino Linotype" w:cs="Palatino Linotype"/>
          <w:szCs w:val="24"/>
        </w:rPr>
        <w:t>, lo siguiente:</w:t>
      </w:r>
    </w:p>
    <w:p w14:paraId="34BB49C7" w14:textId="77777777" w:rsidR="00C82268" w:rsidRPr="00EF3BC7" w:rsidRDefault="00C82268" w:rsidP="00C82268">
      <w:pPr>
        <w:rPr>
          <w:rFonts w:eastAsia="Palatino Linotype" w:cs="Palatino Linotype"/>
          <w:szCs w:val="24"/>
        </w:rPr>
      </w:pPr>
    </w:p>
    <w:p w14:paraId="100A2479" w14:textId="77777777" w:rsidR="00C82268" w:rsidRPr="00EF3BC7" w:rsidRDefault="00C82268" w:rsidP="00800777">
      <w:pPr>
        <w:pStyle w:val="Fundamentos"/>
      </w:pPr>
      <w:r w:rsidRPr="00EF3BC7">
        <w:rPr>
          <w:b/>
        </w:rPr>
        <w:t>Artículo 23.</w:t>
      </w:r>
      <w:r w:rsidRPr="00EF3BC7">
        <w:t xml:space="preserve"> Son sujetos obligados a transparentar y permitir el acceso a su información y proteger los datos personales que obren en su poder:</w:t>
      </w:r>
    </w:p>
    <w:p w14:paraId="7025ECE0" w14:textId="0F47465B" w:rsidR="00C82268" w:rsidRPr="00EF3BC7" w:rsidRDefault="001530E5" w:rsidP="00800777">
      <w:pPr>
        <w:pStyle w:val="Fundamentos"/>
      </w:pPr>
      <w:r w:rsidRPr="00EF3BC7">
        <w:t>(…)</w:t>
      </w:r>
    </w:p>
    <w:p w14:paraId="79FD530B" w14:textId="1103EACD" w:rsidR="00C82268" w:rsidRPr="00EF3BC7" w:rsidRDefault="00C82268" w:rsidP="00800777">
      <w:pPr>
        <w:pStyle w:val="Fundamentos"/>
      </w:pPr>
      <w:r w:rsidRPr="00EF3BC7">
        <w:rPr>
          <w:b/>
          <w:bCs/>
        </w:rPr>
        <w:t>I</w:t>
      </w:r>
      <w:r w:rsidR="001530E5" w:rsidRPr="00EF3BC7">
        <w:rPr>
          <w:b/>
          <w:bCs/>
        </w:rPr>
        <w:t>V</w:t>
      </w:r>
      <w:r w:rsidRPr="00EF3BC7">
        <w:rPr>
          <w:b/>
          <w:bCs/>
        </w:rPr>
        <w:t>.</w:t>
      </w:r>
      <w:r w:rsidRPr="00EF3BC7">
        <w:t xml:space="preserve"> </w:t>
      </w:r>
      <w:r w:rsidR="001530E5" w:rsidRPr="00EF3BC7">
        <w:t>Los ayuntamientos y las dependencias, organismos, órganos y entidades de la administración municipal;</w:t>
      </w:r>
    </w:p>
    <w:p w14:paraId="0667CF00" w14:textId="77777777" w:rsidR="00C82268" w:rsidRPr="00EF3BC7" w:rsidRDefault="00C82268" w:rsidP="00800777">
      <w:pPr>
        <w:pStyle w:val="Fundamentos"/>
      </w:pPr>
      <w:r w:rsidRPr="00EF3BC7">
        <w:t>(…)</w:t>
      </w:r>
    </w:p>
    <w:p w14:paraId="458B21C5" w14:textId="77777777" w:rsidR="00A970D5" w:rsidRPr="00EF3BC7" w:rsidRDefault="00A970D5" w:rsidP="00A970D5">
      <w:pPr>
        <w:pBdr>
          <w:top w:val="nil"/>
          <w:left w:val="nil"/>
          <w:bottom w:val="nil"/>
          <w:right w:val="nil"/>
          <w:between w:val="nil"/>
        </w:pBdr>
        <w:contextualSpacing/>
        <w:rPr>
          <w:rFonts w:eastAsia="Palatino Linotype" w:cs="Palatino Linotype"/>
          <w:color w:val="000000"/>
          <w:szCs w:val="24"/>
        </w:rPr>
      </w:pPr>
    </w:p>
    <w:p w14:paraId="059B6DDE" w14:textId="41B8A2B4" w:rsidR="00A970D5" w:rsidRPr="00EF3BC7" w:rsidRDefault="00A970D5" w:rsidP="00A970D5">
      <w:pPr>
        <w:pBdr>
          <w:top w:val="nil"/>
          <w:left w:val="nil"/>
          <w:bottom w:val="nil"/>
          <w:right w:val="nil"/>
          <w:between w:val="nil"/>
        </w:pBdr>
        <w:contextualSpacing/>
        <w:rPr>
          <w:rFonts w:eastAsia="Palatino Linotype" w:cs="Palatino Linotype"/>
          <w:color w:val="000000"/>
          <w:szCs w:val="24"/>
        </w:rPr>
      </w:pPr>
      <w:r w:rsidRPr="00EF3BC7">
        <w:rPr>
          <w:rFonts w:eastAsia="Palatino Linotype" w:cs="Palatino Linotype"/>
          <w:color w:val="000000"/>
          <w:szCs w:val="24"/>
        </w:rPr>
        <w:t xml:space="preserve">Es así </w:t>
      </w:r>
      <w:r w:rsidR="003C14FB" w:rsidRPr="00EF3BC7">
        <w:rPr>
          <w:rFonts w:eastAsia="Palatino Linotype" w:cs="Palatino Linotype"/>
          <w:color w:val="000000"/>
          <w:szCs w:val="24"/>
        </w:rPr>
        <w:t>como</w:t>
      </w:r>
      <w:r w:rsidRPr="00EF3BC7">
        <w:rPr>
          <w:rFonts w:eastAsia="Palatino Linotype" w:cs="Palatino Linotype"/>
          <w:color w:val="000000"/>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2D5FDF91" w:rsidR="00A970D5" w:rsidRPr="00EF3BC7" w:rsidRDefault="00A970D5" w:rsidP="00A970D5">
      <w:pPr>
        <w:pBdr>
          <w:top w:val="nil"/>
          <w:left w:val="nil"/>
          <w:bottom w:val="nil"/>
          <w:right w:val="nil"/>
          <w:between w:val="nil"/>
        </w:pBdr>
        <w:contextualSpacing/>
        <w:rPr>
          <w:rFonts w:eastAsia="Palatino Linotype" w:cs="Palatino Linotype"/>
          <w:color w:val="000000"/>
          <w:szCs w:val="24"/>
        </w:rPr>
      </w:pPr>
    </w:p>
    <w:p w14:paraId="02D0D819" w14:textId="77777777" w:rsidR="005C1320" w:rsidRPr="00EF3BC7" w:rsidRDefault="005C1320" w:rsidP="005C1320">
      <w:pPr>
        <w:pBdr>
          <w:top w:val="nil"/>
          <w:left w:val="nil"/>
          <w:bottom w:val="nil"/>
          <w:right w:val="nil"/>
          <w:between w:val="nil"/>
        </w:pBdr>
        <w:contextualSpacing/>
        <w:rPr>
          <w:szCs w:val="24"/>
        </w:rPr>
      </w:pPr>
      <w:r w:rsidRPr="00EF3BC7">
        <w:rPr>
          <w:bCs/>
          <w:szCs w:val="24"/>
        </w:rPr>
        <w:t xml:space="preserve">Atento a ello, es importante señalar que </w:t>
      </w:r>
      <w:r w:rsidRPr="00EF3BC7">
        <w:rPr>
          <w:szCs w:val="24"/>
        </w:rPr>
        <w:t>el artículo 4, párrafo segundo, de la Ley de Transparencia y Acceso a la Información Pública del Estado de México y Municipios, dispone:</w:t>
      </w:r>
    </w:p>
    <w:p w14:paraId="20FEF6B3" w14:textId="77777777" w:rsidR="005C1320" w:rsidRPr="00EF3BC7" w:rsidRDefault="005C1320" w:rsidP="005C1320">
      <w:pPr>
        <w:pBdr>
          <w:top w:val="nil"/>
          <w:left w:val="nil"/>
          <w:bottom w:val="nil"/>
          <w:right w:val="nil"/>
          <w:between w:val="nil"/>
        </w:pBdr>
        <w:contextualSpacing/>
        <w:rPr>
          <w:szCs w:val="24"/>
        </w:rPr>
      </w:pPr>
    </w:p>
    <w:p w14:paraId="704AECAC" w14:textId="77777777" w:rsidR="005C1320" w:rsidRPr="00EF3BC7" w:rsidRDefault="005C1320" w:rsidP="005C1320">
      <w:pPr>
        <w:pBdr>
          <w:top w:val="nil"/>
          <w:left w:val="nil"/>
          <w:bottom w:val="nil"/>
          <w:right w:val="nil"/>
          <w:between w:val="nil"/>
        </w:pBdr>
        <w:spacing w:line="240" w:lineRule="auto"/>
        <w:ind w:left="567" w:right="616"/>
        <w:contextualSpacing/>
        <w:rPr>
          <w:i/>
          <w:sz w:val="22"/>
        </w:rPr>
      </w:pPr>
      <w:r w:rsidRPr="00EF3BC7">
        <w:rPr>
          <w:b/>
          <w:i/>
          <w:sz w:val="22"/>
        </w:rPr>
        <w:t>Artículo 4. (</w:t>
      </w:r>
      <w:r w:rsidRPr="00EF3BC7">
        <w:rPr>
          <w:i/>
          <w:sz w:val="22"/>
        </w:rPr>
        <w:t>…)</w:t>
      </w:r>
    </w:p>
    <w:p w14:paraId="05666372" w14:textId="77777777" w:rsidR="005C1320" w:rsidRPr="00EF3BC7" w:rsidRDefault="005C1320" w:rsidP="005C1320">
      <w:pPr>
        <w:pBdr>
          <w:top w:val="nil"/>
          <w:left w:val="nil"/>
          <w:bottom w:val="nil"/>
          <w:right w:val="nil"/>
          <w:between w:val="nil"/>
        </w:pBdr>
        <w:spacing w:line="240" w:lineRule="auto"/>
        <w:ind w:left="567" w:right="616"/>
        <w:contextualSpacing/>
        <w:rPr>
          <w:i/>
          <w:sz w:val="22"/>
        </w:rPr>
      </w:pPr>
    </w:p>
    <w:p w14:paraId="4401C1B0" w14:textId="77777777" w:rsidR="005C1320" w:rsidRPr="00EF3BC7" w:rsidRDefault="005C1320" w:rsidP="005C1320">
      <w:pPr>
        <w:pBdr>
          <w:top w:val="nil"/>
          <w:left w:val="nil"/>
          <w:bottom w:val="nil"/>
          <w:right w:val="nil"/>
          <w:between w:val="nil"/>
        </w:pBdr>
        <w:spacing w:line="240" w:lineRule="auto"/>
        <w:ind w:left="567" w:right="616"/>
        <w:contextualSpacing/>
        <w:rPr>
          <w:i/>
          <w:sz w:val="22"/>
        </w:rPr>
      </w:pPr>
      <w:r w:rsidRPr="00EF3BC7">
        <w:rPr>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12705C66" w14:textId="77777777" w:rsidR="005C1320" w:rsidRPr="00EF3BC7" w:rsidRDefault="005C1320" w:rsidP="005C1320">
      <w:pPr>
        <w:pBdr>
          <w:top w:val="nil"/>
          <w:left w:val="nil"/>
          <w:bottom w:val="nil"/>
          <w:right w:val="nil"/>
          <w:between w:val="nil"/>
        </w:pBdr>
        <w:spacing w:line="240" w:lineRule="auto"/>
        <w:ind w:left="567" w:right="616"/>
        <w:contextualSpacing/>
        <w:rPr>
          <w:i/>
          <w:sz w:val="22"/>
        </w:rPr>
      </w:pPr>
    </w:p>
    <w:p w14:paraId="7B957843" w14:textId="77777777" w:rsidR="005C1320" w:rsidRPr="00EF3BC7" w:rsidRDefault="005C1320" w:rsidP="005C1320">
      <w:pPr>
        <w:pBdr>
          <w:top w:val="nil"/>
          <w:left w:val="nil"/>
          <w:bottom w:val="nil"/>
          <w:right w:val="nil"/>
          <w:between w:val="nil"/>
        </w:pBdr>
        <w:spacing w:line="240" w:lineRule="auto"/>
        <w:ind w:left="567" w:right="616"/>
        <w:contextualSpacing/>
        <w:rPr>
          <w:i/>
          <w:sz w:val="22"/>
        </w:rPr>
      </w:pPr>
      <w:r w:rsidRPr="00EF3BC7">
        <w:rPr>
          <w:i/>
          <w:sz w:val="22"/>
        </w:rPr>
        <w:lastRenderedPageBreak/>
        <w:t>Solo podrá ser clasificada excepcionalmente como reservada temporalmente por razones de interés público, en los términos de las causas legítimas y estrictamente necesarias previstas por esta Ley.</w:t>
      </w:r>
    </w:p>
    <w:p w14:paraId="30339FEC" w14:textId="77777777" w:rsidR="005C1320" w:rsidRPr="00EF3BC7" w:rsidRDefault="005C1320" w:rsidP="005C1320">
      <w:pPr>
        <w:pBdr>
          <w:top w:val="nil"/>
          <w:left w:val="nil"/>
          <w:bottom w:val="nil"/>
          <w:right w:val="nil"/>
          <w:between w:val="nil"/>
        </w:pBdr>
        <w:contextualSpacing/>
        <w:rPr>
          <w:szCs w:val="24"/>
        </w:rPr>
      </w:pPr>
    </w:p>
    <w:p w14:paraId="478AE4B2" w14:textId="77777777" w:rsidR="005C1320" w:rsidRPr="00EF3BC7" w:rsidRDefault="005C1320" w:rsidP="005C1320">
      <w:pPr>
        <w:rPr>
          <w:rFonts w:cs="Arial"/>
          <w:i/>
        </w:rPr>
      </w:pPr>
      <w:r w:rsidRPr="00EF3BC7">
        <w:rPr>
          <w:rFonts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367450D7" w14:textId="77777777" w:rsidR="005C1320" w:rsidRPr="00EF3BC7" w:rsidRDefault="005C1320" w:rsidP="005C1320">
      <w:pPr>
        <w:rPr>
          <w:rFonts w:cs="Arial"/>
          <w:iCs/>
        </w:rPr>
      </w:pPr>
    </w:p>
    <w:p w14:paraId="274E0938" w14:textId="77777777" w:rsidR="005C1320" w:rsidRPr="00EF3BC7" w:rsidRDefault="005C1320" w:rsidP="005C1320">
      <w:pPr>
        <w:rPr>
          <w:rFonts w:cs="Arial"/>
          <w:szCs w:val="24"/>
        </w:rPr>
      </w:pPr>
      <w:r w:rsidRPr="00EF3BC7">
        <w:rPr>
          <w:rFonts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77C47D43" w14:textId="77777777" w:rsidR="005C1320" w:rsidRPr="00EF3BC7" w:rsidRDefault="005C1320" w:rsidP="005C1320">
      <w:pPr>
        <w:ind w:right="567"/>
        <w:rPr>
          <w:rFonts w:cs="Arial"/>
          <w:szCs w:val="24"/>
        </w:rPr>
      </w:pPr>
    </w:p>
    <w:p w14:paraId="48065DF6" w14:textId="77777777" w:rsidR="005C1320" w:rsidRPr="00EF3BC7" w:rsidRDefault="005C1320" w:rsidP="005C1320">
      <w:pPr>
        <w:spacing w:line="240" w:lineRule="auto"/>
        <w:ind w:left="567" w:right="567"/>
        <w:rPr>
          <w:rFonts w:cs="Arial"/>
          <w:i/>
          <w:color w:val="000000"/>
          <w:sz w:val="22"/>
        </w:rPr>
      </w:pPr>
      <w:r w:rsidRPr="00EF3BC7">
        <w:rPr>
          <w:rFonts w:cs="Arial"/>
          <w:b/>
          <w:i/>
          <w:color w:val="000000"/>
          <w:sz w:val="22"/>
        </w:rPr>
        <w:t>Artículo 12.</w:t>
      </w:r>
      <w:r w:rsidRPr="00EF3BC7">
        <w:rPr>
          <w:rFonts w:cs="Arial"/>
          <w:i/>
          <w:color w:val="000000"/>
          <w:sz w:val="22"/>
        </w:rPr>
        <w:t xml:space="preserve"> Quienes generen, recopilen, administren, manejen, procesen, archiven o conserven información pública serán responsables de la misma en los términos de las disposiciones jurídicas aplicables.</w:t>
      </w:r>
    </w:p>
    <w:p w14:paraId="374F927D" w14:textId="77777777" w:rsidR="005C1320" w:rsidRPr="00EF3BC7" w:rsidRDefault="005C1320" w:rsidP="005C1320">
      <w:pPr>
        <w:spacing w:line="240" w:lineRule="auto"/>
        <w:ind w:left="567" w:right="567"/>
        <w:rPr>
          <w:rFonts w:cs="Arial"/>
          <w:i/>
          <w:sz w:val="22"/>
        </w:rPr>
      </w:pPr>
    </w:p>
    <w:p w14:paraId="02B3A360" w14:textId="77777777" w:rsidR="005C1320" w:rsidRPr="00EF3BC7" w:rsidRDefault="005C1320" w:rsidP="005C1320">
      <w:pPr>
        <w:spacing w:line="240" w:lineRule="auto"/>
        <w:ind w:left="567" w:right="567"/>
        <w:rPr>
          <w:rFonts w:cs="Arial"/>
          <w:i/>
          <w:sz w:val="22"/>
        </w:rPr>
      </w:pPr>
      <w:r w:rsidRPr="00EF3BC7">
        <w:rPr>
          <w:rFonts w:cs="Arial"/>
          <w:b/>
          <w:i/>
          <w:color w:val="000000"/>
          <w:sz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08F44CF" w14:textId="77777777" w:rsidR="005C1320" w:rsidRPr="00EF3BC7" w:rsidRDefault="005C1320" w:rsidP="005C1320">
      <w:pPr>
        <w:rPr>
          <w:rFonts w:cs="Arial"/>
          <w:color w:val="000000"/>
        </w:rPr>
      </w:pPr>
    </w:p>
    <w:p w14:paraId="534F961D" w14:textId="77777777" w:rsidR="005C1320" w:rsidRPr="00EF3BC7" w:rsidRDefault="005C1320" w:rsidP="005C1320">
      <w:pPr>
        <w:rPr>
          <w:rFonts w:cs="Arial"/>
          <w:color w:val="000000"/>
        </w:rPr>
      </w:pPr>
      <w:r w:rsidRPr="00EF3BC7">
        <w:rPr>
          <w:rFonts w:cs="Arial"/>
          <w:color w:val="000000"/>
        </w:rPr>
        <w:t>En síntesis, el derecho de acceso a la información pública se satisface en aquellos casos en que se entregue el soporte documental en que conste la información pública, toda vez que, los Sujetos Obligados</w:t>
      </w:r>
      <w:r w:rsidRPr="00EF3BC7">
        <w:rPr>
          <w:rFonts w:cs="Arial"/>
          <w:b/>
          <w:color w:val="000000"/>
        </w:rPr>
        <w:t xml:space="preserve"> </w:t>
      </w:r>
      <w:r w:rsidRPr="00EF3BC7">
        <w:rPr>
          <w:rFonts w:cs="Arial"/>
          <w:color w:val="000000"/>
        </w:rPr>
        <w:t xml:space="preserve">no tienen el deber de generar, poseer o administrar la información pública con el grado de detalle solicitado; esto es, que no tienen el deber de </w:t>
      </w:r>
      <w:r w:rsidRPr="00EF3BC7">
        <w:rPr>
          <w:rFonts w:cs="Arial"/>
          <w:color w:val="000000"/>
        </w:rPr>
        <w:lastRenderedPageBreak/>
        <w:t xml:space="preserve">generar un documento </w:t>
      </w:r>
      <w:r w:rsidRPr="00EF3BC7">
        <w:rPr>
          <w:rFonts w:cs="Arial"/>
          <w:i/>
          <w:color w:val="000000"/>
        </w:rPr>
        <w:t>ad hoc</w:t>
      </w:r>
      <w:r w:rsidRPr="00EF3BC7">
        <w:rPr>
          <w:rFonts w:cs="Arial"/>
          <w:color w:val="000000"/>
        </w:rPr>
        <w:t>, para satisfacer el derecho de acceso a la información pública.</w:t>
      </w:r>
    </w:p>
    <w:p w14:paraId="2F3EAA02" w14:textId="77777777" w:rsidR="005C1320" w:rsidRPr="00EF3BC7" w:rsidRDefault="005C1320" w:rsidP="005C1320">
      <w:pPr>
        <w:rPr>
          <w:rFonts w:cs="Arial"/>
          <w:color w:val="000000"/>
        </w:rPr>
      </w:pPr>
    </w:p>
    <w:p w14:paraId="120CCF8B" w14:textId="77777777" w:rsidR="005C1320" w:rsidRPr="00EF3BC7" w:rsidRDefault="005C1320" w:rsidP="005C1320">
      <w:pPr>
        <w:rPr>
          <w:b/>
          <w:bCs/>
          <w:color w:val="000000"/>
        </w:rPr>
      </w:pPr>
      <w:r w:rsidRPr="00EF3BC7">
        <w:rPr>
          <w:rFonts w:cs="Arial"/>
          <w:color w:val="000000"/>
        </w:rPr>
        <w:t xml:space="preserve">Como apoyo a lo anterior, es aplicable el Criterio 03-17, emitido por </w:t>
      </w:r>
      <w:r w:rsidRPr="00EF3BC7">
        <w:rPr>
          <w:rFonts w:eastAsia="Arial Unicode MS" w:cs="Arial"/>
          <w:color w:val="000000"/>
        </w:rPr>
        <w:t>el Instituto Nacional de Transparencia, Acceso a la Información y Protección de Datos Personales,</w:t>
      </w:r>
      <w:r w:rsidRPr="00EF3BC7">
        <w:rPr>
          <w:bCs/>
          <w:color w:val="000000"/>
        </w:rPr>
        <w:t xml:space="preserve"> que dice:</w:t>
      </w:r>
      <w:r w:rsidRPr="00EF3BC7">
        <w:rPr>
          <w:b/>
          <w:bCs/>
          <w:color w:val="000000"/>
        </w:rPr>
        <w:t xml:space="preserve"> </w:t>
      </w:r>
    </w:p>
    <w:p w14:paraId="1082BF8C" w14:textId="77777777" w:rsidR="005C1320" w:rsidRPr="00EF3BC7" w:rsidRDefault="005C1320" w:rsidP="005C1320">
      <w:pPr>
        <w:rPr>
          <w:rFonts w:eastAsia="Times New Roman" w:cs="Times New Roman"/>
          <w:szCs w:val="24"/>
          <w:lang w:eastAsia="es-ES"/>
        </w:rPr>
      </w:pPr>
    </w:p>
    <w:p w14:paraId="02FB0C3E" w14:textId="77777777" w:rsidR="005C1320" w:rsidRPr="00EF3BC7" w:rsidRDefault="005C1320" w:rsidP="005C1320">
      <w:pPr>
        <w:ind w:left="851" w:right="850"/>
        <w:rPr>
          <w:rFonts w:cs="Arial"/>
          <w:color w:val="000000"/>
          <w:sz w:val="2"/>
        </w:rPr>
      </w:pPr>
    </w:p>
    <w:p w14:paraId="74116AB5" w14:textId="77777777" w:rsidR="005C1320" w:rsidRPr="00EF3BC7" w:rsidRDefault="005C1320" w:rsidP="005C1320">
      <w:pPr>
        <w:spacing w:line="240" w:lineRule="auto"/>
        <w:ind w:left="567" w:right="567"/>
        <w:rPr>
          <w:rFonts w:cs="Arial"/>
          <w:i/>
          <w:color w:val="000000"/>
          <w:sz w:val="22"/>
        </w:rPr>
      </w:pPr>
      <w:r w:rsidRPr="00EF3BC7">
        <w:rPr>
          <w:rFonts w:cs="Arial"/>
          <w:b/>
          <w:i/>
          <w:color w:val="000000"/>
          <w:sz w:val="22"/>
        </w:rPr>
        <w:t>No existe obligación de elaborar documentos ad hoc para atender las solicitudes de acceso a la información.</w:t>
      </w:r>
      <w:r w:rsidRPr="00EF3BC7">
        <w:rPr>
          <w:rFonts w:cs="Arial"/>
          <w:i/>
          <w:color w:val="000000"/>
          <w:sz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B3786D5" w14:textId="77777777" w:rsidR="005C1320" w:rsidRPr="00EF3BC7" w:rsidRDefault="005C1320" w:rsidP="005C1320">
      <w:pPr>
        <w:spacing w:line="240" w:lineRule="auto"/>
        <w:ind w:left="567" w:right="567"/>
        <w:rPr>
          <w:rFonts w:cs="Arial"/>
          <w:i/>
          <w:color w:val="000000"/>
          <w:sz w:val="2"/>
        </w:rPr>
      </w:pPr>
    </w:p>
    <w:p w14:paraId="7C3C8B7E" w14:textId="77777777" w:rsidR="005C1320" w:rsidRPr="00EF3BC7" w:rsidRDefault="005C1320" w:rsidP="005C1320">
      <w:pPr>
        <w:rPr>
          <w:rFonts w:cs="Arial"/>
          <w:color w:val="000000" w:themeColor="text1"/>
        </w:rPr>
      </w:pPr>
    </w:p>
    <w:p w14:paraId="39C0531D" w14:textId="77777777" w:rsidR="005C1320" w:rsidRPr="00EF3BC7" w:rsidRDefault="005C1320" w:rsidP="005C1320">
      <w:pPr>
        <w:rPr>
          <w:rFonts w:cs="Arial"/>
          <w:color w:val="000000" w:themeColor="text1"/>
        </w:rPr>
      </w:pPr>
      <w:r w:rsidRPr="00EF3BC7">
        <w:rPr>
          <w:rFonts w:cs="Arial"/>
          <w:color w:val="000000" w:themeColor="text1"/>
        </w:rPr>
        <w:t xml:space="preserve">Asimismo, el artículo 24, de la Ley de la materia, dispone que los Sujetos Obligados sólo proporcionarán la información pública que </w:t>
      </w:r>
      <w:r w:rsidRPr="00EF3BC7">
        <w:rPr>
          <w:rFonts w:cs="Arial"/>
        </w:rPr>
        <w:t>generen</w:t>
      </w:r>
      <w:r w:rsidRPr="00EF3BC7">
        <w:rPr>
          <w:rFonts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2416092" w14:textId="77777777" w:rsidR="005C1320" w:rsidRPr="00EF3BC7" w:rsidRDefault="005C1320" w:rsidP="005C1320">
      <w:pPr>
        <w:rPr>
          <w:rFonts w:cs="Arial"/>
          <w:color w:val="000000" w:themeColor="text1"/>
        </w:rPr>
      </w:pPr>
    </w:p>
    <w:p w14:paraId="41227D22" w14:textId="77777777" w:rsidR="005C1320" w:rsidRPr="00EF3BC7" w:rsidRDefault="005C1320" w:rsidP="005C1320">
      <w:pPr>
        <w:rPr>
          <w:rFonts w:cs="Arial"/>
          <w:color w:val="000000" w:themeColor="text1"/>
        </w:rPr>
      </w:pPr>
      <w:r w:rsidRPr="00EF3BC7">
        <w:rPr>
          <w:rFonts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EF3BC7">
        <w:rPr>
          <w:rFonts w:cs="Arial"/>
        </w:rPr>
        <w:t xml:space="preserve">expedientes, reportes, estudios, actas, resoluciones, oficios, correspondencia, acuerdos, directivas, directrices, circulares, contratos, convenios, instructivos, notas, memorandos, estadísticas o bien, cualquier otro registro que </w:t>
      </w:r>
      <w:r w:rsidRPr="00EF3BC7">
        <w:rPr>
          <w:rFonts w:cs="Arial"/>
        </w:rPr>
        <w:lastRenderedPageBreak/>
        <w:t>documente el ejercicio de las facultades, funciones y competencias de los Sujetos Obligados</w:t>
      </w:r>
      <w:r w:rsidRPr="00EF3BC7">
        <w:rPr>
          <w:rFonts w:cs="Arial"/>
          <w:color w:val="000000" w:themeColor="text1"/>
        </w:rPr>
        <w:t xml:space="preserve">; los que, </w:t>
      </w:r>
      <w:r w:rsidRPr="00EF3BC7">
        <w:rPr>
          <w:rFonts w:cs="Arial"/>
        </w:rPr>
        <w:t>podrán estar en cualquier medio, sea escrito, impreso, sonoro, visual, electrónico, informático u holográfico</w:t>
      </w:r>
      <w:r w:rsidRPr="00EF3BC7">
        <w:rPr>
          <w:rFonts w:cs="Arial"/>
          <w:color w:val="000000" w:themeColor="text1"/>
        </w:rPr>
        <w:t xml:space="preserve">, de conformidad con el artículo 3, fracción XI, de la Ley de la materia, el cual dispone lo siguiente: </w:t>
      </w:r>
    </w:p>
    <w:p w14:paraId="63274EC0" w14:textId="77777777" w:rsidR="005C1320" w:rsidRPr="00EF3BC7" w:rsidRDefault="005C1320" w:rsidP="005C1320">
      <w:pPr>
        <w:pBdr>
          <w:top w:val="nil"/>
          <w:left w:val="nil"/>
          <w:bottom w:val="nil"/>
          <w:right w:val="nil"/>
          <w:between w:val="nil"/>
        </w:pBdr>
        <w:contextualSpacing/>
        <w:rPr>
          <w:szCs w:val="24"/>
        </w:rPr>
      </w:pPr>
    </w:p>
    <w:p w14:paraId="76050DF0" w14:textId="77777777" w:rsidR="005C1320" w:rsidRPr="00EF3BC7" w:rsidRDefault="005C1320" w:rsidP="005C1320">
      <w:pPr>
        <w:spacing w:line="240" w:lineRule="auto"/>
        <w:ind w:left="567" w:right="567"/>
        <w:rPr>
          <w:rFonts w:cs="Arial"/>
          <w:i/>
          <w:color w:val="000000"/>
          <w:sz w:val="22"/>
        </w:rPr>
      </w:pPr>
      <w:r w:rsidRPr="00EF3BC7">
        <w:rPr>
          <w:rFonts w:cs="Arial"/>
          <w:b/>
          <w:i/>
          <w:color w:val="000000"/>
          <w:sz w:val="22"/>
        </w:rPr>
        <w:t xml:space="preserve">Artículo 3. </w:t>
      </w:r>
      <w:r w:rsidRPr="00EF3BC7">
        <w:rPr>
          <w:rFonts w:cs="Arial"/>
          <w:i/>
          <w:color w:val="000000"/>
          <w:sz w:val="22"/>
        </w:rPr>
        <w:t>Para los efectos de la presente Ley se entenderá por:</w:t>
      </w:r>
    </w:p>
    <w:p w14:paraId="3AF4A97F" w14:textId="77777777" w:rsidR="005C1320" w:rsidRPr="00EF3BC7" w:rsidRDefault="005C1320" w:rsidP="005C1320">
      <w:pPr>
        <w:spacing w:line="240" w:lineRule="auto"/>
        <w:ind w:left="567" w:right="567"/>
        <w:rPr>
          <w:rFonts w:cs="Arial"/>
          <w:i/>
          <w:color w:val="000000"/>
          <w:sz w:val="22"/>
        </w:rPr>
      </w:pPr>
      <w:r w:rsidRPr="00EF3BC7">
        <w:rPr>
          <w:rFonts w:cs="Arial"/>
          <w:i/>
          <w:color w:val="000000"/>
          <w:sz w:val="22"/>
        </w:rPr>
        <w:t>(…)</w:t>
      </w:r>
    </w:p>
    <w:p w14:paraId="571749F9" w14:textId="77777777" w:rsidR="005C1320" w:rsidRPr="00EF3BC7" w:rsidRDefault="005C1320" w:rsidP="005C1320">
      <w:pPr>
        <w:spacing w:line="240" w:lineRule="auto"/>
        <w:ind w:left="567" w:right="567"/>
        <w:rPr>
          <w:rFonts w:cs="Arial"/>
          <w:i/>
          <w:color w:val="000000"/>
          <w:sz w:val="22"/>
        </w:rPr>
      </w:pPr>
      <w:r w:rsidRPr="00EF3BC7">
        <w:rPr>
          <w:rFonts w:cs="Arial"/>
          <w:b/>
          <w:i/>
          <w:color w:val="000000"/>
          <w:sz w:val="22"/>
        </w:rPr>
        <w:t>XI. Documento:</w:t>
      </w:r>
      <w:r w:rsidRPr="00EF3BC7">
        <w:rPr>
          <w:rFonts w:cs="Arial"/>
          <w:i/>
          <w:color w:val="000000"/>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EF3BC7">
        <w:rPr>
          <w:rFonts w:cs="Arial"/>
          <w:b/>
          <w:i/>
          <w:color w:val="000000"/>
          <w:sz w:val="22"/>
          <w:u w:val="single"/>
        </w:rPr>
        <w:t>Los documentos podrán estar en cualquier medio, sea escrito, impreso, sonoro, visual, electrónico, informático u holográfico</w:t>
      </w:r>
      <w:r w:rsidRPr="00EF3BC7">
        <w:rPr>
          <w:rFonts w:cs="Arial"/>
          <w:i/>
          <w:color w:val="000000"/>
          <w:sz w:val="22"/>
        </w:rPr>
        <w:t>;</w:t>
      </w:r>
    </w:p>
    <w:p w14:paraId="337DB152" w14:textId="77777777" w:rsidR="005C1320" w:rsidRPr="00EF3BC7" w:rsidRDefault="005C1320" w:rsidP="005C1320">
      <w:pPr>
        <w:spacing w:line="240" w:lineRule="auto"/>
        <w:ind w:left="567" w:right="567"/>
        <w:rPr>
          <w:rFonts w:cs="Arial"/>
          <w:i/>
          <w:color w:val="000000"/>
          <w:sz w:val="22"/>
        </w:rPr>
      </w:pPr>
      <w:r w:rsidRPr="00EF3BC7">
        <w:rPr>
          <w:rFonts w:cs="Arial"/>
          <w:i/>
          <w:color w:val="000000"/>
          <w:sz w:val="22"/>
        </w:rPr>
        <w:t>(…)</w:t>
      </w:r>
    </w:p>
    <w:p w14:paraId="780864C9" w14:textId="77777777" w:rsidR="005C1320" w:rsidRPr="00EF3BC7" w:rsidRDefault="005C1320" w:rsidP="005C1320">
      <w:pPr>
        <w:pBdr>
          <w:top w:val="nil"/>
          <w:left w:val="nil"/>
          <w:bottom w:val="nil"/>
          <w:right w:val="nil"/>
          <w:between w:val="nil"/>
        </w:pBdr>
        <w:contextualSpacing/>
        <w:rPr>
          <w:szCs w:val="24"/>
        </w:rPr>
      </w:pPr>
    </w:p>
    <w:p w14:paraId="750F7697" w14:textId="77777777" w:rsidR="005C1320" w:rsidRPr="00EF3BC7" w:rsidRDefault="005C1320" w:rsidP="005C1320">
      <w:pPr>
        <w:autoSpaceDE w:val="0"/>
        <w:autoSpaceDN w:val="0"/>
        <w:adjustRightInd w:val="0"/>
        <w:rPr>
          <w:rFonts w:cs="Arial"/>
          <w:szCs w:val="24"/>
        </w:rPr>
      </w:pPr>
      <w:r w:rsidRPr="00EF3BC7">
        <w:rPr>
          <w:rFonts w:cs="Arial"/>
          <w:szCs w:val="24"/>
        </w:rPr>
        <w:t xml:space="preserve">Siendo aplicable el Criterio </w:t>
      </w:r>
      <w:r w:rsidRPr="00EF3BC7">
        <w:rPr>
          <w:rFonts w:cs="Arial"/>
          <w:bCs/>
          <w:szCs w:val="24"/>
        </w:rPr>
        <w:t xml:space="preserve">de interpretación en el orden administrativo número 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EF3BC7">
        <w:rPr>
          <w:rFonts w:cs="Arial"/>
          <w:szCs w:val="24"/>
        </w:rPr>
        <w:t>cuyo rubro y texto dispone:</w:t>
      </w:r>
    </w:p>
    <w:p w14:paraId="6D457D8F" w14:textId="77777777" w:rsidR="005C1320" w:rsidRPr="00EF3BC7" w:rsidRDefault="005C1320" w:rsidP="005C1320">
      <w:pPr>
        <w:rPr>
          <w:rFonts w:eastAsia="Times New Roman" w:cs="Times New Roman"/>
          <w:szCs w:val="24"/>
          <w:lang w:eastAsia="es-ES"/>
        </w:rPr>
      </w:pPr>
    </w:p>
    <w:p w14:paraId="1DEEB6C9" w14:textId="77777777" w:rsidR="005C1320" w:rsidRPr="00EF3BC7" w:rsidRDefault="005C1320" w:rsidP="005C1320">
      <w:pPr>
        <w:ind w:left="567" w:right="567"/>
        <w:rPr>
          <w:rFonts w:cs="Arial"/>
          <w:sz w:val="2"/>
        </w:rPr>
      </w:pPr>
    </w:p>
    <w:p w14:paraId="69E6FCC8" w14:textId="77777777" w:rsidR="005C1320" w:rsidRPr="00EF3BC7" w:rsidRDefault="005C1320" w:rsidP="005C1320">
      <w:pPr>
        <w:spacing w:line="240" w:lineRule="auto"/>
        <w:ind w:left="567" w:right="567"/>
        <w:rPr>
          <w:rFonts w:cs="Arial"/>
          <w:i/>
          <w:sz w:val="22"/>
        </w:rPr>
      </w:pPr>
      <w:r w:rsidRPr="00EF3BC7">
        <w:rPr>
          <w:rFonts w:cs="Arial"/>
          <w:b/>
          <w:i/>
          <w:sz w:val="22"/>
        </w:rPr>
        <w:t xml:space="preserve">INFORMACIÓN PÚBLICA, CONCEPTO DE, EN MATERIA DE TRANSPARENCIA. INTERPRETACIÓN SISTEMÁTICA DE LOS ARTÍCULOS 2°, FRACCIÓN </w:t>
      </w:r>
      <w:r w:rsidRPr="00EF3BC7">
        <w:rPr>
          <w:rFonts w:cs="Arial"/>
          <w:b/>
          <w:bCs/>
          <w:i/>
          <w:sz w:val="22"/>
        </w:rPr>
        <w:t xml:space="preserve">V, XV, Y XVI, </w:t>
      </w:r>
      <w:r w:rsidRPr="00EF3BC7">
        <w:rPr>
          <w:rFonts w:cs="Arial"/>
          <w:b/>
          <w:i/>
          <w:sz w:val="22"/>
        </w:rPr>
        <w:t>3°, 4°, 11 Y 41.</w:t>
      </w:r>
      <w:r w:rsidRPr="00EF3BC7">
        <w:rPr>
          <w:rFonts w:cs="Arial"/>
          <w:i/>
          <w:sz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D7C7499" w14:textId="77777777" w:rsidR="005C1320" w:rsidRPr="00EF3BC7" w:rsidRDefault="005C1320" w:rsidP="005C1320">
      <w:pPr>
        <w:spacing w:line="240" w:lineRule="auto"/>
        <w:ind w:left="567" w:right="567"/>
        <w:rPr>
          <w:rFonts w:cs="Arial"/>
          <w:i/>
          <w:sz w:val="22"/>
        </w:rPr>
      </w:pPr>
      <w:r w:rsidRPr="00EF3BC7">
        <w:rPr>
          <w:rFonts w:cs="Arial"/>
          <w:i/>
          <w:sz w:val="22"/>
        </w:rPr>
        <w:t>En consecuencia el acceso a la información se refiere a que se cumplan cualquiera de los siguientes tres supuestos:</w:t>
      </w:r>
    </w:p>
    <w:p w14:paraId="0A91F9A9" w14:textId="77777777" w:rsidR="005C1320" w:rsidRPr="00EF3BC7" w:rsidRDefault="005C1320" w:rsidP="005C1320">
      <w:pPr>
        <w:spacing w:line="240" w:lineRule="auto"/>
        <w:ind w:left="567" w:right="567"/>
        <w:rPr>
          <w:rFonts w:cs="Arial"/>
          <w:b/>
          <w:i/>
          <w:sz w:val="22"/>
        </w:rPr>
      </w:pPr>
    </w:p>
    <w:p w14:paraId="1D238756" w14:textId="77777777" w:rsidR="005C1320" w:rsidRPr="00EF3BC7" w:rsidRDefault="005C1320" w:rsidP="005C1320">
      <w:pPr>
        <w:spacing w:line="240" w:lineRule="auto"/>
        <w:ind w:left="567" w:right="567"/>
        <w:rPr>
          <w:rFonts w:cs="Arial"/>
          <w:b/>
          <w:i/>
          <w:sz w:val="22"/>
        </w:rPr>
      </w:pPr>
      <w:r w:rsidRPr="00EF3BC7">
        <w:rPr>
          <w:rFonts w:cs="Arial"/>
          <w:b/>
          <w:i/>
          <w:sz w:val="22"/>
        </w:rPr>
        <w:t xml:space="preserve">1) </w:t>
      </w:r>
      <w:r w:rsidRPr="00EF3BC7">
        <w:rPr>
          <w:rFonts w:cs="Arial"/>
          <w:b/>
          <w:i/>
          <w:sz w:val="22"/>
          <w:u w:val="single"/>
        </w:rPr>
        <w:t>Que se trate de información registrada en cualquier soporte documental, que en ejercicio de las atribuciones conferidas, sea generada por los Sujetos Obligados;</w:t>
      </w:r>
    </w:p>
    <w:p w14:paraId="770BB7E5" w14:textId="77777777" w:rsidR="005C1320" w:rsidRPr="00EF3BC7" w:rsidRDefault="005C1320" w:rsidP="005C1320">
      <w:pPr>
        <w:spacing w:line="240" w:lineRule="auto"/>
        <w:ind w:left="567" w:right="567"/>
        <w:rPr>
          <w:rFonts w:cs="Arial"/>
          <w:i/>
          <w:sz w:val="22"/>
        </w:rPr>
      </w:pPr>
      <w:r w:rsidRPr="00EF3BC7">
        <w:rPr>
          <w:rFonts w:cs="Arial"/>
          <w:i/>
          <w:sz w:val="22"/>
        </w:rPr>
        <w:t>2) Que se trate de información registrada en cualquier soporte documental, que en ejercicio de las atribuciones conferidas, sea administrada por los Sujetos Obligados, y</w:t>
      </w:r>
    </w:p>
    <w:p w14:paraId="179ABB3D" w14:textId="77777777" w:rsidR="005C1320" w:rsidRPr="00EF3BC7" w:rsidRDefault="005C1320" w:rsidP="005C1320">
      <w:pPr>
        <w:spacing w:line="240" w:lineRule="auto"/>
        <w:ind w:left="567" w:right="567"/>
        <w:rPr>
          <w:rFonts w:cs="Arial"/>
          <w:i/>
          <w:sz w:val="22"/>
        </w:rPr>
      </w:pPr>
      <w:r w:rsidRPr="00EF3BC7">
        <w:rPr>
          <w:rFonts w:cs="Arial"/>
          <w:i/>
          <w:sz w:val="22"/>
        </w:rPr>
        <w:t>3) Que se trate de información registrada en cualquier soporte documental, que en ejercicio de las atribuciones conferidas, se encuentre en posesión de los Sujetos Obligados.</w:t>
      </w:r>
    </w:p>
    <w:p w14:paraId="260DCE21" w14:textId="77777777" w:rsidR="005C1320" w:rsidRPr="00EF3BC7" w:rsidRDefault="005C1320" w:rsidP="005C1320">
      <w:pPr>
        <w:rPr>
          <w:rFonts w:cs="Arial"/>
        </w:rPr>
      </w:pPr>
    </w:p>
    <w:p w14:paraId="0C040487" w14:textId="704B37B2" w:rsidR="004A0151" w:rsidRPr="00EF3BC7" w:rsidRDefault="00A970D5" w:rsidP="00D5501C">
      <w:pPr>
        <w:rPr>
          <w:rFonts w:eastAsia="Palatino Linotype" w:cs="Palatino Linotype"/>
          <w:szCs w:val="24"/>
        </w:rPr>
      </w:pPr>
      <w:r w:rsidRPr="00EF3BC7">
        <w:rPr>
          <w:rFonts w:eastAsia="Palatino Linotype" w:cs="Palatino Linotype"/>
          <w:szCs w:val="24"/>
        </w:rPr>
        <w:t xml:space="preserve">En segundo término, </w:t>
      </w:r>
      <w:r w:rsidR="00A81F99" w:rsidRPr="00EF3BC7">
        <w:rPr>
          <w:rFonts w:eastAsia="Palatino Linotype" w:cs="Palatino Linotype"/>
          <w:szCs w:val="24"/>
        </w:rPr>
        <w:t xml:space="preserve">dada la respuesta del Sujeto Obligado, </w:t>
      </w:r>
      <w:r w:rsidR="004A0151" w:rsidRPr="00EF3BC7">
        <w:rPr>
          <w:rFonts w:eastAsia="Palatino Linotype" w:cs="Palatino Linotype"/>
          <w:szCs w:val="24"/>
        </w:rPr>
        <w:t>se advierte que el Sujeto Obligado no negó generar, poseer o administrar la información solicitada por el hoy Recurrente; por el contrario, aceptó expresamente contar con la información solicitada en virtud de que realizó un cambio en la modalidad de entrega de la información a la entrega de copias simples con costo.</w:t>
      </w:r>
    </w:p>
    <w:p w14:paraId="10A4A360" w14:textId="171C4928" w:rsidR="004A0151" w:rsidRPr="00EF3BC7" w:rsidRDefault="004A0151" w:rsidP="00D5501C">
      <w:pPr>
        <w:rPr>
          <w:rFonts w:eastAsia="Palatino Linotype" w:cs="Palatino Linotype"/>
          <w:szCs w:val="24"/>
        </w:rPr>
      </w:pPr>
    </w:p>
    <w:p w14:paraId="332F4E9C" w14:textId="5B1F056F" w:rsidR="004A0151" w:rsidRPr="00EF3BC7" w:rsidRDefault="005C1320" w:rsidP="00D5501C">
      <w:pPr>
        <w:rPr>
          <w:rFonts w:eastAsia="Palatino Linotype" w:cs="Palatino Linotype"/>
          <w:szCs w:val="24"/>
        </w:rPr>
      </w:pPr>
      <w:r w:rsidRPr="00EF3BC7">
        <w:rPr>
          <w:rFonts w:eastAsia="Palatino Linotype" w:cs="Palatino Linotype"/>
          <w:szCs w:val="24"/>
        </w:rPr>
        <w:t xml:space="preserve">Por tanto, es viable omitir el estudio de la naturaleza jurídica de la información solicitada debido a la aceptación </w:t>
      </w:r>
      <w:r w:rsidRPr="00EF3BC7">
        <w:rPr>
          <w:rFonts w:eastAsia="Times New Roman" w:cs="Times New Roman"/>
          <w:szCs w:val="24"/>
          <w:lang w:eastAsia="es-ES"/>
        </w:rPr>
        <w:t>por parte del Sujeto Obligado que genera, administra o posee dicha información, derivada del ejercicio de sus funciones de derecho público.</w:t>
      </w:r>
    </w:p>
    <w:p w14:paraId="3E49888D" w14:textId="77777777" w:rsidR="004A0151" w:rsidRPr="00EF3BC7" w:rsidRDefault="004A0151" w:rsidP="00D5501C">
      <w:pPr>
        <w:rPr>
          <w:rFonts w:eastAsia="Palatino Linotype" w:cs="Palatino Linotype"/>
          <w:szCs w:val="24"/>
        </w:rPr>
      </w:pPr>
    </w:p>
    <w:p w14:paraId="75442B31" w14:textId="77777777" w:rsidR="005C1320" w:rsidRPr="00EF3BC7" w:rsidRDefault="005C1320" w:rsidP="005C1320">
      <w:pPr>
        <w:rPr>
          <w:rFonts w:eastAsia="Times New Roman" w:cs="Times New Roman"/>
          <w:szCs w:val="24"/>
          <w:lang w:eastAsia="es-ES"/>
        </w:rPr>
      </w:pPr>
      <w:r w:rsidRPr="00EF3BC7">
        <w:rPr>
          <w:rFonts w:eastAsia="Times New Roman" w:cs="Times New Roman"/>
          <w:szCs w:val="24"/>
          <w:lang w:eastAsia="es-ES"/>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innecesario realizar el estudio correspondiente, y a nada práctico conduciría llevar a cabo dicho estudio.</w:t>
      </w:r>
    </w:p>
    <w:p w14:paraId="2B081BCC" w14:textId="77777777" w:rsidR="004A0151" w:rsidRPr="00EF3BC7" w:rsidRDefault="004A0151" w:rsidP="00D5501C">
      <w:pPr>
        <w:rPr>
          <w:rFonts w:eastAsia="Palatino Linotype" w:cs="Palatino Linotype"/>
          <w:szCs w:val="24"/>
        </w:rPr>
      </w:pPr>
    </w:p>
    <w:p w14:paraId="06079E5F" w14:textId="7F80F157" w:rsidR="005C1320" w:rsidRPr="00EF3BC7" w:rsidRDefault="005C1320" w:rsidP="005C1320">
      <w:pPr>
        <w:rPr>
          <w:rFonts w:eastAsia="Times New Roman" w:cs="Times New Roman"/>
          <w:szCs w:val="24"/>
          <w:lang w:eastAsia="es-ES"/>
        </w:rPr>
      </w:pPr>
      <w:r w:rsidRPr="00EF3BC7">
        <w:rPr>
          <w:rFonts w:eastAsia="Times New Roman" w:cs="Times New Roman"/>
          <w:szCs w:val="24"/>
          <w:lang w:eastAsia="es-ES"/>
        </w:rPr>
        <w:t xml:space="preserve">Por lo que este Órgano Garante estima conveniente delimitar el estudio de la presente resolución a lo argumentado por el Recurrente en su recurso de revisión respecto al </w:t>
      </w:r>
      <w:r w:rsidRPr="00EF3BC7">
        <w:rPr>
          <w:rFonts w:eastAsia="Times New Roman" w:cs="Times New Roman"/>
          <w:szCs w:val="24"/>
          <w:lang w:eastAsia="es-ES"/>
        </w:rPr>
        <w:lastRenderedPageBreak/>
        <w:t>cambio de modalidad de entrega a c</w:t>
      </w:r>
      <w:r w:rsidR="007A6800" w:rsidRPr="00EF3BC7">
        <w:rPr>
          <w:rFonts w:eastAsia="Times New Roman" w:cs="Times New Roman"/>
          <w:szCs w:val="24"/>
          <w:lang w:eastAsia="es-ES"/>
        </w:rPr>
        <w:t>opias simples con costo</w:t>
      </w:r>
      <w:r w:rsidRPr="00EF3BC7">
        <w:rPr>
          <w:rFonts w:eastAsia="Times New Roman" w:cs="Times New Roman"/>
          <w:szCs w:val="24"/>
          <w:lang w:eastAsia="es-ES"/>
        </w:rPr>
        <w:t>, pues son estos actos los que, a consideración del Recurrente, le causan agravio a su derecho de acceso a la información.</w:t>
      </w:r>
    </w:p>
    <w:p w14:paraId="6D535BD4" w14:textId="77777777" w:rsidR="005C1320" w:rsidRPr="00EF3BC7" w:rsidRDefault="005C1320" w:rsidP="005C1320">
      <w:pPr>
        <w:pBdr>
          <w:top w:val="nil"/>
          <w:left w:val="nil"/>
          <w:bottom w:val="nil"/>
          <w:right w:val="nil"/>
          <w:between w:val="nil"/>
        </w:pBdr>
        <w:contextualSpacing/>
        <w:rPr>
          <w:szCs w:val="24"/>
        </w:rPr>
      </w:pPr>
    </w:p>
    <w:p w14:paraId="31F6D27F" w14:textId="2F31EFF0" w:rsidR="005C1320" w:rsidRPr="00EF3BC7" w:rsidRDefault="005C1320" w:rsidP="005C1320">
      <w:pPr>
        <w:rPr>
          <w:szCs w:val="24"/>
        </w:rPr>
      </w:pPr>
      <w:r w:rsidRPr="00EF3BC7">
        <w:rPr>
          <w:rFonts w:cs="Arial"/>
          <w:szCs w:val="24"/>
        </w:rPr>
        <w:t xml:space="preserve">Asimismo, </w:t>
      </w:r>
      <w:r w:rsidRPr="00EF3BC7">
        <w:rPr>
          <w:szCs w:val="24"/>
        </w:rPr>
        <w:t xml:space="preserve">es de destacar que la información fue requerida a través del SAIMEX; sin embargo, </w:t>
      </w:r>
      <w:r w:rsidRPr="00EF3BC7">
        <w:rPr>
          <w:rFonts w:eastAsia="Times New Roman" w:cs="Arial"/>
          <w:szCs w:val="24"/>
          <w:lang w:val="es-ES" w:eastAsia="es-ES"/>
        </w:rPr>
        <w:t xml:space="preserve">mediante respuesta a la solicitud de  información, el Sujeto Obligado </w:t>
      </w:r>
      <w:r w:rsidR="00EF3BC7" w:rsidRPr="00EF3BC7">
        <w:rPr>
          <w:rFonts w:eastAsia="Times New Roman" w:cs="Arial"/>
          <w:szCs w:val="24"/>
          <w:lang w:val="es-ES" w:eastAsia="es-ES"/>
        </w:rPr>
        <w:t>realizó unilateralmente el</w:t>
      </w:r>
      <w:r w:rsidRPr="00EF3BC7">
        <w:rPr>
          <w:rFonts w:eastAsia="Times New Roman" w:cs="Arial"/>
          <w:szCs w:val="24"/>
          <w:lang w:val="es-ES" w:eastAsia="es-ES"/>
        </w:rPr>
        <w:t xml:space="preserve"> cambio de modalidad de entrega,</w:t>
      </w:r>
      <w:r w:rsidRPr="00EF3BC7">
        <w:rPr>
          <w:rFonts w:eastAsia="Times New Roman" w:cs="Times New Roman"/>
          <w:szCs w:val="24"/>
          <w:lang w:val="es-ES" w:eastAsia="es-ES"/>
        </w:rPr>
        <w:t xml:space="preserve"> </w:t>
      </w:r>
      <w:r w:rsidR="00EF3BC7" w:rsidRPr="00EF3BC7">
        <w:rPr>
          <w:rFonts w:eastAsia="Times New Roman" w:cs="Times New Roman"/>
          <w:szCs w:val="24"/>
          <w:lang w:val="es-ES" w:eastAsia="es-ES"/>
        </w:rPr>
        <w:t>haciendo del conocimient</w:t>
      </w:r>
      <w:r w:rsidR="00EF3BC7">
        <w:rPr>
          <w:rFonts w:eastAsia="Times New Roman" w:cs="Times New Roman"/>
          <w:szCs w:val="24"/>
          <w:lang w:val="es-ES" w:eastAsia="es-ES"/>
        </w:rPr>
        <w:t>o del Recurrente que la información solicitada consiste en novecientas noventa y seis fojas, por lo que es necesario que cubra un monto de $766.58 (setecientos sesenta y seis pesos 58/100 M.N.) y seguir el procedimiento referido para acceder a la información.</w:t>
      </w:r>
      <w:r w:rsidRPr="00EF3BC7">
        <w:rPr>
          <w:rFonts w:eastAsia="Times New Roman" w:cs="Arial"/>
          <w:szCs w:val="24"/>
          <w:lang w:val="es-ES" w:eastAsia="es-ES"/>
        </w:rPr>
        <w:t xml:space="preserve"> </w:t>
      </w:r>
    </w:p>
    <w:p w14:paraId="5464E220" w14:textId="77777777" w:rsidR="004A0151" w:rsidRPr="00EF3BC7" w:rsidRDefault="004A0151" w:rsidP="00D5501C">
      <w:pPr>
        <w:rPr>
          <w:rFonts w:eastAsia="Palatino Linotype" w:cs="Palatino Linotype"/>
          <w:szCs w:val="24"/>
        </w:rPr>
      </w:pPr>
    </w:p>
    <w:p w14:paraId="69A51A74" w14:textId="20199BD2" w:rsidR="004A0151" w:rsidRPr="00EF3BC7" w:rsidRDefault="008F306E" w:rsidP="00D5501C">
      <w:pPr>
        <w:rPr>
          <w:rFonts w:eastAsia="Palatino Linotype" w:cs="Palatino Linotype"/>
          <w:szCs w:val="24"/>
        </w:rPr>
      </w:pPr>
      <w:r>
        <w:rPr>
          <w:rFonts w:eastAsia="Palatino Linotype" w:cs="Palatino Linotype"/>
          <w:szCs w:val="24"/>
        </w:rPr>
        <w:t xml:space="preserve">Lo anterior debido a que la información solicitada debe ser escaneada y digitalizada, lo que genera el costo referido; sin embargo, el Sujeto Obligado no proporcionó mayores argumentos que justifiquen dicho cambio de modalidad, pues no se </w:t>
      </w:r>
      <w:r w:rsidR="007D3FA2">
        <w:rPr>
          <w:rFonts w:eastAsia="Palatino Linotype" w:cs="Palatino Linotype"/>
          <w:szCs w:val="24"/>
        </w:rPr>
        <w:t>señalaron las posibles limitaciones administrativas, técnicas o humanas que le imposibilitan la entrega de la información en los términos elegidos por el particular.</w:t>
      </w:r>
    </w:p>
    <w:p w14:paraId="3301D6F9" w14:textId="77777777" w:rsidR="004A0151" w:rsidRPr="00EF3BC7" w:rsidRDefault="004A0151" w:rsidP="00D5501C">
      <w:pPr>
        <w:rPr>
          <w:rFonts w:eastAsia="Palatino Linotype" w:cs="Palatino Linotype"/>
          <w:szCs w:val="24"/>
        </w:rPr>
      </w:pPr>
    </w:p>
    <w:p w14:paraId="31AD2920" w14:textId="366EC453" w:rsidR="007D3FA2" w:rsidRPr="007D3FA2" w:rsidRDefault="007D3FA2" w:rsidP="007D3FA2">
      <w:pPr>
        <w:rPr>
          <w:rFonts w:eastAsiaTheme="minorHAnsi" w:cs="Arial"/>
          <w:szCs w:val="24"/>
          <w:lang w:val="es-MX" w:eastAsia="en-US"/>
        </w:rPr>
      </w:pPr>
      <w:r w:rsidRPr="007D3FA2">
        <w:rPr>
          <w:rFonts w:eastAsiaTheme="minorHAnsi" w:cs="Arial"/>
          <w:szCs w:val="24"/>
          <w:lang w:val="es-MX" w:eastAsia="en-US"/>
        </w:rPr>
        <w:t>Por lo anterior, es de concluirse en este punto, que el Sujeto Obligado no acredita la necesidad del cambio de modalidad de la entrega de información, en consecuencia, es dable ordenar la entrega de la información en la vía peticionada, es decir a través del SAIMEX, al no tenerse por cumplidos los requisitos de procedencia.</w:t>
      </w:r>
    </w:p>
    <w:p w14:paraId="5B0F7FE6" w14:textId="77777777" w:rsidR="007D3FA2" w:rsidRPr="007D3FA2" w:rsidRDefault="007D3FA2" w:rsidP="007D3FA2">
      <w:pPr>
        <w:rPr>
          <w:rFonts w:ascii="Times New Roman" w:eastAsia="Times New Roman" w:hAnsi="Times New Roman" w:cs="Times New Roman"/>
          <w:szCs w:val="24"/>
          <w:lang w:val="es-ES" w:eastAsia="es-ES"/>
        </w:rPr>
      </w:pPr>
    </w:p>
    <w:p w14:paraId="7CAA86A3" w14:textId="77777777" w:rsidR="007D3FA2" w:rsidRPr="007D3FA2" w:rsidRDefault="007D3FA2" w:rsidP="007D3FA2">
      <w:pPr>
        <w:rPr>
          <w:rFonts w:cs="Arial"/>
          <w:szCs w:val="24"/>
        </w:rPr>
      </w:pPr>
      <w:r w:rsidRPr="007D3FA2">
        <w:rPr>
          <w:szCs w:val="24"/>
        </w:rPr>
        <w:t xml:space="preserve">Por lo anterior, la actuación del Sujeto Obligado </w:t>
      </w:r>
      <w:r w:rsidRPr="007D3FA2">
        <w:rPr>
          <w:rFonts w:eastAsia="MS Mincho" w:cs="Arial"/>
          <w:szCs w:val="24"/>
        </w:rPr>
        <w:t xml:space="preserve">constituye una afectación al derecho humano de acceso a la información pública del particular, toda vez que pretendió cambiar la modalidad de entrega de la información; </w:t>
      </w:r>
      <w:r w:rsidRPr="007D3FA2">
        <w:rPr>
          <w:rFonts w:cs="Arial"/>
          <w:szCs w:val="24"/>
        </w:rPr>
        <w:t xml:space="preserve">de esta forma, solamente intenta </w:t>
      </w:r>
      <w:r w:rsidRPr="007D3FA2">
        <w:rPr>
          <w:rFonts w:cs="Arial"/>
          <w:szCs w:val="24"/>
        </w:rPr>
        <w:lastRenderedPageBreak/>
        <w:t>realizar el cambio de modalidad ya que como se ha dicho, el particular mencionó que la manera de entrega de la información sería a través del SAIMEX, adicionalmente,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14:paraId="7C702625" w14:textId="34FC08E9" w:rsidR="004A0151" w:rsidRPr="00EF3BC7" w:rsidRDefault="004A0151" w:rsidP="007D3FA2">
      <w:pPr>
        <w:tabs>
          <w:tab w:val="left" w:pos="975"/>
        </w:tabs>
        <w:rPr>
          <w:rFonts w:eastAsia="Palatino Linotype" w:cs="Palatino Linotype"/>
          <w:szCs w:val="24"/>
        </w:rPr>
      </w:pPr>
    </w:p>
    <w:p w14:paraId="304D0C45" w14:textId="77777777" w:rsidR="007D3FA2" w:rsidRPr="00532A84" w:rsidRDefault="007D3FA2" w:rsidP="007D3FA2">
      <w:pPr>
        <w:pStyle w:val="Fundamentos"/>
      </w:pPr>
      <w:r w:rsidRPr="00532A84">
        <w:rPr>
          <w:b/>
        </w:rPr>
        <w:t>Artículo 164.</w:t>
      </w:r>
      <w:r w:rsidRPr="00532A84">
        <w:t xml:space="preserve"> </w:t>
      </w:r>
      <w:r w:rsidRPr="00532A84">
        <w:rPr>
          <w:b/>
          <w:u w:val="single"/>
        </w:rPr>
        <w:t>El acceso se dará en la modalidad de entrega y, en su caso, de envío elegidos por el solicitante.</w:t>
      </w:r>
      <w:r w:rsidRPr="00532A84">
        <w:t xml:space="preserve"> Cuando la información no pueda entregarse o enviarse en la modalidad solicitada, el sujeto obligado deberá ofrecer otra u otras modalidades de entrega. </w:t>
      </w:r>
    </w:p>
    <w:p w14:paraId="16DC8830" w14:textId="77777777" w:rsidR="007D3FA2" w:rsidRPr="00532A84" w:rsidRDefault="007D3FA2" w:rsidP="007D3FA2">
      <w:pPr>
        <w:pStyle w:val="Fundamentos"/>
        <w:rPr>
          <w:b/>
          <w:u w:val="single"/>
        </w:rPr>
      </w:pPr>
    </w:p>
    <w:p w14:paraId="25615A1A" w14:textId="77777777" w:rsidR="007D3FA2" w:rsidRPr="00532A84" w:rsidRDefault="007D3FA2" w:rsidP="007D3FA2">
      <w:pPr>
        <w:pStyle w:val="Fundamentos"/>
      </w:pPr>
      <w:r w:rsidRPr="00532A84">
        <w:rPr>
          <w:b/>
          <w:u w:val="single"/>
        </w:rPr>
        <w:t>En cualquier caso, se deberá fundar y motivar la necesidad de ofrecer otras modalidades.</w:t>
      </w:r>
    </w:p>
    <w:p w14:paraId="22CA67EC" w14:textId="77777777" w:rsidR="007D3FA2" w:rsidRPr="00532A84" w:rsidRDefault="007D3FA2" w:rsidP="007D3FA2">
      <w:pPr>
        <w:contextualSpacing/>
        <w:rPr>
          <w:szCs w:val="24"/>
        </w:rPr>
      </w:pPr>
    </w:p>
    <w:p w14:paraId="4A017F5B" w14:textId="77777777" w:rsidR="007D3FA2" w:rsidRPr="00532A84" w:rsidRDefault="007D3FA2" w:rsidP="007D3FA2">
      <w:pPr>
        <w:contextualSpacing/>
        <w:rPr>
          <w:b/>
          <w:szCs w:val="24"/>
        </w:rPr>
      </w:pPr>
      <w:r w:rsidRPr="00532A84">
        <w:rPr>
          <w:szCs w:val="24"/>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w:t>
      </w:r>
      <w:r w:rsidRPr="0002504C">
        <w:rPr>
          <w:szCs w:val="24"/>
        </w:rPr>
        <w:t>el Sujeto Obligado podrá</w:t>
      </w:r>
      <w:r w:rsidRPr="00532A84">
        <w:rPr>
          <w:szCs w:val="24"/>
        </w:rPr>
        <w:t xml:space="preserve"> garantizar la entrega a través de cualquier otro medio, siempre y cuando funde y motive la razón para hacerlo. </w:t>
      </w:r>
    </w:p>
    <w:p w14:paraId="367FAFDC" w14:textId="77777777" w:rsidR="007D3FA2" w:rsidRPr="00532A84" w:rsidRDefault="007D3FA2" w:rsidP="007D3FA2">
      <w:pPr>
        <w:contextualSpacing/>
        <w:rPr>
          <w:b/>
          <w:szCs w:val="24"/>
        </w:rPr>
      </w:pPr>
    </w:p>
    <w:p w14:paraId="5B8A50AE" w14:textId="77777777" w:rsidR="007D3FA2" w:rsidRPr="00532A84" w:rsidRDefault="007D3FA2" w:rsidP="007D3FA2">
      <w:pPr>
        <w:contextualSpacing/>
        <w:rPr>
          <w:szCs w:val="24"/>
        </w:rPr>
      </w:pPr>
      <w:r w:rsidRPr="00532A84">
        <w:rPr>
          <w:szCs w:val="24"/>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6446012B" w14:textId="77777777" w:rsidR="007D3FA2" w:rsidRPr="00532A84" w:rsidRDefault="007D3FA2" w:rsidP="007D3FA2">
      <w:pPr>
        <w:contextualSpacing/>
        <w:rPr>
          <w:szCs w:val="24"/>
        </w:rPr>
      </w:pPr>
    </w:p>
    <w:p w14:paraId="6CA7C647" w14:textId="77777777" w:rsidR="007D3FA2" w:rsidRPr="00532A84" w:rsidRDefault="007D3FA2" w:rsidP="007D3FA2">
      <w:pPr>
        <w:contextualSpacing/>
        <w:rPr>
          <w:rFonts w:cs="Arial"/>
          <w:color w:val="222222"/>
          <w:szCs w:val="24"/>
        </w:rPr>
      </w:pPr>
      <w:r w:rsidRPr="00532A84">
        <w:rPr>
          <w:rFonts w:cs="Arial"/>
          <w:color w:val="222222"/>
          <w:szCs w:val="24"/>
        </w:rPr>
        <w:lastRenderedPageBreak/>
        <w:t xml:space="preserve">Han sido vastos los estudios doctrinarios relativos a estos derechos fundamentales y al principio de legalidad en ellos contenidos; como ejemplo, el procesalista José Ovalle Fabela, en su obra </w:t>
      </w:r>
      <w:r w:rsidRPr="0002504C">
        <w:rPr>
          <w:rFonts w:cs="Arial"/>
          <w:color w:val="222222"/>
          <w:szCs w:val="24"/>
        </w:rPr>
        <w:t>“Garantías Constitucionales del Proceso”,</w:t>
      </w:r>
      <w:r w:rsidRPr="00532A84">
        <w:rPr>
          <w:rFonts w:cs="Arial"/>
          <w:color w:val="222222"/>
          <w:szCs w:val="24"/>
        </w:rPr>
        <w:t xml:space="preserve"> refiere que </w:t>
      </w:r>
      <w:r w:rsidRPr="00532A84">
        <w:rPr>
          <w:rFonts w:cs="Arial"/>
          <w:i/>
          <w:color w:val="222222"/>
          <w:szCs w:val="24"/>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32A84">
        <w:rPr>
          <w:szCs w:val="24"/>
          <w:vertAlign w:val="superscript"/>
        </w:rPr>
        <w:footnoteReference w:id="3"/>
      </w:r>
    </w:p>
    <w:p w14:paraId="7B6E9510" w14:textId="77777777" w:rsidR="007D3FA2" w:rsidRPr="00532A84" w:rsidRDefault="007D3FA2" w:rsidP="007D3FA2">
      <w:pPr>
        <w:contextualSpacing/>
        <w:rPr>
          <w:rFonts w:cs="Arial"/>
          <w:color w:val="222222"/>
          <w:szCs w:val="24"/>
        </w:rPr>
      </w:pPr>
    </w:p>
    <w:p w14:paraId="5C599001" w14:textId="77777777" w:rsidR="007D3FA2" w:rsidRPr="00532A84" w:rsidRDefault="007D3FA2" w:rsidP="007D3FA2">
      <w:pPr>
        <w:contextualSpacing/>
        <w:rPr>
          <w:rFonts w:cs="Arial"/>
          <w:color w:val="222222"/>
          <w:szCs w:val="24"/>
        </w:rPr>
      </w:pPr>
      <w:r w:rsidRPr="00532A84">
        <w:rPr>
          <w:rFonts w:cs="Arial"/>
          <w:color w:val="222222"/>
          <w:szCs w:val="24"/>
        </w:rPr>
        <w:t>Por su parte, el intérprete judicial del país ha establecido una jurisprudencia respecto a qué debe entenderse por fundamentación y motivación, en los siguientes términos:</w:t>
      </w:r>
    </w:p>
    <w:p w14:paraId="72F666AE" w14:textId="77777777" w:rsidR="007D3FA2" w:rsidRPr="00532A84" w:rsidRDefault="007D3FA2" w:rsidP="007D3FA2">
      <w:pPr>
        <w:rPr>
          <w:szCs w:val="24"/>
        </w:rPr>
      </w:pPr>
    </w:p>
    <w:p w14:paraId="71CE05C3" w14:textId="77777777" w:rsidR="007D3FA2" w:rsidRPr="00532A84" w:rsidRDefault="007D3FA2" w:rsidP="007D3FA2">
      <w:pPr>
        <w:pStyle w:val="Fundamentos"/>
      </w:pPr>
      <w:r w:rsidRPr="00532A84">
        <w:rPr>
          <w:b/>
        </w:rPr>
        <w:t>FUNDAMENTACIÓN Y MOTIVACIÓN.</w:t>
      </w:r>
      <w:r w:rsidRPr="00532A84">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7C0010E" w14:textId="77777777" w:rsidR="007D3FA2" w:rsidRPr="00532A84" w:rsidRDefault="007D3FA2" w:rsidP="007D3FA2">
      <w:pPr>
        <w:ind w:right="618"/>
        <w:contextualSpacing/>
        <w:rPr>
          <w:rFonts w:cs="Arial"/>
          <w:color w:val="000000"/>
          <w:szCs w:val="24"/>
        </w:rPr>
      </w:pPr>
    </w:p>
    <w:p w14:paraId="6BF52942" w14:textId="77777777" w:rsidR="007D3FA2" w:rsidRPr="00532A84" w:rsidRDefault="007D3FA2" w:rsidP="007D3FA2">
      <w:pPr>
        <w:contextualSpacing/>
        <w:rPr>
          <w:rFonts w:cs="Arial"/>
          <w:color w:val="222222"/>
          <w:szCs w:val="24"/>
        </w:rPr>
      </w:pPr>
      <w:r w:rsidRPr="00532A84">
        <w:rPr>
          <w:rFonts w:cs="Arial"/>
          <w:color w:val="222222"/>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73CCB81" w14:textId="77777777" w:rsidR="007D3FA2" w:rsidRPr="00532A84" w:rsidRDefault="007D3FA2" w:rsidP="007D3FA2">
      <w:pPr>
        <w:contextualSpacing/>
        <w:rPr>
          <w:rFonts w:cs="Arial"/>
          <w:color w:val="222222"/>
          <w:szCs w:val="24"/>
        </w:rPr>
      </w:pPr>
    </w:p>
    <w:p w14:paraId="3257D786" w14:textId="77777777" w:rsidR="007D3FA2" w:rsidRPr="00532A84" w:rsidRDefault="007D3FA2" w:rsidP="007D3FA2">
      <w:pPr>
        <w:contextualSpacing/>
        <w:rPr>
          <w:rFonts w:cs="Arial"/>
          <w:color w:val="222222"/>
          <w:szCs w:val="24"/>
        </w:rPr>
      </w:pPr>
      <w:r w:rsidRPr="00532A84">
        <w:rPr>
          <w:rFonts w:cs="Arial"/>
          <w:color w:val="222222"/>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EF40A57" w14:textId="77777777" w:rsidR="007D3FA2" w:rsidRPr="00532A84" w:rsidRDefault="007D3FA2" w:rsidP="007D3FA2">
      <w:pPr>
        <w:contextualSpacing/>
        <w:rPr>
          <w:rFonts w:cs="Arial"/>
          <w:color w:val="222222"/>
          <w:szCs w:val="24"/>
        </w:rPr>
      </w:pPr>
    </w:p>
    <w:p w14:paraId="233DA391" w14:textId="0EBAF71F" w:rsidR="007D3FA2" w:rsidRPr="00532A84" w:rsidRDefault="007D3FA2" w:rsidP="007D3FA2">
      <w:pPr>
        <w:rPr>
          <w:i/>
          <w:szCs w:val="24"/>
        </w:rPr>
      </w:pPr>
      <w:r w:rsidRPr="00532A84">
        <w:rPr>
          <w:szCs w:val="24"/>
        </w:rPr>
        <w:t xml:space="preserve">En vista de las consideraciones señaladas, se advierte que </w:t>
      </w:r>
      <w:r w:rsidRPr="0002504C">
        <w:rPr>
          <w:szCs w:val="24"/>
        </w:rPr>
        <w:t>el Sujeto Obligado, no</w:t>
      </w:r>
      <w:r w:rsidRPr="00532A84">
        <w:rPr>
          <w:szCs w:val="24"/>
        </w:rPr>
        <w:t xml:space="preserve"> justifica en ningún momento de forma fundada y motiva su cambio de modalidad de entrega de la información de </w:t>
      </w:r>
      <w:r w:rsidRPr="007C1824">
        <w:rPr>
          <w:szCs w:val="24"/>
        </w:rPr>
        <w:t xml:space="preserve">vía </w:t>
      </w:r>
      <w:r w:rsidRPr="007C1824">
        <w:rPr>
          <w:b/>
          <w:szCs w:val="24"/>
        </w:rPr>
        <w:t>SAIMEX</w:t>
      </w:r>
      <w:r w:rsidRPr="007C1824">
        <w:rPr>
          <w:szCs w:val="24"/>
        </w:rPr>
        <w:t xml:space="preserve"> a </w:t>
      </w:r>
      <w:r w:rsidRPr="007C1824">
        <w:rPr>
          <w:b/>
          <w:szCs w:val="24"/>
        </w:rPr>
        <w:t>CO</w:t>
      </w:r>
      <w:r>
        <w:rPr>
          <w:b/>
          <w:szCs w:val="24"/>
        </w:rPr>
        <w:t>PIAS SIMPLES CON COSTO</w:t>
      </w:r>
      <w:r w:rsidRPr="007C1824">
        <w:rPr>
          <w:szCs w:val="24"/>
        </w:rPr>
        <w:t>.</w:t>
      </w:r>
      <w:r w:rsidRPr="00532A84">
        <w:rPr>
          <w:szCs w:val="24"/>
        </w:rPr>
        <w:t xml:space="preserve"> </w:t>
      </w:r>
    </w:p>
    <w:p w14:paraId="0B3E2517" w14:textId="77777777" w:rsidR="004A0151" w:rsidRPr="00EF3BC7" w:rsidRDefault="004A0151" w:rsidP="00D5501C">
      <w:pPr>
        <w:rPr>
          <w:rFonts w:eastAsia="Palatino Linotype" w:cs="Palatino Linotype"/>
          <w:szCs w:val="24"/>
        </w:rPr>
      </w:pPr>
    </w:p>
    <w:p w14:paraId="09DA576B" w14:textId="77777777" w:rsidR="007D3FA2" w:rsidRPr="007D3FA2" w:rsidRDefault="007D3FA2" w:rsidP="007D3FA2">
      <w:pPr>
        <w:tabs>
          <w:tab w:val="left" w:pos="709"/>
        </w:tabs>
        <w:rPr>
          <w:szCs w:val="24"/>
        </w:rPr>
      </w:pPr>
      <w:r w:rsidRPr="007D3FA2">
        <w:rPr>
          <w:rFonts w:cs="Arial"/>
          <w:szCs w:val="24"/>
        </w:rPr>
        <w:t>Por tal razón, este Órgano Garante en uso de las facultades que la propia legislación le otorga deberá ordenar la entrega de la información solicitada, dada la aceptación del Sujeto Obligado de generar, poseer o administrarla, es decir, de tener conocimiento de lo requerido</w:t>
      </w:r>
      <w:r w:rsidRPr="007D3FA2">
        <w:rPr>
          <w:szCs w:val="24"/>
        </w:rPr>
        <w:t xml:space="preserve">. En los casos en que esto no sea posible, el Sujeto Obligado podrá garantizar la entrega a través de cualquier otro medio, siempre y cuando funde y motive la razón para hacerlo. </w:t>
      </w:r>
    </w:p>
    <w:p w14:paraId="185849A3" w14:textId="77777777" w:rsidR="007D3FA2" w:rsidRPr="007D3FA2" w:rsidRDefault="007D3FA2" w:rsidP="007D3FA2">
      <w:pPr>
        <w:tabs>
          <w:tab w:val="left" w:pos="709"/>
        </w:tabs>
        <w:rPr>
          <w:szCs w:val="24"/>
        </w:rPr>
      </w:pPr>
    </w:p>
    <w:p w14:paraId="0E0DBAAD" w14:textId="77777777" w:rsidR="007D3FA2" w:rsidRPr="007D3FA2" w:rsidRDefault="007D3FA2" w:rsidP="007D3FA2">
      <w:pPr>
        <w:tabs>
          <w:tab w:val="left" w:pos="709"/>
        </w:tabs>
        <w:rPr>
          <w:szCs w:val="24"/>
        </w:rPr>
      </w:pPr>
      <w:r w:rsidRPr="007D3FA2">
        <w:rPr>
          <w:szCs w:val="24"/>
        </w:rPr>
        <w:t xml:space="preserve">La necesidad de fundar y motivar es imperante en todos los actos que emite cualquier autoridad, por lo que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14:paraId="3FBF24C3" w14:textId="77777777" w:rsidR="007D3FA2" w:rsidRPr="007D3FA2" w:rsidRDefault="007D3FA2" w:rsidP="007D3FA2">
      <w:pPr>
        <w:tabs>
          <w:tab w:val="left" w:pos="709"/>
        </w:tabs>
        <w:rPr>
          <w:szCs w:val="24"/>
        </w:rPr>
      </w:pPr>
    </w:p>
    <w:p w14:paraId="22F2233C" w14:textId="77777777" w:rsidR="007D3FA2" w:rsidRPr="007D3FA2" w:rsidRDefault="007D3FA2" w:rsidP="007D3FA2">
      <w:pPr>
        <w:tabs>
          <w:tab w:val="left" w:pos="709"/>
        </w:tabs>
        <w:rPr>
          <w:rFonts w:cs="Arial"/>
          <w:szCs w:val="24"/>
        </w:rPr>
      </w:pPr>
      <w:r w:rsidRPr="007D3FA2">
        <w:rPr>
          <w:szCs w:val="24"/>
        </w:rPr>
        <w:lastRenderedPageBreak/>
        <w:t xml:space="preserve">Ahora bien, la ley de la materia señala en su artículo 158, los casos en que de manera excepcional se puede proceder al cambio de modalidad: </w:t>
      </w:r>
    </w:p>
    <w:p w14:paraId="3E3E78D5" w14:textId="77777777" w:rsidR="007D3FA2" w:rsidRPr="007D3FA2" w:rsidRDefault="007D3FA2" w:rsidP="007D3FA2">
      <w:pPr>
        <w:spacing w:line="259" w:lineRule="auto"/>
        <w:jc w:val="left"/>
        <w:rPr>
          <w:szCs w:val="24"/>
          <w:lang w:eastAsia="es-CO"/>
        </w:rPr>
      </w:pPr>
    </w:p>
    <w:p w14:paraId="7DAE5A84" w14:textId="77777777" w:rsidR="007D3FA2" w:rsidRPr="007D3FA2" w:rsidRDefault="007D3FA2" w:rsidP="007D3FA2">
      <w:pPr>
        <w:spacing w:line="240" w:lineRule="auto"/>
        <w:ind w:left="567" w:right="567"/>
        <w:rPr>
          <w:i/>
          <w:sz w:val="22"/>
        </w:rPr>
      </w:pPr>
      <w:r w:rsidRPr="007D3FA2">
        <w:rPr>
          <w:b/>
          <w:i/>
          <w:sz w:val="22"/>
        </w:rPr>
        <w:t>Artículo 158.</w:t>
      </w:r>
      <w:r w:rsidRPr="007D3FA2">
        <w:rPr>
          <w:i/>
          <w:sz w:val="22"/>
        </w:rPr>
        <w:t xml:space="preserve"> De manera excepcional, cuando </w:t>
      </w:r>
      <w:r w:rsidRPr="007D3FA2">
        <w:rPr>
          <w:b/>
          <w:i/>
          <w:sz w:val="22"/>
          <w:u w:val="single"/>
        </w:rPr>
        <w:t>de forma fundada y motivada</w:t>
      </w:r>
      <w:r w:rsidRPr="007D3FA2">
        <w:rPr>
          <w:i/>
          <w:sz w:val="22"/>
        </w:rPr>
        <w:t xml:space="preserve"> así lo determine el sujeto obligado, en aquellos casos en que la información solicitada que ya se encuentre en su posesión implique análisis, estudio o procesamiento de documentos cuya entrega o reproducción sobrepase </w:t>
      </w:r>
      <w:r w:rsidRPr="007D3FA2">
        <w:rPr>
          <w:b/>
          <w:i/>
          <w:sz w:val="22"/>
          <w:u w:val="single"/>
        </w:rPr>
        <w:t>las capacidades técnicas administrativas</w:t>
      </w:r>
      <w:r w:rsidRPr="007D3FA2">
        <w:rPr>
          <w:i/>
          <w:sz w:val="22"/>
        </w:rPr>
        <w:t xml:space="preserve"> </w:t>
      </w:r>
      <w:r w:rsidRPr="007D3FA2">
        <w:rPr>
          <w:b/>
          <w:i/>
          <w:sz w:val="22"/>
          <w:u w:val="single"/>
        </w:rPr>
        <w:t>y humanas del sujeto obligado</w:t>
      </w:r>
      <w:r w:rsidRPr="007D3FA2">
        <w:rPr>
          <w:i/>
          <w:sz w:val="22"/>
        </w:rPr>
        <w:t xml:space="preserve"> para cumplir con la solicitud, en los plazos establecidos para dichos efectos, se podrá poner a disposición del solicitante los documentos en consulta directa, salvo la información clasificada.</w:t>
      </w:r>
    </w:p>
    <w:p w14:paraId="24D383AC" w14:textId="77777777" w:rsidR="007D3FA2" w:rsidRPr="007D3FA2" w:rsidRDefault="007D3FA2" w:rsidP="007D3FA2">
      <w:pPr>
        <w:spacing w:line="240" w:lineRule="auto"/>
        <w:ind w:left="567" w:right="709"/>
        <w:rPr>
          <w:i/>
          <w:sz w:val="22"/>
        </w:rPr>
      </w:pPr>
    </w:p>
    <w:p w14:paraId="616F31ED" w14:textId="77777777" w:rsidR="007D3FA2" w:rsidRPr="007D3FA2" w:rsidRDefault="007D3FA2" w:rsidP="007D3FA2">
      <w:pPr>
        <w:spacing w:line="240" w:lineRule="auto"/>
        <w:ind w:left="567" w:right="567"/>
        <w:rPr>
          <w:i/>
          <w:sz w:val="22"/>
        </w:rPr>
      </w:pPr>
      <w:r w:rsidRPr="007D3FA2">
        <w:rPr>
          <w:i/>
          <w:sz w:val="22"/>
        </w:rPr>
        <w:t>En todo caso, se facilitará su copia simple o certificada, así como su reproducción por cualquier medio disponible en las instalaciones del sujeto obligado o que, en su caso, aporte el solicitante.</w:t>
      </w:r>
    </w:p>
    <w:p w14:paraId="01DB4624" w14:textId="77777777" w:rsidR="007D3FA2" w:rsidRPr="007D3FA2" w:rsidRDefault="007D3FA2" w:rsidP="007D3FA2">
      <w:pPr>
        <w:jc w:val="left"/>
        <w:rPr>
          <w:szCs w:val="24"/>
        </w:rPr>
      </w:pPr>
    </w:p>
    <w:p w14:paraId="541E7BEA" w14:textId="77777777" w:rsidR="007D3FA2" w:rsidRPr="007D3FA2" w:rsidRDefault="007D3FA2" w:rsidP="007D3FA2">
      <w:pPr>
        <w:tabs>
          <w:tab w:val="left" w:pos="709"/>
        </w:tabs>
        <w:rPr>
          <w:rFonts w:cs="Arial"/>
          <w:szCs w:val="24"/>
        </w:rPr>
      </w:pPr>
      <w:r w:rsidRPr="007D3FA2">
        <w:rPr>
          <w:rFonts w:cs="Arial"/>
          <w:szCs w:val="24"/>
        </w:rPr>
        <w:t xml:space="preserve">Sobre lo anterior,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308499A0" w14:textId="77777777" w:rsidR="007D3FA2" w:rsidRPr="007D3FA2" w:rsidRDefault="007D3FA2" w:rsidP="007D3FA2">
      <w:pPr>
        <w:tabs>
          <w:tab w:val="left" w:pos="709"/>
        </w:tabs>
        <w:rPr>
          <w:rFonts w:cs="Arial"/>
          <w:szCs w:val="24"/>
        </w:rPr>
      </w:pPr>
    </w:p>
    <w:p w14:paraId="0F5CD0AB" w14:textId="1DDC30E3" w:rsidR="007D3FA2" w:rsidRPr="007D3FA2" w:rsidRDefault="007D3FA2" w:rsidP="007D3FA2">
      <w:pPr>
        <w:rPr>
          <w:rFonts w:cs="Arial"/>
          <w:szCs w:val="24"/>
        </w:rPr>
      </w:pPr>
      <w:r w:rsidRPr="007D3FA2">
        <w:rPr>
          <w:szCs w:val="24"/>
        </w:rPr>
        <w:t xml:space="preserve">De lo anterior, se desprende que, el Sujeto Obligado no procedió al cambio de modalidad de manera fundada y motivada, y además </w:t>
      </w:r>
      <w:r w:rsidR="00E55FC8">
        <w:rPr>
          <w:szCs w:val="24"/>
        </w:rPr>
        <w:t xml:space="preserve">de </w:t>
      </w:r>
      <w:r w:rsidRPr="007D3FA2">
        <w:rPr>
          <w:szCs w:val="24"/>
        </w:rPr>
        <w:t xml:space="preserve">que el cambio de vía a </w:t>
      </w:r>
      <w:r w:rsidRPr="007D3FA2">
        <w:rPr>
          <w:b/>
          <w:szCs w:val="24"/>
        </w:rPr>
        <w:t>co</w:t>
      </w:r>
      <w:r w:rsidR="00E55FC8">
        <w:rPr>
          <w:b/>
          <w:szCs w:val="24"/>
        </w:rPr>
        <w:t>pias simples con costo</w:t>
      </w:r>
      <w:r w:rsidRPr="007D3FA2">
        <w:rPr>
          <w:szCs w:val="24"/>
        </w:rPr>
        <w:t xml:space="preserve"> está fuera de la legalidad que establece la Ley en la materia y es por ello que, en el presente asunto no se justifica el cambio de modalidad, y con el objeto de reparar la afectación al derecho humano de acceso a la información tutelado por este Órgano </w:t>
      </w:r>
      <w:r w:rsidRPr="007D3FA2">
        <w:rPr>
          <w:szCs w:val="24"/>
        </w:rPr>
        <w:lastRenderedPageBreak/>
        <w:t>Garante, deberá remitir la información solicitada por el ahora Recurrente</w:t>
      </w:r>
      <w:r w:rsidR="00E55FC8">
        <w:rPr>
          <w:szCs w:val="24"/>
        </w:rPr>
        <w:t xml:space="preserve"> en el formato originalmente elegido, es decir, mediante el SAIMEX.</w:t>
      </w:r>
    </w:p>
    <w:p w14:paraId="24A186B1" w14:textId="77777777" w:rsidR="004A0151" w:rsidRPr="00EF3BC7" w:rsidRDefault="004A0151" w:rsidP="00D5501C">
      <w:pPr>
        <w:rPr>
          <w:rFonts w:eastAsia="Palatino Linotype" w:cs="Palatino Linotype"/>
          <w:szCs w:val="24"/>
        </w:rPr>
      </w:pPr>
    </w:p>
    <w:p w14:paraId="7C41832B" w14:textId="5A8754B4" w:rsidR="001F380D" w:rsidRPr="001F380D" w:rsidRDefault="001F380D" w:rsidP="001F380D">
      <w:pPr>
        <w:contextualSpacing/>
        <w:rPr>
          <w:rFonts w:eastAsia="Palatino Linotype" w:cs="Palatino Linotype"/>
          <w:szCs w:val="24"/>
        </w:rPr>
      </w:pPr>
      <w:r w:rsidRPr="001F380D">
        <w:rPr>
          <w:rFonts w:eastAsia="Palatino Linotype" w:cs="Palatino Linotype"/>
          <w:szCs w:val="24"/>
        </w:rPr>
        <w:t xml:space="preserve">Por lo señalado anteriormente, la respuesta del Sujeto Obligado no colma las pretensiones del hoy Recurrente, por lo que este Órgano Garante estima que las razones o motivos de inconformidad planteados en </w:t>
      </w:r>
      <w:r>
        <w:rPr>
          <w:rFonts w:eastAsia="Palatino Linotype" w:cs="Palatino Linotype"/>
          <w:szCs w:val="24"/>
        </w:rPr>
        <w:t>el</w:t>
      </w:r>
      <w:r w:rsidRPr="001F380D">
        <w:rPr>
          <w:rFonts w:eastAsia="Palatino Linotype" w:cs="Palatino Linotype"/>
          <w:szCs w:val="24"/>
        </w:rPr>
        <w:t xml:space="preserve"> recurso de revisión devienen </w:t>
      </w:r>
      <w:r>
        <w:rPr>
          <w:rFonts w:eastAsia="Palatino Linotype" w:cs="Palatino Linotype"/>
          <w:szCs w:val="24"/>
        </w:rPr>
        <w:t xml:space="preserve">parcialmente </w:t>
      </w:r>
      <w:r w:rsidRPr="001F380D">
        <w:rPr>
          <w:rFonts w:eastAsia="Palatino Linotype" w:cs="Palatino Linotype"/>
          <w:szCs w:val="24"/>
        </w:rPr>
        <w:t>fundados, por lo que es procedente revoca</w:t>
      </w:r>
      <w:r>
        <w:rPr>
          <w:rFonts w:eastAsia="Palatino Linotype" w:cs="Palatino Linotype"/>
          <w:szCs w:val="24"/>
        </w:rPr>
        <w:t>r</w:t>
      </w:r>
      <w:r w:rsidRPr="001F380D">
        <w:rPr>
          <w:rFonts w:eastAsia="Palatino Linotype" w:cs="Palatino Linotype"/>
          <w:szCs w:val="24"/>
        </w:rPr>
        <w:t xml:space="preserve"> la respuest</w:t>
      </w:r>
      <w:r>
        <w:rPr>
          <w:rFonts w:eastAsia="Palatino Linotype" w:cs="Palatino Linotype"/>
          <w:szCs w:val="24"/>
        </w:rPr>
        <w:t>a</w:t>
      </w:r>
      <w:r w:rsidRPr="001F380D">
        <w:rPr>
          <w:rFonts w:eastAsia="Palatino Linotype" w:cs="Palatino Linotype"/>
          <w:szCs w:val="24"/>
        </w:rPr>
        <w:t xml:space="preserve"> proporcionada a la solicitud de información que </w:t>
      </w:r>
      <w:r>
        <w:rPr>
          <w:rFonts w:eastAsia="Palatino Linotype" w:cs="Palatino Linotype"/>
          <w:szCs w:val="24"/>
        </w:rPr>
        <w:t>es</w:t>
      </w:r>
      <w:r w:rsidRPr="001F380D">
        <w:rPr>
          <w:rFonts w:eastAsia="Palatino Linotype" w:cs="Palatino Linotype"/>
          <w:szCs w:val="24"/>
        </w:rPr>
        <w:t xml:space="preserve"> materia de esta resolución y ordenar la entrega de </w:t>
      </w:r>
      <w:r w:rsidRPr="001F380D">
        <w:rPr>
          <w:rFonts w:eastAsia="Palatino Linotype" w:cs="Palatino Linotype"/>
          <w:color w:val="000000"/>
          <w:szCs w:val="24"/>
        </w:rPr>
        <w:t>las</w:t>
      </w:r>
      <w:r>
        <w:rPr>
          <w:rFonts w:eastAsia="Palatino Linotype" w:cs="Palatino Linotype"/>
          <w:color w:val="000000"/>
          <w:szCs w:val="24"/>
        </w:rPr>
        <w:t xml:space="preserve"> listas de asistencia correspondientes a la</w:t>
      </w:r>
      <w:r>
        <w:rPr>
          <w:rFonts w:eastAsia="Palatino Linotype" w:cs="Palatino Linotype"/>
          <w:szCs w:val="24"/>
        </w:rPr>
        <w:t xml:space="preserve"> </w:t>
      </w:r>
      <w:r w:rsidRPr="001F380D">
        <w:rPr>
          <w:rFonts w:eastAsia="Palatino Linotype" w:cs="Palatino Linotype"/>
          <w:szCs w:val="24"/>
        </w:rPr>
        <w:t>Dirección de Igualdad de Género</w:t>
      </w:r>
      <w:r>
        <w:rPr>
          <w:rFonts w:eastAsia="Palatino Linotype" w:cs="Palatino Linotype"/>
          <w:szCs w:val="24"/>
        </w:rPr>
        <w:t xml:space="preserve">, </w:t>
      </w:r>
      <w:r w:rsidRPr="001F380D">
        <w:rPr>
          <w:rFonts w:eastAsia="Palatino Linotype" w:cs="Palatino Linotype"/>
          <w:szCs w:val="24"/>
        </w:rPr>
        <w:t>Dirección de Desarrollo Social y Asuntos Indígenas</w:t>
      </w:r>
      <w:r>
        <w:rPr>
          <w:rFonts w:eastAsia="Palatino Linotype" w:cs="Palatino Linotype"/>
          <w:szCs w:val="24"/>
        </w:rPr>
        <w:t xml:space="preserve">, </w:t>
      </w:r>
      <w:r w:rsidRPr="001F380D">
        <w:rPr>
          <w:rFonts w:eastAsia="Palatino Linotype" w:cs="Palatino Linotype"/>
          <w:szCs w:val="24"/>
        </w:rPr>
        <w:t>Dirección de Cultura</w:t>
      </w:r>
      <w:r>
        <w:rPr>
          <w:rFonts w:eastAsia="Palatino Linotype" w:cs="Palatino Linotype"/>
          <w:szCs w:val="24"/>
        </w:rPr>
        <w:t xml:space="preserve">, </w:t>
      </w:r>
      <w:r w:rsidRPr="001F380D">
        <w:rPr>
          <w:rFonts w:eastAsia="Palatino Linotype" w:cs="Palatino Linotype"/>
          <w:szCs w:val="24"/>
        </w:rPr>
        <w:t>Dirección de Educación</w:t>
      </w:r>
      <w:r>
        <w:rPr>
          <w:rFonts w:eastAsia="Palatino Linotype" w:cs="Palatino Linotype"/>
          <w:szCs w:val="24"/>
        </w:rPr>
        <w:t xml:space="preserve"> y la </w:t>
      </w:r>
      <w:r w:rsidRPr="001F380D">
        <w:rPr>
          <w:rFonts w:eastAsia="Palatino Linotype" w:cs="Palatino Linotype"/>
          <w:szCs w:val="24"/>
        </w:rPr>
        <w:t>Dirección de Medio Ambiente</w:t>
      </w:r>
      <w:r>
        <w:rPr>
          <w:rFonts w:eastAsia="Palatino Linotype" w:cs="Palatino Linotype"/>
          <w:szCs w:val="24"/>
        </w:rPr>
        <w:t xml:space="preserve"> generadas en el mes de febrero y primera quincena de marzo de dos mil veintidós</w:t>
      </w:r>
      <w:r w:rsidR="008F0279">
        <w:rPr>
          <w:rFonts w:eastAsia="Palatino Linotype" w:cs="Palatino Linotype"/>
          <w:szCs w:val="24"/>
        </w:rPr>
        <w:t>, en versión pública de ser procedente.</w:t>
      </w:r>
    </w:p>
    <w:p w14:paraId="56A4293F" w14:textId="77777777" w:rsidR="001F380D" w:rsidRPr="001F380D" w:rsidRDefault="001F380D" w:rsidP="001F380D">
      <w:pPr>
        <w:contextualSpacing/>
        <w:rPr>
          <w:rFonts w:eastAsia="Palatino Linotype" w:cs="Palatino Linotype"/>
          <w:szCs w:val="24"/>
        </w:rPr>
      </w:pPr>
    </w:p>
    <w:p w14:paraId="72CF38B7" w14:textId="552F53D4" w:rsidR="001F380D" w:rsidRPr="001F380D" w:rsidRDefault="001F380D" w:rsidP="001F380D">
      <w:pPr>
        <w:rPr>
          <w:rFonts w:eastAsia="Times New Roman" w:cs="Times New Roman"/>
          <w:szCs w:val="24"/>
          <w:lang w:val="es-MX" w:eastAsia="es-ES"/>
        </w:rPr>
      </w:pPr>
      <w:r w:rsidRPr="001F380D">
        <w:rPr>
          <w:rFonts w:eastAsiaTheme="minorHAnsi" w:cs="Arial"/>
          <w:color w:val="000000" w:themeColor="text1"/>
          <w:szCs w:val="24"/>
          <w:lang w:val="es-MX" w:eastAsia="en-US"/>
        </w:rPr>
        <w:t xml:space="preserve">Por último, </w:t>
      </w:r>
      <w:r w:rsidRPr="001F380D">
        <w:rPr>
          <w:rFonts w:eastAsia="Times New Roman" w:cs="Arial"/>
          <w:color w:val="000000" w:themeColor="text1"/>
          <w:szCs w:val="24"/>
          <w:lang w:val="es-MX" w:eastAsia="en-US"/>
        </w:rPr>
        <w:t>respecto de las manifestaciones</w:t>
      </w:r>
      <w:r w:rsidRPr="001F380D">
        <w:rPr>
          <w:rFonts w:eastAsia="Arial Unicode MS" w:cs="Arial"/>
          <w:color w:val="000000" w:themeColor="text1"/>
          <w:szCs w:val="24"/>
          <w:lang w:val="es-MX" w:eastAsia="en-US"/>
        </w:rPr>
        <w:t xml:space="preserve"> realizadas por el </w:t>
      </w:r>
      <w:r w:rsidRPr="001F380D">
        <w:rPr>
          <w:rFonts w:eastAsiaTheme="minorHAnsi" w:cstheme="minorBidi"/>
          <w:color w:val="000000" w:themeColor="text1"/>
          <w:szCs w:val="24"/>
          <w:lang w:val="es-MX" w:eastAsia="en-US"/>
        </w:rPr>
        <w:t>Recurrente</w:t>
      </w:r>
      <w:r w:rsidRPr="001F380D">
        <w:rPr>
          <w:rFonts w:eastAsia="Arial Unicode MS" w:cs="Arial"/>
          <w:b/>
          <w:color w:val="000000" w:themeColor="text1"/>
          <w:szCs w:val="24"/>
          <w:lang w:val="es-MX" w:eastAsia="en-US"/>
        </w:rPr>
        <w:t xml:space="preserve"> </w:t>
      </w:r>
      <w:r w:rsidRPr="001F380D">
        <w:rPr>
          <w:rFonts w:eastAsia="Arial Unicode MS" w:cs="Arial"/>
          <w:color w:val="000000" w:themeColor="text1"/>
          <w:szCs w:val="24"/>
          <w:lang w:val="es-MX" w:eastAsia="en-US"/>
        </w:rPr>
        <w:t xml:space="preserve">como razones o motivos de </w:t>
      </w:r>
      <w:r w:rsidRPr="001F380D">
        <w:rPr>
          <w:rFonts w:eastAsiaTheme="minorHAnsi" w:cs="Arial"/>
          <w:color w:val="000000" w:themeColor="text1"/>
          <w:szCs w:val="24"/>
          <w:lang w:val="es-MX" w:eastAsia="es-CO"/>
        </w:rPr>
        <w:t>inconformidad</w:t>
      </w:r>
      <w:r w:rsidRPr="001F380D">
        <w:rPr>
          <w:rFonts w:eastAsia="Arial Unicode MS" w:cs="Arial"/>
          <w:color w:val="000000" w:themeColor="text1"/>
          <w:szCs w:val="24"/>
          <w:lang w:val="es-MX" w:eastAsia="en-US"/>
        </w:rPr>
        <w:t xml:space="preserve">, consistentes en </w:t>
      </w:r>
      <w:r w:rsidRPr="001F380D">
        <w:rPr>
          <w:rFonts w:eastAsiaTheme="minorHAnsi" w:cs="Arial"/>
          <w:i/>
          <w:color w:val="000000" w:themeColor="text1"/>
          <w:szCs w:val="24"/>
          <w:lang w:val="es-MX" w:eastAsia="es-ES"/>
        </w:rPr>
        <w:t xml:space="preserve">“… pedimos también a los comisionados tengan a bien SOLICITAR AL ORGANO DE CONTROL INTERNO SANCIONE A ESTOS CORRUPTOS…”; </w:t>
      </w:r>
      <w:r w:rsidRPr="001F380D">
        <w:rPr>
          <w:rFonts w:eastAsiaTheme="minorHAnsi" w:cstheme="minorBidi"/>
          <w:color w:val="000000" w:themeColor="text1"/>
          <w:szCs w:val="24"/>
          <w:lang w:val="es-MX" w:eastAsia="en-US"/>
        </w:rPr>
        <w:t xml:space="preserve">y derivado que el </w:t>
      </w:r>
      <w:r>
        <w:rPr>
          <w:rFonts w:eastAsiaTheme="minorHAnsi" w:cstheme="minorBidi"/>
          <w:color w:val="000000" w:themeColor="text1"/>
          <w:szCs w:val="24"/>
          <w:lang w:val="es-MX" w:eastAsia="en-US"/>
        </w:rPr>
        <w:t>r</w:t>
      </w:r>
      <w:r w:rsidRPr="001F380D">
        <w:rPr>
          <w:rFonts w:eastAsiaTheme="minorHAnsi" w:cstheme="minorBidi"/>
          <w:color w:val="000000" w:themeColor="text1"/>
          <w:szCs w:val="24"/>
          <w:lang w:val="es-MX" w:eastAsia="en-US"/>
        </w:rPr>
        <w:t xml:space="preserve">ecurso de </w:t>
      </w:r>
      <w:r>
        <w:rPr>
          <w:rFonts w:eastAsiaTheme="minorHAnsi" w:cstheme="minorBidi"/>
          <w:color w:val="000000" w:themeColor="text1"/>
          <w:szCs w:val="24"/>
          <w:lang w:val="es-MX" w:eastAsia="en-US"/>
        </w:rPr>
        <w:t>r</w:t>
      </w:r>
      <w:r w:rsidRPr="001F380D">
        <w:rPr>
          <w:rFonts w:eastAsiaTheme="minorHAnsi" w:cstheme="minorBidi"/>
          <w:color w:val="000000" w:themeColor="text1"/>
          <w:szCs w:val="24"/>
          <w:lang w:val="es-MX" w:eastAsia="en-US"/>
        </w:rPr>
        <w:t>evisión no es el medio para sancionar, este Órgano Garante</w:t>
      </w:r>
      <w:r w:rsidRPr="001F380D">
        <w:rPr>
          <w:rFonts w:eastAsiaTheme="minorHAnsi" w:cs="Arial"/>
          <w:szCs w:val="24"/>
          <w:lang w:val="es-MX" w:eastAsia="en-US"/>
        </w:rPr>
        <w:t xml:space="preserve"> sugiere al solicitante, interponer su queja o denuncia ante la autoridad competente</w:t>
      </w:r>
      <w:r w:rsidRPr="001F380D">
        <w:rPr>
          <w:rFonts w:eastAsiaTheme="minorHAnsi" w:cs="Arial"/>
          <w:color w:val="000000" w:themeColor="text1"/>
          <w:szCs w:val="24"/>
          <w:lang w:val="es-MX" w:eastAsia="en-US"/>
        </w:rPr>
        <w:t>.</w:t>
      </w:r>
    </w:p>
    <w:p w14:paraId="12BFB4BA" w14:textId="77777777" w:rsidR="001F380D" w:rsidRPr="001F380D" w:rsidRDefault="001F380D" w:rsidP="001F380D">
      <w:pPr>
        <w:contextualSpacing/>
        <w:rPr>
          <w:rFonts w:eastAsia="Palatino Linotype" w:cs="Palatino Linotype"/>
          <w:szCs w:val="24"/>
          <w:lang w:val="es-MX"/>
        </w:rPr>
      </w:pPr>
    </w:p>
    <w:p w14:paraId="5F84FAF1" w14:textId="77777777" w:rsidR="001F380D" w:rsidRPr="001F380D" w:rsidRDefault="001F380D" w:rsidP="001F380D">
      <w:pPr>
        <w:rPr>
          <w:rFonts w:eastAsia="Palatino Linotype" w:cs="Palatino Linotype"/>
          <w:b/>
          <w:i/>
          <w:sz w:val="26"/>
          <w:szCs w:val="26"/>
          <w:u w:val="single"/>
        </w:rPr>
      </w:pPr>
      <w:r w:rsidRPr="001F380D">
        <w:rPr>
          <w:rFonts w:eastAsia="Palatino Linotype" w:cs="Palatino Linotype"/>
          <w:b/>
          <w:i/>
          <w:sz w:val="26"/>
          <w:szCs w:val="26"/>
          <w:u w:val="single"/>
        </w:rPr>
        <w:t>DE LA VERSIÓN PÚBLICA.</w:t>
      </w:r>
    </w:p>
    <w:p w14:paraId="0B9BD24F" w14:textId="77777777" w:rsidR="001F380D" w:rsidRPr="001F380D" w:rsidRDefault="001F380D" w:rsidP="001F380D">
      <w:pPr>
        <w:rPr>
          <w:rFonts w:eastAsia="Palatino Linotype" w:cs="Palatino Linotype"/>
          <w:szCs w:val="24"/>
        </w:rPr>
      </w:pPr>
      <w:r w:rsidRPr="001F380D">
        <w:rPr>
          <w:rFonts w:eastAsia="Palatino Linotype" w:cs="Palatino Linotype"/>
          <w:szCs w:val="24"/>
        </w:rPr>
        <w:t xml:space="preserve">En la elaboración de la versión pública se deberá considera lo dispuesto en los artículos 3 fracciones IX, XX, XXI y XLV, 91 y 132 fracciones II y III de la Ley de Transparencia y </w:t>
      </w:r>
      <w:r w:rsidRPr="001F380D">
        <w:rPr>
          <w:rFonts w:eastAsia="Palatino Linotype" w:cs="Palatino Linotype"/>
          <w:szCs w:val="24"/>
        </w:rPr>
        <w:lastRenderedPageBreak/>
        <w:t>Acceso a la Información Pública del Estado de México y Municipios que establecen lo siguiente:</w:t>
      </w:r>
    </w:p>
    <w:p w14:paraId="73DFE39B" w14:textId="77777777" w:rsidR="001F380D" w:rsidRPr="001F380D" w:rsidRDefault="001F380D" w:rsidP="001F380D">
      <w:pPr>
        <w:rPr>
          <w:rFonts w:eastAsia="Palatino Linotype" w:cs="Palatino Linotype"/>
          <w:szCs w:val="24"/>
        </w:rPr>
      </w:pPr>
    </w:p>
    <w:p w14:paraId="6F2BB960" w14:textId="77777777" w:rsidR="001F380D" w:rsidRPr="001F380D" w:rsidRDefault="001F380D" w:rsidP="001F380D">
      <w:pPr>
        <w:spacing w:line="259" w:lineRule="auto"/>
        <w:ind w:left="567" w:right="567"/>
        <w:rPr>
          <w:rFonts w:eastAsia="Palatino Linotype" w:cs="Palatino Linotype"/>
          <w:i/>
          <w:sz w:val="22"/>
        </w:rPr>
      </w:pPr>
      <w:r w:rsidRPr="001F380D">
        <w:rPr>
          <w:rFonts w:eastAsia="Palatino Linotype" w:cs="Palatino Linotype"/>
          <w:b/>
          <w:i/>
          <w:sz w:val="22"/>
        </w:rPr>
        <w:t>Artículo 3.</w:t>
      </w:r>
      <w:r w:rsidRPr="001F380D">
        <w:rPr>
          <w:rFonts w:eastAsia="Palatino Linotype" w:cs="Palatino Linotype"/>
          <w:i/>
          <w:sz w:val="22"/>
        </w:rPr>
        <w:t xml:space="preserve"> Para los efectos de la presente Ley se entenderá por:</w:t>
      </w:r>
    </w:p>
    <w:p w14:paraId="7B7392AE" w14:textId="77777777" w:rsidR="001F380D" w:rsidRPr="001F380D" w:rsidRDefault="001F380D" w:rsidP="001F380D">
      <w:pPr>
        <w:spacing w:line="259" w:lineRule="auto"/>
        <w:ind w:left="567" w:right="567"/>
        <w:rPr>
          <w:rFonts w:eastAsia="Palatino Linotype" w:cs="Palatino Linotype"/>
          <w:i/>
          <w:sz w:val="22"/>
        </w:rPr>
      </w:pPr>
      <w:r w:rsidRPr="001F380D">
        <w:rPr>
          <w:rFonts w:eastAsia="Palatino Linotype" w:cs="Palatino Linotype"/>
          <w:i/>
          <w:sz w:val="22"/>
        </w:rPr>
        <w:t>(…)</w:t>
      </w:r>
    </w:p>
    <w:p w14:paraId="1BCF1254" w14:textId="77777777" w:rsidR="001F380D" w:rsidRPr="001F380D" w:rsidRDefault="001F380D" w:rsidP="001F380D">
      <w:pPr>
        <w:spacing w:line="259" w:lineRule="auto"/>
        <w:ind w:left="567" w:right="567"/>
        <w:rPr>
          <w:rFonts w:eastAsia="Palatino Linotype" w:cs="Palatino Linotype"/>
          <w:i/>
          <w:sz w:val="22"/>
        </w:rPr>
      </w:pPr>
      <w:r w:rsidRPr="001F380D">
        <w:rPr>
          <w:rFonts w:eastAsia="Palatino Linotype" w:cs="Palatino Linotype"/>
          <w:b/>
          <w:i/>
          <w:sz w:val="22"/>
        </w:rPr>
        <w:t>IX. Datos personales:</w:t>
      </w:r>
      <w:r w:rsidRPr="001F380D">
        <w:rPr>
          <w:rFonts w:eastAsia="Palatino Linotype" w:cs="Palatino Linotype"/>
          <w:i/>
          <w:sz w:val="22"/>
        </w:rPr>
        <w:t xml:space="preserve"> La información concerniente a una persona, identificada o identificable según lo dispuesto por la Ley de Protección de Datos Personales del Estado de México; </w:t>
      </w:r>
    </w:p>
    <w:p w14:paraId="71FED064" w14:textId="77777777" w:rsidR="001F380D" w:rsidRPr="001F380D" w:rsidRDefault="001F380D" w:rsidP="001F380D">
      <w:pPr>
        <w:spacing w:line="259" w:lineRule="auto"/>
        <w:ind w:left="567" w:right="567"/>
        <w:rPr>
          <w:rFonts w:eastAsia="Palatino Linotype" w:cs="Palatino Linotype"/>
          <w:i/>
          <w:sz w:val="22"/>
        </w:rPr>
      </w:pPr>
      <w:r w:rsidRPr="001F380D">
        <w:rPr>
          <w:rFonts w:eastAsia="Palatino Linotype" w:cs="Palatino Linotype"/>
          <w:b/>
          <w:i/>
          <w:sz w:val="22"/>
        </w:rPr>
        <w:t>XX.</w:t>
      </w:r>
      <w:r w:rsidRPr="001F380D">
        <w:rPr>
          <w:rFonts w:eastAsia="Palatino Linotype" w:cs="Palatino Linotype"/>
          <w:i/>
          <w:sz w:val="22"/>
        </w:rPr>
        <w:t xml:space="preserve"> </w:t>
      </w:r>
      <w:r w:rsidRPr="001F380D">
        <w:rPr>
          <w:rFonts w:eastAsia="Palatino Linotype" w:cs="Palatino Linotype"/>
          <w:b/>
          <w:i/>
          <w:sz w:val="22"/>
        </w:rPr>
        <w:t>Información clasificada:</w:t>
      </w:r>
      <w:r w:rsidRPr="001F380D">
        <w:rPr>
          <w:rFonts w:eastAsia="Palatino Linotype" w:cs="Palatino Linotype"/>
          <w:i/>
          <w:sz w:val="22"/>
        </w:rPr>
        <w:t xml:space="preserve"> Aquella considerada por la presente Ley como reservada o confidencial;</w:t>
      </w:r>
    </w:p>
    <w:p w14:paraId="578D8F27" w14:textId="77777777" w:rsidR="001F380D" w:rsidRPr="001F380D" w:rsidRDefault="001F380D" w:rsidP="001F380D">
      <w:pPr>
        <w:spacing w:line="259" w:lineRule="auto"/>
        <w:ind w:left="567" w:right="567"/>
        <w:rPr>
          <w:rFonts w:eastAsia="Palatino Linotype" w:cs="Palatino Linotype"/>
          <w:i/>
          <w:sz w:val="22"/>
        </w:rPr>
      </w:pPr>
      <w:r w:rsidRPr="001F380D">
        <w:rPr>
          <w:rFonts w:eastAsia="Palatino Linotype" w:cs="Palatino Linotype"/>
          <w:b/>
          <w:i/>
          <w:sz w:val="22"/>
        </w:rPr>
        <w:t>XXI.</w:t>
      </w:r>
      <w:r w:rsidRPr="001F380D">
        <w:rPr>
          <w:rFonts w:eastAsia="Palatino Linotype" w:cs="Palatino Linotype"/>
          <w:i/>
          <w:sz w:val="22"/>
        </w:rPr>
        <w:t xml:space="preserve"> </w:t>
      </w:r>
      <w:r w:rsidRPr="001F380D">
        <w:rPr>
          <w:rFonts w:eastAsia="Palatino Linotype" w:cs="Palatino Linotype"/>
          <w:b/>
          <w:i/>
          <w:sz w:val="22"/>
        </w:rPr>
        <w:t>Información confidencial:</w:t>
      </w:r>
      <w:r w:rsidRPr="001F380D">
        <w:rPr>
          <w:rFonts w:eastAsia="Palatino Linotype" w:cs="Palatino Linotype"/>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CB9AAB3" w14:textId="77777777" w:rsidR="001F380D" w:rsidRPr="001F380D" w:rsidRDefault="001F380D" w:rsidP="001F380D">
      <w:pPr>
        <w:spacing w:line="259" w:lineRule="auto"/>
        <w:ind w:left="567" w:right="567"/>
        <w:rPr>
          <w:rFonts w:eastAsia="Palatino Linotype" w:cs="Palatino Linotype"/>
          <w:i/>
          <w:sz w:val="22"/>
        </w:rPr>
      </w:pPr>
      <w:r w:rsidRPr="001F380D">
        <w:rPr>
          <w:rFonts w:eastAsia="Palatino Linotype" w:cs="Palatino Linotype"/>
          <w:b/>
          <w:i/>
          <w:sz w:val="22"/>
        </w:rPr>
        <w:t>…</w:t>
      </w:r>
    </w:p>
    <w:p w14:paraId="29D68592" w14:textId="77777777" w:rsidR="001F380D" w:rsidRPr="001F380D" w:rsidRDefault="001F380D" w:rsidP="001F380D">
      <w:pPr>
        <w:spacing w:line="259" w:lineRule="auto"/>
        <w:ind w:left="567" w:right="567"/>
        <w:rPr>
          <w:rFonts w:eastAsia="Palatino Linotype" w:cs="Palatino Linotype"/>
          <w:i/>
          <w:sz w:val="22"/>
        </w:rPr>
      </w:pPr>
      <w:r w:rsidRPr="001F380D">
        <w:rPr>
          <w:rFonts w:eastAsia="Palatino Linotype" w:cs="Palatino Linotype"/>
          <w:b/>
          <w:i/>
          <w:sz w:val="22"/>
        </w:rPr>
        <w:t>XLV.</w:t>
      </w:r>
      <w:r w:rsidRPr="001F380D">
        <w:rPr>
          <w:rFonts w:eastAsia="Palatino Linotype" w:cs="Palatino Linotype"/>
          <w:i/>
          <w:sz w:val="22"/>
        </w:rPr>
        <w:t xml:space="preserve"> </w:t>
      </w:r>
      <w:r w:rsidRPr="001F380D">
        <w:rPr>
          <w:rFonts w:eastAsia="Palatino Linotype" w:cs="Palatino Linotype"/>
          <w:b/>
          <w:i/>
          <w:sz w:val="22"/>
        </w:rPr>
        <w:t>Versión pública:</w:t>
      </w:r>
      <w:r w:rsidRPr="001F380D">
        <w:rPr>
          <w:rFonts w:eastAsia="Palatino Linotype" w:cs="Palatino Linotype"/>
          <w:i/>
          <w:sz w:val="22"/>
        </w:rPr>
        <w:t xml:space="preserve"> Documento en el que se elimine, suprime o borra la información clasificada como reservada o confidencial para permitir su acceso.</w:t>
      </w:r>
    </w:p>
    <w:p w14:paraId="25CF0549" w14:textId="77777777" w:rsidR="001F380D" w:rsidRPr="001F380D" w:rsidRDefault="001F380D" w:rsidP="001F380D">
      <w:pPr>
        <w:spacing w:line="259" w:lineRule="auto"/>
        <w:ind w:left="567" w:right="567"/>
        <w:rPr>
          <w:rFonts w:eastAsia="Palatino Linotype" w:cs="Palatino Linotype"/>
          <w:i/>
          <w:sz w:val="22"/>
        </w:rPr>
      </w:pPr>
      <w:r w:rsidRPr="001F380D">
        <w:rPr>
          <w:rFonts w:eastAsia="Palatino Linotype" w:cs="Palatino Linotype"/>
          <w:i/>
          <w:sz w:val="22"/>
        </w:rPr>
        <w:t>(…)</w:t>
      </w:r>
    </w:p>
    <w:p w14:paraId="120A93CB" w14:textId="77777777" w:rsidR="001F380D" w:rsidRPr="001F380D" w:rsidRDefault="001F380D" w:rsidP="001F380D">
      <w:pPr>
        <w:spacing w:line="259" w:lineRule="auto"/>
        <w:ind w:left="567" w:right="567"/>
        <w:rPr>
          <w:rFonts w:eastAsia="Palatino Linotype" w:cs="Palatino Linotype"/>
          <w:i/>
          <w:sz w:val="22"/>
        </w:rPr>
      </w:pPr>
    </w:p>
    <w:p w14:paraId="3AD49728" w14:textId="77777777" w:rsidR="001F380D" w:rsidRPr="001F380D" w:rsidRDefault="001F380D" w:rsidP="001F380D">
      <w:pPr>
        <w:spacing w:line="259" w:lineRule="auto"/>
        <w:ind w:left="567" w:right="567"/>
        <w:rPr>
          <w:rFonts w:eastAsia="Palatino Linotype" w:cs="Palatino Linotype"/>
          <w:i/>
          <w:sz w:val="22"/>
        </w:rPr>
      </w:pPr>
      <w:r w:rsidRPr="001F380D">
        <w:rPr>
          <w:rFonts w:eastAsia="Palatino Linotype" w:cs="Palatino Linotype"/>
          <w:b/>
          <w:i/>
          <w:sz w:val="22"/>
        </w:rPr>
        <w:t xml:space="preserve">Artículo 91. </w:t>
      </w:r>
      <w:r w:rsidRPr="001F380D">
        <w:rPr>
          <w:rFonts w:eastAsia="Palatino Linotype" w:cs="Palatino Linotype"/>
          <w:i/>
          <w:sz w:val="22"/>
        </w:rPr>
        <w:t>El acceso a la información pública será restringido excepcionalmente, cuando ésta sea clasificada como reservada o confidencial.</w:t>
      </w:r>
    </w:p>
    <w:p w14:paraId="08B7AD28" w14:textId="77777777" w:rsidR="001F380D" w:rsidRPr="001F380D" w:rsidRDefault="001F380D" w:rsidP="001F380D">
      <w:pPr>
        <w:spacing w:line="259" w:lineRule="auto"/>
        <w:ind w:left="567" w:right="567"/>
        <w:rPr>
          <w:rFonts w:eastAsia="Palatino Linotype" w:cs="Palatino Linotype"/>
          <w:i/>
          <w:sz w:val="22"/>
        </w:rPr>
      </w:pPr>
    </w:p>
    <w:p w14:paraId="097A7FEC" w14:textId="77777777" w:rsidR="001F380D" w:rsidRPr="001F380D" w:rsidRDefault="001F380D" w:rsidP="001F380D">
      <w:pPr>
        <w:spacing w:line="259" w:lineRule="auto"/>
        <w:ind w:left="567" w:right="567"/>
        <w:rPr>
          <w:rFonts w:eastAsia="Palatino Linotype" w:cs="Palatino Linotype"/>
          <w:i/>
          <w:sz w:val="22"/>
        </w:rPr>
      </w:pPr>
      <w:r w:rsidRPr="001F380D">
        <w:rPr>
          <w:rFonts w:eastAsia="Palatino Linotype" w:cs="Palatino Linotype"/>
          <w:b/>
          <w:i/>
          <w:sz w:val="22"/>
        </w:rPr>
        <w:t>Artículo 132.</w:t>
      </w:r>
      <w:r w:rsidRPr="001F380D">
        <w:rPr>
          <w:rFonts w:eastAsia="Palatino Linotype" w:cs="Palatino Linotype"/>
          <w:i/>
          <w:sz w:val="22"/>
        </w:rPr>
        <w:t xml:space="preserve"> </w:t>
      </w:r>
      <w:r w:rsidRPr="001F380D">
        <w:rPr>
          <w:rFonts w:eastAsia="Palatino Linotype" w:cs="Palatino Linotype"/>
          <w:i/>
          <w:sz w:val="22"/>
          <w:u w:val="single"/>
        </w:rPr>
        <w:t>La clasificación de la información se llevará a cabo en el momento en que</w:t>
      </w:r>
      <w:r w:rsidRPr="001F380D">
        <w:rPr>
          <w:rFonts w:eastAsia="Palatino Linotype" w:cs="Palatino Linotype"/>
          <w:i/>
          <w:sz w:val="22"/>
        </w:rPr>
        <w:t>:</w:t>
      </w:r>
    </w:p>
    <w:p w14:paraId="3B8A308A" w14:textId="77777777" w:rsidR="001F380D" w:rsidRPr="001F380D" w:rsidRDefault="001F380D" w:rsidP="001F380D">
      <w:pPr>
        <w:spacing w:line="259" w:lineRule="auto"/>
        <w:ind w:left="567" w:right="567"/>
        <w:rPr>
          <w:rFonts w:eastAsia="Palatino Linotype" w:cs="Palatino Linotype"/>
          <w:i/>
          <w:sz w:val="22"/>
        </w:rPr>
      </w:pPr>
      <w:r w:rsidRPr="001F380D">
        <w:rPr>
          <w:rFonts w:eastAsia="Palatino Linotype" w:cs="Palatino Linotype"/>
          <w:b/>
          <w:i/>
          <w:sz w:val="22"/>
        </w:rPr>
        <w:t>I.</w:t>
      </w:r>
      <w:r w:rsidRPr="001F380D">
        <w:rPr>
          <w:rFonts w:eastAsia="Palatino Linotype" w:cs="Palatino Linotype"/>
          <w:i/>
          <w:sz w:val="22"/>
        </w:rPr>
        <w:t xml:space="preserve"> Se reciba una solicitud de acceso a la información;</w:t>
      </w:r>
    </w:p>
    <w:p w14:paraId="3F74F3A0" w14:textId="77777777" w:rsidR="001F380D" w:rsidRPr="001F380D" w:rsidRDefault="001F380D" w:rsidP="001F380D">
      <w:pPr>
        <w:spacing w:line="259" w:lineRule="auto"/>
        <w:ind w:left="567" w:right="567"/>
        <w:rPr>
          <w:rFonts w:eastAsia="Palatino Linotype" w:cs="Palatino Linotype"/>
          <w:i/>
          <w:sz w:val="22"/>
        </w:rPr>
      </w:pPr>
      <w:r w:rsidRPr="001F380D">
        <w:rPr>
          <w:rFonts w:eastAsia="Palatino Linotype" w:cs="Palatino Linotype"/>
          <w:b/>
          <w:i/>
          <w:sz w:val="22"/>
        </w:rPr>
        <w:t>II.</w:t>
      </w:r>
      <w:r w:rsidRPr="001F380D">
        <w:rPr>
          <w:rFonts w:eastAsia="Palatino Linotype" w:cs="Palatino Linotype"/>
          <w:i/>
          <w:sz w:val="22"/>
        </w:rPr>
        <w:t xml:space="preserve"> </w:t>
      </w:r>
      <w:r w:rsidRPr="001F380D">
        <w:rPr>
          <w:rFonts w:eastAsia="Palatino Linotype" w:cs="Palatino Linotype"/>
          <w:i/>
          <w:sz w:val="22"/>
          <w:u w:val="single"/>
        </w:rPr>
        <w:t>Se determine mediante resolución de autoridad competente; o</w:t>
      </w:r>
    </w:p>
    <w:p w14:paraId="04B324A2" w14:textId="77777777" w:rsidR="001F380D" w:rsidRPr="001F380D" w:rsidRDefault="001F380D" w:rsidP="001F380D">
      <w:pPr>
        <w:spacing w:line="259" w:lineRule="auto"/>
        <w:ind w:left="567" w:right="567"/>
        <w:rPr>
          <w:rFonts w:eastAsia="Palatino Linotype" w:cs="Palatino Linotype"/>
          <w:i/>
          <w:sz w:val="22"/>
          <w:u w:val="single"/>
        </w:rPr>
      </w:pPr>
      <w:r w:rsidRPr="001F380D">
        <w:rPr>
          <w:rFonts w:eastAsia="Palatino Linotype" w:cs="Palatino Linotype"/>
          <w:b/>
          <w:i/>
          <w:sz w:val="22"/>
        </w:rPr>
        <w:t>III.</w:t>
      </w:r>
      <w:r w:rsidRPr="001F380D">
        <w:rPr>
          <w:rFonts w:eastAsia="Palatino Linotype" w:cs="Palatino Linotype"/>
          <w:i/>
          <w:sz w:val="22"/>
        </w:rPr>
        <w:t xml:space="preserve"> </w:t>
      </w:r>
      <w:r w:rsidRPr="001F380D">
        <w:rPr>
          <w:rFonts w:eastAsia="Palatino Linotype" w:cs="Palatino Linotype"/>
          <w:i/>
          <w:sz w:val="22"/>
          <w:u w:val="single"/>
        </w:rPr>
        <w:t>Se generen versiones públicas para dar cumplimiento a las obligaciones de transparencia previstas en esta Ley.</w:t>
      </w:r>
    </w:p>
    <w:p w14:paraId="679116B8" w14:textId="77777777" w:rsidR="001F380D" w:rsidRPr="001F380D" w:rsidRDefault="001F380D" w:rsidP="001F380D">
      <w:pPr>
        <w:spacing w:line="259" w:lineRule="auto"/>
        <w:ind w:left="567" w:right="567"/>
        <w:rPr>
          <w:rFonts w:eastAsia="Palatino Linotype" w:cs="Palatino Linotype"/>
          <w:i/>
          <w:sz w:val="22"/>
        </w:rPr>
      </w:pPr>
      <w:r w:rsidRPr="001F380D">
        <w:rPr>
          <w:rFonts w:eastAsia="Palatino Linotype" w:cs="Palatino Linotype"/>
          <w:i/>
          <w:sz w:val="22"/>
        </w:rPr>
        <w:t>(…)</w:t>
      </w:r>
    </w:p>
    <w:p w14:paraId="44216FB4" w14:textId="77777777" w:rsidR="001F380D" w:rsidRPr="001F380D" w:rsidRDefault="001F380D" w:rsidP="001F380D">
      <w:pPr>
        <w:rPr>
          <w:rFonts w:eastAsia="Palatino Linotype" w:cs="Palatino Linotype"/>
          <w:i/>
          <w:szCs w:val="24"/>
        </w:rPr>
      </w:pPr>
    </w:p>
    <w:p w14:paraId="51C72495" w14:textId="77777777" w:rsidR="001F380D" w:rsidRPr="001F380D" w:rsidRDefault="001F380D" w:rsidP="001F380D">
      <w:pPr>
        <w:rPr>
          <w:rFonts w:eastAsia="Palatino Linotype" w:cs="Palatino Linotype"/>
          <w:szCs w:val="24"/>
        </w:rPr>
      </w:pPr>
      <w:r w:rsidRPr="001F380D">
        <w:rPr>
          <w:rFonts w:eastAsia="Palatino Linotype" w:cs="Palatino Linotype"/>
          <w:szCs w:val="24"/>
        </w:rPr>
        <w:t xml:space="preserve">De este modo, en armonía entre los principios constitucionales de máxima publicidad y de protección de datos personales, la Ley permite la elaboración de versiones públicas en </w:t>
      </w:r>
      <w:r w:rsidRPr="001F380D">
        <w:rPr>
          <w:rFonts w:eastAsia="Palatino Linotype" w:cs="Palatino Linotype"/>
          <w:szCs w:val="24"/>
        </w:rPr>
        <w:lastRenderedPageBreak/>
        <w:t>las que se suprima aquella información relacionada con la vida privada de los particulares.</w:t>
      </w:r>
    </w:p>
    <w:p w14:paraId="5FD339F3" w14:textId="77777777" w:rsidR="001F380D" w:rsidRPr="001F380D" w:rsidRDefault="001F380D" w:rsidP="001F380D">
      <w:pPr>
        <w:rPr>
          <w:rFonts w:eastAsia="Palatino Linotype" w:cs="Palatino Linotype"/>
          <w:szCs w:val="24"/>
        </w:rPr>
      </w:pPr>
    </w:p>
    <w:p w14:paraId="4563069A" w14:textId="77777777" w:rsidR="001F380D" w:rsidRPr="001F380D" w:rsidRDefault="001F380D" w:rsidP="001F380D">
      <w:pPr>
        <w:rPr>
          <w:rFonts w:eastAsia="Palatino Linotype" w:cs="Palatino Linotype"/>
          <w:szCs w:val="24"/>
        </w:rPr>
      </w:pPr>
      <w:r w:rsidRPr="001F380D">
        <w:rPr>
          <w:rFonts w:eastAsia="Palatino Linotype" w:cs="Palatino Linotype"/>
          <w:szCs w:val="24"/>
        </w:rPr>
        <w:t xml:space="preserve">Por otro lado, los </w:t>
      </w:r>
      <w:r w:rsidRPr="001F380D">
        <w:rPr>
          <w:rFonts w:eastAsia="Palatino Linotype" w:cs="Palatino Linotype"/>
          <w:i/>
          <w:szCs w:val="24"/>
        </w:rPr>
        <w:t>Lineamientos Generales en Materia de Clasificación y Desclasificación de la Información, así como para la elaboración de Versiones Públicas</w:t>
      </w:r>
      <w:r w:rsidRPr="001F380D">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3012E4C" w14:textId="77777777" w:rsidR="001F380D" w:rsidRPr="001F380D" w:rsidRDefault="001F380D" w:rsidP="001F380D">
      <w:pPr>
        <w:rPr>
          <w:rFonts w:eastAsia="Palatino Linotype" w:cs="Palatino Linotype"/>
          <w:szCs w:val="24"/>
        </w:rPr>
      </w:pPr>
    </w:p>
    <w:p w14:paraId="5F59BFBF" w14:textId="77777777" w:rsidR="001F380D" w:rsidRPr="001F380D" w:rsidRDefault="001F380D" w:rsidP="001F380D">
      <w:pPr>
        <w:rPr>
          <w:rFonts w:eastAsia="Palatino Linotype" w:cs="Palatino Linotype"/>
          <w:szCs w:val="24"/>
        </w:rPr>
      </w:pPr>
      <w:r w:rsidRPr="001F380D">
        <w:rPr>
          <w:rFonts w:eastAsia="Palatino Linotype" w:cs="Palatino Linotype"/>
          <w:szCs w:val="24"/>
        </w:rPr>
        <w:t>Entorno a lo que aquí nos interesa, los Lineamientos Quincuagésimo sexto, Quincuagésimo séptimo y Quincuagésimo octavo, establecen lo siguiente:</w:t>
      </w:r>
    </w:p>
    <w:p w14:paraId="111DEDB1" w14:textId="77777777" w:rsidR="001F380D" w:rsidRPr="001F380D" w:rsidRDefault="001F380D" w:rsidP="001F380D">
      <w:pPr>
        <w:rPr>
          <w:rFonts w:eastAsia="Palatino Linotype" w:cs="Palatino Linotype"/>
          <w:sz w:val="22"/>
        </w:rPr>
      </w:pPr>
    </w:p>
    <w:p w14:paraId="4434479D" w14:textId="77777777" w:rsidR="001F380D" w:rsidRPr="001F380D" w:rsidRDefault="001F380D" w:rsidP="001F380D">
      <w:pPr>
        <w:spacing w:line="259" w:lineRule="auto"/>
        <w:ind w:left="567" w:right="567"/>
        <w:rPr>
          <w:rFonts w:eastAsia="Palatino Linotype" w:cs="Palatino Linotype"/>
          <w:i/>
          <w:sz w:val="22"/>
        </w:rPr>
      </w:pPr>
      <w:r w:rsidRPr="001F380D">
        <w:rPr>
          <w:rFonts w:eastAsia="Palatino Linotype" w:cs="Palatino Linotype"/>
          <w:b/>
          <w:i/>
          <w:sz w:val="22"/>
        </w:rPr>
        <w:t>Quincuagésimo sexto.</w:t>
      </w:r>
      <w:r w:rsidRPr="001F380D">
        <w:rPr>
          <w:rFonts w:eastAsia="Palatino Linotype" w:cs="Palatino Linotype"/>
          <w:i/>
          <w:sz w:val="22"/>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24AC213D" w14:textId="77777777" w:rsidR="001F380D" w:rsidRPr="001F380D" w:rsidRDefault="001F380D" w:rsidP="001F380D">
      <w:pPr>
        <w:spacing w:line="259" w:lineRule="auto"/>
        <w:ind w:left="567" w:right="567"/>
        <w:rPr>
          <w:rFonts w:eastAsia="Palatino Linotype" w:cs="Palatino Linotype"/>
          <w:i/>
          <w:sz w:val="22"/>
        </w:rPr>
      </w:pPr>
    </w:p>
    <w:p w14:paraId="7A83D468" w14:textId="77777777" w:rsidR="001F380D" w:rsidRPr="001F380D" w:rsidRDefault="001F380D" w:rsidP="001F380D">
      <w:pPr>
        <w:spacing w:line="259" w:lineRule="auto"/>
        <w:ind w:left="567" w:right="567"/>
        <w:rPr>
          <w:rFonts w:eastAsia="Palatino Linotype" w:cs="Palatino Linotype"/>
          <w:i/>
          <w:sz w:val="22"/>
        </w:rPr>
      </w:pPr>
      <w:r w:rsidRPr="001F380D">
        <w:rPr>
          <w:rFonts w:eastAsia="Palatino Linotype" w:cs="Palatino Linotype"/>
          <w:b/>
          <w:i/>
          <w:sz w:val="22"/>
        </w:rPr>
        <w:t>Quincuagésimo séptimo.</w:t>
      </w:r>
      <w:r w:rsidRPr="001F380D">
        <w:rPr>
          <w:rFonts w:eastAsia="Palatino Linotype" w:cs="Palatino Linotype"/>
          <w:i/>
          <w:sz w:val="22"/>
        </w:rPr>
        <w:t xml:space="preserve"> Se considera, en principio, como información pública y no podrá omitirse de las versiones públicas la siguiente:</w:t>
      </w:r>
    </w:p>
    <w:p w14:paraId="2E78A347" w14:textId="77777777" w:rsidR="001F380D" w:rsidRPr="001F380D" w:rsidRDefault="001F380D" w:rsidP="001F380D">
      <w:pPr>
        <w:spacing w:line="259" w:lineRule="auto"/>
        <w:ind w:left="567" w:right="567"/>
        <w:rPr>
          <w:rFonts w:eastAsia="Palatino Linotype" w:cs="Palatino Linotype"/>
          <w:i/>
          <w:sz w:val="22"/>
        </w:rPr>
      </w:pPr>
      <w:r w:rsidRPr="001F380D">
        <w:rPr>
          <w:rFonts w:eastAsia="Palatino Linotype" w:cs="Palatino Linotype"/>
          <w:i/>
          <w:sz w:val="22"/>
        </w:rPr>
        <w:t xml:space="preserve"> </w:t>
      </w:r>
    </w:p>
    <w:p w14:paraId="651C9A41" w14:textId="77777777" w:rsidR="001F380D" w:rsidRPr="001F380D" w:rsidRDefault="001F380D" w:rsidP="001F380D">
      <w:pPr>
        <w:spacing w:line="259" w:lineRule="auto"/>
        <w:ind w:left="567" w:right="567"/>
        <w:rPr>
          <w:rFonts w:eastAsia="Palatino Linotype" w:cs="Palatino Linotype"/>
          <w:i/>
          <w:sz w:val="22"/>
        </w:rPr>
      </w:pPr>
      <w:r w:rsidRPr="001F380D">
        <w:rPr>
          <w:rFonts w:eastAsia="Palatino Linotype" w:cs="Palatino Linotype"/>
          <w:i/>
          <w:sz w:val="22"/>
        </w:rPr>
        <w:t xml:space="preserve">I. La relativa a las Obligaciones de Transparencia que contempla el Título V de la Ley General y las demás disposiciones legales aplicables; </w:t>
      </w:r>
    </w:p>
    <w:p w14:paraId="1556AA0D" w14:textId="77777777" w:rsidR="001F380D" w:rsidRPr="001F380D" w:rsidRDefault="001F380D" w:rsidP="001F380D">
      <w:pPr>
        <w:spacing w:line="259" w:lineRule="auto"/>
        <w:ind w:left="567" w:right="567"/>
        <w:rPr>
          <w:rFonts w:eastAsia="Palatino Linotype" w:cs="Palatino Linotype"/>
          <w:i/>
          <w:sz w:val="22"/>
        </w:rPr>
      </w:pPr>
      <w:r w:rsidRPr="001F380D">
        <w:rPr>
          <w:rFonts w:eastAsia="Palatino Linotype" w:cs="Palatino Linotype"/>
          <w:i/>
          <w:sz w:val="22"/>
        </w:rPr>
        <w:t xml:space="preserve">II. El nombre de los servidores públicos en los documentos, y sus firmas autógrafas, cuando sean utilizados en el ejercicio de las facultades conferidas para el desempeño del servicio público, y </w:t>
      </w:r>
    </w:p>
    <w:p w14:paraId="38C6608E" w14:textId="77777777" w:rsidR="001F380D" w:rsidRPr="001F380D" w:rsidRDefault="001F380D" w:rsidP="001F380D">
      <w:pPr>
        <w:spacing w:line="259" w:lineRule="auto"/>
        <w:ind w:left="567" w:right="567"/>
        <w:rPr>
          <w:rFonts w:eastAsia="Palatino Linotype" w:cs="Palatino Linotype"/>
          <w:i/>
          <w:sz w:val="22"/>
        </w:rPr>
      </w:pPr>
      <w:r w:rsidRPr="001F380D">
        <w:rPr>
          <w:rFonts w:eastAsia="Palatino Linotype" w:cs="Palatino Linotype"/>
          <w:i/>
          <w:sz w:val="22"/>
        </w:rPr>
        <w:lastRenderedPageBreak/>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D730B64" w14:textId="77777777" w:rsidR="001F380D" w:rsidRPr="001F380D" w:rsidRDefault="001F380D" w:rsidP="001F380D">
      <w:pPr>
        <w:spacing w:line="259" w:lineRule="auto"/>
        <w:ind w:left="567" w:right="567"/>
        <w:rPr>
          <w:rFonts w:eastAsia="Palatino Linotype" w:cs="Palatino Linotype"/>
          <w:i/>
          <w:sz w:val="22"/>
        </w:rPr>
      </w:pPr>
    </w:p>
    <w:p w14:paraId="3188D312" w14:textId="77777777" w:rsidR="001F380D" w:rsidRPr="001F380D" w:rsidRDefault="001F380D" w:rsidP="001F380D">
      <w:pPr>
        <w:spacing w:line="259" w:lineRule="auto"/>
        <w:ind w:left="567" w:right="567"/>
        <w:rPr>
          <w:rFonts w:eastAsia="Palatino Linotype" w:cs="Palatino Linotype"/>
          <w:i/>
          <w:sz w:val="22"/>
        </w:rPr>
      </w:pPr>
      <w:r w:rsidRPr="001F380D">
        <w:rPr>
          <w:rFonts w:eastAsia="Palatino Linotype" w:cs="Palatino Linotype"/>
          <w:i/>
          <w:sz w:val="22"/>
        </w:rPr>
        <w:t xml:space="preserve">Lo anterior, siempre y cuando no se acredite alguna causal de clasificación, prevista en las leyes o en los tratados internacionales suscritos por el Estado mexicano. </w:t>
      </w:r>
    </w:p>
    <w:p w14:paraId="691627E9" w14:textId="77777777" w:rsidR="001F380D" w:rsidRPr="001F380D" w:rsidRDefault="001F380D" w:rsidP="001F380D">
      <w:pPr>
        <w:spacing w:line="259" w:lineRule="auto"/>
        <w:ind w:left="567" w:right="567"/>
        <w:rPr>
          <w:rFonts w:eastAsia="Palatino Linotype" w:cs="Palatino Linotype"/>
          <w:i/>
          <w:sz w:val="22"/>
        </w:rPr>
      </w:pPr>
    </w:p>
    <w:p w14:paraId="120615B3" w14:textId="77777777" w:rsidR="001F380D" w:rsidRPr="001F380D" w:rsidRDefault="001F380D" w:rsidP="001F380D">
      <w:pPr>
        <w:spacing w:line="259" w:lineRule="auto"/>
        <w:ind w:left="567" w:right="567"/>
        <w:rPr>
          <w:rFonts w:eastAsia="Palatino Linotype" w:cs="Palatino Linotype"/>
          <w:i/>
          <w:sz w:val="22"/>
        </w:rPr>
      </w:pPr>
      <w:r w:rsidRPr="001F380D">
        <w:rPr>
          <w:rFonts w:eastAsia="Palatino Linotype" w:cs="Palatino Linotype"/>
          <w:b/>
          <w:i/>
          <w:sz w:val="22"/>
        </w:rPr>
        <w:t>Quincuagésimo octavo.</w:t>
      </w:r>
      <w:r w:rsidRPr="001F380D">
        <w:rPr>
          <w:rFonts w:eastAsia="Palatino Linotype" w:cs="Palatino Linotype"/>
          <w:i/>
          <w:sz w:val="22"/>
        </w:rPr>
        <w:t xml:space="preserve"> Los sujetos obligados garantizarán que los sistemas o medios empleados para eliminar la información en las versiones públicas no permitan la recuperación o visualización de la misma.</w:t>
      </w:r>
    </w:p>
    <w:p w14:paraId="0E7B37C4" w14:textId="77777777" w:rsidR="001F380D" w:rsidRPr="001F380D" w:rsidRDefault="001F380D" w:rsidP="001F380D">
      <w:pPr>
        <w:rPr>
          <w:rFonts w:eastAsia="Palatino Linotype" w:cs="Palatino Linotype"/>
          <w:i/>
          <w:szCs w:val="24"/>
        </w:rPr>
      </w:pPr>
    </w:p>
    <w:p w14:paraId="28171579" w14:textId="77777777" w:rsidR="001F380D" w:rsidRPr="001F380D" w:rsidRDefault="001F380D" w:rsidP="001F380D">
      <w:pPr>
        <w:rPr>
          <w:rFonts w:eastAsia="Palatino Linotype" w:cs="Palatino Linotype"/>
          <w:szCs w:val="24"/>
        </w:rPr>
      </w:pPr>
      <w:r w:rsidRPr="001F380D">
        <w:rPr>
          <w:rFonts w:eastAsia="Palatino Linotype" w:cs="Palatino Linotype"/>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189F9070" w14:textId="77777777" w:rsidR="001F380D" w:rsidRPr="001F380D" w:rsidRDefault="001F380D" w:rsidP="001F380D">
      <w:pPr>
        <w:rPr>
          <w:rFonts w:eastAsia="Palatino Linotype" w:cs="Palatino Linotype"/>
          <w:szCs w:val="24"/>
        </w:rPr>
      </w:pPr>
    </w:p>
    <w:p w14:paraId="3C74C51F" w14:textId="77777777" w:rsidR="001F380D" w:rsidRPr="001F380D" w:rsidRDefault="001F380D" w:rsidP="001F380D">
      <w:pPr>
        <w:rPr>
          <w:rFonts w:eastAsia="Palatino Linotype" w:cs="Palatino Linotype"/>
          <w:szCs w:val="24"/>
        </w:rPr>
      </w:pPr>
      <w:r w:rsidRPr="001F380D">
        <w:rPr>
          <w:rFonts w:eastAsia="Palatino Linotype" w:cs="Palatino Linotype"/>
          <w:szCs w:val="24"/>
        </w:rPr>
        <w:t>Por lo que respecta al Acuerdo del Comité de Transparencia que sustente la versión pública de la documentación a entregar, deberá ser notificado mediante el SAIMEX.</w:t>
      </w:r>
    </w:p>
    <w:p w14:paraId="66BB0516" w14:textId="77777777" w:rsidR="001F380D" w:rsidRPr="001F380D" w:rsidRDefault="001F380D" w:rsidP="001F380D">
      <w:pPr>
        <w:rPr>
          <w:rFonts w:eastAsia="Palatino Linotype" w:cs="Palatino Linotype"/>
          <w:szCs w:val="24"/>
        </w:rPr>
      </w:pPr>
    </w:p>
    <w:p w14:paraId="2FBEFA21" w14:textId="77777777" w:rsidR="001F380D" w:rsidRPr="001F380D" w:rsidRDefault="001F380D" w:rsidP="001F380D">
      <w:pPr>
        <w:pBdr>
          <w:top w:val="nil"/>
          <w:left w:val="nil"/>
          <w:bottom w:val="nil"/>
          <w:right w:val="nil"/>
          <w:between w:val="nil"/>
        </w:pBdr>
        <w:rPr>
          <w:rFonts w:eastAsia="Palatino Linotype" w:cs="Palatino Linotype"/>
          <w:color w:val="000000"/>
          <w:szCs w:val="24"/>
        </w:rPr>
      </w:pPr>
      <w:r w:rsidRPr="001F380D">
        <w:rPr>
          <w:rFonts w:eastAsia="Palatino Linotype" w:cs="Palatino Linotype"/>
          <w:color w:val="000000"/>
          <w:szCs w:val="24"/>
        </w:rPr>
        <w:t xml:space="preserve">En ese tenor y de acuerdo con la interpretación en el orden administrativo que le da la Ley de la materia a este Instituto específicamente, en términos de su artículo 36, fracción </w:t>
      </w:r>
      <w:r w:rsidRPr="001F380D">
        <w:rPr>
          <w:rFonts w:eastAsia="Palatino Linotype" w:cs="Palatino Linotype"/>
          <w:color w:val="000000"/>
          <w:szCs w:val="24"/>
        </w:rPr>
        <w:lastRenderedPageBreak/>
        <w:t>I, de la Ley de Transparencia y Acceso a la Información Pública del Estado de México y Municipios, a efecto de salvaguardar el derecho de acceso a la información pública consignado a favor de la Recurrente.</w:t>
      </w:r>
    </w:p>
    <w:p w14:paraId="5BCBA79B" w14:textId="0A48DF00" w:rsidR="006F2304" w:rsidRPr="00EF3BC7" w:rsidRDefault="006F2304" w:rsidP="006F2304">
      <w:pPr>
        <w:pBdr>
          <w:top w:val="nil"/>
          <w:left w:val="nil"/>
          <w:bottom w:val="nil"/>
          <w:right w:val="nil"/>
          <w:between w:val="nil"/>
        </w:pBdr>
        <w:rPr>
          <w:rFonts w:eastAsia="Palatino Linotype" w:cs="Palatino Linotype"/>
          <w:color w:val="000000"/>
          <w:szCs w:val="24"/>
        </w:rPr>
      </w:pPr>
    </w:p>
    <w:p w14:paraId="2EE9DB52" w14:textId="01506788" w:rsidR="006F2304" w:rsidRPr="00EF3BC7" w:rsidRDefault="006F2304" w:rsidP="006F2304">
      <w:pPr>
        <w:pBdr>
          <w:top w:val="nil"/>
          <w:left w:val="nil"/>
          <w:bottom w:val="nil"/>
          <w:right w:val="nil"/>
          <w:between w:val="nil"/>
        </w:pBdr>
        <w:rPr>
          <w:rFonts w:eastAsia="Palatino Linotype" w:cs="Palatino Linotype"/>
          <w:color w:val="000000"/>
          <w:szCs w:val="24"/>
        </w:rPr>
      </w:pPr>
      <w:r w:rsidRPr="00EF3BC7">
        <w:rPr>
          <w:rFonts w:eastAsia="Palatino Linotype" w:cs="Palatino Linotype"/>
          <w:color w:val="000000"/>
          <w:szCs w:val="24"/>
        </w:rPr>
        <w:t xml:space="preserve">En mérito de lo expuesto en líneas anteriores, este Instituto considera que los motivos de inconformidad planteados por la Recurrente resultan fundados en el recurso de revisión que es materia de esta resolución; por ello </w:t>
      </w:r>
      <w:r w:rsidRPr="00EF3BC7">
        <w:rPr>
          <w:rFonts w:eastAsia="Palatino Linotype" w:cs="Palatino Linotype"/>
          <w:b/>
          <w:color w:val="000000"/>
          <w:szCs w:val="24"/>
        </w:rPr>
        <w:t xml:space="preserve">con fundamento en la primera hipótesis de la fracción III del artículo 186 </w:t>
      </w:r>
      <w:r w:rsidRPr="00EF3BC7">
        <w:rPr>
          <w:rFonts w:eastAsia="Palatino Linotype" w:cs="Palatino Linotype"/>
          <w:color w:val="000000"/>
          <w:szCs w:val="24"/>
        </w:rPr>
        <w:t xml:space="preserve">de la Ley de Transparencia y Acceso a la Información Pública del Estado de México y Municipios, se </w:t>
      </w:r>
      <w:r w:rsidRPr="00EF3BC7">
        <w:rPr>
          <w:rFonts w:eastAsia="Palatino Linotype" w:cs="Palatino Linotype"/>
          <w:b/>
          <w:color w:val="000000"/>
          <w:szCs w:val="24"/>
        </w:rPr>
        <w:t xml:space="preserve">REVOCA </w:t>
      </w:r>
      <w:r w:rsidRPr="00EF3BC7">
        <w:rPr>
          <w:rFonts w:eastAsia="Palatino Linotype" w:cs="Palatino Linotype"/>
          <w:color w:val="000000"/>
          <w:szCs w:val="24"/>
        </w:rPr>
        <w:t>la respuesta a la solicitud de información número</w:t>
      </w:r>
      <w:r w:rsidRPr="00EF3BC7">
        <w:rPr>
          <w:rFonts w:eastAsia="Palatino Linotype" w:cs="Palatino Linotype"/>
          <w:b/>
          <w:color w:val="000000"/>
          <w:szCs w:val="24"/>
        </w:rPr>
        <w:t xml:space="preserve"> </w:t>
      </w:r>
      <w:r w:rsidR="0083237A" w:rsidRPr="00EF3BC7">
        <w:rPr>
          <w:rFonts w:eastAsia="Palatino Linotype" w:cs="Palatino Linotype"/>
          <w:b/>
          <w:bCs/>
          <w:color w:val="000000"/>
          <w:szCs w:val="24"/>
        </w:rPr>
        <w:t>03376/METEPEC/IP/2022</w:t>
      </w:r>
      <w:r w:rsidRPr="00EF3BC7">
        <w:rPr>
          <w:rFonts w:eastAsia="Palatino Linotype" w:cs="Palatino Linotype"/>
          <w:color w:val="000000"/>
          <w:szCs w:val="24"/>
        </w:rPr>
        <w:t>, que ha sido materia del presente estudio.</w:t>
      </w:r>
    </w:p>
    <w:p w14:paraId="5C8FB5D9" w14:textId="77777777" w:rsidR="006F2304" w:rsidRPr="00EF3BC7" w:rsidRDefault="006F2304" w:rsidP="006F2304">
      <w:pPr>
        <w:pBdr>
          <w:top w:val="nil"/>
          <w:left w:val="nil"/>
          <w:bottom w:val="nil"/>
          <w:right w:val="nil"/>
          <w:between w:val="nil"/>
        </w:pBdr>
        <w:rPr>
          <w:rFonts w:eastAsia="Palatino Linotype" w:cs="Palatino Linotype"/>
          <w:color w:val="000000"/>
          <w:szCs w:val="24"/>
        </w:rPr>
      </w:pPr>
    </w:p>
    <w:p w14:paraId="1040369A" w14:textId="77777777" w:rsidR="006F2304" w:rsidRPr="00EF3BC7" w:rsidRDefault="006F2304" w:rsidP="006F2304">
      <w:pPr>
        <w:pBdr>
          <w:top w:val="nil"/>
          <w:left w:val="nil"/>
          <w:bottom w:val="nil"/>
          <w:right w:val="nil"/>
          <w:between w:val="nil"/>
        </w:pBdr>
        <w:rPr>
          <w:rFonts w:eastAsia="Palatino Linotype" w:cs="Palatino Linotype"/>
          <w:color w:val="000000"/>
          <w:szCs w:val="24"/>
        </w:rPr>
      </w:pPr>
      <w:r w:rsidRPr="00EF3BC7">
        <w:rPr>
          <w:rFonts w:eastAsia="Palatino Linotype" w:cs="Palatino Linotype"/>
          <w:color w:val="000000"/>
          <w:szCs w:val="24"/>
        </w:rPr>
        <w:t>Por lo antes expuesto y fundado es de resolverse y,</w:t>
      </w:r>
    </w:p>
    <w:p w14:paraId="0A7B7396" w14:textId="77777777" w:rsidR="006F2304" w:rsidRPr="00EF3BC7" w:rsidRDefault="006F2304" w:rsidP="006F2304">
      <w:pPr>
        <w:pBdr>
          <w:top w:val="nil"/>
          <w:left w:val="nil"/>
          <w:bottom w:val="nil"/>
          <w:right w:val="nil"/>
          <w:between w:val="nil"/>
        </w:pBdr>
        <w:rPr>
          <w:rFonts w:eastAsia="Palatino Linotype" w:cs="Palatino Linotype"/>
          <w:color w:val="000000"/>
          <w:szCs w:val="24"/>
        </w:rPr>
      </w:pPr>
    </w:p>
    <w:p w14:paraId="3D0DF977" w14:textId="77777777" w:rsidR="006F2304" w:rsidRPr="00EF3BC7" w:rsidRDefault="006F2304" w:rsidP="006F2304">
      <w:pPr>
        <w:pBdr>
          <w:top w:val="nil"/>
          <w:left w:val="nil"/>
          <w:bottom w:val="nil"/>
          <w:right w:val="nil"/>
          <w:between w:val="nil"/>
        </w:pBdr>
        <w:jc w:val="center"/>
        <w:rPr>
          <w:rFonts w:eastAsia="Palatino Linotype" w:cs="Palatino Linotype"/>
          <w:b/>
          <w:color w:val="000000"/>
          <w:sz w:val="28"/>
          <w:szCs w:val="28"/>
        </w:rPr>
      </w:pPr>
      <w:r w:rsidRPr="00EF3BC7">
        <w:rPr>
          <w:rFonts w:eastAsia="Palatino Linotype" w:cs="Palatino Linotype"/>
          <w:b/>
          <w:color w:val="000000"/>
          <w:sz w:val="28"/>
          <w:szCs w:val="28"/>
        </w:rPr>
        <w:t>S E    R E S U E L V E</w:t>
      </w:r>
    </w:p>
    <w:p w14:paraId="5C281801" w14:textId="77777777" w:rsidR="006F2304" w:rsidRPr="00EF3BC7" w:rsidRDefault="006F2304" w:rsidP="006F2304">
      <w:pPr>
        <w:pBdr>
          <w:top w:val="nil"/>
          <w:left w:val="nil"/>
          <w:bottom w:val="nil"/>
          <w:right w:val="nil"/>
          <w:between w:val="nil"/>
        </w:pBdr>
        <w:rPr>
          <w:rFonts w:eastAsia="Palatino Linotype" w:cs="Palatino Linotype"/>
          <w:b/>
          <w:color w:val="000000"/>
          <w:szCs w:val="24"/>
        </w:rPr>
      </w:pPr>
    </w:p>
    <w:p w14:paraId="092DCD09" w14:textId="097090DA" w:rsidR="006F2304" w:rsidRPr="00EF3BC7" w:rsidRDefault="006F2304" w:rsidP="006F2304">
      <w:pPr>
        <w:pBdr>
          <w:top w:val="nil"/>
          <w:left w:val="nil"/>
          <w:bottom w:val="nil"/>
          <w:right w:val="nil"/>
          <w:between w:val="nil"/>
        </w:pBdr>
        <w:rPr>
          <w:rFonts w:eastAsia="Palatino Linotype" w:cs="Palatino Linotype"/>
          <w:color w:val="000000"/>
          <w:szCs w:val="24"/>
        </w:rPr>
      </w:pPr>
      <w:r w:rsidRPr="00EF3BC7">
        <w:rPr>
          <w:rFonts w:eastAsia="Palatino Linotype" w:cs="Palatino Linotype"/>
          <w:b/>
          <w:color w:val="000000"/>
          <w:szCs w:val="24"/>
        </w:rPr>
        <w:t>PRIMERO.</w:t>
      </w:r>
      <w:r w:rsidRPr="00EF3BC7">
        <w:rPr>
          <w:rFonts w:eastAsia="Palatino Linotype" w:cs="Palatino Linotype"/>
          <w:color w:val="000000"/>
          <w:szCs w:val="24"/>
        </w:rPr>
        <w:t xml:space="preserve"> Se </w:t>
      </w:r>
      <w:r w:rsidRPr="00EF3BC7">
        <w:rPr>
          <w:rFonts w:eastAsia="Palatino Linotype" w:cs="Palatino Linotype"/>
          <w:b/>
          <w:color w:val="000000"/>
          <w:szCs w:val="24"/>
        </w:rPr>
        <w:t>REVOCA</w:t>
      </w:r>
      <w:r w:rsidRPr="00EF3BC7">
        <w:rPr>
          <w:rFonts w:eastAsia="Palatino Linotype" w:cs="Palatino Linotype"/>
          <w:color w:val="000000"/>
          <w:szCs w:val="24"/>
        </w:rPr>
        <w:t xml:space="preserve"> la respuesta entregada por el Sujeto Obligado</w:t>
      </w:r>
      <w:r w:rsidRPr="00EF3BC7">
        <w:rPr>
          <w:rFonts w:eastAsia="Palatino Linotype" w:cs="Palatino Linotype"/>
          <w:b/>
          <w:color w:val="000000"/>
          <w:szCs w:val="24"/>
        </w:rPr>
        <w:t xml:space="preserve"> </w:t>
      </w:r>
      <w:r w:rsidRPr="00EF3BC7">
        <w:rPr>
          <w:rFonts w:eastAsia="Palatino Linotype" w:cs="Palatino Linotype"/>
          <w:color w:val="000000"/>
          <w:szCs w:val="24"/>
        </w:rPr>
        <w:t xml:space="preserve">a la solicitud de información número </w:t>
      </w:r>
      <w:r w:rsidR="0083237A" w:rsidRPr="00EF3BC7">
        <w:rPr>
          <w:rFonts w:eastAsia="Palatino Linotype" w:cs="Palatino Linotype"/>
          <w:b/>
          <w:bCs/>
          <w:color w:val="000000"/>
          <w:szCs w:val="24"/>
        </w:rPr>
        <w:t>033</w:t>
      </w:r>
      <w:r w:rsidR="008F0279">
        <w:rPr>
          <w:rFonts w:eastAsia="Palatino Linotype" w:cs="Palatino Linotype"/>
          <w:b/>
          <w:bCs/>
          <w:color w:val="000000"/>
          <w:szCs w:val="24"/>
        </w:rPr>
        <w:t>89</w:t>
      </w:r>
      <w:r w:rsidR="0083237A" w:rsidRPr="00EF3BC7">
        <w:rPr>
          <w:rFonts w:eastAsia="Palatino Linotype" w:cs="Palatino Linotype"/>
          <w:b/>
          <w:bCs/>
          <w:color w:val="000000"/>
          <w:szCs w:val="24"/>
        </w:rPr>
        <w:t>/METEPEC/IP/2022</w:t>
      </w:r>
      <w:r w:rsidRPr="00EF3BC7">
        <w:rPr>
          <w:rFonts w:eastAsia="Palatino Linotype" w:cs="Palatino Linotype"/>
          <w:color w:val="000000"/>
          <w:szCs w:val="24"/>
        </w:rPr>
        <w:t xml:space="preserve">, por resultar fundados los motivos de inconformidad argüidos por </w:t>
      </w:r>
      <w:r w:rsidR="002E7148" w:rsidRPr="00EF3BC7">
        <w:rPr>
          <w:rFonts w:eastAsia="Palatino Linotype" w:cs="Palatino Linotype"/>
          <w:color w:val="000000"/>
          <w:szCs w:val="24"/>
        </w:rPr>
        <w:t>el</w:t>
      </w:r>
      <w:r w:rsidRPr="00EF3BC7">
        <w:rPr>
          <w:rFonts w:eastAsia="Palatino Linotype" w:cs="Palatino Linotype"/>
          <w:color w:val="000000"/>
          <w:szCs w:val="24"/>
        </w:rPr>
        <w:t xml:space="preserve"> Recurrente, en términos del</w:t>
      </w:r>
      <w:r w:rsidRPr="00EF3BC7">
        <w:rPr>
          <w:rFonts w:eastAsia="Palatino Linotype" w:cs="Palatino Linotype"/>
          <w:b/>
          <w:color w:val="000000"/>
          <w:szCs w:val="24"/>
        </w:rPr>
        <w:t xml:space="preserve"> Considerando </w:t>
      </w:r>
      <w:r w:rsidR="0083237A" w:rsidRPr="00EF3BC7">
        <w:rPr>
          <w:rFonts w:eastAsia="Palatino Linotype" w:cs="Palatino Linotype"/>
          <w:b/>
          <w:color w:val="000000"/>
          <w:szCs w:val="24"/>
        </w:rPr>
        <w:t>QUIN</w:t>
      </w:r>
      <w:r w:rsidRPr="00EF3BC7">
        <w:rPr>
          <w:rFonts w:eastAsia="Palatino Linotype" w:cs="Palatino Linotype"/>
          <w:b/>
          <w:color w:val="000000"/>
          <w:szCs w:val="24"/>
        </w:rPr>
        <w:t xml:space="preserve">TO </w:t>
      </w:r>
      <w:r w:rsidRPr="00EF3BC7">
        <w:rPr>
          <w:rFonts w:eastAsia="Palatino Linotype" w:cs="Palatino Linotype"/>
          <w:color w:val="000000"/>
          <w:szCs w:val="24"/>
        </w:rPr>
        <w:t xml:space="preserve">de la presente resolución. </w:t>
      </w:r>
    </w:p>
    <w:p w14:paraId="3D1F909C" w14:textId="77777777" w:rsidR="006F2304" w:rsidRPr="00EF3BC7" w:rsidRDefault="006F2304" w:rsidP="006F2304">
      <w:pPr>
        <w:pBdr>
          <w:top w:val="nil"/>
          <w:left w:val="nil"/>
          <w:bottom w:val="nil"/>
          <w:right w:val="nil"/>
          <w:between w:val="nil"/>
        </w:pBdr>
        <w:rPr>
          <w:rFonts w:eastAsia="Palatino Linotype" w:cs="Palatino Linotype"/>
          <w:color w:val="000000"/>
          <w:szCs w:val="24"/>
        </w:rPr>
      </w:pPr>
    </w:p>
    <w:p w14:paraId="7EFB8F4E" w14:textId="3E71AB60" w:rsidR="006F2304" w:rsidRPr="00EF3BC7" w:rsidRDefault="006F2304" w:rsidP="006F2304">
      <w:pPr>
        <w:pBdr>
          <w:top w:val="nil"/>
          <w:left w:val="nil"/>
          <w:bottom w:val="nil"/>
          <w:right w:val="nil"/>
          <w:between w:val="nil"/>
        </w:pBdr>
        <w:rPr>
          <w:rFonts w:eastAsia="Palatino Linotype" w:cs="Palatino Linotype"/>
          <w:color w:val="000000"/>
          <w:szCs w:val="24"/>
        </w:rPr>
      </w:pPr>
      <w:r w:rsidRPr="00EF3BC7">
        <w:rPr>
          <w:rFonts w:eastAsia="Palatino Linotype" w:cs="Palatino Linotype"/>
          <w:b/>
          <w:color w:val="000000"/>
          <w:szCs w:val="24"/>
        </w:rPr>
        <w:t>SEGUNDO.</w:t>
      </w:r>
      <w:r w:rsidRPr="00EF3BC7">
        <w:rPr>
          <w:rFonts w:eastAsia="Palatino Linotype" w:cs="Palatino Linotype"/>
          <w:color w:val="000000"/>
          <w:szCs w:val="24"/>
        </w:rPr>
        <w:t xml:space="preserve"> Se </w:t>
      </w:r>
      <w:r w:rsidRPr="00EF3BC7">
        <w:rPr>
          <w:rFonts w:eastAsia="Palatino Linotype" w:cs="Palatino Linotype"/>
          <w:b/>
          <w:color w:val="000000"/>
          <w:szCs w:val="24"/>
        </w:rPr>
        <w:t>ORDENA</w:t>
      </w:r>
      <w:r w:rsidRPr="00EF3BC7">
        <w:rPr>
          <w:rFonts w:eastAsia="Palatino Linotype" w:cs="Palatino Linotype"/>
          <w:color w:val="000000"/>
          <w:szCs w:val="24"/>
        </w:rPr>
        <w:t xml:space="preserve"> al Sujeto Obligado que haga entrega a</w:t>
      </w:r>
      <w:r w:rsidR="00497FCD" w:rsidRPr="00EF3BC7">
        <w:rPr>
          <w:rFonts w:eastAsia="Palatino Linotype" w:cs="Palatino Linotype"/>
          <w:color w:val="000000"/>
          <w:szCs w:val="24"/>
        </w:rPr>
        <w:t>l</w:t>
      </w:r>
      <w:r w:rsidRPr="00EF3BC7">
        <w:rPr>
          <w:rFonts w:eastAsia="Palatino Linotype" w:cs="Palatino Linotype"/>
          <w:color w:val="000000"/>
          <w:szCs w:val="24"/>
        </w:rPr>
        <w:t xml:space="preserve"> Recurrente mediante el Sistema de Acceso a la Información Mexiquense (SAIMEX), en versión pública y en términos del </w:t>
      </w:r>
      <w:r w:rsidRPr="00EF3BC7">
        <w:rPr>
          <w:rFonts w:eastAsia="Palatino Linotype" w:cs="Palatino Linotype"/>
          <w:b/>
          <w:color w:val="000000"/>
          <w:szCs w:val="24"/>
        </w:rPr>
        <w:t xml:space="preserve">Considerando </w:t>
      </w:r>
      <w:r w:rsidR="00E40672" w:rsidRPr="00EF3BC7">
        <w:rPr>
          <w:rFonts w:eastAsia="Palatino Linotype" w:cs="Palatino Linotype"/>
          <w:b/>
          <w:color w:val="000000"/>
          <w:szCs w:val="24"/>
        </w:rPr>
        <w:t>QUIN</w:t>
      </w:r>
      <w:r w:rsidRPr="00EF3BC7">
        <w:rPr>
          <w:rFonts w:eastAsia="Palatino Linotype" w:cs="Palatino Linotype"/>
          <w:b/>
          <w:color w:val="000000"/>
          <w:szCs w:val="24"/>
        </w:rPr>
        <w:t>TO</w:t>
      </w:r>
      <w:r w:rsidRPr="00EF3BC7">
        <w:rPr>
          <w:rFonts w:eastAsia="Palatino Linotype" w:cs="Palatino Linotype"/>
          <w:color w:val="000000"/>
          <w:szCs w:val="24"/>
        </w:rPr>
        <w:t xml:space="preserve">, de lo siguiente: </w:t>
      </w:r>
    </w:p>
    <w:p w14:paraId="13B58CFD" w14:textId="77777777" w:rsidR="006F2304" w:rsidRPr="00EF3BC7" w:rsidRDefault="006F2304" w:rsidP="006F2304">
      <w:pPr>
        <w:pBdr>
          <w:top w:val="nil"/>
          <w:left w:val="nil"/>
          <w:bottom w:val="nil"/>
          <w:right w:val="nil"/>
          <w:between w:val="nil"/>
        </w:pBdr>
        <w:rPr>
          <w:rFonts w:eastAsia="Palatino Linotype" w:cs="Palatino Linotype"/>
          <w:color w:val="000000"/>
          <w:szCs w:val="24"/>
        </w:rPr>
      </w:pPr>
    </w:p>
    <w:p w14:paraId="36EE7DE2" w14:textId="5DF70A29" w:rsidR="006F2304" w:rsidRDefault="006F2304" w:rsidP="00F959DE">
      <w:pPr>
        <w:numPr>
          <w:ilvl w:val="0"/>
          <w:numId w:val="2"/>
        </w:numPr>
        <w:pBdr>
          <w:top w:val="nil"/>
          <w:left w:val="nil"/>
          <w:bottom w:val="nil"/>
          <w:right w:val="nil"/>
          <w:between w:val="nil"/>
        </w:pBdr>
        <w:spacing w:line="240" w:lineRule="auto"/>
        <w:ind w:left="851" w:hanging="567"/>
        <w:rPr>
          <w:rFonts w:eastAsia="Palatino Linotype" w:cs="Palatino Linotype"/>
          <w:i/>
          <w:color w:val="000000"/>
          <w:szCs w:val="24"/>
        </w:rPr>
      </w:pPr>
      <w:bookmarkStart w:id="1" w:name="OLE_LINK1"/>
      <w:r w:rsidRPr="008F0279">
        <w:rPr>
          <w:rFonts w:eastAsia="Palatino Linotype" w:cs="Palatino Linotype"/>
          <w:i/>
          <w:color w:val="000000"/>
          <w:szCs w:val="24"/>
        </w:rPr>
        <w:lastRenderedPageBreak/>
        <w:t>L</w:t>
      </w:r>
      <w:r w:rsidR="00AC772A" w:rsidRPr="008F0279">
        <w:rPr>
          <w:rFonts w:eastAsia="Palatino Linotype" w:cs="Palatino Linotype"/>
          <w:i/>
          <w:color w:val="000000"/>
          <w:szCs w:val="24"/>
        </w:rPr>
        <w:t xml:space="preserve">as </w:t>
      </w:r>
      <w:r w:rsidR="008F0279" w:rsidRPr="008F0279">
        <w:rPr>
          <w:rFonts w:eastAsia="Palatino Linotype" w:cs="Palatino Linotype"/>
          <w:i/>
          <w:color w:val="000000"/>
          <w:szCs w:val="24"/>
        </w:rPr>
        <w:t>listas de asistencia generadas durante el mes de febrero y primera quincena de marzo de dos mil veintidós, correspondientes a las siguientes áreas:</w:t>
      </w:r>
    </w:p>
    <w:p w14:paraId="694DB689" w14:textId="77777777" w:rsidR="00037D85" w:rsidRPr="008F0279" w:rsidRDefault="00037D85" w:rsidP="00037D85">
      <w:pPr>
        <w:pBdr>
          <w:top w:val="nil"/>
          <w:left w:val="nil"/>
          <w:bottom w:val="nil"/>
          <w:right w:val="nil"/>
          <w:between w:val="nil"/>
        </w:pBdr>
        <w:spacing w:line="240" w:lineRule="auto"/>
        <w:ind w:left="851"/>
        <w:rPr>
          <w:rFonts w:eastAsia="Palatino Linotype" w:cs="Palatino Linotype"/>
          <w:i/>
          <w:color w:val="000000"/>
          <w:szCs w:val="24"/>
        </w:rPr>
      </w:pPr>
    </w:p>
    <w:p w14:paraId="5B13B10F" w14:textId="410F048B" w:rsidR="008F0279" w:rsidRDefault="008F0279" w:rsidP="00F959DE">
      <w:pPr>
        <w:pStyle w:val="Prrafodelista"/>
        <w:numPr>
          <w:ilvl w:val="0"/>
          <w:numId w:val="14"/>
        </w:numPr>
        <w:pBdr>
          <w:top w:val="nil"/>
          <w:left w:val="nil"/>
          <w:bottom w:val="nil"/>
          <w:right w:val="nil"/>
          <w:between w:val="nil"/>
        </w:pBdr>
        <w:spacing w:line="240" w:lineRule="auto"/>
        <w:ind w:left="1276"/>
        <w:rPr>
          <w:rFonts w:eastAsia="Palatino Linotype" w:cs="Palatino Linotype"/>
          <w:i/>
          <w:color w:val="000000"/>
        </w:rPr>
      </w:pPr>
      <w:r w:rsidRPr="008F0279">
        <w:rPr>
          <w:rFonts w:eastAsia="Palatino Linotype" w:cs="Palatino Linotype"/>
          <w:i/>
          <w:color w:val="000000"/>
        </w:rPr>
        <w:t>Dirección de Igualdad de Género</w:t>
      </w:r>
      <w:r>
        <w:rPr>
          <w:rFonts w:eastAsia="Palatino Linotype" w:cs="Palatino Linotype"/>
          <w:i/>
          <w:color w:val="000000"/>
        </w:rPr>
        <w:t>.</w:t>
      </w:r>
    </w:p>
    <w:p w14:paraId="730C7C72" w14:textId="782E2E52" w:rsidR="008F0279" w:rsidRDefault="008F0279" w:rsidP="00F959DE">
      <w:pPr>
        <w:pStyle w:val="Prrafodelista"/>
        <w:numPr>
          <w:ilvl w:val="0"/>
          <w:numId w:val="14"/>
        </w:numPr>
        <w:pBdr>
          <w:top w:val="nil"/>
          <w:left w:val="nil"/>
          <w:bottom w:val="nil"/>
          <w:right w:val="nil"/>
          <w:between w:val="nil"/>
        </w:pBdr>
        <w:spacing w:line="240" w:lineRule="auto"/>
        <w:ind w:left="1276"/>
        <w:rPr>
          <w:rFonts w:eastAsia="Palatino Linotype" w:cs="Palatino Linotype"/>
          <w:i/>
          <w:color w:val="000000"/>
        </w:rPr>
      </w:pPr>
      <w:r w:rsidRPr="008F0279">
        <w:rPr>
          <w:rFonts w:eastAsia="Palatino Linotype" w:cs="Palatino Linotype"/>
          <w:i/>
          <w:color w:val="000000"/>
        </w:rPr>
        <w:t>Dirección de Desarrollo Social y Asuntos Indígenas</w:t>
      </w:r>
      <w:r>
        <w:rPr>
          <w:rFonts w:eastAsia="Palatino Linotype" w:cs="Palatino Linotype"/>
          <w:i/>
          <w:color w:val="000000"/>
        </w:rPr>
        <w:t>.</w:t>
      </w:r>
    </w:p>
    <w:p w14:paraId="744517CC" w14:textId="77777777" w:rsidR="008F0279" w:rsidRDefault="008F0279" w:rsidP="00F959DE">
      <w:pPr>
        <w:pStyle w:val="Prrafodelista"/>
        <w:numPr>
          <w:ilvl w:val="0"/>
          <w:numId w:val="14"/>
        </w:numPr>
        <w:pBdr>
          <w:top w:val="nil"/>
          <w:left w:val="nil"/>
          <w:bottom w:val="nil"/>
          <w:right w:val="nil"/>
          <w:between w:val="nil"/>
        </w:pBdr>
        <w:spacing w:line="240" w:lineRule="auto"/>
        <w:ind w:left="1276"/>
        <w:rPr>
          <w:rFonts w:eastAsia="Palatino Linotype" w:cs="Palatino Linotype"/>
          <w:i/>
          <w:color w:val="000000"/>
        </w:rPr>
      </w:pPr>
      <w:r w:rsidRPr="008F0279">
        <w:rPr>
          <w:rFonts w:eastAsia="Palatino Linotype" w:cs="Palatino Linotype"/>
          <w:i/>
          <w:color w:val="000000"/>
        </w:rPr>
        <w:t>Dirección de Cultura</w:t>
      </w:r>
      <w:r>
        <w:rPr>
          <w:rFonts w:eastAsia="Palatino Linotype" w:cs="Palatino Linotype"/>
          <w:i/>
          <w:color w:val="000000"/>
        </w:rPr>
        <w:t>.</w:t>
      </w:r>
    </w:p>
    <w:p w14:paraId="7CB19011" w14:textId="77777777" w:rsidR="008F0279" w:rsidRDefault="008F0279" w:rsidP="00F959DE">
      <w:pPr>
        <w:pStyle w:val="Prrafodelista"/>
        <w:numPr>
          <w:ilvl w:val="0"/>
          <w:numId w:val="14"/>
        </w:numPr>
        <w:pBdr>
          <w:top w:val="nil"/>
          <w:left w:val="nil"/>
          <w:bottom w:val="nil"/>
          <w:right w:val="nil"/>
          <w:between w:val="nil"/>
        </w:pBdr>
        <w:spacing w:line="240" w:lineRule="auto"/>
        <w:ind w:left="1276"/>
        <w:rPr>
          <w:rFonts w:eastAsia="Palatino Linotype" w:cs="Palatino Linotype"/>
          <w:i/>
          <w:color w:val="000000"/>
        </w:rPr>
      </w:pPr>
      <w:r w:rsidRPr="008F0279">
        <w:rPr>
          <w:rFonts w:eastAsia="Palatino Linotype" w:cs="Palatino Linotype"/>
          <w:i/>
          <w:color w:val="000000"/>
        </w:rPr>
        <w:t>Dirección de Educación</w:t>
      </w:r>
      <w:r>
        <w:rPr>
          <w:rFonts w:eastAsia="Palatino Linotype" w:cs="Palatino Linotype"/>
          <w:i/>
          <w:color w:val="000000"/>
        </w:rPr>
        <w:t>.</w:t>
      </w:r>
    </w:p>
    <w:p w14:paraId="5DF12E04" w14:textId="42F0CAB2" w:rsidR="008F0279" w:rsidRPr="008F0279" w:rsidRDefault="008F0279" w:rsidP="00F959DE">
      <w:pPr>
        <w:pStyle w:val="Prrafodelista"/>
        <w:numPr>
          <w:ilvl w:val="0"/>
          <w:numId w:val="14"/>
        </w:numPr>
        <w:pBdr>
          <w:top w:val="nil"/>
          <w:left w:val="nil"/>
          <w:bottom w:val="nil"/>
          <w:right w:val="nil"/>
          <w:between w:val="nil"/>
        </w:pBdr>
        <w:spacing w:line="240" w:lineRule="auto"/>
        <w:ind w:left="1276"/>
        <w:rPr>
          <w:rFonts w:eastAsia="Palatino Linotype" w:cs="Palatino Linotype"/>
          <w:i/>
          <w:color w:val="000000"/>
        </w:rPr>
      </w:pPr>
      <w:r w:rsidRPr="008F0279">
        <w:rPr>
          <w:rFonts w:eastAsia="Palatino Linotype" w:cs="Palatino Linotype"/>
          <w:i/>
          <w:color w:val="000000"/>
        </w:rPr>
        <w:t>Dirección de Medio Ambiente</w:t>
      </w:r>
      <w:r>
        <w:rPr>
          <w:rFonts w:eastAsia="Palatino Linotype" w:cs="Palatino Linotype"/>
          <w:i/>
          <w:color w:val="000000"/>
        </w:rPr>
        <w:t>.</w:t>
      </w:r>
    </w:p>
    <w:bookmarkEnd w:id="1"/>
    <w:p w14:paraId="766014E0" w14:textId="77777777" w:rsidR="006F2304" w:rsidRPr="00EF3BC7" w:rsidRDefault="006F2304" w:rsidP="006F2304">
      <w:pPr>
        <w:pBdr>
          <w:top w:val="nil"/>
          <w:left w:val="nil"/>
          <w:bottom w:val="nil"/>
          <w:right w:val="nil"/>
          <w:between w:val="nil"/>
        </w:pBdr>
        <w:rPr>
          <w:rFonts w:eastAsia="Palatino Linotype" w:cs="Palatino Linotype"/>
          <w:color w:val="000000"/>
          <w:szCs w:val="24"/>
        </w:rPr>
      </w:pPr>
    </w:p>
    <w:p w14:paraId="5F0DC40B" w14:textId="4D592333" w:rsidR="006F2304" w:rsidRPr="00EF3BC7" w:rsidRDefault="006F2304" w:rsidP="006F2304">
      <w:pPr>
        <w:pBdr>
          <w:top w:val="nil"/>
          <w:left w:val="nil"/>
          <w:bottom w:val="nil"/>
          <w:right w:val="nil"/>
          <w:between w:val="nil"/>
        </w:pBdr>
        <w:rPr>
          <w:rFonts w:eastAsia="Palatino Linotype" w:cs="Palatino Linotype"/>
          <w:color w:val="000000"/>
          <w:szCs w:val="24"/>
        </w:rPr>
      </w:pPr>
      <w:r w:rsidRPr="00EF3BC7">
        <w:rPr>
          <w:rFonts w:eastAsia="Palatino Linotype" w:cs="Palatino Linotype"/>
          <w:color w:val="000000"/>
          <w:szCs w:val="24"/>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2E26BEC7" w14:textId="77777777" w:rsidR="006F2304" w:rsidRPr="00EF3BC7" w:rsidRDefault="006F2304" w:rsidP="006F2304">
      <w:pPr>
        <w:pBdr>
          <w:top w:val="nil"/>
          <w:left w:val="nil"/>
          <w:bottom w:val="nil"/>
          <w:right w:val="nil"/>
          <w:between w:val="nil"/>
        </w:pBdr>
        <w:rPr>
          <w:rFonts w:eastAsia="Palatino Linotype" w:cs="Palatino Linotype"/>
          <w:color w:val="000000"/>
          <w:szCs w:val="24"/>
        </w:rPr>
      </w:pPr>
    </w:p>
    <w:p w14:paraId="1F719789" w14:textId="77777777" w:rsidR="006F2304" w:rsidRPr="00EF3BC7" w:rsidRDefault="006F2304" w:rsidP="006F2304">
      <w:pPr>
        <w:pBdr>
          <w:top w:val="nil"/>
          <w:left w:val="nil"/>
          <w:bottom w:val="nil"/>
          <w:right w:val="nil"/>
          <w:between w:val="nil"/>
        </w:pBdr>
        <w:rPr>
          <w:rFonts w:eastAsia="Palatino Linotype" w:cs="Palatino Linotype"/>
          <w:color w:val="000000"/>
          <w:szCs w:val="24"/>
        </w:rPr>
      </w:pPr>
      <w:r w:rsidRPr="00EF3BC7">
        <w:rPr>
          <w:rFonts w:eastAsia="Palatino Linotype" w:cs="Palatino Linotype"/>
          <w:b/>
          <w:color w:val="000000"/>
          <w:szCs w:val="24"/>
        </w:rPr>
        <w:t>TERCERO. Notifíquese</w:t>
      </w:r>
      <w:r w:rsidRPr="00EF3BC7">
        <w:rPr>
          <w:rFonts w:eastAsia="Palatino Linotype" w:cs="Palatino Linotype"/>
          <w:b/>
          <w:i/>
          <w:color w:val="000000"/>
          <w:szCs w:val="24"/>
        </w:rPr>
        <w:t xml:space="preserve"> </w:t>
      </w:r>
      <w:r w:rsidRPr="00EF3BC7">
        <w:rPr>
          <w:rFonts w:eastAsia="Palatino Linotype" w:cs="Palatino Linotype"/>
          <w:color w:val="000000"/>
          <w:szCs w:val="24"/>
        </w:rPr>
        <w:t>al Titular de la Unidad de Transparencia del</w:t>
      </w:r>
      <w:r w:rsidRPr="00EF3BC7">
        <w:rPr>
          <w:rFonts w:eastAsia="Palatino Linotype" w:cs="Palatino Linotype"/>
          <w:b/>
          <w:color w:val="000000"/>
          <w:szCs w:val="24"/>
        </w:rPr>
        <w:t xml:space="preserve"> </w:t>
      </w:r>
      <w:r w:rsidRPr="00EF3BC7">
        <w:rPr>
          <w:rFonts w:eastAsia="Palatino Linotype" w:cs="Palatino Linotype"/>
          <w:color w:val="000000"/>
          <w:szCs w:val="24"/>
        </w:rPr>
        <w:t>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3CF21EF" w14:textId="77777777" w:rsidR="006F2304" w:rsidRPr="00EF3BC7" w:rsidRDefault="006F2304" w:rsidP="006F2304">
      <w:pPr>
        <w:pBdr>
          <w:top w:val="nil"/>
          <w:left w:val="nil"/>
          <w:bottom w:val="nil"/>
          <w:right w:val="nil"/>
          <w:between w:val="nil"/>
        </w:pBdr>
        <w:rPr>
          <w:rFonts w:eastAsia="Palatino Linotype" w:cs="Palatino Linotype"/>
          <w:color w:val="000000"/>
          <w:szCs w:val="24"/>
        </w:rPr>
      </w:pPr>
    </w:p>
    <w:p w14:paraId="1C55AC63" w14:textId="77777777" w:rsidR="006F2304" w:rsidRPr="00EF3BC7" w:rsidRDefault="006F2304" w:rsidP="006F2304">
      <w:pPr>
        <w:pBdr>
          <w:top w:val="nil"/>
          <w:left w:val="nil"/>
          <w:bottom w:val="nil"/>
          <w:right w:val="nil"/>
          <w:between w:val="nil"/>
        </w:pBdr>
        <w:rPr>
          <w:rFonts w:eastAsia="Palatino Linotype" w:cs="Palatino Linotype"/>
          <w:color w:val="000000"/>
          <w:szCs w:val="24"/>
        </w:rPr>
      </w:pPr>
      <w:r w:rsidRPr="00EF3BC7">
        <w:rPr>
          <w:rFonts w:eastAsia="Palatino Linotype" w:cs="Palatino Linotype"/>
          <w:b/>
          <w:color w:val="000000"/>
          <w:szCs w:val="24"/>
        </w:rPr>
        <w:t xml:space="preserve">CUARTO. </w:t>
      </w:r>
      <w:r w:rsidRPr="00EF3BC7">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DC30E49" w14:textId="77777777" w:rsidR="006F2304" w:rsidRPr="00EF3BC7" w:rsidRDefault="006F2304" w:rsidP="006F2304">
      <w:pPr>
        <w:pBdr>
          <w:top w:val="nil"/>
          <w:left w:val="nil"/>
          <w:bottom w:val="nil"/>
          <w:right w:val="nil"/>
          <w:between w:val="nil"/>
        </w:pBdr>
        <w:rPr>
          <w:rFonts w:eastAsia="Palatino Linotype" w:cs="Palatino Linotype"/>
          <w:b/>
          <w:color w:val="000000"/>
          <w:szCs w:val="24"/>
        </w:rPr>
      </w:pPr>
    </w:p>
    <w:p w14:paraId="5F07C276" w14:textId="75065752" w:rsidR="006F2304" w:rsidRPr="00EF3BC7" w:rsidRDefault="006F2304" w:rsidP="006F2304">
      <w:pPr>
        <w:pBdr>
          <w:top w:val="nil"/>
          <w:left w:val="nil"/>
          <w:bottom w:val="nil"/>
          <w:right w:val="nil"/>
          <w:between w:val="nil"/>
        </w:pBdr>
        <w:rPr>
          <w:rFonts w:eastAsia="Palatino Linotype" w:cs="Palatino Linotype"/>
          <w:color w:val="000000"/>
          <w:szCs w:val="24"/>
          <w:highlight w:val="white"/>
        </w:rPr>
      </w:pPr>
      <w:r w:rsidRPr="00EF3BC7">
        <w:rPr>
          <w:rFonts w:eastAsia="Palatino Linotype" w:cs="Palatino Linotype"/>
          <w:b/>
          <w:color w:val="000000"/>
          <w:szCs w:val="24"/>
        </w:rPr>
        <w:t xml:space="preserve">QUINTO. Notifíquese </w:t>
      </w:r>
      <w:r w:rsidRPr="00EF3BC7">
        <w:rPr>
          <w:rFonts w:eastAsia="Palatino Linotype" w:cs="Palatino Linotype"/>
          <w:color w:val="000000"/>
          <w:szCs w:val="24"/>
        </w:rPr>
        <w:t>la presente resolución a</w:t>
      </w:r>
      <w:r w:rsidR="002E7148" w:rsidRPr="00EF3BC7">
        <w:rPr>
          <w:rFonts w:eastAsia="Palatino Linotype" w:cs="Palatino Linotype"/>
          <w:color w:val="000000"/>
          <w:szCs w:val="24"/>
        </w:rPr>
        <w:t>l</w:t>
      </w:r>
      <w:r w:rsidRPr="00EF3BC7">
        <w:rPr>
          <w:rFonts w:eastAsia="Palatino Linotype" w:cs="Palatino Linotype"/>
          <w:color w:val="000000"/>
          <w:szCs w:val="24"/>
        </w:rPr>
        <w:t xml:space="preserve"> Recurrente mediante el Sistema de Acceso a la Información Mexiquense (SAIMEX) y hágase de su conocimiento que, en caso de considerar que la presente resolución le cause algún perjuicio, podrá promover el Juicio de Amparo en los términos de las leyes aplicables,</w:t>
      </w:r>
      <w:r w:rsidRPr="00EF3BC7">
        <w:rPr>
          <w:rFonts w:eastAsia="Palatino Linotype" w:cs="Palatino Linotype"/>
          <w:color w:val="000000"/>
          <w:szCs w:val="24"/>
          <w:highlight w:val="white"/>
        </w:rPr>
        <w:t xml:space="preserve"> de conformidad con lo establecido en el artículo 196 de la Ley de Transparencia y Acceso a la Información Pública del Estado de México y Municipios.</w:t>
      </w:r>
    </w:p>
    <w:p w14:paraId="3EBCCE3E" w14:textId="77777777" w:rsidR="006F2304" w:rsidRPr="00EF3BC7" w:rsidRDefault="006F2304" w:rsidP="00626415">
      <w:pPr>
        <w:pBdr>
          <w:top w:val="nil"/>
          <w:left w:val="nil"/>
          <w:bottom w:val="nil"/>
          <w:right w:val="nil"/>
          <w:between w:val="nil"/>
        </w:pBdr>
        <w:contextualSpacing/>
        <w:rPr>
          <w:rFonts w:eastAsia="Palatino Linotype" w:cs="Palatino Linotype"/>
          <w:color w:val="000000"/>
          <w:sz w:val="32"/>
          <w:szCs w:val="32"/>
        </w:rPr>
      </w:pPr>
    </w:p>
    <w:p w14:paraId="20573BFF" w14:textId="7821A78A" w:rsidR="00A970D5" w:rsidRPr="00EF3BC7" w:rsidRDefault="00A970D5" w:rsidP="00626415">
      <w:pPr>
        <w:pBdr>
          <w:top w:val="nil"/>
          <w:left w:val="nil"/>
          <w:bottom w:val="nil"/>
          <w:right w:val="nil"/>
          <w:between w:val="nil"/>
        </w:pBdr>
        <w:contextualSpacing/>
        <w:rPr>
          <w:rFonts w:eastAsia="Palatino Linotype" w:cs="Palatino Linotype"/>
          <w:color w:val="000000"/>
          <w:szCs w:val="24"/>
        </w:rPr>
      </w:pPr>
      <w:r w:rsidRPr="00EF3BC7">
        <w:rPr>
          <w:rFonts w:eastAsia="Palatino Linotype" w:cs="Palatino Linotype"/>
          <w:color w:val="000000"/>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w:t>
      </w:r>
      <w:r w:rsidR="00227691" w:rsidRPr="00EF3BC7">
        <w:rPr>
          <w:rFonts w:eastAsia="Palatino Linotype" w:cs="Palatino Linotype"/>
          <w:color w:val="000000"/>
          <w:szCs w:val="24"/>
        </w:rPr>
        <w:t xml:space="preserve">PEÑA, EN LA </w:t>
      </w:r>
      <w:r w:rsidR="001A08E8" w:rsidRPr="00EF3BC7">
        <w:rPr>
          <w:rFonts w:eastAsia="Palatino Linotype" w:cs="Palatino Linotype"/>
          <w:color w:val="000000"/>
          <w:szCs w:val="24"/>
        </w:rPr>
        <w:t>TRIGÉSIMA NOVENA</w:t>
      </w:r>
      <w:r w:rsidRPr="00EF3BC7">
        <w:rPr>
          <w:rFonts w:eastAsia="Palatino Linotype" w:cs="Palatino Linotype"/>
          <w:color w:val="000000"/>
          <w:szCs w:val="24"/>
        </w:rPr>
        <w:t xml:space="preserve"> SESIÓN ORDINARIA CEL</w:t>
      </w:r>
      <w:r w:rsidR="007F15FE" w:rsidRPr="00EF3BC7">
        <w:rPr>
          <w:rFonts w:eastAsia="Palatino Linotype" w:cs="Palatino Linotype"/>
          <w:color w:val="000000"/>
          <w:szCs w:val="24"/>
        </w:rPr>
        <w:t>EBRADA EL</w:t>
      </w:r>
      <w:r w:rsidR="008B2BBB" w:rsidRPr="00EF3BC7">
        <w:rPr>
          <w:rFonts w:eastAsia="Palatino Linotype" w:cs="Palatino Linotype"/>
          <w:color w:val="000000"/>
          <w:szCs w:val="24"/>
        </w:rPr>
        <w:t xml:space="preserve"> </w:t>
      </w:r>
      <w:r w:rsidR="004727E2">
        <w:rPr>
          <w:rFonts w:eastAsia="Palatino Linotype" w:cs="Palatino Linotype"/>
          <w:color w:val="000000"/>
          <w:szCs w:val="24"/>
        </w:rPr>
        <w:t>CUATRO DE NOVIEMBRE</w:t>
      </w:r>
      <w:r w:rsidR="008B2BBB" w:rsidRPr="00EF3BC7">
        <w:rPr>
          <w:rFonts w:eastAsia="Palatino Linotype" w:cs="Palatino Linotype"/>
          <w:color w:val="000000"/>
          <w:szCs w:val="24"/>
        </w:rPr>
        <w:t xml:space="preserve"> DE DOS MIL VEINTIDÓS</w:t>
      </w:r>
      <w:r w:rsidRPr="00EF3BC7">
        <w:rPr>
          <w:rFonts w:eastAsia="Palatino Linotype" w:cs="Palatino Linotype"/>
          <w:color w:val="000000"/>
          <w:szCs w:val="24"/>
        </w:rPr>
        <w:t>, ANTE EL SECRETARIO TÉCNICO DEL PLENO, ALEXIS TAPIA RAMÍREZ.----------------------------</w:t>
      </w:r>
      <w:r w:rsidR="00626415" w:rsidRPr="00EF3BC7">
        <w:rPr>
          <w:rFonts w:eastAsia="Palatino Linotype" w:cs="Palatino Linotype"/>
          <w:color w:val="000000"/>
          <w:szCs w:val="24"/>
        </w:rPr>
        <w:t>----------------------------------------------------------------------------------------------------------------------------------------------------------------------------------------------------------------------------------------------------------------------------------------------------------------------------------------------------------</w:t>
      </w:r>
      <w:r w:rsidR="00D02F57" w:rsidRPr="00EF3BC7">
        <w:rPr>
          <w:rFonts w:eastAsia="Palatino Linotype" w:cs="Palatino Linotype"/>
          <w:color w:val="000000"/>
          <w:szCs w:val="24"/>
        </w:rPr>
        <w:t>---------------------------------------------------------------------------------------------------------------------------------------------------------------------------------------------------------------------------------------------------------------------------------------------------------------------------------------------------------------------------------------------------------------------------------------------------------------------------</w:t>
      </w:r>
    </w:p>
    <w:p w14:paraId="4DA57669" w14:textId="77777777" w:rsidR="00A970D5" w:rsidRPr="00EF3BC7" w:rsidRDefault="00A970D5" w:rsidP="009D2CDA">
      <w:pPr>
        <w:pBdr>
          <w:top w:val="nil"/>
          <w:left w:val="nil"/>
          <w:bottom w:val="nil"/>
          <w:right w:val="nil"/>
          <w:between w:val="nil"/>
        </w:pBdr>
        <w:spacing w:line="240" w:lineRule="auto"/>
        <w:contextualSpacing/>
        <w:rPr>
          <w:rFonts w:eastAsia="Palatino Linotype" w:cs="Palatino Linotype"/>
          <w:color w:val="000000"/>
          <w:sz w:val="20"/>
          <w:szCs w:val="20"/>
        </w:rPr>
      </w:pPr>
      <w:r w:rsidRPr="00EF3BC7">
        <w:rPr>
          <w:rFonts w:eastAsia="Palatino Linotype" w:cs="Palatino Linotype"/>
          <w:color w:val="000000"/>
          <w:sz w:val="20"/>
          <w:szCs w:val="20"/>
        </w:rPr>
        <w:t>JMV/CCR/</w:t>
      </w:r>
      <w:proofErr w:type="spellStart"/>
      <w:r w:rsidRPr="00EF3BC7">
        <w:rPr>
          <w:rFonts w:eastAsia="Palatino Linotype" w:cs="Palatino Linotype"/>
          <w:color w:val="000000"/>
          <w:sz w:val="20"/>
          <w:szCs w:val="20"/>
        </w:rPr>
        <w:t>fzh</w:t>
      </w:r>
      <w:proofErr w:type="spellEnd"/>
    </w:p>
    <w:p w14:paraId="5FBC6CA4" w14:textId="77777777" w:rsidR="00A970D5" w:rsidRPr="00EF3BC7" w:rsidRDefault="00A970D5" w:rsidP="003A7D5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EF3BC7" w:rsidRDefault="00A970D5" w:rsidP="003A7D5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EF3BC7" w:rsidRDefault="00A970D5" w:rsidP="003A7D5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EF3BC7" w:rsidRDefault="00A970D5" w:rsidP="003A7D5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EF3BC7" w:rsidRDefault="00A970D5" w:rsidP="003A7D5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EF3BC7" w:rsidRDefault="00A970D5" w:rsidP="00A970D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EF3BC7" w:rsidRDefault="00A970D5" w:rsidP="00A970D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EF3BC7" w:rsidRDefault="00A970D5" w:rsidP="00A970D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EF3BC7" w:rsidRDefault="00A970D5" w:rsidP="00A970D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EF3BC7" w:rsidRDefault="00D718B8" w:rsidP="00A970D5"/>
    <w:sectPr w:rsidR="00D718B8" w:rsidRPr="00EF3BC7" w:rsidSect="003938ED">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8AD222" w14:textId="77777777" w:rsidR="00BF5EC6" w:rsidRDefault="00BF5EC6" w:rsidP="00F2498E">
      <w:pPr>
        <w:spacing w:line="240" w:lineRule="auto"/>
      </w:pPr>
      <w:r>
        <w:separator/>
      </w:r>
    </w:p>
  </w:endnote>
  <w:endnote w:type="continuationSeparator" w:id="0">
    <w:p w14:paraId="1868C2AB" w14:textId="77777777" w:rsidR="00BF5EC6" w:rsidRDefault="00BF5EC6" w:rsidP="00F2498E">
      <w:pPr>
        <w:spacing w:line="240" w:lineRule="auto"/>
      </w:pPr>
      <w:r>
        <w:continuationSeparator/>
      </w:r>
    </w:p>
  </w:endnote>
  <w:endnote w:type="continuationNotice" w:id="1">
    <w:p w14:paraId="678BBBDF" w14:textId="77777777" w:rsidR="00BF5EC6" w:rsidRDefault="00BF5EC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2813B2" w:rsidRPr="00871A91" w:rsidRDefault="002813B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E5FAB">
      <w:rPr>
        <w:rFonts w:ascii="Palatino Linotype" w:hAnsi="Palatino Linotype"/>
        <w:b/>
        <w:bCs/>
        <w:noProof/>
        <w:sz w:val="20"/>
      </w:rPr>
      <w:t>37</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E5FAB">
      <w:rPr>
        <w:rFonts w:ascii="Palatino Linotype" w:hAnsi="Palatino Linotype"/>
        <w:b/>
        <w:bCs/>
        <w:noProof/>
        <w:sz w:val="20"/>
      </w:rPr>
      <w:t>37</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2813B2" w:rsidRPr="00871A91" w:rsidRDefault="002813B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E5FAB">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E5FAB">
      <w:rPr>
        <w:rFonts w:ascii="Palatino Linotype" w:hAnsi="Palatino Linotype"/>
        <w:b/>
        <w:bCs/>
        <w:noProof/>
        <w:sz w:val="20"/>
      </w:rPr>
      <w:t>37</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6A434" w14:textId="77777777" w:rsidR="00BF5EC6" w:rsidRDefault="00BF5EC6" w:rsidP="00F2498E">
      <w:pPr>
        <w:spacing w:line="240" w:lineRule="auto"/>
      </w:pPr>
      <w:r>
        <w:separator/>
      </w:r>
    </w:p>
  </w:footnote>
  <w:footnote w:type="continuationSeparator" w:id="0">
    <w:p w14:paraId="7144E193" w14:textId="77777777" w:rsidR="00BF5EC6" w:rsidRDefault="00BF5EC6" w:rsidP="00F2498E">
      <w:pPr>
        <w:spacing w:line="240" w:lineRule="auto"/>
      </w:pPr>
      <w:r>
        <w:continuationSeparator/>
      </w:r>
    </w:p>
  </w:footnote>
  <w:footnote w:type="continuationNotice" w:id="1">
    <w:p w14:paraId="524FDDAC" w14:textId="77777777" w:rsidR="00BF5EC6" w:rsidRDefault="00BF5EC6">
      <w:pPr>
        <w:spacing w:line="240" w:lineRule="auto"/>
      </w:pPr>
    </w:p>
  </w:footnote>
  <w:footnote w:id="2">
    <w:p w14:paraId="2348F3B8" w14:textId="77777777" w:rsidR="002813B2" w:rsidRPr="0031280C" w:rsidRDefault="002813B2"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2813B2" w:rsidRPr="0031280C" w:rsidRDefault="002813B2"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2813B2" w:rsidRPr="0031280C" w:rsidRDefault="002813B2"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3ABC59D9" w:rsidR="002813B2" w:rsidRPr="0031280C" w:rsidRDefault="002813B2"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sidR="00F54E0C">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sidR="00F54E0C">
        <w:rPr>
          <w:rFonts w:eastAsia="Palatino Linotype" w:cs="Palatino Linotype"/>
          <w:i/>
          <w:sz w:val="20"/>
          <w:szCs w:val="20"/>
        </w:rPr>
        <w:t xml:space="preserve"> </w:t>
      </w:r>
      <w:r w:rsidRPr="0031280C">
        <w:rPr>
          <w:rFonts w:eastAsia="Palatino Linotype" w:cs="Palatino Linotype"/>
          <w:i/>
          <w:sz w:val="20"/>
          <w:szCs w:val="20"/>
        </w:rPr>
        <w:t>con el artículo</w:t>
      </w:r>
      <w:r w:rsidR="00F54E0C">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sidR="00D56DDD">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0EB8C42D" w14:textId="77777777" w:rsidR="007D3FA2" w:rsidRPr="007C3435" w:rsidRDefault="007D3FA2" w:rsidP="007D3FA2">
      <w:pPr>
        <w:pStyle w:val="Textonotapie"/>
        <w:rPr>
          <w:i/>
          <w:sz w:val="18"/>
        </w:rPr>
      </w:pPr>
      <w:r w:rsidRPr="00034B44">
        <w:rPr>
          <w:rStyle w:val="Refdenotaalpie"/>
          <w:sz w:val="18"/>
        </w:rPr>
        <w:footnoteRef/>
      </w:r>
      <w:r w:rsidRPr="00034B44">
        <w:rPr>
          <w:sz w:val="18"/>
        </w:rPr>
        <w:t xml:space="preserve"> </w:t>
      </w:r>
      <w:r w:rsidRPr="007C3435">
        <w:rPr>
          <w:i/>
          <w:sz w:val="18"/>
        </w:rPr>
        <w:t>Tribunales Colegiados de Circuito. Novena 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2813B2" w:rsidRDefault="008E5FAB">
    <w:pPr>
      <w:pStyle w:val="Encabezado"/>
    </w:pPr>
    <w:r>
      <w:rPr>
        <w:noProof/>
        <w:lang w:val="es-MX" w:eastAsia="es-MX"/>
      </w:rPr>
      <w:pict w14:anchorId="67B41F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2813B2" w:rsidRPr="00B17577" w14:paraId="37B9EBDE" w14:textId="77777777" w:rsidTr="003938ED">
      <w:trPr>
        <w:trHeight w:val="227"/>
      </w:trPr>
      <w:tc>
        <w:tcPr>
          <w:tcW w:w="5103" w:type="dxa"/>
          <w:hideMark/>
        </w:tcPr>
        <w:p w14:paraId="4964FBC5" w14:textId="54CDA645" w:rsidR="002813B2" w:rsidRPr="00096248" w:rsidRDefault="002813B2" w:rsidP="00C57E04">
          <w:pPr>
            <w:ind w:right="69"/>
            <w:jc w:val="right"/>
            <w:rPr>
              <w:rFonts w:cs="Arial"/>
              <w:b/>
              <w:szCs w:val="24"/>
            </w:rPr>
          </w:pPr>
          <w:r w:rsidRPr="00096248">
            <w:rPr>
              <w:rFonts w:cs="Arial"/>
              <w:b/>
              <w:szCs w:val="24"/>
            </w:rPr>
            <w:t>Recurso de Revisión:</w:t>
          </w:r>
        </w:p>
      </w:tc>
      <w:tc>
        <w:tcPr>
          <w:tcW w:w="4395" w:type="dxa"/>
          <w:hideMark/>
        </w:tcPr>
        <w:p w14:paraId="421B9899" w14:textId="72F2E9E7" w:rsidR="002813B2" w:rsidRPr="00096248" w:rsidRDefault="00712826" w:rsidP="00C57E04">
          <w:pPr>
            <w:ind w:right="71"/>
            <w:jc w:val="right"/>
            <w:rPr>
              <w:rFonts w:cs="Arial"/>
              <w:b/>
              <w:szCs w:val="24"/>
            </w:rPr>
          </w:pPr>
          <w:r>
            <w:rPr>
              <w:rFonts w:cs="Arial"/>
              <w:b/>
              <w:bCs/>
              <w:szCs w:val="24"/>
            </w:rPr>
            <w:t>1</w:t>
          </w:r>
          <w:r w:rsidR="001A08E8">
            <w:rPr>
              <w:rFonts w:cs="Arial"/>
              <w:b/>
              <w:bCs/>
              <w:szCs w:val="24"/>
            </w:rPr>
            <w:t>1190</w:t>
          </w:r>
          <w:r w:rsidR="002813B2" w:rsidRPr="00096248">
            <w:rPr>
              <w:rFonts w:cs="Arial"/>
              <w:b/>
              <w:bCs/>
              <w:szCs w:val="24"/>
            </w:rPr>
            <w:t>/INFOEM/IP/RR/202</w:t>
          </w:r>
          <w:r w:rsidR="002813B2">
            <w:rPr>
              <w:rFonts w:cs="Arial"/>
              <w:b/>
              <w:bCs/>
              <w:szCs w:val="24"/>
            </w:rPr>
            <w:t>2</w:t>
          </w:r>
        </w:p>
      </w:tc>
    </w:tr>
    <w:tr w:rsidR="002813B2" w14:paraId="7591D3C9" w14:textId="77777777" w:rsidTr="003938ED">
      <w:trPr>
        <w:trHeight w:val="242"/>
      </w:trPr>
      <w:tc>
        <w:tcPr>
          <w:tcW w:w="5103" w:type="dxa"/>
          <w:hideMark/>
        </w:tcPr>
        <w:p w14:paraId="729A65A8" w14:textId="77777777" w:rsidR="002813B2" w:rsidRPr="00096248" w:rsidRDefault="002813B2" w:rsidP="00C57E04">
          <w:pPr>
            <w:ind w:right="69"/>
            <w:jc w:val="right"/>
            <w:rPr>
              <w:rFonts w:cs="Arial"/>
              <w:b/>
              <w:szCs w:val="24"/>
            </w:rPr>
          </w:pPr>
          <w:r w:rsidRPr="00096248">
            <w:rPr>
              <w:rFonts w:cs="Arial"/>
              <w:b/>
              <w:szCs w:val="24"/>
            </w:rPr>
            <w:t>Sujeto Obligado:</w:t>
          </w:r>
        </w:p>
      </w:tc>
      <w:tc>
        <w:tcPr>
          <w:tcW w:w="4395" w:type="dxa"/>
          <w:hideMark/>
        </w:tcPr>
        <w:p w14:paraId="283ADF36" w14:textId="7C24E103" w:rsidR="002813B2" w:rsidRPr="00096248" w:rsidRDefault="002813B2" w:rsidP="00A970D5">
          <w:pPr>
            <w:spacing w:line="240" w:lineRule="auto"/>
            <w:ind w:right="71"/>
            <w:jc w:val="right"/>
            <w:rPr>
              <w:rFonts w:cs="Arial"/>
              <w:szCs w:val="24"/>
            </w:rPr>
          </w:pPr>
          <w:r>
            <w:rPr>
              <w:rFonts w:cs="Arial"/>
              <w:szCs w:val="24"/>
            </w:rPr>
            <w:t xml:space="preserve">Ayuntamiento de </w:t>
          </w:r>
          <w:r w:rsidR="00712826">
            <w:rPr>
              <w:rFonts w:cs="Arial"/>
              <w:szCs w:val="24"/>
            </w:rPr>
            <w:t>Me</w:t>
          </w:r>
          <w:r w:rsidR="00871690">
            <w:rPr>
              <w:rFonts w:cs="Arial"/>
              <w:szCs w:val="24"/>
            </w:rPr>
            <w:t>tepec</w:t>
          </w:r>
        </w:p>
      </w:tc>
    </w:tr>
    <w:tr w:rsidR="002813B2" w:rsidRPr="00F63239" w14:paraId="037E914D" w14:textId="77777777" w:rsidTr="003938ED">
      <w:trPr>
        <w:trHeight w:val="342"/>
      </w:trPr>
      <w:tc>
        <w:tcPr>
          <w:tcW w:w="5103" w:type="dxa"/>
          <w:hideMark/>
        </w:tcPr>
        <w:p w14:paraId="7676B68F" w14:textId="64D69EAF" w:rsidR="002813B2" w:rsidRPr="00096248" w:rsidRDefault="002813B2" w:rsidP="00C57E04">
          <w:pPr>
            <w:tabs>
              <w:tab w:val="left" w:pos="4892"/>
            </w:tabs>
            <w:ind w:right="69"/>
            <w:jc w:val="right"/>
            <w:rPr>
              <w:rFonts w:cs="Arial"/>
              <w:b/>
              <w:szCs w:val="24"/>
            </w:rPr>
          </w:pPr>
          <w:r w:rsidRPr="00096248">
            <w:rPr>
              <w:rFonts w:cs="Arial"/>
              <w:b/>
              <w:szCs w:val="24"/>
            </w:rPr>
            <w:t>Comisionado Ponente:</w:t>
          </w:r>
        </w:p>
      </w:tc>
      <w:tc>
        <w:tcPr>
          <w:tcW w:w="4395" w:type="dxa"/>
          <w:hideMark/>
        </w:tcPr>
        <w:p w14:paraId="4346858F" w14:textId="20D6873D" w:rsidR="002813B2" w:rsidRPr="00096248" w:rsidRDefault="002813B2" w:rsidP="00C57E04">
          <w:pPr>
            <w:ind w:left="-486" w:right="71" w:firstLine="567"/>
            <w:jc w:val="right"/>
            <w:rPr>
              <w:rFonts w:cs="Arial"/>
              <w:szCs w:val="24"/>
            </w:rPr>
          </w:pPr>
          <w:r w:rsidRPr="00096248">
            <w:rPr>
              <w:rFonts w:cs="Arial"/>
              <w:szCs w:val="24"/>
            </w:rPr>
            <w:t>José Martínez Vilchis</w:t>
          </w:r>
        </w:p>
      </w:tc>
    </w:tr>
  </w:tbl>
  <w:p w14:paraId="2998DBFD" w14:textId="25A9F426" w:rsidR="002813B2" w:rsidRPr="00871A91" w:rsidRDefault="008E5FAB">
    <w:pPr>
      <w:pStyle w:val="Encabezado"/>
      <w:rPr>
        <w:sz w:val="2"/>
      </w:rPr>
    </w:pPr>
    <w:r>
      <w:rPr>
        <w:noProof/>
        <w:lang w:val="es-MX" w:eastAsia="es-MX"/>
      </w:rPr>
      <w:pict w14:anchorId="3BB092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left:0;text-align:left;margin-left:-81.05pt;margin-top:-142.7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2813B2">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2813B2" w14:paraId="0F9FE9B6" w14:textId="77777777" w:rsidTr="003938ED">
      <w:trPr>
        <w:trHeight w:val="227"/>
      </w:trPr>
      <w:tc>
        <w:tcPr>
          <w:tcW w:w="5103" w:type="dxa"/>
          <w:hideMark/>
        </w:tcPr>
        <w:p w14:paraId="6D1D9D71" w14:textId="11150E5A" w:rsidR="002813B2" w:rsidRPr="00663A37" w:rsidRDefault="002813B2" w:rsidP="00C57E04">
          <w:pPr>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2F09C47A" w:rsidR="002813B2" w:rsidRPr="00C81ECD" w:rsidRDefault="00712826" w:rsidP="00C57E04">
          <w:pPr>
            <w:ind w:left="-486" w:right="68" w:firstLine="558"/>
            <w:jc w:val="right"/>
            <w:rPr>
              <w:rFonts w:cs="Arial"/>
              <w:b/>
              <w:szCs w:val="24"/>
            </w:rPr>
          </w:pPr>
          <w:r>
            <w:rPr>
              <w:rFonts w:cs="Arial"/>
              <w:b/>
              <w:bCs/>
              <w:szCs w:val="24"/>
            </w:rPr>
            <w:t>1</w:t>
          </w:r>
          <w:r w:rsidR="001A08E8">
            <w:rPr>
              <w:rFonts w:cs="Arial"/>
              <w:b/>
              <w:bCs/>
              <w:szCs w:val="24"/>
            </w:rPr>
            <w:t>1190</w:t>
          </w:r>
          <w:r w:rsidR="002813B2" w:rsidRPr="00C81ECD">
            <w:rPr>
              <w:rFonts w:cs="Arial"/>
              <w:b/>
              <w:bCs/>
              <w:szCs w:val="24"/>
            </w:rPr>
            <w:t>/INFOEM/IP/RR/2022</w:t>
          </w:r>
        </w:p>
      </w:tc>
    </w:tr>
    <w:tr w:rsidR="002813B2" w:rsidRPr="001F57CD" w14:paraId="1377D264" w14:textId="77777777" w:rsidTr="003938ED">
      <w:trPr>
        <w:trHeight w:val="196"/>
      </w:trPr>
      <w:tc>
        <w:tcPr>
          <w:tcW w:w="5103" w:type="dxa"/>
          <w:hideMark/>
        </w:tcPr>
        <w:p w14:paraId="04D597A1" w14:textId="77777777" w:rsidR="002813B2" w:rsidRPr="00663A37" w:rsidRDefault="002813B2" w:rsidP="00C57E04">
          <w:pPr>
            <w:ind w:right="68"/>
            <w:jc w:val="right"/>
            <w:rPr>
              <w:rFonts w:cs="Arial"/>
              <w:b/>
              <w:szCs w:val="24"/>
            </w:rPr>
          </w:pPr>
          <w:r w:rsidRPr="00663A37">
            <w:rPr>
              <w:rFonts w:cs="Arial"/>
              <w:b/>
              <w:szCs w:val="24"/>
            </w:rPr>
            <w:t>Recurrente:</w:t>
          </w:r>
        </w:p>
      </w:tc>
      <w:tc>
        <w:tcPr>
          <w:tcW w:w="4395" w:type="dxa"/>
          <w:hideMark/>
        </w:tcPr>
        <w:p w14:paraId="1126AAEC" w14:textId="2A498801" w:rsidR="002813B2" w:rsidRPr="00663A37" w:rsidRDefault="008E5FAB" w:rsidP="00C57E04">
          <w:pPr>
            <w:ind w:right="68"/>
            <w:jc w:val="right"/>
            <w:rPr>
              <w:rFonts w:cs="Arial"/>
              <w:szCs w:val="24"/>
            </w:rPr>
          </w:pPr>
          <w:proofErr w:type="spellStart"/>
          <w:r>
            <w:rPr>
              <w:rFonts w:cs="Arial"/>
              <w:szCs w:val="24"/>
            </w:rPr>
            <w:t>xxxx</w:t>
          </w:r>
          <w:proofErr w:type="spellEnd"/>
        </w:p>
      </w:tc>
    </w:tr>
    <w:tr w:rsidR="002813B2" w14:paraId="4DC11993" w14:textId="77777777" w:rsidTr="003938ED">
      <w:trPr>
        <w:trHeight w:val="242"/>
      </w:trPr>
      <w:tc>
        <w:tcPr>
          <w:tcW w:w="5103" w:type="dxa"/>
          <w:hideMark/>
        </w:tcPr>
        <w:p w14:paraId="76CEF1B5" w14:textId="77777777" w:rsidR="002813B2" w:rsidRPr="00663A37" w:rsidRDefault="002813B2" w:rsidP="00C57E04">
          <w:pPr>
            <w:ind w:right="68"/>
            <w:jc w:val="right"/>
            <w:rPr>
              <w:rFonts w:cs="Arial"/>
              <w:b/>
              <w:szCs w:val="24"/>
            </w:rPr>
          </w:pPr>
          <w:r w:rsidRPr="00663A37">
            <w:rPr>
              <w:rFonts w:cs="Arial"/>
              <w:b/>
              <w:szCs w:val="24"/>
            </w:rPr>
            <w:t>Sujeto Obligado:</w:t>
          </w:r>
        </w:p>
      </w:tc>
      <w:tc>
        <w:tcPr>
          <w:tcW w:w="4395" w:type="dxa"/>
          <w:hideMark/>
        </w:tcPr>
        <w:p w14:paraId="7C1BB379" w14:textId="1F83AD19" w:rsidR="002813B2" w:rsidRPr="00663A37" w:rsidRDefault="00693289" w:rsidP="001C3145">
          <w:pPr>
            <w:spacing w:line="240" w:lineRule="auto"/>
            <w:ind w:left="-70" w:right="68"/>
            <w:jc w:val="right"/>
            <w:rPr>
              <w:rFonts w:cs="Arial"/>
              <w:szCs w:val="24"/>
            </w:rPr>
          </w:pPr>
          <w:r>
            <w:rPr>
              <w:rFonts w:cs="Arial"/>
              <w:szCs w:val="24"/>
            </w:rPr>
            <w:t xml:space="preserve">Ayuntamiento de </w:t>
          </w:r>
          <w:r w:rsidR="00712826">
            <w:rPr>
              <w:rFonts w:cs="Arial"/>
              <w:szCs w:val="24"/>
            </w:rPr>
            <w:t>Me</w:t>
          </w:r>
          <w:r w:rsidR="00871690">
            <w:rPr>
              <w:rFonts w:cs="Arial"/>
              <w:szCs w:val="24"/>
            </w:rPr>
            <w:t>tepec</w:t>
          </w:r>
        </w:p>
      </w:tc>
    </w:tr>
    <w:tr w:rsidR="002813B2" w14:paraId="5C2B511D" w14:textId="77777777" w:rsidTr="003938ED">
      <w:trPr>
        <w:trHeight w:val="342"/>
      </w:trPr>
      <w:tc>
        <w:tcPr>
          <w:tcW w:w="5103" w:type="dxa"/>
          <w:hideMark/>
        </w:tcPr>
        <w:p w14:paraId="03FEF68C" w14:textId="45E91CF4" w:rsidR="002813B2" w:rsidRPr="00663A37" w:rsidRDefault="002813B2" w:rsidP="00C57E04">
          <w:pPr>
            <w:tabs>
              <w:tab w:val="left" w:pos="4892"/>
            </w:tabs>
            <w:ind w:right="68"/>
            <w:jc w:val="right"/>
            <w:rPr>
              <w:rFonts w:cs="Arial"/>
              <w:b/>
              <w:szCs w:val="24"/>
            </w:rPr>
          </w:pPr>
          <w:r w:rsidRPr="00663A37">
            <w:rPr>
              <w:rFonts w:cs="Arial"/>
              <w:b/>
              <w:szCs w:val="24"/>
            </w:rPr>
            <w:t>Comisionado Ponente:</w:t>
          </w:r>
        </w:p>
      </w:tc>
      <w:tc>
        <w:tcPr>
          <w:tcW w:w="4395" w:type="dxa"/>
          <w:hideMark/>
        </w:tcPr>
        <w:p w14:paraId="6744F9AD" w14:textId="1AF88FD3" w:rsidR="002813B2" w:rsidRPr="00663A37" w:rsidRDefault="002813B2" w:rsidP="00C57E04">
          <w:pPr>
            <w:ind w:left="-486" w:right="68" w:firstLine="567"/>
            <w:jc w:val="right"/>
            <w:rPr>
              <w:rFonts w:cs="Arial"/>
              <w:szCs w:val="24"/>
            </w:rPr>
          </w:pPr>
          <w:r w:rsidRPr="00663A37">
            <w:rPr>
              <w:rFonts w:cs="Arial"/>
              <w:szCs w:val="24"/>
            </w:rPr>
            <w:t>José Martínez Vilchis</w:t>
          </w:r>
        </w:p>
      </w:tc>
    </w:tr>
  </w:tbl>
  <w:p w14:paraId="04D3BBA0" w14:textId="1BA89CC1" w:rsidR="002813B2" w:rsidRPr="00871A91" w:rsidRDefault="008E5FAB">
    <w:pPr>
      <w:pStyle w:val="Encabezado"/>
      <w:rPr>
        <w:sz w:val="2"/>
      </w:rPr>
    </w:pPr>
    <w:r>
      <w:rPr>
        <w:noProof/>
        <w:lang w:val="es-MX" w:eastAsia="es-MX"/>
      </w:rPr>
      <w:pict w14:anchorId="3E4157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80.45pt;margin-top:-142.7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2813B2">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BF0D19"/>
    <w:multiLevelType w:val="hybridMultilevel"/>
    <w:tmpl w:val="6C52E178"/>
    <w:lvl w:ilvl="0" w:tplc="975E6F6A">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EA594E"/>
    <w:multiLevelType w:val="multilevel"/>
    <w:tmpl w:val="2362C2B6"/>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493AEE"/>
    <w:multiLevelType w:val="multilevel"/>
    <w:tmpl w:val="488A4BC8"/>
    <w:styleLink w:val="Listaactual9"/>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15:restartNumberingAfterBreak="0">
    <w:nsid w:val="3C816512"/>
    <w:multiLevelType w:val="multilevel"/>
    <w:tmpl w:val="A9802A26"/>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0" w15:restartNumberingAfterBreak="0">
    <w:nsid w:val="553521B0"/>
    <w:multiLevelType w:val="multilevel"/>
    <w:tmpl w:val="8EFE2B06"/>
    <w:styleLink w:val="Listaactual2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5BE66092"/>
    <w:multiLevelType w:val="multilevel"/>
    <w:tmpl w:val="4BC2B394"/>
    <w:styleLink w:val="Listaactual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FE655EC"/>
    <w:multiLevelType w:val="hybridMultilevel"/>
    <w:tmpl w:val="7D40795C"/>
    <w:lvl w:ilvl="0" w:tplc="EE3298B4">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A2C3A8B"/>
    <w:multiLevelType w:val="multilevel"/>
    <w:tmpl w:val="2AEC1272"/>
    <w:styleLink w:val="Listaactual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1"/>
  </w:num>
  <w:num w:numId="4">
    <w:abstractNumId w:val="4"/>
  </w:num>
  <w:num w:numId="5">
    <w:abstractNumId w:val="6"/>
  </w:num>
  <w:num w:numId="6">
    <w:abstractNumId w:val="15"/>
  </w:num>
  <w:num w:numId="7">
    <w:abstractNumId w:val="0"/>
  </w:num>
  <w:num w:numId="8">
    <w:abstractNumId w:val="14"/>
  </w:num>
  <w:num w:numId="9">
    <w:abstractNumId w:val="2"/>
  </w:num>
  <w:num w:numId="10">
    <w:abstractNumId w:val="8"/>
  </w:num>
  <w:num w:numId="11">
    <w:abstractNumId w:val="7"/>
  </w:num>
  <w:num w:numId="12">
    <w:abstractNumId w:val="5"/>
  </w:num>
  <w:num w:numId="13">
    <w:abstractNumId w:val="10"/>
  </w:num>
  <w:num w:numId="14">
    <w:abstractNumId w:val="13"/>
  </w:num>
  <w:num w:numId="15">
    <w:abstractNumId w:val="1"/>
  </w:num>
  <w:num w:numId="16">
    <w:abstractNumId w:val="12"/>
  </w:num>
  <w:num w:numId="17">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12"/>
    <w:rsid w:val="000034AA"/>
    <w:rsid w:val="00003F45"/>
    <w:rsid w:val="00004014"/>
    <w:rsid w:val="0000665B"/>
    <w:rsid w:val="00007857"/>
    <w:rsid w:val="0001151F"/>
    <w:rsid w:val="00011CCA"/>
    <w:rsid w:val="000124BD"/>
    <w:rsid w:val="00012BEE"/>
    <w:rsid w:val="00012D78"/>
    <w:rsid w:val="00015487"/>
    <w:rsid w:val="000154CA"/>
    <w:rsid w:val="000171BE"/>
    <w:rsid w:val="00017222"/>
    <w:rsid w:val="00021122"/>
    <w:rsid w:val="00021165"/>
    <w:rsid w:val="00021A08"/>
    <w:rsid w:val="000221D0"/>
    <w:rsid w:val="00024A6D"/>
    <w:rsid w:val="00026582"/>
    <w:rsid w:val="00031BA3"/>
    <w:rsid w:val="00032ED8"/>
    <w:rsid w:val="00033479"/>
    <w:rsid w:val="0003348B"/>
    <w:rsid w:val="00033562"/>
    <w:rsid w:val="0003521B"/>
    <w:rsid w:val="00035621"/>
    <w:rsid w:val="0003577D"/>
    <w:rsid w:val="00035A30"/>
    <w:rsid w:val="0003692B"/>
    <w:rsid w:val="00036D5F"/>
    <w:rsid w:val="00036EFC"/>
    <w:rsid w:val="00037635"/>
    <w:rsid w:val="00037D85"/>
    <w:rsid w:val="00040A10"/>
    <w:rsid w:val="00041670"/>
    <w:rsid w:val="000417BE"/>
    <w:rsid w:val="00041AE7"/>
    <w:rsid w:val="00041DEA"/>
    <w:rsid w:val="00042C95"/>
    <w:rsid w:val="00045F86"/>
    <w:rsid w:val="00050FF1"/>
    <w:rsid w:val="00051732"/>
    <w:rsid w:val="00051F5E"/>
    <w:rsid w:val="0005219F"/>
    <w:rsid w:val="0005241C"/>
    <w:rsid w:val="00053CD2"/>
    <w:rsid w:val="00054689"/>
    <w:rsid w:val="0005480B"/>
    <w:rsid w:val="00054F6A"/>
    <w:rsid w:val="00055891"/>
    <w:rsid w:val="00055C90"/>
    <w:rsid w:val="000564B5"/>
    <w:rsid w:val="000575E4"/>
    <w:rsid w:val="0005787D"/>
    <w:rsid w:val="00057B2B"/>
    <w:rsid w:val="00057B42"/>
    <w:rsid w:val="00060716"/>
    <w:rsid w:val="00061B46"/>
    <w:rsid w:val="00061B8D"/>
    <w:rsid w:val="00064854"/>
    <w:rsid w:val="00065463"/>
    <w:rsid w:val="000666B3"/>
    <w:rsid w:val="000676A2"/>
    <w:rsid w:val="00067BDC"/>
    <w:rsid w:val="0007107B"/>
    <w:rsid w:val="000739AF"/>
    <w:rsid w:val="0007540B"/>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5E44"/>
    <w:rsid w:val="0009609D"/>
    <w:rsid w:val="00096248"/>
    <w:rsid w:val="000A110B"/>
    <w:rsid w:val="000A2CA6"/>
    <w:rsid w:val="000A2F65"/>
    <w:rsid w:val="000A3F41"/>
    <w:rsid w:val="000A5EA1"/>
    <w:rsid w:val="000A788B"/>
    <w:rsid w:val="000B10F6"/>
    <w:rsid w:val="000B1F27"/>
    <w:rsid w:val="000B2390"/>
    <w:rsid w:val="000B28CF"/>
    <w:rsid w:val="000B491D"/>
    <w:rsid w:val="000B51CE"/>
    <w:rsid w:val="000B5608"/>
    <w:rsid w:val="000B65C3"/>
    <w:rsid w:val="000C0174"/>
    <w:rsid w:val="000C0203"/>
    <w:rsid w:val="000C066A"/>
    <w:rsid w:val="000C0E5D"/>
    <w:rsid w:val="000C2D59"/>
    <w:rsid w:val="000C416A"/>
    <w:rsid w:val="000C51AF"/>
    <w:rsid w:val="000C568A"/>
    <w:rsid w:val="000C661C"/>
    <w:rsid w:val="000C7472"/>
    <w:rsid w:val="000C7F8F"/>
    <w:rsid w:val="000D14DA"/>
    <w:rsid w:val="000D5244"/>
    <w:rsid w:val="000D55D2"/>
    <w:rsid w:val="000D5634"/>
    <w:rsid w:val="000D5C00"/>
    <w:rsid w:val="000D66A1"/>
    <w:rsid w:val="000D772A"/>
    <w:rsid w:val="000D78B2"/>
    <w:rsid w:val="000E06A3"/>
    <w:rsid w:val="000E0D32"/>
    <w:rsid w:val="000E1FD4"/>
    <w:rsid w:val="000E35E0"/>
    <w:rsid w:val="000E37D0"/>
    <w:rsid w:val="000E4AFE"/>
    <w:rsid w:val="000E4EBC"/>
    <w:rsid w:val="000E513A"/>
    <w:rsid w:val="000E57E9"/>
    <w:rsid w:val="000E74D7"/>
    <w:rsid w:val="000F0B57"/>
    <w:rsid w:val="000F114E"/>
    <w:rsid w:val="000F146C"/>
    <w:rsid w:val="000F15F8"/>
    <w:rsid w:val="000F196A"/>
    <w:rsid w:val="000F367A"/>
    <w:rsid w:val="000F54F6"/>
    <w:rsid w:val="0010147E"/>
    <w:rsid w:val="0010149D"/>
    <w:rsid w:val="00103C89"/>
    <w:rsid w:val="00103D8C"/>
    <w:rsid w:val="001050A9"/>
    <w:rsid w:val="001059AF"/>
    <w:rsid w:val="001067FE"/>
    <w:rsid w:val="00107256"/>
    <w:rsid w:val="001107C4"/>
    <w:rsid w:val="0011110C"/>
    <w:rsid w:val="001116B7"/>
    <w:rsid w:val="0011295F"/>
    <w:rsid w:val="00112F8F"/>
    <w:rsid w:val="00114F1E"/>
    <w:rsid w:val="00115495"/>
    <w:rsid w:val="00116E4B"/>
    <w:rsid w:val="00116F6B"/>
    <w:rsid w:val="00117129"/>
    <w:rsid w:val="00121842"/>
    <w:rsid w:val="00121F46"/>
    <w:rsid w:val="001235A0"/>
    <w:rsid w:val="00123D0B"/>
    <w:rsid w:val="00130C18"/>
    <w:rsid w:val="00131C40"/>
    <w:rsid w:val="00131C6C"/>
    <w:rsid w:val="00131F2D"/>
    <w:rsid w:val="00133F26"/>
    <w:rsid w:val="0013657B"/>
    <w:rsid w:val="00136A94"/>
    <w:rsid w:val="0014092A"/>
    <w:rsid w:val="00142D35"/>
    <w:rsid w:val="00143E8A"/>
    <w:rsid w:val="00143FC6"/>
    <w:rsid w:val="00144A6E"/>
    <w:rsid w:val="00144BA8"/>
    <w:rsid w:val="00145C22"/>
    <w:rsid w:val="001464CD"/>
    <w:rsid w:val="00150293"/>
    <w:rsid w:val="001502AD"/>
    <w:rsid w:val="001509C0"/>
    <w:rsid w:val="00151431"/>
    <w:rsid w:val="00151764"/>
    <w:rsid w:val="00151FF5"/>
    <w:rsid w:val="001525A0"/>
    <w:rsid w:val="00152B40"/>
    <w:rsid w:val="001530E5"/>
    <w:rsid w:val="00154F75"/>
    <w:rsid w:val="00155CC6"/>
    <w:rsid w:val="00155F53"/>
    <w:rsid w:val="001564E3"/>
    <w:rsid w:val="001568D5"/>
    <w:rsid w:val="00157D2B"/>
    <w:rsid w:val="00160608"/>
    <w:rsid w:val="0016240C"/>
    <w:rsid w:val="001624E8"/>
    <w:rsid w:val="0016322B"/>
    <w:rsid w:val="0016339A"/>
    <w:rsid w:val="00165898"/>
    <w:rsid w:val="00166171"/>
    <w:rsid w:val="00167DF0"/>
    <w:rsid w:val="00171192"/>
    <w:rsid w:val="00171AAD"/>
    <w:rsid w:val="00171BBC"/>
    <w:rsid w:val="0017292D"/>
    <w:rsid w:val="0017523B"/>
    <w:rsid w:val="00175B42"/>
    <w:rsid w:val="0017633C"/>
    <w:rsid w:val="0017648B"/>
    <w:rsid w:val="00176522"/>
    <w:rsid w:val="001809A8"/>
    <w:rsid w:val="00181A9D"/>
    <w:rsid w:val="001823E3"/>
    <w:rsid w:val="00182FC0"/>
    <w:rsid w:val="00184AEA"/>
    <w:rsid w:val="0018577B"/>
    <w:rsid w:val="00185C61"/>
    <w:rsid w:val="001904DC"/>
    <w:rsid w:val="00190890"/>
    <w:rsid w:val="00190B5A"/>
    <w:rsid w:val="00190F59"/>
    <w:rsid w:val="00192D02"/>
    <w:rsid w:val="00194C85"/>
    <w:rsid w:val="0019539C"/>
    <w:rsid w:val="001957E6"/>
    <w:rsid w:val="00195845"/>
    <w:rsid w:val="0019584A"/>
    <w:rsid w:val="001960AD"/>
    <w:rsid w:val="0019656C"/>
    <w:rsid w:val="001A057E"/>
    <w:rsid w:val="001A08E8"/>
    <w:rsid w:val="001A0AFD"/>
    <w:rsid w:val="001A0E96"/>
    <w:rsid w:val="001A1BDB"/>
    <w:rsid w:val="001A316F"/>
    <w:rsid w:val="001A3C5F"/>
    <w:rsid w:val="001A3F75"/>
    <w:rsid w:val="001A4BDF"/>
    <w:rsid w:val="001A6849"/>
    <w:rsid w:val="001A773B"/>
    <w:rsid w:val="001B0259"/>
    <w:rsid w:val="001B0262"/>
    <w:rsid w:val="001B117B"/>
    <w:rsid w:val="001B28D1"/>
    <w:rsid w:val="001B3FD2"/>
    <w:rsid w:val="001B5693"/>
    <w:rsid w:val="001B6C2D"/>
    <w:rsid w:val="001B7147"/>
    <w:rsid w:val="001C087E"/>
    <w:rsid w:val="001C0F32"/>
    <w:rsid w:val="001C155F"/>
    <w:rsid w:val="001C2099"/>
    <w:rsid w:val="001C27A3"/>
    <w:rsid w:val="001C2A51"/>
    <w:rsid w:val="001C2C72"/>
    <w:rsid w:val="001C3145"/>
    <w:rsid w:val="001C3387"/>
    <w:rsid w:val="001C54A1"/>
    <w:rsid w:val="001C5BAE"/>
    <w:rsid w:val="001C5CD0"/>
    <w:rsid w:val="001C72C0"/>
    <w:rsid w:val="001C7347"/>
    <w:rsid w:val="001C7697"/>
    <w:rsid w:val="001C77D5"/>
    <w:rsid w:val="001C7C31"/>
    <w:rsid w:val="001D1B77"/>
    <w:rsid w:val="001D225B"/>
    <w:rsid w:val="001D3563"/>
    <w:rsid w:val="001D3687"/>
    <w:rsid w:val="001D3EE2"/>
    <w:rsid w:val="001D41E0"/>
    <w:rsid w:val="001D4382"/>
    <w:rsid w:val="001D6CA8"/>
    <w:rsid w:val="001E04CC"/>
    <w:rsid w:val="001E2186"/>
    <w:rsid w:val="001E21A0"/>
    <w:rsid w:val="001E2A0C"/>
    <w:rsid w:val="001E35AE"/>
    <w:rsid w:val="001E5453"/>
    <w:rsid w:val="001E5C3D"/>
    <w:rsid w:val="001E678B"/>
    <w:rsid w:val="001E7F75"/>
    <w:rsid w:val="001F2BC9"/>
    <w:rsid w:val="001F34DD"/>
    <w:rsid w:val="001F380D"/>
    <w:rsid w:val="001F3C8D"/>
    <w:rsid w:val="001F408E"/>
    <w:rsid w:val="001F4860"/>
    <w:rsid w:val="001F4EDD"/>
    <w:rsid w:val="001F57CD"/>
    <w:rsid w:val="001F5B07"/>
    <w:rsid w:val="001F5E58"/>
    <w:rsid w:val="001F6270"/>
    <w:rsid w:val="001F65BE"/>
    <w:rsid w:val="001F6C72"/>
    <w:rsid w:val="001F72D3"/>
    <w:rsid w:val="001F7890"/>
    <w:rsid w:val="001F7D9A"/>
    <w:rsid w:val="00200FAD"/>
    <w:rsid w:val="00201765"/>
    <w:rsid w:val="0020257F"/>
    <w:rsid w:val="00204AA1"/>
    <w:rsid w:val="00205455"/>
    <w:rsid w:val="00205FAC"/>
    <w:rsid w:val="0020763C"/>
    <w:rsid w:val="00207E11"/>
    <w:rsid w:val="0021063D"/>
    <w:rsid w:val="00210714"/>
    <w:rsid w:val="0021327B"/>
    <w:rsid w:val="00214B09"/>
    <w:rsid w:val="002155ED"/>
    <w:rsid w:val="0021627B"/>
    <w:rsid w:val="0021698E"/>
    <w:rsid w:val="00216D13"/>
    <w:rsid w:val="002207CF"/>
    <w:rsid w:val="0022245F"/>
    <w:rsid w:val="00224FEA"/>
    <w:rsid w:val="002262C0"/>
    <w:rsid w:val="002264AE"/>
    <w:rsid w:val="00227691"/>
    <w:rsid w:val="00227DBC"/>
    <w:rsid w:val="00230E13"/>
    <w:rsid w:val="0023118D"/>
    <w:rsid w:val="00232621"/>
    <w:rsid w:val="0023293E"/>
    <w:rsid w:val="00232A7A"/>
    <w:rsid w:val="00232DA5"/>
    <w:rsid w:val="00232F2F"/>
    <w:rsid w:val="00232F87"/>
    <w:rsid w:val="002338B9"/>
    <w:rsid w:val="00234061"/>
    <w:rsid w:val="002349A9"/>
    <w:rsid w:val="0023573F"/>
    <w:rsid w:val="00236B9A"/>
    <w:rsid w:val="002372F0"/>
    <w:rsid w:val="0024000C"/>
    <w:rsid w:val="00240046"/>
    <w:rsid w:val="00241201"/>
    <w:rsid w:val="002432E1"/>
    <w:rsid w:val="00243315"/>
    <w:rsid w:val="00245AC1"/>
    <w:rsid w:val="00250D65"/>
    <w:rsid w:val="00252443"/>
    <w:rsid w:val="0025386E"/>
    <w:rsid w:val="002547B2"/>
    <w:rsid w:val="0025565C"/>
    <w:rsid w:val="00255FD1"/>
    <w:rsid w:val="00256CE0"/>
    <w:rsid w:val="002570E0"/>
    <w:rsid w:val="0026173F"/>
    <w:rsid w:val="00261A13"/>
    <w:rsid w:val="00261E57"/>
    <w:rsid w:val="00264CA1"/>
    <w:rsid w:val="0026506A"/>
    <w:rsid w:val="00267A7B"/>
    <w:rsid w:val="002704DF"/>
    <w:rsid w:val="00270F03"/>
    <w:rsid w:val="002710B5"/>
    <w:rsid w:val="0027116F"/>
    <w:rsid w:val="002729A0"/>
    <w:rsid w:val="00273E61"/>
    <w:rsid w:val="00273F5F"/>
    <w:rsid w:val="00273F7C"/>
    <w:rsid w:val="0027555F"/>
    <w:rsid w:val="00275719"/>
    <w:rsid w:val="00275BE9"/>
    <w:rsid w:val="00280398"/>
    <w:rsid w:val="002811E3"/>
    <w:rsid w:val="002813B2"/>
    <w:rsid w:val="00282431"/>
    <w:rsid w:val="00282AB9"/>
    <w:rsid w:val="00282E9E"/>
    <w:rsid w:val="00283D5E"/>
    <w:rsid w:val="00284245"/>
    <w:rsid w:val="00284D3E"/>
    <w:rsid w:val="00285034"/>
    <w:rsid w:val="00285A94"/>
    <w:rsid w:val="0028783D"/>
    <w:rsid w:val="002913C5"/>
    <w:rsid w:val="00291DE2"/>
    <w:rsid w:val="0029208D"/>
    <w:rsid w:val="00292258"/>
    <w:rsid w:val="0029225E"/>
    <w:rsid w:val="00293E0C"/>
    <w:rsid w:val="00293F85"/>
    <w:rsid w:val="0029482F"/>
    <w:rsid w:val="00294892"/>
    <w:rsid w:val="00296073"/>
    <w:rsid w:val="00296626"/>
    <w:rsid w:val="00296E92"/>
    <w:rsid w:val="00297212"/>
    <w:rsid w:val="002A02E8"/>
    <w:rsid w:val="002A1797"/>
    <w:rsid w:val="002A4560"/>
    <w:rsid w:val="002A51B8"/>
    <w:rsid w:val="002A5ADD"/>
    <w:rsid w:val="002A5FDF"/>
    <w:rsid w:val="002A6FCE"/>
    <w:rsid w:val="002A7501"/>
    <w:rsid w:val="002B0EA1"/>
    <w:rsid w:val="002B317E"/>
    <w:rsid w:val="002B3CE2"/>
    <w:rsid w:val="002B40FF"/>
    <w:rsid w:val="002B5F48"/>
    <w:rsid w:val="002B7549"/>
    <w:rsid w:val="002C0E65"/>
    <w:rsid w:val="002C0E9B"/>
    <w:rsid w:val="002C13A6"/>
    <w:rsid w:val="002C15CA"/>
    <w:rsid w:val="002C1DAF"/>
    <w:rsid w:val="002C26CD"/>
    <w:rsid w:val="002C2C08"/>
    <w:rsid w:val="002C3141"/>
    <w:rsid w:val="002C42A2"/>
    <w:rsid w:val="002C4718"/>
    <w:rsid w:val="002C6010"/>
    <w:rsid w:val="002C7329"/>
    <w:rsid w:val="002C7653"/>
    <w:rsid w:val="002C7EC4"/>
    <w:rsid w:val="002D13BE"/>
    <w:rsid w:val="002D15F2"/>
    <w:rsid w:val="002D2F05"/>
    <w:rsid w:val="002D2F64"/>
    <w:rsid w:val="002D4953"/>
    <w:rsid w:val="002D5CCE"/>
    <w:rsid w:val="002D639B"/>
    <w:rsid w:val="002D785E"/>
    <w:rsid w:val="002E0FE2"/>
    <w:rsid w:val="002E1484"/>
    <w:rsid w:val="002E2D8A"/>
    <w:rsid w:val="002E37DA"/>
    <w:rsid w:val="002E40AD"/>
    <w:rsid w:val="002E5AFA"/>
    <w:rsid w:val="002E7148"/>
    <w:rsid w:val="002E72F0"/>
    <w:rsid w:val="002E732F"/>
    <w:rsid w:val="002F368E"/>
    <w:rsid w:val="002F3AAF"/>
    <w:rsid w:val="002F40FF"/>
    <w:rsid w:val="002F5101"/>
    <w:rsid w:val="002F713F"/>
    <w:rsid w:val="002F7538"/>
    <w:rsid w:val="002F799E"/>
    <w:rsid w:val="002F7D3E"/>
    <w:rsid w:val="00300919"/>
    <w:rsid w:val="00302BF3"/>
    <w:rsid w:val="00302D8C"/>
    <w:rsid w:val="00303F92"/>
    <w:rsid w:val="00304386"/>
    <w:rsid w:val="00310825"/>
    <w:rsid w:val="003110C6"/>
    <w:rsid w:val="00312106"/>
    <w:rsid w:val="003126FB"/>
    <w:rsid w:val="0031280C"/>
    <w:rsid w:val="00313170"/>
    <w:rsid w:val="00315AE3"/>
    <w:rsid w:val="00315CA2"/>
    <w:rsid w:val="0031667E"/>
    <w:rsid w:val="00316A7B"/>
    <w:rsid w:val="003176D1"/>
    <w:rsid w:val="00321B9A"/>
    <w:rsid w:val="00324F09"/>
    <w:rsid w:val="00325C6E"/>
    <w:rsid w:val="003265D6"/>
    <w:rsid w:val="003275F8"/>
    <w:rsid w:val="0033070B"/>
    <w:rsid w:val="00331513"/>
    <w:rsid w:val="00332E30"/>
    <w:rsid w:val="0033491A"/>
    <w:rsid w:val="00337088"/>
    <w:rsid w:val="00337638"/>
    <w:rsid w:val="00340ADD"/>
    <w:rsid w:val="00341178"/>
    <w:rsid w:val="00341B42"/>
    <w:rsid w:val="003420E1"/>
    <w:rsid w:val="003423FC"/>
    <w:rsid w:val="00344766"/>
    <w:rsid w:val="00344AD3"/>
    <w:rsid w:val="00345089"/>
    <w:rsid w:val="00345687"/>
    <w:rsid w:val="00345708"/>
    <w:rsid w:val="00346373"/>
    <w:rsid w:val="003467CD"/>
    <w:rsid w:val="003505B2"/>
    <w:rsid w:val="0035063B"/>
    <w:rsid w:val="00351EA3"/>
    <w:rsid w:val="00352677"/>
    <w:rsid w:val="0035393E"/>
    <w:rsid w:val="00355981"/>
    <w:rsid w:val="00356884"/>
    <w:rsid w:val="00357E1D"/>
    <w:rsid w:val="00360189"/>
    <w:rsid w:val="0036188D"/>
    <w:rsid w:val="00362013"/>
    <w:rsid w:val="0036336C"/>
    <w:rsid w:val="003637A1"/>
    <w:rsid w:val="00364C0A"/>
    <w:rsid w:val="003713C2"/>
    <w:rsid w:val="0037172A"/>
    <w:rsid w:val="0037269A"/>
    <w:rsid w:val="0037294E"/>
    <w:rsid w:val="0037526D"/>
    <w:rsid w:val="00377DB9"/>
    <w:rsid w:val="003839F9"/>
    <w:rsid w:val="00384206"/>
    <w:rsid w:val="00385421"/>
    <w:rsid w:val="00386A48"/>
    <w:rsid w:val="00387CF3"/>
    <w:rsid w:val="00390611"/>
    <w:rsid w:val="00392022"/>
    <w:rsid w:val="0039214E"/>
    <w:rsid w:val="0039256B"/>
    <w:rsid w:val="00393884"/>
    <w:rsid w:val="003938ED"/>
    <w:rsid w:val="0039393F"/>
    <w:rsid w:val="00393C4E"/>
    <w:rsid w:val="00393CC5"/>
    <w:rsid w:val="00393F5B"/>
    <w:rsid w:val="00397677"/>
    <w:rsid w:val="003A0B24"/>
    <w:rsid w:val="003A0BF2"/>
    <w:rsid w:val="003A0F14"/>
    <w:rsid w:val="003A3A32"/>
    <w:rsid w:val="003A59A6"/>
    <w:rsid w:val="003A6D5C"/>
    <w:rsid w:val="003A7D55"/>
    <w:rsid w:val="003A7ED9"/>
    <w:rsid w:val="003B10FB"/>
    <w:rsid w:val="003B1154"/>
    <w:rsid w:val="003B1752"/>
    <w:rsid w:val="003B1F9D"/>
    <w:rsid w:val="003B2AAD"/>
    <w:rsid w:val="003B3474"/>
    <w:rsid w:val="003B5841"/>
    <w:rsid w:val="003B595A"/>
    <w:rsid w:val="003B7208"/>
    <w:rsid w:val="003B7403"/>
    <w:rsid w:val="003C1100"/>
    <w:rsid w:val="003C14FB"/>
    <w:rsid w:val="003C1CFB"/>
    <w:rsid w:val="003C1DE6"/>
    <w:rsid w:val="003C30DA"/>
    <w:rsid w:val="003C4FF5"/>
    <w:rsid w:val="003D0AE2"/>
    <w:rsid w:val="003D17AF"/>
    <w:rsid w:val="003D2681"/>
    <w:rsid w:val="003D3477"/>
    <w:rsid w:val="003D372B"/>
    <w:rsid w:val="003D5450"/>
    <w:rsid w:val="003D70D0"/>
    <w:rsid w:val="003D7760"/>
    <w:rsid w:val="003E13A1"/>
    <w:rsid w:val="003E2955"/>
    <w:rsid w:val="003E44DA"/>
    <w:rsid w:val="003E468A"/>
    <w:rsid w:val="003E6C77"/>
    <w:rsid w:val="003E6E17"/>
    <w:rsid w:val="003E7594"/>
    <w:rsid w:val="003F2491"/>
    <w:rsid w:val="003F308A"/>
    <w:rsid w:val="003F4582"/>
    <w:rsid w:val="003F5D5C"/>
    <w:rsid w:val="003F6192"/>
    <w:rsid w:val="00400915"/>
    <w:rsid w:val="00403319"/>
    <w:rsid w:val="00405A0E"/>
    <w:rsid w:val="00406793"/>
    <w:rsid w:val="0040791E"/>
    <w:rsid w:val="00410699"/>
    <w:rsid w:val="00411F8F"/>
    <w:rsid w:val="004135D8"/>
    <w:rsid w:val="004136D6"/>
    <w:rsid w:val="00414020"/>
    <w:rsid w:val="0041428D"/>
    <w:rsid w:val="00415270"/>
    <w:rsid w:val="004154DB"/>
    <w:rsid w:val="00417379"/>
    <w:rsid w:val="004176BF"/>
    <w:rsid w:val="004204D0"/>
    <w:rsid w:val="00420AC4"/>
    <w:rsid w:val="00421DD1"/>
    <w:rsid w:val="00422791"/>
    <w:rsid w:val="004232C6"/>
    <w:rsid w:val="00426124"/>
    <w:rsid w:val="00426F24"/>
    <w:rsid w:val="004310BB"/>
    <w:rsid w:val="004325EA"/>
    <w:rsid w:val="004338C7"/>
    <w:rsid w:val="00433E65"/>
    <w:rsid w:val="00434C3F"/>
    <w:rsid w:val="00437085"/>
    <w:rsid w:val="004406B5"/>
    <w:rsid w:val="004431D5"/>
    <w:rsid w:val="004436C5"/>
    <w:rsid w:val="00444E7F"/>
    <w:rsid w:val="00445514"/>
    <w:rsid w:val="00445853"/>
    <w:rsid w:val="00447748"/>
    <w:rsid w:val="00447A90"/>
    <w:rsid w:val="00451C0A"/>
    <w:rsid w:val="0045354B"/>
    <w:rsid w:val="00453687"/>
    <w:rsid w:val="004536F3"/>
    <w:rsid w:val="00453905"/>
    <w:rsid w:val="004558BD"/>
    <w:rsid w:val="004579DC"/>
    <w:rsid w:val="00460C5B"/>
    <w:rsid w:val="004615D3"/>
    <w:rsid w:val="0046281E"/>
    <w:rsid w:val="00463909"/>
    <w:rsid w:val="004639C1"/>
    <w:rsid w:val="00464AF4"/>
    <w:rsid w:val="00464D6B"/>
    <w:rsid w:val="00467C83"/>
    <w:rsid w:val="00471E09"/>
    <w:rsid w:val="004727E2"/>
    <w:rsid w:val="004728C4"/>
    <w:rsid w:val="0047369A"/>
    <w:rsid w:val="00473C7A"/>
    <w:rsid w:val="00474C35"/>
    <w:rsid w:val="004750A1"/>
    <w:rsid w:val="004769A4"/>
    <w:rsid w:val="00480212"/>
    <w:rsid w:val="00480D99"/>
    <w:rsid w:val="004838A8"/>
    <w:rsid w:val="00483934"/>
    <w:rsid w:val="00483A60"/>
    <w:rsid w:val="00483EC9"/>
    <w:rsid w:val="004841AE"/>
    <w:rsid w:val="0048423C"/>
    <w:rsid w:val="0048483C"/>
    <w:rsid w:val="00484C7F"/>
    <w:rsid w:val="00485194"/>
    <w:rsid w:val="00487BBD"/>
    <w:rsid w:val="0049095E"/>
    <w:rsid w:val="0049216F"/>
    <w:rsid w:val="004928F5"/>
    <w:rsid w:val="004933FC"/>
    <w:rsid w:val="00494029"/>
    <w:rsid w:val="00497FCD"/>
    <w:rsid w:val="004A0151"/>
    <w:rsid w:val="004A0E7A"/>
    <w:rsid w:val="004A2091"/>
    <w:rsid w:val="004A212C"/>
    <w:rsid w:val="004A29FE"/>
    <w:rsid w:val="004A44A5"/>
    <w:rsid w:val="004A48E1"/>
    <w:rsid w:val="004A6D54"/>
    <w:rsid w:val="004A6E6E"/>
    <w:rsid w:val="004B0090"/>
    <w:rsid w:val="004B05C6"/>
    <w:rsid w:val="004B1A74"/>
    <w:rsid w:val="004B3514"/>
    <w:rsid w:val="004B3867"/>
    <w:rsid w:val="004B3EDF"/>
    <w:rsid w:val="004B59E1"/>
    <w:rsid w:val="004B5FA6"/>
    <w:rsid w:val="004B6671"/>
    <w:rsid w:val="004B797A"/>
    <w:rsid w:val="004C0799"/>
    <w:rsid w:val="004C09C8"/>
    <w:rsid w:val="004C11B9"/>
    <w:rsid w:val="004C2853"/>
    <w:rsid w:val="004C2BB4"/>
    <w:rsid w:val="004C37C8"/>
    <w:rsid w:val="004C3B02"/>
    <w:rsid w:val="004C3C1C"/>
    <w:rsid w:val="004C3E4F"/>
    <w:rsid w:val="004C43C9"/>
    <w:rsid w:val="004C4418"/>
    <w:rsid w:val="004C45FA"/>
    <w:rsid w:val="004C4707"/>
    <w:rsid w:val="004C4BB7"/>
    <w:rsid w:val="004C6779"/>
    <w:rsid w:val="004C7D54"/>
    <w:rsid w:val="004D07BF"/>
    <w:rsid w:val="004D0CC4"/>
    <w:rsid w:val="004D571F"/>
    <w:rsid w:val="004D6095"/>
    <w:rsid w:val="004D66AD"/>
    <w:rsid w:val="004D6995"/>
    <w:rsid w:val="004E07A1"/>
    <w:rsid w:val="004E1729"/>
    <w:rsid w:val="004E1B3C"/>
    <w:rsid w:val="004E31A6"/>
    <w:rsid w:val="004E3959"/>
    <w:rsid w:val="004E3F86"/>
    <w:rsid w:val="004E4252"/>
    <w:rsid w:val="004E4AD1"/>
    <w:rsid w:val="004E5659"/>
    <w:rsid w:val="004E6AFB"/>
    <w:rsid w:val="004E6E5F"/>
    <w:rsid w:val="004E77E1"/>
    <w:rsid w:val="004F0AB7"/>
    <w:rsid w:val="004F15D9"/>
    <w:rsid w:val="004F3291"/>
    <w:rsid w:val="004F32D0"/>
    <w:rsid w:val="004F342E"/>
    <w:rsid w:val="004F3952"/>
    <w:rsid w:val="004F483D"/>
    <w:rsid w:val="004F60C9"/>
    <w:rsid w:val="004F6671"/>
    <w:rsid w:val="004F78C4"/>
    <w:rsid w:val="00500E29"/>
    <w:rsid w:val="005025C7"/>
    <w:rsid w:val="00504B42"/>
    <w:rsid w:val="00506DB2"/>
    <w:rsid w:val="00507116"/>
    <w:rsid w:val="0051074E"/>
    <w:rsid w:val="00510808"/>
    <w:rsid w:val="00510870"/>
    <w:rsid w:val="00511AE4"/>
    <w:rsid w:val="00512A53"/>
    <w:rsid w:val="00513D8C"/>
    <w:rsid w:val="0051421A"/>
    <w:rsid w:val="005149AC"/>
    <w:rsid w:val="005159EC"/>
    <w:rsid w:val="00515E8C"/>
    <w:rsid w:val="00516890"/>
    <w:rsid w:val="00516A4D"/>
    <w:rsid w:val="00517649"/>
    <w:rsid w:val="0052156A"/>
    <w:rsid w:val="00521628"/>
    <w:rsid w:val="0052214D"/>
    <w:rsid w:val="005245F3"/>
    <w:rsid w:val="00525F6D"/>
    <w:rsid w:val="0052661E"/>
    <w:rsid w:val="00526627"/>
    <w:rsid w:val="00527EF6"/>
    <w:rsid w:val="00531016"/>
    <w:rsid w:val="00532218"/>
    <w:rsid w:val="00533849"/>
    <w:rsid w:val="00533D56"/>
    <w:rsid w:val="00535104"/>
    <w:rsid w:val="00535912"/>
    <w:rsid w:val="00536373"/>
    <w:rsid w:val="005367E7"/>
    <w:rsid w:val="005412A2"/>
    <w:rsid w:val="00541EC9"/>
    <w:rsid w:val="00542B22"/>
    <w:rsid w:val="00542CDB"/>
    <w:rsid w:val="00543B75"/>
    <w:rsid w:val="00544041"/>
    <w:rsid w:val="005449D0"/>
    <w:rsid w:val="00550ECE"/>
    <w:rsid w:val="005515F8"/>
    <w:rsid w:val="00553B9B"/>
    <w:rsid w:val="0055407F"/>
    <w:rsid w:val="005543AF"/>
    <w:rsid w:val="00554BD4"/>
    <w:rsid w:val="0055572B"/>
    <w:rsid w:val="00555CE3"/>
    <w:rsid w:val="0055603D"/>
    <w:rsid w:val="005600CD"/>
    <w:rsid w:val="00560E60"/>
    <w:rsid w:val="00562117"/>
    <w:rsid w:val="0056402C"/>
    <w:rsid w:val="00564672"/>
    <w:rsid w:val="0056494C"/>
    <w:rsid w:val="00564DDB"/>
    <w:rsid w:val="00565921"/>
    <w:rsid w:val="00566058"/>
    <w:rsid w:val="005660D0"/>
    <w:rsid w:val="00566380"/>
    <w:rsid w:val="0056658C"/>
    <w:rsid w:val="00567D41"/>
    <w:rsid w:val="005701EF"/>
    <w:rsid w:val="00570551"/>
    <w:rsid w:val="00571527"/>
    <w:rsid w:val="005727FC"/>
    <w:rsid w:val="00572C2A"/>
    <w:rsid w:val="00572F66"/>
    <w:rsid w:val="00572F6A"/>
    <w:rsid w:val="00573B2C"/>
    <w:rsid w:val="00573B96"/>
    <w:rsid w:val="005742BF"/>
    <w:rsid w:val="00574430"/>
    <w:rsid w:val="00574D31"/>
    <w:rsid w:val="005807A8"/>
    <w:rsid w:val="00580D15"/>
    <w:rsid w:val="00581A2E"/>
    <w:rsid w:val="00581CCD"/>
    <w:rsid w:val="00582383"/>
    <w:rsid w:val="00584C51"/>
    <w:rsid w:val="00586BA2"/>
    <w:rsid w:val="00587B1E"/>
    <w:rsid w:val="00587E84"/>
    <w:rsid w:val="005913E6"/>
    <w:rsid w:val="005944ED"/>
    <w:rsid w:val="005964D7"/>
    <w:rsid w:val="00596D61"/>
    <w:rsid w:val="00597018"/>
    <w:rsid w:val="005A030B"/>
    <w:rsid w:val="005A0521"/>
    <w:rsid w:val="005A1EA5"/>
    <w:rsid w:val="005A2CE7"/>
    <w:rsid w:val="005A2F92"/>
    <w:rsid w:val="005A43E7"/>
    <w:rsid w:val="005A4474"/>
    <w:rsid w:val="005A4480"/>
    <w:rsid w:val="005A60E9"/>
    <w:rsid w:val="005A77E1"/>
    <w:rsid w:val="005A7E33"/>
    <w:rsid w:val="005B10CC"/>
    <w:rsid w:val="005B23C4"/>
    <w:rsid w:val="005B304D"/>
    <w:rsid w:val="005B4E14"/>
    <w:rsid w:val="005B52A0"/>
    <w:rsid w:val="005B538B"/>
    <w:rsid w:val="005B6FFD"/>
    <w:rsid w:val="005B72D5"/>
    <w:rsid w:val="005C1320"/>
    <w:rsid w:val="005C16D1"/>
    <w:rsid w:val="005C196C"/>
    <w:rsid w:val="005C32BE"/>
    <w:rsid w:val="005C3DF3"/>
    <w:rsid w:val="005C5501"/>
    <w:rsid w:val="005C5AEA"/>
    <w:rsid w:val="005C7AFE"/>
    <w:rsid w:val="005D01B4"/>
    <w:rsid w:val="005D10B3"/>
    <w:rsid w:val="005D158D"/>
    <w:rsid w:val="005D1F9B"/>
    <w:rsid w:val="005D22BC"/>
    <w:rsid w:val="005D3A5F"/>
    <w:rsid w:val="005D3F50"/>
    <w:rsid w:val="005D6CE0"/>
    <w:rsid w:val="005D6DF1"/>
    <w:rsid w:val="005E10A5"/>
    <w:rsid w:val="005E1AEC"/>
    <w:rsid w:val="005E21DE"/>
    <w:rsid w:val="005E24C2"/>
    <w:rsid w:val="005E34E9"/>
    <w:rsid w:val="005E35AB"/>
    <w:rsid w:val="005E7E9F"/>
    <w:rsid w:val="005F1439"/>
    <w:rsid w:val="005F18C2"/>
    <w:rsid w:val="005F21B0"/>
    <w:rsid w:val="005F30F1"/>
    <w:rsid w:val="005F3103"/>
    <w:rsid w:val="005F3521"/>
    <w:rsid w:val="005F4D3D"/>
    <w:rsid w:val="005F5B10"/>
    <w:rsid w:val="005F6CAB"/>
    <w:rsid w:val="0060129A"/>
    <w:rsid w:val="0060244C"/>
    <w:rsid w:val="00610A95"/>
    <w:rsid w:val="00613401"/>
    <w:rsid w:val="0061516D"/>
    <w:rsid w:val="00615B10"/>
    <w:rsid w:val="006168EB"/>
    <w:rsid w:val="00616DEB"/>
    <w:rsid w:val="00620DE2"/>
    <w:rsid w:val="00621D6D"/>
    <w:rsid w:val="006229E2"/>
    <w:rsid w:val="00624E9E"/>
    <w:rsid w:val="0062573B"/>
    <w:rsid w:val="006263D3"/>
    <w:rsid w:val="00626415"/>
    <w:rsid w:val="0062694E"/>
    <w:rsid w:val="00630030"/>
    <w:rsid w:val="00630426"/>
    <w:rsid w:val="00631753"/>
    <w:rsid w:val="0063561E"/>
    <w:rsid w:val="00635C2F"/>
    <w:rsid w:val="00636EB3"/>
    <w:rsid w:val="006377A9"/>
    <w:rsid w:val="0063788D"/>
    <w:rsid w:val="00637F6F"/>
    <w:rsid w:val="00640E61"/>
    <w:rsid w:val="006424D3"/>
    <w:rsid w:val="00642A8B"/>
    <w:rsid w:val="006439D3"/>
    <w:rsid w:val="00645EDE"/>
    <w:rsid w:val="006468ED"/>
    <w:rsid w:val="00647303"/>
    <w:rsid w:val="0064774D"/>
    <w:rsid w:val="00647DF7"/>
    <w:rsid w:val="006500A8"/>
    <w:rsid w:val="00651180"/>
    <w:rsid w:val="006512F6"/>
    <w:rsid w:val="00653B0F"/>
    <w:rsid w:val="006543DE"/>
    <w:rsid w:val="00655007"/>
    <w:rsid w:val="0065599C"/>
    <w:rsid w:val="00655B5C"/>
    <w:rsid w:val="006609B3"/>
    <w:rsid w:val="00660E52"/>
    <w:rsid w:val="0066148E"/>
    <w:rsid w:val="00661B3F"/>
    <w:rsid w:val="006625F9"/>
    <w:rsid w:val="00663A37"/>
    <w:rsid w:val="00663B72"/>
    <w:rsid w:val="00664BB4"/>
    <w:rsid w:val="00665A8F"/>
    <w:rsid w:val="00667860"/>
    <w:rsid w:val="0067157E"/>
    <w:rsid w:val="00672247"/>
    <w:rsid w:val="00675D66"/>
    <w:rsid w:val="00676D1D"/>
    <w:rsid w:val="00680659"/>
    <w:rsid w:val="00680D15"/>
    <w:rsid w:val="006818D9"/>
    <w:rsid w:val="006834AD"/>
    <w:rsid w:val="006838C7"/>
    <w:rsid w:val="0068643A"/>
    <w:rsid w:val="00686CD9"/>
    <w:rsid w:val="00687F16"/>
    <w:rsid w:val="00690405"/>
    <w:rsid w:val="00690944"/>
    <w:rsid w:val="006914D2"/>
    <w:rsid w:val="00691C06"/>
    <w:rsid w:val="00692DBD"/>
    <w:rsid w:val="00693289"/>
    <w:rsid w:val="00693E40"/>
    <w:rsid w:val="0069448A"/>
    <w:rsid w:val="006950D6"/>
    <w:rsid w:val="00696FD6"/>
    <w:rsid w:val="006A1C24"/>
    <w:rsid w:val="006A3246"/>
    <w:rsid w:val="006A3714"/>
    <w:rsid w:val="006A4224"/>
    <w:rsid w:val="006A4839"/>
    <w:rsid w:val="006A53BF"/>
    <w:rsid w:val="006A56F0"/>
    <w:rsid w:val="006A585F"/>
    <w:rsid w:val="006A721D"/>
    <w:rsid w:val="006A7CE2"/>
    <w:rsid w:val="006A7E3C"/>
    <w:rsid w:val="006B11C6"/>
    <w:rsid w:val="006B3732"/>
    <w:rsid w:val="006B4AA0"/>
    <w:rsid w:val="006B4CA4"/>
    <w:rsid w:val="006B6498"/>
    <w:rsid w:val="006B64AA"/>
    <w:rsid w:val="006B6868"/>
    <w:rsid w:val="006B7074"/>
    <w:rsid w:val="006B7C93"/>
    <w:rsid w:val="006C2214"/>
    <w:rsid w:val="006C372D"/>
    <w:rsid w:val="006C410C"/>
    <w:rsid w:val="006C48DE"/>
    <w:rsid w:val="006C52D3"/>
    <w:rsid w:val="006C55C2"/>
    <w:rsid w:val="006C55D7"/>
    <w:rsid w:val="006C6C41"/>
    <w:rsid w:val="006D0054"/>
    <w:rsid w:val="006D1EC8"/>
    <w:rsid w:val="006D2D2B"/>
    <w:rsid w:val="006D3F59"/>
    <w:rsid w:val="006D41A6"/>
    <w:rsid w:val="006D6830"/>
    <w:rsid w:val="006D6B45"/>
    <w:rsid w:val="006D719C"/>
    <w:rsid w:val="006D7DF3"/>
    <w:rsid w:val="006E15A2"/>
    <w:rsid w:val="006E20F9"/>
    <w:rsid w:val="006E39E0"/>
    <w:rsid w:val="006E3F38"/>
    <w:rsid w:val="006E4B54"/>
    <w:rsid w:val="006E4C8D"/>
    <w:rsid w:val="006E59C4"/>
    <w:rsid w:val="006E5E9F"/>
    <w:rsid w:val="006E6076"/>
    <w:rsid w:val="006E64B8"/>
    <w:rsid w:val="006E6DD7"/>
    <w:rsid w:val="006F0222"/>
    <w:rsid w:val="006F04A3"/>
    <w:rsid w:val="006F114C"/>
    <w:rsid w:val="006F1A99"/>
    <w:rsid w:val="006F22DE"/>
    <w:rsid w:val="006F2304"/>
    <w:rsid w:val="006F676C"/>
    <w:rsid w:val="00700C90"/>
    <w:rsid w:val="00700F25"/>
    <w:rsid w:val="00701F34"/>
    <w:rsid w:val="007031A2"/>
    <w:rsid w:val="00704693"/>
    <w:rsid w:val="00704AB9"/>
    <w:rsid w:val="007054D8"/>
    <w:rsid w:val="00706D47"/>
    <w:rsid w:val="00711545"/>
    <w:rsid w:val="00711EE2"/>
    <w:rsid w:val="00712826"/>
    <w:rsid w:val="00712D71"/>
    <w:rsid w:val="007130DA"/>
    <w:rsid w:val="00713DD5"/>
    <w:rsid w:val="00714C8C"/>
    <w:rsid w:val="0071601C"/>
    <w:rsid w:val="007167AE"/>
    <w:rsid w:val="00720D8F"/>
    <w:rsid w:val="0072149D"/>
    <w:rsid w:val="007214D9"/>
    <w:rsid w:val="00723C6D"/>
    <w:rsid w:val="0072514D"/>
    <w:rsid w:val="0072517A"/>
    <w:rsid w:val="00725C5A"/>
    <w:rsid w:val="007263E6"/>
    <w:rsid w:val="007264EA"/>
    <w:rsid w:val="00726D09"/>
    <w:rsid w:val="00726F49"/>
    <w:rsid w:val="00731E66"/>
    <w:rsid w:val="00732A25"/>
    <w:rsid w:val="00732AB3"/>
    <w:rsid w:val="007332CF"/>
    <w:rsid w:val="00733B01"/>
    <w:rsid w:val="0073486B"/>
    <w:rsid w:val="00734FB5"/>
    <w:rsid w:val="00736F47"/>
    <w:rsid w:val="00736F6B"/>
    <w:rsid w:val="007375D4"/>
    <w:rsid w:val="00740ACC"/>
    <w:rsid w:val="00740DFE"/>
    <w:rsid w:val="007410C2"/>
    <w:rsid w:val="007411F0"/>
    <w:rsid w:val="0074208A"/>
    <w:rsid w:val="00744203"/>
    <w:rsid w:val="00746DD6"/>
    <w:rsid w:val="00746E60"/>
    <w:rsid w:val="00746FA8"/>
    <w:rsid w:val="007479B5"/>
    <w:rsid w:val="007514FB"/>
    <w:rsid w:val="00752886"/>
    <w:rsid w:val="00753070"/>
    <w:rsid w:val="00753A5C"/>
    <w:rsid w:val="00753ACF"/>
    <w:rsid w:val="00754023"/>
    <w:rsid w:val="007542EB"/>
    <w:rsid w:val="00754415"/>
    <w:rsid w:val="007550BD"/>
    <w:rsid w:val="007551E4"/>
    <w:rsid w:val="0075702C"/>
    <w:rsid w:val="0075799A"/>
    <w:rsid w:val="0076064B"/>
    <w:rsid w:val="00760F14"/>
    <w:rsid w:val="00761C38"/>
    <w:rsid w:val="00761EE8"/>
    <w:rsid w:val="00762151"/>
    <w:rsid w:val="0076215F"/>
    <w:rsid w:val="00762D4B"/>
    <w:rsid w:val="0076306E"/>
    <w:rsid w:val="00764010"/>
    <w:rsid w:val="00764368"/>
    <w:rsid w:val="00764A05"/>
    <w:rsid w:val="00764B5B"/>
    <w:rsid w:val="00765287"/>
    <w:rsid w:val="007657CF"/>
    <w:rsid w:val="00765C81"/>
    <w:rsid w:val="00766A73"/>
    <w:rsid w:val="00766F19"/>
    <w:rsid w:val="007712C7"/>
    <w:rsid w:val="00773E96"/>
    <w:rsid w:val="0077455A"/>
    <w:rsid w:val="00777372"/>
    <w:rsid w:val="00777417"/>
    <w:rsid w:val="00777527"/>
    <w:rsid w:val="007806A7"/>
    <w:rsid w:val="00780D29"/>
    <w:rsid w:val="00780E83"/>
    <w:rsid w:val="00781849"/>
    <w:rsid w:val="00781B6F"/>
    <w:rsid w:val="0078246A"/>
    <w:rsid w:val="00782890"/>
    <w:rsid w:val="007833CB"/>
    <w:rsid w:val="00783B56"/>
    <w:rsid w:val="00785BC4"/>
    <w:rsid w:val="00786CFF"/>
    <w:rsid w:val="007874B4"/>
    <w:rsid w:val="0078754B"/>
    <w:rsid w:val="00787C97"/>
    <w:rsid w:val="00791490"/>
    <w:rsid w:val="00791C7A"/>
    <w:rsid w:val="00791D59"/>
    <w:rsid w:val="00792D4C"/>
    <w:rsid w:val="007938AE"/>
    <w:rsid w:val="00793B7C"/>
    <w:rsid w:val="007A0DC1"/>
    <w:rsid w:val="007A19E0"/>
    <w:rsid w:val="007A1AB6"/>
    <w:rsid w:val="007A23F8"/>
    <w:rsid w:val="007A2D52"/>
    <w:rsid w:val="007A31AE"/>
    <w:rsid w:val="007A414E"/>
    <w:rsid w:val="007A4C43"/>
    <w:rsid w:val="007A550A"/>
    <w:rsid w:val="007A5B2E"/>
    <w:rsid w:val="007A5C18"/>
    <w:rsid w:val="007A6800"/>
    <w:rsid w:val="007B28CF"/>
    <w:rsid w:val="007B4416"/>
    <w:rsid w:val="007B46BF"/>
    <w:rsid w:val="007B6DD8"/>
    <w:rsid w:val="007C05DC"/>
    <w:rsid w:val="007C0FF7"/>
    <w:rsid w:val="007C14EE"/>
    <w:rsid w:val="007C3040"/>
    <w:rsid w:val="007C35DF"/>
    <w:rsid w:val="007C3BA4"/>
    <w:rsid w:val="007C5BB3"/>
    <w:rsid w:val="007C6783"/>
    <w:rsid w:val="007D07B3"/>
    <w:rsid w:val="007D1B1E"/>
    <w:rsid w:val="007D1D80"/>
    <w:rsid w:val="007D2550"/>
    <w:rsid w:val="007D3FA2"/>
    <w:rsid w:val="007D4712"/>
    <w:rsid w:val="007D4AFF"/>
    <w:rsid w:val="007D5D30"/>
    <w:rsid w:val="007D6CF0"/>
    <w:rsid w:val="007E0B5E"/>
    <w:rsid w:val="007E0C9C"/>
    <w:rsid w:val="007E18F8"/>
    <w:rsid w:val="007E38F1"/>
    <w:rsid w:val="007E3C2E"/>
    <w:rsid w:val="007E3F8B"/>
    <w:rsid w:val="007E648C"/>
    <w:rsid w:val="007E660F"/>
    <w:rsid w:val="007E781F"/>
    <w:rsid w:val="007E7E50"/>
    <w:rsid w:val="007F120F"/>
    <w:rsid w:val="007F1538"/>
    <w:rsid w:val="007F15FE"/>
    <w:rsid w:val="007F3D8B"/>
    <w:rsid w:val="007F3F9F"/>
    <w:rsid w:val="007F5BB9"/>
    <w:rsid w:val="007F5C41"/>
    <w:rsid w:val="007F5E4F"/>
    <w:rsid w:val="007F69E8"/>
    <w:rsid w:val="007F6C1A"/>
    <w:rsid w:val="007F7965"/>
    <w:rsid w:val="0080069B"/>
    <w:rsid w:val="00800777"/>
    <w:rsid w:val="00800EF1"/>
    <w:rsid w:val="008017D6"/>
    <w:rsid w:val="0080185B"/>
    <w:rsid w:val="008029F1"/>
    <w:rsid w:val="00802AC9"/>
    <w:rsid w:val="00803304"/>
    <w:rsid w:val="008058D0"/>
    <w:rsid w:val="00807B2A"/>
    <w:rsid w:val="00810E97"/>
    <w:rsid w:val="0081123B"/>
    <w:rsid w:val="00811393"/>
    <w:rsid w:val="00815D01"/>
    <w:rsid w:val="00816C5A"/>
    <w:rsid w:val="00817344"/>
    <w:rsid w:val="00817678"/>
    <w:rsid w:val="0082049D"/>
    <w:rsid w:val="008217BC"/>
    <w:rsid w:val="00822BA1"/>
    <w:rsid w:val="00822DED"/>
    <w:rsid w:val="00824358"/>
    <w:rsid w:val="00824798"/>
    <w:rsid w:val="00824E58"/>
    <w:rsid w:val="00826451"/>
    <w:rsid w:val="008275DC"/>
    <w:rsid w:val="00827D60"/>
    <w:rsid w:val="00831D6C"/>
    <w:rsid w:val="0083237A"/>
    <w:rsid w:val="00832F6C"/>
    <w:rsid w:val="008341ED"/>
    <w:rsid w:val="008362CE"/>
    <w:rsid w:val="00837584"/>
    <w:rsid w:val="00841673"/>
    <w:rsid w:val="00841963"/>
    <w:rsid w:val="00845B52"/>
    <w:rsid w:val="00846D3E"/>
    <w:rsid w:val="00846DE7"/>
    <w:rsid w:val="008477B9"/>
    <w:rsid w:val="00847C27"/>
    <w:rsid w:val="008505FB"/>
    <w:rsid w:val="008523FA"/>
    <w:rsid w:val="008529E6"/>
    <w:rsid w:val="00852BA3"/>
    <w:rsid w:val="00852CDD"/>
    <w:rsid w:val="00855E11"/>
    <w:rsid w:val="008575E1"/>
    <w:rsid w:val="0085760A"/>
    <w:rsid w:val="0086170A"/>
    <w:rsid w:val="00863328"/>
    <w:rsid w:val="00863E4E"/>
    <w:rsid w:val="00864348"/>
    <w:rsid w:val="0086448F"/>
    <w:rsid w:val="00864D6E"/>
    <w:rsid w:val="008659A2"/>
    <w:rsid w:val="0086690B"/>
    <w:rsid w:val="00866973"/>
    <w:rsid w:val="00867A0C"/>
    <w:rsid w:val="008710F8"/>
    <w:rsid w:val="00871690"/>
    <w:rsid w:val="00871A91"/>
    <w:rsid w:val="00871B94"/>
    <w:rsid w:val="00873012"/>
    <w:rsid w:val="008732A2"/>
    <w:rsid w:val="0087384A"/>
    <w:rsid w:val="0087417C"/>
    <w:rsid w:val="008755C2"/>
    <w:rsid w:val="00875A6F"/>
    <w:rsid w:val="00877767"/>
    <w:rsid w:val="00880580"/>
    <w:rsid w:val="00881947"/>
    <w:rsid w:val="00881D64"/>
    <w:rsid w:val="00882C01"/>
    <w:rsid w:val="00882E02"/>
    <w:rsid w:val="00883C16"/>
    <w:rsid w:val="008853EC"/>
    <w:rsid w:val="008855C1"/>
    <w:rsid w:val="00885F19"/>
    <w:rsid w:val="00886866"/>
    <w:rsid w:val="00891CFC"/>
    <w:rsid w:val="00891E79"/>
    <w:rsid w:val="008921AE"/>
    <w:rsid w:val="00892C55"/>
    <w:rsid w:val="00893294"/>
    <w:rsid w:val="00895187"/>
    <w:rsid w:val="00895BD3"/>
    <w:rsid w:val="00896EDC"/>
    <w:rsid w:val="008A06D7"/>
    <w:rsid w:val="008A0C9F"/>
    <w:rsid w:val="008A14F6"/>
    <w:rsid w:val="008A1645"/>
    <w:rsid w:val="008A3E6F"/>
    <w:rsid w:val="008A56C3"/>
    <w:rsid w:val="008A5CDF"/>
    <w:rsid w:val="008A7EF2"/>
    <w:rsid w:val="008B0DFB"/>
    <w:rsid w:val="008B2951"/>
    <w:rsid w:val="008B2BBB"/>
    <w:rsid w:val="008B4EC8"/>
    <w:rsid w:val="008B646D"/>
    <w:rsid w:val="008B6842"/>
    <w:rsid w:val="008B70C4"/>
    <w:rsid w:val="008B7F11"/>
    <w:rsid w:val="008C004B"/>
    <w:rsid w:val="008C0CAF"/>
    <w:rsid w:val="008C18C1"/>
    <w:rsid w:val="008C3DC2"/>
    <w:rsid w:val="008C4229"/>
    <w:rsid w:val="008C442E"/>
    <w:rsid w:val="008C4943"/>
    <w:rsid w:val="008C5658"/>
    <w:rsid w:val="008C5DCA"/>
    <w:rsid w:val="008D0ADE"/>
    <w:rsid w:val="008D29AF"/>
    <w:rsid w:val="008D344B"/>
    <w:rsid w:val="008D346A"/>
    <w:rsid w:val="008D370B"/>
    <w:rsid w:val="008D41FC"/>
    <w:rsid w:val="008D4DD5"/>
    <w:rsid w:val="008D4ED9"/>
    <w:rsid w:val="008D6784"/>
    <w:rsid w:val="008D6B04"/>
    <w:rsid w:val="008D72B9"/>
    <w:rsid w:val="008E1953"/>
    <w:rsid w:val="008E2254"/>
    <w:rsid w:val="008E2654"/>
    <w:rsid w:val="008E4929"/>
    <w:rsid w:val="008E4FF4"/>
    <w:rsid w:val="008E5FAB"/>
    <w:rsid w:val="008F0279"/>
    <w:rsid w:val="008F1C22"/>
    <w:rsid w:val="008F2554"/>
    <w:rsid w:val="008F306E"/>
    <w:rsid w:val="008F47DC"/>
    <w:rsid w:val="008F635E"/>
    <w:rsid w:val="008F7956"/>
    <w:rsid w:val="009002CE"/>
    <w:rsid w:val="009025FB"/>
    <w:rsid w:val="009029DB"/>
    <w:rsid w:val="009038A8"/>
    <w:rsid w:val="00905C6E"/>
    <w:rsid w:val="0090753F"/>
    <w:rsid w:val="009118BA"/>
    <w:rsid w:val="0091243B"/>
    <w:rsid w:val="00913E51"/>
    <w:rsid w:val="00914986"/>
    <w:rsid w:val="00914DFE"/>
    <w:rsid w:val="0091614B"/>
    <w:rsid w:val="00916CEC"/>
    <w:rsid w:val="0091735D"/>
    <w:rsid w:val="00920591"/>
    <w:rsid w:val="00921287"/>
    <w:rsid w:val="0092131F"/>
    <w:rsid w:val="009214B4"/>
    <w:rsid w:val="00921595"/>
    <w:rsid w:val="00925D59"/>
    <w:rsid w:val="00926716"/>
    <w:rsid w:val="009308DA"/>
    <w:rsid w:val="00932A82"/>
    <w:rsid w:val="0093319A"/>
    <w:rsid w:val="00933540"/>
    <w:rsid w:val="0093396C"/>
    <w:rsid w:val="00933E6E"/>
    <w:rsid w:val="00934877"/>
    <w:rsid w:val="009353B8"/>
    <w:rsid w:val="00935439"/>
    <w:rsid w:val="009357D5"/>
    <w:rsid w:val="00935CD9"/>
    <w:rsid w:val="0093698A"/>
    <w:rsid w:val="009372AB"/>
    <w:rsid w:val="00937432"/>
    <w:rsid w:val="009374E9"/>
    <w:rsid w:val="00941D0E"/>
    <w:rsid w:val="0094290B"/>
    <w:rsid w:val="00944E2A"/>
    <w:rsid w:val="009453A6"/>
    <w:rsid w:val="009464A3"/>
    <w:rsid w:val="00946522"/>
    <w:rsid w:val="00946796"/>
    <w:rsid w:val="00950969"/>
    <w:rsid w:val="009511AA"/>
    <w:rsid w:val="0095183B"/>
    <w:rsid w:val="0095204C"/>
    <w:rsid w:val="009520FE"/>
    <w:rsid w:val="00953424"/>
    <w:rsid w:val="00953B51"/>
    <w:rsid w:val="00953B7B"/>
    <w:rsid w:val="00953F8F"/>
    <w:rsid w:val="00954528"/>
    <w:rsid w:val="00954BA9"/>
    <w:rsid w:val="009558AA"/>
    <w:rsid w:val="00955CA1"/>
    <w:rsid w:val="009603E5"/>
    <w:rsid w:val="0096071A"/>
    <w:rsid w:val="00960A35"/>
    <w:rsid w:val="00960C91"/>
    <w:rsid w:val="00961AEB"/>
    <w:rsid w:val="00961B6D"/>
    <w:rsid w:val="00963281"/>
    <w:rsid w:val="00963717"/>
    <w:rsid w:val="00965CC4"/>
    <w:rsid w:val="0096624D"/>
    <w:rsid w:val="009676E3"/>
    <w:rsid w:val="00970143"/>
    <w:rsid w:val="00970B7F"/>
    <w:rsid w:val="00970C38"/>
    <w:rsid w:val="00971614"/>
    <w:rsid w:val="00972340"/>
    <w:rsid w:val="009752FA"/>
    <w:rsid w:val="009755AA"/>
    <w:rsid w:val="009767C7"/>
    <w:rsid w:val="00977693"/>
    <w:rsid w:val="00977BB1"/>
    <w:rsid w:val="009818E4"/>
    <w:rsid w:val="00982494"/>
    <w:rsid w:val="009845F3"/>
    <w:rsid w:val="009845FD"/>
    <w:rsid w:val="00986E0B"/>
    <w:rsid w:val="00990523"/>
    <w:rsid w:val="00990935"/>
    <w:rsid w:val="00990A99"/>
    <w:rsid w:val="00990AFD"/>
    <w:rsid w:val="00990F5C"/>
    <w:rsid w:val="00991001"/>
    <w:rsid w:val="00991069"/>
    <w:rsid w:val="0099397C"/>
    <w:rsid w:val="00994A07"/>
    <w:rsid w:val="00994D8D"/>
    <w:rsid w:val="00996257"/>
    <w:rsid w:val="00996BCA"/>
    <w:rsid w:val="0099709C"/>
    <w:rsid w:val="009A0E79"/>
    <w:rsid w:val="009A1740"/>
    <w:rsid w:val="009A216A"/>
    <w:rsid w:val="009A23B0"/>
    <w:rsid w:val="009A35C9"/>
    <w:rsid w:val="009A3604"/>
    <w:rsid w:val="009A473C"/>
    <w:rsid w:val="009A4F47"/>
    <w:rsid w:val="009A640D"/>
    <w:rsid w:val="009A7F00"/>
    <w:rsid w:val="009B1548"/>
    <w:rsid w:val="009B3A1D"/>
    <w:rsid w:val="009B41F0"/>
    <w:rsid w:val="009B5D6E"/>
    <w:rsid w:val="009B69E9"/>
    <w:rsid w:val="009B7FFD"/>
    <w:rsid w:val="009C0279"/>
    <w:rsid w:val="009C21B4"/>
    <w:rsid w:val="009C3225"/>
    <w:rsid w:val="009C3CB8"/>
    <w:rsid w:val="009C4284"/>
    <w:rsid w:val="009C5DC4"/>
    <w:rsid w:val="009C61A3"/>
    <w:rsid w:val="009C66AA"/>
    <w:rsid w:val="009C6B84"/>
    <w:rsid w:val="009D0BC2"/>
    <w:rsid w:val="009D1368"/>
    <w:rsid w:val="009D2CDA"/>
    <w:rsid w:val="009D553D"/>
    <w:rsid w:val="009D5A24"/>
    <w:rsid w:val="009D5B2E"/>
    <w:rsid w:val="009D636F"/>
    <w:rsid w:val="009D7457"/>
    <w:rsid w:val="009D758F"/>
    <w:rsid w:val="009D7AC7"/>
    <w:rsid w:val="009D7BF2"/>
    <w:rsid w:val="009D7D83"/>
    <w:rsid w:val="009E0BE8"/>
    <w:rsid w:val="009E0CEE"/>
    <w:rsid w:val="009E163D"/>
    <w:rsid w:val="009E172F"/>
    <w:rsid w:val="009E19CB"/>
    <w:rsid w:val="009E426E"/>
    <w:rsid w:val="009E439C"/>
    <w:rsid w:val="009E620D"/>
    <w:rsid w:val="009E65AA"/>
    <w:rsid w:val="009E6E67"/>
    <w:rsid w:val="009E7F49"/>
    <w:rsid w:val="009F0B98"/>
    <w:rsid w:val="009F1641"/>
    <w:rsid w:val="009F1C46"/>
    <w:rsid w:val="009F1E25"/>
    <w:rsid w:val="009F2079"/>
    <w:rsid w:val="009F4BE1"/>
    <w:rsid w:val="009F4FF4"/>
    <w:rsid w:val="009F60F8"/>
    <w:rsid w:val="009F6493"/>
    <w:rsid w:val="009F69B5"/>
    <w:rsid w:val="009F79AE"/>
    <w:rsid w:val="00A004D3"/>
    <w:rsid w:val="00A00FFB"/>
    <w:rsid w:val="00A01827"/>
    <w:rsid w:val="00A0406F"/>
    <w:rsid w:val="00A06896"/>
    <w:rsid w:val="00A07A7E"/>
    <w:rsid w:val="00A07CA6"/>
    <w:rsid w:val="00A12981"/>
    <w:rsid w:val="00A14320"/>
    <w:rsid w:val="00A14E83"/>
    <w:rsid w:val="00A151A5"/>
    <w:rsid w:val="00A15263"/>
    <w:rsid w:val="00A15E74"/>
    <w:rsid w:val="00A164FB"/>
    <w:rsid w:val="00A16BEA"/>
    <w:rsid w:val="00A175E5"/>
    <w:rsid w:val="00A178C0"/>
    <w:rsid w:val="00A17EA1"/>
    <w:rsid w:val="00A17EDF"/>
    <w:rsid w:val="00A215DD"/>
    <w:rsid w:val="00A21746"/>
    <w:rsid w:val="00A24B55"/>
    <w:rsid w:val="00A24F34"/>
    <w:rsid w:val="00A24F60"/>
    <w:rsid w:val="00A254EA"/>
    <w:rsid w:val="00A274EF"/>
    <w:rsid w:val="00A27E41"/>
    <w:rsid w:val="00A300E8"/>
    <w:rsid w:val="00A30758"/>
    <w:rsid w:val="00A30DB1"/>
    <w:rsid w:val="00A31101"/>
    <w:rsid w:val="00A32087"/>
    <w:rsid w:val="00A34451"/>
    <w:rsid w:val="00A35811"/>
    <w:rsid w:val="00A35D0A"/>
    <w:rsid w:val="00A37746"/>
    <w:rsid w:val="00A40FB6"/>
    <w:rsid w:val="00A42629"/>
    <w:rsid w:val="00A43944"/>
    <w:rsid w:val="00A43A45"/>
    <w:rsid w:val="00A43D2B"/>
    <w:rsid w:val="00A4524B"/>
    <w:rsid w:val="00A45328"/>
    <w:rsid w:val="00A45454"/>
    <w:rsid w:val="00A4637B"/>
    <w:rsid w:val="00A46BB9"/>
    <w:rsid w:val="00A476B4"/>
    <w:rsid w:val="00A476D0"/>
    <w:rsid w:val="00A5087C"/>
    <w:rsid w:val="00A50D2F"/>
    <w:rsid w:val="00A50EE4"/>
    <w:rsid w:val="00A521D4"/>
    <w:rsid w:val="00A53511"/>
    <w:rsid w:val="00A541FE"/>
    <w:rsid w:val="00A55724"/>
    <w:rsid w:val="00A60123"/>
    <w:rsid w:val="00A60841"/>
    <w:rsid w:val="00A61A4E"/>
    <w:rsid w:val="00A63700"/>
    <w:rsid w:val="00A64575"/>
    <w:rsid w:val="00A64C36"/>
    <w:rsid w:val="00A65A26"/>
    <w:rsid w:val="00A66077"/>
    <w:rsid w:val="00A67625"/>
    <w:rsid w:val="00A67EF4"/>
    <w:rsid w:val="00A71399"/>
    <w:rsid w:val="00A73EF9"/>
    <w:rsid w:val="00A74C69"/>
    <w:rsid w:val="00A756C6"/>
    <w:rsid w:val="00A77200"/>
    <w:rsid w:val="00A80BB6"/>
    <w:rsid w:val="00A80C68"/>
    <w:rsid w:val="00A81F99"/>
    <w:rsid w:val="00A821AF"/>
    <w:rsid w:val="00A844B8"/>
    <w:rsid w:val="00A849C8"/>
    <w:rsid w:val="00A855BE"/>
    <w:rsid w:val="00A86406"/>
    <w:rsid w:val="00A87937"/>
    <w:rsid w:val="00A9014B"/>
    <w:rsid w:val="00A9145E"/>
    <w:rsid w:val="00A914F3"/>
    <w:rsid w:val="00A915AB"/>
    <w:rsid w:val="00A9222E"/>
    <w:rsid w:val="00A92C7A"/>
    <w:rsid w:val="00A92DD2"/>
    <w:rsid w:val="00A93911"/>
    <w:rsid w:val="00A9454C"/>
    <w:rsid w:val="00A94751"/>
    <w:rsid w:val="00A954D7"/>
    <w:rsid w:val="00A95B2A"/>
    <w:rsid w:val="00A95E7F"/>
    <w:rsid w:val="00A96228"/>
    <w:rsid w:val="00A96DBD"/>
    <w:rsid w:val="00A970D5"/>
    <w:rsid w:val="00A97638"/>
    <w:rsid w:val="00A97913"/>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09F1"/>
    <w:rsid w:val="00AC2BD0"/>
    <w:rsid w:val="00AC379C"/>
    <w:rsid w:val="00AC38A9"/>
    <w:rsid w:val="00AC4BF6"/>
    <w:rsid w:val="00AC5AF0"/>
    <w:rsid w:val="00AC6797"/>
    <w:rsid w:val="00AC6A7A"/>
    <w:rsid w:val="00AC6F68"/>
    <w:rsid w:val="00AC772A"/>
    <w:rsid w:val="00AD0BD3"/>
    <w:rsid w:val="00AD104E"/>
    <w:rsid w:val="00AD124D"/>
    <w:rsid w:val="00AD1EAE"/>
    <w:rsid w:val="00AD2280"/>
    <w:rsid w:val="00AD26C0"/>
    <w:rsid w:val="00AD4839"/>
    <w:rsid w:val="00AD4C7C"/>
    <w:rsid w:val="00AD76EF"/>
    <w:rsid w:val="00AE19D1"/>
    <w:rsid w:val="00AE2666"/>
    <w:rsid w:val="00AE3BE0"/>
    <w:rsid w:val="00AE50C7"/>
    <w:rsid w:val="00AE5D09"/>
    <w:rsid w:val="00AE6037"/>
    <w:rsid w:val="00AE6B11"/>
    <w:rsid w:val="00AE7EBC"/>
    <w:rsid w:val="00AF434D"/>
    <w:rsid w:val="00AF4EE4"/>
    <w:rsid w:val="00B0036F"/>
    <w:rsid w:val="00B00C8E"/>
    <w:rsid w:val="00B02AA5"/>
    <w:rsid w:val="00B04F50"/>
    <w:rsid w:val="00B05CA6"/>
    <w:rsid w:val="00B1073D"/>
    <w:rsid w:val="00B11CD7"/>
    <w:rsid w:val="00B1205D"/>
    <w:rsid w:val="00B13307"/>
    <w:rsid w:val="00B13B7B"/>
    <w:rsid w:val="00B15202"/>
    <w:rsid w:val="00B1553A"/>
    <w:rsid w:val="00B17577"/>
    <w:rsid w:val="00B21CD1"/>
    <w:rsid w:val="00B23256"/>
    <w:rsid w:val="00B24CF5"/>
    <w:rsid w:val="00B26507"/>
    <w:rsid w:val="00B269CE"/>
    <w:rsid w:val="00B31CD8"/>
    <w:rsid w:val="00B32535"/>
    <w:rsid w:val="00B3277B"/>
    <w:rsid w:val="00B32B21"/>
    <w:rsid w:val="00B367AA"/>
    <w:rsid w:val="00B36B86"/>
    <w:rsid w:val="00B37176"/>
    <w:rsid w:val="00B373AA"/>
    <w:rsid w:val="00B40823"/>
    <w:rsid w:val="00B40DF9"/>
    <w:rsid w:val="00B41BF7"/>
    <w:rsid w:val="00B42083"/>
    <w:rsid w:val="00B42270"/>
    <w:rsid w:val="00B427A9"/>
    <w:rsid w:val="00B43455"/>
    <w:rsid w:val="00B435F8"/>
    <w:rsid w:val="00B4620E"/>
    <w:rsid w:val="00B46CB0"/>
    <w:rsid w:val="00B4725D"/>
    <w:rsid w:val="00B5180E"/>
    <w:rsid w:val="00B52A3F"/>
    <w:rsid w:val="00B539AD"/>
    <w:rsid w:val="00B5462A"/>
    <w:rsid w:val="00B54BC7"/>
    <w:rsid w:val="00B565AE"/>
    <w:rsid w:val="00B568F0"/>
    <w:rsid w:val="00B56C15"/>
    <w:rsid w:val="00B57348"/>
    <w:rsid w:val="00B578EB"/>
    <w:rsid w:val="00B61E5E"/>
    <w:rsid w:val="00B6250D"/>
    <w:rsid w:val="00B62D2B"/>
    <w:rsid w:val="00B63807"/>
    <w:rsid w:val="00B6426B"/>
    <w:rsid w:val="00B65D4D"/>
    <w:rsid w:val="00B66649"/>
    <w:rsid w:val="00B67741"/>
    <w:rsid w:val="00B67DF0"/>
    <w:rsid w:val="00B70A93"/>
    <w:rsid w:val="00B720DB"/>
    <w:rsid w:val="00B73E6E"/>
    <w:rsid w:val="00B75683"/>
    <w:rsid w:val="00B75985"/>
    <w:rsid w:val="00B7667D"/>
    <w:rsid w:val="00B80BD4"/>
    <w:rsid w:val="00B8179C"/>
    <w:rsid w:val="00B822DB"/>
    <w:rsid w:val="00B82D4E"/>
    <w:rsid w:val="00B84A8A"/>
    <w:rsid w:val="00B87C64"/>
    <w:rsid w:val="00B91A82"/>
    <w:rsid w:val="00B9279C"/>
    <w:rsid w:val="00B934BE"/>
    <w:rsid w:val="00B93569"/>
    <w:rsid w:val="00B9576A"/>
    <w:rsid w:val="00B958DC"/>
    <w:rsid w:val="00B962BB"/>
    <w:rsid w:val="00B97CD9"/>
    <w:rsid w:val="00BA088E"/>
    <w:rsid w:val="00BA1997"/>
    <w:rsid w:val="00BA2861"/>
    <w:rsid w:val="00BA395F"/>
    <w:rsid w:val="00BA636A"/>
    <w:rsid w:val="00BA6707"/>
    <w:rsid w:val="00BA68DE"/>
    <w:rsid w:val="00BA7C0B"/>
    <w:rsid w:val="00BB0F85"/>
    <w:rsid w:val="00BB1940"/>
    <w:rsid w:val="00BB2E4D"/>
    <w:rsid w:val="00BB5301"/>
    <w:rsid w:val="00BB57E8"/>
    <w:rsid w:val="00BB7349"/>
    <w:rsid w:val="00BC0196"/>
    <w:rsid w:val="00BC0367"/>
    <w:rsid w:val="00BC219A"/>
    <w:rsid w:val="00BC42A8"/>
    <w:rsid w:val="00BC54BC"/>
    <w:rsid w:val="00BC66EE"/>
    <w:rsid w:val="00BC69F2"/>
    <w:rsid w:val="00BC7535"/>
    <w:rsid w:val="00BC7F3C"/>
    <w:rsid w:val="00BC7FFB"/>
    <w:rsid w:val="00BD034D"/>
    <w:rsid w:val="00BD06E4"/>
    <w:rsid w:val="00BD3209"/>
    <w:rsid w:val="00BD3ECE"/>
    <w:rsid w:val="00BD5782"/>
    <w:rsid w:val="00BD780A"/>
    <w:rsid w:val="00BE0194"/>
    <w:rsid w:val="00BE0234"/>
    <w:rsid w:val="00BE0CEB"/>
    <w:rsid w:val="00BE1E12"/>
    <w:rsid w:val="00BE346A"/>
    <w:rsid w:val="00BE46DF"/>
    <w:rsid w:val="00BE5865"/>
    <w:rsid w:val="00BE635E"/>
    <w:rsid w:val="00BE6364"/>
    <w:rsid w:val="00BE6D71"/>
    <w:rsid w:val="00BE718D"/>
    <w:rsid w:val="00BE7A12"/>
    <w:rsid w:val="00BE7ADF"/>
    <w:rsid w:val="00BE7CAE"/>
    <w:rsid w:val="00BF5945"/>
    <w:rsid w:val="00BF5EC6"/>
    <w:rsid w:val="00BF6362"/>
    <w:rsid w:val="00BF7293"/>
    <w:rsid w:val="00C009C1"/>
    <w:rsid w:val="00C01B8A"/>
    <w:rsid w:val="00C01FED"/>
    <w:rsid w:val="00C02596"/>
    <w:rsid w:val="00C0468A"/>
    <w:rsid w:val="00C05398"/>
    <w:rsid w:val="00C056BE"/>
    <w:rsid w:val="00C06182"/>
    <w:rsid w:val="00C06249"/>
    <w:rsid w:val="00C068BC"/>
    <w:rsid w:val="00C07871"/>
    <w:rsid w:val="00C0787B"/>
    <w:rsid w:val="00C07B7F"/>
    <w:rsid w:val="00C07EC8"/>
    <w:rsid w:val="00C10243"/>
    <w:rsid w:val="00C13C38"/>
    <w:rsid w:val="00C1424F"/>
    <w:rsid w:val="00C14933"/>
    <w:rsid w:val="00C14E0B"/>
    <w:rsid w:val="00C157FC"/>
    <w:rsid w:val="00C200F2"/>
    <w:rsid w:val="00C2027F"/>
    <w:rsid w:val="00C205DB"/>
    <w:rsid w:val="00C20B16"/>
    <w:rsid w:val="00C216A8"/>
    <w:rsid w:val="00C233B3"/>
    <w:rsid w:val="00C235D5"/>
    <w:rsid w:val="00C238FB"/>
    <w:rsid w:val="00C2406B"/>
    <w:rsid w:val="00C240FA"/>
    <w:rsid w:val="00C25B3F"/>
    <w:rsid w:val="00C2627B"/>
    <w:rsid w:val="00C27670"/>
    <w:rsid w:val="00C3227B"/>
    <w:rsid w:val="00C32ACE"/>
    <w:rsid w:val="00C32F37"/>
    <w:rsid w:val="00C33352"/>
    <w:rsid w:val="00C33E5F"/>
    <w:rsid w:val="00C346DD"/>
    <w:rsid w:val="00C34DB4"/>
    <w:rsid w:val="00C35A64"/>
    <w:rsid w:val="00C35E7C"/>
    <w:rsid w:val="00C36B0D"/>
    <w:rsid w:val="00C37839"/>
    <w:rsid w:val="00C37A3F"/>
    <w:rsid w:val="00C37EA0"/>
    <w:rsid w:val="00C409F6"/>
    <w:rsid w:val="00C410D2"/>
    <w:rsid w:val="00C41479"/>
    <w:rsid w:val="00C43810"/>
    <w:rsid w:val="00C439F1"/>
    <w:rsid w:val="00C4452E"/>
    <w:rsid w:val="00C507D5"/>
    <w:rsid w:val="00C536D2"/>
    <w:rsid w:val="00C54558"/>
    <w:rsid w:val="00C558A4"/>
    <w:rsid w:val="00C559CD"/>
    <w:rsid w:val="00C56E7E"/>
    <w:rsid w:val="00C57E04"/>
    <w:rsid w:val="00C60275"/>
    <w:rsid w:val="00C61B06"/>
    <w:rsid w:val="00C61FEC"/>
    <w:rsid w:val="00C62B4F"/>
    <w:rsid w:val="00C62FC2"/>
    <w:rsid w:val="00C6353D"/>
    <w:rsid w:val="00C65918"/>
    <w:rsid w:val="00C65FA7"/>
    <w:rsid w:val="00C7008E"/>
    <w:rsid w:val="00C71A87"/>
    <w:rsid w:val="00C72F35"/>
    <w:rsid w:val="00C73ED0"/>
    <w:rsid w:val="00C74F2A"/>
    <w:rsid w:val="00C76946"/>
    <w:rsid w:val="00C76CD4"/>
    <w:rsid w:val="00C76D2C"/>
    <w:rsid w:val="00C77686"/>
    <w:rsid w:val="00C80B05"/>
    <w:rsid w:val="00C81AD2"/>
    <w:rsid w:val="00C81CD7"/>
    <w:rsid w:val="00C81ECD"/>
    <w:rsid w:val="00C82268"/>
    <w:rsid w:val="00C83AEC"/>
    <w:rsid w:val="00C84348"/>
    <w:rsid w:val="00C8742E"/>
    <w:rsid w:val="00C90FC8"/>
    <w:rsid w:val="00C92A0D"/>
    <w:rsid w:val="00C93C99"/>
    <w:rsid w:val="00C9443B"/>
    <w:rsid w:val="00C9490F"/>
    <w:rsid w:val="00C96E34"/>
    <w:rsid w:val="00C97067"/>
    <w:rsid w:val="00C9717B"/>
    <w:rsid w:val="00C97465"/>
    <w:rsid w:val="00C97586"/>
    <w:rsid w:val="00CA0E7A"/>
    <w:rsid w:val="00CA1AD6"/>
    <w:rsid w:val="00CA39B7"/>
    <w:rsid w:val="00CA429F"/>
    <w:rsid w:val="00CA43EA"/>
    <w:rsid w:val="00CA5203"/>
    <w:rsid w:val="00CA5AF6"/>
    <w:rsid w:val="00CA760E"/>
    <w:rsid w:val="00CB2149"/>
    <w:rsid w:val="00CB2159"/>
    <w:rsid w:val="00CB4BBD"/>
    <w:rsid w:val="00CB4C86"/>
    <w:rsid w:val="00CB5B7B"/>
    <w:rsid w:val="00CB5F3F"/>
    <w:rsid w:val="00CB6418"/>
    <w:rsid w:val="00CB7653"/>
    <w:rsid w:val="00CC0C48"/>
    <w:rsid w:val="00CC2F81"/>
    <w:rsid w:val="00CC3DCA"/>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E88"/>
    <w:rsid w:val="00CE26E6"/>
    <w:rsid w:val="00CE28E5"/>
    <w:rsid w:val="00CE3486"/>
    <w:rsid w:val="00CE4450"/>
    <w:rsid w:val="00CE4772"/>
    <w:rsid w:val="00CE49B6"/>
    <w:rsid w:val="00CE4A28"/>
    <w:rsid w:val="00CE56C5"/>
    <w:rsid w:val="00CE5C3A"/>
    <w:rsid w:val="00CF0972"/>
    <w:rsid w:val="00CF0AE0"/>
    <w:rsid w:val="00CF1436"/>
    <w:rsid w:val="00CF31B4"/>
    <w:rsid w:val="00CF4CEF"/>
    <w:rsid w:val="00CF6431"/>
    <w:rsid w:val="00CF6592"/>
    <w:rsid w:val="00CF6E52"/>
    <w:rsid w:val="00D01DCF"/>
    <w:rsid w:val="00D02606"/>
    <w:rsid w:val="00D02F57"/>
    <w:rsid w:val="00D0346E"/>
    <w:rsid w:val="00D04514"/>
    <w:rsid w:val="00D067C4"/>
    <w:rsid w:val="00D076D9"/>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E73"/>
    <w:rsid w:val="00D24BD1"/>
    <w:rsid w:val="00D2588A"/>
    <w:rsid w:val="00D25B60"/>
    <w:rsid w:val="00D26217"/>
    <w:rsid w:val="00D26522"/>
    <w:rsid w:val="00D278F0"/>
    <w:rsid w:val="00D3122E"/>
    <w:rsid w:val="00D318B2"/>
    <w:rsid w:val="00D318D7"/>
    <w:rsid w:val="00D32986"/>
    <w:rsid w:val="00D338DB"/>
    <w:rsid w:val="00D344C6"/>
    <w:rsid w:val="00D35042"/>
    <w:rsid w:val="00D3511F"/>
    <w:rsid w:val="00D36BE0"/>
    <w:rsid w:val="00D36DB6"/>
    <w:rsid w:val="00D3752B"/>
    <w:rsid w:val="00D40470"/>
    <w:rsid w:val="00D41147"/>
    <w:rsid w:val="00D44AD8"/>
    <w:rsid w:val="00D4515E"/>
    <w:rsid w:val="00D4521D"/>
    <w:rsid w:val="00D45819"/>
    <w:rsid w:val="00D46397"/>
    <w:rsid w:val="00D464F2"/>
    <w:rsid w:val="00D51F7B"/>
    <w:rsid w:val="00D52933"/>
    <w:rsid w:val="00D52C36"/>
    <w:rsid w:val="00D52FF0"/>
    <w:rsid w:val="00D5501C"/>
    <w:rsid w:val="00D56683"/>
    <w:rsid w:val="00D56DDD"/>
    <w:rsid w:val="00D6001A"/>
    <w:rsid w:val="00D6189E"/>
    <w:rsid w:val="00D61E4F"/>
    <w:rsid w:val="00D62E71"/>
    <w:rsid w:val="00D63146"/>
    <w:rsid w:val="00D64397"/>
    <w:rsid w:val="00D64BB4"/>
    <w:rsid w:val="00D65159"/>
    <w:rsid w:val="00D65AEB"/>
    <w:rsid w:val="00D65C56"/>
    <w:rsid w:val="00D66CBB"/>
    <w:rsid w:val="00D70514"/>
    <w:rsid w:val="00D71305"/>
    <w:rsid w:val="00D718B8"/>
    <w:rsid w:val="00D71BF7"/>
    <w:rsid w:val="00D7260C"/>
    <w:rsid w:val="00D731D0"/>
    <w:rsid w:val="00D738D2"/>
    <w:rsid w:val="00D73CDD"/>
    <w:rsid w:val="00D741C8"/>
    <w:rsid w:val="00D74E94"/>
    <w:rsid w:val="00D75395"/>
    <w:rsid w:val="00D76565"/>
    <w:rsid w:val="00D766B4"/>
    <w:rsid w:val="00D809E4"/>
    <w:rsid w:val="00D81B85"/>
    <w:rsid w:val="00D81EDD"/>
    <w:rsid w:val="00D8486E"/>
    <w:rsid w:val="00D84F77"/>
    <w:rsid w:val="00D8663B"/>
    <w:rsid w:val="00D878B6"/>
    <w:rsid w:val="00D87FC0"/>
    <w:rsid w:val="00D90C1B"/>
    <w:rsid w:val="00D90FB3"/>
    <w:rsid w:val="00D919B2"/>
    <w:rsid w:val="00D925D1"/>
    <w:rsid w:val="00D92668"/>
    <w:rsid w:val="00D93089"/>
    <w:rsid w:val="00D93AD4"/>
    <w:rsid w:val="00D93C84"/>
    <w:rsid w:val="00D94F27"/>
    <w:rsid w:val="00D95B37"/>
    <w:rsid w:val="00D979CF"/>
    <w:rsid w:val="00DA0B8F"/>
    <w:rsid w:val="00DA1A7B"/>
    <w:rsid w:val="00DA1F2A"/>
    <w:rsid w:val="00DA432C"/>
    <w:rsid w:val="00DA4677"/>
    <w:rsid w:val="00DB08A2"/>
    <w:rsid w:val="00DB0D6D"/>
    <w:rsid w:val="00DB1035"/>
    <w:rsid w:val="00DB1F84"/>
    <w:rsid w:val="00DB44A1"/>
    <w:rsid w:val="00DB5CD7"/>
    <w:rsid w:val="00DB6647"/>
    <w:rsid w:val="00DB78E6"/>
    <w:rsid w:val="00DC0C9F"/>
    <w:rsid w:val="00DC1727"/>
    <w:rsid w:val="00DC1843"/>
    <w:rsid w:val="00DC33BA"/>
    <w:rsid w:val="00DC4957"/>
    <w:rsid w:val="00DC4AE2"/>
    <w:rsid w:val="00DC63B3"/>
    <w:rsid w:val="00DC6B6C"/>
    <w:rsid w:val="00DD2877"/>
    <w:rsid w:val="00DD2EDE"/>
    <w:rsid w:val="00DD3144"/>
    <w:rsid w:val="00DD314A"/>
    <w:rsid w:val="00DD38A3"/>
    <w:rsid w:val="00DD67AC"/>
    <w:rsid w:val="00DD7FD2"/>
    <w:rsid w:val="00DE0E0F"/>
    <w:rsid w:val="00DE0F3E"/>
    <w:rsid w:val="00DE1DEE"/>
    <w:rsid w:val="00DE2A8A"/>
    <w:rsid w:val="00DE3218"/>
    <w:rsid w:val="00DE33F9"/>
    <w:rsid w:val="00DE5831"/>
    <w:rsid w:val="00DE5C5C"/>
    <w:rsid w:val="00DE6816"/>
    <w:rsid w:val="00DE6B73"/>
    <w:rsid w:val="00DF06C4"/>
    <w:rsid w:val="00DF0BD1"/>
    <w:rsid w:val="00DF1156"/>
    <w:rsid w:val="00DF1173"/>
    <w:rsid w:val="00DF2CB0"/>
    <w:rsid w:val="00DF31D9"/>
    <w:rsid w:val="00DF383C"/>
    <w:rsid w:val="00DF4465"/>
    <w:rsid w:val="00DF451B"/>
    <w:rsid w:val="00DF5D03"/>
    <w:rsid w:val="00DF6006"/>
    <w:rsid w:val="00DF6955"/>
    <w:rsid w:val="00DF7B01"/>
    <w:rsid w:val="00DF7E4B"/>
    <w:rsid w:val="00E03FD2"/>
    <w:rsid w:val="00E0443E"/>
    <w:rsid w:val="00E0480A"/>
    <w:rsid w:val="00E05FCE"/>
    <w:rsid w:val="00E076EA"/>
    <w:rsid w:val="00E0787C"/>
    <w:rsid w:val="00E120FC"/>
    <w:rsid w:val="00E12D07"/>
    <w:rsid w:val="00E14BA9"/>
    <w:rsid w:val="00E1701F"/>
    <w:rsid w:val="00E2168A"/>
    <w:rsid w:val="00E22FD4"/>
    <w:rsid w:val="00E23A0E"/>
    <w:rsid w:val="00E23EE3"/>
    <w:rsid w:val="00E245A1"/>
    <w:rsid w:val="00E24831"/>
    <w:rsid w:val="00E25228"/>
    <w:rsid w:val="00E2532F"/>
    <w:rsid w:val="00E27953"/>
    <w:rsid w:val="00E31001"/>
    <w:rsid w:val="00E330B8"/>
    <w:rsid w:val="00E34A4E"/>
    <w:rsid w:val="00E40672"/>
    <w:rsid w:val="00E41D06"/>
    <w:rsid w:val="00E41D0D"/>
    <w:rsid w:val="00E426BD"/>
    <w:rsid w:val="00E43402"/>
    <w:rsid w:val="00E45508"/>
    <w:rsid w:val="00E46685"/>
    <w:rsid w:val="00E50687"/>
    <w:rsid w:val="00E507BE"/>
    <w:rsid w:val="00E50A06"/>
    <w:rsid w:val="00E51D63"/>
    <w:rsid w:val="00E5265D"/>
    <w:rsid w:val="00E53A6C"/>
    <w:rsid w:val="00E540BC"/>
    <w:rsid w:val="00E545D0"/>
    <w:rsid w:val="00E546D8"/>
    <w:rsid w:val="00E55C26"/>
    <w:rsid w:val="00E55EA0"/>
    <w:rsid w:val="00E55FC8"/>
    <w:rsid w:val="00E56C8D"/>
    <w:rsid w:val="00E600CD"/>
    <w:rsid w:val="00E62EF4"/>
    <w:rsid w:val="00E632EA"/>
    <w:rsid w:val="00E65521"/>
    <w:rsid w:val="00E65D6D"/>
    <w:rsid w:val="00E67455"/>
    <w:rsid w:val="00E6790E"/>
    <w:rsid w:val="00E701AC"/>
    <w:rsid w:val="00E7193A"/>
    <w:rsid w:val="00E719E2"/>
    <w:rsid w:val="00E730F3"/>
    <w:rsid w:val="00E74957"/>
    <w:rsid w:val="00E75386"/>
    <w:rsid w:val="00E758A1"/>
    <w:rsid w:val="00E75DEB"/>
    <w:rsid w:val="00E76832"/>
    <w:rsid w:val="00E76D1F"/>
    <w:rsid w:val="00E77015"/>
    <w:rsid w:val="00E77017"/>
    <w:rsid w:val="00E807E8"/>
    <w:rsid w:val="00E80AD6"/>
    <w:rsid w:val="00E812B7"/>
    <w:rsid w:val="00E818B2"/>
    <w:rsid w:val="00E8267D"/>
    <w:rsid w:val="00E838C9"/>
    <w:rsid w:val="00E83C17"/>
    <w:rsid w:val="00E844ED"/>
    <w:rsid w:val="00E849D5"/>
    <w:rsid w:val="00E860AD"/>
    <w:rsid w:val="00E86436"/>
    <w:rsid w:val="00E8653F"/>
    <w:rsid w:val="00E86C05"/>
    <w:rsid w:val="00E90C8F"/>
    <w:rsid w:val="00E91006"/>
    <w:rsid w:val="00E92106"/>
    <w:rsid w:val="00E92204"/>
    <w:rsid w:val="00E93276"/>
    <w:rsid w:val="00E93417"/>
    <w:rsid w:val="00E93457"/>
    <w:rsid w:val="00E93F35"/>
    <w:rsid w:val="00E97824"/>
    <w:rsid w:val="00EA04FB"/>
    <w:rsid w:val="00EA4C1F"/>
    <w:rsid w:val="00EA5B2B"/>
    <w:rsid w:val="00EA7EA7"/>
    <w:rsid w:val="00EB0239"/>
    <w:rsid w:val="00EB0AFA"/>
    <w:rsid w:val="00EB1909"/>
    <w:rsid w:val="00EB2BE8"/>
    <w:rsid w:val="00EB2F9B"/>
    <w:rsid w:val="00EB311C"/>
    <w:rsid w:val="00EB352A"/>
    <w:rsid w:val="00EB3FD5"/>
    <w:rsid w:val="00EB4897"/>
    <w:rsid w:val="00EB5F05"/>
    <w:rsid w:val="00EB6396"/>
    <w:rsid w:val="00EB65D1"/>
    <w:rsid w:val="00EC1362"/>
    <w:rsid w:val="00EC21A8"/>
    <w:rsid w:val="00EC238F"/>
    <w:rsid w:val="00EC291E"/>
    <w:rsid w:val="00EC2EEA"/>
    <w:rsid w:val="00EC6A66"/>
    <w:rsid w:val="00EC6A70"/>
    <w:rsid w:val="00EC6ABB"/>
    <w:rsid w:val="00EC7B44"/>
    <w:rsid w:val="00ED10D9"/>
    <w:rsid w:val="00ED28F4"/>
    <w:rsid w:val="00ED30A9"/>
    <w:rsid w:val="00ED3FD9"/>
    <w:rsid w:val="00ED42D5"/>
    <w:rsid w:val="00ED43C6"/>
    <w:rsid w:val="00ED52D1"/>
    <w:rsid w:val="00ED5476"/>
    <w:rsid w:val="00ED62D1"/>
    <w:rsid w:val="00ED7864"/>
    <w:rsid w:val="00EE0200"/>
    <w:rsid w:val="00EE0F6C"/>
    <w:rsid w:val="00EE1465"/>
    <w:rsid w:val="00EE1D25"/>
    <w:rsid w:val="00EE2C69"/>
    <w:rsid w:val="00EE34DD"/>
    <w:rsid w:val="00EE3C92"/>
    <w:rsid w:val="00EE447F"/>
    <w:rsid w:val="00EE4674"/>
    <w:rsid w:val="00EE47C6"/>
    <w:rsid w:val="00EE4D84"/>
    <w:rsid w:val="00EE4F3B"/>
    <w:rsid w:val="00EE575C"/>
    <w:rsid w:val="00EE6B6F"/>
    <w:rsid w:val="00EE76B1"/>
    <w:rsid w:val="00EF0341"/>
    <w:rsid w:val="00EF0F59"/>
    <w:rsid w:val="00EF1196"/>
    <w:rsid w:val="00EF2B23"/>
    <w:rsid w:val="00EF3A01"/>
    <w:rsid w:val="00EF3BC7"/>
    <w:rsid w:val="00EF4D0F"/>
    <w:rsid w:val="00EF52F1"/>
    <w:rsid w:val="00EF5459"/>
    <w:rsid w:val="00EF5FF8"/>
    <w:rsid w:val="00EF6F58"/>
    <w:rsid w:val="00EF7935"/>
    <w:rsid w:val="00F004E8"/>
    <w:rsid w:val="00F01526"/>
    <w:rsid w:val="00F02120"/>
    <w:rsid w:val="00F023A7"/>
    <w:rsid w:val="00F029BA"/>
    <w:rsid w:val="00F039E2"/>
    <w:rsid w:val="00F04A95"/>
    <w:rsid w:val="00F058D3"/>
    <w:rsid w:val="00F11FF3"/>
    <w:rsid w:val="00F1267A"/>
    <w:rsid w:val="00F12F4D"/>
    <w:rsid w:val="00F12FB0"/>
    <w:rsid w:val="00F13A10"/>
    <w:rsid w:val="00F16039"/>
    <w:rsid w:val="00F16B26"/>
    <w:rsid w:val="00F17C6A"/>
    <w:rsid w:val="00F206DE"/>
    <w:rsid w:val="00F20DCF"/>
    <w:rsid w:val="00F213DC"/>
    <w:rsid w:val="00F21E4C"/>
    <w:rsid w:val="00F2498E"/>
    <w:rsid w:val="00F249C5"/>
    <w:rsid w:val="00F270F0"/>
    <w:rsid w:val="00F27DB1"/>
    <w:rsid w:val="00F30FCB"/>
    <w:rsid w:val="00F325D3"/>
    <w:rsid w:val="00F32B26"/>
    <w:rsid w:val="00F3332A"/>
    <w:rsid w:val="00F34068"/>
    <w:rsid w:val="00F3421F"/>
    <w:rsid w:val="00F35ED7"/>
    <w:rsid w:val="00F4139E"/>
    <w:rsid w:val="00F423F6"/>
    <w:rsid w:val="00F43916"/>
    <w:rsid w:val="00F44F84"/>
    <w:rsid w:val="00F466E6"/>
    <w:rsid w:val="00F47094"/>
    <w:rsid w:val="00F4786D"/>
    <w:rsid w:val="00F508F3"/>
    <w:rsid w:val="00F51133"/>
    <w:rsid w:val="00F51165"/>
    <w:rsid w:val="00F51C42"/>
    <w:rsid w:val="00F51CC4"/>
    <w:rsid w:val="00F51EAB"/>
    <w:rsid w:val="00F53747"/>
    <w:rsid w:val="00F54AF1"/>
    <w:rsid w:val="00F54E0C"/>
    <w:rsid w:val="00F55B3B"/>
    <w:rsid w:val="00F55CBC"/>
    <w:rsid w:val="00F55DCB"/>
    <w:rsid w:val="00F56426"/>
    <w:rsid w:val="00F5643F"/>
    <w:rsid w:val="00F56CB4"/>
    <w:rsid w:val="00F617EF"/>
    <w:rsid w:val="00F62332"/>
    <w:rsid w:val="00F62371"/>
    <w:rsid w:val="00F62E9B"/>
    <w:rsid w:val="00F63239"/>
    <w:rsid w:val="00F63C65"/>
    <w:rsid w:val="00F64F0D"/>
    <w:rsid w:val="00F656E5"/>
    <w:rsid w:val="00F66279"/>
    <w:rsid w:val="00F70652"/>
    <w:rsid w:val="00F70B12"/>
    <w:rsid w:val="00F70F10"/>
    <w:rsid w:val="00F74553"/>
    <w:rsid w:val="00F74A3D"/>
    <w:rsid w:val="00F74A8F"/>
    <w:rsid w:val="00F74FB9"/>
    <w:rsid w:val="00F77D38"/>
    <w:rsid w:val="00F77F0E"/>
    <w:rsid w:val="00F815F4"/>
    <w:rsid w:val="00F8543D"/>
    <w:rsid w:val="00F86C5F"/>
    <w:rsid w:val="00F86D62"/>
    <w:rsid w:val="00F87347"/>
    <w:rsid w:val="00F874BB"/>
    <w:rsid w:val="00F90DA5"/>
    <w:rsid w:val="00F9118F"/>
    <w:rsid w:val="00F914C6"/>
    <w:rsid w:val="00F92B59"/>
    <w:rsid w:val="00F931A2"/>
    <w:rsid w:val="00F94250"/>
    <w:rsid w:val="00F959DE"/>
    <w:rsid w:val="00F97115"/>
    <w:rsid w:val="00F97289"/>
    <w:rsid w:val="00F97B3C"/>
    <w:rsid w:val="00F97DE7"/>
    <w:rsid w:val="00FA00A8"/>
    <w:rsid w:val="00FA016F"/>
    <w:rsid w:val="00FA1F4B"/>
    <w:rsid w:val="00FA3644"/>
    <w:rsid w:val="00FA4168"/>
    <w:rsid w:val="00FA4A6C"/>
    <w:rsid w:val="00FA4CAD"/>
    <w:rsid w:val="00FA4DC7"/>
    <w:rsid w:val="00FA4FF3"/>
    <w:rsid w:val="00FA5D15"/>
    <w:rsid w:val="00FA5F65"/>
    <w:rsid w:val="00FB0AB9"/>
    <w:rsid w:val="00FB1260"/>
    <w:rsid w:val="00FB1A7F"/>
    <w:rsid w:val="00FB3F61"/>
    <w:rsid w:val="00FB41FD"/>
    <w:rsid w:val="00FB4353"/>
    <w:rsid w:val="00FB4E64"/>
    <w:rsid w:val="00FB6398"/>
    <w:rsid w:val="00FC16AB"/>
    <w:rsid w:val="00FC3FBD"/>
    <w:rsid w:val="00FC54A4"/>
    <w:rsid w:val="00FC5909"/>
    <w:rsid w:val="00FC5CDF"/>
    <w:rsid w:val="00FC79E8"/>
    <w:rsid w:val="00FD0A58"/>
    <w:rsid w:val="00FD160B"/>
    <w:rsid w:val="00FD19B7"/>
    <w:rsid w:val="00FD2888"/>
    <w:rsid w:val="00FD39C9"/>
    <w:rsid w:val="00FD3CDC"/>
    <w:rsid w:val="00FD4378"/>
    <w:rsid w:val="00FD508D"/>
    <w:rsid w:val="00FD72C2"/>
    <w:rsid w:val="00FE0B52"/>
    <w:rsid w:val="00FE10DF"/>
    <w:rsid w:val="00FE1867"/>
    <w:rsid w:val="00FE26EC"/>
    <w:rsid w:val="00FE2DFF"/>
    <w:rsid w:val="00FE30A0"/>
    <w:rsid w:val="00FE35A8"/>
    <w:rsid w:val="00FE599A"/>
    <w:rsid w:val="00FE663C"/>
    <w:rsid w:val="00FE76FD"/>
    <w:rsid w:val="00FF0847"/>
    <w:rsid w:val="00FF1B91"/>
    <w:rsid w:val="00FF299D"/>
    <w:rsid w:val="00FF32F4"/>
    <w:rsid w:val="00FF421B"/>
    <w:rsid w:val="00FF47CD"/>
    <w:rsid w:val="00FF5344"/>
    <w:rsid w:val="00FF5532"/>
    <w:rsid w:val="00FF55E5"/>
    <w:rsid w:val="00FF5F70"/>
    <w:rsid w:val="00FF67D7"/>
    <w:rsid w:val="69FF90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5DD"/>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5D6DF1"/>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D6DF1"/>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6"/>
      </w:numPr>
    </w:pPr>
  </w:style>
  <w:style w:type="numbering" w:customStyle="1" w:styleId="Listaactual5">
    <w:name w:val="Lista actual5"/>
    <w:uiPriority w:val="99"/>
    <w:rsid w:val="004431D5"/>
    <w:pPr>
      <w:numPr>
        <w:numId w:val="7"/>
      </w:numPr>
    </w:pPr>
  </w:style>
  <w:style w:type="numbering" w:customStyle="1" w:styleId="Listaactual6">
    <w:name w:val="Lista actual6"/>
    <w:uiPriority w:val="99"/>
    <w:rsid w:val="004431D5"/>
    <w:pPr>
      <w:numPr>
        <w:numId w:val="8"/>
      </w:numPr>
    </w:pPr>
  </w:style>
  <w:style w:type="numbering" w:customStyle="1" w:styleId="Listaactual7">
    <w:name w:val="Lista actual7"/>
    <w:uiPriority w:val="99"/>
    <w:rsid w:val="004431D5"/>
    <w:pPr>
      <w:numPr>
        <w:numId w:val="9"/>
      </w:numPr>
    </w:pPr>
  </w:style>
  <w:style w:type="numbering" w:customStyle="1" w:styleId="Listaactual8">
    <w:name w:val="Lista actual8"/>
    <w:uiPriority w:val="99"/>
    <w:rsid w:val="005D6DF1"/>
    <w:pPr>
      <w:numPr>
        <w:numId w:val="10"/>
      </w:numPr>
    </w:pPr>
  </w:style>
  <w:style w:type="numbering" w:customStyle="1" w:styleId="Listaactual9">
    <w:name w:val="Lista actual9"/>
    <w:uiPriority w:val="99"/>
    <w:rsid w:val="00BC54BC"/>
    <w:pPr>
      <w:numPr>
        <w:numId w:val="11"/>
      </w:numPr>
    </w:pPr>
  </w:style>
  <w:style w:type="character" w:customStyle="1" w:styleId="Mencinsinresolver2">
    <w:name w:val="Mención sin resolver2"/>
    <w:basedOn w:val="Fuentedeprrafopredeter"/>
    <w:uiPriority w:val="99"/>
    <w:semiHidden/>
    <w:unhideWhenUsed/>
    <w:rsid w:val="00D318B2"/>
    <w:rPr>
      <w:color w:val="605E5C"/>
      <w:shd w:val="clear" w:color="auto" w:fill="E1DFDD"/>
    </w:rPr>
  </w:style>
  <w:style w:type="numbering" w:customStyle="1" w:styleId="Sinlista1">
    <w:name w:val="Sin lista1"/>
    <w:next w:val="Sinlista"/>
    <w:uiPriority w:val="99"/>
    <w:semiHidden/>
    <w:unhideWhenUsed/>
    <w:rsid w:val="00497FCD"/>
  </w:style>
  <w:style w:type="numbering" w:customStyle="1" w:styleId="Listaactual11">
    <w:name w:val="Lista actual11"/>
    <w:uiPriority w:val="99"/>
    <w:rsid w:val="00497FCD"/>
    <w:pPr>
      <w:numPr>
        <w:numId w:val="12"/>
      </w:numPr>
    </w:pPr>
  </w:style>
  <w:style w:type="numbering" w:customStyle="1" w:styleId="Listaactual21">
    <w:name w:val="Lista actual21"/>
    <w:uiPriority w:val="99"/>
    <w:rsid w:val="00497FCD"/>
    <w:pPr>
      <w:numPr>
        <w:numId w:val="13"/>
      </w:numPr>
    </w:pPr>
  </w:style>
  <w:style w:type="character" w:customStyle="1" w:styleId="Mencinsinresolver20">
    <w:name w:val="Mención sin resolver2"/>
    <w:basedOn w:val="Fuentedeprrafopredeter"/>
    <w:uiPriority w:val="99"/>
    <w:semiHidden/>
    <w:unhideWhenUsed/>
    <w:rsid w:val="00497FCD"/>
    <w:rPr>
      <w:color w:val="605E5C"/>
      <w:shd w:val="clear" w:color="auto" w:fill="E1DFDD"/>
    </w:rPr>
  </w:style>
  <w:style w:type="paragraph" w:customStyle="1" w:styleId="fundamentos0">
    <w:name w:val="fundamentos"/>
    <w:basedOn w:val="Sinespaciado"/>
    <w:link w:val="fundamentosCar"/>
    <w:rsid w:val="00581CCD"/>
    <w:pPr>
      <w:pBdr>
        <w:top w:val="nil"/>
        <w:left w:val="nil"/>
        <w:bottom w:val="nil"/>
        <w:right w:val="nil"/>
        <w:between w:val="nil"/>
      </w:pBdr>
      <w:ind w:left="567" w:right="567"/>
      <w:jc w:val="both"/>
    </w:pPr>
    <w:rPr>
      <w:rFonts w:ascii="Palatino Linotype" w:eastAsia="Palatino Linotype" w:hAnsi="Palatino Linotype" w:cs="Palatino Linotype"/>
      <w:i/>
      <w:color w:val="000000"/>
      <w:sz w:val="22"/>
    </w:rPr>
  </w:style>
  <w:style w:type="paragraph" w:customStyle="1" w:styleId="NormalINFOEM">
    <w:name w:val="Normal INFOEM"/>
    <w:basedOn w:val="Normal"/>
    <w:link w:val="NormalINFOEMCar"/>
    <w:qFormat/>
    <w:rsid w:val="00497FCD"/>
  </w:style>
  <w:style w:type="character" w:customStyle="1" w:styleId="fundamentosCar">
    <w:name w:val="fundamentos Car"/>
    <w:basedOn w:val="SinespaciadoCar"/>
    <w:link w:val="fundamentos0"/>
    <w:rsid w:val="00581CCD"/>
    <w:rPr>
      <w:rFonts w:ascii="Palatino Linotype" w:eastAsia="Palatino Linotype" w:hAnsi="Palatino Linotype" w:cs="Palatino Linotype"/>
      <w:i/>
      <w:color w:val="000000"/>
      <w:sz w:val="24"/>
      <w:szCs w:val="24"/>
      <w:lang w:eastAsia="es-ES"/>
    </w:rPr>
  </w:style>
  <w:style w:type="character" w:customStyle="1" w:styleId="NormalINFOEMCar">
    <w:name w:val="Normal INFOEM Car"/>
    <w:basedOn w:val="Fuentedeprrafopredeter"/>
    <w:link w:val="NormalINFOEM"/>
    <w:rsid w:val="00497FCD"/>
    <w:rPr>
      <w:rFonts w:ascii="Palatino Linotype" w:eastAsia="Calibri" w:hAnsi="Palatino Linotype" w:cs="Calibri"/>
      <w:sz w:val="24"/>
      <w:lang w:val="es-ES_tradnl" w:eastAsia="es-MX"/>
    </w:rPr>
  </w:style>
  <w:style w:type="numbering" w:customStyle="1" w:styleId="Listaactual10">
    <w:name w:val="Lista actual10"/>
    <w:uiPriority w:val="99"/>
    <w:rsid w:val="004A0151"/>
    <w:pPr>
      <w:numPr>
        <w:numId w:val="16"/>
      </w:numPr>
    </w:pPr>
  </w:style>
  <w:style w:type="numbering" w:customStyle="1" w:styleId="Listaactual12">
    <w:name w:val="Lista actual12"/>
    <w:uiPriority w:val="99"/>
    <w:rsid w:val="004A0151"/>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0768396">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2B928-C0B3-4006-80E1-9AC0A18D5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37</Pages>
  <Words>9523</Words>
  <Characters>52377</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7</cp:revision>
  <cp:lastPrinted>2019-06-13T15:30:00Z</cp:lastPrinted>
  <dcterms:created xsi:type="dcterms:W3CDTF">2022-10-12T22:02:00Z</dcterms:created>
  <dcterms:modified xsi:type="dcterms:W3CDTF">2022-12-13T17:01:00Z</dcterms:modified>
</cp:coreProperties>
</file>