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E49F4E" w14:textId="7CF0A10F" w:rsidR="00177EE1" w:rsidRPr="008C3E33" w:rsidRDefault="00177EE1" w:rsidP="00A86400">
      <w:pPr>
        <w:spacing w:after="0" w:line="360" w:lineRule="auto"/>
        <w:rPr>
          <w:rFonts w:eastAsia="Times New Roman" w:cs="Tahoma"/>
          <w:bCs/>
          <w:color w:val="auto"/>
          <w:lang w:eastAsia="es-ES"/>
        </w:rPr>
      </w:pPr>
      <w:bookmarkStart w:id="0" w:name="_GoBack"/>
      <w:bookmarkEnd w:id="0"/>
      <w:r w:rsidRPr="008C3E33">
        <w:rPr>
          <w:rFonts w:eastAsia="Calibri" w:cs="Tahoma"/>
          <w:bCs/>
          <w:color w:val="000000"/>
        </w:rPr>
        <w:t>Resolución</w:t>
      </w:r>
      <w:r w:rsidR="00083A1D" w:rsidRPr="008C3E33">
        <w:rPr>
          <w:rFonts w:eastAsia="Calibri" w:cs="Tahoma"/>
          <w:bCs/>
          <w:color w:val="000000"/>
        </w:rPr>
        <w:t xml:space="preserve"> </w:t>
      </w:r>
      <w:r w:rsidRPr="008C3E33">
        <w:rPr>
          <w:rFonts w:eastAsia="Calibri" w:cs="Tahoma"/>
          <w:bCs/>
          <w:color w:val="000000"/>
        </w:rPr>
        <w:t>del</w:t>
      </w:r>
      <w:r w:rsidR="00083A1D" w:rsidRPr="008C3E33">
        <w:rPr>
          <w:rFonts w:eastAsia="Calibri" w:cs="Tahoma"/>
          <w:bCs/>
          <w:color w:val="000000"/>
        </w:rPr>
        <w:t xml:space="preserve"> </w:t>
      </w:r>
      <w:r w:rsidRPr="008C3E33">
        <w:rPr>
          <w:rFonts w:eastAsia="Calibri" w:cs="Tahoma"/>
          <w:bCs/>
          <w:color w:val="000000"/>
        </w:rPr>
        <w:t>Pleno</w:t>
      </w:r>
      <w:r w:rsidR="00083A1D" w:rsidRPr="008C3E33">
        <w:rPr>
          <w:rFonts w:eastAsia="Calibri" w:cs="Tahoma"/>
          <w:bCs/>
          <w:color w:val="000000"/>
        </w:rPr>
        <w:t xml:space="preserve"> </w:t>
      </w:r>
      <w:r w:rsidRPr="008C3E33">
        <w:rPr>
          <w:rFonts w:eastAsia="Calibri" w:cs="Tahoma"/>
          <w:bCs/>
          <w:color w:val="000000"/>
        </w:rPr>
        <w:t>del</w:t>
      </w:r>
      <w:r w:rsidR="00083A1D" w:rsidRPr="008C3E33">
        <w:rPr>
          <w:rFonts w:eastAsia="Calibri" w:cs="Tahoma"/>
          <w:bCs/>
          <w:color w:val="000000"/>
        </w:rPr>
        <w:t xml:space="preserve"> </w:t>
      </w:r>
      <w:r w:rsidRPr="008C3E33">
        <w:rPr>
          <w:rFonts w:eastAsia="Calibri" w:cs="Tahoma"/>
          <w:bCs/>
          <w:color w:val="000000"/>
        </w:rPr>
        <w:t>Instituto</w:t>
      </w:r>
      <w:r w:rsidR="00083A1D" w:rsidRPr="008C3E33">
        <w:rPr>
          <w:rFonts w:eastAsia="Calibri" w:cs="Tahoma"/>
          <w:bCs/>
          <w:color w:val="000000"/>
        </w:rPr>
        <w:t xml:space="preserve"> </w:t>
      </w:r>
      <w:r w:rsidRPr="008C3E33">
        <w:rPr>
          <w:rFonts w:eastAsia="Calibri" w:cs="Tahoma"/>
          <w:bCs/>
          <w:color w:val="000000"/>
        </w:rPr>
        <w:t>de</w:t>
      </w:r>
      <w:r w:rsidR="00083A1D" w:rsidRPr="008C3E33">
        <w:rPr>
          <w:rFonts w:eastAsia="Calibri" w:cs="Tahoma"/>
          <w:bCs/>
          <w:color w:val="000000"/>
        </w:rPr>
        <w:t xml:space="preserve"> </w:t>
      </w:r>
      <w:r w:rsidRPr="008C3E33">
        <w:rPr>
          <w:rFonts w:eastAsia="Calibri" w:cs="Tahoma"/>
          <w:bCs/>
          <w:color w:val="000000"/>
        </w:rPr>
        <w:t>Transparencia,</w:t>
      </w:r>
      <w:r w:rsidR="00083A1D" w:rsidRPr="008C3E33">
        <w:rPr>
          <w:rFonts w:eastAsia="Calibri" w:cs="Tahoma"/>
          <w:bCs/>
          <w:color w:val="000000"/>
        </w:rPr>
        <w:t xml:space="preserve"> </w:t>
      </w:r>
      <w:r w:rsidRPr="008C3E33">
        <w:rPr>
          <w:rFonts w:eastAsia="Calibri" w:cs="Tahoma"/>
          <w:bCs/>
          <w:color w:val="000000"/>
        </w:rPr>
        <w:t>Acceso</w:t>
      </w:r>
      <w:r w:rsidR="00083A1D" w:rsidRPr="008C3E33">
        <w:rPr>
          <w:rFonts w:eastAsia="Calibri" w:cs="Tahoma"/>
          <w:bCs/>
          <w:color w:val="000000"/>
        </w:rPr>
        <w:t xml:space="preserve"> </w:t>
      </w:r>
      <w:r w:rsidRPr="008C3E33">
        <w:rPr>
          <w:rFonts w:eastAsia="Calibri" w:cs="Tahoma"/>
          <w:bCs/>
          <w:color w:val="000000"/>
        </w:rPr>
        <w:t>a</w:t>
      </w:r>
      <w:r w:rsidR="00083A1D" w:rsidRPr="008C3E33">
        <w:rPr>
          <w:rFonts w:eastAsia="Calibri" w:cs="Tahoma"/>
          <w:bCs/>
          <w:color w:val="000000"/>
        </w:rPr>
        <w:t xml:space="preserve"> </w:t>
      </w:r>
      <w:r w:rsidRPr="008C3E33">
        <w:rPr>
          <w:rFonts w:eastAsia="Calibri" w:cs="Tahoma"/>
          <w:bCs/>
          <w:color w:val="000000"/>
        </w:rPr>
        <w:t>la</w:t>
      </w:r>
      <w:r w:rsidR="00083A1D" w:rsidRPr="008C3E33">
        <w:rPr>
          <w:rFonts w:eastAsia="Calibri" w:cs="Tahoma"/>
          <w:bCs/>
          <w:color w:val="000000"/>
        </w:rPr>
        <w:t xml:space="preserve"> </w:t>
      </w:r>
      <w:r w:rsidRPr="008C3E33">
        <w:rPr>
          <w:rFonts w:eastAsia="Calibri" w:cs="Tahoma"/>
          <w:bCs/>
          <w:color w:val="000000"/>
        </w:rPr>
        <w:t>Información</w:t>
      </w:r>
      <w:r w:rsidR="00083A1D" w:rsidRPr="008C3E33">
        <w:rPr>
          <w:rFonts w:eastAsia="Calibri" w:cs="Tahoma"/>
          <w:bCs/>
          <w:color w:val="000000"/>
        </w:rPr>
        <w:t xml:space="preserve"> </w:t>
      </w:r>
      <w:r w:rsidRPr="008C3E33">
        <w:rPr>
          <w:rFonts w:eastAsia="Calibri" w:cs="Tahoma"/>
          <w:bCs/>
          <w:color w:val="000000"/>
        </w:rPr>
        <w:t>Pública</w:t>
      </w:r>
      <w:r w:rsidR="00083A1D" w:rsidRPr="008C3E33">
        <w:rPr>
          <w:rFonts w:eastAsia="Calibri" w:cs="Tahoma"/>
          <w:bCs/>
          <w:color w:val="000000"/>
        </w:rPr>
        <w:t xml:space="preserve"> </w:t>
      </w:r>
      <w:r w:rsidRPr="008C3E33">
        <w:rPr>
          <w:rFonts w:eastAsia="Calibri" w:cs="Tahoma"/>
          <w:bCs/>
          <w:color w:val="000000"/>
        </w:rPr>
        <w:t>y</w:t>
      </w:r>
      <w:r w:rsidR="00083A1D" w:rsidRPr="008C3E33">
        <w:rPr>
          <w:rFonts w:eastAsia="Calibri" w:cs="Tahoma"/>
          <w:bCs/>
          <w:color w:val="000000"/>
        </w:rPr>
        <w:t xml:space="preserve"> </w:t>
      </w:r>
      <w:r w:rsidRPr="008C3E33">
        <w:rPr>
          <w:rFonts w:eastAsia="Times New Roman" w:cs="Tahoma"/>
          <w:bCs/>
          <w:color w:val="auto"/>
          <w:lang w:eastAsia="es-ES"/>
        </w:rPr>
        <w:t>Protección</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Datos</w:t>
      </w:r>
      <w:r w:rsidR="00083A1D" w:rsidRPr="008C3E33">
        <w:rPr>
          <w:rFonts w:eastAsia="Times New Roman" w:cs="Tahoma"/>
          <w:bCs/>
          <w:color w:val="auto"/>
          <w:lang w:eastAsia="es-ES"/>
        </w:rPr>
        <w:t xml:space="preserve"> </w:t>
      </w:r>
      <w:r w:rsidRPr="008C3E33">
        <w:rPr>
          <w:rFonts w:eastAsia="Times New Roman" w:cs="Tahoma"/>
          <w:bCs/>
          <w:color w:val="auto"/>
          <w:lang w:eastAsia="es-ES"/>
        </w:rPr>
        <w:t>Personales</w:t>
      </w:r>
      <w:r w:rsidR="00083A1D" w:rsidRPr="008C3E33">
        <w:rPr>
          <w:rFonts w:eastAsia="Times New Roman" w:cs="Tahoma"/>
          <w:bCs/>
          <w:color w:val="auto"/>
          <w:lang w:eastAsia="es-ES"/>
        </w:rPr>
        <w:t xml:space="preserve"> </w:t>
      </w:r>
      <w:r w:rsidRPr="008C3E33">
        <w:rPr>
          <w:rFonts w:eastAsia="Times New Roman" w:cs="Tahoma"/>
          <w:bCs/>
          <w:color w:val="auto"/>
          <w:lang w:eastAsia="es-ES"/>
        </w:rPr>
        <w:t>del</w:t>
      </w:r>
      <w:r w:rsidR="00083A1D" w:rsidRPr="008C3E33">
        <w:rPr>
          <w:rFonts w:eastAsia="Times New Roman" w:cs="Tahoma"/>
          <w:bCs/>
          <w:color w:val="auto"/>
          <w:lang w:eastAsia="es-ES"/>
        </w:rPr>
        <w:t xml:space="preserve"> </w:t>
      </w:r>
      <w:r w:rsidRPr="008C3E33">
        <w:rPr>
          <w:rFonts w:eastAsia="Times New Roman" w:cs="Tahoma"/>
          <w:bCs/>
          <w:color w:val="auto"/>
          <w:lang w:eastAsia="es-ES"/>
        </w:rPr>
        <w:t>Estado</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México</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Municipios,</w:t>
      </w:r>
      <w:r w:rsidR="00083A1D" w:rsidRPr="008C3E33">
        <w:rPr>
          <w:rFonts w:eastAsia="Times New Roman" w:cs="Tahoma"/>
          <w:bCs/>
          <w:color w:val="auto"/>
          <w:lang w:eastAsia="es-ES"/>
        </w:rPr>
        <w:t xml:space="preserve"> </w:t>
      </w:r>
      <w:r w:rsidRPr="008C3E33">
        <w:rPr>
          <w:rFonts w:eastAsia="Times New Roman" w:cs="Tahoma"/>
          <w:bCs/>
          <w:color w:val="auto"/>
          <w:lang w:eastAsia="es-ES"/>
        </w:rPr>
        <w:t>con</w:t>
      </w:r>
      <w:r w:rsidR="00083A1D" w:rsidRPr="008C3E33">
        <w:rPr>
          <w:rFonts w:eastAsia="Times New Roman" w:cs="Tahoma"/>
          <w:bCs/>
          <w:color w:val="auto"/>
          <w:lang w:eastAsia="es-ES"/>
        </w:rPr>
        <w:t xml:space="preserve"> </w:t>
      </w:r>
      <w:r w:rsidRPr="008C3E33">
        <w:rPr>
          <w:rFonts w:eastAsia="Times New Roman" w:cs="Tahoma"/>
          <w:bCs/>
          <w:color w:val="auto"/>
          <w:lang w:eastAsia="es-ES"/>
        </w:rPr>
        <w:t>domicilio</w:t>
      </w:r>
      <w:r w:rsidR="00083A1D" w:rsidRPr="008C3E33">
        <w:rPr>
          <w:rFonts w:eastAsia="Times New Roman" w:cs="Tahoma"/>
          <w:bCs/>
          <w:color w:val="auto"/>
          <w:lang w:eastAsia="es-ES"/>
        </w:rPr>
        <w:t xml:space="preserve"> </w:t>
      </w:r>
      <w:r w:rsidRPr="008C3E33">
        <w:rPr>
          <w:rFonts w:eastAsia="Times New Roman" w:cs="Tahoma"/>
          <w:bCs/>
          <w:color w:val="auto"/>
          <w:lang w:eastAsia="es-ES"/>
        </w:rPr>
        <w:t>en</w:t>
      </w:r>
      <w:r w:rsidR="00083A1D" w:rsidRPr="008C3E33">
        <w:rPr>
          <w:rFonts w:eastAsia="Times New Roman" w:cs="Tahoma"/>
          <w:bCs/>
          <w:color w:val="auto"/>
          <w:lang w:eastAsia="es-ES"/>
        </w:rPr>
        <w:t xml:space="preserve"> </w:t>
      </w:r>
      <w:r w:rsidRPr="008C3E33">
        <w:rPr>
          <w:rFonts w:eastAsia="Times New Roman" w:cs="Tahoma"/>
          <w:bCs/>
          <w:color w:val="auto"/>
          <w:lang w:eastAsia="es-ES"/>
        </w:rPr>
        <w:t>Metepec,</w:t>
      </w:r>
      <w:r w:rsidR="00083A1D" w:rsidRPr="008C3E33">
        <w:rPr>
          <w:rFonts w:eastAsia="Times New Roman" w:cs="Tahoma"/>
          <w:bCs/>
          <w:color w:val="auto"/>
          <w:lang w:eastAsia="es-ES"/>
        </w:rPr>
        <w:t xml:space="preserve"> </w:t>
      </w:r>
      <w:r w:rsidRPr="008C3E33">
        <w:rPr>
          <w:rFonts w:eastAsia="Times New Roman" w:cs="Tahoma"/>
          <w:bCs/>
          <w:color w:val="auto"/>
          <w:lang w:eastAsia="es-ES"/>
        </w:rPr>
        <w:t>Estado</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México,</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fecha</w:t>
      </w:r>
      <w:r w:rsidR="00083A1D" w:rsidRPr="008C3E33">
        <w:rPr>
          <w:rFonts w:eastAsia="Times New Roman" w:cs="Tahoma"/>
          <w:bCs/>
          <w:color w:val="auto"/>
          <w:lang w:eastAsia="es-ES"/>
        </w:rPr>
        <w:t xml:space="preserve"> </w:t>
      </w:r>
      <w:r w:rsidR="00416CFE" w:rsidRPr="00416CFE">
        <w:rPr>
          <w:rFonts w:eastAsia="Times New Roman" w:cs="Tahoma"/>
          <w:bCs/>
          <w:color w:val="auto"/>
          <w:lang w:eastAsia="es-ES"/>
        </w:rPr>
        <w:t>nueve</w:t>
      </w:r>
      <w:r w:rsidR="00083A1D" w:rsidRPr="00416CFE">
        <w:rPr>
          <w:rFonts w:eastAsia="Times New Roman" w:cs="Tahoma"/>
          <w:bCs/>
          <w:color w:val="auto"/>
          <w:lang w:eastAsia="es-ES"/>
        </w:rPr>
        <w:t xml:space="preserve"> </w:t>
      </w:r>
      <w:r w:rsidRPr="00416CFE">
        <w:rPr>
          <w:rFonts w:eastAsia="Times New Roman" w:cs="Tahoma"/>
          <w:bCs/>
          <w:color w:val="auto"/>
          <w:lang w:eastAsia="es-ES"/>
        </w:rPr>
        <w:t>de</w:t>
      </w:r>
      <w:r w:rsidR="00083A1D" w:rsidRPr="00416CFE">
        <w:rPr>
          <w:rFonts w:eastAsia="Times New Roman" w:cs="Tahoma"/>
          <w:bCs/>
          <w:color w:val="auto"/>
          <w:lang w:eastAsia="es-ES"/>
        </w:rPr>
        <w:t xml:space="preserve"> </w:t>
      </w:r>
      <w:r w:rsidR="00416CFE" w:rsidRPr="00416CFE">
        <w:rPr>
          <w:rFonts w:eastAsia="Times New Roman" w:cs="Tahoma"/>
          <w:bCs/>
          <w:color w:val="auto"/>
          <w:lang w:eastAsia="es-ES"/>
        </w:rPr>
        <w:t>marzo</w:t>
      </w:r>
      <w:r w:rsidR="00083A1D" w:rsidRPr="00416CFE">
        <w:rPr>
          <w:rFonts w:eastAsia="Times New Roman" w:cs="Tahoma"/>
          <w:bCs/>
          <w:color w:val="auto"/>
          <w:lang w:eastAsia="es-ES"/>
        </w:rPr>
        <w:t xml:space="preserve"> </w:t>
      </w:r>
      <w:r w:rsidRPr="00416CFE">
        <w:rPr>
          <w:rFonts w:eastAsia="Times New Roman" w:cs="Tahoma"/>
          <w:bCs/>
          <w:color w:val="auto"/>
          <w:lang w:eastAsia="es-ES"/>
        </w:rPr>
        <w:t>de</w:t>
      </w:r>
      <w:r w:rsidR="00083A1D" w:rsidRPr="00416CFE">
        <w:rPr>
          <w:rFonts w:eastAsia="Times New Roman" w:cs="Tahoma"/>
          <w:bCs/>
          <w:color w:val="auto"/>
          <w:lang w:eastAsia="es-ES"/>
        </w:rPr>
        <w:t xml:space="preserve"> </w:t>
      </w:r>
      <w:r w:rsidRPr="00416CFE">
        <w:rPr>
          <w:rFonts w:eastAsia="Times New Roman" w:cs="Tahoma"/>
          <w:bCs/>
          <w:color w:val="auto"/>
          <w:lang w:eastAsia="es-ES"/>
        </w:rPr>
        <w:t>dos</w:t>
      </w:r>
      <w:r w:rsidR="00083A1D" w:rsidRPr="00416CFE">
        <w:rPr>
          <w:rFonts w:eastAsia="Times New Roman" w:cs="Tahoma"/>
          <w:bCs/>
          <w:color w:val="auto"/>
          <w:lang w:eastAsia="es-ES"/>
        </w:rPr>
        <w:t xml:space="preserve"> </w:t>
      </w:r>
      <w:r w:rsidRPr="00416CFE">
        <w:rPr>
          <w:rFonts w:eastAsia="Times New Roman" w:cs="Tahoma"/>
          <w:bCs/>
          <w:color w:val="auto"/>
          <w:lang w:eastAsia="es-ES"/>
        </w:rPr>
        <w:t>mil</w:t>
      </w:r>
      <w:r w:rsidR="00083A1D" w:rsidRPr="00416CFE">
        <w:rPr>
          <w:rFonts w:eastAsia="Times New Roman" w:cs="Tahoma"/>
          <w:bCs/>
          <w:color w:val="auto"/>
          <w:lang w:eastAsia="es-ES"/>
        </w:rPr>
        <w:t xml:space="preserve"> </w:t>
      </w:r>
      <w:r w:rsidR="00BF3CE5" w:rsidRPr="00416CFE">
        <w:rPr>
          <w:rFonts w:eastAsia="Times New Roman" w:cs="Tahoma"/>
          <w:bCs/>
          <w:color w:val="auto"/>
          <w:lang w:eastAsia="es-ES"/>
        </w:rPr>
        <w:t>veintidó</w:t>
      </w:r>
      <w:r w:rsidR="00D86A27" w:rsidRPr="00416CFE">
        <w:rPr>
          <w:rFonts w:eastAsia="Times New Roman" w:cs="Tahoma"/>
          <w:bCs/>
          <w:color w:val="auto"/>
          <w:lang w:eastAsia="es-ES"/>
        </w:rPr>
        <w:t>s</w:t>
      </w:r>
      <w:r w:rsidR="00D86A27">
        <w:rPr>
          <w:rFonts w:eastAsia="Times New Roman" w:cs="Tahoma"/>
          <w:bCs/>
          <w:color w:val="auto"/>
          <w:lang w:eastAsia="es-ES"/>
        </w:rPr>
        <w:t>.</w:t>
      </w:r>
    </w:p>
    <w:p w14:paraId="13C04D54" w14:textId="77777777" w:rsidR="00177EE1" w:rsidRPr="008C3E33" w:rsidRDefault="00177EE1" w:rsidP="00A86400">
      <w:pPr>
        <w:tabs>
          <w:tab w:val="left" w:pos="2839"/>
        </w:tabs>
        <w:spacing w:after="0" w:line="360" w:lineRule="auto"/>
        <w:rPr>
          <w:rFonts w:eastAsia="Times New Roman" w:cs="Tahoma"/>
          <w:bCs/>
          <w:color w:val="auto"/>
          <w:lang w:eastAsia="es-ES"/>
        </w:rPr>
      </w:pPr>
    </w:p>
    <w:p w14:paraId="536348C3" w14:textId="6E19C48A" w:rsidR="00177EE1" w:rsidRPr="008C3E33" w:rsidRDefault="0F036372" w:rsidP="00A86400">
      <w:pPr>
        <w:spacing w:after="0" w:line="360" w:lineRule="auto"/>
        <w:rPr>
          <w:rFonts w:eastAsia="Calibri" w:cs="Tahoma"/>
          <w:color w:val="0D0D0D"/>
        </w:rPr>
      </w:pPr>
      <w:r w:rsidRPr="0F036372">
        <w:rPr>
          <w:rFonts w:eastAsia="Times New Roman" w:cs="Tahoma"/>
          <w:b/>
          <w:bCs/>
          <w:color w:val="auto"/>
          <w:lang w:eastAsia="es-ES"/>
        </w:rPr>
        <w:t>VISTO</w:t>
      </w:r>
      <w:r w:rsidRPr="0F036372">
        <w:rPr>
          <w:rFonts w:eastAsia="Calibri" w:cs="Tahoma"/>
          <w:color w:val="0D0D0D" w:themeColor="text1" w:themeTint="F2"/>
        </w:rPr>
        <w:t xml:space="preserve"> el expediente conformado con motivo del Recurso de Revisión </w:t>
      </w:r>
      <w:r w:rsidRPr="0F036372">
        <w:rPr>
          <w:rFonts w:eastAsia="Calibri" w:cs="Tahoma"/>
          <w:b/>
          <w:bCs/>
          <w:color w:val="0D0D0D" w:themeColor="text1" w:themeTint="F2"/>
        </w:rPr>
        <w:t>00091/INFOEM/IP/RR/2022</w:t>
      </w:r>
      <w:r w:rsidRPr="0F036372">
        <w:rPr>
          <w:rFonts w:eastAsia="Calibri" w:cs="Tahoma"/>
        </w:rPr>
        <w:t xml:space="preserve">, interpuesto por </w:t>
      </w:r>
      <w:r w:rsidRPr="0F036372">
        <w:rPr>
          <w:rFonts w:eastAsia="Calibri" w:cs="Tahoma"/>
          <w:highlight w:val="black"/>
        </w:rPr>
        <w:t>XXXXXXXXXXXXXXXXXX</w:t>
      </w:r>
      <w:r w:rsidRPr="0F036372">
        <w:rPr>
          <w:rFonts w:eastAsia="Calibri" w:cs="Tahoma"/>
        </w:rPr>
        <w:t xml:space="preserve">, en lo sucesivo, la </w:t>
      </w:r>
      <w:r w:rsidRPr="0F036372">
        <w:rPr>
          <w:rFonts w:eastAsia="Calibri" w:cs="Tahoma"/>
          <w:color w:val="0D0D0D" w:themeColor="text1" w:themeTint="F2"/>
        </w:rPr>
        <w:t>Recurrente o Particular, en contra de la respuesta del Sujeto Obligado,</w:t>
      </w:r>
      <w:r w:rsidRPr="0F036372">
        <w:rPr>
          <w:rFonts w:eastAsia="Calibri" w:cs="Tahoma"/>
        </w:rPr>
        <w:t xml:space="preserve"> Tribunal de Justicia Administrativa del Estado de México, a la solicitud de acceso a la información </w:t>
      </w:r>
      <w:r w:rsidRPr="0F036372">
        <w:rPr>
          <w:rFonts w:eastAsia="Calibri" w:cs="Tahoma"/>
          <w:b/>
          <w:bCs/>
        </w:rPr>
        <w:t>00137/TRIJAEM/IP/2021</w:t>
      </w:r>
      <w:r w:rsidRPr="0F036372">
        <w:rPr>
          <w:rFonts w:eastAsia="Calibri" w:cs="Tahoma"/>
        </w:rPr>
        <w:t>, se emite la presente Resolución, con base en los Antecedentes y Considerandos que se exponen a continuación:</w:t>
      </w:r>
    </w:p>
    <w:p w14:paraId="22EB31FD" w14:textId="77777777" w:rsidR="00177EE1" w:rsidRPr="008C3E33" w:rsidRDefault="00177EE1" w:rsidP="00A86400">
      <w:pPr>
        <w:spacing w:after="0" w:line="360" w:lineRule="auto"/>
        <w:rPr>
          <w:rFonts w:eastAsia="Calibri" w:cs="Tahoma"/>
          <w:color w:val="000000"/>
        </w:rPr>
      </w:pPr>
    </w:p>
    <w:p w14:paraId="33E985E3" w14:textId="77777777" w:rsidR="00177EE1" w:rsidRPr="008C3E33" w:rsidRDefault="00177EE1" w:rsidP="00A86400">
      <w:pPr>
        <w:tabs>
          <w:tab w:val="center" w:pos="4522"/>
          <w:tab w:val="left" w:pos="7245"/>
        </w:tabs>
        <w:spacing w:after="0" w:line="360" w:lineRule="auto"/>
        <w:jc w:val="center"/>
        <w:rPr>
          <w:rFonts w:eastAsia="Calibri" w:cs="Tahoma"/>
          <w:b/>
          <w:color w:val="000000"/>
        </w:rPr>
      </w:pPr>
      <w:r w:rsidRPr="008C3E33">
        <w:rPr>
          <w:rFonts w:eastAsia="Calibri" w:cs="Tahoma"/>
          <w:b/>
          <w:color w:val="000000"/>
        </w:rPr>
        <w:t>A</w:t>
      </w:r>
      <w:r w:rsidR="00083A1D" w:rsidRPr="008C3E33">
        <w:rPr>
          <w:rFonts w:eastAsia="Calibri" w:cs="Tahoma"/>
          <w:b/>
          <w:color w:val="000000"/>
        </w:rPr>
        <w:t xml:space="preserve"> </w:t>
      </w:r>
      <w:r w:rsidRPr="008C3E33">
        <w:rPr>
          <w:rFonts w:eastAsia="Calibri" w:cs="Tahoma"/>
          <w:b/>
          <w:color w:val="000000"/>
        </w:rPr>
        <w:t>N</w:t>
      </w:r>
      <w:r w:rsidR="00083A1D" w:rsidRPr="008C3E33">
        <w:rPr>
          <w:rFonts w:eastAsia="Calibri" w:cs="Tahoma"/>
          <w:b/>
          <w:color w:val="000000"/>
        </w:rPr>
        <w:t xml:space="preserve"> </w:t>
      </w:r>
      <w:r w:rsidRPr="008C3E33">
        <w:rPr>
          <w:rFonts w:eastAsia="Calibri" w:cs="Tahoma"/>
          <w:b/>
          <w:color w:val="000000"/>
        </w:rPr>
        <w:t>T</w:t>
      </w:r>
      <w:r w:rsidR="00083A1D" w:rsidRPr="008C3E33">
        <w:rPr>
          <w:rFonts w:eastAsia="Calibri" w:cs="Tahoma"/>
          <w:b/>
          <w:color w:val="000000"/>
        </w:rPr>
        <w:t xml:space="preserve"> </w:t>
      </w:r>
      <w:r w:rsidRPr="008C3E33">
        <w:rPr>
          <w:rFonts w:eastAsia="Calibri" w:cs="Tahoma"/>
          <w:b/>
          <w:color w:val="000000"/>
        </w:rPr>
        <w:t>E</w:t>
      </w:r>
      <w:r w:rsidR="00083A1D" w:rsidRPr="008C3E33">
        <w:rPr>
          <w:rFonts w:eastAsia="Calibri" w:cs="Tahoma"/>
          <w:b/>
          <w:color w:val="000000"/>
        </w:rPr>
        <w:t xml:space="preserve"> </w:t>
      </w:r>
      <w:r w:rsidRPr="008C3E33">
        <w:rPr>
          <w:rFonts w:eastAsia="Calibri" w:cs="Tahoma"/>
          <w:b/>
          <w:color w:val="000000"/>
        </w:rPr>
        <w:t>C</w:t>
      </w:r>
      <w:r w:rsidR="00083A1D" w:rsidRPr="008C3E33">
        <w:rPr>
          <w:rFonts w:eastAsia="Calibri" w:cs="Tahoma"/>
          <w:b/>
          <w:color w:val="000000"/>
        </w:rPr>
        <w:t xml:space="preserve"> </w:t>
      </w:r>
      <w:r w:rsidRPr="008C3E33">
        <w:rPr>
          <w:rFonts w:eastAsia="Calibri" w:cs="Tahoma"/>
          <w:b/>
          <w:color w:val="000000"/>
        </w:rPr>
        <w:t>E</w:t>
      </w:r>
      <w:r w:rsidR="00083A1D" w:rsidRPr="008C3E33">
        <w:rPr>
          <w:rFonts w:eastAsia="Calibri" w:cs="Tahoma"/>
          <w:b/>
          <w:color w:val="000000"/>
        </w:rPr>
        <w:t xml:space="preserve"> </w:t>
      </w:r>
      <w:r w:rsidRPr="008C3E33">
        <w:rPr>
          <w:rFonts w:eastAsia="Calibri" w:cs="Tahoma"/>
          <w:b/>
          <w:color w:val="000000"/>
        </w:rPr>
        <w:t>D</w:t>
      </w:r>
      <w:r w:rsidR="00083A1D" w:rsidRPr="008C3E33">
        <w:rPr>
          <w:rFonts w:eastAsia="Calibri" w:cs="Tahoma"/>
          <w:b/>
          <w:color w:val="000000"/>
        </w:rPr>
        <w:t xml:space="preserve"> </w:t>
      </w:r>
      <w:r w:rsidRPr="008C3E33">
        <w:rPr>
          <w:rFonts w:eastAsia="Calibri" w:cs="Tahoma"/>
          <w:b/>
          <w:color w:val="000000"/>
        </w:rPr>
        <w:t>E</w:t>
      </w:r>
      <w:r w:rsidR="00083A1D" w:rsidRPr="008C3E33">
        <w:rPr>
          <w:rFonts w:eastAsia="Calibri" w:cs="Tahoma"/>
          <w:b/>
          <w:color w:val="000000"/>
        </w:rPr>
        <w:t xml:space="preserve"> </w:t>
      </w:r>
      <w:r w:rsidRPr="008C3E33">
        <w:rPr>
          <w:rFonts w:eastAsia="Calibri" w:cs="Tahoma"/>
          <w:b/>
          <w:color w:val="000000"/>
        </w:rPr>
        <w:t>N</w:t>
      </w:r>
      <w:r w:rsidR="00083A1D" w:rsidRPr="008C3E33">
        <w:rPr>
          <w:rFonts w:eastAsia="Calibri" w:cs="Tahoma"/>
          <w:b/>
          <w:color w:val="000000"/>
        </w:rPr>
        <w:t xml:space="preserve"> </w:t>
      </w:r>
      <w:r w:rsidRPr="008C3E33">
        <w:rPr>
          <w:rFonts w:eastAsia="Calibri" w:cs="Tahoma"/>
          <w:b/>
          <w:color w:val="000000"/>
        </w:rPr>
        <w:t>T</w:t>
      </w:r>
      <w:r w:rsidR="00083A1D" w:rsidRPr="008C3E33">
        <w:rPr>
          <w:rFonts w:eastAsia="Calibri" w:cs="Tahoma"/>
          <w:b/>
          <w:color w:val="000000"/>
        </w:rPr>
        <w:t xml:space="preserve"> </w:t>
      </w:r>
      <w:r w:rsidRPr="008C3E33">
        <w:rPr>
          <w:rFonts w:eastAsia="Calibri" w:cs="Tahoma"/>
          <w:b/>
          <w:color w:val="000000"/>
        </w:rPr>
        <w:t>E</w:t>
      </w:r>
      <w:r w:rsidR="00083A1D" w:rsidRPr="008C3E33">
        <w:rPr>
          <w:rFonts w:eastAsia="Calibri" w:cs="Tahoma"/>
          <w:b/>
          <w:color w:val="000000"/>
        </w:rPr>
        <w:t xml:space="preserve"> </w:t>
      </w:r>
      <w:r w:rsidRPr="008C3E33">
        <w:rPr>
          <w:rFonts w:eastAsia="Calibri" w:cs="Tahoma"/>
          <w:b/>
          <w:color w:val="000000"/>
        </w:rPr>
        <w:t>S:</w:t>
      </w:r>
    </w:p>
    <w:p w14:paraId="20C21A2D" w14:textId="77777777" w:rsidR="00177EE1" w:rsidRPr="008C3E33" w:rsidRDefault="00177EE1" w:rsidP="00A86400">
      <w:pPr>
        <w:spacing w:after="0" w:line="360" w:lineRule="auto"/>
      </w:pPr>
    </w:p>
    <w:p w14:paraId="5172F97A" w14:textId="77777777" w:rsidR="00177EE1" w:rsidRPr="008C3E33" w:rsidRDefault="00177EE1" w:rsidP="00A86400">
      <w:pPr>
        <w:tabs>
          <w:tab w:val="left" w:pos="567"/>
        </w:tabs>
        <w:spacing w:after="0" w:line="360" w:lineRule="auto"/>
        <w:rPr>
          <w:rFonts w:eastAsia="Times New Roman" w:cs="Tahoma"/>
          <w:b/>
          <w:color w:val="auto"/>
          <w:lang w:eastAsia="es-ES"/>
        </w:rPr>
      </w:pPr>
      <w:r w:rsidRPr="008C3E33">
        <w:rPr>
          <w:rFonts w:eastAsia="Times New Roman" w:cs="Tahoma"/>
          <w:b/>
          <w:color w:val="auto"/>
          <w:lang w:eastAsia="es-ES"/>
        </w:rPr>
        <w:t>I.</w:t>
      </w:r>
      <w:r w:rsidR="00083A1D" w:rsidRPr="008C3E33">
        <w:rPr>
          <w:rFonts w:eastAsia="Times New Roman" w:cs="Tahoma"/>
          <w:b/>
          <w:color w:val="auto"/>
          <w:lang w:eastAsia="es-ES"/>
        </w:rPr>
        <w:t xml:space="preserve"> </w:t>
      </w:r>
      <w:r w:rsidRPr="008C3E33">
        <w:rPr>
          <w:rFonts w:eastAsia="Times New Roman" w:cs="Tahoma"/>
          <w:b/>
          <w:color w:val="auto"/>
          <w:lang w:eastAsia="es-ES"/>
        </w:rPr>
        <w:t>Presentación</w:t>
      </w:r>
      <w:r w:rsidR="00083A1D" w:rsidRPr="008C3E33">
        <w:rPr>
          <w:rFonts w:eastAsia="Times New Roman" w:cs="Tahoma"/>
          <w:b/>
          <w:color w:val="auto"/>
          <w:lang w:eastAsia="es-ES"/>
        </w:rPr>
        <w:t xml:space="preserve"> </w:t>
      </w:r>
      <w:r w:rsidRPr="008C3E33">
        <w:rPr>
          <w:rFonts w:eastAsia="Times New Roman" w:cs="Tahoma"/>
          <w:b/>
          <w:color w:val="auto"/>
          <w:lang w:eastAsia="es-ES"/>
        </w:rPr>
        <w:t>de</w:t>
      </w:r>
      <w:r w:rsidR="00083A1D" w:rsidRPr="008C3E33">
        <w:rPr>
          <w:rFonts w:eastAsia="Times New Roman" w:cs="Tahoma"/>
          <w:b/>
          <w:color w:val="auto"/>
          <w:lang w:eastAsia="es-ES"/>
        </w:rPr>
        <w:t xml:space="preserve"> </w:t>
      </w:r>
      <w:r w:rsidRPr="008C3E33">
        <w:rPr>
          <w:rFonts w:eastAsia="Times New Roman" w:cs="Tahoma"/>
          <w:b/>
          <w:color w:val="auto"/>
          <w:lang w:eastAsia="es-ES"/>
        </w:rPr>
        <w:t>la</w:t>
      </w:r>
      <w:r w:rsidR="00083A1D" w:rsidRPr="008C3E33">
        <w:rPr>
          <w:rFonts w:eastAsia="Times New Roman" w:cs="Tahoma"/>
          <w:b/>
          <w:color w:val="auto"/>
          <w:lang w:eastAsia="es-ES"/>
        </w:rPr>
        <w:t xml:space="preserve"> </w:t>
      </w:r>
      <w:r w:rsidRPr="008C3E33">
        <w:rPr>
          <w:rFonts w:eastAsia="Times New Roman" w:cs="Tahoma"/>
          <w:b/>
          <w:color w:val="auto"/>
          <w:lang w:eastAsia="es-ES"/>
        </w:rPr>
        <w:t>solicitud</w:t>
      </w:r>
      <w:r w:rsidR="00083A1D" w:rsidRPr="008C3E33">
        <w:rPr>
          <w:rFonts w:eastAsia="Times New Roman" w:cs="Tahoma"/>
          <w:b/>
          <w:color w:val="auto"/>
          <w:lang w:eastAsia="es-ES"/>
        </w:rPr>
        <w:t xml:space="preserve"> </w:t>
      </w:r>
      <w:r w:rsidRPr="008C3E33">
        <w:rPr>
          <w:rFonts w:eastAsia="Times New Roman" w:cs="Tahoma"/>
          <w:b/>
          <w:color w:val="auto"/>
          <w:lang w:eastAsia="es-ES"/>
        </w:rPr>
        <w:t>de</w:t>
      </w:r>
      <w:r w:rsidR="00083A1D" w:rsidRPr="008C3E33">
        <w:rPr>
          <w:rFonts w:eastAsia="Times New Roman" w:cs="Tahoma"/>
          <w:b/>
          <w:color w:val="auto"/>
          <w:lang w:eastAsia="es-ES"/>
        </w:rPr>
        <w:t xml:space="preserve"> </w:t>
      </w:r>
      <w:r w:rsidRPr="008C3E33">
        <w:rPr>
          <w:rFonts w:eastAsia="Times New Roman" w:cs="Tahoma"/>
          <w:b/>
          <w:color w:val="auto"/>
          <w:lang w:eastAsia="es-ES"/>
        </w:rPr>
        <w:t>información:</w:t>
      </w:r>
    </w:p>
    <w:p w14:paraId="42D9A1F3" w14:textId="77777777" w:rsidR="00177EE1" w:rsidRPr="008C3E33" w:rsidRDefault="00177EE1" w:rsidP="00A86400">
      <w:pPr>
        <w:tabs>
          <w:tab w:val="left" w:pos="567"/>
        </w:tabs>
        <w:spacing w:after="0" w:line="360" w:lineRule="auto"/>
        <w:rPr>
          <w:rFonts w:eastAsia="Times New Roman" w:cs="Tahoma"/>
          <w:color w:val="auto"/>
          <w:lang w:eastAsia="es-ES"/>
        </w:rPr>
      </w:pPr>
    </w:p>
    <w:p w14:paraId="3226BEF2" w14:textId="12F9EEEC" w:rsidR="00177EE1" w:rsidRPr="008C3E33" w:rsidRDefault="00177EE1" w:rsidP="00A86400">
      <w:pPr>
        <w:spacing w:after="0" w:line="360" w:lineRule="auto"/>
        <w:rPr>
          <w:rFonts w:eastAsia="Times New Roman" w:cs="Tahoma"/>
          <w:color w:val="auto"/>
          <w:lang w:eastAsia="es-ES"/>
        </w:rPr>
      </w:pPr>
      <w:r w:rsidRPr="008C3E33">
        <w:rPr>
          <w:rFonts w:eastAsia="Times New Roman" w:cs="Tahoma"/>
          <w:color w:val="auto"/>
          <w:lang w:eastAsia="es-ES"/>
        </w:rPr>
        <w:t>Con</w:t>
      </w:r>
      <w:r w:rsidR="00083A1D" w:rsidRPr="008C3E33">
        <w:rPr>
          <w:rFonts w:eastAsia="Times New Roman" w:cs="Tahoma"/>
          <w:color w:val="auto"/>
          <w:lang w:eastAsia="es-ES"/>
        </w:rPr>
        <w:t xml:space="preserve"> </w:t>
      </w:r>
      <w:r w:rsidRPr="008C3E33">
        <w:rPr>
          <w:rFonts w:eastAsia="Times New Roman" w:cs="Tahoma"/>
          <w:color w:val="auto"/>
          <w:lang w:eastAsia="es-ES"/>
        </w:rPr>
        <w:t>fecha</w:t>
      </w:r>
      <w:r w:rsidR="00083A1D" w:rsidRPr="008C3E33">
        <w:rPr>
          <w:rFonts w:eastAsia="Times New Roman" w:cs="Tahoma"/>
          <w:color w:val="auto"/>
          <w:lang w:eastAsia="es-ES"/>
        </w:rPr>
        <w:t xml:space="preserve"> </w:t>
      </w:r>
      <w:r w:rsidR="0082323D">
        <w:rPr>
          <w:rFonts w:eastAsia="Times New Roman" w:cs="Tahoma"/>
          <w:color w:val="auto"/>
          <w:lang w:eastAsia="es-ES"/>
        </w:rPr>
        <w:t>veintiuno</w:t>
      </w:r>
      <w:r w:rsidR="00083A1D" w:rsidRPr="008C3E33">
        <w:rPr>
          <w:rFonts w:eastAsia="Times New Roman" w:cs="Tahoma"/>
          <w:color w:val="auto"/>
          <w:lang w:eastAsia="es-ES"/>
        </w:rPr>
        <w:t xml:space="preserve"> </w:t>
      </w:r>
      <w:r w:rsidRPr="008C3E33">
        <w:rPr>
          <w:rFonts w:eastAsia="Times New Roman" w:cs="Tahoma"/>
          <w:color w:val="auto"/>
          <w:lang w:eastAsia="es-ES"/>
        </w:rPr>
        <w:t>de</w:t>
      </w:r>
      <w:r w:rsidR="00083A1D" w:rsidRPr="008C3E33">
        <w:rPr>
          <w:rFonts w:eastAsia="Times New Roman" w:cs="Tahoma"/>
          <w:color w:val="auto"/>
          <w:lang w:eastAsia="es-ES"/>
        </w:rPr>
        <w:t xml:space="preserve"> </w:t>
      </w:r>
      <w:r w:rsidR="000C12E8" w:rsidRPr="008C3E33">
        <w:rPr>
          <w:rFonts w:eastAsia="Times New Roman" w:cs="Tahoma"/>
          <w:color w:val="auto"/>
          <w:lang w:eastAsia="es-ES"/>
        </w:rPr>
        <w:t>octubre</w:t>
      </w:r>
      <w:r w:rsidR="00715EC4" w:rsidRPr="008C3E33">
        <w:rPr>
          <w:rFonts w:eastAsia="Times New Roman" w:cs="Tahoma"/>
          <w:color w:val="auto"/>
          <w:lang w:eastAsia="es-ES"/>
        </w:rPr>
        <w:t xml:space="preserve"> </w:t>
      </w:r>
      <w:r w:rsidRPr="008C3E33">
        <w:rPr>
          <w:rFonts w:eastAsia="Times New Roman" w:cs="Tahoma"/>
          <w:color w:val="auto"/>
          <w:lang w:eastAsia="es-ES"/>
        </w:rPr>
        <w:t>de</w:t>
      </w:r>
      <w:r w:rsidR="00083A1D" w:rsidRPr="008C3E33">
        <w:rPr>
          <w:rFonts w:eastAsia="Times New Roman" w:cs="Tahoma"/>
          <w:color w:val="auto"/>
          <w:lang w:eastAsia="es-ES"/>
        </w:rPr>
        <w:t xml:space="preserve"> </w:t>
      </w:r>
      <w:r w:rsidRPr="008C3E33">
        <w:rPr>
          <w:rFonts w:eastAsia="Times New Roman" w:cs="Tahoma"/>
          <w:color w:val="auto"/>
          <w:lang w:eastAsia="es-ES"/>
        </w:rPr>
        <w:t>dos</w:t>
      </w:r>
      <w:r w:rsidR="00083A1D" w:rsidRPr="008C3E33">
        <w:rPr>
          <w:rFonts w:eastAsia="Times New Roman" w:cs="Tahoma"/>
          <w:color w:val="auto"/>
          <w:lang w:eastAsia="es-ES"/>
        </w:rPr>
        <w:t xml:space="preserve"> </w:t>
      </w:r>
      <w:r w:rsidRPr="008C3E33">
        <w:rPr>
          <w:rFonts w:eastAsia="Times New Roman" w:cs="Tahoma"/>
          <w:color w:val="auto"/>
          <w:lang w:eastAsia="es-ES"/>
        </w:rPr>
        <w:t>mil</w:t>
      </w:r>
      <w:r w:rsidR="00083A1D" w:rsidRPr="008C3E33">
        <w:rPr>
          <w:rFonts w:eastAsia="Times New Roman" w:cs="Tahoma"/>
          <w:color w:val="auto"/>
          <w:lang w:eastAsia="es-ES"/>
        </w:rPr>
        <w:t xml:space="preserve"> </w:t>
      </w:r>
      <w:r w:rsidRPr="008C3E33">
        <w:rPr>
          <w:rFonts w:eastAsia="Times New Roman" w:cs="Tahoma"/>
          <w:color w:val="auto"/>
          <w:lang w:eastAsia="es-ES"/>
        </w:rPr>
        <w:t>veintiuno,</w:t>
      </w:r>
      <w:r w:rsidR="00083A1D" w:rsidRPr="008C3E33">
        <w:rPr>
          <w:rFonts w:eastAsia="Times New Roman" w:cs="Tahoma"/>
          <w:color w:val="auto"/>
          <w:lang w:eastAsia="es-ES"/>
        </w:rPr>
        <w:t xml:space="preserve"> </w:t>
      </w:r>
      <w:r w:rsidRPr="008C3E33">
        <w:rPr>
          <w:rFonts w:eastAsia="Times New Roman" w:cs="Tahoma"/>
          <w:color w:val="auto"/>
          <w:lang w:eastAsia="es-ES"/>
        </w:rPr>
        <w:t>el</w:t>
      </w:r>
      <w:r w:rsidR="00083A1D" w:rsidRPr="008C3E33">
        <w:rPr>
          <w:rFonts w:eastAsia="Times New Roman" w:cs="Tahoma"/>
          <w:color w:val="auto"/>
          <w:lang w:eastAsia="es-ES"/>
        </w:rPr>
        <w:t xml:space="preserve"> </w:t>
      </w:r>
      <w:r w:rsidRPr="008C3E33">
        <w:rPr>
          <w:rFonts w:eastAsia="Times New Roman" w:cs="Tahoma"/>
          <w:color w:val="auto"/>
          <w:lang w:eastAsia="es-ES"/>
        </w:rPr>
        <w:t>Particular</w:t>
      </w:r>
      <w:r w:rsidR="00083A1D" w:rsidRPr="008C3E33">
        <w:rPr>
          <w:rFonts w:eastAsia="Times New Roman" w:cs="Tahoma"/>
          <w:color w:val="auto"/>
          <w:lang w:eastAsia="es-ES"/>
        </w:rPr>
        <w:t xml:space="preserve"> </w:t>
      </w:r>
      <w:r w:rsidRPr="008C3E33">
        <w:rPr>
          <w:rFonts w:eastAsia="Times New Roman" w:cs="Tahoma"/>
          <w:color w:val="auto"/>
          <w:lang w:eastAsia="es-ES"/>
        </w:rPr>
        <w:t>presentó</w:t>
      </w:r>
      <w:r w:rsidR="00083A1D" w:rsidRPr="008C3E33">
        <w:rPr>
          <w:rFonts w:eastAsia="Times New Roman" w:cs="Tahoma"/>
          <w:color w:val="auto"/>
          <w:lang w:eastAsia="es-ES"/>
        </w:rPr>
        <w:t xml:space="preserve"> </w:t>
      </w:r>
      <w:r w:rsidRPr="008C3E33">
        <w:rPr>
          <w:rFonts w:eastAsia="Times New Roman" w:cs="Tahoma"/>
          <w:color w:val="auto"/>
          <w:lang w:eastAsia="es-ES"/>
        </w:rPr>
        <w:t>una</w:t>
      </w:r>
      <w:r w:rsidR="00083A1D" w:rsidRPr="008C3E33">
        <w:rPr>
          <w:rFonts w:eastAsia="Times New Roman" w:cs="Tahoma"/>
          <w:color w:val="auto"/>
          <w:lang w:eastAsia="es-ES"/>
        </w:rPr>
        <w:t xml:space="preserve"> </w:t>
      </w:r>
      <w:r w:rsidRPr="008C3E33">
        <w:rPr>
          <w:rFonts w:eastAsia="Times New Roman" w:cs="Tahoma"/>
          <w:color w:val="auto"/>
          <w:lang w:eastAsia="es-ES"/>
        </w:rPr>
        <w:t>solicitud</w:t>
      </w:r>
      <w:r w:rsidR="00083A1D" w:rsidRPr="008C3E33">
        <w:rPr>
          <w:rFonts w:eastAsia="Times New Roman" w:cs="Tahoma"/>
          <w:color w:val="auto"/>
          <w:lang w:eastAsia="es-ES"/>
        </w:rPr>
        <w:t xml:space="preserve"> </w:t>
      </w:r>
      <w:r w:rsidRPr="008C3E33">
        <w:rPr>
          <w:rFonts w:eastAsia="Times New Roman" w:cs="Tahoma"/>
          <w:color w:val="auto"/>
          <w:lang w:eastAsia="es-ES"/>
        </w:rPr>
        <w:t>de</w:t>
      </w:r>
      <w:r w:rsidR="00083A1D" w:rsidRPr="008C3E33">
        <w:rPr>
          <w:rFonts w:eastAsia="Times New Roman" w:cs="Tahoma"/>
          <w:color w:val="auto"/>
          <w:lang w:eastAsia="es-ES"/>
        </w:rPr>
        <w:t xml:space="preserve"> </w:t>
      </w:r>
      <w:r w:rsidRPr="008C3E33">
        <w:rPr>
          <w:rFonts w:eastAsia="Times New Roman" w:cs="Tahoma"/>
          <w:color w:val="auto"/>
          <w:lang w:eastAsia="es-ES"/>
        </w:rPr>
        <w:t>acceso</w:t>
      </w:r>
      <w:r w:rsidR="00083A1D" w:rsidRPr="008C3E33">
        <w:rPr>
          <w:rFonts w:eastAsia="Times New Roman" w:cs="Tahoma"/>
          <w:color w:val="auto"/>
          <w:lang w:eastAsia="es-ES"/>
        </w:rPr>
        <w:t xml:space="preserve"> </w:t>
      </w:r>
      <w:r w:rsidRPr="008C3E33">
        <w:rPr>
          <w:rFonts w:eastAsia="Times New Roman" w:cs="Tahoma"/>
          <w:color w:val="auto"/>
          <w:lang w:eastAsia="es-ES"/>
        </w:rPr>
        <w:t>a</w:t>
      </w:r>
      <w:r w:rsidR="00083A1D" w:rsidRPr="008C3E33">
        <w:rPr>
          <w:rFonts w:eastAsia="Times New Roman" w:cs="Tahoma"/>
          <w:color w:val="auto"/>
          <w:lang w:eastAsia="es-ES"/>
        </w:rPr>
        <w:t xml:space="preserve"> </w:t>
      </w:r>
      <w:r w:rsidRPr="008C3E33">
        <w:rPr>
          <w:rFonts w:eastAsia="Times New Roman" w:cs="Tahoma"/>
          <w:color w:val="auto"/>
          <w:lang w:eastAsia="es-ES"/>
        </w:rPr>
        <w:t>la</w:t>
      </w:r>
      <w:r w:rsidR="00083A1D" w:rsidRPr="008C3E33">
        <w:rPr>
          <w:rFonts w:eastAsia="Times New Roman" w:cs="Tahoma"/>
          <w:color w:val="auto"/>
          <w:lang w:eastAsia="es-ES"/>
        </w:rPr>
        <w:t xml:space="preserve"> </w:t>
      </w:r>
      <w:r w:rsidRPr="008C3E33">
        <w:rPr>
          <w:rFonts w:eastAsia="Times New Roman" w:cs="Tahoma"/>
          <w:color w:val="auto"/>
          <w:lang w:eastAsia="es-ES"/>
        </w:rPr>
        <w:t>información</w:t>
      </w:r>
      <w:r w:rsidR="00083A1D" w:rsidRPr="008C3E33">
        <w:rPr>
          <w:rFonts w:eastAsia="Times New Roman" w:cs="Tahoma"/>
          <w:color w:val="auto"/>
          <w:lang w:eastAsia="es-ES"/>
        </w:rPr>
        <w:t xml:space="preserve"> </w:t>
      </w:r>
      <w:r w:rsidRPr="008C3E33">
        <w:rPr>
          <w:rFonts w:eastAsia="Times New Roman" w:cs="Tahoma"/>
          <w:color w:val="auto"/>
          <w:lang w:eastAsia="es-ES"/>
        </w:rPr>
        <w:t>pública,</w:t>
      </w:r>
      <w:r w:rsidR="00083A1D" w:rsidRPr="008C3E33">
        <w:rPr>
          <w:rFonts w:eastAsia="Times New Roman" w:cs="Tahoma"/>
          <w:color w:val="auto"/>
          <w:lang w:eastAsia="es-ES"/>
        </w:rPr>
        <w:t xml:space="preserve"> </w:t>
      </w:r>
      <w:r w:rsidR="002032FB" w:rsidRPr="008C3E33">
        <w:rPr>
          <w:rFonts w:eastAsia="Times New Roman" w:cs="Tahoma"/>
          <w:color w:val="auto"/>
          <w:lang w:eastAsia="es-ES"/>
        </w:rPr>
        <w:t xml:space="preserve">a través </w:t>
      </w:r>
      <w:r w:rsidR="002032FB">
        <w:rPr>
          <w:rFonts w:eastAsia="Times New Roman" w:cs="Tahoma"/>
          <w:color w:val="auto"/>
          <w:lang w:eastAsia="es-ES"/>
        </w:rPr>
        <w:t>de la Plataforma Nacional de Transparencia (PNT), vinculada al</w:t>
      </w:r>
      <w:r w:rsidR="002032FB" w:rsidRPr="008C3E33">
        <w:rPr>
          <w:rFonts w:eastAsia="Times New Roman" w:cs="Tahoma"/>
          <w:color w:val="auto"/>
          <w:lang w:eastAsia="es-ES"/>
        </w:rPr>
        <w:t xml:space="preserve"> Sistema de Acceso a la Información Mexiquense (SAIMEX)</w:t>
      </w:r>
      <w:r w:rsidRPr="008C3E33">
        <w:rPr>
          <w:rFonts w:eastAsia="Times New Roman" w:cs="Tahoma"/>
          <w:color w:val="auto"/>
          <w:lang w:eastAsia="es-ES"/>
        </w:rPr>
        <w:t>,</w:t>
      </w:r>
      <w:r w:rsidR="00083A1D" w:rsidRPr="008C3E33">
        <w:rPr>
          <w:rFonts w:eastAsia="Times New Roman" w:cs="Tahoma"/>
          <w:color w:val="auto"/>
          <w:lang w:eastAsia="es-ES"/>
        </w:rPr>
        <w:t xml:space="preserve"> </w:t>
      </w:r>
      <w:r w:rsidRPr="008C3E33">
        <w:rPr>
          <w:rFonts w:eastAsia="Times New Roman" w:cs="Tahoma"/>
          <w:color w:val="auto"/>
          <w:lang w:eastAsia="es-ES"/>
        </w:rPr>
        <w:t>ante</w:t>
      </w:r>
      <w:r w:rsidR="00083A1D" w:rsidRPr="008C3E33">
        <w:rPr>
          <w:rFonts w:eastAsia="Times New Roman" w:cs="Tahoma"/>
          <w:color w:val="auto"/>
          <w:lang w:eastAsia="es-ES"/>
        </w:rPr>
        <w:t xml:space="preserve"> </w:t>
      </w:r>
      <w:r w:rsidR="0015161E" w:rsidRPr="008C3E33">
        <w:rPr>
          <w:rFonts w:eastAsia="Times New Roman" w:cs="Tahoma"/>
          <w:color w:val="auto"/>
          <w:lang w:eastAsia="es-ES"/>
        </w:rPr>
        <w:t xml:space="preserve">la </w:t>
      </w:r>
      <w:r w:rsidR="0082323D" w:rsidRPr="00D86A27">
        <w:rPr>
          <w:rFonts w:eastAsia="Calibri" w:cs="Tahoma"/>
          <w:color w:val="000000"/>
        </w:rPr>
        <w:t>Tribunal de Justicia Administrativa del Estado de México</w:t>
      </w:r>
      <w:r w:rsidRPr="008C3E33">
        <w:rPr>
          <w:rFonts w:eastAsia="Calibri" w:cs="Tahoma"/>
        </w:rPr>
        <w:t>,</w:t>
      </w:r>
      <w:r w:rsidR="00083A1D" w:rsidRPr="008C3E33">
        <w:rPr>
          <w:rFonts w:eastAsia="Calibri" w:cs="Tahoma"/>
        </w:rPr>
        <w:t xml:space="preserve"> </w:t>
      </w:r>
      <w:r w:rsidRPr="008C3E33">
        <w:rPr>
          <w:rFonts w:eastAsia="Calibri" w:cs="Tahoma"/>
        </w:rPr>
        <w:t>en</w:t>
      </w:r>
      <w:r w:rsidR="00083A1D" w:rsidRPr="008C3E33">
        <w:rPr>
          <w:rFonts w:eastAsia="Calibri" w:cs="Tahoma"/>
        </w:rPr>
        <w:t xml:space="preserve"> </w:t>
      </w:r>
      <w:r w:rsidRPr="008C3E33">
        <w:rPr>
          <w:rFonts w:eastAsia="Calibri" w:cs="Tahoma"/>
        </w:rPr>
        <w:t>los</w:t>
      </w:r>
      <w:r w:rsidR="00083A1D" w:rsidRPr="008C3E33">
        <w:rPr>
          <w:rFonts w:eastAsia="Calibri" w:cs="Tahoma"/>
        </w:rPr>
        <w:t xml:space="preserve"> </w:t>
      </w:r>
      <w:r w:rsidRPr="008C3E33">
        <w:rPr>
          <w:rFonts w:eastAsia="Calibri" w:cs="Tahoma"/>
        </w:rPr>
        <w:t>siguientes</w:t>
      </w:r>
      <w:r w:rsidR="00083A1D" w:rsidRPr="008C3E33">
        <w:rPr>
          <w:rFonts w:eastAsia="Calibri" w:cs="Tahoma"/>
        </w:rPr>
        <w:t xml:space="preserve"> </w:t>
      </w:r>
      <w:r w:rsidRPr="008C3E33">
        <w:rPr>
          <w:rFonts w:eastAsia="Calibri" w:cs="Tahoma"/>
        </w:rPr>
        <w:t>términos:</w:t>
      </w:r>
      <w:r w:rsidR="00083A1D" w:rsidRPr="008C3E33">
        <w:rPr>
          <w:rFonts w:eastAsia="Calibri" w:cs="Tahoma"/>
        </w:rPr>
        <w:t xml:space="preserve"> </w:t>
      </w:r>
    </w:p>
    <w:p w14:paraId="13781153" w14:textId="77777777" w:rsidR="00177EE1" w:rsidRPr="008C3E33" w:rsidRDefault="00177EE1" w:rsidP="00A86400">
      <w:pPr>
        <w:spacing w:after="0" w:line="360" w:lineRule="auto"/>
        <w:rPr>
          <w:rFonts w:eastAsia="Calibri" w:cs="Tahoma"/>
        </w:rPr>
      </w:pPr>
    </w:p>
    <w:p w14:paraId="003D549A" w14:textId="77777777" w:rsidR="00177EE1" w:rsidRPr="005024F5" w:rsidRDefault="00177EE1" w:rsidP="00A86400">
      <w:pPr>
        <w:spacing w:after="0" w:line="360" w:lineRule="auto"/>
        <w:ind w:left="567" w:right="567"/>
        <w:rPr>
          <w:rFonts w:eastAsia="Times New Roman" w:cs="Arial"/>
          <w:bCs/>
          <w:i/>
          <w:iCs/>
          <w:color w:val="auto"/>
          <w:sz w:val="20"/>
          <w:lang w:eastAsia="es-ES"/>
        </w:rPr>
      </w:pPr>
      <w:r w:rsidRPr="005024F5">
        <w:rPr>
          <w:rFonts w:eastAsia="Times New Roman" w:cs="Arial"/>
          <w:bCs/>
          <w:i/>
          <w:iCs/>
          <w:color w:val="auto"/>
          <w:sz w:val="20"/>
          <w:lang w:eastAsia="es-ES"/>
        </w:rPr>
        <w:t>“</w:t>
      </w:r>
      <w:r w:rsidRPr="00780CDD">
        <w:rPr>
          <w:rFonts w:eastAsia="Times New Roman" w:cs="Tahoma"/>
          <w:b/>
          <w:bCs/>
          <w:i/>
          <w:iCs/>
          <w:color w:val="auto"/>
          <w:sz w:val="20"/>
          <w:lang w:eastAsia="es-ES"/>
        </w:rPr>
        <w:t>DESCRIPCIÓN</w:t>
      </w:r>
      <w:r w:rsidR="00083A1D" w:rsidRPr="00780CDD">
        <w:rPr>
          <w:rFonts w:eastAsia="Times New Roman" w:cs="Tahoma"/>
          <w:b/>
          <w:bCs/>
          <w:i/>
          <w:iCs/>
          <w:color w:val="auto"/>
          <w:sz w:val="20"/>
          <w:lang w:eastAsia="es-ES"/>
        </w:rPr>
        <w:t xml:space="preserve"> </w:t>
      </w:r>
      <w:r w:rsidRPr="00780CDD">
        <w:rPr>
          <w:rFonts w:eastAsia="Times New Roman" w:cs="Tahoma"/>
          <w:b/>
          <w:bCs/>
          <w:i/>
          <w:iCs/>
          <w:color w:val="auto"/>
          <w:sz w:val="20"/>
          <w:lang w:eastAsia="es-ES"/>
        </w:rPr>
        <w:t>CLARA</w:t>
      </w:r>
      <w:r w:rsidR="00083A1D" w:rsidRPr="00780CDD">
        <w:rPr>
          <w:rFonts w:eastAsia="Times New Roman" w:cs="Tahoma"/>
          <w:b/>
          <w:bCs/>
          <w:i/>
          <w:iCs/>
          <w:color w:val="auto"/>
          <w:sz w:val="20"/>
          <w:lang w:eastAsia="es-ES"/>
        </w:rPr>
        <w:t xml:space="preserve"> </w:t>
      </w:r>
      <w:r w:rsidRPr="00780CDD">
        <w:rPr>
          <w:rFonts w:eastAsia="Times New Roman" w:cs="Tahoma"/>
          <w:b/>
          <w:bCs/>
          <w:i/>
          <w:iCs/>
          <w:color w:val="auto"/>
          <w:sz w:val="20"/>
          <w:lang w:eastAsia="es-ES"/>
        </w:rPr>
        <w:t>Y</w:t>
      </w:r>
      <w:r w:rsidR="00083A1D" w:rsidRPr="00780CDD">
        <w:rPr>
          <w:rFonts w:eastAsia="Times New Roman" w:cs="Tahoma"/>
          <w:b/>
          <w:bCs/>
          <w:i/>
          <w:iCs/>
          <w:color w:val="auto"/>
          <w:sz w:val="20"/>
          <w:lang w:eastAsia="es-ES"/>
        </w:rPr>
        <w:t xml:space="preserve"> </w:t>
      </w:r>
      <w:r w:rsidRPr="00780CDD">
        <w:rPr>
          <w:rFonts w:eastAsia="Times New Roman" w:cs="Tahoma"/>
          <w:b/>
          <w:bCs/>
          <w:i/>
          <w:iCs/>
          <w:color w:val="auto"/>
          <w:sz w:val="20"/>
          <w:lang w:eastAsia="es-ES"/>
        </w:rPr>
        <w:t>PRECISA</w:t>
      </w:r>
      <w:r w:rsidR="00083A1D" w:rsidRPr="00780CDD">
        <w:rPr>
          <w:rFonts w:eastAsia="Times New Roman" w:cs="Tahoma"/>
          <w:b/>
          <w:bCs/>
          <w:i/>
          <w:iCs/>
          <w:color w:val="auto"/>
          <w:sz w:val="20"/>
          <w:lang w:eastAsia="es-ES"/>
        </w:rPr>
        <w:t xml:space="preserve"> </w:t>
      </w:r>
      <w:r w:rsidRPr="00780CDD">
        <w:rPr>
          <w:rFonts w:eastAsia="Times New Roman" w:cs="Tahoma"/>
          <w:b/>
          <w:bCs/>
          <w:i/>
          <w:iCs/>
          <w:color w:val="auto"/>
          <w:sz w:val="20"/>
          <w:lang w:eastAsia="es-ES"/>
        </w:rPr>
        <w:t>DE</w:t>
      </w:r>
      <w:r w:rsidR="00083A1D" w:rsidRPr="00780CDD">
        <w:rPr>
          <w:rFonts w:eastAsia="Times New Roman" w:cs="Tahoma"/>
          <w:b/>
          <w:bCs/>
          <w:i/>
          <w:iCs/>
          <w:color w:val="auto"/>
          <w:sz w:val="20"/>
          <w:lang w:eastAsia="es-ES"/>
        </w:rPr>
        <w:t xml:space="preserve"> </w:t>
      </w:r>
      <w:r w:rsidRPr="00780CDD">
        <w:rPr>
          <w:rFonts w:eastAsia="Times New Roman" w:cs="Tahoma"/>
          <w:b/>
          <w:bCs/>
          <w:i/>
          <w:iCs/>
          <w:color w:val="auto"/>
          <w:sz w:val="20"/>
          <w:lang w:eastAsia="es-ES"/>
        </w:rPr>
        <w:t>LA</w:t>
      </w:r>
      <w:r w:rsidR="00083A1D" w:rsidRPr="00780CDD">
        <w:rPr>
          <w:rFonts w:eastAsia="Times New Roman" w:cs="Tahoma"/>
          <w:b/>
          <w:bCs/>
          <w:i/>
          <w:iCs/>
          <w:color w:val="auto"/>
          <w:sz w:val="20"/>
          <w:lang w:eastAsia="es-ES"/>
        </w:rPr>
        <w:t xml:space="preserve"> </w:t>
      </w:r>
      <w:r w:rsidRPr="00780CDD">
        <w:rPr>
          <w:rFonts w:eastAsia="Times New Roman" w:cs="Tahoma"/>
          <w:b/>
          <w:bCs/>
          <w:i/>
          <w:iCs/>
          <w:color w:val="auto"/>
          <w:sz w:val="20"/>
          <w:lang w:eastAsia="es-ES"/>
        </w:rPr>
        <w:t>INFORMACIÓN</w:t>
      </w:r>
      <w:r w:rsidR="00083A1D" w:rsidRPr="00780CDD">
        <w:rPr>
          <w:rFonts w:eastAsia="Times New Roman" w:cs="Tahoma"/>
          <w:b/>
          <w:bCs/>
          <w:i/>
          <w:iCs/>
          <w:color w:val="auto"/>
          <w:sz w:val="20"/>
          <w:lang w:eastAsia="es-ES"/>
        </w:rPr>
        <w:t xml:space="preserve"> </w:t>
      </w:r>
      <w:r w:rsidRPr="00780CDD">
        <w:rPr>
          <w:rFonts w:eastAsia="Times New Roman" w:cs="Tahoma"/>
          <w:b/>
          <w:bCs/>
          <w:i/>
          <w:iCs/>
          <w:color w:val="auto"/>
          <w:sz w:val="20"/>
          <w:lang w:eastAsia="es-ES"/>
        </w:rPr>
        <w:t>SOLICITADA.</w:t>
      </w:r>
    </w:p>
    <w:p w14:paraId="4BE35B4E" w14:textId="0FED76EA" w:rsidR="00177EE1" w:rsidRPr="008C3E33" w:rsidRDefault="002032FB" w:rsidP="00A86400">
      <w:pPr>
        <w:spacing w:after="0" w:line="360" w:lineRule="auto"/>
        <w:ind w:left="567" w:right="567"/>
        <w:rPr>
          <w:rFonts w:eastAsia="Times New Roman" w:cs="Arial"/>
          <w:bCs/>
          <w:i/>
          <w:iCs/>
          <w:color w:val="auto"/>
          <w:sz w:val="20"/>
          <w:lang w:eastAsia="es-ES"/>
        </w:rPr>
      </w:pPr>
      <w:r w:rsidRPr="002032FB">
        <w:rPr>
          <w:rFonts w:eastAsia="Times New Roman" w:cs="Arial"/>
          <w:bCs/>
          <w:i/>
          <w:iCs/>
          <w:color w:val="auto"/>
          <w:sz w:val="20"/>
          <w:lang w:eastAsia="es-ES"/>
        </w:rPr>
        <w:t>Por este medio, solicito la siguiente información: ¿Cuántas carpetas sustanciadas por la Secretaría de la Contraloría han sido remitidas al Tribunal de Justicia Administrativa, por año de 2015 a 2021? ¿Cuántas carpetas remitidas por la Secretaría de la Contraloría al Tribunal de Justicia Administrativa han concluido en sanción, por año de 2015 a 2021? Sin otro particular, agradezco la atención y quedo atenta a la comunicación.</w:t>
      </w:r>
      <w:r w:rsidR="005024F5">
        <w:rPr>
          <w:rFonts w:eastAsia="Times New Roman" w:cs="Arial"/>
          <w:bCs/>
          <w:i/>
          <w:iCs/>
          <w:color w:val="auto"/>
          <w:sz w:val="20"/>
          <w:lang w:eastAsia="es-ES"/>
        </w:rPr>
        <w:t>”</w:t>
      </w:r>
    </w:p>
    <w:p w14:paraId="6DDD3FE0" w14:textId="77777777" w:rsidR="00177EE1" w:rsidRPr="008C3E33" w:rsidRDefault="00177EE1" w:rsidP="00A86400">
      <w:pPr>
        <w:tabs>
          <w:tab w:val="left" w:pos="4667"/>
        </w:tabs>
        <w:spacing w:after="0" w:line="360" w:lineRule="auto"/>
        <w:ind w:left="567" w:right="567"/>
        <w:rPr>
          <w:rFonts w:eastAsia="Times New Roman" w:cs="Tahoma"/>
          <w:b/>
          <w:bCs/>
          <w:i/>
          <w:iCs/>
          <w:color w:val="auto"/>
          <w:sz w:val="20"/>
          <w:lang w:eastAsia="es-ES"/>
        </w:rPr>
      </w:pPr>
      <w:r w:rsidRPr="008C3E33">
        <w:rPr>
          <w:rFonts w:eastAsia="Times New Roman" w:cs="Tahoma"/>
          <w:b/>
          <w:bCs/>
          <w:i/>
          <w:iCs/>
          <w:color w:val="auto"/>
          <w:sz w:val="20"/>
          <w:lang w:eastAsia="es-ES"/>
        </w:rPr>
        <w:lastRenderedPageBreak/>
        <w:t>“MODALIDAD</w:t>
      </w:r>
      <w:r w:rsidR="00083A1D" w:rsidRPr="008C3E33">
        <w:rPr>
          <w:rFonts w:eastAsia="Times New Roman" w:cs="Tahoma"/>
          <w:b/>
          <w:bCs/>
          <w:i/>
          <w:iCs/>
          <w:color w:val="auto"/>
          <w:sz w:val="20"/>
          <w:lang w:eastAsia="es-ES"/>
        </w:rPr>
        <w:t xml:space="preserve"> </w:t>
      </w:r>
      <w:r w:rsidRPr="008C3E33">
        <w:rPr>
          <w:rFonts w:eastAsia="Times New Roman" w:cs="Tahoma"/>
          <w:b/>
          <w:bCs/>
          <w:i/>
          <w:iCs/>
          <w:color w:val="auto"/>
          <w:sz w:val="20"/>
          <w:lang w:eastAsia="es-ES"/>
        </w:rPr>
        <w:t>DE</w:t>
      </w:r>
      <w:r w:rsidR="00083A1D" w:rsidRPr="008C3E33">
        <w:rPr>
          <w:rFonts w:eastAsia="Times New Roman" w:cs="Tahoma"/>
          <w:b/>
          <w:bCs/>
          <w:i/>
          <w:iCs/>
          <w:color w:val="auto"/>
          <w:sz w:val="20"/>
          <w:lang w:eastAsia="es-ES"/>
        </w:rPr>
        <w:t xml:space="preserve"> </w:t>
      </w:r>
      <w:r w:rsidRPr="008C3E33">
        <w:rPr>
          <w:rFonts w:eastAsia="Times New Roman" w:cs="Tahoma"/>
          <w:b/>
          <w:bCs/>
          <w:i/>
          <w:iCs/>
          <w:color w:val="auto"/>
          <w:sz w:val="20"/>
          <w:lang w:eastAsia="es-ES"/>
        </w:rPr>
        <w:t>ENTREGA</w:t>
      </w:r>
    </w:p>
    <w:p w14:paraId="5BE866F0" w14:textId="18D7740A" w:rsidR="00177EE1" w:rsidRPr="008C3E33" w:rsidRDefault="002032FB" w:rsidP="00A86400">
      <w:pPr>
        <w:spacing w:after="0" w:line="360" w:lineRule="auto"/>
        <w:ind w:left="567" w:right="567"/>
        <w:rPr>
          <w:rFonts w:eastAsia="Times New Roman" w:cs="Arial"/>
          <w:bCs/>
          <w:i/>
          <w:iCs/>
          <w:color w:val="auto"/>
          <w:sz w:val="20"/>
          <w:lang w:eastAsia="es-ES"/>
        </w:rPr>
      </w:pPr>
      <w:r w:rsidRPr="002032FB">
        <w:rPr>
          <w:rFonts w:eastAsia="Times New Roman" w:cs="Arial"/>
          <w:bCs/>
          <w:i/>
          <w:iCs/>
          <w:color w:val="auto"/>
          <w:sz w:val="20"/>
          <w:lang w:eastAsia="es-ES"/>
        </w:rPr>
        <w:t>Electrónico a través del sistema de solicitudes de acceso la</w:t>
      </w:r>
      <w:r w:rsidR="00177EE1" w:rsidRPr="008C3E33">
        <w:rPr>
          <w:rFonts w:eastAsia="Times New Roman" w:cs="Arial"/>
          <w:bCs/>
          <w:i/>
          <w:iCs/>
          <w:color w:val="auto"/>
          <w:sz w:val="20"/>
          <w:lang w:eastAsia="es-ES"/>
        </w:rPr>
        <w:t>”</w:t>
      </w:r>
    </w:p>
    <w:p w14:paraId="34F6C667" w14:textId="7C411DCA" w:rsidR="00780CDD" w:rsidRDefault="00780CDD" w:rsidP="00A86400">
      <w:pPr>
        <w:autoSpaceDE w:val="0"/>
        <w:autoSpaceDN w:val="0"/>
        <w:adjustRightInd w:val="0"/>
        <w:spacing w:after="0" w:line="360" w:lineRule="auto"/>
        <w:rPr>
          <w:rFonts w:cs="Tahoma"/>
          <w:b/>
        </w:rPr>
      </w:pPr>
    </w:p>
    <w:p w14:paraId="2A077202" w14:textId="08620F6F" w:rsidR="002327BA" w:rsidRPr="008C3E33" w:rsidRDefault="002327BA" w:rsidP="00A86400">
      <w:pPr>
        <w:autoSpaceDE w:val="0"/>
        <w:autoSpaceDN w:val="0"/>
        <w:adjustRightInd w:val="0"/>
        <w:spacing w:after="0" w:line="360" w:lineRule="auto"/>
        <w:rPr>
          <w:b/>
          <w:bCs/>
        </w:rPr>
      </w:pPr>
      <w:r w:rsidRPr="008C3E33">
        <w:rPr>
          <w:rFonts w:cs="Tahoma"/>
          <w:b/>
        </w:rPr>
        <w:t>II.</w:t>
      </w:r>
      <w:r w:rsidR="00083A1D" w:rsidRPr="008C3E33">
        <w:rPr>
          <w:b/>
          <w:bCs/>
        </w:rPr>
        <w:t xml:space="preserve"> </w:t>
      </w:r>
      <w:r w:rsidRPr="008C3E33">
        <w:rPr>
          <w:b/>
          <w:bCs/>
        </w:rPr>
        <w:t>Respuesta</w:t>
      </w:r>
      <w:r w:rsidR="00083A1D" w:rsidRPr="008C3E33">
        <w:rPr>
          <w:b/>
          <w:bCs/>
        </w:rPr>
        <w:t xml:space="preserve"> </w:t>
      </w:r>
      <w:r w:rsidRPr="008C3E33">
        <w:rPr>
          <w:b/>
          <w:bCs/>
        </w:rPr>
        <w:t>del</w:t>
      </w:r>
      <w:r w:rsidR="00083A1D" w:rsidRPr="008C3E33">
        <w:rPr>
          <w:b/>
          <w:bCs/>
        </w:rPr>
        <w:t xml:space="preserve"> </w:t>
      </w:r>
      <w:r w:rsidRPr="008C3E33">
        <w:rPr>
          <w:b/>
          <w:bCs/>
        </w:rPr>
        <w:t>Sujeto</w:t>
      </w:r>
      <w:r w:rsidR="00083A1D" w:rsidRPr="008C3E33">
        <w:rPr>
          <w:b/>
          <w:bCs/>
        </w:rPr>
        <w:t xml:space="preserve"> </w:t>
      </w:r>
      <w:r w:rsidRPr="008C3E33">
        <w:rPr>
          <w:b/>
          <w:bCs/>
        </w:rPr>
        <w:t>Obligado.</w:t>
      </w:r>
      <w:r w:rsidR="00083A1D" w:rsidRPr="008C3E33">
        <w:rPr>
          <w:b/>
          <w:bCs/>
        </w:rPr>
        <w:t xml:space="preserve"> </w:t>
      </w:r>
    </w:p>
    <w:p w14:paraId="16936CFF" w14:textId="4A7D649C" w:rsidR="008D28FA" w:rsidRPr="008C3E33" w:rsidRDefault="008D28FA" w:rsidP="00A86400">
      <w:pPr>
        <w:autoSpaceDE w:val="0"/>
        <w:autoSpaceDN w:val="0"/>
        <w:adjustRightInd w:val="0"/>
        <w:spacing w:after="0" w:line="360" w:lineRule="auto"/>
        <w:rPr>
          <w:b/>
          <w:bCs/>
        </w:rPr>
      </w:pPr>
    </w:p>
    <w:p w14:paraId="6AD892AA" w14:textId="41A30F5A" w:rsidR="002327BA" w:rsidRPr="008C3E33" w:rsidRDefault="00715EC4" w:rsidP="00A86400">
      <w:pPr>
        <w:autoSpaceDE w:val="0"/>
        <w:autoSpaceDN w:val="0"/>
        <w:adjustRightInd w:val="0"/>
        <w:spacing w:after="0" w:line="360" w:lineRule="auto"/>
        <w:rPr>
          <w:rFonts w:eastAsia="Times New Roman" w:cs="Tahoma"/>
          <w:color w:val="auto"/>
          <w:lang w:eastAsia="es-ES"/>
        </w:rPr>
      </w:pPr>
      <w:r w:rsidRPr="008C3E33">
        <w:rPr>
          <w:rFonts w:cs="Tahoma"/>
        </w:rPr>
        <w:t xml:space="preserve">El </w:t>
      </w:r>
      <w:r w:rsidR="0082323D">
        <w:rPr>
          <w:rFonts w:cs="Tahoma"/>
        </w:rPr>
        <w:t>nueve</w:t>
      </w:r>
      <w:r w:rsidR="00083A1D" w:rsidRPr="008C3E33">
        <w:rPr>
          <w:rFonts w:cs="Tahoma"/>
        </w:rPr>
        <w:t xml:space="preserve"> </w:t>
      </w:r>
      <w:r w:rsidR="009016C6" w:rsidRPr="008C3E33">
        <w:rPr>
          <w:rFonts w:cs="Tahoma"/>
        </w:rPr>
        <w:t xml:space="preserve">de </w:t>
      </w:r>
      <w:r w:rsidR="005024F5">
        <w:rPr>
          <w:rFonts w:cs="Tahoma"/>
        </w:rPr>
        <w:t>noviembre</w:t>
      </w:r>
      <w:r w:rsidR="00083A1D" w:rsidRPr="008C3E33">
        <w:rPr>
          <w:rFonts w:cs="Tahoma"/>
        </w:rPr>
        <w:t xml:space="preserve"> </w:t>
      </w:r>
      <w:r w:rsidR="002327BA" w:rsidRPr="008C3E33">
        <w:rPr>
          <w:rFonts w:cs="Tahoma"/>
        </w:rPr>
        <w:t>de</w:t>
      </w:r>
      <w:r w:rsidR="00083A1D" w:rsidRPr="008C3E33">
        <w:rPr>
          <w:rFonts w:cs="Tahoma"/>
        </w:rPr>
        <w:t xml:space="preserve"> </w:t>
      </w:r>
      <w:r w:rsidR="002327BA" w:rsidRPr="008C3E33">
        <w:rPr>
          <w:rFonts w:cs="Tahoma"/>
        </w:rPr>
        <w:t>dos</w:t>
      </w:r>
      <w:r w:rsidR="00083A1D" w:rsidRPr="008C3E33">
        <w:rPr>
          <w:rFonts w:cs="Tahoma"/>
        </w:rPr>
        <w:t xml:space="preserve"> </w:t>
      </w:r>
      <w:r w:rsidR="002327BA" w:rsidRPr="008C3E33">
        <w:rPr>
          <w:rFonts w:cs="Tahoma"/>
        </w:rPr>
        <w:t>mil</w:t>
      </w:r>
      <w:r w:rsidR="00083A1D" w:rsidRPr="008C3E33">
        <w:rPr>
          <w:rFonts w:cs="Tahoma"/>
        </w:rPr>
        <w:t xml:space="preserve"> </w:t>
      </w:r>
      <w:r w:rsidR="002327BA" w:rsidRPr="008C3E33">
        <w:rPr>
          <w:rFonts w:cs="Tahoma"/>
        </w:rPr>
        <w:t>veintiuno</w:t>
      </w:r>
      <w:r w:rsidR="002A1D89" w:rsidRPr="008C3E33">
        <w:rPr>
          <w:rFonts w:cs="Tahoma"/>
        </w:rPr>
        <w:t>,</w:t>
      </w:r>
      <w:r w:rsidR="00083A1D" w:rsidRPr="008C3E33">
        <w:rPr>
          <w:rFonts w:cs="Tahoma"/>
        </w:rPr>
        <w:t xml:space="preserve"> </w:t>
      </w:r>
      <w:r w:rsidR="00604A22">
        <w:rPr>
          <w:rFonts w:cs="Tahoma"/>
        </w:rPr>
        <w:t>el</w:t>
      </w:r>
      <w:r w:rsidR="00083A1D" w:rsidRPr="008C3E33">
        <w:rPr>
          <w:rFonts w:cs="Tahoma"/>
        </w:rPr>
        <w:t xml:space="preserve"> </w:t>
      </w:r>
      <w:r w:rsidR="002A1D89" w:rsidRPr="008C3E33">
        <w:rPr>
          <w:rFonts w:cs="Tahoma"/>
        </w:rPr>
        <w:t>Titular</w:t>
      </w:r>
      <w:r w:rsidR="00083A1D" w:rsidRPr="008C3E33">
        <w:rPr>
          <w:rFonts w:cs="Tahoma"/>
        </w:rPr>
        <w:t xml:space="preserve"> </w:t>
      </w:r>
      <w:r w:rsidR="002A1D89" w:rsidRPr="008C3E33">
        <w:rPr>
          <w:rFonts w:cs="Tahoma"/>
        </w:rPr>
        <w:t>de</w:t>
      </w:r>
      <w:r w:rsidR="00083A1D" w:rsidRPr="008C3E33">
        <w:rPr>
          <w:rFonts w:cs="Tahoma"/>
        </w:rPr>
        <w:t xml:space="preserve"> </w:t>
      </w:r>
      <w:r w:rsidR="002A1D89" w:rsidRPr="008C3E33">
        <w:rPr>
          <w:rFonts w:cs="Tahoma"/>
        </w:rPr>
        <w:t>la</w:t>
      </w:r>
      <w:r w:rsidR="00083A1D" w:rsidRPr="008C3E33">
        <w:rPr>
          <w:rFonts w:cs="Tahoma"/>
        </w:rPr>
        <w:t xml:space="preserve"> </w:t>
      </w:r>
      <w:r w:rsidR="002A1D89" w:rsidRPr="008C3E33">
        <w:rPr>
          <w:rFonts w:cs="Tahoma"/>
        </w:rPr>
        <w:t>Unidad</w:t>
      </w:r>
      <w:r w:rsidR="00083A1D" w:rsidRPr="008C3E33">
        <w:rPr>
          <w:rFonts w:cs="Tahoma"/>
        </w:rPr>
        <w:t xml:space="preserve"> </w:t>
      </w:r>
      <w:r w:rsidR="002A1D89" w:rsidRPr="008C3E33">
        <w:rPr>
          <w:rFonts w:cs="Tahoma"/>
        </w:rPr>
        <w:t>de</w:t>
      </w:r>
      <w:r w:rsidR="0082323D">
        <w:rPr>
          <w:rFonts w:cs="Tahoma"/>
        </w:rPr>
        <w:t xml:space="preserve"> Información, Planeación, Programación y Evaluación del </w:t>
      </w:r>
      <w:r w:rsidR="0082323D" w:rsidRPr="00D86A27">
        <w:rPr>
          <w:rFonts w:eastAsia="Calibri" w:cs="Tahoma"/>
          <w:color w:val="000000"/>
        </w:rPr>
        <w:t>Tribunal de Justicia Administrativa del Estado de México</w:t>
      </w:r>
      <w:r w:rsidR="002A1D89" w:rsidRPr="008C3E33">
        <w:rPr>
          <w:rFonts w:cs="Tahoma"/>
        </w:rPr>
        <w:t>,</w:t>
      </w:r>
      <w:r w:rsidR="00083A1D" w:rsidRPr="008C3E33">
        <w:rPr>
          <w:rFonts w:cs="Tahoma"/>
        </w:rPr>
        <w:t xml:space="preserve"> </w:t>
      </w:r>
      <w:r w:rsidR="002A1D89" w:rsidRPr="008C3E33">
        <w:rPr>
          <w:rFonts w:cs="Tahoma"/>
        </w:rPr>
        <w:t>por</w:t>
      </w:r>
      <w:r w:rsidR="00083A1D" w:rsidRPr="008C3E33">
        <w:rPr>
          <w:rFonts w:cs="Tahoma"/>
        </w:rPr>
        <w:t xml:space="preserve"> </w:t>
      </w:r>
      <w:r w:rsidR="002A1D89" w:rsidRPr="008C3E33">
        <w:rPr>
          <w:rFonts w:cs="Tahoma"/>
        </w:rPr>
        <w:t>medio</w:t>
      </w:r>
      <w:r w:rsidR="00083A1D" w:rsidRPr="008C3E33">
        <w:rPr>
          <w:rFonts w:cs="Tahoma"/>
        </w:rPr>
        <w:t xml:space="preserve"> </w:t>
      </w:r>
      <w:r w:rsidR="002A1D89" w:rsidRPr="008C3E33">
        <w:rPr>
          <w:rFonts w:cs="Tahoma"/>
        </w:rPr>
        <w:t>del</w:t>
      </w:r>
      <w:r w:rsidR="00083A1D" w:rsidRPr="008C3E33">
        <w:rPr>
          <w:rFonts w:cs="Tahoma"/>
        </w:rPr>
        <w:t xml:space="preserve"> </w:t>
      </w:r>
      <w:r w:rsidR="002A1D89" w:rsidRPr="008C3E33">
        <w:rPr>
          <w:rFonts w:cs="Tahoma"/>
        </w:rPr>
        <w:t>Sistema</w:t>
      </w:r>
      <w:r w:rsidR="00083A1D" w:rsidRPr="008C3E33">
        <w:rPr>
          <w:rFonts w:cs="Tahoma"/>
        </w:rPr>
        <w:t xml:space="preserve"> </w:t>
      </w:r>
      <w:r w:rsidR="002A1D89" w:rsidRPr="008C3E33">
        <w:rPr>
          <w:rFonts w:cs="Tahoma"/>
        </w:rPr>
        <w:t>de</w:t>
      </w:r>
      <w:r w:rsidR="00083A1D" w:rsidRPr="008C3E33">
        <w:rPr>
          <w:rFonts w:cs="Tahoma"/>
        </w:rPr>
        <w:t xml:space="preserve"> </w:t>
      </w:r>
      <w:r w:rsidR="002A1D89" w:rsidRPr="008C3E33">
        <w:rPr>
          <w:rFonts w:cs="Tahoma"/>
        </w:rPr>
        <w:t>Acceso</w:t>
      </w:r>
      <w:r w:rsidR="00083A1D" w:rsidRPr="008C3E33">
        <w:rPr>
          <w:rFonts w:cs="Tahoma"/>
        </w:rPr>
        <w:t xml:space="preserve"> </w:t>
      </w:r>
      <w:r w:rsidR="002A1D89" w:rsidRPr="008C3E33">
        <w:rPr>
          <w:rFonts w:cs="Tahoma"/>
        </w:rPr>
        <w:t>a</w:t>
      </w:r>
      <w:r w:rsidR="00083A1D" w:rsidRPr="008C3E33">
        <w:rPr>
          <w:rFonts w:cs="Tahoma"/>
        </w:rPr>
        <w:t xml:space="preserve"> </w:t>
      </w:r>
      <w:r w:rsidR="002A1D89" w:rsidRPr="008C3E33">
        <w:rPr>
          <w:rFonts w:cs="Tahoma"/>
        </w:rPr>
        <w:t>la</w:t>
      </w:r>
      <w:r w:rsidR="00083A1D" w:rsidRPr="008C3E33">
        <w:rPr>
          <w:rFonts w:cs="Tahoma"/>
        </w:rPr>
        <w:t xml:space="preserve"> </w:t>
      </w:r>
      <w:r w:rsidR="002A1D89" w:rsidRPr="008C3E33">
        <w:rPr>
          <w:rFonts w:cs="Tahoma"/>
        </w:rPr>
        <w:t>Información</w:t>
      </w:r>
      <w:r w:rsidR="00083A1D" w:rsidRPr="008C3E33">
        <w:rPr>
          <w:rFonts w:cs="Tahoma"/>
        </w:rPr>
        <w:t xml:space="preserve"> </w:t>
      </w:r>
      <w:r w:rsidR="002A1D89" w:rsidRPr="008C3E33">
        <w:rPr>
          <w:rFonts w:cs="Tahoma"/>
        </w:rPr>
        <w:t>Mexiquense</w:t>
      </w:r>
      <w:r w:rsidR="00083A1D" w:rsidRPr="008C3E33">
        <w:rPr>
          <w:rFonts w:eastAsia="Times New Roman" w:cs="Tahoma"/>
          <w:color w:val="auto"/>
          <w:lang w:eastAsia="es-ES"/>
        </w:rPr>
        <w:t xml:space="preserve"> </w:t>
      </w:r>
      <w:r w:rsidR="002A1D89" w:rsidRPr="008C3E33">
        <w:rPr>
          <w:rFonts w:eastAsia="Times New Roman" w:cs="Tahoma"/>
          <w:color w:val="auto"/>
          <w:lang w:eastAsia="es-ES"/>
        </w:rPr>
        <w:t>(SAIMEX),</w:t>
      </w:r>
      <w:r w:rsidR="00083A1D" w:rsidRPr="008C3E33">
        <w:rPr>
          <w:rFonts w:eastAsia="Times New Roman" w:cs="Tahoma"/>
          <w:color w:val="auto"/>
          <w:lang w:eastAsia="es-ES"/>
        </w:rPr>
        <w:t xml:space="preserve"> </w:t>
      </w:r>
      <w:r w:rsidR="002A1D89" w:rsidRPr="008C3E33">
        <w:rPr>
          <w:rFonts w:eastAsia="Times New Roman" w:cs="Tahoma"/>
          <w:color w:val="auto"/>
          <w:lang w:eastAsia="es-ES"/>
        </w:rPr>
        <w:t>dio</w:t>
      </w:r>
      <w:r w:rsidR="00083A1D" w:rsidRPr="008C3E33">
        <w:rPr>
          <w:rFonts w:eastAsia="Times New Roman" w:cs="Tahoma"/>
          <w:color w:val="auto"/>
          <w:lang w:eastAsia="es-ES"/>
        </w:rPr>
        <w:t xml:space="preserve"> </w:t>
      </w:r>
      <w:r w:rsidR="002A1D89" w:rsidRPr="008C3E33">
        <w:rPr>
          <w:rFonts w:eastAsia="Times New Roman" w:cs="Tahoma"/>
          <w:color w:val="auto"/>
          <w:lang w:eastAsia="es-ES"/>
        </w:rPr>
        <w:t>respuesta</w:t>
      </w:r>
      <w:r w:rsidR="00083A1D" w:rsidRPr="008C3E33">
        <w:rPr>
          <w:rFonts w:eastAsia="Times New Roman" w:cs="Tahoma"/>
          <w:color w:val="auto"/>
          <w:lang w:eastAsia="es-ES"/>
        </w:rPr>
        <w:t xml:space="preserve"> </w:t>
      </w:r>
      <w:r w:rsidR="00965A88" w:rsidRPr="008C3E33">
        <w:rPr>
          <w:rFonts w:eastAsia="Times New Roman" w:cs="Tahoma"/>
          <w:color w:val="auto"/>
          <w:lang w:eastAsia="es-ES"/>
        </w:rPr>
        <w:t xml:space="preserve">en </w:t>
      </w:r>
      <w:r w:rsidR="002E4ABA">
        <w:rPr>
          <w:rFonts w:eastAsia="Times New Roman" w:cs="Tahoma"/>
          <w:color w:val="auto"/>
          <w:lang w:eastAsia="es-ES"/>
        </w:rPr>
        <w:t>los siguientes términos</w:t>
      </w:r>
      <w:r w:rsidR="00965A88" w:rsidRPr="008C3E33">
        <w:rPr>
          <w:rFonts w:eastAsia="Times New Roman" w:cs="Tahoma"/>
          <w:color w:val="auto"/>
          <w:lang w:eastAsia="es-ES"/>
        </w:rPr>
        <w:t>:</w:t>
      </w:r>
    </w:p>
    <w:p w14:paraId="28B9B55B" w14:textId="77777777" w:rsidR="008D28FA" w:rsidRPr="008C3E33" w:rsidRDefault="008D28FA" w:rsidP="00A86400">
      <w:pPr>
        <w:autoSpaceDE w:val="0"/>
        <w:autoSpaceDN w:val="0"/>
        <w:adjustRightInd w:val="0"/>
        <w:spacing w:after="0" w:line="360" w:lineRule="auto"/>
        <w:rPr>
          <w:color w:val="000000"/>
          <w:sz w:val="18"/>
          <w:szCs w:val="18"/>
        </w:rPr>
      </w:pPr>
    </w:p>
    <w:p w14:paraId="27540601" w14:textId="77777777" w:rsidR="00612598" w:rsidRPr="00612598" w:rsidRDefault="005024F5" w:rsidP="00612598">
      <w:pPr>
        <w:spacing w:after="0" w:line="360" w:lineRule="auto"/>
        <w:ind w:left="567" w:right="567"/>
        <w:rPr>
          <w:rFonts w:eastAsia="Times New Roman" w:cs="Arial"/>
          <w:bCs/>
          <w:i/>
          <w:iCs/>
          <w:color w:val="auto"/>
          <w:sz w:val="20"/>
          <w:lang w:eastAsia="es-ES"/>
        </w:rPr>
      </w:pPr>
      <w:r>
        <w:rPr>
          <w:rFonts w:eastAsia="Times New Roman" w:cs="Arial"/>
          <w:bCs/>
          <w:i/>
          <w:iCs/>
          <w:color w:val="auto"/>
          <w:sz w:val="20"/>
          <w:lang w:eastAsia="es-ES"/>
        </w:rPr>
        <w:t>“</w:t>
      </w:r>
      <w:r w:rsidR="00612598" w:rsidRPr="00612598">
        <w:rPr>
          <w:rFonts w:eastAsia="Times New Roman" w:cs="Arial"/>
          <w:bCs/>
          <w:i/>
          <w:iCs/>
          <w:color w:val="auto"/>
          <w:sz w:val="20"/>
          <w:lang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03C5514" w14:textId="6BE3B895" w:rsidR="003D5544" w:rsidRPr="008C3E33" w:rsidRDefault="00612598" w:rsidP="003D5544">
      <w:pPr>
        <w:spacing w:after="0" w:line="360" w:lineRule="auto"/>
        <w:ind w:left="567" w:right="567"/>
        <w:rPr>
          <w:rFonts w:eastAsia="Times New Roman" w:cs="Arial"/>
          <w:bCs/>
          <w:i/>
          <w:iCs/>
          <w:color w:val="auto"/>
          <w:sz w:val="20"/>
          <w:lang w:eastAsia="es-ES"/>
        </w:rPr>
      </w:pPr>
      <w:r w:rsidRPr="00612598">
        <w:rPr>
          <w:rFonts w:eastAsia="Times New Roman" w:cs="Arial"/>
          <w:bCs/>
          <w:i/>
          <w:iCs/>
          <w:color w:val="auto"/>
          <w:sz w:val="20"/>
          <w:lang w:eastAsia="es-ES"/>
        </w:rPr>
        <w:t>Mediante archivo adjunto se da respuesta a la presente solicitud</w:t>
      </w:r>
      <w:r w:rsidR="00604A22" w:rsidRPr="00604A22">
        <w:rPr>
          <w:rFonts w:eastAsia="Times New Roman" w:cs="Arial"/>
          <w:bCs/>
          <w:i/>
          <w:iCs/>
          <w:color w:val="auto"/>
          <w:sz w:val="20"/>
          <w:lang w:eastAsia="es-ES"/>
        </w:rPr>
        <w:t>.</w:t>
      </w:r>
    </w:p>
    <w:p w14:paraId="0340490E" w14:textId="77777777" w:rsidR="009016C6" w:rsidRPr="00604A22" w:rsidRDefault="009016C6" w:rsidP="00A86400">
      <w:pPr>
        <w:spacing w:after="0" w:line="360" w:lineRule="auto"/>
        <w:ind w:left="567" w:right="567"/>
        <w:rPr>
          <w:rFonts w:eastAsia="Times New Roman" w:cs="Arial"/>
          <w:bCs/>
          <w:i/>
          <w:iCs/>
          <w:color w:val="auto"/>
          <w:sz w:val="20"/>
          <w:lang w:eastAsia="es-ES"/>
        </w:rPr>
      </w:pPr>
    </w:p>
    <w:p w14:paraId="1BB5CFA8" w14:textId="7321C943" w:rsidR="00230091" w:rsidRDefault="00604A22" w:rsidP="00A86400">
      <w:pPr>
        <w:spacing w:after="0" w:line="360" w:lineRule="auto"/>
        <w:rPr>
          <w:bCs/>
          <w:lang w:val="es-ES"/>
        </w:rPr>
      </w:pPr>
      <w:r w:rsidRPr="00ED2149">
        <w:rPr>
          <w:bCs/>
          <w:lang w:val="es-ES"/>
        </w:rPr>
        <w:t xml:space="preserve">A la respuesta, adjuntó documento </w:t>
      </w:r>
      <w:r w:rsidR="00ED2149" w:rsidRPr="00ED2149">
        <w:rPr>
          <w:bCs/>
          <w:lang w:val="es-ES"/>
        </w:rPr>
        <w:t xml:space="preserve">nominado </w:t>
      </w:r>
      <w:r w:rsidR="00612598" w:rsidRPr="00612598">
        <w:rPr>
          <w:bCs/>
          <w:lang w:val="es-ES"/>
        </w:rPr>
        <w:t>ACUERDO SOL 137-2021.pdf</w:t>
      </w:r>
      <w:r w:rsidR="00ED2149">
        <w:rPr>
          <w:bCs/>
          <w:lang w:val="es-ES"/>
        </w:rPr>
        <w:t xml:space="preserve">, que contiene </w:t>
      </w:r>
      <w:r w:rsidR="00612598">
        <w:t xml:space="preserve">el </w:t>
      </w:r>
      <w:r w:rsidR="00612598" w:rsidRPr="00612598">
        <w:t xml:space="preserve">ACUERDO NO. TJA/00137/TRIJAEM/IP/2021 </w:t>
      </w:r>
      <w:r w:rsidR="00612598">
        <w:t xml:space="preserve">signado por la </w:t>
      </w:r>
      <w:r w:rsidR="00250C94">
        <w:t>Titular</w:t>
      </w:r>
      <w:r w:rsidR="00612598">
        <w:rPr>
          <w:bCs/>
          <w:lang w:val="es-ES"/>
        </w:rPr>
        <w:t xml:space="preserve"> </w:t>
      </w:r>
      <w:r w:rsidR="002E4ABA">
        <w:rPr>
          <w:bCs/>
          <w:lang w:val="es-ES"/>
        </w:rPr>
        <w:t xml:space="preserve">de la Unidad de Información, Planeación, Programación y Evaluación del Sujeto Obligado, </w:t>
      </w:r>
      <w:r w:rsidR="00250C94">
        <w:rPr>
          <w:bCs/>
          <w:lang w:val="es-ES"/>
        </w:rPr>
        <w:t>a través de</w:t>
      </w:r>
      <w:r w:rsidR="00131964">
        <w:rPr>
          <w:bCs/>
          <w:lang w:val="es-ES"/>
        </w:rPr>
        <w:t xml:space="preserve">l cual </w:t>
      </w:r>
      <w:r w:rsidR="00250C94">
        <w:rPr>
          <w:bCs/>
          <w:lang w:val="es-ES"/>
        </w:rPr>
        <w:t xml:space="preserve">informó </w:t>
      </w:r>
      <w:r w:rsidR="00133F4D">
        <w:rPr>
          <w:bCs/>
          <w:lang w:val="es-ES"/>
        </w:rPr>
        <w:t>lo que la Cuarta Sala Superior, la Octava</w:t>
      </w:r>
      <w:r w:rsidR="00DF7B12">
        <w:rPr>
          <w:bCs/>
          <w:lang w:val="es-ES"/>
        </w:rPr>
        <w:t xml:space="preserve"> y la Novenas</w:t>
      </w:r>
      <w:r w:rsidR="00133F4D">
        <w:rPr>
          <w:bCs/>
          <w:lang w:val="es-ES"/>
        </w:rPr>
        <w:t xml:space="preserve"> Sala Regiona</w:t>
      </w:r>
      <w:r w:rsidR="00DF7B12">
        <w:rPr>
          <w:bCs/>
          <w:lang w:val="es-ES"/>
        </w:rPr>
        <w:t>les manifestaron</w:t>
      </w:r>
      <w:r w:rsidR="00133F4D">
        <w:rPr>
          <w:bCs/>
          <w:lang w:val="es-ES"/>
        </w:rPr>
        <w:t xml:space="preserve">, </w:t>
      </w:r>
      <w:r w:rsidR="00250C94">
        <w:t>d</w:t>
      </w:r>
      <w:r w:rsidR="00131964">
        <w:t>e cuyo contenido</w:t>
      </w:r>
      <w:r w:rsidR="00250C94">
        <w:t>, se reproducen las siguientes imágenes:</w:t>
      </w:r>
    </w:p>
    <w:p w14:paraId="54AC9D64" w14:textId="77777777" w:rsidR="00250C94" w:rsidRDefault="00250C94" w:rsidP="00A86400">
      <w:pPr>
        <w:spacing w:after="0" w:line="360" w:lineRule="auto"/>
        <w:rPr>
          <w:bCs/>
          <w:lang w:val="es-ES"/>
        </w:rPr>
      </w:pPr>
    </w:p>
    <w:p w14:paraId="73EB00B7" w14:textId="1598A3BA" w:rsidR="006075F9" w:rsidRDefault="006075F9" w:rsidP="006075F9">
      <w:pPr>
        <w:tabs>
          <w:tab w:val="left" w:pos="567"/>
        </w:tabs>
        <w:spacing w:after="0" w:line="360" w:lineRule="auto"/>
        <w:ind w:left="567" w:right="616"/>
        <w:rPr>
          <w:bCs/>
          <w:i/>
          <w:iCs/>
          <w:sz w:val="20"/>
          <w:szCs w:val="20"/>
          <w:lang w:val="es-ES"/>
        </w:rPr>
      </w:pPr>
      <w:r>
        <w:rPr>
          <w:b/>
          <w:i/>
          <w:iCs/>
          <w:sz w:val="20"/>
          <w:szCs w:val="20"/>
          <w:lang w:val="es-ES"/>
        </w:rPr>
        <w:t xml:space="preserve">“TERCERO. Respuesta a la solicitud. </w:t>
      </w:r>
      <w:r>
        <w:rPr>
          <w:bCs/>
          <w:i/>
          <w:iCs/>
          <w:sz w:val="20"/>
          <w:szCs w:val="20"/>
          <w:lang w:val="es-ES"/>
        </w:rPr>
        <w:t xml:space="preserve">Una vez analizada la solicitud de información y con fundamento en lo previsto en los artículos 150, 151 y 166 de la Ley de Transparencia y Accesos a la Información </w:t>
      </w:r>
      <w:r w:rsidRPr="006075F9">
        <w:rPr>
          <w:bCs/>
          <w:i/>
          <w:iCs/>
          <w:sz w:val="20"/>
          <w:szCs w:val="20"/>
          <w:lang w:val="es-ES"/>
        </w:rPr>
        <w:t>del Estado de México y Municipios, se le informa lo siguiente:</w:t>
      </w:r>
    </w:p>
    <w:p w14:paraId="36549BC2" w14:textId="7AB80B9A" w:rsidR="006075F9" w:rsidRDefault="006075F9" w:rsidP="006075F9">
      <w:pPr>
        <w:tabs>
          <w:tab w:val="left" w:pos="567"/>
        </w:tabs>
        <w:spacing w:after="0" w:line="360" w:lineRule="auto"/>
        <w:ind w:left="567" w:right="616"/>
        <w:jc w:val="center"/>
        <w:rPr>
          <w:bCs/>
          <w:i/>
          <w:iCs/>
          <w:sz w:val="20"/>
          <w:szCs w:val="20"/>
          <w:lang w:val="es-ES"/>
        </w:rPr>
      </w:pPr>
      <w:r w:rsidRPr="006075F9">
        <w:rPr>
          <w:bCs/>
          <w:i/>
          <w:iCs/>
          <w:noProof/>
          <w:sz w:val="20"/>
          <w:szCs w:val="20"/>
          <w:lang w:eastAsia="es-MX"/>
        </w:rPr>
        <w:lastRenderedPageBreak/>
        <w:drawing>
          <wp:inline distT="0" distB="0" distL="0" distR="0" wp14:anchorId="08598123" wp14:editId="78F97EFE">
            <wp:extent cx="4743450" cy="6516172"/>
            <wp:effectExtent l="0" t="0" r="0" b="0"/>
            <wp:docPr id="12" name="Imagen 12" descr="Una captura de pantalla de un celul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Una captura de pantalla de un celular&#10;&#10;Descripción generada automáticamente con confianza media"/>
                    <pic:cNvPicPr/>
                  </pic:nvPicPr>
                  <pic:blipFill>
                    <a:blip r:embed="rId8"/>
                    <a:stretch>
                      <a:fillRect/>
                    </a:stretch>
                  </pic:blipFill>
                  <pic:spPr>
                    <a:xfrm>
                      <a:off x="0" y="0"/>
                      <a:ext cx="4750990" cy="6526530"/>
                    </a:xfrm>
                    <a:prstGeom prst="rect">
                      <a:avLst/>
                    </a:prstGeom>
                  </pic:spPr>
                </pic:pic>
              </a:graphicData>
            </a:graphic>
          </wp:inline>
        </w:drawing>
      </w:r>
    </w:p>
    <w:p w14:paraId="01A20238" w14:textId="48483331" w:rsidR="006075F9" w:rsidRDefault="006075F9" w:rsidP="006075F9">
      <w:pPr>
        <w:tabs>
          <w:tab w:val="left" w:pos="567"/>
        </w:tabs>
        <w:spacing w:after="0" w:line="360" w:lineRule="auto"/>
        <w:ind w:left="567" w:right="616"/>
        <w:jc w:val="center"/>
        <w:rPr>
          <w:bCs/>
          <w:i/>
          <w:iCs/>
          <w:sz w:val="20"/>
          <w:szCs w:val="20"/>
          <w:lang w:val="es-ES"/>
        </w:rPr>
      </w:pPr>
      <w:r w:rsidRPr="006075F9">
        <w:rPr>
          <w:bCs/>
          <w:i/>
          <w:iCs/>
          <w:noProof/>
          <w:sz w:val="20"/>
          <w:szCs w:val="20"/>
          <w:lang w:eastAsia="es-MX"/>
        </w:rPr>
        <w:lastRenderedPageBreak/>
        <w:drawing>
          <wp:inline distT="0" distB="0" distL="0" distR="0" wp14:anchorId="51AB7037" wp14:editId="5C6ADF93">
            <wp:extent cx="4200525" cy="7229029"/>
            <wp:effectExtent l="0" t="0" r="0" b="0"/>
            <wp:docPr id="24" name="Imagen 24" descr="Una captura de pantalla de un celul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Una captura de pantalla de un celular&#10;&#10;Descripción generada automáticamente con confianza media"/>
                    <pic:cNvPicPr/>
                  </pic:nvPicPr>
                  <pic:blipFill>
                    <a:blip r:embed="rId9"/>
                    <a:stretch>
                      <a:fillRect/>
                    </a:stretch>
                  </pic:blipFill>
                  <pic:spPr>
                    <a:xfrm>
                      <a:off x="0" y="0"/>
                      <a:ext cx="4215967" cy="7255605"/>
                    </a:xfrm>
                    <a:prstGeom prst="rect">
                      <a:avLst/>
                    </a:prstGeom>
                  </pic:spPr>
                </pic:pic>
              </a:graphicData>
            </a:graphic>
          </wp:inline>
        </w:drawing>
      </w:r>
    </w:p>
    <w:p w14:paraId="3B915F11" w14:textId="73C367FA" w:rsidR="00FB1DA2" w:rsidRDefault="006075F9" w:rsidP="0048144B">
      <w:pPr>
        <w:tabs>
          <w:tab w:val="left" w:pos="567"/>
        </w:tabs>
        <w:spacing w:after="0" w:line="360" w:lineRule="auto"/>
        <w:ind w:left="567" w:right="616"/>
        <w:jc w:val="center"/>
        <w:rPr>
          <w:bCs/>
          <w:i/>
          <w:iCs/>
          <w:sz w:val="20"/>
          <w:szCs w:val="20"/>
          <w:lang w:val="es-ES"/>
        </w:rPr>
      </w:pPr>
      <w:r w:rsidRPr="006075F9">
        <w:rPr>
          <w:bCs/>
          <w:i/>
          <w:iCs/>
          <w:noProof/>
          <w:sz w:val="20"/>
          <w:szCs w:val="20"/>
          <w:lang w:eastAsia="es-MX"/>
        </w:rPr>
        <w:lastRenderedPageBreak/>
        <w:drawing>
          <wp:inline distT="0" distB="0" distL="0" distR="0" wp14:anchorId="18F96900" wp14:editId="251A0B0E">
            <wp:extent cx="4341376" cy="1657350"/>
            <wp:effectExtent l="0" t="0" r="2540" b="0"/>
            <wp:docPr id="25" name="Imagen 25"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Texto, Carta&#10;&#10;Descripción generada automáticamente"/>
                    <pic:cNvPicPr/>
                  </pic:nvPicPr>
                  <pic:blipFill>
                    <a:blip r:embed="rId10"/>
                    <a:stretch>
                      <a:fillRect/>
                    </a:stretch>
                  </pic:blipFill>
                  <pic:spPr>
                    <a:xfrm>
                      <a:off x="0" y="0"/>
                      <a:ext cx="4346347" cy="1659248"/>
                    </a:xfrm>
                    <a:prstGeom prst="rect">
                      <a:avLst/>
                    </a:prstGeom>
                  </pic:spPr>
                </pic:pic>
              </a:graphicData>
            </a:graphic>
          </wp:inline>
        </w:drawing>
      </w:r>
      <w:r>
        <w:rPr>
          <w:bCs/>
          <w:i/>
          <w:iCs/>
          <w:sz w:val="20"/>
          <w:szCs w:val="20"/>
          <w:lang w:val="es-ES"/>
        </w:rPr>
        <w:t>”</w:t>
      </w:r>
    </w:p>
    <w:p w14:paraId="2A78C9D3" w14:textId="77777777" w:rsidR="0048144B" w:rsidRPr="0048144B" w:rsidRDefault="0048144B" w:rsidP="0048144B">
      <w:pPr>
        <w:tabs>
          <w:tab w:val="left" w:pos="567"/>
        </w:tabs>
        <w:spacing w:after="0" w:line="360" w:lineRule="auto"/>
        <w:ind w:left="567" w:right="616"/>
        <w:jc w:val="center"/>
        <w:rPr>
          <w:bCs/>
          <w:i/>
          <w:iCs/>
          <w:sz w:val="20"/>
          <w:szCs w:val="20"/>
          <w:lang w:val="es-ES"/>
        </w:rPr>
      </w:pPr>
    </w:p>
    <w:p w14:paraId="25DD4DC9" w14:textId="76E35B9F" w:rsidR="00C43E6D" w:rsidRPr="008C3E33" w:rsidRDefault="00A97427" w:rsidP="00A86400">
      <w:pPr>
        <w:autoSpaceDE w:val="0"/>
        <w:autoSpaceDN w:val="0"/>
        <w:adjustRightInd w:val="0"/>
        <w:spacing w:after="0" w:line="360" w:lineRule="auto"/>
        <w:rPr>
          <w:rFonts w:eastAsia="Times New Roman" w:cs="Tahoma"/>
          <w:b/>
          <w:color w:val="auto"/>
          <w:lang w:eastAsia="es-ES"/>
        </w:rPr>
      </w:pPr>
      <w:r>
        <w:rPr>
          <w:rFonts w:eastAsia="Times New Roman" w:cs="Tahoma"/>
          <w:b/>
          <w:color w:val="auto"/>
          <w:lang w:eastAsia="es-ES"/>
        </w:rPr>
        <w:t>III</w:t>
      </w:r>
      <w:r w:rsidR="00027A38" w:rsidRPr="008C3E33">
        <w:rPr>
          <w:rFonts w:eastAsia="Times New Roman" w:cs="Tahoma"/>
          <w:b/>
          <w:color w:val="auto"/>
          <w:lang w:eastAsia="es-ES"/>
        </w:rPr>
        <w:t xml:space="preserve">. </w:t>
      </w:r>
      <w:r w:rsidR="00027A38" w:rsidRPr="008C3E33">
        <w:rPr>
          <w:rFonts w:eastAsia="Calibri" w:cs="Tahoma"/>
          <w:b/>
          <w:color w:val="000000"/>
        </w:rPr>
        <w:t xml:space="preserve">Interposición del Recurso de Revisión. </w:t>
      </w:r>
    </w:p>
    <w:p w14:paraId="35FDE0B3" w14:textId="77777777" w:rsidR="00177EE1" w:rsidRPr="008C3E33" w:rsidRDefault="00177EE1" w:rsidP="00A86400">
      <w:pPr>
        <w:spacing w:after="0" w:line="240" w:lineRule="auto"/>
        <w:rPr>
          <w:bCs/>
        </w:rPr>
      </w:pPr>
    </w:p>
    <w:p w14:paraId="67A21435" w14:textId="2DD568C5" w:rsidR="00177EE1" w:rsidRPr="008C3E33" w:rsidRDefault="00177EE1" w:rsidP="00A86400">
      <w:pPr>
        <w:spacing w:after="0" w:line="360" w:lineRule="auto"/>
        <w:rPr>
          <w:bCs/>
        </w:rPr>
      </w:pPr>
      <w:r w:rsidRPr="008C3E33">
        <w:rPr>
          <w:bCs/>
        </w:rPr>
        <w:t>Con</w:t>
      </w:r>
      <w:r w:rsidR="00083A1D" w:rsidRPr="008C3E33">
        <w:rPr>
          <w:bCs/>
        </w:rPr>
        <w:t xml:space="preserve"> </w:t>
      </w:r>
      <w:r w:rsidRPr="008C3E33">
        <w:rPr>
          <w:bCs/>
        </w:rPr>
        <w:t>fecha</w:t>
      </w:r>
      <w:r w:rsidR="00083A1D" w:rsidRPr="008C3E33">
        <w:rPr>
          <w:bCs/>
        </w:rPr>
        <w:t xml:space="preserve"> </w:t>
      </w:r>
      <w:r w:rsidR="0048144B">
        <w:rPr>
          <w:bCs/>
        </w:rPr>
        <w:t>doce</w:t>
      </w:r>
      <w:r w:rsidR="00090CC5" w:rsidRPr="008C3E33">
        <w:rPr>
          <w:bCs/>
        </w:rPr>
        <w:t xml:space="preserve"> </w:t>
      </w:r>
      <w:r w:rsidR="00C57549" w:rsidRPr="008C3E33">
        <w:rPr>
          <w:bCs/>
        </w:rPr>
        <w:t>de</w:t>
      </w:r>
      <w:r w:rsidR="00027A38" w:rsidRPr="008C3E33">
        <w:rPr>
          <w:bCs/>
        </w:rPr>
        <w:t xml:space="preserve"> </w:t>
      </w:r>
      <w:r w:rsidR="0048144B">
        <w:rPr>
          <w:bCs/>
        </w:rPr>
        <w:t>enero</w:t>
      </w:r>
      <w:r w:rsidR="00027A38" w:rsidRPr="008C3E33">
        <w:rPr>
          <w:bCs/>
        </w:rPr>
        <w:t xml:space="preserve"> de dos mil veinti</w:t>
      </w:r>
      <w:r w:rsidR="0048144B">
        <w:rPr>
          <w:bCs/>
        </w:rPr>
        <w:t>dós</w:t>
      </w:r>
      <w:r w:rsidR="00027A38" w:rsidRPr="008C3E33">
        <w:rPr>
          <w:bCs/>
        </w:rPr>
        <w:t xml:space="preserve">, </w:t>
      </w:r>
      <w:r w:rsidRPr="008C3E33">
        <w:rPr>
          <w:bCs/>
        </w:rPr>
        <w:t>se</w:t>
      </w:r>
      <w:r w:rsidR="00083A1D" w:rsidRPr="008C3E33">
        <w:rPr>
          <w:bCs/>
        </w:rPr>
        <w:t xml:space="preserve"> </w:t>
      </w:r>
      <w:r w:rsidRPr="008C3E33">
        <w:rPr>
          <w:bCs/>
        </w:rPr>
        <w:t>recibió</w:t>
      </w:r>
      <w:r w:rsidR="00083A1D" w:rsidRPr="008C3E33">
        <w:rPr>
          <w:bCs/>
        </w:rPr>
        <w:t xml:space="preserve"> </w:t>
      </w:r>
      <w:r w:rsidRPr="008C3E33">
        <w:rPr>
          <w:bCs/>
        </w:rPr>
        <w:t>en</w:t>
      </w:r>
      <w:r w:rsidR="00083A1D" w:rsidRPr="008C3E33">
        <w:rPr>
          <w:bCs/>
        </w:rPr>
        <w:t xml:space="preserve"> </w:t>
      </w:r>
      <w:r w:rsidRPr="008C3E33">
        <w:rPr>
          <w:bCs/>
        </w:rPr>
        <w:t>este</w:t>
      </w:r>
      <w:r w:rsidR="00083A1D" w:rsidRPr="008C3E33">
        <w:rPr>
          <w:bCs/>
        </w:rPr>
        <w:t xml:space="preserve"> </w:t>
      </w:r>
      <w:r w:rsidRPr="008C3E33">
        <w:rPr>
          <w:bCs/>
        </w:rPr>
        <w:t>Instituto,</w:t>
      </w:r>
      <w:r w:rsidR="00083A1D" w:rsidRPr="008C3E33">
        <w:rPr>
          <w:bCs/>
        </w:rPr>
        <w:t xml:space="preserve"> </w:t>
      </w:r>
      <w:r w:rsidRPr="008C3E33">
        <w:rPr>
          <w:bCs/>
        </w:rPr>
        <w:t>a</w:t>
      </w:r>
      <w:r w:rsidR="00083A1D" w:rsidRPr="008C3E33">
        <w:rPr>
          <w:bCs/>
        </w:rPr>
        <w:t xml:space="preserve"> </w:t>
      </w:r>
      <w:r w:rsidRPr="008C3E33">
        <w:rPr>
          <w:bCs/>
        </w:rPr>
        <w:t>través</w:t>
      </w:r>
      <w:r w:rsidR="00083A1D" w:rsidRPr="008C3E33">
        <w:rPr>
          <w:bCs/>
        </w:rPr>
        <w:t xml:space="preserve"> </w:t>
      </w:r>
      <w:r w:rsidRPr="008C3E33">
        <w:rPr>
          <w:bCs/>
        </w:rPr>
        <w:t>de</w:t>
      </w:r>
      <w:r w:rsidR="006F084E">
        <w:rPr>
          <w:bCs/>
        </w:rPr>
        <w:t>l</w:t>
      </w:r>
      <w:r w:rsidR="00083A1D" w:rsidRPr="008C3E33">
        <w:rPr>
          <w:bCs/>
        </w:rPr>
        <w:t xml:space="preserve"> </w:t>
      </w:r>
      <w:r w:rsidRPr="008C3E33">
        <w:rPr>
          <w:bCs/>
          <w:lang w:val="es-ES"/>
        </w:rPr>
        <w:t>Sistema</w:t>
      </w:r>
      <w:r w:rsidR="00083A1D" w:rsidRPr="008C3E33">
        <w:rPr>
          <w:bCs/>
          <w:lang w:val="es-ES"/>
        </w:rPr>
        <w:t xml:space="preserve"> </w:t>
      </w:r>
      <w:r w:rsidRPr="008C3E33">
        <w:rPr>
          <w:bCs/>
          <w:lang w:val="es-ES"/>
        </w:rPr>
        <w:t>de</w:t>
      </w:r>
      <w:r w:rsidR="00083A1D" w:rsidRPr="008C3E33">
        <w:rPr>
          <w:bCs/>
          <w:lang w:val="es-ES"/>
        </w:rPr>
        <w:t xml:space="preserve"> </w:t>
      </w:r>
      <w:r w:rsidRPr="008C3E33">
        <w:rPr>
          <w:bCs/>
          <w:lang w:val="es-ES"/>
        </w:rPr>
        <w:t>Acceso</w:t>
      </w:r>
      <w:r w:rsidR="00083A1D" w:rsidRPr="008C3E33">
        <w:rPr>
          <w:bCs/>
          <w:lang w:val="es-ES"/>
        </w:rPr>
        <w:t xml:space="preserve"> </w:t>
      </w:r>
      <w:r w:rsidRPr="008C3E33">
        <w:rPr>
          <w:bCs/>
          <w:lang w:val="es-ES"/>
        </w:rPr>
        <w:t>a</w:t>
      </w:r>
      <w:r w:rsidR="00083A1D" w:rsidRPr="008C3E33">
        <w:rPr>
          <w:bCs/>
          <w:lang w:val="es-ES"/>
        </w:rPr>
        <w:t xml:space="preserve"> </w:t>
      </w:r>
      <w:r w:rsidRPr="008C3E33">
        <w:rPr>
          <w:bCs/>
          <w:lang w:val="es-ES"/>
        </w:rPr>
        <w:t>la</w:t>
      </w:r>
      <w:r w:rsidR="00083A1D" w:rsidRPr="008C3E33">
        <w:rPr>
          <w:bCs/>
          <w:lang w:val="es-ES"/>
        </w:rPr>
        <w:t xml:space="preserve"> </w:t>
      </w:r>
      <w:r w:rsidRPr="008C3E33">
        <w:rPr>
          <w:bCs/>
          <w:lang w:val="es-ES"/>
        </w:rPr>
        <w:t>Información</w:t>
      </w:r>
      <w:r w:rsidR="00083A1D" w:rsidRPr="008C3E33">
        <w:rPr>
          <w:bCs/>
          <w:lang w:val="es-ES"/>
        </w:rPr>
        <w:t xml:space="preserve"> </w:t>
      </w:r>
      <w:r w:rsidRPr="008C3E33">
        <w:rPr>
          <w:bCs/>
          <w:lang w:val="es-ES"/>
        </w:rPr>
        <w:t>Mexiquense</w:t>
      </w:r>
      <w:r w:rsidR="00083A1D" w:rsidRPr="008C3E33">
        <w:rPr>
          <w:bCs/>
          <w:lang w:val="es-ES"/>
        </w:rPr>
        <w:t xml:space="preserve"> </w:t>
      </w:r>
      <w:r w:rsidRPr="008C3E33">
        <w:rPr>
          <w:bCs/>
          <w:lang w:val="es-ES"/>
        </w:rPr>
        <w:t>(SAIMEX)</w:t>
      </w:r>
      <w:r w:rsidR="0048144B">
        <w:rPr>
          <w:bCs/>
          <w:lang w:val="es-ES"/>
        </w:rPr>
        <w:t xml:space="preserve">, </w:t>
      </w:r>
      <w:r w:rsidR="00C12DBB">
        <w:rPr>
          <w:bCs/>
          <w:lang w:val="es-ES"/>
        </w:rPr>
        <w:t>Recurso de Revisión interpuesto por la parte Recurrente</w:t>
      </w:r>
      <w:r w:rsidR="00C12DBB">
        <w:t xml:space="preserve">, </w:t>
      </w:r>
      <w:r w:rsidRPr="008C3E33">
        <w:rPr>
          <w:bCs/>
        </w:rPr>
        <w:t>en</w:t>
      </w:r>
      <w:r w:rsidR="00083A1D" w:rsidRPr="008C3E33">
        <w:rPr>
          <w:bCs/>
        </w:rPr>
        <w:t xml:space="preserve"> </w:t>
      </w:r>
      <w:r w:rsidRPr="008C3E33">
        <w:rPr>
          <w:bCs/>
        </w:rPr>
        <w:t>contra</w:t>
      </w:r>
      <w:r w:rsidR="00083A1D" w:rsidRPr="008C3E33">
        <w:rPr>
          <w:bCs/>
        </w:rPr>
        <w:t xml:space="preserve"> </w:t>
      </w:r>
      <w:r w:rsidRPr="008C3E33">
        <w:rPr>
          <w:bCs/>
        </w:rPr>
        <w:t>de</w:t>
      </w:r>
      <w:r w:rsidR="00083A1D" w:rsidRPr="008C3E33">
        <w:rPr>
          <w:bCs/>
        </w:rPr>
        <w:t xml:space="preserve"> </w:t>
      </w:r>
      <w:r w:rsidRPr="008C3E33">
        <w:rPr>
          <w:bCs/>
        </w:rPr>
        <w:t>la</w:t>
      </w:r>
      <w:r w:rsidR="00083A1D" w:rsidRPr="008C3E33">
        <w:rPr>
          <w:bCs/>
        </w:rPr>
        <w:t xml:space="preserve"> </w:t>
      </w:r>
      <w:r w:rsidRPr="008C3E33">
        <w:rPr>
          <w:bCs/>
        </w:rPr>
        <w:t>respuesta</w:t>
      </w:r>
      <w:r w:rsidR="00083A1D" w:rsidRPr="008C3E33">
        <w:rPr>
          <w:bCs/>
        </w:rPr>
        <w:t xml:space="preserve"> </w:t>
      </w:r>
      <w:r w:rsidRPr="008C3E33">
        <w:rPr>
          <w:bCs/>
        </w:rPr>
        <w:t>por</w:t>
      </w:r>
      <w:r w:rsidR="00083A1D" w:rsidRPr="008C3E33">
        <w:rPr>
          <w:bCs/>
        </w:rPr>
        <w:t xml:space="preserve"> </w:t>
      </w:r>
      <w:r w:rsidRPr="008C3E33">
        <w:rPr>
          <w:bCs/>
        </w:rPr>
        <w:t>el</w:t>
      </w:r>
      <w:r w:rsidR="00083A1D" w:rsidRPr="008C3E33">
        <w:rPr>
          <w:bCs/>
        </w:rPr>
        <w:t xml:space="preserve"> </w:t>
      </w:r>
      <w:r w:rsidRPr="008C3E33">
        <w:rPr>
          <w:bCs/>
        </w:rPr>
        <w:t>Sujeto</w:t>
      </w:r>
      <w:r w:rsidR="00083A1D" w:rsidRPr="008C3E33">
        <w:rPr>
          <w:bCs/>
        </w:rPr>
        <w:t xml:space="preserve"> </w:t>
      </w:r>
      <w:r w:rsidRPr="008C3E33">
        <w:rPr>
          <w:bCs/>
        </w:rPr>
        <w:t>Obligado,</w:t>
      </w:r>
      <w:r w:rsidR="00083A1D" w:rsidRPr="008C3E33">
        <w:rPr>
          <w:bCs/>
        </w:rPr>
        <w:t xml:space="preserve"> </w:t>
      </w:r>
      <w:r w:rsidRPr="008C3E33">
        <w:rPr>
          <w:bCs/>
        </w:rPr>
        <w:t>a</w:t>
      </w:r>
      <w:r w:rsidR="00083A1D" w:rsidRPr="008C3E33">
        <w:rPr>
          <w:bCs/>
        </w:rPr>
        <w:t xml:space="preserve"> </w:t>
      </w:r>
      <w:r w:rsidRPr="008C3E33">
        <w:rPr>
          <w:bCs/>
        </w:rPr>
        <w:t>la</w:t>
      </w:r>
      <w:r w:rsidR="00083A1D" w:rsidRPr="008C3E33">
        <w:rPr>
          <w:bCs/>
        </w:rPr>
        <w:t xml:space="preserve"> </w:t>
      </w:r>
      <w:r w:rsidRPr="008C3E33">
        <w:rPr>
          <w:bCs/>
        </w:rPr>
        <w:t>solicitud</w:t>
      </w:r>
      <w:r w:rsidR="00083A1D" w:rsidRPr="008C3E33">
        <w:rPr>
          <w:bCs/>
        </w:rPr>
        <w:t xml:space="preserve"> </w:t>
      </w:r>
      <w:r w:rsidRPr="008C3E33">
        <w:rPr>
          <w:bCs/>
        </w:rPr>
        <w:t>de</w:t>
      </w:r>
      <w:r w:rsidR="00083A1D" w:rsidRPr="008C3E33">
        <w:rPr>
          <w:bCs/>
        </w:rPr>
        <w:t xml:space="preserve"> </w:t>
      </w:r>
      <w:r w:rsidRPr="008C3E33">
        <w:rPr>
          <w:bCs/>
        </w:rPr>
        <w:t>información,</w:t>
      </w:r>
      <w:r w:rsidR="00083A1D" w:rsidRPr="008C3E33">
        <w:rPr>
          <w:bCs/>
        </w:rPr>
        <w:t xml:space="preserve"> </w:t>
      </w:r>
      <w:r w:rsidRPr="008C3E33">
        <w:rPr>
          <w:bCs/>
        </w:rPr>
        <w:t>en</w:t>
      </w:r>
      <w:r w:rsidR="00083A1D" w:rsidRPr="008C3E33">
        <w:rPr>
          <w:bCs/>
        </w:rPr>
        <w:t xml:space="preserve"> </w:t>
      </w:r>
      <w:r w:rsidRPr="008C3E33">
        <w:rPr>
          <w:bCs/>
        </w:rPr>
        <w:t>los</w:t>
      </w:r>
      <w:r w:rsidR="00083A1D" w:rsidRPr="008C3E33">
        <w:rPr>
          <w:bCs/>
        </w:rPr>
        <w:t xml:space="preserve"> </w:t>
      </w:r>
      <w:r w:rsidRPr="008C3E33">
        <w:rPr>
          <w:bCs/>
        </w:rPr>
        <w:t>siguientes</w:t>
      </w:r>
      <w:r w:rsidR="00083A1D" w:rsidRPr="008C3E33">
        <w:rPr>
          <w:bCs/>
        </w:rPr>
        <w:t xml:space="preserve"> </w:t>
      </w:r>
      <w:r w:rsidRPr="008C3E33">
        <w:rPr>
          <w:bCs/>
        </w:rPr>
        <w:t>términos:</w:t>
      </w:r>
    </w:p>
    <w:p w14:paraId="4FEE25A5" w14:textId="77777777" w:rsidR="00177EE1" w:rsidRPr="008C3E33" w:rsidRDefault="00177EE1" w:rsidP="00A86400">
      <w:pPr>
        <w:spacing w:after="0" w:line="360" w:lineRule="auto"/>
        <w:rPr>
          <w:bCs/>
        </w:rPr>
      </w:pPr>
    </w:p>
    <w:p w14:paraId="7E271676" w14:textId="77777777" w:rsidR="00177EE1" w:rsidRPr="008C3E33" w:rsidRDefault="00177EE1" w:rsidP="00A86400">
      <w:pPr>
        <w:spacing w:after="0" w:line="360" w:lineRule="auto"/>
        <w:ind w:left="567" w:right="567"/>
        <w:rPr>
          <w:bCs/>
          <w:i/>
          <w:sz w:val="20"/>
          <w:szCs w:val="20"/>
        </w:rPr>
      </w:pPr>
      <w:r w:rsidRPr="008C3E33">
        <w:rPr>
          <w:b/>
          <w:bCs/>
          <w:i/>
          <w:sz w:val="20"/>
          <w:szCs w:val="20"/>
        </w:rPr>
        <w:t>“ACTO</w:t>
      </w:r>
      <w:r w:rsidR="00083A1D" w:rsidRPr="008C3E33">
        <w:rPr>
          <w:b/>
          <w:bCs/>
          <w:i/>
          <w:sz w:val="20"/>
          <w:szCs w:val="20"/>
        </w:rPr>
        <w:t xml:space="preserve"> </w:t>
      </w:r>
      <w:r w:rsidRPr="008C3E33">
        <w:rPr>
          <w:b/>
          <w:bCs/>
          <w:i/>
          <w:sz w:val="20"/>
          <w:szCs w:val="20"/>
        </w:rPr>
        <w:t>IMPUGNADO</w:t>
      </w:r>
    </w:p>
    <w:p w14:paraId="3C959FCF" w14:textId="62CB5192" w:rsidR="00177EE1" w:rsidRPr="008C3E33" w:rsidRDefault="0048144B" w:rsidP="00A86400">
      <w:pPr>
        <w:spacing w:after="0" w:line="360" w:lineRule="auto"/>
        <w:ind w:left="567" w:right="567"/>
        <w:rPr>
          <w:i/>
          <w:sz w:val="20"/>
          <w:szCs w:val="20"/>
        </w:rPr>
      </w:pPr>
      <w:r w:rsidRPr="0048144B">
        <w:rPr>
          <w:i/>
          <w:sz w:val="20"/>
          <w:szCs w:val="20"/>
        </w:rPr>
        <w:t>Por este medio informo que en la plataforma aparece la solicitud terminada, así como un botón para descargar respuesta, sin embargo, al pulsar ese botón aparece la leyenda de que no hay archivos disponibles por lo que se solicita la respuesta a la solicitud realizada: ¿Cuántas carpetas sustanciadas por la Contraloría han sido remitidas al Tribunal de Justicia Administrativa, por año desde 2015 hasta 2021? ¿Cuántas carpetas remitidas al Tribunal de Justicia Administrativa han concluido en sanción, por año desde 2015 hasta 2021? Sin otro particular, agradezco la atención y quedo atenta a la comunicación.</w:t>
      </w:r>
      <w:r w:rsidR="007B47E8" w:rsidRPr="008C3E33">
        <w:rPr>
          <w:i/>
          <w:sz w:val="20"/>
          <w:szCs w:val="20"/>
        </w:rPr>
        <w:t>”.</w:t>
      </w:r>
      <w:r w:rsidR="00083A1D" w:rsidRPr="008C3E33">
        <w:rPr>
          <w:i/>
          <w:sz w:val="20"/>
          <w:szCs w:val="20"/>
        </w:rPr>
        <w:t xml:space="preserve"> </w:t>
      </w:r>
      <w:r w:rsidR="00177EE1" w:rsidRPr="008C3E33">
        <w:rPr>
          <w:i/>
          <w:sz w:val="20"/>
          <w:szCs w:val="20"/>
        </w:rPr>
        <w:t>(Sic.)</w:t>
      </w:r>
    </w:p>
    <w:p w14:paraId="53209440" w14:textId="77777777" w:rsidR="00177EE1" w:rsidRPr="008C3E33" w:rsidRDefault="00177EE1" w:rsidP="00A86400">
      <w:pPr>
        <w:spacing w:after="0" w:line="360" w:lineRule="auto"/>
        <w:ind w:left="567" w:right="567"/>
        <w:rPr>
          <w:i/>
          <w:sz w:val="20"/>
          <w:szCs w:val="20"/>
        </w:rPr>
      </w:pPr>
    </w:p>
    <w:p w14:paraId="23E4431A" w14:textId="77777777" w:rsidR="00177EE1" w:rsidRPr="008C3E33" w:rsidRDefault="00177EE1" w:rsidP="00A86400">
      <w:pPr>
        <w:spacing w:after="0" w:line="360" w:lineRule="auto"/>
        <w:ind w:left="567" w:right="567"/>
        <w:rPr>
          <w:b/>
          <w:i/>
          <w:sz w:val="20"/>
          <w:szCs w:val="20"/>
        </w:rPr>
      </w:pPr>
      <w:r w:rsidRPr="008C3E33">
        <w:rPr>
          <w:b/>
          <w:i/>
          <w:sz w:val="20"/>
          <w:szCs w:val="20"/>
        </w:rPr>
        <w:t>“RAZONES</w:t>
      </w:r>
      <w:r w:rsidR="00083A1D" w:rsidRPr="008C3E33">
        <w:rPr>
          <w:b/>
          <w:i/>
          <w:sz w:val="20"/>
          <w:szCs w:val="20"/>
        </w:rPr>
        <w:t xml:space="preserve"> </w:t>
      </w:r>
      <w:r w:rsidRPr="008C3E33">
        <w:rPr>
          <w:b/>
          <w:i/>
          <w:sz w:val="20"/>
          <w:szCs w:val="20"/>
        </w:rPr>
        <w:t>O</w:t>
      </w:r>
      <w:r w:rsidR="00083A1D" w:rsidRPr="008C3E33">
        <w:rPr>
          <w:b/>
          <w:i/>
          <w:sz w:val="20"/>
          <w:szCs w:val="20"/>
        </w:rPr>
        <w:t xml:space="preserve"> </w:t>
      </w:r>
      <w:r w:rsidRPr="008C3E33">
        <w:rPr>
          <w:b/>
          <w:i/>
          <w:sz w:val="20"/>
          <w:szCs w:val="20"/>
        </w:rPr>
        <w:t>MOTIVOS</w:t>
      </w:r>
      <w:r w:rsidR="00083A1D" w:rsidRPr="008C3E33">
        <w:rPr>
          <w:b/>
          <w:i/>
          <w:sz w:val="20"/>
          <w:szCs w:val="20"/>
        </w:rPr>
        <w:t xml:space="preserve"> </w:t>
      </w:r>
      <w:r w:rsidRPr="008C3E33">
        <w:rPr>
          <w:b/>
          <w:i/>
          <w:sz w:val="20"/>
          <w:szCs w:val="20"/>
        </w:rPr>
        <w:t>DE</w:t>
      </w:r>
      <w:r w:rsidR="00083A1D" w:rsidRPr="008C3E33">
        <w:rPr>
          <w:b/>
          <w:i/>
          <w:sz w:val="20"/>
          <w:szCs w:val="20"/>
        </w:rPr>
        <w:t xml:space="preserve"> </w:t>
      </w:r>
      <w:r w:rsidRPr="008C3E33">
        <w:rPr>
          <w:b/>
          <w:i/>
          <w:sz w:val="20"/>
          <w:szCs w:val="20"/>
        </w:rPr>
        <w:t>LA</w:t>
      </w:r>
      <w:r w:rsidR="00083A1D" w:rsidRPr="008C3E33">
        <w:rPr>
          <w:b/>
          <w:i/>
          <w:sz w:val="20"/>
          <w:szCs w:val="20"/>
        </w:rPr>
        <w:t xml:space="preserve"> </w:t>
      </w:r>
      <w:r w:rsidRPr="008C3E33">
        <w:rPr>
          <w:b/>
          <w:i/>
          <w:sz w:val="20"/>
          <w:szCs w:val="20"/>
        </w:rPr>
        <w:t>INCONFORMIDAD</w:t>
      </w:r>
    </w:p>
    <w:p w14:paraId="06EF0CD9" w14:textId="18FF98C5" w:rsidR="00177EE1" w:rsidRPr="008C3E33" w:rsidRDefault="0048144B" w:rsidP="00A86400">
      <w:pPr>
        <w:spacing w:after="0" w:line="360" w:lineRule="auto"/>
        <w:ind w:left="567" w:right="567"/>
        <w:rPr>
          <w:i/>
          <w:sz w:val="20"/>
          <w:szCs w:val="20"/>
        </w:rPr>
      </w:pPr>
      <w:r>
        <w:rPr>
          <w:iCs/>
          <w:sz w:val="20"/>
          <w:szCs w:val="20"/>
        </w:rPr>
        <w:t xml:space="preserve">El particular no </w:t>
      </w:r>
      <w:r w:rsidR="0080433B">
        <w:rPr>
          <w:iCs/>
          <w:sz w:val="20"/>
          <w:szCs w:val="20"/>
        </w:rPr>
        <w:t>señaló ninguno</w:t>
      </w:r>
      <w:r>
        <w:rPr>
          <w:iCs/>
          <w:sz w:val="20"/>
          <w:szCs w:val="20"/>
        </w:rPr>
        <w:t>.</w:t>
      </w:r>
      <w:r w:rsidR="00177EE1" w:rsidRPr="008C3E33">
        <w:rPr>
          <w:i/>
          <w:sz w:val="20"/>
          <w:szCs w:val="20"/>
        </w:rPr>
        <w:t>”</w:t>
      </w:r>
      <w:r w:rsidR="00083A1D" w:rsidRPr="008C3E33">
        <w:rPr>
          <w:i/>
          <w:sz w:val="20"/>
          <w:szCs w:val="20"/>
        </w:rPr>
        <w:t xml:space="preserve"> </w:t>
      </w:r>
      <w:r w:rsidR="00177EE1" w:rsidRPr="008C3E33">
        <w:rPr>
          <w:i/>
          <w:sz w:val="20"/>
          <w:szCs w:val="20"/>
        </w:rPr>
        <w:t>(Sic.)</w:t>
      </w:r>
    </w:p>
    <w:p w14:paraId="1BCC907D" w14:textId="5931F82F" w:rsidR="00177EE1" w:rsidRDefault="00177EE1" w:rsidP="00A86400">
      <w:pPr>
        <w:spacing w:after="0" w:line="360" w:lineRule="auto"/>
      </w:pPr>
    </w:p>
    <w:p w14:paraId="11CFD2F8" w14:textId="30C38E01" w:rsidR="00177EE1" w:rsidRDefault="00A97427" w:rsidP="00A86400">
      <w:pPr>
        <w:spacing w:after="0" w:line="360" w:lineRule="auto"/>
        <w:rPr>
          <w:b/>
          <w:bCs/>
        </w:rPr>
      </w:pPr>
      <w:r>
        <w:rPr>
          <w:b/>
        </w:rPr>
        <w:t>I</w:t>
      </w:r>
      <w:r w:rsidR="00177EE1" w:rsidRPr="008C3E33">
        <w:rPr>
          <w:b/>
        </w:rPr>
        <w:t>V.</w:t>
      </w:r>
      <w:r w:rsidR="00083A1D" w:rsidRPr="008C3E33">
        <w:rPr>
          <w:b/>
        </w:rPr>
        <w:t xml:space="preserve"> </w:t>
      </w:r>
      <w:r w:rsidR="00177EE1" w:rsidRPr="008C3E33">
        <w:rPr>
          <w:b/>
          <w:bCs/>
        </w:rPr>
        <w:t>Trámite</w:t>
      </w:r>
      <w:r w:rsidR="00083A1D" w:rsidRPr="008C3E33">
        <w:rPr>
          <w:b/>
          <w:bCs/>
        </w:rPr>
        <w:t xml:space="preserve"> </w:t>
      </w:r>
      <w:r w:rsidR="00177EE1" w:rsidRPr="008C3E33">
        <w:rPr>
          <w:b/>
          <w:bCs/>
        </w:rPr>
        <w:t>del</w:t>
      </w:r>
      <w:r w:rsidR="00083A1D" w:rsidRPr="008C3E33">
        <w:rPr>
          <w:b/>
          <w:bCs/>
        </w:rPr>
        <w:t xml:space="preserve"> </w:t>
      </w:r>
      <w:r w:rsidR="00177EE1" w:rsidRPr="008C3E33">
        <w:rPr>
          <w:b/>
        </w:rPr>
        <w:t>Recurso</w:t>
      </w:r>
      <w:r w:rsidR="00083A1D" w:rsidRPr="008C3E33">
        <w:rPr>
          <w:b/>
        </w:rPr>
        <w:t xml:space="preserve"> </w:t>
      </w:r>
      <w:r w:rsidR="00177EE1" w:rsidRPr="008C3E33">
        <w:rPr>
          <w:b/>
        </w:rPr>
        <w:t>de</w:t>
      </w:r>
      <w:r w:rsidR="00083A1D" w:rsidRPr="008C3E33">
        <w:rPr>
          <w:b/>
        </w:rPr>
        <w:t xml:space="preserve"> </w:t>
      </w:r>
      <w:r w:rsidR="00177EE1" w:rsidRPr="008C3E33">
        <w:rPr>
          <w:b/>
        </w:rPr>
        <w:t>Revisión</w:t>
      </w:r>
      <w:r w:rsidR="00083A1D" w:rsidRPr="008C3E33">
        <w:rPr>
          <w:b/>
        </w:rPr>
        <w:t xml:space="preserve"> </w:t>
      </w:r>
      <w:r w:rsidR="00177EE1" w:rsidRPr="008C3E33">
        <w:rPr>
          <w:b/>
          <w:bCs/>
        </w:rPr>
        <w:t>ante</w:t>
      </w:r>
      <w:r w:rsidR="00083A1D" w:rsidRPr="008C3E33">
        <w:rPr>
          <w:b/>
          <w:bCs/>
        </w:rPr>
        <w:t xml:space="preserve"> </w:t>
      </w:r>
      <w:r w:rsidR="00177EE1" w:rsidRPr="008C3E33">
        <w:rPr>
          <w:b/>
          <w:bCs/>
        </w:rPr>
        <w:t>este</w:t>
      </w:r>
      <w:r w:rsidR="00083A1D" w:rsidRPr="008C3E33">
        <w:rPr>
          <w:b/>
          <w:bCs/>
        </w:rPr>
        <w:t xml:space="preserve"> </w:t>
      </w:r>
      <w:r w:rsidR="00177EE1" w:rsidRPr="008C3E33">
        <w:rPr>
          <w:b/>
          <w:bCs/>
        </w:rPr>
        <w:t>Instituto.</w:t>
      </w:r>
    </w:p>
    <w:p w14:paraId="592B90EB" w14:textId="77777777" w:rsidR="007A3549" w:rsidRPr="008C3E33" w:rsidRDefault="007A3549" w:rsidP="00A86400">
      <w:pPr>
        <w:spacing w:after="0" w:line="360" w:lineRule="auto"/>
        <w:rPr>
          <w:b/>
          <w:bCs/>
        </w:rPr>
      </w:pPr>
    </w:p>
    <w:p w14:paraId="7DF2DECC" w14:textId="433C940A" w:rsidR="00177EE1" w:rsidRPr="008C3E33" w:rsidRDefault="00177EE1" w:rsidP="00A86400">
      <w:pPr>
        <w:spacing w:after="0" w:line="360" w:lineRule="auto"/>
        <w:rPr>
          <w:b/>
          <w:bCs/>
        </w:rPr>
      </w:pPr>
      <w:r w:rsidRPr="008C3E33">
        <w:rPr>
          <w:b/>
          <w:bCs/>
        </w:rPr>
        <w:t>a)</w:t>
      </w:r>
      <w:r w:rsidR="00083A1D" w:rsidRPr="008C3E33">
        <w:rPr>
          <w:b/>
          <w:bCs/>
        </w:rPr>
        <w:t xml:space="preserve"> </w:t>
      </w:r>
      <w:r w:rsidRPr="008C3E33">
        <w:rPr>
          <w:b/>
          <w:bCs/>
        </w:rPr>
        <w:t>Turno</w:t>
      </w:r>
      <w:r w:rsidR="00083A1D" w:rsidRPr="008C3E33">
        <w:rPr>
          <w:b/>
          <w:bCs/>
        </w:rPr>
        <w:t xml:space="preserve"> </w:t>
      </w:r>
      <w:r w:rsidRPr="008C3E33">
        <w:rPr>
          <w:b/>
          <w:bCs/>
        </w:rPr>
        <w:t>del</w:t>
      </w:r>
      <w:r w:rsidR="00083A1D" w:rsidRPr="008C3E33">
        <w:rPr>
          <w:b/>
          <w:bCs/>
        </w:rPr>
        <w:t xml:space="preserve"> </w:t>
      </w:r>
      <w:r w:rsidRPr="008C3E33">
        <w:rPr>
          <w:b/>
          <w:bCs/>
        </w:rPr>
        <w:t>Medio</w:t>
      </w:r>
      <w:r w:rsidR="00083A1D" w:rsidRPr="008C3E33">
        <w:rPr>
          <w:b/>
          <w:bCs/>
        </w:rPr>
        <w:t xml:space="preserve"> </w:t>
      </w:r>
      <w:r w:rsidRPr="008C3E33">
        <w:rPr>
          <w:b/>
          <w:bCs/>
        </w:rPr>
        <w:t>de</w:t>
      </w:r>
      <w:r w:rsidR="00083A1D" w:rsidRPr="008C3E33">
        <w:rPr>
          <w:b/>
          <w:bCs/>
        </w:rPr>
        <w:t xml:space="preserve"> </w:t>
      </w:r>
      <w:r w:rsidRPr="008C3E33">
        <w:rPr>
          <w:b/>
          <w:bCs/>
        </w:rPr>
        <w:t>Impugnación.</w:t>
      </w:r>
      <w:r w:rsidR="00083A1D" w:rsidRPr="008C3E33">
        <w:rPr>
          <w:b/>
          <w:bCs/>
        </w:rPr>
        <w:t xml:space="preserve"> </w:t>
      </w:r>
      <w:r w:rsidRPr="008C3E33">
        <w:rPr>
          <w:bCs/>
        </w:rPr>
        <w:t>El</w:t>
      </w:r>
      <w:r w:rsidR="00083A1D" w:rsidRPr="008C3E33">
        <w:rPr>
          <w:bCs/>
        </w:rPr>
        <w:t xml:space="preserve"> </w:t>
      </w:r>
      <w:r w:rsidR="0080433B">
        <w:rPr>
          <w:bCs/>
        </w:rPr>
        <w:t>doce</w:t>
      </w:r>
      <w:r w:rsidR="00027A38" w:rsidRPr="008C3E33">
        <w:rPr>
          <w:bCs/>
        </w:rPr>
        <w:t xml:space="preserve"> se </w:t>
      </w:r>
      <w:r w:rsidR="0080433B">
        <w:rPr>
          <w:bCs/>
        </w:rPr>
        <w:t>enero</w:t>
      </w:r>
      <w:r w:rsidR="00027A38" w:rsidRPr="008C3E33">
        <w:rPr>
          <w:bCs/>
        </w:rPr>
        <w:t xml:space="preserve"> de dos mil veinti</w:t>
      </w:r>
      <w:r w:rsidR="0080433B">
        <w:rPr>
          <w:bCs/>
        </w:rPr>
        <w:t>dós</w:t>
      </w:r>
      <w:r w:rsidRPr="008C3E33">
        <w:rPr>
          <w:bCs/>
        </w:rPr>
        <w:t>,</w:t>
      </w:r>
      <w:r w:rsidR="00083A1D" w:rsidRPr="008C3E33">
        <w:rPr>
          <w:bCs/>
        </w:rPr>
        <w:t xml:space="preserve"> </w:t>
      </w:r>
      <w:r w:rsidRPr="008C3E33">
        <w:rPr>
          <w:bCs/>
        </w:rPr>
        <w:t>el</w:t>
      </w:r>
      <w:r w:rsidR="00083A1D" w:rsidRPr="008C3E33">
        <w:rPr>
          <w:bCs/>
        </w:rPr>
        <w:t xml:space="preserve"> </w:t>
      </w:r>
      <w:r w:rsidRPr="008C3E33">
        <w:rPr>
          <w:lang w:val="es-ES"/>
        </w:rPr>
        <w:t>Sistema</w:t>
      </w:r>
      <w:r w:rsidR="00083A1D" w:rsidRPr="008C3E33">
        <w:rPr>
          <w:lang w:val="es-ES"/>
        </w:rPr>
        <w:t xml:space="preserve"> </w:t>
      </w:r>
      <w:r w:rsidRPr="008C3E33">
        <w:rPr>
          <w:lang w:val="es-ES"/>
        </w:rPr>
        <w:t>de</w:t>
      </w:r>
      <w:r w:rsidR="00083A1D" w:rsidRPr="008C3E33">
        <w:rPr>
          <w:lang w:val="es-ES"/>
        </w:rPr>
        <w:t xml:space="preserve"> </w:t>
      </w:r>
      <w:r w:rsidRPr="008C3E33">
        <w:rPr>
          <w:lang w:val="es-ES"/>
        </w:rPr>
        <w:t>Acceso</w:t>
      </w:r>
      <w:r w:rsidR="00083A1D" w:rsidRPr="008C3E33">
        <w:rPr>
          <w:lang w:val="es-ES"/>
        </w:rPr>
        <w:t xml:space="preserve"> </w:t>
      </w:r>
      <w:r w:rsidRPr="008C3E33">
        <w:rPr>
          <w:lang w:val="es-ES"/>
        </w:rPr>
        <w:t>a</w:t>
      </w:r>
      <w:r w:rsidR="00083A1D" w:rsidRPr="008C3E33">
        <w:rPr>
          <w:lang w:val="es-ES"/>
        </w:rPr>
        <w:t xml:space="preserve"> </w:t>
      </w:r>
      <w:r w:rsidRPr="008C3E33">
        <w:rPr>
          <w:lang w:val="es-ES"/>
        </w:rPr>
        <w:t>la</w:t>
      </w:r>
      <w:r w:rsidR="00083A1D" w:rsidRPr="008C3E33">
        <w:rPr>
          <w:lang w:val="es-ES"/>
        </w:rPr>
        <w:t xml:space="preserve"> </w:t>
      </w:r>
      <w:r w:rsidRPr="008C3E33">
        <w:rPr>
          <w:lang w:val="es-ES"/>
        </w:rPr>
        <w:t>Información</w:t>
      </w:r>
      <w:r w:rsidR="00083A1D" w:rsidRPr="008C3E33">
        <w:rPr>
          <w:lang w:val="es-ES"/>
        </w:rPr>
        <w:t xml:space="preserve"> </w:t>
      </w:r>
      <w:r w:rsidRPr="008C3E33">
        <w:rPr>
          <w:lang w:val="es-ES"/>
        </w:rPr>
        <w:t>Mexiquense</w:t>
      </w:r>
      <w:r w:rsidR="00083A1D" w:rsidRPr="008C3E33">
        <w:rPr>
          <w:lang w:val="es-ES"/>
        </w:rPr>
        <w:t xml:space="preserve"> </w:t>
      </w:r>
      <w:r w:rsidRPr="008C3E33">
        <w:rPr>
          <w:lang w:val="es-ES"/>
        </w:rPr>
        <w:t>(SAIMEX),</w:t>
      </w:r>
      <w:r w:rsidR="00083A1D" w:rsidRPr="008C3E33">
        <w:rPr>
          <w:bCs/>
        </w:rPr>
        <w:t xml:space="preserve"> </w:t>
      </w:r>
      <w:r w:rsidRPr="008C3E33">
        <w:rPr>
          <w:bCs/>
        </w:rPr>
        <w:t>asignó</w:t>
      </w:r>
      <w:r w:rsidR="00083A1D" w:rsidRPr="008C3E33">
        <w:rPr>
          <w:bCs/>
        </w:rPr>
        <w:t xml:space="preserve"> </w:t>
      </w:r>
      <w:r w:rsidRPr="008C3E33">
        <w:rPr>
          <w:bCs/>
        </w:rPr>
        <w:t>el</w:t>
      </w:r>
      <w:r w:rsidR="00083A1D" w:rsidRPr="008C3E33">
        <w:rPr>
          <w:bCs/>
        </w:rPr>
        <w:t xml:space="preserve"> </w:t>
      </w:r>
      <w:r w:rsidRPr="008C3E33">
        <w:rPr>
          <w:bCs/>
        </w:rPr>
        <w:t>número</w:t>
      </w:r>
      <w:r w:rsidR="00083A1D" w:rsidRPr="008C3E33">
        <w:rPr>
          <w:bCs/>
        </w:rPr>
        <w:t xml:space="preserve"> </w:t>
      </w:r>
      <w:r w:rsidRPr="008C3E33">
        <w:rPr>
          <w:bCs/>
        </w:rPr>
        <w:t>de</w:t>
      </w:r>
      <w:r w:rsidR="00083A1D" w:rsidRPr="008C3E33">
        <w:rPr>
          <w:bCs/>
        </w:rPr>
        <w:t xml:space="preserve"> </w:t>
      </w:r>
      <w:r w:rsidRPr="008C3E33">
        <w:rPr>
          <w:bCs/>
        </w:rPr>
        <w:t>expediente</w:t>
      </w:r>
      <w:r w:rsidR="00083A1D" w:rsidRPr="008C3E33">
        <w:rPr>
          <w:bCs/>
        </w:rPr>
        <w:t xml:space="preserve"> </w:t>
      </w:r>
      <w:r w:rsidR="0080433B">
        <w:rPr>
          <w:b/>
          <w:bCs/>
        </w:rPr>
        <w:t>00091</w:t>
      </w:r>
      <w:r w:rsidR="005F10E8">
        <w:rPr>
          <w:b/>
          <w:bCs/>
        </w:rPr>
        <w:t>/INFOEM/IP/RR/202</w:t>
      </w:r>
      <w:r w:rsidR="0080433B">
        <w:rPr>
          <w:b/>
          <w:bCs/>
        </w:rPr>
        <w:t>2</w:t>
      </w:r>
      <w:r w:rsidRPr="008C3E33">
        <w:rPr>
          <w:bCs/>
        </w:rPr>
        <w:t>,</w:t>
      </w:r>
      <w:r w:rsidR="00083A1D" w:rsidRPr="008C3E33">
        <w:rPr>
          <w:bCs/>
        </w:rPr>
        <w:t xml:space="preserve"> </w:t>
      </w:r>
      <w:r w:rsidRPr="008C3E33">
        <w:rPr>
          <w:bCs/>
        </w:rPr>
        <w:t>al</w:t>
      </w:r>
      <w:r w:rsidR="00083A1D" w:rsidRPr="008C3E33">
        <w:rPr>
          <w:bCs/>
        </w:rPr>
        <w:t xml:space="preserve"> </w:t>
      </w:r>
      <w:r w:rsidRPr="008C3E33">
        <w:rPr>
          <w:bCs/>
        </w:rPr>
        <w:t>medio</w:t>
      </w:r>
      <w:r w:rsidR="00083A1D" w:rsidRPr="008C3E33">
        <w:rPr>
          <w:bCs/>
        </w:rPr>
        <w:t xml:space="preserve"> </w:t>
      </w:r>
      <w:r w:rsidRPr="008C3E33">
        <w:rPr>
          <w:bCs/>
        </w:rPr>
        <w:t>de</w:t>
      </w:r>
      <w:r w:rsidR="00083A1D" w:rsidRPr="008C3E33">
        <w:rPr>
          <w:bCs/>
        </w:rPr>
        <w:t xml:space="preserve"> </w:t>
      </w:r>
      <w:r w:rsidRPr="008C3E33">
        <w:rPr>
          <w:bCs/>
        </w:rPr>
        <w:t>impugnación</w:t>
      </w:r>
      <w:r w:rsidR="00083A1D" w:rsidRPr="008C3E33">
        <w:rPr>
          <w:bCs/>
        </w:rPr>
        <w:t xml:space="preserve"> </w:t>
      </w:r>
      <w:r w:rsidRPr="008C3E33">
        <w:rPr>
          <w:bCs/>
        </w:rPr>
        <w:t>que</w:t>
      </w:r>
      <w:r w:rsidR="00083A1D" w:rsidRPr="008C3E33">
        <w:rPr>
          <w:bCs/>
        </w:rPr>
        <w:t xml:space="preserve"> </w:t>
      </w:r>
      <w:r w:rsidRPr="008C3E33">
        <w:rPr>
          <w:bCs/>
        </w:rPr>
        <w:t>nos</w:t>
      </w:r>
      <w:r w:rsidR="00083A1D" w:rsidRPr="008C3E33">
        <w:rPr>
          <w:bCs/>
        </w:rPr>
        <w:t xml:space="preserve"> </w:t>
      </w:r>
      <w:r w:rsidRPr="008C3E33">
        <w:rPr>
          <w:bCs/>
        </w:rPr>
        <w:t>ocupa,</w:t>
      </w:r>
      <w:r w:rsidR="00083A1D" w:rsidRPr="008C3E33">
        <w:rPr>
          <w:bCs/>
        </w:rPr>
        <w:t xml:space="preserve"> </w:t>
      </w:r>
      <w:r w:rsidRPr="008C3E33">
        <w:rPr>
          <w:bCs/>
        </w:rPr>
        <w:t>con</w:t>
      </w:r>
      <w:r w:rsidR="00083A1D" w:rsidRPr="008C3E33">
        <w:rPr>
          <w:bCs/>
        </w:rPr>
        <w:t xml:space="preserve"> </w:t>
      </w:r>
      <w:r w:rsidRPr="008C3E33">
        <w:rPr>
          <w:bCs/>
        </w:rPr>
        <w:t>base</w:t>
      </w:r>
      <w:r w:rsidR="00083A1D" w:rsidRPr="008C3E33">
        <w:rPr>
          <w:bCs/>
        </w:rPr>
        <w:t xml:space="preserve"> </w:t>
      </w:r>
      <w:r w:rsidRPr="008C3E33">
        <w:rPr>
          <w:bCs/>
        </w:rPr>
        <w:t>en</w:t>
      </w:r>
      <w:r w:rsidR="00083A1D" w:rsidRPr="008C3E33">
        <w:rPr>
          <w:bCs/>
        </w:rPr>
        <w:t xml:space="preserve"> </w:t>
      </w:r>
      <w:r w:rsidRPr="008C3E33">
        <w:rPr>
          <w:bCs/>
        </w:rPr>
        <w:t>el</w:t>
      </w:r>
      <w:r w:rsidR="00083A1D" w:rsidRPr="008C3E33">
        <w:rPr>
          <w:bCs/>
        </w:rPr>
        <w:t xml:space="preserve"> </w:t>
      </w:r>
      <w:r w:rsidRPr="008C3E33">
        <w:rPr>
          <w:bCs/>
        </w:rPr>
        <w:t>sistema</w:t>
      </w:r>
      <w:r w:rsidR="00083A1D" w:rsidRPr="008C3E33">
        <w:rPr>
          <w:bCs/>
        </w:rPr>
        <w:t xml:space="preserve"> </w:t>
      </w:r>
      <w:r w:rsidRPr="008C3E33">
        <w:rPr>
          <w:bCs/>
        </w:rPr>
        <w:t>aprobado</w:t>
      </w:r>
      <w:r w:rsidR="00083A1D" w:rsidRPr="008C3E33">
        <w:rPr>
          <w:bCs/>
        </w:rPr>
        <w:t xml:space="preserve"> </w:t>
      </w:r>
      <w:r w:rsidRPr="008C3E33">
        <w:rPr>
          <w:bCs/>
        </w:rPr>
        <w:t>por</w:t>
      </w:r>
      <w:r w:rsidR="00083A1D" w:rsidRPr="008C3E33">
        <w:rPr>
          <w:bCs/>
        </w:rPr>
        <w:t xml:space="preserve"> </w:t>
      </w:r>
      <w:r w:rsidRPr="008C3E33">
        <w:rPr>
          <w:bCs/>
        </w:rPr>
        <w:t>el</w:t>
      </w:r>
      <w:r w:rsidR="00083A1D" w:rsidRPr="008C3E33">
        <w:rPr>
          <w:bCs/>
        </w:rPr>
        <w:t xml:space="preserve"> </w:t>
      </w:r>
      <w:r w:rsidRPr="008C3E33">
        <w:rPr>
          <w:bCs/>
        </w:rPr>
        <w:t>Pleno</w:t>
      </w:r>
      <w:r w:rsidR="00083A1D" w:rsidRPr="008C3E33">
        <w:rPr>
          <w:bCs/>
        </w:rPr>
        <w:t xml:space="preserve"> </w:t>
      </w:r>
      <w:r w:rsidRPr="008C3E33">
        <w:rPr>
          <w:bCs/>
        </w:rPr>
        <w:t>de</w:t>
      </w:r>
      <w:r w:rsidR="00083A1D" w:rsidRPr="008C3E33">
        <w:rPr>
          <w:bCs/>
        </w:rPr>
        <w:t xml:space="preserve"> </w:t>
      </w:r>
      <w:r w:rsidRPr="008C3E33">
        <w:rPr>
          <w:bCs/>
        </w:rPr>
        <w:t>este</w:t>
      </w:r>
      <w:r w:rsidR="00083A1D" w:rsidRPr="008C3E33">
        <w:rPr>
          <w:bCs/>
        </w:rPr>
        <w:t xml:space="preserve"> </w:t>
      </w:r>
      <w:r w:rsidRPr="008C3E33">
        <w:rPr>
          <w:bCs/>
        </w:rPr>
        <w:t>Órgano</w:t>
      </w:r>
      <w:r w:rsidR="00083A1D" w:rsidRPr="008C3E33">
        <w:rPr>
          <w:bCs/>
        </w:rPr>
        <w:t xml:space="preserve"> </w:t>
      </w:r>
      <w:r w:rsidRPr="008C3E33">
        <w:rPr>
          <w:bCs/>
        </w:rPr>
        <w:t>Garante</w:t>
      </w:r>
      <w:r w:rsidR="00083A1D" w:rsidRPr="008C3E33">
        <w:rPr>
          <w:bCs/>
        </w:rPr>
        <w:t xml:space="preserve"> </w:t>
      </w:r>
      <w:r w:rsidRPr="008C3E33">
        <w:rPr>
          <w:bCs/>
        </w:rPr>
        <w:t>y</w:t>
      </w:r>
      <w:r w:rsidR="00083A1D" w:rsidRPr="008C3E33">
        <w:rPr>
          <w:bCs/>
        </w:rPr>
        <w:t xml:space="preserve"> </w:t>
      </w:r>
      <w:r w:rsidRPr="008C3E33">
        <w:rPr>
          <w:bCs/>
        </w:rPr>
        <w:t>lo</w:t>
      </w:r>
      <w:r w:rsidR="00083A1D" w:rsidRPr="008C3E33">
        <w:rPr>
          <w:bCs/>
        </w:rPr>
        <w:t xml:space="preserve"> </w:t>
      </w:r>
      <w:r w:rsidRPr="008C3E33">
        <w:rPr>
          <w:bCs/>
        </w:rPr>
        <w:t>turnó</w:t>
      </w:r>
      <w:r w:rsidR="00083A1D" w:rsidRPr="008C3E33">
        <w:rPr>
          <w:bCs/>
        </w:rPr>
        <w:t xml:space="preserve"> </w:t>
      </w:r>
      <w:r w:rsidRPr="008C3E33">
        <w:rPr>
          <w:bCs/>
        </w:rPr>
        <w:t>al</w:t>
      </w:r>
      <w:r w:rsidR="00083A1D" w:rsidRPr="008C3E33">
        <w:rPr>
          <w:bCs/>
        </w:rPr>
        <w:t xml:space="preserve"> </w:t>
      </w:r>
      <w:r w:rsidRPr="008C3E33">
        <w:rPr>
          <w:bCs/>
        </w:rPr>
        <w:t>Comisionado</w:t>
      </w:r>
      <w:r w:rsidR="00083A1D" w:rsidRPr="008C3E33">
        <w:rPr>
          <w:bCs/>
        </w:rPr>
        <w:t xml:space="preserve"> </w:t>
      </w:r>
      <w:r w:rsidRPr="008C3E33">
        <w:rPr>
          <w:bCs/>
        </w:rPr>
        <w:t>Ponente</w:t>
      </w:r>
      <w:r w:rsidR="00083A1D" w:rsidRPr="008C3E33">
        <w:rPr>
          <w:bCs/>
        </w:rPr>
        <w:t xml:space="preserve"> </w:t>
      </w:r>
      <w:r w:rsidRPr="008C3E33">
        <w:rPr>
          <w:bCs/>
        </w:rPr>
        <w:t>Luis</w:t>
      </w:r>
      <w:r w:rsidR="00083A1D" w:rsidRPr="008C3E33">
        <w:rPr>
          <w:bCs/>
        </w:rPr>
        <w:t xml:space="preserve"> </w:t>
      </w:r>
      <w:r w:rsidRPr="008C3E33">
        <w:rPr>
          <w:bCs/>
        </w:rPr>
        <w:t>Gustavo</w:t>
      </w:r>
      <w:r w:rsidR="00083A1D" w:rsidRPr="008C3E33">
        <w:rPr>
          <w:bCs/>
        </w:rPr>
        <w:t xml:space="preserve"> </w:t>
      </w:r>
      <w:r w:rsidRPr="008C3E33">
        <w:rPr>
          <w:bCs/>
        </w:rPr>
        <w:t>Parra</w:t>
      </w:r>
      <w:r w:rsidR="00083A1D" w:rsidRPr="008C3E33">
        <w:rPr>
          <w:bCs/>
        </w:rPr>
        <w:t xml:space="preserve"> </w:t>
      </w:r>
      <w:r w:rsidRPr="008C3E33">
        <w:rPr>
          <w:bCs/>
        </w:rPr>
        <w:t>Noriega,</w:t>
      </w:r>
      <w:r w:rsidR="00083A1D" w:rsidRPr="008C3E33">
        <w:rPr>
          <w:bCs/>
        </w:rPr>
        <w:t xml:space="preserve"> </w:t>
      </w:r>
      <w:r w:rsidRPr="008C3E33">
        <w:rPr>
          <w:bCs/>
        </w:rPr>
        <w:t>para</w:t>
      </w:r>
      <w:r w:rsidR="00083A1D" w:rsidRPr="008C3E33">
        <w:rPr>
          <w:bCs/>
        </w:rPr>
        <w:t xml:space="preserve"> </w:t>
      </w:r>
      <w:r w:rsidRPr="008C3E33">
        <w:rPr>
          <w:bCs/>
        </w:rPr>
        <w:t>los</w:t>
      </w:r>
      <w:r w:rsidR="00083A1D" w:rsidRPr="008C3E33">
        <w:rPr>
          <w:bCs/>
        </w:rPr>
        <w:t xml:space="preserve"> </w:t>
      </w:r>
      <w:r w:rsidRPr="008C3E33">
        <w:rPr>
          <w:bCs/>
        </w:rPr>
        <w:t>efectos</w:t>
      </w:r>
      <w:r w:rsidR="00083A1D" w:rsidRPr="008C3E33">
        <w:rPr>
          <w:bCs/>
        </w:rPr>
        <w:t xml:space="preserve"> </w:t>
      </w:r>
      <w:r w:rsidRPr="008C3E33">
        <w:rPr>
          <w:bCs/>
        </w:rPr>
        <w:t>del</w:t>
      </w:r>
      <w:r w:rsidR="00083A1D" w:rsidRPr="008C3E33">
        <w:rPr>
          <w:bCs/>
        </w:rPr>
        <w:t xml:space="preserve"> </w:t>
      </w:r>
      <w:r w:rsidRPr="008C3E33">
        <w:rPr>
          <w:bCs/>
        </w:rPr>
        <w:t>artículo</w:t>
      </w:r>
      <w:r w:rsidR="00083A1D" w:rsidRPr="008C3E33">
        <w:rPr>
          <w:bCs/>
        </w:rPr>
        <w:t xml:space="preserve"> </w:t>
      </w:r>
      <w:r w:rsidRPr="008C3E33">
        <w:rPr>
          <w:bCs/>
        </w:rPr>
        <w:t>185,</w:t>
      </w:r>
      <w:r w:rsidR="00083A1D" w:rsidRPr="008C3E33">
        <w:rPr>
          <w:bCs/>
        </w:rPr>
        <w:t xml:space="preserve"> </w:t>
      </w:r>
      <w:r w:rsidRPr="008C3E33">
        <w:rPr>
          <w:bCs/>
        </w:rPr>
        <w:t>fracción</w:t>
      </w:r>
      <w:r w:rsidR="00083A1D" w:rsidRPr="008C3E33">
        <w:rPr>
          <w:bCs/>
        </w:rPr>
        <w:t xml:space="preserve"> </w:t>
      </w:r>
      <w:r w:rsidRPr="008C3E33">
        <w:rPr>
          <w:bCs/>
        </w:rPr>
        <w:t>I</w:t>
      </w:r>
      <w:r w:rsidR="00083A1D" w:rsidRPr="008C3E33">
        <w:rPr>
          <w:bCs/>
        </w:rPr>
        <w:t xml:space="preserve"> </w:t>
      </w:r>
      <w:r w:rsidRPr="008C3E33">
        <w:rPr>
          <w:bCs/>
        </w:rPr>
        <w:t>de</w:t>
      </w:r>
      <w:r w:rsidR="00083A1D" w:rsidRPr="008C3E33">
        <w:rPr>
          <w:bCs/>
        </w:rPr>
        <w:t xml:space="preserve"> </w:t>
      </w:r>
      <w:r w:rsidRPr="008C3E33">
        <w:rPr>
          <w:bCs/>
        </w:rPr>
        <w:t>la</w:t>
      </w:r>
      <w:r w:rsidR="00083A1D" w:rsidRPr="008C3E33">
        <w:rPr>
          <w:bCs/>
        </w:rPr>
        <w:t xml:space="preserve"> </w:t>
      </w:r>
      <w:r w:rsidRPr="008C3E33">
        <w:rPr>
          <w:bCs/>
        </w:rPr>
        <w:t>Ley</w:t>
      </w:r>
      <w:r w:rsidR="00083A1D" w:rsidRPr="008C3E33">
        <w:rPr>
          <w:bCs/>
        </w:rPr>
        <w:t xml:space="preserve"> </w:t>
      </w:r>
      <w:r w:rsidRPr="008C3E33">
        <w:rPr>
          <w:bCs/>
        </w:rPr>
        <w:t>de</w:t>
      </w:r>
      <w:r w:rsidR="00083A1D" w:rsidRPr="008C3E33">
        <w:rPr>
          <w:bCs/>
        </w:rPr>
        <w:t xml:space="preserve"> </w:t>
      </w:r>
      <w:r w:rsidRPr="008C3E33">
        <w:rPr>
          <w:bCs/>
        </w:rPr>
        <w:t>Transparencia</w:t>
      </w:r>
      <w:r w:rsidR="00083A1D" w:rsidRPr="008C3E33">
        <w:rPr>
          <w:bCs/>
        </w:rPr>
        <w:t xml:space="preserve"> </w:t>
      </w:r>
      <w:r w:rsidRPr="008C3E33">
        <w:rPr>
          <w:bCs/>
        </w:rPr>
        <w:t>y</w:t>
      </w:r>
      <w:r w:rsidR="00083A1D" w:rsidRPr="008C3E33">
        <w:rPr>
          <w:bCs/>
        </w:rPr>
        <w:t xml:space="preserve"> </w:t>
      </w:r>
      <w:r w:rsidRPr="008C3E33">
        <w:rPr>
          <w:bCs/>
        </w:rPr>
        <w:t>Acceso</w:t>
      </w:r>
      <w:r w:rsidR="00083A1D" w:rsidRPr="008C3E33">
        <w:rPr>
          <w:bCs/>
        </w:rPr>
        <w:t xml:space="preserve"> </w:t>
      </w:r>
      <w:r w:rsidRPr="008C3E33">
        <w:rPr>
          <w:bCs/>
        </w:rPr>
        <w:t>a</w:t>
      </w:r>
      <w:r w:rsidR="00083A1D" w:rsidRPr="008C3E33">
        <w:rPr>
          <w:bCs/>
        </w:rPr>
        <w:t xml:space="preserve"> </w:t>
      </w:r>
      <w:r w:rsidRPr="008C3E33">
        <w:rPr>
          <w:bCs/>
        </w:rPr>
        <w:t>la</w:t>
      </w:r>
      <w:r w:rsidR="00083A1D" w:rsidRPr="008C3E33">
        <w:rPr>
          <w:bCs/>
        </w:rPr>
        <w:t xml:space="preserve"> </w:t>
      </w:r>
      <w:r w:rsidRPr="008C3E33">
        <w:rPr>
          <w:bCs/>
        </w:rPr>
        <w:t>Información</w:t>
      </w:r>
      <w:r w:rsidR="00083A1D" w:rsidRPr="008C3E33">
        <w:rPr>
          <w:bCs/>
        </w:rPr>
        <w:t xml:space="preserve"> </w:t>
      </w:r>
      <w:r w:rsidRPr="008C3E33">
        <w:rPr>
          <w:bCs/>
        </w:rPr>
        <w:t>Pública</w:t>
      </w:r>
      <w:r w:rsidR="00083A1D" w:rsidRPr="008C3E33">
        <w:rPr>
          <w:bCs/>
        </w:rPr>
        <w:t xml:space="preserve"> </w:t>
      </w:r>
      <w:r w:rsidRPr="008C3E33">
        <w:rPr>
          <w:bCs/>
        </w:rPr>
        <w:t>del</w:t>
      </w:r>
      <w:r w:rsidR="00083A1D" w:rsidRPr="008C3E33">
        <w:rPr>
          <w:bCs/>
        </w:rPr>
        <w:t xml:space="preserve"> </w:t>
      </w:r>
      <w:r w:rsidRPr="008C3E33">
        <w:rPr>
          <w:bCs/>
        </w:rPr>
        <w:t>Estado</w:t>
      </w:r>
      <w:r w:rsidR="00083A1D" w:rsidRPr="008C3E33">
        <w:rPr>
          <w:bCs/>
        </w:rPr>
        <w:t xml:space="preserve"> </w:t>
      </w:r>
      <w:r w:rsidRPr="008C3E33">
        <w:rPr>
          <w:bCs/>
        </w:rPr>
        <w:t>de</w:t>
      </w:r>
      <w:r w:rsidR="00083A1D" w:rsidRPr="008C3E33">
        <w:rPr>
          <w:bCs/>
        </w:rPr>
        <w:t xml:space="preserve"> </w:t>
      </w:r>
      <w:r w:rsidRPr="008C3E33">
        <w:rPr>
          <w:bCs/>
        </w:rPr>
        <w:t>México</w:t>
      </w:r>
      <w:r w:rsidR="00083A1D" w:rsidRPr="008C3E33">
        <w:rPr>
          <w:bCs/>
        </w:rPr>
        <w:t xml:space="preserve"> </w:t>
      </w:r>
      <w:r w:rsidRPr="008C3E33">
        <w:rPr>
          <w:bCs/>
        </w:rPr>
        <w:t>y</w:t>
      </w:r>
      <w:r w:rsidR="00083A1D" w:rsidRPr="008C3E33">
        <w:rPr>
          <w:bCs/>
        </w:rPr>
        <w:t xml:space="preserve"> </w:t>
      </w:r>
      <w:r w:rsidRPr="008C3E33">
        <w:rPr>
          <w:bCs/>
        </w:rPr>
        <w:t>Municipios.</w:t>
      </w:r>
    </w:p>
    <w:p w14:paraId="695A4473" w14:textId="77777777" w:rsidR="00177EE1" w:rsidRPr="008C3E33" w:rsidRDefault="00177EE1" w:rsidP="00A86400">
      <w:pPr>
        <w:spacing w:after="0" w:line="360" w:lineRule="auto"/>
        <w:rPr>
          <w:bCs/>
        </w:rPr>
      </w:pPr>
    </w:p>
    <w:p w14:paraId="4700D1DC" w14:textId="23AD5360" w:rsidR="00177EE1" w:rsidRPr="008C3E33" w:rsidRDefault="00177EE1" w:rsidP="00A86400">
      <w:pPr>
        <w:spacing w:after="0" w:line="360" w:lineRule="auto"/>
        <w:rPr>
          <w:bCs/>
          <w:lang w:val="es-ES_tradnl"/>
        </w:rPr>
      </w:pPr>
      <w:r w:rsidRPr="008C3E33">
        <w:rPr>
          <w:b/>
          <w:bCs/>
        </w:rPr>
        <w:t>b)</w:t>
      </w:r>
      <w:r w:rsidR="00083A1D" w:rsidRPr="008C3E33">
        <w:rPr>
          <w:b/>
          <w:bCs/>
        </w:rPr>
        <w:t xml:space="preserve"> </w:t>
      </w:r>
      <w:r w:rsidRPr="008C3E33">
        <w:rPr>
          <w:b/>
          <w:bCs/>
        </w:rPr>
        <w:t>Admisión</w:t>
      </w:r>
      <w:r w:rsidR="00083A1D" w:rsidRPr="008C3E33">
        <w:rPr>
          <w:b/>
          <w:bCs/>
        </w:rPr>
        <w:t xml:space="preserve"> </w:t>
      </w:r>
      <w:r w:rsidRPr="008C3E33">
        <w:rPr>
          <w:b/>
          <w:bCs/>
        </w:rPr>
        <w:t>del</w:t>
      </w:r>
      <w:r w:rsidR="00083A1D" w:rsidRPr="008C3E33">
        <w:rPr>
          <w:b/>
          <w:bCs/>
        </w:rPr>
        <w:t xml:space="preserve"> </w:t>
      </w:r>
      <w:r w:rsidRPr="008C3E33">
        <w:rPr>
          <w:b/>
          <w:bCs/>
        </w:rPr>
        <w:t>Recurso</w:t>
      </w:r>
      <w:r w:rsidR="00083A1D" w:rsidRPr="008C3E33">
        <w:rPr>
          <w:b/>
          <w:bCs/>
        </w:rPr>
        <w:t xml:space="preserve"> </w:t>
      </w:r>
      <w:r w:rsidRPr="008C3E33">
        <w:rPr>
          <w:b/>
          <w:bCs/>
        </w:rPr>
        <w:t>de</w:t>
      </w:r>
      <w:r w:rsidR="00083A1D" w:rsidRPr="008C3E33">
        <w:rPr>
          <w:b/>
          <w:bCs/>
        </w:rPr>
        <w:t xml:space="preserve"> </w:t>
      </w:r>
      <w:r w:rsidRPr="008C3E33">
        <w:rPr>
          <w:b/>
          <w:bCs/>
        </w:rPr>
        <w:t>Revisión</w:t>
      </w:r>
      <w:r w:rsidRPr="008C3E33">
        <w:rPr>
          <w:b/>
          <w:bCs/>
          <w:lang w:val="es-ES_tradnl"/>
        </w:rPr>
        <w:t>.</w:t>
      </w:r>
      <w:r w:rsidR="00083A1D" w:rsidRPr="008C3E33">
        <w:rPr>
          <w:b/>
          <w:bCs/>
          <w:lang w:val="es-ES_tradnl"/>
        </w:rPr>
        <w:t xml:space="preserve"> </w:t>
      </w:r>
      <w:r w:rsidR="00031EC8" w:rsidRPr="008C3E33">
        <w:rPr>
          <w:bCs/>
          <w:lang w:val="es-ES_tradnl"/>
        </w:rPr>
        <w:t xml:space="preserve">Mediante acuerdo de </w:t>
      </w:r>
      <w:r w:rsidR="0080433B">
        <w:rPr>
          <w:bCs/>
          <w:lang w:val="es-ES_tradnl"/>
        </w:rPr>
        <w:t>diecisiete</w:t>
      </w:r>
      <w:r w:rsidR="00031EC8" w:rsidRPr="008C3E33">
        <w:rPr>
          <w:bCs/>
          <w:lang w:val="es-ES_tradnl"/>
        </w:rPr>
        <w:t xml:space="preserve"> de </w:t>
      </w:r>
      <w:r w:rsidR="0080433B">
        <w:rPr>
          <w:bCs/>
          <w:lang w:val="es-ES_tradnl"/>
        </w:rPr>
        <w:t>enero</w:t>
      </w:r>
      <w:r w:rsidR="00031EC8" w:rsidRPr="008C3E33">
        <w:rPr>
          <w:bCs/>
          <w:lang w:val="es-ES_tradnl"/>
        </w:rPr>
        <w:t xml:space="preserve"> del dos mil veinti</w:t>
      </w:r>
      <w:r w:rsidR="0080433B">
        <w:rPr>
          <w:bCs/>
          <w:lang w:val="es-ES_tradnl"/>
        </w:rPr>
        <w:t>dós</w:t>
      </w:r>
      <w:r w:rsidR="007E6A4F">
        <w:rPr>
          <w:bCs/>
          <w:lang w:val="es-ES_tradnl"/>
        </w:rPr>
        <w:t xml:space="preserve">, </w:t>
      </w:r>
      <w:r w:rsidRPr="008C3E33">
        <w:rPr>
          <w:bCs/>
          <w:lang w:val="es-ES_tradnl"/>
        </w:rPr>
        <w:t>se</w:t>
      </w:r>
      <w:r w:rsidR="00083A1D" w:rsidRPr="008C3E33">
        <w:rPr>
          <w:bCs/>
          <w:lang w:val="es-ES_tradnl"/>
        </w:rPr>
        <w:t xml:space="preserve"> </w:t>
      </w:r>
      <w:r w:rsidRPr="008C3E33">
        <w:rPr>
          <w:bCs/>
          <w:lang w:val="es-ES_tradnl"/>
        </w:rPr>
        <w:t>acordó</w:t>
      </w:r>
      <w:r w:rsidR="00083A1D" w:rsidRPr="008C3E33">
        <w:rPr>
          <w:bCs/>
          <w:lang w:val="es-ES_tradnl"/>
        </w:rPr>
        <w:t xml:space="preserve"> </w:t>
      </w:r>
      <w:r w:rsidRPr="008C3E33">
        <w:rPr>
          <w:bCs/>
          <w:lang w:val="es-ES_tradnl"/>
        </w:rPr>
        <w:t>la</w:t>
      </w:r>
      <w:r w:rsidR="00083A1D" w:rsidRPr="008C3E33">
        <w:rPr>
          <w:bCs/>
          <w:lang w:val="es-ES_tradnl"/>
        </w:rPr>
        <w:t xml:space="preserve"> </w:t>
      </w:r>
      <w:r w:rsidRPr="008C3E33">
        <w:rPr>
          <w:bCs/>
          <w:lang w:val="es-ES_tradnl"/>
        </w:rPr>
        <w:t>admisión</w:t>
      </w:r>
      <w:r w:rsidR="00083A1D" w:rsidRPr="008C3E33">
        <w:rPr>
          <w:bCs/>
          <w:lang w:val="es-ES_tradnl"/>
        </w:rPr>
        <w:t xml:space="preserve"> </w:t>
      </w:r>
      <w:r w:rsidRPr="008C3E33">
        <w:rPr>
          <w:bCs/>
          <w:lang w:val="es-ES_tradnl"/>
        </w:rPr>
        <w:t>del</w:t>
      </w:r>
      <w:r w:rsidR="00083A1D" w:rsidRPr="008C3E33">
        <w:rPr>
          <w:bCs/>
          <w:lang w:val="es-ES_tradnl"/>
        </w:rPr>
        <w:t xml:space="preserve"> </w:t>
      </w:r>
      <w:r w:rsidRPr="008C3E33">
        <w:rPr>
          <w:bCs/>
          <w:lang w:val="es-ES_tradnl"/>
        </w:rPr>
        <w:t>Recurso</w:t>
      </w:r>
      <w:r w:rsidR="00083A1D" w:rsidRPr="008C3E33">
        <w:rPr>
          <w:bCs/>
          <w:lang w:val="es-ES_tradnl"/>
        </w:rPr>
        <w:t xml:space="preserve"> </w:t>
      </w:r>
      <w:r w:rsidRPr="008C3E33">
        <w:rPr>
          <w:bCs/>
          <w:lang w:val="es-ES_tradnl"/>
        </w:rPr>
        <w:t>de</w:t>
      </w:r>
      <w:r w:rsidR="00083A1D" w:rsidRPr="008C3E33">
        <w:rPr>
          <w:bCs/>
          <w:lang w:val="es-ES_tradnl"/>
        </w:rPr>
        <w:t xml:space="preserve"> </w:t>
      </w:r>
      <w:r w:rsidRPr="008C3E33">
        <w:rPr>
          <w:bCs/>
          <w:lang w:val="es-ES_tradnl"/>
        </w:rPr>
        <w:t>Revisión</w:t>
      </w:r>
      <w:r w:rsidR="00083A1D" w:rsidRPr="008C3E33">
        <w:rPr>
          <w:bCs/>
          <w:lang w:val="es-ES_tradnl"/>
        </w:rPr>
        <w:t xml:space="preserve"> </w:t>
      </w:r>
      <w:r w:rsidRPr="008C3E33">
        <w:rPr>
          <w:bCs/>
          <w:lang w:val="es-ES_tradnl"/>
        </w:rPr>
        <w:t>interpuesto</w:t>
      </w:r>
      <w:r w:rsidR="00083A1D" w:rsidRPr="008C3E33">
        <w:rPr>
          <w:bCs/>
          <w:lang w:val="es-ES_tradnl"/>
        </w:rPr>
        <w:t xml:space="preserve"> </w:t>
      </w:r>
      <w:r w:rsidRPr="008C3E33">
        <w:rPr>
          <w:bCs/>
          <w:lang w:val="es-ES_tradnl"/>
        </w:rPr>
        <w:t>por</w:t>
      </w:r>
      <w:r w:rsidR="00083A1D" w:rsidRPr="008C3E33">
        <w:rPr>
          <w:bCs/>
          <w:lang w:val="es-ES_tradnl"/>
        </w:rPr>
        <w:t xml:space="preserve"> </w:t>
      </w:r>
      <w:r w:rsidRPr="008C3E33">
        <w:rPr>
          <w:bCs/>
          <w:lang w:val="es-ES_tradnl"/>
        </w:rPr>
        <w:t>el</w:t>
      </w:r>
      <w:r w:rsidR="00083A1D" w:rsidRPr="008C3E33">
        <w:rPr>
          <w:bCs/>
          <w:lang w:val="es-ES_tradnl"/>
        </w:rPr>
        <w:t xml:space="preserve"> </w:t>
      </w:r>
      <w:r w:rsidRPr="008C3E33">
        <w:rPr>
          <w:bCs/>
          <w:lang w:val="es-ES_tradnl"/>
        </w:rPr>
        <w:t>Recurrente</w:t>
      </w:r>
      <w:r w:rsidR="00083A1D" w:rsidRPr="008C3E33">
        <w:rPr>
          <w:bCs/>
          <w:lang w:val="es-ES_tradnl"/>
        </w:rPr>
        <w:t xml:space="preserve"> </w:t>
      </w:r>
      <w:r w:rsidRPr="008C3E33">
        <w:rPr>
          <w:bCs/>
          <w:lang w:val="es-ES_tradnl"/>
        </w:rPr>
        <w:t>en</w:t>
      </w:r>
      <w:r w:rsidR="00083A1D" w:rsidRPr="008C3E33">
        <w:rPr>
          <w:bCs/>
          <w:lang w:val="es-ES_tradnl"/>
        </w:rPr>
        <w:t xml:space="preserve"> </w:t>
      </w:r>
      <w:r w:rsidRPr="008C3E33">
        <w:rPr>
          <w:bCs/>
          <w:lang w:val="es-ES_tradnl"/>
        </w:rPr>
        <w:t>contra</w:t>
      </w:r>
      <w:r w:rsidR="00083A1D" w:rsidRPr="008C3E33">
        <w:rPr>
          <w:bCs/>
          <w:lang w:val="es-ES_tradnl"/>
        </w:rPr>
        <w:t xml:space="preserve"> </w:t>
      </w:r>
      <w:r w:rsidRPr="008C3E33">
        <w:rPr>
          <w:bCs/>
          <w:lang w:val="es-ES_tradnl"/>
        </w:rPr>
        <w:t>del</w:t>
      </w:r>
      <w:r w:rsidR="00083A1D" w:rsidRPr="008C3E33">
        <w:rPr>
          <w:bCs/>
          <w:lang w:val="es-ES_tradnl"/>
        </w:rPr>
        <w:t xml:space="preserve"> </w:t>
      </w:r>
      <w:r w:rsidRPr="008C3E33">
        <w:rPr>
          <w:bCs/>
          <w:lang w:val="es-ES_tradnl"/>
        </w:rPr>
        <w:t>Sujeto</w:t>
      </w:r>
      <w:r w:rsidR="00083A1D" w:rsidRPr="008C3E33">
        <w:rPr>
          <w:bCs/>
          <w:lang w:val="es-ES_tradnl"/>
        </w:rPr>
        <w:t xml:space="preserve"> </w:t>
      </w:r>
      <w:r w:rsidRPr="008C3E33">
        <w:rPr>
          <w:bCs/>
          <w:lang w:val="es-ES_tradnl"/>
        </w:rPr>
        <w:t>Obligado,</w:t>
      </w:r>
      <w:r w:rsidR="00083A1D" w:rsidRPr="008C3E33">
        <w:rPr>
          <w:bCs/>
          <w:lang w:val="es-ES_tradnl"/>
        </w:rPr>
        <w:t xml:space="preserve"> </w:t>
      </w:r>
      <w:r w:rsidRPr="008C3E33">
        <w:rPr>
          <w:bCs/>
          <w:lang w:val="es-ES_tradnl"/>
        </w:rPr>
        <w:t>en</w:t>
      </w:r>
      <w:r w:rsidR="00083A1D" w:rsidRPr="008C3E33">
        <w:rPr>
          <w:bCs/>
          <w:lang w:val="es-ES_tradnl"/>
        </w:rPr>
        <w:t xml:space="preserve"> </w:t>
      </w:r>
      <w:r w:rsidRPr="008C3E33">
        <w:rPr>
          <w:bCs/>
          <w:lang w:val="es-ES_tradnl"/>
        </w:rPr>
        <w:t>términos</w:t>
      </w:r>
      <w:r w:rsidR="00083A1D" w:rsidRPr="008C3E33">
        <w:rPr>
          <w:bCs/>
          <w:lang w:val="es-ES_tradnl"/>
        </w:rPr>
        <w:t xml:space="preserve"> </w:t>
      </w:r>
      <w:r w:rsidRPr="008C3E33">
        <w:rPr>
          <w:bCs/>
          <w:lang w:val="es-ES_tradnl"/>
        </w:rPr>
        <w:t>del</w:t>
      </w:r>
      <w:r w:rsidR="00083A1D" w:rsidRPr="008C3E33">
        <w:rPr>
          <w:bCs/>
          <w:lang w:val="es-ES_tradnl"/>
        </w:rPr>
        <w:t xml:space="preserve"> </w:t>
      </w:r>
      <w:r w:rsidRPr="008C3E33">
        <w:rPr>
          <w:bCs/>
          <w:lang w:val="es-ES_tradnl"/>
        </w:rPr>
        <w:t>artículo</w:t>
      </w:r>
      <w:r w:rsidR="00083A1D" w:rsidRPr="008C3E33">
        <w:rPr>
          <w:bCs/>
          <w:lang w:val="es-ES_tradnl"/>
        </w:rPr>
        <w:t xml:space="preserve"> </w:t>
      </w:r>
      <w:r w:rsidRPr="008C3E33">
        <w:rPr>
          <w:bCs/>
          <w:lang w:val="es-ES_tradnl"/>
        </w:rPr>
        <w:t>185,</w:t>
      </w:r>
      <w:r w:rsidR="00083A1D" w:rsidRPr="008C3E33">
        <w:rPr>
          <w:bCs/>
          <w:lang w:val="es-ES_tradnl"/>
        </w:rPr>
        <w:t xml:space="preserve"> </w:t>
      </w:r>
      <w:r w:rsidRPr="008C3E33">
        <w:rPr>
          <w:bCs/>
          <w:lang w:val="es-ES_tradnl"/>
        </w:rPr>
        <w:t>fracciones</w:t>
      </w:r>
      <w:r w:rsidR="00083A1D" w:rsidRPr="008C3E33">
        <w:rPr>
          <w:bCs/>
          <w:lang w:val="es-ES_tradnl"/>
        </w:rPr>
        <w:t xml:space="preserve"> </w:t>
      </w:r>
      <w:r w:rsidRPr="008C3E33">
        <w:rPr>
          <w:bCs/>
          <w:lang w:val="es-ES_tradnl"/>
        </w:rPr>
        <w:t>I</w:t>
      </w:r>
      <w:r w:rsidR="00083A1D" w:rsidRPr="008C3E33">
        <w:rPr>
          <w:bCs/>
          <w:lang w:val="es-ES_tradnl"/>
        </w:rPr>
        <w:t xml:space="preserve"> </w:t>
      </w:r>
      <w:r w:rsidRPr="008C3E33">
        <w:rPr>
          <w:bCs/>
          <w:lang w:val="es-ES_tradnl"/>
        </w:rPr>
        <w:t>y</w:t>
      </w:r>
      <w:r w:rsidR="00083A1D" w:rsidRPr="008C3E33">
        <w:rPr>
          <w:bCs/>
          <w:lang w:val="es-ES_tradnl"/>
        </w:rPr>
        <w:t xml:space="preserve"> </w:t>
      </w:r>
      <w:r w:rsidRPr="008C3E33">
        <w:rPr>
          <w:bCs/>
          <w:lang w:val="es-ES_tradnl"/>
        </w:rPr>
        <w:t>II</w:t>
      </w:r>
      <w:r w:rsidR="00083A1D" w:rsidRPr="008C3E33">
        <w:rPr>
          <w:bCs/>
          <w:lang w:val="es-ES_tradnl"/>
        </w:rPr>
        <w:t xml:space="preserve"> </w:t>
      </w:r>
      <w:r w:rsidRPr="008C3E33">
        <w:rPr>
          <w:bCs/>
          <w:lang w:val="es-ES_tradnl"/>
        </w:rPr>
        <w:t>de</w:t>
      </w:r>
      <w:r w:rsidR="00083A1D" w:rsidRPr="008C3E33">
        <w:rPr>
          <w:bCs/>
          <w:lang w:val="es-ES_tradnl"/>
        </w:rPr>
        <w:t xml:space="preserve"> </w:t>
      </w:r>
      <w:r w:rsidRPr="008C3E33">
        <w:rPr>
          <w:bCs/>
          <w:lang w:val="es-ES_tradnl"/>
        </w:rPr>
        <w:t>la</w:t>
      </w:r>
      <w:r w:rsidR="00083A1D" w:rsidRPr="008C3E33">
        <w:rPr>
          <w:bCs/>
          <w:lang w:val="es-ES_tradnl"/>
        </w:rPr>
        <w:t xml:space="preserve"> </w:t>
      </w:r>
      <w:r w:rsidRPr="008C3E33">
        <w:rPr>
          <w:bCs/>
          <w:lang w:val="es-ES_tradnl"/>
        </w:rPr>
        <w:t>Ley</w:t>
      </w:r>
      <w:r w:rsidR="00083A1D" w:rsidRPr="008C3E33">
        <w:rPr>
          <w:bCs/>
          <w:lang w:val="es-ES_tradnl"/>
        </w:rPr>
        <w:t xml:space="preserve"> </w:t>
      </w:r>
      <w:r w:rsidRPr="008C3E33">
        <w:rPr>
          <w:bCs/>
          <w:lang w:val="es-ES_tradnl"/>
        </w:rPr>
        <w:t>de</w:t>
      </w:r>
      <w:r w:rsidR="00083A1D" w:rsidRPr="008C3E33">
        <w:rPr>
          <w:bCs/>
          <w:lang w:val="es-ES_tradnl"/>
        </w:rPr>
        <w:t xml:space="preserve"> </w:t>
      </w:r>
      <w:r w:rsidRPr="008C3E33">
        <w:rPr>
          <w:bCs/>
          <w:lang w:val="es-ES_tradnl"/>
        </w:rPr>
        <w:t>Transparencia</w:t>
      </w:r>
      <w:r w:rsidR="00083A1D" w:rsidRPr="008C3E33">
        <w:rPr>
          <w:bCs/>
          <w:lang w:val="es-ES_tradnl"/>
        </w:rPr>
        <w:t xml:space="preserve"> </w:t>
      </w:r>
      <w:r w:rsidRPr="008C3E33">
        <w:rPr>
          <w:bCs/>
          <w:lang w:val="es-ES_tradnl"/>
        </w:rPr>
        <w:t>y</w:t>
      </w:r>
      <w:r w:rsidR="00083A1D" w:rsidRPr="008C3E33">
        <w:rPr>
          <w:bCs/>
          <w:lang w:val="es-ES_tradnl"/>
        </w:rPr>
        <w:t xml:space="preserve"> </w:t>
      </w:r>
      <w:r w:rsidRPr="008C3E33">
        <w:rPr>
          <w:bCs/>
          <w:lang w:val="es-ES_tradnl"/>
        </w:rPr>
        <w:t>Acceso</w:t>
      </w:r>
      <w:r w:rsidR="00083A1D" w:rsidRPr="008C3E33">
        <w:rPr>
          <w:bCs/>
          <w:lang w:val="es-ES_tradnl"/>
        </w:rPr>
        <w:t xml:space="preserve"> </w:t>
      </w:r>
      <w:r w:rsidRPr="008C3E33">
        <w:rPr>
          <w:bCs/>
          <w:lang w:val="es-ES_tradnl"/>
        </w:rPr>
        <w:t>a</w:t>
      </w:r>
      <w:r w:rsidR="00083A1D" w:rsidRPr="008C3E33">
        <w:rPr>
          <w:bCs/>
          <w:lang w:val="es-ES_tradnl"/>
        </w:rPr>
        <w:t xml:space="preserve"> </w:t>
      </w:r>
      <w:r w:rsidRPr="008C3E33">
        <w:rPr>
          <w:bCs/>
          <w:lang w:val="es-ES_tradnl"/>
        </w:rPr>
        <w:t>la</w:t>
      </w:r>
      <w:r w:rsidR="00083A1D" w:rsidRPr="008C3E33">
        <w:rPr>
          <w:bCs/>
          <w:lang w:val="es-ES_tradnl"/>
        </w:rPr>
        <w:t xml:space="preserve"> </w:t>
      </w:r>
      <w:r w:rsidRPr="008C3E33">
        <w:rPr>
          <w:bCs/>
          <w:lang w:val="es-ES_tradnl"/>
        </w:rPr>
        <w:t>Información</w:t>
      </w:r>
      <w:r w:rsidR="00083A1D" w:rsidRPr="008C3E33">
        <w:rPr>
          <w:bCs/>
          <w:lang w:val="es-ES_tradnl"/>
        </w:rPr>
        <w:t xml:space="preserve"> </w:t>
      </w:r>
      <w:r w:rsidRPr="008C3E33">
        <w:rPr>
          <w:bCs/>
          <w:lang w:val="es-ES_tradnl"/>
        </w:rPr>
        <w:t>Pública</w:t>
      </w:r>
      <w:r w:rsidR="00083A1D" w:rsidRPr="008C3E33">
        <w:rPr>
          <w:bCs/>
          <w:lang w:val="es-ES_tradnl"/>
        </w:rPr>
        <w:t xml:space="preserve"> </w:t>
      </w:r>
      <w:r w:rsidRPr="008C3E33">
        <w:rPr>
          <w:bCs/>
          <w:lang w:val="es-ES_tradnl"/>
        </w:rPr>
        <w:t>del</w:t>
      </w:r>
      <w:r w:rsidR="00083A1D" w:rsidRPr="008C3E33">
        <w:rPr>
          <w:bCs/>
          <w:lang w:val="es-ES_tradnl"/>
        </w:rPr>
        <w:t xml:space="preserve"> </w:t>
      </w:r>
      <w:r w:rsidRPr="008C3E33">
        <w:rPr>
          <w:bCs/>
          <w:lang w:val="es-ES_tradnl"/>
        </w:rPr>
        <w:t>Estado</w:t>
      </w:r>
      <w:r w:rsidR="00083A1D" w:rsidRPr="008C3E33">
        <w:rPr>
          <w:bCs/>
          <w:lang w:val="es-ES_tradnl"/>
        </w:rPr>
        <w:t xml:space="preserve"> </w:t>
      </w:r>
      <w:r w:rsidRPr="008C3E33">
        <w:rPr>
          <w:bCs/>
          <w:lang w:val="es-ES_tradnl"/>
        </w:rPr>
        <w:t>de</w:t>
      </w:r>
      <w:r w:rsidR="00083A1D" w:rsidRPr="008C3E33">
        <w:rPr>
          <w:bCs/>
          <w:lang w:val="es-ES_tradnl"/>
        </w:rPr>
        <w:t xml:space="preserve"> </w:t>
      </w:r>
      <w:r w:rsidRPr="008C3E33">
        <w:rPr>
          <w:bCs/>
          <w:lang w:val="es-ES_tradnl"/>
        </w:rPr>
        <w:t>México</w:t>
      </w:r>
      <w:r w:rsidR="00083A1D" w:rsidRPr="008C3E33">
        <w:rPr>
          <w:bCs/>
          <w:lang w:val="es-ES_tradnl"/>
        </w:rPr>
        <w:t xml:space="preserve"> </w:t>
      </w:r>
      <w:r w:rsidRPr="008C3E33">
        <w:rPr>
          <w:bCs/>
          <w:lang w:val="es-ES_tradnl"/>
        </w:rPr>
        <w:t>y</w:t>
      </w:r>
      <w:r w:rsidR="00083A1D" w:rsidRPr="008C3E33">
        <w:rPr>
          <w:bCs/>
          <w:lang w:val="es-ES_tradnl"/>
        </w:rPr>
        <w:t xml:space="preserve"> </w:t>
      </w:r>
      <w:r w:rsidRPr="008C3E33">
        <w:rPr>
          <w:bCs/>
          <w:lang w:val="es-ES_tradnl"/>
        </w:rPr>
        <w:t>Municipios,</w:t>
      </w:r>
      <w:r w:rsidR="00083A1D" w:rsidRPr="008C3E33">
        <w:rPr>
          <w:bCs/>
          <w:lang w:val="es-ES_tradnl"/>
        </w:rPr>
        <w:t xml:space="preserve"> </w:t>
      </w:r>
      <w:r w:rsidRPr="008C3E33">
        <w:rPr>
          <w:bCs/>
          <w:lang w:val="es-ES_tradnl"/>
        </w:rPr>
        <w:t>el</w:t>
      </w:r>
      <w:r w:rsidR="00083A1D" w:rsidRPr="008C3E33">
        <w:rPr>
          <w:bCs/>
          <w:lang w:val="es-ES_tradnl"/>
        </w:rPr>
        <w:t xml:space="preserve"> </w:t>
      </w:r>
      <w:r w:rsidRPr="008C3E33">
        <w:rPr>
          <w:bCs/>
          <w:lang w:val="es-ES_tradnl"/>
        </w:rPr>
        <w:t>cual</w:t>
      </w:r>
      <w:r w:rsidR="00083A1D" w:rsidRPr="008C3E33">
        <w:rPr>
          <w:bCs/>
          <w:lang w:val="es-ES_tradnl"/>
        </w:rPr>
        <w:t xml:space="preserve"> </w:t>
      </w:r>
      <w:r w:rsidRPr="008C3E33">
        <w:rPr>
          <w:bCs/>
          <w:lang w:val="es-ES_tradnl"/>
        </w:rPr>
        <w:t>fue</w:t>
      </w:r>
      <w:r w:rsidR="00083A1D" w:rsidRPr="008C3E33">
        <w:rPr>
          <w:bCs/>
          <w:lang w:val="es-ES_tradnl"/>
        </w:rPr>
        <w:t xml:space="preserve"> </w:t>
      </w:r>
      <w:r w:rsidRPr="008C3E33">
        <w:rPr>
          <w:bCs/>
          <w:lang w:val="es-ES_tradnl"/>
        </w:rPr>
        <w:t>notificado</w:t>
      </w:r>
      <w:r w:rsidR="00083A1D" w:rsidRPr="008C3E33">
        <w:rPr>
          <w:bCs/>
          <w:lang w:val="es-ES_tradnl"/>
        </w:rPr>
        <w:t xml:space="preserve"> </w:t>
      </w:r>
      <w:r w:rsidRPr="008C3E33">
        <w:rPr>
          <w:bCs/>
          <w:lang w:val="es-ES_tradnl"/>
        </w:rPr>
        <w:t>a</w:t>
      </w:r>
      <w:r w:rsidR="00083A1D" w:rsidRPr="008C3E33">
        <w:rPr>
          <w:bCs/>
          <w:lang w:val="es-ES_tradnl"/>
        </w:rPr>
        <w:t xml:space="preserve"> </w:t>
      </w:r>
      <w:r w:rsidRPr="008C3E33">
        <w:rPr>
          <w:bCs/>
          <w:lang w:val="es-ES_tradnl"/>
        </w:rPr>
        <w:t>las</w:t>
      </w:r>
      <w:r w:rsidR="00083A1D" w:rsidRPr="008C3E33">
        <w:rPr>
          <w:bCs/>
          <w:lang w:val="es-ES_tradnl"/>
        </w:rPr>
        <w:t xml:space="preserve"> </w:t>
      </w:r>
      <w:r w:rsidRPr="008C3E33">
        <w:rPr>
          <w:bCs/>
          <w:lang w:val="es-ES_tradnl"/>
        </w:rPr>
        <w:t>partes</w:t>
      </w:r>
      <w:r w:rsidR="00083A1D" w:rsidRPr="008C3E33">
        <w:rPr>
          <w:bCs/>
          <w:lang w:val="es-ES_tradnl"/>
        </w:rPr>
        <w:t xml:space="preserve"> </w:t>
      </w:r>
      <w:r w:rsidRPr="008C3E33">
        <w:rPr>
          <w:bCs/>
          <w:lang w:val="es-ES_tradnl"/>
        </w:rPr>
        <w:t>el</w:t>
      </w:r>
      <w:r w:rsidR="00083A1D" w:rsidRPr="008C3E33">
        <w:rPr>
          <w:bCs/>
          <w:lang w:val="es-ES_tradnl"/>
        </w:rPr>
        <w:t xml:space="preserve"> </w:t>
      </w:r>
      <w:r w:rsidRPr="008C3E33">
        <w:rPr>
          <w:bCs/>
          <w:lang w:val="es-ES_tradnl"/>
        </w:rPr>
        <w:t>mismo</w:t>
      </w:r>
      <w:r w:rsidR="00083A1D" w:rsidRPr="008C3E33">
        <w:rPr>
          <w:bCs/>
          <w:lang w:val="es-ES_tradnl"/>
        </w:rPr>
        <w:t xml:space="preserve"> </w:t>
      </w:r>
      <w:r w:rsidRPr="008C3E33">
        <w:rPr>
          <w:bCs/>
          <w:lang w:val="es-ES_tradnl"/>
        </w:rPr>
        <w:t>día,</w:t>
      </w:r>
      <w:r w:rsidR="00083A1D" w:rsidRPr="008C3E33">
        <w:rPr>
          <w:bCs/>
          <w:lang w:val="es-ES_tradnl"/>
        </w:rPr>
        <w:t xml:space="preserve"> </w:t>
      </w:r>
      <w:r w:rsidRPr="008C3E33">
        <w:rPr>
          <w:bCs/>
          <w:lang w:val="es-ES_tradnl"/>
        </w:rPr>
        <w:t>a</w:t>
      </w:r>
      <w:r w:rsidR="00083A1D" w:rsidRPr="008C3E33">
        <w:rPr>
          <w:bCs/>
          <w:lang w:val="es-ES_tradnl"/>
        </w:rPr>
        <w:t xml:space="preserve"> </w:t>
      </w:r>
      <w:r w:rsidRPr="008C3E33">
        <w:rPr>
          <w:bCs/>
          <w:lang w:val="es-ES_tradnl"/>
        </w:rPr>
        <w:t>través</w:t>
      </w:r>
      <w:r w:rsidR="00083A1D" w:rsidRPr="008C3E33">
        <w:rPr>
          <w:bCs/>
          <w:lang w:val="es-ES_tradnl"/>
        </w:rPr>
        <w:t xml:space="preserve"> </w:t>
      </w:r>
      <w:r w:rsidRPr="008C3E33">
        <w:rPr>
          <w:bCs/>
          <w:lang w:val="es-ES_tradnl"/>
        </w:rPr>
        <w:t>del</w:t>
      </w:r>
      <w:r w:rsidR="00083A1D" w:rsidRPr="008C3E33">
        <w:rPr>
          <w:bCs/>
          <w:lang w:val="es-ES_tradnl"/>
        </w:rPr>
        <w:t xml:space="preserve"> </w:t>
      </w:r>
      <w:r w:rsidRPr="008C3E33">
        <w:rPr>
          <w:bCs/>
          <w:lang w:val="es-ES_tradnl"/>
        </w:rPr>
        <w:t>Sistema</w:t>
      </w:r>
      <w:r w:rsidR="00083A1D" w:rsidRPr="008C3E33">
        <w:rPr>
          <w:bCs/>
          <w:lang w:val="es-ES_tradnl"/>
        </w:rPr>
        <w:t xml:space="preserve"> </w:t>
      </w:r>
      <w:r w:rsidRPr="008C3E33">
        <w:rPr>
          <w:bCs/>
          <w:lang w:val="es-ES_tradnl"/>
        </w:rPr>
        <w:t>de</w:t>
      </w:r>
      <w:r w:rsidR="00083A1D" w:rsidRPr="008C3E33">
        <w:rPr>
          <w:bCs/>
          <w:lang w:val="es-ES_tradnl"/>
        </w:rPr>
        <w:t xml:space="preserve"> </w:t>
      </w:r>
      <w:r w:rsidRPr="008C3E33">
        <w:rPr>
          <w:bCs/>
          <w:lang w:val="es-ES_tradnl"/>
        </w:rPr>
        <w:t>Acceso</w:t>
      </w:r>
      <w:r w:rsidR="00083A1D" w:rsidRPr="008C3E33">
        <w:rPr>
          <w:bCs/>
          <w:lang w:val="es-ES_tradnl"/>
        </w:rPr>
        <w:t xml:space="preserve"> </w:t>
      </w:r>
      <w:r w:rsidRPr="008C3E33">
        <w:rPr>
          <w:bCs/>
          <w:lang w:val="es-ES_tradnl"/>
        </w:rPr>
        <w:t>a</w:t>
      </w:r>
      <w:r w:rsidR="00083A1D" w:rsidRPr="008C3E33">
        <w:rPr>
          <w:bCs/>
          <w:lang w:val="es-ES_tradnl"/>
        </w:rPr>
        <w:t xml:space="preserve"> </w:t>
      </w:r>
      <w:r w:rsidRPr="008C3E33">
        <w:rPr>
          <w:bCs/>
          <w:lang w:val="es-ES_tradnl"/>
        </w:rPr>
        <w:t>la</w:t>
      </w:r>
      <w:r w:rsidR="00083A1D" w:rsidRPr="008C3E33">
        <w:rPr>
          <w:bCs/>
          <w:lang w:val="es-ES_tradnl"/>
        </w:rPr>
        <w:t xml:space="preserve"> </w:t>
      </w:r>
      <w:r w:rsidRPr="008C3E33">
        <w:rPr>
          <w:bCs/>
          <w:lang w:val="es-ES_tradnl"/>
        </w:rPr>
        <w:t>Información</w:t>
      </w:r>
      <w:r w:rsidR="00083A1D" w:rsidRPr="008C3E33">
        <w:rPr>
          <w:bCs/>
          <w:lang w:val="es-ES_tradnl"/>
        </w:rPr>
        <w:t xml:space="preserve"> </w:t>
      </w:r>
      <w:r w:rsidRPr="008C3E33">
        <w:rPr>
          <w:bCs/>
          <w:lang w:val="es-ES_tradnl"/>
        </w:rPr>
        <w:t>Mexiquense</w:t>
      </w:r>
      <w:r w:rsidR="00083A1D" w:rsidRPr="008C3E33">
        <w:rPr>
          <w:bCs/>
          <w:lang w:val="es-ES_tradnl"/>
        </w:rPr>
        <w:t xml:space="preserve"> </w:t>
      </w:r>
      <w:r w:rsidRPr="008C3E33">
        <w:rPr>
          <w:bCs/>
          <w:lang w:val="es-ES_tradnl"/>
        </w:rPr>
        <w:t>(SAIMEX),</w:t>
      </w:r>
      <w:r w:rsidR="00083A1D" w:rsidRPr="008C3E33">
        <w:rPr>
          <w:bCs/>
          <w:lang w:val="es-ES_tradnl"/>
        </w:rPr>
        <w:t xml:space="preserve"> </w:t>
      </w:r>
      <w:r w:rsidRPr="008C3E33">
        <w:rPr>
          <w:bCs/>
          <w:lang w:val="es-ES_tradnl"/>
        </w:rPr>
        <w:t>en</w:t>
      </w:r>
      <w:r w:rsidR="00083A1D" w:rsidRPr="008C3E33">
        <w:rPr>
          <w:bCs/>
          <w:lang w:val="es-ES_tradnl"/>
        </w:rPr>
        <w:t xml:space="preserve"> </w:t>
      </w:r>
      <w:r w:rsidRPr="008C3E33">
        <w:rPr>
          <w:bCs/>
          <w:lang w:val="es-ES_tradnl"/>
        </w:rPr>
        <w:t>el</w:t>
      </w:r>
      <w:r w:rsidR="00083A1D" w:rsidRPr="008C3E33">
        <w:rPr>
          <w:bCs/>
          <w:lang w:val="es-ES_tradnl"/>
        </w:rPr>
        <w:t xml:space="preserve"> </w:t>
      </w:r>
      <w:r w:rsidRPr="008C3E33">
        <w:rPr>
          <w:bCs/>
          <w:lang w:val="es-ES_tradnl"/>
        </w:rPr>
        <w:t>que</w:t>
      </w:r>
      <w:r w:rsidR="00083A1D" w:rsidRPr="008C3E33">
        <w:rPr>
          <w:bCs/>
          <w:lang w:val="es-ES_tradnl"/>
        </w:rPr>
        <w:t xml:space="preserve"> </w:t>
      </w:r>
      <w:r w:rsidRPr="008C3E33">
        <w:rPr>
          <w:bCs/>
          <w:lang w:val="es-ES_tradnl"/>
        </w:rPr>
        <w:t>se</w:t>
      </w:r>
      <w:r w:rsidR="00083A1D" w:rsidRPr="008C3E33">
        <w:rPr>
          <w:bCs/>
          <w:lang w:val="es-ES_tradnl"/>
        </w:rPr>
        <w:t xml:space="preserve"> </w:t>
      </w:r>
      <w:r w:rsidRPr="008C3E33">
        <w:rPr>
          <w:bCs/>
          <w:lang w:val="es-ES_tradnl"/>
        </w:rPr>
        <w:t>les</w:t>
      </w:r>
      <w:r w:rsidR="00083A1D" w:rsidRPr="008C3E33">
        <w:rPr>
          <w:bCs/>
          <w:lang w:val="es-ES_tradnl"/>
        </w:rPr>
        <w:t xml:space="preserve"> </w:t>
      </w:r>
      <w:r w:rsidRPr="008C3E33">
        <w:rPr>
          <w:bCs/>
          <w:lang w:val="es-ES_tradnl"/>
        </w:rPr>
        <w:t>otorgó</w:t>
      </w:r>
      <w:r w:rsidR="00083A1D" w:rsidRPr="008C3E33">
        <w:rPr>
          <w:bCs/>
          <w:lang w:val="es-ES_tradnl"/>
        </w:rPr>
        <w:t xml:space="preserve"> </w:t>
      </w:r>
      <w:r w:rsidRPr="008C3E33">
        <w:rPr>
          <w:bCs/>
          <w:lang w:val="es-ES_tradnl"/>
        </w:rPr>
        <w:t>un</w:t>
      </w:r>
      <w:r w:rsidR="00083A1D" w:rsidRPr="008C3E33">
        <w:rPr>
          <w:bCs/>
          <w:lang w:val="es-ES_tradnl"/>
        </w:rPr>
        <w:t xml:space="preserve"> </w:t>
      </w:r>
      <w:r w:rsidRPr="008C3E33">
        <w:rPr>
          <w:bCs/>
          <w:lang w:val="es-ES_tradnl"/>
        </w:rPr>
        <w:t>plazo</w:t>
      </w:r>
      <w:r w:rsidR="00083A1D" w:rsidRPr="008C3E33">
        <w:rPr>
          <w:bCs/>
          <w:lang w:val="es-ES_tradnl"/>
        </w:rPr>
        <w:t xml:space="preserve"> </w:t>
      </w:r>
      <w:r w:rsidRPr="008C3E33">
        <w:rPr>
          <w:bCs/>
          <w:lang w:val="es-ES_tradnl"/>
        </w:rPr>
        <w:t>de</w:t>
      </w:r>
      <w:r w:rsidR="00083A1D" w:rsidRPr="008C3E33">
        <w:rPr>
          <w:bCs/>
          <w:lang w:val="es-ES_tradnl"/>
        </w:rPr>
        <w:t xml:space="preserve"> </w:t>
      </w:r>
      <w:r w:rsidRPr="008C3E33">
        <w:rPr>
          <w:bCs/>
          <w:lang w:val="es-ES_tradnl"/>
        </w:rPr>
        <w:t>siete</w:t>
      </w:r>
      <w:r w:rsidR="00083A1D" w:rsidRPr="008C3E33">
        <w:rPr>
          <w:bCs/>
          <w:lang w:val="es-ES_tradnl"/>
        </w:rPr>
        <w:t xml:space="preserve"> </w:t>
      </w:r>
      <w:r w:rsidRPr="008C3E33">
        <w:rPr>
          <w:bCs/>
          <w:lang w:val="es-ES_tradnl"/>
        </w:rPr>
        <w:t>días</w:t>
      </w:r>
      <w:r w:rsidR="00083A1D" w:rsidRPr="008C3E33">
        <w:rPr>
          <w:bCs/>
          <w:lang w:val="es-ES_tradnl"/>
        </w:rPr>
        <w:t xml:space="preserve"> </w:t>
      </w:r>
      <w:r w:rsidRPr="008C3E33">
        <w:rPr>
          <w:bCs/>
          <w:lang w:val="es-ES_tradnl"/>
        </w:rPr>
        <w:t>hábiles</w:t>
      </w:r>
      <w:r w:rsidR="00083A1D" w:rsidRPr="008C3E33">
        <w:rPr>
          <w:bCs/>
          <w:lang w:val="es-ES_tradnl"/>
        </w:rPr>
        <w:t xml:space="preserve"> </w:t>
      </w:r>
      <w:r w:rsidRPr="008C3E33">
        <w:rPr>
          <w:bCs/>
          <w:lang w:val="es-ES_tradnl"/>
        </w:rPr>
        <w:t>posteriores</w:t>
      </w:r>
      <w:r w:rsidR="00083A1D" w:rsidRPr="008C3E33">
        <w:rPr>
          <w:bCs/>
          <w:lang w:val="es-ES_tradnl"/>
        </w:rPr>
        <w:t xml:space="preserve"> </w:t>
      </w:r>
      <w:r w:rsidRPr="008C3E33">
        <w:rPr>
          <w:bCs/>
          <w:lang w:val="es-ES_tradnl"/>
        </w:rPr>
        <w:t>a</w:t>
      </w:r>
      <w:r w:rsidR="00083A1D" w:rsidRPr="008C3E33">
        <w:rPr>
          <w:bCs/>
          <w:lang w:val="es-ES_tradnl"/>
        </w:rPr>
        <w:t xml:space="preserve"> </w:t>
      </w:r>
      <w:r w:rsidRPr="008C3E33">
        <w:rPr>
          <w:bCs/>
          <w:lang w:val="es-ES_tradnl"/>
        </w:rPr>
        <w:t>la</w:t>
      </w:r>
      <w:r w:rsidR="00083A1D" w:rsidRPr="008C3E33">
        <w:rPr>
          <w:bCs/>
          <w:lang w:val="es-ES_tradnl"/>
        </w:rPr>
        <w:t xml:space="preserve"> </w:t>
      </w:r>
      <w:r w:rsidRPr="008C3E33">
        <w:rPr>
          <w:bCs/>
          <w:lang w:val="es-ES_tradnl"/>
        </w:rPr>
        <w:t>misma,</w:t>
      </w:r>
      <w:r w:rsidR="00083A1D" w:rsidRPr="008C3E33">
        <w:rPr>
          <w:bCs/>
          <w:lang w:val="es-ES_tradnl"/>
        </w:rPr>
        <w:t xml:space="preserve"> </w:t>
      </w:r>
      <w:r w:rsidRPr="008C3E33">
        <w:rPr>
          <w:bCs/>
          <w:lang w:val="es-ES_tradnl"/>
        </w:rPr>
        <w:t>para</w:t>
      </w:r>
      <w:r w:rsidR="00083A1D" w:rsidRPr="008C3E33">
        <w:rPr>
          <w:bCs/>
          <w:lang w:val="es-ES_tradnl"/>
        </w:rPr>
        <w:t xml:space="preserve"> </w:t>
      </w:r>
      <w:r w:rsidRPr="008C3E33">
        <w:rPr>
          <w:bCs/>
          <w:lang w:val="es-ES_tradnl"/>
        </w:rPr>
        <w:t>que</w:t>
      </w:r>
      <w:r w:rsidR="00083A1D" w:rsidRPr="008C3E33">
        <w:rPr>
          <w:bCs/>
          <w:lang w:val="es-ES_tradnl"/>
        </w:rPr>
        <w:t xml:space="preserve"> </w:t>
      </w:r>
      <w:r w:rsidRPr="008C3E33">
        <w:rPr>
          <w:bCs/>
          <w:lang w:val="es-ES_tradnl"/>
        </w:rPr>
        <w:t>manifestaran</w:t>
      </w:r>
      <w:r w:rsidR="00083A1D" w:rsidRPr="008C3E33">
        <w:rPr>
          <w:bCs/>
          <w:lang w:val="es-ES_tradnl"/>
        </w:rPr>
        <w:t xml:space="preserve"> </w:t>
      </w:r>
      <w:r w:rsidRPr="008C3E33">
        <w:rPr>
          <w:bCs/>
          <w:lang w:val="es-ES_tradnl"/>
        </w:rPr>
        <w:t>lo</w:t>
      </w:r>
      <w:r w:rsidR="00083A1D" w:rsidRPr="008C3E33">
        <w:rPr>
          <w:bCs/>
          <w:lang w:val="es-ES_tradnl"/>
        </w:rPr>
        <w:t xml:space="preserve"> </w:t>
      </w:r>
      <w:r w:rsidRPr="008C3E33">
        <w:rPr>
          <w:bCs/>
          <w:lang w:val="es-ES_tradnl"/>
        </w:rPr>
        <w:t>que</w:t>
      </w:r>
      <w:r w:rsidR="00083A1D" w:rsidRPr="008C3E33">
        <w:rPr>
          <w:bCs/>
          <w:lang w:val="es-ES_tradnl"/>
        </w:rPr>
        <w:t xml:space="preserve"> </w:t>
      </w:r>
      <w:r w:rsidRPr="008C3E33">
        <w:rPr>
          <w:bCs/>
          <w:lang w:val="es-ES_tradnl"/>
        </w:rPr>
        <w:t>a</w:t>
      </w:r>
      <w:r w:rsidR="00083A1D" w:rsidRPr="008C3E33">
        <w:rPr>
          <w:bCs/>
          <w:lang w:val="es-ES_tradnl"/>
        </w:rPr>
        <w:t xml:space="preserve"> </w:t>
      </w:r>
      <w:r w:rsidRPr="008C3E33">
        <w:rPr>
          <w:bCs/>
          <w:lang w:val="es-ES_tradnl"/>
        </w:rPr>
        <w:t>su</w:t>
      </w:r>
      <w:r w:rsidR="00083A1D" w:rsidRPr="008C3E33">
        <w:rPr>
          <w:bCs/>
          <w:lang w:val="es-ES_tradnl"/>
        </w:rPr>
        <w:t xml:space="preserve"> </w:t>
      </w:r>
      <w:r w:rsidRPr="008C3E33">
        <w:rPr>
          <w:bCs/>
          <w:lang w:val="es-ES_tradnl"/>
        </w:rPr>
        <w:t>derecho</w:t>
      </w:r>
      <w:r w:rsidR="00083A1D" w:rsidRPr="008C3E33">
        <w:rPr>
          <w:bCs/>
          <w:lang w:val="es-ES_tradnl"/>
        </w:rPr>
        <w:t xml:space="preserve"> </w:t>
      </w:r>
      <w:r w:rsidRPr="008C3E33">
        <w:rPr>
          <w:bCs/>
          <w:lang w:val="es-ES_tradnl"/>
        </w:rPr>
        <w:t>conviniera</w:t>
      </w:r>
      <w:r w:rsidR="00083A1D" w:rsidRPr="008C3E33">
        <w:rPr>
          <w:bCs/>
          <w:lang w:val="es-ES_tradnl"/>
        </w:rPr>
        <w:t xml:space="preserve"> </w:t>
      </w:r>
      <w:r w:rsidRPr="008C3E33">
        <w:rPr>
          <w:bCs/>
          <w:lang w:val="es-ES_tradnl"/>
        </w:rPr>
        <w:t>y</w:t>
      </w:r>
      <w:r w:rsidR="00083A1D" w:rsidRPr="008C3E33">
        <w:rPr>
          <w:bCs/>
          <w:lang w:val="es-ES_tradnl"/>
        </w:rPr>
        <w:t xml:space="preserve"> </w:t>
      </w:r>
      <w:r w:rsidRPr="008C3E33">
        <w:rPr>
          <w:bCs/>
          <w:lang w:val="es-ES_tradnl"/>
        </w:rPr>
        <w:t>formularan</w:t>
      </w:r>
      <w:r w:rsidR="00083A1D" w:rsidRPr="008C3E33">
        <w:rPr>
          <w:bCs/>
          <w:lang w:val="es-ES_tradnl"/>
        </w:rPr>
        <w:t xml:space="preserve"> </w:t>
      </w:r>
      <w:r w:rsidRPr="008C3E33">
        <w:rPr>
          <w:bCs/>
          <w:lang w:val="es-ES_tradnl"/>
        </w:rPr>
        <w:t>alegatos.</w:t>
      </w:r>
    </w:p>
    <w:p w14:paraId="057FB5D9" w14:textId="77777777" w:rsidR="00177EE1" w:rsidRPr="008C3E33" w:rsidRDefault="00177EE1" w:rsidP="00A86400">
      <w:pPr>
        <w:spacing w:after="0" w:line="360" w:lineRule="auto"/>
      </w:pPr>
    </w:p>
    <w:p w14:paraId="79D2FF9D" w14:textId="15B0BCCD" w:rsidR="006F61A0" w:rsidRDefault="00177EE1" w:rsidP="00A86400">
      <w:pPr>
        <w:spacing w:after="0" w:line="360" w:lineRule="auto"/>
      </w:pPr>
      <w:r w:rsidRPr="008C3E33">
        <w:rPr>
          <w:b/>
        </w:rPr>
        <w:t>c)</w:t>
      </w:r>
      <w:r w:rsidR="00083A1D" w:rsidRPr="008C3E33">
        <w:rPr>
          <w:b/>
        </w:rPr>
        <w:t xml:space="preserve"> </w:t>
      </w:r>
      <w:r w:rsidRPr="008C3E33">
        <w:rPr>
          <w:b/>
        </w:rPr>
        <w:t>Informe</w:t>
      </w:r>
      <w:r w:rsidR="00083A1D" w:rsidRPr="008C3E33">
        <w:rPr>
          <w:b/>
        </w:rPr>
        <w:t xml:space="preserve"> </w:t>
      </w:r>
      <w:r w:rsidRPr="008C3E33">
        <w:rPr>
          <w:b/>
        </w:rPr>
        <w:t>Justificado.</w:t>
      </w:r>
      <w:r w:rsidR="00083A1D" w:rsidRPr="008C3E33">
        <w:rPr>
          <w:b/>
        </w:rPr>
        <w:t xml:space="preserve"> </w:t>
      </w:r>
      <w:r w:rsidR="007E6A4F">
        <w:t>En fecha veintiséis</w:t>
      </w:r>
      <w:r w:rsidR="00F6245F" w:rsidRPr="008C3E33">
        <w:t xml:space="preserve"> de </w:t>
      </w:r>
      <w:r w:rsidR="0080433B">
        <w:t>enero</w:t>
      </w:r>
      <w:r w:rsidR="007E6A4F">
        <w:t xml:space="preserve"> </w:t>
      </w:r>
      <w:r w:rsidR="00F6245F" w:rsidRPr="008C3E33">
        <w:t>de dos mil veinti</w:t>
      </w:r>
      <w:r w:rsidR="0080433B">
        <w:t>dós</w:t>
      </w:r>
      <w:r w:rsidR="00F6245F" w:rsidRPr="008C3E33">
        <w:t>, el Sujeto Obligado remitió</w:t>
      </w:r>
      <w:r w:rsidR="007E6A4F">
        <w:t xml:space="preserve"> a través de diversos documentos</w:t>
      </w:r>
      <w:r w:rsidR="00F6245F" w:rsidRPr="008C3E33">
        <w:t xml:space="preserve"> Informe Justificado</w:t>
      </w:r>
      <w:r w:rsidR="00100D0B" w:rsidRPr="008C3E33">
        <w:t xml:space="preserve"> a través</w:t>
      </w:r>
      <w:r w:rsidR="007E6A4F">
        <w:t>, información a través de los siguientes documentos, que dan cuenta de lo siguiente:</w:t>
      </w:r>
    </w:p>
    <w:p w14:paraId="36AB3601" w14:textId="614398CE" w:rsidR="007E6A4F" w:rsidRDefault="007E6A4F" w:rsidP="00A86400">
      <w:pPr>
        <w:spacing w:after="0" w:line="360" w:lineRule="auto"/>
      </w:pPr>
    </w:p>
    <w:p w14:paraId="177E445B" w14:textId="6A2635C0" w:rsidR="00495EC7" w:rsidRPr="00FA642F" w:rsidRDefault="00E52CFB" w:rsidP="003D5544">
      <w:pPr>
        <w:pStyle w:val="Prrafodelista"/>
        <w:numPr>
          <w:ilvl w:val="0"/>
          <w:numId w:val="32"/>
        </w:numPr>
        <w:spacing w:line="360" w:lineRule="auto"/>
        <w:jc w:val="both"/>
        <w:rPr>
          <w:rFonts w:ascii="Palatino Linotype" w:hAnsi="Palatino Linotype"/>
          <w:b/>
          <w:bCs/>
        </w:rPr>
      </w:pPr>
      <w:r w:rsidRPr="00E52CFB">
        <w:rPr>
          <w:rFonts w:ascii="Palatino Linotype" w:hAnsi="Palatino Linotype"/>
          <w:b/>
          <w:bCs/>
        </w:rPr>
        <w:t>Informe RR-00091-2022.pdf</w:t>
      </w:r>
      <w:r w:rsidR="00DA22B2">
        <w:rPr>
          <w:rFonts w:ascii="Palatino Linotype" w:hAnsi="Palatino Linotype"/>
          <w:b/>
          <w:bCs/>
        </w:rPr>
        <w:t xml:space="preserve">. </w:t>
      </w:r>
      <w:r w:rsidR="00DA22B2" w:rsidRPr="00DA22B2">
        <w:rPr>
          <w:rFonts w:ascii="Palatino Linotype" w:eastAsiaTheme="minorHAnsi" w:hAnsi="Palatino Linotype" w:cstheme="minorBidi"/>
          <w:color w:val="000000" w:themeColor="text1"/>
          <w:szCs w:val="22"/>
          <w:lang w:eastAsia="en-US"/>
        </w:rPr>
        <w:t xml:space="preserve">Documento que contiene </w:t>
      </w:r>
      <w:r w:rsidR="000234D0">
        <w:rPr>
          <w:rFonts w:ascii="Palatino Linotype" w:eastAsiaTheme="minorHAnsi" w:hAnsi="Palatino Linotype" w:cstheme="minorBidi"/>
          <w:color w:val="000000" w:themeColor="text1"/>
          <w:szCs w:val="22"/>
          <w:lang w:eastAsia="en-US"/>
        </w:rPr>
        <w:t>5</w:t>
      </w:r>
      <w:r w:rsidR="00DA22B2" w:rsidRPr="00DA22B2">
        <w:rPr>
          <w:rFonts w:ascii="Palatino Linotype" w:eastAsiaTheme="minorHAnsi" w:hAnsi="Palatino Linotype" w:cstheme="minorBidi"/>
          <w:color w:val="000000" w:themeColor="text1"/>
          <w:szCs w:val="22"/>
          <w:lang w:eastAsia="en-US"/>
        </w:rPr>
        <w:t xml:space="preserve"> fojas</w:t>
      </w:r>
      <w:r w:rsidR="00DA22B2">
        <w:rPr>
          <w:rFonts w:ascii="Palatino Linotype" w:eastAsiaTheme="minorHAnsi" w:hAnsi="Palatino Linotype" w:cstheme="minorBidi"/>
          <w:color w:val="000000" w:themeColor="text1"/>
          <w:szCs w:val="22"/>
          <w:lang w:eastAsia="en-US"/>
        </w:rPr>
        <w:t xml:space="preserve">, que contiene el oficio remitido por la </w:t>
      </w:r>
      <w:r w:rsidR="000234D0">
        <w:rPr>
          <w:rFonts w:ascii="Palatino Linotype" w:eastAsiaTheme="minorHAnsi" w:hAnsi="Palatino Linotype" w:cstheme="minorBidi"/>
          <w:color w:val="000000" w:themeColor="text1"/>
          <w:szCs w:val="22"/>
          <w:lang w:eastAsia="en-US"/>
        </w:rPr>
        <w:t>Jefa de la Unidad de Información, Planeación, Programación y Evaluación</w:t>
      </w:r>
      <w:r w:rsidR="00660E17">
        <w:rPr>
          <w:rFonts w:ascii="Palatino Linotype" w:eastAsiaTheme="minorHAnsi" w:hAnsi="Palatino Linotype" w:cstheme="minorBidi"/>
          <w:color w:val="000000" w:themeColor="text1"/>
          <w:szCs w:val="22"/>
          <w:lang w:eastAsia="en-US"/>
        </w:rPr>
        <w:t>,</w:t>
      </w:r>
      <w:r w:rsidR="00344C1B">
        <w:rPr>
          <w:rFonts w:ascii="Palatino Linotype" w:eastAsiaTheme="minorHAnsi" w:hAnsi="Palatino Linotype" w:cstheme="minorBidi"/>
          <w:color w:val="000000" w:themeColor="text1"/>
          <w:szCs w:val="22"/>
          <w:lang w:eastAsia="en-US"/>
        </w:rPr>
        <w:t xml:space="preserve"> en el</w:t>
      </w:r>
      <w:r w:rsidR="00660E17">
        <w:rPr>
          <w:rFonts w:ascii="Palatino Linotype" w:eastAsiaTheme="minorHAnsi" w:hAnsi="Palatino Linotype" w:cstheme="minorBidi"/>
          <w:color w:val="000000" w:themeColor="text1"/>
          <w:szCs w:val="22"/>
          <w:lang w:eastAsia="en-US"/>
        </w:rPr>
        <w:t xml:space="preserve"> cual</w:t>
      </w:r>
      <w:r w:rsidR="00344C1B">
        <w:rPr>
          <w:rFonts w:ascii="Palatino Linotype" w:eastAsiaTheme="minorHAnsi" w:hAnsi="Palatino Linotype" w:cstheme="minorBidi"/>
          <w:color w:val="000000" w:themeColor="text1"/>
          <w:szCs w:val="22"/>
          <w:lang w:eastAsia="en-US"/>
        </w:rPr>
        <w:t xml:space="preserve"> ratificó su respuesta inicial</w:t>
      </w:r>
      <w:r w:rsidR="008A0568">
        <w:rPr>
          <w:rFonts w:ascii="Palatino Linotype" w:eastAsiaTheme="minorHAnsi" w:hAnsi="Palatino Linotype" w:cstheme="minorBidi"/>
          <w:color w:val="000000" w:themeColor="text1"/>
          <w:szCs w:val="22"/>
          <w:lang w:eastAsia="en-US"/>
        </w:rPr>
        <w:t xml:space="preserve"> </w:t>
      </w:r>
      <w:r w:rsidR="00344C1B">
        <w:rPr>
          <w:rFonts w:ascii="Palatino Linotype" w:eastAsiaTheme="minorHAnsi" w:hAnsi="Palatino Linotype" w:cstheme="minorBidi"/>
          <w:color w:val="000000" w:themeColor="text1"/>
          <w:szCs w:val="22"/>
          <w:lang w:eastAsia="en-US"/>
        </w:rPr>
        <w:t xml:space="preserve">y precisó que, </w:t>
      </w:r>
      <w:r w:rsidR="00F518CD">
        <w:rPr>
          <w:rFonts w:ascii="Palatino Linotype" w:eastAsiaTheme="minorHAnsi" w:hAnsi="Palatino Linotype" w:cstheme="minorBidi"/>
          <w:color w:val="000000" w:themeColor="text1"/>
          <w:szCs w:val="22"/>
          <w:lang w:eastAsia="en-US"/>
        </w:rPr>
        <w:t>la solicitud de información se observa como concluida, derivado de que el término para interponer el recurso de revisión feneció el día primero de diciembre de dos mil veintiuno.</w:t>
      </w:r>
    </w:p>
    <w:p w14:paraId="56E8FC3D" w14:textId="38AE09E1" w:rsidR="00FA642F" w:rsidRDefault="00FA642F" w:rsidP="00FA642F">
      <w:pPr>
        <w:spacing w:line="360" w:lineRule="auto"/>
        <w:rPr>
          <w:b/>
          <w:bCs/>
        </w:rPr>
      </w:pPr>
    </w:p>
    <w:p w14:paraId="07BDC3A0" w14:textId="2CB89388" w:rsidR="00FA642F" w:rsidRDefault="00474EA5" w:rsidP="00FA642F">
      <w:pPr>
        <w:spacing w:line="360" w:lineRule="auto"/>
        <w:jc w:val="center"/>
        <w:rPr>
          <w:b/>
          <w:bCs/>
        </w:rPr>
      </w:pPr>
      <w:r>
        <w:rPr>
          <w:noProof/>
          <w:lang w:eastAsia="es-MX"/>
        </w:rPr>
        <w:drawing>
          <wp:inline distT="0" distB="0" distL="0" distR="0" wp14:anchorId="12A473B1" wp14:editId="6E96DD66">
            <wp:extent cx="5925231" cy="7048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3087" t="17258" r="22213" b="9321"/>
                    <a:stretch/>
                  </pic:blipFill>
                  <pic:spPr bwMode="auto">
                    <a:xfrm>
                      <a:off x="0" y="0"/>
                      <a:ext cx="5934883" cy="7059982"/>
                    </a:xfrm>
                    <a:prstGeom prst="rect">
                      <a:avLst/>
                    </a:prstGeom>
                    <a:ln>
                      <a:noFill/>
                    </a:ln>
                    <a:extLst>
                      <a:ext uri="{53640926-AAD7-44D8-BBD7-CCE9431645EC}">
                        <a14:shadowObscured xmlns:a14="http://schemas.microsoft.com/office/drawing/2010/main"/>
                      </a:ext>
                    </a:extLst>
                  </pic:spPr>
                </pic:pic>
              </a:graphicData>
            </a:graphic>
          </wp:inline>
        </w:drawing>
      </w:r>
    </w:p>
    <w:p w14:paraId="40009D73" w14:textId="6FCA91ED" w:rsidR="00474EA5" w:rsidRDefault="00474EA5" w:rsidP="00FA642F">
      <w:pPr>
        <w:spacing w:line="360" w:lineRule="auto"/>
        <w:jc w:val="center"/>
        <w:rPr>
          <w:b/>
          <w:bCs/>
        </w:rPr>
      </w:pPr>
    </w:p>
    <w:p w14:paraId="494D2563" w14:textId="4C5EE82F" w:rsidR="00474EA5" w:rsidRPr="00FA642F" w:rsidRDefault="00474EA5" w:rsidP="00FA642F">
      <w:pPr>
        <w:spacing w:line="360" w:lineRule="auto"/>
        <w:jc w:val="center"/>
        <w:rPr>
          <w:b/>
          <w:bCs/>
        </w:rPr>
      </w:pPr>
      <w:r>
        <w:rPr>
          <w:noProof/>
          <w:lang w:eastAsia="es-MX"/>
        </w:rPr>
        <w:drawing>
          <wp:inline distT="0" distB="0" distL="0" distR="0" wp14:anchorId="6FFE2651" wp14:editId="52BC8621">
            <wp:extent cx="5194102" cy="664845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4403" t="18428" r="22706" b="6689"/>
                    <a:stretch/>
                  </pic:blipFill>
                  <pic:spPr bwMode="auto">
                    <a:xfrm>
                      <a:off x="0" y="0"/>
                      <a:ext cx="5199568" cy="6655447"/>
                    </a:xfrm>
                    <a:prstGeom prst="rect">
                      <a:avLst/>
                    </a:prstGeom>
                    <a:ln>
                      <a:noFill/>
                    </a:ln>
                    <a:extLst>
                      <a:ext uri="{53640926-AAD7-44D8-BBD7-CCE9431645EC}">
                        <a14:shadowObscured xmlns:a14="http://schemas.microsoft.com/office/drawing/2010/main"/>
                      </a:ext>
                    </a:extLst>
                  </pic:spPr>
                </pic:pic>
              </a:graphicData>
            </a:graphic>
          </wp:inline>
        </w:drawing>
      </w:r>
    </w:p>
    <w:p w14:paraId="75ED8BE7" w14:textId="25728152" w:rsidR="00DC612B" w:rsidRDefault="00DC612B" w:rsidP="00A86400">
      <w:pPr>
        <w:pStyle w:val="Prrafodelista"/>
        <w:spacing w:line="360" w:lineRule="auto"/>
        <w:jc w:val="both"/>
        <w:rPr>
          <w:b/>
          <w:bCs/>
        </w:rPr>
      </w:pPr>
    </w:p>
    <w:p w14:paraId="34D7FEC2" w14:textId="5D551564" w:rsidR="00474EA5" w:rsidRDefault="00474EA5" w:rsidP="00A86400">
      <w:pPr>
        <w:pStyle w:val="Prrafodelista"/>
        <w:spacing w:line="360" w:lineRule="auto"/>
        <w:jc w:val="both"/>
        <w:rPr>
          <w:b/>
          <w:bCs/>
        </w:rPr>
      </w:pPr>
    </w:p>
    <w:p w14:paraId="24229105" w14:textId="5D2231AD" w:rsidR="00474EA5" w:rsidRDefault="00474EA5" w:rsidP="00A86400">
      <w:pPr>
        <w:pStyle w:val="Prrafodelista"/>
        <w:spacing w:line="360" w:lineRule="auto"/>
        <w:jc w:val="both"/>
        <w:rPr>
          <w:b/>
          <w:bCs/>
        </w:rPr>
      </w:pPr>
    </w:p>
    <w:p w14:paraId="03D890EB" w14:textId="5DA6DB74" w:rsidR="00474EA5" w:rsidRDefault="00474EA5" w:rsidP="00474EA5">
      <w:pPr>
        <w:pStyle w:val="Prrafodelista"/>
        <w:spacing w:line="360" w:lineRule="auto"/>
        <w:ind w:left="0"/>
        <w:jc w:val="both"/>
        <w:rPr>
          <w:b/>
          <w:bCs/>
        </w:rPr>
      </w:pPr>
      <w:r>
        <w:rPr>
          <w:noProof/>
          <w:lang w:eastAsia="es-MX"/>
        </w:rPr>
        <w:drawing>
          <wp:inline distT="0" distB="0" distL="0" distR="0" wp14:anchorId="653DD5EB" wp14:editId="3021AE8B">
            <wp:extent cx="5569225" cy="7058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4238" t="18136" r="22542" b="6981"/>
                    <a:stretch/>
                  </pic:blipFill>
                  <pic:spPr bwMode="auto">
                    <a:xfrm>
                      <a:off x="0" y="0"/>
                      <a:ext cx="5580771" cy="7072657"/>
                    </a:xfrm>
                    <a:prstGeom prst="rect">
                      <a:avLst/>
                    </a:prstGeom>
                    <a:ln>
                      <a:noFill/>
                    </a:ln>
                    <a:extLst>
                      <a:ext uri="{53640926-AAD7-44D8-BBD7-CCE9431645EC}">
                        <a14:shadowObscured xmlns:a14="http://schemas.microsoft.com/office/drawing/2010/main"/>
                      </a:ext>
                    </a:extLst>
                  </pic:spPr>
                </pic:pic>
              </a:graphicData>
            </a:graphic>
          </wp:inline>
        </w:drawing>
      </w:r>
    </w:p>
    <w:p w14:paraId="700C241B" w14:textId="1CD2068A" w:rsidR="00474EA5" w:rsidRDefault="00474EA5" w:rsidP="00A86400">
      <w:pPr>
        <w:pStyle w:val="Prrafodelista"/>
        <w:spacing w:line="360" w:lineRule="auto"/>
        <w:jc w:val="both"/>
        <w:rPr>
          <w:b/>
          <w:bCs/>
        </w:rPr>
      </w:pPr>
    </w:p>
    <w:p w14:paraId="405190CF" w14:textId="6BCEE0B9" w:rsidR="00474EA5" w:rsidRDefault="00474EA5" w:rsidP="00474EA5">
      <w:pPr>
        <w:pStyle w:val="Prrafodelista"/>
        <w:spacing w:line="360" w:lineRule="auto"/>
        <w:ind w:left="0"/>
        <w:jc w:val="both"/>
        <w:rPr>
          <w:b/>
          <w:bCs/>
        </w:rPr>
      </w:pPr>
      <w:r>
        <w:rPr>
          <w:noProof/>
          <w:lang w:eastAsia="es-MX"/>
        </w:rPr>
        <w:drawing>
          <wp:inline distT="0" distB="0" distL="0" distR="0" wp14:anchorId="7876317B" wp14:editId="724BEABD">
            <wp:extent cx="5773868" cy="6838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3581" t="18428" r="22541" b="10199"/>
                    <a:stretch/>
                  </pic:blipFill>
                  <pic:spPr bwMode="auto">
                    <a:xfrm>
                      <a:off x="0" y="0"/>
                      <a:ext cx="5791380" cy="6859693"/>
                    </a:xfrm>
                    <a:prstGeom prst="rect">
                      <a:avLst/>
                    </a:prstGeom>
                    <a:ln>
                      <a:noFill/>
                    </a:ln>
                    <a:extLst>
                      <a:ext uri="{53640926-AAD7-44D8-BBD7-CCE9431645EC}">
                        <a14:shadowObscured xmlns:a14="http://schemas.microsoft.com/office/drawing/2010/main"/>
                      </a:ext>
                    </a:extLst>
                  </pic:spPr>
                </pic:pic>
              </a:graphicData>
            </a:graphic>
          </wp:inline>
        </w:drawing>
      </w:r>
    </w:p>
    <w:p w14:paraId="7A901BA7" w14:textId="1C3E4396" w:rsidR="00474EA5" w:rsidRDefault="00474EA5" w:rsidP="00A86400">
      <w:pPr>
        <w:pStyle w:val="Prrafodelista"/>
        <w:spacing w:line="360" w:lineRule="auto"/>
        <w:jc w:val="both"/>
        <w:rPr>
          <w:b/>
          <w:bCs/>
        </w:rPr>
      </w:pPr>
    </w:p>
    <w:p w14:paraId="1BB3960E" w14:textId="53905247" w:rsidR="00474EA5" w:rsidRDefault="00474EA5" w:rsidP="00A86400">
      <w:pPr>
        <w:pStyle w:val="Prrafodelista"/>
        <w:spacing w:line="360" w:lineRule="auto"/>
        <w:jc w:val="both"/>
        <w:rPr>
          <w:b/>
          <w:bCs/>
        </w:rPr>
      </w:pPr>
    </w:p>
    <w:p w14:paraId="62B15AA9" w14:textId="14C15F89" w:rsidR="00474EA5" w:rsidRPr="00DC612B" w:rsidRDefault="00474EA5" w:rsidP="00474EA5">
      <w:pPr>
        <w:pStyle w:val="Prrafodelista"/>
        <w:spacing w:line="360" w:lineRule="auto"/>
        <w:ind w:left="0"/>
        <w:jc w:val="center"/>
        <w:rPr>
          <w:b/>
          <w:bCs/>
        </w:rPr>
      </w:pPr>
      <w:r>
        <w:rPr>
          <w:noProof/>
          <w:lang w:eastAsia="es-MX"/>
        </w:rPr>
        <w:drawing>
          <wp:inline distT="0" distB="0" distL="0" distR="0" wp14:anchorId="597AC1D7" wp14:editId="4A7F9762">
            <wp:extent cx="5629275" cy="5997016"/>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4403" t="29250" r="22870" b="8738"/>
                    <a:stretch/>
                  </pic:blipFill>
                  <pic:spPr bwMode="auto">
                    <a:xfrm>
                      <a:off x="0" y="0"/>
                      <a:ext cx="5640667" cy="6009152"/>
                    </a:xfrm>
                    <a:prstGeom prst="rect">
                      <a:avLst/>
                    </a:prstGeom>
                    <a:ln>
                      <a:noFill/>
                    </a:ln>
                    <a:extLst>
                      <a:ext uri="{53640926-AAD7-44D8-BBD7-CCE9431645EC}">
                        <a14:shadowObscured xmlns:a14="http://schemas.microsoft.com/office/drawing/2010/main"/>
                      </a:ext>
                    </a:extLst>
                  </pic:spPr>
                </pic:pic>
              </a:graphicData>
            </a:graphic>
          </wp:inline>
        </w:drawing>
      </w:r>
    </w:p>
    <w:p w14:paraId="62E6A2B0" w14:textId="77777777" w:rsidR="00474EA5" w:rsidRPr="00474EA5" w:rsidRDefault="00474EA5" w:rsidP="00474EA5">
      <w:pPr>
        <w:pStyle w:val="Prrafodelista"/>
        <w:spacing w:line="360" w:lineRule="auto"/>
        <w:jc w:val="both"/>
        <w:rPr>
          <w:b/>
          <w:bCs/>
        </w:rPr>
      </w:pPr>
    </w:p>
    <w:p w14:paraId="5991809D" w14:textId="1BDF5C5A" w:rsidR="00F830AA" w:rsidRPr="00FA642F" w:rsidRDefault="00E52CFB" w:rsidP="00A86400">
      <w:pPr>
        <w:pStyle w:val="Prrafodelista"/>
        <w:numPr>
          <w:ilvl w:val="0"/>
          <w:numId w:val="32"/>
        </w:numPr>
        <w:spacing w:line="360" w:lineRule="auto"/>
        <w:jc w:val="both"/>
        <w:rPr>
          <w:b/>
          <w:bCs/>
        </w:rPr>
      </w:pPr>
      <w:r w:rsidRPr="00E52CFB">
        <w:rPr>
          <w:rFonts w:ascii="Palatino Linotype" w:hAnsi="Palatino Linotype"/>
          <w:b/>
          <w:bCs/>
        </w:rPr>
        <w:t>ACUERDO SOL 137-2021 (2).pdf</w:t>
      </w:r>
      <w:r w:rsidR="00475AFC" w:rsidRPr="00466B01">
        <w:rPr>
          <w:rFonts w:ascii="Palatino Linotype" w:hAnsi="Palatino Linotype"/>
          <w:b/>
          <w:bCs/>
        </w:rPr>
        <w:t xml:space="preserve">. </w:t>
      </w:r>
      <w:r w:rsidR="00475AFC" w:rsidRPr="00DA22B2">
        <w:rPr>
          <w:rFonts w:ascii="Palatino Linotype" w:eastAsiaTheme="minorHAnsi" w:hAnsi="Palatino Linotype" w:cstheme="minorBidi"/>
          <w:color w:val="000000" w:themeColor="text1"/>
          <w:szCs w:val="22"/>
          <w:lang w:eastAsia="en-US"/>
        </w:rPr>
        <w:t xml:space="preserve">Documento </w:t>
      </w:r>
      <w:r w:rsidR="00F518CD" w:rsidRPr="00F518CD">
        <w:rPr>
          <w:rFonts w:ascii="Palatino Linotype" w:eastAsiaTheme="minorHAnsi" w:hAnsi="Palatino Linotype" w:cstheme="minorBidi"/>
          <w:color w:val="000000" w:themeColor="text1"/>
          <w:szCs w:val="22"/>
          <w:lang w:eastAsia="en-US"/>
        </w:rPr>
        <w:t>que da cuenta del archivo adjunto</w:t>
      </w:r>
      <w:r w:rsidR="00F518CD">
        <w:rPr>
          <w:rFonts w:ascii="Palatino Linotype" w:eastAsiaTheme="minorHAnsi" w:hAnsi="Palatino Linotype" w:cstheme="minorBidi"/>
          <w:color w:val="000000" w:themeColor="text1"/>
          <w:szCs w:val="22"/>
          <w:lang w:eastAsia="en-US"/>
        </w:rPr>
        <w:t xml:space="preserve"> </w:t>
      </w:r>
      <w:r w:rsidR="00F518CD" w:rsidRPr="00F518CD">
        <w:rPr>
          <w:rFonts w:ascii="Palatino Linotype" w:eastAsiaTheme="minorHAnsi" w:hAnsi="Palatino Linotype" w:cstheme="minorBidi"/>
          <w:color w:val="000000" w:themeColor="text1"/>
          <w:szCs w:val="22"/>
          <w:lang w:eastAsia="en-US"/>
        </w:rPr>
        <w:t>ACUERDO SOL 137-2021.pdf, analizado previamente</w:t>
      </w:r>
      <w:r w:rsidR="00F518CD">
        <w:rPr>
          <w:rFonts w:ascii="Palatino Linotype" w:eastAsiaTheme="minorHAnsi" w:hAnsi="Palatino Linotype" w:cstheme="minorBidi"/>
          <w:color w:val="000000" w:themeColor="text1"/>
          <w:szCs w:val="22"/>
          <w:lang w:eastAsia="en-US"/>
        </w:rPr>
        <w:t>, y expuesto por el Sujeto Obligado como prueba documental.</w:t>
      </w:r>
    </w:p>
    <w:p w14:paraId="6FD1CA17" w14:textId="6B546F3D" w:rsidR="00FA642F" w:rsidRDefault="00FA642F" w:rsidP="00FA642F">
      <w:pPr>
        <w:pStyle w:val="Prrafodelista"/>
        <w:rPr>
          <w:b/>
          <w:bCs/>
        </w:rPr>
      </w:pPr>
    </w:p>
    <w:p w14:paraId="213C6FDF" w14:textId="11C28ED8" w:rsidR="00FA642F" w:rsidRPr="00FA642F" w:rsidRDefault="00FA642F" w:rsidP="00CC40EC">
      <w:pPr>
        <w:pStyle w:val="Prrafodelista"/>
        <w:ind w:left="0"/>
        <w:jc w:val="center"/>
        <w:rPr>
          <w:b/>
          <w:bCs/>
        </w:rPr>
      </w:pPr>
      <w:r>
        <w:rPr>
          <w:noProof/>
          <w:lang w:eastAsia="es-MX"/>
        </w:rPr>
        <w:drawing>
          <wp:inline distT="0" distB="0" distL="0" distR="0" wp14:anchorId="6FEEC012" wp14:editId="4AA2065B">
            <wp:extent cx="5796141" cy="6724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3909" t="16966" r="22213" b="13125"/>
                    <a:stretch/>
                  </pic:blipFill>
                  <pic:spPr bwMode="auto">
                    <a:xfrm>
                      <a:off x="0" y="0"/>
                      <a:ext cx="5811536" cy="6742512"/>
                    </a:xfrm>
                    <a:prstGeom prst="rect">
                      <a:avLst/>
                    </a:prstGeom>
                    <a:ln>
                      <a:noFill/>
                    </a:ln>
                    <a:extLst>
                      <a:ext uri="{53640926-AAD7-44D8-BBD7-CCE9431645EC}">
                        <a14:shadowObscured xmlns:a14="http://schemas.microsoft.com/office/drawing/2010/main"/>
                      </a:ext>
                    </a:extLst>
                  </pic:spPr>
                </pic:pic>
              </a:graphicData>
            </a:graphic>
          </wp:inline>
        </w:drawing>
      </w:r>
    </w:p>
    <w:p w14:paraId="5A6856AB" w14:textId="5B100AD4" w:rsidR="00FA642F" w:rsidRDefault="00FA642F" w:rsidP="00FA642F">
      <w:pPr>
        <w:spacing w:line="360" w:lineRule="auto"/>
        <w:rPr>
          <w:b/>
          <w:bCs/>
        </w:rPr>
      </w:pPr>
    </w:p>
    <w:p w14:paraId="117C5EFB" w14:textId="3F2F49B8" w:rsidR="00FA642F" w:rsidRDefault="00FA642F" w:rsidP="00FA642F">
      <w:pPr>
        <w:spacing w:line="360" w:lineRule="auto"/>
        <w:rPr>
          <w:b/>
          <w:bCs/>
        </w:rPr>
      </w:pPr>
    </w:p>
    <w:p w14:paraId="57AAA71F" w14:textId="30D9E0C2" w:rsidR="00FA642F" w:rsidRDefault="00FA642F" w:rsidP="00FA642F">
      <w:pPr>
        <w:spacing w:line="360" w:lineRule="auto"/>
        <w:jc w:val="center"/>
        <w:rPr>
          <w:b/>
          <w:bCs/>
        </w:rPr>
      </w:pPr>
      <w:r>
        <w:rPr>
          <w:noProof/>
          <w:lang w:eastAsia="es-MX"/>
        </w:rPr>
        <w:drawing>
          <wp:inline distT="0" distB="0" distL="0" distR="0" wp14:anchorId="1EB6B976" wp14:editId="12B5F936">
            <wp:extent cx="5219700" cy="69034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4238" t="21353" r="25173" b="6689"/>
                    <a:stretch/>
                  </pic:blipFill>
                  <pic:spPr bwMode="auto">
                    <a:xfrm>
                      <a:off x="0" y="0"/>
                      <a:ext cx="5219700" cy="6903474"/>
                    </a:xfrm>
                    <a:prstGeom prst="rect">
                      <a:avLst/>
                    </a:prstGeom>
                    <a:ln>
                      <a:noFill/>
                    </a:ln>
                    <a:extLst>
                      <a:ext uri="{53640926-AAD7-44D8-BBD7-CCE9431645EC}">
                        <a14:shadowObscured xmlns:a14="http://schemas.microsoft.com/office/drawing/2010/main"/>
                      </a:ext>
                    </a:extLst>
                  </pic:spPr>
                </pic:pic>
              </a:graphicData>
            </a:graphic>
          </wp:inline>
        </w:drawing>
      </w:r>
    </w:p>
    <w:p w14:paraId="31904067" w14:textId="52917028" w:rsidR="00FA642F" w:rsidRDefault="00FA642F" w:rsidP="00FA642F">
      <w:pPr>
        <w:spacing w:line="360" w:lineRule="auto"/>
        <w:jc w:val="center"/>
        <w:rPr>
          <w:b/>
          <w:bCs/>
        </w:rPr>
      </w:pPr>
    </w:p>
    <w:p w14:paraId="308889DF" w14:textId="1A0FAEA7" w:rsidR="00FA642F" w:rsidRDefault="00FA642F" w:rsidP="00FA642F">
      <w:pPr>
        <w:spacing w:line="360" w:lineRule="auto"/>
        <w:jc w:val="center"/>
        <w:rPr>
          <w:b/>
          <w:bCs/>
        </w:rPr>
      </w:pPr>
      <w:r>
        <w:rPr>
          <w:noProof/>
          <w:lang w:eastAsia="es-MX"/>
        </w:rPr>
        <w:drawing>
          <wp:inline distT="0" distB="0" distL="0" distR="0" wp14:anchorId="59FBF2B6" wp14:editId="5A26B58C">
            <wp:extent cx="4191000" cy="69180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7527" t="23108" r="28462" b="6396"/>
                    <a:stretch/>
                  </pic:blipFill>
                  <pic:spPr bwMode="auto">
                    <a:xfrm>
                      <a:off x="0" y="0"/>
                      <a:ext cx="4197097" cy="6928080"/>
                    </a:xfrm>
                    <a:prstGeom prst="rect">
                      <a:avLst/>
                    </a:prstGeom>
                    <a:ln>
                      <a:noFill/>
                    </a:ln>
                    <a:extLst>
                      <a:ext uri="{53640926-AAD7-44D8-BBD7-CCE9431645EC}">
                        <a14:shadowObscured xmlns:a14="http://schemas.microsoft.com/office/drawing/2010/main"/>
                      </a:ext>
                    </a:extLst>
                  </pic:spPr>
                </pic:pic>
              </a:graphicData>
            </a:graphic>
          </wp:inline>
        </w:drawing>
      </w:r>
    </w:p>
    <w:p w14:paraId="66ABFAA2" w14:textId="4F6AE76F" w:rsidR="00FA642F" w:rsidRDefault="00FA642F" w:rsidP="00FA642F">
      <w:pPr>
        <w:spacing w:line="360" w:lineRule="auto"/>
        <w:jc w:val="center"/>
        <w:rPr>
          <w:b/>
          <w:bCs/>
        </w:rPr>
      </w:pPr>
    </w:p>
    <w:p w14:paraId="533D740D" w14:textId="036DA5FC" w:rsidR="00FA642F" w:rsidRPr="00FA642F" w:rsidRDefault="00FA642F" w:rsidP="00FA642F">
      <w:pPr>
        <w:spacing w:line="360" w:lineRule="auto"/>
        <w:jc w:val="center"/>
        <w:rPr>
          <w:b/>
          <w:bCs/>
        </w:rPr>
      </w:pPr>
      <w:r>
        <w:rPr>
          <w:noProof/>
          <w:lang w:eastAsia="es-MX"/>
        </w:rPr>
        <w:drawing>
          <wp:inline distT="0" distB="0" distL="0" distR="0" wp14:anchorId="20855CEF" wp14:editId="5B418FC3">
            <wp:extent cx="4552950" cy="40776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4568" t="35978" r="25501" b="16342"/>
                    <a:stretch/>
                  </pic:blipFill>
                  <pic:spPr bwMode="auto">
                    <a:xfrm>
                      <a:off x="0" y="0"/>
                      <a:ext cx="4565633" cy="4089002"/>
                    </a:xfrm>
                    <a:prstGeom prst="rect">
                      <a:avLst/>
                    </a:prstGeom>
                    <a:ln>
                      <a:noFill/>
                    </a:ln>
                    <a:extLst>
                      <a:ext uri="{53640926-AAD7-44D8-BBD7-CCE9431645EC}">
                        <a14:shadowObscured xmlns:a14="http://schemas.microsoft.com/office/drawing/2010/main"/>
                      </a:ext>
                    </a:extLst>
                  </pic:spPr>
                </pic:pic>
              </a:graphicData>
            </a:graphic>
          </wp:inline>
        </w:drawing>
      </w:r>
    </w:p>
    <w:p w14:paraId="500A40BE" w14:textId="5FB3D584" w:rsidR="00201F46" w:rsidRDefault="00201F46" w:rsidP="00A86400">
      <w:pPr>
        <w:spacing w:after="0" w:line="360" w:lineRule="auto"/>
      </w:pPr>
      <w:r>
        <w:t xml:space="preserve">Los documentos no fueron puestos a la vista, al haber sido determinada la notoria improcedencia del Recurso de Revisión, </w:t>
      </w:r>
      <w:r w:rsidR="00CC40EC">
        <w:t>sin embargo</w:t>
      </w:r>
      <w:r>
        <w:t xml:space="preserve">, </w:t>
      </w:r>
      <w:r w:rsidR="00CC40EC">
        <w:t>estos documentos se reproducen en la Resolución, al considerar importante dar certeza de los mismos al Particular.</w:t>
      </w:r>
    </w:p>
    <w:p w14:paraId="172C6D0C" w14:textId="77777777" w:rsidR="00201F46" w:rsidRDefault="00201F46" w:rsidP="00A86400">
      <w:pPr>
        <w:spacing w:after="0" w:line="360" w:lineRule="auto"/>
      </w:pPr>
    </w:p>
    <w:p w14:paraId="0AE4A481" w14:textId="53F561E9" w:rsidR="00CF238C" w:rsidRDefault="00002216" w:rsidP="00A86400">
      <w:pPr>
        <w:spacing w:after="0" w:line="360" w:lineRule="auto"/>
        <w:rPr>
          <w:rFonts w:eastAsia="Palatino Linotype" w:cs="Palatino Linotype"/>
          <w:lang w:val="es-ES"/>
        </w:rPr>
      </w:pPr>
      <w:r w:rsidRPr="008C3E33">
        <w:rPr>
          <w:rFonts w:eastAsia="Palatino Linotype" w:cs="Palatino Linotype"/>
          <w:b/>
          <w:bCs/>
          <w:lang w:val="es-ES"/>
        </w:rPr>
        <w:t>d</w:t>
      </w:r>
      <w:r w:rsidR="00177EE1" w:rsidRPr="008C3E33">
        <w:rPr>
          <w:rFonts w:eastAsia="Palatino Linotype" w:cs="Palatino Linotype"/>
          <w:b/>
          <w:bCs/>
          <w:lang w:val="es-ES"/>
        </w:rPr>
        <w:t>)</w:t>
      </w:r>
      <w:r w:rsidR="00083A1D" w:rsidRPr="008C3E33">
        <w:rPr>
          <w:rFonts w:eastAsia="Palatino Linotype" w:cs="Palatino Linotype"/>
          <w:b/>
          <w:bCs/>
          <w:lang w:val="es-ES"/>
        </w:rPr>
        <w:t xml:space="preserve"> </w:t>
      </w:r>
      <w:r w:rsidRPr="008C3E33">
        <w:rPr>
          <w:rFonts w:eastAsia="Palatino Linotype" w:cs="Palatino Linotype"/>
          <w:b/>
          <w:bCs/>
          <w:lang w:val="es-ES"/>
        </w:rPr>
        <w:t>Manifestaciones</w:t>
      </w:r>
      <w:r w:rsidR="00177EE1" w:rsidRPr="008C3E33">
        <w:rPr>
          <w:rFonts w:eastAsia="Palatino Linotype" w:cs="Palatino Linotype"/>
          <w:b/>
          <w:bCs/>
          <w:lang w:val="es-ES"/>
        </w:rPr>
        <w:t>.</w:t>
      </w:r>
      <w:r w:rsidRPr="008C3E33">
        <w:rPr>
          <w:rFonts w:eastAsia="Palatino Linotype" w:cs="Palatino Linotype"/>
          <w:b/>
          <w:bCs/>
          <w:lang w:val="es-ES"/>
        </w:rPr>
        <w:t xml:space="preserve"> </w:t>
      </w:r>
      <w:r w:rsidR="00E52CFB" w:rsidRPr="00E52CFB">
        <w:rPr>
          <w:rFonts w:eastAsia="Palatino Linotype" w:cs="Palatino Linotype"/>
          <w:lang w:val="es-ES"/>
        </w:rPr>
        <w:t xml:space="preserve">El particular, </w:t>
      </w:r>
      <w:r w:rsidR="00E52CFB">
        <w:rPr>
          <w:rFonts w:eastAsia="Palatino Linotype" w:cs="Palatino Linotype"/>
          <w:lang w:val="es-ES"/>
        </w:rPr>
        <w:t>no</w:t>
      </w:r>
      <w:r w:rsidR="00E52CFB" w:rsidRPr="00E52CFB">
        <w:rPr>
          <w:rFonts w:eastAsia="Palatino Linotype" w:cs="Palatino Linotype"/>
          <w:lang w:val="es-ES"/>
        </w:rPr>
        <w:t xml:space="preserve"> realizó pronunciamiento alguno, transcurrido el plazo para aportar elementos favorables al ejercicio de su derecho de acceso</w:t>
      </w:r>
      <w:r w:rsidR="00E52CFB">
        <w:rPr>
          <w:rFonts w:eastAsia="Palatino Linotype" w:cs="Palatino Linotype"/>
          <w:lang w:val="es-ES"/>
        </w:rPr>
        <w:t>.</w:t>
      </w:r>
    </w:p>
    <w:p w14:paraId="07B9FE57" w14:textId="055F0928" w:rsidR="00A94ABD" w:rsidRDefault="00A94ABD" w:rsidP="00A86400">
      <w:pPr>
        <w:spacing w:after="0" w:line="360" w:lineRule="auto"/>
        <w:rPr>
          <w:rFonts w:eastAsia="Palatino Linotype" w:cs="Palatino Linotype"/>
          <w:lang w:val="es-ES"/>
        </w:rPr>
      </w:pPr>
    </w:p>
    <w:p w14:paraId="7A988DA6" w14:textId="5A200803" w:rsidR="00A97427" w:rsidRPr="008C3E33" w:rsidRDefault="006E3E2F" w:rsidP="00A86400">
      <w:pPr>
        <w:spacing w:after="0" w:line="360" w:lineRule="auto"/>
        <w:rPr>
          <w:rFonts w:eastAsia="Palatino Linotype" w:cs="Palatino Linotype"/>
          <w:lang w:val="es-ES"/>
        </w:rPr>
      </w:pPr>
      <w:r>
        <w:rPr>
          <w:rFonts w:eastAsia="Palatino Linotype" w:cs="Palatino Linotype"/>
          <w:b/>
          <w:bCs/>
          <w:lang w:val="es-ES"/>
        </w:rPr>
        <w:t>e</w:t>
      </w:r>
      <w:r w:rsidR="00A97427" w:rsidRPr="00A97427">
        <w:rPr>
          <w:rFonts w:eastAsia="Palatino Linotype" w:cs="Palatino Linotype"/>
          <w:b/>
          <w:bCs/>
          <w:lang w:val="es-ES"/>
        </w:rPr>
        <w:t>) Ampliación de plazo</w:t>
      </w:r>
      <w:r w:rsidR="00A97427">
        <w:rPr>
          <w:rFonts w:eastAsia="Palatino Linotype" w:cs="Palatino Linotype"/>
          <w:lang w:val="es-ES"/>
        </w:rPr>
        <w:t xml:space="preserve">. </w:t>
      </w:r>
      <w:r w:rsidR="00A97427" w:rsidRPr="00277DD0">
        <w:rPr>
          <w:rFonts w:eastAsia="Palatino Linotype" w:cs="Palatino Linotype"/>
          <w:lang w:val="es-ES"/>
        </w:rPr>
        <w:t xml:space="preserve">El </w:t>
      </w:r>
      <w:r w:rsidR="00277DD0" w:rsidRPr="00277DD0">
        <w:rPr>
          <w:rFonts w:eastAsia="Palatino Linotype" w:cs="Palatino Linotype"/>
          <w:lang w:val="es-ES"/>
        </w:rPr>
        <w:t>primero</w:t>
      </w:r>
      <w:r w:rsidR="00A97427" w:rsidRPr="00277DD0">
        <w:rPr>
          <w:rFonts w:eastAsia="Palatino Linotype" w:cs="Palatino Linotype"/>
          <w:lang w:val="es-ES"/>
        </w:rPr>
        <w:t xml:space="preserve"> de </w:t>
      </w:r>
      <w:r w:rsidR="00277DD0" w:rsidRPr="00277DD0">
        <w:rPr>
          <w:rFonts w:eastAsia="Palatino Linotype" w:cs="Palatino Linotype"/>
          <w:lang w:val="es-ES"/>
        </w:rPr>
        <w:t>marzo</w:t>
      </w:r>
      <w:r w:rsidR="00A97427" w:rsidRPr="00277DD0">
        <w:rPr>
          <w:rFonts w:eastAsia="Palatino Linotype" w:cs="Palatino Linotype"/>
          <w:lang w:val="es-ES"/>
        </w:rPr>
        <w:t xml:space="preserve"> del dos mil veintidós, se aprobó la ampliación de plazo para resolver el Recurso de</w:t>
      </w:r>
      <w:r w:rsidR="00A97427">
        <w:rPr>
          <w:rFonts w:eastAsia="Palatino Linotype" w:cs="Palatino Linotype"/>
          <w:lang w:val="es-ES"/>
        </w:rPr>
        <w:t xml:space="preserve"> Revisión</w:t>
      </w:r>
      <w:r w:rsidR="00250D7E">
        <w:rPr>
          <w:rFonts w:eastAsia="Palatino Linotype" w:cs="Palatino Linotype"/>
          <w:lang w:val="es-ES"/>
        </w:rPr>
        <w:t>, acuerdo notificado a través del Sistema de Acceso a la Información Mexiquense al día siguiente.</w:t>
      </w:r>
    </w:p>
    <w:p w14:paraId="71760501" w14:textId="77777777" w:rsidR="00177EE1" w:rsidRPr="008C3E33" w:rsidRDefault="00177EE1" w:rsidP="00A86400">
      <w:pPr>
        <w:spacing w:after="0" w:line="360" w:lineRule="auto"/>
        <w:rPr>
          <w:rFonts w:eastAsia="Palatino Linotype" w:cs="Palatino Linotype"/>
          <w:b/>
          <w:bCs/>
        </w:rPr>
      </w:pPr>
    </w:p>
    <w:p w14:paraId="57AAF05F" w14:textId="4B9D2623" w:rsidR="00177EE1" w:rsidRPr="008C3E33" w:rsidRDefault="006E3E2F" w:rsidP="00A86400">
      <w:pPr>
        <w:spacing w:after="0" w:line="360" w:lineRule="auto"/>
        <w:rPr>
          <w:rFonts w:eastAsia="Palatino Linotype" w:cs="Palatino Linotype"/>
          <w:b/>
          <w:bCs/>
        </w:rPr>
      </w:pPr>
      <w:r>
        <w:rPr>
          <w:rFonts w:eastAsia="Times New Roman" w:cs="Tahoma"/>
          <w:b/>
          <w:color w:val="auto"/>
          <w:szCs w:val="24"/>
          <w:lang w:eastAsia="es-ES"/>
        </w:rPr>
        <w:t>f</w:t>
      </w:r>
      <w:r w:rsidR="00177EE1" w:rsidRPr="008C3E33">
        <w:rPr>
          <w:rFonts w:eastAsia="Times New Roman" w:cs="Tahoma"/>
          <w:b/>
          <w:color w:val="auto"/>
          <w:szCs w:val="24"/>
          <w:lang w:eastAsia="es-ES"/>
        </w:rPr>
        <w:t>)</w:t>
      </w:r>
      <w:r w:rsidR="00083A1D" w:rsidRPr="008C3E33">
        <w:rPr>
          <w:rFonts w:eastAsia="Times New Roman" w:cs="Tahoma"/>
          <w:b/>
          <w:color w:val="auto"/>
          <w:szCs w:val="24"/>
          <w:lang w:eastAsia="es-ES"/>
        </w:rPr>
        <w:t xml:space="preserve"> </w:t>
      </w:r>
      <w:r w:rsidR="00177EE1" w:rsidRPr="008C3E33">
        <w:rPr>
          <w:rFonts w:eastAsia="Times New Roman" w:cs="Tahoma"/>
          <w:b/>
          <w:color w:val="auto"/>
          <w:szCs w:val="24"/>
          <w:lang w:eastAsia="es-ES"/>
        </w:rPr>
        <w:t>Cierre</w:t>
      </w:r>
      <w:r w:rsidR="00083A1D" w:rsidRPr="008C3E33">
        <w:rPr>
          <w:rFonts w:eastAsia="Times New Roman" w:cs="Tahoma"/>
          <w:b/>
          <w:color w:val="auto"/>
          <w:szCs w:val="24"/>
          <w:lang w:eastAsia="es-ES"/>
        </w:rPr>
        <w:t xml:space="preserve"> </w:t>
      </w:r>
      <w:r w:rsidR="00177EE1" w:rsidRPr="008C3E33">
        <w:rPr>
          <w:rFonts w:eastAsia="Times New Roman" w:cs="Tahoma"/>
          <w:b/>
          <w:color w:val="auto"/>
          <w:szCs w:val="24"/>
          <w:lang w:eastAsia="es-ES"/>
        </w:rPr>
        <w:t>de</w:t>
      </w:r>
      <w:r w:rsidR="00083A1D" w:rsidRPr="008C3E33">
        <w:rPr>
          <w:rFonts w:eastAsia="Times New Roman" w:cs="Tahoma"/>
          <w:b/>
          <w:color w:val="auto"/>
          <w:szCs w:val="24"/>
          <w:lang w:eastAsia="es-ES"/>
        </w:rPr>
        <w:t xml:space="preserve"> </w:t>
      </w:r>
      <w:r w:rsidR="00177EE1" w:rsidRPr="008C3E33">
        <w:rPr>
          <w:rFonts w:eastAsia="Times New Roman" w:cs="Tahoma"/>
          <w:b/>
          <w:color w:val="auto"/>
          <w:szCs w:val="24"/>
          <w:lang w:eastAsia="es-ES"/>
        </w:rPr>
        <w:t>instrucción.</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El</w:t>
      </w:r>
      <w:r w:rsidR="00083A1D" w:rsidRPr="008C3E33">
        <w:rPr>
          <w:rFonts w:eastAsia="Times New Roman" w:cs="Tahoma"/>
          <w:color w:val="auto"/>
          <w:szCs w:val="24"/>
          <w:lang w:eastAsia="es-ES"/>
        </w:rPr>
        <w:t xml:space="preserve"> </w:t>
      </w:r>
      <w:r w:rsidR="00277DD0" w:rsidRPr="00277DD0">
        <w:rPr>
          <w:rFonts w:eastAsia="Times New Roman" w:cs="Tahoma"/>
          <w:color w:val="auto"/>
          <w:szCs w:val="24"/>
          <w:lang w:val="es-ES" w:eastAsia="es-ES"/>
        </w:rPr>
        <w:t>tres</w:t>
      </w:r>
      <w:r w:rsidR="008C49F0" w:rsidRPr="00277DD0">
        <w:rPr>
          <w:rFonts w:eastAsia="Times New Roman" w:cs="Tahoma"/>
          <w:color w:val="auto"/>
          <w:szCs w:val="24"/>
          <w:lang w:val="es-ES" w:eastAsia="es-ES"/>
        </w:rPr>
        <w:t xml:space="preserve"> de </w:t>
      </w:r>
      <w:r w:rsidR="00277DD0" w:rsidRPr="00277DD0">
        <w:rPr>
          <w:rFonts w:eastAsia="Times New Roman" w:cs="Tahoma"/>
          <w:color w:val="auto"/>
          <w:szCs w:val="24"/>
          <w:lang w:val="es-ES" w:eastAsia="es-ES"/>
        </w:rPr>
        <w:t>marzo</w:t>
      </w:r>
      <w:r w:rsidR="00AD126E" w:rsidRPr="008C3E33">
        <w:rPr>
          <w:rFonts w:eastAsia="Times New Roman" w:cs="Tahoma"/>
          <w:color w:val="auto"/>
          <w:szCs w:val="24"/>
          <w:lang w:eastAsia="es-ES"/>
        </w:rPr>
        <w:t xml:space="preserve"> </w:t>
      </w:r>
      <w:r w:rsidR="00177EE1" w:rsidRPr="008C3E33">
        <w:rPr>
          <w:rFonts w:eastAsia="Times New Roman" w:cs="Tahoma"/>
          <w:color w:val="auto"/>
          <w:szCs w:val="24"/>
          <w:lang w:val="es-ES" w:eastAsia="es-ES"/>
        </w:rPr>
        <w:t>de</w:t>
      </w:r>
      <w:r w:rsidR="00083A1D" w:rsidRPr="008C3E33">
        <w:rPr>
          <w:rFonts w:eastAsia="Times New Roman" w:cs="Tahoma"/>
          <w:color w:val="auto"/>
          <w:szCs w:val="24"/>
          <w:lang w:val="es-ES" w:eastAsia="es-ES"/>
        </w:rPr>
        <w:t xml:space="preserve"> </w:t>
      </w:r>
      <w:r w:rsidR="00177EE1" w:rsidRPr="008C3E33">
        <w:rPr>
          <w:rFonts w:eastAsia="Times New Roman" w:cs="Tahoma"/>
          <w:color w:val="auto"/>
          <w:szCs w:val="24"/>
          <w:lang w:val="es-ES" w:eastAsia="es-ES"/>
        </w:rPr>
        <w:t>dos</w:t>
      </w:r>
      <w:r w:rsidR="00083A1D" w:rsidRPr="008C3E33">
        <w:rPr>
          <w:rFonts w:eastAsia="Times New Roman" w:cs="Tahoma"/>
          <w:color w:val="auto"/>
          <w:szCs w:val="24"/>
          <w:lang w:val="es-ES" w:eastAsia="es-ES"/>
        </w:rPr>
        <w:t xml:space="preserve"> </w:t>
      </w:r>
      <w:r w:rsidR="00177EE1" w:rsidRPr="008C3E33">
        <w:rPr>
          <w:rFonts w:eastAsia="Times New Roman" w:cs="Tahoma"/>
          <w:color w:val="auto"/>
          <w:szCs w:val="24"/>
          <w:lang w:val="es-ES" w:eastAsia="es-ES"/>
        </w:rPr>
        <w:t>mil</w:t>
      </w:r>
      <w:r w:rsidR="00083A1D" w:rsidRPr="008C3E33">
        <w:rPr>
          <w:rFonts w:eastAsia="Times New Roman" w:cs="Tahoma"/>
          <w:color w:val="auto"/>
          <w:szCs w:val="24"/>
          <w:lang w:val="es-ES" w:eastAsia="es-ES"/>
        </w:rPr>
        <w:t xml:space="preserve"> </w:t>
      </w:r>
      <w:r w:rsidR="008C49F0" w:rsidRPr="008C3E33">
        <w:rPr>
          <w:rFonts w:eastAsia="Times New Roman" w:cs="Tahoma"/>
          <w:color w:val="auto"/>
          <w:szCs w:val="24"/>
          <w:lang w:val="es-ES" w:eastAsia="es-ES"/>
        </w:rPr>
        <w:t>veintidós</w:t>
      </w:r>
      <w:r w:rsidR="00250D7E">
        <w:rPr>
          <w:rFonts w:eastAsia="Times New Roman" w:cs="Tahoma"/>
          <w:color w:val="auto"/>
          <w:szCs w:val="24"/>
          <w:lang w:val="es-ES" w:eastAsia="es-ES"/>
        </w:rPr>
        <w:t xml:space="preserve">, </w:t>
      </w:r>
      <w:r w:rsidR="00177EE1" w:rsidRPr="008C3E33">
        <w:rPr>
          <w:rFonts w:eastAsia="Times New Roman" w:cs="Tahoma"/>
          <w:color w:val="auto"/>
          <w:szCs w:val="24"/>
          <w:lang w:eastAsia="es-ES"/>
        </w:rPr>
        <w:t>al</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no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existir</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diligencias</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pendientes</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por</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desahogar,</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se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emitió</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el</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acuerdo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por</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medio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del</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cual</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se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declaró</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cerrada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la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instrucción</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y</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se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determinó</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pasar</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los</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expedientes</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resolución,</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en</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términos</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lo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dispuesto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en</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los</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artículos</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185,</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fracciones</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VI</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y</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VIII,</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la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Ley</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Transparencia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y</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Acceso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la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Información</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Pública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del</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Estado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México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y</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Municipios,</w:t>
      </w:r>
      <w:r w:rsidR="00083A1D" w:rsidRPr="008C3E33">
        <w:rPr>
          <w:rFonts w:eastAsia="Times New Roman" w:cs="Tahoma"/>
          <w:color w:val="auto"/>
          <w:szCs w:val="24"/>
          <w:lang w:eastAsia="es-ES"/>
        </w:rPr>
        <w:t xml:space="preserve"> </w:t>
      </w:r>
      <w:r w:rsidR="00177EE1" w:rsidRPr="008C3E33">
        <w:rPr>
          <w:rFonts w:eastAsia="Palatino Linotype" w:cs="Palatino Linotype"/>
          <w:lang w:val="es-ES"/>
        </w:rPr>
        <w:t>acto</w:t>
      </w:r>
      <w:r w:rsidR="00083A1D" w:rsidRPr="008C3E33">
        <w:rPr>
          <w:rFonts w:eastAsia="Palatino Linotype" w:cs="Palatino Linotype"/>
          <w:lang w:val="es-ES"/>
        </w:rPr>
        <w:t xml:space="preserve"> </w:t>
      </w:r>
      <w:r w:rsidR="00177EE1" w:rsidRPr="008C3E33">
        <w:rPr>
          <w:rFonts w:eastAsia="Palatino Linotype" w:cs="Palatino Linotype"/>
          <w:lang w:val="es-ES"/>
        </w:rPr>
        <w:t>que</w:t>
      </w:r>
      <w:r w:rsidR="00083A1D" w:rsidRPr="008C3E33">
        <w:rPr>
          <w:rFonts w:eastAsia="Palatino Linotype" w:cs="Palatino Linotype"/>
          <w:lang w:val="es-ES"/>
        </w:rPr>
        <w:t xml:space="preserve"> </w:t>
      </w:r>
      <w:r w:rsidR="00177EE1" w:rsidRPr="008C3E33">
        <w:rPr>
          <w:rFonts w:eastAsia="Palatino Linotype" w:cs="Palatino Linotype"/>
          <w:lang w:val="es-ES"/>
        </w:rPr>
        <w:t>fue</w:t>
      </w:r>
      <w:r w:rsidR="00083A1D" w:rsidRPr="008C3E33">
        <w:rPr>
          <w:rFonts w:eastAsia="Palatino Linotype" w:cs="Palatino Linotype"/>
          <w:lang w:val="es-ES"/>
        </w:rPr>
        <w:t xml:space="preserve"> </w:t>
      </w:r>
      <w:r w:rsidR="00177EE1" w:rsidRPr="008C3E33">
        <w:rPr>
          <w:rFonts w:eastAsia="Palatino Linotype" w:cs="Palatino Linotype"/>
          <w:lang w:val="es-ES"/>
        </w:rPr>
        <w:t>notificado</w:t>
      </w:r>
      <w:r w:rsidR="00083A1D" w:rsidRPr="008C3E33">
        <w:rPr>
          <w:rFonts w:eastAsia="Palatino Linotype" w:cs="Palatino Linotype"/>
          <w:lang w:val="es-ES"/>
        </w:rPr>
        <w:t xml:space="preserve"> </w:t>
      </w:r>
      <w:r w:rsidR="00177EE1" w:rsidRPr="008C3E33">
        <w:rPr>
          <w:rFonts w:eastAsia="Palatino Linotype" w:cs="Palatino Linotype"/>
          <w:lang w:val="es-ES"/>
        </w:rPr>
        <w:t>a</w:t>
      </w:r>
      <w:r w:rsidR="00083A1D" w:rsidRPr="008C3E33">
        <w:rPr>
          <w:rFonts w:eastAsia="Palatino Linotype" w:cs="Palatino Linotype"/>
          <w:lang w:val="es-ES"/>
        </w:rPr>
        <w:t xml:space="preserve"> </w:t>
      </w:r>
      <w:r w:rsidR="00177EE1" w:rsidRPr="008C3E33">
        <w:rPr>
          <w:rFonts w:eastAsia="Palatino Linotype" w:cs="Palatino Linotype"/>
          <w:lang w:val="es-ES"/>
        </w:rPr>
        <w:t>las</w:t>
      </w:r>
      <w:r w:rsidR="00083A1D" w:rsidRPr="008C3E33">
        <w:rPr>
          <w:rFonts w:eastAsia="Palatino Linotype" w:cs="Palatino Linotype"/>
          <w:lang w:val="es-ES"/>
        </w:rPr>
        <w:t xml:space="preserve"> </w:t>
      </w:r>
      <w:r w:rsidR="00177EE1" w:rsidRPr="008C3E33">
        <w:rPr>
          <w:rFonts w:eastAsia="Palatino Linotype" w:cs="Palatino Linotype"/>
          <w:lang w:val="es-ES"/>
        </w:rPr>
        <w:t>partes,</w:t>
      </w:r>
      <w:r w:rsidR="00083A1D" w:rsidRPr="008C3E33">
        <w:rPr>
          <w:rFonts w:eastAsia="Palatino Linotype" w:cs="Palatino Linotype"/>
          <w:lang w:val="es-ES"/>
        </w:rPr>
        <w:t xml:space="preserve"> </w:t>
      </w:r>
      <w:r w:rsidR="00177EE1" w:rsidRPr="008C3E33">
        <w:rPr>
          <w:rFonts w:eastAsia="Palatino Linotype" w:cs="Palatino Linotype"/>
          <w:lang w:val="es-ES"/>
        </w:rPr>
        <w:t>mediante</w:t>
      </w:r>
      <w:r w:rsidR="00083A1D" w:rsidRPr="008C3E33">
        <w:rPr>
          <w:rFonts w:eastAsia="Palatino Linotype" w:cs="Palatino Linotype"/>
          <w:lang w:val="es-ES"/>
        </w:rPr>
        <w:t xml:space="preserve"> </w:t>
      </w:r>
      <w:r w:rsidR="00177EE1" w:rsidRPr="008C3E33">
        <w:rPr>
          <w:rFonts w:eastAsia="Palatino Linotype" w:cs="Palatino Linotype"/>
          <w:lang w:val="es-ES"/>
        </w:rPr>
        <w:t>el</w:t>
      </w:r>
      <w:r w:rsidR="00083A1D" w:rsidRPr="008C3E33">
        <w:rPr>
          <w:rFonts w:eastAsia="Palatino Linotype" w:cs="Palatino Linotype"/>
          <w:lang w:val="es-ES"/>
        </w:rPr>
        <w:t xml:space="preserve"> </w:t>
      </w:r>
      <w:r w:rsidR="00177EE1" w:rsidRPr="008C3E33">
        <w:rPr>
          <w:rFonts w:eastAsia="Palatino Linotype" w:cs="Palatino Linotype"/>
          <w:lang w:val="es-ES"/>
        </w:rPr>
        <w:t>Sistema</w:t>
      </w:r>
      <w:r w:rsidR="00083A1D" w:rsidRPr="008C3E33">
        <w:rPr>
          <w:rFonts w:eastAsia="Palatino Linotype" w:cs="Palatino Linotype"/>
          <w:lang w:val="es-ES"/>
        </w:rPr>
        <w:t xml:space="preserve"> </w:t>
      </w:r>
      <w:r w:rsidR="00177EE1" w:rsidRPr="008C3E33">
        <w:rPr>
          <w:rFonts w:eastAsia="Palatino Linotype" w:cs="Palatino Linotype"/>
          <w:lang w:val="es-ES"/>
        </w:rPr>
        <w:t>de</w:t>
      </w:r>
      <w:r w:rsidR="00083A1D" w:rsidRPr="008C3E33">
        <w:rPr>
          <w:rFonts w:eastAsia="Palatino Linotype" w:cs="Palatino Linotype"/>
          <w:lang w:val="es-ES"/>
        </w:rPr>
        <w:t xml:space="preserve"> </w:t>
      </w:r>
      <w:r w:rsidR="00177EE1" w:rsidRPr="008C3E33">
        <w:rPr>
          <w:rFonts w:eastAsia="Palatino Linotype" w:cs="Palatino Linotype"/>
          <w:lang w:val="es-ES"/>
        </w:rPr>
        <w:t>Acceso</w:t>
      </w:r>
      <w:r w:rsidR="00083A1D" w:rsidRPr="008C3E33">
        <w:rPr>
          <w:rFonts w:eastAsia="Palatino Linotype" w:cs="Palatino Linotype"/>
          <w:lang w:val="es-ES"/>
        </w:rPr>
        <w:t xml:space="preserve"> </w:t>
      </w:r>
      <w:r w:rsidR="00177EE1" w:rsidRPr="008C3E33">
        <w:rPr>
          <w:rFonts w:eastAsia="Palatino Linotype" w:cs="Palatino Linotype"/>
          <w:lang w:val="es-ES"/>
        </w:rPr>
        <w:t>a</w:t>
      </w:r>
      <w:r w:rsidR="00083A1D" w:rsidRPr="008C3E33">
        <w:rPr>
          <w:rFonts w:eastAsia="Palatino Linotype" w:cs="Palatino Linotype"/>
          <w:lang w:val="es-ES"/>
        </w:rPr>
        <w:t xml:space="preserve"> </w:t>
      </w:r>
      <w:r w:rsidR="00177EE1" w:rsidRPr="008C3E33">
        <w:rPr>
          <w:rFonts w:eastAsia="Palatino Linotype" w:cs="Palatino Linotype"/>
          <w:lang w:val="es-ES"/>
        </w:rPr>
        <w:t>la</w:t>
      </w:r>
      <w:r w:rsidR="00083A1D" w:rsidRPr="008C3E33">
        <w:rPr>
          <w:rFonts w:eastAsia="Palatino Linotype" w:cs="Palatino Linotype"/>
          <w:lang w:val="es-ES"/>
        </w:rPr>
        <w:t xml:space="preserve"> </w:t>
      </w:r>
      <w:r w:rsidR="00177EE1" w:rsidRPr="008C3E33">
        <w:rPr>
          <w:rFonts w:eastAsia="Palatino Linotype" w:cs="Palatino Linotype"/>
          <w:lang w:val="es-ES"/>
        </w:rPr>
        <w:t>Información</w:t>
      </w:r>
      <w:r w:rsidR="00083A1D" w:rsidRPr="008C3E33">
        <w:rPr>
          <w:rFonts w:eastAsia="Palatino Linotype" w:cs="Palatino Linotype"/>
          <w:lang w:val="es-ES"/>
        </w:rPr>
        <w:t xml:space="preserve"> </w:t>
      </w:r>
      <w:r w:rsidR="00177EE1" w:rsidRPr="008C3E33">
        <w:rPr>
          <w:rFonts w:eastAsia="Palatino Linotype" w:cs="Palatino Linotype"/>
          <w:lang w:val="es-ES"/>
        </w:rPr>
        <w:t>Mexiquense</w:t>
      </w:r>
      <w:r w:rsidR="00083A1D" w:rsidRPr="008C3E33">
        <w:rPr>
          <w:rFonts w:eastAsia="Palatino Linotype" w:cs="Palatino Linotype"/>
          <w:lang w:val="es-ES"/>
        </w:rPr>
        <w:t xml:space="preserve"> </w:t>
      </w:r>
      <w:r w:rsidR="00177EE1" w:rsidRPr="008C3E33">
        <w:rPr>
          <w:rFonts w:eastAsia="Palatino Linotype" w:cs="Palatino Linotype"/>
          <w:lang w:val="es-ES"/>
        </w:rPr>
        <w:t>(SAIMEX),</w:t>
      </w:r>
      <w:r w:rsidR="00083A1D" w:rsidRPr="008C3E33">
        <w:rPr>
          <w:rFonts w:eastAsia="Palatino Linotype" w:cs="Palatino Linotype"/>
          <w:lang w:val="es-ES"/>
        </w:rPr>
        <w:t xml:space="preserve"> </w:t>
      </w:r>
      <w:r w:rsidR="00177EE1" w:rsidRPr="008C3E33">
        <w:rPr>
          <w:rFonts w:eastAsia="Palatino Linotype" w:cs="Palatino Linotype"/>
          <w:lang w:val="es-ES"/>
        </w:rPr>
        <w:t>el</w:t>
      </w:r>
      <w:r w:rsidR="00083A1D" w:rsidRPr="008C3E33">
        <w:rPr>
          <w:rFonts w:eastAsia="Palatino Linotype" w:cs="Palatino Linotype"/>
          <w:lang w:val="es-ES"/>
        </w:rPr>
        <w:t xml:space="preserve"> </w:t>
      </w:r>
      <w:r w:rsidR="00177EE1" w:rsidRPr="008C3E33">
        <w:rPr>
          <w:rFonts w:eastAsia="Palatino Linotype" w:cs="Palatino Linotype"/>
          <w:lang w:val="es-ES"/>
        </w:rPr>
        <w:t>mismo</w:t>
      </w:r>
      <w:r w:rsidR="00083A1D" w:rsidRPr="008C3E33">
        <w:rPr>
          <w:rFonts w:eastAsia="Palatino Linotype" w:cs="Palatino Linotype"/>
          <w:lang w:val="es-ES"/>
        </w:rPr>
        <w:t xml:space="preserve"> </w:t>
      </w:r>
      <w:r w:rsidR="00177EE1" w:rsidRPr="008C3E33">
        <w:rPr>
          <w:rFonts w:eastAsia="Palatino Linotype" w:cs="Palatino Linotype"/>
          <w:lang w:val="es-ES"/>
        </w:rPr>
        <w:t>día.</w:t>
      </w:r>
    </w:p>
    <w:p w14:paraId="53D453D6" w14:textId="77777777" w:rsidR="00177EE1" w:rsidRPr="008C3E33" w:rsidRDefault="00177EE1" w:rsidP="00A86400">
      <w:pPr>
        <w:spacing w:after="0" w:line="360" w:lineRule="auto"/>
        <w:rPr>
          <w:rFonts w:eastAsia="Times New Roman" w:cs="Tahoma"/>
          <w:color w:val="auto"/>
          <w:szCs w:val="24"/>
          <w:lang w:eastAsia="es-ES"/>
        </w:rPr>
      </w:pPr>
    </w:p>
    <w:p w14:paraId="13A12517" w14:textId="5DBE4440" w:rsidR="00177EE1" w:rsidRPr="008C3E33" w:rsidRDefault="000C4C4B" w:rsidP="00A86400">
      <w:pPr>
        <w:spacing w:after="0" w:line="360" w:lineRule="auto"/>
        <w:rPr>
          <w:rFonts w:eastAsia="Times New Roman" w:cs="Tahoma"/>
          <w:color w:val="auto"/>
          <w:szCs w:val="24"/>
          <w:lang w:eastAsia="es-ES"/>
        </w:rPr>
      </w:pPr>
      <w:r w:rsidRPr="008C3E33">
        <w:rPr>
          <w:rFonts w:eastAsia="Times New Roman" w:cs="Tahoma"/>
          <w:color w:val="auto"/>
          <w:szCs w:val="24"/>
          <w:lang w:eastAsia="es-ES"/>
        </w:rPr>
        <w:t>Debido 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que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fue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debidamente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sustanciado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integrado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el</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expediente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electrónico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y</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no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existe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diligencia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pendiente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desahogo,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se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emite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la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resolución</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que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conforme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Derecho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proceda,</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de acuerdo con</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los</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siguientes:</w:t>
      </w:r>
      <w:r w:rsidR="00083A1D" w:rsidRPr="008C3E33">
        <w:rPr>
          <w:rFonts w:eastAsia="Times New Roman" w:cs="Tahoma"/>
          <w:color w:val="auto"/>
          <w:szCs w:val="24"/>
          <w:lang w:eastAsia="es-ES"/>
        </w:rPr>
        <w:t xml:space="preserve"> </w:t>
      </w:r>
    </w:p>
    <w:p w14:paraId="2818AFDC" w14:textId="77777777" w:rsidR="00177EE1" w:rsidRPr="008C3E33" w:rsidRDefault="00177EE1" w:rsidP="00A86400">
      <w:pPr>
        <w:spacing w:after="0" w:line="360" w:lineRule="auto"/>
        <w:rPr>
          <w:rFonts w:eastAsia="Times New Roman" w:cs="Tahoma"/>
          <w:bCs/>
          <w:iCs/>
          <w:color w:val="auto"/>
          <w:lang w:val="es-ES" w:eastAsia="es-ES"/>
        </w:rPr>
      </w:pPr>
    </w:p>
    <w:p w14:paraId="561F4FDB" w14:textId="77777777" w:rsidR="00177EE1" w:rsidRPr="008C3E33" w:rsidRDefault="00177EE1" w:rsidP="00A86400">
      <w:pPr>
        <w:spacing w:after="0" w:line="360" w:lineRule="auto"/>
        <w:jc w:val="center"/>
        <w:rPr>
          <w:rFonts w:eastAsia="Times New Roman" w:cs="Tahoma"/>
          <w:b/>
          <w:color w:val="auto"/>
          <w:lang w:val="es-ES" w:eastAsia="es-ES"/>
        </w:rPr>
      </w:pPr>
      <w:r w:rsidRPr="008C3E33">
        <w:rPr>
          <w:rFonts w:eastAsia="Times New Roman" w:cs="Tahoma"/>
          <w:b/>
          <w:color w:val="auto"/>
          <w:lang w:val="es-ES" w:eastAsia="es-ES"/>
        </w:rPr>
        <w:t>C</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O</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N</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S</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I</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D</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E</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R</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A</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N</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D</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O</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S:</w:t>
      </w:r>
    </w:p>
    <w:p w14:paraId="0A476299" w14:textId="77777777" w:rsidR="00177EE1" w:rsidRPr="008C3E33" w:rsidRDefault="00177EE1" w:rsidP="00A86400">
      <w:pPr>
        <w:spacing w:after="0" w:line="360" w:lineRule="auto"/>
        <w:rPr>
          <w:b/>
        </w:rPr>
      </w:pPr>
    </w:p>
    <w:p w14:paraId="6F9E397B" w14:textId="77777777" w:rsidR="00177EE1" w:rsidRPr="008C3E33" w:rsidRDefault="00177EE1" w:rsidP="00A86400">
      <w:pPr>
        <w:autoSpaceDE w:val="0"/>
        <w:autoSpaceDN w:val="0"/>
        <w:adjustRightInd w:val="0"/>
        <w:spacing w:after="0" w:line="360" w:lineRule="auto"/>
        <w:rPr>
          <w:rFonts w:eastAsia="Times New Roman" w:cs="Tahoma"/>
          <w:b/>
          <w:color w:val="auto"/>
          <w:szCs w:val="24"/>
          <w:lang w:val="es-ES" w:eastAsia="es-ES"/>
        </w:rPr>
      </w:pPr>
      <w:r w:rsidRPr="008C3E33">
        <w:rPr>
          <w:rFonts w:eastAsia="Calibri" w:cs="Tahoma"/>
          <w:b/>
          <w:color w:val="000000"/>
          <w:szCs w:val="24"/>
          <w:lang w:val="es-ES" w:eastAsia="es-MX"/>
        </w:rPr>
        <w:t>PRIMERO</w:t>
      </w:r>
      <w:r w:rsidRPr="008C3E33">
        <w:rPr>
          <w:rFonts w:eastAsia="Calibri" w:cs="Tahoma"/>
          <w:color w:val="000000"/>
          <w:szCs w:val="24"/>
          <w:lang w:val="es-ES" w:eastAsia="es-MX"/>
        </w:rPr>
        <w:t>.</w:t>
      </w:r>
      <w:r w:rsidR="00083A1D" w:rsidRPr="008C3E33">
        <w:rPr>
          <w:rFonts w:eastAsia="Calibri" w:cs="Tahoma"/>
          <w:color w:val="000000"/>
          <w:szCs w:val="24"/>
          <w:lang w:val="es-ES" w:eastAsia="es-MX"/>
        </w:rPr>
        <w:t xml:space="preserve"> </w:t>
      </w:r>
      <w:r w:rsidRPr="008C3E33">
        <w:rPr>
          <w:rFonts w:eastAsia="Times New Roman" w:cs="Tahoma"/>
          <w:b/>
          <w:color w:val="auto"/>
          <w:szCs w:val="24"/>
          <w:lang w:val="es-ES" w:eastAsia="es-ES"/>
        </w:rPr>
        <w:t>Competencia.</w:t>
      </w:r>
    </w:p>
    <w:p w14:paraId="241022D7" w14:textId="77777777" w:rsidR="00177EE1" w:rsidRPr="008C3E33" w:rsidRDefault="00177EE1" w:rsidP="00A86400">
      <w:pPr>
        <w:autoSpaceDE w:val="0"/>
        <w:autoSpaceDN w:val="0"/>
        <w:adjustRightInd w:val="0"/>
        <w:spacing w:after="0" w:line="360" w:lineRule="auto"/>
        <w:rPr>
          <w:rFonts w:eastAsia="Times New Roman" w:cs="Tahoma"/>
          <w:b/>
          <w:color w:val="auto"/>
          <w:szCs w:val="24"/>
          <w:lang w:val="es-ES" w:eastAsia="es-ES"/>
        </w:rPr>
      </w:pPr>
    </w:p>
    <w:p w14:paraId="1A154F06" w14:textId="57532720" w:rsidR="00177EE1" w:rsidRPr="008C3E33" w:rsidRDefault="00177EE1" w:rsidP="00A86400">
      <w:pPr>
        <w:spacing w:after="0" w:line="360" w:lineRule="auto"/>
        <w:rPr>
          <w:rFonts w:eastAsia="Times New Roman" w:cs="Tahoma"/>
          <w:bCs/>
          <w:color w:val="auto"/>
          <w:lang w:eastAsia="es-ES"/>
        </w:rPr>
      </w:pPr>
      <w:r w:rsidRPr="008C3E33">
        <w:rPr>
          <w:rFonts w:eastAsia="Times New Roman" w:cs="Tahoma"/>
          <w:bCs/>
          <w:color w:val="auto"/>
          <w:lang w:eastAsia="es-ES"/>
        </w:rPr>
        <w:t>El</w:t>
      </w:r>
      <w:r w:rsidR="00083A1D" w:rsidRPr="008C3E33">
        <w:rPr>
          <w:rFonts w:eastAsia="Times New Roman" w:cs="Tahoma"/>
          <w:bCs/>
          <w:color w:val="auto"/>
          <w:lang w:eastAsia="es-ES"/>
        </w:rPr>
        <w:t xml:space="preserve"> </w:t>
      </w:r>
      <w:r w:rsidRPr="008C3E33">
        <w:rPr>
          <w:rFonts w:eastAsia="Times New Roman" w:cs="Tahoma"/>
          <w:bCs/>
          <w:color w:val="auto"/>
          <w:lang w:eastAsia="es-ES"/>
        </w:rPr>
        <w:t>Instituto</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Transparencia,</w:t>
      </w:r>
      <w:r w:rsidR="00083A1D" w:rsidRPr="008C3E33">
        <w:rPr>
          <w:rFonts w:eastAsia="Times New Roman" w:cs="Tahoma"/>
          <w:bCs/>
          <w:color w:val="auto"/>
          <w:lang w:eastAsia="es-ES"/>
        </w:rPr>
        <w:t xml:space="preserve"> </w:t>
      </w:r>
      <w:r w:rsidRPr="008C3E33">
        <w:rPr>
          <w:rFonts w:eastAsia="Times New Roman" w:cs="Tahoma"/>
          <w:bCs/>
          <w:color w:val="auto"/>
          <w:lang w:eastAsia="es-ES"/>
        </w:rPr>
        <w:t>Acceso</w:t>
      </w:r>
      <w:r w:rsidR="00083A1D" w:rsidRPr="008C3E33">
        <w:rPr>
          <w:rFonts w:eastAsia="Times New Roman" w:cs="Tahoma"/>
          <w:bCs/>
          <w:color w:val="auto"/>
          <w:lang w:eastAsia="es-ES"/>
        </w:rPr>
        <w:t xml:space="preserve"> </w:t>
      </w:r>
      <w:r w:rsidRPr="008C3E33">
        <w:rPr>
          <w:rFonts w:eastAsia="Times New Roman" w:cs="Tahoma"/>
          <w:bCs/>
          <w:color w:val="auto"/>
          <w:lang w:eastAsia="es-ES"/>
        </w:rPr>
        <w:t>a</w:t>
      </w:r>
      <w:r w:rsidR="00083A1D" w:rsidRPr="008C3E33">
        <w:rPr>
          <w:rFonts w:eastAsia="Times New Roman" w:cs="Tahoma"/>
          <w:bCs/>
          <w:color w:val="auto"/>
          <w:lang w:eastAsia="es-ES"/>
        </w:rPr>
        <w:t xml:space="preserve"> </w:t>
      </w:r>
      <w:r w:rsidRPr="008C3E33">
        <w:rPr>
          <w:rFonts w:eastAsia="Times New Roman" w:cs="Tahoma"/>
          <w:bCs/>
          <w:color w:val="auto"/>
          <w:lang w:eastAsia="es-ES"/>
        </w:rPr>
        <w:t>la</w:t>
      </w:r>
      <w:r w:rsidR="00083A1D" w:rsidRPr="008C3E33">
        <w:rPr>
          <w:rFonts w:eastAsia="Times New Roman" w:cs="Tahoma"/>
          <w:bCs/>
          <w:color w:val="auto"/>
          <w:lang w:eastAsia="es-ES"/>
        </w:rPr>
        <w:t xml:space="preserve"> </w:t>
      </w:r>
      <w:r w:rsidRPr="008C3E33">
        <w:rPr>
          <w:rFonts w:eastAsia="Times New Roman" w:cs="Tahoma"/>
          <w:bCs/>
          <w:color w:val="auto"/>
          <w:lang w:eastAsia="es-ES"/>
        </w:rPr>
        <w:t>Información</w:t>
      </w:r>
      <w:r w:rsidR="00083A1D" w:rsidRPr="008C3E33">
        <w:rPr>
          <w:rFonts w:eastAsia="Times New Roman" w:cs="Tahoma"/>
          <w:bCs/>
          <w:color w:val="auto"/>
          <w:lang w:eastAsia="es-ES"/>
        </w:rPr>
        <w:t xml:space="preserve"> </w:t>
      </w:r>
      <w:r w:rsidRPr="008C3E33">
        <w:rPr>
          <w:rFonts w:eastAsia="Times New Roman" w:cs="Tahoma"/>
          <w:bCs/>
          <w:color w:val="auto"/>
          <w:lang w:eastAsia="es-ES"/>
        </w:rPr>
        <w:t>Pública</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Protección</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Datos</w:t>
      </w:r>
      <w:r w:rsidR="00083A1D" w:rsidRPr="008C3E33">
        <w:rPr>
          <w:rFonts w:eastAsia="Times New Roman" w:cs="Tahoma"/>
          <w:bCs/>
          <w:color w:val="auto"/>
          <w:lang w:eastAsia="es-ES"/>
        </w:rPr>
        <w:t xml:space="preserve"> </w:t>
      </w:r>
      <w:r w:rsidRPr="008C3E33">
        <w:rPr>
          <w:rFonts w:eastAsia="Times New Roman" w:cs="Tahoma"/>
          <w:bCs/>
          <w:color w:val="auto"/>
          <w:lang w:eastAsia="es-ES"/>
        </w:rPr>
        <w:t>Personales</w:t>
      </w:r>
      <w:r w:rsidR="00083A1D" w:rsidRPr="008C3E33">
        <w:rPr>
          <w:rFonts w:eastAsia="Times New Roman" w:cs="Tahoma"/>
          <w:bCs/>
          <w:color w:val="auto"/>
          <w:lang w:eastAsia="es-ES"/>
        </w:rPr>
        <w:t xml:space="preserve"> </w:t>
      </w:r>
      <w:r w:rsidRPr="008C3E33">
        <w:rPr>
          <w:rFonts w:eastAsia="Times New Roman" w:cs="Tahoma"/>
          <w:bCs/>
          <w:color w:val="auto"/>
          <w:lang w:eastAsia="es-ES"/>
        </w:rPr>
        <w:t>del</w:t>
      </w:r>
      <w:r w:rsidR="00083A1D" w:rsidRPr="008C3E33">
        <w:rPr>
          <w:rFonts w:eastAsia="Times New Roman" w:cs="Tahoma"/>
          <w:bCs/>
          <w:color w:val="auto"/>
          <w:lang w:eastAsia="es-ES"/>
        </w:rPr>
        <w:t xml:space="preserve"> </w:t>
      </w:r>
      <w:r w:rsidRPr="008C3E33">
        <w:rPr>
          <w:rFonts w:eastAsia="Times New Roman" w:cs="Tahoma"/>
          <w:bCs/>
          <w:color w:val="auto"/>
          <w:lang w:eastAsia="es-ES"/>
        </w:rPr>
        <w:t>Estado</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México</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Municipios,</w:t>
      </w:r>
      <w:r w:rsidR="00083A1D" w:rsidRPr="008C3E33">
        <w:rPr>
          <w:rFonts w:eastAsia="Times New Roman" w:cs="Tahoma"/>
          <w:bCs/>
          <w:color w:val="auto"/>
          <w:lang w:eastAsia="es-ES"/>
        </w:rPr>
        <w:t xml:space="preserve"> </w:t>
      </w:r>
      <w:r w:rsidRPr="008C3E33">
        <w:rPr>
          <w:rFonts w:eastAsia="Times New Roman" w:cs="Tahoma"/>
          <w:bCs/>
          <w:color w:val="auto"/>
          <w:lang w:eastAsia="es-ES"/>
        </w:rPr>
        <w:t>es</w:t>
      </w:r>
      <w:r w:rsidR="00083A1D" w:rsidRPr="008C3E33">
        <w:rPr>
          <w:rFonts w:eastAsia="Times New Roman" w:cs="Tahoma"/>
          <w:bCs/>
          <w:color w:val="auto"/>
          <w:lang w:eastAsia="es-ES"/>
        </w:rPr>
        <w:t xml:space="preserve"> </w:t>
      </w:r>
      <w:r w:rsidRPr="008C3E33">
        <w:rPr>
          <w:rFonts w:eastAsia="Times New Roman" w:cs="Tahoma"/>
          <w:bCs/>
          <w:color w:val="auto"/>
          <w:lang w:eastAsia="es-ES"/>
        </w:rPr>
        <w:t>competente</w:t>
      </w:r>
      <w:r w:rsidR="00083A1D" w:rsidRPr="008C3E33">
        <w:rPr>
          <w:rFonts w:eastAsia="Times New Roman" w:cs="Tahoma"/>
          <w:bCs/>
          <w:color w:val="auto"/>
          <w:lang w:eastAsia="es-ES"/>
        </w:rPr>
        <w:t xml:space="preserve"> </w:t>
      </w:r>
      <w:r w:rsidRPr="008C3E33">
        <w:rPr>
          <w:rFonts w:eastAsia="Times New Roman" w:cs="Tahoma"/>
          <w:bCs/>
          <w:color w:val="auto"/>
          <w:lang w:eastAsia="es-ES"/>
        </w:rPr>
        <w:t>para</w:t>
      </w:r>
      <w:r w:rsidR="00083A1D" w:rsidRPr="008C3E33">
        <w:rPr>
          <w:rFonts w:eastAsia="Times New Roman" w:cs="Tahoma"/>
          <w:bCs/>
          <w:color w:val="auto"/>
          <w:lang w:eastAsia="es-ES"/>
        </w:rPr>
        <w:t xml:space="preserve"> </w:t>
      </w:r>
      <w:r w:rsidRPr="008C3E33">
        <w:rPr>
          <w:rFonts w:eastAsia="Times New Roman" w:cs="Tahoma"/>
          <w:bCs/>
          <w:color w:val="auto"/>
          <w:lang w:eastAsia="es-ES"/>
        </w:rPr>
        <w:t>conocer</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resolver</w:t>
      </w:r>
      <w:r w:rsidR="00083A1D" w:rsidRPr="008C3E33">
        <w:rPr>
          <w:rFonts w:eastAsia="Times New Roman" w:cs="Tahoma"/>
          <w:bCs/>
          <w:color w:val="auto"/>
          <w:lang w:eastAsia="es-ES"/>
        </w:rPr>
        <w:t xml:space="preserve"> </w:t>
      </w:r>
      <w:r w:rsidRPr="008C3E33">
        <w:rPr>
          <w:rFonts w:eastAsia="Times New Roman" w:cs="Tahoma"/>
          <w:bCs/>
          <w:color w:val="auto"/>
          <w:lang w:eastAsia="es-ES"/>
        </w:rPr>
        <w:t>el</w:t>
      </w:r>
      <w:r w:rsidR="00083A1D" w:rsidRPr="008C3E33">
        <w:rPr>
          <w:rFonts w:eastAsia="Times New Roman" w:cs="Tahoma"/>
          <w:bCs/>
          <w:color w:val="auto"/>
          <w:lang w:eastAsia="es-ES"/>
        </w:rPr>
        <w:t xml:space="preserve"> </w:t>
      </w:r>
      <w:r w:rsidRPr="008C3E33">
        <w:rPr>
          <w:rFonts w:eastAsia="Times New Roman" w:cs="Tahoma"/>
          <w:bCs/>
          <w:color w:val="auto"/>
          <w:lang w:eastAsia="es-ES"/>
        </w:rPr>
        <w:t>presente</w:t>
      </w:r>
      <w:r w:rsidR="00083A1D" w:rsidRPr="008C3E33">
        <w:rPr>
          <w:rFonts w:eastAsia="Times New Roman" w:cs="Tahoma"/>
          <w:bCs/>
          <w:color w:val="auto"/>
          <w:lang w:eastAsia="es-ES"/>
        </w:rPr>
        <w:t xml:space="preserve"> </w:t>
      </w:r>
      <w:r w:rsidRPr="008C3E33">
        <w:rPr>
          <w:rFonts w:eastAsia="Times New Roman" w:cs="Tahoma"/>
          <w:bCs/>
          <w:color w:val="auto"/>
          <w:lang w:eastAsia="es-ES"/>
        </w:rPr>
        <w:t>recurso</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revisión</w:t>
      </w:r>
      <w:r w:rsidR="00083A1D" w:rsidRPr="008C3E33">
        <w:rPr>
          <w:rFonts w:eastAsia="Times New Roman" w:cs="Tahoma"/>
          <w:bCs/>
          <w:color w:val="auto"/>
          <w:lang w:eastAsia="es-ES"/>
        </w:rPr>
        <w:t xml:space="preserve"> </w:t>
      </w:r>
      <w:r w:rsidRPr="008C3E33">
        <w:rPr>
          <w:rFonts w:eastAsia="Times New Roman" w:cs="Tahoma"/>
          <w:bCs/>
          <w:color w:val="auto"/>
          <w:lang w:eastAsia="es-ES"/>
        </w:rPr>
        <w:t>interpuesto</w:t>
      </w:r>
      <w:r w:rsidR="00083A1D" w:rsidRPr="008C3E33">
        <w:rPr>
          <w:rFonts w:eastAsia="Times New Roman" w:cs="Tahoma"/>
          <w:bCs/>
          <w:color w:val="auto"/>
          <w:lang w:eastAsia="es-ES"/>
        </w:rPr>
        <w:t xml:space="preserve"> </w:t>
      </w:r>
      <w:r w:rsidRPr="008C3E33">
        <w:rPr>
          <w:rFonts w:eastAsia="Times New Roman" w:cs="Tahoma"/>
          <w:bCs/>
          <w:color w:val="auto"/>
          <w:lang w:eastAsia="es-ES"/>
        </w:rPr>
        <w:t>por</w:t>
      </w:r>
      <w:r w:rsidR="00083A1D" w:rsidRPr="008C3E33">
        <w:rPr>
          <w:rFonts w:eastAsia="Times New Roman" w:cs="Tahoma"/>
          <w:bCs/>
          <w:color w:val="auto"/>
          <w:lang w:eastAsia="es-ES"/>
        </w:rPr>
        <w:t xml:space="preserve"> </w:t>
      </w:r>
      <w:r w:rsidRPr="008C3E33">
        <w:rPr>
          <w:rFonts w:eastAsia="Times New Roman" w:cs="Tahoma"/>
          <w:bCs/>
          <w:color w:val="auto"/>
          <w:lang w:eastAsia="es-ES"/>
        </w:rPr>
        <w:t>la</w:t>
      </w:r>
      <w:r w:rsidR="00083A1D" w:rsidRPr="008C3E33">
        <w:rPr>
          <w:rFonts w:eastAsia="Times New Roman" w:cs="Tahoma"/>
          <w:bCs/>
          <w:color w:val="auto"/>
          <w:lang w:eastAsia="es-ES"/>
        </w:rPr>
        <w:t xml:space="preserve"> </w:t>
      </w:r>
      <w:r w:rsidRPr="008C3E33">
        <w:rPr>
          <w:rFonts w:eastAsia="Times New Roman" w:cs="Tahoma"/>
          <w:bCs/>
          <w:color w:val="auto"/>
          <w:lang w:eastAsia="es-ES"/>
        </w:rPr>
        <w:t>parte</w:t>
      </w:r>
      <w:r w:rsidR="00083A1D" w:rsidRPr="008C3E33">
        <w:rPr>
          <w:rFonts w:eastAsia="Times New Roman" w:cs="Tahoma"/>
          <w:bCs/>
          <w:color w:val="auto"/>
          <w:lang w:eastAsia="es-ES"/>
        </w:rPr>
        <w:t xml:space="preserve"> </w:t>
      </w:r>
      <w:r w:rsidRPr="008C3E33">
        <w:rPr>
          <w:rFonts w:eastAsia="Times New Roman" w:cs="Tahoma"/>
          <w:bCs/>
          <w:color w:val="auto"/>
          <w:lang w:eastAsia="es-ES"/>
        </w:rPr>
        <w:t>recurrente,</w:t>
      </w:r>
      <w:r w:rsidR="00083A1D" w:rsidRPr="008C3E33">
        <w:rPr>
          <w:rFonts w:eastAsia="Times New Roman" w:cs="Tahoma"/>
          <w:bCs/>
          <w:color w:val="auto"/>
          <w:lang w:eastAsia="es-ES"/>
        </w:rPr>
        <w:t xml:space="preserve"> </w:t>
      </w:r>
      <w:r w:rsidRPr="008C3E33">
        <w:rPr>
          <w:rFonts w:eastAsia="Times New Roman" w:cs="Tahoma"/>
          <w:bCs/>
          <w:color w:val="auto"/>
          <w:lang w:eastAsia="es-ES"/>
        </w:rPr>
        <w:t>conforme</w:t>
      </w:r>
      <w:r w:rsidR="00083A1D" w:rsidRPr="008C3E33">
        <w:rPr>
          <w:rFonts w:eastAsia="Times New Roman" w:cs="Tahoma"/>
          <w:bCs/>
          <w:color w:val="auto"/>
          <w:lang w:eastAsia="es-ES"/>
        </w:rPr>
        <w:t xml:space="preserve"> </w:t>
      </w:r>
      <w:r w:rsidRPr="008C3E33">
        <w:rPr>
          <w:rFonts w:eastAsia="Times New Roman" w:cs="Tahoma"/>
          <w:bCs/>
          <w:color w:val="auto"/>
          <w:lang w:eastAsia="es-ES"/>
        </w:rPr>
        <w:t>a</w:t>
      </w:r>
      <w:r w:rsidR="00083A1D" w:rsidRPr="008C3E33">
        <w:rPr>
          <w:rFonts w:eastAsia="Times New Roman" w:cs="Tahoma"/>
          <w:bCs/>
          <w:color w:val="auto"/>
          <w:lang w:eastAsia="es-ES"/>
        </w:rPr>
        <w:t xml:space="preserve"> </w:t>
      </w:r>
      <w:r w:rsidRPr="008C3E33">
        <w:rPr>
          <w:rFonts w:eastAsia="Times New Roman" w:cs="Tahoma"/>
          <w:bCs/>
          <w:color w:val="auto"/>
          <w:lang w:eastAsia="es-ES"/>
        </w:rPr>
        <w:t>lo</w:t>
      </w:r>
      <w:r w:rsidR="00083A1D" w:rsidRPr="008C3E33">
        <w:rPr>
          <w:rFonts w:eastAsia="Times New Roman" w:cs="Tahoma"/>
          <w:bCs/>
          <w:color w:val="auto"/>
          <w:lang w:eastAsia="es-ES"/>
        </w:rPr>
        <w:t xml:space="preserve"> </w:t>
      </w:r>
      <w:r w:rsidRPr="008C3E33">
        <w:rPr>
          <w:rFonts w:eastAsia="Times New Roman" w:cs="Tahoma"/>
          <w:bCs/>
          <w:color w:val="auto"/>
          <w:lang w:eastAsia="es-ES"/>
        </w:rPr>
        <w:t>dispuesto</w:t>
      </w:r>
      <w:r w:rsidR="00083A1D" w:rsidRPr="008C3E33">
        <w:rPr>
          <w:rFonts w:eastAsia="Times New Roman" w:cs="Tahoma"/>
          <w:bCs/>
          <w:color w:val="auto"/>
          <w:lang w:eastAsia="es-ES"/>
        </w:rPr>
        <w:t xml:space="preserve"> </w:t>
      </w:r>
      <w:r w:rsidRPr="008C3E33">
        <w:rPr>
          <w:rFonts w:eastAsia="Times New Roman" w:cs="Tahoma"/>
          <w:bCs/>
          <w:color w:val="auto"/>
          <w:lang w:eastAsia="es-ES"/>
        </w:rPr>
        <w:t>en</w:t>
      </w:r>
      <w:r w:rsidR="00083A1D" w:rsidRPr="008C3E33">
        <w:rPr>
          <w:rFonts w:eastAsia="Times New Roman" w:cs="Tahoma"/>
          <w:bCs/>
          <w:color w:val="auto"/>
          <w:lang w:eastAsia="es-ES"/>
        </w:rPr>
        <w:t xml:space="preserve"> </w:t>
      </w:r>
      <w:r w:rsidRPr="008C3E33">
        <w:rPr>
          <w:rFonts w:eastAsia="Times New Roman" w:cs="Tahoma"/>
          <w:bCs/>
          <w:color w:val="auto"/>
          <w:lang w:eastAsia="es-ES"/>
        </w:rPr>
        <w:t>los</w:t>
      </w:r>
      <w:r w:rsidR="00083A1D" w:rsidRPr="008C3E33">
        <w:rPr>
          <w:rFonts w:eastAsia="Times New Roman" w:cs="Tahoma"/>
          <w:bCs/>
          <w:color w:val="auto"/>
          <w:lang w:eastAsia="es-ES"/>
        </w:rPr>
        <w:t xml:space="preserve"> </w:t>
      </w:r>
      <w:r w:rsidRPr="008C3E33">
        <w:rPr>
          <w:rFonts w:eastAsia="Times New Roman" w:cs="Tahoma"/>
          <w:bCs/>
          <w:color w:val="auto"/>
          <w:lang w:eastAsia="es-ES"/>
        </w:rPr>
        <w:t>artículos</w:t>
      </w:r>
      <w:r w:rsidR="00083A1D" w:rsidRPr="008C3E33">
        <w:rPr>
          <w:rFonts w:eastAsia="Times New Roman" w:cs="Tahoma"/>
          <w:bCs/>
          <w:color w:val="auto"/>
          <w:lang w:eastAsia="es-ES"/>
        </w:rPr>
        <w:t xml:space="preserve"> </w:t>
      </w:r>
      <w:r w:rsidRPr="008C3E33">
        <w:rPr>
          <w:rFonts w:eastAsia="Times New Roman" w:cs="Tahoma"/>
          <w:bCs/>
          <w:color w:val="auto"/>
          <w:lang w:eastAsia="es-ES"/>
        </w:rPr>
        <w:t>6°,</w:t>
      </w:r>
      <w:r w:rsidR="00083A1D" w:rsidRPr="008C3E33">
        <w:rPr>
          <w:rFonts w:eastAsia="Times New Roman" w:cs="Tahoma"/>
          <w:bCs/>
          <w:color w:val="auto"/>
          <w:lang w:eastAsia="es-ES"/>
        </w:rPr>
        <w:t xml:space="preserve"> </w:t>
      </w:r>
      <w:r w:rsidRPr="008C3E33">
        <w:rPr>
          <w:rFonts w:eastAsia="Times New Roman" w:cs="Tahoma"/>
          <w:bCs/>
          <w:color w:val="auto"/>
          <w:lang w:eastAsia="es-ES"/>
        </w:rPr>
        <w:t>apartado</w:t>
      </w:r>
      <w:r w:rsidR="00083A1D" w:rsidRPr="008C3E33">
        <w:rPr>
          <w:rFonts w:eastAsia="Times New Roman" w:cs="Tahoma"/>
          <w:bCs/>
          <w:color w:val="auto"/>
          <w:lang w:eastAsia="es-ES"/>
        </w:rPr>
        <w:t xml:space="preserve"> </w:t>
      </w:r>
      <w:r w:rsidRPr="008C3E33">
        <w:rPr>
          <w:rFonts w:eastAsia="Times New Roman" w:cs="Tahoma"/>
          <w:bCs/>
          <w:color w:val="auto"/>
          <w:lang w:eastAsia="es-ES"/>
        </w:rPr>
        <w:t>A,</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la</w:t>
      </w:r>
      <w:r w:rsidR="00083A1D" w:rsidRPr="008C3E33">
        <w:rPr>
          <w:rFonts w:eastAsia="Times New Roman" w:cs="Tahoma"/>
          <w:bCs/>
          <w:color w:val="auto"/>
          <w:lang w:eastAsia="es-ES"/>
        </w:rPr>
        <w:t xml:space="preserve"> </w:t>
      </w:r>
      <w:r w:rsidRPr="008C3E33">
        <w:rPr>
          <w:rFonts w:eastAsia="Times New Roman" w:cs="Tahoma"/>
          <w:bCs/>
          <w:color w:val="auto"/>
          <w:lang w:eastAsia="es-ES"/>
        </w:rPr>
        <w:t>Constitución</w:t>
      </w:r>
      <w:r w:rsidR="00083A1D" w:rsidRPr="008C3E33">
        <w:rPr>
          <w:rFonts w:eastAsia="Times New Roman" w:cs="Tahoma"/>
          <w:bCs/>
          <w:color w:val="auto"/>
          <w:lang w:eastAsia="es-ES"/>
        </w:rPr>
        <w:t xml:space="preserve"> </w:t>
      </w:r>
      <w:r w:rsidRPr="008C3E33">
        <w:rPr>
          <w:rFonts w:eastAsia="Times New Roman" w:cs="Tahoma"/>
          <w:bCs/>
          <w:color w:val="auto"/>
          <w:lang w:eastAsia="es-ES"/>
        </w:rPr>
        <w:t>Política</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los</w:t>
      </w:r>
      <w:r w:rsidR="00083A1D" w:rsidRPr="008C3E33">
        <w:rPr>
          <w:rFonts w:eastAsia="Times New Roman" w:cs="Tahoma"/>
          <w:bCs/>
          <w:color w:val="auto"/>
          <w:lang w:eastAsia="es-ES"/>
        </w:rPr>
        <w:t xml:space="preserve"> </w:t>
      </w:r>
      <w:r w:rsidRPr="008C3E33">
        <w:rPr>
          <w:rFonts w:eastAsia="Times New Roman" w:cs="Tahoma"/>
          <w:bCs/>
          <w:color w:val="auto"/>
          <w:lang w:eastAsia="es-ES"/>
        </w:rPr>
        <w:t>Estados</w:t>
      </w:r>
      <w:r w:rsidR="00083A1D" w:rsidRPr="008C3E33">
        <w:rPr>
          <w:rFonts w:eastAsia="Times New Roman" w:cs="Tahoma"/>
          <w:bCs/>
          <w:color w:val="auto"/>
          <w:lang w:eastAsia="es-ES"/>
        </w:rPr>
        <w:t xml:space="preserve"> </w:t>
      </w:r>
      <w:r w:rsidRPr="008C3E33">
        <w:rPr>
          <w:rFonts w:eastAsia="Times New Roman" w:cs="Tahoma"/>
          <w:bCs/>
          <w:color w:val="auto"/>
          <w:lang w:eastAsia="es-ES"/>
        </w:rPr>
        <w:t>Unidos</w:t>
      </w:r>
      <w:r w:rsidR="00083A1D" w:rsidRPr="008C3E33">
        <w:rPr>
          <w:rFonts w:eastAsia="Times New Roman" w:cs="Tahoma"/>
          <w:bCs/>
          <w:color w:val="auto"/>
          <w:lang w:eastAsia="es-ES"/>
        </w:rPr>
        <w:t xml:space="preserve"> </w:t>
      </w:r>
      <w:r w:rsidRPr="008C3E33">
        <w:rPr>
          <w:rFonts w:eastAsia="Times New Roman" w:cs="Tahoma"/>
          <w:bCs/>
          <w:color w:val="auto"/>
          <w:lang w:eastAsia="es-ES"/>
        </w:rPr>
        <w:t>Mexicanos;</w:t>
      </w:r>
      <w:r w:rsidR="00083A1D" w:rsidRPr="008C3E33">
        <w:rPr>
          <w:rFonts w:eastAsia="Times New Roman" w:cs="Tahoma"/>
          <w:bCs/>
          <w:color w:val="auto"/>
          <w:lang w:eastAsia="es-ES"/>
        </w:rPr>
        <w:t xml:space="preserve"> </w:t>
      </w:r>
      <w:r w:rsidRPr="008C3E33">
        <w:rPr>
          <w:rFonts w:eastAsia="Times New Roman" w:cs="Tahoma"/>
          <w:bCs/>
          <w:color w:val="auto"/>
          <w:lang w:eastAsia="es-ES"/>
        </w:rPr>
        <w:t>5°,</w:t>
      </w:r>
      <w:r w:rsidR="00083A1D" w:rsidRPr="008C3E33">
        <w:rPr>
          <w:rFonts w:eastAsia="Times New Roman" w:cs="Tahoma"/>
          <w:bCs/>
          <w:color w:val="auto"/>
          <w:lang w:eastAsia="es-ES"/>
        </w:rPr>
        <w:t xml:space="preserve"> </w:t>
      </w:r>
      <w:r w:rsidRPr="008C3E33">
        <w:rPr>
          <w:rFonts w:eastAsia="Times New Roman" w:cs="Tahoma"/>
          <w:bCs/>
          <w:color w:val="auto"/>
          <w:lang w:eastAsia="es-ES"/>
        </w:rPr>
        <w:t>párrafos</w:t>
      </w:r>
      <w:r w:rsidR="00083A1D" w:rsidRPr="008C3E33">
        <w:rPr>
          <w:rFonts w:eastAsia="Times New Roman" w:cs="Tahoma"/>
          <w:bCs/>
          <w:color w:val="auto"/>
          <w:lang w:eastAsia="es-ES"/>
        </w:rPr>
        <w:t xml:space="preserve"> </w:t>
      </w:r>
      <w:r w:rsidR="00002216" w:rsidRPr="008C3E33">
        <w:rPr>
          <w:rFonts w:eastAsia="Times New Roman" w:cs="Tahoma"/>
          <w:bCs/>
          <w:color w:val="auto"/>
          <w:lang w:eastAsia="es-ES"/>
        </w:rPr>
        <w:t>trigésimo</w:t>
      </w:r>
      <w:r w:rsidRPr="008C3E33">
        <w:rPr>
          <w:rFonts w:eastAsia="Times New Roman" w:cs="Tahoma"/>
          <w:bCs/>
          <w:color w:val="auto"/>
          <w:lang w:val="x-none" w:eastAsia="es-ES"/>
        </w:rPr>
        <w:t>,</w:t>
      </w:r>
      <w:r w:rsidR="00083A1D" w:rsidRPr="008C3E33">
        <w:rPr>
          <w:rFonts w:eastAsia="Times New Roman" w:cs="Tahoma"/>
          <w:bCs/>
          <w:color w:val="auto"/>
          <w:lang w:val="x-none" w:eastAsia="es-ES"/>
        </w:rPr>
        <w:t xml:space="preserve"> </w:t>
      </w:r>
      <w:r w:rsidRPr="008C3E33">
        <w:rPr>
          <w:rFonts w:eastAsia="Times New Roman" w:cs="Tahoma"/>
          <w:bCs/>
          <w:color w:val="auto"/>
          <w:lang w:val="x-none" w:eastAsia="es-ES"/>
        </w:rPr>
        <w:t>trigésimo</w:t>
      </w:r>
      <w:r w:rsidR="00083A1D" w:rsidRPr="008C3E33">
        <w:rPr>
          <w:rFonts w:eastAsia="Times New Roman" w:cs="Tahoma"/>
          <w:bCs/>
          <w:color w:val="auto"/>
          <w:lang w:val="x-none" w:eastAsia="es-ES"/>
        </w:rPr>
        <w:t xml:space="preserve"> </w:t>
      </w:r>
      <w:r w:rsidRPr="008C3E33">
        <w:rPr>
          <w:rFonts w:eastAsia="Times New Roman" w:cs="Tahoma"/>
          <w:bCs/>
          <w:color w:val="auto"/>
          <w:lang w:val="x-none" w:eastAsia="es-ES"/>
        </w:rPr>
        <w:t>primero</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trigésimo</w:t>
      </w:r>
      <w:r w:rsidR="00083A1D" w:rsidRPr="008C3E33">
        <w:rPr>
          <w:rFonts w:eastAsia="Times New Roman" w:cs="Tahoma"/>
          <w:bCs/>
          <w:color w:val="auto"/>
          <w:lang w:eastAsia="es-ES"/>
        </w:rPr>
        <w:t xml:space="preserve"> </w:t>
      </w:r>
      <w:r w:rsidRPr="008C3E33">
        <w:rPr>
          <w:rFonts w:eastAsia="Times New Roman" w:cs="Tahoma"/>
          <w:bCs/>
          <w:color w:val="auto"/>
          <w:lang w:eastAsia="es-ES"/>
        </w:rPr>
        <w:t>segundo,</w:t>
      </w:r>
      <w:r w:rsidR="00083A1D" w:rsidRPr="008C3E33">
        <w:rPr>
          <w:rFonts w:eastAsia="Times New Roman" w:cs="Tahoma"/>
          <w:bCs/>
          <w:color w:val="auto"/>
          <w:lang w:eastAsia="es-ES"/>
        </w:rPr>
        <w:t xml:space="preserve"> </w:t>
      </w:r>
      <w:r w:rsidRPr="008C3E33">
        <w:rPr>
          <w:rFonts w:eastAsia="Times New Roman" w:cs="Tahoma"/>
          <w:bCs/>
          <w:color w:val="auto"/>
          <w:lang w:eastAsia="es-ES"/>
        </w:rPr>
        <w:t>fracciones</w:t>
      </w:r>
      <w:r w:rsidR="00083A1D" w:rsidRPr="008C3E33">
        <w:rPr>
          <w:rFonts w:eastAsia="Times New Roman" w:cs="Tahoma"/>
          <w:bCs/>
          <w:color w:val="auto"/>
          <w:lang w:eastAsia="es-ES"/>
        </w:rPr>
        <w:t xml:space="preserve"> </w:t>
      </w:r>
      <w:r w:rsidRPr="008C3E33">
        <w:rPr>
          <w:rFonts w:eastAsia="Times New Roman" w:cs="Tahoma"/>
          <w:bCs/>
          <w:color w:val="auto"/>
          <w:lang w:eastAsia="es-ES"/>
        </w:rPr>
        <w:t>I,</w:t>
      </w:r>
      <w:r w:rsidR="00083A1D" w:rsidRPr="008C3E33">
        <w:rPr>
          <w:rFonts w:eastAsia="Times New Roman" w:cs="Tahoma"/>
          <w:bCs/>
          <w:color w:val="auto"/>
          <w:lang w:eastAsia="es-ES"/>
        </w:rPr>
        <w:t xml:space="preserve"> </w:t>
      </w:r>
      <w:r w:rsidRPr="008C3E33">
        <w:rPr>
          <w:rFonts w:eastAsia="Times New Roman" w:cs="Tahoma"/>
          <w:bCs/>
          <w:color w:val="auto"/>
          <w:lang w:eastAsia="es-ES"/>
        </w:rPr>
        <w:t>II,</w:t>
      </w:r>
      <w:r w:rsidR="00083A1D" w:rsidRPr="008C3E33">
        <w:rPr>
          <w:rFonts w:eastAsia="Times New Roman" w:cs="Tahoma"/>
          <w:bCs/>
          <w:color w:val="auto"/>
          <w:lang w:eastAsia="es-ES"/>
        </w:rPr>
        <w:t xml:space="preserve"> </w:t>
      </w:r>
      <w:r w:rsidRPr="008C3E33">
        <w:rPr>
          <w:rFonts w:eastAsia="Times New Roman" w:cs="Tahoma"/>
          <w:bCs/>
          <w:color w:val="auto"/>
          <w:lang w:eastAsia="es-ES"/>
        </w:rPr>
        <w:t>III,</w:t>
      </w:r>
      <w:r w:rsidR="00083A1D" w:rsidRPr="008C3E33">
        <w:rPr>
          <w:rFonts w:eastAsia="Times New Roman" w:cs="Tahoma"/>
          <w:bCs/>
          <w:color w:val="auto"/>
          <w:lang w:eastAsia="es-ES"/>
        </w:rPr>
        <w:t xml:space="preserve"> </w:t>
      </w:r>
      <w:r w:rsidRPr="008C3E33">
        <w:rPr>
          <w:rFonts w:eastAsia="Times New Roman" w:cs="Tahoma"/>
          <w:bCs/>
          <w:color w:val="auto"/>
          <w:lang w:eastAsia="es-ES"/>
        </w:rPr>
        <w:t>IV</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V</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la</w:t>
      </w:r>
      <w:r w:rsidR="00083A1D" w:rsidRPr="008C3E33">
        <w:rPr>
          <w:rFonts w:eastAsia="Times New Roman" w:cs="Tahoma"/>
          <w:bCs/>
          <w:color w:val="auto"/>
          <w:lang w:eastAsia="es-ES"/>
        </w:rPr>
        <w:t xml:space="preserve"> </w:t>
      </w:r>
      <w:r w:rsidRPr="008C3E33">
        <w:rPr>
          <w:rFonts w:eastAsia="Times New Roman" w:cs="Tahoma"/>
          <w:bCs/>
          <w:color w:val="auto"/>
          <w:lang w:eastAsia="es-ES"/>
        </w:rPr>
        <w:t>Constitución</w:t>
      </w:r>
      <w:r w:rsidR="00083A1D" w:rsidRPr="008C3E33">
        <w:rPr>
          <w:rFonts w:eastAsia="Times New Roman" w:cs="Tahoma"/>
          <w:bCs/>
          <w:color w:val="auto"/>
          <w:lang w:eastAsia="es-ES"/>
        </w:rPr>
        <w:t xml:space="preserve"> </w:t>
      </w:r>
      <w:r w:rsidRPr="008C3E33">
        <w:rPr>
          <w:rFonts w:eastAsia="Times New Roman" w:cs="Tahoma"/>
          <w:bCs/>
          <w:color w:val="auto"/>
          <w:lang w:eastAsia="es-ES"/>
        </w:rPr>
        <w:t>Política</w:t>
      </w:r>
      <w:r w:rsidR="00083A1D" w:rsidRPr="008C3E33">
        <w:rPr>
          <w:rFonts w:eastAsia="Times New Roman" w:cs="Tahoma"/>
          <w:bCs/>
          <w:color w:val="auto"/>
          <w:lang w:eastAsia="es-ES"/>
        </w:rPr>
        <w:t xml:space="preserve"> </w:t>
      </w:r>
      <w:r w:rsidRPr="008C3E33">
        <w:rPr>
          <w:rFonts w:eastAsia="Times New Roman" w:cs="Tahoma"/>
          <w:bCs/>
          <w:color w:val="auto"/>
          <w:lang w:eastAsia="es-ES"/>
        </w:rPr>
        <w:t>del</w:t>
      </w:r>
      <w:r w:rsidR="00083A1D" w:rsidRPr="008C3E33">
        <w:rPr>
          <w:rFonts w:eastAsia="Times New Roman" w:cs="Tahoma"/>
          <w:bCs/>
          <w:color w:val="auto"/>
          <w:lang w:eastAsia="es-ES"/>
        </w:rPr>
        <w:t xml:space="preserve"> </w:t>
      </w:r>
      <w:r w:rsidRPr="008C3E33">
        <w:rPr>
          <w:rFonts w:eastAsia="Times New Roman" w:cs="Tahoma"/>
          <w:bCs/>
          <w:color w:val="auto"/>
          <w:lang w:eastAsia="es-ES"/>
        </w:rPr>
        <w:t>Estado</w:t>
      </w:r>
      <w:r w:rsidR="00083A1D" w:rsidRPr="008C3E33">
        <w:rPr>
          <w:rFonts w:eastAsia="Times New Roman" w:cs="Tahoma"/>
          <w:bCs/>
          <w:color w:val="auto"/>
          <w:lang w:eastAsia="es-ES"/>
        </w:rPr>
        <w:t xml:space="preserve"> </w:t>
      </w:r>
      <w:r w:rsidRPr="008C3E33">
        <w:rPr>
          <w:rFonts w:eastAsia="Times New Roman" w:cs="Tahoma"/>
          <w:bCs/>
          <w:color w:val="auto"/>
          <w:lang w:eastAsia="es-ES"/>
        </w:rPr>
        <w:t>Libre</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Soberano</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México;</w:t>
      </w:r>
      <w:r w:rsidR="00083A1D" w:rsidRPr="008C3E33">
        <w:rPr>
          <w:rFonts w:eastAsia="Times New Roman" w:cs="Tahoma"/>
          <w:bCs/>
          <w:color w:val="auto"/>
          <w:lang w:eastAsia="es-ES"/>
        </w:rPr>
        <w:t xml:space="preserve"> </w:t>
      </w:r>
      <w:r w:rsidRPr="008C3E33">
        <w:rPr>
          <w:rFonts w:eastAsia="Times New Roman" w:cs="Tahoma"/>
          <w:bCs/>
          <w:color w:val="auto"/>
          <w:lang w:eastAsia="es-ES"/>
        </w:rPr>
        <w:t>1°,</w:t>
      </w:r>
      <w:r w:rsidR="00083A1D" w:rsidRPr="008C3E33">
        <w:rPr>
          <w:rFonts w:eastAsia="Times New Roman" w:cs="Tahoma"/>
          <w:bCs/>
          <w:color w:val="auto"/>
          <w:lang w:eastAsia="es-ES"/>
        </w:rPr>
        <w:t xml:space="preserve"> </w:t>
      </w:r>
      <w:r w:rsidRPr="008C3E33">
        <w:rPr>
          <w:rFonts w:eastAsia="Times New Roman" w:cs="Tahoma"/>
          <w:bCs/>
          <w:color w:val="auto"/>
          <w:lang w:eastAsia="es-ES"/>
        </w:rPr>
        <w:t>8°,</w:t>
      </w:r>
      <w:r w:rsidR="00083A1D" w:rsidRPr="008C3E33">
        <w:rPr>
          <w:rFonts w:eastAsia="Times New Roman" w:cs="Tahoma"/>
          <w:bCs/>
          <w:color w:val="auto"/>
          <w:lang w:eastAsia="es-ES"/>
        </w:rPr>
        <w:t xml:space="preserve"> </w:t>
      </w:r>
      <w:r w:rsidRPr="008C3E33">
        <w:rPr>
          <w:rFonts w:eastAsia="Times New Roman" w:cs="Tahoma"/>
          <w:bCs/>
          <w:color w:val="auto"/>
          <w:lang w:eastAsia="es-ES"/>
        </w:rPr>
        <w:t>9°,</w:t>
      </w:r>
      <w:r w:rsidR="00083A1D" w:rsidRPr="008C3E33">
        <w:rPr>
          <w:rFonts w:eastAsia="Times New Roman" w:cs="Tahoma"/>
          <w:bCs/>
          <w:color w:val="auto"/>
          <w:lang w:eastAsia="es-ES"/>
        </w:rPr>
        <w:t xml:space="preserve"> </w:t>
      </w:r>
      <w:r w:rsidRPr="008C3E33">
        <w:rPr>
          <w:rFonts w:eastAsia="Times New Roman" w:cs="Tahoma"/>
          <w:bCs/>
          <w:color w:val="auto"/>
          <w:lang w:eastAsia="es-ES"/>
        </w:rPr>
        <w:t>10,</w:t>
      </w:r>
      <w:r w:rsidR="00083A1D" w:rsidRPr="008C3E33">
        <w:rPr>
          <w:rFonts w:eastAsia="Times New Roman" w:cs="Tahoma"/>
          <w:bCs/>
          <w:color w:val="auto"/>
          <w:lang w:eastAsia="es-ES"/>
        </w:rPr>
        <w:t xml:space="preserve"> </w:t>
      </w:r>
      <w:r w:rsidRPr="008C3E33">
        <w:rPr>
          <w:rFonts w:eastAsia="Times New Roman" w:cs="Tahoma"/>
          <w:bCs/>
          <w:color w:val="auto"/>
          <w:lang w:eastAsia="es-ES"/>
        </w:rPr>
        <w:t>37</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42,</w:t>
      </w:r>
      <w:r w:rsidR="00083A1D" w:rsidRPr="008C3E33">
        <w:rPr>
          <w:rFonts w:eastAsia="Times New Roman" w:cs="Tahoma"/>
          <w:bCs/>
          <w:color w:val="auto"/>
          <w:lang w:eastAsia="es-ES"/>
        </w:rPr>
        <w:t xml:space="preserve"> </w:t>
      </w:r>
      <w:r w:rsidRPr="008C3E33">
        <w:rPr>
          <w:rFonts w:eastAsia="Times New Roman" w:cs="Tahoma"/>
          <w:bCs/>
          <w:color w:val="auto"/>
          <w:lang w:eastAsia="es-ES"/>
        </w:rPr>
        <w:t>fracciones</w:t>
      </w:r>
      <w:r w:rsidR="00083A1D" w:rsidRPr="008C3E33">
        <w:rPr>
          <w:rFonts w:eastAsia="Times New Roman" w:cs="Tahoma"/>
          <w:bCs/>
          <w:color w:val="auto"/>
          <w:lang w:eastAsia="es-ES"/>
        </w:rPr>
        <w:t xml:space="preserve"> </w:t>
      </w:r>
      <w:r w:rsidRPr="008C3E33">
        <w:rPr>
          <w:rFonts w:eastAsia="Times New Roman" w:cs="Tahoma"/>
          <w:bCs/>
          <w:color w:val="auto"/>
          <w:lang w:eastAsia="es-ES"/>
        </w:rPr>
        <w:t>I,</w:t>
      </w:r>
      <w:r w:rsidR="00083A1D" w:rsidRPr="008C3E33">
        <w:rPr>
          <w:rFonts w:eastAsia="Times New Roman" w:cs="Tahoma"/>
          <w:bCs/>
          <w:color w:val="auto"/>
          <w:lang w:eastAsia="es-ES"/>
        </w:rPr>
        <w:t xml:space="preserve"> </w:t>
      </w:r>
      <w:r w:rsidRPr="008C3E33">
        <w:rPr>
          <w:rFonts w:eastAsia="Times New Roman" w:cs="Tahoma"/>
          <w:bCs/>
          <w:color w:val="auto"/>
          <w:lang w:eastAsia="es-ES"/>
        </w:rPr>
        <w:t>II</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III,</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la</w:t>
      </w:r>
      <w:r w:rsidR="00083A1D" w:rsidRPr="008C3E33">
        <w:rPr>
          <w:rFonts w:eastAsia="Times New Roman" w:cs="Tahoma"/>
          <w:bCs/>
          <w:color w:val="auto"/>
          <w:lang w:eastAsia="es-ES"/>
        </w:rPr>
        <w:t xml:space="preserve"> </w:t>
      </w:r>
      <w:r w:rsidRPr="008C3E33">
        <w:rPr>
          <w:rFonts w:eastAsia="Times New Roman" w:cs="Tahoma"/>
          <w:bCs/>
          <w:color w:val="auto"/>
          <w:lang w:eastAsia="es-ES"/>
        </w:rPr>
        <w:t>Ley</w:t>
      </w:r>
      <w:r w:rsidR="00083A1D" w:rsidRPr="008C3E33">
        <w:rPr>
          <w:rFonts w:eastAsia="Times New Roman" w:cs="Tahoma"/>
          <w:bCs/>
          <w:color w:val="auto"/>
          <w:lang w:eastAsia="es-ES"/>
        </w:rPr>
        <w:t xml:space="preserve"> </w:t>
      </w:r>
      <w:r w:rsidRPr="008C3E33">
        <w:rPr>
          <w:rFonts w:eastAsia="Times New Roman" w:cs="Tahoma"/>
          <w:bCs/>
          <w:color w:val="auto"/>
          <w:lang w:eastAsia="es-ES"/>
        </w:rPr>
        <w:t>General</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Transparencia</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Acceso</w:t>
      </w:r>
      <w:r w:rsidR="00083A1D" w:rsidRPr="008C3E33">
        <w:rPr>
          <w:rFonts w:eastAsia="Times New Roman" w:cs="Tahoma"/>
          <w:bCs/>
          <w:color w:val="auto"/>
          <w:lang w:eastAsia="es-ES"/>
        </w:rPr>
        <w:t xml:space="preserve"> </w:t>
      </w:r>
      <w:r w:rsidRPr="008C3E33">
        <w:rPr>
          <w:rFonts w:eastAsia="Times New Roman" w:cs="Tahoma"/>
          <w:bCs/>
          <w:color w:val="auto"/>
          <w:lang w:eastAsia="es-ES"/>
        </w:rPr>
        <w:t>a</w:t>
      </w:r>
      <w:r w:rsidR="00083A1D" w:rsidRPr="008C3E33">
        <w:rPr>
          <w:rFonts w:eastAsia="Times New Roman" w:cs="Tahoma"/>
          <w:bCs/>
          <w:color w:val="auto"/>
          <w:lang w:eastAsia="es-ES"/>
        </w:rPr>
        <w:t xml:space="preserve"> </w:t>
      </w:r>
      <w:r w:rsidRPr="008C3E33">
        <w:rPr>
          <w:rFonts w:eastAsia="Times New Roman" w:cs="Tahoma"/>
          <w:bCs/>
          <w:color w:val="auto"/>
          <w:lang w:eastAsia="es-ES"/>
        </w:rPr>
        <w:t>la</w:t>
      </w:r>
      <w:r w:rsidR="00083A1D" w:rsidRPr="008C3E33">
        <w:rPr>
          <w:rFonts w:eastAsia="Times New Roman" w:cs="Tahoma"/>
          <w:bCs/>
          <w:color w:val="auto"/>
          <w:lang w:eastAsia="es-ES"/>
        </w:rPr>
        <w:t xml:space="preserve"> </w:t>
      </w:r>
      <w:r w:rsidRPr="008C3E33">
        <w:rPr>
          <w:rFonts w:eastAsia="Times New Roman" w:cs="Tahoma"/>
          <w:bCs/>
          <w:color w:val="auto"/>
          <w:lang w:eastAsia="es-ES"/>
        </w:rPr>
        <w:t>Información</w:t>
      </w:r>
      <w:r w:rsidR="00083A1D" w:rsidRPr="008C3E33">
        <w:rPr>
          <w:rFonts w:eastAsia="Times New Roman" w:cs="Tahoma"/>
          <w:bCs/>
          <w:color w:val="auto"/>
          <w:lang w:eastAsia="es-ES"/>
        </w:rPr>
        <w:t xml:space="preserve"> </w:t>
      </w:r>
      <w:r w:rsidRPr="008C3E33">
        <w:rPr>
          <w:rFonts w:eastAsia="Times New Roman" w:cs="Tahoma"/>
          <w:bCs/>
          <w:color w:val="auto"/>
          <w:lang w:eastAsia="es-ES"/>
        </w:rPr>
        <w:t>Pública;</w:t>
      </w:r>
      <w:r w:rsidR="00083A1D" w:rsidRPr="008C3E33">
        <w:rPr>
          <w:rFonts w:eastAsia="Times New Roman" w:cs="Tahoma"/>
          <w:bCs/>
          <w:color w:val="auto"/>
          <w:lang w:eastAsia="es-ES"/>
        </w:rPr>
        <w:t xml:space="preserve"> </w:t>
      </w:r>
      <w:r w:rsidRPr="008C3E33">
        <w:rPr>
          <w:rFonts w:eastAsia="Times New Roman" w:cs="Tahoma"/>
          <w:bCs/>
          <w:color w:val="auto"/>
          <w:lang w:eastAsia="es-ES"/>
        </w:rPr>
        <w:t>1°,</w:t>
      </w:r>
      <w:r w:rsidR="00083A1D" w:rsidRPr="008C3E33">
        <w:rPr>
          <w:rFonts w:eastAsia="Times New Roman" w:cs="Tahoma"/>
          <w:bCs/>
          <w:color w:val="auto"/>
          <w:lang w:eastAsia="es-ES"/>
        </w:rPr>
        <w:t xml:space="preserve"> </w:t>
      </w:r>
      <w:r w:rsidRPr="008C3E33">
        <w:rPr>
          <w:rFonts w:eastAsia="Times New Roman" w:cs="Tahoma"/>
          <w:bCs/>
          <w:color w:val="auto"/>
          <w:lang w:eastAsia="es-ES"/>
        </w:rPr>
        <w:t>2°,</w:t>
      </w:r>
      <w:r w:rsidR="00083A1D" w:rsidRPr="008C3E33">
        <w:rPr>
          <w:rFonts w:eastAsia="Times New Roman" w:cs="Tahoma"/>
          <w:bCs/>
          <w:color w:val="auto"/>
          <w:lang w:eastAsia="es-ES"/>
        </w:rPr>
        <w:t xml:space="preserve"> </w:t>
      </w:r>
      <w:r w:rsidRPr="008C3E33">
        <w:rPr>
          <w:rFonts w:eastAsia="Times New Roman" w:cs="Tahoma"/>
          <w:bCs/>
          <w:color w:val="auto"/>
          <w:lang w:eastAsia="es-ES"/>
        </w:rPr>
        <w:t>fracciones</w:t>
      </w:r>
      <w:r w:rsidR="00083A1D" w:rsidRPr="008C3E33">
        <w:rPr>
          <w:rFonts w:eastAsia="Times New Roman" w:cs="Tahoma"/>
          <w:bCs/>
          <w:color w:val="auto"/>
          <w:lang w:eastAsia="es-ES"/>
        </w:rPr>
        <w:t xml:space="preserve"> </w:t>
      </w:r>
      <w:r w:rsidRPr="008C3E33">
        <w:rPr>
          <w:rFonts w:eastAsia="Times New Roman" w:cs="Tahoma"/>
          <w:bCs/>
          <w:color w:val="auto"/>
          <w:lang w:eastAsia="es-ES"/>
        </w:rPr>
        <w:t>II</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IV;</w:t>
      </w:r>
      <w:r w:rsidR="00083A1D" w:rsidRPr="008C3E33">
        <w:rPr>
          <w:rFonts w:eastAsia="Times New Roman" w:cs="Tahoma"/>
          <w:bCs/>
          <w:color w:val="auto"/>
          <w:lang w:eastAsia="es-ES"/>
        </w:rPr>
        <w:t xml:space="preserve"> </w:t>
      </w:r>
      <w:r w:rsidRPr="008C3E33">
        <w:rPr>
          <w:rFonts w:eastAsia="Times New Roman" w:cs="Tahoma"/>
          <w:bCs/>
          <w:color w:val="auto"/>
          <w:lang w:eastAsia="es-ES"/>
        </w:rPr>
        <w:t>13,</w:t>
      </w:r>
      <w:r w:rsidR="00083A1D" w:rsidRPr="008C3E33">
        <w:rPr>
          <w:rFonts w:eastAsia="Times New Roman" w:cs="Tahoma"/>
          <w:bCs/>
          <w:color w:val="auto"/>
          <w:lang w:eastAsia="es-ES"/>
        </w:rPr>
        <w:t xml:space="preserve"> </w:t>
      </w:r>
      <w:r w:rsidRPr="008C3E33">
        <w:rPr>
          <w:rFonts w:eastAsia="Times New Roman" w:cs="Tahoma"/>
          <w:bCs/>
          <w:color w:val="auto"/>
          <w:lang w:eastAsia="es-ES"/>
        </w:rPr>
        <w:t>29,</w:t>
      </w:r>
      <w:r w:rsidR="00083A1D" w:rsidRPr="008C3E33">
        <w:rPr>
          <w:rFonts w:eastAsia="Times New Roman" w:cs="Tahoma"/>
          <w:bCs/>
          <w:color w:val="auto"/>
          <w:lang w:eastAsia="es-ES"/>
        </w:rPr>
        <w:t xml:space="preserve"> </w:t>
      </w:r>
      <w:r w:rsidRPr="008C3E33">
        <w:rPr>
          <w:rFonts w:eastAsia="Times New Roman" w:cs="Tahoma"/>
          <w:bCs/>
          <w:color w:val="auto"/>
          <w:lang w:eastAsia="es-ES"/>
        </w:rPr>
        <w:t>36,</w:t>
      </w:r>
      <w:r w:rsidR="00083A1D" w:rsidRPr="008C3E33">
        <w:rPr>
          <w:rFonts w:eastAsia="Times New Roman" w:cs="Tahoma"/>
          <w:bCs/>
          <w:color w:val="auto"/>
          <w:lang w:eastAsia="es-ES"/>
        </w:rPr>
        <w:t xml:space="preserve"> </w:t>
      </w:r>
      <w:r w:rsidRPr="008C3E33">
        <w:rPr>
          <w:rFonts w:eastAsia="Times New Roman" w:cs="Tahoma"/>
          <w:bCs/>
          <w:color w:val="auto"/>
          <w:lang w:eastAsia="es-ES"/>
        </w:rPr>
        <w:t>fracciones</w:t>
      </w:r>
      <w:r w:rsidR="00083A1D" w:rsidRPr="008C3E33">
        <w:rPr>
          <w:rFonts w:eastAsia="Times New Roman" w:cs="Tahoma"/>
          <w:bCs/>
          <w:color w:val="auto"/>
          <w:lang w:eastAsia="es-ES"/>
        </w:rPr>
        <w:t xml:space="preserve"> </w:t>
      </w:r>
      <w:r w:rsidRPr="008C3E33">
        <w:rPr>
          <w:rFonts w:eastAsia="Times New Roman" w:cs="Tahoma"/>
          <w:bCs/>
          <w:color w:val="auto"/>
          <w:lang w:eastAsia="es-ES"/>
        </w:rPr>
        <w:t>I</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II;</w:t>
      </w:r>
      <w:r w:rsidR="00083A1D" w:rsidRPr="008C3E33">
        <w:rPr>
          <w:rFonts w:eastAsia="Times New Roman" w:cs="Tahoma"/>
          <w:bCs/>
          <w:color w:val="auto"/>
          <w:lang w:eastAsia="es-ES"/>
        </w:rPr>
        <w:t xml:space="preserve"> </w:t>
      </w:r>
      <w:r w:rsidRPr="008C3E33">
        <w:rPr>
          <w:rFonts w:eastAsia="Times New Roman" w:cs="Tahoma"/>
          <w:bCs/>
          <w:color w:val="auto"/>
          <w:lang w:eastAsia="es-ES"/>
        </w:rPr>
        <w:t>176,</w:t>
      </w:r>
      <w:r w:rsidR="00083A1D" w:rsidRPr="008C3E33">
        <w:rPr>
          <w:rFonts w:eastAsia="Times New Roman" w:cs="Tahoma"/>
          <w:bCs/>
          <w:color w:val="auto"/>
          <w:lang w:eastAsia="es-ES"/>
        </w:rPr>
        <w:t xml:space="preserve"> </w:t>
      </w:r>
      <w:r w:rsidRPr="008C3E33">
        <w:rPr>
          <w:rFonts w:eastAsia="Times New Roman" w:cs="Tahoma"/>
          <w:bCs/>
          <w:color w:val="auto"/>
          <w:lang w:eastAsia="es-ES"/>
        </w:rPr>
        <w:t>178,</w:t>
      </w:r>
      <w:r w:rsidR="00083A1D" w:rsidRPr="008C3E33">
        <w:rPr>
          <w:rFonts w:eastAsia="Times New Roman" w:cs="Tahoma"/>
          <w:bCs/>
          <w:color w:val="auto"/>
          <w:lang w:eastAsia="es-ES"/>
        </w:rPr>
        <w:t xml:space="preserve"> </w:t>
      </w:r>
      <w:r w:rsidRPr="008C3E33">
        <w:rPr>
          <w:rFonts w:eastAsia="Times New Roman" w:cs="Tahoma"/>
          <w:bCs/>
          <w:color w:val="auto"/>
          <w:lang w:eastAsia="es-ES"/>
        </w:rPr>
        <w:t>179,</w:t>
      </w:r>
      <w:r w:rsidR="00083A1D" w:rsidRPr="008C3E33">
        <w:rPr>
          <w:rFonts w:eastAsia="Times New Roman" w:cs="Tahoma"/>
          <w:bCs/>
          <w:color w:val="auto"/>
          <w:lang w:eastAsia="es-ES"/>
        </w:rPr>
        <w:t xml:space="preserve"> </w:t>
      </w:r>
      <w:r w:rsidRPr="008C3E33">
        <w:rPr>
          <w:rFonts w:eastAsia="Times New Roman" w:cs="Tahoma"/>
          <w:bCs/>
          <w:color w:val="auto"/>
          <w:lang w:eastAsia="es-ES"/>
        </w:rPr>
        <w:t>181</w:t>
      </w:r>
      <w:r w:rsidR="00083A1D" w:rsidRPr="008C3E33">
        <w:rPr>
          <w:rFonts w:eastAsia="Times New Roman" w:cs="Tahoma"/>
          <w:bCs/>
          <w:color w:val="auto"/>
          <w:lang w:eastAsia="es-ES"/>
        </w:rPr>
        <w:t xml:space="preserve"> </w:t>
      </w:r>
      <w:r w:rsidRPr="008C3E33">
        <w:rPr>
          <w:rFonts w:eastAsia="Times New Roman" w:cs="Tahoma"/>
          <w:bCs/>
          <w:color w:val="auto"/>
          <w:lang w:eastAsia="es-ES"/>
        </w:rPr>
        <w:t>párrafo</w:t>
      </w:r>
      <w:r w:rsidR="00083A1D" w:rsidRPr="008C3E33">
        <w:rPr>
          <w:rFonts w:eastAsia="Times New Roman" w:cs="Tahoma"/>
          <w:bCs/>
          <w:color w:val="auto"/>
          <w:lang w:eastAsia="es-ES"/>
        </w:rPr>
        <w:t xml:space="preserve"> </w:t>
      </w:r>
      <w:r w:rsidRPr="008C3E33">
        <w:rPr>
          <w:rFonts w:eastAsia="Times New Roman" w:cs="Tahoma"/>
          <w:bCs/>
          <w:color w:val="auto"/>
          <w:lang w:eastAsia="es-ES"/>
        </w:rPr>
        <w:t>tercero,</w:t>
      </w:r>
      <w:r w:rsidR="00083A1D" w:rsidRPr="008C3E33">
        <w:rPr>
          <w:rFonts w:eastAsia="Times New Roman" w:cs="Tahoma"/>
          <w:bCs/>
          <w:color w:val="auto"/>
          <w:lang w:eastAsia="es-ES"/>
        </w:rPr>
        <w:t xml:space="preserve"> </w:t>
      </w:r>
      <w:r w:rsidRPr="008C3E33">
        <w:rPr>
          <w:rFonts w:eastAsia="Times New Roman" w:cs="Tahoma"/>
          <w:bCs/>
          <w:color w:val="auto"/>
          <w:lang w:eastAsia="es-ES"/>
        </w:rPr>
        <w:t>185,</w:t>
      </w:r>
      <w:r w:rsidR="00083A1D" w:rsidRPr="008C3E33">
        <w:rPr>
          <w:rFonts w:eastAsia="Times New Roman" w:cs="Tahoma"/>
          <w:bCs/>
          <w:color w:val="auto"/>
          <w:lang w:eastAsia="es-ES"/>
        </w:rPr>
        <w:t xml:space="preserve"> </w:t>
      </w:r>
      <w:r w:rsidRPr="008C3E33">
        <w:rPr>
          <w:rFonts w:eastAsia="Times New Roman" w:cs="Tahoma"/>
          <w:bCs/>
          <w:color w:val="auto"/>
          <w:lang w:eastAsia="es-ES"/>
        </w:rPr>
        <w:t>188</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189</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la</w:t>
      </w:r>
      <w:r w:rsidR="00083A1D" w:rsidRPr="008C3E33">
        <w:rPr>
          <w:rFonts w:eastAsia="Times New Roman" w:cs="Tahoma"/>
          <w:bCs/>
          <w:color w:val="auto"/>
          <w:lang w:eastAsia="es-ES"/>
        </w:rPr>
        <w:t xml:space="preserve"> </w:t>
      </w:r>
      <w:r w:rsidRPr="008C3E33">
        <w:rPr>
          <w:rFonts w:eastAsia="Times New Roman" w:cs="Tahoma"/>
          <w:bCs/>
          <w:color w:val="auto"/>
          <w:lang w:eastAsia="es-ES"/>
        </w:rPr>
        <w:t>Ley</w:t>
      </w:r>
      <w:r w:rsidR="00083A1D" w:rsidRPr="008C3E33">
        <w:rPr>
          <w:rFonts w:eastAsia="Times New Roman" w:cs="Tahoma"/>
          <w:bCs/>
          <w:color w:val="auto"/>
          <w:lang w:eastAsia="es-ES"/>
        </w:rPr>
        <w:t xml:space="preserve"> </w:t>
      </w:r>
      <w:r w:rsidRPr="008C3E33">
        <w:rPr>
          <w:rFonts w:eastAsia="Times New Roman" w:cs="Tahoma"/>
          <w:bCs/>
          <w:color w:val="auto"/>
          <w:lang w:eastAsia="es-ES"/>
        </w:rPr>
        <w:t>Transparencia</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Acceso</w:t>
      </w:r>
      <w:r w:rsidR="00083A1D" w:rsidRPr="008C3E33">
        <w:rPr>
          <w:rFonts w:eastAsia="Times New Roman" w:cs="Tahoma"/>
          <w:bCs/>
          <w:color w:val="auto"/>
          <w:lang w:eastAsia="es-ES"/>
        </w:rPr>
        <w:t xml:space="preserve"> </w:t>
      </w:r>
      <w:r w:rsidRPr="008C3E33">
        <w:rPr>
          <w:rFonts w:eastAsia="Times New Roman" w:cs="Tahoma"/>
          <w:bCs/>
          <w:color w:val="auto"/>
          <w:lang w:eastAsia="es-ES"/>
        </w:rPr>
        <w:t>a</w:t>
      </w:r>
      <w:r w:rsidR="00083A1D" w:rsidRPr="008C3E33">
        <w:rPr>
          <w:rFonts w:eastAsia="Times New Roman" w:cs="Tahoma"/>
          <w:bCs/>
          <w:color w:val="auto"/>
          <w:lang w:eastAsia="es-ES"/>
        </w:rPr>
        <w:t xml:space="preserve"> </w:t>
      </w:r>
      <w:r w:rsidRPr="008C3E33">
        <w:rPr>
          <w:rFonts w:eastAsia="Times New Roman" w:cs="Tahoma"/>
          <w:bCs/>
          <w:color w:val="auto"/>
          <w:lang w:eastAsia="es-ES"/>
        </w:rPr>
        <w:t>la</w:t>
      </w:r>
      <w:r w:rsidR="00083A1D" w:rsidRPr="008C3E33">
        <w:rPr>
          <w:rFonts w:eastAsia="Times New Roman" w:cs="Tahoma"/>
          <w:bCs/>
          <w:color w:val="auto"/>
          <w:lang w:eastAsia="es-ES"/>
        </w:rPr>
        <w:t xml:space="preserve"> </w:t>
      </w:r>
      <w:r w:rsidRPr="008C3E33">
        <w:rPr>
          <w:rFonts w:eastAsia="Times New Roman" w:cs="Tahoma"/>
          <w:bCs/>
          <w:color w:val="auto"/>
          <w:lang w:eastAsia="es-ES"/>
        </w:rPr>
        <w:t>Información</w:t>
      </w:r>
      <w:r w:rsidR="00083A1D" w:rsidRPr="008C3E33">
        <w:rPr>
          <w:rFonts w:eastAsia="Times New Roman" w:cs="Tahoma"/>
          <w:bCs/>
          <w:color w:val="auto"/>
          <w:lang w:eastAsia="es-ES"/>
        </w:rPr>
        <w:t xml:space="preserve"> </w:t>
      </w:r>
      <w:r w:rsidRPr="008C3E33">
        <w:rPr>
          <w:rFonts w:eastAsia="Times New Roman" w:cs="Tahoma"/>
          <w:bCs/>
          <w:color w:val="auto"/>
          <w:lang w:eastAsia="es-ES"/>
        </w:rPr>
        <w:t>Pública</w:t>
      </w:r>
      <w:r w:rsidR="00083A1D" w:rsidRPr="008C3E33">
        <w:rPr>
          <w:rFonts w:eastAsia="Times New Roman" w:cs="Tahoma"/>
          <w:bCs/>
          <w:color w:val="auto"/>
          <w:lang w:eastAsia="es-ES"/>
        </w:rPr>
        <w:t xml:space="preserve"> </w:t>
      </w:r>
      <w:r w:rsidRPr="008C3E33">
        <w:rPr>
          <w:rFonts w:eastAsia="Times New Roman" w:cs="Tahoma"/>
          <w:bCs/>
          <w:color w:val="auto"/>
          <w:lang w:eastAsia="es-ES"/>
        </w:rPr>
        <w:t>del</w:t>
      </w:r>
      <w:r w:rsidR="00083A1D" w:rsidRPr="008C3E33">
        <w:rPr>
          <w:rFonts w:eastAsia="Times New Roman" w:cs="Tahoma"/>
          <w:bCs/>
          <w:color w:val="auto"/>
          <w:lang w:eastAsia="es-ES"/>
        </w:rPr>
        <w:t xml:space="preserve"> </w:t>
      </w:r>
      <w:r w:rsidRPr="008C3E33">
        <w:rPr>
          <w:rFonts w:eastAsia="Times New Roman" w:cs="Tahoma"/>
          <w:bCs/>
          <w:color w:val="auto"/>
          <w:lang w:eastAsia="es-ES"/>
        </w:rPr>
        <w:t>Estado</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México</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Municipios;</w:t>
      </w:r>
      <w:r w:rsidR="00083A1D" w:rsidRPr="008C3E33">
        <w:rPr>
          <w:rFonts w:eastAsia="Times New Roman" w:cs="Times New Roman"/>
          <w:bCs/>
          <w:color w:val="auto"/>
          <w:lang w:eastAsia="es-ES"/>
        </w:rPr>
        <w:t xml:space="preserve"> </w:t>
      </w:r>
      <w:r w:rsidRPr="008C3E33">
        <w:rPr>
          <w:rFonts w:eastAsia="Times New Roman" w:cs="Times New Roman"/>
          <w:bCs/>
          <w:color w:val="auto"/>
          <w:lang w:eastAsia="es-ES"/>
        </w:rPr>
        <w:t>7°,</w:t>
      </w:r>
      <w:r w:rsidR="00083A1D" w:rsidRPr="008C3E33">
        <w:rPr>
          <w:rFonts w:eastAsia="Times New Roman" w:cs="Times New Roman"/>
          <w:bCs/>
          <w:color w:val="auto"/>
          <w:lang w:eastAsia="es-ES"/>
        </w:rPr>
        <w:t xml:space="preserve"> </w:t>
      </w:r>
      <w:r w:rsidRPr="008C3E33">
        <w:rPr>
          <w:rFonts w:eastAsia="Times New Roman" w:cs="Tahoma"/>
          <w:bCs/>
          <w:color w:val="auto"/>
          <w:lang w:eastAsia="es-ES"/>
        </w:rPr>
        <w:t>9°,</w:t>
      </w:r>
      <w:r w:rsidR="00083A1D" w:rsidRPr="008C3E33">
        <w:rPr>
          <w:rFonts w:eastAsia="Times New Roman" w:cs="Tahoma"/>
          <w:bCs/>
          <w:color w:val="auto"/>
          <w:lang w:eastAsia="es-ES"/>
        </w:rPr>
        <w:t xml:space="preserve"> </w:t>
      </w:r>
      <w:r w:rsidRPr="008C3E33">
        <w:rPr>
          <w:rFonts w:eastAsia="Times New Roman" w:cs="Tahoma"/>
          <w:bCs/>
          <w:color w:val="auto"/>
          <w:lang w:eastAsia="es-ES"/>
        </w:rPr>
        <w:t>fracciones</w:t>
      </w:r>
      <w:r w:rsidR="00083A1D" w:rsidRPr="008C3E33">
        <w:rPr>
          <w:rFonts w:eastAsia="Times New Roman" w:cs="Tahoma"/>
          <w:bCs/>
          <w:color w:val="auto"/>
          <w:lang w:eastAsia="es-ES"/>
        </w:rPr>
        <w:t xml:space="preserve"> </w:t>
      </w:r>
      <w:r w:rsidRPr="008C3E33">
        <w:rPr>
          <w:rFonts w:eastAsia="Times New Roman" w:cs="Tahoma"/>
          <w:bCs/>
          <w:color w:val="auto"/>
          <w:lang w:eastAsia="es-ES"/>
        </w:rPr>
        <w:t>I</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XXIV</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11</w:t>
      </w:r>
      <w:r w:rsidR="00083A1D" w:rsidRPr="008C3E33">
        <w:rPr>
          <w:rFonts w:eastAsia="Times New Roman" w:cs="Tahoma"/>
          <w:bCs/>
          <w:color w:val="auto"/>
          <w:lang w:eastAsia="es-ES"/>
        </w:rPr>
        <w:t xml:space="preserve"> </w:t>
      </w:r>
      <w:r w:rsidRPr="008C3E33">
        <w:rPr>
          <w:rFonts w:eastAsia="Times New Roman" w:cs="Tahoma"/>
          <w:bCs/>
          <w:color w:val="auto"/>
          <w:lang w:eastAsia="es-ES"/>
        </w:rPr>
        <w:t>del</w:t>
      </w:r>
      <w:r w:rsidR="00083A1D" w:rsidRPr="008C3E33">
        <w:rPr>
          <w:rFonts w:eastAsia="Times New Roman" w:cs="Tahoma"/>
          <w:bCs/>
          <w:color w:val="auto"/>
          <w:lang w:eastAsia="es-ES"/>
        </w:rPr>
        <w:t xml:space="preserve"> </w:t>
      </w:r>
      <w:r w:rsidRPr="008C3E33">
        <w:rPr>
          <w:rFonts w:eastAsia="Times New Roman" w:cs="Tahoma"/>
          <w:bCs/>
          <w:color w:val="auto"/>
          <w:lang w:eastAsia="es-ES"/>
        </w:rPr>
        <w:t>Reglamento</w:t>
      </w:r>
      <w:r w:rsidR="00083A1D" w:rsidRPr="008C3E33">
        <w:rPr>
          <w:rFonts w:eastAsia="Times New Roman" w:cs="Tahoma"/>
          <w:bCs/>
          <w:color w:val="auto"/>
          <w:lang w:eastAsia="es-ES"/>
        </w:rPr>
        <w:t xml:space="preserve"> </w:t>
      </w:r>
      <w:r w:rsidRPr="008C3E33">
        <w:rPr>
          <w:rFonts w:eastAsia="Times New Roman" w:cs="Tahoma"/>
          <w:bCs/>
          <w:color w:val="auto"/>
          <w:lang w:eastAsia="es-ES"/>
        </w:rPr>
        <w:t>Interior</w:t>
      </w:r>
      <w:r w:rsidR="00083A1D" w:rsidRPr="008C3E33">
        <w:rPr>
          <w:rFonts w:eastAsia="Times New Roman" w:cs="Tahoma"/>
          <w:bCs/>
          <w:color w:val="auto"/>
          <w:lang w:eastAsia="es-ES"/>
        </w:rPr>
        <w:t xml:space="preserve"> </w:t>
      </w:r>
      <w:r w:rsidRPr="008C3E33">
        <w:rPr>
          <w:rFonts w:eastAsia="Times New Roman" w:cs="Tahoma"/>
          <w:bCs/>
          <w:color w:val="auto"/>
          <w:lang w:eastAsia="es-ES"/>
        </w:rPr>
        <w:t>del</w:t>
      </w:r>
      <w:r w:rsidR="00083A1D" w:rsidRPr="008C3E33">
        <w:rPr>
          <w:rFonts w:eastAsia="Times New Roman" w:cs="Tahoma"/>
          <w:bCs/>
          <w:color w:val="auto"/>
          <w:lang w:eastAsia="es-ES"/>
        </w:rPr>
        <w:t xml:space="preserve"> </w:t>
      </w:r>
      <w:r w:rsidRPr="008C3E33">
        <w:rPr>
          <w:rFonts w:eastAsia="Times New Roman" w:cs="Tahoma"/>
          <w:bCs/>
          <w:color w:val="auto"/>
          <w:lang w:eastAsia="es-ES"/>
        </w:rPr>
        <w:t>Instituto</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Transparencia,</w:t>
      </w:r>
      <w:r w:rsidR="00083A1D" w:rsidRPr="008C3E33">
        <w:rPr>
          <w:rFonts w:eastAsia="Times New Roman" w:cs="Tahoma"/>
          <w:bCs/>
          <w:color w:val="auto"/>
          <w:lang w:eastAsia="es-ES"/>
        </w:rPr>
        <w:t xml:space="preserve"> </w:t>
      </w:r>
      <w:r w:rsidRPr="008C3E33">
        <w:rPr>
          <w:rFonts w:eastAsia="Times New Roman" w:cs="Tahoma"/>
          <w:bCs/>
          <w:color w:val="auto"/>
          <w:lang w:eastAsia="es-ES"/>
        </w:rPr>
        <w:t>Acceso</w:t>
      </w:r>
      <w:r w:rsidR="00083A1D" w:rsidRPr="008C3E33">
        <w:rPr>
          <w:rFonts w:eastAsia="Times New Roman" w:cs="Tahoma"/>
          <w:bCs/>
          <w:color w:val="auto"/>
          <w:lang w:eastAsia="es-ES"/>
        </w:rPr>
        <w:t xml:space="preserve"> </w:t>
      </w:r>
      <w:r w:rsidRPr="008C3E33">
        <w:rPr>
          <w:rFonts w:eastAsia="Times New Roman" w:cs="Tahoma"/>
          <w:bCs/>
          <w:color w:val="auto"/>
          <w:lang w:eastAsia="es-ES"/>
        </w:rPr>
        <w:t>a</w:t>
      </w:r>
      <w:r w:rsidR="00083A1D" w:rsidRPr="008C3E33">
        <w:rPr>
          <w:rFonts w:eastAsia="Times New Roman" w:cs="Tahoma"/>
          <w:bCs/>
          <w:color w:val="auto"/>
          <w:lang w:eastAsia="es-ES"/>
        </w:rPr>
        <w:t xml:space="preserve"> </w:t>
      </w:r>
      <w:r w:rsidRPr="008C3E33">
        <w:rPr>
          <w:rFonts w:eastAsia="Times New Roman" w:cs="Tahoma"/>
          <w:bCs/>
          <w:color w:val="auto"/>
          <w:lang w:eastAsia="es-ES"/>
        </w:rPr>
        <w:t>la</w:t>
      </w:r>
      <w:r w:rsidR="00083A1D" w:rsidRPr="008C3E33">
        <w:rPr>
          <w:rFonts w:eastAsia="Times New Roman" w:cs="Tahoma"/>
          <w:bCs/>
          <w:color w:val="auto"/>
          <w:lang w:eastAsia="es-ES"/>
        </w:rPr>
        <w:t xml:space="preserve"> </w:t>
      </w:r>
      <w:r w:rsidRPr="008C3E33">
        <w:rPr>
          <w:rFonts w:eastAsia="Times New Roman" w:cs="Tahoma"/>
          <w:bCs/>
          <w:color w:val="auto"/>
          <w:lang w:eastAsia="es-ES"/>
        </w:rPr>
        <w:t>Información</w:t>
      </w:r>
      <w:r w:rsidR="00083A1D" w:rsidRPr="008C3E33">
        <w:rPr>
          <w:rFonts w:eastAsia="Times New Roman" w:cs="Tahoma"/>
          <w:bCs/>
          <w:color w:val="auto"/>
          <w:lang w:eastAsia="es-ES"/>
        </w:rPr>
        <w:t xml:space="preserve"> </w:t>
      </w:r>
      <w:r w:rsidRPr="008C3E33">
        <w:rPr>
          <w:rFonts w:eastAsia="Times New Roman" w:cs="Tahoma"/>
          <w:bCs/>
          <w:color w:val="auto"/>
          <w:lang w:eastAsia="es-ES"/>
        </w:rPr>
        <w:t>Pública</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Protección</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Datos</w:t>
      </w:r>
      <w:r w:rsidR="00083A1D" w:rsidRPr="008C3E33">
        <w:rPr>
          <w:rFonts w:eastAsia="Times New Roman" w:cs="Tahoma"/>
          <w:bCs/>
          <w:color w:val="auto"/>
          <w:lang w:eastAsia="es-ES"/>
        </w:rPr>
        <w:t xml:space="preserve"> </w:t>
      </w:r>
      <w:r w:rsidRPr="008C3E33">
        <w:rPr>
          <w:rFonts w:eastAsia="Times New Roman" w:cs="Tahoma"/>
          <w:bCs/>
          <w:color w:val="auto"/>
          <w:lang w:eastAsia="es-ES"/>
        </w:rPr>
        <w:t>Personales</w:t>
      </w:r>
      <w:r w:rsidR="00083A1D" w:rsidRPr="008C3E33">
        <w:rPr>
          <w:rFonts w:eastAsia="Times New Roman" w:cs="Tahoma"/>
          <w:bCs/>
          <w:color w:val="auto"/>
          <w:lang w:eastAsia="es-ES"/>
        </w:rPr>
        <w:t xml:space="preserve"> </w:t>
      </w:r>
      <w:r w:rsidRPr="008C3E33">
        <w:rPr>
          <w:rFonts w:eastAsia="Times New Roman" w:cs="Tahoma"/>
          <w:bCs/>
          <w:color w:val="auto"/>
          <w:lang w:eastAsia="es-ES"/>
        </w:rPr>
        <w:t>del</w:t>
      </w:r>
      <w:r w:rsidR="00083A1D" w:rsidRPr="008C3E33">
        <w:rPr>
          <w:rFonts w:eastAsia="Times New Roman" w:cs="Tahoma"/>
          <w:bCs/>
          <w:color w:val="auto"/>
          <w:lang w:eastAsia="es-ES"/>
        </w:rPr>
        <w:t xml:space="preserve"> </w:t>
      </w:r>
      <w:r w:rsidRPr="008C3E33">
        <w:rPr>
          <w:rFonts w:eastAsia="Times New Roman" w:cs="Tahoma"/>
          <w:bCs/>
          <w:color w:val="auto"/>
          <w:lang w:eastAsia="es-ES"/>
        </w:rPr>
        <w:t>Estado</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México</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Municipios.</w:t>
      </w:r>
    </w:p>
    <w:p w14:paraId="3E856682" w14:textId="77777777" w:rsidR="00177EE1" w:rsidRPr="008C3E33" w:rsidRDefault="00177EE1" w:rsidP="00A86400">
      <w:pPr>
        <w:spacing w:after="0" w:line="360" w:lineRule="auto"/>
        <w:rPr>
          <w:rFonts w:eastAsia="Times New Roman" w:cs="Tahoma"/>
          <w:bCs/>
          <w:color w:val="auto"/>
          <w:lang w:eastAsia="es-ES"/>
        </w:rPr>
      </w:pPr>
    </w:p>
    <w:p w14:paraId="1EBA4E17" w14:textId="2000A95F" w:rsidR="00177EE1" w:rsidRPr="008C3E33" w:rsidRDefault="00177EE1" w:rsidP="00A86400">
      <w:pPr>
        <w:autoSpaceDE w:val="0"/>
        <w:autoSpaceDN w:val="0"/>
        <w:adjustRightInd w:val="0"/>
        <w:spacing w:after="0" w:line="360" w:lineRule="auto"/>
        <w:rPr>
          <w:rFonts w:eastAsia="Times New Roman" w:cs="Tahoma"/>
          <w:color w:val="auto"/>
          <w:szCs w:val="24"/>
          <w:lang w:val="es-ES" w:eastAsia="es-ES"/>
        </w:rPr>
      </w:pPr>
      <w:r w:rsidRPr="008C3E33">
        <w:rPr>
          <w:rFonts w:eastAsia="Calibri" w:cs="Tahoma"/>
          <w:b/>
          <w:color w:val="000000"/>
          <w:szCs w:val="24"/>
          <w:lang w:val="es-ES" w:eastAsia="es-MX"/>
        </w:rPr>
        <w:t>SEGUNDO</w:t>
      </w:r>
      <w:r w:rsidRPr="008C3E33">
        <w:rPr>
          <w:rFonts w:eastAsia="Calibri" w:cs="Tahoma"/>
          <w:color w:val="000000"/>
          <w:szCs w:val="24"/>
          <w:lang w:val="es-ES" w:eastAsia="es-MX"/>
        </w:rPr>
        <w:t>.</w:t>
      </w:r>
      <w:r w:rsidR="00083A1D" w:rsidRPr="008C3E33">
        <w:rPr>
          <w:rFonts w:eastAsia="Calibri" w:cs="Tahoma"/>
          <w:color w:val="000000"/>
          <w:szCs w:val="24"/>
          <w:lang w:val="es-ES" w:eastAsia="es-MX"/>
        </w:rPr>
        <w:t xml:space="preserve"> </w:t>
      </w:r>
      <w:r w:rsidRPr="008C3E33">
        <w:rPr>
          <w:rFonts w:eastAsia="Times New Roman" w:cs="Tahoma"/>
          <w:b/>
          <w:color w:val="auto"/>
          <w:szCs w:val="24"/>
          <w:lang w:val="es-ES" w:eastAsia="es-ES"/>
        </w:rPr>
        <w:t>Causales</w:t>
      </w:r>
      <w:r w:rsidR="00083A1D" w:rsidRPr="008C3E33">
        <w:rPr>
          <w:rFonts w:eastAsia="Times New Roman" w:cs="Tahoma"/>
          <w:b/>
          <w:color w:val="auto"/>
          <w:szCs w:val="24"/>
          <w:lang w:val="es-ES" w:eastAsia="es-ES"/>
        </w:rPr>
        <w:t xml:space="preserve"> </w:t>
      </w:r>
      <w:r w:rsidRPr="008C3E33">
        <w:rPr>
          <w:rFonts w:eastAsia="Times New Roman" w:cs="Tahoma"/>
          <w:b/>
          <w:color w:val="auto"/>
          <w:szCs w:val="24"/>
          <w:lang w:val="es-ES" w:eastAsia="es-ES"/>
        </w:rPr>
        <w:t>de</w:t>
      </w:r>
      <w:r w:rsidR="00083A1D" w:rsidRPr="008C3E33">
        <w:rPr>
          <w:rFonts w:eastAsia="Times New Roman" w:cs="Tahoma"/>
          <w:b/>
          <w:color w:val="auto"/>
          <w:szCs w:val="24"/>
          <w:lang w:val="es-ES" w:eastAsia="es-ES"/>
        </w:rPr>
        <w:t xml:space="preserve"> </w:t>
      </w:r>
      <w:r w:rsidRPr="008C3E33">
        <w:rPr>
          <w:rFonts w:eastAsia="Times New Roman" w:cs="Tahoma"/>
          <w:b/>
          <w:color w:val="auto"/>
          <w:szCs w:val="24"/>
          <w:lang w:val="es-ES" w:eastAsia="es-ES"/>
        </w:rPr>
        <w:t>improcedencia</w:t>
      </w:r>
      <w:r w:rsidR="00083A1D" w:rsidRPr="008C3E33">
        <w:rPr>
          <w:rFonts w:eastAsia="Times New Roman" w:cs="Tahoma"/>
          <w:b/>
          <w:color w:val="auto"/>
          <w:szCs w:val="24"/>
          <w:lang w:val="es-ES" w:eastAsia="es-ES"/>
        </w:rPr>
        <w:t xml:space="preserve"> </w:t>
      </w:r>
    </w:p>
    <w:p w14:paraId="6C52790E" w14:textId="77777777" w:rsidR="00177EE1" w:rsidRPr="008C3E33" w:rsidRDefault="00177EE1" w:rsidP="00A86400">
      <w:pPr>
        <w:autoSpaceDE w:val="0"/>
        <w:autoSpaceDN w:val="0"/>
        <w:adjustRightInd w:val="0"/>
        <w:spacing w:after="0" w:line="360" w:lineRule="auto"/>
        <w:rPr>
          <w:rFonts w:eastAsia="Times New Roman" w:cs="Tahoma"/>
          <w:color w:val="auto"/>
          <w:szCs w:val="24"/>
          <w:lang w:val="es-ES" w:eastAsia="es-ES"/>
        </w:rPr>
      </w:pPr>
    </w:p>
    <w:p w14:paraId="50663786" w14:textId="3D3519F6" w:rsidR="00F4233C" w:rsidRPr="00F03F67" w:rsidRDefault="00750933" w:rsidP="00F4233C">
      <w:pPr>
        <w:spacing w:after="0" w:line="360" w:lineRule="auto"/>
        <w:rPr>
          <w:rFonts w:eastAsia="Times New Roman" w:cs="Tahoma"/>
          <w:color w:val="auto"/>
          <w:lang w:eastAsia="es-ES"/>
        </w:rPr>
      </w:pPr>
      <w:r>
        <w:rPr>
          <w:rFonts w:eastAsia="Times New Roman" w:cs="Tahoma"/>
          <w:color w:val="auto"/>
          <w:lang w:eastAsia="es-ES"/>
        </w:rPr>
        <w:t>E</w:t>
      </w:r>
      <w:r w:rsidR="00F4233C" w:rsidRPr="00F03F67">
        <w:rPr>
          <w:rFonts w:eastAsia="Times New Roman" w:cs="Tahoma"/>
          <w:color w:val="auto"/>
          <w:lang w:eastAsia="es-ES"/>
        </w:rPr>
        <w:t>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7C6CE5D8" w14:textId="77777777" w:rsidR="00F4233C" w:rsidRPr="00F03F67" w:rsidRDefault="00F4233C" w:rsidP="00F4233C">
      <w:pPr>
        <w:spacing w:after="0" w:line="360" w:lineRule="auto"/>
        <w:rPr>
          <w:rFonts w:eastAsia="Times New Roman" w:cs="Tahoma"/>
          <w:color w:val="auto"/>
          <w:lang w:eastAsia="es-ES"/>
        </w:rPr>
      </w:pPr>
    </w:p>
    <w:p w14:paraId="78BA8B52" w14:textId="68BB7BC2" w:rsidR="00F4233C" w:rsidRDefault="00F4233C" w:rsidP="00F4233C">
      <w:pPr>
        <w:autoSpaceDE w:val="0"/>
        <w:autoSpaceDN w:val="0"/>
        <w:adjustRightInd w:val="0"/>
        <w:spacing w:after="0" w:line="360" w:lineRule="auto"/>
        <w:rPr>
          <w:rFonts w:eastAsia="Calibri" w:cs="Tahoma"/>
          <w:bCs/>
          <w:color w:val="000000"/>
          <w:lang w:eastAsia="es-MX"/>
        </w:rPr>
      </w:pPr>
      <w:r w:rsidRPr="00B92F1D">
        <w:rPr>
          <w:rFonts w:eastAsia="Calibri" w:cs="Tahoma"/>
          <w:color w:val="000000"/>
          <w:lang w:eastAsia="es-MX"/>
        </w:rPr>
        <w:t xml:space="preserve">En el presente caso, </w:t>
      </w:r>
      <w:r>
        <w:rPr>
          <w:rFonts w:eastAsia="Calibri" w:cs="Tahoma"/>
          <w:color w:val="000000"/>
          <w:lang w:eastAsia="es-MX"/>
        </w:rPr>
        <w:t xml:space="preserve">una vez admitido el Recurso de Revisión señalado al rubro, se identificó que la solicitud, se trata de una consulta, por lo que </w:t>
      </w:r>
      <w:r>
        <w:rPr>
          <w:rFonts w:eastAsia="Calibri" w:cs="Tahoma"/>
          <w:b/>
          <w:color w:val="000000"/>
          <w:lang w:eastAsia="es-MX"/>
        </w:rPr>
        <w:t xml:space="preserve">se actualiza la causal de improcedencia contemplada en el artículo 191, fracción I, </w:t>
      </w:r>
      <w:r w:rsidRPr="00F4233C">
        <w:rPr>
          <w:rFonts w:eastAsia="Calibri" w:cs="Tahoma"/>
          <w:bCs/>
          <w:color w:val="000000"/>
          <w:lang w:eastAsia="es-MX"/>
        </w:rPr>
        <w:t>qu</w:t>
      </w:r>
      <w:r w:rsidRPr="00F91627">
        <w:rPr>
          <w:rFonts w:eastAsia="Calibri" w:cs="Tahoma"/>
          <w:bCs/>
          <w:color w:val="000000"/>
          <w:lang w:eastAsia="es-MX"/>
        </w:rPr>
        <w:t>e establece</w:t>
      </w:r>
      <w:r>
        <w:rPr>
          <w:rFonts w:eastAsia="Calibri" w:cs="Tahoma"/>
          <w:bCs/>
          <w:color w:val="000000"/>
          <w:lang w:eastAsia="es-MX"/>
        </w:rPr>
        <w:t xml:space="preserve"> el</w:t>
      </w:r>
      <w:r w:rsidRPr="00F91627">
        <w:rPr>
          <w:rFonts w:eastAsia="Calibri" w:cs="Tahoma"/>
          <w:bCs/>
          <w:color w:val="000000"/>
          <w:lang w:eastAsia="es-MX"/>
        </w:rPr>
        <w:t xml:space="preserve"> recurso será desechado por improcedente </w:t>
      </w:r>
      <w:r>
        <w:rPr>
          <w:rFonts w:eastAsia="Calibri" w:cs="Tahoma"/>
          <w:bCs/>
          <w:color w:val="000000"/>
          <w:lang w:eastAsia="es-MX"/>
        </w:rPr>
        <w:t>cuando s</w:t>
      </w:r>
      <w:r w:rsidRPr="00F4233C">
        <w:rPr>
          <w:rFonts w:eastAsia="Calibri" w:cs="Tahoma"/>
          <w:bCs/>
          <w:color w:val="000000"/>
          <w:lang w:eastAsia="es-MX"/>
        </w:rPr>
        <w:t>ea extemporáneo por haber transcurrido el plazo establecido en la presente Ley, a partir de la</w:t>
      </w:r>
      <w:r w:rsidR="00A41909">
        <w:rPr>
          <w:rFonts w:eastAsia="Calibri" w:cs="Tahoma"/>
          <w:bCs/>
          <w:color w:val="000000"/>
          <w:lang w:eastAsia="es-MX"/>
        </w:rPr>
        <w:t xml:space="preserve"> </w:t>
      </w:r>
      <w:r w:rsidRPr="00F4233C">
        <w:rPr>
          <w:rFonts w:eastAsia="Calibri" w:cs="Tahoma"/>
          <w:bCs/>
          <w:color w:val="000000"/>
          <w:lang w:eastAsia="es-MX"/>
        </w:rPr>
        <w:t>respuesta</w:t>
      </w:r>
      <w:r>
        <w:rPr>
          <w:rFonts w:eastAsia="Calibri" w:cs="Tahoma"/>
          <w:bCs/>
          <w:color w:val="000000"/>
          <w:lang w:eastAsia="es-MX"/>
        </w:rPr>
        <w:t>.</w:t>
      </w:r>
    </w:p>
    <w:p w14:paraId="277FD2BC" w14:textId="77777777" w:rsidR="00F4233C" w:rsidRDefault="00F4233C" w:rsidP="00F4233C">
      <w:pPr>
        <w:autoSpaceDE w:val="0"/>
        <w:autoSpaceDN w:val="0"/>
        <w:adjustRightInd w:val="0"/>
        <w:spacing w:after="0" w:line="360" w:lineRule="auto"/>
        <w:rPr>
          <w:rFonts w:eastAsia="Calibri" w:cs="Tahoma"/>
          <w:bCs/>
          <w:color w:val="000000"/>
          <w:lang w:eastAsia="es-MX"/>
        </w:rPr>
      </w:pPr>
    </w:p>
    <w:p w14:paraId="6DC43935" w14:textId="77777777" w:rsidR="00F4233C" w:rsidRDefault="00F4233C" w:rsidP="00F4233C">
      <w:pPr>
        <w:autoSpaceDE w:val="0"/>
        <w:autoSpaceDN w:val="0"/>
        <w:adjustRightInd w:val="0"/>
        <w:spacing w:after="0" w:line="360" w:lineRule="auto"/>
        <w:rPr>
          <w:rFonts w:eastAsia="Calibri" w:cs="Tahoma"/>
          <w:bCs/>
          <w:color w:val="000000"/>
          <w:lang w:eastAsia="es-MX"/>
        </w:rPr>
      </w:pPr>
      <w:r>
        <w:rPr>
          <w:rFonts w:eastAsia="Calibri" w:cs="Tahoma"/>
          <w:bCs/>
          <w:color w:val="000000"/>
          <w:lang w:eastAsia="es-MX"/>
        </w:rPr>
        <w:t>Este supuesto normativo, trae como consecuencia el sobreseimiento del presente recurso, el cual, será analizado en el siguiente considerando.</w:t>
      </w:r>
    </w:p>
    <w:p w14:paraId="77673737" w14:textId="77777777" w:rsidR="00177EE1" w:rsidRPr="00F4233C" w:rsidRDefault="00177EE1" w:rsidP="00A86400">
      <w:pPr>
        <w:spacing w:after="0" w:line="360" w:lineRule="auto"/>
        <w:rPr>
          <w:rFonts w:eastAsia="Times New Roman" w:cs="Tahoma"/>
          <w:color w:val="auto"/>
          <w:lang w:eastAsia="es-ES"/>
        </w:rPr>
      </w:pPr>
    </w:p>
    <w:p w14:paraId="1096E374" w14:textId="77777777" w:rsidR="00A41909" w:rsidRDefault="00A41909" w:rsidP="00A41909">
      <w:pPr>
        <w:autoSpaceDE w:val="0"/>
        <w:autoSpaceDN w:val="0"/>
        <w:adjustRightInd w:val="0"/>
        <w:spacing w:after="0" w:line="360" w:lineRule="auto"/>
        <w:rPr>
          <w:rFonts w:eastAsia="Calibri" w:cs="Tahoma"/>
          <w:b/>
          <w:color w:val="000000"/>
          <w:szCs w:val="24"/>
          <w:lang w:val="es-ES" w:eastAsia="es-MX"/>
        </w:rPr>
      </w:pPr>
      <w:r>
        <w:rPr>
          <w:rFonts w:eastAsia="Calibri" w:cs="Tahoma"/>
          <w:b/>
          <w:color w:val="000000"/>
          <w:szCs w:val="24"/>
          <w:lang w:val="es-ES" w:eastAsia="es-MX"/>
        </w:rPr>
        <w:t xml:space="preserve">TERCERO. Causales de sobreseimiento. </w:t>
      </w:r>
    </w:p>
    <w:p w14:paraId="07A089D9" w14:textId="77777777" w:rsidR="00A41909" w:rsidRPr="000D2566" w:rsidRDefault="00A41909" w:rsidP="00A41909">
      <w:pPr>
        <w:autoSpaceDE w:val="0"/>
        <w:autoSpaceDN w:val="0"/>
        <w:adjustRightInd w:val="0"/>
        <w:spacing w:after="0" w:line="360" w:lineRule="auto"/>
        <w:rPr>
          <w:rFonts w:eastAsia="Calibri" w:cs="Tahoma"/>
          <w:bCs/>
          <w:color w:val="000000"/>
          <w:szCs w:val="24"/>
          <w:lang w:val="es-ES" w:eastAsia="es-MX"/>
        </w:rPr>
      </w:pPr>
    </w:p>
    <w:p w14:paraId="34D4FFDB" w14:textId="77777777" w:rsidR="00A41909" w:rsidRPr="00AD50F9" w:rsidRDefault="00A41909" w:rsidP="00A41909">
      <w:pPr>
        <w:spacing w:after="0" w:line="360" w:lineRule="auto"/>
        <w:rPr>
          <w:rFonts w:cs="Tahoma"/>
        </w:rPr>
      </w:pPr>
      <w:r w:rsidRPr="00AD50F9">
        <w:rPr>
          <w:rFonts w:cs="Tahoma"/>
        </w:rPr>
        <w:t>Por ser de previo y especial pronunciamiento, este Instituto analiza si se actualiza alguna causal de sobreseimiento.</w:t>
      </w:r>
    </w:p>
    <w:p w14:paraId="6A684CF9" w14:textId="77777777" w:rsidR="00A41909" w:rsidRPr="00AD50F9" w:rsidRDefault="00A41909" w:rsidP="00A41909">
      <w:pPr>
        <w:spacing w:after="0" w:line="360" w:lineRule="auto"/>
        <w:rPr>
          <w:rFonts w:cs="Tahoma"/>
        </w:rPr>
      </w:pPr>
    </w:p>
    <w:p w14:paraId="3E5DD32F" w14:textId="66CCF5C3" w:rsidR="00A41909" w:rsidRDefault="00A41909" w:rsidP="00A41909">
      <w:pPr>
        <w:autoSpaceDE w:val="0"/>
        <w:autoSpaceDN w:val="0"/>
        <w:adjustRightInd w:val="0"/>
        <w:spacing w:after="0" w:line="360" w:lineRule="auto"/>
        <w:rPr>
          <w:rFonts w:eastAsia="Calibri" w:cs="Tahoma"/>
          <w:bCs/>
          <w:color w:val="000000"/>
          <w:szCs w:val="24"/>
          <w:lang w:eastAsia="es-MX"/>
        </w:rPr>
      </w:pPr>
      <w:r w:rsidRPr="004E591C">
        <w:rPr>
          <w:rFonts w:cs="Tahoma"/>
        </w:rPr>
        <w:t xml:space="preserve">El artículo </w:t>
      </w:r>
      <w:r w:rsidRPr="00390988">
        <w:rPr>
          <w:rFonts w:eastAsia="Calibri" w:cs="Tahoma"/>
          <w:bCs/>
          <w:color w:val="000000"/>
          <w:szCs w:val="24"/>
          <w:lang w:eastAsia="es-MX"/>
        </w:rPr>
        <w:t>192, fracción IV, de la Ley Transparencia y Acceso a la Información Pública del Estado de México y Municipios, contempla que el recurso será sobreseído, en todo o en parte, cuando una vez admitido el recurso de revisión, aparezca alguna causal de improcedencia en los términos de la</w:t>
      </w:r>
      <w:r>
        <w:rPr>
          <w:rFonts w:eastAsia="Calibri" w:cs="Tahoma"/>
          <w:bCs/>
          <w:color w:val="000000"/>
          <w:szCs w:val="24"/>
          <w:lang w:eastAsia="es-MX"/>
        </w:rPr>
        <w:t xml:space="preserve"> misma </w:t>
      </w:r>
      <w:r w:rsidRPr="00390988">
        <w:rPr>
          <w:rFonts w:eastAsia="Calibri" w:cs="Tahoma"/>
          <w:bCs/>
          <w:color w:val="000000"/>
          <w:szCs w:val="24"/>
          <w:lang w:eastAsia="es-MX"/>
        </w:rPr>
        <w:t>Ley</w:t>
      </w:r>
      <w:r>
        <w:rPr>
          <w:rFonts w:eastAsia="Calibri" w:cs="Tahoma"/>
          <w:bCs/>
          <w:color w:val="000000"/>
          <w:szCs w:val="24"/>
          <w:lang w:eastAsia="es-MX"/>
        </w:rPr>
        <w:t>.</w:t>
      </w:r>
    </w:p>
    <w:p w14:paraId="5FFD2D01" w14:textId="77777777" w:rsidR="006E3E2F" w:rsidRPr="00390988" w:rsidRDefault="006E3E2F" w:rsidP="00A41909">
      <w:pPr>
        <w:autoSpaceDE w:val="0"/>
        <w:autoSpaceDN w:val="0"/>
        <w:adjustRightInd w:val="0"/>
        <w:spacing w:after="0" w:line="360" w:lineRule="auto"/>
        <w:rPr>
          <w:rFonts w:eastAsia="Calibri" w:cs="Tahoma"/>
          <w:bCs/>
          <w:color w:val="000000"/>
          <w:szCs w:val="24"/>
          <w:lang w:eastAsia="es-MX"/>
        </w:rPr>
      </w:pPr>
    </w:p>
    <w:p w14:paraId="0B14AD41" w14:textId="69990D27" w:rsidR="002A6678" w:rsidRDefault="002A6678" w:rsidP="00727676">
      <w:pPr>
        <w:autoSpaceDE w:val="0"/>
        <w:autoSpaceDN w:val="0"/>
        <w:adjustRightInd w:val="0"/>
        <w:spacing w:after="0" w:line="360" w:lineRule="auto"/>
        <w:rPr>
          <w:rFonts w:cs="Tahoma"/>
        </w:rPr>
      </w:pPr>
      <w:r>
        <w:rPr>
          <w:rFonts w:cs="Tahoma"/>
        </w:rPr>
        <w:t>De las actuaciones en el Sistema de Acceso a la Información Mexiquense (SAIMEX), vinculada a la Plataforma Nacional de Transparencia, se identifica que el Particular requirió información el veintiuno de octubre del dos mi veintiuno, en respuesta el Sujeto Obligado remitió información el nueve de noviembre del dos mil veintiuno, dentro del plazo legal para emitir la contestación a la solicitud. El Particular se inconformó de la respuesta el doce de enero del dos mil veintidós.</w:t>
      </w:r>
    </w:p>
    <w:p w14:paraId="12AB3D5C" w14:textId="43D7C74E" w:rsidR="002A6678" w:rsidRDefault="002A6678" w:rsidP="002A6678">
      <w:pPr>
        <w:autoSpaceDE w:val="0"/>
        <w:autoSpaceDN w:val="0"/>
        <w:adjustRightInd w:val="0"/>
        <w:spacing w:after="0" w:line="360" w:lineRule="auto"/>
        <w:rPr>
          <w:rFonts w:cs="Tahoma"/>
        </w:rPr>
      </w:pPr>
    </w:p>
    <w:p w14:paraId="676966FD" w14:textId="2A229707" w:rsidR="002A6678" w:rsidRDefault="002A6678" w:rsidP="002A6678">
      <w:pPr>
        <w:autoSpaceDE w:val="0"/>
        <w:autoSpaceDN w:val="0"/>
        <w:adjustRightInd w:val="0"/>
        <w:spacing w:after="0" w:line="360" w:lineRule="auto"/>
        <w:rPr>
          <w:rFonts w:cs="Tahoma"/>
        </w:rPr>
      </w:pPr>
      <w:r>
        <w:rPr>
          <w:rFonts w:cs="Tahoma"/>
        </w:rPr>
        <w:t xml:space="preserve">El término legal para interponer la </w:t>
      </w:r>
      <w:r w:rsidR="0052515B">
        <w:rPr>
          <w:rFonts w:cs="Tahoma"/>
        </w:rPr>
        <w:t>respuesta</w:t>
      </w:r>
      <w:r>
        <w:rPr>
          <w:rFonts w:cs="Tahoma"/>
        </w:rPr>
        <w:t xml:space="preserve"> es d</w:t>
      </w:r>
      <w:r w:rsidRPr="002A6678">
        <w:rPr>
          <w:rFonts w:cs="Tahoma"/>
        </w:rPr>
        <w:t>entro de los quince días hábiles, siguientes a la</w:t>
      </w:r>
      <w:r>
        <w:rPr>
          <w:rFonts w:cs="Tahoma"/>
        </w:rPr>
        <w:t xml:space="preserve"> </w:t>
      </w:r>
      <w:r w:rsidRPr="002A6678">
        <w:rPr>
          <w:rFonts w:cs="Tahoma"/>
        </w:rPr>
        <w:t>fecha de la notificación de la respuesta</w:t>
      </w:r>
      <w:r>
        <w:rPr>
          <w:rFonts w:cs="Tahoma"/>
        </w:rPr>
        <w:t>, en términos de lo contemplado</w:t>
      </w:r>
      <w:r w:rsidR="00A94ABD">
        <w:rPr>
          <w:rFonts w:cs="Tahoma"/>
        </w:rPr>
        <w:t xml:space="preserve"> en el artículo 178 de la</w:t>
      </w:r>
      <w:r>
        <w:rPr>
          <w:rFonts w:cs="Tahoma"/>
        </w:rPr>
        <w:t xml:space="preserve"> Ley de Transparencia y Acceso a la Información Pública del Estado de México y Municipios:</w:t>
      </w:r>
    </w:p>
    <w:p w14:paraId="6F2ECB38" w14:textId="71371682" w:rsidR="002A6678" w:rsidRDefault="002A6678" w:rsidP="002A6678">
      <w:pPr>
        <w:autoSpaceDE w:val="0"/>
        <w:autoSpaceDN w:val="0"/>
        <w:adjustRightInd w:val="0"/>
        <w:spacing w:after="0" w:line="360" w:lineRule="auto"/>
        <w:rPr>
          <w:rFonts w:cs="Tahoma"/>
        </w:rPr>
      </w:pPr>
    </w:p>
    <w:p w14:paraId="69675A1B" w14:textId="68871C24" w:rsidR="002A6678" w:rsidRPr="00944020" w:rsidRDefault="002A6678" w:rsidP="002A6678">
      <w:pPr>
        <w:spacing w:after="0" w:line="360" w:lineRule="auto"/>
        <w:ind w:left="567" w:right="567"/>
        <w:rPr>
          <w:b/>
          <w:bCs/>
          <w:i/>
          <w:sz w:val="20"/>
          <w:szCs w:val="20"/>
        </w:rPr>
      </w:pPr>
      <w:r w:rsidRPr="002A6678">
        <w:rPr>
          <w:i/>
          <w:sz w:val="20"/>
          <w:szCs w:val="20"/>
        </w:rPr>
        <w:t xml:space="preserve">Artículo 178. </w:t>
      </w:r>
      <w:r w:rsidRPr="00944020">
        <w:rPr>
          <w:b/>
          <w:bCs/>
          <w:i/>
          <w:sz w:val="20"/>
          <w:szCs w:val="20"/>
        </w:rPr>
        <w:t>El solicitante podrá interponer</w:t>
      </w:r>
      <w:r w:rsidRPr="002A6678">
        <w:rPr>
          <w:i/>
          <w:sz w:val="20"/>
          <w:szCs w:val="20"/>
        </w:rPr>
        <w:t>, por sí mismo o a través de su representante, de</w:t>
      </w:r>
      <w:r>
        <w:rPr>
          <w:i/>
          <w:sz w:val="20"/>
          <w:szCs w:val="20"/>
        </w:rPr>
        <w:t xml:space="preserve"> </w:t>
      </w:r>
      <w:r w:rsidRPr="002A6678">
        <w:rPr>
          <w:i/>
          <w:sz w:val="20"/>
          <w:szCs w:val="20"/>
        </w:rPr>
        <w:t xml:space="preserve">manera directa o por medios electrónicos, </w:t>
      </w:r>
      <w:r w:rsidRPr="00944020">
        <w:rPr>
          <w:b/>
          <w:bCs/>
          <w:i/>
          <w:sz w:val="20"/>
          <w:szCs w:val="20"/>
        </w:rPr>
        <w:t>recurso de revisión ante el Instituto o ante la Unidad de Transparencia que haya conocido de la solicitud dentro de los quince días hábiles, siguientes a la fecha de la notificación de la respuesta.</w:t>
      </w:r>
    </w:p>
    <w:p w14:paraId="39C3BCA3" w14:textId="25289694" w:rsidR="002A6678" w:rsidRPr="002A6678" w:rsidRDefault="002A6678" w:rsidP="002A6678">
      <w:pPr>
        <w:spacing w:after="0" w:line="360" w:lineRule="auto"/>
        <w:ind w:left="567" w:right="567"/>
        <w:rPr>
          <w:i/>
          <w:sz w:val="20"/>
          <w:szCs w:val="20"/>
        </w:rPr>
      </w:pPr>
    </w:p>
    <w:p w14:paraId="2A0DA661" w14:textId="25044E8F" w:rsidR="002A6678" w:rsidRPr="002A6678" w:rsidRDefault="002A6678" w:rsidP="002A6678">
      <w:pPr>
        <w:spacing w:after="0" w:line="360" w:lineRule="auto"/>
        <w:ind w:left="567" w:right="567"/>
        <w:rPr>
          <w:i/>
          <w:sz w:val="20"/>
          <w:szCs w:val="20"/>
        </w:rPr>
      </w:pPr>
      <w:r w:rsidRPr="002A6678">
        <w:rPr>
          <w:i/>
          <w:sz w:val="20"/>
          <w:szCs w:val="20"/>
        </w:rPr>
        <w:t>A falta de respuesta del sujeto obligado, dentro de los plazos establecidos en esta Ley, a una</w:t>
      </w:r>
      <w:r>
        <w:rPr>
          <w:i/>
          <w:sz w:val="20"/>
          <w:szCs w:val="20"/>
        </w:rPr>
        <w:t xml:space="preserve"> </w:t>
      </w:r>
      <w:r w:rsidRPr="002A6678">
        <w:rPr>
          <w:i/>
          <w:sz w:val="20"/>
          <w:szCs w:val="20"/>
        </w:rPr>
        <w:t>solicitud de acceso a la información pública, el recurso podrá ser interpuesto en cualquier</w:t>
      </w:r>
      <w:r>
        <w:rPr>
          <w:i/>
          <w:sz w:val="20"/>
          <w:szCs w:val="20"/>
        </w:rPr>
        <w:t xml:space="preserve"> </w:t>
      </w:r>
      <w:r w:rsidRPr="002A6678">
        <w:rPr>
          <w:i/>
          <w:sz w:val="20"/>
          <w:szCs w:val="20"/>
        </w:rPr>
        <w:t>momento, acompañado con el documento que pruebe la fecha en que presentó la solicitud.</w:t>
      </w:r>
    </w:p>
    <w:p w14:paraId="68B4B38C" w14:textId="77777777" w:rsidR="002A6678" w:rsidRPr="002A6678" w:rsidRDefault="002A6678" w:rsidP="002A6678">
      <w:pPr>
        <w:spacing w:after="0" w:line="360" w:lineRule="auto"/>
        <w:ind w:left="567" w:right="567"/>
        <w:rPr>
          <w:i/>
          <w:sz w:val="20"/>
          <w:szCs w:val="20"/>
        </w:rPr>
      </w:pPr>
    </w:p>
    <w:p w14:paraId="2B6EFFF8" w14:textId="77941FF0" w:rsidR="002A6678" w:rsidRPr="002A6678" w:rsidRDefault="002A6678" w:rsidP="002A6678">
      <w:pPr>
        <w:spacing w:after="0" w:line="360" w:lineRule="auto"/>
        <w:ind w:left="567" w:right="567"/>
        <w:rPr>
          <w:i/>
          <w:sz w:val="20"/>
          <w:szCs w:val="20"/>
        </w:rPr>
      </w:pPr>
      <w:r w:rsidRPr="002A6678">
        <w:rPr>
          <w:i/>
          <w:sz w:val="20"/>
          <w:szCs w:val="20"/>
        </w:rPr>
        <w:t>En el caso de que se interponga ante la Unidad de Transparencia, ésta deberá remitir el recurso de</w:t>
      </w:r>
      <w:r>
        <w:rPr>
          <w:i/>
          <w:sz w:val="20"/>
          <w:szCs w:val="20"/>
        </w:rPr>
        <w:t xml:space="preserve"> </w:t>
      </w:r>
      <w:r w:rsidRPr="002A6678">
        <w:rPr>
          <w:i/>
          <w:sz w:val="20"/>
          <w:szCs w:val="20"/>
        </w:rPr>
        <w:t>revisión al Instituto a más tardar al día siguiente de haberlo recibido.</w:t>
      </w:r>
    </w:p>
    <w:p w14:paraId="21256BAF" w14:textId="77777777" w:rsidR="002A6678" w:rsidRPr="002A6678" w:rsidRDefault="002A6678" w:rsidP="002A6678">
      <w:pPr>
        <w:autoSpaceDE w:val="0"/>
        <w:autoSpaceDN w:val="0"/>
        <w:adjustRightInd w:val="0"/>
        <w:spacing w:after="0" w:line="360" w:lineRule="auto"/>
        <w:rPr>
          <w:rFonts w:cs="Tahoma"/>
        </w:rPr>
      </w:pPr>
    </w:p>
    <w:p w14:paraId="4805D6D3" w14:textId="19A7AC31" w:rsidR="002A6678" w:rsidRDefault="002A6678" w:rsidP="00727676">
      <w:pPr>
        <w:autoSpaceDE w:val="0"/>
        <w:autoSpaceDN w:val="0"/>
        <w:adjustRightInd w:val="0"/>
        <w:spacing w:after="0" w:line="360" w:lineRule="auto"/>
        <w:rPr>
          <w:rFonts w:cs="Tahoma"/>
        </w:rPr>
      </w:pPr>
      <w:r>
        <w:rPr>
          <w:rFonts w:cs="Tahoma"/>
        </w:rPr>
        <w:t xml:space="preserve">Entonces, </w:t>
      </w:r>
      <w:r w:rsidR="00E21FBA">
        <w:rPr>
          <w:rFonts w:cs="Tahoma"/>
        </w:rPr>
        <w:t>para contabilizar el plazo en el cual se puede in</w:t>
      </w:r>
      <w:r>
        <w:rPr>
          <w:rFonts w:cs="Tahoma"/>
        </w:rPr>
        <w:t>terponer el Recurso de Revisión,</w:t>
      </w:r>
      <w:r w:rsidR="00E21FBA">
        <w:rPr>
          <w:rFonts w:cs="Tahoma"/>
        </w:rPr>
        <w:t xml:space="preserve"> se considera como inicio del plazo</w:t>
      </w:r>
      <w:r>
        <w:rPr>
          <w:rFonts w:cs="Tahoma"/>
        </w:rPr>
        <w:t xml:space="preserve"> a partir de la fecha de respuesta del Sujeto Obligado, la cual fue emitida por el Sujeto Obligado, el nueve de noviembre del dos mil veintiuno, por lo que, el último día para inconformarse, era </w:t>
      </w:r>
      <w:r w:rsidR="00E21FBA">
        <w:rPr>
          <w:rFonts w:cs="Tahoma"/>
        </w:rPr>
        <w:t>el primero de diciembre del dos mil veintiuno,</w:t>
      </w:r>
      <w:r w:rsidR="00944020">
        <w:rPr>
          <w:rFonts w:cs="Tahoma"/>
        </w:rPr>
        <w:t xml:space="preserve"> sin contabilizar los días, trece, catorce, quince, veinte, veintiuno, veintisiete y veintiocho de noviembre del dos mil veintiuno, por considerarse inhábiles en el Calendario oficial en materia de Transparencia, Acceso a la Información Pública y Protección de Datos Personales del Estado de México y Municipios para el año 2021 y el mes de enero del 2022.</w:t>
      </w:r>
    </w:p>
    <w:p w14:paraId="6889741E" w14:textId="50859BE2" w:rsidR="00750933" w:rsidRDefault="00750933" w:rsidP="00727676">
      <w:pPr>
        <w:autoSpaceDE w:val="0"/>
        <w:autoSpaceDN w:val="0"/>
        <w:adjustRightInd w:val="0"/>
        <w:spacing w:after="0" w:line="360" w:lineRule="auto"/>
        <w:rPr>
          <w:rFonts w:cs="Tahoma"/>
        </w:rPr>
      </w:pPr>
    </w:p>
    <w:p w14:paraId="30B9FCE7" w14:textId="507522AA" w:rsidR="00944020" w:rsidRDefault="00944020" w:rsidP="00727676">
      <w:pPr>
        <w:autoSpaceDE w:val="0"/>
        <w:autoSpaceDN w:val="0"/>
        <w:adjustRightInd w:val="0"/>
        <w:spacing w:after="0" w:line="360" w:lineRule="auto"/>
        <w:rPr>
          <w:rFonts w:cs="Tahoma"/>
        </w:rPr>
      </w:pPr>
      <w:r>
        <w:rPr>
          <w:rFonts w:cs="Tahoma"/>
        </w:rPr>
        <w:t>De las constancias electrónicas, se advierte que el Particular interpuso el recurso de revisión el doce de enero del dos mil veintidós, esto es, fuera del plazo legal contemplado para la interposición del Recurso de Revisión, por lo que, se identifica la existencia de una causal de improcedencia.</w:t>
      </w:r>
    </w:p>
    <w:p w14:paraId="38BFAFEC" w14:textId="2CCCB43F" w:rsidR="006E3E2F" w:rsidRDefault="006E3E2F" w:rsidP="00727676">
      <w:pPr>
        <w:autoSpaceDE w:val="0"/>
        <w:autoSpaceDN w:val="0"/>
        <w:adjustRightInd w:val="0"/>
        <w:spacing w:after="0" w:line="360" w:lineRule="auto"/>
        <w:rPr>
          <w:rFonts w:cs="Tahoma"/>
        </w:rPr>
      </w:pPr>
    </w:p>
    <w:p w14:paraId="404AE89D" w14:textId="3F502113" w:rsidR="003B443D" w:rsidRDefault="006E3E2F" w:rsidP="00727676">
      <w:pPr>
        <w:autoSpaceDE w:val="0"/>
        <w:autoSpaceDN w:val="0"/>
        <w:adjustRightInd w:val="0"/>
        <w:spacing w:after="0" w:line="360" w:lineRule="auto"/>
        <w:rPr>
          <w:rFonts w:cs="Tahoma"/>
        </w:rPr>
      </w:pPr>
      <w:r>
        <w:rPr>
          <w:rFonts w:cs="Tahoma"/>
        </w:rPr>
        <w:t xml:space="preserve">Es preciso establecer, que el sobreseimiento, no permite entrar al estudio del fondo del asunto a este Organismo Garante, no obstante se hace del conocimiento de las Partes, que en caso de considerar que </w:t>
      </w:r>
      <w:r w:rsidR="003B443D">
        <w:rPr>
          <w:rFonts w:cs="Tahoma"/>
        </w:rPr>
        <w:t>la información no le fue entregada en los términos solicitados, los Particulares pueden inconformarse de la respuesta siempre y cuando se actualiza alguna causal de procedencia contemplada en el artículo 179 de la Ley de Transparencia y Acceso a la Información Pública del Estado de México y Municipios, entonces, en caso de que el Particular pueda identificar que la información no permite su apertura por situaciones de naturaleza informática, podrá hacerlo valer a través del Recurso de Revisión, sin embargo, este deberá ser interpuesto en el plazo de quince días, contabilizados a partir de la fecha de la respuesta.</w:t>
      </w:r>
    </w:p>
    <w:p w14:paraId="0011B2E5" w14:textId="42089844" w:rsidR="003B443D" w:rsidRDefault="003B443D" w:rsidP="00727676">
      <w:pPr>
        <w:autoSpaceDE w:val="0"/>
        <w:autoSpaceDN w:val="0"/>
        <w:adjustRightInd w:val="0"/>
        <w:spacing w:after="0" w:line="360" w:lineRule="auto"/>
        <w:rPr>
          <w:rFonts w:cs="Tahoma"/>
        </w:rPr>
      </w:pPr>
    </w:p>
    <w:p w14:paraId="5EC62E76" w14:textId="6DCF42B6" w:rsidR="003B443D" w:rsidRDefault="003B443D" w:rsidP="00727676">
      <w:pPr>
        <w:autoSpaceDE w:val="0"/>
        <w:autoSpaceDN w:val="0"/>
        <w:adjustRightInd w:val="0"/>
        <w:spacing w:after="0" w:line="360" w:lineRule="auto"/>
        <w:rPr>
          <w:rFonts w:cs="Tahoma"/>
        </w:rPr>
      </w:pPr>
      <w:r>
        <w:rPr>
          <w:rFonts w:cs="Tahoma"/>
        </w:rPr>
        <w:t xml:space="preserve">Asimismo, se identifica que la causal planteada por el Particular no se </w:t>
      </w:r>
      <w:r w:rsidR="00441871">
        <w:rPr>
          <w:rFonts w:cs="Tahoma"/>
        </w:rPr>
        <w:t xml:space="preserve">adecua </w:t>
      </w:r>
      <w:r>
        <w:rPr>
          <w:rFonts w:cs="Tahoma"/>
        </w:rPr>
        <w:t xml:space="preserve">a las constancias que obran en el expediente digital, pues este Organismo Garante revisó si </w:t>
      </w:r>
      <w:r w:rsidR="00441871">
        <w:rPr>
          <w:rFonts w:cs="Tahoma"/>
        </w:rPr>
        <w:t>la afirmación vertida en la interposición es verídica, de lo que se identificó que no existe impedimento alguno para descargar la información aportada en respuesta, como se advierte de las siguientes impresiones de pantalla:</w:t>
      </w:r>
    </w:p>
    <w:p w14:paraId="31323EF7" w14:textId="65619595" w:rsidR="00441871" w:rsidRDefault="00441871" w:rsidP="00441871">
      <w:pPr>
        <w:autoSpaceDE w:val="0"/>
        <w:autoSpaceDN w:val="0"/>
        <w:adjustRightInd w:val="0"/>
        <w:spacing w:after="0" w:line="360" w:lineRule="auto"/>
        <w:jc w:val="center"/>
        <w:rPr>
          <w:rFonts w:cs="Tahoma"/>
        </w:rPr>
      </w:pPr>
      <w:r>
        <w:rPr>
          <w:noProof/>
          <w:lang w:eastAsia="es-MX"/>
        </w:rPr>
        <w:drawing>
          <wp:inline distT="0" distB="0" distL="0" distR="0" wp14:anchorId="6BB46AEA" wp14:editId="31FB4B2C">
            <wp:extent cx="5259323" cy="35909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481" r="20239" b="4934"/>
                    <a:stretch/>
                  </pic:blipFill>
                  <pic:spPr bwMode="auto">
                    <a:xfrm>
                      <a:off x="0" y="0"/>
                      <a:ext cx="5266319" cy="3595702"/>
                    </a:xfrm>
                    <a:prstGeom prst="rect">
                      <a:avLst/>
                    </a:prstGeom>
                    <a:ln>
                      <a:noFill/>
                    </a:ln>
                    <a:extLst>
                      <a:ext uri="{53640926-AAD7-44D8-BBD7-CCE9431645EC}">
                        <a14:shadowObscured xmlns:a14="http://schemas.microsoft.com/office/drawing/2010/main"/>
                      </a:ext>
                    </a:extLst>
                  </pic:spPr>
                </pic:pic>
              </a:graphicData>
            </a:graphic>
          </wp:inline>
        </w:drawing>
      </w:r>
    </w:p>
    <w:p w14:paraId="38CBC36A" w14:textId="05225135" w:rsidR="00441871" w:rsidRDefault="00441871" w:rsidP="00441871">
      <w:pPr>
        <w:autoSpaceDE w:val="0"/>
        <w:autoSpaceDN w:val="0"/>
        <w:adjustRightInd w:val="0"/>
        <w:spacing w:after="0" w:line="360" w:lineRule="auto"/>
        <w:jc w:val="center"/>
        <w:rPr>
          <w:rFonts w:cs="Tahoma"/>
        </w:rPr>
      </w:pPr>
      <w:r>
        <w:rPr>
          <w:noProof/>
          <w:lang w:eastAsia="es-MX"/>
        </w:rPr>
        <w:drawing>
          <wp:inline distT="0" distB="0" distL="0" distR="0" wp14:anchorId="10921960" wp14:editId="1ED95139">
            <wp:extent cx="4191699" cy="33623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8779" r="9715" b="12247"/>
                    <a:stretch/>
                  </pic:blipFill>
                  <pic:spPr bwMode="auto">
                    <a:xfrm>
                      <a:off x="0" y="0"/>
                      <a:ext cx="4195629" cy="3365477"/>
                    </a:xfrm>
                    <a:prstGeom prst="rect">
                      <a:avLst/>
                    </a:prstGeom>
                    <a:ln>
                      <a:noFill/>
                    </a:ln>
                    <a:extLst>
                      <a:ext uri="{53640926-AAD7-44D8-BBD7-CCE9431645EC}">
                        <a14:shadowObscured xmlns:a14="http://schemas.microsoft.com/office/drawing/2010/main"/>
                      </a:ext>
                    </a:extLst>
                  </pic:spPr>
                </pic:pic>
              </a:graphicData>
            </a:graphic>
          </wp:inline>
        </w:drawing>
      </w:r>
    </w:p>
    <w:p w14:paraId="215AAAB3" w14:textId="433F36A7" w:rsidR="00750933" w:rsidRDefault="00750933" w:rsidP="00727676">
      <w:pPr>
        <w:autoSpaceDE w:val="0"/>
        <w:autoSpaceDN w:val="0"/>
        <w:adjustRightInd w:val="0"/>
        <w:spacing w:after="0" w:line="360" w:lineRule="auto"/>
        <w:rPr>
          <w:rFonts w:cs="Tahoma"/>
        </w:rPr>
      </w:pPr>
    </w:p>
    <w:p w14:paraId="6B208C4B" w14:textId="5AE6F2D1" w:rsidR="00441871" w:rsidRDefault="00441871" w:rsidP="00727676">
      <w:pPr>
        <w:autoSpaceDE w:val="0"/>
        <w:autoSpaceDN w:val="0"/>
        <w:adjustRightInd w:val="0"/>
        <w:spacing w:after="0" w:line="360" w:lineRule="auto"/>
        <w:rPr>
          <w:rFonts w:cs="Tahoma"/>
        </w:rPr>
      </w:pPr>
      <w:r>
        <w:rPr>
          <w:rFonts w:cs="Tahoma"/>
        </w:rPr>
        <w:t>Entonces, en caso de que el Particular no pueda reproducir la información que le fue otorgada, se dejan a salvo sus derechos para ejercer de nueva cuenta su derecho de acceso a la información publica o bien se le invita a acercarse a este Organismo Garante, por conducto de su Dirección General de Informática, para solucionar estas situaciones.</w:t>
      </w:r>
    </w:p>
    <w:p w14:paraId="1F57F6FA" w14:textId="77777777" w:rsidR="00441871" w:rsidRDefault="00441871" w:rsidP="00727676">
      <w:pPr>
        <w:autoSpaceDE w:val="0"/>
        <w:autoSpaceDN w:val="0"/>
        <w:adjustRightInd w:val="0"/>
        <w:spacing w:after="0" w:line="360" w:lineRule="auto"/>
        <w:rPr>
          <w:rFonts w:cs="Tahoma"/>
        </w:rPr>
      </w:pPr>
    </w:p>
    <w:p w14:paraId="6525F1B8" w14:textId="490E9BA0" w:rsidR="00750933" w:rsidRDefault="006E3E2F" w:rsidP="00750933">
      <w:pPr>
        <w:autoSpaceDE w:val="0"/>
        <w:autoSpaceDN w:val="0"/>
        <w:adjustRightInd w:val="0"/>
        <w:spacing w:after="0" w:line="360" w:lineRule="auto"/>
        <w:rPr>
          <w:rFonts w:cs="Tahoma"/>
          <w:b/>
          <w:lang w:val="es-ES"/>
        </w:rPr>
      </w:pPr>
      <w:r>
        <w:rPr>
          <w:rFonts w:cs="Tahoma"/>
          <w:lang w:val="es-ES"/>
        </w:rPr>
        <w:t>En este orden de ideas</w:t>
      </w:r>
      <w:r w:rsidR="00750933">
        <w:rPr>
          <w:rFonts w:cs="Tahoma"/>
          <w:lang w:val="es-ES"/>
        </w:rPr>
        <w:t xml:space="preserve">, al identificarse que el mismo fue interpuesto fuera del plazo legal otorgado para esos fines </w:t>
      </w:r>
      <w:r>
        <w:rPr>
          <w:rFonts w:cs="Tahoma"/>
          <w:lang w:val="es-ES"/>
        </w:rPr>
        <w:t xml:space="preserve">se concluyó </w:t>
      </w:r>
      <w:r w:rsidR="00750933">
        <w:rPr>
          <w:rFonts w:cs="Tahoma"/>
          <w:lang w:val="es-ES"/>
        </w:rPr>
        <w:t xml:space="preserve">que al tratarse de un recurso de revisión, ingresado de manera extemporánea, es improcedente y por ello, es dable sobreseer el Recurso de Revisión, en términos de </w:t>
      </w:r>
      <w:r w:rsidR="00750933" w:rsidRPr="00E704FC">
        <w:rPr>
          <w:rFonts w:cs="Tahoma"/>
          <w:b/>
          <w:bCs/>
          <w:lang w:val="es-ES"/>
        </w:rPr>
        <w:t xml:space="preserve">los artículos 192, fracción IV, en relación con el 191, fracción </w:t>
      </w:r>
      <w:r w:rsidR="00750933">
        <w:rPr>
          <w:rFonts w:cs="Tahoma"/>
          <w:b/>
          <w:bCs/>
          <w:lang w:val="es-ES"/>
        </w:rPr>
        <w:t>I</w:t>
      </w:r>
      <w:r w:rsidR="00750933" w:rsidRPr="00E704FC">
        <w:rPr>
          <w:rFonts w:cs="Tahoma"/>
          <w:b/>
          <w:bCs/>
          <w:lang w:val="es-ES"/>
        </w:rPr>
        <w:t>, ambos de la Ley de</w:t>
      </w:r>
      <w:r w:rsidR="00750933">
        <w:rPr>
          <w:rFonts w:cs="Tahoma"/>
          <w:lang w:val="es-ES"/>
        </w:rPr>
        <w:t xml:space="preserve"> </w:t>
      </w:r>
      <w:r w:rsidR="00750933" w:rsidRPr="00893DF9">
        <w:rPr>
          <w:rFonts w:cs="Tahoma"/>
          <w:b/>
          <w:lang w:val="es-ES"/>
        </w:rPr>
        <w:t>Transparencia y Acceso a la Información Pública de</w:t>
      </w:r>
      <w:r w:rsidR="00750933">
        <w:rPr>
          <w:rFonts w:cs="Tahoma"/>
          <w:b/>
          <w:lang w:val="es-ES"/>
        </w:rPr>
        <w:t xml:space="preserve">l Estado de México y Municipios, y por ello -el recurso es sobreseído toda vez que una vez admitido, se identificó que es improcedente al </w:t>
      </w:r>
      <w:r w:rsidR="00750933" w:rsidRPr="00750933">
        <w:rPr>
          <w:rFonts w:cs="Tahoma"/>
          <w:b/>
          <w:lang w:val="es-ES"/>
        </w:rPr>
        <w:t xml:space="preserve">ser extemporáneo por haber transcurrido el plazo establecido en </w:t>
      </w:r>
      <w:r w:rsidR="00944020">
        <w:rPr>
          <w:rFonts w:cs="Tahoma"/>
          <w:b/>
          <w:lang w:val="es-ES"/>
        </w:rPr>
        <w:t>la Ley de Transparencia vigente</w:t>
      </w:r>
      <w:r w:rsidR="00750933" w:rsidRPr="00750933">
        <w:rPr>
          <w:rFonts w:cs="Tahoma"/>
          <w:b/>
          <w:lang w:val="es-ES"/>
        </w:rPr>
        <w:t>, a partir de la</w:t>
      </w:r>
      <w:r w:rsidR="00750933">
        <w:rPr>
          <w:rFonts w:cs="Tahoma"/>
          <w:b/>
          <w:lang w:val="es-ES"/>
        </w:rPr>
        <w:t xml:space="preserve"> </w:t>
      </w:r>
      <w:r w:rsidR="00750933" w:rsidRPr="00750933">
        <w:rPr>
          <w:rFonts w:cs="Tahoma"/>
          <w:b/>
          <w:lang w:val="es-ES"/>
        </w:rPr>
        <w:t>respuesta</w:t>
      </w:r>
      <w:r>
        <w:rPr>
          <w:rFonts w:cs="Tahoma"/>
          <w:b/>
          <w:lang w:val="es-ES"/>
        </w:rPr>
        <w:t>-</w:t>
      </w:r>
      <w:r w:rsidR="00750933">
        <w:rPr>
          <w:rFonts w:cs="Tahoma"/>
          <w:b/>
          <w:lang w:val="es-ES"/>
        </w:rPr>
        <w:t>.</w:t>
      </w:r>
    </w:p>
    <w:p w14:paraId="7211FDC5" w14:textId="77777777" w:rsidR="006E3E2F" w:rsidRDefault="006E3E2F" w:rsidP="00750933">
      <w:pPr>
        <w:autoSpaceDE w:val="0"/>
        <w:autoSpaceDN w:val="0"/>
        <w:adjustRightInd w:val="0"/>
        <w:spacing w:after="0" w:line="360" w:lineRule="auto"/>
        <w:rPr>
          <w:rFonts w:cs="Tahoma"/>
          <w:b/>
          <w:lang w:val="es-ES"/>
        </w:rPr>
      </w:pPr>
    </w:p>
    <w:p w14:paraId="3935F679" w14:textId="4493B84B" w:rsidR="00750933" w:rsidRPr="002853E3" w:rsidRDefault="00750933" w:rsidP="00750933">
      <w:pPr>
        <w:autoSpaceDE w:val="0"/>
        <w:autoSpaceDN w:val="0"/>
        <w:adjustRightInd w:val="0"/>
        <w:spacing w:after="0" w:line="360" w:lineRule="auto"/>
        <w:rPr>
          <w:rFonts w:cs="Tahoma"/>
          <w:b/>
          <w:lang w:val="es-ES"/>
        </w:rPr>
      </w:pPr>
      <w:r w:rsidRPr="002853E3">
        <w:rPr>
          <w:rFonts w:cs="Tahoma"/>
          <w:b/>
          <w:lang w:val="es-ES"/>
        </w:rPr>
        <w:t xml:space="preserve">CUARTO. Decisión. </w:t>
      </w:r>
    </w:p>
    <w:p w14:paraId="663D6509" w14:textId="77777777" w:rsidR="00750933" w:rsidRPr="002853E3" w:rsidRDefault="00750933" w:rsidP="00750933">
      <w:pPr>
        <w:autoSpaceDE w:val="0"/>
        <w:autoSpaceDN w:val="0"/>
        <w:adjustRightInd w:val="0"/>
        <w:spacing w:after="0" w:line="360" w:lineRule="auto"/>
        <w:rPr>
          <w:rFonts w:cs="Tahoma"/>
          <w:b/>
          <w:lang w:val="es-ES"/>
        </w:rPr>
      </w:pPr>
    </w:p>
    <w:p w14:paraId="5C59E562" w14:textId="12A9694B" w:rsidR="00750933" w:rsidRPr="002853E3" w:rsidRDefault="00750933" w:rsidP="00750933">
      <w:pPr>
        <w:autoSpaceDE w:val="0"/>
        <w:autoSpaceDN w:val="0"/>
        <w:adjustRightInd w:val="0"/>
        <w:spacing w:after="0" w:line="360" w:lineRule="auto"/>
        <w:rPr>
          <w:rFonts w:cs="Tahoma"/>
          <w:bCs/>
          <w:lang w:val="es-ES"/>
        </w:rPr>
      </w:pPr>
      <w:r w:rsidRPr="002853E3">
        <w:rPr>
          <w:rFonts w:cs="Tahoma"/>
          <w:bCs/>
          <w:lang w:val="es-ES"/>
        </w:rPr>
        <w:t>Con fundamento en lo dispuesto en el artículo 186, fracción I</w:t>
      </w:r>
      <w:r>
        <w:rPr>
          <w:rFonts w:cs="Tahoma"/>
          <w:bCs/>
          <w:lang w:val="es-ES"/>
        </w:rPr>
        <w:t>,</w:t>
      </w:r>
      <w:r w:rsidRPr="002853E3">
        <w:rPr>
          <w:rFonts w:cs="Tahoma"/>
          <w:bCs/>
          <w:lang w:val="es-ES"/>
        </w:rPr>
        <w:t xml:space="preserve"> de la Ley de Transparencia y Acceso a la Información Pública del Estado de México y Municipios, se considera procedente </w:t>
      </w:r>
      <w:r w:rsidRPr="002853E3">
        <w:rPr>
          <w:rFonts w:cs="Tahoma"/>
          <w:b/>
          <w:lang w:val="es-ES"/>
        </w:rPr>
        <w:t>SOBRESEER</w:t>
      </w:r>
      <w:r w:rsidRPr="002853E3">
        <w:rPr>
          <w:rFonts w:cs="Tahoma"/>
          <w:bCs/>
          <w:lang w:val="es-ES"/>
        </w:rPr>
        <w:t xml:space="preserve"> </w:t>
      </w:r>
      <w:r>
        <w:rPr>
          <w:rFonts w:cs="Tahoma"/>
          <w:bCs/>
          <w:lang w:val="es-ES"/>
        </w:rPr>
        <w:t>el Recurso de Revisión</w:t>
      </w:r>
      <w:r w:rsidRPr="002853E3">
        <w:rPr>
          <w:rFonts w:cs="Tahoma"/>
          <w:bCs/>
          <w:lang w:val="es-ES"/>
        </w:rPr>
        <w:t>, en virtud de que se actualiza la hipótesis normativa prevista en la fracción I</w:t>
      </w:r>
      <w:r>
        <w:rPr>
          <w:rFonts w:cs="Tahoma"/>
          <w:bCs/>
          <w:lang w:val="es-ES"/>
        </w:rPr>
        <w:t>V</w:t>
      </w:r>
      <w:r w:rsidRPr="002853E3">
        <w:rPr>
          <w:rFonts w:cs="Tahoma"/>
          <w:bCs/>
          <w:lang w:val="es-ES"/>
        </w:rPr>
        <w:t>, del artículo 192,</w:t>
      </w:r>
      <w:r>
        <w:rPr>
          <w:rFonts w:cs="Tahoma"/>
          <w:bCs/>
          <w:lang w:val="es-ES"/>
        </w:rPr>
        <w:t xml:space="preserve"> relacionado</w:t>
      </w:r>
      <w:r>
        <w:rPr>
          <w:rFonts w:cs="Tahoma"/>
          <w:bCs/>
          <w:lang w:val="x-none"/>
        </w:rPr>
        <w:t xml:space="preserve">, con el 191, fracción </w:t>
      </w:r>
      <w:r w:rsidR="00944020">
        <w:rPr>
          <w:rFonts w:cs="Tahoma"/>
          <w:bCs/>
        </w:rPr>
        <w:t>I</w:t>
      </w:r>
      <w:r>
        <w:rPr>
          <w:rFonts w:cs="Tahoma"/>
          <w:bCs/>
          <w:lang w:val="x-none"/>
        </w:rPr>
        <w:t xml:space="preserve">, ambos </w:t>
      </w:r>
      <w:r w:rsidRPr="002853E3">
        <w:rPr>
          <w:rFonts w:cs="Tahoma"/>
          <w:bCs/>
          <w:lang w:val="es-ES"/>
        </w:rPr>
        <w:t>del citado ordenamiento legal.</w:t>
      </w:r>
    </w:p>
    <w:p w14:paraId="7FC1B5A4" w14:textId="77777777" w:rsidR="00750933" w:rsidRDefault="00750933" w:rsidP="00750933">
      <w:pPr>
        <w:autoSpaceDE w:val="0"/>
        <w:autoSpaceDN w:val="0"/>
        <w:adjustRightInd w:val="0"/>
        <w:spacing w:after="0" w:line="360" w:lineRule="auto"/>
        <w:rPr>
          <w:rFonts w:cs="Tahoma"/>
          <w:b/>
          <w:lang w:val="es-ES"/>
        </w:rPr>
      </w:pPr>
    </w:p>
    <w:p w14:paraId="45625B00" w14:textId="77777777" w:rsidR="00750933" w:rsidRPr="00BF7A48" w:rsidRDefault="00750933" w:rsidP="00750933">
      <w:pPr>
        <w:autoSpaceDE w:val="0"/>
        <w:autoSpaceDN w:val="0"/>
        <w:adjustRightInd w:val="0"/>
        <w:spacing w:after="0" w:line="360" w:lineRule="auto"/>
        <w:rPr>
          <w:rFonts w:cs="Tahoma"/>
          <w:b/>
          <w:iCs/>
        </w:rPr>
      </w:pPr>
      <w:r w:rsidRPr="00BF7A48">
        <w:rPr>
          <w:rFonts w:cs="Tahoma"/>
          <w:b/>
          <w:iCs/>
        </w:rPr>
        <w:t>Términos de la Resolución para conocimiento del Particular.</w:t>
      </w:r>
    </w:p>
    <w:p w14:paraId="6949E3BE" w14:textId="77777777" w:rsidR="00750933" w:rsidRPr="00BF7A48" w:rsidRDefault="00750933" w:rsidP="00750933">
      <w:pPr>
        <w:autoSpaceDE w:val="0"/>
        <w:autoSpaceDN w:val="0"/>
        <w:adjustRightInd w:val="0"/>
        <w:spacing w:after="0" w:line="360" w:lineRule="auto"/>
        <w:rPr>
          <w:rFonts w:cs="Tahoma"/>
          <w:b/>
          <w:bCs/>
          <w:iCs/>
        </w:rPr>
      </w:pPr>
    </w:p>
    <w:p w14:paraId="52B2DA92" w14:textId="0C08A1B1" w:rsidR="00750933" w:rsidRDefault="00750933" w:rsidP="00750933">
      <w:pPr>
        <w:autoSpaceDE w:val="0"/>
        <w:autoSpaceDN w:val="0"/>
        <w:adjustRightInd w:val="0"/>
        <w:spacing w:after="0" w:line="360" w:lineRule="auto"/>
        <w:rPr>
          <w:rFonts w:cs="Tahoma"/>
          <w:iCs/>
        </w:rPr>
      </w:pPr>
      <w:r w:rsidRPr="00BF7A48">
        <w:rPr>
          <w:rFonts w:cs="Tahoma"/>
          <w:iCs/>
        </w:rPr>
        <w:t>Se le hace del conocimiento al Particular</w:t>
      </w:r>
      <w:r w:rsidR="00944020">
        <w:rPr>
          <w:rFonts w:cs="Tahoma"/>
          <w:iCs/>
        </w:rPr>
        <w:t xml:space="preserve"> que no se puede dar el derecho de acceso, toda vez que interpuso el Recurso de Revisión fuera de los plazos legales contemplados por la Ley de Transparencia y Acceso a la Información Pública del Estado de México y Municipios, que otorga a los solicitantes, un plazo de quince días hábiles para interponer el medio de impugnación citado, a partir de la respuesta emitida por los Sujetos Obligados.</w:t>
      </w:r>
    </w:p>
    <w:p w14:paraId="422FB4FA" w14:textId="3B3EC512" w:rsidR="0052515B" w:rsidRDefault="0052515B" w:rsidP="00750933">
      <w:pPr>
        <w:autoSpaceDE w:val="0"/>
        <w:autoSpaceDN w:val="0"/>
        <w:adjustRightInd w:val="0"/>
        <w:spacing w:after="0" w:line="360" w:lineRule="auto"/>
        <w:rPr>
          <w:rFonts w:cs="Tahoma"/>
          <w:iCs/>
        </w:rPr>
      </w:pPr>
    </w:p>
    <w:p w14:paraId="721B0CBE" w14:textId="4E4B867B" w:rsidR="0052515B" w:rsidRDefault="0052515B" w:rsidP="00750933">
      <w:pPr>
        <w:autoSpaceDE w:val="0"/>
        <w:autoSpaceDN w:val="0"/>
        <w:adjustRightInd w:val="0"/>
        <w:spacing w:after="0" w:line="360" w:lineRule="auto"/>
        <w:rPr>
          <w:rFonts w:cs="Tahoma"/>
          <w:iCs/>
        </w:rPr>
      </w:pPr>
      <w:r>
        <w:rPr>
          <w:rFonts w:cs="Tahoma"/>
          <w:iCs/>
        </w:rPr>
        <w:t>No se omite mencionar que si Usted tiene problemas para verificar los archivos que le entregaron en respuesta puede ponerse en contacto con la Dirección General de Informática de este Instituto en el correo electrónico soporte</w:t>
      </w:r>
      <w:r w:rsidR="008F1965">
        <w:rPr>
          <w:rFonts w:cs="Tahoma"/>
          <w:iCs/>
        </w:rPr>
        <w:t>@</w:t>
      </w:r>
      <w:r w:rsidR="00320937">
        <w:rPr>
          <w:rFonts w:cs="Tahoma"/>
          <w:iCs/>
        </w:rPr>
        <w:t xml:space="preserve">infoem.org.mx </w:t>
      </w:r>
      <w:r>
        <w:rPr>
          <w:rFonts w:cs="Tahoma"/>
          <w:iCs/>
        </w:rPr>
        <w:t xml:space="preserve">o directamente a la Ponencia del Comisionado Luis Gustavo Parra </w:t>
      </w:r>
      <w:r w:rsidR="00320937">
        <w:rPr>
          <w:rFonts w:cs="Tahoma"/>
          <w:iCs/>
        </w:rPr>
        <w:t xml:space="preserve">al correo </w:t>
      </w:r>
      <w:r w:rsidR="008F1965">
        <w:rPr>
          <w:rFonts w:cs="Tahoma"/>
          <w:iCs/>
        </w:rPr>
        <w:t>sandra.razo@infoem.org.mx, en</w:t>
      </w:r>
      <w:r>
        <w:rPr>
          <w:rFonts w:cs="Tahoma"/>
          <w:iCs/>
        </w:rPr>
        <w:t xml:space="preserve"> donde le a</w:t>
      </w:r>
      <w:r w:rsidR="00320937">
        <w:rPr>
          <w:rFonts w:cs="Tahoma"/>
          <w:iCs/>
        </w:rPr>
        <w:t>t</w:t>
      </w:r>
      <w:r>
        <w:rPr>
          <w:rFonts w:cs="Tahoma"/>
          <w:iCs/>
        </w:rPr>
        <w:t>e</w:t>
      </w:r>
      <w:r w:rsidR="00320937">
        <w:rPr>
          <w:rFonts w:cs="Tahoma"/>
          <w:iCs/>
        </w:rPr>
        <w:t>n</w:t>
      </w:r>
      <w:r>
        <w:rPr>
          <w:rFonts w:cs="Tahoma"/>
          <w:iCs/>
        </w:rPr>
        <w:t>deremos</w:t>
      </w:r>
      <w:r w:rsidR="00320937">
        <w:rPr>
          <w:rFonts w:cs="Tahoma"/>
          <w:iCs/>
        </w:rPr>
        <w:t xml:space="preserve"> para ayudarle a consultar los documentos de respuesta</w:t>
      </w:r>
      <w:r>
        <w:rPr>
          <w:rFonts w:cs="Tahoma"/>
          <w:iCs/>
        </w:rPr>
        <w:t>.</w:t>
      </w:r>
    </w:p>
    <w:p w14:paraId="3277F81E" w14:textId="77777777" w:rsidR="00750933" w:rsidRDefault="00750933" w:rsidP="00750933">
      <w:pPr>
        <w:autoSpaceDE w:val="0"/>
        <w:autoSpaceDN w:val="0"/>
        <w:adjustRightInd w:val="0"/>
        <w:spacing w:after="0" w:line="360" w:lineRule="auto"/>
        <w:rPr>
          <w:rFonts w:cs="Tahoma"/>
          <w:iCs/>
        </w:rPr>
      </w:pPr>
    </w:p>
    <w:p w14:paraId="3F767203" w14:textId="77777777" w:rsidR="00750933" w:rsidRPr="006C7D68" w:rsidRDefault="00750933" w:rsidP="00750933">
      <w:pPr>
        <w:autoSpaceDE w:val="0"/>
        <w:autoSpaceDN w:val="0"/>
        <w:adjustRightInd w:val="0"/>
        <w:spacing w:after="0" w:line="360" w:lineRule="auto"/>
        <w:rPr>
          <w:rFonts w:cs="Tahoma"/>
          <w:iCs/>
          <w:u w:val="single"/>
        </w:rPr>
      </w:pPr>
      <w:r w:rsidRPr="006C7D68">
        <w:rPr>
          <w:rFonts w:cs="Tahoma"/>
          <w:iCs/>
          <w:u w:val="single"/>
          <w:lang w:val="x-none"/>
        </w:rPr>
        <w:t>F</w:t>
      </w:r>
      <w:r w:rsidRPr="006C7D68">
        <w:rPr>
          <w:rFonts w:cs="Tahoma"/>
          <w:iCs/>
          <w:u w:val="single"/>
        </w:rPr>
        <w:t>inalmente, la labor del Instituto de Transparencia, Acceso a la Información Pública y Protección de Datos Personales del Estado de México y Municipios, es apoyar a la población a acceder a la información pública y garantizar la protección de los datos personales.</w:t>
      </w:r>
    </w:p>
    <w:p w14:paraId="3E00B222" w14:textId="77777777" w:rsidR="00750933" w:rsidRPr="00BF7A48" w:rsidRDefault="00750933" w:rsidP="00750933">
      <w:pPr>
        <w:autoSpaceDE w:val="0"/>
        <w:autoSpaceDN w:val="0"/>
        <w:adjustRightInd w:val="0"/>
        <w:spacing w:after="0" w:line="360" w:lineRule="auto"/>
        <w:rPr>
          <w:rFonts w:cs="Tahoma"/>
          <w:b/>
        </w:rPr>
      </w:pPr>
    </w:p>
    <w:p w14:paraId="3BBEA269" w14:textId="77777777" w:rsidR="00750933" w:rsidRPr="00FC3F47" w:rsidRDefault="00750933" w:rsidP="00750933">
      <w:pPr>
        <w:autoSpaceDE w:val="0"/>
        <w:autoSpaceDN w:val="0"/>
        <w:adjustRightInd w:val="0"/>
        <w:spacing w:after="0" w:line="360" w:lineRule="auto"/>
        <w:rPr>
          <w:rFonts w:eastAsia="Calibri" w:cs="Tahoma"/>
          <w:bCs/>
          <w:iCs/>
          <w:color w:val="000000"/>
          <w:szCs w:val="24"/>
          <w:lang w:eastAsia="es-MX"/>
        </w:rPr>
      </w:pPr>
      <w:r w:rsidRPr="00FC3F47">
        <w:rPr>
          <w:rFonts w:eastAsia="Calibri" w:cs="Tahoma"/>
          <w:bCs/>
          <w:iCs/>
          <w:color w:val="000000"/>
          <w:szCs w:val="24"/>
          <w:lang w:eastAsia="es-MX"/>
        </w:rPr>
        <w:t xml:space="preserve">Por lo antes expuesto y fundado. </w:t>
      </w:r>
    </w:p>
    <w:p w14:paraId="1B696ABE" w14:textId="77777777" w:rsidR="00750933" w:rsidRPr="00FC3F47" w:rsidRDefault="00750933" w:rsidP="00750933">
      <w:pPr>
        <w:autoSpaceDE w:val="0"/>
        <w:autoSpaceDN w:val="0"/>
        <w:adjustRightInd w:val="0"/>
        <w:spacing w:after="0" w:line="360" w:lineRule="auto"/>
        <w:rPr>
          <w:rFonts w:eastAsia="Calibri" w:cs="Tahoma"/>
          <w:bCs/>
          <w:iCs/>
          <w:color w:val="000000"/>
          <w:szCs w:val="24"/>
          <w:lang w:eastAsia="es-MX"/>
        </w:rPr>
      </w:pPr>
    </w:p>
    <w:p w14:paraId="3630B146" w14:textId="77777777" w:rsidR="00750933" w:rsidRPr="00FC3F47" w:rsidRDefault="00750933" w:rsidP="00750933">
      <w:pPr>
        <w:autoSpaceDE w:val="0"/>
        <w:autoSpaceDN w:val="0"/>
        <w:adjustRightInd w:val="0"/>
        <w:spacing w:after="0" w:line="360" w:lineRule="auto"/>
        <w:jc w:val="center"/>
        <w:rPr>
          <w:rFonts w:eastAsia="Calibri" w:cs="Tahoma"/>
          <w:b/>
          <w:bCs/>
          <w:iCs/>
          <w:color w:val="000000"/>
          <w:szCs w:val="24"/>
          <w:lang w:eastAsia="es-MX"/>
        </w:rPr>
      </w:pPr>
      <w:r w:rsidRPr="00FC3F47">
        <w:rPr>
          <w:rFonts w:eastAsia="Calibri" w:cs="Tahoma"/>
          <w:b/>
          <w:bCs/>
          <w:iCs/>
          <w:color w:val="000000"/>
          <w:szCs w:val="24"/>
          <w:lang w:eastAsia="es-MX"/>
        </w:rPr>
        <w:t>R E S U E L V E:</w:t>
      </w:r>
    </w:p>
    <w:p w14:paraId="050D9164" w14:textId="77777777" w:rsidR="00750933" w:rsidRPr="00FC3F47" w:rsidRDefault="00750933" w:rsidP="00750933">
      <w:pPr>
        <w:autoSpaceDE w:val="0"/>
        <w:autoSpaceDN w:val="0"/>
        <w:adjustRightInd w:val="0"/>
        <w:spacing w:after="0" w:line="360" w:lineRule="auto"/>
        <w:rPr>
          <w:rFonts w:eastAsia="Calibri" w:cs="Tahoma"/>
          <w:bCs/>
          <w:color w:val="000000"/>
          <w:szCs w:val="24"/>
          <w:lang w:val="es-ES" w:eastAsia="es-MX"/>
        </w:rPr>
      </w:pPr>
    </w:p>
    <w:p w14:paraId="748F5D53" w14:textId="20BE19CA" w:rsidR="00750933" w:rsidRPr="00FC3F47" w:rsidRDefault="00750933" w:rsidP="00750933">
      <w:pPr>
        <w:autoSpaceDE w:val="0"/>
        <w:autoSpaceDN w:val="0"/>
        <w:adjustRightInd w:val="0"/>
        <w:spacing w:after="0" w:line="360" w:lineRule="auto"/>
        <w:rPr>
          <w:rFonts w:eastAsia="Calibri" w:cs="Tahoma"/>
        </w:rPr>
      </w:pPr>
      <w:r w:rsidRPr="00FC3F47">
        <w:rPr>
          <w:rFonts w:eastAsia="Calibri" w:cs="Tahoma"/>
          <w:b/>
          <w:bCs/>
          <w:iCs/>
          <w:color w:val="000000"/>
          <w:szCs w:val="24"/>
          <w:lang w:eastAsia="es-MX"/>
        </w:rPr>
        <w:t xml:space="preserve">PRIMERO. </w:t>
      </w:r>
      <w:r w:rsidRPr="00FC3F47">
        <w:rPr>
          <w:rFonts w:eastAsia="Calibri" w:cs="Tahoma"/>
          <w:bCs/>
          <w:iCs/>
          <w:color w:val="000000"/>
          <w:szCs w:val="24"/>
          <w:lang w:eastAsia="es-MX"/>
        </w:rPr>
        <w:t xml:space="preserve">Se </w:t>
      </w:r>
      <w:r w:rsidRPr="00FC3F47">
        <w:rPr>
          <w:rFonts w:eastAsia="Calibri" w:cs="Tahoma"/>
          <w:b/>
          <w:bCs/>
          <w:iCs/>
          <w:color w:val="000000"/>
          <w:szCs w:val="24"/>
          <w:lang w:eastAsia="es-MX"/>
        </w:rPr>
        <w:t>SOBRESE</w:t>
      </w:r>
      <w:r>
        <w:rPr>
          <w:rFonts w:eastAsia="Calibri" w:cs="Tahoma"/>
          <w:b/>
          <w:bCs/>
          <w:iCs/>
          <w:color w:val="000000"/>
          <w:szCs w:val="24"/>
          <w:lang w:eastAsia="es-MX"/>
        </w:rPr>
        <w:t>E por improcedente</w:t>
      </w:r>
      <w:r w:rsidRPr="00FC3F47">
        <w:rPr>
          <w:rFonts w:eastAsia="Calibri" w:cs="Tahoma"/>
          <w:bCs/>
          <w:iCs/>
          <w:color w:val="000000"/>
          <w:szCs w:val="24"/>
          <w:lang w:eastAsia="es-MX"/>
        </w:rPr>
        <w:t xml:space="preserve"> </w:t>
      </w:r>
      <w:r>
        <w:rPr>
          <w:rFonts w:eastAsia="Calibri" w:cs="Tahoma"/>
          <w:bCs/>
          <w:iCs/>
          <w:color w:val="000000"/>
          <w:szCs w:val="24"/>
          <w:lang w:eastAsia="es-MX"/>
        </w:rPr>
        <w:t xml:space="preserve">el Recurso de Revisión con número </w:t>
      </w:r>
      <w:r>
        <w:rPr>
          <w:rFonts w:eastAsia="Calibri" w:cs="Tahoma"/>
          <w:b/>
          <w:bCs/>
        </w:rPr>
        <w:t>0</w:t>
      </w:r>
      <w:r w:rsidR="008118B9">
        <w:rPr>
          <w:rFonts w:eastAsia="Calibri" w:cs="Tahoma"/>
          <w:b/>
          <w:bCs/>
        </w:rPr>
        <w:t>0091</w:t>
      </w:r>
      <w:r w:rsidRPr="008B1181">
        <w:rPr>
          <w:rFonts w:eastAsia="Calibri" w:cs="Tahoma"/>
          <w:b/>
          <w:bCs/>
        </w:rPr>
        <w:t>/INFOEM/IP/RR/202</w:t>
      </w:r>
      <w:r w:rsidR="008118B9">
        <w:rPr>
          <w:rFonts w:eastAsia="Calibri" w:cs="Tahoma"/>
          <w:b/>
          <w:bCs/>
        </w:rPr>
        <w:t>2</w:t>
      </w:r>
      <w:r>
        <w:rPr>
          <w:rFonts w:eastAsia="Calibri" w:cs="Tahoma"/>
        </w:rPr>
        <w:t>, por actualizarse la causal de sobreseimiento del artículo 192, fracción IV, de la Ley de Transparencia y Acceso a la Información Pública del Estado de México y Municipios, al actualizarse la causal de improcedencia establecida en la fracción</w:t>
      </w:r>
      <w:r>
        <w:rPr>
          <w:rFonts w:eastAsia="Calibri" w:cs="Tahoma"/>
          <w:lang w:val="x-none"/>
        </w:rPr>
        <w:t xml:space="preserve"> </w:t>
      </w:r>
      <w:r w:rsidR="00944020">
        <w:rPr>
          <w:rFonts w:eastAsia="Calibri" w:cs="Tahoma"/>
        </w:rPr>
        <w:t>I</w:t>
      </w:r>
      <w:r>
        <w:rPr>
          <w:rFonts w:eastAsia="Calibri" w:cs="Tahoma"/>
          <w:lang w:val="x-none"/>
        </w:rPr>
        <w:t xml:space="preserve">, del artículo 191, de la Ley </w:t>
      </w:r>
      <w:r>
        <w:rPr>
          <w:rFonts w:eastAsia="Calibri" w:cs="Tahoma"/>
        </w:rPr>
        <w:t xml:space="preserve">en cita, </w:t>
      </w:r>
      <w:r w:rsidRPr="00FC3F47">
        <w:rPr>
          <w:rFonts w:eastAsia="Calibri" w:cs="Tahoma"/>
          <w:bCs/>
          <w:iCs/>
          <w:color w:val="000000"/>
          <w:szCs w:val="24"/>
          <w:lang w:eastAsia="es-MX"/>
        </w:rPr>
        <w:t xml:space="preserve">en términos de los Considerandos </w:t>
      </w:r>
      <w:r w:rsidRPr="008118B9">
        <w:rPr>
          <w:rFonts w:eastAsia="Calibri" w:cs="Tahoma"/>
          <w:b/>
          <w:bCs/>
          <w:iCs/>
          <w:color w:val="000000"/>
          <w:szCs w:val="24"/>
          <w:lang w:eastAsia="es-MX"/>
        </w:rPr>
        <w:t>TERCERO y CUARTO</w:t>
      </w:r>
      <w:r w:rsidRPr="00FC3F47">
        <w:rPr>
          <w:rFonts w:eastAsia="Calibri" w:cs="Tahoma"/>
          <w:bCs/>
          <w:iCs/>
          <w:color w:val="000000"/>
          <w:szCs w:val="24"/>
          <w:lang w:eastAsia="es-MX"/>
        </w:rPr>
        <w:t xml:space="preserve"> de la presente Resolución.</w:t>
      </w:r>
    </w:p>
    <w:p w14:paraId="3AFC3B9A" w14:textId="77777777" w:rsidR="00750933" w:rsidRPr="00FC3F47" w:rsidRDefault="00750933" w:rsidP="00750933">
      <w:pPr>
        <w:autoSpaceDE w:val="0"/>
        <w:autoSpaceDN w:val="0"/>
        <w:adjustRightInd w:val="0"/>
        <w:spacing w:after="0" w:line="360" w:lineRule="auto"/>
        <w:rPr>
          <w:rFonts w:eastAsia="Calibri" w:cs="Tahoma"/>
          <w:bCs/>
          <w:i/>
          <w:iCs/>
          <w:color w:val="000000"/>
          <w:szCs w:val="24"/>
          <w:lang w:eastAsia="es-MX"/>
        </w:rPr>
      </w:pPr>
    </w:p>
    <w:p w14:paraId="798765EC" w14:textId="3A1A0296" w:rsidR="00750933" w:rsidRPr="00FC3F47" w:rsidRDefault="00750933" w:rsidP="00750933">
      <w:pPr>
        <w:autoSpaceDE w:val="0"/>
        <w:autoSpaceDN w:val="0"/>
        <w:adjustRightInd w:val="0"/>
        <w:spacing w:after="0" w:line="360" w:lineRule="auto"/>
        <w:rPr>
          <w:rFonts w:eastAsia="Calibri" w:cs="Tahoma"/>
          <w:bCs/>
          <w:iCs/>
          <w:color w:val="000000"/>
          <w:szCs w:val="24"/>
          <w:lang w:eastAsia="es-MX"/>
        </w:rPr>
      </w:pPr>
      <w:r w:rsidRPr="00FC3F47">
        <w:rPr>
          <w:rFonts w:eastAsia="Calibri" w:cs="Tahoma"/>
          <w:b/>
          <w:bCs/>
          <w:iCs/>
          <w:color w:val="000000"/>
          <w:szCs w:val="24"/>
          <w:lang w:eastAsia="es-MX"/>
        </w:rPr>
        <w:t xml:space="preserve">SEGUNDO. NOTIFÍQUESE </w:t>
      </w:r>
      <w:r w:rsidRPr="00FC3F47">
        <w:rPr>
          <w:rFonts w:eastAsia="Calibri" w:cs="Tahoma"/>
          <w:bCs/>
          <w:iCs/>
          <w:color w:val="000000"/>
          <w:szCs w:val="24"/>
          <w:lang w:eastAsia="es-MX"/>
        </w:rPr>
        <w:t>la presente Resolución al Titular de la Unidad de Transparencia del Sujeto Obligado</w:t>
      </w:r>
      <w:r>
        <w:rPr>
          <w:rFonts w:eastAsia="Calibri" w:cs="Tahoma"/>
          <w:bCs/>
          <w:iCs/>
          <w:color w:val="000000"/>
          <w:szCs w:val="24"/>
          <w:lang w:eastAsia="es-MX"/>
        </w:rPr>
        <w:t xml:space="preserve"> a través del Sistema de Acceso a la Información Mexiquense (SAIMEX)</w:t>
      </w:r>
      <w:r w:rsidR="008118B9">
        <w:rPr>
          <w:rFonts w:eastAsia="Calibri" w:cs="Tahoma"/>
          <w:bCs/>
          <w:iCs/>
          <w:color w:val="000000"/>
          <w:szCs w:val="24"/>
          <w:lang w:eastAsia="es-MX"/>
        </w:rPr>
        <w:t xml:space="preserve"> vinculada a la Plataforma Nacional de Transparencia (PNT)</w:t>
      </w:r>
      <w:r>
        <w:rPr>
          <w:rFonts w:eastAsia="Calibri" w:cs="Tahoma"/>
          <w:bCs/>
          <w:iCs/>
          <w:color w:val="000000"/>
          <w:szCs w:val="24"/>
          <w:lang w:eastAsia="es-MX"/>
        </w:rPr>
        <w:t>.</w:t>
      </w:r>
    </w:p>
    <w:p w14:paraId="5A5E0CEA" w14:textId="77777777" w:rsidR="00750933" w:rsidRPr="00FC3F47" w:rsidRDefault="00750933" w:rsidP="00750933">
      <w:pPr>
        <w:autoSpaceDE w:val="0"/>
        <w:autoSpaceDN w:val="0"/>
        <w:adjustRightInd w:val="0"/>
        <w:spacing w:after="0" w:line="360" w:lineRule="auto"/>
        <w:rPr>
          <w:rFonts w:eastAsia="Calibri" w:cs="Tahoma"/>
          <w:bCs/>
          <w:i/>
          <w:iCs/>
          <w:color w:val="000000"/>
          <w:szCs w:val="24"/>
          <w:lang w:eastAsia="es-MX"/>
        </w:rPr>
      </w:pPr>
    </w:p>
    <w:p w14:paraId="65224259" w14:textId="6D6E5709" w:rsidR="00750933" w:rsidRPr="00FC3F47" w:rsidRDefault="00750933" w:rsidP="00750933">
      <w:pPr>
        <w:autoSpaceDE w:val="0"/>
        <w:autoSpaceDN w:val="0"/>
        <w:adjustRightInd w:val="0"/>
        <w:spacing w:after="0" w:line="360" w:lineRule="auto"/>
        <w:rPr>
          <w:rFonts w:eastAsia="Calibri" w:cs="Tahoma"/>
          <w:b/>
          <w:bCs/>
          <w:iCs/>
          <w:color w:val="000000"/>
          <w:szCs w:val="24"/>
          <w:lang w:eastAsia="es-MX"/>
        </w:rPr>
      </w:pPr>
      <w:r w:rsidRPr="00FC3F47">
        <w:rPr>
          <w:rFonts w:eastAsia="Calibri" w:cs="Tahoma"/>
          <w:b/>
          <w:bCs/>
          <w:iCs/>
          <w:color w:val="000000"/>
          <w:szCs w:val="24"/>
          <w:lang w:eastAsia="es-MX"/>
        </w:rPr>
        <w:t xml:space="preserve">TERCERO. NOTIFÍQUESE </w:t>
      </w:r>
      <w:r w:rsidRPr="00FC3F47">
        <w:rPr>
          <w:rFonts w:eastAsia="Calibri" w:cs="Tahoma"/>
          <w:bCs/>
          <w:iCs/>
          <w:color w:val="000000"/>
          <w:szCs w:val="24"/>
          <w:lang w:eastAsia="es-MX"/>
        </w:rPr>
        <w:t>al Recurrente la presente Resolución</w:t>
      </w:r>
      <w:r>
        <w:rPr>
          <w:rFonts w:eastAsia="Calibri" w:cs="Tahoma"/>
          <w:bCs/>
          <w:iCs/>
          <w:color w:val="000000"/>
          <w:szCs w:val="24"/>
          <w:lang w:eastAsia="es-MX"/>
        </w:rPr>
        <w:t xml:space="preserve"> a través del Sistema de Acceso a la Información Mexiquense (SAIMEX)</w:t>
      </w:r>
      <w:r w:rsidR="008118B9">
        <w:rPr>
          <w:rFonts w:eastAsia="Calibri" w:cs="Tahoma"/>
          <w:bCs/>
          <w:iCs/>
          <w:color w:val="000000"/>
          <w:szCs w:val="24"/>
          <w:lang w:eastAsia="es-MX"/>
        </w:rPr>
        <w:t>, vinculada a la Plataforma Nacional de Transparencia (PNT), así como a través del correo electrónico por él aportado para estos fines</w:t>
      </w:r>
      <w:r w:rsidRPr="00FC3F47">
        <w:rPr>
          <w:rFonts w:eastAsia="Calibri" w:cs="Tahoma"/>
          <w:bCs/>
          <w:iCs/>
          <w:color w:val="000000"/>
          <w:szCs w:val="24"/>
          <w:lang w:eastAsia="es-MX"/>
        </w:rPr>
        <w:t>;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E584C43" w14:textId="77777777" w:rsidR="00750933" w:rsidRPr="008C3E33" w:rsidRDefault="00750933" w:rsidP="00750933">
      <w:pPr>
        <w:spacing w:after="0" w:line="360" w:lineRule="auto"/>
        <w:rPr>
          <w:rFonts w:cs="Tahoma"/>
        </w:rPr>
      </w:pPr>
    </w:p>
    <w:p w14:paraId="34EE0DC2" w14:textId="474A2421" w:rsidR="008F1965" w:rsidRDefault="00750933" w:rsidP="00A86400">
      <w:pPr>
        <w:spacing w:after="0" w:line="360" w:lineRule="auto"/>
        <w:rPr>
          <w:rFonts w:eastAsia="Calibri" w:cs="Tahoma"/>
          <w:bCs/>
        </w:rPr>
      </w:pPr>
      <w:r w:rsidRPr="008C3E33">
        <w:rPr>
          <w:rFonts w:eastAsia="Calibri" w:cs="Tahoma"/>
          <w:bCs/>
        </w:rPr>
        <w:t xml:space="preserve">ASÍ LO RESUELVE, POR </w:t>
      </w:r>
      <w:r w:rsidRPr="00F35F2D">
        <w:rPr>
          <w:rFonts w:eastAsia="Calibri" w:cs="Tahoma"/>
          <w:b/>
        </w:rPr>
        <w:t>UNANIMIDAD</w:t>
      </w:r>
      <w:r w:rsidRPr="008C3E33">
        <w:rPr>
          <w:rFonts w:eastAsia="Calibri" w:cs="Tahoma"/>
          <w:bC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8118B9">
        <w:rPr>
          <w:rFonts w:eastAsia="Calibri" w:cs="Tahoma"/>
          <w:bCs/>
        </w:rPr>
        <w:t>NOVENA</w:t>
      </w:r>
      <w:r w:rsidRPr="008C3E33">
        <w:rPr>
          <w:rFonts w:eastAsia="Calibri" w:cs="Tahoma"/>
          <w:bCs/>
        </w:rPr>
        <w:t xml:space="preserve"> </w:t>
      </w:r>
      <w:r w:rsidR="008F1965" w:rsidRPr="008C3E33">
        <w:rPr>
          <w:rFonts w:eastAsia="Calibri" w:cs="Tahoma"/>
          <w:bCs/>
        </w:rPr>
        <w:t>SESIÓN ORDINARIA</w:t>
      </w:r>
      <w:r w:rsidRPr="008C3E33">
        <w:rPr>
          <w:rFonts w:eastAsia="Calibri" w:cs="Tahoma"/>
          <w:bCs/>
        </w:rPr>
        <w:t xml:space="preserve">, CELEBRADA EL </w:t>
      </w:r>
      <w:r w:rsidR="008118B9">
        <w:rPr>
          <w:rFonts w:eastAsia="Calibri" w:cs="Tahoma"/>
          <w:bCs/>
        </w:rPr>
        <w:t>NUEVE</w:t>
      </w:r>
      <w:r>
        <w:rPr>
          <w:rFonts w:eastAsia="Calibri" w:cs="Tahoma"/>
          <w:bCs/>
        </w:rPr>
        <w:t xml:space="preserve"> </w:t>
      </w:r>
      <w:r w:rsidRPr="008C3E33">
        <w:rPr>
          <w:rFonts w:eastAsia="Calibri" w:cs="Tahoma"/>
          <w:bCs/>
        </w:rPr>
        <w:t xml:space="preserve">DE </w:t>
      </w:r>
      <w:r w:rsidR="008118B9">
        <w:rPr>
          <w:rFonts w:eastAsia="Calibri" w:cs="Tahoma"/>
          <w:bCs/>
        </w:rPr>
        <w:t>MARZO</w:t>
      </w:r>
      <w:r w:rsidRPr="008C3E33">
        <w:rPr>
          <w:rFonts w:eastAsia="Calibri" w:cs="Tahoma"/>
          <w:bCs/>
        </w:rPr>
        <w:t xml:space="preserve"> DE DOS MIL VEINTIDÓS, ANTE EL SECRETARIO TÉCNICO DEL PLENO ALEXIS TAPIA RAMÍREZ.</w:t>
      </w:r>
    </w:p>
    <w:p w14:paraId="0258F20A" w14:textId="77777777" w:rsidR="008F1965" w:rsidRDefault="008F1965">
      <w:pPr>
        <w:jc w:val="left"/>
        <w:rPr>
          <w:rFonts w:eastAsia="Calibri" w:cs="Tahoma"/>
          <w:bCs/>
        </w:rPr>
      </w:pPr>
      <w:r>
        <w:rPr>
          <w:rFonts w:eastAsia="Calibri" w:cs="Tahoma"/>
          <w:bCs/>
        </w:rPr>
        <w:br w:type="page"/>
      </w:r>
    </w:p>
    <w:p w14:paraId="627F436A" w14:textId="77777777" w:rsidR="00177EE1" w:rsidRPr="00BF3CE5" w:rsidRDefault="00177EE1" w:rsidP="00A86400">
      <w:pPr>
        <w:spacing w:after="0" w:line="360" w:lineRule="auto"/>
        <w:rPr>
          <w:rFonts w:eastAsia="Calibri" w:cs="Tahoma"/>
          <w:bCs/>
        </w:rPr>
      </w:pPr>
    </w:p>
    <w:sectPr w:rsidR="00177EE1" w:rsidRPr="00BF3CE5" w:rsidSect="00177EE1">
      <w:headerReference w:type="even" r:id="rId22"/>
      <w:headerReference w:type="default" r:id="rId23"/>
      <w:footerReference w:type="even" r:id="rId24"/>
      <w:footerReference w:type="default" r:id="rId25"/>
      <w:headerReference w:type="first" r:id="rId26"/>
      <w:footerReference w:type="first" r:id="rId27"/>
      <w:pgSz w:w="12240" w:h="15840"/>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93B849" w14:textId="77777777" w:rsidR="00C51C70" w:rsidRDefault="00C51C70" w:rsidP="00177EE1">
      <w:pPr>
        <w:spacing w:after="0" w:line="240" w:lineRule="auto"/>
      </w:pPr>
      <w:r>
        <w:separator/>
      </w:r>
    </w:p>
  </w:endnote>
  <w:endnote w:type="continuationSeparator" w:id="0">
    <w:p w14:paraId="1588E0DE" w14:textId="77777777" w:rsidR="00C51C70" w:rsidRDefault="00C51C70" w:rsidP="00177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18588"/>
      <w:docPartObj>
        <w:docPartGallery w:val="Page Numbers (Bottom of Page)"/>
        <w:docPartUnique/>
      </w:docPartObj>
    </w:sdtPr>
    <w:sdtEndPr/>
    <w:sdtContent>
      <w:sdt>
        <w:sdtPr>
          <w:id w:val="-1486162003"/>
          <w:docPartObj>
            <w:docPartGallery w:val="Page Numbers (Top of Page)"/>
            <w:docPartUnique/>
          </w:docPartObj>
        </w:sdtPr>
        <w:sdtEndPr/>
        <w:sdtContent>
          <w:p w14:paraId="034B23CA" w14:textId="77777777" w:rsidR="000138A1" w:rsidRDefault="000138A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sdtContent>
      </w:sdt>
    </w:sdtContent>
  </w:sdt>
  <w:p w14:paraId="74A89D93" w14:textId="77777777" w:rsidR="000138A1" w:rsidRDefault="000138A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5037141"/>
      <w:docPartObj>
        <w:docPartGallery w:val="Page Numbers (Bottom of Page)"/>
        <w:docPartUnique/>
      </w:docPartObj>
    </w:sdtPr>
    <w:sdtEndPr/>
    <w:sdtContent>
      <w:sdt>
        <w:sdtPr>
          <w:id w:val="-1053769877"/>
          <w:docPartObj>
            <w:docPartGallery w:val="Page Numbers (Top of Page)"/>
            <w:docPartUnique/>
          </w:docPartObj>
        </w:sdtPr>
        <w:sdtEndPr/>
        <w:sdtContent>
          <w:p w14:paraId="5E23365D" w14:textId="77777777" w:rsidR="000138A1" w:rsidRDefault="000138A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43186">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43186">
              <w:rPr>
                <w:b/>
                <w:bCs/>
                <w:noProof/>
              </w:rPr>
              <w:t>24</w:t>
            </w:r>
            <w:r>
              <w:rPr>
                <w:b/>
                <w:bCs/>
                <w:sz w:val="24"/>
                <w:szCs w:val="24"/>
              </w:rPr>
              <w:fldChar w:fldCharType="end"/>
            </w:r>
          </w:p>
        </w:sdtContent>
      </w:sdt>
    </w:sdtContent>
  </w:sdt>
  <w:p w14:paraId="07E97198" w14:textId="77777777" w:rsidR="000138A1" w:rsidRDefault="000138A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6825420"/>
      <w:docPartObj>
        <w:docPartGallery w:val="Page Numbers (Bottom of Page)"/>
        <w:docPartUnique/>
      </w:docPartObj>
    </w:sdtPr>
    <w:sdtEndPr/>
    <w:sdtContent>
      <w:sdt>
        <w:sdtPr>
          <w:id w:val="-1769616900"/>
          <w:docPartObj>
            <w:docPartGallery w:val="Page Numbers (Top of Page)"/>
            <w:docPartUnique/>
          </w:docPartObj>
        </w:sdtPr>
        <w:sdtEndPr/>
        <w:sdtContent>
          <w:p w14:paraId="02510848" w14:textId="77777777" w:rsidR="000138A1" w:rsidRDefault="000138A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43186">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43186">
              <w:rPr>
                <w:b/>
                <w:bCs/>
                <w:noProof/>
              </w:rPr>
              <w:t>24</w:t>
            </w:r>
            <w:r>
              <w:rPr>
                <w:b/>
                <w:bCs/>
                <w:sz w:val="24"/>
                <w:szCs w:val="24"/>
              </w:rPr>
              <w:fldChar w:fldCharType="end"/>
            </w:r>
          </w:p>
        </w:sdtContent>
      </w:sdt>
    </w:sdtContent>
  </w:sdt>
  <w:p w14:paraId="79B76E3F" w14:textId="77777777" w:rsidR="000138A1" w:rsidRDefault="000138A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8F26BC" w14:textId="77777777" w:rsidR="00C51C70" w:rsidRDefault="00C51C70" w:rsidP="00177EE1">
      <w:pPr>
        <w:spacing w:after="0" w:line="240" w:lineRule="auto"/>
      </w:pPr>
      <w:r>
        <w:separator/>
      </w:r>
    </w:p>
  </w:footnote>
  <w:footnote w:type="continuationSeparator" w:id="0">
    <w:p w14:paraId="6EC3BD40" w14:textId="77777777" w:rsidR="00C51C70" w:rsidRDefault="00C51C70" w:rsidP="00177E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991" w:type="dxa"/>
      <w:tblInd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3587"/>
    </w:tblGrid>
    <w:tr w:rsidR="000138A1" w14:paraId="5F52583E" w14:textId="77777777" w:rsidTr="00177EE1">
      <w:trPr>
        <w:trHeight w:val="141"/>
      </w:trPr>
      <w:tc>
        <w:tcPr>
          <w:tcW w:w="2404" w:type="dxa"/>
        </w:tcPr>
        <w:p w14:paraId="4FEC125C"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3587" w:type="dxa"/>
        </w:tcPr>
        <w:p w14:paraId="2E892B64" w14:textId="77777777" w:rsidR="000138A1" w:rsidRPr="00A8173F" w:rsidRDefault="000138A1" w:rsidP="00177EE1">
          <w:pPr>
            <w:tabs>
              <w:tab w:val="right" w:pos="8838"/>
            </w:tabs>
            <w:ind w:left="-28" w:right="683"/>
            <w:rPr>
              <w:rFonts w:eastAsia="Calibri" w:cs="Tahoma"/>
            </w:rPr>
          </w:pPr>
          <w:r w:rsidRPr="00A8173F">
            <w:rPr>
              <w:rFonts w:eastAsia="Calibri" w:cs="Tahoma"/>
              <w:lang w:val="es-MX"/>
            </w:rPr>
            <w:t>04196/INFOEM/IP/RR/2020</w:t>
          </w:r>
        </w:p>
      </w:tc>
    </w:tr>
    <w:tr w:rsidR="000138A1" w14:paraId="3BB32F3F" w14:textId="77777777" w:rsidTr="00177EE1">
      <w:trPr>
        <w:trHeight w:val="276"/>
      </w:trPr>
      <w:tc>
        <w:tcPr>
          <w:tcW w:w="2404" w:type="dxa"/>
        </w:tcPr>
        <w:p w14:paraId="75103636"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3587" w:type="dxa"/>
        </w:tcPr>
        <w:p w14:paraId="09FCA0D8" w14:textId="77777777" w:rsidR="000138A1" w:rsidRPr="00A8173F" w:rsidRDefault="000138A1" w:rsidP="00177EE1">
          <w:pPr>
            <w:tabs>
              <w:tab w:val="right" w:pos="8838"/>
            </w:tabs>
            <w:ind w:right="116"/>
            <w:rPr>
              <w:rFonts w:eastAsia="Calibri" w:cs="Tahoma"/>
              <w:lang w:val="es-MX"/>
            </w:rPr>
          </w:pPr>
          <w:r w:rsidRPr="00A8173F">
            <w:rPr>
              <w:rFonts w:eastAsia="Calibri" w:cs="Tahoma"/>
              <w:lang w:val="es-MX"/>
            </w:rPr>
            <w:t>Ayuntamiento</w:t>
          </w:r>
          <w:r>
            <w:rPr>
              <w:rFonts w:eastAsia="Calibri" w:cs="Tahoma"/>
              <w:lang w:val="es-MX"/>
            </w:rPr>
            <w:t xml:space="preserve"> </w:t>
          </w:r>
          <w:r w:rsidRPr="00A8173F">
            <w:rPr>
              <w:rFonts w:eastAsia="Calibri" w:cs="Tahoma"/>
              <w:lang w:val="es-MX"/>
            </w:rPr>
            <w:t>de</w:t>
          </w:r>
          <w:r>
            <w:rPr>
              <w:rFonts w:eastAsia="Calibri" w:cs="Tahoma"/>
              <w:lang w:val="es-MX"/>
            </w:rPr>
            <w:t xml:space="preserve"> </w:t>
          </w:r>
          <w:r w:rsidRPr="00A8173F">
            <w:rPr>
              <w:rFonts w:eastAsia="Calibri" w:cs="Tahoma"/>
              <w:lang w:val="es-MX"/>
            </w:rPr>
            <w:t>Chapultepec</w:t>
          </w:r>
        </w:p>
      </w:tc>
    </w:tr>
    <w:tr w:rsidR="000138A1" w14:paraId="0B6CFE08" w14:textId="77777777" w:rsidTr="00177EE1">
      <w:trPr>
        <w:trHeight w:val="276"/>
      </w:trPr>
      <w:tc>
        <w:tcPr>
          <w:tcW w:w="2404" w:type="dxa"/>
        </w:tcPr>
        <w:p w14:paraId="6428673D"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3587" w:type="dxa"/>
        </w:tcPr>
        <w:p w14:paraId="7D0D89D0" w14:textId="77777777" w:rsidR="000138A1" w:rsidRPr="00A8173F" w:rsidRDefault="000138A1" w:rsidP="00177EE1">
          <w:pPr>
            <w:tabs>
              <w:tab w:val="right" w:pos="8838"/>
            </w:tabs>
            <w:ind w:right="-32"/>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14:paraId="6F5A29FB" w14:textId="77777777" w:rsidR="000138A1" w:rsidRDefault="00A43186">
    <w:pPr>
      <w:pStyle w:val="Encabezado"/>
    </w:pPr>
    <w:r>
      <w:rPr>
        <w:noProof/>
      </w:rPr>
      <w:pict w14:anchorId="596947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2" o:spid="_x0000_s1025" type="#_x0000_t75" alt="MARCA DE AGUA - HOJA RESOLUCIÓN" style="position:absolute;left:0;text-align:left;margin-left:0;margin-top:0;width:663.5pt;height:12in;z-index:-251657216;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68379" w14:textId="22A5B9C8" w:rsidR="000138A1" w:rsidRPr="004A705D" w:rsidRDefault="000138A1">
    <w:pPr>
      <w:rPr>
        <w:sz w:val="18"/>
        <w:szCs w:val="18"/>
      </w:rPr>
    </w:pPr>
  </w:p>
  <w:tbl>
    <w:tblPr>
      <w:tblStyle w:val="Tablaconcuadrcula"/>
      <w:tblW w:w="6521" w:type="dxa"/>
      <w:tblInd w:w="3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4117"/>
    </w:tblGrid>
    <w:tr w:rsidR="000138A1" w14:paraId="2121B106" w14:textId="77777777" w:rsidTr="00177EE1">
      <w:trPr>
        <w:trHeight w:val="141"/>
      </w:trPr>
      <w:tc>
        <w:tcPr>
          <w:tcW w:w="2404" w:type="dxa"/>
        </w:tcPr>
        <w:p w14:paraId="38DE62D8" w14:textId="77777777" w:rsidR="000138A1" w:rsidRPr="001B5FB6" w:rsidRDefault="000138A1" w:rsidP="00177EE1">
          <w:pPr>
            <w:tabs>
              <w:tab w:val="right" w:pos="8838"/>
            </w:tabs>
            <w:ind w:left="-395" w:right="-105" w:firstLine="39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4117" w:type="dxa"/>
        </w:tcPr>
        <w:p w14:paraId="4682C08D" w14:textId="7BD26CDE" w:rsidR="000138A1" w:rsidRPr="00177EE1" w:rsidRDefault="00604A22" w:rsidP="00177EE1">
          <w:pPr>
            <w:tabs>
              <w:tab w:val="right" w:pos="8838"/>
            </w:tabs>
            <w:ind w:left="-28" w:right="454"/>
            <w:rPr>
              <w:rFonts w:eastAsia="Calibri" w:cs="Tahoma"/>
            </w:rPr>
          </w:pPr>
          <w:r>
            <w:rPr>
              <w:rFonts w:eastAsia="Calibri" w:cs="Tahoma"/>
              <w:bCs/>
              <w:lang w:val="es-MX"/>
            </w:rPr>
            <w:t>0</w:t>
          </w:r>
          <w:r w:rsidR="00D86A27">
            <w:rPr>
              <w:rFonts w:eastAsia="Calibri" w:cs="Tahoma"/>
              <w:bCs/>
              <w:lang w:val="es-MX"/>
            </w:rPr>
            <w:t>0091</w:t>
          </w:r>
          <w:r w:rsidR="00D104FE">
            <w:rPr>
              <w:rFonts w:eastAsia="Calibri" w:cs="Tahoma"/>
              <w:bCs/>
              <w:lang w:val="es-MX"/>
            </w:rPr>
            <w:t>/INFOEM/IP/RR/202</w:t>
          </w:r>
          <w:r w:rsidR="0080433B">
            <w:rPr>
              <w:rFonts w:eastAsia="Calibri" w:cs="Tahoma"/>
              <w:bCs/>
              <w:lang w:val="es-MX"/>
            </w:rPr>
            <w:t>2</w:t>
          </w:r>
        </w:p>
      </w:tc>
    </w:tr>
    <w:tr w:rsidR="000138A1" w14:paraId="0A3867BF" w14:textId="77777777" w:rsidTr="00177EE1">
      <w:trPr>
        <w:trHeight w:val="276"/>
      </w:trPr>
      <w:tc>
        <w:tcPr>
          <w:tcW w:w="2404" w:type="dxa"/>
        </w:tcPr>
        <w:p w14:paraId="2490F7D1"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17" w:type="dxa"/>
        </w:tcPr>
        <w:p w14:paraId="687FCF16" w14:textId="7CED4A87" w:rsidR="000138A1" w:rsidRPr="00177EE1" w:rsidRDefault="00D86A27" w:rsidP="00177EE1">
          <w:pPr>
            <w:tabs>
              <w:tab w:val="right" w:pos="8838"/>
            </w:tabs>
            <w:ind w:right="454"/>
            <w:rPr>
              <w:rFonts w:eastAsia="Calibri" w:cs="Tahoma"/>
              <w:lang w:val="es-MX"/>
            </w:rPr>
          </w:pPr>
          <w:r w:rsidRPr="00D86A27">
            <w:rPr>
              <w:rFonts w:eastAsia="Calibri" w:cs="Tahoma"/>
              <w:bCs/>
              <w:lang w:val="es-MX"/>
            </w:rPr>
            <w:t>Tribunal de Justicia Administrativa del Estado de México</w:t>
          </w:r>
        </w:p>
      </w:tc>
    </w:tr>
    <w:tr w:rsidR="000138A1" w14:paraId="528EB81C" w14:textId="77777777" w:rsidTr="00177EE1">
      <w:trPr>
        <w:trHeight w:val="276"/>
      </w:trPr>
      <w:tc>
        <w:tcPr>
          <w:tcW w:w="2404" w:type="dxa"/>
        </w:tcPr>
        <w:p w14:paraId="30F0BB51"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17" w:type="dxa"/>
        </w:tcPr>
        <w:p w14:paraId="1E4EDD5B" w14:textId="77777777" w:rsidR="000138A1" w:rsidRPr="00A8173F" w:rsidRDefault="000138A1" w:rsidP="00177EE1">
          <w:pPr>
            <w:tabs>
              <w:tab w:val="right" w:pos="8838"/>
            </w:tabs>
            <w:ind w:right="454"/>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14:paraId="4839F206" w14:textId="77777777" w:rsidR="000138A1" w:rsidRDefault="00A43186">
    <w:pPr>
      <w:pStyle w:val="Encabezado"/>
    </w:pPr>
    <w:r>
      <w:rPr>
        <w:noProof/>
      </w:rPr>
      <w:pict w14:anchorId="36E431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3" o:spid="_x0000_s1026" type="#_x0000_t75" alt="MARCA DE AGUA - HOJA RESOLUCIÓN" style="position:absolute;left:0;text-align:left;margin-left:0;margin-top:0;width:663.5pt;height:12in;z-index:-251656192;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127"/>
      <w:gridCol w:w="6945"/>
    </w:tblGrid>
    <w:tr w:rsidR="000138A1" w:rsidRPr="005C106F" w14:paraId="59C1B90A" w14:textId="77777777" w:rsidTr="0F036372">
      <w:trPr>
        <w:trHeight w:val="1546"/>
      </w:trPr>
      <w:tc>
        <w:tcPr>
          <w:tcW w:w="2127" w:type="dxa"/>
          <w:shd w:val="clear" w:color="auto" w:fill="auto"/>
        </w:tcPr>
        <w:p w14:paraId="188D0CF6" w14:textId="77777777" w:rsidR="000138A1" w:rsidRPr="005C106F" w:rsidRDefault="000138A1" w:rsidP="00177EE1">
          <w:pPr>
            <w:tabs>
              <w:tab w:val="right" w:pos="4273"/>
            </w:tabs>
            <w:rPr>
              <w:rFonts w:ascii="Garamond" w:eastAsia="Calibri" w:hAnsi="Garamond"/>
              <w:sz w:val="16"/>
              <w:szCs w:val="16"/>
            </w:rPr>
          </w:pPr>
        </w:p>
      </w:tc>
      <w:tc>
        <w:tcPr>
          <w:tcW w:w="6945" w:type="dxa"/>
          <w:shd w:val="clear" w:color="auto" w:fill="auto"/>
        </w:tcPr>
        <w:tbl>
          <w:tblPr>
            <w:tblStyle w:val="Tablaconcuadrcula"/>
            <w:tblW w:w="6554" w:type="dxa"/>
            <w:tblInd w:w="1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4150"/>
          </w:tblGrid>
          <w:tr w:rsidR="000138A1" w14:paraId="5DB7FB69" w14:textId="77777777" w:rsidTr="0F036372">
            <w:trPr>
              <w:trHeight w:val="141"/>
            </w:trPr>
            <w:tc>
              <w:tcPr>
                <w:tcW w:w="2404" w:type="dxa"/>
                <w:vAlign w:val="bottom"/>
              </w:tcPr>
              <w:p w14:paraId="7636ECB1"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4150" w:type="dxa"/>
              </w:tcPr>
              <w:p w14:paraId="34232C66" w14:textId="77777777" w:rsidR="000138A1" w:rsidRPr="0015161E" w:rsidRDefault="000138A1" w:rsidP="000C12E8">
                <w:pPr>
                  <w:tabs>
                    <w:tab w:val="right" w:pos="8838"/>
                  </w:tabs>
                  <w:ind w:left="-28" w:right="774"/>
                  <w:rPr>
                    <w:rFonts w:eastAsia="Calibri" w:cs="Tahoma"/>
                    <w:bCs/>
                    <w:lang w:val="es-MX"/>
                  </w:rPr>
                </w:pPr>
              </w:p>
              <w:p w14:paraId="446B26B0" w14:textId="111C0FEE" w:rsidR="000138A1" w:rsidRPr="0015161E" w:rsidRDefault="005F10E8" w:rsidP="000C12E8">
                <w:pPr>
                  <w:tabs>
                    <w:tab w:val="right" w:pos="8838"/>
                  </w:tabs>
                  <w:ind w:left="-28" w:right="774"/>
                  <w:rPr>
                    <w:rFonts w:eastAsia="Calibri" w:cs="Tahoma"/>
                    <w:bCs/>
                    <w:lang w:val="es-MX"/>
                  </w:rPr>
                </w:pPr>
                <w:r>
                  <w:rPr>
                    <w:rFonts w:eastAsia="Calibri" w:cs="Tahoma"/>
                    <w:bCs/>
                    <w:lang w:val="es-MX"/>
                  </w:rPr>
                  <w:t>0</w:t>
                </w:r>
                <w:r w:rsidR="00F71959">
                  <w:rPr>
                    <w:rFonts w:eastAsia="Calibri" w:cs="Tahoma"/>
                    <w:bCs/>
                    <w:lang w:val="es-MX"/>
                  </w:rPr>
                  <w:t>0091</w:t>
                </w:r>
                <w:r w:rsidR="004D309D">
                  <w:rPr>
                    <w:rFonts w:eastAsia="Calibri" w:cs="Tahoma"/>
                    <w:bCs/>
                    <w:lang w:val="es-MX"/>
                  </w:rPr>
                  <w:t>/</w:t>
                </w:r>
                <w:r w:rsidR="000138A1" w:rsidRPr="00177EE1">
                  <w:rPr>
                    <w:rFonts w:eastAsia="Calibri" w:cs="Tahoma"/>
                    <w:bCs/>
                    <w:lang w:val="es-MX"/>
                  </w:rPr>
                  <w:t>INFOEM/IP/RR/202</w:t>
                </w:r>
                <w:r w:rsidR="00B454AD">
                  <w:rPr>
                    <w:rFonts w:eastAsia="Calibri" w:cs="Tahoma"/>
                    <w:bCs/>
                    <w:lang w:val="es-MX"/>
                  </w:rPr>
                  <w:t>2</w:t>
                </w:r>
              </w:p>
            </w:tc>
          </w:tr>
          <w:tr w:rsidR="000138A1" w14:paraId="0DAE2909" w14:textId="77777777" w:rsidTr="0F036372">
            <w:trPr>
              <w:trHeight w:val="345"/>
            </w:trPr>
            <w:tc>
              <w:tcPr>
                <w:tcW w:w="2404" w:type="dxa"/>
              </w:tcPr>
              <w:p w14:paraId="7634E44D"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Recurrente:</w:t>
                </w:r>
              </w:p>
            </w:tc>
            <w:tc>
              <w:tcPr>
                <w:tcW w:w="4150" w:type="dxa"/>
              </w:tcPr>
              <w:p w14:paraId="66275329" w14:textId="57591FB8" w:rsidR="000138A1" w:rsidRPr="0015161E" w:rsidRDefault="0F036372" w:rsidP="0F036372">
                <w:pPr>
                  <w:tabs>
                    <w:tab w:val="right" w:pos="8838"/>
                  </w:tabs>
                  <w:spacing w:line="259" w:lineRule="auto"/>
                  <w:ind w:left="-28" w:right="774"/>
                  <w:rPr>
                    <w:rFonts w:eastAsia="Calibri"/>
                    <w:lang w:val="es-MX"/>
                  </w:rPr>
                </w:pPr>
                <w:r w:rsidRPr="0F036372">
                  <w:rPr>
                    <w:rFonts w:eastAsia="Calibri" w:cs="Tahoma"/>
                    <w:highlight w:val="black"/>
                    <w:lang w:val="es-MX"/>
                  </w:rPr>
                  <w:t>XXXXXXXXXXXXXXXXXX</w:t>
                </w:r>
              </w:p>
            </w:tc>
          </w:tr>
          <w:tr w:rsidR="000138A1" w14:paraId="2320A145" w14:textId="77777777" w:rsidTr="0F036372">
            <w:trPr>
              <w:trHeight w:val="276"/>
            </w:trPr>
            <w:tc>
              <w:tcPr>
                <w:tcW w:w="2404" w:type="dxa"/>
              </w:tcPr>
              <w:p w14:paraId="6D68E947"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50" w:type="dxa"/>
              </w:tcPr>
              <w:p w14:paraId="6CCA2CAC" w14:textId="38B234BF" w:rsidR="000138A1" w:rsidRPr="0015161E" w:rsidRDefault="00F71959" w:rsidP="006946CA">
                <w:pPr>
                  <w:tabs>
                    <w:tab w:val="right" w:pos="8838"/>
                  </w:tabs>
                  <w:ind w:left="-28" w:right="774"/>
                  <w:rPr>
                    <w:rFonts w:eastAsia="Calibri" w:cs="Tahoma"/>
                    <w:bCs/>
                    <w:lang w:val="es-MX"/>
                  </w:rPr>
                </w:pPr>
                <w:r w:rsidRPr="00F71959">
                  <w:rPr>
                    <w:rFonts w:eastAsia="Calibri" w:cs="Tahoma"/>
                    <w:bCs/>
                    <w:lang w:val="es-MX"/>
                  </w:rPr>
                  <w:t>Tribunal de Justicia Administrativa del Estado de México</w:t>
                </w:r>
              </w:p>
            </w:tc>
          </w:tr>
          <w:tr w:rsidR="000138A1" w14:paraId="044D3880" w14:textId="77777777" w:rsidTr="0F036372">
            <w:trPr>
              <w:trHeight w:val="276"/>
            </w:trPr>
            <w:tc>
              <w:tcPr>
                <w:tcW w:w="2404" w:type="dxa"/>
              </w:tcPr>
              <w:p w14:paraId="35D7A55D"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50" w:type="dxa"/>
              </w:tcPr>
              <w:p w14:paraId="2CEFBDB3" w14:textId="77777777" w:rsidR="000138A1" w:rsidRPr="00A8173F" w:rsidRDefault="000138A1" w:rsidP="00177EE1">
                <w:pPr>
                  <w:tabs>
                    <w:tab w:val="right" w:pos="8838"/>
                  </w:tabs>
                  <w:ind w:right="-107"/>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14:paraId="217D2A05" w14:textId="77777777" w:rsidR="000138A1" w:rsidRPr="005C106F" w:rsidRDefault="000138A1" w:rsidP="00177EE1">
          <w:pPr>
            <w:tabs>
              <w:tab w:val="right" w:pos="8838"/>
            </w:tabs>
            <w:ind w:left="-28"/>
            <w:rPr>
              <w:rFonts w:ascii="Arial" w:eastAsia="Calibri" w:hAnsi="Arial" w:cs="Arial"/>
              <w:b/>
            </w:rPr>
          </w:pPr>
        </w:p>
      </w:tc>
    </w:tr>
  </w:tbl>
  <w:p w14:paraId="77E48973" w14:textId="77777777" w:rsidR="000138A1" w:rsidRDefault="00A43186">
    <w:pPr>
      <w:pStyle w:val="Encabezado"/>
    </w:pPr>
    <w:r>
      <w:rPr>
        <w:noProof/>
      </w:rPr>
      <w:pict w14:anchorId="6B584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1" o:spid="_x0000_s1027" type="#_x0000_t75" alt="MARCA DE AGUA - HOJA RESOLUCIÓN" style="position:absolute;left:0;text-align:left;margin-left:-97.1pt;margin-top:-127.6pt;width:663.5pt;height:12in;z-index:-251655168;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3081D"/>
    <w:multiLevelType w:val="hybridMultilevel"/>
    <w:tmpl w:val="5498E0DC"/>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5F833A5"/>
    <w:multiLevelType w:val="hybridMultilevel"/>
    <w:tmpl w:val="523E91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B4F1497"/>
    <w:multiLevelType w:val="hybridMultilevel"/>
    <w:tmpl w:val="3FE836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B980820"/>
    <w:multiLevelType w:val="hybridMultilevel"/>
    <w:tmpl w:val="BF467F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4BA67D2"/>
    <w:multiLevelType w:val="hybridMultilevel"/>
    <w:tmpl w:val="DBDC3494"/>
    <w:lvl w:ilvl="0" w:tplc="FFFFFFFF">
      <w:start w:val="1"/>
      <w:numFmt w:val="decimal"/>
      <w:lvlText w:val="%1."/>
      <w:lvlJc w:val="left"/>
      <w:pPr>
        <w:ind w:left="720" w:hanging="360"/>
      </w:pPr>
      <w:rPr>
        <w:rFonts w:ascii="Palatino Linotype" w:eastAsia="Calibri" w:hAnsi="Palatino Linotype" w:cs="Tahoma"/>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nsid w:val="15BD22AE"/>
    <w:multiLevelType w:val="hybridMultilevel"/>
    <w:tmpl w:val="39BE95C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nsid w:val="16F5668A"/>
    <w:multiLevelType w:val="hybridMultilevel"/>
    <w:tmpl w:val="523E91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AC81038"/>
    <w:multiLevelType w:val="hybridMultilevel"/>
    <w:tmpl w:val="F85A286C"/>
    <w:lvl w:ilvl="0" w:tplc="FFFFFFFF">
      <w:start w:val="1"/>
      <w:numFmt w:val="decimal"/>
      <w:lvlText w:val="%1."/>
      <w:lvlJc w:val="left"/>
      <w:pPr>
        <w:ind w:left="1080" w:hanging="720"/>
      </w:pPr>
      <w:rPr>
        <w:rFonts w:ascii="Palatino Linotype" w:eastAsia="Calibri" w:hAnsi="Palatino Linotype" w:cs="Tahom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B105B6B"/>
    <w:multiLevelType w:val="hybridMultilevel"/>
    <w:tmpl w:val="F85A286C"/>
    <w:lvl w:ilvl="0" w:tplc="FBF8FEE4">
      <w:start w:val="1"/>
      <w:numFmt w:val="decimal"/>
      <w:lvlText w:val="%1."/>
      <w:lvlJc w:val="left"/>
      <w:pPr>
        <w:ind w:left="1080" w:hanging="720"/>
      </w:pPr>
      <w:rPr>
        <w:rFonts w:ascii="Palatino Linotype" w:eastAsia="Calibri" w:hAnsi="Palatino Linotype" w:cs="Tahom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BBD48D2"/>
    <w:multiLevelType w:val="hybridMultilevel"/>
    <w:tmpl w:val="523E91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C8438B9"/>
    <w:multiLevelType w:val="hybridMultilevel"/>
    <w:tmpl w:val="617093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FD3205A"/>
    <w:multiLevelType w:val="hybridMultilevel"/>
    <w:tmpl w:val="9AE4A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nsid w:val="2D846852"/>
    <w:multiLevelType w:val="hybridMultilevel"/>
    <w:tmpl w:val="BE28B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19858A7"/>
    <w:multiLevelType w:val="hybridMultilevel"/>
    <w:tmpl w:val="523E91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31E31500"/>
    <w:multiLevelType w:val="hybridMultilevel"/>
    <w:tmpl w:val="F1BEC7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22E49E3"/>
    <w:multiLevelType w:val="hybridMultilevel"/>
    <w:tmpl w:val="225C7868"/>
    <w:lvl w:ilvl="0" w:tplc="A61C1734">
      <w:start w:val="1"/>
      <w:numFmt w:val="lowerLetter"/>
      <w:lvlText w:val="%1)"/>
      <w:lvlJc w:val="left"/>
      <w:pPr>
        <w:ind w:left="1068" w:hanging="360"/>
      </w:pPr>
      <w:rPr>
        <w:rFonts w:ascii="Palatino Linotype" w:hAnsi="Palatino Linotype"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nsid w:val="32A81B77"/>
    <w:multiLevelType w:val="hybridMultilevel"/>
    <w:tmpl w:val="35E0600E"/>
    <w:lvl w:ilvl="0" w:tplc="080A0017">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nsid w:val="38281BB4"/>
    <w:multiLevelType w:val="hybridMultilevel"/>
    <w:tmpl w:val="506EFE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84A2B40"/>
    <w:multiLevelType w:val="hybridMultilevel"/>
    <w:tmpl w:val="F85A286C"/>
    <w:lvl w:ilvl="0" w:tplc="FFFFFFFF">
      <w:start w:val="1"/>
      <w:numFmt w:val="decimal"/>
      <w:lvlText w:val="%1."/>
      <w:lvlJc w:val="left"/>
      <w:pPr>
        <w:ind w:left="1080" w:hanging="720"/>
      </w:pPr>
      <w:rPr>
        <w:rFonts w:ascii="Palatino Linotype" w:eastAsia="Calibri" w:hAnsi="Palatino Linotype" w:cs="Tahom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3BC77B51"/>
    <w:multiLevelType w:val="hybridMultilevel"/>
    <w:tmpl w:val="6E52B976"/>
    <w:lvl w:ilvl="0" w:tplc="FFFFFFFF">
      <w:start w:val="1"/>
      <w:numFmt w:val="decimal"/>
      <w:lvlText w:val="%1."/>
      <w:lvlJc w:val="left"/>
      <w:pPr>
        <w:ind w:left="720" w:hanging="360"/>
      </w:pPr>
      <w:rPr>
        <w:rFonts w:ascii="Palatino Linotype" w:eastAsia="Calibri" w:hAnsi="Palatino Linotype" w:cs="Tahoma"/>
      </w:rPr>
    </w:lvl>
    <w:lvl w:ilvl="1" w:tplc="080A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3D954B2B"/>
    <w:multiLevelType w:val="hybridMultilevel"/>
    <w:tmpl w:val="DBDC3494"/>
    <w:lvl w:ilvl="0" w:tplc="9E2C9526">
      <w:start w:val="1"/>
      <w:numFmt w:val="decimal"/>
      <w:lvlText w:val="%1."/>
      <w:lvlJc w:val="left"/>
      <w:pPr>
        <w:ind w:left="720" w:hanging="360"/>
      </w:pPr>
      <w:rPr>
        <w:rFonts w:ascii="Palatino Linotype" w:eastAsia="Calibri" w:hAnsi="Palatino Linotype" w:cs="Tahoma"/>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20165F1"/>
    <w:multiLevelType w:val="hybridMultilevel"/>
    <w:tmpl w:val="523E91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4331016B"/>
    <w:multiLevelType w:val="hybridMultilevel"/>
    <w:tmpl w:val="2132EEC4"/>
    <w:lvl w:ilvl="0" w:tplc="7C02FE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36715D7"/>
    <w:multiLevelType w:val="hybridMultilevel"/>
    <w:tmpl w:val="323812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A851CD0"/>
    <w:multiLevelType w:val="hybridMultilevel"/>
    <w:tmpl w:val="388CBF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C29099F"/>
    <w:multiLevelType w:val="hybridMultilevel"/>
    <w:tmpl w:val="323812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507E4937"/>
    <w:multiLevelType w:val="hybridMultilevel"/>
    <w:tmpl w:val="113EEBB0"/>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27">
    <w:nsid w:val="54587498"/>
    <w:multiLevelType w:val="hybridMultilevel"/>
    <w:tmpl w:val="89CAA43A"/>
    <w:lvl w:ilvl="0" w:tplc="FFFFFFFF">
      <w:start w:val="1"/>
      <w:numFmt w:val="decimal"/>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8">
    <w:nsid w:val="55196ECA"/>
    <w:multiLevelType w:val="hybridMultilevel"/>
    <w:tmpl w:val="225C7868"/>
    <w:lvl w:ilvl="0" w:tplc="FFFFFFFF">
      <w:start w:val="1"/>
      <w:numFmt w:val="lowerLetter"/>
      <w:lvlText w:val="%1)"/>
      <w:lvlJc w:val="left"/>
      <w:pPr>
        <w:ind w:left="1068" w:hanging="360"/>
      </w:pPr>
      <w:rPr>
        <w:rFonts w:ascii="Palatino Linotype" w:hAnsi="Palatino Linotype"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9">
    <w:nsid w:val="553B6D56"/>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607106F"/>
    <w:multiLevelType w:val="hybridMultilevel"/>
    <w:tmpl w:val="523E91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71A54D8"/>
    <w:multiLevelType w:val="hybridMultilevel"/>
    <w:tmpl w:val="5498E0DC"/>
    <w:lvl w:ilvl="0" w:tplc="EC2E3DF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BD661E7"/>
    <w:multiLevelType w:val="hybridMultilevel"/>
    <w:tmpl w:val="4B80E8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35E64B5"/>
    <w:multiLevelType w:val="hybridMultilevel"/>
    <w:tmpl w:val="28964B9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50D64E7"/>
    <w:multiLevelType w:val="hybridMultilevel"/>
    <w:tmpl w:val="74ECDE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51E798D"/>
    <w:multiLevelType w:val="hybridMultilevel"/>
    <w:tmpl w:val="A8D45B0C"/>
    <w:lvl w:ilvl="0" w:tplc="4758836A">
      <w:start w:val="1"/>
      <w:numFmt w:val="decimal"/>
      <w:lvlText w:val="%1."/>
      <w:lvlJc w:val="left"/>
      <w:pPr>
        <w:ind w:left="720" w:hanging="360"/>
      </w:pPr>
      <w:rPr>
        <w:rFonts w:ascii="Palatino Linotype" w:eastAsia="Calibri"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68A77A7"/>
    <w:multiLevelType w:val="hybridMultilevel"/>
    <w:tmpl w:val="89CAA43A"/>
    <w:lvl w:ilvl="0" w:tplc="14C8875E">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7">
    <w:nsid w:val="670D304F"/>
    <w:multiLevelType w:val="hybridMultilevel"/>
    <w:tmpl w:val="1ABE3FE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BFA155E"/>
    <w:multiLevelType w:val="hybridMultilevel"/>
    <w:tmpl w:val="E45C39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8D60C41"/>
    <w:multiLevelType w:val="hybridMultilevel"/>
    <w:tmpl w:val="772691A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0">
    <w:nsid w:val="7FBB7770"/>
    <w:multiLevelType w:val="hybridMultilevel"/>
    <w:tmpl w:val="523E91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34"/>
  </w:num>
  <w:num w:numId="4">
    <w:abstractNumId w:val="37"/>
  </w:num>
  <w:num w:numId="5">
    <w:abstractNumId w:val="5"/>
  </w:num>
  <w:num w:numId="6">
    <w:abstractNumId w:val="17"/>
  </w:num>
  <w:num w:numId="7">
    <w:abstractNumId w:val="26"/>
  </w:num>
  <w:num w:numId="8">
    <w:abstractNumId w:val="38"/>
  </w:num>
  <w:num w:numId="9">
    <w:abstractNumId w:val="29"/>
  </w:num>
  <w:num w:numId="10">
    <w:abstractNumId w:val="36"/>
  </w:num>
  <w:num w:numId="11">
    <w:abstractNumId w:val="2"/>
  </w:num>
  <w:num w:numId="12">
    <w:abstractNumId w:val="30"/>
  </w:num>
  <w:num w:numId="13">
    <w:abstractNumId w:val="27"/>
  </w:num>
  <w:num w:numId="14">
    <w:abstractNumId w:val="9"/>
  </w:num>
  <w:num w:numId="15">
    <w:abstractNumId w:val="40"/>
  </w:num>
  <w:num w:numId="16">
    <w:abstractNumId w:val="1"/>
  </w:num>
  <w:num w:numId="17">
    <w:abstractNumId w:val="6"/>
  </w:num>
  <w:num w:numId="18">
    <w:abstractNumId w:val="21"/>
  </w:num>
  <w:num w:numId="19">
    <w:abstractNumId w:val="13"/>
  </w:num>
  <w:num w:numId="20">
    <w:abstractNumId w:val="14"/>
  </w:num>
  <w:num w:numId="21">
    <w:abstractNumId w:val="31"/>
  </w:num>
  <w:num w:numId="22">
    <w:abstractNumId w:val="22"/>
  </w:num>
  <w:num w:numId="23">
    <w:abstractNumId w:val="0"/>
  </w:num>
  <w:num w:numId="24">
    <w:abstractNumId w:val="8"/>
  </w:num>
  <w:num w:numId="25">
    <w:abstractNumId w:val="18"/>
  </w:num>
  <w:num w:numId="26">
    <w:abstractNumId w:val="20"/>
  </w:num>
  <w:num w:numId="27">
    <w:abstractNumId w:val="7"/>
  </w:num>
  <w:num w:numId="28">
    <w:abstractNumId w:val="24"/>
  </w:num>
  <w:num w:numId="29">
    <w:abstractNumId w:val="32"/>
  </w:num>
  <w:num w:numId="30">
    <w:abstractNumId w:val="4"/>
  </w:num>
  <w:num w:numId="31">
    <w:abstractNumId w:val="19"/>
  </w:num>
  <w:num w:numId="32">
    <w:abstractNumId w:val="3"/>
  </w:num>
  <w:num w:numId="33">
    <w:abstractNumId w:val="39"/>
  </w:num>
  <w:num w:numId="34">
    <w:abstractNumId w:val="11"/>
  </w:num>
  <w:num w:numId="35">
    <w:abstractNumId w:val="23"/>
  </w:num>
  <w:num w:numId="36">
    <w:abstractNumId w:val="33"/>
  </w:num>
  <w:num w:numId="37">
    <w:abstractNumId w:val="15"/>
  </w:num>
  <w:num w:numId="38">
    <w:abstractNumId w:val="25"/>
  </w:num>
  <w:num w:numId="39">
    <w:abstractNumId w:val="28"/>
  </w:num>
  <w:num w:numId="40">
    <w:abstractNumId w:val="10"/>
  </w:num>
  <w:num w:numId="41">
    <w:abstractNumId w:val="35"/>
  </w:num>
  <w:num w:numId="42">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7EE1"/>
    <w:rsid w:val="00002216"/>
    <w:rsid w:val="0000356F"/>
    <w:rsid w:val="00003883"/>
    <w:rsid w:val="000128A5"/>
    <w:rsid w:val="00012B2E"/>
    <w:rsid w:val="00013843"/>
    <w:rsid w:val="000138A1"/>
    <w:rsid w:val="0001416C"/>
    <w:rsid w:val="000234D0"/>
    <w:rsid w:val="00023824"/>
    <w:rsid w:val="00027A38"/>
    <w:rsid w:val="00031EC8"/>
    <w:rsid w:val="00035AB4"/>
    <w:rsid w:val="000361CD"/>
    <w:rsid w:val="00040446"/>
    <w:rsid w:val="00042AD3"/>
    <w:rsid w:val="000534C1"/>
    <w:rsid w:val="00055DA6"/>
    <w:rsid w:val="000571B0"/>
    <w:rsid w:val="00062B87"/>
    <w:rsid w:val="00062DB3"/>
    <w:rsid w:val="00065115"/>
    <w:rsid w:val="00065B50"/>
    <w:rsid w:val="00065BA2"/>
    <w:rsid w:val="000729C1"/>
    <w:rsid w:val="000771BD"/>
    <w:rsid w:val="00083A1D"/>
    <w:rsid w:val="00083B5E"/>
    <w:rsid w:val="00084C42"/>
    <w:rsid w:val="000865C1"/>
    <w:rsid w:val="00086FC3"/>
    <w:rsid w:val="00087ECD"/>
    <w:rsid w:val="00090CC5"/>
    <w:rsid w:val="000B2670"/>
    <w:rsid w:val="000B7B66"/>
    <w:rsid w:val="000C12E8"/>
    <w:rsid w:val="000C4C4B"/>
    <w:rsid w:val="000C5572"/>
    <w:rsid w:val="000E0B2A"/>
    <w:rsid w:val="000E4556"/>
    <w:rsid w:val="000F3119"/>
    <w:rsid w:val="00100D0B"/>
    <w:rsid w:val="00110E75"/>
    <w:rsid w:val="00115246"/>
    <w:rsid w:val="00115B9F"/>
    <w:rsid w:val="00120AC3"/>
    <w:rsid w:val="00122733"/>
    <w:rsid w:val="00122C11"/>
    <w:rsid w:val="0013054B"/>
    <w:rsid w:val="00131964"/>
    <w:rsid w:val="00133F4D"/>
    <w:rsid w:val="00135EC3"/>
    <w:rsid w:val="0014355A"/>
    <w:rsid w:val="0014587C"/>
    <w:rsid w:val="0015161E"/>
    <w:rsid w:val="00161EC1"/>
    <w:rsid w:val="00163ACC"/>
    <w:rsid w:val="00177EE1"/>
    <w:rsid w:val="0018480F"/>
    <w:rsid w:val="0018595C"/>
    <w:rsid w:val="0018660C"/>
    <w:rsid w:val="001964D1"/>
    <w:rsid w:val="001A04C7"/>
    <w:rsid w:val="001D3E5A"/>
    <w:rsid w:val="001D521B"/>
    <w:rsid w:val="001D61CF"/>
    <w:rsid w:val="001E03A5"/>
    <w:rsid w:val="001E10F0"/>
    <w:rsid w:val="001E1398"/>
    <w:rsid w:val="001E2972"/>
    <w:rsid w:val="001E4327"/>
    <w:rsid w:val="001E73AE"/>
    <w:rsid w:val="001E757C"/>
    <w:rsid w:val="001F3035"/>
    <w:rsid w:val="001F3AB9"/>
    <w:rsid w:val="001F6081"/>
    <w:rsid w:val="00201F46"/>
    <w:rsid w:val="002032FB"/>
    <w:rsid w:val="002033C8"/>
    <w:rsid w:val="0021058D"/>
    <w:rsid w:val="00222783"/>
    <w:rsid w:val="00230091"/>
    <w:rsid w:val="0023050A"/>
    <w:rsid w:val="002327BA"/>
    <w:rsid w:val="0024298A"/>
    <w:rsid w:val="00244F3B"/>
    <w:rsid w:val="00250C94"/>
    <w:rsid w:val="00250D7E"/>
    <w:rsid w:val="002578B4"/>
    <w:rsid w:val="002719E0"/>
    <w:rsid w:val="00277DD0"/>
    <w:rsid w:val="002A1D89"/>
    <w:rsid w:val="002A28F5"/>
    <w:rsid w:val="002A4B81"/>
    <w:rsid w:val="002A6678"/>
    <w:rsid w:val="002B32D0"/>
    <w:rsid w:val="002B5936"/>
    <w:rsid w:val="002B5EAA"/>
    <w:rsid w:val="002C32B8"/>
    <w:rsid w:val="002C3793"/>
    <w:rsid w:val="002D6448"/>
    <w:rsid w:val="002E200D"/>
    <w:rsid w:val="002E209B"/>
    <w:rsid w:val="002E3580"/>
    <w:rsid w:val="002E4ABA"/>
    <w:rsid w:val="002E51C7"/>
    <w:rsid w:val="002E621C"/>
    <w:rsid w:val="002F09A8"/>
    <w:rsid w:val="002F0D2C"/>
    <w:rsid w:val="002F321D"/>
    <w:rsid w:val="003066D7"/>
    <w:rsid w:val="003122FF"/>
    <w:rsid w:val="00320937"/>
    <w:rsid w:val="00323C69"/>
    <w:rsid w:val="00324B5E"/>
    <w:rsid w:val="00330DCB"/>
    <w:rsid w:val="003325BC"/>
    <w:rsid w:val="00335F68"/>
    <w:rsid w:val="00344A25"/>
    <w:rsid w:val="00344C1B"/>
    <w:rsid w:val="0034694B"/>
    <w:rsid w:val="00361157"/>
    <w:rsid w:val="00363A37"/>
    <w:rsid w:val="0036405E"/>
    <w:rsid w:val="003674E8"/>
    <w:rsid w:val="0037107C"/>
    <w:rsid w:val="00373BB3"/>
    <w:rsid w:val="00374EC5"/>
    <w:rsid w:val="003806C6"/>
    <w:rsid w:val="003812D9"/>
    <w:rsid w:val="0038498F"/>
    <w:rsid w:val="0039002F"/>
    <w:rsid w:val="0039029F"/>
    <w:rsid w:val="00392EA1"/>
    <w:rsid w:val="00393828"/>
    <w:rsid w:val="003A1541"/>
    <w:rsid w:val="003A1AC3"/>
    <w:rsid w:val="003A5680"/>
    <w:rsid w:val="003B3A2A"/>
    <w:rsid w:val="003B443D"/>
    <w:rsid w:val="003B6CD7"/>
    <w:rsid w:val="003C75C8"/>
    <w:rsid w:val="003D05EC"/>
    <w:rsid w:val="003D4BC5"/>
    <w:rsid w:val="003D5544"/>
    <w:rsid w:val="003E2DEC"/>
    <w:rsid w:val="003E3B71"/>
    <w:rsid w:val="003E4248"/>
    <w:rsid w:val="004028B1"/>
    <w:rsid w:val="00413B07"/>
    <w:rsid w:val="00413BC2"/>
    <w:rsid w:val="00415D6D"/>
    <w:rsid w:val="00416A62"/>
    <w:rsid w:val="00416CFE"/>
    <w:rsid w:val="0043267B"/>
    <w:rsid w:val="00441871"/>
    <w:rsid w:val="00446762"/>
    <w:rsid w:val="00451709"/>
    <w:rsid w:val="00457B4D"/>
    <w:rsid w:val="00466B01"/>
    <w:rsid w:val="00472B74"/>
    <w:rsid w:val="00474EA5"/>
    <w:rsid w:val="0047525A"/>
    <w:rsid w:val="0047580B"/>
    <w:rsid w:val="00475AFC"/>
    <w:rsid w:val="0048144B"/>
    <w:rsid w:val="00484A44"/>
    <w:rsid w:val="00495EC7"/>
    <w:rsid w:val="00496B69"/>
    <w:rsid w:val="00497753"/>
    <w:rsid w:val="004A2567"/>
    <w:rsid w:val="004A5273"/>
    <w:rsid w:val="004A6307"/>
    <w:rsid w:val="004A6F0D"/>
    <w:rsid w:val="004A79BF"/>
    <w:rsid w:val="004C0D2B"/>
    <w:rsid w:val="004C675B"/>
    <w:rsid w:val="004C7573"/>
    <w:rsid w:val="004D18C5"/>
    <w:rsid w:val="004D26D4"/>
    <w:rsid w:val="004D309D"/>
    <w:rsid w:val="004D5AFE"/>
    <w:rsid w:val="004D6871"/>
    <w:rsid w:val="004E06D1"/>
    <w:rsid w:val="004E33BF"/>
    <w:rsid w:val="004E57DE"/>
    <w:rsid w:val="004F04AF"/>
    <w:rsid w:val="004F3A36"/>
    <w:rsid w:val="004F7473"/>
    <w:rsid w:val="005024F5"/>
    <w:rsid w:val="00506612"/>
    <w:rsid w:val="00507B00"/>
    <w:rsid w:val="00507DB2"/>
    <w:rsid w:val="00511313"/>
    <w:rsid w:val="005119BA"/>
    <w:rsid w:val="0052515B"/>
    <w:rsid w:val="00526ADA"/>
    <w:rsid w:val="00536C46"/>
    <w:rsid w:val="00542518"/>
    <w:rsid w:val="00543DD3"/>
    <w:rsid w:val="005455F0"/>
    <w:rsid w:val="00553373"/>
    <w:rsid w:val="00565961"/>
    <w:rsid w:val="00565D8A"/>
    <w:rsid w:val="00566770"/>
    <w:rsid w:val="00571AE3"/>
    <w:rsid w:val="00580A65"/>
    <w:rsid w:val="00581C11"/>
    <w:rsid w:val="0058662F"/>
    <w:rsid w:val="005952F9"/>
    <w:rsid w:val="00597D76"/>
    <w:rsid w:val="005A1AB3"/>
    <w:rsid w:val="005A7EFD"/>
    <w:rsid w:val="005B6E78"/>
    <w:rsid w:val="005C3E12"/>
    <w:rsid w:val="005C6C49"/>
    <w:rsid w:val="005F10E8"/>
    <w:rsid w:val="005F13F5"/>
    <w:rsid w:val="005F1DE6"/>
    <w:rsid w:val="005F2591"/>
    <w:rsid w:val="005F6DF6"/>
    <w:rsid w:val="00604A22"/>
    <w:rsid w:val="006075F9"/>
    <w:rsid w:val="00610D46"/>
    <w:rsid w:val="00611B39"/>
    <w:rsid w:val="00612598"/>
    <w:rsid w:val="00614CD3"/>
    <w:rsid w:val="00622C21"/>
    <w:rsid w:val="0062723B"/>
    <w:rsid w:val="00631A7E"/>
    <w:rsid w:val="0063423F"/>
    <w:rsid w:val="00635C41"/>
    <w:rsid w:val="006470EC"/>
    <w:rsid w:val="006515EA"/>
    <w:rsid w:val="00652141"/>
    <w:rsid w:val="0065630E"/>
    <w:rsid w:val="006574AF"/>
    <w:rsid w:val="00657EB2"/>
    <w:rsid w:val="00660E17"/>
    <w:rsid w:val="00674BC6"/>
    <w:rsid w:val="0068059B"/>
    <w:rsid w:val="00683E9F"/>
    <w:rsid w:val="006946CA"/>
    <w:rsid w:val="00695CCE"/>
    <w:rsid w:val="006A79DB"/>
    <w:rsid w:val="006B01CE"/>
    <w:rsid w:val="006B4237"/>
    <w:rsid w:val="006B52B1"/>
    <w:rsid w:val="006C181C"/>
    <w:rsid w:val="006D1F3D"/>
    <w:rsid w:val="006D45F7"/>
    <w:rsid w:val="006D4803"/>
    <w:rsid w:val="006E3E2F"/>
    <w:rsid w:val="006F084E"/>
    <w:rsid w:val="006F158D"/>
    <w:rsid w:val="006F37C2"/>
    <w:rsid w:val="006F61A0"/>
    <w:rsid w:val="006F7C85"/>
    <w:rsid w:val="007013C9"/>
    <w:rsid w:val="00701FB1"/>
    <w:rsid w:val="00702A90"/>
    <w:rsid w:val="0071392F"/>
    <w:rsid w:val="007144B6"/>
    <w:rsid w:val="00715EC4"/>
    <w:rsid w:val="00727676"/>
    <w:rsid w:val="00731E0D"/>
    <w:rsid w:val="0073383F"/>
    <w:rsid w:val="00744ABA"/>
    <w:rsid w:val="00744F3B"/>
    <w:rsid w:val="00745678"/>
    <w:rsid w:val="00745877"/>
    <w:rsid w:val="00750933"/>
    <w:rsid w:val="00753965"/>
    <w:rsid w:val="00761513"/>
    <w:rsid w:val="0076721B"/>
    <w:rsid w:val="00780A43"/>
    <w:rsid w:val="00780CDD"/>
    <w:rsid w:val="00785C4E"/>
    <w:rsid w:val="0078647E"/>
    <w:rsid w:val="00790365"/>
    <w:rsid w:val="00793151"/>
    <w:rsid w:val="00793D23"/>
    <w:rsid w:val="00794E01"/>
    <w:rsid w:val="00795EE6"/>
    <w:rsid w:val="007A33E9"/>
    <w:rsid w:val="007A3549"/>
    <w:rsid w:val="007A4EAD"/>
    <w:rsid w:val="007B0A01"/>
    <w:rsid w:val="007B4464"/>
    <w:rsid w:val="007B47E8"/>
    <w:rsid w:val="007B4D05"/>
    <w:rsid w:val="007C001F"/>
    <w:rsid w:val="007C1329"/>
    <w:rsid w:val="007C7235"/>
    <w:rsid w:val="007E3CF9"/>
    <w:rsid w:val="007E6A4F"/>
    <w:rsid w:val="007F0F82"/>
    <w:rsid w:val="007F2CFB"/>
    <w:rsid w:val="007F3280"/>
    <w:rsid w:val="0080433B"/>
    <w:rsid w:val="008072B5"/>
    <w:rsid w:val="00810CC5"/>
    <w:rsid w:val="008114D3"/>
    <w:rsid w:val="008118B9"/>
    <w:rsid w:val="00817A97"/>
    <w:rsid w:val="008205DB"/>
    <w:rsid w:val="0082323D"/>
    <w:rsid w:val="008319A5"/>
    <w:rsid w:val="00833476"/>
    <w:rsid w:val="00837F12"/>
    <w:rsid w:val="00841831"/>
    <w:rsid w:val="008469E0"/>
    <w:rsid w:val="00846D95"/>
    <w:rsid w:val="00852223"/>
    <w:rsid w:val="00852566"/>
    <w:rsid w:val="008525E0"/>
    <w:rsid w:val="00853D7F"/>
    <w:rsid w:val="00857795"/>
    <w:rsid w:val="00860C05"/>
    <w:rsid w:val="008623E7"/>
    <w:rsid w:val="008636A9"/>
    <w:rsid w:val="008664AD"/>
    <w:rsid w:val="00870879"/>
    <w:rsid w:val="00877628"/>
    <w:rsid w:val="0087799B"/>
    <w:rsid w:val="00880331"/>
    <w:rsid w:val="008827A8"/>
    <w:rsid w:val="00894FB3"/>
    <w:rsid w:val="00895F51"/>
    <w:rsid w:val="008A0568"/>
    <w:rsid w:val="008A6F3C"/>
    <w:rsid w:val="008A72A3"/>
    <w:rsid w:val="008B2ECC"/>
    <w:rsid w:val="008B343B"/>
    <w:rsid w:val="008B4335"/>
    <w:rsid w:val="008B511C"/>
    <w:rsid w:val="008C3AFE"/>
    <w:rsid w:val="008C3E33"/>
    <w:rsid w:val="008C49F0"/>
    <w:rsid w:val="008D170A"/>
    <w:rsid w:val="008D28FA"/>
    <w:rsid w:val="008D4D60"/>
    <w:rsid w:val="008D60AF"/>
    <w:rsid w:val="008D73CC"/>
    <w:rsid w:val="008F1965"/>
    <w:rsid w:val="008F44EF"/>
    <w:rsid w:val="009016C6"/>
    <w:rsid w:val="00916742"/>
    <w:rsid w:val="0092376B"/>
    <w:rsid w:val="0092528B"/>
    <w:rsid w:val="00941CCB"/>
    <w:rsid w:val="00944020"/>
    <w:rsid w:val="00947D1B"/>
    <w:rsid w:val="00952F80"/>
    <w:rsid w:val="009535BB"/>
    <w:rsid w:val="00953B73"/>
    <w:rsid w:val="00956037"/>
    <w:rsid w:val="00961EEA"/>
    <w:rsid w:val="0096559A"/>
    <w:rsid w:val="00965A88"/>
    <w:rsid w:val="0097214C"/>
    <w:rsid w:val="00972403"/>
    <w:rsid w:val="00974B80"/>
    <w:rsid w:val="00987ADD"/>
    <w:rsid w:val="009922AB"/>
    <w:rsid w:val="0099450A"/>
    <w:rsid w:val="009946DF"/>
    <w:rsid w:val="00995C33"/>
    <w:rsid w:val="00996A2D"/>
    <w:rsid w:val="009A2914"/>
    <w:rsid w:val="009A5BF7"/>
    <w:rsid w:val="009B6F47"/>
    <w:rsid w:val="009C1CBF"/>
    <w:rsid w:val="009C4EE3"/>
    <w:rsid w:val="009C6967"/>
    <w:rsid w:val="009D0299"/>
    <w:rsid w:val="009E2E7D"/>
    <w:rsid w:val="009E35A2"/>
    <w:rsid w:val="009E3D25"/>
    <w:rsid w:val="009F1F5F"/>
    <w:rsid w:val="009F3964"/>
    <w:rsid w:val="009F51B9"/>
    <w:rsid w:val="00A004FF"/>
    <w:rsid w:val="00A105CB"/>
    <w:rsid w:val="00A23BF6"/>
    <w:rsid w:val="00A24961"/>
    <w:rsid w:val="00A25072"/>
    <w:rsid w:val="00A26293"/>
    <w:rsid w:val="00A41909"/>
    <w:rsid w:val="00A42A9F"/>
    <w:rsid w:val="00A43186"/>
    <w:rsid w:val="00A43C9B"/>
    <w:rsid w:val="00A57448"/>
    <w:rsid w:val="00A64001"/>
    <w:rsid w:val="00A658CC"/>
    <w:rsid w:val="00A729A4"/>
    <w:rsid w:val="00A73F84"/>
    <w:rsid w:val="00A74863"/>
    <w:rsid w:val="00A85A3D"/>
    <w:rsid w:val="00A86400"/>
    <w:rsid w:val="00A94ABD"/>
    <w:rsid w:val="00A97427"/>
    <w:rsid w:val="00AA122A"/>
    <w:rsid w:val="00AB1456"/>
    <w:rsid w:val="00AB2075"/>
    <w:rsid w:val="00AB726B"/>
    <w:rsid w:val="00AC1B37"/>
    <w:rsid w:val="00AC5BFA"/>
    <w:rsid w:val="00AD126E"/>
    <w:rsid w:val="00AD2E6B"/>
    <w:rsid w:val="00AD4342"/>
    <w:rsid w:val="00AD4515"/>
    <w:rsid w:val="00AD4724"/>
    <w:rsid w:val="00AE79CC"/>
    <w:rsid w:val="00AF1681"/>
    <w:rsid w:val="00B018D5"/>
    <w:rsid w:val="00B074FA"/>
    <w:rsid w:val="00B10983"/>
    <w:rsid w:val="00B15E71"/>
    <w:rsid w:val="00B2558F"/>
    <w:rsid w:val="00B25B63"/>
    <w:rsid w:val="00B264AA"/>
    <w:rsid w:val="00B33E48"/>
    <w:rsid w:val="00B352E1"/>
    <w:rsid w:val="00B42AF7"/>
    <w:rsid w:val="00B42F99"/>
    <w:rsid w:val="00B43395"/>
    <w:rsid w:val="00B454AD"/>
    <w:rsid w:val="00B46522"/>
    <w:rsid w:val="00B46BAE"/>
    <w:rsid w:val="00B51C54"/>
    <w:rsid w:val="00B540C7"/>
    <w:rsid w:val="00B57251"/>
    <w:rsid w:val="00B7431D"/>
    <w:rsid w:val="00B75E73"/>
    <w:rsid w:val="00B81288"/>
    <w:rsid w:val="00B81563"/>
    <w:rsid w:val="00B851B9"/>
    <w:rsid w:val="00B941BE"/>
    <w:rsid w:val="00B94F75"/>
    <w:rsid w:val="00B97E2E"/>
    <w:rsid w:val="00BB074A"/>
    <w:rsid w:val="00BB5B1D"/>
    <w:rsid w:val="00BC1C70"/>
    <w:rsid w:val="00BC6E9B"/>
    <w:rsid w:val="00BD1443"/>
    <w:rsid w:val="00BD65B4"/>
    <w:rsid w:val="00BE0D27"/>
    <w:rsid w:val="00BE31EE"/>
    <w:rsid w:val="00BE7923"/>
    <w:rsid w:val="00BF232D"/>
    <w:rsid w:val="00BF3CE5"/>
    <w:rsid w:val="00C12DBB"/>
    <w:rsid w:val="00C16681"/>
    <w:rsid w:val="00C228DD"/>
    <w:rsid w:val="00C245A3"/>
    <w:rsid w:val="00C2686E"/>
    <w:rsid w:val="00C272DD"/>
    <w:rsid w:val="00C3351A"/>
    <w:rsid w:val="00C34041"/>
    <w:rsid w:val="00C40EA1"/>
    <w:rsid w:val="00C41F1C"/>
    <w:rsid w:val="00C42E70"/>
    <w:rsid w:val="00C43E6D"/>
    <w:rsid w:val="00C47A64"/>
    <w:rsid w:val="00C51C70"/>
    <w:rsid w:val="00C54A31"/>
    <w:rsid w:val="00C57549"/>
    <w:rsid w:val="00C67F40"/>
    <w:rsid w:val="00C75990"/>
    <w:rsid w:val="00C8074A"/>
    <w:rsid w:val="00C838D5"/>
    <w:rsid w:val="00C85CFE"/>
    <w:rsid w:val="00C87028"/>
    <w:rsid w:val="00C91C48"/>
    <w:rsid w:val="00C92D37"/>
    <w:rsid w:val="00CB24EC"/>
    <w:rsid w:val="00CB48FF"/>
    <w:rsid w:val="00CC18D4"/>
    <w:rsid w:val="00CC3386"/>
    <w:rsid w:val="00CC40EC"/>
    <w:rsid w:val="00CC4112"/>
    <w:rsid w:val="00CC5BEA"/>
    <w:rsid w:val="00CE1635"/>
    <w:rsid w:val="00CE1848"/>
    <w:rsid w:val="00CE7001"/>
    <w:rsid w:val="00CF05EB"/>
    <w:rsid w:val="00CF1D43"/>
    <w:rsid w:val="00CF238C"/>
    <w:rsid w:val="00CF4E3B"/>
    <w:rsid w:val="00CF6396"/>
    <w:rsid w:val="00D01E4B"/>
    <w:rsid w:val="00D104FE"/>
    <w:rsid w:val="00D10CAF"/>
    <w:rsid w:val="00D22916"/>
    <w:rsid w:val="00D2663C"/>
    <w:rsid w:val="00D30F98"/>
    <w:rsid w:val="00D42F25"/>
    <w:rsid w:val="00D4344C"/>
    <w:rsid w:val="00D441FC"/>
    <w:rsid w:val="00D44B3F"/>
    <w:rsid w:val="00D46612"/>
    <w:rsid w:val="00D57658"/>
    <w:rsid w:val="00D74BE5"/>
    <w:rsid w:val="00D80E7B"/>
    <w:rsid w:val="00D83CCC"/>
    <w:rsid w:val="00D86A27"/>
    <w:rsid w:val="00D873C5"/>
    <w:rsid w:val="00D90A81"/>
    <w:rsid w:val="00D93327"/>
    <w:rsid w:val="00D939BA"/>
    <w:rsid w:val="00DA22B2"/>
    <w:rsid w:val="00DA7A18"/>
    <w:rsid w:val="00DB31A7"/>
    <w:rsid w:val="00DC280B"/>
    <w:rsid w:val="00DC477A"/>
    <w:rsid w:val="00DC612B"/>
    <w:rsid w:val="00DD2332"/>
    <w:rsid w:val="00DD43EF"/>
    <w:rsid w:val="00DE565F"/>
    <w:rsid w:val="00DF308F"/>
    <w:rsid w:val="00DF7B12"/>
    <w:rsid w:val="00E0708A"/>
    <w:rsid w:val="00E1007C"/>
    <w:rsid w:val="00E12FFA"/>
    <w:rsid w:val="00E21FBA"/>
    <w:rsid w:val="00E3469A"/>
    <w:rsid w:val="00E3672B"/>
    <w:rsid w:val="00E408E0"/>
    <w:rsid w:val="00E52CFB"/>
    <w:rsid w:val="00E54F49"/>
    <w:rsid w:val="00E62CC2"/>
    <w:rsid w:val="00E73FC7"/>
    <w:rsid w:val="00E75BF0"/>
    <w:rsid w:val="00E80352"/>
    <w:rsid w:val="00E8133F"/>
    <w:rsid w:val="00E859D3"/>
    <w:rsid w:val="00E9028C"/>
    <w:rsid w:val="00E9673B"/>
    <w:rsid w:val="00E96974"/>
    <w:rsid w:val="00E970B9"/>
    <w:rsid w:val="00EA310D"/>
    <w:rsid w:val="00EA3749"/>
    <w:rsid w:val="00EA47F5"/>
    <w:rsid w:val="00EB627F"/>
    <w:rsid w:val="00EB78CD"/>
    <w:rsid w:val="00EC72C5"/>
    <w:rsid w:val="00ED1568"/>
    <w:rsid w:val="00ED2149"/>
    <w:rsid w:val="00ED2212"/>
    <w:rsid w:val="00ED37CC"/>
    <w:rsid w:val="00ED6672"/>
    <w:rsid w:val="00EE0F9D"/>
    <w:rsid w:val="00EF046F"/>
    <w:rsid w:val="00EF0DF1"/>
    <w:rsid w:val="00EF45E1"/>
    <w:rsid w:val="00F0356C"/>
    <w:rsid w:val="00F0435E"/>
    <w:rsid w:val="00F1445B"/>
    <w:rsid w:val="00F14603"/>
    <w:rsid w:val="00F22515"/>
    <w:rsid w:val="00F25512"/>
    <w:rsid w:val="00F35F2D"/>
    <w:rsid w:val="00F362B1"/>
    <w:rsid w:val="00F37AAD"/>
    <w:rsid w:val="00F4084F"/>
    <w:rsid w:val="00F4233C"/>
    <w:rsid w:val="00F4383E"/>
    <w:rsid w:val="00F4789F"/>
    <w:rsid w:val="00F518CD"/>
    <w:rsid w:val="00F53767"/>
    <w:rsid w:val="00F53EF6"/>
    <w:rsid w:val="00F543B9"/>
    <w:rsid w:val="00F5613E"/>
    <w:rsid w:val="00F56E97"/>
    <w:rsid w:val="00F6245F"/>
    <w:rsid w:val="00F667B7"/>
    <w:rsid w:val="00F71959"/>
    <w:rsid w:val="00F7440B"/>
    <w:rsid w:val="00F77E2F"/>
    <w:rsid w:val="00F80EAA"/>
    <w:rsid w:val="00F830AA"/>
    <w:rsid w:val="00F83483"/>
    <w:rsid w:val="00F86A9A"/>
    <w:rsid w:val="00F919B6"/>
    <w:rsid w:val="00F953E7"/>
    <w:rsid w:val="00F96891"/>
    <w:rsid w:val="00FA152E"/>
    <w:rsid w:val="00FA1ABC"/>
    <w:rsid w:val="00FA642F"/>
    <w:rsid w:val="00FB1DA2"/>
    <w:rsid w:val="00FB424D"/>
    <w:rsid w:val="00FB4D49"/>
    <w:rsid w:val="00FB62D8"/>
    <w:rsid w:val="00FB79D5"/>
    <w:rsid w:val="00FB7D89"/>
    <w:rsid w:val="00FC3BAC"/>
    <w:rsid w:val="00FC3FC4"/>
    <w:rsid w:val="00FC6291"/>
    <w:rsid w:val="00FE1FAB"/>
    <w:rsid w:val="00FE3B73"/>
    <w:rsid w:val="00FF0A82"/>
    <w:rsid w:val="00FF2EE1"/>
    <w:rsid w:val="0F0363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056C34"/>
  <w15:chartTrackingRefBased/>
  <w15:docId w15:val="{4DED4967-5A90-42D3-8B04-35C6E360A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7EE1"/>
    <w:pPr>
      <w:jc w:val="both"/>
    </w:pPr>
    <w:rPr>
      <w:rFonts w:ascii="Palatino Linotype" w:hAnsi="Palatino Linotype"/>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77EE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7EE1"/>
    <w:rPr>
      <w:rFonts w:ascii="Palatino Linotype" w:hAnsi="Palatino Linotype"/>
      <w:color w:val="000000" w:themeColor="text1"/>
    </w:rPr>
  </w:style>
  <w:style w:type="paragraph" w:styleId="Piedepgina">
    <w:name w:val="footer"/>
    <w:basedOn w:val="Normal"/>
    <w:link w:val="PiedepginaCar"/>
    <w:uiPriority w:val="99"/>
    <w:unhideWhenUsed/>
    <w:rsid w:val="00177EE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7EE1"/>
    <w:rPr>
      <w:rFonts w:ascii="Palatino Linotype" w:hAnsi="Palatino Linotype"/>
      <w:color w:val="000000" w:themeColor="text1"/>
    </w:rPr>
  </w:style>
  <w:style w:type="table" w:styleId="Tablaconcuadrcula">
    <w:name w:val="Table Grid"/>
    <w:basedOn w:val="Tablanormal"/>
    <w:uiPriority w:val="39"/>
    <w:rsid w:val="00177EE1"/>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77EE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177EE1"/>
    <w:rPr>
      <w:rFonts w:ascii="Century Gothic" w:eastAsia="Times New Roman" w:hAnsi="Century Gothic" w:cs="Times New Roman"/>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77EE1"/>
    <w:pPr>
      <w:spacing w:after="0" w:line="240" w:lineRule="auto"/>
      <w:ind w:left="720"/>
      <w:contextualSpacing/>
      <w:jc w:val="left"/>
    </w:pPr>
    <w:rPr>
      <w:rFonts w:ascii="Century Gothic" w:eastAsia="Times New Roman" w:hAnsi="Century Gothic" w:cs="Times New Roman"/>
      <w:color w:val="auto"/>
      <w:szCs w:val="24"/>
      <w:lang w:eastAsia="es-ES"/>
    </w:rPr>
  </w:style>
  <w:style w:type="character" w:customStyle="1" w:styleId="UnresolvedMention1">
    <w:name w:val="Unresolved Mention1"/>
    <w:basedOn w:val="Fuentedeprrafopredeter"/>
    <w:uiPriority w:val="99"/>
    <w:semiHidden/>
    <w:unhideWhenUsed/>
    <w:rsid w:val="00177EE1"/>
    <w:rPr>
      <w:color w:val="605E5C"/>
      <w:shd w:val="clear" w:color="auto" w:fill="E1DFDD"/>
    </w:rPr>
  </w:style>
  <w:style w:type="character" w:styleId="Hipervnculovisitado">
    <w:name w:val="FollowedHyperlink"/>
    <w:basedOn w:val="Fuentedeprrafopredeter"/>
    <w:uiPriority w:val="99"/>
    <w:semiHidden/>
    <w:unhideWhenUsed/>
    <w:rsid w:val="00177EE1"/>
    <w:rPr>
      <w:color w:val="954F72" w:themeColor="followedHyperlink"/>
      <w:u w:val="single"/>
    </w:rPr>
  </w:style>
  <w:style w:type="character" w:customStyle="1" w:styleId="dp6">
    <w:name w:val="dp6"/>
    <w:basedOn w:val="Fuentedeprrafopredeter"/>
    <w:rsid w:val="00177EE1"/>
  </w:style>
  <w:style w:type="paragraph" w:styleId="Textosinformato">
    <w:name w:val="Plain Text"/>
    <w:basedOn w:val="Normal"/>
    <w:link w:val="TextosinformatoCar"/>
    <w:rsid w:val="00177EE1"/>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177EE1"/>
    <w:rPr>
      <w:rFonts w:ascii="Courier New" w:eastAsia="Times New Roman" w:hAnsi="Courier New" w:cs="Times New Roman"/>
      <w:sz w:val="20"/>
      <w:szCs w:val="20"/>
      <w:lang w:val="x-none" w:eastAsia="es-ES"/>
    </w:rPr>
  </w:style>
  <w:style w:type="paragraph" w:customStyle="1" w:styleId="Texto">
    <w:name w:val="Texto"/>
    <w:basedOn w:val="Normal"/>
    <w:link w:val="TextoCar"/>
    <w:rsid w:val="00177EE1"/>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177EE1"/>
    <w:rPr>
      <w:rFonts w:ascii="Arial" w:eastAsia="Times New Roman" w:hAnsi="Arial" w:cs="Times New Roman"/>
      <w:sz w:val="18"/>
      <w:szCs w:val="18"/>
      <w:lang w:val="es-ES" w:eastAsia="es-ES"/>
    </w:rPr>
  </w:style>
  <w:style w:type="character" w:customStyle="1" w:styleId="markedcontent">
    <w:name w:val="markedcontent"/>
    <w:basedOn w:val="Fuentedeprrafopredeter"/>
    <w:rsid w:val="00177EE1"/>
  </w:style>
  <w:style w:type="paragraph" w:styleId="NormalWeb">
    <w:name w:val="Normal (Web)"/>
    <w:basedOn w:val="Normal"/>
    <w:uiPriority w:val="99"/>
    <w:semiHidden/>
    <w:unhideWhenUsed/>
    <w:rsid w:val="00177EE1"/>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177EE1"/>
  </w:style>
  <w:style w:type="paragraph" w:customStyle="1" w:styleId="paragraph">
    <w:name w:val="paragraph"/>
    <w:basedOn w:val="Normal"/>
    <w:rsid w:val="00916742"/>
    <w:pPr>
      <w:spacing w:before="100" w:beforeAutospacing="1" w:after="100" w:afterAutospacing="1" w:line="240" w:lineRule="auto"/>
      <w:jc w:val="left"/>
    </w:pPr>
    <w:rPr>
      <w:rFonts w:ascii="Times New Roman" w:eastAsia="Times New Roman" w:hAnsi="Times New Roman" w:cs="Times New Roman"/>
      <w:color w:val="auto"/>
      <w:sz w:val="24"/>
      <w:szCs w:val="24"/>
      <w:lang w:eastAsia="es-MX"/>
    </w:rPr>
  </w:style>
  <w:style w:type="character" w:customStyle="1" w:styleId="normaltextrun">
    <w:name w:val="normaltextrun"/>
    <w:basedOn w:val="Fuentedeprrafopredeter"/>
    <w:rsid w:val="00916742"/>
  </w:style>
  <w:style w:type="character" w:customStyle="1" w:styleId="eop">
    <w:name w:val="eop"/>
    <w:basedOn w:val="Fuentedeprrafopredeter"/>
    <w:rsid w:val="00916742"/>
  </w:style>
  <w:style w:type="character" w:customStyle="1" w:styleId="Mencinsinresolver1">
    <w:name w:val="Mención sin resolver1"/>
    <w:basedOn w:val="Fuentedeprrafopredeter"/>
    <w:uiPriority w:val="99"/>
    <w:semiHidden/>
    <w:unhideWhenUsed/>
    <w:rsid w:val="002A28F5"/>
    <w:rPr>
      <w:color w:val="605E5C"/>
      <w:shd w:val="clear" w:color="auto" w:fill="E1DFDD"/>
    </w:rPr>
  </w:style>
  <w:style w:type="character" w:customStyle="1" w:styleId="liststyle101843878level1">
    <w:name w:val="liststyle_101843878_level_1"/>
    <w:basedOn w:val="Fuentedeprrafopredeter"/>
    <w:rsid w:val="0000356F"/>
  </w:style>
  <w:style w:type="character" w:customStyle="1" w:styleId="liststyle531116157level1">
    <w:name w:val="liststyle_531116157_level_1"/>
    <w:basedOn w:val="Fuentedeprrafopredeter"/>
    <w:rsid w:val="0097214C"/>
  </w:style>
  <w:style w:type="character" w:customStyle="1" w:styleId="liststyle1720857053level1">
    <w:name w:val="liststyle_1720857053_level_1"/>
    <w:basedOn w:val="Fuentedeprrafopredeter"/>
    <w:rsid w:val="0097214C"/>
  </w:style>
  <w:style w:type="character" w:customStyle="1" w:styleId="liststyle1114203784level1">
    <w:name w:val="liststyle_1114203784_level_1"/>
    <w:basedOn w:val="Fuentedeprrafopredeter"/>
    <w:rsid w:val="0097214C"/>
  </w:style>
  <w:style w:type="character" w:customStyle="1" w:styleId="liststyle1433163178level1">
    <w:name w:val="liststyle_1433163178_level_1"/>
    <w:basedOn w:val="Fuentedeprrafopredeter"/>
    <w:rsid w:val="0097214C"/>
  </w:style>
  <w:style w:type="character" w:customStyle="1" w:styleId="liststyle634457552level1">
    <w:name w:val="liststyle_634457552_level_1"/>
    <w:basedOn w:val="Fuentedeprrafopredeter"/>
    <w:rsid w:val="0097214C"/>
  </w:style>
  <w:style w:type="character" w:customStyle="1" w:styleId="liststyle965307570level1">
    <w:name w:val="liststyle_965307570_level_1"/>
    <w:basedOn w:val="Fuentedeprrafopredeter"/>
    <w:rsid w:val="0097214C"/>
  </w:style>
  <w:style w:type="character" w:customStyle="1" w:styleId="liststyle955450067level1">
    <w:name w:val="liststyle_955450067_level_1"/>
    <w:basedOn w:val="Fuentedeprrafopredeter"/>
    <w:rsid w:val="00E0708A"/>
  </w:style>
  <w:style w:type="character" w:customStyle="1" w:styleId="liststyle680592117level1">
    <w:name w:val="liststyle_680592117_level_1"/>
    <w:basedOn w:val="Fuentedeprrafopredeter"/>
    <w:rsid w:val="00E0708A"/>
  </w:style>
  <w:style w:type="character" w:customStyle="1" w:styleId="liststyle253129228level1">
    <w:name w:val="liststyle_253129228_level_1"/>
    <w:basedOn w:val="Fuentedeprrafopredeter"/>
    <w:rsid w:val="00E0708A"/>
  </w:style>
  <w:style w:type="character" w:customStyle="1" w:styleId="liststyle1294600228level1">
    <w:name w:val="liststyle_1294600228_level_1"/>
    <w:basedOn w:val="Fuentedeprrafopredeter"/>
    <w:rsid w:val="00E0708A"/>
  </w:style>
  <w:style w:type="character" w:customStyle="1" w:styleId="liststyle576868307level1">
    <w:name w:val="liststyle_576868307_level_1"/>
    <w:basedOn w:val="Fuentedeprrafopredeter"/>
    <w:rsid w:val="00E0708A"/>
  </w:style>
  <w:style w:type="character" w:customStyle="1" w:styleId="liststyle871000154level1">
    <w:name w:val="liststyle_871000154_level_1"/>
    <w:basedOn w:val="Fuentedeprrafopredeter"/>
    <w:rsid w:val="00E0708A"/>
  </w:style>
  <w:style w:type="character" w:customStyle="1" w:styleId="liststyle1012340937level1">
    <w:name w:val="liststyle_1012340937_level_1"/>
    <w:basedOn w:val="Fuentedeprrafopredeter"/>
    <w:rsid w:val="00E0708A"/>
  </w:style>
  <w:style w:type="character" w:customStyle="1" w:styleId="findhit">
    <w:name w:val="findhit"/>
    <w:basedOn w:val="Fuentedeprrafopredeter"/>
    <w:rsid w:val="007C001F"/>
  </w:style>
  <w:style w:type="character" w:customStyle="1" w:styleId="UnresolvedMention">
    <w:name w:val="Unresolved Mention"/>
    <w:basedOn w:val="Fuentedeprrafopredeter"/>
    <w:uiPriority w:val="99"/>
    <w:semiHidden/>
    <w:unhideWhenUsed/>
    <w:rsid w:val="006515EA"/>
    <w:rPr>
      <w:color w:val="605E5C"/>
      <w:shd w:val="clear" w:color="auto" w:fill="E1DFDD"/>
    </w:rPr>
  </w:style>
  <w:style w:type="paragraph" w:styleId="Revisin">
    <w:name w:val="Revision"/>
    <w:hidden/>
    <w:uiPriority w:val="99"/>
    <w:semiHidden/>
    <w:rsid w:val="004D6871"/>
    <w:pPr>
      <w:spacing w:after="0" w:line="240" w:lineRule="auto"/>
    </w:pPr>
    <w:rPr>
      <w:rFonts w:ascii="Palatino Linotype" w:hAnsi="Palatino Linotype"/>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545341">
      <w:bodyDiv w:val="1"/>
      <w:marLeft w:val="0"/>
      <w:marRight w:val="0"/>
      <w:marTop w:val="0"/>
      <w:marBottom w:val="0"/>
      <w:divBdr>
        <w:top w:val="none" w:sz="0" w:space="0" w:color="auto"/>
        <w:left w:val="none" w:sz="0" w:space="0" w:color="auto"/>
        <w:bottom w:val="none" w:sz="0" w:space="0" w:color="auto"/>
        <w:right w:val="none" w:sz="0" w:space="0" w:color="auto"/>
      </w:divBdr>
    </w:div>
    <w:div w:id="52168163">
      <w:bodyDiv w:val="1"/>
      <w:marLeft w:val="0"/>
      <w:marRight w:val="0"/>
      <w:marTop w:val="0"/>
      <w:marBottom w:val="0"/>
      <w:divBdr>
        <w:top w:val="none" w:sz="0" w:space="0" w:color="auto"/>
        <w:left w:val="none" w:sz="0" w:space="0" w:color="auto"/>
        <w:bottom w:val="none" w:sz="0" w:space="0" w:color="auto"/>
        <w:right w:val="none" w:sz="0" w:space="0" w:color="auto"/>
      </w:divBdr>
      <w:divsChild>
        <w:div w:id="885146528">
          <w:marLeft w:val="0"/>
          <w:marRight w:val="0"/>
          <w:marTop w:val="0"/>
          <w:marBottom w:val="101"/>
          <w:divBdr>
            <w:top w:val="none" w:sz="0" w:space="0" w:color="auto"/>
            <w:left w:val="none" w:sz="0" w:space="0" w:color="auto"/>
            <w:bottom w:val="none" w:sz="0" w:space="0" w:color="auto"/>
            <w:right w:val="none" w:sz="0" w:space="0" w:color="auto"/>
          </w:divBdr>
        </w:div>
      </w:divsChild>
    </w:div>
    <w:div w:id="74711654">
      <w:bodyDiv w:val="1"/>
      <w:marLeft w:val="0"/>
      <w:marRight w:val="0"/>
      <w:marTop w:val="0"/>
      <w:marBottom w:val="0"/>
      <w:divBdr>
        <w:top w:val="none" w:sz="0" w:space="0" w:color="auto"/>
        <w:left w:val="none" w:sz="0" w:space="0" w:color="auto"/>
        <w:bottom w:val="none" w:sz="0" w:space="0" w:color="auto"/>
        <w:right w:val="none" w:sz="0" w:space="0" w:color="auto"/>
      </w:divBdr>
      <w:divsChild>
        <w:div w:id="1162240543">
          <w:marLeft w:val="0"/>
          <w:marRight w:val="0"/>
          <w:marTop w:val="0"/>
          <w:marBottom w:val="101"/>
          <w:divBdr>
            <w:top w:val="none" w:sz="0" w:space="0" w:color="auto"/>
            <w:left w:val="none" w:sz="0" w:space="0" w:color="auto"/>
            <w:bottom w:val="none" w:sz="0" w:space="0" w:color="auto"/>
            <w:right w:val="none" w:sz="0" w:space="0" w:color="auto"/>
          </w:divBdr>
        </w:div>
        <w:div w:id="1390568779">
          <w:marLeft w:val="0"/>
          <w:marRight w:val="0"/>
          <w:marTop w:val="0"/>
          <w:marBottom w:val="101"/>
          <w:divBdr>
            <w:top w:val="none" w:sz="0" w:space="0" w:color="auto"/>
            <w:left w:val="none" w:sz="0" w:space="0" w:color="auto"/>
            <w:bottom w:val="none" w:sz="0" w:space="0" w:color="auto"/>
            <w:right w:val="none" w:sz="0" w:space="0" w:color="auto"/>
          </w:divBdr>
        </w:div>
        <w:div w:id="104464617">
          <w:marLeft w:val="648"/>
          <w:marRight w:val="0"/>
          <w:marTop w:val="0"/>
          <w:marBottom w:val="101"/>
          <w:divBdr>
            <w:top w:val="none" w:sz="0" w:space="0" w:color="auto"/>
            <w:left w:val="none" w:sz="0" w:space="0" w:color="auto"/>
            <w:bottom w:val="none" w:sz="0" w:space="0" w:color="auto"/>
            <w:right w:val="none" w:sz="0" w:space="0" w:color="auto"/>
          </w:divBdr>
        </w:div>
        <w:div w:id="2043287633">
          <w:marLeft w:val="648"/>
          <w:marRight w:val="0"/>
          <w:marTop w:val="0"/>
          <w:marBottom w:val="101"/>
          <w:divBdr>
            <w:top w:val="none" w:sz="0" w:space="0" w:color="auto"/>
            <w:left w:val="none" w:sz="0" w:space="0" w:color="auto"/>
            <w:bottom w:val="none" w:sz="0" w:space="0" w:color="auto"/>
            <w:right w:val="none" w:sz="0" w:space="0" w:color="auto"/>
          </w:divBdr>
        </w:div>
        <w:div w:id="1947422112">
          <w:marLeft w:val="648"/>
          <w:marRight w:val="0"/>
          <w:marTop w:val="0"/>
          <w:marBottom w:val="101"/>
          <w:divBdr>
            <w:top w:val="none" w:sz="0" w:space="0" w:color="auto"/>
            <w:left w:val="none" w:sz="0" w:space="0" w:color="auto"/>
            <w:bottom w:val="none" w:sz="0" w:space="0" w:color="auto"/>
            <w:right w:val="none" w:sz="0" w:space="0" w:color="auto"/>
          </w:divBdr>
        </w:div>
        <w:div w:id="35279294">
          <w:marLeft w:val="648"/>
          <w:marRight w:val="0"/>
          <w:marTop w:val="0"/>
          <w:marBottom w:val="101"/>
          <w:divBdr>
            <w:top w:val="none" w:sz="0" w:space="0" w:color="auto"/>
            <w:left w:val="none" w:sz="0" w:space="0" w:color="auto"/>
            <w:bottom w:val="none" w:sz="0" w:space="0" w:color="auto"/>
            <w:right w:val="none" w:sz="0" w:space="0" w:color="auto"/>
          </w:divBdr>
        </w:div>
        <w:div w:id="94323968">
          <w:marLeft w:val="648"/>
          <w:marRight w:val="0"/>
          <w:marTop w:val="0"/>
          <w:marBottom w:val="101"/>
          <w:divBdr>
            <w:top w:val="none" w:sz="0" w:space="0" w:color="auto"/>
            <w:left w:val="none" w:sz="0" w:space="0" w:color="auto"/>
            <w:bottom w:val="none" w:sz="0" w:space="0" w:color="auto"/>
            <w:right w:val="none" w:sz="0" w:space="0" w:color="auto"/>
          </w:divBdr>
        </w:div>
        <w:div w:id="520778700">
          <w:marLeft w:val="648"/>
          <w:marRight w:val="0"/>
          <w:marTop w:val="0"/>
          <w:marBottom w:val="101"/>
          <w:divBdr>
            <w:top w:val="none" w:sz="0" w:space="0" w:color="auto"/>
            <w:left w:val="none" w:sz="0" w:space="0" w:color="auto"/>
            <w:bottom w:val="none" w:sz="0" w:space="0" w:color="auto"/>
            <w:right w:val="none" w:sz="0" w:space="0" w:color="auto"/>
          </w:divBdr>
        </w:div>
        <w:div w:id="1970276614">
          <w:marLeft w:val="648"/>
          <w:marRight w:val="0"/>
          <w:marTop w:val="0"/>
          <w:marBottom w:val="101"/>
          <w:divBdr>
            <w:top w:val="none" w:sz="0" w:space="0" w:color="auto"/>
            <w:left w:val="none" w:sz="0" w:space="0" w:color="auto"/>
            <w:bottom w:val="none" w:sz="0" w:space="0" w:color="auto"/>
            <w:right w:val="none" w:sz="0" w:space="0" w:color="auto"/>
          </w:divBdr>
        </w:div>
        <w:div w:id="827477988">
          <w:marLeft w:val="648"/>
          <w:marRight w:val="0"/>
          <w:marTop w:val="0"/>
          <w:marBottom w:val="101"/>
          <w:divBdr>
            <w:top w:val="none" w:sz="0" w:space="0" w:color="auto"/>
            <w:left w:val="none" w:sz="0" w:space="0" w:color="auto"/>
            <w:bottom w:val="none" w:sz="0" w:space="0" w:color="auto"/>
            <w:right w:val="none" w:sz="0" w:space="0" w:color="auto"/>
          </w:divBdr>
        </w:div>
        <w:div w:id="2036809237">
          <w:marLeft w:val="648"/>
          <w:marRight w:val="0"/>
          <w:marTop w:val="0"/>
          <w:marBottom w:val="101"/>
          <w:divBdr>
            <w:top w:val="none" w:sz="0" w:space="0" w:color="auto"/>
            <w:left w:val="none" w:sz="0" w:space="0" w:color="auto"/>
            <w:bottom w:val="none" w:sz="0" w:space="0" w:color="auto"/>
            <w:right w:val="none" w:sz="0" w:space="0" w:color="auto"/>
          </w:divBdr>
        </w:div>
        <w:div w:id="1032921594">
          <w:marLeft w:val="648"/>
          <w:marRight w:val="0"/>
          <w:marTop w:val="0"/>
          <w:marBottom w:val="101"/>
          <w:divBdr>
            <w:top w:val="none" w:sz="0" w:space="0" w:color="auto"/>
            <w:left w:val="none" w:sz="0" w:space="0" w:color="auto"/>
            <w:bottom w:val="none" w:sz="0" w:space="0" w:color="auto"/>
            <w:right w:val="none" w:sz="0" w:space="0" w:color="auto"/>
          </w:divBdr>
        </w:div>
        <w:div w:id="104078690">
          <w:marLeft w:val="648"/>
          <w:marRight w:val="0"/>
          <w:marTop w:val="0"/>
          <w:marBottom w:val="101"/>
          <w:divBdr>
            <w:top w:val="none" w:sz="0" w:space="0" w:color="auto"/>
            <w:left w:val="none" w:sz="0" w:space="0" w:color="auto"/>
            <w:bottom w:val="none" w:sz="0" w:space="0" w:color="auto"/>
            <w:right w:val="none" w:sz="0" w:space="0" w:color="auto"/>
          </w:divBdr>
        </w:div>
        <w:div w:id="1352997480">
          <w:marLeft w:val="648"/>
          <w:marRight w:val="0"/>
          <w:marTop w:val="0"/>
          <w:marBottom w:val="101"/>
          <w:divBdr>
            <w:top w:val="none" w:sz="0" w:space="0" w:color="auto"/>
            <w:left w:val="none" w:sz="0" w:space="0" w:color="auto"/>
            <w:bottom w:val="none" w:sz="0" w:space="0" w:color="auto"/>
            <w:right w:val="none" w:sz="0" w:space="0" w:color="auto"/>
          </w:divBdr>
        </w:div>
        <w:div w:id="408119211">
          <w:marLeft w:val="648"/>
          <w:marRight w:val="0"/>
          <w:marTop w:val="0"/>
          <w:marBottom w:val="101"/>
          <w:divBdr>
            <w:top w:val="none" w:sz="0" w:space="0" w:color="auto"/>
            <w:left w:val="none" w:sz="0" w:space="0" w:color="auto"/>
            <w:bottom w:val="none" w:sz="0" w:space="0" w:color="auto"/>
            <w:right w:val="none" w:sz="0" w:space="0" w:color="auto"/>
          </w:divBdr>
        </w:div>
        <w:div w:id="736710012">
          <w:marLeft w:val="648"/>
          <w:marRight w:val="0"/>
          <w:marTop w:val="0"/>
          <w:marBottom w:val="101"/>
          <w:divBdr>
            <w:top w:val="none" w:sz="0" w:space="0" w:color="auto"/>
            <w:left w:val="none" w:sz="0" w:space="0" w:color="auto"/>
            <w:bottom w:val="none" w:sz="0" w:space="0" w:color="auto"/>
            <w:right w:val="none" w:sz="0" w:space="0" w:color="auto"/>
          </w:divBdr>
        </w:div>
        <w:div w:id="876506071">
          <w:marLeft w:val="648"/>
          <w:marRight w:val="0"/>
          <w:marTop w:val="0"/>
          <w:marBottom w:val="101"/>
          <w:divBdr>
            <w:top w:val="none" w:sz="0" w:space="0" w:color="auto"/>
            <w:left w:val="none" w:sz="0" w:space="0" w:color="auto"/>
            <w:bottom w:val="none" w:sz="0" w:space="0" w:color="auto"/>
            <w:right w:val="none" w:sz="0" w:space="0" w:color="auto"/>
          </w:divBdr>
        </w:div>
        <w:div w:id="1199657419">
          <w:marLeft w:val="648"/>
          <w:marRight w:val="0"/>
          <w:marTop w:val="0"/>
          <w:marBottom w:val="101"/>
          <w:divBdr>
            <w:top w:val="none" w:sz="0" w:space="0" w:color="auto"/>
            <w:left w:val="none" w:sz="0" w:space="0" w:color="auto"/>
            <w:bottom w:val="none" w:sz="0" w:space="0" w:color="auto"/>
            <w:right w:val="none" w:sz="0" w:space="0" w:color="auto"/>
          </w:divBdr>
        </w:div>
        <w:div w:id="129519220">
          <w:marLeft w:val="648"/>
          <w:marRight w:val="0"/>
          <w:marTop w:val="0"/>
          <w:marBottom w:val="101"/>
          <w:divBdr>
            <w:top w:val="none" w:sz="0" w:space="0" w:color="auto"/>
            <w:left w:val="none" w:sz="0" w:space="0" w:color="auto"/>
            <w:bottom w:val="none" w:sz="0" w:space="0" w:color="auto"/>
            <w:right w:val="none" w:sz="0" w:space="0" w:color="auto"/>
          </w:divBdr>
        </w:div>
        <w:div w:id="1197352811">
          <w:marLeft w:val="648"/>
          <w:marRight w:val="0"/>
          <w:marTop w:val="0"/>
          <w:marBottom w:val="101"/>
          <w:divBdr>
            <w:top w:val="none" w:sz="0" w:space="0" w:color="auto"/>
            <w:left w:val="none" w:sz="0" w:space="0" w:color="auto"/>
            <w:bottom w:val="none" w:sz="0" w:space="0" w:color="auto"/>
            <w:right w:val="none" w:sz="0" w:space="0" w:color="auto"/>
          </w:divBdr>
        </w:div>
        <w:div w:id="1086732870">
          <w:marLeft w:val="648"/>
          <w:marRight w:val="0"/>
          <w:marTop w:val="0"/>
          <w:marBottom w:val="101"/>
          <w:divBdr>
            <w:top w:val="none" w:sz="0" w:space="0" w:color="auto"/>
            <w:left w:val="none" w:sz="0" w:space="0" w:color="auto"/>
            <w:bottom w:val="none" w:sz="0" w:space="0" w:color="auto"/>
            <w:right w:val="none" w:sz="0" w:space="0" w:color="auto"/>
          </w:divBdr>
        </w:div>
        <w:div w:id="703138578">
          <w:marLeft w:val="648"/>
          <w:marRight w:val="0"/>
          <w:marTop w:val="0"/>
          <w:marBottom w:val="101"/>
          <w:divBdr>
            <w:top w:val="none" w:sz="0" w:space="0" w:color="auto"/>
            <w:left w:val="none" w:sz="0" w:space="0" w:color="auto"/>
            <w:bottom w:val="none" w:sz="0" w:space="0" w:color="auto"/>
            <w:right w:val="none" w:sz="0" w:space="0" w:color="auto"/>
          </w:divBdr>
        </w:div>
        <w:div w:id="1302005910">
          <w:marLeft w:val="648"/>
          <w:marRight w:val="0"/>
          <w:marTop w:val="0"/>
          <w:marBottom w:val="101"/>
          <w:divBdr>
            <w:top w:val="none" w:sz="0" w:space="0" w:color="auto"/>
            <w:left w:val="none" w:sz="0" w:space="0" w:color="auto"/>
            <w:bottom w:val="none" w:sz="0" w:space="0" w:color="auto"/>
            <w:right w:val="none" w:sz="0" w:space="0" w:color="auto"/>
          </w:divBdr>
        </w:div>
        <w:div w:id="2015692831">
          <w:marLeft w:val="648"/>
          <w:marRight w:val="0"/>
          <w:marTop w:val="0"/>
          <w:marBottom w:val="101"/>
          <w:divBdr>
            <w:top w:val="none" w:sz="0" w:space="0" w:color="auto"/>
            <w:left w:val="none" w:sz="0" w:space="0" w:color="auto"/>
            <w:bottom w:val="none" w:sz="0" w:space="0" w:color="auto"/>
            <w:right w:val="none" w:sz="0" w:space="0" w:color="auto"/>
          </w:divBdr>
        </w:div>
        <w:div w:id="676809817">
          <w:marLeft w:val="648"/>
          <w:marRight w:val="0"/>
          <w:marTop w:val="0"/>
          <w:marBottom w:val="101"/>
          <w:divBdr>
            <w:top w:val="none" w:sz="0" w:space="0" w:color="auto"/>
            <w:left w:val="none" w:sz="0" w:space="0" w:color="auto"/>
            <w:bottom w:val="none" w:sz="0" w:space="0" w:color="auto"/>
            <w:right w:val="none" w:sz="0" w:space="0" w:color="auto"/>
          </w:divBdr>
        </w:div>
        <w:div w:id="292105402">
          <w:marLeft w:val="648"/>
          <w:marRight w:val="0"/>
          <w:marTop w:val="0"/>
          <w:marBottom w:val="101"/>
          <w:divBdr>
            <w:top w:val="none" w:sz="0" w:space="0" w:color="auto"/>
            <w:left w:val="none" w:sz="0" w:space="0" w:color="auto"/>
            <w:bottom w:val="none" w:sz="0" w:space="0" w:color="auto"/>
            <w:right w:val="none" w:sz="0" w:space="0" w:color="auto"/>
          </w:divBdr>
        </w:div>
        <w:div w:id="2014674645">
          <w:marLeft w:val="648"/>
          <w:marRight w:val="0"/>
          <w:marTop w:val="0"/>
          <w:marBottom w:val="101"/>
          <w:divBdr>
            <w:top w:val="none" w:sz="0" w:space="0" w:color="auto"/>
            <w:left w:val="none" w:sz="0" w:space="0" w:color="auto"/>
            <w:bottom w:val="none" w:sz="0" w:space="0" w:color="auto"/>
            <w:right w:val="none" w:sz="0" w:space="0" w:color="auto"/>
          </w:divBdr>
        </w:div>
        <w:div w:id="1844738993">
          <w:marLeft w:val="648"/>
          <w:marRight w:val="0"/>
          <w:marTop w:val="0"/>
          <w:marBottom w:val="101"/>
          <w:divBdr>
            <w:top w:val="none" w:sz="0" w:space="0" w:color="auto"/>
            <w:left w:val="none" w:sz="0" w:space="0" w:color="auto"/>
            <w:bottom w:val="none" w:sz="0" w:space="0" w:color="auto"/>
            <w:right w:val="none" w:sz="0" w:space="0" w:color="auto"/>
          </w:divBdr>
        </w:div>
        <w:div w:id="1764297383">
          <w:marLeft w:val="648"/>
          <w:marRight w:val="0"/>
          <w:marTop w:val="0"/>
          <w:marBottom w:val="101"/>
          <w:divBdr>
            <w:top w:val="none" w:sz="0" w:space="0" w:color="auto"/>
            <w:left w:val="none" w:sz="0" w:space="0" w:color="auto"/>
            <w:bottom w:val="none" w:sz="0" w:space="0" w:color="auto"/>
            <w:right w:val="none" w:sz="0" w:space="0" w:color="auto"/>
          </w:divBdr>
        </w:div>
        <w:div w:id="570117164">
          <w:marLeft w:val="648"/>
          <w:marRight w:val="0"/>
          <w:marTop w:val="0"/>
          <w:marBottom w:val="101"/>
          <w:divBdr>
            <w:top w:val="none" w:sz="0" w:space="0" w:color="auto"/>
            <w:left w:val="none" w:sz="0" w:space="0" w:color="auto"/>
            <w:bottom w:val="none" w:sz="0" w:space="0" w:color="auto"/>
            <w:right w:val="none" w:sz="0" w:space="0" w:color="auto"/>
          </w:divBdr>
        </w:div>
        <w:div w:id="1407923902">
          <w:marLeft w:val="648"/>
          <w:marRight w:val="0"/>
          <w:marTop w:val="0"/>
          <w:marBottom w:val="101"/>
          <w:divBdr>
            <w:top w:val="none" w:sz="0" w:space="0" w:color="auto"/>
            <w:left w:val="none" w:sz="0" w:space="0" w:color="auto"/>
            <w:bottom w:val="none" w:sz="0" w:space="0" w:color="auto"/>
            <w:right w:val="none" w:sz="0" w:space="0" w:color="auto"/>
          </w:divBdr>
        </w:div>
        <w:div w:id="991249441">
          <w:marLeft w:val="648"/>
          <w:marRight w:val="0"/>
          <w:marTop w:val="0"/>
          <w:marBottom w:val="101"/>
          <w:divBdr>
            <w:top w:val="none" w:sz="0" w:space="0" w:color="auto"/>
            <w:left w:val="none" w:sz="0" w:space="0" w:color="auto"/>
            <w:bottom w:val="none" w:sz="0" w:space="0" w:color="auto"/>
            <w:right w:val="none" w:sz="0" w:space="0" w:color="auto"/>
          </w:divBdr>
        </w:div>
        <w:div w:id="1202211799">
          <w:marLeft w:val="648"/>
          <w:marRight w:val="0"/>
          <w:marTop w:val="0"/>
          <w:marBottom w:val="101"/>
          <w:divBdr>
            <w:top w:val="none" w:sz="0" w:space="0" w:color="auto"/>
            <w:left w:val="none" w:sz="0" w:space="0" w:color="auto"/>
            <w:bottom w:val="none" w:sz="0" w:space="0" w:color="auto"/>
            <w:right w:val="none" w:sz="0" w:space="0" w:color="auto"/>
          </w:divBdr>
        </w:div>
        <w:div w:id="46102541">
          <w:marLeft w:val="648"/>
          <w:marRight w:val="0"/>
          <w:marTop w:val="0"/>
          <w:marBottom w:val="101"/>
          <w:divBdr>
            <w:top w:val="none" w:sz="0" w:space="0" w:color="auto"/>
            <w:left w:val="none" w:sz="0" w:space="0" w:color="auto"/>
            <w:bottom w:val="none" w:sz="0" w:space="0" w:color="auto"/>
            <w:right w:val="none" w:sz="0" w:space="0" w:color="auto"/>
          </w:divBdr>
        </w:div>
        <w:div w:id="1037049603">
          <w:marLeft w:val="648"/>
          <w:marRight w:val="0"/>
          <w:marTop w:val="0"/>
          <w:marBottom w:val="101"/>
          <w:divBdr>
            <w:top w:val="none" w:sz="0" w:space="0" w:color="auto"/>
            <w:left w:val="none" w:sz="0" w:space="0" w:color="auto"/>
            <w:bottom w:val="none" w:sz="0" w:space="0" w:color="auto"/>
            <w:right w:val="none" w:sz="0" w:space="0" w:color="auto"/>
          </w:divBdr>
        </w:div>
        <w:div w:id="1149135008">
          <w:marLeft w:val="648"/>
          <w:marRight w:val="0"/>
          <w:marTop w:val="0"/>
          <w:marBottom w:val="101"/>
          <w:divBdr>
            <w:top w:val="none" w:sz="0" w:space="0" w:color="auto"/>
            <w:left w:val="none" w:sz="0" w:space="0" w:color="auto"/>
            <w:bottom w:val="none" w:sz="0" w:space="0" w:color="auto"/>
            <w:right w:val="none" w:sz="0" w:space="0" w:color="auto"/>
          </w:divBdr>
        </w:div>
        <w:div w:id="1563324383">
          <w:marLeft w:val="648"/>
          <w:marRight w:val="0"/>
          <w:marTop w:val="0"/>
          <w:marBottom w:val="101"/>
          <w:divBdr>
            <w:top w:val="none" w:sz="0" w:space="0" w:color="auto"/>
            <w:left w:val="none" w:sz="0" w:space="0" w:color="auto"/>
            <w:bottom w:val="none" w:sz="0" w:space="0" w:color="auto"/>
            <w:right w:val="none" w:sz="0" w:space="0" w:color="auto"/>
          </w:divBdr>
        </w:div>
        <w:div w:id="1495680528">
          <w:marLeft w:val="648"/>
          <w:marRight w:val="0"/>
          <w:marTop w:val="0"/>
          <w:marBottom w:val="101"/>
          <w:divBdr>
            <w:top w:val="none" w:sz="0" w:space="0" w:color="auto"/>
            <w:left w:val="none" w:sz="0" w:space="0" w:color="auto"/>
            <w:bottom w:val="none" w:sz="0" w:space="0" w:color="auto"/>
            <w:right w:val="none" w:sz="0" w:space="0" w:color="auto"/>
          </w:divBdr>
        </w:div>
        <w:div w:id="1626696480">
          <w:marLeft w:val="648"/>
          <w:marRight w:val="0"/>
          <w:marTop w:val="0"/>
          <w:marBottom w:val="101"/>
          <w:divBdr>
            <w:top w:val="none" w:sz="0" w:space="0" w:color="auto"/>
            <w:left w:val="none" w:sz="0" w:space="0" w:color="auto"/>
            <w:bottom w:val="none" w:sz="0" w:space="0" w:color="auto"/>
            <w:right w:val="none" w:sz="0" w:space="0" w:color="auto"/>
          </w:divBdr>
        </w:div>
        <w:div w:id="1628118597">
          <w:marLeft w:val="648"/>
          <w:marRight w:val="0"/>
          <w:marTop w:val="0"/>
          <w:marBottom w:val="101"/>
          <w:divBdr>
            <w:top w:val="none" w:sz="0" w:space="0" w:color="auto"/>
            <w:left w:val="none" w:sz="0" w:space="0" w:color="auto"/>
            <w:bottom w:val="none" w:sz="0" w:space="0" w:color="auto"/>
            <w:right w:val="none" w:sz="0" w:space="0" w:color="auto"/>
          </w:divBdr>
        </w:div>
        <w:div w:id="1294871884">
          <w:marLeft w:val="648"/>
          <w:marRight w:val="0"/>
          <w:marTop w:val="0"/>
          <w:marBottom w:val="101"/>
          <w:divBdr>
            <w:top w:val="none" w:sz="0" w:space="0" w:color="auto"/>
            <w:left w:val="none" w:sz="0" w:space="0" w:color="auto"/>
            <w:bottom w:val="none" w:sz="0" w:space="0" w:color="auto"/>
            <w:right w:val="none" w:sz="0" w:space="0" w:color="auto"/>
          </w:divBdr>
        </w:div>
        <w:div w:id="1252620342">
          <w:marLeft w:val="648"/>
          <w:marRight w:val="0"/>
          <w:marTop w:val="0"/>
          <w:marBottom w:val="101"/>
          <w:divBdr>
            <w:top w:val="none" w:sz="0" w:space="0" w:color="auto"/>
            <w:left w:val="none" w:sz="0" w:space="0" w:color="auto"/>
            <w:bottom w:val="none" w:sz="0" w:space="0" w:color="auto"/>
            <w:right w:val="none" w:sz="0" w:space="0" w:color="auto"/>
          </w:divBdr>
        </w:div>
        <w:div w:id="1452937522">
          <w:marLeft w:val="648"/>
          <w:marRight w:val="0"/>
          <w:marTop w:val="0"/>
          <w:marBottom w:val="101"/>
          <w:divBdr>
            <w:top w:val="none" w:sz="0" w:space="0" w:color="auto"/>
            <w:left w:val="none" w:sz="0" w:space="0" w:color="auto"/>
            <w:bottom w:val="none" w:sz="0" w:space="0" w:color="auto"/>
            <w:right w:val="none" w:sz="0" w:space="0" w:color="auto"/>
          </w:divBdr>
        </w:div>
        <w:div w:id="659390015">
          <w:marLeft w:val="648"/>
          <w:marRight w:val="0"/>
          <w:marTop w:val="0"/>
          <w:marBottom w:val="101"/>
          <w:divBdr>
            <w:top w:val="none" w:sz="0" w:space="0" w:color="auto"/>
            <w:left w:val="none" w:sz="0" w:space="0" w:color="auto"/>
            <w:bottom w:val="none" w:sz="0" w:space="0" w:color="auto"/>
            <w:right w:val="none" w:sz="0" w:space="0" w:color="auto"/>
          </w:divBdr>
        </w:div>
        <w:div w:id="1815563706">
          <w:marLeft w:val="648"/>
          <w:marRight w:val="0"/>
          <w:marTop w:val="0"/>
          <w:marBottom w:val="101"/>
          <w:divBdr>
            <w:top w:val="none" w:sz="0" w:space="0" w:color="auto"/>
            <w:left w:val="none" w:sz="0" w:space="0" w:color="auto"/>
            <w:bottom w:val="none" w:sz="0" w:space="0" w:color="auto"/>
            <w:right w:val="none" w:sz="0" w:space="0" w:color="auto"/>
          </w:divBdr>
        </w:div>
        <w:div w:id="1725180713">
          <w:marLeft w:val="648"/>
          <w:marRight w:val="0"/>
          <w:marTop w:val="0"/>
          <w:marBottom w:val="101"/>
          <w:divBdr>
            <w:top w:val="none" w:sz="0" w:space="0" w:color="auto"/>
            <w:left w:val="none" w:sz="0" w:space="0" w:color="auto"/>
            <w:bottom w:val="none" w:sz="0" w:space="0" w:color="auto"/>
            <w:right w:val="none" w:sz="0" w:space="0" w:color="auto"/>
          </w:divBdr>
        </w:div>
        <w:div w:id="1270360017">
          <w:marLeft w:val="648"/>
          <w:marRight w:val="0"/>
          <w:marTop w:val="0"/>
          <w:marBottom w:val="101"/>
          <w:divBdr>
            <w:top w:val="none" w:sz="0" w:space="0" w:color="auto"/>
            <w:left w:val="none" w:sz="0" w:space="0" w:color="auto"/>
            <w:bottom w:val="none" w:sz="0" w:space="0" w:color="auto"/>
            <w:right w:val="none" w:sz="0" w:space="0" w:color="auto"/>
          </w:divBdr>
        </w:div>
        <w:div w:id="441387249">
          <w:marLeft w:val="648"/>
          <w:marRight w:val="0"/>
          <w:marTop w:val="0"/>
          <w:marBottom w:val="101"/>
          <w:divBdr>
            <w:top w:val="none" w:sz="0" w:space="0" w:color="auto"/>
            <w:left w:val="none" w:sz="0" w:space="0" w:color="auto"/>
            <w:bottom w:val="none" w:sz="0" w:space="0" w:color="auto"/>
            <w:right w:val="none" w:sz="0" w:space="0" w:color="auto"/>
          </w:divBdr>
        </w:div>
        <w:div w:id="560093922">
          <w:marLeft w:val="648"/>
          <w:marRight w:val="0"/>
          <w:marTop w:val="0"/>
          <w:marBottom w:val="101"/>
          <w:divBdr>
            <w:top w:val="none" w:sz="0" w:space="0" w:color="auto"/>
            <w:left w:val="none" w:sz="0" w:space="0" w:color="auto"/>
            <w:bottom w:val="none" w:sz="0" w:space="0" w:color="auto"/>
            <w:right w:val="none" w:sz="0" w:space="0" w:color="auto"/>
          </w:divBdr>
        </w:div>
        <w:div w:id="594363602">
          <w:marLeft w:val="648"/>
          <w:marRight w:val="0"/>
          <w:marTop w:val="0"/>
          <w:marBottom w:val="101"/>
          <w:divBdr>
            <w:top w:val="none" w:sz="0" w:space="0" w:color="auto"/>
            <w:left w:val="none" w:sz="0" w:space="0" w:color="auto"/>
            <w:bottom w:val="none" w:sz="0" w:space="0" w:color="auto"/>
            <w:right w:val="none" w:sz="0" w:space="0" w:color="auto"/>
          </w:divBdr>
        </w:div>
        <w:div w:id="1402213484">
          <w:marLeft w:val="648"/>
          <w:marRight w:val="0"/>
          <w:marTop w:val="0"/>
          <w:marBottom w:val="101"/>
          <w:divBdr>
            <w:top w:val="none" w:sz="0" w:space="0" w:color="auto"/>
            <w:left w:val="none" w:sz="0" w:space="0" w:color="auto"/>
            <w:bottom w:val="none" w:sz="0" w:space="0" w:color="auto"/>
            <w:right w:val="none" w:sz="0" w:space="0" w:color="auto"/>
          </w:divBdr>
        </w:div>
        <w:div w:id="1854682785">
          <w:marLeft w:val="648"/>
          <w:marRight w:val="0"/>
          <w:marTop w:val="0"/>
          <w:marBottom w:val="101"/>
          <w:divBdr>
            <w:top w:val="none" w:sz="0" w:space="0" w:color="auto"/>
            <w:left w:val="none" w:sz="0" w:space="0" w:color="auto"/>
            <w:bottom w:val="none" w:sz="0" w:space="0" w:color="auto"/>
            <w:right w:val="none" w:sz="0" w:space="0" w:color="auto"/>
          </w:divBdr>
        </w:div>
        <w:div w:id="1439643591">
          <w:marLeft w:val="648"/>
          <w:marRight w:val="0"/>
          <w:marTop w:val="0"/>
          <w:marBottom w:val="101"/>
          <w:divBdr>
            <w:top w:val="none" w:sz="0" w:space="0" w:color="auto"/>
            <w:left w:val="none" w:sz="0" w:space="0" w:color="auto"/>
            <w:bottom w:val="none" w:sz="0" w:space="0" w:color="auto"/>
            <w:right w:val="none" w:sz="0" w:space="0" w:color="auto"/>
          </w:divBdr>
        </w:div>
        <w:div w:id="1419250435">
          <w:marLeft w:val="648"/>
          <w:marRight w:val="0"/>
          <w:marTop w:val="0"/>
          <w:marBottom w:val="101"/>
          <w:divBdr>
            <w:top w:val="none" w:sz="0" w:space="0" w:color="auto"/>
            <w:left w:val="none" w:sz="0" w:space="0" w:color="auto"/>
            <w:bottom w:val="none" w:sz="0" w:space="0" w:color="auto"/>
            <w:right w:val="none" w:sz="0" w:space="0" w:color="auto"/>
          </w:divBdr>
        </w:div>
        <w:div w:id="1944532507">
          <w:marLeft w:val="648"/>
          <w:marRight w:val="0"/>
          <w:marTop w:val="0"/>
          <w:marBottom w:val="101"/>
          <w:divBdr>
            <w:top w:val="none" w:sz="0" w:space="0" w:color="auto"/>
            <w:left w:val="none" w:sz="0" w:space="0" w:color="auto"/>
            <w:bottom w:val="none" w:sz="0" w:space="0" w:color="auto"/>
            <w:right w:val="none" w:sz="0" w:space="0" w:color="auto"/>
          </w:divBdr>
        </w:div>
        <w:div w:id="1369456475">
          <w:marLeft w:val="648"/>
          <w:marRight w:val="0"/>
          <w:marTop w:val="0"/>
          <w:marBottom w:val="101"/>
          <w:divBdr>
            <w:top w:val="none" w:sz="0" w:space="0" w:color="auto"/>
            <w:left w:val="none" w:sz="0" w:space="0" w:color="auto"/>
            <w:bottom w:val="none" w:sz="0" w:space="0" w:color="auto"/>
            <w:right w:val="none" w:sz="0" w:space="0" w:color="auto"/>
          </w:divBdr>
        </w:div>
        <w:div w:id="753403943">
          <w:marLeft w:val="648"/>
          <w:marRight w:val="0"/>
          <w:marTop w:val="0"/>
          <w:marBottom w:val="101"/>
          <w:divBdr>
            <w:top w:val="none" w:sz="0" w:space="0" w:color="auto"/>
            <w:left w:val="none" w:sz="0" w:space="0" w:color="auto"/>
            <w:bottom w:val="none" w:sz="0" w:space="0" w:color="auto"/>
            <w:right w:val="none" w:sz="0" w:space="0" w:color="auto"/>
          </w:divBdr>
        </w:div>
        <w:div w:id="1427728612">
          <w:marLeft w:val="648"/>
          <w:marRight w:val="0"/>
          <w:marTop w:val="0"/>
          <w:marBottom w:val="101"/>
          <w:divBdr>
            <w:top w:val="none" w:sz="0" w:space="0" w:color="auto"/>
            <w:left w:val="none" w:sz="0" w:space="0" w:color="auto"/>
            <w:bottom w:val="none" w:sz="0" w:space="0" w:color="auto"/>
            <w:right w:val="none" w:sz="0" w:space="0" w:color="auto"/>
          </w:divBdr>
        </w:div>
        <w:div w:id="676083259">
          <w:marLeft w:val="648"/>
          <w:marRight w:val="0"/>
          <w:marTop w:val="0"/>
          <w:marBottom w:val="101"/>
          <w:divBdr>
            <w:top w:val="none" w:sz="0" w:space="0" w:color="auto"/>
            <w:left w:val="none" w:sz="0" w:space="0" w:color="auto"/>
            <w:bottom w:val="none" w:sz="0" w:space="0" w:color="auto"/>
            <w:right w:val="none" w:sz="0" w:space="0" w:color="auto"/>
          </w:divBdr>
        </w:div>
        <w:div w:id="158351630">
          <w:marLeft w:val="648"/>
          <w:marRight w:val="0"/>
          <w:marTop w:val="0"/>
          <w:marBottom w:val="101"/>
          <w:divBdr>
            <w:top w:val="none" w:sz="0" w:space="0" w:color="auto"/>
            <w:left w:val="none" w:sz="0" w:space="0" w:color="auto"/>
            <w:bottom w:val="none" w:sz="0" w:space="0" w:color="auto"/>
            <w:right w:val="none" w:sz="0" w:space="0" w:color="auto"/>
          </w:divBdr>
        </w:div>
        <w:div w:id="1499156085">
          <w:marLeft w:val="648"/>
          <w:marRight w:val="0"/>
          <w:marTop w:val="0"/>
          <w:marBottom w:val="101"/>
          <w:divBdr>
            <w:top w:val="none" w:sz="0" w:space="0" w:color="auto"/>
            <w:left w:val="none" w:sz="0" w:space="0" w:color="auto"/>
            <w:bottom w:val="none" w:sz="0" w:space="0" w:color="auto"/>
            <w:right w:val="none" w:sz="0" w:space="0" w:color="auto"/>
          </w:divBdr>
        </w:div>
        <w:div w:id="19670781">
          <w:marLeft w:val="648"/>
          <w:marRight w:val="0"/>
          <w:marTop w:val="0"/>
          <w:marBottom w:val="101"/>
          <w:divBdr>
            <w:top w:val="none" w:sz="0" w:space="0" w:color="auto"/>
            <w:left w:val="none" w:sz="0" w:space="0" w:color="auto"/>
            <w:bottom w:val="none" w:sz="0" w:space="0" w:color="auto"/>
            <w:right w:val="none" w:sz="0" w:space="0" w:color="auto"/>
          </w:divBdr>
        </w:div>
        <w:div w:id="998847019">
          <w:marLeft w:val="648"/>
          <w:marRight w:val="0"/>
          <w:marTop w:val="0"/>
          <w:marBottom w:val="101"/>
          <w:divBdr>
            <w:top w:val="none" w:sz="0" w:space="0" w:color="auto"/>
            <w:left w:val="none" w:sz="0" w:space="0" w:color="auto"/>
            <w:bottom w:val="none" w:sz="0" w:space="0" w:color="auto"/>
            <w:right w:val="none" w:sz="0" w:space="0" w:color="auto"/>
          </w:divBdr>
        </w:div>
        <w:div w:id="1075711990">
          <w:marLeft w:val="0"/>
          <w:marRight w:val="0"/>
          <w:marTop w:val="0"/>
          <w:marBottom w:val="101"/>
          <w:divBdr>
            <w:top w:val="none" w:sz="0" w:space="0" w:color="auto"/>
            <w:left w:val="none" w:sz="0" w:space="0" w:color="auto"/>
            <w:bottom w:val="none" w:sz="0" w:space="0" w:color="auto"/>
            <w:right w:val="none" w:sz="0" w:space="0" w:color="auto"/>
          </w:divBdr>
        </w:div>
        <w:div w:id="1384598536">
          <w:marLeft w:val="0"/>
          <w:marRight w:val="0"/>
          <w:marTop w:val="0"/>
          <w:marBottom w:val="101"/>
          <w:divBdr>
            <w:top w:val="none" w:sz="0" w:space="0" w:color="auto"/>
            <w:left w:val="none" w:sz="0" w:space="0" w:color="auto"/>
            <w:bottom w:val="none" w:sz="0" w:space="0" w:color="auto"/>
            <w:right w:val="none" w:sz="0" w:space="0" w:color="auto"/>
          </w:divBdr>
        </w:div>
        <w:div w:id="1811896329">
          <w:marLeft w:val="0"/>
          <w:marRight w:val="0"/>
          <w:marTop w:val="0"/>
          <w:marBottom w:val="101"/>
          <w:divBdr>
            <w:top w:val="none" w:sz="0" w:space="0" w:color="auto"/>
            <w:left w:val="none" w:sz="0" w:space="0" w:color="auto"/>
            <w:bottom w:val="none" w:sz="0" w:space="0" w:color="auto"/>
            <w:right w:val="none" w:sz="0" w:space="0" w:color="auto"/>
          </w:divBdr>
        </w:div>
        <w:div w:id="1816020148">
          <w:marLeft w:val="0"/>
          <w:marRight w:val="0"/>
          <w:marTop w:val="0"/>
          <w:marBottom w:val="101"/>
          <w:divBdr>
            <w:top w:val="none" w:sz="0" w:space="0" w:color="auto"/>
            <w:left w:val="none" w:sz="0" w:space="0" w:color="auto"/>
            <w:bottom w:val="none" w:sz="0" w:space="0" w:color="auto"/>
            <w:right w:val="none" w:sz="0" w:space="0" w:color="auto"/>
          </w:divBdr>
        </w:div>
        <w:div w:id="1409814264">
          <w:marLeft w:val="0"/>
          <w:marRight w:val="0"/>
          <w:marTop w:val="0"/>
          <w:marBottom w:val="101"/>
          <w:divBdr>
            <w:top w:val="none" w:sz="0" w:space="0" w:color="auto"/>
            <w:left w:val="none" w:sz="0" w:space="0" w:color="auto"/>
            <w:bottom w:val="none" w:sz="0" w:space="0" w:color="auto"/>
            <w:right w:val="none" w:sz="0" w:space="0" w:color="auto"/>
          </w:divBdr>
        </w:div>
        <w:div w:id="1104299438">
          <w:marLeft w:val="0"/>
          <w:marRight w:val="0"/>
          <w:marTop w:val="0"/>
          <w:marBottom w:val="101"/>
          <w:divBdr>
            <w:top w:val="none" w:sz="0" w:space="0" w:color="auto"/>
            <w:left w:val="none" w:sz="0" w:space="0" w:color="auto"/>
            <w:bottom w:val="none" w:sz="0" w:space="0" w:color="auto"/>
            <w:right w:val="none" w:sz="0" w:space="0" w:color="auto"/>
          </w:divBdr>
        </w:div>
        <w:div w:id="1402605059">
          <w:marLeft w:val="0"/>
          <w:marRight w:val="0"/>
          <w:marTop w:val="0"/>
          <w:marBottom w:val="101"/>
          <w:divBdr>
            <w:top w:val="none" w:sz="0" w:space="0" w:color="auto"/>
            <w:left w:val="none" w:sz="0" w:space="0" w:color="auto"/>
            <w:bottom w:val="none" w:sz="0" w:space="0" w:color="auto"/>
            <w:right w:val="none" w:sz="0" w:space="0" w:color="auto"/>
          </w:divBdr>
        </w:div>
        <w:div w:id="500198495">
          <w:marLeft w:val="0"/>
          <w:marRight w:val="0"/>
          <w:marTop w:val="0"/>
          <w:marBottom w:val="101"/>
          <w:divBdr>
            <w:top w:val="none" w:sz="0" w:space="0" w:color="auto"/>
            <w:left w:val="none" w:sz="0" w:space="0" w:color="auto"/>
            <w:bottom w:val="none" w:sz="0" w:space="0" w:color="auto"/>
            <w:right w:val="none" w:sz="0" w:space="0" w:color="auto"/>
          </w:divBdr>
        </w:div>
        <w:div w:id="444931530">
          <w:marLeft w:val="0"/>
          <w:marRight w:val="0"/>
          <w:marTop w:val="0"/>
          <w:marBottom w:val="101"/>
          <w:divBdr>
            <w:top w:val="none" w:sz="0" w:space="0" w:color="auto"/>
            <w:left w:val="none" w:sz="0" w:space="0" w:color="auto"/>
            <w:bottom w:val="none" w:sz="0" w:space="0" w:color="auto"/>
            <w:right w:val="none" w:sz="0" w:space="0" w:color="auto"/>
          </w:divBdr>
        </w:div>
        <w:div w:id="1490093852">
          <w:marLeft w:val="0"/>
          <w:marRight w:val="0"/>
          <w:marTop w:val="0"/>
          <w:marBottom w:val="101"/>
          <w:divBdr>
            <w:top w:val="none" w:sz="0" w:space="0" w:color="auto"/>
            <w:left w:val="none" w:sz="0" w:space="0" w:color="auto"/>
            <w:bottom w:val="none" w:sz="0" w:space="0" w:color="auto"/>
            <w:right w:val="none" w:sz="0" w:space="0" w:color="auto"/>
          </w:divBdr>
        </w:div>
        <w:div w:id="892084682">
          <w:marLeft w:val="0"/>
          <w:marRight w:val="0"/>
          <w:marTop w:val="0"/>
          <w:marBottom w:val="101"/>
          <w:divBdr>
            <w:top w:val="none" w:sz="0" w:space="0" w:color="auto"/>
            <w:left w:val="none" w:sz="0" w:space="0" w:color="auto"/>
            <w:bottom w:val="none" w:sz="0" w:space="0" w:color="auto"/>
            <w:right w:val="none" w:sz="0" w:space="0" w:color="auto"/>
          </w:divBdr>
        </w:div>
        <w:div w:id="1107653155">
          <w:marLeft w:val="0"/>
          <w:marRight w:val="0"/>
          <w:marTop w:val="0"/>
          <w:marBottom w:val="101"/>
          <w:divBdr>
            <w:top w:val="none" w:sz="0" w:space="0" w:color="auto"/>
            <w:left w:val="none" w:sz="0" w:space="0" w:color="auto"/>
            <w:bottom w:val="none" w:sz="0" w:space="0" w:color="auto"/>
            <w:right w:val="none" w:sz="0" w:space="0" w:color="auto"/>
          </w:divBdr>
        </w:div>
        <w:div w:id="1430392266">
          <w:marLeft w:val="0"/>
          <w:marRight w:val="0"/>
          <w:marTop w:val="0"/>
          <w:marBottom w:val="101"/>
          <w:divBdr>
            <w:top w:val="none" w:sz="0" w:space="0" w:color="auto"/>
            <w:left w:val="none" w:sz="0" w:space="0" w:color="auto"/>
            <w:bottom w:val="none" w:sz="0" w:space="0" w:color="auto"/>
            <w:right w:val="none" w:sz="0" w:space="0" w:color="auto"/>
          </w:divBdr>
        </w:div>
        <w:div w:id="54743669">
          <w:marLeft w:val="0"/>
          <w:marRight w:val="0"/>
          <w:marTop w:val="0"/>
          <w:marBottom w:val="101"/>
          <w:divBdr>
            <w:top w:val="none" w:sz="0" w:space="0" w:color="auto"/>
            <w:left w:val="none" w:sz="0" w:space="0" w:color="auto"/>
            <w:bottom w:val="none" w:sz="0" w:space="0" w:color="auto"/>
            <w:right w:val="none" w:sz="0" w:space="0" w:color="auto"/>
          </w:divBdr>
        </w:div>
        <w:div w:id="1834445989">
          <w:marLeft w:val="0"/>
          <w:marRight w:val="0"/>
          <w:marTop w:val="0"/>
          <w:marBottom w:val="101"/>
          <w:divBdr>
            <w:top w:val="none" w:sz="0" w:space="0" w:color="auto"/>
            <w:left w:val="none" w:sz="0" w:space="0" w:color="auto"/>
            <w:bottom w:val="none" w:sz="0" w:space="0" w:color="auto"/>
            <w:right w:val="none" w:sz="0" w:space="0" w:color="auto"/>
          </w:divBdr>
        </w:div>
        <w:div w:id="216479857">
          <w:marLeft w:val="0"/>
          <w:marRight w:val="0"/>
          <w:marTop w:val="0"/>
          <w:marBottom w:val="101"/>
          <w:divBdr>
            <w:top w:val="none" w:sz="0" w:space="0" w:color="auto"/>
            <w:left w:val="none" w:sz="0" w:space="0" w:color="auto"/>
            <w:bottom w:val="none" w:sz="0" w:space="0" w:color="auto"/>
            <w:right w:val="none" w:sz="0" w:space="0" w:color="auto"/>
          </w:divBdr>
        </w:div>
        <w:div w:id="1732266029">
          <w:marLeft w:val="648"/>
          <w:marRight w:val="0"/>
          <w:marTop w:val="0"/>
          <w:marBottom w:val="101"/>
          <w:divBdr>
            <w:top w:val="none" w:sz="0" w:space="0" w:color="auto"/>
            <w:left w:val="none" w:sz="0" w:space="0" w:color="auto"/>
            <w:bottom w:val="none" w:sz="0" w:space="0" w:color="auto"/>
            <w:right w:val="none" w:sz="0" w:space="0" w:color="auto"/>
          </w:divBdr>
        </w:div>
        <w:div w:id="2136827054">
          <w:marLeft w:val="648"/>
          <w:marRight w:val="0"/>
          <w:marTop w:val="0"/>
          <w:marBottom w:val="101"/>
          <w:divBdr>
            <w:top w:val="none" w:sz="0" w:space="0" w:color="auto"/>
            <w:left w:val="none" w:sz="0" w:space="0" w:color="auto"/>
            <w:bottom w:val="none" w:sz="0" w:space="0" w:color="auto"/>
            <w:right w:val="none" w:sz="0" w:space="0" w:color="auto"/>
          </w:divBdr>
        </w:div>
        <w:div w:id="207836173">
          <w:marLeft w:val="648"/>
          <w:marRight w:val="0"/>
          <w:marTop w:val="0"/>
          <w:marBottom w:val="101"/>
          <w:divBdr>
            <w:top w:val="none" w:sz="0" w:space="0" w:color="auto"/>
            <w:left w:val="none" w:sz="0" w:space="0" w:color="auto"/>
            <w:bottom w:val="none" w:sz="0" w:space="0" w:color="auto"/>
            <w:right w:val="none" w:sz="0" w:space="0" w:color="auto"/>
          </w:divBdr>
        </w:div>
        <w:div w:id="308822577">
          <w:marLeft w:val="648"/>
          <w:marRight w:val="0"/>
          <w:marTop w:val="0"/>
          <w:marBottom w:val="101"/>
          <w:divBdr>
            <w:top w:val="none" w:sz="0" w:space="0" w:color="auto"/>
            <w:left w:val="none" w:sz="0" w:space="0" w:color="auto"/>
            <w:bottom w:val="none" w:sz="0" w:space="0" w:color="auto"/>
            <w:right w:val="none" w:sz="0" w:space="0" w:color="auto"/>
          </w:divBdr>
        </w:div>
        <w:div w:id="1775048992">
          <w:marLeft w:val="648"/>
          <w:marRight w:val="0"/>
          <w:marTop w:val="0"/>
          <w:marBottom w:val="101"/>
          <w:divBdr>
            <w:top w:val="none" w:sz="0" w:space="0" w:color="auto"/>
            <w:left w:val="none" w:sz="0" w:space="0" w:color="auto"/>
            <w:bottom w:val="none" w:sz="0" w:space="0" w:color="auto"/>
            <w:right w:val="none" w:sz="0" w:space="0" w:color="auto"/>
          </w:divBdr>
        </w:div>
        <w:div w:id="22949335">
          <w:marLeft w:val="648"/>
          <w:marRight w:val="0"/>
          <w:marTop w:val="0"/>
          <w:marBottom w:val="101"/>
          <w:divBdr>
            <w:top w:val="none" w:sz="0" w:space="0" w:color="auto"/>
            <w:left w:val="none" w:sz="0" w:space="0" w:color="auto"/>
            <w:bottom w:val="none" w:sz="0" w:space="0" w:color="auto"/>
            <w:right w:val="none" w:sz="0" w:space="0" w:color="auto"/>
          </w:divBdr>
        </w:div>
        <w:div w:id="846408873">
          <w:marLeft w:val="648"/>
          <w:marRight w:val="0"/>
          <w:marTop w:val="0"/>
          <w:marBottom w:val="101"/>
          <w:divBdr>
            <w:top w:val="none" w:sz="0" w:space="0" w:color="auto"/>
            <w:left w:val="none" w:sz="0" w:space="0" w:color="auto"/>
            <w:bottom w:val="none" w:sz="0" w:space="0" w:color="auto"/>
            <w:right w:val="none" w:sz="0" w:space="0" w:color="auto"/>
          </w:divBdr>
        </w:div>
        <w:div w:id="1533109884">
          <w:marLeft w:val="648"/>
          <w:marRight w:val="0"/>
          <w:marTop w:val="0"/>
          <w:marBottom w:val="101"/>
          <w:divBdr>
            <w:top w:val="none" w:sz="0" w:space="0" w:color="auto"/>
            <w:left w:val="none" w:sz="0" w:space="0" w:color="auto"/>
            <w:bottom w:val="none" w:sz="0" w:space="0" w:color="auto"/>
            <w:right w:val="none" w:sz="0" w:space="0" w:color="auto"/>
          </w:divBdr>
        </w:div>
        <w:div w:id="1547598291">
          <w:marLeft w:val="648"/>
          <w:marRight w:val="0"/>
          <w:marTop w:val="0"/>
          <w:marBottom w:val="101"/>
          <w:divBdr>
            <w:top w:val="none" w:sz="0" w:space="0" w:color="auto"/>
            <w:left w:val="none" w:sz="0" w:space="0" w:color="auto"/>
            <w:bottom w:val="none" w:sz="0" w:space="0" w:color="auto"/>
            <w:right w:val="none" w:sz="0" w:space="0" w:color="auto"/>
          </w:divBdr>
        </w:div>
        <w:div w:id="1054475530">
          <w:marLeft w:val="648"/>
          <w:marRight w:val="0"/>
          <w:marTop w:val="0"/>
          <w:marBottom w:val="101"/>
          <w:divBdr>
            <w:top w:val="none" w:sz="0" w:space="0" w:color="auto"/>
            <w:left w:val="none" w:sz="0" w:space="0" w:color="auto"/>
            <w:bottom w:val="none" w:sz="0" w:space="0" w:color="auto"/>
            <w:right w:val="none" w:sz="0" w:space="0" w:color="auto"/>
          </w:divBdr>
        </w:div>
        <w:div w:id="1593003873">
          <w:marLeft w:val="648"/>
          <w:marRight w:val="0"/>
          <w:marTop w:val="0"/>
          <w:marBottom w:val="101"/>
          <w:divBdr>
            <w:top w:val="none" w:sz="0" w:space="0" w:color="auto"/>
            <w:left w:val="none" w:sz="0" w:space="0" w:color="auto"/>
            <w:bottom w:val="none" w:sz="0" w:space="0" w:color="auto"/>
            <w:right w:val="none" w:sz="0" w:space="0" w:color="auto"/>
          </w:divBdr>
        </w:div>
        <w:div w:id="1696466339">
          <w:marLeft w:val="648"/>
          <w:marRight w:val="0"/>
          <w:marTop w:val="0"/>
          <w:marBottom w:val="101"/>
          <w:divBdr>
            <w:top w:val="none" w:sz="0" w:space="0" w:color="auto"/>
            <w:left w:val="none" w:sz="0" w:space="0" w:color="auto"/>
            <w:bottom w:val="none" w:sz="0" w:space="0" w:color="auto"/>
            <w:right w:val="none" w:sz="0" w:space="0" w:color="auto"/>
          </w:divBdr>
        </w:div>
        <w:div w:id="1062601935">
          <w:marLeft w:val="648"/>
          <w:marRight w:val="0"/>
          <w:marTop w:val="0"/>
          <w:marBottom w:val="101"/>
          <w:divBdr>
            <w:top w:val="none" w:sz="0" w:space="0" w:color="auto"/>
            <w:left w:val="none" w:sz="0" w:space="0" w:color="auto"/>
            <w:bottom w:val="none" w:sz="0" w:space="0" w:color="auto"/>
            <w:right w:val="none" w:sz="0" w:space="0" w:color="auto"/>
          </w:divBdr>
        </w:div>
        <w:div w:id="2034722494">
          <w:marLeft w:val="648"/>
          <w:marRight w:val="0"/>
          <w:marTop w:val="0"/>
          <w:marBottom w:val="101"/>
          <w:divBdr>
            <w:top w:val="none" w:sz="0" w:space="0" w:color="auto"/>
            <w:left w:val="none" w:sz="0" w:space="0" w:color="auto"/>
            <w:bottom w:val="none" w:sz="0" w:space="0" w:color="auto"/>
            <w:right w:val="none" w:sz="0" w:space="0" w:color="auto"/>
          </w:divBdr>
        </w:div>
        <w:div w:id="697507024">
          <w:marLeft w:val="648"/>
          <w:marRight w:val="0"/>
          <w:marTop w:val="0"/>
          <w:marBottom w:val="101"/>
          <w:divBdr>
            <w:top w:val="none" w:sz="0" w:space="0" w:color="auto"/>
            <w:left w:val="none" w:sz="0" w:space="0" w:color="auto"/>
            <w:bottom w:val="none" w:sz="0" w:space="0" w:color="auto"/>
            <w:right w:val="none" w:sz="0" w:space="0" w:color="auto"/>
          </w:divBdr>
        </w:div>
        <w:div w:id="1434324968">
          <w:marLeft w:val="648"/>
          <w:marRight w:val="0"/>
          <w:marTop w:val="0"/>
          <w:marBottom w:val="101"/>
          <w:divBdr>
            <w:top w:val="none" w:sz="0" w:space="0" w:color="auto"/>
            <w:left w:val="none" w:sz="0" w:space="0" w:color="auto"/>
            <w:bottom w:val="none" w:sz="0" w:space="0" w:color="auto"/>
            <w:right w:val="none" w:sz="0" w:space="0" w:color="auto"/>
          </w:divBdr>
        </w:div>
        <w:div w:id="1319991158">
          <w:marLeft w:val="0"/>
          <w:marRight w:val="0"/>
          <w:marTop w:val="0"/>
          <w:marBottom w:val="101"/>
          <w:divBdr>
            <w:top w:val="none" w:sz="0" w:space="0" w:color="auto"/>
            <w:left w:val="none" w:sz="0" w:space="0" w:color="auto"/>
            <w:bottom w:val="none" w:sz="0" w:space="0" w:color="auto"/>
            <w:right w:val="none" w:sz="0" w:space="0" w:color="auto"/>
          </w:divBdr>
        </w:div>
        <w:div w:id="78910787">
          <w:marLeft w:val="0"/>
          <w:marRight w:val="0"/>
          <w:marTop w:val="0"/>
          <w:marBottom w:val="101"/>
          <w:divBdr>
            <w:top w:val="none" w:sz="0" w:space="0" w:color="auto"/>
            <w:left w:val="none" w:sz="0" w:space="0" w:color="auto"/>
            <w:bottom w:val="none" w:sz="0" w:space="0" w:color="auto"/>
            <w:right w:val="none" w:sz="0" w:space="0" w:color="auto"/>
          </w:divBdr>
        </w:div>
        <w:div w:id="998265076">
          <w:marLeft w:val="0"/>
          <w:marRight w:val="0"/>
          <w:marTop w:val="0"/>
          <w:marBottom w:val="101"/>
          <w:divBdr>
            <w:top w:val="none" w:sz="0" w:space="0" w:color="auto"/>
            <w:left w:val="none" w:sz="0" w:space="0" w:color="auto"/>
            <w:bottom w:val="none" w:sz="0" w:space="0" w:color="auto"/>
            <w:right w:val="none" w:sz="0" w:space="0" w:color="auto"/>
          </w:divBdr>
        </w:div>
        <w:div w:id="1300577432">
          <w:marLeft w:val="0"/>
          <w:marRight w:val="0"/>
          <w:marTop w:val="0"/>
          <w:marBottom w:val="101"/>
          <w:divBdr>
            <w:top w:val="none" w:sz="0" w:space="0" w:color="auto"/>
            <w:left w:val="none" w:sz="0" w:space="0" w:color="auto"/>
            <w:bottom w:val="none" w:sz="0" w:space="0" w:color="auto"/>
            <w:right w:val="none" w:sz="0" w:space="0" w:color="auto"/>
          </w:divBdr>
        </w:div>
        <w:div w:id="889196736">
          <w:marLeft w:val="0"/>
          <w:marRight w:val="0"/>
          <w:marTop w:val="0"/>
          <w:marBottom w:val="101"/>
          <w:divBdr>
            <w:top w:val="none" w:sz="0" w:space="0" w:color="auto"/>
            <w:left w:val="none" w:sz="0" w:space="0" w:color="auto"/>
            <w:bottom w:val="none" w:sz="0" w:space="0" w:color="auto"/>
            <w:right w:val="none" w:sz="0" w:space="0" w:color="auto"/>
          </w:divBdr>
        </w:div>
        <w:div w:id="642975365">
          <w:marLeft w:val="0"/>
          <w:marRight w:val="0"/>
          <w:marTop w:val="0"/>
          <w:marBottom w:val="101"/>
          <w:divBdr>
            <w:top w:val="none" w:sz="0" w:space="0" w:color="auto"/>
            <w:left w:val="none" w:sz="0" w:space="0" w:color="auto"/>
            <w:bottom w:val="none" w:sz="0" w:space="0" w:color="auto"/>
            <w:right w:val="none" w:sz="0" w:space="0" w:color="auto"/>
          </w:divBdr>
        </w:div>
        <w:div w:id="812064043">
          <w:marLeft w:val="0"/>
          <w:marRight w:val="0"/>
          <w:marTop w:val="0"/>
          <w:marBottom w:val="101"/>
          <w:divBdr>
            <w:top w:val="none" w:sz="0" w:space="0" w:color="auto"/>
            <w:left w:val="none" w:sz="0" w:space="0" w:color="auto"/>
            <w:bottom w:val="none" w:sz="0" w:space="0" w:color="auto"/>
            <w:right w:val="none" w:sz="0" w:space="0" w:color="auto"/>
          </w:divBdr>
        </w:div>
        <w:div w:id="2109694875">
          <w:marLeft w:val="0"/>
          <w:marRight w:val="0"/>
          <w:marTop w:val="0"/>
          <w:marBottom w:val="101"/>
          <w:divBdr>
            <w:top w:val="none" w:sz="0" w:space="0" w:color="auto"/>
            <w:left w:val="none" w:sz="0" w:space="0" w:color="auto"/>
            <w:bottom w:val="none" w:sz="0" w:space="0" w:color="auto"/>
            <w:right w:val="none" w:sz="0" w:space="0" w:color="auto"/>
          </w:divBdr>
        </w:div>
        <w:div w:id="1327516688">
          <w:marLeft w:val="0"/>
          <w:marRight w:val="0"/>
          <w:marTop w:val="0"/>
          <w:marBottom w:val="101"/>
          <w:divBdr>
            <w:top w:val="none" w:sz="0" w:space="0" w:color="auto"/>
            <w:left w:val="none" w:sz="0" w:space="0" w:color="auto"/>
            <w:bottom w:val="none" w:sz="0" w:space="0" w:color="auto"/>
            <w:right w:val="none" w:sz="0" w:space="0" w:color="auto"/>
          </w:divBdr>
        </w:div>
        <w:div w:id="864710897">
          <w:marLeft w:val="0"/>
          <w:marRight w:val="0"/>
          <w:marTop w:val="0"/>
          <w:marBottom w:val="101"/>
          <w:divBdr>
            <w:top w:val="none" w:sz="0" w:space="0" w:color="auto"/>
            <w:left w:val="none" w:sz="0" w:space="0" w:color="auto"/>
            <w:bottom w:val="none" w:sz="0" w:space="0" w:color="auto"/>
            <w:right w:val="none" w:sz="0" w:space="0" w:color="auto"/>
          </w:divBdr>
        </w:div>
        <w:div w:id="81224888">
          <w:marLeft w:val="0"/>
          <w:marRight w:val="0"/>
          <w:marTop w:val="0"/>
          <w:marBottom w:val="101"/>
          <w:divBdr>
            <w:top w:val="none" w:sz="0" w:space="0" w:color="auto"/>
            <w:left w:val="none" w:sz="0" w:space="0" w:color="auto"/>
            <w:bottom w:val="none" w:sz="0" w:space="0" w:color="auto"/>
            <w:right w:val="none" w:sz="0" w:space="0" w:color="auto"/>
          </w:divBdr>
        </w:div>
        <w:div w:id="2058821791">
          <w:marLeft w:val="0"/>
          <w:marRight w:val="0"/>
          <w:marTop w:val="0"/>
          <w:marBottom w:val="101"/>
          <w:divBdr>
            <w:top w:val="none" w:sz="0" w:space="0" w:color="auto"/>
            <w:left w:val="none" w:sz="0" w:space="0" w:color="auto"/>
            <w:bottom w:val="none" w:sz="0" w:space="0" w:color="auto"/>
            <w:right w:val="none" w:sz="0" w:space="0" w:color="auto"/>
          </w:divBdr>
        </w:div>
        <w:div w:id="35399105">
          <w:marLeft w:val="720"/>
          <w:marRight w:val="0"/>
          <w:marTop w:val="0"/>
          <w:marBottom w:val="101"/>
          <w:divBdr>
            <w:top w:val="none" w:sz="0" w:space="0" w:color="auto"/>
            <w:left w:val="none" w:sz="0" w:space="0" w:color="auto"/>
            <w:bottom w:val="none" w:sz="0" w:space="0" w:color="auto"/>
            <w:right w:val="none" w:sz="0" w:space="0" w:color="auto"/>
          </w:divBdr>
        </w:div>
        <w:div w:id="1807501708">
          <w:marLeft w:val="720"/>
          <w:marRight w:val="0"/>
          <w:marTop w:val="0"/>
          <w:marBottom w:val="101"/>
          <w:divBdr>
            <w:top w:val="none" w:sz="0" w:space="0" w:color="auto"/>
            <w:left w:val="none" w:sz="0" w:space="0" w:color="auto"/>
            <w:bottom w:val="none" w:sz="0" w:space="0" w:color="auto"/>
            <w:right w:val="none" w:sz="0" w:space="0" w:color="auto"/>
          </w:divBdr>
        </w:div>
        <w:div w:id="764309164">
          <w:marLeft w:val="720"/>
          <w:marRight w:val="0"/>
          <w:marTop w:val="0"/>
          <w:marBottom w:val="101"/>
          <w:divBdr>
            <w:top w:val="none" w:sz="0" w:space="0" w:color="auto"/>
            <w:left w:val="none" w:sz="0" w:space="0" w:color="auto"/>
            <w:bottom w:val="none" w:sz="0" w:space="0" w:color="auto"/>
            <w:right w:val="none" w:sz="0" w:space="0" w:color="auto"/>
          </w:divBdr>
        </w:div>
        <w:div w:id="1559391275">
          <w:marLeft w:val="0"/>
          <w:marRight w:val="0"/>
          <w:marTop w:val="0"/>
          <w:marBottom w:val="101"/>
          <w:divBdr>
            <w:top w:val="none" w:sz="0" w:space="0" w:color="auto"/>
            <w:left w:val="none" w:sz="0" w:space="0" w:color="auto"/>
            <w:bottom w:val="none" w:sz="0" w:space="0" w:color="auto"/>
            <w:right w:val="none" w:sz="0" w:space="0" w:color="auto"/>
          </w:divBdr>
        </w:div>
        <w:div w:id="1454595290">
          <w:marLeft w:val="0"/>
          <w:marRight w:val="0"/>
          <w:marTop w:val="0"/>
          <w:marBottom w:val="101"/>
          <w:divBdr>
            <w:top w:val="none" w:sz="0" w:space="0" w:color="auto"/>
            <w:left w:val="none" w:sz="0" w:space="0" w:color="auto"/>
            <w:bottom w:val="none" w:sz="0" w:space="0" w:color="auto"/>
            <w:right w:val="none" w:sz="0" w:space="0" w:color="auto"/>
          </w:divBdr>
        </w:div>
        <w:div w:id="1000163154">
          <w:marLeft w:val="0"/>
          <w:marRight w:val="0"/>
          <w:marTop w:val="0"/>
          <w:marBottom w:val="101"/>
          <w:divBdr>
            <w:top w:val="none" w:sz="0" w:space="0" w:color="auto"/>
            <w:left w:val="none" w:sz="0" w:space="0" w:color="auto"/>
            <w:bottom w:val="none" w:sz="0" w:space="0" w:color="auto"/>
            <w:right w:val="none" w:sz="0" w:space="0" w:color="auto"/>
          </w:divBdr>
        </w:div>
        <w:div w:id="713194029">
          <w:marLeft w:val="0"/>
          <w:marRight w:val="0"/>
          <w:marTop w:val="0"/>
          <w:marBottom w:val="101"/>
          <w:divBdr>
            <w:top w:val="none" w:sz="0" w:space="0" w:color="auto"/>
            <w:left w:val="none" w:sz="0" w:space="0" w:color="auto"/>
            <w:bottom w:val="none" w:sz="0" w:space="0" w:color="auto"/>
            <w:right w:val="none" w:sz="0" w:space="0" w:color="auto"/>
          </w:divBdr>
        </w:div>
        <w:div w:id="1015307090">
          <w:marLeft w:val="0"/>
          <w:marRight w:val="0"/>
          <w:marTop w:val="0"/>
          <w:marBottom w:val="101"/>
          <w:divBdr>
            <w:top w:val="none" w:sz="0" w:space="0" w:color="auto"/>
            <w:left w:val="none" w:sz="0" w:space="0" w:color="auto"/>
            <w:bottom w:val="none" w:sz="0" w:space="0" w:color="auto"/>
            <w:right w:val="none" w:sz="0" w:space="0" w:color="auto"/>
          </w:divBdr>
        </w:div>
      </w:divsChild>
    </w:div>
    <w:div w:id="130749977">
      <w:bodyDiv w:val="1"/>
      <w:marLeft w:val="0"/>
      <w:marRight w:val="0"/>
      <w:marTop w:val="0"/>
      <w:marBottom w:val="0"/>
      <w:divBdr>
        <w:top w:val="none" w:sz="0" w:space="0" w:color="auto"/>
        <w:left w:val="none" w:sz="0" w:space="0" w:color="auto"/>
        <w:bottom w:val="none" w:sz="0" w:space="0" w:color="auto"/>
        <w:right w:val="none" w:sz="0" w:space="0" w:color="auto"/>
      </w:divBdr>
      <w:divsChild>
        <w:div w:id="1908110711">
          <w:marLeft w:val="0"/>
          <w:marRight w:val="0"/>
          <w:marTop w:val="0"/>
          <w:marBottom w:val="101"/>
          <w:divBdr>
            <w:top w:val="none" w:sz="0" w:space="0" w:color="auto"/>
            <w:left w:val="none" w:sz="0" w:space="0" w:color="auto"/>
            <w:bottom w:val="none" w:sz="0" w:space="0" w:color="auto"/>
            <w:right w:val="none" w:sz="0" w:space="0" w:color="auto"/>
          </w:divBdr>
        </w:div>
      </w:divsChild>
    </w:div>
    <w:div w:id="163395080">
      <w:bodyDiv w:val="1"/>
      <w:marLeft w:val="0"/>
      <w:marRight w:val="0"/>
      <w:marTop w:val="0"/>
      <w:marBottom w:val="0"/>
      <w:divBdr>
        <w:top w:val="none" w:sz="0" w:space="0" w:color="auto"/>
        <w:left w:val="none" w:sz="0" w:space="0" w:color="auto"/>
        <w:bottom w:val="none" w:sz="0" w:space="0" w:color="auto"/>
        <w:right w:val="none" w:sz="0" w:space="0" w:color="auto"/>
      </w:divBdr>
    </w:div>
    <w:div w:id="171575764">
      <w:bodyDiv w:val="1"/>
      <w:marLeft w:val="0"/>
      <w:marRight w:val="0"/>
      <w:marTop w:val="0"/>
      <w:marBottom w:val="0"/>
      <w:divBdr>
        <w:top w:val="none" w:sz="0" w:space="0" w:color="auto"/>
        <w:left w:val="none" w:sz="0" w:space="0" w:color="auto"/>
        <w:bottom w:val="none" w:sz="0" w:space="0" w:color="auto"/>
        <w:right w:val="none" w:sz="0" w:space="0" w:color="auto"/>
      </w:divBdr>
    </w:div>
    <w:div w:id="212234628">
      <w:bodyDiv w:val="1"/>
      <w:marLeft w:val="0"/>
      <w:marRight w:val="0"/>
      <w:marTop w:val="0"/>
      <w:marBottom w:val="0"/>
      <w:divBdr>
        <w:top w:val="none" w:sz="0" w:space="0" w:color="auto"/>
        <w:left w:val="none" w:sz="0" w:space="0" w:color="auto"/>
        <w:bottom w:val="none" w:sz="0" w:space="0" w:color="auto"/>
        <w:right w:val="none" w:sz="0" w:space="0" w:color="auto"/>
      </w:divBdr>
    </w:div>
    <w:div w:id="212931199">
      <w:bodyDiv w:val="1"/>
      <w:marLeft w:val="0"/>
      <w:marRight w:val="0"/>
      <w:marTop w:val="0"/>
      <w:marBottom w:val="0"/>
      <w:divBdr>
        <w:top w:val="none" w:sz="0" w:space="0" w:color="auto"/>
        <w:left w:val="none" w:sz="0" w:space="0" w:color="auto"/>
        <w:bottom w:val="none" w:sz="0" w:space="0" w:color="auto"/>
        <w:right w:val="none" w:sz="0" w:space="0" w:color="auto"/>
      </w:divBdr>
    </w:div>
    <w:div w:id="478964096">
      <w:bodyDiv w:val="1"/>
      <w:marLeft w:val="0"/>
      <w:marRight w:val="0"/>
      <w:marTop w:val="0"/>
      <w:marBottom w:val="0"/>
      <w:divBdr>
        <w:top w:val="none" w:sz="0" w:space="0" w:color="auto"/>
        <w:left w:val="none" w:sz="0" w:space="0" w:color="auto"/>
        <w:bottom w:val="none" w:sz="0" w:space="0" w:color="auto"/>
        <w:right w:val="none" w:sz="0" w:space="0" w:color="auto"/>
      </w:divBdr>
    </w:div>
    <w:div w:id="637691485">
      <w:bodyDiv w:val="1"/>
      <w:marLeft w:val="0"/>
      <w:marRight w:val="0"/>
      <w:marTop w:val="0"/>
      <w:marBottom w:val="0"/>
      <w:divBdr>
        <w:top w:val="none" w:sz="0" w:space="0" w:color="auto"/>
        <w:left w:val="none" w:sz="0" w:space="0" w:color="auto"/>
        <w:bottom w:val="none" w:sz="0" w:space="0" w:color="auto"/>
        <w:right w:val="none" w:sz="0" w:space="0" w:color="auto"/>
      </w:divBdr>
      <w:divsChild>
        <w:div w:id="1620836392">
          <w:marLeft w:val="0"/>
          <w:marRight w:val="0"/>
          <w:marTop w:val="0"/>
          <w:marBottom w:val="101"/>
          <w:divBdr>
            <w:top w:val="none" w:sz="0" w:space="0" w:color="auto"/>
            <w:left w:val="none" w:sz="0" w:space="0" w:color="auto"/>
            <w:bottom w:val="none" w:sz="0" w:space="0" w:color="auto"/>
            <w:right w:val="none" w:sz="0" w:space="0" w:color="auto"/>
          </w:divBdr>
        </w:div>
        <w:div w:id="281151523">
          <w:marLeft w:val="0"/>
          <w:marRight w:val="0"/>
          <w:marTop w:val="0"/>
          <w:marBottom w:val="101"/>
          <w:divBdr>
            <w:top w:val="none" w:sz="0" w:space="0" w:color="auto"/>
            <w:left w:val="none" w:sz="0" w:space="0" w:color="auto"/>
            <w:bottom w:val="none" w:sz="0" w:space="0" w:color="auto"/>
            <w:right w:val="none" w:sz="0" w:space="0" w:color="auto"/>
          </w:divBdr>
        </w:div>
        <w:div w:id="1044721086">
          <w:marLeft w:val="0"/>
          <w:marRight w:val="0"/>
          <w:marTop w:val="0"/>
          <w:marBottom w:val="101"/>
          <w:divBdr>
            <w:top w:val="none" w:sz="0" w:space="0" w:color="auto"/>
            <w:left w:val="none" w:sz="0" w:space="0" w:color="auto"/>
            <w:bottom w:val="none" w:sz="0" w:space="0" w:color="auto"/>
            <w:right w:val="none" w:sz="0" w:space="0" w:color="auto"/>
          </w:divBdr>
        </w:div>
        <w:div w:id="1667316873">
          <w:marLeft w:val="0"/>
          <w:marRight w:val="0"/>
          <w:marTop w:val="0"/>
          <w:marBottom w:val="101"/>
          <w:divBdr>
            <w:top w:val="none" w:sz="0" w:space="0" w:color="auto"/>
            <w:left w:val="none" w:sz="0" w:space="0" w:color="auto"/>
            <w:bottom w:val="none" w:sz="0" w:space="0" w:color="auto"/>
            <w:right w:val="none" w:sz="0" w:space="0" w:color="auto"/>
          </w:divBdr>
        </w:div>
        <w:div w:id="1561557490">
          <w:marLeft w:val="0"/>
          <w:marRight w:val="0"/>
          <w:marTop w:val="0"/>
          <w:marBottom w:val="101"/>
          <w:divBdr>
            <w:top w:val="none" w:sz="0" w:space="0" w:color="auto"/>
            <w:left w:val="none" w:sz="0" w:space="0" w:color="auto"/>
            <w:bottom w:val="none" w:sz="0" w:space="0" w:color="auto"/>
            <w:right w:val="none" w:sz="0" w:space="0" w:color="auto"/>
          </w:divBdr>
        </w:div>
        <w:div w:id="1611665642">
          <w:marLeft w:val="720"/>
          <w:marRight w:val="0"/>
          <w:marTop w:val="0"/>
          <w:marBottom w:val="101"/>
          <w:divBdr>
            <w:top w:val="none" w:sz="0" w:space="0" w:color="auto"/>
            <w:left w:val="none" w:sz="0" w:space="0" w:color="auto"/>
            <w:bottom w:val="none" w:sz="0" w:space="0" w:color="auto"/>
            <w:right w:val="none" w:sz="0" w:space="0" w:color="auto"/>
          </w:divBdr>
        </w:div>
        <w:div w:id="2109500552">
          <w:marLeft w:val="720"/>
          <w:marRight w:val="0"/>
          <w:marTop w:val="0"/>
          <w:marBottom w:val="101"/>
          <w:divBdr>
            <w:top w:val="none" w:sz="0" w:space="0" w:color="auto"/>
            <w:left w:val="none" w:sz="0" w:space="0" w:color="auto"/>
            <w:bottom w:val="none" w:sz="0" w:space="0" w:color="auto"/>
            <w:right w:val="none" w:sz="0" w:space="0" w:color="auto"/>
          </w:divBdr>
        </w:div>
        <w:div w:id="1319192929">
          <w:marLeft w:val="720"/>
          <w:marRight w:val="0"/>
          <w:marTop w:val="0"/>
          <w:marBottom w:val="101"/>
          <w:divBdr>
            <w:top w:val="none" w:sz="0" w:space="0" w:color="auto"/>
            <w:left w:val="none" w:sz="0" w:space="0" w:color="auto"/>
            <w:bottom w:val="none" w:sz="0" w:space="0" w:color="auto"/>
            <w:right w:val="none" w:sz="0" w:space="0" w:color="auto"/>
          </w:divBdr>
        </w:div>
        <w:div w:id="758017841">
          <w:marLeft w:val="720"/>
          <w:marRight w:val="0"/>
          <w:marTop w:val="0"/>
          <w:marBottom w:val="101"/>
          <w:divBdr>
            <w:top w:val="none" w:sz="0" w:space="0" w:color="auto"/>
            <w:left w:val="none" w:sz="0" w:space="0" w:color="auto"/>
            <w:bottom w:val="none" w:sz="0" w:space="0" w:color="auto"/>
            <w:right w:val="none" w:sz="0" w:space="0" w:color="auto"/>
          </w:divBdr>
        </w:div>
        <w:div w:id="1421176801">
          <w:marLeft w:val="720"/>
          <w:marRight w:val="0"/>
          <w:marTop w:val="0"/>
          <w:marBottom w:val="101"/>
          <w:divBdr>
            <w:top w:val="none" w:sz="0" w:space="0" w:color="auto"/>
            <w:left w:val="none" w:sz="0" w:space="0" w:color="auto"/>
            <w:bottom w:val="none" w:sz="0" w:space="0" w:color="auto"/>
            <w:right w:val="none" w:sz="0" w:space="0" w:color="auto"/>
          </w:divBdr>
        </w:div>
        <w:div w:id="679242352">
          <w:marLeft w:val="720"/>
          <w:marRight w:val="0"/>
          <w:marTop w:val="0"/>
          <w:marBottom w:val="101"/>
          <w:divBdr>
            <w:top w:val="none" w:sz="0" w:space="0" w:color="auto"/>
            <w:left w:val="none" w:sz="0" w:space="0" w:color="auto"/>
            <w:bottom w:val="none" w:sz="0" w:space="0" w:color="auto"/>
            <w:right w:val="none" w:sz="0" w:space="0" w:color="auto"/>
          </w:divBdr>
        </w:div>
        <w:div w:id="2052268460">
          <w:marLeft w:val="0"/>
          <w:marRight w:val="0"/>
          <w:marTop w:val="0"/>
          <w:marBottom w:val="101"/>
          <w:divBdr>
            <w:top w:val="none" w:sz="0" w:space="0" w:color="auto"/>
            <w:left w:val="none" w:sz="0" w:space="0" w:color="auto"/>
            <w:bottom w:val="none" w:sz="0" w:space="0" w:color="auto"/>
            <w:right w:val="none" w:sz="0" w:space="0" w:color="auto"/>
          </w:divBdr>
        </w:div>
        <w:div w:id="1690326254">
          <w:marLeft w:val="0"/>
          <w:marRight w:val="0"/>
          <w:marTop w:val="0"/>
          <w:marBottom w:val="101"/>
          <w:divBdr>
            <w:top w:val="none" w:sz="0" w:space="0" w:color="auto"/>
            <w:left w:val="none" w:sz="0" w:space="0" w:color="auto"/>
            <w:bottom w:val="none" w:sz="0" w:space="0" w:color="auto"/>
            <w:right w:val="none" w:sz="0" w:space="0" w:color="auto"/>
          </w:divBdr>
        </w:div>
        <w:div w:id="1464158427">
          <w:marLeft w:val="0"/>
          <w:marRight w:val="0"/>
          <w:marTop w:val="0"/>
          <w:marBottom w:val="101"/>
          <w:divBdr>
            <w:top w:val="none" w:sz="0" w:space="0" w:color="auto"/>
            <w:left w:val="none" w:sz="0" w:space="0" w:color="auto"/>
            <w:bottom w:val="none" w:sz="0" w:space="0" w:color="auto"/>
            <w:right w:val="none" w:sz="0" w:space="0" w:color="auto"/>
          </w:divBdr>
        </w:div>
        <w:div w:id="326250538">
          <w:marLeft w:val="0"/>
          <w:marRight w:val="0"/>
          <w:marTop w:val="0"/>
          <w:marBottom w:val="101"/>
          <w:divBdr>
            <w:top w:val="none" w:sz="0" w:space="0" w:color="auto"/>
            <w:left w:val="none" w:sz="0" w:space="0" w:color="auto"/>
            <w:bottom w:val="none" w:sz="0" w:space="0" w:color="auto"/>
            <w:right w:val="none" w:sz="0" w:space="0" w:color="auto"/>
          </w:divBdr>
        </w:div>
        <w:div w:id="1189415109">
          <w:marLeft w:val="0"/>
          <w:marRight w:val="0"/>
          <w:marTop w:val="0"/>
          <w:marBottom w:val="101"/>
          <w:divBdr>
            <w:top w:val="none" w:sz="0" w:space="0" w:color="auto"/>
            <w:left w:val="none" w:sz="0" w:space="0" w:color="auto"/>
            <w:bottom w:val="none" w:sz="0" w:space="0" w:color="auto"/>
            <w:right w:val="none" w:sz="0" w:space="0" w:color="auto"/>
          </w:divBdr>
        </w:div>
        <w:div w:id="13968257">
          <w:marLeft w:val="0"/>
          <w:marRight w:val="0"/>
          <w:marTop w:val="0"/>
          <w:marBottom w:val="101"/>
          <w:divBdr>
            <w:top w:val="none" w:sz="0" w:space="0" w:color="auto"/>
            <w:left w:val="none" w:sz="0" w:space="0" w:color="auto"/>
            <w:bottom w:val="none" w:sz="0" w:space="0" w:color="auto"/>
            <w:right w:val="none" w:sz="0" w:space="0" w:color="auto"/>
          </w:divBdr>
        </w:div>
        <w:div w:id="307560908">
          <w:marLeft w:val="0"/>
          <w:marRight w:val="0"/>
          <w:marTop w:val="0"/>
          <w:marBottom w:val="101"/>
          <w:divBdr>
            <w:top w:val="none" w:sz="0" w:space="0" w:color="auto"/>
            <w:left w:val="none" w:sz="0" w:space="0" w:color="auto"/>
            <w:bottom w:val="none" w:sz="0" w:space="0" w:color="auto"/>
            <w:right w:val="none" w:sz="0" w:space="0" w:color="auto"/>
          </w:divBdr>
        </w:div>
        <w:div w:id="1991865748">
          <w:marLeft w:val="0"/>
          <w:marRight w:val="0"/>
          <w:marTop w:val="0"/>
          <w:marBottom w:val="101"/>
          <w:divBdr>
            <w:top w:val="none" w:sz="0" w:space="0" w:color="auto"/>
            <w:left w:val="none" w:sz="0" w:space="0" w:color="auto"/>
            <w:bottom w:val="none" w:sz="0" w:space="0" w:color="auto"/>
            <w:right w:val="none" w:sz="0" w:space="0" w:color="auto"/>
          </w:divBdr>
        </w:div>
        <w:div w:id="1205753798">
          <w:marLeft w:val="0"/>
          <w:marRight w:val="0"/>
          <w:marTop w:val="0"/>
          <w:marBottom w:val="101"/>
          <w:divBdr>
            <w:top w:val="none" w:sz="0" w:space="0" w:color="auto"/>
            <w:left w:val="none" w:sz="0" w:space="0" w:color="auto"/>
            <w:bottom w:val="none" w:sz="0" w:space="0" w:color="auto"/>
            <w:right w:val="none" w:sz="0" w:space="0" w:color="auto"/>
          </w:divBdr>
        </w:div>
        <w:div w:id="1551723687">
          <w:marLeft w:val="0"/>
          <w:marRight w:val="0"/>
          <w:marTop w:val="0"/>
          <w:marBottom w:val="101"/>
          <w:divBdr>
            <w:top w:val="none" w:sz="0" w:space="0" w:color="auto"/>
            <w:left w:val="none" w:sz="0" w:space="0" w:color="auto"/>
            <w:bottom w:val="none" w:sz="0" w:space="0" w:color="auto"/>
            <w:right w:val="none" w:sz="0" w:space="0" w:color="auto"/>
          </w:divBdr>
        </w:div>
        <w:div w:id="1951353432">
          <w:marLeft w:val="0"/>
          <w:marRight w:val="0"/>
          <w:marTop w:val="0"/>
          <w:marBottom w:val="101"/>
          <w:divBdr>
            <w:top w:val="none" w:sz="0" w:space="0" w:color="auto"/>
            <w:left w:val="none" w:sz="0" w:space="0" w:color="auto"/>
            <w:bottom w:val="none" w:sz="0" w:space="0" w:color="auto"/>
            <w:right w:val="none" w:sz="0" w:space="0" w:color="auto"/>
          </w:divBdr>
        </w:div>
        <w:div w:id="556278747">
          <w:marLeft w:val="720"/>
          <w:marRight w:val="0"/>
          <w:marTop w:val="0"/>
          <w:marBottom w:val="101"/>
          <w:divBdr>
            <w:top w:val="none" w:sz="0" w:space="0" w:color="auto"/>
            <w:left w:val="none" w:sz="0" w:space="0" w:color="auto"/>
            <w:bottom w:val="none" w:sz="0" w:space="0" w:color="auto"/>
            <w:right w:val="none" w:sz="0" w:space="0" w:color="auto"/>
          </w:divBdr>
        </w:div>
        <w:div w:id="187765899">
          <w:marLeft w:val="720"/>
          <w:marRight w:val="0"/>
          <w:marTop w:val="0"/>
          <w:marBottom w:val="101"/>
          <w:divBdr>
            <w:top w:val="none" w:sz="0" w:space="0" w:color="auto"/>
            <w:left w:val="none" w:sz="0" w:space="0" w:color="auto"/>
            <w:bottom w:val="none" w:sz="0" w:space="0" w:color="auto"/>
            <w:right w:val="none" w:sz="0" w:space="0" w:color="auto"/>
          </w:divBdr>
        </w:div>
        <w:div w:id="542253846">
          <w:marLeft w:val="720"/>
          <w:marRight w:val="0"/>
          <w:marTop w:val="0"/>
          <w:marBottom w:val="101"/>
          <w:divBdr>
            <w:top w:val="none" w:sz="0" w:space="0" w:color="auto"/>
            <w:left w:val="none" w:sz="0" w:space="0" w:color="auto"/>
            <w:bottom w:val="none" w:sz="0" w:space="0" w:color="auto"/>
            <w:right w:val="none" w:sz="0" w:space="0" w:color="auto"/>
          </w:divBdr>
        </w:div>
        <w:div w:id="247273627">
          <w:marLeft w:val="720"/>
          <w:marRight w:val="0"/>
          <w:marTop w:val="0"/>
          <w:marBottom w:val="101"/>
          <w:divBdr>
            <w:top w:val="none" w:sz="0" w:space="0" w:color="auto"/>
            <w:left w:val="none" w:sz="0" w:space="0" w:color="auto"/>
            <w:bottom w:val="none" w:sz="0" w:space="0" w:color="auto"/>
            <w:right w:val="none" w:sz="0" w:space="0" w:color="auto"/>
          </w:divBdr>
        </w:div>
        <w:div w:id="142047548">
          <w:marLeft w:val="720"/>
          <w:marRight w:val="0"/>
          <w:marTop w:val="0"/>
          <w:marBottom w:val="101"/>
          <w:divBdr>
            <w:top w:val="none" w:sz="0" w:space="0" w:color="auto"/>
            <w:left w:val="none" w:sz="0" w:space="0" w:color="auto"/>
            <w:bottom w:val="none" w:sz="0" w:space="0" w:color="auto"/>
            <w:right w:val="none" w:sz="0" w:space="0" w:color="auto"/>
          </w:divBdr>
        </w:div>
        <w:div w:id="426926353">
          <w:marLeft w:val="720"/>
          <w:marRight w:val="0"/>
          <w:marTop w:val="0"/>
          <w:marBottom w:val="101"/>
          <w:divBdr>
            <w:top w:val="none" w:sz="0" w:space="0" w:color="auto"/>
            <w:left w:val="none" w:sz="0" w:space="0" w:color="auto"/>
            <w:bottom w:val="none" w:sz="0" w:space="0" w:color="auto"/>
            <w:right w:val="none" w:sz="0" w:space="0" w:color="auto"/>
          </w:divBdr>
        </w:div>
        <w:div w:id="1772356366">
          <w:marLeft w:val="720"/>
          <w:marRight w:val="0"/>
          <w:marTop w:val="0"/>
          <w:marBottom w:val="101"/>
          <w:divBdr>
            <w:top w:val="none" w:sz="0" w:space="0" w:color="auto"/>
            <w:left w:val="none" w:sz="0" w:space="0" w:color="auto"/>
            <w:bottom w:val="none" w:sz="0" w:space="0" w:color="auto"/>
            <w:right w:val="none" w:sz="0" w:space="0" w:color="auto"/>
          </w:divBdr>
        </w:div>
        <w:div w:id="1018972936">
          <w:marLeft w:val="720"/>
          <w:marRight w:val="0"/>
          <w:marTop w:val="0"/>
          <w:marBottom w:val="101"/>
          <w:divBdr>
            <w:top w:val="none" w:sz="0" w:space="0" w:color="auto"/>
            <w:left w:val="none" w:sz="0" w:space="0" w:color="auto"/>
            <w:bottom w:val="none" w:sz="0" w:space="0" w:color="auto"/>
            <w:right w:val="none" w:sz="0" w:space="0" w:color="auto"/>
          </w:divBdr>
        </w:div>
        <w:div w:id="202794666">
          <w:marLeft w:val="720"/>
          <w:marRight w:val="0"/>
          <w:marTop w:val="0"/>
          <w:marBottom w:val="101"/>
          <w:divBdr>
            <w:top w:val="none" w:sz="0" w:space="0" w:color="auto"/>
            <w:left w:val="none" w:sz="0" w:space="0" w:color="auto"/>
            <w:bottom w:val="none" w:sz="0" w:space="0" w:color="auto"/>
            <w:right w:val="none" w:sz="0" w:space="0" w:color="auto"/>
          </w:divBdr>
        </w:div>
        <w:div w:id="846017762">
          <w:marLeft w:val="0"/>
          <w:marRight w:val="0"/>
          <w:marTop w:val="0"/>
          <w:marBottom w:val="101"/>
          <w:divBdr>
            <w:top w:val="none" w:sz="0" w:space="0" w:color="auto"/>
            <w:left w:val="none" w:sz="0" w:space="0" w:color="auto"/>
            <w:bottom w:val="none" w:sz="0" w:space="0" w:color="auto"/>
            <w:right w:val="none" w:sz="0" w:space="0" w:color="auto"/>
          </w:divBdr>
        </w:div>
        <w:div w:id="1661425098">
          <w:marLeft w:val="0"/>
          <w:marRight w:val="0"/>
          <w:marTop w:val="0"/>
          <w:marBottom w:val="101"/>
          <w:divBdr>
            <w:top w:val="none" w:sz="0" w:space="0" w:color="auto"/>
            <w:left w:val="none" w:sz="0" w:space="0" w:color="auto"/>
            <w:bottom w:val="none" w:sz="0" w:space="0" w:color="auto"/>
            <w:right w:val="none" w:sz="0" w:space="0" w:color="auto"/>
          </w:divBdr>
        </w:div>
        <w:div w:id="1247425576">
          <w:marLeft w:val="0"/>
          <w:marRight w:val="0"/>
          <w:marTop w:val="0"/>
          <w:marBottom w:val="101"/>
          <w:divBdr>
            <w:top w:val="none" w:sz="0" w:space="0" w:color="auto"/>
            <w:left w:val="none" w:sz="0" w:space="0" w:color="auto"/>
            <w:bottom w:val="none" w:sz="0" w:space="0" w:color="auto"/>
            <w:right w:val="none" w:sz="0" w:space="0" w:color="auto"/>
          </w:divBdr>
        </w:div>
        <w:div w:id="144516175">
          <w:marLeft w:val="0"/>
          <w:marRight w:val="0"/>
          <w:marTop w:val="0"/>
          <w:marBottom w:val="101"/>
          <w:divBdr>
            <w:top w:val="none" w:sz="0" w:space="0" w:color="auto"/>
            <w:left w:val="none" w:sz="0" w:space="0" w:color="auto"/>
            <w:bottom w:val="none" w:sz="0" w:space="0" w:color="auto"/>
            <w:right w:val="none" w:sz="0" w:space="0" w:color="auto"/>
          </w:divBdr>
        </w:div>
        <w:div w:id="2065178766">
          <w:marLeft w:val="0"/>
          <w:marRight w:val="0"/>
          <w:marTop w:val="0"/>
          <w:marBottom w:val="101"/>
          <w:divBdr>
            <w:top w:val="none" w:sz="0" w:space="0" w:color="auto"/>
            <w:left w:val="none" w:sz="0" w:space="0" w:color="auto"/>
            <w:bottom w:val="none" w:sz="0" w:space="0" w:color="auto"/>
            <w:right w:val="none" w:sz="0" w:space="0" w:color="auto"/>
          </w:divBdr>
        </w:div>
        <w:div w:id="1933196755">
          <w:marLeft w:val="0"/>
          <w:marRight w:val="0"/>
          <w:marTop w:val="0"/>
          <w:marBottom w:val="101"/>
          <w:divBdr>
            <w:top w:val="none" w:sz="0" w:space="0" w:color="auto"/>
            <w:left w:val="none" w:sz="0" w:space="0" w:color="auto"/>
            <w:bottom w:val="none" w:sz="0" w:space="0" w:color="auto"/>
            <w:right w:val="none" w:sz="0" w:space="0" w:color="auto"/>
          </w:divBdr>
        </w:div>
        <w:div w:id="1490633246">
          <w:marLeft w:val="720"/>
          <w:marRight w:val="0"/>
          <w:marTop w:val="0"/>
          <w:marBottom w:val="101"/>
          <w:divBdr>
            <w:top w:val="none" w:sz="0" w:space="0" w:color="auto"/>
            <w:left w:val="none" w:sz="0" w:space="0" w:color="auto"/>
            <w:bottom w:val="none" w:sz="0" w:space="0" w:color="auto"/>
            <w:right w:val="none" w:sz="0" w:space="0" w:color="auto"/>
          </w:divBdr>
        </w:div>
        <w:div w:id="269627108">
          <w:marLeft w:val="720"/>
          <w:marRight w:val="0"/>
          <w:marTop w:val="0"/>
          <w:marBottom w:val="101"/>
          <w:divBdr>
            <w:top w:val="none" w:sz="0" w:space="0" w:color="auto"/>
            <w:left w:val="none" w:sz="0" w:space="0" w:color="auto"/>
            <w:bottom w:val="none" w:sz="0" w:space="0" w:color="auto"/>
            <w:right w:val="none" w:sz="0" w:space="0" w:color="auto"/>
          </w:divBdr>
        </w:div>
        <w:div w:id="2076925542">
          <w:marLeft w:val="720"/>
          <w:marRight w:val="0"/>
          <w:marTop w:val="0"/>
          <w:marBottom w:val="101"/>
          <w:divBdr>
            <w:top w:val="none" w:sz="0" w:space="0" w:color="auto"/>
            <w:left w:val="none" w:sz="0" w:space="0" w:color="auto"/>
            <w:bottom w:val="none" w:sz="0" w:space="0" w:color="auto"/>
            <w:right w:val="none" w:sz="0" w:space="0" w:color="auto"/>
          </w:divBdr>
        </w:div>
        <w:div w:id="13849356">
          <w:marLeft w:val="720"/>
          <w:marRight w:val="0"/>
          <w:marTop w:val="0"/>
          <w:marBottom w:val="101"/>
          <w:divBdr>
            <w:top w:val="none" w:sz="0" w:space="0" w:color="auto"/>
            <w:left w:val="none" w:sz="0" w:space="0" w:color="auto"/>
            <w:bottom w:val="none" w:sz="0" w:space="0" w:color="auto"/>
            <w:right w:val="none" w:sz="0" w:space="0" w:color="auto"/>
          </w:divBdr>
        </w:div>
        <w:div w:id="201523380">
          <w:marLeft w:val="720"/>
          <w:marRight w:val="0"/>
          <w:marTop w:val="0"/>
          <w:marBottom w:val="101"/>
          <w:divBdr>
            <w:top w:val="none" w:sz="0" w:space="0" w:color="auto"/>
            <w:left w:val="none" w:sz="0" w:space="0" w:color="auto"/>
            <w:bottom w:val="none" w:sz="0" w:space="0" w:color="auto"/>
            <w:right w:val="none" w:sz="0" w:space="0" w:color="auto"/>
          </w:divBdr>
        </w:div>
        <w:div w:id="120077323">
          <w:marLeft w:val="720"/>
          <w:marRight w:val="0"/>
          <w:marTop w:val="0"/>
          <w:marBottom w:val="101"/>
          <w:divBdr>
            <w:top w:val="none" w:sz="0" w:space="0" w:color="auto"/>
            <w:left w:val="none" w:sz="0" w:space="0" w:color="auto"/>
            <w:bottom w:val="none" w:sz="0" w:space="0" w:color="auto"/>
            <w:right w:val="none" w:sz="0" w:space="0" w:color="auto"/>
          </w:divBdr>
        </w:div>
        <w:div w:id="246158481">
          <w:marLeft w:val="720"/>
          <w:marRight w:val="0"/>
          <w:marTop w:val="0"/>
          <w:marBottom w:val="101"/>
          <w:divBdr>
            <w:top w:val="none" w:sz="0" w:space="0" w:color="auto"/>
            <w:left w:val="none" w:sz="0" w:space="0" w:color="auto"/>
            <w:bottom w:val="none" w:sz="0" w:space="0" w:color="auto"/>
            <w:right w:val="none" w:sz="0" w:space="0" w:color="auto"/>
          </w:divBdr>
        </w:div>
        <w:div w:id="257906749">
          <w:marLeft w:val="720"/>
          <w:marRight w:val="0"/>
          <w:marTop w:val="0"/>
          <w:marBottom w:val="101"/>
          <w:divBdr>
            <w:top w:val="none" w:sz="0" w:space="0" w:color="auto"/>
            <w:left w:val="none" w:sz="0" w:space="0" w:color="auto"/>
            <w:bottom w:val="none" w:sz="0" w:space="0" w:color="auto"/>
            <w:right w:val="none" w:sz="0" w:space="0" w:color="auto"/>
          </w:divBdr>
        </w:div>
        <w:div w:id="1319504355">
          <w:marLeft w:val="720"/>
          <w:marRight w:val="0"/>
          <w:marTop w:val="0"/>
          <w:marBottom w:val="101"/>
          <w:divBdr>
            <w:top w:val="none" w:sz="0" w:space="0" w:color="auto"/>
            <w:left w:val="none" w:sz="0" w:space="0" w:color="auto"/>
            <w:bottom w:val="none" w:sz="0" w:space="0" w:color="auto"/>
            <w:right w:val="none" w:sz="0" w:space="0" w:color="auto"/>
          </w:divBdr>
        </w:div>
        <w:div w:id="1588230650">
          <w:marLeft w:val="720"/>
          <w:marRight w:val="0"/>
          <w:marTop w:val="0"/>
          <w:marBottom w:val="101"/>
          <w:divBdr>
            <w:top w:val="none" w:sz="0" w:space="0" w:color="auto"/>
            <w:left w:val="none" w:sz="0" w:space="0" w:color="auto"/>
            <w:bottom w:val="none" w:sz="0" w:space="0" w:color="auto"/>
            <w:right w:val="none" w:sz="0" w:space="0" w:color="auto"/>
          </w:divBdr>
        </w:div>
      </w:divsChild>
    </w:div>
    <w:div w:id="798958765">
      <w:bodyDiv w:val="1"/>
      <w:marLeft w:val="0"/>
      <w:marRight w:val="0"/>
      <w:marTop w:val="0"/>
      <w:marBottom w:val="0"/>
      <w:divBdr>
        <w:top w:val="none" w:sz="0" w:space="0" w:color="auto"/>
        <w:left w:val="none" w:sz="0" w:space="0" w:color="auto"/>
        <w:bottom w:val="none" w:sz="0" w:space="0" w:color="auto"/>
        <w:right w:val="none" w:sz="0" w:space="0" w:color="auto"/>
      </w:divBdr>
      <w:divsChild>
        <w:div w:id="1068459084">
          <w:marLeft w:val="0"/>
          <w:marRight w:val="0"/>
          <w:marTop w:val="0"/>
          <w:marBottom w:val="101"/>
          <w:divBdr>
            <w:top w:val="none" w:sz="0" w:space="0" w:color="auto"/>
            <w:left w:val="none" w:sz="0" w:space="0" w:color="auto"/>
            <w:bottom w:val="none" w:sz="0" w:space="0" w:color="auto"/>
            <w:right w:val="none" w:sz="0" w:space="0" w:color="auto"/>
          </w:divBdr>
        </w:div>
        <w:div w:id="1344362075">
          <w:marLeft w:val="0"/>
          <w:marRight w:val="0"/>
          <w:marTop w:val="0"/>
          <w:marBottom w:val="101"/>
          <w:divBdr>
            <w:top w:val="none" w:sz="0" w:space="0" w:color="auto"/>
            <w:left w:val="none" w:sz="0" w:space="0" w:color="auto"/>
            <w:bottom w:val="none" w:sz="0" w:space="0" w:color="auto"/>
            <w:right w:val="none" w:sz="0" w:space="0" w:color="auto"/>
          </w:divBdr>
        </w:div>
        <w:div w:id="162625658">
          <w:marLeft w:val="648"/>
          <w:marRight w:val="0"/>
          <w:marTop w:val="0"/>
          <w:marBottom w:val="101"/>
          <w:divBdr>
            <w:top w:val="none" w:sz="0" w:space="0" w:color="auto"/>
            <w:left w:val="none" w:sz="0" w:space="0" w:color="auto"/>
            <w:bottom w:val="none" w:sz="0" w:space="0" w:color="auto"/>
            <w:right w:val="none" w:sz="0" w:space="0" w:color="auto"/>
          </w:divBdr>
        </w:div>
        <w:div w:id="10302874">
          <w:marLeft w:val="648"/>
          <w:marRight w:val="0"/>
          <w:marTop w:val="0"/>
          <w:marBottom w:val="101"/>
          <w:divBdr>
            <w:top w:val="none" w:sz="0" w:space="0" w:color="auto"/>
            <w:left w:val="none" w:sz="0" w:space="0" w:color="auto"/>
            <w:bottom w:val="none" w:sz="0" w:space="0" w:color="auto"/>
            <w:right w:val="none" w:sz="0" w:space="0" w:color="auto"/>
          </w:divBdr>
        </w:div>
        <w:div w:id="1765762173">
          <w:marLeft w:val="648"/>
          <w:marRight w:val="0"/>
          <w:marTop w:val="0"/>
          <w:marBottom w:val="101"/>
          <w:divBdr>
            <w:top w:val="none" w:sz="0" w:space="0" w:color="auto"/>
            <w:left w:val="none" w:sz="0" w:space="0" w:color="auto"/>
            <w:bottom w:val="none" w:sz="0" w:space="0" w:color="auto"/>
            <w:right w:val="none" w:sz="0" w:space="0" w:color="auto"/>
          </w:divBdr>
        </w:div>
        <w:div w:id="701591787">
          <w:marLeft w:val="648"/>
          <w:marRight w:val="0"/>
          <w:marTop w:val="0"/>
          <w:marBottom w:val="101"/>
          <w:divBdr>
            <w:top w:val="none" w:sz="0" w:space="0" w:color="auto"/>
            <w:left w:val="none" w:sz="0" w:space="0" w:color="auto"/>
            <w:bottom w:val="none" w:sz="0" w:space="0" w:color="auto"/>
            <w:right w:val="none" w:sz="0" w:space="0" w:color="auto"/>
          </w:divBdr>
        </w:div>
        <w:div w:id="207956544">
          <w:marLeft w:val="648"/>
          <w:marRight w:val="0"/>
          <w:marTop w:val="0"/>
          <w:marBottom w:val="101"/>
          <w:divBdr>
            <w:top w:val="none" w:sz="0" w:space="0" w:color="auto"/>
            <w:left w:val="none" w:sz="0" w:space="0" w:color="auto"/>
            <w:bottom w:val="none" w:sz="0" w:space="0" w:color="auto"/>
            <w:right w:val="none" w:sz="0" w:space="0" w:color="auto"/>
          </w:divBdr>
        </w:div>
        <w:div w:id="1567911883">
          <w:marLeft w:val="648"/>
          <w:marRight w:val="0"/>
          <w:marTop w:val="0"/>
          <w:marBottom w:val="101"/>
          <w:divBdr>
            <w:top w:val="none" w:sz="0" w:space="0" w:color="auto"/>
            <w:left w:val="none" w:sz="0" w:space="0" w:color="auto"/>
            <w:bottom w:val="none" w:sz="0" w:space="0" w:color="auto"/>
            <w:right w:val="none" w:sz="0" w:space="0" w:color="auto"/>
          </w:divBdr>
        </w:div>
        <w:div w:id="1643390930">
          <w:marLeft w:val="648"/>
          <w:marRight w:val="0"/>
          <w:marTop w:val="0"/>
          <w:marBottom w:val="101"/>
          <w:divBdr>
            <w:top w:val="none" w:sz="0" w:space="0" w:color="auto"/>
            <w:left w:val="none" w:sz="0" w:space="0" w:color="auto"/>
            <w:bottom w:val="none" w:sz="0" w:space="0" w:color="auto"/>
            <w:right w:val="none" w:sz="0" w:space="0" w:color="auto"/>
          </w:divBdr>
        </w:div>
        <w:div w:id="897477600">
          <w:marLeft w:val="648"/>
          <w:marRight w:val="0"/>
          <w:marTop w:val="0"/>
          <w:marBottom w:val="101"/>
          <w:divBdr>
            <w:top w:val="none" w:sz="0" w:space="0" w:color="auto"/>
            <w:left w:val="none" w:sz="0" w:space="0" w:color="auto"/>
            <w:bottom w:val="none" w:sz="0" w:space="0" w:color="auto"/>
            <w:right w:val="none" w:sz="0" w:space="0" w:color="auto"/>
          </w:divBdr>
        </w:div>
        <w:div w:id="542639220">
          <w:marLeft w:val="648"/>
          <w:marRight w:val="0"/>
          <w:marTop w:val="0"/>
          <w:marBottom w:val="101"/>
          <w:divBdr>
            <w:top w:val="none" w:sz="0" w:space="0" w:color="auto"/>
            <w:left w:val="none" w:sz="0" w:space="0" w:color="auto"/>
            <w:bottom w:val="none" w:sz="0" w:space="0" w:color="auto"/>
            <w:right w:val="none" w:sz="0" w:space="0" w:color="auto"/>
          </w:divBdr>
        </w:div>
        <w:div w:id="1344740330">
          <w:marLeft w:val="648"/>
          <w:marRight w:val="0"/>
          <w:marTop w:val="0"/>
          <w:marBottom w:val="101"/>
          <w:divBdr>
            <w:top w:val="none" w:sz="0" w:space="0" w:color="auto"/>
            <w:left w:val="none" w:sz="0" w:space="0" w:color="auto"/>
            <w:bottom w:val="none" w:sz="0" w:space="0" w:color="auto"/>
            <w:right w:val="none" w:sz="0" w:space="0" w:color="auto"/>
          </w:divBdr>
        </w:div>
        <w:div w:id="2125735293">
          <w:marLeft w:val="648"/>
          <w:marRight w:val="0"/>
          <w:marTop w:val="0"/>
          <w:marBottom w:val="101"/>
          <w:divBdr>
            <w:top w:val="none" w:sz="0" w:space="0" w:color="auto"/>
            <w:left w:val="none" w:sz="0" w:space="0" w:color="auto"/>
            <w:bottom w:val="none" w:sz="0" w:space="0" w:color="auto"/>
            <w:right w:val="none" w:sz="0" w:space="0" w:color="auto"/>
          </w:divBdr>
        </w:div>
        <w:div w:id="1043022094">
          <w:marLeft w:val="648"/>
          <w:marRight w:val="0"/>
          <w:marTop w:val="0"/>
          <w:marBottom w:val="101"/>
          <w:divBdr>
            <w:top w:val="none" w:sz="0" w:space="0" w:color="auto"/>
            <w:left w:val="none" w:sz="0" w:space="0" w:color="auto"/>
            <w:bottom w:val="none" w:sz="0" w:space="0" w:color="auto"/>
            <w:right w:val="none" w:sz="0" w:space="0" w:color="auto"/>
          </w:divBdr>
        </w:div>
        <w:div w:id="1469932186">
          <w:marLeft w:val="648"/>
          <w:marRight w:val="0"/>
          <w:marTop w:val="0"/>
          <w:marBottom w:val="101"/>
          <w:divBdr>
            <w:top w:val="none" w:sz="0" w:space="0" w:color="auto"/>
            <w:left w:val="none" w:sz="0" w:space="0" w:color="auto"/>
            <w:bottom w:val="none" w:sz="0" w:space="0" w:color="auto"/>
            <w:right w:val="none" w:sz="0" w:space="0" w:color="auto"/>
          </w:divBdr>
        </w:div>
        <w:div w:id="1530143576">
          <w:marLeft w:val="648"/>
          <w:marRight w:val="0"/>
          <w:marTop w:val="0"/>
          <w:marBottom w:val="101"/>
          <w:divBdr>
            <w:top w:val="none" w:sz="0" w:space="0" w:color="auto"/>
            <w:left w:val="none" w:sz="0" w:space="0" w:color="auto"/>
            <w:bottom w:val="none" w:sz="0" w:space="0" w:color="auto"/>
            <w:right w:val="none" w:sz="0" w:space="0" w:color="auto"/>
          </w:divBdr>
        </w:div>
        <w:div w:id="1963151692">
          <w:marLeft w:val="648"/>
          <w:marRight w:val="0"/>
          <w:marTop w:val="0"/>
          <w:marBottom w:val="101"/>
          <w:divBdr>
            <w:top w:val="none" w:sz="0" w:space="0" w:color="auto"/>
            <w:left w:val="none" w:sz="0" w:space="0" w:color="auto"/>
            <w:bottom w:val="none" w:sz="0" w:space="0" w:color="auto"/>
            <w:right w:val="none" w:sz="0" w:space="0" w:color="auto"/>
          </w:divBdr>
        </w:div>
        <w:div w:id="1774519197">
          <w:marLeft w:val="648"/>
          <w:marRight w:val="0"/>
          <w:marTop w:val="0"/>
          <w:marBottom w:val="101"/>
          <w:divBdr>
            <w:top w:val="none" w:sz="0" w:space="0" w:color="auto"/>
            <w:left w:val="none" w:sz="0" w:space="0" w:color="auto"/>
            <w:bottom w:val="none" w:sz="0" w:space="0" w:color="auto"/>
            <w:right w:val="none" w:sz="0" w:space="0" w:color="auto"/>
          </w:divBdr>
        </w:div>
        <w:div w:id="768086554">
          <w:marLeft w:val="648"/>
          <w:marRight w:val="0"/>
          <w:marTop w:val="0"/>
          <w:marBottom w:val="101"/>
          <w:divBdr>
            <w:top w:val="none" w:sz="0" w:space="0" w:color="auto"/>
            <w:left w:val="none" w:sz="0" w:space="0" w:color="auto"/>
            <w:bottom w:val="none" w:sz="0" w:space="0" w:color="auto"/>
            <w:right w:val="none" w:sz="0" w:space="0" w:color="auto"/>
          </w:divBdr>
        </w:div>
        <w:div w:id="1815751299">
          <w:marLeft w:val="648"/>
          <w:marRight w:val="0"/>
          <w:marTop w:val="0"/>
          <w:marBottom w:val="101"/>
          <w:divBdr>
            <w:top w:val="none" w:sz="0" w:space="0" w:color="auto"/>
            <w:left w:val="none" w:sz="0" w:space="0" w:color="auto"/>
            <w:bottom w:val="none" w:sz="0" w:space="0" w:color="auto"/>
            <w:right w:val="none" w:sz="0" w:space="0" w:color="auto"/>
          </w:divBdr>
        </w:div>
        <w:div w:id="1998000609">
          <w:marLeft w:val="648"/>
          <w:marRight w:val="0"/>
          <w:marTop w:val="0"/>
          <w:marBottom w:val="101"/>
          <w:divBdr>
            <w:top w:val="none" w:sz="0" w:space="0" w:color="auto"/>
            <w:left w:val="none" w:sz="0" w:space="0" w:color="auto"/>
            <w:bottom w:val="none" w:sz="0" w:space="0" w:color="auto"/>
            <w:right w:val="none" w:sz="0" w:space="0" w:color="auto"/>
          </w:divBdr>
        </w:div>
        <w:div w:id="1600942509">
          <w:marLeft w:val="648"/>
          <w:marRight w:val="0"/>
          <w:marTop w:val="0"/>
          <w:marBottom w:val="101"/>
          <w:divBdr>
            <w:top w:val="none" w:sz="0" w:space="0" w:color="auto"/>
            <w:left w:val="none" w:sz="0" w:space="0" w:color="auto"/>
            <w:bottom w:val="none" w:sz="0" w:space="0" w:color="auto"/>
            <w:right w:val="none" w:sz="0" w:space="0" w:color="auto"/>
          </w:divBdr>
        </w:div>
        <w:div w:id="719209304">
          <w:marLeft w:val="648"/>
          <w:marRight w:val="0"/>
          <w:marTop w:val="0"/>
          <w:marBottom w:val="101"/>
          <w:divBdr>
            <w:top w:val="none" w:sz="0" w:space="0" w:color="auto"/>
            <w:left w:val="none" w:sz="0" w:space="0" w:color="auto"/>
            <w:bottom w:val="none" w:sz="0" w:space="0" w:color="auto"/>
            <w:right w:val="none" w:sz="0" w:space="0" w:color="auto"/>
          </w:divBdr>
        </w:div>
        <w:div w:id="475344623">
          <w:marLeft w:val="648"/>
          <w:marRight w:val="0"/>
          <w:marTop w:val="0"/>
          <w:marBottom w:val="101"/>
          <w:divBdr>
            <w:top w:val="none" w:sz="0" w:space="0" w:color="auto"/>
            <w:left w:val="none" w:sz="0" w:space="0" w:color="auto"/>
            <w:bottom w:val="none" w:sz="0" w:space="0" w:color="auto"/>
            <w:right w:val="none" w:sz="0" w:space="0" w:color="auto"/>
          </w:divBdr>
        </w:div>
        <w:div w:id="312373704">
          <w:marLeft w:val="648"/>
          <w:marRight w:val="0"/>
          <w:marTop w:val="0"/>
          <w:marBottom w:val="101"/>
          <w:divBdr>
            <w:top w:val="none" w:sz="0" w:space="0" w:color="auto"/>
            <w:left w:val="none" w:sz="0" w:space="0" w:color="auto"/>
            <w:bottom w:val="none" w:sz="0" w:space="0" w:color="auto"/>
            <w:right w:val="none" w:sz="0" w:space="0" w:color="auto"/>
          </w:divBdr>
        </w:div>
        <w:div w:id="912859746">
          <w:marLeft w:val="648"/>
          <w:marRight w:val="0"/>
          <w:marTop w:val="0"/>
          <w:marBottom w:val="101"/>
          <w:divBdr>
            <w:top w:val="none" w:sz="0" w:space="0" w:color="auto"/>
            <w:left w:val="none" w:sz="0" w:space="0" w:color="auto"/>
            <w:bottom w:val="none" w:sz="0" w:space="0" w:color="auto"/>
            <w:right w:val="none" w:sz="0" w:space="0" w:color="auto"/>
          </w:divBdr>
        </w:div>
        <w:div w:id="180440614">
          <w:marLeft w:val="648"/>
          <w:marRight w:val="0"/>
          <w:marTop w:val="0"/>
          <w:marBottom w:val="101"/>
          <w:divBdr>
            <w:top w:val="none" w:sz="0" w:space="0" w:color="auto"/>
            <w:left w:val="none" w:sz="0" w:space="0" w:color="auto"/>
            <w:bottom w:val="none" w:sz="0" w:space="0" w:color="auto"/>
            <w:right w:val="none" w:sz="0" w:space="0" w:color="auto"/>
          </w:divBdr>
        </w:div>
        <w:div w:id="856885930">
          <w:marLeft w:val="648"/>
          <w:marRight w:val="0"/>
          <w:marTop w:val="0"/>
          <w:marBottom w:val="101"/>
          <w:divBdr>
            <w:top w:val="none" w:sz="0" w:space="0" w:color="auto"/>
            <w:left w:val="none" w:sz="0" w:space="0" w:color="auto"/>
            <w:bottom w:val="none" w:sz="0" w:space="0" w:color="auto"/>
            <w:right w:val="none" w:sz="0" w:space="0" w:color="auto"/>
          </w:divBdr>
        </w:div>
        <w:div w:id="564606509">
          <w:marLeft w:val="648"/>
          <w:marRight w:val="0"/>
          <w:marTop w:val="0"/>
          <w:marBottom w:val="101"/>
          <w:divBdr>
            <w:top w:val="none" w:sz="0" w:space="0" w:color="auto"/>
            <w:left w:val="none" w:sz="0" w:space="0" w:color="auto"/>
            <w:bottom w:val="none" w:sz="0" w:space="0" w:color="auto"/>
            <w:right w:val="none" w:sz="0" w:space="0" w:color="auto"/>
          </w:divBdr>
        </w:div>
        <w:div w:id="2114548330">
          <w:marLeft w:val="648"/>
          <w:marRight w:val="0"/>
          <w:marTop w:val="0"/>
          <w:marBottom w:val="101"/>
          <w:divBdr>
            <w:top w:val="none" w:sz="0" w:space="0" w:color="auto"/>
            <w:left w:val="none" w:sz="0" w:space="0" w:color="auto"/>
            <w:bottom w:val="none" w:sz="0" w:space="0" w:color="auto"/>
            <w:right w:val="none" w:sz="0" w:space="0" w:color="auto"/>
          </w:divBdr>
        </w:div>
        <w:div w:id="1736194738">
          <w:marLeft w:val="648"/>
          <w:marRight w:val="0"/>
          <w:marTop w:val="0"/>
          <w:marBottom w:val="101"/>
          <w:divBdr>
            <w:top w:val="none" w:sz="0" w:space="0" w:color="auto"/>
            <w:left w:val="none" w:sz="0" w:space="0" w:color="auto"/>
            <w:bottom w:val="none" w:sz="0" w:space="0" w:color="auto"/>
            <w:right w:val="none" w:sz="0" w:space="0" w:color="auto"/>
          </w:divBdr>
        </w:div>
        <w:div w:id="1495729187">
          <w:marLeft w:val="648"/>
          <w:marRight w:val="0"/>
          <w:marTop w:val="0"/>
          <w:marBottom w:val="101"/>
          <w:divBdr>
            <w:top w:val="none" w:sz="0" w:space="0" w:color="auto"/>
            <w:left w:val="none" w:sz="0" w:space="0" w:color="auto"/>
            <w:bottom w:val="none" w:sz="0" w:space="0" w:color="auto"/>
            <w:right w:val="none" w:sz="0" w:space="0" w:color="auto"/>
          </w:divBdr>
        </w:div>
        <w:div w:id="1037924071">
          <w:marLeft w:val="648"/>
          <w:marRight w:val="0"/>
          <w:marTop w:val="0"/>
          <w:marBottom w:val="101"/>
          <w:divBdr>
            <w:top w:val="none" w:sz="0" w:space="0" w:color="auto"/>
            <w:left w:val="none" w:sz="0" w:space="0" w:color="auto"/>
            <w:bottom w:val="none" w:sz="0" w:space="0" w:color="auto"/>
            <w:right w:val="none" w:sz="0" w:space="0" w:color="auto"/>
          </w:divBdr>
        </w:div>
        <w:div w:id="442892298">
          <w:marLeft w:val="648"/>
          <w:marRight w:val="0"/>
          <w:marTop w:val="0"/>
          <w:marBottom w:val="101"/>
          <w:divBdr>
            <w:top w:val="none" w:sz="0" w:space="0" w:color="auto"/>
            <w:left w:val="none" w:sz="0" w:space="0" w:color="auto"/>
            <w:bottom w:val="none" w:sz="0" w:space="0" w:color="auto"/>
            <w:right w:val="none" w:sz="0" w:space="0" w:color="auto"/>
          </w:divBdr>
        </w:div>
        <w:div w:id="401295210">
          <w:marLeft w:val="648"/>
          <w:marRight w:val="0"/>
          <w:marTop w:val="0"/>
          <w:marBottom w:val="101"/>
          <w:divBdr>
            <w:top w:val="none" w:sz="0" w:space="0" w:color="auto"/>
            <w:left w:val="none" w:sz="0" w:space="0" w:color="auto"/>
            <w:bottom w:val="none" w:sz="0" w:space="0" w:color="auto"/>
            <w:right w:val="none" w:sz="0" w:space="0" w:color="auto"/>
          </w:divBdr>
        </w:div>
        <w:div w:id="942612451">
          <w:marLeft w:val="648"/>
          <w:marRight w:val="0"/>
          <w:marTop w:val="0"/>
          <w:marBottom w:val="101"/>
          <w:divBdr>
            <w:top w:val="none" w:sz="0" w:space="0" w:color="auto"/>
            <w:left w:val="none" w:sz="0" w:space="0" w:color="auto"/>
            <w:bottom w:val="none" w:sz="0" w:space="0" w:color="auto"/>
            <w:right w:val="none" w:sz="0" w:space="0" w:color="auto"/>
          </w:divBdr>
        </w:div>
        <w:div w:id="1208688333">
          <w:marLeft w:val="648"/>
          <w:marRight w:val="0"/>
          <w:marTop w:val="0"/>
          <w:marBottom w:val="101"/>
          <w:divBdr>
            <w:top w:val="none" w:sz="0" w:space="0" w:color="auto"/>
            <w:left w:val="none" w:sz="0" w:space="0" w:color="auto"/>
            <w:bottom w:val="none" w:sz="0" w:space="0" w:color="auto"/>
            <w:right w:val="none" w:sz="0" w:space="0" w:color="auto"/>
          </w:divBdr>
        </w:div>
        <w:div w:id="813641447">
          <w:marLeft w:val="648"/>
          <w:marRight w:val="0"/>
          <w:marTop w:val="0"/>
          <w:marBottom w:val="101"/>
          <w:divBdr>
            <w:top w:val="none" w:sz="0" w:space="0" w:color="auto"/>
            <w:left w:val="none" w:sz="0" w:space="0" w:color="auto"/>
            <w:bottom w:val="none" w:sz="0" w:space="0" w:color="auto"/>
            <w:right w:val="none" w:sz="0" w:space="0" w:color="auto"/>
          </w:divBdr>
        </w:div>
        <w:div w:id="1469862956">
          <w:marLeft w:val="648"/>
          <w:marRight w:val="0"/>
          <w:marTop w:val="0"/>
          <w:marBottom w:val="101"/>
          <w:divBdr>
            <w:top w:val="none" w:sz="0" w:space="0" w:color="auto"/>
            <w:left w:val="none" w:sz="0" w:space="0" w:color="auto"/>
            <w:bottom w:val="none" w:sz="0" w:space="0" w:color="auto"/>
            <w:right w:val="none" w:sz="0" w:space="0" w:color="auto"/>
          </w:divBdr>
        </w:div>
        <w:div w:id="1116486049">
          <w:marLeft w:val="648"/>
          <w:marRight w:val="0"/>
          <w:marTop w:val="0"/>
          <w:marBottom w:val="101"/>
          <w:divBdr>
            <w:top w:val="none" w:sz="0" w:space="0" w:color="auto"/>
            <w:left w:val="none" w:sz="0" w:space="0" w:color="auto"/>
            <w:bottom w:val="none" w:sz="0" w:space="0" w:color="auto"/>
            <w:right w:val="none" w:sz="0" w:space="0" w:color="auto"/>
          </w:divBdr>
        </w:div>
        <w:div w:id="1873688276">
          <w:marLeft w:val="648"/>
          <w:marRight w:val="0"/>
          <w:marTop w:val="0"/>
          <w:marBottom w:val="101"/>
          <w:divBdr>
            <w:top w:val="none" w:sz="0" w:space="0" w:color="auto"/>
            <w:left w:val="none" w:sz="0" w:space="0" w:color="auto"/>
            <w:bottom w:val="none" w:sz="0" w:space="0" w:color="auto"/>
            <w:right w:val="none" w:sz="0" w:space="0" w:color="auto"/>
          </w:divBdr>
        </w:div>
        <w:div w:id="239022769">
          <w:marLeft w:val="648"/>
          <w:marRight w:val="0"/>
          <w:marTop w:val="0"/>
          <w:marBottom w:val="101"/>
          <w:divBdr>
            <w:top w:val="none" w:sz="0" w:space="0" w:color="auto"/>
            <w:left w:val="none" w:sz="0" w:space="0" w:color="auto"/>
            <w:bottom w:val="none" w:sz="0" w:space="0" w:color="auto"/>
            <w:right w:val="none" w:sz="0" w:space="0" w:color="auto"/>
          </w:divBdr>
        </w:div>
        <w:div w:id="1126774300">
          <w:marLeft w:val="648"/>
          <w:marRight w:val="0"/>
          <w:marTop w:val="0"/>
          <w:marBottom w:val="101"/>
          <w:divBdr>
            <w:top w:val="none" w:sz="0" w:space="0" w:color="auto"/>
            <w:left w:val="none" w:sz="0" w:space="0" w:color="auto"/>
            <w:bottom w:val="none" w:sz="0" w:space="0" w:color="auto"/>
            <w:right w:val="none" w:sz="0" w:space="0" w:color="auto"/>
          </w:divBdr>
        </w:div>
        <w:div w:id="2038847657">
          <w:marLeft w:val="648"/>
          <w:marRight w:val="0"/>
          <w:marTop w:val="0"/>
          <w:marBottom w:val="101"/>
          <w:divBdr>
            <w:top w:val="none" w:sz="0" w:space="0" w:color="auto"/>
            <w:left w:val="none" w:sz="0" w:space="0" w:color="auto"/>
            <w:bottom w:val="none" w:sz="0" w:space="0" w:color="auto"/>
            <w:right w:val="none" w:sz="0" w:space="0" w:color="auto"/>
          </w:divBdr>
        </w:div>
        <w:div w:id="1659266756">
          <w:marLeft w:val="648"/>
          <w:marRight w:val="0"/>
          <w:marTop w:val="0"/>
          <w:marBottom w:val="101"/>
          <w:divBdr>
            <w:top w:val="none" w:sz="0" w:space="0" w:color="auto"/>
            <w:left w:val="none" w:sz="0" w:space="0" w:color="auto"/>
            <w:bottom w:val="none" w:sz="0" w:space="0" w:color="auto"/>
            <w:right w:val="none" w:sz="0" w:space="0" w:color="auto"/>
          </w:divBdr>
        </w:div>
        <w:div w:id="267124949">
          <w:marLeft w:val="648"/>
          <w:marRight w:val="0"/>
          <w:marTop w:val="0"/>
          <w:marBottom w:val="101"/>
          <w:divBdr>
            <w:top w:val="none" w:sz="0" w:space="0" w:color="auto"/>
            <w:left w:val="none" w:sz="0" w:space="0" w:color="auto"/>
            <w:bottom w:val="none" w:sz="0" w:space="0" w:color="auto"/>
            <w:right w:val="none" w:sz="0" w:space="0" w:color="auto"/>
          </w:divBdr>
        </w:div>
        <w:div w:id="1796561752">
          <w:marLeft w:val="648"/>
          <w:marRight w:val="0"/>
          <w:marTop w:val="0"/>
          <w:marBottom w:val="101"/>
          <w:divBdr>
            <w:top w:val="none" w:sz="0" w:space="0" w:color="auto"/>
            <w:left w:val="none" w:sz="0" w:space="0" w:color="auto"/>
            <w:bottom w:val="none" w:sz="0" w:space="0" w:color="auto"/>
            <w:right w:val="none" w:sz="0" w:space="0" w:color="auto"/>
          </w:divBdr>
        </w:div>
        <w:div w:id="1588542624">
          <w:marLeft w:val="648"/>
          <w:marRight w:val="0"/>
          <w:marTop w:val="0"/>
          <w:marBottom w:val="101"/>
          <w:divBdr>
            <w:top w:val="none" w:sz="0" w:space="0" w:color="auto"/>
            <w:left w:val="none" w:sz="0" w:space="0" w:color="auto"/>
            <w:bottom w:val="none" w:sz="0" w:space="0" w:color="auto"/>
            <w:right w:val="none" w:sz="0" w:space="0" w:color="auto"/>
          </w:divBdr>
        </w:div>
        <w:div w:id="1504856350">
          <w:marLeft w:val="648"/>
          <w:marRight w:val="0"/>
          <w:marTop w:val="0"/>
          <w:marBottom w:val="101"/>
          <w:divBdr>
            <w:top w:val="none" w:sz="0" w:space="0" w:color="auto"/>
            <w:left w:val="none" w:sz="0" w:space="0" w:color="auto"/>
            <w:bottom w:val="none" w:sz="0" w:space="0" w:color="auto"/>
            <w:right w:val="none" w:sz="0" w:space="0" w:color="auto"/>
          </w:divBdr>
        </w:div>
        <w:div w:id="291592533">
          <w:marLeft w:val="648"/>
          <w:marRight w:val="0"/>
          <w:marTop w:val="0"/>
          <w:marBottom w:val="101"/>
          <w:divBdr>
            <w:top w:val="none" w:sz="0" w:space="0" w:color="auto"/>
            <w:left w:val="none" w:sz="0" w:space="0" w:color="auto"/>
            <w:bottom w:val="none" w:sz="0" w:space="0" w:color="auto"/>
            <w:right w:val="none" w:sz="0" w:space="0" w:color="auto"/>
          </w:divBdr>
        </w:div>
        <w:div w:id="662859180">
          <w:marLeft w:val="648"/>
          <w:marRight w:val="0"/>
          <w:marTop w:val="0"/>
          <w:marBottom w:val="101"/>
          <w:divBdr>
            <w:top w:val="none" w:sz="0" w:space="0" w:color="auto"/>
            <w:left w:val="none" w:sz="0" w:space="0" w:color="auto"/>
            <w:bottom w:val="none" w:sz="0" w:space="0" w:color="auto"/>
            <w:right w:val="none" w:sz="0" w:space="0" w:color="auto"/>
          </w:divBdr>
        </w:div>
        <w:div w:id="260336971">
          <w:marLeft w:val="648"/>
          <w:marRight w:val="0"/>
          <w:marTop w:val="0"/>
          <w:marBottom w:val="101"/>
          <w:divBdr>
            <w:top w:val="none" w:sz="0" w:space="0" w:color="auto"/>
            <w:left w:val="none" w:sz="0" w:space="0" w:color="auto"/>
            <w:bottom w:val="none" w:sz="0" w:space="0" w:color="auto"/>
            <w:right w:val="none" w:sz="0" w:space="0" w:color="auto"/>
          </w:divBdr>
        </w:div>
        <w:div w:id="2058118571">
          <w:marLeft w:val="648"/>
          <w:marRight w:val="0"/>
          <w:marTop w:val="0"/>
          <w:marBottom w:val="101"/>
          <w:divBdr>
            <w:top w:val="none" w:sz="0" w:space="0" w:color="auto"/>
            <w:left w:val="none" w:sz="0" w:space="0" w:color="auto"/>
            <w:bottom w:val="none" w:sz="0" w:space="0" w:color="auto"/>
            <w:right w:val="none" w:sz="0" w:space="0" w:color="auto"/>
          </w:divBdr>
        </w:div>
        <w:div w:id="1875381785">
          <w:marLeft w:val="648"/>
          <w:marRight w:val="0"/>
          <w:marTop w:val="0"/>
          <w:marBottom w:val="101"/>
          <w:divBdr>
            <w:top w:val="none" w:sz="0" w:space="0" w:color="auto"/>
            <w:left w:val="none" w:sz="0" w:space="0" w:color="auto"/>
            <w:bottom w:val="none" w:sz="0" w:space="0" w:color="auto"/>
            <w:right w:val="none" w:sz="0" w:space="0" w:color="auto"/>
          </w:divBdr>
        </w:div>
        <w:div w:id="1572933282">
          <w:marLeft w:val="648"/>
          <w:marRight w:val="0"/>
          <w:marTop w:val="0"/>
          <w:marBottom w:val="101"/>
          <w:divBdr>
            <w:top w:val="none" w:sz="0" w:space="0" w:color="auto"/>
            <w:left w:val="none" w:sz="0" w:space="0" w:color="auto"/>
            <w:bottom w:val="none" w:sz="0" w:space="0" w:color="auto"/>
            <w:right w:val="none" w:sz="0" w:space="0" w:color="auto"/>
          </w:divBdr>
        </w:div>
        <w:div w:id="1760760352">
          <w:marLeft w:val="648"/>
          <w:marRight w:val="0"/>
          <w:marTop w:val="0"/>
          <w:marBottom w:val="101"/>
          <w:divBdr>
            <w:top w:val="none" w:sz="0" w:space="0" w:color="auto"/>
            <w:left w:val="none" w:sz="0" w:space="0" w:color="auto"/>
            <w:bottom w:val="none" w:sz="0" w:space="0" w:color="auto"/>
            <w:right w:val="none" w:sz="0" w:space="0" w:color="auto"/>
          </w:divBdr>
        </w:div>
        <w:div w:id="1489899985">
          <w:marLeft w:val="648"/>
          <w:marRight w:val="0"/>
          <w:marTop w:val="0"/>
          <w:marBottom w:val="101"/>
          <w:divBdr>
            <w:top w:val="none" w:sz="0" w:space="0" w:color="auto"/>
            <w:left w:val="none" w:sz="0" w:space="0" w:color="auto"/>
            <w:bottom w:val="none" w:sz="0" w:space="0" w:color="auto"/>
            <w:right w:val="none" w:sz="0" w:space="0" w:color="auto"/>
          </w:divBdr>
        </w:div>
        <w:div w:id="2090080485">
          <w:marLeft w:val="648"/>
          <w:marRight w:val="0"/>
          <w:marTop w:val="0"/>
          <w:marBottom w:val="101"/>
          <w:divBdr>
            <w:top w:val="none" w:sz="0" w:space="0" w:color="auto"/>
            <w:left w:val="none" w:sz="0" w:space="0" w:color="auto"/>
            <w:bottom w:val="none" w:sz="0" w:space="0" w:color="auto"/>
            <w:right w:val="none" w:sz="0" w:space="0" w:color="auto"/>
          </w:divBdr>
        </w:div>
        <w:div w:id="376854943">
          <w:marLeft w:val="648"/>
          <w:marRight w:val="0"/>
          <w:marTop w:val="0"/>
          <w:marBottom w:val="101"/>
          <w:divBdr>
            <w:top w:val="none" w:sz="0" w:space="0" w:color="auto"/>
            <w:left w:val="none" w:sz="0" w:space="0" w:color="auto"/>
            <w:bottom w:val="none" w:sz="0" w:space="0" w:color="auto"/>
            <w:right w:val="none" w:sz="0" w:space="0" w:color="auto"/>
          </w:divBdr>
        </w:div>
        <w:div w:id="1219972728">
          <w:marLeft w:val="648"/>
          <w:marRight w:val="0"/>
          <w:marTop w:val="0"/>
          <w:marBottom w:val="101"/>
          <w:divBdr>
            <w:top w:val="none" w:sz="0" w:space="0" w:color="auto"/>
            <w:left w:val="none" w:sz="0" w:space="0" w:color="auto"/>
            <w:bottom w:val="none" w:sz="0" w:space="0" w:color="auto"/>
            <w:right w:val="none" w:sz="0" w:space="0" w:color="auto"/>
          </w:divBdr>
        </w:div>
        <w:div w:id="1724136648">
          <w:marLeft w:val="648"/>
          <w:marRight w:val="0"/>
          <w:marTop w:val="0"/>
          <w:marBottom w:val="101"/>
          <w:divBdr>
            <w:top w:val="none" w:sz="0" w:space="0" w:color="auto"/>
            <w:left w:val="none" w:sz="0" w:space="0" w:color="auto"/>
            <w:bottom w:val="none" w:sz="0" w:space="0" w:color="auto"/>
            <w:right w:val="none" w:sz="0" w:space="0" w:color="auto"/>
          </w:divBdr>
        </w:div>
        <w:div w:id="1845363478">
          <w:marLeft w:val="648"/>
          <w:marRight w:val="0"/>
          <w:marTop w:val="0"/>
          <w:marBottom w:val="101"/>
          <w:divBdr>
            <w:top w:val="none" w:sz="0" w:space="0" w:color="auto"/>
            <w:left w:val="none" w:sz="0" w:space="0" w:color="auto"/>
            <w:bottom w:val="none" w:sz="0" w:space="0" w:color="auto"/>
            <w:right w:val="none" w:sz="0" w:space="0" w:color="auto"/>
          </w:divBdr>
        </w:div>
        <w:div w:id="1518889143">
          <w:marLeft w:val="648"/>
          <w:marRight w:val="0"/>
          <w:marTop w:val="0"/>
          <w:marBottom w:val="101"/>
          <w:divBdr>
            <w:top w:val="none" w:sz="0" w:space="0" w:color="auto"/>
            <w:left w:val="none" w:sz="0" w:space="0" w:color="auto"/>
            <w:bottom w:val="none" w:sz="0" w:space="0" w:color="auto"/>
            <w:right w:val="none" w:sz="0" w:space="0" w:color="auto"/>
          </w:divBdr>
        </w:div>
        <w:div w:id="1344086671">
          <w:marLeft w:val="0"/>
          <w:marRight w:val="0"/>
          <w:marTop w:val="0"/>
          <w:marBottom w:val="101"/>
          <w:divBdr>
            <w:top w:val="none" w:sz="0" w:space="0" w:color="auto"/>
            <w:left w:val="none" w:sz="0" w:space="0" w:color="auto"/>
            <w:bottom w:val="none" w:sz="0" w:space="0" w:color="auto"/>
            <w:right w:val="none" w:sz="0" w:space="0" w:color="auto"/>
          </w:divBdr>
        </w:div>
        <w:div w:id="1288387958">
          <w:marLeft w:val="0"/>
          <w:marRight w:val="0"/>
          <w:marTop w:val="0"/>
          <w:marBottom w:val="101"/>
          <w:divBdr>
            <w:top w:val="none" w:sz="0" w:space="0" w:color="auto"/>
            <w:left w:val="none" w:sz="0" w:space="0" w:color="auto"/>
            <w:bottom w:val="none" w:sz="0" w:space="0" w:color="auto"/>
            <w:right w:val="none" w:sz="0" w:space="0" w:color="auto"/>
          </w:divBdr>
        </w:div>
        <w:div w:id="1813136424">
          <w:marLeft w:val="0"/>
          <w:marRight w:val="0"/>
          <w:marTop w:val="0"/>
          <w:marBottom w:val="101"/>
          <w:divBdr>
            <w:top w:val="none" w:sz="0" w:space="0" w:color="auto"/>
            <w:left w:val="none" w:sz="0" w:space="0" w:color="auto"/>
            <w:bottom w:val="none" w:sz="0" w:space="0" w:color="auto"/>
            <w:right w:val="none" w:sz="0" w:space="0" w:color="auto"/>
          </w:divBdr>
        </w:div>
        <w:div w:id="1637947817">
          <w:marLeft w:val="0"/>
          <w:marRight w:val="0"/>
          <w:marTop w:val="0"/>
          <w:marBottom w:val="101"/>
          <w:divBdr>
            <w:top w:val="none" w:sz="0" w:space="0" w:color="auto"/>
            <w:left w:val="none" w:sz="0" w:space="0" w:color="auto"/>
            <w:bottom w:val="none" w:sz="0" w:space="0" w:color="auto"/>
            <w:right w:val="none" w:sz="0" w:space="0" w:color="auto"/>
          </w:divBdr>
        </w:div>
        <w:div w:id="2086026707">
          <w:marLeft w:val="0"/>
          <w:marRight w:val="0"/>
          <w:marTop w:val="0"/>
          <w:marBottom w:val="101"/>
          <w:divBdr>
            <w:top w:val="none" w:sz="0" w:space="0" w:color="auto"/>
            <w:left w:val="none" w:sz="0" w:space="0" w:color="auto"/>
            <w:bottom w:val="none" w:sz="0" w:space="0" w:color="auto"/>
            <w:right w:val="none" w:sz="0" w:space="0" w:color="auto"/>
          </w:divBdr>
        </w:div>
        <w:div w:id="1563177468">
          <w:marLeft w:val="0"/>
          <w:marRight w:val="0"/>
          <w:marTop w:val="0"/>
          <w:marBottom w:val="101"/>
          <w:divBdr>
            <w:top w:val="none" w:sz="0" w:space="0" w:color="auto"/>
            <w:left w:val="none" w:sz="0" w:space="0" w:color="auto"/>
            <w:bottom w:val="none" w:sz="0" w:space="0" w:color="auto"/>
            <w:right w:val="none" w:sz="0" w:space="0" w:color="auto"/>
          </w:divBdr>
        </w:div>
        <w:div w:id="856893497">
          <w:marLeft w:val="0"/>
          <w:marRight w:val="0"/>
          <w:marTop w:val="0"/>
          <w:marBottom w:val="101"/>
          <w:divBdr>
            <w:top w:val="none" w:sz="0" w:space="0" w:color="auto"/>
            <w:left w:val="none" w:sz="0" w:space="0" w:color="auto"/>
            <w:bottom w:val="none" w:sz="0" w:space="0" w:color="auto"/>
            <w:right w:val="none" w:sz="0" w:space="0" w:color="auto"/>
          </w:divBdr>
        </w:div>
        <w:div w:id="620381555">
          <w:marLeft w:val="0"/>
          <w:marRight w:val="0"/>
          <w:marTop w:val="0"/>
          <w:marBottom w:val="101"/>
          <w:divBdr>
            <w:top w:val="none" w:sz="0" w:space="0" w:color="auto"/>
            <w:left w:val="none" w:sz="0" w:space="0" w:color="auto"/>
            <w:bottom w:val="none" w:sz="0" w:space="0" w:color="auto"/>
            <w:right w:val="none" w:sz="0" w:space="0" w:color="auto"/>
          </w:divBdr>
        </w:div>
        <w:div w:id="1567913591">
          <w:marLeft w:val="0"/>
          <w:marRight w:val="0"/>
          <w:marTop w:val="0"/>
          <w:marBottom w:val="101"/>
          <w:divBdr>
            <w:top w:val="none" w:sz="0" w:space="0" w:color="auto"/>
            <w:left w:val="none" w:sz="0" w:space="0" w:color="auto"/>
            <w:bottom w:val="none" w:sz="0" w:space="0" w:color="auto"/>
            <w:right w:val="none" w:sz="0" w:space="0" w:color="auto"/>
          </w:divBdr>
        </w:div>
        <w:div w:id="1271233642">
          <w:marLeft w:val="0"/>
          <w:marRight w:val="0"/>
          <w:marTop w:val="0"/>
          <w:marBottom w:val="101"/>
          <w:divBdr>
            <w:top w:val="none" w:sz="0" w:space="0" w:color="auto"/>
            <w:left w:val="none" w:sz="0" w:space="0" w:color="auto"/>
            <w:bottom w:val="none" w:sz="0" w:space="0" w:color="auto"/>
            <w:right w:val="none" w:sz="0" w:space="0" w:color="auto"/>
          </w:divBdr>
        </w:div>
        <w:div w:id="245654811">
          <w:marLeft w:val="0"/>
          <w:marRight w:val="0"/>
          <w:marTop w:val="0"/>
          <w:marBottom w:val="101"/>
          <w:divBdr>
            <w:top w:val="none" w:sz="0" w:space="0" w:color="auto"/>
            <w:left w:val="none" w:sz="0" w:space="0" w:color="auto"/>
            <w:bottom w:val="none" w:sz="0" w:space="0" w:color="auto"/>
            <w:right w:val="none" w:sz="0" w:space="0" w:color="auto"/>
          </w:divBdr>
        </w:div>
        <w:div w:id="1961375821">
          <w:marLeft w:val="0"/>
          <w:marRight w:val="0"/>
          <w:marTop w:val="0"/>
          <w:marBottom w:val="101"/>
          <w:divBdr>
            <w:top w:val="none" w:sz="0" w:space="0" w:color="auto"/>
            <w:left w:val="none" w:sz="0" w:space="0" w:color="auto"/>
            <w:bottom w:val="none" w:sz="0" w:space="0" w:color="auto"/>
            <w:right w:val="none" w:sz="0" w:space="0" w:color="auto"/>
          </w:divBdr>
        </w:div>
        <w:div w:id="177619298">
          <w:marLeft w:val="0"/>
          <w:marRight w:val="0"/>
          <w:marTop w:val="0"/>
          <w:marBottom w:val="101"/>
          <w:divBdr>
            <w:top w:val="none" w:sz="0" w:space="0" w:color="auto"/>
            <w:left w:val="none" w:sz="0" w:space="0" w:color="auto"/>
            <w:bottom w:val="none" w:sz="0" w:space="0" w:color="auto"/>
            <w:right w:val="none" w:sz="0" w:space="0" w:color="auto"/>
          </w:divBdr>
        </w:div>
        <w:div w:id="1587376832">
          <w:marLeft w:val="0"/>
          <w:marRight w:val="0"/>
          <w:marTop w:val="0"/>
          <w:marBottom w:val="101"/>
          <w:divBdr>
            <w:top w:val="none" w:sz="0" w:space="0" w:color="auto"/>
            <w:left w:val="none" w:sz="0" w:space="0" w:color="auto"/>
            <w:bottom w:val="none" w:sz="0" w:space="0" w:color="auto"/>
            <w:right w:val="none" w:sz="0" w:space="0" w:color="auto"/>
          </w:divBdr>
        </w:div>
        <w:div w:id="1670979168">
          <w:marLeft w:val="0"/>
          <w:marRight w:val="0"/>
          <w:marTop w:val="0"/>
          <w:marBottom w:val="101"/>
          <w:divBdr>
            <w:top w:val="none" w:sz="0" w:space="0" w:color="auto"/>
            <w:left w:val="none" w:sz="0" w:space="0" w:color="auto"/>
            <w:bottom w:val="none" w:sz="0" w:space="0" w:color="auto"/>
            <w:right w:val="none" w:sz="0" w:space="0" w:color="auto"/>
          </w:divBdr>
        </w:div>
        <w:div w:id="1265729045">
          <w:marLeft w:val="0"/>
          <w:marRight w:val="0"/>
          <w:marTop w:val="0"/>
          <w:marBottom w:val="101"/>
          <w:divBdr>
            <w:top w:val="none" w:sz="0" w:space="0" w:color="auto"/>
            <w:left w:val="none" w:sz="0" w:space="0" w:color="auto"/>
            <w:bottom w:val="none" w:sz="0" w:space="0" w:color="auto"/>
            <w:right w:val="none" w:sz="0" w:space="0" w:color="auto"/>
          </w:divBdr>
        </w:div>
        <w:div w:id="525754648">
          <w:marLeft w:val="648"/>
          <w:marRight w:val="0"/>
          <w:marTop w:val="0"/>
          <w:marBottom w:val="101"/>
          <w:divBdr>
            <w:top w:val="none" w:sz="0" w:space="0" w:color="auto"/>
            <w:left w:val="none" w:sz="0" w:space="0" w:color="auto"/>
            <w:bottom w:val="none" w:sz="0" w:space="0" w:color="auto"/>
            <w:right w:val="none" w:sz="0" w:space="0" w:color="auto"/>
          </w:divBdr>
        </w:div>
        <w:div w:id="2101247364">
          <w:marLeft w:val="648"/>
          <w:marRight w:val="0"/>
          <w:marTop w:val="0"/>
          <w:marBottom w:val="101"/>
          <w:divBdr>
            <w:top w:val="none" w:sz="0" w:space="0" w:color="auto"/>
            <w:left w:val="none" w:sz="0" w:space="0" w:color="auto"/>
            <w:bottom w:val="none" w:sz="0" w:space="0" w:color="auto"/>
            <w:right w:val="none" w:sz="0" w:space="0" w:color="auto"/>
          </w:divBdr>
        </w:div>
        <w:div w:id="1611551846">
          <w:marLeft w:val="648"/>
          <w:marRight w:val="0"/>
          <w:marTop w:val="0"/>
          <w:marBottom w:val="101"/>
          <w:divBdr>
            <w:top w:val="none" w:sz="0" w:space="0" w:color="auto"/>
            <w:left w:val="none" w:sz="0" w:space="0" w:color="auto"/>
            <w:bottom w:val="none" w:sz="0" w:space="0" w:color="auto"/>
            <w:right w:val="none" w:sz="0" w:space="0" w:color="auto"/>
          </w:divBdr>
        </w:div>
        <w:div w:id="1706640241">
          <w:marLeft w:val="648"/>
          <w:marRight w:val="0"/>
          <w:marTop w:val="0"/>
          <w:marBottom w:val="101"/>
          <w:divBdr>
            <w:top w:val="none" w:sz="0" w:space="0" w:color="auto"/>
            <w:left w:val="none" w:sz="0" w:space="0" w:color="auto"/>
            <w:bottom w:val="none" w:sz="0" w:space="0" w:color="auto"/>
            <w:right w:val="none" w:sz="0" w:space="0" w:color="auto"/>
          </w:divBdr>
        </w:div>
        <w:div w:id="1337731903">
          <w:marLeft w:val="648"/>
          <w:marRight w:val="0"/>
          <w:marTop w:val="0"/>
          <w:marBottom w:val="101"/>
          <w:divBdr>
            <w:top w:val="none" w:sz="0" w:space="0" w:color="auto"/>
            <w:left w:val="none" w:sz="0" w:space="0" w:color="auto"/>
            <w:bottom w:val="none" w:sz="0" w:space="0" w:color="auto"/>
            <w:right w:val="none" w:sz="0" w:space="0" w:color="auto"/>
          </w:divBdr>
        </w:div>
        <w:div w:id="600066865">
          <w:marLeft w:val="648"/>
          <w:marRight w:val="0"/>
          <w:marTop w:val="0"/>
          <w:marBottom w:val="101"/>
          <w:divBdr>
            <w:top w:val="none" w:sz="0" w:space="0" w:color="auto"/>
            <w:left w:val="none" w:sz="0" w:space="0" w:color="auto"/>
            <w:bottom w:val="none" w:sz="0" w:space="0" w:color="auto"/>
            <w:right w:val="none" w:sz="0" w:space="0" w:color="auto"/>
          </w:divBdr>
        </w:div>
        <w:div w:id="674383158">
          <w:marLeft w:val="648"/>
          <w:marRight w:val="0"/>
          <w:marTop w:val="0"/>
          <w:marBottom w:val="101"/>
          <w:divBdr>
            <w:top w:val="none" w:sz="0" w:space="0" w:color="auto"/>
            <w:left w:val="none" w:sz="0" w:space="0" w:color="auto"/>
            <w:bottom w:val="none" w:sz="0" w:space="0" w:color="auto"/>
            <w:right w:val="none" w:sz="0" w:space="0" w:color="auto"/>
          </w:divBdr>
        </w:div>
        <w:div w:id="992877750">
          <w:marLeft w:val="648"/>
          <w:marRight w:val="0"/>
          <w:marTop w:val="0"/>
          <w:marBottom w:val="101"/>
          <w:divBdr>
            <w:top w:val="none" w:sz="0" w:space="0" w:color="auto"/>
            <w:left w:val="none" w:sz="0" w:space="0" w:color="auto"/>
            <w:bottom w:val="none" w:sz="0" w:space="0" w:color="auto"/>
            <w:right w:val="none" w:sz="0" w:space="0" w:color="auto"/>
          </w:divBdr>
        </w:div>
        <w:div w:id="226306793">
          <w:marLeft w:val="648"/>
          <w:marRight w:val="0"/>
          <w:marTop w:val="0"/>
          <w:marBottom w:val="101"/>
          <w:divBdr>
            <w:top w:val="none" w:sz="0" w:space="0" w:color="auto"/>
            <w:left w:val="none" w:sz="0" w:space="0" w:color="auto"/>
            <w:bottom w:val="none" w:sz="0" w:space="0" w:color="auto"/>
            <w:right w:val="none" w:sz="0" w:space="0" w:color="auto"/>
          </w:divBdr>
        </w:div>
        <w:div w:id="862592934">
          <w:marLeft w:val="648"/>
          <w:marRight w:val="0"/>
          <w:marTop w:val="0"/>
          <w:marBottom w:val="101"/>
          <w:divBdr>
            <w:top w:val="none" w:sz="0" w:space="0" w:color="auto"/>
            <w:left w:val="none" w:sz="0" w:space="0" w:color="auto"/>
            <w:bottom w:val="none" w:sz="0" w:space="0" w:color="auto"/>
            <w:right w:val="none" w:sz="0" w:space="0" w:color="auto"/>
          </w:divBdr>
        </w:div>
        <w:div w:id="1134102991">
          <w:marLeft w:val="648"/>
          <w:marRight w:val="0"/>
          <w:marTop w:val="0"/>
          <w:marBottom w:val="101"/>
          <w:divBdr>
            <w:top w:val="none" w:sz="0" w:space="0" w:color="auto"/>
            <w:left w:val="none" w:sz="0" w:space="0" w:color="auto"/>
            <w:bottom w:val="none" w:sz="0" w:space="0" w:color="auto"/>
            <w:right w:val="none" w:sz="0" w:space="0" w:color="auto"/>
          </w:divBdr>
        </w:div>
        <w:div w:id="1412043514">
          <w:marLeft w:val="648"/>
          <w:marRight w:val="0"/>
          <w:marTop w:val="0"/>
          <w:marBottom w:val="101"/>
          <w:divBdr>
            <w:top w:val="none" w:sz="0" w:space="0" w:color="auto"/>
            <w:left w:val="none" w:sz="0" w:space="0" w:color="auto"/>
            <w:bottom w:val="none" w:sz="0" w:space="0" w:color="auto"/>
            <w:right w:val="none" w:sz="0" w:space="0" w:color="auto"/>
          </w:divBdr>
        </w:div>
        <w:div w:id="2075546173">
          <w:marLeft w:val="648"/>
          <w:marRight w:val="0"/>
          <w:marTop w:val="0"/>
          <w:marBottom w:val="101"/>
          <w:divBdr>
            <w:top w:val="none" w:sz="0" w:space="0" w:color="auto"/>
            <w:left w:val="none" w:sz="0" w:space="0" w:color="auto"/>
            <w:bottom w:val="none" w:sz="0" w:space="0" w:color="auto"/>
            <w:right w:val="none" w:sz="0" w:space="0" w:color="auto"/>
          </w:divBdr>
        </w:div>
        <w:div w:id="402139231">
          <w:marLeft w:val="648"/>
          <w:marRight w:val="0"/>
          <w:marTop w:val="0"/>
          <w:marBottom w:val="101"/>
          <w:divBdr>
            <w:top w:val="none" w:sz="0" w:space="0" w:color="auto"/>
            <w:left w:val="none" w:sz="0" w:space="0" w:color="auto"/>
            <w:bottom w:val="none" w:sz="0" w:space="0" w:color="auto"/>
            <w:right w:val="none" w:sz="0" w:space="0" w:color="auto"/>
          </w:divBdr>
        </w:div>
        <w:div w:id="1398895896">
          <w:marLeft w:val="648"/>
          <w:marRight w:val="0"/>
          <w:marTop w:val="0"/>
          <w:marBottom w:val="101"/>
          <w:divBdr>
            <w:top w:val="none" w:sz="0" w:space="0" w:color="auto"/>
            <w:left w:val="none" w:sz="0" w:space="0" w:color="auto"/>
            <w:bottom w:val="none" w:sz="0" w:space="0" w:color="auto"/>
            <w:right w:val="none" w:sz="0" w:space="0" w:color="auto"/>
          </w:divBdr>
        </w:div>
        <w:div w:id="956958482">
          <w:marLeft w:val="648"/>
          <w:marRight w:val="0"/>
          <w:marTop w:val="0"/>
          <w:marBottom w:val="101"/>
          <w:divBdr>
            <w:top w:val="none" w:sz="0" w:space="0" w:color="auto"/>
            <w:left w:val="none" w:sz="0" w:space="0" w:color="auto"/>
            <w:bottom w:val="none" w:sz="0" w:space="0" w:color="auto"/>
            <w:right w:val="none" w:sz="0" w:space="0" w:color="auto"/>
          </w:divBdr>
        </w:div>
        <w:div w:id="1073356390">
          <w:marLeft w:val="0"/>
          <w:marRight w:val="0"/>
          <w:marTop w:val="0"/>
          <w:marBottom w:val="101"/>
          <w:divBdr>
            <w:top w:val="none" w:sz="0" w:space="0" w:color="auto"/>
            <w:left w:val="none" w:sz="0" w:space="0" w:color="auto"/>
            <w:bottom w:val="none" w:sz="0" w:space="0" w:color="auto"/>
            <w:right w:val="none" w:sz="0" w:space="0" w:color="auto"/>
          </w:divBdr>
        </w:div>
        <w:div w:id="1317881424">
          <w:marLeft w:val="0"/>
          <w:marRight w:val="0"/>
          <w:marTop w:val="0"/>
          <w:marBottom w:val="101"/>
          <w:divBdr>
            <w:top w:val="none" w:sz="0" w:space="0" w:color="auto"/>
            <w:left w:val="none" w:sz="0" w:space="0" w:color="auto"/>
            <w:bottom w:val="none" w:sz="0" w:space="0" w:color="auto"/>
            <w:right w:val="none" w:sz="0" w:space="0" w:color="auto"/>
          </w:divBdr>
        </w:div>
        <w:div w:id="2065904836">
          <w:marLeft w:val="0"/>
          <w:marRight w:val="0"/>
          <w:marTop w:val="0"/>
          <w:marBottom w:val="101"/>
          <w:divBdr>
            <w:top w:val="none" w:sz="0" w:space="0" w:color="auto"/>
            <w:left w:val="none" w:sz="0" w:space="0" w:color="auto"/>
            <w:bottom w:val="none" w:sz="0" w:space="0" w:color="auto"/>
            <w:right w:val="none" w:sz="0" w:space="0" w:color="auto"/>
          </w:divBdr>
        </w:div>
        <w:div w:id="1616715982">
          <w:marLeft w:val="0"/>
          <w:marRight w:val="0"/>
          <w:marTop w:val="0"/>
          <w:marBottom w:val="101"/>
          <w:divBdr>
            <w:top w:val="none" w:sz="0" w:space="0" w:color="auto"/>
            <w:left w:val="none" w:sz="0" w:space="0" w:color="auto"/>
            <w:bottom w:val="none" w:sz="0" w:space="0" w:color="auto"/>
            <w:right w:val="none" w:sz="0" w:space="0" w:color="auto"/>
          </w:divBdr>
        </w:div>
        <w:div w:id="529104404">
          <w:marLeft w:val="0"/>
          <w:marRight w:val="0"/>
          <w:marTop w:val="0"/>
          <w:marBottom w:val="101"/>
          <w:divBdr>
            <w:top w:val="none" w:sz="0" w:space="0" w:color="auto"/>
            <w:left w:val="none" w:sz="0" w:space="0" w:color="auto"/>
            <w:bottom w:val="none" w:sz="0" w:space="0" w:color="auto"/>
            <w:right w:val="none" w:sz="0" w:space="0" w:color="auto"/>
          </w:divBdr>
        </w:div>
        <w:div w:id="1926188138">
          <w:marLeft w:val="0"/>
          <w:marRight w:val="0"/>
          <w:marTop w:val="0"/>
          <w:marBottom w:val="101"/>
          <w:divBdr>
            <w:top w:val="none" w:sz="0" w:space="0" w:color="auto"/>
            <w:left w:val="none" w:sz="0" w:space="0" w:color="auto"/>
            <w:bottom w:val="none" w:sz="0" w:space="0" w:color="auto"/>
            <w:right w:val="none" w:sz="0" w:space="0" w:color="auto"/>
          </w:divBdr>
        </w:div>
        <w:div w:id="605432386">
          <w:marLeft w:val="0"/>
          <w:marRight w:val="0"/>
          <w:marTop w:val="0"/>
          <w:marBottom w:val="101"/>
          <w:divBdr>
            <w:top w:val="none" w:sz="0" w:space="0" w:color="auto"/>
            <w:left w:val="none" w:sz="0" w:space="0" w:color="auto"/>
            <w:bottom w:val="none" w:sz="0" w:space="0" w:color="auto"/>
            <w:right w:val="none" w:sz="0" w:space="0" w:color="auto"/>
          </w:divBdr>
        </w:div>
        <w:div w:id="724986168">
          <w:marLeft w:val="0"/>
          <w:marRight w:val="0"/>
          <w:marTop w:val="0"/>
          <w:marBottom w:val="101"/>
          <w:divBdr>
            <w:top w:val="none" w:sz="0" w:space="0" w:color="auto"/>
            <w:left w:val="none" w:sz="0" w:space="0" w:color="auto"/>
            <w:bottom w:val="none" w:sz="0" w:space="0" w:color="auto"/>
            <w:right w:val="none" w:sz="0" w:space="0" w:color="auto"/>
          </w:divBdr>
        </w:div>
        <w:div w:id="924069160">
          <w:marLeft w:val="0"/>
          <w:marRight w:val="0"/>
          <w:marTop w:val="0"/>
          <w:marBottom w:val="101"/>
          <w:divBdr>
            <w:top w:val="none" w:sz="0" w:space="0" w:color="auto"/>
            <w:left w:val="none" w:sz="0" w:space="0" w:color="auto"/>
            <w:bottom w:val="none" w:sz="0" w:space="0" w:color="auto"/>
            <w:right w:val="none" w:sz="0" w:space="0" w:color="auto"/>
          </w:divBdr>
        </w:div>
        <w:div w:id="1989702256">
          <w:marLeft w:val="0"/>
          <w:marRight w:val="0"/>
          <w:marTop w:val="0"/>
          <w:marBottom w:val="101"/>
          <w:divBdr>
            <w:top w:val="none" w:sz="0" w:space="0" w:color="auto"/>
            <w:left w:val="none" w:sz="0" w:space="0" w:color="auto"/>
            <w:bottom w:val="none" w:sz="0" w:space="0" w:color="auto"/>
            <w:right w:val="none" w:sz="0" w:space="0" w:color="auto"/>
          </w:divBdr>
        </w:div>
        <w:div w:id="1631473352">
          <w:marLeft w:val="0"/>
          <w:marRight w:val="0"/>
          <w:marTop w:val="0"/>
          <w:marBottom w:val="101"/>
          <w:divBdr>
            <w:top w:val="none" w:sz="0" w:space="0" w:color="auto"/>
            <w:left w:val="none" w:sz="0" w:space="0" w:color="auto"/>
            <w:bottom w:val="none" w:sz="0" w:space="0" w:color="auto"/>
            <w:right w:val="none" w:sz="0" w:space="0" w:color="auto"/>
          </w:divBdr>
        </w:div>
        <w:div w:id="1921208806">
          <w:marLeft w:val="0"/>
          <w:marRight w:val="0"/>
          <w:marTop w:val="0"/>
          <w:marBottom w:val="101"/>
          <w:divBdr>
            <w:top w:val="none" w:sz="0" w:space="0" w:color="auto"/>
            <w:left w:val="none" w:sz="0" w:space="0" w:color="auto"/>
            <w:bottom w:val="none" w:sz="0" w:space="0" w:color="auto"/>
            <w:right w:val="none" w:sz="0" w:space="0" w:color="auto"/>
          </w:divBdr>
        </w:div>
        <w:div w:id="2075278931">
          <w:marLeft w:val="720"/>
          <w:marRight w:val="0"/>
          <w:marTop w:val="0"/>
          <w:marBottom w:val="101"/>
          <w:divBdr>
            <w:top w:val="none" w:sz="0" w:space="0" w:color="auto"/>
            <w:left w:val="none" w:sz="0" w:space="0" w:color="auto"/>
            <w:bottom w:val="none" w:sz="0" w:space="0" w:color="auto"/>
            <w:right w:val="none" w:sz="0" w:space="0" w:color="auto"/>
          </w:divBdr>
        </w:div>
        <w:div w:id="521823910">
          <w:marLeft w:val="720"/>
          <w:marRight w:val="0"/>
          <w:marTop w:val="0"/>
          <w:marBottom w:val="101"/>
          <w:divBdr>
            <w:top w:val="none" w:sz="0" w:space="0" w:color="auto"/>
            <w:left w:val="none" w:sz="0" w:space="0" w:color="auto"/>
            <w:bottom w:val="none" w:sz="0" w:space="0" w:color="auto"/>
            <w:right w:val="none" w:sz="0" w:space="0" w:color="auto"/>
          </w:divBdr>
        </w:div>
        <w:div w:id="118375255">
          <w:marLeft w:val="720"/>
          <w:marRight w:val="0"/>
          <w:marTop w:val="0"/>
          <w:marBottom w:val="101"/>
          <w:divBdr>
            <w:top w:val="none" w:sz="0" w:space="0" w:color="auto"/>
            <w:left w:val="none" w:sz="0" w:space="0" w:color="auto"/>
            <w:bottom w:val="none" w:sz="0" w:space="0" w:color="auto"/>
            <w:right w:val="none" w:sz="0" w:space="0" w:color="auto"/>
          </w:divBdr>
        </w:div>
        <w:div w:id="1936205160">
          <w:marLeft w:val="0"/>
          <w:marRight w:val="0"/>
          <w:marTop w:val="0"/>
          <w:marBottom w:val="101"/>
          <w:divBdr>
            <w:top w:val="none" w:sz="0" w:space="0" w:color="auto"/>
            <w:left w:val="none" w:sz="0" w:space="0" w:color="auto"/>
            <w:bottom w:val="none" w:sz="0" w:space="0" w:color="auto"/>
            <w:right w:val="none" w:sz="0" w:space="0" w:color="auto"/>
          </w:divBdr>
        </w:div>
        <w:div w:id="158663015">
          <w:marLeft w:val="0"/>
          <w:marRight w:val="0"/>
          <w:marTop w:val="0"/>
          <w:marBottom w:val="101"/>
          <w:divBdr>
            <w:top w:val="none" w:sz="0" w:space="0" w:color="auto"/>
            <w:left w:val="none" w:sz="0" w:space="0" w:color="auto"/>
            <w:bottom w:val="none" w:sz="0" w:space="0" w:color="auto"/>
            <w:right w:val="none" w:sz="0" w:space="0" w:color="auto"/>
          </w:divBdr>
        </w:div>
        <w:div w:id="1546454583">
          <w:marLeft w:val="0"/>
          <w:marRight w:val="0"/>
          <w:marTop w:val="0"/>
          <w:marBottom w:val="101"/>
          <w:divBdr>
            <w:top w:val="none" w:sz="0" w:space="0" w:color="auto"/>
            <w:left w:val="none" w:sz="0" w:space="0" w:color="auto"/>
            <w:bottom w:val="none" w:sz="0" w:space="0" w:color="auto"/>
            <w:right w:val="none" w:sz="0" w:space="0" w:color="auto"/>
          </w:divBdr>
        </w:div>
        <w:div w:id="1814374301">
          <w:marLeft w:val="0"/>
          <w:marRight w:val="0"/>
          <w:marTop w:val="0"/>
          <w:marBottom w:val="101"/>
          <w:divBdr>
            <w:top w:val="none" w:sz="0" w:space="0" w:color="auto"/>
            <w:left w:val="none" w:sz="0" w:space="0" w:color="auto"/>
            <w:bottom w:val="none" w:sz="0" w:space="0" w:color="auto"/>
            <w:right w:val="none" w:sz="0" w:space="0" w:color="auto"/>
          </w:divBdr>
        </w:div>
        <w:div w:id="1231380768">
          <w:marLeft w:val="0"/>
          <w:marRight w:val="0"/>
          <w:marTop w:val="0"/>
          <w:marBottom w:val="101"/>
          <w:divBdr>
            <w:top w:val="none" w:sz="0" w:space="0" w:color="auto"/>
            <w:left w:val="none" w:sz="0" w:space="0" w:color="auto"/>
            <w:bottom w:val="none" w:sz="0" w:space="0" w:color="auto"/>
            <w:right w:val="none" w:sz="0" w:space="0" w:color="auto"/>
          </w:divBdr>
        </w:div>
      </w:divsChild>
    </w:div>
    <w:div w:id="828640478">
      <w:bodyDiv w:val="1"/>
      <w:marLeft w:val="0"/>
      <w:marRight w:val="0"/>
      <w:marTop w:val="0"/>
      <w:marBottom w:val="0"/>
      <w:divBdr>
        <w:top w:val="none" w:sz="0" w:space="0" w:color="auto"/>
        <w:left w:val="none" w:sz="0" w:space="0" w:color="auto"/>
        <w:bottom w:val="none" w:sz="0" w:space="0" w:color="auto"/>
        <w:right w:val="none" w:sz="0" w:space="0" w:color="auto"/>
      </w:divBdr>
    </w:div>
    <w:div w:id="877812761">
      <w:bodyDiv w:val="1"/>
      <w:marLeft w:val="0"/>
      <w:marRight w:val="0"/>
      <w:marTop w:val="0"/>
      <w:marBottom w:val="0"/>
      <w:divBdr>
        <w:top w:val="none" w:sz="0" w:space="0" w:color="auto"/>
        <w:left w:val="none" w:sz="0" w:space="0" w:color="auto"/>
        <w:bottom w:val="none" w:sz="0" w:space="0" w:color="auto"/>
        <w:right w:val="none" w:sz="0" w:space="0" w:color="auto"/>
      </w:divBdr>
      <w:divsChild>
        <w:div w:id="839929261">
          <w:marLeft w:val="0"/>
          <w:marRight w:val="0"/>
          <w:marTop w:val="0"/>
          <w:marBottom w:val="101"/>
          <w:divBdr>
            <w:top w:val="none" w:sz="0" w:space="0" w:color="auto"/>
            <w:left w:val="none" w:sz="0" w:space="0" w:color="auto"/>
            <w:bottom w:val="none" w:sz="0" w:space="0" w:color="auto"/>
            <w:right w:val="none" w:sz="0" w:space="0" w:color="auto"/>
          </w:divBdr>
        </w:div>
        <w:div w:id="228734594">
          <w:marLeft w:val="0"/>
          <w:marRight w:val="0"/>
          <w:marTop w:val="0"/>
          <w:marBottom w:val="101"/>
          <w:divBdr>
            <w:top w:val="none" w:sz="0" w:space="0" w:color="auto"/>
            <w:left w:val="none" w:sz="0" w:space="0" w:color="auto"/>
            <w:bottom w:val="none" w:sz="0" w:space="0" w:color="auto"/>
            <w:right w:val="none" w:sz="0" w:space="0" w:color="auto"/>
          </w:divBdr>
        </w:div>
      </w:divsChild>
    </w:div>
    <w:div w:id="913130528">
      <w:bodyDiv w:val="1"/>
      <w:marLeft w:val="0"/>
      <w:marRight w:val="0"/>
      <w:marTop w:val="0"/>
      <w:marBottom w:val="0"/>
      <w:divBdr>
        <w:top w:val="none" w:sz="0" w:space="0" w:color="auto"/>
        <w:left w:val="none" w:sz="0" w:space="0" w:color="auto"/>
        <w:bottom w:val="none" w:sz="0" w:space="0" w:color="auto"/>
        <w:right w:val="none" w:sz="0" w:space="0" w:color="auto"/>
      </w:divBdr>
    </w:div>
    <w:div w:id="952899573">
      <w:bodyDiv w:val="1"/>
      <w:marLeft w:val="0"/>
      <w:marRight w:val="0"/>
      <w:marTop w:val="0"/>
      <w:marBottom w:val="0"/>
      <w:divBdr>
        <w:top w:val="none" w:sz="0" w:space="0" w:color="auto"/>
        <w:left w:val="none" w:sz="0" w:space="0" w:color="auto"/>
        <w:bottom w:val="none" w:sz="0" w:space="0" w:color="auto"/>
        <w:right w:val="none" w:sz="0" w:space="0" w:color="auto"/>
      </w:divBdr>
    </w:div>
    <w:div w:id="956914246">
      <w:bodyDiv w:val="1"/>
      <w:marLeft w:val="0"/>
      <w:marRight w:val="0"/>
      <w:marTop w:val="0"/>
      <w:marBottom w:val="0"/>
      <w:divBdr>
        <w:top w:val="none" w:sz="0" w:space="0" w:color="auto"/>
        <w:left w:val="none" w:sz="0" w:space="0" w:color="auto"/>
        <w:bottom w:val="none" w:sz="0" w:space="0" w:color="auto"/>
        <w:right w:val="none" w:sz="0" w:space="0" w:color="auto"/>
      </w:divBdr>
    </w:div>
    <w:div w:id="999699043">
      <w:bodyDiv w:val="1"/>
      <w:marLeft w:val="0"/>
      <w:marRight w:val="0"/>
      <w:marTop w:val="0"/>
      <w:marBottom w:val="0"/>
      <w:divBdr>
        <w:top w:val="none" w:sz="0" w:space="0" w:color="auto"/>
        <w:left w:val="none" w:sz="0" w:space="0" w:color="auto"/>
        <w:bottom w:val="none" w:sz="0" w:space="0" w:color="auto"/>
        <w:right w:val="none" w:sz="0" w:space="0" w:color="auto"/>
      </w:divBdr>
    </w:div>
    <w:div w:id="1097094834">
      <w:bodyDiv w:val="1"/>
      <w:marLeft w:val="0"/>
      <w:marRight w:val="0"/>
      <w:marTop w:val="0"/>
      <w:marBottom w:val="0"/>
      <w:divBdr>
        <w:top w:val="none" w:sz="0" w:space="0" w:color="auto"/>
        <w:left w:val="none" w:sz="0" w:space="0" w:color="auto"/>
        <w:bottom w:val="none" w:sz="0" w:space="0" w:color="auto"/>
        <w:right w:val="none" w:sz="0" w:space="0" w:color="auto"/>
      </w:divBdr>
    </w:div>
    <w:div w:id="1175918609">
      <w:bodyDiv w:val="1"/>
      <w:marLeft w:val="0"/>
      <w:marRight w:val="0"/>
      <w:marTop w:val="0"/>
      <w:marBottom w:val="0"/>
      <w:divBdr>
        <w:top w:val="none" w:sz="0" w:space="0" w:color="auto"/>
        <w:left w:val="none" w:sz="0" w:space="0" w:color="auto"/>
        <w:bottom w:val="none" w:sz="0" w:space="0" w:color="auto"/>
        <w:right w:val="none" w:sz="0" w:space="0" w:color="auto"/>
      </w:divBdr>
    </w:div>
    <w:div w:id="1191332767">
      <w:bodyDiv w:val="1"/>
      <w:marLeft w:val="0"/>
      <w:marRight w:val="0"/>
      <w:marTop w:val="0"/>
      <w:marBottom w:val="0"/>
      <w:divBdr>
        <w:top w:val="none" w:sz="0" w:space="0" w:color="auto"/>
        <w:left w:val="none" w:sz="0" w:space="0" w:color="auto"/>
        <w:bottom w:val="none" w:sz="0" w:space="0" w:color="auto"/>
        <w:right w:val="none" w:sz="0" w:space="0" w:color="auto"/>
      </w:divBdr>
    </w:div>
    <w:div w:id="1235433715">
      <w:bodyDiv w:val="1"/>
      <w:marLeft w:val="0"/>
      <w:marRight w:val="0"/>
      <w:marTop w:val="0"/>
      <w:marBottom w:val="0"/>
      <w:divBdr>
        <w:top w:val="none" w:sz="0" w:space="0" w:color="auto"/>
        <w:left w:val="none" w:sz="0" w:space="0" w:color="auto"/>
        <w:bottom w:val="none" w:sz="0" w:space="0" w:color="auto"/>
        <w:right w:val="none" w:sz="0" w:space="0" w:color="auto"/>
      </w:divBdr>
      <w:divsChild>
        <w:div w:id="2086608239">
          <w:marLeft w:val="0"/>
          <w:marRight w:val="0"/>
          <w:marTop w:val="0"/>
          <w:marBottom w:val="101"/>
          <w:divBdr>
            <w:top w:val="none" w:sz="0" w:space="0" w:color="auto"/>
            <w:left w:val="none" w:sz="0" w:space="0" w:color="auto"/>
            <w:bottom w:val="none" w:sz="0" w:space="0" w:color="auto"/>
            <w:right w:val="none" w:sz="0" w:space="0" w:color="auto"/>
          </w:divBdr>
        </w:div>
      </w:divsChild>
    </w:div>
    <w:div w:id="1239025177">
      <w:bodyDiv w:val="1"/>
      <w:marLeft w:val="0"/>
      <w:marRight w:val="0"/>
      <w:marTop w:val="0"/>
      <w:marBottom w:val="0"/>
      <w:divBdr>
        <w:top w:val="none" w:sz="0" w:space="0" w:color="auto"/>
        <w:left w:val="none" w:sz="0" w:space="0" w:color="auto"/>
        <w:bottom w:val="none" w:sz="0" w:space="0" w:color="auto"/>
        <w:right w:val="none" w:sz="0" w:space="0" w:color="auto"/>
      </w:divBdr>
    </w:div>
    <w:div w:id="1262958676">
      <w:bodyDiv w:val="1"/>
      <w:marLeft w:val="0"/>
      <w:marRight w:val="0"/>
      <w:marTop w:val="0"/>
      <w:marBottom w:val="0"/>
      <w:divBdr>
        <w:top w:val="none" w:sz="0" w:space="0" w:color="auto"/>
        <w:left w:val="none" w:sz="0" w:space="0" w:color="auto"/>
        <w:bottom w:val="none" w:sz="0" w:space="0" w:color="auto"/>
        <w:right w:val="none" w:sz="0" w:space="0" w:color="auto"/>
      </w:divBdr>
    </w:div>
    <w:div w:id="1287276199">
      <w:bodyDiv w:val="1"/>
      <w:marLeft w:val="0"/>
      <w:marRight w:val="0"/>
      <w:marTop w:val="0"/>
      <w:marBottom w:val="0"/>
      <w:divBdr>
        <w:top w:val="none" w:sz="0" w:space="0" w:color="auto"/>
        <w:left w:val="none" w:sz="0" w:space="0" w:color="auto"/>
        <w:bottom w:val="none" w:sz="0" w:space="0" w:color="auto"/>
        <w:right w:val="none" w:sz="0" w:space="0" w:color="auto"/>
      </w:divBdr>
    </w:div>
    <w:div w:id="1354261045">
      <w:bodyDiv w:val="1"/>
      <w:marLeft w:val="0"/>
      <w:marRight w:val="0"/>
      <w:marTop w:val="0"/>
      <w:marBottom w:val="0"/>
      <w:divBdr>
        <w:top w:val="none" w:sz="0" w:space="0" w:color="auto"/>
        <w:left w:val="none" w:sz="0" w:space="0" w:color="auto"/>
        <w:bottom w:val="none" w:sz="0" w:space="0" w:color="auto"/>
        <w:right w:val="none" w:sz="0" w:space="0" w:color="auto"/>
      </w:divBdr>
    </w:div>
    <w:div w:id="1362902471">
      <w:bodyDiv w:val="1"/>
      <w:marLeft w:val="0"/>
      <w:marRight w:val="0"/>
      <w:marTop w:val="0"/>
      <w:marBottom w:val="0"/>
      <w:divBdr>
        <w:top w:val="none" w:sz="0" w:space="0" w:color="auto"/>
        <w:left w:val="none" w:sz="0" w:space="0" w:color="auto"/>
        <w:bottom w:val="none" w:sz="0" w:space="0" w:color="auto"/>
        <w:right w:val="none" w:sz="0" w:space="0" w:color="auto"/>
      </w:divBdr>
    </w:div>
    <w:div w:id="1382709721">
      <w:bodyDiv w:val="1"/>
      <w:marLeft w:val="0"/>
      <w:marRight w:val="0"/>
      <w:marTop w:val="0"/>
      <w:marBottom w:val="0"/>
      <w:divBdr>
        <w:top w:val="none" w:sz="0" w:space="0" w:color="auto"/>
        <w:left w:val="none" w:sz="0" w:space="0" w:color="auto"/>
        <w:bottom w:val="none" w:sz="0" w:space="0" w:color="auto"/>
        <w:right w:val="none" w:sz="0" w:space="0" w:color="auto"/>
      </w:divBdr>
    </w:div>
    <w:div w:id="1476680541">
      <w:bodyDiv w:val="1"/>
      <w:marLeft w:val="0"/>
      <w:marRight w:val="0"/>
      <w:marTop w:val="0"/>
      <w:marBottom w:val="0"/>
      <w:divBdr>
        <w:top w:val="none" w:sz="0" w:space="0" w:color="auto"/>
        <w:left w:val="none" w:sz="0" w:space="0" w:color="auto"/>
        <w:bottom w:val="none" w:sz="0" w:space="0" w:color="auto"/>
        <w:right w:val="none" w:sz="0" w:space="0" w:color="auto"/>
      </w:divBdr>
    </w:div>
    <w:div w:id="1576936050">
      <w:bodyDiv w:val="1"/>
      <w:marLeft w:val="0"/>
      <w:marRight w:val="0"/>
      <w:marTop w:val="0"/>
      <w:marBottom w:val="0"/>
      <w:divBdr>
        <w:top w:val="none" w:sz="0" w:space="0" w:color="auto"/>
        <w:left w:val="none" w:sz="0" w:space="0" w:color="auto"/>
        <w:bottom w:val="none" w:sz="0" w:space="0" w:color="auto"/>
        <w:right w:val="none" w:sz="0" w:space="0" w:color="auto"/>
      </w:divBdr>
    </w:div>
    <w:div w:id="1582837568">
      <w:bodyDiv w:val="1"/>
      <w:marLeft w:val="0"/>
      <w:marRight w:val="0"/>
      <w:marTop w:val="0"/>
      <w:marBottom w:val="0"/>
      <w:divBdr>
        <w:top w:val="none" w:sz="0" w:space="0" w:color="auto"/>
        <w:left w:val="none" w:sz="0" w:space="0" w:color="auto"/>
        <w:bottom w:val="none" w:sz="0" w:space="0" w:color="auto"/>
        <w:right w:val="none" w:sz="0" w:space="0" w:color="auto"/>
      </w:divBdr>
    </w:div>
    <w:div w:id="1643582803">
      <w:bodyDiv w:val="1"/>
      <w:marLeft w:val="0"/>
      <w:marRight w:val="0"/>
      <w:marTop w:val="0"/>
      <w:marBottom w:val="0"/>
      <w:divBdr>
        <w:top w:val="none" w:sz="0" w:space="0" w:color="auto"/>
        <w:left w:val="none" w:sz="0" w:space="0" w:color="auto"/>
        <w:bottom w:val="none" w:sz="0" w:space="0" w:color="auto"/>
        <w:right w:val="none" w:sz="0" w:space="0" w:color="auto"/>
      </w:divBdr>
    </w:div>
    <w:div w:id="1681472053">
      <w:bodyDiv w:val="1"/>
      <w:marLeft w:val="0"/>
      <w:marRight w:val="0"/>
      <w:marTop w:val="0"/>
      <w:marBottom w:val="0"/>
      <w:divBdr>
        <w:top w:val="none" w:sz="0" w:space="0" w:color="auto"/>
        <w:left w:val="none" w:sz="0" w:space="0" w:color="auto"/>
        <w:bottom w:val="none" w:sz="0" w:space="0" w:color="auto"/>
        <w:right w:val="none" w:sz="0" w:space="0" w:color="auto"/>
      </w:divBdr>
      <w:divsChild>
        <w:div w:id="624121528">
          <w:marLeft w:val="0"/>
          <w:marRight w:val="0"/>
          <w:marTop w:val="0"/>
          <w:marBottom w:val="101"/>
          <w:divBdr>
            <w:top w:val="none" w:sz="0" w:space="0" w:color="auto"/>
            <w:left w:val="none" w:sz="0" w:space="0" w:color="auto"/>
            <w:bottom w:val="none" w:sz="0" w:space="0" w:color="auto"/>
            <w:right w:val="none" w:sz="0" w:space="0" w:color="auto"/>
          </w:divBdr>
        </w:div>
        <w:div w:id="2048721702">
          <w:marLeft w:val="0"/>
          <w:marRight w:val="0"/>
          <w:marTop w:val="0"/>
          <w:marBottom w:val="101"/>
          <w:divBdr>
            <w:top w:val="none" w:sz="0" w:space="0" w:color="auto"/>
            <w:left w:val="none" w:sz="0" w:space="0" w:color="auto"/>
            <w:bottom w:val="none" w:sz="0" w:space="0" w:color="auto"/>
            <w:right w:val="none" w:sz="0" w:space="0" w:color="auto"/>
          </w:divBdr>
        </w:div>
        <w:div w:id="1092975767">
          <w:marLeft w:val="0"/>
          <w:marRight w:val="0"/>
          <w:marTop w:val="0"/>
          <w:marBottom w:val="101"/>
          <w:divBdr>
            <w:top w:val="none" w:sz="0" w:space="0" w:color="auto"/>
            <w:left w:val="none" w:sz="0" w:space="0" w:color="auto"/>
            <w:bottom w:val="none" w:sz="0" w:space="0" w:color="auto"/>
            <w:right w:val="none" w:sz="0" w:space="0" w:color="auto"/>
          </w:divBdr>
        </w:div>
      </w:divsChild>
    </w:div>
    <w:div w:id="1708221011">
      <w:bodyDiv w:val="1"/>
      <w:marLeft w:val="0"/>
      <w:marRight w:val="0"/>
      <w:marTop w:val="0"/>
      <w:marBottom w:val="0"/>
      <w:divBdr>
        <w:top w:val="none" w:sz="0" w:space="0" w:color="auto"/>
        <w:left w:val="none" w:sz="0" w:space="0" w:color="auto"/>
        <w:bottom w:val="none" w:sz="0" w:space="0" w:color="auto"/>
        <w:right w:val="none" w:sz="0" w:space="0" w:color="auto"/>
      </w:divBdr>
    </w:div>
    <w:div w:id="1710566154">
      <w:bodyDiv w:val="1"/>
      <w:marLeft w:val="0"/>
      <w:marRight w:val="0"/>
      <w:marTop w:val="0"/>
      <w:marBottom w:val="0"/>
      <w:divBdr>
        <w:top w:val="none" w:sz="0" w:space="0" w:color="auto"/>
        <w:left w:val="none" w:sz="0" w:space="0" w:color="auto"/>
        <w:bottom w:val="none" w:sz="0" w:space="0" w:color="auto"/>
        <w:right w:val="none" w:sz="0" w:space="0" w:color="auto"/>
      </w:divBdr>
    </w:div>
    <w:div w:id="1786189669">
      <w:bodyDiv w:val="1"/>
      <w:marLeft w:val="0"/>
      <w:marRight w:val="0"/>
      <w:marTop w:val="0"/>
      <w:marBottom w:val="0"/>
      <w:divBdr>
        <w:top w:val="none" w:sz="0" w:space="0" w:color="auto"/>
        <w:left w:val="none" w:sz="0" w:space="0" w:color="auto"/>
        <w:bottom w:val="none" w:sz="0" w:space="0" w:color="auto"/>
        <w:right w:val="none" w:sz="0" w:space="0" w:color="auto"/>
      </w:divBdr>
    </w:div>
    <w:div w:id="1786578735">
      <w:bodyDiv w:val="1"/>
      <w:marLeft w:val="0"/>
      <w:marRight w:val="0"/>
      <w:marTop w:val="0"/>
      <w:marBottom w:val="0"/>
      <w:divBdr>
        <w:top w:val="none" w:sz="0" w:space="0" w:color="auto"/>
        <w:left w:val="none" w:sz="0" w:space="0" w:color="auto"/>
        <w:bottom w:val="none" w:sz="0" w:space="0" w:color="auto"/>
        <w:right w:val="none" w:sz="0" w:space="0" w:color="auto"/>
      </w:divBdr>
    </w:div>
    <w:div w:id="1799034321">
      <w:bodyDiv w:val="1"/>
      <w:marLeft w:val="0"/>
      <w:marRight w:val="0"/>
      <w:marTop w:val="0"/>
      <w:marBottom w:val="0"/>
      <w:divBdr>
        <w:top w:val="none" w:sz="0" w:space="0" w:color="auto"/>
        <w:left w:val="none" w:sz="0" w:space="0" w:color="auto"/>
        <w:bottom w:val="none" w:sz="0" w:space="0" w:color="auto"/>
        <w:right w:val="none" w:sz="0" w:space="0" w:color="auto"/>
      </w:divBdr>
      <w:divsChild>
        <w:div w:id="2022509676">
          <w:marLeft w:val="0"/>
          <w:marRight w:val="0"/>
          <w:marTop w:val="0"/>
          <w:marBottom w:val="101"/>
          <w:divBdr>
            <w:top w:val="none" w:sz="0" w:space="0" w:color="auto"/>
            <w:left w:val="none" w:sz="0" w:space="0" w:color="auto"/>
            <w:bottom w:val="none" w:sz="0" w:space="0" w:color="auto"/>
            <w:right w:val="none" w:sz="0" w:space="0" w:color="auto"/>
          </w:divBdr>
        </w:div>
        <w:div w:id="482042746">
          <w:marLeft w:val="0"/>
          <w:marRight w:val="0"/>
          <w:marTop w:val="0"/>
          <w:marBottom w:val="101"/>
          <w:divBdr>
            <w:top w:val="none" w:sz="0" w:space="0" w:color="auto"/>
            <w:left w:val="none" w:sz="0" w:space="0" w:color="auto"/>
            <w:bottom w:val="none" w:sz="0" w:space="0" w:color="auto"/>
            <w:right w:val="none" w:sz="0" w:space="0" w:color="auto"/>
          </w:divBdr>
        </w:div>
        <w:div w:id="1442384891">
          <w:marLeft w:val="0"/>
          <w:marRight w:val="0"/>
          <w:marTop w:val="0"/>
          <w:marBottom w:val="101"/>
          <w:divBdr>
            <w:top w:val="none" w:sz="0" w:space="0" w:color="auto"/>
            <w:left w:val="none" w:sz="0" w:space="0" w:color="auto"/>
            <w:bottom w:val="none" w:sz="0" w:space="0" w:color="auto"/>
            <w:right w:val="none" w:sz="0" w:space="0" w:color="auto"/>
          </w:divBdr>
        </w:div>
        <w:div w:id="590699983">
          <w:marLeft w:val="0"/>
          <w:marRight w:val="0"/>
          <w:marTop w:val="0"/>
          <w:marBottom w:val="101"/>
          <w:divBdr>
            <w:top w:val="none" w:sz="0" w:space="0" w:color="auto"/>
            <w:left w:val="none" w:sz="0" w:space="0" w:color="auto"/>
            <w:bottom w:val="none" w:sz="0" w:space="0" w:color="auto"/>
            <w:right w:val="none" w:sz="0" w:space="0" w:color="auto"/>
          </w:divBdr>
        </w:div>
        <w:div w:id="3437179">
          <w:marLeft w:val="0"/>
          <w:marRight w:val="0"/>
          <w:marTop w:val="0"/>
          <w:marBottom w:val="101"/>
          <w:divBdr>
            <w:top w:val="none" w:sz="0" w:space="0" w:color="auto"/>
            <w:left w:val="none" w:sz="0" w:space="0" w:color="auto"/>
            <w:bottom w:val="none" w:sz="0" w:space="0" w:color="auto"/>
            <w:right w:val="none" w:sz="0" w:space="0" w:color="auto"/>
          </w:divBdr>
        </w:div>
        <w:div w:id="341325897">
          <w:marLeft w:val="0"/>
          <w:marRight w:val="0"/>
          <w:marTop w:val="0"/>
          <w:marBottom w:val="101"/>
          <w:divBdr>
            <w:top w:val="none" w:sz="0" w:space="0" w:color="auto"/>
            <w:left w:val="none" w:sz="0" w:space="0" w:color="auto"/>
            <w:bottom w:val="none" w:sz="0" w:space="0" w:color="auto"/>
            <w:right w:val="none" w:sz="0" w:space="0" w:color="auto"/>
          </w:divBdr>
        </w:div>
        <w:div w:id="1479951841">
          <w:marLeft w:val="0"/>
          <w:marRight w:val="0"/>
          <w:marTop w:val="0"/>
          <w:marBottom w:val="101"/>
          <w:divBdr>
            <w:top w:val="none" w:sz="0" w:space="0" w:color="auto"/>
            <w:left w:val="none" w:sz="0" w:space="0" w:color="auto"/>
            <w:bottom w:val="none" w:sz="0" w:space="0" w:color="auto"/>
            <w:right w:val="none" w:sz="0" w:space="0" w:color="auto"/>
          </w:divBdr>
        </w:div>
        <w:div w:id="1807971557">
          <w:marLeft w:val="0"/>
          <w:marRight w:val="0"/>
          <w:marTop w:val="0"/>
          <w:marBottom w:val="101"/>
          <w:divBdr>
            <w:top w:val="none" w:sz="0" w:space="0" w:color="auto"/>
            <w:left w:val="none" w:sz="0" w:space="0" w:color="auto"/>
            <w:bottom w:val="none" w:sz="0" w:space="0" w:color="auto"/>
            <w:right w:val="none" w:sz="0" w:space="0" w:color="auto"/>
          </w:divBdr>
        </w:div>
        <w:div w:id="440996214">
          <w:marLeft w:val="720"/>
          <w:marRight w:val="0"/>
          <w:marTop w:val="0"/>
          <w:marBottom w:val="101"/>
          <w:divBdr>
            <w:top w:val="none" w:sz="0" w:space="0" w:color="auto"/>
            <w:left w:val="none" w:sz="0" w:space="0" w:color="auto"/>
            <w:bottom w:val="none" w:sz="0" w:space="0" w:color="auto"/>
            <w:right w:val="none" w:sz="0" w:space="0" w:color="auto"/>
          </w:divBdr>
        </w:div>
        <w:div w:id="1470198630">
          <w:marLeft w:val="720"/>
          <w:marRight w:val="0"/>
          <w:marTop w:val="0"/>
          <w:marBottom w:val="101"/>
          <w:divBdr>
            <w:top w:val="none" w:sz="0" w:space="0" w:color="auto"/>
            <w:left w:val="none" w:sz="0" w:space="0" w:color="auto"/>
            <w:bottom w:val="none" w:sz="0" w:space="0" w:color="auto"/>
            <w:right w:val="none" w:sz="0" w:space="0" w:color="auto"/>
          </w:divBdr>
        </w:div>
        <w:div w:id="1149131203">
          <w:marLeft w:val="720"/>
          <w:marRight w:val="0"/>
          <w:marTop w:val="0"/>
          <w:marBottom w:val="101"/>
          <w:divBdr>
            <w:top w:val="none" w:sz="0" w:space="0" w:color="auto"/>
            <w:left w:val="none" w:sz="0" w:space="0" w:color="auto"/>
            <w:bottom w:val="none" w:sz="0" w:space="0" w:color="auto"/>
            <w:right w:val="none" w:sz="0" w:space="0" w:color="auto"/>
          </w:divBdr>
        </w:div>
        <w:div w:id="945036356">
          <w:marLeft w:val="720"/>
          <w:marRight w:val="0"/>
          <w:marTop w:val="0"/>
          <w:marBottom w:val="101"/>
          <w:divBdr>
            <w:top w:val="none" w:sz="0" w:space="0" w:color="auto"/>
            <w:left w:val="none" w:sz="0" w:space="0" w:color="auto"/>
            <w:bottom w:val="none" w:sz="0" w:space="0" w:color="auto"/>
            <w:right w:val="none" w:sz="0" w:space="0" w:color="auto"/>
          </w:divBdr>
        </w:div>
        <w:div w:id="1534881990">
          <w:marLeft w:val="0"/>
          <w:marRight w:val="0"/>
          <w:marTop w:val="0"/>
          <w:marBottom w:val="101"/>
          <w:divBdr>
            <w:top w:val="none" w:sz="0" w:space="0" w:color="auto"/>
            <w:left w:val="none" w:sz="0" w:space="0" w:color="auto"/>
            <w:bottom w:val="none" w:sz="0" w:space="0" w:color="auto"/>
            <w:right w:val="none" w:sz="0" w:space="0" w:color="auto"/>
          </w:divBdr>
        </w:div>
        <w:div w:id="351297812">
          <w:marLeft w:val="0"/>
          <w:marRight w:val="0"/>
          <w:marTop w:val="0"/>
          <w:marBottom w:val="101"/>
          <w:divBdr>
            <w:top w:val="none" w:sz="0" w:space="0" w:color="auto"/>
            <w:left w:val="none" w:sz="0" w:space="0" w:color="auto"/>
            <w:bottom w:val="none" w:sz="0" w:space="0" w:color="auto"/>
            <w:right w:val="none" w:sz="0" w:space="0" w:color="auto"/>
          </w:divBdr>
        </w:div>
        <w:div w:id="1846280698">
          <w:marLeft w:val="0"/>
          <w:marRight w:val="0"/>
          <w:marTop w:val="0"/>
          <w:marBottom w:val="101"/>
          <w:divBdr>
            <w:top w:val="none" w:sz="0" w:space="0" w:color="auto"/>
            <w:left w:val="none" w:sz="0" w:space="0" w:color="auto"/>
            <w:bottom w:val="none" w:sz="0" w:space="0" w:color="auto"/>
            <w:right w:val="none" w:sz="0" w:space="0" w:color="auto"/>
          </w:divBdr>
        </w:div>
        <w:div w:id="1233273270">
          <w:marLeft w:val="0"/>
          <w:marRight w:val="0"/>
          <w:marTop w:val="0"/>
          <w:marBottom w:val="101"/>
          <w:divBdr>
            <w:top w:val="none" w:sz="0" w:space="0" w:color="auto"/>
            <w:left w:val="none" w:sz="0" w:space="0" w:color="auto"/>
            <w:bottom w:val="none" w:sz="0" w:space="0" w:color="auto"/>
            <w:right w:val="none" w:sz="0" w:space="0" w:color="auto"/>
          </w:divBdr>
        </w:div>
        <w:div w:id="148719819">
          <w:marLeft w:val="0"/>
          <w:marRight w:val="0"/>
          <w:marTop w:val="0"/>
          <w:marBottom w:val="101"/>
          <w:divBdr>
            <w:top w:val="none" w:sz="0" w:space="0" w:color="auto"/>
            <w:left w:val="none" w:sz="0" w:space="0" w:color="auto"/>
            <w:bottom w:val="none" w:sz="0" w:space="0" w:color="auto"/>
            <w:right w:val="none" w:sz="0" w:space="0" w:color="auto"/>
          </w:divBdr>
        </w:div>
        <w:div w:id="583995947">
          <w:marLeft w:val="0"/>
          <w:marRight w:val="0"/>
          <w:marTop w:val="0"/>
          <w:marBottom w:val="101"/>
          <w:divBdr>
            <w:top w:val="none" w:sz="0" w:space="0" w:color="auto"/>
            <w:left w:val="none" w:sz="0" w:space="0" w:color="auto"/>
            <w:bottom w:val="none" w:sz="0" w:space="0" w:color="auto"/>
            <w:right w:val="none" w:sz="0" w:space="0" w:color="auto"/>
          </w:divBdr>
        </w:div>
        <w:div w:id="374817686">
          <w:marLeft w:val="0"/>
          <w:marRight w:val="0"/>
          <w:marTop w:val="0"/>
          <w:marBottom w:val="101"/>
          <w:divBdr>
            <w:top w:val="none" w:sz="0" w:space="0" w:color="auto"/>
            <w:left w:val="none" w:sz="0" w:space="0" w:color="auto"/>
            <w:bottom w:val="none" w:sz="0" w:space="0" w:color="auto"/>
            <w:right w:val="none" w:sz="0" w:space="0" w:color="auto"/>
          </w:divBdr>
        </w:div>
      </w:divsChild>
    </w:div>
    <w:div w:id="1809277442">
      <w:bodyDiv w:val="1"/>
      <w:marLeft w:val="0"/>
      <w:marRight w:val="0"/>
      <w:marTop w:val="0"/>
      <w:marBottom w:val="0"/>
      <w:divBdr>
        <w:top w:val="none" w:sz="0" w:space="0" w:color="auto"/>
        <w:left w:val="none" w:sz="0" w:space="0" w:color="auto"/>
        <w:bottom w:val="none" w:sz="0" w:space="0" w:color="auto"/>
        <w:right w:val="none" w:sz="0" w:space="0" w:color="auto"/>
      </w:divBdr>
    </w:div>
    <w:div w:id="1861315669">
      <w:bodyDiv w:val="1"/>
      <w:marLeft w:val="0"/>
      <w:marRight w:val="0"/>
      <w:marTop w:val="0"/>
      <w:marBottom w:val="0"/>
      <w:divBdr>
        <w:top w:val="none" w:sz="0" w:space="0" w:color="auto"/>
        <w:left w:val="none" w:sz="0" w:space="0" w:color="auto"/>
        <w:bottom w:val="none" w:sz="0" w:space="0" w:color="auto"/>
        <w:right w:val="none" w:sz="0" w:space="0" w:color="auto"/>
      </w:divBdr>
    </w:div>
    <w:div w:id="1904756550">
      <w:bodyDiv w:val="1"/>
      <w:marLeft w:val="0"/>
      <w:marRight w:val="0"/>
      <w:marTop w:val="0"/>
      <w:marBottom w:val="0"/>
      <w:divBdr>
        <w:top w:val="none" w:sz="0" w:space="0" w:color="auto"/>
        <w:left w:val="none" w:sz="0" w:space="0" w:color="auto"/>
        <w:bottom w:val="none" w:sz="0" w:space="0" w:color="auto"/>
        <w:right w:val="none" w:sz="0" w:space="0" w:color="auto"/>
      </w:divBdr>
    </w:div>
    <w:div w:id="1912353505">
      <w:bodyDiv w:val="1"/>
      <w:marLeft w:val="0"/>
      <w:marRight w:val="0"/>
      <w:marTop w:val="0"/>
      <w:marBottom w:val="0"/>
      <w:divBdr>
        <w:top w:val="none" w:sz="0" w:space="0" w:color="auto"/>
        <w:left w:val="none" w:sz="0" w:space="0" w:color="auto"/>
        <w:bottom w:val="none" w:sz="0" w:space="0" w:color="auto"/>
        <w:right w:val="none" w:sz="0" w:space="0" w:color="auto"/>
      </w:divBdr>
      <w:divsChild>
        <w:div w:id="390269894">
          <w:marLeft w:val="0"/>
          <w:marRight w:val="0"/>
          <w:marTop w:val="0"/>
          <w:marBottom w:val="101"/>
          <w:divBdr>
            <w:top w:val="none" w:sz="0" w:space="0" w:color="auto"/>
            <w:left w:val="none" w:sz="0" w:space="0" w:color="auto"/>
            <w:bottom w:val="none" w:sz="0" w:space="0" w:color="auto"/>
            <w:right w:val="none" w:sz="0" w:space="0" w:color="auto"/>
          </w:divBdr>
        </w:div>
        <w:div w:id="919947919">
          <w:marLeft w:val="0"/>
          <w:marRight w:val="0"/>
          <w:marTop w:val="0"/>
          <w:marBottom w:val="101"/>
          <w:divBdr>
            <w:top w:val="none" w:sz="0" w:space="0" w:color="auto"/>
            <w:left w:val="none" w:sz="0" w:space="0" w:color="auto"/>
            <w:bottom w:val="none" w:sz="0" w:space="0" w:color="auto"/>
            <w:right w:val="none" w:sz="0" w:space="0" w:color="auto"/>
          </w:divBdr>
        </w:div>
      </w:divsChild>
    </w:div>
    <w:div w:id="1925531296">
      <w:bodyDiv w:val="1"/>
      <w:marLeft w:val="0"/>
      <w:marRight w:val="0"/>
      <w:marTop w:val="0"/>
      <w:marBottom w:val="0"/>
      <w:divBdr>
        <w:top w:val="none" w:sz="0" w:space="0" w:color="auto"/>
        <w:left w:val="none" w:sz="0" w:space="0" w:color="auto"/>
        <w:bottom w:val="none" w:sz="0" w:space="0" w:color="auto"/>
        <w:right w:val="none" w:sz="0" w:space="0" w:color="auto"/>
      </w:divBdr>
    </w:div>
    <w:div w:id="1948652885">
      <w:bodyDiv w:val="1"/>
      <w:marLeft w:val="0"/>
      <w:marRight w:val="0"/>
      <w:marTop w:val="0"/>
      <w:marBottom w:val="0"/>
      <w:divBdr>
        <w:top w:val="none" w:sz="0" w:space="0" w:color="auto"/>
        <w:left w:val="none" w:sz="0" w:space="0" w:color="auto"/>
        <w:bottom w:val="none" w:sz="0" w:space="0" w:color="auto"/>
        <w:right w:val="none" w:sz="0" w:space="0" w:color="auto"/>
      </w:divBdr>
    </w:div>
    <w:div w:id="1961952321">
      <w:bodyDiv w:val="1"/>
      <w:marLeft w:val="0"/>
      <w:marRight w:val="0"/>
      <w:marTop w:val="0"/>
      <w:marBottom w:val="0"/>
      <w:divBdr>
        <w:top w:val="none" w:sz="0" w:space="0" w:color="auto"/>
        <w:left w:val="none" w:sz="0" w:space="0" w:color="auto"/>
        <w:bottom w:val="none" w:sz="0" w:space="0" w:color="auto"/>
        <w:right w:val="none" w:sz="0" w:space="0" w:color="auto"/>
      </w:divBdr>
      <w:divsChild>
        <w:div w:id="603653354">
          <w:marLeft w:val="0"/>
          <w:marRight w:val="0"/>
          <w:marTop w:val="0"/>
          <w:marBottom w:val="101"/>
          <w:divBdr>
            <w:top w:val="none" w:sz="0" w:space="0" w:color="auto"/>
            <w:left w:val="none" w:sz="0" w:space="0" w:color="auto"/>
            <w:bottom w:val="none" w:sz="0" w:space="0" w:color="auto"/>
            <w:right w:val="none" w:sz="0" w:space="0" w:color="auto"/>
          </w:divBdr>
        </w:div>
        <w:div w:id="117719803">
          <w:marLeft w:val="0"/>
          <w:marRight w:val="0"/>
          <w:marTop w:val="0"/>
          <w:marBottom w:val="101"/>
          <w:divBdr>
            <w:top w:val="none" w:sz="0" w:space="0" w:color="auto"/>
            <w:left w:val="none" w:sz="0" w:space="0" w:color="auto"/>
            <w:bottom w:val="none" w:sz="0" w:space="0" w:color="auto"/>
            <w:right w:val="none" w:sz="0" w:space="0" w:color="auto"/>
          </w:divBdr>
        </w:div>
        <w:div w:id="561212190">
          <w:marLeft w:val="0"/>
          <w:marRight w:val="0"/>
          <w:marTop w:val="0"/>
          <w:marBottom w:val="101"/>
          <w:divBdr>
            <w:top w:val="none" w:sz="0" w:space="0" w:color="auto"/>
            <w:left w:val="none" w:sz="0" w:space="0" w:color="auto"/>
            <w:bottom w:val="none" w:sz="0" w:space="0" w:color="auto"/>
            <w:right w:val="none" w:sz="0" w:space="0" w:color="auto"/>
          </w:divBdr>
        </w:div>
        <w:div w:id="310906429">
          <w:marLeft w:val="0"/>
          <w:marRight w:val="0"/>
          <w:marTop w:val="0"/>
          <w:marBottom w:val="101"/>
          <w:divBdr>
            <w:top w:val="none" w:sz="0" w:space="0" w:color="auto"/>
            <w:left w:val="none" w:sz="0" w:space="0" w:color="auto"/>
            <w:bottom w:val="none" w:sz="0" w:space="0" w:color="auto"/>
            <w:right w:val="none" w:sz="0" w:space="0" w:color="auto"/>
          </w:divBdr>
        </w:div>
        <w:div w:id="1410079408">
          <w:marLeft w:val="0"/>
          <w:marRight w:val="0"/>
          <w:marTop w:val="0"/>
          <w:marBottom w:val="101"/>
          <w:divBdr>
            <w:top w:val="none" w:sz="0" w:space="0" w:color="auto"/>
            <w:left w:val="none" w:sz="0" w:space="0" w:color="auto"/>
            <w:bottom w:val="none" w:sz="0" w:space="0" w:color="auto"/>
            <w:right w:val="none" w:sz="0" w:space="0" w:color="auto"/>
          </w:divBdr>
        </w:div>
      </w:divsChild>
    </w:div>
    <w:div w:id="2044556918">
      <w:bodyDiv w:val="1"/>
      <w:marLeft w:val="0"/>
      <w:marRight w:val="0"/>
      <w:marTop w:val="0"/>
      <w:marBottom w:val="0"/>
      <w:divBdr>
        <w:top w:val="none" w:sz="0" w:space="0" w:color="auto"/>
        <w:left w:val="none" w:sz="0" w:space="0" w:color="auto"/>
        <w:bottom w:val="none" w:sz="0" w:space="0" w:color="auto"/>
        <w:right w:val="none" w:sz="0" w:space="0" w:color="auto"/>
      </w:divBdr>
      <w:divsChild>
        <w:div w:id="2030568487">
          <w:marLeft w:val="0"/>
          <w:marRight w:val="0"/>
          <w:marTop w:val="0"/>
          <w:marBottom w:val="101"/>
          <w:divBdr>
            <w:top w:val="none" w:sz="0" w:space="0" w:color="auto"/>
            <w:left w:val="none" w:sz="0" w:space="0" w:color="auto"/>
            <w:bottom w:val="none" w:sz="0" w:space="0" w:color="auto"/>
            <w:right w:val="none" w:sz="0" w:space="0" w:color="auto"/>
          </w:divBdr>
        </w:div>
        <w:div w:id="1179662891">
          <w:marLeft w:val="0"/>
          <w:marRight w:val="0"/>
          <w:marTop w:val="0"/>
          <w:marBottom w:val="101"/>
          <w:divBdr>
            <w:top w:val="none" w:sz="0" w:space="0" w:color="auto"/>
            <w:left w:val="none" w:sz="0" w:space="0" w:color="auto"/>
            <w:bottom w:val="none" w:sz="0" w:space="0" w:color="auto"/>
            <w:right w:val="none" w:sz="0" w:space="0" w:color="auto"/>
          </w:divBdr>
        </w:div>
        <w:div w:id="550265200">
          <w:marLeft w:val="0"/>
          <w:marRight w:val="0"/>
          <w:marTop w:val="0"/>
          <w:marBottom w:val="101"/>
          <w:divBdr>
            <w:top w:val="none" w:sz="0" w:space="0" w:color="auto"/>
            <w:left w:val="none" w:sz="0" w:space="0" w:color="auto"/>
            <w:bottom w:val="none" w:sz="0" w:space="0" w:color="auto"/>
            <w:right w:val="none" w:sz="0" w:space="0" w:color="auto"/>
          </w:divBdr>
        </w:div>
        <w:div w:id="876888497">
          <w:marLeft w:val="0"/>
          <w:marRight w:val="0"/>
          <w:marTop w:val="0"/>
          <w:marBottom w:val="101"/>
          <w:divBdr>
            <w:top w:val="none" w:sz="0" w:space="0" w:color="auto"/>
            <w:left w:val="none" w:sz="0" w:space="0" w:color="auto"/>
            <w:bottom w:val="none" w:sz="0" w:space="0" w:color="auto"/>
            <w:right w:val="none" w:sz="0" w:space="0" w:color="auto"/>
          </w:divBdr>
        </w:div>
        <w:div w:id="1081636888">
          <w:marLeft w:val="0"/>
          <w:marRight w:val="0"/>
          <w:marTop w:val="0"/>
          <w:marBottom w:val="101"/>
          <w:divBdr>
            <w:top w:val="none" w:sz="0" w:space="0" w:color="auto"/>
            <w:left w:val="none" w:sz="0" w:space="0" w:color="auto"/>
            <w:bottom w:val="none" w:sz="0" w:space="0" w:color="auto"/>
            <w:right w:val="none" w:sz="0" w:space="0" w:color="auto"/>
          </w:divBdr>
        </w:div>
        <w:div w:id="1830053082">
          <w:marLeft w:val="0"/>
          <w:marRight w:val="0"/>
          <w:marTop w:val="0"/>
          <w:marBottom w:val="101"/>
          <w:divBdr>
            <w:top w:val="none" w:sz="0" w:space="0" w:color="auto"/>
            <w:left w:val="none" w:sz="0" w:space="0" w:color="auto"/>
            <w:bottom w:val="none" w:sz="0" w:space="0" w:color="auto"/>
            <w:right w:val="none" w:sz="0" w:space="0" w:color="auto"/>
          </w:divBdr>
        </w:div>
        <w:div w:id="326061449">
          <w:marLeft w:val="0"/>
          <w:marRight w:val="0"/>
          <w:marTop w:val="0"/>
          <w:marBottom w:val="101"/>
          <w:divBdr>
            <w:top w:val="none" w:sz="0" w:space="0" w:color="auto"/>
            <w:left w:val="none" w:sz="0" w:space="0" w:color="auto"/>
            <w:bottom w:val="none" w:sz="0" w:space="0" w:color="auto"/>
            <w:right w:val="none" w:sz="0" w:space="0" w:color="auto"/>
          </w:divBdr>
        </w:div>
        <w:div w:id="400370554">
          <w:marLeft w:val="0"/>
          <w:marRight w:val="0"/>
          <w:marTop w:val="0"/>
          <w:marBottom w:val="101"/>
          <w:divBdr>
            <w:top w:val="none" w:sz="0" w:space="0" w:color="auto"/>
            <w:left w:val="none" w:sz="0" w:space="0" w:color="auto"/>
            <w:bottom w:val="none" w:sz="0" w:space="0" w:color="auto"/>
            <w:right w:val="none" w:sz="0" w:space="0" w:color="auto"/>
          </w:divBdr>
        </w:div>
        <w:div w:id="2029525780">
          <w:marLeft w:val="0"/>
          <w:marRight w:val="0"/>
          <w:marTop w:val="0"/>
          <w:marBottom w:val="101"/>
          <w:divBdr>
            <w:top w:val="none" w:sz="0" w:space="0" w:color="auto"/>
            <w:left w:val="none" w:sz="0" w:space="0" w:color="auto"/>
            <w:bottom w:val="none" w:sz="0" w:space="0" w:color="auto"/>
            <w:right w:val="none" w:sz="0" w:space="0" w:color="auto"/>
          </w:divBdr>
        </w:div>
        <w:div w:id="1636331628">
          <w:marLeft w:val="0"/>
          <w:marRight w:val="0"/>
          <w:marTop w:val="0"/>
          <w:marBottom w:val="101"/>
          <w:divBdr>
            <w:top w:val="none" w:sz="0" w:space="0" w:color="auto"/>
            <w:left w:val="none" w:sz="0" w:space="0" w:color="auto"/>
            <w:bottom w:val="none" w:sz="0" w:space="0" w:color="auto"/>
            <w:right w:val="none" w:sz="0" w:space="0" w:color="auto"/>
          </w:divBdr>
        </w:div>
        <w:div w:id="2082828981">
          <w:marLeft w:val="0"/>
          <w:marRight w:val="0"/>
          <w:marTop w:val="0"/>
          <w:marBottom w:val="101"/>
          <w:divBdr>
            <w:top w:val="none" w:sz="0" w:space="0" w:color="auto"/>
            <w:left w:val="none" w:sz="0" w:space="0" w:color="auto"/>
            <w:bottom w:val="none" w:sz="0" w:space="0" w:color="auto"/>
            <w:right w:val="none" w:sz="0" w:space="0" w:color="auto"/>
          </w:divBdr>
        </w:div>
        <w:div w:id="553346946">
          <w:marLeft w:val="720"/>
          <w:marRight w:val="0"/>
          <w:marTop w:val="0"/>
          <w:marBottom w:val="101"/>
          <w:divBdr>
            <w:top w:val="none" w:sz="0" w:space="0" w:color="auto"/>
            <w:left w:val="none" w:sz="0" w:space="0" w:color="auto"/>
            <w:bottom w:val="none" w:sz="0" w:space="0" w:color="auto"/>
            <w:right w:val="none" w:sz="0" w:space="0" w:color="auto"/>
          </w:divBdr>
        </w:div>
        <w:div w:id="295182836">
          <w:marLeft w:val="720"/>
          <w:marRight w:val="0"/>
          <w:marTop w:val="0"/>
          <w:marBottom w:val="101"/>
          <w:divBdr>
            <w:top w:val="none" w:sz="0" w:space="0" w:color="auto"/>
            <w:left w:val="none" w:sz="0" w:space="0" w:color="auto"/>
            <w:bottom w:val="none" w:sz="0" w:space="0" w:color="auto"/>
            <w:right w:val="none" w:sz="0" w:space="0" w:color="auto"/>
          </w:divBdr>
        </w:div>
        <w:div w:id="788743012">
          <w:marLeft w:val="720"/>
          <w:marRight w:val="0"/>
          <w:marTop w:val="0"/>
          <w:marBottom w:val="101"/>
          <w:divBdr>
            <w:top w:val="none" w:sz="0" w:space="0" w:color="auto"/>
            <w:left w:val="none" w:sz="0" w:space="0" w:color="auto"/>
            <w:bottom w:val="none" w:sz="0" w:space="0" w:color="auto"/>
            <w:right w:val="none" w:sz="0" w:space="0" w:color="auto"/>
          </w:divBdr>
        </w:div>
        <w:div w:id="1875271167">
          <w:marLeft w:val="720"/>
          <w:marRight w:val="0"/>
          <w:marTop w:val="0"/>
          <w:marBottom w:val="101"/>
          <w:divBdr>
            <w:top w:val="none" w:sz="0" w:space="0" w:color="auto"/>
            <w:left w:val="none" w:sz="0" w:space="0" w:color="auto"/>
            <w:bottom w:val="none" w:sz="0" w:space="0" w:color="auto"/>
            <w:right w:val="none" w:sz="0" w:space="0" w:color="auto"/>
          </w:divBdr>
        </w:div>
        <w:div w:id="285236209">
          <w:marLeft w:val="720"/>
          <w:marRight w:val="0"/>
          <w:marTop w:val="0"/>
          <w:marBottom w:val="84"/>
          <w:divBdr>
            <w:top w:val="none" w:sz="0" w:space="0" w:color="auto"/>
            <w:left w:val="none" w:sz="0" w:space="0" w:color="auto"/>
            <w:bottom w:val="none" w:sz="0" w:space="0" w:color="auto"/>
            <w:right w:val="none" w:sz="0" w:space="0" w:color="auto"/>
          </w:divBdr>
        </w:div>
        <w:div w:id="1321155708">
          <w:marLeft w:val="720"/>
          <w:marRight w:val="0"/>
          <w:marTop w:val="0"/>
          <w:marBottom w:val="84"/>
          <w:divBdr>
            <w:top w:val="none" w:sz="0" w:space="0" w:color="auto"/>
            <w:left w:val="none" w:sz="0" w:space="0" w:color="auto"/>
            <w:bottom w:val="none" w:sz="0" w:space="0" w:color="auto"/>
            <w:right w:val="none" w:sz="0" w:space="0" w:color="auto"/>
          </w:divBdr>
        </w:div>
        <w:div w:id="1783186894">
          <w:marLeft w:val="1152"/>
          <w:marRight w:val="0"/>
          <w:marTop w:val="0"/>
          <w:marBottom w:val="84"/>
          <w:divBdr>
            <w:top w:val="none" w:sz="0" w:space="0" w:color="auto"/>
            <w:left w:val="none" w:sz="0" w:space="0" w:color="auto"/>
            <w:bottom w:val="none" w:sz="0" w:space="0" w:color="auto"/>
            <w:right w:val="none" w:sz="0" w:space="0" w:color="auto"/>
          </w:divBdr>
        </w:div>
        <w:div w:id="260771004">
          <w:marLeft w:val="1152"/>
          <w:marRight w:val="0"/>
          <w:marTop w:val="0"/>
          <w:marBottom w:val="84"/>
          <w:divBdr>
            <w:top w:val="none" w:sz="0" w:space="0" w:color="auto"/>
            <w:left w:val="none" w:sz="0" w:space="0" w:color="auto"/>
            <w:bottom w:val="none" w:sz="0" w:space="0" w:color="auto"/>
            <w:right w:val="none" w:sz="0" w:space="0" w:color="auto"/>
          </w:divBdr>
        </w:div>
        <w:div w:id="321737286">
          <w:marLeft w:val="1152"/>
          <w:marRight w:val="0"/>
          <w:marTop w:val="0"/>
          <w:marBottom w:val="84"/>
          <w:divBdr>
            <w:top w:val="none" w:sz="0" w:space="0" w:color="auto"/>
            <w:left w:val="none" w:sz="0" w:space="0" w:color="auto"/>
            <w:bottom w:val="none" w:sz="0" w:space="0" w:color="auto"/>
            <w:right w:val="none" w:sz="0" w:space="0" w:color="auto"/>
          </w:divBdr>
        </w:div>
        <w:div w:id="1928418843">
          <w:marLeft w:val="1152"/>
          <w:marRight w:val="0"/>
          <w:marTop w:val="0"/>
          <w:marBottom w:val="84"/>
          <w:divBdr>
            <w:top w:val="none" w:sz="0" w:space="0" w:color="auto"/>
            <w:left w:val="none" w:sz="0" w:space="0" w:color="auto"/>
            <w:bottom w:val="none" w:sz="0" w:space="0" w:color="auto"/>
            <w:right w:val="none" w:sz="0" w:space="0" w:color="auto"/>
          </w:divBdr>
        </w:div>
        <w:div w:id="1499926429">
          <w:marLeft w:val="1152"/>
          <w:marRight w:val="0"/>
          <w:marTop w:val="0"/>
          <w:marBottom w:val="84"/>
          <w:divBdr>
            <w:top w:val="none" w:sz="0" w:space="0" w:color="auto"/>
            <w:left w:val="none" w:sz="0" w:space="0" w:color="auto"/>
            <w:bottom w:val="none" w:sz="0" w:space="0" w:color="auto"/>
            <w:right w:val="none" w:sz="0" w:space="0" w:color="auto"/>
          </w:divBdr>
        </w:div>
        <w:div w:id="2045010915">
          <w:marLeft w:val="720"/>
          <w:marRight w:val="0"/>
          <w:marTop w:val="0"/>
          <w:marBottom w:val="84"/>
          <w:divBdr>
            <w:top w:val="none" w:sz="0" w:space="0" w:color="auto"/>
            <w:left w:val="none" w:sz="0" w:space="0" w:color="auto"/>
            <w:bottom w:val="none" w:sz="0" w:space="0" w:color="auto"/>
            <w:right w:val="none" w:sz="0" w:space="0" w:color="auto"/>
          </w:divBdr>
        </w:div>
        <w:div w:id="633406414">
          <w:marLeft w:val="720"/>
          <w:marRight w:val="0"/>
          <w:marTop w:val="0"/>
          <w:marBottom w:val="84"/>
          <w:divBdr>
            <w:top w:val="none" w:sz="0" w:space="0" w:color="auto"/>
            <w:left w:val="none" w:sz="0" w:space="0" w:color="auto"/>
            <w:bottom w:val="none" w:sz="0" w:space="0" w:color="auto"/>
            <w:right w:val="none" w:sz="0" w:space="0" w:color="auto"/>
          </w:divBdr>
        </w:div>
        <w:div w:id="271327712">
          <w:marLeft w:val="0"/>
          <w:marRight w:val="0"/>
          <w:marTop w:val="0"/>
          <w:marBottom w:val="84"/>
          <w:divBdr>
            <w:top w:val="none" w:sz="0" w:space="0" w:color="auto"/>
            <w:left w:val="none" w:sz="0" w:space="0" w:color="auto"/>
            <w:bottom w:val="none" w:sz="0" w:space="0" w:color="auto"/>
            <w:right w:val="none" w:sz="0" w:space="0" w:color="auto"/>
          </w:divBdr>
        </w:div>
        <w:div w:id="587228906">
          <w:marLeft w:val="0"/>
          <w:marRight w:val="0"/>
          <w:marTop w:val="0"/>
          <w:marBottom w:val="84"/>
          <w:divBdr>
            <w:top w:val="none" w:sz="0" w:space="0" w:color="auto"/>
            <w:left w:val="none" w:sz="0" w:space="0" w:color="auto"/>
            <w:bottom w:val="none" w:sz="0" w:space="0" w:color="auto"/>
            <w:right w:val="none" w:sz="0" w:space="0" w:color="auto"/>
          </w:divBdr>
        </w:div>
        <w:div w:id="1254901386">
          <w:marLeft w:val="0"/>
          <w:marRight w:val="0"/>
          <w:marTop w:val="0"/>
          <w:marBottom w:val="84"/>
          <w:divBdr>
            <w:top w:val="none" w:sz="0" w:space="0" w:color="auto"/>
            <w:left w:val="none" w:sz="0" w:space="0" w:color="auto"/>
            <w:bottom w:val="none" w:sz="0" w:space="0" w:color="auto"/>
            <w:right w:val="none" w:sz="0" w:space="0" w:color="auto"/>
          </w:divBdr>
        </w:div>
        <w:div w:id="1235552475">
          <w:marLeft w:val="0"/>
          <w:marRight w:val="0"/>
          <w:marTop w:val="0"/>
          <w:marBottom w:val="84"/>
          <w:divBdr>
            <w:top w:val="none" w:sz="0" w:space="0" w:color="auto"/>
            <w:left w:val="none" w:sz="0" w:space="0" w:color="auto"/>
            <w:bottom w:val="none" w:sz="0" w:space="0" w:color="auto"/>
            <w:right w:val="none" w:sz="0" w:space="0" w:color="auto"/>
          </w:divBdr>
        </w:div>
        <w:div w:id="1065883121">
          <w:marLeft w:val="0"/>
          <w:marRight w:val="0"/>
          <w:marTop w:val="0"/>
          <w:marBottom w:val="84"/>
          <w:divBdr>
            <w:top w:val="none" w:sz="0" w:space="0" w:color="auto"/>
            <w:left w:val="none" w:sz="0" w:space="0" w:color="auto"/>
            <w:bottom w:val="none" w:sz="0" w:space="0" w:color="auto"/>
            <w:right w:val="none" w:sz="0" w:space="0" w:color="auto"/>
          </w:divBdr>
        </w:div>
        <w:div w:id="1105731009">
          <w:marLeft w:val="0"/>
          <w:marRight w:val="0"/>
          <w:marTop w:val="0"/>
          <w:marBottom w:val="84"/>
          <w:divBdr>
            <w:top w:val="none" w:sz="0" w:space="0" w:color="auto"/>
            <w:left w:val="none" w:sz="0" w:space="0" w:color="auto"/>
            <w:bottom w:val="none" w:sz="0" w:space="0" w:color="auto"/>
            <w:right w:val="none" w:sz="0" w:space="0" w:color="auto"/>
          </w:divBdr>
        </w:div>
        <w:div w:id="2094810359">
          <w:marLeft w:val="0"/>
          <w:marRight w:val="0"/>
          <w:marTop w:val="0"/>
          <w:marBottom w:val="84"/>
          <w:divBdr>
            <w:top w:val="none" w:sz="0" w:space="0" w:color="auto"/>
            <w:left w:val="none" w:sz="0" w:space="0" w:color="auto"/>
            <w:bottom w:val="none" w:sz="0" w:space="0" w:color="auto"/>
            <w:right w:val="none" w:sz="0" w:space="0" w:color="auto"/>
          </w:divBdr>
        </w:div>
        <w:div w:id="1403217329">
          <w:marLeft w:val="0"/>
          <w:marRight w:val="0"/>
          <w:marTop w:val="0"/>
          <w:marBottom w:val="84"/>
          <w:divBdr>
            <w:top w:val="none" w:sz="0" w:space="0" w:color="auto"/>
            <w:left w:val="none" w:sz="0" w:space="0" w:color="auto"/>
            <w:bottom w:val="none" w:sz="0" w:space="0" w:color="auto"/>
            <w:right w:val="none" w:sz="0" w:space="0" w:color="auto"/>
          </w:divBdr>
        </w:div>
        <w:div w:id="1491755864">
          <w:marLeft w:val="0"/>
          <w:marRight w:val="0"/>
          <w:marTop w:val="0"/>
          <w:marBottom w:val="84"/>
          <w:divBdr>
            <w:top w:val="none" w:sz="0" w:space="0" w:color="auto"/>
            <w:left w:val="none" w:sz="0" w:space="0" w:color="auto"/>
            <w:bottom w:val="none" w:sz="0" w:space="0" w:color="auto"/>
            <w:right w:val="none" w:sz="0" w:space="0" w:color="auto"/>
          </w:divBdr>
        </w:div>
        <w:div w:id="1006833703">
          <w:marLeft w:val="0"/>
          <w:marRight w:val="0"/>
          <w:marTop w:val="0"/>
          <w:marBottom w:val="84"/>
          <w:divBdr>
            <w:top w:val="none" w:sz="0" w:space="0" w:color="auto"/>
            <w:left w:val="none" w:sz="0" w:space="0" w:color="auto"/>
            <w:bottom w:val="none" w:sz="0" w:space="0" w:color="auto"/>
            <w:right w:val="none" w:sz="0" w:space="0" w:color="auto"/>
          </w:divBdr>
        </w:div>
        <w:div w:id="653873987">
          <w:marLeft w:val="0"/>
          <w:marRight w:val="0"/>
          <w:marTop w:val="0"/>
          <w:marBottom w:val="84"/>
          <w:divBdr>
            <w:top w:val="none" w:sz="0" w:space="0" w:color="auto"/>
            <w:left w:val="none" w:sz="0" w:space="0" w:color="auto"/>
            <w:bottom w:val="none" w:sz="0" w:space="0" w:color="auto"/>
            <w:right w:val="none" w:sz="0" w:space="0" w:color="auto"/>
          </w:divBdr>
        </w:div>
        <w:div w:id="1523743022">
          <w:marLeft w:val="0"/>
          <w:marRight w:val="0"/>
          <w:marTop w:val="0"/>
          <w:marBottom w:val="84"/>
          <w:divBdr>
            <w:top w:val="none" w:sz="0" w:space="0" w:color="auto"/>
            <w:left w:val="none" w:sz="0" w:space="0" w:color="auto"/>
            <w:bottom w:val="none" w:sz="0" w:space="0" w:color="auto"/>
            <w:right w:val="none" w:sz="0" w:space="0" w:color="auto"/>
          </w:divBdr>
        </w:div>
        <w:div w:id="103503934">
          <w:marLeft w:val="0"/>
          <w:marRight w:val="0"/>
          <w:marTop w:val="0"/>
          <w:marBottom w:val="84"/>
          <w:divBdr>
            <w:top w:val="none" w:sz="0" w:space="0" w:color="auto"/>
            <w:left w:val="none" w:sz="0" w:space="0" w:color="auto"/>
            <w:bottom w:val="none" w:sz="0" w:space="0" w:color="auto"/>
            <w:right w:val="none" w:sz="0" w:space="0" w:color="auto"/>
          </w:divBdr>
        </w:div>
        <w:div w:id="1568373826">
          <w:marLeft w:val="0"/>
          <w:marRight w:val="0"/>
          <w:marTop w:val="0"/>
          <w:marBottom w:val="84"/>
          <w:divBdr>
            <w:top w:val="none" w:sz="0" w:space="0" w:color="auto"/>
            <w:left w:val="none" w:sz="0" w:space="0" w:color="auto"/>
            <w:bottom w:val="none" w:sz="0" w:space="0" w:color="auto"/>
            <w:right w:val="none" w:sz="0" w:space="0" w:color="auto"/>
          </w:divBdr>
        </w:div>
        <w:div w:id="213078537">
          <w:marLeft w:val="0"/>
          <w:marRight w:val="0"/>
          <w:marTop w:val="0"/>
          <w:marBottom w:val="84"/>
          <w:divBdr>
            <w:top w:val="none" w:sz="0" w:space="0" w:color="auto"/>
            <w:left w:val="none" w:sz="0" w:space="0" w:color="auto"/>
            <w:bottom w:val="none" w:sz="0" w:space="0" w:color="auto"/>
            <w:right w:val="none" w:sz="0" w:space="0" w:color="auto"/>
          </w:divBdr>
        </w:div>
        <w:div w:id="1144930227">
          <w:marLeft w:val="0"/>
          <w:marRight w:val="0"/>
          <w:marTop w:val="0"/>
          <w:marBottom w:val="84"/>
          <w:divBdr>
            <w:top w:val="none" w:sz="0" w:space="0" w:color="auto"/>
            <w:left w:val="none" w:sz="0" w:space="0" w:color="auto"/>
            <w:bottom w:val="none" w:sz="0" w:space="0" w:color="auto"/>
            <w:right w:val="none" w:sz="0" w:space="0" w:color="auto"/>
          </w:divBdr>
        </w:div>
        <w:div w:id="1626427300">
          <w:marLeft w:val="0"/>
          <w:marRight w:val="0"/>
          <w:marTop w:val="0"/>
          <w:marBottom w:val="84"/>
          <w:divBdr>
            <w:top w:val="none" w:sz="0" w:space="0" w:color="auto"/>
            <w:left w:val="none" w:sz="0" w:space="0" w:color="auto"/>
            <w:bottom w:val="none" w:sz="0" w:space="0" w:color="auto"/>
            <w:right w:val="none" w:sz="0" w:space="0" w:color="auto"/>
          </w:divBdr>
        </w:div>
        <w:div w:id="1473593174">
          <w:marLeft w:val="0"/>
          <w:marRight w:val="0"/>
          <w:marTop w:val="0"/>
          <w:marBottom w:val="84"/>
          <w:divBdr>
            <w:top w:val="none" w:sz="0" w:space="0" w:color="auto"/>
            <w:left w:val="none" w:sz="0" w:space="0" w:color="auto"/>
            <w:bottom w:val="none" w:sz="0" w:space="0" w:color="auto"/>
            <w:right w:val="none" w:sz="0" w:space="0" w:color="auto"/>
          </w:divBdr>
        </w:div>
        <w:div w:id="1431923833">
          <w:marLeft w:val="720"/>
          <w:marRight w:val="0"/>
          <w:marTop w:val="0"/>
          <w:marBottom w:val="84"/>
          <w:divBdr>
            <w:top w:val="none" w:sz="0" w:space="0" w:color="auto"/>
            <w:left w:val="none" w:sz="0" w:space="0" w:color="auto"/>
            <w:bottom w:val="none" w:sz="0" w:space="0" w:color="auto"/>
            <w:right w:val="none" w:sz="0" w:space="0" w:color="auto"/>
          </w:divBdr>
        </w:div>
        <w:div w:id="1970742540">
          <w:marLeft w:val="720"/>
          <w:marRight w:val="0"/>
          <w:marTop w:val="0"/>
          <w:marBottom w:val="84"/>
          <w:divBdr>
            <w:top w:val="none" w:sz="0" w:space="0" w:color="auto"/>
            <w:left w:val="none" w:sz="0" w:space="0" w:color="auto"/>
            <w:bottom w:val="none" w:sz="0" w:space="0" w:color="auto"/>
            <w:right w:val="none" w:sz="0" w:space="0" w:color="auto"/>
          </w:divBdr>
        </w:div>
        <w:div w:id="1410688996">
          <w:marLeft w:val="720"/>
          <w:marRight w:val="0"/>
          <w:marTop w:val="0"/>
          <w:marBottom w:val="84"/>
          <w:divBdr>
            <w:top w:val="none" w:sz="0" w:space="0" w:color="auto"/>
            <w:left w:val="none" w:sz="0" w:space="0" w:color="auto"/>
            <w:bottom w:val="none" w:sz="0" w:space="0" w:color="auto"/>
            <w:right w:val="none" w:sz="0" w:space="0" w:color="auto"/>
          </w:divBdr>
        </w:div>
        <w:div w:id="775947385">
          <w:marLeft w:val="720"/>
          <w:marRight w:val="0"/>
          <w:marTop w:val="0"/>
          <w:marBottom w:val="84"/>
          <w:divBdr>
            <w:top w:val="none" w:sz="0" w:space="0" w:color="auto"/>
            <w:left w:val="none" w:sz="0" w:space="0" w:color="auto"/>
            <w:bottom w:val="none" w:sz="0" w:space="0" w:color="auto"/>
            <w:right w:val="none" w:sz="0" w:space="0" w:color="auto"/>
          </w:divBdr>
        </w:div>
        <w:div w:id="301085337">
          <w:marLeft w:val="720"/>
          <w:marRight w:val="0"/>
          <w:marTop w:val="0"/>
          <w:marBottom w:val="84"/>
          <w:divBdr>
            <w:top w:val="none" w:sz="0" w:space="0" w:color="auto"/>
            <w:left w:val="none" w:sz="0" w:space="0" w:color="auto"/>
            <w:bottom w:val="none" w:sz="0" w:space="0" w:color="auto"/>
            <w:right w:val="none" w:sz="0" w:space="0" w:color="auto"/>
          </w:divBdr>
        </w:div>
        <w:div w:id="842670774">
          <w:marLeft w:val="720"/>
          <w:marRight w:val="0"/>
          <w:marTop w:val="0"/>
          <w:marBottom w:val="84"/>
          <w:divBdr>
            <w:top w:val="none" w:sz="0" w:space="0" w:color="auto"/>
            <w:left w:val="none" w:sz="0" w:space="0" w:color="auto"/>
            <w:bottom w:val="none" w:sz="0" w:space="0" w:color="auto"/>
            <w:right w:val="none" w:sz="0" w:space="0" w:color="auto"/>
          </w:divBdr>
        </w:div>
        <w:div w:id="902717686">
          <w:marLeft w:val="720"/>
          <w:marRight w:val="0"/>
          <w:marTop w:val="0"/>
          <w:marBottom w:val="84"/>
          <w:divBdr>
            <w:top w:val="none" w:sz="0" w:space="0" w:color="auto"/>
            <w:left w:val="none" w:sz="0" w:space="0" w:color="auto"/>
            <w:bottom w:val="none" w:sz="0" w:space="0" w:color="auto"/>
            <w:right w:val="none" w:sz="0" w:space="0" w:color="auto"/>
          </w:divBdr>
        </w:div>
        <w:div w:id="1606573036">
          <w:marLeft w:val="720"/>
          <w:marRight w:val="0"/>
          <w:marTop w:val="0"/>
          <w:marBottom w:val="84"/>
          <w:divBdr>
            <w:top w:val="none" w:sz="0" w:space="0" w:color="auto"/>
            <w:left w:val="none" w:sz="0" w:space="0" w:color="auto"/>
            <w:bottom w:val="none" w:sz="0" w:space="0" w:color="auto"/>
            <w:right w:val="none" w:sz="0" w:space="0" w:color="auto"/>
          </w:divBdr>
        </w:div>
        <w:div w:id="2127001808">
          <w:marLeft w:val="720"/>
          <w:marRight w:val="0"/>
          <w:marTop w:val="0"/>
          <w:marBottom w:val="84"/>
          <w:divBdr>
            <w:top w:val="none" w:sz="0" w:space="0" w:color="auto"/>
            <w:left w:val="none" w:sz="0" w:space="0" w:color="auto"/>
            <w:bottom w:val="none" w:sz="0" w:space="0" w:color="auto"/>
            <w:right w:val="none" w:sz="0" w:space="0" w:color="auto"/>
          </w:divBdr>
        </w:div>
        <w:div w:id="1994404494">
          <w:marLeft w:val="720"/>
          <w:marRight w:val="0"/>
          <w:marTop w:val="0"/>
          <w:marBottom w:val="84"/>
          <w:divBdr>
            <w:top w:val="none" w:sz="0" w:space="0" w:color="auto"/>
            <w:left w:val="none" w:sz="0" w:space="0" w:color="auto"/>
            <w:bottom w:val="none" w:sz="0" w:space="0" w:color="auto"/>
            <w:right w:val="none" w:sz="0" w:space="0" w:color="auto"/>
          </w:divBdr>
        </w:div>
        <w:div w:id="309091346">
          <w:marLeft w:val="288"/>
          <w:marRight w:val="0"/>
          <w:marTop w:val="0"/>
          <w:marBottom w:val="84"/>
          <w:divBdr>
            <w:top w:val="none" w:sz="0" w:space="0" w:color="auto"/>
            <w:left w:val="none" w:sz="0" w:space="0" w:color="auto"/>
            <w:bottom w:val="none" w:sz="0" w:space="0" w:color="auto"/>
            <w:right w:val="none" w:sz="0" w:space="0" w:color="auto"/>
          </w:divBdr>
        </w:div>
        <w:div w:id="1328822735">
          <w:marLeft w:val="720"/>
          <w:marRight w:val="0"/>
          <w:marTop w:val="0"/>
          <w:marBottom w:val="84"/>
          <w:divBdr>
            <w:top w:val="none" w:sz="0" w:space="0" w:color="auto"/>
            <w:left w:val="none" w:sz="0" w:space="0" w:color="auto"/>
            <w:bottom w:val="none" w:sz="0" w:space="0" w:color="auto"/>
            <w:right w:val="none" w:sz="0" w:space="0" w:color="auto"/>
          </w:divBdr>
        </w:div>
        <w:div w:id="1077630297">
          <w:marLeft w:val="720"/>
          <w:marRight w:val="0"/>
          <w:marTop w:val="0"/>
          <w:marBottom w:val="84"/>
          <w:divBdr>
            <w:top w:val="none" w:sz="0" w:space="0" w:color="auto"/>
            <w:left w:val="none" w:sz="0" w:space="0" w:color="auto"/>
            <w:bottom w:val="none" w:sz="0" w:space="0" w:color="auto"/>
            <w:right w:val="none" w:sz="0" w:space="0" w:color="auto"/>
          </w:divBdr>
        </w:div>
        <w:div w:id="1784381297">
          <w:marLeft w:val="720"/>
          <w:marRight w:val="0"/>
          <w:marTop w:val="0"/>
          <w:marBottom w:val="84"/>
          <w:divBdr>
            <w:top w:val="none" w:sz="0" w:space="0" w:color="auto"/>
            <w:left w:val="none" w:sz="0" w:space="0" w:color="auto"/>
            <w:bottom w:val="none" w:sz="0" w:space="0" w:color="auto"/>
            <w:right w:val="none" w:sz="0" w:space="0" w:color="auto"/>
          </w:divBdr>
        </w:div>
        <w:div w:id="808286920">
          <w:marLeft w:val="720"/>
          <w:marRight w:val="0"/>
          <w:marTop w:val="0"/>
          <w:marBottom w:val="84"/>
          <w:divBdr>
            <w:top w:val="none" w:sz="0" w:space="0" w:color="auto"/>
            <w:left w:val="none" w:sz="0" w:space="0" w:color="auto"/>
            <w:bottom w:val="none" w:sz="0" w:space="0" w:color="auto"/>
            <w:right w:val="none" w:sz="0" w:space="0" w:color="auto"/>
          </w:divBdr>
        </w:div>
        <w:div w:id="2049334923">
          <w:marLeft w:val="720"/>
          <w:marRight w:val="0"/>
          <w:marTop w:val="0"/>
          <w:marBottom w:val="84"/>
          <w:divBdr>
            <w:top w:val="none" w:sz="0" w:space="0" w:color="auto"/>
            <w:left w:val="none" w:sz="0" w:space="0" w:color="auto"/>
            <w:bottom w:val="none" w:sz="0" w:space="0" w:color="auto"/>
            <w:right w:val="none" w:sz="0" w:space="0" w:color="auto"/>
          </w:divBdr>
        </w:div>
        <w:div w:id="515659385">
          <w:marLeft w:val="720"/>
          <w:marRight w:val="0"/>
          <w:marTop w:val="0"/>
          <w:marBottom w:val="84"/>
          <w:divBdr>
            <w:top w:val="none" w:sz="0" w:space="0" w:color="auto"/>
            <w:left w:val="none" w:sz="0" w:space="0" w:color="auto"/>
            <w:bottom w:val="none" w:sz="0" w:space="0" w:color="auto"/>
            <w:right w:val="none" w:sz="0" w:space="0" w:color="auto"/>
          </w:divBdr>
        </w:div>
        <w:div w:id="58868583">
          <w:marLeft w:val="720"/>
          <w:marRight w:val="0"/>
          <w:marTop w:val="0"/>
          <w:marBottom w:val="84"/>
          <w:divBdr>
            <w:top w:val="none" w:sz="0" w:space="0" w:color="auto"/>
            <w:left w:val="none" w:sz="0" w:space="0" w:color="auto"/>
            <w:bottom w:val="none" w:sz="0" w:space="0" w:color="auto"/>
            <w:right w:val="none" w:sz="0" w:space="0" w:color="auto"/>
          </w:divBdr>
        </w:div>
        <w:div w:id="1378823925">
          <w:marLeft w:val="720"/>
          <w:marRight w:val="0"/>
          <w:marTop w:val="0"/>
          <w:marBottom w:val="84"/>
          <w:divBdr>
            <w:top w:val="none" w:sz="0" w:space="0" w:color="auto"/>
            <w:left w:val="none" w:sz="0" w:space="0" w:color="auto"/>
            <w:bottom w:val="none" w:sz="0" w:space="0" w:color="auto"/>
            <w:right w:val="none" w:sz="0" w:space="0" w:color="auto"/>
          </w:divBdr>
        </w:div>
        <w:div w:id="203105840">
          <w:marLeft w:val="720"/>
          <w:marRight w:val="0"/>
          <w:marTop w:val="0"/>
          <w:marBottom w:val="84"/>
          <w:divBdr>
            <w:top w:val="none" w:sz="0" w:space="0" w:color="auto"/>
            <w:left w:val="none" w:sz="0" w:space="0" w:color="auto"/>
            <w:bottom w:val="none" w:sz="0" w:space="0" w:color="auto"/>
            <w:right w:val="none" w:sz="0" w:space="0" w:color="auto"/>
          </w:divBdr>
        </w:div>
        <w:div w:id="68773095">
          <w:marLeft w:val="0"/>
          <w:marRight w:val="0"/>
          <w:marTop w:val="0"/>
          <w:marBottom w:val="84"/>
          <w:divBdr>
            <w:top w:val="none" w:sz="0" w:space="0" w:color="auto"/>
            <w:left w:val="none" w:sz="0" w:space="0" w:color="auto"/>
            <w:bottom w:val="none" w:sz="0" w:space="0" w:color="auto"/>
            <w:right w:val="none" w:sz="0" w:space="0" w:color="auto"/>
          </w:divBdr>
        </w:div>
        <w:div w:id="213467252">
          <w:marLeft w:val="720"/>
          <w:marRight w:val="0"/>
          <w:marTop w:val="0"/>
          <w:marBottom w:val="84"/>
          <w:divBdr>
            <w:top w:val="none" w:sz="0" w:space="0" w:color="auto"/>
            <w:left w:val="none" w:sz="0" w:space="0" w:color="auto"/>
            <w:bottom w:val="none" w:sz="0" w:space="0" w:color="auto"/>
            <w:right w:val="none" w:sz="0" w:space="0" w:color="auto"/>
          </w:divBdr>
        </w:div>
        <w:div w:id="1265922234">
          <w:marLeft w:val="720"/>
          <w:marRight w:val="0"/>
          <w:marTop w:val="0"/>
          <w:marBottom w:val="84"/>
          <w:divBdr>
            <w:top w:val="none" w:sz="0" w:space="0" w:color="auto"/>
            <w:left w:val="none" w:sz="0" w:space="0" w:color="auto"/>
            <w:bottom w:val="none" w:sz="0" w:space="0" w:color="auto"/>
            <w:right w:val="none" w:sz="0" w:space="0" w:color="auto"/>
          </w:divBdr>
        </w:div>
        <w:div w:id="805390295">
          <w:marLeft w:val="720"/>
          <w:marRight w:val="0"/>
          <w:marTop w:val="0"/>
          <w:marBottom w:val="84"/>
          <w:divBdr>
            <w:top w:val="none" w:sz="0" w:space="0" w:color="auto"/>
            <w:left w:val="none" w:sz="0" w:space="0" w:color="auto"/>
            <w:bottom w:val="none" w:sz="0" w:space="0" w:color="auto"/>
            <w:right w:val="none" w:sz="0" w:space="0" w:color="auto"/>
          </w:divBdr>
        </w:div>
        <w:div w:id="784347335">
          <w:marLeft w:val="720"/>
          <w:marRight w:val="0"/>
          <w:marTop w:val="0"/>
          <w:marBottom w:val="84"/>
          <w:divBdr>
            <w:top w:val="none" w:sz="0" w:space="0" w:color="auto"/>
            <w:left w:val="none" w:sz="0" w:space="0" w:color="auto"/>
            <w:bottom w:val="none" w:sz="0" w:space="0" w:color="auto"/>
            <w:right w:val="none" w:sz="0" w:space="0" w:color="auto"/>
          </w:divBdr>
        </w:div>
        <w:div w:id="1431513539">
          <w:marLeft w:val="720"/>
          <w:marRight w:val="0"/>
          <w:marTop w:val="0"/>
          <w:marBottom w:val="84"/>
          <w:divBdr>
            <w:top w:val="none" w:sz="0" w:space="0" w:color="auto"/>
            <w:left w:val="none" w:sz="0" w:space="0" w:color="auto"/>
            <w:bottom w:val="none" w:sz="0" w:space="0" w:color="auto"/>
            <w:right w:val="none" w:sz="0" w:space="0" w:color="auto"/>
          </w:divBdr>
        </w:div>
        <w:div w:id="591936964">
          <w:marLeft w:val="720"/>
          <w:marRight w:val="0"/>
          <w:marTop w:val="0"/>
          <w:marBottom w:val="84"/>
          <w:divBdr>
            <w:top w:val="none" w:sz="0" w:space="0" w:color="auto"/>
            <w:left w:val="none" w:sz="0" w:space="0" w:color="auto"/>
            <w:bottom w:val="none" w:sz="0" w:space="0" w:color="auto"/>
            <w:right w:val="none" w:sz="0" w:space="0" w:color="auto"/>
          </w:divBdr>
        </w:div>
        <w:div w:id="709888720">
          <w:marLeft w:val="0"/>
          <w:marRight w:val="0"/>
          <w:marTop w:val="0"/>
          <w:marBottom w:val="84"/>
          <w:divBdr>
            <w:top w:val="none" w:sz="0" w:space="0" w:color="auto"/>
            <w:left w:val="none" w:sz="0" w:space="0" w:color="auto"/>
            <w:bottom w:val="none" w:sz="0" w:space="0" w:color="auto"/>
            <w:right w:val="none" w:sz="0" w:space="0" w:color="auto"/>
          </w:divBdr>
        </w:div>
        <w:div w:id="1223131106">
          <w:marLeft w:val="720"/>
          <w:marRight w:val="0"/>
          <w:marTop w:val="0"/>
          <w:marBottom w:val="84"/>
          <w:divBdr>
            <w:top w:val="none" w:sz="0" w:space="0" w:color="auto"/>
            <w:left w:val="none" w:sz="0" w:space="0" w:color="auto"/>
            <w:bottom w:val="none" w:sz="0" w:space="0" w:color="auto"/>
            <w:right w:val="none" w:sz="0" w:space="0" w:color="auto"/>
          </w:divBdr>
        </w:div>
        <w:div w:id="618344044">
          <w:marLeft w:val="720"/>
          <w:marRight w:val="0"/>
          <w:marTop w:val="0"/>
          <w:marBottom w:val="84"/>
          <w:divBdr>
            <w:top w:val="none" w:sz="0" w:space="0" w:color="auto"/>
            <w:left w:val="none" w:sz="0" w:space="0" w:color="auto"/>
            <w:bottom w:val="none" w:sz="0" w:space="0" w:color="auto"/>
            <w:right w:val="none" w:sz="0" w:space="0" w:color="auto"/>
          </w:divBdr>
        </w:div>
        <w:div w:id="107554393">
          <w:marLeft w:val="720"/>
          <w:marRight w:val="0"/>
          <w:marTop w:val="0"/>
          <w:marBottom w:val="84"/>
          <w:divBdr>
            <w:top w:val="none" w:sz="0" w:space="0" w:color="auto"/>
            <w:left w:val="none" w:sz="0" w:space="0" w:color="auto"/>
            <w:bottom w:val="none" w:sz="0" w:space="0" w:color="auto"/>
            <w:right w:val="none" w:sz="0" w:space="0" w:color="auto"/>
          </w:divBdr>
        </w:div>
        <w:div w:id="668023432">
          <w:marLeft w:val="0"/>
          <w:marRight w:val="0"/>
          <w:marTop w:val="0"/>
          <w:marBottom w:val="84"/>
          <w:divBdr>
            <w:top w:val="none" w:sz="0" w:space="0" w:color="auto"/>
            <w:left w:val="none" w:sz="0" w:space="0" w:color="auto"/>
            <w:bottom w:val="none" w:sz="0" w:space="0" w:color="auto"/>
            <w:right w:val="none" w:sz="0" w:space="0" w:color="auto"/>
          </w:divBdr>
        </w:div>
        <w:div w:id="476142853">
          <w:marLeft w:val="720"/>
          <w:marRight w:val="0"/>
          <w:marTop w:val="0"/>
          <w:marBottom w:val="84"/>
          <w:divBdr>
            <w:top w:val="none" w:sz="0" w:space="0" w:color="auto"/>
            <w:left w:val="none" w:sz="0" w:space="0" w:color="auto"/>
            <w:bottom w:val="none" w:sz="0" w:space="0" w:color="auto"/>
            <w:right w:val="none" w:sz="0" w:space="0" w:color="auto"/>
          </w:divBdr>
        </w:div>
        <w:div w:id="1063673428">
          <w:marLeft w:val="720"/>
          <w:marRight w:val="0"/>
          <w:marTop w:val="0"/>
          <w:marBottom w:val="84"/>
          <w:divBdr>
            <w:top w:val="none" w:sz="0" w:space="0" w:color="auto"/>
            <w:left w:val="none" w:sz="0" w:space="0" w:color="auto"/>
            <w:bottom w:val="none" w:sz="0" w:space="0" w:color="auto"/>
            <w:right w:val="none" w:sz="0" w:space="0" w:color="auto"/>
          </w:divBdr>
        </w:div>
        <w:div w:id="1873227202">
          <w:marLeft w:val="720"/>
          <w:marRight w:val="0"/>
          <w:marTop w:val="0"/>
          <w:marBottom w:val="84"/>
          <w:divBdr>
            <w:top w:val="none" w:sz="0" w:space="0" w:color="auto"/>
            <w:left w:val="none" w:sz="0" w:space="0" w:color="auto"/>
            <w:bottom w:val="none" w:sz="0" w:space="0" w:color="auto"/>
            <w:right w:val="none" w:sz="0" w:space="0" w:color="auto"/>
          </w:divBdr>
        </w:div>
        <w:div w:id="228200629">
          <w:marLeft w:val="0"/>
          <w:marRight w:val="0"/>
          <w:marTop w:val="0"/>
          <w:marBottom w:val="84"/>
          <w:divBdr>
            <w:top w:val="none" w:sz="0" w:space="0" w:color="auto"/>
            <w:left w:val="none" w:sz="0" w:space="0" w:color="auto"/>
            <w:bottom w:val="none" w:sz="0" w:space="0" w:color="auto"/>
            <w:right w:val="none" w:sz="0" w:space="0" w:color="auto"/>
          </w:divBdr>
        </w:div>
        <w:div w:id="1848444703">
          <w:marLeft w:val="0"/>
          <w:marRight w:val="0"/>
          <w:marTop w:val="0"/>
          <w:marBottom w:val="101"/>
          <w:divBdr>
            <w:top w:val="none" w:sz="0" w:space="0" w:color="auto"/>
            <w:left w:val="none" w:sz="0" w:space="0" w:color="auto"/>
            <w:bottom w:val="none" w:sz="0" w:space="0" w:color="auto"/>
            <w:right w:val="none" w:sz="0" w:space="0" w:color="auto"/>
          </w:divBdr>
        </w:div>
        <w:div w:id="1215581500">
          <w:marLeft w:val="0"/>
          <w:marRight w:val="0"/>
          <w:marTop w:val="0"/>
          <w:marBottom w:val="101"/>
          <w:divBdr>
            <w:top w:val="none" w:sz="0" w:space="0" w:color="auto"/>
            <w:left w:val="none" w:sz="0" w:space="0" w:color="auto"/>
            <w:bottom w:val="none" w:sz="0" w:space="0" w:color="auto"/>
            <w:right w:val="none" w:sz="0" w:space="0" w:color="auto"/>
          </w:divBdr>
        </w:div>
        <w:div w:id="131993958">
          <w:marLeft w:val="0"/>
          <w:marRight w:val="0"/>
          <w:marTop w:val="0"/>
          <w:marBottom w:val="101"/>
          <w:divBdr>
            <w:top w:val="none" w:sz="0" w:space="0" w:color="auto"/>
            <w:left w:val="none" w:sz="0" w:space="0" w:color="auto"/>
            <w:bottom w:val="none" w:sz="0" w:space="0" w:color="auto"/>
            <w:right w:val="none" w:sz="0" w:space="0" w:color="auto"/>
          </w:divBdr>
        </w:div>
        <w:div w:id="312568645">
          <w:marLeft w:val="0"/>
          <w:marRight w:val="0"/>
          <w:marTop w:val="0"/>
          <w:marBottom w:val="101"/>
          <w:divBdr>
            <w:top w:val="none" w:sz="0" w:space="0" w:color="auto"/>
            <w:left w:val="none" w:sz="0" w:space="0" w:color="auto"/>
            <w:bottom w:val="none" w:sz="0" w:space="0" w:color="auto"/>
            <w:right w:val="none" w:sz="0" w:space="0" w:color="auto"/>
          </w:divBdr>
        </w:div>
        <w:div w:id="1860970659">
          <w:marLeft w:val="0"/>
          <w:marRight w:val="0"/>
          <w:marTop w:val="0"/>
          <w:marBottom w:val="101"/>
          <w:divBdr>
            <w:top w:val="none" w:sz="0" w:space="0" w:color="auto"/>
            <w:left w:val="none" w:sz="0" w:space="0" w:color="auto"/>
            <w:bottom w:val="none" w:sz="0" w:space="0" w:color="auto"/>
            <w:right w:val="none" w:sz="0" w:space="0" w:color="auto"/>
          </w:divBdr>
        </w:div>
      </w:divsChild>
    </w:div>
    <w:div w:id="2065181528">
      <w:bodyDiv w:val="1"/>
      <w:marLeft w:val="0"/>
      <w:marRight w:val="0"/>
      <w:marTop w:val="0"/>
      <w:marBottom w:val="0"/>
      <w:divBdr>
        <w:top w:val="none" w:sz="0" w:space="0" w:color="auto"/>
        <w:left w:val="none" w:sz="0" w:space="0" w:color="auto"/>
        <w:bottom w:val="none" w:sz="0" w:space="0" w:color="auto"/>
        <w:right w:val="none" w:sz="0" w:space="0" w:color="auto"/>
      </w:divBdr>
    </w:div>
    <w:div w:id="213112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characterSpacingControl w:val="doNotCompress"/>
  <w:compat>
    <w:useFELayout/>
    <w:compatSetting w:name="compatibilityMode" w:uri="http://schemas.microsoft.com/office/word" w:val="12"/>
  </w:compat>
  <w:rsids>
    <w:rsidRoot w:val="00F632C8"/>
    <w:rsid w:val="00F632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DC8F60-FCCC-48F8-87F0-2420D8CE1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2863</Words>
  <Characters>15747</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USUARIO</cp:lastModifiedBy>
  <cp:revision>2</cp:revision>
  <dcterms:created xsi:type="dcterms:W3CDTF">2022-05-17T16:30:00Z</dcterms:created>
  <dcterms:modified xsi:type="dcterms:W3CDTF">2022-05-17T16:30:00Z</dcterms:modified>
</cp:coreProperties>
</file>