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2F16"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3166C">
        <w:rPr>
          <w:rFonts w:ascii="Palatino Linotype" w:eastAsia="Times New Roman" w:hAnsi="Palatino Linotype" w:cs="Arial"/>
          <w:color w:val="000000"/>
          <w:sz w:val="24"/>
          <w:szCs w:val="24"/>
          <w:lang w:val="es-419" w:eastAsia="es-MX"/>
        </w:rPr>
        <w:t xml:space="preserve">veinticinco </w:t>
      </w:r>
      <w:r>
        <w:rPr>
          <w:rFonts w:ascii="Palatino Linotype" w:eastAsia="Times New Roman" w:hAnsi="Palatino Linotype" w:cs="Arial"/>
          <w:color w:val="000000"/>
          <w:sz w:val="24"/>
          <w:szCs w:val="24"/>
          <w:lang w:eastAsia="es-MX"/>
        </w:rPr>
        <w:t xml:space="preserve">de </w:t>
      </w:r>
      <w:r w:rsidR="00B3166C">
        <w:rPr>
          <w:rFonts w:ascii="Palatino Linotype" w:eastAsia="Times New Roman" w:hAnsi="Palatino Linotype" w:cs="Arial"/>
          <w:color w:val="000000"/>
          <w:sz w:val="24"/>
          <w:szCs w:val="24"/>
          <w:lang w:val="es-419" w:eastAsia="es-MX"/>
        </w:rPr>
        <w:t>mayo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2DFA4139"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4A50690" w14:textId="77777777"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5D6927" w:rsidRPr="005766BE">
        <w:rPr>
          <w:rFonts w:ascii="Palatino Linotype" w:hAnsi="Palatino Linotype" w:cs="Arial"/>
          <w:b/>
          <w:bCs/>
          <w:sz w:val="24"/>
          <w:lang w:eastAsia="es-MX"/>
        </w:rPr>
        <w:t>0</w:t>
      </w:r>
      <w:r w:rsidR="006055A5">
        <w:rPr>
          <w:rFonts w:ascii="Palatino Linotype" w:hAnsi="Palatino Linotype" w:cs="Arial"/>
          <w:b/>
          <w:bCs/>
          <w:sz w:val="24"/>
          <w:lang w:val="es-419" w:eastAsia="es-MX"/>
        </w:rPr>
        <w:t>22</w:t>
      </w:r>
      <w:r w:rsidR="00320336">
        <w:rPr>
          <w:rFonts w:ascii="Palatino Linotype" w:hAnsi="Palatino Linotype" w:cs="Arial"/>
          <w:b/>
          <w:bCs/>
          <w:sz w:val="24"/>
          <w:lang w:eastAsia="es-MX"/>
        </w:rPr>
        <w:t>5</w:t>
      </w:r>
      <w:r w:rsidR="006055A5">
        <w:rPr>
          <w:rFonts w:ascii="Palatino Linotype" w:hAnsi="Palatino Linotype" w:cs="Arial"/>
          <w:b/>
          <w:bCs/>
          <w:sz w:val="24"/>
          <w:lang w:val="es-419" w:eastAsia="es-MX"/>
        </w:rPr>
        <w:t>0</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r w:rsidRPr="005766BE">
        <w:rPr>
          <w:rFonts w:ascii="Palatino Linotype" w:hAnsi="Palatino Linotype" w:cs="Arial"/>
          <w:sz w:val="24"/>
          <w:szCs w:val="24"/>
        </w:rPr>
        <w:t xml:space="preserve">, </w:t>
      </w:r>
      <w:r w:rsidR="006055A5">
        <w:rPr>
          <w:rFonts w:ascii="Palatino Linotype" w:hAnsi="Palatino Linotype"/>
          <w:sz w:val="24"/>
          <w:szCs w:val="24"/>
        </w:rPr>
        <w:t xml:space="preserve">interpuesto por un ciudadano que al momento de realizar su solicitud de información no proporcionó nombre o seudónimo con el cual identificarlo, y que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C35F18">
        <w:rPr>
          <w:rFonts w:ascii="Palatino Linotype" w:hAnsi="Palatino Linotype"/>
          <w:b/>
          <w:sz w:val="24"/>
          <w:szCs w:val="24"/>
        </w:rPr>
        <w:t>Recurrente</w:t>
      </w:r>
      <w:r w:rsidR="006055A5" w:rsidRPr="00C35F18">
        <w:rPr>
          <w:rFonts w:ascii="Palatino Linotype" w:hAnsi="Palatino Linotype"/>
          <w:sz w:val="24"/>
          <w:szCs w:val="24"/>
        </w:rPr>
        <w:t xml:space="preserve">, en contra de la </w:t>
      </w:r>
      <w:r w:rsidR="006055A5" w:rsidRPr="00216B8D">
        <w:rPr>
          <w:rFonts w:ascii="Palatino Linotype" w:hAnsi="Palatino Linotype"/>
          <w:sz w:val="24"/>
          <w:szCs w:val="24"/>
        </w:rPr>
        <w:t xml:space="preserve">respuesta </w:t>
      </w:r>
      <w:r w:rsidR="006055A5">
        <w:rPr>
          <w:rFonts w:ascii="Palatino Linotype" w:hAnsi="Palatino Linotype" w:cs="Arial"/>
          <w:sz w:val="24"/>
          <w:szCs w:val="24"/>
        </w:rPr>
        <w:t xml:space="preserve">proporcionada por el </w:t>
      </w:r>
      <w:r w:rsidR="006055A5">
        <w:rPr>
          <w:rFonts w:ascii="Palatino Linotype" w:hAnsi="Palatino Linotype" w:cs="Arial"/>
          <w:b/>
          <w:sz w:val="24"/>
          <w:szCs w:val="24"/>
        </w:rPr>
        <w:t xml:space="preserve">Ayuntamiento de </w:t>
      </w:r>
      <w:r w:rsidR="006055A5">
        <w:rPr>
          <w:rFonts w:ascii="Palatino Linotype" w:hAnsi="Palatino Linotype" w:cs="Arial"/>
          <w:b/>
          <w:sz w:val="24"/>
          <w:szCs w:val="24"/>
          <w:lang w:val="es-419"/>
        </w:rPr>
        <w:t>Metepec</w:t>
      </w:r>
      <w:r w:rsidR="006055A5">
        <w:rPr>
          <w:rFonts w:ascii="Palatino Linotype" w:hAnsi="Palatino Linotype" w:cs="Arial"/>
          <w:b/>
          <w:sz w:val="24"/>
          <w:szCs w:val="24"/>
        </w:rPr>
        <w:t>,</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14:paraId="79F9C0DD" w14:textId="77777777" w:rsidR="00337A3D" w:rsidRPr="00AD2A55" w:rsidRDefault="00337A3D" w:rsidP="00337A3D">
      <w:pPr>
        <w:tabs>
          <w:tab w:val="left" w:pos="6960"/>
        </w:tabs>
        <w:spacing w:after="0" w:line="360" w:lineRule="auto"/>
        <w:jc w:val="both"/>
        <w:rPr>
          <w:rFonts w:ascii="Palatino Linotype" w:hAnsi="Palatino Linotype" w:cs="Arial"/>
          <w:sz w:val="24"/>
          <w:szCs w:val="24"/>
        </w:rPr>
      </w:pPr>
    </w:p>
    <w:p w14:paraId="7D68D68B"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9FB80DE" w14:textId="77777777" w:rsidR="00337A3D" w:rsidRPr="00D23436" w:rsidRDefault="00337A3D" w:rsidP="00337A3D">
      <w:pPr>
        <w:spacing w:after="0" w:line="360" w:lineRule="auto"/>
        <w:rPr>
          <w:rFonts w:ascii="Palatino Linotype" w:hAnsi="Palatino Linotype" w:cs="Arial"/>
          <w:b/>
          <w:sz w:val="24"/>
          <w:szCs w:val="24"/>
        </w:rPr>
      </w:pPr>
    </w:p>
    <w:p w14:paraId="008B8D8F"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04C25050" w14:textId="77777777"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6055A5">
        <w:rPr>
          <w:rFonts w:ascii="Palatino Linotype" w:hAnsi="Palatino Linotype" w:cs="Arial"/>
          <w:sz w:val="24"/>
          <w:szCs w:val="24"/>
          <w:lang w:val="es-419"/>
        </w:rPr>
        <w:t>diez</w:t>
      </w:r>
      <w:r w:rsidR="001F1C38">
        <w:rPr>
          <w:rFonts w:ascii="Palatino Linotype" w:hAnsi="Palatino Linotype" w:cs="Arial"/>
          <w:sz w:val="24"/>
          <w:szCs w:val="24"/>
        </w:rPr>
        <w:t xml:space="preserve"> de </w:t>
      </w:r>
      <w:r w:rsidR="006055A5">
        <w:rPr>
          <w:rFonts w:ascii="Palatino Linotype" w:hAnsi="Palatino Linotype" w:cs="Arial"/>
          <w:sz w:val="24"/>
          <w:szCs w:val="24"/>
          <w:lang w:val="es-419"/>
        </w:rPr>
        <w:t>enero</w:t>
      </w:r>
      <w:r w:rsidR="006055A5">
        <w:rPr>
          <w:rFonts w:ascii="Palatino Linotype" w:hAnsi="Palatino Linotype" w:cs="Arial"/>
          <w:sz w:val="24"/>
          <w:szCs w:val="24"/>
        </w:rPr>
        <w:t xml:space="preserve"> </w:t>
      </w:r>
      <w:r w:rsidR="001F1C38">
        <w:rPr>
          <w:rFonts w:ascii="Palatino Linotype" w:hAnsi="Palatino Linotype" w:cs="Arial"/>
          <w:sz w:val="24"/>
          <w:szCs w:val="24"/>
        </w:rPr>
        <w:t xml:space="preserve">de dos mil </w:t>
      </w:r>
      <w:r w:rsidR="006055A5">
        <w:rPr>
          <w:rFonts w:ascii="Palatino Linotype" w:hAnsi="Palatino Linotype" w:cs="Arial"/>
          <w:sz w:val="24"/>
          <w:szCs w:val="24"/>
        </w:rPr>
        <w:t>veintidós</w:t>
      </w:r>
      <w:r w:rsidR="006055A5">
        <w:rPr>
          <w:rFonts w:ascii="Palatino Linotype" w:hAnsi="Palatino Linotype" w:cs="Arial"/>
          <w:sz w:val="24"/>
          <w:szCs w:val="24"/>
          <w:lang w:val="es-419"/>
        </w:rPr>
        <w:t xml:space="preserve">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00</w:t>
      </w:r>
      <w:r w:rsidR="006055A5">
        <w:rPr>
          <w:rFonts w:ascii="Palatino Linotype" w:hAnsi="Palatino Linotype" w:cs="Arial"/>
          <w:b/>
          <w:sz w:val="24"/>
          <w:szCs w:val="24"/>
          <w:lang w:val="es-419"/>
        </w:rPr>
        <w:t>329</w:t>
      </w:r>
      <w:r w:rsidR="005766BE" w:rsidRPr="005766BE">
        <w:rPr>
          <w:rFonts w:ascii="Palatino Linotype" w:hAnsi="Palatino Linotype" w:cs="Arial"/>
          <w:b/>
          <w:sz w:val="24"/>
          <w:szCs w:val="24"/>
        </w:rPr>
        <w:t>/</w:t>
      </w:r>
      <w:r w:rsidR="0072154A">
        <w:rPr>
          <w:rFonts w:ascii="Palatino Linotype" w:hAnsi="Palatino Linotype" w:cs="Arial"/>
          <w:b/>
          <w:sz w:val="24"/>
          <w:szCs w:val="24"/>
        </w:rPr>
        <w:t>M</w:t>
      </w:r>
      <w:r w:rsidR="006055A5">
        <w:rPr>
          <w:rFonts w:ascii="Palatino Linotype" w:hAnsi="Palatino Linotype" w:cs="Arial"/>
          <w:b/>
          <w:sz w:val="24"/>
          <w:szCs w:val="24"/>
          <w:lang w:val="es-419"/>
        </w:rPr>
        <w:t>ETEPEC</w:t>
      </w:r>
      <w:r w:rsidR="008F3C7E">
        <w:rPr>
          <w:rFonts w:ascii="Palatino Linotype" w:hAnsi="Palatino Linotype" w:cs="Arial"/>
          <w:b/>
          <w:sz w:val="24"/>
          <w:szCs w:val="24"/>
        </w:rPr>
        <w:t>/IP/2022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2D8FCABB" w14:textId="77777777" w:rsidR="00337A3D" w:rsidRPr="005766BE" w:rsidRDefault="00337A3D" w:rsidP="00C0073A">
      <w:pPr>
        <w:spacing w:after="0" w:line="360" w:lineRule="auto"/>
        <w:jc w:val="both"/>
        <w:rPr>
          <w:rFonts w:ascii="Palatino Linotype" w:hAnsi="Palatino Linotype" w:cs="Arial"/>
          <w:sz w:val="24"/>
          <w:szCs w:val="24"/>
        </w:rPr>
      </w:pPr>
    </w:p>
    <w:p w14:paraId="006139B8" w14:textId="77777777" w:rsidR="00337A3D"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6055A5" w:rsidRPr="006055A5">
        <w:rPr>
          <w:rFonts w:ascii="Palatino Linotype" w:eastAsia="Times New Roman" w:hAnsi="Palatino Linotype" w:cs="Times New Roman"/>
          <w:i/>
          <w:sz w:val="24"/>
          <w:szCs w:val="24"/>
          <w:lang w:val="es-ES_tradnl" w:eastAsia="es-ES"/>
        </w:rPr>
        <w:t xml:space="preserve">Tomando como referencia el artículo 5.195, fracción I del Código de Reglamentación Municipal de Metepec, se requiere los documentos que acrediten que se realizaron las acciones necesarias para que se cumpla puntualmente con las obligaciones y pago de impuestos y derechos derivados de los vehículos que son de su propiedad, así como de aquellos que tenga en resguardo o custodia destinados a </w:t>
      </w:r>
      <w:r w:rsidR="006055A5" w:rsidRPr="006055A5">
        <w:rPr>
          <w:rFonts w:ascii="Palatino Linotype" w:eastAsia="Times New Roman" w:hAnsi="Palatino Linotype" w:cs="Times New Roman"/>
          <w:i/>
          <w:sz w:val="24"/>
          <w:szCs w:val="24"/>
          <w:lang w:val="es-ES_tradnl" w:eastAsia="es-ES"/>
        </w:rPr>
        <w:lastRenderedPageBreak/>
        <w:t>su servicio, tales como verificación vehicular para la prevención de emisiones contaminantes; pago de tenencia; inscripción en el registro nacional de vehículos; y demás que establezcan las leyes, reglamentos, acuerdos y otras disposiciones aplicables en la materia por parte de la Dirección de Administración o dependencia responsable en los ejercicios 2016, 2017 y 2018</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14:paraId="2CEFEA80" w14:textId="77777777" w:rsidR="006055A5" w:rsidRPr="006055A5" w:rsidRDefault="006055A5"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14:paraId="0B03F780" w14:textId="77777777"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14:paraId="323A9C31" w14:textId="77777777" w:rsidR="00B3166C" w:rsidRDefault="00B3166C"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En fecha veintinueve de enero de dos mil veintidós el sujeto obligado solicitó prórroga para dar contestación a la solicitud, manifestando lo siguiente:</w:t>
      </w:r>
    </w:p>
    <w:p w14:paraId="0D86C5DA" w14:textId="77777777" w:rsidR="00B3166C" w:rsidRDefault="00B3166C" w:rsidP="00337A3D">
      <w:pPr>
        <w:spacing w:after="0" w:line="360" w:lineRule="auto"/>
        <w:jc w:val="both"/>
        <w:rPr>
          <w:rFonts w:ascii="Palatino Linotype" w:hAnsi="Palatino Linotype" w:cs="Arial"/>
          <w:sz w:val="24"/>
          <w:szCs w:val="24"/>
          <w:lang w:val="es-419"/>
        </w:rPr>
      </w:pPr>
    </w:p>
    <w:p w14:paraId="06610751" w14:textId="77777777" w:rsidR="00B3166C" w:rsidRPr="00B3166C" w:rsidRDefault="00B3166C" w:rsidP="00B3166C">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Pr="00B3166C">
        <w:rPr>
          <w:rFonts w:ascii="Palatino Linotype" w:eastAsia="Times New Roman" w:hAnsi="Palatino Linotype" w:cs="Times New Roman"/>
          <w:i/>
          <w:sz w:val="24"/>
          <w:szCs w:val="24"/>
          <w:lang w:val="es-ES_tradnl" w:eastAsia="es-ES"/>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r>
        <w:rPr>
          <w:rFonts w:ascii="Palatino Linotype" w:eastAsia="Times New Roman" w:hAnsi="Palatino Linotype" w:cs="Times New Roman"/>
          <w:i/>
          <w:sz w:val="24"/>
          <w:szCs w:val="24"/>
          <w:lang w:val="es-419" w:eastAsia="es-ES"/>
        </w:rPr>
        <w:t>.”</w:t>
      </w:r>
    </w:p>
    <w:p w14:paraId="5362525A" w14:textId="77777777" w:rsidR="00B3166C" w:rsidRDefault="00B3166C" w:rsidP="00337A3D">
      <w:pPr>
        <w:spacing w:after="0" w:line="360" w:lineRule="auto"/>
        <w:jc w:val="both"/>
        <w:rPr>
          <w:rFonts w:ascii="Palatino Linotype" w:hAnsi="Palatino Linotype" w:cs="Arial"/>
          <w:sz w:val="24"/>
          <w:szCs w:val="24"/>
        </w:rPr>
      </w:pPr>
    </w:p>
    <w:p w14:paraId="7DFE376C" w14:textId="77777777" w:rsidR="00B3166C" w:rsidRPr="00B3166C" w:rsidRDefault="00B3166C" w:rsidP="00337A3D">
      <w:pPr>
        <w:spacing w:after="0" w:line="360" w:lineRule="auto"/>
        <w:jc w:val="both"/>
        <w:rPr>
          <w:rFonts w:ascii="Palatino Linotype" w:hAnsi="Palatino Linotype" w:cs="Arial"/>
          <w:sz w:val="24"/>
          <w:szCs w:val="24"/>
          <w:lang w:val="es-419"/>
        </w:rPr>
      </w:pPr>
      <w:r w:rsidRPr="00B3166C">
        <w:rPr>
          <w:rFonts w:ascii="Palatino Linotype" w:hAnsi="Palatino Linotype" w:cs="Arial"/>
          <w:sz w:val="24"/>
          <w:szCs w:val="24"/>
        </w:rPr>
        <w:t xml:space="preserve">El sujeto obligado adjuntó el archivo electrónico </w:t>
      </w:r>
      <w:r>
        <w:rPr>
          <w:rFonts w:ascii="Palatino Linotype" w:hAnsi="Palatino Linotype" w:cs="Arial"/>
          <w:sz w:val="24"/>
          <w:szCs w:val="24"/>
          <w:lang w:val="es-419"/>
        </w:rPr>
        <w:t xml:space="preserve">en formato PDF, </w:t>
      </w:r>
      <w:r w:rsidRPr="00B3166C">
        <w:rPr>
          <w:rFonts w:ascii="Palatino Linotype" w:hAnsi="Palatino Linotype" w:cs="Arial"/>
          <w:sz w:val="24"/>
          <w:szCs w:val="24"/>
        </w:rPr>
        <w:t>denominado “</w:t>
      </w:r>
      <w:r w:rsidRPr="00B3166C">
        <w:rPr>
          <w:rFonts w:ascii="Palatino Linotype" w:hAnsi="Palatino Linotype"/>
          <w:sz w:val="24"/>
          <w:szCs w:val="24"/>
        </w:rPr>
        <w:t xml:space="preserve">acta primera </w:t>
      </w:r>
      <w:r w:rsidR="00B678D9" w:rsidRPr="00B3166C">
        <w:rPr>
          <w:rFonts w:ascii="Palatino Linotype" w:hAnsi="Palatino Linotype"/>
          <w:sz w:val="24"/>
          <w:szCs w:val="24"/>
        </w:rPr>
        <w:t>sesión</w:t>
      </w:r>
      <w:r w:rsidRPr="00B3166C">
        <w:rPr>
          <w:rFonts w:ascii="Palatino Linotype" w:hAnsi="Palatino Linotype"/>
          <w:sz w:val="24"/>
          <w:szCs w:val="24"/>
        </w:rPr>
        <w:t xml:space="preserve"> extraordinaria 2022.pdf</w:t>
      </w:r>
      <w:r w:rsidRPr="00B3166C">
        <w:rPr>
          <w:rFonts w:ascii="Palatino Linotype" w:hAnsi="Palatino Linotype" w:cs="Arial"/>
          <w:sz w:val="24"/>
          <w:szCs w:val="24"/>
        </w:rPr>
        <w:t>”</w:t>
      </w:r>
      <w:r>
        <w:rPr>
          <w:rFonts w:ascii="Palatino Linotype" w:hAnsi="Palatino Linotype" w:cs="Arial"/>
          <w:sz w:val="24"/>
          <w:szCs w:val="24"/>
          <w:lang w:val="es-419"/>
        </w:rPr>
        <w:t xml:space="preserve">, en el cual el </w:t>
      </w:r>
      <w:r w:rsidR="00287D9C">
        <w:rPr>
          <w:rFonts w:ascii="Palatino Linotype" w:hAnsi="Palatino Linotype" w:cs="Arial"/>
          <w:sz w:val="24"/>
          <w:szCs w:val="24"/>
          <w:lang w:val="es-419"/>
        </w:rPr>
        <w:t>Comité</w:t>
      </w:r>
      <w:r>
        <w:rPr>
          <w:rFonts w:ascii="Palatino Linotype" w:hAnsi="Palatino Linotype" w:cs="Arial"/>
          <w:sz w:val="24"/>
          <w:szCs w:val="24"/>
          <w:lang w:val="es-419"/>
        </w:rPr>
        <w:t xml:space="preserve"> de Transparencia del sujeto obligado </w:t>
      </w:r>
      <w:r w:rsidR="00287D9C">
        <w:rPr>
          <w:rFonts w:ascii="Palatino Linotype" w:hAnsi="Palatino Linotype" w:cs="Arial"/>
          <w:sz w:val="24"/>
          <w:szCs w:val="24"/>
          <w:lang w:val="es-419"/>
        </w:rPr>
        <w:t>aprobó</w:t>
      </w:r>
      <w:r>
        <w:rPr>
          <w:rFonts w:ascii="Palatino Linotype" w:hAnsi="Palatino Linotype" w:cs="Arial"/>
          <w:sz w:val="24"/>
          <w:szCs w:val="24"/>
          <w:lang w:val="es-419"/>
        </w:rPr>
        <w:t xml:space="preserve"> prorrogar la entrega de la informaci</w:t>
      </w:r>
      <w:r w:rsidR="00287D9C">
        <w:rPr>
          <w:rFonts w:ascii="Palatino Linotype" w:hAnsi="Palatino Linotype" w:cs="Arial"/>
          <w:sz w:val="24"/>
          <w:szCs w:val="24"/>
          <w:lang w:val="es-419"/>
        </w:rPr>
        <w:t>ón hasta por siete días hábiles adicionales</w:t>
      </w:r>
      <w:r w:rsidR="001113D6">
        <w:rPr>
          <w:rFonts w:ascii="Palatino Linotype" w:hAnsi="Palatino Linotype" w:cs="Arial"/>
          <w:sz w:val="24"/>
          <w:szCs w:val="24"/>
          <w:lang w:val="es-419"/>
        </w:rPr>
        <w:t>, a efecto de dar contestación a</w:t>
      </w:r>
      <w:r w:rsidR="00287D9C">
        <w:rPr>
          <w:rFonts w:ascii="Palatino Linotype" w:hAnsi="Palatino Linotype" w:cs="Arial"/>
          <w:sz w:val="24"/>
          <w:szCs w:val="24"/>
          <w:lang w:val="es-419"/>
        </w:rPr>
        <w:t xml:space="preserve"> la </w:t>
      </w:r>
      <w:r w:rsidR="001113D6">
        <w:rPr>
          <w:rFonts w:ascii="Palatino Linotype" w:hAnsi="Palatino Linotype" w:cs="Arial"/>
          <w:sz w:val="24"/>
          <w:szCs w:val="24"/>
          <w:lang w:val="es-419"/>
        </w:rPr>
        <w:t>solicitud</w:t>
      </w:r>
      <w:r w:rsidR="00287D9C">
        <w:rPr>
          <w:rFonts w:ascii="Palatino Linotype" w:hAnsi="Palatino Linotype" w:cs="Arial"/>
          <w:sz w:val="24"/>
          <w:szCs w:val="24"/>
          <w:lang w:val="es-419"/>
        </w:rPr>
        <w:t xml:space="preserve"> de información.</w:t>
      </w:r>
    </w:p>
    <w:p w14:paraId="1CA121F9" w14:textId="77777777" w:rsidR="00B3166C" w:rsidRDefault="00B3166C" w:rsidP="00337A3D">
      <w:pPr>
        <w:spacing w:after="0" w:line="360" w:lineRule="auto"/>
        <w:jc w:val="both"/>
        <w:rPr>
          <w:rFonts w:ascii="Palatino Linotype" w:hAnsi="Palatino Linotype" w:cs="Arial"/>
          <w:sz w:val="24"/>
          <w:szCs w:val="24"/>
        </w:rPr>
      </w:pPr>
    </w:p>
    <w:p w14:paraId="6CA10B1F" w14:textId="77777777" w:rsidR="00337A3D" w:rsidRDefault="001113D6" w:rsidP="00337A3D">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Por lo que e</w:t>
      </w:r>
      <w:r w:rsidR="00FA1A88" w:rsidRPr="00FC641E">
        <w:rPr>
          <w:rFonts w:ascii="Palatino Linotype" w:hAnsi="Palatino Linotype" w:cs="Arial"/>
          <w:sz w:val="24"/>
          <w:szCs w:val="24"/>
        </w:rPr>
        <w:t xml:space="preserve">n fecha </w:t>
      </w:r>
      <w:r>
        <w:rPr>
          <w:rFonts w:ascii="Palatino Linotype" w:hAnsi="Palatino Linotype" w:cs="Arial"/>
          <w:sz w:val="24"/>
          <w:szCs w:val="24"/>
          <w:lang w:val="es-419"/>
        </w:rPr>
        <w:t>diez</w:t>
      </w:r>
      <w:r w:rsidR="009B24F8">
        <w:rPr>
          <w:rFonts w:ascii="Palatino Linotype" w:hAnsi="Palatino Linotype" w:cs="Arial"/>
          <w:sz w:val="24"/>
          <w:szCs w:val="24"/>
        </w:rPr>
        <w:t xml:space="preserve"> </w:t>
      </w:r>
      <w:r w:rsidR="00FA1A88" w:rsidRPr="00FC641E">
        <w:rPr>
          <w:rFonts w:ascii="Palatino Linotype" w:hAnsi="Palatino Linotype" w:cs="Arial"/>
          <w:sz w:val="24"/>
          <w:szCs w:val="24"/>
        </w:rPr>
        <w:t xml:space="preserve">de </w:t>
      </w:r>
      <w:r>
        <w:rPr>
          <w:rFonts w:ascii="Palatino Linotype" w:hAnsi="Palatino Linotype" w:cs="Arial"/>
          <w:sz w:val="24"/>
          <w:szCs w:val="24"/>
          <w:lang w:val="es-419"/>
        </w:rPr>
        <w:t>febrero</w:t>
      </w:r>
      <w:r w:rsidR="00FA1A88" w:rsidRPr="00FC641E">
        <w:rPr>
          <w:rFonts w:ascii="Palatino Linotype" w:hAnsi="Palatino Linotype" w:cs="Arial"/>
          <w:sz w:val="24"/>
          <w:szCs w:val="24"/>
        </w:rPr>
        <w:t xml:space="preserve"> de dos mil </w:t>
      </w:r>
      <w:r>
        <w:rPr>
          <w:rFonts w:ascii="Palatino Linotype" w:hAnsi="Palatino Linotype" w:cs="Arial"/>
          <w:sz w:val="24"/>
          <w:szCs w:val="24"/>
        </w:rPr>
        <w:t>veintidós</w:t>
      </w:r>
      <w:r>
        <w:rPr>
          <w:rFonts w:ascii="Palatino Linotype" w:hAnsi="Palatino Linotype" w:cs="Arial"/>
          <w:sz w:val="24"/>
          <w:szCs w:val="24"/>
          <w:lang w:val="es-419"/>
        </w:rPr>
        <w:t xml:space="preserve"> </w:t>
      </w:r>
      <w:r w:rsidR="00FA1A88">
        <w:rPr>
          <w:rFonts w:ascii="Palatino Linotype" w:hAnsi="Palatino Linotype" w:cs="Arial"/>
          <w:sz w:val="24"/>
          <w:szCs w:val="24"/>
        </w:rPr>
        <w:t>el sujeto obligado dio contestación a través del SAIMEX a la solicitud de información, manifestando:</w:t>
      </w:r>
    </w:p>
    <w:p w14:paraId="793490E8" w14:textId="77777777" w:rsidR="00337A3D" w:rsidRPr="00A06D7E" w:rsidRDefault="00337A3D" w:rsidP="00337A3D">
      <w:pPr>
        <w:spacing w:after="0" w:line="360" w:lineRule="auto"/>
        <w:jc w:val="both"/>
        <w:rPr>
          <w:rFonts w:ascii="Palatino Linotype" w:hAnsi="Palatino Linotype" w:cs="Arial"/>
          <w:sz w:val="24"/>
          <w:szCs w:val="24"/>
        </w:rPr>
      </w:pPr>
    </w:p>
    <w:p w14:paraId="70A7FCCE" w14:textId="77777777" w:rsidR="00FA1A88" w:rsidRPr="00FC641E" w:rsidRDefault="00FA1A88" w:rsidP="0072154A">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1113D6" w:rsidRPr="001113D6">
        <w:rPr>
          <w:rFonts w:ascii="Palatino Linotype" w:eastAsia="Times New Roman" w:hAnsi="Palatino Linotype" w:cs="Times New Roman"/>
          <w:i/>
          <w:sz w:val="24"/>
          <w:szCs w:val="24"/>
          <w:lang w:val="es-ES_tradnl" w:eastAsia="es-ES"/>
        </w:rPr>
        <w:t>C. SOLICITANTE P R E S E N T E. En respuesta a la solicitud número 00329/METEPEC/IP/2022,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sidRPr="00FC641E">
        <w:rPr>
          <w:rFonts w:ascii="Palatino Linotype" w:eastAsia="Times New Roman" w:hAnsi="Palatino Linotype" w:cs="Times New Roman"/>
          <w:i/>
          <w:sz w:val="24"/>
          <w:szCs w:val="24"/>
          <w:lang w:val="es-ES_tradnl" w:eastAsia="es-ES"/>
        </w:rPr>
        <w:t>.”</w:t>
      </w:r>
      <w:r w:rsidR="00C0073A">
        <w:rPr>
          <w:rFonts w:ascii="Palatino Linotype" w:eastAsia="Times New Roman" w:hAnsi="Palatino Linotype" w:cs="Times New Roman"/>
          <w:i/>
          <w:sz w:val="24"/>
          <w:szCs w:val="24"/>
          <w:lang w:val="es-ES_tradnl" w:eastAsia="es-ES"/>
        </w:rPr>
        <w:t xml:space="preserve"> (Sic).</w:t>
      </w:r>
    </w:p>
    <w:p w14:paraId="779A53A8" w14:textId="77777777" w:rsidR="00CE7F48" w:rsidRDefault="00CE7F48" w:rsidP="00285F96">
      <w:pPr>
        <w:spacing w:after="0" w:line="360" w:lineRule="auto"/>
        <w:jc w:val="both"/>
        <w:rPr>
          <w:rFonts w:ascii="Palatino Linotype" w:hAnsi="Palatino Linotype" w:cs="Arial"/>
          <w:sz w:val="24"/>
          <w:szCs w:val="24"/>
        </w:rPr>
      </w:pPr>
    </w:p>
    <w:p w14:paraId="768858BA" w14:textId="77777777" w:rsidR="009B24F8" w:rsidRPr="0072154A" w:rsidRDefault="001113D6" w:rsidP="00285F96">
      <w:pPr>
        <w:spacing w:after="0" w:line="360" w:lineRule="auto"/>
        <w:jc w:val="both"/>
        <w:rPr>
          <w:rFonts w:ascii="Palatino Linotype" w:hAnsi="Palatino Linotype"/>
          <w:sz w:val="24"/>
          <w:szCs w:val="24"/>
        </w:rPr>
      </w:pPr>
      <w:r>
        <w:rPr>
          <w:rFonts w:ascii="Palatino Linotype" w:hAnsi="Palatino Linotype" w:cs="Arial"/>
          <w:sz w:val="24"/>
          <w:szCs w:val="24"/>
          <w:lang w:val="es-419"/>
        </w:rPr>
        <w:t>El sujeto obligado adjuntó a su respuesta un</w:t>
      </w:r>
      <w:r w:rsidR="009B24F8" w:rsidRPr="001113D6">
        <w:rPr>
          <w:rFonts w:ascii="Palatino Linotype" w:hAnsi="Palatino Linotype" w:cs="Arial"/>
          <w:sz w:val="24"/>
          <w:szCs w:val="24"/>
          <w:lang w:val="es-419"/>
        </w:rPr>
        <w:t xml:space="preserve"> archivo electrónico</w:t>
      </w:r>
      <w:r w:rsidR="0072154A" w:rsidRPr="001113D6">
        <w:rPr>
          <w:rFonts w:ascii="Palatino Linotype" w:hAnsi="Palatino Linotype" w:cs="Arial"/>
          <w:sz w:val="24"/>
          <w:szCs w:val="24"/>
          <w:lang w:val="es-419"/>
        </w:rPr>
        <w:t xml:space="preserve"> </w:t>
      </w:r>
      <w:r>
        <w:rPr>
          <w:rFonts w:ascii="Palatino Linotype" w:hAnsi="Palatino Linotype" w:cs="Arial"/>
          <w:sz w:val="24"/>
          <w:szCs w:val="24"/>
          <w:lang w:val="es-419"/>
        </w:rPr>
        <w:t xml:space="preserve">en formato PDF </w:t>
      </w:r>
      <w:r w:rsidR="0072154A" w:rsidRPr="001113D6">
        <w:rPr>
          <w:rFonts w:ascii="Palatino Linotype" w:hAnsi="Palatino Linotype" w:cs="Arial"/>
          <w:sz w:val="24"/>
          <w:szCs w:val="24"/>
          <w:lang w:val="es-419"/>
        </w:rPr>
        <w:t>denominado “</w:t>
      </w:r>
      <w:r w:rsidRPr="001113D6">
        <w:rPr>
          <w:rFonts w:ascii="Palatino Linotype" w:hAnsi="Palatino Linotype"/>
          <w:sz w:val="24"/>
          <w:szCs w:val="24"/>
          <w:lang w:val="es-419"/>
        </w:rPr>
        <w:t>DA 0491 2022.pdf</w:t>
      </w:r>
      <w:r w:rsidR="0072154A" w:rsidRPr="001113D6">
        <w:rPr>
          <w:rFonts w:ascii="Palatino Linotype" w:hAnsi="Palatino Linotype" w:cs="Arial"/>
          <w:sz w:val="24"/>
          <w:szCs w:val="24"/>
          <w:lang w:val="es-419"/>
        </w:rPr>
        <w:t>”</w:t>
      </w:r>
      <w:r w:rsidR="009B24F8" w:rsidRPr="001113D6">
        <w:rPr>
          <w:rFonts w:ascii="Palatino Linotype" w:hAnsi="Palatino Linotype" w:cs="Arial"/>
          <w:sz w:val="24"/>
          <w:szCs w:val="24"/>
          <w:lang w:val="es-419"/>
        </w:rPr>
        <w:t xml:space="preserve">, </w:t>
      </w:r>
      <w:r>
        <w:rPr>
          <w:rFonts w:ascii="Palatino Linotype" w:hAnsi="Palatino Linotype" w:cs="Arial"/>
          <w:sz w:val="24"/>
          <w:szCs w:val="24"/>
          <w:lang w:val="es-419"/>
        </w:rPr>
        <w:t>e</w:t>
      </w:r>
      <w:r w:rsidR="0072154A" w:rsidRPr="001113D6">
        <w:rPr>
          <w:rFonts w:ascii="Palatino Linotype" w:hAnsi="Palatino Linotype" w:cs="Arial"/>
          <w:sz w:val="24"/>
          <w:szCs w:val="24"/>
          <w:lang w:val="es-419"/>
        </w:rPr>
        <w:t>l</w:t>
      </w:r>
      <w:r w:rsidR="009B24F8" w:rsidRPr="001113D6">
        <w:rPr>
          <w:rFonts w:ascii="Palatino Linotype" w:hAnsi="Palatino Linotype" w:cs="Arial"/>
          <w:sz w:val="24"/>
          <w:szCs w:val="24"/>
          <w:lang w:val="es-419"/>
        </w:rPr>
        <w:t xml:space="preserve"> cual</w:t>
      </w:r>
      <w:r>
        <w:rPr>
          <w:rFonts w:ascii="Palatino Linotype" w:hAnsi="Palatino Linotype" w:cs="Arial"/>
          <w:sz w:val="24"/>
          <w:szCs w:val="24"/>
          <w:lang w:val="es-419"/>
        </w:rPr>
        <w:t xml:space="preserve"> se analizará</w:t>
      </w:r>
      <w:r w:rsidR="009B24F8">
        <w:rPr>
          <w:rFonts w:ascii="Palatino Linotype" w:hAnsi="Palatino Linotype"/>
          <w:sz w:val="24"/>
          <w:szCs w:val="24"/>
        </w:rPr>
        <w:t xml:space="preserve"> en la parte considerativa de la presente resolución.</w:t>
      </w:r>
    </w:p>
    <w:p w14:paraId="67C0CBC8" w14:textId="77777777" w:rsidR="0072154A" w:rsidRPr="0072154A" w:rsidRDefault="0072154A" w:rsidP="00285F96">
      <w:pPr>
        <w:spacing w:after="0" w:line="360" w:lineRule="auto"/>
        <w:jc w:val="both"/>
        <w:rPr>
          <w:rFonts w:ascii="Palatino Linotype" w:hAnsi="Palatino Linotype"/>
          <w:sz w:val="24"/>
          <w:szCs w:val="24"/>
        </w:rPr>
      </w:pPr>
    </w:p>
    <w:p w14:paraId="6A56AD5E"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1A45D6B4" w14:textId="77777777"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844E65">
        <w:rPr>
          <w:rFonts w:ascii="Palatino Linotype" w:hAnsi="Palatino Linotype" w:cs="Arial"/>
          <w:sz w:val="24"/>
          <w:szCs w:val="24"/>
          <w:lang w:val="es-419"/>
        </w:rPr>
        <w:t>veintiocho</w:t>
      </w:r>
      <w:r w:rsidRPr="00B93DE8">
        <w:rPr>
          <w:rFonts w:ascii="Palatino Linotype" w:hAnsi="Palatino Linotype" w:cs="Arial"/>
          <w:sz w:val="24"/>
          <w:szCs w:val="24"/>
        </w:rPr>
        <w:t xml:space="preserve"> de </w:t>
      </w:r>
      <w:r w:rsidR="00844E65">
        <w:rPr>
          <w:rFonts w:ascii="Palatino Linotype" w:hAnsi="Palatino Linotype" w:cs="Arial"/>
          <w:sz w:val="24"/>
          <w:szCs w:val="24"/>
          <w:lang w:val="es-419"/>
        </w:rPr>
        <w:t>febrero</w:t>
      </w:r>
      <w:r w:rsidRPr="00B93DE8">
        <w:rPr>
          <w:rFonts w:ascii="Palatino Linotype" w:hAnsi="Palatino Linotype" w:cs="Arial"/>
          <w:sz w:val="24"/>
          <w:szCs w:val="24"/>
        </w:rPr>
        <w:t xml:space="preserve"> de dos mil </w:t>
      </w:r>
      <w:r w:rsidR="00844E65">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w:t>
      </w:r>
      <w:r w:rsidR="00CD669E" w:rsidRPr="00B1796F">
        <w:rPr>
          <w:rFonts w:ascii="Palatino Linotype" w:hAnsi="Palatino Linotype" w:cs="Arial"/>
          <w:sz w:val="24"/>
          <w:szCs w:val="24"/>
        </w:rPr>
        <w:t>e</w:t>
      </w:r>
      <w:r w:rsidRPr="00B1796F">
        <w:rPr>
          <w:rFonts w:ascii="Palatino Linotype" w:hAnsi="Palatino Linotype" w:cs="Arial"/>
          <w:sz w:val="24"/>
          <w:szCs w:val="24"/>
        </w:rPr>
        <w:t xml:space="preserve">l expediente número </w:t>
      </w:r>
      <w:r w:rsidRPr="00B1796F">
        <w:rPr>
          <w:rFonts w:ascii="Palatino Linotype" w:hAnsi="Palatino Linotype" w:cs="Arial"/>
          <w:b/>
          <w:sz w:val="24"/>
          <w:szCs w:val="24"/>
        </w:rPr>
        <w:t>0</w:t>
      </w:r>
      <w:r w:rsidR="00844E65" w:rsidRPr="00B1796F">
        <w:rPr>
          <w:rFonts w:ascii="Palatino Linotype" w:hAnsi="Palatino Linotype" w:cs="Arial"/>
          <w:b/>
          <w:sz w:val="24"/>
          <w:szCs w:val="24"/>
          <w:lang w:val="es-419"/>
        </w:rPr>
        <w:t>2250</w:t>
      </w:r>
      <w:r w:rsidRPr="00B1796F">
        <w:rPr>
          <w:rFonts w:ascii="Palatino Linotype" w:hAnsi="Palatino Linotype" w:cs="Arial"/>
          <w:b/>
          <w:sz w:val="24"/>
          <w:szCs w:val="24"/>
        </w:rPr>
        <w:t>/INFOEM/IP/RR/202</w:t>
      </w:r>
      <w:r w:rsidR="00844E65" w:rsidRPr="00B1796F">
        <w:rPr>
          <w:rFonts w:ascii="Palatino Linotype" w:hAnsi="Palatino Linotype" w:cs="Arial"/>
          <w:b/>
          <w:sz w:val="24"/>
          <w:szCs w:val="24"/>
          <w:lang w:val="es-419"/>
        </w:rPr>
        <w:t>2</w:t>
      </w:r>
      <w:r w:rsidRPr="00B1796F">
        <w:rPr>
          <w:rFonts w:ascii="Palatino Linotype" w:hAnsi="Palatino Linotype" w:cs="Arial"/>
          <w:sz w:val="24"/>
          <w:szCs w:val="24"/>
        </w:rPr>
        <w:t xml:space="preserve">, aduciendo </w:t>
      </w:r>
      <w:r w:rsidR="00AF47E9" w:rsidRPr="00B1796F">
        <w:rPr>
          <w:rFonts w:ascii="Palatino Linotype" w:hAnsi="Palatino Linotype" w:cs="Arial"/>
          <w:sz w:val="24"/>
          <w:szCs w:val="24"/>
        </w:rPr>
        <w:t>lo siguiente:</w:t>
      </w:r>
    </w:p>
    <w:p w14:paraId="044A6BEB" w14:textId="77777777" w:rsidR="00AF47E9" w:rsidRDefault="00AF47E9" w:rsidP="00285F96">
      <w:pPr>
        <w:spacing w:after="0" w:line="360" w:lineRule="auto"/>
        <w:jc w:val="both"/>
        <w:rPr>
          <w:rFonts w:ascii="Palatino Linotype" w:hAnsi="Palatino Linotype" w:cs="Arial"/>
          <w:b/>
          <w:sz w:val="24"/>
          <w:szCs w:val="24"/>
        </w:rPr>
      </w:pPr>
    </w:p>
    <w:p w14:paraId="361AD683" w14:textId="77777777" w:rsidR="00B93DE8" w:rsidRDefault="00B93DE8" w:rsidP="00D91B0F">
      <w:pPr>
        <w:tabs>
          <w:tab w:val="left" w:pos="2550"/>
        </w:tabs>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r w:rsidR="00D91B0F">
        <w:rPr>
          <w:rFonts w:ascii="Palatino Linotype" w:hAnsi="Palatino Linotype" w:cs="Arial"/>
          <w:b/>
          <w:sz w:val="24"/>
          <w:szCs w:val="24"/>
        </w:rPr>
        <w:tab/>
      </w:r>
    </w:p>
    <w:p w14:paraId="3EA425A6" w14:textId="77777777"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B1796F" w:rsidRPr="00B1796F">
        <w:rPr>
          <w:rFonts w:ascii="Palatino Linotype" w:hAnsi="Palatino Linotype" w:cs="Arial"/>
          <w:i/>
          <w:sz w:val="24"/>
          <w:szCs w:val="24"/>
        </w:rPr>
        <w:t>La respuesta proporcionada por el Sujeto Obligado</w:t>
      </w:r>
      <w:r w:rsidRPr="009B24F8">
        <w:rPr>
          <w:rFonts w:ascii="Palatino Linotype" w:hAnsi="Palatino Linotype" w:cs="Arial"/>
          <w:i/>
          <w:sz w:val="24"/>
          <w:szCs w:val="24"/>
        </w:rPr>
        <w:t xml:space="preserve">.”(Sic). </w:t>
      </w:r>
    </w:p>
    <w:p w14:paraId="3A4524C7" w14:textId="77777777" w:rsidR="00B93DE8" w:rsidRDefault="00B93DE8" w:rsidP="00285F96">
      <w:pPr>
        <w:spacing w:after="0" w:line="360" w:lineRule="auto"/>
        <w:jc w:val="both"/>
        <w:rPr>
          <w:rFonts w:ascii="Palatino Linotype" w:hAnsi="Palatino Linotype" w:cs="Arial"/>
          <w:sz w:val="24"/>
          <w:szCs w:val="24"/>
        </w:rPr>
      </w:pPr>
    </w:p>
    <w:p w14:paraId="09A0A71C" w14:textId="77777777"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14:paraId="73379537" w14:textId="77777777" w:rsidR="00B67540" w:rsidRPr="00B67540" w:rsidRDefault="00B67540" w:rsidP="00B67540">
      <w:pPr>
        <w:spacing w:after="0" w:line="240" w:lineRule="auto"/>
        <w:ind w:left="851"/>
        <w:jc w:val="both"/>
        <w:rPr>
          <w:rFonts w:ascii="Palatino Linotype" w:hAnsi="Palatino Linotype" w:cs="Arial"/>
          <w:i/>
          <w:sz w:val="24"/>
          <w:szCs w:val="24"/>
        </w:rPr>
      </w:pPr>
      <w:r>
        <w:rPr>
          <w:rFonts w:ascii="Palatino Linotype" w:hAnsi="Palatino Linotype" w:cs="Arial"/>
          <w:i/>
          <w:sz w:val="24"/>
          <w:szCs w:val="24"/>
        </w:rPr>
        <w:lastRenderedPageBreak/>
        <w:t>“</w:t>
      </w:r>
      <w:r w:rsidR="00B1796F">
        <w:rPr>
          <w:rFonts w:ascii="Palatino Linotype" w:hAnsi="Palatino Linotype" w:cs="Arial"/>
          <w:i/>
          <w:sz w:val="24"/>
          <w:szCs w:val="24"/>
          <w:lang w:val="es-419"/>
        </w:rPr>
        <w:t>L</w:t>
      </w:r>
      <w:r w:rsidR="00B1796F" w:rsidRPr="00B1796F">
        <w:rPr>
          <w:rFonts w:ascii="Palatino Linotype" w:hAnsi="Palatino Linotype" w:cs="Arial"/>
          <w:i/>
          <w:sz w:val="24"/>
          <w:szCs w:val="24"/>
        </w:rPr>
        <w:t xml:space="preserve">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w:t>
      </w:r>
      <w:r w:rsidR="00B1796F" w:rsidRPr="00B1796F">
        <w:rPr>
          <w:rFonts w:ascii="Palatino Linotype" w:hAnsi="Palatino Linotype" w:cs="Arial"/>
          <w:i/>
          <w:sz w:val="24"/>
          <w:szCs w:val="24"/>
        </w:rPr>
        <w:lastRenderedPageBreak/>
        <w:t>para promover recurso de revisión, de acuerdo a lo señalado por el artículo 177 de la ley en mención.</w:t>
      </w:r>
      <w:r>
        <w:rPr>
          <w:rFonts w:ascii="Palatino Linotype" w:hAnsi="Palatino Linotype" w:cs="Arial"/>
          <w:i/>
          <w:sz w:val="24"/>
          <w:szCs w:val="24"/>
        </w:rPr>
        <w:t>” (sic).</w:t>
      </w:r>
    </w:p>
    <w:p w14:paraId="36645A17" w14:textId="77777777" w:rsidR="00B67540" w:rsidRDefault="00B67540" w:rsidP="00285F96">
      <w:pPr>
        <w:spacing w:after="0" w:line="360" w:lineRule="auto"/>
        <w:jc w:val="both"/>
        <w:rPr>
          <w:rFonts w:ascii="Palatino Linotype" w:hAnsi="Palatino Linotype" w:cs="Arial"/>
          <w:sz w:val="24"/>
          <w:szCs w:val="24"/>
        </w:rPr>
      </w:pPr>
    </w:p>
    <w:p w14:paraId="42E0E89E"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4948BB15" w14:textId="77777777"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B1000E" w:rsidRPr="002F0A5E">
        <w:rPr>
          <w:rFonts w:ascii="Palatino Linotype" w:hAnsi="Palatino Linotype" w:cs="Arial"/>
          <w:b/>
          <w:sz w:val="24"/>
          <w:szCs w:val="24"/>
        </w:rPr>
        <w:t>0</w:t>
      </w:r>
      <w:r w:rsidR="00281906">
        <w:rPr>
          <w:rFonts w:ascii="Palatino Linotype" w:hAnsi="Palatino Linotype" w:cs="Arial"/>
          <w:b/>
          <w:sz w:val="24"/>
          <w:szCs w:val="24"/>
          <w:lang w:val="es-419"/>
        </w:rPr>
        <w:t>2250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281906">
        <w:rPr>
          <w:rFonts w:ascii="Palatino Linotype" w:hAnsi="Palatino Linotype" w:cs="Arial"/>
          <w:b/>
          <w:sz w:val="24"/>
          <w:szCs w:val="24"/>
          <w:lang w:val="es-419"/>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B1796F">
        <w:rPr>
          <w:rFonts w:ascii="Palatino Linotype" w:hAnsi="Palatino Linotype" w:cs="Arial"/>
          <w:b/>
          <w:sz w:val="24"/>
          <w:szCs w:val="24"/>
          <w:lang w:val="es-419"/>
        </w:rPr>
        <w:t>siete</w:t>
      </w:r>
      <w:r w:rsidR="009B24F8">
        <w:rPr>
          <w:rFonts w:ascii="Palatino Linotype" w:hAnsi="Palatino Linotype" w:cs="Arial"/>
          <w:sz w:val="24"/>
          <w:szCs w:val="24"/>
        </w:rPr>
        <w:t xml:space="preserve"> </w:t>
      </w:r>
      <w:r w:rsidR="00B93DE8" w:rsidRPr="007673C3">
        <w:rPr>
          <w:rFonts w:ascii="Palatino Linotype" w:hAnsi="Palatino Linotype" w:cs="Arial"/>
          <w:b/>
          <w:sz w:val="24"/>
          <w:szCs w:val="24"/>
        </w:rPr>
        <w:t xml:space="preserve">de </w:t>
      </w:r>
      <w:r w:rsidR="00B1796F">
        <w:rPr>
          <w:rFonts w:ascii="Palatino Linotype" w:hAnsi="Palatino Linotype" w:cs="Arial"/>
          <w:b/>
          <w:sz w:val="24"/>
          <w:szCs w:val="24"/>
          <w:lang w:val="es-419"/>
        </w:rPr>
        <w:t>marzo</w:t>
      </w:r>
      <w:r w:rsidR="00B93DE8" w:rsidRPr="007673C3">
        <w:rPr>
          <w:rFonts w:ascii="Palatino Linotype" w:hAnsi="Palatino Linotype" w:cs="Arial"/>
          <w:b/>
          <w:sz w:val="24"/>
          <w:szCs w:val="24"/>
        </w:rPr>
        <w:t xml:space="preserve"> de dos mil </w:t>
      </w:r>
      <w:r w:rsidR="00B1796F">
        <w:rPr>
          <w:rFonts w:ascii="Palatino Linotype" w:hAnsi="Palatino Linotype" w:cs="Arial"/>
          <w:b/>
          <w:sz w:val="24"/>
          <w:szCs w:val="24"/>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063DEBA0" w14:textId="77777777" w:rsidR="00B93DE8" w:rsidRDefault="00B93DE8" w:rsidP="00285F96">
      <w:pPr>
        <w:spacing w:after="0" w:line="360" w:lineRule="auto"/>
        <w:jc w:val="both"/>
        <w:rPr>
          <w:rFonts w:ascii="Palatino Linotype" w:hAnsi="Palatino Linotype" w:cs="Arial"/>
          <w:sz w:val="24"/>
          <w:szCs w:val="24"/>
        </w:rPr>
      </w:pPr>
    </w:p>
    <w:p w14:paraId="1085082F" w14:textId="77777777"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14:paraId="5A97A93F" w14:textId="77777777" w:rsidR="00B93DE8"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281906">
        <w:rPr>
          <w:rFonts w:ascii="Palatino Linotype" w:hAnsi="Palatino Linotype" w:cs="Arial"/>
          <w:b/>
          <w:sz w:val="24"/>
          <w:szCs w:val="24"/>
          <w:lang w:val="es-419"/>
        </w:rPr>
        <w:t>2250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Pr>
          <w:rFonts w:ascii="Palatino Linotype" w:hAnsi="Palatino Linotype" w:cs="Arial"/>
          <w:sz w:val="24"/>
          <w:szCs w:val="24"/>
          <w:lang w:val="es-419"/>
        </w:rPr>
        <w:t xml:space="preserve"> no</w:t>
      </w:r>
      <w:r w:rsidR="00B1000E">
        <w:rPr>
          <w:rFonts w:ascii="Palatino Linotype" w:hAnsi="Palatino Linotype" w:cs="Arial"/>
          <w:sz w:val="24"/>
          <w:szCs w:val="24"/>
        </w:rPr>
        <w:t xml:space="preserve"> </w:t>
      </w:r>
      <w:r w:rsidR="00277FA0">
        <w:rPr>
          <w:rFonts w:ascii="Palatino Linotype" w:hAnsi="Palatino Linotype" w:cs="Arial"/>
          <w:sz w:val="24"/>
          <w:szCs w:val="24"/>
        </w:rPr>
        <w:t xml:space="preserve">rindió </w:t>
      </w:r>
      <w:r w:rsidRPr="00FA70AD">
        <w:rPr>
          <w:rFonts w:ascii="Palatino Linotype" w:hAnsi="Palatino Linotype" w:cs="Arial"/>
          <w:sz w:val="24"/>
          <w:szCs w:val="24"/>
        </w:rPr>
        <w:t>su informe justificado</w:t>
      </w:r>
      <w:r w:rsidR="00277FA0">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281906">
        <w:rPr>
          <w:rFonts w:ascii="Palatino Linotype" w:hAnsi="Palatino Linotype" w:cs="Arial"/>
          <w:sz w:val="24"/>
          <w:szCs w:val="24"/>
        </w:rPr>
        <w:t>, como se aprecia a continuación</w:t>
      </w:r>
      <w:r w:rsidR="00281906">
        <w:rPr>
          <w:rFonts w:ascii="Palatino Linotype" w:hAnsi="Palatino Linotype" w:cs="Arial"/>
          <w:sz w:val="24"/>
          <w:szCs w:val="24"/>
          <w:lang w:val="es-419"/>
        </w:rPr>
        <w:t>:</w:t>
      </w:r>
    </w:p>
    <w:p w14:paraId="0744BC3E" w14:textId="77777777" w:rsidR="00281906" w:rsidRDefault="00281906" w:rsidP="00285F96">
      <w:pPr>
        <w:spacing w:after="0" w:line="360" w:lineRule="auto"/>
        <w:jc w:val="both"/>
        <w:rPr>
          <w:rFonts w:ascii="Palatino Linotype" w:hAnsi="Palatino Linotype" w:cs="Arial"/>
          <w:sz w:val="24"/>
          <w:szCs w:val="24"/>
          <w:lang w:val="es-419"/>
        </w:rPr>
      </w:pPr>
    </w:p>
    <w:p w14:paraId="72F64EA4" w14:textId="77777777" w:rsidR="00281906" w:rsidRPr="00281906" w:rsidRDefault="00281906" w:rsidP="00285F96">
      <w:pPr>
        <w:spacing w:after="0" w:line="360" w:lineRule="auto"/>
        <w:jc w:val="both"/>
        <w:rPr>
          <w:rFonts w:ascii="Palatino Linotype" w:hAnsi="Palatino Linotype" w:cs="Arial"/>
          <w:sz w:val="24"/>
          <w:szCs w:val="24"/>
          <w:lang w:val="es-419"/>
        </w:rPr>
      </w:pPr>
      <w:r>
        <w:rPr>
          <w:noProof/>
          <w:lang w:eastAsia="es-MX"/>
        </w:rPr>
        <w:drawing>
          <wp:inline distT="0" distB="0" distL="0" distR="0" wp14:anchorId="4C215569" wp14:editId="35D6843F">
            <wp:extent cx="5676900" cy="1847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014" t="35861" r="19147" b="36214"/>
                    <a:stretch/>
                  </pic:blipFill>
                  <pic:spPr bwMode="auto">
                    <a:xfrm>
                      <a:off x="0" y="0"/>
                      <a:ext cx="5676900" cy="1847850"/>
                    </a:xfrm>
                    <a:prstGeom prst="rect">
                      <a:avLst/>
                    </a:prstGeom>
                    <a:ln>
                      <a:noFill/>
                    </a:ln>
                    <a:extLst>
                      <a:ext uri="{53640926-AAD7-44D8-BBD7-CCE9431645EC}">
                        <a14:shadowObscured xmlns:a14="http://schemas.microsoft.com/office/drawing/2010/main"/>
                      </a:ext>
                    </a:extLst>
                  </pic:spPr>
                </pic:pic>
              </a:graphicData>
            </a:graphic>
          </wp:inline>
        </w:drawing>
      </w:r>
    </w:p>
    <w:p w14:paraId="6E33EBA7" w14:textId="77777777" w:rsidR="00F3766A" w:rsidRDefault="00F3766A" w:rsidP="00285F96">
      <w:pPr>
        <w:spacing w:after="0" w:line="360" w:lineRule="auto"/>
        <w:jc w:val="both"/>
        <w:rPr>
          <w:rFonts w:ascii="Palatino Linotype" w:hAnsi="Palatino Linotype" w:cs="Arial"/>
          <w:sz w:val="24"/>
          <w:szCs w:val="24"/>
        </w:rPr>
      </w:pPr>
    </w:p>
    <w:p w14:paraId="58E44C18" w14:textId="77777777" w:rsidR="00281906" w:rsidRDefault="00281906" w:rsidP="00285F96">
      <w:pPr>
        <w:spacing w:after="0" w:line="360" w:lineRule="auto"/>
        <w:jc w:val="both"/>
        <w:rPr>
          <w:rFonts w:ascii="Palatino Linotype" w:hAnsi="Palatino Linotype" w:cs="Arial"/>
          <w:sz w:val="24"/>
          <w:szCs w:val="24"/>
        </w:rPr>
      </w:pPr>
    </w:p>
    <w:p w14:paraId="49481A3F" w14:textId="77777777" w:rsidR="00B93DE8" w:rsidRPr="00B93DE8" w:rsidRDefault="00327A14" w:rsidP="00285F96">
      <w:pPr>
        <w:spacing w:after="0" w:line="360" w:lineRule="auto"/>
        <w:jc w:val="both"/>
        <w:rPr>
          <w:rFonts w:ascii="Palatino Linotype" w:hAnsi="Palatino Linotype" w:cs="Arial"/>
          <w:b/>
          <w:sz w:val="24"/>
          <w:szCs w:val="24"/>
        </w:rPr>
      </w:pPr>
      <w:r w:rsidRPr="00281906">
        <w:rPr>
          <w:rFonts w:ascii="Palatino Linotype" w:hAnsi="Palatino Linotype" w:cs="Arial"/>
          <w:b/>
          <w:sz w:val="28"/>
          <w:szCs w:val="24"/>
        </w:rPr>
        <w:t>SEXTO</w:t>
      </w:r>
      <w:r>
        <w:rPr>
          <w:rFonts w:ascii="Palatino Linotype" w:hAnsi="Palatino Linotype" w:cs="Arial"/>
          <w:b/>
          <w:sz w:val="24"/>
          <w:szCs w:val="24"/>
        </w:rPr>
        <w:t xml:space="preserve">. </w:t>
      </w:r>
      <w:r w:rsidR="00B93DE8" w:rsidRPr="00B93DE8">
        <w:rPr>
          <w:rFonts w:ascii="Palatino Linotype" w:hAnsi="Palatino Linotype" w:cs="Arial"/>
          <w:b/>
          <w:sz w:val="24"/>
          <w:szCs w:val="24"/>
        </w:rPr>
        <w:t xml:space="preserve">Del cierre de instrucción. </w:t>
      </w:r>
    </w:p>
    <w:p w14:paraId="6E23C172"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281906">
        <w:rPr>
          <w:rFonts w:ascii="Palatino Linotype" w:hAnsi="Palatino Linotype" w:cs="Arial"/>
          <w:b/>
          <w:sz w:val="24"/>
          <w:szCs w:val="24"/>
          <w:lang w:val="es-419"/>
        </w:rPr>
        <w:t>seis</w:t>
      </w:r>
      <w:r w:rsidR="00AB2FD0">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sidR="00281906">
        <w:rPr>
          <w:rFonts w:ascii="Palatino Linotype" w:hAnsi="Palatino Linotype" w:cs="Arial"/>
          <w:b/>
          <w:sz w:val="24"/>
          <w:szCs w:val="24"/>
          <w:lang w:val="es-419"/>
        </w:rPr>
        <w:t>abril</w:t>
      </w:r>
      <w:r w:rsidRPr="00B8050B">
        <w:rPr>
          <w:rFonts w:ascii="Palatino Linotype" w:hAnsi="Palatino Linotype" w:cs="Arial"/>
          <w:b/>
          <w:sz w:val="24"/>
          <w:szCs w:val="24"/>
        </w:rPr>
        <w:t xml:space="preserve"> de dos mil </w:t>
      </w:r>
      <w:r w:rsidR="00281906">
        <w:rPr>
          <w:rFonts w:ascii="Palatino Linotype" w:hAnsi="Palatino Linotype" w:cs="Arial"/>
          <w:b/>
          <w:sz w:val="24"/>
          <w:szCs w:val="24"/>
        </w:rPr>
        <w:t>veintidós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eso</w:t>
      </w:r>
      <w:r w:rsidR="00281906">
        <w:rPr>
          <w:rFonts w:ascii="Palatino Linotype" w:hAnsi="Palatino Linotype" w:cs="Arial"/>
          <w:sz w:val="24"/>
          <w:szCs w:val="24"/>
        </w:rPr>
        <w:t>lución definitiva del asunto.</w:t>
      </w:r>
    </w:p>
    <w:p w14:paraId="6CC11518" w14:textId="77777777" w:rsidR="00281906" w:rsidRDefault="00281906" w:rsidP="00285F96">
      <w:pPr>
        <w:spacing w:after="0" w:line="360" w:lineRule="auto"/>
        <w:jc w:val="both"/>
        <w:rPr>
          <w:rFonts w:ascii="Palatino Linotype" w:hAnsi="Palatino Linotype" w:cs="Arial"/>
          <w:sz w:val="24"/>
          <w:szCs w:val="24"/>
        </w:rPr>
      </w:pPr>
    </w:p>
    <w:p w14:paraId="46531C19" w14:textId="77777777" w:rsidR="00281906" w:rsidRPr="00CC1419" w:rsidRDefault="00281906" w:rsidP="00281906">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CC1419">
        <w:rPr>
          <w:rFonts w:ascii="Palatino Linotype" w:hAnsi="Palatino Linotype" w:cs="Arial"/>
          <w:b/>
          <w:sz w:val="24"/>
          <w:szCs w:val="24"/>
        </w:rPr>
        <w:t xml:space="preserve"> Ampliación del término para resolver</w:t>
      </w:r>
    </w:p>
    <w:p w14:paraId="7D69D7F3" w14:textId="77777777" w:rsidR="00281906" w:rsidRPr="00CC1419" w:rsidRDefault="00281906" w:rsidP="00281906">
      <w:pPr>
        <w:spacing w:after="0" w:line="360" w:lineRule="auto"/>
        <w:jc w:val="both"/>
        <w:rPr>
          <w:rFonts w:ascii="Palatino Linotype" w:hAnsi="Palatino Linotype" w:cs="Arial"/>
          <w:sz w:val="24"/>
          <w:szCs w:val="24"/>
        </w:rPr>
      </w:pPr>
      <w:r w:rsidRPr="00CC1419">
        <w:rPr>
          <w:rFonts w:ascii="Palatino Linotype" w:hAnsi="Palatino Linotype" w:cs="Arial"/>
          <w:sz w:val="24"/>
          <w:szCs w:val="24"/>
        </w:rPr>
        <w:t xml:space="preserve">Posteriormente, en fecha </w:t>
      </w:r>
      <w:r>
        <w:rPr>
          <w:rFonts w:ascii="Palatino Linotype" w:hAnsi="Palatino Linotype" w:cs="Arial"/>
          <w:b/>
          <w:sz w:val="24"/>
          <w:szCs w:val="24"/>
          <w:lang w:val="es-419"/>
        </w:rPr>
        <w:t xml:space="preserve">veintisiete </w:t>
      </w:r>
      <w:r w:rsidRPr="00AA17DB">
        <w:rPr>
          <w:rFonts w:ascii="Palatino Linotype" w:hAnsi="Palatino Linotype" w:cs="Arial"/>
          <w:b/>
          <w:sz w:val="24"/>
          <w:szCs w:val="24"/>
        </w:rPr>
        <w:t>de abril del año dos mil veintidós</w:t>
      </w:r>
      <w:r>
        <w:rPr>
          <w:rFonts w:ascii="Palatino Linotype" w:hAnsi="Palatino Linotype" w:cs="Arial"/>
          <w:sz w:val="24"/>
          <w:szCs w:val="24"/>
        </w:rPr>
        <w:t>, e</w:t>
      </w:r>
      <w:r w:rsidRPr="00CC1419">
        <w:rPr>
          <w:rFonts w:ascii="Palatino Linotype" w:hAnsi="Palatino Linotype" w:cs="Arial"/>
          <w:sz w:val="24"/>
          <w:szCs w:val="24"/>
        </w:rPr>
        <w:t xml:space="preserve">n términos del párrafo tercero del artículo 181, de la Ley de Transparencia y Acceso a la Información Pública del Estado de México y Municipios, se </w:t>
      </w:r>
      <w:r>
        <w:rPr>
          <w:rFonts w:ascii="Palatino Linotype" w:hAnsi="Palatino Linotype" w:cs="Arial"/>
          <w:sz w:val="24"/>
          <w:szCs w:val="24"/>
        </w:rPr>
        <w:t>emitió acuerdo mediante el cual se amplío</w:t>
      </w:r>
      <w:r w:rsidRPr="00CC1419">
        <w:rPr>
          <w:rFonts w:ascii="Palatino Linotype" w:hAnsi="Palatino Linotype" w:cs="Arial"/>
          <w:sz w:val="24"/>
          <w:szCs w:val="24"/>
        </w:rPr>
        <w:t xml:space="preserve"> el plazo para emitir la resolución que en derecho proceda, hasta por un periodo de quince días hábiles</w:t>
      </w:r>
      <w:r>
        <w:rPr>
          <w:rFonts w:ascii="Palatino Linotype" w:hAnsi="Palatino Linotype" w:cs="Arial"/>
          <w:sz w:val="24"/>
          <w:szCs w:val="24"/>
        </w:rPr>
        <w:t>, y,</w:t>
      </w:r>
    </w:p>
    <w:p w14:paraId="608E828E" w14:textId="77777777"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14:paraId="56337666"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0F5207B7" w14:textId="77777777" w:rsidR="00E02EA5" w:rsidRPr="00E02EA5" w:rsidRDefault="00E02EA5" w:rsidP="00E02EA5">
      <w:pPr>
        <w:spacing w:after="0" w:line="360" w:lineRule="auto"/>
        <w:jc w:val="both"/>
        <w:rPr>
          <w:rFonts w:ascii="Palatino Linotype" w:hAnsi="Palatino Linotype" w:cs="Arial"/>
          <w:b/>
          <w:sz w:val="24"/>
          <w:szCs w:val="28"/>
        </w:rPr>
      </w:pPr>
    </w:p>
    <w:p w14:paraId="58FEB718" w14:textId="77777777"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3EC2F5BA" w14:textId="77777777"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 xml:space="preserve">Soberano de </w:t>
      </w:r>
      <w:r w:rsidRPr="003E4BCA">
        <w:rPr>
          <w:rFonts w:ascii="Palatino Linotype" w:hAnsi="Palatino Linotype" w:cs="Arial"/>
          <w:sz w:val="24"/>
          <w:szCs w:val="24"/>
        </w:rPr>
        <w:lastRenderedPageBreak/>
        <w:t>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5859AA86" w14:textId="77777777" w:rsidR="00E02EA5" w:rsidRPr="003E4BCA" w:rsidRDefault="00E02EA5" w:rsidP="00E02EA5">
      <w:pPr>
        <w:spacing w:after="0" w:line="360" w:lineRule="auto"/>
        <w:jc w:val="both"/>
        <w:rPr>
          <w:rFonts w:ascii="Palatino Linotype" w:hAnsi="Palatino Linotype" w:cs="Arial"/>
          <w:sz w:val="24"/>
          <w:szCs w:val="24"/>
        </w:rPr>
      </w:pPr>
    </w:p>
    <w:p w14:paraId="02EFBB3D" w14:textId="77777777"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41EEBD7F"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EE87CAA"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037A32" w14:textId="77777777" w:rsidR="00E02EA5" w:rsidRPr="007A712C" w:rsidRDefault="00E02EA5" w:rsidP="00E02EA5">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7873B47D" w14:textId="77777777" w:rsidR="00E02EA5" w:rsidRDefault="00E02EA5" w:rsidP="00E02EA5">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Pr>
          <w:rFonts w:ascii="Palatino Linotype" w:hAnsi="Palatino Linotype"/>
          <w:sz w:val="24"/>
          <w:szCs w:val="24"/>
        </w:rPr>
        <w:lastRenderedPageBreak/>
        <w:t>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09E027EF" w14:textId="77777777" w:rsidR="00E02EA5" w:rsidRDefault="00E02EA5" w:rsidP="00E02EA5">
      <w:pPr>
        <w:spacing w:after="0" w:line="360" w:lineRule="auto"/>
        <w:jc w:val="both"/>
        <w:rPr>
          <w:rFonts w:ascii="Palatino Linotype" w:hAnsi="Palatino Linotype"/>
          <w:sz w:val="24"/>
          <w:szCs w:val="24"/>
        </w:rPr>
      </w:pPr>
    </w:p>
    <w:p w14:paraId="7768AD80"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05D4F1C1"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14:paraId="554B1C1B"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D820AFB"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0EC0A7D"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A5B25F1" w14:textId="77777777" w:rsidR="00E02EA5" w:rsidRDefault="00E02EA5" w:rsidP="00E02EA5">
      <w:pPr>
        <w:spacing w:after="0" w:line="360" w:lineRule="auto"/>
        <w:ind w:left="851" w:right="851"/>
        <w:rPr>
          <w:rFonts w:ascii="Palatino Linotype" w:hAnsi="Palatino Linotype"/>
          <w:i/>
        </w:rPr>
      </w:pPr>
      <w:r>
        <w:rPr>
          <w:rFonts w:ascii="Palatino Linotype" w:hAnsi="Palatino Linotype"/>
          <w:b/>
          <w:i/>
        </w:rPr>
        <w:t>(…)” [Sic]</w:t>
      </w:r>
    </w:p>
    <w:p w14:paraId="55CB61CC"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highlight w:val="yellow"/>
        </w:rPr>
      </w:pPr>
    </w:p>
    <w:p w14:paraId="7673A161"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4D02F103"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04E4D3CA" w14:textId="77777777" w:rsidR="00E02EA5" w:rsidRPr="005A79C7"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w:t>
      </w:r>
      <w:r>
        <w:rPr>
          <w:rFonts w:ascii="Palatino Linotype" w:hAnsi="Palatino Linotype" w:cs="Arial"/>
          <w:lang w:eastAsia="es-MX"/>
        </w:rPr>
        <w:lastRenderedPageBreak/>
        <w:t xml:space="preserve">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599D9BBC" w14:textId="77777777" w:rsidR="00E02EA5" w:rsidRPr="005A79C7" w:rsidRDefault="00E02EA5" w:rsidP="00E02EA5">
      <w:pPr>
        <w:pStyle w:val="Prrafodelista"/>
        <w:widowControl w:val="0"/>
        <w:autoSpaceDE w:val="0"/>
        <w:autoSpaceDN w:val="0"/>
        <w:adjustRightInd w:val="0"/>
        <w:ind w:left="0"/>
        <w:jc w:val="both"/>
        <w:rPr>
          <w:rFonts w:ascii="Palatino Linotype" w:hAnsi="Palatino Linotype"/>
          <w:highlight w:val="yellow"/>
        </w:rPr>
      </w:pPr>
    </w:p>
    <w:p w14:paraId="0E6C73B6"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5A79C7">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9FBC9E"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14:paraId="1813FFBF" w14:textId="77777777" w:rsidR="00E02EA5" w:rsidRPr="007A1B6F" w:rsidRDefault="00E02EA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14:paraId="52471016" w14:textId="77777777"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64611F">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0B4103B2" w14:textId="77777777"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58378620" w14:textId="77777777"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52157E2"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356646" w14:textId="77777777"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5AA157DB" w14:textId="77777777" w:rsidR="00E02EA5" w:rsidRPr="00344583" w:rsidRDefault="00E02EA5" w:rsidP="00E02EA5">
      <w:pPr>
        <w:spacing w:after="0" w:line="360" w:lineRule="auto"/>
        <w:jc w:val="both"/>
        <w:rPr>
          <w:rFonts w:ascii="Palatino Linotype" w:hAnsi="Palatino Linotype" w:cs="Arial"/>
          <w:sz w:val="24"/>
          <w:szCs w:val="24"/>
        </w:rPr>
      </w:pPr>
    </w:p>
    <w:p w14:paraId="7AB450E2" w14:textId="77777777"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“Artículo 191. El recurso será desechado por improcedente cuando:  </w:t>
      </w:r>
    </w:p>
    <w:p w14:paraId="728FF69E"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17F509CE"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2E85E7CC"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621A4D4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2613AAA2"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5B85DCC5"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39735C31"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19A4897D" w14:textId="77777777" w:rsidR="00E02EA5" w:rsidRPr="00344583" w:rsidRDefault="00E02EA5" w:rsidP="00E02EA5">
      <w:pPr>
        <w:spacing w:after="0" w:line="360" w:lineRule="auto"/>
        <w:jc w:val="both"/>
        <w:rPr>
          <w:rFonts w:ascii="Palatino Linotype" w:hAnsi="Palatino Linotype" w:cs="Arial"/>
          <w:sz w:val="24"/>
          <w:szCs w:val="24"/>
        </w:rPr>
      </w:pPr>
    </w:p>
    <w:p w14:paraId="583B310A"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71D5220C"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18882943" w14:textId="77777777" w:rsidR="00337A3D" w:rsidRPr="0064611F"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9126D">
        <w:rPr>
          <w:rFonts w:ascii="Palatino Linotype" w:eastAsia="Times New Roman" w:hAnsi="Palatino Linotype" w:cs="Arial"/>
          <w:b/>
          <w:sz w:val="28"/>
          <w:szCs w:val="28"/>
          <w:lang w:val="es-ES" w:eastAsia="es-ES"/>
        </w:rPr>
        <w:t>QUINTO</w:t>
      </w:r>
      <w:r w:rsidRPr="0019126D">
        <w:rPr>
          <w:rFonts w:ascii="Palatino Linotype" w:eastAsia="Times New Roman" w:hAnsi="Palatino Linotype" w:cs="Arial"/>
          <w:b/>
          <w:sz w:val="26"/>
          <w:szCs w:val="26"/>
          <w:lang w:val="es-ES" w:eastAsia="es-ES"/>
        </w:rPr>
        <w:t>. Estudio y resolución del asunto</w:t>
      </w:r>
      <w:r w:rsidRPr="0019126D">
        <w:rPr>
          <w:rFonts w:ascii="Palatino Linotype" w:eastAsia="Times New Roman" w:hAnsi="Palatino Linotype" w:cs="Times New Roman"/>
          <w:b/>
          <w:sz w:val="26"/>
          <w:szCs w:val="26"/>
          <w:lang w:val="es-ES" w:eastAsia="es-ES"/>
        </w:rPr>
        <w:t>.</w:t>
      </w:r>
    </w:p>
    <w:p w14:paraId="3AA3AF67" w14:textId="77777777"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w:t>
      </w:r>
      <w:r w:rsidRPr="001460D8">
        <w:rPr>
          <w:rFonts w:ascii="Palatino Linotype" w:hAnsi="Palatino Linotype"/>
          <w:sz w:val="24"/>
          <w:szCs w:val="24"/>
        </w:rPr>
        <w:lastRenderedPageBreak/>
        <w:t>enfatizar lo que debe entenderse por derecho de acceso a la información pública, siendo importante traer a contexto el contenido del artículo 6°, letra A de la Constitución Política de los Estados Unidos Mexicanos, que en su parte conducente señala:</w:t>
      </w:r>
    </w:p>
    <w:p w14:paraId="348CE7DF" w14:textId="77777777" w:rsidR="001460D8" w:rsidRPr="001460D8" w:rsidRDefault="001460D8" w:rsidP="008F3C7E">
      <w:pPr>
        <w:spacing w:after="0" w:line="360" w:lineRule="auto"/>
        <w:jc w:val="both"/>
        <w:rPr>
          <w:rFonts w:ascii="Palatino Linotype" w:hAnsi="Palatino Linotype"/>
          <w:sz w:val="24"/>
          <w:szCs w:val="24"/>
        </w:rPr>
      </w:pPr>
    </w:p>
    <w:p w14:paraId="1CA82D9B"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7AEA53BE"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0A9BA852"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109514DA"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424DB87A"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AAAEC86"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4A40A01A"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2C4AF3F7"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27E217F"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BD7EC03"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358617FE"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4532A23"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358469C4"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7B1E76">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14:paraId="33DA5128"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96833E9"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0D9C5D52"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42B4C6F0"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2C40CF36"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4D5A2548" w14:textId="77777777" w:rsidR="001460D8" w:rsidRPr="001460D8" w:rsidRDefault="001460D8" w:rsidP="008F3C7E">
      <w:pPr>
        <w:spacing w:after="0" w:line="360" w:lineRule="auto"/>
        <w:jc w:val="both"/>
        <w:rPr>
          <w:rFonts w:ascii="Palatino Linotype" w:hAnsi="Palatino Linotype"/>
          <w:sz w:val="24"/>
          <w:szCs w:val="24"/>
        </w:rPr>
      </w:pPr>
    </w:p>
    <w:p w14:paraId="16550CC2" w14:textId="77777777"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57D71A89" w14:textId="77777777" w:rsidR="001460D8" w:rsidRPr="001460D8" w:rsidRDefault="001460D8" w:rsidP="008F3C7E">
      <w:pPr>
        <w:spacing w:after="0" w:line="360" w:lineRule="auto"/>
        <w:jc w:val="both"/>
        <w:rPr>
          <w:rFonts w:ascii="Palatino Linotype" w:hAnsi="Palatino Linotype"/>
          <w:sz w:val="24"/>
          <w:szCs w:val="24"/>
        </w:rPr>
      </w:pPr>
    </w:p>
    <w:p w14:paraId="7221CC1D"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15A06647" w14:textId="77777777"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45808171"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6DF2A91C"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114E87F1" w14:textId="77777777" w:rsidR="001460D8" w:rsidRPr="00257CC0" w:rsidRDefault="001460D8" w:rsidP="008F3C7E">
      <w:pPr>
        <w:spacing w:after="0" w:line="240" w:lineRule="auto"/>
        <w:ind w:left="851" w:right="851"/>
        <w:jc w:val="both"/>
        <w:rPr>
          <w:rFonts w:ascii="Palatino Linotype" w:hAnsi="Palatino Linotype" w:cs="Arial"/>
          <w:i/>
        </w:rPr>
      </w:pPr>
    </w:p>
    <w:p w14:paraId="0CC1EA44"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0644F1A6" w14:textId="77777777" w:rsidR="001460D8" w:rsidRPr="00257CC0" w:rsidRDefault="001460D8" w:rsidP="008F3C7E">
      <w:pPr>
        <w:spacing w:after="0" w:line="240" w:lineRule="auto"/>
        <w:ind w:left="851" w:right="851"/>
        <w:jc w:val="both"/>
        <w:rPr>
          <w:rFonts w:ascii="Palatino Linotype" w:hAnsi="Palatino Linotype" w:cs="Arial"/>
          <w:i/>
        </w:rPr>
      </w:pPr>
    </w:p>
    <w:p w14:paraId="1DF71099"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2A448644" w14:textId="77777777" w:rsidR="001460D8" w:rsidRPr="00257CC0" w:rsidRDefault="001460D8" w:rsidP="008F3C7E">
      <w:pPr>
        <w:spacing w:after="0" w:line="240" w:lineRule="auto"/>
        <w:ind w:left="851" w:right="851"/>
        <w:jc w:val="both"/>
        <w:rPr>
          <w:rFonts w:ascii="Palatino Linotype" w:hAnsi="Palatino Linotype" w:cs="Arial"/>
          <w:i/>
        </w:rPr>
      </w:pPr>
    </w:p>
    <w:p w14:paraId="21DF9986" w14:textId="77777777"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257CC0">
        <w:rPr>
          <w:rFonts w:ascii="Palatino Linotype" w:hAnsi="Palatino Linotype" w:cs="Arial"/>
          <w:i/>
          <w:iCs/>
          <w:color w:val="222222"/>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1173B6" w14:textId="77777777" w:rsidR="001460D8" w:rsidRPr="00257CC0" w:rsidRDefault="001460D8" w:rsidP="008F3C7E">
      <w:pPr>
        <w:spacing w:after="0" w:line="240" w:lineRule="auto"/>
        <w:ind w:left="851" w:right="851"/>
        <w:jc w:val="both"/>
        <w:rPr>
          <w:rFonts w:ascii="Palatino Linotype" w:hAnsi="Palatino Linotype" w:cs="Arial"/>
          <w:i/>
          <w:color w:val="222222"/>
        </w:rPr>
      </w:pPr>
    </w:p>
    <w:p w14:paraId="2A90D247"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0DFBA5F" w14:textId="77777777" w:rsidR="001460D8" w:rsidRDefault="001460D8" w:rsidP="008F3C7E">
      <w:pPr>
        <w:spacing w:after="0" w:line="240" w:lineRule="auto"/>
        <w:ind w:left="851" w:right="851"/>
        <w:jc w:val="both"/>
        <w:rPr>
          <w:rFonts w:ascii="Palatino Linotype" w:hAnsi="Palatino Linotype" w:cs="Arial"/>
          <w:b/>
          <w:i/>
          <w:iCs/>
          <w:color w:val="222222"/>
        </w:rPr>
      </w:pPr>
    </w:p>
    <w:p w14:paraId="71FD9A69"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2919AE6C" w14:textId="77777777"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59453DE0" w14:textId="77777777" w:rsidR="001460D8" w:rsidRDefault="001460D8" w:rsidP="008F3C7E">
      <w:pPr>
        <w:spacing w:after="0" w:line="360" w:lineRule="auto"/>
        <w:jc w:val="both"/>
        <w:rPr>
          <w:rFonts w:ascii="Palatino Linotype" w:hAnsi="Palatino Linotype"/>
          <w:sz w:val="24"/>
          <w:szCs w:val="24"/>
        </w:rPr>
      </w:pPr>
    </w:p>
    <w:p w14:paraId="50638FA5" w14:textId="77777777"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68A7B8B" w14:textId="77777777"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14:paraId="59B24BBA" w14:textId="77777777"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 xml:space="preserve">exicano sea parte, </w:t>
      </w:r>
      <w:r w:rsidRPr="002920FF">
        <w:rPr>
          <w:rFonts w:ascii="Palatino Linotype" w:hAnsi="Palatino Linotype" w:cs="Arial"/>
          <w:sz w:val="24"/>
          <w:szCs w:val="24"/>
        </w:rPr>
        <w:t>en concordancia con el artículo 8 de la Ley de Transparencia local, es así que el recurrente solicitó:</w:t>
      </w:r>
    </w:p>
    <w:p w14:paraId="280FFC4F" w14:textId="77777777" w:rsidR="00CF6619" w:rsidRDefault="00CF6619" w:rsidP="00E02EA5">
      <w:pPr>
        <w:tabs>
          <w:tab w:val="left" w:pos="567"/>
          <w:tab w:val="left" w:pos="7938"/>
        </w:tabs>
        <w:spacing w:after="0" w:line="360" w:lineRule="auto"/>
        <w:jc w:val="both"/>
        <w:rPr>
          <w:rFonts w:ascii="Palatino Linotype" w:hAnsi="Palatino Linotype" w:cs="Arial"/>
          <w:sz w:val="24"/>
          <w:szCs w:val="24"/>
        </w:rPr>
      </w:pPr>
    </w:p>
    <w:p w14:paraId="084F1F18" w14:textId="77777777" w:rsidR="002920FF" w:rsidRPr="00DF7BF1" w:rsidRDefault="00DF7BF1" w:rsidP="002920FF">
      <w:pPr>
        <w:autoSpaceDE w:val="0"/>
        <w:autoSpaceDN w:val="0"/>
        <w:adjustRightInd w:val="0"/>
        <w:spacing w:after="0" w:line="360" w:lineRule="auto"/>
        <w:ind w:left="851" w:right="567"/>
        <w:jc w:val="both"/>
        <w:rPr>
          <w:rFonts w:ascii="Palatino Linotype" w:hAnsi="Palatino Linotype" w:cs="Arial"/>
          <w:sz w:val="24"/>
          <w:szCs w:val="24"/>
          <w:lang w:val="es-419"/>
        </w:rPr>
      </w:pPr>
      <w:r>
        <w:rPr>
          <w:rFonts w:ascii="Palatino Linotype" w:hAnsi="Palatino Linotype" w:cs="Arial"/>
          <w:sz w:val="24"/>
          <w:szCs w:val="24"/>
          <w:lang w:val="es-419"/>
        </w:rPr>
        <w:t>A</w:t>
      </w:r>
      <w:r w:rsidR="002920FF" w:rsidRPr="002920FF">
        <w:rPr>
          <w:rFonts w:ascii="Palatino Linotype" w:hAnsi="Palatino Linotype" w:cs="Arial"/>
          <w:sz w:val="24"/>
          <w:szCs w:val="24"/>
        </w:rPr>
        <w:t xml:space="preserve">.- </w:t>
      </w:r>
      <w:r w:rsidR="002108D7">
        <w:rPr>
          <w:rFonts w:ascii="Palatino Linotype" w:hAnsi="Palatino Linotype" w:cs="Arial"/>
          <w:sz w:val="24"/>
          <w:szCs w:val="24"/>
          <w:lang w:val="es-419"/>
        </w:rPr>
        <w:t>De los ejercicios 2016, 2017 y 2018 l</w:t>
      </w:r>
      <w:r w:rsidR="002920FF" w:rsidRPr="002920FF">
        <w:rPr>
          <w:rFonts w:ascii="Palatino Linotype" w:hAnsi="Palatino Linotype" w:cs="Arial"/>
          <w:sz w:val="24"/>
          <w:szCs w:val="24"/>
        </w:rPr>
        <w:t xml:space="preserve">os documentos que acrediten que se realizaron las acciones necesarias para que se cumpla puntualmente </w:t>
      </w:r>
      <w:r w:rsidR="002920FF" w:rsidRPr="002920FF">
        <w:rPr>
          <w:rFonts w:ascii="Palatino Linotype" w:hAnsi="Palatino Linotype" w:cs="Arial"/>
          <w:sz w:val="24"/>
          <w:szCs w:val="24"/>
        </w:rPr>
        <w:lastRenderedPageBreak/>
        <w:t>con las obligaciones y pago de impuestos y derechos derivados de los vehículos</w:t>
      </w:r>
      <w:r w:rsidR="002920FF">
        <w:rPr>
          <w:rFonts w:ascii="Palatino Linotype" w:hAnsi="Palatino Linotype" w:cs="Arial"/>
          <w:sz w:val="24"/>
          <w:szCs w:val="24"/>
          <w:lang w:val="es-419"/>
        </w:rPr>
        <w:t>:</w:t>
      </w:r>
      <w:r>
        <w:rPr>
          <w:rFonts w:ascii="Palatino Linotype" w:hAnsi="Palatino Linotype" w:cs="Arial"/>
          <w:sz w:val="24"/>
          <w:szCs w:val="24"/>
          <w:lang w:val="es-419"/>
        </w:rPr>
        <w:t xml:space="preserve"> </w:t>
      </w:r>
      <w:r w:rsidR="002920FF">
        <w:rPr>
          <w:rFonts w:ascii="Palatino Linotype" w:hAnsi="Palatino Linotype" w:cs="Arial"/>
          <w:sz w:val="24"/>
          <w:szCs w:val="24"/>
          <w:lang w:val="es-419"/>
        </w:rPr>
        <w:t>1.- Que</w:t>
      </w:r>
      <w:r w:rsidR="002920FF" w:rsidRPr="002920FF">
        <w:rPr>
          <w:rFonts w:ascii="Palatino Linotype" w:hAnsi="Palatino Linotype" w:cs="Arial"/>
          <w:sz w:val="24"/>
          <w:szCs w:val="24"/>
        </w:rPr>
        <w:t xml:space="preserve"> </w:t>
      </w:r>
      <w:r>
        <w:rPr>
          <w:rFonts w:ascii="Palatino Linotype" w:hAnsi="Palatino Linotype" w:cs="Arial"/>
          <w:sz w:val="24"/>
          <w:szCs w:val="24"/>
          <w:lang w:val="es-419"/>
        </w:rPr>
        <w:t xml:space="preserve">sean </w:t>
      </w:r>
      <w:r w:rsidR="002920FF" w:rsidRPr="002920FF">
        <w:rPr>
          <w:rFonts w:ascii="Palatino Linotype" w:hAnsi="Palatino Linotype" w:cs="Arial"/>
          <w:sz w:val="24"/>
          <w:szCs w:val="24"/>
        </w:rPr>
        <w:t>propiedad</w:t>
      </w:r>
      <w:r w:rsidR="002920FF">
        <w:rPr>
          <w:rFonts w:ascii="Palatino Linotype" w:hAnsi="Palatino Linotype" w:cs="Arial"/>
          <w:sz w:val="24"/>
          <w:szCs w:val="24"/>
          <w:lang w:val="es-419"/>
        </w:rPr>
        <w:t xml:space="preserve"> del sujeto obligado</w:t>
      </w:r>
      <w:r>
        <w:rPr>
          <w:rFonts w:ascii="Palatino Linotype" w:hAnsi="Palatino Linotype" w:cs="Arial"/>
          <w:sz w:val="24"/>
          <w:szCs w:val="24"/>
        </w:rPr>
        <w:t xml:space="preserve"> y </w:t>
      </w:r>
      <w:r>
        <w:rPr>
          <w:rFonts w:ascii="Palatino Linotype" w:hAnsi="Palatino Linotype" w:cs="Arial"/>
          <w:sz w:val="24"/>
          <w:szCs w:val="24"/>
          <w:lang w:val="es-419"/>
        </w:rPr>
        <w:t>2</w:t>
      </w:r>
      <w:r w:rsidR="002920FF">
        <w:rPr>
          <w:rFonts w:ascii="Palatino Linotype" w:hAnsi="Palatino Linotype" w:cs="Arial"/>
          <w:sz w:val="24"/>
          <w:szCs w:val="24"/>
          <w:lang w:val="es-419"/>
        </w:rPr>
        <w:t xml:space="preserve">.- Aquellos </w:t>
      </w:r>
      <w:r w:rsidR="002920FF" w:rsidRPr="002920FF">
        <w:rPr>
          <w:rFonts w:ascii="Palatino Linotype" w:hAnsi="Palatino Linotype" w:cs="Arial"/>
          <w:sz w:val="24"/>
          <w:szCs w:val="24"/>
        </w:rPr>
        <w:t>que tenga en resguardo o custodia desti</w:t>
      </w:r>
      <w:r w:rsidR="002920FF">
        <w:rPr>
          <w:rFonts w:ascii="Palatino Linotype" w:hAnsi="Palatino Linotype" w:cs="Arial"/>
          <w:sz w:val="24"/>
          <w:szCs w:val="24"/>
        </w:rPr>
        <w:t>nados a su servicio</w:t>
      </w:r>
      <w:r>
        <w:rPr>
          <w:rFonts w:ascii="Palatino Linotype" w:hAnsi="Palatino Linotype" w:cs="Arial"/>
          <w:sz w:val="24"/>
          <w:szCs w:val="24"/>
          <w:lang w:val="es-419"/>
        </w:rPr>
        <w:t>, tales como:</w:t>
      </w:r>
    </w:p>
    <w:p w14:paraId="5E689EA1" w14:textId="77777777" w:rsidR="002920FF" w:rsidRDefault="002920FF" w:rsidP="002920FF">
      <w:pPr>
        <w:autoSpaceDE w:val="0"/>
        <w:autoSpaceDN w:val="0"/>
        <w:adjustRightInd w:val="0"/>
        <w:spacing w:after="0" w:line="360" w:lineRule="auto"/>
        <w:ind w:left="851" w:right="567"/>
        <w:jc w:val="both"/>
        <w:rPr>
          <w:rFonts w:ascii="Palatino Linotype" w:hAnsi="Palatino Linotype" w:cs="Arial"/>
          <w:sz w:val="24"/>
          <w:szCs w:val="24"/>
          <w:lang w:val="es-419"/>
        </w:rPr>
      </w:pPr>
    </w:p>
    <w:p w14:paraId="6E9A6831" w14:textId="77777777" w:rsidR="002920FF" w:rsidRDefault="002920FF" w:rsidP="002920FF">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hAnsi="Palatino Linotype" w:cs="Arial"/>
          <w:sz w:val="24"/>
          <w:szCs w:val="24"/>
          <w:lang w:val="es-419"/>
        </w:rPr>
        <w:t xml:space="preserve">a. </w:t>
      </w:r>
      <w:r w:rsidRPr="002920FF">
        <w:rPr>
          <w:rFonts w:ascii="Palatino Linotype" w:hAnsi="Palatino Linotype" w:cs="Arial"/>
          <w:sz w:val="24"/>
          <w:szCs w:val="24"/>
        </w:rPr>
        <w:t xml:space="preserve">Verificación vehicular para la prevención de emisiones contaminantes; </w:t>
      </w:r>
    </w:p>
    <w:p w14:paraId="349C1A9C" w14:textId="77777777" w:rsidR="002920FF" w:rsidRDefault="002920FF" w:rsidP="002920FF">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hAnsi="Palatino Linotype" w:cs="Arial"/>
          <w:sz w:val="24"/>
          <w:szCs w:val="24"/>
          <w:lang w:val="es-419"/>
        </w:rPr>
        <w:t xml:space="preserve">b. </w:t>
      </w:r>
      <w:r w:rsidRPr="002920FF">
        <w:rPr>
          <w:rFonts w:ascii="Palatino Linotype" w:hAnsi="Palatino Linotype" w:cs="Arial"/>
          <w:sz w:val="24"/>
          <w:szCs w:val="24"/>
        </w:rPr>
        <w:t xml:space="preserve">Pago de tenencia; </w:t>
      </w:r>
    </w:p>
    <w:p w14:paraId="63B5A16B" w14:textId="77777777" w:rsidR="002920FF" w:rsidRDefault="002920FF" w:rsidP="002920FF">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hAnsi="Palatino Linotype" w:cs="Arial"/>
          <w:sz w:val="24"/>
          <w:szCs w:val="24"/>
          <w:lang w:val="es-419"/>
        </w:rPr>
        <w:t xml:space="preserve">c. </w:t>
      </w:r>
      <w:r w:rsidRPr="002920FF">
        <w:rPr>
          <w:rFonts w:ascii="Palatino Linotype" w:hAnsi="Palatino Linotype" w:cs="Arial"/>
          <w:sz w:val="24"/>
          <w:szCs w:val="24"/>
        </w:rPr>
        <w:t xml:space="preserve">Inscripción en el registro nacional de vehículos; </w:t>
      </w:r>
    </w:p>
    <w:p w14:paraId="49FE8267" w14:textId="77777777" w:rsidR="00CF6619" w:rsidRDefault="00CF6619" w:rsidP="005C5147">
      <w:pPr>
        <w:autoSpaceDE w:val="0"/>
        <w:autoSpaceDN w:val="0"/>
        <w:adjustRightInd w:val="0"/>
        <w:spacing w:after="0" w:line="360" w:lineRule="auto"/>
        <w:jc w:val="both"/>
        <w:rPr>
          <w:rFonts w:ascii="Palatino Linotype" w:hAnsi="Palatino Linotype" w:cs="Arial"/>
          <w:sz w:val="24"/>
          <w:szCs w:val="24"/>
        </w:rPr>
      </w:pPr>
    </w:p>
    <w:p w14:paraId="43DD7EE9" w14:textId="77777777" w:rsidR="00401215" w:rsidRPr="00006F24"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t>Derivado de la solicitud</w:t>
      </w:r>
      <w:r w:rsidR="00DF7BF1">
        <w:rPr>
          <w:rFonts w:ascii="Palatino Linotype" w:hAnsi="Palatino Linotype" w:cs="Arial"/>
          <w:sz w:val="24"/>
          <w:szCs w:val="24"/>
          <w:lang w:val="es-419"/>
        </w:rPr>
        <w:t xml:space="preserve"> de información</w:t>
      </w:r>
      <w:r w:rsidR="00163245" w:rsidRPr="00660E14">
        <w:rPr>
          <w:rFonts w:ascii="Palatino Linotype" w:hAnsi="Palatino Linotype" w:cs="Arial"/>
          <w:sz w:val="24"/>
          <w:szCs w:val="24"/>
        </w:rPr>
        <w:t xml:space="preserve">, el sujeto obligado </w:t>
      </w:r>
      <w:r w:rsidR="00401215">
        <w:rPr>
          <w:rFonts w:ascii="Palatino Linotype" w:hAnsi="Palatino Linotype" w:cs="Arial"/>
          <w:sz w:val="24"/>
          <w:szCs w:val="24"/>
        </w:rPr>
        <w:t xml:space="preserve">remitió </w:t>
      </w:r>
      <w:r w:rsidR="001C72F6">
        <w:rPr>
          <w:rFonts w:ascii="Palatino Linotype" w:hAnsi="Palatino Linotype" w:cs="Arial"/>
          <w:sz w:val="24"/>
          <w:szCs w:val="24"/>
        </w:rPr>
        <w:t xml:space="preserve">el </w:t>
      </w:r>
      <w:r w:rsidR="00D37F98">
        <w:rPr>
          <w:rFonts w:ascii="Palatino Linotype" w:hAnsi="Palatino Linotype" w:cs="Arial"/>
          <w:sz w:val="24"/>
          <w:szCs w:val="24"/>
          <w:lang w:val="es-419"/>
        </w:rPr>
        <w:t xml:space="preserve">oficio número DA/0491/2022 de fecha cuatro de febrero de dos mil veintidós, signado por el </w:t>
      </w:r>
      <w:r w:rsidR="002108D7">
        <w:rPr>
          <w:rFonts w:ascii="Palatino Linotype" w:hAnsi="Palatino Linotype" w:cs="Arial"/>
          <w:sz w:val="24"/>
          <w:szCs w:val="24"/>
          <w:lang w:val="es-419"/>
        </w:rPr>
        <w:t xml:space="preserve">servidor público </w:t>
      </w:r>
      <w:r w:rsidR="00D37F98">
        <w:rPr>
          <w:rFonts w:ascii="Palatino Linotype" w:hAnsi="Palatino Linotype" w:cs="Arial"/>
          <w:sz w:val="24"/>
          <w:szCs w:val="24"/>
          <w:lang w:val="es-419"/>
        </w:rPr>
        <w:t>habilitado Jorge Alberto Ibarra Zimbrón, en su carácter de Director de Administración</w:t>
      </w:r>
      <w:r w:rsidR="00006F24">
        <w:rPr>
          <w:rFonts w:ascii="Palatino Linotype" w:hAnsi="Palatino Linotype" w:cs="Arial"/>
          <w:sz w:val="24"/>
          <w:szCs w:val="24"/>
          <w:lang w:val="es-419"/>
        </w:rPr>
        <w:t xml:space="preserve"> mediante el</w:t>
      </w:r>
      <w:r w:rsidR="001C72F6">
        <w:rPr>
          <w:rFonts w:ascii="Palatino Linotype" w:hAnsi="Palatino Linotype" w:cs="Arial"/>
          <w:sz w:val="24"/>
          <w:szCs w:val="24"/>
        </w:rPr>
        <w:t xml:space="preserve"> cual medularmente </w:t>
      </w:r>
      <w:r w:rsidR="00006F24">
        <w:rPr>
          <w:rFonts w:ascii="Palatino Linotype" w:hAnsi="Palatino Linotype" w:cs="Arial"/>
          <w:sz w:val="24"/>
          <w:szCs w:val="24"/>
          <w:lang w:val="es-419"/>
        </w:rPr>
        <w:t>informa lo siguiente:</w:t>
      </w:r>
    </w:p>
    <w:p w14:paraId="235A9427" w14:textId="77777777" w:rsidR="00AB2FD0" w:rsidRDefault="00AB2FD0" w:rsidP="00801ABC">
      <w:pPr>
        <w:autoSpaceDE w:val="0"/>
        <w:autoSpaceDN w:val="0"/>
        <w:adjustRightInd w:val="0"/>
        <w:spacing w:after="0" w:line="360" w:lineRule="auto"/>
        <w:jc w:val="both"/>
        <w:rPr>
          <w:rFonts w:ascii="Palatino Linotype" w:hAnsi="Palatino Linotype" w:cs="Arial"/>
          <w:sz w:val="24"/>
          <w:szCs w:val="24"/>
        </w:rPr>
      </w:pPr>
    </w:p>
    <w:p w14:paraId="64F25809" w14:textId="77777777" w:rsidR="00006F24" w:rsidRDefault="00006F24" w:rsidP="00006F24">
      <w:pPr>
        <w:spacing w:after="0" w:line="240" w:lineRule="auto"/>
        <w:ind w:left="851" w:right="851"/>
        <w:jc w:val="both"/>
        <w:rPr>
          <w:rFonts w:ascii="Palatino Linotype" w:hAnsi="Palatino Linotype" w:cs="Arial"/>
          <w:i/>
          <w:iCs/>
          <w:color w:val="222222"/>
        </w:rPr>
      </w:pPr>
      <w:r>
        <w:rPr>
          <w:rFonts w:ascii="Palatino Linotype" w:hAnsi="Palatino Linotype" w:cs="Arial"/>
          <w:i/>
          <w:iCs/>
          <w:color w:val="222222"/>
          <w:lang w:val="es-419"/>
        </w:rPr>
        <w:t>“</w:t>
      </w:r>
      <w:r w:rsidRPr="00006F24">
        <w:rPr>
          <w:rFonts w:ascii="Palatino Linotype" w:hAnsi="Palatino Linotype" w:cs="Arial"/>
          <w:i/>
          <w:iCs/>
          <w:color w:val="222222"/>
        </w:rPr>
        <w:t>De igual forma, y derivado del cambio de administración municipal, efectuado el día primero de enero del año dos mil veintidós, conforme a los artículos 16 y 19 de la Ley Orgánica Municipal del Estado de México y Municipios; y con fundamento en el artículo 158 de la Ley en la Materia, es que al día de la fecha, no se cuenta con los medios técnicos, administrativos y humanos suficientes para atender el requerimiento dentro del plazo señalado en el artículo 164 de la Ley, por lo tanto y con la finalidad de no conculcar los derechos del ciudadano, es que se solicita el cambio de modalidad a consulta directa, calendarizando la entrega de la información de la siguiente manera:</w:t>
      </w:r>
    </w:p>
    <w:p w14:paraId="40283021" w14:textId="77777777" w:rsidR="00006F24" w:rsidRDefault="00006F24" w:rsidP="00006F24">
      <w:pPr>
        <w:spacing w:after="0" w:line="240" w:lineRule="auto"/>
        <w:ind w:left="851" w:right="851"/>
        <w:jc w:val="both"/>
        <w:rPr>
          <w:rFonts w:ascii="Palatino Linotype" w:hAnsi="Palatino Linotype" w:cs="Arial"/>
          <w:i/>
          <w:iCs/>
          <w:color w:val="222222"/>
          <w:lang w:val="es-419"/>
        </w:rPr>
      </w:pPr>
      <w:r>
        <w:rPr>
          <w:rFonts w:ascii="Palatino Linotype" w:hAnsi="Palatino Linotype" w:cs="Arial"/>
          <w:i/>
          <w:iCs/>
          <w:color w:val="222222"/>
          <w:lang w:val="es-419"/>
        </w:rPr>
        <w:t>…</w:t>
      </w:r>
    </w:p>
    <w:tbl>
      <w:tblPr>
        <w:tblStyle w:val="Tablaconcuadrcula"/>
        <w:tblW w:w="0" w:type="auto"/>
        <w:tblInd w:w="851" w:type="dxa"/>
        <w:tblLook w:val="04A0" w:firstRow="1" w:lastRow="0" w:firstColumn="1" w:lastColumn="0" w:noHBand="0" w:noVBand="1"/>
      </w:tblPr>
      <w:tblGrid>
        <w:gridCol w:w="704"/>
        <w:gridCol w:w="3685"/>
        <w:gridCol w:w="3118"/>
      </w:tblGrid>
      <w:tr w:rsidR="00006F24" w14:paraId="7810225A" w14:textId="77777777" w:rsidTr="00006F24">
        <w:tc>
          <w:tcPr>
            <w:tcW w:w="704" w:type="dxa"/>
          </w:tcPr>
          <w:p w14:paraId="60CB3A2D" w14:textId="77777777" w:rsidR="00006F24" w:rsidRPr="00654A31" w:rsidRDefault="00006F24" w:rsidP="00006F24">
            <w:pPr>
              <w:jc w:val="both"/>
              <w:rPr>
                <w:rFonts w:ascii="Palatino Linotype" w:hAnsi="Palatino Linotype" w:cs="Arial"/>
                <w:i/>
                <w:lang w:val="es-419"/>
              </w:rPr>
            </w:pPr>
            <w:r w:rsidRPr="00654A31">
              <w:rPr>
                <w:rFonts w:ascii="Palatino Linotype" w:hAnsi="Palatino Linotype" w:cs="Arial"/>
                <w:i/>
                <w:lang w:val="es-419"/>
              </w:rPr>
              <w:t>13</w:t>
            </w:r>
          </w:p>
        </w:tc>
        <w:tc>
          <w:tcPr>
            <w:tcW w:w="3685" w:type="dxa"/>
          </w:tcPr>
          <w:p w14:paraId="6F83C888" w14:textId="77777777" w:rsidR="00006F24" w:rsidRPr="00654A31" w:rsidRDefault="00006F24" w:rsidP="00006F24">
            <w:pPr>
              <w:ind w:right="82"/>
              <w:jc w:val="both"/>
              <w:rPr>
                <w:rFonts w:ascii="Palatino Linotype" w:hAnsi="Palatino Linotype" w:cs="Arial"/>
                <w:i/>
                <w:lang w:val="es-419"/>
              </w:rPr>
            </w:pPr>
            <w:r w:rsidRPr="00654A31">
              <w:rPr>
                <w:rFonts w:ascii="Palatino Linotype" w:hAnsi="Palatino Linotype" w:cs="Arial"/>
                <w:i/>
                <w:lang w:val="es-419"/>
              </w:rPr>
              <w:t>00329/METEPEC/IP/2022</w:t>
            </w:r>
          </w:p>
        </w:tc>
        <w:tc>
          <w:tcPr>
            <w:tcW w:w="3118" w:type="dxa"/>
          </w:tcPr>
          <w:p w14:paraId="2DB0F0BC" w14:textId="77777777" w:rsidR="00006F24" w:rsidRPr="00654A31" w:rsidRDefault="00006F24" w:rsidP="00006F24">
            <w:pPr>
              <w:jc w:val="both"/>
              <w:rPr>
                <w:rFonts w:ascii="Palatino Linotype" w:hAnsi="Palatino Linotype" w:cs="Arial"/>
                <w:i/>
                <w:lang w:val="es-419"/>
              </w:rPr>
            </w:pPr>
            <w:r w:rsidRPr="00654A31">
              <w:rPr>
                <w:rFonts w:ascii="Palatino Linotype" w:hAnsi="Palatino Linotype" w:cs="Arial"/>
                <w:i/>
                <w:lang w:val="es-419"/>
              </w:rPr>
              <w:t>3 de marzo de 2022</w:t>
            </w:r>
          </w:p>
        </w:tc>
      </w:tr>
    </w:tbl>
    <w:p w14:paraId="1E02D088" w14:textId="77777777" w:rsidR="00006F24" w:rsidRDefault="00006F24" w:rsidP="00006F24">
      <w:pPr>
        <w:spacing w:after="0" w:line="240" w:lineRule="auto"/>
        <w:ind w:left="851" w:right="851"/>
        <w:jc w:val="both"/>
        <w:rPr>
          <w:rFonts w:ascii="Palatino Linotype" w:hAnsi="Palatino Linotype" w:cs="Arial"/>
          <w:sz w:val="24"/>
          <w:szCs w:val="24"/>
          <w:lang w:val="es-419"/>
        </w:rPr>
      </w:pPr>
      <w:r>
        <w:rPr>
          <w:rFonts w:ascii="Palatino Linotype" w:hAnsi="Palatino Linotype" w:cs="Arial"/>
          <w:sz w:val="24"/>
          <w:szCs w:val="24"/>
          <w:lang w:val="es-419"/>
        </w:rPr>
        <w:t>…</w:t>
      </w:r>
    </w:p>
    <w:p w14:paraId="6D06B25E" w14:textId="77777777" w:rsidR="00006F24" w:rsidRPr="00654A31" w:rsidRDefault="00006F24" w:rsidP="00006F24">
      <w:pPr>
        <w:spacing w:after="0" w:line="240" w:lineRule="auto"/>
        <w:ind w:left="851" w:right="851"/>
        <w:jc w:val="both"/>
        <w:rPr>
          <w:rFonts w:ascii="Palatino Linotype" w:hAnsi="Palatino Linotype" w:cs="Arial"/>
          <w:i/>
          <w:iCs/>
          <w:color w:val="222222"/>
        </w:rPr>
      </w:pPr>
      <w:r w:rsidRPr="00654A31">
        <w:rPr>
          <w:rFonts w:ascii="Palatino Linotype" w:hAnsi="Palatino Linotype" w:cs="Arial"/>
          <w:i/>
          <w:iCs/>
          <w:color w:val="222222"/>
        </w:rPr>
        <w:t>Para ejercer el derecho de acceso a la información deberá acudir el solicitante a las oficinas ubicadas en calle Matamoros s/n, Barrio de San Mateo, en Metepec, México donde será atendido por el servidor público Edgar Trujillo Flores.”</w:t>
      </w:r>
    </w:p>
    <w:p w14:paraId="34F5AC7F" w14:textId="77777777" w:rsidR="00006F24" w:rsidRDefault="00006F24" w:rsidP="00801ABC">
      <w:pPr>
        <w:autoSpaceDE w:val="0"/>
        <w:autoSpaceDN w:val="0"/>
        <w:adjustRightInd w:val="0"/>
        <w:spacing w:after="0" w:line="360" w:lineRule="auto"/>
        <w:jc w:val="both"/>
        <w:rPr>
          <w:rFonts w:ascii="Palatino Linotype" w:hAnsi="Palatino Linotype" w:cs="Arial"/>
          <w:sz w:val="24"/>
          <w:szCs w:val="24"/>
        </w:rPr>
      </w:pPr>
    </w:p>
    <w:p w14:paraId="4FE750CA" w14:textId="77777777" w:rsidR="00006F24" w:rsidRDefault="00006F24" w:rsidP="00801ABC">
      <w:pPr>
        <w:autoSpaceDE w:val="0"/>
        <w:autoSpaceDN w:val="0"/>
        <w:adjustRightInd w:val="0"/>
        <w:spacing w:after="0" w:line="360" w:lineRule="auto"/>
        <w:jc w:val="both"/>
        <w:rPr>
          <w:rFonts w:ascii="Palatino Linotype" w:hAnsi="Palatino Linotype" w:cs="Arial"/>
          <w:sz w:val="24"/>
          <w:szCs w:val="24"/>
        </w:rPr>
      </w:pPr>
    </w:p>
    <w:p w14:paraId="78132840" w14:textId="77777777" w:rsidR="000850B4" w:rsidRPr="00D10845" w:rsidRDefault="00D2231B" w:rsidP="00E550E0">
      <w:pPr>
        <w:tabs>
          <w:tab w:val="left" w:pos="7938"/>
        </w:tabs>
        <w:spacing w:after="0" w:line="360" w:lineRule="auto"/>
        <w:jc w:val="both"/>
        <w:rPr>
          <w:rFonts w:ascii="Palatino Linotype" w:hAnsi="Palatino Linotype" w:cs="Arial"/>
          <w:sz w:val="24"/>
          <w:szCs w:val="24"/>
          <w:lang w:val="es-419"/>
        </w:rPr>
      </w:pPr>
      <w:r w:rsidRPr="00D2231B">
        <w:rPr>
          <w:rFonts w:ascii="Palatino Linotype" w:hAnsi="Palatino Linotype" w:cs="Arial"/>
          <w:sz w:val="24"/>
          <w:szCs w:val="24"/>
        </w:rPr>
        <w:lastRenderedPageBreak/>
        <w:t>Como pod</w:t>
      </w:r>
      <w:r>
        <w:rPr>
          <w:rFonts w:ascii="Palatino Linotype" w:hAnsi="Palatino Linotype" w:cs="Arial"/>
          <w:sz w:val="24"/>
          <w:szCs w:val="24"/>
        </w:rPr>
        <w:t xml:space="preserve">emos apreciar </w:t>
      </w:r>
      <w:r w:rsidR="00336B2F">
        <w:rPr>
          <w:rFonts w:ascii="Palatino Linotype" w:hAnsi="Palatino Linotype" w:cs="Arial"/>
          <w:sz w:val="24"/>
          <w:szCs w:val="24"/>
        </w:rPr>
        <w:t xml:space="preserve">de la documental en análisis, </w:t>
      </w:r>
      <w:r>
        <w:rPr>
          <w:rFonts w:ascii="Palatino Linotype" w:hAnsi="Palatino Linotype" w:cs="Arial"/>
          <w:sz w:val="24"/>
          <w:szCs w:val="24"/>
        </w:rPr>
        <w:t xml:space="preserve">el sujeto obligado no niega contar con la información solicitada, por el </w:t>
      </w:r>
      <w:r w:rsidR="00336B2F">
        <w:rPr>
          <w:rFonts w:ascii="Palatino Linotype" w:hAnsi="Palatino Linotype" w:cs="Arial"/>
          <w:sz w:val="24"/>
          <w:szCs w:val="24"/>
        </w:rPr>
        <w:t>contrario</w:t>
      </w:r>
      <w:r>
        <w:rPr>
          <w:rFonts w:ascii="Palatino Linotype" w:hAnsi="Palatino Linotype" w:cs="Arial"/>
          <w:sz w:val="24"/>
          <w:szCs w:val="24"/>
        </w:rPr>
        <w:t xml:space="preserve"> </w:t>
      </w:r>
      <w:r w:rsidR="00336B2F">
        <w:rPr>
          <w:rFonts w:ascii="Palatino Linotype" w:hAnsi="Palatino Linotype" w:cs="Arial"/>
          <w:sz w:val="24"/>
          <w:szCs w:val="24"/>
        </w:rPr>
        <w:t>acepta</w:t>
      </w:r>
      <w:r>
        <w:rPr>
          <w:rFonts w:ascii="Palatino Linotype" w:hAnsi="Palatino Linotype" w:cs="Arial"/>
          <w:sz w:val="24"/>
          <w:szCs w:val="24"/>
        </w:rPr>
        <w:t xml:space="preserve"> de forma expresa </w:t>
      </w:r>
      <w:r w:rsidR="00336B2F">
        <w:rPr>
          <w:rFonts w:ascii="Palatino Linotype" w:hAnsi="Palatino Linotype" w:cs="Arial"/>
          <w:sz w:val="24"/>
          <w:szCs w:val="24"/>
        </w:rPr>
        <w:t xml:space="preserve">poseerla, </w:t>
      </w:r>
      <w:r w:rsidR="00AE2AA2">
        <w:rPr>
          <w:rFonts w:ascii="Palatino Linotype" w:hAnsi="Palatino Linotype" w:cs="Arial"/>
          <w:sz w:val="24"/>
          <w:szCs w:val="24"/>
          <w:lang w:val="es-419"/>
        </w:rPr>
        <w:t xml:space="preserve">al cambiar de modalidad y manifestar que se le entregara la información en consulta directa, </w:t>
      </w:r>
      <w:r w:rsidR="00E97199">
        <w:rPr>
          <w:rFonts w:ascii="Palatino Linotype" w:hAnsi="Palatino Linotype" w:cs="Arial"/>
          <w:sz w:val="24"/>
          <w:szCs w:val="24"/>
        </w:rPr>
        <w:t>en consecuencia se omite e</w:t>
      </w:r>
      <w:r w:rsidR="00D201DA">
        <w:rPr>
          <w:rFonts w:ascii="Palatino Linotype" w:hAnsi="Palatino Linotype" w:cs="Arial"/>
          <w:sz w:val="24"/>
          <w:szCs w:val="24"/>
        </w:rPr>
        <w:t>l</w:t>
      </w:r>
      <w:r w:rsidR="00E97199">
        <w:rPr>
          <w:rFonts w:ascii="Palatino Linotype" w:hAnsi="Palatino Linotype" w:cs="Arial"/>
          <w:sz w:val="24"/>
          <w:szCs w:val="24"/>
        </w:rPr>
        <w:t xml:space="preserve"> estudio de la fuente obligacional que </w:t>
      </w:r>
      <w:r w:rsidR="00D201DA">
        <w:rPr>
          <w:rFonts w:ascii="Palatino Linotype" w:hAnsi="Palatino Linotype" w:cs="Arial"/>
          <w:sz w:val="24"/>
          <w:szCs w:val="24"/>
        </w:rPr>
        <w:t>impone</w:t>
      </w:r>
      <w:r w:rsidR="00E97199">
        <w:rPr>
          <w:rFonts w:ascii="Palatino Linotype" w:hAnsi="Palatino Linotype" w:cs="Arial"/>
          <w:sz w:val="24"/>
          <w:szCs w:val="24"/>
        </w:rPr>
        <w:t xml:space="preserve"> al sujeto obligado a generar, </w:t>
      </w:r>
      <w:r w:rsidR="00D201DA" w:rsidRPr="00D10845">
        <w:rPr>
          <w:rFonts w:ascii="Palatino Linotype" w:hAnsi="Palatino Linotype" w:cs="Arial"/>
          <w:sz w:val="24"/>
          <w:szCs w:val="24"/>
          <w:lang w:val="es-419"/>
        </w:rPr>
        <w:t>administrar</w:t>
      </w:r>
      <w:r w:rsidR="00E97199" w:rsidRPr="00D10845">
        <w:rPr>
          <w:rFonts w:ascii="Palatino Linotype" w:hAnsi="Palatino Linotype" w:cs="Arial"/>
          <w:sz w:val="24"/>
          <w:szCs w:val="24"/>
          <w:lang w:val="es-419"/>
        </w:rPr>
        <w:t xml:space="preserve"> </w:t>
      </w:r>
      <w:r w:rsidR="00D201DA" w:rsidRPr="00D10845">
        <w:rPr>
          <w:rFonts w:ascii="Palatino Linotype" w:hAnsi="Palatino Linotype" w:cs="Arial"/>
          <w:sz w:val="24"/>
          <w:szCs w:val="24"/>
          <w:lang w:val="es-419"/>
        </w:rPr>
        <w:t>o poseer</w:t>
      </w:r>
      <w:r w:rsidR="00E97199" w:rsidRPr="00D10845">
        <w:rPr>
          <w:rFonts w:ascii="Palatino Linotype" w:hAnsi="Palatino Linotype" w:cs="Arial"/>
          <w:sz w:val="24"/>
          <w:szCs w:val="24"/>
          <w:lang w:val="es-419"/>
        </w:rPr>
        <w:t xml:space="preserve"> </w:t>
      </w:r>
      <w:r w:rsidR="00D10845" w:rsidRPr="00D10845">
        <w:rPr>
          <w:rFonts w:ascii="Palatino Linotype" w:hAnsi="Palatino Linotype" w:cs="Arial"/>
          <w:b/>
          <w:sz w:val="24"/>
          <w:szCs w:val="24"/>
          <w:lang w:val="es-419"/>
        </w:rPr>
        <w:t>los documentos que acrediten que se realizaron las obligaciones y pago de impuestos y derechos derivados de los vehículos que son propiedad</w:t>
      </w:r>
      <w:r w:rsidR="0082283B">
        <w:rPr>
          <w:rFonts w:ascii="Palatino Linotype" w:hAnsi="Palatino Linotype" w:cs="Arial"/>
          <w:b/>
          <w:sz w:val="24"/>
          <w:szCs w:val="24"/>
          <w:lang w:val="es-419"/>
        </w:rPr>
        <w:t xml:space="preserve"> del sujeto obligado</w:t>
      </w:r>
      <w:r w:rsidR="00D10845" w:rsidRPr="00D10845">
        <w:rPr>
          <w:rFonts w:ascii="Palatino Linotype" w:hAnsi="Palatino Linotype" w:cs="Arial"/>
          <w:b/>
          <w:sz w:val="24"/>
          <w:szCs w:val="24"/>
          <w:lang w:val="es-419"/>
        </w:rPr>
        <w:t>, así como de aquellos que tenga en resguardo o custodia destinados a su servicio, tales como verificación vehicular para la prevención de emisiones contaminantes; pago de tenencia</w:t>
      </w:r>
      <w:r w:rsidR="0082283B">
        <w:rPr>
          <w:rFonts w:ascii="Palatino Linotype" w:hAnsi="Palatino Linotype" w:cs="Arial"/>
          <w:b/>
          <w:sz w:val="24"/>
          <w:szCs w:val="24"/>
          <w:lang w:val="es-419"/>
        </w:rPr>
        <w:t xml:space="preserve"> e</w:t>
      </w:r>
      <w:r w:rsidR="00D10845" w:rsidRPr="00D10845">
        <w:rPr>
          <w:rFonts w:ascii="Palatino Linotype" w:hAnsi="Palatino Linotype" w:cs="Arial"/>
          <w:b/>
          <w:sz w:val="24"/>
          <w:szCs w:val="24"/>
          <w:lang w:val="es-419"/>
        </w:rPr>
        <w:t xml:space="preserve"> inscripción en el registro nacional de vehículos</w:t>
      </w:r>
      <w:r w:rsidR="0082283B">
        <w:rPr>
          <w:rFonts w:ascii="Palatino Linotype" w:hAnsi="Palatino Linotype" w:cs="Arial"/>
          <w:b/>
          <w:sz w:val="24"/>
          <w:szCs w:val="24"/>
          <w:lang w:val="es-419"/>
        </w:rPr>
        <w:t>,</w:t>
      </w:r>
      <w:r w:rsidR="00D10845" w:rsidRPr="00D10845">
        <w:rPr>
          <w:rFonts w:ascii="Palatino Linotype" w:hAnsi="Palatino Linotype" w:cs="Arial"/>
          <w:b/>
          <w:sz w:val="24"/>
          <w:szCs w:val="24"/>
          <w:lang w:val="es-419"/>
        </w:rPr>
        <w:t xml:space="preserve"> de los ejercicios 2016, 2017 y 2018</w:t>
      </w:r>
      <w:r w:rsidR="00D10845">
        <w:rPr>
          <w:rFonts w:ascii="Palatino Linotype" w:hAnsi="Palatino Linotype" w:cs="Arial"/>
          <w:sz w:val="24"/>
          <w:szCs w:val="24"/>
          <w:lang w:val="es-419"/>
        </w:rPr>
        <w:t>.</w:t>
      </w:r>
    </w:p>
    <w:p w14:paraId="11FC1B69" w14:textId="77777777" w:rsidR="000850B4" w:rsidRDefault="000850B4" w:rsidP="00E550E0">
      <w:pPr>
        <w:tabs>
          <w:tab w:val="left" w:pos="7938"/>
        </w:tabs>
        <w:spacing w:after="0" w:line="360" w:lineRule="auto"/>
        <w:jc w:val="both"/>
        <w:rPr>
          <w:rFonts w:ascii="Palatino Linotype" w:hAnsi="Palatino Linotype" w:cs="Arial"/>
          <w:sz w:val="24"/>
          <w:szCs w:val="24"/>
        </w:rPr>
      </w:pPr>
    </w:p>
    <w:p w14:paraId="0FB43DE0"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10B66CBB"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p>
    <w:p w14:paraId="4175F7CF"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2B7DFD">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65B08AAD" w14:textId="77777777" w:rsidR="00F753AD" w:rsidRDefault="00F753AD" w:rsidP="00F753AD">
      <w:pPr>
        <w:tabs>
          <w:tab w:val="left" w:pos="7938"/>
        </w:tabs>
        <w:spacing w:after="0" w:line="360" w:lineRule="auto"/>
        <w:jc w:val="both"/>
        <w:rPr>
          <w:rFonts w:ascii="Palatino Linotype" w:hAnsi="Palatino Linotype" w:cs="Arial"/>
          <w:sz w:val="24"/>
          <w:szCs w:val="24"/>
        </w:rPr>
      </w:pPr>
    </w:p>
    <w:p w14:paraId="40C4FDD1" w14:textId="77777777" w:rsidR="00CC771A" w:rsidRPr="00CC771A" w:rsidRDefault="00CC771A"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rPr>
        <w:t>Es de destacar que la información fue solicitada a</w:t>
      </w:r>
      <w:r w:rsidRPr="00B147C0">
        <w:rPr>
          <w:rFonts w:ascii="Palatino Linotype" w:eastAsia="Times New Roman" w:hAnsi="Palatino Linotype" w:cs="Times New Roman"/>
          <w:sz w:val="24"/>
          <w:szCs w:val="24"/>
          <w:lang w:val="es-ES_tradnl" w:eastAsia="es-ES"/>
        </w:rPr>
        <w:t xml:space="preserve"> </w:t>
      </w:r>
      <w:r w:rsidRPr="00033EA7">
        <w:rPr>
          <w:rFonts w:ascii="Palatino Linotype" w:eastAsia="Times New Roman" w:hAnsi="Palatino Linotype" w:cs="Times New Roman"/>
          <w:sz w:val="24"/>
          <w:szCs w:val="24"/>
          <w:lang w:val="es-ES_tradnl" w:eastAsia="es-ES"/>
        </w:rPr>
        <w:t xml:space="preserve">través del </w:t>
      </w:r>
      <w:r w:rsidRPr="00033EA7">
        <w:rPr>
          <w:rFonts w:ascii="Palatino Linotype" w:eastAsia="Times New Roman" w:hAnsi="Palatino Linotype" w:cs="Times New Roman"/>
          <w:b/>
          <w:sz w:val="24"/>
          <w:szCs w:val="24"/>
          <w:lang w:val="es-ES_tradnl" w:eastAsia="es-ES"/>
        </w:rPr>
        <w:t>SAIMEX</w:t>
      </w:r>
      <w:r w:rsidRPr="007B739F">
        <w:rPr>
          <w:rFonts w:ascii="Palatino Linotype" w:eastAsia="Times New Roman" w:hAnsi="Palatino Linotype" w:cs="Times New Roman"/>
          <w:bCs/>
          <w:sz w:val="24"/>
          <w:szCs w:val="24"/>
          <w:lang w:val="es-ES_tradnl" w:eastAsia="es-ES"/>
        </w:rPr>
        <w:t>; sin embargo el</w:t>
      </w:r>
      <w:r>
        <w:rPr>
          <w:rFonts w:ascii="Palatino Linotype" w:eastAsia="Times New Roman" w:hAnsi="Palatino Linotype" w:cs="Times New Roman"/>
          <w:b/>
          <w:sz w:val="24"/>
          <w:szCs w:val="24"/>
          <w:lang w:val="es-ES_tradnl" w:eastAsia="es-ES"/>
        </w:rPr>
        <w:t xml:space="preserve"> </w:t>
      </w:r>
      <w:r>
        <w:rPr>
          <w:rFonts w:ascii="Palatino Linotype" w:hAnsi="Palatino Linotype" w:cs="Arial"/>
          <w:sz w:val="24"/>
          <w:szCs w:val="24"/>
        </w:rPr>
        <w:t xml:space="preserve"> sujeto obligado </w:t>
      </w:r>
      <w:r w:rsidRPr="00033EA7">
        <w:rPr>
          <w:rFonts w:ascii="Palatino Linotype" w:eastAsia="Times New Roman" w:hAnsi="Palatino Linotype" w:cs="Times New Roman"/>
          <w:sz w:val="24"/>
          <w:szCs w:val="24"/>
          <w:lang w:val="es-ES_tradnl" w:eastAsia="es-ES"/>
        </w:rPr>
        <w:t>pretende realizar un cambio de modalidad para la entrega de la información</w:t>
      </w:r>
      <w:r>
        <w:rPr>
          <w:rFonts w:ascii="Palatino Linotype" w:eastAsia="Times New Roman" w:hAnsi="Palatino Linotype" w:cs="Times New Roman"/>
          <w:sz w:val="24"/>
          <w:szCs w:val="24"/>
          <w:lang w:val="es-ES_tradnl" w:eastAsia="es-ES"/>
        </w:rPr>
        <w:t xml:space="preserve"> y</w:t>
      </w:r>
      <w:r>
        <w:rPr>
          <w:rFonts w:ascii="Palatino Linotype" w:eastAsia="Times New Roman" w:hAnsi="Palatino Linotype" w:cs="Times New Roman"/>
          <w:sz w:val="24"/>
          <w:szCs w:val="24"/>
          <w:lang w:val="es-419" w:eastAsia="es-ES"/>
        </w:rPr>
        <w:t xml:space="preserve"> se limita a referir: “…</w:t>
      </w:r>
      <w:r w:rsidRPr="00CC771A">
        <w:rPr>
          <w:rFonts w:ascii="Palatino Linotype" w:eastAsia="Times New Roman" w:hAnsi="Palatino Linotype" w:cs="Times New Roman"/>
          <w:i/>
          <w:sz w:val="24"/>
          <w:szCs w:val="24"/>
          <w:lang w:val="es-419" w:eastAsia="es-ES"/>
        </w:rPr>
        <w:t>no se contaba con los medios técnicos, administrativos y humanos suficientes para atender el requerimiento</w:t>
      </w:r>
      <w:r>
        <w:rPr>
          <w:rFonts w:ascii="Palatino Linotype" w:eastAsia="Times New Roman" w:hAnsi="Palatino Linotype" w:cs="Times New Roman"/>
          <w:sz w:val="24"/>
          <w:szCs w:val="24"/>
          <w:lang w:val="es-419" w:eastAsia="es-ES"/>
        </w:rPr>
        <w:t xml:space="preserve">.”, </w:t>
      </w:r>
      <w:r w:rsidRPr="00033EA7">
        <w:rPr>
          <w:rFonts w:ascii="Palatino Linotype" w:eastAsia="Times New Roman" w:hAnsi="Palatino Linotype" w:cs="Times New Roman"/>
          <w:sz w:val="24"/>
          <w:szCs w:val="24"/>
          <w:lang w:val="es-ES_tradnl" w:eastAsia="es-ES"/>
        </w:rPr>
        <w:t xml:space="preserve">por lo tanto, la actuación del </w:t>
      </w:r>
      <w:r w:rsidRPr="00033EA7">
        <w:rPr>
          <w:rFonts w:ascii="Palatino Linotype" w:eastAsia="Times New Roman" w:hAnsi="Palatino Linotype" w:cs="Times New Roman"/>
          <w:b/>
          <w:sz w:val="24"/>
          <w:szCs w:val="24"/>
          <w:lang w:val="es-ES_tradnl" w:eastAsia="es-ES"/>
        </w:rPr>
        <w:t xml:space="preserve">Sujeto Obligado </w:t>
      </w:r>
      <w:r w:rsidRPr="00033EA7">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033EA7">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Pr="00033EA7">
        <w:rPr>
          <w:rFonts w:ascii="Palatino Linotype" w:eastAsia="Times New Roman" w:hAnsi="Palatino Linotype" w:cs="Arial"/>
          <w:b/>
          <w:sz w:val="24"/>
          <w:szCs w:val="24"/>
          <w:lang w:val="es-ES" w:eastAsia="es-ES"/>
        </w:rPr>
        <w:t>SAIMEX</w:t>
      </w:r>
      <w:r w:rsidRPr="00033EA7">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04A1523" w14:textId="77777777" w:rsidR="00CC771A" w:rsidRDefault="00CC771A" w:rsidP="00E550E0">
      <w:pPr>
        <w:tabs>
          <w:tab w:val="left" w:pos="7938"/>
        </w:tabs>
        <w:spacing w:after="0" w:line="360" w:lineRule="auto"/>
        <w:jc w:val="both"/>
        <w:rPr>
          <w:rFonts w:ascii="Palatino Linotype" w:hAnsi="Palatino Linotype" w:cs="Arial"/>
          <w:sz w:val="24"/>
          <w:szCs w:val="24"/>
        </w:rPr>
      </w:pPr>
    </w:p>
    <w:p w14:paraId="1519D43B" w14:textId="77777777" w:rsidR="00CC771A" w:rsidRPr="00033EA7" w:rsidRDefault="00CC771A" w:rsidP="00CC771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lang w:val="es-ES" w:eastAsia="es-ES"/>
        </w:rPr>
        <w:t>“Artículo 164.</w:t>
      </w:r>
      <w:r w:rsidRPr="00033EA7">
        <w:rPr>
          <w:rFonts w:ascii="Palatino Linotype" w:eastAsia="Times New Roman" w:hAnsi="Palatino Linotype" w:cs="Arial"/>
          <w:i/>
          <w:szCs w:val="24"/>
          <w:lang w:val="es-ES" w:eastAsia="es-ES"/>
        </w:rPr>
        <w:t xml:space="preserve"> </w:t>
      </w:r>
      <w:r w:rsidRPr="00033EA7">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033EA7">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1AEFA038" w14:textId="77777777" w:rsidR="00CC771A" w:rsidRPr="00033EA7" w:rsidRDefault="00CC771A" w:rsidP="00CC771A">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75E25470" w14:textId="77777777" w:rsidR="00CC771A" w:rsidRPr="00033EA7" w:rsidRDefault="00CC771A" w:rsidP="00CC771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u w:val="single"/>
          <w:lang w:val="es-ES" w:eastAsia="es-ES"/>
        </w:rPr>
        <w:t>En cualquier caso, se deberá fundar y motivar la necesidad de ofrecer otras modalidades.</w:t>
      </w:r>
      <w:r w:rsidRPr="00033EA7">
        <w:rPr>
          <w:rFonts w:ascii="Palatino Linotype" w:eastAsia="Times New Roman" w:hAnsi="Palatino Linotype" w:cs="Arial"/>
          <w:i/>
          <w:szCs w:val="24"/>
          <w:lang w:val="es-ES" w:eastAsia="es-ES"/>
        </w:rPr>
        <w:t>”</w:t>
      </w:r>
    </w:p>
    <w:p w14:paraId="06CE5390" w14:textId="77777777" w:rsidR="00CC771A" w:rsidRPr="00033EA7" w:rsidRDefault="00CC771A" w:rsidP="00CC771A">
      <w:pPr>
        <w:tabs>
          <w:tab w:val="left" w:pos="709"/>
        </w:tabs>
        <w:spacing w:after="0" w:line="360" w:lineRule="auto"/>
        <w:jc w:val="right"/>
        <w:rPr>
          <w:rFonts w:ascii="Palatino Linotype" w:eastAsia="Times New Roman" w:hAnsi="Palatino Linotype" w:cs="Arial"/>
          <w:b/>
          <w:i/>
          <w:sz w:val="18"/>
          <w:szCs w:val="24"/>
          <w:lang w:val="es-ES" w:eastAsia="es-ES"/>
        </w:rPr>
      </w:pPr>
      <w:r w:rsidRPr="00033EA7">
        <w:rPr>
          <w:rFonts w:ascii="Palatino Linotype" w:eastAsia="Times New Roman" w:hAnsi="Palatino Linotype" w:cs="Arial"/>
          <w:b/>
          <w:i/>
          <w:sz w:val="18"/>
          <w:szCs w:val="24"/>
          <w:lang w:val="es-ES" w:eastAsia="es-ES"/>
        </w:rPr>
        <w:t xml:space="preserve">[Énfasis añadido] </w:t>
      </w:r>
    </w:p>
    <w:p w14:paraId="34686CFE" w14:textId="77777777" w:rsidR="00CC771A" w:rsidRPr="00033EA7"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p>
    <w:p w14:paraId="252A1029" w14:textId="77777777" w:rsidR="00CC771A" w:rsidRPr="00033EA7" w:rsidRDefault="00CC771A" w:rsidP="00CC771A">
      <w:pPr>
        <w:spacing w:before="240" w:after="240" w:line="360" w:lineRule="auto"/>
        <w:contextualSpacing/>
        <w:jc w:val="both"/>
        <w:rPr>
          <w:rFonts w:ascii="Palatino Linotype" w:eastAsia="Times New Roman" w:hAnsi="Palatino Linotype" w:cs="Times New Roman"/>
          <w:b/>
          <w:sz w:val="24"/>
          <w:szCs w:val="24"/>
          <w:lang w:val="es-ES" w:eastAsia="es-ES"/>
        </w:rPr>
      </w:pPr>
      <w:r w:rsidRPr="00033EA7">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w:t>
      </w:r>
      <w:r w:rsidRPr="00033EA7">
        <w:rPr>
          <w:rFonts w:ascii="Palatino Linotype" w:eastAsia="Times New Roman" w:hAnsi="Palatino Linotype" w:cs="Times New Roman"/>
          <w:sz w:val="24"/>
          <w:szCs w:val="24"/>
          <w:lang w:val="es-ES" w:eastAsia="es-ES"/>
        </w:rPr>
        <w:lastRenderedPageBreak/>
        <w:t xml:space="preserve">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59BABE19" w14:textId="77777777" w:rsidR="00CC771A" w:rsidRPr="00033EA7" w:rsidRDefault="00CC771A" w:rsidP="00CC771A">
      <w:pPr>
        <w:spacing w:before="240" w:after="240" w:line="360" w:lineRule="auto"/>
        <w:contextualSpacing/>
        <w:jc w:val="both"/>
        <w:rPr>
          <w:rFonts w:ascii="Palatino Linotype" w:eastAsia="Times New Roman" w:hAnsi="Palatino Linotype" w:cs="Times New Roman"/>
          <w:b/>
          <w:sz w:val="24"/>
          <w:szCs w:val="24"/>
          <w:lang w:val="es-ES" w:eastAsia="es-ES"/>
        </w:rPr>
      </w:pPr>
    </w:p>
    <w:p w14:paraId="6C1BB0AD" w14:textId="77777777" w:rsidR="00CC771A" w:rsidRPr="00033EA7"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D55D6C1" w14:textId="77777777" w:rsidR="00CC771A" w:rsidRPr="00033EA7"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p>
    <w:p w14:paraId="611C9855" w14:textId="77777777" w:rsidR="00CC771A" w:rsidRPr="00033EA7" w:rsidRDefault="00CC771A" w:rsidP="00CC771A">
      <w:pPr>
        <w:spacing w:after="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033EA7">
        <w:rPr>
          <w:rFonts w:ascii="Palatino Linotype" w:eastAsia="Times New Roman" w:hAnsi="Palatino Linotype" w:cs="Arial"/>
          <w:b/>
          <w:color w:val="222222"/>
          <w:sz w:val="24"/>
          <w:szCs w:val="24"/>
          <w:lang w:val="es-ES" w:eastAsia="es-MX"/>
        </w:rPr>
        <w:t>Garantías Constitucionales del Proceso”</w:t>
      </w:r>
      <w:r w:rsidRPr="00033EA7">
        <w:rPr>
          <w:rFonts w:ascii="Palatino Linotype" w:eastAsia="Times New Roman" w:hAnsi="Palatino Linotype" w:cs="Arial"/>
          <w:color w:val="222222"/>
          <w:sz w:val="24"/>
          <w:szCs w:val="24"/>
          <w:lang w:val="es-ES" w:eastAsia="es-MX"/>
        </w:rPr>
        <w:t xml:space="preserve">, refiere que </w:t>
      </w:r>
      <w:r w:rsidRPr="00033EA7">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33EA7">
        <w:rPr>
          <w:rFonts w:ascii="Times New Roman" w:eastAsia="Times New Roman" w:hAnsi="Times New Roman" w:cs="Times New Roman"/>
          <w:sz w:val="24"/>
          <w:szCs w:val="24"/>
          <w:vertAlign w:val="superscript"/>
          <w:lang w:val="es-ES" w:eastAsia="es-ES"/>
        </w:rPr>
        <w:footnoteReference w:id="2"/>
      </w:r>
    </w:p>
    <w:p w14:paraId="210CD637" w14:textId="77777777"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0482AD96" w14:textId="77777777" w:rsidR="00CC771A"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244A1069" w14:textId="77777777" w:rsidR="00CC771A" w:rsidRPr="00DB40E7" w:rsidRDefault="00CC771A" w:rsidP="00CC771A">
      <w:pPr>
        <w:pStyle w:val="Sinespaciado"/>
        <w:rPr>
          <w:sz w:val="2"/>
          <w:lang w:val="es-ES" w:eastAsia="es-MX"/>
        </w:rPr>
      </w:pPr>
    </w:p>
    <w:p w14:paraId="48645978" w14:textId="77777777" w:rsidR="00CC771A" w:rsidRPr="00033EA7" w:rsidRDefault="00CC771A" w:rsidP="00CC771A">
      <w:pPr>
        <w:spacing w:after="0" w:line="240" w:lineRule="auto"/>
        <w:rPr>
          <w:rFonts w:ascii="Times New Roman" w:eastAsia="Times New Roman" w:hAnsi="Times New Roman" w:cs="Times New Roman"/>
          <w:sz w:val="12"/>
          <w:szCs w:val="24"/>
          <w:lang w:eastAsia="es-MX"/>
        </w:rPr>
      </w:pPr>
    </w:p>
    <w:p w14:paraId="4CC93BD1" w14:textId="77777777" w:rsidR="00CC771A" w:rsidRPr="00033EA7" w:rsidRDefault="00CC771A" w:rsidP="00CC771A">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033EA7">
        <w:rPr>
          <w:rFonts w:ascii="Palatino Linotype" w:eastAsia="Times New Roman" w:hAnsi="Palatino Linotype" w:cs="Arial"/>
          <w:b/>
          <w:i/>
          <w:color w:val="000000"/>
          <w:szCs w:val="24"/>
          <w:lang w:val="es-ES" w:eastAsia="es-ES"/>
        </w:rPr>
        <w:t>FUNDAMENTACIÓN Y MOTIVACIÓN.</w:t>
      </w:r>
      <w:r w:rsidRPr="00033EA7">
        <w:rPr>
          <w:rFonts w:ascii="Palatino Linotype" w:eastAsia="Times New Roman" w:hAnsi="Palatino Linotype" w:cs="Arial"/>
          <w:i/>
          <w:color w:val="000000"/>
          <w:szCs w:val="24"/>
          <w:lang w:val="es-ES" w:eastAsia="es-ES"/>
        </w:rPr>
        <w:t xml:space="preserve"> La </w:t>
      </w:r>
      <w:r w:rsidRPr="00033EA7">
        <w:rPr>
          <w:rFonts w:ascii="Palatino Linotype" w:eastAsia="Times New Roman" w:hAnsi="Palatino Linotype" w:cs="Arial"/>
          <w:i/>
          <w:color w:val="000000"/>
          <w:szCs w:val="24"/>
          <w:u w:val="single"/>
          <w:lang w:val="es-ES" w:eastAsia="es-ES"/>
        </w:rPr>
        <w:t xml:space="preserve">debida fundamentación y motivación legal, deben entenderse, por lo primero, la cita del precepto legal aplicable al caso, y por </w:t>
      </w:r>
      <w:r w:rsidRPr="00033EA7">
        <w:rPr>
          <w:rFonts w:ascii="Palatino Linotype" w:eastAsia="Times New Roman" w:hAnsi="Palatino Linotype" w:cs="Arial"/>
          <w:i/>
          <w:color w:val="000000"/>
          <w:szCs w:val="24"/>
          <w:u w:val="single"/>
          <w:lang w:val="es-ES" w:eastAsia="es-ES"/>
        </w:rPr>
        <w:lastRenderedPageBreak/>
        <w:t>lo segundo, las razones, motivos o circunstancias especiales que llevaron a la autoridad a concluir que el caso particular encuadra en el supuesto previsto por la norma legal invocada como fundamento</w:t>
      </w:r>
      <w:r w:rsidRPr="00033EA7">
        <w:rPr>
          <w:rFonts w:ascii="Palatino Linotype" w:eastAsia="Times New Roman" w:hAnsi="Palatino Linotype" w:cs="Arial"/>
          <w:i/>
          <w:color w:val="000000"/>
          <w:szCs w:val="24"/>
          <w:lang w:val="es-ES" w:eastAsia="es-ES"/>
        </w:rPr>
        <w:t>.</w:t>
      </w:r>
    </w:p>
    <w:p w14:paraId="5F0897FE" w14:textId="77777777" w:rsidR="00CC771A" w:rsidRPr="00033EA7" w:rsidRDefault="00CC771A" w:rsidP="00CC771A">
      <w:pPr>
        <w:spacing w:after="0" w:line="360" w:lineRule="auto"/>
        <w:ind w:right="618"/>
        <w:contextualSpacing/>
        <w:jc w:val="both"/>
        <w:rPr>
          <w:rFonts w:ascii="Palatino Linotype" w:eastAsia="Times New Roman" w:hAnsi="Palatino Linotype" w:cs="Arial"/>
          <w:i/>
          <w:color w:val="000000"/>
          <w:szCs w:val="24"/>
          <w:lang w:val="es-ES" w:eastAsia="es-ES"/>
        </w:rPr>
      </w:pPr>
    </w:p>
    <w:p w14:paraId="67BBC7A8" w14:textId="77777777" w:rsidR="00CC771A" w:rsidRPr="00033EA7" w:rsidRDefault="00CC771A" w:rsidP="00CC771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b/>
          <w:i/>
          <w:color w:val="000000"/>
          <w:sz w:val="20"/>
          <w:szCs w:val="24"/>
          <w:lang w:val="es-ES" w:eastAsia="es-ES"/>
        </w:rPr>
        <w:t>SEGUNDO TRIBUNAL COLEGIADO DEL SEXTO CIRCUITO</w:t>
      </w:r>
      <w:r w:rsidRPr="00033EA7">
        <w:rPr>
          <w:rFonts w:ascii="Palatino Linotype" w:eastAsia="Times New Roman" w:hAnsi="Palatino Linotype" w:cs="Arial"/>
          <w:i/>
          <w:color w:val="000000"/>
          <w:sz w:val="20"/>
          <w:szCs w:val="24"/>
          <w:lang w:val="es-ES" w:eastAsia="es-ES"/>
        </w:rPr>
        <w:t>.</w:t>
      </w:r>
    </w:p>
    <w:p w14:paraId="29E776D0" w14:textId="77777777" w:rsidR="00CC771A" w:rsidRPr="00033EA7" w:rsidRDefault="00CC771A" w:rsidP="00CC771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2FC5C9ED" w14:textId="77777777" w:rsidR="00CC771A" w:rsidRPr="00033EA7" w:rsidRDefault="00CC771A" w:rsidP="00CC771A">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51E0640F" w14:textId="77777777" w:rsidR="00CC771A" w:rsidRPr="00033EA7" w:rsidRDefault="00CC771A" w:rsidP="00CC771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286B80EC" w14:textId="77777777" w:rsidR="00CC771A" w:rsidRPr="00033EA7" w:rsidRDefault="00CC771A" w:rsidP="00CC771A">
      <w:pPr>
        <w:spacing w:after="0" w:line="240" w:lineRule="auto"/>
        <w:rPr>
          <w:rFonts w:ascii="Times New Roman" w:eastAsia="Times New Roman" w:hAnsi="Times New Roman" w:cs="Times New Roman"/>
          <w:szCs w:val="24"/>
          <w:lang w:eastAsia="es-ES"/>
        </w:rPr>
      </w:pPr>
    </w:p>
    <w:p w14:paraId="3F3D9FAC" w14:textId="77777777" w:rsidR="00CC771A" w:rsidRPr="00033EA7" w:rsidRDefault="00CC771A" w:rsidP="00CC771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3A235D54" w14:textId="77777777" w:rsidR="00CC771A" w:rsidRPr="00033EA7" w:rsidRDefault="00CC771A" w:rsidP="00CC771A">
      <w:pPr>
        <w:spacing w:after="0" w:line="240" w:lineRule="auto"/>
        <w:rPr>
          <w:rFonts w:ascii="Times New Roman" w:eastAsia="Times New Roman" w:hAnsi="Times New Roman" w:cs="Times New Roman"/>
          <w:szCs w:val="24"/>
          <w:lang w:eastAsia="es-ES"/>
        </w:rPr>
      </w:pPr>
    </w:p>
    <w:p w14:paraId="79C0432B" w14:textId="77777777" w:rsidR="00CC771A" w:rsidRPr="00033EA7" w:rsidRDefault="00CC771A" w:rsidP="00CC771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5FDDB8CA" w14:textId="77777777" w:rsidR="00CC771A" w:rsidRPr="00033EA7" w:rsidRDefault="00CC771A" w:rsidP="00CC771A">
      <w:pPr>
        <w:spacing w:after="0" w:line="240" w:lineRule="auto"/>
        <w:rPr>
          <w:rFonts w:ascii="Times New Roman" w:eastAsia="Times New Roman" w:hAnsi="Times New Roman" w:cs="Times New Roman"/>
          <w:szCs w:val="24"/>
          <w:lang w:eastAsia="es-ES"/>
        </w:rPr>
      </w:pPr>
    </w:p>
    <w:p w14:paraId="5806F413" w14:textId="77777777" w:rsidR="00CC771A" w:rsidRPr="00033EA7" w:rsidRDefault="00CC771A" w:rsidP="00CC771A">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033EA7">
        <w:rPr>
          <w:rFonts w:ascii="Palatino Linotype" w:eastAsia="Times New Roman" w:hAnsi="Palatino Linotype" w:cs="Arial"/>
          <w:i/>
          <w:color w:val="000000"/>
          <w:sz w:val="20"/>
          <w:szCs w:val="24"/>
          <w:lang w:val="es-ES" w:eastAsia="es-ES"/>
        </w:rPr>
        <w:t>Baigts</w:t>
      </w:r>
      <w:proofErr w:type="spellEnd"/>
      <w:r w:rsidRPr="00033EA7">
        <w:rPr>
          <w:rFonts w:ascii="Palatino Linotype" w:eastAsia="Times New Roman" w:hAnsi="Palatino Linotype" w:cs="Arial"/>
          <w:i/>
          <w:color w:val="000000"/>
          <w:sz w:val="20"/>
          <w:szCs w:val="24"/>
          <w:lang w:val="es-ES" w:eastAsia="es-ES"/>
        </w:rPr>
        <w:t xml:space="preserve"> Muñoz.</w:t>
      </w:r>
    </w:p>
    <w:p w14:paraId="1DCE5CD0" w14:textId="77777777" w:rsidR="00CC771A" w:rsidRPr="00033EA7" w:rsidRDefault="00CC771A" w:rsidP="00CC771A">
      <w:pPr>
        <w:spacing w:after="0" w:line="240" w:lineRule="auto"/>
        <w:rPr>
          <w:rFonts w:ascii="Times New Roman" w:eastAsia="Times New Roman" w:hAnsi="Times New Roman" w:cs="Times New Roman"/>
          <w:sz w:val="6"/>
          <w:szCs w:val="24"/>
          <w:lang w:eastAsia="es-MX"/>
        </w:rPr>
      </w:pPr>
    </w:p>
    <w:p w14:paraId="10CB5E39" w14:textId="77777777" w:rsidR="00CC771A"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4EA6F32" w14:textId="77777777"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0B8BDBD" w14:textId="77777777"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1A53B6B5" w14:textId="77777777"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w:t>
      </w:r>
      <w:r>
        <w:rPr>
          <w:rFonts w:ascii="Palatino Linotype" w:eastAsia="Times New Roman" w:hAnsi="Palatino Linotype" w:cs="Arial"/>
          <w:color w:val="222222"/>
          <w:sz w:val="24"/>
          <w:szCs w:val="24"/>
          <w:lang w:val="es-ES" w:eastAsia="es-MX"/>
        </w:rPr>
        <w:t xml:space="preserve"> de la norma se emitió el acto. </w:t>
      </w:r>
      <w:r w:rsidRPr="00033EA7">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14:paraId="1894F654" w14:textId="77777777"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25BAAD50" w14:textId="77777777" w:rsidR="00CC771A" w:rsidRPr="00DB40E7" w:rsidRDefault="00CC771A" w:rsidP="00CC771A">
      <w:pPr>
        <w:spacing w:after="0" w:line="360" w:lineRule="auto"/>
        <w:jc w:val="both"/>
        <w:rPr>
          <w:rFonts w:ascii="Palatino Linotype" w:eastAsia="Times New Roman" w:hAnsi="Palatino Linotype" w:cs="Times New Roman"/>
          <w:i/>
          <w:sz w:val="24"/>
          <w:szCs w:val="24"/>
          <w:lang w:val="es-ES" w:eastAsia="es-ES"/>
        </w:rPr>
      </w:pPr>
      <w:r w:rsidRPr="00DB40E7">
        <w:rPr>
          <w:rFonts w:ascii="Palatino Linotype" w:eastAsia="Times New Roman" w:hAnsi="Palatino Linotype" w:cs="Times New Roman"/>
          <w:sz w:val="24"/>
          <w:szCs w:val="24"/>
          <w:lang w:val="es-ES" w:eastAsia="es-ES"/>
        </w:rPr>
        <w:lastRenderedPageBreak/>
        <w:t>En vista de las consideraciones señaladas, se advierte que el</w:t>
      </w:r>
      <w:r w:rsidRPr="00DB40E7">
        <w:rPr>
          <w:rFonts w:ascii="Palatino Linotype" w:eastAsia="Times New Roman" w:hAnsi="Palatino Linotype" w:cs="Times New Roman"/>
          <w:b/>
          <w:sz w:val="24"/>
          <w:szCs w:val="24"/>
          <w:lang w:val="es-ES" w:eastAsia="es-ES"/>
        </w:rPr>
        <w:t xml:space="preserve"> Sujeto Obligado</w:t>
      </w:r>
      <w:r w:rsidRPr="00DB40E7">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DB40E7">
        <w:rPr>
          <w:rFonts w:ascii="Palatino Linotype" w:eastAsia="Times New Roman" w:hAnsi="Palatino Linotype" w:cs="Times New Roman"/>
          <w:b/>
          <w:i/>
          <w:sz w:val="24"/>
          <w:szCs w:val="24"/>
          <w:lang w:val="es-ES" w:eastAsia="es-ES"/>
        </w:rPr>
        <w:t>SAIMEX</w:t>
      </w:r>
      <w:r w:rsidRPr="00DB40E7">
        <w:rPr>
          <w:rFonts w:ascii="Palatino Linotype" w:eastAsia="Times New Roman" w:hAnsi="Palatino Linotype" w:cs="Times New Roman"/>
          <w:sz w:val="24"/>
          <w:szCs w:val="24"/>
          <w:lang w:val="es-ES" w:eastAsia="es-ES"/>
        </w:rPr>
        <w:t xml:space="preserve"> a </w:t>
      </w:r>
      <w:r w:rsidRPr="00DB40E7">
        <w:rPr>
          <w:rFonts w:ascii="Palatino Linotype" w:eastAsia="Times New Roman" w:hAnsi="Palatino Linotype" w:cs="Times New Roman"/>
          <w:b/>
          <w:i/>
          <w:sz w:val="24"/>
          <w:szCs w:val="24"/>
          <w:lang w:val="es-ES" w:eastAsia="es-ES"/>
        </w:rPr>
        <w:t>CONSULTA DIRECTA</w:t>
      </w:r>
      <w:r w:rsidRPr="00DB40E7">
        <w:rPr>
          <w:rFonts w:ascii="Palatino Linotype" w:eastAsia="Times New Roman" w:hAnsi="Palatino Linotype" w:cs="Times New Roman"/>
          <w:sz w:val="24"/>
          <w:szCs w:val="24"/>
          <w:lang w:val="es-ES" w:eastAsia="es-ES"/>
        </w:rPr>
        <w:t xml:space="preserve">. </w:t>
      </w:r>
    </w:p>
    <w:p w14:paraId="0597A3C4" w14:textId="77777777" w:rsidR="00CC771A"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p>
    <w:p w14:paraId="2572578B" w14:textId="77777777" w:rsidR="00CC771A" w:rsidRPr="00033EA7"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033EA7">
        <w:rPr>
          <w:rFonts w:ascii="Palatino Linotype" w:eastAsia="Times New Roman" w:hAnsi="Palatino Linotype" w:cs="Arial"/>
          <w:b/>
          <w:sz w:val="24"/>
          <w:szCs w:val="24"/>
          <w:lang w:val="es-ES" w:eastAsia="es-ES"/>
        </w:rPr>
        <w:t>Sujeto Obligado</w:t>
      </w:r>
      <w:r w:rsidRPr="00033EA7">
        <w:rPr>
          <w:rFonts w:ascii="Palatino Linotype" w:eastAsia="Times New Roman" w:hAnsi="Palatino Linotype" w:cs="Arial"/>
          <w:sz w:val="24"/>
          <w:szCs w:val="24"/>
          <w:lang w:val="es-ES" w:eastAsia="es-ES"/>
        </w:rPr>
        <w:t xml:space="preserve"> de generar, poseer o administrarla, es decir, de tener conocimiento de lo requerido</w:t>
      </w:r>
      <w:r w:rsidRPr="00033EA7">
        <w:rPr>
          <w:rFonts w:ascii="Palatino Linotype" w:eastAsia="Times New Roman" w:hAnsi="Palatino Linotype" w:cs="Times New Roman"/>
          <w:sz w:val="24"/>
          <w:szCs w:val="24"/>
          <w:lang w:val="es-ES" w:eastAsia="es-ES"/>
        </w:rPr>
        <w:t xml:space="preserv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2E9531F5" w14:textId="77777777" w:rsidR="00CC771A" w:rsidRPr="00033EA7"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p>
    <w:p w14:paraId="2CAA6244" w14:textId="77777777" w:rsidR="00CC771A" w:rsidRPr="00033EA7"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F889183" w14:textId="77777777" w:rsidR="00CC771A" w:rsidRPr="00033EA7"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p>
    <w:p w14:paraId="55431B04" w14:textId="77777777" w:rsidR="00CC771A" w:rsidRPr="00033EA7"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r w:rsidRPr="00033EA7">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0A704CC9" w14:textId="77777777" w:rsidR="00CC771A" w:rsidRPr="00033EA7" w:rsidRDefault="00CC771A" w:rsidP="00CC771A">
      <w:pPr>
        <w:spacing w:after="0" w:line="240" w:lineRule="auto"/>
        <w:rPr>
          <w:rFonts w:ascii="Times New Roman" w:eastAsia="Times New Roman" w:hAnsi="Times New Roman" w:cs="Times New Roman"/>
          <w:sz w:val="16"/>
          <w:szCs w:val="24"/>
          <w:lang w:eastAsia="es-CO"/>
        </w:rPr>
      </w:pPr>
    </w:p>
    <w:p w14:paraId="113E76D1" w14:textId="77777777" w:rsidR="00CC771A" w:rsidRPr="00033EA7" w:rsidRDefault="00CC771A" w:rsidP="00CC771A">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w:t>
      </w:r>
      <w:r w:rsidRPr="00033EA7">
        <w:rPr>
          <w:rFonts w:ascii="Palatino Linotype" w:eastAsia="Times New Roman" w:hAnsi="Palatino Linotype" w:cs="Times New Roman"/>
          <w:b/>
          <w:i/>
          <w:szCs w:val="24"/>
          <w:lang w:val="es-ES" w:eastAsia="es-ES"/>
        </w:rPr>
        <w:t>Artículo 158.</w:t>
      </w:r>
      <w:r w:rsidRPr="00033EA7">
        <w:rPr>
          <w:rFonts w:ascii="Palatino Linotype" w:eastAsia="Times New Roman" w:hAnsi="Palatino Linotype" w:cs="Times New Roman"/>
          <w:i/>
          <w:szCs w:val="24"/>
          <w:lang w:val="es-ES" w:eastAsia="es-ES"/>
        </w:rPr>
        <w:t xml:space="preserve"> De manera excepcional, cuando </w:t>
      </w:r>
      <w:r w:rsidRPr="00033EA7">
        <w:rPr>
          <w:rFonts w:ascii="Palatino Linotype" w:eastAsia="Times New Roman" w:hAnsi="Palatino Linotype" w:cs="Times New Roman"/>
          <w:b/>
          <w:i/>
          <w:szCs w:val="24"/>
          <w:u w:val="single"/>
          <w:lang w:val="es-ES" w:eastAsia="es-ES"/>
        </w:rPr>
        <w:t>de forma fundada y motivada</w:t>
      </w:r>
      <w:r w:rsidRPr="00033EA7">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033EA7">
        <w:rPr>
          <w:rFonts w:ascii="Palatino Linotype" w:eastAsia="Times New Roman" w:hAnsi="Palatino Linotype" w:cs="Times New Roman"/>
          <w:b/>
          <w:i/>
          <w:szCs w:val="24"/>
          <w:u w:val="single"/>
          <w:lang w:val="es-ES" w:eastAsia="es-ES"/>
        </w:rPr>
        <w:t>las capacidades técnicas administrativas</w:t>
      </w:r>
      <w:r w:rsidRPr="00033EA7">
        <w:rPr>
          <w:rFonts w:ascii="Palatino Linotype" w:eastAsia="Times New Roman" w:hAnsi="Palatino Linotype" w:cs="Times New Roman"/>
          <w:i/>
          <w:szCs w:val="24"/>
          <w:lang w:val="es-ES" w:eastAsia="es-ES"/>
        </w:rPr>
        <w:t xml:space="preserve"> </w:t>
      </w:r>
      <w:r w:rsidRPr="00033EA7">
        <w:rPr>
          <w:rFonts w:ascii="Palatino Linotype" w:eastAsia="Times New Roman" w:hAnsi="Palatino Linotype" w:cs="Times New Roman"/>
          <w:b/>
          <w:i/>
          <w:szCs w:val="24"/>
          <w:u w:val="single"/>
          <w:lang w:val="es-ES" w:eastAsia="es-ES"/>
        </w:rPr>
        <w:t>y humanas del sujeto obligado</w:t>
      </w:r>
      <w:r w:rsidRPr="00033EA7">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033EA7">
        <w:rPr>
          <w:rFonts w:ascii="Palatino Linotype" w:eastAsia="Times New Roman" w:hAnsi="Palatino Linotype" w:cs="Times New Roman"/>
          <w:b/>
          <w:i/>
          <w:szCs w:val="24"/>
          <w:lang w:val="es-ES" w:eastAsia="es-ES"/>
        </w:rPr>
        <w:t>consulta directa,</w:t>
      </w:r>
      <w:r w:rsidRPr="00033EA7">
        <w:rPr>
          <w:rFonts w:ascii="Palatino Linotype" w:eastAsia="Times New Roman" w:hAnsi="Palatino Linotype" w:cs="Times New Roman"/>
          <w:i/>
          <w:szCs w:val="24"/>
          <w:lang w:val="es-ES" w:eastAsia="es-ES"/>
        </w:rPr>
        <w:t xml:space="preserve"> salvo la información clasificada.</w:t>
      </w:r>
    </w:p>
    <w:p w14:paraId="2460E175" w14:textId="77777777" w:rsidR="00CC771A" w:rsidRPr="00033EA7" w:rsidRDefault="00CC771A" w:rsidP="00CC771A">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lastRenderedPageBreak/>
        <w:t>En todo caso, se facilitará su copia simple o certificada, así como su reproducción por cualquier medio disponible en las instalaciones del sujeto obligado o que, en su caso, aporte el solicitante.”</w:t>
      </w:r>
    </w:p>
    <w:p w14:paraId="33B5FB74" w14:textId="77777777" w:rsidR="00CC771A" w:rsidRDefault="00CC771A" w:rsidP="00CC771A">
      <w:pPr>
        <w:pStyle w:val="Sinespaciado"/>
      </w:pPr>
    </w:p>
    <w:p w14:paraId="677C6296" w14:textId="77777777" w:rsidR="00CC771A" w:rsidRPr="00DB40E7"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29DEFF57" w14:textId="77777777" w:rsidR="00CC771A" w:rsidRPr="00DB40E7"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p>
    <w:p w14:paraId="6AF68731" w14:textId="77777777" w:rsidR="00CC771A" w:rsidRPr="00DB40E7"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0EAD53CC" w14:textId="77777777" w:rsidR="00CC771A" w:rsidRPr="00DB40E7"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p>
    <w:p w14:paraId="2A74694A" w14:textId="77777777" w:rsidR="00CC771A" w:rsidRPr="00DB40E7" w:rsidRDefault="00CC771A" w:rsidP="00CC771A">
      <w:pPr>
        <w:spacing w:after="0" w:line="240" w:lineRule="auto"/>
        <w:rPr>
          <w:rFonts w:ascii="Times New Roman" w:eastAsia="Times New Roman" w:hAnsi="Times New Roman" w:cs="Times New Roman"/>
          <w:sz w:val="2"/>
          <w:szCs w:val="24"/>
          <w:lang w:val="es-ES" w:eastAsia="es-ES"/>
        </w:rPr>
      </w:pPr>
    </w:p>
    <w:p w14:paraId="4EF80DDB" w14:textId="77777777" w:rsidR="00CC771A" w:rsidRDefault="00CC771A" w:rsidP="00CC771A">
      <w:pPr>
        <w:tabs>
          <w:tab w:val="left" w:pos="7938"/>
        </w:tabs>
        <w:spacing w:after="0" w:line="360" w:lineRule="auto"/>
        <w:jc w:val="both"/>
        <w:rPr>
          <w:rFonts w:ascii="Palatino Linotype" w:hAnsi="Palatino Linotype" w:cs="Arial"/>
          <w:sz w:val="24"/>
          <w:szCs w:val="24"/>
        </w:rPr>
      </w:pPr>
      <w:r w:rsidRPr="00DB40E7">
        <w:rPr>
          <w:rFonts w:ascii="Palatino Linotype" w:hAnsi="Palatino Linotype"/>
          <w:sz w:val="24"/>
          <w:szCs w:val="24"/>
        </w:rPr>
        <w:t>De lo anterior, se desprende que, el</w:t>
      </w:r>
      <w:r w:rsidRPr="00DB40E7">
        <w:rPr>
          <w:rFonts w:ascii="Palatino Linotype" w:hAnsi="Palatino Linotype"/>
          <w:b/>
          <w:sz w:val="24"/>
          <w:szCs w:val="24"/>
        </w:rPr>
        <w:t xml:space="preserve"> Sujeto Obligado</w:t>
      </w:r>
      <w:r w:rsidRPr="00DB40E7">
        <w:rPr>
          <w:rFonts w:ascii="Palatino Linotype" w:hAnsi="Palatino Linotype"/>
          <w:sz w:val="24"/>
          <w:szCs w:val="24"/>
        </w:rPr>
        <w:t xml:space="preserve"> no procedió al cambio de modalidad de manera fundada y motivada, y además que el cambio de vía a </w:t>
      </w:r>
      <w:r w:rsidRPr="00DB40E7">
        <w:rPr>
          <w:rFonts w:ascii="Palatino Linotype" w:hAnsi="Palatino Linotype"/>
          <w:b/>
          <w:i/>
          <w:sz w:val="24"/>
          <w:szCs w:val="24"/>
        </w:rPr>
        <w:t>consulta directa</w:t>
      </w:r>
      <w:r w:rsidRPr="00DB40E7">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DB40E7">
        <w:rPr>
          <w:rFonts w:ascii="Palatino Linotype" w:hAnsi="Palatino Linotype"/>
          <w:b/>
          <w:sz w:val="24"/>
          <w:szCs w:val="24"/>
        </w:rPr>
        <w:t>Recurrente</w:t>
      </w:r>
      <w:r>
        <w:rPr>
          <w:rFonts w:ascii="Palatino Linotype" w:hAnsi="Palatino Linotype"/>
          <w:b/>
          <w:sz w:val="24"/>
          <w:szCs w:val="24"/>
        </w:rPr>
        <w:t>.</w:t>
      </w:r>
    </w:p>
    <w:p w14:paraId="1D385976" w14:textId="77777777" w:rsidR="00CC771A" w:rsidRDefault="00CC771A" w:rsidP="00E550E0">
      <w:pPr>
        <w:tabs>
          <w:tab w:val="left" w:pos="7938"/>
        </w:tabs>
        <w:spacing w:after="0" w:line="360" w:lineRule="auto"/>
        <w:jc w:val="both"/>
        <w:rPr>
          <w:rFonts w:ascii="Palatino Linotype" w:hAnsi="Palatino Linotype" w:cs="Arial"/>
          <w:sz w:val="24"/>
          <w:szCs w:val="24"/>
        </w:rPr>
      </w:pPr>
    </w:p>
    <w:p w14:paraId="15CCC19C"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2B7DFD">
        <w:rPr>
          <w:rFonts w:ascii="Palatino Linotype" w:hAnsi="Palatino Linotype" w:cs="Arial"/>
          <w:sz w:val="24"/>
          <w:szCs w:val="24"/>
        </w:rPr>
        <w:lastRenderedPageBreak/>
        <w:t>Bajo tal premisa, el numeral 158 de la Ley de Transparencia y Acceso a la Información Pública del Estado de México y Municipios, señala que cuando lo determine el sujeto</w:t>
      </w:r>
      <w:r w:rsidRPr="00F753AD">
        <w:rPr>
          <w:rFonts w:ascii="Palatino Linotype" w:hAnsi="Palatino Linotype" w:cs="Arial"/>
          <w:sz w:val="24"/>
          <w:szCs w:val="24"/>
        </w:rPr>
        <w:t xml:space="preserve">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ED3D5A">
        <w:rPr>
          <w:rFonts w:ascii="Palatino Linotype" w:hAnsi="Palatino Linotype" w:cs="Arial"/>
          <w:sz w:val="24"/>
          <w:szCs w:val="24"/>
        </w:rPr>
        <w:t>,</w:t>
      </w:r>
      <w:r w:rsidRPr="00ED3D5A">
        <w:rPr>
          <w:rFonts w:ascii="Palatino Linotype" w:hAnsi="Palatino Linotype" w:cs="Arial"/>
          <w:b/>
          <w:sz w:val="24"/>
          <w:szCs w:val="24"/>
        </w:rPr>
        <w:t xml:space="preserve"> no siendo óbice mencionar que dicho cambio de modalidad de entrega deberá de estar debidamente fundado y motivado</w:t>
      </w:r>
      <w:r w:rsidRPr="00F753AD">
        <w:rPr>
          <w:rFonts w:ascii="Palatino Linotype" w:hAnsi="Palatino Linotype" w:cs="Arial"/>
          <w:sz w:val="24"/>
          <w:szCs w:val="24"/>
        </w:rPr>
        <w:t xml:space="preserve">, en el cual se expliquen las razones o motivos del cambio, exceptuando la información clasificada, la cual se deberá de respaldar de igual manera </w:t>
      </w:r>
      <w:r w:rsidR="00ED3D5A">
        <w:rPr>
          <w:rFonts w:ascii="Palatino Linotype" w:hAnsi="Palatino Linotype" w:cs="Arial"/>
          <w:sz w:val="24"/>
          <w:szCs w:val="24"/>
        </w:rPr>
        <w:t>por un acuerdo de clasificación, y que como hasta aquí se ha analizado, no se realizó por parte del sujeto obligado, no esgrimió las razones o motivos por los cuales la en</w:t>
      </w:r>
      <w:r w:rsidR="00ED3D5A" w:rsidRPr="00F753AD">
        <w:rPr>
          <w:rFonts w:ascii="Palatino Linotype" w:hAnsi="Palatino Linotype" w:cs="Arial"/>
          <w:sz w:val="24"/>
          <w:szCs w:val="24"/>
        </w:rPr>
        <w:t>trega o reproducción sobrepas</w:t>
      </w:r>
      <w:r w:rsidR="00ED3D5A">
        <w:rPr>
          <w:rFonts w:ascii="Palatino Linotype" w:hAnsi="Palatino Linotype" w:cs="Arial"/>
          <w:sz w:val="24"/>
          <w:szCs w:val="24"/>
        </w:rPr>
        <w:t>ó</w:t>
      </w:r>
      <w:r w:rsidR="00ED3D5A" w:rsidRPr="00F753AD">
        <w:rPr>
          <w:rFonts w:ascii="Palatino Linotype" w:hAnsi="Palatino Linotype" w:cs="Arial"/>
          <w:sz w:val="24"/>
          <w:szCs w:val="24"/>
        </w:rPr>
        <w:t xml:space="preserve"> </w:t>
      </w:r>
      <w:r w:rsidR="00ED3D5A">
        <w:rPr>
          <w:rFonts w:ascii="Palatino Linotype" w:hAnsi="Palatino Linotype" w:cs="Arial"/>
          <w:sz w:val="24"/>
          <w:szCs w:val="24"/>
        </w:rPr>
        <w:t>sus</w:t>
      </w:r>
      <w:r w:rsidR="00ED3D5A" w:rsidRPr="00F753AD">
        <w:rPr>
          <w:rFonts w:ascii="Palatino Linotype" w:hAnsi="Palatino Linotype" w:cs="Arial"/>
          <w:sz w:val="24"/>
          <w:szCs w:val="24"/>
        </w:rPr>
        <w:t xml:space="preserve"> capacidades técnicas, administrativas y humanas</w:t>
      </w:r>
      <w:r w:rsidR="00ED3D5A">
        <w:rPr>
          <w:rFonts w:ascii="Palatino Linotype" w:hAnsi="Palatino Linotype" w:cs="Arial"/>
          <w:sz w:val="24"/>
          <w:szCs w:val="24"/>
        </w:rPr>
        <w:t>.</w:t>
      </w:r>
    </w:p>
    <w:p w14:paraId="6B2C4AEC" w14:textId="77777777" w:rsidR="00F753AD" w:rsidRDefault="00F753AD" w:rsidP="00E550E0">
      <w:pPr>
        <w:tabs>
          <w:tab w:val="left" w:pos="7938"/>
        </w:tabs>
        <w:spacing w:after="0" w:line="360" w:lineRule="auto"/>
        <w:jc w:val="both"/>
        <w:rPr>
          <w:rFonts w:ascii="Palatino Linotype" w:hAnsi="Palatino Linotype" w:cs="Arial"/>
          <w:sz w:val="24"/>
          <w:szCs w:val="24"/>
        </w:rPr>
      </w:pPr>
    </w:p>
    <w:p w14:paraId="1D4323FE" w14:textId="77777777" w:rsidR="004044EA" w:rsidRPr="004044EA" w:rsidRDefault="004044EA" w:rsidP="004044EA">
      <w:pPr>
        <w:tabs>
          <w:tab w:val="left" w:pos="7938"/>
        </w:tabs>
        <w:spacing w:after="0" w:line="360" w:lineRule="auto"/>
        <w:jc w:val="both"/>
        <w:rPr>
          <w:rFonts w:ascii="Palatino Linotype" w:hAnsi="Palatino Linotype" w:cs="Arial"/>
          <w:sz w:val="24"/>
          <w:szCs w:val="24"/>
        </w:rPr>
      </w:pPr>
      <w:r w:rsidRPr="004044EA">
        <w:rPr>
          <w:rFonts w:ascii="Palatino Linotype" w:hAnsi="Palatino Linotype" w:cs="Arial"/>
          <w:sz w:val="24"/>
          <w:szCs w:val="24"/>
        </w:rPr>
        <w:t xml:space="preserve">Por lo anterior, de la respuesta otorgada por el Sujeto Obligado </w:t>
      </w:r>
      <w:r>
        <w:rPr>
          <w:rFonts w:ascii="Palatino Linotype" w:hAnsi="Palatino Linotype" w:cs="Arial"/>
          <w:sz w:val="24"/>
          <w:szCs w:val="24"/>
        </w:rPr>
        <w:t xml:space="preserve">no </w:t>
      </w:r>
      <w:r w:rsidRPr="004044EA">
        <w:rPr>
          <w:rFonts w:ascii="Palatino Linotype" w:hAnsi="Palatino Linotype" w:cs="Arial"/>
          <w:sz w:val="24"/>
          <w:szCs w:val="24"/>
        </w:rPr>
        <w:t>se denota que se actuali</w:t>
      </w:r>
      <w:r>
        <w:rPr>
          <w:rFonts w:ascii="Palatino Linotype" w:hAnsi="Palatino Linotype" w:cs="Arial"/>
          <w:sz w:val="24"/>
          <w:szCs w:val="24"/>
        </w:rPr>
        <w:t>cen</w:t>
      </w:r>
      <w:r w:rsidRPr="004044EA">
        <w:rPr>
          <w:rFonts w:ascii="Palatino Linotype" w:hAnsi="Palatino Linotype" w:cs="Arial"/>
          <w:sz w:val="24"/>
          <w:szCs w:val="24"/>
        </w:rPr>
        <w:t xml:space="preserve"> los supuestos establecidos en el numeral 158 y 164</w:t>
      </w:r>
      <w:r>
        <w:rPr>
          <w:rFonts w:ascii="Palatino Linotype" w:hAnsi="Palatino Linotype" w:cs="Arial"/>
          <w:sz w:val="24"/>
          <w:szCs w:val="24"/>
        </w:rPr>
        <w:t xml:space="preserve"> de la Ley de Transparencia local vigente</w:t>
      </w:r>
      <w:r w:rsidRPr="004044EA">
        <w:rPr>
          <w:rFonts w:ascii="Palatino Linotype" w:hAnsi="Palatino Linotype" w:cs="Arial"/>
          <w:sz w:val="24"/>
          <w:szCs w:val="24"/>
        </w:rPr>
        <w:t>.</w:t>
      </w:r>
    </w:p>
    <w:p w14:paraId="33C87C40" w14:textId="77777777" w:rsidR="00F753AD" w:rsidRDefault="00F753AD" w:rsidP="00E550E0">
      <w:pPr>
        <w:tabs>
          <w:tab w:val="left" w:pos="7938"/>
        </w:tabs>
        <w:spacing w:after="0" w:line="360" w:lineRule="auto"/>
        <w:jc w:val="both"/>
        <w:rPr>
          <w:rFonts w:ascii="Palatino Linotype" w:hAnsi="Palatino Linotype" w:cs="Arial"/>
          <w:sz w:val="24"/>
          <w:szCs w:val="24"/>
        </w:rPr>
      </w:pPr>
    </w:p>
    <w:p w14:paraId="2D5366D6" w14:textId="77777777" w:rsidR="00D34C39" w:rsidRDefault="00D34C39"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rPr>
        <w:t xml:space="preserve">En consecuencia el sujeto obligado deberá entregar la información solicitada </w:t>
      </w:r>
      <w:r w:rsidRPr="00D34C39">
        <w:rPr>
          <w:rFonts w:ascii="Palatino Linotype" w:hAnsi="Palatino Linotype" w:cs="Arial"/>
          <w:b/>
          <w:sz w:val="24"/>
          <w:szCs w:val="24"/>
          <w:u w:val="single"/>
        </w:rPr>
        <w:t>a través del SAIMEX</w:t>
      </w:r>
      <w:r>
        <w:rPr>
          <w:rFonts w:ascii="Palatino Linotype" w:hAnsi="Palatino Linotype" w:cs="Arial"/>
          <w:sz w:val="24"/>
          <w:szCs w:val="24"/>
        </w:rPr>
        <w:t>,</w:t>
      </w:r>
      <w:r w:rsidR="00B32598">
        <w:rPr>
          <w:rFonts w:ascii="Palatino Linotype" w:hAnsi="Palatino Linotype" w:cs="Arial"/>
          <w:sz w:val="24"/>
          <w:szCs w:val="24"/>
        </w:rPr>
        <w:t xml:space="preserve"> en versión pública</w:t>
      </w:r>
      <w:r>
        <w:rPr>
          <w:rFonts w:ascii="Palatino Linotype" w:hAnsi="Palatino Linotype" w:cs="Arial"/>
          <w:sz w:val="24"/>
          <w:szCs w:val="24"/>
        </w:rPr>
        <w:t xml:space="preserve"> </w:t>
      </w:r>
      <w:r w:rsidR="00B32598">
        <w:rPr>
          <w:rFonts w:ascii="Palatino Linotype" w:hAnsi="Palatino Linotype" w:cs="Arial"/>
          <w:sz w:val="24"/>
          <w:szCs w:val="24"/>
        </w:rPr>
        <w:t xml:space="preserve">al no justificar las razones por las cuales le haría entrega de la información en las oficinas de la dependencia, </w:t>
      </w:r>
      <w:r w:rsidR="00DB4B91">
        <w:rPr>
          <w:rFonts w:ascii="Palatino Linotype" w:hAnsi="Palatino Linotype" w:cs="Arial"/>
          <w:sz w:val="24"/>
          <w:szCs w:val="24"/>
        </w:rPr>
        <w:t xml:space="preserve">en su caso, </w:t>
      </w:r>
      <w:r w:rsidR="0071090B">
        <w:rPr>
          <w:rFonts w:ascii="Palatino Linotype" w:hAnsi="Palatino Linotype" w:cs="Arial"/>
          <w:sz w:val="24"/>
          <w:szCs w:val="24"/>
          <w:lang w:val="es-419"/>
        </w:rPr>
        <w:t xml:space="preserve">en </w:t>
      </w:r>
      <w:r w:rsidR="004E72E0">
        <w:rPr>
          <w:rFonts w:ascii="Palatino Linotype" w:hAnsi="Palatino Linotype" w:cs="Arial"/>
          <w:sz w:val="24"/>
          <w:szCs w:val="24"/>
          <w:lang w:val="es-419"/>
        </w:rPr>
        <w:t>versión</w:t>
      </w:r>
      <w:r w:rsidR="00DB4B91">
        <w:rPr>
          <w:rFonts w:ascii="Palatino Linotype" w:hAnsi="Palatino Linotype" w:cs="Arial"/>
          <w:sz w:val="24"/>
          <w:szCs w:val="24"/>
        </w:rPr>
        <w:t xml:space="preserve"> pública</w:t>
      </w:r>
      <w:r w:rsidR="0071090B">
        <w:rPr>
          <w:rFonts w:ascii="Palatino Linotype" w:hAnsi="Palatino Linotype" w:cs="Arial"/>
          <w:sz w:val="24"/>
          <w:szCs w:val="24"/>
          <w:lang w:val="es-419"/>
        </w:rPr>
        <w:t xml:space="preserve"> acompañadas de su respectivo acuerdo de clasificación.</w:t>
      </w:r>
    </w:p>
    <w:p w14:paraId="739CF36F" w14:textId="77777777" w:rsidR="00045A3E" w:rsidRDefault="00045A3E" w:rsidP="00E550E0">
      <w:pPr>
        <w:tabs>
          <w:tab w:val="left" w:pos="7938"/>
        </w:tabs>
        <w:spacing w:after="0" w:line="360" w:lineRule="auto"/>
        <w:jc w:val="both"/>
        <w:rPr>
          <w:rFonts w:ascii="Palatino Linotype" w:hAnsi="Palatino Linotype" w:cs="Arial"/>
          <w:sz w:val="24"/>
          <w:szCs w:val="24"/>
          <w:lang w:val="es-419"/>
        </w:rPr>
      </w:pPr>
    </w:p>
    <w:p w14:paraId="6733E567" w14:textId="77777777" w:rsidR="00045A3E" w:rsidRPr="007B739F" w:rsidRDefault="00045A3E" w:rsidP="00045A3E">
      <w:pPr>
        <w:spacing w:after="0" w:line="360" w:lineRule="auto"/>
        <w:jc w:val="both"/>
        <w:rPr>
          <w:rFonts w:ascii="Palatino Linotype" w:hAnsi="Palatino Linotype" w:cs="Arial"/>
          <w:color w:val="000000" w:themeColor="text1"/>
          <w:sz w:val="24"/>
        </w:rPr>
      </w:pPr>
      <w:r w:rsidRPr="00763BAF">
        <w:rPr>
          <w:rFonts w:ascii="Palatino Linotype" w:hAnsi="Palatino Linotype" w:cs="Arial"/>
          <w:color w:val="000000" w:themeColor="text1"/>
          <w:sz w:val="24"/>
        </w:rPr>
        <w:t xml:space="preserve">Finalmente, </w:t>
      </w:r>
      <w:r w:rsidRPr="00763BAF">
        <w:rPr>
          <w:rFonts w:ascii="Palatino Linotype" w:eastAsia="Calibri" w:hAnsi="Palatino Linotype" w:cs="Arial"/>
          <w:color w:val="000000" w:themeColor="text1"/>
          <w:sz w:val="24"/>
        </w:rPr>
        <w:t>respecto de las manifestaciones</w:t>
      </w:r>
      <w:r w:rsidRPr="00763BAF">
        <w:rPr>
          <w:rFonts w:ascii="Palatino Linotype" w:eastAsia="Arial Unicode MS" w:hAnsi="Palatino Linotype" w:cs="Arial"/>
          <w:color w:val="000000" w:themeColor="text1"/>
          <w:sz w:val="24"/>
        </w:rPr>
        <w:t xml:space="preserve"> realizadas por el</w:t>
      </w:r>
      <w:r w:rsidRPr="00763BAF">
        <w:rPr>
          <w:rFonts w:ascii="Palatino Linotype" w:eastAsia="Arial Unicode MS" w:hAnsi="Palatino Linotype" w:cs="Arial"/>
          <w:b/>
          <w:color w:val="000000" w:themeColor="text1"/>
          <w:sz w:val="24"/>
        </w:rPr>
        <w:t xml:space="preserve"> </w:t>
      </w:r>
      <w:r w:rsidRPr="00763BAF">
        <w:rPr>
          <w:rFonts w:ascii="Palatino Linotype" w:hAnsi="Palatino Linotype"/>
          <w:b/>
          <w:color w:val="000000" w:themeColor="text1"/>
          <w:sz w:val="24"/>
        </w:rPr>
        <w:t>Recurrente</w:t>
      </w:r>
      <w:r w:rsidRPr="00763BAF">
        <w:rPr>
          <w:rFonts w:ascii="Palatino Linotype" w:eastAsia="Arial Unicode MS" w:hAnsi="Palatino Linotype" w:cs="Arial"/>
          <w:b/>
          <w:color w:val="000000" w:themeColor="text1"/>
          <w:sz w:val="24"/>
        </w:rPr>
        <w:t xml:space="preserve"> </w:t>
      </w:r>
      <w:r w:rsidRPr="00763BAF">
        <w:rPr>
          <w:rFonts w:ascii="Palatino Linotype" w:eastAsia="Arial Unicode MS" w:hAnsi="Palatino Linotype" w:cs="Arial"/>
          <w:color w:val="000000" w:themeColor="text1"/>
          <w:sz w:val="24"/>
        </w:rPr>
        <w:t xml:space="preserve">como razones o motivos de </w:t>
      </w:r>
      <w:r w:rsidRPr="00763BAF">
        <w:rPr>
          <w:rFonts w:ascii="Palatino Linotype" w:hAnsi="Palatino Linotype" w:cs="Arial"/>
          <w:color w:val="000000" w:themeColor="text1"/>
          <w:sz w:val="24"/>
          <w:lang w:eastAsia="es-CO"/>
        </w:rPr>
        <w:t>inconformidad</w:t>
      </w:r>
      <w:r w:rsidRPr="00763BAF">
        <w:rPr>
          <w:rFonts w:ascii="Palatino Linotype" w:eastAsia="Arial Unicode MS" w:hAnsi="Palatino Linotype" w:cs="Arial"/>
          <w:color w:val="000000" w:themeColor="text1"/>
          <w:sz w:val="24"/>
        </w:rPr>
        <w:t xml:space="preserve">, consistentes en </w:t>
      </w:r>
      <w:r w:rsidRPr="00763BAF">
        <w:rPr>
          <w:rFonts w:ascii="Palatino Linotype" w:hAnsi="Palatino Linotype" w:cs="Arial"/>
          <w:i/>
          <w:color w:val="000000" w:themeColor="text1"/>
          <w:sz w:val="24"/>
          <w:lang w:eastAsia="es-MX"/>
        </w:rPr>
        <w:t xml:space="preserve">“…se solicita al Instituto dar vista </w:t>
      </w:r>
      <w:r w:rsidRPr="00763BAF">
        <w:rPr>
          <w:rFonts w:ascii="Palatino Linotype" w:hAnsi="Palatino Linotype" w:cs="Arial"/>
          <w:i/>
          <w:color w:val="000000" w:themeColor="text1"/>
          <w:sz w:val="24"/>
          <w:lang w:eastAsia="es-MX"/>
        </w:rPr>
        <w:lastRenderedPageBreak/>
        <w:t xml:space="preserve">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763BAF">
        <w:rPr>
          <w:rFonts w:ascii="Palatino Linotype" w:hAnsi="Palatino Linotype"/>
          <w:color w:val="000000" w:themeColor="text1"/>
          <w:sz w:val="24"/>
        </w:rPr>
        <w:t>y derivado que el Recurso de Revisión no es el medio para sancionar, este Órgano Garante</w:t>
      </w:r>
      <w:r w:rsidRPr="00763BAF">
        <w:rPr>
          <w:rFonts w:ascii="Palatino Linotype" w:hAnsi="Palatino Linotype" w:cs="Arial"/>
          <w:sz w:val="24"/>
        </w:rPr>
        <w:t xml:space="preserve"> sugiere al solicitante, interponer su queja o denuncia ante la autoridad competente</w:t>
      </w:r>
      <w:r w:rsidRPr="00763BAF">
        <w:rPr>
          <w:rFonts w:ascii="Palatino Linotype" w:hAnsi="Palatino Linotype" w:cs="Arial"/>
          <w:color w:val="000000" w:themeColor="text1"/>
          <w:sz w:val="24"/>
        </w:rPr>
        <w:t xml:space="preserve">. </w:t>
      </w:r>
    </w:p>
    <w:p w14:paraId="4CF498D4" w14:textId="77777777" w:rsidR="00045A3E" w:rsidRPr="00B32598" w:rsidRDefault="00045A3E" w:rsidP="00E550E0">
      <w:pPr>
        <w:tabs>
          <w:tab w:val="left" w:pos="7938"/>
        </w:tabs>
        <w:spacing w:after="0" w:line="360" w:lineRule="auto"/>
        <w:jc w:val="both"/>
        <w:rPr>
          <w:rFonts w:ascii="Palatino Linotype" w:hAnsi="Palatino Linotype" w:cs="Arial"/>
          <w:sz w:val="24"/>
          <w:szCs w:val="24"/>
        </w:rPr>
      </w:pPr>
    </w:p>
    <w:p w14:paraId="5E97D2E2" w14:textId="77777777"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14:paraId="01820817"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14:paraId="747D019D"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7AB3EB21"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6350498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1A2263B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3459285F"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5B6E8EC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w:t>
      </w:r>
    </w:p>
    <w:p w14:paraId="3B67CF4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18874A4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1939792F"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4CEACF6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672449C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762F7EE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172470C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6C07951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9EEF3B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5F095A9F" w14:textId="77777777"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04E6723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17B7488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6D66E3A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F391BE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CEFF4E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C945F5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31BA4B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68BCFB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3CAC461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808E8E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48DC6B0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4B035F8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5B73E840"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08A1B9E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3F66179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4AA467B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202C434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xml:space="preserve">, la cual es única e irrepetible y </w:t>
      </w:r>
      <w:r w:rsidRPr="007E4CCA">
        <w:rPr>
          <w:rFonts w:ascii="Palatino Linotype" w:eastAsia="Arial Unicode MS" w:hAnsi="Palatino Linotype" w:cs="Arial"/>
          <w:sz w:val="24"/>
        </w:rPr>
        <w:lastRenderedPageBreak/>
        <w:t>determina justamente la identificación de dicha persona para efectos fiscales, por lo que éste constituye un dato personal que concierne a una persona física identificada e identificable.</w:t>
      </w:r>
    </w:p>
    <w:p w14:paraId="5D1DEC8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008134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30D80D3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B7EE37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DE873A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9AA264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6F8B9D2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A18CAD1"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4299244"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 </w:t>
      </w:r>
    </w:p>
    <w:p w14:paraId="49DCE21D"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39DB6134"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302CEC98"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467D61DA"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531FD1D8" w14:textId="77777777" w:rsidR="00E550E0" w:rsidRDefault="00E550E0" w:rsidP="00E550E0">
      <w:pPr>
        <w:tabs>
          <w:tab w:val="left" w:pos="7938"/>
        </w:tabs>
        <w:spacing w:after="0" w:line="360" w:lineRule="auto"/>
        <w:jc w:val="both"/>
        <w:rPr>
          <w:rFonts w:ascii="Palatino Linotype" w:hAnsi="Palatino Linotype"/>
          <w:color w:val="222222"/>
          <w:lang w:eastAsia="es-MX"/>
        </w:rPr>
      </w:pPr>
    </w:p>
    <w:p w14:paraId="06C229A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61C4D1D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6B4288F"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884D9E7"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7BA85898"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045BABB8"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4BD765EB"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Amparo en revisión 333/88. Adilia Romero. 26 de octubre de 1988. Unanimidad de votos. Ponente: Arnoldo Nájera Virgen. Secretario: Enrique Crispín Campos Ramírez.</w:t>
      </w:r>
    </w:p>
    <w:p w14:paraId="216DCB6E"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0C21F363"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0D82C7D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6D38BF9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1B112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A6E8EA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E62F24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4F4AF2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59F081E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7AB52641" w14:textId="77777777"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w:t>
      </w:r>
      <w:r w:rsidRPr="007B6867">
        <w:rPr>
          <w:rFonts w:ascii="Palatino Linotype" w:hAnsi="Palatino Linotype" w:cs="Arial"/>
          <w:sz w:val="24"/>
          <w:szCs w:val="24"/>
        </w:rPr>
        <w:lastRenderedPageBreak/>
        <w:t xml:space="preserve">de información número </w:t>
      </w:r>
      <w:r w:rsidR="00251E16">
        <w:rPr>
          <w:rFonts w:ascii="Palatino Linotype" w:hAnsi="Palatino Linotype" w:cs="Arial"/>
          <w:b/>
          <w:sz w:val="24"/>
          <w:szCs w:val="24"/>
        </w:rPr>
        <w:t>00</w:t>
      </w:r>
      <w:r w:rsidR="00251E16">
        <w:rPr>
          <w:rFonts w:ascii="Palatino Linotype" w:hAnsi="Palatino Linotype" w:cs="Arial"/>
          <w:b/>
          <w:sz w:val="24"/>
          <w:szCs w:val="24"/>
          <w:lang w:val="es-419"/>
        </w:rPr>
        <w:t>329</w:t>
      </w:r>
      <w:r w:rsidR="00251E16">
        <w:rPr>
          <w:rFonts w:ascii="Palatino Linotype" w:hAnsi="Palatino Linotype" w:cs="Arial"/>
          <w:b/>
          <w:sz w:val="24"/>
          <w:szCs w:val="24"/>
        </w:rPr>
        <w:t>/M</w:t>
      </w:r>
      <w:r w:rsidR="00251E16">
        <w:rPr>
          <w:rFonts w:ascii="Palatino Linotype" w:hAnsi="Palatino Linotype" w:cs="Arial"/>
          <w:b/>
          <w:sz w:val="24"/>
          <w:szCs w:val="24"/>
          <w:lang w:val="es-419"/>
        </w:rPr>
        <w:t>ETEPEC</w:t>
      </w:r>
      <w:r w:rsidR="00251E16">
        <w:rPr>
          <w:rFonts w:ascii="Palatino Linotype" w:hAnsi="Palatino Linotype" w:cs="Arial"/>
          <w:b/>
          <w:sz w:val="24"/>
          <w:szCs w:val="24"/>
        </w:rPr>
        <w:t>/IP/2022</w:t>
      </w:r>
      <w:r w:rsidR="00251E16" w:rsidRPr="007B6867">
        <w:rPr>
          <w:rFonts w:ascii="Palatino Linotype" w:hAnsi="Palatino Linotype" w:cs="Arial"/>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12897E8E" w14:textId="77777777" w:rsidR="007B6867" w:rsidRPr="007B6867" w:rsidRDefault="007B6867" w:rsidP="007B6867">
      <w:pPr>
        <w:spacing w:after="0" w:line="360" w:lineRule="auto"/>
        <w:ind w:right="51"/>
        <w:jc w:val="both"/>
        <w:rPr>
          <w:rFonts w:ascii="Palatino Linotype" w:hAnsi="Palatino Linotype" w:cs="Arial"/>
          <w:sz w:val="24"/>
          <w:szCs w:val="24"/>
        </w:rPr>
      </w:pPr>
    </w:p>
    <w:p w14:paraId="3FC8D9A3"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17522A11"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46249E93"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05E4436D" w14:textId="77777777" w:rsidR="007B6867" w:rsidRPr="007B6867" w:rsidRDefault="007B6867" w:rsidP="007B6867">
      <w:pPr>
        <w:spacing w:after="0" w:line="360" w:lineRule="auto"/>
        <w:jc w:val="both"/>
        <w:rPr>
          <w:rFonts w:ascii="Palatino Linotype" w:hAnsi="Palatino Linotype" w:cs="Arial"/>
          <w:sz w:val="24"/>
          <w:szCs w:val="24"/>
        </w:rPr>
      </w:pPr>
    </w:p>
    <w:p w14:paraId="20FB4DCB" w14:textId="77777777"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251E16">
        <w:rPr>
          <w:rFonts w:ascii="Palatino Linotype" w:hAnsi="Palatino Linotype" w:cs="Arial"/>
          <w:b/>
          <w:sz w:val="24"/>
          <w:szCs w:val="24"/>
        </w:rPr>
        <w:t>00</w:t>
      </w:r>
      <w:r w:rsidR="00251E16">
        <w:rPr>
          <w:rFonts w:ascii="Palatino Linotype" w:hAnsi="Palatino Linotype" w:cs="Arial"/>
          <w:b/>
          <w:sz w:val="24"/>
          <w:szCs w:val="24"/>
          <w:lang w:val="es-419"/>
        </w:rPr>
        <w:t>329</w:t>
      </w:r>
      <w:r w:rsidR="00251E16">
        <w:rPr>
          <w:rFonts w:ascii="Palatino Linotype" w:hAnsi="Palatino Linotype" w:cs="Arial"/>
          <w:b/>
          <w:sz w:val="24"/>
          <w:szCs w:val="24"/>
        </w:rPr>
        <w:t>/M</w:t>
      </w:r>
      <w:r w:rsidR="00251E16">
        <w:rPr>
          <w:rFonts w:ascii="Palatino Linotype" w:hAnsi="Palatino Linotype" w:cs="Arial"/>
          <w:b/>
          <w:sz w:val="24"/>
          <w:szCs w:val="24"/>
          <w:lang w:val="es-419"/>
        </w:rPr>
        <w:t>ETEPEC</w:t>
      </w:r>
      <w:r w:rsidR="00251E16">
        <w:rPr>
          <w:rFonts w:ascii="Palatino Linotype" w:hAnsi="Palatino Linotype" w:cs="Arial"/>
          <w:b/>
          <w:sz w:val="24"/>
          <w:szCs w:val="24"/>
        </w:rPr>
        <w:t>/IP/2022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w:t>
      </w:r>
    </w:p>
    <w:p w14:paraId="63E42A21" w14:textId="77777777" w:rsidR="007B6867" w:rsidRPr="007B6867" w:rsidRDefault="007B6867" w:rsidP="007B6867">
      <w:pPr>
        <w:spacing w:after="0" w:line="360" w:lineRule="auto"/>
        <w:jc w:val="both"/>
        <w:rPr>
          <w:rFonts w:ascii="Palatino Linotype" w:hAnsi="Palatino Linotype" w:cs="Arial"/>
          <w:sz w:val="24"/>
          <w:szCs w:val="24"/>
        </w:rPr>
      </w:pPr>
    </w:p>
    <w:p w14:paraId="43311578"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14:paraId="4D11827F" w14:textId="77777777" w:rsidR="007B6867" w:rsidRDefault="007B6867" w:rsidP="007B6867">
      <w:pPr>
        <w:tabs>
          <w:tab w:val="left" w:pos="8647"/>
        </w:tabs>
        <w:spacing w:after="0" w:line="360" w:lineRule="auto"/>
        <w:ind w:right="51"/>
        <w:jc w:val="both"/>
        <w:rPr>
          <w:rFonts w:ascii="Palatino Linotype" w:hAnsi="Palatino Linotype" w:cs="Arial"/>
          <w:sz w:val="24"/>
          <w:szCs w:val="24"/>
        </w:rPr>
      </w:pPr>
    </w:p>
    <w:p w14:paraId="33C81D2D" w14:textId="77777777" w:rsidR="00E361FB" w:rsidRDefault="00E361FB" w:rsidP="00E361FB">
      <w:pPr>
        <w:pStyle w:val="Prrafodelista"/>
        <w:spacing w:line="360" w:lineRule="auto"/>
        <w:ind w:left="851" w:right="992"/>
        <w:jc w:val="both"/>
        <w:rPr>
          <w:rFonts w:ascii="Palatino Linotype" w:hAnsi="Palatino Linotype"/>
          <w:lang w:val="es-ES_tradnl"/>
        </w:rPr>
      </w:pPr>
    </w:p>
    <w:p w14:paraId="1F14156D" w14:textId="77777777" w:rsidR="00251E16" w:rsidRPr="00251E16" w:rsidRDefault="00251E16" w:rsidP="00E361FB">
      <w:pPr>
        <w:pStyle w:val="Prrafodelista"/>
        <w:spacing w:line="360" w:lineRule="auto"/>
        <w:ind w:left="851" w:right="992"/>
        <w:jc w:val="both"/>
        <w:rPr>
          <w:rFonts w:ascii="Palatino Linotype" w:hAnsi="Palatino Linotype"/>
          <w:lang w:val="es-ES_tradnl"/>
        </w:rPr>
      </w:pPr>
      <w:r w:rsidRPr="00251E16">
        <w:rPr>
          <w:rFonts w:ascii="Palatino Linotype" w:hAnsi="Palatino Linotype" w:cs="Arial"/>
          <w:lang w:val="es-419"/>
        </w:rPr>
        <w:t>1.- Los documentos que acrediten que se realizaron las obligaciones y pago de impuestos y derechos derivados de los vehículos que son propiedad del sujeto obligado, así como de aquellos que tenga en resguardo o custodia destinados a su servicio, tales como verificación vehicular para la prevención de emisiones contaminantes; pago de tenencia e inscripción en el registro nacional de vehículos, de los ejercicios 2016, 2017 y 2018.</w:t>
      </w:r>
    </w:p>
    <w:p w14:paraId="6086B469" w14:textId="77777777" w:rsidR="00251E16" w:rsidRPr="00251E16" w:rsidRDefault="00251E16" w:rsidP="00E361FB">
      <w:pPr>
        <w:pStyle w:val="Prrafodelista"/>
        <w:spacing w:line="360" w:lineRule="auto"/>
        <w:ind w:left="851" w:right="992"/>
        <w:jc w:val="both"/>
        <w:rPr>
          <w:rFonts w:ascii="Palatino Linotype" w:hAnsi="Palatino Linotype"/>
          <w:lang w:val="es-ES_tradnl"/>
        </w:rPr>
      </w:pPr>
    </w:p>
    <w:p w14:paraId="2AC41ABB" w14:textId="77777777" w:rsidR="00697D7F" w:rsidRDefault="00697D7F" w:rsidP="00E361FB">
      <w:pPr>
        <w:pStyle w:val="Prrafodelista"/>
        <w:spacing w:line="360" w:lineRule="auto"/>
        <w:ind w:left="851" w:right="992"/>
        <w:jc w:val="both"/>
        <w:rPr>
          <w:rFonts w:ascii="Palatino Linotype" w:hAnsi="Palatino Linotype"/>
          <w:lang w:val="es-ES_tradnl"/>
        </w:rPr>
      </w:pPr>
      <w:r w:rsidRPr="00697D7F">
        <w:rPr>
          <w:rFonts w:ascii="Palatino Linotype" w:hAnsi="Palatino Linotype"/>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Pr>
          <w:rFonts w:ascii="Palatino Linotype" w:hAnsi="Palatino Linotype"/>
          <w:lang w:val="es-ES_tradnl"/>
        </w:rPr>
        <w:t xml:space="preserve"> </w:t>
      </w:r>
      <w:r w:rsidRPr="00697D7F">
        <w:rPr>
          <w:rFonts w:ascii="Palatino Linotype" w:hAnsi="Palatino Linotype"/>
          <w:lang w:val="es-ES_tradnl"/>
        </w:rPr>
        <w:t>l</w:t>
      </w:r>
      <w:r w:rsidR="00EE79FD">
        <w:rPr>
          <w:rFonts w:ascii="Palatino Linotype" w:hAnsi="Palatino Linotype"/>
          <w:lang w:val="es-ES_tradnl"/>
        </w:rPr>
        <w:t>a</w:t>
      </w:r>
      <w:r w:rsidRPr="00697D7F">
        <w:rPr>
          <w:rFonts w:ascii="Palatino Linotype" w:hAnsi="Palatino Linotype"/>
          <w:lang w:val="es-ES_tradnl"/>
        </w:rPr>
        <w:t xml:space="preserve"> recurrente.</w:t>
      </w:r>
    </w:p>
    <w:p w14:paraId="404231B4" w14:textId="77777777" w:rsidR="00F86620" w:rsidRDefault="00F86620" w:rsidP="00E361FB">
      <w:pPr>
        <w:pStyle w:val="Prrafodelista"/>
        <w:spacing w:line="360" w:lineRule="auto"/>
        <w:ind w:left="851" w:right="992"/>
        <w:jc w:val="both"/>
        <w:rPr>
          <w:rFonts w:ascii="Palatino Linotype" w:hAnsi="Palatino Linotype"/>
          <w:lang w:val="es-ES_tradnl"/>
        </w:rPr>
      </w:pPr>
    </w:p>
    <w:p w14:paraId="4679A1F4"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346E622"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11F76DB0"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5C37A96A"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E6B355A"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w:t>
      </w:r>
      <w:r w:rsidRPr="00470DBC">
        <w:rPr>
          <w:rFonts w:ascii="Palatino Linotype" w:eastAsia="Times New Roman" w:hAnsi="Palatino Linotype" w:cs="Arial"/>
          <w:sz w:val="24"/>
          <w:szCs w:val="24"/>
          <w:lang w:val="es-ES" w:eastAsia="es-ES"/>
        </w:rPr>
        <w:lastRenderedPageBreak/>
        <w:t xml:space="preserve">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51EAA279"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3167E190" w14:textId="77777777"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6070BC">
        <w:rPr>
          <w:rFonts w:ascii="Palatino Linotype" w:hAnsi="Palatino Linotype" w:cs="Arial"/>
          <w:sz w:val="24"/>
          <w:szCs w:val="24"/>
          <w:lang w:val="es-419"/>
        </w:rPr>
        <w:t>DÉ</w:t>
      </w:r>
      <w:r w:rsidR="00251E16">
        <w:rPr>
          <w:rFonts w:ascii="Palatino Linotype" w:hAnsi="Palatino Linotype" w:cs="Arial"/>
          <w:sz w:val="24"/>
          <w:szCs w:val="24"/>
          <w:lang w:val="es-419"/>
        </w:rPr>
        <w:t>CIMA NOVENA</w:t>
      </w:r>
      <w:r w:rsidR="001E3B5B">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251E16">
        <w:rPr>
          <w:rFonts w:ascii="Palatino Linotype" w:hAnsi="Palatino Linotype" w:cs="Arial"/>
          <w:sz w:val="24"/>
          <w:szCs w:val="24"/>
          <w:lang w:val="es-419"/>
        </w:rPr>
        <w:t>VEINTICINCO</w:t>
      </w:r>
      <w:r w:rsidR="00081381" w:rsidRPr="00A563AA">
        <w:rPr>
          <w:rFonts w:ascii="Palatino Linotype" w:hAnsi="Palatino Linotype" w:cs="Arial"/>
          <w:sz w:val="24"/>
          <w:szCs w:val="24"/>
        </w:rPr>
        <w:t xml:space="preserve"> DE </w:t>
      </w:r>
      <w:r w:rsidR="00251E16">
        <w:rPr>
          <w:rFonts w:ascii="Palatino Linotype" w:hAnsi="Palatino Linotype" w:cs="Arial"/>
          <w:sz w:val="24"/>
          <w:szCs w:val="24"/>
          <w:lang w:val="es-419"/>
        </w:rPr>
        <w:t>MAYO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6070BC">
        <w:rPr>
          <w:rFonts w:ascii="Palatino Linotype" w:hAnsi="Palatino Linotype" w:cs="Arial"/>
          <w:sz w:val="24"/>
          <w:szCs w:val="24"/>
        </w:rPr>
        <w:t>------------------------------------------------------------</w:t>
      </w:r>
    </w:p>
    <w:p w14:paraId="79451079" w14:textId="77777777"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6070BC" w:rsidRPr="00C45081">
        <w:rPr>
          <w:rFonts w:ascii="Palatino Linotype" w:hAnsi="Palatino Linotype" w:cs="Arial"/>
          <w:sz w:val="24"/>
          <w:szCs w:val="24"/>
        </w:rPr>
        <w:t>--------------------------------------------------------------------------------------------------------------------------------------------------------------------------------------------------------------------------------------------------------------------------------------------------------------------------------------------------------------------------------------------------------------------------------------------------------------------</w:t>
      </w:r>
      <w:r w:rsidR="002904C7" w:rsidRPr="00C45081">
        <w:rPr>
          <w:rFonts w:ascii="Palatino Linotype" w:hAnsi="Palatino Linotype" w:cs="Arial"/>
          <w:sz w:val="24"/>
          <w:szCs w:val="24"/>
        </w:rPr>
        <w:t>-----------------------------------------------------------------------------------------------------------------</w:t>
      </w:r>
      <w:r w:rsidR="00E56783"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6995F6E1" w14:textId="77777777" w:rsidR="00B32C1A" w:rsidRDefault="00B32C1A" w:rsidP="00337A3D">
      <w:pPr>
        <w:spacing w:after="0" w:line="360" w:lineRule="auto"/>
        <w:jc w:val="both"/>
        <w:rPr>
          <w:rFonts w:ascii="Palatino Linotype" w:hAnsi="Palatino Linotype" w:cs="Arial"/>
          <w:sz w:val="20"/>
        </w:rPr>
      </w:pPr>
    </w:p>
    <w:p w14:paraId="392CF892" w14:textId="77777777" w:rsidR="00E30D49" w:rsidRDefault="00E30D49" w:rsidP="00337A3D">
      <w:pPr>
        <w:spacing w:after="0" w:line="360" w:lineRule="auto"/>
        <w:jc w:val="both"/>
        <w:rPr>
          <w:rFonts w:ascii="Palatino Linotype" w:hAnsi="Palatino Linotype" w:cs="Arial"/>
          <w:sz w:val="20"/>
        </w:rPr>
      </w:pPr>
    </w:p>
    <w:p w14:paraId="0D48C2EC" w14:textId="77777777" w:rsidR="00E30D49" w:rsidRDefault="00E30D49" w:rsidP="00337A3D">
      <w:pPr>
        <w:spacing w:after="0" w:line="360" w:lineRule="auto"/>
        <w:jc w:val="both"/>
        <w:rPr>
          <w:rFonts w:ascii="Palatino Linotype" w:hAnsi="Palatino Linotype" w:cs="Arial"/>
          <w:sz w:val="20"/>
        </w:rPr>
      </w:pPr>
    </w:p>
    <w:p w14:paraId="3B6A8EF5" w14:textId="77777777" w:rsidR="0088704B" w:rsidRDefault="0088704B" w:rsidP="00337A3D">
      <w:pPr>
        <w:spacing w:after="0" w:line="360" w:lineRule="auto"/>
        <w:jc w:val="both"/>
        <w:rPr>
          <w:rFonts w:ascii="Palatino Linotype" w:hAnsi="Palatino Linotype" w:cs="Arial"/>
          <w:sz w:val="20"/>
        </w:rPr>
      </w:pPr>
    </w:p>
    <w:p w14:paraId="01FB21D4" w14:textId="77777777" w:rsidR="0088704B" w:rsidRDefault="0088704B" w:rsidP="00337A3D">
      <w:pPr>
        <w:spacing w:after="0" w:line="360" w:lineRule="auto"/>
        <w:jc w:val="both"/>
        <w:rPr>
          <w:rFonts w:ascii="Palatino Linotype" w:hAnsi="Palatino Linotype" w:cs="Arial"/>
          <w:sz w:val="20"/>
        </w:rPr>
      </w:pPr>
    </w:p>
    <w:p w14:paraId="1A4D66CF" w14:textId="77777777" w:rsidR="0088704B" w:rsidRDefault="0088704B" w:rsidP="00337A3D">
      <w:pPr>
        <w:spacing w:after="0" w:line="360" w:lineRule="auto"/>
        <w:jc w:val="both"/>
        <w:rPr>
          <w:rFonts w:ascii="Palatino Linotype" w:hAnsi="Palatino Linotype" w:cs="Arial"/>
          <w:sz w:val="20"/>
        </w:rPr>
      </w:pPr>
    </w:p>
    <w:p w14:paraId="266DCDCC" w14:textId="77777777" w:rsidR="00E30D49" w:rsidRDefault="00E30D49" w:rsidP="00337A3D">
      <w:pPr>
        <w:spacing w:after="0" w:line="360" w:lineRule="auto"/>
        <w:jc w:val="both"/>
        <w:rPr>
          <w:rFonts w:ascii="Palatino Linotype" w:hAnsi="Palatino Linotype" w:cs="Arial"/>
          <w:sz w:val="20"/>
        </w:rPr>
      </w:pPr>
    </w:p>
    <w:p w14:paraId="5D7CD73C" w14:textId="77777777" w:rsidR="00E30D49" w:rsidRDefault="00E30D49" w:rsidP="00337A3D">
      <w:pPr>
        <w:spacing w:after="0" w:line="360" w:lineRule="auto"/>
        <w:jc w:val="both"/>
        <w:rPr>
          <w:rFonts w:ascii="Palatino Linotype" w:hAnsi="Palatino Linotype" w:cs="Arial"/>
          <w:sz w:val="20"/>
        </w:rPr>
      </w:pPr>
    </w:p>
    <w:p w14:paraId="195A079E" w14:textId="77777777" w:rsidR="00B32C1A" w:rsidRDefault="00B32C1A" w:rsidP="00337A3D">
      <w:pPr>
        <w:spacing w:after="0" w:line="360" w:lineRule="auto"/>
        <w:jc w:val="both"/>
        <w:rPr>
          <w:rFonts w:ascii="Palatino Linotype" w:hAnsi="Palatino Linotype" w:cs="Arial"/>
          <w:sz w:val="20"/>
        </w:rPr>
      </w:pPr>
    </w:p>
    <w:p w14:paraId="2DE304AD" w14:textId="77777777" w:rsidR="00B32C1A" w:rsidRDefault="00B32C1A" w:rsidP="00337A3D">
      <w:pPr>
        <w:spacing w:after="0" w:line="360" w:lineRule="auto"/>
        <w:jc w:val="both"/>
        <w:rPr>
          <w:rFonts w:ascii="Palatino Linotype" w:hAnsi="Palatino Linotype" w:cs="Arial"/>
          <w:sz w:val="20"/>
        </w:rPr>
      </w:pPr>
    </w:p>
    <w:p w14:paraId="7937373D" w14:textId="77777777" w:rsidR="00B32C1A" w:rsidRDefault="00B32C1A" w:rsidP="00337A3D">
      <w:pPr>
        <w:spacing w:after="0" w:line="360" w:lineRule="auto"/>
        <w:jc w:val="both"/>
        <w:rPr>
          <w:rFonts w:ascii="Palatino Linotype" w:hAnsi="Palatino Linotype" w:cs="Arial"/>
          <w:sz w:val="20"/>
        </w:rPr>
      </w:pPr>
    </w:p>
    <w:p w14:paraId="564F098F" w14:textId="77777777" w:rsidR="00B32C1A" w:rsidRDefault="00B32C1A" w:rsidP="00337A3D">
      <w:pPr>
        <w:spacing w:after="0" w:line="360" w:lineRule="auto"/>
        <w:jc w:val="both"/>
        <w:rPr>
          <w:rFonts w:ascii="Palatino Linotype" w:hAnsi="Palatino Linotype" w:cs="Arial"/>
          <w:sz w:val="20"/>
        </w:rPr>
      </w:pPr>
    </w:p>
    <w:p w14:paraId="312E8A18" w14:textId="77777777" w:rsidR="00B32C1A" w:rsidRDefault="00B32C1A" w:rsidP="00337A3D">
      <w:pPr>
        <w:spacing w:after="0" w:line="360" w:lineRule="auto"/>
        <w:jc w:val="both"/>
        <w:rPr>
          <w:rFonts w:ascii="Palatino Linotype" w:hAnsi="Palatino Linotype" w:cs="Arial"/>
          <w:sz w:val="20"/>
        </w:rPr>
      </w:pPr>
    </w:p>
    <w:p w14:paraId="617477B5"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3F65" w14:textId="77777777" w:rsidR="00834A38" w:rsidRDefault="00834A38" w:rsidP="00337A3D">
      <w:pPr>
        <w:spacing w:after="0" w:line="240" w:lineRule="auto"/>
      </w:pPr>
      <w:r>
        <w:separator/>
      </w:r>
    </w:p>
  </w:endnote>
  <w:endnote w:type="continuationSeparator" w:id="0">
    <w:p w14:paraId="3E21D5B1" w14:textId="77777777" w:rsidR="00834A38" w:rsidRDefault="00834A3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39FC64B" w14:textId="77777777" w:rsidR="005D0626" w:rsidRPr="002D6DD8"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7DFD">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7DFD">
              <w:rPr>
                <w:rFonts w:ascii="Palatino Linotype" w:hAnsi="Palatino Linotype"/>
                <w:bCs/>
                <w:noProof/>
                <w:sz w:val="20"/>
              </w:rPr>
              <w:t>32</w:t>
            </w:r>
            <w:r>
              <w:rPr>
                <w:rFonts w:ascii="Palatino Linotype" w:hAnsi="Palatino Linotype"/>
                <w:bCs/>
                <w:noProof/>
                <w:sz w:val="20"/>
              </w:rPr>
              <w:fldChar w:fldCharType="end"/>
            </w:r>
          </w:p>
        </w:sdtContent>
      </w:sdt>
    </w:sdtContent>
  </w:sdt>
  <w:p w14:paraId="1386F341" w14:textId="77777777" w:rsidR="005D0626" w:rsidRDefault="005D06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F442" w14:textId="77777777" w:rsidR="005D0626" w:rsidRPr="000B69FA"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7DF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7DFD">
      <w:rPr>
        <w:rFonts w:ascii="Palatino Linotype" w:hAnsi="Palatino Linotype"/>
        <w:bCs/>
        <w:noProof/>
        <w:sz w:val="20"/>
      </w:rPr>
      <w:t>32</w:t>
    </w:r>
    <w:r>
      <w:rPr>
        <w:rFonts w:ascii="Palatino Linotype" w:hAnsi="Palatino Linotype"/>
        <w:bCs/>
        <w:noProof/>
        <w:sz w:val="20"/>
      </w:rPr>
      <w:fldChar w:fldCharType="end"/>
    </w:r>
  </w:p>
  <w:p w14:paraId="3FF23BE7" w14:textId="77777777" w:rsidR="005D0626" w:rsidRDefault="005D06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5A1E" w14:textId="77777777" w:rsidR="00834A38" w:rsidRDefault="00834A38" w:rsidP="00337A3D">
      <w:pPr>
        <w:spacing w:after="0" w:line="240" w:lineRule="auto"/>
      </w:pPr>
      <w:r>
        <w:separator/>
      </w:r>
    </w:p>
  </w:footnote>
  <w:footnote w:type="continuationSeparator" w:id="0">
    <w:p w14:paraId="77BA69F7" w14:textId="77777777" w:rsidR="00834A38" w:rsidRDefault="00834A38" w:rsidP="00337A3D">
      <w:pPr>
        <w:spacing w:after="0" w:line="240" w:lineRule="auto"/>
      </w:pPr>
      <w:r>
        <w:continuationSeparator/>
      </w:r>
    </w:p>
  </w:footnote>
  <w:footnote w:id="1">
    <w:p w14:paraId="1246DD97" w14:textId="77777777" w:rsidR="00E02EA5" w:rsidRPr="00946E1F" w:rsidRDefault="00E02EA5"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3AFA4AD" w14:textId="77777777" w:rsidR="00CC771A" w:rsidRPr="007C3435" w:rsidRDefault="00CC771A" w:rsidP="00CC771A">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D0626" w14:paraId="7FA6CC29" w14:textId="77777777" w:rsidTr="00337A3D">
      <w:trPr>
        <w:trHeight w:val="227"/>
      </w:trPr>
      <w:tc>
        <w:tcPr>
          <w:tcW w:w="5246" w:type="dxa"/>
          <w:hideMark/>
        </w:tcPr>
        <w:p w14:paraId="54666A8E" w14:textId="77777777" w:rsidR="005D0626" w:rsidRPr="00641471" w:rsidRDefault="005D062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812ADE9" w14:textId="77777777" w:rsidR="005D0626" w:rsidRPr="00641471" w:rsidRDefault="005D0626" w:rsidP="006055A5">
          <w:pPr>
            <w:spacing w:after="120" w:line="256" w:lineRule="auto"/>
            <w:ind w:left="-486" w:right="214" w:firstLine="983"/>
            <w:jc w:val="right"/>
            <w:rPr>
              <w:rFonts w:ascii="Palatino Linotype" w:hAnsi="Palatino Linotype" w:cs="Arial"/>
              <w:b/>
              <w:szCs w:val="20"/>
            </w:rPr>
          </w:pPr>
          <w:r w:rsidRPr="005D6927">
            <w:rPr>
              <w:rFonts w:ascii="Palatino Linotype" w:hAnsi="Palatino Linotype" w:cs="Arial"/>
              <w:b/>
              <w:bCs/>
              <w:sz w:val="24"/>
              <w:lang w:eastAsia="es-MX"/>
            </w:rPr>
            <w:t>0</w:t>
          </w:r>
          <w:r w:rsidR="006055A5">
            <w:rPr>
              <w:rFonts w:ascii="Palatino Linotype" w:hAnsi="Palatino Linotype" w:cs="Arial"/>
              <w:b/>
              <w:bCs/>
              <w:sz w:val="24"/>
              <w:lang w:val="es-419" w:eastAsia="es-MX"/>
            </w:rPr>
            <w:t>2250</w:t>
          </w:r>
          <w:r w:rsidRPr="005D6927">
            <w:rPr>
              <w:rFonts w:ascii="Palatino Linotype" w:hAnsi="Palatino Linotype" w:cs="Arial"/>
              <w:b/>
              <w:bCs/>
              <w:sz w:val="24"/>
              <w:lang w:eastAsia="es-MX"/>
            </w:rPr>
            <w:t>/INFOEM/IP/RR/202</w:t>
          </w:r>
          <w:r w:rsidR="009F65A9">
            <w:rPr>
              <w:rFonts w:ascii="Palatino Linotype" w:hAnsi="Palatino Linotype" w:cs="Arial"/>
              <w:b/>
              <w:bCs/>
              <w:sz w:val="24"/>
              <w:lang w:eastAsia="es-MX"/>
            </w:rPr>
            <w:t>2</w:t>
          </w:r>
        </w:p>
      </w:tc>
    </w:tr>
    <w:tr w:rsidR="005D0626" w14:paraId="7FF210FE" w14:textId="77777777" w:rsidTr="00E954BE">
      <w:trPr>
        <w:trHeight w:val="242"/>
      </w:trPr>
      <w:tc>
        <w:tcPr>
          <w:tcW w:w="5246" w:type="dxa"/>
          <w:hideMark/>
        </w:tcPr>
        <w:p w14:paraId="3CF33F4D" w14:textId="77777777" w:rsidR="005D0626" w:rsidRPr="00641471" w:rsidRDefault="005D062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tcPr>
        <w:p w14:paraId="5AD030EE" w14:textId="77777777" w:rsidR="005D0626" w:rsidRPr="006055A5" w:rsidRDefault="006055A5" w:rsidP="0072154A">
          <w:pPr>
            <w:spacing w:after="120" w:line="256" w:lineRule="auto"/>
            <w:ind w:left="-486" w:right="214" w:firstLine="284"/>
            <w:jc w:val="right"/>
            <w:rPr>
              <w:rFonts w:ascii="Palatino Linotype" w:hAnsi="Palatino Linotype" w:cs="Arial"/>
              <w:b/>
              <w:szCs w:val="20"/>
              <w:lang w:val="es-419"/>
            </w:rPr>
          </w:pPr>
          <w:r>
            <w:rPr>
              <w:rFonts w:ascii="Palatino Linotype" w:hAnsi="Palatino Linotype" w:cs="Arial"/>
              <w:b/>
              <w:sz w:val="24"/>
              <w:szCs w:val="24"/>
              <w:lang w:val="es-419"/>
            </w:rPr>
            <w:t>Ayuntamiento de Metepec</w:t>
          </w:r>
        </w:p>
      </w:tc>
    </w:tr>
    <w:tr w:rsidR="005D0626" w14:paraId="436906A2" w14:textId="77777777" w:rsidTr="00337A3D">
      <w:trPr>
        <w:trHeight w:val="342"/>
      </w:trPr>
      <w:tc>
        <w:tcPr>
          <w:tcW w:w="5246" w:type="dxa"/>
          <w:hideMark/>
        </w:tcPr>
        <w:p w14:paraId="0482EE1E" w14:textId="77777777" w:rsidR="005D0626" w:rsidRPr="00641471" w:rsidRDefault="005D0626"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DF5A288" w14:textId="77777777" w:rsidR="005D0626" w:rsidRPr="00641471" w:rsidRDefault="005D0626"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F305CC7" w14:textId="77777777" w:rsidR="005D0626" w:rsidRPr="00AE046A" w:rsidRDefault="005D062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7F7F45C" wp14:editId="7E6672C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851" w:type="dxa"/>
      <w:tblCellMar>
        <w:left w:w="70" w:type="dxa"/>
        <w:right w:w="70" w:type="dxa"/>
      </w:tblCellMar>
      <w:tblLook w:val="04A0" w:firstRow="1" w:lastRow="0" w:firstColumn="1" w:lastColumn="0" w:noHBand="0" w:noVBand="1"/>
    </w:tblPr>
    <w:tblGrid>
      <w:gridCol w:w="6521"/>
      <w:gridCol w:w="3969"/>
    </w:tblGrid>
    <w:tr w:rsidR="005D0626" w14:paraId="78D315D6" w14:textId="77777777" w:rsidTr="0072154A">
      <w:trPr>
        <w:trHeight w:val="227"/>
      </w:trPr>
      <w:tc>
        <w:tcPr>
          <w:tcW w:w="6521" w:type="dxa"/>
          <w:hideMark/>
        </w:tcPr>
        <w:p w14:paraId="0D8C572C" w14:textId="77777777" w:rsidR="005D0626" w:rsidRPr="00641471" w:rsidRDefault="005D062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969" w:type="dxa"/>
          <w:hideMark/>
        </w:tcPr>
        <w:p w14:paraId="5BF8F4C5" w14:textId="77777777" w:rsidR="005D0626" w:rsidRPr="006055A5" w:rsidRDefault="005D0626" w:rsidP="006055A5">
          <w:pPr>
            <w:spacing w:after="120" w:line="256" w:lineRule="auto"/>
            <w:ind w:left="-486" w:right="214" w:firstLine="1125"/>
            <w:jc w:val="right"/>
            <w:rPr>
              <w:rFonts w:ascii="Palatino Linotype" w:hAnsi="Palatino Linotype" w:cs="Arial"/>
              <w:b/>
              <w:szCs w:val="20"/>
              <w:lang w:val="es-419"/>
            </w:rPr>
          </w:pPr>
          <w:r>
            <w:rPr>
              <w:rFonts w:ascii="Palatino Linotype" w:hAnsi="Palatino Linotype" w:cs="Arial"/>
              <w:b/>
              <w:bCs/>
              <w:sz w:val="24"/>
              <w:lang w:eastAsia="es-MX"/>
            </w:rPr>
            <w:t>0</w:t>
          </w:r>
          <w:r w:rsidR="006055A5">
            <w:rPr>
              <w:rFonts w:ascii="Palatino Linotype" w:hAnsi="Palatino Linotype" w:cs="Arial"/>
              <w:b/>
              <w:bCs/>
              <w:sz w:val="24"/>
              <w:lang w:val="es-419" w:eastAsia="es-MX"/>
            </w:rPr>
            <w:t>2250</w:t>
          </w:r>
          <w:r>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p>
      </w:tc>
    </w:tr>
    <w:tr w:rsidR="005D0626" w14:paraId="67029E83" w14:textId="77777777" w:rsidTr="0072154A">
      <w:trPr>
        <w:trHeight w:val="242"/>
      </w:trPr>
      <w:tc>
        <w:tcPr>
          <w:tcW w:w="6521" w:type="dxa"/>
          <w:hideMark/>
        </w:tcPr>
        <w:p w14:paraId="54F99EA3" w14:textId="77777777" w:rsidR="005D0626" w:rsidRPr="00641471" w:rsidRDefault="005D062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69" w:type="dxa"/>
          <w:hideMark/>
        </w:tcPr>
        <w:p w14:paraId="0747C2A3" w14:textId="77777777" w:rsidR="005D0626" w:rsidRPr="006055A5" w:rsidRDefault="006055A5" w:rsidP="00320336">
          <w:pPr>
            <w:spacing w:after="120" w:line="256" w:lineRule="auto"/>
            <w:ind w:left="-486" w:right="214" w:firstLine="284"/>
            <w:jc w:val="right"/>
            <w:rPr>
              <w:rFonts w:ascii="Palatino Linotype" w:hAnsi="Palatino Linotype" w:cs="Arial"/>
              <w:b/>
              <w:szCs w:val="20"/>
              <w:lang w:val="es-419"/>
            </w:rPr>
          </w:pPr>
          <w:r>
            <w:rPr>
              <w:rFonts w:ascii="Palatino Linotype" w:hAnsi="Palatino Linotype" w:cs="Arial"/>
              <w:b/>
              <w:sz w:val="24"/>
              <w:szCs w:val="24"/>
              <w:lang w:val="es-419"/>
            </w:rPr>
            <w:t>Ayuntamiento de Metepec</w:t>
          </w:r>
        </w:p>
      </w:tc>
    </w:tr>
    <w:tr w:rsidR="005D0626" w14:paraId="562B8366" w14:textId="77777777" w:rsidTr="0072154A">
      <w:trPr>
        <w:trHeight w:val="342"/>
      </w:trPr>
      <w:tc>
        <w:tcPr>
          <w:tcW w:w="6521" w:type="dxa"/>
        </w:tcPr>
        <w:p w14:paraId="6A87E360" w14:textId="77777777" w:rsidR="005D0626" w:rsidRPr="00641471" w:rsidRDefault="005D062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969" w:type="dxa"/>
        </w:tcPr>
        <w:p w14:paraId="7A2AC744" w14:textId="26EB5FBE" w:rsidR="005D0626" w:rsidRPr="00641471" w:rsidRDefault="00D61EDD" w:rsidP="00337A3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w:t>
          </w:r>
          <w:proofErr w:type="spellEnd"/>
        </w:p>
      </w:tc>
    </w:tr>
    <w:tr w:rsidR="005D0626" w14:paraId="3621A54D" w14:textId="77777777" w:rsidTr="0072154A">
      <w:trPr>
        <w:trHeight w:val="342"/>
      </w:trPr>
      <w:tc>
        <w:tcPr>
          <w:tcW w:w="6521" w:type="dxa"/>
        </w:tcPr>
        <w:p w14:paraId="5E5CB818" w14:textId="77777777" w:rsidR="005D0626" w:rsidRPr="00641471" w:rsidRDefault="005D062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69" w:type="dxa"/>
        </w:tcPr>
        <w:p w14:paraId="260F5AF8" w14:textId="77777777" w:rsidR="005D0626" w:rsidRPr="00641471" w:rsidRDefault="005D0626" w:rsidP="00337A3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3CF4035" w14:textId="77777777" w:rsidR="005D0626" w:rsidRPr="00C222C0" w:rsidRDefault="005D062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B4EBBE0" wp14:editId="568A4A07">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885634388">
    <w:abstractNumId w:val="2"/>
  </w:num>
  <w:num w:numId="2" w16cid:durableId="651983790">
    <w:abstractNumId w:val="0"/>
  </w:num>
  <w:num w:numId="3" w16cid:durableId="81830660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6F24"/>
    <w:rsid w:val="00015608"/>
    <w:rsid w:val="00036F8B"/>
    <w:rsid w:val="00045A3E"/>
    <w:rsid w:val="00045D7D"/>
    <w:rsid w:val="00052778"/>
    <w:rsid w:val="00064E75"/>
    <w:rsid w:val="00066174"/>
    <w:rsid w:val="00081381"/>
    <w:rsid w:val="000850B4"/>
    <w:rsid w:val="000D1973"/>
    <w:rsid w:val="000D389D"/>
    <w:rsid w:val="000E08A0"/>
    <w:rsid w:val="000F78F3"/>
    <w:rsid w:val="001113D6"/>
    <w:rsid w:val="00121A8A"/>
    <w:rsid w:val="00121CFD"/>
    <w:rsid w:val="00123996"/>
    <w:rsid w:val="001339D7"/>
    <w:rsid w:val="00142307"/>
    <w:rsid w:val="00143A49"/>
    <w:rsid w:val="001460D8"/>
    <w:rsid w:val="00163245"/>
    <w:rsid w:val="001B0DEB"/>
    <w:rsid w:val="001B6CB9"/>
    <w:rsid w:val="001C034C"/>
    <w:rsid w:val="001C72F6"/>
    <w:rsid w:val="001E156B"/>
    <w:rsid w:val="001E28BA"/>
    <w:rsid w:val="001E3B5B"/>
    <w:rsid w:val="001F1C38"/>
    <w:rsid w:val="002018B0"/>
    <w:rsid w:val="002108D7"/>
    <w:rsid w:val="0022719C"/>
    <w:rsid w:val="00230A7A"/>
    <w:rsid w:val="00242F50"/>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B7DFD"/>
    <w:rsid w:val="002F0173"/>
    <w:rsid w:val="002F0A5E"/>
    <w:rsid w:val="0030002F"/>
    <w:rsid w:val="00320336"/>
    <w:rsid w:val="00327A14"/>
    <w:rsid w:val="00336B2F"/>
    <w:rsid w:val="00337A3D"/>
    <w:rsid w:val="003451D1"/>
    <w:rsid w:val="00345854"/>
    <w:rsid w:val="00353CFA"/>
    <w:rsid w:val="00363067"/>
    <w:rsid w:val="0036567A"/>
    <w:rsid w:val="00374011"/>
    <w:rsid w:val="00377C59"/>
    <w:rsid w:val="003910F2"/>
    <w:rsid w:val="003E3631"/>
    <w:rsid w:val="003E4F36"/>
    <w:rsid w:val="003F6136"/>
    <w:rsid w:val="00401215"/>
    <w:rsid w:val="0040212F"/>
    <w:rsid w:val="004044EA"/>
    <w:rsid w:val="0041178A"/>
    <w:rsid w:val="00423C39"/>
    <w:rsid w:val="00427A76"/>
    <w:rsid w:val="004301E2"/>
    <w:rsid w:val="0043066E"/>
    <w:rsid w:val="004322AB"/>
    <w:rsid w:val="00447E2F"/>
    <w:rsid w:val="00482CBF"/>
    <w:rsid w:val="00486467"/>
    <w:rsid w:val="0049295E"/>
    <w:rsid w:val="00495A9D"/>
    <w:rsid w:val="004A0624"/>
    <w:rsid w:val="004B16DC"/>
    <w:rsid w:val="004C5AB9"/>
    <w:rsid w:val="004D3FA7"/>
    <w:rsid w:val="004D5BEB"/>
    <w:rsid w:val="004E32A0"/>
    <w:rsid w:val="004E72E0"/>
    <w:rsid w:val="004F3932"/>
    <w:rsid w:val="005148B8"/>
    <w:rsid w:val="00523934"/>
    <w:rsid w:val="00527EBA"/>
    <w:rsid w:val="00560241"/>
    <w:rsid w:val="005766BE"/>
    <w:rsid w:val="00584DDC"/>
    <w:rsid w:val="00592DB9"/>
    <w:rsid w:val="005C41DF"/>
    <w:rsid w:val="005C5147"/>
    <w:rsid w:val="005D0626"/>
    <w:rsid w:val="005D6927"/>
    <w:rsid w:val="005E43B0"/>
    <w:rsid w:val="006055A5"/>
    <w:rsid w:val="006070BC"/>
    <w:rsid w:val="00621C53"/>
    <w:rsid w:val="00630254"/>
    <w:rsid w:val="00654A31"/>
    <w:rsid w:val="00660E14"/>
    <w:rsid w:val="006627EA"/>
    <w:rsid w:val="00692A2D"/>
    <w:rsid w:val="00697D7F"/>
    <w:rsid w:val="006A78C7"/>
    <w:rsid w:val="006C6FE4"/>
    <w:rsid w:val="006C7B6C"/>
    <w:rsid w:val="006E314D"/>
    <w:rsid w:val="006F28C0"/>
    <w:rsid w:val="006F3E4F"/>
    <w:rsid w:val="006F7D4A"/>
    <w:rsid w:val="00702210"/>
    <w:rsid w:val="0071090B"/>
    <w:rsid w:val="0072154A"/>
    <w:rsid w:val="00736560"/>
    <w:rsid w:val="00753DCA"/>
    <w:rsid w:val="007673C3"/>
    <w:rsid w:val="00793231"/>
    <w:rsid w:val="00795B49"/>
    <w:rsid w:val="007B6867"/>
    <w:rsid w:val="007D7122"/>
    <w:rsid w:val="007E2ADF"/>
    <w:rsid w:val="007E4212"/>
    <w:rsid w:val="007F65A4"/>
    <w:rsid w:val="00800417"/>
    <w:rsid w:val="00801ABC"/>
    <w:rsid w:val="008035F5"/>
    <w:rsid w:val="008041A1"/>
    <w:rsid w:val="00806F7E"/>
    <w:rsid w:val="0082283B"/>
    <w:rsid w:val="00834A38"/>
    <w:rsid w:val="00844E65"/>
    <w:rsid w:val="00857253"/>
    <w:rsid w:val="00881A1F"/>
    <w:rsid w:val="0088691E"/>
    <w:rsid w:val="0088704B"/>
    <w:rsid w:val="00894B80"/>
    <w:rsid w:val="008C754D"/>
    <w:rsid w:val="008D43A5"/>
    <w:rsid w:val="008D76BE"/>
    <w:rsid w:val="008E5168"/>
    <w:rsid w:val="008F3C7E"/>
    <w:rsid w:val="00902888"/>
    <w:rsid w:val="009145EE"/>
    <w:rsid w:val="009146C3"/>
    <w:rsid w:val="00920AB5"/>
    <w:rsid w:val="009403D0"/>
    <w:rsid w:val="009612DF"/>
    <w:rsid w:val="00972404"/>
    <w:rsid w:val="00977343"/>
    <w:rsid w:val="00985056"/>
    <w:rsid w:val="009B24F8"/>
    <w:rsid w:val="009C22A9"/>
    <w:rsid w:val="009C6F89"/>
    <w:rsid w:val="009E5BF5"/>
    <w:rsid w:val="009F65A9"/>
    <w:rsid w:val="00A0111B"/>
    <w:rsid w:val="00A05367"/>
    <w:rsid w:val="00A13372"/>
    <w:rsid w:val="00A563AA"/>
    <w:rsid w:val="00A82A54"/>
    <w:rsid w:val="00AA5F38"/>
    <w:rsid w:val="00AB2FD0"/>
    <w:rsid w:val="00AC32FE"/>
    <w:rsid w:val="00AC7503"/>
    <w:rsid w:val="00AD09FF"/>
    <w:rsid w:val="00AD3A71"/>
    <w:rsid w:val="00AE2AA2"/>
    <w:rsid w:val="00AF47E9"/>
    <w:rsid w:val="00B1000E"/>
    <w:rsid w:val="00B1796F"/>
    <w:rsid w:val="00B23EA6"/>
    <w:rsid w:val="00B3166C"/>
    <w:rsid w:val="00B32598"/>
    <w:rsid w:val="00B32C1A"/>
    <w:rsid w:val="00B40CF9"/>
    <w:rsid w:val="00B40F1B"/>
    <w:rsid w:val="00B50FF0"/>
    <w:rsid w:val="00B6071B"/>
    <w:rsid w:val="00B67540"/>
    <w:rsid w:val="00B678D9"/>
    <w:rsid w:val="00B8050B"/>
    <w:rsid w:val="00B865EC"/>
    <w:rsid w:val="00B93DE8"/>
    <w:rsid w:val="00BA7396"/>
    <w:rsid w:val="00BD18B7"/>
    <w:rsid w:val="00C0073A"/>
    <w:rsid w:val="00C1210E"/>
    <w:rsid w:val="00C12B45"/>
    <w:rsid w:val="00C14E67"/>
    <w:rsid w:val="00C175CF"/>
    <w:rsid w:val="00C35DA7"/>
    <w:rsid w:val="00C63E55"/>
    <w:rsid w:val="00C934E6"/>
    <w:rsid w:val="00C93DB8"/>
    <w:rsid w:val="00CA169B"/>
    <w:rsid w:val="00CA39C2"/>
    <w:rsid w:val="00CC2479"/>
    <w:rsid w:val="00CC771A"/>
    <w:rsid w:val="00CD669E"/>
    <w:rsid w:val="00CE1D76"/>
    <w:rsid w:val="00CE3B1E"/>
    <w:rsid w:val="00CE7F48"/>
    <w:rsid w:val="00CF0998"/>
    <w:rsid w:val="00CF3684"/>
    <w:rsid w:val="00CF6619"/>
    <w:rsid w:val="00D10845"/>
    <w:rsid w:val="00D13060"/>
    <w:rsid w:val="00D201DA"/>
    <w:rsid w:val="00D2231B"/>
    <w:rsid w:val="00D33043"/>
    <w:rsid w:val="00D339F0"/>
    <w:rsid w:val="00D34C39"/>
    <w:rsid w:val="00D37F98"/>
    <w:rsid w:val="00D41423"/>
    <w:rsid w:val="00D46A62"/>
    <w:rsid w:val="00D46B9A"/>
    <w:rsid w:val="00D61EDD"/>
    <w:rsid w:val="00D6749A"/>
    <w:rsid w:val="00D77C9A"/>
    <w:rsid w:val="00D91B0F"/>
    <w:rsid w:val="00DA3590"/>
    <w:rsid w:val="00DB3B51"/>
    <w:rsid w:val="00DB4B91"/>
    <w:rsid w:val="00DD0779"/>
    <w:rsid w:val="00DD6589"/>
    <w:rsid w:val="00DE3C08"/>
    <w:rsid w:val="00DF7BF1"/>
    <w:rsid w:val="00E02EA5"/>
    <w:rsid w:val="00E039A9"/>
    <w:rsid w:val="00E16168"/>
    <w:rsid w:val="00E30D49"/>
    <w:rsid w:val="00E361FB"/>
    <w:rsid w:val="00E525B3"/>
    <w:rsid w:val="00E5270F"/>
    <w:rsid w:val="00E536AE"/>
    <w:rsid w:val="00E550E0"/>
    <w:rsid w:val="00E56783"/>
    <w:rsid w:val="00E71134"/>
    <w:rsid w:val="00E826A1"/>
    <w:rsid w:val="00E954BE"/>
    <w:rsid w:val="00E97199"/>
    <w:rsid w:val="00EC28BC"/>
    <w:rsid w:val="00EC5B14"/>
    <w:rsid w:val="00ED3D5A"/>
    <w:rsid w:val="00ED68A0"/>
    <w:rsid w:val="00EE1D8E"/>
    <w:rsid w:val="00EE6BFA"/>
    <w:rsid w:val="00EE79FD"/>
    <w:rsid w:val="00EF6870"/>
    <w:rsid w:val="00F00525"/>
    <w:rsid w:val="00F05674"/>
    <w:rsid w:val="00F2572D"/>
    <w:rsid w:val="00F33D7B"/>
    <w:rsid w:val="00F3766A"/>
    <w:rsid w:val="00F43B74"/>
    <w:rsid w:val="00F455B2"/>
    <w:rsid w:val="00F45CB1"/>
    <w:rsid w:val="00F479E7"/>
    <w:rsid w:val="00F64663"/>
    <w:rsid w:val="00F65792"/>
    <w:rsid w:val="00F7138B"/>
    <w:rsid w:val="00F753AD"/>
    <w:rsid w:val="00F77BCD"/>
    <w:rsid w:val="00F82E74"/>
    <w:rsid w:val="00F85F51"/>
    <w:rsid w:val="00F86620"/>
    <w:rsid w:val="00FA135B"/>
    <w:rsid w:val="00FA1A88"/>
    <w:rsid w:val="00FA70AD"/>
    <w:rsid w:val="00FC3401"/>
    <w:rsid w:val="00FC641E"/>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B6A22"/>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97881">
      <w:bodyDiv w:val="1"/>
      <w:marLeft w:val="0"/>
      <w:marRight w:val="0"/>
      <w:marTop w:val="0"/>
      <w:marBottom w:val="0"/>
      <w:divBdr>
        <w:top w:val="none" w:sz="0" w:space="0" w:color="auto"/>
        <w:left w:val="none" w:sz="0" w:space="0" w:color="auto"/>
        <w:bottom w:val="none" w:sz="0" w:space="0" w:color="auto"/>
        <w:right w:val="none" w:sz="0" w:space="0" w:color="auto"/>
      </w:divBdr>
      <w:divsChild>
        <w:div w:id="2010207778">
          <w:marLeft w:val="0"/>
          <w:marRight w:val="0"/>
          <w:marTop w:val="0"/>
          <w:marBottom w:val="0"/>
          <w:divBdr>
            <w:top w:val="none" w:sz="0" w:space="0" w:color="auto"/>
            <w:left w:val="none" w:sz="0" w:space="0" w:color="auto"/>
            <w:bottom w:val="none" w:sz="0" w:space="0" w:color="auto"/>
            <w:right w:val="none" w:sz="0" w:space="0" w:color="auto"/>
          </w:divBdr>
        </w:div>
      </w:divsChild>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8B6D3-CF1C-40C4-A32A-1D8D99E6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7919</Words>
  <Characters>43556</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dcterms:created xsi:type="dcterms:W3CDTF">2022-06-06T01:44:00Z</dcterms:created>
  <dcterms:modified xsi:type="dcterms:W3CDTF">2022-06-06T01:44:00Z</dcterms:modified>
</cp:coreProperties>
</file>