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1C" w:rsidRPr="0000611A" w:rsidRDefault="0029071C" w:rsidP="00C753C2">
      <w:pPr>
        <w:shd w:val="clear" w:color="auto" w:fill="FFFFFF"/>
        <w:spacing w:line="360" w:lineRule="auto"/>
        <w:jc w:val="both"/>
        <w:rPr>
          <w:rFonts w:ascii="Palatino Linotype" w:hAnsi="Palatino Linotype" w:cs="Arial"/>
          <w:color w:val="000000"/>
          <w:lang w:val="es-MX" w:eastAsia="es-MX"/>
        </w:rPr>
      </w:pPr>
      <w:r w:rsidRPr="0000611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97381" w:rsidRPr="0000611A">
        <w:rPr>
          <w:rFonts w:ascii="Palatino Linotype" w:hAnsi="Palatino Linotype" w:cs="Arial"/>
          <w:color w:val="000000"/>
          <w:lang w:val="es-MX" w:eastAsia="es-MX"/>
        </w:rPr>
        <w:t>diecisiete</w:t>
      </w:r>
      <w:r w:rsidR="00CC0B81" w:rsidRPr="0000611A">
        <w:rPr>
          <w:rFonts w:ascii="Palatino Linotype" w:hAnsi="Palatino Linotype" w:cs="Arial"/>
          <w:color w:val="000000"/>
          <w:lang w:val="es-MX" w:eastAsia="es-MX"/>
        </w:rPr>
        <w:t xml:space="preserve"> de agost</w:t>
      </w:r>
      <w:r w:rsidR="00E341AD" w:rsidRPr="0000611A">
        <w:rPr>
          <w:rFonts w:ascii="Palatino Linotype" w:hAnsi="Palatino Linotype" w:cs="Arial"/>
          <w:color w:val="000000"/>
          <w:lang w:val="es-MX" w:eastAsia="es-MX"/>
        </w:rPr>
        <w:t>o</w:t>
      </w:r>
      <w:r w:rsidR="00C4326C" w:rsidRPr="0000611A">
        <w:rPr>
          <w:rFonts w:ascii="Palatino Linotype" w:hAnsi="Palatino Linotype" w:cs="Arial"/>
          <w:color w:val="000000"/>
          <w:lang w:val="es-MX" w:eastAsia="es-MX"/>
        </w:rPr>
        <w:t xml:space="preserve"> dos mil veintidós</w:t>
      </w:r>
      <w:r w:rsidRPr="0000611A">
        <w:rPr>
          <w:rFonts w:ascii="Palatino Linotype" w:hAnsi="Palatino Linotype" w:cs="Arial"/>
          <w:color w:val="000000"/>
          <w:lang w:val="es-MX" w:eastAsia="es-MX"/>
        </w:rPr>
        <w:t>.</w:t>
      </w:r>
    </w:p>
    <w:p w:rsidR="00A83B4F" w:rsidRPr="0000611A"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00611A" w:rsidRDefault="0029071C" w:rsidP="00C753C2">
      <w:pPr>
        <w:tabs>
          <w:tab w:val="left" w:pos="1701"/>
        </w:tabs>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b/>
          <w:lang w:val="es-MX" w:eastAsia="en-US"/>
        </w:rPr>
        <w:t>VISTO</w:t>
      </w:r>
      <w:r w:rsidRPr="0000611A">
        <w:rPr>
          <w:rFonts w:ascii="Palatino Linotype" w:eastAsiaTheme="minorHAnsi" w:hAnsi="Palatino Linotype" w:cs="Arial"/>
          <w:lang w:val="es-MX" w:eastAsia="en-US"/>
        </w:rPr>
        <w:t xml:space="preserve"> el expediente electrónico formado con motivo del recurso de revisión número </w:t>
      </w:r>
      <w:r w:rsidRPr="0000611A">
        <w:rPr>
          <w:rFonts w:ascii="Palatino Linotype" w:eastAsiaTheme="minorHAnsi" w:hAnsi="Palatino Linotype" w:cs="Arial"/>
          <w:b/>
          <w:lang w:val="es-MX" w:eastAsia="en-US"/>
        </w:rPr>
        <w:t>0</w:t>
      </w:r>
      <w:r w:rsidR="00A97381" w:rsidRPr="0000611A">
        <w:rPr>
          <w:rFonts w:ascii="Palatino Linotype" w:eastAsiaTheme="minorHAnsi" w:hAnsi="Palatino Linotype" w:cs="Arial"/>
          <w:b/>
          <w:bCs/>
          <w:lang w:val="es-MX" w:eastAsia="es-MX"/>
        </w:rPr>
        <w:t>8465</w:t>
      </w:r>
      <w:r w:rsidRPr="0000611A">
        <w:rPr>
          <w:rFonts w:ascii="Palatino Linotype" w:eastAsiaTheme="minorHAnsi" w:hAnsi="Palatino Linotype" w:cs="Arial"/>
          <w:b/>
          <w:bCs/>
          <w:lang w:val="es-MX" w:eastAsia="es-MX"/>
        </w:rPr>
        <w:t>/INFOEM/IP/RR/202</w:t>
      </w:r>
      <w:r w:rsidR="00A83B4F" w:rsidRPr="0000611A">
        <w:rPr>
          <w:rFonts w:ascii="Palatino Linotype" w:eastAsiaTheme="minorHAnsi" w:hAnsi="Palatino Linotype" w:cs="Arial"/>
          <w:b/>
          <w:bCs/>
          <w:lang w:val="es-MX" w:eastAsia="es-MX"/>
        </w:rPr>
        <w:t>2</w:t>
      </w:r>
      <w:r w:rsidRPr="0000611A">
        <w:rPr>
          <w:rFonts w:ascii="Palatino Linotype" w:eastAsiaTheme="minorHAnsi" w:hAnsi="Palatino Linotype" w:cs="Arial"/>
          <w:lang w:val="es-MX" w:eastAsia="en-US"/>
        </w:rPr>
        <w:t xml:space="preserve">, </w:t>
      </w:r>
      <w:r w:rsidR="005F1F89" w:rsidRPr="0000611A">
        <w:rPr>
          <w:rFonts w:ascii="Palatino Linotype" w:hAnsi="Palatino Linotype" w:cs="Arial"/>
        </w:rPr>
        <w:t xml:space="preserve">interpuesto por </w:t>
      </w:r>
      <w:r w:rsidR="00CC0B81" w:rsidRPr="0000611A">
        <w:rPr>
          <w:rFonts w:ascii="Palatino Linotype" w:hAnsi="Palatino Linotype" w:cs="Arial"/>
        </w:rPr>
        <w:t xml:space="preserve">el </w:t>
      </w:r>
      <w:r w:rsidR="00943100">
        <w:rPr>
          <w:rFonts w:ascii="Palatino Linotype" w:hAnsi="Palatino Linotype" w:cs="Arial"/>
          <w:b/>
        </w:rPr>
        <w:t>XXXXXXXXXXXXXXXXXXXXX</w:t>
      </w:r>
      <w:r w:rsidR="005F1F89" w:rsidRPr="0000611A">
        <w:rPr>
          <w:rFonts w:ascii="Palatino Linotype" w:hAnsi="Palatino Linotype" w:cs="Arial"/>
        </w:rPr>
        <w:t>,</w:t>
      </w:r>
      <w:r w:rsidR="005F1F89" w:rsidRPr="0000611A">
        <w:rPr>
          <w:rFonts w:ascii="Palatino Linotype" w:hAnsi="Palatino Linotype" w:cs="Arial"/>
          <w:b/>
        </w:rPr>
        <w:t xml:space="preserve"> </w:t>
      </w:r>
      <w:r w:rsidR="005F1F89" w:rsidRPr="0000611A">
        <w:rPr>
          <w:rFonts w:ascii="Palatino Linotype" w:hAnsi="Palatino Linotype" w:cs="Arial"/>
        </w:rPr>
        <w:t xml:space="preserve">en lo sucesivo </w:t>
      </w:r>
      <w:r w:rsidR="005F1F89" w:rsidRPr="0000611A">
        <w:rPr>
          <w:rFonts w:ascii="Palatino Linotype" w:hAnsi="Palatino Linotype" w:cs="Arial"/>
          <w:b/>
        </w:rPr>
        <w:t>El Recurrente</w:t>
      </w:r>
      <w:r w:rsidRPr="0000611A">
        <w:rPr>
          <w:rFonts w:ascii="Palatino Linotype" w:eastAsiaTheme="minorHAnsi" w:hAnsi="Palatino Linotype" w:cs="Arial"/>
          <w:lang w:val="es-MX" w:eastAsia="en-US"/>
        </w:rPr>
        <w:t>, en contra de la respuesta de</w:t>
      </w:r>
      <w:r w:rsidR="00B20C2B" w:rsidRPr="0000611A">
        <w:rPr>
          <w:rFonts w:ascii="Palatino Linotype" w:eastAsiaTheme="minorHAnsi" w:hAnsi="Palatino Linotype" w:cs="Arial"/>
          <w:lang w:val="es-MX" w:eastAsia="en-US"/>
        </w:rPr>
        <w:t>l</w:t>
      </w:r>
      <w:r w:rsidRPr="0000611A">
        <w:rPr>
          <w:rFonts w:ascii="Palatino Linotype" w:eastAsiaTheme="minorHAnsi" w:hAnsi="Palatino Linotype" w:cs="Arial"/>
          <w:lang w:val="es-MX" w:eastAsia="en-US"/>
        </w:rPr>
        <w:t xml:space="preserve"> </w:t>
      </w:r>
      <w:r w:rsidR="00BA27FC" w:rsidRPr="0000611A">
        <w:rPr>
          <w:rFonts w:ascii="Palatino Linotype" w:eastAsiaTheme="minorHAnsi" w:hAnsi="Palatino Linotype" w:cs="Arial"/>
          <w:b/>
          <w:lang w:val="es-MX" w:eastAsia="en-US"/>
        </w:rPr>
        <w:t xml:space="preserve">Ayuntamiento de </w:t>
      </w:r>
      <w:r w:rsidR="00CC0B81" w:rsidRPr="0000611A">
        <w:rPr>
          <w:rFonts w:ascii="Palatino Linotype" w:eastAsiaTheme="minorHAnsi" w:hAnsi="Palatino Linotype" w:cs="Arial"/>
          <w:b/>
          <w:lang w:val="es-MX" w:eastAsia="en-US"/>
        </w:rPr>
        <w:t>Toluca</w:t>
      </w:r>
      <w:r w:rsidRPr="0000611A">
        <w:rPr>
          <w:rFonts w:ascii="Palatino Linotype" w:eastAsiaTheme="minorHAnsi" w:hAnsi="Palatino Linotype" w:cs="Arial"/>
          <w:lang w:val="es-MX" w:eastAsia="en-US"/>
        </w:rPr>
        <w:t>,</w:t>
      </w:r>
      <w:r w:rsidRPr="0000611A">
        <w:rPr>
          <w:rFonts w:ascii="Palatino Linotype" w:eastAsiaTheme="minorHAnsi" w:hAnsi="Palatino Linotype" w:cs="Arial"/>
          <w:b/>
          <w:lang w:val="es-MX" w:eastAsia="en-US"/>
        </w:rPr>
        <w:t xml:space="preserve"> </w:t>
      </w:r>
      <w:r w:rsidRPr="0000611A">
        <w:rPr>
          <w:rFonts w:ascii="Palatino Linotype" w:eastAsiaTheme="minorHAnsi" w:hAnsi="Palatino Linotype" w:cs="Arial"/>
          <w:lang w:val="es-MX" w:eastAsia="en-US"/>
        </w:rPr>
        <w:t>en lo subsecuente</w:t>
      </w:r>
      <w:r w:rsidRPr="0000611A">
        <w:rPr>
          <w:rFonts w:ascii="Palatino Linotype" w:eastAsiaTheme="minorHAnsi" w:hAnsi="Palatino Linotype" w:cs="Arial"/>
          <w:b/>
          <w:lang w:val="es-MX" w:eastAsia="en-US"/>
        </w:rPr>
        <w:t xml:space="preserve"> El Sujeto Obligado, </w:t>
      </w:r>
      <w:r w:rsidRPr="0000611A">
        <w:rPr>
          <w:rFonts w:ascii="Palatino Linotype" w:eastAsiaTheme="minorHAnsi" w:hAnsi="Palatino Linotype" w:cs="Arial"/>
          <w:lang w:val="es-MX" w:eastAsia="en-US"/>
        </w:rPr>
        <w:t>se procede a dictar la presente resolución.</w:t>
      </w:r>
    </w:p>
    <w:p w:rsidR="00C753C2" w:rsidRPr="0000611A"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00611A" w:rsidRDefault="0029071C" w:rsidP="00C753C2">
      <w:pPr>
        <w:spacing w:line="360" w:lineRule="auto"/>
        <w:jc w:val="center"/>
        <w:rPr>
          <w:rFonts w:ascii="Palatino Linotype" w:eastAsiaTheme="minorHAnsi" w:hAnsi="Palatino Linotype" w:cs="Arial"/>
          <w:b/>
          <w:sz w:val="28"/>
          <w:lang w:val="es-MX" w:eastAsia="en-US"/>
        </w:rPr>
      </w:pPr>
      <w:r w:rsidRPr="0000611A">
        <w:rPr>
          <w:rFonts w:ascii="Palatino Linotype" w:eastAsiaTheme="minorHAnsi" w:hAnsi="Palatino Linotype" w:cs="Arial"/>
          <w:b/>
          <w:sz w:val="28"/>
          <w:lang w:val="es-MX" w:eastAsia="en-US"/>
        </w:rPr>
        <w:t>A N T E C E D E N T E S</w:t>
      </w:r>
    </w:p>
    <w:p w:rsidR="00C753C2" w:rsidRPr="0000611A" w:rsidRDefault="00C753C2" w:rsidP="00C753C2">
      <w:pPr>
        <w:spacing w:line="360" w:lineRule="auto"/>
        <w:jc w:val="center"/>
        <w:rPr>
          <w:rFonts w:ascii="Palatino Linotype" w:eastAsiaTheme="minorHAnsi" w:hAnsi="Palatino Linotype" w:cs="Arial"/>
          <w:b/>
          <w:sz w:val="28"/>
          <w:lang w:val="es-MX" w:eastAsia="en-US"/>
        </w:rPr>
      </w:pPr>
    </w:p>
    <w:p w:rsidR="0029071C" w:rsidRPr="0000611A" w:rsidRDefault="0029071C" w:rsidP="0029071C">
      <w:pPr>
        <w:spacing w:line="360" w:lineRule="auto"/>
        <w:jc w:val="both"/>
        <w:rPr>
          <w:rFonts w:ascii="Palatino Linotype" w:eastAsiaTheme="minorHAnsi" w:hAnsi="Palatino Linotype" w:cs="Arial"/>
          <w:b/>
          <w:sz w:val="28"/>
          <w:lang w:val="es-MX" w:eastAsia="en-US"/>
        </w:rPr>
      </w:pPr>
      <w:r w:rsidRPr="0000611A">
        <w:rPr>
          <w:rFonts w:ascii="Palatino Linotype" w:eastAsiaTheme="minorHAnsi" w:hAnsi="Palatino Linotype" w:cs="Arial"/>
          <w:b/>
          <w:sz w:val="28"/>
          <w:lang w:val="es-MX" w:eastAsia="en-US"/>
        </w:rPr>
        <w:t>PRIMERO. De la solicitud de información.</w:t>
      </w:r>
    </w:p>
    <w:p w:rsidR="00C753C2" w:rsidRPr="0000611A" w:rsidRDefault="0029071C" w:rsidP="00A83B4F">
      <w:pPr>
        <w:spacing w:line="360" w:lineRule="auto"/>
        <w:jc w:val="both"/>
        <w:rPr>
          <w:rFonts w:ascii="Palatino Linotype" w:eastAsiaTheme="minorHAnsi" w:hAnsi="Palatino Linotype" w:cs="Arial"/>
          <w:szCs w:val="22"/>
          <w:lang w:val="es-MX" w:eastAsia="en-US"/>
        </w:rPr>
      </w:pPr>
      <w:r w:rsidRPr="0000611A">
        <w:rPr>
          <w:rFonts w:ascii="Palatino Linotype" w:eastAsiaTheme="minorHAnsi" w:hAnsi="Palatino Linotype" w:cs="Arial"/>
          <w:szCs w:val="22"/>
          <w:lang w:val="es-MX" w:eastAsia="en-US"/>
        </w:rPr>
        <w:t xml:space="preserve">En fecha </w:t>
      </w:r>
      <w:r w:rsidR="00CC0B81" w:rsidRPr="0000611A">
        <w:rPr>
          <w:rFonts w:ascii="Palatino Linotype" w:eastAsiaTheme="minorHAnsi" w:hAnsi="Palatino Linotype" w:cs="Arial"/>
          <w:szCs w:val="22"/>
          <w:lang w:val="es-MX" w:eastAsia="en-US"/>
        </w:rPr>
        <w:t>cuatro de abril</w:t>
      </w:r>
      <w:r w:rsidR="005F1F89" w:rsidRPr="0000611A">
        <w:rPr>
          <w:rFonts w:ascii="Palatino Linotype" w:eastAsiaTheme="minorHAnsi" w:hAnsi="Palatino Linotype" w:cs="Arial"/>
          <w:szCs w:val="22"/>
          <w:lang w:val="es-MX" w:eastAsia="en-US"/>
        </w:rPr>
        <w:t xml:space="preserve"> de dos mil veintidós</w:t>
      </w:r>
      <w:r w:rsidRPr="0000611A">
        <w:rPr>
          <w:rFonts w:ascii="Palatino Linotype" w:eastAsiaTheme="minorHAnsi" w:hAnsi="Palatino Linotype" w:cs="Arial"/>
          <w:szCs w:val="22"/>
          <w:lang w:val="es-MX" w:eastAsia="en-US"/>
        </w:rPr>
        <w:t xml:space="preserve">, </w:t>
      </w:r>
      <w:r w:rsidR="00BA27FC" w:rsidRPr="0000611A">
        <w:rPr>
          <w:rFonts w:ascii="Palatino Linotype" w:eastAsiaTheme="minorHAnsi" w:hAnsi="Palatino Linotype" w:cs="Arial"/>
          <w:szCs w:val="22"/>
          <w:lang w:val="es-MX" w:eastAsia="en-US"/>
        </w:rPr>
        <w:t>el</w:t>
      </w:r>
      <w:r w:rsidRPr="0000611A">
        <w:rPr>
          <w:rFonts w:ascii="Palatino Linotype" w:eastAsiaTheme="minorHAnsi" w:hAnsi="Palatino Linotype" w:cs="Arial"/>
          <w:szCs w:val="22"/>
          <w:lang w:val="es-MX" w:eastAsia="en-US"/>
        </w:rPr>
        <w:t xml:space="preserve"> </w:t>
      </w:r>
      <w:r w:rsidRPr="0000611A">
        <w:rPr>
          <w:rFonts w:ascii="Palatino Linotype" w:eastAsiaTheme="minorHAnsi" w:hAnsi="Palatino Linotype" w:cs="Arial"/>
          <w:b/>
          <w:szCs w:val="22"/>
          <w:lang w:val="es-MX" w:eastAsia="en-US"/>
        </w:rPr>
        <w:t>Recurrente</w:t>
      </w:r>
      <w:r w:rsidRPr="0000611A">
        <w:rPr>
          <w:rFonts w:ascii="Palatino Linotype" w:eastAsiaTheme="minorHAnsi" w:hAnsi="Palatino Linotype" w:cs="Arial"/>
          <w:szCs w:val="22"/>
          <w:lang w:val="es-MX" w:eastAsia="en-US"/>
        </w:rPr>
        <w:t xml:space="preserve">, presentó a través del Sistema de Acceso a la Información Mexiquense </w:t>
      </w:r>
      <w:r w:rsidRPr="0000611A">
        <w:rPr>
          <w:rFonts w:ascii="Palatino Linotype" w:eastAsiaTheme="minorHAnsi" w:hAnsi="Palatino Linotype" w:cs="Arial"/>
          <w:b/>
          <w:szCs w:val="22"/>
          <w:lang w:val="es-MX" w:eastAsia="en-US"/>
        </w:rPr>
        <w:t>(SAIMEX),</w:t>
      </w:r>
      <w:r w:rsidRPr="0000611A">
        <w:rPr>
          <w:rFonts w:ascii="Palatino Linotype" w:eastAsiaTheme="minorHAnsi" w:hAnsi="Palatino Linotype" w:cs="Arial"/>
          <w:szCs w:val="22"/>
          <w:lang w:val="es-MX" w:eastAsia="en-US"/>
        </w:rPr>
        <w:t xml:space="preserve"> ante el </w:t>
      </w:r>
      <w:r w:rsidRPr="0000611A">
        <w:rPr>
          <w:rFonts w:ascii="Palatino Linotype" w:eastAsiaTheme="minorHAnsi" w:hAnsi="Palatino Linotype" w:cs="Arial"/>
          <w:b/>
          <w:szCs w:val="22"/>
          <w:lang w:val="es-MX" w:eastAsia="en-US"/>
        </w:rPr>
        <w:t>Sujeto Obligado</w:t>
      </w:r>
      <w:r w:rsidRPr="0000611A">
        <w:rPr>
          <w:rFonts w:ascii="Palatino Linotype" w:eastAsiaTheme="minorHAnsi" w:hAnsi="Palatino Linotype" w:cs="Arial"/>
          <w:szCs w:val="22"/>
          <w:lang w:val="es-MX" w:eastAsia="en-US"/>
        </w:rPr>
        <w:t>, la solicitud de acceso a la información pública, a la que se le</w:t>
      </w:r>
      <w:r w:rsidR="00C753C2" w:rsidRPr="0000611A">
        <w:rPr>
          <w:rFonts w:ascii="Palatino Linotype" w:eastAsiaTheme="minorHAnsi" w:hAnsi="Palatino Linotype" w:cs="Arial"/>
          <w:szCs w:val="22"/>
          <w:lang w:val="es-MX" w:eastAsia="en-US"/>
        </w:rPr>
        <w:t xml:space="preserve"> asignó el número de expediente </w:t>
      </w:r>
      <w:r w:rsidR="00184176" w:rsidRPr="0000611A">
        <w:rPr>
          <w:rFonts w:ascii="Palatino Linotype" w:eastAsiaTheme="minorHAnsi" w:hAnsi="Palatino Linotype" w:cs="Arial"/>
          <w:b/>
          <w:szCs w:val="22"/>
          <w:lang w:val="es-MX" w:eastAsia="en-US"/>
        </w:rPr>
        <w:t>00919/TOLUCA/IP/2022</w:t>
      </w:r>
      <w:r w:rsidRPr="0000611A">
        <w:rPr>
          <w:rFonts w:ascii="Palatino Linotype" w:eastAsiaTheme="minorHAnsi" w:hAnsi="Palatino Linotype" w:cs="Arial"/>
          <w:szCs w:val="22"/>
          <w:lang w:val="es-MX" w:eastAsia="en-US"/>
        </w:rPr>
        <w:t>, mediante la cual solicitó lo siguiente:</w:t>
      </w:r>
    </w:p>
    <w:p w:rsidR="004B2314" w:rsidRPr="0000611A" w:rsidRDefault="004B2314" w:rsidP="004B2314">
      <w:pPr>
        <w:pStyle w:val="Sinespaciado"/>
        <w:rPr>
          <w:rFonts w:eastAsiaTheme="minorHAnsi"/>
          <w:lang w:eastAsia="en-US"/>
        </w:rPr>
      </w:pPr>
    </w:p>
    <w:p w:rsidR="00C753C2" w:rsidRPr="0000611A" w:rsidRDefault="0029071C" w:rsidP="00CC0B81">
      <w:pPr>
        <w:spacing w:line="360" w:lineRule="auto"/>
        <w:ind w:left="284" w:right="332"/>
        <w:jc w:val="both"/>
        <w:rPr>
          <w:rFonts w:ascii="Palatino Linotype" w:hAnsi="Palatino Linotype"/>
          <w:i/>
          <w:sz w:val="22"/>
          <w:szCs w:val="22"/>
          <w:lang w:val="es-ES_tradnl"/>
        </w:rPr>
      </w:pPr>
      <w:r w:rsidRPr="0000611A">
        <w:rPr>
          <w:rFonts w:ascii="Palatino Linotype" w:hAnsi="Palatino Linotype"/>
          <w:i/>
          <w:sz w:val="22"/>
          <w:szCs w:val="22"/>
          <w:lang w:val="es-MX"/>
        </w:rPr>
        <w:t>“</w:t>
      </w:r>
      <w:r w:rsidR="00184176" w:rsidRPr="0000611A">
        <w:rPr>
          <w:rFonts w:ascii="Palatino Linotype" w:hAnsi="Palatino Linotype"/>
          <w:i/>
          <w:sz w:val="22"/>
          <w:szCs w:val="22"/>
          <w:lang w:val="es-MX" w:eastAsia="es-MX"/>
        </w:rPr>
        <w:t>SOLICITO TODOS LOS FORMATOS O CONTRATOS QUE SE HAYAN GENERADO PARA DAR DE ALTA A SERVIDORES PÚBLICOS DE</w:t>
      </w:r>
      <w:r w:rsidR="00A16F28" w:rsidRPr="0000611A">
        <w:rPr>
          <w:rFonts w:ascii="Palatino Linotype" w:hAnsi="Palatino Linotype"/>
          <w:i/>
          <w:sz w:val="22"/>
          <w:szCs w:val="22"/>
          <w:lang w:val="es-MX" w:eastAsia="es-MX"/>
        </w:rPr>
        <w:t xml:space="preserve"> </w:t>
      </w:r>
      <w:r w:rsidR="00184176" w:rsidRPr="0000611A">
        <w:rPr>
          <w:rFonts w:ascii="Palatino Linotype" w:hAnsi="Palatino Linotype"/>
          <w:i/>
          <w:sz w:val="22"/>
          <w:szCs w:val="22"/>
          <w:lang w:val="es-MX" w:eastAsia="es-MX"/>
        </w:rPr>
        <w:t>1 DE ENERO DE 2022 A LA FECHA. ASÍ COMO EL DOCUMENTO CON EL CUAL SE LES ELIGIÓ SER EL CANDIDATO MÁS COMPETENTE PARA ESTAS PLAZAS, COMO SON RESULTADOS, EXÁMENES, PRUEBAS DE COMPETENCIA, EXPEDIENTES PERSONALES ETC. EN VERSIÓN PÚBLICA.</w:t>
      </w:r>
      <w:r w:rsidRPr="0000611A">
        <w:rPr>
          <w:rFonts w:ascii="Palatino Linotype" w:hAnsi="Palatino Linotype"/>
          <w:i/>
          <w:sz w:val="22"/>
          <w:szCs w:val="22"/>
          <w:lang w:val="es-MX"/>
        </w:rPr>
        <w:t>”</w:t>
      </w:r>
      <w:r w:rsidRPr="0000611A">
        <w:rPr>
          <w:rFonts w:ascii="Palatino Linotype" w:hAnsi="Palatino Linotype"/>
          <w:i/>
          <w:sz w:val="22"/>
          <w:szCs w:val="22"/>
          <w:lang w:val="es-ES_tradnl"/>
        </w:rPr>
        <w:t xml:space="preserve"> (Sic).</w:t>
      </w:r>
    </w:p>
    <w:p w:rsidR="00C753C2" w:rsidRPr="0000611A" w:rsidRDefault="00C753C2" w:rsidP="00C753C2">
      <w:pPr>
        <w:pStyle w:val="Sinespaciado"/>
      </w:pPr>
    </w:p>
    <w:p w:rsidR="00386D38" w:rsidRPr="0000611A"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00611A">
        <w:rPr>
          <w:rFonts w:ascii="Palatino Linotype" w:hAnsi="Palatino Linotype"/>
          <w:b/>
          <w:lang w:val="es-ES_tradnl"/>
        </w:rPr>
        <w:t>MODALIDAD DE ENTREGA:</w:t>
      </w:r>
      <w:r w:rsidRPr="0000611A">
        <w:rPr>
          <w:rFonts w:ascii="Palatino Linotype" w:hAnsi="Palatino Linotype"/>
          <w:lang w:val="es-ES_tradnl"/>
        </w:rPr>
        <w:t xml:space="preserve"> </w:t>
      </w:r>
      <w:r w:rsidRPr="0000611A">
        <w:rPr>
          <w:rFonts w:ascii="Palatino Linotype" w:eastAsiaTheme="minorHAnsi" w:hAnsi="Palatino Linotype" w:cstheme="minorBidi"/>
          <w:color w:val="000000"/>
          <w:lang w:val="es-MX" w:eastAsia="en-US"/>
        </w:rPr>
        <w:t xml:space="preserve">A través del </w:t>
      </w:r>
      <w:r w:rsidRPr="0000611A">
        <w:rPr>
          <w:rFonts w:ascii="Palatino Linotype" w:eastAsiaTheme="minorHAnsi" w:hAnsi="Palatino Linotype" w:cstheme="minorBidi"/>
          <w:b/>
          <w:color w:val="000000"/>
          <w:lang w:val="es-MX" w:eastAsia="en-US"/>
        </w:rPr>
        <w:t>SAIMEX</w:t>
      </w:r>
      <w:r w:rsidRPr="0000611A">
        <w:rPr>
          <w:rFonts w:ascii="Palatino Linotype" w:eastAsiaTheme="minorHAnsi" w:hAnsi="Palatino Linotype" w:cstheme="minorBidi"/>
          <w:color w:val="000000"/>
          <w:lang w:val="es-MX" w:eastAsia="en-US"/>
        </w:rPr>
        <w:t>.</w:t>
      </w:r>
    </w:p>
    <w:p w:rsidR="0029071C" w:rsidRPr="0000611A" w:rsidRDefault="00CC0B81" w:rsidP="0029071C">
      <w:pPr>
        <w:spacing w:line="360" w:lineRule="auto"/>
        <w:jc w:val="both"/>
        <w:rPr>
          <w:rFonts w:ascii="Palatino Linotype" w:eastAsiaTheme="minorHAnsi" w:hAnsi="Palatino Linotype" w:cs="Arial"/>
          <w:b/>
          <w:sz w:val="28"/>
          <w:lang w:val="es-MX" w:eastAsia="en-US"/>
        </w:rPr>
      </w:pPr>
      <w:r w:rsidRPr="0000611A">
        <w:rPr>
          <w:rFonts w:ascii="Palatino Linotype" w:eastAsiaTheme="minorHAnsi" w:hAnsi="Palatino Linotype" w:cs="Arial"/>
          <w:b/>
          <w:sz w:val="28"/>
          <w:lang w:val="es-MX" w:eastAsia="en-US"/>
        </w:rPr>
        <w:lastRenderedPageBreak/>
        <w:t>SEGUND</w:t>
      </w:r>
      <w:r w:rsidR="0029071C" w:rsidRPr="0000611A">
        <w:rPr>
          <w:rFonts w:ascii="Palatino Linotype" w:eastAsiaTheme="minorHAnsi" w:hAnsi="Palatino Linotype" w:cs="Arial"/>
          <w:b/>
          <w:sz w:val="28"/>
          <w:lang w:val="es-MX" w:eastAsia="en-US"/>
        </w:rPr>
        <w:t xml:space="preserve">O. De la respuesta del Sujeto Obligado. </w:t>
      </w:r>
    </w:p>
    <w:p w:rsidR="0029071C" w:rsidRPr="0000611A" w:rsidRDefault="0029071C" w:rsidP="0029071C">
      <w:pPr>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t xml:space="preserve">De las constancias que obran en el sistema SAIMEX, se advierte que en fecha </w:t>
      </w:r>
      <w:r w:rsidR="00CC0B81" w:rsidRPr="0000611A">
        <w:rPr>
          <w:rFonts w:ascii="Palatino Linotype" w:eastAsiaTheme="minorHAnsi" w:hAnsi="Palatino Linotype" w:cs="Arial"/>
          <w:lang w:val="es-MX" w:eastAsia="en-US"/>
        </w:rPr>
        <w:t>dos de mayo</w:t>
      </w:r>
      <w:r w:rsidR="005F1F89" w:rsidRPr="0000611A">
        <w:rPr>
          <w:rFonts w:ascii="Palatino Linotype" w:eastAsiaTheme="minorHAnsi" w:hAnsi="Palatino Linotype" w:cs="Arial"/>
          <w:lang w:val="es-MX" w:eastAsia="en-US"/>
        </w:rPr>
        <w:t xml:space="preserve"> de dos mil veintidós</w:t>
      </w:r>
      <w:r w:rsidRPr="0000611A">
        <w:rPr>
          <w:rFonts w:ascii="Palatino Linotype" w:eastAsiaTheme="minorHAnsi" w:hAnsi="Palatino Linotype" w:cs="Arial"/>
          <w:lang w:val="es-MX" w:eastAsia="en-US"/>
        </w:rPr>
        <w:t xml:space="preserve">, </w:t>
      </w:r>
      <w:r w:rsidRPr="0000611A">
        <w:rPr>
          <w:rFonts w:ascii="Palatino Linotype" w:eastAsiaTheme="minorHAnsi" w:hAnsi="Palatino Linotype" w:cs="Arial"/>
          <w:b/>
          <w:lang w:val="es-MX" w:eastAsia="en-US"/>
        </w:rPr>
        <w:t>El Sujeto Obligado</w:t>
      </w:r>
      <w:r w:rsidRPr="0000611A">
        <w:rPr>
          <w:rFonts w:ascii="Palatino Linotype" w:eastAsiaTheme="minorHAnsi" w:hAnsi="Palatino Linotype" w:cs="Arial"/>
          <w:lang w:val="es-MX" w:eastAsia="en-US"/>
        </w:rPr>
        <w:t xml:space="preserve"> emitió la respuesta en los siguientes términos:</w:t>
      </w:r>
    </w:p>
    <w:p w:rsidR="0029071C" w:rsidRPr="0000611A" w:rsidRDefault="0029071C" w:rsidP="0029071C">
      <w:pPr>
        <w:rPr>
          <w:lang w:val="es-MX"/>
        </w:rPr>
      </w:pPr>
    </w:p>
    <w:p w:rsidR="00184176" w:rsidRPr="0000611A" w:rsidRDefault="0029071C" w:rsidP="00184176">
      <w:pPr>
        <w:spacing w:line="276" w:lineRule="auto"/>
        <w:ind w:left="567" w:right="567"/>
        <w:jc w:val="both"/>
        <w:rPr>
          <w:rFonts w:ascii="Palatino Linotype" w:hAnsi="Palatino Linotype"/>
          <w:i/>
          <w:sz w:val="22"/>
          <w:szCs w:val="22"/>
          <w:lang w:val="es-MX" w:eastAsia="es-MX"/>
        </w:rPr>
      </w:pPr>
      <w:r w:rsidRPr="0000611A">
        <w:rPr>
          <w:rFonts w:ascii="Palatino Linotype" w:hAnsi="Palatino Linotype"/>
          <w:i/>
          <w:sz w:val="22"/>
          <w:szCs w:val="22"/>
          <w:lang w:val="es-MX" w:eastAsia="es-MX"/>
        </w:rPr>
        <w:t>“</w:t>
      </w:r>
      <w:r w:rsidR="00184176" w:rsidRPr="0000611A">
        <w:rPr>
          <w:rFonts w:ascii="Palatino Linotype" w:hAnsi="Palatino Linotype"/>
          <w:i/>
          <w:sz w:val="22"/>
          <w:szCs w:val="22"/>
          <w:lang w:val="es-MX" w:eastAsia="es-MX"/>
        </w:rPr>
        <w:t>En atención a la solicitud de información número 00919/TOLUCA/IP/2022, me permito adjuntar al presente la respuesta correspondiente. Sin más por el momento, le envío un cordial saludo</w:t>
      </w:r>
    </w:p>
    <w:p w:rsidR="00184176" w:rsidRPr="0000611A" w:rsidRDefault="00184176" w:rsidP="00184176">
      <w:pPr>
        <w:spacing w:line="276" w:lineRule="auto"/>
        <w:ind w:left="567" w:right="567"/>
        <w:jc w:val="both"/>
        <w:rPr>
          <w:rFonts w:ascii="Palatino Linotype" w:hAnsi="Palatino Linotype"/>
          <w:i/>
          <w:sz w:val="22"/>
          <w:szCs w:val="22"/>
          <w:lang w:val="es-MX" w:eastAsia="es-MX"/>
        </w:rPr>
      </w:pPr>
    </w:p>
    <w:p w:rsidR="00184176" w:rsidRPr="0000611A" w:rsidRDefault="00184176" w:rsidP="00184176">
      <w:pPr>
        <w:spacing w:line="276" w:lineRule="auto"/>
        <w:ind w:left="567" w:right="567"/>
        <w:jc w:val="both"/>
        <w:rPr>
          <w:rFonts w:ascii="Palatino Linotype" w:hAnsi="Palatino Linotype"/>
          <w:i/>
          <w:sz w:val="22"/>
          <w:szCs w:val="22"/>
          <w:lang w:val="es-MX" w:eastAsia="es-MX"/>
        </w:rPr>
      </w:pPr>
      <w:r w:rsidRPr="0000611A">
        <w:rPr>
          <w:rFonts w:ascii="Palatino Linotype" w:hAnsi="Palatino Linotype"/>
          <w:i/>
          <w:sz w:val="22"/>
          <w:szCs w:val="22"/>
          <w:lang w:val="es-MX" w:eastAsia="es-MX"/>
        </w:rPr>
        <w:t>ATENTAMENTE</w:t>
      </w:r>
    </w:p>
    <w:p w:rsidR="0029071C" w:rsidRPr="0000611A" w:rsidRDefault="00184176" w:rsidP="00184176">
      <w:pPr>
        <w:spacing w:line="276" w:lineRule="auto"/>
        <w:ind w:left="567" w:right="567"/>
        <w:jc w:val="both"/>
        <w:rPr>
          <w:rFonts w:ascii="Palatino Linotype" w:hAnsi="Palatino Linotype"/>
          <w:i/>
          <w:sz w:val="22"/>
          <w:szCs w:val="22"/>
          <w:lang w:val="es-MX" w:eastAsia="es-MX"/>
        </w:rPr>
      </w:pPr>
      <w:r w:rsidRPr="0000611A">
        <w:rPr>
          <w:rFonts w:ascii="Palatino Linotype" w:hAnsi="Palatino Linotype"/>
          <w:i/>
          <w:sz w:val="22"/>
          <w:szCs w:val="22"/>
          <w:lang w:val="es-MX" w:eastAsia="es-MX"/>
        </w:rPr>
        <w:t xml:space="preserve">Lic. Norma Sofía Pérez </w:t>
      </w:r>
      <w:proofErr w:type="spellStart"/>
      <w:r w:rsidRPr="0000611A">
        <w:rPr>
          <w:rFonts w:ascii="Palatino Linotype" w:hAnsi="Palatino Linotype"/>
          <w:i/>
          <w:sz w:val="22"/>
          <w:szCs w:val="22"/>
          <w:lang w:val="es-MX" w:eastAsia="es-MX"/>
        </w:rPr>
        <w:t>Martínez</w:t>
      </w:r>
      <w:r w:rsidR="00CC0B81" w:rsidRPr="0000611A">
        <w:rPr>
          <w:rFonts w:ascii="Palatino Linotype" w:hAnsi="Palatino Linotype"/>
          <w:i/>
          <w:sz w:val="22"/>
          <w:szCs w:val="22"/>
          <w:lang w:val="es-MX" w:eastAsia="es-MX"/>
        </w:rPr>
        <w:t>z</w:t>
      </w:r>
      <w:proofErr w:type="spellEnd"/>
      <w:r w:rsidR="00E74701" w:rsidRPr="0000611A">
        <w:rPr>
          <w:rFonts w:ascii="Palatino Linotype" w:hAnsi="Palatino Linotype"/>
          <w:i/>
          <w:sz w:val="22"/>
          <w:szCs w:val="22"/>
          <w:lang w:val="es-MX" w:eastAsia="es-MX"/>
        </w:rPr>
        <w:t>” (Sic).</w:t>
      </w:r>
    </w:p>
    <w:p w:rsidR="00DC1583" w:rsidRPr="0000611A" w:rsidRDefault="00DC1583" w:rsidP="00DC1583">
      <w:pPr>
        <w:ind w:right="567"/>
        <w:jc w:val="both"/>
        <w:rPr>
          <w:rFonts w:ascii="Palatino Linotype" w:hAnsi="Palatino Linotype"/>
          <w:i/>
          <w:sz w:val="14"/>
          <w:szCs w:val="22"/>
          <w:lang w:val="es-MX" w:eastAsia="es-MX"/>
        </w:rPr>
      </w:pPr>
    </w:p>
    <w:p w:rsidR="00B250D7" w:rsidRPr="0000611A" w:rsidRDefault="00B250D7" w:rsidP="00B250D7">
      <w:pPr>
        <w:pStyle w:val="Sinespaciado"/>
        <w:rPr>
          <w:lang w:eastAsia="es-MX"/>
        </w:rPr>
      </w:pPr>
    </w:p>
    <w:p w:rsidR="005F1F89" w:rsidRPr="0000611A" w:rsidRDefault="00CF1DF5" w:rsidP="00386D38">
      <w:pPr>
        <w:spacing w:line="360" w:lineRule="auto"/>
        <w:jc w:val="both"/>
        <w:rPr>
          <w:rFonts w:ascii="Palatino Linotype" w:hAnsi="Palatino Linotype"/>
          <w:i/>
          <w:sz w:val="22"/>
          <w:szCs w:val="22"/>
          <w:lang w:val="es-MX" w:eastAsia="es-MX"/>
        </w:rPr>
      </w:pPr>
      <w:r w:rsidRPr="0000611A">
        <w:rPr>
          <w:rFonts w:ascii="Palatino Linotype" w:eastAsiaTheme="minorHAnsi" w:hAnsi="Palatino Linotype" w:cs="Arial"/>
          <w:lang w:val="es-MX" w:eastAsia="en-US"/>
        </w:rPr>
        <w:t xml:space="preserve">El </w:t>
      </w:r>
      <w:r w:rsidRPr="0000611A">
        <w:rPr>
          <w:rFonts w:ascii="Palatino Linotype" w:eastAsiaTheme="minorHAnsi" w:hAnsi="Palatino Linotype" w:cs="Arial"/>
          <w:b/>
          <w:lang w:val="es-MX" w:eastAsia="en-US"/>
        </w:rPr>
        <w:t>Sujeto Obligado</w:t>
      </w:r>
      <w:r w:rsidRPr="0000611A">
        <w:rPr>
          <w:rFonts w:ascii="Palatino Linotype" w:eastAsiaTheme="minorHAnsi" w:hAnsi="Palatino Linotype" w:cs="Arial"/>
          <w:lang w:val="es-MX" w:eastAsia="en-US"/>
        </w:rPr>
        <w:t xml:space="preserve"> adjuntó</w:t>
      </w:r>
      <w:r w:rsidR="005F1F89" w:rsidRPr="0000611A">
        <w:rPr>
          <w:rFonts w:ascii="Palatino Linotype" w:eastAsiaTheme="minorHAnsi" w:hAnsi="Palatino Linotype" w:cs="Arial"/>
          <w:lang w:val="es-MX" w:eastAsia="en-US"/>
        </w:rPr>
        <w:t xml:space="preserve"> a su respuesta</w:t>
      </w:r>
      <w:r w:rsidR="00DC1583" w:rsidRPr="0000611A">
        <w:rPr>
          <w:rFonts w:ascii="Palatino Linotype" w:eastAsiaTheme="minorHAnsi" w:hAnsi="Palatino Linotype" w:cs="Arial"/>
          <w:lang w:val="es-MX" w:eastAsia="en-US"/>
        </w:rPr>
        <w:t xml:space="preserve">, </w:t>
      </w:r>
      <w:r w:rsidR="00184176" w:rsidRPr="0000611A">
        <w:rPr>
          <w:rFonts w:ascii="Palatino Linotype" w:eastAsiaTheme="minorHAnsi" w:hAnsi="Palatino Linotype" w:cs="Arial"/>
          <w:lang w:val="es-MX" w:eastAsia="en-US"/>
        </w:rPr>
        <w:t>los</w:t>
      </w:r>
      <w:r w:rsidR="001D2DE0" w:rsidRPr="0000611A">
        <w:rPr>
          <w:rFonts w:ascii="Palatino Linotype" w:eastAsiaTheme="minorHAnsi" w:hAnsi="Palatino Linotype" w:cs="Arial"/>
          <w:lang w:val="es-MX" w:eastAsia="en-US"/>
        </w:rPr>
        <w:t xml:space="preserve"> archivo</w:t>
      </w:r>
      <w:r w:rsidR="00184176" w:rsidRPr="0000611A">
        <w:rPr>
          <w:rFonts w:ascii="Palatino Linotype" w:eastAsiaTheme="minorHAnsi" w:hAnsi="Palatino Linotype" w:cs="Arial"/>
          <w:lang w:val="es-MX" w:eastAsia="en-US"/>
        </w:rPr>
        <w:t>s</w:t>
      </w:r>
      <w:r w:rsidR="001D2DE0" w:rsidRPr="0000611A">
        <w:rPr>
          <w:rFonts w:ascii="Palatino Linotype" w:eastAsiaTheme="minorHAnsi" w:hAnsi="Palatino Linotype" w:cs="Arial"/>
          <w:lang w:val="es-MX" w:eastAsia="en-US"/>
        </w:rPr>
        <w:t xml:space="preserve"> electrónico</w:t>
      </w:r>
      <w:r w:rsidR="00184176" w:rsidRPr="0000611A">
        <w:rPr>
          <w:rFonts w:ascii="Palatino Linotype" w:eastAsiaTheme="minorHAnsi" w:hAnsi="Palatino Linotype" w:cs="Arial"/>
          <w:lang w:val="es-MX" w:eastAsia="en-US"/>
        </w:rPr>
        <w:t>s</w:t>
      </w:r>
      <w:r w:rsidR="001D2DE0" w:rsidRPr="0000611A">
        <w:rPr>
          <w:rFonts w:ascii="Palatino Linotype" w:eastAsiaTheme="minorHAnsi" w:hAnsi="Palatino Linotype" w:cs="Arial"/>
          <w:lang w:val="es-MX" w:eastAsia="en-US"/>
        </w:rPr>
        <w:t xml:space="preserve"> denominado</w:t>
      </w:r>
      <w:r w:rsidR="00184176" w:rsidRPr="0000611A">
        <w:rPr>
          <w:rFonts w:ascii="Palatino Linotype" w:eastAsiaTheme="minorHAnsi" w:hAnsi="Palatino Linotype" w:cs="Arial"/>
          <w:lang w:val="es-MX" w:eastAsia="en-US"/>
        </w:rPr>
        <w:t>s</w:t>
      </w:r>
      <w:r w:rsidR="00DC1583" w:rsidRPr="0000611A">
        <w:rPr>
          <w:rFonts w:ascii="Palatino Linotype" w:eastAsiaTheme="minorHAnsi" w:hAnsi="Palatino Linotype" w:cs="Arial"/>
          <w:lang w:val="es-MX" w:eastAsia="en-US"/>
        </w:rPr>
        <w:t xml:space="preserve"> </w:t>
      </w:r>
      <w:r w:rsidR="00DC1583" w:rsidRPr="0000611A">
        <w:rPr>
          <w:rFonts w:ascii="Palatino Linotype" w:eastAsiaTheme="minorHAnsi" w:hAnsi="Palatino Linotype" w:cs="Arial"/>
          <w:i/>
          <w:lang w:val="es-MX" w:eastAsia="en-US"/>
        </w:rPr>
        <w:t>“</w:t>
      </w:r>
      <w:r w:rsidR="00A9389D" w:rsidRPr="0000611A">
        <w:rPr>
          <w:rFonts w:ascii="Palatino Linotype" w:eastAsiaTheme="minorHAnsi" w:hAnsi="Palatino Linotype" w:cs="Arial"/>
          <w:i/>
          <w:lang w:val="es-MX" w:eastAsia="en-US"/>
        </w:rPr>
        <w:t>Anexo SOLICITUD 00919.pdf</w:t>
      </w:r>
      <w:r w:rsidR="00DC1583" w:rsidRPr="0000611A">
        <w:rPr>
          <w:rFonts w:ascii="Palatino Linotype" w:eastAsiaTheme="minorHAnsi" w:hAnsi="Palatino Linotype" w:cs="Arial"/>
          <w:i/>
          <w:lang w:val="es-MX" w:eastAsia="en-US"/>
        </w:rPr>
        <w:t>”</w:t>
      </w:r>
      <w:r w:rsidR="00184176" w:rsidRPr="0000611A">
        <w:rPr>
          <w:rFonts w:ascii="Palatino Linotype" w:eastAsiaTheme="minorHAnsi" w:hAnsi="Palatino Linotype" w:cs="Arial"/>
          <w:lang w:val="es-MX" w:eastAsia="en-US"/>
        </w:rPr>
        <w:t>,</w:t>
      </w:r>
      <w:r w:rsidR="00184176" w:rsidRPr="0000611A">
        <w:rPr>
          <w:rFonts w:ascii="Palatino Linotype" w:eastAsiaTheme="minorHAnsi" w:hAnsi="Palatino Linotype" w:cs="Arial"/>
          <w:i/>
          <w:lang w:val="es-MX" w:eastAsia="en-US"/>
        </w:rPr>
        <w:t xml:space="preserve"> “</w:t>
      </w:r>
      <w:r w:rsidR="00A9389D" w:rsidRPr="0000611A">
        <w:rPr>
          <w:rFonts w:ascii="Palatino Linotype" w:eastAsiaTheme="minorHAnsi" w:hAnsi="Palatino Linotype" w:cs="Arial"/>
          <w:i/>
          <w:lang w:val="es-MX" w:eastAsia="en-US"/>
        </w:rPr>
        <w:t>anexo 00919.pdf</w:t>
      </w:r>
      <w:r w:rsidR="00184176" w:rsidRPr="0000611A">
        <w:rPr>
          <w:rFonts w:ascii="Palatino Linotype" w:eastAsiaTheme="minorHAnsi" w:hAnsi="Palatino Linotype" w:cs="Arial"/>
          <w:i/>
          <w:lang w:val="es-MX" w:eastAsia="en-US"/>
        </w:rPr>
        <w:t xml:space="preserve">” </w:t>
      </w:r>
      <w:r w:rsidR="00184176" w:rsidRPr="0000611A">
        <w:rPr>
          <w:rFonts w:ascii="Palatino Linotype" w:eastAsiaTheme="minorHAnsi" w:hAnsi="Palatino Linotype" w:cs="Arial"/>
          <w:lang w:val="es-MX" w:eastAsia="en-US"/>
        </w:rPr>
        <w:t>y</w:t>
      </w:r>
      <w:r w:rsidR="00184176" w:rsidRPr="0000611A">
        <w:rPr>
          <w:rFonts w:ascii="Palatino Linotype" w:eastAsiaTheme="minorHAnsi" w:hAnsi="Palatino Linotype" w:cs="Arial"/>
          <w:i/>
          <w:lang w:val="es-MX" w:eastAsia="en-US"/>
        </w:rPr>
        <w:t xml:space="preserve"> “</w:t>
      </w:r>
      <w:r w:rsidR="00A9389D" w:rsidRPr="0000611A">
        <w:rPr>
          <w:rFonts w:ascii="Palatino Linotype" w:eastAsiaTheme="minorHAnsi" w:hAnsi="Palatino Linotype" w:cs="Arial"/>
          <w:i/>
          <w:lang w:val="es-MX" w:eastAsia="en-US"/>
        </w:rPr>
        <w:t>919.pdf</w:t>
      </w:r>
      <w:r w:rsidR="00184176" w:rsidRPr="0000611A">
        <w:rPr>
          <w:rFonts w:ascii="Palatino Linotype" w:eastAsiaTheme="minorHAnsi" w:hAnsi="Palatino Linotype" w:cs="Arial"/>
          <w:i/>
          <w:lang w:val="es-MX" w:eastAsia="en-US"/>
        </w:rPr>
        <w:t>”</w:t>
      </w:r>
      <w:r w:rsidR="00DC1583" w:rsidRPr="0000611A">
        <w:rPr>
          <w:rFonts w:ascii="Palatino Linotype" w:eastAsiaTheme="minorHAnsi" w:hAnsi="Palatino Linotype" w:cs="Arial"/>
          <w:i/>
          <w:lang w:val="es-MX" w:eastAsia="en-US"/>
        </w:rPr>
        <w:t>;</w:t>
      </w:r>
      <w:r w:rsidR="00DC1583" w:rsidRPr="0000611A">
        <w:rPr>
          <w:rFonts w:ascii="Palatino Linotype" w:eastAsiaTheme="minorHAnsi" w:hAnsi="Palatino Linotype" w:cs="Arial"/>
          <w:lang w:val="es-MX" w:eastAsia="en-US"/>
        </w:rPr>
        <w:t xml:space="preserve"> cuyo contenido no se inserta por ser del conocim</w:t>
      </w:r>
      <w:r w:rsidR="001D2DE0" w:rsidRPr="0000611A">
        <w:rPr>
          <w:rFonts w:ascii="Palatino Linotype" w:eastAsiaTheme="minorHAnsi" w:hAnsi="Palatino Linotype" w:cs="Arial"/>
          <w:lang w:val="es-MX" w:eastAsia="en-US"/>
        </w:rPr>
        <w:t>iento de las partes, sin embargo, será</w:t>
      </w:r>
      <w:r w:rsidR="005F1F89" w:rsidRPr="0000611A">
        <w:rPr>
          <w:rFonts w:ascii="Palatino Linotype" w:eastAsiaTheme="minorHAnsi" w:hAnsi="Palatino Linotype" w:cs="Arial"/>
          <w:lang w:val="es-MX" w:eastAsia="en-US"/>
        </w:rPr>
        <w:t>n</w:t>
      </w:r>
      <w:r w:rsidR="00DC1583" w:rsidRPr="0000611A">
        <w:rPr>
          <w:rFonts w:ascii="Palatino Linotype" w:eastAsiaTheme="minorHAnsi" w:hAnsi="Palatino Linotype" w:cs="Arial"/>
          <w:lang w:val="es-MX" w:eastAsia="en-US"/>
        </w:rPr>
        <w:t xml:space="preserve"> motivo de estudio en el Considerado respectivo. </w:t>
      </w:r>
    </w:p>
    <w:p w:rsidR="004B2314" w:rsidRPr="0000611A" w:rsidRDefault="004B2314" w:rsidP="00E74701">
      <w:pPr>
        <w:ind w:right="567"/>
        <w:jc w:val="both"/>
        <w:rPr>
          <w:rFonts w:ascii="Palatino Linotype" w:hAnsi="Palatino Linotype"/>
          <w:i/>
          <w:szCs w:val="22"/>
          <w:lang w:val="es-MX" w:eastAsia="es-MX"/>
        </w:rPr>
      </w:pPr>
    </w:p>
    <w:p w:rsidR="0029071C" w:rsidRPr="0000611A" w:rsidRDefault="00CC0B81" w:rsidP="0029071C">
      <w:pPr>
        <w:spacing w:line="360" w:lineRule="auto"/>
        <w:jc w:val="both"/>
        <w:rPr>
          <w:rFonts w:ascii="Palatino Linotype" w:eastAsiaTheme="minorHAnsi" w:hAnsi="Palatino Linotype" w:cs="Arial"/>
          <w:b/>
          <w:sz w:val="28"/>
          <w:lang w:val="es-MX" w:eastAsia="en-US"/>
        </w:rPr>
      </w:pPr>
      <w:r w:rsidRPr="0000611A">
        <w:rPr>
          <w:rFonts w:ascii="Palatino Linotype" w:eastAsiaTheme="minorHAnsi" w:hAnsi="Palatino Linotype" w:cs="Arial"/>
          <w:b/>
          <w:sz w:val="28"/>
          <w:lang w:val="es-MX" w:eastAsia="en-US"/>
        </w:rPr>
        <w:t>TERCER</w:t>
      </w:r>
      <w:r w:rsidR="0029071C" w:rsidRPr="0000611A">
        <w:rPr>
          <w:rFonts w:ascii="Palatino Linotype" w:eastAsiaTheme="minorHAnsi" w:hAnsi="Palatino Linotype" w:cs="Arial"/>
          <w:b/>
          <w:sz w:val="28"/>
          <w:lang w:val="es-MX" w:eastAsia="en-US"/>
        </w:rPr>
        <w:t>O. Del recurso de revisión.</w:t>
      </w:r>
    </w:p>
    <w:p w:rsidR="00CC0B81" w:rsidRPr="0000611A" w:rsidRDefault="0029071C" w:rsidP="00CC0B81">
      <w:pPr>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t xml:space="preserve">Inconforme con la respuesta por parte del </w:t>
      </w:r>
      <w:r w:rsidRPr="0000611A">
        <w:rPr>
          <w:rFonts w:ascii="Palatino Linotype" w:eastAsiaTheme="minorHAnsi" w:hAnsi="Palatino Linotype" w:cs="Arial"/>
          <w:b/>
          <w:lang w:val="es-MX" w:eastAsia="en-US"/>
        </w:rPr>
        <w:t>Sujeto Obligado</w:t>
      </w:r>
      <w:r w:rsidRPr="0000611A">
        <w:rPr>
          <w:rFonts w:ascii="Palatino Linotype" w:eastAsiaTheme="minorHAnsi" w:hAnsi="Palatino Linotype" w:cs="Arial"/>
          <w:lang w:val="es-MX" w:eastAsia="en-US"/>
        </w:rPr>
        <w:t xml:space="preserve">, </w:t>
      </w:r>
      <w:r w:rsidR="00BA27FC" w:rsidRPr="0000611A">
        <w:rPr>
          <w:rFonts w:ascii="Palatino Linotype" w:eastAsiaTheme="minorHAnsi" w:hAnsi="Palatino Linotype" w:cs="Arial"/>
          <w:lang w:val="es-MX" w:eastAsia="en-US"/>
        </w:rPr>
        <w:t>el</w:t>
      </w:r>
      <w:r w:rsidRPr="0000611A">
        <w:rPr>
          <w:rFonts w:ascii="Palatino Linotype" w:eastAsiaTheme="minorHAnsi" w:hAnsi="Palatino Linotype" w:cs="Arial"/>
          <w:lang w:val="es-MX" w:eastAsia="en-US"/>
        </w:rPr>
        <w:t xml:space="preserve"> ahora </w:t>
      </w:r>
      <w:r w:rsidRPr="0000611A">
        <w:rPr>
          <w:rFonts w:ascii="Palatino Linotype" w:eastAsiaTheme="minorHAnsi" w:hAnsi="Palatino Linotype" w:cs="Arial"/>
          <w:b/>
          <w:lang w:val="es-MX" w:eastAsia="en-US"/>
        </w:rPr>
        <w:t>Recurrente</w:t>
      </w:r>
      <w:r w:rsidRPr="0000611A">
        <w:rPr>
          <w:rFonts w:ascii="Palatino Linotype" w:eastAsiaTheme="minorHAnsi" w:hAnsi="Palatino Linotype" w:cs="Arial"/>
          <w:lang w:val="es-MX" w:eastAsia="en-US"/>
        </w:rPr>
        <w:t xml:space="preserve"> interpuso el presente recurso de revisión en fecha </w:t>
      </w:r>
      <w:r w:rsidR="00CC0B81" w:rsidRPr="0000611A">
        <w:rPr>
          <w:rFonts w:ascii="Palatino Linotype" w:eastAsiaTheme="minorHAnsi" w:hAnsi="Palatino Linotype" w:cs="Arial"/>
          <w:lang w:val="es-MX" w:eastAsia="en-US"/>
        </w:rPr>
        <w:t>diecinueve de mayo</w:t>
      </w:r>
      <w:r w:rsidR="00B250D7" w:rsidRPr="0000611A">
        <w:rPr>
          <w:rFonts w:ascii="Palatino Linotype" w:eastAsiaTheme="minorHAnsi" w:hAnsi="Palatino Linotype" w:cs="Arial"/>
          <w:lang w:val="es-MX" w:eastAsia="en-US"/>
        </w:rPr>
        <w:t xml:space="preserve"> de dos mil veintidós</w:t>
      </w:r>
      <w:r w:rsidRPr="0000611A">
        <w:rPr>
          <w:rFonts w:ascii="Palatino Linotype" w:eastAsiaTheme="minorHAnsi" w:hAnsi="Palatino Linotype" w:cs="Arial"/>
          <w:lang w:val="es-MX" w:eastAsia="en-US"/>
        </w:rPr>
        <w:t>, el cual fue registrado</w:t>
      </w:r>
      <w:r w:rsidRPr="0000611A">
        <w:rPr>
          <w:rFonts w:ascii="Palatino Linotype" w:eastAsiaTheme="minorHAnsi" w:hAnsi="Palatino Linotype" w:cs="Arial"/>
          <w:b/>
          <w:lang w:val="es-MX" w:eastAsia="en-US"/>
        </w:rPr>
        <w:t xml:space="preserve"> </w:t>
      </w:r>
      <w:r w:rsidRPr="0000611A">
        <w:rPr>
          <w:rFonts w:ascii="Palatino Linotype" w:eastAsiaTheme="minorHAnsi" w:hAnsi="Palatino Linotype" w:cs="Arial"/>
          <w:lang w:val="es-MX" w:eastAsia="en-US"/>
        </w:rPr>
        <w:t xml:space="preserve">en el sistema electrónico con el expediente número </w:t>
      </w:r>
      <w:r w:rsidR="00E74701" w:rsidRPr="0000611A">
        <w:rPr>
          <w:rFonts w:ascii="Palatino Linotype" w:eastAsiaTheme="minorHAnsi" w:hAnsi="Palatino Linotype" w:cs="Arial"/>
          <w:b/>
          <w:bCs/>
          <w:lang w:val="es-MX" w:eastAsia="es-MX"/>
        </w:rPr>
        <w:t>0</w:t>
      </w:r>
      <w:r w:rsidR="00A9389D" w:rsidRPr="0000611A">
        <w:rPr>
          <w:rFonts w:ascii="Palatino Linotype" w:eastAsiaTheme="minorHAnsi" w:hAnsi="Palatino Linotype" w:cs="Arial"/>
          <w:b/>
          <w:bCs/>
          <w:lang w:val="es-MX" w:eastAsia="es-MX"/>
        </w:rPr>
        <w:t>8465</w:t>
      </w:r>
      <w:r w:rsidR="00B250D7" w:rsidRPr="0000611A">
        <w:rPr>
          <w:rFonts w:ascii="Palatino Linotype" w:eastAsiaTheme="minorHAnsi" w:hAnsi="Palatino Linotype" w:cs="Arial"/>
          <w:b/>
          <w:bCs/>
          <w:lang w:val="es-MX" w:eastAsia="es-MX"/>
        </w:rPr>
        <w:t>/INFOEM/IP/RR/2022</w:t>
      </w:r>
      <w:r w:rsidRPr="0000611A">
        <w:rPr>
          <w:rFonts w:ascii="Palatino Linotype" w:eastAsiaTheme="minorHAnsi" w:hAnsi="Palatino Linotype" w:cs="Arial"/>
          <w:lang w:val="es-MX" w:eastAsia="en-US"/>
        </w:rPr>
        <w:t>, en el cual aduce, las siguientes manifestaciones:</w:t>
      </w:r>
    </w:p>
    <w:p w:rsidR="00CC0B81" w:rsidRPr="0000611A" w:rsidRDefault="00CC0B81" w:rsidP="00CC0B81">
      <w:pPr>
        <w:spacing w:line="360" w:lineRule="auto"/>
        <w:jc w:val="both"/>
        <w:rPr>
          <w:rFonts w:ascii="Palatino Linotype" w:eastAsiaTheme="minorHAnsi" w:hAnsi="Palatino Linotype" w:cs="Arial"/>
          <w:sz w:val="14"/>
          <w:lang w:val="es-MX" w:eastAsia="en-US"/>
        </w:rPr>
      </w:pPr>
    </w:p>
    <w:p w:rsidR="0029071C" w:rsidRPr="0000611A" w:rsidRDefault="0029071C" w:rsidP="007A37FE">
      <w:pPr>
        <w:numPr>
          <w:ilvl w:val="0"/>
          <w:numId w:val="1"/>
        </w:numPr>
        <w:spacing w:line="259" w:lineRule="auto"/>
        <w:jc w:val="both"/>
        <w:rPr>
          <w:rFonts w:ascii="Palatino Linotype" w:hAnsi="Palatino Linotype" w:cs="Arial"/>
          <w:b/>
          <w:sz w:val="26"/>
          <w:szCs w:val="26"/>
        </w:rPr>
      </w:pPr>
      <w:r w:rsidRPr="0000611A">
        <w:rPr>
          <w:rFonts w:ascii="Palatino Linotype" w:hAnsi="Palatino Linotype" w:cs="Arial"/>
          <w:b/>
          <w:sz w:val="26"/>
          <w:szCs w:val="26"/>
        </w:rPr>
        <w:t>Acto Impugnado:</w:t>
      </w:r>
    </w:p>
    <w:p w:rsidR="00DC1583" w:rsidRPr="0000611A"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00611A">
        <w:rPr>
          <w:rFonts w:ascii="Palatino Linotype" w:eastAsiaTheme="minorHAnsi" w:hAnsi="Palatino Linotype" w:cstheme="minorBidi"/>
          <w:i/>
          <w:color w:val="000000"/>
          <w:sz w:val="22"/>
          <w:szCs w:val="22"/>
          <w:lang w:val="es-MX" w:eastAsia="en-US"/>
        </w:rPr>
        <w:t>“</w:t>
      </w:r>
      <w:r w:rsidR="00CC0B81" w:rsidRPr="0000611A">
        <w:rPr>
          <w:rFonts w:ascii="Palatino Linotype" w:eastAsiaTheme="minorHAnsi" w:hAnsi="Palatino Linotype" w:cstheme="minorBidi"/>
          <w:i/>
          <w:color w:val="000000"/>
          <w:sz w:val="22"/>
          <w:szCs w:val="22"/>
          <w:lang w:val="es-MX" w:eastAsia="en-US"/>
        </w:rPr>
        <w:t>incompleta</w:t>
      </w:r>
      <w:r w:rsidRPr="0000611A">
        <w:rPr>
          <w:rFonts w:ascii="Palatino Linotype" w:eastAsiaTheme="minorHAnsi" w:hAnsi="Palatino Linotype" w:cstheme="minorBidi"/>
          <w:i/>
          <w:color w:val="000000"/>
          <w:sz w:val="22"/>
          <w:szCs w:val="22"/>
          <w:lang w:val="es-MX" w:eastAsia="en-US"/>
        </w:rPr>
        <w:t>” (Sic).</w:t>
      </w:r>
    </w:p>
    <w:p w:rsidR="00CC0B81" w:rsidRPr="0000611A" w:rsidRDefault="00CC0B81" w:rsidP="00CC0B81">
      <w:pPr>
        <w:spacing w:line="276" w:lineRule="auto"/>
        <w:jc w:val="both"/>
        <w:rPr>
          <w:rFonts w:ascii="Palatino Linotype" w:hAnsi="Palatino Linotype"/>
          <w:i/>
          <w:sz w:val="22"/>
          <w:szCs w:val="22"/>
          <w:lang w:val="es-MX" w:eastAsia="es-MX"/>
        </w:rPr>
      </w:pPr>
    </w:p>
    <w:p w:rsidR="0029071C" w:rsidRPr="0000611A" w:rsidRDefault="0029071C" w:rsidP="007A37FE">
      <w:pPr>
        <w:pStyle w:val="Prrafodelista"/>
        <w:numPr>
          <w:ilvl w:val="0"/>
          <w:numId w:val="1"/>
        </w:numPr>
        <w:jc w:val="both"/>
        <w:rPr>
          <w:rFonts w:ascii="Palatino Linotype" w:hAnsi="Palatino Linotype"/>
          <w:i/>
          <w:sz w:val="26"/>
          <w:szCs w:val="26"/>
          <w:lang w:val="es-MX" w:eastAsia="es-MX"/>
        </w:rPr>
      </w:pPr>
      <w:r w:rsidRPr="0000611A">
        <w:rPr>
          <w:rFonts w:ascii="Palatino Linotype" w:hAnsi="Palatino Linotype" w:cs="Arial"/>
          <w:b/>
          <w:sz w:val="26"/>
          <w:szCs w:val="26"/>
        </w:rPr>
        <w:t>Razones o Motivos de Inconformidad</w:t>
      </w:r>
      <w:r w:rsidRPr="0000611A">
        <w:rPr>
          <w:rFonts w:ascii="Palatino Linotype" w:hAnsi="Palatino Linotype" w:cs="Arial"/>
          <w:sz w:val="26"/>
          <w:szCs w:val="26"/>
        </w:rPr>
        <w:t xml:space="preserve">: </w:t>
      </w:r>
    </w:p>
    <w:p w:rsidR="00E74701" w:rsidRPr="0000611A" w:rsidRDefault="0029071C" w:rsidP="001D2DE0">
      <w:pPr>
        <w:spacing w:line="276" w:lineRule="auto"/>
        <w:ind w:left="284"/>
        <w:jc w:val="both"/>
        <w:rPr>
          <w:rFonts w:ascii="Palatino Linotype" w:hAnsi="Palatino Linotype"/>
          <w:i/>
          <w:sz w:val="22"/>
          <w:szCs w:val="22"/>
          <w:lang w:val="es-MX" w:eastAsia="es-MX"/>
        </w:rPr>
      </w:pPr>
      <w:r w:rsidRPr="0000611A">
        <w:rPr>
          <w:rFonts w:ascii="Palatino Linotype" w:eastAsiaTheme="minorHAnsi" w:hAnsi="Palatino Linotype" w:cs="Arial"/>
          <w:i/>
          <w:sz w:val="22"/>
          <w:szCs w:val="22"/>
          <w:lang w:val="es-MX" w:eastAsia="en-US"/>
        </w:rPr>
        <w:t>“</w:t>
      </w:r>
      <w:r w:rsidR="00A9389D" w:rsidRPr="0000611A">
        <w:rPr>
          <w:rFonts w:ascii="Palatino Linotype" w:eastAsiaTheme="minorHAnsi" w:hAnsi="Palatino Linotype" w:cstheme="minorBidi"/>
          <w:i/>
          <w:color w:val="000000"/>
          <w:sz w:val="22"/>
          <w:szCs w:val="22"/>
          <w:lang w:val="es-MX" w:eastAsia="en-US"/>
        </w:rPr>
        <w:t xml:space="preserve">no evidencian como e eligen los servidores públicos, por ley debe de tenerse esta evidencia, que se contrató los más apropiados y no solo a los que estuvieron en campaña, lo que evidencia posible abuso </w:t>
      </w:r>
      <w:r w:rsidR="00A9389D" w:rsidRPr="0000611A">
        <w:rPr>
          <w:rFonts w:ascii="Palatino Linotype" w:eastAsiaTheme="minorHAnsi" w:hAnsi="Palatino Linotype" w:cstheme="minorBidi"/>
          <w:i/>
          <w:color w:val="000000"/>
          <w:sz w:val="22"/>
          <w:szCs w:val="22"/>
          <w:lang w:val="es-MX" w:eastAsia="en-US"/>
        </w:rPr>
        <w:lastRenderedPageBreak/>
        <w:t>de funciones al contratar servidores públicos no idóneos, por ello pedimos se entregue lo que falta o se declare la inexistencia.</w:t>
      </w:r>
      <w:r w:rsidRPr="0000611A">
        <w:rPr>
          <w:rFonts w:ascii="Palatino Linotype" w:eastAsiaTheme="minorHAnsi" w:hAnsi="Palatino Linotype" w:cstheme="minorBidi"/>
          <w:i/>
          <w:color w:val="000000"/>
          <w:sz w:val="22"/>
          <w:szCs w:val="22"/>
          <w:lang w:val="es-MX" w:eastAsia="en-US"/>
        </w:rPr>
        <w:t>” (Sic)</w:t>
      </w:r>
    </w:p>
    <w:p w:rsidR="00DC1583" w:rsidRPr="0000611A" w:rsidRDefault="00DC1583" w:rsidP="0029071C">
      <w:pPr>
        <w:spacing w:line="360" w:lineRule="auto"/>
        <w:jc w:val="both"/>
        <w:rPr>
          <w:rFonts w:ascii="Palatino Linotype" w:eastAsiaTheme="minorHAnsi" w:hAnsi="Palatino Linotype" w:cs="Arial"/>
          <w:b/>
          <w:lang w:val="es-MX" w:eastAsia="en-US"/>
        </w:rPr>
      </w:pPr>
    </w:p>
    <w:p w:rsidR="0029071C" w:rsidRPr="0000611A" w:rsidRDefault="00CC0B81" w:rsidP="0029071C">
      <w:pPr>
        <w:spacing w:line="360" w:lineRule="auto"/>
        <w:jc w:val="both"/>
        <w:rPr>
          <w:rFonts w:ascii="Palatino Linotype" w:eastAsiaTheme="minorHAnsi" w:hAnsi="Palatino Linotype" w:cs="Arial"/>
          <w:b/>
          <w:sz w:val="28"/>
          <w:lang w:val="es-MX" w:eastAsia="en-US"/>
        </w:rPr>
      </w:pPr>
      <w:r w:rsidRPr="0000611A">
        <w:rPr>
          <w:rFonts w:ascii="Palatino Linotype" w:eastAsiaTheme="minorHAnsi" w:hAnsi="Palatino Linotype" w:cs="Arial"/>
          <w:b/>
          <w:sz w:val="28"/>
          <w:lang w:val="es-MX" w:eastAsia="en-US"/>
        </w:rPr>
        <w:t>CUAR</w:t>
      </w:r>
      <w:r w:rsidR="00B250D7" w:rsidRPr="0000611A">
        <w:rPr>
          <w:rFonts w:ascii="Palatino Linotype" w:eastAsiaTheme="minorHAnsi" w:hAnsi="Palatino Linotype" w:cs="Arial"/>
          <w:b/>
          <w:sz w:val="28"/>
          <w:lang w:val="es-MX" w:eastAsia="en-US"/>
        </w:rPr>
        <w:t>T</w:t>
      </w:r>
      <w:r w:rsidR="0029071C" w:rsidRPr="0000611A">
        <w:rPr>
          <w:rFonts w:ascii="Palatino Linotype" w:eastAsiaTheme="minorHAnsi" w:hAnsi="Palatino Linotype" w:cs="Arial"/>
          <w:b/>
          <w:sz w:val="28"/>
          <w:lang w:val="es-MX" w:eastAsia="en-US"/>
        </w:rPr>
        <w:t>O. Del turno del recurso de revisión.</w:t>
      </w:r>
    </w:p>
    <w:p w:rsidR="00B250D7" w:rsidRPr="0000611A" w:rsidRDefault="0029071C" w:rsidP="00DC1583">
      <w:pPr>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t xml:space="preserve">Medio de impugnación </w:t>
      </w:r>
      <w:r w:rsidR="00E74701" w:rsidRPr="0000611A">
        <w:rPr>
          <w:rFonts w:ascii="Palatino Linotype" w:eastAsiaTheme="minorHAnsi" w:hAnsi="Palatino Linotype" w:cs="Arial"/>
          <w:lang w:val="es-MX" w:eastAsia="en-US"/>
        </w:rPr>
        <w:t>que le fue turnado al</w:t>
      </w:r>
      <w:r w:rsidRPr="0000611A">
        <w:rPr>
          <w:rFonts w:ascii="Palatino Linotype" w:eastAsiaTheme="minorHAnsi" w:hAnsi="Palatino Linotype" w:cs="Arial"/>
          <w:lang w:val="es-MX" w:eastAsia="en-US"/>
        </w:rPr>
        <w:t xml:space="preserve"> </w:t>
      </w:r>
      <w:r w:rsidR="00E74701" w:rsidRPr="0000611A">
        <w:rPr>
          <w:rFonts w:ascii="Palatino Linotype" w:eastAsiaTheme="minorHAnsi" w:hAnsi="Palatino Linotype" w:cs="Arial"/>
          <w:lang w:val="es-MX" w:eastAsia="en-US"/>
        </w:rPr>
        <w:t>Comisionado Presidente</w:t>
      </w:r>
      <w:r w:rsidRPr="0000611A">
        <w:rPr>
          <w:rFonts w:ascii="Palatino Linotype" w:eastAsiaTheme="minorHAnsi" w:hAnsi="Palatino Linotype" w:cs="Arial"/>
          <w:lang w:val="es-MX" w:eastAsia="en-US"/>
        </w:rPr>
        <w:t xml:space="preserve"> </w:t>
      </w:r>
      <w:r w:rsidR="00E74701" w:rsidRPr="0000611A">
        <w:rPr>
          <w:rFonts w:ascii="Palatino Linotype" w:eastAsiaTheme="minorHAnsi" w:hAnsi="Palatino Linotype" w:cs="Arial"/>
          <w:b/>
          <w:lang w:val="es-MX" w:eastAsia="en-US"/>
        </w:rPr>
        <w:t>José Martínez Vilchis</w:t>
      </w:r>
      <w:r w:rsidRPr="0000611A">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C0B81" w:rsidRPr="0000611A">
        <w:rPr>
          <w:rFonts w:ascii="Palatino Linotype" w:eastAsiaTheme="minorHAnsi" w:hAnsi="Palatino Linotype" w:cs="Arial"/>
          <w:lang w:val="es-MX" w:eastAsia="en-US"/>
        </w:rPr>
        <w:t>veinticinco de mayo</w:t>
      </w:r>
      <w:r w:rsidR="00BA27FC" w:rsidRPr="0000611A">
        <w:rPr>
          <w:rFonts w:ascii="Palatino Linotype" w:eastAsiaTheme="minorHAnsi" w:hAnsi="Palatino Linotype" w:cs="Arial"/>
          <w:lang w:val="es-MX" w:eastAsia="en-US"/>
        </w:rPr>
        <w:t xml:space="preserve"> de</w:t>
      </w:r>
      <w:r w:rsidRPr="0000611A">
        <w:rPr>
          <w:rFonts w:ascii="Palatino Linotype" w:eastAsiaTheme="minorHAnsi" w:hAnsi="Palatino Linotype" w:cs="Arial"/>
          <w:lang w:val="es-MX" w:eastAsia="en-US"/>
        </w:rPr>
        <w:t xml:space="preserve"> </w:t>
      </w:r>
      <w:r w:rsidR="002D6E4B" w:rsidRPr="0000611A">
        <w:rPr>
          <w:rFonts w:ascii="Palatino Linotype" w:eastAsiaTheme="minorHAnsi" w:hAnsi="Palatino Linotype" w:cs="Arial"/>
          <w:lang w:val="es-MX" w:eastAsia="en-US"/>
        </w:rPr>
        <w:t>dos mil veintidós</w:t>
      </w:r>
      <w:r w:rsidRPr="0000611A">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00611A" w:rsidRDefault="00BA27FC" w:rsidP="00DC1583">
      <w:pPr>
        <w:spacing w:line="360" w:lineRule="auto"/>
        <w:jc w:val="both"/>
        <w:rPr>
          <w:rFonts w:ascii="Palatino Linotype" w:eastAsiaTheme="minorHAnsi" w:hAnsi="Palatino Linotype" w:cs="Arial"/>
          <w:lang w:val="es-MX" w:eastAsia="en-US"/>
        </w:rPr>
      </w:pPr>
    </w:p>
    <w:p w:rsidR="0029071C" w:rsidRPr="0000611A" w:rsidRDefault="00CC0B81" w:rsidP="0029071C">
      <w:pPr>
        <w:spacing w:line="360" w:lineRule="auto"/>
        <w:jc w:val="both"/>
        <w:rPr>
          <w:rFonts w:ascii="Palatino Linotype" w:eastAsiaTheme="minorHAnsi" w:hAnsi="Palatino Linotype" w:cs="Arial"/>
          <w:b/>
          <w:sz w:val="28"/>
          <w:lang w:val="es-MX" w:eastAsia="en-US"/>
        </w:rPr>
      </w:pPr>
      <w:r w:rsidRPr="0000611A">
        <w:rPr>
          <w:rFonts w:ascii="Palatino Linotype" w:eastAsiaTheme="minorHAnsi" w:hAnsi="Palatino Linotype" w:cs="Arial"/>
          <w:b/>
          <w:sz w:val="28"/>
          <w:lang w:val="es-MX" w:eastAsia="en-US"/>
        </w:rPr>
        <w:t>QUIN</w:t>
      </w:r>
      <w:r w:rsidR="00B250D7" w:rsidRPr="0000611A">
        <w:rPr>
          <w:rFonts w:ascii="Palatino Linotype" w:eastAsiaTheme="minorHAnsi" w:hAnsi="Palatino Linotype" w:cs="Arial"/>
          <w:b/>
          <w:sz w:val="28"/>
          <w:lang w:val="es-MX" w:eastAsia="en-US"/>
        </w:rPr>
        <w:t>T</w:t>
      </w:r>
      <w:r w:rsidR="0029071C" w:rsidRPr="0000611A">
        <w:rPr>
          <w:rFonts w:ascii="Palatino Linotype" w:eastAsiaTheme="minorHAnsi" w:hAnsi="Palatino Linotype" w:cs="Arial"/>
          <w:b/>
          <w:sz w:val="28"/>
          <w:lang w:val="es-MX" w:eastAsia="en-US"/>
        </w:rPr>
        <w:t>O. De la etapa de manifestaciones y/o alegatos.</w:t>
      </w:r>
    </w:p>
    <w:p w:rsidR="00B250D7" w:rsidRPr="0000611A" w:rsidRDefault="00CF1DF5" w:rsidP="00A26BD8">
      <w:pPr>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t>U</w:t>
      </w:r>
      <w:r w:rsidR="0029071C" w:rsidRPr="0000611A">
        <w:rPr>
          <w:rFonts w:ascii="Palatino Linotype" w:eastAsiaTheme="minorHAnsi" w:hAnsi="Palatino Linotype" w:cs="Arial"/>
          <w:lang w:val="es-MX" w:eastAsia="en-US"/>
        </w:rPr>
        <w:t>na vez transcurrido el término legal referido se destaca que</w:t>
      </w:r>
      <w:r w:rsidR="00267458" w:rsidRPr="0000611A">
        <w:rPr>
          <w:rFonts w:ascii="Palatino Linotype" w:eastAsiaTheme="minorHAnsi" w:hAnsi="Palatino Linotype" w:cs="Arial"/>
          <w:lang w:val="es-MX" w:eastAsia="en-US"/>
        </w:rPr>
        <w:t>,</w:t>
      </w:r>
      <w:r w:rsidR="0029071C" w:rsidRPr="0000611A">
        <w:rPr>
          <w:rFonts w:ascii="Palatino Linotype" w:eastAsiaTheme="minorHAnsi" w:hAnsi="Palatino Linotype" w:cs="Arial"/>
          <w:lang w:val="es-MX" w:eastAsia="en-US"/>
        </w:rPr>
        <w:t xml:space="preserve"> </w:t>
      </w:r>
      <w:r w:rsidR="0029071C" w:rsidRPr="0000611A">
        <w:rPr>
          <w:rFonts w:ascii="Palatino Linotype" w:eastAsiaTheme="minorHAnsi" w:hAnsi="Palatino Linotype" w:cs="Arial"/>
          <w:b/>
          <w:lang w:val="es-MX" w:eastAsia="en-US"/>
        </w:rPr>
        <w:t>El Sujeto Obligado</w:t>
      </w:r>
      <w:r w:rsidR="0029071C" w:rsidRPr="0000611A">
        <w:rPr>
          <w:rFonts w:ascii="Palatino Linotype" w:eastAsiaTheme="minorHAnsi" w:hAnsi="Palatino Linotype" w:cs="Arial"/>
          <w:lang w:val="es-MX" w:eastAsia="en-US"/>
        </w:rPr>
        <w:t xml:space="preserve"> </w:t>
      </w:r>
      <w:r w:rsidR="00386D38" w:rsidRPr="0000611A">
        <w:rPr>
          <w:rFonts w:ascii="Palatino Linotype" w:eastAsiaTheme="minorHAnsi" w:hAnsi="Palatino Linotype" w:cs="Arial"/>
          <w:lang w:val="es-MX" w:eastAsia="en-US"/>
        </w:rPr>
        <w:t xml:space="preserve">fue omiso en rendir </w:t>
      </w:r>
      <w:r w:rsidR="00267458" w:rsidRPr="0000611A">
        <w:rPr>
          <w:rFonts w:ascii="Palatino Linotype" w:eastAsiaTheme="minorHAnsi" w:hAnsi="Palatino Linotype" w:cs="Arial"/>
          <w:lang w:val="es-MX" w:eastAsia="en-US"/>
        </w:rPr>
        <w:t xml:space="preserve">su </w:t>
      </w:r>
      <w:r w:rsidR="00BA27FC" w:rsidRPr="0000611A">
        <w:rPr>
          <w:rFonts w:ascii="Palatino Linotype" w:eastAsiaTheme="minorHAnsi" w:hAnsi="Palatino Linotype" w:cs="Arial"/>
          <w:lang w:val="es-MX" w:eastAsia="en-US"/>
        </w:rPr>
        <w:t>informe justificado</w:t>
      </w:r>
      <w:r w:rsidR="00267458" w:rsidRPr="0000611A">
        <w:rPr>
          <w:rFonts w:ascii="Palatino Linotype" w:eastAsiaTheme="minorHAnsi" w:hAnsi="Palatino Linotype" w:cs="Arial"/>
          <w:lang w:val="es-MX" w:eastAsia="en-US"/>
        </w:rPr>
        <w:t>;</w:t>
      </w:r>
      <w:r w:rsidR="00AE78CA" w:rsidRPr="0000611A">
        <w:rPr>
          <w:rFonts w:ascii="Palatino Linotype" w:eastAsiaTheme="minorHAnsi" w:hAnsi="Palatino Linotype" w:cs="Arial"/>
          <w:lang w:val="es-MX" w:eastAsia="en-US"/>
        </w:rPr>
        <w:t xml:space="preserve"> </w:t>
      </w:r>
      <w:r w:rsidR="002D6E4B" w:rsidRPr="0000611A">
        <w:rPr>
          <w:rFonts w:ascii="Palatino Linotype" w:eastAsiaTheme="minorHAnsi" w:hAnsi="Palatino Linotype" w:cs="Arial"/>
          <w:lang w:val="es-MX" w:eastAsia="en-US"/>
        </w:rPr>
        <w:t>asimismo</w:t>
      </w:r>
      <w:r w:rsidR="00267458" w:rsidRPr="0000611A">
        <w:rPr>
          <w:rFonts w:ascii="Palatino Linotype" w:eastAsiaTheme="minorHAnsi" w:hAnsi="Palatino Linotype" w:cs="Arial"/>
          <w:lang w:val="es-MX" w:eastAsia="en-US"/>
        </w:rPr>
        <w:t>,</w:t>
      </w:r>
      <w:r w:rsidR="00B96A17" w:rsidRPr="0000611A">
        <w:rPr>
          <w:rFonts w:ascii="Palatino Linotype" w:eastAsiaTheme="minorHAnsi" w:hAnsi="Palatino Linotype" w:cs="Arial"/>
          <w:lang w:val="es-MX" w:eastAsia="en-US"/>
        </w:rPr>
        <w:t xml:space="preserve"> se aprecia que</w:t>
      </w:r>
      <w:r w:rsidR="002D6E4B" w:rsidRPr="0000611A">
        <w:rPr>
          <w:rFonts w:ascii="Palatino Linotype" w:eastAsiaTheme="minorHAnsi" w:hAnsi="Palatino Linotype" w:cs="Arial"/>
          <w:lang w:val="es-MX" w:eastAsia="en-US"/>
        </w:rPr>
        <w:t xml:space="preserve"> la </w:t>
      </w:r>
      <w:r w:rsidR="0029071C" w:rsidRPr="0000611A">
        <w:rPr>
          <w:rFonts w:ascii="Palatino Linotype" w:eastAsiaTheme="minorHAnsi" w:hAnsi="Palatino Linotype" w:cs="Arial"/>
          <w:lang w:val="es-MX" w:eastAsia="en-US"/>
        </w:rPr>
        <w:t xml:space="preserve">parte </w:t>
      </w:r>
      <w:r w:rsidR="0029071C" w:rsidRPr="0000611A">
        <w:rPr>
          <w:rFonts w:ascii="Palatino Linotype" w:eastAsiaTheme="minorHAnsi" w:hAnsi="Palatino Linotype" w:cs="Arial"/>
          <w:b/>
          <w:lang w:val="es-MX" w:eastAsia="en-US"/>
        </w:rPr>
        <w:t>Recurrente</w:t>
      </w:r>
      <w:r w:rsidR="0029071C" w:rsidRPr="0000611A">
        <w:rPr>
          <w:rFonts w:ascii="Palatino Linotype" w:eastAsiaTheme="minorHAnsi" w:hAnsi="Palatino Linotype" w:cs="Arial"/>
          <w:lang w:val="es-MX" w:eastAsia="en-US"/>
        </w:rPr>
        <w:t xml:space="preserve"> </w:t>
      </w:r>
      <w:r w:rsidR="00386D38" w:rsidRPr="0000611A">
        <w:rPr>
          <w:rFonts w:ascii="Palatino Linotype" w:eastAsiaTheme="minorHAnsi" w:hAnsi="Palatino Linotype" w:cs="Arial"/>
          <w:lang w:val="es-MX" w:eastAsia="en-US"/>
        </w:rPr>
        <w:t>tampoco</w:t>
      </w:r>
      <w:r w:rsidR="002D6E4B" w:rsidRPr="0000611A">
        <w:rPr>
          <w:rFonts w:ascii="Palatino Linotype" w:eastAsiaTheme="minorHAnsi" w:hAnsi="Palatino Linotype" w:cs="Arial"/>
          <w:lang w:val="es-MX" w:eastAsia="en-US"/>
        </w:rPr>
        <w:t xml:space="preserve"> </w:t>
      </w:r>
      <w:r w:rsidR="00DC1583" w:rsidRPr="0000611A">
        <w:rPr>
          <w:rFonts w:ascii="Palatino Linotype" w:eastAsiaTheme="minorHAnsi" w:hAnsi="Palatino Linotype" w:cs="Arial"/>
          <w:lang w:val="es-MX" w:eastAsia="en-US"/>
        </w:rPr>
        <w:t>realizó</w:t>
      </w:r>
      <w:r w:rsidR="0029071C" w:rsidRPr="0000611A">
        <w:rPr>
          <w:rFonts w:ascii="Palatino Linotype" w:eastAsiaTheme="minorHAnsi" w:hAnsi="Palatino Linotype" w:cs="Arial"/>
          <w:lang w:val="es-MX" w:eastAsia="en-US"/>
        </w:rPr>
        <w:t xml:space="preserve"> alegatos, </w:t>
      </w:r>
      <w:r w:rsidR="00267458" w:rsidRPr="0000611A">
        <w:rPr>
          <w:rFonts w:ascii="Palatino Linotype" w:eastAsiaTheme="minorHAnsi" w:hAnsi="Palatino Linotype" w:cs="Arial"/>
          <w:lang w:val="es-MX" w:eastAsia="en-US"/>
        </w:rPr>
        <w:t xml:space="preserve">ni ofreció </w:t>
      </w:r>
      <w:r w:rsidR="0029071C" w:rsidRPr="0000611A">
        <w:rPr>
          <w:rFonts w:ascii="Palatino Linotype" w:eastAsiaTheme="minorHAnsi" w:hAnsi="Palatino Linotype" w:cs="Arial"/>
          <w:lang w:val="es-MX" w:eastAsia="en-US"/>
        </w:rPr>
        <w:t>pruebas o manifestaciones, lo anterior de conformidad con la siguiente imagen</w:t>
      </w:r>
      <w:r w:rsidR="00E74701" w:rsidRPr="0000611A">
        <w:rPr>
          <w:rFonts w:ascii="Palatino Linotype" w:eastAsiaTheme="minorHAnsi" w:hAnsi="Palatino Linotype" w:cs="Arial"/>
          <w:lang w:val="es-MX" w:eastAsia="en-US"/>
        </w:rPr>
        <w:t>:</w:t>
      </w:r>
    </w:p>
    <w:p w:rsidR="00A26BD8" w:rsidRPr="0000611A" w:rsidRDefault="00A26BD8" w:rsidP="00267458">
      <w:pPr>
        <w:pStyle w:val="Sinespaciado"/>
        <w:rPr>
          <w:rFonts w:eastAsiaTheme="minorHAnsi"/>
          <w:noProof/>
          <w:sz w:val="12"/>
          <w:lang w:eastAsia="es-MX"/>
        </w:rPr>
      </w:pPr>
    </w:p>
    <w:p w:rsidR="00267458" w:rsidRPr="0000611A" w:rsidRDefault="00A9389D" w:rsidP="00A26BD8">
      <w:pPr>
        <w:spacing w:line="360" w:lineRule="auto"/>
        <w:jc w:val="both"/>
        <w:rPr>
          <w:rFonts w:ascii="Palatino Linotype" w:eastAsiaTheme="minorHAnsi" w:hAnsi="Palatino Linotype" w:cs="Arial"/>
          <w:noProof/>
          <w:lang w:val="es-MX" w:eastAsia="es-MX"/>
        </w:rPr>
      </w:pPr>
      <w:r w:rsidRPr="0000611A">
        <w:rPr>
          <w:rFonts w:ascii="Palatino Linotype" w:eastAsiaTheme="minorHAnsi" w:hAnsi="Palatino Linotype" w:cs="Arial"/>
          <w:noProof/>
          <w:lang w:val="es-MX" w:eastAsia="es-MX"/>
        </w:rPr>
        <w:drawing>
          <wp:inline distT="0" distB="0" distL="0" distR="0">
            <wp:extent cx="5788660" cy="1431290"/>
            <wp:effectExtent l="152400" t="152400" r="364490" b="3594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1290"/>
                    </a:xfrm>
                    <a:prstGeom prst="rect">
                      <a:avLst/>
                    </a:prstGeom>
                    <a:ln>
                      <a:noFill/>
                    </a:ln>
                    <a:effectLst>
                      <a:outerShdw blurRad="292100" dist="139700" dir="2700000" algn="tl" rotWithShape="0">
                        <a:srgbClr val="333333">
                          <a:alpha val="65000"/>
                        </a:srgbClr>
                      </a:outerShdw>
                    </a:effectLst>
                  </pic:spPr>
                </pic:pic>
              </a:graphicData>
            </a:graphic>
          </wp:inline>
        </w:drawing>
      </w:r>
    </w:p>
    <w:p w:rsidR="0029071C" w:rsidRPr="0000611A" w:rsidRDefault="00CC0B81" w:rsidP="0029071C">
      <w:pPr>
        <w:tabs>
          <w:tab w:val="left" w:pos="3206"/>
        </w:tabs>
        <w:spacing w:line="360" w:lineRule="auto"/>
        <w:jc w:val="both"/>
        <w:rPr>
          <w:rFonts w:ascii="Palatino Linotype" w:eastAsiaTheme="minorHAnsi" w:hAnsi="Palatino Linotype" w:cs="Arial"/>
          <w:b/>
          <w:sz w:val="28"/>
          <w:lang w:val="es-MX" w:eastAsia="en-US"/>
        </w:rPr>
      </w:pPr>
      <w:r w:rsidRPr="0000611A">
        <w:rPr>
          <w:rFonts w:ascii="Palatino Linotype" w:eastAsiaTheme="minorHAnsi" w:hAnsi="Palatino Linotype" w:cs="Arial"/>
          <w:b/>
          <w:sz w:val="28"/>
          <w:lang w:val="es-MX" w:eastAsia="en-US"/>
        </w:rPr>
        <w:t>SEXT</w:t>
      </w:r>
      <w:r w:rsidR="0029071C" w:rsidRPr="0000611A">
        <w:rPr>
          <w:rFonts w:ascii="Palatino Linotype" w:eastAsiaTheme="minorHAnsi" w:hAnsi="Palatino Linotype" w:cs="Arial"/>
          <w:b/>
          <w:sz w:val="28"/>
          <w:lang w:val="es-MX" w:eastAsia="en-US"/>
        </w:rPr>
        <w:t>O. Del cierre de instrucción.</w:t>
      </w:r>
      <w:r w:rsidR="0029071C" w:rsidRPr="0000611A">
        <w:rPr>
          <w:rFonts w:ascii="Palatino Linotype" w:eastAsiaTheme="minorHAnsi" w:hAnsi="Palatino Linotype" w:cs="Arial"/>
          <w:b/>
          <w:sz w:val="28"/>
          <w:lang w:val="es-MX" w:eastAsia="en-US"/>
        </w:rPr>
        <w:tab/>
      </w:r>
    </w:p>
    <w:p w:rsidR="0029071C" w:rsidRPr="0000611A" w:rsidRDefault="0029071C" w:rsidP="0029071C">
      <w:pPr>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t xml:space="preserve">Así, una vez transcurrido el término legal, </w:t>
      </w:r>
      <w:r w:rsidR="00DC1583" w:rsidRPr="0000611A">
        <w:rPr>
          <w:rFonts w:ascii="Palatino Linotype" w:eastAsiaTheme="minorHAnsi" w:hAnsi="Palatino Linotype" w:cs="Arial"/>
          <w:lang w:val="es-MX" w:eastAsia="en-US"/>
        </w:rPr>
        <w:t>permitió decretarse</w:t>
      </w:r>
      <w:r w:rsidRPr="0000611A">
        <w:rPr>
          <w:rFonts w:ascii="Palatino Linotype" w:eastAsiaTheme="minorHAnsi" w:hAnsi="Palatino Linotype" w:cs="Arial"/>
          <w:lang w:val="es-MX" w:eastAsia="en-US"/>
        </w:rPr>
        <w:t xml:space="preserve"> el cierre de instrucción en fecha </w:t>
      </w:r>
      <w:r w:rsidR="00CC0B81" w:rsidRPr="0000611A">
        <w:rPr>
          <w:rFonts w:ascii="Palatino Linotype" w:eastAsiaTheme="minorHAnsi" w:hAnsi="Palatino Linotype" w:cs="Arial"/>
          <w:lang w:val="es-MX" w:eastAsia="en-US"/>
        </w:rPr>
        <w:t>seis de junio</w:t>
      </w:r>
      <w:r w:rsidRPr="0000611A">
        <w:rPr>
          <w:rFonts w:ascii="Palatino Linotype" w:eastAsiaTheme="minorHAnsi" w:hAnsi="Palatino Linotype" w:cs="Arial"/>
          <w:lang w:val="es-MX" w:eastAsia="en-US"/>
        </w:rPr>
        <w:t xml:space="preserve"> del año en curso, en términos del artículo 185, Fracción VI, de la </w:t>
      </w:r>
      <w:r w:rsidRPr="0000611A">
        <w:rPr>
          <w:rFonts w:ascii="Palatino Linotype" w:eastAsiaTheme="minorHAnsi" w:hAnsi="Palatino Linotype" w:cs="Arial"/>
          <w:lang w:val="es-MX" w:eastAsia="en-US"/>
        </w:rPr>
        <w:lastRenderedPageBreak/>
        <w:t>Ley de Transparencia y Acceso a la Información Pública del Estado de México y Municipios, iniciando el término legal para dictar resolución definitiva del asunto.</w:t>
      </w:r>
    </w:p>
    <w:p w:rsidR="00CC0B81" w:rsidRPr="0000611A" w:rsidRDefault="00CC0B81" w:rsidP="0029071C">
      <w:pPr>
        <w:spacing w:line="360" w:lineRule="auto"/>
        <w:jc w:val="both"/>
        <w:rPr>
          <w:rFonts w:ascii="Palatino Linotype" w:eastAsiaTheme="minorHAnsi" w:hAnsi="Palatino Linotype" w:cs="Arial"/>
          <w:lang w:val="es-MX" w:eastAsia="en-US"/>
        </w:rPr>
      </w:pPr>
    </w:p>
    <w:p w:rsidR="00CC0B81" w:rsidRPr="0000611A" w:rsidRDefault="00CC0B81" w:rsidP="00CC0B81">
      <w:pPr>
        <w:spacing w:line="360" w:lineRule="auto"/>
        <w:rPr>
          <w:rFonts w:ascii="Palatino Linotype" w:eastAsiaTheme="minorHAnsi" w:hAnsi="Palatino Linotype" w:cstheme="minorBidi"/>
          <w:b/>
          <w:sz w:val="28"/>
          <w:szCs w:val="26"/>
          <w:lang w:val="es-MX" w:eastAsia="en-US"/>
        </w:rPr>
      </w:pPr>
      <w:r w:rsidRPr="0000611A">
        <w:rPr>
          <w:rFonts w:ascii="Palatino Linotype" w:eastAsiaTheme="minorHAnsi" w:hAnsi="Palatino Linotype" w:cstheme="minorBidi"/>
          <w:b/>
          <w:sz w:val="28"/>
          <w:szCs w:val="26"/>
          <w:lang w:val="es-MX" w:eastAsia="en-US"/>
        </w:rPr>
        <w:t>SÉPTIMO. De la ampliación del término para resolver.</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En fecha seis de julio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CC0B81" w:rsidRPr="0000611A" w:rsidRDefault="00CC0B81" w:rsidP="00CC0B81">
      <w:pPr>
        <w:spacing w:line="360" w:lineRule="auto"/>
        <w:jc w:val="both"/>
        <w:rPr>
          <w:rFonts w:ascii="Palatino Linotype" w:hAnsi="Palatino Linotype"/>
          <w:lang w:val="es-MX"/>
        </w:rPr>
      </w:pP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Este organismo garante no pasa por alto justificar, </w:t>
      </w:r>
      <w:r w:rsidRPr="0000611A">
        <w:rPr>
          <w:rFonts w:ascii="Palatino Linotype" w:hAnsi="Palatino Linotype"/>
          <w:bCs/>
          <w:lang w:val="es-MX"/>
        </w:rPr>
        <w:t xml:space="preserve">que el plazo para emitir resolución en el presente asunto </w:t>
      </w:r>
      <w:r w:rsidRPr="0000611A">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C0B81" w:rsidRPr="0000611A" w:rsidRDefault="00CC0B81" w:rsidP="00CC0B81">
      <w:pPr>
        <w:spacing w:line="360" w:lineRule="auto"/>
        <w:jc w:val="both"/>
        <w:rPr>
          <w:rFonts w:ascii="Palatino Linotype" w:hAnsi="Palatino Linotype"/>
          <w:lang w:val="es-MX"/>
        </w:rPr>
      </w:pP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Por ello, es menester precisar que si bien se ha excedido el plazo para resolver el presente medio de impugnación, de conformidad con la ley de la materia, </w:t>
      </w:r>
      <w:r w:rsidRPr="0000611A">
        <w:rPr>
          <w:rFonts w:ascii="Palatino Linotype" w:hAnsi="Palatino Linotype"/>
          <w:bCs/>
          <w:lang w:val="es-MX"/>
        </w:rPr>
        <w:t>el plazo para emitir resolución</w:t>
      </w:r>
      <w:r w:rsidRPr="0000611A">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 </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 </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 </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 </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a)      Complejidad del asunto: La complejidad de la prueba, la pluralidad de sujetos procesales, el tiempo transcurrido, las características y contexto del recurso.</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b)     Actividad Procesal del interesado: Acciones u omisiones del interesado.</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c)  Conducta de la Autoridad: Las Acciones u omisiones realizadas en el procedimiento. Así como si la autoridad actuó con la debida diligencia.</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d) La afectación generada en la situación jurídica de la persona involucrada en el proceso: Violación a sus derechos humanos.</w:t>
      </w:r>
    </w:p>
    <w:p w:rsidR="00CC0B81" w:rsidRPr="0000611A" w:rsidRDefault="00CC0B81" w:rsidP="00CC0B81">
      <w:pPr>
        <w:spacing w:line="360" w:lineRule="auto"/>
        <w:jc w:val="both"/>
        <w:rPr>
          <w:rFonts w:ascii="Palatino Linotype" w:hAnsi="Palatino Linotype"/>
          <w:lang w:val="es-MX"/>
        </w:rPr>
      </w:pP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00611A">
        <w:rPr>
          <w:rFonts w:ascii="Palatino Linotype" w:hAnsi="Palatino Linotype"/>
          <w:lang w:val="es-MX"/>
        </w:rPr>
        <w:lastRenderedPageBreak/>
        <w:t>considerarse normal, debe concluirse que es una excluyente de responsabilidad en relación con la actuación del funcionario, como ha acontecido en el caso que nos ocupa.</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 </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Argumento que encuentra sustento en la jurisprudencia P./J. 32/92 emitida por el Pleno de la Suprema Corte de Justicia de la Nación de rubro </w:t>
      </w:r>
      <w:r w:rsidRPr="0000611A">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00611A">
        <w:rPr>
          <w:rFonts w:ascii="Palatino Linotype" w:hAnsi="Palatino Linotype"/>
          <w:lang w:val="es-MX"/>
        </w:rPr>
        <w:t>, visible en la Gaceta del Seminario Judicial de la Federación con el registro digital 205635.</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 </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C0B81" w:rsidRPr="0000611A" w:rsidRDefault="00CC0B81" w:rsidP="00CC0B81">
      <w:pPr>
        <w:spacing w:line="360" w:lineRule="auto"/>
        <w:jc w:val="both"/>
        <w:rPr>
          <w:rFonts w:ascii="Palatino Linotype" w:hAnsi="Palatino Linotype"/>
          <w:lang w:val="es-MX"/>
        </w:rPr>
      </w:pP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 </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lastRenderedPageBreak/>
        <w:t xml:space="preserve"> </w:t>
      </w:r>
      <w:r w:rsidRPr="0000611A">
        <w:rPr>
          <w:rFonts w:ascii="Palatino Linotype" w:hAnsi="Palatino Linotype"/>
          <w:b/>
          <w:i/>
          <w:lang w:val="es-MX"/>
        </w:rPr>
        <w:t>“PLAZO RAZONABLE PARA RESOLVER. DIMENSIÓN Y EFECTOS DE ESTE CONCEPTO CUANDO SE ADUCE EXCESIVA CARGA DE TRABAJO.”</w:t>
      </w:r>
      <w:r w:rsidRPr="0000611A">
        <w:rPr>
          <w:rFonts w:ascii="Palatino Linotype" w:hAnsi="Palatino Linotype"/>
          <w:lang w:val="es-MX"/>
        </w:rPr>
        <w:t xml:space="preserve"> consultable en el Seminario Judicial de la Federación y su gaceta, con el registro digital 2002351.</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lang w:val="es-MX"/>
        </w:rPr>
        <w:t xml:space="preserve"> </w:t>
      </w:r>
    </w:p>
    <w:p w:rsidR="00CC0B81" w:rsidRPr="0000611A" w:rsidRDefault="00CC0B81" w:rsidP="00CC0B81">
      <w:pPr>
        <w:spacing w:line="360" w:lineRule="auto"/>
        <w:jc w:val="both"/>
        <w:rPr>
          <w:rFonts w:ascii="Palatino Linotype" w:hAnsi="Palatino Linotype"/>
          <w:lang w:val="es-MX"/>
        </w:rPr>
      </w:pPr>
      <w:r w:rsidRPr="0000611A">
        <w:rPr>
          <w:rFonts w:ascii="Palatino Linotype" w:hAnsi="Palatino Linotype"/>
          <w:b/>
          <w:i/>
          <w:lang w:val="es-MX"/>
        </w:rPr>
        <w:t>“PLAZO RAZONABLE PARA RESOLVER. CONCEPTO Y ELEMENTOS QUE LO INTEGRAN A LA LUZ DEL DERECHO INTERNACIONAL DE LOS DERECHOS HUMANOS.”</w:t>
      </w:r>
      <w:r w:rsidRPr="0000611A">
        <w:rPr>
          <w:rFonts w:ascii="Palatino Linotype" w:hAnsi="Palatino Linotype"/>
          <w:lang w:val="es-MX"/>
        </w:rPr>
        <w:t>, visible en el Seminario Judicial de la Federación y su gaceta, con el registro digital 2002350.</w:t>
      </w:r>
    </w:p>
    <w:p w:rsidR="00CC0B81" w:rsidRPr="0000611A" w:rsidRDefault="00CC0B81" w:rsidP="00CC0B81">
      <w:pPr>
        <w:spacing w:line="360" w:lineRule="auto"/>
        <w:jc w:val="both"/>
        <w:rPr>
          <w:rFonts w:ascii="Palatino Linotype" w:hAnsi="Palatino Linotype"/>
          <w:lang w:val="es-MX"/>
        </w:rPr>
      </w:pPr>
    </w:p>
    <w:p w:rsidR="00B96A17" w:rsidRPr="0000611A" w:rsidRDefault="00CC0B81" w:rsidP="00B96A17">
      <w:pPr>
        <w:spacing w:line="360" w:lineRule="auto"/>
        <w:jc w:val="both"/>
        <w:rPr>
          <w:rFonts w:ascii="Palatino Linotype" w:hAnsi="Palatino Linotype"/>
          <w:lang w:val="es-MX"/>
        </w:rPr>
      </w:pPr>
      <w:r w:rsidRPr="0000611A">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rsidR="00CC0B81" w:rsidRPr="0000611A" w:rsidRDefault="00CC0B81" w:rsidP="00B96A17">
      <w:pPr>
        <w:spacing w:line="360" w:lineRule="auto"/>
        <w:jc w:val="both"/>
        <w:rPr>
          <w:rFonts w:ascii="Palatino Linotype" w:hAnsi="Palatino Linotype"/>
          <w:lang w:val="es-MX"/>
        </w:rPr>
      </w:pPr>
    </w:p>
    <w:p w:rsidR="00E74701" w:rsidRPr="0000611A" w:rsidRDefault="00E74701" w:rsidP="00D57F74">
      <w:pPr>
        <w:spacing w:line="360" w:lineRule="auto"/>
        <w:jc w:val="center"/>
        <w:rPr>
          <w:rFonts w:ascii="Palatino Linotype" w:eastAsiaTheme="minorHAnsi" w:hAnsi="Palatino Linotype" w:cs="Arial"/>
          <w:b/>
          <w:sz w:val="28"/>
          <w:lang w:val="es-MX" w:eastAsia="en-US"/>
        </w:rPr>
      </w:pPr>
      <w:r w:rsidRPr="0000611A">
        <w:rPr>
          <w:rFonts w:ascii="Palatino Linotype" w:eastAsiaTheme="minorHAnsi" w:hAnsi="Palatino Linotype" w:cs="Arial"/>
          <w:b/>
          <w:sz w:val="28"/>
          <w:lang w:val="es-MX" w:eastAsia="en-US"/>
        </w:rPr>
        <w:t>C O N S I D E R A N</w:t>
      </w:r>
      <w:r w:rsidR="00D57F74" w:rsidRPr="0000611A">
        <w:rPr>
          <w:rFonts w:ascii="Palatino Linotype" w:eastAsiaTheme="minorHAnsi" w:hAnsi="Palatino Linotype" w:cs="Arial"/>
          <w:b/>
          <w:sz w:val="28"/>
          <w:lang w:val="es-MX" w:eastAsia="en-US"/>
        </w:rPr>
        <w:t xml:space="preserve"> D O </w:t>
      </w:r>
    </w:p>
    <w:p w:rsidR="00D57F74" w:rsidRPr="0000611A" w:rsidRDefault="00D57F74" w:rsidP="00D57F74">
      <w:pPr>
        <w:spacing w:line="360" w:lineRule="auto"/>
        <w:jc w:val="center"/>
        <w:rPr>
          <w:rFonts w:ascii="Palatino Linotype" w:eastAsiaTheme="minorHAnsi" w:hAnsi="Palatino Linotype" w:cs="Arial"/>
          <w:b/>
          <w:sz w:val="6"/>
          <w:lang w:val="es-MX" w:eastAsia="en-US"/>
        </w:rPr>
      </w:pPr>
    </w:p>
    <w:p w:rsidR="0029071C" w:rsidRPr="0000611A" w:rsidRDefault="0029071C" w:rsidP="0029071C">
      <w:pPr>
        <w:spacing w:line="360" w:lineRule="auto"/>
        <w:jc w:val="both"/>
        <w:rPr>
          <w:rFonts w:ascii="Palatino Linotype" w:eastAsiaTheme="minorHAnsi" w:hAnsi="Palatino Linotype" w:cs="Arial"/>
          <w:sz w:val="28"/>
          <w:lang w:val="es-MX" w:eastAsia="en-US"/>
        </w:rPr>
      </w:pPr>
      <w:r w:rsidRPr="0000611A">
        <w:rPr>
          <w:rFonts w:ascii="Palatino Linotype" w:eastAsiaTheme="minorHAnsi" w:hAnsi="Palatino Linotype" w:cs="Arial"/>
          <w:b/>
          <w:sz w:val="28"/>
          <w:lang w:val="es-MX" w:eastAsia="en-US"/>
        </w:rPr>
        <w:t>PRIMERO. De la competencia</w:t>
      </w:r>
      <w:r w:rsidRPr="0000611A">
        <w:rPr>
          <w:rFonts w:ascii="Palatino Linotype" w:eastAsiaTheme="minorHAnsi" w:hAnsi="Palatino Linotype" w:cs="Arial"/>
          <w:sz w:val="28"/>
          <w:lang w:val="es-MX" w:eastAsia="en-US"/>
        </w:rPr>
        <w:t>.</w:t>
      </w:r>
    </w:p>
    <w:p w:rsidR="00A26BD8" w:rsidRPr="0000611A" w:rsidRDefault="0029071C" w:rsidP="00CC0B81">
      <w:pPr>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00611A">
        <w:rPr>
          <w:rFonts w:ascii="Palatino Linotype" w:eastAsiaTheme="minorHAnsi" w:hAnsi="Palatino Linotype" w:cs="Arial"/>
          <w:lang w:val="es-MX" w:eastAsia="en-US"/>
        </w:rPr>
        <w:lastRenderedPageBreak/>
        <w:t>Información Pública y Protección de Datos Personales del</w:t>
      </w:r>
      <w:r w:rsidR="00E74701" w:rsidRPr="0000611A">
        <w:rPr>
          <w:rFonts w:ascii="Palatino Linotype" w:eastAsiaTheme="minorHAnsi" w:hAnsi="Palatino Linotype" w:cs="Arial"/>
          <w:lang w:val="es-MX" w:eastAsia="en-US"/>
        </w:rPr>
        <w:t xml:space="preserve"> Estado de México y Municipios.</w:t>
      </w:r>
    </w:p>
    <w:p w:rsidR="00CC0B81" w:rsidRPr="0000611A" w:rsidRDefault="00CC0B81" w:rsidP="00CC0B81">
      <w:pPr>
        <w:spacing w:line="360" w:lineRule="auto"/>
        <w:jc w:val="both"/>
        <w:rPr>
          <w:rFonts w:ascii="Palatino Linotype" w:eastAsiaTheme="minorHAnsi" w:hAnsi="Palatino Linotype" w:cs="Arial"/>
          <w:lang w:val="es-MX" w:eastAsia="en-US"/>
        </w:rPr>
      </w:pPr>
    </w:p>
    <w:p w:rsidR="0029071C" w:rsidRPr="0000611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0611A">
        <w:rPr>
          <w:rFonts w:ascii="Palatino Linotype" w:eastAsiaTheme="minorHAnsi" w:hAnsi="Palatino Linotype" w:cs="Arial"/>
          <w:b/>
          <w:sz w:val="28"/>
          <w:lang w:val="es-MX" w:eastAsia="en-US"/>
        </w:rPr>
        <w:t xml:space="preserve">SEGUNDO. De los alcances del Recurso de Revisión. </w:t>
      </w:r>
    </w:p>
    <w:p w:rsidR="0029071C" w:rsidRPr="0000611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C0B81" w:rsidRPr="0000611A" w:rsidRDefault="00CC0B81"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00611A" w:rsidRDefault="00CC0B8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0611A">
        <w:rPr>
          <w:rFonts w:ascii="Palatino Linotype" w:eastAsiaTheme="minorHAnsi" w:hAnsi="Palatino Linotype" w:cs="Arial"/>
          <w:b/>
          <w:sz w:val="28"/>
          <w:lang w:val="es-MX" w:eastAsia="en-US"/>
        </w:rPr>
        <w:t>TERCER</w:t>
      </w:r>
      <w:r w:rsidR="0029071C" w:rsidRPr="0000611A">
        <w:rPr>
          <w:rFonts w:ascii="Palatino Linotype" w:eastAsiaTheme="minorHAnsi" w:hAnsi="Palatino Linotype" w:cs="Arial"/>
          <w:b/>
          <w:sz w:val="28"/>
          <w:lang w:val="es-MX" w:eastAsia="en-US"/>
        </w:rPr>
        <w:t xml:space="preserve">O. Del estudio de las causas de improcedencia. </w:t>
      </w:r>
    </w:p>
    <w:p w:rsidR="00D57F74" w:rsidRPr="0000611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00611A">
        <w:rPr>
          <w:rStyle w:val="Refdenotaalpie"/>
          <w:rFonts w:ascii="Palatino Linotype" w:eastAsiaTheme="minorHAnsi" w:hAnsi="Palatino Linotype" w:cs="Arial"/>
          <w:lang w:val="es-MX" w:eastAsia="en-US"/>
        </w:rPr>
        <w:footnoteReference w:id="1"/>
      </w:r>
      <w:r w:rsidRPr="0000611A">
        <w:rPr>
          <w:rFonts w:ascii="Palatino Linotype" w:eastAsiaTheme="minorHAnsi" w:hAnsi="Palatino Linotype" w:cs="Arial"/>
          <w:lang w:val="es-MX" w:eastAsia="en-US"/>
        </w:rPr>
        <w:t>.</w:t>
      </w:r>
    </w:p>
    <w:p w:rsidR="0029071C" w:rsidRPr="0000611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00611A" w:rsidRDefault="0029071C" w:rsidP="0029071C">
      <w:pPr>
        <w:rPr>
          <w:lang w:val="es-MX"/>
        </w:rPr>
      </w:pPr>
    </w:p>
    <w:p w:rsidR="0029071C" w:rsidRPr="0000611A" w:rsidRDefault="0029071C" w:rsidP="0029071C">
      <w:pPr>
        <w:autoSpaceDE w:val="0"/>
        <w:autoSpaceDN w:val="0"/>
        <w:adjustRightInd w:val="0"/>
        <w:ind w:left="708" w:right="850"/>
        <w:jc w:val="both"/>
        <w:rPr>
          <w:rFonts w:ascii="Palatino Linotype" w:hAnsi="Palatino Linotype" w:cs="Arial"/>
          <w:i/>
          <w:sz w:val="22"/>
          <w:szCs w:val="22"/>
        </w:rPr>
      </w:pPr>
      <w:r w:rsidRPr="0000611A">
        <w:rPr>
          <w:rFonts w:ascii="Palatino Linotype" w:hAnsi="Palatino Linotype" w:cs="Arial"/>
          <w:i/>
          <w:sz w:val="22"/>
          <w:szCs w:val="22"/>
        </w:rPr>
        <w:t>“</w:t>
      </w:r>
      <w:r w:rsidRPr="0000611A">
        <w:rPr>
          <w:rFonts w:ascii="Palatino Linotype" w:hAnsi="Palatino Linotype" w:cs="Arial"/>
          <w:b/>
          <w:i/>
          <w:sz w:val="22"/>
          <w:szCs w:val="22"/>
        </w:rPr>
        <w:t>Artículo 191.</w:t>
      </w:r>
      <w:r w:rsidRPr="0000611A">
        <w:rPr>
          <w:rFonts w:ascii="Palatino Linotype" w:hAnsi="Palatino Linotype" w:cs="Arial"/>
          <w:i/>
          <w:sz w:val="22"/>
          <w:szCs w:val="22"/>
        </w:rPr>
        <w:t xml:space="preserve"> El recurso será desechado por improcedente cuando:  </w:t>
      </w:r>
    </w:p>
    <w:p w:rsidR="0029071C" w:rsidRPr="0000611A" w:rsidRDefault="0029071C" w:rsidP="0029071C">
      <w:pPr>
        <w:autoSpaceDE w:val="0"/>
        <w:autoSpaceDN w:val="0"/>
        <w:adjustRightInd w:val="0"/>
        <w:ind w:left="708" w:right="850"/>
        <w:jc w:val="both"/>
        <w:rPr>
          <w:rFonts w:ascii="Palatino Linotype" w:hAnsi="Palatino Linotype" w:cs="Arial"/>
          <w:i/>
          <w:sz w:val="22"/>
          <w:szCs w:val="22"/>
        </w:rPr>
      </w:pPr>
      <w:r w:rsidRPr="0000611A">
        <w:rPr>
          <w:rFonts w:ascii="Palatino Linotype" w:hAnsi="Palatino Linotype" w:cs="Arial"/>
          <w:i/>
          <w:sz w:val="22"/>
          <w:szCs w:val="22"/>
        </w:rPr>
        <w:t xml:space="preserve">I. Sea extemporáneo por haber transcurrido el plazo establecido en la presente Ley, a partir de la respuesta;  </w:t>
      </w:r>
    </w:p>
    <w:p w:rsidR="0029071C" w:rsidRPr="0000611A" w:rsidRDefault="0029071C" w:rsidP="0029071C">
      <w:pPr>
        <w:autoSpaceDE w:val="0"/>
        <w:autoSpaceDN w:val="0"/>
        <w:adjustRightInd w:val="0"/>
        <w:ind w:left="708" w:right="850"/>
        <w:jc w:val="both"/>
        <w:rPr>
          <w:rFonts w:ascii="Palatino Linotype" w:hAnsi="Palatino Linotype" w:cs="Arial"/>
          <w:i/>
          <w:sz w:val="22"/>
          <w:szCs w:val="22"/>
        </w:rPr>
      </w:pPr>
      <w:r w:rsidRPr="0000611A">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00611A" w:rsidRDefault="0029071C" w:rsidP="0029071C">
      <w:pPr>
        <w:autoSpaceDE w:val="0"/>
        <w:autoSpaceDN w:val="0"/>
        <w:adjustRightInd w:val="0"/>
        <w:ind w:left="708" w:right="850"/>
        <w:jc w:val="both"/>
        <w:rPr>
          <w:rFonts w:ascii="Palatino Linotype" w:hAnsi="Palatino Linotype" w:cs="Arial"/>
          <w:i/>
          <w:sz w:val="22"/>
          <w:szCs w:val="22"/>
        </w:rPr>
      </w:pPr>
      <w:r w:rsidRPr="0000611A">
        <w:rPr>
          <w:rFonts w:ascii="Palatino Linotype" w:hAnsi="Palatino Linotype" w:cs="Arial"/>
          <w:i/>
          <w:sz w:val="22"/>
          <w:szCs w:val="22"/>
        </w:rPr>
        <w:t xml:space="preserve">III. No actualice alguno de los supuestos previstos en la presente Ley;  </w:t>
      </w:r>
    </w:p>
    <w:p w:rsidR="0029071C" w:rsidRPr="0000611A" w:rsidRDefault="0029071C" w:rsidP="0029071C">
      <w:pPr>
        <w:autoSpaceDE w:val="0"/>
        <w:autoSpaceDN w:val="0"/>
        <w:adjustRightInd w:val="0"/>
        <w:ind w:left="708" w:right="850"/>
        <w:jc w:val="both"/>
        <w:rPr>
          <w:rFonts w:ascii="Palatino Linotype" w:hAnsi="Palatino Linotype" w:cs="Arial"/>
          <w:i/>
          <w:sz w:val="22"/>
          <w:szCs w:val="22"/>
        </w:rPr>
      </w:pPr>
      <w:r w:rsidRPr="0000611A">
        <w:rPr>
          <w:rFonts w:ascii="Palatino Linotype" w:hAnsi="Palatino Linotype" w:cs="Arial"/>
          <w:i/>
          <w:sz w:val="22"/>
          <w:szCs w:val="22"/>
        </w:rPr>
        <w:t>IV. No se haya desahogado la prevención en los términos establecidos en la presente Ley;</w:t>
      </w:r>
    </w:p>
    <w:p w:rsidR="0029071C" w:rsidRPr="0000611A" w:rsidRDefault="0029071C" w:rsidP="0029071C">
      <w:pPr>
        <w:autoSpaceDE w:val="0"/>
        <w:autoSpaceDN w:val="0"/>
        <w:adjustRightInd w:val="0"/>
        <w:ind w:left="708" w:right="850"/>
        <w:jc w:val="both"/>
        <w:rPr>
          <w:rFonts w:ascii="Palatino Linotype" w:hAnsi="Palatino Linotype" w:cs="Arial"/>
          <w:i/>
          <w:sz w:val="22"/>
          <w:szCs w:val="22"/>
        </w:rPr>
      </w:pPr>
      <w:r w:rsidRPr="0000611A">
        <w:rPr>
          <w:rFonts w:ascii="Palatino Linotype" w:hAnsi="Palatino Linotype" w:cs="Arial"/>
          <w:i/>
          <w:sz w:val="22"/>
          <w:szCs w:val="22"/>
        </w:rPr>
        <w:t xml:space="preserve">V. Se impugne la veracidad de la información proporcionada;  </w:t>
      </w:r>
    </w:p>
    <w:p w:rsidR="0029071C" w:rsidRPr="0000611A" w:rsidRDefault="0029071C" w:rsidP="0029071C">
      <w:pPr>
        <w:autoSpaceDE w:val="0"/>
        <w:autoSpaceDN w:val="0"/>
        <w:adjustRightInd w:val="0"/>
        <w:ind w:left="708" w:right="850"/>
        <w:jc w:val="both"/>
        <w:rPr>
          <w:rFonts w:ascii="Palatino Linotype" w:hAnsi="Palatino Linotype" w:cs="Arial"/>
          <w:i/>
          <w:sz w:val="22"/>
          <w:szCs w:val="22"/>
        </w:rPr>
      </w:pPr>
      <w:r w:rsidRPr="0000611A">
        <w:rPr>
          <w:rFonts w:ascii="Palatino Linotype" w:hAnsi="Palatino Linotype" w:cs="Arial"/>
          <w:i/>
          <w:sz w:val="22"/>
          <w:szCs w:val="22"/>
        </w:rPr>
        <w:t xml:space="preserve">VI. Se trate de una consulta, o trámite en específico; y  </w:t>
      </w:r>
    </w:p>
    <w:p w:rsidR="0029071C" w:rsidRPr="0000611A" w:rsidRDefault="0029071C" w:rsidP="0029071C">
      <w:pPr>
        <w:autoSpaceDE w:val="0"/>
        <w:autoSpaceDN w:val="0"/>
        <w:adjustRightInd w:val="0"/>
        <w:ind w:left="708" w:right="850"/>
        <w:jc w:val="both"/>
        <w:rPr>
          <w:rFonts w:ascii="Palatino Linotype" w:hAnsi="Palatino Linotype" w:cs="Arial"/>
          <w:i/>
          <w:sz w:val="22"/>
          <w:szCs w:val="22"/>
        </w:rPr>
      </w:pPr>
      <w:r w:rsidRPr="0000611A">
        <w:rPr>
          <w:rFonts w:ascii="Palatino Linotype" w:hAnsi="Palatino Linotype" w:cs="Arial"/>
          <w:i/>
          <w:sz w:val="22"/>
          <w:szCs w:val="22"/>
        </w:rPr>
        <w:t>VII. El recurrente amplíe su solicitud en el recurso de revisión, únicamente respecto de los nuevos contenidos.”</w:t>
      </w:r>
    </w:p>
    <w:p w:rsidR="0029071C" w:rsidRPr="0000611A"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00611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00611A" w:rsidRDefault="00EA46CC" w:rsidP="0029071C">
      <w:pPr>
        <w:autoSpaceDE w:val="0"/>
        <w:autoSpaceDN w:val="0"/>
        <w:adjustRightInd w:val="0"/>
        <w:spacing w:line="360" w:lineRule="auto"/>
        <w:jc w:val="both"/>
        <w:rPr>
          <w:rFonts w:ascii="Palatino Linotype" w:hAnsi="Palatino Linotype" w:cs="Arial"/>
        </w:rPr>
      </w:pPr>
    </w:p>
    <w:p w:rsidR="0029071C" w:rsidRPr="0000611A" w:rsidRDefault="0029071C" w:rsidP="0029071C">
      <w:pPr>
        <w:autoSpaceDE w:val="0"/>
        <w:autoSpaceDN w:val="0"/>
        <w:adjustRightInd w:val="0"/>
        <w:spacing w:line="360" w:lineRule="auto"/>
        <w:jc w:val="both"/>
        <w:rPr>
          <w:rFonts w:ascii="Palatino Linotype" w:hAnsi="Palatino Linotype" w:cs="Arial"/>
        </w:rPr>
      </w:pPr>
      <w:r w:rsidRPr="0000611A">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rsidR="00F712EE" w:rsidRPr="0000611A" w:rsidRDefault="00F712EE" w:rsidP="0029071C">
      <w:pPr>
        <w:autoSpaceDE w:val="0"/>
        <w:autoSpaceDN w:val="0"/>
        <w:adjustRightInd w:val="0"/>
        <w:spacing w:line="360" w:lineRule="auto"/>
        <w:jc w:val="both"/>
        <w:rPr>
          <w:rFonts w:ascii="Palatino Linotype" w:hAnsi="Palatino Linotype" w:cs="Arial"/>
        </w:rPr>
      </w:pPr>
    </w:p>
    <w:p w:rsidR="0029071C" w:rsidRPr="0000611A" w:rsidRDefault="00CC0B81" w:rsidP="0029071C">
      <w:pPr>
        <w:autoSpaceDE w:val="0"/>
        <w:autoSpaceDN w:val="0"/>
        <w:adjustRightInd w:val="0"/>
        <w:spacing w:line="360" w:lineRule="auto"/>
        <w:jc w:val="both"/>
        <w:rPr>
          <w:rFonts w:ascii="Palatino Linotype" w:hAnsi="Palatino Linotype" w:cs="Arial"/>
          <w:sz w:val="28"/>
        </w:rPr>
      </w:pPr>
      <w:r w:rsidRPr="0000611A">
        <w:rPr>
          <w:rFonts w:ascii="Palatino Linotype" w:hAnsi="Palatino Linotype" w:cs="Arial"/>
          <w:b/>
          <w:sz w:val="28"/>
        </w:rPr>
        <w:t>CUAR</w:t>
      </w:r>
      <w:r w:rsidR="0029071C" w:rsidRPr="0000611A">
        <w:rPr>
          <w:rFonts w:ascii="Palatino Linotype" w:hAnsi="Palatino Linotype" w:cs="Arial"/>
          <w:b/>
          <w:sz w:val="28"/>
        </w:rPr>
        <w:t>TO. Del estudio y resolución del asunto.</w:t>
      </w:r>
      <w:r w:rsidR="0029071C" w:rsidRPr="0000611A">
        <w:rPr>
          <w:rFonts w:ascii="Palatino Linotype" w:hAnsi="Palatino Linotype" w:cs="Arial"/>
          <w:sz w:val="28"/>
        </w:rPr>
        <w:t xml:space="preserve"> </w:t>
      </w:r>
    </w:p>
    <w:p w:rsidR="0029071C" w:rsidRPr="0000611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00611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00611A" w:rsidRDefault="0029071C" w:rsidP="0029071C">
      <w:pPr>
        <w:spacing w:line="360" w:lineRule="auto"/>
        <w:ind w:right="141"/>
        <w:jc w:val="both"/>
        <w:rPr>
          <w:rFonts w:ascii="Palatino Linotype" w:eastAsiaTheme="minorHAnsi" w:hAnsi="Palatino Linotype" w:cstheme="minorBidi"/>
          <w:lang w:val="es-MX" w:eastAsia="es-MX"/>
        </w:rPr>
      </w:pPr>
      <w:r w:rsidRPr="0000611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00611A">
        <w:rPr>
          <w:rFonts w:ascii="Palatino Linotype" w:eastAsiaTheme="minorHAnsi" w:hAnsi="Palatino Linotype" w:cstheme="minorBidi"/>
          <w:b/>
          <w:lang w:val="es-MX" w:eastAsia="es-MX"/>
        </w:rPr>
        <w:t xml:space="preserve"> </w:t>
      </w:r>
      <w:r w:rsidRPr="0000611A">
        <w:rPr>
          <w:rFonts w:ascii="Palatino Linotype" w:eastAsiaTheme="minorHAnsi" w:hAnsi="Palatino Linotype" w:cstheme="minorBidi"/>
          <w:lang w:val="es-MX" w:eastAsia="es-MX"/>
        </w:rPr>
        <w:t>parte</w:t>
      </w:r>
      <w:r w:rsidR="001D2DE0" w:rsidRPr="0000611A">
        <w:rPr>
          <w:rFonts w:ascii="Palatino Linotype" w:eastAsiaTheme="minorHAnsi" w:hAnsi="Palatino Linotype" w:cstheme="minorBidi"/>
          <w:b/>
          <w:lang w:val="es-MX" w:eastAsia="es-MX"/>
        </w:rPr>
        <w:t xml:space="preserve"> </w:t>
      </w:r>
      <w:r w:rsidRPr="0000611A">
        <w:rPr>
          <w:rFonts w:ascii="Palatino Linotype" w:eastAsiaTheme="minorHAnsi" w:hAnsi="Palatino Linotype" w:cstheme="minorBidi"/>
          <w:b/>
          <w:lang w:val="es-MX" w:eastAsia="es-MX"/>
        </w:rPr>
        <w:t>Recurrente</w:t>
      </w:r>
      <w:r w:rsidRPr="0000611A">
        <w:rPr>
          <w:rFonts w:ascii="Palatino Linotype" w:eastAsiaTheme="minorHAnsi" w:hAnsi="Palatino Linotype" w:cstheme="minorBidi"/>
          <w:lang w:val="es-MX" w:eastAsia="es-MX"/>
        </w:rPr>
        <w:t>, para ello analizaremos lo solicitado y la información proporcionada.</w:t>
      </w:r>
    </w:p>
    <w:p w:rsidR="00F712EE" w:rsidRPr="0000611A" w:rsidRDefault="00F712EE" w:rsidP="0029071C">
      <w:pPr>
        <w:spacing w:line="360" w:lineRule="auto"/>
        <w:ind w:right="141"/>
        <w:jc w:val="both"/>
        <w:rPr>
          <w:rFonts w:ascii="Palatino Linotype" w:eastAsiaTheme="minorHAnsi" w:hAnsi="Palatino Linotype" w:cstheme="minorBidi"/>
          <w:lang w:val="es-MX" w:eastAsia="es-MX"/>
        </w:rPr>
      </w:pPr>
    </w:p>
    <w:p w:rsidR="0029071C" w:rsidRPr="0000611A" w:rsidRDefault="0029071C" w:rsidP="00E74701">
      <w:pPr>
        <w:spacing w:line="360" w:lineRule="auto"/>
        <w:ind w:right="141"/>
        <w:jc w:val="both"/>
        <w:rPr>
          <w:rFonts w:ascii="Palatino Linotype" w:eastAsiaTheme="minorHAnsi" w:hAnsi="Palatino Linotype" w:cstheme="minorBidi"/>
          <w:b/>
          <w:szCs w:val="22"/>
          <w:lang w:val="es-MX" w:eastAsia="es-MX"/>
        </w:rPr>
      </w:pPr>
      <w:r w:rsidRPr="0000611A">
        <w:rPr>
          <w:rFonts w:ascii="Palatino Linotype" w:eastAsiaTheme="minorHAnsi" w:hAnsi="Palatino Linotype" w:cstheme="minorBidi"/>
          <w:b/>
          <w:szCs w:val="22"/>
          <w:lang w:val="es-MX" w:eastAsia="es-MX"/>
        </w:rPr>
        <w:t>REQUERIMIENTOS SOLICITADOS:</w:t>
      </w:r>
      <w:r w:rsidR="00A26BD8" w:rsidRPr="0000611A">
        <w:rPr>
          <w:rFonts w:ascii="Palatino Linotype" w:eastAsiaTheme="minorHAnsi" w:hAnsi="Palatino Linotype" w:cstheme="minorBidi"/>
          <w:b/>
          <w:szCs w:val="22"/>
          <w:lang w:val="es-MX" w:eastAsia="es-MX"/>
        </w:rPr>
        <w:t xml:space="preserve"> </w:t>
      </w:r>
    </w:p>
    <w:p w:rsidR="00E74701" w:rsidRPr="0000611A" w:rsidRDefault="00E74701" w:rsidP="00E74701">
      <w:pPr>
        <w:pStyle w:val="Sinespaciado"/>
        <w:rPr>
          <w:rFonts w:eastAsiaTheme="minorHAnsi"/>
          <w:lang w:eastAsia="es-MX"/>
        </w:rPr>
      </w:pPr>
    </w:p>
    <w:p w:rsidR="00A9389D" w:rsidRPr="0000611A" w:rsidRDefault="00A9389D" w:rsidP="00A9389D">
      <w:pPr>
        <w:pStyle w:val="Prrafodelista"/>
        <w:numPr>
          <w:ilvl w:val="0"/>
          <w:numId w:val="48"/>
        </w:numPr>
        <w:spacing w:line="360" w:lineRule="auto"/>
        <w:ind w:right="49"/>
        <w:jc w:val="both"/>
        <w:rPr>
          <w:rFonts w:ascii="Palatino Linotype" w:hAnsi="Palatino Linotype" w:cs="Arial"/>
          <w:sz w:val="16"/>
        </w:rPr>
      </w:pPr>
      <w:r w:rsidRPr="0000611A">
        <w:rPr>
          <w:rFonts w:ascii="Palatino Linotype" w:eastAsiaTheme="minorHAnsi" w:hAnsi="Palatino Linotype"/>
          <w:lang w:eastAsia="es-MX"/>
        </w:rPr>
        <w:t>Los Formatos o Contratos que se hayan generado para dar de alta a servidores públicos de 01 de enero al 04 de abril de 2022.</w:t>
      </w:r>
    </w:p>
    <w:p w:rsidR="00C70447" w:rsidRPr="0000611A" w:rsidRDefault="00A9389D" w:rsidP="00A9389D">
      <w:pPr>
        <w:pStyle w:val="Prrafodelista"/>
        <w:numPr>
          <w:ilvl w:val="0"/>
          <w:numId w:val="48"/>
        </w:numPr>
        <w:spacing w:line="360" w:lineRule="auto"/>
        <w:ind w:right="49"/>
        <w:jc w:val="both"/>
        <w:rPr>
          <w:rFonts w:ascii="Palatino Linotype" w:hAnsi="Palatino Linotype" w:cs="Arial"/>
          <w:sz w:val="16"/>
        </w:rPr>
      </w:pPr>
      <w:r w:rsidRPr="0000611A">
        <w:rPr>
          <w:rFonts w:ascii="Palatino Linotype" w:eastAsiaTheme="minorHAnsi" w:hAnsi="Palatino Linotype"/>
          <w:lang w:eastAsia="es-MX"/>
        </w:rPr>
        <w:t>El documento con el cual, se les eligió ser el candidato más competente para estas plazas, como son resultados, exámenes, pruebas de competencia, expedientes personales</w:t>
      </w:r>
      <w:r w:rsidR="00C70447" w:rsidRPr="0000611A">
        <w:rPr>
          <w:rFonts w:ascii="Palatino Linotype" w:eastAsiaTheme="minorHAnsi" w:hAnsi="Palatino Linotype"/>
          <w:lang w:eastAsia="es-MX"/>
        </w:rPr>
        <w:t>.</w:t>
      </w:r>
      <w:r w:rsidR="00CC0B81" w:rsidRPr="0000611A">
        <w:rPr>
          <w:rFonts w:ascii="Palatino Linotype" w:eastAsiaTheme="minorHAnsi" w:hAnsi="Palatino Linotype"/>
          <w:lang w:eastAsia="es-MX"/>
        </w:rPr>
        <w:t xml:space="preserve"> </w:t>
      </w:r>
    </w:p>
    <w:p w:rsidR="001D5495" w:rsidRPr="0000611A" w:rsidRDefault="0029071C" w:rsidP="00EE2FB1">
      <w:pPr>
        <w:spacing w:line="360" w:lineRule="auto"/>
        <w:ind w:right="49"/>
        <w:jc w:val="both"/>
        <w:rPr>
          <w:rFonts w:ascii="Palatino Linotype" w:hAnsi="Palatino Linotype" w:cs="Arial"/>
        </w:rPr>
      </w:pPr>
      <w:r w:rsidRPr="0000611A">
        <w:rPr>
          <w:rFonts w:ascii="Palatino Linotype" w:eastAsiaTheme="minorHAnsi" w:hAnsi="Palatino Linotype" w:cstheme="minorBidi"/>
          <w:lang w:val="es-MX" w:eastAsia="es-MX"/>
        </w:rPr>
        <w:lastRenderedPageBreak/>
        <w:t xml:space="preserve">Atento a la solicitud de información </w:t>
      </w:r>
      <w:r w:rsidRPr="0000611A">
        <w:rPr>
          <w:rFonts w:ascii="Palatino Linotype" w:eastAsiaTheme="minorHAnsi" w:hAnsi="Palatino Linotype" w:cstheme="minorBidi"/>
          <w:b/>
          <w:lang w:val="es-MX" w:eastAsia="es-MX"/>
        </w:rPr>
        <w:t>El Sujeto Obligado</w:t>
      </w:r>
      <w:r w:rsidRPr="0000611A">
        <w:rPr>
          <w:rFonts w:ascii="Palatino Linotype" w:eastAsiaTheme="minorHAnsi" w:hAnsi="Palatino Linotype" w:cstheme="minorBidi"/>
          <w:lang w:val="es-MX" w:eastAsia="es-MX"/>
        </w:rPr>
        <w:t xml:space="preserve">, emitió su respuesta en donde </w:t>
      </w:r>
      <w:r w:rsidR="001D5495" w:rsidRPr="0000611A">
        <w:rPr>
          <w:rFonts w:ascii="Palatino Linotype" w:hAnsi="Palatino Linotype" w:cs="Arial"/>
        </w:rPr>
        <w:t xml:space="preserve">se </w:t>
      </w:r>
      <w:r w:rsidR="00D57F74" w:rsidRPr="0000611A">
        <w:rPr>
          <w:rFonts w:ascii="Palatino Linotype" w:hAnsi="Palatino Linotype" w:cs="Arial"/>
        </w:rPr>
        <w:t>advierte</w:t>
      </w:r>
      <w:r w:rsidR="001D5495" w:rsidRPr="0000611A">
        <w:rPr>
          <w:rFonts w:ascii="Palatino Linotype" w:hAnsi="Palatino Linotype" w:cs="Arial"/>
        </w:rPr>
        <w:t xml:space="preserve"> </w:t>
      </w:r>
      <w:r w:rsidR="001D2DE0" w:rsidRPr="0000611A">
        <w:rPr>
          <w:rFonts w:ascii="Palatino Linotype" w:hAnsi="Palatino Linotype" w:cs="Arial"/>
        </w:rPr>
        <w:t>lo siguiente</w:t>
      </w:r>
      <w:r w:rsidR="001D5495" w:rsidRPr="0000611A">
        <w:rPr>
          <w:rFonts w:ascii="Palatino Linotype" w:hAnsi="Palatino Linotype" w:cs="Arial"/>
        </w:rPr>
        <w:t>:</w:t>
      </w:r>
    </w:p>
    <w:p w:rsidR="00597D71" w:rsidRPr="0000611A" w:rsidRDefault="00597D71" w:rsidP="00EE2FB1">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045"/>
        <w:gridCol w:w="2654"/>
      </w:tblGrid>
      <w:tr w:rsidR="004E5628" w:rsidRPr="0000611A" w:rsidTr="00A9389D">
        <w:tc>
          <w:tcPr>
            <w:tcW w:w="2392" w:type="dxa"/>
            <w:tcBorders>
              <w:bottom w:val="single" w:sz="4" w:space="0" w:color="auto"/>
            </w:tcBorders>
            <w:shd w:val="clear" w:color="auto" w:fill="D9D9D9" w:themeFill="background1" w:themeFillShade="D9"/>
            <w:vAlign w:val="center"/>
          </w:tcPr>
          <w:p w:rsidR="00597D71" w:rsidRPr="0000611A" w:rsidRDefault="00597D71" w:rsidP="00597D71">
            <w:pPr>
              <w:ind w:right="49"/>
              <w:jc w:val="center"/>
              <w:rPr>
                <w:rFonts w:ascii="Palatino Linotype" w:eastAsiaTheme="minorHAnsi" w:hAnsi="Palatino Linotype" w:cstheme="minorBidi"/>
                <w:b/>
                <w:lang w:val="es-MX" w:eastAsia="es-MX"/>
              </w:rPr>
            </w:pPr>
            <w:r w:rsidRPr="0000611A">
              <w:rPr>
                <w:rFonts w:ascii="Palatino Linotype" w:eastAsiaTheme="minorHAnsi" w:hAnsi="Palatino Linotype" w:cstheme="minorBidi"/>
                <w:b/>
                <w:lang w:val="es-MX" w:eastAsia="es-MX"/>
              </w:rPr>
              <w:t>Solicitud de Información</w:t>
            </w:r>
          </w:p>
        </w:tc>
        <w:tc>
          <w:tcPr>
            <w:tcW w:w="4045" w:type="dxa"/>
            <w:tcBorders>
              <w:bottom w:val="single" w:sz="4" w:space="0" w:color="auto"/>
            </w:tcBorders>
            <w:shd w:val="clear" w:color="auto" w:fill="D9D9D9" w:themeFill="background1" w:themeFillShade="D9"/>
            <w:vAlign w:val="center"/>
          </w:tcPr>
          <w:p w:rsidR="00597D71" w:rsidRPr="0000611A" w:rsidRDefault="00597D71" w:rsidP="00597D71">
            <w:pPr>
              <w:ind w:right="49"/>
              <w:jc w:val="center"/>
              <w:rPr>
                <w:rFonts w:ascii="Palatino Linotype" w:eastAsiaTheme="minorHAnsi" w:hAnsi="Palatino Linotype" w:cstheme="minorBidi"/>
                <w:b/>
                <w:lang w:val="es-MX" w:eastAsia="es-MX"/>
              </w:rPr>
            </w:pPr>
            <w:r w:rsidRPr="0000611A">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rsidR="00597D71" w:rsidRPr="0000611A" w:rsidRDefault="00597D71" w:rsidP="00597D71">
            <w:pPr>
              <w:ind w:right="49"/>
              <w:jc w:val="center"/>
              <w:rPr>
                <w:rFonts w:ascii="Palatino Linotype" w:eastAsiaTheme="minorHAnsi" w:hAnsi="Palatino Linotype" w:cstheme="minorBidi"/>
                <w:b/>
                <w:lang w:val="es-MX" w:eastAsia="es-MX"/>
              </w:rPr>
            </w:pPr>
            <w:r w:rsidRPr="0000611A">
              <w:rPr>
                <w:rFonts w:ascii="Palatino Linotype" w:eastAsiaTheme="minorHAnsi" w:hAnsi="Palatino Linotype" w:cstheme="minorBidi"/>
                <w:b/>
                <w:lang w:val="es-MX" w:eastAsia="es-MX"/>
              </w:rPr>
              <w:t>Cumplimiento</w:t>
            </w:r>
          </w:p>
        </w:tc>
      </w:tr>
      <w:tr w:rsidR="00C70447" w:rsidRPr="0000611A" w:rsidTr="00A9389D">
        <w:trPr>
          <w:trHeight w:val="483"/>
        </w:trPr>
        <w:tc>
          <w:tcPr>
            <w:tcW w:w="2392" w:type="dxa"/>
            <w:tcBorders>
              <w:bottom w:val="single" w:sz="4" w:space="0" w:color="auto"/>
            </w:tcBorders>
            <w:vAlign w:val="center"/>
          </w:tcPr>
          <w:p w:rsidR="00C70447" w:rsidRPr="0000611A" w:rsidRDefault="00A9389D" w:rsidP="00A9389D">
            <w:pPr>
              <w:ind w:right="49"/>
              <w:jc w:val="both"/>
              <w:rPr>
                <w:rFonts w:ascii="Palatino Linotype" w:hAnsi="Palatino Linotype" w:cs="Arial"/>
                <w:sz w:val="20"/>
              </w:rPr>
            </w:pPr>
            <w:r w:rsidRPr="0000611A">
              <w:rPr>
                <w:rFonts w:ascii="Palatino Linotype" w:hAnsi="Palatino Linotype" w:cs="Arial"/>
                <w:sz w:val="20"/>
              </w:rPr>
              <w:t>Los Formatos o Contratos que se hayan generado para dar de alta a servidores públicos de 01 de enero al 04 de abril de 2022.</w:t>
            </w:r>
          </w:p>
        </w:tc>
        <w:tc>
          <w:tcPr>
            <w:tcW w:w="4045" w:type="dxa"/>
            <w:tcBorders>
              <w:bottom w:val="double" w:sz="4" w:space="0" w:color="auto"/>
            </w:tcBorders>
            <w:vAlign w:val="center"/>
          </w:tcPr>
          <w:p w:rsidR="00C70447" w:rsidRPr="0000611A" w:rsidRDefault="00A9389D" w:rsidP="00A9389D">
            <w:pPr>
              <w:spacing w:line="276" w:lineRule="auto"/>
              <w:jc w:val="both"/>
              <w:rPr>
                <w:rFonts w:ascii="Palatino Linotype" w:eastAsiaTheme="minorHAnsi" w:hAnsi="Palatino Linotype" w:cstheme="minorBidi"/>
                <w:sz w:val="22"/>
                <w:szCs w:val="22"/>
                <w:lang w:val="es-MX" w:eastAsia="es-MX"/>
              </w:rPr>
            </w:pPr>
            <w:r w:rsidRPr="0000611A">
              <w:rPr>
                <w:rFonts w:ascii="Palatino Linotype" w:eastAsiaTheme="minorHAnsi" w:hAnsi="Palatino Linotype" w:cstheme="minorBidi"/>
                <w:sz w:val="22"/>
                <w:szCs w:val="22"/>
                <w:lang w:val="es-MX" w:eastAsia="es-MX"/>
              </w:rPr>
              <w:t xml:space="preserve">El Sujeto Obligado, remitió la versión pública de 17 Formatos Únicos de Personal, con la temporalidad requerida por el particular; sin embargo, omitió remitir el Acuerdo del Comité de Transparencia </w:t>
            </w:r>
            <w:r w:rsidR="00031EFF" w:rsidRPr="0000611A">
              <w:rPr>
                <w:rFonts w:ascii="Palatino Linotype" w:eastAsiaTheme="minorHAnsi" w:hAnsi="Palatino Linotype" w:cstheme="minorBidi"/>
                <w:sz w:val="22"/>
                <w:szCs w:val="22"/>
                <w:lang w:val="es-MX" w:eastAsia="es-MX"/>
              </w:rPr>
              <w:t>en el que se funde y motive las razones por la cuales se suprimieron datos en dichos documentos.</w:t>
            </w:r>
          </w:p>
        </w:tc>
        <w:tc>
          <w:tcPr>
            <w:tcW w:w="2654" w:type="dxa"/>
            <w:tcBorders>
              <w:bottom w:val="double" w:sz="4" w:space="0" w:color="auto"/>
            </w:tcBorders>
            <w:vAlign w:val="center"/>
          </w:tcPr>
          <w:p w:rsidR="00C70447" w:rsidRPr="0000611A" w:rsidRDefault="00A9389D" w:rsidP="005B0692">
            <w:pPr>
              <w:ind w:right="49"/>
              <w:jc w:val="center"/>
              <w:rPr>
                <w:rFonts w:ascii="Palatino Linotype" w:eastAsiaTheme="minorHAnsi" w:hAnsi="Palatino Linotype" w:cstheme="minorBidi"/>
                <w:b/>
                <w:lang w:val="es-MX" w:eastAsia="es-MX"/>
              </w:rPr>
            </w:pPr>
            <w:r w:rsidRPr="0000611A">
              <w:rPr>
                <w:rFonts w:ascii="Palatino Linotype" w:eastAsiaTheme="minorHAnsi" w:hAnsi="Palatino Linotype" w:cstheme="minorBidi"/>
                <w:b/>
                <w:lang w:val="es-MX" w:eastAsia="es-MX"/>
              </w:rPr>
              <w:t>Parcialmente</w:t>
            </w:r>
          </w:p>
          <w:p w:rsidR="00A9389D" w:rsidRPr="0000611A" w:rsidRDefault="00A9389D" w:rsidP="005B0692">
            <w:pPr>
              <w:ind w:right="49"/>
              <w:jc w:val="center"/>
              <w:rPr>
                <w:rFonts w:ascii="Palatino Linotype" w:eastAsiaTheme="minorHAnsi" w:hAnsi="Palatino Linotype" w:cstheme="minorBidi"/>
                <w:b/>
                <w:lang w:val="es-MX" w:eastAsia="es-MX"/>
              </w:rPr>
            </w:pPr>
          </w:p>
          <w:p w:rsidR="00A9389D" w:rsidRPr="0000611A" w:rsidRDefault="00A9389D" w:rsidP="00A9389D">
            <w:pPr>
              <w:ind w:right="49"/>
              <w:jc w:val="both"/>
              <w:rPr>
                <w:rFonts w:ascii="Palatino Linotype" w:eastAsiaTheme="minorHAnsi" w:hAnsi="Palatino Linotype" w:cstheme="minorBidi"/>
                <w:i/>
                <w:lang w:val="es-MX" w:eastAsia="es-MX"/>
              </w:rPr>
            </w:pPr>
            <w:r w:rsidRPr="0000611A">
              <w:rPr>
                <w:rFonts w:ascii="Palatino Linotype" w:eastAsiaTheme="minorHAnsi" w:hAnsi="Palatino Linotype" w:cstheme="minorBidi"/>
                <w:i/>
                <w:sz w:val="22"/>
                <w:lang w:val="es-MX" w:eastAsia="es-MX"/>
              </w:rPr>
              <w:t>(Faltó el Acuerdo del Comité de Transparencia)</w:t>
            </w:r>
          </w:p>
        </w:tc>
      </w:tr>
      <w:tr w:rsidR="00C70447" w:rsidRPr="0000611A" w:rsidTr="00A9389D">
        <w:trPr>
          <w:trHeight w:val="483"/>
        </w:trPr>
        <w:tc>
          <w:tcPr>
            <w:tcW w:w="2392" w:type="dxa"/>
            <w:vAlign w:val="center"/>
          </w:tcPr>
          <w:p w:rsidR="00C70447" w:rsidRPr="0000611A" w:rsidRDefault="00A9389D" w:rsidP="00E9680B">
            <w:pPr>
              <w:ind w:right="49"/>
              <w:jc w:val="both"/>
              <w:rPr>
                <w:rFonts w:ascii="Palatino Linotype" w:eastAsiaTheme="minorHAnsi" w:hAnsi="Palatino Linotype"/>
                <w:sz w:val="20"/>
                <w:lang w:eastAsia="es-MX"/>
              </w:rPr>
            </w:pPr>
            <w:r w:rsidRPr="0000611A">
              <w:rPr>
                <w:rFonts w:ascii="Palatino Linotype" w:hAnsi="Palatino Linotype" w:cs="Arial"/>
                <w:sz w:val="20"/>
              </w:rPr>
              <w:t>El documento con el cual, se les eligió ser el candidato más competente para estas plazas, como son resultados, exámenes, pruebas de competencia, expedientes personales.</w:t>
            </w:r>
          </w:p>
        </w:tc>
        <w:tc>
          <w:tcPr>
            <w:tcW w:w="4045" w:type="dxa"/>
            <w:tcBorders>
              <w:top w:val="double" w:sz="4" w:space="0" w:color="auto"/>
            </w:tcBorders>
            <w:vAlign w:val="center"/>
          </w:tcPr>
          <w:p w:rsidR="00C70447" w:rsidRPr="0000611A" w:rsidRDefault="00031EFF" w:rsidP="00E9680B">
            <w:pPr>
              <w:spacing w:line="276" w:lineRule="auto"/>
              <w:jc w:val="both"/>
              <w:rPr>
                <w:rFonts w:ascii="Palatino Linotype" w:eastAsiaTheme="minorHAnsi" w:hAnsi="Palatino Linotype" w:cstheme="minorBidi"/>
                <w:sz w:val="22"/>
                <w:szCs w:val="22"/>
                <w:lang w:val="es-MX" w:eastAsia="es-MX"/>
              </w:rPr>
            </w:pPr>
            <w:r w:rsidRPr="0000611A">
              <w:rPr>
                <w:rFonts w:ascii="Palatino Linotype" w:eastAsiaTheme="minorHAnsi" w:hAnsi="Palatino Linotype" w:cstheme="minorBidi"/>
                <w:sz w:val="22"/>
                <w:szCs w:val="22"/>
                <w:lang w:val="es-MX" w:eastAsia="es-MX"/>
              </w:rPr>
              <w:t xml:space="preserve">Mediante oficio de fecha 02 de mayo de 2022, la Titular de la Unidad de Transparencia, informó que la Servidora Pública Habilitada de la  Dirección General de Administración, comunicó que la información solicitada consta de 1,566 fojas; por lo que, se digitalizaran y expedirán copia simple, por ello será necesario cubrir el costo correspondiente de $2,433.19 (Dos mil cuatrocientos treinta y tres mil pesos 19/100 M.N.).  </w:t>
            </w:r>
          </w:p>
        </w:tc>
        <w:tc>
          <w:tcPr>
            <w:tcW w:w="2654" w:type="dxa"/>
            <w:tcBorders>
              <w:top w:val="double" w:sz="4" w:space="0" w:color="auto"/>
            </w:tcBorders>
            <w:vAlign w:val="center"/>
          </w:tcPr>
          <w:p w:rsidR="00C70447" w:rsidRPr="0000611A" w:rsidRDefault="00A9389D" w:rsidP="005B0692">
            <w:pPr>
              <w:ind w:right="49"/>
              <w:jc w:val="center"/>
              <w:rPr>
                <w:rFonts w:ascii="Palatino Linotype" w:eastAsiaTheme="minorHAnsi" w:hAnsi="Palatino Linotype" w:cstheme="minorBidi"/>
                <w:b/>
                <w:lang w:val="es-MX" w:eastAsia="es-MX"/>
              </w:rPr>
            </w:pPr>
            <w:r w:rsidRPr="0000611A">
              <w:rPr>
                <w:rFonts w:ascii="Palatino Linotype" w:eastAsiaTheme="minorHAnsi" w:hAnsi="Palatino Linotype" w:cstheme="minorBidi"/>
                <w:b/>
                <w:lang w:val="es-MX" w:eastAsia="es-MX"/>
              </w:rPr>
              <w:t>No</w:t>
            </w:r>
          </w:p>
          <w:p w:rsidR="00A9389D" w:rsidRPr="0000611A" w:rsidRDefault="00A9389D" w:rsidP="005B0692">
            <w:pPr>
              <w:ind w:right="49"/>
              <w:jc w:val="center"/>
              <w:rPr>
                <w:rFonts w:ascii="Palatino Linotype" w:eastAsiaTheme="minorHAnsi" w:hAnsi="Palatino Linotype" w:cstheme="minorBidi"/>
                <w:b/>
                <w:lang w:val="es-MX" w:eastAsia="es-MX"/>
              </w:rPr>
            </w:pPr>
          </w:p>
          <w:p w:rsidR="00A9389D" w:rsidRPr="0000611A" w:rsidRDefault="00A9389D" w:rsidP="00A9389D">
            <w:pPr>
              <w:ind w:right="49"/>
              <w:jc w:val="both"/>
              <w:rPr>
                <w:rFonts w:ascii="Palatino Linotype" w:eastAsiaTheme="minorHAnsi" w:hAnsi="Palatino Linotype" w:cstheme="minorBidi"/>
                <w:b/>
                <w:lang w:val="es-MX" w:eastAsia="es-MX"/>
              </w:rPr>
            </w:pPr>
            <w:r w:rsidRPr="0000611A">
              <w:rPr>
                <w:rFonts w:ascii="Palatino Linotype" w:eastAsiaTheme="minorHAnsi" w:hAnsi="Palatino Linotype" w:cstheme="minorBidi"/>
                <w:i/>
                <w:sz w:val="22"/>
                <w:lang w:val="es-MX" w:eastAsia="es-MX"/>
              </w:rPr>
              <w:t>(No procede el cobro por la digitalización de la información)</w:t>
            </w:r>
          </w:p>
        </w:tc>
      </w:tr>
    </w:tbl>
    <w:p w:rsidR="003B70B0" w:rsidRPr="0000611A" w:rsidRDefault="003B70B0" w:rsidP="00D57AED">
      <w:pPr>
        <w:shd w:val="clear" w:color="auto" w:fill="FFFFFF"/>
        <w:spacing w:line="360" w:lineRule="auto"/>
        <w:jc w:val="both"/>
        <w:rPr>
          <w:rFonts w:ascii="Palatino Linotype" w:hAnsi="Palatino Linotype"/>
          <w:color w:val="222222"/>
        </w:rPr>
      </w:pPr>
    </w:p>
    <w:p w:rsidR="00D57AED" w:rsidRPr="0000611A" w:rsidRDefault="00D57AED" w:rsidP="00D57AED">
      <w:pPr>
        <w:shd w:val="clear" w:color="auto" w:fill="FFFFFF"/>
        <w:spacing w:line="360" w:lineRule="auto"/>
        <w:jc w:val="both"/>
        <w:rPr>
          <w:rFonts w:ascii="Palatino Linotype" w:hAnsi="Palatino Linotype"/>
          <w:color w:val="222222"/>
        </w:rPr>
      </w:pPr>
      <w:r w:rsidRPr="0000611A">
        <w:rPr>
          <w:rFonts w:ascii="Palatino Linotype" w:hAnsi="Palatino Linotype"/>
          <w:color w:val="222222"/>
        </w:rPr>
        <w:t>En este sentido, debe dejarse claro que al haber existido un pronunciamiento por parte del </w:t>
      </w:r>
      <w:r w:rsidRPr="0000611A">
        <w:rPr>
          <w:rFonts w:ascii="Palatino Linotype" w:hAnsi="Palatino Linotype"/>
          <w:b/>
          <w:bCs/>
          <w:color w:val="222222"/>
        </w:rPr>
        <w:t>Sujeto Obligado</w:t>
      </w:r>
      <w:r w:rsidRPr="0000611A">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Sirve de apoyo a lo </w:t>
      </w:r>
      <w:r w:rsidRPr="0000611A">
        <w:rPr>
          <w:rFonts w:ascii="Palatino Linotype" w:hAnsi="Palatino Linotype"/>
          <w:color w:val="222222"/>
        </w:rPr>
        <w:lastRenderedPageBreak/>
        <w:t>anterior, por analogía, el criterio 31-10, emitido por el entonces Instituto Federal de Acceso a la Información que a la letra indica:</w:t>
      </w:r>
    </w:p>
    <w:p w:rsidR="00D57AED" w:rsidRPr="0000611A" w:rsidRDefault="00D57AED" w:rsidP="00D57AED">
      <w:pPr>
        <w:pStyle w:val="Sinespaciado"/>
      </w:pPr>
    </w:p>
    <w:p w:rsidR="00D57AED" w:rsidRPr="0000611A" w:rsidRDefault="00D57AED" w:rsidP="00D57AED">
      <w:pPr>
        <w:shd w:val="clear" w:color="auto" w:fill="FFFFFF"/>
        <w:spacing w:line="221" w:lineRule="atLeast"/>
        <w:ind w:left="851" w:right="1276"/>
        <w:jc w:val="both"/>
        <w:rPr>
          <w:color w:val="222222"/>
          <w:sz w:val="22"/>
        </w:rPr>
      </w:pPr>
      <w:r w:rsidRPr="0000611A">
        <w:rPr>
          <w:rFonts w:ascii="Palatino Linotype" w:hAnsi="Palatino Linotype"/>
          <w:i/>
          <w:iCs/>
          <w:color w:val="222222"/>
          <w:sz w:val="22"/>
        </w:rPr>
        <w:t>“</w:t>
      </w:r>
      <w:r w:rsidRPr="0000611A">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00611A">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00611A" w:rsidRDefault="00D57AED" w:rsidP="00E11B18">
      <w:pPr>
        <w:spacing w:line="360" w:lineRule="auto"/>
        <w:ind w:right="141"/>
        <w:jc w:val="both"/>
        <w:rPr>
          <w:rFonts w:ascii="Palatino Linotype" w:eastAsiaTheme="minorHAnsi" w:hAnsi="Palatino Linotype" w:cs="Arial"/>
          <w:bCs/>
          <w:lang w:val="es-MX" w:eastAsia="en-US"/>
        </w:rPr>
      </w:pPr>
    </w:p>
    <w:p w:rsidR="00FC1FC5" w:rsidRPr="0000611A" w:rsidRDefault="00E11B18" w:rsidP="001C054C">
      <w:pPr>
        <w:spacing w:line="360" w:lineRule="auto"/>
        <w:ind w:right="141"/>
        <w:jc w:val="both"/>
        <w:rPr>
          <w:rFonts w:ascii="Palatino Linotype" w:eastAsiaTheme="minorHAnsi" w:hAnsi="Palatino Linotype" w:cs="Arial"/>
          <w:bCs/>
          <w:sz w:val="28"/>
          <w:lang w:val="es-MX" w:eastAsia="en-US"/>
        </w:rPr>
      </w:pPr>
      <w:r w:rsidRPr="0000611A">
        <w:rPr>
          <w:rFonts w:ascii="Palatino Linotype" w:eastAsiaTheme="minorHAnsi" w:hAnsi="Palatino Linotype" w:cs="Arial"/>
          <w:bCs/>
          <w:lang w:val="es-MX" w:eastAsia="en-US"/>
        </w:rPr>
        <w:t xml:space="preserve">Es así que derivado de la respuesta emitida por </w:t>
      </w:r>
      <w:r w:rsidRPr="0000611A">
        <w:rPr>
          <w:rFonts w:ascii="Palatino Linotype" w:eastAsiaTheme="minorHAnsi" w:hAnsi="Palatino Linotype" w:cs="Arial"/>
          <w:b/>
          <w:bCs/>
          <w:lang w:val="es-MX" w:eastAsia="en-US"/>
        </w:rPr>
        <w:t>El Sujeto Obligado</w:t>
      </w:r>
      <w:r w:rsidRPr="0000611A">
        <w:rPr>
          <w:rFonts w:ascii="Palatino Linotype" w:eastAsiaTheme="minorHAnsi" w:hAnsi="Palatino Linotype" w:cs="Arial"/>
          <w:bCs/>
          <w:lang w:val="es-MX" w:eastAsia="en-US"/>
        </w:rPr>
        <w:t xml:space="preserve">, </w:t>
      </w:r>
      <w:r w:rsidRPr="0000611A">
        <w:rPr>
          <w:rFonts w:ascii="Palatino Linotype" w:eastAsiaTheme="minorHAnsi" w:hAnsi="Palatino Linotype" w:cs="Arial"/>
          <w:b/>
          <w:bCs/>
          <w:lang w:val="es-MX" w:eastAsia="en-US"/>
        </w:rPr>
        <w:t>El Recurrente</w:t>
      </w:r>
      <w:r w:rsidRPr="0000611A">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00611A">
        <w:rPr>
          <w:rFonts w:ascii="Palatino Linotype" w:eastAsiaTheme="minorHAnsi" w:hAnsi="Palatino Linotype" w:cs="Arial"/>
          <w:bCs/>
          <w:lang w:val="es-MX" w:eastAsia="en-US"/>
        </w:rPr>
        <w:t xml:space="preserve"> </w:t>
      </w:r>
      <w:r w:rsidRPr="0000611A">
        <w:rPr>
          <w:rFonts w:ascii="Palatino Linotype" w:eastAsiaTheme="minorHAnsi" w:hAnsi="Palatino Linotype" w:cs="Arial"/>
          <w:bCs/>
          <w:i/>
          <w:lang w:val="es-MX" w:eastAsia="en-US"/>
        </w:rPr>
        <w:t>“</w:t>
      </w:r>
      <w:r w:rsidR="00087797" w:rsidRPr="0000611A">
        <w:rPr>
          <w:rFonts w:ascii="Palatino Linotype" w:eastAsiaTheme="minorHAnsi" w:hAnsi="Palatino Linotype" w:cs="Arial"/>
          <w:bCs/>
          <w:i/>
          <w:lang w:val="es-MX" w:eastAsia="en-US"/>
        </w:rPr>
        <w:t>no evidencian como</w:t>
      </w:r>
      <w:r w:rsidR="00031EFF" w:rsidRPr="0000611A">
        <w:rPr>
          <w:rFonts w:ascii="Palatino Linotype" w:eastAsiaTheme="minorHAnsi" w:hAnsi="Palatino Linotype" w:cs="Arial"/>
          <w:bCs/>
          <w:i/>
          <w:lang w:val="es-MX" w:eastAsia="en-US"/>
        </w:rPr>
        <w:t xml:space="preserve"> eligen los servidores públicos, por ley debe de tenerse esta evidencia, que se contrató los más apropiados y no solo a los que estuvieron en campaña, lo que evidencia posible abuso de funciones al contratar servidores públicos no idóneos, por ello pedimos se entregue lo que falta o se declare la inexistencia.</w:t>
      </w:r>
      <w:r w:rsidRPr="0000611A">
        <w:rPr>
          <w:rFonts w:ascii="Palatino Linotype" w:eastAsiaTheme="minorHAnsi" w:hAnsi="Palatino Linotype" w:cs="Arial"/>
          <w:bCs/>
          <w:i/>
          <w:lang w:val="es-MX" w:eastAsia="en-US"/>
        </w:rPr>
        <w:t>” (Sic).</w:t>
      </w:r>
    </w:p>
    <w:p w:rsidR="001C054C" w:rsidRPr="0000611A" w:rsidRDefault="001C054C" w:rsidP="001C054C">
      <w:pPr>
        <w:spacing w:line="360" w:lineRule="auto"/>
        <w:ind w:right="141"/>
        <w:jc w:val="both"/>
        <w:rPr>
          <w:rFonts w:ascii="Palatino Linotype" w:eastAsiaTheme="minorHAnsi" w:hAnsi="Palatino Linotype" w:cs="Arial"/>
          <w:bCs/>
          <w:lang w:val="es-MX" w:eastAsia="en-US"/>
        </w:rPr>
      </w:pPr>
    </w:p>
    <w:p w:rsidR="008A12CF" w:rsidRPr="0000611A" w:rsidRDefault="00E9680B" w:rsidP="008A12CF">
      <w:pPr>
        <w:tabs>
          <w:tab w:val="left" w:pos="709"/>
        </w:tabs>
        <w:spacing w:line="360" w:lineRule="auto"/>
        <w:contextualSpacing/>
        <w:jc w:val="both"/>
        <w:rPr>
          <w:rFonts w:ascii="Palatino Linotype" w:hAnsi="Palatino Linotype" w:cs="Arial"/>
        </w:rPr>
      </w:pPr>
      <w:r w:rsidRPr="0000611A">
        <w:rPr>
          <w:rFonts w:ascii="Palatino Linotype" w:hAnsi="Palatino Linotype" w:cs="Arial"/>
          <w:lang w:val="es-ES_tradnl"/>
        </w:rPr>
        <w:t>Ante ello</w:t>
      </w:r>
      <w:r w:rsidR="008A12CF" w:rsidRPr="0000611A">
        <w:rPr>
          <w:rFonts w:ascii="Palatino Linotype" w:hAnsi="Palatino Linotype" w:cs="Arial"/>
          <w:lang w:val="es-ES_tradnl"/>
        </w:rPr>
        <w:t xml:space="preserve">, es de </w:t>
      </w:r>
      <w:r w:rsidR="008A12CF" w:rsidRPr="0000611A">
        <w:rPr>
          <w:rFonts w:ascii="Palatino Linotype" w:hAnsi="Palatino Linotype" w:cs="Arial"/>
        </w:rPr>
        <w:t>señalar que el artículo 4, párrafo segundo de la Ley de Transparencia y Acceso a la Información Pública del Estado de México y Municipios, dispone:</w:t>
      </w:r>
    </w:p>
    <w:p w:rsidR="008A12CF" w:rsidRPr="0000611A" w:rsidRDefault="008A12CF" w:rsidP="008A12CF">
      <w:pPr>
        <w:pStyle w:val="Sinespaciado"/>
      </w:pPr>
    </w:p>
    <w:p w:rsidR="008A12CF" w:rsidRPr="0000611A" w:rsidRDefault="008A12CF" w:rsidP="008A12CF">
      <w:pPr>
        <w:ind w:left="851" w:right="901"/>
        <w:jc w:val="both"/>
        <w:rPr>
          <w:rFonts w:ascii="Palatino Linotype" w:hAnsi="Palatino Linotype" w:cs="Arial"/>
          <w:i/>
          <w:sz w:val="22"/>
        </w:rPr>
      </w:pPr>
      <w:r w:rsidRPr="0000611A">
        <w:rPr>
          <w:rFonts w:ascii="Palatino Linotype" w:hAnsi="Palatino Linotype" w:cs="Arial"/>
          <w:i/>
          <w:sz w:val="22"/>
        </w:rPr>
        <w:t>“</w:t>
      </w:r>
      <w:r w:rsidRPr="0000611A">
        <w:rPr>
          <w:rFonts w:ascii="Palatino Linotype" w:hAnsi="Palatino Linotype" w:cs="Arial"/>
          <w:b/>
          <w:i/>
          <w:sz w:val="22"/>
        </w:rPr>
        <w:t xml:space="preserve">Artículo 4. </w:t>
      </w:r>
      <w:r w:rsidRPr="0000611A">
        <w:rPr>
          <w:rFonts w:ascii="Palatino Linotype" w:hAnsi="Palatino Linotype" w:cs="Arial"/>
          <w:i/>
          <w:sz w:val="22"/>
        </w:rPr>
        <w:t xml:space="preserve">… </w:t>
      </w:r>
    </w:p>
    <w:p w:rsidR="008A12CF" w:rsidRPr="0000611A" w:rsidRDefault="008A12CF" w:rsidP="00FC1FC5">
      <w:pPr>
        <w:ind w:left="851" w:right="901"/>
        <w:jc w:val="both"/>
        <w:rPr>
          <w:rFonts w:ascii="Palatino Linotype" w:hAnsi="Palatino Linotype" w:cs="Arial"/>
          <w:i/>
          <w:sz w:val="22"/>
        </w:rPr>
      </w:pPr>
      <w:r w:rsidRPr="0000611A">
        <w:rPr>
          <w:rFonts w:ascii="Palatino Linotype" w:hAnsi="Palatino Linotype" w:cs="Arial"/>
          <w:i/>
          <w:sz w:val="22"/>
        </w:rPr>
        <w:t xml:space="preserve"> Toda la información generada, obtenida, adquirida, transformada, administrada o en posesión de los sujetos obligados es pública y accesible de manera permanente a </w:t>
      </w:r>
      <w:r w:rsidRPr="0000611A">
        <w:rPr>
          <w:rFonts w:ascii="Palatino Linotype" w:hAnsi="Palatino Linotype" w:cs="Arial"/>
          <w:i/>
          <w:sz w:val="22"/>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00611A">
        <w:rPr>
          <w:rFonts w:ascii="Palatino Linotype" w:hAnsi="Palatino Linotype" w:cs="Arial"/>
          <w:i/>
          <w:sz w:val="22"/>
        </w:rPr>
        <w:t>evistas por esta Ley.</w:t>
      </w:r>
      <w:r w:rsidRPr="0000611A">
        <w:rPr>
          <w:rFonts w:ascii="Palatino Linotype" w:hAnsi="Palatino Linotype" w:cs="Arial"/>
          <w:i/>
          <w:sz w:val="22"/>
        </w:rPr>
        <w:t>”</w:t>
      </w:r>
    </w:p>
    <w:p w:rsidR="00E9680B" w:rsidRPr="0000611A" w:rsidRDefault="00E9680B" w:rsidP="008A12CF">
      <w:pPr>
        <w:tabs>
          <w:tab w:val="left" w:pos="709"/>
        </w:tabs>
        <w:spacing w:line="360" w:lineRule="auto"/>
        <w:contextualSpacing/>
        <w:jc w:val="both"/>
        <w:rPr>
          <w:rFonts w:ascii="Palatino Linotype" w:hAnsi="Palatino Linotype" w:cs="Arial"/>
          <w:lang w:val="es-ES_tradnl"/>
        </w:rPr>
      </w:pPr>
    </w:p>
    <w:p w:rsidR="008A12CF" w:rsidRPr="0000611A" w:rsidRDefault="008A12CF" w:rsidP="008A12CF">
      <w:pPr>
        <w:tabs>
          <w:tab w:val="left" w:pos="709"/>
        </w:tabs>
        <w:spacing w:line="360" w:lineRule="auto"/>
        <w:contextualSpacing/>
        <w:jc w:val="both"/>
        <w:rPr>
          <w:rFonts w:ascii="Palatino Linotype" w:hAnsi="Palatino Linotype" w:cs="Arial"/>
          <w:lang w:val="es-ES_tradnl"/>
        </w:rPr>
      </w:pPr>
      <w:r w:rsidRPr="0000611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00611A" w:rsidRDefault="008A12CF" w:rsidP="008A12CF">
      <w:pPr>
        <w:tabs>
          <w:tab w:val="left" w:pos="709"/>
        </w:tabs>
        <w:spacing w:line="360" w:lineRule="auto"/>
        <w:contextualSpacing/>
        <w:jc w:val="both"/>
        <w:rPr>
          <w:rFonts w:ascii="Palatino Linotype" w:hAnsi="Palatino Linotype" w:cs="Arial"/>
        </w:rPr>
      </w:pPr>
    </w:p>
    <w:p w:rsidR="008A12CF" w:rsidRPr="0000611A" w:rsidRDefault="008A12CF" w:rsidP="008A12CF">
      <w:pPr>
        <w:tabs>
          <w:tab w:val="left" w:pos="709"/>
        </w:tabs>
        <w:spacing w:line="360" w:lineRule="auto"/>
        <w:contextualSpacing/>
        <w:jc w:val="both"/>
        <w:rPr>
          <w:rFonts w:ascii="Palatino Linotype" w:hAnsi="Palatino Linotype" w:cs="Arial"/>
        </w:rPr>
      </w:pPr>
      <w:r w:rsidRPr="0000611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00611A" w:rsidRDefault="008A12CF" w:rsidP="008A12CF">
      <w:pPr>
        <w:pStyle w:val="Sinespaciado"/>
      </w:pPr>
    </w:p>
    <w:p w:rsidR="008A12CF" w:rsidRPr="0000611A" w:rsidRDefault="008A12CF" w:rsidP="008A12CF">
      <w:pPr>
        <w:pStyle w:val="Sinespaciado"/>
        <w:rPr>
          <w:sz w:val="16"/>
          <w:lang w:val="es-ES_tradnl"/>
        </w:rPr>
      </w:pPr>
    </w:p>
    <w:p w:rsidR="008A12CF" w:rsidRPr="0000611A" w:rsidRDefault="008A12CF" w:rsidP="00E9680B">
      <w:pPr>
        <w:ind w:left="567" w:right="616"/>
        <w:jc w:val="both"/>
        <w:rPr>
          <w:rFonts w:ascii="Palatino Linotype" w:hAnsi="Palatino Linotype" w:cs="Arial"/>
          <w:i/>
          <w:sz w:val="22"/>
        </w:rPr>
      </w:pPr>
      <w:r w:rsidRPr="0000611A">
        <w:rPr>
          <w:rFonts w:ascii="Palatino Linotype" w:hAnsi="Palatino Linotype" w:cs="Arial"/>
          <w:i/>
          <w:sz w:val="22"/>
        </w:rPr>
        <w:t>“</w:t>
      </w:r>
      <w:r w:rsidRPr="0000611A">
        <w:rPr>
          <w:rFonts w:ascii="Palatino Linotype" w:hAnsi="Palatino Linotype" w:cs="Arial"/>
          <w:b/>
          <w:i/>
          <w:sz w:val="22"/>
        </w:rPr>
        <w:t>Artículo 12.</w:t>
      </w:r>
      <w:r w:rsidRPr="0000611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00611A" w:rsidRDefault="008A12CF" w:rsidP="00E9680B">
      <w:pPr>
        <w:ind w:left="567" w:right="616"/>
        <w:jc w:val="both"/>
        <w:rPr>
          <w:rFonts w:ascii="Palatino Linotype" w:hAnsi="Palatino Linotype" w:cs="Arial"/>
          <w:i/>
          <w:sz w:val="22"/>
        </w:rPr>
      </w:pPr>
    </w:p>
    <w:p w:rsidR="008A12CF" w:rsidRPr="0000611A" w:rsidRDefault="008A12CF" w:rsidP="00E9680B">
      <w:pPr>
        <w:ind w:left="567" w:right="616"/>
        <w:jc w:val="both"/>
        <w:rPr>
          <w:rFonts w:ascii="Palatino Linotype" w:hAnsi="Palatino Linotype" w:cs="Arial"/>
          <w:i/>
          <w:sz w:val="22"/>
        </w:rPr>
      </w:pPr>
      <w:r w:rsidRPr="0000611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C0B81" w:rsidRPr="0000611A" w:rsidRDefault="00CC0B81" w:rsidP="008A12CF">
      <w:pPr>
        <w:tabs>
          <w:tab w:val="left" w:pos="709"/>
        </w:tabs>
        <w:spacing w:line="360" w:lineRule="auto"/>
        <w:contextualSpacing/>
        <w:jc w:val="both"/>
        <w:rPr>
          <w:rFonts w:ascii="Palatino Linotype" w:hAnsi="Palatino Linotype" w:cs="Arial"/>
        </w:rPr>
      </w:pPr>
    </w:p>
    <w:p w:rsidR="008A12CF" w:rsidRPr="0000611A" w:rsidRDefault="008A12CF" w:rsidP="008A12CF">
      <w:pPr>
        <w:tabs>
          <w:tab w:val="left" w:pos="709"/>
        </w:tabs>
        <w:spacing w:line="360" w:lineRule="auto"/>
        <w:contextualSpacing/>
        <w:jc w:val="both"/>
        <w:rPr>
          <w:rFonts w:ascii="Palatino Linotype" w:hAnsi="Palatino Linotype" w:cs="Arial"/>
        </w:rPr>
      </w:pPr>
      <w:r w:rsidRPr="0000611A">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w:t>
      </w:r>
      <w:r w:rsidRPr="0000611A">
        <w:rPr>
          <w:rFonts w:ascii="Palatino Linotype" w:hAnsi="Palatino Linotype" w:cs="Arial"/>
        </w:rPr>
        <w:lastRenderedPageBreak/>
        <w:t>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00611A" w:rsidRDefault="008A12CF" w:rsidP="008A12CF">
      <w:pPr>
        <w:tabs>
          <w:tab w:val="left" w:pos="709"/>
        </w:tabs>
        <w:spacing w:line="360" w:lineRule="auto"/>
        <w:contextualSpacing/>
        <w:jc w:val="both"/>
        <w:rPr>
          <w:rFonts w:ascii="Palatino Linotype" w:hAnsi="Palatino Linotype" w:cs="Arial"/>
        </w:rPr>
      </w:pPr>
    </w:p>
    <w:p w:rsidR="008A12CF" w:rsidRPr="0000611A" w:rsidRDefault="008A12CF" w:rsidP="008A12CF">
      <w:pPr>
        <w:tabs>
          <w:tab w:val="left" w:pos="709"/>
        </w:tabs>
        <w:spacing w:line="360" w:lineRule="auto"/>
        <w:contextualSpacing/>
        <w:jc w:val="both"/>
        <w:rPr>
          <w:rFonts w:ascii="Palatino Linotype" w:hAnsi="Palatino Linotype" w:cs="Arial"/>
        </w:rPr>
      </w:pPr>
      <w:r w:rsidRPr="0000611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00611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0611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00611A" w:rsidRDefault="008A12CF" w:rsidP="008A12CF">
      <w:pPr>
        <w:pStyle w:val="Sinespaciado"/>
      </w:pPr>
    </w:p>
    <w:p w:rsidR="008A12CF" w:rsidRPr="0000611A" w:rsidRDefault="008A12CF" w:rsidP="008A12CF">
      <w:pPr>
        <w:ind w:left="851" w:right="901"/>
        <w:jc w:val="both"/>
        <w:rPr>
          <w:rFonts w:ascii="Palatino Linotype" w:hAnsi="Palatino Linotype" w:cs="Arial"/>
          <w:i/>
          <w:sz w:val="22"/>
        </w:rPr>
      </w:pPr>
      <w:r w:rsidRPr="0000611A">
        <w:rPr>
          <w:rFonts w:ascii="Palatino Linotype" w:hAnsi="Palatino Linotype" w:cs="Arial"/>
          <w:i/>
          <w:sz w:val="22"/>
        </w:rPr>
        <w:t>“</w:t>
      </w:r>
      <w:r w:rsidRPr="0000611A">
        <w:rPr>
          <w:rFonts w:ascii="Palatino Linotype" w:hAnsi="Palatino Linotype" w:cs="Arial"/>
          <w:b/>
          <w:i/>
          <w:sz w:val="22"/>
        </w:rPr>
        <w:t xml:space="preserve">Artículo 3. </w:t>
      </w:r>
      <w:r w:rsidRPr="0000611A">
        <w:rPr>
          <w:rFonts w:ascii="Palatino Linotype" w:hAnsi="Palatino Linotype" w:cs="Arial"/>
          <w:i/>
          <w:sz w:val="22"/>
        </w:rPr>
        <w:t>Para los efectos de la presente Ley se entenderá por:</w:t>
      </w:r>
    </w:p>
    <w:p w:rsidR="008A12CF" w:rsidRPr="0000611A" w:rsidRDefault="008A12CF" w:rsidP="008A12CF">
      <w:pPr>
        <w:ind w:left="851" w:right="850"/>
        <w:jc w:val="both"/>
        <w:rPr>
          <w:rFonts w:ascii="Palatino Linotype" w:hAnsi="Palatino Linotype" w:cs="Arial"/>
          <w:i/>
          <w:sz w:val="22"/>
        </w:rPr>
      </w:pPr>
      <w:r w:rsidRPr="0000611A">
        <w:rPr>
          <w:rFonts w:ascii="Palatino Linotype" w:hAnsi="Palatino Linotype" w:cs="Arial"/>
          <w:i/>
          <w:sz w:val="22"/>
        </w:rPr>
        <w:t>(…)</w:t>
      </w:r>
    </w:p>
    <w:p w:rsidR="008A12CF" w:rsidRPr="0000611A" w:rsidRDefault="008A12CF" w:rsidP="008A12CF">
      <w:pPr>
        <w:ind w:left="851" w:right="901"/>
        <w:jc w:val="both"/>
        <w:rPr>
          <w:rFonts w:ascii="Palatino Linotype" w:hAnsi="Palatino Linotype" w:cs="Arial"/>
          <w:i/>
          <w:sz w:val="22"/>
        </w:rPr>
      </w:pPr>
      <w:r w:rsidRPr="0000611A">
        <w:rPr>
          <w:rFonts w:ascii="Palatino Linotype" w:hAnsi="Palatino Linotype" w:cs="Arial"/>
          <w:b/>
          <w:i/>
          <w:sz w:val="22"/>
        </w:rPr>
        <w:t>XI. Documento:</w:t>
      </w:r>
      <w:r w:rsidRPr="0000611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00611A">
        <w:rPr>
          <w:rFonts w:ascii="Palatino Linotype" w:hAnsi="Palatino Linotype" w:cs="Arial"/>
          <w:b/>
          <w:i/>
          <w:sz w:val="22"/>
          <w:u w:val="single"/>
        </w:rPr>
        <w:t>registro que documente el ejercicio de las facultades, funciones y competencias de los sujetos obligados</w:t>
      </w:r>
      <w:r w:rsidRPr="0000611A">
        <w:rPr>
          <w:rFonts w:ascii="Palatino Linotype" w:hAnsi="Palatino Linotype" w:cs="Arial"/>
          <w:i/>
          <w:sz w:val="22"/>
          <w:u w:val="single"/>
        </w:rPr>
        <w:t>,</w:t>
      </w:r>
      <w:r w:rsidRPr="0000611A">
        <w:rPr>
          <w:rFonts w:ascii="Palatino Linotype" w:hAnsi="Palatino Linotype" w:cs="Arial"/>
          <w:i/>
          <w:sz w:val="22"/>
        </w:rPr>
        <w:t xml:space="preserve"> sus servidores públicos e integrantes, </w:t>
      </w:r>
      <w:r w:rsidRPr="0000611A">
        <w:rPr>
          <w:rFonts w:ascii="Palatino Linotype" w:hAnsi="Palatino Linotype" w:cs="Arial"/>
          <w:b/>
          <w:i/>
          <w:sz w:val="22"/>
          <w:u w:val="single"/>
        </w:rPr>
        <w:t>sin importar su fuente o fecha de elaboración.</w:t>
      </w:r>
      <w:r w:rsidRPr="0000611A">
        <w:rPr>
          <w:rFonts w:ascii="Palatino Linotype" w:hAnsi="Palatino Linotype" w:cs="Arial"/>
          <w:i/>
          <w:sz w:val="22"/>
        </w:rPr>
        <w:t xml:space="preserve"> Los documentos podrán estar en cualquier medio, sea escrito, impreso, sonoro, visual, electrónico, informático u holográfico;</w:t>
      </w:r>
    </w:p>
    <w:p w:rsidR="008A12CF" w:rsidRPr="0000611A" w:rsidRDefault="008A12CF" w:rsidP="008A12CF">
      <w:pPr>
        <w:ind w:left="851" w:right="901"/>
        <w:jc w:val="both"/>
        <w:rPr>
          <w:rFonts w:ascii="Palatino Linotype" w:hAnsi="Palatino Linotype" w:cs="Arial"/>
          <w:i/>
          <w:sz w:val="22"/>
        </w:rPr>
      </w:pPr>
      <w:r w:rsidRPr="0000611A">
        <w:rPr>
          <w:rFonts w:ascii="Palatino Linotype" w:hAnsi="Palatino Linotype" w:cs="Arial"/>
          <w:i/>
          <w:sz w:val="22"/>
        </w:rPr>
        <w:t>(…)”</w:t>
      </w:r>
    </w:p>
    <w:p w:rsidR="008A12CF" w:rsidRPr="0000611A" w:rsidRDefault="008A12CF" w:rsidP="008A12CF">
      <w:pPr>
        <w:rPr>
          <w:sz w:val="14"/>
        </w:rPr>
      </w:pPr>
    </w:p>
    <w:p w:rsidR="008A12CF" w:rsidRPr="0000611A" w:rsidRDefault="008A12CF" w:rsidP="008A12CF"/>
    <w:p w:rsidR="008A12CF" w:rsidRPr="0000611A" w:rsidRDefault="008A12CF" w:rsidP="008A12CF">
      <w:pPr>
        <w:spacing w:before="240" w:after="240" w:line="360" w:lineRule="auto"/>
        <w:ind w:right="49"/>
        <w:contextualSpacing/>
        <w:jc w:val="both"/>
        <w:rPr>
          <w:rFonts w:ascii="Palatino Linotype" w:hAnsi="Palatino Linotype" w:cs="Arial"/>
          <w:lang w:eastAsia="es-MX"/>
        </w:rPr>
      </w:pPr>
      <w:r w:rsidRPr="0000611A">
        <w:rPr>
          <w:rFonts w:ascii="Palatino Linotype" w:hAnsi="Palatino Linotype" w:cs="Arial"/>
        </w:rPr>
        <w:t xml:space="preserve">Además, </w:t>
      </w:r>
      <w:r w:rsidRPr="0000611A">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w:t>
      </w:r>
      <w:r w:rsidRPr="0000611A">
        <w:rPr>
          <w:rFonts w:ascii="Palatino Linotype" w:eastAsia="MS Mincho" w:hAnsi="Palatino Linotype"/>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00611A" w:rsidRDefault="008A12CF" w:rsidP="008A12CF">
      <w:pPr>
        <w:spacing w:before="240" w:after="240" w:line="360" w:lineRule="auto"/>
        <w:ind w:right="49"/>
        <w:contextualSpacing/>
        <w:jc w:val="both"/>
        <w:rPr>
          <w:rFonts w:ascii="Palatino Linotype" w:hAnsi="Palatino Linotype" w:cs="Arial"/>
          <w:lang w:eastAsia="es-MX"/>
        </w:rPr>
      </w:pPr>
    </w:p>
    <w:p w:rsidR="008A12CF" w:rsidRPr="0000611A" w:rsidRDefault="008A12CF" w:rsidP="008A12CF">
      <w:pPr>
        <w:spacing w:before="240" w:after="240" w:line="360" w:lineRule="auto"/>
        <w:ind w:right="49"/>
        <w:contextualSpacing/>
        <w:jc w:val="both"/>
        <w:rPr>
          <w:rFonts w:ascii="Palatino Linotype" w:eastAsia="MS Mincho" w:hAnsi="Palatino Linotype" w:cs="Tahoma"/>
        </w:rPr>
      </w:pPr>
      <w:r w:rsidRPr="0000611A">
        <w:rPr>
          <w:rFonts w:ascii="Palatino Linotype" w:hAnsi="Palatino Linotype" w:cs="Arial"/>
          <w:lang w:eastAsia="es-MX"/>
        </w:rPr>
        <w:t xml:space="preserve">De la misma forma, </w:t>
      </w:r>
      <w:r w:rsidRPr="0000611A">
        <w:rPr>
          <w:rFonts w:ascii="Palatino Linotype" w:eastAsia="MS Mincho" w:hAnsi="Palatino Linotype"/>
        </w:rPr>
        <w:t>de acuerdo al contenido del artículo 160,</w:t>
      </w:r>
      <w:r w:rsidRPr="0000611A">
        <w:rPr>
          <w:rFonts w:ascii="Palatino Linotype" w:hAnsi="Palatino Linotype" w:cs="Arial"/>
        </w:rPr>
        <w:t xml:space="preserve"> de la Ley </w:t>
      </w:r>
      <w:r w:rsidRPr="0000611A">
        <w:rPr>
          <w:rFonts w:ascii="Palatino Linotype" w:eastAsia="MS Mincho" w:hAnsi="Palatino Linotype" w:cs="Tahoma"/>
        </w:rPr>
        <w:t>General de Transparencia y Acceso a la Información Pública que a la letra dispone:</w:t>
      </w:r>
    </w:p>
    <w:p w:rsidR="008A12CF" w:rsidRPr="0000611A" w:rsidRDefault="008A12CF" w:rsidP="008A12CF"/>
    <w:p w:rsidR="008A12CF" w:rsidRPr="0000611A" w:rsidRDefault="008A12CF" w:rsidP="008A12CF">
      <w:pPr>
        <w:ind w:left="851" w:right="616"/>
        <w:contextualSpacing/>
        <w:jc w:val="both"/>
        <w:rPr>
          <w:rFonts w:ascii="Palatino Linotype" w:hAnsi="Palatino Linotype" w:cs="Arial"/>
          <w:i/>
          <w:sz w:val="22"/>
          <w:lang w:eastAsia="gl-ES"/>
        </w:rPr>
      </w:pPr>
      <w:r w:rsidRPr="0000611A">
        <w:rPr>
          <w:rFonts w:ascii="Palatino Linotype" w:hAnsi="Palatino Linotype" w:cs="Arial"/>
          <w:b/>
          <w:i/>
          <w:sz w:val="22"/>
          <w:lang w:eastAsia="gl-ES"/>
        </w:rPr>
        <w:t>Artículo 160</w:t>
      </w:r>
      <w:r w:rsidRPr="0000611A">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00611A" w:rsidRDefault="008A12CF" w:rsidP="008A12CF">
      <w:pPr>
        <w:ind w:left="851" w:right="616"/>
        <w:contextualSpacing/>
        <w:jc w:val="both"/>
        <w:rPr>
          <w:rFonts w:ascii="Palatino Linotype" w:hAnsi="Palatino Linotype" w:cs="Arial"/>
          <w:i/>
          <w:sz w:val="22"/>
          <w:lang w:eastAsia="gl-ES"/>
        </w:rPr>
      </w:pPr>
    </w:p>
    <w:p w:rsidR="008A12CF" w:rsidRPr="0000611A" w:rsidRDefault="008A12CF" w:rsidP="008A12CF">
      <w:pPr>
        <w:ind w:left="851" w:right="616"/>
        <w:contextualSpacing/>
        <w:jc w:val="both"/>
        <w:rPr>
          <w:rFonts w:ascii="Palatino Linotype" w:hAnsi="Palatino Linotype" w:cs="Arial"/>
          <w:i/>
          <w:sz w:val="14"/>
          <w:lang w:eastAsia="gl-ES"/>
        </w:rPr>
      </w:pPr>
    </w:p>
    <w:p w:rsidR="008A12CF" w:rsidRPr="0000611A" w:rsidRDefault="008A12CF" w:rsidP="00FC1FC5">
      <w:pPr>
        <w:spacing w:line="360" w:lineRule="auto"/>
        <w:jc w:val="both"/>
        <w:rPr>
          <w:rFonts w:ascii="Palatino Linotype" w:hAnsi="Palatino Linotype" w:cs="Arial"/>
          <w:color w:val="222222"/>
          <w:szCs w:val="19"/>
          <w:lang w:eastAsia="es-MX"/>
        </w:rPr>
      </w:pPr>
      <w:r w:rsidRPr="0000611A">
        <w:rPr>
          <w:rFonts w:ascii="Palatino Linotype" w:hAnsi="Palatino Linotype"/>
          <w:color w:val="000000"/>
        </w:rPr>
        <w:t xml:space="preserve">Sirve como apoyo </w:t>
      </w:r>
      <w:r w:rsidRPr="0000611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00611A" w:rsidRDefault="008A12CF" w:rsidP="008A12CF">
      <w:pPr>
        <w:pStyle w:val="Sinespaciado"/>
        <w:rPr>
          <w:lang w:eastAsia="es-MX"/>
        </w:rPr>
      </w:pPr>
    </w:p>
    <w:p w:rsidR="008A12CF" w:rsidRPr="0000611A"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00611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00611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00611A" w:rsidRDefault="008A12CF" w:rsidP="008A12CF">
      <w:pPr>
        <w:pStyle w:val="Sinespaciado"/>
      </w:pPr>
    </w:p>
    <w:p w:rsidR="008A12CF" w:rsidRPr="0000611A" w:rsidRDefault="008A12CF" w:rsidP="008A12CF">
      <w:pPr>
        <w:pStyle w:val="Sinespaciado"/>
      </w:pPr>
    </w:p>
    <w:p w:rsidR="008A12CF" w:rsidRPr="0000611A" w:rsidRDefault="008A12CF" w:rsidP="008A12CF">
      <w:pPr>
        <w:spacing w:line="360" w:lineRule="auto"/>
        <w:contextualSpacing/>
        <w:jc w:val="both"/>
        <w:rPr>
          <w:rFonts w:ascii="Palatino Linotype" w:hAnsi="Palatino Linotype" w:cs="Arial"/>
        </w:rPr>
      </w:pPr>
      <w:r w:rsidRPr="0000611A">
        <w:rPr>
          <w:rFonts w:ascii="Palatino Linotype" w:hAnsi="Palatino Linotype" w:cs="Arial"/>
          <w:bCs/>
        </w:rPr>
        <w:lastRenderedPageBreak/>
        <w:t xml:space="preserve">Además, </w:t>
      </w:r>
      <w:r w:rsidRPr="0000611A">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8A12CF" w:rsidRPr="0000611A" w:rsidRDefault="008A12CF" w:rsidP="008A12CF">
      <w:pPr>
        <w:pStyle w:val="Sinespaciado"/>
      </w:pPr>
    </w:p>
    <w:p w:rsidR="00E9680B" w:rsidRPr="0000611A" w:rsidRDefault="008A12CF" w:rsidP="001C054C">
      <w:pPr>
        <w:pStyle w:val="Prrafodelista"/>
        <w:ind w:left="426" w:right="567"/>
        <w:jc w:val="both"/>
        <w:rPr>
          <w:rFonts w:ascii="Palatino Linotype" w:hAnsi="Palatino Linotype" w:cs="Arial"/>
          <w:i/>
          <w:sz w:val="22"/>
        </w:rPr>
      </w:pPr>
      <w:r w:rsidRPr="0000611A">
        <w:rPr>
          <w:rFonts w:ascii="Palatino Linotype" w:hAnsi="Palatino Linotype" w:cs="Arial"/>
          <w:b/>
          <w:i/>
          <w:sz w:val="22"/>
        </w:rPr>
        <w:t xml:space="preserve">IV.- </w:t>
      </w:r>
      <w:r w:rsidRPr="0000611A">
        <w:rPr>
          <w:rFonts w:ascii="Palatino Linotype" w:hAnsi="Palatino Linotype" w:cs="Arial"/>
          <w:i/>
          <w:sz w:val="22"/>
        </w:rPr>
        <w:t>Los ayuntamientos y las dependencias, organismos, órganos y entidades de la administración municipal;</w:t>
      </w:r>
    </w:p>
    <w:p w:rsidR="00031EFF" w:rsidRPr="0000611A" w:rsidRDefault="00031EFF" w:rsidP="0050130E">
      <w:pPr>
        <w:spacing w:line="360" w:lineRule="auto"/>
        <w:jc w:val="both"/>
        <w:rPr>
          <w:rFonts w:ascii="Palatino Linotype" w:hAnsi="Palatino Linotype" w:cs="Arial"/>
        </w:rPr>
      </w:pPr>
    </w:p>
    <w:p w:rsidR="0050130E" w:rsidRPr="0000611A" w:rsidRDefault="008A12CF" w:rsidP="0050130E">
      <w:pPr>
        <w:spacing w:line="360" w:lineRule="auto"/>
        <w:jc w:val="both"/>
        <w:rPr>
          <w:rFonts w:ascii="Palatino Linotype" w:hAnsi="Palatino Linotype" w:cs="Arial"/>
        </w:rPr>
      </w:pPr>
      <w:r w:rsidRPr="0000611A">
        <w:rPr>
          <w:rFonts w:ascii="Palatino Linotype" w:hAnsi="Palatino Linotype" w:cs="Arial"/>
        </w:rPr>
        <w:t xml:space="preserve">Por lo que, de la respuesta emitida por parte de la  Unidad de Transparencia del </w:t>
      </w:r>
      <w:r w:rsidRPr="0000611A">
        <w:rPr>
          <w:rFonts w:ascii="Palatino Linotype" w:hAnsi="Palatino Linotype" w:cs="Arial"/>
          <w:b/>
        </w:rPr>
        <w:t>Sujeto Obligado</w:t>
      </w:r>
      <w:r w:rsidRPr="0000611A">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00611A" w:rsidRDefault="0050130E" w:rsidP="0050130E">
      <w:pPr>
        <w:spacing w:line="360" w:lineRule="auto"/>
        <w:jc w:val="both"/>
        <w:rPr>
          <w:rFonts w:ascii="Palatino Linotype" w:hAnsi="Palatino Linotype" w:cs="Arial"/>
        </w:rPr>
      </w:pPr>
    </w:p>
    <w:p w:rsidR="007C3E46" w:rsidRPr="0000611A" w:rsidRDefault="0050130E" w:rsidP="0050130E">
      <w:pPr>
        <w:spacing w:line="360" w:lineRule="auto"/>
        <w:jc w:val="both"/>
        <w:rPr>
          <w:rFonts w:ascii="Palatino Linotype" w:hAnsi="Palatino Linotype" w:cs="Arial"/>
        </w:rPr>
      </w:pPr>
      <w:r w:rsidRPr="0000611A">
        <w:rPr>
          <w:rFonts w:ascii="Palatino Linotype" w:hAnsi="Palatino Linotype" w:cs="Tahoma"/>
          <w:bCs/>
        </w:rPr>
        <w:t xml:space="preserve">Bajo estas líneas argumentativas, al retomar y delimitar los requerimientos del ahora </w:t>
      </w:r>
      <w:r w:rsidRPr="0000611A">
        <w:rPr>
          <w:rFonts w:ascii="Palatino Linotype" w:hAnsi="Palatino Linotype" w:cs="Tahoma"/>
          <w:b/>
          <w:bCs/>
        </w:rPr>
        <w:t>Recurrente</w:t>
      </w:r>
      <w:r w:rsidRPr="0000611A">
        <w:rPr>
          <w:rFonts w:ascii="Palatino Linotype" w:hAnsi="Palatino Linotype" w:cs="Tahoma"/>
          <w:bCs/>
        </w:rPr>
        <w:t>, de manera objetiva se precisa que se queja de la siguiente información:</w:t>
      </w:r>
    </w:p>
    <w:p w:rsidR="00247138" w:rsidRPr="0000611A" w:rsidRDefault="00247138" w:rsidP="007C3E46">
      <w:pPr>
        <w:tabs>
          <w:tab w:val="left" w:pos="1828"/>
        </w:tabs>
        <w:spacing w:line="360" w:lineRule="auto"/>
        <w:jc w:val="both"/>
        <w:rPr>
          <w:rFonts w:ascii="Palatino Linotype" w:hAnsi="Palatino Linotype" w:cs="Tahoma"/>
          <w:bCs/>
        </w:rPr>
      </w:pPr>
    </w:p>
    <w:p w:rsidR="00247138" w:rsidRPr="0000611A" w:rsidRDefault="00247138" w:rsidP="00247138">
      <w:pPr>
        <w:spacing w:line="360" w:lineRule="auto"/>
        <w:ind w:right="141"/>
        <w:jc w:val="both"/>
        <w:rPr>
          <w:rFonts w:ascii="Palatino Linotype" w:eastAsiaTheme="minorHAnsi" w:hAnsi="Palatino Linotype" w:cstheme="minorBidi"/>
          <w:b/>
          <w:szCs w:val="22"/>
          <w:lang w:val="es-MX" w:eastAsia="es-MX"/>
        </w:rPr>
      </w:pPr>
      <w:r w:rsidRPr="0000611A">
        <w:rPr>
          <w:rFonts w:ascii="Palatino Linotype" w:eastAsiaTheme="minorHAnsi" w:hAnsi="Palatino Linotype" w:cstheme="minorBidi"/>
          <w:b/>
          <w:szCs w:val="22"/>
          <w:lang w:val="es-MX" w:eastAsia="es-MX"/>
        </w:rPr>
        <w:t xml:space="preserve">PUNTOS RECURRIDOS: </w:t>
      </w:r>
    </w:p>
    <w:p w:rsidR="00247138" w:rsidRPr="0000611A" w:rsidRDefault="00247138" w:rsidP="00247138">
      <w:pPr>
        <w:pStyle w:val="Sinespaciado"/>
        <w:rPr>
          <w:rFonts w:eastAsiaTheme="minorHAnsi"/>
          <w:lang w:eastAsia="es-MX"/>
        </w:rPr>
      </w:pPr>
    </w:p>
    <w:p w:rsidR="00087797" w:rsidRPr="0000611A" w:rsidRDefault="001C054C" w:rsidP="00B80C9E">
      <w:pPr>
        <w:pStyle w:val="Prrafodelista"/>
        <w:numPr>
          <w:ilvl w:val="1"/>
          <w:numId w:val="6"/>
        </w:numPr>
        <w:tabs>
          <w:tab w:val="left" w:pos="1828"/>
        </w:tabs>
        <w:spacing w:line="360" w:lineRule="auto"/>
        <w:ind w:right="49"/>
        <w:jc w:val="both"/>
        <w:rPr>
          <w:rFonts w:ascii="Palatino Linotype" w:hAnsi="Palatino Linotype" w:cs="Tahoma"/>
          <w:bCs/>
          <w:sz w:val="16"/>
        </w:rPr>
      </w:pPr>
      <w:r w:rsidRPr="0000611A">
        <w:rPr>
          <w:rFonts w:ascii="Palatino Linotype" w:eastAsiaTheme="minorHAnsi" w:hAnsi="Palatino Linotype"/>
          <w:lang w:eastAsia="es-MX"/>
        </w:rPr>
        <w:t xml:space="preserve"> </w:t>
      </w:r>
      <w:r w:rsidR="00087797" w:rsidRPr="0000611A">
        <w:rPr>
          <w:rFonts w:ascii="Palatino Linotype" w:eastAsiaTheme="minorHAnsi" w:hAnsi="Palatino Linotype"/>
          <w:lang w:eastAsia="es-MX"/>
        </w:rPr>
        <w:t>Información incompleta</w:t>
      </w:r>
      <w:r w:rsidRPr="0000611A">
        <w:rPr>
          <w:rFonts w:ascii="Palatino Linotype" w:eastAsiaTheme="minorHAnsi" w:hAnsi="Palatino Linotype"/>
          <w:lang w:eastAsia="es-MX"/>
        </w:rPr>
        <w:t>.</w:t>
      </w:r>
    </w:p>
    <w:p w:rsidR="00087797" w:rsidRPr="0000611A" w:rsidRDefault="00087797" w:rsidP="00087797">
      <w:pPr>
        <w:pStyle w:val="Prrafodelista"/>
        <w:tabs>
          <w:tab w:val="left" w:pos="1828"/>
        </w:tabs>
        <w:spacing w:line="360" w:lineRule="auto"/>
        <w:ind w:left="1080" w:right="49"/>
        <w:jc w:val="both"/>
        <w:rPr>
          <w:rFonts w:ascii="Palatino Linotype" w:hAnsi="Palatino Linotype" w:cs="Tahoma"/>
          <w:bCs/>
          <w:sz w:val="16"/>
        </w:rPr>
      </w:pPr>
    </w:p>
    <w:p w:rsidR="00087797" w:rsidRPr="0000611A" w:rsidRDefault="00087797" w:rsidP="00087797">
      <w:pPr>
        <w:spacing w:line="360" w:lineRule="auto"/>
        <w:jc w:val="both"/>
        <w:rPr>
          <w:rFonts w:ascii="Palatino Linotype" w:hAnsi="Palatino Linotype" w:cs="Arial"/>
        </w:rPr>
      </w:pPr>
      <w:r w:rsidRPr="0000611A">
        <w:rPr>
          <w:rFonts w:ascii="Palatino Linotype" w:eastAsiaTheme="minorHAnsi" w:hAnsi="Palatino Linotype" w:cs="Arial"/>
          <w:lang w:val="es-MX" w:eastAsia="en-US"/>
        </w:rPr>
        <w:t xml:space="preserve">Primeramente, respecto a los </w:t>
      </w:r>
      <w:r w:rsidRPr="0000611A">
        <w:rPr>
          <w:rFonts w:ascii="Palatino Linotype" w:eastAsiaTheme="minorHAnsi" w:hAnsi="Palatino Linotype" w:cs="Arial"/>
          <w:b/>
          <w:u w:val="single"/>
          <w:lang w:val="es-MX" w:eastAsia="en-US"/>
        </w:rPr>
        <w:t>Formatos o Contratos que se hayan generado para dar de alta a servidores públicos de 01 de enero al 04 de abril de 2022</w:t>
      </w:r>
      <w:r w:rsidRPr="0000611A">
        <w:rPr>
          <w:rFonts w:ascii="Palatino Linotype" w:eastAsiaTheme="minorHAnsi" w:hAnsi="Palatino Linotype" w:cs="Arial"/>
          <w:lang w:val="es-MX" w:eastAsia="en-US"/>
        </w:rPr>
        <w:t xml:space="preserve">; nos encontramos que el </w:t>
      </w:r>
      <w:r w:rsidRPr="0000611A">
        <w:rPr>
          <w:rFonts w:ascii="Palatino Linotype" w:eastAsiaTheme="minorHAnsi" w:hAnsi="Palatino Linotype" w:cs="Arial"/>
          <w:b/>
          <w:lang w:val="es-MX" w:eastAsia="en-US"/>
        </w:rPr>
        <w:t>Sujeto Obligado</w:t>
      </w:r>
      <w:r w:rsidRPr="0000611A">
        <w:rPr>
          <w:rFonts w:ascii="Palatino Linotype" w:eastAsiaTheme="minorHAnsi" w:hAnsi="Palatino Linotype" w:cs="Arial"/>
          <w:lang w:val="es-MX" w:eastAsia="en-US"/>
        </w:rPr>
        <w:t xml:space="preserve">, remitió 17 Formatos Únicos de Personal, con la temporalidad requerida por el particular; sin embargo, se aprecia que en dichos formatos, vienen datos testados y falta el Acuerdo de Clasificación aprobado por el Comité de Transparencia, por lo que deberá remitirlo </w:t>
      </w:r>
      <w:r w:rsidRPr="0000611A">
        <w:rPr>
          <w:rFonts w:ascii="Palatino Linotype" w:hAnsi="Palatino Linotype" w:cs="Arial"/>
          <w:u w:val="single"/>
        </w:rPr>
        <w:t xml:space="preserve">con el que se sustente la pretendida versión pública, y al ser omiso en dicho documento, deberá cumplir con lo dispuesto en los </w:t>
      </w:r>
      <w:r w:rsidRPr="0000611A">
        <w:rPr>
          <w:rFonts w:ascii="Palatino Linotype" w:hAnsi="Palatino Linotype" w:cs="Arial"/>
          <w:u w:val="single"/>
        </w:rPr>
        <w:lastRenderedPageBreak/>
        <w:t>numerales 49, fracción VIII, y 132, fracciones II y III, de la Ley de Transparencia y Acceso a la Información Pública del Estado de México y Municipios</w:t>
      </w:r>
      <w:r w:rsidRPr="0000611A">
        <w:rPr>
          <w:rFonts w:ascii="Palatino Linotype" w:hAnsi="Palatino Linotype" w:cs="Arial"/>
        </w:rPr>
        <w:t>, así como los numerales del Cuarto al Décimo Primero de los Lineamientos Generales en materia de Clasificación y Desclasificación de la Información, así como para la elaboración de Versiones Públicas, que literalmente expresan:</w:t>
      </w:r>
    </w:p>
    <w:p w:rsidR="00087797" w:rsidRPr="0000611A" w:rsidRDefault="00087797" w:rsidP="00087797">
      <w:pPr>
        <w:spacing w:line="360" w:lineRule="auto"/>
        <w:jc w:val="both"/>
        <w:rPr>
          <w:rFonts w:ascii="Palatino Linotype" w:eastAsiaTheme="minorHAnsi" w:hAnsi="Palatino Linotype" w:cs="Arial"/>
          <w:lang w:val="es-MX" w:eastAsia="en-US"/>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i/>
          <w:sz w:val="22"/>
          <w:lang w:eastAsia="es-MX"/>
        </w:rPr>
        <w:t>“</w:t>
      </w:r>
      <w:r w:rsidRPr="0000611A">
        <w:rPr>
          <w:rFonts w:ascii="Palatino Linotype" w:hAnsi="Palatino Linotype" w:cs="Arial"/>
          <w:b/>
          <w:i/>
          <w:sz w:val="22"/>
          <w:lang w:eastAsia="es-MX"/>
        </w:rPr>
        <w:t xml:space="preserve">Artículo 49. </w:t>
      </w:r>
      <w:r w:rsidRPr="0000611A">
        <w:rPr>
          <w:rFonts w:ascii="Palatino Linotype" w:hAnsi="Palatino Linotype" w:cs="Arial"/>
          <w:i/>
          <w:sz w:val="22"/>
          <w:lang w:eastAsia="es-MX"/>
        </w:rPr>
        <w:t>Los Comités de Transparencia tendrán las siguientes atribuciones:</w:t>
      </w:r>
    </w:p>
    <w:p w:rsidR="00087797" w:rsidRPr="0000611A" w:rsidRDefault="00087797" w:rsidP="00087797">
      <w:pPr>
        <w:ind w:left="567" w:right="567"/>
        <w:jc w:val="both"/>
        <w:rPr>
          <w:rFonts w:ascii="Palatino Linotype" w:hAnsi="Palatino Linotype" w:cs="Arial"/>
          <w:b/>
          <w:i/>
          <w:sz w:val="22"/>
          <w:lang w:eastAsia="es-MX"/>
        </w:rPr>
      </w:pPr>
      <w:r w:rsidRPr="0000611A">
        <w:rPr>
          <w:rFonts w:ascii="Palatino Linotype" w:hAnsi="Palatino Linotype" w:cs="Arial"/>
          <w:b/>
          <w:i/>
          <w:sz w:val="22"/>
          <w:lang w:eastAsia="es-MX"/>
        </w:rPr>
        <w:t>(…)</w:t>
      </w: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VIII.</w:t>
      </w:r>
      <w:r w:rsidRPr="0000611A">
        <w:rPr>
          <w:rFonts w:ascii="Palatino Linotype" w:hAnsi="Palatino Linotype" w:cs="Arial"/>
          <w:i/>
          <w:sz w:val="22"/>
          <w:lang w:eastAsia="es-MX"/>
        </w:rPr>
        <w:t xml:space="preserve"> Aprobar, modificar o revocar la clasificación de la información;</w:t>
      </w:r>
    </w:p>
    <w:p w:rsidR="00087797" w:rsidRPr="0000611A" w:rsidRDefault="00087797" w:rsidP="00087797">
      <w:pPr>
        <w:ind w:left="567" w:right="567"/>
        <w:jc w:val="both"/>
        <w:rPr>
          <w:rFonts w:ascii="Palatino Linotype" w:hAnsi="Palatino Linotype" w:cs="Arial"/>
          <w:b/>
          <w:i/>
          <w:sz w:val="22"/>
          <w:lang w:eastAsia="es-MX"/>
        </w:rPr>
      </w:pPr>
      <w:r w:rsidRPr="0000611A">
        <w:rPr>
          <w:rFonts w:ascii="Palatino Linotype" w:hAnsi="Palatino Linotype" w:cs="Arial"/>
          <w:b/>
          <w:i/>
          <w:sz w:val="22"/>
          <w:lang w:eastAsia="es-MX"/>
        </w:rPr>
        <w:t>(…)</w:t>
      </w:r>
    </w:p>
    <w:p w:rsidR="00087797" w:rsidRPr="0000611A" w:rsidRDefault="00087797" w:rsidP="00087797">
      <w:pPr>
        <w:ind w:left="567" w:right="567"/>
        <w:jc w:val="both"/>
        <w:rPr>
          <w:rFonts w:ascii="Palatino Linotype" w:hAnsi="Palatino Linotype" w:cs="Arial"/>
          <w:b/>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Artículo 132.</w:t>
      </w:r>
      <w:r w:rsidRPr="0000611A">
        <w:rPr>
          <w:rFonts w:ascii="Palatino Linotype" w:hAnsi="Palatino Linotype" w:cs="Arial"/>
          <w:i/>
          <w:sz w:val="22"/>
          <w:lang w:eastAsia="es-MX"/>
        </w:rPr>
        <w:t xml:space="preserve"> La clasificación de la información se llevará a cabo en el momento en que:</w:t>
      </w:r>
    </w:p>
    <w:p w:rsidR="00087797" w:rsidRPr="0000611A" w:rsidRDefault="00087797" w:rsidP="00087797">
      <w:pPr>
        <w:ind w:left="567" w:right="567"/>
        <w:jc w:val="both"/>
        <w:rPr>
          <w:rFonts w:ascii="Palatino Linotype" w:hAnsi="Palatino Linotype" w:cs="Arial"/>
          <w:b/>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I.</w:t>
      </w:r>
      <w:r w:rsidRPr="0000611A">
        <w:rPr>
          <w:rFonts w:ascii="Palatino Linotype" w:hAnsi="Palatino Linotype" w:cs="Arial"/>
          <w:i/>
          <w:sz w:val="22"/>
          <w:lang w:eastAsia="es-MX"/>
        </w:rPr>
        <w:t xml:space="preserve"> Se reciba una solicitud de acceso a la información;</w:t>
      </w: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II.</w:t>
      </w:r>
      <w:r w:rsidRPr="0000611A">
        <w:rPr>
          <w:rFonts w:ascii="Palatino Linotype" w:hAnsi="Palatino Linotype" w:cs="Arial"/>
          <w:i/>
          <w:sz w:val="22"/>
          <w:lang w:eastAsia="es-MX"/>
        </w:rPr>
        <w:t xml:space="preserve"> Se determine mediante resolución de autoridad competente; o</w:t>
      </w:r>
    </w:p>
    <w:p w:rsidR="00087797" w:rsidRPr="0000611A" w:rsidRDefault="00087797" w:rsidP="00087797">
      <w:pPr>
        <w:ind w:left="567" w:right="567"/>
        <w:jc w:val="both"/>
        <w:rPr>
          <w:rFonts w:ascii="Palatino Linotype" w:hAnsi="Palatino Linotype" w:cs="Arial"/>
          <w:b/>
          <w:i/>
          <w:sz w:val="22"/>
          <w:lang w:eastAsia="es-MX"/>
        </w:rPr>
      </w:pPr>
      <w:r w:rsidRPr="0000611A">
        <w:rPr>
          <w:rFonts w:ascii="Palatino Linotype" w:hAnsi="Palatino Linotype" w:cs="Arial"/>
          <w:i/>
          <w:sz w:val="22"/>
          <w:lang w:eastAsia="es-MX"/>
        </w:rPr>
        <w:t>III. Se generen versiones públicas para dar cumplimiento a las obligaciones de transparencia previstas en esta Ley.</w:t>
      </w:r>
      <w:r w:rsidRPr="0000611A">
        <w:rPr>
          <w:rFonts w:ascii="Palatino Linotype" w:hAnsi="Palatino Linotype" w:cs="Arial"/>
          <w:b/>
          <w:i/>
          <w:sz w:val="22"/>
          <w:lang w:eastAsia="es-MX"/>
        </w:rPr>
        <w:t>”</w:t>
      </w:r>
    </w:p>
    <w:p w:rsidR="00087797" w:rsidRPr="0000611A" w:rsidRDefault="00087797" w:rsidP="00087797">
      <w:pPr>
        <w:ind w:left="567" w:right="567"/>
        <w:jc w:val="both"/>
        <w:rPr>
          <w:rFonts w:ascii="Palatino Linotype" w:hAnsi="Palatino Linotype" w:cs="Arial"/>
          <w:b/>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“Cuarto.</w:t>
      </w:r>
      <w:r w:rsidRPr="0000611A">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87797" w:rsidRPr="0000611A" w:rsidRDefault="00087797" w:rsidP="00087797">
      <w:pPr>
        <w:ind w:left="567" w:right="567"/>
        <w:jc w:val="both"/>
        <w:rPr>
          <w:rFonts w:ascii="Palatino Linotype" w:hAnsi="Palatino Linotype" w:cs="Arial"/>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087797" w:rsidRPr="0000611A" w:rsidRDefault="00087797" w:rsidP="00087797">
      <w:pPr>
        <w:ind w:left="567" w:right="567"/>
        <w:jc w:val="both"/>
        <w:rPr>
          <w:rFonts w:ascii="Palatino Linotype" w:hAnsi="Palatino Linotype" w:cs="Arial"/>
          <w:b/>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Quinto.</w:t>
      </w:r>
      <w:r w:rsidRPr="0000611A">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87797" w:rsidRPr="0000611A" w:rsidRDefault="00087797" w:rsidP="00087797">
      <w:pPr>
        <w:ind w:left="567" w:right="567"/>
        <w:jc w:val="both"/>
        <w:rPr>
          <w:rFonts w:ascii="Palatino Linotype" w:hAnsi="Palatino Linotype" w:cs="Arial"/>
          <w:b/>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lastRenderedPageBreak/>
        <w:t>Sexto.</w:t>
      </w:r>
      <w:r w:rsidRPr="0000611A">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87797" w:rsidRPr="0000611A" w:rsidRDefault="00087797" w:rsidP="00087797">
      <w:pPr>
        <w:ind w:left="567" w:right="567"/>
        <w:jc w:val="both"/>
        <w:rPr>
          <w:rFonts w:ascii="Palatino Linotype" w:hAnsi="Palatino Linotype" w:cs="Arial"/>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087797" w:rsidRPr="0000611A" w:rsidRDefault="00087797" w:rsidP="00087797">
      <w:pPr>
        <w:ind w:left="567" w:right="567"/>
        <w:jc w:val="both"/>
        <w:rPr>
          <w:rFonts w:ascii="Palatino Linotype" w:hAnsi="Palatino Linotype" w:cs="Arial"/>
          <w:b/>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Séptimo.</w:t>
      </w:r>
      <w:r w:rsidRPr="0000611A">
        <w:rPr>
          <w:rFonts w:ascii="Palatino Linotype" w:hAnsi="Palatino Linotype" w:cs="Arial"/>
          <w:i/>
          <w:sz w:val="22"/>
          <w:lang w:eastAsia="es-MX"/>
        </w:rPr>
        <w:t xml:space="preserve"> La clasificación de la información se llevará a cabo en el momento en que:</w:t>
      </w: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I.</w:t>
      </w:r>
      <w:r w:rsidRPr="0000611A">
        <w:rPr>
          <w:rFonts w:ascii="Palatino Linotype" w:hAnsi="Palatino Linotype" w:cs="Arial"/>
          <w:i/>
          <w:sz w:val="22"/>
          <w:lang w:eastAsia="es-MX"/>
        </w:rPr>
        <w:t xml:space="preserve"> Se reciba una solicitud de acceso a la información;</w:t>
      </w: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II.</w:t>
      </w:r>
      <w:r w:rsidRPr="0000611A">
        <w:rPr>
          <w:rFonts w:ascii="Palatino Linotype" w:hAnsi="Palatino Linotype" w:cs="Arial"/>
          <w:i/>
          <w:sz w:val="22"/>
          <w:lang w:eastAsia="es-MX"/>
        </w:rPr>
        <w:t xml:space="preserve"> Se determine mediante resolución de autoridad competente, o</w:t>
      </w: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III.</w:t>
      </w:r>
      <w:r w:rsidRPr="0000611A">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087797" w:rsidRPr="0000611A" w:rsidRDefault="00087797" w:rsidP="00087797">
      <w:pPr>
        <w:ind w:left="567" w:right="567"/>
        <w:jc w:val="both"/>
        <w:rPr>
          <w:rFonts w:ascii="Palatino Linotype" w:hAnsi="Palatino Linotype" w:cs="Arial"/>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087797" w:rsidRPr="0000611A" w:rsidRDefault="00087797" w:rsidP="00087797">
      <w:pPr>
        <w:ind w:left="567" w:right="567"/>
        <w:jc w:val="both"/>
        <w:rPr>
          <w:rFonts w:ascii="Palatino Linotype" w:hAnsi="Palatino Linotype" w:cs="Arial"/>
          <w:b/>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Octavo.</w:t>
      </w:r>
      <w:r w:rsidRPr="0000611A">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87797" w:rsidRPr="0000611A" w:rsidRDefault="00087797" w:rsidP="00087797">
      <w:pPr>
        <w:ind w:left="567" w:right="567"/>
        <w:jc w:val="both"/>
        <w:rPr>
          <w:rFonts w:ascii="Palatino Linotype" w:hAnsi="Palatino Linotype" w:cs="Arial"/>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087797" w:rsidRPr="0000611A" w:rsidRDefault="00087797" w:rsidP="00087797">
      <w:pPr>
        <w:ind w:left="567" w:right="567"/>
        <w:jc w:val="both"/>
        <w:rPr>
          <w:rFonts w:ascii="Palatino Linotype" w:hAnsi="Palatino Linotype" w:cs="Arial"/>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087797" w:rsidRPr="0000611A" w:rsidRDefault="00087797" w:rsidP="00087797">
      <w:pPr>
        <w:ind w:left="567" w:right="567"/>
        <w:jc w:val="both"/>
        <w:rPr>
          <w:rFonts w:ascii="Palatino Linotype" w:hAnsi="Palatino Linotype" w:cs="Arial"/>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087797" w:rsidRPr="0000611A" w:rsidRDefault="00087797" w:rsidP="00087797">
      <w:pPr>
        <w:ind w:left="567" w:right="567"/>
        <w:jc w:val="both"/>
        <w:rPr>
          <w:rFonts w:ascii="Palatino Linotype" w:hAnsi="Palatino Linotype" w:cs="Arial"/>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087797" w:rsidRPr="0000611A" w:rsidRDefault="00087797" w:rsidP="00087797">
      <w:pPr>
        <w:ind w:left="567" w:right="567"/>
        <w:jc w:val="both"/>
        <w:rPr>
          <w:rFonts w:ascii="Palatino Linotype" w:hAnsi="Palatino Linotype" w:cs="Arial"/>
          <w:b/>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Noveno.</w:t>
      </w:r>
      <w:r w:rsidRPr="0000611A">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lastRenderedPageBreak/>
        <w:t>Décimo.</w:t>
      </w:r>
      <w:r w:rsidRPr="0000611A">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87797" w:rsidRPr="0000611A" w:rsidRDefault="00087797" w:rsidP="00087797">
      <w:pPr>
        <w:ind w:left="567" w:right="567"/>
        <w:jc w:val="both"/>
        <w:rPr>
          <w:rFonts w:ascii="Palatino Linotype" w:hAnsi="Palatino Linotype" w:cs="Arial"/>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087797" w:rsidRPr="0000611A" w:rsidRDefault="00087797" w:rsidP="00087797">
      <w:pPr>
        <w:ind w:left="567" w:right="567"/>
        <w:jc w:val="both"/>
        <w:rPr>
          <w:rFonts w:ascii="Palatino Linotype" w:hAnsi="Palatino Linotype" w:cs="Arial"/>
          <w:b/>
          <w:i/>
          <w:sz w:val="22"/>
          <w:lang w:eastAsia="es-MX"/>
        </w:rPr>
      </w:pPr>
    </w:p>
    <w:p w:rsidR="00087797" w:rsidRPr="0000611A" w:rsidRDefault="00087797" w:rsidP="00087797">
      <w:pPr>
        <w:ind w:left="567" w:right="567"/>
        <w:jc w:val="both"/>
        <w:rPr>
          <w:rFonts w:ascii="Palatino Linotype" w:hAnsi="Palatino Linotype" w:cs="Arial"/>
          <w:i/>
          <w:sz w:val="22"/>
          <w:lang w:eastAsia="es-MX"/>
        </w:rPr>
      </w:pPr>
      <w:r w:rsidRPr="0000611A">
        <w:rPr>
          <w:rFonts w:ascii="Palatino Linotype" w:hAnsi="Palatino Linotype" w:cs="Arial"/>
          <w:b/>
          <w:i/>
          <w:sz w:val="22"/>
          <w:lang w:eastAsia="es-MX"/>
        </w:rPr>
        <w:t>Décimo primero.</w:t>
      </w:r>
      <w:r w:rsidRPr="0000611A">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87797" w:rsidRPr="0000611A" w:rsidRDefault="00087797" w:rsidP="00087797">
      <w:pPr>
        <w:ind w:left="709" w:right="757"/>
        <w:jc w:val="both"/>
        <w:rPr>
          <w:rFonts w:ascii="Palatino Linotype" w:hAnsi="Palatino Linotype" w:cs="Arial"/>
          <w:i/>
          <w:lang w:eastAsia="es-MX"/>
        </w:rPr>
      </w:pPr>
    </w:p>
    <w:p w:rsidR="00087797" w:rsidRPr="0000611A" w:rsidRDefault="00087797" w:rsidP="00087797">
      <w:pPr>
        <w:autoSpaceDE w:val="0"/>
        <w:autoSpaceDN w:val="0"/>
        <w:adjustRightInd w:val="0"/>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t xml:space="preserve">De la naturaleza de la información, se desprende que para el caso de que la documentación a entregar contenga datos personales susceptibles clasificar como confidenciales o reservados, por lo que es responsabilidad del </w:t>
      </w:r>
      <w:r w:rsidRPr="0000611A">
        <w:rPr>
          <w:rFonts w:ascii="Palatino Linotype" w:eastAsiaTheme="minorHAnsi" w:hAnsi="Palatino Linotype" w:cs="Arial"/>
          <w:b/>
          <w:lang w:val="es-MX" w:eastAsia="en-US"/>
        </w:rPr>
        <w:t>Sujeto Obligado</w:t>
      </w:r>
      <w:r w:rsidRPr="0000611A">
        <w:rPr>
          <w:rFonts w:ascii="Palatino Linotype" w:eastAsiaTheme="minorHAnsi" w:hAnsi="Palatino Linotype" w:cs="Arial"/>
          <w:lang w:val="es-MX" w:eastAsia="en-US"/>
        </w:rPr>
        <w:t xml:space="preserve"> vigilar su cumplimiento mediante la emisión de versiones públicas.</w:t>
      </w:r>
    </w:p>
    <w:p w:rsidR="00087797" w:rsidRPr="0000611A" w:rsidRDefault="00087797" w:rsidP="00087797">
      <w:pPr>
        <w:autoSpaceDE w:val="0"/>
        <w:autoSpaceDN w:val="0"/>
        <w:adjustRightInd w:val="0"/>
        <w:spacing w:line="360" w:lineRule="auto"/>
        <w:jc w:val="both"/>
        <w:rPr>
          <w:rFonts w:ascii="Palatino Linotype" w:eastAsiaTheme="minorHAnsi" w:hAnsi="Palatino Linotype" w:cs="Arial"/>
          <w:lang w:val="es-MX" w:eastAsia="en-US"/>
        </w:rPr>
      </w:pPr>
    </w:p>
    <w:p w:rsidR="00087797" w:rsidRPr="0000611A" w:rsidRDefault="00087797" w:rsidP="00087797">
      <w:pPr>
        <w:spacing w:line="360" w:lineRule="auto"/>
        <w:jc w:val="both"/>
        <w:rPr>
          <w:rFonts w:ascii="Palatino Linotype" w:hAnsi="Palatino Linotype" w:cs="Arial"/>
        </w:rPr>
      </w:pPr>
      <w:r w:rsidRPr="0000611A">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087797" w:rsidRPr="0000611A" w:rsidRDefault="00087797" w:rsidP="00087797">
      <w:pPr>
        <w:rPr>
          <w:rFonts w:asciiTheme="minorHAnsi" w:eastAsiaTheme="minorHAnsi" w:hAnsiTheme="minorHAnsi" w:cstheme="minorBidi"/>
          <w:sz w:val="22"/>
          <w:szCs w:val="22"/>
        </w:rPr>
      </w:pP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b/>
          <w:i/>
          <w:sz w:val="22"/>
        </w:rPr>
        <w:t>Artículo 3.</w:t>
      </w:r>
      <w:r w:rsidRPr="0000611A">
        <w:rPr>
          <w:rFonts w:ascii="Palatino Linotype" w:hAnsi="Palatino Linotype" w:cs="Arial"/>
          <w:i/>
          <w:sz w:val="22"/>
        </w:rPr>
        <w:t xml:space="preserve"> Para los efectos de la presente Ley se entenderá por:</w:t>
      </w: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i/>
          <w:sz w:val="22"/>
        </w:rPr>
        <w:t>[…]</w:t>
      </w:r>
    </w:p>
    <w:p w:rsidR="00087797" w:rsidRPr="0000611A" w:rsidRDefault="00087797" w:rsidP="00087797">
      <w:pPr>
        <w:ind w:left="567" w:right="567"/>
        <w:jc w:val="both"/>
        <w:rPr>
          <w:rFonts w:ascii="Palatino Linotype" w:hAnsi="Palatino Linotype" w:cs="Arial"/>
          <w:i/>
          <w:sz w:val="22"/>
        </w:rPr>
      </w:pP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b/>
          <w:i/>
          <w:sz w:val="22"/>
        </w:rPr>
        <w:t>IX. Datos personales:</w:t>
      </w:r>
      <w:r w:rsidRPr="0000611A">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b/>
          <w:i/>
          <w:sz w:val="22"/>
        </w:rPr>
        <w:t>XX. Información clasificada:</w:t>
      </w:r>
      <w:r w:rsidRPr="0000611A">
        <w:rPr>
          <w:rFonts w:ascii="Palatino Linotype" w:hAnsi="Palatino Linotype" w:cs="Arial"/>
          <w:i/>
          <w:sz w:val="22"/>
        </w:rPr>
        <w:t xml:space="preserve"> Aquella considerada por la presente Ley como reservada o confidencial;</w:t>
      </w: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b/>
          <w:i/>
          <w:sz w:val="22"/>
        </w:rPr>
        <w:t>XXI. Información confidencial:</w:t>
      </w:r>
      <w:r w:rsidRPr="0000611A">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87797" w:rsidRPr="0000611A" w:rsidRDefault="00087797" w:rsidP="00087797">
      <w:pPr>
        <w:ind w:left="567" w:right="567"/>
        <w:jc w:val="both"/>
        <w:rPr>
          <w:rFonts w:ascii="Palatino Linotype" w:hAnsi="Palatino Linotype" w:cs="Arial"/>
          <w:b/>
          <w:i/>
          <w:sz w:val="22"/>
        </w:rPr>
      </w:pP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b/>
          <w:i/>
          <w:sz w:val="22"/>
        </w:rPr>
        <w:t>XLV. Versión pública:</w:t>
      </w:r>
      <w:r w:rsidRPr="0000611A">
        <w:rPr>
          <w:rFonts w:ascii="Palatino Linotype" w:hAnsi="Palatino Linotype" w:cs="Arial"/>
          <w:i/>
          <w:sz w:val="22"/>
        </w:rPr>
        <w:t xml:space="preserve"> Documento en el que se elimine, suprime o borra la información clasificada como reservada o confidencial para permitir su acceso.</w:t>
      </w: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i/>
          <w:sz w:val="22"/>
        </w:rPr>
        <w:t>[…]</w:t>
      </w:r>
    </w:p>
    <w:p w:rsidR="00087797" w:rsidRPr="0000611A" w:rsidRDefault="00087797" w:rsidP="00087797">
      <w:pPr>
        <w:ind w:left="567" w:right="567"/>
        <w:jc w:val="both"/>
        <w:rPr>
          <w:rFonts w:ascii="Palatino Linotype" w:hAnsi="Palatino Linotype" w:cs="Arial"/>
          <w:b/>
          <w:i/>
          <w:sz w:val="22"/>
        </w:rPr>
      </w:pP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b/>
          <w:i/>
          <w:sz w:val="22"/>
        </w:rPr>
        <w:t>Artículo 91.</w:t>
      </w:r>
      <w:r w:rsidRPr="0000611A">
        <w:rPr>
          <w:rFonts w:ascii="Palatino Linotype" w:hAnsi="Palatino Linotype" w:cs="Arial"/>
          <w:i/>
          <w:sz w:val="22"/>
        </w:rPr>
        <w:t xml:space="preserve"> El acceso a la información pública será restringido excepcionalmente, cuando ésta sea clasificada como reservada o confidencial.</w:t>
      </w:r>
    </w:p>
    <w:p w:rsidR="00087797" w:rsidRPr="0000611A" w:rsidRDefault="00087797" w:rsidP="00087797">
      <w:pPr>
        <w:ind w:left="567" w:right="567"/>
        <w:jc w:val="both"/>
        <w:rPr>
          <w:rFonts w:ascii="Palatino Linotype" w:hAnsi="Palatino Linotype" w:cs="Arial"/>
          <w:i/>
          <w:sz w:val="22"/>
        </w:rPr>
      </w:pP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b/>
          <w:i/>
          <w:sz w:val="22"/>
        </w:rPr>
        <w:t>Artículo 132.</w:t>
      </w:r>
      <w:r w:rsidRPr="0000611A">
        <w:rPr>
          <w:rFonts w:ascii="Palatino Linotype" w:hAnsi="Palatino Linotype" w:cs="Arial"/>
          <w:i/>
          <w:sz w:val="22"/>
        </w:rPr>
        <w:t xml:space="preserve"> </w:t>
      </w:r>
      <w:r w:rsidRPr="0000611A">
        <w:rPr>
          <w:rFonts w:ascii="Palatino Linotype" w:hAnsi="Palatino Linotype" w:cs="Arial"/>
          <w:i/>
          <w:sz w:val="22"/>
          <w:u w:val="single"/>
        </w:rPr>
        <w:t>La clasificación de la información se llevará a cabo en el momento en que</w:t>
      </w:r>
      <w:r w:rsidRPr="0000611A">
        <w:rPr>
          <w:rFonts w:ascii="Palatino Linotype" w:hAnsi="Palatino Linotype" w:cs="Arial"/>
          <w:i/>
          <w:sz w:val="22"/>
        </w:rPr>
        <w:t>:</w:t>
      </w: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b/>
          <w:i/>
          <w:sz w:val="22"/>
        </w:rPr>
        <w:t>I.</w:t>
      </w:r>
      <w:r w:rsidRPr="0000611A">
        <w:rPr>
          <w:rFonts w:ascii="Palatino Linotype" w:hAnsi="Palatino Linotype" w:cs="Arial"/>
          <w:i/>
          <w:sz w:val="22"/>
        </w:rPr>
        <w:t xml:space="preserve"> Se reciba una solicitud de acceso a la información;</w:t>
      </w:r>
    </w:p>
    <w:p w:rsidR="00087797" w:rsidRPr="0000611A" w:rsidRDefault="00087797" w:rsidP="00087797">
      <w:pPr>
        <w:ind w:left="567" w:right="567"/>
        <w:jc w:val="both"/>
        <w:rPr>
          <w:rFonts w:ascii="Palatino Linotype" w:hAnsi="Palatino Linotype" w:cs="Arial"/>
          <w:i/>
          <w:sz w:val="22"/>
          <w:u w:val="single"/>
        </w:rPr>
      </w:pPr>
      <w:r w:rsidRPr="0000611A">
        <w:rPr>
          <w:rFonts w:ascii="Palatino Linotype" w:hAnsi="Palatino Linotype" w:cs="Arial"/>
          <w:b/>
          <w:i/>
          <w:sz w:val="22"/>
        </w:rPr>
        <w:t>II.</w:t>
      </w:r>
      <w:r w:rsidRPr="0000611A">
        <w:rPr>
          <w:rFonts w:ascii="Palatino Linotype" w:hAnsi="Palatino Linotype" w:cs="Arial"/>
          <w:i/>
          <w:sz w:val="22"/>
        </w:rPr>
        <w:t xml:space="preserve"> </w:t>
      </w:r>
      <w:r w:rsidRPr="0000611A">
        <w:rPr>
          <w:rFonts w:ascii="Palatino Linotype" w:hAnsi="Palatino Linotype" w:cs="Arial"/>
          <w:i/>
          <w:sz w:val="22"/>
          <w:u w:val="single"/>
        </w:rPr>
        <w:t>Se determine mediante resolución de autoridad competente; o</w:t>
      </w:r>
    </w:p>
    <w:p w:rsidR="00087797" w:rsidRPr="0000611A" w:rsidRDefault="00087797" w:rsidP="00087797">
      <w:pPr>
        <w:ind w:left="567" w:right="567"/>
        <w:jc w:val="both"/>
        <w:rPr>
          <w:rFonts w:ascii="Palatino Linotype" w:hAnsi="Palatino Linotype" w:cs="Arial"/>
          <w:i/>
          <w:sz w:val="22"/>
          <w:u w:val="single"/>
        </w:rPr>
      </w:pPr>
      <w:r w:rsidRPr="0000611A">
        <w:rPr>
          <w:rFonts w:ascii="Palatino Linotype" w:hAnsi="Palatino Linotype" w:cs="Arial"/>
          <w:b/>
          <w:i/>
          <w:sz w:val="22"/>
        </w:rPr>
        <w:t>III.</w:t>
      </w:r>
      <w:r w:rsidRPr="0000611A">
        <w:rPr>
          <w:rFonts w:ascii="Palatino Linotype" w:hAnsi="Palatino Linotype" w:cs="Arial"/>
          <w:i/>
          <w:sz w:val="22"/>
        </w:rPr>
        <w:t xml:space="preserve"> </w:t>
      </w:r>
      <w:r w:rsidRPr="0000611A">
        <w:rPr>
          <w:rFonts w:ascii="Palatino Linotype" w:hAnsi="Palatino Linotype" w:cs="Arial"/>
          <w:i/>
          <w:sz w:val="22"/>
          <w:u w:val="single"/>
        </w:rPr>
        <w:t>Se generen versiones públicas para dar cumplimiento a las obligaciones de transparencia previstas en esta Ley.</w:t>
      </w: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i/>
          <w:sz w:val="22"/>
        </w:rPr>
        <w:t>[…]</w:t>
      </w:r>
    </w:p>
    <w:p w:rsidR="00087797" w:rsidRPr="0000611A" w:rsidRDefault="00087797" w:rsidP="00087797">
      <w:pPr>
        <w:ind w:left="567" w:right="567"/>
        <w:jc w:val="both"/>
        <w:rPr>
          <w:rFonts w:ascii="Palatino Linotype" w:hAnsi="Palatino Linotype" w:cs="Arial"/>
          <w:i/>
          <w:sz w:val="22"/>
        </w:rPr>
      </w:pP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b/>
          <w:i/>
          <w:sz w:val="22"/>
        </w:rPr>
        <w:t>Artículo 143.</w:t>
      </w:r>
      <w:r w:rsidRPr="0000611A">
        <w:rPr>
          <w:rFonts w:ascii="Palatino Linotype" w:hAnsi="Palatino Linotype" w:cs="Arial"/>
          <w:i/>
          <w:sz w:val="22"/>
        </w:rPr>
        <w:t xml:space="preserve"> </w:t>
      </w:r>
      <w:r w:rsidRPr="0000611A">
        <w:rPr>
          <w:rFonts w:ascii="Palatino Linotype" w:hAnsi="Palatino Linotype" w:cs="Arial"/>
          <w:i/>
          <w:sz w:val="22"/>
          <w:u w:val="single"/>
        </w:rPr>
        <w:t>Para los efectos de esta Ley se considera información confidencial, la clasificada como tal, de manera permanente, por su naturaleza, cuando</w:t>
      </w:r>
      <w:r w:rsidRPr="0000611A">
        <w:rPr>
          <w:rFonts w:ascii="Palatino Linotype" w:hAnsi="Palatino Linotype" w:cs="Arial"/>
          <w:i/>
          <w:sz w:val="22"/>
        </w:rPr>
        <w:t>:</w:t>
      </w:r>
    </w:p>
    <w:p w:rsidR="00087797" w:rsidRPr="0000611A" w:rsidRDefault="00087797" w:rsidP="00087797">
      <w:pPr>
        <w:ind w:left="567" w:right="567"/>
        <w:jc w:val="both"/>
        <w:rPr>
          <w:rFonts w:ascii="Palatino Linotype" w:hAnsi="Palatino Linotype" w:cs="Arial"/>
          <w:b/>
          <w:i/>
          <w:sz w:val="22"/>
        </w:rPr>
      </w:pP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b/>
          <w:i/>
          <w:sz w:val="22"/>
        </w:rPr>
        <w:t>I.</w:t>
      </w:r>
      <w:r w:rsidRPr="0000611A">
        <w:rPr>
          <w:rFonts w:ascii="Palatino Linotype" w:hAnsi="Palatino Linotype" w:cs="Arial"/>
          <w:i/>
          <w:sz w:val="22"/>
        </w:rPr>
        <w:t xml:space="preserve"> </w:t>
      </w:r>
      <w:r w:rsidRPr="0000611A">
        <w:rPr>
          <w:rFonts w:ascii="Palatino Linotype" w:hAnsi="Palatino Linotype" w:cs="Arial"/>
          <w:i/>
          <w:sz w:val="22"/>
          <w:u w:val="single"/>
        </w:rPr>
        <w:t>Se refiera a la información privada y los datos personales concernientes a una persona física o jurídico colectiva identificada o identificable</w:t>
      </w:r>
      <w:r w:rsidRPr="0000611A">
        <w:rPr>
          <w:rFonts w:ascii="Palatino Linotype" w:hAnsi="Palatino Linotype" w:cs="Arial"/>
          <w:i/>
          <w:sz w:val="22"/>
        </w:rPr>
        <w:t>;</w:t>
      </w:r>
    </w:p>
    <w:p w:rsidR="00087797" w:rsidRPr="0000611A" w:rsidRDefault="00087797" w:rsidP="00087797">
      <w:pPr>
        <w:ind w:left="567" w:right="567"/>
        <w:jc w:val="both"/>
        <w:rPr>
          <w:rFonts w:ascii="Palatino Linotype" w:hAnsi="Palatino Linotype" w:cs="Arial"/>
          <w:i/>
          <w:sz w:val="22"/>
          <w:u w:val="single"/>
        </w:rPr>
      </w:pPr>
      <w:r w:rsidRPr="0000611A">
        <w:rPr>
          <w:rFonts w:ascii="Palatino Linotype" w:hAnsi="Palatino Linotype" w:cs="Arial"/>
          <w:b/>
          <w:i/>
          <w:sz w:val="22"/>
        </w:rPr>
        <w:t>II.</w:t>
      </w:r>
      <w:r w:rsidRPr="0000611A">
        <w:rPr>
          <w:rFonts w:ascii="Palatino Linotype" w:hAnsi="Palatino Linotype" w:cs="Arial"/>
          <w:i/>
          <w:sz w:val="22"/>
        </w:rPr>
        <w:t xml:space="preserve"> </w:t>
      </w:r>
      <w:r w:rsidRPr="0000611A">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b/>
          <w:i/>
          <w:sz w:val="22"/>
        </w:rPr>
        <w:t>III.</w:t>
      </w:r>
      <w:r w:rsidRPr="0000611A">
        <w:rPr>
          <w:rFonts w:ascii="Palatino Linotype" w:hAnsi="Palatino Linotype" w:cs="Arial"/>
          <w:i/>
          <w:sz w:val="22"/>
        </w:rPr>
        <w:t xml:space="preserve"> La que presenten los particulares a los sujetos obligados, de conformidad con lo dispuesto por las leyes o los tratados internacionales.</w:t>
      </w:r>
    </w:p>
    <w:p w:rsidR="00087797" w:rsidRPr="0000611A" w:rsidRDefault="00087797" w:rsidP="00087797">
      <w:pPr>
        <w:ind w:left="567" w:right="567"/>
        <w:jc w:val="both"/>
        <w:rPr>
          <w:rFonts w:ascii="Palatino Linotype" w:hAnsi="Palatino Linotype" w:cs="Arial"/>
          <w:i/>
          <w:sz w:val="22"/>
        </w:rPr>
      </w:pP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087797" w:rsidRPr="0000611A" w:rsidRDefault="00087797" w:rsidP="00087797">
      <w:pPr>
        <w:ind w:left="567" w:right="567"/>
        <w:jc w:val="both"/>
        <w:rPr>
          <w:rFonts w:ascii="Palatino Linotype" w:hAnsi="Palatino Linotype" w:cs="Arial"/>
          <w:i/>
          <w:sz w:val="22"/>
        </w:rPr>
      </w:pPr>
    </w:p>
    <w:p w:rsidR="00087797" w:rsidRPr="0000611A" w:rsidRDefault="00087797" w:rsidP="00087797">
      <w:pPr>
        <w:ind w:left="567" w:right="567"/>
        <w:jc w:val="both"/>
        <w:rPr>
          <w:rFonts w:ascii="Palatino Linotype" w:hAnsi="Palatino Linotype" w:cs="Arial"/>
          <w:i/>
          <w:sz w:val="22"/>
        </w:rPr>
      </w:pPr>
      <w:r w:rsidRPr="0000611A">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087797" w:rsidRPr="0000611A" w:rsidRDefault="00087797" w:rsidP="00087797">
      <w:pPr>
        <w:spacing w:line="360" w:lineRule="auto"/>
        <w:jc w:val="both"/>
        <w:rPr>
          <w:rFonts w:ascii="Palatino Linotype" w:hAnsi="Palatino Linotype"/>
          <w:lang w:eastAsia="es-MX"/>
        </w:rPr>
      </w:pPr>
    </w:p>
    <w:p w:rsidR="00087797" w:rsidRPr="0000611A" w:rsidRDefault="00087797" w:rsidP="00087797">
      <w:pPr>
        <w:spacing w:line="360" w:lineRule="auto"/>
        <w:jc w:val="both"/>
        <w:rPr>
          <w:rFonts w:ascii="Palatino Linotype" w:hAnsi="Palatino Linotype" w:cs="Arial"/>
          <w:lang w:eastAsia="es-CO"/>
        </w:rPr>
      </w:pPr>
      <w:r w:rsidRPr="0000611A">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0611A">
        <w:rPr>
          <w:rFonts w:ascii="Palatino Linotype" w:hAnsi="Palatino Linotype" w:cs="Arial"/>
          <w:b/>
          <w:lang w:eastAsia="es-CO"/>
        </w:rPr>
        <w:t>Sujeto Obligado</w:t>
      </w:r>
      <w:r w:rsidRPr="0000611A">
        <w:rPr>
          <w:rFonts w:ascii="Palatino Linotype" w:hAnsi="Palatino Linotype" w:cs="Arial"/>
          <w:lang w:eastAsia="es-CO"/>
        </w:rPr>
        <w:t xml:space="preserve"> a testar, suprimir o eliminar datos de </w:t>
      </w:r>
      <w:r w:rsidRPr="0000611A">
        <w:rPr>
          <w:rFonts w:ascii="Palatino Linotype" w:hAnsi="Palatino Linotype" w:cs="Arial"/>
          <w:lang w:eastAsia="es-CO"/>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w:t>
      </w:r>
      <w:bookmarkStart w:id="0" w:name="_GoBack"/>
      <w:bookmarkEnd w:id="0"/>
      <w:r w:rsidRPr="0000611A">
        <w:rPr>
          <w:rFonts w:ascii="Palatino Linotype" w:hAnsi="Palatino Linotype" w:cs="Arial"/>
          <w:lang w:eastAsia="es-CO"/>
        </w:rPr>
        <w:t>estan o suprimen, deja al solicitante en estado de incertidumbre, al no conocer o comprender porque no aparecen en la documentación respectiva.</w:t>
      </w:r>
    </w:p>
    <w:p w:rsidR="00D01A63" w:rsidRPr="0000611A" w:rsidRDefault="00D01A63" w:rsidP="00D01A63">
      <w:pPr>
        <w:pStyle w:val="Sinespaciado"/>
        <w:spacing w:line="360" w:lineRule="auto"/>
        <w:jc w:val="both"/>
        <w:rPr>
          <w:rFonts w:ascii="Palatino Linotype" w:hAnsi="Palatino Linotype"/>
        </w:rPr>
      </w:pPr>
    </w:p>
    <w:p w:rsidR="00843F80" w:rsidRPr="0000611A" w:rsidRDefault="00115B15" w:rsidP="00843F80">
      <w:pPr>
        <w:spacing w:line="360" w:lineRule="auto"/>
        <w:jc w:val="both"/>
        <w:rPr>
          <w:rFonts w:ascii="Palatino Linotype" w:hAnsi="Palatino Linotype"/>
          <w:szCs w:val="20"/>
        </w:rPr>
      </w:pPr>
      <w:r w:rsidRPr="0000611A">
        <w:rPr>
          <w:rFonts w:ascii="Palatino Linotype" w:hAnsi="Palatino Linotype"/>
          <w:szCs w:val="20"/>
        </w:rPr>
        <w:t>Ahora bien</w:t>
      </w:r>
      <w:r w:rsidR="00843F80" w:rsidRPr="0000611A">
        <w:rPr>
          <w:rFonts w:ascii="Palatino Linotype" w:hAnsi="Palatino Linotype"/>
          <w:szCs w:val="20"/>
        </w:rPr>
        <w:t xml:space="preserve">, respecto al </w:t>
      </w:r>
      <w:r w:rsidR="00843F80" w:rsidRPr="0000611A">
        <w:rPr>
          <w:rFonts w:ascii="Palatino Linotype" w:hAnsi="Palatino Linotype"/>
          <w:b/>
          <w:szCs w:val="20"/>
          <w:u w:val="single"/>
        </w:rPr>
        <w:t>documento con el cual, se les eligió ser el candidato más competente para estas plazas, como son resultados, exámenes, pruebas de compe</w:t>
      </w:r>
      <w:r w:rsidR="0092622F" w:rsidRPr="0000611A">
        <w:rPr>
          <w:rFonts w:ascii="Palatino Linotype" w:hAnsi="Palatino Linotype"/>
          <w:b/>
          <w:szCs w:val="20"/>
          <w:u w:val="single"/>
        </w:rPr>
        <w:t>tencia, expedientes personales</w:t>
      </w:r>
      <w:r w:rsidR="0092622F" w:rsidRPr="0000611A">
        <w:rPr>
          <w:rFonts w:ascii="Palatino Linotype" w:hAnsi="Palatino Linotype"/>
          <w:szCs w:val="20"/>
        </w:rPr>
        <w:t xml:space="preserve">, </w:t>
      </w:r>
      <w:r w:rsidR="0092622F" w:rsidRPr="0000611A">
        <w:rPr>
          <w:rFonts w:ascii="Palatino Linotype" w:hAnsi="Palatino Linotype" w:cs="Arial"/>
        </w:rPr>
        <w:t xml:space="preserve">el </w:t>
      </w:r>
      <w:r w:rsidR="0092622F" w:rsidRPr="0000611A">
        <w:rPr>
          <w:rFonts w:ascii="Palatino Linotype" w:hAnsi="Palatino Linotype" w:cs="Arial"/>
          <w:b/>
          <w:szCs w:val="20"/>
        </w:rPr>
        <w:t>Sujeto Obligado</w:t>
      </w:r>
      <w:r w:rsidR="0092622F" w:rsidRPr="0000611A">
        <w:rPr>
          <w:rFonts w:ascii="Palatino Linotype" w:hAnsi="Palatino Linotype" w:cs="Arial"/>
          <w:szCs w:val="20"/>
        </w:rPr>
        <w:t xml:space="preserve"> indicó que</w:t>
      </w:r>
      <w:r w:rsidR="0092622F" w:rsidRPr="0000611A">
        <w:rPr>
          <w:rFonts w:ascii="Palatino Linotype" w:hAnsi="Palatino Linotype"/>
          <w:szCs w:val="20"/>
        </w:rPr>
        <w:t xml:space="preserve">, </w:t>
      </w:r>
      <w:r w:rsidR="00843F80" w:rsidRPr="0000611A">
        <w:rPr>
          <w:rFonts w:ascii="Palatino Linotype" w:hAnsi="Palatino Linotype"/>
          <w:szCs w:val="20"/>
        </w:rPr>
        <w:t xml:space="preserve">la información solicitada consta de 1,566 fojas; por lo que, se digitalizaran y expedirán copia simple, por ello será necesario cubrir el costo correspondiente de $2,433.19 (Dos mil cuatrocientos treinta y tres mil pesos 19/100 M.N.).  </w:t>
      </w:r>
    </w:p>
    <w:p w:rsidR="0092622F" w:rsidRPr="0000611A" w:rsidRDefault="0092622F" w:rsidP="00843F80">
      <w:pPr>
        <w:spacing w:before="240" w:after="240" w:line="360" w:lineRule="auto"/>
        <w:contextualSpacing/>
        <w:jc w:val="both"/>
        <w:rPr>
          <w:rFonts w:ascii="Palatino Linotype" w:hAnsi="Palatino Linotype"/>
          <w:szCs w:val="20"/>
        </w:rPr>
      </w:pPr>
    </w:p>
    <w:p w:rsidR="00843F80" w:rsidRPr="0000611A" w:rsidRDefault="00843F80" w:rsidP="00843F80">
      <w:pPr>
        <w:spacing w:before="240" w:after="240" w:line="360" w:lineRule="auto"/>
        <w:contextualSpacing/>
        <w:jc w:val="both"/>
        <w:rPr>
          <w:rFonts w:ascii="Palatino Linotype" w:eastAsia="MS Mincho" w:hAnsi="Palatino Linotype" w:cs="Arial"/>
          <w:szCs w:val="23"/>
          <w:lang w:val="es-ES_tradnl"/>
        </w:rPr>
      </w:pPr>
      <w:r w:rsidRPr="0000611A">
        <w:rPr>
          <w:rFonts w:ascii="Palatino Linotype" w:hAnsi="Palatino Linotype"/>
          <w:lang w:val="es-ES_tradnl"/>
        </w:rPr>
        <w:t xml:space="preserve">Por lo tanto, la actuación del </w:t>
      </w:r>
      <w:r w:rsidRPr="0000611A">
        <w:rPr>
          <w:rFonts w:ascii="Palatino Linotype" w:hAnsi="Palatino Linotype"/>
          <w:b/>
          <w:lang w:val="es-ES_tradnl"/>
        </w:rPr>
        <w:t xml:space="preserve">Sujeto Obligado </w:t>
      </w:r>
      <w:r w:rsidRPr="0000611A">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00611A">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00611A">
        <w:rPr>
          <w:rFonts w:ascii="Palatino Linotype" w:hAnsi="Palatino Linotype" w:cs="Arial"/>
          <w:b/>
        </w:rPr>
        <w:t>SAIMEX</w:t>
      </w:r>
      <w:r w:rsidRPr="0000611A">
        <w:rPr>
          <w:rFonts w:ascii="Palatino Linotype" w:hAnsi="Palatino Linotype" w:cs="Arial"/>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843F80" w:rsidRPr="0000611A" w:rsidRDefault="00843F80" w:rsidP="00843F80">
      <w:pPr>
        <w:pStyle w:val="Sinespaciado"/>
        <w:rPr>
          <w:sz w:val="14"/>
        </w:rPr>
      </w:pPr>
    </w:p>
    <w:p w:rsidR="00843F80" w:rsidRPr="0000611A" w:rsidRDefault="00843F80" w:rsidP="00843F80">
      <w:pPr>
        <w:tabs>
          <w:tab w:val="left" w:pos="709"/>
        </w:tabs>
        <w:spacing w:line="276" w:lineRule="auto"/>
        <w:ind w:left="567" w:right="567"/>
        <w:jc w:val="both"/>
        <w:rPr>
          <w:rFonts w:ascii="Palatino Linotype" w:hAnsi="Palatino Linotype" w:cs="Arial"/>
          <w:i/>
          <w:sz w:val="22"/>
        </w:rPr>
      </w:pPr>
      <w:r w:rsidRPr="0000611A">
        <w:rPr>
          <w:rFonts w:ascii="Palatino Linotype" w:hAnsi="Palatino Linotype" w:cs="Arial"/>
          <w:b/>
          <w:i/>
          <w:sz w:val="22"/>
        </w:rPr>
        <w:lastRenderedPageBreak/>
        <w:t>“Artículo 164.</w:t>
      </w:r>
      <w:r w:rsidRPr="0000611A">
        <w:rPr>
          <w:rFonts w:ascii="Palatino Linotype" w:hAnsi="Palatino Linotype" w:cs="Arial"/>
          <w:i/>
          <w:sz w:val="22"/>
        </w:rPr>
        <w:t xml:space="preserve"> </w:t>
      </w:r>
      <w:r w:rsidRPr="0000611A">
        <w:rPr>
          <w:rFonts w:ascii="Palatino Linotype" w:hAnsi="Palatino Linotype" w:cs="Arial"/>
          <w:b/>
          <w:i/>
          <w:sz w:val="22"/>
          <w:u w:val="single"/>
        </w:rPr>
        <w:t>El acceso se dará en la modalidad de entrega y, en su caso, de envío elegidos por el solicitante.</w:t>
      </w:r>
      <w:r w:rsidRPr="0000611A">
        <w:rPr>
          <w:rFonts w:ascii="Palatino Linotype" w:hAnsi="Palatino Linotype" w:cs="Arial"/>
          <w:i/>
          <w:sz w:val="22"/>
        </w:rPr>
        <w:t xml:space="preserve"> Cuando la información no pueda entregarse o enviarse en la modalidad solicitada, el sujeto obligado deberá ofrecer otra u otras modalidades de entrega. </w:t>
      </w:r>
    </w:p>
    <w:p w:rsidR="00843F80" w:rsidRPr="0000611A" w:rsidRDefault="00843F80" w:rsidP="00843F80">
      <w:pPr>
        <w:tabs>
          <w:tab w:val="left" w:pos="709"/>
        </w:tabs>
        <w:spacing w:line="276" w:lineRule="auto"/>
        <w:ind w:left="567" w:right="567"/>
        <w:jc w:val="both"/>
        <w:rPr>
          <w:rFonts w:ascii="Palatino Linotype" w:hAnsi="Palatino Linotype" w:cs="Arial"/>
          <w:i/>
          <w:sz w:val="22"/>
        </w:rPr>
      </w:pPr>
      <w:r w:rsidRPr="0000611A">
        <w:rPr>
          <w:rFonts w:ascii="Palatino Linotype" w:hAnsi="Palatino Linotype" w:cs="Arial"/>
          <w:b/>
          <w:i/>
          <w:sz w:val="22"/>
          <w:u w:val="single"/>
        </w:rPr>
        <w:t>En cualquier caso, se deberá fundar y motivar la necesidad de ofrecer otras modalidades.</w:t>
      </w:r>
      <w:r w:rsidRPr="0000611A">
        <w:rPr>
          <w:rFonts w:ascii="Palatino Linotype" w:hAnsi="Palatino Linotype" w:cs="Arial"/>
          <w:i/>
          <w:sz w:val="22"/>
        </w:rPr>
        <w:t>”</w:t>
      </w:r>
    </w:p>
    <w:p w:rsidR="00843F80" w:rsidRPr="0000611A" w:rsidRDefault="00843F80" w:rsidP="00843F80">
      <w:pPr>
        <w:tabs>
          <w:tab w:val="left" w:pos="709"/>
        </w:tabs>
        <w:spacing w:line="360" w:lineRule="auto"/>
        <w:jc w:val="right"/>
        <w:rPr>
          <w:rFonts w:ascii="Palatino Linotype" w:hAnsi="Palatino Linotype" w:cs="Arial"/>
          <w:b/>
          <w:i/>
          <w:sz w:val="18"/>
        </w:rPr>
      </w:pPr>
      <w:r w:rsidRPr="0000611A">
        <w:rPr>
          <w:rFonts w:ascii="Palatino Linotype" w:hAnsi="Palatino Linotype" w:cs="Arial"/>
          <w:b/>
          <w:i/>
          <w:sz w:val="18"/>
        </w:rPr>
        <w:t xml:space="preserve">[Énfasis añadido] </w:t>
      </w:r>
    </w:p>
    <w:p w:rsidR="00843F80" w:rsidRPr="0000611A" w:rsidRDefault="00843F80" w:rsidP="00843F80">
      <w:pPr>
        <w:spacing w:before="240" w:after="240" w:line="360" w:lineRule="auto"/>
        <w:contextualSpacing/>
        <w:jc w:val="both"/>
        <w:rPr>
          <w:rFonts w:ascii="Palatino Linotype" w:hAnsi="Palatino Linotype"/>
          <w:b/>
        </w:rPr>
      </w:pPr>
      <w:r w:rsidRPr="0000611A">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00611A">
        <w:rPr>
          <w:rFonts w:ascii="Palatino Linotype" w:hAnsi="Palatino Linotype"/>
          <w:b/>
        </w:rPr>
        <w:t xml:space="preserve">Sujeto Obligado </w:t>
      </w:r>
      <w:r w:rsidRPr="0000611A">
        <w:rPr>
          <w:rFonts w:ascii="Palatino Linotype" w:hAnsi="Palatino Linotype"/>
        </w:rPr>
        <w:t xml:space="preserve">podrá garantizar la entrega a través de cualquier otro medio, siempre y cuando funde y motive la razón para hacerlo. </w:t>
      </w:r>
    </w:p>
    <w:p w:rsidR="00843F80" w:rsidRPr="0000611A" w:rsidRDefault="00843F80" w:rsidP="00843F80">
      <w:pPr>
        <w:spacing w:before="240" w:after="240" w:line="360" w:lineRule="auto"/>
        <w:contextualSpacing/>
        <w:jc w:val="both"/>
        <w:rPr>
          <w:rFonts w:ascii="Palatino Linotype" w:hAnsi="Palatino Linotype"/>
          <w:b/>
        </w:rPr>
      </w:pPr>
    </w:p>
    <w:p w:rsidR="00843F80" w:rsidRPr="0000611A" w:rsidRDefault="00843F80" w:rsidP="00843F80">
      <w:pPr>
        <w:spacing w:before="240" w:after="240" w:line="360" w:lineRule="auto"/>
        <w:contextualSpacing/>
        <w:jc w:val="both"/>
        <w:rPr>
          <w:rFonts w:ascii="Palatino Linotype" w:hAnsi="Palatino Linotype"/>
        </w:rPr>
      </w:pPr>
      <w:r w:rsidRPr="0000611A">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843F80" w:rsidRPr="0000611A" w:rsidRDefault="00843F80" w:rsidP="00843F80">
      <w:pPr>
        <w:spacing w:before="240" w:after="240" w:line="360" w:lineRule="auto"/>
        <w:contextualSpacing/>
        <w:jc w:val="both"/>
        <w:rPr>
          <w:rFonts w:ascii="Palatino Linotype" w:hAnsi="Palatino Linotype"/>
        </w:rPr>
      </w:pPr>
    </w:p>
    <w:p w:rsidR="00843F80" w:rsidRPr="0000611A" w:rsidRDefault="00843F80" w:rsidP="00843F80">
      <w:pPr>
        <w:spacing w:before="240" w:after="240" w:line="360" w:lineRule="auto"/>
        <w:contextualSpacing/>
        <w:jc w:val="both"/>
        <w:rPr>
          <w:rFonts w:ascii="Palatino Linotype" w:hAnsi="Palatino Linotype" w:cs="Arial"/>
          <w:color w:val="222222"/>
          <w:lang w:eastAsia="es-MX"/>
        </w:rPr>
      </w:pPr>
      <w:r w:rsidRPr="0000611A">
        <w:rPr>
          <w:rFonts w:ascii="Palatino Linotype" w:hAnsi="Palatino Linotype" w:cs="Arial"/>
          <w:color w:val="222222"/>
          <w:lang w:eastAsia="es-MX"/>
        </w:rPr>
        <w:t>Han sido vastos los estudios doctrinarios relativos a estos derechos fundamentales y al principio de legalidad en ellos contenidos; como ejemplo, el procesalista José Ovalle Fabela, en su obra “</w:t>
      </w:r>
      <w:r w:rsidRPr="0000611A">
        <w:rPr>
          <w:rFonts w:ascii="Palatino Linotype" w:hAnsi="Palatino Linotype" w:cs="Arial"/>
          <w:b/>
          <w:color w:val="222222"/>
          <w:lang w:eastAsia="es-MX"/>
        </w:rPr>
        <w:t>Garantías Constitucionales del Proceso”</w:t>
      </w:r>
      <w:r w:rsidRPr="0000611A">
        <w:rPr>
          <w:rFonts w:ascii="Palatino Linotype" w:hAnsi="Palatino Linotype" w:cs="Arial"/>
          <w:color w:val="222222"/>
          <w:lang w:eastAsia="es-MX"/>
        </w:rPr>
        <w:t xml:space="preserve">, refiere que </w:t>
      </w:r>
      <w:r w:rsidRPr="0000611A">
        <w:rPr>
          <w:rFonts w:ascii="Palatino Linotype" w:hAnsi="Palatino Linotype" w:cs="Arial"/>
          <w:i/>
          <w:color w:val="222222"/>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00611A">
        <w:rPr>
          <w:rFonts w:ascii="Palatino Linotype" w:hAnsi="Palatino Linotype" w:cs="Arial"/>
          <w:i/>
          <w:color w:val="222222"/>
          <w:lang w:eastAsia="es-MX"/>
        </w:rPr>
        <w:lastRenderedPageBreak/>
        <w:t>a la conclusión de que esos hechos son ciertos, normalmente a partir del análisis de las pruebas, lo cual se debe exteriorizar en una argumentación o juicio de hecho...”</w:t>
      </w:r>
      <w:r w:rsidRPr="0000611A">
        <w:rPr>
          <w:vertAlign w:val="superscript"/>
        </w:rPr>
        <w:footnoteReference w:id="2"/>
      </w:r>
    </w:p>
    <w:p w:rsidR="00843F80" w:rsidRPr="0000611A" w:rsidRDefault="00843F80" w:rsidP="00843F80">
      <w:pPr>
        <w:spacing w:before="240" w:after="240" w:line="360" w:lineRule="auto"/>
        <w:contextualSpacing/>
        <w:jc w:val="both"/>
        <w:rPr>
          <w:rFonts w:ascii="Palatino Linotype" w:hAnsi="Palatino Linotype" w:cs="Arial"/>
          <w:color w:val="222222"/>
          <w:lang w:eastAsia="es-MX"/>
        </w:rPr>
      </w:pPr>
    </w:p>
    <w:p w:rsidR="00843F80" w:rsidRPr="0000611A" w:rsidRDefault="00843F80" w:rsidP="00843F80">
      <w:pPr>
        <w:spacing w:before="240" w:after="240" w:line="360" w:lineRule="auto"/>
        <w:contextualSpacing/>
        <w:jc w:val="both"/>
        <w:rPr>
          <w:rFonts w:ascii="Palatino Linotype" w:hAnsi="Palatino Linotype" w:cs="Arial"/>
          <w:color w:val="222222"/>
          <w:lang w:eastAsia="es-MX"/>
        </w:rPr>
      </w:pPr>
      <w:r w:rsidRPr="0000611A">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rsidR="00843F80" w:rsidRPr="0000611A" w:rsidRDefault="00843F80" w:rsidP="00843F80">
      <w:pPr>
        <w:pStyle w:val="Sinespaciado"/>
        <w:rPr>
          <w:sz w:val="12"/>
          <w:lang w:eastAsia="es-MX"/>
        </w:rPr>
      </w:pPr>
    </w:p>
    <w:p w:rsidR="00843F80" w:rsidRPr="0000611A" w:rsidRDefault="00843F80" w:rsidP="00843F80">
      <w:pPr>
        <w:ind w:left="851" w:right="618"/>
        <w:contextualSpacing/>
        <w:jc w:val="both"/>
        <w:rPr>
          <w:rFonts w:ascii="Palatino Linotype" w:hAnsi="Palatino Linotype" w:cs="Arial"/>
          <w:i/>
          <w:color w:val="000000"/>
          <w:sz w:val="22"/>
        </w:rPr>
      </w:pPr>
      <w:r w:rsidRPr="0000611A">
        <w:rPr>
          <w:rFonts w:ascii="Palatino Linotype" w:hAnsi="Palatino Linotype" w:cs="Arial"/>
          <w:b/>
          <w:i/>
          <w:color w:val="000000"/>
          <w:sz w:val="22"/>
        </w:rPr>
        <w:t>FUNDAMENTACIÓN Y MOTIVACIÓN.</w:t>
      </w:r>
      <w:r w:rsidRPr="0000611A">
        <w:rPr>
          <w:rFonts w:ascii="Palatino Linotype" w:hAnsi="Palatino Linotype" w:cs="Arial"/>
          <w:i/>
          <w:color w:val="000000"/>
          <w:sz w:val="22"/>
        </w:rPr>
        <w:t xml:space="preserve"> La </w:t>
      </w:r>
      <w:r w:rsidRPr="0000611A">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0611A">
        <w:rPr>
          <w:rFonts w:ascii="Palatino Linotype" w:hAnsi="Palatino Linotype" w:cs="Arial"/>
          <w:i/>
          <w:color w:val="000000"/>
          <w:sz w:val="22"/>
        </w:rPr>
        <w:t>.</w:t>
      </w:r>
    </w:p>
    <w:p w:rsidR="00843F80" w:rsidRPr="0000611A" w:rsidRDefault="00843F80" w:rsidP="00843F80">
      <w:pPr>
        <w:spacing w:line="360" w:lineRule="auto"/>
        <w:ind w:right="618"/>
        <w:contextualSpacing/>
        <w:jc w:val="both"/>
        <w:rPr>
          <w:rFonts w:ascii="Palatino Linotype" w:hAnsi="Palatino Linotype" w:cs="Arial"/>
          <w:i/>
          <w:color w:val="000000"/>
          <w:sz w:val="22"/>
        </w:rPr>
      </w:pPr>
    </w:p>
    <w:p w:rsidR="00843F80" w:rsidRPr="0000611A" w:rsidRDefault="00843F80" w:rsidP="00843F80">
      <w:pPr>
        <w:ind w:left="851" w:right="618"/>
        <w:contextualSpacing/>
        <w:jc w:val="both"/>
        <w:rPr>
          <w:rFonts w:ascii="Palatino Linotype" w:hAnsi="Palatino Linotype" w:cs="Arial"/>
          <w:i/>
          <w:color w:val="000000"/>
          <w:sz w:val="20"/>
        </w:rPr>
      </w:pPr>
      <w:r w:rsidRPr="0000611A">
        <w:rPr>
          <w:rFonts w:ascii="Palatino Linotype" w:hAnsi="Palatino Linotype" w:cs="Arial"/>
          <w:b/>
          <w:i/>
          <w:color w:val="000000"/>
          <w:sz w:val="20"/>
        </w:rPr>
        <w:t>SEGUNDO TRIBUNAL COLEGIADO DEL SEXTO CIRCUITO</w:t>
      </w:r>
      <w:r w:rsidRPr="0000611A">
        <w:rPr>
          <w:rFonts w:ascii="Palatino Linotype" w:hAnsi="Palatino Linotype" w:cs="Arial"/>
          <w:i/>
          <w:color w:val="000000"/>
          <w:sz w:val="20"/>
        </w:rPr>
        <w:t>.</w:t>
      </w:r>
    </w:p>
    <w:p w:rsidR="00843F80" w:rsidRPr="0000611A" w:rsidRDefault="00843F80" w:rsidP="00843F80">
      <w:pPr>
        <w:ind w:left="851" w:right="618"/>
        <w:contextualSpacing/>
        <w:jc w:val="both"/>
        <w:rPr>
          <w:rFonts w:ascii="Palatino Linotype" w:hAnsi="Palatino Linotype" w:cs="Arial"/>
          <w:i/>
          <w:color w:val="000000"/>
          <w:sz w:val="20"/>
        </w:rPr>
      </w:pPr>
      <w:r w:rsidRPr="0000611A">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rsidR="00843F80" w:rsidRPr="0000611A" w:rsidRDefault="00843F80" w:rsidP="00843F80">
      <w:pPr>
        <w:ind w:left="851" w:right="618"/>
        <w:contextualSpacing/>
        <w:jc w:val="both"/>
        <w:rPr>
          <w:rFonts w:ascii="Palatino Linotype" w:hAnsi="Palatino Linotype" w:cs="Arial"/>
          <w:i/>
          <w:color w:val="000000"/>
          <w:sz w:val="22"/>
        </w:rPr>
      </w:pPr>
    </w:p>
    <w:p w:rsidR="00843F80" w:rsidRPr="0000611A" w:rsidRDefault="00843F80" w:rsidP="00843F80">
      <w:pPr>
        <w:ind w:left="851" w:right="618"/>
        <w:contextualSpacing/>
        <w:jc w:val="both"/>
        <w:rPr>
          <w:rFonts w:ascii="Palatino Linotype" w:hAnsi="Palatino Linotype" w:cs="Arial"/>
          <w:i/>
          <w:color w:val="000000"/>
          <w:sz w:val="20"/>
        </w:rPr>
      </w:pPr>
      <w:r w:rsidRPr="0000611A">
        <w:rPr>
          <w:rFonts w:ascii="Palatino Linotype" w:hAnsi="Palatino Linotype" w:cs="Arial"/>
          <w:i/>
          <w:color w:val="000000"/>
          <w:sz w:val="20"/>
        </w:rPr>
        <w:t xml:space="preserve">Revisión fiscal 103/88. Instituto Mexicano del Seguro Social. 18 de octubre de 1988. Unanimidad de votos. Ponente: Arnoldo Nájera Virgen. Secretario: Alejandro </w:t>
      </w:r>
      <w:proofErr w:type="spellStart"/>
      <w:r w:rsidRPr="0000611A">
        <w:rPr>
          <w:rFonts w:ascii="Palatino Linotype" w:hAnsi="Palatino Linotype" w:cs="Arial"/>
          <w:i/>
          <w:color w:val="000000"/>
          <w:sz w:val="20"/>
        </w:rPr>
        <w:t>Esponda</w:t>
      </w:r>
      <w:proofErr w:type="spellEnd"/>
      <w:r w:rsidRPr="0000611A">
        <w:rPr>
          <w:rFonts w:ascii="Palatino Linotype" w:hAnsi="Palatino Linotype" w:cs="Arial"/>
          <w:i/>
          <w:color w:val="000000"/>
          <w:sz w:val="20"/>
        </w:rPr>
        <w:t xml:space="preserve"> Rincón.</w:t>
      </w:r>
    </w:p>
    <w:p w:rsidR="00843F80" w:rsidRPr="0000611A" w:rsidRDefault="00843F80" w:rsidP="00843F80">
      <w:pPr>
        <w:pStyle w:val="Sinespaciado"/>
        <w:rPr>
          <w:sz w:val="22"/>
        </w:rPr>
      </w:pPr>
    </w:p>
    <w:p w:rsidR="00843F80" w:rsidRPr="0000611A" w:rsidRDefault="00843F80" w:rsidP="00843F80">
      <w:pPr>
        <w:ind w:left="851" w:right="618"/>
        <w:contextualSpacing/>
        <w:jc w:val="both"/>
        <w:rPr>
          <w:rFonts w:ascii="Palatino Linotype" w:hAnsi="Palatino Linotype" w:cs="Arial"/>
          <w:i/>
          <w:color w:val="000000"/>
          <w:sz w:val="20"/>
        </w:rPr>
      </w:pPr>
      <w:r w:rsidRPr="0000611A">
        <w:rPr>
          <w:rFonts w:ascii="Palatino Linotype" w:hAnsi="Palatino Linotype" w:cs="Arial"/>
          <w:i/>
          <w:color w:val="000000"/>
          <w:sz w:val="20"/>
        </w:rPr>
        <w:t xml:space="preserve">Amparo en revisión 333/88. </w:t>
      </w:r>
      <w:proofErr w:type="spellStart"/>
      <w:r w:rsidRPr="0000611A">
        <w:rPr>
          <w:rFonts w:ascii="Palatino Linotype" w:hAnsi="Palatino Linotype" w:cs="Arial"/>
          <w:i/>
          <w:color w:val="000000"/>
          <w:sz w:val="20"/>
        </w:rPr>
        <w:t>Adilia</w:t>
      </w:r>
      <w:proofErr w:type="spellEnd"/>
      <w:r w:rsidRPr="0000611A">
        <w:rPr>
          <w:rFonts w:ascii="Palatino Linotype" w:hAnsi="Palatino Linotype" w:cs="Arial"/>
          <w:i/>
          <w:color w:val="000000"/>
          <w:sz w:val="20"/>
        </w:rPr>
        <w:t xml:space="preserve"> Romero. 26 de octubre de 1988. Unanimidad de votos. Ponente: Arnoldo Nájera Virgen. Secretario: Enrique Crispín Campos Ramírez.</w:t>
      </w:r>
    </w:p>
    <w:p w:rsidR="00843F80" w:rsidRPr="0000611A" w:rsidRDefault="00843F80" w:rsidP="00843F80">
      <w:pPr>
        <w:pStyle w:val="Sinespaciado"/>
        <w:rPr>
          <w:sz w:val="22"/>
        </w:rPr>
      </w:pPr>
    </w:p>
    <w:p w:rsidR="00843F80" w:rsidRPr="0000611A" w:rsidRDefault="00843F80" w:rsidP="00843F80">
      <w:pPr>
        <w:ind w:left="851" w:right="618"/>
        <w:contextualSpacing/>
        <w:jc w:val="both"/>
        <w:rPr>
          <w:rFonts w:ascii="Palatino Linotype" w:hAnsi="Palatino Linotype" w:cs="Arial"/>
          <w:i/>
          <w:color w:val="000000"/>
          <w:sz w:val="20"/>
        </w:rPr>
      </w:pPr>
      <w:r w:rsidRPr="0000611A">
        <w:rPr>
          <w:rFonts w:ascii="Palatino Linotype" w:hAnsi="Palatino Linotype" w:cs="Arial"/>
          <w:i/>
          <w:color w:val="000000"/>
          <w:sz w:val="20"/>
        </w:rPr>
        <w:t xml:space="preserve">Amparo en revisión 597/95. Emilio Maurer Bretón. 15 de noviembre de 1995. Unanimidad de votos. Ponente: Clementina Ramírez Moguel </w:t>
      </w:r>
      <w:proofErr w:type="spellStart"/>
      <w:r w:rsidRPr="0000611A">
        <w:rPr>
          <w:rFonts w:ascii="Palatino Linotype" w:hAnsi="Palatino Linotype" w:cs="Arial"/>
          <w:i/>
          <w:color w:val="000000"/>
          <w:sz w:val="20"/>
        </w:rPr>
        <w:t>Goyzueta</w:t>
      </w:r>
      <w:proofErr w:type="spellEnd"/>
      <w:r w:rsidRPr="0000611A">
        <w:rPr>
          <w:rFonts w:ascii="Palatino Linotype" w:hAnsi="Palatino Linotype" w:cs="Arial"/>
          <w:i/>
          <w:color w:val="000000"/>
          <w:sz w:val="20"/>
        </w:rPr>
        <w:t>. Secretario: Gonzalo Carrera Molina.</w:t>
      </w:r>
    </w:p>
    <w:p w:rsidR="00843F80" w:rsidRPr="0000611A" w:rsidRDefault="00843F80" w:rsidP="00843F80">
      <w:pPr>
        <w:pStyle w:val="Sinespaciado"/>
        <w:rPr>
          <w:sz w:val="22"/>
        </w:rPr>
      </w:pPr>
    </w:p>
    <w:p w:rsidR="00843F80" w:rsidRPr="0000611A" w:rsidRDefault="00843F80" w:rsidP="00843F80">
      <w:pPr>
        <w:ind w:left="851" w:right="618"/>
        <w:contextualSpacing/>
        <w:jc w:val="both"/>
        <w:rPr>
          <w:rFonts w:ascii="Palatino Linotype" w:hAnsi="Palatino Linotype" w:cs="Arial"/>
          <w:i/>
          <w:color w:val="000000"/>
          <w:sz w:val="20"/>
        </w:rPr>
      </w:pPr>
      <w:r w:rsidRPr="0000611A">
        <w:rPr>
          <w:rFonts w:ascii="Palatino Linotype" w:hAnsi="Palatino Linotype" w:cs="Arial"/>
          <w:i/>
          <w:color w:val="000000"/>
          <w:sz w:val="20"/>
        </w:rPr>
        <w:t xml:space="preserve">Amparo directo 7/96. Pedro Vicente López Miro. 21 de febrero de 1996. Unanimidad de votos. Ponente: María Eugenia Estela Martínez Cardiel. Secretario: Enrique </w:t>
      </w:r>
      <w:proofErr w:type="spellStart"/>
      <w:r w:rsidRPr="0000611A">
        <w:rPr>
          <w:rFonts w:ascii="Palatino Linotype" w:hAnsi="Palatino Linotype" w:cs="Arial"/>
          <w:i/>
          <w:color w:val="000000"/>
          <w:sz w:val="20"/>
        </w:rPr>
        <w:t>Baigts</w:t>
      </w:r>
      <w:proofErr w:type="spellEnd"/>
      <w:r w:rsidRPr="0000611A">
        <w:rPr>
          <w:rFonts w:ascii="Palatino Linotype" w:hAnsi="Palatino Linotype" w:cs="Arial"/>
          <w:i/>
          <w:color w:val="000000"/>
          <w:sz w:val="20"/>
        </w:rPr>
        <w:t xml:space="preserve"> Muñoz.</w:t>
      </w:r>
    </w:p>
    <w:p w:rsidR="00843F80" w:rsidRPr="0000611A" w:rsidRDefault="00843F80" w:rsidP="00843F80">
      <w:pPr>
        <w:pStyle w:val="Sinespaciado"/>
        <w:rPr>
          <w:sz w:val="6"/>
          <w:lang w:eastAsia="es-MX"/>
        </w:rPr>
      </w:pPr>
    </w:p>
    <w:p w:rsidR="00843F80" w:rsidRPr="0000611A" w:rsidRDefault="00843F80" w:rsidP="00843F80">
      <w:pPr>
        <w:spacing w:before="240" w:after="240" w:line="360" w:lineRule="auto"/>
        <w:contextualSpacing/>
        <w:jc w:val="both"/>
        <w:rPr>
          <w:rFonts w:ascii="Palatino Linotype" w:hAnsi="Palatino Linotype" w:cs="Arial"/>
          <w:color w:val="222222"/>
          <w:lang w:eastAsia="es-MX"/>
        </w:rPr>
      </w:pPr>
      <w:r w:rsidRPr="0000611A">
        <w:rPr>
          <w:rFonts w:ascii="Palatino Linotype"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43F80" w:rsidRPr="0000611A" w:rsidRDefault="00843F80" w:rsidP="00843F80">
      <w:pPr>
        <w:spacing w:before="240" w:after="240" w:line="360" w:lineRule="auto"/>
        <w:contextualSpacing/>
        <w:jc w:val="both"/>
        <w:rPr>
          <w:rFonts w:ascii="Palatino Linotype" w:hAnsi="Palatino Linotype" w:cs="Arial"/>
          <w:color w:val="222222"/>
          <w:lang w:eastAsia="es-MX"/>
        </w:rPr>
      </w:pPr>
      <w:r w:rsidRPr="0000611A">
        <w:rPr>
          <w:rFonts w:ascii="Palatino Linotype" w:hAnsi="Palatino Linotype" w:cs="Arial"/>
          <w:color w:val="222222"/>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43F80" w:rsidRPr="0000611A" w:rsidRDefault="00843F80" w:rsidP="00843F80">
      <w:pPr>
        <w:spacing w:before="240" w:after="240" w:line="360" w:lineRule="auto"/>
        <w:contextualSpacing/>
        <w:jc w:val="both"/>
        <w:rPr>
          <w:rFonts w:ascii="Palatino Linotype" w:hAnsi="Palatino Linotype" w:cs="Arial"/>
          <w:color w:val="222222"/>
          <w:lang w:eastAsia="es-MX"/>
        </w:rPr>
      </w:pPr>
    </w:p>
    <w:p w:rsidR="00843F80" w:rsidRPr="0000611A" w:rsidRDefault="00843F80" w:rsidP="00843F80">
      <w:pPr>
        <w:tabs>
          <w:tab w:val="left" w:pos="709"/>
        </w:tabs>
        <w:spacing w:line="360" w:lineRule="auto"/>
        <w:jc w:val="both"/>
        <w:rPr>
          <w:rFonts w:ascii="Palatino Linotype" w:hAnsi="Palatino Linotype"/>
        </w:rPr>
      </w:pPr>
      <w:r w:rsidRPr="0000611A">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00611A">
        <w:rPr>
          <w:rFonts w:ascii="Palatino Linotype" w:hAnsi="Palatino Linotype" w:cs="Arial"/>
          <w:b/>
        </w:rPr>
        <w:t>Sujeto Obligado</w:t>
      </w:r>
      <w:r w:rsidRPr="0000611A">
        <w:rPr>
          <w:rFonts w:ascii="Palatino Linotype" w:hAnsi="Palatino Linotype" w:cs="Arial"/>
        </w:rPr>
        <w:t xml:space="preserve"> de generar, poseer o administrarla, es decir, de tener conocimiento de lo requerido</w:t>
      </w:r>
      <w:r w:rsidRPr="0000611A">
        <w:rPr>
          <w:rFonts w:ascii="Palatino Linotype" w:hAnsi="Palatino Linotype"/>
        </w:rPr>
        <w:t xml:space="preserve">. En los casos en que esto no sea posible, el </w:t>
      </w:r>
      <w:r w:rsidRPr="0000611A">
        <w:rPr>
          <w:rFonts w:ascii="Palatino Linotype" w:hAnsi="Palatino Linotype"/>
          <w:b/>
        </w:rPr>
        <w:t xml:space="preserve">Sujeto Obligado </w:t>
      </w:r>
      <w:r w:rsidRPr="0000611A">
        <w:rPr>
          <w:rFonts w:ascii="Palatino Linotype" w:hAnsi="Palatino Linotype"/>
        </w:rPr>
        <w:t xml:space="preserve">podrá garantizar la entrega a través de cualquier otro medio, siempre y cuando funde y motive la razón para hacerlo. </w:t>
      </w:r>
    </w:p>
    <w:p w:rsidR="00843F80" w:rsidRPr="0000611A" w:rsidRDefault="00843F80" w:rsidP="00843F80">
      <w:pPr>
        <w:tabs>
          <w:tab w:val="left" w:pos="709"/>
        </w:tabs>
        <w:spacing w:line="360" w:lineRule="auto"/>
        <w:jc w:val="both"/>
        <w:rPr>
          <w:rFonts w:ascii="Palatino Linotype" w:hAnsi="Palatino Linotype"/>
        </w:rPr>
      </w:pPr>
    </w:p>
    <w:p w:rsidR="00843F80" w:rsidRPr="0000611A" w:rsidRDefault="00843F80" w:rsidP="00843F80">
      <w:pPr>
        <w:tabs>
          <w:tab w:val="left" w:pos="709"/>
        </w:tabs>
        <w:spacing w:line="360" w:lineRule="auto"/>
        <w:jc w:val="both"/>
        <w:rPr>
          <w:rFonts w:ascii="Palatino Linotype" w:hAnsi="Palatino Linotype"/>
        </w:rPr>
      </w:pPr>
      <w:r w:rsidRPr="0000611A">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843F80" w:rsidRPr="0000611A" w:rsidRDefault="00843F80" w:rsidP="00843F80">
      <w:pPr>
        <w:tabs>
          <w:tab w:val="left" w:pos="709"/>
        </w:tabs>
        <w:spacing w:line="360" w:lineRule="auto"/>
        <w:jc w:val="both"/>
        <w:rPr>
          <w:rFonts w:ascii="Palatino Linotype" w:hAnsi="Palatino Linotype"/>
        </w:rPr>
      </w:pPr>
    </w:p>
    <w:p w:rsidR="00843F80" w:rsidRPr="0000611A" w:rsidRDefault="00843F80" w:rsidP="00843F80">
      <w:pPr>
        <w:tabs>
          <w:tab w:val="left" w:pos="709"/>
        </w:tabs>
        <w:spacing w:line="360" w:lineRule="auto"/>
        <w:jc w:val="both"/>
        <w:rPr>
          <w:rFonts w:ascii="Palatino Linotype" w:hAnsi="Palatino Linotype" w:cs="Arial"/>
        </w:rPr>
      </w:pPr>
      <w:r w:rsidRPr="0000611A">
        <w:rPr>
          <w:rFonts w:ascii="Palatino Linotype" w:hAnsi="Palatino Linotype"/>
        </w:rPr>
        <w:t xml:space="preserve">Ahora bien, la ley de la materia señala en su artículo 158, los casos en que de manera excepcional se puede proceder al cambio de modalidad: </w:t>
      </w:r>
    </w:p>
    <w:p w:rsidR="00843F80" w:rsidRPr="0000611A" w:rsidRDefault="00843F80" w:rsidP="00843F80">
      <w:pPr>
        <w:pStyle w:val="Sinespaciado"/>
        <w:rPr>
          <w:sz w:val="16"/>
          <w:lang w:eastAsia="es-CO"/>
        </w:rPr>
      </w:pPr>
    </w:p>
    <w:p w:rsidR="00843F80" w:rsidRPr="0000611A" w:rsidRDefault="00843F80" w:rsidP="00843F80">
      <w:pPr>
        <w:spacing w:before="240" w:after="240"/>
        <w:ind w:left="567" w:right="709"/>
        <w:jc w:val="both"/>
        <w:rPr>
          <w:rFonts w:ascii="Palatino Linotype" w:hAnsi="Palatino Linotype"/>
          <w:i/>
          <w:sz w:val="22"/>
        </w:rPr>
      </w:pPr>
      <w:r w:rsidRPr="0000611A">
        <w:rPr>
          <w:rFonts w:ascii="Palatino Linotype" w:hAnsi="Palatino Linotype"/>
          <w:i/>
          <w:sz w:val="22"/>
        </w:rPr>
        <w:t>“</w:t>
      </w:r>
      <w:r w:rsidRPr="0000611A">
        <w:rPr>
          <w:rFonts w:ascii="Palatino Linotype" w:hAnsi="Palatino Linotype"/>
          <w:b/>
          <w:i/>
          <w:sz w:val="22"/>
        </w:rPr>
        <w:t>Artículo 158.</w:t>
      </w:r>
      <w:r w:rsidRPr="0000611A">
        <w:rPr>
          <w:rFonts w:ascii="Palatino Linotype" w:hAnsi="Palatino Linotype"/>
          <w:i/>
          <w:sz w:val="22"/>
        </w:rPr>
        <w:t xml:space="preserve"> De manera excepcional, cuando </w:t>
      </w:r>
      <w:r w:rsidRPr="0000611A">
        <w:rPr>
          <w:rFonts w:ascii="Palatino Linotype" w:hAnsi="Palatino Linotype"/>
          <w:b/>
          <w:i/>
          <w:sz w:val="22"/>
          <w:u w:val="single"/>
        </w:rPr>
        <w:t>de forma fundada y motivada</w:t>
      </w:r>
      <w:r w:rsidRPr="0000611A">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00611A">
        <w:rPr>
          <w:rFonts w:ascii="Palatino Linotype" w:hAnsi="Palatino Linotype"/>
          <w:b/>
          <w:i/>
          <w:sz w:val="22"/>
          <w:u w:val="single"/>
        </w:rPr>
        <w:t>las capacidades técnicas administrativas</w:t>
      </w:r>
      <w:r w:rsidRPr="0000611A">
        <w:rPr>
          <w:rFonts w:ascii="Palatino Linotype" w:hAnsi="Palatino Linotype"/>
          <w:i/>
          <w:sz w:val="22"/>
        </w:rPr>
        <w:t xml:space="preserve"> </w:t>
      </w:r>
      <w:r w:rsidRPr="0000611A">
        <w:rPr>
          <w:rFonts w:ascii="Palatino Linotype" w:hAnsi="Palatino Linotype"/>
          <w:b/>
          <w:i/>
          <w:sz w:val="22"/>
          <w:u w:val="single"/>
        </w:rPr>
        <w:t>y humanas del sujeto obligado</w:t>
      </w:r>
      <w:r w:rsidRPr="0000611A">
        <w:rPr>
          <w:rFonts w:ascii="Palatino Linotype" w:hAnsi="Palatino Linotype"/>
          <w:i/>
          <w:sz w:val="22"/>
        </w:rPr>
        <w:t xml:space="preserve"> para cumplir con la solicitud, en los plazos establecidos </w:t>
      </w:r>
      <w:r w:rsidRPr="0000611A">
        <w:rPr>
          <w:rFonts w:ascii="Palatino Linotype" w:hAnsi="Palatino Linotype"/>
          <w:i/>
          <w:sz w:val="22"/>
        </w:rPr>
        <w:lastRenderedPageBreak/>
        <w:t xml:space="preserve">para dichos efectos, se podrá poner a disposición del solicitante los documentos en </w:t>
      </w:r>
      <w:r w:rsidRPr="0000611A">
        <w:rPr>
          <w:rFonts w:ascii="Palatino Linotype" w:hAnsi="Palatino Linotype"/>
          <w:b/>
          <w:i/>
          <w:sz w:val="22"/>
        </w:rPr>
        <w:t>consulta directa,</w:t>
      </w:r>
      <w:r w:rsidRPr="0000611A">
        <w:rPr>
          <w:rFonts w:ascii="Palatino Linotype" w:hAnsi="Palatino Linotype"/>
          <w:i/>
          <w:sz w:val="22"/>
        </w:rPr>
        <w:t xml:space="preserve"> salvo la información clasificada.</w:t>
      </w:r>
    </w:p>
    <w:p w:rsidR="00843F80" w:rsidRPr="0000611A" w:rsidRDefault="00843F80" w:rsidP="00843F80">
      <w:pPr>
        <w:spacing w:before="240" w:after="240"/>
        <w:ind w:left="567" w:right="709"/>
        <w:jc w:val="both"/>
        <w:rPr>
          <w:rFonts w:ascii="Palatino Linotype" w:hAnsi="Palatino Linotype"/>
          <w:i/>
          <w:sz w:val="22"/>
        </w:rPr>
      </w:pPr>
      <w:r w:rsidRPr="0000611A">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rsidR="00843F80" w:rsidRPr="0000611A" w:rsidRDefault="00843F80" w:rsidP="00843F80">
      <w:pPr>
        <w:pStyle w:val="Sinespaciado"/>
      </w:pPr>
    </w:p>
    <w:p w:rsidR="00843F80" w:rsidRPr="0000611A" w:rsidRDefault="00843F80" w:rsidP="00843F80">
      <w:pPr>
        <w:spacing w:line="360" w:lineRule="auto"/>
        <w:contextualSpacing/>
        <w:jc w:val="both"/>
        <w:rPr>
          <w:rFonts w:ascii="Palatino Linotype" w:eastAsia="Calibri" w:hAnsi="Palatino Linotype"/>
        </w:rPr>
      </w:pPr>
      <w:r w:rsidRPr="0000611A">
        <w:rPr>
          <w:rFonts w:ascii="Palatino Linotype" w:eastAsia="Calibri" w:hAnsi="Palatino Linotype"/>
        </w:rPr>
        <w:t xml:space="preserve">En este sentido, de las constancias que obran en el presente recurso de revisión, se advierte que el particular al momento de formular su solicitud de información, en el formato previamente establecido para tal efecto, señaló como modalidad de entrega a través del Sistema de Acceso a la Información Mexiquense (SAIMEX), tal como se advierte en la siguiente imagen: </w:t>
      </w:r>
    </w:p>
    <w:p w:rsidR="00843F80" w:rsidRPr="0000611A" w:rsidRDefault="00843F80" w:rsidP="00843F80">
      <w:pPr>
        <w:pStyle w:val="Sinespaciado"/>
        <w:spacing w:line="360" w:lineRule="auto"/>
        <w:jc w:val="both"/>
        <w:rPr>
          <w:rFonts w:ascii="Palatino Linotype" w:hAnsi="Palatino Linotype"/>
          <w:sz w:val="10"/>
        </w:rPr>
      </w:pPr>
    </w:p>
    <w:p w:rsidR="00843F80" w:rsidRPr="0000611A" w:rsidRDefault="00843F80" w:rsidP="00843F80">
      <w:pPr>
        <w:pStyle w:val="Sinespaciado"/>
        <w:spacing w:line="360" w:lineRule="auto"/>
        <w:jc w:val="center"/>
        <w:rPr>
          <w:rFonts w:ascii="Palatino Linotype" w:hAnsi="Palatino Linotype"/>
        </w:rPr>
      </w:pPr>
      <w:r w:rsidRPr="0000611A">
        <w:rPr>
          <w:rFonts w:ascii="Palatino Linotype" w:hAnsi="Palatino Linotype"/>
          <w:noProof/>
          <w:lang w:eastAsia="es-MX"/>
        </w:rPr>
        <w:drawing>
          <wp:inline distT="0" distB="0" distL="0" distR="0">
            <wp:extent cx="5788660" cy="1423035"/>
            <wp:effectExtent l="152400" t="152400" r="364490" b="3676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1423035"/>
                    </a:xfrm>
                    <a:prstGeom prst="rect">
                      <a:avLst/>
                    </a:prstGeom>
                    <a:ln>
                      <a:noFill/>
                    </a:ln>
                    <a:effectLst>
                      <a:outerShdw blurRad="292100" dist="139700" dir="2700000" algn="tl" rotWithShape="0">
                        <a:srgbClr val="333333">
                          <a:alpha val="65000"/>
                        </a:srgbClr>
                      </a:outerShdw>
                    </a:effectLst>
                  </pic:spPr>
                </pic:pic>
              </a:graphicData>
            </a:graphic>
          </wp:inline>
        </w:drawing>
      </w:r>
    </w:p>
    <w:p w:rsidR="00843F80" w:rsidRPr="0000611A" w:rsidRDefault="00843F80" w:rsidP="00843F80">
      <w:pPr>
        <w:tabs>
          <w:tab w:val="left" w:pos="709"/>
        </w:tabs>
        <w:spacing w:line="360" w:lineRule="auto"/>
        <w:jc w:val="both"/>
        <w:rPr>
          <w:rFonts w:ascii="Palatino Linotype" w:eastAsia="Calibri" w:hAnsi="Palatino Linotype" w:cs="Arial"/>
          <w:lang w:val="es-MX" w:eastAsia="en-US"/>
        </w:rPr>
      </w:pPr>
      <w:r w:rsidRPr="0000611A">
        <w:rPr>
          <w:rFonts w:ascii="Palatino Linotype" w:eastAsia="Calibri" w:hAnsi="Palatino Linotype" w:cs="Arial"/>
          <w:lang w:val="es-MX" w:eastAsia="en-US"/>
        </w:rPr>
        <w:t xml:space="preserve">Es por tal virtud, si el hoy </w:t>
      </w:r>
      <w:r w:rsidRPr="0000611A">
        <w:rPr>
          <w:rFonts w:ascii="Palatino Linotype" w:eastAsia="Calibri" w:hAnsi="Palatino Linotype" w:cs="Arial"/>
          <w:b/>
          <w:lang w:val="es-MX" w:eastAsia="en-US"/>
        </w:rPr>
        <w:t>Recurrente</w:t>
      </w:r>
      <w:r w:rsidRPr="0000611A">
        <w:rPr>
          <w:rFonts w:ascii="Palatino Linotype" w:eastAsia="Calibri" w:hAnsi="Palatino Linotype" w:cs="Arial"/>
          <w:lang w:val="es-MX" w:eastAsia="en-US"/>
        </w:rPr>
        <w:t xml:space="preserve"> solicitó la información vía </w:t>
      </w:r>
      <w:r w:rsidRPr="0000611A">
        <w:rPr>
          <w:rFonts w:ascii="Palatino Linotype" w:eastAsia="Calibri" w:hAnsi="Palatino Linotype" w:cs="Arial"/>
          <w:b/>
          <w:lang w:val="es-MX" w:eastAsia="en-US"/>
        </w:rPr>
        <w:t>SAIMEX</w:t>
      </w:r>
      <w:r w:rsidRPr="0000611A">
        <w:rPr>
          <w:rFonts w:ascii="Palatino Linotype" w:eastAsia="Calibri" w:hAnsi="Palatino Linotype" w:cs="Arial"/>
          <w:lang w:val="es-MX" w:eastAsia="en-US"/>
        </w:rPr>
        <w:t>, el</w:t>
      </w:r>
      <w:r w:rsidRPr="0000611A">
        <w:rPr>
          <w:rFonts w:ascii="Palatino Linotype" w:eastAsia="Calibri" w:hAnsi="Palatino Linotype" w:cs="Arial"/>
          <w:b/>
          <w:lang w:val="es-MX" w:eastAsia="en-US"/>
        </w:rPr>
        <w:t xml:space="preserve"> Sujeto Obligado</w:t>
      </w:r>
      <w:r w:rsidRPr="0000611A">
        <w:rPr>
          <w:rFonts w:ascii="Palatino Linotype" w:eastAsia="Calibri" w:hAnsi="Palatino Linotype" w:cs="Arial"/>
          <w:lang w:val="es-MX" w:eastAsia="en-US"/>
        </w:rPr>
        <w:t xml:space="preserve"> puede contar entre sus archivos con el o los documentos a través de los cuales puede colmarse el derecho de acceso a la información del solicitante.</w:t>
      </w:r>
    </w:p>
    <w:p w:rsidR="00843F80" w:rsidRPr="0000611A" w:rsidRDefault="00843F80" w:rsidP="00843F80">
      <w:pPr>
        <w:tabs>
          <w:tab w:val="left" w:pos="709"/>
        </w:tabs>
        <w:spacing w:line="360" w:lineRule="auto"/>
        <w:jc w:val="both"/>
        <w:rPr>
          <w:rFonts w:ascii="Palatino Linotype" w:eastAsia="Calibri" w:hAnsi="Palatino Linotype"/>
          <w:szCs w:val="22"/>
          <w:lang w:val="es-MX" w:eastAsia="en-US"/>
        </w:rPr>
      </w:pPr>
    </w:p>
    <w:p w:rsidR="00843F80" w:rsidRPr="0000611A" w:rsidRDefault="00843F80" w:rsidP="00843F80">
      <w:pPr>
        <w:tabs>
          <w:tab w:val="left" w:pos="709"/>
        </w:tabs>
        <w:spacing w:line="360" w:lineRule="auto"/>
        <w:jc w:val="both"/>
        <w:rPr>
          <w:rFonts w:ascii="Palatino Linotype" w:eastAsia="Calibri" w:hAnsi="Palatino Linotype"/>
          <w:szCs w:val="22"/>
          <w:lang w:val="es-MX" w:eastAsia="en-US"/>
        </w:rPr>
      </w:pPr>
      <w:r w:rsidRPr="0000611A">
        <w:rPr>
          <w:rFonts w:ascii="Palatino Linotype" w:eastAsia="Calibri" w:hAnsi="Palatino Linotype"/>
          <w:szCs w:val="22"/>
          <w:lang w:val="es-MX" w:eastAsia="en-US"/>
        </w:rPr>
        <w:t>De las consideraciones señaladas se advierte que el</w:t>
      </w:r>
      <w:r w:rsidRPr="0000611A">
        <w:rPr>
          <w:rFonts w:ascii="Palatino Linotype" w:eastAsia="Calibri" w:hAnsi="Palatino Linotype"/>
          <w:b/>
          <w:szCs w:val="22"/>
          <w:lang w:val="es-MX" w:eastAsia="en-US"/>
        </w:rPr>
        <w:t xml:space="preserve"> Sujeto Obligado</w:t>
      </w:r>
      <w:r w:rsidRPr="0000611A">
        <w:rPr>
          <w:rFonts w:ascii="Palatino Linotype" w:eastAsia="Calibri" w:hAnsi="Palatino Linotype"/>
          <w:szCs w:val="22"/>
          <w:lang w:val="es-MX" w:eastAsia="en-US"/>
        </w:rPr>
        <w:t xml:space="preserve">, no justifica en ningún momento de forma fundada y motiva su cambio de modalidad de entrega de la información de vía </w:t>
      </w:r>
      <w:r w:rsidRPr="0000611A">
        <w:rPr>
          <w:rFonts w:ascii="Palatino Linotype" w:eastAsia="Calibri" w:hAnsi="Palatino Linotype"/>
          <w:b/>
          <w:szCs w:val="22"/>
          <w:lang w:val="es-MX" w:eastAsia="en-US"/>
        </w:rPr>
        <w:t>SAIMEX</w:t>
      </w:r>
      <w:r w:rsidRPr="0000611A">
        <w:rPr>
          <w:rFonts w:ascii="Palatino Linotype" w:eastAsia="Calibri" w:hAnsi="Palatino Linotype"/>
          <w:szCs w:val="22"/>
          <w:lang w:val="es-MX" w:eastAsia="en-US"/>
        </w:rPr>
        <w:t xml:space="preserve"> a Copias simples con costo. </w:t>
      </w:r>
    </w:p>
    <w:p w:rsidR="00843F80" w:rsidRPr="0000611A" w:rsidRDefault="00843F80" w:rsidP="00843F80">
      <w:pPr>
        <w:pStyle w:val="Sinespaciado"/>
        <w:spacing w:line="360" w:lineRule="auto"/>
        <w:jc w:val="both"/>
        <w:rPr>
          <w:rFonts w:ascii="Palatino Linotype" w:hAnsi="Palatino Linotype"/>
        </w:rPr>
      </w:pPr>
    </w:p>
    <w:p w:rsidR="00843F80" w:rsidRPr="0000611A" w:rsidRDefault="00843F80" w:rsidP="00843F80">
      <w:pPr>
        <w:pStyle w:val="Sinespaciado"/>
        <w:spacing w:line="360" w:lineRule="auto"/>
        <w:jc w:val="both"/>
        <w:rPr>
          <w:rFonts w:ascii="Palatino Linotype" w:hAnsi="Palatino Linotype"/>
        </w:rPr>
      </w:pPr>
      <w:r w:rsidRPr="0000611A">
        <w:rPr>
          <w:rFonts w:ascii="Palatino Linotype" w:hAnsi="Palatino Linotype"/>
        </w:rPr>
        <w:lastRenderedPageBreak/>
        <w:t>En conclusión, este Órgano Garante considera que de la respuesta primigenia y de los razonamientos hechos mediante el informe justificado proporcionado por el Sujeto Obligado, no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rsidR="00843F80" w:rsidRPr="0000611A" w:rsidRDefault="00843F80" w:rsidP="00843F80">
      <w:pPr>
        <w:spacing w:line="360" w:lineRule="auto"/>
        <w:jc w:val="both"/>
        <w:rPr>
          <w:rFonts w:ascii="Palatino Linotype" w:hAnsi="Palatino Linotype" w:cs="Arial"/>
        </w:rPr>
      </w:pPr>
    </w:p>
    <w:p w:rsidR="00843F80" w:rsidRPr="0000611A" w:rsidRDefault="00843F80" w:rsidP="00115B15">
      <w:pPr>
        <w:spacing w:line="360" w:lineRule="auto"/>
        <w:jc w:val="both"/>
        <w:rPr>
          <w:rFonts w:ascii="Palatino Linotype" w:hAnsi="Palatino Linotype" w:cs="Arial"/>
        </w:rPr>
      </w:pPr>
      <w:r w:rsidRPr="0000611A">
        <w:rPr>
          <w:rFonts w:ascii="Palatino Linotype" w:hAnsi="Palatino Linotype" w:cs="Arial"/>
        </w:rPr>
        <w:t xml:space="preserve">Por lo tanto, lo solicitado corresponde a información pública susceptible de ser entregada, en su caso, en versión pública y, por lo tanto, no es procedente su cobro. </w:t>
      </w:r>
    </w:p>
    <w:p w:rsidR="00115B15" w:rsidRPr="0000611A" w:rsidRDefault="00115B15" w:rsidP="00115B15">
      <w:pPr>
        <w:spacing w:line="360" w:lineRule="auto"/>
        <w:jc w:val="both"/>
        <w:rPr>
          <w:rFonts w:ascii="Palatino Linotype" w:hAnsi="Palatino Linotype" w:cs="Arial"/>
        </w:rPr>
      </w:pPr>
    </w:p>
    <w:p w:rsidR="00115B15" w:rsidRPr="0000611A" w:rsidRDefault="00115B15" w:rsidP="00115B15">
      <w:pPr>
        <w:autoSpaceDE w:val="0"/>
        <w:autoSpaceDN w:val="0"/>
        <w:adjustRightInd w:val="0"/>
        <w:spacing w:after="160" w:line="360" w:lineRule="auto"/>
        <w:jc w:val="both"/>
        <w:rPr>
          <w:rFonts w:ascii="Palatino Linotype" w:eastAsia="Calibri" w:hAnsi="Palatino Linotype"/>
          <w:lang w:val="es-ES_tradnl" w:eastAsia="en-US"/>
        </w:rPr>
      </w:pPr>
      <w:r w:rsidRPr="0000611A">
        <w:rPr>
          <w:rFonts w:ascii="Palatino Linotype" w:eastAsia="Calibri" w:hAnsi="Palatino Linotype" w:cs="Arial"/>
          <w:szCs w:val="22"/>
          <w:lang w:val="es-MX" w:eastAsia="es-MX"/>
        </w:rPr>
        <w:t xml:space="preserve">Finalmente, por cuanto hace a la información requerida referente a los </w:t>
      </w:r>
      <w:r w:rsidRPr="0000611A">
        <w:rPr>
          <w:rFonts w:ascii="Palatino Linotype" w:eastAsia="Calibri" w:hAnsi="Palatino Linotype" w:cs="Arial"/>
          <w:b/>
          <w:i/>
          <w:szCs w:val="22"/>
          <w:u w:val="single"/>
          <w:lang w:val="es-MX" w:eastAsia="es-MX"/>
        </w:rPr>
        <w:t>Expedientes Laborales generados, para dar de alta a servidores públicos de 01 de enero al 04 de abril de 2022</w:t>
      </w:r>
      <w:r w:rsidRPr="0000611A">
        <w:rPr>
          <w:rFonts w:ascii="Palatino Linotype" w:eastAsia="Calibri" w:hAnsi="Palatino Linotype" w:cs="Arial"/>
          <w:szCs w:val="22"/>
          <w:lang w:val="es-MX" w:eastAsia="es-MX"/>
        </w:rPr>
        <w:t xml:space="preserve">, </w:t>
      </w:r>
      <w:r w:rsidRPr="0000611A">
        <w:rPr>
          <w:rFonts w:ascii="Palatino Linotype" w:eastAsia="Calibri" w:hAnsi="Palatino Linotype" w:cs="Arial"/>
          <w:szCs w:val="22"/>
          <w:lang w:val="es-MX" w:eastAsia="en-US"/>
        </w:rPr>
        <w:t xml:space="preserve">debemos destacar lo establecido en </w:t>
      </w:r>
      <w:r w:rsidRPr="0000611A">
        <w:rPr>
          <w:rFonts w:ascii="Palatino Linotype" w:eastAsia="Calibri" w:hAnsi="Palatino Linotype"/>
          <w:lang w:val="es-MX" w:eastAsia="en-US"/>
        </w:rPr>
        <w:t>el</w:t>
      </w:r>
      <w:r w:rsidRPr="0000611A">
        <w:rPr>
          <w:rFonts w:ascii="Palatino Linotype" w:eastAsia="Calibri" w:hAnsi="Palatino Linotype"/>
          <w:lang w:val="es-ES_tradnl" w:eastAsia="en-US"/>
        </w:rPr>
        <w:t xml:space="preserve"> numeral 47, de la Ley del Trabado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rsidR="00115B15" w:rsidRPr="0000611A" w:rsidRDefault="00115B15" w:rsidP="00115B15">
      <w:pPr>
        <w:autoSpaceDE w:val="0"/>
        <w:autoSpaceDN w:val="0"/>
        <w:adjustRightInd w:val="0"/>
        <w:spacing w:before="120" w:after="120"/>
        <w:ind w:left="851" w:right="851"/>
        <w:jc w:val="both"/>
        <w:rPr>
          <w:rFonts w:ascii="Palatino Linotype" w:eastAsia="Calibri" w:hAnsi="Palatino Linotype"/>
          <w:b/>
          <w:i/>
          <w:sz w:val="22"/>
          <w:szCs w:val="22"/>
          <w:lang w:val="es-MX" w:eastAsia="en-US"/>
        </w:rPr>
      </w:pPr>
    </w:p>
    <w:p w:rsidR="00115B15" w:rsidRPr="0000611A" w:rsidRDefault="00115B15" w:rsidP="00115B15">
      <w:pPr>
        <w:autoSpaceDE w:val="0"/>
        <w:autoSpaceDN w:val="0"/>
        <w:adjustRightInd w:val="0"/>
        <w:ind w:left="851" w:right="851"/>
        <w:jc w:val="both"/>
        <w:rPr>
          <w:rFonts w:ascii="Palatino Linotype" w:eastAsia="Calibri" w:hAnsi="Palatino Linotype"/>
          <w:i/>
          <w:sz w:val="22"/>
          <w:szCs w:val="22"/>
          <w:lang w:val="es-MX" w:eastAsia="en-US"/>
        </w:rPr>
      </w:pPr>
      <w:r w:rsidRPr="0000611A">
        <w:rPr>
          <w:rFonts w:ascii="Palatino Linotype" w:eastAsia="Calibri" w:hAnsi="Palatino Linotype"/>
          <w:b/>
          <w:i/>
          <w:sz w:val="22"/>
          <w:szCs w:val="22"/>
          <w:lang w:val="es-MX" w:eastAsia="en-US"/>
        </w:rPr>
        <w:t>ARTÍCULO 47</w:t>
      </w:r>
      <w:r w:rsidRPr="0000611A">
        <w:rPr>
          <w:rFonts w:ascii="Palatino Linotype" w:eastAsia="Calibri" w:hAnsi="Palatino Linotype"/>
          <w:i/>
          <w:sz w:val="22"/>
          <w:szCs w:val="22"/>
          <w:lang w:val="es-MX" w:eastAsia="en-US"/>
        </w:rPr>
        <w:t>. Para ingresar al servicio público se requiere:</w:t>
      </w: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r w:rsidRPr="0000611A">
        <w:rPr>
          <w:rFonts w:ascii="Palatino Linotype" w:hAnsi="Palatino Linotype"/>
          <w:b/>
          <w:i/>
          <w:sz w:val="22"/>
          <w:szCs w:val="22"/>
          <w:u w:val="single"/>
        </w:rPr>
        <w:t>I.</w:t>
      </w:r>
      <w:r w:rsidRPr="0000611A">
        <w:rPr>
          <w:rFonts w:ascii="Palatino Linotype" w:hAnsi="Palatino Linotype"/>
          <w:i/>
          <w:sz w:val="22"/>
          <w:szCs w:val="22"/>
          <w:u w:val="single"/>
        </w:rPr>
        <w:t xml:space="preserve"> Presentar una solicitud utilizando la forma oficial que se autorice por la institución pública o dependencia correspondiente; </w:t>
      </w:r>
    </w:p>
    <w:p w:rsidR="00115B15" w:rsidRPr="0000611A" w:rsidRDefault="00115B15" w:rsidP="00115B15">
      <w:pPr>
        <w:autoSpaceDE w:val="0"/>
        <w:autoSpaceDN w:val="0"/>
        <w:adjustRightInd w:val="0"/>
        <w:ind w:left="851" w:right="851"/>
        <w:jc w:val="both"/>
        <w:rPr>
          <w:rFonts w:ascii="Palatino Linotype" w:hAnsi="Palatino Linotype"/>
          <w:b/>
          <w:i/>
          <w:sz w:val="22"/>
          <w:szCs w:val="22"/>
          <w:u w:val="single"/>
        </w:rPr>
      </w:pP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r w:rsidRPr="0000611A">
        <w:rPr>
          <w:rFonts w:ascii="Palatino Linotype" w:hAnsi="Palatino Linotype"/>
          <w:b/>
          <w:i/>
          <w:sz w:val="22"/>
          <w:szCs w:val="22"/>
          <w:u w:val="single"/>
        </w:rPr>
        <w:t>II.</w:t>
      </w:r>
      <w:r w:rsidRPr="0000611A">
        <w:rPr>
          <w:rFonts w:ascii="Palatino Linotype" w:hAnsi="Palatino Linotype"/>
          <w:i/>
          <w:sz w:val="22"/>
          <w:szCs w:val="22"/>
          <w:u w:val="single"/>
        </w:rPr>
        <w:t xml:space="preserve"> Ser de nacionalidad mexicana, con la excepción prevista en el artículo 17 de la presente ley; </w:t>
      </w: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r w:rsidRPr="0000611A">
        <w:rPr>
          <w:rFonts w:ascii="Palatino Linotype" w:hAnsi="Palatino Linotype"/>
          <w:b/>
          <w:i/>
          <w:sz w:val="22"/>
          <w:szCs w:val="22"/>
          <w:u w:val="single"/>
        </w:rPr>
        <w:t>III.</w:t>
      </w:r>
      <w:r w:rsidRPr="0000611A">
        <w:rPr>
          <w:rFonts w:ascii="Palatino Linotype" w:hAnsi="Palatino Linotype"/>
          <w:i/>
          <w:sz w:val="22"/>
          <w:szCs w:val="22"/>
          <w:u w:val="single"/>
        </w:rPr>
        <w:t xml:space="preserve"> Estar en pleno ejercicio de sus derechos civiles y políticos, en su caso; </w:t>
      </w: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r w:rsidRPr="0000611A">
        <w:rPr>
          <w:rFonts w:ascii="Palatino Linotype" w:hAnsi="Palatino Linotype"/>
          <w:b/>
          <w:i/>
          <w:sz w:val="22"/>
          <w:szCs w:val="22"/>
          <w:u w:val="single"/>
        </w:rPr>
        <w:lastRenderedPageBreak/>
        <w:t>IV.</w:t>
      </w:r>
      <w:r w:rsidRPr="0000611A">
        <w:rPr>
          <w:rFonts w:ascii="Palatino Linotype" w:hAnsi="Palatino Linotype"/>
          <w:i/>
          <w:sz w:val="22"/>
          <w:szCs w:val="22"/>
          <w:u w:val="single"/>
        </w:rPr>
        <w:t xml:space="preserve"> Acreditar, cuando proceda, el cumplimiento de la Ley del Servicio Militar Nacional; </w:t>
      </w:r>
    </w:p>
    <w:p w:rsidR="00115B15" w:rsidRPr="0000611A" w:rsidRDefault="00115B15" w:rsidP="00115B15">
      <w:pPr>
        <w:autoSpaceDE w:val="0"/>
        <w:autoSpaceDN w:val="0"/>
        <w:adjustRightInd w:val="0"/>
        <w:ind w:left="851" w:right="851"/>
        <w:jc w:val="both"/>
        <w:rPr>
          <w:rFonts w:ascii="Palatino Linotype" w:hAnsi="Palatino Linotype"/>
          <w:b/>
          <w:i/>
          <w:sz w:val="22"/>
          <w:szCs w:val="22"/>
          <w:u w:val="single"/>
        </w:rPr>
      </w:pP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r w:rsidRPr="0000611A">
        <w:rPr>
          <w:rFonts w:ascii="Palatino Linotype" w:hAnsi="Palatino Linotype"/>
          <w:b/>
          <w:i/>
          <w:sz w:val="22"/>
          <w:szCs w:val="22"/>
          <w:u w:val="single"/>
        </w:rPr>
        <w:t>V.</w:t>
      </w:r>
      <w:r w:rsidRPr="0000611A">
        <w:rPr>
          <w:rFonts w:ascii="Palatino Linotype" w:hAnsi="Palatino Linotype"/>
          <w:i/>
          <w:sz w:val="22"/>
          <w:szCs w:val="22"/>
          <w:u w:val="single"/>
        </w:rPr>
        <w:t xml:space="preserve"> Derogada. </w:t>
      </w:r>
    </w:p>
    <w:p w:rsidR="00115B15" w:rsidRPr="0000611A" w:rsidRDefault="00115B15" w:rsidP="00115B15">
      <w:pPr>
        <w:autoSpaceDE w:val="0"/>
        <w:autoSpaceDN w:val="0"/>
        <w:adjustRightInd w:val="0"/>
        <w:ind w:left="851" w:right="851"/>
        <w:jc w:val="both"/>
        <w:rPr>
          <w:rFonts w:ascii="Palatino Linotype" w:hAnsi="Palatino Linotype"/>
          <w:b/>
          <w:i/>
          <w:sz w:val="22"/>
          <w:szCs w:val="22"/>
          <w:u w:val="single"/>
        </w:rPr>
      </w:pP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r w:rsidRPr="0000611A">
        <w:rPr>
          <w:rFonts w:ascii="Palatino Linotype" w:hAnsi="Palatino Linotype"/>
          <w:b/>
          <w:i/>
          <w:sz w:val="22"/>
          <w:szCs w:val="22"/>
          <w:u w:val="single"/>
        </w:rPr>
        <w:t>VI.</w:t>
      </w:r>
      <w:r w:rsidRPr="0000611A">
        <w:rPr>
          <w:rFonts w:ascii="Palatino Linotype" w:hAnsi="Palatino Linotype"/>
          <w:i/>
          <w:sz w:val="22"/>
          <w:szCs w:val="22"/>
          <w:u w:val="single"/>
        </w:rPr>
        <w:t xml:space="preserve"> No haber sido separado anteriormente del servicio por las causas previstas en el artículo 93, de la presente ley; </w:t>
      </w:r>
    </w:p>
    <w:p w:rsidR="00115B15" w:rsidRPr="0000611A" w:rsidRDefault="00115B15" w:rsidP="00115B15">
      <w:pPr>
        <w:autoSpaceDE w:val="0"/>
        <w:autoSpaceDN w:val="0"/>
        <w:adjustRightInd w:val="0"/>
        <w:ind w:left="851" w:right="851"/>
        <w:jc w:val="both"/>
        <w:rPr>
          <w:rFonts w:ascii="Palatino Linotype" w:hAnsi="Palatino Linotype"/>
          <w:b/>
          <w:i/>
          <w:sz w:val="22"/>
          <w:szCs w:val="22"/>
          <w:u w:val="single"/>
        </w:rPr>
      </w:pP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r w:rsidRPr="0000611A">
        <w:rPr>
          <w:rFonts w:ascii="Palatino Linotype" w:hAnsi="Palatino Linotype"/>
          <w:b/>
          <w:i/>
          <w:sz w:val="22"/>
          <w:szCs w:val="22"/>
          <w:u w:val="single"/>
        </w:rPr>
        <w:t>VII.</w:t>
      </w:r>
      <w:r w:rsidRPr="0000611A">
        <w:rPr>
          <w:rFonts w:ascii="Palatino Linotype" w:hAnsi="Palatino Linotype"/>
          <w:i/>
          <w:sz w:val="22"/>
          <w:szCs w:val="22"/>
          <w:u w:val="single"/>
        </w:rPr>
        <w:t xml:space="preserve"> Tener buena salud, lo que se comprobará con los certificados médicos correspondientes, en la forma en que se establezca en cada institución pública; </w:t>
      </w:r>
    </w:p>
    <w:p w:rsidR="00115B15" w:rsidRPr="0000611A" w:rsidRDefault="00115B15" w:rsidP="00115B15">
      <w:pPr>
        <w:autoSpaceDE w:val="0"/>
        <w:autoSpaceDN w:val="0"/>
        <w:adjustRightInd w:val="0"/>
        <w:ind w:left="851" w:right="851"/>
        <w:jc w:val="both"/>
        <w:rPr>
          <w:rFonts w:ascii="Palatino Linotype" w:hAnsi="Palatino Linotype"/>
          <w:b/>
          <w:i/>
          <w:sz w:val="22"/>
          <w:szCs w:val="22"/>
          <w:u w:val="single"/>
        </w:rPr>
      </w:pP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r w:rsidRPr="0000611A">
        <w:rPr>
          <w:rFonts w:ascii="Palatino Linotype" w:hAnsi="Palatino Linotype"/>
          <w:b/>
          <w:i/>
          <w:sz w:val="22"/>
          <w:szCs w:val="22"/>
          <w:u w:val="single"/>
        </w:rPr>
        <w:t xml:space="preserve">VIII. </w:t>
      </w:r>
      <w:r w:rsidRPr="0000611A">
        <w:rPr>
          <w:rFonts w:ascii="Palatino Linotype" w:hAnsi="Palatino Linotype"/>
          <w:i/>
          <w:sz w:val="22"/>
          <w:szCs w:val="22"/>
          <w:u w:val="single"/>
        </w:rPr>
        <w:t xml:space="preserve">Cumplir con los requisitos que se establezcan para los diferentes puestos; </w:t>
      </w:r>
    </w:p>
    <w:p w:rsidR="00115B15" w:rsidRPr="0000611A" w:rsidRDefault="00115B15" w:rsidP="00115B15">
      <w:pPr>
        <w:autoSpaceDE w:val="0"/>
        <w:autoSpaceDN w:val="0"/>
        <w:adjustRightInd w:val="0"/>
        <w:ind w:left="851" w:right="851"/>
        <w:jc w:val="both"/>
        <w:rPr>
          <w:rFonts w:ascii="Palatino Linotype" w:hAnsi="Palatino Linotype"/>
          <w:b/>
          <w:i/>
          <w:sz w:val="22"/>
          <w:szCs w:val="22"/>
          <w:u w:val="single"/>
        </w:rPr>
      </w:pP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r w:rsidRPr="0000611A">
        <w:rPr>
          <w:rFonts w:ascii="Palatino Linotype" w:hAnsi="Palatino Linotype"/>
          <w:b/>
          <w:i/>
          <w:sz w:val="22"/>
          <w:szCs w:val="22"/>
          <w:u w:val="single"/>
        </w:rPr>
        <w:t>IX.</w:t>
      </w:r>
      <w:r w:rsidRPr="0000611A">
        <w:rPr>
          <w:rFonts w:ascii="Palatino Linotype" w:hAnsi="Palatino Linotype"/>
          <w:i/>
          <w:sz w:val="22"/>
          <w:szCs w:val="22"/>
          <w:u w:val="single"/>
        </w:rPr>
        <w:t xml:space="preserve"> Acreditar por medio de los exámenes correspondientes los conocimientos y aptitudes necesarios para el desempeño del puesto; y </w:t>
      </w:r>
    </w:p>
    <w:p w:rsidR="00115B15" w:rsidRPr="0000611A" w:rsidRDefault="00115B15" w:rsidP="00115B15">
      <w:pPr>
        <w:autoSpaceDE w:val="0"/>
        <w:autoSpaceDN w:val="0"/>
        <w:adjustRightInd w:val="0"/>
        <w:ind w:left="851" w:right="851"/>
        <w:jc w:val="both"/>
        <w:rPr>
          <w:rFonts w:ascii="Palatino Linotype" w:hAnsi="Palatino Linotype"/>
          <w:b/>
          <w:i/>
          <w:sz w:val="22"/>
          <w:szCs w:val="22"/>
          <w:u w:val="single"/>
        </w:rPr>
      </w:pP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r w:rsidRPr="0000611A">
        <w:rPr>
          <w:rFonts w:ascii="Palatino Linotype" w:hAnsi="Palatino Linotype"/>
          <w:b/>
          <w:i/>
          <w:sz w:val="22"/>
          <w:szCs w:val="22"/>
          <w:u w:val="single"/>
        </w:rPr>
        <w:t>X.</w:t>
      </w:r>
      <w:r w:rsidRPr="0000611A">
        <w:rPr>
          <w:rFonts w:ascii="Palatino Linotype" w:hAnsi="Palatino Linotype"/>
          <w:i/>
          <w:sz w:val="22"/>
          <w:szCs w:val="22"/>
          <w:u w:val="single"/>
        </w:rPr>
        <w:t xml:space="preserve"> No estar inhabilitado para el ejercicio del servicio público.</w:t>
      </w:r>
    </w:p>
    <w:p w:rsidR="00115B15" w:rsidRPr="0000611A" w:rsidRDefault="00115B15" w:rsidP="00115B15">
      <w:pPr>
        <w:autoSpaceDE w:val="0"/>
        <w:autoSpaceDN w:val="0"/>
        <w:adjustRightInd w:val="0"/>
        <w:ind w:left="851" w:right="851"/>
        <w:jc w:val="both"/>
        <w:rPr>
          <w:rFonts w:ascii="Palatino Linotype" w:hAnsi="Palatino Linotype"/>
          <w:b/>
          <w:i/>
          <w:sz w:val="22"/>
          <w:szCs w:val="22"/>
          <w:u w:val="single"/>
        </w:rPr>
      </w:pP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r w:rsidRPr="0000611A">
        <w:rPr>
          <w:rFonts w:ascii="Palatino Linotype" w:hAnsi="Palatino Linotype"/>
          <w:b/>
          <w:i/>
          <w:sz w:val="22"/>
          <w:szCs w:val="22"/>
          <w:u w:val="single"/>
        </w:rPr>
        <w:t>XI.</w:t>
      </w:r>
      <w:r w:rsidRPr="0000611A">
        <w:rPr>
          <w:rFonts w:ascii="Palatino Linotype" w:hAnsi="Palatino Linotype"/>
          <w:i/>
          <w:sz w:val="22"/>
          <w:szCs w:val="22"/>
          <w:u w:val="single"/>
        </w:rPr>
        <w:t xml:space="preserve"> Presentar certificado expedido por la Unidad del Registro de Deudores Alimentarios Morosos en el que conste, si se encuentra inscrito o no en el mismo. </w:t>
      </w:r>
    </w:p>
    <w:p w:rsidR="00115B15" w:rsidRPr="0000611A" w:rsidRDefault="00115B15" w:rsidP="00115B15">
      <w:pPr>
        <w:autoSpaceDE w:val="0"/>
        <w:autoSpaceDN w:val="0"/>
        <w:adjustRightInd w:val="0"/>
        <w:ind w:left="851" w:right="851"/>
        <w:jc w:val="both"/>
        <w:rPr>
          <w:rFonts w:ascii="Palatino Linotype" w:hAnsi="Palatino Linotype"/>
          <w:i/>
          <w:sz w:val="22"/>
          <w:szCs w:val="22"/>
          <w:u w:val="single"/>
        </w:rPr>
      </w:pPr>
      <w:r w:rsidRPr="0000611A">
        <w:rPr>
          <w:rFonts w:ascii="Palatino Linotype" w:hAnsi="Palatino Linotype"/>
          <w:i/>
          <w:sz w:val="22"/>
          <w:szCs w:val="22"/>
          <w:u w:val="single"/>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115B15" w:rsidRPr="0000611A" w:rsidRDefault="00115B15" w:rsidP="00115B15">
      <w:pPr>
        <w:autoSpaceDE w:val="0"/>
        <w:autoSpaceDN w:val="0"/>
        <w:adjustRightInd w:val="0"/>
        <w:spacing w:before="120" w:after="120"/>
        <w:ind w:left="851" w:right="851"/>
        <w:jc w:val="both"/>
        <w:rPr>
          <w:rFonts w:ascii="Palatino Linotype" w:hAnsi="Palatino Linotype"/>
          <w:i/>
          <w:sz w:val="22"/>
          <w:szCs w:val="22"/>
          <w:lang w:val="es-ES_tradnl"/>
        </w:rPr>
      </w:pPr>
      <w:r w:rsidRPr="0000611A">
        <w:rPr>
          <w:rFonts w:ascii="Palatino Linotype" w:hAnsi="Palatino Linotype"/>
          <w:i/>
          <w:sz w:val="22"/>
          <w:szCs w:val="22"/>
          <w:lang w:val="es-ES_tradnl"/>
        </w:rPr>
        <w:t xml:space="preserve"> (…)</w:t>
      </w:r>
    </w:p>
    <w:p w:rsidR="00115B15" w:rsidRPr="0000611A" w:rsidRDefault="00115B15" w:rsidP="00115B15">
      <w:pPr>
        <w:autoSpaceDE w:val="0"/>
        <w:autoSpaceDN w:val="0"/>
        <w:adjustRightInd w:val="0"/>
        <w:spacing w:line="360" w:lineRule="auto"/>
        <w:jc w:val="both"/>
        <w:rPr>
          <w:rFonts w:ascii="Palatino Linotype" w:eastAsia="Calibri" w:hAnsi="Palatino Linotype" w:cs="Arial"/>
          <w:lang w:val="es-MX" w:eastAsia="en-US"/>
        </w:rPr>
      </w:pPr>
    </w:p>
    <w:p w:rsidR="00115B15" w:rsidRPr="0000611A" w:rsidRDefault="00115B15" w:rsidP="00115B15">
      <w:pPr>
        <w:autoSpaceDE w:val="0"/>
        <w:autoSpaceDN w:val="0"/>
        <w:adjustRightInd w:val="0"/>
        <w:spacing w:line="360" w:lineRule="auto"/>
        <w:jc w:val="both"/>
        <w:rPr>
          <w:rFonts w:ascii="Palatino Linotype" w:eastAsia="Calibri" w:hAnsi="Palatino Linotype"/>
          <w:lang w:val="es-ES_tradnl" w:eastAsia="en-US"/>
        </w:rPr>
      </w:pPr>
      <w:r w:rsidRPr="0000611A">
        <w:rPr>
          <w:rFonts w:ascii="Palatino Linotype" w:eastAsia="Calibri" w:hAnsi="Palatino Linotype"/>
          <w:lang w:val="es-ES_tradnl" w:eastAsia="en-US"/>
        </w:rPr>
        <w:t xml:space="preserve">En ese sentido, dentro de los requisitos para ingresar al servicio público se debe presentar la </w:t>
      </w:r>
      <w:r w:rsidRPr="0000611A">
        <w:rPr>
          <w:rFonts w:ascii="Palatino Linotype" w:eastAsia="Calibri" w:hAnsi="Palatino Linotype"/>
          <w:i/>
          <w:lang w:val="es-ES_tradnl" w:eastAsia="en-US"/>
        </w:rPr>
        <w:t>“solicitud de empleo”</w:t>
      </w:r>
      <w:r w:rsidRPr="0000611A">
        <w:rPr>
          <w:rFonts w:ascii="Palatino Linotype" w:eastAsia="Calibri" w:hAnsi="Palatino Linotype"/>
          <w:lang w:val="es-ES_tradnl" w:eastAsia="en-US"/>
        </w:rPr>
        <w:t>, documento en el que se ubica información relativa al nombre fecha y lugar de nacimiento, edad, sexo, domicilio, experiencia laboral, así como formación académica.</w:t>
      </w:r>
    </w:p>
    <w:p w:rsidR="00115B15" w:rsidRPr="0000611A" w:rsidRDefault="00115B15" w:rsidP="00115B15">
      <w:pPr>
        <w:autoSpaceDE w:val="0"/>
        <w:autoSpaceDN w:val="0"/>
        <w:adjustRightInd w:val="0"/>
        <w:spacing w:line="360" w:lineRule="auto"/>
        <w:jc w:val="both"/>
        <w:rPr>
          <w:rFonts w:ascii="Palatino Linotype" w:eastAsia="Calibri" w:hAnsi="Palatino Linotype"/>
          <w:lang w:val="es-ES_tradnl" w:eastAsia="en-US"/>
        </w:rPr>
      </w:pPr>
    </w:p>
    <w:p w:rsidR="00115B15" w:rsidRPr="0000611A" w:rsidRDefault="00115B15" w:rsidP="00115B15">
      <w:pPr>
        <w:autoSpaceDE w:val="0"/>
        <w:autoSpaceDN w:val="0"/>
        <w:adjustRightInd w:val="0"/>
        <w:spacing w:line="360" w:lineRule="auto"/>
        <w:jc w:val="both"/>
        <w:rPr>
          <w:rFonts w:ascii="Palatino Linotype" w:eastAsia="Calibri" w:hAnsi="Palatino Linotype"/>
          <w:lang w:val="es-ES_tradnl" w:eastAsia="en-US"/>
        </w:rPr>
      </w:pPr>
      <w:r w:rsidRPr="0000611A">
        <w:rPr>
          <w:rFonts w:ascii="Palatino Linotype" w:eastAsia="Calibri" w:hAnsi="Palatino Linotype"/>
          <w:lang w:val="es-ES_tradnl" w:eastAsia="en-US"/>
        </w:rPr>
        <w:t xml:space="preserve">Por lo anteriormente expuesto es dable señalar lo que establece el artículo 98 fracción XVII, de la Ley anteriormente mencionada que a la letra dice: </w:t>
      </w:r>
    </w:p>
    <w:p w:rsidR="00115B15" w:rsidRPr="0000611A" w:rsidRDefault="00115B15" w:rsidP="00115B15">
      <w:pPr>
        <w:rPr>
          <w:rFonts w:eastAsia="Calibri"/>
          <w:sz w:val="16"/>
          <w:lang w:val="es-MX"/>
        </w:rPr>
      </w:pPr>
    </w:p>
    <w:p w:rsidR="00115B15" w:rsidRPr="0000611A" w:rsidRDefault="00115B15" w:rsidP="00115B15">
      <w:pPr>
        <w:autoSpaceDE w:val="0"/>
        <w:autoSpaceDN w:val="0"/>
        <w:adjustRightInd w:val="0"/>
        <w:spacing w:before="240" w:after="160"/>
        <w:ind w:left="851" w:right="850"/>
        <w:jc w:val="both"/>
        <w:rPr>
          <w:rFonts w:ascii="Palatino Linotype" w:eastAsia="Calibri" w:hAnsi="Palatino Linotype"/>
          <w:i/>
          <w:lang w:val="es-ES_tradnl" w:eastAsia="en-US"/>
        </w:rPr>
      </w:pPr>
      <w:r w:rsidRPr="0000611A">
        <w:rPr>
          <w:rFonts w:ascii="Palatino Linotype" w:eastAsia="Calibri" w:hAnsi="Palatino Linotype"/>
          <w:b/>
          <w:i/>
          <w:sz w:val="22"/>
          <w:szCs w:val="22"/>
          <w:lang w:val="es-MX" w:eastAsia="en-US"/>
        </w:rPr>
        <w:t>ARTÍCULO 98.</w:t>
      </w:r>
      <w:r w:rsidRPr="0000611A">
        <w:rPr>
          <w:rFonts w:ascii="Palatino Linotype" w:eastAsia="Calibri" w:hAnsi="Palatino Linotype"/>
          <w:i/>
          <w:sz w:val="22"/>
          <w:szCs w:val="22"/>
          <w:lang w:val="es-MX" w:eastAsia="en-US"/>
        </w:rPr>
        <w:t xml:space="preserve"> Son obligaciones de las instituciones públicas:</w:t>
      </w:r>
    </w:p>
    <w:p w:rsidR="00115B15" w:rsidRPr="0000611A" w:rsidRDefault="00115B15" w:rsidP="00115B15">
      <w:pPr>
        <w:autoSpaceDE w:val="0"/>
        <w:autoSpaceDN w:val="0"/>
        <w:adjustRightInd w:val="0"/>
        <w:spacing w:before="240" w:after="160"/>
        <w:ind w:left="851" w:right="850"/>
        <w:jc w:val="both"/>
        <w:rPr>
          <w:rFonts w:ascii="Palatino Linotype" w:eastAsia="Calibri" w:hAnsi="Palatino Linotype"/>
          <w:i/>
          <w:lang w:val="es-ES_tradnl" w:eastAsia="en-US"/>
        </w:rPr>
      </w:pPr>
      <w:r w:rsidRPr="0000611A">
        <w:rPr>
          <w:rFonts w:ascii="Palatino Linotype" w:eastAsia="Calibri" w:hAnsi="Palatino Linotype"/>
          <w:i/>
          <w:sz w:val="22"/>
          <w:szCs w:val="22"/>
          <w:lang w:val="es-MX" w:eastAsia="en-US"/>
        </w:rPr>
        <w:lastRenderedPageBreak/>
        <w:t xml:space="preserve">XVII. </w:t>
      </w:r>
      <w:r w:rsidRPr="0000611A">
        <w:rPr>
          <w:rFonts w:ascii="Palatino Linotype" w:eastAsia="Calibri" w:hAnsi="Palatino Linotype"/>
          <w:b/>
          <w:i/>
          <w:sz w:val="22"/>
          <w:szCs w:val="22"/>
          <w:u w:val="single"/>
          <w:lang w:val="es-MX" w:eastAsia="en-US"/>
        </w:rPr>
        <w:t>Integrar los expedientes de los servidores públicos</w:t>
      </w:r>
      <w:r w:rsidRPr="0000611A">
        <w:rPr>
          <w:rFonts w:ascii="Palatino Linotype" w:eastAsia="Calibri" w:hAnsi="Palatino Linotype"/>
          <w:i/>
          <w:sz w:val="22"/>
          <w:szCs w:val="22"/>
          <w:lang w:val="es-MX" w:eastAsia="en-US"/>
        </w:rPr>
        <w:t xml:space="preserve"> y proporcionar las constancias que éstos soliciten para el trámite de los asuntos de su interés en los términos que señalen los ordenamientos respectivos.</w:t>
      </w:r>
    </w:p>
    <w:p w:rsidR="00115B15" w:rsidRPr="0000611A" w:rsidRDefault="00115B15" w:rsidP="00115B15">
      <w:pPr>
        <w:autoSpaceDE w:val="0"/>
        <w:autoSpaceDN w:val="0"/>
        <w:adjustRightInd w:val="0"/>
        <w:spacing w:line="360" w:lineRule="auto"/>
        <w:ind w:right="851"/>
        <w:jc w:val="both"/>
        <w:rPr>
          <w:rFonts w:ascii="Palatino Linotype" w:eastAsia="Calibri" w:hAnsi="Palatino Linotype"/>
          <w:lang w:val="es-ES_tradnl" w:eastAsia="en-US"/>
        </w:rPr>
      </w:pPr>
    </w:p>
    <w:p w:rsidR="00115B15" w:rsidRPr="0000611A" w:rsidRDefault="00115B15" w:rsidP="00115B15">
      <w:pPr>
        <w:spacing w:line="360" w:lineRule="auto"/>
        <w:jc w:val="both"/>
        <w:rPr>
          <w:rFonts w:ascii="Palatino Linotype" w:eastAsia="Calibri" w:hAnsi="Palatino Linotype" w:cs="Arial"/>
          <w:szCs w:val="22"/>
          <w:lang w:val="es-MX" w:eastAsia="en-US"/>
        </w:rPr>
      </w:pPr>
      <w:r w:rsidRPr="0000611A">
        <w:rPr>
          <w:rFonts w:ascii="Palatino Linotype" w:eastAsia="Calibri" w:hAnsi="Palatino Linotype" w:cs="Arial"/>
          <w:szCs w:val="22"/>
          <w:lang w:val="es-MX" w:eastAsia="en-US"/>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00611A">
        <w:rPr>
          <w:rFonts w:ascii="Palatino Linotype" w:eastAsia="Calibri" w:hAnsi="Palatino Linotype" w:cs="Arial"/>
          <w:b/>
          <w:szCs w:val="22"/>
          <w:lang w:val="es-MX" w:eastAsia="en-US"/>
        </w:rPr>
        <w:t>el Sujeto Obligado</w:t>
      </w:r>
      <w:r w:rsidRPr="0000611A">
        <w:rPr>
          <w:rFonts w:ascii="Palatino Linotype" w:eastAsia="Calibri" w:hAnsi="Palatino Linotype" w:cs="Arial"/>
          <w:szCs w:val="22"/>
          <w:lang w:val="es-MX" w:eastAsia="en-US"/>
        </w:rPr>
        <w:t xml:space="preserve"> deberá proteger toda aquella información que conlleve a un riesgo grave a los servidores públicos en comento.</w:t>
      </w:r>
    </w:p>
    <w:p w:rsidR="00115B15" w:rsidRPr="0000611A" w:rsidRDefault="00115B15" w:rsidP="00115B15">
      <w:pPr>
        <w:spacing w:line="360" w:lineRule="auto"/>
        <w:jc w:val="both"/>
        <w:rPr>
          <w:rFonts w:ascii="Palatino Linotype" w:eastAsia="Calibri" w:hAnsi="Palatino Linotype" w:cs="Tahoma"/>
          <w:bCs/>
          <w:szCs w:val="22"/>
          <w:lang w:val="es-MX" w:eastAsia="en-US"/>
        </w:rPr>
      </w:pPr>
    </w:p>
    <w:p w:rsidR="00115B15" w:rsidRPr="0000611A" w:rsidRDefault="00115B15" w:rsidP="00115B15">
      <w:pPr>
        <w:spacing w:line="360" w:lineRule="auto"/>
        <w:jc w:val="both"/>
        <w:rPr>
          <w:rFonts w:ascii="Palatino Linotype" w:eastAsia="Calibri" w:hAnsi="Palatino Linotype" w:cs="Arial"/>
          <w:szCs w:val="22"/>
          <w:lang w:val="es-MX" w:eastAsia="en-US"/>
        </w:rPr>
      </w:pPr>
      <w:r w:rsidRPr="0000611A">
        <w:rPr>
          <w:rFonts w:ascii="Palatino Linotype" w:eastAsia="Calibri" w:hAnsi="Palatino Linotype" w:cs="Tahoma"/>
          <w:bCs/>
          <w:szCs w:val="22"/>
          <w:lang w:val="es-MX"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115B15" w:rsidRPr="0000611A" w:rsidRDefault="00115B15" w:rsidP="00115B15">
      <w:pPr>
        <w:shd w:val="clear" w:color="auto" w:fill="FFFFFF"/>
        <w:spacing w:line="360" w:lineRule="auto"/>
        <w:jc w:val="both"/>
        <w:rPr>
          <w:rFonts w:ascii="Palatino Linotype" w:eastAsia="Calibri" w:hAnsi="Palatino Linotype" w:cs="Tahoma"/>
          <w:bCs/>
          <w:lang w:eastAsia="en-US"/>
        </w:rPr>
      </w:pPr>
    </w:p>
    <w:p w:rsidR="00115B15" w:rsidRPr="0000611A" w:rsidRDefault="00115B15" w:rsidP="00115B15">
      <w:pPr>
        <w:shd w:val="clear" w:color="auto" w:fill="FFFFFF"/>
        <w:spacing w:line="360" w:lineRule="auto"/>
        <w:contextualSpacing/>
        <w:jc w:val="both"/>
        <w:rPr>
          <w:rFonts w:ascii="Palatino Linotype" w:eastAsia="Calibri" w:hAnsi="Palatino Linotype" w:cs="Tahoma"/>
          <w:bCs/>
          <w:lang w:eastAsia="en-US"/>
        </w:rPr>
      </w:pPr>
      <w:r w:rsidRPr="0000611A">
        <w:rPr>
          <w:rFonts w:ascii="Palatino Linotype" w:eastAsia="Calibri" w:hAnsi="Palatino Linotype" w:cs="Tahoma"/>
          <w:bCs/>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w:t>
      </w:r>
      <w:r w:rsidRPr="0000611A">
        <w:rPr>
          <w:rFonts w:ascii="Palatino Linotype" w:eastAsia="Calibri" w:hAnsi="Palatino Linotype" w:cs="Tahoma"/>
          <w:bCs/>
          <w:lang w:eastAsia="en-US"/>
        </w:rPr>
        <w:lastRenderedPageBreak/>
        <w:t>atribuciones y de recursos públicos de las instituciones y es a partir de ahí, en donde las instituciones públicas deben determinar la publicidad de su información.</w:t>
      </w:r>
    </w:p>
    <w:p w:rsidR="00115B15" w:rsidRPr="0000611A" w:rsidRDefault="00115B15" w:rsidP="00115B15">
      <w:pPr>
        <w:shd w:val="clear" w:color="auto" w:fill="FFFFFF"/>
        <w:spacing w:line="360" w:lineRule="auto"/>
        <w:contextualSpacing/>
        <w:jc w:val="both"/>
        <w:rPr>
          <w:rFonts w:ascii="Palatino Linotype" w:eastAsia="Calibri" w:hAnsi="Palatino Linotype" w:cs="Tahoma"/>
          <w:bCs/>
          <w:lang w:eastAsia="en-US"/>
        </w:rPr>
      </w:pPr>
    </w:p>
    <w:p w:rsidR="00115B15" w:rsidRPr="0000611A" w:rsidRDefault="00115B15" w:rsidP="00115B15">
      <w:pPr>
        <w:shd w:val="clear" w:color="auto" w:fill="FFFFFF"/>
        <w:spacing w:line="360" w:lineRule="auto"/>
        <w:contextualSpacing/>
        <w:jc w:val="both"/>
        <w:rPr>
          <w:rFonts w:ascii="Palatino Linotype" w:eastAsia="Calibri" w:hAnsi="Palatino Linotype" w:cs="Tahoma"/>
          <w:bCs/>
          <w:lang w:eastAsia="en-US"/>
        </w:rPr>
      </w:pPr>
      <w:r w:rsidRPr="0000611A">
        <w:rPr>
          <w:rFonts w:ascii="Palatino Linotype" w:eastAsia="Calibri" w:hAnsi="Palatino Linotype" w:cs="Tahoma"/>
          <w:bCs/>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00611A">
        <w:rPr>
          <w:rFonts w:ascii="Palatino Linotype" w:eastAsia="Calibri" w:hAnsi="Palatino Linotype" w:cs="Tahoma"/>
          <w:bCs/>
          <w:i/>
          <w:lang w:eastAsia="en-US"/>
        </w:rPr>
        <w:t>(no por eso dejan de ser datos personales, sólo que no están protegidos en la confidencialidad)</w:t>
      </w:r>
      <w:r w:rsidRPr="0000611A">
        <w:rPr>
          <w:rFonts w:ascii="Palatino Linotype" w:eastAsia="Calibri" w:hAnsi="Palatino Linotype" w:cs="Tahoma"/>
          <w:bCs/>
          <w:lang w:eastAsia="en-US"/>
        </w:rPr>
        <w:t>.</w:t>
      </w:r>
    </w:p>
    <w:p w:rsidR="00115B15" w:rsidRPr="0000611A" w:rsidRDefault="00115B15" w:rsidP="00115B15">
      <w:pPr>
        <w:shd w:val="clear" w:color="auto" w:fill="FFFFFF"/>
        <w:spacing w:line="360" w:lineRule="auto"/>
        <w:contextualSpacing/>
        <w:jc w:val="both"/>
        <w:rPr>
          <w:rFonts w:ascii="Palatino Linotype" w:eastAsia="Calibri" w:hAnsi="Palatino Linotype" w:cs="Tahoma"/>
          <w:bCs/>
          <w:lang w:eastAsia="en-US"/>
        </w:rPr>
      </w:pPr>
    </w:p>
    <w:p w:rsidR="00115B15" w:rsidRPr="0000611A" w:rsidRDefault="00115B15" w:rsidP="00115B15">
      <w:pPr>
        <w:shd w:val="clear" w:color="auto" w:fill="FFFFFF"/>
        <w:spacing w:line="360" w:lineRule="auto"/>
        <w:contextualSpacing/>
        <w:jc w:val="both"/>
        <w:rPr>
          <w:rFonts w:ascii="Palatino Linotype" w:eastAsia="Calibri" w:hAnsi="Palatino Linotype" w:cs="Tahoma"/>
          <w:bCs/>
          <w:lang w:eastAsia="en-US"/>
        </w:rPr>
      </w:pPr>
      <w:r w:rsidRPr="0000611A">
        <w:rPr>
          <w:rFonts w:ascii="Palatino Linotype" w:eastAsia="Calibri" w:hAnsi="Palatino Linotype" w:cs="Tahoma"/>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115B15" w:rsidRPr="0000611A" w:rsidRDefault="00115B15" w:rsidP="00115B15">
      <w:pPr>
        <w:shd w:val="clear" w:color="auto" w:fill="FFFFFF"/>
        <w:spacing w:line="360" w:lineRule="auto"/>
        <w:jc w:val="both"/>
        <w:rPr>
          <w:rFonts w:ascii="Palatino Linotype" w:eastAsia="Calibri" w:hAnsi="Palatino Linotype" w:cs="Tahoma"/>
          <w:bCs/>
          <w:lang w:eastAsia="en-US"/>
        </w:rPr>
      </w:pPr>
    </w:p>
    <w:p w:rsidR="00115B15" w:rsidRPr="0000611A" w:rsidRDefault="00115B15" w:rsidP="00115B15">
      <w:pPr>
        <w:shd w:val="clear" w:color="auto" w:fill="FFFFFF"/>
        <w:spacing w:line="360" w:lineRule="auto"/>
        <w:contextualSpacing/>
        <w:jc w:val="both"/>
        <w:rPr>
          <w:rFonts w:ascii="Palatino Linotype" w:eastAsia="Calibri" w:hAnsi="Palatino Linotype" w:cs="Tahoma"/>
          <w:bCs/>
          <w:lang w:eastAsia="en-US"/>
        </w:rPr>
      </w:pPr>
      <w:r w:rsidRPr="0000611A">
        <w:rPr>
          <w:rFonts w:ascii="Palatino Linotype" w:eastAsia="Calibri" w:hAnsi="Palatino Linotype" w:cs="Tahoma"/>
          <w:bCs/>
          <w:lang w:eastAsia="en-U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115B15" w:rsidRPr="0000611A" w:rsidRDefault="00115B15" w:rsidP="00115B15">
      <w:pPr>
        <w:spacing w:line="360" w:lineRule="auto"/>
        <w:jc w:val="both"/>
        <w:rPr>
          <w:rFonts w:ascii="Palatino Linotype" w:eastAsia="Calibri" w:hAnsi="Palatino Linotype" w:cs="Arial"/>
          <w:szCs w:val="22"/>
          <w:lang w:val="es-MX" w:eastAsia="es-MX"/>
        </w:rPr>
      </w:pPr>
    </w:p>
    <w:p w:rsidR="00115B15" w:rsidRPr="0000611A" w:rsidRDefault="00115B15" w:rsidP="00115B15">
      <w:pPr>
        <w:tabs>
          <w:tab w:val="left" w:pos="709"/>
        </w:tabs>
        <w:spacing w:line="360" w:lineRule="auto"/>
        <w:jc w:val="both"/>
        <w:rPr>
          <w:rFonts w:ascii="Palatino Linotype" w:eastAsia="Calibri" w:hAnsi="Palatino Linotype" w:cs="Arial"/>
          <w:szCs w:val="23"/>
          <w:lang w:val="es-MX" w:eastAsia="en-US"/>
        </w:rPr>
      </w:pPr>
      <w:r w:rsidRPr="0000611A">
        <w:rPr>
          <w:rFonts w:ascii="Palatino Linotype" w:eastAsia="Calibri" w:hAnsi="Palatino Linotype" w:cs="Arial"/>
          <w:szCs w:val="23"/>
          <w:lang w:val="es-MX" w:eastAsia="en-US"/>
        </w:rPr>
        <w:t xml:space="preserve">Ya que toda la información en posesión de cualquier </w:t>
      </w:r>
      <w:r w:rsidRPr="0000611A">
        <w:rPr>
          <w:rFonts w:ascii="Palatino Linotype" w:eastAsia="Calibri" w:hAnsi="Palatino Linotype" w:cs="Arial"/>
          <w:b/>
          <w:szCs w:val="23"/>
          <w:lang w:val="es-MX" w:eastAsia="en-US"/>
        </w:rPr>
        <w:t>Sujeto Obligado</w:t>
      </w:r>
      <w:r w:rsidRPr="0000611A">
        <w:rPr>
          <w:rFonts w:ascii="Palatino Linotype" w:eastAsia="Calibri" w:hAnsi="Palatino Linotype" w:cs="Arial"/>
          <w:szCs w:val="23"/>
          <w:lang w:val="es-MX" w:eastAsia="en-US"/>
        </w:rPr>
        <w:t xml:space="preserve"> es pública, existen excepciones establecidas en los artículos 91 y 143, de la Ley de Transparencia y Acceso a la Información Pública del Estado de México y Municipios.</w:t>
      </w:r>
    </w:p>
    <w:p w:rsidR="00115B15" w:rsidRPr="0000611A" w:rsidRDefault="00115B15" w:rsidP="00115B15">
      <w:pPr>
        <w:spacing w:line="360" w:lineRule="auto"/>
        <w:rPr>
          <w:szCs w:val="23"/>
          <w:lang w:val="es-MX"/>
        </w:rPr>
      </w:pPr>
    </w:p>
    <w:p w:rsidR="00115B15" w:rsidRPr="0000611A" w:rsidRDefault="00115B15" w:rsidP="00115B15">
      <w:pPr>
        <w:tabs>
          <w:tab w:val="left" w:pos="709"/>
        </w:tabs>
        <w:spacing w:line="360" w:lineRule="auto"/>
        <w:jc w:val="both"/>
        <w:rPr>
          <w:rFonts w:ascii="Palatino Linotype" w:eastAsia="Calibri" w:hAnsi="Palatino Linotype" w:cs="Arial"/>
          <w:szCs w:val="23"/>
          <w:lang w:val="es-MX" w:eastAsia="en-US"/>
        </w:rPr>
      </w:pPr>
      <w:r w:rsidRPr="0000611A">
        <w:rPr>
          <w:rFonts w:ascii="Palatino Linotype" w:eastAsia="Calibri" w:hAnsi="Palatino Linotype" w:cs="Arial"/>
          <w:szCs w:val="23"/>
          <w:lang w:val="es-MX" w:eastAsia="en-US"/>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115B15" w:rsidRPr="0000611A" w:rsidRDefault="00115B15" w:rsidP="00115B15">
      <w:pPr>
        <w:spacing w:line="360" w:lineRule="auto"/>
        <w:rPr>
          <w:szCs w:val="23"/>
          <w:lang w:val="es-MX"/>
        </w:rPr>
      </w:pPr>
    </w:p>
    <w:p w:rsidR="00115B15" w:rsidRPr="0000611A" w:rsidRDefault="00115B15" w:rsidP="00115B15">
      <w:pPr>
        <w:tabs>
          <w:tab w:val="left" w:pos="709"/>
        </w:tabs>
        <w:spacing w:line="360" w:lineRule="auto"/>
        <w:jc w:val="both"/>
        <w:rPr>
          <w:rFonts w:ascii="Palatino Linotype" w:eastAsia="Calibri" w:hAnsi="Palatino Linotype" w:cs="Arial"/>
          <w:szCs w:val="23"/>
          <w:lang w:val="es-MX" w:eastAsia="en-US"/>
        </w:rPr>
      </w:pPr>
      <w:r w:rsidRPr="0000611A">
        <w:rPr>
          <w:rFonts w:ascii="Palatino Linotype" w:eastAsia="Calibri" w:hAnsi="Palatino Linotype" w:cs="Arial"/>
          <w:szCs w:val="23"/>
          <w:lang w:val="es-MX" w:eastAsia="en-US"/>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115B15" w:rsidRPr="0000611A" w:rsidRDefault="00115B15" w:rsidP="00115B15">
      <w:pPr>
        <w:tabs>
          <w:tab w:val="left" w:pos="709"/>
        </w:tabs>
        <w:spacing w:line="360" w:lineRule="auto"/>
        <w:jc w:val="both"/>
        <w:rPr>
          <w:rFonts w:ascii="Palatino Linotype" w:eastAsia="Calibri" w:hAnsi="Palatino Linotype" w:cs="Arial"/>
          <w:szCs w:val="23"/>
          <w:lang w:val="es-MX" w:eastAsia="en-US"/>
        </w:rPr>
      </w:pPr>
    </w:p>
    <w:p w:rsidR="00115B15" w:rsidRPr="0000611A" w:rsidRDefault="00115B15" w:rsidP="00115B15">
      <w:pPr>
        <w:tabs>
          <w:tab w:val="left" w:pos="709"/>
        </w:tabs>
        <w:spacing w:line="360" w:lineRule="auto"/>
        <w:jc w:val="both"/>
        <w:rPr>
          <w:rFonts w:ascii="Palatino Linotype" w:eastAsia="Calibri" w:hAnsi="Palatino Linotype" w:cs="Arial"/>
          <w:szCs w:val="23"/>
          <w:lang w:val="es-MX" w:eastAsia="en-US"/>
        </w:rPr>
      </w:pPr>
      <w:r w:rsidRPr="0000611A">
        <w:rPr>
          <w:rFonts w:ascii="Palatino Linotype" w:eastAsia="Calibri" w:hAnsi="Palatino Linotype" w:cs="Arial"/>
          <w:szCs w:val="23"/>
          <w:lang w:val="es-MX" w:eastAsia="en-US"/>
        </w:rPr>
        <w:t xml:space="preserve">Que la protección de datos personales es la prerrogativa conferida a las personas contra la posible divulgación de sus datos, de tal forma que no pueda afectarse su entorno </w:t>
      </w:r>
      <w:r w:rsidRPr="0000611A">
        <w:rPr>
          <w:rFonts w:ascii="Palatino Linotype" w:eastAsia="Calibri" w:hAnsi="Palatino Linotype" w:cs="Arial"/>
          <w:szCs w:val="23"/>
          <w:lang w:val="es-MX" w:eastAsia="en-US"/>
        </w:rPr>
        <w:lastRenderedPageBreak/>
        <w:t>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115B15" w:rsidRPr="0000611A" w:rsidRDefault="00115B15" w:rsidP="00115B15">
      <w:pPr>
        <w:tabs>
          <w:tab w:val="left" w:pos="709"/>
        </w:tabs>
        <w:spacing w:line="360" w:lineRule="auto"/>
        <w:jc w:val="both"/>
        <w:rPr>
          <w:rFonts w:ascii="Palatino Linotype" w:eastAsia="Calibri" w:hAnsi="Palatino Linotype"/>
          <w:szCs w:val="23"/>
          <w:lang w:val="es-MX" w:eastAsia="en-US"/>
        </w:rPr>
      </w:pPr>
    </w:p>
    <w:p w:rsidR="00115B15" w:rsidRPr="0000611A" w:rsidRDefault="00115B15" w:rsidP="00115B15">
      <w:pPr>
        <w:tabs>
          <w:tab w:val="left" w:pos="709"/>
        </w:tabs>
        <w:spacing w:line="360" w:lineRule="auto"/>
        <w:jc w:val="both"/>
        <w:rPr>
          <w:rFonts w:ascii="Palatino Linotype" w:eastAsia="Calibri" w:hAnsi="Palatino Linotype"/>
          <w:szCs w:val="23"/>
          <w:lang w:val="es-MX" w:eastAsia="en-US"/>
        </w:rPr>
      </w:pPr>
      <w:r w:rsidRPr="0000611A">
        <w:rPr>
          <w:rFonts w:ascii="Palatino Linotype" w:eastAsia="Calibri" w:hAnsi="Palatino Linotype"/>
          <w:szCs w:val="23"/>
          <w:lang w:val="es-MX" w:eastAsia="en-US"/>
        </w:rPr>
        <w:t xml:space="preserve">En estos casos, debe corroborar una conexión patente entre </w:t>
      </w:r>
      <w:r w:rsidRPr="0000611A">
        <w:rPr>
          <w:rFonts w:ascii="Palatino Linotype" w:eastAsia="Calibri" w:hAnsi="Palatino Linotype"/>
          <w:b/>
          <w:szCs w:val="23"/>
          <w:lang w:val="es-MX" w:eastAsia="en-US"/>
        </w:rPr>
        <w:t>la información confidencial y un tema de interés público</w:t>
      </w:r>
      <w:r w:rsidRPr="0000611A">
        <w:rPr>
          <w:rFonts w:ascii="Palatino Linotype" w:eastAsia="Calibri" w:hAnsi="Palatino Linotype"/>
          <w:szCs w:val="23"/>
          <w:lang w:val="es-MX" w:eastAsia="en-US"/>
        </w:rPr>
        <w:t xml:space="preserve">. La </w:t>
      </w:r>
      <w:r w:rsidRPr="0000611A">
        <w:rPr>
          <w:rFonts w:ascii="Palatino Linotype" w:hAnsi="Palatino Linotype" w:cs="Arial"/>
          <w:color w:val="000000"/>
          <w:szCs w:val="23"/>
          <w:lang w:val="es-MX" w:eastAsia="en-US"/>
        </w:rPr>
        <w:t xml:space="preserve">fecha y lugar de nacimiento, edad, domicilio, teléfono, correo electrónico y </w:t>
      </w:r>
      <w:r w:rsidRPr="0000611A">
        <w:rPr>
          <w:rFonts w:ascii="Palatino Linotype" w:eastAsia="Calibri" w:hAnsi="Palatino Linotype"/>
          <w:szCs w:val="23"/>
          <w:lang w:val="es-MX" w:eastAsia="en-US"/>
        </w:rPr>
        <w:t xml:space="preserve">fotografía de un servidor público contenidos en un currículum vitae son datos personales susceptibles de ser clasificados como confidenciales. </w:t>
      </w:r>
    </w:p>
    <w:p w:rsidR="00115B15" w:rsidRPr="0000611A" w:rsidRDefault="00115B15" w:rsidP="00115B15">
      <w:pPr>
        <w:tabs>
          <w:tab w:val="left" w:pos="709"/>
        </w:tabs>
        <w:spacing w:line="360" w:lineRule="auto"/>
        <w:jc w:val="both"/>
        <w:rPr>
          <w:rFonts w:ascii="Palatino Linotype" w:eastAsia="Calibri" w:hAnsi="Palatino Linotype"/>
          <w:szCs w:val="23"/>
          <w:lang w:val="es-MX" w:eastAsia="en-US"/>
        </w:rPr>
      </w:pPr>
    </w:p>
    <w:p w:rsidR="00115B15" w:rsidRPr="0000611A" w:rsidRDefault="00115B15" w:rsidP="00115B15">
      <w:pPr>
        <w:tabs>
          <w:tab w:val="left" w:pos="709"/>
        </w:tabs>
        <w:spacing w:line="360" w:lineRule="auto"/>
        <w:jc w:val="both"/>
        <w:rPr>
          <w:rFonts w:ascii="Palatino Linotype" w:eastAsia="Calibri" w:hAnsi="Palatino Linotype"/>
          <w:szCs w:val="23"/>
          <w:lang w:val="es-MX" w:eastAsia="en-US"/>
        </w:rPr>
      </w:pPr>
      <w:r w:rsidRPr="0000611A">
        <w:rPr>
          <w:rFonts w:ascii="Palatino Linotype" w:eastAsia="Calibri" w:hAnsi="Palatino Linotype"/>
          <w:szCs w:val="23"/>
          <w:lang w:val="es-MX" w:eastAsia="en-US"/>
        </w:rPr>
        <w:t xml:space="preserve">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00611A">
        <w:rPr>
          <w:rFonts w:ascii="Palatino Linotype" w:eastAsia="Calibri" w:hAnsi="Palatino Linotype"/>
          <w:b/>
          <w:szCs w:val="23"/>
          <w:lang w:val="es-MX" w:eastAsia="en-US"/>
        </w:rPr>
        <w:t>Sujeto Obligado</w:t>
      </w:r>
      <w:r w:rsidRPr="0000611A">
        <w:rPr>
          <w:rFonts w:ascii="Palatino Linotype" w:eastAsia="Calibri" w:hAnsi="Palatino Linotype"/>
          <w:szCs w:val="23"/>
          <w:lang w:val="es-MX" w:eastAsia="en-US"/>
        </w:rPr>
        <w:t>.</w:t>
      </w:r>
    </w:p>
    <w:p w:rsidR="00115B15" w:rsidRPr="0000611A" w:rsidRDefault="00115B15" w:rsidP="00115B15">
      <w:pPr>
        <w:tabs>
          <w:tab w:val="left" w:pos="709"/>
        </w:tabs>
        <w:spacing w:line="360" w:lineRule="auto"/>
        <w:jc w:val="both"/>
        <w:rPr>
          <w:rFonts w:ascii="Palatino Linotype" w:eastAsia="Calibri" w:hAnsi="Palatino Linotype"/>
          <w:szCs w:val="23"/>
          <w:lang w:val="es-MX" w:eastAsia="en-US"/>
        </w:rPr>
      </w:pPr>
    </w:p>
    <w:p w:rsidR="00115B15" w:rsidRPr="0000611A" w:rsidRDefault="00115B15" w:rsidP="00115B15">
      <w:pPr>
        <w:tabs>
          <w:tab w:val="left" w:pos="709"/>
        </w:tabs>
        <w:spacing w:line="360" w:lineRule="auto"/>
        <w:jc w:val="both"/>
        <w:rPr>
          <w:rFonts w:ascii="Palatino Linotype" w:eastAsia="Calibri" w:hAnsi="Palatino Linotype" w:cs="Arial"/>
          <w:lang w:val="es-MX" w:eastAsia="en-US"/>
        </w:rPr>
      </w:pPr>
      <w:r w:rsidRPr="0000611A">
        <w:rPr>
          <w:rFonts w:ascii="Palatino Linotype" w:eastAsia="Calibri" w:hAnsi="Palatino Linotype" w:cs="Arial"/>
          <w:lang w:val="es-MX" w:eastAsia="en-US"/>
        </w:rPr>
        <w:t xml:space="preserve">Ahora bien, tocante a los </w:t>
      </w:r>
      <w:r w:rsidRPr="0000611A">
        <w:rPr>
          <w:rFonts w:ascii="Palatino Linotype" w:eastAsia="Calibri" w:hAnsi="Palatino Linotype" w:cs="Arial"/>
          <w:b/>
          <w:u w:val="single"/>
          <w:lang w:val="es-MX" w:eastAsia="en-US"/>
        </w:rPr>
        <w:t>documentos probatorios</w:t>
      </w:r>
      <w:r w:rsidRPr="0000611A">
        <w:rPr>
          <w:rFonts w:ascii="Palatino Linotype" w:eastAsia="Calibri" w:hAnsi="Palatino Linotype" w:cs="Arial"/>
          <w:lang w:val="es-MX" w:eastAsia="en-US"/>
        </w:rPr>
        <w:t xml:space="preserve"> solicitados por la particular, </w:t>
      </w:r>
      <w:r w:rsidRPr="0000611A">
        <w:rPr>
          <w:rFonts w:ascii="Palatino Linotype" w:eastAsiaTheme="minorHAnsi" w:hAnsi="Palatino Linotype" w:cs="Arial"/>
          <w:lang w:val="es-MX" w:eastAsia="en-US"/>
        </w:rPr>
        <w:t>se procede a señalar los requisitos generales contenidos en los articulados 47, 48 y 49, de la Ley del Trabado de los Servidores Públicos del Estado de México y Municipios, así como el documento idóneo con el que se pudiera acreditar, son los siguientes:</w:t>
      </w:r>
    </w:p>
    <w:p w:rsidR="00115B15" w:rsidRPr="0000611A" w:rsidRDefault="00115B15" w:rsidP="00115B15">
      <w:pPr>
        <w:rPr>
          <w:lang w:val="es-MX"/>
        </w:rPr>
      </w:pPr>
    </w:p>
    <w:p w:rsidR="00115B15" w:rsidRPr="0000611A" w:rsidRDefault="00115B15" w:rsidP="00115B15">
      <w:pPr>
        <w:rPr>
          <w:lang w:val="es-MX"/>
        </w:rPr>
      </w:pPr>
    </w:p>
    <w:p w:rsidR="00115B15" w:rsidRPr="0000611A" w:rsidRDefault="00115B15" w:rsidP="00115B15">
      <w:pPr>
        <w:rPr>
          <w:lang w:val="es-MX"/>
        </w:rPr>
      </w:pPr>
    </w:p>
    <w:tbl>
      <w:tblPr>
        <w:tblStyle w:val="Tablaconcuadrcula"/>
        <w:tblW w:w="0" w:type="auto"/>
        <w:tblLook w:val="04A0" w:firstRow="1" w:lastRow="0" w:firstColumn="1" w:lastColumn="0" w:noHBand="0" w:noVBand="1"/>
      </w:tblPr>
      <w:tblGrid>
        <w:gridCol w:w="626"/>
        <w:gridCol w:w="3911"/>
        <w:gridCol w:w="2572"/>
        <w:gridCol w:w="1953"/>
      </w:tblGrid>
      <w:tr w:rsidR="00115B15" w:rsidRPr="0000611A" w:rsidTr="00115B15">
        <w:tc>
          <w:tcPr>
            <w:tcW w:w="626" w:type="dxa"/>
            <w:shd w:val="clear" w:color="auto" w:fill="D9D9D9" w:themeFill="background1" w:themeFillShade="D9"/>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lastRenderedPageBreak/>
              <w:t>No.</w:t>
            </w:r>
          </w:p>
        </w:tc>
        <w:tc>
          <w:tcPr>
            <w:tcW w:w="3911" w:type="dxa"/>
            <w:shd w:val="clear" w:color="auto" w:fill="D9D9D9" w:themeFill="background1" w:themeFillShade="D9"/>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Clasificación de la Información</w:t>
            </w:r>
          </w:p>
        </w:tc>
      </w:tr>
      <w:tr w:rsidR="00115B15" w:rsidRPr="0000611A" w:rsidTr="00115B15">
        <w:tc>
          <w:tcPr>
            <w:tcW w:w="626" w:type="dxa"/>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1</w:t>
            </w:r>
          </w:p>
        </w:tc>
        <w:tc>
          <w:tcPr>
            <w:tcW w:w="3911"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Solicitud de empleo, ficha curricular, curriculum vitae o documento análogo</w:t>
            </w:r>
          </w:p>
        </w:tc>
        <w:tc>
          <w:tcPr>
            <w:tcW w:w="1953" w:type="dxa"/>
            <w:vAlign w:val="center"/>
          </w:tcPr>
          <w:p w:rsidR="00115B15" w:rsidRPr="0000611A" w:rsidRDefault="00115B15" w:rsidP="00115B15">
            <w:pPr>
              <w:tabs>
                <w:tab w:val="left" w:pos="284"/>
                <w:tab w:val="left" w:pos="426"/>
              </w:tabs>
              <w:ind w:right="49"/>
              <w:jc w:val="center"/>
              <w:rPr>
                <w:rFonts w:ascii="Palatino Linotype" w:hAnsi="Palatino Linotype" w:cs="Arial"/>
                <w:sz w:val="22"/>
                <w:szCs w:val="22"/>
              </w:rPr>
            </w:pPr>
            <w:r w:rsidRPr="0000611A">
              <w:rPr>
                <w:rFonts w:ascii="Palatino Linotype" w:hAnsi="Palatino Linotype" w:cs="Arial"/>
                <w:sz w:val="22"/>
                <w:szCs w:val="22"/>
              </w:rPr>
              <w:t>En versión Pública.</w:t>
            </w:r>
          </w:p>
        </w:tc>
      </w:tr>
      <w:tr w:rsidR="00115B15" w:rsidRPr="0000611A" w:rsidTr="00115B15">
        <w:trPr>
          <w:trHeight w:val="517"/>
        </w:trPr>
        <w:tc>
          <w:tcPr>
            <w:tcW w:w="626" w:type="dxa"/>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2</w:t>
            </w:r>
          </w:p>
        </w:tc>
        <w:tc>
          <w:tcPr>
            <w:tcW w:w="3911"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Ser de nacionalidad mexicana.</w:t>
            </w:r>
          </w:p>
        </w:tc>
        <w:tc>
          <w:tcPr>
            <w:tcW w:w="2572"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Acta de nacimiento</w:t>
            </w:r>
          </w:p>
        </w:tc>
        <w:tc>
          <w:tcPr>
            <w:tcW w:w="1953" w:type="dxa"/>
            <w:vAlign w:val="center"/>
          </w:tcPr>
          <w:p w:rsidR="00115B15" w:rsidRPr="0000611A" w:rsidRDefault="00115B15" w:rsidP="00115B15">
            <w:pPr>
              <w:tabs>
                <w:tab w:val="left" w:pos="284"/>
                <w:tab w:val="left" w:pos="426"/>
              </w:tabs>
              <w:ind w:right="49"/>
              <w:jc w:val="center"/>
              <w:rPr>
                <w:rFonts w:ascii="Palatino Linotype" w:hAnsi="Palatino Linotype" w:cs="Arial"/>
                <w:sz w:val="22"/>
                <w:szCs w:val="22"/>
              </w:rPr>
            </w:pPr>
            <w:r w:rsidRPr="0000611A">
              <w:rPr>
                <w:rFonts w:ascii="Palatino Linotype" w:hAnsi="Palatino Linotype" w:cs="Arial"/>
                <w:sz w:val="22"/>
                <w:szCs w:val="22"/>
              </w:rPr>
              <w:t>Confidencial</w:t>
            </w:r>
          </w:p>
        </w:tc>
      </w:tr>
      <w:tr w:rsidR="00115B15" w:rsidRPr="0000611A" w:rsidTr="00115B15">
        <w:tc>
          <w:tcPr>
            <w:tcW w:w="626" w:type="dxa"/>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3</w:t>
            </w:r>
          </w:p>
        </w:tc>
        <w:tc>
          <w:tcPr>
            <w:tcW w:w="3911"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Estar en pleno ejercicio de sus derechos civiles y políticos.</w:t>
            </w:r>
          </w:p>
        </w:tc>
        <w:tc>
          <w:tcPr>
            <w:tcW w:w="2572"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Derogado</w:t>
            </w:r>
          </w:p>
        </w:tc>
        <w:tc>
          <w:tcPr>
            <w:tcW w:w="1953" w:type="dxa"/>
            <w:vAlign w:val="center"/>
          </w:tcPr>
          <w:p w:rsidR="00115B15" w:rsidRPr="0000611A" w:rsidRDefault="00115B15" w:rsidP="00115B15">
            <w:pPr>
              <w:tabs>
                <w:tab w:val="left" w:pos="284"/>
                <w:tab w:val="left" w:pos="426"/>
              </w:tabs>
              <w:ind w:right="49"/>
              <w:jc w:val="center"/>
              <w:rPr>
                <w:rFonts w:ascii="Palatino Linotype" w:hAnsi="Palatino Linotype" w:cs="Arial"/>
                <w:sz w:val="22"/>
                <w:szCs w:val="22"/>
              </w:rPr>
            </w:pPr>
            <w:r w:rsidRPr="0000611A">
              <w:rPr>
                <w:rFonts w:ascii="Palatino Linotype" w:hAnsi="Palatino Linotype" w:cs="Arial"/>
                <w:sz w:val="22"/>
                <w:szCs w:val="22"/>
              </w:rPr>
              <w:t>N/A</w:t>
            </w:r>
          </w:p>
        </w:tc>
      </w:tr>
      <w:tr w:rsidR="00115B15" w:rsidRPr="0000611A" w:rsidTr="00115B15">
        <w:tc>
          <w:tcPr>
            <w:tcW w:w="626" w:type="dxa"/>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4</w:t>
            </w:r>
          </w:p>
        </w:tc>
        <w:tc>
          <w:tcPr>
            <w:tcW w:w="3911"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Acreditar, cuando proceda, el cumplimiento de la Ley del Servicio Militar Nacional.</w:t>
            </w:r>
          </w:p>
        </w:tc>
        <w:tc>
          <w:tcPr>
            <w:tcW w:w="2572"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Cartilla de Servicio Militar</w:t>
            </w:r>
          </w:p>
        </w:tc>
        <w:tc>
          <w:tcPr>
            <w:tcW w:w="1953" w:type="dxa"/>
            <w:vAlign w:val="center"/>
          </w:tcPr>
          <w:p w:rsidR="00115B15" w:rsidRPr="0000611A" w:rsidRDefault="00115B15" w:rsidP="00115B15">
            <w:pPr>
              <w:tabs>
                <w:tab w:val="left" w:pos="284"/>
                <w:tab w:val="left" w:pos="426"/>
              </w:tabs>
              <w:ind w:right="49"/>
              <w:jc w:val="center"/>
              <w:rPr>
                <w:rFonts w:ascii="Palatino Linotype" w:hAnsi="Palatino Linotype" w:cs="Arial"/>
                <w:sz w:val="22"/>
                <w:szCs w:val="22"/>
              </w:rPr>
            </w:pPr>
            <w:r w:rsidRPr="0000611A">
              <w:rPr>
                <w:rFonts w:ascii="Palatino Linotype" w:hAnsi="Palatino Linotype" w:cs="Arial"/>
                <w:sz w:val="22"/>
                <w:szCs w:val="22"/>
              </w:rPr>
              <w:t>Confidencial</w:t>
            </w:r>
          </w:p>
        </w:tc>
      </w:tr>
      <w:tr w:rsidR="00115B15" w:rsidRPr="0000611A" w:rsidTr="00115B15">
        <w:tc>
          <w:tcPr>
            <w:tcW w:w="626" w:type="dxa"/>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5</w:t>
            </w:r>
          </w:p>
        </w:tc>
        <w:tc>
          <w:tcPr>
            <w:tcW w:w="3911"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Manifestación bajo protesta de decir verdad.</w:t>
            </w:r>
          </w:p>
        </w:tc>
        <w:tc>
          <w:tcPr>
            <w:tcW w:w="1953" w:type="dxa"/>
            <w:vAlign w:val="center"/>
          </w:tcPr>
          <w:p w:rsidR="00115B15" w:rsidRPr="0000611A" w:rsidRDefault="00115B15" w:rsidP="00115B15">
            <w:pPr>
              <w:tabs>
                <w:tab w:val="left" w:pos="284"/>
                <w:tab w:val="left" w:pos="426"/>
              </w:tabs>
              <w:ind w:right="49"/>
              <w:jc w:val="center"/>
              <w:rPr>
                <w:rFonts w:ascii="Palatino Linotype" w:hAnsi="Palatino Linotype" w:cs="Arial"/>
                <w:sz w:val="22"/>
                <w:szCs w:val="22"/>
              </w:rPr>
            </w:pPr>
            <w:r w:rsidRPr="0000611A">
              <w:rPr>
                <w:rFonts w:ascii="Palatino Linotype" w:hAnsi="Palatino Linotype" w:cs="Arial"/>
                <w:sz w:val="22"/>
                <w:szCs w:val="22"/>
              </w:rPr>
              <w:t>Documento íntegro</w:t>
            </w:r>
          </w:p>
        </w:tc>
      </w:tr>
      <w:tr w:rsidR="00115B15" w:rsidRPr="0000611A" w:rsidTr="00115B15">
        <w:tc>
          <w:tcPr>
            <w:tcW w:w="626" w:type="dxa"/>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6</w:t>
            </w:r>
          </w:p>
        </w:tc>
        <w:tc>
          <w:tcPr>
            <w:tcW w:w="3911"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Tener buena salud, lo que se comprobará con los certificados médicos.</w:t>
            </w:r>
          </w:p>
        </w:tc>
        <w:tc>
          <w:tcPr>
            <w:tcW w:w="2572"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Certificado Médico</w:t>
            </w:r>
          </w:p>
        </w:tc>
        <w:tc>
          <w:tcPr>
            <w:tcW w:w="1953" w:type="dxa"/>
            <w:vAlign w:val="center"/>
          </w:tcPr>
          <w:p w:rsidR="00115B15" w:rsidRPr="0000611A" w:rsidRDefault="00115B15" w:rsidP="00115B15">
            <w:pPr>
              <w:tabs>
                <w:tab w:val="left" w:pos="284"/>
                <w:tab w:val="left" w:pos="426"/>
              </w:tabs>
              <w:ind w:right="49"/>
              <w:jc w:val="center"/>
              <w:rPr>
                <w:rFonts w:ascii="Palatino Linotype" w:hAnsi="Palatino Linotype" w:cs="Arial"/>
                <w:sz w:val="22"/>
                <w:szCs w:val="22"/>
              </w:rPr>
            </w:pPr>
            <w:r w:rsidRPr="0000611A">
              <w:rPr>
                <w:rFonts w:ascii="Palatino Linotype" w:hAnsi="Palatino Linotype" w:cs="Arial"/>
                <w:sz w:val="22"/>
                <w:szCs w:val="22"/>
              </w:rPr>
              <w:t>Confidencial</w:t>
            </w:r>
          </w:p>
        </w:tc>
      </w:tr>
      <w:tr w:rsidR="00115B15" w:rsidRPr="0000611A" w:rsidTr="00115B15">
        <w:tc>
          <w:tcPr>
            <w:tcW w:w="626" w:type="dxa"/>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7</w:t>
            </w:r>
          </w:p>
        </w:tc>
        <w:tc>
          <w:tcPr>
            <w:tcW w:w="3911"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Cumplir con los requisitos que se establezcan para los diferentes puestos.</w:t>
            </w:r>
          </w:p>
        </w:tc>
        <w:tc>
          <w:tcPr>
            <w:tcW w:w="2572"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En este caso, son aplicables  los documentos previstos por la Ley Orgánica Municipal del Estado de México y Municipios, en virtud de que se trata de ayuntamientos.</w:t>
            </w:r>
          </w:p>
        </w:tc>
        <w:tc>
          <w:tcPr>
            <w:tcW w:w="1953" w:type="dxa"/>
            <w:vAlign w:val="center"/>
          </w:tcPr>
          <w:p w:rsidR="00115B15" w:rsidRPr="0000611A" w:rsidRDefault="00115B15" w:rsidP="00115B15">
            <w:pPr>
              <w:tabs>
                <w:tab w:val="left" w:pos="284"/>
                <w:tab w:val="left" w:pos="426"/>
              </w:tabs>
              <w:ind w:right="49"/>
              <w:jc w:val="center"/>
              <w:rPr>
                <w:rFonts w:ascii="Palatino Linotype" w:hAnsi="Palatino Linotype" w:cs="Arial"/>
                <w:sz w:val="22"/>
                <w:szCs w:val="22"/>
              </w:rPr>
            </w:pPr>
            <w:r w:rsidRPr="0000611A">
              <w:rPr>
                <w:rFonts w:ascii="Palatino Linotype" w:hAnsi="Palatino Linotype" w:cs="Arial"/>
                <w:sz w:val="22"/>
                <w:szCs w:val="22"/>
              </w:rPr>
              <w:t>Documento íntegro</w:t>
            </w:r>
          </w:p>
        </w:tc>
      </w:tr>
      <w:tr w:rsidR="00115B15" w:rsidRPr="0000611A" w:rsidTr="00115B15">
        <w:tc>
          <w:tcPr>
            <w:tcW w:w="626" w:type="dxa"/>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8</w:t>
            </w:r>
          </w:p>
        </w:tc>
        <w:tc>
          <w:tcPr>
            <w:tcW w:w="3911"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rsidR="00115B15" w:rsidRPr="0000611A" w:rsidRDefault="00115B15" w:rsidP="00115B15">
            <w:pPr>
              <w:tabs>
                <w:tab w:val="left" w:pos="284"/>
                <w:tab w:val="left" w:pos="426"/>
              </w:tabs>
              <w:ind w:right="49"/>
              <w:jc w:val="center"/>
              <w:rPr>
                <w:rFonts w:ascii="Palatino Linotype" w:hAnsi="Palatino Linotype" w:cs="Arial"/>
                <w:sz w:val="22"/>
                <w:szCs w:val="22"/>
              </w:rPr>
            </w:pPr>
            <w:r w:rsidRPr="0000611A">
              <w:rPr>
                <w:rFonts w:ascii="Palatino Linotype" w:hAnsi="Palatino Linotype" w:cs="Arial"/>
                <w:sz w:val="22"/>
                <w:szCs w:val="22"/>
              </w:rPr>
              <w:t>En versión Pública.</w:t>
            </w:r>
          </w:p>
        </w:tc>
      </w:tr>
      <w:tr w:rsidR="00115B15" w:rsidRPr="0000611A" w:rsidTr="00115B15">
        <w:tc>
          <w:tcPr>
            <w:tcW w:w="626" w:type="dxa"/>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9</w:t>
            </w:r>
          </w:p>
        </w:tc>
        <w:tc>
          <w:tcPr>
            <w:tcW w:w="3911"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No estar inhabilitado para el ejercicio del servicio público.</w:t>
            </w:r>
          </w:p>
        </w:tc>
        <w:tc>
          <w:tcPr>
            <w:tcW w:w="2572"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Constancia de no inhabilitación.</w:t>
            </w:r>
          </w:p>
        </w:tc>
        <w:tc>
          <w:tcPr>
            <w:tcW w:w="1953" w:type="dxa"/>
            <w:vAlign w:val="center"/>
          </w:tcPr>
          <w:p w:rsidR="00115B15" w:rsidRPr="0000611A" w:rsidRDefault="00115B15" w:rsidP="00115B15">
            <w:pPr>
              <w:tabs>
                <w:tab w:val="left" w:pos="284"/>
                <w:tab w:val="left" w:pos="426"/>
              </w:tabs>
              <w:ind w:right="49"/>
              <w:jc w:val="center"/>
              <w:rPr>
                <w:rFonts w:ascii="Palatino Linotype" w:hAnsi="Palatino Linotype" w:cs="Arial"/>
                <w:sz w:val="22"/>
                <w:szCs w:val="22"/>
              </w:rPr>
            </w:pPr>
            <w:r w:rsidRPr="0000611A">
              <w:rPr>
                <w:rFonts w:ascii="Palatino Linotype" w:hAnsi="Palatino Linotype" w:cs="Arial"/>
                <w:sz w:val="22"/>
                <w:szCs w:val="22"/>
              </w:rPr>
              <w:t>Documento íntegro</w:t>
            </w:r>
          </w:p>
        </w:tc>
      </w:tr>
      <w:tr w:rsidR="00115B15" w:rsidRPr="0000611A" w:rsidTr="00115B15">
        <w:tc>
          <w:tcPr>
            <w:tcW w:w="626" w:type="dxa"/>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lastRenderedPageBreak/>
              <w:t>10</w:t>
            </w:r>
          </w:p>
        </w:tc>
        <w:tc>
          <w:tcPr>
            <w:tcW w:w="3911"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Certificado de No Deudor Alimentario Moroso.</w:t>
            </w:r>
          </w:p>
        </w:tc>
        <w:tc>
          <w:tcPr>
            <w:tcW w:w="1953" w:type="dxa"/>
            <w:vAlign w:val="center"/>
          </w:tcPr>
          <w:p w:rsidR="00115B15" w:rsidRPr="0000611A" w:rsidRDefault="00115B15" w:rsidP="00115B15">
            <w:pPr>
              <w:tabs>
                <w:tab w:val="left" w:pos="284"/>
                <w:tab w:val="left" w:pos="426"/>
              </w:tabs>
              <w:ind w:right="49"/>
              <w:jc w:val="center"/>
              <w:rPr>
                <w:rFonts w:ascii="Palatino Linotype" w:hAnsi="Palatino Linotype" w:cs="Arial"/>
                <w:sz w:val="22"/>
                <w:szCs w:val="22"/>
              </w:rPr>
            </w:pPr>
            <w:r w:rsidRPr="0000611A">
              <w:rPr>
                <w:rFonts w:ascii="Palatino Linotype" w:hAnsi="Palatino Linotype" w:cs="Arial"/>
                <w:sz w:val="22"/>
                <w:szCs w:val="22"/>
              </w:rPr>
              <w:t>En versión Pública.</w:t>
            </w:r>
          </w:p>
        </w:tc>
      </w:tr>
      <w:tr w:rsidR="00115B15" w:rsidRPr="0000611A" w:rsidTr="00115B15">
        <w:tc>
          <w:tcPr>
            <w:tcW w:w="626" w:type="dxa"/>
            <w:shd w:val="clear" w:color="auto" w:fill="auto"/>
            <w:vAlign w:val="center"/>
          </w:tcPr>
          <w:p w:rsidR="00115B15" w:rsidRPr="0000611A" w:rsidRDefault="00115B15" w:rsidP="00115B15">
            <w:pPr>
              <w:tabs>
                <w:tab w:val="left" w:pos="284"/>
                <w:tab w:val="left" w:pos="426"/>
              </w:tabs>
              <w:ind w:right="49"/>
              <w:jc w:val="center"/>
              <w:rPr>
                <w:rFonts w:ascii="Palatino Linotype" w:hAnsi="Palatino Linotype" w:cs="Arial"/>
                <w:b/>
                <w:sz w:val="22"/>
                <w:szCs w:val="22"/>
              </w:rPr>
            </w:pPr>
            <w:r w:rsidRPr="0000611A">
              <w:rPr>
                <w:rFonts w:ascii="Palatino Linotype" w:hAnsi="Palatino Linotype" w:cs="Arial"/>
                <w:b/>
                <w:sz w:val="22"/>
                <w:szCs w:val="22"/>
              </w:rPr>
              <w:t>11</w:t>
            </w:r>
          </w:p>
        </w:tc>
        <w:tc>
          <w:tcPr>
            <w:tcW w:w="3911" w:type="dxa"/>
            <w:shd w:val="clear" w:color="auto" w:fill="auto"/>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Para iniciar la prestación de los servicios</w:t>
            </w:r>
          </w:p>
        </w:tc>
        <w:tc>
          <w:tcPr>
            <w:tcW w:w="2572" w:type="dxa"/>
            <w:shd w:val="clear" w:color="auto" w:fill="auto"/>
            <w:vAlign w:val="center"/>
          </w:tcPr>
          <w:p w:rsidR="00115B15" w:rsidRPr="0000611A" w:rsidRDefault="00115B15" w:rsidP="00115B15">
            <w:pPr>
              <w:tabs>
                <w:tab w:val="left" w:pos="284"/>
                <w:tab w:val="left" w:pos="426"/>
              </w:tabs>
              <w:ind w:right="49"/>
              <w:jc w:val="both"/>
              <w:rPr>
                <w:rFonts w:ascii="Palatino Linotype" w:hAnsi="Palatino Linotype" w:cs="Arial"/>
                <w:sz w:val="22"/>
                <w:szCs w:val="22"/>
              </w:rPr>
            </w:pPr>
            <w:r w:rsidRPr="0000611A">
              <w:rPr>
                <w:rFonts w:ascii="Palatino Linotype" w:hAnsi="Palatino Linotype" w:cs="Arial"/>
                <w:sz w:val="22"/>
                <w:szCs w:val="22"/>
              </w:rPr>
              <w:t>Nombramiento, contrato o formato único de Movimientos de Personal.</w:t>
            </w:r>
          </w:p>
        </w:tc>
        <w:tc>
          <w:tcPr>
            <w:tcW w:w="1953" w:type="dxa"/>
            <w:vAlign w:val="center"/>
          </w:tcPr>
          <w:p w:rsidR="00115B15" w:rsidRPr="0000611A" w:rsidRDefault="00115B15" w:rsidP="00115B15">
            <w:pPr>
              <w:tabs>
                <w:tab w:val="left" w:pos="284"/>
                <w:tab w:val="left" w:pos="426"/>
              </w:tabs>
              <w:ind w:right="49"/>
              <w:jc w:val="center"/>
              <w:rPr>
                <w:rFonts w:ascii="Palatino Linotype" w:hAnsi="Palatino Linotype" w:cs="Arial"/>
                <w:sz w:val="22"/>
                <w:szCs w:val="22"/>
              </w:rPr>
            </w:pPr>
            <w:r w:rsidRPr="0000611A">
              <w:rPr>
                <w:rFonts w:ascii="Palatino Linotype" w:hAnsi="Palatino Linotype" w:cs="Arial"/>
                <w:sz w:val="22"/>
                <w:szCs w:val="22"/>
              </w:rPr>
              <w:t>En versión Pública.</w:t>
            </w:r>
          </w:p>
        </w:tc>
      </w:tr>
    </w:tbl>
    <w:p w:rsidR="00115B15" w:rsidRPr="0000611A" w:rsidRDefault="00115B15" w:rsidP="00115B15">
      <w:pPr>
        <w:tabs>
          <w:tab w:val="left" w:pos="709"/>
        </w:tabs>
        <w:spacing w:line="360" w:lineRule="auto"/>
        <w:jc w:val="both"/>
        <w:rPr>
          <w:rFonts w:ascii="Palatino Linotype" w:eastAsia="Calibri" w:hAnsi="Palatino Linotype" w:cs="Arial"/>
          <w:szCs w:val="23"/>
          <w:lang w:val="es-MX" w:eastAsia="en-US"/>
        </w:rPr>
      </w:pPr>
    </w:p>
    <w:p w:rsidR="00115B15" w:rsidRPr="0000611A" w:rsidRDefault="00115B15" w:rsidP="00115B15">
      <w:pPr>
        <w:tabs>
          <w:tab w:val="left" w:pos="709"/>
        </w:tabs>
        <w:spacing w:line="360" w:lineRule="auto"/>
        <w:jc w:val="both"/>
        <w:rPr>
          <w:rFonts w:ascii="Palatino Linotype" w:hAnsi="Palatino Linotype" w:cs="Arial"/>
          <w:szCs w:val="22"/>
          <w:lang w:eastAsia="en-US"/>
        </w:rPr>
      </w:pPr>
      <w:r w:rsidRPr="0000611A">
        <w:rPr>
          <w:rFonts w:ascii="Palatino Linotype" w:hAnsi="Palatino Linotype" w:cs="Arial"/>
          <w:szCs w:val="22"/>
          <w:lang w:eastAsia="en-U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rsidR="00115B15" w:rsidRPr="0000611A" w:rsidRDefault="00115B15" w:rsidP="00115B15">
      <w:pPr>
        <w:tabs>
          <w:tab w:val="left" w:pos="709"/>
        </w:tabs>
        <w:spacing w:line="360" w:lineRule="auto"/>
        <w:jc w:val="both"/>
        <w:rPr>
          <w:rFonts w:ascii="Palatino Linotype" w:hAnsi="Palatino Linotype" w:cs="Arial"/>
          <w:szCs w:val="22"/>
          <w:lang w:eastAsia="en-US"/>
        </w:rPr>
      </w:pPr>
    </w:p>
    <w:p w:rsidR="00115B15" w:rsidRPr="0000611A" w:rsidRDefault="00115B15" w:rsidP="00115B15">
      <w:pPr>
        <w:tabs>
          <w:tab w:val="left" w:pos="709"/>
        </w:tabs>
        <w:spacing w:line="360" w:lineRule="auto"/>
        <w:jc w:val="both"/>
        <w:rPr>
          <w:rFonts w:ascii="Palatino Linotype" w:eastAsiaTheme="minorHAnsi" w:hAnsi="Palatino Linotype" w:cs="Arial"/>
          <w:szCs w:val="22"/>
          <w:lang w:val="es-MX" w:eastAsia="en-US"/>
        </w:rPr>
      </w:pPr>
      <w:r w:rsidRPr="0000611A">
        <w:rPr>
          <w:rFonts w:ascii="Palatino Linotype" w:eastAsiaTheme="minorHAnsi" w:hAnsi="Palatino Linotype" w:cs="Arial"/>
          <w:szCs w:val="22"/>
          <w:lang w:val="es-MX" w:eastAsia="en-US"/>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00611A">
        <w:rPr>
          <w:rFonts w:ascii="Palatino Linotype" w:eastAsiaTheme="minorHAnsi" w:hAnsi="Palatino Linotype" w:cs="Arial"/>
          <w:b/>
          <w:szCs w:val="22"/>
          <w:lang w:val="es-MX" w:eastAsia="en-US"/>
        </w:rPr>
        <w:t>Sujeto Obligado</w:t>
      </w:r>
      <w:r w:rsidRPr="0000611A">
        <w:rPr>
          <w:rFonts w:ascii="Palatino Linotype" w:eastAsiaTheme="minorHAnsi" w:hAnsi="Palatino Linotype" w:cs="Arial"/>
          <w:szCs w:val="22"/>
          <w:lang w:val="es-MX" w:eastAsia="en-US"/>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rsidR="00115B15" w:rsidRPr="0000611A" w:rsidRDefault="00115B15" w:rsidP="00115B15">
      <w:pPr>
        <w:tabs>
          <w:tab w:val="left" w:pos="709"/>
        </w:tabs>
        <w:spacing w:line="360" w:lineRule="auto"/>
        <w:jc w:val="both"/>
        <w:rPr>
          <w:rFonts w:ascii="Palatino Linotype" w:eastAsiaTheme="minorHAnsi" w:hAnsi="Palatino Linotype" w:cs="Arial"/>
          <w:szCs w:val="22"/>
          <w:lang w:val="es-MX" w:eastAsia="en-US"/>
        </w:rPr>
      </w:pPr>
    </w:p>
    <w:p w:rsidR="00115B15" w:rsidRPr="0000611A" w:rsidRDefault="00115B15" w:rsidP="00115B15">
      <w:pPr>
        <w:tabs>
          <w:tab w:val="left" w:pos="709"/>
        </w:tabs>
        <w:spacing w:line="360" w:lineRule="auto"/>
        <w:jc w:val="both"/>
        <w:rPr>
          <w:rFonts w:ascii="Palatino Linotype" w:eastAsiaTheme="minorHAnsi" w:hAnsi="Palatino Linotype" w:cs="Arial"/>
          <w:szCs w:val="22"/>
          <w:lang w:val="es-MX" w:eastAsia="en-US"/>
        </w:rPr>
      </w:pPr>
      <w:r w:rsidRPr="0000611A">
        <w:rPr>
          <w:rFonts w:ascii="Palatino Linotype" w:eastAsiaTheme="minorHAnsi" w:hAnsi="Palatino Linotype" w:cs="Arial"/>
          <w:szCs w:val="22"/>
          <w:lang w:val="es-MX" w:eastAsia="en-US"/>
        </w:rPr>
        <w:t xml:space="preserve">De este modo, al ser expedientes individuales de los servidores públicos que se integran con documentos públicos y documentos privados a partir de la relación laboral, y con los ordenamientos señalados con antelación no establecen como se </w:t>
      </w:r>
      <w:r w:rsidRPr="0000611A">
        <w:rPr>
          <w:rFonts w:ascii="Palatino Linotype" w:eastAsiaTheme="minorHAnsi" w:hAnsi="Palatino Linotype" w:cs="Arial"/>
          <w:szCs w:val="22"/>
          <w:lang w:val="es-MX" w:eastAsia="en-US"/>
        </w:rPr>
        <w:lastRenderedPageBreak/>
        <w:t xml:space="preserve">integrarán estos, es necesario remitirnos, para mayor claridad en el estudio y sólo a modo de ejemplo, al </w:t>
      </w:r>
      <w:r w:rsidRPr="0000611A">
        <w:rPr>
          <w:rFonts w:ascii="Palatino Linotype" w:eastAsiaTheme="minorHAnsi" w:hAnsi="Palatino Linotype" w:cs="Arial"/>
          <w:i/>
          <w:szCs w:val="22"/>
          <w:lang w:val="es-MX" w:eastAsia="en-US"/>
        </w:rPr>
        <w:t>Manual de Procedimientos para la Integración de los Expedientes de los Servidores Públicos del Tribunal Electoral</w:t>
      </w:r>
      <w:r w:rsidRPr="0000611A">
        <w:rPr>
          <w:rFonts w:asciiTheme="minorHAnsi" w:eastAsiaTheme="minorHAnsi" w:hAnsiTheme="minorHAnsi" w:cstheme="minorBidi"/>
          <w:i/>
          <w:szCs w:val="22"/>
          <w:vertAlign w:val="superscript"/>
          <w:lang w:val="es-MX" w:eastAsia="en-US"/>
        </w:rPr>
        <w:footnoteReference w:id="3"/>
      </w:r>
      <w:r w:rsidRPr="0000611A">
        <w:rPr>
          <w:rFonts w:ascii="Palatino Linotype" w:eastAsiaTheme="minorHAnsi" w:hAnsi="Palatino Linotype" w:cs="Arial"/>
          <w:szCs w:val="22"/>
          <w:lang w:val="es-MX" w:eastAsia="en-US"/>
        </w:rPr>
        <w:t>.</w:t>
      </w:r>
    </w:p>
    <w:p w:rsidR="00115B15" w:rsidRPr="0000611A" w:rsidRDefault="00115B15" w:rsidP="00115B15">
      <w:pPr>
        <w:tabs>
          <w:tab w:val="left" w:pos="709"/>
        </w:tabs>
        <w:spacing w:line="360" w:lineRule="auto"/>
        <w:jc w:val="both"/>
        <w:rPr>
          <w:rFonts w:ascii="Palatino Linotype" w:eastAsiaTheme="minorHAnsi" w:hAnsi="Palatino Linotype" w:cs="Arial"/>
          <w:szCs w:val="22"/>
          <w:lang w:val="es-MX" w:eastAsia="en-US"/>
        </w:rPr>
      </w:pPr>
    </w:p>
    <w:p w:rsidR="00115B15" w:rsidRPr="0000611A" w:rsidRDefault="00115B15" w:rsidP="00115B15">
      <w:pPr>
        <w:tabs>
          <w:tab w:val="left" w:pos="709"/>
        </w:tabs>
        <w:spacing w:line="360" w:lineRule="auto"/>
        <w:jc w:val="both"/>
        <w:rPr>
          <w:rFonts w:ascii="Palatino Linotype" w:hAnsi="Palatino Linotype" w:cs="Arial"/>
          <w:sz w:val="36"/>
          <w:szCs w:val="22"/>
          <w:lang w:eastAsia="en-US"/>
        </w:rPr>
      </w:pPr>
      <w:r w:rsidRPr="0000611A">
        <w:rPr>
          <w:rFonts w:ascii="Palatino Linotype" w:eastAsiaTheme="minorHAnsi" w:hAnsi="Palatino Linotype" w:cs="Arial"/>
          <w:szCs w:val="22"/>
          <w:lang w:val="es-MX" w:eastAsia="en-US"/>
        </w:rPr>
        <w:t>Dicho Manual Establece que para la integración del expediente de un servidor público, invariablemente se deberán comprender dos apartados:</w:t>
      </w:r>
    </w:p>
    <w:p w:rsidR="00115B15" w:rsidRPr="0000611A" w:rsidRDefault="00115B15" w:rsidP="00115B15">
      <w:pPr>
        <w:tabs>
          <w:tab w:val="left" w:pos="709"/>
        </w:tabs>
        <w:spacing w:line="360" w:lineRule="auto"/>
        <w:jc w:val="both"/>
        <w:rPr>
          <w:rFonts w:ascii="Palatino Linotype" w:hAnsi="Palatino Linotype" w:cs="Arial"/>
          <w:szCs w:val="22"/>
          <w:lang w:eastAsia="en-US"/>
        </w:rPr>
      </w:pPr>
    </w:p>
    <w:p w:rsidR="00115B15" w:rsidRPr="0000611A" w:rsidRDefault="00115B15" w:rsidP="00115B15">
      <w:pPr>
        <w:numPr>
          <w:ilvl w:val="0"/>
          <w:numId w:val="50"/>
        </w:numPr>
        <w:tabs>
          <w:tab w:val="left" w:pos="709"/>
        </w:tabs>
        <w:spacing w:after="240" w:line="360" w:lineRule="auto"/>
        <w:jc w:val="both"/>
        <w:rPr>
          <w:rFonts w:ascii="Palatino Linotype" w:hAnsi="Palatino Linotype" w:cs="Arial"/>
          <w:sz w:val="40"/>
        </w:rPr>
      </w:pPr>
      <w:r w:rsidRPr="0000611A">
        <w:rPr>
          <w:rFonts w:ascii="Palatino Linotype" w:hAnsi="Palatino Linotype" w:cs="Arial"/>
          <w:b/>
        </w:rPr>
        <w:t>Primer apartado:</w:t>
      </w:r>
      <w:r w:rsidRPr="0000611A">
        <w:rPr>
          <w:rFonts w:ascii="Palatino Linotype" w:hAnsi="Palatino Linotype" w:cs="Arial"/>
        </w:rPr>
        <w:t xml:space="preserve"> se denominará </w:t>
      </w:r>
      <w:r w:rsidRPr="0000611A">
        <w:rPr>
          <w:rFonts w:ascii="Palatino Linotype" w:hAnsi="Palatino Linotype" w:cs="Arial"/>
          <w:i/>
        </w:rPr>
        <w:t>personal</w:t>
      </w:r>
      <w:r w:rsidRPr="0000611A">
        <w:rPr>
          <w:rFonts w:ascii="Palatino Linotype" w:hAnsi="Palatino Linotype" w:cs="Arial"/>
        </w:rPr>
        <w:t>; se integra con la documentación personal que entregue el servidor público al ingresar al servicio público.</w:t>
      </w:r>
    </w:p>
    <w:p w:rsidR="00115B15" w:rsidRPr="0000611A" w:rsidRDefault="00115B15" w:rsidP="00115B15">
      <w:pPr>
        <w:numPr>
          <w:ilvl w:val="0"/>
          <w:numId w:val="50"/>
        </w:numPr>
        <w:tabs>
          <w:tab w:val="left" w:pos="709"/>
        </w:tabs>
        <w:spacing w:line="360" w:lineRule="auto"/>
        <w:jc w:val="both"/>
        <w:rPr>
          <w:rFonts w:ascii="Palatino Linotype" w:hAnsi="Palatino Linotype" w:cs="Arial"/>
          <w:sz w:val="40"/>
        </w:rPr>
      </w:pPr>
      <w:r w:rsidRPr="0000611A">
        <w:rPr>
          <w:rFonts w:ascii="Palatino Linotype" w:hAnsi="Palatino Linotype" w:cs="Arial"/>
          <w:b/>
        </w:rPr>
        <w:t>Segundo apartado:</w:t>
      </w:r>
      <w:r w:rsidRPr="0000611A">
        <w:rPr>
          <w:rFonts w:ascii="Palatino Linotype" w:hAnsi="Palatino Linotype" w:cs="Arial"/>
        </w:rPr>
        <w:t xml:space="preserve"> denominado </w:t>
      </w:r>
      <w:r w:rsidRPr="0000611A">
        <w:rPr>
          <w:rFonts w:ascii="Palatino Linotype" w:hAnsi="Palatino Linotype" w:cs="Arial"/>
          <w:i/>
        </w:rPr>
        <w:t xml:space="preserve">Laboral; </w:t>
      </w:r>
      <w:r w:rsidRPr="0000611A">
        <w:rPr>
          <w:rFonts w:ascii="Palatino Linotype" w:hAnsi="Palatino Linotype" w:cs="Arial"/>
        </w:rPr>
        <w:t>se integrará con los documentos generados por la relación laboral del servidor público y el tribunal -en este caso la dependencia a la cual presta sus servicios-.</w:t>
      </w:r>
    </w:p>
    <w:p w:rsidR="00115B15" w:rsidRPr="0000611A" w:rsidRDefault="00115B15" w:rsidP="00115B15">
      <w:pPr>
        <w:tabs>
          <w:tab w:val="left" w:pos="284"/>
          <w:tab w:val="left" w:pos="426"/>
        </w:tabs>
        <w:spacing w:line="360" w:lineRule="auto"/>
        <w:ind w:right="49"/>
        <w:contextualSpacing/>
        <w:jc w:val="both"/>
        <w:rPr>
          <w:rFonts w:ascii="Palatino Linotype" w:hAnsi="Palatino Linotype" w:cs="Arial"/>
        </w:rPr>
      </w:pPr>
    </w:p>
    <w:p w:rsidR="00115B15" w:rsidRPr="0000611A" w:rsidRDefault="00115B15" w:rsidP="00115B15">
      <w:pPr>
        <w:tabs>
          <w:tab w:val="left" w:pos="284"/>
          <w:tab w:val="left" w:pos="426"/>
        </w:tabs>
        <w:spacing w:line="360" w:lineRule="auto"/>
        <w:ind w:right="49"/>
        <w:contextualSpacing/>
        <w:jc w:val="both"/>
        <w:rPr>
          <w:rFonts w:ascii="Palatino Linotype" w:hAnsi="Palatino Linotype" w:cs="Arial"/>
        </w:rPr>
      </w:pPr>
      <w:r w:rsidRPr="0000611A">
        <w:rPr>
          <w:rFonts w:ascii="Palatino Linotype" w:hAnsi="Palatino Linotype" w:cs="Arial"/>
        </w:rPr>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rsidR="00115B15" w:rsidRPr="0000611A" w:rsidRDefault="00115B15" w:rsidP="00115B15">
      <w:pPr>
        <w:tabs>
          <w:tab w:val="left" w:pos="284"/>
          <w:tab w:val="left" w:pos="426"/>
        </w:tabs>
        <w:spacing w:line="360" w:lineRule="auto"/>
        <w:ind w:right="49"/>
        <w:contextualSpacing/>
        <w:jc w:val="both"/>
        <w:rPr>
          <w:rFonts w:ascii="Palatino Linotype" w:hAnsi="Palatino Linotype" w:cs="Arial"/>
        </w:rPr>
      </w:pPr>
    </w:p>
    <w:p w:rsidR="00115B15" w:rsidRPr="0000611A" w:rsidRDefault="00115B15" w:rsidP="00115B15">
      <w:pPr>
        <w:tabs>
          <w:tab w:val="left" w:pos="284"/>
          <w:tab w:val="left" w:pos="426"/>
        </w:tabs>
        <w:spacing w:line="360" w:lineRule="auto"/>
        <w:ind w:right="49"/>
        <w:contextualSpacing/>
        <w:jc w:val="both"/>
        <w:rPr>
          <w:rFonts w:ascii="Palatino Linotype" w:hAnsi="Palatino Linotype" w:cs="Arial"/>
        </w:rPr>
      </w:pPr>
      <w:r w:rsidRPr="0000611A">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rsidR="00115B15" w:rsidRPr="0000611A" w:rsidRDefault="00115B15" w:rsidP="00115B15">
      <w:pPr>
        <w:rPr>
          <w:lang w:val="es-MX"/>
        </w:rPr>
      </w:pPr>
    </w:p>
    <w:p w:rsidR="00087797" w:rsidRPr="0000611A" w:rsidRDefault="00115B15" w:rsidP="00115B15">
      <w:pPr>
        <w:spacing w:line="259" w:lineRule="auto"/>
        <w:ind w:left="567" w:right="616"/>
        <w:jc w:val="both"/>
        <w:rPr>
          <w:rFonts w:ascii="Palatino Linotype" w:hAnsi="Palatino Linotype"/>
          <w:i/>
          <w:sz w:val="22"/>
          <w:szCs w:val="22"/>
          <w:lang w:eastAsia="en-US"/>
        </w:rPr>
      </w:pPr>
      <w:r w:rsidRPr="0000611A">
        <w:rPr>
          <w:rFonts w:ascii="Palatino Linotype" w:hAnsi="Palatino Linotype"/>
          <w:i/>
          <w:sz w:val="22"/>
          <w:szCs w:val="22"/>
          <w:lang w:eastAsia="en-US"/>
        </w:rPr>
        <w:t>“</w:t>
      </w:r>
      <w:r w:rsidRPr="0000611A">
        <w:rPr>
          <w:rFonts w:ascii="Palatino Linotype" w:hAnsi="Palatino Linotype"/>
          <w:b/>
          <w:i/>
          <w:sz w:val="22"/>
          <w:szCs w:val="22"/>
          <w:lang w:eastAsia="en-US"/>
        </w:rPr>
        <w:t>EXPEDIENTES LABORALES ADMINISTRATIVOS DE LOS SERVIDORES PÚBLICOS DE LA SUPREMA CORTE DE JUSTICIA DE LA NACIÓN. ES PÚBLICA LA INFORMACIÓN QUE EN ELLOS SE CONTIENE, SALVO LOS DATOS PERSONALES</w:t>
      </w:r>
      <w:r w:rsidRPr="0000611A">
        <w:rPr>
          <w:rFonts w:ascii="Palatino Linotype" w:hAnsi="Palatino Linotype"/>
          <w:i/>
          <w:sz w:val="22"/>
          <w:szCs w:val="22"/>
          <w:lang w:eastAsia="en-US"/>
        </w:rPr>
        <w:t>.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rsidR="00115B15" w:rsidRPr="0000611A" w:rsidRDefault="00115B15" w:rsidP="00115B15">
      <w:pPr>
        <w:pStyle w:val="Prrafodelista"/>
        <w:tabs>
          <w:tab w:val="left" w:pos="284"/>
          <w:tab w:val="left" w:pos="426"/>
        </w:tabs>
        <w:spacing w:line="360" w:lineRule="auto"/>
        <w:ind w:left="0" w:right="49"/>
        <w:contextualSpacing/>
        <w:jc w:val="both"/>
        <w:rPr>
          <w:rFonts w:ascii="Palatino Linotype" w:hAnsi="Palatino Linotype" w:cs="Arial"/>
        </w:rPr>
      </w:pPr>
    </w:p>
    <w:p w:rsidR="00115B15" w:rsidRPr="0000611A" w:rsidRDefault="00115B15" w:rsidP="00115B15">
      <w:pPr>
        <w:pStyle w:val="Prrafodelista"/>
        <w:tabs>
          <w:tab w:val="left" w:pos="284"/>
          <w:tab w:val="left" w:pos="426"/>
        </w:tabs>
        <w:spacing w:line="360" w:lineRule="auto"/>
        <w:ind w:left="0" w:right="49"/>
        <w:contextualSpacing/>
        <w:jc w:val="both"/>
        <w:rPr>
          <w:rFonts w:ascii="Palatino Linotype" w:hAnsi="Palatino Linotype" w:cs="Arial"/>
        </w:rPr>
      </w:pPr>
      <w:r w:rsidRPr="0000611A">
        <w:rPr>
          <w:rFonts w:ascii="Palatino Linotype" w:hAnsi="Palatino Linotype" w:cs="Arial"/>
        </w:rPr>
        <w:t xml:space="preserve">En ese tenor, de los documentos de cada uno de los Servidores Públicos y que en el presente asunto resultan idóneos para colmar la solicitud del particular, por cuanto hace a los que establece la Ley del Trabajo de los Servidores Públicos del Estado y Municipios, es de señalar que derivado de la </w:t>
      </w:r>
      <w:r w:rsidRPr="0000611A">
        <w:rPr>
          <w:rFonts w:ascii="Palatino Linotype" w:hAnsi="Palatino Linotype" w:cs="Arial"/>
          <w:b/>
          <w:u w:val="single"/>
        </w:rPr>
        <w:t>integración de los expedientes laborales, no todos son susceptibles de entregarse mediante la emisión de una versión pública, esto en razón de que algunos son suscritos en el terreno de la vida privada de los servidores públicos, que no guarda relación con la transparencia o rendición de cuentas</w:t>
      </w:r>
      <w:r w:rsidRPr="0000611A">
        <w:rPr>
          <w:rFonts w:ascii="Palatino Linotype" w:hAnsi="Palatino Linotype" w:cs="Arial"/>
        </w:rPr>
        <w:t>, aunado a que de ser procedente la emisión de una versión pública estos se encontrarían con datos testados, suprimidos o eliminados en su mayoría, de conformidad con lo siguiente.</w:t>
      </w:r>
    </w:p>
    <w:p w:rsidR="00087797" w:rsidRPr="0000611A" w:rsidRDefault="00087797" w:rsidP="00D01A63">
      <w:pPr>
        <w:pStyle w:val="Sinespaciado"/>
        <w:spacing w:line="360" w:lineRule="auto"/>
        <w:jc w:val="both"/>
        <w:rPr>
          <w:rFonts w:ascii="Palatino Linotype" w:hAnsi="Palatino Linotype"/>
        </w:rPr>
      </w:pPr>
    </w:p>
    <w:p w:rsidR="00115B15" w:rsidRPr="0000611A" w:rsidRDefault="00115B15" w:rsidP="00115B15">
      <w:pPr>
        <w:numPr>
          <w:ilvl w:val="0"/>
          <w:numId w:val="45"/>
        </w:numPr>
        <w:spacing w:after="160" w:line="360" w:lineRule="auto"/>
        <w:jc w:val="both"/>
        <w:rPr>
          <w:rFonts w:ascii="Palatino Linotype" w:hAnsi="Palatino Linotype"/>
          <w:b/>
          <w:i/>
          <w:sz w:val="28"/>
          <w:szCs w:val="28"/>
          <w:u w:val="single"/>
          <w:lang w:val="es-MX"/>
        </w:rPr>
      </w:pPr>
      <w:r w:rsidRPr="0000611A">
        <w:rPr>
          <w:rFonts w:ascii="Palatino Linotype" w:hAnsi="Palatino Linotype"/>
          <w:b/>
          <w:i/>
          <w:sz w:val="28"/>
          <w:szCs w:val="28"/>
          <w:u w:val="single"/>
          <w:lang w:val="es-MX"/>
        </w:rPr>
        <w:lastRenderedPageBreak/>
        <w:t>De la Versión Pública.</w:t>
      </w:r>
    </w:p>
    <w:p w:rsidR="00115B15" w:rsidRPr="0000611A" w:rsidRDefault="00115B15" w:rsidP="00115B15">
      <w:pPr>
        <w:spacing w:line="360" w:lineRule="auto"/>
        <w:jc w:val="both"/>
        <w:rPr>
          <w:rFonts w:ascii="Palatino Linotype" w:eastAsia="Arial Unicode MS" w:hAnsi="Palatino Linotype"/>
        </w:rPr>
      </w:pPr>
      <w:r w:rsidRPr="0000611A">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00611A">
        <w:rPr>
          <w:rFonts w:ascii="Palatino Linotype" w:eastAsia="Arial Unicode MS" w:hAnsi="Palatino Linotype"/>
          <w:b/>
        </w:rPr>
        <w:t>Recurrente</w:t>
      </w:r>
      <w:r w:rsidRPr="0000611A">
        <w:rPr>
          <w:rFonts w:ascii="Palatino Linotype" w:eastAsia="Arial Unicode MS" w:hAnsi="Palatino Linotype"/>
        </w:rPr>
        <w:t xml:space="preserve"> se haga en </w:t>
      </w:r>
      <w:r w:rsidRPr="0000611A">
        <w:rPr>
          <w:rFonts w:ascii="Palatino Linotype" w:eastAsia="Arial Unicode MS" w:hAnsi="Palatino Linotype"/>
          <w:b/>
          <w:i/>
        </w:rPr>
        <w:t>versión pública</w:t>
      </w:r>
      <w:r w:rsidRPr="0000611A">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rsidR="00115B15" w:rsidRPr="0000611A" w:rsidRDefault="00115B15" w:rsidP="00115B15">
      <w:pPr>
        <w:spacing w:line="360" w:lineRule="auto"/>
        <w:jc w:val="both"/>
        <w:rPr>
          <w:rFonts w:ascii="Palatino Linotype" w:hAnsi="Palatino Linotype"/>
          <w:bCs/>
          <w:lang w:val="es-MX"/>
        </w:rPr>
      </w:pPr>
    </w:p>
    <w:p w:rsidR="00115B15" w:rsidRPr="0000611A" w:rsidRDefault="00115B15" w:rsidP="00115B15">
      <w:pPr>
        <w:spacing w:line="360" w:lineRule="auto"/>
        <w:jc w:val="both"/>
        <w:rPr>
          <w:rFonts w:ascii="Palatino Linotype" w:hAnsi="Palatino Linotype"/>
          <w:lang w:val="es-MX"/>
        </w:rPr>
      </w:pPr>
      <w:r w:rsidRPr="0000611A">
        <w:rPr>
          <w:rFonts w:ascii="Palatino Linotype" w:hAnsi="Palatino Linotype"/>
          <w:bCs/>
          <w:lang w:val="es-MX"/>
        </w:rPr>
        <w:t>A este respecto, los</w:t>
      </w:r>
      <w:r w:rsidRPr="0000611A">
        <w:rPr>
          <w:rFonts w:ascii="Palatino Linotype" w:hAnsi="Palatino Linotype"/>
          <w:lang w:val="es-MX"/>
        </w:rPr>
        <w:t xml:space="preserve"> artículos 3, fracciones IX, XX, XXI y XLV; 51 y 52, de la Ley de Transparencia y Acceso a la Información Pública del Estado de México y Municipios establecen:</w:t>
      </w:r>
    </w:p>
    <w:p w:rsidR="00115B15" w:rsidRPr="0000611A" w:rsidRDefault="00115B15" w:rsidP="00115B15">
      <w:pPr>
        <w:rPr>
          <w:noProof/>
          <w:lang w:val="es-MX"/>
        </w:rPr>
      </w:pPr>
    </w:p>
    <w:p w:rsidR="00115B15" w:rsidRPr="0000611A" w:rsidRDefault="00115B15" w:rsidP="00115B15">
      <w:pPr>
        <w:ind w:left="567" w:right="616"/>
        <w:jc w:val="both"/>
        <w:rPr>
          <w:rFonts w:ascii="Palatino Linotype" w:hAnsi="Palatino Linotype"/>
          <w:i/>
          <w:sz w:val="22"/>
          <w:szCs w:val="22"/>
          <w:lang w:val="es-MX"/>
        </w:rPr>
      </w:pPr>
      <w:r w:rsidRPr="0000611A">
        <w:rPr>
          <w:rFonts w:ascii="Palatino Linotype" w:hAnsi="Palatino Linotype" w:cs="Arial"/>
          <w:b/>
          <w:bCs/>
          <w:i/>
          <w:noProof/>
          <w:sz w:val="22"/>
          <w:szCs w:val="22"/>
          <w:lang w:val="es-MX"/>
        </w:rPr>
        <w:t>“</w:t>
      </w:r>
      <w:r w:rsidRPr="0000611A">
        <w:rPr>
          <w:rFonts w:ascii="Palatino Linotype" w:hAnsi="Palatino Linotype" w:cs="Arial"/>
          <w:b/>
          <w:bCs/>
          <w:i/>
          <w:sz w:val="22"/>
          <w:szCs w:val="22"/>
          <w:lang w:val="es-MX" w:eastAsia="es-MX"/>
        </w:rPr>
        <w:t>Artículo</w:t>
      </w:r>
      <w:r w:rsidRPr="0000611A">
        <w:rPr>
          <w:rFonts w:ascii="Palatino Linotype" w:hAnsi="Palatino Linotype" w:cs="Arial"/>
          <w:b/>
          <w:bCs/>
          <w:i/>
          <w:sz w:val="22"/>
          <w:szCs w:val="22"/>
          <w:lang w:val="es-MX"/>
        </w:rPr>
        <w:t xml:space="preserve"> 3. </w:t>
      </w:r>
      <w:r w:rsidRPr="0000611A">
        <w:rPr>
          <w:rFonts w:ascii="Palatino Linotype" w:hAnsi="Palatino Linotype"/>
          <w:i/>
          <w:sz w:val="22"/>
          <w:szCs w:val="22"/>
          <w:lang w:val="es-MX"/>
        </w:rPr>
        <w:t xml:space="preserve">Para los efectos de la presente Ley se entenderá por: </w:t>
      </w:r>
    </w:p>
    <w:p w:rsidR="00115B15" w:rsidRPr="0000611A" w:rsidRDefault="00115B15" w:rsidP="00115B15">
      <w:pPr>
        <w:rPr>
          <w:lang w:val="es-MX"/>
        </w:rPr>
      </w:pPr>
    </w:p>
    <w:p w:rsidR="00115B15" w:rsidRPr="0000611A" w:rsidRDefault="00115B15" w:rsidP="00115B15">
      <w:pPr>
        <w:ind w:left="567" w:right="616"/>
        <w:jc w:val="both"/>
        <w:rPr>
          <w:rFonts w:ascii="Palatino Linotype" w:hAnsi="Palatino Linotype" w:cs="Arial"/>
          <w:i/>
          <w:sz w:val="22"/>
          <w:szCs w:val="22"/>
          <w:lang w:val="es-MX"/>
        </w:rPr>
      </w:pPr>
      <w:r w:rsidRPr="0000611A">
        <w:rPr>
          <w:rFonts w:ascii="Palatino Linotype" w:hAnsi="Palatino Linotype" w:cs="Arial"/>
          <w:b/>
          <w:i/>
          <w:sz w:val="22"/>
          <w:szCs w:val="22"/>
          <w:lang w:val="es-MX"/>
        </w:rPr>
        <w:t>IX.</w:t>
      </w:r>
      <w:r w:rsidRPr="0000611A">
        <w:rPr>
          <w:rFonts w:ascii="Palatino Linotype" w:hAnsi="Palatino Linotype" w:cs="Arial"/>
          <w:i/>
          <w:sz w:val="22"/>
          <w:szCs w:val="22"/>
          <w:lang w:val="es-MX"/>
        </w:rPr>
        <w:t xml:space="preserve"> </w:t>
      </w:r>
      <w:r w:rsidRPr="0000611A">
        <w:rPr>
          <w:rFonts w:ascii="Palatino Linotype" w:hAnsi="Palatino Linotype" w:cs="Arial"/>
          <w:b/>
          <w:i/>
          <w:sz w:val="22"/>
          <w:szCs w:val="22"/>
          <w:lang w:val="es-MX"/>
        </w:rPr>
        <w:t xml:space="preserve">Datos personales: </w:t>
      </w:r>
      <w:r w:rsidRPr="0000611A">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rsidR="00115B15" w:rsidRPr="0000611A" w:rsidRDefault="00115B15" w:rsidP="00115B15">
      <w:pPr>
        <w:ind w:left="567" w:right="616"/>
        <w:jc w:val="both"/>
        <w:rPr>
          <w:rFonts w:ascii="Palatino Linotype" w:hAnsi="Palatino Linotype" w:cs="Arial"/>
          <w:i/>
          <w:sz w:val="22"/>
          <w:szCs w:val="22"/>
          <w:lang w:val="es-MX"/>
        </w:rPr>
      </w:pPr>
    </w:p>
    <w:p w:rsidR="00115B15" w:rsidRPr="0000611A" w:rsidRDefault="00115B15" w:rsidP="00115B15">
      <w:pPr>
        <w:ind w:left="567" w:right="616"/>
        <w:jc w:val="both"/>
        <w:rPr>
          <w:rFonts w:ascii="Palatino Linotype" w:hAnsi="Palatino Linotype" w:cs="Arial"/>
          <w:i/>
          <w:sz w:val="22"/>
          <w:szCs w:val="22"/>
          <w:lang w:val="es-MX"/>
        </w:rPr>
      </w:pPr>
      <w:r w:rsidRPr="0000611A">
        <w:rPr>
          <w:rFonts w:ascii="Palatino Linotype" w:hAnsi="Palatino Linotype" w:cs="Arial"/>
          <w:b/>
          <w:i/>
          <w:sz w:val="22"/>
          <w:szCs w:val="22"/>
          <w:lang w:val="es-MX"/>
        </w:rPr>
        <w:t>XX.</w:t>
      </w:r>
      <w:r w:rsidRPr="0000611A">
        <w:rPr>
          <w:rFonts w:ascii="Palatino Linotype" w:hAnsi="Palatino Linotype" w:cs="Arial"/>
          <w:i/>
          <w:sz w:val="22"/>
          <w:szCs w:val="22"/>
          <w:lang w:val="es-MX"/>
        </w:rPr>
        <w:t xml:space="preserve"> </w:t>
      </w:r>
      <w:r w:rsidRPr="0000611A">
        <w:rPr>
          <w:rFonts w:ascii="Palatino Linotype" w:hAnsi="Palatino Linotype" w:cs="Arial"/>
          <w:b/>
          <w:i/>
          <w:sz w:val="22"/>
          <w:szCs w:val="22"/>
          <w:lang w:val="es-MX"/>
        </w:rPr>
        <w:t>Información clasificada:</w:t>
      </w:r>
      <w:r w:rsidRPr="0000611A">
        <w:rPr>
          <w:rFonts w:ascii="Palatino Linotype" w:hAnsi="Palatino Linotype" w:cs="Arial"/>
          <w:i/>
          <w:sz w:val="22"/>
          <w:szCs w:val="22"/>
          <w:lang w:val="es-MX"/>
        </w:rPr>
        <w:t xml:space="preserve"> Aquella considerada por la presente Ley como reservada o confidencial; </w:t>
      </w:r>
    </w:p>
    <w:p w:rsidR="00115B15" w:rsidRPr="0000611A" w:rsidRDefault="00115B15" w:rsidP="00115B15">
      <w:pPr>
        <w:ind w:left="567" w:right="616"/>
        <w:jc w:val="both"/>
        <w:rPr>
          <w:rFonts w:ascii="Palatino Linotype" w:hAnsi="Palatino Linotype" w:cs="Arial"/>
          <w:i/>
          <w:sz w:val="22"/>
          <w:szCs w:val="22"/>
          <w:lang w:val="es-MX"/>
        </w:rPr>
      </w:pPr>
    </w:p>
    <w:p w:rsidR="00115B15" w:rsidRPr="0000611A" w:rsidRDefault="00115B15" w:rsidP="00115B15">
      <w:pPr>
        <w:ind w:left="567" w:right="616"/>
        <w:jc w:val="both"/>
        <w:rPr>
          <w:rFonts w:ascii="Palatino Linotype" w:hAnsi="Palatino Linotype" w:cs="Arial"/>
          <w:i/>
          <w:sz w:val="22"/>
          <w:szCs w:val="22"/>
          <w:lang w:val="es-MX"/>
        </w:rPr>
      </w:pPr>
      <w:r w:rsidRPr="0000611A">
        <w:rPr>
          <w:rFonts w:ascii="Palatino Linotype" w:hAnsi="Palatino Linotype" w:cs="Arial"/>
          <w:b/>
          <w:i/>
          <w:sz w:val="22"/>
          <w:szCs w:val="22"/>
          <w:lang w:val="es-MX"/>
        </w:rPr>
        <w:t>XXI.</w:t>
      </w:r>
      <w:r w:rsidRPr="0000611A">
        <w:rPr>
          <w:rFonts w:ascii="Palatino Linotype" w:hAnsi="Palatino Linotype" w:cs="Arial"/>
          <w:i/>
          <w:sz w:val="22"/>
          <w:szCs w:val="22"/>
          <w:lang w:val="es-MX"/>
        </w:rPr>
        <w:t xml:space="preserve"> </w:t>
      </w:r>
      <w:r w:rsidRPr="0000611A">
        <w:rPr>
          <w:rFonts w:ascii="Palatino Linotype" w:hAnsi="Palatino Linotype" w:cs="Arial"/>
          <w:b/>
          <w:i/>
          <w:sz w:val="22"/>
          <w:szCs w:val="22"/>
          <w:lang w:val="es-MX"/>
        </w:rPr>
        <w:t>Información confidencial</w:t>
      </w:r>
      <w:r w:rsidRPr="0000611A">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15B15" w:rsidRPr="0000611A" w:rsidRDefault="00115B15" w:rsidP="00115B15">
      <w:pPr>
        <w:ind w:left="567" w:right="616"/>
        <w:jc w:val="both"/>
        <w:rPr>
          <w:rFonts w:ascii="Palatino Linotype" w:hAnsi="Palatino Linotype" w:cs="Arial"/>
          <w:i/>
          <w:sz w:val="22"/>
          <w:szCs w:val="22"/>
          <w:lang w:val="es-MX"/>
        </w:rPr>
      </w:pPr>
    </w:p>
    <w:p w:rsidR="00115B15" w:rsidRPr="0000611A" w:rsidRDefault="00115B15" w:rsidP="00115B15">
      <w:pPr>
        <w:ind w:left="567" w:right="616"/>
        <w:jc w:val="both"/>
        <w:rPr>
          <w:rFonts w:ascii="Palatino Linotype" w:hAnsi="Palatino Linotype" w:cs="Arial"/>
          <w:i/>
          <w:sz w:val="22"/>
          <w:szCs w:val="22"/>
          <w:lang w:val="es-MX"/>
        </w:rPr>
      </w:pPr>
      <w:r w:rsidRPr="0000611A">
        <w:rPr>
          <w:rFonts w:ascii="Palatino Linotype" w:hAnsi="Palatino Linotype" w:cs="Arial"/>
          <w:b/>
          <w:i/>
          <w:sz w:val="22"/>
          <w:szCs w:val="22"/>
          <w:lang w:val="es-MX"/>
        </w:rPr>
        <w:t>XLV. Versión pública:</w:t>
      </w:r>
      <w:r w:rsidRPr="0000611A">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rsidR="00115B15" w:rsidRPr="0000611A" w:rsidRDefault="00115B15" w:rsidP="00115B15">
      <w:pPr>
        <w:ind w:left="567" w:right="616"/>
        <w:jc w:val="both"/>
        <w:rPr>
          <w:rFonts w:ascii="Palatino Linotype" w:hAnsi="Palatino Linotype" w:cs="Arial"/>
          <w:i/>
          <w:sz w:val="22"/>
          <w:szCs w:val="22"/>
          <w:lang w:val="es-MX"/>
        </w:rPr>
      </w:pPr>
    </w:p>
    <w:p w:rsidR="00115B15" w:rsidRPr="0000611A" w:rsidRDefault="00115B15" w:rsidP="00115B15">
      <w:pPr>
        <w:ind w:left="567" w:right="616"/>
        <w:jc w:val="both"/>
        <w:rPr>
          <w:rFonts w:ascii="Palatino Linotype" w:hAnsi="Palatino Linotype" w:cs="Arial"/>
          <w:i/>
          <w:sz w:val="22"/>
          <w:szCs w:val="22"/>
          <w:lang w:val="es-MX"/>
        </w:rPr>
      </w:pPr>
      <w:r w:rsidRPr="0000611A">
        <w:rPr>
          <w:rFonts w:ascii="Palatino Linotype" w:hAnsi="Palatino Linotype" w:cs="Arial"/>
          <w:b/>
          <w:i/>
          <w:sz w:val="22"/>
          <w:szCs w:val="22"/>
          <w:lang w:val="es-MX"/>
        </w:rPr>
        <w:t>Artículo 51.</w:t>
      </w:r>
      <w:r w:rsidRPr="0000611A">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0611A">
        <w:rPr>
          <w:rFonts w:ascii="Palatino Linotype" w:hAnsi="Palatino Linotype" w:cs="Arial"/>
          <w:b/>
          <w:i/>
          <w:sz w:val="22"/>
          <w:szCs w:val="22"/>
          <w:lang w:val="es-MX"/>
        </w:rPr>
        <w:t xml:space="preserve">y tendrá la responsabilidad de verificar en cada caso que la misma no sea confidencial o reservada. </w:t>
      </w:r>
      <w:r w:rsidRPr="0000611A">
        <w:rPr>
          <w:rFonts w:ascii="Palatino Linotype" w:hAnsi="Palatino Linotype" w:cs="Arial"/>
          <w:i/>
          <w:sz w:val="22"/>
          <w:szCs w:val="22"/>
          <w:lang w:val="es-MX"/>
        </w:rPr>
        <w:t xml:space="preserve">Dicha Unidad contará con las facultades internas necesarias para gestionar la </w:t>
      </w:r>
      <w:r w:rsidRPr="0000611A">
        <w:rPr>
          <w:rFonts w:ascii="Palatino Linotype" w:hAnsi="Palatino Linotype" w:cs="Arial"/>
          <w:i/>
          <w:sz w:val="22"/>
          <w:szCs w:val="22"/>
          <w:lang w:val="es-MX"/>
        </w:rPr>
        <w:lastRenderedPageBreak/>
        <w:t xml:space="preserve">atención a las solicitudes de información en los términos de la Ley General y la presente Ley. </w:t>
      </w:r>
    </w:p>
    <w:p w:rsidR="00115B15" w:rsidRPr="0000611A" w:rsidRDefault="00115B15" w:rsidP="00115B15">
      <w:pPr>
        <w:ind w:left="567" w:right="616"/>
        <w:jc w:val="both"/>
        <w:rPr>
          <w:rFonts w:ascii="Palatino Linotype" w:hAnsi="Palatino Linotype" w:cs="Arial"/>
          <w:i/>
          <w:sz w:val="22"/>
          <w:szCs w:val="22"/>
          <w:lang w:val="es-MX"/>
        </w:rPr>
      </w:pPr>
    </w:p>
    <w:p w:rsidR="00115B15" w:rsidRPr="0000611A" w:rsidRDefault="00115B15" w:rsidP="00115B15">
      <w:pPr>
        <w:ind w:left="567" w:right="616"/>
        <w:jc w:val="both"/>
        <w:rPr>
          <w:rFonts w:ascii="Palatino Linotype" w:hAnsi="Palatino Linotype" w:cs="Arial"/>
          <w:bCs/>
          <w:i/>
          <w:noProof/>
          <w:sz w:val="22"/>
          <w:szCs w:val="22"/>
          <w:lang w:val="es-MX"/>
        </w:rPr>
      </w:pPr>
      <w:r w:rsidRPr="0000611A">
        <w:rPr>
          <w:rFonts w:ascii="Palatino Linotype" w:hAnsi="Palatino Linotype" w:cs="Arial"/>
          <w:b/>
          <w:i/>
          <w:sz w:val="22"/>
          <w:szCs w:val="22"/>
          <w:lang w:val="es-MX"/>
        </w:rPr>
        <w:t>Artículo 52.</w:t>
      </w:r>
      <w:r w:rsidRPr="0000611A">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0611A">
        <w:rPr>
          <w:rFonts w:ascii="Palatino Linotype" w:hAnsi="Palatino Linotype" w:cs="Arial"/>
          <w:bCs/>
          <w:i/>
          <w:noProof/>
          <w:sz w:val="22"/>
          <w:szCs w:val="22"/>
          <w:lang w:val="es-MX"/>
        </w:rPr>
        <w:t>”</w:t>
      </w:r>
    </w:p>
    <w:p w:rsidR="00115B15" w:rsidRPr="0000611A" w:rsidRDefault="00115B15" w:rsidP="00115B15">
      <w:pPr>
        <w:spacing w:after="160" w:line="259" w:lineRule="auto"/>
        <w:rPr>
          <w:rFonts w:asciiTheme="minorHAnsi" w:eastAsiaTheme="minorHAnsi" w:hAnsiTheme="minorHAnsi" w:cstheme="minorBidi"/>
          <w:noProof/>
          <w:sz w:val="22"/>
          <w:szCs w:val="22"/>
          <w:lang w:val="es-MX"/>
        </w:rPr>
      </w:pPr>
    </w:p>
    <w:p w:rsidR="00115B15" w:rsidRPr="0000611A" w:rsidRDefault="00115B15" w:rsidP="00115B15">
      <w:pPr>
        <w:spacing w:line="360" w:lineRule="auto"/>
        <w:jc w:val="both"/>
        <w:rPr>
          <w:rFonts w:ascii="Palatino Linotype" w:hAnsi="Palatino Linotype"/>
          <w:lang w:val="es-MX"/>
        </w:rPr>
      </w:pPr>
      <w:r w:rsidRPr="0000611A">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115B15" w:rsidRPr="0000611A" w:rsidRDefault="00115B15" w:rsidP="00115B15">
      <w:pPr>
        <w:ind w:left="567" w:right="616"/>
        <w:jc w:val="both"/>
        <w:rPr>
          <w:rFonts w:ascii="Palatino Linotype" w:hAnsi="Palatino Linotype"/>
          <w:lang w:val="es-MX"/>
        </w:rPr>
      </w:pPr>
    </w:p>
    <w:p w:rsidR="00115B15" w:rsidRPr="0000611A" w:rsidRDefault="00115B15" w:rsidP="00115B15">
      <w:pPr>
        <w:ind w:left="567" w:right="616"/>
        <w:jc w:val="both"/>
        <w:rPr>
          <w:rFonts w:ascii="Palatino Linotype" w:eastAsia="Arial Unicode MS" w:hAnsi="Palatino Linotype" w:cs="Arial"/>
          <w:i/>
          <w:sz w:val="22"/>
          <w:lang w:val="es-MX"/>
        </w:rPr>
      </w:pPr>
      <w:r w:rsidRPr="0000611A">
        <w:rPr>
          <w:rFonts w:ascii="Palatino Linotype" w:eastAsia="Arial Unicode MS" w:hAnsi="Palatino Linotype" w:cs="Arial"/>
          <w:i/>
          <w:sz w:val="22"/>
          <w:lang w:val="es-MX"/>
        </w:rPr>
        <w:t>“</w:t>
      </w:r>
      <w:r w:rsidRPr="0000611A">
        <w:rPr>
          <w:rFonts w:ascii="Palatino Linotype" w:eastAsia="Arial Unicode MS" w:hAnsi="Palatino Linotype" w:cs="Arial"/>
          <w:b/>
          <w:i/>
          <w:sz w:val="22"/>
          <w:lang w:val="es-MX"/>
        </w:rPr>
        <w:t>Artículo</w:t>
      </w:r>
      <w:r w:rsidRPr="0000611A">
        <w:rPr>
          <w:rFonts w:ascii="Palatino Linotype" w:eastAsia="Arial Unicode MS" w:hAnsi="Palatino Linotype" w:cs="Arial"/>
          <w:i/>
          <w:sz w:val="22"/>
          <w:lang w:val="es-MX"/>
        </w:rPr>
        <w:t xml:space="preserve"> </w:t>
      </w:r>
      <w:r w:rsidRPr="0000611A">
        <w:rPr>
          <w:rFonts w:ascii="Palatino Linotype" w:eastAsia="Arial Unicode MS" w:hAnsi="Palatino Linotype" w:cs="Arial"/>
          <w:b/>
          <w:i/>
          <w:sz w:val="22"/>
          <w:lang w:val="es-MX"/>
        </w:rPr>
        <w:t>22</w:t>
      </w:r>
      <w:r w:rsidRPr="0000611A">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rsidR="00115B15" w:rsidRPr="0000611A" w:rsidRDefault="00115B15" w:rsidP="00115B15">
      <w:pPr>
        <w:ind w:left="567" w:right="616"/>
        <w:jc w:val="both"/>
        <w:rPr>
          <w:rFonts w:ascii="Palatino Linotype" w:eastAsia="Arial Unicode MS" w:hAnsi="Palatino Linotype" w:cs="Arial"/>
          <w:i/>
          <w:sz w:val="22"/>
          <w:lang w:val="es-MX"/>
        </w:rPr>
      </w:pPr>
    </w:p>
    <w:p w:rsidR="00115B15" w:rsidRPr="0000611A" w:rsidRDefault="00115B15" w:rsidP="00115B15">
      <w:pPr>
        <w:ind w:left="567" w:right="616"/>
        <w:jc w:val="both"/>
        <w:rPr>
          <w:rFonts w:ascii="Palatino Linotype" w:eastAsia="Arial Unicode MS" w:hAnsi="Palatino Linotype" w:cs="Arial"/>
          <w:i/>
          <w:sz w:val="22"/>
          <w:lang w:val="es-MX"/>
        </w:rPr>
      </w:pPr>
      <w:r w:rsidRPr="0000611A">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rsidR="00115B15" w:rsidRPr="0000611A" w:rsidRDefault="00115B15" w:rsidP="00115B15">
      <w:pPr>
        <w:ind w:left="567" w:right="616"/>
        <w:jc w:val="both"/>
        <w:rPr>
          <w:rFonts w:ascii="Palatino Linotype" w:eastAsia="Arial Unicode MS" w:hAnsi="Palatino Linotype" w:cs="Arial"/>
          <w:i/>
          <w:sz w:val="22"/>
          <w:lang w:val="es-MX"/>
        </w:rPr>
      </w:pPr>
    </w:p>
    <w:p w:rsidR="00115B15" w:rsidRPr="0000611A" w:rsidRDefault="00115B15" w:rsidP="00115B15">
      <w:pPr>
        <w:ind w:left="567" w:right="616"/>
        <w:jc w:val="both"/>
        <w:rPr>
          <w:rFonts w:ascii="Palatino Linotype" w:eastAsia="Arial Unicode MS" w:hAnsi="Palatino Linotype" w:cs="Arial"/>
          <w:i/>
          <w:sz w:val="22"/>
          <w:lang w:val="es-MX"/>
        </w:rPr>
      </w:pPr>
      <w:r w:rsidRPr="0000611A">
        <w:rPr>
          <w:rFonts w:ascii="Palatino Linotype" w:eastAsia="Arial Unicode MS" w:hAnsi="Palatino Linotype" w:cs="Arial"/>
          <w:i/>
          <w:sz w:val="22"/>
          <w:lang w:val="es-MX"/>
        </w:rPr>
        <w:t>I. Cuente con atribuciones conferidas en ley y medie el consentimiento del titular.</w:t>
      </w:r>
    </w:p>
    <w:p w:rsidR="00115B15" w:rsidRPr="0000611A" w:rsidRDefault="00115B15" w:rsidP="00115B15">
      <w:pPr>
        <w:ind w:left="567" w:right="616"/>
        <w:jc w:val="both"/>
        <w:rPr>
          <w:rFonts w:ascii="Palatino Linotype" w:eastAsia="Arial Unicode MS" w:hAnsi="Palatino Linotype" w:cs="Arial"/>
          <w:i/>
          <w:sz w:val="22"/>
          <w:lang w:val="es-MX"/>
        </w:rPr>
      </w:pPr>
      <w:r w:rsidRPr="0000611A">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rsidR="00115B15" w:rsidRPr="0000611A" w:rsidRDefault="00115B15" w:rsidP="00115B15">
      <w:pPr>
        <w:ind w:left="567" w:right="616"/>
        <w:jc w:val="both"/>
        <w:rPr>
          <w:rFonts w:ascii="Palatino Linotype" w:eastAsia="Arial Unicode MS" w:hAnsi="Palatino Linotype" w:cs="Arial"/>
          <w:i/>
          <w:sz w:val="22"/>
          <w:lang w:val="es-MX"/>
        </w:rPr>
      </w:pPr>
    </w:p>
    <w:p w:rsidR="00115B15" w:rsidRPr="0000611A" w:rsidRDefault="00115B15" w:rsidP="00115B15">
      <w:pPr>
        <w:ind w:left="567" w:right="616"/>
        <w:jc w:val="both"/>
        <w:rPr>
          <w:rFonts w:ascii="Palatino Linotype" w:eastAsia="Arial Unicode MS" w:hAnsi="Palatino Linotype" w:cs="Arial"/>
          <w:i/>
          <w:sz w:val="22"/>
          <w:lang w:val="es-MX"/>
        </w:rPr>
      </w:pPr>
      <w:r w:rsidRPr="0000611A">
        <w:rPr>
          <w:rFonts w:ascii="Palatino Linotype" w:eastAsia="Arial Unicode MS" w:hAnsi="Palatino Linotype" w:cs="Arial"/>
          <w:b/>
          <w:i/>
          <w:sz w:val="22"/>
          <w:lang w:val="es-MX"/>
        </w:rPr>
        <w:t>Artículo</w:t>
      </w:r>
      <w:r w:rsidRPr="0000611A">
        <w:rPr>
          <w:rFonts w:ascii="Palatino Linotype" w:eastAsia="Arial Unicode MS" w:hAnsi="Palatino Linotype" w:cs="Arial"/>
          <w:i/>
          <w:sz w:val="22"/>
          <w:lang w:val="es-MX"/>
        </w:rPr>
        <w:t xml:space="preserve"> </w:t>
      </w:r>
      <w:r w:rsidRPr="0000611A">
        <w:rPr>
          <w:rFonts w:ascii="Palatino Linotype" w:eastAsia="Arial Unicode MS" w:hAnsi="Palatino Linotype" w:cs="Arial"/>
          <w:b/>
          <w:i/>
          <w:sz w:val="22"/>
          <w:lang w:val="es-MX"/>
        </w:rPr>
        <w:t>38</w:t>
      </w:r>
      <w:r w:rsidRPr="0000611A">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00611A">
        <w:rPr>
          <w:rFonts w:ascii="Palatino Linotype" w:eastAsia="Arial Unicode MS" w:hAnsi="Palatino Linotype" w:cs="Arial"/>
          <w:i/>
          <w:sz w:val="22"/>
          <w:lang w:val="es-MX"/>
        </w:rPr>
        <w:lastRenderedPageBreak/>
        <w:t xml:space="preserve">destrucción, o el uso, transferencia, acceso o cualquier tratamiento no autorizado o ilícito, de conformidad con lo dispuesto en los lineamientos que al efecto se expidan.” </w:t>
      </w:r>
    </w:p>
    <w:p w:rsidR="00115B15" w:rsidRPr="0000611A" w:rsidRDefault="00115B15" w:rsidP="00115B15">
      <w:pPr>
        <w:ind w:left="567" w:right="616"/>
        <w:jc w:val="both"/>
        <w:rPr>
          <w:rFonts w:ascii="Palatino Linotype" w:eastAsia="Arial Unicode MS" w:hAnsi="Palatino Linotype" w:cs="Arial"/>
          <w:i/>
          <w:sz w:val="28"/>
          <w:lang w:val="es-MX"/>
        </w:rPr>
      </w:pPr>
    </w:p>
    <w:p w:rsidR="00115B15" w:rsidRPr="0000611A" w:rsidRDefault="00115B15" w:rsidP="00115B15">
      <w:pPr>
        <w:spacing w:line="360" w:lineRule="auto"/>
        <w:jc w:val="both"/>
        <w:rPr>
          <w:rFonts w:ascii="Palatino Linotype" w:hAnsi="Palatino Linotype"/>
          <w:lang w:val="es-MX"/>
        </w:rPr>
      </w:pPr>
      <w:r w:rsidRPr="0000611A">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115B15" w:rsidRPr="0000611A" w:rsidRDefault="00115B15" w:rsidP="00115B15">
      <w:pPr>
        <w:spacing w:line="360" w:lineRule="auto"/>
        <w:jc w:val="both"/>
        <w:rPr>
          <w:rFonts w:ascii="Palatino Linotype" w:hAnsi="Palatino Linotype"/>
          <w:lang w:val="es-MX"/>
        </w:rPr>
      </w:pPr>
    </w:p>
    <w:p w:rsidR="00115B15" w:rsidRPr="0000611A" w:rsidRDefault="00115B15" w:rsidP="00115B15">
      <w:pPr>
        <w:spacing w:line="360" w:lineRule="auto"/>
        <w:jc w:val="both"/>
        <w:rPr>
          <w:rFonts w:ascii="Palatino Linotype" w:eastAsia="Arial Unicode MS" w:hAnsi="Palatino Linotype"/>
        </w:rPr>
      </w:pPr>
      <w:r w:rsidRPr="0000611A">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0611A">
        <w:rPr>
          <w:rFonts w:ascii="Palatino Linotype" w:eastAsia="Arial Unicode MS" w:hAnsi="Palatino Linotype"/>
          <w:color w:val="000000"/>
          <w:lang w:val="es-MX" w:eastAsia="es-MX"/>
        </w:rPr>
        <w:t>el Sujeto Obligado</w:t>
      </w:r>
      <w:r w:rsidRPr="0000611A">
        <w:rPr>
          <w:rFonts w:ascii="Palatino Linotype" w:eastAsia="Arial Unicode MS" w:hAnsi="Palatino Linotype"/>
        </w:rPr>
        <w:t xml:space="preserve">, en ese contexto, todo dato personal susceptible de clasificación debe ser protegido. </w:t>
      </w:r>
    </w:p>
    <w:p w:rsidR="00115B15" w:rsidRPr="0000611A" w:rsidRDefault="00115B15" w:rsidP="00115B15">
      <w:pPr>
        <w:spacing w:line="360" w:lineRule="auto"/>
        <w:jc w:val="both"/>
        <w:rPr>
          <w:rFonts w:ascii="Palatino Linotype" w:eastAsia="Arial Unicode MS" w:hAnsi="Palatino Linotype"/>
        </w:rPr>
      </w:pPr>
    </w:p>
    <w:p w:rsidR="00115B15" w:rsidRPr="0000611A" w:rsidRDefault="00115B15" w:rsidP="00115B15">
      <w:pPr>
        <w:spacing w:line="360" w:lineRule="auto"/>
        <w:jc w:val="both"/>
        <w:rPr>
          <w:rFonts w:ascii="Palatino Linotype" w:eastAsia="Arial Unicode MS" w:hAnsi="Palatino Linotype"/>
        </w:rPr>
      </w:pPr>
      <w:r w:rsidRPr="0000611A">
        <w:rPr>
          <w:rFonts w:ascii="Palatino Linotype" w:eastAsia="Arial Unicode MS" w:hAnsi="Palatino Linotype"/>
        </w:rPr>
        <w:t>Asimismo, de la versión pública deberá dejarse a la vista de la Recurrente</w:t>
      </w:r>
      <w:r w:rsidRPr="0000611A">
        <w:rPr>
          <w:rFonts w:ascii="Palatino Linotype" w:eastAsia="Arial Unicode MS" w:hAnsi="Palatino Linotype"/>
          <w:b/>
        </w:rPr>
        <w:t xml:space="preserve"> </w:t>
      </w:r>
      <w:r w:rsidRPr="0000611A">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00611A">
        <w:rPr>
          <w:rFonts w:ascii="Palatino Linotype" w:eastAsia="Arial Unicode MS" w:hAnsi="Palatino Linotype"/>
          <w:b/>
        </w:rPr>
        <w:t>el nombre del servidor público</w:t>
      </w:r>
      <w:r w:rsidRPr="0000611A">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rsidR="00115B15" w:rsidRPr="0000611A" w:rsidRDefault="00115B15" w:rsidP="00115B15">
      <w:pPr>
        <w:spacing w:line="360" w:lineRule="auto"/>
        <w:jc w:val="both"/>
        <w:rPr>
          <w:rFonts w:ascii="Palatino Linotype" w:eastAsia="Arial Unicode MS" w:hAnsi="Palatino Linotype"/>
        </w:rPr>
      </w:pPr>
    </w:p>
    <w:p w:rsidR="00115B15" w:rsidRPr="0000611A" w:rsidRDefault="00115B15" w:rsidP="00115B15">
      <w:pPr>
        <w:spacing w:line="360" w:lineRule="auto"/>
        <w:jc w:val="both"/>
        <w:rPr>
          <w:rFonts w:ascii="Palatino Linotype" w:hAnsi="Palatino Linotype"/>
        </w:rPr>
      </w:pPr>
      <w:r w:rsidRPr="0000611A">
        <w:rPr>
          <w:rFonts w:ascii="Palatino Linotype" w:hAnsi="Palatino Linotype"/>
        </w:rPr>
        <w:t xml:space="preserve">Robustece lo anterior, el criterio sustentado por la Segunda Sala de la Suprema Corte de Justicia de la Nación, visible en la página 2518 del Tomo XXII, de la Novena Época </w:t>
      </w:r>
      <w:r w:rsidRPr="0000611A">
        <w:rPr>
          <w:rFonts w:ascii="Palatino Linotype" w:hAnsi="Palatino Linotype"/>
        </w:rPr>
        <w:lastRenderedPageBreak/>
        <w:t>del Semanario Judicial de la Federación y su Gaceta, Julio de 2008, de rubro y texto siguientes:</w:t>
      </w:r>
    </w:p>
    <w:p w:rsidR="00115B15" w:rsidRPr="0000611A" w:rsidRDefault="00115B15" w:rsidP="00115B15"/>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i/>
          <w:sz w:val="22"/>
          <w:szCs w:val="22"/>
          <w:lang w:val="es-MX" w:eastAsia="es-MX"/>
        </w:rPr>
        <w:t>"</w:t>
      </w:r>
      <w:r w:rsidRPr="0000611A">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0611A">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115B15" w:rsidRPr="0000611A" w:rsidRDefault="00115B15" w:rsidP="00115B15">
      <w:pPr>
        <w:spacing w:line="360" w:lineRule="auto"/>
        <w:jc w:val="both"/>
        <w:rPr>
          <w:rFonts w:ascii="Palatino Linotype" w:hAnsi="Palatino Linotype"/>
          <w:lang w:val="es-MX" w:eastAsia="es-MX"/>
        </w:rPr>
      </w:pPr>
    </w:p>
    <w:p w:rsidR="00115B15" w:rsidRPr="0000611A" w:rsidRDefault="00115B15" w:rsidP="00115B15">
      <w:pPr>
        <w:spacing w:line="360" w:lineRule="auto"/>
        <w:jc w:val="both"/>
        <w:rPr>
          <w:rFonts w:ascii="Palatino Linotype" w:hAnsi="Palatino Linotype"/>
        </w:rPr>
      </w:pPr>
      <w:r w:rsidRPr="0000611A">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00611A">
        <w:rPr>
          <w:rFonts w:ascii="Palatino Linotype" w:hAnsi="Palatino Linotype"/>
        </w:rPr>
        <w:t>resulta necesario que el Comité de Transparencia d</w:t>
      </w:r>
      <w:r w:rsidRPr="0000611A">
        <w:rPr>
          <w:rFonts w:ascii="Palatino Linotype" w:hAnsi="Palatino Linotype"/>
          <w:lang w:val="es-ES_tradnl"/>
        </w:rPr>
        <w:t xml:space="preserve">el Sujeto Obligado </w:t>
      </w:r>
      <w:r w:rsidRPr="0000611A">
        <w:rPr>
          <w:rFonts w:ascii="Palatino Linotype" w:hAnsi="Palatino Linotype"/>
        </w:rPr>
        <w:t>emita el Acuerdo de Clasificación correspondiente</w:t>
      </w:r>
      <w:r w:rsidRPr="0000611A">
        <w:rPr>
          <w:rFonts w:ascii="Palatino Linotype" w:hAnsi="Palatino Linotype"/>
          <w:lang w:val="es-ES_tradnl"/>
        </w:rPr>
        <w:t xml:space="preserve"> debidamente fundado y motivado, </w:t>
      </w:r>
      <w:r w:rsidRPr="0000611A">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0611A">
        <w:rPr>
          <w:rFonts w:ascii="Palatino Linotype" w:hAnsi="Palatino Linotype"/>
          <w:b/>
        </w:rPr>
        <w:t>LINEAMIENTOS GENERALES EN MATERIA DE CLASIFICACIÓN Y DESCLASIFICACIÓN DE LA INFORMACIÓN, ASÍ COMO PARA LA ELABORACIÓN DE VERSIONES PÚBLICAS</w:t>
      </w:r>
      <w:r w:rsidRPr="0000611A">
        <w:rPr>
          <w:rFonts w:ascii="Palatino Linotype" w:hAnsi="Palatino Linotype"/>
        </w:rPr>
        <w:t xml:space="preserve">, publicados en el Diario </w:t>
      </w:r>
      <w:r w:rsidRPr="0000611A">
        <w:rPr>
          <w:rFonts w:ascii="Palatino Linotype" w:hAnsi="Palatino Linotype"/>
        </w:rPr>
        <w:lastRenderedPageBreak/>
        <w:t>Oficial de la Federación en fecha quince de abril del año dos mil dieciséis, mediante Acuerdo del Consejo Nacional del Sistema Nacional de Transparencia, Acceso a la Información Pública y Protección de Datos Personales.</w:t>
      </w:r>
    </w:p>
    <w:p w:rsidR="00115B15" w:rsidRPr="0000611A" w:rsidRDefault="00115B15" w:rsidP="00115B15">
      <w:pPr>
        <w:spacing w:line="360" w:lineRule="auto"/>
        <w:jc w:val="both"/>
        <w:rPr>
          <w:rFonts w:ascii="Palatino Linotype" w:hAnsi="Palatino Linotype"/>
        </w:rPr>
      </w:pPr>
    </w:p>
    <w:p w:rsidR="00115B15" w:rsidRPr="0000611A" w:rsidRDefault="00115B15" w:rsidP="00115B15">
      <w:pPr>
        <w:spacing w:line="360" w:lineRule="auto"/>
        <w:jc w:val="both"/>
        <w:rPr>
          <w:rFonts w:ascii="Palatino Linotype" w:hAnsi="Palatino Linotype"/>
          <w:b/>
        </w:rPr>
      </w:pPr>
      <w:r w:rsidRPr="0000611A">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00611A">
        <w:rPr>
          <w:rFonts w:ascii="Palatino Linotype" w:hAnsi="Palatino Linotype"/>
          <w:b/>
        </w:rPr>
        <w:t>Registro Federal de Contribuyentes</w:t>
      </w:r>
      <w:r w:rsidRPr="0000611A">
        <w:rPr>
          <w:rFonts w:ascii="Palatino Linotype" w:hAnsi="Palatino Linotype"/>
        </w:rPr>
        <w:t xml:space="preserve"> (RFC), la </w:t>
      </w:r>
      <w:r w:rsidRPr="0000611A">
        <w:rPr>
          <w:rFonts w:ascii="Palatino Linotype" w:hAnsi="Palatino Linotype"/>
          <w:b/>
        </w:rPr>
        <w:t>Clave Única de Registro de Población</w:t>
      </w:r>
      <w:r w:rsidRPr="0000611A">
        <w:rPr>
          <w:rFonts w:ascii="Palatino Linotype" w:hAnsi="Palatino Linotype"/>
        </w:rPr>
        <w:t xml:space="preserve"> (CURP), la </w:t>
      </w:r>
      <w:r w:rsidRPr="0000611A">
        <w:rPr>
          <w:rFonts w:ascii="Palatino Linotype" w:hAnsi="Palatino Linotype"/>
          <w:b/>
        </w:rPr>
        <w:t>Clave de cualquier tipo de seguridad social</w:t>
      </w:r>
      <w:r w:rsidRPr="0000611A">
        <w:rPr>
          <w:rFonts w:ascii="Palatino Linotype" w:hAnsi="Palatino Linotype"/>
        </w:rPr>
        <w:t xml:space="preserve"> (ISSEMYM, u otros), así como, los </w:t>
      </w:r>
      <w:r w:rsidRPr="0000611A">
        <w:rPr>
          <w:rFonts w:ascii="Palatino Linotype" w:hAnsi="Palatino Linotype"/>
          <w:b/>
        </w:rPr>
        <w:t xml:space="preserve">préstamos o descuentos </w:t>
      </w:r>
      <w:r w:rsidRPr="0000611A">
        <w:rPr>
          <w:rFonts w:ascii="Palatino Linotype" w:hAnsi="Palatino Linotype"/>
        </w:rPr>
        <w:t xml:space="preserve">que se le hagan al servidor público, que no se encuentren relacionados con los impuestos o la </w:t>
      </w:r>
      <w:r w:rsidRPr="0000611A">
        <w:rPr>
          <w:rFonts w:ascii="Palatino Linotype" w:hAnsi="Palatino Linotype"/>
          <w:b/>
        </w:rPr>
        <w:t>cuotas</w:t>
      </w:r>
      <w:r w:rsidRPr="0000611A">
        <w:rPr>
          <w:rFonts w:ascii="Palatino Linotype" w:hAnsi="Palatino Linotype"/>
        </w:rPr>
        <w:t xml:space="preserve"> por </w:t>
      </w:r>
      <w:r w:rsidRPr="0000611A">
        <w:rPr>
          <w:rFonts w:ascii="Palatino Linotype" w:hAnsi="Palatino Linotype"/>
          <w:b/>
        </w:rPr>
        <w:t xml:space="preserve">seguridad social, Cadenas Originales </w:t>
      </w:r>
      <w:r w:rsidRPr="0000611A">
        <w:rPr>
          <w:rFonts w:ascii="Palatino Linotype" w:hAnsi="Palatino Linotype"/>
        </w:rPr>
        <w:t>y</w:t>
      </w:r>
      <w:r w:rsidRPr="0000611A">
        <w:rPr>
          <w:rFonts w:ascii="Palatino Linotype" w:hAnsi="Palatino Linotype"/>
          <w:b/>
        </w:rPr>
        <w:t xml:space="preserve"> Sellos Digitales</w:t>
      </w:r>
    </w:p>
    <w:p w:rsidR="00115B15" w:rsidRPr="0000611A" w:rsidRDefault="00115B15" w:rsidP="00115B15">
      <w:pPr>
        <w:spacing w:line="360" w:lineRule="auto"/>
        <w:jc w:val="both"/>
        <w:rPr>
          <w:rFonts w:ascii="Palatino Linotype" w:hAnsi="Palatino Linotype"/>
        </w:rPr>
      </w:pPr>
      <w:r w:rsidRPr="0000611A">
        <w:rPr>
          <w:rFonts w:ascii="Palatino Linotype" w:hAnsi="Palatino Linotype"/>
          <w:b/>
        </w:rPr>
        <w:t xml:space="preserve">Códigos Bidimensionales </w:t>
      </w:r>
      <w:r w:rsidRPr="0000611A">
        <w:rPr>
          <w:rFonts w:ascii="Palatino Linotype" w:hAnsi="Palatino Linotype"/>
        </w:rPr>
        <w:t>y los denominados</w:t>
      </w:r>
      <w:r w:rsidRPr="0000611A">
        <w:rPr>
          <w:rFonts w:ascii="Palatino Linotype" w:hAnsi="Palatino Linotype"/>
          <w:b/>
        </w:rPr>
        <w:t xml:space="preserve"> Códigos QR.</w:t>
      </w:r>
    </w:p>
    <w:p w:rsidR="00115B15" w:rsidRPr="0000611A" w:rsidRDefault="00115B15" w:rsidP="00115B15">
      <w:pPr>
        <w:spacing w:line="360" w:lineRule="auto"/>
        <w:jc w:val="both"/>
        <w:rPr>
          <w:rFonts w:ascii="Palatino Linotype" w:hAnsi="Palatino Linotype"/>
        </w:rPr>
      </w:pPr>
    </w:p>
    <w:p w:rsidR="00115B15" w:rsidRPr="0000611A" w:rsidRDefault="00115B15" w:rsidP="00115B15">
      <w:pPr>
        <w:spacing w:line="360" w:lineRule="auto"/>
        <w:jc w:val="both"/>
        <w:rPr>
          <w:rFonts w:ascii="Palatino Linotype" w:hAnsi="Palatino Linotype"/>
        </w:rPr>
      </w:pPr>
      <w:r w:rsidRPr="0000611A">
        <w:rPr>
          <w:rFonts w:ascii="Palatino Linotype" w:hAnsi="Palatino Linotype"/>
          <w:lang w:eastAsia="es-MX"/>
        </w:rPr>
        <w:t xml:space="preserve">Por cuanto hace al </w:t>
      </w:r>
      <w:r w:rsidRPr="0000611A">
        <w:rPr>
          <w:rFonts w:ascii="Palatino Linotype" w:hAnsi="Palatino Linotype"/>
          <w:b/>
          <w:lang w:eastAsia="es-MX"/>
        </w:rPr>
        <w:t>Registro Federal de Contribuyentes</w:t>
      </w:r>
      <w:r w:rsidRPr="0000611A">
        <w:rPr>
          <w:rFonts w:ascii="Palatino Linotype" w:hAnsi="Palatino Linotype"/>
          <w:lang w:eastAsia="es-MX"/>
        </w:rPr>
        <w:t xml:space="preserve"> </w:t>
      </w:r>
      <w:r w:rsidRPr="0000611A">
        <w:rPr>
          <w:rFonts w:ascii="Palatino Linotype" w:hAnsi="Palatino Linotype"/>
          <w:b/>
          <w:lang w:eastAsia="es-MX"/>
        </w:rPr>
        <w:t>de las personas físicas</w:t>
      </w:r>
      <w:r w:rsidRPr="0000611A">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0611A">
        <w:rPr>
          <w:rFonts w:ascii="Palatino Linotype" w:hAnsi="Palatino Linotype"/>
        </w:rPr>
        <w:t xml:space="preserve"> y finalmente la </w:t>
      </w:r>
      <w:proofErr w:type="spellStart"/>
      <w:r w:rsidRPr="0000611A">
        <w:rPr>
          <w:rFonts w:ascii="Palatino Linotype" w:hAnsi="Palatino Linotype"/>
        </w:rPr>
        <w:t>homoclave</w:t>
      </w:r>
      <w:proofErr w:type="spellEnd"/>
      <w:r w:rsidRPr="0000611A">
        <w:rPr>
          <w:rFonts w:ascii="Palatino Linotype" w:hAnsi="Palatino Linotype"/>
        </w:rPr>
        <w:t>; la cual para su obtención es necesario acreditar personalidad, fecha de nacimiento entre otros con documentos oficiales.</w:t>
      </w:r>
    </w:p>
    <w:p w:rsidR="00115B15" w:rsidRPr="0000611A" w:rsidRDefault="00115B15" w:rsidP="00115B15">
      <w:pPr>
        <w:rPr>
          <w:lang w:eastAsia="es-MX"/>
        </w:rPr>
      </w:pPr>
    </w:p>
    <w:p w:rsidR="00115B15" w:rsidRPr="0000611A" w:rsidRDefault="00115B15" w:rsidP="00115B15">
      <w:pPr>
        <w:spacing w:line="360" w:lineRule="auto"/>
        <w:jc w:val="both"/>
        <w:rPr>
          <w:rFonts w:ascii="Palatino Linotype" w:hAnsi="Palatino Linotype"/>
          <w:lang w:eastAsia="es-MX"/>
        </w:rPr>
      </w:pPr>
      <w:r w:rsidRPr="0000611A">
        <w:rPr>
          <w:rFonts w:ascii="Palatino Linotype" w:hAnsi="Palatino Linotype"/>
          <w:lang w:eastAsia="es-MX"/>
        </w:rPr>
        <w:t>Al respecto, el Instituto Nacional Transparencia, Acceso a la Información y Protección de Datos Personales (INAI) a través del Criterio 19/17, señala literalmente lo siguiente:</w:t>
      </w:r>
    </w:p>
    <w:p w:rsidR="00115B15" w:rsidRPr="0000611A" w:rsidRDefault="00115B15" w:rsidP="00115B15">
      <w:pPr>
        <w:ind w:left="567" w:right="616"/>
        <w:jc w:val="both"/>
        <w:rPr>
          <w:rFonts w:ascii="Palatino Linotype" w:hAnsi="Palatino Linotype"/>
          <w:i/>
          <w:sz w:val="22"/>
          <w:szCs w:val="22"/>
        </w:rPr>
      </w:pPr>
    </w:p>
    <w:p w:rsidR="00115B15" w:rsidRPr="0000611A" w:rsidRDefault="00115B15" w:rsidP="00115B15">
      <w:pPr>
        <w:ind w:left="567" w:right="616"/>
        <w:jc w:val="both"/>
        <w:rPr>
          <w:rFonts w:ascii="Palatino Linotype" w:hAnsi="Palatino Linotype"/>
          <w:i/>
          <w:sz w:val="22"/>
          <w:szCs w:val="22"/>
        </w:rPr>
      </w:pPr>
      <w:r w:rsidRPr="0000611A">
        <w:rPr>
          <w:rFonts w:ascii="Palatino Linotype" w:hAnsi="Palatino Linotype"/>
          <w:i/>
          <w:sz w:val="22"/>
          <w:szCs w:val="22"/>
        </w:rPr>
        <w:lastRenderedPageBreak/>
        <w:t>“</w:t>
      </w:r>
      <w:r w:rsidRPr="0000611A">
        <w:rPr>
          <w:rFonts w:ascii="Palatino Linotype" w:hAnsi="Palatino Linotype"/>
          <w:b/>
          <w:i/>
          <w:sz w:val="22"/>
          <w:szCs w:val="22"/>
        </w:rPr>
        <w:t>Registro Federal de Contribuyentes (RFC) de personas físicas</w:t>
      </w:r>
      <w:r w:rsidRPr="0000611A">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rsidR="00115B15" w:rsidRPr="0000611A" w:rsidRDefault="00115B15" w:rsidP="00115B15"/>
    <w:p w:rsidR="00115B15" w:rsidRPr="0000611A" w:rsidRDefault="00115B15" w:rsidP="00115B15"/>
    <w:p w:rsidR="00115B15" w:rsidRPr="0000611A" w:rsidRDefault="00115B15" w:rsidP="00115B15">
      <w:pPr>
        <w:spacing w:line="360" w:lineRule="auto"/>
        <w:jc w:val="both"/>
        <w:rPr>
          <w:rFonts w:ascii="Palatino Linotype" w:hAnsi="Palatino Linotype"/>
          <w:lang w:val="es-MX" w:eastAsia="es-MX"/>
        </w:rPr>
      </w:pPr>
      <w:r w:rsidRPr="0000611A">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00611A">
        <w:rPr>
          <w:rFonts w:ascii="Palatino Linotype" w:hAnsi="Palatino Linotype"/>
          <w:lang w:val="es-MX" w:eastAsia="es-MX"/>
        </w:rPr>
        <w:t>homoclave</w:t>
      </w:r>
      <w:proofErr w:type="spellEnd"/>
      <w:r w:rsidRPr="0000611A">
        <w:rPr>
          <w:rFonts w:ascii="Palatino Linotype" w:hAnsi="Palatino Linotype"/>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0611A">
        <w:rPr>
          <w:rFonts w:ascii="Palatino Linotype" w:eastAsia="Arial Unicode MS" w:hAnsi="Palatino Linotype"/>
        </w:rPr>
        <w:t>4 fracción XI de la Ley de Protección de Datos Personales en Posesión de los Sujetos Obligados del Estado de México y Municipios</w:t>
      </w:r>
      <w:r w:rsidRPr="0000611A">
        <w:rPr>
          <w:rFonts w:ascii="Palatino Linotype" w:hAnsi="Palatino Linotype"/>
          <w:lang w:val="es-MX" w:eastAsia="es-MX"/>
        </w:rPr>
        <w:t>.</w:t>
      </w:r>
    </w:p>
    <w:p w:rsidR="00115B15" w:rsidRPr="0000611A" w:rsidRDefault="00115B15" w:rsidP="00115B15">
      <w:pPr>
        <w:spacing w:line="360" w:lineRule="auto"/>
        <w:jc w:val="both"/>
        <w:rPr>
          <w:rFonts w:ascii="Palatino Linotype" w:hAnsi="Palatino Linotype"/>
          <w:lang w:val="es-MX" w:eastAsia="es-MX"/>
        </w:rPr>
      </w:pPr>
    </w:p>
    <w:p w:rsidR="00115B15" w:rsidRPr="0000611A" w:rsidRDefault="00115B15" w:rsidP="00115B15">
      <w:pPr>
        <w:spacing w:line="360" w:lineRule="auto"/>
        <w:jc w:val="both"/>
        <w:rPr>
          <w:rFonts w:ascii="Palatino Linotype" w:hAnsi="Palatino Linotype"/>
          <w:lang w:val="es-MX" w:eastAsia="es-MX"/>
        </w:rPr>
      </w:pPr>
      <w:r w:rsidRPr="0000611A">
        <w:rPr>
          <w:rFonts w:ascii="Palatino Linotype" w:hAnsi="Palatino Linotype"/>
          <w:lang w:eastAsia="es-MX"/>
        </w:rPr>
        <w:t xml:space="preserve">Por cuanto hace a la </w:t>
      </w:r>
      <w:r w:rsidRPr="0000611A">
        <w:rPr>
          <w:rFonts w:ascii="Palatino Linotype" w:hAnsi="Palatino Linotype"/>
          <w:b/>
        </w:rPr>
        <w:t xml:space="preserve">Clave Única de Registro de Población, </w:t>
      </w:r>
      <w:r w:rsidRPr="0000611A">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115B15" w:rsidRPr="0000611A" w:rsidRDefault="00115B15" w:rsidP="00115B15">
      <w:pPr>
        <w:rPr>
          <w:lang w:eastAsia="es-MX"/>
        </w:rPr>
      </w:pPr>
    </w:p>
    <w:p w:rsidR="00115B15" w:rsidRPr="0000611A" w:rsidRDefault="00115B15" w:rsidP="00115B15">
      <w:pPr>
        <w:spacing w:line="360" w:lineRule="auto"/>
        <w:jc w:val="both"/>
        <w:rPr>
          <w:rFonts w:ascii="Palatino Linotype" w:hAnsi="Palatino Linotype"/>
          <w:lang w:eastAsia="es-MX"/>
        </w:rPr>
      </w:pPr>
      <w:r w:rsidRPr="0000611A">
        <w:rPr>
          <w:rFonts w:ascii="Palatino Linotype" w:hAnsi="Palatino Linotype"/>
          <w:lang w:eastAsia="es-MX"/>
        </w:rPr>
        <w:t>Lo anterior, tiene sustento en los artículos 86 y 91, de la Ley General de Población, la cual señala lo siguiente:</w:t>
      </w:r>
    </w:p>
    <w:p w:rsidR="00115B15" w:rsidRPr="0000611A" w:rsidRDefault="00115B15" w:rsidP="00115B15">
      <w:pPr>
        <w:ind w:left="709" w:right="757"/>
        <w:jc w:val="both"/>
        <w:rPr>
          <w:rFonts w:ascii="Palatino Linotype" w:hAnsi="Palatino Linotype" w:cs="Arial,Bold"/>
          <w:b/>
          <w:bCs/>
          <w:i/>
          <w:sz w:val="22"/>
          <w:lang w:eastAsia="es-MX"/>
        </w:rPr>
      </w:pPr>
    </w:p>
    <w:p w:rsidR="00115B15" w:rsidRPr="0000611A" w:rsidRDefault="00115B15" w:rsidP="00115B15">
      <w:pPr>
        <w:ind w:left="709" w:right="757"/>
        <w:jc w:val="both"/>
        <w:rPr>
          <w:rFonts w:ascii="Palatino Linotype" w:hAnsi="Palatino Linotype" w:cs="Arial"/>
          <w:i/>
          <w:sz w:val="22"/>
          <w:lang w:eastAsia="es-MX"/>
        </w:rPr>
      </w:pPr>
      <w:r w:rsidRPr="0000611A">
        <w:rPr>
          <w:rFonts w:ascii="Palatino Linotype" w:hAnsi="Palatino Linotype" w:cs="Arial,Bold"/>
          <w:b/>
          <w:bCs/>
          <w:i/>
          <w:sz w:val="22"/>
          <w:lang w:eastAsia="es-MX"/>
        </w:rPr>
        <w:t xml:space="preserve">“Artículo 86. </w:t>
      </w:r>
      <w:r w:rsidRPr="0000611A">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115B15" w:rsidRPr="0000611A" w:rsidRDefault="00115B15" w:rsidP="00115B15">
      <w:pPr>
        <w:ind w:left="709" w:right="757"/>
        <w:jc w:val="both"/>
        <w:rPr>
          <w:rFonts w:ascii="Palatino Linotype" w:hAnsi="Palatino Linotype" w:cs="Arial"/>
          <w:i/>
          <w:sz w:val="22"/>
          <w:lang w:eastAsia="es-MX"/>
        </w:rPr>
      </w:pPr>
    </w:p>
    <w:p w:rsidR="00115B15" w:rsidRPr="0000611A" w:rsidRDefault="00115B15" w:rsidP="00115B15">
      <w:pPr>
        <w:ind w:left="709" w:right="757"/>
        <w:jc w:val="both"/>
        <w:rPr>
          <w:rFonts w:ascii="Palatino Linotype" w:hAnsi="Palatino Linotype" w:cs="Arial"/>
          <w:i/>
          <w:sz w:val="22"/>
          <w:lang w:eastAsia="es-MX"/>
        </w:rPr>
      </w:pPr>
      <w:r w:rsidRPr="0000611A">
        <w:rPr>
          <w:rFonts w:ascii="Palatino Linotype" w:hAnsi="Palatino Linotype" w:cs="Arial,Bold"/>
          <w:b/>
          <w:bCs/>
          <w:i/>
          <w:sz w:val="22"/>
          <w:lang w:eastAsia="es-MX"/>
        </w:rPr>
        <w:t xml:space="preserve">Artículo 91. </w:t>
      </w:r>
      <w:r w:rsidRPr="0000611A">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115B15" w:rsidRPr="0000611A" w:rsidRDefault="00115B15" w:rsidP="00115B15">
      <w:pPr>
        <w:ind w:left="709" w:right="757"/>
        <w:jc w:val="both"/>
        <w:rPr>
          <w:rFonts w:ascii="Palatino Linotype" w:hAnsi="Palatino Linotype" w:cs="Arial"/>
          <w:i/>
          <w:sz w:val="22"/>
          <w:lang w:eastAsia="es-MX"/>
        </w:rPr>
      </w:pPr>
    </w:p>
    <w:p w:rsidR="00115B15" w:rsidRPr="0000611A" w:rsidRDefault="00115B15" w:rsidP="00115B15"/>
    <w:p w:rsidR="00115B15" w:rsidRPr="0000611A" w:rsidRDefault="00115B15" w:rsidP="00115B15">
      <w:pPr>
        <w:spacing w:line="360" w:lineRule="auto"/>
        <w:jc w:val="both"/>
        <w:rPr>
          <w:rFonts w:ascii="Palatino Linotype" w:hAnsi="Palatino Linotype"/>
          <w:lang w:eastAsia="es-MX"/>
        </w:rPr>
      </w:pPr>
      <w:r w:rsidRPr="0000611A">
        <w:rPr>
          <w:rFonts w:ascii="Palatino Linotype" w:hAnsi="Palatino Linotype"/>
          <w:lang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115B15" w:rsidRPr="0000611A" w:rsidRDefault="00115B15" w:rsidP="00115B15">
      <w:pPr>
        <w:rPr>
          <w:lang w:eastAsia="es-MX"/>
        </w:rPr>
      </w:pPr>
    </w:p>
    <w:p w:rsidR="00115B15" w:rsidRPr="0000611A" w:rsidRDefault="00115B15" w:rsidP="00115B15">
      <w:pPr>
        <w:spacing w:line="360" w:lineRule="auto"/>
        <w:jc w:val="both"/>
        <w:rPr>
          <w:rFonts w:ascii="Palatino Linotype" w:hAnsi="Palatino Linotype"/>
          <w:lang w:eastAsia="es-MX"/>
        </w:rPr>
      </w:pPr>
      <w:r w:rsidRPr="0000611A">
        <w:rPr>
          <w:rFonts w:ascii="Palatino Linotype" w:hAnsi="Palatino Linotype"/>
          <w:lang w:eastAsia="es-MX"/>
        </w:rPr>
        <w:t>Al respecto, el Instituto Nacional de Transparencia, Acceso a la Información y Protección de Datos Personales (INAI) a través del Criterio 18/17, señala literalmente lo siguiente:</w:t>
      </w:r>
    </w:p>
    <w:p w:rsidR="00115B15" w:rsidRPr="0000611A" w:rsidRDefault="00115B15" w:rsidP="00115B15">
      <w:pPr>
        <w:rPr>
          <w:lang w:eastAsia="es-MX"/>
        </w:rPr>
      </w:pPr>
    </w:p>
    <w:p w:rsidR="00115B15" w:rsidRPr="0000611A" w:rsidRDefault="00115B15" w:rsidP="00115B15">
      <w:pPr>
        <w:ind w:left="567" w:right="616"/>
        <w:jc w:val="both"/>
        <w:rPr>
          <w:rFonts w:ascii="Palatino Linotype" w:hAnsi="Palatino Linotype"/>
          <w:i/>
          <w:sz w:val="22"/>
          <w:szCs w:val="22"/>
          <w:lang w:eastAsia="es-MX"/>
        </w:rPr>
      </w:pPr>
      <w:r w:rsidRPr="0000611A">
        <w:rPr>
          <w:rFonts w:ascii="Palatino Linotype" w:hAnsi="Palatino Linotype"/>
          <w:b/>
          <w:i/>
          <w:sz w:val="22"/>
          <w:szCs w:val="22"/>
          <w:lang w:eastAsia="es-MX"/>
        </w:rPr>
        <w:t>Clave Única de Registro de Población (CURP)</w:t>
      </w:r>
      <w:r w:rsidRPr="0000611A">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15B15" w:rsidRPr="0000611A" w:rsidRDefault="00115B15" w:rsidP="00115B15">
      <w:pPr>
        <w:ind w:left="567" w:right="616"/>
        <w:jc w:val="both"/>
        <w:rPr>
          <w:rFonts w:ascii="Palatino Linotype" w:hAnsi="Palatino Linotype" w:cs="Arial"/>
          <w:bCs/>
          <w:i/>
          <w:szCs w:val="22"/>
          <w:lang w:eastAsia="es-MX"/>
        </w:rPr>
      </w:pPr>
    </w:p>
    <w:p w:rsidR="00115B15" w:rsidRPr="0000611A" w:rsidRDefault="00115B15" w:rsidP="00115B15">
      <w:pPr>
        <w:spacing w:line="360" w:lineRule="auto"/>
        <w:jc w:val="both"/>
        <w:rPr>
          <w:rFonts w:ascii="Palatino Linotype" w:hAnsi="Palatino Linotype"/>
          <w:lang w:eastAsia="es-MX"/>
        </w:rPr>
      </w:pPr>
      <w:r w:rsidRPr="0000611A">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115B15" w:rsidRPr="0000611A" w:rsidRDefault="00115B15" w:rsidP="00115B15">
      <w:pPr>
        <w:spacing w:line="360" w:lineRule="auto"/>
        <w:jc w:val="both"/>
        <w:rPr>
          <w:rFonts w:ascii="Palatino Linotype" w:hAnsi="Palatino Linotype"/>
          <w:lang w:eastAsia="es-MX"/>
        </w:rPr>
      </w:pPr>
      <w:r w:rsidRPr="0000611A">
        <w:rPr>
          <w:rFonts w:ascii="Palatino Linotype" w:hAnsi="Palatino Linotype"/>
          <w:lang w:eastAsia="es-MX"/>
        </w:rPr>
        <w:lastRenderedPageBreak/>
        <w:t xml:space="preserve">Por cuanto hace a la </w:t>
      </w:r>
      <w:r w:rsidRPr="0000611A">
        <w:rPr>
          <w:rFonts w:ascii="Palatino Linotype" w:hAnsi="Palatino Linotype"/>
          <w:b/>
        </w:rPr>
        <w:t>Clave de cualquier tipo de seguridad social</w:t>
      </w:r>
      <w:r w:rsidRPr="0000611A">
        <w:rPr>
          <w:rFonts w:ascii="Palatino Linotype" w:hAnsi="Palatino Linotype"/>
        </w:rPr>
        <w:t xml:space="preserve"> (ISSEMYM, u otros), está integrado por una </w:t>
      </w:r>
      <w:r w:rsidRPr="0000611A">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0611A">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0611A">
        <w:rPr>
          <w:rFonts w:ascii="Palatino Linotype" w:eastAsia="Arial Unicode MS" w:hAnsi="Palatino Linotype"/>
        </w:rPr>
        <w:t>4 fracción XI de la Ley de Protección de Datos Personales en Posesión de Sujetos Obligados del Estado de México y Municipios</w:t>
      </w:r>
      <w:r w:rsidRPr="0000611A">
        <w:rPr>
          <w:rFonts w:ascii="Palatino Linotype" w:hAnsi="Palatino Linotype"/>
          <w:lang w:eastAsia="es-MX"/>
        </w:rPr>
        <w:t>.</w:t>
      </w:r>
    </w:p>
    <w:p w:rsidR="00115B15" w:rsidRPr="0000611A" w:rsidRDefault="00115B15" w:rsidP="00115B15">
      <w:pPr>
        <w:spacing w:line="360" w:lineRule="auto"/>
        <w:jc w:val="both"/>
        <w:rPr>
          <w:rFonts w:ascii="Palatino Linotype" w:hAnsi="Palatino Linotype"/>
          <w:lang w:eastAsia="es-MX"/>
        </w:rPr>
      </w:pPr>
    </w:p>
    <w:p w:rsidR="00115B15" w:rsidRPr="0000611A" w:rsidRDefault="00115B15" w:rsidP="00115B15">
      <w:pPr>
        <w:spacing w:line="360" w:lineRule="auto"/>
        <w:jc w:val="both"/>
        <w:rPr>
          <w:rFonts w:ascii="Palatino Linotype" w:hAnsi="Palatino Linotype"/>
          <w:lang w:eastAsia="es-MX"/>
        </w:rPr>
      </w:pPr>
      <w:r w:rsidRPr="0000611A">
        <w:rPr>
          <w:rFonts w:ascii="Palatino Linotype" w:hAnsi="Palatino Linotype"/>
        </w:rPr>
        <w:t xml:space="preserve">Respecto de los </w:t>
      </w:r>
      <w:r w:rsidRPr="0000611A">
        <w:rPr>
          <w:rFonts w:ascii="Palatino Linotype" w:hAnsi="Palatino Linotype"/>
          <w:b/>
        </w:rPr>
        <w:t>préstamos o descuentos</w:t>
      </w:r>
      <w:r w:rsidRPr="0000611A">
        <w:rPr>
          <w:rFonts w:ascii="Palatino Linotype" w:hAnsi="Palatino Linotype"/>
        </w:rPr>
        <w:t xml:space="preserve"> </w:t>
      </w:r>
      <w:r w:rsidRPr="0000611A">
        <w:rPr>
          <w:rFonts w:ascii="Palatino Linotype" w:hAnsi="Palatino Linotype"/>
          <w:b/>
        </w:rPr>
        <w:t>de carácter personal</w:t>
      </w:r>
      <w:r w:rsidRPr="0000611A">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r w:rsidRPr="0000611A">
        <w:rPr>
          <w:rFonts w:ascii="Palatino Linotype" w:hAnsi="Palatino Linotype"/>
          <w:lang w:eastAsia="es-MX"/>
        </w:rPr>
        <w:t>favorecer  en la transparencia y rendición de cuentas, sino, por el contrario con ello se violentaría la</w:t>
      </w:r>
      <w:r w:rsidRPr="0000611A">
        <w:rPr>
          <w:rFonts w:ascii="Palatino Linotype" w:hAnsi="Palatino Linotype"/>
        </w:rPr>
        <w:t xml:space="preserve"> </w:t>
      </w:r>
      <w:r w:rsidRPr="0000611A">
        <w:rPr>
          <w:rFonts w:ascii="Palatino Linotype" w:hAnsi="Palatino Linotype"/>
          <w:lang w:eastAsia="es-MX"/>
        </w:rPr>
        <w:t>protección de información confidencial, porque incide en la intimidad de un individuo</w:t>
      </w:r>
      <w:r w:rsidRPr="0000611A">
        <w:rPr>
          <w:rFonts w:ascii="Palatino Linotype" w:hAnsi="Palatino Linotype"/>
        </w:rPr>
        <w:t xml:space="preserve"> </w:t>
      </w:r>
      <w:r w:rsidRPr="0000611A">
        <w:rPr>
          <w:rFonts w:ascii="Palatino Linotype" w:hAnsi="Palatino Linotype"/>
          <w:lang w:eastAsia="es-MX"/>
        </w:rPr>
        <w:t>identificado.</w:t>
      </w:r>
    </w:p>
    <w:p w:rsidR="00115B15" w:rsidRPr="0000611A" w:rsidRDefault="00115B15" w:rsidP="00115B15">
      <w:pPr>
        <w:spacing w:line="360" w:lineRule="auto"/>
        <w:jc w:val="both"/>
        <w:rPr>
          <w:rFonts w:ascii="Palatino Linotype" w:hAnsi="Palatino Linotype"/>
          <w:lang w:eastAsia="es-MX"/>
        </w:rPr>
      </w:pPr>
    </w:p>
    <w:p w:rsidR="00115B15" w:rsidRPr="0000611A" w:rsidRDefault="00115B15" w:rsidP="00115B15">
      <w:pPr>
        <w:spacing w:line="360" w:lineRule="auto"/>
        <w:jc w:val="both"/>
        <w:rPr>
          <w:rFonts w:ascii="Palatino Linotype" w:hAnsi="Palatino Linotype"/>
        </w:rPr>
      </w:pPr>
      <w:r w:rsidRPr="0000611A">
        <w:rPr>
          <w:rFonts w:ascii="Palatino Linotype" w:hAnsi="Palatino Linotype"/>
          <w:lang w:eastAsia="es-MX"/>
        </w:rPr>
        <w:t xml:space="preserve">Por su parte, el </w:t>
      </w:r>
      <w:r w:rsidRPr="0000611A">
        <w:rPr>
          <w:rFonts w:ascii="Palatino Linotype" w:hAnsi="Palatino Linotype"/>
        </w:rPr>
        <w:t>artículo 84 de la Ley del Trabajo de los Servidores Públicos del Estado y Municipios, señala:</w:t>
      </w:r>
    </w:p>
    <w:p w:rsidR="00115B15" w:rsidRPr="0000611A" w:rsidRDefault="00115B15" w:rsidP="00115B15"/>
    <w:p w:rsidR="00115B15" w:rsidRPr="0000611A" w:rsidRDefault="00115B15" w:rsidP="00115B15">
      <w:pPr>
        <w:ind w:left="567" w:right="616"/>
        <w:jc w:val="both"/>
        <w:rPr>
          <w:rFonts w:ascii="Palatino Linotype" w:hAnsi="Palatino Linotype"/>
          <w:i/>
          <w:noProof/>
          <w:sz w:val="22"/>
        </w:rPr>
      </w:pPr>
      <w:r w:rsidRPr="0000611A">
        <w:rPr>
          <w:rFonts w:ascii="Palatino Linotype" w:hAnsi="Palatino Linotype"/>
          <w:b/>
          <w:i/>
          <w:noProof/>
          <w:sz w:val="22"/>
        </w:rPr>
        <w:t>ARTICULO 84.</w:t>
      </w:r>
      <w:r w:rsidRPr="0000611A">
        <w:rPr>
          <w:rFonts w:ascii="Palatino Linotype" w:hAnsi="Palatino Linotype"/>
          <w:i/>
          <w:noProof/>
          <w:sz w:val="22"/>
        </w:rPr>
        <w:t xml:space="preserve"> Sólo podrán hacerse retenciones, descuentos o deducciones al sueldo de los servidores públicos por concepto de:</w:t>
      </w:r>
    </w:p>
    <w:p w:rsidR="00115B15" w:rsidRPr="0000611A" w:rsidRDefault="00115B15" w:rsidP="00115B15">
      <w:pPr>
        <w:ind w:left="567" w:right="616"/>
        <w:jc w:val="both"/>
        <w:rPr>
          <w:rFonts w:ascii="Palatino Linotype" w:hAnsi="Palatino Linotype"/>
          <w:i/>
          <w:noProof/>
          <w:sz w:val="22"/>
        </w:rPr>
      </w:pPr>
    </w:p>
    <w:p w:rsidR="00115B15" w:rsidRPr="0000611A" w:rsidRDefault="00115B15" w:rsidP="00115B15">
      <w:pPr>
        <w:ind w:left="567" w:right="616"/>
        <w:jc w:val="both"/>
        <w:rPr>
          <w:rFonts w:ascii="Palatino Linotype" w:hAnsi="Palatino Linotype"/>
          <w:i/>
          <w:noProof/>
          <w:sz w:val="22"/>
        </w:rPr>
      </w:pPr>
      <w:r w:rsidRPr="0000611A">
        <w:rPr>
          <w:rFonts w:ascii="Palatino Linotype" w:hAnsi="Palatino Linotype"/>
          <w:i/>
          <w:noProof/>
          <w:sz w:val="22"/>
        </w:rPr>
        <w:t>I. Gravámenes fiscales relacionados con el sueldo;</w:t>
      </w:r>
    </w:p>
    <w:p w:rsidR="00115B15" w:rsidRPr="0000611A" w:rsidRDefault="00115B15" w:rsidP="00115B15">
      <w:pPr>
        <w:ind w:left="567" w:right="616"/>
        <w:jc w:val="both"/>
        <w:rPr>
          <w:rFonts w:ascii="Palatino Linotype" w:hAnsi="Palatino Linotype"/>
          <w:i/>
          <w:noProof/>
          <w:sz w:val="22"/>
        </w:rPr>
      </w:pPr>
      <w:r w:rsidRPr="0000611A">
        <w:rPr>
          <w:rFonts w:ascii="Palatino Linotype" w:hAnsi="Palatino Linotype"/>
          <w:i/>
          <w:noProof/>
          <w:sz w:val="22"/>
        </w:rPr>
        <w:t>II. Deudas contraídas con las instituciones públicas o dependencias por concepto de anticipos de sueldo, pagos hechos con exceso, errores o pérdidas debidamente comprobados;</w:t>
      </w:r>
    </w:p>
    <w:p w:rsidR="00115B15" w:rsidRPr="0000611A" w:rsidRDefault="00115B15" w:rsidP="00115B15">
      <w:pPr>
        <w:ind w:left="567" w:right="616"/>
        <w:jc w:val="both"/>
        <w:rPr>
          <w:rFonts w:ascii="Palatino Linotype" w:hAnsi="Palatino Linotype"/>
          <w:i/>
          <w:noProof/>
          <w:sz w:val="22"/>
        </w:rPr>
      </w:pPr>
      <w:r w:rsidRPr="0000611A">
        <w:rPr>
          <w:rFonts w:ascii="Palatino Linotype" w:hAnsi="Palatino Linotype"/>
          <w:i/>
          <w:noProof/>
          <w:sz w:val="22"/>
        </w:rPr>
        <w:t>III. Cuotas sindicales;</w:t>
      </w:r>
    </w:p>
    <w:p w:rsidR="00115B15" w:rsidRPr="0000611A" w:rsidRDefault="00115B15" w:rsidP="00115B15">
      <w:pPr>
        <w:ind w:left="567" w:right="616"/>
        <w:jc w:val="both"/>
        <w:rPr>
          <w:rFonts w:ascii="Palatino Linotype" w:hAnsi="Palatino Linotype"/>
          <w:i/>
          <w:noProof/>
          <w:sz w:val="22"/>
        </w:rPr>
      </w:pPr>
      <w:r w:rsidRPr="0000611A">
        <w:rPr>
          <w:rFonts w:ascii="Palatino Linotype" w:hAnsi="Palatino Linotype"/>
          <w:i/>
          <w:noProof/>
          <w:sz w:val="22"/>
        </w:rPr>
        <w:lastRenderedPageBreak/>
        <w:t>IV. Cuotas de aportación a fondos para la constitución de cooperativas y de cajas de ahorro, siempre que el servidor público hubiese manifestado previamente, de manera expresa, su conformidad;</w:t>
      </w:r>
    </w:p>
    <w:p w:rsidR="00115B15" w:rsidRPr="0000611A" w:rsidRDefault="00115B15" w:rsidP="00115B15">
      <w:pPr>
        <w:ind w:left="567" w:right="616"/>
        <w:jc w:val="both"/>
        <w:rPr>
          <w:rFonts w:ascii="Palatino Linotype" w:hAnsi="Palatino Linotype"/>
          <w:i/>
          <w:noProof/>
          <w:sz w:val="22"/>
        </w:rPr>
      </w:pPr>
      <w:r w:rsidRPr="0000611A">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rsidR="00115B15" w:rsidRPr="0000611A" w:rsidRDefault="00115B15" w:rsidP="00115B15">
      <w:pPr>
        <w:ind w:left="567" w:right="616"/>
        <w:jc w:val="both"/>
        <w:rPr>
          <w:rFonts w:ascii="Palatino Linotype" w:hAnsi="Palatino Linotype"/>
          <w:i/>
          <w:noProof/>
          <w:sz w:val="22"/>
        </w:rPr>
      </w:pPr>
      <w:r w:rsidRPr="0000611A">
        <w:rPr>
          <w:rFonts w:ascii="Palatino Linotype" w:hAnsi="Palatino Linotype"/>
          <w:i/>
          <w:noProof/>
          <w:sz w:val="22"/>
        </w:rPr>
        <w:t>VI. Obligaciones a cargo del servidor público con las que haya consentido, derivadas de la adquisición o del uso de habitaciones consideradas como de interés social;</w:t>
      </w:r>
    </w:p>
    <w:p w:rsidR="00115B15" w:rsidRPr="0000611A" w:rsidRDefault="00115B15" w:rsidP="00115B15">
      <w:pPr>
        <w:ind w:left="567" w:right="616"/>
        <w:jc w:val="both"/>
        <w:rPr>
          <w:rFonts w:ascii="Palatino Linotype" w:hAnsi="Palatino Linotype"/>
          <w:i/>
          <w:noProof/>
          <w:sz w:val="22"/>
        </w:rPr>
      </w:pPr>
      <w:r w:rsidRPr="0000611A">
        <w:rPr>
          <w:rFonts w:ascii="Palatino Linotype" w:hAnsi="Palatino Linotype"/>
          <w:i/>
          <w:noProof/>
          <w:sz w:val="22"/>
        </w:rPr>
        <w:t>VII. Faltas de puntualidad o de asistencia injustificadas;</w:t>
      </w:r>
    </w:p>
    <w:p w:rsidR="00115B15" w:rsidRPr="0000611A" w:rsidRDefault="00115B15" w:rsidP="00115B15">
      <w:pPr>
        <w:ind w:left="567" w:right="616"/>
        <w:jc w:val="both"/>
        <w:rPr>
          <w:rFonts w:ascii="Palatino Linotype" w:hAnsi="Palatino Linotype"/>
          <w:i/>
          <w:noProof/>
          <w:sz w:val="22"/>
        </w:rPr>
      </w:pPr>
      <w:r w:rsidRPr="0000611A">
        <w:rPr>
          <w:rFonts w:ascii="Palatino Linotype" w:hAnsi="Palatino Linotype"/>
          <w:i/>
          <w:noProof/>
          <w:sz w:val="22"/>
        </w:rPr>
        <w:t>VIII. Pensiones alimenticias ordenadas por la autoridad judicial; o</w:t>
      </w:r>
    </w:p>
    <w:p w:rsidR="00115B15" w:rsidRPr="0000611A" w:rsidRDefault="00115B15" w:rsidP="00115B15">
      <w:pPr>
        <w:ind w:left="567" w:right="616"/>
        <w:jc w:val="both"/>
        <w:rPr>
          <w:rFonts w:ascii="Palatino Linotype" w:hAnsi="Palatino Linotype"/>
          <w:i/>
          <w:noProof/>
          <w:sz w:val="22"/>
        </w:rPr>
      </w:pPr>
      <w:r w:rsidRPr="0000611A">
        <w:rPr>
          <w:rFonts w:ascii="Palatino Linotype" w:hAnsi="Palatino Linotype"/>
          <w:i/>
          <w:noProof/>
          <w:sz w:val="22"/>
        </w:rPr>
        <w:t>IX. Cualquier otro convenido con instituciones de servicios y aceptado por el servidor público.</w:t>
      </w:r>
    </w:p>
    <w:p w:rsidR="00115B15" w:rsidRPr="0000611A" w:rsidRDefault="00115B15" w:rsidP="00115B15">
      <w:pPr>
        <w:ind w:left="567" w:right="616"/>
        <w:jc w:val="both"/>
        <w:rPr>
          <w:rFonts w:ascii="Palatino Linotype" w:hAnsi="Palatino Linotype"/>
          <w:i/>
          <w:noProof/>
          <w:sz w:val="22"/>
        </w:rPr>
      </w:pPr>
    </w:p>
    <w:p w:rsidR="00115B15" w:rsidRPr="0000611A" w:rsidRDefault="00115B15" w:rsidP="00115B15">
      <w:pPr>
        <w:ind w:left="567" w:right="616"/>
        <w:jc w:val="both"/>
        <w:rPr>
          <w:sz w:val="22"/>
        </w:rPr>
      </w:pPr>
      <w:r w:rsidRPr="0000611A">
        <w:rPr>
          <w:rFonts w:ascii="Palatino Linotype" w:hAnsi="Palatino Linotype"/>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115B15" w:rsidRPr="0000611A" w:rsidRDefault="00115B15" w:rsidP="00115B15">
      <w:pPr>
        <w:spacing w:line="360" w:lineRule="auto"/>
        <w:jc w:val="both"/>
        <w:rPr>
          <w:rFonts w:ascii="Palatino Linotype" w:hAnsi="Palatino Linotype"/>
          <w:sz w:val="22"/>
        </w:rPr>
      </w:pPr>
    </w:p>
    <w:p w:rsidR="00115B15" w:rsidRPr="0000611A" w:rsidRDefault="00115B15" w:rsidP="00115B15">
      <w:pPr>
        <w:spacing w:line="360" w:lineRule="auto"/>
        <w:jc w:val="both"/>
        <w:rPr>
          <w:rFonts w:ascii="Palatino Linotype" w:hAnsi="Palatino Linotype"/>
        </w:rPr>
      </w:pPr>
      <w:r w:rsidRPr="0000611A">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115B15" w:rsidRPr="0000611A" w:rsidRDefault="00115B15" w:rsidP="00115B15">
      <w:pPr>
        <w:spacing w:line="360" w:lineRule="auto"/>
        <w:jc w:val="both"/>
        <w:rPr>
          <w:rFonts w:ascii="Palatino Linotype" w:hAnsi="Palatino Linotype"/>
        </w:rPr>
      </w:pPr>
    </w:p>
    <w:p w:rsidR="00115B15" w:rsidRPr="0000611A" w:rsidRDefault="00115B15" w:rsidP="00115B15">
      <w:pPr>
        <w:spacing w:line="360" w:lineRule="auto"/>
        <w:jc w:val="both"/>
        <w:rPr>
          <w:rFonts w:ascii="Palatino Linotype" w:hAnsi="Palatino Linotype"/>
          <w:lang w:val="es-MX"/>
        </w:rPr>
      </w:pPr>
      <w:r w:rsidRPr="0000611A">
        <w:rPr>
          <w:rFonts w:ascii="Palatino Linotype" w:eastAsia="Arial Unicode MS" w:hAnsi="Palatino Linotype"/>
          <w:lang w:val="es-MX"/>
        </w:rPr>
        <w:t xml:space="preserve">En ese sentido, </w:t>
      </w:r>
      <w:r w:rsidRPr="0000611A">
        <w:rPr>
          <w:rFonts w:ascii="Palatino Linotype" w:hAnsi="Palatino Linotype"/>
          <w:lang w:val="es-MX"/>
        </w:rPr>
        <w:t xml:space="preserve">las </w:t>
      </w:r>
      <w:r w:rsidRPr="0000611A">
        <w:rPr>
          <w:rFonts w:ascii="Palatino Linotype" w:hAnsi="Palatino Linotype"/>
          <w:b/>
          <w:lang w:val="es-MX"/>
        </w:rPr>
        <w:t xml:space="preserve">Cadenas Originales </w:t>
      </w:r>
      <w:r w:rsidRPr="0000611A">
        <w:rPr>
          <w:rFonts w:ascii="Palatino Linotype" w:hAnsi="Palatino Linotype"/>
          <w:lang w:val="es-MX"/>
        </w:rPr>
        <w:t xml:space="preserve">y </w:t>
      </w:r>
      <w:r w:rsidRPr="0000611A">
        <w:rPr>
          <w:rFonts w:ascii="Palatino Linotype" w:hAnsi="Palatino Linotype"/>
          <w:b/>
          <w:lang w:val="es-MX"/>
        </w:rPr>
        <w:t>Sellos</w:t>
      </w:r>
      <w:r w:rsidRPr="0000611A">
        <w:rPr>
          <w:rFonts w:ascii="Palatino Linotype" w:hAnsi="Palatino Linotype"/>
          <w:lang w:val="es-MX"/>
        </w:rPr>
        <w:t xml:space="preserve"> </w:t>
      </w:r>
      <w:r w:rsidRPr="0000611A">
        <w:rPr>
          <w:rFonts w:ascii="Palatino Linotype" w:hAnsi="Palatino Linotype"/>
          <w:b/>
          <w:lang w:val="es-MX"/>
        </w:rPr>
        <w:t>Digitales</w:t>
      </w:r>
      <w:r w:rsidRPr="0000611A">
        <w:rPr>
          <w:rFonts w:ascii="Palatino Linotype" w:hAnsi="Palatino Linotype"/>
          <w:lang w:val="es-MX"/>
        </w:rPr>
        <w:t xml:space="preserve">, forman parte del </w:t>
      </w:r>
      <w:r w:rsidRPr="0000611A">
        <w:rPr>
          <w:rFonts w:ascii="Palatino Linotype" w:hAnsi="Palatino Linotype"/>
          <w:lang w:val="es-ES_tradnl"/>
        </w:rPr>
        <w:t xml:space="preserve">certificado de sello digital, los cuales </w:t>
      </w:r>
      <w:r w:rsidRPr="0000611A">
        <w:rPr>
          <w:rFonts w:ascii="Palatino Linotype" w:hAnsi="Palatino Linotype"/>
          <w:lang w:val="es-MX"/>
        </w:rPr>
        <w:t xml:space="preserve">son documentos electrónicos, mismos que de conformidad con el artículo 17-G y 29 del Código Fiscal de la Federación le permiten a la autoridad hacendaria federal garantizar una </w:t>
      </w:r>
      <w:r w:rsidRPr="0000611A">
        <w:rPr>
          <w:rFonts w:ascii="Palatino Linotype" w:hAnsi="Palatino Linotype"/>
          <w:b/>
          <w:lang w:val="es-MX"/>
        </w:rPr>
        <w:t xml:space="preserve">vinculación </w:t>
      </w:r>
      <w:r w:rsidRPr="0000611A">
        <w:rPr>
          <w:rFonts w:ascii="Palatino Linotype" w:hAnsi="Palatino Linotype"/>
          <w:lang w:val="es-MX"/>
        </w:rPr>
        <w:t xml:space="preserve">entre la </w:t>
      </w:r>
      <w:r w:rsidRPr="0000611A">
        <w:rPr>
          <w:rFonts w:ascii="Palatino Linotype" w:hAnsi="Palatino Linotype"/>
          <w:b/>
          <w:lang w:val="es-MX"/>
        </w:rPr>
        <w:t>identidad de un sujeto o entidad</w:t>
      </w:r>
      <w:r w:rsidRPr="0000611A">
        <w:rPr>
          <w:rFonts w:ascii="Palatino Linotype" w:hAnsi="Palatino Linotype"/>
          <w:lang w:val="es-MX"/>
        </w:rPr>
        <w:t xml:space="preserve"> con su clave pública, lo que hace identificable a una persona o entidad, además de que dichos certificados tienen como finalidad o propósito específico firmar </w:t>
      </w:r>
      <w:r w:rsidRPr="0000611A">
        <w:rPr>
          <w:rFonts w:ascii="Palatino Linotype" w:hAnsi="Palatino Linotype"/>
          <w:lang w:val="es-MX"/>
        </w:rPr>
        <w:lastRenderedPageBreak/>
        <w:t xml:space="preserve">digitalmente las facturas electrónicas </w:t>
      </w:r>
      <w:r w:rsidRPr="0000611A">
        <w:rPr>
          <w:rFonts w:ascii="Palatino Linotype" w:hAnsi="Palatino Linotype"/>
          <w:b/>
          <w:lang w:val="es-MX"/>
        </w:rPr>
        <w:t>para acreditar la autoría de los comprobantes fiscales digitales</w:t>
      </w:r>
      <w:r w:rsidRPr="0000611A">
        <w:rPr>
          <w:rFonts w:ascii="Palatino Linotype" w:hAnsi="Palatino Linotype"/>
          <w:lang w:val="es-MX"/>
        </w:rPr>
        <w:t>. En ese tenor se transcriben los artículos señalados con antelación para mejor ilustración:</w:t>
      </w:r>
    </w:p>
    <w:p w:rsidR="00115B15" w:rsidRPr="0000611A" w:rsidRDefault="00115B15" w:rsidP="00115B15">
      <w:pPr>
        <w:rPr>
          <w:lang w:val="es-MX"/>
        </w:rPr>
      </w:pPr>
    </w:p>
    <w:p w:rsidR="00115B15" w:rsidRPr="0000611A" w:rsidRDefault="00115B15" w:rsidP="00115B15">
      <w:pPr>
        <w:ind w:left="567" w:right="616"/>
        <w:jc w:val="both"/>
        <w:rPr>
          <w:rFonts w:ascii="Palatino Linotype" w:hAnsi="Palatino Linotype"/>
          <w:i/>
          <w:noProof/>
          <w:sz w:val="22"/>
          <w:szCs w:val="22"/>
          <w:lang w:val="es-MX"/>
        </w:rPr>
      </w:pPr>
      <w:r w:rsidRPr="0000611A">
        <w:rPr>
          <w:rFonts w:ascii="Palatino Linotype" w:hAnsi="Palatino Linotype"/>
          <w:i/>
          <w:noProof/>
          <w:sz w:val="22"/>
          <w:szCs w:val="22"/>
          <w:lang w:val="es-MX"/>
        </w:rPr>
        <w:t>“</w:t>
      </w:r>
      <w:r w:rsidRPr="0000611A">
        <w:rPr>
          <w:rFonts w:ascii="Palatino Linotype" w:hAnsi="Palatino Linotype"/>
          <w:b/>
          <w:i/>
          <w:noProof/>
          <w:sz w:val="22"/>
          <w:szCs w:val="22"/>
          <w:lang w:val="es-MX"/>
        </w:rPr>
        <w:t xml:space="preserve">Artículo 17-G.- </w:t>
      </w:r>
      <w:r w:rsidRPr="0000611A">
        <w:rPr>
          <w:rFonts w:ascii="Palatino Linotype" w:hAnsi="Palatino Linotype"/>
          <w:i/>
          <w:noProof/>
          <w:sz w:val="22"/>
          <w:szCs w:val="22"/>
          <w:lang w:val="es-MX"/>
        </w:rPr>
        <w:t xml:space="preserve">Los certificados que emita el Servicio de Administración Tributaria para ser considerados válidos deberán contener los datos siguientes: </w:t>
      </w:r>
    </w:p>
    <w:p w:rsidR="00115B15" w:rsidRPr="0000611A" w:rsidRDefault="00115B15" w:rsidP="00115B15">
      <w:pPr>
        <w:ind w:left="567" w:right="616"/>
        <w:jc w:val="both"/>
        <w:rPr>
          <w:rFonts w:ascii="Palatino Linotype" w:hAnsi="Palatino Linotype"/>
          <w:i/>
          <w:noProof/>
          <w:sz w:val="22"/>
          <w:szCs w:val="22"/>
          <w:lang w:val="es-MX"/>
        </w:rPr>
      </w:pPr>
    </w:p>
    <w:p w:rsidR="00115B15" w:rsidRPr="0000611A" w:rsidRDefault="00115B15" w:rsidP="00115B15">
      <w:pPr>
        <w:numPr>
          <w:ilvl w:val="0"/>
          <w:numId w:val="22"/>
        </w:numPr>
        <w:spacing w:after="160" w:line="259" w:lineRule="auto"/>
        <w:ind w:right="616"/>
        <w:jc w:val="both"/>
        <w:rPr>
          <w:rFonts w:ascii="Palatino Linotype" w:hAnsi="Palatino Linotype"/>
          <w:i/>
          <w:noProof/>
          <w:sz w:val="22"/>
          <w:szCs w:val="22"/>
          <w:lang w:val="es-MX"/>
        </w:rPr>
      </w:pPr>
      <w:r w:rsidRPr="0000611A">
        <w:rPr>
          <w:rFonts w:ascii="Palatino Linotype" w:hAnsi="Palatino Linotype"/>
          <w:i/>
          <w:noProof/>
          <w:sz w:val="22"/>
          <w:szCs w:val="22"/>
          <w:lang w:val="es-MX"/>
        </w:rPr>
        <w:t>La mención de que se expiden como tales. Tratándose de certificados de sellos digitales, se deberán especificar las limitantes que tengan para su uso.</w:t>
      </w:r>
    </w:p>
    <w:p w:rsidR="00115B15" w:rsidRPr="0000611A" w:rsidRDefault="00115B15" w:rsidP="00115B15">
      <w:pPr>
        <w:ind w:left="1422" w:right="616"/>
        <w:jc w:val="both"/>
        <w:rPr>
          <w:rFonts w:ascii="Palatino Linotype" w:hAnsi="Palatino Linotype"/>
          <w:i/>
          <w:noProof/>
          <w:sz w:val="22"/>
          <w:szCs w:val="22"/>
          <w:lang w:val="es-MX"/>
        </w:rPr>
      </w:pPr>
    </w:p>
    <w:p w:rsidR="00115B15" w:rsidRPr="0000611A" w:rsidRDefault="00115B15" w:rsidP="00115B15">
      <w:pPr>
        <w:ind w:left="567" w:right="616"/>
        <w:jc w:val="both"/>
        <w:rPr>
          <w:rFonts w:ascii="Palatino Linotype" w:hAnsi="Palatino Linotype"/>
          <w:i/>
          <w:noProof/>
          <w:sz w:val="22"/>
          <w:szCs w:val="22"/>
          <w:lang w:val="es-MX"/>
        </w:rPr>
      </w:pPr>
      <w:r w:rsidRPr="0000611A">
        <w:rPr>
          <w:rFonts w:ascii="Palatino Linotype" w:hAnsi="Palatino Linotype"/>
          <w:b/>
          <w:i/>
          <w:noProof/>
          <w:sz w:val="22"/>
          <w:szCs w:val="22"/>
          <w:lang w:val="es-MX"/>
        </w:rPr>
        <w:t>Artículo 29.</w:t>
      </w:r>
      <w:r w:rsidRPr="0000611A">
        <w:rPr>
          <w:rFonts w:ascii="Palatino Linotype" w:hAnsi="Palatino Linotype"/>
          <w:i/>
          <w:noProof/>
          <w:sz w:val="22"/>
          <w:szCs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115B15" w:rsidRPr="0000611A" w:rsidRDefault="00115B15" w:rsidP="00115B15">
      <w:pPr>
        <w:ind w:left="567" w:right="616"/>
        <w:jc w:val="both"/>
        <w:rPr>
          <w:rFonts w:ascii="Palatino Linotype" w:hAnsi="Palatino Linotype"/>
          <w:i/>
          <w:noProof/>
          <w:sz w:val="22"/>
          <w:szCs w:val="22"/>
          <w:lang w:val="es-MX"/>
        </w:rPr>
      </w:pPr>
    </w:p>
    <w:p w:rsidR="00115B15" w:rsidRPr="0000611A" w:rsidRDefault="00115B15" w:rsidP="00115B15">
      <w:pPr>
        <w:ind w:left="567" w:right="616"/>
        <w:jc w:val="both"/>
        <w:rPr>
          <w:rFonts w:ascii="Palatino Linotype" w:hAnsi="Palatino Linotype"/>
          <w:i/>
          <w:noProof/>
          <w:sz w:val="22"/>
          <w:szCs w:val="22"/>
          <w:lang w:val="es-MX"/>
        </w:rPr>
      </w:pPr>
      <w:r w:rsidRPr="0000611A">
        <w:rPr>
          <w:rFonts w:ascii="Palatino Linotype" w:hAnsi="Palatino Linotype"/>
          <w:i/>
          <w:noProof/>
          <w:sz w:val="22"/>
          <w:szCs w:val="22"/>
          <w:lang w:val="es-MX"/>
        </w:rPr>
        <w:t>Los contribuyentes a que se refiere el párrafo anterior deberán cumplir con las obligaciones siguientes:</w:t>
      </w:r>
    </w:p>
    <w:p w:rsidR="00115B15" w:rsidRPr="0000611A" w:rsidRDefault="00115B15" w:rsidP="00115B15">
      <w:pPr>
        <w:ind w:left="567" w:right="616"/>
        <w:jc w:val="both"/>
        <w:rPr>
          <w:rFonts w:ascii="Palatino Linotype" w:hAnsi="Palatino Linotype"/>
          <w:i/>
          <w:noProof/>
          <w:sz w:val="22"/>
          <w:szCs w:val="22"/>
          <w:lang w:val="es-MX"/>
        </w:rPr>
      </w:pPr>
    </w:p>
    <w:p w:rsidR="00115B15" w:rsidRPr="0000611A" w:rsidRDefault="00115B15" w:rsidP="00115B15">
      <w:pPr>
        <w:ind w:left="567" w:right="616"/>
        <w:jc w:val="both"/>
        <w:rPr>
          <w:rFonts w:ascii="Palatino Linotype" w:hAnsi="Palatino Linotype"/>
          <w:i/>
          <w:noProof/>
          <w:sz w:val="22"/>
          <w:szCs w:val="22"/>
          <w:lang w:val="es-MX"/>
        </w:rPr>
      </w:pPr>
      <w:r w:rsidRPr="0000611A">
        <w:rPr>
          <w:rFonts w:ascii="Palatino Linotype" w:hAnsi="Palatino Linotype"/>
          <w:i/>
          <w:noProof/>
          <w:sz w:val="22"/>
          <w:szCs w:val="22"/>
          <w:lang w:val="es-MX"/>
        </w:rPr>
        <w:t xml:space="preserve">I. </w:t>
      </w:r>
      <w:r w:rsidRPr="0000611A">
        <w:rPr>
          <w:rFonts w:ascii="Palatino Linotype" w:hAnsi="Palatino Linotype"/>
          <w:i/>
          <w:noProof/>
          <w:sz w:val="22"/>
          <w:szCs w:val="22"/>
          <w:lang w:val="es-MX"/>
        </w:rPr>
        <w:tab/>
        <w:t>…</w:t>
      </w:r>
    </w:p>
    <w:p w:rsidR="00115B15" w:rsidRPr="0000611A" w:rsidRDefault="00115B15" w:rsidP="00115B15">
      <w:pPr>
        <w:ind w:left="567" w:right="616"/>
        <w:jc w:val="both"/>
        <w:rPr>
          <w:rFonts w:ascii="Palatino Linotype" w:hAnsi="Palatino Linotype"/>
          <w:i/>
          <w:noProof/>
          <w:sz w:val="22"/>
          <w:szCs w:val="22"/>
          <w:lang w:val="es-MX"/>
        </w:rPr>
      </w:pPr>
      <w:r w:rsidRPr="0000611A">
        <w:rPr>
          <w:rFonts w:ascii="Palatino Linotype" w:hAnsi="Palatino Linotype"/>
          <w:i/>
          <w:noProof/>
          <w:sz w:val="22"/>
          <w:szCs w:val="22"/>
          <w:lang w:val="es-MX"/>
        </w:rPr>
        <w:t xml:space="preserve">II. </w:t>
      </w:r>
      <w:r w:rsidRPr="0000611A">
        <w:rPr>
          <w:rFonts w:ascii="Palatino Linotype" w:hAnsi="Palatino Linotype"/>
          <w:i/>
          <w:noProof/>
          <w:sz w:val="22"/>
          <w:szCs w:val="22"/>
          <w:lang w:val="es-MX"/>
        </w:rPr>
        <w:tab/>
        <w:t>Tramitar ante el Servicio de Administración Tributaria el certificado para el uso de los sellos digitales.</w:t>
      </w:r>
    </w:p>
    <w:p w:rsidR="00115B15" w:rsidRPr="0000611A" w:rsidRDefault="00115B15" w:rsidP="00115B15">
      <w:pPr>
        <w:ind w:left="567" w:right="616"/>
        <w:jc w:val="both"/>
        <w:rPr>
          <w:rFonts w:ascii="Palatino Linotype" w:hAnsi="Palatino Linotype"/>
          <w:i/>
          <w:noProof/>
          <w:sz w:val="22"/>
          <w:szCs w:val="22"/>
          <w:lang w:val="es-MX"/>
        </w:rPr>
      </w:pPr>
    </w:p>
    <w:p w:rsidR="00115B15" w:rsidRPr="0000611A" w:rsidRDefault="00115B15" w:rsidP="00115B15">
      <w:pPr>
        <w:ind w:left="567" w:right="616"/>
        <w:jc w:val="both"/>
        <w:rPr>
          <w:noProof/>
          <w:lang w:val="es-MX"/>
        </w:rPr>
      </w:pPr>
      <w:r w:rsidRPr="0000611A">
        <w:rPr>
          <w:rFonts w:ascii="Palatino Linotype" w:hAnsi="Palatino Linotype"/>
          <w:i/>
          <w:noProof/>
          <w:sz w:val="22"/>
          <w:szCs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115B15" w:rsidRPr="0000611A" w:rsidRDefault="00115B15" w:rsidP="00115B15">
      <w:pPr>
        <w:spacing w:line="360" w:lineRule="auto"/>
        <w:jc w:val="both"/>
        <w:rPr>
          <w:rFonts w:ascii="Palatino Linotype" w:hAnsi="Palatino Linotype"/>
          <w:lang w:val="es-MX" w:eastAsia="es-MX"/>
        </w:rPr>
      </w:pPr>
    </w:p>
    <w:p w:rsidR="00115B15" w:rsidRPr="0000611A" w:rsidRDefault="00115B15" w:rsidP="00115B15">
      <w:pPr>
        <w:spacing w:line="360" w:lineRule="auto"/>
        <w:jc w:val="both"/>
        <w:rPr>
          <w:rFonts w:ascii="Palatino Linotype" w:hAnsi="Palatino Linotype"/>
          <w:lang w:val="es-MX"/>
        </w:rPr>
      </w:pPr>
      <w:r w:rsidRPr="0000611A">
        <w:rPr>
          <w:rFonts w:ascii="Palatino Linotype" w:hAnsi="Palatino Linotype"/>
          <w:lang w:val="es-MX"/>
        </w:rPr>
        <w:t xml:space="preserve">Por lo que hace a los </w:t>
      </w:r>
      <w:r w:rsidRPr="0000611A">
        <w:rPr>
          <w:rFonts w:ascii="Palatino Linotype" w:hAnsi="Palatino Linotype"/>
          <w:b/>
          <w:lang w:val="es-MX"/>
        </w:rPr>
        <w:t>Códigos Bidimensionales</w:t>
      </w:r>
      <w:r w:rsidRPr="0000611A">
        <w:rPr>
          <w:rFonts w:ascii="Palatino Linotype" w:hAnsi="Palatino Linotype"/>
          <w:lang w:val="es-MX"/>
        </w:rPr>
        <w:t xml:space="preserve"> y los denominados </w:t>
      </w:r>
      <w:r w:rsidRPr="0000611A">
        <w:rPr>
          <w:rFonts w:ascii="Palatino Linotype" w:hAnsi="Palatino Linotype"/>
          <w:b/>
          <w:lang w:val="es-MX"/>
        </w:rPr>
        <w:t>Códigos QR</w:t>
      </w:r>
      <w:r w:rsidRPr="0000611A">
        <w:rPr>
          <w:rFonts w:ascii="Palatino Linotype" w:hAnsi="Palatino Linotype"/>
          <w:lang w:val="es-MX"/>
        </w:rPr>
        <w:t xml:space="preserve">, se trata </w:t>
      </w:r>
      <w:r w:rsidRPr="0000611A">
        <w:rPr>
          <w:rFonts w:ascii="Palatino Linotype" w:hAnsi="Palatino Linotype"/>
          <w:lang w:val="es-ES_tradnl"/>
        </w:rPr>
        <w:t>de</w:t>
      </w:r>
      <w:r w:rsidRPr="0000611A">
        <w:rPr>
          <w:rFonts w:ascii="Palatino Linotype" w:hAnsi="Palatino Linotype"/>
          <w:lang w:val="es-MX"/>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w:t>
      </w:r>
      <w:r w:rsidRPr="0000611A">
        <w:rPr>
          <w:rFonts w:ascii="Palatino Linotype" w:hAnsi="Palatino Linotype"/>
          <w:lang w:val="es-MX"/>
        </w:rPr>
        <w:lastRenderedPageBreak/>
        <w:t xml:space="preserve">recibos de nómina, generalmente, corresponde a </w:t>
      </w:r>
      <w:r w:rsidRPr="0000611A">
        <w:rPr>
          <w:rFonts w:ascii="Palatino Linotype" w:hAnsi="Palatino Linotype"/>
          <w:lang w:val="es-MX" w:eastAsia="es-MX"/>
        </w:rPr>
        <w:t>datos</w:t>
      </w:r>
      <w:r w:rsidRPr="0000611A">
        <w:rPr>
          <w:rFonts w:ascii="Palatino Linotype" w:hAnsi="Palatino Linotype"/>
          <w:lang w:val="es-MX"/>
        </w:rPr>
        <w:t xml:space="preserve"> personales como lo son el </w:t>
      </w:r>
      <w:r w:rsidRPr="0000611A">
        <w:rPr>
          <w:rFonts w:ascii="Palatino Linotype" w:hAnsi="Palatino Linotype"/>
          <w:b/>
          <w:lang w:val="es-MX"/>
        </w:rPr>
        <w:t>Registro Federal de Contribuyentes</w:t>
      </w:r>
      <w:r w:rsidRPr="0000611A">
        <w:rPr>
          <w:rFonts w:ascii="Palatino Linotype" w:hAnsi="Palatino Linotype"/>
          <w:lang w:val="es-MX"/>
        </w:rPr>
        <w:t xml:space="preserve"> (RFC) y la </w:t>
      </w:r>
      <w:r w:rsidRPr="0000611A">
        <w:rPr>
          <w:rFonts w:ascii="Palatino Linotype" w:hAnsi="Palatino Linotype"/>
          <w:b/>
          <w:lang w:val="es-MX"/>
        </w:rPr>
        <w:t>Clave Única de Registro de Población</w:t>
      </w:r>
      <w:r w:rsidRPr="0000611A">
        <w:rPr>
          <w:rFonts w:ascii="Palatino Linotype" w:hAnsi="Palatino Linotype"/>
          <w:lang w:val="es-MX"/>
        </w:rPr>
        <w:t xml:space="preserve"> (CURP), por lo cual, deberán ser protegidos.</w:t>
      </w:r>
    </w:p>
    <w:p w:rsidR="00115B15" w:rsidRPr="0000611A" w:rsidRDefault="00115B15" w:rsidP="00115B15">
      <w:pPr>
        <w:spacing w:line="360" w:lineRule="auto"/>
        <w:jc w:val="both"/>
        <w:rPr>
          <w:rFonts w:ascii="Palatino Linotype" w:hAnsi="Palatino Linotype"/>
          <w:lang w:val="es-MX"/>
        </w:rPr>
      </w:pPr>
    </w:p>
    <w:p w:rsidR="00115B15" w:rsidRPr="0000611A" w:rsidRDefault="00115B15" w:rsidP="00115B15">
      <w:pPr>
        <w:spacing w:line="360" w:lineRule="auto"/>
        <w:jc w:val="both"/>
        <w:rPr>
          <w:rFonts w:ascii="Palatino Linotype" w:hAnsi="Palatino Linotype"/>
          <w:lang w:val="es-MX" w:eastAsia="es-MX"/>
        </w:rPr>
      </w:pPr>
      <w:r w:rsidRPr="0000611A">
        <w:rPr>
          <w:rFonts w:ascii="Palatino Linotype" w:hAnsi="Palatino Linotype"/>
          <w:lang w:val="es-ES_tradnl"/>
        </w:rPr>
        <w:t xml:space="preserve">Por ende, en el presente caso el Sujeto Obligado debe </w:t>
      </w:r>
      <w:r w:rsidRPr="0000611A">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0611A">
        <w:rPr>
          <w:rFonts w:ascii="Palatino Linotype" w:hAnsi="Palatino Linotype"/>
          <w:lang w:val="es-ES_tradnl"/>
        </w:rPr>
        <w:t xml:space="preserve">el Sujeto Obligado </w:t>
      </w:r>
      <w:r w:rsidRPr="0000611A">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0611A">
        <w:rPr>
          <w:rFonts w:ascii="Palatino Linotype" w:hAnsi="Palatino Linotype"/>
          <w:lang w:val="es-ES_tradnl"/>
        </w:rPr>
        <w:t>el Sujeto Obligado</w:t>
      </w:r>
      <w:r w:rsidRPr="0000611A">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115B15" w:rsidRPr="0000611A" w:rsidRDefault="00115B15" w:rsidP="00115B15">
      <w:pPr>
        <w:spacing w:line="360" w:lineRule="auto"/>
        <w:jc w:val="both"/>
        <w:rPr>
          <w:rFonts w:ascii="Palatino Linotype" w:hAnsi="Palatino Linotype"/>
          <w:lang w:val="es-MX" w:eastAsia="es-MX"/>
        </w:rPr>
      </w:pPr>
    </w:p>
    <w:p w:rsidR="00115B15" w:rsidRPr="0000611A" w:rsidRDefault="00115B15" w:rsidP="00115B15">
      <w:pPr>
        <w:spacing w:line="360" w:lineRule="auto"/>
        <w:jc w:val="both"/>
        <w:rPr>
          <w:rFonts w:ascii="Palatino Linotype" w:eastAsia="Calibri" w:hAnsi="Palatino Linotype"/>
          <w:lang w:val="es-MX"/>
        </w:rPr>
      </w:pPr>
      <w:r w:rsidRPr="0000611A">
        <w:rPr>
          <w:rFonts w:ascii="Palatino Linotype" w:eastAsia="Calibri" w:hAnsi="Palatino Linotype"/>
          <w:lang w:val="es-MX"/>
        </w:rPr>
        <w:t xml:space="preserve">Así, es que </w:t>
      </w:r>
      <w:r w:rsidRPr="0000611A">
        <w:rPr>
          <w:rFonts w:ascii="Palatino Linotype" w:hAnsi="Palatino Linotype"/>
          <w:lang w:val="es-ES_tradnl"/>
        </w:rPr>
        <w:t xml:space="preserve">el Sujeto Obligado </w:t>
      </w:r>
      <w:r w:rsidRPr="0000611A">
        <w:rPr>
          <w:rFonts w:ascii="Palatino Linotype" w:eastAsia="Calibri" w:hAnsi="Palatino Linotype"/>
          <w:lang w:val="es-MX"/>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00611A">
        <w:rPr>
          <w:rFonts w:ascii="Palatino Linotype" w:eastAsia="Calibri" w:hAnsi="Palatino Linotype"/>
          <w:lang w:val="es-MX"/>
        </w:rPr>
        <w:lastRenderedPageBreak/>
        <w:t>información se debe señalar el artículo, fracción, inciso, párrafo o numeral de la Ley que expresamente le otorga el carácter de confidencial.</w:t>
      </w:r>
    </w:p>
    <w:p w:rsidR="00115B15" w:rsidRPr="0000611A" w:rsidRDefault="00115B15" w:rsidP="00115B15">
      <w:pPr>
        <w:spacing w:line="360" w:lineRule="auto"/>
        <w:jc w:val="both"/>
        <w:rPr>
          <w:rFonts w:ascii="Palatino Linotype" w:hAnsi="Palatino Linotype"/>
          <w:lang w:val="es-MX"/>
        </w:rPr>
      </w:pPr>
    </w:p>
    <w:p w:rsidR="00115B15" w:rsidRPr="0000611A" w:rsidRDefault="00115B15" w:rsidP="00115B15">
      <w:pPr>
        <w:spacing w:line="360" w:lineRule="auto"/>
        <w:jc w:val="both"/>
        <w:rPr>
          <w:rFonts w:ascii="Palatino Linotype" w:hAnsi="Palatino Linotype"/>
          <w:lang w:val="es-MX"/>
        </w:rPr>
      </w:pPr>
      <w:r w:rsidRPr="0000611A">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115B15" w:rsidRPr="0000611A" w:rsidRDefault="00115B15" w:rsidP="00115B15">
      <w:pPr>
        <w:rPr>
          <w:rFonts w:ascii="Palatino Linotype" w:hAnsi="Palatino Linotype"/>
          <w:lang w:val="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 xml:space="preserve">“Artículo 49. </w:t>
      </w:r>
      <w:r w:rsidRPr="0000611A">
        <w:rPr>
          <w:rFonts w:ascii="Palatino Linotype" w:hAnsi="Palatino Linotype"/>
          <w:i/>
          <w:sz w:val="22"/>
          <w:szCs w:val="22"/>
          <w:lang w:val="es-MX" w:eastAsia="es-MX"/>
        </w:rPr>
        <w:t>Los Comités de Transparencia tendrán las siguientes atribuciones:</w:t>
      </w: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VIII.</w:t>
      </w:r>
      <w:r w:rsidRPr="0000611A">
        <w:rPr>
          <w:rFonts w:ascii="Palatino Linotype" w:hAnsi="Palatino Linotype"/>
          <w:i/>
          <w:sz w:val="22"/>
          <w:szCs w:val="22"/>
          <w:lang w:val="es-MX" w:eastAsia="es-MX"/>
        </w:rPr>
        <w:t xml:space="preserve"> Aprobar, modificar o revocar la clasificación de la información;</w:t>
      </w:r>
    </w:p>
    <w:p w:rsidR="00115B15" w:rsidRPr="0000611A" w:rsidRDefault="00115B15" w:rsidP="00115B15">
      <w:pPr>
        <w:ind w:left="567" w:right="616"/>
        <w:jc w:val="both"/>
        <w:rPr>
          <w:rFonts w:ascii="Palatino Linotype" w:hAnsi="Palatino Linotype"/>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Artículo 132.</w:t>
      </w:r>
      <w:r w:rsidRPr="0000611A">
        <w:rPr>
          <w:rFonts w:ascii="Palatino Linotype" w:hAnsi="Palatino Linotype"/>
          <w:i/>
          <w:sz w:val="22"/>
          <w:szCs w:val="22"/>
          <w:lang w:val="es-MX" w:eastAsia="es-MX"/>
        </w:rPr>
        <w:t xml:space="preserve"> La clasificación de la información se llevará a cabo en el momento en que:</w:t>
      </w:r>
    </w:p>
    <w:p w:rsidR="00115B15" w:rsidRPr="0000611A" w:rsidRDefault="00115B15" w:rsidP="00115B15">
      <w:pPr>
        <w:ind w:left="567" w:right="616"/>
        <w:jc w:val="both"/>
        <w:rPr>
          <w:rFonts w:ascii="Palatino Linotype" w:hAnsi="Palatino Linotype"/>
          <w:b/>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I.</w:t>
      </w:r>
      <w:r w:rsidRPr="0000611A">
        <w:rPr>
          <w:rFonts w:ascii="Palatino Linotype" w:hAnsi="Palatino Linotype"/>
          <w:i/>
          <w:sz w:val="22"/>
          <w:szCs w:val="22"/>
          <w:lang w:val="es-MX" w:eastAsia="es-MX"/>
        </w:rPr>
        <w:t xml:space="preserve"> Se reciba una solicitud de acceso a la información;</w:t>
      </w: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II.</w:t>
      </w:r>
      <w:r w:rsidRPr="0000611A">
        <w:rPr>
          <w:rFonts w:ascii="Palatino Linotype" w:hAnsi="Palatino Linotype"/>
          <w:i/>
          <w:sz w:val="22"/>
          <w:szCs w:val="22"/>
          <w:lang w:val="es-MX" w:eastAsia="es-MX"/>
        </w:rPr>
        <w:t xml:space="preserve"> Se determine mediante resolución de autoridad competente; o</w:t>
      </w:r>
    </w:p>
    <w:p w:rsidR="00115B15" w:rsidRPr="0000611A" w:rsidRDefault="00115B15" w:rsidP="00115B15">
      <w:pPr>
        <w:ind w:left="567" w:right="616"/>
        <w:jc w:val="both"/>
        <w:rPr>
          <w:rFonts w:ascii="Palatino Linotype" w:hAnsi="Palatino Linotype"/>
          <w:b/>
          <w:i/>
          <w:sz w:val="22"/>
          <w:szCs w:val="22"/>
          <w:lang w:val="es-MX" w:eastAsia="es-MX"/>
        </w:rPr>
      </w:pPr>
      <w:r w:rsidRPr="0000611A">
        <w:rPr>
          <w:rFonts w:ascii="Palatino Linotype" w:hAnsi="Palatino Linotype"/>
          <w:i/>
          <w:sz w:val="22"/>
          <w:szCs w:val="22"/>
          <w:lang w:val="es-MX" w:eastAsia="es-MX"/>
        </w:rPr>
        <w:t>III. Se generen versiones públicas para dar cumplimiento a las obligaciones de transparencia previstas en esta Ley.</w:t>
      </w:r>
      <w:r w:rsidRPr="0000611A">
        <w:rPr>
          <w:rFonts w:ascii="Palatino Linotype" w:hAnsi="Palatino Linotype"/>
          <w:b/>
          <w:i/>
          <w:sz w:val="22"/>
          <w:szCs w:val="22"/>
          <w:lang w:val="es-MX" w:eastAsia="es-MX"/>
        </w:rPr>
        <w:t>”</w:t>
      </w:r>
    </w:p>
    <w:p w:rsidR="00115B15" w:rsidRPr="0000611A" w:rsidRDefault="00115B15" w:rsidP="00115B15">
      <w:pPr>
        <w:ind w:left="567" w:right="616"/>
        <w:jc w:val="both"/>
        <w:rPr>
          <w:rFonts w:ascii="Palatino Linotype" w:hAnsi="Palatino Linotype"/>
          <w:b/>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“Segundo.-</w:t>
      </w:r>
      <w:r w:rsidRPr="0000611A">
        <w:rPr>
          <w:rFonts w:ascii="Palatino Linotype" w:hAnsi="Palatino Linotype"/>
          <w:i/>
          <w:sz w:val="22"/>
          <w:szCs w:val="22"/>
          <w:lang w:val="es-MX" w:eastAsia="es-MX"/>
        </w:rPr>
        <w:t xml:space="preserve"> Para efectos de los presentes Lineamientos Generales, se entenderá por:</w:t>
      </w:r>
    </w:p>
    <w:p w:rsidR="00115B15" w:rsidRPr="0000611A" w:rsidRDefault="00115B15" w:rsidP="00115B15">
      <w:pPr>
        <w:ind w:left="567" w:right="616"/>
        <w:jc w:val="both"/>
        <w:rPr>
          <w:rFonts w:ascii="Palatino Linotype" w:hAnsi="Palatino Linotype"/>
          <w:b/>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XVIII.</w:t>
      </w:r>
      <w:r w:rsidRPr="0000611A">
        <w:rPr>
          <w:rFonts w:ascii="Palatino Linotype" w:hAnsi="Palatino Linotype"/>
          <w:i/>
          <w:sz w:val="22"/>
          <w:szCs w:val="22"/>
          <w:lang w:val="es-MX" w:eastAsia="es-MX"/>
        </w:rPr>
        <w:t xml:space="preserve"> </w:t>
      </w:r>
      <w:r w:rsidRPr="0000611A">
        <w:rPr>
          <w:rFonts w:ascii="Palatino Linotype" w:hAnsi="Palatino Linotype"/>
          <w:b/>
          <w:i/>
          <w:sz w:val="22"/>
          <w:szCs w:val="22"/>
          <w:lang w:val="es-MX" w:eastAsia="es-MX"/>
        </w:rPr>
        <w:t>Versión pública:</w:t>
      </w:r>
      <w:r w:rsidRPr="0000611A">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15B15" w:rsidRPr="0000611A" w:rsidRDefault="00115B15" w:rsidP="00115B15">
      <w:pPr>
        <w:ind w:left="567" w:right="616"/>
        <w:jc w:val="both"/>
        <w:rPr>
          <w:rFonts w:ascii="Palatino Linotype" w:hAnsi="Palatino Linotype"/>
          <w:b/>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Cuarto.</w:t>
      </w:r>
      <w:r w:rsidRPr="0000611A">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00611A">
        <w:rPr>
          <w:rFonts w:ascii="Palatino Linotype" w:hAnsi="Palatino Linotype"/>
          <w:i/>
          <w:sz w:val="22"/>
          <w:szCs w:val="22"/>
          <w:lang w:val="es-MX" w:eastAsia="es-MX"/>
        </w:rPr>
        <w:lastRenderedPageBreak/>
        <w:t>de sus respectivas competencias, en tanto estas últimas no contravengan lo dispuesto en la Ley General.</w:t>
      </w: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rsidR="00115B15" w:rsidRPr="0000611A" w:rsidRDefault="00115B15" w:rsidP="00115B15">
      <w:pPr>
        <w:ind w:left="567" w:right="616"/>
        <w:jc w:val="both"/>
        <w:rPr>
          <w:rFonts w:ascii="Palatino Linotype" w:hAnsi="Palatino Linotype"/>
          <w:b/>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Quinto.</w:t>
      </w:r>
      <w:r w:rsidRPr="0000611A">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15B15" w:rsidRPr="0000611A" w:rsidRDefault="00115B15" w:rsidP="00115B15">
      <w:pPr>
        <w:ind w:left="567" w:right="616"/>
        <w:jc w:val="both"/>
        <w:rPr>
          <w:rFonts w:ascii="Palatino Linotype" w:hAnsi="Palatino Linotype"/>
          <w:b/>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Sexto.</w:t>
      </w:r>
      <w:r w:rsidRPr="0000611A">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rsidR="00115B15" w:rsidRPr="0000611A" w:rsidRDefault="00115B15" w:rsidP="00115B15">
      <w:pPr>
        <w:ind w:left="567" w:right="616"/>
        <w:jc w:val="both"/>
        <w:rPr>
          <w:rFonts w:ascii="Palatino Linotype" w:hAnsi="Palatino Linotype"/>
          <w:b/>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Séptimo.</w:t>
      </w:r>
      <w:r w:rsidRPr="0000611A">
        <w:rPr>
          <w:rFonts w:ascii="Palatino Linotype" w:hAnsi="Palatino Linotype"/>
          <w:i/>
          <w:sz w:val="22"/>
          <w:szCs w:val="22"/>
          <w:lang w:val="es-MX" w:eastAsia="es-MX"/>
        </w:rPr>
        <w:t xml:space="preserve"> La clasificación de la información se llevará a cabo en el momento en que:</w:t>
      </w: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I.</w:t>
      </w:r>
      <w:r w:rsidRPr="0000611A">
        <w:rPr>
          <w:rFonts w:ascii="Palatino Linotype" w:hAnsi="Palatino Linotype"/>
          <w:i/>
          <w:sz w:val="22"/>
          <w:szCs w:val="22"/>
          <w:lang w:val="es-MX" w:eastAsia="es-MX"/>
        </w:rPr>
        <w:t xml:space="preserve"> Se reciba una solicitud de acceso a la información;</w:t>
      </w:r>
    </w:p>
    <w:p w:rsidR="00115B15" w:rsidRPr="0000611A" w:rsidRDefault="00115B15" w:rsidP="00115B15">
      <w:pPr>
        <w:ind w:left="567" w:right="616"/>
        <w:jc w:val="both"/>
        <w:rPr>
          <w:rFonts w:ascii="Palatino Linotype" w:hAnsi="Palatino Linotype"/>
          <w:b/>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II.</w:t>
      </w:r>
      <w:r w:rsidRPr="0000611A">
        <w:rPr>
          <w:rFonts w:ascii="Palatino Linotype" w:hAnsi="Palatino Linotype"/>
          <w:i/>
          <w:sz w:val="22"/>
          <w:szCs w:val="22"/>
          <w:lang w:val="es-MX" w:eastAsia="es-MX"/>
        </w:rPr>
        <w:t xml:space="preserve"> Se determine mediante resolución de autoridad competente, o</w:t>
      </w: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III.</w:t>
      </w:r>
      <w:r w:rsidRPr="0000611A">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115B15" w:rsidRPr="0000611A" w:rsidRDefault="00115B15" w:rsidP="00115B15">
      <w:pPr>
        <w:ind w:left="567" w:right="616"/>
        <w:jc w:val="both"/>
        <w:rPr>
          <w:rFonts w:ascii="Palatino Linotype" w:hAnsi="Palatino Linotype"/>
          <w:b/>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Octavo.</w:t>
      </w:r>
      <w:r w:rsidRPr="0000611A">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rsidR="00115B15" w:rsidRPr="0000611A" w:rsidRDefault="00115B15" w:rsidP="00115B15">
      <w:pPr>
        <w:ind w:left="567" w:right="616"/>
        <w:jc w:val="both"/>
        <w:rPr>
          <w:rFonts w:ascii="Palatino Linotype" w:hAnsi="Palatino Linotype"/>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i/>
          <w:sz w:val="22"/>
          <w:szCs w:val="22"/>
          <w:lang w:val="es-MX"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rsidR="00115B15" w:rsidRPr="0000611A" w:rsidRDefault="00115B15" w:rsidP="00115B15">
      <w:pPr>
        <w:ind w:left="567" w:right="616"/>
        <w:jc w:val="both"/>
        <w:rPr>
          <w:rFonts w:ascii="Palatino Linotype" w:hAnsi="Palatino Linotype"/>
          <w:b/>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Noveno.</w:t>
      </w:r>
      <w:r w:rsidRPr="0000611A">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15B15" w:rsidRPr="0000611A" w:rsidRDefault="00115B15" w:rsidP="00115B15">
      <w:pPr>
        <w:ind w:left="567" w:right="616"/>
        <w:jc w:val="both"/>
        <w:rPr>
          <w:rFonts w:ascii="Palatino Linotype" w:hAnsi="Palatino Linotype"/>
          <w:b/>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b/>
          <w:i/>
          <w:sz w:val="22"/>
          <w:szCs w:val="22"/>
          <w:lang w:val="es-MX" w:eastAsia="es-MX"/>
        </w:rPr>
        <w:t>Décimo.</w:t>
      </w:r>
      <w:r w:rsidRPr="0000611A">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15B15" w:rsidRPr="0000611A" w:rsidRDefault="00115B15" w:rsidP="00115B15">
      <w:pPr>
        <w:ind w:left="567" w:right="616"/>
        <w:jc w:val="both"/>
        <w:rPr>
          <w:rFonts w:ascii="Palatino Linotype" w:hAnsi="Palatino Linotype"/>
          <w:i/>
          <w:sz w:val="22"/>
          <w:szCs w:val="22"/>
          <w:lang w:val="es-MX" w:eastAsia="es-MX"/>
        </w:rPr>
      </w:pPr>
    </w:p>
    <w:p w:rsidR="00115B15" w:rsidRPr="0000611A" w:rsidRDefault="00115B15" w:rsidP="00115B15">
      <w:pPr>
        <w:ind w:left="567" w:right="616"/>
        <w:jc w:val="both"/>
        <w:rPr>
          <w:rFonts w:ascii="Palatino Linotype" w:hAnsi="Palatino Linotype"/>
          <w:i/>
          <w:sz w:val="22"/>
          <w:szCs w:val="22"/>
          <w:lang w:val="es-MX" w:eastAsia="es-MX"/>
        </w:rPr>
      </w:pPr>
      <w:r w:rsidRPr="0000611A">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rsidR="00115B15" w:rsidRPr="0000611A" w:rsidRDefault="00115B15" w:rsidP="00115B15">
      <w:pPr>
        <w:ind w:left="567" w:right="616"/>
        <w:jc w:val="both"/>
        <w:rPr>
          <w:rFonts w:ascii="Palatino Linotype" w:hAnsi="Palatino Linotype"/>
          <w:b/>
          <w:i/>
          <w:sz w:val="22"/>
          <w:szCs w:val="22"/>
          <w:lang w:val="es-MX" w:eastAsia="es-MX"/>
        </w:rPr>
      </w:pPr>
    </w:p>
    <w:p w:rsidR="00115B15" w:rsidRPr="0000611A" w:rsidRDefault="00115B15" w:rsidP="00115B15">
      <w:pPr>
        <w:ind w:left="567" w:right="616"/>
        <w:jc w:val="both"/>
        <w:rPr>
          <w:rFonts w:ascii="Palatino Linotype" w:hAnsi="Palatino Linotype"/>
          <w:b/>
          <w:lang w:val="es-MX" w:eastAsia="es-MX"/>
        </w:rPr>
      </w:pPr>
      <w:r w:rsidRPr="0000611A">
        <w:rPr>
          <w:rFonts w:ascii="Palatino Linotype" w:hAnsi="Palatino Linotype"/>
          <w:b/>
          <w:i/>
          <w:sz w:val="22"/>
          <w:szCs w:val="22"/>
          <w:lang w:val="es-MX" w:eastAsia="es-MX"/>
        </w:rPr>
        <w:t>Décimo primero.</w:t>
      </w:r>
      <w:r w:rsidRPr="0000611A">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0611A">
        <w:rPr>
          <w:rFonts w:ascii="Palatino Linotype" w:hAnsi="Palatino Linotype"/>
          <w:b/>
          <w:i/>
          <w:sz w:val="22"/>
          <w:szCs w:val="22"/>
          <w:lang w:val="es-MX" w:eastAsia="es-MX"/>
        </w:rPr>
        <w:t>”</w:t>
      </w:r>
    </w:p>
    <w:p w:rsidR="00115B15" w:rsidRPr="0000611A" w:rsidRDefault="00115B15" w:rsidP="00115B15">
      <w:pPr>
        <w:spacing w:line="360" w:lineRule="auto"/>
        <w:jc w:val="both"/>
        <w:rPr>
          <w:rFonts w:ascii="Palatino Linotype" w:hAnsi="Palatino Linotype" w:cs="Arial"/>
          <w:i/>
          <w:lang w:val="es-MX" w:eastAsia="es-MX"/>
        </w:rPr>
      </w:pPr>
    </w:p>
    <w:p w:rsidR="00115B15" w:rsidRPr="0000611A" w:rsidRDefault="00115B15" w:rsidP="00115B15">
      <w:pPr>
        <w:spacing w:line="360" w:lineRule="auto"/>
        <w:jc w:val="both"/>
        <w:rPr>
          <w:rFonts w:ascii="Palatino Linotype" w:hAnsi="Palatino Linotype"/>
          <w:lang w:val="es-MX"/>
        </w:rPr>
      </w:pPr>
      <w:r w:rsidRPr="0000611A">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0611A">
        <w:rPr>
          <w:rFonts w:ascii="Palatino Linotype" w:hAnsi="Palatino Linotype"/>
          <w:lang w:val="es-ES_tradnl"/>
        </w:rPr>
        <w:t>el Sujeto Obligado</w:t>
      </w:r>
      <w:r w:rsidRPr="0000611A">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00611A">
        <w:rPr>
          <w:rFonts w:ascii="Palatino Linotype" w:hAnsi="Palatino Linotype"/>
          <w:lang w:val="es-MX"/>
        </w:rPr>
        <w:lastRenderedPageBreak/>
        <w:t>supuestos jurídicos se debe fundar y motivar correctamente la categorización de la información.</w:t>
      </w:r>
    </w:p>
    <w:p w:rsidR="00115B15" w:rsidRPr="0000611A" w:rsidRDefault="00115B15" w:rsidP="00115B15">
      <w:pPr>
        <w:spacing w:after="160" w:line="259" w:lineRule="auto"/>
        <w:rPr>
          <w:rFonts w:asciiTheme="minorHAnsi" w:eastAsiaTheme="minorHAnsi" w:hAnsiTheme="minorHAnsi" w:cstheme="minorBidi"/>
          <w:sz w:val="22"/>
          <w:szCs w:val="22"/>
          <w:lang w:val="es-MX" w:eastAsia="en-US"/>
        </w:rPr>
      </w:pPr>
    </w:p>
    <w:p w:rsidR="00115B15" w:rsidRPr="0000611A" w:rsidRDefault="00115B15" w:rsidP="00115B15">
      <w:pPr>
        <w:spacing w:line="360" w:lineRule="auto"/>
        <w:jc w:val="both"/>
        <w:rPr>
          <w:rFonts w:ascii="Palatino Linotype" w:hAnsi="Palatino Linotype"/>
          <w:lang w:val="es-MX"/>
        </w:rPr>
      </w:pPr>
      <w:r w:rsidRPr="0000611A">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rsidR="00115B15" w:rsidRPr="0000611A" w:rsidRDefault="00115B15" w:rsidP="00115B15">
      <w:pPr>
        <w:spacing w:line="360" w:lineRule="auto"/>
        <w:jc w:val="both"/>
        <w:rPr>
          <w:rFonts w:ascii="Palatino Linotype" w:hAnsi="Palatino Linotype"/>
          <w:lang w:val="es-MX"/>
        </w:rPr>
      </w:pPr>
    </w:p>
    <w:p w:rsidR="00115B15" w:rsidRPr="0000611A" w:rsidRDefault="00115B15" w:rsidP="00115B15">
      <w:pPr>
        <w:spacing w:line="360" w:lineRule="auto"/>
        <w:jc w:val="both"/>
        <w:rPr>
          <w:rFonts w:ascii="Palatino Linotype" w:hAnsi="Palatino Linotype"/>
          <w:lang w:val="es-MX"/>
        </w:rPr>
      </w:pPr>
      <w:r w:rsidRPr="0000611A">
        <w:rPr>
          <w:rFonts w:ascii="Palatino Linotype" w:hAnsi="Palatino Linotype"/>
          <w:lang w:val="es-MX"/>
        </w:rPr>
        <w:t>Al respecto, el máximo tribunal del país ha establecido jurisprudencia respecto a qué debe entenderse por fundamentación y motivación, en los siguientes términos:</w:t>
      </w:r>
    </w:p>
    <w:p w:rsidR="00115B15" w:rsidRPr="0000611A" w:rsidRDefault="00115B15" w:rsidP="00115B15">
      <w:pPr>
        <w:spacing w:line="259" w:lineRule="auto"/>
        <w:rPr>
          <w:rFonts w:asciiTheme="minorHAnsi" w:eastAsiaTheme="minorHAnsi" w:hAnsiTheme="minorHAnsi" w:cstheme="minorBidi"/>
          <w:sz w:val="22"/>
          <w:szCs w:val="22"/>
          <w:lang w:val="es-MX" w:eastAsia="en-US"/>
        </w:rPr>
      </w:pPr>
    </w:p>
    <w:p w:rsidR="00115B15" w:rsidRPr="0000611A" w:rsidRDefault="00115B15" w:rsidP="00115B15">
      <w:pPr>
        <w:ind w:left="567" w:right="616"/>
        <w:jc w:val="both"/>
        <w:rPr>
          <w:rFonts w:ascii="Palatino Linotype" w:hAnsi="Palatino Linotype"/>
          <w:i/>
          <w:sz w:val="22"/>
          <w:szCs w:val="22"/>
          <w:lang w:val="es-MX"/>
        </w:rPr>
      </w:pPr>
      <w:r w:rsidRPr="0000611A">
        <w:rPr>
          <w:rFonts w:ascii="Palatino Linotype" w:hAnsi="Palatino Linotype"/>
          <w:b/>
          <w:i/>
          <w:sz w:val="22"/>
          <w:szCs w:val="22"/>
          <w:lang w:val="es-MX"/>
        </w:rPr>
        <w:t xml:space="preserve">FUNDAMENTACIÓN Y MOTIVACIÓN. </w:t>
      </w:r>
      <w:r w:rsidRPr="0000611A">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15B15" w:rsidRPr="0000611A" w:rsidRDefault="00115B15" w:rsidP="00115B15">
      <w:pPr>
        <w:rPr>
          <w:sz w:val="32"/>
          <w:lang w:val="es-MX"/>
        </w:rPr>
      </w:pPr>
    </w:p>
    <w:p w:rsidR="00115B15" w:rsidRPr="0000611A" w:rsidRDefault="00115B15" w:rsidP="00115B15">
      <w:pPr>
        <w:spacing w:line="360" w:lineRule="auto"/>
        <w:jc w:val="both"/>
        <w:rPr>
          <w:rFonts w:ascii="Palatino Linotype" w:hAnsi="Palatino Linotype"/>
          <w:lang w:val="es-MX"/>
        </w:rPr>
      </w:pPr>
      <w:r w:rsidRPr="0000611A">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15B15" w:rsidRPr="0000611A" w:rsidRDefault="00115B15" w:rsidP="00115B15">
      <w:pPr>
        <w:spacing w:line="360" w:lineRule="auto"/>
        <w:jc w:val="both"/>
        <w:rPr>
          <w:rFonts w:ascii="Palatino Linotype" w:hAnsi="Palatino Linotype"/>
          <w:lang w:val="es-MX"/>
        </w:rPr>
      </w:pPr>
    </w:p>
    <w:p w:rsidR="00115B15" w:rsidRPr="0000611A" w:rsidRDefault="00115B15" w:rsidP="00115B15">
      <w:pPr>
        <w:spacing w:line="360" w:lineRule="auto"/>
        <w:jc w:val="both"/>
        <w:rPr>
          <w:rFonts w:ascii="Palatino Linotype" w:hAnsi="Palatino Linotype"/>
          <w:lang w:val="es-MX"/>
        </w:rPr>
      </w:pPr>
      <w:r w:rsidRPr="0000611A">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15B15" w:rsidRPr="0000611A" w:rsidRDefault="00115B15" w:rsidP="00115B15">
      <w:pPr>
        <w:rPr>
          <w:lang w:val="es-MX"/>
        </w:rPr>
      </w:pPr>
    </w:p>
    <w:p w:rsidR="00115B15" w:rsidRPr="0000611A" w:rsidRDefault="00115B15" w:rsidP="00115B15">
      <w:pPr>
        <w:ind w:left="567" w:right="616"/>
        <w:jc w:val="both"/>
        <w:rPr>
          <w:rFonts w:ascii="Palatino Linotype" w:hAnsi="Palatino Linotype"/>
          <w:i/>
          <w:sz w:val="22"/>
          <w:szCs w:val="22"/>
          <w:lang w:val="es-MX"/>
        </w:rPr>
      </w:pPr>
      <w:r w:rsidRPr="0000611A">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00611A">
        <w:rPr>
          <w:rFonts w:ascii="Palatino Linotype" w:hAnsi="Palatino Linotype"/>
          <w:i/>
          <w:sz w:val="22"/>
          <w:szCs w:val="22"/>
          <w:lang w:val="es-MX"/>
        </w:rPr>
        <w:t xml:space="preserve">. El contenido formal de la garantía de legalidad prevista en el artículo 16 constitucional relativa a la fundamentación y motivación tiene como propósito primordial y ratio que el justiciable </w:t>
      </w:r>
      <w:r w:rsidRPr="0000611A">
        <w:rPr>
          <w:rFonts w:ascii="Palatino Linotype" w:hAnsi="Palatino Linotype"/>
          <w:i/>
          <w:sz w:val="22"/>
          <w:szCs w:val="22"/>
          <w:lang w:val="es-MX"/>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115B15" w:rsidRPr="0000611A" w:rsidRDefault="00115B15" w:rsidP="00115B15">
      <w:pPr>
        <w:spacing w:line="360" w:lineRule="auto"/>
        <w:jc w:val="both"/>
        <w:rPr>
          <w:rFonts w:ascii="Palatino Linotype" w:hAnsi="Palatino Linotype"/>
          <w:lang w:val="es-MX"/>
        </w:rPr>
      </w:pPr>
    </w:p>
    <w:p w:rsidR="00115B15" w:rsidRPr="0000611A" w:rsidRDefault="00115B15" w:rsidP="00115B15">
      <w:pPr>
        <w:spacing w:line="360" w:lineRule="auto"/>
        <w:jc w:val="both"/>
        <w:rPr>
          <w:rFonts w:ascii="Palatino Linotype" w:hAnsi="Palatino Linotype"/>
          <w:lang w:val="es-MX"/>
        </w:rPr>
      </w:pPr>
      <w:r w:rsidRPr="0000611A">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115B15" w:rsidRPr="0000611A" w:rsidRDefault="00115B15" w:rsidP="00115B15">
      <w:pPr>
        <w:spacing w:line="360" w:lineRule="auto"/>
        <w:jc w:val="both"/>
        <w:rPr>
          <w:rFonts w:ascii="Palatino Linotype" w:hAnsi="Palatino Linotype"/>
          <w:lang w:val="es-MX"/>
        </w:rPr>
      </w:pPr>
    </w:p>
    <w:p w:rsidR="00115B15" w:rsidRPr="0000611A" w:rsidRDefault="00115B15" w:rsidP="00115B15">
      <w:pPr>
        <w:spacing w:line="360" w:lineRule="auto"/>
        <w:jc w:val="both"/>
        <w:rPr>
          <w:rFonts w:ascii="Palatino Linotype" w:hAnsi="Palatino Linotype"/>
        </w:rPr>
      </w:pPr>
      <w:r w:rsidRPr="0000611A">
        <w:rPr>
          <w:rFonts w:ascii="Palatino Linotype" w:hAnsi="Palatino Linotype"/>
        </w:rPr>
        <w:t>Por lo tanto, la entrega de documentos en su versión pública debe acompañarse necesariamente del Acuerdo del Comité de Transparencia del Sujeto Obligado</w:t>
      </w:r>
      <w:r w:rsidRPr="0000611A">
        <w:rPr>
          <w:rFonts w:ascii="Palatino Linotype" w:hAnsi="Palatino Linotype"/>
          <w:b/>
        </w:rPr>
        <w:t xml:space="preserve"> </w:t>
      </w:r>
      <w:r w:rsidRPr="0000611A">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00611A">
        <w:rPr>
          <w:rFonts w:ascii="Palatino Linotype" w:hAnsi="Palatino Linotype"/>
        </w:rPr>
        <w:lastRenderedPageBreak/>
        <w:t>razones de ello se estaría violentando desde un inicio el derecho de acceso a la información del solicitante.</w:t>
      </w:r>
    </w:p>
    <w:p w:rsidR="00115B15" w:rsidRPr="0000611A" w:rsidRDefault="00115B15" w:rsidP="00115B15">
      <w:pPr>
        <w:spacing w:line="360" w:lineRule="auto"/>
        <w:jc w:val="both"/>
        <w:rPr>
          <w:rFonts w:ascii="Palatino Linotype" w:hAnsi="Palatino Linotype"/>
        </w:rPr>
      </w:pPr>
    </w:p>
    <w:p w:rsidR="00115B15" w:rsidRPr="0000611A" w:rsidRDefault="00115B15" w:rsidP="00115B15">
      <w:pPr>
        <w:spacing w:line="360" w:lineRule="auto"/>
        <w:jc w:val="both"/>
        <w:rPr>
          <w:rFonts w:ascii="Palatino Linotype" w:hAnsi="Palatino Linotype"/>
        </w:rPr>
      </w:pPr>
      <w:r w:rsidRPr="0000611A">
        <w:rPr>
          <w:rFonts w:ascii="Palatino Linotype" w:hAnsi="Palatino Linotype" w:cs="Arial"/>
          <w:lang w:eastAsia="es-MX"/>
        </w:rPr>
        <w:t>Final</w:t>
      </w:r>
      <w:r w:rsidRPr="0000611A">
        <w:rPr>
          <w:rFonts w:ascii="Palatino Linotype" w:hAnsi="Palatino Linotype"/>
        </w:rPr>
        <w:t>mente y en mérito de lo expuesto</w:t>
      </w:r>
      <w:r w:rsidR="00B579E5" w:rsidRPr="0000611A">
        <w:rPr>
          <w:rFonts w:ascii="Palatino Linotype" w:hAnsi="Palatino Linotype"/>
        </w:rPr>
        <w:t xml:space="preserve"> en líneas anteriores, resultan </w:t>
      </w:r>
      <w:r w:rsidRPr="0000611A">
        <w:rPr>
          <w:rFonts w:ascii="Palatino Linotype" w:hAnsi="Palatino Linotype"/>
        </w:rPr>
        <w:t xml:space="preserve">fundados los motivos de inconformidad vertidos por </w:t>
      </w:r>
      <w:r w:rsidRPr="0000611A">
        <w:rPr>
          <w:rFonts w:ascii="Palatino Linotype" w:hAnsi="Palatino Linotype"/>
          <w:b/>
        </w:rPr>
        <w:t>El Recurrente</w:t>
      </w:r>
      <w:r w:rsidRPr="0000611A">
        <w:rPr>
          <w:rFonts w:ascii="Palatino Linotype" w:hAnsi="Palatino Linotype"/>
        </w:rPr>
        <w:t xml:space="preserve">, por ello con fundamento en la </w:t>
      </w:r>
      <w:r w:rsidRPr="0000611A">
        <w:rPr>
          <w:rFonts w:ascii="Palatino Linotype" w:hAnsi="Palatino Linotype"/>
          <w:i/>
        </w:rPr>
        <w:t>segunda hipótesis</w:t>
      </w:r>
      <w:r w:rsidRPr="0000611A">
        <w:rPr>
          <w:rFonts w:ascii="Palatino Linotype" w:hAnsi="Palatino Linotype"/>
        </w:rPr>
        <w:t xml:space="preserve"> del artículo 186, fracción III, de la Ley de Transparencia y Acceso a la Información Pública del Estado de México y Municipios, se </w:t>
      </w:r>
      <w:r w:rsidRPr="0000611A">
        <w:rPr>
          <w:rFonts w:ascii="Palatino Linotype" w:hAnsi="Palatino Linotype"/>
          <w:b/>
        </w:rPr>
        <w:t xml:space="preserve">MODIFICA </w:t>
      </w:r>
      <w:r w:rsidRPr="0000611A">
        <w:rPr>
          <w:rFonts w:ascii="Palatino Linotype" w:hAnsi="Palatino Linotype"/>
        </w:rPr>
        <w:t xml:space="preserve">la respuesta a la solicitud de información </w:t>
      </w:r>
      <w:r w:rsidR="00B579E5" w:rsidRPr="0000611A">
        <w:rPr>
          <w:rFonts w:ascii="Palatino Linotype" w:hAnsi="Palatino Linotype" w:cs="Arial"/>
          <w:b/>
        </w:rPr>
        <w:t>00919/TOLUCA/IP/2022</w:t>
      </w:r>
      <w:r w:rsidRPr="0000611A">
        <w:rPr>
          <w:rFonts w:ascii="Palatino Linotype" w:hAnsi="Palatino Linotype" w:cs="Arial"/>
        </w:rPr>
        <w:t xml:space="preserve">, </w:t>
      </w:r>
      <w:r w:rsidRPr="0000611A">
        <w:rPr>
          <w:rFonts w:ascii="Palatino Linotype" w:hAnsi="Palatino Linotype"/>
        </w:rPr>
        <w:t>que ha sido materia del presente fallo.</w:t>
      </w:r>
    </w:p>
    <w:p w:rsidR="00115B15" w:rsidRPr="0000611A" w:rsidRDefault="00115B15" w:rsidP="00115B15">
      <w:pPr>
        <w:spacing w:line="360" w:lineRule="auto"/>
        <w:jc w:val="both"/>
        <w:rPr>
          <w:rFonts w:ascii="Palatino Linotype" w:hAnsi="Palatino Linotype"/>
        </w:rPr>
      </w:pPr>
    </w:p>
    <w:p w:rsidR="00115B15" w:rsidRPr="0000611A" w:rsidRDefault="00115B15" w:rsidP="00115B15">
      <w:pPr>
        <w:spacing w:line="360" w:lineRule="auto"/>
        <w:jc w:val="both"/>
        <w:rPr>
          <w:rFonts w:ascii="Palatino Linotype" w:hAnsi="Palatino Linotype"/>
        </w:rPr>
      </w:pPr>
      <w:r w:rsidRPr="0000611A">
        <w:rPr>
          <w:rFonts w:ascii="Palatino Linotype" w:hAnsi="Palatino Linotype"/>
        </w:rPr>
        <w:t xml:space="preserve">Por lo antes expuesto y fundado. </w:t>
      </w:r>
    </w:p>
    <w:p w:rsidR="00115B15" w:rsidRPr="0000611A" w:rsidRDefault="00115B15" w:rsidP="00115B15">
      <w:pPr>
        <w:spacing w:line="360" w:lineRule="auto"/>
        <w:jc w:val="both"/>
        <w:rPr>
          <w:rFonts w:ascii="Palatino Linotype" w:hAnsi="Palatino Linotype"/>
        </w:rPr>
      </w:pPr>
    </w:p>
    <w:p w:rsidR="00115B15" w:rsidRPr="0000611A" w:rsidRDefault="00115B15" w:rsidP="00115B15">
      <w:pPr>
        <w:spacing w:line="360" w:lineRule="auto"/>
        <w:jc w:val="center"/>
        <w:rPr>
          <w:rFonts w:ascii="Palatino Linotype" w:hAnsi="Palatino Linotype"/>
          <w:b/>
          <w:bCs/>
          <w:spacing w:val="60"/>
          <w:sz w:val="28"/>
          <w:lang w:val="es-ES_tradnl"/>
        </w:rPr>
      </w:pPr>
      <w:r w:rsidRPr="0000611A">
        <w:rPr>
          <w:rFonts w:ascii="Palatino Linotype" w:hAnsi="Palatino Linotype"/>
          <w:b/>
          <w:bCs/>
          <w:spacing w:val="60"/>
          <w:sz w:val="28"/>
          <w:lang w:val="es-ES_tradnl"/>
        </w:rPr>
        <w:t>SE    RESUELVE</w:t>
      </w:r>
    </w:p>
    <w:p w:rsidR="00115B15" w:rsidRPr="0000611A" w:rsidRDefault="00115B15" w:rsidP="00115B15">
      <w:pPr>
        <w:rPr>
          <w:rFonts w:ascii="Palatino Linotype" w:hAnsi="Palatino Linotype"/>
          <w:lang w:val="es-ES_tradnl"/>
        </w:rPr>
      </w:pPr>
    </w:p>
    <w:p w:rsidR="00115B15" w:rsidRPr="0000611A" w:rsidRDefault="00115B15" w:rsidP="00115B15">
      <w:pPr>
        <w:autoSpaceDE w:val="0"/>
        <w:autoSpaceDN w:val="0"/>
        <w:adjustRightInd w:val="0"/>
        <w:spacing w:line="360" w:lineRule="auto"/>
        <w:ind w:right="49"/>
        <w:jc w:val="both"/>
        <w:rPr>
          <w:rFonts w:ascii="Palatino Linotype" w:hAnsi="Palatino Linotype" w:cs="Arial"/>
        </w:rPr>
      </w:pPr>
      <w:r w:rsidRPr="0000611A">
        <w:rPr>
          <w:rFonts w:ascii="Palatino Linotype" w:hAnsi="Palatino Linotype" w:cs="Arial"/>
          <w:b/>
          <w:sz w:val="28"/>
          <w:szCs w:val="28"/>
          <w:lang w:val="es-ES_tradnl"/>
        </w:rPr>
        <w:t>PRIMERO.</w:t>
      </w:r>
      <w:r w:rsidRPr="0000611A">
        <w:rPr>
          <w:rFonts w:ascii="Palatino Linotype" w:hAnsi="Palatino Linotype" w:cs="Arial"/>
          <w:lang w:val="es-ES_tradnl"/>
        </w:rPr>
        <w:t xml:space="preserve"> </w:t>
      </w:r>
      <w:r w:rsidRPr="0000611A">
        <w:rPr>
          <w:rFonts w:ascii="Palatino Linotype" w:hAnsi="Palatino Linotype" w:cs="Arial"/>
        </w:rPr>
        <w:t>Se</w:t>
      </w:r>
      <w:r w:rsidRPr="0000611A">
        <w:rPr>
          <w:rFonts w:ascii="Palatino Linotype" w:hAnsi="Palatino Linotype" w:cs="Arial"/>
          <w:b/>
        </w:rPr>
        <w:t xml:space="preserve"> MODIFICA </w:t>
      </w:r>
      <w:r w:rsidRPr="0000611A">
        <w:rPr>
          <w:rFonts w:ascii="Palatino Linotype" w:eastAsia="Arial Unicode MS" w:hAnsi="Palatino Linotype" w:cs="Arial"/>
        </w:rPr>
        <w:t xml:space="preserve">la respuesta entregada por </w:t>
      </w:r>
      <w:r w:rsidRPr="0000611A">
        <w:rPr>
          <w:rFonts w:ascii="Palatino Linotype" w:eastAsia="Arial Unicode MS" w:hAnsi="Palatino Linotype" w:cs="Arial"/>
          <w:b/>
        </w:rPr>
        <w:t xml:space="preserve">El Sujeto Obligado </w:t>
      </w:r>
      <w:r w:rsidRPr="0000611A">
        <w:rPr>
          <w:rFonts w:ascii="Palatino Linotype" w:eastAsia="Arial Unicode MS" w:hAnsi="Palatino Linotype" w:cs="Arial"/>
        </w:rPr>
        <w:t xml:space="preserve">a la </w:t>
      </w:r>
      <w:r w:rsidR="00B579E5" w:rsidRPr="0000611A">
        <w:rPr>
          <w:rFonts w:ascii="Palatino Linotype" w:eastAsia="Arial Unicode MS" w:hAnsi="Palatino Linotype" w:cs="Arial"/>
        </w:rPr>
        <w:t xml:space="preserve">solicitud de información número </w:t>
      </w:r>
      <w:r w:rsidR="00B579E5" w:rsidRPr="0000611A">
        <w:rPr>
          <w:rFonts w:ascii="Palatino Linotype" w:hAnsi="Palatino Linotype" w:cs="Arial"/>
          <w:b/>
        </w:rPr>
        <w:t>00919/TOLUCA/IP/2022</w:t>
      </w:r>
      <w:r w:rsidRPr="0000611A">
        <w:rPr>
          <w:rFonts w:ascii="Palatino Linotype" w:hAnsi="Palatino Linotype" w:cs="Arial"/>
        </w:rPr>
        <w:t>, por resultar fundados los motivos de inconformidad vertidos por el</w:t>
      </w:r>
      <w:r w:rsidRPr="0000611A">
        <w:rPr>
          <w:rFonts w:ascii="Palatino Linotype" w:hAnsi="Palatino Linotype" w:cs="Arial"/>
          <w:b/>
        </w:rPr>
        <w:t xml:space="preserve"> Recurrente</w:t>
      </w:r>
      <w:r w:rsidRPr="0000611A">
        <w:rPr>
          <w:rFonts w:ascii="Palatino Linotype" w:hAnsi="Palatino Linotype" w:cs="Arial"/>
        </w:rPr>
        <w:t xml:space="preserve">, en términos del Considerando </w:t>
      </w:r>
      <w:r w:rsidR="00B579E5" w:rsidRPr="0000611A">
        <w:rPr>
          <w:rFonts w:ascii="Palatino Linotype" w:hAnsi="Palatino Linotype" w:cs="Arial"/>
          <w:b/>
        </w:rPr>
        <w:t>CUAR</w:t>
      </w:r>
      <w:r w:rsidRPr="0000611A">
        <w:rPr>
          <w:rFonts w:ascii="Palatino Linotype" w:hAnsi="Palatino Linotype" w:cs="Arial"/>
          <w:b/>
        </w:rPr>
        <w:t>TO</w:t>
      </w:r>
      <w:r w:rsidRPr="0000611A">
        <w:rPr>
          <w:rFonts w:ascii="Palatino Linotype" w:hAnsi="Palatino Linotype" w:cs="Arial"/>
        </w:rPr>
        <w:t xml:space="preserve"> de ésta resolución.</w:t>
      </w:r>
    </w:p>
    <w:p w:rsidR="00115B15" w:rsidRPr="0000611A" w:rsidRDefault="00115B15" w:rsidP="00115B15">
      <w:pPr>
        <w:autoSpaceDE w:val="0"/>
        <w:autoSpaceDN w:val="0"/>
        <w:adjustRightInd w:val="0"/>
        <w:spacing w:line="360" w:lineRule="auto"/>
        <w:ind w:right="49"/>
        <w:jc w:val="both"/>
        <w:rPr>
          <w:rFonts w:ascii="Palatino Linotype" w:hAnsi="Palatino Linotype" w:cs="Arial"/>
        </w:rPr>
      </w:pPr>
    </w:p>
    <w:p w:rsidR="00115B15" w:rsidRPr="0000611A" w:rsidRDefault="00115B15" w:rsidP="00115B15">
      <w:pPr>
        <w:spacing w:line="360" w:lineRule="auto"/>
        <w:jc w:val="both"/>
        <w:rPr>
          <w:rFonts w:ascii="Palatino Linotype" w:hAnsi="Palatino Linotype" w:cs="Arial"/>
        </w:rPr>
      </w:pPr>
      <w:r w:rsidRPr="0000611A">
        <w:rPr>
          <w:rFonts w:ascii="Palatino Linotype" w:hAnsi="Palatino Linotype" w:cs="Arial"/>
          <w:b/>
          <w:sz w:val="28"/>
          <w:szCs w:val="28"/>
        </w:rPr>
        <w:t>SEGUNDO.</w:t>
      </w:r>
      <w:r w:rsidRPr="0000611A">
        <w:rPr>
          <w:rFonts w:ascii="Palatino Linotype" w:hAnsi="Palatino Linotype" w:cs="Arial"/>
        </w:rPr>
        <w:t xml:space="preserve"> Se </w:t>
      </w:r>
      <w:r w:rsidRPr="0000611A">
        <w:rPr>
          <w:rFonts w:ascii="Palatino Linotype" w:hAnsi="Palatino Linotype" w:cs="Arial"/>
          <w:b/>
        </w:rPr>
        <w:t>ORDENA</w:t>
      </w:r>
      <w:r w:rsidRPr="0000611A">
        <w:rPr>
          <w:rFonts w:ascii="Palatino Linotype" w:hAnsi="Palatino Linotype" w:cs="Arial"/>
        </w:rPr>
        <w:t xml:space="preserve"> al </w:t>
      </w:r>
      <w:r w:rsidRPr="0000611A">
        <w:rPr>
          <w:rFonts w:ascii="Palatino Linotype" w:hAnsi="Palatino Linotype" w:cs="Arial"/>
          <w:b/>
        </w:rPr>
        <w:t>Sujeto Obligado</w:t>
      </w:r>
      <w:r w:rsidRPr="0000611A">
        <w:rPr>
          <w:rFonts w:ascii="Palatino Linotype" w:hAnsi="Palatino Linotype" w:cs="Arial"/>
        </w:rPr>
        <w:t xml:space="preserve"> haga entrega al </w:t>
      </w:r>
      <w:r w:rsidRPr="0000611A">
        <w:rPr>
          <w:rFonts w:ascii="Palatino Linotype" w:hAnsi="Palatino Linotype" w:cs="Arial"/>
          <w:b/>
        </w:rPr>
        <w:t xml:space="preserve">Recurrente </w:t>
      </w:r>
      <w:r w:rsidRPr="0000611A">
        <w:rPr>
          <w:rFonts w:ascii="Palatino Linotype" w:hAnsi="Palatino Linotype" w:cs="Arial"/>
        </w:rPr>
        <w:t xml:space="preserve">en términos del Considerando </w:t>
      </w:r>
      <w:r w:rsidR="00B579E5" w:rsidRPr="0000611A">
        <w:rPr>
          <w:rFonts w:ascii="Palatino Linotype" w:hAnsi="Palatino Linotype" w:cs="Arial"/>
          <w:b/>
        </w:rPr>
        <w:t>CUAR</w:t>
      </w:r>
      <w:r w:rsidRPr="0000611A">
        <w:rPr>
          <w:rFonts w:ascii="Palatino Linotype" w:hAnsi="Palatino Linotype" w:cs="Arial"/>
          <w:b/>
        </w:rPr>
        <w:t xml:space="preserve">TO </w:t>
      </w:r>
      <w:r w:rsidRPr="0000611A">
        <w:rPr>
          <w:rFonts w:ascii="Palatino Linotype" w:hAnsi="Palatino Linotype" w:cs="Arial"/>
        </w:rPr>
        <w:t>de esta resolución, a través del</w:t>
      </w:r>
      <w:r w:rsidRPr="0000611A">
        <w:rPr>
          <w:rFonts w:ascii="Palatino Linotype" w:hAnsi="Palatino Linotype" w:cs="Arial"/>
          <w:b/>
        </w:rPr>
        <w:t xml:space="preserve"> </w:t>
      </w:r>
      <w:r w:rsidRPr="0000611A">
        <w:rPr>
          <w:rFonts w:ascii="Palatino Linotype" w:hAnsi="Palatino Linotype" w:cs="Arial"/>
        </w:rPr>
        <w:t xml:space="preserve">Sistema de Acceso a la Información Mexiquense </w:t>
      </w:r>
      <w:r w:rsidRPr="0000611A">
        <w:rPr>
          <w:rFonts w:ascii="Palatino Linotype" w:hAnsi="Palatino Linotype" w:cs="Arial"/>
          <w:b/>
        </w:rPr>
        <w:t>(SAIMEX)</w:t>
      </w:r>
      <w:r w:rsidRPr="0000611A">
        <w:rPr>
          <w:rFonts w:ascii="Palatino Linotype" w:hAnsi="Palatino Linotype" w:cs="Arial"/>
        </w:rPr>
        <w:t>, lo siguiente:</w:t>
      </w:r>
    </w:p>
    <w:p w:rsidR="00115B15" w:rsidRPr="0000611A" w:rsidRDefault="00115B15" w:rsidP="00115B15">
      <w:pPr>
        <w:spacing w:line="360" w:lineRule="auto"/>
        <w:jc w:val="both"/>
        <w:rPr>
          <w:rFonts w:ascii="Palatino Linotype" w:hAnsi="Palatino Linotype" w:cs="Arial"/>
        </w:rPr>
      </w:pPr>
    </w:p>
    <w:p w:rsidR="00B579E5" w:rsidRPr="0000611A" w:rsidRDefault="00115B15" w:rsidP="00115B15">
      <w:pPr>
        <w:pStyle w:val="Prrafodelista"/>
        <w:numPr>
          <w:ilvl w:val="0"/>
          <w:numId w:val="23"/>
        </w:numPr>
        <w:spacing w:line="360" w:lineRule="auto"/>
        <w:jc w:val="both"/>
        <w:rPr>
          <w:rFonts w:ascii="Palatino Linotype" w:hAnsi="Palatino Linotype" w:cs="Arial"/>
        </w:rPr>
      </w:pPr>
      <w:r w:rsidRPr="0000611A">
        <w:rPr>
          <w:rFonts w:ascii="Palatino Linotype" w:hAnsi="Palatino Linotype" w:cs="Arial"/>
        </w:rPr>
        <w:lastRenderedPageBreak/>
        <w:t>El Acuerdo de Clasificación de la información, en el que se funde y motive las razones por la cuales se suprimieron datos de los Formatos Únicos de Personal Cédulas Profesionales, remitidos en respuesta.</w:t>
      </w:r>
    </w:p>
    <w:p w:rsidR="00B579E5" w:rsidRPr="0000611A" w:rsidRDefault="00B579E5" w:rsidP="00B579E5">
      <w:pPr>
        <w:pStyle w:val="Prrafodelista"/>
        <w:spacing w:line="360" w:lineRule="auto"/>
        <w:ind w:left="720"/>
        <w:jc w:val="both"/>
        <w:rPr>
          <w:rFonts w:ascii="Palatino Linotype" w:hAnsi="Palatino Linotype" w:cs="Arial"/>
        </w:rPr>
      </w:pPr>
    </w:p>
    <w:p w:rsidR="00B579E5" w:rsidRPr="0000611A" w:rsidRDefault="00B579E5" w:rsidP="00B579E5">
      <w:pPr>
        <w:pStyle w:val="Prrafodelista"/>
        <w:numPr>
          <w:ilvl w:val="0"/>
          <w:numId w:val="23"/>
        </w:numPr>
        <w:spacing w:line="360" w:lineRule="auto"/>
        <w:jc w:val="both"/>
        <w:rPr>
          <w:rFonts w:ascii="Palatino Linotype" w:hAnsi="Palatino Linotype" w:cs="Arial"/>
        </w:rPr>
      </w:pPr>
      <w:r w:rsidRPr="0000611A">
        <w:rPr>
          <w:rFonts w:ascii="Palatino Linotype" w:hAnsi="Palatino Linotype" w:cs="Arial"/>
        </w:rPr>
        <w:t>La versión pública, de los expedientes laborales generados de los servidores públicos dados de alta, del periodo comprendido del 01 de enero al 04 de abril de 2022.</w:t>
      </w:r>
    </w:p>
    <w:p w:rsidR="00B579E5" w:rsidRPr="0000611A" w:rsidRDefault="00B579E5" w:rsidP="00B579E5">
      <w:pPr>
        <w:pStyle w:val="Sinespaciado"/>
      </w:pPr>
    </w:p>
    <w:p w:rsidR="00B579E5" w:rsidRPr="0000611A" w:rsidRDefault="00B579E5" w:rsidP="00B579E5">
      <w:pPr>
        <w:pStyle w:val="Prrafodelista"/>
        <w:ind w:left="720" w:right="567"/>
        <w:jc w:val="both"/>
        <w:rPr>
          <w:rFonts w:ascii="Palatino Linotype" w:hAnsi="Palatino Linotype"/>
          <w:i/>
          <w:sz w:val="22"/>
        </w:rPr>
      </w:pPr>
      <w:r w:rsidRPr="0000611A">
        <w:rPr>
          <w:rFonts w:ascii="Palatino Linotype" w:hAnsi="Palatino Linotype"/>
          <w:i/>
          <w:sz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00611A">
        <w:rPr>
          <w:rFonts w:ascii="Palatino Linotype" w:hAnsi="Palatino Linotype"/>
          <w:b/>
          <w:i/>
          <w:sz w:val="22"/>
        </w:rPr>
        <w:t>Recurrente</w:t>
      </w:r>
      <w:r w:rsidRPr="0000611A">
        <w:rPr>
          <w:rFonts w:ascii="Palatino Linotype" w:hAnsi="Palatino Linotype"/>
          <w:i/>
          <w:sz w:val="22"/>
        </w:rPr>
        <w:t>.</w:t>
      </w:r>
    </w:p>
    <w:p w:rsidR="00B579E5" w:rsidRPr="0000611A" w:rsidRDefault="00B579E5" w:rsidP="00115B15">
      <w:pPr>
        <w:autoSpaceDE w:val="0"/>
        <w:autoSpaceDN w:val="0"/>
        <w:adjustRightInd w:val="0"/>
        <w:spacing w:line="360" w:lineRule="auto"/>
        <w:ind w:right="49"/>
        <w:jc w:val="both"/>
        <w:rPr>
          <w:rFonts w:ascii="Palatino Linotype" w:hAnsi="Palatino Linotype" w:cs="Arial"/>
          <w:b/>
          <w:sz w:val="28"/>
          <w:szCs w:val="28"/>
          <w:lang w:val="es-ES_tradnl"/>
        </w:rPr>
      </w:pPr>
    </w:p>
    <w:p w:rsidR="00115B15" w:rsidRPr="0000611A" w:rsidRDefault="00115B15" w:rsidP="00115B15">
      <w:pPr>
        <w:autoSpaceDE w:val="0"/>
        <w:autoSpaceDN w:val="0"/>
        <w:adjustRightInd w:val="0"/>
        <w:spacing w:line="360" w:lineRule="auto"/>
        <w:ind w:right="49"/>
        <w:jc w:val="both"/>
        <w:rPr>
          <w:rFonts w:ascii="Palatino Linotype" w:hAnsi="Palatino Linotype" w:cs="Arial"/>
          <w:szCs w:val="28"/>
          <w:lang w:val="es-ES_tradnl"/>
        </w:rPr>
      </w:pPr>
      <w:r w:rsidRPr="0000611A">
        <w:rPr>
          <w:rFonts w:ascii="Palatino Linotype" w:hAnsi="Palatino Linotype" w:cs="Arial"/>
          <w:b/>
          <w:sz w:val="28"/>
          <w:szCs w:val="28"/>
          <w:lang w:val="es-ES_tradnl"/>
        </w:rPr>
        <w:t xml:space="preserve">TERCERO. </w:t>
      </w:r>
      <w:r w:rsidRPr="0000611A">
        <w:rPr>
          <w:rFonts w:ascii="Palatino Linotype" w:hAnsi="Palatino Linotype" w:cs="Arial"/>
          <w:b/>
          <w:szCs w:val="28"/>
          <w:lang w:val="es-ES_tradnl"/>
        </w:rPr>
        <w:t>NOTIFÍQUESE</w:t>
      </w:r>
      <w:r w:rsidRPr="0000611A">
        <w:rPr>
          <w:rFonts w:ascii="Palatino Linotype" w:hAnsi="Palatino Linotype" w:cs="Arial"/>
          <w:b/>
          <w:sz w:val="28"/>
          <w:szCs w:val="28"/>
          <w:lang w:val="es-ES_tradnl"/>
        </w:rPr>
        <w:t xml:space="preserve"> </w:t>
      </w:r>
      <w:r w:rsidRPr="0000611A">
        <w:rPr>
          <w:rFonts w:ascii="Palatino Linotype" w:hAnsi="Palatino Linotype" w:cs="Arial"/>
          <w:szCs w:val="28"/>
          <w:lang w:val="es-ES_tradnl"/>
        </w:rPr>
        <w:t xml:space="preserve">la presente resolución al Titular de la Unidad de Transparencia del </w:t>
      </w:r>
      <w:r w:rsidRPr="0000611A">
        <w:rPr>
          <w:rFonts w:ascii="Palatino Linotype" w:hAnsi="Palatino Linotype" w:cs="Arial"/>
          <w:b/>
          <w:szCs w:val="28"/>
          <w:lang w:val="es-ES_tradnl"/>
        </w:rPr>
        <w:t>Sujeto Obligado</w:t>
      </w:r>
      <w:r w:rsidRPr="0000611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15B15" w:rsidRPr="0000611A" w:rsidRDefault="00115B15" w:rsidP="00115B15">
      <w:pPr>
        <w:autoSpaceDE w:val="0"/>
        <w:autoSpaceDN w:val="0"/>
        <w:adjustRightInd w:val="0"/>
        <w:spacing w:line="360" w:lineRule="auto"/>
        <w:ind w:right="49"/>
        <w:jc w:val="both"/>
        <w:rPr>
          <w:rFonts w:ascii="Palatino Linotype" w:hAnsi="Palatino Linotype" w:cs="Arial"/>
          <w:szCs w:val="28"/>
          <w:lang w:val="es-ES_tradnl"/>
        </w:rPr>
      </w:pPr>
    </w:p>
    <w:p w:rsidR="00115B15" w:rsidRPr="0000611A" w:rsidRDefault="00115B15" w:rsidP="00115B15">
      <w:pPr>
        <w:spacing w:line="360" w:lineRule="auto"/>
        <w:jc w:val="both"/>
        <w:rPr>
          <w:rFonts w:ascii="Palatino Linotype" w:hAnsi="Palatino Linotype" w:cs="Arial"/>
          <w:bCs/>
          <w:szCs w:val="28"/>
        </w:rPr>
      </w:pPr>
      <w:r w:rsidRPr="0000611A">
        <w:rPr>
          <w:rFonts w:ascii="Palatino Linotype" w:hAnsi="Palatino Linotype" w:cs="Arial"/>
          <w:b/>
          <w:bCs/>
          <w:sz w:val="28"/>
          <w:szCs w:val="28"/>
        </w:rPr>
        <w:t>CUARTO.</w:t>
      </w:r>
      <w:r w:rsidRPr="0000611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00611A">
        <w:rPr>
          <w:rFonts w:ascii="Palatino Linotype" w:hAnsi="Palatino Linotype" w:cs="Arial"/>
          <w:b/>
          <w:bCs/>
          <w:szCs w:val="28"/>
        </w:rPr>
        <w:t>Sujeto Obligado</w:t>
      </w:r>
      <w:r w:rsidRPr="0000611A">
        <w:rPr>
          <w:rFonts w:ascii="Palatino Linotype" w:hAnsi="Palatino Linotype" w:cs="Arial"/>
          <w:bCs/>
          <w:szCs w:val="28"/>
        </w:rPr>
        <w:t xml:space="preserve"> de manera fundada y motivada, podrá solicitar una ampliación de plazo para el cumplimiento de la presente resolución.</w:t>
      </w:r>
    </w:p>
    <w:p w:rsidR="00115B15" w:rsidRPr="0000611A" w:rsidRDefault="00115B15" w:rsidP="00115B15">
      <w:pPr>
        <w:autoSpaceDE w:val="0"/>
        <w:autoSpaceDN w:val="0"/>
        <w:adjustRightInd w:val="0"/>
        <w:spacing w:line="360" w:lineRule="auto"/>
        <w:ind w:right="49"/>
        <w:jc w:val="both"/>
        <w:rPr>
          <w:rFonts w:ascii="Palatino Linotype" w:hAnsi="Palatino Linotype" w:cs="Arial"/>
          <w:b/>
          <w:szCs w:val="28"/>
        </w:rPr>
      </w:pPr>
    </w:p>
    <w:p w:rsidR="00115B15" w:rsidRPr="0000611A" w:rsidRDefault="00115B15" w:rsidP="00115B15">
      <w:pPr>
        <w:autoSpaceDE w:val="0"/>
        <w:autoSpaceDN w:val="0"/>
        <w:adjustRightInd w:val="0"/>
        <w:spacing w:line="360" w:lineRule="auto"/>
        <w:ind w:right="49"/>
        <w:jc w:val="both"/>
        <w:rPr>
          <w:rFonts w:ascii="Palatino Linotype" w:hAnsi="Palatino Linotype" w:cs="Arial"/>
        </w:rPr>
      </w:pPr>
      <w:r w:rsidRPr="0000611A">
        <w:rPr>
          <w:rFonts w:ascii="Palatino Linotype" w:hAnsi="Palatino Linotype" w:cs="Arial"/>
          <w:b/>
          <w:sz w:val="28"/>
          <w:szCs w:val="28"/>
        </w:rPr>
        <w:lastRenderedPageBreak/>
        <w:t>QUINTO.</w:t>
      </w:r>
      <w:r w:rsidRPr="0000611A">
        <w:rPr>
          <w:rFonts w:ascii="Palatino Linotype" w:hAnsi="Palatino Linotype" w:cs="Arial"/>
          <w:b/>
        </w:rPr>
        <w:t xml:space="preserve"> NOTIFÍQUESE</w:t>
      </w:r>
      <w:r w:rsidRPr="0000611A">
        <w:rPr>
          <w:rFonts w:ascii="Palatino Linotype" w:hAnsi="Palatino Linotype" w:cs="Arial"/>
        </w:rPr>
        <w:t xml:space="preserve"> al </w:t>
      </w:r>
      <w:r w:rsidRPr="0000611A">
        <w:rPr>
          <w:rFonts w:ascii="Palatino Linotype" w:hAnsi="Palatino Linotype" w:cs="Arial"/>
          <w:b/>
        </w:rPr>
        <w:t>Recurrente</w:t>
      </w:r>
      <w:r w:rsidRPr="0000611A">
        <w:rPr>
          <w:rFonts w:ascii="Palatino Linotype" w:hAnsi="Palatino Linotype" w:cs="Arial"/>
        </w:rPr>
        <w:t xml:space="preserve"> la presente resolución a través del Sistema de Acceso a la Información Mexiquense </w:t>
      </w:r>
      <w:r w:rsidRPr="0000611A">
        <w:rPr>
          <w:rFonts w:ascii="Palatino Linotype" w:hAnsi="Palatino Linotype" w:cs="Arial"/>
          <w:b/>
        </w:rPr>
        <w:t>(SAIMEX),</w:t>
      </w:r>
      <w:r w:rsidRPr="0000611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15B15" w:rsidRPr="0000611A" w:rsidRDefault="00115B15" w:rsidP="00D01A63">
      <w:pPr>
        <w:spacing w:line="360" w:lineRule="auto"/>
        <w:jc w:val="both"/>
        <w:rPr>
          <w:rFonts w:ascii="Palatino Linotype" w:hAnsi="Palatino Linotype"/>
        </w:rPr>
      </w:pPr>
    </w:p>
    <w:p w:rsidR="0029071C" w:rsidRPr="0000611A" w:rsidRDefault="0029071C" w:rsidP="00D01A63">
      <w:pPr>
        <w:spacing w:line="360" w:lineRule="auto"/>
        <w:jc w:val="both"/>
        <w:rPr>
          <w:rFonts w:ascii="Palatino Linotype" w:eastAsiaTheme="minorHAnsi" w:hAnsi="Palatino Linotype" w:cs="Arial"/>
          <w:lang w:val="es-MX" w:eastAsia="en-US"/>
        </w:rPr>
      </w:pPr>
      <w:r w:rsidRPr="0000611A">
        <w:rPr>
          <w:rFonts w:ascii="Palatino Linotype" w:eastAsiaTheme="minorHAnsi" w:hAnsi="Palatino Linotype" w:cs="Arial"/>
          <w:lang w:val="es-MX" w:eastAsia="en-US"/>
        </w:rPr>
        <w:t>ASÍ LO RESUELVE, POR UNANIMIDAD DE VOTOS, EL PLENO DEL</w:t>
      </w:r>
      <w:r w:rsidRPr="0000611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0611A">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00611A">
        <w:rPr>
          <w:rFonts w:ascii="Palatino Linotype" w:eastAsiaTheme="minorHAnsi" w:hAnsi="Palatino Linotype" w:cs="Arial"/>
          <w:lang w:val="es-MX" w:eastAsia="en-US"/>
        </w:rPr>
        <w:t xml:space="preserve">; </w:t>
      </w:r>
      <w:r w:rsidRPr="0000611A">
        <w:rPr>
          <w:rFonts w:ascii="Palatino Linotype" w:eastAsiaTheme="minorHAnsi" w:hAnsi="Palatino Linotype" w:cs="Arial"/>
          <w:lang w:val="es-MX" w:eastAsia="en-US"/>
        </w:rPr>
        <w:t>LUIS GUSTAVO PARRA NORIEGA</w:t>
      </w:r>
      <w:r w:rsidR="0000611A">
        <w:rPr>
          <w:rFonts w:ascii="Palatino Linotype" w:eastAsiaTheme="minorHAnsi" w:hAnsi="Palatino Linotype" w:cs="Arial"/>
          <w:lang w:val="es-MX" w:eastAsia="en-US"/>
        </w:rPr>
        <w:t xml:space="preserve"> (EMITIENDO VOTO PARTICULAR)</w:t>
      </w:r>
      <w:r w:rsidRPr="0000611A">
        <w:rPr>
          <w:rFonts w:ascii="Palatino Linotype" w:eastAsiaTheme="minorHAnsi" w:hAnsi="Palatino Linotype" w:cs="Arial"/>
          <w:lang w:val="es-MX" w:eastAsia="en-US"/>
        </w:rPr>
        <w:t xml:space="preserve"> Y GUADALUPE RAMÍREZ PEÑA; EN LA </w:t>
      </w:r>
      <w:r w:rsidR="00CC0B81" w:rsidRPr="0000611A">
        <w:rPr>
          <w:rFonts w:ascii="Palatino Linotype" w:eastAsiaTheme="minorHAnsi" w:hAnsi="Palatino Linotype" w:cs="Arial"/>
          <w:lang w:val="es-MX" w:eastAsia="en-US"/>
        </w:rPr>
        <w:t xml:space="preserve">VIGÉSIMA </w:t>
      </w:r>
      <w:r w:rsidR="00A97381" w:rsidRPr="0000611A">
        <w:rPr>
          <w:rFonts w:ascii="Palatino Linotype" w:eastAsiaTheme="minorHAnsi" w:hAnsi="Palatino Linotype" w:cs="Arial"/>
          <w:lang w:val="es-MX" w:eastAsia="en-US"/>
        </w:rPr>
        <w:t>NOVEN</w:t>
      </w:r>
      <w:r w:rsidR="005F1F89" w:rsidRPr="0000611A">
        <w:rPr>
          <w:rFonts w:ascii="Palatino Linotype" w:eastAsiaTheme="minorHAnsi" w:hAnsi="Palatino Linotype" w:cs="Arial"/>
          <w:lang w:val="es-MX" w:eastAsia="en-US"/>
        </w:rPr>
        <w:t xml:space="preserve">A </w:t>
      </w:r>
      <w:r w:rsidR="00C753C2" w:rsidRPr="0000611A">
        <w:rPr>
          <w:rFonts w:ascii="Palatino Linotype" w:eastAsiaTheme="minorHAnsi" w:hAnsi="Palatino Linotype" w:cs="Arial"/>
          <w:lang w:val="es-MX" w:eastAsia="en-US"/>
        </w:rPr>
        <w:t xml:space="preserve">SESIÓN ORDINARIA CELEBRADA EL </w:t>
      </w:r>
      <w:r w:rsidR="00A97381" w:rsidRPr="0000611A">
        <w:rPr>
          <w:rFonts w:ascii="Palatino Linotype" w:hAnsi="Palatino Linotype" w:cs="Arial"/>
          <w:color w:val="000000"/>
          <w:lang w:val="es-MX" w:eastAsia="es-MX"/>
        </w:rPr>
        <w:t>DIECISIETE</w:t>
      </w:r>
      <w:r w:rsidR="00CC0B81" w:rsidRPr="0000611A">
        <w:rPr>
          <w:rFonts w:ascii="Palatino Linotype" w:hAnsi="Palatino Linotype" w:cs="Arial"/>
          <w:color w:val="000000"/>
          <w:lang w:val="es-MX" w:eastAsia="es-MX"/>
        </w:rPr>
        <w:t xml:space="preserve"> DE AGOST</w:t>
      </w:r>
      <w:r w:rsidR="00E341AD" w:rsidRPr="0000611A">
        <w:rPr>
          <w:rFonts w:ascii="Palatino Linotype" w:hAnsi="Palatino Linotype" w:cs="Arial"/>
          <w:color w:val="000000"/>
          <w:lang w:val="es-MX" w:eastAsia="es-MX"/>
        </w:rPr>
        <w:t>O</w:t>
      </w:r>
      <w:r w:rsidRPr="0000611A">
        <w:rPr>
          <w:rFonts w:ascii="Palatino Linotype" w:hAnsi="Palatino Linotype" w:cs="Arial"/>
          <w:color w:val="000000"/>
          <w:lang w:val="es-MX" w:eastAsia="es-MX"/>
        </w:rPr>
        <w:t xml:space="preserve"> DE</w:t>
      </w:r>
      <w:r w:rsidR="00C4326C" w:rsidRPr="0000611A">
        <w:rPr>
          <w:rFonts w:ascii="Palatino Linotype" w:eastAsiaTheme="minorHAnsi" w:hAnsi="Palatino Linotype" w:cs="Arial"/>
          <w:lang w:val="es-MX" w:eastAsia="en-US"/>
        </w:rPr>
        <w:t xml:space="preserve"> DOS MIL VEINTIDÓS</w:t>
      </w:r>
      <w:r w:rsidRPr="0000611A">
        <w:rPr>
          <w:rFonts w:ascii="Palatino Linotype" w:eastAsiaTheme="minorHAnsi" w:hAnsi="Palatino Linotype" w:cs="Arial"/>
          <w:lang w:val="es-MX" w:eastAsia="en-US"/>
        </w:rPr>
        <w:t>, ANTE EL SECRETARIO TÉCNICO, ALEXIS TAPIA RA</w:t>
      </w:r>
      <w:r w:rsidR="00054E04" w:rsidRPr="0000611A">
        <w:rPr>
          <w:rFonts w:ascii="Palatino Linotype" w:eastAsiaTheme="minorHAnsi" w:hAnsi="Palatino Linotype" w:cs="Arial"/>
          <w:lang w:val="es-MX" w:eastAsia="en-US"/>
        </w:rPr>
        <w:t>MÍREZ.</w:t>
      </w:r>
      <w:r w:rsidR="001E2DA3" w:rsidRPr="0000611A">
        <w:rPr>
          <w:rFonts w:ascii="Palatino Linotype" w:eastAsiaTheme="minorHAnsi" w:hAnsi="Palatino Linotype" w:cs="Arial"/>
          <w:lang w:val="es-MX" w:eastAsia="en-US"/>
        </w:rPr>
        <w:t>-----</w:t>
      </w:r>
      <w:r w:rsidR="00D01A63" w:rsidRPr="0000611A">
        <w:rPr>
          <w:rFonts w:ascii="Palatino Linotype" w:eastAsiaTheme="minorHAnsi" w:hAnsi="Palatino Linotype" w:cs="Arial"/>
          <w:lang w:val="es-MX" w:eastAsia="en-US"/>
        </w:rPr>
        <w:t>------------------------------------------------------------------------------------------------------------------------------------------------------------------------------------------------------------------------------------------------------------------------------------------------------------------------------------------------------</w:t>
      </w:r>
      <w:r w:rsidR="00B579E5" w:rsidRPr="0000611A">
        <w:rPr>
          <w:rFonts w:ascii="Palatino Linotype" w:eastAsiaTheme="minorHAnsi" w:hAnsi="Palatino Linotype" w:cs="Arial"/>
          <w:lang w:val="es-MX" w:eastAsia="en-US"/>
        </w:rPr>
        <w:t>--------------------------------------------------------------------------------------------------------------------------------------------------------------------------------------------------------------------------------------------------------------------------------------------------------------------------------------------------------------------------------------------------------------------------------------------------------------------------------------------------------------------------------------------------------------------------------------------------------------------------------------------------------------------------------------------------------------------------------------------------------------</w:t>
      </w:r>
      <w:r w:rsidR="0000611A">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00611A">
        <w:rPr>
          <w:rFonts w:ascii="Palatino Linotype" w:eastAsiaTheme="minorHAnsi" w:hAnsi="Palatino Linotype" w:cs="Arial"/>
          <w:sz w:val="14"/>
          <w:lang w:val="es-MX" w:eastAsia="en-US"/>
        </w:rPr>
        <w:t>JMV/CCR/</w:t>
      </w:r>
      <w:proofErr w:type="spellStart"/>
      <w:r w:rsidRPr="0000611A">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CB5" w:rsidRDefault="00120CB5" w:rsidP="000B5E25">
      <w:r>
        <w:separator/>
      </w:r>
    </w:p>
  </w:endnote>
  <w:endnote w:type="continuationSeparator" w:id="0">
    <w:p w:rsidR="00120CB5" w:rsidRDefault="00120CB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B15" w:rsidRPr="000D3AD4" w:rsidRDefault="00115B1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43100">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43100">
      <w:rPr>
        <w:rFonts w:ascii="Palatino Linotype" w:hAnsi="Palatino Linotype" w:cs="Arial"/>
        <w:bCs/>
        <w:noProof/>
        <w:sz w:val="20"/>
        <w:szCs w:val="20"/>
      </w:rPr>
      <w:t>55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B15" w:rsidRPr="000D3AD4" w:rsidRDefault="00115B1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4310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43100">
      <w:rPr>
        <w:rFonts w:ascii="Palatino Linotype" w:hAnsi="Palatino Linotype" w:cs="Arial"/>
        <w:bCs/>
        <w:noProof/>
        <w:sz w:val="20"/>
        <w:szCs w:val="20"/>
      </w:rPr>
      <w:t>55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CB5" w:rsidRDefault="00120CB5" w:rsidP="000B5E25">
      <w:r>
        <w:separator/>
      </w:r>
    </w:p>
  </w:footnote>
  <w:footnote w:type="continuationSeparator" w:id="0">
    <w:p w:rsidR="00120CB5" w:rsidRDefault="00120CB5" w:rsidP="000B5E25">
      <w:r>
        <w:continuationSeparator/>
      </w:r>
    </w:p>
  </w:footnote>
  <w:footnote w:id="1">
    <w:p w:rsidR="00115B15" w:rsidRPr="008A64CB" w:rsidRDefault="00115B1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115B15" w:rsidRDefault="00115B15" w:rsidP="008A64CB">
      <w:pPr>
        <w:autoSpaceDE w:val="0"/>
        <w:autoSpaceDN w:val="0"/>
        <w:adjustRightInd w:val="0"/>
        <w:ind w:right="49"/>
        <w:jc w:val="both"/>
        <w:rPr>
          <w:rFonts w:ascii="Palatino Linotype" w:hAnsi="Palatino Linotype"/>
          <w:i/>
          <w:sz w:val="18"/>
          <w:szCs w:val="22"/>
        </w:rPr>
      </w:pPr>
    </w:p>
    <w:p w:rsidR="00115B15" w:rsidRPr="008A64CB" w:rsidRDefault="00115B1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15B15" w:rsidRPr="008A64CB" w:rsidRDefault="00115B15">
      <w:pPr>
        <w:pStyle w:val="Textonotapie"/>
        <w:rPr>
          <w:lang w:val="es-MX"/>
        </w:rPr>
      </w:pPr>
    </w:p>
  </w:footnote>
  <w:footnote w:id="2">
    <w:p w:rsidR="00115B15" w:rsidRPr="007C3435" w:rsidRDefault="00115B15" w:rsidP="00843F80">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 w:id="3">
    <w:p w:rsidR="00115B15" w:rsidRPr="004B51DC" w:rsidRDefault="00115B15" w:rsidP="00115B15">
      <w:pPr>
        <w:pStyle w:val="Textonotapie"/>
        <w:jc w:val="both"/>
        <w:rPr>
          <w:rFonts w:ascii="Palatino Linotype" w:hAnsi="Palatino Linotype"/>
          <w:sz w:val="16"/>
          <w:szCs w:val="16"/>
        </w:rPr>
      </w:pPr>
      <w:r w:rsidRPr="004B51DC">
        <w:rPr>
          <w:rStyle w:val="Refdenotaalpie"/>
          <w:rFonts w:ascii="Palatino Linotype" w:hAnsi="Palatino Linotype"/>
          <w:sz w:val="16"/>
          <w:szCs w:val="16"/>
        </w:rPr>
        <w:footnoteRef/>
      </w:r>
      <w:r w:rsidRPr="004B51DC">
        <w:rPr>
          <w:rFonts w:ascii="Palatino Linotype" w:hAnsi="Palatino Linotype"/>
          <w:sz w:val="16"/>
          <w:szCs w:val="16"/>
        </w:rPr>
        <w:t xml:space="preserve"> Publicado en el Diario Oficial de la Federación en septiembre de dos mil seis.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B15" w:rsidRDefault="00120CB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115B15" w:rsidRPr="008F2CCC" w:rsidTr="00BA27FC">
      <w:tc>
        <w:tcPr>
          <w:tcW w:w="2551" w:type="dxa"/>
          <w:shd w:val="clear" w:color="auto" w:fill="auto"/>
          <w:vAlign w:val="center"/>
        </w:tcPr>
        <w:p w:rsidR="00115B15" w:rsidRPr="008F5DAE" w:rsidRDefault="00115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115B15" w:rsidRPr="0029071C" w:rsidRDefault="00115B15"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8465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115B15" w:rsidRPr="008F2CCC" w:rsidTr="00BA27FC">
      <w:trPr>
        <w:trHeight w:val="228"/>
      </w:trPr>
      <w:tc>
        <w:tcPr>
          <w:tcW w:w="2551" w:type="dxa"/>
          <w:shd w:val="clear" w:color="auto" w:fill="auto"/>
          <w:vAlign w:val="center"/>
        </w:tcPr>
        <w:p w:rsidR="00115B15" w:rsidRPr="008F5DAE" w:rsidRDefault="00115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115B15" w:rsidRPr="0029071C" w:rsidRDefault="00115B15"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Pr>
              <w:rFonts w:ascii="Palatino Linotype" w:hAnsi="Palatino Linotype"/>
              <w:sz w:val="22"/>
              <w:szCs w:val="22"/>
            </w:rPr>
            <w:t>Toluca</w:t>
          </w:r>
        </w:p>
      </w:tc>
    </w:tr>
    <w:tr w:rsidR="00115B15" w:rsidRPr="008F2CCC" w:rsidTr="00BA27FC">
      <w:tc>
        <w:tcPr>
          <w:tcW w:w="2551" w:type="dxa"/>
          <w:shd w:val="clear" w:color="auto" w:fill="auto"/>
          <w:vAlign w:val="center"/>
        </w:tcPr>
        <w:p w:rsidR="00115B15" w:rsidRPr="008F5DAE" w:rsidRDefault="00115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115B15" w:rsidRPr="0029071C" w:rsidRDefault="00115B1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115B15" w:rsidRPr="001779E0" w:rsidRDefault="00120CB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115B15" w:rsidRPr="008F2CCC" w:rsidTr="00BA27FC">
      <w:tc>
        <w:tcPr>
          <w:tcW w:w="2551" w:type="dxa"/>
          <w:shd w:val="clear" w:color="auto" w:fill="auto"/>
          <w:vAlign w:val="center"/>
        </w:tcPr>
        <w:p w:rsidR="00115B15" w:rsidRPr="008F5DAE" w:rsidRDefault="00115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115B15" w:rsidRPr="0029071C" w:rsidRDefault="00115B15"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8465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115B15" w:rsidRPr="008F2CCC" w:rsidTr="00BA27FC">
      <w:tc>
        <w:tcPr>
          <w:tcW w:w="2551" w:type="dxa"/>
          <w:shd w:val="clear" w:color="auto" w:fill="auto"/>
          <w:vAlign w:val="center"/>
        </w:tcPr>
        <w:p w:rsidR="00115B15" w:rsidRPr="008F5DAE" w:rsidRDefault="00115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115B15" w:rsidRPr="006D30E6" w:rsidRDefault="0094310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115B15" w:rsidRPr="008F2CCC" w:rsidTr="00BA27FC">
      <w:trPr>
        <w:trHeight w:val="228"/>
      </w:trPr>
      <w:tc>
        <w:tcPr>
          <w:tcW w:w="2551" w:type="dxa"/>
          <w:shd w:val="clear" w:color="auto" w:fill="auto"/>
          <w:vAlign w:val="center"/>
        </w:tcPr>
        <w:p w:rsidR="00115B15" w:rsidRPr="008F5DAE" w:rsidRDefault="00115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115B15" w:rsidRPr="0029071C" w:rsidRDefault="00115B15" w:rsidP="00E57BDB">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Pr>
              <w:rFonts w:ascii="Palatino Linotype" w:hAnsi="Palatino Linotype"/>
              <w:sz w:val="22"/>
              <w:szCs w:val="22"/>
            </w:rPr>
            <w:t>Toluca</w:t>
          </w:r>
        </w:p>
      </w:tc>
    </w:tr>
    <w:tr w:rsidR="00115B15" w:rsidRPr="008F2CCC" w:rsidTr="00BA27FC">
      <w:tc>
        <w:tcPr>
          <w:tcW w:w="2551" w:type="dxa"/>
          <w:shd w:val="clear" w:color="auto" w:fill="auto"/>
          <w:vAlign w:val="center"/>
        </w:tcPr>
        <w:p w:rsidR="00115B15" w:rsidRPr="008F5DAE" w:rsidRDefault="00115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115B15" w:rsidRPr="0029071C" w:rsidRDefault="00115B1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115B15" w:rsidRPr="008F2CCC" w:rsidTr="00BA27FC">
      <w:tc>
        <w:tcPr>
          <w:tcW w:w="2551" w:type="dxa"/>
          <w:shd w:val="clear" w:color="auto" w:fill="auto"/>
          <w:vAlign w:val="center"/>
        </w:tcPr>
        <w:p w:rsidR="00115B15" w:rsidRPr="008F5DAE" w:rsidRDefault="00115B1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115B15" w:rsidRPr="00BA27FC" w:rsidRDefault="00115B15" w:rsidP="00BA27FC">
          <w:pPr>
            <w:spacing w:line="276" w:lineRule="auto"/>
            <w:rPr>
              <w:rFonts w:ascii="Palatino Linotype" w:hAnsi="Palatino Linotype"/>
              <w:sz w:val="14"/>
              <w:szCs w:val="22"/>
              <w:lang w:val="es-ES_tradnl"/>
            </w:rPr>
          </w:pPr>
        </w:p>
      </w:tc>
    </w:tr>
  </w:tbl>
  <w:p w:rsidR="00115B15" w:rsidRPr="009F1AB6" w:rsidRDefault="00120CB5">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94436"/>
    <w:multiLevelType w:val="multilevel"/>
    <w:tmpl w:val="E5768BF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5"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A91CEA"/>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9"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3"/>
  </w:num>
  <w:num w:numId="3">
    <w:abstractNumId w:val="43"/>
  </w:num>
  <w:num w:numId="4">
    <w:abstractNumId w:val="46"/>
  </w:num>
  <w:num w:numId="5">
    <w:abstractNumId w:val="39"/>
  </w:num>
  <w:num w:numId="6">
    <w:abstractNumId w:val="6"/>
  </w:num>
  <w:num w:numId="7">
    <w:abstractNumId w:val="18"/>
  </w:num>
  <w:num w:numId="8">
    <w:abstractNumId w:val="7"/>
  </w:num>
  <w:num w:numId="9">
    <w:abstractNumId w:val="30"/>
  </w:num>
  <w:num w:numId="10">
    <w:abstractNumId w:val="26"/>
  </w:num>
  <w:num w:numId="11">
    <w:abstractNumId w:val="27"/>
  </w:num>
  <w:num w:numId="12">
    <w:abstractNumId w:val="41"/>
  </w:num>
  <w:num w:numId="13">
    <w:abstractNumId w:val="40"/>
  </w:num>
  <w:num w:numId="14">
    <w:abstractNumId w:val="13"/>
  </w:num>
  <w:num w:numId="15">
    <w:abstractNumId w:val="32"/>
  </w:num>
  <w:num w:numId="16">
    <w:abstractNumId w:val="29"/>
  </w:num>
  <w:num w:numId="17">
    <w:abstractNumId w:val="34"/>
  </w:num>
  <w:num w:numId="18">
    <w:abstractNumId w:val="0"/>
  </w:num>
  <w:num w:numId="19">
    <w:abstractNumId w:val="42"/>
  </w:num>
  <w:num w:numId="20">
    <w:abstractNumId w:val="48"/>
  </w:num>
  <w:num w:numId="21">
    <w:abstractNumId w:val="3"/>
  </w:num>
  <w:num w:numId="22">
    <w:abstractNumId w:val="12"/>
  </w:num>
  <w:num w:numId="23">
    <w:abstractNumId w:val="35"/>
  </w:num>
  <w:num w:numId="24">
    <w:abstractNumId w:val="45"/>
  </w:num>
  <w:num w:numId="25">
    <w:abstractNumId w:val="10"/>
  </w:num>
  <w:num w:numId="26">
    <w:abstractNumId w:val="4"/>
  </w:num>
  <w:num w:numId="27">
    <w:abstractNumId w:val="1"/>
  </w:num>
  <w:num w:numId="28">
    <w:abstractNumId w:val="36"/>
  </w:num>
  <w:num w:numId="29">
    <w:abstractNumId w:val="16"/>
  </w:num>
  <w:num w:numId="30">
    <w:abstractNumId w:val="20"/>
  </w:num>
  <w:num w:numId="31">
    <w:abstractNumId w:val="19"/>
  </w:num>
  <w:num w:numId="32">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8"/>
  </w:num>
  <w:num w:numId="35">
    <w:abstractNumId w:val="22"/>
  </w:num>
  <w:num w:numId="36">
    <w:abstractNumId w:val="14"/>
  </w:num>
  <w:num w:numId="37">
    <w:abstractNumId w:val="31"/>
  </w:num>
  <w:num w:numId="38">
    <w:abstractNumId w:val="15"/>
  </w:num>
  <w:num w:numId="39">
    <w:abstractNumId w:val="47"/>
  </w:num>
  <w:num w:numId="40">
    <w:abstractNumId w:val="21"/>
  </w:num>
  <w:num w:numId="41">
    <w:abstractNumId w:val="8"/>
  </w:num>
  <w:num w:numId="42">
    <w:abstractNumId w:val="37"/>
  </w:num>
  <w:num w:numId="43">
    <w:abstractNumId w:val="2"/>
  </w:num>
  <w:num w:numId="44">
    <w:abstractNumId w:val="25"/>
  </w:num>
  <w:num w:numId="45">
    <w:abstractNumId w:val="17"/>
  </w:num>
  <w:num w:numId="46">
    <w:abstractNumId w:val="24"/>
  </w:num>
  <w:num w:numId="47">
    <w:abstractNumId w:val="38"/>
  </w:num>
  <w:num w:numId="48">
    <w:abstractNumId w:val="9"/>
  </w:num>
  <w:num w:numId="49">
    <w:abstractNumId w:val="11"/>
  </w:num>
  <w:num w:numId="5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31EFF"/>
    <w:rsid w:val="00032D08"/>
    <w:rsid w:val="00036F8B"/>
    <w:rsid w:val="00037D70"/>
    <w:rsid w:val="00054E04"/>
    <w:rsid w:val="000572E9"/>
    <w:rsid w:val="00070547"/>
    <w:rsid w:val="00071173"/>
    <w:rsid w:val="000775FC"/>
    <w:rsid w:val="00087797"/>
    <w:rsid w:val="00093AE1"/>
    <w:rsid w:val="000A34BB"/>
    <w:rsid w:val="000A717C"/>
    <w:rsid w:val="000B5876"/>
    <w:rsid w:val="000B5E25"/>
    <w:rsid w:val="000B7C6C"/>
    <w:rsid w:val="000C43CE"/>
    <w:rsid w:val="000C49B8"/>
    <w:rsid w:val="000C5FDF"/>
    <w:rsid w:val="000C615C"/>
    <w:rsid w:val="000D3AD4"/>
    <w:rsid w:val="000E592F"/>
    <w:rsid w:val="000F16BA"/>
    <w:rsid w:val="00100C2B"/>
    <w:rsid w:val="00101AD8"/>
    <w:rsid w:val="0010712B"/>
    <w:rsid w:val="00115B15"/>
    <w:rsid w:val="00120CB5"/>
    <w:rsid w:val="00123996"/>
    <w:rsid w:val="0012510D"/>
    <w:rsid w:val="0014397A"/>
    <w:rsid w:val="00143F6E"/>
    <w:rsid w:val="00151D4C"/>
    <w:rsid w:val="001558F3"/>
    <w:rsid w:val="00170AA7"/>
    <w:rsid w:val="00184176"/>
    <w:rsid w:val="00186CCB"/>
    <w:rsid w:val="00191418"/>
    <w:rsid w:val="0019170F"/>
    <w:rsid w:val="001A6109"/>
    <w:rsid w:val="001C054C"/>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4E62"/>
    <w:rsid w:val="00320F38"/>
    <w:rsid w:val="00330FC3"/>
    <w:rsid w:val="00340A06"/>
    <w:rsid w:val="00343F0B"/>
    <w:rsid w:val="003520C5"/>
    <w:rsid w:val="0035559A"/>
    <w:rsid w:val="00371835"/>
    <w:rsid w:val="003746DE"/>
    <w:rsid w:val="003804E8"/>
    <w:rsid w:val="00380D3E"/>
    <w:rsid w:val="00386D38"/>
    <w:rsid w:val="00396DB6"/>
    <w:rsid w:val="003B1C85"/>
    <w:rsid w:val="003B70B0"/>
    <w:rsid w:val="003C6E1C"/>
    <w:rsid w:val="003E21A7"/>
    <w:rsid w:val="003E56C9"/>
    <w:rsid w:val="004018F9"/>
    <w:rsid w:val="00425E0F"/>
    <w:rsid w:val="004344EA"/>
    <w:rsid w:val="0043515A"/>
    <w:rsid w:val="004403F7"/>
    <w:rsid w:val="00442FD8"/>
    <w:rsid w:val="00443892"/>
    <w:rsid w:val="004445A1"/>
    <w:rsid w:val="00445CAA"/>
    <w:rsid w:val="004672ED"/>
    <w:rsid w:val="004B2314"/>
    <w:rsid w:val="004D18B6"/>
    <w:rsid w:val="004D5D2F"/>
    <w:rsid w:val="004D6F71"/>
    <w:rsid w:val="004E5628"/>
    <w:rsid w:val="0050130E"/>
    <w:rsid w:val="0050243E"/>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35035"/>
    <w:rsid w:val="00843F80"/>
    <w:rsid w:val="008500D3"/>
    <w:rsid w:val="00852668"/>
    <w:rsid w:val="008578BF"/>
    <w:rsid w:val="008660D6"/>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22F"/>
    <w:rsid w:val="00926C44"/>
    <w:rsid w:val="0093645B"/>
    <w:rsid w:val="00943100"/>
    <w:rsid w:val="0094381A"/>
    <w:rsid w:val="00961002"/>
    <w:rsid w:val="009758CB"/>
    <w:rsid w:val="00980909"/>
    <w:rsid w:val="00993406"/>
    <w:rsid w:val="00994DBB"/>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16F28"/>
    <w:rsid w:val="00A26BD8"/>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B01BD5"/>
    <w:rsid w:val="00B04476"/>
    <w:rsid w:val="00B05B83"/>
    <w:rsid w:val="00B07EBD"/>
    <w:rsid w:val="00B17992"/>
    <w:rsid w:val="00B20C2B"/>
    <w:rsid w:val="00B23344"/>
    <w:rsid w:val="00B24B11"/>
    <w:rsid w:val="00B250D7"/>
    <w:rsid w:val="00B309E3"/>
    <w:rsid w:val="00B31853"/>
    <w:rsid w:val="00B36260"/>
    <w:rsid w:val="00B50B07"/>
    <w:rsid w:val="00B57219"/>
    <w:rsid w:val="00B579E5"/>
    <w:rsid w:val="00B642EC"/>
    <w:rsid w:val="00B6659F"/>
    <w:rsid w:val="00B71058"/>
    <w:rsid w:val="00B8098B"/>
    <w:rsid w:val="00B80C9E"/>
    <w:rsid w:val="00B83E10"/>
    <w:rsid w:val="00B85697"/>
    <w:rsid w:val="00B85F29"/>
    <w:rsid w:val="00B911AF"/>
    <w:rsid w:val="00B96A17"/>
    <w:rsid w:val="00BA0F2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6588E"/>
    <w:rsid w:val="00C70447"/>
    <w:rsid w:val="00C753C2"/>
    <w:rsid w:val="00C802FB"/>
    <w:rsid w:val="00C85653"/>
    <w:rsid w:val="00CA216C"/>
    <w:rsid w:val="00CA4BF9"/>
    <w:rsid w:val="00CC0700"/>
    <w:rsid w:val="00CC0B81"/>
    <w:rsid w:val="00CD024D"/>
    <w:rsid w:val="00CD3A41"/>
    <w:rsid w:val="00CD431E"/>
    <w:rsid w:val="00CE1C82"/>
    <w:rsid w:val="00CE51D0"/>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341AD"/>
    <w:rsid w:val="00E40828"/>
    <w:rsid w:val="00E42B2B"/>
    <w:rsid w:val="00E5647F"/>
    <w:rsid w:val="00E57BDB"/>
    <w:rsid w:val="00E625D3"/>
    <w:rsid w:val="00E65F37"/>
    <w:rsid w:val="00E711DE"/>
    <w:rsid w:val="00E74701"/>
    <w:rsid w:val="00E75E5F"/>
    <w:rsid w:val="00E823B8"/>
    <w:rsid w:val="00E85E17"/>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70D3"/>
    <w:rsid w:val="00F62221"/>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D7277F"/>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8794E-C384-4B66-A565-AA45D102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55</Pages>
  <Words>14983</Words>
  <Characters>82411</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7</cp:revision>
  <dcterms:created xsi:type="dcterms:W3CDTF">2022-07-21T22:06:00Z</dcterms:created>
  <dcterms:modified xsi:type="dcterms:W3CDTF">2022-09-04T13:34:00Z</dcterms:modified>
</cp:coreProperties>
</file>