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604EF" w14:textId="77777777" w:rsidR="00565187" w:rsidRDefault="00565187"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EE97119" w14:textId="4EE3C8D2"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w:t>
      </w:r>
      <w:r w:rsidR="004B4283" w:rsidRPr="007379EE">
        <w:rPr>
          <w:rFonts w:ascii="Palatino Linotype" w:eastAsia="Palatino Linotype" w:hAnsi="Palatino Linotype" w:cs="Palatino Linotype"/>
          <w:color w:val="000000"/>
          <w:sz w:val="24"/>
          <w:szCs w:val="24"/>
        </w:rPr>
        <w:t xml:space="preserve">o en Metepec, </w:t>
      </w:r>
      <w:r w:rsidR="00B64C91" w:rsidRPr="007379EE">
        <w:rPr>
          <w:rFonts w:ascii="Palatino Linotype" w:eastAsia="Palatino Linotype" w:hAnsi="Palatino Linotype" w:cs="Palatino Linotype"/>
          <w:color w:val="000000"/>
          <w:sz w:val="24"/>
          <w:szCs w:val="24"/>
        </w:rPr>
        <w:t xml:space="preserve">México, a </w:t>
      </w:r>
      <w:r w:rsidR="00565187">
        <w:rPr>
          <w:rFonts w:ascii="Palatino Linotype" w:eastAsia="Palatino Linotype" w:hAnsi="Palatino Linotype" w:cs="Palatino Linotype"/>
          <w:color w:val="000000"/>
          <w:sz w:val="24"/>
          <w:szCs w:val="24"/>
        </w:rPr>
        <w:t>catorce de septiembre</w:t>
      </w:r>
      <w:r w:rsidR="00A160E6">
        <w:rPr>
          <w:rFonts w:ascii="Palatino Linotype" w:eastAsia="Palatino Linotype" w:hAnsi="Palatino Linotype" w:cs="Palatino Linotype"/>
          <w:color w:val="000000"/>
          <w:sz w:val="24"/>
          <w:szCs w:val="24"/>
        </w:rPr>
        <w:t xml:space="preserve"> </w:t>
      </w:r>
      <w:r w:rsidR="00A470D9" w:rsidRPr="007379EE">
        <w:rPr>
          <w:rFonts w:ascii="Palatino Linotype" w:eastAsia="Palatino Linotype" w:hAnsi="Palatino Linotype" w:cs="Palatino Linotype"/>
          <w:color w:val="000000"/>
          <w:sz w:val="24"/>
          <w:szCs w:val="24"/>
        </w:rPr>
        <w:t>de dos mil veintidós</w:t>
      </w:r>
      <w:r w:rsidRPr="007379EE">
        <w:rPr>
          <w:rFonts w:ascii="Palatino Linotype" w:eastAsia="Palatino Linotype" w:hAnsi="Palatino Linotype" w:cs="Palatino Linotype"/>
          <w:color w:val="000000"/>
          <w:sz w:val="24"/>
          <w:szCs w:val="24"/>
        </w:rPr>
        <w:t>.</w:t>
      </w:r>
    </w:p>
    <w:p w14:paraId="4CA4A92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9BAD8" w14:textId="1A547C73"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VISTO</w:t>
      </w:r>
      <w:r w:rsidR="00F24C87" w:rsidRPr="007379EE">
        <w:rPr>
          <w:rFonts w:ascii="Palatino Linotype" w:eastAsia="Palatino Linotype" w:hAnsi="Palatino Linotype" w:cs="Palatino Linotype"/>
          <w:b/>
          <w:color w:val="000000"/>
          <w:sz w:val="24"/>
          <w:szCs w:val="24"/>
        </w:rPr>
        <w:t>S</w:t>
      </w:r>
      <w:r w:rsidRPr="007379EE">
        <w:rPr>
          <w:rFonts w:ascii="Palatino Linotype" w:eastAsia="Palatino Linotype" w:hAnsi="Palatino Linotype" w:cs="Palatino Linotype"/>
          <w:color w:val="000000"/>
          <w:sz w:val="24"/>
          <w:szCs w:val="24"/>
        </w:rPr>
        <w:t xml:space="preserve"> </w:t>
      </w:r>
      <w:r w:rsidR="00F24C87"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expediente</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electrónico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formado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con motivo de</w:t>
      </w:r>
      <w:r w:rsidR="00F24C8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l</w:t>
      </w:r>
      <w:r w:rsidR="00F24C87" w:rsidRPr="007379EE">
        <w:rPr>
          <w:rFonts w:ascii="Palatino Linotype" w:eastAsia="Palatino Linotype" w:hAnsi="Palatino Linotype" w:cs="Palatino Linotype"/>
          <w:color w:val="000000"/>
          <w:sz w:val="24"/>
          <w:szCs w:val="24"/>
        </w:rPr>
        <w:t>os</w:t>
      </w:r>
      <w:r w:rsidRPr="007379EE">
        <w:rPr>
          <w:rFonts w:ascii="Palatino Linotype" w:eastAsia="Palatino Linotype" w:hAnsi="Palatino Linotype" w:cs="Palatino Linotype"/>
          <w:color w:val="000000"/>
          <w:sz w:val="24"/>
          <w:szCs w:val="24"/>
        </w:rPr>
        <w:t xml:space="preserve"> recurso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 revisión</w:t>
      </w:r>
      <w:r w:rsidR="00F82C9A" w:rsidRPr="007379EE">
        <w:rPr>
          <w:rFonts w:ascii="Palatino Linotype" w:eastAsia="Palatino Linotype" w:hAnsi="Palatino Linotype" w:cs="Palatino Linotype"/>
          <w:color w:val="000000"/>
          <w:sz w:val="24"/>
          <w:szCs w:val="24"/>
        </w:rPr>
        <w:t xml:space="preserve"> </w:t>
      </w:r>
      <w:r w:rsidR="00565187">
        <w:rPr>
          <w:rFonts w:ascii="Palatino Linotype" w:eastAsia="Palatino Linotype" w:hAnsi="Palatino Linotype" w:cs="Palatino Linotype"/>
          <w:b/>
          <w:color w:val="000000"/>
          <w:sz w:val="24"/>
          <w:szCs w:val="24"/>
          <w:lang w:val="es-MX"/>
        </w:rPr>
        <w:t>10290</w:t>
      </w:r>
      <w:r w:rsidR="00AF163B" w:rsidRPr="00C471EC">
        <w:rPr>
          <w:rFonts w:ascii="Palatino Linotype" w:eastAsia="Palatino Linotype" w:hAnsi="Palatino Linotype" w:cs="Palatino Linotype"/>
          <w:b/>
          <w:color w:val="000000"/>
          <w:sz w:val="24"/>
          <w:szCs w:val="24"/>
          <w:lang w:val="es-MX"/>
        </w:rPr>
        <w:t>/INFOEM/IP/RR/2022</w:t>
      </w:r>
      <w:r w:rsidR="00AF163B" w:rsidRPr="00C471EC">
        <w:rPr>
          <w:rFonts w:ascii="Palatino Linotype" w:eastAsia="Palatino Linotype" w:hAnsi="Palatino Linotype" w:cs="Palatino Linotype"/>
          <w:bCs/>
          <w:color w:val="000000"/>
          <w:sz w:val="24"/>
          <w:szCs w:val="24"/>
          <w:lang w:val="es-MX"/>
        </w:rPr>
        <w:t xml:space="preserve">, </w:t>
      </w:r>
      <w:r w:rsidR="00565187">
        <w:rPr>
          <w:rFonts w:ascii="Palatino Linotype" w:eastAsia="Palatino Linotype" w:hAnsi="Palatino Linotype" w:cs="Palatino Linotype"/>
          <w:b/>
          <w:color w:val="000000"/>
          <w:sz w:val="24"/>
          <w:szCs w:val="24"/>
          <w:lang w:val="es-MX"/>
        </w:rPr>
        <w:t>10291</w:t>
      </w:r>
      <w:r w:rsidR="00AF163B" w:rsidRPr="00C471EC">
        <w:rPr>
          <w:rFonts w:ascii="Palatino Linotype" w:eastAsia="Palatino Linotype" w:hAnsi="Palatino Linotype" w:cs="Palatino Linotype"/>
          <w:b/>
          <w:color w:val="000000"/>
          <w:sz w:val="24"/>
          <w:szCs w:val="24"/>
          <w:lang w:val="es-MX"/>
        </w:rPr>
        <w:t>/INFOEM/IP/RR/2022</w:t>
      </w:r>
      <w:r w:rsidR="00AF163B" w:rsidRPr="00C471EC">
        <w:rPr>
          <w:rFonts w:ascii="Palatino Linotype" w:eastAsia="Palatino Linotype" w:hAnsi="Palatino Linotype" w:cs="Palatino Linotype"/>
          <w:bCs/>
          <w:color w:val="000000"/>
          <w:sz w:val="24"/>
          <w:szCs w:val="24"/>
          <w:lang w:val="es-MX"/>
        </w:rPr>
        <w:t xml:space="preserve">, </w:t>
      </w:r>
      <w:r w:rsidR="00565187">
        <w:rPr>
          <w:rFonts w:ascii="Palatino Linotype" w:eastAsia="Palatino Linotype" w:hAnsi="Palatino Linotype" w:cs="Palatino Linotype"/>
          <w:b/>
          <w:color w:val="000000"/>
          <w:sz w:val="24"/>
          <w:szCs w:val="24"/>
          <w:lang w:val="es-MX"/>
        </w:rPr>
        <w:t>10292</w:t>
      </w:r>
      <w:r w:rsidR="00AF163B" w:rsidRPr="00C471EC">
        <w:rPr>
          <w:rFonts w:ascii="Palatino Linotype" w:eastAsia="Palatino Linotype" w:hAnsi="Palatino Linotype" w:cs="Palatino Linotype"/>
          <w:b/>
          <w:color w:val="000000"/>
          <w:sz w:val="24"/>
          <w:szCs w:val="24"/>
          <w:lang w:val="es-MX"/>
        </w:rPr>
        <w:t>/INFOEM/IP/RR/2022</w:t>
      </w:r>
      <w:r w:rsidR="00AF163B" w:rsidRPr="00C471EC">
        <w:rPr>
          <w:rFonts w:ascii="Palatino Linotype" w:eastAsia="Palatino Linotype" w:hAnsi="Palatino Linotype" w:cs="Palatino Linotype"/>
          <w:bCs/>
          <w:color w:val="000000"/>
          <w:sz w:val="24"/>
          <w:szCs w:val="24"/>
          <w:lang w:val="es-MX"/>
        </w:rPr>
        <w:t xml:space="preserve">, </w:t>
      </w:r>
      <w:r w:rsidR="00565187">
        <w:rPr>
          <w:rFonts w:ascii="Palatino Linotype" w:eastAsia="Palatino Linotype" w:hAnsi="Palatino Linotype" w:cs="Palatino Linotype"/>
          <w:b/>
          <w:color w:val="000000"/>
          <w:sz w:val="24"/>
          <w:szCs w:val="24"/>
          <w:lang w:val="es-MX"/>
        </w:rPr>
        <w:t>10293</w:t>
      </w:r>
      <w:r w:rsidR="00AF163B" w:rsidRPr="00C471EC">
        <w:rPr>
          <w:rFonts w:ascii="Palatino Linotype" w:eastAsia="Palatino Linotype" w:hAnsi="Palatino Linotype" w:cs="Palatino Linotype"/>
          <w:b/>
          <w:color w:val="000000"/>
          <w:sz w:val="24"/>
          <w:szCs w:val="24"/>
          <w:lang w:val="es-MX"/>
        </w:rPr>
        <w:t>/INFOEM/IP/RR/2022</w:t>
      </w:r>
      <w:r w:rsidR="00AF163B" w:rsidRPr="00C471EC">
        <w:rPr>
          <w:rFonts w:ascii="Palatino Linotype" w:eastAsia="Palatino Linotype" w:hAnsi="Palatino Linotype" w:cs="Palatino Linotype"/>
          <w:bCs/>
          <w:color w:val="000000"/>
          <w:sz w:val="24"/>
          <w:szCs w:val="24"/>
          <w:lang w:val="es-MX"/>
        </w:rPr>
        <w:t xml:space="preserve">, </w:t>
      </w:r>
      <w:r w:rsidR="00565187">
        <w:rPr>
          <w:rFonts w:ascii="Palatino Linotype" w:eastAsia="Palatino Linotype" w:hAnsi="Palatino Linotype" w:cs="Palatino Linotype"/>
          <w:b/>
          <w:color w:val="000000"/>
          <w:sz w:val="24"/>
          <w:szCs w:val="24"/>
          <w:lang w:val="es-MX"/>
        </w:rPr>
        <w:t>10294</w:t>
      </w:r>
      <w:r w:rsidR="00AF163B" w:rsidRPr="00C471EC">
        <w:rPr>
          <w:rFonts w:ascii="Palatino Linotype" w:eastAsia="Palatino Linotype" w:hAnsi="Palatino Linotype" w:cs="Palatino Linotype"/>
          <w:b/>
          <w:color w:val="000000"/>
          <w:sz w:val="24"/>
          <w:szCs w:val="24"/>
          <w:lang w:val="es-MX"/>
        </w:rPr>
        <w:t>/INFOEM/IP/RR/2022</w:t>
      </w:r>
      <w:r w:rsidR="00AF163B" w:rsidRPr="00C471EC">
        <w:rPr>
          <w:rFonts w:ascii="Palatino Linotype" w:eastAsia="Palatino Linotype" w:hAnsi="Palatino Linotype" w:cs="Palatino Linotype"/>
          <w:bCs/>
          <w:color w:val="000000"/>
          <w:sz w:val="24"/>
          <w:szCs w:val="24"/>
          <w:lang w:val="es-MX"/>
        </w:rPr>
        <w:t xml:space="preserve">, </w:t>
      </w:r>
      <w:r w:rsidR="00565187">
        <w:rPr>
          <w:rFonts w:ascii="Palatino Linotype" w:eastAsia="Palatino Linotype" w:hAnsi="Palatino Linotype" w:cs="Palatino Linotype"/>
          <w:b/>
          <w:color w:val="000000"/>
          <w:sz w:val="24"/>
          <w:szCs w:val="24"/>
          <w:lang w:val="es-MX"/>
        </w:rPr>
        <w:t>10295</w:t>
      </w:r>
      <w:r w:rsidR="00C471EC" w:rsidRPr="00C471EC">
        <w:rPr>
          <w:rFonts w:ascii="Palatino Linotype" w:eastAsia="Palatino Linotype" w:hAnsi="Palatino Linotype" w:cs="Palatino Linotype"/>
          <w:b/>
          <w:color w:val="000000"/>
          <w:sz w:val="24"/>
          <w:szCs w:val="24"/>
          <w:lang w:val="es-MX"/>
        </w:rPr>
        <w:t>/INFOEM/IP/RR/2022</w:t>
      </w:r>
      <w:r w:rsidR="00C471EC" w:rsidRPr="00C471EC">
        <w:rPr>
          <w:rFonts w:ascii="Palatino Linotype" w:eastAsia="Palatino Linotype" w:hAnsi="Palatino Linotype" w:cs="Palatino Linotype"/>
          <w:bCs/>
          <w:color w:val="000000"/>
          <w:sz w:val="24"/>
          <w:szCs w:val="24"/>
          <w:lang w:val="es-MX"/>
        </w:rPr>
        <w:t xml:space="preserve">, </w:t>
      </w:r>
      <w:r w:rsidR="00565187">
        <w:rPr>
          <w:rFonts w:ascii="Palatino Linotype" w:eastAsia="Palatino Linotype" w:hAnsi="Palatino Linotype" w:cs="Palatino Linotype"/>
          <w:b/>
          <w:color w:val="000000"/>
          <w:sz w:val="24"/>
          <w:szCs w:val="24"/>
          <w:lang w:val="es-MX"/>
        </w:rPr>
        <w:t>10296</w:t>
      </w:r>
      <w:r w:rsidR="00C471EC" w:rsidRPr="00C471EC">
        <w:rPr>
          <w:rFonts w:ascii="Palatino Linotype" w:eastAsia="Palatino Linotype" w:hAnsi="Palatino Linotype" w:cs="Palatino Linotype"/>
          <w:b/>
          <w:color w:val="000000"/>
          <w:sz w:val="24"/>
          <w:szCs w:val="24"/>
          <w:lang w:val="es-MX"/>
        </w:rPr>
        <w:t>/INFOEM/IP/RR/2022</w:t>
      </w:r>
      <w:r w:rsidR="00C471EC" w:rsidRPr="00C471EC">
        <w:rPr>
          <w:rFonts w:ascii="Palatino Linotype" w:eastAsia="Palatino Linotype" w:hAnsi="Palatino Linotype" w:cs="Palatino Linotype"/>
          <w:bCs/>
          <w:color w:val="000000"/>
          <w:sz w:val="24"/>
          <w:szCs w:val="24"/>
          <w:lang w:val="es-MX"/>
        </w:rPr>
        <w:t xml:space="preserve">, </w:t>
      </w:r>
      <w:r w:rsidR="00565187">
        <w:rPr>
          <w:rFonts w:ascii="Palatino Linotype" w:eastAsia="Palatino Linotype" w:hAnsi="Palatino Linotype" w:cs="Palatino Linotype"/>
          <w:b/>
          <w:color w:val="000000"/>
          <w:sz w:val="24"/>
          <w:szCs w:val="24"/>
          <w:lang w:val="es-MX"/>
        </w:rPr>
        <w:t>10297</w:t>
      </w:r>
      <w:r w:rsidR="00C471EC" w:rsidRPr="00C471EC">
        <w:rPr>
          <w:rFonts w:ascii="Palatino Linotype" w:eastAsia="Palatino Linotype" w:hAnsi="Palatino Linotype" w:cs="Palatino Linotype"/>
          <w:b/>
          <w:color w:val="000000"/>
          <w:sz w:val="24"/>
          <w:szCs w:val="24"/>
          <w:lang w:val="es-MX"/>
        </w:rPr>
        <w:t>/INFOEM/IP/RR/2022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color w:val="000000"/>
          <w:sz w:val="24"/>
          <w:szCs w:val="24"/>
          <w:lang w:val="es-MX"/>
        </w:rPr>
        <w:t xml:space="preserve">y </w:t>
      </w:r>
      <w:r w:rsidR="00565187">
        <w:rPr>
          <w:rFonts w:ascii="Palatino Linotype" w:eastAsia="Palatino Linotype" w:hAnsi="Palatino Linotype" w:cs="Palatino Linotype"/>
          <w:b/>
          <w:color w:val="000000"/>
          <w:sz w:val="24"/>
          <w:szCs w:val="24"/>
          <w:lang w:val="es-MX"/>
        </w:rPr>
        <w:t>10298</w:t>
      </w:r>
      <w:r w:rsidR="00C471EC" w:rsidRPr="00C471EC">
        <w:rPr>
          <w:rFonts w:ascii="Palatino Linotype" w:eastAsia="Palatino Linotype" w:hAnsi="Palatino Linotype" w:cs="Palatino Linotype"/>
          <w:b/>
          <w:color w:val="000000"/>
          <w:sz w:val="24"/>
          <w:szCs w:val="24"/>
          <w:lang w:val="es-MX"/>
        </w:rPr>
        <w:t>/INFOEM/IP/RR/2022</w:t>
      </w:r>
      <w:r w:rsidR="00C471EC" w:rsidRPr="00C471EC">
        <w:rPr>
          <w:rFonts w:ascii="Palatino Linotype" w:eastAsia="Palatino Linotype" w:hAnsi="Palatino Linotype" w:cs="Palatino Linotype"/>
          <w:color w:val="000000"/>
          <w:sz w:val="24"/>
          <w:szCs w:val="24"/>
          <w:lang w:val="es-MX"/>
        </w:rPr>
        <w:t>,</w:t>
      </w:r>
      <w:r w:rsidR="00C63F4D">
        <w:rPr>
          <w:rFonts w:ascii="Palatino Linotype" w:eastAsia="Palatino Linotype" w:hAnsi="Palatino Linotype" w:cs="Palatino Linotype"/>
          <w:color w:val="000000"/>
          <w:sz w:val="24"/>
          <w:szCs w:val="24"/>
          <w:lang w:val="es-MX"/>
        </w:rPr>
        <w:t xml:space="preserve"> </w:t>
      </w:r>
      <w:r w:rsidRPr="00E80D36">
        <w:rPr>
          <w:rFonts w:ascii="Palatino Linotype" w:eastAsia="Palatino Linotype" w:hAnsi="Palatino Linotype" w:cs="Palatino Linotype"/>
          <w:color w:val="000000"/>
          <w:sz w:val="24"/>
          <w:szCs w:val="24"/>
        </w:rPr>
        <w:t>interpuestos por</w:t>
      </w:r>
      <w:r w:rsidR="00222090" w:rsidRPr="00E80D36">
        <w:rPr>
          <w:rFonts w:ascii="Palatino Linotype" w:eastAsia="Palatino Linotype" w:hAnsi="Palatino Linotype" w:cs="Palatino Linotype"/>
          <w:color w:val="000000"/>
          <w:sz w:val="24"/>
          <w:szCs w:val="24"/>
        </w:rPr>
        <w:t xml:space="preserve"> una persona de ma</w:t>
      </w:r>
      <w:r w:rsidR="00222090" w:rsidRPr="007379EE">
        <w:rPr>
          <w:rFonts w:ascii="Palatino Linotype" w:eastAsia="Palatino Linotype" w:hAnsi="Palatino Linotype" w:cs="Palatino Linotype"/>
          <w:color w:val="000000"/>
          <w:sz w:val="24"/>
          <w:szCs w:val="24"/>
        </w:rPr>
        <w:t>nera anónima</w:t>
      </w:r>
      <w:r w:rsidRPr="007379EE">
        <w:rPr>
          <w:rFonts w:ascii="Palatino Linotype" w:eastAsia="Palatino Linotype" w:hAnsi="Palatino Linotype" w:cs="Palatino Linotype"/>
          <w:color w:val="000000"/>
          <w:sz w:val="24"/>
          <w:szCs w:val="24"/>
        </w:rPr>
        <w:t>, en lo sucesivo el</w:t>
      </w:r>
      <w:r w:rsidRPr="007379EE">
        <w:rPr>
          <w:rFonts w:ascii="Palatino Linotype" w:eastAsia="Palatino Linotype" w:hAnsi="Palatino Linotype" w:cs="Palatino Linotype"/>
          <w:b/>
          <w:color w:val="000000"/>
          <w:sz w:val="24"/>
          <w:szCs w:val="24"/>
        </w:rPr>
        <w:t xml:space="preserve"> Recurrente</w:t>
      </w:r>
      <w:r w:rsidRPr="007379EE">
        <w:rPr>
          <w:rFonts w:ascii="Palatino Linotype" w:eastAsia="Palatino Linotype" w:hAnsi="Palatino Linotype" w:cs="Palatino Linotype"/>
          <w:color w:val="000000"/>
          <w:sz w:val="24"/>
          <w:szCs w:val="24"/>
        </w:rPr>
        <w:t xml:space="preserve">; en contra </w:t>
      </w:r>
      <w:bookmarkStart w:id="0" w:name="_GoBack"/>
      <w:bookmarkEnd w:id="0"/>
      <w:r w:rsidRPr="007379EE">
        <w:rPr>
          <w:rFonts w:ascii="Palatino Linotype" w:eastAsia="Palatino Linotype" w:hAnsi="Palatino Linotype" w:cs="Palatino Linotype"/>
          <w:color w:val="000000"/>
          <w:sz w:val="24"/>
          <w:szCs w:val="24"/>
        </w:rPr>
        <w:t>de l</w:t>
      </w:r>
      <w:r w:rsidR="00F82C9A" w:rsidRPr="007379EE">
        <w:rPr>
          <w:rFonts w:ascii="Palatino Linotype" w:eastAsia="Palatino Linotype" w:hAnsi="Palatino Linotype" w:cs="Palatino Linotype"/>
          <w:color w:val="000000"/>
          <w:sz w:val="24"/>
          <w:szCs w:val="24"/>
        </w:rPr>
        <w:t>as</w:t>
      </w:r>
      <w:r w:rsidRPr="007379EE">
        <w:rPr>
          <w:rFonts w:ascii="Palatino Linotype" w:eastAsia="Palatino Linotype" w:hAnsi="Palatino Linotype" w:cs="Palatino Linotype"/>
          <w:color w:val="000000"/>
          <w:sz w:val="24"/>
          <w:szCs w:val="24"/>
        </w:rPr>
        <w:t xml:space="preserve"> respuesta</w:t>
      </w:r>
      <w:r w:rsidR="00F82C9A"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del </w:t>
      </w:r>
      <w:r w:rsidR="004D5D17" w:rsidRPr="004D5D17">
        <w:rPr>
          <w:rFonts w:ascii="Palatino Linotype" w:eastAsia="Palatino Linotype" w:hAnsi="Palatino Linotype" w:cs="Palatino Linotype"/>
          <w:b/>
          <w:color w:val="000000"/>
          <w:sz w:val="24"/>
          <w:szCs w:val="24"/>
        </w:rPr>
        <w:t>Sistema Municipal Para el Desarrollo Integral de la Familia de Metepec</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en lo subsecuente</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el</w:t>
      </w:r>
      <w:r w:rsidRPr="007379EE">
        <w:rPr>
          <w:rFonts w:ascii="Palatino Linotype" w:eastAsia="Palatino Linotype" w:hAnsi="Palatino Linotype" w:cs="Palatino Linotype"/>
          <w:b/>
          <w:color w:val="000000"/>
          <w:sz w:val="24"/>
          <w:szCs w:val="24"/>
        </w:rPr>
        <w:t xml:space="preserve"> Sujeto Obligado</w:t>
      </w:r>
      <w:r w:rsidRPr="007379EE">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se procede a dictar la presente resolución.</w:t>
      </w:r>
    </w:p>
    <w:p w14:paraId="7E81D87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t>A N T E C E D E N T E S</w:t>
      </w:r>
    </w:p>
    <w:p w14:paraId="6205E54F" w14:textId="77777777" w:rsidR="00DE3512" w:rsidRPr="00C067BB"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3AFD57" w14:textId="2718EF23"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PRIMERO.</w:t>
      </w:r>
      <w:r w:rsidRPr="007379EE">
        <w:rPr>
          <w:rFonts w:ascii="Palatino Linotype" w:eastAsia="Palatino Linotype" w:hAnsi="Palatino Linotype" w:cs="Palatino Linotype"/>
          <w:color w:val="000000"/>
          <w:sz w:val="26"/>
          <w:szCs w:val="26"/>
        </w:rPr>
        <w:t xml:space="preserve"> </w:t>
      </w:r>
      <w:r w:rsidRPr="007379EE">
        <w:rPr>
          <w:rFonts w:ascii="Palatino Linotype" w:eastAsia="Palatino Linotype" w:hAnsi="Palatino Linotype" w:cs="Palatino Linotype"/>
          <w:b/>
          <w:color w:val="000000"/>
          <w:sz w:val="26"/>
          <w:szCs w:val="26"/>
        </w:rPr>
        <w:t>De la</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 xml:space="preserve"> </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olicitud</w:t>
      </w:r>
      <w:r w:rsidR="00AF1662" w:rsidRPr="007379EE">
        <w:rPr>
          <w:rFonts w:ascii="Palatino Linotype" w:eastAsia="Palatino Linotype" w:hAnsi="Palatino Linotype" w:cs="Palatino Linotype"/>
          <w:b/>
          <w:color w:val="000000"/>
          <w:sz w:val="26"/>
          <w:szCs w:val="26"/>
        </w:rPr>
        <w:t>es</w:t>
      </w:r>
      <w:r w:rsidRPr="007379EE">
        <w:rPr>
          <w:rFonts w:ascii="Palatino Linotype" w:eastAsia="Palatino Linotype" w:hAnsi="Palatino Linotype" w:cs="Palatino Linotype"/>
          <w:b/>
          <w:color w:val="000000"/>
          <w:sz w:val="26"/>
          <w:szCs w:val="26"/>
        </w:rPr>
        <w:t xml:space="preserve"> de </w:t>
      </w:r>
      <w:r w:rsidR="00AF1662" w:rsidRPr="007379EE">
        <w:rPr>
          <w:rFonts w:ascii="Palatino Linotype" w:eastAsia="Palatino Linotype" w:hAnsi="Palatino Linotype" w:cs="Palatino Linotype"/>
          <w:b/>
          <w:color w:val="000000"/>
          <w:sz w:val="26"/>
          <w:szCs w:val="26"/>
        </w:rPr>
        <w:t>i</w:t>
      </w:r>
      <w:r w:rsidRPr="007379EE">
        <w:rPr>
          <w:rFonts w:ascii="Palatino Linotype" w:eastAsia="Palatino Linotype" w:hAnsi="Palatino Linotype" w:cs="Palatino Linotype"/>
          <w:b/>
          <w:color w:val="000000"/>
          <w:sz w:val="26"/>
          <w:szCs w:val="26"/>
        </w:rPr>
        <w:t>nformación.</w:t>
      </w:r>
    </w:p>
    <w:p w14:paraId="4D15ACD3" w14:textId="18B99580" w:rsidR="00DE3512" w:rsidRPr="007379EE" w:rsidRDefault="00EA0FC1"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color w:val="000000"/>
          <w:sz w:val="24"/>
          <w:szCs w:val="24"/>
        </w:rPr>
        <w:t>Con</w:t>
      </w:r>
      <w:r w:rsidR="004D5D17">
        <w:rPr>
          <w:rFonts w:ascii="Palatino Linotype" w:eastAsia="Palatino Linotype" w:hAnsi="Palatino Linotype" w:cs="Palatino Linotype"/>
          <w:color w:val="000000"/>
          <w:sz w:val="24"/>
          <w:szCs w:val="24"/>
        </w:rPr>
        <w:t xml:space="preserve"> fecha </w:t>
      </w:r>
      <w:r w:rsidR="00565187">
        <w:rPr>
          <w:rFonts w:ascii="Palatino Linotype" w:eastAsia="Palatino Linotype" w:hAnsi="Palatino Linotype" w:cs="Palatino Linotype"/>
          <w:color w:val="000000"/>
          <w:sz w:val="24"/>
          <w:szCs w:val="24"/>
        </w:rPr>
        <w:t>veinticinco</w:t>
      </w:r>
      <w:r w:rsidR="004D5D17">
        <w:rPr>
          <w:rFonts w:ascii="Palatino Linotype" w:eastAsia="Palatino Linotype" w:hAnsi="Palatino Linotype" w:cs="Palatino Linotype"/>
          <w:color w:val="000000"/>
          <w:sz w:val="24"/>
          <w:szCs w:val="24"/>
        </w:rPr>
        <w:t xml:space="preserve"> de marzo </w:t>
      </w:r>
      <w:r w:rsidR="00F2081D" w:rsidRPr="007379EE">
        <w:rPr>
          <w:rFonts w:ascii="Palatino Linotype" w:eastAsia="Palatino Linotype" w:hAnsi="Palatino Linotype" w:cs="Palatino Linotype"/>
          <w:color w:val="000000"/>
          <w:sz w:val="24"/>
          <w:szCs w:val="24"/>
        </w:rPr>
        <w:t>de dos mil veintidós</w:t>
      </w:r>
      <w:r w:rsidR="00DE3512" w:rsidRPr="007379EE">
        <w:rPr>
          <w:rFonts w:ascii="Palatino Linotype" w:eastAsia="Palatino Linotype" w:hAnsi="Palatino Linotype" w:cs="Palatino Linotype"/>
          <w:color w:val="000000"/>
          <w:sz w:val="24"/>
          <w:szCs w:val="24"/>
        </w:rPr>
        <w:t>, el Recurrente presentó a través del Sistema de Acceso a la Información Mexiquense (SAIMEX) ante el Sujeto Obligado, solicitud</w:t>
      </w:r>
      <w:r w:rsidR="00AF1662" w:rsidRPr="007379EE">
        <w:rPr>
          <w:rFonts w:ascii="Palatino Linotype" w:eastAsia="Palatino Linotype" w:hAnsi="Palatino Linotype" w:cs="Palatino Linotype"/>
          <w:color w:val="000000"/>
          <w:sz w:val="24"/>
          <w:szCs w:val="24"/>
        </w:rPr>
        <w:t>es</w:t>
      </w:r>
      <w:r w:rsidR="00DE3512" w:rsidRPr="007379EE">
        <w:rPr>
          <w:rFonts w:ascii="Palatino Linotype" w:eastAsia="Palatino Linotype" w:hAnsi="Palatino Linotype" w:cs="Palatino Linotype"/>
          <w:color w:val="000000"/>
          <w:sz w:val="24"/>
          <w:szCs w:val="24"/>
        </w:rPr>
        <w:t xml:space="preserve"> de acceso a la inf</w:t>
      </w:r>
      <w:r w:rsidR="004C1525" w:rsidRPr="007379EE">
        <w:rPr>
          <w:rFonts w:ascii="Palatino Linotype" w:eastAsia="Palatino Linotype" w:hAnsi="Palatino Linotype" w:cs="Palatino Linotype"/>
          <w:color w:val="000000"/>
          <w:sz w:val="24"/>
          <w:szCs w:val="24"/>
        </w:rPr>
        <w:t>ormación pública registrada</w:t>
      </w:r>
      <w:r w:rsidR="00AF1662" w:rsidRPr="007379EE">
        <w:rPr>
          <w:rFonts w:ascii="Palatino Linotype" w:eastAsia="Palatino Linotype" w:hAnsi="Palatino Linotype" w:cs="Palatino Linotype"/>
          <w:color w:val="000000"/>
          <w:sz w:val="24"/>
          <w:szCs w:val="24"/>
        </w:rPr>
        <w:t>s</w:t>
      </w:r>
      <w:r w:rsidR="004C1525" w:rsidRPr="007379EE">
        <w:rPr>
          <w:rFonts w:ascii="Palatino Linotype" w:eastAsia="Palatino Linotype" w:hAnsi="Palatino Linotype" w:cs="Palatino Linotype"/>
          <w:color w:val="000000"/>
          <w:sz w:val="24"/>
          <w:szCs w:val="24"/>
        </w:rPr>
        <w:t xml:space="preserve"> con</w:t>
      </w:r>
      <w:r w:rsidR="00DE3512" w:rsidRPr="007379EE">
        <w:rPr>
          <w:rFonts w:ascii="Palatino Linotype" w:eastAsia="Palatino Linotype" w:hAnsi="Palatino Linotype" w:cs="Palatino Linotype"/>
          <w:color w:val="000000"/>
          <w:sz w:val="24"/>
          <w:szCs w:val="24"/>
        </w:rPr>
        <w:t xml:space="preserve"> </w:t>
      </w:r>
      <w:r w:rsidR="00AF1662"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número</w:t>
      </w:r>
      <w:r w:rsidR="00AF1662"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expediente </w:t>
      </w:r>
      <w:r w:rsidR="00565187">
        <w:rPr>
          <w:rFonts w:ascii="Palatino Linotype" w:eastAsia="Palatino Linotype" w:hAnsi="Palatino Linotype" w:cs="Palatino Linotype"/>
          <w:b/>
          <w:color w:val="000000"/>
          <w:sz w:val="24"/>
          <w:szCs w:val="24"/>
        </w:rPr>
        <w:t>04107</w:t>
      </w:r>
      <w:r w:rsidR="00565187" w:rsidRPr="00961896">
        <w:rPr>
          <w:rFonts w:ascii="Palatino Linotype" w:eastAsia="Palatino Linotype" w:hAnsi="Palatino Linotype" w:cs="Palatino Linotype"/>
          <w:b/>
          <w:color w:val="000000"/>
          <w:sz w:val="24"/>
          <w:szCs w:val="24"/>
        </w:rPr>
        <w:t>/DIFMETEPEC/IP/2022</w:t>
      </w:r>
      <w:r w:rsidR="00565187" w:rsidRPr="007379EE">
        <w:rPr>
          <w:rFonts w:ascii="Palatino Linotype" w:eastAsia="Palatino Linotype" w:hAnsi="Palatino Linotype" w:cs="Palatino Linotype"/>
          <w:bCs/>
          <w:color w:val="000000"/>
          <w:sz w:val="24"/>
          <w:szCs w:val="24"/>
        </w:rPr>
        <w:t>,</w:t>
      </w:r>
      <w:r w:rsidR="00565187" w:rsidRPr="004D5D17">
        <w:rPr>
          <w:rFonts w:ascii="Palatino Linotype" w:eastAsia="Palatino Linotype" w:hAnsi="Palatino Linotype" w:cs="Palatino Linotype"/>
          <w:b/>
          <w:color w:val="000000"/>
          <w:sz w:val="24"/>
          <w:szCs w:val="24"/>
        </w:rPr>
        <w:t xml:space="preserve"> </w:t>
      </w:r>
      <w:r w:rsidR="00565187">
        <w:rPr>
          <w:rFonts w:ascii="Palatino Linotype" w:eastAsia="Palatino Linotype" w:hAnsi="Palatino Linotype" w:cs="Palatino Linotype"/>
          <w:b/>
          <w:color w:val="000000"/>
          <w:sz w:val="24"/>
          <w:szCs w:val="24"/>
        </w:rPr>
        <w:t>04106</w:t>
      </w:r>
      <w:r w:rsidR="00565187" w:rsidRPr="00961896">
        <w:rPr>
          <w:rFonts w:ascii="Palatino Linotype" w:eastAsia="Palatino Linotype" w:hAnsi="Palatino Linotype" w:cs="Palatino Linotype"/>
          <w:b/>
          <w:color w:val="000000"/>
          <w:sz w:val="24"/>
          <w:szCs w:val="24"/>
        </w:rPr>
        <w:t>/DIFMETEPEC/IP/2022</w:t>
      </w:r>
      <w:r w:rsidR="00565187" w:rsidRPr="007379EE">
        <w:rPr>
          <w:rFonts w:ascii="Palatino Linotype" w:eastAsia="Palatino Linotype" w:hAnsi="Palatino Linotype" w:cs="Palatino Linotype"/>
          <w:bCs/>
          <w:color w:val="000000"/>
          <w:sz w:val="24"/>
          <w:szCs w:val="24"/>
        </w:rPr>
        <w:t>,</w:t>
      </w:r>
      <w:r w:rsidR="00565187" w:rsidRPr="004D5D17">
        <w:rPr>
          <w:rFonts w:ascii="Palatino Linotype" w:eastAsia="Palatino Linotype" w:hAnsi="Palatino Linotype" w:cs="Palatino Linotype"/>
          <w:b/>
          <w:color w:val="000000"/>
          <w:sz w:val="24"/>
          <w:szCs w:val="24"/>
        </w:rPr>
        <w:t xml:space="preserve"> </w:t>
      </w:r>
      <w:r w:rsidR="00565187">
        <w:rPr>
          <w:rFonts w:ascii="Palatino Linotype" w:eastAsia="Palatino Linotype" w:hAnsi="Palatino Linotype" w:cs="Palatino Linotype"/>
          <w:b/>
          <w:color w:val="000000"/>
          <w:sz w:val="24"/>
          <w:szCs w:val="24"/>
        </w:rPr>
        <w:t>04105</w:t>
      </w:r>
      <w:r w:rsidR="00565187" w:rsidRPr="00961896">
        <w:rPr>
          <w:rFonts w:ascii="Palatino Linotype" w:eastAsia="Palatino Linotype" w:hAnsi="Palatino Linotype" w:cs="Palatino Linotype"/>
          <w:b/>
          <w:color w:val="000000"/>
          <w:sz w:val="24"/>
          <w:szCs w:val="24"/>
        </w:rPr>
        <w:t>/DIFMETEPEC/IP/2022</w:t>
      </w:r>
      <w:r w:rsidR="00565187" w:rsidRPr="007379EE">
        <w:rPr>
          <w:rFonts w:ascii="Palatino Linotype" w:eastAsia="Palatino Linotype" w:hAnsi="Palatino Linotype" w:cs="Palatino Linotype"/>
          <w:bCs/>
          <w:color w:val="000000"/>
          <w:sz w:val="24"/>
          <w:szCs w:val="24"/>
        </w:rPr>
        <w:t>,</w:t>
      </w:r>
      <w:r w:rsidR="00565187" w:rsidRPr="004D5D17">
        <w:rPr>
          <w:rFonts w:ascii="Palatino Linotype" w:eastAsia="Palatino Linotype" w:hAnsi="Palatino Linotype" w:cs="Palatino Linotype"/>
          <w:b/>
          <w:color w:val="000000"/>
          <w:sz w:val="24"/>
          <w:szCs w:val="24"/>
        </w:rPr>
        <w:t xml:space="preserve"> </w:t>
      </w:r>
      <w:r w:rsidR="00565187">
        <w:rPr>
          <w:rFonts w:ascii="Palatino Linotype" w:eastAsia="Palatino Linotype" w:hAnsi="Palatino Linotype" w:cs="Palatino Linotype"/>
          <w:b/>
          <w:color w:val="000000"/>
          <w:sz w:val="24"/>
          <w:szCs w:val="24"/>
        </w:rPr>
        <w:t>04104</w:t>
      </w:r>
      <w:r w:rsidR="00565187" w:rsidRPr="00961896">
        <w:rPr>
          <w:rFonts w:ascii="Palatino Linotype" w:eastAsia="Palatino Linotype" w:hAnsi="Palatino Linotype" w:cs="Palatino Linotype"/>
          <w:b/>
          <w:color w:val="000000"/>
          <w:sz w:val="24"/>
          <w:szCs w:val="24"/>
        </w:rPr>
        <w:t>/DIFMETEPEC/IP/2022</w:t>
      </w:r>
      <w:r w:rsidR="00565187" w:rsidRPr="007379EE">
        <w:rPr>
          <w:rFonts w:ascii="Palatino Linotype" w:eastAsia="Palatino Linotype" w:hAnsi="Palatino Linotype" w:cs="Palatino Linotype"/>
          <w:bCs/>
          <w:color w:val="000000"/>
          <w:sz w:val="24"/>
          <w:szCs w:val="24"/>
        </w:rPr>
        <w:t>,</w:t>
      </w:r>
      <w:r w:rsidR="00565187" w:rsidRPr="004D5D17">
        <w:rPr>
          <w:rFonts w:ascii="Palatino Linotype" w:eastAsia="Palatino Linotype" w:hAnsi="Palatino Linotype" w:cs="Palatino Linotype"/>
          <w:b/>
          <w:color w:val="000000"/>
          <w:sz w:val="24"/>
          <w:szCs w:val="24"/>
        </w:rPr>
        <w:t xml:space="preserve"> </w:t>
      </w:r>
      <w:r w:rsidR="00565187">
        <w:rPr>
          <w:rFonts w:ascii="Palatino Linotype" w:eastAsia="Palatino Linotype" w:hAnsi="Palatino Linotype" w:cs="Palatino Linotype"/>
          <w:b/>
          <w:color w:val="000000"/>
          <w:sz w:val="24"/>
          <w:szCs w:val="24"/>
        </w:rPr>
        <w:t>04103</w:t>
      </w:r>
      <w:r w:rsidR="00565187" w:rsidRPr="00961896">
        <w:rPr>
          <w:rFonts w:ascii="Palatino Linotype" w:eastAsia="Palatino Linotype" w:hAnsi="Palatino Linotype" w:cs="Palatino Linotype"/>
          <w:b/>
          <w:color w:val="000000"/>
          <w:sz w:val="24"/>
          <w:szCs w:val="24"/>
        </w:rPr>
        <w:t>/DIFMETEPEC/IP/2022</w:t>
      </w:r>
      <w:r w:rsidR="00565187" w:rsidRPr="007379EE">
        <w:rPr>
          <w:rFonts w:ascii="Palatino Linotype" w:eastAsia="Palatino Linotype" w:hAnsi="Palatino Linotype" w:cs="Palatino Linotype"/>
          <w:bCs/>
          <w:color w:val="000000"/>
          <w:sz w:val="24"/>
          <w:szCs w:val="24"/>
        </w:rPr>
        <w:t>,</w:t>
      </w:r>
      <w:r w:rsidR="0056518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w:t>
      </w:r>
      <w:r w:rsidR="00565187">
        <w:rPr>
          <w:rFonts w:ascii="Palatino Linotype" w:eastAsia="Palatino Linotype" w:hAnsi="Palatino Linotype" w:cs="Palatino Linotype"/>
          <w:b/>
          <w:color w:val="000000"/>
          <w:sz w:val="24"/>
          <w:szCs w:val="24"/>
        </w:rPr>
        <w:t>4102</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w:t>
      </w:r>
      <w:r w:rsidR="00565187">
        <w:rPr>
          <w:rFonts w:ascii="Palatino Linotype" w:eastAsia="Palatino Linotype" w:hAnsi="Palatino Linotype" w:cs="Palatino Linotype"/>
          <w:b/>
          <w:color w:val="000000"/>
          <w:sz w:val="24"/>
          <w:szCs w:val="24"/>
        </w:rPr>
        <w:t>4101</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4D5D17" w:rsidRPr="004D5D17">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w:t>
      </w:r>
      <w:r w:rsidR="00565187">
        <w:rPr>
          <w:rFonts w:ascii="Palatino Linotype" w:eastAsia="Palatino Linotype" w:hAnsi="Palatino Linotype" w:cs="Palatino Linotype"/>
          <w:b/>
          <w:color w:val="000000"/>
          <w:sz w:val="24"/>
          <w:szCs w:val="24"/>
        </w:rPr>
        <w:t>4100</w:t>
      </w:r>
      <w:r w:rsidR="004D5D17" w:rsidRPr="00961896">
        <w:rPr>
          <w:rFonts w:ascii="Palatino Linotype" w:eastAsia="Palatino Linotype" w:hAnsi="Palatino Linotype" w:cs="Palatino Linotype"/>
          <w:b/>
          <w:color w:val="000000"/>
          <w:sz w:val="24"/>
          <w:szCs w:val="24"/>
        </w:rPr>
        <w:t>/DIFMETEPEC/IP/2022</w:t>
      </w:r>
      <w:r w:rsidR="004D5D17" w:rsidRPr="00A160E6">
        <w:rPr>
          <w:rFonts w:ascii="Palatino Linotype" w:eastAsia="Palatino Linotype" w:hAnsi="Palatino Linotype" w:cs="Palatino Linotype"/>
          <w:bCs/>
          <w:color w:val="000000"/>
          <w:sz w:val="24"/>
          <w:szCs w:val="24"/>
        </w:rPr>
        <w:t xml:space="preserve"> </w:t>
      </w:r>
      <w:r w:rsidR="00A160E6" w:rsidRPr="00A160E6">
        <w:rPr>
          <w:rFonts w:ascii="Palatino Linotype" w:eastAsia="Palatino Linotype" w:hAnsi="Palatino Linotype" w:cs="Palatino Linotype"/>
          <w:bCs/>
          <w:color w:val="000000"/>
          <w:sz w:val="24"/>
          <w:szCs w:val="24"/>
        </w:rPr>
        <w:t>y</w:t>
      </w:r>
      <w:r w:rsidR="00A160E6">
        <w:rPr>
          <w:rFonts w:ascii="Palatino Linotype" w:eastAsia="Palatino Linotype" w:hAnsi="Palatino Linotype" w:cs="Palatino Linotype"/>
          <w:b/>
          <w:color w:val="000000"/>
          <w:sz w:val="24"/>
          <w:szCs w:val="24"/>
        </w:rPr>
        <w:t xml:space="preserve"> </w:t>
      </w:r>
      <w:r w:rsidR="004D5D17">
        <w:rPr>
          <w:rFonts w:ascii="Palatino Linotype" w:eastAsia="Palatino Linotype" w:hAnsi="Palatino Linotype" w:cs="Palatino Linotype"/>
          <w:b/>
          <w:color w:val="000000"/>
          <w:sz w:val="24"/>
          <w:szCs w:val="24"/>
        </w:rPr>
        <w:t>0</w:t>
      </w:r>
      <w:r w:rsidR="00565187">
        <w:rPr>
          <w:rFonts w:ascii="Palatino Linotype" w:eastAsia="Palatino Linotype" w:hAnsi="Palatino Linotype" w:cs="Palatino Linotype"/>
          <w:b/>
          <w:color w:val="000000"/>
          <w:sz w:val="24"/>
          <w:szCs w:val="24"/>
        </w:rPr>
        <w:t>4099</w:t>
      </w:r>
      <w:r w:rsidR="004D5D17" w:rsidRPr="00961896">
        <w:rPr>
          <w:rFonts w:ascii="Palatino Linotype" w:eastAsia="Palatino Linotype" w:hAnsi="Palatino Linotype" w:cs="Palatino Linotype"/>
          <w:b/>
          <w:color w:val="000000"/>
          <w:sz w:val="24"/>
          <w:szCs w:val="24"/>
        </w:rPr>
        <w:t>/DIFMETEPEC/IP/2022</w:t>
      </w:r>
      <w:r w:rsidR="004D5D17" w:rsidRPr="007379EE">
        <w:rPr>
          <w:rFonts w:ascii="Palatino Linotype" w:eastAsia="Palatino Linotype" w:hAnsi="Palatino Linotype" w:cs="Palatino Linotype"/>
          <w:bCs/>
          <w:color w:val="000000"/>
          <w:sz w:val="24"/>
          <w:szCs w:val="24"/>
        </w:rPr>
        <w:t>,</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mediante la</w:t>
      </w:r>
      <w:r>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cual</w:t>
      </w:r>
      <w:r>
        <w:rPr>
          <w:rFonts w:ascii="Palatino Linotype" w:eastAsia="Palatino Linotype" w:hAnsi="Palatino Linotype" w:cs="Palatino Linotype"/>
          <w:color w:val="000000"/>
          <w:sz w:val="24"/>
          <w:szCs w:val="24"/>
        </w:rPr>
        <w:t>es</w:t>
      </w:r>
      <w:r w:rsidR="00DE3512" w:rsidRPr="007379EE">
        <w:rPr>
          <w:rFonts w:ascii="Palatino Linotype" w:eastAsia="Palatino Linotype" w:hAnsi="Palatino Linotype" w:cs="Palatino Linotype"/>
          <w:color w:val="000000"/>
          <w:sz w:val="24"/>
          <w:szCs w:val="24"/>
        </w:rPr>
        <w:t xml:space="preserve"> solicitó información en el tenor siguiente:</w:t>
      </w:r>
    </w:p>
    <w:p w14:paraId="5393F9A9" w14:textId="326D31A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49C7FE" w14:textId="3DCF820F" w:rsidR="00DB5048" w:rsidRPr="007379EE" w:rsidRDefault="00606CC2" w:rsidP="00DB50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606CC2">
        <w:rPr>
          <w:rFonts w:ascii="Palatino Linotype" w:eastAsia="Palatino Linotype" w:hAnsi="Palatino Linotype" w:cs="Palatino Linotype"/>
          <w:b/>
          <w:bCs/>
          <w:color w:val="000000"/>
          <w:sz w:val="24"/>
          <w:szCs w:val="24"/>
          <w:u w:val="single"/>
        </w:rPr>
        <w:t>04107/DIFMETEPEC/IP/2022</w:t>
      </w:r>
    </w:p>
    <w:p w14:paraId="688A2B98" w14:textId="1B8E4CCE" w:rsidR="00DB5048" w:rsidRDefault="00DB5048" w:rsidP="00E80D3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606CC2" w:rsidRPr="00606CC2">
        <w:rPr>
          <w:rFonts w:ascii="Palatino Linotype" w:eastAsia="Palatino Linotype" w:hAnsi="Palatino Linotype" w:cs="Palatino Linotype"/>
          <w:i/>
          <w:color w:val="000000"/>
        </w:rPr>
        <w:t>Solicito copia digitalizada de todas las actas, de todos los consejos municipales instalados a la fecha en los que algun servidor público del dif tenga participación, que hayan sesionado el 25 de marzo de 2022</w:t>
      </w:r>
      <w:r w:rsidRPr="007379EE">
        <w:rPr>
          <w:rFonts w:ascii="Palatino Linotype" w:eastAsia="Palatino Linotype" w:hAnsi="Palatino Linotype" w:cs="Palatino Linotype"/>
          <w:i/>
          <w:color w:val="000000"/>
        </w:rPr>
        <w:t>” (Sic)</w:t>
      </w:r>
    </w:p>
    <w:p w14:paraId="22174491" w14:textId="71AE212D" w:rsidR="00DB5048" w:rsidRDefault="00DB504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A4612F" w14:textId="324E6252" w:rsidR="00606CC2" w:rsidRPr="007379EE" w:rsidRDefault="00606CC2" w:rsidP="00606C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04106</w:t>
      </w:r>
      <w:r w:rsidRPr="00606CC2">
        <w:rPr>
          <w:rFonts w:ascii="Palatino Linotype" w:eastAsia="Palatino Linotype" w:hAnsi="Palatino Linotype" w:cs="Palatino Linotype"/>
          <w:b/>
          <w:bCs/>
          <w:color w:val="000000"/>
          <w:sz w:val="24"/>
          <w:szCs w:val="24"/>
          <w:u w:val="single"/>
        </w:rPr>
        <w:t>/DIFMETEPEC/IP/2022</w:t>
      </w:r>
    </w:p>
    <w:p w14:paraId="18310BBD" w14:textId="277DE228" w:rsidR="00606CC2" w:rsidRDefault="00606CC2" w:rsidP="00606CC2">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606CC2">
        <w:rPr>
          <w:rFonts w:ascii="Palatino Linotype" w:eastAsia="Palatino Linotype" w:hAnsi="Palatino Linotype" w:cs="Palatino Linotype"/>
          <w:i/>
          <w:color w:val="000000"/>
        </w:rPr>
        <w:t>Solicito copia digitalizada de todas las actas, de todos los consejos municipales instalados a la fecha en los que algun servidor público del dif tenga participación, que hayan sesionado el 24 de marzo de 2022</w:t>
      </w:r>
      <w:r w:rsidRPr="007379EE">
        <w:rPr>
          <w:rFonts w:ascii="Palatino Linotype" w:eastAsia="Palatino Linotype" w:hAnsi="Palatino Linotype" w:cs="Palatino Linotype"/>
          <w:i/>
          <w:color w:val="000000"/>
        </w:rPr>
        <w:t>” (Sic)</w:t>
      </w:r>
    </w:p>
    <w:p w14:paraId="7A48161C"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C9C05F6" w14:textId="49BD1A53" w:rsidR="00606CC2" w:rsidRPr="007379EE" w:rsidRDefault="00606CC2" w:rsidP="00606C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04105</w:t>
      </w:r>
      <w:r w:rsidRPr="00606CC2">
        <w:rPr>
          <w:rFonts w:ascii="Palatino Linotype" w:eastAsia="Palatino Linotype" w:hAnsi="Palatino Linotype" w:cs="Palatino Linotype"/>
          <w:b/>
          <w:bCs/>
          <w:color w:val="000000"/>
          <w:sz w:val="24"/>
          <w:szCs w:val="24"/>
          <w:u w:val="single"/>
        </w:rPr>
        <w:t>/DIFMETEPEC/IP/2022</w:t>
      </w:r>
    </w:p>
    <w:p w14:paraId="789D7FF6" w14:textId="220C22AF" w:rsidR="00606CC2" w:rsidRDefault="00606CC2" w:rsidP="00606CC2">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606CC2">
        <w:rPr>
          <w:rFonts w:ascii="Palatino Linotype" w:eastAsia="Palatino Linotype" w:hAnsi="Palatino Linotype" w:cs="Palatino Linotype"/>
          <w:i/>
          <w:color w:val="000000"/>
        </w:rPr>
        <w:t>Solicito copia digitalizada de todas las actas, de todos los consejos municipales instalados a la fecha en los que algun servidor público del dif tenga participación, que hayan sesionado el 24 de marzo de 2022</w:t>
      </w:r>
      <w:r w:rsidRPr="007379EE">
        <w:rPr>
          <w:rFonts w:ascii="Palatino Linotype" w:eastAsia="Palatino Linotype" w:hAnsi="Palatino Linotype" w:cs="Palatino Linotype"/>
          <w:i/>
          <w:color w:val="000000"/>
        </w:rPr>
        <w:t>” (Sic)</w:t>
      </w:r>
    </w:p>
    <w:p w14:paraId="0161E809" w14:textId="77777777" w:rsidR="00961896" w:rsidRPr="000029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Cs w:val="24"/>
        </w:rPr>
      </w:pPr>
    </w:p>
    <w:p w14:paraId="4D42F927" w14:textId="509F5143" w:rsidR="00606CC2" w:rsidRPr="007379EE" w:rsidRDefault="00606CC2" w:rsidP="00606C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04104</w:t>
      </w:r>
      <w:r w:rsidRPr="00606CC2">
        <w:rPr>
          <w:rFonts w:ascii="Palatino Linotype" w:eastAsia="Palatino Linotype" w:hAnsi="Palatino Linotype" w:cs="Palatino Linotype"/>
          <w:b/>
          <w:bCs/>
          <w:color w:val="000000"/>
          <w:sz w:val="24"/>
          <w:szCs w:val="24"/>
          <w:u w:val="single"/>
        </w:rPr>
        <w:t>/DIFMETEPEC/IP/2022</w:t>
      </w:r>
    </w:p>
    <w:p w14:paraId="1D5D1F84" w14:textId="20748228" w:rsidR="00606CC2" w:rsidRDefault="00606CC2" w:rsidP="00606CC2">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606CC2">
        <w:rPr>
          <w:rFonts w:ascii="Palatino Linotype" w:eastAsia="Palatino Linotype" w:hAnsi="Palatino Linotype" w:cs="Palatino Linotype"/>
          <w:i/>
          <w:color w:val="000000"/>
        </w:rPr>
        <w:t>Solicito conocer los Consejos Municipales que se han instalado el 25 de marzo de 2022 en los que algun servidor público del dif tenga participación así como copia de las actas generadas a la misma fecha. De igual forma saber cómo se conforman y el rol que tienen los respectivos integrantes.</w:t>
      </w:r>
      <w:r w:rsidRPr="007379EE">
        <w:rPr>
          <w:rFonts w:ascii="Palatino Linotype" w:eastAsia="Palatino Linotype" w:hAnsi="Palatino Linotype" w:cs="Palatino Linotype"/>
          <w:i/>
          <w:color w:val="000000"/>
        </w:rPr>
        <w:t>” (Sic)</w:t>
      </w:r>
    </w:p>
    <w:p w14:paraId="46964B6E"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44F3A5D" w14:textId="35DA2D56" w:rsidR="00606CC2" w:rsidRPr="007379EE" w:rsidRDefault="00606CC2" w:rsidP="00606C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606CC2">
        <w:rPr>
          <w:rFonts w:ascii="Palatino Linotype" w:eastAsia="Palatino Linotype" w:hAnsi="Palatino Linotype" w:cs="Palatino Linotype"/>
          <w:b/>
          <w:bCs/>
          <w:color w:val="000000"/>
          <w:sz w:val="24"/>
          <w:szCs w:val="24"/>
          <w:u w:val="single"/>
        </w:rPr>
        <w:t>0410</w:t>
      </w:r>
      <w:r>
        <w:rPr>
          <w:rFonts w:ascii="Palatino Linotype" w:eastAsia="Palatino Linotype" w:hAnsi="Palatino Linotype" w:cs="Palatino Linotype"/>
          <w:b/>
          <w:bCs/>
          <w:color w:val="000000"/>
          <w:sz w:val="24"/>
          <w:szCs w:val="24"/>
          <w:u w:val="single"/>
        </w:rPr>
        <w:t>3</w:t>
      </w:r>
      <w:r w:rsidRPr="00606CC2">
        <w:rPr>
          <w:rFonts w:ascii="Palatino Linotype" w:eastAsia="Palatino Linotype" w:hAnsi="Palatino Linotype" w:cs="Palatino Linotype"/>
          <w:b/>
          <w:bCs/>
          <w:color w:val="000000"/>
          <w:sz w:val="24"/>
          <w:szCs w:val="24"/>
          <w:u w:val="single"/>
        </w:rPr>
        <w:t>/DIFMETEPEC/IP/2022</w:t>
      </w:r>
    </w:p>
    <w:p w14:paraId="0E7ED46F" w14:textId="27C44AB0" w:rsidR="00606CC2" w:rsidRDefault="00606CC2" w:rsidP="00606CC2">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606CC2">
        <w:rPr>
          <w:rFonts w:ascii="Palatino Linotype" w:eastAsia="Palatino Linotype" w:hAnsi="Palatino Linotype" w:cs="Palatino Linotype"/>
          <w:i/>
          <w:color w:val="000000"/>
        </w:rPr>
        <w:t>Solicito conocer los Consejos Municipales que se han instalado el 24 de marzo de 2022 en los que algun servidor público del dif tenga participación así como copia de las actas generadas a la misma fecha. De igual forma saber cómo se conforman y el rol que tienen los respectivos integrantes.</w:t>
      </w:r>
      <w:r w:rsidRPr="007379EE">
        <w:rPr>
          <w:rFonts w:ascii="Palatino Linotype" w:eastAsia="Palatino Linotype" w:hAnsi="Palatino Linotype" w:cs="Palatino Linotype"/>
          <w:i/>
          <w:color w:val="000000"/>
        </w:rPr>
        <w:t>” (Sic)</w:t>
      </w:r>
    </w:p>
    <w:p w14:paraId="188ED655" w14:textId="77777777" w:rsidR="00606CC2" w:rsidRDefault="00606CC2"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2A86737" w14:textId="1F3F90EA" w:rsidR="00606CC2" w:rsidRPr="007379EE" w:rsidRDefault="00606CC2" w:rsidP="00606C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04102</w:t>
      </w:r>
      <w:r w:rsidRPr="00606CC2">
        <w:rPr>
          <w:rFonts w:ascii="Palatino Linotype" w:eastAsia="Palatino Linotype" w:hAnsi="Palatino Linotype" w:cs="Palatino Linotype"/>
          <w:b/>
          <w:bCs/>
          <w:color w:val="000000"/>
          <w:sz w:val="24"/>
          <w:szCs w:val="24"/>
          <w:u w:val="single"/>
        </w:rPr>
        <w:t>/DIFMETEPEC/IP/2022</w:t>
      </w:r>
    </w:p>
    <w:p w14:paraId="018C6800" w14:textId="787BAAEB" w:rsidR="00606CC2" w:rsidRDefault="00606CC2" w:rsidP="00606CC2">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606CC2">
        <w:rPr>
          <w:rFonts w:ascii="Palatino Linotype" w:eastAsia="Palatino Linotype" w:hAnsi="Palatino Linotype" w:cs="Palatino Linotype"/>
          <w:i/>
          <w:color w:val="000000"/>
        </w:rPr>
        <w:t>Solicito copia digitalizada de todas las actas, de todos los comités instalados a la fecha, que hayan sesionado el 25 de marzo de 2022</w:t>
      </w:r>
      <w:r w:rsidRPr="007379EE">
        <w:rPr>
          <w:rFonts w:ascii="Palatino Linotype" w:eastAsia="Palatino Linotype" w:hAnsi="Palatino Linotype" w:cs="Palatino Linotype"/>
          <w:i/>
          <w:color w:val="000000"/>
        </w:rPr>
        <w:t>” (Sic)</w:t>
      </w:r>
    </w:p>
    <w:p w14:paraId="3AC14A61" w14:textId="77777777" w:rsidR="00606CC2" w:rsidRDefault="00606CC2"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27E7243" w14:textId="5E90D7FA" w:rsidR="00606CC2" w:rsidRPr="007379EE" w:rsidRDefault="00606CC2" w:rsidP="00606C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04101</w:t>
      </w:r>
      <w:r w:rsidRPr="00606CC2">
        <w:rPr>
          <w:rFonts w:ascii="Palatino Linotype" w:eastAsia="Palatino Linotype" w:hAnsi="Palatino Linotype" w:cs="Palatino Linotype"/>
          <w:b/>
          <w:bCs/>
          <w:color w:val="000000"/>
          <w:sz w:val="24"/>
          <w:szCs w:val="24"/>
          <w:u w:val="single"/>
        </w:rPr>
        <w:t>/DIFMETEPEC/IP/2022</w:t>
      </w:r>
    </w:p>
    <w:p w14:paraId="1CB9913A" w14:textId="6902514A" w:rsidR="00606CC2" w:rsidRDefault="00606CC2" w:rsidP="00606CC2">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606CC2">
        <w:rPr>
          <w:rFonts w:ascii="Palatino Linotype" w:eastAsia="Palatino Linotype" w:hAnsi="Palatino Linotype" w:cs="Palatino Linotype"/>
          <w:i/>
          <w:color w:val="000000"/>
        </w:rPr>
        <w:t>Solicito copia digitalizada de todas las actas, de todos los comités instalados a la fecha, que hayan sesionado el 24 de marzo de 2022</w:t>
      </w:r>
      <w:r w:rsidRPr="007379EE">
        <w:rPr>
          <w:rFonts w:ascii="Palatino Linotype" w:eastAsia="Palatino Linotype" w:hAnsi="Palatino Linotype" w:cs="Palatino Linotype"/>
          <w:i/>
          <w:color w:val="000000"/>
        </w:rPr>
        <w:t>” (Sic)</w:t>
      </w:r>
    </w:p>
    <w:p w14:paraId="327DBC9D" w14:textId="77777777" w:rsidR="00606CC2" w:rsidRDefault="00606CC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07D0128" w14:textId="1D4C3801" w:rsidR="00606CC2" w:rsidRPr="007379EE" w:rsidRDefault="00606CC2" w:rsidP="00606C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04100</w:t>
      </w:r>
      <w:r w:rsidRPr="00606CC2">
        <w:rPr>
          <w:rFonts w:ascii="Palatino Linotype" w:eastAsia="Palatino Linotype" w:hAnsi="Palatino Linotype" w:cs="Palatino Linotype"/>
          <w:b/>
          <w:bCs/>
          <w:color w:val="000000"/>
          <w:sz w:val="24"/>
          <w:szCs w:val="24"/>
          <w:u w:val="single"/>
        </w:rPr>
        <w:t>/DIFMETEPEC/IP/2022</w:t>
      </w:r>
    </w:p>
    <w:p w14:paraId="46A2226A" w14:textId="01E3AAD1" w:rsidR="00606CC2" w:rsidRDefault="00606CC2" w:rsidP="00606CC2">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606CC2">
        <w:rPr>
          <w:rFonts w:ascii="Palatino Linotype" w:eastAsia="Palatino Linotype" w:hAnsi="Palatino Linotype" w:cs="Palatino Linotype"/>
          <w:i/>
          <w:color w:val="000000"/>
        </w:rPr>
        <w:t>Solicito conocer los Comités que se han instalado el 25 de marzo de 2022, así como copia de las actas generadas a la misma fecha. De igual forma saber cómo se conforman y el rol que tienen los respectivos integrantes.</w:t>
      </w:r>
      <w:r w:rsidRPr="007379EE">
        <w:rPr>
          <w:rFonts w:ascii="Palatino Linotype" w:eastAsia="Palatino Linotype" w:hAnsi="Palatino Linotype" w:cs="Palatino Linotype"/>
          <w:i/>
          <w:color w:val="000000"/>
        </w:rPr>
        <w:t>” (Sic)</w:t>
      </w:r>
    </w:p>
    <w:p w14:paraId="5FE00718" w14:textId="77777777" w:rsidR="00606CC2" w:rsidRDefault="00606CC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E1F120" w14:textId="66B0A618" w:rsidR="00606CC2" w:rsidRPr="007379EE" w:rsidRDefault="00606CC2" w:rsidP="00606CC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04099</w:t>
      </w:r>
      <w:r w:rsidRPr="00606CC2">
        <w:rPr>
          <w:rFonts w:ascii="Palatino Linotype" w:eastAsia="Palatino Linotype" w:hAnsi="Palatino Linotype" w:cs="Palatino Linotype"/>
          <w:b/>
          <w:bCs/>
          <w:color w:val="000000"/>
          <w:sz w:val="24"/>
          <w:szCs w:val="24"/>
          <w:u w:val="single"/>
        </w:rPr>
        <w:t>/DIFMETEPEC/IP/2022</w:t>
      </w:r>
    </w:p>
    <w:p w14:paraId="1FEC3B28" w14:textId="5FBA27FC" w:rsidR="00606CC2" w:rsidRDefault="00606CC2" w:rsidP="00606CC2">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606CC2">
        <w:rPr>
          <w:rFonts w:ascii="Palatino Linotype" w:eastAsia="Palatino Linotype" w:hAnsi="Palatino Linotype" w:cs="Palatino Linotype"/>
          <w:i/>
          <w:color w:val="000000"/>
        </w:rPr>
        <w:t>Solicito conocer los Comités que se han instalado el 24 de marzo de 2022, así como copia de las actas generadas a la misma fecha. De igual forma saber cómo se conforman y el rol que tienen los respectivos integrantes.</w:t>
      </w:r>
      <w:r w:rsidRPr="007379EE">
        <w:rPr>
          <w:rFonts w:ascii="Palatino Linotype" w:eastAsia="Palatino Linotype" w:hAnsi="Palatino Linotype" w:cs="Palatino Linotype"/>
          <w:i/>
          <w:color w:val="000000"/>
        </w:rPr>
        <w:t>” (Sic)</w:t>
      </w:r>
    </w:p>
    <w:p w14:paraId="550F0FE7" w14:textId="77777777" w:rsidR="00606CC2" w:rsidRDefault="00606CC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6C9658" w14:textId="647FD061" w:rsidR="003D4518"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Modalidad de entrega: a través del </w:t>
      </w:r>
      <w:r w:rsidRPr="007379EE">
        <w:rPr>
          <w:rFonts w:ascii="Palatino Linotype" w:eastAsia="Palatino Linotype" w:hAnsi="Palatino Linotype" w:cs="Palatino Linotype"/>
          <w:b/>
          <w:color w:val="000000"/>
          <w:sz w:val="24"/>
          <w:szCs w:val="24"/>
        </w:rPr>
        <w:t>SAIMEX</w:t>
      </w:r>
      <w:r w:rsidRPr="007379EE">
        <w:rPr>
          <w:rFonts w:ascii="Palatino Linotype" w:eastAsia="Palatino Linotype" w:hAnsi="Palatino Linotype" w:cs="Palatino Linotype"/>
          <w:color w:val="000000"/>
          <w:sz w:val="24"/>
          <w:szCs w:val="24"/>
        </w:rPr>
        <w:t>.</w:t>
      </w:r>
    </w:p>
    <w:p w14:paraId="09E8008B" w14:textId="77777777" w:rsidR="003D4518" w:rsidRPr="001A4E96"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50847043" w14:textId="1533BE4F" w:rsidR="001A4E96" w:rsidRPr="00CE5A27" w:rsidRDefault="00CE5A2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6"/>
          <w:szCs w:val="26"/>
        </w:rPr>
      </w:pPr>
      <w:r w:rsidRPr="00CE5A27">
        <w:rPr>
          <w:rFonts w:ascii="Palatino Linotype" w:eastAsia="Palatino Linotype" w:hAnsi="Palatino Linotype" w:cs="Palatino Linotype"/>
          <w:b/>
          <w:color w:val="000000" w:themeColor="text1"/>
          <w:sz w:val="26"/>
          <w:szCs w:val="26"/>
        </w:rPr>
        <w:t>SEGUNDO. De la aclaración solicitada y aclaración del Recurrente.</w:t>
      </w:r>
    </w:p>
    <w:p w14:paraId="31B367C8" w14:textId="0DF77849" w:rsidR="00CE5A27" w:rsidRPr="001A4E96" w:rsidRDefault="00352B2B"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themeColor="text1"/>
          <w:sz w:val="24"/>
          <w:szCs w:val="24"/>
        </w:rPr>
      </w:pPr>
      <w:r>
        <w:rPr>
          <w:rFonts w:ascii="Palatino Linotype" w:eastAsia="Palatino Linotype" w:hAnsi="Palatino Linotype" w:cs="Palatino Linotype"/>
          <w:bCs/>
          <w:color w:val="000000" w:themeColor="text1"/>
          <w:sz w:val="24"/>
          <w:szCs w:val="24"/>
        </w:rPr>
        <w:t>En fecha primero de abril</w:t>
      </w:r>
      <w:r w:rsidR="00CE5A27">
        <w:rPr>
          <w:rFonts w:ascii="Palatino Linotype" w:eastAsia="Palatino Linotype" w:hAnsi="Palatino Linotype" w:cs="Palatino Linotype"/>
          <w:bCs/>
          <w:color w:val="000000" w:themeColor="text1"/>
          <w:sz w:val="24"/>
          <w:szCs w:val="24"/>
        </w:rPr>
        <w:t xml:space="preserve"> de dos mil veintidós el Sujeto Obligado </w:t>
      </w:r>
      <w:r w:rsidR="006F1A97">
        <w:rPr>
          <w:rFonts w:ascii="Palatino Linotype" w:eastAsia="Palatino Linotype" w:hAnsi="Palatino Linotype" w:cs="Palatino Linotype"/>
          <w:bCs/>
          <w:color w:val="000000" w:themeColor="text1"/>
          <w:sz w:val="24"/>
          <w:szCs w:val="24"/>
        </w:rPr>
        <w:t>requirió al Recurrente para que aclarara sus solicitudes por considerar que éstas no son claras</w:t>
      </w:r>
      <w:r w:rsidR="00AD35C6">
        <w:rPr>
          <w:rFonts w:ascii="Palatino Linotype" w:eastAsia="Palatino Linotype" w:hAnsi="Palatino Linotype" w:cs="Palatino Linotype"/>
          <w:bCs/>
          <w:color w:val="000000" w:themeColor="text1"/>
          <w:sz w:val="24"/>
          <w:szCs w:val="24"/>
        </w:rPr>
        <w:t xml:space="preserve">. A lo anterior, el Recurrente realizó </w:t>
      </w:r>
      <w:r w:rsidR="00693492">
        <w:rPr>
          <w:rFonts w:ascii="Palatino Linotype" w:eastAsia="Palatino Linotype" w:hAnsi="Palatino Linotype" w:cs="Palatino Linotype"/>
          <w:bCs/>
          <w:color w:val="000000" w:themeColor="text1"/>
          <w:sz w:val="24"/>
          <w:szCs w:val="24"/>
        </w:rPr>
        <w:t>las aclaraci</w:t>
      </w:r>
      <w:r>
        <w:rPr>
          <w:rFonts w:ascii="Palatino Linotype" w:eastAsia="Palatino Linotype" w:hAnsi="Palatino Linotype" w:cs="Palatino Linotype"/>
          <w:bCs/>
          <w:color w:val="000000" w:themeColor="text1"/>
          <w:sz w:val="24"/>
          <w:szCs w:val="24"/>
        </w:rPr>
        <w:t>ones en fecha trece de abril</w:t>
      </w:r>
      <w:r w:rsidR="00693492">
        <w:rPr>
          <w:rFonts w:ascii="Palatino Linotype" w:eastAsia="Palatino Linotype" w:hAnsi="Palatino Linotype" w:cs="Palatino Linotype"/>
          <w:bCs/>
          <w:color w:val="000000" w:themeColor="text1"/>
          <w:sz w:val="24"/>
          <w:szCs w:val="24"/>
        </w:rPr>
        <w:t xml:space="preserve"> </w:t>
      </w:r>
      <w:r w:rsidR="004F4F57">
        <w:rPr>
          <w:rFonts w:ascii="Palatino Linotype" w:eastAsia="Palatino Linotype" w:hAnsi="Palatino Linotype" w:cs="Palatino Linotype"/>
          <w:bCs/>
          <w:color w:val="000000" w:themeColor="text1"/>
          <w:sz w:val="24"/>
          <w:szCs w:val="24"/>
        </w:rPr>
        <w:t>reiterando las solicitudes de información en los mismos términos.</w:t>
      </w:r>
    </w:p>
    <w:p w14:paraId="65982983" w14:textId="77777777" w:rsidR="001A4E96" w:rsidRDefault="001A4E96"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themeColor="text1"/>
          <w:sz w:val="24"/>
          <w:szCs w:val="24"/>
        </w:rPr>
      </w:pPr>
    </w:p>
    <w:p w14:paraId="1AA606DB" w14:textId="07838AD7" w:rsidR="000D51F1" w:rsidRPr="00403BDB" w:rsidRDefault="000D51F1"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6"/>
          <w:szCs w:val="26"/>
        </w:rPr>
      </w:pPr>
      <w:r w:rsidRPr="00403BDB">
        <w:rPr>
          <w:rFonts w:ascii="Palatino Linotype" w:eastAsia="Palatino Linotype" w:hAnsi="Palatino Linotype" w:cs="Palatino Linotype"/>
          <w:b/>
          <w:color w:val="000000" w:themeColor="text1"/>
          <w:sz w:val="26"/>
          <w:szCs w:val="26"/>
        </w:rPr>
        <w:t xml:space="preserve">TERCERO. </w:t>
      </w:r>
      <w:r w:rsidR="008940BE" w:rsidRPr="00403BDB">
        <w:rPr>
          <w:rFonts w:ascii="Palatino Linotype" w:eastAsia="Palatino Linotype" w:hAnsi="Palatino Linotype" w:cs="Palatino Linotype"/>
          <w:b/>
          <w:color w:val="000000" w:themeColor="text1"/>
          <w:sz w:val="26"/>
          <w:szCs w:val="26"/>
        </w:rPr>
        <w:t xml:space="preserve">De la prórroga para dar respuesta. </w:t>
      </w:r>
    </w:p>
    <w:p w14:paraId="1D606BBC" w14:textId="295EC61C" w:rsidR="008940BE" w:rsidRDefault="00352B2B"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themeColor="text1"/>
          <w:sz w:val="24"/>
          <w:szCs w:val="24"/>
        </w:rPr>
      </w:pPr>
      <w:r>
        <w:rPr>
          <w:rFonts w:ascii="Palatino Linotype" w:eastAsia="Palatino Linotype" w:hAnsi="Palatino Linotype" w:cs="Palatino Linotype"/>
          <w:bCs/>
          <w:color w:val="000000" w:themeColor="text1"/>
          <w:sz w:val="24"/>
          <w:szCs w:val="24"/>
        </w:rPr>
        <w:t>En fecha diez de mayo</w:t>
      </w:r>
      <w:r w:rsidR="004038C8">
        <w:rPr>
          <w:rFonts w:ascii="Palatino Linotype" w:eastAsia="Palatino Linotype" w:hAnsi="Palatino Linotype" w:cs="Palatino Linotype"/>
          <w:bCs/>
          <w:color w:val="000000" w:themeColor="text1"/>
          <w:sz w:val="24"/>
          <w:szCs w:val="24"/>
        </w:rPr>
        <w:t xml:space="preserve"> de dos mil veintidós, el Sujeto Obligado notificó al Recurrente </w:t>
      </w:r>
      <w:r w:rsidR="00850D8D">
        <w:rPr>
          <w:rFonts w:ascii="Palatino Linotype" w:eastAsia="Palatino Linotype" w:hAnsi="Palatino Linotype" w:cs="Palatino Linotype"/>
          <w:bCs/>
          <w:color w:val="000000" w:themeColor="text1"/>
          <w:sz w:val="24"/>
          <w:szCs w:val="24"/>
        </w:rPr>
        <w:t xml:space="preserve">que el plazo para atender las solicitudes de información </w:t>
      </w:r>
      <w:r w:rsidR="00B60588">
        <w:rPr>
          <w:rFonts w:ascii="Palatino Linotype" w:eastAsia="Palatino Linotype" w:hAnsi="Palatino Linotype" w:cs="Palatino Linotype"/>
          <w:bCs/>
          <w:color w:val="000000" w:themeColor="text1"/>
          <w:sz w:val="24"/>
          <w:szCs w:val="24"/>
        </w:rPr>
        <w:t xml:space="preserve">había sido prorrogado por siete días </w:t>
      </w:r>
      <w:r w:rsidR="00B60588">
        <w:rPr>
          <w:rFonts w:ascii="Palatino Linotype" w:eastAsia="Palatino Linotype" w:hAnsi="Palatino Linotype" w:cs="Palatino Linotype"/>
          <w:bCs/>
          <w:color w:val="000000" w:themeColor="text1"/>
          <w:sz w:val="24"/>
          <w:szCs w:val="24"/>
        </w:rPr>
        <w:lastRenderedPageBreak/>
        <w:t>hábiles adicionales</w:t>
      </w:r>
      <w:r w:rsidR="00D15447">
        <w:rPr>
          <w:rFonts w:ascii="Palatino Linotype" w:eastAsia="Palatino Linotype" w:hAnsi="Palatino Linotype" w:cs="Palatino Linotype"/>
          <w:bCs/>
          <w:color w:val="000000" w:themeColor="text1"/>
          <w:sz w:val="24"/>
          <w:szCs w:val="24"/>
        </w:rPr>
        <w:t xml:space="preserve">; esto sin adjuntar el acuerdo correspondiente emitido por el Comité de Transparencia. </w:t>
      </w:r>
    </w:p>
    <w:p w14:paraId="34B3D6BA" w14:textId="77777777" w:rsidR="000D51F1" w:rsidRPr="001A4E96" w:rsidRDefault="000D51F1"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themeColor="text1"/>
          <w:sz w:val="24"/>
          <w:szCs w:val="24"/>
        </w:rPr>
      </w:pPr>
    </w:p>
    <w:p w14:paraId="3BC89A0D" w14:textId="30C7240E" w:rsidR="00DE3512" w:rsidRPr="007379EE" w:rsidRDefault="008D37A9"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bCs/>
          <w:color w:val="000000" w:themeColor="text1"/>
          <w:sz w:val="26"/>
          <w:szCs w:val="26"/>
        </w:rPr>
        <w:t>CUARTO</w:t>
      </w:r>
      <w:r w:rsidR="2C1ED504" w:rsidRPr="2C1ED504">
        <w:rPr>
          <w:rFonts w:ascii="Palatino Linotype" w:eastAsia="Palatino Linotype" w:hAnsi="Palatino Linotype" w:cs="Palatino Linotype"/>
          <w:b/>
          <w:bCs/>
          <w:color w:val="000000" w:themeColor="text1"/>
          <w:sz w:val="26"/>
          <w:szCs w:val="26"/>
        </w:rPr>
        <w:t>. De las respuestas del Sujeto Obligado.</w:t>
      </w:r>
    </w:p>
    <w:p w14:paraId="1E72B098" w14:textId="65271DBE"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De las constancias que obran en el expediente electrónico, se observa que </w:t>
      </w:r>
      <w:r w:rsidR="00DC0628">
        <w:rPr>
          <w:rFonts w:ascii="Palatino Linotype" w:eastAsia="Palatino Linotype" w:hAnsi="Palatino Linotype" w:cs="Palatino Linotype"/>
          <w:color w:val="000000"/>
          <w:sz w:val="24"/>
          <w:szCs w:val="24"/>
        </w:rPr>
        <w:t>el día diecinueve de mayo</w:t>
      </w:r>
      <w:r w:rsidRPr="007379EE">
        <w:rPr>
          <w:rFonts w:ascii="Palatino Linotype" w:eastAsia="Palatino Linotype" w:hAnsi="Palatino Linotype" w:cs="Palatino Linotype"/>
          <w:color w:val="000000"/>
          <w:sz w:val="24"/>
          <w:szCs w:val="24"/>
        </w:rPr>
        <w:t xml:space="preserve"> de dos mil veintidós, el Sujeto Obligado dio respuesta a la</w:t>
      </w:r>
      <w:r w:rsidR="00A02F4A">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solicitud</w:t>
      </w:r>
      <w:r w:rsidR="00A02F4A">
        <w:rPr>
          <w:rFonts w:ascii="Palatino Linotype" w:eastAsia="Palatino Linotype" w:hAnsi="Palatino Linotype" w:cs="Palatino Linotype"/>
          <w:color w:val="000000"/>
          <w:sz w:val="24"/>
          <w:szCs w:val="24"/>
        </w:rPr>
        <w:t>es</w:t>
      </w:r>
      <w:r w:rsidRPr="007379EE">
        <w:rPr>
          <w:rFonts w:ascii="Palatino Linotype" w:eastAsia="Palatino Linotype" w:hAnsi="Palatino Linotype" w:cs="Palatino Linotype"/>
          <w:color w:val="000000"/>
          <w:sz w:val="24"/>
          <w:szCs w:val="24"/>
        </w:rPr>
        <w:t xml:space="preserve"> de información manifestando lo siguiente:</w:t>
      </w:r>
    </w:p>
    <w:p w14:paraId="30ED66A6" w14:textId="32D69DE0"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91A397" w14:textId="77777777" w:rsidR="00DC0628" w:rsidRDefault="00066FAF" w:rsidP="00DC0628">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628" w:rsidRPr="00DC0628">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50B64E" w14:textId="77777777" w:rsidR="00DC0628" w:rsidRPr="00DC0628" w:rsidRDefault="00DC0628" w:rsidP="00DC0628">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p>
    <w:p w14:paraId="413DCC5F" w14:textId="77777777" w:rsidR="00DC0628" w:rsidRDefault="00DC0628" w:rsidP="00DC0628">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DC0628">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06E8E54" w14:textId="77777777" w:rsidR="00DC0628" w:rsidRPr="00DC0628" w:rsidRDefault="00DC0628" w:rsidP="00DC0628">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p>
    <w:p w14:paraId="7AD61D5E" w14:textId="77777777" w:rsidR="00DC0628" w:rsidRPr="00DC0628" w:rsidRDefault="00DC0628" w:rsidP="00DC0628">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DC0628">
        <w:rPr>
          <w:rFonts w:ascii="Palatino Linotype" w:eastAsia="Palatino Linotype" w:hAnsi="Palatino Linotype" w:cs="Palatino Linotype"/>
          <w:i/>
          <w:color w:val="000000"/>
        </w:rPr>
        <w:t>ATENTAMENTE</w:t>
      </w:r>
    </w:p>
    <w:p w14:paraId="7BA839FD" w14:textId="03319C95" w:rsidR="00066FAF" w:rsidRPr="007379EE" w:rsidRDefault="00DC0628" w:rsidP="00DC0628">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DC0628">
        <w:rPr>
          <w:rFonts w:ascii="Palatino Linotype" w:eastAsia="Palatino Linotype" w:hAnsi="Palatino Linotype" w:cs="Palatino Linotype"/>
          <w:i/>
          <w:color w:val="000000"/>
        </w:rPr>
        <w:t>Licenciado FERNANDO OSCAR ZAPATA NAVARRETE</w:t>
      </w:r>
      <w:r w:rsidR="00066FAF" w:rsidRPr="007379EE">
        <w:rPr>
          <w:rFonts w:ascii="Palatino Linotype" w:eastAsia="Palatino Linotype" w:hAnsi="Palatino Linotype" w:cs="Palatino Linotype"/>
          <w:i/>
          <w:color w:val="000000"/>
        </w:rPr>
        <w:t>” (Sic)</w:t>
      </w:r>
    </w:p>
    <w:p w14:paraId="0F120D9D" w14:textId="1E0FF558"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43FD18" w14:textId="7E7605DE" w:rsidR="00066FAF" w:rsidRPr="00F7438F" w:rsidRDefault="00066FA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Cabe resaltar que todas las respuestas contienen </w:t>
      </w:r>
      <w:r w:rsidR="0074308C">
        <w:rPr>
          <w:rFonts w:ascii="Palatino Linotype" w:eastAsia="Palatino Linotype" w:hAnsi="Palatino Linotype" w:cs="Palatino Linotype"/>
          <w:color w:val="000000"/>
          <w:sz w:val="24"/>
          <w:szCs w:val="24"/>
        </w:rPr>
        <w:t>el</w:t>
      </w:r>
      <w:r w:rsidRPr="007379EE">
        <w:rPr>
          <w:rFonts w:ascii="Palatino Linotype" w:eastAsia="Palatino Linotype" w:hAnsi="Palatino Linotype" w:cs="Palatino Linotype"/>
          <w:color w:val="000000"/>
          <w:sz w:val="24"/>
          <w:szCs w:val="24"/>
        </w:rPr>
        <w:t xml:space="preserve"> mismo texto y únicamente se modificó el número de la solicitud; asimismo, se ane</w:t>
      </w:r>
      <w:r w:rsidR="00A02F4A">
        <w:rPr>
          <w:rFonts w:ascii="Palatino Linotype" w:eastAsia="Palatino Linotype" w:hAnsi="Palatino Linotype" w:cs="Palatino Linotype"/>
          <w:color w:val="000000"/>
          <w:sz w:val="24"/>
          <w:szCs w:val="24"/>
        </w:rPr>
        <w:t xml:space="preserve">xó a todas las respuestas el documento </w:t>
      </w:r>
      <w:r w:rsidR="00F601A5" w:rsidRPr="00F601A5">
        <w:rPr>
          <w:rFonts w:ascii="Palatino Linotype" w:eastAsia="Palatino Linotype" w:hAnsi="Palatino Linotype" w:cs="Palatino Linotype"/>
          <w:b/>
          <w:color w:val="000000"/>
          <w:sz w:val="24"/>
          <w:szCs w:val="24"/>
        </w:rPr>
        <w:t>“</w:t>
      </w:r>
      <w:r w:rsidR="00C63F4D">
        <w:rPr>
          <w:rFonts w:ascii="Palatino Linotype" w:eastAsia="Palatino Linotype" w:hAnsi="Palatino Linotype" w:cs="Palatino Linotype"/>
          <w:b/>
          <w:color w:val="000000"/>
          <w:sz w:val="24"/>
          <w:szCs w:val="24"/>
        </w:rPr>
        <w:t>acta primer sesión extraordinaria Comité de transparencia</w:t>
      </w:r>
      <w:r w:rsidR="00F601A5" w:rsidRPr="00F601A5">
        <w:rPr>
          <w:rFonts w:ascii="Palatino Linotype" w:eastAsia="Palatino Linotype" w:hAnsi="Palatino Linotype" w:cs="Palatino Linotype"/>
          <w:b/>
          <w:color w:val="000000"/>
          <w:sz w:val="24"/>
          <w:szCs w:val="24"/>
        </w:rPr>
        <w:t>.pdf”</w:t>
      </w:r>
      <w:r w:rsidR="00F7438F">
        <w:rPr>
          <w:rFonts w:ascii="Palatino Linotype" w:eastAsia="Palatino Linotype" w:hAnsi="Palatino Linotype" w:cs="Palatino Linotype"/>
          <w:color w:val="000000"/>
          <w:sz w:val="24"/>
          <w:szCs w:val="24"/>
        </w:rPr>
        <w:t xml:space="preserve">, </w:t>
      </w:r>
      <w:r w:rsidR="00C63F4D">
        <w:rPr>
          <w:rFonts w:ascii="Palatino Linotype" w:eastAsia="Palatino Linotype" w:hAnsi="Palatino Linotype" w:cs="Palatino Linotype"/>
          <w:color w:val="000000"/>
          <w:sz w:val="24"/>
          <w:szCs w:val="24"/>
        </w:rPr>
        <w:t xml:space="preserve">el cual no se reproduce por </w:t>
      </w:r>
      <w:r w:rsidR="00C63F4D">
        <w:rPr>
          <w:rFonts w:ascii="Palatino Linotype" w:eastAsia="Palatino Linotype" w:hAnsi="Palatino Linotype" w:cs="Palatino Linotype"/>
          <w:color w:val="000000"/>
          <w:sz w:val="24"/>
          <w:szCs w:val="24"/>
        </w:rPr>
        <w:lastRenderedPageBreak/>
        <w:t>ser del conocimiento de las partes; no obstante, se hará referencia a su contenido en el estudio correspondiente.</w:t>
      </w:r>
    </w:p>
    <w:p w14:paraId="5B572A69" w14:textId="4B757FF5" w:rsidR="00066FAF" w:rsidRPr="007379EE" w:rsidRDefault="00066FA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0D8744D6" w:rsidR="00DE3512" w:rsidRPr="007379EE" w:rsidRDefault="008D37A9"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w:t>
      </w:r>
      <w:r w:rsidR="00DE3512" w:rsidRPr="007379EE">
        <w:rPr>
          <w:rFonts w:ascii="Palatino Linotype" w:eastAsia="Palatino Linotype" w:hAnsi="Palatino Linotype" w:cs="Palatino Linotype"/>
          <w:b/>
          <w:color w:val="000000"/>
          <w:sz w:val="26"/>
          <w:szCs w:val="26"/>
        </w:rPr>
        <w:t>. Del recurso de revisión.</w:t>
      </w:r>
    </w:p>
    <w:p w14:paraId="3331FFB2" w14:textId="5AC83004" w:rsidR="00DE3512" w:rsidRPr="007379EE"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fecha </w:t>
      </w:r>
      <w:r w:rsidR="00DC0628">
        <w:rPr>
          <w:rFonts w:ascii="Palatino Linotype" w:eastAsia="Palatino Linotype" w:hAnsi="Palatino Linotype" w:cs="Palatino Linotype"/>
          <w:color w:val="000000"/>
          <w:sz w:val="24"/>
          <w:szCs w:val="24"/>
        </w:rPr>
        <w:t>treinta</w:t>
      </w:r>
      <w:r w:rsidR="008215DC">
        <w:rPr>
          <w:rFonts w:ascii="Palatino Linotype" w:eastAsia="Palatino Linotype" w:hAnsi="Palatino Linotype" w:cs="Palatino Linotype"/>
          <w:color w:val="000000"/>
          <w:sz w:val="24"/>
          <w:szCs w:val="24"/>
        </w:rPr>
        <w:t xml:space="preserve"> de mayo</w:t>
      </w:r>
      <w:r w:rsidR="00C63F4D">
        <w:rPr>
          <w:rFonts w:ascii="Palatino Linotype" w:eastAsia="Palatino Linotype" w:hAnsi="Palatino Linotype" w:cs="Palatino Linotype"/>
          <w:color w:val="000000"/>
          <w:sz w:val="24"/>
          <w:szCs w:val="24"/>
        </w:rPr>
        <w:t xml:space="preserve"> de dos mil veintidós</w:t>
      </w:r>
      <w:r w:rsidR="00DE3512" w:rsidRPr="007379EE">
        <w:rPr>
          <w:rFonts w:ascii="Palatino Linotype" w:eastAsia="Palatino Linotype" w:hAnsi="Palatino Linotype" w:cs="Palatino Linotype"/>
          <w:color w:val="000000"/>
          <w:sz w:val="24"/>
          <w:szCs w:val="24"/>
        </w:rPr>
        <w:t xml:space="preserve">, el Recurrente interpuso </w:t>
      </w:r>
      <w:r w:rsidR="00BE7F8D" w:rsidRPr="007379EE">
        <w:rPr>
          <w:rFonts w:ascii="Palatino Linotype" w:eastAsia="Palatino Linotype" w:hAnsi="Palatino Linotype" w:cs="Palatino Linotype"/>
          <w:color w:val="000000"/>
          <w:sz w:val="24"/>
          <w:szCs w:val="24"/>
        </w:rPr>
        <w:t xml:space="preserve">los presentes </w:t>
      </w:r>
      <w:r w:rsidR="00DE3512" w:rsidRPr="007379EE">
        <w:rPr>
          <w:rFonts w:ascii="Palatino Linotype" w:eastAsia="Palatino Linotype" w:hAnsi="Palatino Linotype" w:cs="Palatino Linotype"/>
          <w:color w:val="000000"/>
          <w:sz w:val="24"/>
          <w:szCs w:val="24"/>
        </w:rPr>
        <w:t>recurso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revisión, </w:t>
      </w:r>
      <w:r w:rsidR="00BE7F8D" w:rsidRPr="007379EE">
        <w:rPr>
          <w:rFonts w:ascii="Palatino Linotype" w:eastAsia="Palatino Linotype" w:hAnsi="Palatino Linotype" w:cs="Palatino Linotype"/>
          <w:color w:val="000000"/>
          <w:sz w:val="24"/>
          <w:szCs w:val="24"/>
        </w:rPr>
        <w:t>los cuales</w:t>
      </w:r>
      <w:r w:rsidR="00DE3512" w:rsidRPr="007379EE">
        <w:rPr>
          <w:rFonts w:ascii="Palatino Linotype" w:eastAsia="Palatino Linotype" w:hAnsi="Palatino Linotype" w:cs="Palatino Linotype"/>
          <w:color w:val="000000"/>
          <w:sz w:val="24"/>
          <w:szCs w:val="24"/>
        </w:rPr>
        <w:t xml:space="preserve"> fue</w:t>
      </w:r>
      <w:r w:rsidR="00BE7F8D" w:rsidRPr="007379EE">
        <w:rPr>
          <w:rFonts w:ascii="Palatino Linotype" w:eastAsia="Palatino Linotype" w:hAnsi="Palatino Linotype" w:cs="Palatino Linotype"/>
          <w:color w:val="000000"/>
          <w:sz w:val="24"/>
          <w:szCs w:val="24"/>
        </w:rPr>
        <w:t>ron</w:t>
      </w:r>
      <w:r w:rsidR="00DE3512" w:rsidRPr="007379EE">
        <w:rPr>
          <w:rFonts w:ascii="Palatino Linotype" w:eastAsia="Palatino Linotype" w:hAnsi="Palatino Linotype" w:cs="Palatino Linotype"/>
          <w:color w:val="000000"/>
          <w:sz w:val="24"/>
          <w:szCs w:val="24"/>
        </w:rPr>
        <w:t xml:space="preserve"> registrado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 xml:space="preserve">en el SAIMEX con </w:t>
      </w:r>
      <w:r w:rsidR="00BE7F8D"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expediente</w:t>
      </w:r>
      <w:r w:rsidR="00BE7F8D" w:rsidRPr="007379EE">
        <w:rPr>
          <w:rFonts w:ascii="Palatino Linotype" w:eastAsia="Palatino Linotype" w:hAnsi="Palatino Linotype" w:cs="Palatino Linotype"/>
          <w:color w:val="000000"/>
          <w:sz w:val="24"/>
          <w:szCs w:val="24"/>
        </w:rPr>
        <w:t>s</w:t>
      </w:r>
      <w:r w:rsidRPr="00E80D36">
        <w:rPr>
          <w:rFonts w:ascii="Palatino Linotype" w:eastAsia="Palatino Linotype" w:hAnsi="Palatino Linotype" w:cs="Palatino Linotype"/>
          <w:b/>
          <w:color w:val="000000"/>
          <w:sz w:val="24"/>
          <w:szCs w:val="24"/>
        </w:rPr>
        <w:t xml:space="preserve"> </w:t>
      </w:r>
      <w:r w:rsidR="00DC0628">
        <w:rPr>
          <w:rFonts w:ascii="Palatino Linotype" w:eastAsia="Palatino Linotype" w:hAnsi="Palatino Linotype" w:cs="Palatino Linotype"/>
          <w:b/>
          <w:color w:val="000000"/>
          <w:sz w:val="24"/>
          <w:szCs w:val="24"/>
          <w:lang w:val="es-MX"/>
        </w:rPr>
        <w:t>10290</w:t>
      </w:r>
      <w:r w:rsidR="00DC0628" w:rsidRPr="00C471EC">
        <w:rPr>
          <w:rFonts w:ascii="Palatino Linotype" w:eastAsia="Palatino Linotype" w:hAnsi="Palatino Linotype" w:cs="Palatino Linotype"/>
          <w:b/>
          <w:color w:val="000000"/>
          <w:sz w:val="24"/>
          <w:szCs w:val="24"/>
          <w:lang w:val="es-MX"/>
        </w:rPr>
        <w:t>/INFOEM/IP/RR/2022</w:t>
      </w:r>
      <w:r w:rsidR="00DC0628" w:rsidRPr="00C471EC">
        <w:rPr>
          <w:rFonts w:ascii="Palatino Linotype" w:eastAsia="Palatino Linotype" w:hAnsi="Palatino Linotype" w:cs="Palatino Linotype"/>
          <w:bCs/>
          <w:color w:val="000000"/>
          <w:sz w:val="24"/>
          <w:szCs w:val="24"/>
          <w:lang w:val="es-MX"/>
        </w:rPr>
        <w:t xml:space="preserve">, </w:t>
      </w:r>
      <w:r w:rsidR="00DC0628">
        <w:rPr>
          <w:rFonts w:ascii="Palatino Linotype" w:eastAsia="Palatino Linotype" w:hAnsi="Palatino Linotype" w:cs="Palatino Linotype"/>
          <w:b/>
          <w:color w:val="000000"/>
          <w:sz w:val="24"/>
          <w:szCs w:val="24"/>
          <w:lang w:val="es-MX"/>
        </w:rPr>
        <w:t>10291</w:t>
      </w:r>
      <w:r w:rsidR="00DC0628" w:rsidRPr="00C471EC">
        <w:rPr>
          <w:rFonts w:ascii="Palatino Linotype" w:eastAsia="Palatino Linotype" w:hAnsi="Palatino Linotype" w:cs="Palatino Linotype"/>
          <w:b/>
          <w:color w:val="000000"/>
          <w:sz w:val="24"/>
          <w:szCs w:val="24"/>
          <w:lang w:val="es-MX"/>
        </w:rPr>
        <w:t>/INFOEM/IP/RR/2022</w:t>
      </w:r>
      <w:r w:rsidR="00DC0628" w:rsidRPr="00C471EC">
        <w:rPr>
          <w:rFonts w:ascii="Palatino Linotype" w:eastAsia="Palatino Linotype" w:hAnsi="Palatino Linotype" w:cs="Palatino Linotype"/>
          <w:bCs/>
          <w:color w:val="000000"/>
          <w:sz w:val="24"/>
          <w:szCs w:val="24"/>
          <w:lang w:val="es-MX"/>
        </w:rPr>
        <w:t xml:space="preserve">, </w:t>
      </w:r>
      <w:r w:rsidR="00DC0628">
        <w:rPr>
          <w:rFonts w:ascii="Palatino Linotype" w:eastAsia="Palatino Linotype" w:hAnsi="Palatino Linotype" w:cs="Palatino Linotype"/>
          <w:b/>
          <w:color w:val="000000"/>
          <w:sz w:val="24"/>
          <w:szCs w:val="24"/>
          <w:lang w:val="es-MX"/>
        </w:rPr>
        <w:t>10292</w:t>
      </w:r>
      <w:r w:rsidR="00DC0628" w:rsidRPr="00C471EC">
        <w:rPr>
          <w:rFonts w:ascii="Palatino Linotype" w:eastAsia="Palatino Linotype" w:hAnsi="Palatino Linotype" w:cs="Palatino Linotype"/>
          <w:b/>
          <w:color w:val="000000"/>
          <w:sz w:val="24"/>
          <w:szCs w:val="24"/>
          <w:lang w:val="es-MX"/>
        </w:rPr>
        <w:t>/INFOEM/IP/RR/2022</w:t>
      </w:r>
      <w:r w:rsidR="00DC0628" w:rsidRPr="00C471EC">
        <w:rPr>
          <w:rFonts w:ascii="Palatino Linotype" w:eastAsia="Palatino Linotype" w:hAnsi="Palatino Linotype" w:cs="Palatino Linotype"/>
          <w:bCs/>
          <w:color w:val="000000"/>
          <w:sz w:val="24"/>
          <w:szCs w:val="24"/>
          <w:lang w:val="es-MX"/>
        </w:rPr>
        <w:t xml:space="preserve">, </w:t>
      </w:r>
      <w:r w:rsidR="00DC0628">
        <w:rPr>
          <w:rFonts w:ascii="Palatino Linotype" w:eastAsia="Palatino Linotype" w:hAnsi="Palatino Linotype" w:cs="Palatino Linotype"/>
          <w:b/>
          <w:color w:val="000000"/>
          <w:sz w:val="24"/>
          <w:szCs w:val="24"/>
          <w:lang w:val="es-MX"/>
        </w:rPr>
        <w:t>10293</w:t>
      </w:r>
      <w:r w:rsidR="00DC0628" w:rsidRPr="00C471EC">
        <w:rPr>
          <w:rFonts w:ascii="Palatino Linotype" w:eastAsia="Palatino Linotype" w:hAnsi="Palatino Linotype" w:cs="Palatino Linotype"/>
          <w:b/>
          <w:color w:val="000000"/>
          <w:sz w:val="24"/>
          <w:szCs w:val="24"/>
          <w:lang w:val="es-MX"/>
        </w:rPr>
        <w:t>/INFOEM/IP/RR/2022</w:t>
      </w:r>
      <w:r w:rsidR="00DC0628" w:rsidRPr="00C471EC">
        <w:rPr>
          <w:rFonts w:ascii="Palatino Linotype" w:eastAsia="Palatino Linotype" w:hAnsi="Palatino Linotype" w:cs="Palatino Linotype"/>
          <w:bCs/>
          <w:color w:val="000000"/>
          <w:sz w:val="24"/>
          <w:szCs w:val="24"/>
          <w:lang w:val="es-MX"/>
        </w:rPr>
        <w:t xml:space="preserve">, </w:t>
      </w:r>
      <w:r w:rsidR="00DC0628">
        <w:rPr>
          <w:rFonts w:ascii="Palatino Linotype" w:eastAsia="Palatino Linotype" w:hAnsi="Palatino Linotype" w:cs="Palatino Linotype"/>
          <w:b/>
          <w:color w:val="000000"/>
          <w:sz w:val="24"/>
          <w:szCs w:val="24"/>
          <w:lang w:val="es-MX"/>
        </w:rPr>
        <w:t>10294</w:t>
      </w:r>
      <w:r w:rsidR="00DC0628" w:rsidRPr="00C471EC">
        <w:rPr>
          <w:rFonts w:ascii="Palatino Linotype" w:eastAsia="Palatino Linotype" w:hAnsi="Palatino Linotype" w:cs="Palatino Linotype"/>
          <w:b/>
          <w:color w:val="000000"/>
          <w:sz w:val="24"/>
          <w:szCs w:val="24"/>
          <w:lang w:val="es-MX"/>
        </w:rPr>
        <w:t>/INFOEM/IP/RR/2022</w:t>
      </w:r>
      <w:r w:rsidR="00DC0628" w:rsidRPr="00C471EC">
        <w:rPr>
          <w:rFonts w:ascii="Palatino Linotype" w:eastAsia="Palatino Linotype" w:hAnsi="Palatino Linotype" w:cs="Palatino Linotype"/>
          <w:bCs/>
          <w:color w:val="000000"/>
          <w:sz w:val="24"/>
          <w:szCs w:val="24"/>
          <w:lang w:val="es-MX"/>
        </w:rPr>
        <w:t xml:space="preserve">, </w:t>
      </w:r>
      <w:r w:rsidR="00DC0628">
        <w:rPr>
          <w:rFonts w:ascii="Palatino Linotype" w:eastAsia="Palatino Linotype" w:hAnsi="Palatino Linotype" w:cs="Palatino Linotype"/>
          <w:b/>
          <w:color w:val="000000"/>
          <w:sz w:val="24"/>
          <w:szCs w:val="24"/>
          <w:lang w:val="es-MX"/>
        </w:rPr>
        <w:t>10295</w:t>
      </w:r>
      <w:r w:rsidR="00DC0628" w:rsidRPr="00C471EC">
        <w:rPr>
          <w:rFonts w:ascii="Palatino Linotype" w:eastAsia="Palatino Linotype" w:hAnsi="Palatino Linotype" w:cs="Palatino Linotype"/>
          <w:b/>
          <w:color w:val="000000"/>
          <w:sz w:val="24"/>
          <w:szCs w:val="24"/>
          <w:lang w:val="es-MX"/>
        </w:rPr>
        <w:t>/INFOEM/IP/RR/2022</w:t>
      </w:r>
      <w:r w:rsidR="00DC0628" w:rsidRPr="00C471EC">
        <w:rPr>
          <w:rFonts w:ascii="Palatino Linotype" w:eastAsia="Palatino Linotype" w:hAnsi="Palatino Linotype" w:cs="Palatino Linotype"/>
          <w:bCs/>
          <w:color w:val="000000"/>
          <w:sz w:val="24"/>
          <w:szCs w:val="24"/>
          <w:lang w:val="es-MX"/>
        </w:rPr>
        <w:t xml:space="preserve">, </w:t>
      </w:r>
      <w:r w:rsidR="00DC0628">
        <w:rPr>
          <w:rFonts w:ascii="Palatino Linotype" w:eastAsia="Palatino Linotype" w:hAnsi="Palatino Linotype" w:cs="Palatino Linotype"/>
          <w:b/>
          <w:color w:val="000000"/>
          <w:sz w:val="24"/>
          <w:szCs w:val="24"/>
          <w:lang w:val="es-MX"/>
        </w:rPr>
        <w:t>10296</w:t>
      </w:r>
      <w:r w:rsidR="00DC0628" w:rsidRPr="00C471EC">
        <w:rPr>
          <w:rFonts w:ascii="Palatino Linotype" w:eastAsia="Palatino Linotype" w:hAnsi="Palatino Linotype" w:cs="Palatino Linotype"/>
          <w:b/>
          <w:color w:val="000000"/>
          <w:sz w:val="24"/>
          <w:szCs w:val="24"/>
          <w:lang w:val="es-MX"/>
        </w:rPr>
        <w:t>/INFOEM/IP/RR/2022</w:t>
      </w:r>
      <w:r w:rsidR="00DC0628" w:rsidRPr="00C471EC">
        <w:rPr>
          <w:rFonts w:ascii="Palatino Linotype" w:eastAsia="Palatino Linotype" w:hAnsi="Palatino Linotype" w:cs="Palatino Linotype"/>
          <w:bCs/>
          <w:color w:val="000000"/>
          <w:sz w:val="24"/>
          <w:szCs w:val="24"/>
          <w:lang w:val="es-MX"/>
        </w:rPr>
        <w:t xml:space="preserve">, </w:t>
      </w:r>
      <w:r w:rsidR="00DC0628">
        <w:rPr>
          <w:rFonts w:ascii="Palatino Linotype" w:eastAsia="Palatino Linotype" w:hAnsi="Palatino Linotype" w:cs="Palatino Linotype"/>
          <w:b/>
          <w:color w:val="000000"/>
          <w:sz w:val="24"/>
          <w:szCs w:val="24"/>
          <w:lang w:val="es-MX"/>
        </w:rPr>
        <w:t>10297</w:t>
      </w:r>
      <w:r w:rsidR="00DC0628" w:rsidRPr="00C471EC">
        <w:rPr>
          <w:rFonts w:ascii="Palatino Linotype" w:eastAsia="Palatino Linotype" w:hAnsi="Palatino Linotype" w:cs="Palatino Linotype"/>
          <w:b/>
          <w:color w:val="000000"/>
          <w:sz w:val="24"/>
          <w:szCs w:val="24"/>
          <w:lang w:val="es-MX"/>
        </w:rPr>
        <w:t>/INFOEM/IP/RR/2022</w:t>
      </w:r>
      <w:r w:rsidR="00DC0628" w:rsidRPr="00C471EC">
        <w:rPr>
          <w:rFonts w:ascii="Palatino Linotype" w:eastAsia="Palatino Linotype" w:hAnsi="Palatino Linotype" w:cs="Palatino Linotype"/>
          <w:bCs/>
          <w:color w:val="000000"/>
          <w:sz w:val="24"/>
          <w:szCs w:val="24"/>
          <w:lang w:val="es-MX"/>
        </w:rPr>
        <w:t xml:space="preserve"> </w:t>
      </w:r>
      <w:r w:rsidR="00DC0628" w:rsidRPr="00C471EC">
        <w:rPr>
          <w:rFonts w:ascii="Palatino Linotype" w:eastAsia="Palatino Linotype" w:hAnsi="Palatino Linotype" w:cs="Palatino Linotype"/>
          <w:color w:val="000000"/>
          <w:sz w:val="24"/>
          <w:szCs w:val="24"/>
          <w:lang w:val="es-MX"/>
        </w:rPr>
        <w:t xml:space="preserve">y </w:t>
      </w:r>
      <w:r w:rsidR="00DC0628">
        <w:rPr>
          <w:rFonts w:ascii="Palatino Linotype" w:eastAsia="Palatino Linotype" w:hAnsi="Palatino Linotype" w:cs="Palatino Linotype"/>
          <w:b/>
          <w:color w:val="000000"/>
          <w:sz w:val="24"/>
          <w:szCs w:val="24"/>
          <w:lang w:val="es-MX"/>
        </w:rPr>
        <w:t>10298</w:t>
      </w:r>
      <w:r w:rsidR="00DC0628" w:rsidRPr="00C471EC">
        <w:rPr>
          <w:rFonts w:ascii="Palatino Linotype" w:eastAsia="Palatino Linotype" w:hAnsi="Palatino Linotype" w:cs="Palatino Linotype"/>
          <w:b/>
          <w:color w:val="000000"/>
          <w:sz w:val="24"/>
          <w:szCs w:val="24"/>
          <w:lang w:val="es-MX"/>
        </w:rPr>
        <w:t>/INFOEM/IP/RR/2022</w:t>
      </w:r>
      <w:r w:rsidR="00BE7F8D" w:rsidRPr="00E80D36">
        <w:rPr>
          <w:rFonts w:ascii="Palatino Linotype" w:eastAsia="Palatino Linotype" w:hAnsi="Palatino Linotype" w:cs="Palatino Linotype"/>
          <w:b/>
          <w:color w:val="000000"/>
          <w:sz w:val="24"/>
          <w:szCs w:val="24"/>
        </w:rPr>
        <w:t xml:space="preserve"> </w:t>
      </w:r>
      <w:r w:rsidR="00DE3512" w:rsidRPr="00E80D36">
        <w:rPr>
          <w:rFonts w:ascii="Palatino Linotype" w:eastAsia="Palatino Linotype" w:hAnsi="Palatino Linotype" w:cs="Palatino Linotype"/>
          <w:color w:val="000000"/>
          <w:sz w:val="24"/>
          <w:szCs w:val="24"/>
        </w:rPr>
        <w:t>manifestando</w:t>
      </w:r>
      <w:r w:rsidR="00A96638" w:rsidRPr="007379EE">
        <w:rPr>
          <w:rFonts w:ascii="Palatino Linotype" w:eastAsia="Palatino Linotype" w:hAnsi="Palatino Linotype" w:cs="Palatino Linotype"/>
          <w:color w:val="000000"/>
          <w:sz w:val="24"/>
          <w:szCs w:val="24"/>
        </w:rPr>
        <w:t xml:space="preserve"> en </w:t>
      </w:r>
      <w:r w:rsidR="00A32ECC" w:rsidRPr="007379EE">
        <w:rPr>
          <w:rFonts w:ascii="Palatino Linotype" w:eastAsia="Palatino Linotype" w:hAnsi="Palatino Linotype" w:cs="Palatino Linotype"/>
          <w:color w:val="000000"/>
          <w:sz w:val="24"/>
          <w:szCs w:val="24"/>
        </w:rPr>
        <w:t>todos los</w:t>
      </w:r>
      <w:r w:rsidR="00EF5698" w:rsidRPr="007379EE">
        <w:rPr>
          <w:rFonts w:ascii="Palatino Linotype" w:eastAsia="Palatino Linotype" w:hAnsi="Palatino Linotype" w:cs="Palatino Linotype"/>
          <w:color w:val="000000"/>
          <w:sz w:val="24"/>
          <w:szCs w:val="24"/>
        </w:rPr>
        <w:t xml:space="preserve"> recursos </w:t>
      </w:r>
      <w:r w:rsidR="00DE3512" w:rsidRPr="007379EE">
        <w:rPr>
          <w:rFonts w:ascii="Palatino Linotype" w:eastAsia="Palatino Linotype" w:hAnsi="Palatino Linotype" w:cs="Palatino Linotype"/>
          <w:color w:val="000000"/>
          <w:sz w:val="24"/>
          <w:szCs w:val="24"/>
        </w:rPr>
        <w:t>lo siguiente:</w:t>
      </w:r>
    </w:p>
    <w:p w14:paraId="26D848AF" w14:textId="77777777" w:rsidR="008B4F3C" w:rsidRPr="007379EE"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4F3714"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b/>
          <w:color w:val="000000"/>
          <w:sz w:val="24"/>
          <w:szCs w:val="24"/>
        </w:rPr>
        <w:t xml:space="preserve">Actos Impugnados: </w:t>
      </w:r>
    </w:p>
    <w:p w14:paraId="30042CA5" w14:textId="38B9E0D6" w:rsidR="00DE3512" w:rsidRPr="007379EE" w:rsidRDefault="00DE3512" w:rsidP="00DD1BC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628">
        <w:rPr>
          <w:rFonts w:ascii="Palatino Linotype" w:eastAsia="Palatino Linotype" w:hAnsi="Palatino Linotype" w:cs="Palatino Linotype"/>
          <w:i/>
          <w:color w:val="000000"/>
        </w:rPr>
        <w:t>La respuesta del sujeto o</w:t>
      </w:r>
      <w:r w:rsidR="00C63F4D" w:rsidRPr="00C63F4D">
        <w:rPr>
          <w:rFonts w:ascii="Palatino Linotype" w:eastAsia="Palatino Linotype" w:hAnsi="Palatino Linotype" w:cs="Palatino Linotype"/>
          <w:i/>
          <w:color w:val="000000"/>
        </w:rPr>
        <w:t>bligado.</w:t>
      </w:r>
      <w:r w:rsidRPr="007379EE">
        <w:rPr>
          <w:rFonts w:ascii="Palatino Linotype" w:eastAsia="Palatino Linotype" w:hAnsi="Palatino Linotype" w:cs="Palatino Linotype"/>
          <w:i/>
          <w:color w:val="000000"/>
        </w:rPr>
        <w:t xml:space="preserve">” (Sic) </w:t>
      </w:r>
    </w:p>
    <w:p w14:paraId="2B317C27" w14:textId="77777777" w:rsidR="00DE3512" w:rsidRPr="007379EE"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AE93353"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Razones o Motivos de Inconformidad</w:t>
      </w:r>
      <w:r w:rsidRPr="007379EE">
        <w:rPr>
          <w:rFonts w:ascii="Palatino Linotype" w:eastAsia="Palatino Linotype" w:hAnsi="Palatino Linotype" w:cs="Palatino Linotype"/>
          <w:color w:val="000000"/>
          <w:sz w:val="24"/>
          <w:szCs w:val="24"/>
        </w:rPr>
        <w:t xml:space="preserve">: </w:t>
      </w:r>
    </w:p>
    <w:p w14:paraId="24749F37" w14:textId="2BD6EDC5" w:rsidR="00DE3512" w:rsidRPr="007379EE" w:rsidRDefault="00DE3512" w:rsidP="00DD1BC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DC0628" w:rsidRPr="00DC0628">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w:t>
      </w:r>
      <w:r w:rsidR="00DC0628" w:rsidRPr="00DC0628">
        <w:rPr>
          <w:rFonts w:ascii="Palatino Linotype" w:eastAsia="Palatino Linotype" w:hAnsi="Palatino Linotype" w:cs="Palatino Linotype"/>
          <w:i/>
          <w:color w:val="000000"/>
        </w:rPr>
        <w:lastRenderedPageBreak/>
        <w:t xml:space="preserve">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w:t>
      </w:r>
      <w:r w:rsidR="00DC0628" w:rsidRPr="00DC0628">
        <w:rPr>
          <w:rFonts w:ascii="Palatino Linotype" w:eastAsia="Palatino Linotype" w:hAnsi="Palatino Linotype" w:cs="Palatino Linotype"/>
          <w:i/>
          <w:color w:val="000000"/>
        </w:rPr>
        <w:lastRenderedPageBreak/>
        <w:t xml:space="preserve">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w:t>
      </w:r>
      <w:r w:rsidR="00DC0628" w:rsidRPr="00DC0628">
        <w:rPr>
          <w:rFonts w:ascii="Palatino Linotype" w:eastAsia="Palatino Linotype" w:hAnsi="Palatino Linotype" w:cs="Palatino Linotype"/>
          <w:i/>
          <w:color w:val="000000"/>
        </w:rPr>
        <w:lastRenderedPageBreak/>
        <w:t>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7379EE">
        <w:rPr>
          <w:rFonts w:ascii="Palatino Linotype" w:eastAsia="Palatino Linotype" w:hAnsi="Palatino Linotype" w:cs="Palatino Linotype"/>
          <w:i/>
          <w:color w:val="000000"/>
        </w:rPr>
        <w:t xml:space="preserve">” (Sic) </w:t>
      </w:r>
    </w:p>
    <w:p w14:paraId="3297B594" w14:textId="77777777" w:rsidR="00BE7F8D" w:rsidRPr="0041567D" w:rsidRDefault="00BE7F8D"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4E6DDB19" w:rsidR="00DE3512" w:rsidRPr="007379EE" w:rsidRDefault="008D37A9" w:rsidP="2C1ED50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rPr>
      </w:pPr>
      <w:r>
        <w:rPr>
          <w:rFonts w:ascii="Palatino Linotype" w:eastAsia="Palatino Linotype" w:hAnsi="Palatino Linotype" w:cs="Palatino Linotype"/>
          <w:b/>
          <w:bCs/>
          <w:color w:val="000000" w:themeColor="text1"/>
          <w:sz w:val="26"/>
          <w:szCs w:val="26"/>
        </w:rPr>
        <w:t>SEXTO</w:t>
      </w:r>
      <w:r w:rsidR="2C1ED504" w:rsidRPr="2C1ED504">
        <w:rPr>
          <w:rFonts w:ascii="Palatino Linotype" w:eastAsia="Palatino Linotype" w:hAnsi="Palatino Linotype" w:cs="Palatino Linotype"/>
          <w:b/>
          <w:bCs/>
          <w:color w:val="000000" w:themeColor="text1"/>
          <w:sz w:val="26"/>
          <w:szCs w:val="26"/>
        </w:rPr>
        <w:t>. Del turno y admisión de los recursos de revisión.</w:t>
      </w:r>
    </w:p>
    <w:p w14:paraId="291C77AD" w14:textId="6E3F488C" w:rsidR="00DE3512" w:rsidRPr="007379EE" w:rsidRDefault="001426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Medios de impugnación que fueron turnados por medio del sistema electrónico en términos del numeral 185 fracción I de la Ley de Transparencia y Acceso a la información Pública del Estado de México y Municipios a los </w:t>
      </w:r>
      <w:r w:rsidRPr="007379EE">
        <w:rPr>
          <w:rFonts w:ascii="Palatino Linotype" w:eastAsia="Palatino Linotype" w:hAnsi="Palatino Linotype" w:cs="Palatino Linotype"/>
          <w:b/>
          <w:bCs/>
          <w:color w:val="000000"/>
          <w:sz w:val="24"/>
          <w:szCs w:val="24"/>
        </w:rPr>
        <w:t>Comisionados J</w:t>
      </w:r>
      <w:r w:rsidRPr="007379EE">
        <w:rPr>
          <w:rFonts w:ascii="Palatino Linotype" w:eastAsia="Palatino Linotype" w:hAnsi="Palatino Linotype" w:cs="Palatino Linotype"/>
          <w:b/>
          <w:color w:val="000000"/>
          <w:sz w:val="24"/>
          <w:szCs w:val="24"/>
        </w:rPr>
        <w:t>osé Martínez Vilchis</w:t>
      </w:r>
      <w:r w:rsidR="002C012C" w:rsidRPr="007379EE">
        <w:rPr>
          <w:rFonts w:ascii="Palatino Linotype" w:eastAsia="Palatino Linotype" w:hAnsi="Palatino Linotype" w:cs="Palatino Linotype"/>
          <w:bCs/>
          <w:color w:val="000000"/>
          <w:sz w:val="24"/>
          <w:szCs w:val="24"/>
        </w:rPr>
        <w:t>,</w:t>
      </w:r>
      <w:r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b/>
          <w:color w:val="000000"/>
          <w:sz w:val="24"/>
          <w:szCs w:val="24"/>
        </w:rPr>
        <w:t>Luis Gustavo Parra Noriega</w:t>
      </w:r>
      <w:r w:rsidR="00DD1BC7" w:rsidRPr="007379EE">
        <w:rPr>
          <w:rFonts w:ascii="Palatino Linotype" w:eastAsia="Palatino Linotype" w:hAnsi="Palatino Linotype" w:cs="Palatino Linotype"/>
          <w:color w:val="000000"/>
          <w:sz w:val="24"/>
          <w:szCs w:val="24"/>
        </w:rPr>
        <w:t>,</w:t>
      </w:r>
      <w:r w:rsidR="002C012C" w:rsidRPr="007379EE">
        <w:rPr>
          <w:rFonts w:ascii="Palatino Linotype" w:eastAsia="Palatino Linotype" w:hAnsi="Palatino Linotype" w:cs="Palatino Linotype"/>
          <w:color w:val="000000"/>
          <w:sz w:val="24"/>
          <w:szCs w:val="24"/>
        </w:rPr>
        <w:t xml:space="preserve"> </w:t>
      </w:r>
      <w:r w:rsidR="002C012C" w:rsidRPr="007379EE">
        <w:rPr>
          <w:rFonts w:ascii="Palatino Linotype" w:eastAsia="Palatino Linotype" w:hAnsi="Palatino Linotype" w:cs="Palatino Linotype"/>
          <w:b/>
          <w:bCs/>
          <w:color w:val="000000"/>
          <w:sz w:val="24"/>
          <w:szCs w:val="24"/>
        </w:rPr>
        <w:t>Sharon Cristina Morales Martínez</w:t>
      </w:r>
      <w:r w:rsidR="00CD34C0">
        <w:rPr>
          <w:rFonts w:ascii="Palatino Linotype" w:eastAsia="Palatino Linotype" w:hAnsi="Palatino Linotype" w:cs="Palatino Linotype"/>
          <w:color w:val="000000"/>
          <w:sz w:val="24"/>
          <w:szCs w:val="24"/>
        </w:rPr>
        <w:t xml:space="preserve"> y</w:t>
      </w:r>
      <w:r w:rsidR="002C012C" w:rsidRPr="007379EE">
        <w:rPr>
          <w:rFonts w:ascii="Palatino Linotype" w:eastAsia="Palatino Linotype" w:hAnsi="Palatino Linotype" w:cs="Palatino Linotype"/>
          <w:color w:val="000000"/>
          <w:sz w:val="24"/>
          <w:szCs w:val="24"/>
        </w:rPr>
        <w:t xml:space="preserve"> </w:t>
      </w:r>
      <w:r w:rsidR="002C012C" w:rsidRPr="007379EE">
        <w:rPr>
          <w:rFonts w:ascii="Palatino Linotype" w:eastAsia="Palatino Linotype" w:hAnsi="Palatino Linotype" w:cs="Palatino Linotype"/>
          <w:b/>
          <w:bCs/>
          <w:color w:val="000000"/>
          <w:sz w:val="24"/>
          <w:szCs w:val="24"/>
        </w:rPr>
        <w:t>María del Rosario Mejía Ayala</w:t>
      </w:r>
      <w:r w:rsidR="002C012C" w:rsidRPr="007379EE">
        <w:rPr>
          <w:rFonts w:ascii="Palatino Linotype" w:eastAsia="Palatino Linotype" w:hAnsi="Palatino Linotype" w:cs="Palatino Linotype"/>
          <w:color w:val="000000"/>
          <w:sz w:val="24"/>
          <w:szCs w:val="24"/>
        </w:rPr>
        <w:t>,</w:t>
      </w:r>
      <w:r w:rsidR="00DD1BC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 xml:space="preserve">para su revisión y análisis sobre la admisión o desechamiento; por lo </w:t>
      </w:r>
      <w:r w:rsidR="00F75E2E" w:rsidRPr="007379EE">
        <w:rPr>
          <w:rFonts w:ascii="Palatino Linotype" w:eastAsia="Palatino Linotype" w:hAnsi="Palatino Linotype" w:cs="Palatino Linotype"/>
          <w:color w:val="000000"/>
          <w:sz w:val="24"/>
          <w:szCs w:val="24"/>
        </w:rPr>
        <w:t xml:space="preserve">que los días </w:t>
      </w:r>
      <w:r w:rsidR="00DC0628">
        <w:rPr>
          <w:rFonts w:ascii="Palatino Linotype" w:eastAsia="Palatino Linotype" w:hAnsi="Palatino Linotype" w:cs="Palatino Linotype"/>
          <w:color w:val="000000"/>
          <w:sz w:val="24"/>
          <w:szCs w:val="24"/>
        </w:rPr>
        <w:t>uno, dos, tres y seis de junio</w:t>
      </w:r>
      <w:r w:rsidR="00543E01">
        <w:rPr>
          <w:rFonts w:ascii="Palatino Linotype" w:eastAsia="Palatino Linotype" w:hAnsi="Palatino Linotype" w:cs="Palatino Linotype"/>
          <w:color w:val="000000"/>
          <w:sz w:val="24"/>
          <w:szCs w:val="24"/>
        </w:rPr>
        <w:t xml:space="preserve"> </w:t>
      </w:r>
      <w:r w:rsidR="008B4F3C" w:rsidRPr="007379EE">
        <w:rPr>
          <w:rFonts w:ascii="Palatino Linotype" w:eastAsia="Palatino Linotype" w:hAnsi="Palatino Linotype" w:cs="Palatino Linotype"/>
          <w:color w:val="000000"/>
          <w:sz w:val="24"/>
          <w:szCs w:val="24"/>
        </w:rPr>
        <w:t xml:space="preserve">de </w:t>
      </w:r>
      <w:r w:rsidR="00F75E2E" w:rsidRPr="007379EE">
        <w:rPr>
          <w:rFonts w:ascii="Palatino Linotype" w:eastAsia="Palatino Linotype" w:hAnsi="Palatino Linotype" w:cs="Palatino Linotype"/>
          <w:color w:val="000000"/>
          <w:sz w:val="24"/>
          <w:szCs w:val="24"/>
        </w:rPr>
        <w:t xml:space="preserve">dos mil </w:t>
      </w:r>
      <w:r w:rsidR="008B4F3C" w:rsidRPr="007379EE">
        <w:rPr>
          <w:rFonts w:ascii="Palatino Linotype" w:eastAsia="Palatino Linotype" w:hAnsi="Palatino Linotype" w:cs="Palatino Linotype"/>
          <w:color w:val="000000"/>
          <w:sz w:val="24"/>
          <w:szCs w:val="24"/>
        </w:rPr>
        <w:t>veintidós</w:t>
      </w:r>
      <w:r w:rsidRPr="007379EE">
        <w:rPr>
          <w:rFonts w:ascii="Palatino Linotype" w:eastAsia="Palatino Linotype" w:hAnsi="Palatino Linotype" w:cs="Palatino Linotype"/>
          <w:color w:val="000000"/>
          <w:sz w:val="24"/>
          <w:szCs w:val="24"/>
        </w:rPr>
        <w:t xml:space="preserve">, </w:t>
      </w:r>
      <w:r w:rsidR="008B4F3C"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7379EE">
        <w:rPr>
          <w:rFonts w:ascii="Palatino Linotype" w:eastAsia="Palatino Linotype" w:hAnsi="Palatino Linotype" w:cs="Palatino Linotype"/>
          <w:color w:val="000000"/>
          <w:sz w:val="24"/>
          <w:szCs w:val="24"/>
        </w:rPr>
        <w:t>previamente</w:t>
      </w:r>
      <w:r w:rsidRPr="007379EE">
        <w:rPr>
          <w:rFonts w:ascii="Palatino Linotype" w:eastAsia="Palatino Linotype" w:hAnsi="Palatino Linotype" w:cs="Palatino Linotype"/>
          <w:color w:val="000000"/>
          <w:sz w:val="24"/>
          <w:szCs w:val="24"/>
        </w:rPr>
        <w:t xml:space="preserve"> citado.</w:t>
      </w:r>
    </w:p>
    <w:p w14:paraId="74453B5A" w14:textId="2740F3EC" w:rsidR="00C41814" w:rsidRPr="0041567D"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7F3DF6" w14:textId="425E3BD5" w:rsidR="00C41814" w:rsidRPr="007379EE" w:rsidRDefault="008D37A9" w:rsidP="2C1ED50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rPr>
      </w:pPr>
      <w:r>
        <w:rPr>
          <w:rFonts w:ascii="Palatino Linotype" w:eastAsia="Palatino Linotype" w:hAnsi="Palatino Linotype" w:cs="Palatino Linotype"/>
          <w:b/>
          <w:bCs/>
          <w:color w:val="000000" w:themeColor="text1"/>
          <w:sz w:val="26"/>
          <w:szCs w:val="26"/>
        </w:rPr>
        <w:t>SÉPTIMO</w:t>
      </w:r>
      <w:r w:rsidR="2C1ED504" w:rsidRPr="2C1ED504">
        <w:rPr>
          <w:rFonts w:ascii="Palatino Linotype" w:eastAsia="Palatino Linotype" w:hAnsi="Palatino Linotype" w:cs="Palatino Linotype"/>
          <w:b/>
          <w:bCs/>
          <w:color w:val="000000" w:themeColor="text1"/>
          <w:sz w:val="26"/>
          <w:szCs w:val="26"/>
        </w:rPr>
        <w:t>. De la acumulación de los recursos de revisión.</w:t>
      </w:r>
    </w:p>
    <w:p w14:paraId="15790560" w14:textId="18093BA4" w:rsidR="00C41814" w:rsidRPr="007379EE" w:rsidRDefault="00C41814" w:rsidP="00C418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la </w:t>
      </w:r>
      <w:r w:rsidR="00907C39">
        <w:rPr>
          <w:rFonts w:ascii="Palatino Linotype" w:eastAsia="Palatino Linotype" w:hAnsi="Palatino Linotype" w:cs="Palatino Linotype"/>
          <w:color w:val="000000"/>
          <w:sz w:val="24"/>
          <w:szCs w:val="24"/>
        </w:rPr>
        <w:t xml:space="preserve">Vigésima </w:t>
      </w:r>
      <w:r w:rsidR="00461D23">
        <w:rPr>
          <w:rFonts w:ascii="Palatino Linotype" w:eastAsia="Palatino Linotype" w:hAnsi="Palatino Linotype" w:cs="Palatino Linotype"/>
          <w:color w:val="000000"/>
          <w:sz w:val="24"/>
          <w:szCs w:val="24"/>
        </w:rPr>
        <w:t xml:space="preserve">Segunda </w:t>
      </w:r>
      <w:r w:rsidRPr="007379EE">
        <w:rPr>
          <w:rFonts w:ascii="Palatino Linotype" w:eastAsia="Palatino Linotype" w:hAnsi="Palatino Linotype" w:cs="Palatino Linotype"/>
          <w:color w:val="000000"/>
          <w:sz w:val="24"/>
          <w:szCs w:val="24"/>
        </w:rPr>
        <w:t xml:space="preserve">Sesión Ordinaria del Pleno de este Instituto de Transparencia, Acceso a la Información Pública y Protección de Datos Personales del Estado de México y </w:t>
      </w:r>
      <w:r w:rsidRPr="007379EE">
        <w:rPr>
          <w:rFonts w:ascii="Palatino Linotype" w:eastAsia="Palatino Linotype" w:hAnsi="Palatino Linotype" w:cs="Palatino Linotype"/>
          <w:color w:val="000000"/>
          <w:sz w:val="24"/>
          <w:szCs w:val="24"/>
        </w:rPr>
        <w:lastRenderedPageBreak/>
        <w:t xml:space="preserve">Municipios, celebrada el </w:t>
      </w:r>
      <w:r w:rsidR="00461D23">
        <w:rPr>
          <w:rFonts w:ascii="Palatino Linotype" w:eastAsia="Palatino Linotype" w:hAnsi="Palatino Linotype" w:cs="Palatino Linotype"/>
          <w:color w:val="000000"/>
          <w:sz w:val="24"/>
          <w:szCs w:val="24"/>
        </w:rPr>
        <w:t>quince</w:t>
      </w:r>
      <w:r w:rsidR="00907C39">
        <w:rPr>
          <w:rFonts w:ascii="Palatino Linotype" w:eastAsia="Palatino Linotype" w:hAnsi="Palatino Linotype" w:cs="Palatino Linotype"/>
          <w:color w:val="000000"/>
          <w:sz w:val="24"/>
          <w:szCs w:val="24"/>
        </w:rPr>
        <w:t xml:space="preserve"> de junio</w:t>
      </w:r>
      <w:r w:rsidRPr="007379EE">
        <w:rPr>
          <w:rFonts w:ascii="Palatino Linotype" w:eastAsia="Palatino Linotype" w:hAnsi="Palatino Linotype" w:cs="Palatino Linotype"/>
          <w:color w:val="000000"/>
          <w:sz w:val="24"/>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7379EE">
        <w:rPr>
          <w:rFonts w:ascii="Palatino Linotype" w:eastAsia="Palatino Linotype" w:hAnsi="Palatino Linotype" w:cs="Palatino Linotype"/>
          <w:b/>
          <w:color w:val="000000"/>
          <w:sz w:val="24"/>
          <w:szCs w:val="24"/>
        </w:rPr>
        <w:t xml:space="preserve">Comisionado </w:t>
      </w:r>
      <w:r w:rsidR="00C63F4D">
        <w:rPr>
          <w:rFonts w:ascii="Palatino Linotype" w:eastAsia="Palatino Linotype" w:hAnsi="Palatino Linotype" w:cs="Palatino Linotype"/>
          <w:b/>
          <w:color w:val="000000"/>
          <w:sz w:val="24"/>
          <w:szCs w:val="24"/>
        </w:rPr>
        <w:t xml:space="preserve">Presidente </w:t>
      </w:r>
      <w:r w:rsidRPr="007379EE">
        <w:rPr>
          <w:rFonts w:ascii="Palatino Linotype" w:eastAsia="Palatino Linotype" w:hAnsi="Palatino Linotype" w:cs="Palatino Linotype"/>
          <w:b/>
          <w:color w:val="000000"/>
          <w:sz w:val="24"/>
          <w:szCs w:val="24"/>
        </w:rPr>
        <w:t>José Martínez Vilchis</w:t>
      </w:r>
      <w:r w:rsidRPr="007379EE">
        <w:rPr>
          <w:rFonts w:ascii="Palatino Linotype" w:eastAsia="Palatino Linotype" w:hAnsi="Palatino Linotype" w:cs="Palatino Linotype"/>
          <w:color w:val="000000"/>
          <w:sz w:val="24"/>
          <w:szCs w:val="24"/>
        </w:rPr>
        <w:t xml:space="preserve">. </w:t>
      </w:r>
    </w:p>
    <w:p w14:paraId="55C6940A" w14:textId="77777777" w:rsidR="00C41814" w:rsidRPr="0041567D"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1B5875BB" w:rsidR="00DE3512" w:rsidRPr="007379EE" w:rsidRDefault="008D37A9"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OCTAVO</w:t>
      </w:r>
      <w:r w:rsidR="00DE3512" w:rsidRPr="007379EE">
        <w:rPr>
          <w:rFonts w:ascii="Palatino Linotype" w:eastAsia="Palatino Linotype" w:hAnsi="Palatino Linotype" w:cs="Palatino Linotype"/>
          <w:b/>
          <w:color w:val="000000"/>
          <w:sz w:val="26"/>
          <w:szCs w:val="26"/>
        </w:rPr>
        <w:t>. De la etapa de instrucción.</w:t>
      </w:r>
    </w:p>
    <w:p w14:paraId="6B81F1E3" w14:textId="66287925" w:rsidR="005D7D00" w:rsidRPr="007379EE" w:rsidRDefault="00433E07" w:rsidP="00B54C6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33E07">
        <w:rPr>
          <w:rFonts w:ascii="Palatino Linotype" w:eastAsia="Palatino Linotype" w:hAnsi="Palatino Linotype" w:cs="Palatino Linotype"/>
          <w:color w:val="000000"/>
          <w:sz w:val="24"/>
          <w:szCs w:val="24"/>
          <w:lang w:val="es-MX"/>
        </w:rPr>
        <w:t xml:space="preserve">Una vez abierta la etapa de instrucción, se observa que el </w:t>
      </w:r>
      <w:r w:rsidR="004E5E72">
        <w:rPr>
          <w:rFonts w:ascii="Palatino Linotype" w:eastAsia="Palatino Linotype" w:hAnsi="Palatino Linotype" w:cs="Palatino Linotype"/>
          <w:color w:val="000000"/>
          <w:sz w:val="24"/>
          <w:szCs w:val="24"/>
          <w:lang w:val="es-MX"/>
        </w:rPr>
        <w:t>Sujeto Obligado omitió rendir los</w:t>
      </w:r>
      <w:r w:rsidRPr="00433E07">
        <w:rPr>
          <w:rFonts w:ascii="Palatino Linotype" w:eastAsia="Palatino Linotype" w:hAnsi="Palatino Linotype" w:cs="Palatino Linotype"/>
          <w:color w:val="000000"/>
          <w:sz w:val="24"/>
          <w:szCs w:val="24"/>
          <w:lang w:val="es-MX"/>
        </w:rPr>
        <w:t xml:space="preserve"> Informe</w:t>
      </w:r>
      <w:r w:rsidR="004E5E72">
        <w:rPr>
          <w:rFonts w:ascii="Palatino Linotype" w:eastAsia="Palatino Linotype" w:hAnsi="Palatino Linotype" w:cs="Palatino Linotype"/>
          <w:color w:val="000000"/>
          <w:sz w:val="24"/>
          <w:szCs w:val="24"/>
          <w:lang w:val="es-MX"/>
        </w:rPr>
        <w:t>s</w:t>
      </w:r>
      <w:r w:rsidRPr="00433E07">
        <w:rPr>
          <w:rFonts w:ascii="Palatino Linotype" w:eastAsia="Palatino Linotype" w:hAnsi="Palatino Linotype" w:cs="Palatino Linotype"/>
          <w:color w:val="000000"/>
          <w:sz w:val="24"/>
          <w:szCs w:val="24"/>
          <w:lang w:val="es-MX"/>
        </w:rPr>
        <w:t xml:space="preserve"> Justificado</w:t>
      </w:r>
      <w:r w:rsidR="004E5E72">
        <w:rPr>
          <w:rFonts w:ascii="Palatino Linotype" w:eastAsia="Palatino Linotype" w:hAnsi="Palatino Linotype" w:cs="Palatino Linotype"/>
          <w:color w:val="000000"/>
          <w:sz w:val="24"/>
          <w:szCs w:val="24"/>
          <w:lang w:val="es-MX"/>
        </w:rPr>
        <w:t>s correspondientes</w:t>
      </w:r>
      <w:r w:rsidR="00342F0F">
        <w:rPr>
          <w:rFonts w:ascii="Palatino Linotype" w:eastAsia="Palatino Linotype" w:hAnsi="Palatino Linotype" w:cs="Palatino Linotype"/>
          <w:color w:val="000000"/>
          <w:sz w:val="24"/>
          <w:szCs w:val="24"/>
          <w:lang w:val="es-MX"/>
        </w:rPr>
        <w:t>. Por su parte</w:t>
      </w:r>
      <w:r w:rsidRPr="00433E07">
        <w:rPr>
          <w:rFonts w:ascii="Palatino Linotype" w:eastAsia="Palatino Linotype" w:hAnsi="Palatino Linotype" w:cs="Palatino Linotype"/>
          <w:color w:val="000000"/>
          <w:sz w:val="24"/>
          <w:szCs w:val="24"/>
          <w:lang w:val="es-MX"/>
        </w:rPr>
        <w:t>, el Recurrente no presentó manifestaciones, rindió alegatos ni presentó pruebas que a su derecho convinieran</w:t>
      </w:r>
      <w:r>
        <w:rPr>
          <w:rFonts w:ascii="Palatino Linotype" w:eastAsia="Palatino Linotype" w:hAnsi="Palatino Linotype" w:cs="Palatino Linotype"/>
          <w:color w:val="000000"/>
          <w:sz w:val="24"/>
          <w:szCs w:val="24"/>
          <w:lang w:val="es-MX"/>
        </w:rPr>
        <w:t>.</w:t>
      </w:r>
    </w:p>
    <w:p w14:paraId="2D782D35" w14:textId="66CF83AF" w:rsidR="004E5E43" w:rsidRPr="0041567D"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8AF262E" w14:textId="616F3C16" w:rsidR="00433E07" w:rsidRPr="007379EE" w:rsidRDefault="008D37A9" w:rsidP="00433E07">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NOVENO</w:t>
      </w:r>
      <w:r w:rsidR="00433E07" w:rsidRPr="007379EE">
        <w:rPr>
          <w:rFonts w:ascii="Palatino Linotype" w:eastAsiaTheme="minorHAnsi" w:hAnsi="Palatino Linotype" w:cstheme="minorBidi"/>
          <w:b/>
          <w:sz w:val="26"/>
          <w:szCs w:val="26"/>
          <w:lang w:eastAsia="en-US"/>
        </w:rPr>
        <w:t xml:space="preserve">. </w:t>
      </w:r>
      <w:r w:rsidR="00433E07" w:rsidRPr="007379EE">
        <w:rPr>
          <w:rFonts w:ascii="Palatino Linotype" w:eastAsia="Palatino Linotype" w:hAnsi="Palatino Linotype" w:cs="Palatino Linotype"/>
          <w:b/>
          <w:color w:val="000000"/>
          <w:sz w:val="26"/>
          <w:szCs w:val="26"/>
        </w:rPr>
        <w:t>Del cierre de instrucción.</w:t>
      </w:r>
    </w:p>
    <w:p w14:paraId="12587746" w14:textId="342E918E" w:rsidR="00433E07" w:rsidRPr="007379EE" w:rsidRDefault="42343EA2" w:rsidP="00433E0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42343EA2">
        <w:rPr>
          <w:rFonts w:ascii="Palatino Linotype" w:eastAsia="Palatino Linotype" w:hAnsi="Palatino Linotype" w:cs="Palatino Linotype"/>
          <w:color w:val="000000" w:themeColor="text1"/>
          <w:sz w:val="24"/>
          <w:szCs w:val="24"/>
        </w:rPr>
        <w:t xml:space="preserve">Transcurrido el término legal, se decretó el cierre de instrucción en todos los recursos de revisión en fecha </w:t>
      </w:r>
      <w:r w:rsidR="00461D23">
        <w:rPr>
          <w:rFonts w:ascii="Palatino Linotype" w:eastAsia="Palatino Linotype" w:hAnsi="Palatino Linotype" w:cs="Palatino Linotype"/>
          <w:color w:val="000000" w:themeColor="text1"/>
          <w:sz w:val="24"/>
          <w:szCs w:val="24"/>
        </w:rPr>
        <w:t>veinte</w:t>
      </w:r>
      <w:r w:rsidR="002B09E7">
        <w:rPr>
          <w:rFonts w:ascii="Palatino Linotype" w:eastAsia="Palatino Linotype" w:hAnsi="Palatino Linotype" w:cs="Palatino Linotype"/>
          <w:color w:val="000000" w:themeColor="text1"/>
          <w:sz w:val="24"/>
          <w:szCs w:val="24"/>
        </w:rPr>
        <w:t xml:space="preserve"> de junio</w:t>
      </w:r>
      <w:r w:rsidRPr="42343EA2">
        <w:rPr>
          <w:rFonts w:ascii="Palatino Linotype" w:eastAsia="Palatino Linotype" w:hAnsi="Palatino Linotype" w:cs="Palatino Linotype"/>
          <w:color w:val="000000" w:themeColor="text1"/>
          <w:sz w:val="24"/>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491E26C0" w14:textId="77777777" w:rsidR="0074308C" w:rsidRDefault="0074308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5A5D5BBF" w:rsidR="00DE3512" w:rsidRPr="007379EE" w:rsidRDefault="008D37A9"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DÉCIMO</w:t>
      </w:r>
      <w:r w:rsidR="00DE3512" w:rsidRPr="007379EE">
        <w:rPr>
          <w:rFonts w:ascii="Palatino Linotype" w:eastAsia="Palatino Linotype" w:hAnsi="Palatino Linotype" w:cs="Palatino Linotype"/>
          <w:b/>
          <w:color w:val="000000"/>
          <w:sz w:val="26"/>
          <w:szCs w:val="26"/>
        </w:rPr>
        <w:t xml:space="preserve">. </w:t>
      </w:r>
      <w:r w:rsidR="000214FD" w:rsidRPr="007379EE">
        <w:rPr>
          <w:rFonts w:ascii="Palatino Linotype" w:eastAsiaTheme="minorHAnsi" w:hAnsi="Palatino Linotype" w:cstheme="minorBidi"/>
          <w:b/>
          <w:sz w:val="26"/>
          <w:szCs w:val="26"/>
          <w:lang w:eastAsia="en-US"/>
        </w:rPr>
        <w:t>De la ampliación del término para resolver.</w:t>
      </w:r>
    </w:p>
    <w:p w14:paraId="7FDB7801" w14:textId="622DE8D8" w:rsidR="008B4F3C" w:rsidRPr="007379EE" w:rsidRDefault="000214FD" w:rsidP="00DE3512">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r w:rsidRPr="007379EE">
        <w:rPr>
          <w:rFonts w:ascii="Palatino Linotype" w:eastAsiaTheme="minorHAnsi" w:hAnsi="Palatino Linotype" w:cstheme="minorBidi"/>
          <w:sz w:val="24"/>
          <w:szCs w:val="24"/>
          <w:lang w:eastAsia="en-US"/>
        </w:rPr>
        <w:t xml:space="preserve">En fecha </w:t>
      </w:r>
      <w:r w:rsidR="00461D23">
        <w:rPr>
          <w:rFonts w:ascii="Palatino Linotype" w:eastAsiaTheme="minorHAnsi" w:hAnsi="Palatino Linotype" w:cstheme="minorBidi"/>
          <w:sz w:val="24"/>
          <w:szCs w:val="24"/>
          <w:lang w:eastAsia="en-US"/>
        </w:rPr>
        <w:t>catorce</w:t>
      </w:r>
      <w:r w:rsidR="002B09E7">
        <w:rPr>
          <w:rFonts w:ascii="Palatino Linotype" w:eastAsiaTheme="minorHAnsi" w:hAnsi="Palatino Linotype" w:cstheme="minorBidi"/>
          <w:sz w:val="24"/>
          <w:szCs w:val="24"/>
          <w:lang w:eastAsia="en-US"/>
        </w:rPr>
        <w:t xml:space="preserve"> de julio</w:t>
      </w:r>
      <w:r w:rsidR="00342F0F">
        <w:rPr>
          <w:rFonts w:ascii="Palatino Linotype" w:eastAsiaTheme="minorHAnsi" w:hAnsi="Palatino Linotype" w:cstheme="minorBidi"/>
          <w:sz w:val="24"/>
          <w:szCs w:val="24"/>
          <w:lang w:eastAsia="en-US"/>
        </w:rPr>
        <w:t xml:space="preserve"> de dos mil veintidós</w:t>
      </w:r>
      <w:r w:rsidRPr="007379EE">
        <w:rPr>
          <w:rFonts w:ascii="Palatino Linotype" w:eastAsiaTheme="minorHAnsi" w:hAnsi="Palatino Linotype" w:cstheme="minorBidi"/>
          <w:sz w:val="24"/>
          <w:szCs w:val="24"/>
          <w:lang w:eastAsia="en-US"/>
        </w:rPr>
        <w:t xml:space="preserve">, se amplió el término para resolver </w:t>
      </w:r>
      <w:r w:rsidR="007E43B5" w:rsidRPr="007379EE">
        <w:rPr>
          <w:rFonts w:ascii="Palatino Linotype" w:eastAsiaTheme="minorHAnsi" w:hAnsi="Palatino Linotype" w:cstheme="minorBidi"/>
          <w:sz w:val="24"/>
          <w:szCs w:val="24"/>
          <w:lang w:eastAsia="en-US"/>
        </w:rPr>
        <w:t>los</w:t>
      </w:r>
      <w:r w:rsidRPr="007379EE">
        <w:rPr>
          <w:rFonts w:ascii="Palatino Linotype" w:eastAsiaTheme="minorHAnsi" w:hAnsi="Palatino Linotype" w:cstheme="minorBidi"/>
          <w:sz w:val="24"/>
          <w:szCs w:val="24"/>
          <w:lang w:eastAsia="en-US"/>
        </w:rPr>
        <w:t xml:space="preserve"> recurso</w:t>
      </w:r>
      <w:r w:rsidR="007E43B5" w:rsidRPr="007379EE">
        <w:rPr>
          <w:rFonts w:ascii="Palatino Linotype" w:eastAsiaTheme="minorHAnsi" w:hAnsi="Palatino Linotype" w:cstheme="minorBidi"/>
          <w:sz w:val="24"/>
          <w:szCs w:val="24"/>
          <w:lang w:eastAsia="en-US"/>
        </w:rPr>
        <w:t>s</w:t>
      </w:r>
      <w:r w:rsidRPr="007379EE">
        <w:rPr>
          <w:rFonts w:ascii="Palatino Linotype" w:eastAsiaTheme="minorHAnsi" w:hAnsi="Palatino Linotype" w:cstheme="minorBidi"/>
          <w:sz w:val="24"/>
          <w:szCs w:val="24"/>
          <w:lang w:eastAsia="en-US"/>
        </w:rPr>
        <w:t xml:space="preserve"> de revisión en términos del artículo 181 párrafo tercero de la Ley de Transparencia y Acceso a la Información Pública de</w:t>
      </w:r>
      <w:r w:rsidR="00461D23">
        <w:rPr>
          <w:rFonts w:ascii="Palatino Linotype" w:eastAsiaTheme="minorHAnsi" w:hAnsi="Palatino Linotype" w:cstheme="minorBidi"/>
          <w:sz w:val="24"/>
          <w:szCs w:val="24"/>
          <w:lang w:eastAsia="en-US"/>
        </w:rPr>
        <w:t>l Estado de México y Municipios.</w:t>
      </w:r>
    </w:p>
    <w:p w14:paraId="57791B59" w14:textId="7D3E0253" w:rsidR="008B4F3C" w:rsidRDefault="008B4F3C" w:rsidP="00547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9AAB901" w14:textId="5E79B639"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588458A" w14:textId="4979BDF8"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p>
    <w:p w14:paraId="47E0815F" w14:textId="2B458034"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CFE2DF" w14:textId="442A7133"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p>
    <w:p w14:paraId="643F31D1" w14:textId="79AECF10"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671097" w14:textId="1F89848D"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p>
    <w:p w14:paraId="77F45FBF" w14:textId="63A83F24"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0A1BFE" w14:textId="2F22C339"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p>
    <w:p w14:paraId="1FE0D7FC" w14:textId="5B0CE8D2"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lastRenderedPageBreak/>
        <w:t>Por ello, excepcionalmente, si un asunto es resuelto con posterioridad a los plazos señalados por la norma debe analizarse la razonabilidad del tiempo necesario para su resolución, atentos a los siguientes criterio</w:t>
      </w:r>
      <w:r>
        <w:rPr>
          <w:rStyle w:val="normaltextrun"/>
          <w:rFonts w:ascii="Palatino Linotype" w:hAnsi="Palatino Linotype" w:cs="Segoe UI"/>
          <w:lang w:val="es-ES"/>
        </w:rPr>
        <w:t>s:</w:t>
      </w:r>
    </w:p>
    <w:p w14:paraId="0FCAAA01" w14:textId="77777777"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eop"/>
          <w:rFonts w:ascii="Palatino Linotype" w:eastAsia="Calibri" w:hAnsi="Palatino Linotype" w:cs="Segoe UI"/>
        </w:rPr>
        <w:t> </w:t>
      </w:r>
    </w:p>
    <w:p w14:paraId="6CE89877" w14:textId="63478F80" w:rsidR="00461D23" w:rsidRPr="00461D23" w:rsidRDefault="00461D23" w:rsidP="00461D23">
      <w:pPr>
        <w:pStyle w:val="paragraph"/>
        <w:numPr>
          <w:ilvl w:val="0"/>
          <w:numId w:val="32"/>
        </w:numPr>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Complejidad del asunto: La complejidad de la prueba, la pluralidad de sujetos procesales, el tiempo transcurrido, las características y contexto del recurso.</w:t>
      </w:r>
    </w:p>
    <w:p w14:paraId="322DFE99" w14:textId="72D15219" w:rsidR="00461D23" w:rsidRPr="00461D23" w:rsidRDefault="00461D23" w:rsidP="00461D23">
      <w:pPr>
        <w:pStyle w:val="paragraph"/>
        <w:numPr>
          <w:ilvl w:val="0"/>
          <w:numId w:val="32"/>
        </w:numPr>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Actividad Procesal del interesado: Acciones u omisiones del interesado.</w:t>
      </w:r>
    </w:p>
    <w:p w14:paraId="298D06AE" w14:textId="6630A25A" w:rsidR="00461D23" w:rsidRPr="00461D23" w:rsidRDefault="00461D23" w:rsidP="00461D23">
      <w:pPr>
        <w:pStyle w:val="paragraph"/>
        <w:numPr>
          <w:ilvl w:val="0"/>
          <w:numId w:val="32"/>
        </w:numPr>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Conducta de la Autoridad: Las Acciones u omisiones realizadas en el procedimiento. Así como si la autoridad actuó con la debida diligencia.</w:t>
      </w:r>
    </w:p>
    <w:p w14:paraId="2246058C" w14:textId="72273BDE" w:rsidR="00461D23" w:rsidRPr="00461D23" w:rsidRDefault="00461D23" w:rsidP="00461D23">
      <w:pPr>
        <w:pStyle w:val="paragraph"/>
        <w:numPr>
          <w:ilvl w:val="0"/>
          <w:numId w:val="32"/>
        </w:numPr>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La afectación generada en la situación jurídica de la persona involucrada en el proceso: Violación a sus derechos humanos.</w:t>
      </w:r>
    </w:p>
    <w:p w14:paraId="734F9882" w14:textId="345D1624"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p>
    <w:p w14:paraId="4F9AAC76" w14:textId="01159761"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D700CE" w14:textId="48D07B43"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p>
    <w:p w14:paraId="0246EC28" w14:textId="3C880264"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5DE5DD2" w14:textId="5DF2893E"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p>
    <w:p w14:paraId="6EC23055" w14:textId="3657B61F"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2AC52524" w14:textId="44882747"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p>
    <w:p w14:paraId="682E9E15" w14:textId="36A3C9F9"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“PLAZO RAZONABLE PARA RESOLVER. DIMENSIÓN Y EFECTOS DE ESTE CONCEPTO CUANDO SE ADUCE EXCESIVA CARGA DE TRABAJO.” consultable en el Seminario Judicial de la Federación y su gaceta, con el registro digital 2002351.</w:t>
      </w:r>
    </w:p>
    <w:p w14:paraId="5F737AD2" w14:textId="0EF70C69"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p>
    <w:p w14:paraId="6C3BB968" w14:textId="047B72FD"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t>“PLAZO RAZONABLE PARA RESOLVER. CONCEPTO Y ELEMENTOS QUE LO INTEGRAN A LA LUZ DEL DERECHO INTERNACIONAL DE LOS DERECHOS HUMANOS.”, visible en el Seminario Judicial de la Federación y su gaceta, con el registro digital 2002350.</w:t>
      </w:r>
    </w:p>
    <w:p w14:paraId="4A44B2EE" w14:textId="046FE459"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p>
    <w:p w14:paraId="489140E2" w14:textId="5397E00F" w:rsidR="00461D23" w:rsidRPr="00461D23" w:rsidRDefault="00461D23" w:rsidP="00461D23">
      <w:pPr>
        <w:pStyle w:val="paragraph"/>
        <w:spacing w:before="0" w:beforeAutospacing="0" w:after="0" w:afterAutospacing="0" w:line="360" w:lineRule="auto"/>
        <w:jc w:val="both"/>
        <w:textAlignment w:val="baseline"/>
        <w:rPr>
          <w:rFonts w:ascii="Palatino Linotype" w:hAnsi="Palatino Linotype" w:cs="Segoe UI"/>
        </w:rPr>
      </w:pPr>
      <w:r w:rsidRPr="00461D23">
        <w:rPr>
          <w:rStyle w:val="normaltextrun"/>
          <w:rFonts w:ascii="Palatino Linotype" w:hAnsi="Palatino Linotype" w:cs="Segoe UI"/>
          <w:lang w:val="es-ES"/>
        </w:rPr>
        <w:lastRenderedPageBreak/>
        <w:t>Por ello, este organismo garante comprometido con la tutela de los derechos humanos confiados señala que este exceso del plazo legal para resolver el presente asunto resulta de carácter excepcional.</w:t>
      </w:r>
    </w:p>
    <w:p w14:paraId="164AA314" w14:textId="77777777" w:rsidR="00461D23" w:rsidRPr="007379EE" w:rsidRDefault="00461D23" w:rsidP="00547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0023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t>C O N S I D E R A N D O</w:t>
      </w:r>
    </w:p>
    <w:p w14:paraId="56A2E0E9"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PRIMERO. De la competencia.</w:t>
      </w:r>
    </w:p>
    <w:p w14:paraId="779FBD0B"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7379EE">
        <w:rPr>
          <w:rFonts w:ascii="Palatino Linotype" w:eastAsia="Palatino Linotype" w:hAnsi="Palatino Linotype" w:cs="Palatino Linotype"/>
          <w:color w:val="000000"/>
          <w:sz w:val="24"/>
          <w:szCs w:val="24"/>
        </w:rPr>
        <w:lastRenderedPageBreak/>
        <w:t>electrónico, con la finalidad de reparar cualquier posible afectación al derecho de acceso a la información pública y garantizando el principio rector de máxima publicidad.</w:t>
      </w:r>
    </w:p>
    <w:p w14:paraId="28258187" w14:textId="75229578"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ACD1740" w14:textId="77777777" w:rsidR="00D54E9A" w:rsidRPr="007379EE" w:rsidRDefault="00D54E9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TERCERO. Cuestiones de previo y especial pronunciamiento.</w:t>
      </w:r>
    </w:p>
    <w:p w14:paraId="51FFF21D"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 xml:space="preserve">Artículo 180. </w:t>
      </w:r>
      <w:r w:rsidRPr="007379EE">
        <w:rPr>
          <w:rFonts w:ascii="Palatino Linotype" w:eastAsia="Palatino Linotype" w:hAnsi="Palatino Linotype" w:cs="Palatino Linotype"/>
          <w:i/>
        </w:rPr>
        <w:t>El recurso de revisión contendrá:</w:t>
      </w:r>
    </w:p>
    <w:p w14:paraId="70C6E65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 El sujeto obligado ante la cual se presentó la solicitud;</w:t>
      </w:r>
    </w:p>
    <w:p w14:paraId="197EBBA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II. El nombre del solicitante que recurre</w:t>
      </w:r>
      <w:r w:rsidRPr="007379EE">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III. El número de folio de respuesta de la solicitud de acceso;</w:t>
      </w:r>
    </w:p>
    <w:p w14:paraId="486F2E8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 El acto que se recurre;</w:t>
      </w:r>
    </w:p>
    <w:p w14:paraId="025825CB"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 Las razones o motivos de inconformidad;</w:t>
      </w:r>
    </w:p>
    <w:p w14:paraId="0AAE800A"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379EE">
        <w:rPr>
          <w:rFonts w:ascii="Palatino Linotype" w:eastAsia="Palatino Linotype" w:hAnsi="Palatino Linotype" w:cs="Palatino Linotype"/>
          <w:i/>
        </w:rPr>
        <w:t>, IV, VII y VIII.</w:t>
      </w:r>
    </w:p>
    <w:p w14:paraId="3B4C2A40" w14:textId="77777777" w:rsidR="00DE3512" w:rsidRPr="007379EE" w:rsidRDefault="00DE3512" w:rsidP="00DE3512">
      <w:pPr>
        <w:spacing w:after="0" w:line="360" w:lineRule="auto"/>
        <w:jc w:val="both"/>
        <w:rPr>
          <w:rFonts w:ascii="Palatino Linotype" w:eastAsia="Palatino Linotype" w:hAnsi="Palatino Linotype" w:cs="Palatino Linotype"/>
          <w:b/>
          <w:i/>
          <w:sz w:val="24"/>
          <w:szCs w:val="24"/>
        </w:rPr>
      </w:pPr>
    </w:p>
    <w:p w14:paraId="73FDB389" w14:textId="09492594"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lastRenderedPageBreak/>
        <w:t xml:space="preserve">Cabe señalar </w:t>
      </w:r>
      <w:r w:rsidR="0003461C" w:rsidRPr="007379EE">
        <w:rPr>
          <w:rFonts w:ascii="Palatino Linotype" w:eastAsia="Palatino Linotype" w:hAnsi="Palatino Linotype" w:cs="Palatino Linotype"/>
          <w:sz w:val="24"/>
          <w:szCs w:val="24"/>
        </w:rPr>
        <w:t xml:space="preserve">que el hoy Recurrente </w:t>
      </w:r>
      <w:r w:rsidR="00953B2B" w:rsidRPr="007379EE">
        <w:rPr>
          <w:rFonts w:ascii="Palatino Linotype" w:eastAsia="Palatino Linotype" w:hAnsi="Palatino Linotype" w:cs="Palatino Linotype"/>
          <w:sz w:val="24"/>
          <w:szCs w:val="24"/>
        </w:rPr>
        <w:t xml:space="preserve">no </w:t>
      </w:r>
      <w:r w:rsidR="0003461C" w:rsidRPr="007379EE">
        <w:rPr>
          <w:rFonts w:ascii="Palatino Linotype" w:eastAsia="Palatino Linotype" w:hAnsi="Palatino Linotype" w:cs="Palatino Linotype"/>
          <w:sz w:val="24"/>
          <w:szCs w:val="24"/>
        </w:rPr>
        <w:t>se identificó</w:t>
      </w:r>
      <w:r w:rsidR="00953B2B" w:rsidRPr="007379EE">
        <w:rPr>
          <w:rFonts w:ascii="Palatino Linotype" w:eastAsia="Palatino Linotype" w:hAnsi="Palatino Linotype" w:cs="Palatino Linotype"/>
          <w:sz w:val="24"/>
          <w:szCs w:val="24"/>
        </w:rPr>
        <w:t xml:space="preserve"> de manera alguna</w:t>
      </w:r>
      <w:r w:rsidR="00401D6E" w:rsidRPr="007379EE">
        <w:rPr>
          <w:rFonts w:ascii="Palatino Linotype" w:eastAsia="Palatino Linotype" w:hAnsi="Palatino Linotype" w:cs="Palatino Linotype"/>
          <w:b/>
          <w:sz w:val="24"/>
          <w:szCs w:val="24"/>
        </w:rPr>
        <w:t>.</w:t>
      </w:r>
      <w:r w:rsidR="00401D6E" w:rsidRPr="007379EE">
        <w:rPr>
          <w:rFonts w:ascii="Palatino Linotype" w:eastAsia="Palatino Linotype" w:hAnsi="Palatino Linotype" w:cs="Palatino Linotype"/>
          <w:sz w:val="24"/>
          <w:szCs w:val="24"/>
        </w:rPr>
        <w:t xml:space="preserve"> </w:t>
      </w:r>
      <w:r w:rsidRPr="007379EE">
        <w:rPr>
          <w:rFonts w:ascii="Palatino Linotype" w:eastAsia="Palatino Linotype" w:hAnsi="Palatino Linotype" w:cs="Palatino Linotype"/>
          <w:sz w:val="24"/>
          <w:szCs w:val="24"/>
        </w:rPr>
        <w:t xml:space="preserve">No obstante, </w:t>
      </w:r>
      <w:r w:rsidR="00A41B20" w:rsidRPr="007379EE">
        <w:rPr>
          <w:rFonts w:ascii="Palatino Linotype" w:eastAsia="Palatino Linotype" w:hAnsi="Palatino Linotype" w:cs="Palatino Linotype"/>
          <w:sz w:val="24"/>
          <w:szCs w:val="24"/>
        </w:rPr>
        <w:t xml:space="preserve">presentar solicitudes anónimas, con </w:t>
      </w:r>
      <w:r w:rsidRPr="007379EE">
        <w:rPr>
          <w:rFonts w:ascii="Palatino Linotype" w:eastAsia="Palatino Linotype" w:hAnsi="Palatino Linotype" w:cs="Palatino Linotype"/>
          <w:sz w:val="24"/>
          <w:szCs w:val="24"/>
        </w:rPr>
        <w:t xml:space="preserve">el nombre incompleto o </w:t>
      </w:r>
      <w:r w:rsidR="00A41B20" w:rsidRPr="007379EE">
        <w:rPr>
          <w:rFonts w:ascii="Palatino Linotype" w:eastAsia="Palatino Linotype" w:hAnsi="Palatino Linotype" w:cs="Palatino Linotype"/>
          <w:sz w:val="24"/>
          <w:szCs w:val="24"/>
        </w:rPr>
        <w:t>con un seudónimo no son</w:t>
      </w:r>
      <w:r w:rsidRPr="007379EE">
        <w:rPr>
          <w:rFonts w:ascii="Palatino Linotype" w:eastAsia="Palatino Linotype" w:hAnsi="Palatino Linotype" w:cs="Palatino Linotype"/>
          <w:sz w:val="24"/>
          <w:szCs w:val="24"/>
        </w:rPr>
        <w:t xml:space="preserve"> motivo</w:t>
      </w:r>
      <w:r w:rsidR="00A41B20" w:rsidRPr="007379EE">
        <w:rPr>
          <w:rFonts w:ascii="Palatino Linotype" w:eastAsia="Palatino Linotype" w:hAnsi="Palatino Linotype" w:cs="Palatino Linotype"/>
          <w:sz w:val="24"/>
          <w:szCs w:val="24"/>
        </w:rPr>
        <w:t>s</w:t>
      </w:r>
      <w:r w:rsidRPr="007379EE">
        <w:rPr>
          <w:rFonts w:ascii="Palatino Linotype" w:eastAsia="Palatino Linotype" w:hAnsi="Palatino Linotype" w:cs="Palatino Linotype"/>
          <w:sz w:val="24"/>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7379EE" w:rsidRDefault="00A41B20"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155.</w:t>
      </w:r>
      <w:r w:rsidRPr="007379EE">
        <w:rPr>
          <w:rFonts w:ascii="Palatino Linotype" w:eastAsia="Palatino Linotype" w:hAnsi="Palatino Linotype" w:cs="Palatino Linotype"/>
          <w:i/>
        </w:rPr>
        <w:t xml:space="preserve"> (…)</w:t>
      </w:r>
    </w:p>
    <w:p w14:paraId="411C9390" w14:textId="77777777" w:rsidR="00A41B20" w:rsidRPr="007379EE"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7379EE" w:rsidRDefault="00A41B20"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1CA9445"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7379EE" w:rsidRDefault="00DE3512" w:rsidP="00DE3512">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t>Constitución Política de los Estados Unidos Mexicanos</w:t>
      </w:r>
    </w:p>
    <w:p w14:paraId="24E204D5"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6</w:t>
      </w:r>
      <w:r w:rsidRPr="007379EE">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CB839C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efectos de lo dispuesto en el presente artículo se observará lo siguiente: </w:t>
      </w:r>
    </w:p>
    <w:p w14:paraId="728CAA4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3ACB854C"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lastRenderedPageBreak/>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7379EE" w:rsidRDefault="00DE3512" w:rsidP="00DE3512">
      <w:pPr>
        <w:spacing w:after="0" w:line="240" w:lineRule="auto"/>
        <w:ind w:left="567" w:right="567"/>
        <w:jc w:val="center"/>
        <w:rPr>
          <w:rFonts w:ascii="Palatino Linotype" w:eastAsia="Palatino Linotype" w:hAnsi="Palatino Linotype" w:cs="Palatino Linotype"/>
          <w:b/>
          <w:i/>
          <w:u w:val="single"/>
        </w:rPr>
      </w:pPr>
      <w:r w:rsidRPr="007379EE">
        <w:rPr>
          <w:rFonts w:ascii="Palatino Linotype" w:eastAsia="Palatino Linotype" w:hAnsi="Palatino Linotype" w:cs="Palatino Linotype"/>
          <w:b/>
          <w:i/>
          <w:u w:val="single"/>
        </w:rPr>
        <w:t>Constitución Política del Estado Libre y Soberano de México</w:t>
      </w:r>
    </w:p>
    <w:p w14:paraId="7A76C5F6"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5</w:t>
      </w:r>
      <w:r w:rsidRPr="007379E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3671B555"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7D6096D9"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Este derecho se regirá por los principios y bases siguientes:</w:t>
      </w:r>
    </w:p>
    <w:p w14:paraId="3C43CD74"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02DB98E"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III.</w:t>
      </w:r>
      <w:r w:rsidRPr="007379EE">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IV.</w:t>
      </w:r>
      <w:r w:rsidRPr="007379EE">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1485F8E0"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VIII.</w:t>
      </w:r>
      <w:r w:rsidRPr="007379EE">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w:t>
      </w:r>
    </w:p>
    <w:p w14:paraId="668FA68A" w14:textId="77777777" w:rsidR="00DE3512" w:rsidRPr="007379EE"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F11FF8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b/>
          <w:i/>
        </w:rPr>
        <w:t>Artículo 1o</w:t>
      </w:r>
      <w:r w:rsidRPr="007379EE">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7379EE" w:rsidRDefault="00DE3512" w:rsidP="00DE3512">
      <w:pPr>
        <w:spacing w:after="0" w:line="240" w:lineRule="auto"/>
        <w:ind w:left="567" w:right="567"/>
        <w:jc w:val="both"/>
        <w:rPr>
          <w:rFonts w:ascii="Palatino Linotype" w:eastAsia="Palatino Linotype" w:hAnsi="Palatino Linotype" w:cs="Palatino Linotype"/>
          <w:i/>
        </w:rPr>
      </w:pPr>
      <w:r w:rsidRPr="007379E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7379EE"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r w:rsidRPr="007379EE">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7379EE" w:rsidRDefault="00DE3512" w:rsidP="00DE3512">
      <w:pPr>
        <w:spacing w:after="0" w:line="360" w:lineRule="auto"/>
        <w:jc w:val="both"/>
        <w:rPr>
          <w:rFonts w:ascii="Palatino Linotype" w:eastAsia="Palatino Linotype" w:hAnsi="Palatino Linotype" w:cs="Palatino Linotype"/>
          <w:sz w:val="24"/>
          <w:szCs w:val="24"/>
        </w:rPr>
      </w:pPr>
    </w:p>
    <w:p w14:paraId="0C06680C" w14:textId="2D351405"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color w:val="000000"/>
          <w:sz w:val="24"/>
          <w:szCs w:val="24"/>
        </w:rPr>
        <w:t>En conclusión, se cubrieron los requisitos de procedencia y procedibilidad</w:t>
      </w:r>
      <w:r w:rsidR="00547A18" w:rsidRPr="007379EE">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color w:val="000000"/>
          <w:sz w:val="24"/>
          <w:szCs w:val="24"/>
        </w:rPr>
        <w:t xml:space="preserve"> conforme a las constancias que obran en el expediente.</w:t>
      </w:r>
    </w:p>
    <w:p w14:paraId="6CD25060"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CUARTO. De las causas de improcedencia.</w:t>
      </w:r>
    </w:p>
    <w:p w14:paraId="67FD196E"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6A2A029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w:t>
      </w:r>
      <w:r w:rsidR="00FA0512" w:rsidRPr="007379EE">
        <w:rPr>
          <w:rFonts w:ascii="Palatino Linotype" w:eastAsia="Palatino Linotype" w:hAnsi="Palatino Linotype" w:cs="Palatino Linotype"/>
          <w:color w:val="000000"/>
          <w:sz w:val="24"/>
          <w:szCs w:val="24"/>
        </w:rPr>
        <w:t>e adviertan de oficio por este R</w:t>
      </w:r>
      <w:r w:rsidRPr="007379EE">
        <w:rPr>
          <w:rFonts w:ascii="Palatino Linotype" w:eastAsia="Palatino Linotype" w:hAnsi="Palatino Linotype" w:cs="Palatino Linotype"/>
          <w:color w:val="000000"/>
          <w:sz w:val="24"/>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7379EE">
        <w:rPr>
          <w:rFonts w:ascii="Palatino Linotype" w:eastAsia="Palatino Linotype" w:hAnsi="Palatino Linotype" w:cs="Palatino Linotype"/>
          <w:color w:val="000000"/>
          <w:sz w:val="24"/>
          <w:szCs w:val="24"/>
          <w:vertAlign w:val="superscript"/>
        </w:rPr>
        <w:footnoteReference w:id="2"/>
      </w:r>
      <w:r w:rsidRPr="007379EE">
        <w:rPr>
          <w:rFonts w:ascii="Palatino Linotype" w:eastAsia="Palatino Linotype" w:hAnsi="Palatino Linotype" w:cs="Palatino Linotype"/>
          <w:color w:val="000000"/>
          <w:sz w:val="24"/>
          <w:szCs w:val="24"/>
        </w:rPr>
        <w:t xml:space="preserve">, la cual permite dilucidar alguna causal que </w:t>
      </w:r>
      <w:r w:rsidRPr="007379EE">
        <w:rPr>
          <w:rFonts w:ascii="Palatino Linotype" w:eastAsia="Palatino Linotype" w:hAnsi="Palatino Linotype" w:cs="Palatino Linotype"/>
          <w:color w:val="000000"/>
          <w:sz w:val="24"/>
          <w:szCs w:val="24"/>
        </w:rPr>
        <w:lastRenderedPageBreak/>
        <w:t>impida el estudio y resolución, cuando una vez admitido el recurso de revisión se advierta una causa de improcedencia que permita sobreseerlo, sin estudiar el fondo del asunto.</w:t>
      </w:r>
    </w:p>
    <w:p w14:paraId="6FC7698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7379EE">
        <w:rPr>
          <w:rFonts w:ascii="Palatino Linotype" w:eastAsia="Palatino Linotype" w:hAnsi="Palatino Linotype" w:cs="Palatino Linotype"/>
          <w:b/>
          <w:color w:val="000000"/>
          <w:sz w:val="26"/>
          <w:szCs w:val="26"/>
        </w:rPr>
        <w:t>QUINTO. Estudio y resolución del asunto.</w:t>
      </w:r>
    </w:p>
    <w:p w14:paraId="1BEB6CB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1042F2" w14:textId="64A0B152" w:rsidR="003F1C5E" w:rsidRDefault="00C44081" w:rsidP="00461D2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lastRenderedPageBreak/>
        <w:t>Por tanto, es conveniente rec</w:t>
      </w:r>
      <w:r w:rsidR="001B132A" w:rsidRPr="007379EE">
        <w:rPr>
          <w:rFonts w:ascii="Palatino Linotype" w:eastAsia="Palatino Linotype" w:hAnsi="Palatino Linotype" w:cs="Palatino Linotype"/>
          <w:color w:val="000000"/>
          <w:sz w:val="24"/>
          <w:szCs w:val="24"/>
        </w:rPr>
        <w:t>ordar que el hoy Recurrente</w:t>
      </w:r>
      <w:r w:rsidRPr="007379EE">
        <w:rPr>
          <w:rFonts w:ascii="Palatino Linotype" w:eastAsia="Palatino Linotype" w:hAnsi="Palatino Linotype" w:cs="Palatino Linotype"/>
          <w:color w:val="000000"/>
          <w:sz w:val="24"/>
          <w:szCs w:val="24"/>
        </w:rPr>
        <w:t xml:space="preserve"> </w:t>
      </w:r>
      <w:r w:rsidR="00ED71B4">
        <w:rPr>
          <w:rFonts w:ascii="Palatino Linotype" w:eastAsia="Palatino Linotype" w:hAnsi="Palatino Linotype" w:cs="Palatino Linotype"/>
          <w:color w:val="000000"/>
          <w:sz w:val="24"/>
          <w:szCs w:val="24"/>
        </w:rPr>
        <w:t xml:space="preserve">solicitó </w:t>
      </w:r>
      <w:r w:rsidR="00AA2009">
        <w:rPr>
          <w:rFonts w:ascii="Palatino Linotype" w:eastAsia="Palatino Linotype" w:hAnsi="Palatino Linotype" w:cs="Palatino Linotype"/>
          <w:color w:val="000000"/>
          <w:sz w:val="24"/>
          <w:szCs w:val="24"/>
        </w:rPr>
        <w:t>conocer l</w:t>
      </w:r>
      <w:r w:rsidR="003F1C5E">
        <w:rPr>
          <w:rFonts w:ascii="Palatino Linotype" w:eastAsia="Palatino Linotype" w:hAnsi="Palatino Linotype" w:cs="Palatino Linotype"/>
          <w:color w:val="000000"/>
          <w:sz w:val="24"/>
          <w:szCs w:val="24"/>
        </w:rPr>
        <w:t>o siguiente:</w:t>
      </w:r>
    </w:p>
    <w:p w14:paraId="03BF73C7" w14:textId="62C95CBA" w:rsidR="003F1C5E" w:rsidRDefault="003F1C5E" w:rsidP="00461D2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F737B1" w14:textId="457C9712" w:rsidR="003F1C5E" w:rsidRDefault="003F1C5E" w:rsidP="003F1C5E">
      <w:pPr>
        <w:pStyle w:val="Prrafodelista"/>
        <w:numPr>
          <w:ilvl w:val="0"/>
          <w:numId w:val="3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los Consejos Municipales:</w:t>
      </w:r>
    </w:p>
    <w:p w14:paraId="57BC679A" w14:textId="5A49E43F" w:rsidR="003F1C5E" w:rsidRDefault="003F1C5E" w:rsidP="003F1C5E">
      <w:pPr>
        <w:pStyle w:val="Prrafodelista"/>
        <w:numPr>
          <w:ilvl w:val="0"/>
          <w:numId w:val="3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los instalados </w:t>
      </w:r>
      <w:r w:rsidR="00DA1F89">
        <w:rPr>
          <w:rFonts w:ascii="Palatino Linotype" w:eastAsia="Palatino Linotype" w:hAnsi="Palatino Linotype" w:cs="Palatino Linotype"/>
          <w:color w:val="000000"/>
        </w:rPr>
        <w:t>previamente al día</w:t>
      </w:r>
      <w:r>
        <w:rPr>
          <w:rFonts w:ascii="Palatino Linotype" w:eastAsia="Palatino Linotype" w:hAnsi="Palatino Linotype" w:cs="Palatino Linotype"/>
          <w:color w:val="000000"/>
        </w:rPr>
        <w:t xml:space="preserve"> veinticinco de marzo de dos mil veintidós, las actas de las sesiones celebradas el veinticuatro y veinticinco de marzo del mismo año.</w:t>
      </w:r>
    </w:p>
    <w:p w14:paraId="6029A960" w14:textId="59C8912A" w:rsidR="00DA1F89" w:rsidRDefault="00DA1F89" w:rsidP="003F1C5E">
      <w:pPr>
        <w:pStyle w:val="Prrafodelista"/>
        <w:numPr>
          <w:ilvl w:val="0"/>
          <w:numId w:val="3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los instalados el día veinticuatro de marzo de dos mil veintidós, la copia de las actas generadas en esa fecha, cómo están conformados y la función de sus integrantes.</w:t>
      </w:r>
    </w:p>
    <w:p w14:paraId="7E75E1E7" w14:textId="61D519D8" w:rsidR="00DA1F89" w:rsidRDefault="00DA1F89" w:rsidP="003F1C5E">
      <w:pPr>
        <w:pStyle w:val="Prrafodelista"/>
        <w:numPr>
          <w:ilvl w:val="0"/>
          <w:numId w:val="3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los instalados el día veinticinco de marzo de dos mil veintidós, la copia de las actas generadas en esa fecha, cómo están conformados y la función de sus integrantes</w:t>
      </w:r>
    </w:p>
    <w:p w14:paraId="43808964" w14:textId="3F449819" w:rsidR="003F1C5E" w:rsidRDefault="003F1C5E" w:rsidP="003F1C5E">
      <w:pPr>
        <w:pStyle w:val="Prrafodelista"/>
        <w:numPr>
          <w:ilvl w:val="0"/>
          <w:numId w:val="3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los Comités:</w:t>
      </w:r>
    </w:p>
    <w:p w14:paraId="458BDF9B" w14:textId="0BA89A97" w:rsidR="003F1C5E" w:rsidRDefault="00DA1F89" w:rsidP="003F1C5E">
      <w:pPr>
        <w:pStyle w:val="Prrafodelista"/>
        <w:numPr>
          <w:ilvl w:val="0"/>
          <w:numId w:val="3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los instalados previamente al día veinticinco de marzo de dos mil veintidós, las actas de las sesiones celebradas el veinticuatro y veinticinco de marzo del mismo año.</w:t>
      </w:r>
    </w:p>
    <w:p w14:paraId="5E3F529E" w14:textId="793189FF" w:rsidR="00DA1F89" w:rsidRDefault="00DA1F89" w:rsidP="003F1C5E">
      <w:pPr>
        <w:pStyle w:val="Prrafodelista"/>
        <w:numPr>
          <w:ilvl w:val="0"/>
          <w:numId w:val="3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los instalados el veinticuatro de marzo de dos mil veintidós, la copia de las actas generadas en esa fecha, cómo están conformados y la función de sus integrantes.</w:t>
      </w:r>
    </w:p>
    <w:p w14:paraId="7C87F05F" w14:textId="10D8D58E" w:rsidR="00DA1F89" w:rsidRPr="003F1C5E" w:rsidRDefault="00DA1F89" w:rsidP="003F1C5E">
      <w:pPr>
        <w:pStyle w:val="Prrafodelista"/>
        <w:numPr>
          <w:ilvl w:val="0"/>
          <w:numId w:val="3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los instalados el veinticinco de marzo de dos mil veintidós, la copia de las actas generadas en esa fecha, cómo están conformados y la función de sus integrantes.</w:t>
      </w:r>
    </w:p>
    <w:p w14:paraId="48F35EA3" w14:textId="77777777" w:rsidR="003F1C5E" w:rsidRDefault="003F1C5E" w:rsidP="00461D2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456F0A" w14:textId="4FF610E5" w:rsidR="008709FB" w:rsidRPr="008709FB" w:rsidRDefault="008709FB" w:rsidP="00461D2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Debido a que el Recurrente solicitó información similar en cada una de las solicitudes y con el propósito de delimitar la información solicitada, en ejercicio de la atribución otorgada por el artículo 13 de la Ley de Transparencia local</w:t>
      </w:r>
      <w:r w:rsidR="00EA7B31">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este Instituto suple la deficiencia de la queja y establece que el particular requiere,</w:t>
      </w:r>
      <w:r w:rsidR="00B84A92">
        <w:rPr>
          <w:rFonts w:ascii="Palatino Linotype" w:eastAsia="Palatino Linotype" w:hAnsi="Palatino Linotype" w:cs="Palatino Linotype"/>
          <w:color w:val="000000"/>
          <w:sz w:val="24"/>
          <w:szCs w:val="24"/>
        </w:rPr>
        <w:t xml:space="preserve"> las actas de las sesiones celebradas los días veinticuatro y veinticinco de marzo de dos mil veintidós de los Consejos Municipales y Comités instalados previamente a la fecha de la solicitud de información; y las actas de sesión, conformación y función de los integrantes de los Consejos Municipales y Comités que se instalaron los días veinticuatro y veinticinco de marzo de dos mil veintidós.</w:t>
      </w:r>
    </w:p>
    <w:p w14:paraId="136A3FEC" w14:textId="77777777" w:rsidR="009C4AF9" w:rsidRPr="008709FB" w:rsidRDefault="009C4AF9"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6093689" w14:textId="2BAF2F30" w:rsidR="0002504C" w:rsidRPr="007C3942" w:rsidRDefault="0002504C" w:rsidP="0002504C">
      <w:pPr>
        <w:spacing w:after="0" w:line="360" w:lineRule="auto"/>
        <w:jc w:val="both"/>
        <w:rPr>
          <w:rFonts w:ascii="Palatino Linotype" w:hAnsi="Palatino Linotype" w:cs="Arial"/>
          <w:sz w:val="24"/>
          <w:szCs w:val="24"/>
        </w:rPr>
      </w:pPr>
      <w:r>
        <w:rPr>
          <w:rFonts w:ascii="Palatino Linotype" w:hAnsi="Palatino Linotype" w:cs="Arial"/>
          <w:sz w:val="24"/>
        </w:rPr>
        <w:t xml:space="preserve">De conformidad con las constancias que obran en los expedientes electrónicos, se observa que </w:t>
      </w:r>
      <w:r w:rsidRPr="0002504C">
        <w:rPr>
          <w:rFonts w:ascii="Palatino Linotype" w:hAnsi="Palatino Linotype" w:cs="Arial"/>
          <w:sz w:val="24"/>
        </w:rPr>
        <w:t>el Sujeto Obligado dio</w:t>
      </w:r>
      <w:r w:rsidRPr="007C3942">
        <w:rPr>
          <w:rFonts w:ascii="Palatino Linotype" w:hAnsi="Palatino Linotype" w:cs="Arial"/>
          <w:sz w:val="24"/>
        </w:rPr>
        <w:t xml:space="preserve"> respuesta</w:t>
      </w:r>
      <w:r>
        <w:rPr>
          <w:rFonts w:ascii="Palatino Linotype" w:hAnsi="Palatino Linotype" w:cs="Arial"/>
          <w:sz w:val="24"/>
        </w:rPr>
        <w:t>s po</w:t>
      </w:r>
      <w:r w:rsidRPr="007C3942">
        <w:rPr>
          <w:rFonts w:ascii="Palatino Linotype" w:hAnsi="Palatino Linotype" w:cs="Arial"/>
          <w:sz w:val="24"/>
        </w:rPr>
        <w:t>r medio del</w:t>
      </w:r>
      <w:r>
        <w:rPr>
          <w:rFonts w:ascii="Palatino Linotype" w:hAnsi="Palatino Linotype" w:cs="Arial"/>
          <w:sz w:val="24"/>
        </w:rPr>
        <w:t xml:space="preserve"> sistema SAIMEX</w:t>
      </w:r>
      <w:r w:rsidRPr="007C3942">
        <w:rPr>
          <w:rFonts w:ascii="Palatino Linotype" w:hAnsi="Palatino Linotype" w:cs="Arial"/>
          <w:sz w:val="24"/>
          <w:szCs w:val="24"/>
        </w:rPr>
        <w:t>,</w:t>
      </w:r>
      <w:r>
        <w:rPr>
          <w:rFonts w:ascii="Palatino Linotype" w:hAnsi="Palatino Linotype" w:cs="Arial"/>
          <w:sz w:val="24"/>
          <w:szCs w:val="24"/>
        </w:rPr>
        <w:t xml:space="preserve"> adjuntando el documento electrónico </w:t>
      </w:r>
      <w:r w:rsidRPr="007C1824">
        <w:rPr>
          <w:rFonts w:ascii="Palatino Linotype" w:hAnsi="Palatino Linotype" w:cs="Arial"/>
          <w:b/>
          <w:sz w:val="24"/>
          <w:szCs w:val="24"/>
        </w:rPr>
        <w:t>“acta primer sesión extraordinaria Comité de transparencia.pdf</w:t>
      </w:r>
      <w:r w:rsidR="007C1824">
        <w:rPr>
          <w:rFonts w:ascii="Palatino Linotype" w:hAnsi="Palatino Linotype" w:cs="Arial"/>
          <w:b/>
          <w:sz w:val="24"/>
          <w:szCs w:val="24"/>
        </w:rPr>
        <w:t>”</w:t>
      </w:r>
      <w:r>
        <w:rPr>
          <w:rFonts w:ascii="Palatino Linotype" w:hAnsi="Palatino Linotype" w:cs="Arial"/>
          <w:sz w:val="24"/>
          <w:szCs w:val="24"/>
        </w:rPr>
        <w:t>, del que se desprende el contenido siguiente:</w:t>
      </w:r>
    </w:p>
    <w:p w14:paraId="3A7E1676" w14:textId="77777777" w:rsidR="0002504C" w:rsidRPr="007C3942" w:rsidRDefault="0002504C" w:rsidP="0002504C">
      <w:pPr>
        <w:spacing w:after="0" w:line="360" w:lineRule="auto"/>
        <w:jc w:val="both"/>
        <w:rPr>
          <w:rFonts w:ascii="Palatino Linotype" w:hAnsi="Palatino Linotype" w:cs="Arial"/>
          <w:sz w:val="24"/>
        </w:rPr>
      </w:pPr>
    </w:p>
    <w:p w14:paraId="12308DE7" w14:textId="6EA6F0CB" w:rsidR="0002504C" w:rsidRPr="004948A5" w:rsidRDefault="0002504C" w:rsidP="0002504C">
      <w:pPr>
        <w:pStyle w:val="Prrafodelista"/>
        <w:numPr>
          <w:ilvl w:val="0"/>
          <w:numId w:val="2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48A5">
        <w:rPr>
          <w:rFonts w:ascii="Palatino Linotype" w:eastAsia="Palatino Linotype" w:hAnsi="Palatino Linotype" w:cs="Palatino Linotype"/>
          <w:color w:val="000000"/>
          <w:lang w:val="es-ES_tradnl"/>
        </w:rPr>
        <w:t xml:space="preserve">Acta de la Primera Sesión Extraordinaria del Comité de Transparencia, de fecha veinticinco de febrero de dos mil veintidós, en la que mediante el Acuerdo </w:t>
      </w:r>
      <w:r w:rsidRPr="004948A5">
        <w:rPr>
          <w:rFonts w:ascii="Palatino Linotype" w:eastAsia="Palatino Linotype" w:hAnsi="Palatino Linotype" w:cs="Palatino Linotype"/>
          <w:b/>
          <w:color w:val="000000"/>
          <w:lang w:val="es-ES_tradnl"/>
        </w:rPr>
        <w:t>SMDIF/CT/004/2022</w:t>
      </w:r>
      <w:r w:rsidRPr="004948A5">
        <w:rPr>
          <w:rFonts w:ascii="Palatino Linotype" w:eastAsia="Palatino Linotype" w:hAnsi="Palatino Linotype" w:cs="Palatino Linotype"/>
          <w:color w:val="000000"/>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4948A5">
        <w:rPr>
          <w:rFonts w:ascii="Palatino Linotype" w:eastAsia="Palatino Linotype" w:hAnsi="Palatino Linotype" w:cs="Palatino Linotype"/>
          <w:i/>
          <w:color w:val="000000"/>
          <w:lang w:val="es-ES_tradnl"/>
        </w:rPr>
        <w:t>(In Situ)</w:t>
      </w:r>
      <w:r w:rsidR="007C1824">
        <w:rPr>
          <w:rFonts w:ascii="Palatino Linotype" w:eastAsia="Palatino Linotype" w:hAnsi="Palatino Linotype" w:cs="Palatino Linotype"/>
          <w:color w:val="000000"/>
          <w:lang w:val="es-ES_tradnl"/>
        </w:rPr>
        <w:t>.</w:t>
      </w:r>
    </w:p>
    <w:p w14:paraId="6BC09302" w14:textId="77777777" w:rsidR="0002504C" w:rsidRPr="007C3942" w:rsidRDefault="0002504C" w:rsidP="0002504C">
      <w:pPr>
        <w:spacing w:after="0" w:line="360" w:lineRule="auto"/>
        <w:jc w:val="both"/>
        <w:rPr>
          <w:rFonts w:ascii="Palatino Linotype" w:hAnsi="Palatino Linotype" w:cs="Arial"/>
          <w:sz w:val="24"/>
        </w:rPr>
      </w:pPr>
    </w:p>
    <w:p w14:paraId="55D4A77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lastRenderedPageBreak/>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5A2A58A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598BEC3"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6FDB177A"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209EF4"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532A84">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57EC564"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B67637E"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 xml:space="preserve">Ante la respuesta emitida por </w:t>
      </w:r>
      <w:r w:rsidRPr="0002504C">
        <w:rPr>
          <w:rFonts w:ascii="Palatino Linotype" w:eastAsia="Palatino Linotype" w:hAnsi="Palatino Linotype" w:cs="Palatino Linotype"/>
          <w:color w:val="000000"/>
          <w:sz w:val="24"/>
          <w:szCs w:val="24"/>
        </w:rPr>
        <w:t>el Sujeto Obligado, el Recurrente consideró que su derecho a la información pública había sido conculcado, por lo que interpuso el recurso de revisión al rubro citado, señalando como acto impugnado la respuesta del Sujeto Obligado; dando</w:t>
      </w:r>
      <w:r w:rsidRPr="00532A84">
        <w:rPr>
          <w:rFonts w:ascii="Palatino Linotype" w:eastAsia="Palatino Linotype" w:hAnsi="Palatino Linotype" w:cs="Palatino Linotype"/>
          <w:color w:val="000000"/>
          <w:sz w:val="24"/>
          <w:szCs w:val="24"/>
        </w:rPr>
        <w:t xml:space="preserve"> como razones o motivos de inconformidad, sucintamente, que la respuesta tiene </w:t>
      </w:r>
      <w:r w:rsidRPr="00532A84">
        <w:rPr>
          <w:rFonts w:ascii="Palatino Linotype" w:eastAsia="Palatino Linotype" w:hAnsi="Palatino Linotype" w:cs="Palatino Linotype"/>
          <w:color w:val="000000"/>
          <w:sz w:val="24"/>
          <w:szCs w:val="24"/>
        </w:rPr>
        <w:lastRenderedPageBreak/>
        <w:t>deficiencias conforme a lo dispuesto por la Ley de Transparencia local y la improcedencia del cambio de modalidad de la entrega de información, al no acreditar los supuestos de Ley.</w:t>
      </w:r>
    </w:p>
    <w:p w14:paraId="4860D4A1"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5CA0811"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02504C">
        <w:rPr>
          <w:rFonts w:ascii="Palatino Linotype" w:hAnsi="Palatino Linotype"/>
          <w:sz w:val="24"/>
          <w:szCs w:val="24"/>
        </w:rPr>
        <w:t>Sujeto Obligado fue</w:t>
      </w:r>
      <w:r w:rsidRPr="00532A84">
        <w:rPr>
          <w:rFonts w:ascii="Palatino Linotype" w:hAnsi="Palatino Linotype"/>
          <w:sz w:val="24"/>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2A45D5F"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269F069D" w14:textId="6A3E1C7B"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bCs/>
          <w:sz w:val="24"/>
          <w:szCs w:val="24"/>
        </w:rPr>
        <w:t xml:space="preserve">Atento a ello, es importante señalar que </w:t>
      </w:r>
      <w:r w:rsidRPr="00532A84">
        <w:rPr>
          <w:rFonts w:ascii="Palatino Linotype" w:hAnsi="Palatino Linotype"/>
          <w:sz w:val="24"/>
          <w:szCs w:val="24"/>
        </w:rPr>
        <w:t>el artículo 4, párrafo segundo, de la Ley de Transparencia y Acceso a la Información Pública del Estado de México y Municipios, dispone:</w:t>
      </w:r>
    </w:p>
    <w:p w14:paraId="3DCD8DA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11C0FB1F"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b/>
          <w:i/>
        </w:rPr>
        <w:t>Artículo 4. (</w:t>
      </w:r>
      <w:r w:rsidRPr="00532A84">
        <w:rPr>
          <w:rFonts w:ascii="Palatino Linotype" w:hAnsi="Palatino Linotype"/>
          <w:i/>
        </w:rPr>
        <w:t>…)</w:t>
      </w:r>
    </w:p>
    <w:p w14:paraId="336E7C80" w14:textId="64B6B9FC"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p>
    <w:p w14:paraId="30AB02BB"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B949DAC"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p>
    <w:p w14:paraId="7F718BDF"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420FF9A6"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79E93715" w14:textId="77777777" w:rsidR="0002504C" w:rsidRPr="00532A84" w:rsidRDefault="0002504C" w:rsidP="0002504C">
      <w:pPr>
        <w:spacing w:after="0" w:line="360" w:lineRule="auto"/>
        <w:jc w:val="both"/>
        <w:rPr>
          <w:rFonts w:ascii="Palatino Linotype" w:hAnsi="Palatino Linotype" w:cs="Arial"/>
          <w:i/>
          <w:sz w:val="24"/>
        </w:rPr>
      </w:pPr>
      <w:r w:rsidRPr="00532A84">
        <w:rPr>
          <w:rFonts w:ascii="Palatino Linotype" w:hAnsi="Palatino Linotype" w:cs="Arial"/>
          <w:sz w:val="24"/>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2F32269" w14:textId="77777777" w:rsidR="0002504C" w:rsidRPr="000A52FF" w:rsidRDefault="0002504C" w:rsidP="0002504C">
      <w:pPr>
        <w:spacing w:after="0" w:line="360" w:lineRule="auto"/>
        <w:jc w:val="both"/>
        <w:rPr>
          <w:rFonts w:ascii="Palatino Linotype" w:hAnsi="Palatino Linotype" w:cs="Arial"/>
          <w:iCs/>
          <w:sz w:val="24"/>
        </w:rPr>
      </w:pPr>
    </w:p>
    <w:p w14:paraId="447BBA56" w14:textId="77777777"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9A844D1" w14:textId="77777777" w:rsidR="0002504C" w:rsidRPr="00532A84" w:rsidRDefault="0002504C" w:rsidP="0002504C">
      <w:pPr>
        <w:spacing w:after="0"/>
        <w:ind w:right="567"/>
        <w:jc w:val="both"/>
        <w:rPr>
          <w:rFonts w:ascii="Palatino Linotype" w:hAnsi="Palatino Linotype" w:cs="Arial"/>
          <w:sz w:val="24"/>
          <w:szCs w:val="24"/>
        </w:rPr>
      </w:pPr>
    </w:p>
    <w:p w14:paraId="2764F30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66CBF2A3" w14:textId="77777777" w:rsidR="0002504C" w:rsidRPr="00532A84" w:rsidRDefault="0002504C" w:rsidP="0002504C">
      <w:pPr>
        <w:spacing w:after="0" w:line="240" w:lineRule="auto"/>
        <w:ind w:left="567" w:right="567"/>
        <w:jc w:val="both"/>
        <w:rPr>
          <w:rFonts w:ascii="Palatino Linotype" w:hAnsi="Palatino Linotype" w:cs="Arial"/>
          <w:i/>
        </w:rPr>
      </w:pPr>
    </w:p>
    <w:p w14:paraId="39283FAA"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81F3E8A" w14:textId="77777777" w:rsidR="0002504C" w:rsidRPr="00532A84" w:rsidRDefault="0002504C" w:rsidP="0002504C">
      <w:pPr>
        <w:spacing w:after="0" w:line="360" w:lineRule="auto"/>
        <w:jc w:val="both"/>
        <w:rPr>
          <w:rFonts w:ascii="Palatino Linotype" w:hAnsi="Palatino Linotype" w:cs="Arial"/>
          <w:color w:val="000000"/>
          <w:sz w:val="24"/>
        </w:rPr>
      </w:pPr>
    </w:p>
    <w:p w14:paraId="41AF0F8C" w14:textId="77777777" w:rsidR="0002504C" w:rsidRPr="00532A84" w:rsidRDefault="0002504C" w:rsidP="0002504C">
      <w:pPr>
        <w:spacing w:after="0" w:line="360" w:lineRule="auto"/>
        <w:jc w:val="both"/>
        <w:rPr>
          <w:rFonts w:ascii="Palatino Linotype" w:hAnsi="Palatino Linotype" w:cs="Arial"/>
          <w:color w:val="000000"/>
          <w:sz w:val="24"/>
        </w:rPr>
      </w:pPr>
      <w:r w:rsidRPr="00532A8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sz w:val="24"/>
        </w:rPr>
        <w:t xml:space="preserve"> </w:t>
      </w:r>
      <w:r w:rsidRPr="00532A8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sz w:val="24"/>
        </w:rPr>
        <w:t>ad hoc</w:t>
      </w:r>
      <w:r w:rsidRPr="00532A84">
        <w:rPr>
          <w:rFonts w:ascii="Palatino Linotype" w:hAnsi="Palatino Linotype" w:cs="Arial"/>
          <w:color w:val="000000"/>
          <w:sz w:val="24"/>
        </w:rPr>
        <w:t>, para satisfacer el derecho de acceso a la información pública.</w:t>
      </w:r>
    </w:p>
    <w:p w14:paraId="73F43869" w14:textId="77777777" w:rsidR="0002504C" w:rsidRPr="00532A84" w:rsidRDefault="0002504C" w:rsidP="0002504C">
      <w:pPr>
        <w:spacing w:after="0" w:line="360" w:lineRule="auto"/>
        <w:jc w:val="both"/>
        <w:rPr>
          <w:rFonts w:ascii="Palatino Linotype" w:hAnsi="Palatino Linotype" w:cs="Arial"/>
          <w:color w:val="000000"/>
          <w:sz w:val="24"/>
        </w:rPr>
      </w:pPr>
    </w:p>
    <w:p w14:paraId="7B250A14" w14:textId="77777777" w:rsidR="0002504C" w:rsidRPr="00532A84" w:rsidRDefault="0002504C" w:rsidP="0002504C">
      <w:pPr>
        <w:spacing w:after="0" w:line="360" w:lineRule="auto"/>
        <w:jc w:val="both"/>
        <w:rPr>
          <w:rFonts w:ascii="Palatino Linotype" w:hAnsi="Palatino Linotype"/>
          <w:b/>
          <w:bCs/>
          <w:color w:val="000000"/>
          <w:sz w:val="24"/>
        </w:rPr>
      </w:pPr>
      <w:r w:rsidRPr="00532A84">
        <w:rPr>
          <w:rFonts w:ascii="Palatino Linotype" w:hAnsi="Palatino Linotype" w:cs="Arial"/>
          <w:color w:val="000000"/>
          <w:sz w:val="24"/>
        </w:rPr>
        <w:t xml:space="preserve">Como apoyo a lo anterior, es aplicable el Criterio 03-17, emitido por </w:t>
      </w:r>
      <w:r w:rsidRPr="00532A84">
        <w:rPr>
          <w:rFonts w:ascii="Palatino Linotype" w:eastAsia="Arial Unicode MS" w:hAnsi="Palatino Linotype" w:cs="Arial"/>
          <w:color w:val="000000"/>
          <w:sz w:val="24"/>
        </w:rPr>
        <w:t>el Instituto Nacional de Transparencia, Acceso a la Información y Protección de Datos Personales,</w:t>
      </w:r>
      <w:r w:rsidRPr="00532A84">
        <w:rPr>
          <w:rFonts w:ascii="Palatino Linotype" w:hAnsi="Palatino Linotype"/>
          <w:bCs/>
          <w:color w:val="000000"/>
          <w:sz w:val="24"/>
        </w:rPr>
        <w:t xml:space="preserve"> que dice:</w:t>
      </w:r>
      <w:r w:rsidRPr="00532A84">
        <w:rPr>
          <w:rFonts w:ascii="Palatino Linotype" w:hAnsi="Palatino Linotype"/>
          <w:b/>
          <w:bCs/>
          <w:color w:val="000000"/>
          <w:sz w:val="24"/>
        </w:rPr>
        <w:t xml:space="preserve"> </w:t>
      </w:r>
    </w:p>
    <w:p w14:paraId="57009DDF" w14:textId="77777777" w:rsidR="0002504C" w:rsidRPr="00532A84" w:rsidRDefault="0002504C" w:rsidP="0002504C">
      <w:pPr>
        <w:spacing w:after="0" w:line="360" w:lineRule="auto"/>
        <w:rPr>
          <w:rFonts w:ascii="Palatino Linotype" w:eastAsia="Times New Roman" w:hAnsi="Palatino Linotype" w:cs="Times New Roman"/>
          <w:sz w:val="24"/>
          <w:szCs w:val="24"/>
          <w:lang w:eastAsia="es-ES"/>
        </w:rPr>
      </w:pPr>
    </w:p>
    <w:p w14:paraId="4DB5508C" w14:textId="77777777" w:rsidR="0002504C" w:rsidRPr="00532A84" w:rsidRDefault="0002504C" w:rsidP="0002504C">
      <w:pPr>
        <w:spacing w:after="0"/>
        <w:ind w:left="851" w:right="850"/>
        <w:jc w:val="both"/>
        <w:rPr>
          <w:rFonts w:ascii="Palatino Linotype" w:hAnsi="Palatino Linotype" w:cs="Arial"/>
          <w:color w:val="000000"/>
          <w:sz w:val="2"/>
        </w:rPr>
      </w:pPr>
    </w:p>
    <w:p w14:paraId="3FDFF13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35831B" w14:textId="77777777" w:rsidR="0002504C" w:rsidRPr="00532A84" w:rsidRDefault="0002504C" w:rsidP="0002504C">
      <w:pPr>
        <w:spacing w:after="0" w:line="240" w:lineRule="auto"/>
        <w:ind w:left="567" w:right="567"/>
        <w:jc w:val="both"/>
        <w:rPr>
          <w:rFonts w:ascii="Palatino Linotype" w:hAnsi="Palatino Linotype" w:cs="Arial"/>
          <w:i/>
          <w:color w:val="000000"/>
          <w:sz w:val="2"/>
        </w:rPr>
      </w:pPr>
    </w:p>
    <w:p w14:paraId="58F35828" w14:textId="77777777" w:rsidR="0002504C" w:rsidRPr="00532A84" w:rsidRDefault="0002504C" w:rsidP="0002504C">
      <w:pPr>
        <w:spacing w:after="0" w:line="360" w:lineRule="auto"/>
        <w:jc w:val="both"/>
        <w:rPr>
          <w:rFonts w:ascii="Palatino Linotype" w:hAnsi="Palatino Linotype" w:cs="Arial"/>
          <w:color w:val="000000" w:themeColor="text1"/>
          <w:sz w:val="24"/>
        </w:rPr>
      </w:pPr>
    </w:p>
    <w:p w14:paraId="0A89DCF6" w14:textId="77777777" w:rsidR="0002504C" w:rsidRDefault="0002504C" w:rsidP="0002504C">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32A84">
        <w:rPr>
          <w:rFonts w:ascii="Palatino Linotype" w:hAnsi="Palatino Linotype" w:cs="Arial"/>
          <w:sz w:val="24"/>
        </w:rPr>
        <w:t>generen</w:t>
      </w:r>
      <w:r w:rsidRPr="00532A8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BB5CFF" w14:textId="77777777" w:rsidR="0002504C" w:rsidRPr="00532A84" w:rsidRDefault="0002504C" w:rsidP="0002504C">
      <w:pPr>
        <w:spacing w:after="0" w:line="360" w:lineRule="auto"/>
        <w:jc w:val="both"/>
        <w:rPr>
          <w:rFonts w:ascii="Palatino Linotype" w:hAnsi="Palatino Linotype" w:cs="Arial"/>
          <w:color w:val="000000" w:themeColor="text1"/>
          <w:sz w:val="24"/>
        </w:rPr>
      </w:pPr>
    </w:p>
    <w:p w14:paraId="65EE8874" w14:textId="77777777" w:rsidR="0002504C" w:rsidRPr="00532A84" w:rsidRDefault="0002504C" w:rsidP="0002504C">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532A8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32A84">
        <w:rPr>
          <w:rFonts w:ascii="Palatino Linotype" w:hAnsi="Palatino Linotype" w:cs="Arial"/>
          <w:color w:val="000000" w:themeColor="text1"/>
          <w:sz w:val="24"/>
        </w:rPr>
        <w:t xml:space="preserve">; los que, </w:t>
      </w:r>
      <w:r w:rsidRPr="00532A84">
        <w:rPr>
          <w:rFonts w:ascii="Palatino Linotype" w:hAnsi="Palatino Linotype" w:cs="Arial"/>
          <w:sz w:val="24"/>
        </w:rPr>
        <w:t>podrán estar en cualquier medio, sea escrito, impreso, sonoro, visual, electrónico, informático u holográfico</w:t>
      </w:r>
      <w:r w:rsidRPr="00532A84">
        <w:rPr>
          <w:rFonts w:ascii="Palatino Linotype" w:hAnsi="Palatino Linotype" w:cs="Arial"/>
          <w:color w:val="000000" w:themeColor="text1"/>
          <w:sz w:val="24"/>
        </w:rPr>
        <w:t xml:space="preserve">, de conformidad con el artículo 3, fracción XI, de la Ley de la materia, el cual dispone lo siguiente: </w:t>
      </w:r>
    </w:p>
    <w:p w14:paraId="0AF5C819"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120A278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lastRenderedPageBreak/>
        <w:t xml:space="preserve">Artículo 3. </w:t>
      </w:r>
      <w:r w:rsidRPr="00532A84">
        <w:rPr>
          <w:rFonts w:ascii="Palatino Linotype" w:hAnsi="Palatino Linotype" w:cs="Arial"/>
          <w:i/>
          <w:color w:val="000000"/>
        </w:rPr>
        <w:t>Para los efectos de la presente Ley se entenderá por:</w:t>
      </w:r>
    </w:p>
    <w:p w14:paraId="2A9AFB40"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16A5893D"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14:paraId="678EAB78"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67551147" w14:textId="77777777" w:rsidR="0002504C" w:rsidRPr="008A7D94" w:rsidRDefault="0002504C" w:rsidP="00CB73ED">
      <w:pPr>
        <w:pBdr>
          <w:top w:val="nil"/>
          <w:left w:val="nil"/>
          <w:bottom w:val="nil"/>
          <w:right w:val="nil"/>
          <w:between w:val="nil"/>
        </w:pBdr>
        <w:spacing w:after="0" w:line="360" w:lineRule="auto"/>
        <w:contextualSpacing/>
        <w:jc w:val="both"/>
        <w:rPr>
          <w:rFonts w:ascii="Palatino Linotype" w:hAnsi="Palatino Linotype"/>
          <w:sz w:val="24"/>
          <w:szCs w:val="24"/>
        </w:rPr>
      </w:pPr>
    </w:p>
    <w:p w14:paraId="4584C635" w14:textId="77777777" w:rsidR="0002504C" w:rsidRPr="008A7D94" w:rsidRDefault="0002504C" w:rsidP="00CB73ED">
      <w:pPr>
        <w:autoSpaceDE w:val="0"/>
        <w:autoSpaceDN w:val="0"/>
        <w:adjustRightInd w:val="0"/>
        <w:spacing w:after="0" w:line="360" w:lineRule="auto"/>
        <w:jc w:val="both"/>
        <w:rPr>
          <w:rFonts w:ascii="Palatino Linotype" w:hAnsi="Palatino Linotype" w:cs="Arial"/>
          <w:sz w:val="24"/>
          <w:szCs w:val="24"/>
        </w:rPr>
      </w:pPr>
      <w:r w:rsidRPr="008A7D94">
        <w:rPr>
          <w:rFonts w:ascii="Palatino Linotype" w:hAnsi="Palatino Linotype" w:cs="Arial"/>
          <w:sz w:val="24"/>
          <w:szCs w:val="24"/>
        </w:rPr>
        <w:t xml:space="preserve">Siendo aplicable el Criterio </w:t>
      </w:r>
      <w:r w:rsidRPr="008A7D94">
        <w:rPr>
          <w:rFonts w:ascii="Palatino Linotype" w:hAnsi="Palatino Linotype" w:cs="Arial"/>
          <w:bCs/>
          <w:sz w:val="24"/>
          <w:szCs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7D94">
        <w:rPr>
          <w:rFonts w:ascii="Palatino Linotype" w:hAnsi="Palatino Linotype" w:cs="Arial"/>
          <w:sz w:val="24"/>
          <w:szCs w:val="24"/>
        </w:rPr>
        <w:t>cuyo rubro y texto dispone:</w:t>
      </w:r>
    </w:p>
    <w:p w14:paraId="11B4AAEF" w14:textId="77777777" w:rsidR="0002504C" w:rsidRPr="008A7D94" w:rsidRDefault="0002504C" w:rsidP="00CB73ED">
      <w:pPr>
        <w:spacing w:after="0" w:line="360" w:lineRule="auto"/>
        <w:rPr>
          <w:rFonts w:ascii="Palatino Linotype" w:eastAsia="Times New Roman" w:hAnsi="Palatino Linotype" w:cs="Times New Roman"/>
          <w:sz w:val="24"/>
          <w:szCs w:val="24"/>
          <w:lang w:eastAsia="es-ES"/>
        </w:rPr>
      </w:pPr>
    </w:p>
    <w:p w14:paraId="5B0E57D5" w14:textId="77777777" w:rsidR="0002504C" w:rsidRPr="00532A84" w:rsidRDefault="0002504C" w:rsidP="0002504C">
      <w:pPr>
        <w:spacing w:after="0"/>
        <w:ind w:left="567" w:right="567"/>
        <w:jc w:val="both"/>
        <w:rPr>
          <w:rFonts w:ascii="Palatino Linotype" w:hAnsi="Palatino Linotype" w:cs="Arial"/>
          <w:sz w:val="2"/>
        </w:rPr>
      </w:pPr>
    </w:p>
    <w:p w14:paraId="504C6B62"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C062C0"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i/>
        </w:rPr>
        <w:t>En consecuencia el acceso a la información se refiere a que se cumplan cualquiera de los siguientes tres supuestos:</w:t>
      </w:r>
    </w:p>
    <w:p w14:paraId="5599128D" w14:textId="77777777" w:rsidR="0002504C" w:rsidRPr="00532A84" w:rsidRDefault="0002504C" w:rsidP="0002504C">
      <w:pPr>
        <w:spacing w:after="0" w:line="240" w:lineRule="auto"/>
        <w:ind w:left="567" w:right="567"/>
        <w:jc w:val="both"/>
        <w:rPr>
          <w:rFonts w:ascii="Palatino Linotype" w:hAnsi="Palatino Linotype" w:cs="Arial"/>
          <w:b/>
          <w:i/>
        </w:rPr>
      </w:pPr>
    </w:p>
    <w:p w14:paraId="6C698AE7" w14:textId="77777777" w:rsidR="0002504C" w:rsidRPr="00532A84" w:rsidRDefault="0002504C" w:rsidP="0002504C">
      <w:pPr>
        <w:spacing w:after="0" w:line="240" w:lineRule="auto"/>
        <w:ind w:left="567" w:right="567"/>
        <w:jc w:val="both"/>
        <w:rPr>
          <w:rFonts w:ascii="Palatino Linotype" w:hAnsi="Palatino Linotype" w:cs="Arial"/>
          <w:b/>
          <w:i/>
        </w:rPr>
      </w:pPr>
      <w:r w:rsidRPr="00532A84">
        <w:rPr>
          <w:rFonts w:ascii="Palatino Linotype" w:hAnsi="Palatino Linotype" w:cs="Arial"/>
          <w:b/>
          <w:i/>
        </w:rPr>
        <w:t xml:space="preserve">1) </w:t>
      </w:r>
      <w:r w:rsidRPr="00532A84">
        <w:rPr>
          <w:rFonts w:ascii="Palatino Linotype" w:hAnsi="Palatino Linotype" w:cs="Arial"/>
          <w:b/>
          <w:i/>
          <w:u w:val="single"/>
        </w:rPr>
        <w:t>Que se trate de información registrada en cualquier soporte documental, que en ejercicio de las atribuciones conferidas, sea generada por los Sujetos Obligados;</w:t>
      </w:r>
    </w:p>
    <w:p w14:paraId="2802BE66"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i/>
        </w:rPr>
        <w:t>2) Que se trate de información registrada en cualquier soporte documental, que en ejercicio de las atribuciones conferidas, sea administrada por los Sujetos Obligados, y</w:t>
      </w:r>
    </w:p>
    <w:p w14:paraId="0C4F19E9" w14:textId="77777777" w:rsidR="0002504C" w:rsidRPr="00532A84" w:rsidRDefault="0002504C" w:rsidP="0002504C">
      <w:pPr>
        <w:spacing w:after="0" w:line="240" w:lineRule="auto"/>
        <w:ind w:left="567" w:right="567"/>
        <w:jc w:val="both"/>
        <w:rPr>
          <w:rFonts w:ascii="Palatino Linotype" w:hAnsi="Palatino Linotype" w:cs="Arial"/>
          <w:i/>
          <w:sz w:val="18"/>
        </w:rPr>
      </w:pPr>
      <w:r w:rsidRPr="00532A84">
        <w:rPr>
          <w:rFonts w:ascii="Palatino Linotype" w:hAnsi="Palatino Linotype" w:cs="Arial"/>
          <w:i/>
        </w:rPr>
        <w:t>3) Que se trate de información registrada en cualquier soporte documental, que en ejercicio de las atribuciones conferidas, se encuentre en posesión de los Sujetos Obligados.</w:t>
      </w:r>
    </w:p>
    <w:p w14:paraId="51A1C4BA" w14:textId="77777777" w:rsidR="0002504C" w:rsidRPr="00532A84" w:rsidRDefault="0002504C" w:rsidP="0002504C">
      <w:pPr>
        <w:spacing w:after="0" w:line="360" w:lineRule="auto"/>
        <w:jc w:val="both"/>
        <w:rPr>
          <w:rFonts w:ascii="Palatino Linotype" w:hAnsi="Palatino Linotype" w:cs="Arial"/>
          <w:sz w:val="24"/>
        </w:rPr>
      </w:pPr>
    </w:p>
    <w:p w14:paraId="4604FF8B"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r w:rsidRPr="00532A84">
        <w:rPr>
          <w:rFonts w:ascii="Palatino Linotype" w:hAnsi="Palatino Linotype"/>
          <w:sz w:val="24"/>
          <w:szCs w:val="24"/>
        </w:rPr>
        <w:lastRenderedPageBreak/>
        <w:t xml:space="preserve">Por otra parte, </w:t>
      </w:r>
      <w:r w:rsidRPr="00532A84">
        <w:rPr>
          <w:rFonts w:ascii="Palatino Linotype" w:eastAsia="Times New Roman" w:hAnsi="Palatino Linotype" w:cs="Arial"/>
          <w:sz w:val="24"/>
          <w:szCs w:val="24"/>
          <w:lang w:val="es-ES" w:eastAsia="es-ES"/>
        </w:rPr>
        <w:t xml:space="preserve">tomando en cuenta la respuesta proporcionada por parte del Sujeto Obligado, </w:t>
      </w:r>
      <w:r w:rsidRPr="00532A84">
        <w:rPr>
          <w:rFonts w:ascii="Palatino Linotype" w:eastAsia="Times New Roman" w:hAnsi="Palatino Linotype" w:cs="Times New Roman"/>
          <w:sz w:val="24"/>
          <w:szCs w:val="24"/>
          <w:lang w:eastAsia="es-ES"/>
        </w:rPr>
        <w:t>es necesario señalar que se omite el estudio de la naturaleza jurídica de la información pública solicitada, toda vez que el Sujeto Obligado en su respuesta, puso a disposición del Recurrente la información solicitada mediante consulta directa (</w:t>
      </w:r>
      <w:r w:rsidRPr="00532A84">
        <w:rPr>
          <w:rFonts w:ascii="Palatino Linotype" w:eastAsia="Times New Roman" w:hAnsi="Palatino Linotype" w:cs="Times New Roman"/>
          <w:i/>
          <w:sz w:val="24"/>
          <w:szCs w:val="24"/>
          <w:lang w:eastAsia="es-ES"/>
        </w:rPr>
        <w:t>in situ</w:t>
      </w:r>
      <w:r w:rsidRPr="00532A84">
        <w:rPr>
          <w:rFonts w:ascii="Palatino Linotype" w:eastAsia="Times New Roman" w:hAnsi="Palatino Linotype" w:cs="Times New Roman"/>
          <w:sz w:val="24"/>
          <w:szCs w:val="24"/>
          <w:lang w:eastAsia="es-ES"/>
        </w:rPr>
        <w:t>), de lo que se deduce que existe una aceptación por parte del Sujeto Obligado que genera, administra o posee dicha información, derivada del ejercicio de sus funciones de derecho público.</w:t>
      </w:r>
    </w:p>
    <w:p w14:paraId="48CC4785"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p>
    <w:p w14:paraId="5FE092DB" w14:textId="77777777" w:rsidR="0002504C" w:rsidRDefault="0002504C" w:rsidP="0002504C">
      <w:pPr>
        <w:spacing w:after="0" w:line="360" w:lineRule="auto"/>
        <w:jc w:val="both"/>
        <w:rPr>
          <w:rFonts w:ascii="Palatino Linotype" w:eastAsia="Times New Roman" w:hAnsi="Palatino Linotype" w:cs="Times New Roman"/>
          <w:sz w:val="24"/>
          <w:szCs w:val="24"/>
          <w:lang w:eastAsia="es-ES"/>
        </w:rPr>
      </w:pPr>
      <w:r w:rsidRPr="00532A84">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02504C">
        <w:rPr>
          <w:rFonts w:ascii="Palatino Linotype" w:eastAsia="Times New Roman" w:hAnsi="Palatino Linotype" w:cs="Times New Roman"/>
          <w:sz w:val="24"/>
          <w:szCs w:val="24"/>
          <w:lang w:eastAsia="es-ES"/>
        </w:rPr>
        <w:t>Sujeto Obligado asumió</w:t>
      </w:r>
      <w:r w:rsidRPr="00532A84">
        <w:rPr>
          <w:rFonts w:ascii="Palatino Linotype" w:eastAsia="Times New Roman" w:hAnsi="Palatino Linotype" w:cs="Times New Roman"/>
          <w:sz w:val="24"/>
          <w:szCs w:val="24"/>
          <w:lang w:eastAsia="es-ES"/>
        </w:rPr>
        <w:t xml:space="preserve"> contar con dicha información, resulta innecesario realizar el estudio correspondiente, y a nada práctico conduciría llevar a cabo dicho estudio.</w:t>
      </w:r>
    </w:p>
    <w:p w14:paraId="2F52E22B"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p>
    <w:p w14:paraId="456EB7B8" w14:textId="0AFE0708" w:rsidR="0002504C" w:rsidRPr="00532A84" w:rsidRDefault="00CB73ED" w:rsidP="0002504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w:t>
      </w:r>
      <w:r w:rsidRPr="00532A84">
        <w:rPr>
          <w:rFonts w:ascii="Palatino Linotype" w:eastAsia="Times New Roman" w:hAnsi="Palatino Linotype" w:cs="Times New Roman"/>
          <w:sz w:val="24"/>
          <w:szCs w:val="24"/>
          <w:lang w:eastAsia="es-ES"/>
        </w:rPr>
        <w:t>or lo que</w:t>
      </w:r>
      <w:r w:rsidR="0002504C" w:rsidRPr="00532A84">
        <w:rPr>
          <w:rFonts w:ascii="Palatino Linotype" w:eastAsia="Times New Roman" w:hAnsi="Palatino Linotype" w:cs="Times New Roman"/>
          <w:sz w:val="24"/>
          <w:szCs w:val="24"/>
          <w:lang w:eastAsia="es-ES"/>
        </w:rPr>
        <w:t xml:space="preserve"> este Órgano Garante estima conveniente delimitar el estudio de la presente resolución a lo argumentado por el Recurrente en su recurso de revisión respecto al cambio de modalidad de entrega a consulta directa o </w:t>
      </w:r>
      <w:r w:rsidR="0002504C" w:rsidRPr="00532A84">
        <w:rPr>
          <w:rFonts w:ascii="Palatino Linotype" w:eastAsia="Times New Roman" w:hAnsi="Palatino Linotype" w:cs="Times New Roman"/>
          <w:i/>
          <w:sz w:val="24"/>
          <w:szCs w:val="24"/>
          <w:lang w:eastAsia="es-ES"/>
        </w:rPr>
        <w:t>in situ</w:t>
      </w:r>
      <w:r w:rsidR="0002504C" w:rsidRPr="00532A84">
        <w:rPr>
          <w:rFonts w:ascii="Palatino Linotype" w:eastAsia="Times New Roman" w:hAnsi="Palatino Linotype" w:cs="Times New Roman"/>
          <w:sz w:val="24"/>
          <w:szCs w:val="24"/>
          <w:lang w:eastAsia="es-ES"/>
        </w:rPr>
        <w:t>, pues son estos actos los que, a consideración del Recurrente, le causan agravio a su derecho de acceso a la información.</w:t>
      </w:r>
    </w:p>
    <w:p w14:paraId="438AF7B8"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645135B7" w14:textId="6C9F860B" w:rsidR="00E271EE" w:rsidRPr="00E271EE" w:rsidRDefault="0002504C" w:rsidP="00062FF3">
      <w:pPr>
        <w:spacing w:after="0" w:line="360" w:lineRule="auto"/>
        <w:jc w:val="both"/>
        <w:rPr>
          <w:rFonts w:ascii="Palatino Linotype" w:hAnsi="Palatino Linotype"/>
          <w:sz w:val="24"/>
          <w:szCs w:val="24"/>
        </w:rPr>
      </w:pPr>
      <w:r w:rsidRPr="00532A84">
        <w:rPr>
          <w:rFonts w:ascii="Palatino Linotype" w:hAnsi="Palatino Linotype" w:cs="Arial"/>
          <w:sz w:val="24"/>
          <w:szCs w:val="24"/>
        </w:rPr>
        <w:t xml:space="preserve">Asimismo, </w:t>
      </w:r>
      <w:r w:rsidRPr="00532A84">
        <w:rPr>
          <w:rFonts w:ascii="Palatino Linotype" w:hAnsi="Palatino Linotype"/>
          <w:sz w:val="24"/>
          <w:szCs w:val="24"/>
        </w:rPr>
        <w:t>es de destacar que la información fue requerida a través de</w:t>
      </w:r>
      <w:r w:rsidRPr="0002504C">
        <w:rPr>
          <w:rFonts w:ascii="Palatino Linotype" w:hAnsi="Palatino Linotype"/>
          <w:sz w:val="24"/>
          <w:szCs w:val="24"/>
        </w:rPr>
        <w:t xml:space="preserve">l SAIMEX; sin embargo, </w:t>
      </w:r>
      <w:r w:rsidR="00E271EE" w:rsidRPr="00E271EE">
        <w:rPr>
          <w:rFonts w:ascii="Palatino Linotype" w:eastAsia="Times New Roman" w:hAnsi="Palatino Linotype" w:cs="Arial"/>
          <w:sz w:val="24"/>
          <w:szCs w:val="24"/>
          <w:lang w:val="es-ES" w:eastAsia="es-ES"/>
        </w:rPr>
        <w:t>mediante respuesta a la solicitud de  información, el Sujeto Obligado propuso un cambio de modalidad de entrega,</w:t>
      </w:r>
      <w:r w:rsidR="00E271EE" w:rsidRPr="00E271EE">
        <w:rPr>
          <w:rFonts w:ascii="Times New Roman" w:eastAsia="Times New Roman" w:hAnsi="Times New Roman" w:cs="Times New Roman"/>
          <w:sz w:val="24"/>
          <w:szCs w:val="24"/>
          <w:lang w:val="es-ES" w:eastAsia="es-ES"/>
        </w:rPr>
        <w:t xml:space="preserve"> </w:t>
      </w:r>
      <w:r w:rsidR="00E271EE" w:rsidRPr="00E271EE">
        <w:rPr>
          <w:rFonts w:ascii="Palatino Linotype" w:eastAsia="Times New Roman" w:hAnsi="Palatino Linotype" w:cs="Arial"/>
          <w:sz w:val="24"/>
          <w:szCs w:val="24"/>
          <w:lang w:val="es-ES" w:eastAsia="es-ES"/>
        </w:rPr>
        <w:t xml:space="preserve">poniendo a disposición del Recurrente la información en consulta directa, argumentando que lo requerido representa un volumen considerable de información; </w:t>
      </w:r>
      <w:r w:rsidR="008709FB">
        <w:rPr>
          <w:rFonts w:ascii="Palatino Linotype" w:eastAsia="Times New Roman" w:hAnsi="Palatino Linotype" w:cs="Arial"/>
          <w:sz w:val="24"/>
          <w:szCs w:val="24"/>
          <w:lang w:val="es-ES" w:eastAsia="es-ES"/>
        </w:rPr>
        <w:t xml:space="preserve">por lo que, </w:t>
      </w:r>
      <w:r w:rsidR="00E271EE" w:rsidRPr="00E271EE">
        <w:rPr>
          <w:rFonts w:ascii="Palatino Linotype" w:eastAsia="Times New Roman" w:hAnsi="Palatino Linotype" w:cs="Arial"/>
          <w:sz w:val="24"/>
          <w:szCs w:val="24"/>
          <w:lang w:val="es-ES" w:eastAsia="es-ES"/>
        </w:rPr>
        <w:t>en fecha dieciséis de agosto de dos mil veintidós</w:t>
      </w:r>
      <w:r w:rsidR="008709FB">
        <w:rPr>
          <w:rFonts w:ascii="Palatino Linotype" w:eastAsia="Times New Roman" w:hAnsi="Palatino Linotype" w:cs="Arial"/>
          <w:sz w:val="24"/>
          <w:szCs w:val="24"/>
          <w:lang w:val="es-ES" w:eastAsia="es-ES"/>
        </w:rPr>
        <w:t xml:space="preserve"> y mediante la </w:t>
      </w:r>
      <w:r w:rsidR="008709FB">
        <w:rPr>
          <w:rFonts w:ascii="Palatino Linotype" w:eastAsia="Times New Roman" w:hAnsi="Palatino Linotype" w:cs="Arial"/>
          <w:sz w:val="24"/>
          <w:szCs w:val="24"/>
          <w:lang w:val="es-ES" w:eastAsia="es-ES"/>
        </w:rPr>
        <w:lastRenderedPageBreak/>
        <w:t>cuenta de</w:t>
      </w:r>
      <w:r w:rsidR="00E271EE" w:rsidRPr="00E271EE">
        <w:rPr>
          <w:rFonts w:ascii="Palatino Linotype" w:eastAsia="Times New Roman" w:hAnsi="Palatino Linotype" w:cs="Arial"/>
          <w:sz w:val="24"/>
          <w:szCs w:val="24"/>
          <w:lang w:val="es-ES" w:eastAsia="es-ES"/>
        </w:rPr>
        <w:t xml:space="preserve"> correo institucional, esta Ponencia invitó al Sujeto Obligado a manifestar la  imposibilidad técnica para proporcionar la información en la modalidad requerida mediante el registro de un reporte de incidencias ante la Dirección General de Informática de este Instituto,</w:t>
      </w:r>
      <w:r w:rsidR="00E271EE" w:rsidRPr="00E271EE">
        <w:rPr>
          <w:rFonts w:ascii="Times New Roman" w:eastAsia="Times New Roman" w:hAnsi="Times New Roman" w:cs="Times New Roman"/>
          <w:sz w:val="24"/>
          <w:szCs w:val="24"/>
          <w:lang w:val="es-ES" w:eastAsia="es-ES"/>
        </w:rPr>
        <w:t xml:space="preserve"> </w:t>
      </w:r>
      <w:r w:rsidR="00E271EE" w:rsidRPr="00E271EE">
        <w:rPr>
          <w:rFonts w:ascii="Palatino Linotype" w:eastAsia="Times New Roman" w:hAnsi="Palatino Linotype" w:cs="Arial"/>
          <w:sz w:val="24"/>
          <w:szCs w:val="24"/>
          <w:lang w:val="es-ES" w:eastAsia="es-ES"/>
        </w:rPr>
        <w:t xml:space="preserve">a efecto de que reciba el apoyo técnico correspondiente para el caso de que la información solicitada sobrepasará las capacidades técnicas del Sistema de Acceso de la Información Mexiquense (SAIMEX), atendiendo a que mediante respuesta no se </w:t>
      </w:r>
      <w:r w:rsidR="00E271EE" w:rsidRPr="00E271EE">
        <w:rPr>
          <w:rFonts w:ascii="Palatino Linotype" w:eastAsiaTheme="minorHAnsi" w:hAnsi="Palatino Linotype" w:cs="Arial"/>
          <w:sz w:val="24"/>
          <w:szCs w:val="24"/>
          <w:lang w:val="es-MX" w:eastAsia="en-US"/>
        </w:rPr>
        <w:t>precisa el volumen de la información que acredite sus aseveraciones.</w:t>
      </w:r>
    </w:p>
    <w:p w14:paraId="1A868E4A" w14:textId="77777777" w:rsidR="00E271EE" w:rsidRPr="00E271EE" w:rsidRDefault="00E271EE" w:rsidP="00E271EE">
      <w:pPr>
        <w:spacing w:after="0" w:line="360" w:lineRule="auto"/>
        <w:jc w:val="both"/>
        <w:rPr>
          <w:rFonts w:ascii="Palatino Linotype" w:eastAsiaTheme="minorHAnsi" w:hAnsi="Palatino Linotype" w:cs="Arial"/>
          <w:sz w:val="24"/>
          <w:szCs w:val="24"/>
          <w:lang w:val="es-MX" w:eastAsia="en-US"/>
        </w:rPr>
      </w:pPr>
    </w:p>
    <w:p w14:paraId="370D7A6F" w14:textId="5DE06A27" w:rsidR="00E271EE" w:rsidRPr="00E271EE" w:rsidRDefault="00E271EE" w:rsidP="00E271EE">
      <w:pPr>
        <w:spacing w:after="0" w:line="360" w:lineRule="auto"/>
        <w:jc w:val="both"/>
        <w:rPr>
          <w:rFonts w:ascii="Palatino Linotype" w:eastAsia="Times New Roman" w:hAnsi="Palatino Linotype" w:cs="Times New Roman"/>
          <w:sz w:val="24"/>
          <w:szCs w:val="24"/>
          <w:lang w:val="es-ES" w:eastAsia="es-ES"/>
        </w:rPr>
      </w:pPr>
      <w:r w:rsidRPr="00E271EE">
        <w:rPr>
          <w:rFonts w:ascii="Palatino Linotype" w:eastAsiaTheme="minorHAnsi" w:hAnsi="Palatino Linotype" w:cs="Arial"/>
          <w:sz w:val="24"/>
          <w:szCs w:val="24"/>
          <w:lang w:val="es-MX" w:eastAsia="en-US"/>
        </w:rPr>
        <w:t xml:space="preserve">En ese tenor de ideas, se solicitó mediante correo electrónico oficial a la Dirección General de Informática de este Instituto, el informe respecto a si existió reporte de incidencias realizado por el </w:t>
      </w:r>
      <w:r w:rsidRPr="00E271EE">
        <w:rPr>
          <w:rFonts w:ascii="Palatino Linotype" w:eastAsiaTheme="minorHAnsi" w:hAnsi="Palatino Linotype" w:cs="Arial"/>
          <w:bCs/>
          <w:sz w:val="24"/>
          <w:szCs w:val="24"/>
          <w:lang w:val="es-MX" w:eastAsia="en-US"/>
        </w:rPr>
        <w:t>Sujeto Obligado en los recursos de revisión que nos ocupan, por lo que</w:t>
      </w:r>
      <w:r w:rsidRPr="00E271EE">
        <w:rPr>
          <w:rFonts w:ascii="Palatino Linotype" w:eastAsiaTheme="minorHAnsi" w:hAnsi="Palatino Linotype" w:cs="Arial"/>
          <w:sz w:val="24"/>
          <w:szCs w:val="24"/>
          <w:lang w:val="es-MX" w:eastAsia="en-US"/>
        </w:rPr>
        <w:t xml:space="preserve"> mediante correo electrónico de fecha veintitrés de agosto de dos mil veintidós, la </w:t>
      </w:r>
      <w:r w:rsidR="004133B1">
        <w:rPr>
          <w:rFonts w:ascii="Palatino Linotype" w:eastAsiaTheme="minorHAnsi" w:hAnsi="Palatino Linotype" w:cs="Arial"/>
          <w:sz w:val="24"/>
          <w:szCs w:val="24"/>
          <w:lang w:val="es-MX" w:eastAsia="en-US"/>
        </w:rPr>
        <w:t>D</w:t>
      </w:r>
      <w:r w:rsidRPr="00E271EE">
        <w:rPr>
          <w:rFonts w:ascii="Palatino Linotype" w:eastAsiaTheme="minorHAnsi" w:hAnsi="Palatino Linotype" w:cs="Arial"/>
          <w:sz w:val="24"/>
          <w:szCs w:val="24"/>
          <w:lang w:val="es-MX" w:eastAsia="en-US"/>
        </w:rPr>
        <w:t>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w:t>
      </w:r>
      <w:r w:rsidR="008709FB">
        <w:rPr>
          <w:rFonts w:ascii="Palatino Linotype" w:eastAsiaTheme="minorHAnsi" w:hAnsi="Palatino Linotype" w:cs="Arial"/>
          <w:sz w:val="24"/>
          <w:szCs w:val="24"/>
          <w:lang w:val="es-MX" w:eastAsia="en-US"/>
        </w:rPr>
        <w:t>o de los recursos de revisión materia de la presente resolución.</w:t>
      </w:r>
      <w:r w:rsidRPr="00E271EE">
        <w:rPr>
          <w:rFonts w:ascii="Palatino Linotype" w:eastAsiaTheme="minorHAnsi" w:hAnsi="Palatino Linotype" w:cs="Arial"/>
          <w:sz w:val="24"/>
          <w:szCs w:val="24"/>
          <w:lang w:val="es-MX" w:eastAsia="en-US"/>
        </w:rPr>
        <w:t>.</w:t>
      </w:r>
    </w:p>
    <w:p w14:paraId="1B1ECE17" w14:textId="77777777" w:rsidR="00E271EE" w:rsidRPr="00E271EE" w:rsidRDefault="00E271EE" w:rsidP="00E271EE">
      <w:pPr>
        <w:spacing w:after="0" w:line="360" w:lineRule="auto"/>
        <w:jc w:val="both"/>
        <w:rPr>
          <w:rFonts w:ascii="Palatino Linotype" w:eastAsiaTheme="minorHAnsi" w:hAnsi="Palatino Linotype" w:cs="Arial"/>
          <w:sz w:val="24"/>
          <w:szCs w:val="24"/>
          <w:lang w:val="es-MX" w:eastAsia="en-US"/>
        </w:rPr>
      </w:pPr>
    </w:p>
    <w:p w14:paraId="07D51310" w14:textId="7A9AADC9" w:rsidR="00E271EE" w:rsidRPr="00E271EE" w:rsidRDefault="00E271EE" w:rsidP="00E271EE">
      <w:pPr>
        <w:spacing w:after="0" w:line="360" w:lineRule="auto"/>
        <w:jc w:val="both"/>
        <w:rPr>
          <w:rFonts w:ascii="Palatino Linotype" w:eastAsiaTheme="minorHAnsi" w:hAnsi="Palatino Linotype" w:cs="Arial"/>
          <w:sz w:val="24"/>
          <w:szCs w:val="24"/>
          <w:lang w:val="es-MX" w:eastAsia="en-US"/>
        </w:rPr>
      </w:pPr>
      <w:r w:rsidRPr="00E271EE">
        <w:rPr>
          <w:rFonts w:ascii="Palatino Linotype" w:eastAsiaTheme="minorHAnsi" w:hAnsi="Palatino Linotype" w:cs="Arial"/>
          <w:sz w:val="24"/>
          <w:szCs w:val="24"/>
          <w:lang w:val="es-MX" w:eastAsia="en-US"/>
        </w:rPr>
        <w:t>Asimismo informó que en relación al peso máximo de archivos que soporta el SAIMEX para adjuntar como respuesta a las solicitudes de información, se puedan adjuntar archivos con un peso aprox</w:t>
      </w:r>
      <w:r w:rsidR="00D541FC">
        <w:rPr>
          <w:rFonts w:ascii="Palatino Linotype" w:eastAsiaTheme="minorHAnsi" w:hAnsi="Palatino Linotype" w:cs="Arial"/>
          <w:sz w:val="24"/>
          <w:szCs w:val="24"/>
          <w:lang w:val="es-MX" w:eastAsia="en-US"/>
        </w:rPr>
        <w:t>imado</w:t>
      </w:r>
      <w:r w:rsidRPr="00E271EE">
        <w:rPr>
          <w:rFonts w:ascii="Palatino Linotype" w:eastAsiaTheme="minorHAnsi" w:hAnsi="Palatino Linotype" w:cs="Arial"/>
          <w:sz w:val="24"/>
          <w:szCs w:val="24"/>
          <w:lang w:val="es-MX" w:eastAsia="en-US"/>
        </w:rPr>
        <w:t xml:space="preserve"> de hasta 500</w:t>
      </w:r>
      <w:r w:rsidR="001071F3">
        <w:rPr>
          <w:rFonts w:ascii="Palatino Linotype" w:eastAsiaTheme="minorHAnsi" w:hAnsi="Palatino Linotype" w:cs="Arial"/>
          <w:sz w:val="24"/>
          <w:szCs w:val="24"/>
          <w:lang w:val="es-MX" w:eastAsia="en-US"/>
        </w:rPr>
        <w:t xml:space="preserve"> </w:t>
      </w:r>
      <w:r w:rsidRPr="00E271EE">
        <w:rPr>
          <w:rFonts w:ascii="Palatino Linotype" w:eastAsiaTheme="minorHAnsi" w:hAnsi="Palatino Linotype" w:cs="Arial"/>
          <w:sz w:val="24"/>
          <w:szCs w:val="24"/>
          <w:lang w:val="es-MX" w:eastAsia="en-US"/>
        </w:rPr>
        <w:t xml:space="preserve">Mb o un equivalente de hasta 8,000 hojas, garantizando que el </w:t>
      </w:r>
      <w:r w:rsidR="00A56C24">
        <w:rPr>
          <w:rFonts w:ascii="Palatino Linotype" w:eastAsiaTheme="minorHAnsi" w:hAnsi="Palatino Linotype" w:cs="Arial"/>
          <w:sz w:val="24"/>
          <w:szCs w:val="24"/>
          <w:lang w:val="es-MX" w:eastAsia="en-US"/>
        </w:rPr>
        <w:t>c</w:t>
      </w:r>
      <w:r w:rsidRPr="00E271EE">
        <w:rPr>
          <w:rFonts w:ascii="Palatino Linotype" w:eastAsiaTheme="minorHAnsi" w:hAnsi="Palatino Linotype" w:cs="Arial"/>
          <w:sz w:val="24"/>
          <w:szCs w:val="24"/>
          <w:lang w:val="es-MX" w:eastAsia="en-US"/>
        </w:rPr>
        <w:t>iudadano no tenga problemas en la descarga de la información usando conexiones a internet convencionales bajo parámetros de escaneo en resolución máxima de 150Dpi's, escala de grises y formato "PDF" extraído directamente del escáner.</w:t>
      </w:r>
    </w:p>
    <w:p w14:paraId="144903F6" w14:textId="77777777" w:rsidR="00E271EE" w:rsidRPr="00E271EE" w:rsidRDefault="00E271EE" w:rsidP="00E271EE">
      <w:pPr>
        <w:spacing w:after="0" w:line="360" w:lineRule="auto"/>
        <w:jc w:val="both"/>
        <w:rPr>
          <w:rFonts w:ascii="Palatino Linotype" w:eastAsiaTheme="minorHAnsi" w:hAnsi="Palatino Linotype" w:cs="Arial"/>
          <w:sz w:val="24"/>
          <w:szCs w:val="24"/>
          <w:lang w:val="es-MX" w:eastAsia="en-US"/>
        </w:rPr>
      </w:pPr>
    </w:p>
    <w:p w14:paraId="5029C238" w14:textId="77777777" w:rsidR="00E271EE" w:rsidRPr="00E271EE" w:rsidRDefault="00E271EE" w:rsidP="00E271EE">
      <w:pPr>
        <w:spacing w:after="0" w:line="360" w:lineRule="auto"/>
        <w:jc w:val="both"/>
        <w:rPr>
          <w:rFonts w:ascii="Palatino Linotype" w:eastAsiaTheme="minorHAnsi" w:hAnsi="Palatino Linotype" w:cs="Arial"/>
          <w:sz w:val="24"/>
          <w:szCs w:val="24"/>
          <w:lang w:val="es-MX" w:eastAsia="en-US"/>
        </w:rPr>
      </w:pPr>
      <w:r w:rsidRPr="00E271EE">
        <w:rPr>
          <w:rFonts w:ascii="Palatino Linotype" w:eastAsiaTheme="minorHAnsi" w:hAnsi="Palatino Linotype" w:cs="Arial"/>
          <w:sz w:val="24"/>
          <w:szCs w:val="24"/>
          <w:lang w:val="es-MX" w:eastAsia="en-US"/>
        </w:rPr>
        <w:t xml:space="preserve">Por lo anterior, es de concluirse en este punto, que </w:t>
      </w:r>
      <w:r w:rsidRPr="008709FB">
        <w:rPr>
          <w:rFonts w:ascii="Palatino Linotype" w:eastAsiaTheme="minorHAnsi" w:hAnsi="Palatino Linotype" w:cs="Arial"/>
          <w:sz w:val="24"/>
          <w:szCs w:val="24"/>
          <w:lang w:val="es-MX" w:eastAsia="en-US"/>
        </w:rPr>
        <w:t>el Sujeto Obligado no</w:t>
      </w:r>
      <w:r w:rsidRPr="00E271EE">
        <w:rPr>
          <w:rFonts w:ascii="Palatino Linotype" w:eastAsiaTheme="minorHAnsi" w:hAnsi="Palatino Linotype" w:cs="Arial"/>
          <w:sz w:val="24"/>
          <w:szCs w:val="24"/>
          <w:lang w:val="es-MX" w:eastAsia="en-US"/>
        </w:rPr>
        <w:t xml:space="preserve"> acredita la necesidad del cambio de modalidad de la entrega de información, en consecuencia, es dable ordenar la entrega de la información en la vía peticionada, es decir a través del SAIMEX, al no tenerse por cumplidos los requisitos de procedencia.</w:t>
      </w:r>
    </w:p>
    <w:p w14:paraId="67614665" w14:textId="77777777" w:rsidR="00594F7C" w:rsidRDefault="00594F7C" w:rsidP="0002504C">
      <w:pPr>
        <w:spacing w:after="0" w:line="360" w:lineRule="auto"/>
        <w:jc w:val="both"/>
        <w:rPr>
          <w:rFonts w:ascii="Times New Roman" w:eastAsia="Times New Roman" w:hAnsi="Times New Roman" w:cs="Times New Roman"/>
          <w:sz w:val="24"/>
          <w:szCs w:val="24"/>
          <w:lang w:val="es-ES" w:eastAsia="es-ES"/>
        </w:rPr>
      </w:pPr>
    </w:p>
    <w:p w14:paraId="454E1A92" w14:textId="748326EF" w:rsidR="0002504C" w:rsidRPr="00532A84" w:rsidRDefault="00594F7C" w:rsidP="0002504C">
      <w:pPr>
        <w:spacing w:after="0" w:line="360" w:lineRule="auto"/>
        <w:jc w:val="both"/>
        <w:rPr>
          <w:rFonts w:ascii="Palatino Linotype" w:hAnsi="Palatino Linotype" w:cs="Arial"/>
          <w:sz w:val="24"/>
          <w:szCs w:val="24"/>
        </w:rPr>
      </w:pPr>
      <w:r>
        <w:rPr>
          <w:rFonts w:ascii="Palatino Linotype" w:hAnsi="Palatino Linotype"/>
          <w:sz w:val="24"/>
          <w:szCs w:val="24"/>
        </w:rPr>
        <w:t>P</w:t>
      </w:r>
      <w:r w:rsidR="0002504C" w:rsidRPr="0002504C">
        <w:rPr>
          <w:rFonts w:ascii="Palatino Linotype" w:hAnsi="Palatino Linotype"/>
          <w:sz w:val="24"/>
          <w:szCs w:val="24"/>
        </w:rPr>
        <w:t xml:space="preserve">or lo </w:t>
      </w:r>
      <w:r>
        <w:rPr>
          <w:rFonts w:ascii="Palatino Linotype" w:hAnsi="Palatino Linotype"/>
          <w:sz w:val="24"/>
          <w:szCs w:val="24"/>
        </w:rPr>
        <w:t>anterior</w:t>
      </w:r>
      <w:r w:rsidR="0002504C" w:rsidRPr="0002504C">
        <w:rPr>
          <w:rFonts w:ascii="Palatino Linotype" w:hAnsi="Palatino Linotype"/>
          <w:sz w:val="24"/>
          <w:szCs w:val="24"/>
        </w:rPr>
        <w:t xml:space="preserve">, la actuación del Sujeto Obligado </w:t>
      </w:r>
      <w:r w:rsidR="0002504C" w:rsidRPr="0002504C">
        <w:rPr>
          <w:rFonts w:ascii="Palatino Linotype" w:eastAsia="MS Mincho" w:hAnsi="Palatino Linotype" w:cs="Arial"/>
          <w:sz w:val="24"/>
          <w:szCs w:val="24"/>
        </w:rPr>
        <w:t xml:space="preserve">constituye una afectación al derecho humano de acceso a la información pública del particular, toda vez que pretendió cambiar la modalidad de entrega de la información; </w:t>
      </w:r>
      <w:r w:rsidR="0002504C" w:rsidRPr="0002504C">
        <w:rPr>
          <w:rFonts w:ascii="Palatino Linotype" w:hAnsi="Palatino Linotype" w:cs="Arial"/>
          <w:sz w:val="24"/>
          <w:szCs w:val="24"/>
        </w:rPr>
        <w:t>de esta forma, solamente intenta realizar el cambio de modalidad ya que como se ha dicho, el particular mencionó que la manera de entrega de la información sería a través del SAIMEX, adicionalmente</w:t>
      </w:r>
      <w:r w:rsidR="0002504C" w:rsidRPr="00532A84">
        <w:rPr>
          <w:rFonts w:ascii="Palatino Linotype" w:hAnsi="Palatino Linotype" w:cs="Arial"/>
          <w:sz w:val="24"/>
          <w:szCs w:val="24"/>
        </w:rPr>
        <w:t>,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05E2CE0" w14:textId="77777777" w:rsidR="0002504C" w:rsidRPr="00532A84" w:rsidRDefault="0002504C" w:rsidP="0002504C">
      <w:pPr>
        <w:spacing w:after="0" w:line="360" w:lineRule="auto"/>
        <w:rPr>
          <w:rFonts w:ascii="Palatino Linotype" w:hAnsi="Palatino Linotype"/>
          <w:sz w:val="24"/>
          <w:szCs w:val="24"/>
        </w:rPr>
      </w:pPr>
    </w:p>
    <w:p w14:paraId="17EC856A" w14:textId="77777777" w:rsidR="0002504C" w:rsidRPr="00532A84" w:rsidRDefault="0002504C" w:rsidP="0002504C">
      <w:pPr>
        <w:tabs>
          <w:tab w:val="left" w:pos="709"/>
        </w:tabs>
        <w:spacing w:after="0" w:line="240" w:lineRule="auto"/>
        <w:ind w:left="567" w:right="567"/>
        <w:jc w:val="both"/>
        <w:rPr>
          <w:rFonts w:ascii="Palatino Linotype" w:hAnsi="Palatino Linotype" w:cs="Arial"/>
          <w:i/>
        </w:rPr>
      </w:pPr>
      <w:r w:rsidRPr="00532A84">
        <w:rPr>
          <w:rFonts w:ascii="Palatino Linotype" w:hAnsi="Palatino Linotype" w:cs="Arial"/>
          <w:b/>
          <w:i/>
        </w:rPr>
        <w:t>Artículo 164.</w:t>
      </w:r>
      <w:r w:rsidRPr="00532A84">
        <w:rPr>
          <w:rFonts w:ascii="Palatino Linotype" w:hAnsi="Palatino Linotype" w:cs="Arial"/>
          <w:i/>
        </w:rPr>
        <w:t xml:space="preserve"> </w:t>
      </w:r>
      <w:r w:rsidRPr="00532A84">
        <w:rPr>
          <w:rFonts w:ascii="Palatino Linotype" w:hAnsi="Palatino Linotype" w:cs="Arial"/>
          <w:b/>
          <w:i/>
          <w:u w:val="single"/>
        </w:rPr>
        <w:t>El acceso se dará en la modalidad de entrega y, en su caso, de envío elegidos por el solicitante.</w:t>
      </w:r>
      <w:r w:rsidRPr="00532A84">
        <w:rPr>
          <w:rFonts w:ascii="Palatino Linotype" w:hAnsi="Palatino Linotype" w:cs="Arial"/>
          <w:i/>
        </w:rPr>
        <w:t xml:space="preserve"> Cuando la información no pueda entregarse o enviarse en la modalidad solicitada, el sujeto obligado deberá ofrecer otra u otras modalidades de entrega. </w:t>
      </w:r>
    </w:p>
    <w:p w14:paraId="67C6E688" w14:textId="77777777" w:rsidR="0002504C" w:rsidRPr="00532A84" w:rsidRDefault="0002504C" w:rsidP="0002504C">
      <w:pPr>
        <w:tabs>
          <w:tab w:val="left" w:pos="709"/>
        </w:tabs>
        <w:spacing w:after="0" w:line="240" w:lineRule="auto"/>
        <w:ind w:left="567" w:right="567"/>
        <w:jc w:val="both"/>
        <w:rPr>
          <w:rFonts w:ascii="Palatino Linotype" w:hAnsi="Palatino Linotype" w:cs="Arial"/>
          <w:b/>
          <w:i/>
          <w:u w:val="single"/>
        </w:rPr>
      </w:pPr>
    </w:p>
    <w:p w14:paraId="5486E3FE" w14:textId="77777777" w:rsidR="0002504C" w:rsidRPr="00532A84" w:rsidRDefault="0002504C" w:rsidP="0002504C">
      <w:pPr>
        <w:tabs>
          <w:tab w:val="left" w:pos="709"/>
        </w:tabs>
        <w:spacing w:after="0" w:line="240" w:lineRule="auto"/>
        <w:ind w:left="567" w:right="567"/>
        <w:jc w:val="both"/>
        <w:rPr>
          <w:rFonts w:ascii="Palatino Linotype" w:hAnsi="Palatino Linotype" w:cs="Arial"/>
          <w:i/>
        </w:rPr>
      </w:pPr>
      <w:r w:rsidRPr="00532A84">
        <w:rPr>
          <w:rFonts w:ascii="Palatino Linotype" w:hAnsi="Palatino Linotype" w:cs="Arial"/>
          <w:b/>
          <w:i/>
          <w:u w:val="single"/>
        </w:rPr>
        <w:t>En cualquier caso, se deberá fundar y motivar la necesidad de ofrecer otras modalidades.</w:t>
      </w:r>
    </w:p>
    <w:p w14:paraId="55E57963" w14:textId="77777777" w:rsidR="0002504C" w:rsidRPr="00532A84" w:rsidRDefault="0002504C" w:rsidP="0002504C">
      <w:pPr>
        <w:spacing w:after="0" w:line="360" w:lineRule="auto"/>
        <w:contextualSpacing/>
        <w:jc w:val="both"/>
        <w:rPr>
          <w:rFonts w:ascii="Palatino Linotype" w:hAnsi="Palatino Linotype"/>
          <w:sz w:val="24"/>
          <w:szCs w:val="24"/>
        </w:rPr>
      </w:pPr>
    </w:p>
    <w:p w14:paraId="5F6EBD4E" w14:textId="77777777" w:rsidR="0002504C" w:rsidRPr="00532A84" w:rsidRDefault="0002504C" w:rsidP="0002504C">
      <w:pPr>
        <w:spacing w:after="0" w:line="360" w:lineRule="auto"/>
        <w:contextualSpacing/>
        <w:jc w:val="both"/>
        <w:rPr>
          <w:rFonts w:ascii="Palatino Linotype" w:hAnsi="Palatino Linotype"/>
          <w:b/>
          <w:sz w:val="24"/>
          <w:szCs w:val="24"/>
        </w:rPr>
      </w:pPr>
      <w:r w:rsidRPr="00532A84">
        <w:rPr>
          <w:rFonts w:ascii="Palatino Linotype" w:hAnsi="Palatino Linotype"/>
          <w:sz w:val="24"/>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02504C">
        <w:rPr>
          <w:rFonts w:ascii="Palatino Linotype" w:hAnsi="Palatino Linotype"/>
          <w:sz w:val="24"/>
          <w:szCs w:val="24"/>
        </w:rPr>
        <w:t>el Sujeto Obligado podrá</w:t>
      </w:r>
      <w:r w:rsidRPr="00532A84">
        <w:rPr>
          <w:rFonts w:ascii="Palatino Linotype" w:hAnsi="Palatino Linotype"/>
          <w:sz w:val="24"/>
          <w:szCs w:val="24"/>
        </w:rPr>
        <w:t xml:space="preserve"> </w:t>
      </w:r>
      <w:r w:rsidRPr="00532A84">
        <w:rPr>
          <w:rFonts w:ascii="Palatino Linotype" w:hAnsi="Palatino Linotype"/>
          <w:sz w:val="24"/>
          <w:szCs w:val="24"/>
        </w:rPr>
        <w:lastRenderedPageBreak/>
        <w:t xml:space="preserve">garantizar la entrega a través de cualquier otro medio, siempre y cuando funde y motive la razón para hacerlo. </w:t>
      </w:r>
    </w:p>
    <w:p w14:paraId="36613A38" w14:textId="77777777" w:rsidR="0002504C" w:rsidRPr="00532A84" w:rsidRDefault="0002504C" w:rsidP="0002504C">
      <w:pPr>
        <w:spacing w:after="0" w:line="360" w:lineRule="auto"/>
        <w:contextualSpacing/>
        <w:jc w:val="both"/>
        <w:rPr>
          <w:rFonts w:ascii="Palatino Linotype" w:hAnsi="Palatino Linotype"/>
          <w:b/>
          <w:sz w:val="24"/>
          <w:szCs w:val="24"/>
        </w:rPr>
      </w:pPr>
    </w:p>
    <w:p w14:paraId="4B034ADD" w14:textId="1D8019D2" w:rsidR="0002504C" w:rsidRPr="00532A84" w:rsidRDefault="0002504C" w:rsidP="0002504C">
      <w:pP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La necesidad de fundar y motivar es imperante en todos los actos que emite cualquier autoridad, es decir, todo acto que pronuncie en el ejercicio de sus </w:t>
      </w:r>
      <w:r w:rsidR="00CE5EB4" w:rsidRPr="00532A84">
        <w:rPr>
          <w:rFonts w:ascii="Palatino Linotype" w:hAnsi="Palatino Linotype"/>
          <w:sz w:val="24"/>
          <w:szCs w:val="24"/>
        </w:rPr>
        <w:t>atribuciones</w:t>
      </w:r>
      <w:r w:rsidRPr="00532A84">
        <w:rPr>
          <w:rFonts w:ascii="Palatino Linotype" w:hAnsi="Palatino Linotype"/>
          <w:sz w:val="24"/>
          <w:szCs w:val="24"/>
        </w:rPr>
        <w:t xml:space="preserve"> debe expresar los fundamentos legales que le dieron origen y las razones por las que se deben aplicar al caso concreto.</w:t>
      </w:r>
    </w:p>
    <w:p w14:paraId="585BD5ED" w14:textId="77777777" w:rsidR="0002504C" w:rsidRPr="00532A84" w:rsidRDefault="0002504C" w:rsidP="0002504C">
      <w:pPr>
        <w:spacing w:after="0" w:line="360" w:lineRule="auto"/>
        <w:contextualSpacing/>
        <w:jc w:val="both"/>
        <w:rPr>
          <w:rFonts w:ascii="Palatino Linotype" w:hAnsi="Palatino Linotype"/>
          <w:sz w:val="24"/>
          <w:szCs w:val="24"/>
        </w:rPr>
      </w:pPr>
    </w:p>
    <w:p w14:paraId="562AD68A"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 xml:space="preserve">Han sido vastos los estudios doctrinarios relativos a estos derechos fundamentales y al principio de legalidad en ellos contenidos; como ejemplo, el procesalista José Ovalle Fabela, en su obra </w:t>
      </w:r>
      <w:r w:rsidRPr="0002504C">
        <w:rPr>
          <w:rFonts w:ascii="Palatino Linotype" w:hAnsi="Palatino Linotype" w:cs="Arial"/>
          <w:color w:val="222222"/>
          <w:sz w:val="24"/>
          <w:szCs w:val="24"/>
        </w:rPr>
        <w:t>“Garantías Constitucionales del Proceso”,</w:t>
      </w:r>
      <w:r w:rsidRPr="00532A84">
        <w:rPr>
          <w:rFonts w:ascii="Palatino Linotype" w:hAnsi="Palatino Linotype" w:cs="Arial"/>
          <w:color w:val="222222"/>
          <w:sz w:val="24"/>
          <w:szCs w:val="24"/>
        </w:rPr>
        <w:t xml:space="preserve"> refiere que </w:t>
      </w:r>
      <w:r w:rsidRPr="00532A84">
        <w:rPr>
          <w:rFonts w:ascii="Palatino Linotype" w:hAnsi="Palatino Linotype" w:cs="Arial"/>
          <w:i/>
          <w:color w:val="222222"/>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2A84">
        <w:rPr>
          <w:sz w:val="24"/>
          <w:szCs w:val="24"/>
          <w:vertAlign w:val="superscript"/>
        </w:rPr>
        <w:footnoteReference w:id="4"/>
      </w:r>
    </w:p>
    <w:p w14:paraId="4475461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620FF2DE"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Por su parte, el intérprete judicial del país ha establecido una jurisprudencia respecto a qué debe entenderse por fundamentación y motivación, en los siguientes términos:</w:t>
      </w:r>
    </w:p>
    <w:p w14:paraId="18E52629" w14:textId="77777777" w:rsidR="0002504C" w:rsidRPr="00532A84" w:rsidRDefault="0002504C" w:rsidP="0002504C">
      <w:pPr>
        <w:spacing w:after="0" w:line="360" w:lineRule="auto"/>
        <w:rPr>
          <w:rFonts w:ascii="Palatino Linotype" w:hAnsi="Palatino Linotype"/>
          <w:sz w:val="24"/>
          <w:szCs w:val="24"/>
        </w:rPr>
      </w:pPr>
    </w:p>
    <w:p w14:paraId="29F5C1DF" w14:textId="77777777" w:rsidR="0002504C" w:rsidRPr="00532A84" w:rsidRDefault="0002504C" w:rsidP="0002504C">
      <w:pPr>
        <w:spacing w:after="0" w:line="240" w:lineRule="auto"/>
        <w:ind w:left="851" w:right="618"/>
        <w:contextualSpacing/>
        <w:jc w:val="both"/>
        <w:rPr>
          <w:rFonts w:ascii="Palatino Linotype" w:hAnsi="Palatino Linotype" w:cs="Arial"/>
          <w:i/>
          <w:color w:val="000000"/>
        </w:rPr>
      </w:pPr>
      <w:r w:rsidRPr="00532A84">
        <w:rPr>
          <w:rFonts w:ascii="Palatino Linotype" w:hAnsi="Palatino Linotype" w:cs="Arial"/>
          <w:b/>
          <w:i/>
          <w:color w:val="000000"/>
        </w:rPr>
        <w:lastRenderedPageBreak/>
        <w:t>FUNDAMENTACIÓN Y MOTIVACIÓN.</w:t>
      </w:r>
      <w:r w:rsidRPr="00532A84">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41B4CB8" w14:textId="77777777" w:rsidR="0002504C" w:rsidRPr="00532A84" w:rsidRDefault="0002504C" w:rsidP="0002504C">
      <w:pPr>
        <w:spacing w:after="0" w:line="360" w:lineRule="auto"/>
        <w:ind w:right="618"/>
        <w:contextualSpacing/>
        <w:jc w:val="both"/>
        <w:rPr>
          <w:rFonts w:ascii="Palatino Linotype" w:hAnsi="Palatino Linotype" w:cs="Arial"/>
          <w:color w:val="000000"/>
          <w:sz w:val="24"/>
          <w:szCs w:val="24"/>
        </w:rPr>
      </w:pPr>
    </w:p>
    <w:p w14:paraId="365B1E57"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0A7ADD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1BC61BAE"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20A99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7217F035" w14:textId="77777777" w:rsidR="0002504C" w:rsidRPr="00532A84" w:rsidRDefault="0002504C" w:rsidP="0002504C">
      <w:pPr>
        <w:spacing w:after="0" w:line="360" w:lineRule="auto"/>
        <w:jc w:val="both"/>
        <w:rPr>
          <w:rFonts w:ascii="Palatino Linotype" w:hAnsi="Palatino Linotype"/>
          <w:i/>
          <w:sz w:val="24"/>
          <w:szCs w:val="24"/>
        </w:rPr>
      </w:pPr>
      <w:r w:rsidRPr="00532A84">
        <w:rPr>
          <w:rFonts w:ascii="Palatino Linotype" w:hAnsi="Palatino Linotype"/>
          <w:sz w:val="24"/>
          <w:szCs w:val="24"/>
        </w:rPr>
        <w:t xml:space="preserve">En vista de las consideraciones señaladas, se advierte que </w:t>
      </w:r>
      <w:r w:rsidRPr="0002504C">
        <w:rPr>
          <w:rFonts w:ascii="Palatino Linotype" w:hAnsi="Palatino Linotype"/>
          <w:sz w:val="24"/>
          <w:szCs w:val="24"/>
        </w:rPr>
        <w:t>el Sujeto Obligado, no</w:t>
      </w:r>
      <w:r w:rsidRPr="00532A84">
        <w:rPr>
          <w:rFonts w:ascii="Palatino Linotype" w:hAnsi="Palatino Linotype"/>
          <w:sz w:val="24"/>
          <w:szCs w:val="24"/>
        </w:rPr>
        <w:t xml:space="preserve"> justifica en ningún momento de forma fundada y motiva su cambio de modalidad de entrega de la información de </w:t>
      </w:r>
      <w:r w:rsidRPr="007C1824">
        <w:rPr>
          <w:rFonts w:ascii="Palatino Linotype" w:hAnsi="Palatino Linotype"/>
          <w:sz w:val="24"/>
          <w:szCs w:val="24"/>
        </w:rPr>
        <w:t xml:space="preserve">vía </w:t>
      </w:r>
      <w:r w:rsidRPr="007C1824">
        <w:rPr>
          <w:rFonts w:ascii="Palatino Linotype" w:hAnsi="Palatino Linotype"/>
          <w:b/>
          <w:sz w:val="24"/>
          <w:szCs w:val="24"/>
        </w:rPr>
        <w:t>SAIMEX</w:t>
      </w:r>
      <w:r w:rsidRPr="007C1824">
        <w:rPr>
          <w:rFonts w:ascii="Palatino Linotype" w:hAnsi="Palatino Linotype"/>
          <w:sz w:val="24"/>
          <w:szCs w:val="24"/>
        </w:rPr>
        <w:t xml:space="preserve"> a </w:t>
      </w:r>
      <w:r w:rsidRPr="007C1824">
        <w:rPr>
          <w:rFonts w:ascii="Palatino Linotype" w:hAnsi="Palatino Linotype"/>
          <w:b/>
          <w:sz w:val="24"/>
          <w:szCs w:val="24"/>
        </w:rPr>
        <w:t>CONSULTA DIRECTA</w:t>
      </w:r>
      <w:r w:rsidRPr="007C1824">
        <w:rPr>
          <w:rFonts w:ascii="Palatino Linotype" w:hAnsi="Palatino Linotype"/>
          <w:sz w:val="24"/>
          <w:szCs w:val="24"/>
        </w:rPr>
        <w:t>.</w:t>
      </w:r>
      <w:r w:rsidRPr="00532A84">
        <w:rPr>
          <w:rFonts w:ascii="Palatino Linotype" w:hAnsi="Palatino Linotype"/>
          <w:sz w:val="24"/>
          <w:szCs w:val="24"/>
        </w:rPr>
        <w:t xml:space="preserve"> </w:t>
      </w:r>
    </w:p>
    <w:p w14:paraId="1B670AFB"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p>
    <w:p w14:paraId="5B1CFE0C" w14:textId="77777777" w:rsidR="0002504C" w:rsidRPr="00532A84" w:rsidRDefault="0002504C" w:rsidP="0002504C">
      <w:pPr>
        <w:tabs>
          <w:tab w:val="left" w:pos="709"/>
        </w:tabs>
        <w:spacing w:after="0" w:line="360" w:lineRule="auto"/>
        <w:jc w:val="both"/>
        <w:rPr>
          <w:rFonts w:ascii="Palatino Linotype" w:hAnsi="Palatino Linotype"/>
          <w:sz w:val="24"/>
          <w:szCs w:val="24"/>
        </w:rPr>
      </w:pPr>
      <w:r w:rsidRPr="00532A84">
        <w:rPr>
          <w:rFonts w:ascii="Palatino Linotype" w:hAnsi="Palatino Linotype" w:cs="Arial"/>
          <w:sz w:val="24"/>
          <w:szCs w:val="24"/>
        </w:rPr>
        <w:t>Por tal razón, este Órgano Garante en uso de las facultades que la propia legislación le otorga deberá ordenar la entrega de la información solicit</w:t>
      </w:r>
      <w:r w:rsidRPr="0002504C">
        <w:rPr>
          <w:rFonts w:ascii="Palatino Linotype" w:hAnsi="Palatino Linotype" w:cs="Arial"/>
          <w:sz w:val="24"/>
          <w:szCs w:val="24"/>
        </w:rPr>
        <w:t>ada, dada la aceptación del Sujeto Obligado de generar, poseer o administrarla, es decir, de tener conocimiento de lo requerido</w:t>
      </w:r>
      <w:r w:rsidRPr="0002504C">
        <w:rPr>
          <w:rFonts w:ascii="Palatino Linotype" w:hAnsi="Palatino Linotype"/>
          <w:sz w:val="24"/>
          <w:szCs w:val="24"/>
        </w:rPr>
        <w:t xml:space="preserve">. En los casos en que esto no sea posible, el Sujeto Obligado </w:t>
      </w:r>
      <w:r w:rsidRPr="00532A84">
        <w:rPr>
          <w:rFonts w:ascii="Palatino Linotype" w:hAnsi="Palatino Linotype"/>
          <w:sz w:val="24"/>
          <w:szCs w:val="24"/>
        </w:rPr>
        <w:t xml:space="preserve">podrá garantizar la entrega a través de cualquier otro medio, siempre y cuando funde y motive la razón para hacerlo. </w:t>
      </w:r>
    </w:p>
    <w:p w14:paraId="024AFB6A" w14:textId="77777777" w:rsidR="0002504C" w:rsidRPr="00532A84" w:rsidRDefault="0002504C" w:rsidP="0002504C">
      <w:pPr>
        <w:tabs>
          <w:tab w:val="left" w:pos="709"/>
        </w:tabs>
        <w:spacing w:after="0" w:line="360" w:lineRule="auto"/>
        <w:jc w:val="both"/>
        <w:rPr>
          <w:rFonts w:ascii="Palatino Linotype" w:hAnsi="Palatino Linotype"/>
          <w:sz w:val="24"/>
          <w:szCs w:val="24"/>
        </w:rPr>
      </w:pPr>
    </w:p>
    <w:p w14:paraId="119BB7F3" w14:textId="77777777" w:rsidR="0002504C" w:rsidRPr="00532A84" w:rsidRDefault="0002504C" w:rsidP="0002504C">
      <w:pPr>
        <w:tabs>
          <w:tab w:val="left" w:pos="709"/>
        </w:tabs>
        <w:spacing w:after="0" w:line="360" w:lineRule="auto"/>
        <w:jc w:val="both"/>
        <w:rPr>
          <w:rFonts w:ascii="Palatino Linotype" w:hAnsi="Palatino Linotype"/>
          <w:sz w:val="24"/>
          <w:szCs w:val="24"/>
        </w:rPr>
      </w:pPr>
      <w:r w:rsidRPr="00532A84">
        <w:rPr>
          <w:rFonts w:ascii="Palatino Linotype" w:hAnsi="Palatino Linotype"/>
          <w:sz w:val="24"/>
          <w:szCs w:val="24"/>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DEC9FBA" w14:textId="77777777" w:rsidR="0002504C" w:rsidRPr="00532A84" w:rsidRDefault="0002504C" w:rsidP="0002504C">
      <w:pPr>
        <w:tabs>
          <w:tab w:val="left" w:pos="709"/>
        </w:tabs>
        <w:spacing w:after="0" w:line="360" w:lineRule="auto"/>
        <w:jc w:val="both"/>
        <w:rPr>
          <w:rFonts w:ascii="Palatino Linotype" w:hAnsi="Palatino Linotype"/>
          <w:sz w:val="24"/>
          <w:szCs w:val="24"/>
        </w:rPr>
      </w:pPr>
    </w:p>
    <w:p w14:paraId="19B860C3"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Ahora bien, la ley de la materia señala en su artículo 158, los casos en que de manera excepcional se puede proceder al cambio de modalidad: </w:t>
      </w:r>
    </w:p>
    <w:p w14:paraId="5164E989" w14:textId="77777777" w:rsidR="0002504C" w:rsidRPr="00532A84" w:rsidRDefault="0002504C" w:rsidP="0002504C">
      <w:pPr>
        <w:spacing w:after="0"/>
        <w:rPr>
          <w:rFonts w:ascii="Palatino Linotype" w:hAnsi="Palatino Linotype"/>
          <w:sz w:val="24"/>
          <w:szCs w:val="24"/>
          <w:lang w:eastAsia="es-CO"/>
        </w:rPr>
      </w:pPr>
    </w:p>
    <w:p w14:paraId="27601EAA" w14:textId="77777777" w:rsidR="0002504C" w:rsidRPr="00532A84" w:rsidRDefault="0002504C" w:rsidP="0002504C">
      <w:pPr>
        <w:spacing w:after="0" w:line="240" w:lineRule="auto"/>
        <w:ind w:left="567" w:right="567"/>
        <w:jc w:val="both"/>
        <w:rPr>
          <w:rFonts w:ascii="Palatino Linotype" w:hAnsi="Palatino Linotype"/>
          <w:i/>
        </w:rPr>
      </w:pPr>
      <w:r w:rsidRPr="00532A84">
        <w:rPr>
          <w:rFonts w:ascii="Palatino Linotype" w:hAnsi="Palatino Linotype"/>
          <w:b/>
          <w:i/>
        </w:rPr>
        <w:t>Artículo 158.</w:t>
      </w:r>
      <w:r w:rsidRPr="00532A84">
        <w:rPr>
          <w:rFonts w:ascii="Palatino Linotype" w:hAnsi="Palatino Linotype"/>
          <w:i/>
        </w:rPr>
        <w:t xml:space="preserve"> De manera excepcional, cuando </w:t>
      </w:r>
      <w:r w:rsidRPr="00532A84">
        <w:rPr>
          <w:rFonts w:ascii="Palatino Linotype" w:hAnsi="Palatino Linotype"/>
          <w:b/>
          <w:i/>
          <w:u w:val="single"/>
        </w:rPr>
        <w:t>de forma fundada y motivada</w:t>
      </w:r>
      <w:r w:rsidRPr="00532A84">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532A84">
        <w:rPr>
          <w:rFonts w:ascii="Palatino Linotype" w:hAnsi="Palatino Linotype"/>
          <w:b/>
          <w:i/>
          <w:u w:val="single"/>
        </w:rPr>
        <w:t>las capacidades técnicas administrativas</w:t>
      </w:r>
      <w:r w:rsidRPr="00532A84">
        <w:rPr>
          <w:rFonts w:ascii="Palatino Linotype" w:hAnsi="Palatino Linotype"/>
          <w:i/>
        </w:rPr>
        <w:t xml:space="preserve"> </w:t>
      </w:r>
      <w:r w:rsidRPr="00532A84">
        <w:rPr>
          <w:rFonts w:ascii="Palatino Linotype" w:hAnsi="Palatino Linotype"/>
          <w:b/>
          <w:i/>
          <w:u w:val="single"/>
        </w:rPr>
        <w:t>y humanas del sujeto obligado</w:t>
      </w:r>
      <w:r w:rsidRPr="00532A84">
        <w:rPr>
          <w:rFonts w:ascii="Palatino Linotype" w:hAnsi="Palatino Linotype"/>
          <w:i/>
        </w:rPr>
        <w:t xml:space="preserve"> para cumplir con la solicitud, en los plazos establecidos para dichos efectos, se podrá poner a disposición del solicitante los documentos en </w:t>
      </w:r>
      <w:r w:rsidRPr="00532A84">
        <w:rPr>
          <w:rFonts w:ascii="Palatino Linotype" w:hAnsi="Palatino Linotype"/>
          <w:b/>
          <w:i/>
        </w:rPr>
        <w:t>consulta directa,</w:t>
      </w:r>
      <w:r w:rsidRPr="00532A84">
        <w:rPr>
          <w:rFonts w:ascii="Palatino Linotype" w:hAnsi="Palatino Linotype"/>
          <w:i/>
        </w:rPr>
        <w:t xml:space="preserve"> salvo la información clasificada.</w:t>
      </w:r>
    </w:p>
    <w:p w14:paraId="2D8516D5" w14:textId="77777777" w:rsidR="0002504C" w:rsidRPr="00532A84" w:rsidRDefault="0002504C" w:rsidP="0002504C">
      <w:pPr>
        <w:spacing w:after="0" w:line="240" w:lineRule="auto"/>
        <w:ind w:left="567" w:right="709"/>
        <w:jc w:val="both"/>
        <w:rPr>
          <w:rFonts w:ascii="Palatino Linotype" w:hAnsi="Palatino Linotype"/>
          <w:i/>
        </w:rPr>
      </w:pPr>
    </w:p>
    <w:p w14:paraId="65C9B042" w14:textId="77777777" w:rsidR="0002504C" w:rsidRPr="00532A84" w:rsidRDefault="0002504C" w:rsidP="0002504C">
      <w:pPr>
        <w:spacing w:after="0" w:line="240" w:lineRule="auto"/>
        <w:ind w:left="567" w:right="567"/>
        <w:jc w:val="both"/>
        <w:rPr>
          <w:rFonts w:ascii="Palatino Linotype" w:hAnsi="Palatino Linotype"/>
          <w:i/>
        </w:rPr>
      </w:pPr>
      <w:r w:rsidRPr="00532A84">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057BCDBD" w14:textId="77777777" w:rsidR="0002504C" w:rsidRPr="00532A84" w:rsidRDefault="0002504C" w:rsidP="0002504C">
      <w:pPr>
        <w:spacing w:after="0" w:line="360" w:lineRule="auto"/>
        <w:rPr>
          <w:rFonts w:ascii="Palatino Linotype" w:hAnsi="Palatino Linotype"/>
          <w:sz w:val="24"/>
          <w:szCs w:val="24"/>
        </w:rPr>
      </w:pPr>
    </w:p>
    <w:p w14:paraId="79908580"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385E8865"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p>
    <w:p w14:paraId="1DA35F23"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1F859064" w14:textId="77777777" w:rsidR="0002504C" w:rsidRPr="00532A84" w:rsidRDefault="0002504C" w:rsidP="0002504C">
      <w:pPr>
        <w:tabs>
          <w:tab w:val="left" w:pos="709"/>
        </w:tabs>
        <w:spacing w:after="0" w:line="360" w:lineRule="auto"/>
        <w:jc w:val="both"/>
        <w:rPr>
          <w:rFonts w:ascii="Palatino Linotype" w:hAnsi="Palatino Linotype"/>
          <w:sz w:val="24"/>
          <w:szCs w:val="24"/>
        </w:rPr>
      </w:pPr>
    </w:p>
    <w:p w14:paraId="62011B87" w14:textId="77777777"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De lo anterior, se desprende que, </w:t>
      </w:r>
      <w:r w:rsidRPr="0002504C">
        <w:rPr>
          <w:rFonts w:ascii="Palatino Linotype" w:hAnsi="Palatino Linotype"/>
          <w:sz w:val="24"/>
          <w:szCs w:val="24"/>
        </w:rPr>
        <w:t>el Sujeto Obligado</w:t>
      </w:r>
      <w:r w:rsidRPr="00532A84">
        <w:rPr>
          <w:rFonts w:ascii="Palatino Linotype" w:hAnsi="Palatino Linotype"/>
          <w:sz w:val="24"/>
          <w:szCs w:val="24"/>
        </w:rPr>
        <w:t xml:space="preserve"> no procedió al cambio de modalidad de manera fundada y motivada, y además que el cambio de </w:t>
      </w:r>
      <w:r w:rsidRPr="007C1824">
        <w:rPr>
          <w:rFonts w:ascii="Palatino Linotype" w:hAnsi="Palatino Linotype"/>
          <w:sz w:val="24"/>
          <w:szCs w:val="24"/>
        </w:rPr>
        <w:t xml:space="preserve">vía a </w:t>
      </w:r>
      <w:r w:rsidRPr="007C1824">
        <w:rPr>
          <w:rFonts w:ascii="Palatino Linotype" w:hAnsi="Palatino Linotype"/>
          <w:b/>
          <w:sz w:val="24"/>
          <w:szCs w:val="24"/>
        </w:rPr>
        <w:t>consulta directa</w:t>
      </w:r>
      <w:r w:rsidRPr="007C1824">
        <w:rPr>
          <w:rFonts w:ascii="Palatino Linotype" w:hAnsi="Palatino Linotype"/>
          <w:sz w:val="24"/>
          <w:szCs w:val="24"/>
        </w:rPr>
        <w:t>, está</w:t>
      </w:r>
      <w:r w:rsidRPr="00532A84">
        <w:rPr>
          <w:rFonts w:ascii="Palatino Linotype" w:hAnsi="Palatino Linotype"/>
          <w:sz w:val="24"/>
          <w:szCs w:val="24"/>
        </w:rPr>
        <w:t xml:space="preserve">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w:t>
      </w:r>
      <w:r w:rsidRPr="0002504C">
        <w:rPr>
          <w:rFonts w:ascii="Palatino Linotype" w:hAnsi="Palatino Linotype"/>
          <w:sz w:val="24"/>
          <w:szCs w:val="24"/>
        </w:rPr>
        <w:t xml:space="preserve"> Recurrente</w:t>
      </w:r>
    </w:p>
    <w:p w14:paraId="5F89E3A8" w14:textId="77777777" w:rsidR="0002504C" w:rsidRPr="00532A84" w:rsidRDefault="0002504C" w:rsidP="0002504C">
      <w:pPr>
        <w:spacing w:after="0" w:line="360" w:lineRule="auto"/>
        <w:jc w:val="both"/>
        <w:rPr>
          <w:rFonts w:ascii="Palatino Linotype" w:hAnsi="Palatino Linotype" w:cs="Arial"/>
          <w:color w:val="000000" w:themeColor="text1"/>
          <w:sz w:val="24"/>
          <w:szCs w:val="24"/>
        </w:rPr>
      </w:pPr>
    </w:p>
    <w:p w14:paraId="47EF8729" w14:textId="77777777"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cs="Arial"/>
          <w:sz w:val="24"/>
          <w:szCs w:val="24"/>
        </w:rPr>
        <w:t xml:space="preserve">Adicionalmente, es de precisar que, aunque la solicitud de información y la respuesta estén dirigidas y atendidas por </w:t>
      </w:r>
      <w:r w:rsidRPr="0002504C">
        <w:rPr>
          <w:rFonts w:ascii="Palatino Linotype" w:hAnsi="Palatino Linotype" w:cs="Arial"/>
          <w:sz w:val="24"/>
          <w:szCs w:val="24"/>
        </w:rPr>
        <w:t>un Sujeto Obligado, lo cierto es que también tienen diversas Unidades Administrativas y cada área cuenta con un Servidor Público Habilitado, que</w:t>
      </w:r>
      <w:r w:rsidRPr="00532A84">
        <w:rPr>
          <w:rFonts w:ascii="Palatino Linotype" w:hAnsi="Palatino Linotype" w:cs="Arial"/>
          <w:sz w:val="24"/>
          <w:szCs w:val="24"/>
        </w:rPr>
        <w:t xml:space="preserv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B2115A6" w14:textId="77777777" w:rsidR="0002504C" w:rsidRPr="00532A84" w:rsidRDefault="0002504C" w:rsidP="0002504C">
      <w:pPr>
        <w:spacing w:after="0"/>
        <w:rPr>
          <w:rFonts w:ascii="Palatino Linotype" w:hAnsi="Palatino Linotype"/>
          <w:sz w:val="24"/>
          <w:szCs w:val="24"/>
        </w:rPr>
      </w:pPr>
    </w:p>
    <w:p w14:paraId="4F484E68"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3.</w:t>
      </w:r>
      <w:r w:rsidRPr="00532A84">
        <w:rPr>
          <w:rFonts w:ascii="Palatino Linotype" w:hAnsi="Palatino Linotype" w:cs="Arial"/>
          <w:i/>
        </w:rPr>
        <w:t xml:space="preserve"> Para los efectos de la presente Ley se entenderá por:</w:t>
      </w:r>
    </w:p>
    <w:p w14:paraId="23F4C21A"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w:t>
      </w:r>
    </w:p>
    <w:p w14:paraId="7FC71C8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lastRenderedPageBreak/>
        <w:t xml:space="preserve">XXXIX. Servidor público habilitado: </w:t>
      </w:r>
      <w:r w:rsidRPr="00532A84">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49DA8DB"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w:t>
      </w:r>
    </w:p>
    <w:p w14:paraId="7F63965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b/>
          <w:i/>
        </w:rPr>
      </w:pPr>
    </w:p>
    <w:p w14:paraId="2A8AD3E8"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58.</w:t>
      </w:r>
      <w:r w:rsidRPr="00532A84">
        <w:rPr>
          <w:rFonts w:ascii="Palatino Linotype" w:hAnsi="Palatino Linotype" w:cs="Arial"/>
          <w:i/>
        </w:rPr>
        <w:t xml:space="preserve"> Los servidores públicos habilitados serán designados por el titular del sujeto obligado a propuesta del responsable de la Unidad de Transparencia.</w:t>
      </w:r>
    </w:p>
    <w:p w14:paraId="2AF03889"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p>
    <w:p w14:paraId="5CB59DA9"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59.</w:t>
      </w:r>
      <w:r w:rsidRPr="00532A84">
        <w:rPr>
          <w:rFonts w:ascii="Palatino Linotype" w:hAnsi="Palatino Linotype" w:cs="Arial"/>
          <w:i/>
        </w:rPr>
        <w:t xml:space="preserve"> </w:t>
      </w:r>
      <w:r w:rsidRPr="00532A84">
        <w:rPr>
          <w:rFonts w:ascii="Palatino Linotype" w:hAnsi="Palatino Linotype" w:cs="Arial"/>
          <w:b/>
          <w:i/>
          <w:u w:val="single"/>
        </w:rPr>
        <w:t>Los servidores públicos habilitados</w:t>
      </w:r>
      <w:r w:rsidRPr="00532A84">
        <w:rPr>
          <w:rFonts w:ascii="Palatino Linotype" w:hAnsi="Palatino Linotype" w:cs="Arial"/>
          <w:i/>
        </w:rPr>
        <w:t xml:space="preserve"> tendrán las funciones siguientes:</w:t>
      </w:r>
    </w:p>
    <w:p w14:paraId="3E6E3795"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 xml:space="preserve">I. </w:t>
      </w:r>
      <w:r w:rsidRPr="00532A84">
        <w:rPr>
          <w:rFonts w:ascii="Palatino Linotype" w:hAnsi="Palatino Linotype" w:cs="Arial"/>
          <w:b/>
          <w:i/>
          <w:u w:val="single"/>
        </w:rPr>
        <w:t>Localizar la información que le solicite la Unidad de Transparencia</w:t>
      </w:r>
      <w:r w:rsidRPr="00532A84">
        <w:rPr>
          <w:rFonts w:ascii="Palatino Linotype" w:hAnsi="Palatino Linotype" w:cs="Arial"/>
          <w:i/>
        </w:rPr>
        <w:t>;</w:t>
      </w:r>
    </w:p>
    <w:p w14:paraId="25572B25"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 xml:space="preserve">II. </w:t>
      </w:r>
      <w:r w:rsidRPr="00532A84">
        <w:rPr>
          <w:rFonts w:ascii="Palatino Linotype" w:hAnsi="Palatino Linotype" w:cs="Arial"/>
          <w:b/>
          <w:i/>
          <w:u w:val="single"/>
        </w:rPr>
        <w:t>Proporcionar la información que obre en los archivos y que le sea solicitada por la Unidad de Transparencia</w:t>
      </w:r>
      <w:r w:rsidRPr="00532A84">
        <w:rPr>
          <w:rFonts w:ascii="Palatino Linotype" w:hAnsi="Palatino Linotype" w:cs="Arial"/>
          <w:i/>
        </w:rPr>
        <w:t>;</w:t>
      </w:r>
    </w:p>
    <w:p w14:paraId="1C1EE005"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III. Apoyar a la Unidad de Transparencia en lo que esta le solicite para el cumplimiento de sus funciones;</w:t>
      </w:r>
    </w:p>
    <w:p w14:paraId="6784CE6B"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IV. Proporcionar a la Unidad de Transparencia, las modificaciones a la información pública de oficio que obre en su poder;</w:t>
      </w:r>
    </w:p>
    <w:p w14:paraId="6CEFDE5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4930EEDE"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VI. Verificar, una vez analizado el contenido de la información, que no se encuentre en los supuestos de información clasificada; y</w:t>
      </w:r>
    </w:p>
    <w:p w14:paraId="754896E2" w14:textId="77777777" w:rsidR="0002504C" w:rsidRPr="00532A84" w:rsidRDefault="0002504C" w:rsidP="0002504C">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VII. Dar cuenta a la Unidad de Transparencia del vencimiento de los plazos de reserva.</w:t>
      </w:r>
    </w:p>
    <w:p w14:paraId="7CD14CF1" w14:textId="77777777" w:rsidR="0002504C" w:rsidRPr="00532A84" w:rsidRDefault="0002504C" w:rsidP="0002504C">
      <w:pPr>
        <w:spacing w:after="0" w:line="360" w:lineRule="auto"/>
        <w:jc w:val="both"/>
        <w:rPr>
          <w:rFonts w:ascii="Palatino Linotype" w:hAnsi="Palatino Linotype"/>
          <w:sz w:val="24"/>
          <w:szCs w:val="24"/>
        </w:rPr>
      </w:pPr>
    </w:p>
    <w:p w14:paraId="0481A8AC" w14:textId="77777777" w:rsidR="0002504C" w:rsidRPr="00532A84" w:rsidRDefault="0002504C" w:rsidP="0002504C">
      <w:pPr>
        <w:spacing w:after="0" w:line="360" w:lineRule="auto"/>
        <w:jc w:val="both"/>
        <w:rPr>
          <w:rFonts w:ascii="Palatino Linotype" w:hAnsi="Palatino Linotype"/>
          <w:sz w:val="24"/>
          <w:szCs w:val="24"/>
        </w:rPr>
      </w:pPr>
      <w:r w:rsidRPr="00532A84">
        <w:rPr>
          <w:rFonts w:ascii="Palatino Linotype" w:hAnsi="Palatino Linotype"/>
          <w:sz w:val="24"/>
          <w:szCs w:val="24"/>
        </w:rPr>
        <w:t>En otras palabras, no cumplió con lo que para tal efecto dispone el artículo 162, de la Ley de Transparencia y Acceso a la Información Pública del Estado de México y Municipios, que índica:</w:t>
      </w:r>
    </w:p>
    <w:p w14:paraId="7D309058" w14:textId="77777777" w:rsidR="0002504C" w:rsidRPr="00532A84" w:rsidRDefault="0002504C" w:rsidP="0002504C">
      <w:pPr>
        <w:spacing w:after="0" w:line="360" w:lineRule="auto"/>
        <w:jc w:val="both"/>
        <w:rPr>
          <w:rFonts w:ascii="Palatino Linotype" w:hAnsi="Palatino Linotype"/>
          <w:sz w:val="24"/>
          <w:szCs w:val="24"/>
        </w:rPr>
      </w:pPr>
    </w:p>
    <w:p w14:paraId="4B1E7335" w14:textId="77777777" w:rsidR="0002504C" w:rsidRPr="00532A84" w:rsidRDefault="0002504C" w:rsidP="0002504C">
      <w:pPr>
        <w:spacing w:after="0" w:line="240" w:lineRule="auto"/>
        <w:ind w:left="567"/>
        <w:jc w:val="both"/>
        <w:rPr>
          <w:rFonts w:ascii="Palatino Linotype" w:hAnsi="Palatino Linotype"/>
          <w:i/>
        </w:rPr>
      </w:pPr>
      <w:r w:rsidRPr="00532A84">
        <w:rPr>
          <w:rFonts w:ascii="Palatino Linotype" w:hAnsi="Palatino Linotype"/>
          <w:b/>
          <w:bCs/>
          <w:i/>
        </w:rPr>
        <w:t xml:space="preserve">Artículo 162. </w:t>
      </w:r>
      <w:r w:rsidRPr="00532A84">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A36A02D" w14:textId="77777777" w:rsidR="0002504C" w:rsidRPr="00532A84" w:rsidRDefault="0002504C" w:rsidP="0002504C">
      <w:pPr>
        <w:spacing w:after="0" w:line="360" w:lineRule="auto"/>
        <w:jc w:val="both"/>
        <w:rPr>
          <w:rFonts w:ascii="Palatino Linotype" w:hAnsi="Palatino Linotype"/>
          <w:sz w:val="24"/>
          <w:szCs w:val="24"/>
        </w:rPr>
      </w:pPr>
    </w:p>
    <w:p w14:paraId="4CABDC14" w14:textId="7D3FC538" w:rsidR="0002504C" w:rsidRPr="00532A84" w:rsidRDefault="0002504C" w:rsidP="0002504C">
      <w:pPr>
        <w:spacing w:after="0" w:line="360" w:lineRule="auto"/>
        <w:jc w:val="both"/>
        <w:rPr>
          <w:rFonts w:ascii="Palatino Linotype" w:hAnsi="Palatino Linotype"/>
          <w:sz w:val="24"/>
          <w:szCs w:val="24"/>
        </w:rPr>
      </w:pPr>
      <w:r w:rsidRPr="00532A84">
        <w:rPr>
          <w:rFonts w:ascii="Palatino Linotype" w:hAnsi="Palatino Linotype"/>
          <w:sz w:val="24"/>
          <w:szCs w:val="24"/>
        </w:rPr>
        <w:lastRenderedPageBreak/>
        <w:t xml:space="preserve">Bajo ese contexto, se considera </w:t>
      </w:r>
      <w:r w:rsidR="00F95E27" w:rsidRPr="00532A84">
        <w:rPr>
          <w:rFonts w:ascii="Palatino Linotype" w:hAnsi="Palatino Linotype"/>
          <w:sz w:val="24"/>
          <w:szCs w:val="24"/>
        </w:rPr>
        <w:t>que</w:t>
      </w:r>
      <w:r w:rsidRPr="00532A84">
        <w:rPr>
          <w:rFonts w:ascii="Palatino Linotype" w:hAnsi="Palatino Linotype"/>
          <w:sz w:val="24"/>
          <w:szCs w:val="24"/>
        </w:rPr>
        <w:t xml:space="preserve"> el pronunciamiento realizado desde su respuesta primigenia por </w:t>
      </w:r>
      <w:r w:rsidRPr="0002504C">
        <w:rPr>
          <w:rFonts w:ascii="Palatino Linotype" w:hAnsi="Palatino Linotype"/>
          <w:sz w:val="24"/>
          <w:szCs w:val="24"/>
        </w:rPr>
        <w:t>el Sujeto Obligado</w:t>
      </w:r>
      <w:r w:rsidR="00672041">
        <w:rPr>
          <w:rFonts w:ascii="Palatino Linotype" w:hAnsi="Palatino Linotype"/>
          <w:sz w:val="24"/>
          <w:szCs w:val="24"/>
        </w:rPr>
        <w:t xml:space="preserve"> </w:t>
      </w:r>
      <w:r w:rsidR="00672041" w:rsidRPr="00672041">
        <w:rPr>
          <w:rFonts w:ascii="Palatino Linotype" w:hAnsi="Palatino Linotype"/>
          <w:b/>
          <w:bCs/>
          <w:sz w:val="24"/>
          <w:szCs w:val="24"/>
        </w:rPr>
        <w:t xml:space="preserve">no </w:t>
      </w:r>
      <w:r w:rsidRPr="00672041">
        <w:rPr>
          <w:rFonts w:ascii="Palatino Linotype" w:hAnsi="Palatino Linotype"/>
          <w:b/>
          <w:bCs/>
          <w:sz w:val="24"/>
          <w:szCs w:val="24"/>
        </w:rPr>
        <w:t>colma con la información solicitada por el particular</w:t>
      </w:r>
      <w:r w:rsidRPr="00532A84">
        <w:rPr>
          <w:rFonts w:ascii="Palatino Linotype" w:hAnsi="Palatino Linotype"/>
          <w:sz w:val="24"/>
          <w:szCs w:val="24"/>
        </w:rPr>
        <w:t>.</w:t>
      </w:r>
    </w:p>
    <w:p w14:paraId="7826BD29" w14:textId="77777777" w:rsidR="0002504C" w:rsidRPr="00532A84" w:rsidRDefault="0002504C" w:rsidP="0002504C">
      <w:pPr>
        <w:spacing w:after="0" w:line="360" w:lineRule="auto"/>
        <w:jc w:val="both"/>
        <w:rPr>
          <w:rFonts w:ascii="Palatino Linotype" w:hAnsi="Palatino Linotype"/>
          <w:sz w:val="24"/>
          <w:szCs w:val="24"/>
        </w:rPr>
      </w:pPr>
    </w:p>
    <w:p w14:paraId="06089922" w14:textId="7A6F81E7" w:rsidR="005C24A8" w:rsidRDefault="006E0631"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señalado anteriormente, las respuestas del Sujeto Obligado no colman las pretensiones del hoy Recurrente, por lo que este Órgano Garante estima que las razones o motivos de inconformidad planteados en los recursos de revisión devienen fundados, por lo que es procedente revocar las respuestas proporcionadas a las solicitudes de información que son materia de esta resolución y ordenar la entrega de </w:t>
      </w:r>
      <w:r w:rsidR="00B84A92">
        <w:rPr>
          <w:rFonts w:ascii="Palatino Linotype" w:eastAsia="Palatino Linotype" w:hAnsi="Palatino Linotype" w:cs="Palatino Linotype"/>
          <w:color w:val="000000"/>
          <w:sz w:val="24"/>
          <w:szCs w:val="24"/>
        </w:rPr>
        <w:t>las actas de las sesiones celebradas los días veinticuatro y veinticinco de marzo de dos mil veintidós de los Consejos Municipales y Comités instalados previamente a la fecha de la solicitud de información; y las actas de sesión, conformación y función de los integrantes de los Consejos Municipales y Comités que se instalaron los días veinticuatro y veinticinco de marzo de dos mil veintidós</w:t>
      </w:r>
      <w:r>
        <w:rPr>
          <w:rFonts w:ascii="Palatino Linotype" w:eastAsia="Palatino Linotype" w:hAnsi="Palatino Linotype" w:cs="Palatino Linotype"/>
          <w:sz w:val="24"/>
          <w:szCs w:val="24"/>
        </w:rPr>
        <w:t>.</w:t>
      </w:r>
      <w:r w:rsidR="00325C06">
        <w:rPr>
          <w:rFonts w:ascii="Palatino Linotype" w:eastAsia="Palatino Linotype" w:hAnsi="Palatino Linotype" w:cs="Palatino Linotype"/>
          <w:sz w:val="24"/>
          <w:szCs w:val="24"/>
        </w:rPr>
        <w:t xml:space="preserve"> </w:t>
      </w:r>
    </w:p>
    <w:p w14:paraId="362D1067" w14:textId="77777777" w:rsidR="00325C06" w:rsidRDefault="00325C06" w:rsidP="00803006">
      <w:pPr>
        <w:spacing w:after="0" w:line="360" w:lineRule="auto"/>
        <w:contextualSpacing/>
        <w:jc w:val="both"/>
        <w:rPr>
          <w:rFonts w:ascii="Palatino Linotype" w:eastAsia="Palatino Linotype" w:hAnsi="Palatino Linotype" w:cs="Palatino Linotype"/>
          <w:sz w:val="24"/>
          <w:szCs w:val="24"/>
        </w:rPr>
      </w:pPr>
    </w:p>
    <w:p w14:paraId="64078A52" w14:textId="11B4199B" w:rsidR="00325C06" w:rsidRDefault="00325C06"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pasa desapercibido a este Instituto </w:t>
      </w:r>
      <w:r w:rsidR="00BC23DF">
        <w:rPr>
          <w:rFonts w:ascii="Palatino Linotype" w:eastAsia="Palatino Linotype" w:hAnsi="Palatino Linotype" w:cs="Palatino Linotype"/>
          <w:sz w:val="24"/>
          <w:szCs w:val="24"/>
        </w:rPr>
        <w:t xml:space="preserve">que </w:t>
      </w:r>
      <w:r w:rsidR="00A85984">
        <w:rPr>
          <w:rFonts w:ascii="Palatino Linotype" w:eastAsia="Palatino Linotype" w:hAnsi="Palatino Linotype" w:cs="Palatino Linotype"/>
          <w:sz w:val="24"/>
          <w:szCs w:val="24"/>
        </w:rPr>
        <w:t xml:space="preserve">en el supuesto de que los comités referidos pro el particular no hayan sesionado en los días referidos, o bien no se haya instalado ningún comité en los mismos días, </w:t>
      </w:r>
      <w:r w:rsidR="00DC74B8">
        <w:rPr>
          <w:rFonts w:ascii="Palatino Linotype" w:eastAsia="Palatino Linotype" w:hAnsi="Palatino Linotype" w:cs="Palatino Linotype"/>
          <w:sz w:val="24"/>
          <w:szCs w:val="24"/>
        </w:rPr>
        <w:t xml:space="preserve">bastará con que el Sujeto Obligado </w:t>
      </w:r>
      <w:r w:rsidR="004D7A03">
        <w:rPr>
          <w:rFonts w:ascii="Palatino Linotype" w:eastAsia="Palatino Linotype" w:hAnsi="Palatino Linotype" w:cs="Palatino Linotype"/>
          <w:sz w:val="24"/>
          <w:szCs w:val="24"/>
        </w:rPr>
        <w:t>así lo manifestó de conformidad con el segundo párrafo del artículo 19</w:t>
      </w:r>
      <w:r w:rsidR="00E903E1">
        <w:rPr>
          <w:rStyle w:val="Refdenotaalpie"/>
          <w:rFonts w:ascii="Palatino Linotype" w:eastAsia="Palatino Linotype" w:hAnsi="Palatino Linotype" w:cs="Palatino Linotype"/>
          <w:sz w:val="24"/>
          <w:szCs w:val="24"/>
        </w:rPr>
        <w:footnoteReference w:id="5"/>
      </w:r>
      <w:r w:rsidR="004D7A03">
        <w:rPr>
          <w:rFonts w:ascii="Palatino Linotype" w:eastAsia="Palatino Linotype" w:hAnsi="Palatino Linotype" w:cs="Palatino Linotype"/>
          <w:sz w:val="24"/>
          <w:szCs w:val="24"/>
        </w:rPr>
        <w:t xml:space="preserve"> de la Ley de Transparencia estatal.</w:t>
      </w:r>
    </w:p>
    <w:p w14:paraId="12E756A4" w14:textId="77777777" w:rsidR="005C24A8" w:rsidRDefault="005C24A8" w:rsidP="00803006">
      <w:pPr>
        <w:spacing w:after="0" w:line="360" w:lineRule="auto"/>
        <w:contextualSpacing/>
        <w:jc w:val="both"/>
        <w:rPr>
          <w:rFonts w:ascii="Palatino Linotype" w:eastAsia="Palatino Linotype" w:hAnsi="Palatino Linotype" w:cs="Palatino Linotype"/>
          <w:sz w:val="24"/>
          <w:szCs w:val="24"/>
        </w:rPr>
      </w:pPr>
    </w:p>
    <w:p w14:paraId="2CF8D3C1" w14:textId="2E4E84ED" w:rsidR="00EE75BA" w:rsidRPr="00EE75BA" w:rsidRDefault="006E0631" w:rsidP="00EE75BA">
      <w:pPr>
        <w:spacing w:after="0" w:line="360" w:lineRule="auto"/>
        <w:jc w:val="both"/>
        <w:rPr>
          <w:rFonts w:ascii="Palatino Linotype" w:eastAsia="Times New Roman" w:hAnsi="Palatino Linotype" w:cs="Times New Roman"/>
          <w:sz w:val="24"/>
          <w:szCs w:val="24"/>
          <w:lang w:val="es-MX" w:eastAsia="es-ES"/>
        </w:rPr>
      </w:pPr>
      <w:r>
        <w:rPr>
          <w:rFonts w:ascii="Palatino Linotype" w:eastAsiaTheme="minorHAnsi" w:hAnsi="Palatino Linotype" w:cs="Arial"/>
          <w:color w:val="000000" w:themeColor="text1"/>
          <w:sz w:val="24"/>
          <w:szCs w:val="24"/>
          <w:lang w:val="es-MX" w:eastAsia="en-US"/>
        </w:rPr>
        <w:t>Por último</w:t>
      </w:r>
      <w:r w:rsidR="00EE75BA" w:rsidRPr="00EE75BA">
        <w:rPr>
          <w:rFonts w:ascii="Palatino Linotype" w:eastAsiaTheme="minorHAnsi" w:hAnsi="Palatino Linotype" w:cs="Arial"/>
          <w:color w:val="000000" w:themeColor="text1"/>
          <w:sz w:val="24"/>
          <w:szCs w:val="24"/>
          <w:lang w:val="es-MX" w:eastAsia="en-US"/>
        </w:rPr>
        <w:t xml:space="preserve">, </w:t>
      </w:r>
      <w:r w:rsidR="00EE75BA" w:rsidRPr="00EE75BA">
        <w:rPr>
          <w:rFonts w:ascii="Palatino Linotype" w:eastAsia="Times New Roman" w:hAnsi="Palatino Linotype" w:cs="Arial"/>
          <w:color w:val="000000" w:themeColor="text1"/>
          <w:sz w:val="24"/>
          <w:szCs w:val="24"/>
          <w:lang w:val="es-MX" w:eastAsia="en-US"/>
        </w:rPr>
        <w:t>respecto de las manifestaciones</w:t>
      </w:r>
      <w:r w:rsidR="00EE75BA" w:rsidRPr="00EE75BA">
        <w:rPr>
          <w:rFonts w:ascii="Palatino Linotype" w:eastAsia="Arial Unicode MS" w:hAnsi="Palatino Linotype" w:cs="Arial"/>
          <w:color w:val="000000" w:themeColor="text1"/>
          <w:sz w:val="24"/>
          <w:szCs w:val="24"/>
          <w:lang w:val="es-MX" w:eastAsia="en-US"/>
        </w:rPr>
        <w:t xml:space="preserve"> realizadas por el </w:t>
      </w:r>
      <w:r w:rsidR="00EE75BA" w:rsidRPr="00EE75BA">
        <w:rPr>
          <w:rFonts w:ascii="Palatino Linotype" w:eastAsiaTheme="minorHAnsi" w:hAnsi="Palatino Linotype" w:cstheme="minorBidi"/>
          <w:color w:val="000000" w:themeColor="text1"/>
          <w:sz w:val="24"/>
          <w:szCs w:val="24"/>
          <w:lang w:val="es-MX" w:eastAsia="en-US"/>
        </w:rPr>
        <w:t>Recurrente</w:t>
      </w:r>
      <w:r w:rsidR="00EE75BA" w:rsidRPr="00EE75BA">
        <w:rPr>
          <w:rFonts w:ascii="Palatino Linotype" w:eastAsia="Arial Unicode MS" w:hAnsi="Palatino Linotype" w:cs="Arial"/>
          <w:b/>
          <w:color w:val="000000" w:themeColor="text1"/>
          <w:sz w:val="24"/>
          <w:szCs w:val="24"/>
          <w:lang w:val="es-MX" w:eastAsia="en-US"/>
        </w:rPr>
        <w:t xml:space="preserve"> </w:t>
      </w:r>
      <w:r w:rsidR="00EE75BA" w:rsidRPr="00EE75BA">
        <w:rPr>
          <w:rFonts w:ascii="Palatino Linotype" w:eastAsia="Arial Unicode MS" w:hAnsi="Palatino Linotype" w:cs="Arial"/>
          <w:color w:val="000000" w:themeColor="text1"/>
          <w:sz w:val="24"/>
          <w:szCs w:val="24"/>
          <w:lang w:val="es-MX" w:eastAsia="en-US"/>
        </w:rPr>
        <w:t xml:space="preserve">como razones o motivos de </w:t>
      </w:r>
      <w:r w:rsidR="00EE75BA" w:rsidRPr="00EE75BA">
        <w:rPr>
          <w:rFonts w:ascii="Palatino Linotype" w:eastAsiaTheme="minorHAnsi" w:hAnsi="Palatino Linotype" w:cs="Arial"/>
          <w:color w:val="000000" w:themeColor="text1"/>
          <w:sz w:val="24"/>
          <w:szCs w:val="24"/>
          <w:lang w:val="es-MX" w:eastAsia="es-CO"/>
        </w:rPr>
        <w:t>inconformidad</w:t>
      </w:r>
      <w:r w:rsidR="00EE75BA" w:rsidRPr="00EE75BA">
        <w:rPr>
          <w:rFonts w:ascii="Palatino Linotype" w:eastAsia="Arial Unicode MS" w:hAnsi="Palatino Linotype" w:cs="Arial"/>
          <w:color w:val="000000" w:themeColor="text1"/>
          <w:sz w:val="24"/>
          <w:szCs w:val="24"/>
          <w:lang w:val="es-MX" w:eastAsia="en-US"/>
        </w:rPr>
        <w:t xml:space="preserve">, consistentes en </w:t>
      </w:r>
      <w:r w:rsidR="00EE75BA" w:rsidRPr="00EE75BA">
        <w:rPr>
          <w:rFonts w:ascii="Palatino Linotype" w:eastAsiaTheme="minorHAnsi" w:hAnsi="Palatino Linotype" w:cs="Arial"/>
          <w:i/>
          <w:color w:val="000000" w:themeColor="text1"/>
          <w:sz w:val="24"/>
          <w:szCs w:val="24"/>
          <w:lang w:val="es-MX" w:eastAsia="es-ES"/>
        </w:rPr>
        <w:t xml:space="preserve">“…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00EE75BA" w:rsidRPr="00EE75BA">
        <w:rPr>
          <w:rFonts w:ascii="Palatino Linotype" w:eastAsiaTheme="minorHAnsi" w:hAnsi="Palatino Linotype" w:cstheme="minorBidi"/>
          <w:color w:val="000000" w:themeColor="text1"/>
          <w:sz w:val="24"/>
          <w:szCs w:val="24"/>
          <w:lang w:val="es-MX" w:eastAsia="en-US"/>
        </w:rPr>
        <w:t>y derivado que el Recurso de Revisión no es el medio para sancionar, este Órgano Garante</w:t>
      </w:r>
      <w:r w:rsidR="00EE75BA" w:rsidRPr="00EE75BA">
        <w:rPr>
          <w:rFonts w:ascii="Palatino Linotype" w:eastAsiaTheme="minorHAnsi" w:hAnsi="Palatino Linotype" w:cs="Arial"/>
          <w:sz w:val="24"/>
          <w:szCs w:val="24"/>
          <w:lang w:val="es-MX" w:eastAsia="en-US"/>
        </w:rPr>
        <w:t xml:space="preserve"> sugiere al solicitante, interponer su queja o denuncia ante la autoridad competente</w:t>
      </w:r>
      <w:r w:rsidR="00EE75BA" w:rsidRPr="00EE75BA">
        <w:rPr>
          <w:rFonts w:ascii="Palatino Linotype" w:eastAsiaTheme="minorHAnsi" w:hAnsi="Palatino Linotype" w:cs="Arial"/>
          <w:color w:val="000000" w:themeColor="text1"/>
          <w:sz w:val="24"/>
          <w:szCs w:val="24"/>
          <w:lang w:val="es-MX" w:eastAsia="en-US"/>
        </w:rPr>
        <w:t>.</w:t>
      </w:r>
    </w:p>
    <w:p w14:paraId="3F5DC438" w14:textId="77777777" w:rsidR="00EE75BA" w:rsidRDefault="00EE75BA" w:rsidP="00AB476A">
      <w:pPr>
        <w:spacing w:after="0" w:line="360" w:lineRule="auto"/>
        <w:contextualSpacing/>
        <w:jc w:val="both"/>
        <w:rPr>
          <w:rFonts w:ascii="Palatino Linotype" w:eastAsia="Palatino Linotype" w:hAnsi="Palatino Linotype" w:cs="Palatino Linotype"/>
          <w:sz w:val="24"/>
          <w:szCs w:val="24"/>
          <w:lang w:val="es-MX"/>
        </w:rPr>
      </w:pPr>
    </w:p>
    <w:p w14:paraId="20379778" w14:textId="77777777" w:rsidR="002F36D4" w:rsidRPr="00906182" w:rsidRDefault="002F36D4" w:rsidP="002F36D4">
      <w:pPr>
        <w:spacing w:after="0" w:line="360" w:lineRule="auto"/>
        <w:jc w:val="both"/>
        <w:rPr>
          <w:rFonts w:ascii="Palatino Linotype" w:eastAsia="Palatino Linotype" w:hAnsi="Palatino Linotype" w:cs="Palatino Linotype"/>
          <w:b/>
          <w:i/>
          <w:sz w:val="26"/>
          <w:szCs w:val="26"/>
          <w:u w:val="single"/>
        </w:rPr>
      </w:pPr>
      <w:r w:rsidRPr="00906182">
        <w:rPr>
          <w:rFonts w:ascii="Palatino Linotype" w:eastAsia="Palatino Linotype" w:hAnsi="Palatino Linotype" w:cs="Palatino Linotype"/>
          <w:b/>
          <w:i/>
          <w:sz w:val="26"/>
          <w:szCs w:val="26"/>
          <w:u w:val="single"/>
        </w:rPr>
        <w:t>DE LA VERSIÓN PÚBLICA.</w:t>
      </w:r>
    </w:p>
    <w:p w14:paraId="0FBA90D1"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3525A93"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969792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3.</w:t>
      </w:r>
      <w:r w:rsidRPr="005B5E14">
        <w:rPr>
          <w:rFonts w:ascii="Palatino Linotype" w:eastAsia="Palatino Linotype" w:hAnsi="Palatino Linotype" w:cs="Palatino Linotype"/>
          <w:i/>
        </w:rPr>
        <w:t xml:space="preserve"> Para los efectos de la presente Ley se entenderá por:</w:t>
      </w:r>
    </w:p>
    <w:p w14:paraId="2E5A3034"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4F8139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IX. Datos personales:</w:t>
      </w:r>
      <w:r w:rsidRPr="005B5E1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C14A192"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clasificada:</w:t>
      </w:r>
      <w:r w:rsidRPr="005B5E14">
        <w:rPr>
          <w:rFonts w:ascii="Palatino Linotype" w:eastAsia="Palatino Linotype" w:hAnsi="Palatino Linotype" w:cs="Palatino Linotype"/>
          <w:i/>
        </w:rPr>
        <w:t xml:space="preserve"> Aquella considerada por la presente Ley como reservada o confidencial;</w:t>
      </w:r>
    </w:p>
    <w:p w14:paraId="4E873D0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confidencial:</w:t>
      </w:r>
      <w:r w:rsidRPr="005B5E1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3DDB7D"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w:t>
      </w:r>
    </w:p>
    <w:p w14:paraId="211A13F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lastRenderedPageBreak/>
        <w:t>XLV.</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Versión pública:</w:t>
      </w:r>
      <w:r w:rsidRPr="005B5E1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07DB8FD" w14:textId="77777777" w:rsidR="002F36D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9B0B8C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22E80D9" w14:textId="77777777" w:rsidR="002F36D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 xml:space="preserve">Artículo 91. </w:t>
      </w:r>
      <w:r w:rsidRPr="005B5E14">
        <w:rPr>
          <w:rFonts w:ascii="Palatino Linotype" w:eastAsia="Palatino Linotype" w:hAnsi="Palatino Linotype" w:cs="Palatino Linotype"/>
          <w:i/>
        </w:rPr>
        <w:t>El acceso a la información pública será restringido excepcionalmente, cuando ésta sea clasificada como reservada o confidencial.</w:t>
      </w:r>
    </w:p>
    <w:p w14:paraId="72D0A75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D11F4D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132.</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La clasificación de la información se llevará a cabo en el momento en que</w:t>
      </w:r>
      <w:r w:rsidRPr="005B5E14">
        <w:rPr>
          <w:rFonts w:ascii="Palatino Linotype" w:eastAsia="Palatino Linotype" w:hAnsi="Palatino Linotype" w:cs="Palatino Linotype"/>
          <w:i/>
        </w:rPr>
        <w:t>:</w:t>
      </w:r>
    </w:p>
    <w:p w14:paraId="34EB237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w:t>
      </w:r>
      <w:r w:rsidRPr="005B5E14">
        <w:rPr>
          <w:rFonts w:ascii="Palatino Linotype" w:eastAsia="Palatino Linotype" w:hAnsi="Palatino Linotype" w:cs="Palatino Linotype"/>
          <w:i/>
        </w:rPr>
        <w:t xml:space="preserve"> Se reciba una solicitud de acceso a la información;</w:t>
      </w:r>
    </w:p>
    <w:p w14:paraId="3BBD599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determine mediante resolución de autoridad competente; o</w:t>
      </w:r>
    </w:p>
    <w:p w14:paraId="6A22ADE6" w14:textId="77777777" w:rsidR="002F36D4" w:rsidRPr="005B5E14" w:rsidRDefault="002F36D4" w:rsidP="002F36D4">
      <w:pPr>
        <w:spacing w:after="0"/>
        <w:ind w:left="567" w:right="567"/>
        <w:jc w:val="both"/>
        <w:rPr>
          <w:rFonts w:ascii="Palatino Linotype" w:eastAsia="Palatino Linotype" w:hAnsi="Palatino Linotype" w:cs="Palatino Linotype"/>
          <w:i/>
          <w:u w:val="single"/>
        </w:rPr>
      </w:pPr>
      <w:r w:rsidRPr="005B5E14">
        <w:rPr>
          <w:rFonts w:ascii="Palatino Linotype" w:eastAsia="Palatino Linotype" w:hAnsi="Palatino Linotype" w:cs="Palatino Linotype"/>
          <w:b/>
          <w:i/>
        </w:rPr>
        <w:t>III.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generen versiones públicas para dar cumplimiento a las obligaciones de transparencia previstas en esta Ley.</w:t>
      </w:r>
    </w:p>
    <w:p w14:paraId="4F764BA9"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8417CF2"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53630EA1"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35119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0F115F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 xml:space="preserve">Por otro lado, los </w:t>
      </w:r>
      <w:r w:rsidRPr="001A1A16">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A1A16">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E56AF8"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6B4580B0"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lastRenderedPageBreak/>
        <w:t>Entorno a lo que aquí nos interesa, los Lineamientos Quincuagésimo sexto, Quincuagésimo séptimo y Quincuagésimo octavo, establecen lo siguiente:</w:t>
      </w:r>
    </w:p>
    <w:p w14:paraId="6466C803" w14:textId="77777777" w:rsidR="002F36D4" w:rsidRPr="002B5F48" w:rsidRDefault="002F36D4" w:rsidP="002F36D4">
      <w:pPr>
        <w:spacing w:after="0" w:line="360" w:lineRule="auto"/>
        <w:jc w:val="both"/>
        <w:rPr>
          <w:rFonts w:ascii="Palatino Linotype" w:eastAsia="Palatino Linotype" w:hAnsi="Palatino Linotype" w:cs="Palatino Linotype"/>
        </w:rPr>
      </w:pPr>
    </w:p>
    <w:p w14:paraId="5614007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sexto.</w:t>
      </w:r>
      <w:r w:rsidRPr="005B5E14">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862CC37"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614144E7"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séptimo.</w:t>
      </w:r>
      <w:r w:rsidRPr="005B5E14">
        <w:rPr>
          <w:rFonts w:ascii="Palatino Linotype" w:eastAsia="Palatino Linotype" w:hAnsi="Palatino Linotype" w:cs="Palatino Linotype"/>
          <w:i/>
        </w:rPr>
        <w:t xml:space="preserve"> Se considera, en principio, como información pública y no podrá omitirse de las versiones públicas la siguiente:</w:t>
      </w:r>
    </w:p>
    <w:p w14:paraId="1FFD337A"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 </w:t>
      </w:r>
    </w:p>
    <w:p w14:paraId="4FAC95D4"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2AFCBCEF"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3CE8EB4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E96BD16"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07E0DAF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583D3E19"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4084356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octavo.</w:t>
      </w:r>
      <w:r w:rsidRPr="005B5E14">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2B016E9C"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70FD275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w:t>
      </w:r>
      <w:r w:rsidRPr="001A1A16">
        <w:rPr>
          <w:rFonts w:ascii="Palatino Linotype" w:eastAsia="Palatino Linotype" w:hAnsi="Palatino Linotype" w:cs="Palatino Linotype"/>
          <w:sz w:val="24"/>
          <w:szCs w:val="24"/>
        </w:rPr>
        <w:lastRenderedPageBreak/>
        <w:t>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ADC330A"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C9EE412"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66A04D6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EC6FBA2" w14:textId="0F9517E3" w:rsidR="002F36D4" w:rsidRPr="001A1A16" w:rsidRDefault="002F36D4" w:rsidP="002F36D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1A16">
        <w:rPr>
          <w:rFonts w:ascii="Palatino Linotype" w:eastAsia="Palatino Linotype" w:hAnsi="Palatino Linotype" w:cs="Palatino Linotype"/>
          <w:color w:val="000000"/>
          <w:sz w:val="24"/>
          <w:szCs w:val="24"/>
        </w:rPr>
        <w:t xml:space="preserve">En ese tenor y </w:t>
      </w:r>
      <w:r w:rsidR="000C6798" w:rsidRPr="001A1A16">
        <w:rPr>
          <w:rFonts w:ascii="Palatino Linotype" w:eastAsia="Palatino Linotype" w:hAnsi="Palatino Linotype" w:cs="Palatino Linotype"/>
          <w:color w:val="000000"/>
          <w:sz w:val="24"/>
          <w:szCs w:val="24"/>
        </w:rPr>
        <w:t>de acuerdo con</w:t>
      </w:r>
      <w:r w:rsidRPr="001A1A16">
        <w:rPr>
          <w:rFonts w:ascii="Palatino Linotype" w:eastAsia="Palatino Linotype" w:hAnsi="Palatino Linotype" w:cs="Palatino Linotype"/>
          <w:color w:val="000000"/>
          <w:sz w:val="24"/>
          <w:szCs w:val="24"/>
        </w:rPr>
        <w:t xml:space="preserve">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5965FE2" w14:textId="77777777" w:rsidR="00BE232A" w:rsidRPr="007379EE" w:rsidRDefault="00BE232A" w:rsidP="002F36D4">
      <w:pPr>
        <w:spacing w:after="0" w:line="360" w:lineRule="auto"/>
        <w:contextualSpacing/>
        <w:jc w:val="both"/>
        <w:rPr>
          <w:rFonts w:ascii="Palatino Linotype" w:eastAsia="Palatino Linotype" w:hAnsi="Palatino Linotype" w:cs="Palatino Linotype"/>
          <w:sz w:val="24"/>
          <w:szCs w:val="24"/>
        </w:rPr>
      </w:pPr>
    </w:p>
    <w:p w14:paraId="16577759" w14:textId="2B755693"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t>En mérito de lo expuesto en líneas anteriores, este Instituto considera que los motivos de inconformidad planteados por el Re</w:t>
      </w:r>
      <w:r w:rsidR="00D84141">
        <w:rPr>
          <w:rFonts w:ascii="Palatino Linotype" w:eastAsia="Palatino Linotype" w:hAnsi="Palatino Linotype" w:cs="Palatino Linotype"/>
          <w:color w:val="000000"/>
          <w:sz w:val="24"/>
          <w:szCs w:val="24"/>
        </w:rPr>
        <w:t>currente resultan fundados en los</w:t>
      </w:r>
      <w:r w:rsidRPr="007417A2">
        <w:rPr>
          <w:rFonts w:ascii="Palatino Linotype" w:eastAsia="Palatino Linotype" w:hAnsi="Palatino Linotype" w:cs="Palatino Linotype"/>
          <w:color w:val="000000"/>
          <w:sz w:val="24"/>
          <w:szCs w:val="24"/>
        </w:rPr>
        <w:t xml:space="preserve"> recurso</w:t>
      </w:r>
      <w:r w:rsidR="00D84141">
        <w:rPr>
          <w:rFonts w:ascii="Palatino Linotype" w:eastAsia="Palatino Linotype" w:hAnsi="Palatino Linotype" w:cs="Palatino Linotype"/>
          <w:color w:val="000000"/>
          <w:sz w:val="24"/>
          <w:szCs w:val="24"/>
        </w:rPr>
        <w:t xml:space="preserve">s de revisión analizados en </w:t>
      </w:r>
      <w:r w:rsidRPr="007417A2">
        <w:rPr>
          <w:rFonts w:ascii="Palatino Linotype" w:eastAsia="Palatino Linotype" w:hAnsi="Palatino Linotype" w:cs="Palatino Linotype"/>
          <w:color w:val="000000"/>
          <w:sz w:val="24"/>
          <w:szCs w:val="24"/>
        </w:rPr>
        <w:t>esta resolución; por ello</w:t>
      </w:r>
      <w:r w:rsidR="00D84141">
        <w:rPr>
          <w:rFonts w:ascii="Palatino Linotype" w:eastAsia="Palatino Linotype" w:hAnsi="Palatino Linotype" w:cs="Palatino Linotype"/>
          <w:color w:val="000000"/>
          <w:sz w:val="24"/>
          <w:szCs w:val="24"/>
        </w:rPr>
        <w:t>,</w:t>
      </w:r>
      <w:r w:rsidRPr="007417A2">
        <w:rPr>
          <w:rFonts w:ascii="Palatino Linotype" w:eastAsia="Palatino Linotype" w:hAnsi="Palatino Linotype" w:cs="Palatino Linotype"/>
          <w:color w:val="000000"/>
          <w:sz w:val="24"/>
          <w:szCs w:val="24"/>
        </w:rPr>
        <w:t xml:space="preserve"> </w:t>
      </w:r>
      <w:r w:rsidRPr="007417A2">
        <w:rPr>
          <w:rFonts w:ascii="Palatino Linotype" w:eastAsia="Palatino Linotype" w:hAnsi="Palatino Linotype" w:cs="Palatino Linotype"/>
          <w:b/>
          <w:color w:val="000000"/>
          <w:sz w:val="24"/>
          <w:szCs w:val="24"/>
        </w:rPr>
        <w:t xml:space="preserve">con fundamento en la primera hipótesis de la fracción III del artículo 186 </w:t>
      </w:r>
      <w:r w:rsidRPr="007417A2">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7417A2">
        <w:rPr>
          <w:rFonts w:ascii="Palatino Linotype" w:eastAsia="Palatino Linotype" w:hAnsi="Palatino Linotype" w:cs="Palatino Linotype"/>
          <w:b/>
          <w:color w:val="000000"/>
          <w:sz w:val="24"/>
          <w:szCs w:val="24"/>
        </w:rPr>
        <w:t xml:space="preserve">REVOCAN </w:t>
      </w:r>
      <w:r w:rsidRPr="007417A2">
        <w:rPr>
          <w:rFonts w:ascii="Palatino Linotype" w:eastAsia="Palatino Linotype" w:hAnsi="Palatino Linotype" w:cs="Palatino Linotype"/>
          <w:color w:val="000000"/>
          <w:sz w:val="24"/>
          <w:szCs w:val="24"/>
        </w:rPr>
        <w:t>las respuestas a las solicitudes</w:t>
      </w:r>
      <w:r w:rsidR="00D84141">
        <w:rPr>
          <w:rFonts w:ascii="Palatino Linotype" w:eastAsia="Palatino Linotype" w:hAnsi="Palatino Linotype" w:cs="Palatino Linotype"/>
          <w:color w:val="000000"/>
          <w:sz w:val="24"/>
          <w:szCs w:val="24"/>
        </w:rPr>
        <w:t xml:space="preserve"> </w:t>
      </w:r>
      <w:r w:rsidR="003C7373">
        <w:rPr>
          <w:rFonts w:ascii="Palatino Linotype" w:eastAsia="Palatino Linotype" w:hAnsi="Palatino Linotype" w:cs="Palatino Linotype"/>
          <w:b/>
          <w:color w:val="000000"/>
          <w:sz w:val="24"/>
          <w:szCs w:val="24"/>
        </w:rPr>
        <w:t>04107</w:t>
      </w:r>
      <w:r w:rsidR="003C7373" w:rsidRPr="00961896">
        <w:rPr>
          <w:rFonts w:ascii="Palatino Linotype" w:eastAsia="Palatino Linotype" w:hAnsi="Palatino Linotype" w:cs="Palatino Linotype"/>
          <w:b/>
          <w:color w:val="000000"/>
          <w:sz w:val="24"/>
          <w:szCs w:val="24"/>
        </w:rPr>
        <w:t>/DIFMETEPEC/IP/2022</w:t>
      </w:r>
      <w:r w:rsidR="003C7373" w:rsidRPr="007379EE">
        <w:rPr>
          <w:rFonts w:ascii="Palatino Linotype" w:eastAsia="Palatino Linotype" w:hAnsi="Palatino Linotype" w:cs="Palatino Linotype"/>
          <w:bCs/>
          <w:color w:val="000000"/>
          <w:sz w:val="24"/>
          <w:szCs w:val="24"/>
        </w:rPr>
        <w:t>,</w:t>
      </w:r>
      <w:r w:rsidR="003C7373" w:rsidRPr="004D5D17">
        <w:rPr>
          <w:rFonts w:ascii="Palatino Linotype" w:eastAsia="Palatino Linotype" w:hAnsi="Palatino Linotype" w:cs="Palatino Linotype"/>
          <w:b/>
          <w:color w:val="000000"/>
          <w:sz w:val="24"/>
          <w:szCs w:val="24"/>
        </w:rPr>
        <w:t xml:space="preserve"> </w:t>
      </w:r>
      <w:r w:rsidR="003C7373">
        <w:rPr>
          <w:rFonts w:ascii="Palatino Linotype" w:eastAsia="Palatino Linotype" w:hAnsi="Palatino Linotype" w:cs="Palatino Linotype"/>
          <w:b/>
          <w:color w:val="000000"/>
          <w:sz w:val="24"/>
          <w:szCs w:val="24"/>
        </w:rPr>
        <w:t>04106</w:t>
      </w:r>
      <w:r w:rsidR="003C7373" w:rsidRPr="00961896">
        <w:rPr>
          <w:rFonts w:ascii="Palatino Linotype" w:eastAsia="Palatino Linotype" w:hAnsi="Palatino Linotype" w:cs="Palatino Linotype"/>
          <w:b/>
          <w:color w:val="000000"/>
          <w:sz w:val="24"/>
          <w:szCs w:val="24"/>
        </w:rPr>
        <w:t>/DIFMETEPEC/IP/2022</w:t>
      </w:r>
      <w:r w:rsidR="003C7373" w:rsidRPr="007379EE">
        <w:rPr>
          <w:rFonts w:ascii="Palatino Linotype" w:eastAsia="Palatino Linotype" w:hAnsi="Palatino Linotype" w:cs="Palatino Linotype"/>
          <w:bCs/>
          <w:color w:val="000000"/>
          <w:sz w:val="24"/>
          <w:szCs w:val="24"/>
        </w:rPr>
        <w:t>,</w:t>
      </w:r>
      <w:r w:rsidR="003C7373" w:rsidRPr="004D5D17">
        <w:rPr>
          <w:rFonts w:ascii="Palatino Linotype" w:eastAsia="Palatino Linotype" w:hAnsi="Palatino Linotype" w:cs="Palatino Linotype"/>
          <w:b/>
          <w:color w:val="000000"/>
          <w:sz w:val="24"/>
          <w:szCs w:val="24"/>
        </w:rPr>
        <w:t xml:space="preserve"> </w:t>
      </w:r>
      <w:r w:rsidR="003C7373">
        <w:rPr>
          <w:rFonts w:ascii="Palatino Linotype" w:eastAsia="Palatino Linotype" w:hAnsi="Palatino Linotype" w:cs="Palatino Linotype"/>
          <w:b/>
          <w:color w:val="000000"/>
          <w:sz w:val="24"/>
          <w:szCs w:val="24"/>
        </w:rPr>
        <w:t>04105</w:t>
      </w:r>
      <w:r w:rsidR="003C7373" w:rsidRPr="00961896">
        <w:rPr>
          <w:rFonts w:ascii="Palatino Linotype" w:eastAsia="Palatino Linotype" w:hAnsi="Palatino Linotype" w:cs="Palatino Linotype"/>
          <w:b/>
          <w:color w:val="000000"/>
          <w:sz w:val="24"/>
          <w:szCs w:val="24"/>
        </w:rPr>
        <w:t>/DIFMETEPEC/IP/2022</w:t>
      </w:r>
      <w:r w:rsidR="003C7373" w:rsidRPr="007379EE">
        <w:rPr>
          <w:rFonts w:ascii="Palatino Linotype" w:eastAsia="Palatino Linotype" w:hAnsi="Palatino Linotype" w:cs="Palatino Linotype"/>
          <w:bCs/>
          <w:color w:val="000000"/>
          <w:sz w:val="24"/>
          <w:szCs w:val="24"/>
        </w:rPr>
        <w:t>,</w:t>
      </w:r>
      <w:r w:rsidR="003C7373" w:rsidRPr="004D5D17">
        <w:rPr>
          <w:rFonts w:ascii="Palatino Linotype" w:eastAsia="Palatino Linotype" w:hAnsi="Palatino Linotype" w:cs="Palatino Linotype"/>
          <w:b/>
          <w:color w:val="000000"/>
          <w:sz w:val="24"/>
          <w:szCs w:val="24"/>
        </w:rPr>
        <w:t xml:space="preserve"> </w:t>
      </w:r>
      <w:r w:rsidR="003C7373">
        <w:rPr>
          <w:rFonts w:ascii="Palatino Linotype" w:eastAsia="Palatino Linotype" w:hAnsi="Palatino Linotype" w:cs="Palatino Linotype"/>
          <w:b/>
          <w:color w:val="000000"/>
          <w:sz w:val="24"/>
          <w:szCs w:val="24"/>
        </w:rPr>
        <w:t>04104</w:t>
      </w:r>
      <w:r w:rsidR="003C7373" w:rsidRPr="00961896">
        <w:rPr>
          <w:rFonts w:ascii="Palatino Linotype" w:eastAsia="Palatino Linotype" w:hAnsi="Palatino Linotype" w:cs="Palatino Linotype"/>
          <w:b/>
          <w:color w:val="000000"/>
          <w:sz w:val="24"/>
          <w:szCs w:val="24"/>
        </w:rPr>
        <w:t>/DIFMETEPEC/IP/2022</w:t>
      </w:r>
      <w:r w:rsidR="003C7373" w:rsidRPr="007379EE">
        <w:rPr>
          <w:rFonts w:ascii="Palatino Linotype" w:eastAsia="Palatino Linotype" w:hAnsi="Palatino Linotype" w:cs="Palatino Linotype"/>
          <w:bCs/>
          <w:color w:val="000000"/>
          <w:sz w:val="24"/>
          <w:szCs w:val="24"/>
        </w:rPr>
        <w:t>,</w:t>
      </w:r>
      <w:r w:rsidR="003C7373" w:rsidRPr="004D5D17">
        <w:rPr>
          <w:rFonts w:ascii="Palatino Linotype" w:eastAsia="Palatino Linotype" w:hAnsi="Palatino Linotype" w:cs="Palatino Linotype"/>
          <w:b/>
          <w:color w:val="000000"/>
          <w:sz w:val="24"/>
          <w:szCs w:val="24"/>
        </w:rPr>
        <w:t xml:space="preserve"> </w:t>
      </w:r>
      <w:r w:rsidR="003C7373">
        <w:rPr>
          <w:rFonts w:ascii="Palatino Linotype" w:eastAsia="Palatino Linotype" w:hAnsi="Palatino Linotype" w:cs="Palatino Linotype"/>
          <w:b/>
          <w:color w:val="000000"/>
          <w:sz w:val="24"/>
          <w:szCs w:val="24"/>
        </w:rPr>
        <w:t>04103</w:t>
      </w:r>
      <w:r w:rsidR="003C7373" w:rsidRPr="00961896">
        <w:rPr>
          <w:rFonts w:ascii="Palatino Linotype" w:eastAsia="Palatino Linotype" w:hAnsi="Palatino Linotype" w:cs="Palatino Linotype"/>
          <w:b/>
          <w:color w:val="000000"/>
          <w:sz w:val="24"/>
          <w:szCs w:val="24"/>
        </w:rPr>
        <w:t>/DIFMETEPEC/IP/2022</w:t>
      </w:r>
      <w:r w:rsidR="003C7373" w:rsidRPr="007379EE">
        <w:rPr>
          <w:rFonts w:ascii="Palatino Linotype" w:eastAsia="Palatino Linotype" w:hAnsi="Palatino Linotype" w:cs="Palatino Linotype"/>
          <w:bCs/>
          <w:color w:val="000000"/>
          <w:sz w:val="24"/>
          <w:szCs w:val="24"/>
        </w:rPr>
        <w:t>,</w:t>
      </w:r>
      <w:r w:rsidR="003C7373" w:rsidRPr="004D5D17">
        <w:rPr>
          <w:rFonts w:ascii="Palatino Linotype" w:eastAsia="Palatino Linotype" w:hAnsi="Palatino Linotype" w:cs="Palatino Linotype"/>
          <w:b/>
          <w:color w:val="000000"/>
          <w:sz w:val="24"/>
          <w:szCs w:val="24"/>
        </w:rPr>
        <w:t xml:space="preserve"> </w:t>
      </w:r>
      <w:r w:rsidR="003C7373">
        <w:rPr>
          <w:rFonts w:ascii="Palatino Linotype" w:eastAsia="Palatino Linotype" w:hAnsi="Palatino Linotype" w:cs="Palatino Linotype"/>
          <w:b/>
          <w:color w:val="000000"/>
          <w:sz w:val="24"/>
          <w:szCs w:val="24"/>
        </w:rPr>
        <w:t>04102</w:t>
      </w:r>
      <w:r w:rsidR="003C7373" w:rsidRPr="00961896">
        <w:rPr>
          <w:rFonts w:ascii="Palatino Linotype" w:eastAsia="Palatino Linotype" w:hAnsi="Palatino Linotype" w:cs="Palatino Linotype"/>
          <w:b/>
          <w:color w:val="000000"/>
          <w:sz w:val="24"/>
          <w:szCs w:val="24"/>
        </w:rPr>
        <w:t>/DIFMETEPEC/IP/2022</w:t>
      </w:r>
      <w:r w:rsidR="003C7373" w:rsidRPr="007379EE">
        <w:rPr>
          <w:rFonts w:ascii="Palatino Linotype" w:eastAsia="Palatino Linotype" w:hAnsi="Palatino Linotype" w:cs="Palatino Linotype"/>
          <w:bCs/>
          <w:color w:val="000000"/>
          <w:sz w:val="24"/>
          <w:szCs w:val="24"/>
        </w:rPr>
        <w:t>,</w:t>
      </w:r>
      <w:r w:rsidR="003C7373" w:rsidRPr="004D5D17">
        <w:rPr>
          <w:rFonts w:ascii="Palatino Linotype" w:eastAsia="Palatino Linotype" w:hAnsi="Palatino Linotype" w:cs="Palatino Linotype"/>
          <w:b/>
          <w:color w:val="000000"/>
          <w:sz w:val="24"/>
          <w:szCs w:val="24"/>
        </w:rPr>
        <w:t xml:space="preserve"> </w:t>
      </w:r>
      <w:r w:rsidR="003C7373">
        <w:rPr>
          <w:rFonts w:ascii="Palatino Linotype" w:eastAsia="Palatino Linotype" w:hAnsi="Palatino Linotype" w:cs="Palatino Linotype"/>
          <w:b/>
          <w:color w:val="000000"/>
          <w:sz w:val="24"/>
          <w:szCs w:val="24"/>
        </w:rPr>
        <w:t>04101</w:t>
      </w:r>
      <w:r w:rsidR="003C7373" w:rsidRPr="00961896">
        <w:rPr>
          <w:rFonts w:ascii="Palatino Linotype" w:eastAsia="Palatino Linotype" w:hAnsi="Palatino Linotype" w:cs="Palatino Linotype"/>
          <w:b/>
          <w:color w:val="000000"/>
          <w:sz w:val="24"/>
          <w:szCs w:val="24"/>
        </w:rPr>
        <w:t>/DIFMETEPEC/IP/2022</w:t>
      </w:r>
      <w:r w:rsidR="003C7373" w:rsidRPr="007379EE">
        <w:rPr>
          <w:rFonts w:ascii="Palatino Linotype" w:eastAsia="Palatino Linotype" w:hAnsi="Palatino Linotype" w:cs="Palatino Linotype"/>
          <w:bCs/>
          <w:color w:val="000000"/>
          <w:sz w:val="24"/>
          <w:szCs w:val="24"/>
        </w:rPr>
        <w:t>,</w:t>
      </w:r>
      <w:r w:rsidR="003C7373" w:rsidRPr="004D5D17">
        <w:rPr>
          <w:rFonts w:ascii="Palatino Linotype" w:eastAsia="Palatino Linotype" w:hAnsi="Palatino Linotype" w:cs="Palatino Linotype"/>
          <w:b/>
          <w:color w:val="000000"/>
          <w:sz w:val="24"/>
          <w:szCs w:val="24"/>
        </w:rPr>
        <w:t xml:space="preserve"> </w:t>
      </w:r>
      <w:r w:rsidR="003C7373">
        <w:rPr>
          <w:rFonts w:ascii="Palatino Linotype" w:eastAsia="Palatino Linotype" w:hAnsi="Palatino Linotype" w:cs="Palatino Linotype"/>
          <w:b/>
          <w:color w:val="000000"/>
          <w:sz w:val="24"/>
          <w:szCs w:val="24"/>
        </w:rPr>
        <w:t>04100</w:t>
      </w:r>
      <w:r w:rsidR="003C7373" w:rsidRPr="00961896">
        <w:rPr>
          <w:rFonts w:ascii="Palatino Linotype" w:eastAsia="Palatino Linotype" w:hAnsi="Palatino Linotype" w:cs="Palatino Linotype"/>
          <w:b/>
          <w:color w:val="000000"/>
          <w:sz w:val="24"/>
          <w:szCs w:val="24"/>
        </w:rPr>
        <w:t>/DIFMETEPEC/IP/2022</w:t>
      </w:r>
      <w:r w:rsidR="003C7373" w:rsidRPr="00A160E6">
        <w:rPr>
          <w:rFonts w:ascii="Palatino Linotype" w:eastAsia="Palatino Linotype" w:hAnsi="Palatino Linotype" w:cs="Palatino Linotype"/>
          <w:bCs/>
          <w:color w:val="000000"/>
          <w:sz w:val="24"/>
          <w:szCs w:val="24"/>
        </w:rPr>
        <w:t xml:space="preserve"> y</w:t>
      </w:r>
      <w:r w:rsidR="003C7373">
        <w:rPr>
          <w:rFonts w:ascii="Palatino Linotype" w:eastAsia="Palatino Linotype" w:hAnsi="Palatino Linotype" w:cs="Palatino Linotype"/>
          <w:b/>
          <w:color w:val="000000"/>
          <w:sz w:val="24"/>
          <w:szCs w:val="24"/>
        </w:rPr>
        <w:t xml:space="preserve"> 04099</w:t>
      </w:r>
      <w:r w:rsidR="003C7373" w:rsidRPr="00961896">
        <w:rPr>
          <w:rFonts w:ascii="Palatino Linotype" w:eastAsia="Palatino Linotype" w:hAnsi="Palatino Linotype" w:cs="Palatino Linotype"/>
          <w:b/>
          <w:color w:val="000000"/>
          <w:sz w:val="24"/>
          <w:szCs w:val="24"/>
        </w:rPr>
        <w:t>/DIFMETEPEC/IP/2022</w:t>
      </w:r>
      <w:r w:rsidR="00533390" w:rsidRPr="007379EE">
        <w:rPr>
          <w:rFonts w:ascii="Palatino Linotype" w:eastAsia="Palatino Linotype" w:hAnsi="Palatino Linotype" w:cs="Palatino Linotype"/>
          <w:bCs/>
          <w:color w:val="000000"/>
          <w:sz w:val="24"/>
          <w:szCs w:val="24"/>
        </w:rPr>
        <w:t>,</w:t>
      </w:r>
      <w:r w:rsidRPr="007417A2">
        <w:rPr>
          <w:rFonts w:ascii="Palatino Linotype" w:eastAsia="Palatino Linotype" w:hAnsi="Palatino Linotype" w:cs="Palatino Linotype"/>
          <w:b/>
          <w:color w:val="000000"/>
          <w:sz w:val="24"/>
          <w:szCs w:val="24"/>
        </w:rPr>
        <w:t xml:space="preserve"> </w:t>
      </w:r>
      <w:r w:rsidRPr="007417A2">
        <w:rPr>
          <w:rFonts w:ascii="Palatino Linotype" w:eastAsia="Palatino Linotype" w:hAnsi="Palatino Linotype" w:cs="Palatino Linotype"/>
          <w:color w:val="000000"/>
          <w:sz w:val="24"/>
          <w:szCs w:val="24"/>
        </w:rPr>
        <w:t>que han sido materia del presente estudio.</w:t>
      </w:r>
    </w:p>
    <w:p w14:paraId="348A6122"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BBD19FD"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color w:val="000000"/>
          <w:sz w:val="24"/>
          <w:szCs w:val="24"/>
        </w:rPr>
        <w:t>Por lo antes expuesto y fundado es de resolverse y,</w:t>
      </w:r>
    </w:p>
    <w:p w14:paraId="609AC112" w14:textId="0957BDFD"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EDB84A" w14:textId="77777777" w:rsidR="007417A2" w:rsidRPr="007417A2" w:rsidRDefault="007417A2" w:rsidP="007417A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417A2">
        <w:rPr>
          <w:rFonts w:ascii="Palatino Linotype" w:eastAsia="Palatino Linotype" w:hAnsi="Palatino Linotype" w:cs="Palatino Linotype"/>
          <w:b/>
          <w:color w:val="000000"/>
          <w:sz w:val="28"/>
          <w:szCs w:val="28"/>
        </w:rPr>
        <w:t>S E    R E S U E L V E</w:t>
      </w:r>
    </w:p>
    <w:p w14:paraId="59C3C62C"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46967747" w14:textId="3036B1F2"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b/>
          <w:color w:val="000000"/>
          <w:sz w:val="24"/>
          <w:szCs w:val="24"/>
        </w:rPr>
        <w:t>PRIMERO.</w:t>
      </w:r>
      <w:r w:rsidRPr="00111266">
        <w:rPr>
          <w:rFonts w:ascii="Palatino Linotype" w:eastAsia="Palatino Linotype" w:hAnsi="Palatino Linotype" w:cs="Palatino Linotype"/>
          <w:color w:val="000000"/>
          <w:sz w:val="24"/>
          <w:szCs w:val="24"/>
        </w:rPr>
        <w:t xml:space="preserve"> Se </w:t>
      </w:r>
      <w:r w:rsidRPr="00111266">
        <w:rPr>
          <w:rFonts w:ascii="Palatino Linotype" w:eastAsia="Palatino Linotype" w:hAnsi="Palatino Linotype" w:cs="Palatino Linotype"/>
          <w:b/>
          <w:color w:val="000000"/>
          <w:sz w:val="24"/>
          <w:szCs w:val="24"/>
        </w:rPr>
        <w:t>REVOCAN</w:t>
      </w:r>
      <w:r w:rsidRPr="00111266">
        <w:rPr>
          <w:rFonts w:ascii="Palatino Linotype" w:eastAsia="Palatino Linotype" w:hAnsi="Palatino Linotype" w:cs="Palatino Linotype"/>
          <w:color w:val="000000"/>
          <w:sz w:val="24"/>
          <w:szCs w:val="24"/>
        </w:rPr>
        <w:t xml:space="preserve"> las respuestas entregadas por el Sujeto Obligado</w:t>
      </w:r>
      <w:r w:rsidRPr="00111266">
        <w:rPr>
          <w:rFonts w:ascii="Palatino Linotype" w:eastAsia="Palatino Linotype" w:hAnsi="Palatino Linotype" w:cs="Palatino Linotype"/>
          <w:b/>
          <w:color w:val="000000"/>
          <w:sz w:val="24"/>
          <w:szCs w:val="24"/>
        </w:rPr>
        <w:t xml:space="preserve"> </w:t>
      </w:r>
      <w:r w:rsidRPr="00111266">
        <w:rPr>
          <w:rFonts w:ascii="Palatino Linotype" w:eastAsia="Palatino Linotype" w:hAnsi="Palatino Linotype" w:cs="Palatino Linotype"/>
          <w:color w:val="000000"/>
          <w:sz w:val="24"/>
          <w:szCs w:val="24"/>
        </w:rPr>
        <w:t xml:space="preserve">a las solicitudes de información número </w:t>
      </w:r>
      <w:r w:rsidR="00A85984">
        <w:rPr>
          <w:rFonts w:ascii="Palatino Linotype" w:eastAsia="Palatino Linotype" w:hAnsi="Palatino Linotype" w:cs="Palatino Linotype"/>
          <w:b/>
          <w:color w:val="000000"/>
          <w:sz w:val="24"/>
          <w:szCs w:val="24"/>
        </w:rPr>
        <w:t>04107</w:t>
      </w:r>
      <w:r w:rsidR="00A85984" w:rsidRPr="00961896">
        <w:rPr>
          <w:rFonts w:ascii="Palatino Linotype" w:eastAsia="Palatino Linotype" w:hAnsi="Palatino Linotype" w:cs="Palatino Linotype"/>
          <w:b/>
          <w:color w:val="000000"/>
          <w:sz w:val="24"/>
          <w:szCs w:val="24"/>
        </w:rPr>
        <w:t>/DIFMETEPEC/IP/2022</w:t>
      </w:r>
      <w:r w:rsidR="00A85984" w:rsidRPr="007379EE">
        <w:rPr>
          <w:rFonts w:ascii="Palatino Linotype" w:eastAsia="Palatino Linotype" w:hAnsi="Palatino Linotype" w:cs="Palatino Linotype"/>
          <w:bCs/>
          <w:color w:val="000000"/>
          <w:sz w:val="24"/>
          <w:szCs w:val="24"/>
        </w:rPr>
        <w:t>,</w:t>
      </w:r>
      <w:r w:rsidR="00A85984" w:rsidRPr="004D5D17">
        <w:rPr>
          <w:rFonts w:ascii="Palatino Linotype" w:eastAsia="Palatino Linotype" w:hAnsi="Palatino Linotype" w:cs="Palatino Linotype"/>
          <w:b/>
          <w:color w:val="000000"/>
          <w:sz w:val="24"/>
          <w:szCs w:val="24"/>
        </w:rPr>
        <w:t xml:space="preserve"> </w:t>
      </w:r>
      <w:r w:rsidR="00A85984">
        <w:rPr>
          <w:rFonts w:ascii="Palatino Linotype" w:eastAsia="Palatino Linotype" w:hAnsi="Palatino Linotype" w:cs="Palatino Linotype"/>
          <w:b/>
          <w:color w:val="000000"/>
          <w:sz w:val="24"/>
          <w:szCs w:val="24"/>
        </w:rPr>
        <w:t>04106</w:t>
      </w:r>
      <w:r w:rsidR="00A85984" w:rsidRPr="00961896">
        <w:rPr>
          <w:rFonts w:ascii="Palatino Linotype" w:eastAsia="Palatino Linotype" w:hAnsi="Palatino Linotype" w:cs="Palatino Linotype"/>
          <w:b/>
          <w:color w:val="000000"/>
          <w:sz w:val="24"/>
          <w:szCs w:val="24"/>
        </w:rPr>
        <w:t>/DIFMETEPEC/IP/2022</w:t>
      </w:r>
      <w:r w:rsidR="00A85984" w:rsidRPr="007379EE">
        <w:rPr>
          <w:rFonts w:ascii="Palatino Linotype" w:eastAsia="Palatino Linotype" w:hAnsi="Palatino Linotype" w:cs="Palatino Linotype"/>
          <w:bCs/>
          <w:color w:val="000000"/>
          <w:sz w:val="24"/>
          <w:szCs w:val="24"/>
        </w:rPr>
        <w:t>,</w:t>
      </w:r>
      <w:r w:rsidR="00A85984" w:rsidRPr="004D5D17">
        <w:rPr>
          <w:rFonts w:ascii="Palatino Linotype" w:eastAsia="Palatino Linotype" w:hAnsi="Palatino Linotype" w:cs="Palatino Linotype"/>
          <w:b/>
          <w:color w:val="000000"/>
          <w:sz w:val="24"/>
          <w:szCs w:val="24"/>
        </w:rPr>
        <w:t xml:space="preserve"> </w:t>
      </w:r>
      <w:r w:rsidR="00A85984">
        <w:rPr>
          <w:rFonts w:ascii="Palatino Linotype" w:eastAsia="Palatino Linotype" w:hAnsi="Palatino Linotype" w:cs="Palatino Linotype"/>
          <w:b/>
          <w:color w:val="000000"/>
          <w:sz w:val="24"/>
          <w:szCs w:val="24"/>
        </w:rPr>
        <w:t>04105</w:t>
      </w:r>
      <w:r w:rsidR="00A85984" w:rsidRPr="00961896">
        <w:rPr>
          <w:rFonts w:ascii="Palatino Linotype" w:eastAsia="Palatino Linotype" w:hAnsi="Palatino Linotype" w:cs="Palatino Linotype"/>
          <w:b/>
          <w:color w:val="000000"/>
          <w:sz w:val="24"/>
          <w:szCs w:val="24"/>
        </w:rPr>
        <w:t>/DIFMETEPEC/IP/2022</w:t>
      </w:r>
      <w:r w:rsidR="00A85984" w:rsidRPr="007379EE">
        <w:rPr>
          <w:rFonts w:ascii="Palatino Linotype" w:eastAsia="Palatino Linotype" w:hAnsi="Palatino Linotype" w:cs="Palatino Linotype"/>
          <w:bCs/>
          <w:color w:val="000000"/>
          <w:sz w:val="24"/>
          <w:szCs w:val="24"/>
        </w:rPr>
        <w:t>,</w:t>
      </w:r>
      <w:r w:rsidR="00A85984" w:rsidRPr="004D5D17">
        <w:rPr>
          <w:rFonts w:ascii="Palatino Linotype" w:eastAsia="Palatino Linotype" w:hAnsi="Palatino Linotype" w:cs="Palatino Linotype"/>
          <w:b/>
          <w:color w:val="000000"/>
          <w:sz w:val="24"/>
          <w:szCs w:val="24"/>
        </w:rPr>
        <w:t xml:space="preserve"> </w:t>
      </w:r>
      <w:r w:rsidR="00A85984">
        <w:rPr>
          <w:rFonts w:ascii="Palatino Linotype" w:eastAsia="Palatino Linotype" w:hAnsi="Palatino Linotype" w:cs="Palatino Linotype"/>
          <w:b/>
          <w:color w:val="000000"/>
          <w:sz w:val="24"/>
          <w:szCs w:val="24"/>
        </w:rPr>
        <w:t>04104</w:t>
      </w:r>
      <w:r w:rsidR="00A85984" w:rsidRPr="00961896">
        <w:rPr>
          <w:rFonts w:ascii="Palatino Linotype" w:eastAsia="Palatino Linotype" w:hAnsi="Palatino Linotype" w:cs="Palatino Linotype"/>
          <w:b/>
          <w:color w:val="000000"/>
          <w:sz w:val="24"/>
          <w:szCs w:val="24"/>
        </w:rPr>
        <w:t>/DIFMETEPEC/IP/2022</w:t>
      </w:r>
      <w:r w:rsidR="00A85984" w:rsidRPr="007379EE">
        <w:rPr>
          <w:rFonts w:ascii="Palatino Linotype" w:eastAsia="Palatino Linotype" w:hAnsi="Palatino Linotype" w:cs="Palatino Linotype"/>
          <w:bCs/>
          <w:color w:val="000000"/>
          <w:sz w:val="24"/>
          <w:szCs w:val="24"/>
        </w:rPr>
        <w:t>,</w:t>
      </w:r>
      <w:r w:rsidR="00A85984" w:rsidRPr="004D5D17">
        <w:rPr>
          <w:rFonts w:ascii="Palatino Linotype" w:eastAsia="Palatino Linotype" w:hAnsi="Palatino Linotype" w:cs="Palatino Linotype"/>
          <w:b/>
          <w:color w:val="000000"/>
          <w:sz w:val="24"/>
          <w:szCs w:val="24"/>
        </w:rPr>
        <w:t xml:space="preserve"> </w:t>
      </w:r>
      <w:r w:rsidR="00A85984">
        <w:rPr>
          <w:rFonts w:ascii="Palatino Linotype" w:eastAsia="Palatino Linotype" w:hAnsi="Palatino Linotype" w:cs="Palatino Linotype"/>
          <w:b/>
          <w:color w:val="000000"/>
          <w:sz w:val="24"/>
          <w:szCs w:val="24"/>
        </w:rPr>
        <w:t>04103</w:t>
      </w:r>
      <w:r w:rsidR="00A85984" w:rsidRPr="00961896">
        <w:rPr>
          <w:rFonts w:ascii="Palatino Linotype" w:eastAsia="Palatino Linotype" w:hAnsi="Palatino Linotype" w:cs="Palatino Linotype"/>
          <w:b/>
          <w:color w:val="000000"/>
          <w:sz w:val="24"/>
          <w:szCs w:val="24"/>
        </w:rPr>
        <w:t>/DIFMETEPEC/IP/2022</w:t>
      </w:r>
      <w:r w:rsidR="00A85984" w:rsidRPr="007379EE">
        <w:rPr>
          <w:rFonts w:ascii="Palatino Linotype" w:eastAsia="Palatino Linotype" w:hAnsi="Palatino Linotype" w:cs="Palatino Linotype"/>
          <w:bCs/>
          <w:color w:val="000000"/>
          <w:sz w:val="24"/>
          <w:szCs w:val="24"/>
        </w:rPr>
        <w:t>,</w:t>
      </w:r>
      <w:r w:rsidR="00A85984" w:rsidRPr="004D5D17">
        <w:rPr>
          <w:rFonts w:ascii="Palatino Linotype" w:eastAsia="Palatino Linotype" w:hAnsi="Palatino Linotype" w:cs="Palatino Linotype"/>
          <w:b/>
          <w:color w:val="000000"/>
          <w:sz w:val="24"/>
          <w:szCs w:val="24"/>
        </w:rPr>
        <w:t xml:space="preserve"> </w:t>
      </w:r>
      <w:r w:rsidR="00A85984">
        <w:rPr>
          <w:rFonts w:ascii="Palatino Linotype" w:eastAsia="Palatino Linotype" w:hAnsi="Palatino Linotype" w:cs="Palatino Linotype"/>
          <w:b/>
          <w:color w:val="000000"/>
          <w:sz w:val="24"/>
          <w:szCs w:val="24"/>
        </w:rPr>
        <w:t>04102</w:t>
      </w:r>
      <w:r w:rsidR="00A85984" w:rsidRPr="00961896">
        <w:rPr>
          <w:rFonts w:ascii="Palatino Linotype" w:eastAsia="Palatino Linotype" w:hAnsi="Palatino Linotype" w:cs="Palatino Linotype"/>
          <w:b/>
          <w:color w:val="000000"/>
          <w:sz w:val="24"/>
          <w:szCs w:val="24"/>
        </w:rPr>
        <w:t>/DIFMETEPEC/IP/2022</w:t>
      </w:r>
      <w:r w:rsidR="00A85984" w:rsidRPr="007379EE">
        <w:rPr>
          <w:rFonts w:ascii="Palatino Linotype" w:eastAsia="Palatino Linotype" w:hAnsi="Palatino Linotype" w:cs="Palatino Linotype"/>
          <w:bCs/>
          <w:color w:val="000000"/>
          <w:sz w:val="24"/>
          <w:szCs w:val="24"/>
        </w:rPr>
        <w:t>,</w:t>
      </w:r>
      <w:r w:rsidR="00A85984" w:rsidRPr="004D5D17">
        <w:rPr>
          <w:rFonts w:ascii="Palatino Linotype" w:eastAsia="Palatino Linotype" w:hAnsi="Palatino Linotype" w:cs="Palatino Linotype"/>
          <w:b/>
          <w:color w:val="000000"/>
          <w:sz w:val="24"/>
          <w:szCs w:val="24"/>
        </w:rPr>
        <w:t xml:space="preserve"> </w:t>
      </w:r>
      <w:r w:rsidR="00A85984">
        <w:rPr>
          <w:rFonts w:ascii="Palatino Linotype" w:eastAsia="Palatino Linotype" w:hAnsi="Palatino Linotype" w:cs="Palatino Linotype"/>
          <w:b/>
          <w:color w:val="000000"/>
          <w:sz w:val="24"/>
          <w:szCs w:val="24"/>
        </w:rPr>
        <w:t>04101</w:t>
      </w:r>
      <w:r w:rsidR="00A85984" w:rsidRPr="00961896">
        <w:rPr>
          <w:rFonts w:ascii="Palatino Linotype" w:eastAsia="Palatino Linotype" w:hAnsi="Palatino Linotype" w:cs="Palatino Linotype"/>
          <w:b/>
          <w:color w:val="000000"/>
          <w:sz w:val="24"/>
          <w:szCs w:val="24"/>
        </w:rPr>
        <w:t>/DIFMETEPEC/IP/2022</w:t>
      </w:r>
      <w:r w:rsidR="00A85984" w:rsidRPr="007379EE">
        <w:rPr>
          <w:rFonts w:ascii="Palatino Linotype" w:eastAsia="Palatino Linotype" w:hAnsi="Palatino Linotype" w:cs="Palatino Linotype"/>
          <w:bCs/>
          <w:color w:val="000000"/>
          <w:sz w:val="24"/>
          <w:szCs w:val="24"/>
        </w:rPr>
        <w:t>,</w:t>
      </w:r>
      <w:r w:rsidR="00A85984" w:rsidRPr="004D5D17">
        <w:rPr>
          <w:rFonts w:ascii="Palatino Linotype" w:eastAsia="Palatino Linotype" w:hAnsi="Palatino Linotype" w:cs="Palatino Linotype"/>
          <w:b/>
          <w:color w:val="000000"/>
          <w:sz w:val="24"/>
          <w:szCs w:val="24"/>
        </w:rPr>
        <w:t xml:space="preserve"> </w:t>
      </w:r>
      <w:r w:rsidR="00A85984">
        <w:rPr>
          <w:rFonts w:ascii="Palatino Linotype" w:eastAsia="Palatino Linotype" w:hAnsi="Palatino Linotype" w:cs="Palatino Linotype"/>
          <w:b/>
          <w:color w:val="000000"/>
          <w:sz w:val="24"/>
          <w:szCs w:val="24"/>
        </w:rPr>
        <w:t>04100</w:t>
      </w:r>
      <w:r w:rsidR="00A85984" w:rsidRPr="00961896">
        <w:rPr>
          <w:rFonts w:ascii="Palatino Linotype" w:eastAsia="Palatino Linotype" w:hAnsi="Palatino Linotype" w:cs="Palatino Linotype"/>
          <w:b/>
          <w:color w:val="000000"/>
          <w:sz w:val="24"/>
          <w:szCs w:val="24"/>
        </w:rPr>
        <w:t>/DIFMETEPEC/IP/2022</w:t>
      </w:r>
      <w:r w:rsidR="00A85984" w:rsidRPr="00A160E6">
        <w:rPr>
          <w:rFonts w:ascii="Palatino Linotype" w:eastAsia="Palatino Linotype" w:hAnsi="Palatino Linotype" w:cs="Palatino Linotype"/>
          <w:bCs/>
          <w:color w:val="000000"/>
          <w:sz w:val="24"/>
          <w:szCs w:val="24"/>
        </w:rPr>
        <w:t xml:space="preserve"> y</w:t>
      </w:r>
      <w:r w:rsidR="00A85984">
        <w:rPr>
          <w:rFonts w:ascii="Palatino Linotype" w:eastAsia="Palatino Linotype" w:hAnsi="Palatino Linotype" w:cs="Palatino Linotype"/>
          <w:b/>
          <w:color w:val="000000"/>
          <w:sz w:val="24"/>
          <w:szCs w:val="24"/>
        </w:rPr>
        <w:t xml:space="preserve"> 04099</w:t>
      </w:r>
      <w:r w:rsidR="00A85984" w:rsidRPr="00961896">
        <w:rPr>
          <w:rFonts w:ascii="Palatino Linotype" w:eastAsia="Palatino Linotype" w:hAnsi="Palatino Linotype" w:cs="Palatino Linotype"/>
          <w:b/>
          <w:color w:val="000000"/>
          <w:sz w:val="24"/>
          <w:szCs w:val="24"/>
        </w:rPr>
        <w:t>/DIFMETEPEC/IP/2022</w:t>
      </w:r>
      <w:r w:rsidR="00A85984" w:rsidRPr="007379EE">
        <w:rPr>
          <w:rFonts w:ascii="Palatino Linotype" w:eastAsia="Palatino Linotype" w:hAnsi="Palatino Linotype" w:cs="Palatino Linotype"/>
          <w:bCs/>
          <w:color w:val="000000"/>
          <w:sz w:val="24"/>
          <w:szCs w:val="24"/>
        </w:rPr>
        <w:t>,</w:t>
      </w:r>
      <w:r w:rsidRPr="00111266">
        <w:rPr>
          <w:rFonts w:ascii="Palatino Linotype" w:eastAsia="Palatino Linotype" w:hAnsi="Palatino Linotype" w:cs="Palatino Linotype"/>
          <w:color w:val="000000"/>
          <w:sz w:val="24"/>
          <w:szCs w:val="24"/>
        </w:rPr>
        <w:t xml:space="preserve"> por resultar fundados los motivos de inconformidad argüidos por el Recurrente, en términos del</w:t>
      </w:r>
      <w:r w:rsidR="00D84141" w:rsidRPr="00111266">
        <w:rPr>
          <w:rFonts w:ascii="Palatino Linotype" w:eastAsia="Palatino Linotype" w:hAnsi="Palatino Linotype" w:cs="Palatino Linotype"/>
          <w:b/>
          <w:color w:val="000000"/>
          <w:sz w:val="24"/>
          <w:szCs w:val="24"/>
        </w:rPr>
        <w:t xml:space="preserve"> Considerando QUIN</w:t>
      </w:r>
      <w:r w:rsidRPr="00111266">
        <w:rPr>
          <w:rFonts w:ascii="Palatino Linotype" w:eastAsia="Palatino Linotype" w:hAnsi="Palatino Linotype" w:cs="Palatino Linotype"/>
          <w:b/>
          <w:color w:val="000000"/>
          <w:sz w:val="24"/>
          <w:szCs w:val="24"/>
        </w:rPr>
        <w:t xml:space="preserve">TO </w:t>
      </w:r>
      <w:r w:rsidRPr="00111266">
        <w:rPr>
          <w:rFonts w:ascii="Palatino Linotype" w:eastAsia="Palatino Linotype" w:hAnsi="Palatino Linotype" w:cs="Palatino Linotype"/>
          <w:color w:val="000000"/>
          <w:sz w:val="24"/>
          <w:szCs w:val="24"/>
        </w:rPr>
        <w:t xml:space="preserve">de la presente resolución. </w:t>
      </w:r>
    </w:p>
    <w:p w14:paraId="156AAAD9"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8290852" w14:textId="0B2691B5"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b/>
          <w:color w:val="000000"/>
          <w:sz w:val="24"/>
          <w:szCs w:val="24"/>
        </w:rPr>
        <w:t>SEGUNDO.</w:t>
      </w:r>
      <w:r w:rsidRPr="00111266">
        <w:rPr>
          <w:rFonts w:ascii="Palatino Linotype" w:eastAsia="Palatino Linotype" w:hAnsi="Palatino Linotype" w:cs="Palatino Linotype"/>
          <w:color w:val="000000"/>
          <w:sz w:val="24"/>
          <w:szCs w:val="24"/>
        </w:rPr>
        <w:t xml:space="preserve"> Se </w:t>
      </w:r>
      <w:r w:rsidRPr="00111266">
        <w:rPr>
          <w:rFonts w:ascii="Palatino Linotype" w:eastAsia="Palatino Linotype" w:hAnsi="Palatino Linotype" w:cs="Palatino Linotype"/>
          <w:b/>
          <w:color w:val="000000"/>
          <w:sz w:val="24"/>
          <w:szCs w:val="24"/>
        </w:rPr>
        <w:t>ORDENA</w:t>
      </w:r>
      <w:r w:rsidRPr="00111266">
        <w:rPr>
          <w:rFonts w:ascii="Palatino Linotype" w:eastAsia="Palatino Linotype" w:hAnsi="Palatino Linotype" w:cs="Palatino Linotype"/>
          <w:color w:val="000000"/>
          <w:sz w:val="24"/>
          <w:szCs w:val="24"/>
        </w:rPr>
        <w:t xml:space="preserve"> al Sujeto Obligado que haga entrega al Recurrente mediante el Sistema de Acceso a la Información Mexiquense (SAIMEX), en versión pública de ser procedente y en términos del </w:t>
      </w:r>
      <w:r w:rsidR="00D84141" w:rsidRPr="00111266">
        <w:rPr>
          <w:rFonts w:ascii="Palatino Linotype" w:eastAsia="Palatino Linotype" w:hAnsi="Palatino Linotype" w:cs="Palatino Linotype"/>
          <w:b/>
          <w:color w:val="000000"/>
          <w:sz w:val="24"/>
          <w:szCs w:val="24"/>
        </w:rPr>
        <w:t>Considerando QUIN</w:t>
      </w:r>
      <w:r w:rsidRPr="00111266">
        <w:rPr>
          <w:rFonts w:ascii="Palatino Linotype" w:eastAsia="Palatino Linotype" w:hAnsi="Palatino Linotype" w:cs="Palatino Linotype"/>
          <w:b/>
          <w:color w:val="000000"/>
          <w:sz w:val="24"/>
          <w:szCs w:val="24"/>
        </w:rPr>
        <w:t>TO</w:t>
      </w:r>
      <w:r w:rsidRPr="00111266">
        <w:rPr>
          <w:rFonts w:ascii="Palatino Linotype" w:eastAsia="Palatino Linotype" w:hAnsi="Palatino Linotype" w:cs="Palatino Linotype"/>
          <w:color w:val="000000"/>
          <w:sz w:val="24"/>
          <w:szCs w:val="24"/>
        </w:rPr>
        <w:t>, d</w:t>
      </w:r>
      <w:r w:rsidR="003E5B95" w:rsidRPr="00111266">
        <w:rPr>
          <w:rFonts w:ascii="Palatino Linotype" w:eastAsia="Palatino Linotype" w:hAnsi="Palatino Linotype" w:cs="Palatino Linotype"/>
          <w:color w:val="000000"/>
          <w:sz w:val="24"/>
          <w:szCs w:val="24"/>
        </w:rPr>
        <w:t>e los documentos en donde conste</w:t>
      </w:r>
      <w:r w:rsidRPr="00111266">
        <w:rPr>
          <w:rFonts w:ascii="Palatino Linotype" w:eastAsia="Palatino Linotype" w:hAnsi="Palatino Linotype" w:cs="Palatino Linotype"/>
          <w:color w:val="000000"/>
          <w:sz w:val="24"/>
          <w:szCs w:val="24"/>
        </w:rPr>
        <w:t xml:space="preserve"> lo siguiente: </w:t>
      </w:r>
    </w:p>
    <w:p w14:paraId="19310231"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A72BA44" w14:textId="712DB241" w:rsidR="00D84141" w:rsidRPr="00434B48" w:rsidRDefault="00A85984" w:rsidP="00A85984">
      <w:pPr>
        <w:numPr>
          <w:ilvl w:val="0"/>
          <w:numId w:val="24"/>
        </w:numPr>
        <w:pBdr>
          <w:top w:val="nil"/>
          <w:left w:val="nil"/>
          <w:bottom w:val="nil"/>
          <w:right w:val="nil"/>
          <w:between w:val="nil"/>
        </w:pBdr>
        <w:spacing w:after="0" w:line="240" w:lineRule="auto"/>
        <w:jc w:val="both"/>
        <w:rPr>
          <w:rFonts w:ascii="Palatino Linotype" w:eastAsia="Palatino Linotype" w:hAnsi="Palatino Linotype" w:cs="Palatino Linotype"/>
          <w:b/>
          <w:bCs/>
          <w:color w:val="000000"/>
          <w:sz w:val="24"/>
          <w:szCs w:val="24"/>
        </w:rPr>
      </w:pPr>
      <w:r w:rsidRPr="00434B48">
        <w:rPr>
          <w:rFonts w:ascii="Palatino Linotype" w:eastAsia="Palatino Linotype" w:hAnsi="Palatino Linotype" w:cs="Palatino Linotype"/>
          <w:b/>
          <w:bCs/>
          <w:i/>
          <w:color w:val="000000"/>
          <w:sz w:val="24"/>
          <w:szCs w:val="24"/>
        </w:rPr>
        <w:t>De los Co</w:t>
      </w:r>
      <w:r w:rsidR="008E5146" w:rsidRPr="00434B48">
        <w:rPr>
          <w:rFonts w:ascii="Palatino Linotype" w:eastAsia="Palatino Linotype" w:hAnsi="Palatino Linotype" w:cs="Palatino Linotype"/>
          <w:b/>
          <w:bCs/>
          <w:i/>
          <w:color w:val="000000"/>
          <w:sz w:val="24"/>
          <w:szCs w:val="24"/>
        </w:rPr>
        <w:t>nsejos Municipales</w:t>
      </w:r>
      <w:r w:rsidR="00434B48" w:rsidRPr="00434B48">
        <w:rPr>
          <w:rFonts w:ascii="Palatino Linotype" w:eastAsia="Palatino Linotype" w:hAnsi="Palatino Linotype" w:cs="Palatino Linotype"/>
          <w:b/>
          <w:bCs/>
          <w:i/>
          <w:color w:val="000000"/>
          <w:sz w:val="24"/>
          <w:szCs w:val="24"/>
        </w:rPr>
        <w:t>:</w:t>
      </w:r>
    </w:p>
    <w:p w14:paraId="67A28091" w14:textId="47636C1B" w:rsidR="008E5146" w:rsidRPr="00434B48" w:rsidRDefault="00434B48" w:rsidP="00434B48">
      <w:pPr>
        <w:pStyle w:val="Prrafodelista"/>
        <w:numPr>
          <w:ilvl w:val="0"/>
          <w:numId w:val="36"/>
        </w:numPr>
        <w:pBdr>
          <w:top w:val="nil"/>
          <w:left w:val="nil"/>
          <w:bottom w:val="nil"/>
          <w:right w:val="nil"/>
          <w:between w:val="nil"/>
        </w:pBdr>
        <w:jc w:val="both"/>
        <w:rPr>
          <w:rFonts w:ascii="Palatino Linotype" w:eastAsia="Palatino Linotype" w:hAnsi="Palatino Linotype" w:cs="Palatino Linotype"/>
          <w:i/>
          <w:color w:val="000000"/>
        </w:rPr>
      </w:pPr>
      <w:r w:rsidRPr="00434B48">
        <w:rPr>
          <w:rFonts w:ascii="Palatino Linotype" w:eastAsia="Palatino Linotype" w:hAnsi="Palatino Linotype" w:cs="Palatino Linotype"/>
          <w:i/>
          <w:color w:val="000000"/>
        </w:rPr>
        <w:t>De los instalados antes del veinticinco de marzo</w:t>
      </w:r>
      <w:r>
        <w:rPr>
          <w:rFonts w:ascii="Palatino Linotype" w:eastAsia="Palatino Linotype" w:hAnsi="Palatino Linotype" w:cs="Palatino Linotype"/>
          <w:i/>
          <w:color w:val="000000"/>
        </w:rPr>
        <w:t xml:space="preserve"> de dos mil veintidós</w:t>
      </w:r>
      <w:r w:rsidRPr="00434B48">
        <w:rPr>
          <w:rFonts w:ascii="Palatino Linotype" w:eastAsia="Palatino Linotype" w:hAnsi="Palatino Linotype" w:cs="Palatino Linotype"/>
          <w:i/>
          <w:color w:val="000000"/>
        </w:rPr>
        <w:t>, las actas de las sesiones celebradas los días veinticuatro y veinticinco de marzo del mismo año.</w:t>
      </w:r>
    </w:p>
    <w:p w14:paraId="09D29A0E" w14:textId="311BD3E5" w:rsidR="00434B48" w:rsidRPr="00434B48" w:rsidRDefault="00434B48" w:rsidP="00434B48">
      <w:pPr>
        <w:pStyle w:val="Prrafodelista"/>
        <w:numPr>
          <w:ilvl w:val="0"/>
          <w:numId w:val="36"/>
        </w:numPr>
        <w:pBdr>
          <w:top w:val="nil"/>
          <w:left w:val="nil"/>
          <w:bottom w:val="nil"/>
          <w:right w:val="nil"/>
          <w:between w:val="nil"/>
        </w:pBdr>
        <w:jc w:val="both"/>
        <w:rPr>
          <w:rFonts w:ascii="Palatino Linotype" w:eastAsia="Palatino Linotype" w:hAnsi="Palatino Linotype" w:cs="Palatino Linotype"/>
          <w:color w:val="000000"/>
        </w:rPr>
      </w:pPr>
      <w:r w:rsidRPr="00434B48">
        <w:rPr>
          <w:rFonts w:ascii="Palatino Linotype" w:eastAsia="Palatino Linotype" w:hAnsi="Palatino Linotype" w:cs="Palatino Linotype"/>
          <w:i/>
          <w:color w:val="000000"/>
        </w:rPr>
        <w:t>De los instalados los días veinticuatro y veinticinco de marzo de dos mil veintidós, las actas, su conformación y funciones de sus integrantes.</w:t>
      </w:r>
    </w:p>
    <w:p w14:paraId="43A19082" w14:textId="54516512" w:rsidR="00A85984" w:rsidRPr="00434B48" w:rsidRDefault="00A85984" w:rsidP="00A85984">
      <w:pPr>
        <w:numPr>
          <w:ilvl w:val="0"/>
          <w:numId w:val="24"/>
        </w:numPr>
        <w:pBdr>
          <w:top w:val="nil"/>
          <w:left w:val="nil"/>
          <w:bottom w:val="nil"/>
          <w:right w:val="nil"/>
          <w:between w:val="nil"/>
        </w:pBdr>
        <w:spacing w:after="0" w:line="240" w:lineRule="auto"/>
        <w:jc w:val="both"/>
        <w:rPr>
          <w:rFonts w:ascii="Palatino Linotype" w:eastAsia="Palatino Linotype" w:hAnsi="Palatino Linotype" w:cs="Palatino Linotype"/>
          <w:b/>
          <w:bCs/>
          <w:color w:val="000000"/>
          <w:sz w:val="24"/>
          <w:szCs w:val="24"/>
        </w:rPr>
      </w:pPr>
      <w:r w:rsidRPr="00434B48">
        <w:rPr>
          <w:rFonts w:ascii="Palatino Linotype" w:eastAsia="Palatino Linotype" w:hAnsi="Palatino Linotype" w:cs="Palatino Linotype"/>
          <w:b/>
          <w:bCs/>
          <w:i/>
          <w:color w:val="000000"/>
          <w:sz w:val="24"/>
          <w:szCs w:val="24"/>
        </w:rPr>
        <w:t>De los Comités</w:t>
      </w:r>
      <w:r w:rsidR="00434B48" w:rsidRPr="00434B48">
        <w:rPr>
          <w:rFonts w:ascii="Palatino Linotype" w:eastAsia="Palatino Linotype" w:hAnsi="Palatino Linotype" w:cs="Palatino Linotype"/>
          <w:b/>
          <w:bCs/>
          <w:i/>
          <w:color w:val="000000"/>
          <w:sz w:val="24"/>
          <w:szCs w:val="24"/>
        </w:rPr>
        <w:t>:</w:t>
      </w:r>
    </w:p>
    <w:p w14:paraId="2ECB5C80" w14:textId="015DB2A0" w:rsidR="00434B48" w:rsidRPr="00434B48" w:rsidRDefault="00434B48" w:rsidP="00434B48">
      <w:pPr>
        <w:pStyle w:val="Prrafodelista"/>
        <w:numPr>
          <w:ilvl w:val="0"/>
          <w:numId w:val="37"/>
        </w:numPr>
        <w:pBdr>
          <w:top w:val="nil"/>
          <w:left w:val="nil"/>
          <w:bottom w:val="nil"/>
          <w:right w:val="nil"/>
          <w:between w:val="nil"/>
        </w:pBdr>
        <w:jc w:val="both"/>
        <w:rPr>
          <w:rFonts w:ascii="Palatino Linotype" w:eastAsia="Palatino Linotype" w:hAnsi="Palatino Linotype" w:cs="Palatino Linotype"/>
          <w:i/>
          <w:color w:val="000000"/>
        </w:rPr>
      </w:pPr>
      <w:r w:rsidRPr="00434B48">
        <w:rPr>
          <w:rFonts w:ascii="Palatino Linotype" w:eastAsia="Palatino Linotype" w:hAnsi="Palatino Linotype" w:cs="Palatino Linotype"/>
          <w:i/>
          <w:color w:val="000000"/>
        </w:rPr>
        <w:t>De los instalados antes del veinticinco de marzo</w:t>
      </w:r>
      <w:r>
        <w:rPr>
          <w:rFonts w:ascii="Palatino Linotype" w:eastAsia="Palatino Linotype" w:hAnsi="Palatino Linotype" w:cs="Palatino Linotype"/>
          <w:i/>
          <w:color w:val="000000"/>
        </w:rPr>
        <w:t xml:space="preserve"> de dos mil veintidós</w:t>
      </w:r>
      <w:r w:rsidRPr="00434B48">
        <w:rPr>
          <w:rFonts w:ascii="Palatino Linotype" w:eastAsia="Palatino Linotype" w:hAnsi="Palatino Linotype" w:cs="Palatino Linotype"/>
          <w:i/>
          <w:color w:val="000000"/>
        </w:rPr>
        <w:t>, las actas de las sesiones celebradas los días veinticuatro y veinticinco de marzo del mismo año.</w:t>
      </w:r>
    </w:p>
    <w:p w14:paraId="4AA85791" w14:textId="77777777" w:rsidR="00434B48" w:rsidRPr="00434B48" w:rsidRDefault="00434B48" w:rsidP="00434B48">
      <w:pPr>
        <w:pStyle w:val="Prrafodelista"/>
        <w:numPr>
          <w:ilvl w:val="0"/>
          <w:numId w:val="37"/>
        </w:numPr>
        <w:pBdr>
          <w:top w:val="nil"/>
          <w:left w:val="nil"/>
          <w:bottom w:val="nil"/>
          <w:right w:val="nil"/>
          <w:between w:val="nil"/>
        </w:pBdr>
        <w:jc w:val="both"/>
        <w:rPr>
          <w:rFonts w:ascii="Palatino Linotype" w:eastAsia="Palatino Linotype" w:hAnsi="Palatino Linotype" w:cs="Palatino Linotype"/>
          <w:color w:val="000000"/>
        </w:rPr>
      </w:pPr>
      <w:r w:rsidRPr="00434B48">
        <w:rPr>
          <w:rFonts w:ascii="Palatino Linotype" w:eastAsia="Palatino Linotype" w:hAnsi="Palatino Linotype" w:cs="Palatino Linotype"/>
          <w:i/>
          <w:color w:val="000000"/>
        </w:rPr>
        <w:lastRenderedPageBreak/>
        <w:t>De los instalados los días veinticuatro y veinticinco de marzo de dos mil veintidós, las actas, su conformación y funciones de sus integrantes.</w:t>
      </w:r>
    </w:p>
    <w:p w14:paraId="0B01157A" w14:textId="77777777" w:rsidR="00A85984" w:rsidRDefault="00A85984"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68293A6" w14:textId="77777777" w:rsidR="007417A2" w:rsidRPr="00111266" w:rsidRDefault="007417A2"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color w:val="000000"/>
          <w:sz w:val="24"/>
          <w:szCs w:val="24"/>
        </w:rPr>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4848AE0A" w14:textId="77777777" w:rsidR="00161B8E" w:rsidRPr="00111266" w:rsidRDefault="00161B8E"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D53D825" w14:textId="39D869D0" w:rsidR="00161B8E" w:rsidRPr="00111266" w:rsidRDefault="00161B8E"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color w:val="000000"/>
          <w:sz w:val="24"/>
          <w:szCs w:val="24"/>
        </w:rPr>
        <w:t xml:space="preserve">En el supuesto de que no se haya generado </w:t>
      </w:r>
      <w:r w:rsidR="00BF206F">
        <w:rPr>
          <w:rFonts w:ascii="Palatino Linotype" w:eastAsia="Palatino Linotype" w:hAnsi="Palatino Linotype" w:cs="Palatino Linotype"/>
          <w:color w:val="000000"/>
          <w:sz w:val="24"/>
          <w:szCs w:val="24"/>
        </w:rPr>
        <w:t xml:space="preserve">la información descrita, </w:t>
      </w:r>
      <w:r w:rsidR="001711E1" w:rsidRPr="00111266">
        <w:rPr>
          <w:rFonts w:ascii="Palatino Linotype" w:eastAsia="Palatino Linotype" w:hAnsi="Palatino Linotype" w:cs="Palatino Linotype"/>
          <w:color w:val="000000"/>
          <w:sz w:val="24"/>
          <w:szCs w:val="24"/>
        </w:rPr>
        <w:t>bastará con que el Sujeto Obligado así lo haga del conocimiento del Recurrente en términos del segundó párrafo del artículo 19 de la Ley de Transparencia y Acceso a la Información Pública del Estado de México y Municipios.</w:t>
      </w:r>
    </w:p>
    <w:p w14:paraId="5A6706D8" w14:textId="77777777" w:rsidR="007417A2" w:rsidRPr="00111266" w:rsidRDefault="007417A2"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3F2D227"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b/>
          <w:color w:val="000000"/>
          <w:sz w:val="24"/>
          <w:szCs w:val="24"/>
        </w:rPr>
        <w:t>TERCERO. Notifíquese</w:t>
      </w:r>
      <w:r w:rsidRPr="00111266">
        <w:rPr>
          <w:rFonts w:ascii="Palatino Linotype" w:eastAsia="Palatino Linotype" w:hAnsi="Palatino Linotype" w:cs="Palatino Linotype"/>
          <w:b/>
          <w:i/>
          <w:color w:val="000000"/>
          <w:sz w:val="24"/>
          <w:szCs w:val="24"/>
        </w:rPr>
        <w:t xml:space="preserve"> </w:t>
      </w:r>
      <w:r w:rsidRPr="00111266">
        <w:rPr>
          <w:rFonts w:ascii="Palatino Linotype" w:eastAsia="Palatino Linotype" w:hAnsi="Palatino Linotype" w:cs="Palatino Linotype"/>
          <w:color w:val="000000"/>
          <w:sz w:val="24"/>
          <w:szCs w:val="24"/>
        </w:rPr>
        <w:t>al Titular de la Unidad de Transparencia del</w:t>
      </w:r>
      <w:r w:rsidRPr="00111266">
        <w:rPr>
          <w:rFonts w:ascii="Palatino Linotype" w:eastAsia="Palatino Linotype" w:hAnsi="Palatino Linotype" w:cs="Palatino Linotype"/>
          <w:b/>
          <w:color w:val="000000"/>
          <w:sz w:val="24"/>
          <w:szCs w:val="24"/>
        </w:rPr>
        <w:t xml:space="preserve"> </w:t>
      </w:r>
      <w:r w:rsidRPr="00111266">
        <w:rPr>
          <w:rFonts w:ascii="Palatino Linotype" w:eastAsia="Palatino Linotype" w:hAnsi="Palatino Linotype" w:cs="Palatino Linotype"/>
          <w:color w:val="000000"/>
          <w:sz w:val="24"/>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74F664"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31D1418"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b/>
          <w:color w:val="000000"/>
          <w:sz w:val="24"/>
          <w:szCs w:val="24"/>
        </w:rPr>
        <w:t xml:space="preserve">CUARTO. </w:t>
      </w:r>
      <w:r w:rsidRPr="00111266">
        <w:rPr>
          <w:rFonts w:ascii="Palatino Linotype" w:eastAsia="Palatino Linotype" w:hAnsi="Palatino Linotype" w:cs="Palatino Linotype"/>
          <w:color w:val="000000"/>
          <w:sz w:val="24"/>
          <w:szCs w:val="24"/>
        </w:rPr>
        <w:t xml:space="preserve">De conformidad con el artículo 198 de la Ley de Transparencia y Acceso a la Información Pública del Estado de México y Municipios, de considerarlo procedente, el </w:t>
      </w:r>
      <w:r w:rsidRPr="00111266">
        <w:rPr>
          <w:rFonts w:ascii="Palatino Linotype" w:eastAsia="Palatino Linotype" w:hAnsi="Palatino Linotype" w:cs="Palatino Linotype"/>
          <w:color w:val="000000"/>
          <w:sz w:val="24"/>
          <w:szCs w:val="24"/>
        </w:rPr>
        <w:lastRenderedPageBreak/>
        <w:t>Sujeto Obligado, de manera fundada y motivada, podrá solicitar una ampliación de plazo para el cumplimiento de la presente resolución.</w:t>
      </w:r>
    </w:p>
    <w:p w14:paraId="3D98DEA5" w14:textId="77777777" w:rsidR="007417A2"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83CBB0" w14:textId="2CA23895" w:rsidR="00B64B45" w:rsidRPr="00111266"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111266">
        <w:rPr>
          <w:rFonts w:ascii="Palatino Linotype" w:eastAsia="Palatino Linotype" w:hAnsi="Palatino Linotype" w:cs="Palatino Linotype"/>
          <w:b/>
          <w:color w:val="000000"/>
          <w:sz w:val="24"/>
          <w:szCs w:val="24"/>
        </w:rPr>
        <w:t xml:space="preserve">QUINTO. Notifíquese </w:t>
      </w:r>
      <w:r w:rsidRPr="00111266">
        <w:rPr>
          <w:rFonts w:ascii="Palatino Linotype" w:eastAsia="Palatino Linotype" w:hAnsi="Palatino Linotype" w:cs="Palatino Linotype"/>
          <w:color w:val="000000"/>
          <w:sz w:val="24"/>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111266">
        <w:rPr>
          <w:rFonts w:ascii="Palatino Linotype" w:eastAsia="Palatino Linotype" w:hAnsi="Palatino Linotype" w:cs="Palatino Linotype"/>
          <w:color w:val="000000"/>
          <w:sz w:val="24"/>
          <w:szCs w:val="24"/>
          <w:highlight w:val="white"/>
        </w:rPr>
        <w:t xml:space="preserve"> de conformidad con lo establecido en el artículo 196 de la Ley de Transparencia y Acceso a la Información Pública del Estado de México y Municipios.</w:t>
      </w:r>
    </w:p>
    <w:p w14:paraId="62E868C2" w14:textId="77777777" w:rsidR="0016299D" w:rsidRPr="00111266" w:rsidRDefault="0016299D" w:rsidP="0016299D">
      <w:pPr>
        <w:pBdr>
          <w:top w:val="nil"/>
          <w:left w:val="nil"/>
          <w:bottom w:val="nil"/>
          <w:right w:val="nil"/>
          <w:between w:val="nil"/>
        </w:pBdr>
        <w:spacing w:after="0" w:line="360" w:lineRule="auto"/>
        <w:jc w:val="both"/>
        <w:rPr>
          <w:rFonts w:ascii="Palatino Linotype" w:eastAsia="Palatino Linotype" w:hAnsi="Palatino Linotype" w:cs="Palatino Linotype"/>
          <w:bCs/>
          <w:sz w:val="24"/>
          <w:szCs w:val="24"/>
        </w:rPr>
      </w:pPr>
    </w:p>
    <w:p w14:paraId="195067D1" w14:textId="764912CE"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7379EE">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A96638" w:rsidRPr="007379EE">
        <w:rPr>
          <w:rFonts w:ascii="Palatino Linotype" w:eastAsia="Palatino Linotype" w:hAnsi="Palatino Linotype" w:cs="Palatino Linotype"/>
          <w:color w:val="000000"/>
          <w:sz w:val="24"/>
          <w:szCs w:val="24"/>
        </w:rPr>
        <w:t xml:space="preserve">AMÍREZ PEÑA, EN LA </w:t>
      </w:r>
      <w:r w:rsidR="00BF206F">
        <w:rPr>
          <w:rFonts w:ascii="Palatino Linotype" w:eastAsia="Palatino Linotype" w:hAnsi="Palatino Linotype" w:cs="Palatino Linotype"/>
          <w:color w:val="000000"/>
          <w:sz w:val="24"/>
          <w:szCs w:val="24"/>
        </w:rPr>
        <w:t>TRIGÉSIMA SEGUNDA</w:t>
      </w:r>
      <w:r w:rsidRPr="007379EE">
        <w:rPr>
          <w:rFonts w:ascii="Palatino Linotype" w:eastAsia="Palatino Linotype" w:hAnsi="Palatino Linotype" w:cs="Palatino Linotype"/>
          <w:color w:val="000000"/>
          <w:sz w:val="24"/>
          <w:szCs w:val="24"/>
        </w:rPr>
        <w:t xml:space="preserve"> SESIÓN ORDINARIA C</w:t>
      </w:r>
      <w:r w:rsidR="00A96638" w:rsidRPr="007379EE">
        <w:rPr>
          <w:rFonts w:ascii="Palatino Linotype" w:eastAsia="Palatino Linotype" w:hAnsi="Palatino Linotype" w:cs="Palatino Linotype"/>
          <w:color w:val="000000"/>
          <w:sz w:val="24"/>
          <w:szCs w:val="24"/>
        </w:rPr>
        <w:t xml:space="preserve">ELEBRADA EL </w:t>
      </w:r>
      <w:r w:rsidR="00BF206F">
        <w:rPr>
          <w:rFonts w:ascii="Palatino Linotype" w:eastAsia="Palatino Linotype" w:hAnsi="Palatino Linotype" w:cs="Palatino Linotype"/>
          <w:color w:val="000000"/>
          <w:sz w:val="24"/>
          <w:szCs w:val="24"/>
        </w:rPr>
        <w:t>CATORCE DE SEPTIEMBRE</w:t>
      </w:r>
      <w:r w:rsidRPr="007379EE">
        <w:rPr>
          <w:rFonts w:ascii="Palatino Linotype" w:eastAsia="Palatino Linotype" w:hAnsi="Palatino Linotype" w:cs="Palatino Linotype"/>
          <w:color w:val="000000"/>
          <w:sz w:val="24"/>
          <w:szCs w:val="24"/>
        </w:rPr>
        <w:t xml:space="preserve"> DE DOS MIL VEINTIDÓS, ANTE EL SECRETARIO TÉCNICO DEL PLENO, ALEXIS TAPIA RAMÍREZ.-------------------------------</w:t>
      </w:r>
      <w:r w:rsidR="00BF206F">
        <w:rPr>
          <w:rFonts w:ascii="Palatino Linotype" w:eastAsia="Palatino Linotype" w:hAnsi="Palatino Linotype" w:cs="Palatino Linotype"/>
          <w:color w:val="000000"/>
          <w:sz w:val="24"/>
          <w:szCs w:val="24"/>
        </w:rPr>
        <w:t>-----------------------------------------------------------------------------------------------------------------------------------------------------------------------------------------------------------------------------------------------------------------------------------------------------------------------------------------------------------</w:t>
      </w:r>
      <w:r w:rsidR="003C7373">
        <w:rPr>
          <w:rFonts w:ascii="Palatino Linotype" w:eastAsia="Palatino Linotype" w:hAnsi="Palatino Linotype" w:cs="Palatino Linotype"/>
          <w:color w:val="000000"/>
          <w:sz w:val="24"/>
          <w:szCs w:val="24"/>
        </w:rPr>
        <w:t>------------------------------------------------------------------------------------------------------------------------------------------------------------------------------------------------------------------------------------------------</w:t>
      </w:r>
    </w:p>
    <w:p w14:paraId="3CAB8036" w14:textId="77777777" w:rsidR="00C44081" w:rsidRPr="007379EE" w:rsidRDefault="00C44081" w:rsidP="00C44081">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JMV/CCR/fzh</w:t>
      </w:r>
    </w:p>
    <w:p w14:paraId="67672A95" w14:textId="5AC7C0C3" w:rsidR="00D718B8" w:rsidRPr="007379EE" w:rsidRDefault="00D718B8" w:rsidP="00663A37">
      <w:pPr>
        <w:rPr>
          <w:rFonts w:ascii="Palatino Linotype" w:hAnsi="Palatino Linotype"/>
          <w:sz w:val="20"/>
          <w:szCs w:val="20"/>
        </w:rPr>
      </w:pPr>
    </w:p>
    <w:p w14:paraId="3C3AF1ED" w14:textId="3C5FD8F4" w:rsidR="0016299D" w:rsidRPr="007379EE" w:rsidRDefault="0016299D" w:rsidP="00663A37">
      <w:pPr>
        <w:rPr>
          <w:rFonts w:ascii="Palatino Linotype" w:hAnsi="Palatino Linotype"/>
          <w:sz w:val="20"/>
          <w:szCs w:val="20"/>
        </w:rPr>
      </w:pPr>
    </w:p>
    <w:p w14:paraId="4412E9E6" w14:textId="24A3ED8E" w:rsidR="0016299D" w:rsidRPr="007379EE" w:rsidRDefault="0016299D" w:rsidP="00663A37">
      <w:pPr>
        <w:rPr>
          <w:rFonts w:ascii="Palatino Linotype" w:hAnsi="Palatino Linotype"/>
          <w:sz w:val="20"/>
          <w:szCs w:val="20"/>
        </w:rPr>
      </w:pPr>
    </w:p>
    <w:p w14:paraId="3FDD21A0" w14:textId="215FC414" w:rsidR="0016299D" w:rsidRPr="007379EE" w:rsidRDefault="0016299D" w:rsidP="00663A37">
      <w:pPr>
        <w:rPr>
          <w:rFonts w:ascii="Palatino Linotype" w:hAnsi="Palatino Linotype"/>
          <w:sz w:val="20"/>
          <w:szCs w:val="20"/>
        </w:rPr>
      </w:pPr>
    </w:p>
    <w:p w14:paraId="71F1FBA5" w14:textId="6B4FD49C" w:rsidR="0016299D" w:rsidRPr="007379EE" w:rsidRDefault="0016299D" w:rsidP="00663A37">
      <w:pPr>
        <w:rPr>
          <w:rFonts w:ascii="Palatino Linotype" w:hAnsi="Palatino Linotype"/>
          <w:sz w:val="20"/>
          <w:szCs w:val="20"/>
        </w:rPr>
      </w:pPr>
    </w:p>
    <w:p w14:paraId="709C659F" w14:textId="3AF375D4" w:rsidR="0016299D" w:rsidRPr="007379EE" w:rsidRDefault="0016299D" w:rsidP="00663A37">
      <w:pPr>
        <w:rPr>
          <w:rFonts w:ascii="Palatino Linotype" w:hAnsi="Palatino Linotype"/>
          <w:sz w:val="20"/>
          <w:szCs w:val="20"/>
        </w:rPr>
      </w:pPr>
    </w:p>
    <w:p w14:paraId="28FC239A" w14:textId="6BEE9FC3" w:rsidR="0016299D" w:rsidRPr="007379EE" w:rsidRDefault="0016299D" w:rsidP="00663A37">
      <w:pPr>
        <w:rPr>
          <w:rFonts w:ascii="Palatino Linotype" w:hAnsi="Palatino Linotype"/>
          <w:sz w:val="20"/>
          <w:szCs w:val="20"/>
        </w:rPr>
      </w:pPr>
    </w:p>
    <w:p w14:paraId="3C73ED5B" w14:textId="46659D17" w:rsidR="0016299D" w:rsidRPr="007379EE" w:rsidRDefault="0016299D" w:rsidP="00663A37">
      <w:pPr>
        <w:rPr>
          <w:rFonts w:ascii="Palatino Linotype" w:hAnsi="Palatino Linotype"/>
          <w:sz w:val="20"/>
          <w:szCs w:val="20"/>
        </w:rPr>
      </w:pPr>
    </w:p>
    <w:p w14:paraId="43485DD0" w14:textId="4A43C1F7" w:rsidR="0016299D" w:rsidRPr="007379EE" w:rsidRDefault="0016299D" w:rsidP="00663A37">
      <w:pPr>
        <w:rPr>
          <w:rFonts w:ascii="Palatino Linotype" w:hAnsi="Palatino Linotype"/>
          <w:sz w:val="20"/>
          <w:szCs w:val="20"/>
        </w:rPr>
      </w:pPr>
    </w:p>
    <w:p w14:paraId="2474EC8F" w14:textId="34A3FCE5" w:rsidR="0016299D" w:rsidRPr="007379EE" w:rsidRDefault="0016299D" w:rsidP="00663A37">
      <w:pPr>
        <w:rPr>
          <w:rFonts w:ascii="Palatino Linotype" w:hAnsi="Palatino Linotype"/>
          <w:sz w:val="20"/>
          <w:szCs w:val="20"/>
        </w:rPr>
      </w:pPr>
    </w:p>
    <w:p w14:paraId="1229B9F5" w14:textId="65CF9A88" w:rsidR="0016299D" w:rsidRPr="007379EE" w:rsidRDefault="0016299D" w:rsidP="00663A37">
      <w:pPr>
        <w:rPr>
          <w:rFonts w:ascii="Palatino Linotype" w:hAnsi="Palatino Linotype"/>
          <w:sz w:val="20"/>
          <w:szCs w:val="20"/>
        </w:rPr>
      </w:pPr>
    </w:p>
    <w:p w14:paraId="68684BE4" w14:textId="043446AB" w:rsidR="0016299D" w:rsidRPr="007379EE" w:rsidRDefault="0016299D" w:rsidP="00663A37">
      <w:pPr>
        <w:rPr>
          <w:rFonts w:ascii="Palatino Linotype" w:hAnsi="Palatino Linotype"/>
          <w:sz w:val="20"/>
          <w:szCs w:val="20"/>
        </w:rPr>
      </w:pPr>
    </w:p>
    <w:p w14:paraId="6487C39E" w14:textId="476878C3" w:rsidR="0016299D" w:rsidRPr="007379EE" w:rsidRDefault="0016299D" w:rsidP="00663A37">
      <w:pPr>
        <w:rPr>
          <w:rFonts w:ascii="Palatino Linotype" w:hAnsi="Palatino Linotype"/>
          <w:sz w:val="20"/>
          <w:szCs w:val="20"/>
        </w:rPr>
      </w:pPr>
    </w:p>
    <w:p w14:paraId="0DEDAE0E" w14:textId="77777777" w:rsidR="0016299D" w:rsidRPr="007379EE" w:rsidRDefault="0016299D" w:rsidP="00663A37">
      <w:pPr>
        <w:rPr>
          <w:rFonts w:ascii="Palatino Linotype" w:hAnsi="Palatino Linotype"/>
          <w:sz w:val="20"/>
          <w:szCs w:val="20"/>
        </w:rPr>
      </w:pPr>
    </w:p>
    <w:sectPr w:rsidR="0016299D" w:rsidRPr="007379EE" w:rsidSect="004D5D17">
      <w:headerReference w:type="even" r:id="rId8"/>
      <w:headerReference w:type="default" r:id="rId9"/>
      <w:footerReference w:type="default" r:id="rId10"/>
      <w:headerReference w:type="first" r:id="rId11"/>
      <w:footerReference w:type="first" r:id="rId12"/>
      <w:pgSz w:w="12240" w:h="15840"/>
      <w:pgMar w:top="3005" w:right="1134" w:bottom="1191"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63070" w14:textId="77777777" w:rsidR="008003DB" w:rsidRDefault="008003DB" w:rsidP="00F2498E">
      <w:pPr>
        <w:spacing w:after="0" w:line="240" w:lineRule="auto"/>
      </w:pPr>
      <w:r>
        <w:separator/>
      </w:r>
    </w:p>
  </w:endnote>
  <w:endnote w:type="continuationSeparator" w:id="0">
    <w:p w14:paraId="42866B26" w14:textId="77777777" w:rsidR="008003DB" w:rsidRDefault="008003DB" w:rsidP="00F2498E">
      <w:pPr>
        <w:spacing w:after="0" w:line="240" w:lineRule="auto"/>
      </w:pPr>
      <w:r>
        <w:continuationSeparator/>
      </w:r>
    </w:p>
  </w:endnote>
  <w:endnote w:type="continuationNotice" w:id="1">
    <w:p w14:paraId="7ED39032" w14:textId="77777777" w:rsidR="008003DB" w:rsidRDefault="00800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D9071F" w:rsidR="00EA7B31" w:rsidRPr="00972A49" w:rsidRDefault="00EA7B31" w:rsidP="00972A4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C6ED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C6ED1">
      <w:rPr>
        <w:rFonts w:ascii="Palatino Linotype" w:hAnsi="Palatino Linotype"/>
        <w:b/>
        <w:bCs/>
        <w:noProof/>
        <w:sz w:val="20"/>
      </w:rPr>
      <w:t>43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EA7B31" w:rsidRDefault="00EA7B31"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C6ED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C6ED1">
      <w:rPr>
        <w:rFonts w:ascii="Palatino Linotype" w:hAnsi="Palatino Linotype"/>
        <w:b/>
        <w:bCs/>
        <w:noProof/>
        <w:sz w:val="20"/>
      </w:rPr>
      <w:t>43</w:t>
    </w:r>
    <w:r w:rsidRPr="00713DD5">
      <w:rPr>
        <w:rFonts w:ascii="Palatino Linotype" w:hAnsi="Palatino Linotype"/>
        <w:b/>
        <w:bCs/>
        <w:sz w:val="20"/>
      </w:rPr>
      <w:fldChar w:fldCharType="end"/>
    </w:r>
  </w:p>
  <w:p w14:paraId="58082FE6" w14:textId="77777777" w:rsidR="00EA7B31" w:rsidRPr="000B69FA" w:rsidRDefault="00EA7B31"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AF3C3" w14:textId="77777777" w:rsidR="008003DB" w:rsidRDefault="008003DB" w:rsidP="00F2498E">
      <w:pPr>
        <w:spacing w:after="0" w:line="240" w:lineRule="auto"/>
      </w:pPr>
      <w:r>
        <w:separator/>
      </w:r>
    </w:p>
  </w:footnote>
  <w:footnote w:type="continuationSeparator" w:id="0">
    <w:p w14:paraId="3E4D2D4C" w14:textId="77777777" w:rsidR="008003DB" w:rsidRDefault="008003DB" w:rsidP="00F2498E">
      <w:pPr>
        <w:spacing w:after="0" w:line="240" w:lineRule="auto"/>
      </w:pPr>
      <w:r>
        <w:continuationSeparator/>
      </w:r>
    </w:p>
  </w:footnote>
  <w:footnote w:type="continuationNotice" w:id="1">
    <w:p w14:paraId="0560D938" w14:textId="77777777" w:rsidR="008003DB" w:rsidRDefault="008003DB">
      <w:pPr>
        <w:spacing w:after="0" w:line="240" w:lineRule="auto"/>
      </w:pPr>
    </w:p>
  </w:footnote>
  <w:footnote w:id="2">
    <w:p w14:paraId="5A2025F9" w14:textId="77777777" w:rsidR="00EA7B31" w:rsidRPr="00ED71B4" w:rsidRDefault="00EA7B31" w:rsidP="00DE3512">
      <w:p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 xml:space="preserve">Estudio oficioso o a petición de parte que no son incompatibles con el derecho de acceso a la justicia, ya que </w:t>
      </w:r>
      <w:r w:rsidRPr="00ED71B4">
        <w:rPr>
          <w:rFonts w:ascii="Palatino Linotype" w:eastAsia="Palatino Linotype" w:hAnsi="Palatino Linotype" w:cs="Palatino Linotype"/>
          <w:sz w:val="20"/>
          <w:szCs w:val="20"/>
        </w:rPr>
        <w:t>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EA7B31" w:rsidRPr="00ED71B4" w:rsidRDefault="00EA7B31" w:rsidP="00DE3512">
      <w:p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p>
    <w:p w14:paraId="770A2590" w14:textId="77777777" w:rsidR="00EA7B31" w:rsidRDefault="00EA7B31" w:rsidP="00ED71B4">
      <w:pPr>
        <w:spacing w:after="0"/>
        <w:jc w:val="both"/>
        <w:rPr>
          <w:rFonts w:ascii="Palatino Linotype" w:eastAsia="Palatino Linotype" w:hAnsi="Palatino Linotype" w:cs="Palatino Linotype"/>
          <w:b/>
          <w:i/>
          <w:sz w:val="20"/>
          <w:szCs w:val="20"/>
        </w:rPr>
      </w:pPr>
      <w:r w:rsidRPr="00ED71B4">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A602A29" w14:textId="5B4FFE2C" w:rsidR="00EA7B31" w:rsidRDefault="00EA7B31" w:rsidP="00DE3512">
      <w:pPr>
        <w:jc w:val="both"/>
        <w:rPr>
          <w:rFonts w:ascii="Palatino Linotype" w:eastAsia="Palatino Linotype" w:hAnsi="Palatino Linotype" w:cs="Palatino Linotype"/>
          <w:i/>
          <w:sz w:val="20"/>
          <w:szCs w:val="20"/>
        </w:rPr>
      </w:pPr>
      <w:r w:rsidRPr="00ED71B4">
        <w:rPr>
          <w:rFonts w:ascii="Palatino Linotype" w:eastAsia="Palatino Linotype" w:hAnsi="Palatino Linotype" w:cs="Palatino Linotype"/>
          <w:i/>
          <w:sz w:val="20"/>
          <w:szCs w:val="20"/>
        </w:rPr>
        <w:t xml:space="preserve">Del examen de </w:t>
      </w:r>
      <w:r>
        <w:rPr>
          <w:rFonts w:ascii="Palatino Linotype" w:eastAsia="Palatino Linotype" w:hAnsi="Palatino Linotype" w:cs="Palatino Linotype"/>
          <w:i/>
          <w:sz w:val="20"/>
          <w:szCs w:val="20"/>
        </w:rPr>
        <w:t xml:space="preserve">compatibilidad de los artículos </w:t>
      </w:r>
      <w:hyperlink r:id="rId1">
        <w:r w:rsidRPr="00ED71B4">
          <w:rPr>
            <w:rFonts w:ascii="Palatino Linotype" w:eastAsia="Palatino Linotype" w:hAnsi="Palatino Linotype" w:cs="Palatino Linotype"/>
            <w:i/>
            <w:u w:val="single"/>
          </w:rPr>
          <w:t>73 y 74 de la Ley de Amparo</w:t>
        </w:r>
      </w:hyperlink>
      <w:r>
        <w:rPr>
          <w:rFonts w:ascii="Palatino Linotype" w:eastAsia="Palatino Linotype" w:hAnsi="Palatino Linotype" w:cs="Palatino Linotype"/>
          <w:i/>
          <w:sz w:val="20"/>
          <w:szCs w:val="20"/>
        </w:rPr>
        <w:t xml:space="preserve"> con el artículo </w:t>
      </w:r>
      <w:hyperlink r:id="rId2">
        <w:r w:rsidRPr="00ED71B4">
          <w:rPr>
            <w:rFonts w:ascii="Palatino Linotype" w:eastAsia="Palatino Linotype" w:hAnsi="Palatino Linotype" w:cs="Palatino Linotype"/>
            <w:i/>
            <w:u w:val="single"/>
          </w:rPr>
          <w:t>25.1 de la Convención Americana sobre Derechos Humanos</w:t>
        </w:r>
      </w:hyperlink>
      <w:r>
        <w:rPr>
          <w:rFonts w:ascii="Palatino Linotype" w:eastAsia="Palatino Linotype" w:hAnsi="Palatino Linotype" w:cs="Palatino Linotype"/>
          <w:i/>
          <w:sz w:val="20"/>
          <w:szCs w:val="20"/>
        </w:rPr>
        <w:t xml:space="preserve"> </w:t>
      </w:r>
      <w:r w:rsidRPr="00ED71B4">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D71B4">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w:t>
      </w:r>
      <w:r>
        <w:rPr>
          <w:rFonts w:ascii="Palatino Linotype" w:eastAsia="Palatino Linotype" w:hAnsi="Palatino Linotype" w:cs="Palatino Linotype"/>
          <w:i/>
          <w:sz w:val="20"/>
          <w:szCs w:val="20"/>
        </w:rPr>
        <w:t>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726D197" w14:textId="1E87D953" w:rsidR="00EA7B31" w:rsidRPr="00A85984" w:rsidRDefault="00EA7B31" w:rsidP="00A85984">
      <w:pPr>
        <w:pStyle w:val="Textonotapie"/>
        <w:jc w:val="both"/>
        <w:rPr>
          <w:rFonts w:ascii="Palatino Linotype" w:hAnsi="Palatino Linotype"/>
          <w:i/>
          <w:lang w:val="es-ES"/>
        </w:rPr>
      </w:pPr>
      <w:r w:rsidRPr="00A85984">
        <w:rPr>
          <w:rStyle w:val="Refdenotaalpie"/>
          <w:rFonts w:ascii="Palatino Linotype" w:hAnsi="Palatino Linotype"/>
          <w:i/>
        </w:rPr>
        <w:footnoteRef/>
      </w:r>
      <w:r w:rsidRPr="00A85984">
        <w:rPr>
          <w:rFonts w:ascii="Palatino Linotype" w:hAnsi="Palatino Linotype"/>
          <w:i/>
        </w:rPr>
        <w:t xml:space="preserve"> </w:t>
      </w:r>
      <w:r w:rsidRPr="00A85984">
        <w:rPr>
          <w:rFonts w:ascii="Palatino Linotype" w:hAnsi="Palatino Linotype"/>
          <w:b/>
          <w:i/>
          <w:lang w:val="es-ES"/>
        </w:rPr>
        <w:t>Artículo 13</w:t>
      </w:r>
      <w:r w:rsidRPr="00A85984">
        <w:rPr>
          <w:rFonts w:ascii="Palatino Linotype" w:hAnsi="Palatino Linotype"/>
          <w:i/>
          <w:lang w:val="es-ES"/>
        </w:rPr>
        <w:t>. El Instituto, en el ámbito de sus atribuciones, deberá suplir cualquier deficiencia para garantizar el ejercicio del derecho de acceso a la información.</w:t>
      </w:r>
    </w:p>
  </w:footnote>
  <w:footnote w:id="4">
    <w:p w14:paraId="4B8FF517" w14:textId="77777777" w:rsidR="00EA7B31" w:rsidRPr="007C3435" w:rsidRDefault="00EA7B31" w:rsidP="0002504C">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 w:id="5">
    <w:p w14:paraId="6F531FD8" w14:textId="77777777" w:rsidR="00EA7B31" w:rsidRPr="00111266" w:rsidRDefault="00EA7B31" w:rsidP="0028201C">
      <w:pPr>
        <w:pStyle w:val="Textonotapie"/>
        <w:jc w:val="both"/>
        <w:rPr>
          <w:rFonts w:ascii="Palatino Linotype" w:hAnsi="Palatino Linotype"/>
          <w:i/>
          <w:iCs/>
          <w:lang w:val="es-MX"/>
        </w:rPr>
      </w:pPr>
      <w:r w:rsidRPr="00111266">
        <w:rPr>
          <w:rStyle w:val="Refdenotaalpie"/>
          <w:rFonts w:ascii="Palatino Linotype" w:hAnsi="Palatino Linotype"/>
          <w:i/>
          <w:iCs/>
        </w:rPr>
        <w:footnoteRef/>
      </w:r>
      <w:r w:rsidRPr="00111266">
        <w:rPr>
          <w:rFonts w:ascii="Palatino Linotype" w:hAnsi="Palatino Linotype"/>
          <w:i/>
          <w:iCs/>
        </w:rPr>
        <w:t xml:space="preserve"> </w:t>
      </w:r>
      <w:r w:rsidRPr="00111266">
        <w:rPr>
          <w:rFonts w:ascii="Palatino Linotype" w:hAnsi="Palatino Linotype"/>
          <w:b/>
          <w:i/>
          <w:iCs/>
          <w:lang w:val="es-MX"/>
        </w:rPr>
        <w:t xml:space="preserve">Artículo 19. </w:t>
      </w:r>
      <w:r w:rsidRPr="00111266">
        <w:rPr>
          <w:rFonts w:ascii="Palatino Linotype" w:hAnsi="Palatino Linotype"/>
          <w:i/>
          <w:iCs/>
          <w:lang w:val="es-MX"/>
        </w:rPr>
        <w:t>Se presume que la información debe existir si se refiere a las facultades, competencias y funciones que los ordenamientos jurídicos aplicables otorgan a los sujetos obligados.</w:t>
      </w:r>
    </w:p>
    <w:p w14:paraId="62F98186" w14:textId="77777777" w:rsidR="00EA7B31" w:rsidRPr="0028201C" w:rsidRDefault="00EA7B31" w:rsidP="0028201C">
      <w:pPr>
        <w:pStyle w:val="Textonotapie"/>
        <w:jc w:val="both"/>
        <w:rPr>
          <w:rFonts w:ascii="Palatino Linotype" w:hAnsi="Palatino Linotype"/>
          <w:i/>
          <w:iCs/>
          <w:lang w:val="es-MX"/>
        </w:rPr>
      </w:pPr>
    </w:p>
    <w:p w14:paraId="18EAECCA" w14:textId="77777777" w:rsidR="00EA7B31" w:rsidRPr="0028201C" w:rsidRDefault="00EA7B31" w:rsidP="0028201C">
      <w:pPr>
        <w:pStyle w:val="Textonotapie"/>
        <w:jc w:val="both"/>
        <w:rPr>
          <w:rFonts w:ascii="Palatino Linotype" w:hAnsi="Palatino Linotype"/>
          <w:i/>
          <w:iCs/>
          <w:lang w:val="es-MX"/>
        </w:rPr>
      </w:pPr>
      <w:r w:rsidRPr="0028201C">
        <w:rPr>
          <w:rFonts w:ascii="Palatino Linotype" w:hAnsi="Palatino Linotype"/>
          <w:b/>
          <w:bCs/>
          <w:i/>
          <w:iCs/>
          <w:u w:val="single"/>
          <w:lang w:val="es-MX"/>
        </w:rPr>
        <w:t>En los casos en que ciertas facultades, competencias o funciones no se hayan ejercido, se debe motivar la respuesta en función de las causas que motiven tal circunstancia</w:t>
      </w:r>
      <w:r w:rsidRPr="0028201C">
        <w:rPr>
          <w:rFonts w:ascii="Palatino Linotype" w:hAnsi="Palatino Linotype"/>
          <w:i/>
          <w:iCs/>
          <w:lang w:val="es-MX"/>
        </w:rPr>
        <w:t>.</w:t>
      </w:r>
    </w:p>
    <w:p w14:paraId="078AC592" w14:textId="77777777" w:rsidR="00EA7B31" w:rsidRPr="0028201C" w:rsidRDefault="00EA7B31" w:rsidP="0028201C">
      <w:pPr>
        <w:pStyle w:val="Textonotapie"/>
        <w:jc w:val="both"/>
        <w:rPr>
          <w:rFonts w:ascii="Palatino Linotype" w:hAnsi="Palatino Linotype"/>
          <w:i/>
          <w:iCs/>
          <w:lang w:val="es-MX"/>
        </w:rPr>
      </w:pPr>
    </w:p>
    <w:p w14:paraId="48ADC01D" w14:textId="7DE75842" w:rsidR="00EA7B31" w:rsidRPr="00111266" w:rsidRDefault="00EA7B31" w:rsidP="0028201C">
      <w:pPr>
        <w:pStyle w:val="Textonotapie"/>
        <w:jc w:val="both"/>
        <w:rPr>
          <w:rFonts w:ascii="Palatino Linotype" w:hAnsi="Palatino Linotype"/>
          <w:i/>
          <w:iCs/>
          <w:lang w:val="es-MX"/>
        </w:rPr>
      </w:pPr>
      <w:r w:rsidRPr="0028201C">
        <w:rPr>
          <w:rFonts w:ascii="Palatino Linotype" w:hAnsi="Palatino Linotype"/>
          <w:i/>
          <w:i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A7B31" w:rsidRDefault="005C6ED1">
    <w:pPr>
      <w:pStyle w:val="Encabezado"/>
    </w:pPr>
    <w:r>
      <w:rPr>
        <w:noProof/>
        <w:lang w:val="es-MX" w:eastAsia="es-MX"/>
      </w:rPr>
      <w:pict w14:anchorId="7753B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8195"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142" w:type="dxa"/>
      <w:tblLayout w:type="fixed"/>
      <w:tblCellMar>
        <w:left w:w="70" w:type="dxa"/>
        <w:right w:w="70" w:type="dxa"/>
      </w:tblCellMar>
      <w:tblLook w:val="04A0" w:firstRow="1" w:lastRow="0" w:firstColumn="1" w:lastColumn="0" w:noHBand="0" w:noVBand="1"/>
    </w:tblPr>
    <w:tblGrid>
      <w:gridCol w:w="5382"/>
      <w:gridCol w:w="4541"/>
    </w:tblGrid>
    <w:tr w:rsidR="00EA7B31" w:rsidRPr="00B17577" w14:paraId="37B9EBDE" w14:textId="77777777" w:rsidTr="004D5D17">
      <w:trPr>
        <w:trHeight w:val="227"/>
      </w:trPr>
      <w:tc>
        <w:tcPr>
          <w:tcW w:w="5382" w:type="dxa"/>
          <w:hideMark/>
        </w:tcPr>
        <w:p w14:paraId="4964FBC5" w14:textId="54CDA645" w:rsidR="00EA7B31" w:rsidRPr="00096248" w:rsidRDefault="00EA7B31"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541" w:type="dxa"/>
          <w:hideMark/>
        </w:tcPr>
        <w:p w14:paraId="421B9899" w14:textId="532F10D8" w:rsidR="00EA7B31" w:rsidRPr="00096248" w:rsidRDefault="00EA7B31"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10290</w:t>
          </w:r>
          <w:r w:rsidRPr="00096248">
            <w:rPr>
              <w:rFonts w:ascii="Palatino Linotype" w:hAnsi="Palatino Linotype" w:cs="Arial"/>
              <w:b/>
              <w:bCs/>
              <w:sz w:val="24"/>
              <w:szCs w:val="24"/>
            </w:rPr>
            <w:t>/INFOEM/IP/RR/202</w:t>
          </w:r>
          <w:r>
            <w:rPr>
              <w:rFonts w:ascii="Palatino Linotype" w:hAnsi="Palatino Linotype" w:cs="Arial"/>
              <w:b/>
              <w:bCs/>
              <w:sz w:val="24"/>
              <w:szCs w:val="24"/>
            </w:rPr>
            <w:t>2 y Acumulados</w:t>
          </w:r>
        </w:p>
      </w:tc>
    </w:tr>
    <w:tr w:rsidR="00EA7B31" w14:paraId="7591D3C9" w14:textId="77777777" w:rsidTr="004D5D17">
      <w:trPr>
        <w:trHeight w:val="242"/>
      </w:trPr>
      <w:tc>
        <w:tcPr>
          <w:tcW w:w="5382" w:type="dxa"/>
          <w:hideMark/>
        </w:tcPr>
        <w:p w14:paraId="729A65A8" w14:textId="77777777" w:rsidR="00EA7B31" w:rsidRPr="00096248" w:rsidRDefault="00EA7B31"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541" w:type="dxa"/>
          <w:hideMark/>
        </w:tcPr>
        <w:p w14:paraId="283ADF36" w14:textId="032D0B59" w:rsidR="00EA7B31" w:rsidRPr="00096248" w:rsidRDefault="00EA7B31" w:rsidP="00C50FCD">
          <w:pPr>
            <w:spacing w:after="120" w:line="240" w:lineRule="auto"/>
            <w:ind w:left="-68" w:right="74"/>
            <w:jc w:val="right"/>
            <w:rPr>
              <w:rFonts w:ascii="Palatino Linotype" w:hAnsi="Palatino Linotype" w:cs="Arial"/>
              <w:sz w:val="24"/>
              <w:szCs w:val="24"/>
            </w:rPr>
          </w:pPr>
          <w:r w:rsidRPr="00961896">
            <w:rPr>
              <w:rFonts w:ascii="Palatino Linotype" w:hAnsi="Palatino Linotype" w:cs="Arial"/>
              <w:sz w:val="24"/>
              <w:szCs w:val="24"/>
            </w:rPr>
            <w:t>Sistema Municipal Para el Desarrollo Integral de la Familia de Metepec</w:t>
          </w:r>
        </w:p>
      </w:tc>
    </w:tr>
    <w:tr w:rsidR="00EA7B31" w:rsidRPr="00F63239" w14:paraId="037E914D" w14:textId="77777777" w:rsidTr="004D5D17">
      <w:trPr>
        <w:trHeight w:val="342"/>
      </w:trPr>
      <w:tc>
        <w:tcPr>
          <w:tcW w:w="5382" w:type="dxa"/>
          <w:hideMark/>
        </w:tcPr>
        <w:p w14:paraId="7676B68F" w14:textId="64D69EAF" w:rsidR="00EA7B31" w:rsidRPr="00096248" w:rsidRDefault="00EA7B31"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541" w:type="dxa"/>
          <w:hideMark/>
        </w:tcPr>
        <w:p w14:paraId="4346858F" w14:textId="20D6873D" w:rsidR="00EA7B31" w:rsidRPr="00096248" w:rsidRDefault="00EA7B31"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4234DA" w:rsidR="00EA7B31" w:rsidRPr="00961896" w:rsidRDefault="005C6ED1" w:rsidP="00961896">
    <w:pPr>
      <w:pStyle w:val="Encabezado"/>
      <w:rPr>
        <w:sz w:val="2"/>
      </w:rPr>
    </w:pPr>
    <w:r>
      <w:rPr>
        <w:noProof/>
        <w:lang w:val="es-MX" w:eastAsia="es-MX"/>
      </w:rPr>
      <w:pict w14:anchorId="2A7E0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8194" type="#_x0000_t75" alt="" style="position:absolute;margin-left:-69.8pt;margin-top:-146.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EA7B3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142" w:type="dxa"/>
      <w:tblLayout w:type="fixed"/>
      <w:tblCellMar>
        <w:left w:w="70" w:type="dxa"/>
        <w:right w:w="70" w:type="dxa"/>
      </w:tblCellMar>
      <w:tblLook w:val="04A0" w:firstRow="1" w:lastRow="0" w:firstColumn="1" w:lastColumn="0" w:noHBand="0" w:noVBand="1"/>
    </w:tblPr>
    <w:tblGrid>
      <w:gridCol w:w="5524"/>
      <w:gridCol w:w="4399"/>
    </w:tblGrid>
    <w:tr w:rsidR="00EA7B31" w14:paraId="0F9FE9B6" w14:textId="77777777" w:rsidTr="004D5D17">
      <w:trPr>
        <w:trHeight w:val="227"/>
      </w:trPr>
      <w:tc>
        <w:tcPr>
          <w:tcW w:w="5524" w:type="dxa"/>
          <w:hideMark/>
        </w:tcPr>
        <w:p w14:paraId="6D1D9D71" w14:textId="11150E5A" w:rsidR="00EA7B31" w:rsidRPr="00663A37" w:rsidRDefault="00EA7B31" w:rsidP="00C471EC">
          <w:pPr>
            <w:spacing w:after="12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399" w:type="dxa"/>
          <w:hideMark/>
        </w:tcPr>
        <w:p w14:paraId="242DE466" w14:textId="467D991D" w:rsidR="00EA7B31" w:rsidRPr="00096248" w:rsidRDefault="00EA7B31" w:rsidP="00C471EC">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10290</w:t>
          </w:r>
          <w:r w:rsidRPr="00096248">
            <w:rPr>
              <w:rFonts w:ascii="Palatino Linotype" w:hAnsi="Palatino Linotype" w:cs="Arial"/>
              <w:b/>
              <w:bCs/>
              <w:sz w:val="24"/>
              <w:szCs w:val="24"/>
            </w:rPr>
            <w:t>/INFOEM/IP/RR/202</w:t>
          </w:r>
          <w:r>
            <w:rPr>
              <w:rFonts w:ascii="Palatino Linotype" w:hAnsi="Palatino Linotype" w:cs="Arial"/>
              <w:b/>
              <w:bCs/>
              <w:sz w:val="24"/>
              <w:szCs w:val="24"/>
            </w:rPr>
            <w:t>2 y acumulados</w:t>
          </w:r>
        </w:p>
      </w:tc>
    </w:tr>
    <w:tr w:rsidR="00EA7B31" w:rsidRPr="001F57CD" w14:paraId="1377D264" w14:textId="77777777" w:rsidTr="004D5D17">
      <w:trPr>
        <w:trHeight w:val="196"/>
      </w:trPr>
      <w:tc>
        <w:tcPr>
          <w:tcW w:w="5524" w:type="dxa"/>
          <w:hideMark/>
        </w:tcPr>
        <w:p w14:paraId="04D597A1" w14:textId="77777777" w:rsidR="00EA7B31" w:rsidRPr="00663A37" w:rsidRDefault="00EA7B31" w:rsidP="00C471EC">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399" w:type="dxa"/>
          <w:hideMark/>
        </w:tcPr>
        <w:p w14:paraId="1126AAEC" w14:textId="30BBED77" w:rsidR="00EA7B31" w:rsidRPr="00C50FCD" w:rsidRDefault="005C6ED1" w:rsidP="00C471EC">
          <w:pPr>
            <w:pStyle w:val="Prrafodelista"/>
            <w:spacing w:after="120"/>
            <w:ind w:left="720" w:right="68"/>
            <w:jc w:val="right"/>
            <w:rPr>
              <w:rFonts w:ascii="Palatino Linotype" w:hAnsi="Palatino Linotype" w:cs="Arial"/>
            </w:rPr>
          </w:pPr>
          <w:r>
            <w:rPr>
              <w:rFonts w:ascii="Palatino Linotype" w:hAnsi="Palatino Linotype" w:cs="Arial"/>
            </w:rPr>
            <w:t>xxxx</w:t>
          </w:r>
        </w:p>
      </w:tc>
    </w:tr>
    <w:tr w:rsidR="00EA7B31" w14:paraId="4DC11993" w14:textId="77777777" w:rsidTr="004D5D17">
      <w:trPr>
        <w:trHeight w:val="242"/>
      </w:trPr>
      <w:tc>
        <w:tcPr>
          <w:tcW w:w="5524" w:type="dxa"/>
          <w:hideMark/>
        </w:tcPr>
        <w:p w14:paraId="76CEF1B5" w14:textId="77777777" w:rsidR="00EA7B31" w:rsidRPr="00663A37" w:rsidRDefault="00EA7B31" w:rsidP="00C471EC">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399" w:type="dxa"/>
          <w:hideMark/>
        </w:tcPr>
        <w:p w14:paraId="7C1BB379" w14:textId="5951F87C" w:rsidR="00EA7B31" w:rsidRPr="00663A37" w:rsidRDefault="00EA7B31" w:rsidP="00C471EC">
          <w:pPr>
            <w:spacing w:after="120" w:line="240" w:lineRule="auto"/>
            <w:ind w:left="-68" w:right="68"/>
            <w:jc w:val="right"/>
            <w:rPr>
              <w:rFonts w:ascii="Palatino Linotype" w:hAnsi="Palatino Linotype" w:cs="Arial"/>
              <w:sz w:val="24"/>
              <w:szCs w:val="24"/>
            </w:rPr>
          </w:pPr>
          <w:r w:rsidRPr="00C471EC">
            <w:rPr>
              <w:rFonts w:ascii="Palatino Linotype" w:hAnsi="Palatino Linotype" w:cs="Arial"/>
              <w:sz w:val="24"/>
              <w:szCs w:val="24"/>
            </w:rPr>
            <w:t>Sistema Municipal Para el Desarrollo Integral de la Familia de Metepec</w:t>
          </w:r>
        </w:p>
      </w:tc>
    </w:tr>
    <w:tr w:rsidR="00EA7B31" w14:paraId="5C2B511D" w14:textId="77777777" w:rsidTr="004D5D17">
      <w:trPr>
        <w:trHeight w:val="342"/>
      </w:trPr>
      <w:tc>
        <w:tcPr>
          <w:tcW w:w="5524" w:type="dxa"/>
          <w:hideMark/>
        </w:tcPr>
        <w:p w14:paraId="03FEF68C" w14:textId="45E91CF4" w:rsidR="00EA7B31" w:rsidRPr="00663A37" w:rsidRDefault="00EA7B31" w:rsidP="00C471EC">
          <w:pPr>
            <w:tabs>
              <w:tab w:val="left" w:pos="4892"/>
            </w:tabs>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399" w:type="dxa"/>
          <w:hideMark/>
        </w:tcPr>
        <w:p w14:paraId="6744F9AD" w14:textId="1AF88FD3" w:rsidR="00EA7B31" w:rsidRPr="00663A37" w:rsidRDefault="00EA7B31" w:rsidP="00C471EC">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19EF7DD" w:rsidR="00EA7B31" w:rsidRPr="00C471EC" w:rsidRDefault="005C6ED1" w:rsidP="00C471EC">
    <w:pPr>
      <w:pStyle w:val="Encabezado"/>
      <w:rPr>
        <w:sz w:val="2"/>
        <w:szCs w:val="22"/>
      </w:rPr>
    </w:pPr>
    <w:r>
      <w:rPr>
        <w:noProof/>
        <w:lang w:val="es-MX" w:eastAsia="es-MX"/>
      </w:rPr>
      <w:pict w14:anchorId="3E2B1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3" type="#_x0000_t75" alt="" style="position:absolute;margin-left:-69.6pt;margin-top:-153.6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EA7B31">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1CB8"/>
    <w:multiLevelType w:val="hybridMultilevel"/>
    <w:tmpl w:val="0218A666"/>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E02B06"/>
    <w:multiLevelType w:val="multilevel"/>
    <w:tmpl w:val="7FE2A4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8362C6"/>
    <w:multiLevelType w:val="multilevel"/>
    <w:tmpl w:val="30DCCF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D377FB"/>
    <w:multiLevelType w:val="multilevel"/>
    <w:tmpl w:val="396EB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B65DAE"/>
    <w:multiLevelType w:val="hybridMultilevel"/>
    <w:tmpl w:val="3690BEAE"/>
    <w:lvl w:ilvl="0" w:tplc="06F2F50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22E0B"/>
    <w:multiLevelType w:val="multilevel"/>
    <w:tmpl w:val="4F1079DA"/>
    <w:lvl w:ilvl="0">
      <w:start w:val="1"/>
      <w:numFmt w:val="decimal"/>
      <w:lvlText w:val="%1."/>
      <w:lvlJc w:val="left"/>
      <w:pPr>
        <w:ind w:left="709" w:hanging="425"/>
      </w:pPr>
      <w:rPr>
        <w:rFonts w:hint="default"/>
        <w:i/>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81652F"/>
    <w:multiLevelType w:val="hybridMultilevel"/>
    <w:tmpl w:val="BB7C0D1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9FF7934"/>
    <w:multiLevelType w:val="hybridMultilevel"/>
    <w:tmpl w:val="33C68AA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060EFE"/>
    <w:multiLevelType w:val="hybridMultilevel"/>
    <w:tmpl w:val="B036B4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4362A8"/>
    <w:multiLevelType w:val="hybridMultilevel"/>
    <w:tmpl w:val="1FFE94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8E07E1"/>
    <w:multiLevelType w:val="hybridMultilevel"/>
    <w:tmpl w:val="64C8AAAE"/>
    <w:lvl w:ilvl="0" w:tplc="88C47134">
      <w:start w:val="1"/>
      <w:numFmt w:val="lowerLetter"/>
      <w:lvlText w:val="%1)"/>
      <w:lvlJc w:val="left"/>
      <w:pPr>
        <w:ind w:left="1429" w:hanging="360"/>
      </w:pPr>
      <w:rPr>
        <w:i/>
        <w:iCs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C4F0308"/>
    <w:multiLevelType w:val="hybridMultilevel"/>
    <w:tmpl w:val="CA388086"/>
    <w:lvl w:ilvl="0" w:tplc="11D0BBC6">
      <w:start w:val="1"/>
      <w:numFmt w:val="lowerLetter"/>
      <w:lvlText w:val="%1)"/>
      <w:lvlJc w:val="left"/>
      <w:pPr>
        <w:ind w:left="1429" w:hanging="360"/>
      </w:pPr>
      <w:rPr>
        <w:i/>
        <w:iCs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007D92"/>
    <w:multiLevelType w:val="hybridMultilevel"/>
    <w:tmpl w:val="1B6E8C20"/>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E4101F"/>
    <w:multiLevelType w:val="multilevel"/>
    <w:tmpl w:val="463CD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A970088"/>
    <w:multiLevelType w:val="hybridMultilevel"/>
    <w:tmpl w:val="BB7C0D1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C390B4C"/>
    <w:multiLevelType w:val="hybridMultilevel"/>
    <w:tmpl w:val="4B6E3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273EF5"/>
    <w:multiLevelType w:val="hybridMultilevel"/>
    <w:tmpl w:val="0DCA6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36B4B"/>
    <w:multiLevelType w:val="hybridMultilevel"/>
    <w:tmpl w:val="DC82ECF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5932A06"/>
    <w:multiLevelType w:val="hybridMultilevel"/>
    <w:tmpl w:val="CC50A0C4"/>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336907"/>
    <w:multiLevelType w:val="hybridMultilevel"/>
    <w:tmpl w:val="BD760D10"/>
    <w:lvl w:ilvl="0" w:tplc="066241B8">
      <w:start w:val="1"/>
      <w:numFmt w:val="bullet"/>
      <w:lvlText w:val=""/>
      <w:lvlJc w:val="left"/>
      <w:pPr>
        <w:ind w:left="709" w:hanging="425"/>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8" w15:restartNumberingAfterBreak="0">
    <w:nsid w:val="61EF5AA7"/>
    <w:multiLevelType w:val="hybridMultilevel"/>
    <w:tmpl w:val="9D984540"/>
    <w:lvl w:ilvl="0" w:tplc="F5B6126E">
      <w:start w:val="1"/>
      <w:numFmt w:val="bullet"/>
      <w:lvlText w:val=""/>
      <w:lvlJc w:val="left"/>
      <w:pPr>
        <w:ind w:left="1418" w:hanging="426"/>
      </w:pPr>
      <w:rPr>
        <w:rFonts w:ascii="Symbol" w:hAnsi="Symbol" w:hint="default"/>
        <w:i w:val="0"/>
        <w:i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0C58B0"/>
    <w:multiLevelType w:val="hybridMultilevel"/>
    <w:tmpl w:val="7F545D64"/>
    <w:lvl w:ilvl="0" w:tplc="7AD23B5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77444EB3"/>
    <w:multiLevelType w:val="multilevel"/>
    <w:tmpl w:val="07627814"/>
    <w:styleLink w:val="Listaactual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E4423B"/>
    <w:multiLevelType w:val="hybridMultilevel"/>
    <w:tmpl w:val="33025F6A"/>
    <w:lvl w:ilvl="0" w:tplc="B3F2BB4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AD51F9"/>
    <w:multiLevelType w:val="hybridMultilevel"/>
    <w:tmpl w:val="30324716"/>
    <w:lvl w:ilvl="0" w:tplc="B02ADA88">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1"/>
  </w:num>
  <w:num w:numId="3">
    <w:abstractNumId w:val="33"/>
  </w:num>
  <w:num w:numId="4">
    <w:abstractNumId w:val="22"/>
  </w:num>
  <w:num w:numId="5">
    <w:abstractNumId w:val="29"/>
  </w:num>
  <w:num w:numId="6">
    <w:abstractNumId w:val="11"/>
  </w:num>
  <w:num w:numId="7">
    <w:abstractNumId w:val="2"/>
  </w:num>
  <w:num w:numId="8">
    <w:abstractNumId w:val="24"/>
  </w:num>
  <w:num w:numId="9">
    <w:abstractNumId w:val="31"/>
  </w:num>
  <w:num w:numId="10">
    <w:abstractNumId w:val="19"/>
  </w:num>
  <w:num w:numId="11">
    <w:abstractNumId w:val="18"/>
  </w:num>
  <w:num w:numId="12">
    <w:abstractNumId w:val="35"/>
  </w:num>
  <w:num w:numId="13">
    <w:abstractNumId w:val="20"/>
  </w:num>
  <w:num w:numId="14">
    <w:abstractNumId w:val="0"/>
  </w:num>
  <w:num w:numId="15">
    <w:abstractNumId w:val="15"/>
  </w:num>
  <w:num w:numId="16">
    <w:abstractNumId w:val="8"/>
  </w:num>
  <w:num w:numId="17">
    <w:abstractNumId w:val="26"/>
  </w:num>
  <w:num w:numId="18">
    <w:abstractNumId w:val="5"/>
  </w:num>
  <w:num w:numId="19">
    <w:abstractNumId w:val="27"/>
  </w:num>
  <w:num w:numId="20">
    <w:abstractNumId w:val="30"/>
  </w:num>
  <w:num w:numId="21">
    <w:abstractNumId w:val="9"/>
  </w:num>
  <w:num w:numId="22">
    <w:abstractNumId w:val="36"/>
  </w:num>
  <w:num w:numId="23">
    <w:abstractNumId w:val="25"/>
  </w:num>
  <w:num w:numId="24">
    <w:abstractNumId w:val="6"/>
  </w:num>
  <w:num w:numId="25">
    <w:abstractNumId w:val="14"/>
  </w:num>
  <w:num w:numId="26">
    <w:abstractNumId w:val="28"/>
  </w:num>
  <w:num w:numId="27">
    <w:abstractNumId w:val="32"/>
  </w:num>
  <w:num w:numId="28">
    <w:abstractNumId w:val="4"/>
  </w:num>
  <w:num w:numId="29">
    <w:abstractNumId w:val="3"/>
  </w:num>
  <w:num w:numId="30">
    <w:abstractNumId w:val="16"/>
  </w:num>
  <w:num w:numId="31">
    <w:abstractNumId w:val="1"/>
  </w:num>
  <w:num w:numId="32">
    <w:abstractNumId w:val="34"/>
  </w:num>
  <w:num w:numId="33">
    <w:abstractNumId w:val="10"/>
  </w:num>
  <w:num w:numId="34">
    <w:abstractNumId w:val="7"/>
  </w:num>
  <w:num w:numId="35">
    <w:abstractNumId w:val="17"/>
  </w:num>
  <w:num w:numId="36">
    <w:abstractNumId w:val="13"/>
  </w:num>
  <w:num w:numId="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8196"/>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996"/>
    <w:rsid w:val="00002C6A"/>
    <w:rsid w:val="000034AA"/>
    <w:rsid w:val="00006170"/>
    <w:rsid w:val="00007857"/>
    <w:rsid w:val="00010F18"/>
    <w:rsid w:val="0001151F"/>
    <w:rsid w:val="00011CCA"/>
    <w:rsid w:val="00012BEE"/>
    <w:rsid w:val="00012D78"/>
    <w:rsid w:val="00015487"/>
    <w:rsid w:val="00015D56"/>
    <w:rsid w:val="000171BE"/>
    <w:rsid w:val="00021122"/>
    <w:rsid w:val="00021165"/>
    <w:rsid w:val="000214FD"/>
    <w:rsid w:val="00024A6D"/>
    <w:rsid w:val="0002504C"/>
    <w:rsid w:val="000254AA"/>
    <w:rsid w:val="00026582"/>
    <w:rsid w:val="00031BA3"/>
    <w:rsid w:val="00033479"/>
    <w:rsid w:val="00033562"/>
    <w:rsid w:val="0003461C"/>
    <w:rsid w:val="00035A30"/>
    <w:rsid w:val="00036AA3"/>
    <w:rsid w:val="00036D5F"/>
    <w:rsid w:val="00036EFC"/>
    <w:rsid w:val="00040A10"/>
    <w:rsid w:val="00041670"/>
    <w:rsid w:val="000417BE"/>
    <w:rsid w:val="00041AE7"/>
    <w:rsid w:val="00041DEA"/>
    <w:rsid w:val="00042C95"/>
    <w:rsid w:val="0004406E"/>
    <w:rsid w:val="00045F86"/>
    <w:rsid w:val="00051732"/>
    <w:rsid w:val="000540A9"/>
    <w:rsid w:val="00054681"/>
    <w:rsid w:val="0005480B"/>
    <w:rsid w:val="00054F6A"/>
    <w:rsid w:val="00055891"/>
    <w:rsid w:val="00055C90"/>
    <w:rsid w:val="000564B5"/>
    <w:rsid w:val="000575E4"/>
    <w:rsid w:val="0005787D"/>
    <w:rsid w:val="00057B42"/>
    <w:rsid w:val="00060716"/>
    <w:rsid w:val="00061B46"/>
    <w:rsid w:val="00061B8D"/>
    <w:rsid w:val="00062FF3"/>
    <w:rsid w:val="00064854"/>
    <w:rsid w:val="00065463"/>
    <w:rsid w:val="000666B3"/>
    <w:rsid w:val="00066FAF"/>
    <w:rsid w:val="0007107B"/>
    <w:rsid w:val="000739AF"/>
    <w:rsid w:val="000744AF"/>
    <w:rsid w:val="00075586"/>
    <w:rsid w:val="00075D5E"/>
    <w:rsid w:val="00076332"/>
    <w:rsid w:val="00077A55"/>
    <w:rsid w:val="000802BA"/>
    <w:rsid w:val="00080CF4"/>
    <w:rsid w:val="00082E5D"/>
    <w:rsid w:val="0008318F"/>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2FF"/>
    <w:rsid w:val="000A5BE7"/>
    <w:rsid w:val="000B1F27"/>
    <w:rsid w:val="000B28CF"/>
    <w:rsid w:val="000B37F4"/>
    <w:rsid w:val="000B51CE"/>
    <w:rsid w:val="000B5608"/>
    <w:rsid w:val="000B65C3"/>
    <w:rsid w:val="000B7CCB"/>
    <w:rsid w:val="000C0203"/>
    <w:rsid w:val="000C066A"/>
    <w:rsid w:val="000C0E5D"/>
    <w:rsid w:val="000C2D59"/>
    <w:rsid w:val="000C416A"/>
    <w:rsid w:val="000C4273"/>
    <w:rsid w:val="000C472C"/>
    <w:rsid w:val="000C4751"/>
    <w:rsid w:val="000C51AF"/>
    <w:rsid w:val="000C661C"/>
    <w:rsid w:val="000C6798"/>
    <w:rsid w:val="000C6B70"/>
    <w:rsid w:val="000C7F8F"/>
    <w:rsid w:val="000D14DA"/>
    <w:rsid w:val="000D51F1"/>
    <w:rsid w:val="000D55D2"/>
    <w:rsid w:val="000D5634"/>
    <w:rsid w:val="000D5C00"/>
    <w:rsid w:val="000D61FD"/>
    <w:rsid w:val="000D772A"/>
    <w:rsid w:val="000E06A3"/>
    <w:rsid w:val="000E0D32"/>
    <w:rsid w:val="000E139E"/>
    <w:rsid w:val="000E1FD4"/>
    <w:rsid w:val="000E37D0"/>
    <w:rsid w:val="000E4AFE"/>
    <w:rsid w:val="000E4DB7"/>
    <w:rsid w:val="000E4EBC"/>
    <w:rsid w:val="000E713F"/>
    <w:rsid w:val="000E74D7"/>
    <w:rsid w:val="000F114E"/>
    <w:rsid w:val="000F146C"/>
    <w:rsid w:val="000F196A"/>
    <w:rsid w:val="000F234B"/>
    <w:rsid w:val="000F3E53"/>
    <w:rsid w:val="000F5B0B"/>
    <w:rsid w:val="0010147E"/>
    <w:rsid w:val="0010183E"/>
    <w:rsid w:val="00103C89"/>
    <w:rsid w:val="001050A9"/>
    <w:rsid w:val="001071F3"/>
    <w:rsid w:val="00107256"/>
    <w:rsid w:val="00111266"/>
    <w:rsid w:val="001116B7"/>
    <w:rsid w:val="00115495"/>
    <w:rsid w:val="00116E4B"/>
    <w:rsid w:val="00116F6B"/>
    <w:rsid w:val="001207EF"/>
    <w:rsid w:val="00120D6F"/>
    <w:rsid w:val="001235A0"/>
    <w:rsid w:val="00123D0B"/>
    <w:rsid w:val="00130A90"/>
    <w:rsid w:val="00130C18"/>
    <w:rsid w:val="00130EA9"/>
    <w:rsid w:val="00131C6C"/>
    <w:rsid w:val="00131F2D"/>
    <w:rsid w:val="0013657B"/>
    <w:rsid w:val="00136A94"/>
    <w:rsid w:val="001426A5"/>
    <w:rsid w:val="001428F5"/>
    <w:rsid w:val="00142D35"/>
    <w:rsid w:val="00144A6E"/>
    <w:rsid w:val="00144BA8"/>
    <w:rsid w:val="001464CD"/>
    <w:rsid w:val="00147D48"/>
    <w:rsid w:val="00150293"/>
    <w:rsid w:val="001502AD"/>
    <w:rsid w:val="001506EA"/>
    <w:rsid w:val="001509C0"/>
    <w:rsid w:val="00151431"/>
    <w:rsid w:val="00151FF5"/>
    <w:rsid w:val="00154F75"/>
    <w:rsid w:val="00155CC6"/>
    <w:rsid w:val="00155F53"/>
    <w:rsid w:val="001564E3"/>
    <w:rsid w:val="001568D5"/>
    <w:rsid w:val="00161B8E"/>
    <w:rsid w:val="001624E8"/>
    <w:rsid w:val="0016299D"/>
    <w:rsid w:val="0016322B"/>
    <w:rsid w:val="0016339A"/>
    <w:rsid w:val="001653A8"/>
    <w:rsid w:val="00165898"/>
    <w:rsid w:val="00166171"/>
    <w:rsid w:val="0016709D"/>
    <w:rsid w:val="001702D8"/>
    <w:rsid w:val="00171192"/>
    <w:rsid w:val="001711E1"/>
    <w:rsid w:val="00171BBC"/>
    <w:rsid w:val="00172B61"/>
    <w:rsid w:val="001730B1"/>
    <w:rsid w:val="0017523B"/>
    <w:rsid w:val="00175A4C"/>
    <w:rsid w:val="00175B42"/>
    <w:rsid w:val="00176522"/>
    <w:rsid w:val="001809A8"/>
    <w:rsid w:val="00181A9D"/>
    <w:rsid w:val="00182357"/>
    <w:rsid w:val="00182FC0"/>
    <w:rsid w:val="0018466B"/>
    <w:rsid w:val="00184AEA"/>
    <w:rsid w:val="00185C61"/>
    <w:rsid w:val="00187551"/>
    <w:rsid w:val="00190202"/>
    <w:rsid w:val="00190519"/>
    <w:rsid w:val="00192D02"/>
    <w:rsid w:val="001932B6"/>
    <w:rsid w:val="001957E6"/>
    <w:rsid w:val="00195845"/>
    <w:rsid w:val="0019584A"/>
    <w:rsid w:val="001960AD"/>
    <w:rsid w:val="001A057E"/>
    <w:rsid w:val="001A0AFD"/>
    <w:rsid w:val="001A0E96"/>
    <w:rsid w:val="001A1A16"/>
    <w:rsid w:val="001A1BDB"/>
    <w:rsid w:val="001A316F"/>
    <w:rsid w:val="001A3C5F"/>
    <w:rsid w:val="001A4BDF"/>
    <w:rsid w:val="001A4E96"/>
    <w:rsid w:val="001A6849"/>
    <w:rsid w:val="001A773B"/>
    <w:rsid w:val="001B132A"/>
    <w:rsid w:val="001B28D1"/>
    <w:rsid w:val="001B35CC"/>
    <w:rsid w:val="001B3FD2"/>
    <w:rsid w:val="001B6C2D"/>
    <w:rsid w:val="001B6F30"/>
    <w:rsid w:val="001B71CE"/>
    <w:rsid w:val="001B7E95"/>
    <w:rsid w:val="001B7ED4"/>
    <w:rsid w:val="001C087E"/>
    <w:rsid w:val="001C0F32"/>
    <w:rsid w:val="001C2C72"/>
    <w:rsid w:val="001C3387"/>
    <w:rsid w:val="001C41BB"/>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ECC"/>
    <w:rsid w:val="001F408E"/>
    <w:rsid w:val="001F4860"/>
    <w:rsid w:val="001F4EDD"/>
    <w:rsid w:val="001F57CD"/>
    <w:rsid w:val="001F5E58"/>
    <w:rsid w:val="001F7890"/>
    <w:rsid w:val="00200FAD"/>
    <w:rsid w:val="002010FF"/>
    <w:rsid w:val="0020165A"/>
    <w:rsid w:val="00201765"/>
    <w:rsid w:val="00203F5C"/>
    <w:rsid w:val="00205FAC"/>
    <w:rsid w:val="0020763C"/>
    <w:rsid w:val="00207E11"/>
    <w:rsid w:val="0021063D"/>
    <w:rsid w:val="00210714"/>
    <w:rsid w:val="0021327B"/>
    <w:rsid w:val="00214B09"/>
    <w:rsid w:val="002155ED"/>
    <w:rsid w:val="0021627B"/>
    <w:rsid w:val="0021698E"/>
    <w:rsid w:val="00216D13"/>
    <w:rsid w:val="00222090"/>
    <w:rsid w:val="0022245F"/>
    <w:rsid w:val="00224FEA"/>
    <w:rsid w:val="002250F6"/>
    <w:rsid w:val="002264AE"/>
    <w:rsid w:val="00227DBC"/>
    <w:rsid w:val="0023118D"/>
    <w:rsid w:val="00232621"/>
    <w:rsid w:val="0023293E"/>
    <w:rsid w:val="00232A7A"/>
    <w:rsid w:val="00232DA5"/>
    <w:rsid w:val="0023381D"/>
    <w:rsid w:val="002338B9"/>
    <w:rsid w:val="00234061"/>
    <w:rsid w:val="0023573F"/>
    <w:rsid w:val="00236B9A"/>
    <w:rsid w:val="00240046"/>
    <w:rsid w:val="00241429"/>
    <w:rsid w:val="0024157E"/>
    <w:rsid w:val="002418D7"/>
    <w:rsid w:val="00242576"/>
    <w:rsid w:val="002432E1"/>
    <w:rsid w:val="00245AC1"/>
    <w:rsid w:val="002462CA"/>
    <w:rsid w:val="00252443"/>
    <w:rsid w:val="0025255F"/>
    <w:rsid w:val="002547B2"/>
    <w:rsid w:val="0025565C"/>
    <w:rsid w:val="00255FD1"/>
    <w:rsid w:val="00256CE0"/>
    <w:rsid w:val="00261A13"/>
    <w:rsid w:val="002643F8"/>
    <w:rsid w:val="00264CA1"/>
    <w:rsid w:val="0026506A"/>
    <w:rsid w:val="002704DF"/>
    <w:rsid w:val="00270F03"/>
    <w:rsid w:val="002710B5"/>
    <w:rsid w:val="0027116F"/>
    <w:rsid w:val="002729A0"/>
    <w:rsid w:val="00272C9B"/>
    <w:rsid w:val="00272E59"/>
    <w:rsid w:val="00273F5F"/>
    <w:rsid w:val="00273F7C"/>
    <w:rsid w:val="0027555F"/>
    <w:rsid w:val="00275719"/>
    <w:rsid w:val="00276D65"/>
    <w:rsid w:val="00280398"/>
    <w:rsid w:val="002811E3"/>
    <w:rsid w:val="0028201C"/>
    <w:rsid w:val="00282431"/>
    <w:rsid w:val="00282E9E"/>
    <w:rsid w:val="002834C7"/>
    <w:rsid w:val="00283D5E"/>
    <w:rsid w:val="00284245"/>
    <w:rsid w:val="00285034"/>
    <w:rsid w:val="0028504C"/>
    <w:rsid w:val="00285EA0"/>
    <w:rsid w:val="002913C5"/>
    <w:rsid w:val="00291DE2"/>
    <w:rsid w:val="0029208D"/>
    <w:rsid w:val="0029225E"/>
    <w:rsid w:val="002937DD"/>
    <w:rsid w:val="00293F85"/>
    <w:rsid w:val="0029482F"/>
    <w:rsid w:val="00294892"/>
    <w:rsid w:val="00296073"/>
    <w:rsid w:val="00296626"/>
    <w:rsid w:val="00296E92"/>
    <w:rsid w:val="00297212"/>
    <w:rsid w:val="002A02E8"/>
    <w:rsid w:val="002A1797"/>
    <w:rsid w:val="002A295F"/>
    <w:rsid w:val="002A51B8"/>
    <w:rsid w:val="002A5ADD"/>
    <w:rsid w:val="002A5FDF"/>
    <w:rsid w:val="002A6FCE"/>
    <w:rsid w:val="002A7501"/>
    <w:rsid w:val="002B09E7"/>
    <w:rsid w:val="002B0EA1"/>
    <w:rsid w:val="002B317E"/>
    <w:rsid w:val="002B3CE2"/>
    <w:rsid w:val="002B40FF"/>
    <w:rsid w:val="002B5F48"/>
    <w:rsid w:val="002B6DF7"/>
    <w:rsid w:val="002B7549"/>
    <w:rsid w:val="002C012C"/>
    <w:rsid w:val="002C0E65"/>
    <w:rsid w:val="002C15CA"/>
    <w:rsid w:val="002C1DAF"/>
    <w:rsid w:val="002C26CD"/>
    <w:rsid w:val="002C2C08"/>
    <w:rsid w:val="002C42A2"/>
    <w:rsid w:val="002C4718"/>
    <w:rsid w:val="002C5B05"/>
    <w:rsid w:val="002C6010"/>
    <w:rsid w:val="002C6B99"/>
    <w:rsid w:val="002C7329"/>
    <w:rsid w:val="002C7EC4"/>
    <w:rsid w:val="002D15F2"/>
    <w:rsid w:val="002D2F05"/>
    <w:rsid w:val="002D4953"/>
    <w:rsid w:val="002D5CCE"/>
    <w:rsid w:val="002E1484"/>
    <w:rsid w:val="002E2BE0"/>
    <w:rsid w:val="002E37DA"/>
    <w:rsid w:val="002E40AD"/>
    <w:rsid w:val="002E4484"/>
    <w:rsid w:val="002E5934"/>
    <w:rsid w:val="002E72F0"/>
    <w:rsid w:val="002E7843"/>
    <w:rsid w:val="002F368E"/>
    <w:rsid w:val="002F36D4"/>
    <w:rsid w:val="002F3AAF"/>
    <w:rsid w:val="002F40FF"/>
    <w:rsid w:val="002F5101"/>
    <w:rsid w:val="002F572A"/>
    <w:rsid w:val="002F713F"/>
    <w:rsid w:val="00300363"/>
    <w:rsid w:val="00300919"/>
    <w:rsid w:val="00302BF3"/>
    <w:rsid w:val="00302D8C"/>
    <w:rsid w:val="00303F92"/>
    <w:rsid w:val="00304386"/>
    <w:rsid w:val="00310825"/>
    <w:rsid w:val="00312106"/>
    <w:rsid w:val="003126FB"/>
    <w:rsid w:val="00315AE3"/>
    <w:rsid w:val="00315CA2"/>
    <w:rsid w:val="00316A7B"/>
    <w:rsid w:val="00324F09"/>
    <w:rsid w:val="00325C06"/>
    <w:rsid w:val="00327396"/>
    <w:rsid w:val="0033070B"/>
    <w:rsid w:val="00331513"/>
    <w:rsid w:val="0033491A"/>
    <w:rsid w:val="00337088"/>
    <w:rsid w:val="00337638"/>
    <w:rsid w:val="00340ADD"/>
    <w:rsid w:val="00341178"/>
    <w:rsid w:val="00341B42"/>
    <w:rsid w:val="003423FC"/>
    <w:rsid w:val="00342F0F"/>
    <w:rsid w:val="00344766"/>
    <w:rsid w:val="00344AD3"/>
    <w:rsid w:val="00345687"/>
    <w:rsid w:val="00345708"/>
    <w:rsid w:val="00346373"/>
    <w:rsid w:val="003467CD"/>
    <w:rsid w:val="003505B2"/>
    <w:rsid w:val="0035063B"/>
    <w:rsid w:val="00352677"/>
    <w:rsid w:val="00352B2B"/>
    <w:rsid w:val="00355C35"/>
    <w:rsid w:val="0036188D"/>
    <w:rsid w:val="00362013"/>
    <w:rsid w:val="00364C0A"/>
    <w:rsid w:val="00366D9D"/>
    <w:rsid w:val="00367D62"/>
    <w:rsid w:val="003713C2"/>
    <w:rsid w:val="0037172A"/>
    <w:rsid w:val="0037269A"/>
    <w:rsid w:val="0037526D"/>
    <w:rsid w:val="00380E95"/>
    <w:rsid w:val="003839F9"/>
    <w:rsid w:val="00385421"/>
    <w:rsid w:val="00386A48"/>
    <w:rsid w:val="003878E2"/>
    <w:rsid w:val="00387CF3"/>
    <w:rsid w:val="003916F4"/>
    <w:rsid w:val="00392022"/>
    <w:rsid w:val="0039214E"/>
    <w:rsid w:val="0039256B"/>
    <w:rsid w:val="0039294D"/>
    <w:rsid w:val="0039393F"/>
    <w:rsid w:val="0039407A"/>
    <w:rsid w:val="00397677"/>
    <w:rsid w:val="003A0B24"/>
    <w:rsid w:val="003A0BF2"/>
    <w:rsid w:val="003A2083"/>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5056"/>
    <w:rsid w:val="003C7373"/>
    <w:rsid w:val="003D0AE2"/>
    <w:rsid w:val="003D3477"/>
    <w:rsid w:val="003D4518"/>
    <w:rsid w:val="003D5450"/>
    <w:rsid w:val="003D6A18"/>
    <w:rsid w:val="003D6A96"/>
    <w:rsid w:val="003D7760"/>
    <w:rsid w:val="003E13A1"/>
    <w:rsid w:val="003E2955"/>
    <w:rsid w:val="003E3AA6"/>
    <w:rsid w:val="003E44DA"/>
    <w:rsid w:val="003E468A"/>
    <w:rsid w:val="003E5B95"/>
    <w:rsid w:val="003E6E17"/>
    <w:rsid w:val="003F1C5E"/>
    <w:rsid w:val="003F2491"/>
    <w:rsid w:val="003F308A"/>
    <w:rsid w:val="003F5D5C"/>
    <w:rsid w:val="003F6192"/>
    <w:rsid w:val="003F78BE"/>
    <w:rsid w:val="00400915"/>
    <w:rsid w:val="00400AFE"/>
    <w:rsid w:val="00401D6E"/>
    <w:rsid w:val="00402234"/>
    <w:rsid w:val="00403319"/>
    <w:rsid w:val="004038C8"/>
    <w:rsid w:val="00403BDB"/>
    <w:rsid w:val="00404426"/>
    <w:rsid w:val="00406793"/>
    <w:rsid w:val="0041010B"/>
    <w:rsid w:val="00411F8F"/>
    <w:rsid w:val="004133B1"/>
    <w:rsid w:val="004135D8"/>
    <w:rsid w:val="00414020"/>
    <w:rsid w:val="0041428D"/>
    <w:rsid w:val="004154DB"/>
    <w:rsid w:val="0041567D"/>
    <w:rsid w:val="00417379"/>
    <w:rsid w:val="004176BF"/>
    <w:rsid w:val="004204D0"/>
    <w:rsid w:val="004206E8"/>
    <w:rsid w:val="00420AC4"/>
    <w:rsid w:val="004232C6"/>
    <w:rsid w:val="00426124"/>
    <w:rsid w:val="00426F24"/>
    <w:rsid w:val="004310BB"/>
    <w:rsid w:val="004338C7"/>
    <w:rsid w:val="00433E07"/>
    <w:rsid w:val="00433E65"/>
    <w:rsid w:val="00434B48"/>
    <w:rsid w:val="00434C3F"/>
    <w:rsid w:val="004406B5"/>
    <w:rsid w:val="00440BDC"/>
    <w:rsid w:val="00444E7F"/>
    <w:rsid w:val="00445378"/>
    <w:rsid w:val="00445514"/>
    <w:rsid w:val="00445853"/>
    <w:rsid w:val="00447748"/>
    <w:rsid w:val="00447A90"/>
    <w:rsid w:val="00450BCC"/>
    <w:rsid w:val="0045354B"/>
    <w:rsid w:val="00453687"/>
    <w:rsid w:val="004536F3"/>
    <w:rsid w:val="00455877"/>
    <w:rsid w:val="004558BD"/>
    <w:rsid w:val="00457C91"/>
    <w:rsid w:val="00460C5B"/>
    <w:rsid w:val="004615D3"/>
    <w:rsid w:val="00461D23"/>
    <w:rsid w:val="0046281E"/>
    <w:rsid w:val="00463909"/>
    <w:rsid w:val="00464049"/>
    <w:rsid w:val="00464D6B"/>
    <w:rsid w:val="00467C83"/>
    <w:rsid w:val="00471E09"/>
    <w:rsid w:val="004728C4"/>
    <w:rsid w:val="00472DF1"/>
    <w:rsid w:val="00473C7A"/>
    <w:rsid w:val="00474C35"/>
    <w:rsid w:val="004750A1"/>
    <w:rsid w:val="004769A4"/>
    <w:rsid w:val="00480212"/>
    <w:rsid w:val="00480D99"/>
    <w:rsid w:val="00483EC9"/>
    <w:rsid w:val="004841AE"/>
    <w:rsid w:val="00484C7F"/>
    <w:rsid w:val="00485194"/>
    <w:rsid w:val="0049095E"/>
    <w:rsid w:val="004914F8"/>
    <w:rsid w:val="004933FC"/>
    <w:rsid w:val="00494029"/>
    <w:rsid w:val="004A0AF5"/>
    <w:rsid w:val="004A212C"/>
    <w:rsid w:val="004A6D54"/>
    <w:rsid w:val="004B0090"/>
    <w:rsid w:val="004B05C6"/>
    <w:rsid w:val="004B1A74"/>
    <w:rsid w:val="004B2195"/>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6DFE"/>
    <w:rsid w:val="004C7D54"/>
    <w:rsid w:val="004D0CC4"/>
    <w:rsid w:val="004D571F"/>
    <w:rsid w:val="004D5D17"/>
    <w:rsid w:val="004D6095"/>
    <w:rsid w:val="004D66AD"/>
    <w:rsid w:val="004D7A03"/>
    <w:rsid w:val="004E07A1"/>
    <w:rsid w:val="004E1729"/>
    <w:rsid w:val="004E1B3C"/>
    <w:rsid w:val="004E3959"/>
    <w:rsid w:val="004E3F86"/>
    <w:rsid w:val="004E4AD1"/>
    <w:rsid w:val="004E5659"/>
    <w:rsid w:val="004E5E43"/>
    <w:rsid w:val="004E5E72"/>
    <w:rsid w:val="004E6B28"/>
    <w:rsid w:val="004E77E1"/>
    <w:rsid w:val="004F0AB7"/>
    <w:rsid w:val="004F3291"/>
    <w:rsid w:val="004F32D0"/>
    <w:rsid w:val="004F483D"/>
    <w:rsid w:val="004F4F57"/>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4D8B"/>
    <w:rsid w:val="00525F6D"/>
    <w:rsid w:val="0052661E"/>
    <w:rsid w:val="00526627"/>
    <w:rsid w:val="00527EF6"/>
    <w:rsid w:val="00531016"/>
    <w:rsid w:val="00531474"/>
    <w:rsid w:val="00532218"/>
    <w:rsid w:val="00533390"/>
    <w:rsid w:val="00533D56"/>
    <w:rsid w:val="00534B5E"/>
    <w:rsid w:val="00535912"/>
    <w:rsid w:val="005367E7"/>
    <w:rsid w:val="00542B22"/>
    <w:rsid w:val="00542CDB"/>
    <w:rsid w:val="00543B75"/>
    <w:rsid w:val="00543E01"/>
    <w:rsid w:val="00544041"/>
    <w:rsid w:val="005449D0"/>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187"/>
    <w:rsid w:val="00565921"/>
    <w:rsid w:val="005660D0"/>
    <w:rsid w:val="00566380"/>
    <w:rsid w:val="005701EF"/>
    <w:rsid w:val="00571527"/>
    <w:rsid w:val="005727FC"/>
    <w:rsid w:val="00572C2A"/>
    <w:rsid w:val="00572F6A"/>
    <w:rsid w:val="00573B2C"/>
    <w:rsid w:val="00573B96"/>
    <w:rsid w:val="00573E94"/>
    <w:rsid w:val="00574AA5"/>
    <w:rsid w:val="00574D31"/>
    <w:rsid w:val="00575FF6"/>
    <w:rsid w:val="00580175"/>
    <w:rsid w:val="005807A8"/>
    <w:rsid w:val="00580D15"/>
    <w:rsid w:val="00580F1C"/>
    <w:rsid w:val="00584C51"/>
    <w:rsid w:val="0058529D"/>
    <w:rsid w:val="00585741"/>
    <w:rsid w:val="00587B1E"/>
    <w:rsid w:val="00587E84"/>
    <w:rsid w:val="005913E6"/>
    <w:rsid w:val="005944ED"/>
    <w:rsid w:val="00594C9E"/>
    <w:rsid w:val="00594F7C"/>
    <w:rsid w:val="005964D7"/>
    <w:rsid w:val="00596D61"/>
    <w:rsid w:val="00597018"/>
    <w:rsid w:val="005A0521"/>
    <w:rsid w:val="005A1DE0"/>
    <w:rsid w:val="005A2F92"/>
    <w:rsid w:val="005A43E7"/>
    <w:rsid w:val="005A4480"/>
    <w:rsid w:val="005A60E9"/>
    <w:rsid w:val="005A7E33"/>
    <w:rsid w:val="005B10CC"/>
    <w:rsid w:val="005B52A0"/>
    <w:rsid w:val="005B6FFD"/>
    <w:rsid w:val="005B72D5"/>
    <w:rsid w:val="005B7318"/>
    <w:rsid w:val="005C196C"/>
    <w:rsid w:val="005C24A8"/>
    <w:rsid w:val="005C3DF3"/>
    <w:rsid w:val="005C5501"/>
    <w:rsid w:val="005C6504"/>
    <w:rsid w:val="005C6ED1"/>
    <w:rsid w:val="005C7AFE"/>
    <w:rsid w:val="005D01B4"/>
    <w:rsid w:val="005D0FB7"/>
    <w:rsid w:val="005D10B3"/>
    <w:rsid w:val="005D158D"/>
    <w:rsid w:val="005D22BC"/>
    <w:rsid w:val="005D3A5F"/>
    <w:rsid w:val="005D6CE0"/>
    <w:rsid w:val="005D7D00"/>
    <w:rsid w:val="005E10A5"/>
    <w:rsid w:val="005E1AEC"/>
    <w:rsid w:val="005E21DE"/>
    <w:rsid w:val="005E24C2"/>
    <w:rsid w:val="005E34E9"/>
    <w:rsid w:val="005E35AB"/>
    <w:rsid w:val="005E6676"/>
    <w:rsid w:val="005F1439"/>
    <w:rsid w:val="005F21B0"/>
    <w:rsid w:val="005F28A3"/>
    <w:rsid w:val="005F4D3D"/>
    <w:rsid w:val="005F4F49"/>
    <w:rsid w:val="005F5B10"/>
    <w:rsid w:val="005F6CAB"/>
    <w:rsid w:val="006010B5"/>
    <w:rsid w:val="0060244C"/>
    <w:rsid w:val="00602F77"/>
    <w:rsid w:val="00606CC2"/>
    <w:rsid w:val="00607D86"/>
    <w:rsid w:val="00610A95"/>
    <w:rsid w:val="00613401"/>
    <w:rsid w:val="0061516D"/>
    <w:rsid w:val="00615B10"/>
    <w:rsid w:val="006168EB"/>
    <w:rsid w:val="00616DEB"/>
    <w:rsid w:val="00620DE2"/>
    <w:rsid w:val="00624E9E"/>
    <w:rsid w:val="006263D3"/>
    <w:rsid w:val="00626835"/>
    <w:rsid w:val="0062694E"/>
    <w:rsid w:val="00630030"/>
    <w:rsid w:val="00630426"/>
    <w:rsid w:val="00631753"/>
    <w:rsid w:val="00635C2F"/>
    <w:rsid w:val="00636EB3"/>
    <w:rsid w:val="0063754D"/>
    <w:rsid w:val="006377A9"/>
    <w:rsid w:val="0063788D"/>
    <w:rsid w:val="00637F6F"/>
    <w:rsid w:val="00640E61"/>
    <w:rsid w:val="00641780"/>
    <w:rsid w:val="00642A8B"/>
    <w:rsid w:val="006468ED"/>
    <w:rsid w:val="006512F6"/>
    <w:rsid w:val="00653220"/>
    <w:rsid w:val="00653B0F"/>
    <w:rsid w:val="0065599C"/>
    <w:rsid w:val="006609B3"/>
    <w:rsid w:val="00660E52"/>
    <w:rsid w:val="0066148E"/>
    <w:rsid w:val="00661B3F"/>
    <w:rsid w:val="006621E6"/>
    <w:rsid w:val="006625F9"/>
    <w:rsid w:val="0066375E"/>
    <w:rsid w:val="00663A37"/>
    <w:rsid w:val="00664BB4"/>
    <w:rsid w:val="00665A8F"/>
    <w:rsid w:val="00667860"/>
    <w:rsid w:val="0067157E"/>
    <w:rsid w:val="00672041"/>
    <w:rsid w:val="006725D1"/>
    <w:rsid w:val="00675D66"/>
    <w:rsid w:val="00676D1D"/>
    <w:rsid w:val="00680D15"/>
    <w:rsid w:val="006818D9"/>
    <w:rsid w:val="006834AD"/>
    <w:rsid w:val="006838C7"/>
    <w:rsid w:val="0068643A"/>
    <w:rsid w:val="00687F16"/>
    <w:rsid w:val="00690405"/>
    <w:rsid w:val="00690944"/>
    <w:rsid w:val="006914BF"/>
    <w:rsid w:val="006914D2"/>
    <w:rsid w:val="00691C06"/>
    <w:rsid w:val="00693492"/>
    <w:rsid w:val="0069448A"/>
    <w:rsid w:val="00696FD6"/>
    <w:rsid w:val="006A3459"/>
    <w:rsid w:val="006A4224"/>
    <w:rsid w:val="006A56F0"/>
    <w:rsid w:val="006A585F"/>
    <w:rsid w:val="006A5A66"/>
    <w:rsid w:val="006A7CE2"/>
    <w:rsid w:val="006A7E3C"/>
    <w:rsid w:val="006B48A7"/>
    <w:rsid w:val="006B4CA4"/>
    <w:rsid w:val="006B6498"/>
    <w:rsid w:val="006B64AA"/>
    <w:rsid w:val="006B6868"/>
    <w:rsid w:val="006B7074"/>
    <w:rsid w:val="006C1EE0"/>
    <w:rsid w:val="006C2214"/>
    <w:rsid w:val="006C372D"/>
    <w:rsid w:val="006C410C"/>
    <w:rsid w:val="006C52D3"/>
    <w:rsid w:val="006C55C2"/>
    <w:rsid w:val="006C6C41"/>
    <w:rsid w:val="006D1EC8"/>
    <w:rsid w:val="006D3F59"/>
    <w:rsid w:val="006D6830"/>
    <w:rsid w:val="006D719C"/>
    <w:rsid w:val="006D7DF3"/>
    <w:rsid w:val="006E0631"/>
    <w:rsid w:val="006E15A2"/>
    <w:rsid w:val="006E20F9"/>
    <w:rsid w:val="006E3F38"/>
    <w:rsid w:val="006E4C8D"/>
    <w:rsid w:val="006E6076"/>
    <w:rsid w:val="006E6DD7"/>
    <w:rsid w:val="006F0222"/>
    <w:rsid w:val="006F045D"/>
    <w:rsid w:val="006F04A3"/>
    <w:rsid w:val="006F114C"/>
    <w:rsid w:val="006F1A97"/>
    <w:rsid w:val="006F1A99"/>
    <w:rsid w:val="006F32F3"/>
    <w:rsid w:val="006F40B1"/>
    <w:rsid w:val="006F676C"/>
    <w:rsid w:val="00700C90"/>
    <w:rsid w:val="00701F34"/>
    <w:rsid w:val="007031A2"/>
    <w:rsid w:val="00704693"/>
    <w:rsid w:val="00704AB9"/>
    <w:rsid w:val="007054D8"/>
    <w:rsid w:val="00706D47"/>
    <w:rsid w:val="00707A67"/>
    <w:rsid w:val="00711EE2"/>
    <w:rsid w:val="007130DA"/>
    <w:rsid w:val="00713AD3"/>
    <w:rsid w:val="00713DD5"/>
    <w:rsid w:val="00714BF9"/>
    <w:rsid w:val="0071601C"/>
    <w:rsid w:val="00720D8F"/>
    <w:rsid w:val="0072149D"/>
    <w:rsid w:val="007214D9"/>
    <w:rsid w:val="00723C6D"/>
    <w:rsid w:val="0072514D"/>
    <w:rsid w:val="00725C5A"/>
    <w:rsid w:val="007263E6"/>
    <w:rsid w:val="007264EA"/>
    <w:rsid w:val="00726F49"/>
    <w:rsid w:val="00732AB3"/>
    <w:rsid w:val="007332CF"/>
    <w:rsid w:val="00734DBE"/>
    <w:rsid w:val="00736F47"/>
    <w:rsid w:val="00737773"/>
    <w:rsid w:val="007379EE"/>
    <w:rsid w:val="00740D15"/>
    <w:rsid w:val="00740DFE"/>
    <w:rsid w:val="007410C2"/>
    <w:rsid w:val="007411F0"/>
    <w:rsid w:val="007417A2"/>
    <w:rsid w:val="0074208A"/>
    <w:rsid w:val="0074308C"/>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B6C"/>
    <w:rsid w:val="00766A73"/>
    <w:rsid w:val="00766F19"/>
    <w:rsid w:val="007712C7"/>
    <w:rsid w:val="0077455A"/>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A0DC1"/>
    <w:rsid w:val="007A19E0"/>
    <w:rsid w:val="007A1AB6"/>
    <w:rsid w:val="007A23F8"/>
    <w:rsid w:val="007A2D52"/>
    <w:rsid w:val="007A550A"/>
    <w:rsid w:val="007A5B2E"/>
    <w:rsid w:val="007A5C18"/>
    <w:rsid w:val="007A673F"/>
    <w:rsid w:val="007A7544"/>
    <w:rsid w:val="007B1573"/>
    <w:rsid w:val="007B28CF"/>
    <w:rsid w:val="007B4416"/>
    <w:rsid w:val="007B46BF"/>
    <w:rsid w:val="007B6DD8"/>
    <w:rsid w:val="007B784E"/>
    <w:rsid w:val="007B78E8"/>
    <w:rsid w:val="007C05DC"/>
    <w:rsid w:val="007C0FF7"/>
    <w:rsid w:val="007C1108"/>
    <w:rsid w:val="007C14EE"/>
    <w:rsid w:val="007C1824"/>
    <w:rsid w:val="007C3040"/>
    <w:rsid w:val="007C3BA4"/>
    <w:rsid w:val="007D07B3"/>
    <w:rsid w:val="007D1B1E"/>
    <w:rsid w:val="007D2133"/>
    <w:rsid w:val="007D4712"/>
    <w:rsid w:val="007D5D30"/>
    <w:rsid w:val="007E09F5"/>
    <w:rsid w:val="007E18F8"/>
    <w:rsid w:val="007E38F1"/>
    <w:rsid w:val="007E3C2E"/>
    <w:rsid w:val="007E3F8B"/>
    <w:rsid w:val="007E43B5"/>
    <w:rsid w:val="007E781F"/>
    <w:rsid w:val="007F1538"/>
    <w:rsid w:val="007F3D8B"/>
    <w:rsid w:val="007F5BB9"/>
    <w:rsid w:val="007F5C41"/>
    <w:rsid w:val="007F5E4F"/>
    <w:rsid w:val="007F67DC"/>
    <w:rsid w:val="007F7965"/>
    <w:rsid w:val="008003DB"/>
    <w:rsid w:val="0080069B"/>
    <w:rsid w:val="00800EF1"/>
    <w:rsid w:val="008017D6"/>
    <w:rsid w:val="0080185B"/>
    <w:rsid w:val="00802AC9"/>
    <w:rsid w:val="00803006"/>
    <w:rsid w:val="00803304"/>
    <w:rsid w:val="00807B2A"/>
    <w:rsid w:val="00810E97"/>
    <w:rsid w:val="0081123B"/>
    <w:rsid w:val="00811393"/>
    <w:rsid w:val="00816C5A"/>
    <w:rsid w:val="00816F23"/>
    <w:rsid w:val="00817678"/>
    <w:rsid w:val="0082049D"/>
    <w:rsid w:val="008215DC"/>
    <w:rsid w:val="008217BC"/>
    <w:rsid w:val="00822BA0"/>
    <w:rsid w:val="00822BA1"/>
    <w:rsid w:val="008239A5"/>
    <w:rsid w:val="00824E58"/>
    <w:rsid w:val="008270AA"/>
    <w:rsid w:val="00827D60"/>
    <w:rsid w:val="00831D6C"/>
    <w:rsid w:val="00832F6C"/>
    <w:rsid w:val="008341ED"/>
    <w:rsid w:val="00836D7C"/>
    <w:rsid w:val="00837584"/>
    <w:rsid w:val="00841673"/>
    <w:rsid w:val="00841963"/>
    <w:rsid w:val="00842FA7"/>
    <w:rsid w:val="00845B52"/>
    <w:rsid w:val="00846D3E"/>
    <w:rsid w:val="00846DE7"/>
    <w:rsid w:val="008477B9"/>
    <w:rsid w:val="00850D8D"/>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09FB"/>
    <w:rsid w:val="008710F8"/>
    <w:rsid w:val="00871B94"/>
    <w:rsid w:val="00874A96"/>
    <w:rsid w:val="008755C2"/>
    <w:rsid w:val="00875A6F"/>
    <w:rsid w:val="00881947"/>
    <w:rsid w:val="00881D64"/>
    <w:rsid w:val="00882C01"/>
    <w:rsid w:val="00882E02"/>
    <w:rsid w:val="00883C16"/>
    <w:rsid w:val="0088477E"/>
    <w:rsid w:val="008853EC"/>
    <w:rsid w:val="0089118E"/>
    <w:rsid w:val="00891CFC"/>
    <w:rsid w:val="008921AE"/>
    <w:rsid w:val="008940BE"/>
    <w:rsid w:val="00895187"/>
    <w:rsid w:val="00895BD3"/>
    <w:rsid w:val="00896EDC"/>
    <w:rsid w:val="008979E1"/>
    <w:rsid w:val="008A0C9F"/>
    <w:rsid w:val="008A1310"/>
    <w:rsid w:val="008A14F6"/>
    <w:rsid w:val="008A1645"/>
    <w:rsid w:val="008A31B4"/>
    <w:rsid w:val="008A3E6F"/>
    <w:rsid w:val="008A7D94"/>
    <w:rsid w:val="008A7EF2"/>
    <w:rsid w:val="008B0DFB"/>
    <w:rsid w:val="008B4F3C"/>
    <w:rsid w:val="008B646D"/>
    <w:rsid w:val="008B6842"/>
    <w:rsid w:val="008B70C4"/>
    <w:rsid w:val="008B7F11"/>
    <w:rsid w:val="008C18C1"/>
    <w:rsid w:val="008C3DC2"/>
    <w:rsid w:val="008C442E"/>
    <w:rsid w:val="008C4943"/>
    <w:rsid w:val="008C5658"/>
    <w:rsid w:val="008C5DCA"/>
    <w:rsid w:val="008C65A9"/>
    <w:rsid w:val="008D0ADE"/>
    <w:rsid w:val="008D1000"/>
    <w:rsid w:val="008D344B"/>
    <w:rsid w:val="008D346A"/>
    <w:rsid w:val="008D370B"/>
    <w:rsid w:val="008D37A9"/>
    <w:rsid w:val="008D41FC"/>
    <w:rsid w:val="008D4ED9"/>
    <w:rsid w:val="008D6B04"/>
    <w:rsid w:val="008E2654"/>
    <w:rsid w:val="008E5146"/>
    <w:rsid w:val="008E7C9A"/>
    <w:rsid w:val="008F1C22"/>
    <w:rsid w:val="008F2554"/>
    <w:rsid w:val="008F47DC"/>
    <w:rsid w:val="008F4B33"/>
    <w:rsid w:val="008F4E63"/>
    <w:rsid w:val="009025FB"/>
    <w:rsid w:val="009029DB"/>
    <w:rsid w:val="009038A8"/>
    <w:rsid w:val="0090753F"/>
    <w:rsid w:val="00907C39"/>
    <w:rsid w:val="00913E51"/>
    <w:rsid w:val="00914986"/>
    <w:rsid w:val="00914DFE"/>
    <w:rsid w:val="0091614B"/>
    <w:rsid w:val="0092061A"/>
    <w:rsid w:val="0092131F"/>
    <w:rsid w:val="00925D59"/>
    <w:rsid w:val="00926716"/>
    <w:rsid w:val="00930E03"/>
    <w:rsid w:val="00930F6B"/>
    <w:rsid w:val="0093236E"/>
    <w:rsid w:val="00932A82"/>
    <w:rsid w:val="0093319A"/>
    <w:rsid w:val="00933540"/>
    <w:rsid w:val="00933E6E"/>
    <w:rsid w:val="00934877"/>
    <w:rsid w:val="00935439"/>
    <w:rsid w:val="009357D5"/>
    <w:rsid w:val="00935CD9"/>
    <w:rsid w:val="009417C6"/>
    <w:rsid w:val="00941D0E"/>
    <w:rsid w:val="00942EE6"/>
    <w:rsid w:val="00943F5F"/>
    <w:rsid w:val="009453A6"/>
    <w:rsid w:val="00946050"/>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896"/>
    <w:rsid w:val="00961AEB"/>
    <w:rsid w:val="00961B6D"/>
    <w:rsid w:val="00963717"/>
    <w:rsid w:val="00965CC4"/>
    <w:rsid w:val="00965D22"/>
    <w:rsid w:val="0096624D"/>
    <w:rsid w:val="00970143"/>
    <w:rsid w:val="00970B7F"/>
    <w:rsid w:val="00970C38"/>
    <w:rsid w:val="00971614"/>
    <w:rsid w:val="00972340"/>
    <w:rsid w:val="00972A49"/>
    <w:rsid w:val="00973615"/>
    <w:rsid w:val="009752FA"/>
    <w:rsid w:val="00977693"/>
    <w:rsid w:val="00980F4F"/>
    <w:rsid w:val="00982494"/>
    <w:rsid w:val="009845F3"/>
    <w:rsid w:val="009845FD"/>
    <w:rsid w:val="00990935"/>
    <w:rsid w:val="00990AFD"/>
    <w:rsid w:val="00991069"/>
    <w:rsid w:val="00991E8A"/>
    <w:rsid w:val="0099397C"/>
    <w:rsid w:val="00996257"/>
    <w:rsid w:val="00996277"/>
    <w:rsid w:val="00996BCA"/>
    <w:rsid w:val="009A0E79"/>
    <w:rsid w:val="009A107D"/>
    <w:rsid w:val="009A216A"/>
    <w:rsid w:val="009A23B0"/>
    <w:rsid w:val="009A35C9"/>
    <w:rsid w:val="009A3604"/>
    <w:rsid w:val="009A473C"/>
    <w:rsid w:val="009A640D"/>
    <w:rsid w:val="009A6C8E"/>
    <w:rsid w:val="009A7F00"/>
    <w:rsid w:val="009B0952"/>
    <w:rsid w:val="009B1548"/>
    <w:rsid w:val="009B29DA"/>
    <w:rsid w:val="009B2E56"/>
    <w:rsid w:val="009B3A1D"/>
    <w:rsid w:val="009B41F0"/>
    <w:rsid w:val="009B7FFD"/>
    <w:rsid w:val="009C225D"/>
    <w:rsid w:val="009C3225"/>
    <w:rsid w:val="009C35C4"/>
    <w:rsid w:val="009C4284"/>
    <w:rsid w:val="009C4AF9"/>
    <w:rsid w:val="009C5DC4"/>
    <w:rsid w:val="009C61A3"/>
    <w:rsid w:val="009C6B84"/>
    <w:rsid w:val="009C73E3"/>
    <w:rsid w:val="009C7C74"/>
    <w:rsid w:val="009D0BC2"/>
    <w:rsid w:val="009D11A1"/>
    <w:rsid w:val="009D5A24"/>
    <w:rsid w:val="009D5B2E"/>
    <w:rsid w:val="009D636F"/>
    <w:rsid w:val="009D6A26"/>
    <w:rsid w:val="009D7457"/>
    <w:rsid w:val="009D758F"/>
    <w:rsid w:val="009D7BF2"/>
    <w:rsid w:val="009D7D83"/>
    <w:rsid w:val="009E19CB"/>
    <w:rsid w:val="009E345B"/>
    <w:rsid w:val="009E426E"/>
    <w:rsid w:val="009E439C"/>
    <w:rsid w:val="009E620D"/>
    <w:rsid w:val="009E7F49"/>
    <w:rsid w:val="009F03D1"/>
    <w:rsid w:val="009F0B98"/>
    <w:rsid w:val="009F104F"/>
    <w:rsid w:val="009F1C46"/>
    <w:rsid w:val="009F2079"/>
    <w:rsid w:val="009F4BE1"/>
    <w:rsid w:val="009F69B5"/>
    <w:rsid w:val="00A004D3"/>
    <w:rsid w:val="00A0083C"/>
    <w:rsid w:val="00A02F4A"/>
    <w:rsid w:val="00A0300E"/>
    <w:rsid w:val="00A07CA6"/>
    <w:rsid w:val="00A12981"/>
    <w:rsid w:val="00A14320"/>
    <w:rsid w:val="00A151A5"/>
    <w:rsid w:val="00A15263"/>
    <w:rsid w:val="00A15E74"/>
    <w:rsid w:val="00A160E6"/>
    <w:rsid w:val="00A164FB"/>
    <w:rsid w:val="00A16BEA"/>
    <w:rsid w:val="00A175E5"/>
    <w:rsid w:val="00A17EA1"/>
    <w:rsid w:val="00A17EDF"/>
    <w:rsid w:val="00A24F60"/>
    <w:rsid w:val="00A254EA"/>
    <w:rsid w:val="00A27FD0"/>
    <w:rsid w:val="00A30406"/>
    <w:rsid w:val="00A30DB1"/>
    <w:rsid w:val="00A31101"/>
    <w:rsid w:val="00A32ECC"/>
    <w:rsid w:val="00A34451"/>
    <w:rsid w:val="00A35811"/>
    <w:rsid w:val="00A35D0A"/>
    <w:rsid w:val="00A41B20"/>
    <w:rsid w:val="00A42629"/>
    <w:rsid w:val="00A43944"/>
    <w:rsid w:val="00A43A45"/>
    <w:rsid w:val="00A43D2B"/>
    <w:rsid w:val="00A4524B"/>
    <w:rsid w:val="00A45454"/>
    <w:rsid w:val="00A4637B"/>
    <w:rsid w:val="00A470D9"/>
    <w:rsid w:val="00A476D0"/>
    <w:rsid w:val="00A50D2F"/>
    <w:rsid w:val="00A50EE4"/>
    <w:rsid w:val="00A521D4"/>
    <w:rsid w:val="00A53511"/>
    <w:rsid w:val="00A541FE"/>
    <w:rsid w:val="00A56C24"/>
    <w:rsid w:val="00A60841"/>
    <w:rsid w:val="00A61A4E"/>
    <w:rsid w:val="00A63700"/>
    <w:rsid w:val="00A64575"/>
    <w:rsid w:val="00A65A26"/>
    <w:rsid w:val="00A67625"/>
    <w:rsid w:val="00A67EF4"/>
    <w:rsid w:val="00A72735"/>
    <w:rsid w:val="00A72B4A"/>
    <w:rsid w:val="00A73EF9"/>
    <w:rsid w:val="00A756C6"/>
    <w:rsid w:val="00A77200"/>
    <w:rsid w:val="00A80BB6"/>
    <w:rsid w:val="00A80C68"/>
    <w:rsid w:val="00A821AF"/>
    <w:rsid w:val="00A844B8"/>
    <w:rsid w:val="00A84A78"/>
    <w:rsid w:val="00A855BE"/>
    <w:rsid w:val="00A85984"/>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605"/>
    <w:rsid w:val="00AA0B4E"/>
    <w:rsid w:val="00AA1BBB"/>
    <w:rsid w:val="00AA1E74"/>
    <w:rsid w:val="00AA2009"/>
    <w:rsid w:val="00AA24D2"/>
    <w:rsid w:val="00AA423E"/>
    <w:rsid w:val="00AA7316"/>
    <w:rsid w:val="00AA78CE"/>
    <w:rsid w:val="00AA7F42"/>
    <w:rsid w:val="00AB0C12"/>
    <w:rsid w:val="00AB0FA7"/>
    <w:rsid w:val="00AB26D5"/>
    <w:rsid w:val="00AB3885"/>
    <w:rsid w:val="00AB3C8D"/>
    <w:rsid w:val="00AB476A"/>
    <w:rsid w:val="00AB5F3B"/>
    <w:rsid w:val="00AC004D"/>
    <w:rsid w:val="00AC013D"/>
    <w:rsid w:val="00AC38A9"/>
    <w:rsid w:val="00AC4BF6"/>
    <w:rsid w:val="00AC6797"/>
    <w:rsid w:val="00AC6A7A"/>
    <w:rsid w:val="00AC6F68"/>
    <w:rsid w:val="00AD124D"/>
    <w:rsid w:val="00AD1EAE"/>
    <w:rsid w:val="00AD2280"/>
    <w:rsid w:val="00AD35C6"/>
    <w:rsid w:val="00AD4839"/>
    <w:rsid w:val="00AD4AAC"/>
    <w:rsid w:val="00AD4DF5"/>
    <w:rsid w:val="00AD670E"/>
    <w:rsid w:val="00AD76EF"/>
    <w:rsid w:val="00AE19D1"/>
    <w:rsid w:val="00AE25BF"/>
    <w:rsid w:val="00AE2666"/>
    <w:rsid w:val="00AE40B6"/>
    <w:rsid w:val="00AE5D09"/>
    <w:rsid w:val="00AF058E"/>
    <w:rsid w:val="00AF13E8"/>
    <w:rsid w:val="00AF163B"/>
    <w:rsid w:val="00AF1662"/>
    <w:rsid w:val="00AF4A92"/>
    <w:rsid w:val="00AF4EE4"/>
    <w:rsid w:val="00B0036F"/>
    <w:rsid w:val="00B00C8E"/>
    <w:rsid w:val="00B02AA5"/>
    <w:rsid w:val="00B03A89"/>
    <w:rsid w:val="00B04F50"/>
    <w:rsid w:val="00B1025D"/>
    <w:rsid w:val="00B1073D"/>
    <w:rsid w:val="00B11CD7"/>
    <w:rsid w:val="00B1205D"/>
    <w:rsid w:val="00B12EA7"/>
    <w:rsid w:val="00B13307"/>
    <w:rsid w:val="00B15202"/>
    <w:rsid w:val="00B1553A"/>
    <w:rsid w:val="00B17577"/>
    <w:rsid w:val="00B21CD1"/>
    <w:rsid w:val="00B23256"/>
    <w:rsid w:val="00B24CF5"/>
    <w:rsid w:val="00B260F0"/>
    <w:rsid w:val="00B26507"/>
    <w:rsid w:val="00B269CE"/>
    <w:rsid w:val="00B31CD8"/>
    <w:rsid w:val="00B32B21"/>
    <w:rsid w:val="00B37176"/>
    <w:rsid w:val="00B373AA"/>
    <w:rsid w:val="00B37979"/>
    <w:rsid w:val="00B37D37"/>
    <w:rsid w:val="00B37D79"/>
    <w:rsid w:val="00B40823"/>
    <w:rsid w:val="00B40DF9"/>
    <w:rsid w:val="00B42083"/>
    <w:rsid w:val="00B43455"/>
    <w:rsid w:val="00B435F8"/>
    <w:rsid w:val="00B4620E"/>
    <w:rsid w:val="00B46CB0"/>
    <w:rsid w:val="00B5157B"/>
    <w:rsid w:val="00B5462A"/>
    <w:rsid w:val="00B54C6B"/>
    <w:rsid w:val="00B57348"/>
    <w:rsid w:val="00B60588"/>
    <w:rsid w:val="00B61922"/>
    <w:rsid w:val="00B61E5E"/>
    <w:rsid w:val="00B62D2B"/>
    <w:rsid w:val="00B63807"/>
    <w:rsid w:val="00B64B45"/>
    <w:rsid w:val="00B64C91"/>
    <w:rsid w:val="00B65D4D"/>
    <w:rsid w:val="00B66649"/>
    <w:rsid w:val="00B67741"/>
    <w:rsid w:val="00B67910"/>
    <w:rsid w:val="00B75683"/>
    <w:rsid w:val="00B7667D"/>
    <w:rsid w:val="00B8179C"/>
    <w:rsid w:val="00B822DB"/>
    <w:rsid w:val="00B84A8A"/>
    <w:rsid w:val="00B84A92"/>
    <w:rsid w:val="00B86B0F"/>
    <w:rsid w:val="00B91F50"/>
    <w:rsid w:val="00B9279C"/>
    <w:rsid w:val="00B92D61"/>
    <w:rsid w:val="00B934BE"/>
    <w:rsid w:val="00B9576A"/>
    <w:rsid w:val="00B962BB"/>
    <w:rsid w:val="00BA2861"/>
    <w:rsid w:val="00BA6707"/>
    <w:rsid w:val="00BA7C0B"/>
    <w:rsid w:val="00BB0C10"/>
    <w:rsid w:val="00BB0F85"/>
    <w:rsid w:val="00BB1940"/>
    <w:rsid w:val="00BB1DF7"/>
    <w:rsid w:val="00BB5301"/>
    <w:rsid w:val="00BB57E8"/>
    <w:rsid w:val="00BB7349"/>
    <w:rsid w:val="00BB7B59"/>
    <w:rsid w:val="00BC0196"/>
    <w:rsid w:val="00BC0367"/>
    <w:rsid w:val="00BC219A"/>
    <w:rsid w:val="00BC23DF"/>
    <w:rsid w:val="00BC42A8"/>
    <w:rsid w:val="00BC66EE"/>
    <w:rsid w:val="00BC69F2"/>
    <w:rsid w:val="00BC7FFB"/>
    <w:rsid w:val="00BD034D"/>
    <w:rsid w:val="00BD2EB5"/>
    <w:rsid w:val="00BD3ECE"/>
    <w:rsid w:val="00BD5782"/>
    <w:rsid w:val="00BD780A"/>
    <w:rsid w:val="00BE0CEB"/>
    <w:rsid w:val="00BE1E12"/>
    <w:rsid w:val="00BE232A"/>
    <w:rsid w:val="00BE346A"/>
    <w:rsid w:val="00BE3E97"/>
    <w:rsid w:val="00BE46DF"/>
    <w:rsid w:val="00BE635E"/>
    <w:rsid w:val="00BE6364"/>
    <w:rsid w:val="00BE6D71"/>
    <w:rsid w:val="00BE718D"/>
    <w:rsid w:val="00BE7A12"/>
    <w:rsid w:val="00BE7CAE"/>
    <w:rsid w:val="00BE7F8D"/>
    <w:rsid w:val="00BF206F"/>
    <w:rsid w:val="00BF4F30"/>
    <w:rsid w:val="00BF5945"/>
    <w:rsid w:val="00BF6362"/>
    <w:rsid w:val="00C009C1"/>
    <w:rsid w:val="00C01B8A"/>
    <w:rsid w:val="00C01FED"/>
    <w:rsid w:val="00C049B8"/>
    <w:rsid w:val="00C05398"/>
    <w:rsid w:val="00C056BE"/>
    <w:rsid w:val="00C06182"/>
    <w:rsid w:val="00C06249"/>
    <w:rsid w:val="00C067BB"/>
    <w:rsid w:val="00C07B7F"/>
    <w:rsid w:val="00C07EC8"/>
    <w:rsid w:val="00C10243"/>
    <w:rsid w:val="00C13C38"/>
    <w:rsid w:val="00C1424F"/>
    <w:rsid w:val="00C14933"/>
    <w:rsid w:val="00C157FC"/>
    <w:rsid w:val="00C2027F"/>
    <w:rsid w:val="00C20B16"/>
    <w:rsid w:val="00C233B3"/>
    <w:rsid w:val="00C235D5"/>
    <w:rsid w:val="00C238FB"/>
    <w:rsid w:val="00C25B3F"/>
    <w:rsid w:val="00C25F79"/>
    <w:rsid w:val="00C2627B"/>
    <w:rsid w:val="00C3227B"/>
    <w:rsid w:val="00C328E5"/>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4081"/>
    <w:rsid w:val="00C471EC"/>
    <w:rsid w:val="00C50FCD"/>
    <w:rsid w:val="00C510A6"/>
    <w:rsid w:val="00C536D2"/>
    <w:rsid w:val="00C53F71"/>
    <w:rsid w:val="00C54558"/>
    <w:rsid w:val="00C558A4"/>
    <w:rsid w:val="00C559CD"/>
    <w:rsid w:val="00C57E04"/>
    <w:rsid w:val="00C61FEC"/>
    <w:rsid w:val="00C62B4F"/>
    <w:rsid w:val="00C63F4D"/>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2F17"/>
    <w:rsid w:val="00CA39B7"/>
    <w:rsid w:val="00CA4722"/>
    <w:rsid w:val="00CA5AF6"/>
    <w:rsid w:val="00CB2149"/>
    <w:rsid w:val="00CB2159"/>
    <w:rsid w:val="00CB4BBD"/>
    <w:rsid w:val="00CB4C86"/>
    <w:rsid w:val="00CB5B7B"/>
    <w:rsid w:val="00CB6418"/>
    <w:rsid w:val="00CB73ED"/>
    <w:rsid w:val="00CC0C48"/>
    <w:rsid w:val="00CC1587"/>
    <w:rsid w:val="00CC3DCA"/>
    <w:rsid w:val="00CC4F1E"/>
    <w:rsid w:val="00CC5FBE"/>
    <w:rsid w:val="00CC6BC0"/>
    <w:rsid w:val="00CC7706"/>
    <w:rsid w:val="00CD19A8"/>
    <w:rsid w:val="00CD19DB"/>
    <w:rsid w:val="00CD1E2F"/>
    <w:rsid w:val="00CD30FC"/>
    <w:rsid w:val="00CD34C0"/>
    <w:rsid w:val="00CD39A2"/>
    <w:rsid w:val="00CD4B87"/>
    <w:rsid w:val="00CD55DB"/>
    <w:rsid w:val="00CD5F4A"/>
    <w:rsid w:val="00CD63AD"/>
    <w:rsid w:val="00CE1E88"/>
    <w:rsid w:val="00CE26E6"/>
    <w:rsid w:val="00CE3AE3"/>
    <w:rsid w:val="00CE4450"/>
    <w:rsid w:val="00CE4772"/>
    <w:rsid w:val="00CE49B6"/>
    <w:rsid w:val="00CE4A28"/>
    <w:rsid w:val="00CE56C5"/>
    <w:rsid w:val="00CE5A27"/>
    <w:rsid w:val="00CE5C3A"/>
    <w:rsid w:val="00CE5EB4"/>
    <w:rsid w:val="00CF0972"/>
    <w:rsid w:val="00CF0AE0"/>
    <w:rsid w:val="00CF31B4"/>
    <w:rsid w:val="00CF4CEF"/>
    <w:rsid w:val="00CF6431"/>
    <w:rsid w:val="00CF6E52"/>
    <w:rsid w:val="00D01DCF"/>
    <w:rsid w:val="00D04514"/>
    <w:rsid w:val="00D0734D"/>
    <w:rsid w:val="00D076D9"/>
    <w:rsid w:val="00D11A35"/>
    <w:rsid w:val="00D11E06"/>
    <w:rsid w:val="00D1224D"/>
    <w:rsid w:val="00D1259C"/>
    <w:rsid w:val="00D13846"/>
    <w:rsid w:val="00D14B07"/>
    <w:rsid w:val="00D15447"/>
    <w:rsid w:val="00D20835"/>
    <w:rsid w:val="00D20D52"/>
    <w:rsid w:val="00D20EF6"/>
    <w:rsid w:val="00D219AA"/>
    <w:rsid w:val="00D21D01"/>
    <w:rsid w:val="00D2237A"/>
    <w:rsid w:val="00D23FCB"/>
    <w:rsid w:val="00D24BD1"/>
    <w:rsid w:val="00D2588A"/>
    <w:rsid w:val="00D25B60"/>
    <w:rsid w:val="00D261D7"/>
    <w:rsid w:val="00D26217"/>
    <w:rsid w:val="00D26522"/>
    <w:rsid w:val="00D269BD"/>
    <w:rsid w:val="00D278F0"/>
    <w:rsid w:val="00D338DB"/>
    <w:rsid w:val="00D3511F"/>
    <w:rsid w:val="00D36BE0"/>
    <w:rsid w:val="00D36DB6"/>
    <w:rsid w:val="00D3752B"/>
    <w:rsid w:val="00D37D35"/>
    <w:rsid w:val="00D40470"/>
    <w:rsid w:val="00D41147"/>
    <w:rsid w:val="00D4515E"/>
    <w:rsid w:val="00D4521D"/>
    <w:rsid w:val="00D45819"/>
    <w:rsid w:val="00D46397"/>
    <w:rsid w:val="00D52933"/>
    <w:rsid w:val="00D52FF0"/>
    <w:rsid w:val="00D541FC"/>
    <w:rsid w:val="00D54E9A"/>
    <w:rsid w:val="00D56683"/>
    <w:rsid w:val="00D568AB"/>
    <w:rsid w:val="00D6001A"/>
    <w:rsid w:val="00D6189E"/>
    <w:rsid w:val="00D61E4F"/>
    <w:rsid w:val="00D62E71"/>
    <w:rsid w:val="00D646F9"/>
    <w:rsid w:val="00D65159"/>
    <w:rsid w:val="00D65C56"/>
    <w:rsid w:val="00D66CBB"/>
    <w:rsid w:val="00D70514"/>
    <w:rsid w:val="00D71305"/>
    <w:rsid w:val="00D718B8"/>
    <w:rsid w:val="00D71BF7"/>
    <w:rsid w:val="00D731D0"/>
    <w:rsid w:val="00D738D2"/>
    <w:rsid w:val="00D73CDD"/>
    <w:rsid w:val="00D74E94"/>
    <w:rsid w:val="00D766B4"/>
    <w:rsid w:val="00D7670A"/>
    <w:rsid w:val="00D800C1"/>
    <w:rsid w:val="00D809E4"/>
    <w:rsid w:val="00D81B85"/>
    <w:rsid w:val="00D8226B"/>
    <w:rsid w:val="00D84141"/>
    <w:rsid w:val="00D8486E"/>
    <w:rsid w:val="00D8663B"/>
    <w:rsid w:val="00D878B6"/>
    <w:rsid w:val="00D87FC0"/>
    <w:rsid w:val="00D90274"/>
    <w:rsid w:val="00D90C1B"/>
    <w:rsid w:val="00D90FB3"/>
    <w:rsid w:val="00D925D1"/>
    <w:rsid w:val="00D92668"/>
    <w:rsid w:val="00D94F27"/>
    <w:rsid w:val="00D95B37"/>
    <w:rsid w:val="00D979CF"/>
    <w:rsid w:val="00DA0B8F"/>
    <w:rsid w:val="00DA1F2A"/>
    <w:rsid w:val="00DA1F89"/>
    <w:rsid w:val="00DA432C"/>
    <w:rsid w:val="00DB08A2"/>
    <w:rsid w:val="00DB0D6D"/>
    <w:rsid w:val="00DB1035"/>
    <w:rsid w:val="00DB1F84"/>
    <w:rsid w:val="00DB4165"/>
    <w:rsid w:val="00DB44A1"/>
    <w:rsid w:val="00DB5048"/>
    <w:rsid w:val="00DB5CD7"/>
    <w:rsid w:val="00DB6647"/>
    <w:rsid w:val="00DC0628"/>
    <w:rsid w:val="00DC099B"/>
    <w:rsid w:val="00DC0C9F"/>
    <w:rsid w:val="00DC33BA"/>
    <w:rsid w:val="00DC4957"/>
    <w:rsid w:val="00DC4AE2"/>
    <w:rsid w:val="00DC63B3"/>
    <w:rsid w:val="00DC6B6C"/>
    <w:rsid w:val="00DC74B8"/>
    <w:rsid w:val="00DD1BC7"/>
    <w:rsid w:val="00DD2877"/>
    <w:rsid w:val="00DD2EDE"/>
    <w:rsid w:val="00DD3144"/>
    <w:rsid w:val="00DD7F81"/>
    <w:rsid w:val="00DD7FD2"/>
    <w:rsid w:val="00DE0E0F"/>
    <w:rsid w:val="00DE0F3E"/>
    <w:rsid w:val="00DE1DEE"/>
    <w:rsid w:val="00DE3218"/>
    <w:rsid w:val="00DE33F9"/>
    <w:rsid w:val="00DE3512"/>
    <w:rsid w:val="00DE4B23"/>
    <w:rsid w:val="00DF06C4"/>
    <w:rsid w:val="00DF0BD1"/>
    <w:rsid w:val="00DF1156"/>
    <w:rsid w:val="00DF1173"/>
    <w:rsid w:val="00DF1F1F"/>
    <w:rsid w:val="00DF2CB0"/>
    <w:rsid w:val="00DF383C"/>
    <w:rsid w:val="00DF4465"/>
    <w:rsid w:val="00DF451B"/>
    <w:rsid w:val="00DF5D03"/>
    <w:rsid w:val="00DF6006"/>
    <w:rsid w:val="00DF6955"/>
    <w:rsid w:val="00DF6DD7"/>
    <w:rsid w:val="00DF7B01"/>
    <w:rsid w:val="00E0443E"/>
    <w:rsid w:val="00E04EF6"/>
    <w:rsid w:val="00E05FCE"/>
    <w:rsid w:val="00E076EA"/>
    <w:rsid w:val="00E120FC"/>
    <w:rsid w:val="00E12D07"/>
    <w:rsid w:val="00E14BA9"/>
    <w:rsid w:val="00E1701F"/>
    <w:rsid w:val="00E2168A"/>
    <w:rsid w:val="00E22FD4"/>
    <w:rsid w:val="00E23EE3"/>
    <w:rsid w:val="00E245A1"/>
    <w:rsid w:val="00E24831"/>
    <w:rsid w:val="00E271EE"/>
    <w:rsid w:val="00E31001"/>
    <w:rsid w:val="00E34A4E"/>
    <w:rsid w:val="00E41D0D"/>
    <w:rsid w:val="00E43001"/>
    <w:rsid w:val="00E4397D"/>
    <w:rsid w:val="00E44190"/>
    <w:rsid w:val="00E46685"/>
    <w:rsid w:val="00E507BE"/>
    <w:rsid w:val="00E50A06"/>
    <w:rsid w:val="00E51D63"/>
    <w:rsid w:val="00E5265D"/>
    <w:rsid w:val="00E546D8"/>
    <w:rsid w:val="00E55C26"/>
    <w:rsid w:val="00E55EA0"/>
    <w:rsid w:val="00E562FA"/>
    <w:rsid w:val="00E600CD"/>
    <w:rsid w:val="00E62021"/>
    <w:rsid w:val="00E62EF4"/>
    <w:rsid w:val="00E6377C"/>
    <w:rsid w:val="00E65521"/>
    <w:rsid w:val="00E6674B"/>
    <w:rsid w:val="00E67455"/>
    <w:rsid w:val="00E701AC"/>
    <w:rsid w:val="00E719E2"/>
    <w:rsid w:val="00E7289F"/>
    <w:rsid w:val="00E730F3"/>
    <w:rsid w:val="00E75386"/>
    <w:rsid w:val="00E75641"/>
    <w:rsid w:val="00E758A1"/>
    <w:rsid w:val="00E76832"/>
    <w:rsid w:val="00E77015"/>
    <w:rsid w:val="00E77017"/>
    <w:rsid w:val="00E807E8"/>
    <w:rsid w:val="00E80AD6"/>
    <w:rsid w:val="00E80D36"/>
    <w:rsid w:val="00E8267D"/>
    <w:rsid w:val="00E83C17"/>
    <w:rsid w:val="00E844ED"/>
    <w:rsid w:val="00E8653F"/>
    <w:rsid w:val="00E86C05"/>
    <w:rsid w:val="00E903E1"/>
    <w:rsid w:val="00E90C8F"/>
    <w:rsid w:val="00E91006"/>
    <w:rsid w:val="00E92106"/>
    <w:rsid w:val="00E92204"/>
    <w:rsid w:val="00E93F35"/>
    <w:rsid w:val="00EA0FC1"/>
    <w:rsid w:val="00EA4C1F"/>
    <w:rsid w:val="00EA5B2B"/>
    <w:rsid w:val="00EA7B31"/>
    <w:rsid w:val="00EA7EA7"/>
    <w:rsid w:val="00EB0AFA"/>
    <w:rsid w:val="00EB2BE8"/>
    <w:rsid w:val="00EB3FD5"/>
    <w:rsid w:val="00EB4897"/>
    <w:rsid w:val="00EB5F05"/>
    <w:rsid w:val="00EB65D1"/>
    <w:rsid w:val="00EB77DC"/>
    <w:rsid w:val="00EC1362"/>
    <w:rsid w:val="00EC238F"/>
    <w:rsid w:val="00EC291E"/>
    <w:rsid w:val="00EC2EEA"/>
    <w:rsid w:val="00EC6ABB"/>
    <w:rsid w:val="00EC7B44"/>
    <w:rsid w:val="00ED0BE3"/>
    <w:rsid w:val="00ED10D9"/>
    <w:rsid w:val="00ED28F4"/>
    <w:rsid w:val="00ED30A9"/>
    <w:rsid w:val="00ED43C6"/>
    <w:rsid w:val="00ED5476"/>
    <w:rsid w:val="00ED6821"/>
    <w:rsid w:val="00ED71B4"/>
    <w:rsid w:val="00ED7864"/>
    <w:rsid w:val="00EE0200"/>
    <w:rsid w:val="00EE0F6C"/>
    <w:rsid w:val="00EE1465"/>
    <w:rsid w:val="00EE2C69"/>
    <w:rsid w:val="00EE34DD"/>
    <w:rsid w:val="00EE3C92"/>
    <w:rsid w:val="00EE3FAC"/>
    <w:rsid w:val="00EE447F"/>
    <w:rsid w:val="00EE47C6"/>
    <w:rsid w:val="00EE4D84"/>
    <w:rsid w:val="00EE75BA"/>
    <w:rsid w:val="00EE76B1"/>
    <w:rsid w:val="00EF0F59"/>
    <w:rsid w:val="00EF1196"/>
    <w:rsid w:val="00EF1870"/>
    <w:rsid w:val="00EF2B23"/>
    <w:rsid w:val="00EF3A01"/>
    <w:rsid w:val="00EF45F6"/>
    <w:rsid w:val="00EF52F1"/>
    <w:rsid w:val="00EF5698"/>
    <w:rsid w:val="00EF5821"/>
    <w:rsid w:val="00EF6B50"/>
    <w:rsid w:val="00EF6F58"/>
    <w:rsid w:val="00EF7935"/>
    <w:rsid w:val="00F01526"/>
    <w:rsid w:val="00F023A7"/>
    <w:rsid w:val="00F039E2"/>
    <w:rsid w:val="00F04A95"/>
    <w:rsid w:val="00F058D3"/>
    <w:rsid w:val="00F11FF3"/>
    <w:rsid w:val="00F12F4D"/>
    <w:rsid w:val="00F12FB0"/>
    <w:rsid w:val="00F15421"/>
    <w:rsid w:val="00F16039"/>
    <w:rsid w:val="00F2081D"/>
    <w:rsid w:val="00F20DCF"/>
    <w:rsid w:val="00F211C7"/>
    <w:rsid w:val="00F2498E"/>
    <w:rsid w:val="00F24C87"/>
    <w:rsid w:val="00F26257"/>
    <w:rsid w:val="00F3332A"/>
    <w:rsid w:val="00F34068"/>
    <w:rsid w:val="00F3421F"/>
    <w:rsid w:val="00F35ED7"/>
    <w:rsid w:val="00F40444"/>
    <w:rsid w:val="00F43916"/>
    <w:rsid w:val="00F44F84"/>
    <w:rsid w:val="00F466E6"/>
    <w:rsid w:val="00F508F3"/>
    <w:rsid w:val="00F51165"/>
    <w:rsid w:val="00F51C42"/>
    <w:rsid w:val="00F51CC4"/>
    <w:rsid w:val="00F51EAB"/>
    <w:rsid w:val="00F53747"/>
    <w:rsid w:val="00F54AF1"/>
    <w:rsid w:val="00F55B3B"/>
    <w:rsid w:val="00F56426"/>
    <w:rsid w:val="00F5643F"/>
    <w:rsid w:val="00F601A5"/>
    <w:rsid w:val="00F62371"/>
    <w:rsid w:val="00F63239"/>
    <w:rsid w:val="00F6364E"/>
    <w:rsid w:val="00F656E5"/>
    <w:rsid w:val="00F70B12"/>
    <w:rsid w:val="00F7438F"/>
    <w:rsid w:val="00F74A3D"/>
    <w:rsid w:val="00F74FB9"/>
    <w:rsid w:val="00F75B75"/>
    <w:rsid w:val="00F75E2E"/>
    <w:rsid w:val="00F77D38"/>
    <w:rsid w:val="00F80203"/>
    <w:rsid w:val="00F82C9A"/>
    <w:rsid w:val="00F86C5F"/>
    <w:rsid w:val="00F86D62"/>
    <w:rsid w:val="00F874BB"/>
    <w:rsid w:val="00F90462"/>
    <w:rsid w:val="00F90DA5"/>
    <w:rsid w:val="00F9118F"/>
    <w:rsid w:val="00F914C6"/>
    <w:rsid w:val="00F92B59"/>
    <w:rsid w:val="00F954C2"/>
    <w:rsid w:val="00F95E27"/>
    <w:rsid w:val="00F97115"/>
    <w:rsid w:val="00F97289"/>
    <w:rsid w:val="00F97B3C"/>
    <w:rsid w:val="00F97DE7"/>
    <w:rsid w:val="00FA00A8"/>
    <w:rsid w:val="00FA0512"/>
    <w:rsid w:val="00FA1F4B"/>
    <w:rsid w:val="00FA3644"/>
    <w:rsid w:val="00FA3732"/>
    <w:rsid w:val="00FA4A6C"/>
    <w:rsid w:val="00FA4CAD"/>
    <w:rsid w:val="00FA4DC7"/>
    <w:rsid w:val="00FA5D15"/>
    <w:rsid w:val="00FB2D33"/>
    <w:rsid w:val="00FB4E64"/>
    <w:rsid w:val="00FB6398"/>
    <w:rsid w:val="00FB6467"/>
    <w:rsid w:val="00FC16AB"/>
    <w:rsid w:val="00FC3FBD"/>
    <w:rsid w:val="00FC433A"/>
    <w:rsid w:val="00FC5243"/>
    <w:rsid w:val="00FC54A4"/>
    <w:rsid w:val="00FC5CDF"/>
    <w:rsid w:val="00FD0695"/>
    <w:rsid w:val="00FD0A58"/>
    <w:rsid w:val="00FD156B"/>
    <w:rsid w:val="00FD160B"/>
    <w:rsid w:val="00FD19B7"/>
    <w:rsid w:val="00FD39C9"/>
    <w:rsid w:val="00FD3CDC"/>
    <w:rsid w:val="00FD4378"/>
    <w:rsid w:val="00FD6990"/>
    <w:rsid w:val="00FD72C2"/>
    <w:rsid w:val="00FE10DF"/>
    <w:rsid w:val="00FE1867"/>
    <w:rsid w:val="00FE26EC"/>
    <w:rsid w:val="00FE2DFF"/>
    <w:rsid w:val="00FE35A8"/>
    <w:rsid w:val="00FE599A"/>
    <w:rsid w:val="00FE663C"/>
    <w:rsid w:val="00FE76FD"/>
    <w:rsid w:val="00FF1B91"/>
    <w:rsid w:val="00FF299D"/>
    <w:rsid w:val="00FF32F4"/>
    <w:rsid w:val="00FF47CD"/>
    <w:rsid w:val="00FF67D7"/>
    <w:rsid w:val="2C1ED504"/>
    <w:rsid w:val="311E8969"/>
    <w:rsid w:val="42343E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val="es-ES_tradnl"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character" w:customStyle="1" w:styleId="Mencinsinresolver2">
    <w:name w:val="Mención sin resolver2"/>
    <w:basedOn w:val="Fuentedeprrafopredeter"/>
    <w:uiPriority w:val="99"/>
    <w:semiHidden/>
    <w:unhideWhenUsed/>
    <w:rsid w:val="0023381D"/>
    <w:rPr>
      <w:color w:val="605E5C"/>
      <w:shd w:val="clear" w:color="auto" w:fill="E1DFDD"/>
    </w:rPr>
  </w:style>
  <w:style w:type="numbering" w:customStyle="1" w:styleId="Listaactual3">
    <w:name w:val="Lista actual3"/>
    <w:uiPriority w:val="99"/>
    <w:rsid w:val="0039294D"/>
    <w:pPr>
      <w:numPr>
        <w:numId w:val="27"/>
      </w:numPr>
    </w:pPr>
  </w:style>
  <w:style w:type="paragraph" w:customStyle="1" w:styleId="paragraph">
    <w:name w:val="paragraph"/>
    <w:basedOn w:val="Normal"/>
    <w:rsid w:val="00461D23"/>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normaltextrun">
    <w:name w:val="normaltextrun"/>
    <w:basedOn w:val="Fuentedeprrafopredeter"/>
    <w:rsid w:val="00461D23"/>
  </w:style>
  <w:style w:type="character" w:customStyle="1" w:styleId="eop">
    <w:name w:val="eop"/>
    <w:basedOn w:val="Fuentedeprrafopredeter"/>
    <w:rsid w:val="0046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20788015">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9358539">
      <w:bodyDiv w:val="1"/>
      <w:marLeft w:val="0"/>
      <w:marRight w:val="0"/>
      <w:marTop w:val="0"/>
      <w:marBottom w:val="0"/>
      <w:divBdr>
        <w:top w:val="none" w:sz="0" w:space="0" w:color="auto"/>
        <w:left w:val="none" w:sz="0" w:space="0" w:color="auto"/>
        <w:bottom w:val="none" w:sz="0" w:space="0" w:color="auto"/>
        <w:right w:val="none" w:sz="0" w:space="0" w:color="auto"/>
      </w:divBdr>
      <w:divsChild>
        <w:div w:id="1766681005">
          <w:marLeft w:val="0"/>
          <w:marRight w:val="0"/>
          <w:marTop w:val="0"/>
          <w:marBottom w:val="0"/>
          <w:divBdr>
            <w:top w:val="none" w:sz="0" w:space="0" w:color="auto"/>
            <w:left w:val="none" w:sz="0" w:space="0" w:color="auto"/>
            <w:bottom w:val="none" w:sz="0" w:space="0" w:color="auto"/>
            <w:right w:val="none" w:sz="0" w:space="0" w:color="auto"/>
          </w:divBdr>
        </w:div>
        <w:div w:id="882447361">
          <w:marLeft w:val="0"/>
          <w:marRight w:val="0"/>
          <w:marTop w:val="0"/>
          <w:marBottom w:val="0"/>
          <w:divBdr>
            <w:top w:val="none" w:sz="0" w:space="0" w:color="auto"/>
            <w:left w:val="none" w:sz="0" w:space="0" w:color="auto"/>
            <w:bottom w:val="none" w:sz="0" w:space="0" w:color="auto"/>
            <w:right w:val="none" w:sz="0" w:space="0" w:color="auto"/>
          </w:divBdr>
        </w:div>
        <w:div w:id="109978624">
          <w:marLeft w:val="0"/>
          <w:marRight w:val="0"/>
          <w:marTop w:val="0"/>
          <w:marBottom w:val="0"/>
          <w:divBdr>
            <w:top w:val="none" w:sz="0" w:space="0" w:color="auto"/>
            <w:left w:val="none" w:sz="0" w:space="0" w:color="auto"/>
            <w:bottom w:val="none" w:sz="0" w:space="0" w:color="auto"/>
            <w:right w:val="none" w:sz="0" w:space="0" w:color="auto"/>
          </w:divBdr>
        </w:div>
        <w:div w:id="548761078">
          <w:marLeft w:val="0"/>
          <w:marRight w:val="0"/>
          <w:marTop w:val="0"/>
          <w:marBottom w:val="0"/>
          <w:divBdr>
            <w:top w:val="none" w:sz="0" w:space="0" w:color="auto"/>
            <w:left w:val="none" w:sz="0" w:space="0" w:color="auto"/>
            <w:bottom w:val="none" w:sz="0" w:space="0" w:color="auto"/>
            <w:right w:val="none" w:sz="0" w:space="0" w:color="auto"/>
          </w:divBdr>
        </w:div>
        <w:div w:id="440761942">
          <w:marLeft w:val="0"/>
          <w:marRight w:val="0"/>
          <w:marTop w:val="0"/>
          <w:marBottom w:val="0"/>
          <w:divBdr>
            <w:top w:val="none" w:sz="0" w:space="0" w:color="auto"/>
            <w:left w:val="none" w:sz="0" w:space="0" w:color="auto"/>
            <w:bottom w:val="none" w:sz="0" w:space="0" w:color="auto"/>
            <w:right w:val="none" w:sz="0" w:space="0" w:color="auto"/>
          </w:divBdr>
        </w:div>
        <w:div w:id="1598053480">
          <w:marLeft w:val="0"/>
          <w:marRight w:val="0"/>
          <w:marTop w:val="0"/>
          <w:marBottom w:val="0"/>
          <w:divBdr>
            <w:top w:val="none" w:sz="0" w:space="0" w:color="auto"/>
            <w:left w:val="none" w:sz="0" w:space="0" w:color="auto"/>
            <w:bottom w:val="none" w:sz="0" w:space="0" w:color="auto"/>
            <w:right w:val="none" w:sz="0" w:space="0" w:color="auto"/>
          </w:divBdr>
        </w:div>
        <w:div w:id="409933520">
          <w:marLeft w:val="0"/>
          <w:marRight w:val="0"/>
          <w:marTop w:val="0"/>
          <w:marBottom w:val="0"/>
          <w:divBdr>
            <w:top w:val="none" w:sz="0" w:space="0" w:color="auto"/>
            <w:left w:val="none" w:sz="0" w:space="0" w:color="auto"/>
            <w:bottom w:val="none" w:sz="0" w:space="0" w:color="auto"/>
            <w:right w:val="none" w:sz="0" w:space="0" w:color="auto"/>
          </w:divBdr>
        </w:div>
        <w:div w:id="639001523">
          <w:marLeft w:val="0"/>
          <w:marRight w:val="0"/>
          <w:marTop w:val="0"/>
          <w:marBottom w:val="0"/>
          <w:divBdr>
            <w:top w:val="none" w:sz="0" w:space="0" w:color="auto"/>
            <w:left w:val="none" w:sz="0" w:space="0" w:color="auto"/>
            <w:bottom w:val="none" w:sz="0" w:space="0" w:color="auto"/>
            <w:right w:val="none" w:sz="0" w:space="0" w:color="auto"/>
          </w:divBdr>
        </w:div>
        <w:div w:id="1976716530">
          <w:marLeft w:val="0"/>
          <w:marRight w:val="0"/>
          <w:marTop w:val="0"/>
          <w:marBottom w:val="0"/>
          <w:divBdr>
            <w:top w:val="none" w:sz="0" w:space="0" w:color="auto"/>
            <w:left w:val="none" w:sz="0" w:space="0" w:color="auto"/>
            <w:bottom w:val="none" w:sz="0" w:space="0" w:color="auto"/>
            <w:right w:val="none" w:sz="0" w:space="0" w:color="auto"/>
          </w:divBdr>
          <w:divsChild>
            <w:div w:id="2044599597">
              <w:marLeft w:val="0"/>
              <w:marRight w:val="0"/>
              <w:marTop w:val="0"/>
              <w:marBottom w:val="0"/>
              <w:divBdr>
                <w:top w:val="none" w:sz="0" w:space="0" w:color="auto"/>
                <w:left w:val="none" w:sz="0" w:space="0" w:color="auto"/>
                <w:bottom w:val="none" w:sz="0" w:space="0" w:color="auto"/>
                <w:right w:val="none" w:sz="0" w:space="0" w:color="auto"/>
              </w:divBdr>
            </w:div>
            <w:div w:id="1477067054">
              <w:marLeft w:val="0"/>
              <w:marRight w:val="0"/>
              <w:marTop w:val="0"/>
              <w:marBottom w:val="0"/>
              <w:divBdr>
                <w:top w:val="none" w:sz="0" w:space="0" w:color="auto"/>
                <w:left w:val="none" w:sz="0" w:space="0" w:color="auto"/>
                <w:bottom w:val="none" w:sz="0" w:space="0" w:color="auto"/>
                <w:right w:val="none" w:sz="0" w:space="0" w:color="auto"/>
              </w:divBdr>
            </w:div>
            <w:div w:id="2093352577">
              <w:marLeft w:val="0"/>
              <w:marRight w:val="0"/>
              <w:marTop w:val="0"/>
              <w:marBottom w:val="0"/>
              <w:divBdr>
                <w:top w:val="none" w:sz="0" w:space="0" w:color="auto"/>
                <w:left w:val="none" w:sz="0" w:space="0" w:color="auto"/>
                <w:bottom w:val="none" w:sz="0" w:space="0" w:color="auto"/>
                <w:right w:val="none" w:sz="0" w:space="0" w:color="auto"/>
              </w:divBdr>
            </w:div>
            <w:div w:id="928002556">
              <w:marLeft w:val="0"/>
              <w:marRight w:val="0"/>
              <w:marTop w:val="0"/>
              <w:marBottom w:val="0"/>
              <w:divBdr>
                <w:top w:val="none" w:sz="0" w:space="0" w:color="auto"/>
                <w:left w:val="none" w:sz="0" w:space="0" w:color="auto"/>
                <w:bottom w:val="none" w:sz="0" w:space="0" w:color="auto"/>
                <w:right w:val="none" w:sz="0" w:space="0" w:color="auto"/>
              </w:divBdr>
            </w:div>
            <w:div w:id="865023460">
              <w:marLeft w:val="0"/>
              <w:marRight w:val="0"/>
              <w:marTop w:val="0"/>
              <w:marBottom w:val="0"/>
              <w:divBdr>
                <w:top w:val="none" w:sz="0" w:space="0" w:color="auto"/>
                <w:left w:val="none" w:sz="0" w:space="0" w:color="auto"/>
                <w:bottom w:val="none" w:sz="0" w:space="0" w:color="auto"/>
                <w:right w:val="none" w:sz="0" w:space="0" w:color="auto"/>
              </w:divBdr>
            </w:div>
          </w:divsChild>
        </w:div>
        <w:div w:id="1108816807">
          <w:marLeft w:val="0"/>
          <w:marRight w:val="0"/>
          <w:marTop w:val="0"/>
          <w:marBottom w:val="0"/>
          <w:divBdr>
            <w:top w:val="none" w:sz="0" w:space="0" w:color="auto"/>
            <w:left w:val="none" w:sz="0" w:space="0" w:color="auto"/>
            <w:bottom w:val="none" w:sz="0" w:space="0" w:color="auto"/>
            <w:right w:val="none" w:sz="0" w:space="0" w:color="auto"/>
          </w:divBdr>
          <w:divsChild>
            <w:div w:id="840852169">
              <w:marLeft w:val="0"/>
              <w:marRight w:val="0"/>
              <w:marTop w:val="0"/>
              <w:marBottom w:val="0"/>
              <w:divBdr>
                <w:top w:val="none" w:sz="0" w:space="0" w:color="auto"/>
                <w:left w:val="none" w:sz="0" w:space="0" w:color="auto"/>
                <w:bottom w:val="none" w:sz="0" w:space="0" w:color="auto"/>
                <w:right w:val="none" w:sz="0" w:space="0" w:color="auto"/>
              </w:divBdr>
            </w:div>
            <w:div w:id="1438019212">
              <w:marLeft w:val="0"/>
              <w:marRight w:val="0"/>
              <w:marTop w:val="0"/>
              <w:marBottom w:val="0"/>
              <w:divBdr>
                <w:top w:val="none" w:sz="0" w:space="0" w:color="auto"/>
                <w:left w:val="none" w:sz="0" w:space="0" w:color="auto"/>
                <w:bottom w:val="none" w:sz="0" w:space="0" w:color="auto"/>
                <w:right w:val="none" w:sz="0" w:space="0" w:color="auto"/>
              </w:divBdr>
            </w:div>
            <w:div w:id="488181879">
              <w:marLeft w:val="0"/>
              <w:marRight w:val="0"/>
              <w:marTop w:val="0"/>
              <w:marBottom w:val="0"/>
              <w:divBdr>
                <w:top w:val="none" w:sz="0" w:space="0" w:color="auto"/>
                <w:left w:val="none" w:sz="0" w:space="0" w:color="auto"/>
                <w:bottom w:val="none" w:sz="0" w:space="0" w:color="auto"/>
                <w:right w:val="none" w:sz="0" w:space="0" w:color="auto"/>
              </w:divBdr>
            </w:div>
            <w:div w:id="881673546">
              <w:marLeft w:val="0"/>
              <w:marRight w:val="0"/>
              <w:marTop w:val="0"/>
              <w:marBottom w:val="0"/>
              <w:divBdr>
                <w:top w:val="none" w:sz="0" w:space="0" w:color="auto"/>
                <w:left w:val="none" w:sz="0" w:space="0" w:color="auto"/>
                <w:bottom w:val="none" w:sz="0" w:space="0" w:color="auto"/>
                <w:right w:val="none" w:sz="0" w:space="0" w:color="auto"/>
              </w:divBdr>
            </w:div>
            <w:div w:id="953293998">
              <w:marLeft w:val="0"/>
              <w:marRight w:val="0"/>
              <w:marTop w:val="0"/>
              <w:marBottom w:val="0"/>
              <w:divBdr>
                <w:top w:val="none" w:sz="0" w:space="0" w:color="auto"/>
                <w:left w:val="none" w:sz="0" w:space="0" w:color="auto"/>
                <w:bottom w:val="none" w:sz="0" w:space="0" w:color="auto"/>
                <w:right w:val="none" w:sz="0" w:space="0" w:color="auto"/>
              </w:divBdr>
            </w:div>
          </w:divsChild>
        </w:div>
        <w:div w:id="815804826">
          <w:marLeft w:val="0"/>
          <w:marRight w:val="0"/>
          <w:marTop w:val="0"/>
          <w:marBottom w:val="0"/>
          <w:divBdr>
            <w:top w:val="none" w:sz="0" w:space="0" w:color="auto"/>
            <w:left w:val="none" w:sz="0" w:space="0" w:color="auto"/>
            <w:bottom w:val="none" w:sz="0" w:space="0" w:color="auto"/>
            <w:right w:val="none" w:sz="0" w:space="0" w:color="auto"/>
          </w:divBdr>
        </w:div>
        <w:div w:id="2128236281">
          <w:marLeft w:val="0"/>
          <w:marRight w:val="0"/>
          <w:marTop w:val="0"/>
          <w:marBottom w:val="0"/>
          <w:divBdr>
            <w:top w:val="none" w:sz="0" w:space="0" w:color="auto"/>
            <w:left w:val="none" w:sz="0" w:space="0" w:color="auto"/>
            <w:bottom w:val="none" w:sz="0" w:space="0" w:color="auto"/>
            <w:right w:val="none" w:sz="0" w:space="0" w:color="auto"/>
          </w:divBdr>
        </w:div>
        <w:div w:id="1442142482">
          <w:marLeft w:val="0"/>
          <w:marRight w:val="0"/>
          <w:marTop w:val="0"/>
          <w:marBottom w:val="0"/>
          <w:divBdr>
            <w:top w:val="none" w:sz="0" w:space="0" w:color="auto"/>
            <w:left w:val="none" w:sz="0" w:space="0" w:color="auto"/>
            <w:bottom w:val="none" w:sz="0" w:space="0" w:color="auto"/>
            <w:right w:val="none" w:sz="0" w:space="0" w:color="auto"/>
          </w:divBdr>
        </w:div>
        <w:div w:id="945160544">
          <w:marLeft w:val="0"/>
          <w:marRight w:val="0"/>
          <w:marTop w:val="0"/>
          <w:marBottom w:val="0"/>
          <w:divBdr>
            <w:top w:val="none" w:sz="0" w:space="0" w:color="auto"/>
            <w:left w:val="none" w:sz="0" w:space="0" w:color="auto"/>
            <w:bottom w:val="none" w:sz="0" w:space="0" w:color="auto"/>
            <w:right w:val="none" w:sz="0" w:space="0" w:color="auto"/>
          </w:divBdr>
        </w:div>
        <w:div w:id="919677944">
          <w:marLeft w:val="0"/>
          <w:marRight w:val="0"/>
          <w:marTop w:val="0"/>
          <w:marBottom w:val="0"/>
          <w:divBdr>
            <w:top w:val="none" w:sz="0" w:space="0" w:color="auto"/>
            <w:left w:val="none" w:sz="0" w:space="0" w:color="auto"/>
            <w:bottom w:val="none" w:sz="0" w:space="0" w:color="auto"/>
            <w:right w:val="none" w:sz="0" w:space="0" w:color="auto"/>
          </w:divBdr>
        </w:div>
        <w:div w:id="1666741338">
          <w:marLeft w:val="0"/>
          <w:marRight w:val="0"/>
          <w:marTop w:val="0"/>
          <w:marBottom w:val="0"/>
          <w:divBdr>
            <w:top w:val="none" w:sz="0" w:space="0" w:color="auto"/>
            <w:left w:val="none" w:sz="0" w:space="0" w:color="auto"/>
            <w:bottom w:val="none" w:sz="0" w:space="0" w:color="auto"/>
            <w:right w:val="none" w:sz="0" w:space="0" w:color="auto"/>
          </w:divBdr>
        </w:div>
        <w:div w:id="1357846300">
          <w:marLeft w:val="0"/>
          <w:marRight w:val="0"/>
          <w:marTop w:val="0"/>
          <w:marBottom w:val="0"/>
          <w:divBdr>
            <w:top w:val="none" w:sz="0" w:space="0" w:color="auto"/>
            <w:left w:val="none" w:sz="0" w:space="0" w:color="auto"/>
            <w:bottom w:val="none" w:sz="0" w:space="0" w:color="auto"/>
            <w:right w:val="none" w:sz="0" w:space="0" w:color="auto"/>
          </w:divBdr>
        </w:div>
        <w:div w:id="491139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55E6-1EEA-499D-ADC5-32CE0C2D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43</Pages>
  <Words>11595</Words>
  <Characters>63775</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2019-06-13T15:30:00Z</cp:lastPrinted>
  <dcterms:created xsi:type="dcterms:W3CDTF">2022-08-31T20:34:00Z</dcterms:created>
  <dcterms:modified xsi:type="dcterms:W3CDTF">2022-10-10T03:17:00Z</dcterms:modified>
</cp:coreProperties>
</file>