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DCCD5A6" w:rsidR="00662C69" w:rsidRPr="00C02AB6" w:rsidRDefault="009B11D6" w:rsidP="00B31E90">
      <w:pPr>
        <w:tabs>
          <w:tab w:val="left" w:pos="3465"/>
        </w:tabs>
        <w:spacing w:line="360" w:lineRule="auto"/>
        <w:jc w:val="both"/>
        <w:rPr>
          <w:rFonts w:ascii="Palatino Linotype" w:hAnsi="Palatino Linotype"/>
          <w:color w:val="000000" w:themeColor="text1"/>
        </w:rPr>
      </w:pPr>
      <w:r w:rsidRPr="00C02AB6">
        <w:rPr>
          <w:rFonts w:ascii="Palatino Linotype" w:hAnsi="Palatino Linotype"/>
          <w:color w:val="000000" w:themeColor="text1"/>
        </w:rPr>
        <w:t>R</w:t>
      </w:r>
      <w:r w:rsidR="00662C69" w:rsidRPr="00C02AB6">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C02AB6">
        <w:rPr>
          <w:rFonts w:ascii="Palatino Linotype" w:hAnsi="Palatino Linotype"/>
          <w:color w:val="000000" w:themeColor="text1"/>
        </w:rPr>
        <w:t>icipios, con</w:t>
      </w:r>
      <w:r w:rsidR="00662C69" w:rsidRPr="00C02AB6">
        <w:rPr>
          <w:rFonts w:ascii="Palatino Linotype" w:hAnsi="Palatino Linotype"/>
          <w:color w:val="000000" w:themeColor="text1"/>
        </w:rPr>
        <w:t xml:space="preserve"> </w:t>
      </w:r>
      <w:r w:rsidR="00485DB6" w:rsidRPr="00C02AB6">
        <w:rPr>
          <w:rFonts w:ascii="Palatino Linotype" w:hAnsi="Palatino Linotype"/>
          <w:color w:val="000000" w:themeColor="text1"/>
        </w:rPr>
        <w:t xml:space="preserve">domicilio </w:t>
      </w:r>
      <w:r w:rsidR="00662C69" w:rsidRPr="00C02AB6">
        <w:rPr>
          <w:rFonts w:ascii="Palatino Linotype" w:hAnsi="Palatino Linotype"/>
          <w:color w:val="000000" w:themeColor="text1"/>
        </w:rPr>
        <w:t xml:space="preserve">en Metepec, Estado de México; de </w:t>
      </w:r>
      <w:r w:rsidR="00113A69" w:rsidRPr="00C02AB6">
        <w:rPr>
          <w:rFonts w:ascii="Palatino Linotype" w:hAnsi="Palatino Linotype"/>
          <w:color w:val="000000" w:themeColor="text1"/>
        </w:rPr>
        <w:t>treinta</w:t>
      </w:r>
      <w:r w:rsidR="00604766" w:rsidRPr="00C02AB6">
        <w:rPr>
          <w:rFonts w:ascii="Palatino Linotype" w:hAnsi="Palatino Linotype"/>
          <w:color w:val="000000" w:themeColor="text1"/>
        </w:rPr>
        <w:t xml:space="preserve"> </w:t>
      </w:r>
      <w:r w:rsidR="007076C5" w:rsidRPr="00C02AB6">
        <w:rPr>
          <w:rFonts w:ascii="Palatino Linotype" w:hAnsi="Palatino Linotype"/>
          <w:color w:val="000000" w:themeColor="text1"/>
        </w:rPr>
        <w:t>(</w:t>
      </w:r>
      <w:r w:rsidR="00113A69" w:rsidRPr="00C02AB6">
        <w:rPr>
          <w:rFonts w:ascii="Palatino Linotype" w:hAnsi="Palatino Linotype"/>
          <w:color w:val="000000" w:themeColor="text1"/>
        </w:rPr>
        <w:t>30</w:t>
      </w:r>
      <w:r w:rsidR="007076C5" w:rsidRPr="00C02AB6">
        <w:rPr>
          <w:rFonts w:ascii="Palatino Linotype" w:hAnsi="Palatino Linotype"/>
          <w:color w:val="000000" w:themeColor="text1"/>
        </w:rPr>
        <w:t xml:space="preserve">) de </w:t>
      </w:r>
      <w:r w:rsidR="00353298" w:rsidRPr="00C02AB6">
        <w:rPr>
          <w:rFonts w:ascii="Palatino Linotype" w:hAnsi="Palatino Linotype"/>
          <w:color w:val="000000" w:themeColor="text1"/>
        </w:rPr>
        <w:t>marzo</w:t>
      </w:r>
      <w:r w:rsidR="002D1AA7" w:rsidRPr="00C02AB6">
        <w:rPr>
          <w:rFonts w:ascii="Palatino Linotype" w:hAnsi="Palatino Linotype"/>
          <w:color w:val="000000" w:themeColor="text1"/>
        </w:rPr>
        <w:t xml:space="preserve"> de dos mil veinti</w:t>
      </w:r>
      <w:r w:rsidR="00384F2B" w:rsidRPr="00C02AB6">
        <w:rPr>
          <w:rFonts w:ascii="Palatino Linotype" w:hAnsi="Palatino Linotype"/>
          <w:color w:val="000000" w:themeColor="text1"/>
        </w:rPr>
        <w:t>dós</w:t>
      </w:r>
      <w:r w:rsidR="00662C69" w:rsidRPr="00C02AB6">
        <w:rPr>
          <w:rFonts w:ascii="Palatino Linotype" w:hAnsi="Palatino Linotype"/>
          <w:color w:val="000000" w:themeColor="text1"/>
        </w:rPr>
        <w:t>.</w:t>
      </w:r>
    </w:p>
    <w:p w14:paraId="1181C59D" w14:textId="77777777" w:rsidR="00B31E90" w:rsidRPr="00C02AB6" w:rsidRDefault="00B31E90" w:rsidP="00B31E90">
      <w:pPr>
        <w:tabs>
          <w:tab w:val="left" w:pos="3465"/>
        </w:tabs>
        <w:spacing w:line="360" w:lineRule="auto"/>
        <w:jc w:val="both"/>
        <w:rPr>
          <w:rFonts w:ascii="Palatino Linotype" w:hAnsi="Palatino Linotype"/>
          <w:color w:val="000000" w:themeColor="text1"/>
        </w:rPr>
      </w:pPr>
    </w:p>
    <w:p w14:paraId="04F87235" w14:textId="4F588EFB" w:rsidR="005F0007" w:rsidRPr="00C02AB6" w:rsidRDefault="00662C69" w:rsidP="00B31E90">
      <w:pPr>
        <w:spacing w:line="360" w:lineRule="auto"/>
        <w:jc w:val="both"/>
        <w:rPr>
          <w:rFonts w:ascii="Palatino Linotype" w:eastAsia="Times New Roman" w:hAnsi="Palatino Linotype" w:cs="Times New Roman"/>
          <w:color w:val="000000" w:themeColor="text1"/>
        </w:rPr>
      </w:pPr>
      <w:r w:rsidRPr="00C02AB6">
        <w:rPr>
          <w:rFonts w:ascii="Palatino Linotype" w:hAnsi="Palatino Linotype"/>
          <w:b/>
          <w:color w:val="000000" w:themeColor="text1"/>
        </w:rPr>
        <w:t>VISTO</w:t>
      </w:r>
      <w:r w:rsidRPr="00C02AB6">
        <w:rPr>
          <w:rFonts w:ascii="Palatino Linotype" w:hAnsi="Palatino Linotype"/>
          <w:color w:val="000000" w:themeColor="text1"/>
        </w:rPr>
        <w:t xml:space="preserve"> el expediente electrónico for</w:t>
      </w:r>
      <w:r w:rsidR="00D37494" w:rsidRPr="00C02AB6">
        <w:rPr>
          <w:rFonts w:ascii="Palatino Linotype" w:hAnsi="Palatino Linotype"/>
          <w:color w:val="000000" w:themeColor="text1"/>
        </w:rPr>
        <w:t>mado con motivo del</w:t>
      </w:r>
      <w:r w:rsidRPr="00C02AB6">
        <w:rPr>
          <w:rFonts w:ascii="Palatino Linotype" w:hAnsi="Palatino Linotype"/>
          <w:color w:val="000000" w:themeColor="text1"/>
        </w:rPr>
        <w:t xml:space="preserve"> recurso de revisión </w:t>
      </w:r>
      <w:r w:rsidR="00604766" w:rsidRPr="00C02AB6">
        <w:rPr>
          <w:rFonts w:ascii="Palatino Linotype" w:hAnsi="Palatino Linotype"/>
          <w:b/>
        </w:rPr>
        <w:t>00163/INFOEM/IP/RR/2022</w:t>
      </w:r>
      <w:r w:rsidR="005F1362" w:rsidRPr="00C02AB6">
        <w:rPr>
          <w:rFonts w:ascii="Palatino Linotype" w:eastAsia="Times New Roman" w:hAnsi="Palatino Linotype" w:cs="Arial"/>
          <w:bCs/>
          <w:color w:val="000000" w:themeColor="text1"/>
        </w:rPr>
        <w:t xml:space="preserve">, </w:t>
      </w:r>
      <w:r w:rsidR="006B31E7" w:rsidRPr="00C02AB6">
        <w:rPr>
          <w:rFonts w:ascii="Palatino Linotype" w:eastAsia="Times New Roman" w:hAnsi="Palatino Linotype" w:cs="Times New Roman"/>
          <w:color w:val="000000" w:themeColor="text1"/>
        </w:rPr>
        <w:t>interpuesto por</w:t>
      </w:r>
      <w:r w:rsidR="0078249C" w:rsidRPr="00C02AB6">
        <w:rPr>
          <w:rFonts w:ascii="Palatino Linotype" w:eastAsia="Times New Roman" w:hAnsi="Palatino Linotype" w:cs="Times New Roman"/>
          <w:color w:val="000000" w:themeColor="text1"/>
        </w:rPr>
        <w:t xml:space="preserve"> </w:t>
      </w:r>
      <w:r w:rsidR="00AF339A">
        <w:rPr>
          <w:rFonts w:ascii="Palatino Linotype" w:eastAsia="Times New Roman" w:hAnsi="Palatino Linotype" w:cs="Times New Roman"/>
          <w:b/>
          <w:bCs/>
          <w:color w:val="000000" w:themeColor="text1"/>
        </w:rPr>
        <w:t>XXXXXXXXX</w:t>
      </w:r>
      <w:r w:rsidR="00AF339A" w:rsidRPr="00AB5C0C">
        <w:rPr>
          <w:rFonts w:ascii="Palatino Linotype" w:eastAsia="Times New Roman" w:hAnsi="Palatino Linotype" w:cs="Times New Roman"/>
          <w:b/>
          <w:bCs/>
          <w:color w:val="000000" w:themeColor="text1"/>
        </w:rPr>
        <w:t xml:space="preserve"> </w:t>
      </w:r>
      <w:r w:rsidR="00AF339A">
        <w:rPr>
          <w:rFonts w:ascii="Palatino Linotype" w:eastAsia="Times New Roman" w:hAnsi="Palatino Linotype" w:cs="Times New Roman"/>
          <w:b/>
          <w:bCs/>
          <w:color w:val="000000" w:themeColor="text1"/>
        </w:rPr>
        <w:t>XXXXX</w:t>
      </w:r>
      <w:r w:rsidR="00AF339A" w:rsidRPr="00AB5C0C">
        <w:rPr>
          <w:rFonts w:ascii="Palatino Linotype" w:eastAsia="Times New Roman" w:hAnsi="Palatino Linotype" w:cs="Times New Roman"/>
          <w:b/>
          <w:bCs/>
          <w:color w:val="000000" w:themeColor="text1"/>
        </w:rPr>
        <w:t xml:space="preserve"> </w:t>
      </w:r>
      <w:r w:rsidR="00AF339A">
        <w:rPr>
          <w:rFonts w:ascii="Palatino Linotype" w:eastAsia="Times New Roman" w:hAnsi="Palatino Linotype" w:cs="Times New Roman"/>
          <w:b/>
          <w:bCs/>
          <w:color w:val="000000" w:themeColor="text1"/>
        </w:rPr>
        <w:t>XXXXXXX</w:t>
      </w:r>
      <w:r w:rsidR="00D0377B" w:rsidRPr="00C02AB6">
        <w:rPr>
          <w:rFonts w:ascii="Palatino Linotype" w:eastAsia="Times New Roman" w:hAnsi="Palatino Linotype" w:cs="Times New Roman"/>
          <w:color w:val="000000" w:themeColor="text1"/>
        </w:rPr>
        <w:t xml:space="preserve">, </w:t>
      </w:r>
      <w:r w:rsidR="007076C5" w:rsidRPr="00C02AB6">
        <w:rPr>
          <w:rFonts w:ascii="Palatino Linotype" w:eastAsia="Times New Roman" w:hAnsi="Palatino Linotype" w:cs="Times New Roman"/>
          <w:color w:val="000000" w:themeColor="text1"/>
        </w:rPr>
        <w:t>en adelante la</w:t>
      </w:r>
      <w:r w:rsidR="00E92215" w:rsidRPr="00C02AB6">
        <w:rPr>
          <w:rFonts w:ascii="Palatino Linotype" w:eastAsia="Times New Roman" w:hAnsi="Palatino Linotype" w:cs="Times New Roman"/>
          <w:color w:val="000000" w:themeColor="text1"/>
        </w:rPr>
        <w:t xml:space="preserve"> </w:t>
      </w:r>
      <w:r w:rsidR="006B31E7" w:rsidRPr="00C02AB6">
        <w:rPr>
          <w:rFonts w:ascii="Palatino Linotype" w:eastAsia="Times New Roman" w:hAnsi="Palatino Linotype" w:cs="Times New Roman"/>
          <w:b/>
          <w:bCs/>
          <w:color w:val="000000" w:themeColor="text1"/>
        </w:rPr>
        <w:t>RECURRENTE</w:t>
      </w:r>
      <w:r w:rsidR="00E647FF" w:rsidRPr="00C02AB6">
        <w:rPr>
          <w:rFonts w:ascii="Palatino Linotype" w:eastAsia="Times New Roman" w:hAnsi="Palatino Linotype" w:cs="Arial"/>
          <w:color w:val="000000" w:themeColor="text1"/>
        </w:rPr>
        <w:t>;</w:t>
      </w:r>
      <w:r w:rsidR="005F1362" w:rsidRPr="00C02AB6">
        <w:rPr>
          <w:rFonts w:ascii="Palatino Linotype" w:eastAsia="Times New Roman" w:hAnsi="Palatino Linotype" w:cs="Arial"/>
          <w:color w:val="000000" w:themeColor="text1"/>
        </w:rPr>
        <w:t xml:space="preserve"> en contra de la respuesta de</w:t>
      </w:r>
      <w:r w:rsidR="00604766" w:rsidRPr="00C02AB6">
        <w:rPr>
          <w:rFonts w:ascii="Palatino Linotype" w:eastAsia="Times New Roman" w:hAnsi="Palatino Linotype" w:cs="Arial"/>
          <w:color w:val="000000" w:themeColor="text1"/>
        </w:rPr>
        <w:t xml:space="preserve"> </w:t>
      </w:r>
      <w:r w:rsidR="005F1362" w:rsidRPr="00C02AB6">
        <w:rPr>
          <w:rFonts w:ascii="Palatino Linotype" w:eastAsia="Times New Roman" w:hAnsi="Palatino Linotype" w:cs="Arial"/>
          <w:color w:val="000000" w:themeColor="text1"/>
        </w:rPr>
        <w:t>l</w:t>
      </w:r>
      <w:r w:rsidR="00604766" w:rsidRPr="00C02AB6">
        <w:rPr>
          <w:rFonts w:ascii="Palatino Linotype" w:eastAsia="Times New Roman" w:hAnsi="Palatino Linotype" w:cs="Arial"/>
          <w:color w:val="000000" w:themeColor="text1"/>
        </w:rPr>
        <w:t>a</w:t>
      </w:r>
      <w:r w:rsidR="002C1007" w:rsidRPr="00C02AB6">
        <w:rPr>
          <w:rFonts w:ascii="Palatino Linotype" w:eastAsia="Times New Roman" w:hAnsi="Palatino Linotype" w:cs="Arial"/>
          <w:color w:val="000000" w:themeColor="text1"/>
        </w:rPr>
        <w:t xml:space="preserve"> </w:t>
      </w:r>
      <w:r w:rsidR="00604766" w:rsidRPr="00C02AB6">
        <w:rPr>
          <w:rFonts w:ascii="Palatino Linotype" w:hAnsi="Palatino Linotype"/>
          <w:b/>
          <w:bCs/>
          <w:color w:val="000000"/>
        </w:rPr>
        <w:t>Secretaría de Movilidad</w:t>
      </w:r>
      <w:r w:rsidR="009572EE" w:rsidRPr="00C02AB6">
        <w:rPr>
          <w:rFonts w:ascii="Palatino Linotype" w:eastAsia="Calibri" w:hAnsi="Palatino Linotype" w:cs="Arial"/>
          <w:color w:val="000000" w:themeColor="text1"/>
          <w:lang w:val="es-ES"/>
        </w:rPr>
        <w:t>,</w:t>
      </w:r>
      <w:r w:rsidR="005F1362" w:rsidRPr="00C02AB6">
        <w:rPr>
          <w:rFonts w:ascii="Palatino Linotype" w:eastAsia="Calibri" w:hAnsi="Palatino Linotype" w:cs="Arial"/>
          <w:color w:val="000000" w:themeColor="text1"/>
          <w:lang w:val="es-ES"/>
        </w:rPr>
        <w:t xml:space="preserve"> </w:t>
      </w:r>
      <w:r w:rsidR="005F1362" w:rsidRPr="00C02AB6">
        <w:rPr>
          <w:rFonts w:ascii="Palatino Linotype" w:eastAsia="Times New Roman" w:hAnsi="Palatino Linotype" w:cs="Times New Roman"/>
          <w:color w:val="000000" w:themeColor="text1"/>
        </w:rPr>
        <w:t>en lo sucesivo el</w:t>
      </w:r>
      <w:r w:rsidR="005F1362" w:rsidRPr="00C02AB6">
        <w:rPr>
          <w:rFonts w:ascii="Palatino Linotype" w:eastAsia="Times New Roman" w:hAnsi="Palatino Linotype" w:cs="Times New Roman"/>
          <w:b/>
          <w:color w:val="000000" w:themeColor="text1"/>
        </w:rPr>
        <w:t xml:space="preserve"> SUJETO OBLIGADO, </w:t>
      </w:r>
      <w:r w:rsidR="005F1362" w:rsidRPr="00C02AB6">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C02AB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C02AB6">
        <w:rPr>
          <w:b/>
          <w:color w:val="000000" w:themeColor="text1"/>
        </w:rPr>
        <w:t>A</w:t>
      </w:r>
      <w:r w:rsidR="00C967DD" w:rsidRPr="00C02AB6">
        <w:rPr>
          <w:b/>
          <w:color w:val="000000" w:themeColor="text1"/>
        </w:rPr>
        <w:t xml:space="preserve"> </w:t>
      </w:r>
      <w:r w:rsidRPr="00C02AB6">
        <w:rPr>
          <w:b/>
          <w:color w:val="000000" w:themeColor="text1"/>
        </w:rPr>
        <w:t>N</w:t>
      </w:r>
      <w:r w:rsidR="00C967DD" w:rsidRPr="00C02AB6">
        <w:rPr>
          <w:b/>
          <w:color w:val="000000" w:themeColor="text1"/>
        </w:rPr>
        <w:t xml:space="preserve"> </w:t>
      </w:r>
      <w:r w:rsidRPr="00C02AB6">
        <w:rPr>
          <w:b/>
          <w:color w:val="000000" w:themeColor="text1"/>
        </w:rPr>
        <w:t>T</w:t>
      </w:r>
      <w:r w:rsidR="00C967DD" w:rsidRPr="00C02AB6">
        <w:rPr>
          <w:b/>
          <w:color w:val="000000" w:themeColor="text1"/>
        </w:rPr>
        <w:t xml:space="preserve"> </w:t>
      </w:r>
      <w:r w:rsidRPr="00C02AB6">
        <w:rPr>
          <w:b/>
          <w:color w:val="000000" w:themeColor="text1"/>
        </w:rPr>
        <w:t>E</w:t>
      </w:r>
      <w:r w:rsidR="00C967DD" w:rsidRPr="00C02AB6">
        <w:rPr>
          <w:b/>
          <w:color w:val="000000" w:themeColor="text1"/>
        </w:rPr>
        <w:t xml:space="preserve"> </w:t>
      </w:r>
      <w:r w:rsidRPr="00C02AB6">
        <w:rPr>
          <w:b/>
          <w:color w:val="000000" w:themeColor="text1"/>
        </w:rPr>
        <w:t>C</w:t>
      </w:r>
      <w:r w:rsidR="00C967DD" w:rsidRPr="00C02AB6">
        <w:rPr>
          <w:b/>
          <w:color w:val="000000" w:themeColor="text1"/>
        </w:rPr>
        <w:t xml:space="preserve"> </w:t>
      </w:r>
      <w:r w:rsidRPr="00C02AB6">
        <w:rPr>
          <w:b/>
          <w:color w:val="000000" w:themeColor="text1"/>
        </w:rPr>
        <w:t>E</w:t>
      </w:r>
      <w:r w:rsidR="00C967DD" w:rsidRPr="00C02AB6">
        <w:rPr>
          <w:b/>
          <w:color w:val="000000" w:themeColor="text1"/>
        </w:rPr>
        <w:t xml:space="preserve"> </w:t>
      </w:r>
      <w:r w:rsidRPr="00C02AB6">
        <w:rPr>
          <w:b/>
          <w:color w:val="000000" w:themeColor="text1"/>
        </w:rPr>
        <w:t>D</w:t>
      </w:r>
      <w:r w:rsidR="00C967DD" w:rsidRPr="00C02AB6">
        <w:rPr>
          <w:b/>
          <w:color w:val="000000" w:themeColor="text1"/>
        </w:rPr>
        <w:t xml:space="preserve"> </w:t>
      </w:r>
      <w:r w:rsidRPr="00C02AB6">
        <w:rPr>
          <w:b/>
          <w:color w:val="000000" w:themeColor="text1"/>
        </w:rPr>
        <w:t>E</w:t>
      </w:r>
      <w:r w:rsidR="00C967DD" w:rsidRPr="00C02AB6">
        <w:rPr>
          <w:b/>
          <w:color w:val="000000" w:themeColor="text1"/>
        </w:rPr>
        <w:t xml:space="preserve"> </w:t>
      </w:r>
      <w:r w:rsidRPr="00C02AB6">
        <w:rPr>
          <w:b/>
          <w:color w:val="000000" w:themeColor="text1"/>
        </w:rPr>
        <w:t>N</w:t>
      </w:r>
      <w:r w:rsidR="00C967DD" w:rsidRPr="00C02AB6">
        <w:rPr>
          <w:b/>
          <w:color w:val="000000" w:themeColor="text1"/>
        </w:rPr>
        <w:t xml:space="preserve"> </w:t>
      </w:r>
      <w:r w:rsidRPr="00C02AB6">
        <w:rPr>
          <w:b/>
          <w:color w:val="000000" w:themeColor="text1"/>
        </w:rPr>
        <w:t>T</w:t>
      </w:r>
      <w:r w:rsidR="00C967DD" w:rsidRPr="00C02AB6">
        <w:rPr>
          <w:b/>
          <w:color w:val="000000" w:themeColor="text1"/>
        </w:rPr>
        <w:t xml:space="preserve"> </w:t>
      </w:r>
      <w:r w:rsidRPr="00C02AB6">
        <w:rPr>
          <w:b/>
          <w:color w:val="000000" w:themeColor="text1"/>
        </w:rPr>
        <w:t>E</w:t>
      </w:r>
      <w:r w:rsidR="00C967DD" w:rsidRPr="00C02AB6">
        <w:rPr>
          <w:b/>
          <w:color w:val="000000" w:themeColor="text1"/>
        </w:rPr>
        <w:t xml:space="preserve"> </w:t>
      </w:r>
      <w:r w:rsidRPr="00C02AB6">
        <w:rPr>
          <w:b/>
          <w:color w:val="000000" w:themeColor="text1"/>
        </w:rPr>
        <w:t>S</w:t>
      </w:r>
      <w:bookmarkEnd w:id="0"/>
      <w:bookmarkEnd w:id="1"/>
      <w:bookmarkEnd w:id="2"/>
    </w:p>
    <w:p w14:paraId="402A4C0A" w14:textId="7E1EAB7D" w:rsidR="00D9392E" w:rsidRPr="00C02AB6"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02AB6">
        <w:rPr>
          <w:rFonts w:ascii="Palatino Linotype" w:eastAsia="Calibri" w:hAnsi="Palatino Linotype" w:cs="Arial"/>
          <w:color w:val="000000" w:themeColor="text1"/>
          <w:lang w:val="es-ES"/>
        </w:rPr>
        <w:t>El</w:t>
      </w:r>
      <w:r w:rsidR="00D9392E" w:rsidRPr="00C02AB6">
        <w:rPr>
          <w:rFonts w:ascii="Palatino Linotype" w:eastAsia="Calibri" w:hAnsi="Palatino Linotype" w:cs="Arial"/>
          <w:color w:val="000000" w:themeColor="text1"/>
          <w:lang w:val="es-ES"/>
        </w:rPr>
        <w:t xml:space="preserve"> </w:t>
      </w:r>
      <w:r w:rsidR="00AB5C0C" w:rsidRPr="00C02AB6">
        <w:rPr>
          <w:rFonts w:ascii="Palatino Linotype" w:eastAsia="Calibri" w:hAnsi="Palatino Linotype" w:cs="Arial"/>
          <w:color w:val="000000" w:themeColor="text1"/>
          <w:lang w:val="es-ES"/>
        </w:rPr>
        <w:t>once</w:t>
      </w:r>
      <w:r w:rsidR="007076C5" w:rsidRPr="00C02AB6">
        <w:rPr>
          <w:rFonts w:ascii="Palatino Linotype" w:eastAsia="Calibri" w:hAnsi="Palatino Linotype" w:cs="Arial"/>
          <w:color w:val="000000" w:themeColor="text1"/>
          <w:lang w:val="es-ES"/>
        </w:rPr>
        <w:t xml:space="preserve"> (</w:t>
      </w:r>
      <w:r w:rsidR="00AB5C0C" w:rsidRPr="00C02AB6">
        <w:rPr>
          <w:rFonts w:ascii="Palatino Linotype" w:eastAsia="Calibri" w:hAnsi="Palatino Linotype" w:cs="Arial"/>
          <w:color w:val="000000" w:themeColor="text1"/>
          <w:lang w:val="es-ES"/>
        </w:rPr>
        <w:t>11</w:t>
      </w:r>
      <w:r w:rsidR="007076C5" w:rsidRPr="00C02AB6">
        <w:rPr>
          <w:rFonts w:ascii="Palatino Linotype" w:eastAsia="Calibri" w:hAnsi="Palatino Linotype" w:cs="Arial"/>
          <w:color w:val="000000" w:themeColor="text1"/>
          <w:lang w:val="es-ES"/>
        </w:rPr>
        <w:t xml:space="preserve">) de </w:t>
      </w:r>
      <w:r w:rsidR="00AB5C0C" w:rsidRPr="00C02AB6">
        <w:rPr>
          <w:rFonts w:ascii="Palatino Linotype" w:eastAsia="Calibri" w:hAnsi="Palatino Linotype" w:cs="Arial"/>
          <w:color w:val="000000" w:themeColor="text1"/>
          <w:lang w:val="es-ES"/>
        </w:rPr>
        <w:t>enero</w:t>
      </w:r>
      <w:r w:rsidR="00B31E90" w:rsidRPr="00C02AB6">
        <w:rPr>
          <w:rFonts w:ascii="Palatino Linotype" w:eastAsia="Calibri" w:hAnsi="Palatino Linotype" w:cs="Arial"/>
          <w:color w:val="000000" w:themeColor="text1"/>
          <w:lang w:val="es-ES"/>
        </w:rPr>
        <w:t xml:space="preserve"> de dos mil veint</w:t>
      </w:r>
      <w:r w:rsidR="00AB5C0C" w:rsidRPr="00C02AB6">
        <w:rPr>
          <w:rFonts w:ascii="Palatino Linotype" w:eastAsia="Calibri" w:hAnsi="Palatino Linotype" w:cs="Arial"/>
          <w:color w:val="000000" w:themeColor="text1"/>
          <w:lang w:val="es-ES"/>
        </w:rPr>
        <w:t>idós</w:t>
      </w:r>
      <w:r w:rsidR="005F1362" w:rsidRPr="00C02AB6">
        <w:rPr>
          <w:rFonts w:ascii="Palatino Linotype" w:eastAsia="Calibri" w:hAnsi="Palatino Linotype" w:cs="Arial"/>
          <w:color w:val="000000" w:themeColor="text1"/>
          <w:lang w:val="es-ES"/>
        </w:rPr>
        <w:t xml:space="preserve">, </w:t>
      </w:r>
      <w:r w:rsidR="004E197E" w:rsidRPr="00C02AB6">
        <w:rPr>
          <w:rFonts w:ascii="Palatino Linotype" w:eastAsia="Calibri" w:hAnsi="Palatino Linotype" w:cs="Arial"/>
          <w:color w:val="000000" w:themeColor="text1"/>
          <w:lang w:val="es-ES"/>
        </w:rPr>
        <w:t>el</w:t>
      </w:r>
      <w:r w:rsidR="00B31E90" w:rsidRPr="00C02AB6">
        <w:rPr>
          <w:rFonts w:ascii="Palatino Linotype" w:hAnsi="Palatino Linotype"/>
          <w:color w:val="000000" w:themeColor="text1"/>
        </w:rPr>
        <w:t xml:space="preserve"> particular</w:t>
      </w:r>
      <w:r w:rsidR="005F1362" w:rsidRPr="00C02AB6">
        <w:rPr>
          <w:rFonts w:ascii="Palatino Linotype" w:hAnsi="Palatino Linotype"/>
          <w:color w:val="000000" w:themeColor="text1"/>
        </w:rPr>
        <w:t xml:space="preserve"> presentó</w:t>
      </w:r>
      <w:r w:rsidR="005F1362" w:rsidRPr="00C02AB6">
        <w:rPr>
          <w:rFonts w:ascii="Palatino Linotype" w:hAnsi="Palatino Linotype"/>
          <w:b/>
          <w:color w:val="000000" w:themeColor="text1"/>
        </w:rPr>
        <w:t xml:space="preserve"> </w:t>
      </w:r>
      <w:r w:rsidR="00127E68" w:rsidRPr="00C02AB6">
        <w:rPr>
          <w:rFonts w:ascii="Palatino Linotype" w:hAnsi="Palatino Linotype"/>
          <w:bCs/>
          <w:color w:val="000000" w:themeColor="text1"/>
        </w:rPr>
        <w:t xml:space="preserve">a través </w:t>
      </w:r>
      <w:r w:rsidR="00DE4F75" w:rsidRPr="00C02AB6">
        <w:rPr>
          <w:rFonts w:ascii="Palatino Linotype" w:hAnsi="Palatino Linotype"/>
          <w:bCs/>
          <w:color w:val="000000" w:themeColor="text1"/>
        </w:rPr>
        <w:t>del</w:t>
      </w:r>
      <w:r w:rsidR="007076C5" w:rsidRPr="00C02AB6">
        <w:rPr>
          <w:rFonts w:ascii="Palatino Linotype" w:hAnsi="Palatino Linotype"/>
          <w:bCs/>
          <w:color w:val="000000" w:themeColor="text1"/>
        </w:rPr>
        <w:t xml:space="preserve"> </w:t>
      </w:r>
      <w:r w:rsidR="005F1362" w:rsidRPr="00C02AB6">
        <w:rPr>
          <w:rFonts w:ascii="Palatino Linotype" w:eastAsia="Calibri" w:hAnsi="Palatino Linotype" w:cs="Arial"/>
          <w:color w:val="000000" w:themeColor="text1"/>
          <w:lang w:val="es-ES"/>
        </w:rPr>
        <w:t xml:space="preserve">Sistema de Acceso a la Información Mexiquense </w:t>
      </w:r>
      <w:r w:rsidR="005F1362" w:rsidRPr="00C02AB6">
        <w:rPr>
          <w:rFonts w:ascii="Palatino Linotype" w:eastAsia="Calibri" w:hAnsi="Palatino Linotype" w:cs="Arial"/>
          <w:bCs/>
          <w:color w:val="000000" w:themeColor="text1"/>
          <w:lang w:val="es-ES"/>
        </w:rPr>
        <w:t>(SAIMEX)</w:t>
      </w:r>
      <w:r w:rsidR="005F1362" w:rsidRPr="00C02AB6">
        <w:rPr>
          <w:rFonts w:ascii="Palatino Linotype" w:eastAsia="Calibri" w:hAnsi="Palatino Linotype" w:cs="Arial"/>
          <w:color w:val="000000" w:themeColor="text1"/>
          <w:lang w:val="es-ES"/>
        </w:rPr>
        <w:t>, la solicitud de información pública registrada con el número</w:t>
      </w:r>
      <w:r w:rsidR="005F1362" w:rsidRPr="00C02AB6">
        <w:rPr>
          <w:rFonts w:ascii="Palatino Linotype" w:hAnsi="Palatino Linotype"/>
          <w:b/>
          <w:bCs/>
          <w:color w:val="000000" w:themeColor="text1"/>
        </w:rPr>
        <w:t xml:space="preserve"> </w:t>
      </w:r>
      <w:r w:rsidR="00072239" w:rsidRPr="00C02AB6">
        <w:rPr>
          <w:rFonts w:ascii="Palatino Linotype" w:hAnsi="Palatino Linotype"/>
          <w:b/>
          <w:bCs/>
          <w:color w:val="000000" w:themeColor="text1"/>
        </w:rPr>
        <w:t>0</w:t>
      </w:r>
      <w:r w:rsidR="00751F6F" w:rsidRPr="00C02AB6">
        <w:rPr>
          <w:rFonts w:ascii="Palatino Linotype" w:hAnsi="Palatino Linotype"/>
          <w:b/>
          <w:bCs/>
          <w:color w:val="000000" w:themeColor="text1"/>
        </w:rPr>
        <w:t>0</w:t>
      </w:r>
      <w:r w:rsidR="003954EE" w:rsidRPr="00C02AB6">
        <w:rPr>
          <w:rFonts w:ascii="Palatino Linotype" w:hAnsi="Palatino Linotype"/>
          <w:b/>
          <w:bCs/>
          <w:color w:val="000000" w:themeColor="text1"/>
        </w:rPr>
        <w:t>00</w:t>
      </w:r>
      <w:r w:rsidR="00DF0F59" w:rsidRPr="00C02AB6">
        <w:rPr>
          <w:rFonts w:ascii="Palatino Linotype" w:hAnsi="Palatino Linotype"/>
          <w:b/>
          <w:bCs/>
          <w:color w:val="000000" w:themeColor="text1"/>
        </w:rPr>
        <w:t>6</w:t>
      </w:r>
      <w:r w:rsidR="00072239" w:rsidRPr="00C02AB6">
        <w:rPr>
          <w:rFonts w:ascii="Palatino Linotype" w:hAnsi="Palatino Linotype"/>
          <w:b/>
          <w:bCs/>
          <w:color w:val="000000" w:themeColor="text1"/>
        </w:rPr>
        <w:t>/</w:t>
      </w:r>
      <w:r w:rsidR="003954EE" w:rsidRPr="00C02AB6">
        <w:rPr>
          <w:rFonts w:ascii="Palatino Linotype" w:hAnsi="Palatino Linotype"/>
          <w:b/>
          <w:bCs/>
          <w:color w:val="000000" w:themeColor="text1"/>
        </w:rPr>
        <w:t>SMOV</w:t>
      </w:r>
      <w:r w:rsidR="00072239" w:rsidRPr="00C02AB6">
        <w:rPr>
          <w:rFonts w:ascii="Palatino Linotype" w:hAnsi="Palatino Linotype"/>
          <w:b/>
          <w:bCs/>
          <w:color w:val="000000" w:themeColor="text1"/>
        </w:rPr>
        <w:t>/IP/202</w:t>
      </w:r>
      <w:r w:rsidR="003954EE" w:rsidRPr="00C02AB6">
        <w:rPr>
          <w:rFonts w:ascii="Palatino Linotype" w:hAnsi="Palatino Linotype"/>
          <w:b/>
          <w:bCs/>
          <w:color w:val="000000" w:themeColor="text1"/>
        </w:rPr>
        <w:t>2</w:t>
      </w:r>
      <w:r w:rsidR="005F1362" w:rsidRPr="00C02AB6">
        <w:rPr>
          <w:rFonts w:ascii="Palatino Linotype" w:hAnsi="Palatino Linotype"/>
          <w:b/>
          <w:bCs/>
          <w:color w:val="000000" w:themeColor="text1"/>
        </w:rPr>
        <w:t>,</w:t>
      </w:r>
      <w:r w:rsidR="005F1362" w:rsidRPr="00C02AB6">
        <w:rPr>
          <w:rFonts w:ascii="Palatino Linotype" w:eastAsia="Calibri" w:hAnsi="Palatino Linotype" w:cs="Arial"/>
          <w:color w:val="000000" w:themeColor="text1"/>
          <w:lang w:val="es-ES"/>
        </w:rPr>
        <w:t xml:space="preserve"> mediante la cual requirió</w:t>
      </w:r>
      <w:r w:rsidR="00022D89" w:rsidRPr="00C02AB6">
        <w:rPr>
          <w:rFonts w:ascii="Palatino Linotype" w:eastAsia="Calibri" w:hAnsi="Palatino Linotype" w:cs="Arial"/>
          <w:color w:val="000000" w:themeColor="text1"/>
          <w:lang w:val="es-ES"/>
        </w:rPr>
        <w:t xml:space="preserve"> lo siguiente</w:t>
      </w:r>
      <w:r w:rsidR="005F1362" w:rsidRPr="00C02AB6">
        <w:rPr>
          <w:rFonts w:ascii="Palatino Linotype" w:eastAsia="Calibri" w:hAnsi="Palatino Linotype" w:cs="Arial"/>
          <w:color w:val="000000" w:themeColor="text1"/>
          <w:lang w:val="es-ES"/>
        </w:rPr>
        <w:t>:</w:t>
      </w:r>
    </w:p>
    <w:p w14:paraId="76EB7490" w14:textId="77777777" w:rsidR="00B31E90" w:rsidRPr="00C02AB6"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CD048CA" w:rsidR="0097210F" w:rsidRPr="00C02AB6"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C02AB6">
        <w:rPr>
          <w:rFonts w:ascii="Palatino Linotype" w:hAnsi="Palatino Linotype"/>
          <w:i/>
          <w:color w:val="000000" w:themeColor="text1"/>
          <w:sz w:val="22"/>
          <w:szCs w:val="22"/>
        </w:rPr>
        <w:t>“</w:t>
      </w:r>
      <w:r w:rsidR="003954EE" w:rsidRPr="00C02AB6">
        <w:rPr>
          <w:rFonts w:ascii="Palatino Linotype" w:hAnsi="Palatino Linotype"/>
          <w:i/>
          <w:iCs/>
          <w:color w:val="000000" w:themeColor="text1"/>
          <w:sz w:val="22"/>
          <w:szCs w:val="22"/>
        </w:rPr>
        <w:t>Se anexa solicitud</w:t>
      </w:r>
      <w:r w:rsidRPr="00C02AB6">
        <w:rPr>
          <w:rFonts w:ascii="Palatino Linotype" w:hAnsi="Palatino Linotype"/>
          <w:i/>
          <w:color w:val="000000" w:themeColor="text1"/>
          <w:sz w:val="22"/>
          <w:szCs w:val="22"/>
        </w:rPr>
        <w:t xml:space="preserve">” </w:t>
      </w:r>
      <w:r w:rsidRPr="00C02AB6">
        <w:rPr>
          <w:rFonts w:ascii="Palatino Linotype" w:hAnsi="Palatino Linotype"/>
          <w:color w:val="000000" w:themeColor="text1"/>
          <w:sz w:val="22"/>
          <w:szCs w:val="22"/>
        </w:rPr>
        <w:t>(Sic).</w:t>
      </w:r>
    </w:p>
    <w:p w14:paraId="010F49EF" w14:textId="4293FA51" w:rsidR="004E197E" w:rsidRPr="00C02AB6" w:rsidRDefault="004E197E" w:rsidP="00B31E90">
      <w:pPr>
        <w:pStyle w:val="Prrafodelista"/>
        <w:spacing w:line="276" w:lineRule="auto"/>
        <w:ind w:left="567" w:right="567"/>
        <w:jc w:val="both"/>
        <w:rPr>
          <w:rFonts w:ascii="Palatino Linotype" w:hAnsi="Palatino Linotype"/>
          <w:i/>
          <w:color w:val="000000" w:themeColor="text1"/>
          <w:szCs w:val="22"/>
        </w:rPr>
      </w:pPr>
    </w:p>
    <w:p w14:paraId="00F85A7F" w14:textId="043CA55B" w:rsidR="003954EE" w:rsidRPr="00C02AB6" w:rsidRDefault="003954EE"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02AB6">
        <w:rPr>
          <w:rFonts w:ascii="Palatino Linotype" w:eastAsia="MS Mincho" w:hAnsi="Palatino Linotype" w:cs="Times New Roman"/>
          <w:color w:val="000000" w:themeColor="text1"/>
        </w:rPr>
        <w:t xml:space="preserve">El Recurrente adjuntó el documento electrónico </w:t>
      </w:r>
      <w:r w:rsidRPr="00C02AB6">
        <w:rPr>
          <w:rFonts w:ascii="Palatino Linotype" w:eastAsia="MS Mincho" w:hAnsi="Palatino Linotype" w:cs="Times New Roman"/>
          <w:b/>
          <w:bCs/>
          <w:i/>
          <w:iCs/>
          <w:color w:val="000000" w:themeColor="text1"/>
        </w:rPr>
        <w:t>Solicitud de información pública.docx, el cual contiene lo siguiente:</w:t>
      </w:r>
    </w:p>
    <w:p w14:paraId="7419BEBE" w14:textId="365B0336" w:rsidR="003954EE" w:rsidRPr="00C02AB6" w:rsidRDefault="003954EE" w:rsidP="003954EE">
      <w:pPr>
        <w:ind w:left="567" w:right="616"/>
        <w:jc w:val="both"/>
        <w:rPr>
          <w:rStyle w:val="fontstyle01"/>
          <w:rFonts w:ascii="Palatino Linotype" w:hAnsi="Palatino Linotype" w:cs="Arial"/>
          <w:b w:val="0"/>
          <w:bCs w:val="0"/>
          <w:i/>
          <w:iCs/>
          <w:sz w:val="22"/>
          <w:szCs w:val="22"/>
        </w:rPr>
      </w:pPr>
      <w:r w:rsidRPr="00C02AB6">
        <w:rPr>
          <w:rFonts w:ascii="Palatino Linotype" w:eastAsia="Times New Roman" w:hAnsi="Palatino Linotype" w:cs="Arial"/>
          <w:i/>
          <w:iCs/>
          <w:color w:val="000000"/>
          <w:sz w:val="22"/>
          <w:szCs w:val="22"/>
          <w:lang w:eastAsia="es-MX"/>
        </w:rPr>
        <w:t xml:space="preserve">“De acuerdo con el </w:t>
      </w:r>
      <w:r w:rsidRPr="00C02AB6">
        <w:rPr>
          <w:rStyle w:val="fontstyle01"/>
          <w:rFonts w:ascii="Palatino Linotype" w:hAnsi="Palatino Linotype" w:cs="Arial"/>
          <w:i/>
          <w:iCs/>
          <w:sz w:val="22"/>
          <w:szCs w:val="22"/>
        </w:rPr>
        <w:t>CONVENIO MARCO DE COORDINACIÓN DE ACCIONES QUE CELEBRAN,</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POR UNA PARTE EL BANCO NACIONAL DE OBRAS Y SERVICIOS PÚBLICOS, SOCIEDAD NACIONAL DE</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CRÉDITO, EN SU CARÁCTER DE INSTITUCIÓN FIDUCIARIA EN EL FIDEICOMISO NÚMERO 1936</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DENOMINADO FONDO NACIONAL DE INFRAESTRUCTURA, REPRESENTADO POR EL LIC.</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ENRIQUE GUTIÉRREZ FLORES, EN SU CARÁCTER DE DIRECTOR GENERAL ADJUNTO FIDUCIARIO Y</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DELEGADO FIDUCIARIO, ASISTIDO POR EL LIC. DIEGO FLORES SÁNCHEZ, EN SU CARÁCTER DE</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 xml:space="preserve">DIRECTOR DE </w:t>
      </w:r>
      <w:r w:rsidRPr="00C02AB6">
        <w:rPr>
          <w:rStyle w:val="fontstyle01"/>
          <w:rFonts w:ascii="Palatino Linotype" w:hAnsi="Palatino Linotype" w:cs="Arial"/>
          <w:i/>
          <w:iCs/>
          <w:sz w:val="22"/>
          <w:szCs w:val="22"/>
        </w:rPr>
        <w:lastRenderedPageBreak/>
        <w:t>GESTIÓN DE RECURSOS Y OPERACIÓN DE BIENES CONCESIONADOS Y DELEGADO</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FIDUCIARIO; POR OTRA PARTE EL</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GOBIERNO DEL ESTADO LIBRE Y SOBERANO DE MÉXICO, REPRESENTADO POR EL LIC.</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ALFREDO DEL MAZO MAZA EN SU CARÁCTER DE GOBERNADOR CONSTITUCIONAL, ASISTIDO POR EL</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MTRO. ERNESTO NEMER ÁLVAREZ EN SU CARÁCTER DE SECRETARIO GENERAL DE GOBIERNO, EL LIC.</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LUIS GILBERTO LIMÓN CHÁVEZ EN SU CARÁCTER DE SECRETARIO DE MOVILIDAD, Y EL LIC. ADOLFO</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ELIM LUVIANO HEREDIA EN SU CARÁCTER DE DIRECTOR GENERAL DEL SISTEMA DE TRANSPORTE</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MASIVO Y TELEFÉRICO DEL ESTADO DE MÉXICO, Y POR OTRA PARTE EL GOBIERNO DE LA CIUDAD DE MÉXICO, REPRESENTADO POR LA DRA. CLAUDIA SHEINBAUM PARDO EN SU CÁRACTER DE JEFA DE GOBIERNO, ASISTIDA POR EL</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LIC. MARTÍ BATRES GUADARRAMA EN SU CARÁCTER DE SECRETARIO DE GOBIERNO, EL M. EN I. JESÚS</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ANTONIO ESTEVA MEDINA EN SU CARÁCTER DE SECRETARIO DE OBRAS Y SERVICIOS Y EL MTRO.</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ANDRÉS LAJOUS LOAEZA EN SU CARÁCTER DE SECRETARIO DE MOVILIDAD, así como el CONVENIO DE COORDINACIÓN DE ACCIONES QUE CELEBRAN POR UNA PARTE EL GOBIERNO DEL</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ESTADO LIBRE Y SOBERANO DE MÉXICO, REPRESENTADO EL LIC. ALFREDO DEL</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MAZO MAZA EN SU CARÁCTER DE GOBERNADOR CONSTITUCIONAL, ASISTIDO POR EL MTRO. ERNESTO</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NEMER ÁLVAREZ EN SU CARÁCTER DE SECRETARIO GENERAL DE GOBIERNO; POR EL LIC. LUIS</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GILBERTO LIMÓN CHÁVEZ EN SU CARÁCTER DE SECRETARIO DE MOVILIDAD Y POR EL LIC. ADOLFO</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ELIM LUVIANO HEREDIA EN SU CARÁCTER DE DIRECTOR GENERAL DEL SISTEMA DE TRANSPORTE</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MASIVO Y TELEFÉRICO; Y POR LA OTRA</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PARTE, EL GOBIERNO DE LA CIUDAD DE MÉXICO, REPRESENTADO EN ESTE ACTO POR LA DRA. CLAUDIA</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SHEINBAUM PARDO EN SU CARÁCTER DE JEFA DE GOBIERNO, ASISTIDA POR EL LIC. MARTÍ BATRES</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GUADARRAMA EN SU CARÁCTER DE SECRETARIO DE GOBIERNO, POR EL M. EN I. JESÚS ANTONIO</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ESTEVA MEDINA EN SU CARÁCTER DE SECRETARIO DE OBRAS Y SERVICIOS Y POR EL MTRO. ANDRÉS</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LAJOUS LOAEZA EN SU CARÁCTER DE SECRETARIO DE MOVILIDAD; ambos publicados en la GACETA DE GOBIERNO DEL ESTADO DE MÉXICO el día 7 de octubre de 2021, de los cuales se advierte que tienen por objeto lo siguiente:</w:t>
      </w:r>
    </w:p>
    <w:p w14:paraId="1AB76F32" w14:textId="77777777" w:rsidR="003954EE" w:rsidRPr="00C02AB6" w:rsidRDefault="003954EE" w:rsidP="003954EE">
      <w:pPr>
        <w:ind w:left="567" w:right="616"/>
        <w:jc w:val="both"/>
        <w:rPr>
          <w:rFonts w:ascii="Palatino Linotype" w:hAnsi="Palatino Linotype" w:cs="Arial"/>
          <w:i/>
          <w:iCs/>
          <w:color w:val="000000"/>
          <w:sz w:val="22"/>
          <w:szCs w:val="22"/>
        </w:rPr>
      </w:pPr>
      <w:r w:rsidRPr="00C02AB6">
        <w:rPr>
          <w:rStyle w:val="fontstyle01"/>
          <w:rFonts w:ascii="Palatino Linotype" w:hAnsi="Palatino Linotype" w:cs="Arial"/>
          <w:i/>
          <w:iCs/>
          <w:sz w:val="22"/>
          <w:szCs w:val="22"/>
        </w:rPr>
        <w:t xml:space="preserve">El primero de los mencionados: </w:t>
      </w:r>
      <w:r w:rsidRPr="00C02AB6">
        <w:rPr>
          <w:rFonts w:ascii="Palatino Linotype" w:hAnsi="Palatino Linotype" w:cs="Arial"/>
          <w:i/>
          <w:iCs/>
          <w:color w:val="000000"/>
          <w:sz w:val="22"/>
          <w:szCs w:val="22"/>
        </w:rPr>
        <w:t xml:space="preserve">tiene por objeto coordinar las acciones de apoyo entre </w:t>
      </w:r>
      <w:r w:rsidRPr="00C02AB6">
        <w:rPr>
          <w:rFonts w:ascii="Palatino Linotype" w:hAnsi="Palatino Linotype" w:cs="Arial"/>
          <w:b/>
          <w:bCs/>
          <w:i/>
          <w:iCs/>
          <w:color w:val="000000"/>
          <w:sz w:val="22"/>
          <w:szCs w:val="22"/>
        </w:rPr>
        <w:t>“EL FONDO”</w:t>
      </w:r>
      <w:r w:rsidRPr="00C02AB6">
        <w:rPr>
          <w:rFonts w:ascii="Palatino Linotype" w:hAnsi="Palatino Linotype" w:cs="Arial"/>
          <w:i/>
          <w:iCs/>
          <w:color w:val="000000"/>
          <w:sz w:val="22"/>
          <w:szCs w:val="22"/>
        </w:rPr>
        <w:t xml:space="preserve">, </w:t>
      </w:r>
      <w:r w:rsidRPr="00C02AB6">
        <w:rPr>
          <w:rFonts w:ascii="Palatino Linotype" w:hAnsi="Palatino Linotype" w:cs="Arial"/>
          <w:b/>
          <w:bCs/>
          <w:i/>
          <w:iCs/>
          <w:color w:val="000000"/>
          <w:sz w:val="22"/>
          <w:szCs w:val="22"/>
        </w:rPr>
        <w:t xml:space="preserve">“EL GEM” </w:t>
      </w:r>
      <w:r w:rsidRPr="00C02AB6">
        <w:rPr>
          <w:rFonts w:ascii="Palatino Linotype" w:hAnsi="Palatino Linotype" w:cs="Arial"/>
          <w:i/>
          <w:iCs/>
          <w:color w:val="000000"/>
          <w:sz w:val="22"/>
          <w:szCs w:val="22"/>
        </w:rPr>
        <w:t xml:space="preserve">y </w:t>
      </w:r>
      <w:r w:rsidRPr="00C02AB6">
        <w:rPr>
          <w:rFonts w:ascii="Palatino Linotype" w:hAnsi="Palatino Linotype" w:cs="Arial"/>
          <w:b/>
          <w:bCs/>
          <w:i/>
          <w:iCs/>
          <w:color w:val="000000"/>
          <w:sz w:val="22"/>
          <w:szCs w:val="22"/>
        </w:rPr>
        <w:t>“EL GCDMX”</w:t>
      </w:r>
      <w:r w:rsidRPr="00C02AB6">
        <w:rPr>
          <w:rFonts w:ascii="Palatino Linotype" w:hAnsi="Palatino Linotype" w:cs="Arial"/>
          <w:i/>
          <w:iCs/>
          <w:color w:val="000000"/>
          <w:sz w:val="22"/>
          <w:szCs w:val="22"/>
        </w:rPr>
        <w:t xml:space="preserve">, en el ámbito de sus respectivas competencias, con el propósito de llevar a cabo el proyecto denominado “Corredor con autobuses de alta capacidad tipo Trolebús Chalco – Santa Martha”, consistente en el </w:t>
      </w:r>
      <w:r w:rsidRPr="00C02AB6">
        <w:rPr>
          <w:rFonts w:ascii="Palatino Linotype" w:hAnsi="Palatino Linotype" w:cs="Arial"/>
          <w:i/>
          <w:iCs/>
          <w:color w:val="000000"/>
          <w:sz w:val="22"/>
          <w:szCs w:val="22"/>
        </w:rPr>
        <w:lastRenderedPageBreak/>
        <w:t>diseño, construcción, operación, explotación, conservación y mantenimiento de un sistema eléctrico de transporte de pasajeros (Trolebús) del municipio de Chalco de Díaz Covarrubias y hasta el Centro de Transferencia Modal CETRAM Santa Martha en la Alcaldía Iztapalapa, con una longitud de 18.5 km en lo sucesivo el “</w:t>
      </w:r>
      <w:r w:rsidRPr="00C02AB6">
        <w:rPr>
          <w:rFonts w:ascii="Palatino Linotype" w:hAnsi="Palatino Linotype" w:cs="Arial"/>
          <w:b/>
          <w:bCs/>
          <w:i/>
          <w:iCs/>
          <w:color w:val="000000"/>
          <w:sz w:val="22"/>
          <w:szCs w:val="22"/>
        </w:rPr>
        <w:t>EL PROYECTO</w:t>
      </w:r>
      <w:r w:rsidRPr="00C02AB6">
        <w:rPr>
          <w:rFonts w:ascii="Palatino Linotype" w:hAnsi="Palatino Linotype" w:cs="Arial"/>
          <w:i/>
          <w:iCs/>
          <w:color w:val="000000"/>
          <w:sz w:val="22"/>
          <w:szCs w:val="22"/>
        </w:rPr>
        <w:t>”), en los términos y condiciones que emita la Secretaría de Comunicaciones y Transportes.</w:t>
      </w:r>
    </w:p>
    <w:p w14:paraId="0A31817F" w14:textId="77777777" w:rsidR="003954EE" w:rsidRPr="00C02AB6" w:rsidRDefault="003954EE" w:rsidP="003954EE">
      <w:pPr>
        <w:ind w:left="567" w:right="616"/>
        <w:jc w:val="both"/>
        <w:rPr>
          <w:rFonts w:ascii="Palatino Linotype" w:hAnsi="Palatino Linotype" w:cs="Arial"/>
          <w:i/>
          <w:iCs/>
          <w:color w:val="000000"/>
          <w:sz w:val="22"/>
          <w:szCs w:val="22"/>
        </w:rPr>
      </w:pPr>
      <w:r w:rsidRPr="00C02AB6">
        <w:rPr>
          <w:rFonts w:ascii="Palatino Linotype" w:hAnsi="Palatino Linotype" w:cs="Arial"/>
          <w:b/>
          <w:bCs/>
          <w:i/>
          <w:iCs/>
          <w:color w:val="000000"/>
          <w:sz w:val="22"/>
          <w:szCs w:val="22"/>
        </w:rPr>
        <w:t>Y el segundo de los mencionados:</w:t>
      </w:r>
      <w:r w:rsidRPr="00C02AB6">
        <w:rPr>
          <w:rStyle w:val="fontstyle01"/>
          <w:rFonts w:ascii="Palatino Linotype" w:hAnsi="Palatino Linotype" w:cs="Arial"/>
          <w:i/>
          <w:iCs/>
          <w:sz w:val="22"/>
          <w:szCs w:val="22"/>
        </w:rPr>
        <w:t xml:space="preserve"> </w:t>
      </w:r>
      <w:r w:rsidRPr="00C02AB6">
        <w:rPr>
          <w:rFonts w:ascii="Palatino Linotype" w:hAnsi="Palatino Linotype" w:cs="Arial"/>
          <w:i/>
          <w:iCs/>
          <w:color w:val="000000"/>
          <w:sz w:val="22"/>
          <w:szCs w:val="22"/>
        </w:rPr>
        <w:t xml:space="preserve">tiene por objeto establecer las acciones de apoyo y coordinación entre </w:t>
      </w:r>
      <w:r w:rsidRPr="00C02AB6">
        <w:rPr>
          <w:rFonts w:ascii="Palatino Linotype" w:hAnsi="Palatino Linotype" w:cs="Arial"/>
          <w:b/>
          <w:bCs/>
          <w:i/>
          <w:iCs/>
          <w:color w:val="000000"/>
          <w:sz w:val="22"/>
          <w:szCs w:val="22"/>
        </w:rPr>
        <w:t xml:space="preserve">“EL GEM” </w:t>
      </w:r>
      <w:r w:rsidRPr="00C02AB6">
        <w:rPr>
          <w:rFonts w:ascii="Palatino Linotype" w:hAnsi="Palatino Linotype" w:cs="Arial"/>
          <w:i/>
          <w:iCs/>
          <w:color w:val="000000"/>
          <w:sz w:val="22"/>
          <w:szCs w:val="22"/>
        </w:rPr>
        <w:t xml:space="preserve">y </w:t>
      </w:r>
      <w:r w:rsidRPr="00C02AB6">
        <w:rPr>
          <w:rFonts w:ascii="Palatino Linotype" w:hAnsi="Palatino Linotype" w:cs="Arial"/>
          <w:b/>
          <w:bCs/>
          <w:i/>
          <w:iCs/>
          <w:color w:val="000000"/>
          <w:sz w:val="22"/>
          <w:szCs w:val="22"/>
        </w:rPr>
        <w:t>“EL GCDMX”</w:t>
      </w:r>
      <w:r w:rsidRPr="00C02AB6">
        <w:rPr>
          <w:rFonts w:ascii="Palatino Linotype" w:hAnsi="Palatino Linotype" w:cs="Arial"/>
          <w:i/>
          <w:iCs/>
          <w:color w:val="000000"/>
          <w:sz w:val="22"/>
          <w:szCs w:val="22"/>
        </w:rPr>
        <w:t xml:space="preserve">, en el ámbito de sus respectivas competencias, con la finalidad de llevar a cabo la ejecución del proyecto denominado “Corredor con autobuses de alta capacidad tipo Trolebús Chalco – Santa Martha”, consistente en el diseño, construcción, operación, explotación, conservación y mantenimiento de un sistema eléctrico de transporte de pasajeros (Trolebús) del municipio de Chalco de Díaz Covarrubias y hasta el Centro de Transferencia Modal (CETRAM Santa Martha en la Alcaldía Iztapalapa), con una longitud de 18.5 km (en lo sucesivo </w:t>
      </w:r>
      <w:r w:rsidRPr="00C02AB6">
        <w:rPr>
          <w:rFonts w:ascii="Palatino Linotype" w:hAnsi="Palatino Linotype" w:cs="Arial"/>
          <w:b/>
          <w:bCs/>
          <w:i/>
          <w:iCs/>
          <w:color w:val="000000"/>
          <w:sz w:val="22"/>
          <w:szCs w:val="22"/>
        </w:rPr>
        <w:t>“EL PROYECTO”</w:t>
      </w:r>
      <w:r w:rsidRPr="00C02AB6">
        <w:rPr>
          <w:rFonts w:ascii="Palatino Linotype" w:hAnsi="Palatino Linotype" w:cs="Arial"/>
          <w:i/>
          <w:iCs/>
          <w:color w:val="000000"/>
          <w:sz w:val="22"/>
          <w:szCs w:val="22"/>
        </w:rPr>
        <w:t>).</w:t>
      </w:r>
    </w:p>
    <w:p w14:paraId="28419EAF" w14:textId="77777777" w:rsidR="003954EE" w:rsidRPr="00C02AB6" w:rsidRDefault="003954EE" w:rsidP="003954EE">
      <w:pPr>
        <w:ind w:left="567" w:right="616"/>
        <w:jc w:val="both"/>
        <w:rPr>
          <w:rStyle w:val="fontstyle01"/>
          <w:rFonts w:ascii="Palatino Linotype" w:hAnsi="Palatino Linotype"/>
          <w:i/>
          <w:iCs/>
          <w:sz w:val="22"/>
          <w:szCs w:val="22"/>
        </w:rPr>
      </w:pPr>
      <w:r w:rsidRPr="00C02AB6">
        <w:rPr>
          <w:rFonts w:ascii="Palatino Linotype" w:eastAsia="Times New Roman" w:hAnsi="Palatino Linotype" w:cs="Arial"/>
          <w:i/>
          <w:iCs/>
          <w:color w:val="000000"/>
          <w:sz w:val="22"/>
          <w:szCs w:val="22"/>
          <w:lang w:eastAsia="es-MX"/>
        </w:rPr>
        <w:t xml:space="preserve">Asimismo, conforme al </w:t>
      </w:r>
      <w:r w:rsidRPr="00C02AB6">
        <w:rPr>
          <w:rStyle w:val="fontstyle01"/>
          <w:rFonts w:ascii="Palatino Linotype" w:hAnsi="Palatino Linotype" w:cs="Arial"/>
          <w:i/>
          <w:iCs/>
          <w:sz w:val="22"/>
          <w:szCs w:val="22"/>
        </w:rPr>
        <w:t>TESTIMONIO FINAL RELATIVO A LA LICITACIÓN PÚBLICA NACIONAL PRESENCIAL No. LP-SITRAMYTEMDPPC-PAD-04-2021, DENOMINADA PROYECTO LLAVE EN MANO “CORREDOR CON AUTOBUSES DE ALTA</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CAPACIDAD TIPO TROLEBUS CHALCO-SANTA MARTHA”, REALIZADO POR LA SECRETARÍA DE</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MOVILIDAD DEL GOBIERNO DEL ESTADO LIBRE Y SOBERANO DE MÉXICO, POR CONDUCTO DEL SISTEMA</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DE TRANSPORTE MASIVO Y TELEFÉRICO DEL ESTADO DE MÉXICO, EN LA QUE PARTICIPÓ COMO</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 xml:space="preserve">TESTIGO SOCIAL EL MAESTRO FRANCISCO JAVIER IGNACIO GONZÁLEZ CORTÉS; publicado en la GACETA DE GOBIERNO DEL ESTADO DE MÉXICO el día 5 de noviembre de 2021, se observa que en el apartado identificado con el numeral </w:t>
      </w:r>
      <w:r w:rsidRPr="00C02AB6">
        <w:rPr>
          <w:rStyle w:val="fontstyle01"/>
          <w:rFonts w:ascii="Palatino Linotype" w:hAnsi="Palatino Linotype"/>
          <w:i/>
          <w:iCs/>
          <w:sz w:val="22"/>
          <w:szCs w:val="22"/>
        </w:rPr>
        <w:t>IV. ANTECEDENTES DEL PROYECTO LLAVE EN MANO “CORREDOR CON AUTOBUSES DE ALTA</w:t>
      </w:r>
      <w:r w:rsidRPr="00C02AB6">
        <w:rPr>
          <w:rFonts w:ascii="Palatino Linotype" w:hAnsi="Palatino Linotype"/>
          <w:b/>
          <w:bCs/>
          <w:i/>
          <w:iCs/>
          <w:color w:val="000000"/>
          <w:sz w:val="22"/>
          <w:szCs w:val="22"/>
        </w:rPr>
        <w:t xml:space="preserve"> </w:t>
      </w:r>
      <w:r w:rsidRPr="00C02AB6">
        <w:rPr>
          <w:rStyle w:val="fontstyle01"/>
          <w:rFonts w:ascii="Palatino Linotype" w:hAnsi="Palatino Linotype"/>
          <w:i/>
          <w:iCs/>
          <w:sz w:val="22"/>
          <w:szCs w:val="22"/>
        </w:rPr>
        <w:t>CAPACIDAD TIPO TROLEBUS CHALCO-SANTA MARTHA, subnumeral</w:t>
      </w:r>
      <w:r w:rsidRPr="00C02AB6">
        <w:rPr>
          <w:rFonts w:ascii="Palatino Linotype" w:hAnsi="Palatino Linotype"/>
          <w:b/>
          <w:bCs/>
          <w:i/>
          <w:iCs/>
          <w:color w:val="000000"/>
          <w:sz w:val="22"/>
          <w:szCs w:val="22"/>
        </w:rPr>
        <w:t xml:space="preserve"> </w:t>
      </w:r>
      <w:r w:rsidRPr="00C02AB6">
        <w:rPr>
          <w:rStyle w:val="fontstyle01"/>
          <w:rFonts w:ascii="Palatino Linotype" w:hAnsi="Palatino Linotype"/>
          <w:i/>
          <w:iCs/>
          <w:sz w:val="22"/>
          <w:szCs w:val="22"/>
        </w:rPr>
        <w:t xml:space="preserve">IV.1 Generalidades del Proyecto; el trazo del corredor contempla varios sectores, entre ellos el siguiente: </w:t>
      </w:r>
    </w:p>
    <w:p w14:paraId="7871663A" w14:textId="77777777" w:rsidR="003954EE" w:rsidRPr="00C02AB6" w:rsidRDefault="003954EE" w:rsidP="003954EE">
      <w:pPr>
        <w:ind w:left="567" w:right="616"/>
        <w:jc w:val="both"/>
        <w:rPr>
          <w:rFonts w:ascii="Palatino Linotype" w:hAnsi="Palatino Linotype" w:cs="Arial"/>
          <w:i/>
          <w:iCs/>
          <w:color w:val="000000"/>
          <w:sz w:val="22"/>
          <w:szCs w:val="22"/>
        </w:rPr>
      </w:pPr>
      <w:r w:rsidRPr="00C02AB6">
        <w:rPr>
          <w:rStyle w:val="fontstyle01"/>
          <w:rFonts w:ascii="Palatino Linotype" w:hAnsi="Palatino Linotype" w:cs="Arial"/>
          <w:i/>
          <w:iCs/>
          <w:sz w:val="22"/>
          <w:szCs w:val="22"/>
        </w:rPr>
        <w:t>“</w:t>
      </w:r>
      <w:r w:rsidRPr="00C02AB6">
        <w:rPr>
          <w:rFonts w:ascii="Palatino Linotype" w:hAnsi="Palatino Linotype" w:cs="Arial"/>
          <w:b/>
          <w:bCs/>
          <w:i/>
          <w:iCs/>
          <w:color w:val="000000"/>
          <w:sz w:val="22"/>
          <w:szCs w:val="22"/>
        </w:rPr>
        <w:t>V.</w:t>
      </w:r>
      <w:r w:rsidRPr="00C02AB6">
        <w:rPr>
          <w:rFonts w:ascii="Palatino Linotype" w:hAnsi="Palatino Linotype" w:cs="Arial"/>
          <w:i/>
          <w:iCs/>
          <w:color w:val="000000"/>
          <w:sz w:val="22"/>
          <w:szCs w:val="22"/>
        </w:rPr>
        <w:t xml:space="preserve"> A partir del PK 11+857,480 y hasta la Estación Terminal de Chalco, el corredor de trolebús se desarrollará en la Avenida Solidaridad, y posteriormente en la Avenida Cuauhtémoc – Poniente, hasta la intersección con la Carretera Federal México-Cuautla. El cruce sobre esa carretera será realizado mediante Viaducto elevado, </w:t>
      </w:r>
      <w:r w:rsidRPr="00C02AB6">
        <w:rPr>
          <w:rFonts w:ascii="Palatino Linotype" w:hAnsi="Palatino Linotype" w:cs="Arial"/>
          <w:b/>
          <w:bCs/>
          <w:i/>
          <w:iCs/>
          <w:color w:val="000000"/>
          <w:sz w:val="22"/>
          <w:szCs w:val="22"/>
          <w:u w:val="single"/>
        </w:rPr>
        <w:t>para inserción de la vía en el terreno</w:t>
      </w:r>
      <w:r w:rsidRPr="00C02AB6">
        <w:rPr>
          <w:rFonts w:ascii="Palatino Linotype" w:hAnsi="Palatino Linotype" w:cs="Arial"/>
          <w:i/>
          <w:iCs/>
          <w:color w:val="000000"/>
          <w:sz w:val="22"/>
          <w:szCs w:val="22"/>
        </w:rPr>
        <w:t xml:space="preserve"> </w:t>
      </w:r>
      <w:r w:rsidRPr="00C02AB6">
        <w:rPr>
          <w:rFonts w:ascii="Palatino Linotype" w:hAnsi="Palatino Linotype" w:cs="Arial"/>
          <w:b/>
          <w:bCs/>
          <w:i/>
          <w:iCs/>
          <w:color w:val="000000"/>
          <w:sz w:val="22"/>
          <w:szCs w:val="22"/>
          <w:u w:val="single"/>
        </w:rPr>
        <w:t>donde se ubicará la Estación Terminal de Chalco y las instalaciones de talleres y cocheras</w:t>
      </w:r>
      <w:r w:rsidRPr="00C02AB6">
        <w:rPr>
          <w:rFonts w:ascii="Palatino Linotype" w:hAnsi="Palatino Linotype" w:cs="Arial"/>
          <w:i/>
          <w:iCs/>
          <w:color w:val="000000"/>
          <w:sz w:val="22"/>
          <w:szCs w:val="22"/>
        </w:rPr>
        <w:t xml:space="preserve">. </w:t>
      </w:r>
      <w:r w:rsidRPr="00C02AB6">
        <w:rPr>
          <w:rFonts w:ascii="Palatino Linotype" w:hAnsi="Palatino Linotype" w:cs="Arial"/>
          <w:b/>
          <w:bCs/>
          <w:i/>
          <w:iCs/>
          <w:color w:val="000000"/>
          <w:sz w:val="22"/>
          <w:szCs w:val="22"/>
          <w:u w:val="single"/>
        </w:rPr>
        <w:t>Este terreno está ubicado a un costado de la Carretera Federal México-Cuautla</w:t>
      </w:r>
      <w:r w:rsidRPr="00C02AB6">
        <w:rPr>
          <w:rFonts w:ascii="Palatino Linotype" w:hAnsi="Palatino Linotype" w:cs="Arial"/>
          <w:i/>
          <w:iCs/>
          <w:color w:val="000000"/>
          <w:sz w:val="22"/>
          <w:szCs w:val="22"/>
        </w:rPr>
        <w:t>.”</w:t>
      </w:r>
    </w:p>
    <w:p w14:paraId="316BCA4A" w14:textId="77777777" w:rsidR="003954EE" w:rsidRPr="00C02AB6" w:rsidRDefault="003954EE" w:rsidP="003954EE">
      <w:pPr>
        <w:ind w:left="567" w:right="616"/>
        <w:jc w:val="right"/>
        <w:rPr>
          <w:rFonts w:ascii="Palatino Linotype" w:eastAsia="Times New Roman" w:hAnsi="Palatino Linotype" w:cs="Arial"/>
          <w:i/>
          <w:iCs/>
          <w:color w:val="000000"/>
          <w:sz w:val="22"/>
          <w:szCs w:val="22"/>
          <w:lang w:eastAsia="es-MX"/>
        </w:rPr>
      </w:pPr>
      <w:r w:rsidRPr="00C02AB6">
        <w:rPr>
          <w:rFonts w:ascii="Palatino Linotype" w:hAnsi="Palatino Linotype" w:cs="Arial"/>
          <w:i/>
          <w:iCs/>
          <w:color w:val="000000"/>
          <w:sz w:val="22"/>
          <w:szCs w:val="22"/>
        </w:rPr>
        <w:t>*Énfasis añadido</w:t>
      </w:r>
    </w:p>
    <w:p w14:paraId="0F3C3F3E" w14:textId="77777777" w:rsidR="003954EE" w:rsidRPr="00C02AB6" w:rsidRDefault="003954EE" w:rsidP="003954EE">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 xml:space="preserve">Sobre el particular, solicito me responda cada una de las siguientes preguntas y en su caso, me proporcione la información que a continuación se detalla: </w:t>
      </w:r>
    </w:p>
    <w:p w14:paraId="1552F682" w14:textId="77777777" w:rsidR="003954EE" w:rsidRPr="00C02AB6" w:rsidRDefault="003954EE" w:rsidP="003954EE">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lastRenderedPageBreak/>
        <w:t xml:space="preserve">1) Me informe si a la fecha ya se han adquirido por medio de compraventa (o cualquier otro acto jurídico traslativo de posesión o dominio) la superficie de tierra en </w:t>
      </w:r>
      <w:r w:rsidRPr="00C02AB6">
        <w:rPr>
          <w:rFonts w:ascii="Palatino Linotype" w:hAnsi="Palatino Linotype" w:cs="Arial"/>
          <w:i/>
          <w:iCs/>
          <w:color w:val="000000"/>
          <w:sz w:val="22"/>
          <w:szCs w:val="22"/>
        </w:rPr>
        <w:t>donde se ubicará la Estación Terminal de Chalco y las instalaciones de talleres y cocheras, y que según, está ubicado a un costado de la Carretera Federal México-Cuautla</w:t>
      </w:r>
      <w:r w:rsidRPr="00C02AB6">
        <w:rPr>
          <w:rFonts w:ascii="Palatino Linotype" w:eastAsia="Times New Roman" w:hAnsi="Palatino Linotype" w:cs="Arial"/>
          <w:i/>
          <w:iCs/>
          <w:color w:val="000000"/>
          <w:sz w:val="22"/>
          <w:szCs w:val="22"/>
          <w:lang w:eastAsia="es-MX"/>
        </w:rPr>
        <w:t>, en el municipio de Chalco, Estado de México.</w:t>
      </w:r>
    </w:p>
    <w:p w14:paraId="2AC7898F" w14:textId="77777777" w:rsidR="003954EE" w:rsidRPr="00C02AB6" w:rsidRDefault="003954EE" w:rsidP="003954EE">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 xml:space="preserve">2) Me indique la ubicación precisa, superficie, medidas y colindancias del predio que ocupará el proyecto denominado </w:t>
      </w:r>
      <w:r w:rsidRPr="00C02AB6">
        <w:rPr>
          <w:rStyle w:val="fontstyle01"/>
          <w:rFonts w:ascii="Palatino Linotype" w:hAnsi="Palatino Linotype" w:cs="Arial"/>
          <w:i/>
          <w:iCs/>
          <w:sz w:val="22"/>
          <w:szCs w:val="22"/>
        </w:rPr>
        <w:t>CORREDOR CON AUTOBUSES DE ALTA</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CAPACIDAD TIPO TROLEBUS CHALCO-SANTA MARTHA</w:t>
      </w:r>
      <w:r w:rsidRPr="00C02AB6">
        <w:rPr>
          <w:rFonts w:ascii="Palatino Linotype" w:eastAsia="Times New Roman" w:hAnsi="Palatino Linotype" w:cs="Arial"/>
          <w:i/>
          <w:iCs/>
          <w:color w:val="000000"/>
          <w:sz w:val="22"/>
          <w:szCs w:val="22"/>
          <w:lang w:eastAsia="es-MX"/>
        </w:rPr>
        <w:t xml:space="preserve"> en el municipio de Chalco Estado de México;</w:t>
      </w:r>
    </w:p>
    <w:p w14:paraId="43F4EC7F" w14:textId="77777777" w:rsidR="003954EE" w:rsidRPr="00C02AB6" w:rsidRDefault="003954EE" w:rsidP="003954EE">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3) La fecha de adquisición del inmueble y su costo total;</w:t>
      </w:r>
    </w:p>
    <w:p w14:paraId="26218ACC" w14:textId="77777777" w:rsidR="003954EE" w:rsidRPr="00C02AB6" w:rsidRDefault="003954EE" w:rsidP="003954EE">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4) Me proporcione en copia debidamente certificada, el o los contratos respectivos que acrediten la legal adquisición del inmueble referido, así como sus anexos que lo integren;</w:t>
      </w:r>
    </w:p>
    <w:p w14:paraId="6FD67299" w14:textId="77777777" w:rsidR="003954EE" w:rsidRPr="00C02AB6" w:rsidRDefault="003954EE" w:rsidP="003954EE">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5) Me indique si las tierras adquiridas para este proyecto pertenecen o pertenecían a propiedad privada o ejidales;</w:t>
      </w:r>
    </w:p>
    <w:p w14:paraId="10F74428" w14:textId="77777777" w:rsidR="003954EE" w:rsidRPr="00C02AB6" w:rsidRDefault="003954EE" w:rsidP="003954EE">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6) Si el inmueble adquirido ya se encuentra expropiado, de ser así, me proporcione el decreto respectivo y la fecha de su publicación.</w:t>
      </w:r>
    </w:p>
    <w:p w14:paraId="78FE6DA6" w14:textId="77777777" w:rsidR="003954EE" w:rsidRPr="00C02AB6" w:rsidRDefault="003954EE" w:rsidP="003954EE">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7) Me informe el estado actual del proyecto, es decir, la etapa en la que se encuentra para su desarrollo</w:t>
      </w:r>
    </w:p>
    <w:p w14:paraId="53C15F35" w14:textId="77777777" w:rsidR="003954EE" w:rsidRPr="00C02AB6" w:rsidRDefault="003954EE" w:rsidP="003954EE">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8) Me informe qué empresa está llevando a cabo trabajos técnicos posiblemente relacionados con estudios de mecánica de suelos en tierras ejidales ubicadas en el municipio de Chalco, Estado de México, relacionados con este proyecto.</w:t>
      </w:r>
    </w:p>
    <w:p w14:paraId="3C6E4F4B" w14:textId="77777777" w:rsidR="003954EE" w:rsidRPr="00C02AB6" w:rsidRDefault="003954EE" w:rsidP="003954EE">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9) Me proporcione todas las autorizaciones relacionadas con este proyecto que permitan iniciar los trabajos técnicos en territorio del municipio de Chalco, Estado de México.</w:t>
      </w:r>
    </w:p>
    <w:p w14:paraId="6EE4BE52" w14:textId="77777777" w:rsidR="003954EE" w:rsidRPr="00C02AB6" w:rsidRDefault="003954EE" w:rsidP="003954EE">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10) Me proporcione el plano mediante el cual se identifique plenamente la superficie a ocupar para el desarrollo del proyecto dentro del municipio de Chalco, Estado de México, mismo que deberá contener usos de suelo, tipo de tierra (propiedad privada o social-agraria).</w:t>
      </w:r>
    </w:p>
    <w:p w14:paraId="586633F8" w14:textId="0FC02698" w:rsidR="003954EE" w:rsidRPr="00C02AB6" w:rsidRDefault="003954EE" w:rsidP="003954EE">
      <w:pPr>
        <w:ind w:left="567" w:right="616"/>
        <w:jc w:val="both"/>
        <w:rPr>
          <w:rFonts w:ascii="Arial" w:eastAsia="Times New Roman" w:hAnsi="Arial" w:cs="Arial"/>
          <w:color w:val="000000"/>
          <w:sz w:val="20"/>
          <w:szCs w:val="20"/>
          <w:lang w:eastAsia="es-MX"/>
        </w:rPr>
      </w:pPr>
      <w:r w:rsidRPr="00C02AB6">
        <w:rPr>
          <w:rFonts w:ascii="Palatino Linotype" w:eastAsia="Times New Roman" w:hAnsi="Palatino Linotype" w:cs="Arial"/>
          <w:i/>
          <w:iCs/>
          <w:color w:val="000000"/>
          <w:sz w:val="22"/>
          <w:szCs w:val="22"/>
          <w:lang w:eastAsia="es-MX"/>
        </w:rPr>
        <w:t>11) Me proporcione toda la información documental que obre en los archivos de esa dependencia relacionada con este proyecto.” (sic)</w:t>
      </w:r>
    </w:p>
    <w:p w14:paraId="590301A2" w14:textId="63628C26" w:rsidR="003954EE" w:rsidRPr="00C02AB6" w:rsidRDefault="003954EE" w:rsidP="003954EE">
      <w:pPr>
        <w:pStyle w:val="Prrafodelista"/>
        <w:tabs>
          <w:tab w:val="left" w:pos="426"/>
        </w:tabs>
        <w:spacing w:line="360" w:lineRule="auto"/>
        <w:ind w:left="0"/>
        <w:jc w:val="both"/>
        <w:rPr>
          <w:rFonts w:ascii="Palatino Linotype" w:eastAsia="MS Mincho" w:hAnsi="Palatino Linotype" w:cs="Times New Roman"/>
          <w:b/>
          <w:bCs/>
          <w:i/>
          <w:iCs/>
          <w:color w:val="000000" w:themeColor="text1"/>
        </w:rPr>
      </w:pPr>
    </w:p>
    <w:p w14:paraId="49C21E77" w14:textId="1A55CCF1" w:rsidR="0039142B" w:rsidRPr="00C02AB6"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02AB6">
        <w:rPr>
          <w:rFonts w:ascii="Palatino Linotype" w:hAnsi="Palatino Linotype" w:cs="Arial"/>
          <w:color w:val="000000" w:themeColor="text1"/>
        </w:rPr>
        <w:t>Modalidad de entrega: A través d</w:t>
      </w:r>
      <w:r w:rsidR="009C0215" w:rsidRPr="00C02AB6">
        <w:rPr>
          <w:rFonts w:ascii="Palatino Linotype" w:hAnsi="Palatino Linotype" w:cs="Arial"/>
          <w:color w:val="000000" w:themeColor="text1"/>
        </w:rPr>
        <w:t>e</w:t>
      </w:r>
      <w:r w:rsidR="004E197E" w:rsidRPr="00C02AB6">
        <w:rPr>
          <w:rFonts w:ascii="Palatino Linotype" w:hAnsi="Palatino Linotype" w:cs="Arial"/>
          <w:color w:val="000000" w:themeColor="text1"/>
        </w:rPr>
        <w:t>l SAIMEX.</w:t>
      </w:r>
      <w:r w:rsidR="009E6A7E" w:rsidRPr="00C02AB6">
        <w:rPr>
          <w:rFonts w:ascii="Palatino Linotype" w:hAnsi="Palatino Linotype" w:cs="Arial"/>
          <w:color w:val="000000" w:themeColor="text1"/>
        </w:rPr>
        <w:t xml:space="preserve"> </w:t>
      </w:r>
    </w:p>
    <w:p w14:paraId="35BA18A9" w14:textId="77777777" w:rsidR="0039142B" w:rsidRPr="00C02AB6"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33D73FF" w:rsidR="0022448D" w:rsidRPr="00C02AB6"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02AB6">
        <w:rPr>
          <w:rFonts w:ascii="Palatino Linotype" w:eastAsia="MS Mincho" w:hAnsi="Palatino Linotype" w:cs="Times New Roman"/>
          <w:color w:val="000000" w:themeColor="text1"/>
        </w:rPr>
        <w:t xml:space="preserve">El </w:t>
      </w:r>
      <w:r w:rsidR="00573B9B" w:rsidRPr="00C02AB6">
        <w:rPr>
          <w:rFonts w:ascii="Palatino Linotype" w:eastAsia="MS Mincho" w:hAnsi="Palatino Linotype" w:cs="Times New Roman"/>
          <w:color w:val="000000" w:themeColor="text1"/>
        </w:rPr>
        <w:t>catorce</w:t>
      </w:r>
      <w:r w:rsidR="00D0377B" w:rsidRPr="00C02AB6">
        <w:rPr>
          <w:rFonts w:ascii="Palatino Linotype" w:eastAsia="MS Mincho" w:hAnsi="Palatino Linotype" w:cs="Times New Roman"/>
          <w:color w:val="000000" w:themeColor="text1"/>
        </w:rPr>
        <w:t xml:space="preserve"> </w:t>
      </w:r>
      <w:r w:rsidR="007076C5" w:rsidRPr="00C02AB6">
        <w:rPr>
          <w:rFonts w:ascii="Palatino Linotype" w:eastAsia="MS Mincho" w:hAnsi="Palatino Linotype" w:cs="Times New Roman"/>
          <w:color w:val="000000" w:themeColor="text1"/>
        </w:rPr>
        <w:t>(</w:t>
      </w:r>
      <w:r w:rsidR="00573B9B" w:rsidRPr="00C02AB6">
        <w:rPr>
          <w:rFonts w:ascii="Palatino Linotype" w:eastAsia="MS Mincho" w:hAnsi="Palatino Linotype" w:cs="Times New Roman"/>
          <w:color w:val="000000" w:themeColor="text1"/>
        </w:rPr>
        <w:t>14</w:t>
      </w:r>
      <w:r w:rsidR="007076C5" w:rsidRPr="00C02AB6">
        <w:rPr>
          <w:rFonts w:ascii="Palatino Linotype" w:eastAsia="MS Mincho" w:hAnsi="Palatino Linotype" w:cs="Times New Roman"/>
          <w:color w:val="000000" w:themeColor="text1"/>
        </w:rPr>
        <w:t xml:space="preserve">) de </w:t>
      </w:r>
      <w:r w:rsidR="00DF0F59" w:rsidRPr="00C02AB6">
        <w:rPr>
          <w:rFonts w:ascii="Palatino Linotype" w:eastAsia="MS Mincho" w:hAnsi="Palatino Linotype" w:cs="Times New Roman"/>
          <w:color w:val="000000" w:themeColor="text1"/>
        </w:rPr>
        <w:t>enero de dos mil veintidós</w:t>
      </w:r>
      <w:r w:rsidR="00762697" w:rsidRPr="00C02AB6">
        <w:rPr>
          <w:rFonts w:ascii="Palatino Linotype" w:eastAsia="MS Mincho" w:hAnsi="Palatino Linotype" w:cs="Times New Roman"/>
          <w:color w:val="000000" w:themeColor="text1"/>
        </w:rPr>
        <w:t xml:space="preserve">, </w:t>
      </w:r>
      <w:r w:rsidR="005F1362" w:rsidRPr="00C02AB6">
        <w:rPr>
          <w:rFonts w:ascii="Palatino Linotype" w:hAnsi="Palatino Linotype"/>
          <w:color w:val="000000" w:themeColor="text1"/>
          <w:szCs w:val="14"/>
        </w:rPr>
        <w:t xml:space="preserve">el </w:t>
      </w:r>
      <w:r w:rsidR="005F1362" w:rsidRPr="00C02AB6">
        <w:rPr>
          <w:rFonts w:ascii="Palatino Linotype" w:hAnsi="Palatino Linotype"/>
          <w:b/>
          <w:color w:val="000000" w:themeColor="text1"/>
          <w:szCs w:val="14"/>
        </w:rPr>
        <w:t>SUJETO OBLIGADO</w:t>
      </w:r>
      <w:r w:rsidR="005F1362" w:rsidRPr="00C02AB6">
        <w:rPr>
          <w:rFonts w:ascii="Palatino Linotype" w:hAnsi="Palatino Linotype"/>
          <w:color w:val="000000" w:themeColor="text1"/>
          <w:szCs w:val="14"/>
        </w:rPr>
        <w:t xml:space="preserve"> </w:t>
      </w:r>
      <w:r w:rsidR="007076C5" w:rsidRPr="00C02AB6">
        <w:rPr>
          <w:rFonts w:ascii="Palatino Linotype" w:hAnsi="Palatino Linotype"/>
          <w:color w:val="000000" w:themeColor="text1"/>
          <w:szCs w:val="14"/>
        </w:rPr>
        <w:t xml:space="preserve">dio respuesta a la solicitud de información </w:t>
      </w:r>
      <w:r w:rsidR="003954EE" w:rsidRPr="00C02AB6">
        <w:rPr>
          <w:rFonts w:ascii="Palatino Linotype" w:hAnsi="Palatino Linotype"/>
          <w:b/>
          <w:bCs/>
          <w:color w:val="000000" w:themeColor="text1"/>
        </w:rPr>
        <w:t xml:space="preserve">00006/SMOV/IP/2022 </w:t>
      </w:r>
      <w:r w:rsidR="007076C5" w:rsidRPr="00C02AB6">
        <w:rPr>
          <w:rFonts w:ascii="Palatino Linotype" w:hAnsi="Palatino Linotype"/>
          <w:color w:val="000000" w:themeColor="text1"/>
          <w:szCs w:val="14"/>
        </w:rPr>
        <w:t>en los siguientes términos</w:t>
      </w:r>
      <w:r w:rsidR="005F1362" w:rsidRPr="00C02AB6">
        <w:rPr>
          <w:rFonts w:ascii="Palatino Linotype" w:hAnsi="Palatino Linotype"/>
          <w:color w:val="000000" w:themeColor="text1"/>
          <w:szCs w:val="14"/>
        </w:rPr>
        <w:t>:</w:t>
      </w:r>
    </w:p>
    <w:p w14:paraId="0E759FD5" w14:textId="77777777" w:rsidR="009A593A" w:rsidRPr="00C02AB6" w:rsidRDefault="009A593A" w:rsidP="00B31E90">
      <w:pPr>
        <w:pStyle w:val="Sinespaciado"/>
        <w:ind w:left="567" w:right="567"/>
        <w:jc w:val="right"/>
        <w:rPr>
          <w:rFonts w:ascii="Palatino Linotype" w:hAnsi="Palatino Linotype"/>
          <w:i/>
          <w:noProof/>
          <w:color w:val="000000" w:themeColor="text1"/>
          <w:lang w:eastAsia="es-MX"/>
        </w:rPr>
      </w:pPr>
    </w:p>
    <w:p w14:paraId="254D98AA" w14:textId="77777777" w:rsidR="00573B9B" w:rsidRPr="00C02AB6" w:rsidRDefault="005F1362" w:rsidP="00573B9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02AB6">
        <w:rPr>
          <w:rFonts w:ascii="Palatino Linotype" w:hAnsi="Palatino Linotype"/>
          <w:i/>
          <w:noProof/>
          <w:color w:val="000000" w:themeColor="text1"/>
          <w:sz w:val="22"/>
          <w:szCs w:val="22"/>
          <w:lang w:val="es-MX" w:eastAsia="es-MX"/>
        </w:rPr>
        <w:lastRenderedPageBreak/>
        <w:t>“</w:t>
      </w:r>
      <w:r w:rsidR="00573B9B" w:rsidRPr="00C02AB6">
        <w:rPr>
          <w:rFonts w:ascii="Palatino Linotype" w:hAnsi="Palatino Linotype"/>
          <w:i/>
          <w:noProof/>
          <w:color w:val="000000" w:themeColor="text1"/>
          <w:sz w:val="22"/>
          <w:szCs w:val="22"/>
          <w:lang w:val="es-MX" w:eastAsia="es-MX"/>
        </w:rPr>
        <w:t>Metepec, México a 14 de Enero de 2022</w:t>
      </w:r>
    </w:p>
    <w:p w14:paraId="2CE66B74" w14:textId="19D4CC12" w:rsidR="00573B9B" w:rsidRPr="00C02AB6" w:rsidRDefault="00573B9B" w:rsidP="00573B9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02AB6">
        <w:rPr>
          <w:rFonts w:ascii="Palatino Linotype" w:hAnsi="Palatino Linotype"/>
          <w:i/>
          <w:noProof/>
          <w:color w:val="000000" w:themeColor="text1"/>
          <w:sz w:val="22"/>
          <w:szCs w:val="22"/>
          <w:lang w:val="es-MX" w:eastAsia="es-MX"/>
        </w:rPr>
        <w:t xml:space="preserve">Nombre del solicitante: </w:t>
      </w:r>
      <w:bookmarkStart w:id="3" w:name="_GoBack"/>
      <w:r w:rsidR="00AF339A" w:rsidRPr="00AF339A">
        <w:rPr>
          <w:rFonts w:ascii="Palatino Linotype" w:eastAsia="Times New Roman" w:hAnsi="Palatino Linotype" w:cs="Times New Roman"/>
          <w:bCs/>
          <w:color w:val="000000" w:themeColor="text1"/>
        </w:rPr>
        <w:t>XXXXXXXXX XXXXX XXXXXXX</w:t>
      </w:r>
      <w:bookmarkEnd w:id="3"/>
    </w:p>
    <w:p w14:paraId="1EB515BD" w14:textId="77777777" w:rsidR="00573B9B" w:rsidRPr="00C02AB6" w:rsidRDefault="00573B9B" w:rsidP="00573B9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02AB6">
        <w:rPr>
          <w:rFonts w:ascii="Palatino Linotype" w:hAnsi="Palatino Linotype"/>
          <w:i/>
          <w:noProof/>
          <w:color w:val="000000" w:themeColor="text1"/>
          <w:sz w:val="22"/>
          <w:szCs w:val="22"/>
          <w:lang w:val="es-MX" w:eastAsia="es-MX"/>
        </w:rPr>
        <w:t>Folio de la solicitud: 00006/SMOV/IP/2022</w:t>
      </w:r>
    </w:p>
    <w:p w14:paraId="240FA9E9" w14:textId="77777777" w:rsidR="00573B9B" w:rsidRPr="00C02AB6" w:rsidRDefault="00573B9B" w:rsidP="00573B9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02AB6">
        <w:rPr>
          <w:rFonts w:ascii="Palatino Linotype" w:hAnsi="Palatino Linotype"/>
          <w:i/>
          <w:noProof/>
          <w:color w:val="000000" w:themeColor="text1"/>
          <w:sz w:val="22"/>
          <w:szCs w:val="22"/>
          <w:lang w:val="es-MX" w:eastAsia="es-MX"/>
        </w:rPr>
        <w:t>Con fundamentó en el art. 167 de la Ley de Transparencia y Acceso a la Información Pública el Estado de México y Municipios, se orienta sobre el Sujeto Obligado que puede atender a su solicitud de información.</w:t>
      </w:r>
    </w:p>
    <w:p w14:paraId="07F6169B" w14:textId="77777777" w:rsidR="00573B9B" w:rsidRPr="00C02AB6" w:rsidRDefault="00573B9B" w:rsidP="00573B9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02AB6">
        <w:rPr>
          <w:rFonts w:ascii="Palatino Linotype" w:hAnsi="Palatino Linotype"/>
          <w:i/>
          <w:noProof/>
          <w:color w:val="000000" w:themeColor="text1"/>
          <w:sz w:val="22"/>
          <w:szCs w:val="22"/>
          <w:lang w:val="es-MX" w:eastAsia="es-MX"/>
        </w:rPr>
        <w:t>ATENTAMENTE</w:t>
      </w:r>
    </w:p>
    <w:p w14:paraId="35A36DE0" w14:textId="06CDEC50" w:rsidR="0039142B" w:rsidRPr="00C02AB6" w:rsidRDefault="00573B9B" w:rsidP="00573B9B">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C02AB6">
        <w:rPr>
          <w:rFonts w:ascii="Palatino Linotype" w:hAnsi="Palatino Linotype"/>
          <w:i/>
          <w:noProof/>
          <w:color w:val="000000" w:themeColor="text1"/>
          <w:sz w:val="22"/>
          <w:szCs w:val="22"/>
          <w:lang w:val="es-MX" w:eastAsia="es-MX"/>
        </w:rPr>
        <w:t>... ... ...</w:t>
      </w:r>
      <w:r w:rsidR="005F1362" w:rsidRPr="00C02AB6">
        <w:rPr>
          <w:rFonts w:ascii="Palatino Linotype" w:hAnsi="Palatino Linotype"/>
          <w:i/>
          <w:noProof/>
          <w:color w:val="000000" w:themeColor="text1"/>
          <w:sz w:val="22"/>
          <w:szCs w:val="22"/>
          <w:lang w:val="es-MX" w:eastAsia="es-MX"/>
        </w:rPr>
        <w:t>”</w:t>
      </w:r>
      <w:r w:rsidR="00EB3DF7" w:rsidRPr="00C02AB6">
        <w:rPr>
          <w:rFonts w:ascii="Palatino Linotype" w:hAnsi="Palatino Linotype"/>
          <w:noProof/>
          <w:color w:val="000000" w:themeColor="text1"/>
          <w:sz w:val="22"/>
          <w:szCs w:val="22"/>
          <w:lang w:val="es-MX" w:eastAsia="es-MX"/>
        </w:rPr>
        <w:t xml:space="preserve"> (Sic.)</w:t>
      </w:r>
    </w:p>
    <w:p w14:paraId="2D68519B" w14:textId="77777777" w:rsidR="0097210F" w:rsidRPr="00C02AB6" w:rsidRDefault="0097210F" w:rsidP="009A593A">
      <w:pPr>
        <w:pStyle w:val="Sinespaciado"/>
        <w:ind w:right="567"/>
        <w:jc w:val="both"/>
        <w:rPr>
          <w:rFonts w:ascii="Palatino Linotype" w:hAnsi="Palatino Linotype"/>
          <w:noProof/>
          <w:color w:val="000000" w:themeColor="text1"/>
          <w:lang w:val="es-MX" w:eastAsia="es-MX"/>
        </w:rPr>
      </w:pPr>
    </w:p>
    <w:p w14:paraId="5380B5F3" w14:textId="59FF9872" w:rsidR="00573B9B" w:rsidRPr="00C02AB6" w:rsidRDefault="00DF0F5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02AB6">
        <w:rPr>
          <w:rFonts w:ascii="Palatino Linotype" w:hAnsi="Palatino Linotype"/>
          <w:color w:val="000000" w:themeColor="text1"/>
          <w:szCs w:val="22"/>
        </w:rPr>
        <w:t xml:space="preserve">El Sujeto Obligado adjuntó el documento electrónico denominado </w:t>
      </w:r>
      <w:r w:rsidR="00573B9B" w:rsidRPr="00C02AB6">
        <w:rPr>
          <w:rFonts w:ascii="Palatino Linotype" w:hAnsi="Palatino Linotype"/>
          <w:color w:val="000000" w:themeColor="text1"/>
          <w:szCs w:val="22"/>
        </w:rPr>
        <w:t>ADIT 00006_2022..pdf suscrito por el Coordinador de Control Técnico mediante e</w:t>
      </w:r>
      <w:r w:rsidR="005C4360" w:rsidRPr="00C02AB6">
        <w:rPr>
          <w:rFonts w:ascii="Palatino Linotype" w:hAnsi="Palatino Linotype"/>
          <w:color w:val="000000" w:themeColor="text1"/>
          <w:szCs w:val="22"/>
        </w:rPr>
        <w:t>l cual se emite el Acuerdo de Incompetencia total de la solicitud de información pública número 00006/SMOV/IP/2022.</w:t>
      </w:r>
    </w:p>
    <w:p w14:paraId="6F6D22A9" w14:textId="77777777" w:rsidR="00573B9B" w:rsidRPr="00C02AB6" w:rsidRDefault="00573B9B" w:rsidP="005C436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1BA04C9B" w:rsidR="000D5A1D" w:rsidRPr="00C02AB6"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02AB6">
        <w:rPr>
          <w:rFonts w:ascii="Palatino Linotype" w:eastAsia="Times New Roman" w:hAnsi="Palatino Linotype" w:cs="Arial"/>
          <w:color w:val="000000" w:themeColor="text1"/>
          <w:lang w:val="es-ES"/>
        </w:rPr>
        <w:t>D</w:t>
      </w:r>
      <w:r w:rsidR="00561ED1" w:rsidRPr="00C02AB6">
        <w:rPr>
          <w:rFonts w:ascii="Palatino Linotype" w:eastAsia="Times New Roman" w:hAnsi="Palatino Linotype" w:cs="Arial"/>
          <w:color w:val="000000" w:themeColor="text1"/>
          <w:lang w:val="es-ES"/>
        </w:rPr>
        <w:t xml:space="preserve">erivado de la respuesta emitida por el </w:t>
      </w:r>
      <w:r w:rsidR="00561ED1" w:rsidRPr="00C02AB6">
        <w:rPr>
          <w:rFonts w:ascii="Palatino Linotype" w:eastAsia="Times New Roman" w:hAnsi="Palatino Linotype" w:cs="Arial"/>
          <w:b/>
          <w:color w:val="000000" w:themeColor="text1"/>
          <w:lang w:val="es-ES"/>
        </w:rPr>
        <w:t>SUJETO OBLIGADO</w:t>
      </w:r>
      <w:r w:rsidR="00561ED1" w:rsidRPr="00C02AB6">
        <w:rPr>
          <w:rFonts w:ascii="Palatino Linotype" w:eastAsia="Times New Roman" w:hAnsi="Palatino Linotype" w:cs="Arial"/>
          <w:color w:val="000000" w:themeColor="text1"/>
          <w:lang w:val="es-ES"/>
        </w:rPr>
        <w:t>, e</w:t>
      </w:r>
      <w:r w:rsidR="00DB4BEF" w:rsidRPr="00C02AB6">
        <w:rPr>
          <w:rFonts w:ascii="Palatino Linotype" w:eastAsia="Times New Roman" w:hAnsi="Palatino Linotype" w:cs="Arial"/>
          <w:color w:val="000000" w:themeColor="text1"/>
          <w:lang w:val="es-ES"/>
        </w:rPr>
        <w:t xml:space="preserve">l </w:t>
      </w:r>
      <w:r w:rsidR="005C4360" w:rsidRPr="00C02AB6">
        <w:rPr>
          <w:rFonts w:ascii="Palatino Linotype" w:eastAsia="Times New Roman" w:hAnsi="Palatino Linotype" w:cs="Arial"/>
          <w:color w:val="000000" w:themeColor="text1"/>
          <w:lang w:val="es-ES"/>
        </w:rPr>
        <w:t>diecisiete</w:t>
      </w:r>
      <w:r w:rsidR="002D6CF5" w:rsidRPr="00C02AB6">
        <w:rPr>
          <w:rFonts w:ascii="Palatino Linotype" w:eastAsia="Times New Roman" w:hAnsi="Palatino Linotype" w:cs="Arial"/>
          <w:color w:val="000000" w:themeColor="text1"/>
          <w:lang w:val="es-ES"/>
        </w:rPr>
        <w:t xml:space="preserve"> (</w:t>
      </w:r>
      <w:r w:rsidR="005C4360" w:rsidRPr="00C02AB6">
        <w:rPr>
          <w:rFonts w:ascii="Palatino Linotype" w:eastAsia="Times New Roman" w:hAnsi="Palatino Linotype" w:cs="Arial"/>
          <w:color w:val="000000" w:themeColor="text1"/>
          <w:lang w:val="es-ES"/>
        </w:rPr>
        <w:t>17</w:t>
      </w:r>
      <w:r w:rsidR="007A078A" w:rsidRPr="00C02AB6">
        <w:rPr>
          <w:rFonts w:ascii="Palatino Linotype" w:eastAsia="Times New Roman" w:hAnsi="Palatino Linotype" w:cs="Arial"/>
          <w:color w:val="000000" w:themeColor="text1"/>
          <w:lang w:val="es-ES"/>
        </w:rPr>
        <w:t xml:space="preserve">) de </w:t>
      </w:r>
      <w:r w:rsidR="00751F6F" w:rsidRPr="00C02AB6">
        <w:rPr>
          <w:rFonts w:ascii="Palatino Linotype" w:eastAsia="Times New Roman" w:hAnsi="Palatino Linotype" w:cs="Arial"/>
          <w:color w:val="000000" w:themeColor="text1"/>
          <w:lang w:val="es-ES"/>
        </w:rPr>
        <w:t>enero</w:t>
      </w:r>
      <w:r w:rsidR="008965EF" w:rsidRPr="00C02AB6">
        <w:rPr>
          <w:rFonts w:ascii="Palatino Linotype" w:eastAsia="Times New Roman" w:hAnsi="Palatino Linotype" w:cs="Arial"/>
          <w:color w:val="000000" w:themeColor="text1"/>
          <w:lang w:val="es-ES"/>
        </w:rPr>
        <w:t xml:space="preserve"> </w:t>
      </w:r>
      <w:r w:rsidR="00613655" w:rsidRPr="00C02AB6">
        <w:rPr>
          <w:rFonts w:ascii="Palatino Linotype" w:eastAsia="Times New Roman" w:hAnsi="Palatino Linotype" w:cs="Arial"/>
          <w:color w:val="000000" w:themeColor="text1"/>
          <w:lang w:val="es-ES"/>
        </w:rPr>
        <w:t>de dos mil veinti</w:t>
      </w:r>
      <w:r w:rsidR="00751F6F" w:rsidRPr="00C02AB6">
        <w:rPr>
          <w:rFonts w:ascii="Palatino Linotype" w:eastAsia="Times New Roman" w:hAnsi="Palatino Linotype" w:cs="Arial"/>
          <w:color w:val="000000" w:themeColor="text1"/>
          <w:lang w:val="es-ES"/>
        </w:rPr>
        <w:t>dós</w:t>
      </w:r>
      <w:r w:rsidR="00FE49E3" w:rsidRPr="00C02AB6">
        <w:rPr>
          <w:rFonts w:ascii="Palatino Linotype" w:eastAsia="Times New Roman" w:hAnsi="Palatino Linotype" w:cs="Arial"/>
          <w:color w:val="000000" w:themeColor="text1"/>
          <w:lang w:val="es-ES"/>
        </w:rPr>
        <w:t xml:space="preserve">, </w:t>
      </w:r>
      <w:r w:rsidR="007A078A" w:rsidRPr="00C02AB6">
        <w:rPr>
          <w:rFonts w:ascii="Palatino Linotype" w:eastAsia="Times New Roman" w:hAnsi="Palatino Linotype" w:cs="Arial"/>
          <w:color w:val="000000" w:themeColor="text1"/>
          <w:lang w:val="es-ES"/>
        </w:rPr>
        <w:t>la</w:t>
      </w:r>
      <w:r w:rsidR="005F1362" w:rsidRPr="00C02AB6">
        <w:rPr>
          <w:rFonts w:ascii="Palatino Linotype" w:eastAsia="Times New Roman" w:hAnsi="Palatino Linotype" w:cs="Arial"/>
          <w:color w:val="000000" w:themeColor="text1"/>
          <w:lang w:val="es-ES"/>
        </w:rPr>
        <w:t xml:space="preserve"> particular</w:t>
      </w:r>
      <w:r w:rsidR="00DB4BEF" w:rsidRPr="00C02AB6">
        <w:rPr>
          <w:rFonts w:ascii="Palatino Linotype" w:eastAsia="Times New Roman" w:hAnsi="Palatino Linotype" w:cs="Arial"/>
          <w:color w:val="000000" w:themeColor="text1"/>
          <w:lang w:val="es-ES"/>
        </w:rPr>
        <w:t xml:space="preserve"> interpuso</w:t>
      </w:r>
      <w:r w:rsidR="009316E9" w:rsidRPr="00C02AB6">
        <w:rPr>
          <w:rFonts w:ascii="Palatino Linotype" w:eastAsia="Times New Roman" w:hAnsi="Palatino Linotype" w:cs="Arial"/>
          <w:color w:val="000000" w:themeColor="text1"/>
          <w:lang w:val="es-ES"/>
        </w:rPr>
        <w:t xml:space="preserve"> </w:t>
      </w:r>
      <w:r w:rsidR="00102D65" w:rsidRPr="00C02AB6">
        <w:rPr>
          <w:rFonts w:ascii="Palatino Linotype" w:eastAsia="Times New Roman" w:hAnsi="Palatino Linotype" w:cs="Arial"/>
          <w:color w:val="000000" w:themeColor="text1"/>
          <w:lang w:val="es-ES"/>
        </w:rPr>
        <w:t>el</w:t>
      </w:r>
      <w:r w:rsidR="004D68F8" w:rsidRPr="00C02AB6">
        <w:rPr>
          <w:rFonts w:ascii="Palatino Linotype" w:eastAsia="Times New Roman" w:hAnsi="Palatino Linotype" w:cs="Arial"/>
          <w:color w:val="000000" w:themeColor="text1"/>
          <w:lang w:val="es-ES"/>
        </w:rPr>
        <w:t xml:space="preserve"> recurso de revisión </w:t>
      </w:r>
      <w:r w:rsidR="00604766" w:rsidRPr="00C02AB6">
        <w:rPr>
          <w:rFonts w:ascii="Palatino Linotype" w:hAnsi="Palatino Linotype"/>
          <w:b/>
        </w:rPr>
        <w:t>00163/INFOEM/IP/RR/2022</w:t>
      </w:r>
      <w:r w:rsidR="009A0461" w:rsidRPr="00C02AB6">
        <w:rPr>
          <w:rFonts w:ascii="Palatino Linotype" w:eastAsia="Calibri" w:hAnsi="Palatino Linotype" w:cs="Arial"/>
          <w:b/>
          <w:color w:val="000000" w:themeColor="text1"/>
          <w:lang w:val="es-ES"/>
        </w:rPr>
        <w:t>;</w:t>
      </w:r>
      <w:r w:rsidR="00102D65" w:rsidRPr="00C02AB6">
        <w:rPr>
          <w:rFonts w:ascii="Palatino Linotype" w:eastAsia="Times New Roman" w:hAnsi="Palatino Linotype" w:cs="Arial"/>
          <w:color w:val="000000" w:themeColor="text1"/>
          <w:lang w:val="es-ES"/>
        </w:rPr>
        <w:t xml:space="preserve"> impugnación</w:t>
      </w:r>
      <w:r w:rsidR="004D68F8" w:rsidRPr="00C02AB6">
        <w:rPr>
          <w:rFonts w:ascii="Palatino Linotype" w:eastAsia="Times New Roman" w:hAnsi="Palatino Linotype" w:cs="Arial"/>
          <w:color w:val="000000" w:themeColor="text1"/>
          <w:lang w:val="es-ES"/>
        </w:rPr>
        <w:t xml:space="preserve"> </w:t>
      </w:r>
      <w:r w:rsidR="00A45546" w:rsidRPr="00C02AB6">
        <w:rPr>
          <w:rFonts w:ascii="Palatino Linotype" w:eastAsia="Times New Roman" w:hAnsi="Palatino Linotype" w:cs="Arial"/>
          <w:color w:val="000000" w:themeColor="text1"/>
          <w:lang w:val="es-ES"/>
        </w:rPr>
        <w:t xml:space="preserve">en </w:t>
      </w:r>
      <w:r w:rsidR="00977D37" w:rsidRPr="00C02AB6">
        <w:rPr>
          <w:rFonts w:ascii="Palatino Linotype" w:eastAsia="Times New Roman" w:hAnsi="Palatino Linotype" w:cs="Arial"/>
          <w:color w:val="000000" w:themeColor="text1"/>
          <w:lang w:val="es-ES"/>
        </w:rPr>
        <w:t>la</w:t>
      </w:r>
      <w:r w:rsidR="00A45546" w:rsidRPr="00C02AB6">
        <w:rPr>
          <w:rFonts w:ascii="Palatino Linotype" w:eastAsia="Times New Roman" w:hAnsi="Palatino Linotype" w:cs="Arial"/>
          <w:color w:val="000000" w:themeColor="text1"/>
          <w:lang w:val="es-ES"/>
        </w:rPr>
        <w:t xml:space="preserve"> que refirió </w:t>
      </w:r>
      <w:r w:rsidR="004D68F8" w:rsidRPr="00C02AB6">
        <w:rPr>
          <w:rFonts w:ascii="Palatino Linotype" w:eastAsia="Times New Roman" w:hAnsi="Palatino Linotype" w:cs="Arial"/>
          <w:color w:val="000000" w:themeColor="text1"/>
          <w:lang w:val="es-ES"/>
        </w:rPr>
        <w:t>lo siguiente:</w:t>
      </w:r>
    </w:p>
    <w:p w14:paraId="054906C6" w14:textId="77777777" w:rsidR="00E34622" w:rsidRPr="00C02AB6"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9107020" w:rsidR="00E34622" w:rsidRPr="00C02AB6" w:rsidRDefault="00E34622" w:rsidP="0088228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C02AB6">
        <w:rPr>
          <w:rFonts w:ascii="Palatino Linotype" w:eastAsia="Times New Roman" w:hAnsi="Palatino Linotype" w:cs="Arial"/>
          <w:b/>
          <w:color w:val="000000" w:themeColor="text1"/>
          <w:lang w:val="es-ES"/>
        </w:rPr>
        <w:t>Acto impugnado:</w:t>
      </w:r>
      <w:r w:rsidRPr="00C02AB6">
        <w:rPr>
          <w:rFonts w:ascii="Palatino Linotype" w:eastAsia="Times New Roman" w:hAnsi="Palatino Linotype" w:cs="Arial"/>
          <w:color w:val="000000" w:themeColor="text1"/>
          <w:lang w:val="es-ES"/>
        </w:rPr>
        <w:t xml:space="preserve"> “</w:t>
      </w:r>
      <w:r w:rsidR="005C4360" w:rsidRPr="00C02AB6">
        <w:rPr>
          <w:rFonts w:ascii="Palatino Linotype" w:eastAsia="Times New Roman" w:hAnsi="Palatino Linotype" w:cs="Arial"/>
          <w:i/>
          <w:color w:val="000000" w:themeColor="text1"/>
          <w:lang w:val="es-ES"/>
        </w:rPr>
        <w:t>Acuerdo de incompetencia total de la Solicitud de información pública 00006/SMOV/IP/2022, con fecha de expedición 14 de enero de 2022</w:t>
      </w:r>
      <w:r w:rsidRPr="00C02AB6">
        <w:rPr>
          <w:rFonts w:ascii="Palatino Linotype" w:eastAsia="Times New Roman" w:hAnsi="Palatino Linotype" w:cs="Arial"/>
          <w:i/>
          <w:color w:val="000000" w:themeColor="text1"/>
          <w:lang w:val="es-ES"/>
        </w:rPr>
        <w:t>”</w:t>
      </w:r>
      <w:r w:rsidRPr="00C02AB6">
        <w:rPr>
          <w:rFonts w:ascii="Palatino Linotype" w:eastAsia="Times New Roman" w:hAnsi="Palatino Linotype" w:cs="Arial"/>
          <w:color w:val="000000" w:themeColor="text1"/>
          <w:lang w:val="es-ES"/>
        </w:rPr>
        <w:t xml:space="preserve"> (Sic).</w:t>
      </w:r>
    </w:p>
    <w:p w14:paraId="033BFDE8" w14:textId="0B5E7183" w:rsidR="00901BB1" w:rsidRPr="00C02AB6" w:rsidRDefault="00901BB1" w:rsidP="0088228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C02AB6">
        <w:rPr>
          <w:rFonts w:ascii="Palatino Linotype" w:eastAsia="Times New Roman" w:hAnsi="Palatino Linotype" w:cs="Arial"/>
          <w:b/>
          <w:color w:val="000000" w:themeColor="text1"/>
          <w:lang w:val="es-ES"/>
        </w:rPr>
        <w:t>Motivos o razones de inconformidad:</w:t>
      </w:r>
      <w:r w:rsidRPr="00C02AB6">
        <w:rPr>
          <w:rFonts w:ascii="Palatino Linotype" w:eastAsia="Times New Roman" w:hAnsi="Palatino Linotype" w:cs="Arial"/>
          <w:color w:val="000000" w:themeColor="text1"/>
          <w:lang w:val="es-ES"/>
        </w:rPr>
        <w:t xml:space="preserve"> “</w:t>
      </w:r>
      <w:r w:rsidR="005C4360" w:rsidRPr="00C02AB6">
        <w:rPr>
          <w:rFonts w:ascii="Palatino Linotype" w:eastAsia="Times New Roman" w:hAnsi="Palatino Linotype" w:cs="Arial"/>
          <w:i/>
          <w:iCs/>
          <w:color w:val="000000" w:themeColor="text1"/>
          <w:sz w:val="22"/>
          <w:szCs w:val="22"/>
          <w:lang w:val="es-ES"/>
        </w:rPr>
        <w:t xml:space="preserve">Con fundamento en lo dispuesto por el artículo 179 fracción IV, de la Ley de Transparencia y Acceso a la Información Pública del EDOMEX, interpongo recurso de revisión en contra de la declaración de incompetencia que señala la Unidad de Transparencia que emite respuesta a mi solicitud de acceso a la información número 00006/SMOV/IP/2022, en atención a las siguientes consideraciones: Con fecha 14 de enero de 2002, el responsable de la Unidad de Información de la Secretaría de Movilidad del Estado de México, me notifica un Acuerdo de incompetencia del sujeto </w:t>
      </w:r>
      <w:r w:rsidR="005C4360" w:rsidRPr="00C02AB6">
        <w:rPr>
          <w:rFonts w:ascii="Palatino Linotype" w:eastAsia="Times New Roman" w:hAnsi="Palatino Linotype" w:cs="Arial"/>
          <w:i/>
          <w:iCs/>
          <w:color w:val="000000" w:themeColor="text1"/>
          <w:sz w:val="22"/>
          <w:szCs w:val="22"/>
          <w:lang w:val="es-ES"/>
        </w:rPr>
        <w:lastRenderedPageBreak/>
        <w:t xml:space="preserve">obligado, supuestamente porque conforme al artículo 32 de la Ley Orgánica de la Administración Pública del Estado de México, esa secretaría del gobierno del Estado de México no tiene facultades para conocer lo referente al “servicio público de transporte en autobuses de tránsito rápido bajo la modalidad de corredores”. No obstante ello, pasa desapercibido el sujeto obligado que en mi solicitud de información pública fui preciso al señalar que existieron, por lo menos, dos Convenios, uno denominado Convenio Marco de Coordinación de Acciones, y otro llamado Convenio de Coordinación de Acciones, en donde casualmente en ambos Convenios el titular de la Secretaría de Movilidad LIC. LUIS GILBERTO LIMÓN CHÁVEZ, firmó como parte obligada en el referido instrumento. Asimismo, para no dejar lugar a dudas sobre la facultad y competencia que tiene esa Secretaría, en el capítulo de DECLARACIONES de los referidos instrumentos, numeral I, subnumeral I.4 se especifica lo siguiente: “I. Declara “EL GEM” a través de sus representantes que: … I.4. El Lic. Luis Gilberto Limón Chávez, Secretario de Movilidad del Estado de México, está facultado para suscribir el presente Convenio, de conformidad con los artículos 78, de la Constitución Política del Estado Libre y Soberano de México; 3, 6, 15, 19, fracción XVI y 32, fracciones I, VI, VII, VIII, X, XIX y XLI de la Ley Orgánica de la Administración Pública del Estado de México; Octavo Transitorio del Decreto 191 por el que se reforman diversas disposiciones legales del Estado de México, publicado en el Periódico Oficial “Gaceta del Gobierno” del Estado de México, de fecha 29 de septiembre de 2020, y 1, 2 y 6, fracciones II, IX, XVIII y XXIII, del Reglamento Interior de la Secretaría de Movilidad.” Es decir, conforme a los citados Convenios la Secretaría de Movilidad sí es competente para conocer lo relacionado con la solicitud de información pública requerida y que se relaciona con el proyecto denominado “Corredor con autobuses de alta capacidad tipo Trolebús Chalco – Santa Martha”, tan es así que los propios Convenios ilustran los artículos de las leyes correspondientes que facultan al titular de esa secretaría para celebrar el Convenio y para ejecutar el proyecto, tal y como se advierte del siguiente análisis a los artículos referidos en los multicitados Convenios, que dicho sea </w:t>
      </w:r>
      <w:r w:rsidR="005C4360" w:rsidRPr="00C02AB6">
        <w:rPr>
          <w:rFonts w:ascii="Palatino Linotype" w:eastAsia="Times New Roman" w:hAnsi="Palatino Linotype" w:cs="Arial"/>
          <w:i/>
          <w:iCs/>
          <w:color w:val="000000" w:themeColor="text1"/>
          <w:sz w:val="22"/>
          <w:szCs w:val="22"/>
          <w:lang w:val="es-ES"/>
        </w:rPr>
        <w:lastRenderedPageBreak/>
        <w:t xml:space="preserve">de paso, resultan ser un hecho notorio por tratarse de documentos publicados en la Gaceta de Gobierno del Estado de México y que no necesitan ser probados por el solicitante: Constitución Política del Estado Libre y Soberano de México: Artículo 78.- Para el despacho de los asuntos que la presente Constitución le encomienda, el Ejecutivo contará con las dependencias y los organismos auxiliares que las disposiciones legales establezcan. Ley Orgánica de la Administración Pública del Estado de México Artículo 3.- Para el despacho de los asuntos que competan al Poder Ejecutivo, el Gobernador del Estado se auxiliará de las dependencias, organismos y entidades que señalen la Constitución Política del Estado, la presente Ley, el presupuesto de egresos y las demás disposiciones jurídicas vigentes en el Estado. Artículo 6.- El Gobernador del Estado designará las dependencias del Ejecutivo Estatal que deberán coordinarse, tanto con las dependencias y entidades de la Administración Pública Federal, como con las administraciones municipales. Artículo 15.- Al frente de la Secretaría General de Gobierno y de cada Secretaría habrá un Titular a quien se denomina Secretario General o Secretario respectivamente, quienes se auxiliarán de los Subsecretarios, Directores, Subdirectores, Jefes de Unidad, Jefes de Departamento y demás servidores públicos que establezcan los reglamentos y otras disposiciones legales. Tendrán las atribuciones que señalen en esos ordenamientos y las que les asigne el Gobernador y el Titular del que dependan, las que en ningún caso podrán ser aquéllas que la Constitución, las Leyes y los Reglamentos dispongan que deban ser ejercidas directamente por los titulares. Artículo 19.- Para el estudio, planeación y despacho de los asuntos, en los diversos ramos de la Administración Pública del Estado, auxiliarán al Titular del Ejecutivo, las siguientes dependencias: … XVI. Secretaría de Movilidad; Artículo 32.- La Secretaría 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estatal, sus servicios conexos y los sistemas de transporte masivo o de alta capacidad, así como el </w:t>
      </w:r>
      <w:r w:rsidR="005C4360" w:rsidRPr="00C02AB6">
        <w:rPr>
          <w:rFonts w:ascii="Palatino Linotype" w:eastAsia="Times New Roman" w:hAnsi="Palatino Linotype" w:cs="Arial"/>
          <w:i/>
          <w:iCs/>
          <w:color w:val="000000" w:themeColor="text1"/>
          <w:sz w:val="22"/>
          <w:szCs w:val="22"/>
          <w:lang w:val="es-ES"/>
        </w:rPr>
        <w:lastRenderedPageBreak/>
        <w:t xml:space="preserve">desarrollo y administración de la infraestructura vial primaria y de la regulación de las comunicaciones de jurisdicción local. A esta Secretaría le corresponde el despacho de los siguientes asuntos: I. Formular y ejecutar planes, programas y acciones para el desarrollo del transporte y sus servicios conexos, infraestructura vial primaria y comunicaciones de jurisdicción local, incluyendo los relativos a sistemas de transporte masivo o de alta capacidad; … VI. Operar, construir, explotar, conservar, rehabilitar y dar mantenimiento a la infraestructura vial primaria y a las comunicaciones de jurisdicción local, que comprende los sistemas de transporte masivo o de alta capacidad de su competencia, directamente o a través de particulares, mediante el otorgamiento de concesiones y contratos; VII. Ejecutar acciones técnicas de seguimiento, evaluación y control de avance, calidad y demás características de las obras a que se refiere la fracción anterior, o de la prestación de los servicios en materia de transporte, sin perjuicio de la intervención que en tales materias corresponda a otras autoridades; VIII. Otorgar, modificar, revocar, rescatar, sustituir, cancelar o dar por terminadas las concesiones, permisos o autorizaciones, según corresponda, para la prestación del servicio público de pasajeros colectivo, individual, mixto, y el servicio de arrastre, salvamento, guarda, custodia y depósito de vehículos, fijando los requisitos mediante disposiciones de carácter general para su otorgamiento, y para la construcción, ampliación, rehabilitación, mantenimiento, administración y operación de la infraestructura vial primaria de cuota y de los sistemas de transporte masivo o de alta capacidad, ejerciendo los derechos de rescate y reversión; … X. Establecer disposiciones de carácter general para el uso de la infraestructura vial primaria y de las comunicaciones de jurisdicción local; … XIX. Participar con los gobiernos federal y de otras entidades federativas, en su caso en la construcción, operación, explotación y mantenimiento de los sistemas de transporte masivo o de alta capacidad, así como gestionar las concesiones, autorizaciones o permisos que sean necesarios para la utilización de los derechos de vía federales, conforme a la normatividad aplicable; … XLI. Las demás que le señalen otras leyes, reglamentos y disposiciones jurídicas aplicables. </w:t>
      </w:r>
      <w:r w:rsidR="005C4360" w:rsidRPr="00C02AB6">
        <w:rPr>
          <w:rFonts w:ascii="Palatino Linotype" w:eastAsia="Times New Roman" w:hAnsi="Palatino Linotype" w:cs="Arial"/>
          <w:i/>
          <w:iCs/>
          <w:color w:val="000000" w:themeColor="text1"/>
          <w:sz w:val="22"/>
          <w:szCs w:val="22"/>
          <w:lang w:val="es-ES"/>
        </w:rPr>
        <w:lastRenderedPageBreak/>
        <w:t xml:space="preserve">Reglamento Interior de la Secretaría de Movilidad Artículo 1. El presente Reglamento tiene por objeto regular la organización y el funcionamiento de la Secretaría de Movilidad. Artículo 2. La Secretaría de Movilidad tiene a su cargo el despacho de los asuntos que le encomiendan la Ley Orgánica de la Administración Pública del Estado de México, el Código Administrativo del Estado de México, el Reglamento del Transporte Público y Servicios Conexos del Estado de México, y demás disposiciones e instrumentos jurídicos aplicables. Cuando en este ordenamiento se haga referencia a la Secretaría se entenderá a la Secretaría de Movilidad; Secretario, al Secretario de Movilidad; Subsecretaría, a la Subsecretaría de Movilidad y Subsecretario, al Subsecretario de Movilidad. Artículo 6. El Secretario tendrá las atribuciones siguientes: … II. Representar legalmente a la Secretaría con las facultades de un apoderado general para pleitos y cobranzas, actos de administración y para actos de dominio, con todas las facultades que requieran cláusula especial conforme a las disposiciones en la materia, así como sustituir y delegar esta representación en uno o más apoderados para que la ejerzan individual o conjuntamente. Para actos de dominio requerirá autorización expresa de la Secretaría de Finanzas, de acuerdo con la legislación aplicable. … IX. Suscribir acuerdos, convenios y contratos con los sectores público, social y privado en los asuntos competencia de la Secretaría. … XVIII. Desempeñar las comisiones y funciones que el Gobernador del Estado le confiera y mantenerlo informado del cumplimiento de las mismas. … XXIII. Las demás que le confieren otros ordenamientos legales y aquellas que le encomiende el titular del Poder Ejecutivo Estatal. Como se aprecia, la Secretaría del Movilidad del Estado de México es legalmente competente para conocer de la solicitud de información pública puesta a su conocimiento, máxime que en toda caso, se debería de dar una explicación razonable, fundada y motivada, del por qué entonces el titular de esa dependencia firmó dos Convenios que comprometen su participación en la ejecución del proyecto aludido, por lo tanto, se tendrá que conminar a dicho sujeto obligado para que informe y proporcione toda </w:t>
      </w:r>
      <w:r w:rsidR="005C4360" w:rsidRPr="00C02AB6">
        <w:rPr>
          <w:rFonts w:ascii="Palatino Linotype" w:eastAsia="Times New Roman" w:hAnsi="Palatino Linotype" w:cs="Arial"/>
          <w:i/>
          <w:iCs/>
          <w:color w:val="000000" w:themeColor="text1"/>
          <w:sz w:val="22"/>
          <w:szCs w:val="22"/>
          <w:lang w:val="es-ES"/>
        </w:rPr>
        <w:lastRenderedPageBreak/>
        <w:t>la documentación solicitada y que obre en sus archivos que se encuentren íntimamente relacionados con el proyecto de marras.</w:t>
      </w:r>
      <w:r w:rsidRPr="00C02AB6">
        <w:rPr>
          <w:rFonts w:ascii="Palatino Linotype" w:eastAsia="Times New Roman" w:hAnsi="Palatino Linotype" w:cs="Arial"/>
          <w:i/>
          <w:iCs/>
          <w:color w:val="000000" w:themeColor="text1"/>
          <w:sz w:val="22"/>
          <w:szCs w:val="22"/>
          <w:lang w:val="es-ES"/>
        </w:rPr>
        <w:t>”</w:t>
      </w:r>
      <w:r w:rsidR="005B0765" w:rsidRPr="00C02AB6">
        <w:rPr>
          <w:rFonts w:ascii="Palatino Linotype" w:eastAsia="Times New Roman" w:hAnsi="Palatino Linotype" w:cs="Arial"/>
          <w:i/>
          <w:iCs/>
          <w:color w:val="000000" w:themeColor="text1"/>
          <w:sz w:val="22"/>
          <w:szCs w:val="22"/>
          <w:lang w:val="es-ES"/>
        </w:rPr>
        <w:t xml:space="preserve"> (sic)</w:t>
      </w:r>
    </w:p>
    <w:p w14:paraId="38724B8B" w14:textId="77777777" w:rsidR="001468E9" w:rsidRPr="00C02AB6"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659AD2A" w14:textId="35131B25" w:rsidR="005C167F" w:rsidRPr="00C02AB6" w:rsidRDefault="005C167F" w:rsidP="005C167F">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02AB6">
        <w:rPr>
          <w:rFonts w:ascii="Palatino Linotype" w:eastAsia="Calibri" w:hAnsi="Palatino Linotype" w:cs="Arial"/>
          <w:color w:val="000000" w:themeColor="text1"/>
          <w:lang w:val="es-ES"/>
        </w:rPr>
        <w:t xml:space="preserve">El Recurrente adjuntó los documentos electrónicos denominados </w:t>
      </w:r>
      <w:r w:rsidRPr="00C02AB6">
        <w:rPr>
          <w:rFonts w:ascii="Palatino Linotype" w:eastAsia="Calibri" w:hAnsi="Palatino Linotype" w:cs="Arial"/>
          <w:b/>
          <w:bCs/>
          <w:i/>
          <w:iCs/>
          <w:color w:val="000000" w:themeColor="text1"/>
          <w:lang w:val="es-ES"/>
        </w:rPr>
        <w:t>Gaceta EDOMEX – Convenio de Coordinación (CDMX – EDOMEX) 7-OCT-2021.pdf y Gaceta EDOMEX- Convenio Marco Coordinacion (Federal - CDMX - EDOMEX) 7-OCT-2021.pdf</w:t>
      </w:r>
    </w:p>
    <w:p w14:paraId="390533C2" w14:textId="1047EC19" w:rsidR="005C167F" w:rsidRPr="00C02AB6" w:rsidRDefault="005C167F" w:rsidP="005C167F">
      <w:pPr>
        <w:tabs>
          <w:tab w:val="left" w:pos="426"/>
        </w:tabs>
        <w:spacing w:line="360" w:lineRule="auto"/>
        <w:jc w:val="both"/>
        <w:rPr>
          <w:rFonts w:ascii="Palatino Linotype" w:eastAsia="Calibri" w:hAnsi="Palatino Linotype" w:cs="Arial"/>
          <w:color w:val="000000" w:themeColor="text1"/>
          <w:lang w:val="es-ES"/>
        </w:rPr>
      </w:pPr>
    </w:p>
    <w:p w14:paraId="17A96123" w14:textId="36DCEC3E" w:rsidR="005C167F" w:rsidRPr="00C02AB6" w:rsidRDefault="005C167F" w:rsidP="00E27F8A">
      <w:pPr>
        <w:pStyle w:val="Prrafodelista"/>
        <w:numPr>
          <w:ilvl w:val="0"/>
          <w:numId w:val="36"/>
        </w:numPr>
        <w:tabs>
          <w:tab w:val="left" w:pos="426"/>
        </w:tabs>
        <w:spacing w:line="360" w:lineRule="auto"/>
        <w:jc w:val="both"/>
        <w:rPr>
          <w:rFonts w:ascii="Palatino Linotype" w:eastAsia="Calibri" w:hAnsi="Palatino Linotype" w:cs="Arial"/>
          <w:color w:val="000000" w:themeColor="text1"/>
          <w:lang w:val="es-ES"/>
        </w:rPr>
      </w:pPr>
      <w:r w:rsidRPr="00C02AB6">
        <w:rPr>
          <w:rFonts w:ascii="Palatino Linotype" w:eastAsia="Calibri" w:hAnsi="Palatino Linotype" w:cs="Arial"/>
          <w:color w:val="000000" w:themeColor="text1"/>
          <w:lang w:val="es-ES"/>
        </w:rPr>
        <w:t xml:space="preserve">Gaceta EDOMEX – Convenio de Coordinación (CDMX – EDOMEX) 7-OCT-2021.pdf: Contiene el Convenio de </w:t>
      </w:r>
      <w:r w:rsidRPr="00C02AB6">
        <w:t>COORDINACIÓN DE ACCIONES de fecha 7 de octubre de 2021.</w:t>
      </w:r>
    </w:p>
    <w:p w14:paraId="4B2F8552" w14:textId="77777777" w:rsidR="005C167F" w:rsidRPr="00C02AB6" w:rsidRDefault="005C167F" w:rsidP="005C167F">
      <w:pPr>
        <w:tabs>
          <w:tab w:val="left" w:pos="426"/>
        </w:tabs>
        <w:spacing w:line="360" w:lineRule="auto"/>
        <w:jc w:val="both"/>
        <w:rPr>
          <w:rFonts w:ascii="Palatino Linotype" w:eastAsia="Calibri" w:hAnsi="Palatino Linotype" w:cs="Arial"/>
          <w:b/>
          <w:bCs/>
          <w:i/>
          <w:iCs/>
          <w:color w:val="000000" w:themeColor="text1"/>
          <w:lang w:val="es-ES"/>
        </w:rPr>
      </w:pPr>
    </w:p>
    <w:p w14:paraId="32392DE2" w14:textId="3B2A6319" w:rsidR="005C167F" w:rsidRPr="00C02AB6" w:rsidRDefault="005C167F" w:rsidP="00E27F8A">
      <w:pPr>
        <w:pStyle w:val="Prrafodelista"/>
        <w:numPr>
          <w:ilvl w:val="0"/>
          <w:numId w:val="36"/>
        </w:numPr>
        <w:tabs>
          <w:tab w:val="left" w:pos="426"/>
        </w:tabs>
        <w:spacing w:line="360" w:lineRule="auto"/>
        <w:jc w:val="both"/>
        <w:rPr>
          <w:rFonts w:ascii="Palatino Linotype" w:eastAsia="Calibri" w:hAnsi="Palatino Linotype" w:cs="Arial"/>
          <w:color w:val="000000" w:themeColor="text1"/>
          <w:lang w:val="es-ES"/>
        </w:rPr>
      </w:pPr>
      <w:r w:rsidRPr="00C02AB6">
        <w:rPr>
          <w:rFonts w:ascii="Palatino Linotype" w:eastAsia="Calibri" w:hAnsi="Palatino Linotype" w:cs="Arial"/>
          <w:color w:val="000000" w:themeColor="text1"/>
          <w:lang w:val="es-ES"/>
        </w:rPr>
        <w:t>Gaceta EDOMEX- Convenio Marco Coordinacion (Federal - CDMX - EDOMEX) 7-OCT-2021.pdf</w:t>
      </w:r>
      <w:r w:rsidR="00E27F8A" w:rsidRPr="00C02AB6">
        <w:rPr>
          <w:rFonts w:ascii="Palatino Linotype" w:eastAsia="Calibri" w:hAnsi="Palatino Linotype" w:cs="Arial"/>
          <w:color w:val="000000" w:themeColor="text1"/>
          <w:lang w:val="es-ES"/>
        </w:rPr>
        <w:t xml:space="preserve">: Contiene el Convenio de </w:t>
      </w:r>
      <w:r w:rsidR="00E27F8A" w:rsidRPr="00C02AB6">
        <w:t>COORDINACIÓN DE ACCIONES de fecha 7 de octubre de 2021.</w:t>
      </w:r>
    </w:p>
    <w:p w14:paraId="2350F523" w14:textId="77777777" w:rsidR="005C167F" w:rsidRPr="00C02AB6" w:rsidRDefault="005C167F" w:rsidP="005C167F">
      <w:pPr>
        <w:tabs>
          <w:tab w:val="left" w:pos="426"/>
        </w:tabs>
        <w:spacing w:line="360" w:lineRule="auto"/>
        <w:jc w:val="both"/>
        <w:rPr>
          <w:rFonts w:ascii="Palatino Linotype" w:eastAsia="Calibri" w:hAnsi="Palatino Linotype" w:cs="Arial"/>
          <w:color w:val="000000" w:themeColor="text1"/>
          <w:lang w:val="es-ES"/>
        </w:rPr>
      </w:pPr>
    </w:p>
    <w:p w14:paraId="65CB77BE" w14:textId="2EE6D53E" w:rsidR="005F1362" w:rsidRPr="00C02AB6"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02AB6">
        <w:rPr>
          <w:rFonts w:ascii="Palatino Linotype" w:eastAsia="Times New Roman" w:hAnsi="Palatino Linotype" w:cs="Arial"/>
          <w:color w:val="000000" w:themeColor="text1"/>
          <w:lang w:val="es-ES"/>
        </w:rPr>
        <w:t xml:space="preserve">Se registró el recurso de revisión bajo el número de expediente </w:t>
      </w:r>
      <w:r w:rsidR="004F785F" w:rsidRPr="00C02AB6">
        <w:rPr>
          <w:rFonts w:ascii="Palatino Linotype" w:hAnsi="Palatino Linotype" w:cs="Arial"/>
          <w:bCs/>
          <w:color w:val="000000" w:themeColor="text1"/>
        </w:rPr>
        <w:t>al rubro indicado, asi</w:t>
      </w:r>
      <w:r w:rsidRPr="00C02AB6">
        <w:rPr>
          <w:rFonts w:ascii="Palatino Linotype" w:hAnsi="Palatino Linotype" w:cs="Arial"/>
          <w:bCs/>
          <w:color w:val="000000" w:themeColor="text1"/>
        </w:rPr>
        <w:t xml:space="preserve">mismo, con fundamento en lo dispuesto por el </w:t>
      </w:r>
      <w:r w:rsidRPr="00C02AB6">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C02AB6">
        <w:rPr>
          <w:rFonts w:ascii="Palatino Linotype" w:eastAsia="Times New Roman" w:hAnsi="Palatino Linotype" w:cs="Arial"/>
          <w:bCs/>
          <w:color w:val="000000" w:themeColor="text1"/>
          <w:lang w:val="es-ES"/>
        </w:rPr>
        <w:t xml:space="preserve">se turnó </w:t>
      </w:r>
      <w:r w:rsidR="0096234B" w:rsidRPr="00C02AB6">
        <w:rPr>
          <w:rFonts w:ascii="Palatino Linotype" w:eastAsia="Times New Roman" w:hAnsi="Palatino Linotype" w:cs="Arial"/>
          <w:bCs/>
          <w:color w:val="000000" w:themeColor="text1"/>
          <w:lang w:val="es-ES"/>
        </w:rPr>
        <w:t xml:space="preserve">a la </w:t>
      </w:r>
      <w:r w:rsidR="0096234B" w:rsidRPr="00C02AB6">
        <w:rPr>
          <w:rFonts w:ascii="Palatino Linotype" w:eastAsia="Times New Roman" w:hAnsi="Palatino Linotype" w:cs="Arial"/>
          <w:b/>
          <w:bCs/>
          <w:color w:val="000000" w:themeColor="text1"/>
          <w:lang w:val="es-ES"/>
        </w:rPr>
        <w:t xml:space="preserve">Comisionada </w:t>
      </w:r>
      <w:r w:rsidR="00D12402" w:rsidRPr="00C02AB6">
        <w:rPr>
          <w:rFonts w:ascii="Palatino Linotype" w:eastAsia="Times New Roman" w:hAnsi="Palatino Linotype" w:cs="Arial"/>
          <w:b/>
          <w:bCs/>
          <w:color w:val="000000" w:themeColor="text1"/>
          <w:lang w:val="es-ES"/>
        </w:rPr>
        <w:t>María del Rosario Mejía Ayala</w:t>
      </w:r>
      <w:r w:rsidRPr="00C02AB6">
        <w:rPr>
          <w:rFonts w:ascii="Palatino Linotype" w:eastAsia="Times New Roman" w:hAnsi="Palatino Linotype" w:cs="Arial"/>
          <w:bCs/>
          <w:color w:val="000000" w:themeColor="text1"/>
          <w:lang w:val="es-ES"/>
        </w:rPr>
        <w:t xml:space="preserve">, con el objeto de </w:t>
      </w:r>
      <w:r w:rsidRPr="00C02AB6">
        <w:rPr>
          <w:rFonts w:ascii="Palatino Linotype" w:eastAsia="Times New Roman" w:hAnsi="Palatino Linotype" w:cs="Arial"/>
          <w:bCs/>
          <w:color w:val="000000" w:themeColor="text1"/>
        </w:rPr>
        <w:t>su análisis.</w:t>
      </w:r>
    </w:p>
    <w:p w14:paraId="2BDE682E" w14:textId="77777777" w:rsidR="005F1362" w:rsidRPr="00C02AB6"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57CADCC" w:rsidR="007446C2" w:rsidRPr="00C02AB6"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02AB6">
        <w:rPr>
          <w:rFonts w:ascii="Palatino Linotype" w:eastAsia="Times New Roman" w:hAnsi="Palatino Linotype" w:cs="Arial"/>
          <w:color w:val="000000" w:themeColor="text1"/>
          <w:lang w:val="es-ES"/>
        </w:rPr>
        <w:t>La</w:t>
      </w:r>
      <w:r w:rsidR="00E647FF" w:rsidRPr="00C02AB6">
        <w:rPr>
          <w:rFonts w:ascii="Palatino Linotype" w:eastAsia="Times New Roman" w:hAnsi="Palatino Linotype" w:cs="Arial"/>
          <w:color w:val="000000" w:themeColor="text1"/>
          <w:lang w:val="es-ES"/>
        </w:rPr>
        <w:t xml:space="preserve"> </w:t>
      </w:r>
      <w:r w:rsidR="0004686A" w:rsidRPr="00C02AB6">
        <w:rPr>
          <w:rFonts w:ascii="Palatino Linotype" w:eastAsia="Calibri" w:hAnsi="Palatino Linotype" w:cs="Arial"/>
          <w:color w:val="000000" w:themeColor="text1"/>
          <w:lang w:val="es-ES"/>
        </w:rPr>
        <w:t>Comisionad</w:t>
      </w:r>
      <w:r w:rsidRPr="00C02AB6">
        <w:rPr>
          <w:rFonts w:ascii="Palatino Linotype" w:eastAsia="Calibri" w:hAnsi="Palatino Linotype" w:cs="Arial"/>
          <w:color w:val="000000" w:themeColor="text1"/>
          <w:lang w:val="es-ES"/>
        </w:rPr>
        <w:t>a</w:t>
      </w:r>
      <w:r w:rsidR="0004686A" w:rsidRPr="00C02AB6">
        <w:rPr>
          <w:rFonts w:ascii="Palatino Linotype" w:eastAsia="Calibri" w:hAnsi="Palatino Linotype" w:cs="Arial"/>
          <w:color w:val="000000" w:themeColor="text1"/>
          <w:lang w:val="es-ES"/>
        </w:rPr>
        <w:t xml:space="preserve"> Ponente</w:t>
      </w:r>
      <w:r w:rsidR="006B31E7" w:rsidRPr="00C02AB6">
        <w:rPr>
          <w:rFonts w:ascii="Palatino Linotype" w:eastAsia="Calibri" w:hAnsi="Palatino Linotype" w:cs="Arial"/>
          <w:color w:val="000000" w:themeColor="text1"/>
          <w:lang w:val="es-ES"/>
        </w:rPr>
        <w:t>,</w:t>
      </w:r>
      <w:r w:rsidR="0004686A" w:rsidRPr="00C02AB6">
        <w:rPr>
          <w:rFonts w:ascii="Palatino Linotype" w:eastAsia="Calibri" w:hAnsi="Palatino Linotype" w:cs="Arial"/>
          <w:color w:val="000000" w:themeColor="text1"/>
          <w:lang w:val="es-ES"/>
        </w:rPr>
        <w:t xml:space="preserve"> con fundamento en lo dispuesto por el artículo 185 fracción II de la </w:t>
      </w:r>
      <w:r w:rsidR="00613655" w:rsidRPr="00C02AB6">
        <w:rPr>
          <w:rFonts w:ascii="Palatino Linotype" w:eastAsia="Calibri" w:hAnsi="Palatino Linotype" w:cs="Arial"/>
          <w:color w:val="000000" w:themeColor="text1"/>
          <w:lang w:val="es-ES"/>
        </w:rPr>
        <w:t>Ley de Transparencia y Acceso a la Información Pública del Estado de México y Municipios</w:t>
      </w:r>
      <w:r w:rsidR="0004686A" w:rsidRPr="00C02AB6">
        <w:rPr>
          <w:rFonts w:ascii="Palatino Linotype" w:eastAsia="Calibri" w:hAnsi="Palatino Linotype" w:cs="Arial"/>
          <w:color w:val="000000" w:themeColor="text1"/>
          <w:lang w:val="es-ES"/>
        </w:rPr>
        <w:t xml:space="preserve">, a través </w:t>
      </w:r>
      <w:r w:rsidR="006E4E2A" w:rsidRPr="00C02AB6">
        <w:rPr>
          <w:rFonts w:ascii="Palatino Linotype" w:eastAsia="Calibri" w:hAnsi="Palatino Linotype" w:cs="Arial"/>
          <w:color w:val="000000" w:themeColor="text1"/>
          <w:lang w:val="es-ES"/>
        </w:rPr>
        <w:t>del</w:t>
      </w:r>
      <w:r w:rsidR="0004686A" w:rsidRPr="00C02AB6">
        <w:rPr>
          <w:rFonts w:ascii="Palatino Linotype" w:eastAsia="Calibri" w:hAnsi="Palatino Linotype" w:cs="Arial"/>
          <w:color w:val="000000" w:themeColor="text1"/>
          <w:lang w:val="es-ES"/>
        </w:rPr>
        <w:t xml:space="preserve"> </w:t>
      </w:r>
      <w:r w:rsidR="00B81371" w:rsidRPr="00C02AB6">
        <w:rPr>
          <w:rFonts w:ascii="Palatino Linotype" w:eastAsia="Calibri" w:hAnsi="Palatino Linotype" w:cs="Arial"/>
          <w:color w:val="000000" w:themeColor="text1"/>
          <w:lang w:val="es-ES"/>
        </w:rPr>
        <w:t xml:space="preserve">acuerdo </w:t>
      </w:r>
      <w:r w:rsidR="00F147C6" w:rsidRPr="00C02AB6">
        <w:rPr>
          <w:rFonts w:ascii="Palatino Linotype" w:eastAsia="Calibri" w:hAnsi="Palatino Linotype" w:cs="Arial"/>
          <w:color w:val="000000" w:themeColor="text1"/>
          <w:lang w:val="es-ES"/>
        </w:rPr>
        <w:t xml:space="preserve">de admisión </w:t>
      </w:r>
      <w:r w:rsidR="00B81371" w:rsidRPr="00C02AB6">
        <w:rPr>
          <w:rFonts w:ascii="Palatino Linotype" w:eastAsia="Calibri" w:hAnsi="Palatino Linotype" w:cs="Arial"/>
          <w:color w:val="000000" w:themeColor="text1"/>
          <w:lang w:val="es-ES"/>
        </w:rPr>
        <w:t xml:space="preserve">de </w:t>
      </w:r>
      <w:r w:rsidR="00E27F8A" w:rsidRPr="00C02AB6">
        <w:rPr>
          <w:rFonts w:ascii="Palatino Linotype" w:eastAsia="Calibri" w:hAnsi="Palatino Linotype" w:cs="Arial"/>
          <w:color w:val="000000" w:themeColor="text1"/>
          <w:lang w:val="es-ES"/>
        </w:rPr>
        <w:t>veinticinco</w:t>
      </w:r>
      <w:r w:rsidR="00BD6C40" w:rsidRPr="00C02AB6">
        <w:rPr>
          <w:rFonts w:ascii="Palatino Linotype" w:eastAsia="Calibri" w:hAnsi="Palatino Linotype" w:cs="Arial"/>
          <w:color w:val="000000" w:themeColor="text1"/>
          <w:lang w:val="es-ES"/>
        </w:rPr>
        <w:t xml:space="preserve"> (</w:t>
      </w:r>
      <w:r w:rsidR="00E27F8A" w:rsidRPr="00C02AB6">
        <w:rPr>
          <w:rFonts w:ascii="Palatino Linotype" w:eastAsia="Calibri" w:hAnsi="Palatino Linotype" w:cs="Arial"/>
          <w:color w:val="000000" w:themeColor="text1"/>
          <w:lang w:val="es-ES"/>
        </w:rPr>
        <w:t>25</w:t>
      </w:r>
      <w:r w:rsidR="00BD6C40" w:rsidRPr="00C02AB6">
        <w:rPr>
          <w:rFonts w:ascii="Palatino Linotype" w:eastAsia="Calibri" w:hAnsi="Palatino Linotype" w:cs="Arial"/>
          <w:color w:val="000000" w:themeColor="text1"/>
          <w:lang w:val="es-ES"/>
        </w:rPr>
        <w:t xml:space="preserve">) de </w:t>
      </w:r>
      <w:r w:rsidR="00751F6F" w:rsidRPr="00C02AB6">
        <w:rPr>
          <w:rFonts w:ascii="Palatino Linotype" w:eastAsia="Calibri" w:hAnsi="Palatino Linotype" w:cs="Arial"/>
          <w:color w:val="000000" w:themeColor="text1"/>
          <w:lang w:val="es-ES"/>
        </w:rPr>
        <w:lastRenderedPageBreak/>
        <w:t>enero</w:t>
      </w:r>
      <w:r w:rsidR="00613655" w:rsidRPr="00C02AB6">
        <w:rPr>
          <w:rFonts w:ascii="Palatino Linotype" w:eastAsia="Calibri" w:hAnsi="Palatino Linotype" w:cs="Arial"/>
          <w:color w:val="000000" w:themeColor="text1"/>
          <w:lang w:val="es-ES"/>
        </w:rPr>
        <w:t xml:space="preserve"> de dos mil veinti</w:t>
      </w:r>
      <w:r w:rsidR="00751F6F" w:rsidRPr="00C02AB6">
        <w:rPr>
          <w:rFonts w:ascii="Palatino Linotype" w:eastAsia="Calibri" w:hAnsi="Palatino Linotype" w:cs="Arial"/>
          <w:color w:val="000000" w:themeColor="text1"/>
          <w:lang w:val="es-ES"/>
        </w:rPr>
        <w:t>dós</w:t>
      </w:r>
      <w:r w:rsidR="006A1047" w:rsidRPr="00C02AB6">
        <w:rPr>
          <w:rFonts w:ascii="Palatino Linotype" w:eastAsia="Calibri" w:hAnsi="Palatino Linotype" w:cs="Arial"/>
          <w:color w:val="000000" w:themeColor="text1"/>
          <w:lang w:val="es-ES"/>
        </w:rPr>
        <w:t xml:space="preserve">, </w:t>
      </w:r>
      <w:r w:rsidR="00B81371" w:rsidRPr="00C02AB6">
        <w:rPr>
          <w:rFonts w:ascii="Palatino Linotype" w:eastAsia="Calibri" w:hAnsi="Palatino Linotype" w:cs="Arial"/>
          <w:color w:val="000000" w:themeColor="text1"/>
          <w:lang w:val="es-ES"/>
        </w:rPr>
        <w:t xml:space="preserve">puso a </w:t>
      </w:r>
      <w:r w:rsidR="00875167" w:rsidRPr="00C02AB6">
        <w:rPr>
          <w:rFonts w:ascii="Palatino Linotype" w:eastAsia="Calibri" w:hAnsi="Palatino Linotype" w:cs="Arial"/>
          <w:color w:val="000000" w:themeColor="text1"/>
          <w:lang w:val="es-ES"/>
        </w:rPr>
        <w:t>disposición</w:t>
      </w:r>
      <w:r w:rsidR="00B81371" w:rsidRPr="00C02AB6">
        <w:rPr>
          <w:rFonts w:ascii="Palatino Linotype" w:eastAsia="Calibri" w:hAnsi="Palatino Linotype" w:cs="Arial"/>
          <w:color w:val="000000" w:themeColor="text1"/>
          <w:lang w:val="es-ES"/>
        </w:rPr>
        <w:t xml:space="preserve"> de las partes el expediente electrónico </w:t>
      </w:r>
      <w:r w:rsidR="00B81371" w:rsidRPr="00C02AB6">
        <w:rPr>
          <w:rFonts w:ascii="Palatino Linotype" w:eastAsia="Calibri" w:hAnsi="Palatino Linotype" w:cs="Arial"/>
          <w:color w:val="000000" w:themeColor="text1"/>
        </w:rPr>
        <w:t xml:space="preserve">vía </w:t>
      </w:r>
      <w:r w:rsidR="00B81371" w:rsidRPr="00C02AB6">
        <w:rPr>
          <w:rFonts w:ascii="Palatino Linotype" w:eastAsia="Calibri" w:hAnsi="Palatino Linotype" w:cs="Arial"/>
          <w:color w:val="000000" w:themeColor="text1"/>
          <w:lang w:val="es-ES"/>
        </w:rPr>
        <w:t xml:space="preserve">Sistema de Acceso a la Información Mexiquense </w:t>
      </w:r>
      <w:r w:rsidR="001468E9" w:rsidRPr="00C02AB6">
        <w:rPr>
          <w:rFonts w:ascii="Palatino Linotype" w:eastAsia="Calibri" w:hAnsi="Palatino Linotype" w:cs="Arial"/>
          <w:color w:val="000000" w:themeColor="text1"/>
          <w:lang w:val="es-ES"/>
        </w:rPr>
        <w:t>(</w:t>
      </w:r>
      <w:r w:rsidR="00B81371" w:rsidRPr="00C02AB6">
        <w:rPr>
          <w:rFonts w:ascii="Palatino Linotype" w:eastAsia="Calibri" w:hAnsi="Palatino Linotype" w:cs="Arial"/>
          <w:b/>
          <w:i/>
          <w:color w:val="000000" w:themeColor="text1"/>
          <w:lang w:val="es-ES"/>
        </w:rPr>
        <w:t>SAIMEX</w:t>
      </w:r>
      <w:r w:rsidR="001468E9" w:rsidRPr="00C02AB6">
        <w:rPr>
          <w:rFonts w:ascii="Palatino Linotype" w:eastAsia="Calibri" w:hAnsi="Palatino Linotype" w:cs="Arial"/>
          <w:b/>
          <w:i/>
          <w:color w:val="000000" w:themeColor="text1"/>
          <w:lang w:val="es-ES"/>
        </w:rPr>
        <w:t>)</w:t>
      </w:r>
      <w:r w:rsidR="00B81371" w:rsidRPr="00C02AB6">
        <w:rPr>
          <w:rFonts w:ascii="Palatino Linotype" w:eastAsia="Calibri" w:hAnsi="Palatino Linotype" w:cs="Arial"/>
          <w:b/>
          <w:color w:val="000000" w:themeColor="text1"/>
          <w:lang w:val="es-ES"/>
        </w:rPr>
        <w:t xml:space="preserve"> </w:t>
      </w:r>
      <w:r w:rsidR="00B81371" w:rsidRPr="00C02AB6">
        <w:rPr>
          <w:rFonts w:ascii="Palatino Linotype" w:eastAsia="Calibri" w:hAnsi="Palatino Linotype" w:cs="Arial"/>
          <w:color w:val="000000" w:themeColor="text1"/>
          <w:lang w:val="es-ES"/>
        </w:rPr>
        <w:t xml:space="preserve">a efecto de que en un plazo máximo de siete días </w:t>
      </w:r>
      <w:r w:rsidR="00875167" w:rsidRPr="00C02AB6">
        <w:rPr>
          <w:rFonts w:ascii="Palatino Linotype" w:eastAsia="Calibri" w:hAnsi="Palatino Linotype" w:cs="Arial"/>
          <w:color w:val="000000" w:themeColor="text1"/>
          <w:lang w:val="es-ES"/>
        </w:rPr>
        <w:t>manifestaran</w:t>
      </w:r>
      <w:r w:rsidR="00B81371" w:rsidRPr="00C02AB6">
        <w:rPr>
          <w:rFonts w:ascii="Palatino Linotype" w:eastAsia="Calibri" w:hAnsi="Palatino Linotype" w:cs="Arial"/>
          <w:color w:val="000000" w:themeColor="text1"/>
          <w:lang w:val="es-ES"/>
        </w:rPr>
        <w:t xml:space="preserve"> lo que a</w:t>
      </w:r>
      <w:r w:rsidR="003A2029" w:rsidRPr="00C02AB6">
        <w:rPr>
          <w:rFonts w:ascii="Palatino Linotype" w:eastAsia="Calibri" w:hAnsi="Palatino Linotype" w:cs="Arial"/>
          <w:color w:val="000000" w:themeColor="text1"/>
          <w:lang w:val="es-ES"/>
        </w:rPr>
        <w:t xml:space="preserve"> su</w:t>
      </w:r>
      <w:r w:rsidR="00B81371" w:rsidRPr="00C02AB6">
        <w:rPr>
          <w:rFonts w:ascii="Palatino Linotype" w:eastAsia="Calibri" w:hAnsi="Palatino Linotype" w:cs="Arial"/>
          <w:color w:val="000000" w:themeColor="text1"/>
          <w:lang w:val="es-ES"/>
        </w:rPr>
        <w:t xml:space="preserve"> derecho conviniera</w:t>
      </w:r>
      <w:r w:rsidR="00875167" w:rsidRPr="00C02AB6">
        <w:rPr>
          <w:rFonts w:ascii="Palatino Linotype" w:eastAsia="Calibri" w:hAnsi="Palatino Linotype" w:cs="Arial"/>
          <w:color w:val="000000" w:themeColor="text1"/>
          <w:lang w:val="es-ES"/>
        </w:rPr>
        <w:t>n</w:t>
      </w:r>
      <w:r w:rsidR="00032493" w:rsidRPr="00C02AB6">
        <w:rPr>
          <w:rFonts w:ascii="Palatino Linotype" w:eastAsia="Calibri" w:hAnsi="Palatino Linotype" w:cs="Arial"/>
          <w:color w:val="000000" w:themeColor="text1"/>
          <w:lang w:val="es-ES"/>
        </w:rPr>
        <w:t>,</w:t>
      </w:r>
      <w:r w:rsidR="00B81371" w:rsidRPr="00C02AB6">
        <w:rPr>
          <w:rFonts w:ascii="Palatino Linotype" w:eastAsia="Calibri" w:hAnsi="Palatino Linotype" w:cs="Arial"/>
          <w:color w:val="000000" w:themeColor="text1"/>
          <w:lang w:val="es-ES"/>
        </w:rPr>
        <w:t xml:space="preserve"> </w:t>
      </w:r>
      <w:r w:rsidR="00875167" w:rsidRPr="00C02AB6">
        <w:rPr>
          <w:rFonts w:ascii="Palatino Linotype" w:eastAsia="Calibri" w:hAnsi="Palatino Linotype" w:cs="Arial"/>
          <w:color w:val="000000" w:themeColor="text1"/>
          <w:lang w:val="es-ES"/>
        </w:rPr>
        <w:t>ofrecieran pruebas y</w:t>
      </w:r>
      <w:r w:rsidR="00132C06" w:rsidRPr="00C02AB6">
        <w:rPr>
          <w:rFonts w:ascii="Palatino Linotype" w:eastAsia="Calibri" w:hAnsi="Palatino Linotype" w:cs="Arial"/>
          <w:color w:val="000000" w:themeColor="text1"/>
          <w:lang w:val="es-ES"/>
        </w:rPr>
        <w:t xml:space="preserve"> </w:t>
      </w:r>
      <w:r w:rsidR="00875167" w:rsidRPr="00C02AB6">
        <w:rPr>
          <w:rFonts w:ascii="Palatino Linotype" w:eastAsia="Calibri" w:hAnsi="Palatino Linotype" w:cs="Arial"/>
          <w:color w:val="000000" w:themeColor="text1"/>
          <w:lang w:val="es-ES"/>
        </w:rPr>
        <w:t>alegatos según corresponda a</w:t>
      </w:r>
      <w:r w:rsidR="004C20F2" w:rsidRPr="00C02AB6">
        <w:rPr>
          <w:rFonts w:ascii="Palatino Linotype" w:eastAsia="Calibri" w:hAnsi="Palatino Linotype" w:cs="Arial"/>
          <w:color w:val="000000" w:themeColor="text1"/>
          <w:lang w:val="es-ES"/>
        </w:rPr>
        <w:t xml:space="preserve"> </w:t>
      </w:r>
      <w:r w:rsidR="00875167" w:rsidRPr="00C02AB6">
        <w:rPr>
          <w:rFonts w:ascii="Palatino Linotype" w:eastAsia="Calibri" w:hAnsi="Palatino Linotype" w:cs="Arial"/>
          <w:color w:val="000000" w:themeColor="text1"/>
          <w:lang w:val="es-ES"/>
        </w:rPr>
        <w:t>l</w:t>
      </w:r>
      <w:r w:rsidR="004C20F2" w:rsidRPr="00C02AB6">
        <w:rPr>
          <w:rFonts w:ascii="Palatino Linotype" w:eastAsia="Calibri" w:hAnsi="Palatino Linotype" w:cs="Arial"/>
          <w:color w:val="000000" w:themeColor="text1"/>
          <w:lang w:val="es-ES"/>
        </w:rPr>
        <w:t>os</w:t>
      </w:r>
      <w:r w:rsidR="00875167" w:rsidRPr="00C02AB6">
        <w:rPr>
          <w:rFonts w:ascii="Palatino Linotype" w:eastAsia="Calibri" w:hAnsi="Palatino Linotype" w:cs="Arial"/>
          <w:color w:val="000000" w:themeColor="text1"/>
          <w:lang w:val="es-ES"/>
        </w:rPr>
        <w:t xml:space="preserve"> caso</w:t>
      </w:r>
      <w:r w:rsidR="004C20F2" w:rsidRPr="00C02AB6">
        <w:rPr>
          <w:rFonts w:ascii="Palatino Linotype" w:eastAsia="Calibri" w:hAnsi="Palatino Linotype" w:cs="Arial"/>
          <w:color w:val="000000" w:themeColor="text1"/>
          <w:lang w:val="es-ES"/>
        </w:rPr>
        <w:t>s</w:t>
      </w:r>
      <w:r w:rsidR="00875167" w:rsidRPr="00C02AB6">
        <w:rPr>
          <w:rFonts w:ascii="Palatino Linotype" w:eastAsia="Calibri" w:hAnsi="Palatino Linotype" w:cs="Arial"/>
          <w:color w:val="000000" w:themeColor="text1"/>
          <w:lang w:val="es-ES"/>
        </w:rPr>
        <w:t xml:space="preserve"> concreto</w:t>
      </w:r>
      <w:r w:rsidR="004C20F2" w:rsidRPr="00C02AB6">
        <w:rPr>
          <w:rFonts w:ascii="Palatino Linotype" w:eastAsia="Calibri" w:hAnsi="Palatino Linotype" w:cs="Arial"/>
          <w:color w:val="000000" w:themeColor="text1"/>
          <w:lang w:val="es-ES"/>
        </w:rPr>
        <w:t>s</w:t>
      </w:r>
      <w:r w:rsidR="00875167" w:rsidRPr="00C02AB6">
        <w:rPr>
          <w:rFonts w:ascii="Palatino Linotype" w:eastAsia="Calibri" w:hAnsi="Palatino Linotype" w:cs="Arial"/>
          <w:color w:val="000000" w:themeColor="text1"/>
          <w:lang w:val="es-ES"/>
        </w:rPr>
        <w:t xml:space="preserve">, </w:t>
      </w:r>
      <w:r w:rsidR="00F147C6" w:rsidRPr="00C02AB6">
        <w:rPr>
          <w:rFonts w:ascii="Palatino Linotype" w:eastAsia="Calibri" w:hAnsi="Palatino Linotype" w:cs="Arial"/>
          <w:color w:val="000000" w:themeColor="text1"/>
          <w:lang w:val="es-ES"/>
        </w:rPr>
        <w:t>de esta forma</w:t>
      </w:r>
      <w:r w:rsidR="00875167" w:rsidRPr="00C02AB6">
        <w:rPr>
          <w:rFonts w:ascii="Palatino Linotype" w:eastAsia="Calibri" w:hAnsi="Palatino Linotype" w:cs="Arial"/>
          <w:color w:val="000000" w:themeColor="text1"/>
          <w:lang w:val="es-ES"/>
        </w:rPr>
        <w:t xml:space="preserve"> para que el </w:t>
      </w:r>
      <w:r w:rsidR="00875167" w:rsidRPr="00C02AB6">
        <w:rPr>
          <w:rFonts w:ascii="Palatino Linotype" w:eastAsia="Calibri" w:hAnsi="Palatino Linotype" w:cs="Arial"/>
          <w:b/>
          <w:color w:val="000000" w:themeColor="text1"/>
          <w:lang w:val="es-ES"/>
        </w:rPr>
        <w:t>SUJETO OBLIGADO</w:t>
      </w:r>
      <w:r w:rsidR="00875167" w:rsidRPr="00C02AB6">
        <w:rPr>
          <w:rFonts w:ascii="Palatino Linotype" w:eastAsia="Calibri" w:hAnsi="Palatino Linotype" w:cs="Arial"/>
          <w:color w:val="000000" w:themeColor="text1"/>
          <w:lang w:val="es-ES"/>
        </w:rPr>
        <w:t xml:space="preserve"> </w:t>
      </w:r>
      <w:r w:rsidR="00B81371" w:rsidRPr="00C02AB6">
        <w:rPr>
          <w:rFonts w:ascii="Palatino Linotype" w:eastAsia="Calibri" w:hAnsi="Palatino Linotype" w:cs="Arial"/>
          <w:color w:val="000000" w:themeColor="text1"/>
          <w:lang w:val="es-ES"/>
        </w:rPr>
        <w:t>presentar</w:t>
      </w:r>
      <w:r w:rsidR="003A03D0" w:rsidRPr="00C02AB6">
        <w:rPr>
          <w:rFonts w:ascii="Palatino Linotype" w:eastAsia="Calibri" w:hAnsi="Palatino Linotype" w:cs="Arial"/>
          <w:color w:val="000000" w:themeColor="text1"/>
          <w:lang w:val="es-ES"/>
        </w:rPr>
        <w:t>a</w:t>
      </w:r>
      <w:r w:rsidR="00B81371" w:rsidRPr="00C02AB6">
        <w:rPr>
          <w:rFonts w:ascii="Palatino Linotype" w:eastAsia="Calibri" w:hAnsi="Palatino Linotype" w:cs="Arial"/>
          <w:color w:val="000000" w:themeColor="text1"/>
          <w:lang w:val="es-ES"/>
        </w:rPr>
        <w:t xml:space="preserve"> el </w:t>
      </w:r>
      <w:r w:rsidR="00556F72" w:rsidRPr="00C02AB6">
        <w:rPr>
          <w:rFonts w:ascii="Palatino Linotype" w:eastAsia="Calibri" w:hAnsi="Palatino Linotype" w:cs="Arial"/>
          <w:color w:val="000000" w:themeColor="text1"/>
          <w:lang w:val="es-ES"/>
        </w:rPr>
        <w:t xml:space="preserve">informe justificado </w:t>
      </w:r>
      <w:r w:rsidR="00875167" w:rsidRPr="00C02AB6">
        <w:rPr>
          <w:rFonts w:ascii="Palatino Linotype" w:eastAsia="Calibri" w:hAnsi="Palatino Linotype" w:cs="Arial"/>
          <w:color w:val="000000" w:themeColor="text1"/>
          <w:lang w:val="es-ES"/>
        </w:rPr>
        <w:t>procedente</w:t>
      </w:r>
      <w:r w:rsidR="00787184" w:rsidRPr="00C02AB6">
        <w:rPr>
          <w:rFonts w:ascii="Palatino Linotype" w:eastAsia="Calibri" w:hAnsi="Palatino Linotype" w:cs="Arial"/>
          <w:color w:val="000000" w:themeColor="text1"/>
          <w:lang w:val="es-ES"/>
        </w:rPr>
        <w:t>.</w:t>
      </w:r>
    </w:p>
    <w:p w14:paraId="455C196B" w14:textId="77777777" w:rsidR="003F0DDA" w:rsidRPr="00C02AB6"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A570853" w14:textId="77777777" w:rsidR="00751F6F" w:rsidRPr="00C02AB6" w:rsidRDefault="00751F6F" w:rsidP="00751F6F">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C02AB6">
        <w:rPr>
          <w:rFonts w:ascii="Palatino Linotype" w:hAnsi="Palatino Linotype"/>
          <w:color w:val="000000"/>
          <w:lang w:val="es-ES_tradnl"/>
        </w:rPr>
        <w:t xml:space="preserve">El </w:t>
      </w:r>
      <w:r w:rsidRPr="00C02AB6">
        <w:rPr>
          <w:rFonts w:ascii="Palatino Linotype" w:hAnsi="Palatino Linotype"/>
          <w:b/>
          <w:color w:val="000000"/>
          <w:lang w:val="es-ES_tradnl"/>
        </w:rPr>
        <w:t xml:space="preserve">SUJETO OBLIGADO </w:t>
      </w:r>
      <w:r w:rsidRPr="00C02AB6">
        <w:rPr>
          <w:rFonts w:ascii="Palatino Linotype" w:hAnsi="Palatino Linotype"/>
          <w:color w:val="000000"/>
          <w:lang w:val="es-ES_tradnl"/>
        </w:rPr>
        <w:t xml:space="preserve">no rindió informe justificado para manifestar lo que a su derecho conviniera; por su parte el </w:t>
      </w:r>
      <w:r w:rsidRPr="00C02AB6">
        <w:rPr>
          <w:rFonts w:ascii="Palatino Linotype" w:hAnsi="Palatino Linotype"/>
          <w:b/>
          <w:color w:val="000000"/>
          <w:lang w:val="es-ES_tradnl"/>
        </w:rPr>
        <w:t xml:space="preserve">RECURRENTE </w:t>
      </w:r>
      <w:r w:rsidRPr="00C02AB6">
        <w:rPr>
          <w:rFonts w:ascii="Palatino Linotype" w:hAnsi="Palatino Linotype"/>
          <w:color w:val="000000"/>
          <w:lang w:val="es-ES_tradnl"/>
        </w:rPr>
        <w:t xml:space="preserve">no presentó alegatos ni ofreció medios de prueba, según constancias del Sistema de Acceso a la Información Mexiquense </w:t>
      </w:r>
      <w:r w:rsidRPr="00C02AB6">
        <w:rPr>
          <w:rFonts w:ascii="Palatino Linotype" w:hAnsi="Palatino Linotype"/>
          <w:b/>
          <w:color w:val="000000"/>
          <w:lang w:val="es-ES_tradnl"/>
        </w:rPr>
        <w:t xml:space="preserve">SAIMEX, </w:t>
      </w:r>
      <w:r w:rsidRPr="00C02AB6">
        <w:rPr>
          <w:rFonts w:ascii="Palatino Linotype" w:hAnsi="Palatino Linotype"/>
          <w:bCs/>
          <w:color w:val="000000"/>
          <w:lang w:val="es-ES_tradnl"/>
        </w:rPr>
        <w:t>se inserta imagen de referencia.</w:t>
      </w:r>
    </w:p>
    <w:p w14:paraId="07E73F7B" w14:textId="229C3850" w:rsidR="00751F6F" w:rsidRPr="00C02AB6" w:rsidRDefault="00E27F8A" w:rsidP="00751F6F">
      <w:pPr>
        <w:spacing w:before="240" w:after="240" w:line="360" w:lineRule="auto"/>
        <w:jc w:val="both"/>
        <w:rPr>
          <w:rFonts w:ascii="Palatino Linotype" w:hAnsi="Palatino Linotype"/>
          <w:i/>
          <w:color w:val="000000"/>
        </w:rPr>
      </w:pPr>
      <w:r w:rsidRPr="00C02AB6">
        <w:rPr>
          <w:noProof/>
          <w:lang w:eastAsia="es-MX"/>
        </w:rPr>
        <w:drawing>
          <wp:inline distT="0" distB="0" distL="0" distR="0" wp14:anchorId="5E2928E8" wp14:editId="3DB979B1">
            <wp:extent cx="5581402" cy="1856186"/>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348" t="28979" r="6472" b="19453"/>
                    <a:stretch/>
                  </pic:blipFill>
                  <pic:spPr bwMode="auto">
                    <a:xfrm>
                      <a:off x="0" y="0"/>
                      <a:ext cx="5597986" cy="1861701"/>
                    </a:xfrm>
                    <a:prstGeom prst="rect">
                      <a:avLst/>
                    </a:prstGeom>
                    <a:ln>
                      <a:noFill/>
                    </a:ln>
                    <a:extLst>
                      <a:ext uri="{53640926-AAD7-44D8-BBD7-CCE9431645EC}">
                        <a14:shadowObscured xmlns:a14="http://schemas.microsoft.com/office/drawing/2010/main"/>
                      </a:ext>
                    </a:extLst>
                  </pic:spPr>
                </pic:pic>
              </a:graphicData>
            </a:graphic>
          </wp:inline>
        </w:drawing>
      </w:r>
    </w:p>
    <w:p w14:paraId="4D7B17AB" w14:textId="77777777" w:rsidR="00751F6F" w:rsidRPr="00C02AB6" w:rsidRDefault="00751F6F" w:rsidP="00751F6F">
      <w:pPr>
        <w:pStyle w:val="Prrafodelista"/>
        <w:numPr>
          <w:ilvl w:val="0"/>
          <w:numId w:val="1"/>
        </w:numPr>
        <w:tabs>
          <w:tab w:val="left" w:pos="284"/>
        </w:tabs>
        <w:spacing w:line="360" w:lineRule="auto"/>
        <w:jc w:val="both"/>
        <w:rPr>
          <w:rFonts w:ascii="Palatino Linotype" w:hAnsi="Palatino Linotype" w:cs="Arial"/>
        </w:rPr>
      </w:pPr>
      <w:r w:rsidRPr="00C02AB6">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647C7A0" w14:textId="77777777" w:rsidR="00751F6F" w:rsidRPr="00C02AB6" w:rsidRDefault="00751F6F" w:rsidP="00751F6F">
      <w:pPr>
        <w:pStyle w:val="Prrafodelista"/>
        <w:tabs>
          <w:tab w:val="left" w:pos="284"/>
        </w:tabs>
        <w:spacing w:line="360" w:lineRule="auto"/>
        <w:ind w:left="0"/>
        <w:jc w:val="both"/>
        <w:rPr>
          <w:rFonts w:ascii="Palatino Linotype" w:hAnsi="Palatino Linotype" w:cs="Arial"/>
        </w:rPr>
      </w:pPr>
    </w:p>
    <w:p w14:paraId="0AC20A10" w14:textId="77777777" w:rsidR="00751F6F" w:rsidRPr="00C02AB6" w:rsidRDefault="00751F6F" w:rsidP="00751F6F">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C02AB6">
        <w:rPr>
          <w:rFonts w:ascii="Palatino Linotype" w:hAnsi="Palatino Linotype" w:cs="Arial"/>
          <w:b/>
          <w:bCs/>
          <w:i/>
          <w:iCs/>
          <w:color w:val="222222"/>
          <w:sz w:val="22"/>
          <w:lang w:val="es-ES_tradnl"/>
        </w:rPr>
        <w:lastRenderedPageBreak/>
        <w:t>QUEJA, RECURSO DE. LA OMISION DE RENDIR EL INFORME RESPECTIVO NO IMPIDE QUE SE RESUELV</w:t>
      </w:r>
      <w:r w:rsidRPr="00C02AB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5108BF7C" w14:textId="77777777" w:rsidR="00751F6F" w:rsidRPr="00C02AB6" w:rsidRDefault="00751F6F" w:rsidP="00751F6F">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69555B73" w14:textId="57A6D050" w:rsidR="00751F6F" w:rsidRPr="00C02AB6" w:rsidRDefault="00751F6F" w:rsidP="00751F6F">
      <w:pPr>
        <w:pStyle w:val="Prrafodelista"/>
        <w:numPr>
          <w:ilvl w:val="0"/>
          <w:numId w:val="1"/>
        </w:numPr>
        <w:tabs>
          <w:tab w:val="left" w:pos="426"/>
        </w:tabs>
        <w:spacing w:line="360" w:lineRule="auto"/>
        <w:jc w:val="both"/>
        <w:rPr>
          <w:rFonts w:ascii="Palatino Linotype" w:hAnsi="Palatino Linotype"/>
          <w:color w:val="000000" w:themeColor="text1"/>
        </w:rPr>
      </w:pPr>
      <w:r w:rsidRPr="00C02AB6">
        <w:rPr>
          <w:rFonts w:ascii="Palatino Linotype" w:hAnsi="Palatino Linotype" w:cs="Arial"/>
          <w:color w:val="222222"/>
        </w:rPr>
        <w:t>Por lo cual se reitera, que la falta de informe justificado no impide que este Órgano Garante conozca y resuelva el recurso de revisión, solo propicia que el </w:t>
      </w:r>
      <w:r w:rsidRPr="00C02AB6">
        <w:rPr>
          <w:rFonts w:ascii="Palatino Linotype" w:hAnsi="Palatino Linotype" w:cs="Arial"/>
          <w:b/>
          <w:bCs/>
          <w:color w:val="222222"/>
        </w:rPr>
        <w:t>SUJETO OBLIGADO</w:t>
      </w:r>
      <w:r w:rsidRPr="00C02AB6">
        <w:rPr>
          <w:rFonts w:ascii="Palatino Linotype" w:hAnsi="Palatino Linotype" w:cs="Arial"/>
          <w:color w:val="222222"/>
        </w:rPr>
        <w:t> pierda la oportunidad de justificar su falta de respuesta y manifestar lo que a su derecho convenga.</w:t>
      </w:r>
    </w:p>
    <w:p w14:paraId="15DE0865" w14:textId="77777777" w:rsidR="0088228C" w:rsidRPr="00C02AB6" w:rsidRDefault="0088228C" w:rsidP="0088228C">
      <w:pPr>
        <w:pStyle w:val="Prrafodelista"/>
        <w:tabs>
          <w:tab w:val="left" w:pos="426"/>
        </w:tabs>
        <w:spacing w:line="360" w:lineRule="auto"/>
        <w:ind w:left="0"/>
        <w:jc w:val="both"/>
        <w:rPr>
          <w:rFonts w:ascii="Palatino Linotype" w:hAnsi="Palatino Linotype"/>
          <w:color w:val="000000" w:themeColor="text1"/>
        </w:rPr>
      </w:pPr>
    </w:p>
    <w:p w14:paraId="3001AA57" w14:textId="631AE788" w:rsidR="008965EF" w:rsidRPr="00C02AB6"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C02AB6">
        <w:rPr>
          <w:rFonts w:ascii="Palatino Linotype" w:eastAsia="Calibri" w:hAnsi="Palatino Linotype" w:cs="Arial"/>
          <w:color w:val="000000" w:themeColor="text1"/>
          <w:lang w:val="es-ES"/>
        </w:rPr>
        <w:t>El</w:t>
      </w:r>
      <w:bookmarkStart w:id="4" w:name="_Toc461555889"/>
      <w:bookmarkStart w:id="5" w:name="_Toc466371858"/>
      <w:r w:rsidR="00B855AA" w:rsidRPr="00C02AB6">
        <w:rPr>
          <w:rFonts w:ascii="Palatino Linotype" w:eastAsia="Calibri" w:hAnsi="Palatino Linotype" w:cs="Arial"/>
          <w:color w:val="000000" w:themeColor="text1"/>
          <w:lang w:val="es-ES"/>
        </w:rPr>
        <w:t xml:space="preserve"> </w:t>
      </w:r>
      <w:r w:rsidR="00751F6F" w:rsidRPr="00C02AB6">
        <w:rPr>
          <w:rFonts w:ascii="Palatino Linotype" w:eastAsia="Calibri" w:hAnsi="Palatino Linotype" w:cs="Arial"/>
          <w:color w:val="000000" w:themeColor="text1"/>
          <w:lang w:val="es-ES"/>
        </w:rPr>
        <w:t>catorce</w:t>
      </w:r>
      <w:r w:rsidR="00C7137A" w:rsidRPr="00C02AB6">
        <w:rPr>
          <w:rFonts w:ascii="Palatino Linotype" w:eastAsia="Calibri" w:hAnsi="Palatino Linotype" w:cs="Arial"/>
          <w:color w:val="000000" w:themeColor="text1"/>
          <w:lang w:val="es-ES"/>
        </w:rPr>
        <w:t xml:space="preserve"> (</w:t>
      </w:r>
      <w:r w:rsidR="00751F6F" w:rsidRPr="00C02AB6">
        <w:rPr>
          <w:rFonts w:ascii="Palatino Linotype" w:eastAsia="Calibri" w:hAnsi="Palatino Linotype" w:cs="Arial"/>
          <w:color w:val="000000" w:themeColor="text1"/>
          <w:lang w:val="es-ES"/>
        </w:rPr>
        <w:t>14</w:t>
      </w:r>
      <w:r w:rsidR="00C7137A" w:rsidRPr="00C02AB6">
        <w:rPr>
          <w:rFonts w:ascii="Palatino Linotype" w:eastAsia="Calibri" w:hAnsi="Palatino Linotype" w:cs="Arial"/>
          <w:color w:val="000000" w:themeColor="text1"/>
          <w:lang w:val="es-ES"/>
        </w:rPr>
        <w:t xml:space="preserve">) de </w:t>
      </w:r>
      <w:r w:rsidR="003718A1" w:rsidRPr="00C02AB6">
        <w:rPr>
          <w:rFonts w:ascii="Palatino Linotype" w:eastAsia="Calibri" w:hAnsi="Palatino Linotype" w:cs="Arial"/>
          <w:color w:val="000000" w:themeColor="text1"/>
          <w:lang w:val="es-ES"/>
        </w:rPr>
        <w:t>febrero</w:t>
      </w:r>
      <w:r w:rsidR="00C7137A" w:rsidRPr="00C02AB6">
        <w:rPr>
          <w:rFonts w:ascii="Palatino Linotype" w:eastAsia="Calibri" w:hAnsi="Palatino Linotype" w:cs="Arial"/>
          <w:color w:val="000000" w:themeColor="text1"/>
          <w:lang w:val="es-ES"/>
        </w:rPr>
        <w:t xml:space="preserve"> de dos mil veintidós la Comisionada Ponente </w:t>
      </w:r>
      <w:r w:rsidR="003718A1" w:rsidRPr="00C02AB6">
        <w:rPr>
          <w:rFonts w:ascii="Palatino Linotype" w:eastAsia="Calibri" w:hAnsi="Palatino Linotype" w:cs="Arial"/>
          <w:color w:val="000000" w:themeColor="text1"/>
          <w:lang w:val="es-ES"/>
        </w:rPr>
        <w:t>decretó</w:t>
      </w:r>
      <w:r w:rsidR="00AD6AC5" w:rsidRPr="00C02AB6">
        <w:rPr>
          <w:rFonts w:ascii="Palatino Linotype" w:hAnsi="Palatino Linotype" w:cs="Arial"/>
          <w:color w:val="000000" w:themeColor="text1"/>
        </w:rPr>
        <w:t xml:space="preserve"> el cierre del periodo de instrucción</w:t>
      </w:r>
      <w:r w:rsidR="00E27F8A" w:rsidRPr="00C02AB6">
        <w:rPr>
          <w:rFonts w:ascii="Palatino Linotype" w:hAnsi="Palatino Linotype" w:cs="Arial"/>
          <w:color w:val="000000" w:themeColor="text1"/>
        </w:rPr>
        <w:t>, asimismo, el siete (7) de marzo de la misma anualidad se notificó el acuerdo mediante el cual se amplió el plazo para emitir resolución,</w:t>
      </w:r>
      <w:r w:rsidR="00AD6AC5" w:rsidRPr="00C02AB6">
        <w:rPr>
          <w:rFonts w:ascii="Palatino Linotype" w:hAnsi="Palatino Linotype" w:cs="Arial"/>
          <w:color w:val="000000" w:themeColor="text1"/>
        </w:rPr>
        <w:t xml:space="preserve"> por lo que ordenó turnar el expediente para su resolución, misma que ahora se pronuncia</w:t>
      </w:r>
      <w:r w:rsidR="00F84865" w:rsidRPr="00C02AB6">
        <w:rPr>
          <w:rFonts w:ascii="Palatino Linotype" w:hAnsi="Palatino Linotype" w:cs="Arial"/>
          <w:color w:val="000000" w:themeColor="text1"/>
        </w:rPr>
        <w:t xml:space="preserve">; </w:t>
      </w:r>
    </w:p>
    <w:p w14:paraId="5CB47E4D" w14:textId="272D7EDF" w:rsidR="00C33279" w:rsidRPr="00C02AB6" w:rsidRDefault="007C0013" w:rsidP="00B31E90">
      <w:pPr>
        <w:pStyle w:val="Ttulo1"/>
        <w:spacing w:before="0"/>
        <w:jc w:val="center"/>
        <w:rPr>
          <w:b/>
          <w:color w:val="000000" w:themeColor="text1"/>
        </w:rPr>
      </w:pPr>
      <w:bookmarkStart w:id="6" w:name="_Toc87456485"/>
      <w:r w:rsidRPr="00C02AB6">
        <w:rPr>
          <w:b/>
          <w:color w:val="000000" w:themeColor="text1"/>
        </w:rPr>
        <w:lastRenderedPageBreak/>
        <w:t>CONSIDERANDO</w:t>
      </w:r>
      <w:bookmarkEnd w:id="4"/>
      <w:bookmarkEnd w:id="5"/>
      <w:bookmarkEnd w:id="6"/>
    </w:p>
    <w:p w14:paraId="435CF9A4" w14:textId="77777777" w:rsidR="00FC1DA7" w:rsidRPr="00C02AB6" w:rsidRDefault="00FC1DA7" w:rsidP="00B31E90">
      <w:pPr>
        <w:rPr>
          <w:color w:val="000000" w:themeColor="text1"/>
          <w:lang w:eastAsia="en-US"/>
        </w:rPr>
      </w:pPr>
    </w:p>
    <w:p w14:paraId="629A5BE2" w14:textId="56C3E7D5" w:rsidR="007C0013" w:rsidRPr="00C02AB6"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C02AB6">
        <w:rPr>
          <w:rFonts w:ascii="Palatino Linotype" w:hAnsi="Palatino Linotype"/>
          <w:b/>
          <w:color w:val="000000" w:themeColor="text1"/>
          <w:sz w:val="24"/>
        </w:rPr>
        <w:t>PRIMERO. De la competencia</w:t>
      </w:r>
      <w:bookmarkEnd w:id="7"/>
      <w:bookmarkEnd w:id="8"/>
      <w:bookmarkEnd w:id="9"/>
    </w:p>
    <w:p w14:paraId="60FBD8C7" w14:textId="77777777" w:rsidR="00FC1DA7" w:rsidRPr="00C02AB6" w:rsidRDefault="00FC1DA7" w:rsidP="00B31E90">
      <w:pPr>
        <w:rPr>
          <w:rFonts w:ascii="Palatino Linotype" w:hAnsi="Palatino Linotype"/>
          <w:color w:val="000000" w:themeColor="text1"/>
          <w:lang w:eastAsia="en-US"/>
        </w:rPr>
      </w:pPr>
    </w:p>
    <w:p w14:paraId="0BF52B18" w14:textId="515C3AEB" w:rsidR="005A228F" w:rsidRPr="00C02AB6"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C02AB6">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C02AB6">
        <w:rPr>
          <w:rFonts w:ascii="Palatino Linotype" w:eastAsia="Calibri" w:hAnsi="Palatino Linotype" w:cs="Times New Roman"/>
          <w:color w:val="000000" w:themeColor="text1"/>
          <w:lang w:val="es-ES"/>
        </w:rPr>
        <w:t xml:space="preserve">etente para conocer y resolver </w:t>
      </w:r>
      <w:r w:rsidRPr="00C02AB6">
        <w:rPr>
          <w:rFonts w:ascii="Palatino Linotype" w:eastAsia="Calibri" w:hAnsi="Palatino Linotype" w:cs="Times New Roman"/>
          <w:color w:val="000000" w:themeColor="text1"/>
          <w:lang w:val="es-ES"/>
        </w:rPr>
        <w:t xml:space="preserve">el presente recurso de conformidad con el artículo: 6, apartado A, fracción IV de la </w:t>
      </w:r>
      <w:r w:rsidRPr="00C02AB6">
        <w:rPr>
          <w:rFonts w:ascii="Palatino Linotype" w:eastAsia="Calibri" w:hAnsi="Palatino Linotype" w:cs="Times New Roman"/>
          <w:b/>
          <w:color w:val="000000" w:themeColor="text1"/>
          <w:lang w:val="es-ES"/>
        </w:rPr>
        <w:t>Constitución Política de los Estados Unidos Mexicanos</w:t>
      </w:r>
      <w:r w:rsidRPr="00C02AB6">
        <w:rPr>
          <w:rFonts w:ascii="Palatino Linotype" w:eastAsia="Calibri" w:hAnsi="Palatino Linotype" w:cs="Times New Roman"/>
          <w:color w:val="000000" w:themeColor="text1"/>
          <w:lang w:val="es-ES"/>
        </w:rPr>
        <w:t xml:space="preserve">; 5, párrafos </w:t>
      </w:r>
      <w:r w:rsidR="000B7C4F" w:rsidRPr="00C02AB6">
        <w:rPr>
          <w:rFonts w:ascii="Palatino Linotype" w:eastAsia="Calibri" w:hAnsi="Palatino Linotype" w:cs="Times New Roman"/>
          <w:color w:val="000000" w:themeColor="text1"/>
          <w:lang w:val="es-ES"/>
        </w:rPr>
        <w:t>trigésimo, trigésimo primero y trigésimo segundo</w:t>
      </w:r>
      <w:r w:rsidR="004F785F" w:rsidRPr="00C02AB6">
        <w:rPr>
          <w:rFonts w:ascii="Palatino Linotype" w:eastAsia="Calibri" w:hAnsi="Palatino Linotype" w:cs="Times New Roman"/>
          <w:color w:val="000000" w:themeColor="text1"/>
          <w:lang w:val="es-ES"/>
        </w:rPr>
        <w:t>,</w:t>
      </w:r>
      <w:r w:rsidRPr="00C02AB6">
        <w:rPr>
          <w:rFonts w:ascii="Palatino Linotype" w:eastAsia="Calibri" w:hAnsi="Palatino Linotype" w:cs="Times New Roman"/>
          <w:color w:val="000000" w:themeColor="text1"/>
          <w:lang w:val="es-ES"/>
        </w:rPr>
        <w:t xml:space="preserve"> fracciones IV y V</w:t>
      </w:r>
      <w:r w:rsidR="004F785F" w:rsidRPr="00C02AB6">
        <w:rPr>
          <w:rFonts w:ascii="Palatino Linotype" w:eastAsia="Calibri" w:hAnsi="Palatino Linotype" w:cs="Times New Roman"/>
          <w:color w:val="000000" w:themeColor="text1"/>
          <w:lang w:val="es-ES"/>
        </w:rPr>
        <w:t>,</w:t>
      </w:r>
      <w:r w:rsidRPr="00C02AB6">
        <w:rPr>
          <w:rFonts w:ascii="Palatino Linotype" w:eastAsia="Calibri" w:hAnsi="Palatino Linotype" w:cs="Times New Roman"/>
          <w:color w:val="000000" w:themeColor="text1"/>
          <w:lang w:val="es-ES"/>
        </w:rPr>
        <w:t xml:space="preserve"> de la </w:t>
      </w:r>
      <w:r w:rsidRPr="00C02AB6">
        <w:rPr>
          <w:rFonts w:ascii="Palatino Linotype" w:eastAsia="Calibri" w:hAnsi="Palatino Linotype" w:cs="Times New Roman"/>
          <w:b/>
          <w:color w:val="000000" w:themeColor="text1"/>
          <w:lang w:val="es-ES"/>
        </w:rPr>
        <w:t>Constitución Política del Estado Libre y Soberano de México</w:t>
      </w:r>
      <w:r w:rsidRPr="00C02AB6">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02AB6">
        <w:rPr>
          <w:rFonts w:ascii="Palatino Linotype" w:eastAsia="Calibri" w:hAnsi="Palatino Linotype" w:cs="Arial"/>
          <w:color w:val="000000" w:themeColor="text1"/>
          <w:lang w:val="es-ES"/>
        </w:rPr>
        <w:t xml:space="preserve">de la </w:t>
      </w:r>
      <w:r w:rsidRPr="00C02AB6">
        <w:rPr>
          <w:rFonts w:ascii="Palatino Linotype" w:eastAsia="Calibri" w:hAnsi="Palatino Linotype" w:cs="Arial"/>
          <w:b/>
          <w:color w:val="000000" w:themeColor="text1"/>
          <w:lang w:val="es-ES"/>
        </w:rPr>
        <w:t>Ley de Transparencia y Acceso a la Información Pública del Estado de México y Municipios</w:t>
      </w:r>
      <w:r w:rsidRPr="00C02AB6">
        <w:rPr>
          <w:rFonts w:ascii="Palatino Linotype" w:eastAsia="Calibri" w:hAnsi="Palatino Linotype" w:cs="Arial"/>
          <w:color w:val="000000" w:themeColor="text1"/>
          <w:lang w:val="es-ES"/>
        </w:rPr>
        <w:t xml:space="preserve">; y 10, 7, 9 fracciones I y XXIV, y 11 del </w:t>
      </w:r>
      <w:r w:rsidRPr="00C02AB6">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C02AB6"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C02AB6"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C02AB6">
        <w:rPr>
          <w:rFonts w:ascii="Palatino Linotype" w:hAnsi="Palatino Linotype"/>
          <w:b/>
          <w:color w:val="000000" w:themeColor="text1"/>
          <w:sz w:val="24"/>
        </w:rPr>
        <w:t>SEGUNDO. De la oportunidad y proced</w:t>
      </w:r>
      <w:r w:rsidR="00F35C44" w:rsidRPr="00C02AB6">
        <w:rPr>
          <w:rFonts w:ascii="Palatino Linotype" w:hAnsi="Palatino Linotype"/>
          <w:b/>
          <w:color w:val="000000" w:themeColor="text1"/>
          <w:sz w:val="24"/>
        </w:rPr>
        <w:t>encia</w:t>
      </w:r>
      <w:r w:rsidRPr="00C02AB6">
        <w:rPr>
          <w:rFonts w:ascii="Palatino Linotype" w:hAnsi="Palatino Linotype"/>
          <w:b/>
          <w:color w:val="000000" w:themeColor="text1"/>
          <w:sz w:val="24"/>
        </w:rPr>
        <w:t>.</w:t>
      </w:r>
      <w:bookmarkEnd w:id="10"/>
      <w:bookmarkEnd w:id="11"/>
      <w:bookmarkEnd w:id="12"/>
    </w:p>
    <w:p w14:paraId="18E22450" w14:textId="77777777" w:rsidR="00C6440A" w:rsidRPr="00C02AB6" w:rsidRDefault="00C6440A" w:rsidP="00B31E90">
      <w:pPr>
        <w:rPr>
          <w:color w:val="000000" w:themeColor="text1"/>
          <w:lang w:eastAsia="en-US"/>
        </w:rPr>
      </w:pPr>
    </w:p>
    <w:p w14:paraId="7D631690" w14:textId="4DE8C49D" w:rsidR="00B34758" w:rsidRPr="00C02AB6"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02AB6">
        <w:rPr>
          <w:rFonts w:ascii="Palatino Linotype" w:eastAsia="Calibri" w:hAnsi="Palatino Linotype" w:cs="Arial"/>
          <w:color w:val="000000" w:themeColor="text1"/>
        </w:rPr>
        <w:t xml:space="preserve">El </w:t>
      </w:r>
      <w:r w:rsidR="00740BA4" w:rsidRPr="00C02AB6">
        <w:rPr>
          <w:rFonts w:ascii="Palatino Linotype" w:eastAsia="Calibri" w:hAnsi="Palatino Linotype" w:cs="Arial"/>
          <w:color w:val="000000" w:themeColor="text1"/>
        </w:rPr>
        <w:t xml:space="preserve">medio de impugnación fue presentado a través del </w:t>
      </w:r>
      <w:r w:rsidR="00740BA4" w:rsidRPr="00C02AB6">
        <w:rPr>
          <w:rFonts w:ascii="Palatino Linotype" w:eastAsia="Calibri" w:hAnsi="Palatino Linotype" w:cs="Arial"/>
          <w:bCs/>
          <w:iCs/>
          <w:color w:val="000000" w:themeColor="text1"/>
        </w:rPr>
        <w:t>SAIMEX</w:t>
      </w:r>
      <w:r w:rsidR="00740BA4" w:rsidRPr="00C02AB6">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C02AB6">
        <w:rPr>
          <w:rFonts w:ascii="Palatino Linotype" w:eastAsia="Calibri" w:hAnsi="Palatino Linotype" w:cs="Arial"/>
          <w:b/>
          <w:color w:val="000000" w:themeColor="text1"/>
        </w:rPr>
        <w:t>SUJETO OBLIGADO</w:t>
      </w:r>
      <w:r w:rsidR="00740BA4" w:rsidRPr="00C02AB6">
        <w:rPr>
          <w:rFonts w:ascii="Palatino Linotype" w:eastAsia="Calibri" w:hAnsi="Palatino Linotype" w:cs="Arial"/>
          <w:color w:val="000000" w:themeColor="text1"/>
        </w:rPr>
        <w:t xml:space="preserve"> entregó respuesta el </w:t>
      </w:r>
      <w:r w:rsidR="00416CF4" w:rsidRPr="00C02AB6">
        <w:rPr>
          <w:rFonts w:ascii="Palatino Linotype" w:eastAsia="Calibri" w:hAnsi="Palatino Linotype" w:cs="Arial"/>
          <w:color w:val="000000" w:themeColor="text1"/>
        </w:rPr>
        <w:t>catorce</w:t>
      </w:r>
      <w:r w:rsidR="00921375" w:rsidRPr="00C02AB6">
        <w:rPr>
          <w:rFonts w:ascii="Palatino Linotype" w:eastAsia="Calibri" w:hAnsi="Palatino Linotype" w:cs="Arial"/>
          <w:color w:val="000000" w:themeColor="text1"/>
        </w:rPr>
        <w:t xml:space="preserve"> (</w:t>
      </w:r>
      <w:r w:rsidR="00751F6F" w:rsidRPr="00C02AB6">
        <w:rPr>
          <w:rFonts w:ascii="Palatino Linotype" w:eastAsia="Calibri" w:hAnsi="Palatino Linotype" w:cs="Arial"/>
          <w:color w:val="000000" w:themeColor="text1"/>
        </w:rPr>
        <w:t>1</w:t>
      </w:r>
      <w:r w:rsidR="00416CF4" w:rsidRPr="00C02AB6">
        <w:rPr>
          <w:rFonts w:ascii="Palatino Linotype" w:eastAsia="Calibri" w:hAnsi="Palatino Linotype" w:cs="Arial"/>
          <w:color w:val="000000" w:themeColor="text1"/>
        </w:rPr>
        <w:t>4</w:t>
      </w:r>
      <w:r w:rsidR="00921375" w:rsidRPr="00C02AB6">
        <w:rPr>
          <w:rFonts w:ascii="Palatino Linotype" w:eastAsia="Calibri" w:hAnsi="Palatino Linotype" w:cs="Arial"/>
          <w:color w:val="000000" w:themeColor="text1"/>
        </w:rPr>
        <w:t xml:space="preserve">) de </w:t>
      </w:r>
      <w:r w:rsidR="00A55177" w:rsidRPr="00C02AB6">
        <w:rPr>
          <w:rFonts w:ascii="Palatino Linotype" w:eastAsia="Calibri" w:hAnsi="Palatino Linotype" w:cs="Arial"/>
          <w:color w:val="000000" w:themeColor="text1"/>
        </w:rPr>
        <w:t>enero</w:t>
      </w:r>
      <w:r w:rsidR="007F372C" w:rsidRPr="00C02AB6">
        <w:rPr>
          <w:rFonts w:ascii="Palatino Linotype" w:eastAsia="Calibri" w:hAnsi="Palatino Linotype" w:cs="Arial"/>
          <w:color w:val="000000" w:themeColor="text1"/>
        </w:rPr>
        <w:t xml:space="preserve"> </w:t>
      </w:r>
      <w:r w:rsidR="00740BA4" w:rsidRPr="00C02AB6">
        <w:rPr>
          <w:rFonts w:ascii="Palatino Linotype" w:eastAsia="Calibri" w:hAnsi="Palatino Linotype" w:cs="Arial"/>
          <w:color w:val="000000" w:themeColor="text1"/>
        </w:rPr>
        <w:t>de dos mil veinti</w:t>
      </w:r>
      <w:r w:rsidR="00A55177" w:rsidRPr="00C02AB6">
        <w:rPr>
          <w:rFonts w:ascii="Palatino Linotype" w:eastAsia="Calibri" w:hAnsi="Palatino Linotype" w:cs="Arial"/>
          <w:color w:val="000000" w:themeColor="text1"/>
        </w:rPr>
        <w:t>dós</w:t>
      </w:r>
      <w:r w:rsidR="00740BA4" w:rsidRPr="00C02AB6">
        <w:rPr>
          <w:rFonts w:ascii="Palatino Linotype" w:eastAsia="Calibri" w:hAnsi="Palatino Linotype" w:cs="Arial"/>
          <w:color w:val="000000" w:themeColor="text1"/>
        </w:rPr>
        <w:t xml:space="preserve">, de tal forma que el plazo para interponer el recurso de revisión transcurrió del </w:t>
      </w:r>
      <w:r w:rsidR="00416CF4" w:rsidRPr="00C02AB6">
        <w:rPr>
          <w:rFonts w:ascii="Palatino Linotype" w:eastAsia="Calibri" w:hAnsi="Palatino Linotype" w:cs="Arial"/>
          <w:color w:val="000000" w:themeColor="text1"/>
        </w:rPr>
        <w:t>diecisiete</w:t>
      </w:r>
      <w:r w:rsidR="00CE035D" w:rsidRPr="00C02AB6">
        <w:rPr>
          <w:rFonts w:ascii="Palatino Linotype" w:eastAsia="Calibri" w:hAnsi="Palatino Linotype" w:cs="Arial"/>
          <w:color w:val="000000" w:themeColor="text1"/>
        </w:rPr>
        <w:t xml:space="preserve"> </w:t>
      </w:r>
      <w:r w:rsidR="00921375" w:rsidRPr="00C02AB6">
        <w:rPr>
          <w:rFonts w:ascii="Palatino Linotype" w:eastAsia="Calibri" w:hAnsi="Palatino Linotype" w:cs="Arial"/>
          <w:color w:val="000000" w:themeColor="text1"/>
        </w:rPr>
        <w:t>(</w:t>
      </w:r>
      <w:r w:rsidR="00416CF4" w:rsidRPr="00C02AB6">
        <w:rPr>
          <w:rFonts w:ascii="Palatino Linotype" w:eastAsia="Calibri" w:hAnsi="Palatino Linotype" w:cs="Arial"/>
          <w:color w:val="000000" w:themeColor="text1"/>
        </w:rPr>
        <w:t>17</w:t>
      </w:r>
      <w:r w:rsidR="00921375" w:rsidRPr="00C02AB6">
        <w:rPr>
          <w:rFonts w:ascii="Palatino Linotype" w:eastAsia="Calibri" w:hAnsi="Palatino Linotype" w:cs="Arial"/>
          <w:color w:val="000000" w:themeColor="text1"/>
        </w:rPr>
        <w:t xml:space="preserve">) </w:t>
      </w:r>
      <w:r w:rsidR="00CE035D" w:rsidRPr="00C02AB6">
        <w:rPr>
          <w:rFonts w:ascii="Palatino Linotype" w:eastAsia="Calibri" w:hAnsi="Palatino Linotype" w:cs="Arial"/>
          <w:color w:val="000000" w:themeColor="text1"/>
        </w:rPr>
        <w:t xml:space="preserve">de </w:t>
      </w:r>
      <w:r w:rsidR="00A55177" w:rsidRPr="00C02AB6">
        <w:rPr>
          <w:rFonts w:ascii="Palatino Linotype" w:eastAsia="Calibri" w:hAnsi="Palatino Linotype" w:cs="Arial"/>
          <w:color w:val="000000" w:themeColor="text1"/>
        </w:rPr>
        <w:t>enero</w:t>
      </w:r>
      <w:r w:rsidR="00AA37A7" w:rsidRPr="00C02AB6">
        <w:rPr>
          <w:rFonts w:ascii="Palatino Linotype" w:eastAsia="Calibri" w:hAnsi="Palatino Linotype" w:cs="Arial"/>
          <w:color w:val="000000" w:themeColor="text1"/>
        </w:rPr>
        <w:t xml:space="preserve"> </w:t>
      </w:r>
      <w:r w:rsidR="00CE035D" w:rsidRPr="00C02AB6">
        <w:rPr>
          <w:rFonts w:ascii="Palatino Linotype" w:eastAsia="Calibri" w:hAnsi="Palatino Linotype" w:cs="Arial"/>
          <w:color w:val="000000" w:themeColor="text1"/>
        </w:rPr>
        <w:t>al</w:t>
      </w:r>
      <w:r w:rsidR="00921375" w:rsidRPr="00C02AB6">
        <w:rPr>
          <w:rFonts w:ascii="Palatino Linotype" w:eastAsia="Calibri" w:hAnsi="Palatino Linotype" w:cs="Arial"/>
          <w:color w:val="000000" w:themeColor="text1"/>
        </w:rPr>
        <w:t xml:space="preserve"> </w:t>
      </w:r>
      <w:r w:rsidR="00416CF4" w:rsidRPr="00C02AB6">
        <w:rPr>
          <w:rFonts w:ascii="Palatino Linotype" w:eastAsia="Calibri" w:hAnsi="Palatino Linotype" w:cs="Arial"/>
          <w:color w:val="000000" w:themeColor="text1"/>
        </w:rPr>
        <w:t>cuatro</w:t>
      </w:r>
      <w:r w:rsidR="00921375" w:rsidRPr="00C02AB6">
        <w:rPr>
          <w:rFonts w:ascii="Palatino Linotype" w:eastAsia="Calibri" w:hAnsi="Palatino Linotype" w:cs="Arial"/>
          <w:color w:val="000000" w:themeColor="text1"/>
        </w:rPr>
        <w:t xml:space="preserve"> (</w:t>
      </w:r>
      <w:r w:rsidR="00416CF4" w:rsidRPr="00C02AB6">
        <w:rPr>
          <w:rFonts w:ascii="Palatino Linotype" w:eastAsia="Calibri" w:hAnsi="Palatino Linotype" w:cs="Arial"/>
          <w:color w:val="000000" w:themeColor="text1"/>
        </w:rPr>
        <w:t>4</w:t>
      </w:r>
      <w:r w:rsidR="00921375" w:rsidRPr="00C02AB6">
        <w:rPr>
          <w:rFonts w:ascii="Palatino Linotype" w:eastAsia="Calibri" w:hAnsi="Palatino Linotype" w:cs="Arial"/>
          <w:color w:val="000000" w:themeColor="text1"/>
        </w:rPr>
        <w:t xml:space="preserve">) de </w:t>
      </w:r>
      <w:r w:rsidR="00A55177" w:rsidRPr="00C02AB6">
        <w:rPr>
          <w:rFonts w:ascii="Palatino Linotype" w:eastAsia="Calibri" w:hAnsi="Palatino Linotype" w:cs="Arial"/>
          <w:color w:val="000000" w:themeColor="text1"/>
        </w:rPr>
        <w:t>febrero</w:t>
      </w:r>
      <w:r w:rsidR="00AA37A7" w:rsidRPr="00C02AB6">
        <w:rPr>
          <w:rFonts w:ascii="Palatino Linotype" w:eastAsia="Calibri" w:hAnsi="Palatino Linotype" w:cs="Arial"/>
          <w:color w:val="000000" w:themeColor="text1"/>
        </w:rPr>
        <w:t xml:space="preserve"> </w:t>
      </w:r>
      <w:r w:rsidR="00921375" w:rsidRPr="00C02AB6">
        <w:rPr>
          <w:rFonts w:ascii="Palatino Linotype" w:eastAsia="Calibri" w:hAnsi="Palatino Linotype" w:cs="Arial"/>
          <w:color w:val="000000" w:themeColor="text1"/>
        </w:rPr>
        <w:t xml:space="preserve">de dos mil </w:t>
      </w:r>
      <w:r w:rsidR="00AA37A7" w:rsidRPr="00C02AB6">
        <w:rPr>
          <w:rFonts w:ascii="Palatino Linotype" w:eastAsia="Calibri" w:hAnsi="Palatino Linotype" w:cs="Arial"/>
          <w:color w:val="000000" w:themeColor="text1"/>
        </w:rPr>
        <w:t>veintidós</w:t>
      </w:r>
      <w:r w:rsidR="00CE035D" w:rsidRPr="00C02AB6">
        <w:rPr>
          <w:rFonts w:ascii="Palatino Linotype" w:eastAsia="Calibri" w:hAnsi="Palatino Linotype" w:cs="Arial"/>
          <w:color w:val="000000" w:themeColor="text1"/>
        </w:rPr>
        <w:t xml:space="preserve">, el recurso de revisión </w:t>
      </w:r>
      <w:r w:rsidR="00E95534" w:rsidRPr="00C02AB6">
        <w:rPr>
          <w:rFonts w:ascii="Palatino Linotype" w:hAnsi="Palatino Linotype"/>
          <w:color w:val="000000" w:themeColor="text1"/>
        </w:rPr>
        <w:t xml:space="preserve">fue interpuesto el </w:t>
      </w:r>
      <w:r w:rsidR="00416CF4" w:rsidRPr="00C02AB6">
        <w:rPr>
          <w:rFonts w:ascii="Palatino Linotype" w:hAnsi="Palatino Linotype"/>
          <w:color w:val="000000" w:themeColor="text1"/>
        </w:rPr>
        <w:t>diecisiete</w:t>
      </w:r>
      <w:r w:rsidR="00CE035D" w:rsidRPr="00C02AB6">
        <w:rPr>
          <w:rFonts w:ascii="Palatino Linotype" w:hAnsi="Palatino Linotype"/>
          <w:color w:val="000000" w:themeColor="text1"/>
        </w:rPr>
        <w:t xml:space="preserve"> </w:t>
      </w:r>
      <w:r w:rsidR="00921375" w:rsidRPr="00C02AB6">
        <w:rPr>
          <w:rFonts w:ascii="Palatino Linotype" w:hAnsi="Palatino Linotype"/>
          <w:color w:val="000000" w:themeColor="text1"/>
        </w:rPr>
        <w:t>(</w:t>
      </w:r>
      <w:r w:rsidR="00416CF4" w:rsidRPr="00C02AB6">
        <w:rPr>
          <w:rFonts w:ascii="Palatino Linotype" w:hAnsi="Palatino Linotype"/>
          <w:color w:val="000000" w:themeColor="text1"/>
        </w:rPr>
        <w:t>17</w:t>
      </w:r>
      <w:r w:rsidR="00921375" w:rsidRPr="00C02AB6">
        <w:rPr>
          <w:rFonts w:ascii="Palatino Linotype" w:hAnsi="Palatino Linotype"/>
          <w:color w:val="000000" w:themeColor="text1"/>
        </w:rPr>
        <w:t xml:space="preserve">) de </w:t>
      </w:r>
      <w:r w:rsidR="00061A86" w:rsidRPr="00C02AB6">
        <w:rPr>
          <w:rFonts w:ascii="Palatino Linotype" w:hAnsi="Palatino Linotype"/>
          <w:color w:val="000000" w:themeColor="text1"/>
        </w:rPr>
        <w:t>enero de dos mil veintidós</w:t>
      </w:r>
      <w:r w:rsidR="006E65C0" w:rsidRPr="00C02AB6">
        <w:rPr>
          <w:rFonts w:ascii="Palatino Linotype" w:hAnsi="Palatino Linotype"/>
          <w:color w:val="000000" w:themeColor="text1"/>
        </w:rPr>
        <w:t xml:space="preserve"> </w:t>
      </w:r>
      <w:r w:rsidR="00E95534" w:rsidRPr="00C02AB6">
        <w:rPr>
          <w:rFonts w:ascii="Palatino Linotype" w:hAnsi="Palatino Linotype"/>
          <w:color w:val="000000" w:themeColor="text1"/>
        </w:rPr>
        <w:t>de dos mil veintiuno, éste</w:t>
      </w:r>
      <w:r w:rsidR="00E95534" w:rsidRPr="00C02AB6">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C02AB6">
        <w:rPr>
          <w:rFonts w:ascii="Palatino Linotype" w:hAnsi="Palatino Linotype" w:cs="Arial"/>
          <w:b/>
          <w:color w:val="000000" w:themeColor="text1"/>
        </w:rPr>
        <w:t xml:space="preserve"> </w:t>
      </w:r>
      <w:r w:rsidR="00E95534" w:rsidRPr="00C02AB6">
        <w:rPr>
          <w:rFonts w:ascii="Palatino Linotype" w:hAnsi="Palatino Linotype" w:cs="Arial"/>
          <w:color w:val="000000" w:themeColor="text1"/>
        </w:rPr>
        <w:t>vigente.</w:t>
      </w:r>
    </w:p>
    <w:p w14:paraId="4407F6BE" w14:textId="77777777" w:rsidR="00061A86" w:rsidRPr="00C02AB6" w:rsidRDefault="00061A86" w:rsidP="00061A8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C02AB6"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02AB6">
        <w:rPr>
          <w:rFonts w:ascii="Palatino Linotype" w:eastAsia="Calibri" w:hAnsi="Palatino Linotype" w:cs="Arial"/>
          <w:color w:val="000000" w:themeColor="text1"/>
        </w:rPr>
        <w:t>C</w:t>
      </w:r>
      <w:r w:rsidR="00AF6795" w:rsidRPr="00C02AB6">
        <w:rPr>
          <w:rFonts w:ascii="Palatino Linotype" w:eastAsia="Calibri" w:hAnsi="Palatino Linotype" w:cs="Arial"/>
          <w:color w:val="000000" w:themeColor="text1"/>
        </w:rPr>
        <w:t>onsecuencia de lo anterior, este</w:t>
      </w:r>
      <w:r w:rsidRPr="00C02AB6">
        <w:rPr>
          <w:rFonts w:ascii="Palatino Linotype" w:eastAsia="Calibri" w:hAnsi="Palatino Linotype" w:cs="Arial"/>
          <w:color w:val="000000" w:themeColor="text1"/>
        </w:rPr>
        <w:t xml:space="preserve"> </w:t>
      </w:r>
      <w:r w:rsidR="00AF6795" w:rsidRPr="00C02AB6">
        <w:rPr>
          <w:rFonts w:ascii="Palatino Linotype" w:eastAsia="Calibri" w:hAnsi="Palatino Linotype" w:cs="Arial"/>
          <w:color w:val="000000" w:themeColor="text1"/>
        </w:rPr>
        <w:t>Órgano Garante</w:t>
      </w:r>
      <w:r w:rsidRPr="00C02AB6">
        <w:rPr>
          <w:rFonts w:ascii="Palatino Linotype" w:eastAsia="Calibri" w:hAnsi="Palatino Linotype" w:cs="Arial"/>
          <w:color w:val="000000" w:themeColor="text1"/>
        </w:rPr>
        <w:t xml:space="preserve"> advierte que </w:t>
      </w:r>
      <w:r w:rsidR="00540208" w:rsidRPr="00C02AB6">
        <w:rPr>
          <w:rFonts w:ascii="Palatino Linotype" w:eastAsia="Calibri" w:hAnsi="Palatino Linotype" w:cs="Arial"/>
          <w:color w:val="000000" w:themeColor="text1"/>
        </w:rPr>
        <w:t xml:space="preserve">el escrito contiene las formalidades previstas por el artículo 180 último párrafo de la Ley </w:t>
      </w:r>
      <w:r w:rsidR="004911B6" w:rsidRPr="00C02AB6">
        <w:rPr>
          <w:rFonts w:ascii="Palatino Linotype" w:eastAsia="Calibri" w:hAnsi="Palatino Linotype" w:cs="Arial"/>
          <w:color w:val="000000" w:themeColor="text1"/>
        </w:rPr>
        <w:t>de Transparencia y Acceso a la Información Pública del Estado de México y Municipios</w:t>
      </w:r>
      <w:r w:rsidR="00540208" w:rsidRPr="00C02AB6">
        <w:rPr>
          <w:rFonts w:ascii="Palatino Linotype" w:eastAsia="Calibri" w:hAnsi="Palatino Linotype" w:cs="Arial"/>
          <w:color w:val="000000" w:themeColor="text1"/>
        </w:rPr>
        <w:t xml:space="preserve">, por lo que es procedente que </w:t>
      </w:r>
      <w:r w:rsidR="004911B6" w:rsidRPr="00C02AB6">
        <w:rPr>
          <w:rFonts w:ascii="Palatino Linotype" w:eastAsia="Calibri" w:hAnsi="Palatino Linotype" w:cs="Arial"/>
          <w:color w:val="000000" w:themeColor="text1"/>
        </w:rPr>
        <w:t>e</w:t>
      </w:r>
      <w:r w:rsidR="00540208" w:rsidRPr="00C02AB6">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C02AB6"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C02AB6"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C02AB6">
        <w:rPr>
          <w:rFonts w:ascii="Palatino Linotype" w:hAnsi="Palatino Linotype"/>
          <w:b/>
          <w:color w:val="000000" w:themeColor="text1"/>
          <w:sz w:val="24"/>
          <w:szCs w:val="24"/>
        </w:rPr>
        <w:t>TERCERO</w:t>
      </w:r>
      <w:r w:rsidR="00C50A2B" w:rsidRPr="00C02AB6">
        <w:rPr>
          <w:rFonts w:ascii="Palatino Linotype" w:hAnsi="Palatino Linotype"/>
          <w:b/>
          <w:color w:val="000000" w:themeColor="text1"/>
          <w:sz w:val="24"/>
          <w:szCs w:val="24"/>
        </w:rPr>
        <w:t>. De</w:t>
      </w:r>
      <w:r w:rsidR="00AD76A1" w:rsidRPr="00C02AB6">
        <w:rPr>
          <w:rFonts w:ascii="Palatino Linotype" w:hAnsi="Palatino Linotype"/>
          <w:b/>
          <w:color w:val="000000" w:themeColor="text1"/>
          <w:sz w:val="24"/>
          <w:szCs w:val="24"/>
        </w:rPr>
        <w:t xml:space="preserve">l planteamiento de la </w:t>
      </w:r>
      <w:r w:rsidR="00AD76A1" w:rsidRPr="00C02AB6">
        <w:rPr>
          <w:rFonts w:ascii="Palatino Linotype" w:hAnsi="Palatino Linotype"/>
          <w:b/>
          <w:i/>
          <w:color w:val="000000" w:themeColor="text1"/>
          <w:sz w:val="24"/>
          <w:szCs w:val="24"/>
        </w:rPr>
        <w:t>Litis</w:t>
      </w:r>
      <w:r w:rsidR="00C50A2B" w:rsidRPr="00C02AB6">
        <w:rPr>
          <w:rFonts w:ascii="Palatino Linotype" w:hAnsi="Palatino Linotype"/>
          <w:b/>
          <w:color w:val="000000" w:themeColor="text1"/>
          <w:sz w:val="24"/>
          <w:szCs w:val="24"/>
        </w:rPr>
        <w:t>.</w:t>
      </w:r>
      <w:bookmarkEnd w:id="13"/>
      <w:bookmarkEnd w:id="14"/>
      <w:bookmarkEnd w:id="15"/>
    </w:p>
    <w:p w14:paraId="4231B8D5" w14:textId="77777777" w:rsidR="00540208" w:rsidRPr="00C02AB6" w:rsidRDefault="00540208" w:rsidP="00B31E90">
      <w:pPr>
        <w:rPr>
          <w:rFonts w:ascii="Palatino Linotype" w:hAnsi="Palatino Linotype"/>
          <w:color w:val="000000" w:themeColor="text1"/>
          <w:lang w:eastAsia="en-US"/>
        </w:rPr>
      </w:pPr>
    </w:p>
    <w:bookmarkEnd w:id="16"/>
    <w:bookmarkEnd w:id="17"/>
    <w:p w14:paraId="0F54104A" w14:textId="5FAB87EE" w:rsidR="00CE035D" w:rsidRPr="00C02AB6"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02AB6">
        <w:rPr>
          <w:rFonts w:ascii="Palatino Linotype" w:hAnsi="Palatino Linotype" w:cs="Arial"/>
          <w:color w:val="000000" w:themeColor="text1"/>
        </w:rPr>
        <w:t xml:space="preserve">El Recurrente solicitó </w:t>
      </w:r>
      <w:r w:rsidR="00DF4FF5" w:rsidRPr="00C02AB6">
        <w:rPr>
          <w:rFonts w:ascii="Palatino Linotype" w:hAnsi="Palatino Linotype" w:cs="Arial"/>
          <w:color w:val="000000" w:themeColor="text1"/>
        </w:rPr>
        <w:t>la siguiente información:</w:t>
      </w:r>
    </w:p>
    <w:p w14:paraId="6EDCAA33" w14:textId="37E8CFC1" w:rsidR="006F0FB5" w:rsidRPr="00C02AB6" w:rsidRDefault="006F0FB5" w:rsidP="00F63F09">
      <w:pPr>
        <w:ind w:right="616"/>
        <w:jc w:val="both"/>
        <w:rPr>
          <w:rFonts w:ascii="Palatino Linotype" w:hAnsi="Palatino Linotype" w:cs="Arial"/>
          <w:color w:val="000000" w:themeColor="text1"/>
        </w:rPr>
      </w:pPr>
    </w:p>
    <w:p w14:paraId="7AAA707F" w14:textId="77777777" w:rsidR="00DF4FF5" w:rsidRPr="00C02AB6" w:rsidRDefault="00DF4FF5" w:rsidP="00DF4FF5">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 xml:space="preserve">1) Me informe si a la fecha ya se han adquirido por medio de compraventa (o cualquier otro acto jurídico traslativo de posesión o dominio) la superficie de tierra en </w:t>
      </w:r>
      <w:r w:rsidRPr="00C02AB6">
        <w:rPr>
          <w:rFonts w:ascii="Palatino Linotype" w:hAnsi="Palatino Linotype" w:cs="Arial"/>
          <w:i/>
          <w:iCs/>
          <w:color w:val="000000"/>
          <w:sz w:val="22"/>
          <w:szCs w:val="22"/>
        </w:rPr>
        <w:t>donde se ubicará la Estación Terminal de Chalco y las instalaciones de talleres y cocheras, y que según, está ubicado a un costado de la Carretera Federal México-Cuautla</w:t>
      </w:r>
      <w:r w:rsidRPr="00C02AB6">
        <w:rPr>
          <w:rFonts w:ascii="Palatino Linotype" w:eastAsia="Times New Roman" w:hAnsi="Palatino Linotype" w:cs="Arial"/>
          <w:i/>
          <w:iCs/>
          <w:color w:val="000000"/>
          <w:sz w:val="22"/>
          <w:szCs w:val="22"/>
          <w:lang w:eastAsia="es-MX"/>
        </w:rPr>
        <w:t>, en el municipio de Chalco, Estado de México.</w:t>
      </w:r>
    </w:p>
    <w:p w14:paraId="77AAA4B4" w14:textId="77777777" w:rsidR="00DF4FF5" w:rsidRPr="00C02AB6" w:rsidRDefault="00DF4FF5" w:rsidP="00DF4FF5">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 xml:space="preserve">2) Me indique la ubicación precisa, superficie, medidas y colindancias del predio que ocupará el proyecto denominado </w:t>
      </w:r>
      <w:r w:rsidRPr="00C02AB6">
        <w:rPr>
          <w:rStyle w:val="fontstyle01"/>
          <w:rFonts w:ascii="Palatino Linotype" w:hAnsi="Palatino Linotype" w:cs="Arial"/>
          <w:i/>
          <w:iCs/>
          <w:sz w:val="22"/>
          <w:szCs w:val="22"/>
        </w:rPr>
        <w:t>CORREDOR CON AUTOBUSES DE ALTA</w:t>
      </w:r>
      <w:r w:rsidRPr="00C02AB6">
        <w:rPr>
          <w:rFonts w:ascii="Palatino Linotype" w:hAnsi="Palatino Linotype" w:cs="Arial"/>
          <w:b/>
          <w:bCs/>
          <w:i/>
          <w:iCs/>
          <w:color w:val="000000"/>
          <w:sz w:val="22"/>
          <w:szCs w:val="22"/>
        </w:rPr>
        <w:t xml:space="preserve"> </w:t>
      </w:r>
      <w:r w:rsidRPr="00C02AB6">
        <w:rPr>
          <w:rStyle w:val="fontstyle01"/>
          <w:rFonts w:ascii="Palatino Linotype" w:hAnsi="Palatino Linotype" w:cs="Arial"/>
          <w:i/>
          <w:iCs/>
          <w:sz w:val="22"/>
          <w:szCs w:val="22"/>
        </w:rPr>
        <w:t>CAPACIDAD TIPO TROLEBUS CHALCO-SANTA MARTHA</w:t>
      </w:r>
      <w:r w:rsidRPr="00C02AB6">
        <w:rPr>
          <w:rFonts w:ascii="Palatino Linotype" w:eastAsia="Times New Roman" w:hAnsi="Palatino Linotype" w:cs="Arial"/>
          <w:i/>
          <w:iCs/>
          <w:color w:val="000000"/>
          <w:sz w:val="22"/>
          <w:szCs w:val="22"/>
          <w:lang w:eastAsia="es-MX"/>
        </w:rPr>
        <w:t xml:space="preserve"> en el municipio de Chalco Estado de México;</w:t>
      </w:r>
    </w:p>
    <w:p w14:paraId="687D953C" w14:textId="77777777" w:rsidR="00DF4FF5" w:rsidRPr="00C02AB6" w:rsidRDefault="00DF4FF5" w:rsidP="00DF4FF5">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3) La fecha de adquisición del inmueble y su costo total;</w:t>
      </w:r>
    </w:p>
    <w:p w14:paraId="34D304C6" w14:textId="77777777" w:rsidR="00DF4FF5" w:rsidRPr="00C02AB6" w:rsidRDefault="00DF4FF5" w:rsidP="00DF4FF5">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4) Me proporcione en copia debidamente certificada, el o los contratos respectivos que acrediten la legal adquisición del inmueble referido, así como sus anexos que lo integren;</w:t>
      </w:r>
    </w:p>
    <w:p w14:paraId="1E6B01F0" w14:textId="77777777" w:rsidR="00DF4FF5" w:rsidRPr="00C02AB6" w:rsidRDefault="00DF4FF5" w:rsidP="00DF4FF5">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5) Me indique si las tierras adquiridas para este proyecto pertenecen o pertenecían a propiedad privada o ejidales;</w:t>
      </w:r>
    </w:p>
    <w:p w14:paraId="0A361E25" w14:textId="77777777" w:rsidR="00DF4FF5" w:rsidRPr="00C02AB6" w:rsidRDefault="00DF4FF5" w:rsidP="00DF4FF5">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6) Si el inmueble adquirido ya se encuentra expropiado, de ser así, me proporcione el decreto respectivo y la fecha de su publicación.</w:t>
      </w:r>
    </w:p>
    <w:p w14:paraId="592F2FA1" w14:textId="77777777" w:rsidR="00DF4FF5" w:rsidRPr="00C02AB6" w:rsidRDefault="00DF4FF5" w:rsidP="00DF4FF5">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7) Me informe el estado actual del proyecto, es decir, la etapa en la que se encuentra para su desarrollo</w:t>
      </w:r>
    </w:p>
    <w:p w14:paraId="02432A8E" w14:textId="77777777" w:rsidR="00DF4FF5" w:rsidRPr="00C02AB6" w:rsidRDefault="00DF4FF5" w:rsidP="00DF4FF5">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8) Me informe qué empresa está llevando a cabo trabajos técnicos posiblemente relacionados con estudios de mecánica de suelos en tierras ejidales ubicadas en el municipio de Chalco, Estado de México, relacionados con este proyecto.</w:t>
      </w:r>
    </w:p>
    <w:p w14:paraId="65C42EC0" w14:textId="77777777" w:rsidR="00DF4FF5" w:rsidRPr="00C02AB6" w:rsidRDefault="00DF4FF5" w:rsidP="00DF4FF5">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lastRenderedPageBreak/>
        <w:t>9) Me proporcione todas las autorizaciones relacionadas con este proyecto que permitan iniciar los trabajos técnicos en territorio del municipio de Chalco, Estado de México.</w:t>
      </w:r>
    </w:p>
    <w:p w14:paraId="32425930" w14:textId="77777777" w:rsidR="00DF4FF5" w:rsidRPr="00C02AB6" w:rsidRDefault="00DF4FF5" w:rsidP="00DF4FF5">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10) Me proporcione el plano mediante el cual se identifique plenamente la superficie a ocupar para el desarrollo del proyecto dentro del municipio de Chalco, Estado de México, mismo que deberá contener usos de suelo, tipo de tierra (propiedad privada o social-agraria).</w:t>
      </w:r>
    </w:p>
    <w:p w14:paraId="36646453" w14:textId="77777777" w:rsidR="00DF4FF5" w:rsidRPr="00C02AB6" w:rsidRDefault="00DF4FF5" w:rsidP="00DF4FF5">
      <w:pPr>
        <w:ind w:left="567" w:right="616"/>
        <w:jc w:val="both"/>
        <w:rPr>
          <w:rFonts w:ascii="Palatino Linotype" w:eastAsia="Times New Roman" w:hAnsi="Palatino Linotype" w:cs="Arial"/>
          <w:i/>
          <w:iCs/>
          <w:color w:val="000000"/>
          <w:sz w:val="22"/>
          <w:szCs w:val="22"/>
          <w:lang w:eastAsia="es-MX"/>
        </w:rPr>
      </w:pPr>
      <w:r w:rsidRPr="00C02AB6">
        <w:rPr>
          <w:rFonts w:ascii="Palatino Linotype" w:eastAsia="Times New Roman" w:hAnsi="Palatino Linotype" w:cs="Arial"/>
          <w:i/>
          <w:iCs/>
          <w:color w:val="000000"/>
          <w:sz w:val="22"/>
          <w:szCs w:val="22"/>
          <w:lang w:eastAsia="es-MX"/>
        </w:rPr>
        <w:t>11) Me proporcione toda la información documental que obre en los archivos de esa dependencia relacionada con este proyecto.</w:t>
      </w:r>
    </w:p>
    <w:p w14:paraId="4453F2BC" w14:textId="6393F634" w:rsidR="00DF4FF5" w:rsidRPr="00C02AB6" w:rsidRDefault="00DF4FF5" w:rsidP="00F63F09">
      <w:pPr>
        <w:ind w:right="616"/>
        <w:jc w:val="both"/>
        <w:rPr>
          <w:rFonts w:ascii="Palatino Linotype" w:hAnsi="Palatino Linotype" w:cs="Arial"/>
          <w:color w:val="000000" w:themeColor="text1"/>
        </w:rPr>
      </w:pPr>
    </w:p>
    <w:p w14:paraId="3E5915E9" w14:textId="77777777" w:rsidR="00DF4FF5" w:rsidRPr="00C02AB6" w:rsidRDefault="00DF4FF5" w:rsidP="00F63F09">
      <w:pPr>
        <w:ind w:right="616"/>
        <w:jc w:val="both"/>
        <w:rPr>
          <w:rFonts w:ascii="Palatino Linotype" w:hAnsi="Palatino Linotype" w:cs="Arial"/>
          <w:color w:val="000000" w:themeColor="text1"/>
        </w:rPr>
      </w:pPr>
    </w:p>
    <w:p w14:paraId="0931D70B" w14:textId="47BD7DA2" w:rsidR="00A55177" w:rsidRPr="00C02AB6"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02AB6">
        <w:rPr>
          <w:rFonts w:ascii="Palatino Linotype" w:hAnsi="Palatino Linotype" w:cs="Arial"/>
          <w:color w:val="000000" w:themeColor="text1"/>
        </w:rPr>
        <w:t>El Sujeto Obligado</w:t>
      </w:r>
      <w:r w:rsidR="00A55177" w:rsidRPr="00C02AB6">
        <w:rPr>
          <w:rFonts w:ascii="Palatino Linotype" w:hAnsi="Palatino Linotype" w:cs="Arial"/>
          <w:color w:val="000000" w:themeColor="text1"/>
        </w:rPr>
        <w:t xml:space="preserve"> </w:t>
      </w:r>
      <w:r w:rsidR="00DF4FF5" w:rsidRPr="00C02AB6">
        <w:rPr>
          <w:rFonts w:ascii="Palatino Linotype" w:hAnsi="Palatino Linotype" w:cs="Arial"/>
          <w:color w:val="000000" w:themeColor="text1"/>
        </w:rPr>
        <w:t>se declaró incompetente para contar con la información.</w:t>
      </w:r>
    </w:p>
    <w:p w14:paraId="28B8FEFD" w14:textId="77777777" w:rsidR="006F0FB5" w:rsidRPr="00C02AB6"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0DE2E7F4" w:rsidR="009F1566" w:rsidRPr="00C02AB6"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02AB6">
        <w:rPr>
          <w:rFonts w:ascii="Palatino Linotype" w:hAnsi="Palatino Linotype" w:cs="Arial"/>
          <w:color w:val="000000" w:themeColor="text1"/>
          <w:szCs w:val="23"/>
        </w:rPr>
        <w:t xml:space="preserve">Por lo anterior, la </w:t>
      </w:r>
      <w:r w:rsidRPr="00C02AB6">
        <w:rPr>
          <w:rFonts w:ascii="Palatino Linotype" w:hAnsi="Palatino Linotype" w:cs="Arial"/>
          <w:i/>
          <w:color w:val="000000" w:themeColor="text1"/>
          <w:szCs w:val="23"/>
        </w:rPr>
        <w:t>Litis</w:t>
      </w:r>
      <w:r w:rsidRPr="00C02AB6">
        <w:rPr>
          <w:rFonts w:ascii="Palatino Linotype" w:hAnsi="Palatino Linotype" w:cs="Arial"/>
          <w:color w:val="000000" w:themeColor="text1"/>
          <w:szCs w:val="23"/>
        </w:rPr>
        <w:t xml:space="preserve"> a resolver en el presente recurso se circunscribe en determinar si</w:t>
      </w:r>
      <w:r w:rsidR="002C6561" w:rsidRPr="00C02AB6">
        <w:rPr>
          <w:rFonts w:ascii="Palatino Linotype" w:hAnsi="Palatino Linotype" w:cs="Arial"/>
          <w:color w:val="000000" w:themeColor="text1"/>
          <w:szCs w:val="23"/>
        </w:rPr>
        <w:t xml:space="preserve"> </w:t>
      </w:r>
      <w:r w:rsidR="004B0EB6" w:rsidRPr="00C02AB6">
        <w:rPr>
          <w:rFonts w:ascii="Palatino Linotype" w:hAnsi="Palatino Linotype" w:cs="Arial"/>
          <w:color w:val="000000" w:themeColor="text1"/>
          <w:szCs w:val="23"/>
        </w:rPr>
        <w:t>la respuesta del</w:t>
      </w:r>
      <w:r w:rsidR="002C6561" w:rsidRPr="00C02AB6">
        <w:rPr>
          <w:rFonts w:ascii="Palatino Linotype" w:hAnsi="Palatino Linotype" w:cs="Arial"/>
          <w:color w:val="000000" w:themeColor="text1"/>
          <w:szCs w:val="23"/>
        </w:rPr>
        <w:t xml:space="preserve"> </w:t>
      </w:r>
      <w:r w:rsidR="002C6561" w:rsidRPr="00C02AB6">
        <w:rPr>
          <w:rFonts w:ascii="Palatino Linotype" w:hAnsi="Palatino Linotype" w:cs="Arial"/>
          <w:b/>
          <w:bCs/>
          <w:color w:val="000000" w:themeColor="text1"/>
          <w:szCs w:val="23"/>
        </w:rPr>
        <w:t>SUJETO OBLIGADO</w:t>
      </w:r>
      <w:r w:rsidR="002C6561" w:rsidRPr="00C02AB6">
        <w:rPr>
          <w:rFonts w:ascii="Palatino Linotype" w:hAnsi="Palatino Linotype" w:cs="Arial"/>
          <w:color w:val="000000" w:themeColor="text1"/>
          <w:szCs w:val="23"/>
        </w:rPr>
        <w:t xml:space="preserve"> </w:t>
      </w:r>
      <w:r w:rsidR="004B0EB6" w:rsidRPr="00C02AB6">
        <w:rPr>
          <w:rFonts w:ascii="Palatino Linotype" w:hAnsi="Palatino Linotype" w:cs="Arial"/>
          <w:color w:val="000000" w:themeColor="text1"/>
          <w:szCs w:val="23"/>
        </w:rPr>
        <w:t xml:space="preserve">colma el derecho de acceso a la información ejercido por el </w:t>
      </w:r>
      <w:r w:rsidR="004B0EB6" w:rsidRPr="00C02AB6">
        <w:rPr>
          <w:rFonts w:ascii="Palatino Linotype" w:hAnsi="Palatino Linotype" w:cs="Arial"/>
          <w:b/>
          <w:bCs/>
          <w:color w:val="000000" w:themeColor="text1"/>
          <w:szCs w:val="23"/>
        </w:rPr>
        <w:t>RECURRENTE</w:t>
      </w:r>
      <w:r w:rsidR="002C6561" w:rsidRPr="00C02AB6">
        <w:rPr>
          <w:rFonts w:ascii="Palatino Linotype" w:hAnsi="Palatino Linotype" w:cs="Arial"/>
          <w:color w:val="000000" w:themeColor="text1"/>
          <w:szCs w:val="23"/>
        </w:rPr>
        <w:t>; o si, por el contrario, se</w:t>
      </w:r>
      <w:r w:rsidR="00E32652" w:rsidRPr="00C02AB6">
        <w:rPr>
          <w:rFonts w:ascii="Palatino Linotype" w:hAnsi="Palatino Linotype" w:cs="Arial"/>
          <w:color w:val="000000" w:themeColor="text1"/>
          <w:szCs w:val="23"/>
        </w:rPr>
        <w:t xml:space="preserve"> </w:t>
      </w:r>
      <w:r w:rsidR="0028248C" w:rsidRPr="00C02AB6">
        <w:rPr>
          <w:rFonts w:ascii="Palatino Linotype" w:hAnsi="Palatino Linotype"/>
          <w:color w:val="000000" w:themeColor="text1"/>
        </w:rPr>
        <w:t>actualiza la causal de procedencia</w:t>
      </w:r>
      <w:r w:rsidR="00E66A80" w:rsidRPr="00C02AB6">
        <w:rPr>
          <w:rFonts w:ascii="Palatino Linotype" w:hAnsi="Palatino Linotype" w:cs="Arial"/>
          <w:color w:val="000000" w:themeColor="text1"/>
          <w:szCs w:val="23"/>
        </w:rPr>
        <w:t xml:space="preserve"> del recurso de revisión establecida</w:t>
      </w:r>
      <w:r w:rsidR="00A42161" w:rsidRPr="00C02AB6">
        <w:rPr>
          <w:rFonts w:ascii="Palatino Linotype" w:hAnsi="Palatino Linotype" w:cs="Arial"/>
          <w:color w:val="000000" w:themeColor="text1"/>
          <w:szCs w:val="23"/>
        </w:rPr>
        <w:t xml:space="preserve"> en las fracciones I y</w:t>
      </w:r>
      <w:r w:rsidR="005946F4" w:rsidRPr="00C02AB6">
        <w:rPr>
          <w:rFonts w:ascii="Palatino Linotype" w:hAnsi="Palatino Linotype" w:cs="Arial"/>
          <w:color w:val="000000" w:themeColor="text1"/>
          <w:szCs w:val="23"/>
        </w:rPr>
        <w:t xml:space="preserve"> XI</w:t>
      </w:r>
      <w:r w:rsidR="00E66A80" w:rsidRPr="00C02AB6">
        <w:rPr>
          <w:rFonts w:ascii="Palatino Linotype" w:hAnsi="Palatino Linotype" w:cs="Arial"/>
          <w:color w:val="000000" w:themeColor="text1"/>
          <w:szCs w:val="23"/>
        </w:rPr>
        <w:t xml:space="preserve"> </w:t>
      </w:r>
      <w:r w:rsidR="00A42161" w:rsidRPr="00C02AB6">
        <w:rPr>
          <w:rFonts w:ascii="Palatino Linotype" w:hAnsi="Palatino Linotype" w:cs="Arial"/>
          <w:color w:val="000000" w:themeColor="text1"/>
          <w:szCs w:val="23"/>
        </w:rPr>
        <w:t>de</w:t>
      </w:r>
      <w:r w:rsidR="00E66A80" w:rsidRPr="00C02AB6">
        <w:rPr>
          <w:rFonts w:ascii="Palatino Linotype" w:hAnsi="Palatino Linotype" w:cs="Arial"/>
          <w:color w:val="000000" w:themeColor="text1"/>
          <w:szCs w:val="23"/>
        </w:rPr>
        <w:t>l artículo 179</w:t>
      </w:r>
      <w:r w:rsidR="008E4483" w:rsidRPr="00C02AB6">
        <w:rPr>
          <w:rFonts w:ascii="Palatino Linotype" w:hAnsi="Palatino Linotype" w:cs="Arial"/>
          <w:color w:val="000000" w:themeColor="text1"/>
          <w:szCs w:val="23"/>
        </w:rPr>
        <w:t xml:space="preserve"> </w:t>
      </w:r>
      <w:r w:rsidR="00E66A80" w:rsidRPr="00C02AB6">
        <w:rPr>
          <w:rFonts w:ascii="Palatino Linotype" w:hAnsi="Palatino Linotype" w:cs="Arial"/>
          <w:color w:val="000000" w:themeColor="text1"/>
          <w:szCs w:val="23"/>
        </w:rPr>
        <w:t xml:space="preserve">de la Ley de Transparencia y Acceso a la Información Pública del Estado de México y Municipios, </w:t>
      </w:r>
      <w:r w:rsidR="004364EE" w:rsidRPr="00C02AB6">
        <w:rPr>
          <w:rFonts w:ascii="Palatino Linotype" w:hAnsi="Palatino Linotype" w:cs="Arial"/>
          <w:color w:val="000000" w:themeColor="text1"/>
          <w:szCs w:val="23"/>
        </w:rPr>
        <w:t>misma</w:t>
      </w:r>
      <w:r w:rsidR="00C51671" w:rsidRPr="00C02AB6">
        <w:rPr>
          <w:rFonts w:ascii="Palatino Linotype" w:hAnsi="Palatino Linotype" w:cs="Arial"/>
          <w:color w:val="000000" w:themeColor="text1"/>
          <w:szCs w:val="23"/>
        </w:rPr>
        <w:t xml:space="preserve"> </w:t>
      </w:r>
      <w:r w:rsidR="00E66A80" w:rsidRPr="00C02AB6">
        <w:rPr>
          <w:rFonts w:ascii="Palatino Linotype" w:hAnsi="Palatino Linotype" w:cs="Arial"/>
          <w:color w:val="000000" w:themeColor="text1"/>
          <w:szCs w:val="23"/>
        </w:rPr>
        <w:t>que se transcribe a continuación:</w:t>
      </w:r>
    </w:p>
    <w:p w14:paraId="0F0C773B" w14:textId="77777777" w:rsidR="005946F4" w:rsidRPr="00C02AB6" w:rsidRDefault="005946F4" w:rsidP="005946F4">
      <w:pPr>
        <w:pStyle w:val="Prrafodelista"/>
        <w:rPr>
          <w:rFonts w:ascii="Palatino Linotype" w:hAnsi="Palatino Linotype" w:cs="Arial"/>
          <w:color w:val="000000" w:themeColor="text1"/>
        </w:rPr>
      </w:pPr>
    </w:p>
    <w:p w14:paraId="31379DA7" w14:textId="77777777" w:rsidR="005946F4" w:rsidRPr="00C02AB6" w:rsidRDefault="005946F4" w:rsidP="005946F4">
      <w:pPr>
        <w:tabs>
          <w:tab w:val="left" w:pos="426"/>
        </w:tabs>
        <w:spacing w:line="360" w:lineRule="auto"/>
        <w:ind w:left="567" w:right="616"/>
        <w:jc w:val="both"/>
        <w:rPr>
          <w:rFonts w:ascii="Palatino Linotype" w:hAnsi="Palatino Linotype"/>
          <w:i/>
          <w:iCs/>
        </w:rPr>
      </w:pPr>
      <w:r w:rsidRPr="00C02AB6">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54309336" w:rsidR="005946F4" w:rsidRPr="00C02AB6" w:rsidRDefault="00DF4FF5" w:rsidP="005946F4">
      <w:pPr>
        <w:tabs>
          <w:tab w:val="left" w:pos="426"/>
        </w:tabs>
        <w:spacing w:line="360" w:lineRule="auto"/>
        <w:ind w:left="567" w:right="616"/>
        <w:jc w:val="both"/>
        <w:rPr>
          <w:rFonts w:ascii="Palatino Linotype" w:hAnsi="Palatino Linotype"/>
          <w:i/>
          <w:iCs/>
        </w:rPr>
      </w:pPr>
      <w:r w:rsidRPr="00C02AB6">
        <w:rPr>
          <w:rFonts w:ascii="Palatino Linotype" w:hAnsi="Palatino Linotype"/>
          <w:i/>
          <w:iCs/>
        </w:rPr>
        <w:t>…</w:t>
      </w:r>
    </w:p>
    <w:p w14:paraId="54E923BA" w14:textId="6685355A" w:rsidR="005946F4" w:rsidRPr="00C02AB6"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C02AB6">
        <w:rPr>
          <w:rFonts w:ascii="Palatino Linotype" w:hAnsi="Palatino Linotype"/>
          <w:i/>
          <w:iCs/>
        </w:rPr>
        <w:t>I</w:t>
      </w:r>
      <w:r w:rsidR="00DF4FF5" w:rsidRPr="00C02AB6">
        <w:rPr>
          <w:rFonts w:ascii="Palatino Linotype" w:hAnsi="Palatino Linotype"/>
          <w:i/>
          <w:iCs/>
        </w:rPr>
        <w:t>V</w:t>
      </w:r>
      <w:r w:rsidRPr="00C02AB6">
        <w:rPr>
          <w:rFonts w:ascii="Palatino Linotype" w:hAnsi="Palatino Linotype"/>
          <w:i/>
          <w:iCs/>
        </w:rPr>
        <w:t xml:space="preserve">. </w:t>
      </w:r>
      <w:r w:rsidR="00DF4FF5" w:rsidRPr="00C02AB6">
        <w:rPr>
          <w:rFonts w:ascii="Palatino Linotype" w:hAnsi="Palatino Linotype"/>
          <w:i/>
          <w:iCs/>
        </w:rPr>
        <w:t>La declaración de incompetencia por el sujeto obligado</w:t>
      </w:r>
    </w:p>
    <w:p w14:paraId="4BBAE667" w14:textId="32834683" w:rsidR="005946F4" w:rsidRPr="00C02AB6"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C02AB6">
        <w:rPr>
          <w:rFonts w:ascii="Palatino Linotype" w:hAnsi="Palatino Linotype" w:cs="Arial"/>
          <w:i/>
          <w:iCs/>
          <w:color w:val="000000" w:themeColor="text1"/>
        </w:rPr>
        <w:t>…</w:t>
      </w:r>
    </w:p>
    <w:p w14:paraId="26AD5E23" w14:textId="77777777" w:rsidR="008E4483" w:rsidRPr="00C02AB6" w:rsidRDefault="008E4483" w:rsidP="008E4483">
      <w:pPr>
        <w:pStyle w:val="Prrafodelista"/>
        <w:rPr>
          <w:rFonts w:ascii="Palatino Linotype" w:hAnsi="Palatino Linotype" w:cs="Arial"/>
          <w:color w:val="000000" w:themeColor="text1"/>
        </w:rPr>
      </w:pPr>
    </w:p>
    <w:p w14:paraId="5CEC2F48" w14:textId="1B05DC04" w:rsidR="00EF014A" w:rsidRPr="00C02AB6" w:rsidRDefault="00273D1A" w:rsidP="00F96156">
      <w:pPr>
        <w:pStyle w:val="Ttulo2"/>
        <w:tabs>
          <w:tab w:val="left" w:pos="426"/>
        </w:tabs>
        <w:rPr>
          <w:rFonts w:ascii="Palatino Linotype" w:hAnsi="Palatino Linotype" w:cs="Arial"/>
          <w:b/>
          <w:color w:val="000000" w:themeColor="text1"/>
          <w:sz w:val="24"/>
        </w:rPr>
      </w:pPr>
      <w:bookmarkStart w:id="23" w:name="_Toc87456489"/>
      <w:r w:rsidRPr="00C02AB6">
        <w:rPr>
          <w:rFonts w:ascii="Palatino Linotype" w:hAnsi="Palatino Linotype" w:cs="Arial"/>
          <w:b/>
          <w:color w:val="000000" w:themeColor="text1"/>
          <w:sz w:val="24"/>
        </w:rPr>
        <w:t>CUARTO</w:t>
      </w:r>
      <w:r w:rsidR="00EF014A" w:rsidRPr="00C02AB6">
        <w:rPr>
          <w:rFonts w:ascii="Palatino Linotype" w:hAnsi="Palatino Linotype" w:cs="Arial"/>
          <w:b/>
          <w:color w:val="000000" w:themeColor="text1"/>
          <w:sz w:val="24"/>
        </w:rPr>
        <w:t>. Estudio y Resolución del asunto.</w:t>
      </w:r>
      <w:bookmarkEnd w:id="23"/>
    </w:p>
    <w:p w14:paraId="6E979250" w14:textId="2A34D6B5" w:rsidR="00A55D2B" w:rsidRPr="00C02AB6"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C02AB6"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C02AB6">
        <w:rPr>
          <w:rFonts w:ascii="Palatino Linotype" w:hAnsi="Palatino Linotype"/>
          <w:b/>
          <w:bCs/>
          <w:color w:val="000000" w:themeColor="text1"/>
        </w:rPr>
        <w:t xml:space="preserve">I. De la </w:t>
      </w:r>
      <w:r w:rsidR="00167813" w:rsidRPr="00C02AB6">
        <w:rPr>
          <w:rFonts w:ascii="Palatino Linotype" w:hAnsi="Palatino Linotype"/>
          <w:b/>
          <w:bCs/>
          <w:color w:val="000000" w:themeColor="text1"/>
        </w:rPr>
        <w:t>atención</w:t>
      </w:r>
      <w:r w:rsidR="00D00269" w:rsidRPr="00C02AB6">
        <w:rPr>
          <w:rFonts w:ascii="Palatino Linotype" w:hAnsi="Palatino Linotype"/>
          <w:b/>
          <w:bCs/>
          <w:color w:val="000000" w:themeColor="text1"/>
        </w:rPr>
        <w:t xml:space="preserve"> a la solicitud de información</w:t>
      </w:r>
      <w:r w:rsidRPr="00C02AB6">
        <w:rPr>
          <w:rFonts w:ascii="Palatino Linotype" w:hAnsi="Palatino Linotype"/>
          <w:b/>
          <w:bCs/>
          <w:color w:val="000000" w:themeColor="text1"/>
        </w:rPr>
        <w:t>.</w:t>
      </w:r>
      <w:bookmarkEnd w:id="26"/>
    </w:p>
    <w:p w14:paraId="4AC32336" w14:textId="77777777" w:rsidR="008E4483" w:rsidRPr="00C02AB6"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C02AB6">
        <w:rPr>
          <w:rFonts w:ascii="Palatino Linotype" w:hAnsi="Palatino Linotype"/>
          <w:b/>
          <w:color w:val="auto"/>
          <w:sz w:val="24"/>
        </w:rPr>
        <w:lastRenderedPageBreak/>
        <w:t>De la fuente obligacional</w:t>
      </w:r>
      <w:bookmarkEnd w:id="27"/>
      <w:bookmarkEnd w:id="28"/>
      <w:bookmarkEnd w:id="29"/>
    </w:p>
    <w:bookmarkEnd w:id="30"/>
    <w:bookmarkEnd w:id="31"/>
    <w:p w14:paraId="3B2ABBF0" w14:textId="77777777" w:rsidR="008E4483" w:rsidRPr="00C02AB6" w:rsidRDefault="008E4483" w:rsidP="008E4483">
      <w:pPr>
        <w:rPr>
          <w:lang w:val="es-ES"/>
        </w:rPr>
      </w:pPr>
    </w:p>
    <w:p w14:paraId="7178C08C" w14:textId="77777777" w:rsidR="008E4483" w:rsidRPr="00C02AB6" w:rsidRDefault="008E4483" w:rsidP="008E4483">
      <w:pPr>
        <w:numPr>
          <w:ilvl w:val="0"/>
          <w:numId w:val="1"/>
        </w:numPr>
        <w:spacing w:line="360" w:lineRule="auto"/>
        <w:ind w:right="34"/>
        <w:contextualSpacing/>
        <w:jc w:val="both"/>
        <w:rPr>
          <w:rFonts w:ascii="Palatino Linotype" w:eastAsia="MS Mincho" w:hAnsi="Palatino Linotype" w:cs="Arial"/>
        </w:rPr>
      </w:pPr>
      <w:r w:rsidRPr="00C02AB6">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02AB6">
        <w:rPr>
          <w:rFonts w:ascii="Palatino Linotype" w:hAnsi="Palatino Linotype" w:cs="Arial"/>
          <w:color w:val="000000"/>
        </w:rPr>
        <w:t xml:space="preserve"> </w:t>
      </w:r>
      <w:r w:rsidRPr="00C02AB6">
        <w:rPr>
          <w:rFonts w:ascii="Palatino Linotype" w:hAnsi="Palatino Linotype" w:cs="Arial"/>
          <w:b/>
          <w:color w:val="000000"/>
        </w:rPr>
        <w:t>SUJETO OBLIGADO</w:t>
      </w:r>
      <w:r w:rsidRPr="00C02AB6">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02AB6">
        <w:rPr>
          <w:rFonts w:ascii="Palatino Linotype" w:hAnsi="Palatino Linotype" w:cs="Arial"/>
          <w:b/>
          <w:color w:val="000000"/>
        </w:rPr>
        <w:t xml:space="preserve">Constitución Política de los Estados Unidos Mexicanos </w:t>
      </w:r>
      <w:r w:rsidRPr="00C02AB6">
        <w:rPr>
          <w:rFonts w:ascii="Palatino Linotype" w:hAnsi="Palatino Linotype" w:cs="Arial"/>
          <w:color w:val="000000"/>
        </w:rPr>
        <w:t xml:space="preserve">al señalar la obligación de “promover, </w:t>
      </w:r>
      <w:r w:rsidRPr="00C02AB6">
        <w:rPr>
          <w:rFonts w:ascii="Palatino Linotype" w:hAnsi="Palatino Linotype" w:cs="Arial"/>
          <w:b/>
          <w:color w:val="000000"/>
        </w:rPr>
        <w:t>respetar</w:t>
      </w:r>
      <w:r w:rsidRPr="00C02AB6">
        <w:rPr>
          <w:rFonts w:ascii="Palatino Linotype" w:hAnsi="Palatino Linotype" w:cs="Arial"/>
          <w:color w:val="000000"/>
        </w:rPr>
        <w:t xml:space="preserve">, proteger y </w:t>
      </w:r>
      <w:r w:rsidRPr="00C02AB6">
        <w:rPr>
          <w:rFonts w:ascii="Palatino Linotype" w:hAnsi="Palatino Linotype" w:cs="Arial"/>
          <w:b/>
          <w:color w:val="000000"/>
        </w:rPr>
        <w:t>garantizar</w:t>
      </w:r>
      <w:r w:rsidRPr="00C02AB6">
        <w:rPr>
          <w:rFonts w:ascii="Palatino Linotype" w:hAnsi="Palatino Linotype" w:cs="Arial"/>
          <w:color w:val="000000"/>
        </w:rPr>
        <w:t xml:space="preserve"> los derechos humanos”, entre los cuales se encuentra dicho derecho. </w:t>
      </w:r>
    </w:p>
    <w:p w14:paraId="407FBD4F" w14:textId="77777777" w:rsidR="008E4483" w:rsidRPr="00C02AB6"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C02AB6"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C02AB6">
        <w:rPr>
          <w:rFonts w:ascii="Palatino Linotype" w:hAnsi="Palatino Linotype"/>
        </w:rPr>
        <w:t xml:space="preserve">Definiendo el Derecho de Acceso a la Información Pública como: </w:t>
      </w:r>
      <w:r w:rsidRPr="00C02AB6">
        <w:rPr>
          <w:rFonts w:ascii="Palatino Linotype" w:hAnsi="Palatino Linotype"/>
          <w:i/>
          <w:color w:val="000000"/>
          <w:sz w:val="22"/>
        </w:rPr>
        <w:t>La igualdad de oportunidades para recibir, buscar e impartir información</w:t>
      </w:r>
      <w:r w:rsidRPr="00C02AB6">
        <w:rPr>
          <w:rFonts w:ascii="Palatino Linotype" w:hAnsi="Palatino Linotype"/>
          <w:i/>
          <w:color w:val="000000"/>
          <w:sz w:val="22"/>
          <w:vertAlign w:val="superscript"/>
        </w:rPr>
        <w:footnoteReference w:id="1"/>
      </w:r>
      <w:r w:rsidRPr="00C02AB6">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02AB6">
        <w:rPr>
          <w:rFonts w:ascii="Palatino Linotype" w:hAnsi="Palatino Linotype"/>
          <w:i/>
          <w:color w:val="000000"/>
          <w:sz w:val="22"/>
          <w:vertAlign w:val="superscript"/>
        </w:rPr>
        <w:footnoteReference w:id="2"/>
      </w:r>
      <w:r w:rsidRPr="00C02AB6">
        <w:rPr>
          <w:rFonts w:ascii="Palatino Linotype" w:hAnsi="Palatino Linotype"/>
          <w:color w:val="000000"/>
          <w:sz w:val="22"/>
        </w:rPr>
        <w:t>que se constituye como una herramienta fundamental para ejercer</w:t>
      </w:r>
      <w:r w:rsidRPr="00C02AB6">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C02AB6">
        <w:rPr>
          <w:rFonts w:ascii="Palatino Linotype" w:hAnsi="Palatino Linotype"/>
          <w:i/>
          <w:color w:val="000000"/>
          <w:sz w:val="22"/>
          <w:vertAlign w:val="superscript"/>
        </w:rPr>
        <w:footnoteReference w:id="3"/>
      </w:r>
      <w:r w:rsidRPr="00C02AB6">
        <w:rPr>
          <w:rFonts w:ascii="Palatino Linotype" w:hAnsi="Palatino Linotype"/>
          <w:color w:val="000000"/>
          <w:sz w:val="22"/>
        </w:rPr>
        <w:t>fomentando</w:t>
      </w:r>
      <w:r w:rsidRPr="00C02AB6">
        <w:rPr>
          <w:rFonts w:ascii="Palatino Linotype" w:hAnsi="Palatino Linotype"/>
          <w:i/>
          <w:color w:val="000000"/>
          <w:sz w:val="22"/>
        </w:rPr>
        <w:t xml:space="preserve"> la transparencia de las actividades estatales y </w:t>
      </w:r>
      <w:r w:rsidRPr="00C02AB6">
        <w:rPr>
          <w:rFonts w:ascii="Palatino Linotype" w:hAnsi="Palatino Linotype"/>
          <w:color w:val="000000"/>
          <w:sz w:val="22"/>
        </w:rPr>
        <w:t>promoviendo</w:t>
      </w:r>
      <w:r w:rsidRPr="00C02AB6">
        <w:rPr>
          <w:rFonts w:ascii="Palatino Linotype" w:hAnsi="Palatino Linotype"/>
          <w:i/>
          <w:color w:val="000000"/>
          <w:sz w:val="22"/>
        </w:rPr>
        <w:t xml:space="preserve"> la responsabilidad de los funcionarios sobre su gestión </w:t>
      </w:r>
      <w:r w:rsidRPr="00C02AB6">
        <w:rPr>
          <w:rFonts w:ascii="Palatino Linotype" w:hAnsi="Palatino Linotype"/>
          <w:i/>
          <w:color w:val="000000"/>
          <w:sz w:val="22"/>
        </w:rPr>
        <w:lastRenderedPageBreak/>
        <w:t>pública,</w:t>
      </w:r>
      <w:r w:rsidRPr="00C02AB6">
        <w:rPr>
          <w:rFonts w:ascii="Palatino Linotype" w:hAnsi="Palatino Linotype"/>
          <w:i/>
          <w:color w:val="000000"/>
          <w:sz w:val="22"/>
          <w:vertAlign w:val="superscript"/>
        </w:rPr>
        <w:footnoteReference w:id="4"/>
      </w:r>
      <w:r w:rsidRPr="00C02AB6">
        <w:rPr>
          <w:rFonts w:ascii="Palatino Linotype" w:hAnsi="Palatino Linotype"/>
          <w:color w:val="000000"/>
          <w:sz w:val="22"/>
        </w:rPr>
        <w:t>que permite</w:t>
      </w:r>
      <w:r w:rsidRPr="00C02AB6">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C02AB6" w:rsidRDefault="008E4483" w:rsidP="008E4483">
      <w:pPr>
        <w:tabs>
          <w:tab w:val="left" w:pos="284"/>
        </w:tabs>
        <w:contextualSpacing/>
        <w:rPr>
          <w:rFonts w:ascii="Palatino Linotype" w:hAnsi="Palatino Linotype"/>
        </w:rPr>
      </w:pPr>
    </w:p>
    <w:p w14:paraId="223832E3" w14:textId="3A93AA98" w:rsidR="008E4483" w:rsidRPr="00C02AB6"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C02AB6">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C02AB6" w:rsidRDefault="008E4483" w:rsidP="008E4483">
      <w:pPr>
        <w:tabs>
          <w:tab w:val="left" w:pos="284"/>
        </w:tabs>
        <w:spacing w:before="240" w:after="240" w:line="360" w:lineRule="auto"/>
        <w:contextualSpacing/>
        <w:jc w:val="both"/>
        <w:rPr>
          <w:rFonts w:ascii="Palatino Linotype" w:hAnsi="Palatino Linotype"/>
          <w:i/>
        </w:rPr>
      </w:pPr>
      <w:r w:rsidRPr="00C02AB6">
        <w:rPr>
          <w:rFonts w:ascii="Palatino Linotype" w:hAnsi="Palatino Linotype"/>
          <w:i/>
        </w:rPr>
        <w:t xml:space="preserve"> </w:t>
      </w:r>
    </w:p>
    <w:p w14:paraId="18789162" w14:textId="77777777" w:rsidR="008E4483" w:rsidRPr="00C02AB6" w:rsidRDefault="008E4483" w:rsidP="008E4483">
      <w:pPr>
        <w:numPr>
          <w:ilvl w:val="0"/>
          <w:numId w:val="1"/>
        </w:numPr>
        <w:tabs>
          <w:tab w:val="left" w:pos="284"/>
        </w:tabs>
        <w:spacing w:before="240" w:line="360" w:lineRule="auto"/>
        <w:contextualSpacing/>
        <w:jc w:val="both"/>
        <w:rPr>
          <w:rFonts w:ascii="Palatino Linotype" w:hAnsi="Palatino Linotype"/>
        </w:rPr>
      </w:pPr>
      <w:r w:rsidRPr="00C02AB6">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02AB6">
        <w:rPr>
          <w:rFonts w:ascii="Palatino Linotype" w:hAnsi="Palatino Linotype" w:cs="Arial"/>
          <w:i/>
          <w:sz w:val="22"/>
        </w:rPr>
        <w:t>por los principios de simplicidad, rapidez gratuidad del procedimiento, auxilio y orientación a los particulares</w:t>
      </w:r>
      <w:r w:rsidRPr="00C02AB6">
        <w:rPr>
          <w:rFonts w:ascii="Palatino Linotype" w:hAnsi="Palatino Linotype" w:cs="Arial"/>
          <w:sz w:val="22"/>
        </w:rPr>
        <w:t xml:space="preserve">, contemplando el derecho de las personas con discapacidad y hablantes de lengua indígena. </w:t>
      </w:r>
    </w:p>
    <w:p w14:paraId="646E1459" w14:textId="77777777" w:rsidR="008E4483" w:rsidRPr="00C02AB6"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C02AB6"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C02AB6">
        <w:rPr>
          <w:rFonts w:ascii="Palatino Linotype" w:hAnsi="Palatino Linotype"/>
        </w:rPr>
        <w:t xml:space="preserve">Es así que la </w:t>
      </w:r>
      <w:r w:rsidRPr="00C02AB6">
        <w:rPr>
          <w:rFonts w:ascii="Palatino Linotype" w:hAnsi="Palatino Linotype"/>
          <w:b/>
        </w:rPr>
        <w:t xml:space="preserve">Ley de Transparencia y Acceso a la Información Pública del Estado de México y Municipios, </w:t>
      </w:r>
      <w:r w:rsidRPr="00C02AB6">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C02AB6">
        <w:rPr>
          <w:rFonts w:ascii="Palatino Linotype" w:hAnsi="Palatino Linotype"/>
          <w:b/>
        </w:rPr>
        <w:t xml:space="preserve"> </w:t>
      </w:r>
      <w:r w:rsidRPr="00C02AB6">
        <w:rPr>
          <w:rFonts w:ascii="Palatino Linotype" w:hAnsi="Palatino Linotype"/>
        </w:rPr>
        <w:t xml:space="preserve">establece que </w:t>
      </w:r>
      <w:r w:rsidRPr="00C02AB6">
        <w:rPr>
          <w:rFonts w:ascii="Palatino Linotype" w:hAnsi="Palatino Linotype"/>
          <w:b/>
          <w:i/>
          <w:sz w:val="22"/>
          <w:u w:val="single"/>
        </w:rPr>
        <w:t>el recurso de revisión es la garantía secundaria</w:t>
      </w:r>
      <w:r w:rsidRPr="00C02AB6">
        <w:rPr>
          <w:rFonts w:ascii="Palatino Linotype" w:hAnsi="Palatino Linotype"/>
          <w:b/>
          <w:i/>
          <w:sz w:val="22"/>
        </w:rPr>
        <w:t xml:space="preserve"> mediante la cual se pretende reparar cualquier posible afectación al derecho de acceso a la información pública</w:t>
      </w:r>
      <w:r w:rsidRPr="00C02AB6">
        <w:rPr>
          <w:rFonts w:ascii="Palatino Linotype" w:hAnsi="Palatino Linotype"/>
          <w:b/>
          <w:sz w:val="22"/>
        </w:rPr>
        <w:t>, s</w:t>
      </w:r>
      <w:r w:rsidRPr="00C02AB6">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C02AB6">
        <w:rPr>
          <w:rFonts w:ascii="Palatino Linotype" w:hAnsi="Palatino Linotype"/>
          <w:sz w:val="22"/>
        </w:rPr>
        <w:t xml:space="preserve"> </w:t>
      </w:r>
    </w:p>
    <w:p w14:paraId="62B78458" w14:textId="77777777" w:rsidR="008E4483" w:rsidRPr="00C02AB6" w:rsidRDefault="008E4483" w:rsidP="008E4483">
      <w:pPr>
        <w:tabs>
          <w:tab w:val="left" w:pos="284"/>
        </w:tabs>
        <w:rPr>
          <w:rFonts w:ascii="Palatino Linotype" w:eastAsia="MS Mincho" w:hAnsi="Palatino Linotype" w:cs="Arial"/>
        </w:rPr>
      </w:pPr>
    </w:p>
    <w:p w14:paraId="355D07B3" w14:textId="77777777" w:rsidR="008E4483" w:rsidRPr="00C02AB6"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C02AB6">
        <w:rPr>
          <w:rFonts w:ascii="Palatino Linotype" w:eastAsia="Calibri" w:hAnsi="Palatino Linotype"/>
        </w:rPr>
        <w:lastRenderedPageBreak/>
        <w:t xml:space="preserve">Establecido lo anterior, resulta evidente que las razones o motivos de inconformidad hechos valer en el recurso de revisión resultan </w:t>
      </w:r>
      <w:r w:rsidRPr="00C02AB6">
        <w:rPr>
          <w:rFonts w:ascii="Palatino Linotype" w:eastAsia="Calibri" w:hAnsi="Palatino Linotype"/>
          <w:b/>
        </w:rPr>
        <w:t>fundadas y procedentes</w:t>
      </w:r>
      <w:r w:rsidRPr="00C02AB6">
        <w:rPr>
          <w:rFonts w:ascii="Palatino Linotype" w:eastAsia="Calibri" w:hAnsi="Palatino Linotype"/>
        </w:rPr>
        <w:t xml:space="preserve">, debido a que el </w:t>
      </w:r>
      <w:r w:rsidRPr="00C02AB6">
        <w:rPr>
          <w:rFonts w:ascii="Palatino Linotype" w:eastAsia="Calibri" w:hAnsi="Palatino Linotype"/>
          <w:b/>
        </w:rPr>
        <w:t>SUJETO OBLIGADO</w:t>
      </w:r>
      <w:r w:rsidRPr="00C02AB6">
        <w:rPr>
          <w:rFonts w:ascii="Palatino Linotype" w:eastAsia="Calibri" w:hAnsi="Palatino Linotype"/>
        </w:rPr>
        <w:t xml:space="preserve"> proporcionó información que no corresponde con lo solicitado.</w:t>
      </w:r>
    </w:p>
    <w:p w14:paraId="4CFD2ECD" w14:textId="0AA5462A" w:rsidR="008E4483" w:rsidRPr="00C02AB6"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C02AB6">
        <w:rPr>
          <w:rFonts w:ascii="Palatino Linotype" w:hAnsi="Palatino Linotype" w:cs="Arial"/>
        </w:rPr>
        <w:t xml:space="preserve">Ahora bien, para entender los alcances de la información pública se considera importante citar el criterio </w:t>
      </w:r>
      <w:r w:rsidRPr="00C02AB6">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02AB6">
        <w:rPr>
          <w:rFonts w:ascii="Palatino Linotype" w:hAnsi="Palatino Linotype" w:cs="Arial"/>
        </w:rPr>
        <w:t>cuyo rubro y texto dispone:</w:t>
      </w:r>
    </w:p>
    <w:p w14:paraId="27F940F8" w14:textId="77777777" w:rsidR="008E4483" w:rsidRPr="00C02AB6"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C02AB6"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C02AB6">
        <w:rPr>
          <w:rFonts w:ascii="Palatino Linotype" w:hAnsi="Palatino Linotype" w:cs="Arial"/>
          <w:b/>
          <w:i/>
          <w:sz w:val="22"/>
          <w:szCs w:val="22"/>
          <w:lang w:eastAsia="es-MX"/>
        </w:rPr>
        <w:t>“CRITERIO 0002-11</w:t>
      </w:r>
    </w:p>
    <w:p w14:paraId="0FACDA68" w14:textId="77777777" w:rsidR="008E4483" w:rsidRPr="00C02AB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C02AB6">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C02AB6">
        <w:rPr>
          <w:rFonts w:ascii="Palatino Linotype" w:hAnsi="Palatino Linotype" w:cs="Arial"/>
          <w:b/>
          <w:bCs/>
          <w:i/>
          <w:sz w:val="22"/>
          <w:szCs w:val="22"/>
          <w:lang w:eastAsia="es-MX"/>
        </w:rPr>
        <w:t xml:space="preserve">V, XV, Y XVI, </w:t>
      </w:r>
      <w:r w:rsidRPr="00C02AB6">
        <w:rPr>
          <w:rFonts w:ascii="Palatino Linotype" w:hAnsi="Palatino Linotype" w:cs="Arial"/>
          <w:b/>
          <w:i/>
          <w:sz w:val="22"/>
          <w:szCs w:val="22"/>
          <w:lang w:eastAsia="es-MX"/>
        </w:rPr>
        <w:t>3, 4,11 Y 41.</w:t>
      </w:r>
      <w:r w:rsidRPr="00C02AB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C02AB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C02AB6">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C02AB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C02AB6">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C02AB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C02AB6">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C02AB6" w:rsidRDefault="008E4483" w:rsidP="008E4483">
      <w:pPr>
        <w:ind w:left="567" w:right="567"/>
        <w:jc w:val="both"/>
        <w:rPr>
          <w:rFonts w:ascii="Palatino Linotype" w:hAnsi="Palatino Linotype" w:cs="Arial"/>
          <w:i/>
          <w:color w:val="000000" w:themeColor="text1"/>
          <w:sz w:val="22"/>
          <w:szCs w:val="22"/>
        </w:rPr>
      </w:pPr>
      <w:r w:rsidRPr="00C02AB6">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C02AB6"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C02AB6"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C02AB6">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C02AB6" w:rsidRDefault="008E4483" w:rsidP="008E4483">
      <w:pPr>
        <w:autoSpaceDE w:val="0"/>
        <w:autoSpaceDN w:val="0"/>
        <w:adjustRightInd w:val="0"/>
        <w:ind w:left="567" w:right="567"/>
        <w:jc w:val="both"/>
        <w:rPr>
          <w:rFonts w:ascii="Palatino Linotype" w:hAnsi="Palatino Linotype"/>
          <w:i/>
          <w:sz w:val="28"/>
          <w:lang w:val="es-ES"/>
        </w:rPr>
      </w:pPr>
      <w:r w:rsidRPr="00C02AB6">
        <w:rPr>
          <w:rFonts w:ascii="Palatino Linotype" w:eastAsiaTheme="minorHAnsi" w:hAnsi="Palatino Linotype" w:cs="Bookman Old Style,Bold"/>
          <w:b/>
          <w:bCs/>
          <w:i/>
          <w:sz w:val="22"/>
          <w:lang w:eastAsia="en-US"/>
        </w:rPr>
        <w:t xml:space="preserve">XI. Documento: </w:t>
      </w:r>
      <w:r w:rsidRPr="00C02AB6">
        <w:rPr>
          <w:rFonts w:ascii="Palatino Linotype" w:eastAsiaTheme="minorHAnsi" w:hAnsi="Palatino Linotype" w:cs="Bookman Old Style"/>
          <w:i/>
          <w:sz w:val="22"/>
          <w:lang w:eastAsia="en-US"/>
        </w:rPr>
        <w:t xml:space="preserve">Los expedientes, reportes, estudios, actas, resoluciones, </w:t>
      </w:r>
      <w:r w:rsidRPr="00C02AB6">
        <w:rPr>
          <w:rFonts w:ascii="Palatino Linotype" w:eastAsiaTheme="minorHAnsi" w:hAnsi="Palatino Linotype" w:cs="Bookman Old Style"/>
          <w:b/>
          <w:i/>
          <w:sz w:val="22"/>
          <w:lang w:eastAsia="en-US"/>
        </w:rPr>
        <w:t>oficios,</w:t>
      </w:r>
      <w:r w:rsidRPr="00C02AB6">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C02AB6">
        <w:rPr>
          <w:rFonts w:ascii="Palatino Linotype" w:eastAsiaTheme="minorHAnsi" w:hAnsi="Palatino Linotype" w:cs="Bookman Old Style"/>
          <w:b/>
          <w:i/>
          <w:sz w:val="22"/>
          <w:lang w:eastAsia="en-US"/>
        </w:rPr>
        <w:t>cualquier otro registro</w:t>
      </w:r>
      <w:r w:rsidRPr="00C02AB6">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C02AB6"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C02AB6"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C02AB6">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C02AB6"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C02AB6" w:rsidRDefault="008E4483" w:rsidP="008E4483">
      <w:pPr>
        <w:pStyle w:val="Prrafodelista"/>
        <w:numPr>
          <w:ilvl w:val="0"/>
          <w:numId w:val="12"/>
        </w:numPr>
        <w:spacing w:line="360" w:lineRule="auto"/>
        <w:jc w:val="both"/>
        <w:rPr>
          <w:rFonts w:ascii="Palatino Linotype" w:eastAsia="Calibri" w:hAnsi="Palatino Linotype" w:cs="Arial"/>
        </w:rPr>
      </w:pPr>
      <w:r w:rsidRPr="00C02AB6">
        <w:rPr>
          <w:rFonts w:ascii="Palatino Linotype" w:hAnsi="Palatino Linotype"/>
          <w:color w:val="000000" w:themeColor="text1"/>
        </w:rPr>
        <w:t xml:space="preserve">Resulta necesario referir que, el </w:t>
      </w:r>
      <w:r w:rsidRPr="00C02AB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02AB6">
        <w:rPr>
          <w:rFonts w:ascii="Palatino Linotype" w:eastAsia="Calibri" w:hAnsi="Palatino Linotype" w:cs="Arial"/>
          <w:b/>
        </w:rPr>
        <w:t>los Sujetos Obligados deberán documentar todo acto que se derive del ejercicio de sus facultades, competencias o funciones,</w:t>
      </w:r>
      <w:r w:rsidRPr="00C02AB6">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C02AB6" w:rsidRDefault="008E4483" w:rsidP="008E4483">
      <w:pPr>
        <w:pStyle w:val="Prrafodelista"/>
        <w:rPr>
          <w:rFonts w:ascii="Palatino Linotype" w:eastAsia="Calibri" w:hAnsi="Palatino Linotype" w:cs="Arial"/>
        </w:rPr>
      </w:pPr>
    </w:p>
    <w:p w14:paraId="308FCB42" w14:textId="77777777" w:rsidR="008E4483" w:rsidRPr="00C02AB6" w:rsidRDefault="008E4483" w:rsidP="008E4483">
      <w:pPr>
        <w:pStyle w:val="Prrafodelista"/>
        <w:numPr>
          <w:ilvl w:val="0"/>
          <w:numId w:val="12"/>
        </w:numPr>
        <w:spacing w:line="360" w:lineRule="auto"/>
        <w:jc w:val="both"/>
        <w:rPr>
          <w:rFonts w:ascii="Palatino Linotype" w:eastAsia="Calibri" w:hAnsi="Palatino Linotype" w:cs="Arial"/>
        </w:rPr>
      </w:pPr>
      <w:r w:rsidRPr="00C02AB6">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C02AB6" w:rsidRDefault="008E4483" w:rsidP="008E4483">
      <w:pPr>
        <w:pStyle w:val="Prrafodelista"/>
        <w:spacing w:line="360" w:lineRule="auto"/>
        <w:rPr>
          <w:rFonts w:ascii="Palatino Linotype" w:hAnsi="Palatino Linotype" w:cs="Arial"/>
          <w:color w:val="000000"/>
        </w:rPr>
      </w:pPr>
    </w:p>
    <w:p w14:paraId="0DE0F687" w14:textId="77777777" w:rsidR="008E4483" w:rsidRPr="00C02AB6" w:rsidRDefault="008E4483" w:rsidP="008E4483">
      <w:pPr>
        <w:autoSpaceDE w:val="0"/>
        <w:autoSpaceDN w:val="0"/>
        <w:adjustRightInd w:val="0"/>
        <w:ind w:left="567" w:right="567"/>
        <w:jc w:val="both"/>
        <w:rPr>
          <w:rFonts w:ascii="Palatino Linotype" w:hAnsi="Palatino Linotype" w:cs="Bookman Old Style"/>
          <w:i/>
          <w:sz w:val="22"/>
        </w:rPr>
      </w:pPr>
      <w:r w:rsidRPr="00C02AB6">
        <w:rPr>
          <w:rFonts w:ascii="Palatino Linotype" w:hAnsi="Palatino Linotype" w:cs="Bookman Old Style,Bold"/>
          <w:b/>
          <w:bCs/>
          <w:i/>
          <w:sz w:val="22"/>
        </w:rPr>
        <w:t xml:space="preserve">Artículo 4. </w:t>
      </w:r>
      <w:r w:rsidRPr="00C02AB6">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C02AB6"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C02AB6" w:rsidRDefault="008E4483" w:rsidP="008E4483">
      <w:pPr>
        <w:autoSpaceDE w:val="0"/>
        <w:autoSpaceDN w:val="0"/>
        <w:adjustRightInd w:val="0"/>
        <w:ind w:left="567" w:right="567"/>
        <w:jc w:val="both"/>
        <w:rPr>
          <w:rFonts w:ascii="Palatino Linotype" w:hAnsi="Palatino Linotype" w:cs="Bookman Old Style"/>
          <w:i/>
          <w:sz w:val="22"/>
        </w:rPr>
      </w:pPr>
      <w:r w:rsidRPr="00C02AB6">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C02AB6"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C02AB6" w:rsidRDefault="008E4483" w:rsidP="008E4483">
      <w:pPr>
        <w:autoSpaceDE w:val="0"/>
        <w:autoSpaceDN w:val="0"/>
        <w:adjustRightInd w:val="0"/>
        <w:ind w:left="567" w:right="567"/>
        <w:jc w:val="both"/>
        <w:rPr>
          <w:rFonts w:ascii="Palatino Linotype" w:hAnsi="Palatino Linotype" w:cs="Bookman Old Style"/>
          <w:i/>
          <w:sz w:val="22"/>
        </w:rPr>
      </w:pPr>
      <w:r w:rsidRPr="00C02AB6">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C02AB6"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C02AB6" w:rsidRDefault="008E4483" w:rsidP="008E4483">
      <w:pPr>
        <w:autoSpaceDE w:val="0"/>
        <w:autoSpaceDN w:val="0"/>
        <w:adjustRightInd w:val="0"/>
        <w:ind w:left="567" w:right="567"/>
        <w:jc w:val="both"/>
        <w:rPr>
          <w:rFonts w:ascii="Palatino Linotype" w:hAnsi="Palatino Linotype" w:cs="Bookman Old Style"/>
          <w:i/>
          <w:sz w:val="22"/>
        </w:rPr>
      </w:pPr>
      <w:r w:rsidRPr="00C02AB6">
        <w:rPr>
          <w:rFonts w:ascii="Palatino Linotype" w:hAnsi="Palatino Linotype" w:cs="Bookman Old Style,Bold"/>
          <w:b/>
          <w:bCs/>
          <w:i/>
          <w:sz w:val="22"/>
        </w:rPr>
        <w:t xml:space="preserve">Artículo 12. </w:t>
      </w:r>
      <w:r w:rsidRPr="00C02AB6">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C02AB6"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C02AB6" w:rsidRDefault="008E4483" w:rsidP="008E4483">
      <w:pPr>
        <w:autoSpaceDE w:val="0"/>
        <w:autoSpaceDN w:val="0"/>
        <w:adjustRightInd w:val="0"/>
        <w:ind w:left="567" w:right="567"/>
        <w:jc w:val="both"/>
        <w:rPr>
          <w:rFonts w:ascii="Palatino Linotype" w:hAnsi="Palatino Linotype" w:cs="Bookman Old Style"/>
          <w:b/>
          <w:i/>
          <w:sz w:val="22"/>
        </w:rPr>
      </w:pPr>
      <w:r w:rsidRPr="00C02AB6">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C02AB6">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C02AB6"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C02AB6"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C02AB6">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C02AB6">
        <w:rPr>
          <w:rFonts w:ascii="Palatino Linotype" w:hAnsi="Palatino Linotype"/>
          <w:lang w:val="es-ES"/>
        </w:rPr>
        <w:lastRenderedPageBreak/>
        <w:t>principios de eficacia</w:t>
      </w:r>
      <w:r w:rsidRPr="00C02AB6">
        <w:rPr>
          <w:rStyle w:val="Refdenotaalpie"/>
          <w:lang w:val="es-ES"/>
        </w:rPr>
        <w:footnoteReference w:id="5"/>
      </w:r>
      <w:r w:rsidRPr="00C02AB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C02AB6"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C02AB6"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C02AB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C02AB6" w:rsidRDefault="008E4483" w:rsidP="008E4483">
      <w:pPr>
        <w:pStyle w:val="Prrafodelista"/>
        <w:spacing w:line="360" w:lineRule="auto"/>
        <w:rPr>
          <w:rFonts w:ascii="Palatino Linotype" w:hAnsi="Palatino Linotype"/>
          <w:lang w:val="es-ES"/>
        </w:rPr>
      </w:pPr>
    </w:p>
    <w:p w14:paraId="1C9461BC" w14:textId="77777777" w:rsidR="008E4483" w:rsidRPr="00C02AB6" w:rsidRDefault="008E4483" w:rsidP="008E4483">
      <w:pPr>
        <w:pStyle w:val="Prrafodelista"/>
        <w:tabs>
          <w:tab w:val="left" w:pos="851"/>
        </w:tabs>
        <w:ind w:left="567" w:right="567"/>
        <w:jc w:val="both"/>
        <w:rPr>
          <w:rFonts w:ascii="Palatino Linotype" w:hAnsi="Palatino Linotype"/>
          <w:i/>
        </w:rPr>
      </w:pPr>
      <w:r w:rsidRPr="00C02AB6">
        <w:rPr>
          <w:rFonts w:ascii="Palatino Linotype" w:hAnsi="Palatino Linotype"/>
          <w:b/>
          <w:i/>
        </w:rPr>
        <w:t>ACCESO A LA INFORMACIÓN. IMPLICACIÓN DEL PRINCIPIO DE MÁXIMA PUBLICIDAD EN EL DERECHO FUNDAMENTAL RELATIVO.</w:t>
      </w:r>
      <w:r w:rsidRPr="00C02AB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w:t>
      </w:r>
      <w:r w:rsidRPr="00C02AB6">
        <w:rPr>
          <w:rFonts w:ascii="Palatino Linotype" w:hAnsi="Palatino Linotype"/>
          <w:i/>
        </w:rPr>
        <w:lastRenderedPageBreak/>
        <w:t xml:space="preserve">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C02AB6"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C02AB6" w:rsidRDefault="008E4483" w:rsidP="008E4483">
      <w:pPr>
        <w:pStyle w:val="Prrafodelista"/>
        <w:tabs>
          <w:tab w:val="left" w:pos="851"/>
        </w:tabs>
        <w:ind w:left="567" w:right="567"/>
        <w:jc w:val="both"/>
        <w:rPr>
          <w:rFonts w:ascii="Palatino Linotype" w:hAnsi="Palatino Linotype"/>
          <w:i/>
        </w:rPr>
      </w:pPr>
      <w:r w:rsidRPr="00C02AB6">
        <w:rPr>
          <w:rFonts w:ascii="Palatino Linotype" w:hAnsi="Palatino Linotype"/>
          <w:i/>
        </w:rPr>
        <w:t xml:space="preserve">CUARTO TRIBUNAL COLEGIADO EN MATERIA ADMINISTRATIVA DEL PRIMER CIRCUITO. </w:t>
      </w:r>
    </w:p>
    <w:p w14:paraId="31A63FA8" w14:textId="77777777" w:rsidR="008E4483" w:rsidRPr="00C02AB6"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C02AB6" w:rsidRDefault="008E4483" w:rsidP="008E4483">
      <w:pPr>
        <w:pStyle w:val="Prrafodelista"/>
        <w:tabs>
          <w:tab w:val="left" w:pos="851"/>
        </w:tabs>
        <w:ind w:left="567" w:right="567"/>
        <w:jc w:val="both"/>
        <w:rPr>
          <w:rFonts w:ascii="Palatino Linotype" w:hAnsi="Palatino Linotype"/>
          <w:i/>
        </w:rPr>
      </w:pPr>
      <w:r w:rsidRPr="00C02AB6">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C02AB6"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C02AB6"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C02AB6">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C02AB6"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C02AB6"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C02AB6">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C02AB6" w:rsidRDefault="008E4483" w:rsidP="008E4483">
      <w:pPr>
        <w:spacing w:line="360" w:lineRule="auto"/>
        <w:jc w:val="both"/>
        <w:rPr>
          <w:rFonts w:ascii="Palatino Linotype" w:hAnsi="Palatino Linotype" w:cs="Arial"/>
        </w:rPr>
      </w:pPr>
    </w:p>
    <w:p w14:paraId="61E5DFB2" w14:textId="77777777" w:rsidR="008E4483" w:rsidRPr="00C02AB6" w:rsidRDefault="008E4483" w:rsidP="008E4483">
      <w:pPr>
        <w:ind w:left="567" w:right="567"/>
        <w:jc w:val="both"/>
        <w:rPr>
          <w:rFonts w:ascii="Palatino Linotype" w:hAnsi="Palatino Linotype" w:cs="Arial"/>
          <w:i/>
          <w:sz w:val="22"/>
        </w:rPr>
      </w:pPr>
      <w:r w:rsidRPr="00C02AB6">
        <w:rPr>
          <w:rFonts w:ascii="Palatino Linotype" w:hAnsi="Palatino Linotype" w:cs="Arial"/>
          <w:b/>
          <w:i/>
          <w:sz w:val="22"/>
        </w:rPr>
        <w:t>“Artículo 6o.</w:t>
      </w:r>
      <w:r w:rsidRPr="00C02AB6">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02AB6">
        <w:rPr>
          <w:rFonts w:ascii="Palatino Linotype" w:hAnsi="Palatino Linotype" w:cs="Arial"/>
          <w:b/>
          <w:i/>
          <w:sz w:val="22"/>
        </w:rPr>
        <w:t>El derecho a la información será garantizado por el Estado.</w:t>
      </w:r>
      <w:r w:rsidRPr="00C02AB6">
        <w:rPr>
          <w:rFonts w:ascii="Palatino Linotype" w:hAnsi="Palatino Linotype" w:cs="Arial"/>
          <w:i/>
          <w:sz w:val="22"/>
        </w:rPr>
        <w:t xml:space="preserve"> </w:t>
      </w:r>
    </w:p>
    <w:p w14:paraId="4AC38F1F" w14:textId="77777777" w:rsidR="008E4483" w:rsidRPr="00C02AB6" w:rsidRDefault="008E4483" w:rsidP="008E4483">
      <w:pPr>
        <w:ind w:left="567" w:right="567"/>
        <w:jc w:val="both"/>
        <w:rPr>
          <w:rFonts w:ascii="Palatino Linotype" w:hAnsi="Palatino Linotype" w:cs="Arial"/>
          <w:i/>
          <w:sz w:val="22"/>
        </w:rPr>
      </w:pPr>
    </w:p>
    <w:p w14:paraId="4B5681D6" w14:textId="77777777" w:rsidR="008E4483" w:rsidRPr="00C02AB6" w:rsidRDefault="008E4483" w:rsidP="008E4483">
      <w:pPr>
        <w:ind w:left="567" w:right="567"/>
        <w:jc w:val="both"/>
        <w:rPr>
          <w:rFonts w:ascii="Palatino Linotype" w:hAnsi="Palatino Linotype" w:cs="Arial"/>
          <w:i/>
          <w:sz w:val="22"/>
        </w:rPr>
      </w:pPr>
      <w:r w:rsidRPr="00C02AB6">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50BFC5F5" w14:textId="77777777" w:rsidR="008E4483" w:rsidRPr="00C02AB6" w:rsidRDefault="008E4483" w:rsidP="008E4483">
      <w:pPr>
        <w:ind w:left="567" w:right="567"/>
        <w:jc w:val="both"/>
        <w:rPr>
          <w:rFonts w:ascii="Palatino Linotype" w:hAnsi="Palatino Linotype" w:cs="Arial"/>
          <w:i/>
          <w:sz w:val="22"/>
        </w:rPr>
      </w:pPr>
    </w:p>
    <w:p w14:paraId="681A3253" w14:textId="77777777" w:rsidR="008E4483" w:rsidRPr="00C02AB6" w:rsidRDefault="008E4483" w:rsidP="008E4483">
      <w:pPr>
        <w:ind w:left="567" w:right="567"/>
        <w:jc w:val="both"/>
        <w:rPr>
          <w:rFonts w:ascii="Palatino Linotype" w:hAnsi="Palatino Linotype" w:cs="Arial"/>
          <w:i/>
          <w:sz w:val="22"/>
        </w:rPr>
      </w:pPr>
      <w:r w:rsidRPr="00C02AB6">
        <w:rPr>
          <w:rFonts w:ascii="Palatino Linotype" w:hAnsi="Palatino Linotype" w:cs="Arial"/>
          <w:i/>
          <w:sz w:val="22"/>
        </w:rPr>
        <w:t>Para efectos de lo dispuesto en el presente artículo se observará lo siguiente:</w:t>
      </w:r>
    </w:p>
    <w:p w14:paraId="500990B0" w14:textId="77777777" w:rsidR="008E4483" w:rsidRPr="00C02AB6" w:rsidRDefault="008E4483" w:rsidP="008E4483">
      <w:pPr>
        <w:ind w:left="567" w:right="567"/>
        <w:jc w:val="both"/>
        <w:rPr>
          <w:rFonts w:ascii="Palatino Linotype" w:hAnsi="Palatino Linotype" w:cs="Arial"/>
          <w:i/>
          <w:sz w:val="22"/>
        </w:rPr>
      </w:pPr>
    </w:p>
    <w:p w14:paraId="1A00976B" w14:textId="77777777" w:rsidR="008E4483" w:rsidRPr="00C02AB6" w:rsidRDefault="008E4483" w:rsidP="008E4483">
      <w:pPr>
        <w:ind w:left="567" w:right="567"/>
        <w:jc w:val="both"/>
        <w:rPr>
          <w:rFonts w:ascii="Palatino Linotype" w:hAnsi="Palatino Linotype" w:cs="Arial"/>
          <w:i/>
          <w:sz w:val="22"/>
        </w:rPr>
      </w:pPr>
      <w:r w:rsidRPr="00C02AB6">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C02AB6" w:rsidRDefault="008E4483" w:rsidP="008E4483">
      <w:pPr>
        <w:ind w:left="567" w:right="567"/>
        <w:jc w:val="both"/>
        <w:rPr>
          <w:rFonts w:ascii="Palatino Linotype" w:hAnsi="Palatino Linotype" w:cs="Arial"/>
          <w:b/>
          <w:i/>
          <w:sz w:val="22"/>
        </w:rPr>
      </w:pPr>
    </w:p>
    <w:p w14:paraId="3A80ED39" w14:textId="77777777" w:rsidR="008E4483" w:rsidRPr="00C02AB6" w:rsidRDefault="008E4483" w:rsidP="008E4483">
      <w:pPr>
        <w:ind w:left="567" w:right="567"/>
        <w:jc w:val="both"/>
        <w:rPr>
          <w:rFonts w:ascii="Palatino Linotype" w:hAnsi="Palatino Linotype" w:cs="Arial"/>
          <w:i/>
          <w:sz w:val="22"/>
        </w:rPr>
      </w:pPr>
      <w:r w:rsidRPr="00C02AB6">
        <w:rPr>
          <w:rFonts w:ascii="Palatino Linotype" w:hAnsi="Palatino Linotype" w:cs="Arial"/>
          <w:b/>
          <w:i/>
          <w:sz w:val="22"/>
        </w:rPr>
        <w:t>I. Toda la información en posesión de</w:t>
      </w:r>
      <w:r w:rsidRPr="00C02AB6">
        <w:rPr>
          <w:rFonts w:ascii="Palatino Linotype" w:hAnsi="Palatino Linotype" w:cs="Arial"/>
          <w:i/>
          <w:sz w:val="22"/>
        </w:rPr>
        <w:t xml:space="preserve"> </w:t>
      </w:r>
      <w:r w:rsidRPr="00C02AB6">
        <w:rPr>
          <w:rFonts w:ascii="Palatino Linotype" w:hAnsi="Palatino Linotype" w:cs="Arial"/>
          <w:b/>
          <w:i/>
          <w:sz w:val="22"/>
        </w:rPr>
        <w:t>cualquier autoridad</w:t>
      </w:r>
      <w:r w:rsidRPr="00C02AB6">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02AB6">
        <w:rPr>
          <w:rFonts w:ascii="Palatino Linotype" w:hAnsi="Palatino Linotype" w:cs="Arial"/>
          <w:b/>
          <w:i/>
          <w:sz w:val="22"/>
        </w:rPr>
        <w:t>es pública</w:t>
      </w:r>
      <w:r w:rsidRPr="00C02AB6">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C02AB6">
        <w:rPr>
          <w:rFonts w:ascii="Palatino Linotype" w:hAnsi="Palatino Linotype" w:cs="Arial"/>
          <w:b/>
          <w:i/>
          <w:sz w:val="22"/>
        </w:rPr>
        <w:t>Los sujetos obligados deberán documentar todo acto que derive del ejercicio de sus facultades, competencias o funciones</w:t>
      </w:r>
      <w:r w:rsidRPr="00C02AB6">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C02AB6" w:rsidRDefault="008E4483" w:rsidP="008E4483">
      <w:pPr>
        <w:ind w:left="567" w:right="567"/>
        <w:jc w:val="both"/>
        <w:rPr>
          <w:rFonts w:ascii="Palatino Linotype" w:hAnsi="Palatino Linotype" w:cs="Arial"/>
          <w:i/>
          <w:sz w:val="22"/>
        </w:rPr>
      </w:pPr>
    </w:p>
    <w:p w14:paraId="0CECF853" w14:textId="77777777" w:rsidR="008E4483" w:rsidRPr="00C02AB6" w:rsidRDefault="008E4483" w:rsidP="008E4483">
      <w:pPr>
        <w:ind w:left="567" w:right="567"/>
        <w:jc w:val="both"/>
        <w:rPr>
          <w:rFonts w:ascii="Palatino Linotype" w:hAnsi="Palatino Linotype" w:cs="Arial"/>
          <w:i/>
          <w:sz w:val="22"/>
        </w:rPr>
      </w:pPr>
      <w:r w:rsidRPr="00C02AB6">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C02AB6" w:rsidRDefault="008E4483" w:rsidP="008E4483">
      <w:pPr>
        <w:ind w:left="567" w:right="567"/>
        <w:jc w:val="both"/>
        <w:rPr>
          <w:rFonts w:ascii="Palatino Linotype" w:hAnsi="Palatino Linotype" w:cs="Arial"/>
          <w:i/>
          <w:sz w:val="22"/>
        </w:rPr>
      </w:pPr>
    </w:p>
    <w:p w14:paraId="4EF8A8A9" w14:textId="77777777" w:rsidR="008E4483" w:rsidRPr="00C02AB6" w:rsidRDefault="008E4483" w:rsidP="008E4483">
      <w:pPr>
        <w:ind w:left="567" w:right="567"/>
        <w:jc w:val="both"/>
        <w:rPr>
          <w:rFonts w:ascii="Palatino Linotype" w:hAnsi="Palatino Linotype" w:cs="Arial"/>
          <w:i/>
          <w:sz w:val="22"/>
        </w:rPr>
      </w:pPr>
      <w:r w:rsidRPr="00C02AB6">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C02AB6" w:rsidRDefault="008E4483" w:rsidP="008E4483">
      <w:pPr>
        <w:ind w:left="567" w:right="567"/>
        <w:jc w:val="both"/>
        <w:rPr>
          <w:rFonts w:ascii="Palatino Linotype" w:hAnsi="Palatino Linotype" w:cs="Arial"/>
          <w:i/>
          <w:sz w:val="22"/>
        </w:rPr>
      </w:pPr>
    </w:p>
    <w:p w14:paraId="112801FD" w14:textId="77777777" w:rsidR="008E4483" w:rsidRPr="00C02AB6" w:rsidRDefault="008E4483" w:rsidP="008E4483">
      <w:pPr>
        <w:ind w:left="567" w:right="567"/>
        <w:jc w:val="both"/>
        <w:rPr>
          <w:rFonts w:ascii="Palatino Linotype" w:hAnsi="Palatino Linotype" w:cs="Arial"/>
          <w:i/>
          <w:sz w:val="22"/>
        </w:rPr>
      </w:pPr>
      <w:r w:rsidRPr="00C02AB6">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C02AB6" w:rsidRDefault="008E4483" w:rsidP="008E4483">
      <w:pPr>
        <w:ind w:left="567" w:right="567"/>
        <w:jc w:val="both"/>
        <w:rPr>
          <w:rFonts w:ascii="Palatino Linotype" w:hAnsi="Palatino Linotype" w:cs="Arial"/>
          <w:b/>
          <w:i/>
          <w:sz w:val="22"/>
        </w:rPr>
      </w:pPr>
    </w:p>
    <w:p w14:paraId="3FB33C7B" w14:textId="77777777" w:rsidR="008E4483" w:rsidRPr="00C02AB6" w:rsidRDefault="008E4483" w:rsidP="008E4483">
      <w:pPr>
        <w:ind w:left="567" w:right="567"/>
        <w:jc w:val="both"/>
        <w:rPr>
          <w:rFonts w:ascii="Palatino Linotype" w:hAnsi="Palatino Linotype" w:cs="Arial"/>
          <w:i/>
          <w:sz w:val="22"/>
        </w:rPr>
      </w:pPr>
      <w:r w:rsidRPr="00C02AB6">
        <w:rPr>
          <w:rFonts w:ascii="Palatino Linotype" w:hAnsi="Palatino Linotype" w:cs="Arial"/>
          <w:b/>
          <w:i/>
          <w:sz w:val="22"/>
        </w:rPr>
        <w:t>V. Los sujetos obligados deberán preservar sus documentos en archivos administrativos actualizados y publicarán, a través de los medios electrónicos disponibles</w:t>
      </w:r>
      <w:r w:rsidRPr="00C02AB6">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C02AB6" w:rsidRDefault="008E4483" w:rsidP="008E4483">
      <w:pPr>
        <w:ind w:left="567" w:right="567"/>
        <w:jc w:val="both"/>
        <w:rPr>
          <w:rFonts w:ascii="Palatino Linotype" w:hAnsi="Palatino Linotype" w:cs="Arial"/>
          <w:i/>
          <w:sz w:val="22"/>
        </w:rPr>
      </w:pPr>
    </w:p>
    <w:p w14:paraId="37399313" w14:textId="77777777" w:rsidR="008E4483" w:rsidRPr="00C02AB6" w:rsidRDefault="008E4483" w:rsidP="008E4483">
      <w:pPr>
        <w:ind w:left="567" w:right="567"/>
        <w:jc w:val="both"/>
        <w:rPr>
          <w:rFonts w:ascii="Palatino Linotype" w:hAnsi="Palatino Linotype" w:cs="Arial"/>
          <w:i/>
          <w:sz w:val="22"/>
        </w:rPr>
      </w:pPr>
      <w:r w:rsidRPr="00C02AB6">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C02AB6" w:rsidRDefault="008E4483" w:rsidP="008E4483">
      <w:pPr>
        <w:ind w:left="567" w:right="567"/>
        <w:jc w:val="both"/>
        <w:rPr>
          <w:rFonts w:ascii="Palatino Linotype" w:hAnsi="Palatino Linotype" w:cs="Arial"/>
          <w:i/>
          <w:sz w:val="22"/>
        </w:rPr>
      </w:pPr>
    </w:p>
    <w:p w14:paraId="4D04B6B7" w14:textId="77777777" w:rsidR="008E4483" w:rsidRPr="00C02AB6" w:rsidRDefault="008E4483" w:rsidP="008E4483">
      <w:pPr>
        <w:ind w:left="567" w:right="567"/>
        <w:jc w:val="both"/>
        <w:rPr>
          <w:rFonts w:ascii="Palatino Linotype" w:hAnsi="Palatino Linotype" w:cs="Arial"/>
          <w:i/>
          <w:sz w:val="22"/>
        </w:rPr>
      </w:pPr>
      <w:r w:rsidRPr="00C02AB6">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C02AB6" w:rsidRDefault="008E4483" w:rsidP="008E4483">
      <w:pPr>
        <w:ind w:left="567" w:right="567"/>
        <w:jc w:val="both"/>
        <w:rPr>
          <w:rFonts w:ascii="Palatino Linotype" w:hAnsi="Palatino Linotype" w:cs="Arial"/>
          <w:i/>
          <w:sz w:val="22"/>
        </w:rPr>
      </w:pPr>
    </w:p>
    <w:p w14:paraId="30D06838" w14:textId="77777777" w:rsidR="008E4483" w:rsidRPr="00C02AB6" w:rsidRDefault="008E4483" w:rsidP="008E4483">
      <w:pPr>
        <w:ind w:left="567" w:right="567"/>
        <w:jc w:val="both"/>
        <w:rPr>
          <w:rFonts w:ascii="Palatino Linotype" w:hAnsi="Palatino Linotype" w:cs="Arial"/>
          <w:i/>
          <w:sz w:val="22"/>
        </w:rPr>
      </w:pPr>
      <w:r w:rsidRPr="00C02AB6">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C02AB6" w:rsidRDefault="008E4483" w:rsidP="008E4483">
      <w:pPr>
        <w:ind w:left="567" w:right="567"/>
        <w:jc w:val="both"/>
        <w:rPr>
          <w:rFonts w:ascii="Palatino Linotype" w:hAnsi="Palatino Linotype" w:cs="Arial"/>
          <w:i/>
          <w:sz w:val="22"/>
        </w:rPr>
      </w:pPr>
      <w:r w:rsidRPr="00C02AB6">
        <w:rPr>
          <w:rFonts w:ascii="Palatino Linotype" w:hAnsi="Palatino Linotype" w:cs="Arial"/>
          <w:i/>
          <w:sz w:val="22"/>
        </w:rPr>
        <w:t>…</w:t>
      </w:r>
    </w:p>
    <w:p w14:paraId="6140CC8E" w14:textId="77777777" w:rsidR="008E4483" w:rsidRPr="00C02AB6" w:rsidRDefault="008E4483" w:rsidP="008E4483">
      <w:pPr>
        <w:ind w:left="567" w:right="567"/>
        <w:jc w:val="both"/>
        <w:rPr>
          <w:rFonts w:ascii="Palatino Linotype" w:hAnsi="Palatino Linotype" w:cs="Arial"/>
          <w:i/>
          <w:sz w:val="22"/>
        </w:rPr>
      </w:pPr>
      <w:r w:rsidRPr="00C02AB6">
        <w:rPr>
          <w:rFonts w:ascii="Palatino Linotype" w:hAnsi="Palatino Linotype" w:cs="Arial"/>
          <w:i/>
          <w:sz w:val="22"/>
        </w:rPr>
        <w:t>La ley establecerá aquella información que se considere reservada o confidencial.”</w:t>
      </w:r>
    </w:p>
    <w:p w14:paraId="0DF4504F" w14:textId="77777777" w:rsidR="008E4483" w:rsidRPr="00C02AB6" w:rsidRDefault="008E4483" w:rsidP="008E4483">
      <w:pPr>
        <w:ind w:left="567" w:right="567"/>
        <w:jc w:val="both"/>
        <w:rPr>
          <w:rFonts w:ascii="Palatino Linotype" w:hAnsi="Palatino Linotype"/>
          <w:i/>
          <w:sz w:val="22"/>
        </w:rPr>
      </w:pPr>
    </w:p>
    <w:p w14:paraId="70B9AFAD" w14:textId="77777777" w:rsidR="008E4483" w:rsidRPr="00C02AB6" w:rsidRDefault="008E4483" w:rsidP="008E4483">
      <w:pPr>
        <w:ind w:left="567" w:right="567"/>
        <w:jc w:val="both"/>
        <w:rPr>
          <w:rFonts w:ascii="Palatino Linotype" w:hAnsi="Palatino Linotype"/>
          <w:i/>
          <w:sz w:val="22"/>
        </w:rPr>
      </w:pPr>
      <w:r w:rsidRPr="00C02AB6">
        <w:rPr>
          <w:rFonts w:ascii="Palatino Linotype" w:hAnsi="Palatino Linotype"/>
          <w:i/>
          <w:sz w:val="22"/>
        </w:rPr>
        <w:t>(Énfasis añadido)</w:t>
      </w:r>
    </w:p>
    <w:p w14:paraId="1E957CE8" w14:textId="77777777" w:rsidR="008E4483" w:rsidRPr="00C02AB6" w:rsidRDefault="008E4483" w:rsidP="008E4483">
      <w:pPr>
        <w:spacing w:line="360" w:lineRule="auto"/>
        <w:ind w:left="709" w:right="757"/>
        <w:jc w:val="both"/>
        <w:rPr>
          <w:rFonts w:ascii="Palatino Linotype" w:hAnsi="Palatino Linotype"/>
        </w:rPr>
      </w:pPr>
    </w:p>
    <w:p w14:paraId="67E589E6" w14:textId="77777777" w:rsidR="008E4483" w:rsidRPr="00C02AB6" w:rsidRDefault="008E4483" w:rsidP="008E4483">
      <w:pPr>
        <w:pStyle w:val="Prrafodelista"/>
        <w:numPr>
          <w:ilvl w:val="0"/>
          <w:numId w:val="1"/>
        </w:numPr>
        <w:spacing w:line="360" w:lineRule="auto"/>
        <w:jc w:val="both"/>
        <w:rPr>
          <w:rFonts w:ascii="Palatino Linotype" w:hAnsi="Palatino Linotype" w:cs="Arial"/>
        </w:rPr>
      </w:pPr>
      <w:r w:rsidRPr="00C02AB6">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C02AB6" w:rsidRDefault="008E4483" w:rsidP="008E4483">
      <w:pPr>
        <w:spacing w:line="360" w:lineRule="auto"/>
        <w:ind w:left="709" w:right="757"/>
        <w:jc w:val="both"/>
        <w:rPr>
          <w:rFonts w:ascii="Palatino Linotype" w:hAnsi="Palatino Linotype" w:cs="Arial"/>
        </w:rPr>
      </w:pPr>
    </w:p>
    <w:p w14:paraId="459B253A" w14:textId="77777777" w:rsidR="008E4483" w:rsidRPr="00C02AB6" w:rsidRDefault="008E4483" w:rsidP="008E4483">
      <w:pPr>
        <w:ind w:left="567" w:right="567"/>
        <w:jc w:val="both"/>
        <w:rPr>
          <w:rFonts w:ascii="Palatino Linotype" w:hAnsi="Palatino Linotype" w:cs="Arial"/>
          <w:b/>
          <w:i/>
          <w:sz w:val="22"/>
        </w:rPr>
      </w:pPr>
      <w:r w:rsidRPr="00C02AB6">
        <w:rPr>
          <w:rFonts w:ascii="Palatino Linotype" w:hAnsi="Palatino Linotype" w:cs="Arial"/>
          <w:b/>
          <w:i/>
          <w:sz w:val="22"/>
        </w:rPr>
        <w:t xml:space="preserve">“Artículo 5. … </w:t>
      </w:r>
    </w:p>
    <w:p w14:paraId="6BF00F17" w14:textId="77777777" w:rsidR="008E4483" w:rsidRPr="00C02AB6" w:rsidRDefault="008E4483" w:rsidP="008E4483">
      <w:pPr>
        <w:ind w:left="567" w:right="567"/>
        <w:jc w:val="both"/>
        <w:rPr>
          <w:rFonts w:ascii="Palatino Linotype" w:hAnsi="Palatino Linotype"/>
          <w:i/>
          <w:sz w:val="22"/>
        </w:rPr>
      </w:pPr>
      <w:r w:rsidRPr="00C02AB6">
        <w:rPr>
          <w:rFonts w:ascii="Palatino Linotype" w:hAnsi="Palatino Linotype"/>
          <w:b/>
          <w:i/>
          <w:sz w:val="22"/>
        </w:rPr>
        <w:t>El derecho a la información será garantizado por el Estado</w:t>
      </w:r>
      <w:r w:rsidRPr="00C02AB6">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C02AB6" w:rsidRDefault="008E4483" w:rsidP="008E4483">
      <w:pPr>
        <w:ind w:left="567" w:right="567"/>
        <w:jc w:val="both"/>
        <w:rPr>
          <w:rFonts w:ascii="Palatino Linotype" w:hAnsi="Palatino Linotype"/>
          <w:i/>
          <w:sz w:val="22"/>
        </w:rPr>
      </w:pPr>
      <w:r w:rsidRPr="00C02AB6">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C02AB6" w:rsidRDefault="008E4483" w:rsidP="008E4483">
      <w:pPr>
        <w:ind w:left="567" w:right="567"/>
        <w:jc w:val="both"/>
        <w:rPr>
          <w:rFonts w:ascii="Palatino Linotype" w:hAnsi="Palatino Linotype"/>
          <w:i/>
          <w:sz w:val="22"/>
        </w:rPr>
      </w:pPr>
    </w:p>
    <w:p w14:paraId="480C22E0" w14:textId="77777777" w:rsidR="008E4483" w:rsidRPr="00C02AB6" w:rsidRDefault="008E4483" w:rsidP="008E4483">
      <w:pPr>
        <w:ind w:left="567" w:right="567"/>
        <w:jc w:val="both"/>
        <w:rPr>
          <w:rFonts w:ascii="Palatino Linotype" w:hAnsi="Palatino Linotype"/>
          <w:i/>
          <w:sz w:val="22"/>
        </w:rPr>
      </w:pPr>
      <w:r w:rsidRPr="00C02AB6">
        <w:rPr>
          <w:rFonts w:ascii="Palatino Linotype" w:hAnsi="Palatino Linotype"/>
          <w:i/>
          <w:sz w:val="22"/>
        </w:rPr>
        <w:t>Este derecho se regirá por los principios y bases siguientes:</w:t>
      </w:r>
    </w:p>
    <w:p w14:paraId="14A2C90A" w14:textId="77777777" w:rsidR="008E4483" w:rsidRPr="00C02AB6" w:rsidRDefault="008E4483" w:rsidP="008E4483">
      <w:pPr>
        <w:ind w:left="567" w:right="567"/>
        <w:jc w:val="both"/>
        <w:rPr>
          <w:rFonts w:ascii="Palatino Linotype" w:hAnsi="Palatino Linotype"/>
          <w:b/>
          <w:i/>
          <w:sz w:val="22"/>
        </w:rPr>
      </w:pPr>
    </w:p>
    <w:p w14:paraId="44073A0F" w14:textId="77777777" w:rsidR="008E4483" w:rsidRPr="00C02AB6" w:rsidRDefault="008E4483" w:rsidP="008E4483">
      <w:pPr>
        <w:ind w:left="567" w:right="567"/>
        <w:jc w:val="both"/>
        <w:rPr>
          <w:rFonts w:ascii="Palatino Linotype" w:hAnsi="Palatino Linotype"/>
          <w:i/>
          <w:sz w:val="22"/>
        </w:rPr>
      </w:pPr>
      <w:r w:rsidRPr="00C02AB6">
        <w:rPr>
          <w:rFonts w:ascii="Palatino Linotype" w:hAnsi="Palatino Linotype"/>
          <w:b/>
          <w:i/>
          <w:sz w:val="22"/>
        </w:rPr>
        <w:t xml:space="preserve">I. Toda la información en posesión </w:t>
      </w:r>
      <w:r w:rsidRPr="00C02AB6">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C02AB6">
        <w:rPr>
          <w:rFonts w:ascii="Palatino Linotype" w:hAnsi="Palatino Linotype"/>
          <w:b/>
          <w:i/>
          <w:sz w:val="22"/>
        </w:rPr>
        <w:t>del gobierno y de la administración pública municipal y sus organismos descentralizados</w:t>
      </w:r>
      <w:r w:rsidRPr="00C02AB6">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C02AB6">
        <w:rPr>
          <w:rFonts w:ascii="Palatino Linotype" w:hAnsi="Palatino Linotype"/>
          <w:b/>
          <w:i/>
          <w:sz w:val="22"/>
        </w:rPr>
        <w:t>es pública</w:t>
      </w:r>
      <w:r w:rsidRPr="00C02AB6">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w:t>
      </w:r>
      <w:r w:rsidRPr="00C02AB6">
        <w:rPr>
          <w:rFonts w:ascii="Palatino Linotype" w:hAnsi="Palatino Linotype"/>
          <w:i/>
          <w:sz w:val="22"/>
        </w:rPr>
        <w:lastRenderedPageBreak/>
        <w:t>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C02AB6" w:rsidRDefault="008E4483" w:rsidP="008E4483">
      <w:pPr>
        <w:ind w:left="567" w:right="567"/>
        <w:jc w:val="both"/>
        <w:rPr>
          <w:rFonts w:ascii="Palatino Linotype" w:hAnsi="Palatino Linotype"/>
          <w:i/>
          <w:sz w:val="22"/>
        </w:rPr>
      </w:pPr>
    </w:p>
    <w:p w14:paraId="2FF70804" w14:textId="77777777" w:rsidR="008E4483" w:rsidRPr="00C02AB6" w:rsidRDefault="008E4483" w:rsidP="008E4483">
      <w:pPr>
        <w:ind w:left="567" w:right="567"/>
        <w:jc w:val="both"/>
        <w:rPr>
          <w:rFonts w:ascii="Palatino Linotype" w:hAnsi="Palatino Linotype"/>
          <w:i/>
          <w:sz w:val="22"/>
        </w:rPr>
      </w:pPr>
      <w:r w:rsidRPr="00C02AB6">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C02AB6" w:rsidRDefault="008E4483" w:rsidP="008E4483">
      <w:pPr>
        <w:ind w:left="567" w:right="567"/>
        <w:jc w:val="both"/>
        <w:rPr>
          <w:rFonts w:ascii="Palatino Linotype" w:hAnsi="Palatino Linotype"/>
          <w:i/>
          <w:sz w:val="22"/>
        </w:rPr>
      </w:pPr>
    </w:p>
    <w:p w14:paraId="6FA24126" w14:textId="77777777" w:rsidR="008E4483" w:rsidRPr="00C02AB6" w:rsidRDefault="008E4483" w:rsidP="008E4483">
      <w:pPr>
        <w:ind w:left="567" w:right="567"/>
        <w:jc w:val="both"/>
        <w:rPr>
          <w:rFonts w:ascii="Palatino Linotype" w:hAnsi="Palatino Linotype"/>
          <w:i/>
          <w:sz w:val="22"/>
        </w:rPr>
      </w:pPr>
      <w:r w:rsidRPr="00C02AB6">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C02AB6" w:rsidRDefault="008E4483" w:rsidP="008E4483">
      <w:pPr>
        <w:ind w:left="567" w:right="567"/>
        <w:jc w:val="both"/>
        <w:rPr>
          <w:rFonts w:ascii="Palatino Linotype" w:hAnsi="Palatino Linotype"/>
          <w:i/>
          <w:sz w:val="22"/>
        </w:rPr>
      </w:pPr>
    </w:p>
    <w:p w14:paraId="24C5C6FF" w14:textId="77777777" w:rsidR="008E4483" w:rsidRPr="00C02AB6" w:rsidRDefault="008E4483" w:rsidP="008E4483">
      <w:pPr>
        <w:ind w:left="567" w:right="567"/>
        <w:jc w:val="both"/>
        <w:rPr>
          <w:rFonts w:ascii="Palatino Linotype" w:hAnsi="Palatino Linotype"/>
          <w:i/>
          <w:sz w:val="22"/>
        </w:rPr>
      </w:pPr>
      <w:r w:rsidRPr="00C02AB6">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C02AB6" w:rsidRDefault="008E4483" w:rsidP="008E4483">
      <w:pPr>
        <w:ind w:left="567" w:right="567"/>
        <w:jc w:val="both"/>
        <w:rPr>
          <w:rFonts w:ascii="Palatino Linotype" w:hAnsi="Palatino Linotype"/>
          <w:i/>
          <w:sz w:val="22"/>
        </w:rPr>
      </w:pPr>
    </w:p>
    <w:p w14:paraId="2D1804C7" w14:textId="77777777" w:rsidR="008E4483" w:rsidRPr="00C02AB6" w:rsidRDefault="008E4483" w:rsidP="008E4483">
      <w:pPr>
        <w:ind w:left="567" w:right="567"/>
        <w:jc w:val="both"/>
        <w:rPr>
          <w:rFonts w:ascii="Palatino Linotype" w:hAnsi="Palatino Linotype"/>
          <w:i/>
          <w:sz w:val="22"/>
        </w:rPr>
      </w:pPr>
      <w:r w:rsidRPr="00C02AB6">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C02AB6" w:rsidRDefault="008E4483" w:rsidP="008E4483">
      <w:pPr>
        <w:ind w:left="567" w:right="567"/>
        <w:jc w:val="both"/>
        <w:rPr>
          <w:rFonts w:ascii="Palatino Linotype" w:hAnsi="Palatino Linotype"/>
          <w:b/>
          <w:i/>
          <w:sz w:val="22"/>
        </w:rPr>
      </w:pPr>
    </w:p>
    <w:p w14:paraId="6DB2EC7A" w14:textId="77777777" w:rsidR="008E4483" w:rsidRPr="00C02AB6" w:rsidRDefault="008E4483" w:rsidP="008E4483">
      <w:pPr>
        <w:ind w:left="567" w:right="567"/>
        <w:jc w:val="both"/>
        <w:rPr>
          <w:rFonts w:ascii="Palatino Linotype" w:hAnsi="Palatino Linotype"/>
          <w:i/>
          <w:sz w:val="22"/>
        </w:rPr>
      </w:pPr>
      <w:r w:rsidRPr="00C02AB6">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C02AB6">
        <w:rPr>
          <w:rFonts w:ascii="Palatino Linotype" w:hAnsi="Palatino Linotype"/>
          <w:i/>
          <w:sz w:val="22"/>
        </w:rPr>
        <w:t xml:space="preserve"> y los indicadores que permitan rendir cuenta del cumplimiento de sus objetivos y los resultados obtenidos.</w:t>
      </w:r>
    </w:p>
    <w:p w14:paraId="042705A7" w14:textId="77777777" w:rsidR="008E4483" w:rsidRPr="00C02AB6" w:rsidRDefault="008E4483" w:rsidP="008E4483">
      <w:pPr>
        <w:ind w:left="567" w:right="567"/>
        <w:jc w:val="both"/>
        <w:rPr>
          <w:rFonts w:ascii="Palatino Linotype" w:hAnsi="Palatino Linotype"/>
          <w:i/>
          <w:sz w:val="22"/>
        </w:rPr>
      </w:pPr>
    </w:p>
    <w:p w14:paraId="6810788F" w14:textId="77777777" w:rsidR="008E4483" w:rsidRPr="00C02AB6" w:rsidRDefault="008E4483" w:rsidP="008E4483">
      <w:pPr>
        <w:ind w:left="567" w:right="567"/>
        <w:jc w:val="both"/>
        <w:rPr>
          <w:rFonts w:ascii="Palatino Linotype" w:hAnsi="Palatino Linotype" w:cs="Arial"/>
          <w:i/>
          <w:sz w:val="22"/>
        </w:rPr>
      </w:pPr>
      <w:r w:rsidRPr="00C02AB6">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C02AB6" w:rsidRDefault="008E4483" w:rsidP="008E4483">
      <w:pPr>
        <w:ind w:left="567" w:right="567"/>
        <w:jc w:val="both"/>
        <w:rPr>
          <w:rFonts w:ascii="Palatino Linotype" w:hAnsi="Palatino Linotype"/>
          <w:sz w:val="22"/>
        </w:rPr>
      </w:pPr>
    </w:p>
    <w:p w14:paraId="76F0890A" w14:textId="77777777" w:rsidR="008E4483" w:rsidRPr="00C02AB6" w:rsidRDefault="008E4483" w:rsidP="008E4483">
      <w:pPr>
        <w:ind w:left="567" w:right="567"/>
        <w:jc w:val="both"/>
        <w:rPr>
          <w:rFonts w:ascii="Palatino Linotype" w:hAnsi="Palatino Linotype"/>
          <w:sz w:val="22"/>
        </w:rPr>
      </w:pPr>
      <w:r w:rsidRPr="00C02AB6">
        <w:rPr>
          <w:rFonts w:ascii="Palatino Linotype" w:hAnsi="Palatino Linotype"/>
          <w:sz w:val="22"/>
        </w:rPr>
        <w:t>(Énfasis añadido)</w:t>
      </w:r>
    </w:p>
    <w:p w14:paraId="04C6290A" w14:textId="77777777" w:rsidR="008E4483" w:rsidRPr="00C02AB6" w:rsidRDefault="008E4483" w:rsidP="008E4483">
      <w:pPr>
        <w:spacing w:line="360" w:lineRule="auto"/>
        <w:ind w:left="567" w:right="567"/>
        <w:jc w:val="both"/>
        <w:rPr>
          <w:rFonts w:ascii="Palatino Linotype" w:hAnsi="Palatino Linotype"/>
          <w:sz w:val="22"/>
        </w:rPr>
      </w:pPr>
    </w:p>
    <w:p w14:paraId="41212765" w14:textId="6239A0F6" w:rsidR="008E4483" w:rsidRPr="00C02AB6" w:rsidRDefault="008E4483" w:rsidP="008E4483">
      <w:pPr>
        <w:pStyle w:val="Prrafodelista"/>
        <w:numPr>
          <w:ilvl w:val="0"/>
          <w:numId w:val="1"/>
        </w:numPr>
        <w:spacing w:line="360" w:lineRule="auto"/>
        <w:jc w:val="both"/>
        <w:rPr>
          <w:rFonts w:ascii="Palatino Linotype" w:hAnsi="Palatino Linotype" w:cs="Arial"/>
        </w:rPr>
      </w:pPr>
      <w:r w:rsidRPr="00C02AB6">
        <w:rPr>
          <w:rFonts w:ascii="Palatino Linotype" w:hAnsi="Palatino Linotype" w:cs="Arial"/>
        </w:rPr>
        <w:lastRenderedPageBreak/>
        <w:t>Adicional, tenemos que la Ley de Transparencia y Acceso a la Información Pública del Estado de México y Municipios, prevé en su artículo 23 fracción I</w:t>
      </w:r>
      <w:r w:rsidR="00E00CF8" w:rsidRPr="00C02AB6">
        <w:rPr>
          <w:rFonts w:ascii="Palatino Linotype" w:hAnsi="Palatino Linotype" w:cs="Arial"/>
        </w:rPr>
        <w:t>V</w:t>
      </w:r>
      <w:r w:rsidRPr="00C02AB6">
        <w:rPr>
          <w:rFonts w:ascii="Palatino Linotype" w:hAnsi="Palatino Linotype" w:cs="Arial"/>
        </w:rPr>
        <w:t>, lo siguiente:</w:t>
      </w:r>
    </w:p>
    <w:p w14:paraId="2FF12176" w14:textId="77777777" w:rsidR="008E4483" w:rsidRPr="00C02AB6" w:rsidRDefault="008E4483" w:rsidP="008E4483">
      <w:pPr>
        <w:spacing w:line="360" w:lineRule="auto"/>
        <w:jc w:val="both"/>
        <w:rPr>
          <w:rFonts w:ascii="Palatino Linotype" w:hAnsi="Palatino Linotype" w:cs="Arial"/>
        </w:rPr>
      </w:pPr>
    </w:p>
    <w:p w14:paraId="509D888E" w14:textId="77777777" w:rsidR="008E4483" w:rsidRPr="00C02AB6" w:rsidRDefault="008E4483" w:rsidP="008E4483">
      <w:pPr>
        <w:ind w:left="567" w:right="822"/>
        <w:jc w:val="both"/>
        <w:rPr>
          <w:rFonts w:ascii="Palatino Linotype" w:eastAsia="MS Mincho" w:hAnsi="Palatino Linotype" w:cs="Arial"/>
          <w:i/>
          <w:sz w:val="22"/>
          <w:szCs w:val="22"/>
        </w:rPr>
      </w:pPr>
      <w:r w:rsidRPr="00C02AB6">
        <w:rPr>
          <w:rFonts w:ascii="Palatino Linotype" w:eastAsia="MS Mincho" w:hAnsi="Palatino Linotype" w:cs="Arial"/>
          <w:b/>
          <w:i/>
          <w:sz w:val="22"/>
          <w:szCs w:val="22"/>
        </w:rPr>
        <w:t xml:space="preserve">“Artículo 23. Son sujetos obligados a transparentar y permitir el acceso a su información y </w:t>
      </w:r>
      <w:r w:rsidRPr="00C02AB6">
        <w:rPr>
          <w:rFonts w:ascii="Palatino Linotype" w:eastAsia="MS Mincho" w:hAnsi="Palatino Linotype"/>
          <w:b/>
          <w:i/>
          <w:sz w:val="22"/>
          <w:szCs w:val="22"/>
        </w:rPr>
        <w:t>proteger</w:t>
      </w:r>
      <w:r w:rsidRPr="00C02AB6">
        <w:rPr>
          <w:rFonts w:ascii="Palatino Linotype" w:eastAsia="MS Mincho" w:hAnsi="Palatino Linotype" w:cs="Arial"/>
          <w:b/>
          <w:i/>
          <w:sz w:val="22"/>
          <w:szCs w:val="22"/>
        </w:rPr>
        <w:t xml:space="preserve"> los datos personales que obren en su poder</w:t>
      </w:r>
      <w:r w:rsidRPr="00C02AB6">
        <w:rPr>
          <w:rFonts w:ascii="Palatino Linotype" w:eastAsia="MS Mincho" w:hAnsi="Palatino Linotype" w:cs="Arial"/>
          <w:i/>
          <w:sz w:val="22"/>
          <w:szCs w:val="22"/>
        </w:rPr>
        <w:t>:</w:t>
      </w:r>
    </w:p>
    <w:p w14:paraId="468C7D83" w14:textId="042810AB" w:rsidR="008E4483" w:rsidRPr="00C02AB6" w:rsidRDefault="00E00CF8" w:rsidP="008E4483">
      <w:pPr>
        <w:ind w:left="567" w:right="822"/>
        <w:jc w:val="both"/>
        <w:rPr>
          <w:rFonts w:ascii="Palatino Linotype" w:eastAsia="MS Mincho" w:hAnsi="Palatino Linotype" w:cs="Arial"/>
          <w:i/>
          <w:sz w:val="22"/>
          <w:szCs w:val="22"/>
        </w:rPr>
      </w:pPr>
      <w:r w:rsidRPr="00C02AB6">
        <w:rPr>
          <w:rFonts w:ascii="Palatino Linotype" w:eastAsia="MS Mincho" w:hAnsi="Palatino Linotype" w:cs="Arial"/>
          <w:i/>
          <w:sz w:val="22"/>
          <w:szCs w:val="22"/>
        </w:rPr>
        <w:t>…</w:t>
      </w:r>
    </w:p>
    <w:p w14:paraId="4039DE5D" w14:textId="77777777" w:rsidR="00401917" w:rsidRPr="00C02AB6" w:rsidRDefault="00401917" w:rsidP="008E4483">
      <w:pPr>
        <w:ind w:left="567" w:right="822"/>
        <w:jc w:val="both"/>
        <w:rPr>
          <w:rFonts w:ascii="Palatino Linotype" w:hAnsi="Palatino Linotype"/>
          <w:i/>
          <w:iCs/>
        </w:rPr>
      </w:pPr>
    </w:p>
    <w:p w14:paraId="37F3C8D0" w14:textId="69262F05" w:rsidR="00401917" w:rsidRPr="00C02AB6" w:rsidRDefault="00401917" w:rsidP="00401917">
      <w:pPr>
        <w:pStyle w:val="Prrafodelista"/>
        <w:numPr>
          <w:ilvl w:val="0"/>
          <w:numId w:val="37"/>
        </w:numPr>
        <w:ind w:left="567" w:right="822" w:firstLine="0"/>
        <w:jc w:val="both"/>
        <w:rPr>
          <w:rFonts w:ascii="Palatino Linotype" w:hAnsi="Palatino Linotype"/>
          <w:i/>
          <w:iCs/>
          <w:sz w:val="22"/>
          <w:szCs w:val="22"/>
        </w:rPr>
      </w:pPr>
      <w:r w:rsidRPr="00C02AB6">
        <w:rPr>
          <w:rFonts w:ascii="Palatino Linotype" w:hAnsi="Palatino Linotype"/>
          <w:i/>
          <w:iCs/>
          <w:sz w:val="22"/>
          <w:szCs w:val="22"/>
        </w:rPr>
        <w:t>El Poder Ejecutivo del Estado de México, las dependencias, organismos auxiliares, órganos, entidades, fideicomisos y fondos públicos, así como la Procuraduría General de Justicia;</w:t>
      </w:r>
    </w:p>
    <w:p w14:paraId="273927D8" w14:textId="77777777" w:rsidR="008E4483" w:rsidRPr="00C02AB6" w:rsidRDefault="008E4483" w:rsidP="00401917">
      <w:pPr>
        <w:ind w:left="567" w:right="822"/>
        <w:jc w:val="both"/>
        <w:rPr>
          <w:rFonts w:ascii="Palatino Linotype" w:eastAsia="MS Mincho" w:hAnsi="Palatino Linotype" w:cs="Arial"/>
          <w:b/>
          <w:i/>
          <w:iCs/>
          <w:sz w:val="22"/>
          <w:szCs w:val="22"/>
        </w:rPr>
      </w:pPr>
      <w:r w:rsidRPr="00C02AB6">
        <w:rPr>
          <w:rFonts w:ascii="Palatino Linotype" w:eastAsia="MS Mincho" w:hAnsi="Palatino Linotype" w:cs="Arial"/>
          <w:b/>
          <w:i/>
          <w:iCs/>
          <w:sz w:val="22"/>
          <w:szCs w:val="22"/>
        </w:rPr>
        <w:t>…</w:t>
      </w:r>
    </w:p>
    <w:p w14:paraId="56BA427D" w14:textId="77777777" w:rsidR="008E4483" w:rsidRPr="00C02AB6" w:rsidRDefault="008E4483" w:rsidP="008E4483">
      <w:pPr>
        <w:ind w:left="567" w:right="822"/>
        <w:jc w:val="both"/>
        <w:rPr>
          <w:rFonts w:ascii="Palatino Linotype" w:eastAsia="MS Mincho" w:hAnsi="Palatino Linotype"/>
          <w:b/>
          <w:i/>
          <w:sz w:val="22"/>
          <w:szCs w:val="22"/>
        </w:rPr>
      </w:pPr>
      <w:r w:rsidRPr="00C02AB6">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C02AB6">
        <w:rPr>
          <w:rFonts w:ascii="Palatino Linotype" w:eastAsia="MS Mincho" w:hAnsi="Palatino Linotype"/>
          <w:i/>
          <w:sz w:val="22"/>
          <w:szCs w:val="22"/>
        </w:rPr>
        <w:t xml:space="preserve">, </w:t>
      </w:r>
      <w:r w:rsidRPr="00C02AB6">
        <w:rPr>
          <w:rFonts w:ascii="Palatino Linotype" w:eastAsia="MS Mincho" w:hAnsi="Palatino Linotype"/>
          <w:b/>
          <w:i/>
          <w:sz w:val="22"/>
          <w:szCs w:val="22"/>
        </w:rPr>
        <w:t>así como</w:t>
      </w:r>
      <w:r w:rsidRPr="00C02AB6">
        <w:rPr>
          <w:rFonts w:ascii="Palatino Linotype" w:eastAsia="MS Mincho" w:hAnsi="Palatino Linotype"/>
          <w:i/>
          <w:sz w:val="22"/>
          <w:szCs w:val="22"/>
        </w:rPr>
        <w:t xml:space="preserve"> </w:t>
      </w:r>
      <w:r w:rsidRPr="00C02AB6">
        <w:rPr>
          <w:rFonts w:ascii="Palatino Linotype" w:eastAsia="MS Mincho" w:hAnsi="Palatino Linotype"/>
          <w:b/>
          <w:i/>
          <w:sz w:val="22"/>
          <w:szCs w:val="22"/>
        </w:rPr>
        <w:t>los informes que dichas personas les entreguen sobre el uso y destino de dichos recursos.</w:t>
      </w:r>
    </w:p>
    <w:p w14:paraId="42959804" w14:textId="77777777" w:rsidR="008E4483" w:rsidRPr="00C02AB6" w:rsidRDefault="008E4483" w:rsidP="008E4483">
      <w:pPr>
        <w:ind w:left="567" w:right="822"/>
        <w:jc w:val="both"/>
        <w:rPr>
          <w:rFonts w:ascii="Palatino Linotype" w:eastAsia="MS Mincho" w:hAnsi="Palatino Linotype"/>
          <w:b/>
          <w:i/>
          <w:sz w:val="22"/>
          <w:szCs w:val="22"/>
        </w:rPr>
      </w:pPr>
    </w:p>
    <w:p w14:paraId="7FF5ACCA" w14:textId="77777777" w:rsidR="008E4483" w:rsidRPr="00C02AB6" w:rsidRDefault="008E4483" w:rsidP="008E4483">
      <w:pPr>
        <w:ind w:left="567" w:right="822"/>
        <w:jc w:val="both"/>
        <w:rPr>
          <w:rFonts w:ascii="Palatino Linotype" w:eastAsia="MS Mincho" w:hAnsi="Palatino Linotype" w:cs="Arial"/>
          <w:i/>
          <w:sz w:val="22"/>
          <w:szCs w:val="22"/>
        </w:rPr>
      </w:pPr>
      <w:r w:rsidRPr="00C02AB6">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C02AB6" w:rsidRDefault="008E4483" w:rsidP="008E4483">
      <w:pPr>
        <w:ind w:left="567" w:right="822"/>
        <w:jc w:val="both"/>
        <w:rPr>
          <w:rFonts w:ascii="Palatino Linotype" w:eastAsia="MS Mincho" w:hAnsi="Palatino Linotype" w:cs="Arial"/>
          <w:i/>
          <w:sz w:val="22"/>
          <w:szCs w:val="22"/>
        </w:rPr>
      </w:pPr>
      <w:r w:rsidRPr="00C02AB6">
        <w:rPr>
          <w:rFonts w:ascii="Palatino Linotype" w:eastAsia="MS Mincho" w:hAnsi="Palatino Linotype" w:cs="Arial"/>
          <w:i/>
          <w:sz w:val="22"/>
          <w:szCs w:val="22"/>
        </w:rPr>
        <w:t>(Énfasis añadido)</w:t>
      </w:r>
    </w:p>
    <w:p w14:paraId="0EA3AFBA" w14:textId="77777777" w:rsidR="008E4483" w:rsidRPr="00C02AB6" w:rsidRDefault="008E4483" w:rsidP="008E4483">
      <w:pPr>
        <w:spacing w:line="360" w:lineRule="auto"/>
        <w:jc w:val="both"/>
        <w:rPr>
          <w:rFonts w:ascii="Palatino Linotype" w:hAnsi="Palatino Linotype" w:cs="Arial"/>
        </w:rPr>
      </w:pPr>
    </w:p>
    <w:p w14:paraId="38992FDD" w14:textId="77777777" w:rsidR="008E4483" w:rsidRPr="00C02AB6" w:rsidRDefault="008E4483" w:rsidP="008E4483">
      <w:pPr>
        <w:pStyle w:val="Prrafodelista"/>
        <w:numPr>
          <w:ilvl w:val="0"/>
          <w:numId w:val="1"/>
        </w:numPr>
        <w:spacing w:line="360" w:lineRule="auto"/>
        <w:jc w:val="both"/>
        <w:rPr>
          <w:rFonts w:ascii="Palatino Linotype" w:hAnsi="Palatino Linotype" w:cs="Arial"/>
        </w:rPr>
      </w:pPr>
      <w:r w:rsidRPr="00C02AB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C02AB6" w:rsidRDefault="008E4483" w:rsidP="008E4483">
      <w:pPr>
        <w:pStyle w:val="Prrafodelista"/>
        <w:spacing w:line="360" w:lineRule="auto"/>
        <w:ind w:left="0"/>
        <w:jc w:val="both"/>
        <w:rPr>
          <w:rFonts w:ascii="Palatino Linotype" w:hAnsi="Palatino Linotype" w:cs="Arial"/>
        </w:rPr>
      </w:pPr>
    </w:p>
    <w:p w14:paraId="642677F8" w14:textId="1B686302" w:rsidR="008E4483" w:rsidRPr="00C02AB6" w:rsidRDefault="008E4483" w:rsidP="008E4483">
      <w:pPr>
        <w:pStyle w:val="Prrafodelista"/>
        <w:numPr>
          <w:ilvl w:val="0"/>
          <w:numId w:val="1"/>
        </w:numPr>
        <w:spacing w:line="360" w:lineRule="auto"/>
        <w:jc w:val="both"/>
        <w:rPr>
          <w:rFonts w:ascii="Palatino Linotype" w:hAnsi="Palatino Linotype" w:cs="Arial"/>
        </w:rPr>
      </w:pPr>
      <w:r w:rsidRPr="00C02AB6">
        <w:rPr>
          <w:rFonts w:ascii="Palatino Linotype" w:hAnsi="Palatino Linotype" w:cs="Arial"/>
        </w:rPr>
        <w:t>Por lo anterior, es de referir que,</w:t>
      </w:r>
      <w:r w:rsidRPr="00C02AB6">
        <w:rPr>
          <w:rFonts w:ascii="Palatino Linotype" w:hAnsi="Palatino Linotype" w:cs="Arial"/>
          <w:b/>
        </w:rPr>
        <w:t xml:space="preserve"> </w:t>
      </w:r>
      <w:r w:rsidR="00E87AD0" w:rsidRPr="00C02AB6">
        <w:rPr>
          <w:rFonts w:ascii="Palatino Linotype" w:hAnsi="Palatino Linotype" w:cs="Arial"/>
          <w:b/>
        </w:rPr>
        <w:t>l</w:t>
      </w:r>
      <w:r w:rsidR="00604766" w:rsidRPr="00C02AB6">
        <w:rPr>
          <w:rFonts w:ascii="Palatino Linotype" w:hAnsi="Palatino Linotype" w:cs="Arial"/>
          <w:b/>
        </w:rPr>
        <w:t>a</w:t>
      </w:r>
      <w:r w:rsidRPr="00C02AB6">
        <w:rPr>
          <w:rFonts w:ascii="Palatino Linotype" w:hAnsi="Palatino Linotype"/>
          <w:b/>
          <w:bCs/>
        </w:rPr>
        <w:t xml:space="preserve"> </w:t>
      </w:r>
      <w:r w:rsidR="00604766" w:rsidRPr="00C02AB6">
        <w:rPr>
          <w:rFonts w:ascii="Palatino Linotype" w:hAnsi="Palatino Linotype"/>
          <w:b/>
          <w:bCs/>
          <w:color w:val="000000"/>
          <w:sz w:val="22"/>
          <w:szCs w:val="22"/>
        </w:rPr>
        <w:t>Secretaría de Movilidad</w:t>
      </w:r>
      <w:r w:rsidRPr="00C02AB6">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12CB4493" w14:textId="6D552E2B" w:rsidR="00671FDF" w:rsidRPr="00C02AB6"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C02AB6">
        <w:rPr>
          <w:rFonts w:ascii="Palatino Linotype" w:hAnsi="Palatino Linotype"/>
          <w:b/>
          <w:color w:val="000000" w:themeColor="text1"/>
        </w:rPr>
        <w:lastRenderedPageBreak/>
        <w:t xml:space="preserve">II. </w:t>
      </w:r>
      <w:r w:rsidR="00FD0BDD" w:rsidRPr="00C02AB6">
        <w:rPr>
          <w:rFonts w:ascii="Palatino Linotype" w:hAnsi="Palatino Linotype"/>
          <w:b/>
          <w:color w:val="000000" w:themeColor="text1"/>
        </w:rPr>
        <w:t>De</w:t>
      </w:r>
      <w:r w:rsidR="00401917" w:rsidRPr="00C02AB6">
        <w:rPr>
          <w:rFonts w:ascii="Palatino Linotype" w:hAnsi="Palatino Linotype"/>
          <w:b/>
          <w:color w:val="000000" w:themeColor="text1"/>
        </w:rPr>
        <w:t xml:space="preserve"> </w:t>
      </w:r>
      <w:r w:rsidR="00FD0BDD" w:rsidRPr="00C02AB6">
        <w:rPr>
          <w:rFonts w:ascii="Palatino Linotype" w:hAnsi="Palatino Linotype"/>
          <w:b/>
          <w:color w:val="000000" w:themeColor="text1"/>
        </w:rPr>
        <w:t>l</w:t>
      </w:r>
      <w:r w:rsidR="00401917" w:rsidRPr="00C02AB6">
        <w:rPr>
          <w:rFonts w:ascii="Palatino Linotype" w:hAnsi="Palatino Linotype"/>
          <w:b/>
          <w:color w:val="000000" w:themeColor="text1"/>
        </w:rPr>
        <w:t xml:space="preserve">a </w:t>
      </w:r>
      <w:r w:rsidR="00246DF2" w:rsidRPr="00C02AB6">
        <w:rPr>
          <w:rFonts w:ascii="Palatino Linotype" w:hAnsi="Palatino Linotype"/>
          <w:b/>
          <w:color w:val="000000" w:themeColor="text1"/>
        </w:rPr>
        <w:t>declaración de incompetencia</w:t>
      </w:r>
      <w:r w:rsidR="00C160D4" w:rsidRPr="00C02AB6">
        <w:rPr>
          <w:rFonts w:ascii="Palatino Linotype" w:hAnsi="Palatino Linotype"/>
          <w:b/>
          <w:color w:val="000000" w:themeColor="text1"/>
        </w:rPr>
        <w:t>.</w:t>
      </w:r>
      <w:bookmarkEnd w:id="32"/>
    </w:p>
    <w:p w14:paraId="2DECDC75" w14:textId="77777777" w:rsidR="00E44438" w:rsidRPr="00C02AB6" w:rsidRDefault="00E44438" w:rsidP="00E44438">
      <w:pPr>
        <w:pStyle w:val="Prrafodelista"/>
        <w:spacing w:line="360" w:lineRule="auto"/>
        <w:ind w:left="0"/>
        <w:jc w:val="both"/>
        <w:rPr>
          <w:rFonts w:ascii="Palatino Linotype" w:eastAsia="MS Mincho" w:hAnsi="Palatino Linotype"/>
        </w:rPr>
      </w:pPr>
    </w:p>
    <w:p w14:paraId="059F52BA" w14:textId="77777777" w:rsidR="00246DF2" w:rsidRPr="00C02AB6" w:rsidRDefault="00246DF2" w:rsidP="00246DF2">
      <w:pPr>
        <w:pStyle w:val="Prrafodelista"/>
        <w:numPr>
          <w:ilvl w:val="0"/>
          <w:numId w:val="1"/>
        </w:numPr>
        <w:spacing w:line="360" w:lineRule="auto"/>
        <w:jc w:val="both"/>
        <w:rPr>
          <w:rFonts w:ascii="Palatino Linotype" w:eastAsia="MS Mincho" w:hAnsi="Palatino Linotype"/>
        </w:rPr>
      </w:pPr>
      <w:r w:rsidRPr="00C02AB6">
        <w:rPr>
          <w:rFonts w:ascii="Palatino Linotype" w:eastAsia="MS Mincho" w:hAnsi="Palatino Linotype"/>
        </w:rPr>
        <w:t xml:space="preserve">Debemos mencionar que el acceso a la información es un derecho humano constitucional y convencionalmente reconocido y para tal efecto </w:t>
      </w:r>
      <w:r w:rsidRPr="00C02AB6">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C02AB6">
        <w:rPr>
          <w:rFonts w:ascii="Palatino Linotype" w:eastAsia="Calibri" w:hAnsi="Palatino Linotype"/>
          <w:i/>
          <w:lang w:val="es-ES"/>
        </w:rPr>
        <w:t xml:space="preserve">en el ámbito de sus atribuciones, de promover, respetar, proteger y </w:t>
      </w:r>
      <w:r w:rsidRPr="00C02AB6">
        <w:rPr>
          <w:rFonts w:ascii="Palatino Linotype" w:eastAsia="Calibri" w:hAnsi="Palatino Linotype"/>
          <w:b/>
          <w:i/>
          <w:lang w:val="es-ES"/>
        </w:rPr>
        <w:t>garantizar</w:t>
      </w:r>
      <w:r w:rsidRPr="00C02AB6">
        <w:rPr>
          <w:rFonts w:ascii="Palatino Linotype" w:eastAsia="Calibri" w:hAnsi="Palatino Linotype"/>
          <w:i/>
          <w:lang w:val="es-ES"/>
        </w:rPr>
        <w:t xml:space="preserve"> los derechos humanos. </w:t>
      </w:r>
      <w:r w:rsidRPr="00C02AB6">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C02AB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C02AB6">
        <w:rPr>
          <w:rStyle w:val="Refdenotaalpie"/>
          <w:i/>
        </w:rPr>
        <w:footnoteReference w:id="6"/>
      </w:r>
      <w:r w:rsidRPr="00C02AB6">
        <w:rPr>
          <w:rFonts w:ascii="Palatino Linotype" w:hAnsi="Palatino Linotype"/>
          <w:i/>
        </w:rPr>
        <w:t xml:space="preserve">, </w:t>
      </w:r>
      <w:r w:rsidRPr="00C02AB6">
        <w:rPr>
          <w:rFonts w:ascii="Palatino Linotype" w:hAnsi="Palatino Linotype"/>
        </w:rPr>
        <w:t>asimismo establece</w:t>
      </w:r>
      <w:r w:rsidRPr="00C02AB6">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C355BEC" w14:textId="77777777" w:rsidR="00246DF2" w:rsidRPr="00C02AB6" w:rsidRDefault="00246DF2" w:rsidP="00246DF2">
      <w:pPr>
        <w:pStyle w:val="Prrafodelista"/>
        <w:rPr>
          <w:rFonts w:ascii="Palatino Linotype" w:eastAsia="Calibri" w:hAnsi="Palatino Linotype" w:cs="Arial"/>
        </w:rPr>
      </w:pPr>
    </w:p>
    <w:p w14:paraId="361448F9" w14:textId="77777777" w:rsidR="00246DF2" w:rsidRPr="00C02AB6" w:rsidRDefault="00246DF2" w:rsidP="00246DF2">
      <w:pPr>
        <w:pStyle w:val="Prrafodelista"/>
        <w:numPr>
          <w:ilvl w:val="0"/>
          <w:numId w:val="1"/>
        </w:numPr>
        <w:spacing w:line="360" w:lineRule="auto"/>
        <w:jc w:val="both"/>
        <w:rPr>
          <w:rFonts w:ascii="Palatino Linotype" w:eastAsia="Calibri" w:hAnsi="Palatino Linotype" w:cs="Arial"/>
        </w:rPr>
      </w:pPr>
      <w:r w:rsidRPr="00C02AB6">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w:t>
      </w:r>
      <w:r w:rsidRPr="00C02AB6">
        <w:rPr>
          <w:rFonts w:ascii="Palatino Linotype" w:hAnsi="Palatino Linotype"/>
        </w:rPr>
        <w:lastRenderedPageBreak/>
        <w:t>simplemente para el desarrollo de sus facultades, competencias y atribuciones que a diario desempeñan.</w:t>
      </w:r>
    </w:p>
    <w:p w14:paraId="434042F0" w14:textId="77777777" w:rsidR="00246DF2" w:rsidRPr="00C02AB6" w:rsidRDefault="00246DF2" w:rsidP="00246DF2">
      <w:pPr>
        <w:pStyle w:val="Prrafodelista"/>
        <w:rPr>
          <w:rFonts w:ascii="Palatino Linotype" w:hAnsi="Palatino Linotype"/>
        </w:rPr>
      </w:pPr>
    </w:p>
    <w:p w14:paraId="1354B9CC" w14:textId="77777777" w:rsidR="00246DF2" w:rsidRPr="00C02AB6" w:rsidRDefault="00246DF2" w:rsidP="00246DF2">
      <w:pPr>
        <w:pStyle w:val="Prrafodelista"/>
        <w:numPr>
          <w:ilvl w:val="0"/>
          <w:numId w:val="1"/>
        </w:numPr>
        <w:spacing w:line="360" w:lineRule="auto"/>
        <w:jc w:val="both"/>
        <w:rPr>
          <w:rFonts w:ascii="Palatino Linotype" w:eastAsia="Calibri" w:hAnsi="Palatino Linotype" w:cs="Arial"/>
        </w:rPr>
      </w:pPr>
      <w:r w:rsidRPr="00C02AB6">
        <w:rPr>
          <w:rFonts w:ascii="Palatino Linotype" w:hAnsi="Palatino Linotype"/>
        </w:rPr>
        <w:t xml:space="preserve">Es así que, su obligación es </w:t>
      </w:r>
      <w:r w:rsidRPr="00C02AB6">
        <w:rPr>
          <w:rFonts w:ascii="Palatino Linotype" w:hAnsi="Palatino Linotype"/>
          <w:i/>
        </w:rPr>
        <w:t>realizar, con efectividad, los trámites internos necesarios para la atención de las solicitudes de información</w:t>
      </w:r>
      <w:r w:rsidRPr="00C02AB6">
        <w:rPr>
          <w:rStyle w:val="Refdenotaalpie"/>
        </w:rPr>
        <w:footnoteReference w:id="7"/>
      </w:r>
      <w:r w:rsidRPr="00C02AB6">
        <w:rPr>
          <w:rFonts w:ascii="Palatino Linotype" w:hAnsi="Palatino Linotype"/>
        </w:rPr>
        <w:t>, es decir, deben otorgar respuestas concisas, contundentes y sobre todo que den la certeza de los actos que realizan.</w:t>
      </w:r>
    </w:p>
    <w:p w14:paraId="34687AF6" w14:textId="77777777" w:rsidR="00246DF2" w:rsidRPr="00C02AB6" w:rsidRDefault="00246DF2" w:rsidP="00246DF2">
      <w:pPr>
        <w:pStyle w:val="Prrafodelista"/>
        <w:spacing w:line="360" w:lineRule="auto"/>
        <w:ind w:left="0"/>
        <w:jc w:val="both"/>
        <w:rPr>
          <w:rFonts w:ascii="Palatino Linotype" w:eastAsia="Calibri" w:hAnsi="Palatino Linotype" w:cs="Arial"/>
        </w:rPr>
      </w:pPr>
    </w:p>
    <w:p w14:paraId="2741FD85" w14:textId="77777777" w:rsidR="00246DF2" w:rsidRPr="00C02AB6" w:rsidRDefault="00246DF2" w:rsidP="00246DF2">
      <w:pPr>
        <w:pStyle w:val="Prrafodelista"/>
        <w:numPr>
          <w:ilvl w:val="0"/>
          <w:numId w:val="1"/>
        </w:numPr>
        <w:spacing w:line="360" w:lineRule="auto"/>
        <w:jc w:val="both"/>
        <w:rPr>
          <w:rFonts w:ascii="Palatino Linotype" w:eastAsia="Calibri" w:hAnsi="Palatino Linotype" w:cs="Arial"/>
        </w:rPr>
      </w:pPr>
      <w:r w:rsidRPr="00C02AB6">
        <w:rPr>
          <w:rFonts w:ascii="Palatino Linotype" w:eastAsia="Calibri" w:hAnsi="Palatino Linotype" w:cs="Arial"/>
        </w:rPr>
        <w:t xml:space="preserve">En el presente asunto, se tiene que la solicitud de acceso a la información se presentó el día veinticuatro (24) de enero de dos mil veintidós; mientras que la declaración de incompetencia se efectuó el día veintisiete (27) de enero de la misma anualidad, </w:t>
      </w:r>
      <w:r w:rsidRPr="00C02AB6">
        <w:rPr>
          <w:rFonts w:ascii="Palatino Linotype" w:hAnsi="Palatino Linotype" w:cs="Arial"/>
          <w:bCs/>
        </w:rPr>
        <w:t>en consecuencia, se realizó dentro del límite temporal que establece el artículo 167 de la Ley de Transparencia y Acceso a la Información Pública del Estado de México y Municipios que establece lo siguiente:</w:t>
      </w:r>
    </w:p>
    <w:p w14:paraId="29A79C1A" w14:textId="77777777" w:rsidR="00246DF2" w:rsidRPr="00C02AB6" w:rsidRDefault="00246DF2" w:rsidP="00246DF2">
      <w:pPr>
        <w:pStyle w:val="Prrafodelista"/>
        <w:spacing w:line="360" w:lineRule="auto"/>
        <w:ind w:left="0"/>
        <w:jc w:val="both"/>
        <w:rPr>
          <w:rFonts w:ascii="Palatino Linotype" w:eastAsia="Calibri" w:hAnsi="Palatino Linotype" w:cs="Arial"/>
        </w:rPr>
      </w:pPr>
    </w:p>
    <w:p w14:paraId="1E1C618C" w14:textId="77777777" w:rsidR="00246DF2" w:rsidRPr="00C02AB6" w:rsidRDefault="00246DF2" w:rsidP="00246DF2">
      <w:pPr>
        <w:autoSpaceDE w:val="0"/>
        <w:autoSpaceDN w:val="0"/>
        <w:adjustRightInd w:val="0"/>
        <w:spacing w:line="360" w:lineRule="auto"/>
        <w:ind w:left="567" w:right="567"/>
        <w:jc w:val="both"/>
        <w:rPr>
          <w:rFonts w:ascii="Palatino Linotype" w:hAnsi="Palatino Linotype" w:cs="Bookman Old Style"/>
          <w:i/>
          <w:sz w:val="22"/>
        </w:rPr>
      </w:pPr>
      <w:r w:rsidRPr="00C02AB6">
        <w:rPr>
          <w:rFonts w:ascii="Palatino Linotype" w:hAnsi="Palatino Linotype" w:cs="Bookman Old Style,Bold"/>
          <w:b/>
          <w:bCs/>
          <w:i/>
          <w:sz w:val="22"/>
        </w:rPr>
        <w:t xml:space="preserve">Artículo 167. </w:t>
      </w:r>
      <w:r w:rsidRPr="00C02AB6">
        <w:rPr>
          <w:rFonts w:ascii="Palatino Linotype" w:hAnsi="Palatino Linotype" w:cs="Bookman Old Style"/>
          <w:i/>
          <w:sz w:val="22"/>
          <w:u w:val="single"/>
        </w:rPr>
        <w:t xml:space="preserve">Cuando las </w:t>
      </w:r>
      <w:r w:rsidRPr="00C02AB6">
        <w:rPr>
          <w:rFonts w:ascii="Palatino Linotype" w:hAnsi="Palatino Linotype" w:cs="Bookman Old Style"/>
          <w:b/>
          <w:i/>
          <w:sz w:val="22"/>
          <w:u w:val="single"/>
        </w:rPr>
        <w:t>unidades de transparencia determinen la notoria incompetencia por parte de los sujetos obligado</w:t>
      </w:r>
      <w:r w:rsidRPr="00C02AB6">
        <w:rPr>
          <w:rFonts w:ascii="Palatino Linotype" w:hAnsi="Palatino Linotype" w:cs="Bookman Old Style"/>
          <w:i/>
          <w:sz w:val="22"/>
          <w:u w:val="single"/>
        </w:rPr>
        <w:t xml:space="preserve">s, </w:t>
      </w:r>
      <w:r w:rsidRPr="00C02AB6">
        <w:rPr>
          <w:rFonts w:ascii="Palatino Linotype" w:hAnsi="Palatino Linotype" w:cs="Bookman Old Style"/>
          <w:i/>
          <w:sz w:val="22"/>
        </w:rPr>
        <w:t xml:space="preserve">dentro del ámbito de aplicación, para atender la solicitud de acceso a la información, deberán comunicarlo al solicitante, dentro de los </w:t>
      </w:r>
      <w:r w:rsidRPr="00C02AB6">
        <w:rPr>
          <w:rFonts w:ascii="Palatino Linotype" w:hAnsi="Palatino Linotype" w:cs="Bookman Old Style"/>
          <w:b/>
          <w:i/>
          <w:sz w:val="22"/>
          <w:u w:val="single"/>
        </w:rPr>
        <w:t>tres días hábiles posteriores a la recepción de la solicitud</w:t>
      </w:r>
      <w:r w:rsidRPr="00C02AB6">
        <w:rPr>
          <w:rFonts w:ascii="Palatino Linotype" w:hAnsi="Palatino Linotype" w:cs="Bookman Old Style"/>
          <w:i/>
          <w:sz w:val="22"/>
        </w:rPr>
        <w:t xml:space="preserve"> y, en su caso orientar al solicitante, el o los sujetos obligados competentes.</w:t>
      </w:r>
    </w:p>
    <w:p w14:paraId="41D6F201" w14:textId="77777777" w:rsidR="00246DF2" w:rsidRPr="00C02AB6" w:rsidRDefault="00246DF2" w:rsidP="00246DF2">
      <w:pPr>
        <w:pStyle w:val="Prrafodelista"/>
        <w:spacing w:line="360" w:lineRule="auto"/>
        <w:ind w:left="0"/>
        <w:jc w:val="both"/>
        <w:rPr>
          <w:rFonts w:ascii="Palatino Linotype" w:eastAsia="Calibri" w:hAnsi="Palatino Linotype" w:cs="Arial"/>
        </w:rPr>
      </w:pPr>
    </w:p>
    <w:p w14:paraId="6E0EE867" w14:textId="77777777" w:rsidR="00246DF2" w:rsidRPr="00C02AB6" w:rsidRDefault="00246DF2" w:rsidP="00246DF2">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C02AB6">
        <w:rPr>
          <w:rFonts w:ascii="Palatino Linotype" w:eastAsia="Calibri" w:hAnsi="Palatino Linotype" w:cs="Arial"/>
        </w:rPr>
        <w:t xml:space="preserve">Tal y como se aprecia en líneas anteriores, la declaración de incompetencia que realizó el Sujeto Obligado se encuentra dentro de los límites temporales que establece la normatividad en materia para tal efecto; no obstante, se verificarán las </w:t>
      </w:r>
      <w:r w:rsidRPr="00C02AB6">
        <w:rPr>
          <w:rFonts w:ascii="Palatino Linotype" w:eastAsia="Calibri" w:hAnsi="Palatino Linotype" w:cs="Arial"/>
        </w:rPr>
        <w:lastRenderedPageBreak/>
        <w:t>atribuciones, funciones y competencias del Sujeto Obligado para determinar si cuenta o no con fuente obligacional para generar, administrar y/o poseer la información solicitada.</w:t>
      </w:r>
    </w:p>
    <w:p w14:paraId="4CF6A1AA" w14:textId="77777777" w:rsidR="00246DF2" w:rsidRPr="00C02AB6" w:rsidRDefault="00246DF2" w:rsidP="00246DF2">
      <w:pPr>
        <w:pStyle w:val="Prrafodelista"/>
        <w:spacing w:before="100" w:beforeAutospacing="1" w:after="100" w:afterAutospacing="1" w:line="360" w:lineRule="auto"/>
        <w:ind w:left="0"/>
        <w:jc w:val="both"/>
        <w:rPr>
          <w:rFonts w:ascii="Palatino Linotype" w:eastAsia="Calibri" w:hAnsi="Palatino Linotype" w:cs="Arial"/>
        </w:rPr>
      </w:pPr>
    </w:p>
    <w:p w14:paraId="2CA4E67A" w14:textId="77777777" w:rsidR="00246DF2" w:rsidRPr="00C02AB6" w:rsidRDefault="00246DF2" w:rsidP="00246DF2">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C02AB6">
        <w:rPr>
          <w:rFonts w:ascii="Palatino Linotype" w:hAnsi="Palatino Linotype"/>
          <w:color w:val="000000"/>
        </w:rPr>
        <w:t>Para que la declaración de incompetencia surta efectos, es necesario cumplir con dos elementos indispensables, estar en tiempo y forma. Una vez que se ha dicho que cumplió con el primer elemento, se procederá a verificar si corresponde a este Sujeto Obligado generar, administrar y/o poseer la información de interés para el particular.</w:t>
      </w:r>
    </w:p>
    <w:p w14:paraId="2387360F" w14:textId="77777777" w:rsidR="00246DF2" w:rsidRPr="00C02AB6" w:rsidRDefault="00246DF2" w:rsidP="00246DF2">
      <w:pPr>
        <w:pStyle w:val="Prrafodelista"/>
        <w:rPr>
          <w:rFonts w:ascii="Palatino Linotype" w:eastAsia="Calibri" w:hAnsi="Palatino Linotype" w:cs="Arial"/>
        </w:rPr>
      </w:pPr>
    </w:p>
    <w:p w14:paraId="6D6F2579" w14:textId="77777777" w:rsidR="00246DF2" w:rsidRPr="00C02AB6" w:rsidRDefault="00246DF2" w:rsidP="00246DF2">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C02AB6">
        <w:rPr>
          <w:rFonts w:ascii="Palatino Linotype" w:hAnsi="Palatino Linotype"/>
        </w:rPr>
        <w:t xml:space="preserve">A efecto de robustecer tal determinación, no obsta mencionar que conforme al </w:t>
      </w:r>
      <w:r w:rsidRPr="00C02AB6">
        <w:rPr>
          <w:rFonts w:ascii="Palatino Linotype" w:hAnsi="Palatino Linotype"/>
          <w:i/>
        </w:rPr>
        <w:t xml:space="preserve">TESTIMONIO FINAL RELATIVO A LA LICITACIÓN PÚBLICA NACIONAL PRESENCIAL No. LP-SITRAMYTEMDPPC-PAD-04-2021, DENOMINADA PROYECTO LLAVE EN MANO “CORREDOR CON AUTOBUSES DE ALTA CAPACIDAD TIPO TROLEBUS CHALCO-SANTA MARTHA”, REALIZADO POR </w:t>
      </w:r>
      <w:r w:rsidRPr="00C02AB6">
        <w:rPr>
          <w:rFonts w:ascii="Palatino Linotype" w:hAnsi="Palatino Linotype"/>
          <w:b/>
          <w:i/>
        </w:rPr>
        <w:t>LA SECRETARÍA DE MOVILIDAD DEL GOBIERNO DEL ESTADO LIBRE Y SOBERANO DE MÉXICO, POR CONDUCTO DEL SISTEMA DE TRANSPORTE MASIVO Y TELEFÉRICO DEL ESTADO DE MÉXICO</w:t>
      </w:r>
      <w:r w:rsidRPr="00C02AB6">
        <w:rPr>
          <w:rFonts w:ascii="Palatino Linotype" w:hAnsi="Palatino Linotype"/>
          <w:i/>
        </w:rPr>
        <w:t>, EN LA QUE PARTICIPÓ COMO TESTIGO SOCIAL EL MAESTRO FRANCISCO JAVIER IGNACIO GONZÁLEZ CORTÉS</w:t>
      </w:r>
      <w:r w:rsidRPr="00C02AB6">
        <w:rPr>
          <w:rFonts w:ascii="Palatino Linotype" w:hAnsi="Palatino Linotype"/>
          <w:i/>
          <w:vertAlign w:val="superscript"/>
        </w:rPr>
        <w:footnoteReference w:id="8"/>
      </w:r>
      <w:r w:rsidRPr="00C02AB6">
        <w:rPr>
          <w:rFonts w:ascii="Palatino Linotype" w:hAnsi="Palatino Linotype"/>
          <w:i/>
        </w:rPr>
        <w:t xml:space="preserve">, </w:t>
      </w:r>
      <w:r w:rsidRPr="00C02AB6">
        <w:rPr>
          <w:rFonts w:ascii="Palatino Linotype" w:hAnsi="Palatino Linotype"/>
        </w:rPr>
        <w:t xml:space="preserve"> publicado el cinco de noviembre de dos mil veintiuno, en el Periódico Oficial “Gaceta del Gobierno” del Estado de México, </w:t>
      </w:r>
      <w:r w:rsidRPr="00C02AB6">
        <w:rPr>
          <w:rFonts w:ascii="Palatino Linotype" w:hAnsi="Palatino Linotype"/>
          <w:b/>
        </w:rPr>
        <w:t xml:space="preserve">el contrato Plurianual de Obra Pública a Precio Mixto y Tiempo Determinado para el proyecto llave en mano denominado “Corredor con autobuses de alta capacidad </w:t>
      </w:r>
      <w:r w:rsidRPr="00C02AB6">
        <w:rPr>
          <w:rFonts w:ascii="Palatino Linotype" w:hAnsi="Palatino Linotype"/>
          <w:b/>
        </w:rPr>
        <w:lastRenderedPageBreak/>
        <w:t xml:space="preserve">tipo trolebús Chalco  –Santa Martha", </w:t>
      </w:r>
      <w:r w:rsidRPr="00C02AB6">
        <w:rPr>
          <w:rFonts w:ascii="Palatino Linotype" w:hAnsi="Palatino Linotype"/>
        </w:rPr>
        <w:t xml:space="preserve">derivado de la Licitación Pública Nacional LP-SITRAMyTEM-DPPC-PAD-04-2021, </w:t>
      </w:r>
      <w:r w:rsidRPr="00C02AB6">
        <w:rPr>
          <w:rFonts w:ascii="Palatino Linotype" w:hAnsi="Palatino Linotype"/>
          <w:b/>
          <w:u w:val="single"/>
        </w:rPr>
        <w:t>se formalizó el día uno de octubre de dos mil veintiuno</w:t>
      </w:r>
      <w:r w:rsidRPr="00C02AB6">
        <w:rPr>
          <w:rFonts w:ascii="Palatino Linotype" w:hAnsi="Palatino Linotype"/>
          <w:b/>
        </w:rPr>
        <w:t>,</w:t>
      </w:r>
      <w:r w:rsidRPr="00C02AB6">
        <w:rPr>
          <w:rFonts w:ascii="Palatino Linotype" w:hAnsi="Palatino Linotype"/>
        </w:rPr>
        <w:t xml:space="preserve"> en el domicilio del Sistema de Transporte Masivo y Teleférico del Estado de México, como se advierte a continuación:</w:t>
      </w:r>
    </w:p>
    <w:p w14:paraId="5BFD75C9" w14:textId="77777777" w:rsidR="00246DF2" w:rsidRPr="00C02AB6" w:rsidRDefault="00246DF2" w:rsidP="00246DF2">
      <w:pPr>
        <w:spacing w:before="240" w:after="240" w:line="360" w:lineRule="auto"/>
        <w:jc w:val="both"/>
        <w:rPr>
          <w:rFonts w:ascii="Palatino Linotype" w:hAnsi="Palatino Linotype"/>
        </w:rPr>
      </w:pPr>
      <w:r w:rsidRPr="00C02AB6">
        <w:rPr>
          <w:rFonts w:ascii="Palatino Linotype" w:hAnsi="Palatino Linotype"/>
          <w:noProof/>
          <w:lang w:eastAsia="es-MX"/>
        </w:rPr>
        <w:drawing>
          <wp:inline distT="0" distB="0" distL="0" distR="0" wp14:anchorId="025A17CD" wp14:editId="554FBDCE">
            <wp:extent cx="5610225" cy="1371600"/>
            <wp:effectExtent l="0" t="0" r="0" b="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0225" cy="1371600"/>
                    </a:xfrm>
                    <a:prstGeom prst="rect">
                      <a:avLst/>
                    </a:prstGeom>
                    <a:ln/>
                  </pic:spPr>
                </pic:pic>
              </a:graphicData>
            </a:graphic>
          </wp:inline>
        </w:drawing>
      </w:r>
    </w:p>
    <w:p w14:paraId="5A5BFB44" w14:textId="77777777" w:rsidR="00246DF2" w:rsidRPr="00C02AB6" w:rsidRDefault="00246DF2" w:rsidP="00246DF2">
      <w:pPr>
        <w:pStyle w:val="Prrafodelista"/>
        <w:numPr>
          <w:ilvl w:val="0"/>
          <w:numId w:val="1"/>
        </w:numPr>
        <w:spacing w:line="360" w:lineRule="auto"/>
        <w:jc w:val="both"/>
        <w:rPr>
          <w:rFonts w:ascii="Palatino Linotype" w:hAnsi="Palatino Linotype"/>
        </w:rPr>
      </w:pPr>
      <w:r w:rsidRPr="00C02AB6">
        <w:rPr>
          <w:rFonts w:ascii="Palatino Linotype" w:hAnsi="Palatino Linotype"/>
        </w:rPr>
        <w:t xml:space="preserve">Asimismo, según lo dispuesto en la convocatoria de la licitación pública, el plazo de ejecución de la obra es de 478 días naturales, contados a partir del día siguiente al de la firma del contrato, por lo que se presume que el </w:t>
      </w:r>
      <w:r w:rsidRPr="00C02AB6">
        <w:rPr>
          <w:rFonts w:ascii="Palatino Linotype" w:hAnsi="Palatino Linotype"/>
          <w:b/>
        </w:rPr>
        <w:t xml:space="preserve">Sujeto Obligado </w:t>
      </w:r>
      <w:r w:rsidRPr="00C02AB6">
        <w:rPr>
          <w:rFonts w:ascii="Palatino Linotype" w:hAnsi="Palatino Linotype"/>
        </w:rPr>
        <w:t>ya debe contar con el soporte documental relativo al o los predios en los que se desarrolla el proyecto.</w:t>
      </w:r>
    </w:p>
    <w:p w14:paraId="021DE626" w14:textId="77777777" w:rsidR="00246DF2" w:rsidRPr="00C02AB6" w:rsidRDefault="00246DF2" w:rsidP="00246DF2">
      <w:pPr>
        <w:pStyle w:val="Prrafodelista"/>
        <w:spacing w:line="360" w:lineRule="auto"/>
        <w:ind w:left="0"/>
        <w:jc w:val="both"/>
        <w:rPr>
          <w:rFonts w:ascii="Palatino Linotype" w:hAnsi="Palatino Linotype"/>
        </w:rPr>
      </w:pPr>
    </w:p>
    <w:p w14:paraId="44CDE3D8" w14:textId="468FA30F" w:rsidR="00246DF2" w:rsidRPr="00C02AB6" w:rsidRDefault="00246DF2" w:rsidP="00246DF2">
      <w:pPr>
        <w:pStyle w:val="Prrafodelista"/>
        <w:numPr>
          <w:ilvl w:val="0"/>
          <w:numId w:val="1"/>
        </w:numPr>
        <w:spacing w:line="360" w:lineRule="auto"/>
        <w:jc w:val="both"/>
        <w:rPr>
          <w:rFonts w:ascii="Palatino Linotype" w:hAnsi="Palatino Linotype"/>
        </w:rPr>
      </w:pPr>
      <w:r w:rsidRPr="00C02AB6">
        <w:rPr>
          <w:rFonts w:ascii="Palatino Linotype" w:hAnsi="Palatino Linotype"/>
        </w:rPr>
        <w:t xml:space="preserve">El rubro del testimonio indica que el procedimiento de licitación es realizado por la Secretaría de Movilidad, por conducto del Sistema de Transporte Masivo y Teleférico del Estado de México, este último elemento es crucial para delimitar las competencias de cada sujeto obligado involucrado, porque si bien es cierto se hace referencia a la Secretaría de Movilidad, también lo es que, al especificar que es por conducto del Sistema de Transporte Masivo y Teleférico del Estado de México, nos deja claro que, quien tiene la obligación de documentar todo acto que se derive de dicha licitación pública, como lo es el desarrollo completo del proyecto, es este </w:t>
      </w:r>
      <w:r w:rsidR="006D3A0D" w:rsidRPr="00C02AB6">
        <w:rPr>
          <w:rFonts w:ascii="Palatino Linotype" w:hAnsi="Palatino Linotype"/>
        </w:rPr>
        <w:lastRenderedPageBreak/>
        <w:t xml:space="preserve">último </w:t>
      </w:r>
      <w:r w:rsidRPr="00C02AB6">
        <w:rPr>
          <w:rFonts w:ascii="Palatino Linotype" w:hAnsi="Palatino Linotype"/>
        </w:rPr>
        <w:t>su</w:t>
      </w:r>
      <w:r w:rsidR="006D3A0D" w:rsidRPr="00C02AB6">
        <w:rPr>
          <w:rFonts w:ascii="Palatino Linotype" w:hAnsi="Palatino Linotype"/>
        </w:rPr>
        <w:t xml:space="preserve">jeto obligado, en consecuencia, tiene la obligación, </w:t>
      </w:r>
      <w:r w:rsidRPr="00C02AB6">
        <w:rPr>
          <w:rFonts w:ascii="Palatino Linotype" w:hAnsi="Palatino Linotype"/>
        </w:rPr>
        <w:t>en materia de transparencia, de hacer pública la informaci</w:t>
      </w:r>
      <w:r w:rsidR="006D3A0D" w:rsidRPr="00C02AB6">
        <w:rPr>
          <w:rFonts w:ascii="Palatino Linotype" w:hAnsi="Palatino Linotype"/>
        </w:rPr>
        <w:t>ón que del proyecto se genere.</w:t>
      </w:r>
    </w:p>
    <w:p w14:paraId="0F6F4521" w14:textId="77777777" w:rsidR="006D3A0D" w:rsidRPr="00C02AB6" w:rsidRDefault="006D3A0D" w:rsidP="006D3A0D">
      <w:pPr>
        <w:pStyle w:val="Prrafodelista"/>
        <w:rPr>
          <w:rFonts w:ascii="Palatino Linotype" w:hAnsi="Palatino Linotype"/>
        </w:rPr>
      </w:pPr>
    </w:p>
    <w:p w14:paraId="0F8A4542" w14:textId="49979686" w:rsidR="006D3A0D" w:rsidRPr="00C02AB6" w:rsidRDefault="006D3A0D" w:rsidP="00246DF2">
      <w:pPr>
        <w:pStyle w:val="Prrafodelista"/>
        <w:numPr>
          <w:ilvl w:val="0"/>
          <w:numId w:val="1"/>
        </w:numPr>
        <w:spacing w:line="360" w:lineRule="auto"/>
        <w:jc w:val="both"/>
        <w:rPr>
          <w:rFonts w:ascii="Palatino Linotype" w:hAnsi="Palatino Linotype"/>
        </w:rPr>
      </w:pPr>
      <w:r w:rsidRPr="00C02AB6">
        <w:rPr>
          <w:rFonts w:ascii="Palatino Linotype" w:hAnsi="Palatino Linotype"/>
        </w:rPr>
        <w:t>Para una mayor referencia, se tiene conocimiento del recurso de revisión número 00224/INFOEM/IP/RR/2022, en contra del Sistema de Transporte Masivo y Teleférico del Estado de México y en la solicitud origen, el Recurrente pide la misma información, a lo cual el Sujeto Obligado manifestó que se trata de un proyecto que se encuentra en proceso y, su divulgación puede causar daños al interés del Estado e implica un riesgo para su realización. Con dicha manifestación, el Sujeto Obligado de manera tácita manifestó generar, administrar o poseer la información requerida.</w:t>
      </w:r>
    </w:p>
    <w:p w14:paraId="766FED80" w14:textId="77777777" w:rsidR="006D3A0D" w:rsidRPr="00C02AB6" w:rsidRDefault="006D3A0D" w:rsidP="006D3A0D">
      <w:pPr>
        <w:pStyle w:val="Prrafodelista"/>
        <w:rPr>
          <w:rFonts w:ascii="Palatino Linotype" w:hAnsi="Palatino Linotype"/>
        </w:rPr>
      </w:pPr>
    </w:p>
    <w:p w14:paraId="577674E9" w14:textId="1C730D6D" w:rsidR="006D3A0D" w:rsidRPr="00C02AB6" w:rsidRDefault="006D3A0D" w:rsidP="00246DF2">
      <w:pPr>
        <w:pStyle w:val="Prrafodelista"/>
        <w:numPr>
          <w:ilvl w:val="0"/>
          <w:numId w:val="1"/>
        </w:numPr>
        <w:spacing w:line="360" w:lineRule="auto"/>
        <w:jc w:val="both"/>
        <w:rPr>
          <w:rFonts w:ascii="Palatino Linotype" w:hAnsi="Palatino Linotype"/>
        </w:rPr>
      </w:pPr>
      <w:r w:rsidRPr="00C02AB6">
        <w:rPr>
          <w:rFonts w:ascii="Palatino Linotype" w:hAnsi="Palatino Linotype"/>
        </w:rPr>
        <w:t>Como resultado de lo anterior es que se determina que, el Sujeto Obligado que genera, administra o posee la información es el Sistema de Transporte Masivo y Teleférico del Estado de México, tal y como lo señalo el Sujeto Obligado en su respuesta, en consecuencia, resultan infundadas las razones o motivos de inconformidad hechos valer por el Recurrente y lo conducente es CONFIRMAR la respuesta del Sujeto Obligado.</w:t>
      </w:r>
    </w:p>
    <w:p w14:paraId="04D6DC3A" w14:textId="77777777" w:rsidR="006D3A0D" w:rsidRPr="00C02AB6" w:rsidRDefault="006D3A0D" w:rsidP="006D3A0D">
      <w:pPr>
        <w:pStyle w:val="Prrafodelista"/>
        <w:rPr>
          <w:rFonts w:ascii="Palatino Linotype" w:hAnsi="Palatino Linotype"/>
        </w:rPr>
      </w:pPr>
    </w:p>
    <w:p w14:paraId="1F550A26" w14:textId="7AD7A4EB" w:rsidR="006D3A0D" w:rsidRPr="00C02AB6" w:rsidRDefault="006D3A0D" w:rsidP="00246DF2">
      <w:pPr>
        <w:pStyle w:val="Prrafodelista"/>
        <w:numPr>
          <w:ilvl w:val="0"/>
          <w:numId w:val="1"/>
        </w:numPr>
        <w:spacing w:line="360" w:lineRule="auto"/>
        <w:jc w:val="both"/>
        <w:rPr>
          <w:rFonts w:ascii="Palatino Linotype" w:hAnsi="Palatino Linotype"/>
        </w:rPr>
      </w:pPr>
      <w:r w:rsidRPr="00C02AB6">
        <w:rPr>
          <w:rFonts w:ascii="Palatino Linotype" w:hAnsi="Palatino Linotype"/>
        </w:rPr>
        <w:t>Asimismo se hace del conocimiento del particular que se dejan a salvo sus derechos para que, si así lo desea, presente una nueva solicitud ante el sujeto obligado idóneo.</w:t>
      </w:r>
    </w:p>
    <w:p w14:paraId="39CE92C0" w14:textId="77777777" w:rsidR="00246DF2" w:rsidRPr="00C02AB6" w:rsidRDefault="00246DF2" w:rsidP="003B3E6A">
      <w:pPr>
        <w:pStyle w:val="Prrafodelista"/>
        <w:spacing w:line="360" w:lineRule="auto"/>
        <w:ind w:left="0"/>
        <w:jc w:val="both"/>
        <w:rPr>
          <w:rFonts w:ascii="Palatino Linotype" w:eastAsia="MS Mincho" w:hAnsi="Palatino Linotype"/>
        </w:rPr>
      </w:pPr>
    </w:p>
    <w:p w14:paraId="19A111DC" w14:textId="15833E4F" w:rsidR="00266588" w:rsidRPr="00C02AB6"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02AB6">
        <w:rPr>
          <w:rFonts w:ascii="Palatino Linotype" w:hAnsi="Palatino Linotype"/>
          <w:color w:val="000000" w:themeColor="text1"/>
          <w:lang w:val="es-ES"/>
        </w:rPr>
        <w:t xml:space="preserve">Por </w:t>
      </w:r>
      <w:r w:rsidR="00B41516" w:rsidRPr="00C02AB6">
        <w:rPr>
          <w:rFonts w:ascii="Palatino Linotype" w:hAnsi="Palatino Linotype"/>
          <w:color w:val="000000" w:themeColor="text1"/>
        </w:rPr>
        <w:t xml:space="preserve">lo anteriormente expuesto y fundado, </w:t>
      </w:r>
      <w:r w:rsidR="003E6079" w:rsidRPr="00C02AB6">
        <w:rPr>
          <w:rFonts w:ascii="Palatino Linotype" w:hAnsi="Palatino Linotype"/>
          <w:color w:val="000000" w:themeColor="text1"/>
        </w:rPr>
        <w:t>e</w:t>
      </w:r>
      <w:r w:rsidR="00B41516" w:rsidRPr="00C02AB6">
        <w:rPr>
          <w:rFonts w:ascii="Palatino Linotype" w:hAnsi="Palatino Linotype"/>
          <w:color w:val="000000" w:themeColor="text1"/>
        </w:rPr>
        <w:t xml:space="preserve">ste </w:t>
      </w:r>
      <w:r w:rsidR="00B41516" w:rsidRPr="00C02AB6">
        <w:rPr>
          <w:rFonts w:ascii="Palatino Linotype" w:hAnsi="Palatino Linotype"/>
          <w:b/>
          <w:color w:val="000000" w:themeColor="text1"/>
        </w:rPr>
        <w:t>ÓRGANO GARANTE</w:t>
      </w:r>
      <w:r w:rsidR="00B41516" w:rsidRPr="00C02AB6">
        <w:rPr>
          <w:rFonts w:ascii="Palatino Linotype" w:hAnsi="Palatino Linotype"/>
          <w:color w:val="000000" w:themeColor="text1"/>
        </w:rPr>
        <w:t xml:space="preserve"> emite los siguientes:</w:t>
      </w:r>
      <w:r w:rsidR="003E6079" w:rsidRPr="00C02AB6">
        <w:rPr>
          <w:rFonts w:ascii="Palatino Linotype" w:hAnsi="Palatino Linotype"/>
          <w:color w:val="000000" w:themeColor="text1"/>
        </w:rPr>
        <w:t xml:space="preserve"> </w:t>
      </w:r>
    </w:p>
    <w:p w14:paraId="18C7D92B" w14:textId="77777777" w:rsidR="009959DB" w:rsidRPr="00C02AB6"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87456497"/>
      <w:r w:rsidRPr="00C02AB6">
        <w:rPr>
          <w:b/>
          <w:color w:val="000000" w:themeColor="text1"/>
          <w:szCs w:val="24"/>
        </w:rPr>
        <w:lastRenderedPageBreak/>
        <w:t>R E S O L U T I V O S</w:t>
      </w:r>
      <w:bookmarkEnd w:id="24"/>
      <w:bookmarkEnd w:id="25"/>
      <w:bookmarkEnd w:id="33"/>
      <w:bookmarkEnd w:id="34"/>
      <w:bookmarkEnd w:id="35"/>
    </w:p>
    <w:p w14:paraId="0A40D600" w14:textId="43A7BC7D" w:rsidR="006D3A0D" w:rsidRPr="00C02AB6" w:rsidRDefault="006D3A0D" w:rsidP="006D3A0D">
      <w:pPr>
        <w:spacing w:line="360" w:lineRule="auto"/>
        <w:jc w:val="both"/>
        <w:rPr>
          <w:rFonts w:ascii="Palatino Linotype" w:eastAsia="Times New Roman" w:hAnsi="Palatino Linotype" w:cs="Times New Roman"/>
        </w:rPr>
      </w:pPr>
      <w:r w:rsidRPr="00C02AB6">
        <w:rPr>
          <w:rFonts w:ascii="Palatino Linotype" w:eastAsia="Times New Roman" w:hAnsi="Palatino Linotype" w:cs="Arial"/>
          <w:b/>
          <w:sz w:val="28"/>
          <w:szCs w:val="28"/>
        </w:rPr>
        <w:t>PRIMERO</w:t>
      </w:r>
      <w:r w:rsidRPr="00C02AB6">
        <w:rPr>
          <w:rFonts w:ascii="Palatino Linotype" w:eastAsia="Times New Roman" w:hAnsi="Palatino Linotype" w:cs="Arial"/>
          <w:b/>
        </w:rPr>
        <w:t xml:space="preserve">. </w:t>
      </w:r>
      <w:r w:rsidRPr="00C02AB6">
        <w:rPr>
          <w:rFonts w:ascii="Palatino Linotype" w:eastAsia="Times New Roman" w:hAnsi="Palatino Linotype" w:cs="Arial"/>
        </w:rPr>
        <w:t>Resultan infundadas las</w:t>
      </w:r>
      <w:r w:rsidRPr="00C02AB6">
        <w:rPr>
          <w:rFonts w:ascii="Palatino Linotype" w:eastAsia="Times New Roman" w:hAnsi="Palatino Linotype" w:cs="Arial"/>
          <w:b/>
        </w:rPr>
        <w:t xml:space="preserve"> </w:t>
      </w:r>
      <w:r w:rsidRPr="00C02AB6">
        <w:rPr>
          <w:rFonts w:ascii="Palatino Linotype" w:eastAsia="Times New Roman" w:hAnsi="Palatino Linotype" w:cs="Arial"/>
          <w:lang w:val="es-ES"/>
        </w:rPr>
        <w:t xml:space="preserve">razones o motivos de inconformidad hechos valer </w:t>
      </w:r>
      <w:r w:rsidRPr="00C02AB6">
        <w:rPr>
          <w:rFonts w:ascii="Palatino Linotype" w:eastAsia="Calibri" w:hAnsi="Palatino Linotype" w:cs="Arial"/>
          <w:lang w:val="es-ES"/>
        </w:rPr>
        <w:t xml:space="preserve">en el recurso de revisión </w:t>
      </w:r>
      <w:r w:rsidRPr="00C02AB6">
        <w:rPr>
          <w:rFonts w:ascii="Palatino Linotype" w:hAnsi="Palatino Linotype"/>
          <w:b/>
          <w:szCs w:val="22"/>
        </w:rPr>
        <w:t>00163/INFOEM/IP/RR/2022</w:t>
      </w:r>
      <w:r w:rsidRPr="00C02AB6">
        <w:rPr>
          <w:rFonts w:ascii="Palatino Linotype" w:eastAsia="Times New Roman" w:hAnsi="Palatino Linotype" w:cs="Times New Roman"/>
          <w:b/>
        </w:rPr>
        <w:t xml:space="preserve"> </w:t>
      </w:r>
      <w:r w:rsidRPr="00C02AB6">
        <w:rPr>
          <w:rFonts w:ascii="Palatino Linotype" w:eastAsia="Times New Roman" w:hAnsi="Palatino Linotype" w:cs="Times New Roman"/>
        </w:rPr>
        <w:t>en términos del</w:t>
      </w:r>
      <w:r w:rsidRPr="00C02AB6">
        <w:rPr>
          <w:rFonts w:ascii="Palatino Linotype" w:eastAsia="Times New Roman" w:hAnsi="Palatino Linotype" w:cs="Times New Roman"/>
          <w:b/>
          <w:bCs/>
        </w:rPr>
        <w:t xml:space="preserve"> Considerando</w:t>
      </w:r>
      <w:r w:rsidRPr="00C02AB6">
        <w:rPr>
          <w:rFonts w:ascii="Palatino Linotype" w:eastAsia="Times New Roman" w:hAnsi="Palatino Linotype" w:cs="Times New Roman"/>
        </w:rPr>
        <w:t xml:space="preserve"> </w:t>
      </w:r>
      <w:r w:rsidRPr="00C02AB6">
        <w:rPr>
          <w:rFonts w:ascii="Palatino Linotype" w:eastAsia="Times New Roman" w:hAnsi="Palatino Linotype" w:cs="Times New Roman"/>
          <w:b/>
        </w:rPr>
        <w:t>CUARTO</w:t>
      </w:r>
      <w:r w:rsidRPr="00C02AB6">
        <w:rPr>
          <w:rFonts w:ascii="Palatino Linotype" w:eastAsia="Times New Roman" w:hAnsi="Palatino Linotype" w:cs="Times New Roman"/>
        </w:rPr>
        <w:t xml:space="preserve"> de la presente resolución.</w:t>
      </w:r>
    </w:p>
    <w:p w14:paraId="745E7BF6" w14:textId="77777777" w:rsidR="006D3A0D" w:rsidRPr="00C02AB6" w:rsidRDefault="006D3A0D" w:rsidP="006D3A0D">
      <w:pPr>
        <w:spacing w:line="360" w:lineRule="auto"/>
        <w:contextualSpacing/>
        <w:jc w:val="both"/>
        <w:rPr>
          <w:rFonts w:ascii="Palatino Linotype" w:eastAsia="Calibri" w:hAnsi="Palatino Linotype" w:cs="Arial"/>
          <w:b/>
          <w:bCs/>
          <w:lang w:val="es-ES"/>
        </w:rPr>
      </w:pPr>
    </w:p>
    <w:p w14:paraId="67C694E2" w14:textId="654FAA5B" w:rsidR="006D3A0D" w:rsidRPr="00C02AB6" w:rsidRDefault="006D3A0D" w:rsidP="006D3A0D">
      <w:pPr>
        <w:spacing w:line="360" w:lineRule="auto"/>
        <w:contextualSpacing/>
        <w:jc w:val="both"/>
        <w:rPr>
          <w:rFonts w:ascii="Palatino Linotype" w:eastAsia="Calibri" w:hAnsi="Palatino Linotype" w:cs="Arial"/>
        </w:rPr>
      </w:pPr>
      <w:r w:rsidRPr="00C02AB6">
        <w:rPr>
          <w:rFonts w:ascii="Palatino Linotype" w:eastAsia="Calibri" w:hAnsi="Palatino Linotype" w:cs="Arial"/>
          <w:b/>
          <w:bCs/>
          <w:sz w:val="28"/>
          <w:szCs w:val="28"/>
          <w:lang w:val="es-ES"/>
        </w:rPr>
        <w:t>SEGUNDO</w:t>
      </w:r>
      <w:r w:rsidRPr="00C02AB6">
        <w:rPr>
          <w:rFonts w:ascii="Palatino Linotype" w:eastAsia="Calibri" w:hAnsi="Palatino Linotype" w:cs="Arial"/>
          <w:b/>
          <w:bCs/>
          <w:lang w:val="es-ES"/>
        </w:rPr>
        <w:t xml:space="preserve">. </w:t>
      </w:r>
      <w:r w:rsidRPr="00C02AB6">
        <w:rPr>
          <w:rFonts w:ascii="Palatino Linotype" w:eastAsia="Calibri" w:hAnsi="Palatino Linotype" w:cs="Arial"/>
          <w:lang w:val="es-ES"/>
        </w:rPr>
        <w:t xml:space="preserve">Se </w:t>
      </w:r>
      <w:r w:rsidRPr="00C02AB6">
        <w:rPr>
          <w:rFonts w:ascii="Palatino Linotype" w:eastAsia="Calibri" w:hAnsi="Palatino Linotype" w:cs="Arial"/>
          <w:b/>
          <w:lang w:val="es-ES"/>
        </w:rPr>
        <w:t>CONFIRMA</w:t>
      </w:r>
      <w:r w:rsidRPr="00C02AB6">
        <w:rPr>
          <w:rFonts w:ascii="Palatino Linotype" w:eastAsia="Calibri" w:hAnsi="Palatino Linotype" w:cs="Arial"/>
          <w:lang w:val="es-ES"/>
        </w:rPr>
        <w:t xml:space="preserve"> la respuesta emitida por la </w:t>
      </w:r>
      <w:r w:rsidRPr="00C02AB6">
        <w:rPr>
          <w:rFonts w:ascii="Palatino Linotype" w:hAnsi="Palatino Linotype"/>
          <w:b/>
          <w:bCs/>
          <w:color w:val="000000"/>
          <w:szCs w:val="22"/>
        </w:rPr>
        <w:t>Secretaría de Movilidad</w:t>
      </w:r>
      <w:r w:rsidRPr="00C02AB6">
        <w:rPr>
          <w:rFonts w:ascii="Palatino Linotype" w:eastAsia="Calibri" w:hAnsi="Palatino Linotype" w:cs="Arial"/>
          <w:bCs/>
        </w:rPr>
        <w:t xml:space="preserve"> a la solicitud </w:t>
      </w:r>
      <w:bookmarkStart w:id="36" w:name="_Toc460947013"/>
      <w:r w:rsidRPr="00C02AB6">
        <w:rPr>
          <w:rFonts w:ascii="Palatino Linotype" w:hAnsi="Palatino Linotype"/>
          <w:b/>
          <w:bCs/>
          <w:color w:val="000000" w:themeColor="text1"/>
        </w:rPr>
        <w:t>00006/SMOV/IP/2022</w:t>
      </w:r>
      <w:r w:rsidRPr="00C02AB6">
        <w:rPr>
          <w:rFonts w:ascii="Palatino Linotype" w:eastAsia="Calibri" w:hAnsi="Palatino Linotype" w:cs="Arial"/>
        </w:rPr>
        <w:t>.</w:t>
      </w:r>
    </w:p>
    <w:p w14:paraId="484AA081" w14:textId="77777777" w:rsidR="006D3A0D" w:rsidRPr="00C02AB6" w:rsidRDefault="006D3A0D" w:rsidP="006D3A0D">
      <w:pPr>
        <w:tabs>
          <w:tab w:val="left" w:pos="993"/>
        </w:tabs>
        <w:spacing w:line="360" w:lineRule="auto"/>
        <w:ind w:right="567"/>
        <w:jc w:val="both"/>
        <w:rPr>
          <w:rFonts w:ascii="Palatino Linotype" w:eastAsia="Calibri" w:hAnsi="Palatino Linotype" w:cs="Arial"/>
        </w:rPr>
      </w:pPr>
    </w:p>
    <w:p w14:paraId="71FC5F1C" w14:textId="77777777" w:rsidR="006D3A0D" w:rsidRPr="00C02AB6" w:rsidRDefault="006D3A0D" w:rsidP="006D3A0D">
      <w:pPr>
        <w:tabs>
          <w:tab w:val="left" w:pos="8080"/>
        </w:tabs>
        <w:spacing w:line="360" w:lineRule="auto"/>
        <w:ind w:right="49"/>
        <w:contextualSpacing/>
        <w:jc w:val="both"/>
        <w:rPr>
          <w:rFonts w:ascii="Palatino Linotype" w:eastAsia="Palatino Linotype" w:hAnsi="Palatino Linotype" w:cs="Palatino Linotype"/>
          <w:b/>
        </w:rPr>
      </w:pPr>
      <w:r w:rsidRPr="00C02AB6">
        <w:rPr>
          <w:rFonts w:ascii="Palatino Linotype" w:eastAsia="MS Mincho" w:hAnsi="Palatino Linotype" w:cs="Times New Roman"/>
          <w:b/>
          <w:color w:val="000000"/>
          <w:sz w:val="28"/>
          <w:szCs w:val="28"/>
        </w:rPr>
        <w:t>TERCERO</w:t>
      </w:r>
      <w:r w:rsidRPr="00C02AB6">
        <w:rPr>
          <w:rFonts w:ascii="Palatino Linotype" w:eastAsia="MS Mincho" w:hAnsi="Palatino Linotype" w:cs="Times New Roman"/>
          <w:b/>
          <w:color w:val="000000"/>
        </w:rPr>
        <w:t>.</w:t>
      </w:r>
      <w:r w:rsidRPr="00C02AB6">
        <w:rPr>
          <w:rFonts w:ascii="Palatino Linotype" w:eastAsia="MS Mincho" w:hAnsi="Palatino Linotype" w:cs="Times New Roman"/>
          <w:color w:val="000000"/>
        </w:rPr>
        <w:t xml:space="preserve"> </w:t>
      </w:r>
      <w:bookmarkEnd w:id="36"/>
      <w:r w:rsidRPr="00C02AB6">
        <w:rPr>
          <w:rFonts w:ascii="Palatino Linotype" w:eastAsia="Palatino Linotype" w:hAnsi="Palatino Linotype" w:cs="Palatino Linotype"/>
          <w:b/>
        </w:rPr>
        <w:t xml:space="preserve">Notifíquese, </w:t>
      </w:r>
      <w:r w:rsidRPr="00C02AB6">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C02AB6">
        <w:rPr>
          <w:rFonts w:ascii="Palatino Linotype" w:eastAsia="Palatino Linotype" w:hAnsi="Palatino Linotype" w:cs="Palatino Linotype"/>
          <w:b/>
        </w:rPr>
        <w:t>SUJETO OBLIGADO.</w:t>
      </w:r>
    </w:p>
    <w:p w14:paraId="79D9A4BD" w14:textId="77777777" w:rsidR="006D3A0D" w:rsidRPr="00C02AB6" w:rsidRDefault="006D3A0D" w:rsidP="006D3A0D">
      <w:pPr>
        <w:tabs>
          <w:tab w:val="left" w:pos="8080"/>
        </w:tabs>
        <w:spacing w:line="360" w:lineRule="auto"/>
        <w:ind w:right="49"/>
        <w:contextualSpacing/>
        <w:jc w:val="both"/>
        <w:rPr>
          <w:rFonts w:ascii="Palatino Linotype" w:eastAsia="Palatino Linotype" w:hAnsi="Palatino Linotype" w:cs="Palatino Linotype"/>
          <w:b/>
        </w:rPr>
      </w:pPr>
    </w:p>
    <w:p w14:paraId="2D91D255" w14:textId="77777777" w:rsidR="006D3A0D" w:rsidRPr="00C02AB6" w:rsidRDefault="006D3A0D" w:rsidP="006D3A0D">
      <w:pPr>
        <w:shd w:val="clear" w:color="auto" w:fill="FFFFFF"/>
        <w:spacing w:line="360" w:lineRule="auto"/>
        <w:jc w:val="both"/>
        <w:rPr>
          <w:rFonts w:ascii="Palatino Linotype" w:hAnsi="Palatino Linotype"/>
        </w:rPr>
      </w:pPr>
      <w:r w:rsidRPr="00C02AB6">
        <w:rPr>
          <w:rFonts w:ascii="Palatino Linotype" w:eastAsia="Times New Roman" w:hAnsi="Palatino Linotype" w:cs="Arial"/>
          <w:b/>
          <w:sz w:val="28"/>
        </w:rPr>
        <w:t>CUARTO</w:t>
      </w:r>
      <w:r w:rsidRPr="00C02AB6">
        <w:rPr>
          <w:rFonts w:ascii="Palatino Linotype" w:eastAsia="Times New Roman" w:hAnsi="Palatino Linotype" w:cs="Arial"/>
          <w:b/>
        </w:rPr>
        <w:t xml:space="preserve">. </w:t>
      </w:r>
      <w:r w:rsidRPr="00C02AB6">
        <w:rPr>
          <w:rFonts w:ascii="Palatino Linotype" w:eastAsia="Times New Roman" w:hAnsi="Palatino Linotype" w:cs="Times New Roman"/>
          <w:b/>
          <w:bCs/>
          <w:color w:val="222222"/>
          <w:lang w:val="es-ES"/>
        </w:rPr>
        <w:t>Notifíquese al</w:t>
      </w:r>
      <w:r w:rsidRPr="00C02AB6">
        <w:rPr>
          <w:rFonts w:ascii="Palatino Linotype" w:hAnsi="Palatino Linotype"/>
          <w:b/>
        </w:rPr>
        <w:t xml:space="preserve"> RECURRENTE</w:t>
      </w:r>
      <w:r w:rsidRPr="00C02AB6">
        <w:rPr>
          <w:rFonts w:ascii="Palatino Linotype" w:hAnsi="Palatino Linotype"/>
        </w:rPr>
        <w:t xml:space="preserve"> la presente resolución, </w:t>
      </w:r>
      <w:r w:rsidRPr="00C02AB6">
        <w:rPr>
          <w:rFonts w:ascii="Palatino Linotype" w:eastAsia="Palatino Linotype" w:hAnsi="Palatino Linotype" w:cs="Palatino Linotype"/>
        </w:rPr>
        <w:t>vía Sistema de Acceso a la Información Mexiquense (SAIMEX).</w:t>
      </w:r>
    </w:p>
    <w:p w14:paraId="4E3EE177" w14:textId="77777777" w:rsidR="006D3A0D" w:rsidRPr="00C02AB6" w:rsidRDefault="006D3A0D" w:rsidP="006D3A0D">
      <w:pPr>
        <w:shd w:val="clear" w:color="auto" w:fill="FFFFFF"/>
        <w:spacing w:line="360" w:lineRule="auto"/>
        <w:jc w:val="both"/>
        <w:rPr>
          <w:rFonts w:ascii="Palatino Linotype" w:hAnsi="Palatino Linotype"/>
        </w:rPr>
      </w:pPr>
    </w:p>
    <w:p w14:paraId="5D5C8339" w14:textId="77777777" w:rsidR="006D3A0D" w:rsidRPr="00C02AB6" w:rsidRDefault="006D3A0D" w:rsidP="006D3A0D">
      <w:pPr>
        <w:spacing w:line="360" w:lineRule="auto"/>
        <w:jc w:val="both"/>
        <w:rPr>
          <w:rFonts w:ascii="Palatino Linotype" w:eastAsia="MS Mincho" w:hAnsi="Palatino Linotype" w:cs="Times New Roman"/>
          <w:lang w:val="es-ES"/>
        </w:rPr>
      </w:pPr>
      <w:r w:rsidRPr="00C02AB6">
        <w:rPr>
          <w:rFonts w:ascii="Palatino Linotype" w:eastAsia="MS Mincho" w:hAnsi="Palatino Linotype" w:cs="Times New Roman"/>
          <w:b/>
          <w:sz w:val="28"/>
        </w:rPr>
        <w:t>QUINTO</w:t>
      </w:r>
      <w:r w:rsidRPr="00C02AB6">
        <w:rPr>
          <w:rFonts w:ascii="Palatino Linotype" w:eastAsia="MS Mincho" w:hAnsi="Palatino Linotype" w:cs="Times New Roman"/>
          <w:b/>
        </w:rPr>
        <w:t>.</w:t>
      </w:r>
      <w:r w:rsidRPr="00C02AB6">
        <w:rPr>
          <w:rFonts w:ascii="Palatino Linotype" w:eastAsia="MS Mincho" w:hAnsi="Palatino Linotype" w:cs="Times New Roman"/>
        </w:rPr>
        <w:t xml:space="preserve"> </w:t>
      </w:r>
      <w:r w:rsidRPr="00C02AB6">
        <w:rPr>
          <w:rFonts w:ascii="Palatino Linotype" w:eastAsia="MS Mincho" w:hAnsi="Palatino Linotype" w:cs="Times New Roman"/>
          <w:lang w:val="es-ES"/>
        </w:rPr>
        <w:t xml:space="preserve">Se hace del conocimiento del </w:t>
      </w:r>
      <w:r w:rsidRPr="00C02AB6">
        <w:rPr>
          <w:rFonts w:ascii="Palatino Linotype" w:eastAsia="MS Mincho" w:hAnsi="Palatino Linotype" w:cs="Times New Roman"/>
          <w:b/>
          <w:lang w:val="es-ES"/>
        </w:rPr>
        <w:t>RECURRENTE</w:t>
      </w:r>
      <w:r w:rsidRPr="00C02AB6">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02AB6">
        <w:rPr>
          <w:rFonts w:ascii="Palatino Linotype" w:eastAsia="MS Mincho" w:hAnsi="Palatino Linotype" w:cs="Times New Roman"/>
          <w:bCs/>
          <w:lang w:val="es-ES"/>
        </w:rPr>
        <w:t>vía juicio de amparo</w:t>
      </w:r>
      <w:r w:rsidRPr="00C02AB6">
        <w:rPr>
          <w:rFonts w:ascii="Palatino Linotype" w:eastAsia="MS Mincho" w:hAnsi="Palatino Linotype" w:cs="Times New Roman"/>
          <w:lang w:val="es-ES"/>
        </w:rPr>
        <w:t xml:space="preserve"> en los términos de las leyes aplicables.</w:t>
      </w:r>
    </w:p>
    <w:p w14:paraId="186232BA" w14:textId="77777777" w:rsidR="006D3A0D" w:rsidRPr="00C02AB6" w:rsidRDefault="006D3A0D" w:rsidP="00962716">
      <w:pPr>
        <w:spacing w:before="240" w:after="240" w:line="360" w:lineRule="auto"/>
        <w:ind w:firstLine="1"/>
        <w:jc w:val="both"/>
        <w:rPr>
          <w:rFonts w:ascii="Palatino Linotype" w:eastAsia="Times New Roman" w:hAnsi="Palatino Linotype" w:cs="Arial"/>
          <w:b/>
        </w:rPr>
      </w:pPr>
    </w:p>
    <w:p w14:paraId="57829581" w14:textId="77777777" w:rsidR="00C02AB6" w:rsidRPr="00624AAD" w:rsidRDefault="00C02AB6" w:rsidP="00C02AB6">
      <w:pPr>
        <w:spacing w:before="240" w:after="240" w:line="360" w:lineRule="auto"/>
        <w:ind w:firstLine="1"/>
        <w:jc w:val="both"/>
        <w:rPr>
          <w:rFonts w:ascii="Palatino Linotype" w:hAnsi="Palatino Linotype"/>
        </w:rPr>
      </w:pPr>
      <w:bookmarkStart w:id="37" w:name="_Hlk99014733"/>
      <w:r w:rsidRPr="00C02AB6">
        <w:rPr>
          <w:rFonts w:ascii="Palatino Linotype" w:hAnsi="Palatino Linotype"/>
        </w:rPr>
        <w:t xml:space="preserve">ASÍ LO RESUELVE, POR UNANIMIDAD DE VOTOS, EL PLENO DEL INSTITUTO DE TRANSPARENCIA, ACCESO A LA INFORMACIÓN PÚBLICA Y </w:t>
      </w:r>
      <w:r w:rsidRPr="00C02AB6">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TREINTA DE MARZO DE DOS MIL VEINTIDÓS, ANTE EL SECRETARIO TÉCNICO DEL PLENO ALEXIS TAPIA RAMÍREZ.</w:t>
      </w:r>
      <w:r w:rsidRPr="00624AAD">
        <w:rPr>
          <w:rFonts w:ascii="Palatino Linotype" w:hAnsi="Palatino Linotype"/>
        </w:rPr>
        <w:t xml:space="preserve"> </w:t>
      </w:r>
    </w:p>
    <w:bookmarkEnd w:id="37"/>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BFFBD" w14:textId="77777777" w:rsidR="00A87693" w:rsidRDefault="00A87693" w:rsidP="00587366">
      <w:r>
        <w:separator/>
      </w:r>
    </w:p>
  </w:endnote>
  <w:endnote w:type="continuationSeparator" w:id="0">
    <w:p w14:paraId="4642AE84" w14:textId="77777777" w:rsidR="00A87693" w:rsidRDefault="00A8769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BoldMT">
    <w:altName w:val="Arial"/>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3B3E6A" w:rsidRPr="00883450" w:rsidRDefault="003B3E6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F339A">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F339A">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47B193F0" w:rsidR="003B3E6A" w:rsidRDefault="003B3E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3B3E6A" w:rsidRPr="00883450" w:rsidRDefault="003B3E6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F339A" w:rsidRPr="00AF339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F339A" w:rsidRPr="00AF339A">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0A9A2B26" w:rsidR="003B3E6A" w:rsidRPr="00883450" w:rsidRDefault="003B3E6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AFB76" w14:textId="77777777" w:rsidR="00A87693" w:rsidRDefault="00A87693" w:rsidP="00587366">
      <w:r>
        <w:separator/>
      </w:r>
    </w:p>
  </w:footnote>
  <w:footnote w:type="continuationSeparator" w:id="0">
    <w:p w14:paraId="4F6191AC" w14:textId="77777777" w:rsidR="00A87693" w:rsidRDefault="00A87693" w:rsidP="00587366">
      <w:r>
        <w:continuationSeparator/>
      </w:r>
    </w:p>
  </w:footnote>
  <w:footnote w:id="1">
    <w:p w14:paraId="32D56466" w14:textId="77777777" w:rsidR="003B3E6A" w:rsidRDefault="003B3E6A" w:rsidP="008E4483">
      <w:pPr>
        <w:pStyle w:val="Textonotapie"/>
      </w:pPr>
      <w:r>
        <w:rPr>
          <w:rStyle w:val="Refdenotaalpie"/>
        </w:rPr>
        <w:footnoteRef/>
      </w:r>
      <w:r>
        <w:t xml:space="preserve"> Convención Americana sobre Derechos Humanos. Artículo 13.</w:t>
      </w:r>
    </w:p>
  </w:footnote>
  <w:footnote w:id="2">
    <w:p w14:paraId="3F7967D5" w14:textId="77777777" w:rsidR="003B3E6A" w:rsidRDefault="003B3E6A"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3B3E6A" w:rsidRDefault="003B3E6A"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3B3E6A" w:rsidRDefault="003B3E6A" w:rsidP="008E4483">
      <w:pPr>
        <w:pStyle w:val="Textonotapie"/>
      </w:pPr>
      <w:r>
        <w:rPr>
          <w:rStyle w:val="Refdenotaalpie"/>
        </w:rPr>
        <w:footnoteRef/>
      </w:r>
      <w:r>
        <w:t xml:space="preserve"> Ibídem. Parr. 87.</w:t>
      </w:r>
    </w:p>
  </w:footnote>
  <w:footnote w:id="5">
    <w:p w14:paraId="1C437D52" w14:textId="77777777" w:rsidR="003B3E6A" w:rsidRDefault="003B3E6A"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3B3E6A" w:rsidRDefault="003B3E6A" w:rsidP="008E4483">
      <w:pPr>
        <w:pStyle w:val="Textonotapie"/>
      </w:pPr>
      <w:r>
        <w:t>II. Eficacia: Obligación del Instituto para tutelar, de manera efectiva, el derecho de acceso a la información;</w:t>
      </w:r>
    </w:p>
    <w:p w14:paraId="707D8AAF" w14:textId="77777777" w:rsidR="003B3E6A" w:rsidRDefault="003B3E6A" w:rsidP="008E4483">
      <w:pPr>
        <w:pStyle w:val="Textonotapie"/>
      </w:pPr>
      <w:r>
        <w:t xml:space="preserve">… </w:t>
      </w:r>
    </w:p>
  </w:footnote>
  <w:footnote w:id="6">
    <w:p w14:paraId="4D2AA97E" w14:textId="77777777" w:rsidR="00246DF2" w:rsidRDefault="00246DF2" w:rsidP="00246DF2">
      <w:pPr>
        <w:pStyle w:val="Textonotapie"/>
      </w:pPr>
      <w:r>
        <w:rPr>
          <w:rStyle w:val="Refdenotaalpie"/>
        </w:rPr>
        <w:footnoteRef/>
      </w:r>
      <w:r>
        <w:t xml:space="preserve"> Artículo 150. Ley de Transparencia y Acceso a la Información Pública del Estado de México y Municipios.</w:t>
      </w:r>
    </w:p>
    <w:p w14:paraId="78B51213" w14:textId="77777777" w:rsidR="00246DF2" w:rsidRDefault="00246DF2" w:rsidP="00246DF2">
      <w:pPr>
        <w:pStyle w:val="Textonotapie"/>
      </w:pPr>
      <w:r>
        <w:t>Artículo 151. Ibídem.</w:t>
      </w:r>
    </w:p>
  </w:footnote>
  <w:footnote w:id="7">
    <w:p w14:paraId="558351CC" w14:textId="77777777" w:rsidR="00246DF2" w:rsidRDefault="00246DF2" w:rsidP="00246DF2">
      <w:pPr>
        <w:pStyle w:val="Textonotapie"/>
      </w:pPr>
      <w:r>
        <w:rPr>
          <w:rStyle w:val="Refdenotaalpie"/>
        </w:rPr>
        <w:footnoteRef/>
      </w:r>
      <w:r>
        <w:t xml:space="preserve"> Fracción IV. Artículo 53. Ibídem.</w:t>
      </w:r>
    </w:p>
  </w:footnote>
  <w:footnote w:id="8">
    <w:p w14:paraId="6F3179BA" w14:textId="77777777" w:rsidR="00246DF2" w:rsidRDefault="00246DF2" w:rsidP="00246DF2">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https://legislacion.edomex.gob.mx/sites/legislacion.edomex.gob.mx/files/files/pdf/gct/2021/noviembre/nov051/nov051c.pdf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3B3E6A" w:rsidRPr="00025127" w14:paraId="07F2896E" w14:textId="77777777" w:rsidTr="00FA0F09">
      <w:trPr>
        <w:trHeight w:val="138"/>
        <w:jc w:val="right"/>
      </w:trPr>
      <w:tc>
        <w:tcPr>
          <w:tcW w:w="3260" w:type="dxa"/>
          <w:vAlign w:val="center"/>
        </w:tcPr>
        <w:p w14:paraId="4A5B1974" w14:textId="44CA9AFE" w:rsidR="003B3E6A" w:rsidRPr="00025127" w:rsidRDefault="003B3E6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9A60C51" w:rsidR="003B3E6A" w:rsidRPr="00025127" w:rsidRDefault="003B3E6A" w:rsidP="0088228C">
          <w:pPr>
            <w:pStyle w:val="Encabezado"/>
            <w:jc w:val="both"/>
            <w:rPr>
              <w:rFonts w:ascii="Palatino Linotype" w:hAnsi="Palatino Linotype"/>
              <w:b/>
              <w:sz w:val="22"/>
              <w:szCs w:val="22"/>
            </w:rPr>
          </w:pPr>
          <w:r>
            <w:rPr>
              <w:rFonts w:ascii="Palatino Linotype" w:hAnsi="Palatino Linotype"/>
              <w:b/>
              <w:sz w:val="22"/>
              <w:szCs w:val="22"/>
            </w:rPr>
            <w:t>00163</w:t>
          </w:r>
          <w:r w:rsidRPr="00025127">
            <w:rPr>
              <w:rFonts w:ascii="Palatino Linotype" w:hAnsi="Palatino Linotype"/>
              <w:b/>
              <w:sz w:val="22"/>
              <w:szCs w:val="22"/>
            </w:rPr>
            <w:t>/INFOEM/IP/RR/</w:t>
          </w:r>
          <w:r>
            <w:rPr>
              <w:rFonts w:ascii="Palatino Linotype" w:hAnsi="Palatino Linotype"/>
              <w:b/>
              <w:sz w:val="22"/>
              <w:szCs w:val="22"/>
            </w:rPr>
            <w:t>2022</w:t>
          </w:r>
        </w:p>
      </w:tc>
    </w:tr>
    <w:tr w:rsidR="003B3E6A" w:rsidRPr="00025127" w14:paraId="1B5D8690" w14:textId="77777777" w:rsidTr="00FA0F09">
      <w:trPr>
        <w:trHeight w:val="233"/>
        <w:jc w:val="right"/>
      </w:trPr>
      <w:tc>
        <w:tcPr>
          <w:tcW w:w="3260" w:type="dxa"/>
          <w:vAlign w:val="center"/>
        </w:tcPr>
        <w:p w14:paraId="3903F2C6" w14:textId="22D569F8" w:rsidR="003B3E6A" w:rsidRPr="00025127" w:rsidRDefault="003B3E6A"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D2C38E6" w:rsidR="003B3E6A" w:rsidRPr="00025127" w:rsidRDefault="003B3E6A" w:rsidP="000F55C1">
          <w:pPr>
            <w:pStyle w:val="Encabezado"/>
            <w:rPr>
              <w:rFonts w:ascii="Palatino Linotype" w:hAnsi="Palatino Linotype"/>
              <w:b/>
              <w:sz w:val="22"/>
              <w:szCs w:val="22"/>
            </w:rPr>
          </w:pPr>
          <w:r>
            <w:rPr>
              <w:rFonts w:ascii="Palatino Linotype" w:hAnsi="Palatino Linotype"/>
              <w:b/>
              <w:bCs/>
              <w:color w:val="000000"/>
              <w:sz w:val="22"/>
              <w:szCs w:val="22"/>
            </w:rPr>
            <w:t>Secretaría de Movilidad</w:t>
          </w:r>
        </w:p>
      </w:tc>
    </w:tr>
    <w:tr w:rsidR="003B3E6A" w:rsidRPr="00025127" w14:paraId="095EB01B" w14:textId="77777777" w:rsidTr="00FA0F09">
      <w:trPr>
        <w:trHeight w:val="321"/>
        <w:jc w:val="right"/>
      </w:trPr>
      <w:tc>
        <w:tcPr>
          <w:tcW w:w="3260" w:type="dxa"/>
          <w:vAlign w:val="center"/>
        </w:tcPr>
        <w:p w14:paraId="6E000A51" w14:textId="05E1861A" w:rsidR="003B3E6A" w:rsidRPr="00025127" w:rsidRDefault="003B3E6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3B3E6A" w:rsidRPr="00025127" w:rsidRDefault="003B3E6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3B3E6A" w:rsidRDefault="003B3E6A"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3B3E6A" w:rsidRDefault="00A8769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3B3E6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B3E6A" w:rsidRPr="00025127" w14:paraId="0A3256F2" w14:textId="77777777" w:rsidTr="006E6B65">
      <w:trPr>
        <w:trHeight w:val="138"/>
        <w:jc w:val="right"/>
      </w:trPr>
      <w:tc>
        <w:tcPr>
          <w:tcW w:w="3261" w:type="dxa"/>
          <w:vAlign w:val="center"/>
        </w:tcPr>
        <w:p w14:paraId="3D80769D" w14:textId="316F11F8" w:rsidR="003B3E6A" w:rsidRPr="00025127" w:rsidRDefault="003B3E6A"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6F7CD58" w:rsidR="003B3E6A" w:rsidRPr="00025127" w:rsidRDefault="003B3E6A" w:rsidP="0088228C">
          <w:pPr>
            <w:pStyle w:val="Encabezado"/>
            <w:rPr>
              <w:rFonts w:ascii="Palatino Linotype" w:hAnsi="Palatino Linotype"/>
              <w:b/>
              <w:sz w:val="22"/>
              <w:szCs w:val="22"/>
            </w:rPr>
          </w:pPr>
          <w:r>
            <w:rPr>
              <w:rFonts w:ascii="Palatino Linotype" w:hAnsi="Palatino Linotype"/>
              <w:b/>
              <w:sz w:val="22"/>
              <w:szCs w:val="22"/>
            </w:rPr>
            <w:t>00163</w:t>
          </w:r>
          <w:r w:rsidRPr="00025127">
            <w:rPr>
              <w:rFonts w:ascii="Palatino Linotype" w:hAnsi="Palatino Linotype"/>
              <w:b/>
              <w:sz w:val="22"/>
              <w:szCs w:val="22"/>
            </w:rPr>
            <w:t>/INFOEM/IP/RR/</w:t>
          </w:r>
          <w:r>
            <w:rPr>
              <w:rFonts w:ascii="Palatino Linotype" w:hAnsi="Palatino Linotype"/>
              <w:b/>
              <w:sz w:val="22"/>
              <w:szCs w:val="22"/>
            </w:rPr>
            <w:t>2022</w:t>
          </w:r>
        </w:p>
      </w:tc>
    </w:tr>
    <w:tr w:rsidR="003B3E6A" w:rsidRPr="00025127" w14:paraId="128C8B3C" w14:textId="77777777" w:rsidTr="006E6B65">
      <w:trPr>
        <w:trHeight w:val="233"/>
        <w:jc w:val="right"/>
      </w:trPr>
      <w:tc>
        <w:tcPr>
          <w:tcW w:w="3261" w:type="dxa"/>
          <w:vAlign w:val="center"/>
        </w:tcPr>
        <w:p w14:paraId="483E3371" w14:textId="66B1BC74" w:rsidR="003B3E6A" w:rsidRPr="00025127" w:rsidRDefault="003B3E6A"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973EFA8" w:rsidR="003B3E6A" w:rsidRPr="00025127" w:rsidRDefault="00AF339A" w:rsidP="00AF339A">
          <w:pPr>
            <w:pStyle w:val="Encabezado"/>
            <w:rPr>
              <w:rFonts w:ascii="Palatino Linotype" w:hAnsi="Palatino Linotype"/>
              <w:b/>
              <w:sz w:val="22"/>
              <w:szCs w:val="22"/>
            </w:rPr>
          </w:pPr>
          <w:r>
            <w:rPr>
              <w:rFonts w:ascii="Palatino Linotype" w:eastAsia="Times New Roman" w:hAnsi="Palatino Linotype" w:cs="Times New Roman"/>
              <w:b/>
              <w:bCs/>
              <w:color w:val="000000" w:themeColor="text1"/>
            </w:rPr>
            <w:t>XXXXXXXXX</w:t>
          </w:r>
          <w:r w:rsidR="003B3E6A" w:rsidRPr="00AB5C0C">
            <w:rPr>
              <w:rFonts w:ascii="Palatino Linotype" w:eastAsia="Times New Roman" w:hAnsi="Palatino Linotype" w:cs="Times New Roman"/>
              <w:b/>
              <w:bCs/>
              <w:color w:val="000000" w:themeColor="text1"/>
            </w:rPr>
            <w:t xml:space="preserve"> </w:t>
          </w:r>
          <w:r>
            <w:rPr>
              <w:rFonts w:ascii="Palatino Linotype" w:eastAsia="Times New Roman" w:hAnsi="Palatino Linotype" w:cs="Times New Roman"/>
              <w:b/>
              <w:bCs/>
              <w:color w:val="000000" w:themeColor="text1"/>
            </w:rPr>
            <w:t>XXXXX</w:t>
          </w:r>
          <w:r w:rsidR="003B3E6A" w:rsidRPr="00AB5C0C">
            <w:rPr>
              <w:rFonts w:ascii="Palatino Linotype" w:eastAsia="Times New Roman" w:hAnsi="Palatino Linotype" w:cs="Times New Roman"/>
              <w:b/>
              <w:bCs/>
              <w:color w:val="000000" w:themeColor="text1"/>
            </w:rPr>
            <w:t xml:space="preserve"> </w:t>
          </w:r>
          <w:r>
            <w:rPr>
              <w:rFonts w:ascii="Palatino Linotype" w:eastAsia="Times New Roman" w:hAnsi="Palatino Linotype" w:cs="Times New Roman"/>
              <w:b/>
              <w:bCs/>
              <w:color w:val="000000" w:themeColor="text1"/>
            </w:rPr>
            <w:t>XXXXXXX</w:t>
          </w:r>
        </w:p>
      </w:tc>
    </w:tr>
    <w:tr w:rsidR="003B3E6A" w:rsidRPr="00025127" w14:paraId="41BE0704" w14:textId="77777777" w:rsidTr="006E6B65">
      <w:trPr>
        <w:trHeight w:val="321"/>
        <w:jc w:val="right"/>
      </w:trPr>
      <w:tc>
        <w:tcPr>
          <w:tcW w:w="3261" w:type="dxa"/>
          <w:vAlign w:val="center"/>
        </w:tcPr>
        <w:p w14:paraId="34C64148" w14:textId="10C6C8A9" w:rsidR="003B3E6A" w:rsidRPr="00025127" w:rsidRDefault="003B3E6A"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C87CF7C" w:rsidR="003B3E6A" w:rsidRPr="00025127" w:rsidRDefault="003B3E6A" w:rsidP="00353298">
          <w:pPr>
            <w:pStyle w:val="Encabezado"/>
            <w:rPr>
              <w:rFonts w:ascii="Palatino Linotype" w:hAnsi="Palatino Linotype"/>
              <w:b/>
              <w:sz w:val="22"/>
              <w:szCs w:val="22"/>
            </w:rPr>
          </w:pPr>
          <w:r>
            <w:rPr>
              <w:rFonts w:ascii="Palatino Linotype" w:hAnsi="Palatino Linotype"/>
              <w:b/>
              <w:bCs/>
              <w:color w:val="000000"/>
              <w:sz w:val="22"/>
              <w:szCs w:val="22"/>
            </w:rPr>
            <w:t>Secretaría de Movilidad</w:t>
          </w:r>
        </w:p>
      </w:tc>
    </w:tr>
    <w:tr w:rsidR="003B3E6A" w:rsidRPr="00025127" w14:paraId="0C8B6193" w14:textId="77777777" w:rsidTr="006E6B65">
      <w:trPr>
        <w:trHeight w:val="321"/>
        <w:jc w:val="right"/>
      </w:trPr>
      <w:tc>
        <w:tcPr>
          <w:tcW w:w="3261" w:type="dxa"/>
          <w:vAlign w:val="center"/>
        </w:tcPr>
        <w:p w14:paraId="321FFAFF" w14:textId="0E8C2CE7" w:rsidR="003B3E6A" w:rsidRPr="00025127" w:rsidRDefault="003B3E6A"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3B3E6A" w:rsidRPr="00025127" w:rsidRDefault="003B3E6A"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3B3E6A" w:rsidRDefault="003B3E6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204A86"/>
    <w:multiLevelType w:val="hybridMultilevel"/>
    <w:tmpl w:val="87C4015E"/>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64270288"/>
    <w:multiLevelType w:val="hybridMultilevel"/>
    <w:tmpl w:val="6FC2E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8E54501"/>
    <w:multiLevelType w:val="hybridMultilevel"/>
    <w:tmpl w:val="32B480E0"/>
    <w:lvl w:ilvl="0" w:tplc="E5D603E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num>
  <w:num w:numId="2">
    <w:abstractNumId w:val="25"/>
  </w:num>
  <w:num w:numId="3">
    <w:abstractNumId w:val="0"/>
  </w:num>
  <w:num w:numId="4">
    <w:abstractNumId w:val="20"/>
  </w:num>
  <w:num w:numId="5">
    <w:abstractNumId w:val="27"/>
  </w:num>
  <w:num w:numId="6">
    <w:abstractNumId w:val="28"/>
  </w:num>
  <w:num w:numId="7">
    <w:abstractNumId w:val="23"/>
  </w:num>
  <w:num w:numId="8">
    <w:abstractNumId w:val="32"/>
  </w:num>
  <w:num w:numId="9">
    <w:abstractNumId w:val="21"/>
  </w:num>
  <w:num w:numId="10">
    <w:abstractNumId w:val="22"/>
  </w:num>
  <w:num w:numId="11">
    <w:abstractNumId w:val="3"/>
  </w:num>
  <w:num w:numId="12">
    <w:abstractNumId w:val="19"/>
  </w:num>
  <w:num w:numId="13">
    <w:abstractNumId w:val="11"/>
  </w:num>
  <w:num w:numId="14">
    <w:abstractNumId w:val="7"/>
  </w:num>
  <w:num w:numId="15">
    <w:abstractNumId w:val="6"/>
  </w:num>
  <w:num w:numId="16">
    <w:abstractNumId w:val="4"/>
  </w:num>
  <w:num w:numId="17">
    <w:abstractNumId w:val="29"/>
  </w:num>
  <w:num w:numId="18">
    <w:abstractNumId w:val="15"/>
  </w:num>
  <w:num w:numId="19">
    <w:abstractNumId w:val="26"/>
  </w:num>
  <w:num w:numId="20">
    <w:abstractNumId w:val="36"/>
  </w:num>
  <w:num w:numId="21">
    <w:abstractNumId w:val="13"/>
  </w:num>
  <w:num w:numId="22">
    <w:abstractNumId w:val="14"/>
  </w:num>
  <w:num w:numId="23">
    <w:abstractNumId w:val="2"/>
  </w:num>
  <w:num w:numId="24">
    <w:abstractNumId w:val="12"/>
  </w:num>
  <w:num w:numId="25">
    <w:abstractNumId w:val="17"/>
  </w:num>
  <w:num w:numId="26">
    <w:abstractNumId w:val="9"/>
  </w:num>
  <w:num w:numId="27">
    <w:abstractNumId w:val="33"/>
  </w:num>
  <w:num w:numId="28">
    <w:abstractNumId w:val="8"/>
  </w:num>
  <w:num w:numId="29">
    <w:abstractNumId w:val="34"/>
  </w:num>
  <w:num w:numId="30">
    <w:abstractNumId w:val="24"/>
  </w:num>
  <w:num w:numId="31">
    <w:abstractNumId w:val="30"/>
  </w:num>
  <w:num w:numId="32">
    <w:abstractNumId w:val="18"/>
  </w:num>
  <w:num w:numId="33">
    <w:abstractNumId w:val="35"/>
  </w:num>
  <w:num w:numId="34">
    <w:abstractNumId w:val="10"/>
  </w:num>
  <w:num w:numId="35">
    <w:abstractNumId w:val="5"/>
  </w:num>
  <w:num w:numId="36">
    <w:abstractNumId w:val="31"/>
  </w:num>
  <w:num w:numId="37">
    <w:abstractNumId w:val="37"/>
  </w:num>
  <w:num w:numId="38">
    <w:abstractNumId w:val="16"/>
  </w:num>
  <w:num w:numId="3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4849"/>
    <w:rsid w:val="00024F35"/>
    <w:rsid w:val="00025127"/>
    <w:rsid w:val="00025266"/>
    <w:rsid w:val="00026DC8"/>
    <w:rsid w:val="0003063D"/>
    <w:rsid w:val="000310F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2A5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E7CEF"/>
    <w:rsid w:val="000F1731"/>
    <w:rsid w:val="000F1B9F"/>
    <w:rsid w:val="000F2739"/>
    <w:rsid w:val="000F2EDD"/>
    <w:rsid w:val="000F3457"/>
    <w:rsid w:val="000F37A8"/>
    <w:rsid w:val="000F55C1"/>
    <w:rsid w:val="000F6263"/>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3A6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752C"/>
    <w:rsid w:val="0013762E"/>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44B2"/>
    <w:rsid w:val="00185460"/>
    <w:rsid w:val="001862A3"/>
    <w:rsid w:val="00186F78"/>
    <w:rsid w:val="00192E4B"/>
    <w:rsid w:val="00194D62"/>
    <w:rsid w:val="00196407"/>
    <w:rsid w:val="00197091"/>
    <w:rsid w:val="001972CC"/>
    <w:rsid w:val="001979A5"/>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7611"/>
    <w:rsid w:val="002408D7"/>
    <w:rsid w:val="002426EA"/>
    <w:rsid w:val="00244476"/>
    <w:rsid w:val="002457CF"/>
    <w:rsid w:val="00246DF2"/>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6CF5"/>
    <w:rsid w:val="002E126F"/>
    <w:rsid w:val="002E160F"/>
    <w:rsid w:val="002E191E"/>
    <w:rsid w:val="002E1C05"/>
    <w:rsid w:val="002E2F5C"/>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2F7D34"/>
    <w:rsid w:val="003007E0"/>
    <w:rsid w:val="0030150B"/>
    <w:rsid w:val="00301B41"/>
    <w:rsid w:val="00301D47"/>
    <w:rsid w:val="003030B1"/>
    <w:rsid w:val="00303717"/>
    <w:rsid w:val="00303E86"/>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6D3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3298"/>
    <w:rsid w:val="00355AEE"/>
    <w:rsid w:val="00355D3B"/>
    <w:rsid w:val="0035606B"/>
    <w:rsid w:val="0036073F"/>
    <w:rsid w:val="003615A3"/>
    <w:rsid w:val="003629EE"/>
    <w:rsid w:val="003643B3"/>
    <w:rsid w:val="00364564"/>
    <w:rsid w:val="003708DD"/>
    <w:rsid w:val="00370B8E"/>
    <w:rsid w:val="00370BB1"/>
    <w:rsid w:val="003718A1"/>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4DF8"/>
    <w:rsid w:val="00394E80"/>
    <w:rsid w:val="003954EE"/>
    <w:rsid w:val="003955D3"/>
    <w:rsid w:val="00396545"/>
    <w:rsid w:val="0039671B"/>
    <w:rsid w:val="00396F71"/>
    <w:rsid w:val="003A03D0"/>
    <w:rsid w:val="003A04FF"/>
    <w:rsid w:val="003A1B01"/>
    <w:rsid w:val="003A1F4A"/>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3E6A"/>
    <w:rsid w:val="003B55AD"/>
    <w:rsid w:val="003B7EC4"/>
    <w:rsid w:val="003C0837"/>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1917"/>
    <w:rsid w:val="00402179"/>
    <w:rsid w:val="0040278D"/>
    <w:rsid w:val="00403249"/>
    <w:rsid w:val="004078C8"/>
    <w:rsid w:val="004102DE"/>
    <w:rsid w:val="00412696"/>
    <w:rsid w:val="00412E24"/>
    <w:rsid w:val="004147B1"/>
    <w:rsid w:val="00416727"/>
    <w:rsid w:val="00416CF4"/>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2D32"/>
    <w:rsid w:val="00494294"/>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5E96"/>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F0C96"/>
    <w:rsid w:val="004F0F98"/>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9B"/>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67F"/>
    <w:rsid w:val="005C1A74"/>
    <w:rsid w:val="005C3294"/>
    <w:rsid w:val="005C347F"/>
    <w:rsid w:val="005C3B63"/>
    <w:rsid w:val="005C4360"/>
    <w:rsid w:val="005C450C"/>
    <w:rsid w:val="005C6961"/>
    <w:rsid w:val="005C6F55"/>
    <w:rsid w:val="005D0843"/>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6C0"/>
    <w:rsid w:val="00604766"/>
    <w:rsid w:val="00604AC3"/>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625D"/>
    <w:rsid w:val="00627163"/>
    <w:rsid w:val="0063034E"/>
    <w:rsid w:val="00632E24"/>
    <w:rsid w:val="00633581"/>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588"/>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3A0D"/>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395"/>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F6F"/>
    <w:rsid w:val="00752573"/>
    <w:rsid w:val="0075265E"/>
    <w:rsid w:val="00753B59"/>
    <w:rsid w:val="0075440D"/>
    <w:rsid w:val="00754EF8"/>
    <w:rsid w:val="00755369"/>
    <w:rsid w:val="0075604A"/>
    <w:rsid w:val="0075650E"/>
    <w:rsid w:val="0075728A"/>
    <w:rsid w:val="00757995"/>
    <w:rsid w:val="00760BAE"/>
    <w:rsid w:val="00762511"/>
    <w:rsid w:val="00762697"/>
    <w:rsid w:val="00762E0A"/>
    <w:rsid w:val="007644E6"/>
    <w:rsid w:val="007652EA"/>
    <w:rsid w:val="00766CDD"/>
    <w:rsid w:val="00766E0D"/>
    <w:rsid w:val="007674F3"/>
    <w:rsid w:val="00767CD2"/>
    <w:rsid w:val="00770859"/>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796"/>
    <w:rsid w:val="007B79A9"/>
    <w:rsid w:val="007C0013"/>
    <w:rsid w:val="007C0CBC"/>
    <w:rsid w:val="007C255D"/>
    <w:rsid w:val="007C37D2"/>
    <w:rsid w:val="007C3985"/>
    <w:rsid w:val="007C3DA2"/>
    <w:rsid w:val="007C5B45"/>
    <w:rsid w:val="007C6110"/>
    <w:rsid w:val="007C6AE2"/>
    <w:rsid w:val="007C7154"/>
    <w:rsid w:val="007D0C01"/>
    <w:rsid w:val="007D0CA5"/>
    <w:rsid w:val="007D26D2"/>
    <w:rsid w:val="007D2922"/>
    <w:rsid w:val="007D2FFF"/>
    <w:rsid w:val="007D3FBD"/>
    <w:rsid w:val="007D49A0"/>
    <w:rsid w:val="007D586E"/>
    <w:rsid w:val="007D605A"/>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01C"/>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2ABC"/>
    <w:rsid w:val="00863125"/>
    <w:rsid w:val="008662C0"/>
    <w:rsid w:val="0087030B"/>
    <w:rsid w:val="008705E1"/>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28C"/>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0C79"/>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691D"/>
    <w:rsid w:val="008F7258"/>
    <w:rsid w:val="008F7752"/>
    <w:rsid w:val="0090174A"/>
    <w:rsid w:val="00901BB1"/>
    <w:rsid w:val="00902E52"/>
    <w:rsid w:val="009036B3"/>
    <w:rsid w:val="0090620F"/>
    <w:rsid w:val="009071FE"/>
    <w:rsid w:val="00907761"/>
    <w:rsid w:val="009077A0"/>
    <w:rsid w:val="00907A46"/>
    <w:rsid w:val="00910076"/>
    <w:rsid w:val="0091242A"/>
    <w:rsid w:val="00912DA5"/>
    <w:rsid w:val="00912E53"/>
    <w:rsid w:val="0091395C"/>
    <w:rsid w:val="00913AA4"/>
    <w:rsid w:val="00915778"/>
    <w:rsid w:val="009164DD"/>
    <w:rsid w:val="009210C9"/>
    <w:rsid w:val="00921375"/>
    <w:rsid w:val="00925C68"/>
    <w:rsid w:val="0092666F"/>
    <w:rsid w:val="0092701E"/>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346"/>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ABC"/>
    <w:rsid w:val="009830D3"/>
    <w:rsid w:val="00983B8F"/>
    <w:rsid w:val="0098595E"/>
    <w:rsid w:val="00986073"/>
    <w:rsid w:val="00990EE2"/>
    <w:rsid w:val="009916D2"/>
    <w:rsid w:val="009917E9"/>
    <w:rsid w:val="009918B7"/>
    <w:rsid w:val="009918C6"/>
    <w:rsid w:val="0099229C"/>
    <w:rsid w:val="009944AE"/>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177"/>
    <w:rsid w:val="00A55D2B"/>
    <w:rsid w:val="00A572BC"/>
    <w:rsid w:val="00A57A82"/>
    <w:rsid w:val="00A610E7"/>
    <w:rsid w:val="00A61DCD"/>
    <w:rsid w:val="00A62B7B"/>
    <w:rsid w:val="00A64F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3"/>
    <w:rsid w:val="00A8769A"/>
    <w:rsid w:val="00A87B22"/>
    <w:rsid w:val="00A90FF4"/>
    <w:rsid w:val="00A92E9F"/>
    <w:rsid w:val="00A92EC0"/>
    <w:rsid w:val="00A92EED"/>
    <w:rsid w:val="00A975D5"/>
    <w:rsid w:val="00A9772B"/>
    <w:rsid w:val="00AA0660"/>
    <w:rsid w:val="00AA0F54"/>
    <w:rsid w:val="00AA1409"/>
    <w:rsid w:val="00AA36BA"/>
    <w:rsid w:val="00AA37A7"/>
    <w:rsid w:val="00AA3875"/>
    <w:rsid w:val="00AA404A"/>
    <w:rsid w:val="00AA40DC"/>
    <w:rsid w:val="00AA6228"/>
    <w:rsid w:val="00AA69A4"/>
    <w:rsid w:val="00AA7706"/>
    <w:rsid w:val="00AB1131"/>
    <w:rsid w:val="00AB1B91"/>
    <w:rsid w:val="00AB2744"/>
    <w:rsid w:val="00AB274F"/>
    <w:rsid w:val="00AB30D3"/>
    <w:rsid w:val="00AB5C0C"/>
    <w:rsid w:val="00AB5F30"/>
    <w:rsid w:val="00AB61E4"/>
    <w:rsid w:val="00AB6BE3"/>
    <w:rsid w:val="00AB7AAA"/>
    <w:rsid w:val="00AC2197"/>
    <w:rsid w:val="00AC37C3"/>
    <w:rsid w:val="00AC3E65"/>
    <w:rsid w:val="00AC420C"/>
    <w:rsid w:val="00AC535B"/>
    <w:rsid w:val="00AC5F6A"/>
    <w:rsid w:val="00AC7B2B"/>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0FB7"/>
    <w:rsid w:val="00AF1F04"/>
    <w:rsid w:val="00AF246D"/>
    <w:rsid w:val="00AF2612"/>
    <w:rsid w:val="00AF339A"/>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1E44"/>
    <w:rsid w:val="00B22AB4"/>
    <w:rsid w:val="00B22B27"/>
    <w:rsid w:val="00B230E5"/>
    <w:rsid w:val="00B23E88"/>
    <w:rsid w:val="00B267A4"/>
    <w:rsid w:val="00B312C7"/>
    <w:rsid w:val="00B316B9"/>
    <w:rsid w:val="00B31752"/>
    <w:rsid w:val="00B31E90"/>
    <w:rsid w:val="00B32E58"/>
    <w:rsid w:val="00B335A2"/>
    <w:rsid w:val="00B342D1"/>
    <w:rsid w:val="00B34371"/>
    <w:rsid w:val="00B346F5"/>
    <w:rsid w:val="00B34758"/>
    <w:rsid w:val="00B34F9E"/>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71F08"/>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92"/>
    <w:rsid w:val="00BB3156"/>
    <w:rsid w:val="00BB5CA9"/>
    <w:rsid w:val="00BB6662"/>
    <w:rsid w:val="00BB7E0C"/>
    <w:rsid w:val="00BC0CE4"/>
    <w:rsid w:val="00BC12BA"/>
    <w:rsid w:val="00BC1914"/>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0745"/>
    <w:rsid w:val="00C01AC5"/>
    <w:rsid w:val="00C020F8"/>
    <w:rsid w:val="00C02535"/>
    <w:rsid w:val="00C02AB6"/>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B8F"/>
    <w:rsid w:val="00C35332"/>
    <w:rsid w:val="00C35726"/>
    <w:rsid w:val="00C37421"/>
    <w:rsid w:val="00C41015"/>
    <w:rsid w:val="00C41131"/>
    <w:rsid w:val="00C411C1"/>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2C1"/>
    <w:rsid w:val="00C54922"/>
    <w:rsid w:val="00C55FE8"/>
    <w:rsid w:val="00C601EF"/>
    <w:rsid w:val="00C6220B"/>
    <w:rsid w:val="00C62658"/>
    <w:rsid w:val="00C634D6"/>
    <w:rsid w:val="00C63CF2"/>
    <w:rsid w:val="00C6440A"/>
    <w:rsid w:val="00C648FC"/>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288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348"/>
    <w:rsid w:val="00D42588"/>
    <w:rsid w:val="00D4287D"/>
    <w:rsid w:val="00D42957"/>
    <w:rsid w:val="00D446E7"/>
    <w:rsid w:val="00D47265"/>
    <w:rsid w:val="00D47500"/>
    <w:rsid w:val="00D4793C"/>
    <w:rsid w:val="00D577D9"/>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1606"/>
    <w:rsid w:val="00DC2022"/>
    <w:rsid w:val="00DC230C"/>
    <w:rsid w:val="00DC27E7"/>
    <w:rsid w:val="00DC2CE7"/>
    <w:rsid w:val="00DC301A"/>
    <w:rsid w:val="00DC5188"/>
    <w:rsid w:val="00DC5698"/>
    <w:rsid w:val="00DC6294"/>
    <w:rsid w:val="00DC6AEA"/>
    <w:rsid w:val="00DC7377"/>
    <w:rsid w:val="00DD2912"/>
    <w:rsid w:val="00DD353B"/>
    <w:rsid w:val="00DD3902"/>
    <w:rsid w:val="00DD417A"/>
    <w:rsid w:val="00DD45C1"/>
    <w:rsid w:val="00DD4849"/>
    <w:rsid w:val="00DD5654"/>
    <w:rsid w:val="00DE0FC0"/>
    <w:rsid w:val="00DE190A"/>
    <w:rsid w:val="00DE1A76"/>
    <w:rsid w:val="00DE21BF"/>
    <w:rsid w:val="00DE31D8"/>
    <w:rsid w:val="00DE3A31"/>
    <w:rsid w:val="00DE4F75"/>
    <w:rsid w:val="00DE5C78"/>
    <w:rsid w:val="00DE5F76"/>
    <w:rsid w:val="00DF09A4"/>
    <w:rsid w:val="00DF0DF7"/>
    <w:rsid w:val="00DF0F59"/>
    <w:rsid w:val="00DF13A5"/>
    <w:rsid w:val="00DF1C93"/>
    <w:rsid w:val="00DF1E5D"/>
    <w:rsid w:val="00DF2ABA"/>
    <w:rsid w:val="00DF391A"/>
    <w:rsid w:val="00DF419C"/>
    <w:rsid w:val="00DF4FF5"/>
    <w:rsid w:val="00DF51C5"/>
    <w:rsid w:val="00DF72C7"/>
    <w:rsid w:val="00E00CF8"/>
    <w:rsid w:val="00E00D6F"/>
    <w:rsid w:val="00E03246"/>
    <w:rsid w:val="00E03508"/>
    <w:rsid w:val="00E03C0E"/>
    <w:rsid w:val="00E04397"/>
    <w:rsid w:val="00E047DA"/>
    <w:rsid w:val="00E066DF"/>
    <w:rsid w:val="00E07128"/>
    <w:rsid w:val="00E0731A"/>
    <w:rsid w:val="00E073C2"/>
    <w:rsid w:val="00E10AC3"/>
    <w:rsid w:val="00E10C25"/>
    <w:rsid w:val="00E1123F"/>
    <w:rsid w:val="00E12026"/>
    <w:rsid w:val="00E12D1C"/>
    <w:rsid w:val="00E14266"/>
    <w:rsid w:val="00E14307"/>
    <w:rsid w:val="00E14C8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27F8A"/>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C07"/>
    <w:rsid w:val="00E61D98"/>
    <w:rsid w:val="00E61EE8"/>
    <w:rsid w:val="00E62061"/>
    <w:rsid w:val="00E62441"/>
    <w:rsid w:val="00E63879"/>
    <w:rsid w:val="00E647FF"/>
    <w:rsid w:val="00E650C6"/>
    <w:rsid w:val="00E66A80"/>
    <w:rsid w:val="00E66EE6"/>
    <w:rsid w:val="00E7041F"/>
    <w:rsid w:val="00E7063D"/>
    <w:rsid w:val="00E70844"/>
    <w:rsid w:val="00E71329"/>
    <w:rsid w:val="00E71633"/>
    <w:rsid w:val="00E7206F"/>
    <w:rsid w:val="00E7218C"/>
    <w:rsid w:val="00E72689"/>
    <w:rsid w:val="00E730AA"/>
    <w:rsid w:val="00E74C7A"/>
    <w:rsid w:val="00E75B53"/>
    <w:rsid w:val="00E76F52"/>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115D"/>
    <w:rsid w:val="00EC152A"/>
    <w:rsid w:val="00EC3328"/>
    <w:rsid w:val="00EC34A9"/>
    <w:rsid w:val="00EC3934"/>
    <w:rsid w:val="00EC437F"/>
    <w:rsid w:val="00EC6F0E"/>
    <w:rsid w:val="00EC7352"/>
    <w:rsid w:val="00ED2270"/>
    <w:rsid w:val="00ED3818"/>
    <w:rsid w:val="00ED3B1D"/>
    <w:rsid w:val="00ED512E"/>
    <w:rsid w:val="00ED7544"/>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5091C"/>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fontstyle01">
    <w:name w:val="fontstyle01"/>
    <w:basedOn w:val="Fuentedeprrafopredeter"/>
    <w:rsid w:val="003954EE"/>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019415">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577529">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5398979">
      <w:bodyDiv w:val="1"/>
      <w:marLeft w:val="0"/>
      <w:marRight w:val="0"/>
      <w:marTop w:val="0"/>
      <w:marBottom w:val="0"/>
      <w:divBdr>
        <w:top w:val="none" w:sz="0" w:space="0" w:color="auto"/>
        <w:left w:val="none" w:sz="0" w:space="0" w:color="auto"/>
        <w:bottom w:val="none" w:sz="0" w:space="0" w:color="auto"/>
        <w:right w:val="none" w:sz="0" w:space="0" w:color="auto"/>
      </w:divBdr>
    </w:div>
    <w:div w:id="79549062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943044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8903098">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60978079">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094127206">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38303405">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1374488">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60203689">
      <w:bodyDiv w:val="1"/>
      <w:marLeft w:val="0"/>
      <w:marRight w:val="0"/>
      <w:marTop w:val="0"/>
      <w:marBottom w:val="0"/>
      <w:divBdr>
        <w:top w:val="none" w:sz="0" w:space="0" w:color="auto"/>
        <w:left w:val="none" w:sz="0" w:space="0" w:color="auto"/>
        <w:bottom w:val="none" w:sz="0" w:space="0" w:color="auto"/>
        <w:right w:val="none" w:sz="0" w:space="0" w:color="auto"/>
      </w:divBdr>
    </w:div>
    <w:div w:id="2110932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8EE91-6BCC-4627-8986-5C6DD50F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34</Pages>
  <Words>8995</Words>
  <Characters>49473</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2022-03-29T18:27:00Z</dcterms:created>
  <dcterms:modified xsi:type="dcterms:W3CDTF">2022-04-04T17:31:00Z</dcterms:modified>
</cp:coreProperties>
</file>