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A0C5E" w:rsidP="006E464D" w:rsidRDefault="002A0C5E" w14:paraId="2C16FCC8" w14:textId="77777777">
      <w:pPr>
        <w:spacing w:line="360" w:lineRule="auto"/>
        <w:contextualSpacing/>
        <w:jc w:val="both"/>
        <w:rPr>
          <w:rFonts w:ascii="Palatino Linotype" w:hAnsi="Palatino Linotype" w:cs="Tahoma"/>
          <w:bCs/>
          <w:sz w:val="22"/>
          <w:szCs w:val="22"/>
        </w:rPr>
      </w:pPr>
    </w:p>
    <w:p w:rsidRPr="00C61C11" w:rsidR="00B03EDE" w:rsidP="006E464D" w:rsidRDefault="00B03EDE" w14:paraId="2F1F87E7" w14:textId="59ABBA4D">
      <w:pPr>
        <w:spacing w:line="360" w:lineRule="auto"/>
        <w:contextualSpacing/>
        <w:jc w:val="both"/>
        <w:rPr>
          <w:rFonts w:ascii="Palatino Linotype" w:hAnsi="Palatino Linotype"/>
          <w:noProof/>
          <w:sz w:val="22"/>
          <w:szCs w:val="22"/>
          <w:lang w:val="es-ES"/>
        </w:rPr>
      </w:pPr>
      <w:r w:rsidRPr="00C61C1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C1B83">
        <w:rPr>
          <w:rFonts w:ascii="Palatino Linotype" w:hAnsi="Palatino Linotype" w:cs="Tahoma"/>
          <w:bCs/>
          <w:sz w:val="22"/>
          <w:szCs w:val="22"/>
        </w:rPr>
        <w:t>dieciocho</w:t>
      </w:r>
      <w:r w:rsidRPr="00C61C11" w:rsidR="00AF6ADC">
        <w:rPr>
          <w:rFonts w:ascii="Palatino Linotype" w:hAnsi="Palatino Linotype" w:cs="Tahoma"/>
          <w:bCs/>
          <w:sz w:val="22"/>
          <w:szCs w:val="22"/>
        </w:rPr>
        <w:t xml:space="preserve"> de </w:t>
      </w:r>
      <w:r w:rsidR="00AC1B83">
        <w:rPr>
          <w:rFonts w:ascii="Palatino Linotype" w:hAnsi="Palatino Linotype" w:cs="Tahoma"/>
          <w:bCs/>
          <w:sz w:val="22"/>
          <w:szCs w:val="22"/>
        </w:rPr>
        <w:t>mayo</w:t>
      </w:r>
      <w:r w:rsidRPr="00C61C11" w:rsidR="0066424F">
        <w:rPr>
          <w:rFonts w:ascii="Palatino Linotype" w:hAnsi="Palatino Linotype" w:cs="Tahoma"/>
          <w:bCs/>
          <w:sz w:val="22"/>
          <w:szCs w:val="22"/>
        </w:rPr>
        <w:t xml:space="preserve"> </w:t>
      </w:r>
      <w:r w:rsidRPr="00C61C11">
        <w:rPr>
          <w:rFonts w:ascii="Palatino Linotype" w:hAnsi="Palatino Linotype" w:cs="Tahoma"/>
          <w:bCs/>
          <w:sz w:val="22"/>
          <w:szCs w:val="22"/>
        </w:rPr>
        <w:t>de dos mil veinti</w:t>
      </w:r>
      <w:r w:rsidR="00AC1B83">
        <w:rPr>
          <w:rFonts w:ascii="Palatino Linotype" w:hAnsi="Palatino Linotype" w:cs="Tahoma"/>
          <w:bCs/>
          <w:sz w:val="22"/>
          <w:szCs w:val="22"/>
        </w:rPr>
        <w:t>dós</w:t>
      </w:r>
      <w:r w:rsidRPr="00C61C11">
        <w:rPr>
          <w:rFonts w:ascii="Palatino Linotype" w:hAnsi="Palatino Linotype" w:cs="Tahoma"/>
          <w:bCs/>
          <w:sz w:val="22"/>
          <w:szCs w:val="22"/>
        </w:rPr>
        <w:t>.</w:t>
      </w:r>
    </w:p>
    <w:p w:rsidRPr="00C61C11" w:rsidR="00B03EDE" w:rsidP="006E464D" w:rsidRDefault="00B03EDE" w14:paraId="67AD71AC" w14:textId="77777777">
      <w:pPr>
        <w:spacing w:line="360" w:lineRule="auto"/>
        <w:contextualSpacing/>
        <w:jc w:val="both"/>
        <w:rPr>
          <w:rFonts w:ascii="Palatino Linotype" w:hAnsi="Palatino Linotype"/>
          <w:noProof/>
          <w:sz w:val="22"/>
          <w:szCs w:val="22"/>
          <w:lang w:val="es-ES"/>
        </w:rPr>
      </w:pPr>
    </w:p>
    <w:p w:rsidRPr="00C61C11" w:rsidR="00B03EDE" w:rsidP="006E464D" w:rsidRDefault="00B03EDE" w14:paraId="03EEBBA4" w14:textId="3BA7BCBE">
      <w:pPr>
        <w:spacing w:line="360" w:lineRule="auto"/>
        <w:contextualSpacing/>
        <w:jc w:val="both"/>
        <w:rPr>
          <w:rFonts w:ascii="Palatino Linotype" w:hAnsi="Palatino Linotype" w:eastAsia="Calibri" w:cs="Tahoma"/>
          <w:sz w:val="22"/>
          <w:szCs w:val="22"/>
          <w:lang w:val="es-ES" w:eastAsia="en-US"/>
        </w:rPr>
      </w:pPr>
      <w:r w:rsidRPr="2C6FBF3B" w:rsidR="2C6FBF3B">
        <w:rPr>
          <w:rFonts w:ascii="Palatino Linotype" w:hAnsi="Palatino Linotype" w:cs="Tahoma"/>
          <w:b w:val="1"/>
          <w:bCs w:val="1"/>
          <w:color w:val="0D0D0D" w:themeColor="text1" w:themeTint="F2" w:themeShade="FF"/>
          <w:sz w:val="22"/>
          <w:szCs w:val="22"/>
        </w:rPr>
        <w:t>VISTO</w:t>
      </w:r>
      <w:r w:rsidRPr="2C6FBF3B" w:rsidR="2C6FBF3B">
        <w:rPr>
          <w:rFonts w:ascii="Palatino Linotype" w:hAnsi="Palatino Linotype" w:cs="Tahoma"/>
          <w:color w:val="0D0D0D" w:themeColor="text1" w:themeTint="F2" w:themeShade="FF"/>
          <w:sz w:val="22"/>
          <w:szCs w:val="22"/>
        </w:rPr>
        <w:t xml:space="preserve"> el expediente conformado con motivo del Recurso de Revisión </w:t>
      </w:r>
      <w:r w:rsidRPr="2C6FBF3B" w:rsidR="2C6FBF3B">
        <w:rPr>
          <w:rFonts w:ascii="Palatino Linotype" w:hAnsi="Palatino Linotype" w:eastAsia="Calibri" w:cs="Tahoma"/>
          <w:sz w:val="22"/>
          <w:szCs w:val="22"/>
          <w:lang w:eastAsia="en-US"/>
        </w:rPr>
        <w:t xml:space="preserve">03331/INFOEM/IP/RR/2022, </w:t>
      </w:r>
      <w:r w:rsidRPr="2C6FBF3B" w:rsidR="2C6FBF3B">
        <w:rPr>
          <w:rFonts w:ascii="Palatino Linotype" w:hAnsi="Palatino Linotype" w:cs="Tahoma"/>
          <w:color w:val="0D0D0D" w:themeColor="text1" w:themeTint="F2" w:themeShade="FF"/>
          <w:sz w:val="22"/>
          <w:szCs w:val="22"/>
        </w:rPr>
        <w:t>interpuesto por</w:t>
      </w:r>
      <w:r w:rsidRPr="2C6FBF3B" w:rsidR="2C6FBF3B">
        <w:rPr>
          <w:rFonts w:ascii="Palatino Linotype" w:hAnsi="Palatino Linotype" w:eastAsia="Calibri" w:cs="Tahoma"/>
          <w:sz w:val="22"/>
          <w:szCs w:val="22"/>
          <w:lang w:eastAsia="en-US"/>
        </w:rPr>
        <w:t xml:space="preserve"> </w:t>
      </w:r>
      <w:r w:rsidRPr="2C6FBF3B" w:rsidR="2C6FBF3B">
        <w:rPr>
          <w:rFonts w:ascii="Palatino Linotype" w:hAnsi="Palatino Linotype" w:eastAsia="Calibri" w:cs="Tahoma"/>
          <w:sz w:val="22"/>
          <w:szCs w:val="22"/>
          <w:highlight w:val="black"/>
          <w:lang w:eastAsia="en-US"/>
        </w:rPr>
        <w:t>XXX</w:t>
      </w:r>
      <w:r w:rsidRPr="2C6FBF3B" w:rsidR="2C6FBF3B">
        <w:rPr>
          <w:rFonts w:ascii="Palatino Linotype" w:hAnsi="Palatino Linotype" w:eastAsia="Calibri" w:cs="Tahoma"/>
          <w:sz w:val="22"/>
          <w:szCs w:val="22"/>
          <w:lang w:eastAsia="en-US"/>
        </w:rPr>
        <w:t>, en lo sucesivo</w:t>
      </w:r>
      <w:r w:rsidRPr="2C6FBF3B" w:rsidR="2C6FBF3B">
        <w:rPr>
          <w:rFonts w:ascii="Palatino Linotype" w:hAnsi="Palatino Linotype" w:cs="Tahoma"/>
          <w:color w:val="0D0D0D" w:themeColor="text1" w:themeTint="F2" w:themeShade="FF"/>
          <w:sz w:val="22"/>
          <w:szCs w:val="22"/>
        </w:rPr>
        <w:t xml:space="preserve"> Recurrente o Particular, </w:t>
      </w:r>
      <w:r w:rsidRPr="2C6FBF3B" w:rsidR="2C6FBF3B">
        <w:rPr>
          <w:rFonts w:ascii="Palatino Linotype" w:hAnsi="Palatino Linotype" w:eastAsia="Calibri" w:cs="Tahoma"/>
          <w:sz w:val="22"/>
          <w:szCs w:val="22"/>
          <w:lang w:val="es-ES" w:eastAsia="en-US"/>
        </w:rPr>
        <w:t xml:space="preserve">en contra de la respuesta del Sujeto Obligado, </w:t>
      </w:r>
      <w:r w:rsidRPr="2C6FBF3B" w:rsidR="2C6FBF3B">
        <w:rPr>
          <w:rFonts w:ascii="Palatino Linotype" w:hAnsi="Palatino Linotype" w:eastAsia="Calibri" w:cs="Tahoma"/>
          <w:sz w:val="22"/>
          <w:szCs w:val="22"/>
          <w:lang w:eastAsia="en-US"/>
        </w:rPr>
        <w:t>Ayuntamiento de Huehuetoca</w:t>
      </w:r>
      <w:r w:rsidRPr="2C6FBF3B" w:rsidR="2C6FBF3B">
        <w:rPr>
          <w:rFonts w:ascii="Palatino Linotype" w:hAnsi="Palatino Linotype" w:eastAsia="Calibri" w:cs="Tahoma"/>
          <w:sz w:val="22"/>
          <w:szCs w:val="22"/>
          <w:lang w:val="es-ES" w:eastAsia="en-US"/>
        </w:rPr>
        <w:t xml:space="preserve">, a la solicitud de acceso a la información </w:t>
      </w:r>
      <w:bookmarkStart w:name="_Hlk103149884" w:id="0"/>
      <w:r w:rsidRPr="2C6FBF3B" w:rsidR="2C6FBF3B">
        <w:rPr>
          <w:rFonts w:ascii="Palatino Linotype" w:hAnsi="Palatino Linotype" w:eastAsia="Calibri" w:cs="Tahoma"/>
          <w:sz w:val="22"/>
          <w:szCs w:val="22"/>
          <w:lang w:eastAsia="en-US"/>
        </w:rPr>
        <w:t>00022/HUEHUETO/IP/2022</w:t>
      </w:r>
      <w:bookmarkEnd w:id="0"/>
      <w:r w:rsidRPr="2C6FBF3B" w:rsidR="2C6FBF3B">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C61C11" w:rsidR="00B03EDE" w:rsidP="006E464D" w:rsidRDefault="00B03EDE" w14:paraId="78A1221F"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C61C11" w:rsidR="00B03EDE" w:rsidP="006E464D" w:rsidRDefault="00B03EDE" w14:paraId="58A6EB28" w14:textId="77777777">
      <w:pPr>
        <w:spacing w:line="360" w:lineRule="auto"/>
        <w:ind w:right="-93"/>
        <w:contextualSpacing/>
        <w:jc w:val="center"/>
        <w:rPr>
          <w:rFonts w:ascii="Palatino Linotype" w:hAnsi="Palatino Linotype" w:eastAsia="Calibri" w:cs="Tahoma"/>
          <w:b/>
          <w:bCs/>
          <w:sz w:val="22"/>
          <w:szCs w:val="22"/>
          <w:lang w:eastAsia="en-US"/>
        </w:rPr>
      </w:pPr>
      <w:r w:rsidRPr="00C61C11">
        <w:rPr>
          <w:rFonts w:ascii="Palatino Linotype" w:hAnsi="Palatino Linotype" w:eastAsia="Calibri" w:cs="Tahoma"/>
          <w:b/>
          <w:bCs/>
          <w:sz w:val="22"/>
          <w:szCs w:val="22"/>
          <w:lang w:eastAsia="en-US"/>
        </w:rPr>
        <w:t>A N T E C E D E N T E S:</w:t>
      </w:r>
    </w:p>
    <w:p w:rsidRPr="00C61C11" w:rsidR="00B03EDE" w:rsidP="006E464D" w:rsidRDefault="00B03EDE" w14:paraId="16984CF4" w14:textId="77777777">
      <w:pPr>
        <w:spacing w:line="360" w:lineRule="auto"/>
        <w:ind w:right="-93"/>
        <w:contextualSpacing/>
        <w:jc w:val="both"/>
        <w:rPr>
          <w:rFonts w:ascii="Palatino Linotype" w:hAnsi="Palatino Linotype" w:eastAsia="Calibri" w:cs="Tahoma"/>
          <w:bCs/>
          <w:sz w:val="22"/>
          <w:szCs w:val="22"/>
          <w:lang w:eastAsia="en-US"/>
        </w:rPr>
      </w:pPr>
    </w:p>
    <w:p w:rsidRPr="00C61C11" w:rsidR="00B03EDE" w:rsidP="006E464D" w:rsidRDefault="00B03EDE" w14:paraId="6BCCE3EF" w14:textId="7F56FAA6">
      <w:pPr>
        <w:spacing w:line="360" w:lineRule="auto"/>
        <w:contextualSpacing/>
        <w:jc w:val="both"/>
        <w:rPr>
          <w:rFonts w:ascii="Palatino Linotype" w:hAnsi="Palatino Linotype" w:eastAsia="Calibri" w:cs="Tahoma"/>
          <w:b/>
          <w:bCs/>
          <w:sz w:val="22"/>
          <w:szCs w:val="22"/>
          <w:lang w:eastAsia="en-US"/>
        </w:rPr>
      </w:pPr>
      <w:r w:rsidRPr="00C61C11">
        <w:rPr>
          <w:rFonts w:ascii="Palatino Linotype" w:hAnsi="Palatino Linotype" w:eastAsia="Calibri" w:cs="Tahoma"/>
          <w:b/>
          <w:bCs/>
          <w:sz w:val="22"/>
          <w:szCs w:val="22"/>
          <w:lang w:eastAsia="en-US"/>
        </w:rPr>
        <w:t>I. Presentación de la solicitud de información.</w:t>
      </w:r>
      <w:r w:rsidRPr="00C61C11" w:rsidR="00046E37">
        <w:rPr>
          <w:rFonts w:ascii="Palatino Linotype" w:hAnsi="Palatino Linotype" w:eastAsia="Calibri" w:cs="Tahoma"/>
          <w:b/>
          <w:bCs/>
          <w:sz w:val="22"/>
          <w:szCs w:val="22"/>
          <w:lang w:eastAsia="en-US"/>
        </w:rPr>
        <w:t xml:space="preserve"> </w:t>
      </w:r>
    </w:p>
    <w:p w:rsidRPr="00C61C11" w:rsidR="00B03EDE" w:rsidP="006E464D" w:rsidRDefault="00B03EDE" w14:paraId="2E5149FA" w14:textId="77777777">
      <w:pPr>
        <w:autoSpaceDE w:val="0"/>
        <w:autoSpaceDN w:val="0"/>
        <w:adjustRightInd w:val="0"/>
        <w:spacing w:line="360" w:lineRule="auto"/>
        <w:jc w:val="both"/>
        <w:rPr>
          <w:rFonts w:ascii="Palatino Linotype" w:hAnsi="Palatino Linotype" w:cs="Tahoma"/>
          <w:sz w:val="22"/>
          <w:szCs w:val="22"/>
        </w:rPr>
      </w:pPr>
    </w:p>
    <w:p w:rsidRPr="00C61C11" w:rsidR="00B03EDE" w:rsidP="006E464D" w:rsidRDefault="00B03EDE" w14:paraId="7F8FC2EC" w14:textId="26103993">
      <w:pPr>
        <w:autoSpaceDE w:val="0"/>
        <w:autoSpaceDN w:val="0"/>
        <w:adjustRightInd w:val="0"/>
        <w:spacing w:line="360" w:lineRule="auto"/>
        <w:jc w:val="both"/>
        <w:rPr>
          <w:rFonts w:ascii="Palatino Linotype" w:hAnsi="Palatino Linotype" w:eastAsia="Calibri" w:cs="Tahoma"/>
          <w:bCs/>
          <w:sz w:val="22"/>
          <w:szCs w:val="22"/>
          <w:lang w:eastAsia="en-US"/>
        </w:rPr>
      </w:pPr>
      <w:r w:rsidRPr="00C61C11">
        <w:rPr>
          <w:rFonts w:ascii="Palatino Linotype" w:hAnsi="Palatino Linotype" w:cs="Tahoma"/>
          <w:sz w:val="22"/>
          <w:szCs w:val="22"/>
        </w:rPr>
        <w:t xml:space="preserve">Con fecha </w:t>
      </w:r>
      <w:r w:rsidR="00AC1B83">
        <w:rPr>
          <w:rFonts w:ascii="Palatino Linotype" w:hAnsi="Palatino Linotype" w:cs="Tahoma"/>
          <w:sz w:val="22"/>
          <w:szCs w:val="22"/>
        </w:rPr>
        <w:t>veinti</w:t>
      </w:r>
      <w:r w:rsidRPr="00C61C11" w:rsidR="00AC1B83">
        <w:rPr>
          <w:rFonts w:ascii="Palatino Linotype" w:hAnsi="Palatino Linotype" w:cs="Tahoma"/>
          <w:sz w:val="22"/>
          <w:szCs w:val="22"/>
        </w:rPr>
        <w:t>siete</w:t>
      </w:r>
      <w:r w:rsidRPr="00C61C11" w:rsidR="00C1189C">
        <w:rPr>
          <w:rFonts w:ascii="Palatino Linotype" w:hAnsi="Palatino Linotype" w:cs="Tahoma"/>
          <w:sz w:val="22"/>
          <w:szCs w:val="22"/>
        </w:rPr>
        <w:t xml:space="preserve"> de </w:t>
      </w:r>
      <w:r w:rsidR="00AC1B83">
        <w:rPr>
          <w:rFonts w:ascii="Palatino Linotype" w:hAnsi="Palatino Linotype" w:cs="Tahoma"/>
          <w:sz w:val="22"/>
          <w:szCs w:val="22"/>
        </w:rPr>
        <w:t>enero</w:t>
      </w:r>
      <w:r w:rsidRPr="00C61C11">
        <w:rPr>
          <w:rFonts w:ascii="Palatino Linotype" w:hAnsi="Palatino Linotype" w:cs="Tahoma"/>
          <w:sz w:val="22"/>
          <w:szCs w:val="22"/>
        </w:rPr>
        <w:t xml:space="preserve"> de dos mil veinti</w:t>
      </w:r>
      <w:r w:rsidR="00AC1B83">
        <w:rPr>
          <w:rFonts w:ascii="Palatino Linotype" w:hAnsi="Palatino Linotype" w:cs="Tahoma"/>
          <w:sz w:val="22"/>
          <w:szCs w:val="22"/>
        </w:rPr>
        <w:t>dós</w:t>
      </w:r>
      <w:r w:rsidRPr="00C61C11">
        <w:rPr>
          <w:rFonts w:ascii="Palatino Linotype" w:hAnsi="Palatino Linotype" w:cs="Tahoma"/>
          <w:sz w:val="22"/>
          <w:szCs w:val="22"/>
        </w:rPr>
        <w:t xml:space="preserve">, </w:t>
      </w:r>
      <w:r w:rsidRPr="00C61C11" w:rsidR="001B3B9E">
        <w:rPr>
          <w:rFonts w:ascii="Palatino Linotype" w:hAnsi="Palatino Linotype" w:cs="Tahoma"/>
          <w:sz w:val="22"/>
          <w:szCs w:val="22"/>
        </w:rPr>
        <w:t>se tuvo por presentada</w:t>
      </w:r>
      <w:r w:rsidRPr="00C61C11">
        <w:rPr>
          <w:rFonts w:ascii="Palatino Linotype" w:hAnsi="Palatino Linotype" w:cs="Tahoma"/>
          <w:sz w:val="22"/>
          <w:szCs w:val="22"/>
        </w:rPr>
        <w:t xml:space="preserve"> una solicitud de acceso a la información pública</w:t>
      </w:r>
      <w:r w:rsidRPr="00C61C11" w:rsidR="001B3B9E">
        <w:rPr>
          <w:rFonts w:ascii="Palatino Linotype" w:hAnsi="Palatino Linotype" w:cs="Tahoma"/>
          <w:sz w:val="22"/>
          <w:szCs w:val="22"/>
        </w:rPr>
        <w:t>, por parte del Particular</w:t>
      </w:r>
      <w:r w:rsidRPr="00C61C11">
        <w:rPr>
          <w:rFonts w:ascii="Palatino Linotype" w:hAnsi="Palatino Linotype" w:cs="Tahoma"/>
          <w:sz w:val="22"/>
          <w:szCs w:val="22"/>
        </w:rPr>
        <w:t>, a través de</w:t>
      </w:r>
      <w:r w:rsidRPr="00C61C11" w:rsidR="00D1711B">
        <w:rPr>
          <w:rFonts w:ascii="Palatino Linotype" w:hAnsi="Palatino Linotype" w:cs="Tahoma"/>
          <w:sz w:val="22"/>
          <w:szCs w:val="22"/>
        </w:rPr>
        <w:t xml:space="preserve"> </w:t>
      </w:r>
      <w:r w:rsidRPr="00C61C11">
        <w:rPr>
          <w:rFonts w:ascii="Palatino Linotype" w:hAnsi="Palatino Linotype" w:cs="Tahoma"/>
          <w:sz w:val="22"/>
          <w:szCs w:val="22"/>
        </w:rPr>
        <w:t>l</w:t>
      </w:r>
      <w:r w:rsidRPr="00C61C11" w:rsidR="00D1711B">
        <w:rPr>
          <w:rFonts w:ascii="Palatino Linotype" w:hAnsi="Palatino Linotype" w:cs="Tahoma"/>
          <w:sz w:val="22"/>
          <w:szCs w:val="22"/>
        </w:rPr>
        <w:t>a</w:t>
      </w:r>
      <w:r w:rsidRPr="00C61C11">
        <w:rPr>
          <w:rFonts w:ascii="Palatino Linotype" w:hAnsi="Palatino Linotype" w:cs="Tahoma"/>
          <w:sz w:val="22"/>
          <w:szCs w:val="22"/>
        </w:rPr>
        <w:t xml:space="preserve"> </w:t>
      </w:r>
      <w:r w:rsidRPr="00C61C11" w:rsidR="00D1711B">
        <w:rPr>
          <w:rFonts w:ascii="Palatino Linotype" w:hAnsi="Palatino Linotype" w:cs="Tahoma"/>
          <w:sz w:val="22"/>
          <w:szCs w:val="22"/>
        </w:rPr>
        <w:t>Plataforma Nacional de Transparencia (PNT)</w:t>
      </w:r>
      <w:r w:rsidRPr="00C61C11">
        <w:rPr>
          <w:rFonts w:ascii="Palatino Linotype" w:hAnsi="Palatino Linotype" w:cs="Tahoma"/>
          <w:sz w:val="22"/>
          <w:szCs w:val="22"/>
        </w:rPr>
        <w:t>,</w:t>
      </w:r>
      <w:r w:rsidRPr="00C61C11" w:rsidR="00D1711B">
        <w:rPr>
          <w:rFonts w:ascii="Palatino Linotype" w:hAnsi="Palatino Linotype" w:cs="Tahoma"/>
          <w:sz w:val="22"/>
          <w:szCs w:val="22"/>
        </w:rPr>
        <w:t xml:space="preserve"> </w:t>
      </w:r>
      <w:r w:rsidRPr="00C61C11">
        <w:rPr>
          <w:rFonts w:ascii="Palatino Linotype" w:hAnsi="Palatino Linotype" w:cs="Tahoma"/>
          <w:sz w:val="22"/>
          <w:szCs w:val="22"/>
        </w:rPr>
        <w:t xml:space="preserve">ante el </w:t>
      </w:r>
      <w:r w:rsidRPr="00AC1B83" w:rsidR="00AC1B83">
        <w:rPr>
          <w:rFonts w:ascii="Palatino Linotype" w:hAnsi="Palatino Linotype" w:cs="Tahoma"/>
          <w:bCs/>
          <w:sz w:val="22"/>
          <w:szCs w:val="22"/>
        </w:rPr>
        <w:t>Ayuntamiento de Huehuetoca</w:t>
      </w:r>
      <w:r w:rsidRPr="00C61C11">
        <w:rPr>
          <w:rFonts w:ascii="Palatino Linotype" w:hAnsi="Palatino Linotype" w:cs="Tahoma"/>
          <w:bCs/>
          <w:sz w:val="22"/>
          <w:szCs w:val="22"/>
        </w:rPr>
        <w:t>,</w:t>
      </w:r>
      <w:r w:rsidR="00AC1B83">
        <w:rPr>
          <w:rFonts w:ascii="Palatino Linotype" w:hAnsi="Palatino Linotype"/>
        </w:rPr>
        <w:t xml:space="preserve"> </w:t>
      </w:r>
      <w:r w:rsidRPr="00C61C11" w:rsidR="00CD1229">
        <w:rPr>
          <w:rFonts w:ascii="Palatino Linotype" w:hAnsi="Palatino Linotype" w:eastAsia="Calibri" w:cs="Tahoma"/>
          <w:bCs/>
          <w:sz w:val="22"/>
          <w:szCs w:val="22"/>
          <w:lang w:eastAsia="en-US"/>
        </w:rPr>
        <w:t>mediante la cual</w:t>
      </w:r>
      <w:r w:rsidRPr="00C61C11">
        <w:rPr>
          <w:rFonts w:ascii="Palatino Linotype" w:hAnsi="Palatino Linotype" w:eastAsia="Calibri" w:cs="Tahoma"/>
          <w:bCs/>
          <w:sz w:val="22"/>
          <w:szCs w:val="22"/>
          <w:lang w:eastAsia="en-US"/>
        </w:rPr>
        <w:t xml:space="preserve"> requirió:</w:t>
      </w:r>
    </w:p>
    <w:p w:rsidRPr="00C61C11" w:rsidR="00B03EDE" w:rsidP="006E464D" w:rsidRDefault="00B03EDE" w14:paraId="4935E666" w14:textId="77777777">
      <w:pPr>
        <w:spacing w:line="360" w:lineRule="auto"/>
        <w:ind w:right="567"/>
        <w:contextualSpacing/>
        <w:jc w:val="both"/>
        <w:rPr>
          <w:rFonts w:ascii="Palatino Linotype" w:hAnsi="Palatino Linotype" w:cs="Tahoma"/>
          <w:b/>
          <w:i/>
          <w:iCs/>
        </w:rPr>
      </w:pPr>
    </w:p>
    <w:p w:rsidRPr="00C61C11" w:rsidR="00CD1229" w:rsidP="006E464D" w:rsidRDefault="00CD1229" w14:paraId="1C439638" w14:textId="77777777">
      <w:pPr>
        <w:tabs>
          <w:tab w:val="left" w:pos="4667"/>
        </w:tabs>
        <w:spacing w:line="360" w:lineRule="auto"/>
        <w:ind w:left="567" w:right="567"/>
        <w:jc w:val="both"/>
        <w:rPr>
          <w:rFonts w:ascii="Palatino Linotype" w:hAnsi="Palatino Linotype" w:cs="Tahoma"/>
          <w:b/>
          <w:bCs/>
          <w:i/>
        </w:rPr>
      </w:pPr>
      <w:r w:rsidRPr="00C61C11">
        <w:rPr>
          <w:rFonts w:ascii="Palatino Linotype" w:hAnsi="Palatino Linotype" w:cs="Tahoma"/>
          <w:b/>
          <w:bCs/>
          <w:i/>
        </w:rPr>
        <w:t>“DESCRIPCIÓN CLARA Y PRECISA DE LA INFORMACIÓN SOLICITADA:</w:t>
      </w:r>
    </w:p>
    <w:p w:rsidRPr="00C61C11" w:rsidR="00CD1229" w:rsidP="006E464D" w:rsidRDefault="00AC1B83" w14:paraId="67E6A9F9" w14:textId="429B3671">
      <w:pPr>
        <w:tabs>
          <w:tab w:val="left" w:pos="4667"/>
        </w:tabs>
        <w:spacing w:line="360" w:lineRule="auto"/>
        <w:ind w:left="567" w:right="567"/>
        <w:jc w:val="both"/>
        <w:rPr>
          <w:rFonts w:ascii="Palatino Linotype" w:hAnsi="Palatino Linotype" w:cs="Tahoma"/>
          <w:bCs/>
          <w:i/>
        </w:rPr>
      </w:pPr>
      <w:r w:rsidRPr="00AC1B83">
        <w:rPr>
          <w:rFonts w:ascii="Palatino Linotype" w:hAnsi="Palatino Linotype" w:cs="Tahoma"/>
          <w:bCs/>
          <w:i/>
        </w:rPr>
        <w:t>CERTIFICACIÓN DE COMPETENCIA LABORAL Y CURRICULM VITAE DE LOS TITULARES DE LA UNIDAD DE TRANSPARENCIA Y LA UNIDAD DE PLANEACIÓN O EQUIVALENTE</w:t>
      </w:r>
      <w:r w:rsidRPr="00C61C11" w:rsidR="00CD1229">
        <w:rPr>
          <w:rFonts w:ascii="Palatino Linotype" w:hAnsi="Palatino Linotype" w:cs="Tahoma"/>
          <w:bCs/>
          <w:i/>
        </w:rPr>
        <w:t>” (Sic)</w:t>
      </w:r>
    </w:p>
    <w:p w:rsidRPr="00C61C11" w:rsidR="00CD1229" w:rsidP="006E464D" w:rsidRDefault="00CD1229" w14:paraId="1713A82D" w14:textId="77777777">
      <w:pPr>
        <w:tabs>
          <w:tab w:val="left" w:pos="4667"/>
        </w:tabs>
        <w:spacing w:line="360" w:lineRule="auto"/>
        <w:ind w:left="567" w:right="567"/>
        <w:jc w:val="both"/>
        <w:rPr>
          <w:rFonts w:ascii="Palatino Linotype" w:hAnsi="Palatino Linotype" w:cs="Tahoma"/>
          <w:bCs/>
          <w:i/>
        </w:rPr>
      </w:pPr>
    </w:p>
    <w:p w:rsidRPr="00C61C11" w:rsidR="00CD1229" w:rsidP="006E464D" w:rsidRDefault="00CD1229" w14:paraId="1E0B2E41" w14:textId="77777777">
      <w:pPr>
        <w:tabs>
          <w:tab w:val="left" w:pos="4667"/>
        </w:tabs>
        <w:spacing w:line="360" w:lineRule="auto"/>
        <w:ind w:left="567"/>
        <w:jc w:val="both"/>
        <w:rPr>
          <w:rFonts w:ascii="Palatino Linotype" w:hAnsi="Palatino Linotype" w:cs="Tahoma"/>
          <w:b/>
          <w:bCs/>
          <w:i/>
        </w:rPr>
      </w:pPr>
      <w:r w:rsidRPr="00C61C11">
        <w:rPr>
          <w:rFonts w:ascii="Palatino Linotype" w:hAnsi="Palatino Linotype" w:cs="Tahoma"/>
          <w:b/>
          <w:bCs/>
          <w:i/>
        </w:rPr>
        <w:t xml:space="preserve">“Modalidad de Entrega: </w:t>
      </w:r>
    </w:p>
    <w:p w:rsidRPr="00C61C11" w:rsidR="00CD1229" w:rsidP="006E464D" w:rsidRDefault="00CD1229" w14:paraId="2DFA334E" w14:textId="77777777">
      <w:pPr>
        <w:tabs>
          <w:tab w:val="left" w:pos="4667"/>
        </w:tabs>
        <w:spacing w:line="360" w:lineRule="auto"/>
        <w:ind w:left="567" w:right="567"/>
        <w:jc w:val="both"/>
        <w:rPr>
          <w:rFonts w:ascii="Palatino Linotype" w:hAnsi="Palatino Linotype" w:cs="Tahoma"/>
          <w:b/>
          <w:bCs/>
          <w:i/>
        </w:rPr>
      </w:pPr>
      <w:r w:rsidRPr="00C61C11" w:rsidDel="006544EC">
        <w:rPr>
          <w:rFonts w:ascii="Palatino Linotype" w:hAnsi="Palatino Linotype" w:cs="Tahoma"/>
          <w:b/>
          <w:bCs/>
          <w:i/>
        </w:rPr>
        <w:t xml:space="preserve"> </w:t>
      </w:r>
      <w:r w:rsidRPr="00C61C11">
        <w:rPr>
          <w:rFonts w:ascii="Palatino Linotype" w:hAnsi="Palatino Linotype" w:cs="Tahoma"/>
          <w:b/>
          <w:bCs/>
          <w:i/>
        </w:rPr>
        <w:t>Medio para recibir información o notificaciones</w:t>
      </w:r>
    </w:p>
    <w:p w:rsidRPr="00C61C11" w:rsidR="00CD1229" w:rsidP="006E464D" w:rsidRDefault="00CD1229" w14:paraId="7217A51C" w14:textId="0C5B18C8">
      <w:pPr>
        <w:tabs>
          <w:tab w:val="left" w:pos="4667"/>
        </w:tabs>
        <w:spacing w:line="360" w:lineRule="auto"/>
        <w:ind w:left="567" w:right="567"/>
        <w:jc w:val="both"/>
        <w:rPr>
          <w:rFonts w:ascii="Palatino Linotype" w:hAnsi="Palatino Linotype" w:cs="Tahoma"/>
          <w:bCs/>
          <w:i/>
          <w:szCs w:val="22"/>
        </w:rPr>
      </w:pPr>
      <w:r w:rsidRPr="00C61C11">
        <w:rPr>
          <w:rFonts w:ascii="Palatino Linotype" w:hAnsi="Palatino Linotype" w:cs="Tahoma"/>
          <w:bCs/>
          <w:i/>
          <w:szCs w:val="22"/>
        </w:rPr>
        <w:t>Entrega por el sistema de solicitudes de acceso a la información de la PNT</w:t>
      </w:r>
    </w:p>
    <w:p w:rsidRPr="00C61C11" w:rsidR="00CD1229" w:rsidP="006E464D" w:rsidRDefault="00CD1229" w14:paraId="1DD26C9A" w14:textId="77777777">
      <w:pPr>
        <w:tabs>
          <w:tab w:val="left" w:pos="4667"/>
        </w:tabs>
        <w:spacing w:line="360" w:lineRule="auto"/>
        <w:ind w:left="567" w:right="567"/>
        <w:jc w:val="both"/>
        <w:rPr>
          <w:rFonts w:ascii="Palatino Linotype" w:hAnsi="Palatino Linotype" w:cs="Tahoma"/>
          <w:b/>
          <w:bCs/>
          <w:i/>
        </w:rPr>
      </w:pPr>
    </w:p>
    <w:p w:rsidRPr="00C61C11" w:rsidR="00CD1229" w:rsidP="006E464D" w:rsidRDefault="00CD1229" w14:paraId="1026081B" w14:textId="77777777">
      <w:pPr>
        <w:spacing w:line="360" w:lineRule="auto"/>
        <w:ind w:left="567" w:right="567"/>
        <w:jc w:val="both"/>
        <w:rPr>
          <w:rFonts w:ascii="Palatino Linotype" w:hAnsi="Palatino Linotype" w:cs="Tahoma"/>
          <w:b/>
          <w:bCs/>
          <w:i/>
          <w:szCs w:val="22"/>
        </w:rPr>
      </w:pPr>
      <w:r w:rsidRPr="00C61C11">
        <w:rPr>
          <w:rFonts w:ascii="Palatino Linotype" w:hAnsi="Palatino Linotype" w:cs="Tahoma"/>
          <w:b/>
          <w:bCs/>
          <w:i/>
          <w:szCs w:val="22"/>
        </w:rPr>
        <w:lastRenderedPageBreak/>
        <w:t>Indique cómo desea recibir la información</w:t>
      </w:r>
    </w:p>
    <w:p w:rsidRPr="00C61C11" w:rsidR="00CD1229" w:rsidP="006E464D" w:rsidRDefault="00CD1229" w14:paraId="246882EC" w14:textId="43F4C522">
      <w:pPr>
        <w:spacing w:line="360" w:lineRule="auto"/>
        <w:ind w:left="567" w:right="567"/>
        <w:jc w:val="both"/>
        <w:rPr>
          <w:rFonts w:ascii="Palatino Linotype" w:hAnsi="Palatino Linotype" w:cs="Tahoma"/>
          <w:bCs/>
          <w:i/>
          <w:szCs w:val="22"/>
        </w:rPr>
      </w:pPr>
      <w:r w:rsidRPr="00C61C11">
        <w:rPr>
          <w:rFonts w:ascii="Palatino Linotype" w:hAnsi="Palatino Linotype" w:cs="Tahoma"/>
          <w:bCs/>
          <w:i/>
          <w:szCs w:val="22"/>
        </w:rPr>
        <w:t>Electrónico a través del sistema de solicitudes de acceso la</w:t>
      </w:r>
      <w:r w:rsidRPr="00C61C11" w:rsidR="001B3B9E">
        <w:rPr>
          <w:rFonts w:ascii="Palatino Linotype" w:hAnsi="Palatino Linotype" w:cs="Tahoma"/>
          <w:bCs/>
          <w:i/>
          <w:szCs w:val="22"/>
        </w:rPr>
        <w:t>”</w:t>
      </w:r>
    </w:p>
    <w:p w:rsidRPr="00C61C11" w:rsidR="00CD1229" w:rsidP="006E464D" w:rsidRDefault="00CD1229" w14:paraId="302659AB" w14:textId="77777777">
      <w:pPr>
        <w:spacing w:line="360" w:lineRule="auto"/>
        <w:ind w:left="567" w:right="567"/>
        <w:jc w:val="both"/>
        <w:rPr>
          <w:rFonts w:ascii="Palatino Linotype" w:hAnsi="Palatino Linotype" w:cs="Tahoma"/>
          <w:bCs/>
          <w:i/>
          <w:szCs w:val="22"/>
        </w:rPr>
      </w:pPr>
    </w:p>
    <w:p w:rsidRPr="00C61C11" w:rsidR="00CD1229" w:rsidP="006E464D" w:rsidRDefault="00CD1229" w14:paraId="531EEA4E" w14:textId="41C8ED88">
      <w:pPr>
        <w:tabs>
          <w:tab w:val="left" w:pos="567"/>
        </w:tabs>
        <w:spacing w:line="360" w:lineRule="auto"/>
        <w:jc w:val="both"/>
        <w:rPr>
          <w:rFonts w:ascii="Palatino Linotype" w:hAnsi="Palatino Linotype" w:cs="Tahoma"/>
          <w:sz w:val="22"/>
          <w:szCs w:val="22"/>
        </w:rPr>
      </w:pPr>
      <w:r w:rsidRPr="00C61C11">
        <w:rPr>
          <w:rFonts w:ascii="Palatino Linotype" w:hAnsi="Palatino Linotype" w:cs="Tahoma"/>
          <w:sz w:val="22"/>
          <w:szCs w:val="22"/>
        </w:rPr>
        <w:t xml:space="preserve">Cabe señalar que el sistema de solicitudes de acceso a la información de la Plataforma Nacional de Transparencia (PNT), se encuentra vinculado al Sistema de Acceso a la Información Mexiquense (SAIMEX), por lo que, se tiene como modalidad de recibir notificaciones, así como, para entrega de la información </w:t>
      </w:r>
      <w:r w:rsidRPr="00C61C11" w:rsidR="004A4A62">
        <w:rPr>
          <w:rFonts w:ascii="Palatino Linotype" w:hAnsi="Palatino Linotype" w:cs="Tahoma"/>
          <w:i/>
          <w:sz w:val="22"/>
          <w:szCs w:val="22"/>
        </w:rPr>
        <w:t>“A través del SAIMEX”.</w:t>
      </w:r>
    </w:p>
    <w:p w:rsidRPr="002A0C5E" w:rsidR="00B03EDE" w:rsidP="006E464D" w:rsidRDefault="00B03EDE" w14:paraId="7EDF0CB2" w14:textId="77777777">
      <w:pPr>
        <w:spacing w:line="360" w:lineRule="auto"/>
        <w:ind w:right="567"/>
        <w:contextualSpacing/>
        <w:jc w:val="both"/>
        <w:rPr>
          <w:rFonts w:ascii="Palatino Linotype" w:hAnsi="Palatino Linotype" w:cs="Tahoma"/>
          <w:bCs/>
          <w:iCs/>
          <w:sz w:val="22"/>
        </w:rPr>
      </w:pPr>
    </w:p>
    <w:p w:rsidRPr="00C61C11" w:rsidR="00763041" w:rsidP="006E464D" w:rsidRDefault="00B43BFA" w14:paraId="2FD6EB2E" w14:textId="29A7B5DB">
      <w:pPr>
        <w:pStyle w:val="Prrafodelista"/>
        <w:tabs>
          <w:tab w:val="left" w:pos="567"/>
        </w:tabs>
        <w:spacing w:line="360" w:lineRule="auto"/>
        <w:ind w:left="0"/>
        <w:jc w:val="both"/>
        <w:rPr>
          <w:rFonts w:ascii="Palatino Linotype" w:hAnsi="Palatino Linotype" w:cs="Tahoma"/>
          <w:i/>
          <w:sz w:val="20"/>
          <w:szCs w:val="22"/>
        </w:rPr>
      </w:pPr>
      <w:r w:rsidRPr="00C61C11">
        <w:rPr>
          <w:rFonts w:ascii="Palatino Linotype" w:hAnsi="Palatino Linotype" w:cs="Tahoma"/>
          <w:b/>
          <w:szCs w:val="22"/>
        </w:rPr>
        <w:t xml:space="preserve">II. </w:t>
      </w:r>
      <w:r w:rsidRPr="00C61C11" w:rsidR="00B03EDE">
        <w:rPr>
          <w:rFonts w:ascii="Palatino Linotype" w:hAnsi="Palatino Linotype" w:cs="Tahoma"/>
          <w:b/>
          <w:szCs w:val="22"/>
        </w:rPr>
        <w:t>Respuesta del Sujeto Obligado.</w:t>
      </w:r>
      <w:r w:rsidRPr="00C61C11" w:rsidR="00763041">
        <w:rPr>
          <w:rFonts w:ascii="Palatino Linotype" w:hAnsi="Palatino Linotype" w:cs="Tahoma"/>
          <w:b/>
          <w:szCs w:val="22"/>
        </w:rPr>
        <w:t xml:space="preserve"> </w:t>
      </w:r>
    </w:p>
    <w:p w:rsidRPr="002A0C5E" w:rsidR="00286FC0" w:rsidP="006E464D" w:rsidRDefault="00286FC0" w14:paraId="21F85F4A" w14:textId="77777777">
      <w:pPr>
        <w:pStyle w:val="Prrafodelista"/>
        <w:tabs>
          <w:tab w:val="left" w:pos="567"/>
        </w:tabs>
        <w:spacing w:line="360" w:lineRule="auto"/>
        <w:ind w:left="0"/>
        <w:jc w:val="both"/>
        <w:rPr>
          <w:rFonts w:ascii="Palatino Linotype" w:hAnsi="Palatino Linotype" w:cs="Tahoma"/>
          <w:iCs/>
        </w:rPr>
      </w:pPr>
    </w:p>
    <w:p w:rsidRPr="00C61C11" w:rsidR="00657DAD" w:rsidP="006E464D" w:rsidRDefault="00B03EDE" w14:paraId="24E1C9CC" w14:textId="4A2AC5E7">
      <w:pPr>
        <w:pStyle w:val="Prrafodelista"/>
        <w:tabs>
          <w:tab w:val="left" w:pos="567"/>
        </w:tabs>
        <w:spacing w:line="360" w:lineRule="auto"/>
        <w:ind w:left="0"/>
        <w:jc w:val="both"/>
        <w:rPr>
          <w:rFonts w:ascii="Palatino Linotype" w:hAnsi="Palatino Linotype" w:cs="Tahoma"/>
          <w:bCs/>
          <w:szCs w:val="22"/>
        </w:rPr>
      </w:pPr>
      <w:r w:rsidRPr="00C61C11">
        <w:rPr>
          <w:rFonts w:ascii="Palatino Linotype" w:hAnsi="Palatino Linotype" w:cs="Tahoma"/>
          <w:bCs/>
          <w:szCs w:val="22"/>
        </w:rPr>
        <w:t xml:space="preserve">Con fecha </w:t>
      </w:r>
      <w:r w:rsidR="00D75D36">
        <w:rPr>
          <w:rFonts w:ascii="Palatino Linotype" w:hAnsi="Palatino Linotype" w:cs="Tahoma"/>
          <w:bCs/>
          <w:szCs w:val="22"/>
        </w:rPr>
        <w:t>diecisiete</w:t>
      </w:r>
      <w:r w:rsidRPr="00C61C11" w:rsidR="00847CE9">
        <w:rPr>
          <w:rFonts w:ascii="Palatino Linotype" w:hAnsi="Palatino Linotype" w:cs="Tahoma"/>
          <w:bCs/>
          <w:szCs w:val="22"/>
        </w:rPr>
        <w:t xml:space="preserve"> de </w:t>
      </w:r>
      <w:r w:rsidR="00D75D36">
        <w:rPr>
          <w:rFonts w:ascii="Palatino Linotype" w:hAnsi="Palatino Linotype" w:cs="Tahoma"/>
          <w:bCs/>
          <w:szCs w:val="22"/>
        </w:rPr>
        <w:t>febrero</w:t>
      </w:r>
      <w:r w:rsidRPr="00C61C11">
        <w:rPr>
          <w:rFonts w:ascii="Palatino Linotype" w:hAnsi="Palatino Linotype" w:cs="Tahoma"/>
          <w:bCs/>
          <w:szCs w:val="22"/>
        </w:rPr>
        <w:t xml:space="preserve"> de </w:t>
      </w:r>
      <w:r w:rsidRPr="00C61C11" w:rsidR="00C17433">
        <w:rPr>
          <w:rFonts w:ascii="Palatino Linotype" w:hAnsi="Palatino Linotype" w:cs="Tahoma"/>
          <w:bCs/>
          <w:szCs w:val="22"/>
        </w:rPr>
        <w:t>dos mil veinti</w:t>
      </w:r>
      <w:r w:rsidR="00D75D36">
        <w:rPr>
          <w:rFonts w:ascii="Palatino Linotype" w:hAnsi="Palatino Linotype" w:cs="Tahoma"/>
          <w:bCs/>
          <w:szCs w:val="22"/>
        </w:rPr>
        <w:t>dós</w:t>
      </w:r>
      <w:r w:rsidRPr="00C61C11">
        <w:rPr>
          <w:rFonts w:ascii="Palatino Linotype" w:hAnsi="Palatino Linotype" w:cs="Tahoma"/>
          <w:bCs/>
          <w:szCs w:val="22"/>
        </w:rPr>
        <w:t xml:space="preserve">, el Sujeto Obligado notificó la respuesta a la solicitud de acceso a la información, a través del </w:t>
      </w:r>
      <w:r w:rsidRPr="00C61C11">
        <w:rPr>
          <w:rFonts w:ascii="Palatino Linotype" w:hAnsi="Palatino Linotype" w:cs="Tahoma"/>
          <w:szCs w:val="22"/>
        </w:rPr>
        <w:t xml:space="preserve">Sistema de Acceso a la Información Mexiquense (SAIMEX), </w:t>
      </w:r>
      <w:r w:rsidRPr="00C61C11" w:rsidR="00C17433">
        <w:rPr>
          <w:rFonts w:ascii="Palatino Linotype" w:hAnsi="Palatino Linotype" w:cs="Tahoma"/>
          <w:szCs w:val="22"/>
        </w:rPr>
        <w:t>en el término</w:t>
      </w:r>
      <w:r w:rsidRPr="00C61C11" w:rsidR="00763041">
        <w:rPr>
          <w:rFonts w:ascii="Palatino Linotype" w:hAnsi="Palatino Linotype" w:cs="Tahoma"/>
          <w:bCs/>
          <w:szCs w:val="22"/>
        </w:rPr>
        <w:t xml:space="preserve"> siguiente</w:t>
      </w:r>
      <w:r w:rsidRPr="00C61C11" w:rsidR="00657DAD">
        <w:rPr>
          <w:rFonts w:ascii="Palatino Linotype" w:hAnsi="Palatino Linotype" w:cs="Tahoma"/>
          <w:bCs/>
          <w:szCs w:val="22"/>
        </w:rPr>
        <w:t>:</w:t>
      </w:r>
    </w:p>
    <w:p w:rsidRPr="00C61C11" w:rsidR="00657DAD" w:rsidP="006E464D" w:rsidRDefault="00657DAD" w14:paraId="2384ACCD" w14:textId="77777777">
      <w:pPr>
        <w:autoSpaceDE w:val="0"/>
        <w:autoSpaceDN w:val="0"/>
        <w:adjustRightInd w:val="0"/>
        <w:spacing w:line="360" w:lineRule="auto"/>
        <w:ind w:right="-28"/>
        <w:jc w:val="both"/>
        <w:rPr>
          <w:rFonts w:ascii="Palatino Linotype" w:hAnsi="Palatino Linotype" w:cs="Tahoma"/>
          <w:bCs/>
          <w:sz w:val="22"/>
          <w:szCs w:val="22"/>
        </w:rPr>
      </w:pPr>
    </w:p>
    <w:p w:rsidRPr="00C61C11" w:rsidR="000E606C" w:rsidP="006E464D" w:rsidRDefault="000E606C" w14:paraId="6633E9D2" w14:textId="3AE1260F">
      <w:pPr>
        <w:autoSpaceDE w:val="0"/>
        <w:autoSpaceDN w:val="0"/>
        <w:adjustRightInd w:val="0"/>
        <w:spacing w:line="360" w:lineRule="auto"/>
        <w:ind w:left="567" w:right="567"/>
        <w:jc w:val="both"/>
        <w:rPr>
          <w:rFonts w:ascii="Palatino Linotype" w:hAnsi="Palatino Linotype" w:cs="Tahoma"/>
          <w:bCs/>
          <w:i/>
          <w:szCs w:val="22"/>
        </w:rPr>
      </w:pPr>
      <w:r w:rsidRPr="00C61C11">
        <w:rPr>
          <w:rFonts w:ascii="Palatino Linotype" w:hAnsi="Palatino Linotype" w:cs="Tahoma"/>
          <w:bCs/>
          <w:i/>
          <w:szCs w:val="22"/>
        </w:rPr>
        <w:t>“…</w:t>
      </w:r>
    </w:p>
    <w:p w:rsidR="006869B3" w:rsidP="006E464D" w:rsidRDefault="00D75D36" w14:paraId="6332F7AF" w14:textId="1BB39194">
      <w:pPr>
        <w:autoSpaceDE w:val="0"/>
        <w:autoSpaceDN w:val="0"/>
        <w:adjustRightInd w:val="0"/>
        <w:spacing w:line="360" w:lineRule="auto"/>
        <w:ind w:left="567" w:right="567"/>
        <w:jc w:val="both"/>
        <w:rPr>
          <w:rFonts w:ascii="Palatino Linotype" w:hAnsi="Palatino Linotype" w:cs="Tahoma"/>
          <w:bCs/>
          <w:i/>
          <w:szCs w:val="22"/>
        </w:rPr>
      </w:pPr>
      <w:r w:rsidRPr="00D75D36">
        <w:rPr>
          <w:rFonts w:ascii="Palatino Linotype" w:hAnsi="Palatino Linotype" w:cs="Tahoma"/>
          <w:bCs/>
          <w:i/>
          <w:szCs w:val="22"/>
        </w:rPr>
        <w:t xml:space="preserve">En respuesta a la solicitud recibida, nos permitimos hacer de su conocimiento que con fundamento en el artículo 163 de la Ley de Transparencia y Acceso a la Información Pública del Estado de México y Municipios, le contestamos que; En atención a la solicitud con número de folio 00022/HUEHUETO/IP/2022, me permito informarle a usted que encontrara anexo de la Información solicitada, del mismo modo le informo que el proceso de certificación de su servidor C. Cuauhtémoc Cortés Álvarez </w:t>
      </w:r>
      <w:proofErr w:type="spellStart"/>
      <w:r w:rsidRPr="00D75D36">
        <w:rPr>
          <w:rFonts w:ascii="Palatino Linotype" w:hAnsi="Palatino Linotype" w:cs="Tahoma"/>
          <w:bCs/>
          <w:i/>
          <w:szCs w:val="22"/>
        </w:rPr>
        <w:t>esta</w:t>
      </w:r>
      <w:proofErr w:type="spellEnd"/>
      <w:r w:rsidRPr="00D75D36">
        <w:rPr>
          <w:rFonts w:ascii="Palatino Linotype" w:hAnsi="Palatino Linotype" w:cs="Tahoma"/>
          <w:bCs/>
          <w:i/>
          <w:szCs w:val="22"/>
        </w:rPr>
        <w:t xml:space="preserve"> en proceso. Sin más por el momento quedo de usted para cualquier duda y aclaración En respuesta a la solicitud recibida, nos permitimos hacer de su conocimiento que con fundamento en el artículo 163 de la Ley de Transparencia y Acceso a la Información Pública del Estado de México y Municipios, le contestamos que; En atención a la solicitud con número de folio 00022/HUEHUETO/IP/2022, me permito informarle a usted que encontrara anexo de la Información solicitada Sin más por el momento quedo de usted para cualquier duda y aclaración </w:t>
      </w:r>
      <w:r w:rsidRPr="00C61C11" w:rsidR="006869B3">
        <w:rPr>
          <w:rFonts w:ascii="Palatino Linotype" w:hAnsi="Palatino Linotype" w:cs="Tahoma"/>
          <w:bCs/>
          <w:i/>
          <w:szCs w:val="22"/>
        </w:rPr>
        <w:t xml:space="preserve">…” (Sic) </w:t>
      </w:r>
    </w:p>
    <w:p w:rsidRPr="00C61C11" w:rsidR="004A3EB0" w:rsidP="006E464D" w:rsidRDefault="004A3EB0" w14:paraId="52E4AE03" w14:textId="77777777">
      <w:pPr>
        <w:autoSpaceDE w:val="0"/>
        <w:autoSpaceDN w:val="0"/>
        <w:adjustRightInd w:val="0"/>
        <w:spacing w:line="360" w:lineRule="auto"/>
        <w:ind w:left="567" w:right="567"/>
        <w:jc w:val="both"/>
        <w:rPr>
          <w:rFonts w:ascii="Palatino Linotype" w:hAnsi="Palatino Linotype" w:cs="Tahoma"/>
          <w:bCs/>
          <w:i/>
          <w:szCs w:val="22"/>
        </w:rPr>
      </w:pPr>
    </w:p>
    <w:p w:rsidR="00AF6ADC" w:rsidP="006E464D" w:rsidRDefault="004A3EB0" w14:paraId="25D75894" w14:textId="1D90D4F5">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sz w:val="22"/>
          <w:szCs w:val="22"/>
        </w:rPr>
        <w:lastRenderedPageBreak/>
        <w:t xml:space="preserve">Así mismo, el Sujeto Obligado adjuntó la digitalización </w:t>
      </w:r>
      <w:r w:rsidR="00437529">
        <w:rPr>
          <w:rFonts w:ascii="Palatino Linotype" w:hAnsi="Palatino Linotype" w:cs="Tahoma"/>
          <w:sz w:val="22"/>
          <w:szCs w:val="22"/>
        </w:rPr>
        <w:t>del currículum</w:t>
      </w:r>
      <w:r>
        <w:rPr>
          <w:rFonts w:ascii="Palatino Linotype" w:hAnsi="Palatino Linotype" w:cs="Tahoma"/>
          <w:sz w:val="22"/>
          <w:szCs w:val="22"/>
        </w:rPr>
        <w:t xml:space="preserve"> v</w:t>
      </w:r>
      <w:r w:rsidR="00437529">
        <w:rPr>
          <w:rFonts w:ascii="Palatino Linotype" w:hAnsi="Palatino Linotype" w:cs="Tahoma"/>
          <w:sz w:val="22"/>
          <w:szCs w:val="22"/>
        </w:rPr>
        <w:t>í</w:t>
      </w:r>
      <w:r>
        <w:rPr>
          <w:rFonts w:ascii="Palatino Linotype" w:hAnsi="Palatino Linotype" w:cs="Tahoma"/>
          <w:sz w:val="22"/>
          <w:szCs w:val="22"/>
        </w:rPr>
        <w:t xml:space="preserve">tae del Titular de la Unidad de Transparencia y del </w:t>
      </w:r>
      <w:bookmarkStart w:name="_Hlk103148191" w:id="1"/>
      <w:r w:rsidRPr="004A3EB0">
        <w:rPr>
          <w:rFonts w:ascii="Palatino Linotype" w:hAnsi="Palatino Linotype" w:cs="Tahoma"/>
          <w:sz w:val="22"/>
          <w:szCs w:val="22"/>
        </w:rPr>
        <w:t xml:space="preserve">Titular </w:t>
      </w:r>
      <w:r>
        <w:rPr>
          <w:rFonts w:ascii="Palatino Linotype" w:hAnsi="Palatino Linotype" w:cs="Tahoma"/>
          <w:sz w:val="22"/>
          <w:szCs w:val="22"/>
        </w:rPr>
        <w:t>d</w:t>
      </w:r>
      <w:r w:rsidRPr="004A3EB0">
        <w:rPr>
          <w:rFonts w:ascii="Palatino Linotype" w:hAnsi="Palatino Linotype" w:cs="Tahoma"/>
          <w:sz w:val="22"/>
          <w:szCs w:val="22"/>
        </w:rPr>
        <w:t xml:space="preserve">e </w:t>
      </w:r>
      <w:r>
        <w:rPr>
          <w:rFonts w:ascii="Palatino Linotype" w:hAnsi="Palatino Linotype" w:cs="Tahoma"/>
          <w:sz w:val="22"/>
          <w:szCs w:val="22"/>
        </w:rPr>
        <w:t>l</w:t>
      </w:r>
      <w:r w:rsidRPr="004A3EB0">
        <w:rPr>
          <w:rFonts w:ascii="Palatino Linotype" w:hAnsi="Palatino Linotype" w:cs="Tahoma"/>
          <w:sz w:val="22"/>
          <w:szCs w:val="22"/>
        </w:rPr>
        <w:t xml:space="preserve">a </w:t>
      </w:r>
      <w:bookmarkStart w:name="_Hlk103148875" w:id="2"/>
      <w:r w:rsidRPr="004A3EB0">
        <w:rPr>
          <w:rFonts w:ascii="Palatino Linotype" w:hAnsi="Palatino Linotype" w:cs="Tahoma"/>
          <w:sz w:val="22"/>
          <w:szCs w:val="22"/>
        </w:rPr>
        <w:t xml:space="preserve">Unidad </w:t>
      </w:r>
      <w:r>
        <w:rPr>
          <w:rFonts w:ascii="Palatino Linotype" w:hAnsi="Palatino Linotype" w:cs="Tahoma"/>
          <w:sz w:val="22"/>
          <w:szCs w:val="22"/>
        </w:rPr>
        <w:t>d</w:t>
      </w:r>
      <w:r w:rsidRPr="004A3EB0">
        <w:rPr>
          <w:rFonts w:ascii="Palatino Linotype" w:hAnsi="Palatino Linotype" w:cs="Tahoma"/>
          <w:sz w:val="22"/>
          <w:szCs w:val="22"/>
        </w:rPr>
        <w:t xml:space="preserve">e Información, Planeación, Programación </w:t>
      </w:r>
      <w:r w:rsidR="00437529">
        <w:rPr>
          <w:rFonts w:ascii="Palatino Linotype" w:hAnsi="Palatino Linotype" w:cs="Tahoma"/>
          <w:sz w:val="22"/>
          <w:szCs w:val="22"/>
        </w:rPr>
        <w:t xml:space="preserve">y </w:t>
      </w:r>
      <w:r w:rsidRPr="004A3EB0" w:rsidR="00437529">
        <w:rPr>
          <w:rFonts w:ascii="Palatino Linotype" w:hAnsi="Palatino Linotype" w:cs="Tahoma"/>
          <w:sz w:val="22"/>
          <w:szCs w:val="22"/>
        </w:rPr>
        <w:t>Evaluación</w:t>
      </w:r>
      <w:bookmarkEnd w:id="1"/>
      <w:bookmarkEnd w:id="2"/>
      <w:r w:rsidR="00437529">
        <w:rPr>
          <w:rFonts w:ascii="Palatino Linotype" w:hAnsi="Palatino Linotype" w:cs="Tahoma"/>
          <w:sz w:val="22"/>
          <w:szCs w:val="22"/>
        </w:rPr>
        <w:t xml:space="preserve">. </w:t>
      </w:r>
    </w:p>
    <w:p w:rsidRPr="00C61C11" w:rsidR="00437529" w:rsidP="006E464D" w:rsidRDefault="00437529" w14:paraId="6843D0FC" w14:textId="77777777">
      <w:pPr>
        <w:autoSpaceDE w:val="0"/>
        <w:autoSpaceDN w:val="0"/>
        <w:adjustRightInd w:val="0"/>
        <w:spacing w:line="360" w:lineRule="auto"/>
        <w:ind w:right="-28"/>
        <w:jc w:val="both"/>
        <w:rPr>
          <w:rFonts w:ascii="Palatino Linotype" w:hAnsi="Palatino Linotype" w:cs="Tahoma"/>
          <w:sz w:val="22"/>
          <w:szCs w:val="22"/>
        </w:rPr>
      </w:pPr>
    </w:p>
    <w:p w:rsidRPr="00C61C11" w:rsidR="00B03EDE" w:rsidP="006E464D" w:rsidRDefault="00AF6ADC" w14:paraId="4FE2F672" w14:textId="121DE766">
      <w:pPr>
        <w:autoSpaceDE w:val="0"/>
        <w:autoSpaceDN w:val="0"/>
        <w:adjustRightInd w:val="0"/>
        <w:spacing w:line="360" w:lineRule="auto"/>
        <w:jc w:val="both"/>
        <w:rPr>
          <w:rFonts w:ascii="Palatino Linotype" w:hAnsi="Palatino Linotype" w:cs="Tahoma"/>
          <w:b/>
          <w:sz w:val="22"/>
          <w:szCs w:val="22"/>
        </w:rPr>
      </w:pPr>
      <w:r w:rsidRPr="00C61C11">
        <w:rPr>
          <w:rFonts w:ascii="Palatino Linotype" w:hAnsi="Palatino Linotype" w:cs="Tahoma"/>
          <w:b/>
          <w:sz w:val="22"/>
          <w:szCs w:val="22"/>
        </w:rPr>
        <w:t>III</w:t>
      </w:r>
      <w:r w:rsidRPr="00C61C11" w:rsidR="00B03EDE">
        <w:rPr>
          <w:rFonts w:ascii="Palatino Linotype" w:hAnsi="Palatino Linotype" w:cs="Tahoma"/>
          <w:b/>
          <w:sz w:val="22"/>
          <w:szCs w:val="22"/>
        </w:rPr>
        <w:t>. Interposición del Recurso de Revisión.</w:t>
      </w:r>
    </w:p>
    <w:p w:rsidRPr="00C61C11" w:rsidR="00B03EDE" w:rsidP="006E464D" w:rsidRDefault="00B03EDE" w14:paraId="51154276" w14:textId="77777777">
      <w:pPr>
        <w:widowControl w:val="0"/>
        <w:spacing w:line="360" w:lineRule="auto"/>
        <w:jc w:val="both"/>
        <w:rPr>
          <w:rFonts w:ascii="Palatino Linotype" w:hAnsi="Palatino Linotype" w:cs="Tahoma"/>
          <w:sz w:val="22"/>
          <w:szCs w:val="22"/>
        </w:rPr>
      </w:pPr>
    </w:p>
    <w:p w:rsidRPr="00C61C11" w:rsidR="00B03EDE" w:rsidP="006E464D" w:rsidRDefault="00AB20A9" w14:paraId="37A39AE9" w14:textId="490C5D0C">
      <w:pPr>
        <w:widowControl w:val="0"/>
        <w:spacing w:line="360" w:lineRule="auto"/>
        <w:jc w:val="both"/>
        <w:rPr>
          <w:rFonts w:ascii="Palatino Linotype" w:hAnsi="Palatino Linotype" w:cs="Tahoma"/>
          <w:sz w:val="22"/>
          <w:szCs w:val="22"/>
          <w:lang w:val="es-ES"/>
        </w:rPr>
      </w:pPr>
      <w:r w:rsidRPr="00C61C11">
        <w:rPr>
          <w:rFonts w:ascii="Palatino Linotype" w:hAnsi="Palatino Linotype" w:cs="Tahoma"/>
          <w:sz w:val="22"/>
          <w:szCs w:val="22"/>
          <w:lang w:val="es-ES"/>
        </w:rPr>
        <w:t>Con fecha</w:t>
      </w:r>
      <w:r w:rsidRPr="00C61C11" w:rsidR="00B03EDE">
        <w:rPr>
          <w:rFonts w:ascii="Palatino Linotype" w:hAnsi="Palatino Linotype" w:cs="Tahoma"/>
          <w:sz w:val="22"/>
          <w:szCs w:val="22"/>
          <w:lang w:val="es-ES"/>
        </w:rPr>
        <w:t xml:space="preserve"> </w:t>
      </w:r>
      <w:r w:rsidR="001E4645">
        <w:rPr>
          <w:rFonts w:ascii="Palatino Linotype" w:hAnsi="Palatino Linotype" w:cs="Tahoma"/>
          <w:sz w:val="22"/>
          <w:szCs w:val="22"/>
          <w:lang w:val="es-ES"/>
        </w:rPr>
        <w:t>cuatro</w:t>
      </w:r>
      <w:r w:rsidRPr="00C61C11" w:rsidR="00651CBC">
        <w:rPr>
          <w:rFonts w:ascii="Palatino Linotype" w:hAnsi="Palatino Linotype" w:cs="Tahoma"/>
          <w:sz w:val="22"/>
          <w:szCs w:val="22"/>
          <w:lang w:val="es-ES"/>
        </w:rPr>
        <w:t xml:space="preserve"> de </w:t>
      </w:r>
      <w:r w:rsidR="001E4645">
        <w:rPr>
          <w:rFonts w:ascii="Palatino Linotype" w:hAnsi="Palatino Linotype" w:cs="Tahoma"/>
          <w:sz w:val="22"/>
          <w:szCs w:val="22"/>
          <w:lang w:val="es-ES"/>
        </w:rPr>
        <w:t>marzo</w:t>
      </w:r>
      <w:r w:rsidRPr="00C61C11" w:rsidR="00B03EDE">
        <w:rPr>
          <w:rFonts w:ascii="Palatino Linotype" w:hAnsi="Palatino Linotype" w:cs="Tahoma"/>
          <w:sz w:val="22"/>
          <w:szCs w:val="22"/>
          <w:lang w:val="es-ES"/>
        </w:rPr>
        <w:t xml:space="preserve"> de </w:t>
      </w:r>
      <w:r w:rsidRPr="00C61C11" w:rsidR="00C17433">
        <w:rPr>
          <w:rFonts w:ascii="Palatino Linotype" w:hAnsi="Palatino Linotype" w:cs="Tahoma"/>
          <w:sz w:val="22"/>
          <w:szCs w:val="22"/>
          <w:lang w:val="es-ES"/>
        </w:rPr>
        <w:t>dos mil veinti</w:t>
      </w:r>
      <w:r w:rsidR="001E4645">
        <w:rPr>
          <w:rFonts w:ascii="Palatino Linotype" w:hAnsi="Palatino Linotype" w:cs="Tahoma"/>
          <w:sz w:val="22"/>
          <w:szCs w:val="22"/>
          <w:lang w:val="es-ES"/>
        </w:rPr>
        <w:t>dós</w:t>
      </w:r>
      <w:r w:rsidRPr="00C61C11" w:rsidR="00B03EDE">
        <w:rPr>
          <w:rFonts w:ascii="Palatino Linotype" w:hAnsi="Palatino Linotype" w:cs="Tahoma"/>
          <w:sz w:val="22"/>
          <w:szCs w:val="22"/>
          <w:lang w:val="es-ES"/>
        </w:rPr>
        <w:t xml:space="preserve">, </w:t>
      </w:r>
      <w:r w:rsidRPr="00C61C11" w:rsidR="003843A4">
        <w:rPr>
          <w:rFonts w:ascii="Palatino Linotype" w:hAnsi="Palatino Linotype" w:cs="Tahoma"/>
          <w:sz w:val="22"/>
          <w:szCs w:val="22"/>
          <w:lang w:val="es-ES"/>
        </w:rPr>
        <w:t>el</w:t>
      </w:r>
      <w:r w:rsidRPr="00C61C11" w:rsidR="00B03EDE">
        <w:rPr>
          <w:rFonts w:ascii="Palatino Linotype" w:hAnsi="Palatino Linotype" w:cs="Tahoma"/>
          <w:sz w:val="22"/>
          <w:szCs w:val="22"/>
          <w:lang w:val="es-ES"/>
        </w:rPr>
        <w:t xml:space="preserve"> Particular interpuso Recurso de Revisión ante este Instituto, a través del Sistema de Acceso a la Información Mexiquense (SAIMEX), en contra de la respuesta otorgada por el </w:t>
      </w:r>
      <w:r w:rsidRPr="001E4645" w:rsidR="001E4645">
        <w:rPr>
          <w:rFonts w:ascii="Palatino Linotype" w:hAnsi="Palatino Linotype" w:cs="Tahoma"/>
          <w:sz w:val="22"/>
          <w:szCs w:val="22"/>
          <w:lang w:val="es-ES"/>
        </w:rPr>
        <w:t>Ayuntamiento de Huehuetoca</w:t>
      </w:r>
      <w:r w:rsidRPr="00C61C11" w:rsidR="00B03EDE">
        <w:rPr>
          <w:rFonts w:ascii="Palatino Linotype" w:hAnsi="Palatino Linotype" w:cs="Tahoma"/>
          <w:sz w:val="22"/>
          <w:szCs w:val="22"/>
          <w:lang w:val="es-ES"/>
        </w:rPr>
        <w:t>, a la</w:t>
      </w:r>
      <w:r w:rsidRPr="00C61C11" w:rsidR="00651CBC">
        <w:rPr>
          <w:rFonts w:ascii="Palatino Linotype" w:hAnsi="Palatino Linotype" w:cs="Tahoma"/>
          <w:sz w:val="22"/>
          <w:szCs w:val="22"/>
          <w:lang w:val="es-ES"/>
        </w:rPr>
        <w:t xml:space="preserve"> </w:t>
      </w:r>
      <w:r w:rsidRPr="00C61C11" w:rsidR="00B03EDE">
        <w:rPr>
          <w:rFonts w:ascii="Palatino Linotype" w:hAnsi="Palatino Linotype" w:cs="Tahoma"/>
          <w:sz w:val="22"/>
          <w:szCs w:val="22"/>
          <w:lang w:val="es-ES"/>
        </w:rPr>
        <w:t>solicitud</w:t>
      </w:r>
      <w:r w:rsidRPr="00C61C11" w:rsidR="00651CBC">
        <w:rPr>
          <w:rFonts w:ascii="Palatino Linotype" w:hAnsi="Palatino Linotype" w:cs="Tahoma"/>
          <w:sz w:val="22"/>
          <w:szCs w:val="22"/>
          <w:lang w:val="es-ES"/>
        </w:rPr>
        <w:t xml:space="preserve"> </w:t>
      </w:r>
      <w:r w:rsidRPr="00C61C11" w:rsidR="00B03EDE">
        <w:rPr>
          <w:rFonts w:ascii="Palatino Linotype" w:hAnsi="Palatino Linotype" w:cs="Tahoma"/>
          <w:sz w:val="22"/>
          <w:szCs w:val="22"/>
          <w:lang w:val="es-ES"/>
        </w:rPr>
        <w:t>de información, en los siguientes términos:</w:t>
      </w:r>
      <w:r w:rsidRPr="00C61C11" w:rsidR="00046E37">
        <w:rPr>
          <w:rFonts w:ascii="Palatino Linotype" w:hAnsi="Palatino Linotype" w:cs="Tahoma"/>
          <w:sz w:val="22"/>
          <w:szCs w:val="22"/>
          <w:lang w:val="es-ES"/>
        </w:rPr>
        <w:t xml:space="preserve"> </w:t>
      </w:r>
    </w:p>
    <w:p w:rsidRPr="00C61C11" w:rsidR="00B03EDE" w:rsidP="006E464D" w:rsidRDefault="00B03EDE" w14:paraId="1A7AA1A8" w14:textId="77777777">
      <w:pPr>
        <w:widowControl w:val="0"/>
        <w:spacing w:line="360" w:lineRule="auto"/>
        <w:jc w:val="both"/>
        <w:rPr>
          <w:rFonts w:ascii="Palatino Linotype" w:hAnsi="Palatino Linotype" w:cs="Tahoma"/>
          <w:b/>
          <w:bCs/>
          <w:sz w:val="22"/>
          <w:szCs w:val="22"/>
          <w:lang w:val="es-ES"/>
        </w:rPr>
      </w:pPr>
    </w:p>
    <w:p w:rsidRPr="00C61C11" w:rsidR="00B03EDE" w:rsidP="006E464D" w:rsidRDefault="00B03EDE" w14:paraId="6D9868AB" w14:textId="77777777">
      <w:pPr>
        <w:spacing w:line="360" w:lineRule="auto"/>
        <w:ind w:left="567" w:right="567"/>
        <w:contextualSpacing/>
        <w:jc w:val="both"/>
        <w:rPr>
          <w:rFonts w:ascii="Palatino Linotype" w:hAnsi="Palatino Linotype" w:cs="Tahoma"/>
          <w:b/>
          <w:i/>
          <w:iCs/>
        </w:rPr>
      </w:pPr>
      <w:r w:rsidRPr="00C61C11">
        <w:rPr>
          <w:rFonts w:ascii="Palatino Linotype" w:hAnsi="Palatino Linotype" w:cs="Tahoma"/>
          <w:b/>
          <w:i/>
          <w:iCs/>
        </w:rPr>
        <w:t xml:space="preserve"> “ACTO IMPUGNADO</w:t>
      </w:r>
    </w:p>
    <w:p w:rsidRPr="00C61C11" w:rsidR="00B03EDE" w:rsidP="006E464D" w:rsidRDefault="001E4645" w14:paraId="5C7893BA" w14:textId="79F44038">
      <w:pPr>
        <w:spacing w:line="360" w:lineRule="auto"/>
        <w:ind w:left="567" w:right="567"/>
        <w:contextualSpacing/>
        <w:jc w:val="both"/>
        <w:rPr>
          <w:rFonts w:ascii="Palatino Linotype" w:hAnsi="Palatino Linotype" w:cs="Tahoma"/>
          <w:i/>
          <w:iCs/>
        </w:rPr>
      </w:pPr>
      <w:r w:rsidRPr="001E4645">
        <w:rPr>
          <w:rFonts w:ascii="Palatino Linotype" w:hAnsi="Palatino Linotype" w:cs="Tahoma"/>
          <w:i/>
          <w:iCs/>
        </w:rPr>
        <w:t>la no entrega de la información</w:t>
      </w:r>
      <w:r w:rsidRPr="00C61C11" w:rsidR="003843A4">
        <w:rPr>
          <w:rFonts w:ascii="Palatino Linotype" w:hAnsi="Palatino Linotype" w:cs="Tahoma"/>
          <w:i/>
          <w:iCs/>
        </w:rPr>
        <w:t>.</w:t>
      </w:r>
      <w:r w:rsidRPr="00C61C11" w:rsidR="00B03EDE">
        <w:rPr>
          <w:rFonts w:ascii="Palatino Linotype" w:hAnsi="Palatino Linotype" w:cs="Tahoma"/>
          <w:i/>
          <w:iCs/>
        </w:rPr>
        <w:t xml:space="preserve">” </w:t>
      </w:r>
      <w:r w:rsidRPr="00C61C11" w:rsidR="00BB38FC">
        <w:rPr>
          <w:rFonts w:ascii="Palatino Linotype" w:hAnsi="Palatino Linotype" w:cs="Tahoma"/>
          <w:i/>
          <w:iCs/>
        </w:rPr>
        <w:t>(Sic)</w:t>
      </w:r>
    </w:p>
    <w:p w:rsidRPr="00C61C11" w:rsidR="00C17433" w:rsidP="006E464D" w:rsidRDefault="00C17433" w14:paraId="15679E36" w14:textId="77777777">
      <w:pPr>
        <w:spacing w:line="360" w:lineRule="auto"/>
        <w:ind w:right="567"/>
        <w:contextualSpacing/>
        <w:jc w:val="both"/>
        <w:rPr>
          <w:rFonts w:ascii="Palatino Linotype" w:hAnsi="Palatino Linotype" w:eastAsia="Calibri" w:cs="Tahoma"/>
          <w:bCs/>
          <w:sz w:val="22"/>
          <w:szCs w:val="22"/>
          <w:lang w:eastAsia="en-US"/>
        </w:rPr>
      </w:pPr>
    </w:p>
    <w:p w:rsidRPr="00C61C11" w:rsidR="00B03EDE" w:rsidP="006E464D" w:rsidRDefault="00AF6ADC" w14:paraId="01EC7854" w14:textId="5BB3E9A6">
      <w:pPr>
        <w:spacing w:line="360" w:lineRule="auto"/>
        <w:jc w:val="both"/>
        <w:rPr>
          <w:rFonts w:ascii="Palatino Linotype" w:hAnsi="Palatino Linotype" w:eastAsia="Batang" w:cs="Tahoma"/>
          <w:b/>
          <w:bCs/>
          <w:sz w:val="22"/>
          <w:szCs w:val="22"/>
        </w:rPr>
      </w:pPr>
      <w:r w:rsidRPr="00C61C11">
        <w:rPr>
          <w:rFonts w:ascii="Palatino Linotype" w:hAnsi="Palatino Linotype" w:cs="Tahoma"/>
          <w:b/>
          <w:sz w:val="22"/>
          <w:szCs w:val="22"/>
        </w:rPr>
        <w:t>I</w:t>
      </w:r>
      <w:r w:rsidRPr="00C61C11" w:rsidR="00B03EDE">
        <w:rPr>
          <w:rFonts w:ascii="Palatino Linotype" w:hAnsi="Palatino Linotype" w:cs="Tahoma"/>
          <w:b/>
          <w:sz w:val="22"/>
          <w:szCs w:val="22"/>
        </w:rPr>
        <w:t xml:space="preserve">V. </w:t>
      </w:r>
      <w:r w:rsidRPr="00C61C11" w:rsidR="00B03EDE">
        <w:rPr>
          <w:rFonts w:ascii="Palatino Linotype" w:hAnsi="Palatino Linotype" w:eastAsia="Batang" w:cs="Tahoma"/>
          <w:b/>
          <w:bCs/>
          <w:sz w:val="22"/>
          <w:szCs w:val="22"/>
        </w:rPr>
        <w:t>Trámite del Recurso de Revisión</w:t>
      </w:r>
      <w:r w:rsidRPr="00C61C11" w:rsidR="00B03EDE">
        <w:rPr>
          <w:rFonts w:ascii="Palatino Linotype" w:hAnsi="Palatino Linotype" w:cs="Tahoma"/>
          <w:b/>
          <w:sz w:val="22"/>
          <w:szCs w:val="22"/>
        </w:rPr>
        <w:t xml:space="preserve"> </w:t>
      </w:r>
      <w:r w:rsidRPr="00C61C11" w:rsidR="00B03EDE">
        <w:rPr>
          <w:rFonts w:ascii="Palatino Linotype" w:hAnsi="Palatino Linotype" w:eastAsia="Batang" w:cs="Tahoma"/>
          <w:b/>
          <w:bCs/>
          <w:sz w:val="22"/>
          <w:szCs w:val="22"/>
        </w:rPr>
        <w:t>ante el Instituto.</w:t>
      </w:r>
    </w:p>
    <w:p w:rsidRPr="00C61C11" w:rsidR="00B03EDE" w:rsidP="006E464D" w:rsidRDefault="00B03EDE" w14:paraId="67D0DF97" w14:textId="77777777">
      <w:pPr>
        <w:spacing w:line="360" w:lineRule="auto"/>
        <w:jc w:val="both"/>
        <w:rPr>
          <w:rFonts w:ascii="Palatino Linotype" w:hAnsi="Palatino Linotype" w:eastAsia="Batang" w:cs="Tahoma"/>
          <w:b/>
          <w:bCs/>
          <w:sz w:val="22"/>
          <w:szCs w:val="22"/>
        </w:rPr>
      </w:pPr>
    </w:p>
    <w:p w:rsidRPr="00C61C11" w:rsidR="00B03EDE" w:rsidP="006E464D" w:rsidRDefault="00B03EDE" w14:paraId="531EA316" w14:textId="7163ECFB">
      <w:pPr>
        <w:spacing w:line="360" w:lineRule="auto"/>
        <w:jc w:val="both"/>
        <w:rPr>
          <w:rFonts w:ascii="Palatino Linotype" w:hAnsi="Palatino Linotype" w:eastAsia="Batang" w:cs="Tahoma"/>
          <w:b/>
          <w:bCs/>
          <w:sz w:val="22"/>
          <w:szCs w:val="22"/>
        </w:rPr>
      </w:pPr>
      <w:r w:rsidRPr="00C61C11">
        <w:rPr>
          <w:rFonts w:ascii="Palatino Linotype" w:hAnsi="Palatino Linotype" w:eastAsia="Batang" w:cs="Tahoma"/>
          <w:b/>
          <w:bCs/>
          <w:sz w:val="22"/>
          <w:szCs w:val="22"/>
        </w:rPr>
        <w:t xml:space="preserve">a) Turno del Recurso de Revisión. </w:t>
      </w:r>
      <w:r w:rsidRPr="00C61C11">
        <w:rPr>
          <w:rFonts w:ascii="Palatino Linotype" w:hAnsi="Palatino Linotype" w:eastAsia="Batang" w:cs="Tahoma"/>
          <w:sz w:val="22"/>
          <w:szCs w:val="22"/>
        </w:rPr>
        <w:t xml:space="preserve">El </w:t>
      </w:r>
      <w:r w:rsidR="001C7E01">
        <w:rPr>
          <w:rFonts w:ascii="Palatino Linotype" w:hAnsi="Palatino Linotype" w:cs="Tahoma"/>
          <w:sz w:val="22"/>
          <w:szCs w:val="22"/>
          <w:lang w:val="es-ES"/>
        </w:rPr>
        <w:t>cuatro</w:t>
      </w:r>
      <w:r w:rsidRPr="00C61C11" w:rsidR="00731FDC">
        <w:rPr>
          <w:rFonts w:ascii="Palatino Linotype" w:hAnsi="Palatino Linotype" w:cs="Tahoma"/>
          <w:sz w:val="22"/>
          <w:szCs w:val="22"/>
          <w:lang w:val="es-ES"/>
        </w:rPr>
        <w:t xml:space="preserve"> de </w:t>
      </w:r>
      <w:r w:rsidR="001C7E01">
        <w:rPr>
          <w:rFonts w:ascii="Palatino Linotype" w:hAnsi="Palatino Linotype" w:cs="Tahoma"/>
          <w:sz w:val="22"/>
          <w:szCs w:val="22"/>
          <w:lang w:val="es-ES"/>
        </w:rPr>
        <w:t>marzo</w:t>
      </w:r>
      <w:r w:rsidRPr="00C61C11" w:rsidR="00731FDC">
        <w:rPr>
          <w:rFonts w:ascii="Palatino Linotype" w:hAnsi="Palatino Linotype" w:cs="Tahoma"/>
          <w:sz w:val="22"/>
          <w:szCs w:val="22"/>
          <w:lang w:val="es-ES"/>
        </w:rPr>
        <w:t xml:space="preserve"> de dos mil veinti</w:t>
      </w:r>
      <w:r w:rsidR="001C7E01">
        <w:rPr>
          <w:rFonts w:ascii="Palatino Linotype" w:hAnsi="Palatino Linotype" w:cs="Tahoma"/>
          <w:sz w:val="22"/>
          <w:szCs w:val="22"/>
          <w:lang w:val="es-ES"/>
        </w:rPr>
        <w:t>dós</w:t>
      </w:r>
      <w:r w:rsidRPr="00C61C11">
        <w:rPr>
          <w:rFonts w:ascii="Palatino Linotype" w:hAnsi="Palatino Linotype" w:eastAsia="Batang" w:cs="Tahoma"/>
          <w:sz w:val="22"/>
          <w:szCs w:val="22"/>
        </w:rPr>
        <w:t xml:space="preserve">, el </w:t>
      </w:r>
      <w:r w:rsidRPr="00C61C11">
        <w:rPr>
          <w:rFonts w:ascii="Palatino Linotype" w:hAnsi="Palatino Linotype" w:eastAsia="Batang" w:cs="Tahoma"/>
          <w:sz w:val="22"/>
          <w:szCs w:val="22"/>
          <w:lang w:val="es-ES"/>
        </w:rPr>
        <w:t>Sistema de Acceso a la Información Mexiquense (SAIMEX),</w:t>
      </w:r>
      <w:r w:rsidRPr="00C61C11">
        <w:rPr>
          <w:rFonts w:ascii="Palatino Linotype" w:hAnsi="Palatino Linotype" w:eastAsia="Batang" w:cs="Tahoma"/>
          <w:sz w:val="22"/>
          <w:szCs w:val="22"/>
        </w:rPr>
        <w:t xml:space="preserve"> asignó el número de </w:t>
      </w:r>
      <w:r w:rsidRPr="00C61C11" w:rsidR="00C17433">
        <w:rPr>
          <w:rFonts w:ascii="Palatino Linotype" w:hAnsi="Palatino Linotype" w:eastAsia="Batang" w:cs="Tahoma"/>
          <w:sz w:val="22"/>
          <w:szCs w:val="22"/>
        </w:rPr>
        <w:t xml:space="preserve">expediente </w:t>
      </w:r>
      <w:r w:rsidRPr="001C7E01" w:rsidR="001C7E01">
        <w:rPr>
          <w:rFonts w:ascii="Palatino Linotype" w:hAnsi="Palatino Linotype" w:eastAsia="Calibri" w:cs="Tahoma"/>
          <w:b/>
          <w:bCs/>
          <w:sz w:val="22"/>
          <w:szCs w:val="22"/>
        </w:rPr>
        <w:t>03331/INFOEM/IP/RR/2022</w:t>
      </w:r>
      <w:r w:rsidRPr="00C61C11">
        <w:rPr>
          <w:rFonts w:ascii="Palatino Linotype" w:hAnsi="Palatino Linotype" w:eastAsia="Batang" w:cs="Tahoma"/>
          <w:sz w:val="22"/>
          <w:szCs w:val="22"/>
        </w:rPr>
        <w:t xml:space="preserve">, al medio de impugnación que nos ocupa, con base en el sistema aprobado por el Pleno de este Órgano Garante y lo turnó al </w:t>
      </w:r>
      <w:r w:rsidRPr="00C61C11">
        <w:rPr>
          <w:rFonts w:ascii="Palatino Linotype" w:hAnsi="Palatino Linotype" w:eastAsia="Batang" w:cs="Tahoma"/>
          <w:b/>
          <w:bCs/>
          <w:sz w:val="22"/>
          <w:szCs w:val="22"/>
        </w:rPr>
        <w:t>Comisionado Ponente Luis Gustavo Parra Noriega</w:t>
      </w:r>
      <w:r w:rsidRPr="00C61C11">
        <w:rPr>
          <w:rFonts w:ascii="Palatino Linotype" w:hAnsi="Palatino Linotype" w:eastAsia="Batang" w:cs="Tahoma"/>
          <w:sz w:val="22"/>
          <w:szCs w:val="22"/>
        </w:rPr>
        <w:t>, para los efectos del artículo 185, fracción I de la Ley de Transparencia y Acceso a la Información Pública del Estado de México y Municipios.</w:t>
      </w:r>
    </w:p>
    <w:p w:rsidRPr="00C61C11" w:rsidR="00B03EDE" w:rsidP="006E464D" w:rsidRDefault="00B03EDE" w14:paraId="59635DCE" w14:textId="77777777">
      <w:pPr>
        <w:spacing w:line="360" w:lineRule="auto"/>
        <w:jc w:val="both"/>
        <w:rPr>
          <w:rFonts w:ascii="Palatino Linotype" w:hAnsi="Palatino Linotype" w:eastAsia="Batang" w:cs="Tahoma"/>
          <w:b/>
          <w:bCs/>
          <w:sz w:val="22"/>
          <w:szCs w:val="22"/>
        </w:rPr>
      </w:pPr>
    </w:p>
    <w:p w:rsidRPr="00C61C11" w:rsidR="00B03EDE" w:rsidP="006E464D" w:rsidRDefault="00B03EDE" w14:paraId="5412875E" w14:textId="5F837C94">
      <w:pPr>
        <w:spacing w:line="360" w:lineRule="auto"/>
        <w:jc w:val="both"/>
        <w:rPr>
          <w:rFonts w:ascii="Palatino Linotype" w:hAnsi="Palatino Linotype" w:eastAsia="Batang" w:cs="Tahoma"/>
          <w:b/>
          <w:bCs/>
          <w:sz w:val="22"/>
          <w:szCs w:val="22"/>
        </w:rPr>
      </w:pPr>
      <w:r w:rsidRPr="00C61C11">
        <w:rPr>
          <w:rFonts w:ascii="Palatino Linotype" w:hAnsi="Palatino Linotype" w:eastAsia="Batang" w:cs="Tahoma"/>
          <w:b/>
          <w:bCs/>
          <w:sz w:val="22"/>
          <w:szCs w:val="22"/>
        </w:rPr>
        <w:t>b) Admisión del Recurso de Revisión</w:t>
      </w:r>
      <w:r w:rsidRPr="00C61C11">
        <w:rPr>
          <w:rFonts w:ascii="Palatino Linotype" w:hAnsi="Palatino Linotype" w:eastAsia="Batang" w:cs="Tahoma"/>
          <w:b/>
          <w:bCs/>
          <w:sz w:val="22"/>
          <w:szCs w:val="22"/>
          <w:lang w:val="es-ES_tradnl"/>
        </w:rPr>
        <w:t xml:space="preserve">. </w:t>
      </w:r>
      <w:r w:rsidRPr="00C61C11">
        <w:rPr>
          <w:rFonts w:ascii="Palatino Linotype" w:hAnsi="Palatino Linotype" w:eastAsia="Batang" w:cs="Tahoma"/>
          <w:sz w:val="22"/>
          <w:szCs w:val="22"/>
          <w:lang w:val="es-ES_tradnl"/>
        </w:rPr>
        <w:t xml:space="preserve">El </w:t>
      </w:r>
      <w:r w:rsidR="001C7E01">
        <w:rPr>
          <w:rFonts w:ascii="Palatino Linotype" w:hAnsi="Palatino Linotype" w:eastAsia="Batang" w:cs="Tahoma"/>
          <w:sz w:val="22"/>
          <w:szCs w:val="22"/>
          <w:lang w:val="es-ES_tradnl"/>
        </w:rPr>
        <w:t>nueve</w:t>
      </w:r>
      <w:r w:rsidRPr="00C61C11" w:rsidR="00C22667">
        <w:rPr>
          <w:rFonts w:ascii="Palatino Linotype" w:hAnsi="Palatino Linotype" w:eastAsia="Batang" w:cs="Tahoma"/>
          <w:sz w:val="22"/>
          <w:szCs w:val="22"/>
          <w:lang w:val="es-ES_tradnl"/>
        </w:rPr>
        <w:t xml:space="preserve"> de </w:t>
      </w:r>
      <w:r w:rsidR="001C7E01">
        <w:rPr>
          <w:rFonts w:ascii="Palatino Linotype" w:hAnsi="Palatino Linotype" w:eastAsia="Batang" w:cs="Tahoma"/>
          <w:sz w:val="22"/>
          <w:szCs w:val="22"/>
          <w:lang w:val="es-ES_tradnl"/>
        </w:rPr>
        <w:t>marzo</w:t>
      </w:r>
      <w:r w:rsidRPr="00C61C11">
        <w:rPr>
          <w:rFonts w:ascii="Palatino Linotype" w:hAnsi="Palatino Linotype" w:eastAsia="Batang" w:cs="Tahoma"/>
          <w:sz w:val="22"/>
          <w:szCs w:val="22"/>
          <w:lang w:val="es-ES_tradnl"/>
        </w:rPr>
        <w:t xml:space="preserve"> de dos mil veinti</w:t>
      </w:r>
      <w:r w:rsidR="001C7E01">
        <w:rPr>
          <w:rFonts w:ascii="Palatino Linotype" w:hAnsi="Palatino Linotype" w:eastAsia="Batang" w:cs="Tahoma"/>
          <w:sz w:val="22"/>
          <w:szCs w:val="22"/>
          <w:lang w:val="es-ES_tradnl"/>
        </w:rPr>
        <w:t>dós</w:t>
      </w:r>
      <w:r w:rsidRPr="00C61C11">
        <w:rPr>
          <w:rFonts w:ascii="Palatino Linotype" w:hAnsi="Palatino Linotype" w:eastAsia="Batang"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Pr="00C61C11" w:rsidR="00C17433">
        <w:rPr>
          <w:rFonts w:ascii="Palatino Linotype" w:hAnsi="Palatino Linotype" w:eastAsia="Batang" w:cs="Tahoma"/>
          <w:sz w:val="22"/>
          <w:szCs w:val="22"/>
          <w:lang w:val="es-ES_tradnl"/>
        </w:rPr>
        <w:t>mismo día</w:t>
      </w:r>
      <w:r w:rsidRPr="00C61C11">
        <w:rPr>
          <w:rFonts w:ascii="Palatino Linotype" w:hAnsi="Palatino Linotype" w:eastAsia="Batang" w:cs="Tahoma"/>
          <w:sz w:val="22"/>
          <w:szCs w:val="22"/>
          <w:lang w:val="es-ES_tradnl"/>
        </w:rPr>
        <w:t xml:space="preserve">, a través del Sistema de Acceso a la Información Mexiquense (SAIMEX), en el que </w:t>
      </w:r>
      <w:r w:rsidRPr="00C61C11">
        <w:rPr>
          <w:rFonts w:ascii="Palatino Linotype" w:hAnsi="Palatino Linotype" w:eastAsia="Batang" w:cs="Tahoma"/>
          <w:sz w:val="22"/>
          <w:szCs w:val="22"/>
          <w:lang w:val="es-ES_tradnl"/>
        </w:rPr>
        <w:lastRenderedPageBreak/>
        <w:t>se les otorgó un plazo de siete días hábiles posteriores a la misma, para que manifestaran lo que a su derecho conviniera y formularan alegatos.</w:t>
      </w:r>
    </w:p>
    <w:p w:rsidRPr="00C61C11" w:rsidR="00B03EDE" w:rsidP="006E464D" w:rsidRDefault="00B03EDE" w14:paraId="65E011B0" w14:textId="77777777">
      <w:pPr>
        <w:spacing w:line="360" w:lineRule="auto"/>
        <w:jc w:val="both"/>
        <w:rPr>
          <w:rFonts w:ascii="Palatino Linotype" w:hAnsi="Palatino Linotype" w:eastAsia="Batang" w:cs="Tahoma"/>
          <w:bCs/>
          <w:sz w:val="22"/>
          <w:szCs w:val="22"/>
        </w:rPr>
      </w:pPr>
    </w:p>
    <w:p w:rsidR="009B6B15" w:rsidP="006E464D" w:rsidRDefault="00B03EDE" w14:paraId="2BFD632A" w14:textId="2D19C11E">
      <w:pPr>
        <w:autoSpaceDE w:val="0"/>
        <w:autoSpaceDN w:val="0"/>
        <w:adjustRightInd w:val="0"/>
        <w:spacing w:line="360" w:lineRule="auto"/>
        <w:jc w:val="both"/>
        <w:rPr>
          <w:rFonts w:ascii="Palatino Linotype" w:hAnsi="Palatino Linotype" w:eastAsia="Calibri" w:cs="Tahoma"/>
          <w:bCs/>
          <w:sz w:val="22"/>
          <w:szCs w:val="22"/>
          <w:lang w:val="es-ES" w:eastAsia="en-US"/>
        </w:rPr>
      </w:pPr>
      <w:r w:rsidRPr="00C61C11">
        <w:rPr>
          <w:rFonts w:ascii="Palatino Linotype" w:hAnsi="Palatino Linotype"/>
          <w:b/>
          <w:bCs/>
          <w:sz w:val="22"/>
          <w:szCs w:val="22"/>
        </w:rPr>
        <w:t xml:space="preserve">c) </w:t>
      </w:r>
      <w:r w:rsidRPr="00C61C11">
        <w:rPr>
          <w:rFonts w:ascii="Palatino Linotype" w:hAnsi="Palatino Linotype"/>
          <w:b/>
          <w:sz w:val="22"/>
          <w:szCs w:val="22"/>
          <w:lang w:val="es-ES_tradnl"/>
        </w:rPr>
        <w:t>Informe Justificado</w:t>
      </w:r>
      <w:r w:rsidRPr="00C61C11" w:rsidR="00930F5B">
        <w:rPr>
          <w:rFonts w:ascii="Palatino Linotype" w:hAnsi="Palatino Linotype"/>
          <w:b/>
          <w:sz w:val="22"/>
          <w:szCs w:val="22"/>
          <w:lang w:val="es-ES_tradnl"/>
        </w:rPr>
        <w:t xml:space="preserve"> o manifestaciones</w:t>
      </w:r>
      <w:r w:rsidRPr="00C61C11">
        <w:rPr>
          <w:rFonts w:ascii="Palatino Linotype" w:hAnsi="Palatino Linotype"/>
          <w:b/>
          <w:sz w:val="22"/>
          <w:szCs w:val="22"/>
          <w:lang w:val="es-ES_tradnl"/>
        </w:rPr>
        <w:t xml:space="preserve">. </w:t>
      </w:r>
      <w:r w:rsidRPr="00C61C11" w:rsidR="009B6B15">
        <w:rPr>
          <w:rFonts w:ascii="Palatino Linotype" w:hAnsi="Palatino Linotype"/>
          <w:bCs/>
          <w:sz w:val="22"/>
          <w:szCs w:val="22"/>
          <w:lang w:val="es-ES_tradnl"/>
        </w:rPr>
        <w:t xml:space="preserve">El </w:t>
      </w:r>
      <w:r w:rsidR="001C7E01">
        <w:rPr>
          <w:rFonts w:ascii="Palatino Linotype" w:hAnsi="Palatino Linotype"/>
          <w:bCs/>
          <w:sz w:val="22"/>
          <w:szCs w:val="22"/>
          <w:lang w:val="es-ES_tradnl"/>
        </w:rPr>
        <w:t>dieciocho</w:t>
      </w:r>
      <w:r w:rsidRPr="00C61C11" w:rsidR="009B6B15">
        <w:rPr>
          <w:rFonts w:ascii="Palatino Linotype" w:hAnsi="Palatino Linotype"/>
          <w:bCs/>
          <w:sz w:val="22"/>
          <w:szCs w:val="22"/>
          <w:lang w:val="es-ES_tradnl"/>
        </w:rPr>
        <w:t xml:space="preserve"> de </w:t>
      </w:r>
      <w:r w:rsidR="001C7E01">
        <w:rPr>
          <w:rFonts w:ascii="Palatino Linotype" w:hAnsi="Palatino Linotype"/>
          <w:bCs/>
          <w:sz w:val="22"/>
          <w:szCs w:val="22"/>
          <w:lang w:val="es-ES_tradnl"/>
        </w:rPr>
        <w:t>marzo</w:t>
      </w:r>
      <w:r w:rsidRPr="00C61C11" w:rsidR="009B6B15">
        <w:rPr>
          <w:rFonts w:ascii="Palatino Linotype" w:hAnsi="Palatino Linotype"/>
          <w:bCs/>
          <w:sz w:val="22"/>
          <w:szCs w:val="22"/>
          <w:lang w:val="es-ES_tradnl"/>
        </w:rPr>
        <w:t xml:space="preserve"> de dos mil veinti</w:t>
      </w:r>
      <w:r w:rsidR="001C7E01">
        <w:rPr>
          <w:rFonts w:ascii="Palatino Linotype" w:hAnsi="Palatino Linotype"/>
          <w:bCs/>
          <w:sz w:val="22"/>
          <w:szCs w:val="22"/>
          <w:lang w:val="es-ES_tradnl"/>
        </w:rPr>
        <w:t>dós</w:t>
      </w:r>
      <w:r w:rsidRPr="00C61C11" w:rsidR="009B6B15">
        <w:rPr>
          <w:rFonts w:ascii="Palatino Linotype" w:hAnsi="Palatino Linotype"/>
          <w:bCs/>
          <w:sz w:val="22"/>
          <w:szCs w:val="22"/>
          <w:lang w:val="es-ES_tradnl"/>
        </w:rPr>
        <w:t>, el Sujeto Obligado remitió su Informe</w:t>
      </w:r>
      <w:r w:rsidRPr="00C61C11" w:rsidR="009B6B15">
        <w:rPr>
          <w:rFonts w:ascii="Palatino Linotype" w:hAnsi="Palatino Linotype" w:cs="Tahoma"/>
          <w:bCs/>
          <w:sz w:val="22"/>
          <w:szCs w:val="22"/>
        </w:rPr>
        <w:t xml:space="preserve"> Justificado, a través de </w:t>
      </w:r>
      <w:r w:rsidRPr="00C61C11" w:rsidR="009B6B15">
        <w:rPr>
          <w:rFonts w:ascii="Palatino Linotype" w:hAnsi="Palatino Linotype" w:eastAsia="Batang" w:cs="Tahoma"/>
          <w:bCs/>
          <w:sz w:val="22"/>
          <w:szCs w:val="22"/>
          <w:lang w:val="es-ES_tradnl"/>
        </w:rPr>
        <w:t>Sistema de Acceso a la Información Mexiquense (SAIMEX)</w:t>
      </w:r>
      <w:r w:rsidRPr="00C61C11" w:rsidR="009B6B15">
        <w:rPr>
          <w:rFonts w:ascii="Palatino Linotype" w:hAnsi="Palatino Linotype" w:cs="Tahoma"/>
          <w:bCs/>
          <w:sz w:val="22"/>
          <w:szCs w:val="22"/>
          <w:lang w:val="es-ES_tradnl"/>
        </w:rPr>
        <w:t xml:space="preserve">, </w:t>
      </w:r>
      <w:r w:rsidR="001C7E01">
        <w:rPr>
          <w:rFonts w:ascii="Palatino Linotype" w:hAnsi="Palatino Linotype" w:eastAsia="Calibri" w:cs="Tahoma"/>
          <w:bCs/>
          <w:sz w:val="22"/>
          <w:szCs w:val="22"/>
          <w:lang w:val="es-ES" w:eastAsia="en-US"/>
        </w:rPr>
        <w:t xml:space="preserve">en los siguientes términos: </w:t>
      </w:r>
    </w:p>
    <w:p w:rsidRPr="00C61C11" w:rsidR="001C7E01" w:rsidP="006E464D" w:rsidRDefault="001C7E01" w14:paraId="501267A6" w14:textId="77777777">
      <w:pPr>
        <w:autoSpaceDE w:val="0"/>
        <w:autoSpaceDN w:val="0"/>
        <w:adjustRightInd w:val="0"/>
        <w:spacing w:line="360" w:lineRule="auto"/>
        <w:jc w:val="both"/>
        <w:rPr>
          <w:rFonts w:ascii="Palatino Linotype" w:hAnsi="Palatino Linotype" w:eastAsia="Calibri" w:cs="Tahoma"/>
          <w:bCs/>
          <w:sz w:val="22"/>
          <w:szCs w:val="22"/>
          <w:lang w:val="es-ES" w:eastAsia="en-US"/>
        </w:rPr>
      </w:pPr>
    </w:p>
    <w:p w:rsidRPr="001C7E01" w:rsidR="00B613D5" w:rsidP="006E464D" w:rsidRDefault="001C7E01" w14:paraId="6E207D4B" w14:textId="2A67CE14">
      <w:pPr>
        <w:autoSpaceDE w:val="0"/>
        <w:autoSpaceDN w:val="0"/>
        <w:adjustRightInd w:val="0"/>
        <w:spacing w:line="360" w:lineRule="auto"/>
        <w:ind w:left="567" w:right="567"/>
        <w:jc w:val="both"/>
        <w:rPr>
          <w:rFonts w:ascii="Palatino Linotype" w:hAnsi="Palatino Linotype" w:eastAsia="Calibri" w:cs="Tahoma"/>
          <w:bCs/>
          <w:i/>
          <w:iCs/>
          <w:lang w:val="es-ES" w:eastAsia="en-US"/>
        </w:rPr>
      </w:pPr>
      <w:r>
        <w:rPr>
          <w:rFonts w:ascii="Palatino Linotype" w:hAnsi="Palatino Linotype" w:eastAsia="Calibri" w:cs="Tahoma"/>
          <w:bCs/>
          <w:i/>
          <w:iCs/>
          <w:lang w:val="es-ES" w:eastAsia="en-US"/>
        </w:rPr>
        <w:t>“</w:t>
      </w:r>
      <w:r w:rsidRPr="001C7E01">
        <w:rPr>
          <w:rFonts w:ascii="Palatino Linotype" w:hAnsi="Palatino Linotype" w:eastAsia="Calibri" w:cs="Tahoma"/>
          <w:bCs/>
          <w:i/>
          <w:iCs/>
          <w:lang w:val="es-ES" w:eastAsia="en-US"/>
        </w:rPr>
        <w:t xml:space="preserve">Con fundamento en el artículo 163 de la Ley de Transparencia y Acceso a la Información Pública del Estado de México y Municipios le contestamos que; En atención a la solicitud con número de folio 00022/HUEHUETO/IP/2022 y el recurso de revisión con </w:t>
      </w:r>
      <w:proofErr w:type="spellStart"/>
      <w:r w:rsidRPr="001C7E01">
        <w:rPr>
          <w:rFonts w:ascii="Palatino Linotype" w:hAnsi="Palatino Linotype" w:eastAsia="Calibri" w:cs="Tahoma"/>
          <w:bCs/>
          <w:i/>
          <w:iCs/>
          <w:lang w:val="es-ES" w:eastAsia="en-US"/>
        </w:rPr>
        <w:t>numero</w:t>
      </w:r>
      <w:proofErr w:type="spellEnd"/>
      <w:r w:rsidRPr="001C7E01">
        <w:rPr>
          <w:rFonts w:ascii="Palatino Linotype" w:hAnsi="Palatino Linotype" w:eastAsia="Calibri" w:cs="Tahoma"/>
          <w:bCs/>
          <w:i/>
          <w:iCs/>
          <w:lang w:val="es-ES" w:eastAsia="en-US"/>
        </w:rPr>
        <w:t xml:space="preserve"> de Folio 03331/INFOEM/IP/RR/2022 me permito informarle a usted que encontrara una carpeta anexa de la Información solicitada lo más completa que la pudo recabar, también se le reitera que los titulares </w:t>
      </w:r>
      <w:bookmarkStart w:name="_Hlk103149375" w:id="3"/>
      <w:r w:rsidRPr="001C7E01">
        <w:rPr>
          <w:rFonts w:ascii="Palatino Linotype" w:hAnsi="Palatino Linotype" w:eastAsia="Calibri" w:cs="Tahoma"/>
          <w:bCs/>
          <w:i/>
          <w:iCs/>
          <w:lang w:val="es-ES" w:eastAsia="en-US"/>
        </w:rPr>
        <w:t xml:space="preserve">del área de transparencia y de la UIPPE, están en proceso de certificación. </w:t>
      </w:r>
      <w:bookmarkEnd w:id="3"/>
      <w:r w:rsidRPr="001C7E01">
        <w:rPr>
          <w:rFonts w:ascii="Palatino Linotype" w:hAnsi="Palatino Linotype" w:eastAsia="Calibri" w:cs="Tahoma"/>
          <w:bCs/>
          <w:i/>
          <w:iCs/>
          <w:lang w:val="es-ES" w:eastAsia="en-US"/>
        </w:rPr>
        <w:t>Sin más por el momento quedo de usted para cualquier duda y aclaración</w:t>
      </w:r>
      <w:r>
        <w:rPr>
          <w:rFonts w:ascii="Palatino Linotype" w:hAnsi="Palatino Linotype" w:eastAsia="Calibri" w:cs="Tahoma"/>
          <w:bCs/>
          <w:i/>
          <w:iCs/>
          <w:lang w:val="es-ES" w:eastAsia="en-US"/>
        </w:rPr>
        <w:t xml:space="preserve">” (Sic) </w:t>
      </w:r>
    </w:p>
    <w:p w:rsidR="00622EE0" w:rsidP="006E464D" w:rsidRDefault="00622EE0" w14:paraId="62B44927" w14:textId="77777777">
      <w:pPr>
        <w:autoSpaceDE w:val="0"/>
        <w:autoSpaceDN w:val="0"/>
        <w:adjustRightInd w:val="0"/>
        <w:spacing w:line="360" w:lineRule="auto"/>
        <w:jc w:val="both"/>
        <w:rPr>
          <w:rFonts w:ascii="Palatino Linotype" w:hAnsi="Palatino Linotype" w:eastAsia="Calibri" w:cs="Tahoma"/>
          <w:bCs/>
          <w:sz w:val="22"/>
          <w:szCs w:val="22"/>
          <w:lang w:val="es-ES" w:eastAsia="en-US"/>
        </w:rPr>
      </w:pPr>
    </w:p>
    <w:p w:rsidR="001C7E01" w:rsidP="006E464D" w:rsidRDefault="00622EE0" w14:paraId="77050BEB" w14:textId="6272D02D">
      <w:pPr>
        <w:autoSpaceDE w:val="0"/>
        <w:autoSpaceDN w:val="0"/>
        <w:adjustRightInd w:val="0"/>
        <w:spacing w:line="360" w:lineRule="auto"/>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El Sujeto Obligado adjunt</w:t>
      </w:r>
      <w:r w:rsidR="00D950D0">
        <w:rPr>
          <w:rFonts w:ascii="Palatino Linotype" w:hAnsi="Palatino Linotype" w:eastAsia="Calibri" w:cs="Tahoma"/>
          <w:bCs/>
          <w:sz w:val="22"/>
          <w:szCs w:val="22"/>
          <w:lang w:val="es-ES" w:eastAsia="en-US"/>
        </w:rPr>
        <w:t>ó</w:t>
      </w:r>
      <w:r>
        <w:rPr>
          <w:rFonts w:ascii="Palatino Linotype" w:hAnsi="Palatino Linotype" w:eastAsia="Calibri" w:cs="Tahoma"/>
          <w:bCs/>
          <w:sz w:val="22"/>
          <w:szCs w:val="22"/>
          <w:lang w:val="es-ES" w:eastAsia="en-US"/>
        </w:rPr>
        <w:t xml:space="preserve"> </w:t>
      </w:r>
      <w:r w:rsidR="00D950D0">
        <w:rPr>
          <w:rFonts w:ascii="Palatino Linotype" w:hAnsi="Palatino Linotype" w:eastAsia="Calibri" w:cs="Tahoma"/>
          <w:bCs/>
          <w:sz w:val="22"/>
          <w:szCs w:val="22"/>
          <w:lang w:val="es-ES" w:eastAsia="en-US"/>
        </w:rPr>
        <w:t>la digitalización de los documentos referidos en el Antecedente II.</w:t>
      </w:r>
      <w:r>
        <w:rPr>
          <w:rFonts w:ascii="Palatino Linotype" w:hAnsi="Palatino Linotype" w:eastAsia="Calibri" w:cs="Tahoma"/>
          <w:bCs/>
          <w:sz w:val="22"/>
          <w:szCs w:val="22"/>
          <w:lang w:val="es-ES" w:eastAsia="en-US"/>
        </w:rPr>
        <w:t xml:space="preserve"> </w:t>
      </w:r>
    </w:p>
    <w:p w:rsidRPr="00C61C11" w:rsidR="00622EE0" w:rsidP="006E464D" w:rsidRDefault="00622EE0" w14:paraId="18530A3F" w14:textId="77777777">
      <w:pPr>
        <w:autoSpaceDE w:val="0"/>
        <w:autoSpaceDN w:val="0"/>
        <w:adjustRightInd w:val="0"/>
        <w:spacing w:line="360" w:lineRule="auto"/>
        <w:jc w:val="both"/>
        <w:rPr>
          <w:rFonts w:ascii="Palatino Linotype" w:hAnsi="Palatino Linotype" w:eastAsia="Calibri" w:cs="Tahoma"/>
          <w:bCs/>
          <w:sz w:val="22"/>
          <w:szCs w:val="22"/>
          <w:lang w:val="es-ES" w:eastAsia="en-US"/>
        </w:rPr>
      </w:pPr>
    </w:p>
    <w:p w:rsidRPr="00C61C11" w:rsidR="00B613D5" w:rsidP="006E464D" w:rsidRDefault="00B613D5" w14:paraId="598F53F3" w14:textId="4D267C29">
      <w:pPr>
        <w:autoSpaceDE w:val="0"/>
        <w:autoSpaceDN w:val="0"/>
        <w:adjustRightInd w:val="0"/>
        <w:spacing w:line="360" w:lineRule="auto"/>
        <w:jc w:val="both"/>
        <w:rPr>
          <w:rFonts w:ascii="Palatino Linotype" w:hAnsi="Palatino Linotype" w:eastAsia="Calibri" w:cs="Tahoma"/>
          <w:b/>
          <w:bCs/>
          <w:sz w:val="22"/>
          <w:szCs w:val="22"/>
          <w:lang w:val="es-ES" w:eastAsia="en-US"/>
        </w:rPr>
      </w:pPr>
      <w:r w:rsidRPr="00C61C11">
        <w:rPr>
          <w:rFonts w:ascii="Palatino Linotype" w:hAnsi="Palatino Linotype" w:eastAsia="Calibri" w:cs="Tahoma"/>
          <w:b/>
          <w:bCs/>
          <w:sz w:val="22"/>
          <w:szCs w:val="22"/>
          <w:lang w:val="es-ES" w:eastAsia="en-US"/>
        </w:rPr>
        <w:t>d) Vista del Informe Justificado.</w:t>
      </w:r>
      <w:r w:rsidRPr="00C61C11">
        <w:rPr>
          <w:rFonts w:ascii="Palatino Linotype" w:hAnsi="Palatino Linotype" w:eastAsia="Calibri" w:cs="Tahoma"/>
          <w:bCs/>
          <w:sz w:val="22"/>
          <w:szCs w:val="22"/>
          <w:lang w:val="es-ES" w:eastAsia="en-US"/>
        </w:rPr>
        <w:t xml:space="preserve"> El </w:t>
      </w:r>
      <w:r w:rsidR="005F04C9">
        <w:rPr>
          <w:rFonts w:ascii="Palatino Linotype" w:hAnsi="Palatino Linotype" w:eastAsia="Calibri" w:cs="Tahoma"/>
          <w:bCs/>
          <w:sz w:val="22"/>
          <w:szCs w:val="22"/>
          <w:lang w:val="es-ES" w:eastAsia="en-US"/>
        </w:rPr>
        <w:t>diez</w:t>
      </w:r>
      <w:r w:rsidRPr="00C61C11">
        <w:rPr>
          <w:rFonts w:ascii="Palatino Linotype" w:hAnsi="Palatino Linotype" w:eastAsia="Calibri" w:cs="Tahoma"/>
          <w:bCs/>
          <w:sz w:val="22"/>
          <w:szCs w:val="22"/>
          <w:lang w:val="es-ES" w:eastAsia="en-US"/>
        </w:rPr>
        <w:t xml:space="preserve"> de </w:t>
      </w:r>
      <w:r w:rsidR="005F04C9">
        <w:rPr>
          <w:rFonts w:ascii="Palatino Linotype" w:hAnsi="Palatino Linotype" w:eastAsia="Calibri" w:cs="Tahoma"/>
          <w:bCs/>
          <w:sz w:val="22"/>
          <w:szCs w:val="22"/>
          <w:lang w:val="es-ES" w:eastAsia="en-US"/>
        </w:rPr>
        <w:t>mayo</w:t>
      </w:r>
      <w:r w:rsidRPr="00C61C11">
        <w:rPr>
          <w:rFonts w:ascii="Palatino Linotype" w:hAnsi="Palatino Linotype" w:eastAsia="Calibri" w:cs="Tahoma"/>
          <w:bCs/>
          <w:sz w:val="22"/>
          <w:szCs w:val="22"/>
          <w:lang w:val="es-ES" w:eastAsia="en-US"/>
        </w:rPr>
        <w:t xml:space="preserve"> de dos mil veinti</w:t>
      </w:r>
      <w:r w:rsidR="005F04C9">
        <w:rPr>
          <w:rFonts w:ascii="Palatino Linotype" w:hAnsi="Palatino Linotype" w:eastAsia="Calibri" w:cs="Tahoma"/>
          <w:bCs/>
          <w:sz w:val="22"/>
          <w:szCs w:val="22"/>
          <w:lang w:val="es-ES" w:eastAsia="en-US"/>
        </w:rPr>
        <w:t>dós</w:t>
      </w:r>
      <w:r w:rsidRPr="00C61C11">
        <w:rPr>
          <w:rFonts w:ascii="Palatino Linotype" w:hAnsi="Palatino Linotype" w:eastAsia="Calibri" w:cs="Tahoma"/>
          <w:bCs/>
          <w:sz w:val="22"/>
          <w:szCs w:val="22"/>
          <w:lang w:val="es-ES" w:eastAsia="en-US"/>
        </w:rPr>
        <w:t>, se dictó el acuerdo mediante el cual se puso a la vista de la Particular el Informe Justificado, en</w:t>
      </w:r>
      <w:r w:rsidRPr="00C61C11" w:rsidR="00305AF4">
        <w:rPr>
          <w:rFonts w:ascii="Palatino Linotype" w:hAnsi="Palatino Linotype" w:eastAsia="Calibri" w:cs="Tahoma"/>
          <w:bCs/>
          <w:sz w:val="22"/>
          <w:szCs w:val="22"/>
          <w:lang w:val="es-ES" w:eastAsia="en-US"/>
        </w:rPr>
        <w:t>tregado por el Sujeto Obligado</w:t>
      </w:r>
      <w:r w:rsidRPr="00C61C11">
        <w:rPr>
          <w:rFonts w:ascii="Palatino Linotype" w:hAnsi="Palatino Linotype" w:eastAsia="Calibri" w:cs="Tahoma"/>
          <w:bCs/>
          <w:sz w:val="22"/>
          <w:szCs w:val="22"/>
          <w:lang w:val="es-ES" w:eastAsia="en-US"/>
        </w:rPr>
        <w:t xml:space="preserve">, el cual fue notificado a las partes, a través del Sistema de Acceso a la Información Mexiquense (SAIMEX), </w:t>
      </w:r>
      <w:r w:rsidR="005F04C9">
        <w:rPr>
          <w:rFonts w:ascii="Palatino Linotype" w:hAnsi="Palatino Linotype" w:eastAsia="Calibri" w:cs="Tahoma"/>
          <w:bCs/>
          <w:sz w:val="22"/>
          <w:szCs w:val="22"/>
          <w:lang w:val="es-ES" w:eastAsia="en-US"/>
        </w:rPr>
        <w:t>mismo día</w:t>
      </w:r>
      <w:r w:rsidRPr="00C61C11">
        <w:rPr>
          <w:rFonts w:ascii="Palatino Linotype" w:hAnsi="Palatino Linotype" w:eastAsia="Calibri" w:cs="Tahoma"/>
          <w:bCs/>
          <w:sz w:val="22"/>
          <w:szCs w:val="22"/>
          <w:lang w:val="es-ES" w:eastAsia="en-US"/>
        </w:rPr>
        <w:t xml:space="preserve">. </w:t>
      </w:r>
      <w:r w:rsidRPr="00C61C11">
        <w:rPr>
          <w:rFonts w:ascii="Palatino Linotype" w:hAnsi="Palatino Linotype" w:eastAsia="Calibri" w:cs="Tahoma"/>
          <w:b/>
          <w:bCs/>
          <w:sz w:val="22"/>
          <w:szCs w:val="22"/>
          <w:lang w:val="es-ES" w:eastAsia="en-US"/>
        </w:rPr>
        <w:t>Cabe señalar que el Recurrente, fue omiso en realizar alguna manifestación que a su derecho conviniera y asistiera.</w:t>
      </w:r>
    </w:p>
    <w:p w:rsidRPr="00C61C11" w:rsidR="00006798" w:rsidP="006E464D" w:rsidRDefault="00006798" w14:paraId="66A31318" w14:textId="77777777">
      <w:pPr>
        <w:spacing w:line="360" w:lineRule="auto"/>
        <w:jc w:val="both"/>
        <w:rPr>
          <w:rFonts w:ascii="Palatino Linotype" w:hAnsi="Palatino Linotype" w:cs="Tahoma"/>
          <w:b/>
          <w:sz w:val="22"/>
          <w:szCs w:val="22"/>
        </w:rPr>
      </w:pPr>
    </w:p>
    <w:p w:rsidRPr="00C61C11" w:rsidR="00B03EDE" w:rsidP="006E464D" w:rsidRDefault="00A317F9" w14:paraId="1AD10A0A" w14:textId="30AC5520">
      <w:pPr>
        <w:spacing w:line="360" w:lineRule="auto"/>
        <w:jc w:val="both"/>
        <w:rPr>
          <w:rFonts w:ascii="Palatino Linotype" w:hAnsi="Palatino Linotype" w:cs="Tahoma"/>
          <w:sz w:val="22"/>
          <w:szCs w:val="22"/>
          <w:lang w:val="es-ES"/>
        </w:rPr>
      </w:pPr>
      <w:r w:rsidRPr="00C61C11">
        <w:rPr>
          <w:rFonts w:ascii="Palatino Linotype" w:hAnsi="Palatino Linotype" w:cs="Tahoma"/>
          <w:b/>
          <w:sz w:val="22"/>
          <w:szCs w:val="22"/>
        </w:rPr>
        <w:t>e</w:t>
      </w:r>
      <w:r w:rsidRPr="00C61C11" w:rsidR="00B03EDE">
        <w:rPr>
          <w:rFonts w:ascii="Palatino Linotype" w:hAnsi="Palatino Linotype" w:cs="Tahoma"/>
          <w:b/>
          <w:sz w:val="22"/>
          <w:szCs w:val="22"/>
        </w:rPr>
        <w:t>) Cierre de instrucción.</w:t>
      </w:r>
      <w:r w:rsidRPr="00C61C11" w:rsidR="00B03EDE">
        <w:rPr>
          <w:rFonts w:ascii="Palatino Linotype" w:hAnsi="Palatino Linotype" w:cs="Tahoma"/>
          <w:sz w:val="22"/>
          <w:szCs w:val="22"/>
        </w:rPr>
        <w:t xml:space="preserve"> El </w:t>
      </w:r>
      <w:r w:rsidRPr="00C61C11" w:rsidR="00AB20A9">
        <w:rPr>
          <w:rFonts w:ascii="Palatino Linotype" w:hAnsi="Palatino Linotype" w:cs="Tahoma"/>
          <w:sz w:val="22"/>
          <w:szCs w:val="22"/>
          <w:lang w:val="es-ES"/>
        </w:rPr>
        <w:t>diecis</w:t>
      </w:r>
      <w:r w:rsidR="005F04C9">
        <w:rPr>
          <w:rFonts w:ascii="Palatino Linotype" w:hAnsi="Palatino Linotype" w:cs="Tahoma"/>
          <w:sz w:val="22"/>
          <w:szCs w:val="22"/>
          <w:lang w:val="es-ES"/>
        </w:rPr>
        <w:t>éis</w:t>
      </w:r>
      <w:r w:rsidRPr="00C61C11" w:rsidR="00AB20A9">
        <w:rPr>
          <w:rFonts w:ascii="Palatino Linotype" w:hAnsi="Palatino Linotype" w:cs="Tahoma"/>
          <w:sz w:val="22"/>
          <w:szCs w:val="22"/>
          <w:lang w:val="es-ES"/>
        </w:rPr>
        <w:t xml:space="preserve"> </w:t>
      </w:r>
      <w:r w:rsidRPr="00C61C11" w:rsidR="00AF6ADC">
        <w:rPr>
          <w:rFonts w:ascii="Palatino Linotype" w:hAnsi="Palatino Linotype" w:cs="Tahoma"/>
          <w:sz w:val="22"/>
          <w:szCs w:val="22"/>
          <w:lang w:val="es-ES"/>
        </w:rPr>
        <w:t xml:space="preserve">de </w:t>
      </w:r>
      <w:r w:rsidR="005F04C9">
        <w:rPr>
          <w:rFonts w:ascii="Palatino Linotype" w:hAnsi="Palatino Linotype" w:cs="Tahoma"/>
          <w:sz w:val="22"/>
          <w:szCs w:val="22"/>
          <w:lang w:val="es-ES"/>
        </w:rPr>
        <w:t>mayo</w:t>
      </w:r>
      <w:r w:rsidRPr="00C61C11" w:rsidR="00B03EDE">
        <w:rPr>
          <w:rFonts w:ascii="Palatino Linotype" w:hAnsi="Palatino Linotype" w:cs="Tahoma"/>
          <w:sz w:val="22"/>
          <w:szCs w:val="22"/>
          <w:lang w:val="es-ES"/>
        </w:rPr>
        <w:t xml:space="preserve"> de dos mil veinti</w:t>
      </w:r>
      <w:r w:rsidR="005F04C9">
        <w:rPr>
          <w:rFonts w:ascii="Palatino Linotype" w:hAnsi="Palatino Linotype" w:cs="Tahoma"/>
          <w:sz w:val="22"/>
          <w:szCs w:val="22"/>
          <w:lang w:val="es-ES"/>
        </w:rPr>
        <w:t>dós</w:t>
      </w:r>
      <w:r w:rsidRPr="00C61C11" w:rsidR="00B03ED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C61C11" w:rsidR="00B03EDE">
        <w:rPr>
          <w:rFonts w:ascii="Palatino Linotype" w:hAnsi="Palatino Linotype" w:cs="Tahoma"/>
          <w:sz w:val="22"/>
          <w:szCs w:val="22"/>
        </w:rPr>
        <w:lastRenderedPageBreak/>
        <w:t xml:space="preserve">Pública del Estado de México y Municipios, mismo que fue notificado a las partes el mismo día, a través del </w:t>
      </w:r>
      <w:r w:rsidRPr="00C61C11" w:rsidR="00B03EDE">
        <w:rPr>
          <w:rFonts w:ascii="Palatino Linotype" w:hAnsi="Palatino Linotype" w:cs="Tahoma"/>
          <w:sz w:val="22"/>
          <w:szCs w:val="22"/>
          <w:lang w:val="es-ES"/>
        </w:rPr>
        <w:t>Sistema de Acceso a la Información Mexiquense (SAIMEX)</w:t>
      </w:r>
      <w:r w:rsidRPr="00C61C11" w:rsidR="00B03EDE">
        <w:rPr>
          <w:rFonts w:ascii="Palatino Linotype" w:hAnsi="Palatino Linotype" w:cs="Tahoma"/>
          <w:sz w:val="22"/>
          <w:szCs w:val="22"/>
        </w:rPr>
        <w:t>.</w:t>
      </w:r>
    </w:p>
    <w:p w:rsidRPr="00C61C11" w:rsidR="00B03EDE" w:rsidP="006E464D" w:rsidRDefault="00B03EDE" w14:paraId="607AE451" w14:textId="77777777">
      <w:pPr>
        <w:spacing w:line="360" w:lineRule="auto"/>
        <w:jc w:val="both"/>
        <w:rPr>
          <w:rFonts w:ascii="Palatino Linotype" w:hAnsi="Palatino Linotype" w:cs="Tahoma"/>
          <w:sz w:val="22"/>
          <w:szCs w:val="22"/>
        </w:rPr>
      </w:pPr>
    </w:p>
    <w:p w:rsidRPr="00C61C11" w:rsidR="00B03EDE" w:rsidP="006E464D" w:rsidRDefault="00B03EDE" w14:paraId="6595EA97" w14:textId="77777777">
      <w:pPr>
        <w:spacing w:line="360" w:lineRule="auto"/>
        <w:jc w:val="both"/>
        <w:rPr>
          <w:rFonts w:ascii="Palatino Linotype" w:hAnsi="Palatino Linotype" w:cs="Tahoma"/>
          <w:color w:val="000000"/>
          <w:sz w:val="22"/>
          <w:szCs w:val="22"/>
        </w:rPr>
      </w:pPr>
      <w:r w:rsidRPr="00C61C11">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C61C11" w:rsidR="00B03EDE" w:rsidP="006E464D" w:rsidRDefault="00B03EDE" w14:paraId="435583AA" w14:textId="77777777">
      <w:pPr>
        <w:spacing w:line="360" w:lineRule="auto"/>
        <w:contextualSpacing/>
        <w:jc w:val="both"/>
        <w:rPr>
          <w:rFonts w:ascii="Palatino Linotype" w:hAnsi="Palatino Linotype" w:cs="Tahoma"/>
          <w:color w:val="000000"/>
          <w:sz w:val="22"/>
          <w:szCs w:val="22"/>
        </w:rPr>
      </w:pPr>
    </w:p>
    <w:p w:rsidRPr="000B7ED7" w:rsidR="005F04C9" w:rsidP="006E464D" w:rsidRDefault="005F04C9" w14:paraId="49591973" w14:textId="77777777">
      <w:pPr>
        <w:spacing w:line="360" w:lineRule="auto"/>
        <w:jc w:val="center"/>
        <w:rPr>
          <w:rFonts w:ascii="Palatino Linotype" w:hAnsi="Palatino Linotype" w:cs="Tahoma"/>
          <w:b/>
          <w:sz w:val="22"/>
          <w:szCs w:val="22"/>
          <w:lang w:val="es-ES"/>
        </w:rPr>
      </w:pPr>
      <w:r w:rsidRPr="000B7ED7">
        <w:rPr>
          <w:rFonts w:ascii="Palatino Linotype" w:hAnsi="Palatino Linotype" w:cs="Tahoma"/>
          <w:b/>
          <w:sz w:val="22"/>
          <w:szCs w:val="22"/>
          <w:lang w:val="es-ES"/>
        </w:rPr>
        <w:t>C O N S I D E R A N D O S:</w:t>
      </w:r>
    </w:p>
    <w:p w:rsidRPr="000B7ED7" w:rsidR="005F04C9" w:rsidP="006E464D" w:rsidRDefault="005F04C9" w14:paraId="7A323434"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0B7ED7" w:rsidR="005F04C9" w:rsidP="006E464D" w:rsidRDefault="005F04C9" w14:paraId="7309B084" w14:textId="77777777">
      <w:pPr>
        <w:autoSpaceDE w:val="0"/>
        <w:autoSpaceDN w:val="0"/>
        <w:adjustRightInd w:val="0"/>
        <w:spacing w:line="360" w:lineRule="auto"/>
        <w:jc w:val="both"/>
        <w:rPr>
          <w:rFonts w:ascii="Palatino Linotype" w:hAnsi="Palatino Linotype" w:cs="Tahoma"/>
          <w:b/>
          <w:sz w:val="22"/>
          <w:szCs w:val="22"/>
          <w:lang w:val="es-ES"/>
        </w:rPr>
      </w:pPr>
      <w:r w:rsidRPr="000B7ED7">
        <w:rPr>
          <w:rFonts w:ascii="Palatino Linotype" w:hAnsi="Palatino Linotype" w:eastAsia="Calibri" w:cs="Tahoma"/>
          <w:b/>
          <w:color w:val="000000"/>
          <w:sz w:val="22"/>
          <w:szCs w:val="22"/>
          <w:lang w:val="es-ES" w:eastAsia="es-MX"/>
        </w:rPr>
        <w:t>PRIMERO</w:t>
      </w:r>
      <w:r w:rsidRPr="000B7ED7">
        <w:rPr>
          <w:rFonts w:ascii="Palatino Linotype" w:hAnsi="Palatino Linotype" w:eastAsia="Calibri" w:cs="Tahoma"/>
          <w:color w:val="000000"/>
          <w:sz w:val="22"/>
          <w:szCs w:val="22"/>
          <w:lang w:val="es-ES" w:eastAsia="es-MX"/>
        </w:rPr>
        <w:t xml:space="preserve">. </w:t>
      </w:r>
      <w:r w:rsidRPr="000B7ED7">
        <w:rPr>
          <w:rFonts w:ascii="Palatino Linotype" w:hAnsi="Palatino Linotype" w:cs="Tahoma"/>
          <w:b/>
          <w:sz w:val="22"/>
          <w:szCs w:val="22"/>
          <w:lang w:val="es-ES"/>
        </w:rPr>
        <w:t>Competencia.</w:t>
      </w:r>
    </w:p>
    <w:p w:rsidRPr="000B7ED7" w:rsidR="005F04C9" w:rsidP="006E464D" w:rsidRDefault="005F04C9" w14:paraId="55C59B15" w14:textId="77777777">
      <w:pPr>
        <w:autoSpaceDE w:val="0"/>
        <w:autoSpaceDN w:val="0"/>
        <w:adjustRightInd w:val="0"/>
        <w:spacing w:line="360" w:lineRule="auto"/>
        <w:jc w:val="both"/>
        <w:rPr>
          <w:rFonts w:ascii="Palatino Linotype" w:hAnsi="Palatino Linotype" w:cs="Tahoma"/>
          <w:b/>
          <w:sz w:val="22"/>
          <w:szCs w:val="22"/>
          <w:lang w:val="es-ES"/>
        </w:rPr>
      </w:pPr>
    </w:p>
    <w:p w:rsidRPr="000B7ED7" w:rsidR="005F04C9" w:rsidP="006E464D" w:rsidRDefault="005F04C9" w14:paraId="18DB5A76" w14:textId="77777777">
      <w:pPr>
        <w:spacing w:line="360" w:lineRule="auto"/>
        <w:jc w:val="both"/>
        <w:rPr>
          <w:rFonts w:ascii="Palatino Linotype" w:hAnsi="Palatino Linotype" w:cs="Tahoma"/>
          <w:bCs/>
          <w:sz w:val="22"/>
          <w:szCs w:val="22"/>
        </w:rPr>
      </w:pPr>
      <w:bookmarkStart w:name="_Hlk63334754" w:id="4"/>
      <w:r w:rsidRPr="000B7ED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bCs/>
          <w:sz w:val="22"/>
          <w:szCs w:val="22"/>
        </w:rPr>
        <w:t>trigésimo, trigésimo primero y trigésimo segundo</w:t>
      </w:r>
      <w:r w:rsidRPr="000B7ED7">
        <w:rPr>
          <w:rFonts w:ascii="Palatino Linotype" w:hAnsi="Palatino Linotype" w:cs="Tahoma"/>
          <w:bCs/>
          <w:sz w:val="22"/>
          <w:szCs w:val="22"/>
        </w:rPr>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7ED7">
        <w:rPr>
          <w:rFonts w:ascii="Palatino Linotype" w:hAnsi="Palatino Linotype"/>
          <w:bCs/>
          <w:sz w:val="22"/>
          <w:szCs w:val="22"/>
        </w:rPr>
        <w:t xml:space="preserve"> 7°, </w:t>
      </w:r>
      <w:r w:rsidRPr="000B7ED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4"/>
    </w:p>
    <w:p w:rsidRPr="000B7ED7" w:rsidR="005F04C9" w:rsidP="006E464D" w:rsidRDefault="005F04C9" w14:paraId="322A0E93" w14:textId="77777777">
      <w:pPr>
        <w:spacing w:line="360" w:lineRule="auto"/>
        <w:jc w:val="both"/>
        <w:rPr>
          <w:rFonts w:ascii="Palatino Linotype" w:hAnsi="Palatino Linotype" w:cs="Tahoma"/>
          <w:sz w:val="22"/>
          <w:szCs w:val="22"/>
          <w:shd w:val="clear" w:color="auto" w:fill="FFFFFF"/>
        </w:rPr>
      </w:pPr>
    </w:p>
    <w:p w:rsidRPr="000B7ED7" w:rsidR="005F04C9" w:rsidP="006E464D" w:rsidRDefault="005F04C9" w14:paraId="127DEF9A" w14:textId="77777777">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eastAsia="Calibri" w:cs="Tahoma"/>
          <w:b/>
          <w:color w:val="000000"/>
          <w:sz w:val="22"/>
          <w:szCs w:val="28"/>
          <w:lang w:val="es-ES" w:eastAsia="es-MX"/>
        </w:rPr>
        <w:t>SEGUNDO</w:t>
      </w:r>
      <w:r w:rsidRPr="000B7ED7">
        <w:rPr>
          <w:rFonts w:ascii="Palatino Linotype" w:hAnsi="Palatino Linotype" w:eastAsia="Calibri" w:cs="Tahoma"/>
          <w:color w:val="000000"/>
          <w:sz w:val="22"/>
          <w:szCs w:val="28"/>
          <w:lang w:val="es-ES" w:eastAsia="es-MX"/>
        </w:rPr>
        <w:t xml:space="preserve">. </w:t>
      </w:r>
      <w:r w:rsidRPr="000B7ED7">
        <w:rPr>
          <w:rFonts w:ascii="Palatino Linotype" w:hAnsi="Palatino Linotype" w:cs="Tahoma"/>
          <w:b/>
          <w:sz w:val="22"/>
          <w:szCs w:val="28"/>
          <w:lang w:val="es-ES"/>
        </w:rPr>
        <w:t>Causales de improcedencia y sobreseimiento.</w:t>
      </w:r>
      <w:r w:rsidRPr="000B7ED7">
        <w:rPr>
          <w:rFonts w:ascii="Palatino Linotype" w:hAnsi="Palatino Linotype" w:cs="Tahoma"/>
          <w:sz w:val="22"/>
          <w:szCs w:val="28"/>
          <w:lang w:val="es-ES"/>
        </w:rPr>
        <w:t xml:space="preserve"> </w:t>
      </w:r>
    </w:p>
    <w:p w:rsidRPr="000B7ED7" w:rsidR="005F04C9" w:rsidP="006E464D" w:rsidRDefault="005F04C9" w14:paraId="045DA464" w14:textId="77777777">
      <w:pPr>
        <w:autoSpaceDE w:val="0"/>
        <w:autoSpaceDN w:val="0"/>
        <w:adjustRightInd w:val="0"/>
        <w:spacing w:line="360" w:lineRule="auto"/>
        <w:jc w:val="both"/>
        <w:rPr>
          <w:rFonts w:ascii="Palatino Linotype" w:hAnsi="Palatino Linotype" w:cs="Tahoma"/>
          <w:sz w:val="22"/>
          <w:szCs w:val="28"/>
          <w:lang w:val="es-ES"/>
        </w:rPr>
      </w:pPr>
    </w:p>
    <w:p w:rsidRPr="000B7ED7" w:rsidR="005F04C9" w:rsidP="006E464D" w:rsidRDefault="005F04C9" w14:paraId="177841B5" w14:textId="77777777">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cs="Tahoma"/>
          <w:sz w:val="22"/>
          <w:szCs w:val="28"/>
          <w:lang w:val="es-ES"/>
        </w:rPr>
        <w:lastRenderedPageBreak/>
        <w:t xml:space="preserve">De las constancias que forma parte del Recurso de Revisión que se analiza, se advierte que previo al estudio del fondo de la </w:t>
      </w:r>
      <w:r w:rsidRPr="000B7ED7">
        <w:rPr>
          <w:rFonts w:ascii="Palatino Linotype" w:hAnsi="Palatino Linotype" w:cs="Tahoma"/>
          <w:i/>
          <w:sz w:val="22"/>
          <w:szCs w:val="28"/>
          <w:lang w:val="es-ES"/>
        </w:rPr>
        <w:t>litis</w:t>
      </w:r>
      <w:r w:rsidRPr="000B7ED7">
        <w:rPr>
          <w:rFonts w:ascii="Palatino Linotype" w:hAnsi="Palatino Linotype" w:cs="Tahoma"/>
          <w:sz w:val="22"/>
          <w:szCs w:val="28"/>
          <w:lang w:val="es-ES"/>
        </w:rPr>
        <w:t>, es necesario estudiar las causales de improcedencia y sobreseimiento que se adviertan, para determinar lo que en Derecho proceda.</w:t>
      </w:r>
    </w:p>
    <w:p w:rsidRPr="000B7ED7" w:rsidR="005F04C9" w:rsidP="006E464D" w:rsidRDefault="005F04C9" w14:paraId="7B7D8B20" w14:textId="77777777">
      <w:pPr>
        <w:autoSpaceDE w:val="0"/>
        <w:autoSpaceDN w:val="0"/>
        <w:adjustRightInd w:val="0"/>
        <w:spacing w:line="360" w:lineRule="auto"/>
        <w:jc w:val="both"/>
        <w:rPr>
          <w:rFonts w:ascii="Palatino Linotype" w:hAnsi="Palatino Linotype" w:cs="Tahoma"/>
          <w:sz w:val="22"/>
          <w:szCs w:val="28"/>
          <w:lang w:val="es-ES"/>
        </w:rPr>
      </w:pPr>
    </w:p>
    <w:p w:rsidRPr="000B7ED7" w:rsidR="005F04C9" w:rsidP="006E464D" w:rsidRDefault="005F04C9" w14:paraId="1A4F4AAE" w14:textId="77777777">
      <w:pPr>
        <w:spacing w:line="360" w:lineRule="auto"/>
        <w:jc w:val="both"/>
        <w:rPr>
          <w:rFonts w:ascii="Palatino Linotype" w:hAnsi="Palatino Linotype"/>
          <w:b/>
          <w:sz w:val="22"/>
          <w:szCs w:val="22"/>
          <w:lang w:val="es-ES"/>
        </w:rPr>
      </w:pPr>
      <w:r w:rsidRPr="000B7ED7">
        <w:rPr>
          <w:rFonts w:ascii="Palatino Linotype" w:hAnsi="Palatino Linotype"/>
          <w:b/>
          <w:sz w:val="22"/>
          <w:szCs w:val="22"/>
          <w:lang w:val="es-ES"/>
        </w:rPr>
        <w:t>Causales de improcedencia</w:t>
      </w:r>
    </w:p>
    <w:p w:rsidRPr="000B7ED7" w:rsidR="005F04C9" w:rsidP="006E464D" w:rsidRDefault="005F04C9" w14:paraId="6EF0B905" w14:textId="77777777">
      <w:pPr>
        <w:spacing w:line="360" w:lineRule="auto"/>
        <w:jc w:val="both"/>
        <w:rPr>
          <w:rFonts w:ascii="Palatino Linotype" w:hAnsi="Palatino Linotype"/>
          <w:sz w:val="22"/>
          <w:szCs w:val="22"/>
        </w:rPr>
      </w:pPr>
    </w:p>
    <w:p w:rsidRPr="000B7ED7" w:rsidR="005F04C9" w:rsidP="006E464D" w:rsidRDefault="005F04C9" w14:paraId="23F6DD6B" w14:textId="77777777">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B7ED7" w:rsidR="005F04C9" w:rsidP="006E464D" w:rsidRDefault="005F04C9" w14:paraId="50991B3A" w14:textId="77777777">
      <w:pPr>
        <w:spacing w:line="360" w:lineRule="auto"/>
        <w:jc w:val="both"/>
        <w:rPr>
          <w:rFonts w:ascii="Palatino Linotype" w:hAnsi="Palatino Linotype" w:cs="Tahoma"/>
          <w:bCs/>
          <w:color w:val="000000"/>
          <w:sz w:val="22"/>
          <w:szCs w:val="22"/>
        </w:rPr>
      </w:pPr>
    </w:p>
    <w:p w:rsidRPr="000B7ED7" w:rsidR="005F04C9" w:rsidP="006E464D" w:rsidRDefault="005F04C9" w14:paraId="1CB6533E" w14:textId="77777777">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Pr>
          <w:rFonts w:ascii="Palatino Linotype" w:hAnsi="Palatino Linotype" w:cs="Tahoma"/>
          <w:bCs/>
          <w:color w:val="000000"/>
          <w:sz w:val="22"/>
          <w:szCs w:val="22"/>
        </w:rPr>
        <w:t>el</w:t>
      </w:r>
      <w:r w:rsidRPr="000B7ED7">
        <w:rPr>
          <w:rFonts w:ascii="Palatino Linotype" w:hAnsi="Palatino Linotype" w:cs="Tahoma"/>
          <w:bCs/>
          <w:color w:val="000000"/>
          <w:sz w:val="22"/>
          <w:szCs w:val="22"/>
        </w:rPr>
        <w:t xml:space="preserve"> Recurrente ante otra instancia; no existió prevención alguna; la veracidad de la respuesta no formó parte del agravio; ni se realizó una ampliación a los alcances del requerimiento informativo.</w:t>
      </w:r>
    </w:p>
    <w:p w:rsidRPr="000B7ED7" w:rsidR="005F04C9" w:rsidP="006E464D" w:rsidRDefault="005F04C9" w14:paraId="19A43CD4" w14:textId="77777777">
      <w:pPr>
        <w:spacing w:line="360" w:lineRule="auto"/>
        <w:jc w:val="both"/>
        <w:rPr>
          <w:rFonts w:ascii="Palatino Linotype" w:hAnsi="Palatino Linotype"/>
          <w:color w:val="222222"/>
          <w:sz w:val="22"/>
          <w:szCs w:val="22"/>
          <w:lang w:val="es-ES"/>
        </w:rPr>
      </w:pPr>
    </w:p>
    <w:p w:rsidRPr="000B7ED7" w:rsidR="005F04C9" w:rsidP="006E464D" w:rsidRDefault="005F04C9" w14:paraId="4CBE598C" w14:textId="1C6EA789">
      <w:pPr>
        <w:widowControl w:val="0"/>
        <w:spacing w:line="360" w:lineRule="auto"/>
        <w:jc w:val="both"/>
        <w:rPr>
          <w:rFonts w:ascii="Palatino Linotype" w:hAnsi="Palatino Linotype" w:cs="Tahoma"/>
          <w:sz w:val="22"/>
          <w:szCs w:val="22"/>
          <w:lang w:val="es-ES"/>
        </w:rPr>
      </w:pPr>
      <w:r w:rsidRPr="000B7ED7">
        <w:rPr>
          <w:rFonts w:ascii="Palatino Linotype" w:hAnsi="Palatino Linotype" w:cs="Tahoma"/>
          <w:sz w:val="22"/>
          <w:szCs w:val="22"/>
        </w:rPr>
        <w:t>Asimismo, se actualiza la causal de procedencia del Recurso de Revisión señalada en el artículo 179, fracci</w:t>
      </w:r>
      <w:r>
        <w:rPr>
          <w:rFonts w:ascii="Palatino Linotype" w:hAnsi="Palatino Linotype" w:cs="Tahoma"/>
          <w:sz w:val="22"/>
          <w:szCs w:val="22"/>
        </w:rPr>
        <w:t>ón</w:t>
      </w:r>
      <w:r w:rsidRPr="000B7ED7">
        <w:rPr>
          <w:rFonts w:ascii="Palatino Linotype" w:hAnsi="Palatino Linotype" w:cs="Tahoma"/>
          <w:sz w:val="22"/>
          <w:szCs w:val="22"/>
        </w:rPr>
        <w:t xml:space="preserve"> V</w:t>
      </w:r>
      <w:r w:rsidR="00D950D0">
        <w:rPr>
          <w:rFonts w:ascii="Palatino Linotype" w:hAnsi="Palatino Linotype" w:cs="Tahoma"/>
          <w:sz w:val="22"/>
          <w:szCs w:val="22"/>
        </w:rPr>
        <w:t>I</w:t>
      </w:r>
      <w:r w:rsidRPr="000B7ED7">
        <w:rPr>
          <w:rFonts w:ascii="Palatino Linotype" w:hAnsi="Palatino Linotype" w:cs="Tahoma"/>
          <w:sz w:val="22"/>
          <w:szCs w:val="22"/>
        </w:rPr>
        <w:t xml:space="preserve">, de la Ley en cita, </w:t>
      </w:r>
      <w:r w:rsidRPr="000B7ED7">
        <w:rPr>
          <w:rFonts w:ascii="Palatino Linotype" w:hAnsi="Palatino Linotype" w:eastAsia="Calibri" w:cs="Tahoma"/>
          <w:color w:val="000000"/>
          <w:sz w:val="22"/>
          <w:szCs w:val="22"/>
          <w:lang w:eastAsia="es-MX"/>
        </w:rPr>
        <w:t xml:space="preserve">pues </w:t>
      </w:r>
      <w:r>
        <w:rPr>
          <w:rFonts w:ascii="Palatino Linotype" w:hAnsi="Palatino Linotype" w:eastAsia="Calibri" w:cs="Tahoma"/>
          <w:color w:val="000000"/>
          <w:sz w:val="22"/>
          <w:szCs w:val="22"/>
          <w:lang w:eastAsia="es-MX"/>
        </w:rPr>
        <w:t>el</w:t>
      </w:r>
      <w:r w:rsidRPr="000B7ED7">
        <w:rPr>
          <w:rFonts w:ascii="Palatino Linotype" w:hAnsi="Palatino Linotype" w:eastAsia="Calibri" w:cs="Tahoma"/>
          <w:color w:val="000000"/>
          <w:sz w:val="22"/>
          <w:szCs w:val="22"/>
          <w:lang w:eastAsia="es-MX"/>
        </w:rPr>
        <w:t xml:space="preserve"> Recurrente se inconformó </w:t>
      </w:r>
      <w:r>
        <w:rPr>
          <w:rFonts w:ascii="Palatino Linotype" w:hAnsi="Palatino Linotype" w:cs="Tahoma"/>
          <w:sz w:val="22"/>
          <w:szCs w:val="22"/>
          <w:lang w:val="es-ES"/>
        </w:rPr>
        <w:t xml:space="preserve">por la entrega de información </w:t>
      </w:r>
      <w:r w:rsidR="00D950D0">
        <w:rPr>
          <w:rFonts w:ascii="Palatino Linotype" w:hAnsi="Palatino Linotype" w:cs="Tahoma"/>
          <w:sz w:val="22"/>
          <w:szCs w:val="22"/>
          <w:lang w:val="es-ES"/>
        </w:rPr>
        <w:t>que no corresponde con lo solicitado</w:t>
      </w:r>
      <w:r>
        <w:rPr>
          <w:rFonts w:ascii="Palatino Linotype" w:hAnsi="Palatino Linotype" w:cs="Tahoma"/>
          <w:sz w:val="22"/>
          <w:szCs w:val="22"/>
          <w:lang w:val="es-ES"/>
        </w:rPr>
        <w:t>.</w:t>
      </w:r>
    </w:p>
    <w:p w:rsidRPr="000B7ED7" w:rsidR="005F04C9" w:rsidP="006E464D" w:rsidRDefault="005F04C9" w14:paraId="3D7E231B" w14:textId="77777777">
      <w:pPr>
        <w:spacing w:line="360" w:lineRule="auto"/>
        <w:jc w:val="both"/>
        <w:rPr>
          <w:rFonts w:ascii="Palatino Linotype" w:hAnsi="Palatino Linotype" w:cs="Tahoma"/>
          <w:bCs/>
          <w:sz w:val="22"/>
          <w:szCs w:val="22"/>
          <w:lang w:val="es-ES"/>
        </w:rPr>
      </w:pPr>
    </w:p>
    <w:p w:rsidRPr="000B7ED7" w:rsidR="005F04C9" w:rsidP="006E464D" w:rsidRDefault="005F04C9" w14:paraId="2B159515" w14:textId="77777777">
      <w:pPr>
        <w:spacing w:line="360" w:lineRule="auto"/>
        <w:jc w:val="both"/>
        <w:rPr>
          <w:rFonts w:ascii="Palatino Linotype" w:hAnsi="Palatino Linotype" w:cs="Tahoma"/>
          <w:bCs/>
          <w:color w:val="0D0D0D" w:themeColor="text1" w:themeTint="F2"/>
          <w:sz w:val="22"/>
          <w:szCs w:val="22"/>
        </w:rPr>
      </w:pPr>
      <w:r w:rsidRPr="000B7ED7">
        <w:rPr>
          <w:rFonts w:ascii="Palatino Linotype" w:hAnsi="Palatino Linotype" w:cs="Tahoma"/>
          <w:b/>
          <w:bCs/>
          <w:color w:val="0D0D0D" w:themeColor="text1" w:themeTint="F2"/>
          <w:sz w:val="22"/>
          <w:szCs w:val="22"/>
        </w:rPr>
        <w:lastRenderedPageBreak/>
        <w:t>Causales de sobreseimiento.</w:t>
      </w:r>
    </w:p>
    <w:p w:rsidRPr="000B7ED7" w:rsidR="005F04C9" w:rsidP="006E464D" w:rsidRDefault="005F04C9" w14:paraId="76050B09" w14:textId="77777777">
      <w:pPr>
        <w:spacing w:line="360" w:lineRule="auto"/>
        <w:jc w:val="both"/>
        <w:rPr>
          <w:rFonts w:ascii="Palatino Linotype" w:hAnsi="Palatino Linotype" w:cs="Tahoma"/>
          <w:bCs/>
          <w:color w:val="0D0D0D" w:themeColor="text1" w:themeTint="F2"/>
          <w:sz w:val="22"/>
          <w:szCs w:val="22"/>
        </w:rPr>
      </w:pPr>
    </w:p>
    <w:p w:rsidR="00217539" w:rsidP="006E464D" w:rsidRDefault="00217539" w14:paraId="504E9082" w14:textId="77777777">
      <w:pPr>
        <w:spacing w:line="360" w:lineRule="auto"/>
        <w:jc w:val="both"/>
        <w:rPr>
          <w:rFonts w:ascii="Palatino Linotype" w:hAnsi="Palatino Linotype" w:cs="Tahoma"/>
          <w:sz w:val="22"/>
          <w:szCs w:val="22"/>
        </w:rPr>
      </w:pPr>
      <w:r>
        <w:rPr>
          <w:rFonts w:ascii="Palatino Linotype" w:hAnsi="Palatino Linotype" w:cs="Tahoma"/>
          <w:sz w:val="22"/>
          <w:szCs w:val="22"/>
        </w:rPr>
        <w:t>Por ser de previo y especial pronunciamiento, este Instituto analiza si se actualiza alguna causal de sobreseimiento.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00217539" w:rsidP="006E464D" w:rsidRDefault="00217539" w14:paraId="710AB40C" w14:textId="77777777">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w:t>
      </w:r>
    </w:p>
    <w:p w:rsidR="00217539" w:rsidP="006E464D" w:rsidRDefault="00217539" w14:paraId="42AA34FC" w14:textId="77777777">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Por tales motivos, se considera procedente entrar al fondo del presente asunto. </w:t>
      </w:r>
    </w:p>
    <w:p w:rsidRPr="000B7ED7" w:rsidR="005F04C9" w:rsidP="006E464D" w:rsidRDefault="005F04C9" w14:paraId="2C50FA77" w14:textId="77777777">
      <w:pPr>
        <w:spacing w:line="360" w:lineRule="auto"/>
        <w:jc w:val="both"/>
        <w:rPr>
          <w:rFonts w:ascii="Palatino Linotype" w:hAnsi="Palatino Linotype" w:cs="Tahoma"/>
          <w:sz w:val="22"/>
          <w:szCs w:val="22"/>
          <w:lang w:val="es-ES"/>
        </w:rPr>
      </w:pPr>
    </w:p>
    <w:p w:rsidRPr="000B7ED7" w:rsidR="005F04C9" w:rsidP="006E464D" w:rsidRDefault="005F04C9" w14:paraId="39A57F46"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0B7ED7">
        <w:rPr>
          <w:rFonts w:ascii="Palatino Linotype" w:hAnsi="Palatino Linotype" w:eastAsia="Calibri" w:cs="Tahoma"/>
          <w:b/>
          <w:iCs/>
          <w:sz w:val="22"/>
          <w:szCs w:val="22"/>
          <w:lang w:val="es-ES" w:eastAsia="es-ES_tradnl"/>
        </w:rPr>
        <w:t xml:space="preserve">TERCERO. Determinación de la Controversia. </w:t>
      </w:r>
    </w:p>
    <w:p w:rsidRPr="000B7ED7" w:rsidR="005F04C9" w:rsidP="006E464D" w:rsidRDefault="005F04C9" w14:paraId="1D106451" w14:textId="77777777">
      <w:pPr>
        <w:spacing w:line="360" w:lineRule="auto"/>
        <w:jc w:val="both"/>
        <w:rPr>
          <w:rFonts w:ascii="Palatino Linotype" w:hAnsi="Palatino Linotype" w:cs="Tahoma"/>
          <w:sz w:val="22"/>
          <w:szCs w:val="22"/>
        </w:rPr>
      </w:pPr>
    </w:p>
    <w:p w:rsidR="005F04C9" w:rsidP="006E464D" w:rsidRDefault="005F04C9" w14:paraId="2DED4C16" w14:textId="176C74CA">
      <w:pPr>
        <w:spacing w:line="360" w:lineRule="auto"/>
        <w:jc w:val="both"/>
        <w:rPr>
          <w:rFonts w:ascii="Palatino Linotype" w:hAnsi="Palatino Linotype" w:cs="Tahoma"/>
          <w:szCs w:val="22"/>
        </w:rPr>
      </w:pPr>
      <w:r w:rsidRPr="000B7ED7">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requirió </w:t>
      </w:r>
      <w:r w:rsidR="009F66CA">
        <w:rPr>
          <w:rFonts w:ascii="Palatino Linotype" w:hAnsi="Palatino Linotype" w:cs="Tahoma"/>
          <w:sz w:val="22"/>
          <w:szCs w:val="22"/>
        </w:rPr>
        <w:t xml:space="preserve">la certificación de competencia laboral y </w:t>
      </w:r>
      <w:r w:rsidRPr="00E8327D" w:rsidR="009F66CA">
        <w:rPr>
          <w:rFonts w:ascii="Palatino Linotype" w:hAnsi="Palatino Linotype" w:cs="Tahoma"/>
          <w:i/>
          <w:iCs/>
          <w:sz w:val="22"/>
          <w:szCs w:val="22"/>
        </w:rPr>
        <w:t>currículum vitae</w:t>
      </w:r>
      <w:r w:rsidR="009F66CA">
        <w:rPr>
          <w:rFonts w:ascii="Palatino Linotype" w:hAnsi="Palatino Linotype" w:cs="Tahoma"/>
          <w:sz w:val="22"/>
          <w:szCs w:val="22"/>
        </w:rPr>
        <w:t xml:space="preserve"> de los Titulares de la Unidad de Transparencia y </w:t>
      </w:r>
      <w:r w:rsidR="007D3BE5">
        <w:rPr>
          <w:rFonts w:ascii="Palatino Linotype" w:hAnsi="Palatino Linotype" w:cs="Tahoma"/>
          <w:sz w:val="22"/>
          <w:szCs w:val="22"/>
        </w:rPr>
        <w:t>la Unidad de Planeación o equivalente.</w:t>
      </w:r>
    </w:p>
    <w:p w:rsidRPr="007D3BE5" w:rsidR="007D3BE5" w:rsidP="006E464D" w:rsidRDefault="007D3BE5" w14:paraId="3C1D4BC3" w14:textId="77777777">
      <w:pPr>
        <w:spacing w:line="360" w:lineRule="auto"/>
        <w:jc w:val="both"/>
        <w:rPr>
          <w:rFonts w:ascii="Palatino Linotype" w:hAnsi="Palatino Linotype" w:cs="Tahoma"/>
          <w:szCs w:val="22"/>
        </w:rPr>
      </w:pPr>
    </w:p>
    <w:p w:rsidRPr="000B7ED7" w:rsidR="005F04C9" w:rsidP="006E464D" w:rsidRDefault="005F04C9" w14:paraId="038CBB8B" w14:textId="15DCAB06">
      <w:pPr>
        <w:spacing w:line="360" w:lineRule="auto"/>
        <w:jc w:val="both"/>
        <w:rPr>
          <w:rFonts w:ascii="Palatino Linotype" w:hAnsi="Palatino Linotype" w:cs="Tahoma"/>
          <w:bCs/>
          <w:iCs/>
          <w:sz w:val="22"/>
          <w:szCs w:val="22"/>
          <w:lang w:val="es-ES"/>
        </w:rPr>
      </w:pPr>
      <w:r w:rsidRPr="0044419C">
        <w:rPr>
          <w:rFonts w:ascii="Palatino Linotype" w:hAnsi="Palatino Linotype"/>
          <w:sz w:val="22"/>
          <w:szCs w:val="22"/>
        </w:rPr>
        <w:t>En respuesta, el Sujeto Obligado</w:t>
      </w:r>
      <w:r w:rsidR="00E8327D">
        <w:rPr>
          <w:rFonts w:ascii="Palatino Linotype" w:hAnsi="Palatino Linotype"/>
          <w:sz w:val="22"/>
          <w:szCs w:val="22"/>
        </w:rPr>
        <w:t xml:space="preserve"> proporcionó los </w:t>
      </w:r>
      <w:r w:rsidR="00E8327D">
        <w:rPr>
          <w:rFonts w:ascii="Palatino Linotype" w:hAnsi="Palatino Linotype"/>
          <w:i/>
          <w:iCs/>
          <w:sz w:val="22"/>
          <w:szCs w:val="22"/>
        </w:rPr>
        <w:t xml:space="preserve">currículum vitae </w:t>
      </w:r>
      <w:r w:rsidR="00E8327D">
        <w:rPr>
          <w:rFonts w:ascii="Palatino Linotype" w:hAnsi="Palatino Linotype"/>
          <w:sz w:val="22"/>
          <w:szCs w:val="22"/>
        </w:rPr>
        <w:t>del Titular de la Unidad de Transparencia y de la U</w:t>
      </w:r>
      <w:r w:rsidRPr="006414EC" w:rsidR="00E8327D">
        <w:rPr>
          <w:rFonts w:ascii="Palatino Linotype" w:hAnsi="Palatino Linotype"/>
          <w:sz w:val="22"/>
          <w:szCs w:val="22"/>
        </w:rPr>
        <w:t xml:space="preserve">nidad de </w:t>
      </w:r>
      <w:r w:rsidR="00E8327D">
        <w:rPr>
          <w:rFonts w:ascii="Palatino Linotype" w:hAnsi="Palatino Linotype"/>
          <w:sz w:val="22"/>
          <w:szCs w:val="22"/>
        </w:rPr>
        <w:t>I</w:t>
      </w:r>
      <w:r w:rsidRPr="006414EC" w:rsidR="00E8327D">
        <w:rPr>
          <w:rFonts w:ascii="Palatino Linotype" w:hAnsi="Palatino Linotype"/>
          <w:sz w:val="22"/>
          <w:szCs w:val="22"/>
        </w:rPr>
        <w:t xml:space="preserve">nformación, </w:t>
      </w:r>
      <w:r w:rsidR="00E8327D">
        <w:rPr>
          <w:rFonts w:ascii="Palatino Linotype" w:hAnsi="Palatino Linotype"/>
          <w:sz w:val="22"/>
          <w:szCs w:val="22"/>
        </w:rPr>
        <w:t>P</w:t>
      </w:r>
      <w:r w:rsidRPr="006414EC" w:rsidR="00E8327D">
        <w:rPr>
          <w:rFonts w:ascii="Palatino Linotype" w:hAnsi="Palatino Linotype"/>
          <w:sz w:val="22"/>
          <w:szCs w:val="22"/>
        </w:rPr>
        <w:t xml:space="preserve">laneación, </w:t>
      </w:r>
      <w:r w:rsidR="00E8327D">
        <w:rPr>
          <w:rFonts w:ascii="Palatino Linotype" w:hAnsi="Palatino Linotype"/>
          <w:sz w:val="22"/>
          <w:szCs w:val="22"/>
        </w:rPr>
        <w:t>P</w:t>
      </w:r>
      <w:r w:rsidRPr="006414EC" w:rsidR="00E8327D">
        <w:rPr>
          <w:rFonts w:ascii="Palatino Linotype" w:hAnsi="Palatino Linotype"/>
          <w:sz w:val="22"/>
          <w:szCs w:val="22"/>
        </w:rPr>
        <w:t xml:space="preserve">rogramación y </w:t>
      </w:r>
      <w:r w:rsidR="00E8327D">
        <w:rPr>
          <w:rFonts w:ascii="Palatino Linotype" w:hAnsi="Palatino Linotype"/>
          <w:sz w:val="22"/>
          <w:szCs w:val="22"/>
        </w:rPr>
        <w:t>E</w:t>
      </w:r>
      <w:r w:rsidRPr="006414EC" w:rsidR="00E8327D">
        <w:rPr>
          <w:rFonts w:ascii="Palatino Linotype" w:hAnsi="Palatino Linotype"/>
          <w:sz w:val="22"/>
          <w:szCs w:val="22"/>
        </w:rPr>
        <w:t>valuación</w:t>
      </w:r>
      <w:r w:rsidR="00E8327D">
        <w:rPr>
          <w:rFonts w:ascii="Palatino Linotype" w:hAnsi="Palatino Linotype"/>
          <w:sz w:val="22"/>
          <w:szCs w:val="22"/>
        </w:rPr>
        <w:t>, además precisó que ambos se encontraban en proceso de certificación</w:t>
      </w:r>
      <w:r w:rsidRPr="0044419C">
        <w:rPr>
          <w:rFonts w:ascii="Palatino Linotype" w:hAnsi="Palatino Linotype"/>
          <w:sz w:val="22"/>
          <w:szCs w:val="22"/>
        </w:rPr>
        <w:t xml:space="preserve">; ante dicha circunstancia, la parte Recurrente se inconformó </w:t>
      </w:r>
      <w:r w:rsidR="00E8327D">
        <w:rPr>
          <w:rFonts w:ascii="Palatino Linotype" w:hAnsi="Palatino Linotype"/>
          <w:sz w:val="22"/>
          <w:szCs w:val="22"/>
        </w:rPr>
        <w:t>de la entrega de información que no corresponde con lo solicitado</w:t>
      </w:r>
      <w:r w:rsidRPr="0044419C">
        <w:rPr>
          <w:rFonts w:ascii="Palatino Linotype" w:hAnsi="Palatino Linotype"/>
          <w:sz w:val="22"/>
          <w:szCs w:val="22"/>
        </w:rPr>
        <w:t xml:space="preserve">, al señalar que </w:t>
      </w:r>
      <w:r w:rsidR="00E8327D">
        <w:rPr>
          <w:rFonts w:ascii="Palatino Linotype" w:hAnsi="Palatino Linotype"/>
          <w:sz w:val="22"/>
          <w:szCs w:val="22"/>
        </w:rPr>
        <w:t>no se le había entregado lo peticionado</w:t>
      </w:r>
      <w:r w:rsidRPr="0044419C">
        <w:rPr>
          <w:rFonts w:ascii="Palatino Linotype" w:hAnsi="Palatino Linotype"/>
          <w:sz w:val="22"/>
          <w:szCs w:val="22"/>
        </w:rPr>
        <w:t>,</w:t>
      </w:r>
      <w:r w:rsidRPr="0044419C">
        <w:rPr>
          <w:rFonts w:ascii="Palatino Linotype" w:hAnsi="Palatino Linotype" w:eastAsia="Calibri"/>
          <w:sz w:val="22"/>
          <w:szCs w:val="22"/>
        </w:rPr>
        <w:t xml:space="preserve"> situación que actualiza el supuesto previsto en el artículo 179, fracción V</w:t>
      </w:r>
      <w:r w:rsidR="00E8327D">
        <w:rPr>
          <w:rFonts w:ascii="Palatino Linotype" w:hAnsi="Palatino Linotype" w:eastAsia="Calibri"/>
          <w:sz w:val="22"/>
          <w:szCs w:val="22"/>
        </w:rPr>
        <w:t>I</w:t>
      </w:r>
      <w:r w:rsidRPr="0044419C">
        <w:rPr>
          <w:rFonts w:ascii="Palatino Linotype" w:hAnsi="Palatino Linotype" w:eastAsia="Calibri"/>
          <w:sz w:val="22"/>
          <w:szCs w:val="22"/>
        </w:rPr>
        <w:t>, de la Ley de Transparencia y Acceso a la Información Pública del Estado de México y Municipios.</w:t>
      </w:r>
      <w:r w:rsidRPr="0044419C">
        <w:rPr>
          <w:rFonts w:ascii="Palatino Linotype" w:hAnsi="Palatino Linotype"/>
          <w:sz w:val="22"/>
          <w:szCs w:val="22"/>
        </w:rPr>
        <w:t xml:space="preserve"> </w:t>
      </w:r>
      <w:r w:rsidRPr="000B7ED7">
        <w:rPr>
          <w:rFonts w:ascii="Palatino Linotype" w:hAnsi="Palatino Linotype" w:cs="Tahoma"/>
          <w:iCs/>
          <w:sz w:val="22"/>
          <w:szCs w:val="22"/>
          <w:lang w:val="es-ES"/>
        </w:rPr>
        <w:t xml:space="preserve">Así las cosas, una vez </w:t>
      </w:r>
      <w:r w:rsidRPr="000B7ED7">
        <w:rPr>
          <w:rFonts w:ascii="Palatino Linotype" w:hAnsi="Palatino Linotype" w:cs="Tahoma"/>
          <w:iCs/>
          <w:sz w:val="22"/>
          <w:szCs w:val="22"/>
          <w:lang w:val="es-ES"/>
        </w:rPr>
        <w:lastRenderedPageBreak/>
        <w:t>admitido y notificado el Recurso de Revisión a las partes, el Sujeto Obligado ratificó su respuesta</w:t>
      </w:r>
      <w:r w:rsidR="00E8327D">
        <w:rPr>
          <w:rFonts w:ascii="Palatino Linotype" w:hAnsi="Palatino Linotype" w:cs="Tahoma"/>
          <w:iCs/>
          <w:sz w:val="22"/>
          <w:szCs w:val="22"/>
          <w:lang w:val="es-ES"/>
        </w:rPr>
        <w:t>.</w:t>
      </w:r>
    </w:p>
    <w:p w:rsidRPr="000B7ED7" w:rsidR="005F04C9" w:rsidP="006E464D" w:rsidRDefault="005F04C9" w14:paraId="490364EA" w14:textId="77777777">
      <w:pPr>
        <w:spacing w:line="360" w:lineRule="auto"/>
        <w:jc w:val="both"/>
        <w:rPr>
          <w:rFonts w:ascii="Palatino Linotype" w:hAnsi="Palatino Linotype" w:cs="Tahoma"/>
          <w:iCs/>
          <w:sz w:val="22"/>
          <w:szCs w:val="22"/>
          <w:shd w:val="clear" w:color="auto" w:fill="FFFFFF"/>
          <w:lang w:val="es-ES"/>
        </w:rPr>
      </w:pPr>
    </w:p>
    <w:p w:rsidRPr="000B7ED7" w:rsidR="005F04C9" w:rsidP="006E464D" w:rsidRDefault="005F04C9" w14:paraId="22433F4C" w14:textId="0DF33E9B">
      <w:pPr>
        <w:spacing w:line="360" w:lineRule="auto"/>
        <w:jc w:val="both"/>
        <w:rPr>
          <w:rFonts w:ascii="Palatino Linotype" w:hAnsi="Palatino Linotype"/>
          <w:sz w:val="22"/>
          <w:szCs w:val="22"/>
        </w:rPr>
      </w:pPr>
      <w:r w:rsidRPr="000B7ED7">
        <w:rPr>
          <w:rFonts w:ascii="Palatino Linotype" w:hAnsi="Palatino Linotype"/>
          <w:sz w:val="22"/>
          <w:szCs w:val="22"/>
        </w:rPr>
        <w:t xml:space="preserve">Lo anterior, se desprende de las documentales que obran en el expediente de referencia, materia de la presente resolución, consistentes en: la solicitud de acceso a la información; la respuesta proporcionada por </w:t>
      </w:r>
      <w:r>
        <w:rPr>
          <w:rFonts w:ascii="Palatino Linotype" w:hAnsi="Palatino Linotype"/>
          <w:sz w:val="22"/>
          <w:szCs w:val="22"/>
        </w:rPr>
        <w:t>el</w:t>
      </w:r>
      <w:r w:rsidRPr="000B7ED7">
        <w:rPr>
          <w:rFonts w:ascii="Palatino Linotype" w:hAnsi="Palatino Linotype"/>
          <w:sz w:val="22"/>
          <w:szCs w:val="22"/>
        </w:rPr>
        <w:t xml:space="preserve"> </w:t>
      </w:r>
      <w:r w:rsidRPr="00842402" w:rsidR="00842402">
        <w:rPr>
          <w:rFonts w:ascii="Palatino Linotype" w:hAnsi="Palatino Linotype"/>
          <w:sz w:val="22"/>
          <w:szCs w:val="22"/>
        </w:rPr>
        <w:t>Ayuntamiento de Huehuetoca</w:t>
      </w:r>
      <w:r w:rsidRPr="000B7ED7">
        <w:rPr>
          <w:rFonts w:ascii="Palatino Linotype" w:hAnsi="Palatino Linotype"/>
          <w:sz w:val="22"/>
          <w:szCs w:val="22"/>
        </w:rPr>
        <w:t xml:space="preserve">, el escrito recursal y el </w:t>
      </w:r>
      <w:r>
        <w:rPr>
          <w:rFonts w:ascii="Palatino Linotype" w:hAnsi="Palatino Linotype"/>
          <w:sz w:val="22"/>
          <w:szCs w:val="22"/>
        </w:rPr>
        <w:t>I</w:t>
      </w:r>
      <w:r w:rsidRPr="000B7ED7">
        <w:rPr>
          <w:rFonts w:ascii="Palatino Linotype" w:hAnsi="Palatino Linotype"/>
          <w:sz w:val="22"/>
          <w:szCs w:val="22"/>
        </w:rPr>
        <w:t xml:space="preserve">nforme </w:t>
      </w:r>
      <w:r>
        <w:rPr>
          <w:rFonts w:ascii="Palatino Linotype" w:hAnsi="Palatino Linotype"/>
          <w:sz w:val="22"/>
          <w:szCs w:val="22"/>
        </w:rPr>
        <w:t>J</w:t>
      </w:r>
      <w:r w:rsidRPr="000B7ED7">
        <w:rPr>
          <w:rFonts w:ascii="Palatino Linotype" w:hAnsi="Palatino Linotype"/>
          <w:sz w:val="22"/>
          <w:szCs w:val="22"/>
        </w:rPr>
        <w:t xml:space="preserve">ustificado; instrumentales que se toman en cuenta a efecto de resolver el presente medio de impugnación, conforme a lo dispuesto por el artículo 185, fracción IV, de la Ley de Transparencia y Acceso a la Información Pública del Estado de México y Municipios. </w:t>
      </w:r>
    </w:p>
    <w:p w:rsidRPr="000B7ED7" w:rsidR="005F04C9" w:rsidP="006E464D" w:rsidRDefault="005F04C9" w14:paraId="08E01BBB" w14:textId="77777777">
      <w:pPr>
        <w:spacing w:line="360" w:lineRule="auto"/>
        <w:jc w:val="both"/>
        <w:rPr>
          <w:rFonts w:ascii="Palatino Linotype" w:hAnsi="Palatino Linotype" w:cs="Tahoma"/>
          <w:sz w:val="22"/>
          <w:szCs w:val="22"/>
        </w:rPr>
      </w:pPr>
    </w:p>
    <w:p w:rsidR="005F04C9" w:rsidP="006E464D" w:rsidRDefault="005F04C9" w14:paraId="18949599" w14:textId="53184107">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CUARTO. Marco normativo aplicable en materia de transparencia y acceso a la información pública.</w:t>
      </w:r>
    </w:p>
    <w:p w:rsidRPr="000B7ED7" w:rsidR="00E810A2" w:rsidP="006E464D" w:rsidRDefault="00E810A2" w14:paraId="648380E8" w14:textId="77777777">
      <w:pPr>
        <w:spacing w:line="360" w:lineRule="auto"/>
        <w:jc w:val="both"/>
        <w:rPr>
          <w:rFonts w:ascii="Palatino Linotype" w:hAnsi="Palatino Linotype" w:cs="Tahoma"/>
          <w:b/>
          <w:sz w:val="22"/>
          <w:szCs w:val="22"/>
        </w:rPr>
      </w:pPr>
    </w:p>
    <w:p w:rsidRPr="000B7ED7" w:rsidR="005F04C9" w:rsidP="006E464D" w:rsidRDefault="005F04C9" w14:paraId="173BDF0F"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B7ED7" w:rsidR="005F04C9" w:rsidP="006E464D" w:rsidRDefault="005F04C9" w14:paraId="6EE8F912" w14:textId="77777777">
      <w:pPr>
        <w:spacing w:line="360" w:lineRule="auto"/>
        <w:jc w:val="both"/>
        <w:rPr>
          <w:rFonts w:ascii="Palatino Linotype" w:hAnsi="Palatino Linotype" w:cs="Tahoma"/>
          <w:sz w:val="22"/>
          <w:szCs w:val="22"/>
        </w:rPr>
      </w:pPr>
    </w:p>
    <w:p w:rsidRPr="000B7ED7" w:rsidR="005F04C9" w:rsidP="006E464D" w:rsidRDefault="005F04C9" w14:paraId="7AA81156"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rsidRPr="000B7ED7" w:rsidR="005F04C9" w:rsidP="006E464D" w:rsidRDefault="005F04C9" w14:paraId="1CADFC5E" w14:textId="77777777">
      <w:pPr>
        <w:spacing w:line="360" w:lineRule="auto"/>
        <w:jc w:val="both"/>
        <w:rPr>
          <w:rFonts w:ascii="Palatino Linotype" w:hAnsi="Palatino Linotype" w:cs="Tahoma"/>
          <w:sz w:val="22"/>
          <w:szCs w:val="22"/>
        </w:rPr>
      </w:pPr>
    </w:p>
    <w:p w:rsidRPr="000B7ED7" w:rsidR="005F04C9" w:rsidP="006E464D" w:rsidRDefault="005F04C9" w14:paraId="59B759D2"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B7ED7" w:rsidR="005F04C9" w:rsidP="006E464D" w:rsidRDefault="005F04C9" w14:paraId="69FDA58D" w14:textId="77777777">
      <w:pPr>
        <w:spacing w:line="360" w:lineRule="auto"/>
        <w:jc w:val="both"/>
        <w:rPr>
          <w:rFonts w:ascii="Palatino Linotype" w:hAnsi="Palatino Linotype" w:cs="Tahoma"/>
          <w:sz w:val="22"/>
          <w:szCs w:val="22"/>
        </w:rPr>
      </w:pPr>
    </w:p>
    <w:p w:rsidRPr="000B7ED7" w:rsidR="005F04C9" w:rsidP="006E464D" w:rsidRDefault="005F04C9" w14:paraId="42C51160"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0B7ED7" w:rsidR="005F04C9" w:rsidP="006E464D" w:rsidRDefault="005F04C9" w14:paraId="1D387315" w14:textId="77777777">
      <w:pPr>
        <w:spacing w:line="360" w:lineRule="auto"/>
        <w:jc w:val="both"/>
        <w:rPr>
          <w:rFonts w:ascii="Palatino Linotype" w:hAnsi="Palatino Linotype" w:cs="Tahoma"/>
          <w:sz w:val="22"/>
          <w:szCs w:val="22"/>
        </w:rPr>
      </w:pPr>
    </w:p>
    <w:p w:rsidRPr="000B7ED7" w:rsidR="005F04C9" w:rsidP="006E464D" w:rsidRDefault="005F04C9" w14:paraId="19A3B2FD"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12, que, quienes generen, recopilen, administren, manejen, procesen, archiven o conserven información pública serán responsables de la misma.</w:t>
      </w:r>
    </w:p>
    <w:p w:rsidRPr="000B7ED7" w:rsidR="005F04C9" w:rsidP="006E464D" w:rsidRDefault="005F04C9" w14:paraId="38165CE4" w14:textId="77777777">
      <w:pPr>
        <w:spacing w:line="360" w:lineRule="auto"/>
        <w:jc w:val="both"/>
        <w:rPr>
          <w:rFonts w:ascii="Palatino Linotype" w:hAnsi="Palatino Linotype" w:cs="Tahoma"/>
          <w:sz w:val="22"/>
          <w:szCs w:val="22"/>
        </w:rPr>
      </w:pPr>
    </w:p>
    <w:p w:rsidRPr="000B7ED7" w:rsidR="005F04C9" w:rsidP="006E464D" w:rsidRDefault="005F04C9" w14:paraId="4CF66D85"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0B7ED7" w:rsidR="005F04C9" w:rsidP="006E464D" w:rsidRDefault="005F04C9" w14:paraId="24D4673A" w14:textId="77777777">
      <w:pPr>
        <w:spacing w:line="360" w:lineRule="auto"/>
        <w:jc w:val="both"/>
        <w:rPr>
          <w:rFonts w:ascii="Palatino Linotype" w:hAnsi="Palatino Linotype" w:cs="Tahoma"/>
          <w:sz w:val="22"/>
          <w:szCs w:val="22"/>
        </w:rPr>
      </w:pPr>
    </w:p>
    <w:p w:rsidR="005F04C9" w:rsidP="006E464D" w:rsidRDefault="005F04C9" w14:paraId="0388E2BB"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F04C9" w:rsidP="006E464D" w:rsidRDefault="005F04C9" w14:paraId="356EDE6D" w14:textId="77777777">
      <w:pPr>
        <w:spacing w:line="360" w:lineRule="auto"/>
        <w:jc w:val="both"/>
        <w:rPr>
          <w:rFonts w:ascii="Palatino Linotype" w:hAnsi="Palatino Linotype" w:cs="Tahoma"/>
          <w:sz w:val="22"/>
          <w:szCs w:val="22"/>
        </w:rPr>
      </w:pPr>
    </w:p>
    <w:p w:rsidRPr="000B7ED7" w:rsidR="005F04C9" w:rsidP="006E464D" w:rsidRDefault="005F04C9" w14:paraId="7957C1CD" w14:textId="3398CA8B">
      <w:pPr>
        <w:spacing w:line="360" w:lineRule="auto"/>
        <w:jc w:val="both"/>
        <w:rPr>
          <w:rFonts w:ascii="Palatino Linotype" w:hAnsi="Palatino Linotype" w:cs="Tahoma"/>
          <w:sz w:val="22"/>
          <w:szCs w:val="22"/>
        </w:rPr>
      </w:pPr>
      <w:r w:rsidRPr="007B1E8E">
        <w:rPr>
          <w:rFonts w:ascii="Palatino Linotype" w:hAnsi="Palatino Linotype" w:cs="Tahoma"/>
          <w:sz w:val="22"/>
          <w:szCs w:val="22"/>
        </w:rPr>
        <w:t xml:space="preserve">El artículo 92, fracción </w:t>
      </w:r>
      <w:r w:rsidR="00E80331">
        <w:rPr>
          <w:rFonts w:ascii="Palatino Linotype" w:hAnsi="Palatino Linotype" w:cs="Tahoma"/>
          <w:sz w:val="22"/>
          <w:szCs w:val="22"/>
        </w:rPr>
        <w:t>XX</w:t>
      </w:r>
      <w:r w:rsidRPr="007B1E8E">
        <w:rPr>
          <w:rFonts w:ascii="Palatino Linotype" w:hAnsi="Palatino Linotype" w:cs="Tahoma"/>
          <w:sz w:val="22"/>
          <w:szCs w:val="22"/>
        </w:rPr>
        <w:t xml:space="preserve">I, que, la información </w:t>
      </w:r>
      <w:r w:rsidR="00E80331">
        <w:rPr>
          <w:rFonts w:ascii="Palatino Linotype" w:hAnsi="Palatino Linotype" w:cs="Tahoma"/>
          <w:sz w:val="22"/>
          <w:szCs w:val="22"/>
        </w:rPr>
        <w:t>curricular desde el nivel de jefe de departamento o equivalente</w:t>
      </w:r>
      <w:r>
        <w:rPr>
          <w:rFonts w:ascii="Palatino Linotype" w:hAnsi="Palatino Linotype" w:cs="Tahoma"/>
          <w:sz w:val="22"/>
          <w:szCs w:val="22"/>
        </w:rPr>
        <w:t xml:space="preserve">, </w:t>
      </w:r>
      <w:r w:rsidRPr="007B1E8E">
        <w:rPr>
          <w:rFonts w:ascii="Palatino Linotype" w:hAnsi="Palatino Linotype" w:cs="Tahoma"/>
          <w:sz w:val="22"/>
          <w:szCs w:val="22"/>
        </w:rPr>
        <w:t>corresponde a una Obligación Común de Transparencia para los Sujetos Obligados.</w:t>
      </w:r>
    </w:p>
    <w:p w:rsidRPr="000B7ED7" w:rsidR="005F04C9" w:rsidP="006E464D" w:rsidRDefault="005F04C9" w14:paraId="36B2DD3E" w14:textId="77777777">
      <w:pPr>
        <w:spacing w:line="360" w:lineRule="auto"/>
        <w:jc w:val="both"/>
        <w:rPr>
          <w:rFonts w:ascii="Palatino Linotype" w:hAnsi="Palatino Linotype" w:cs="Tahoma"/>
          <w:iCs/>
          <w:sz w:val="22"/>
          <w:szCs w:val="22"/>
        </w:rPr>
      </w:pPr>
    </w:p>
    <w:p w:rsidRPr="000B7ED7" w:rsidR="005F04C9" w:rsidP="006E464D" w:rsidRDefault="005F04C9" w14:paraId="06DE7276" w14:textId="77777777">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QUINTO. Estudio de Fondo.</w:t>
      </w:r>
    </w:p>
    <w:p w:rsidRPr="000B7ED7" w:rsidR="005F04C9" w:rsidP="006E464D" w:rsidRDefault="005F04C9" w14:paraId="1ED9D1AA" w14:textId="77777777">
      <w:pPr>
        <w:spacing w:line="360" w:lineRule="auto"/>
        <w:jc w:val="both"/>
        <w:rPr>
          <w:rFonts w:ascii="Palatino Linotype" w:hAnsi="Palatino Linotype" w:cs="Tahoma"/>
          <w:sz w:val="22"/>
          <w:szCs w:val="22"/>
        </w:rPr>
      </w:pPr>
    </w:p>
    <w:p w:rsidRPr="002747DD" w:rsidR="005F04C9" w:rsidP="006E464D" w:rsidRDefault="005F04C9" w14:paraId="254D3476" w14:textId="16CB1989">
      <w:pPr>
        <w:spacing w:line="360" w:lineRule="auto"/>
        <w:jc w:val="both"/>
        <w:rPr>
          <w:rFonts w:ascii="Palatino Linotype" w:hAnsi="Palatino Linotype"/>
          <w:sz w:val="22"/>
          <w:szCs w:val="22"/>
        </w:rPr>
      </w:pPr>
      <w:r w:rsidRPr="002747DD">
        <w:rPr>
          <w:rFonts w:ascii="Palatino Linotype" w:hAnsi="Palatino Linotype"/>
          <w:sz w:val="22"/>
          <w:szCs w:val="22"/>
        </w:rPr>
        <w:t xml:space="preserve">Expuestas las posturas de las partes, se procede al análisis del agravio hecho valer por </w:t>
      </w:r>
      <w:r w:rsidR="00F17ED8">
        <w:rPr>
          <w:rFonts w:ascii="Palatino Linotype" w:hAnsi="Palatino Linotype"/>
          <w:sz w:val="22"/>
          <w:szCs w:val="22"/>
        </w:rPr>
        <w:t>el</w:t>
      </w:r>
      <w:r w:rsidRPr="002747DD">
        <w:rPr>
          <w:rFonts w:ascii="Palatino Linotype" w:hAnsi="Palatino Linotype"/>
          <w:sz w:val="22"/>
          <w:szCs w:val="22"/>
        </w:rPr>
        <w:t xml:space="preserve"> ahora Recurrente, concerniente a la entrega de información </w:t>
      </w:r>
      <w:r w:rsidR="00E8327D">
        <w:rPr>
          <w:rFonts w:ascii="Palatino Linotype" w:hAnsi="Palatino Linotype"/>
          <w:sz w:val="22"/>
          <w:szCs w:val="22"/>
        </w:rPr>
        <w:t>que no corresponde con lo solicitado</w:t>
      </w:r>
      <w:r w:rsidRPr="002747DD">
        <w:rPr>
          <w:rFonts w:ascii="Palatino Linotype" w:hAnsi="Palatino Linotype"/>
          <w:sz w:val="22"/>
          <w:szCs w:val="22"/>
        </w:rPr>
        <w:t xml:space="preserve">; sin embargo, para realizar dicha acción, en principio es necesario </w:t>
      </w:r>
      <w:r w:rsidR="00E8327D">
        <w:rPr>
          <w:rFonts w:ascii="Palatino Linotype" w:hAnsi="Palatino Linotype"/>
          <w:sz w:val="22"/>
          <w:szCs w:val="22"/>
        </w:rPr>
        <w:t xml:space="preserve">recordar que el Sujeto Obligado solicitó información del Titular de la Unidad de Transparencia y de la </w:t>
      </w:r>
      <w:r w:rsidRPr="00B17903" w:rsidR="00E8327D">
        <w:rPr>
          <w:rFonts w:ascii="Palatino Linotype" w:hAnsi="Palatino Linotype" w:cs="Tahoma"/>
          <w:sz w:val="22"/>
          <w:szCs w:val="22"/>
        </w:rPr>
        <w:t>Unidad de Información, Planeación, Programación y Evaluación</w:t>
      </w:r>
      <w:r w:rsidR="00E8327D">
        <w:rPr>
          <w:rFonts w:ascii="Palatino Linotype" w:hAnsi="Palatino Linotype" w:cs="Tahoma"/>
          <w:sz w:val="22"/>
          <w:szCs w:val="22"/>
        </w:rPr>
        <w:t>.</w:t>
      </w:r>
    </w:p>
    <w:p w:rsidRPr="0036779C" w:rsidR="005F04C9" w:rsidP="006E464D" w:rsidRDefault="0036779C" w14:paraId="1DE25435" w14:textId="7656E2CC">
      <w:pPr>
        <w:spacing w:line="360" w:lineRule="auto"/>
        <w:ind w:right="49"/>
        <w:jc w:val="both"/>
        <w:rPr>
          <w:rFonts w:ascii="Palatino Linotype" w:hAnsi="Palatino Linotype" w:cs="Tahoma"/>
          <w:sz w:val="22"/>
          <w:szCs w:val="22"/>
        </w:rPr>
      </w:pPr>
      <w:r w:rsidRPr="0036779C">
        <w:rPr>
          <w:rFonts w:ascii="Palatino Linotype" w:hAnsi="Palatino Linotype" w:cs="Tahoma"/>
          <w:sz w:val="22"/>
          <w:szCs w:val="22"/>
        </w:rPr>
        <w:lastRenderedPageBreak/>
        <w:t xml:space="preserve">Al respecto, de la búsqueda realizada en este Instituto en el Portal de Información Pública de Oficio Mexiquense (IPOMEX) del Sujeto Obligado y del Sistema de Acceso a la Información Mexiquense (SAIMEX), en específico de la respuesta otorgada a la solicitud de información 00011/HUEHUETO/IP/2022, se logra advertir que Cuauhtémoc Cortés Álvarez, es Jefe de Unidad de Transparencia y Acceso a la Información Pública, mientras que Valentín Hernández Ángeles, es el Titular de la Unidad de Información, Planeación, Programación y Evaluación, los cuales entraron en funciones en la administración iniciada a partir del primero de enero de dos mil veintidós, pues al treinta y uno de diciembre de dos mil veintiuno dichos cargos eran ocupados por otras personas. </w:t>
      </w:r>
    </w:p>
    <w:p w:rsidR="00475CFA" w:rsidP="006E464D" w:rsidRDefault="00475CFA" w14:paraId="0E26207C" w14:textId="089F5D36">
      <w:pPr>
        <w:spacing w:line="360" w:lineRule="auto"/>
        <w:jc w:val="both"/>
        <w:rPr>
          <w:rFonts w:ascii="Palatino Linotype" w:hAnsi="Palatino Linotype" w:eastAsia="Calibri"/>
          <w:sz w:val="22"/>
          <w:szCs w:val="22"/>
        </w:rPr>
      </w:pPr>
    </w:p>
    <w:p w:rsidRPr="0036779C" w:rsidR="00E8327D" w:rsidP="006E464D" w:rsidRDefault="0036779C" w14:paraId="64C79C2F" w14:textId="487D5AB1">
      <w:pPr>
        <w:spacing w:line="360" w:lineRule="auto"/>
        <w:jc w:val="both"/>
        <w:rPr>
          <w:rFonts w:ascii="Palatino Linotype" w:hAnsi="Palatino Linotype" w:eastAsia="Calibri"/>
          <w:sz w:val="22"/>
          <w:szCs w:val="22"/>
        </w:rPr>
      </w:pPr>
      <w:r>
        <w:rPr>
          <w:rFonts w:ascii="Palatino Linotype" w:hAnsi="Palatino Linotype" w:eastAsia="Calibri"/>
          <w:sz w:val="22"/>
          <w:szCs w:val="22"/>
        </w:rPr>
        <w:t xml:space="preserve">Conforme a lo anterior, se logra vislumbrar que la pretensión del ahora Recurrente, es obtener el </w:t>
      </w:r>
      <w:r>
        <w:rPr>
          <w:rFonts w:ascii="Palatino Linotype" w:hAnsi="Palatino Linotype" w:eastAsia="Calibri"/>
          <w:i/>
          <w:iCs/>
          <w:sz w:val="22"/>
          <w:szCs w:val="22"/>
        </w:rPr>
        <w:t>currículum vitae</w:t>
      </w:r>
      <w:r>
        <w:rPr>
          <w:rFonts w:ascii="Palatino Linotype" w:hAnsi="Palatino Linotype" w:eastAsia="Calibri"/>
          <w:sz w:val="22"/>
          <w:szCs w:val="22"/>
        </w:rPr>
        <w:t xml:space="preserve"> y el Certificado de competencia laboral de</w:t>
      </w:r>
      <w:r w:rsidRPr="00BC7DC4" w:rsidR="00BC7DC4">
        <w:rPr>
          <w:rFonts w:ascii="Palatino Linotype" w:hAnsi="Palatino Linotype" w:cs="Tahoma"/>
          <w:sz w:val="22"/>
          <w:szCs w:val="22"/>
        </w:rPr>
        <w:t xml:space="preserve"> </w:t>
      </w:r>
      <w:r w:rsidRPr="0036779C" w:rsidR="00BC7DC4">
        <w:rPr>
          <w:rFonts w:ascii="Palatino Linotype" w:hAnsi="Palatino Linotype" w:cs="Tahoma"/>
          <w:sz w:val="22"/>
          <w:szCs w:val="22"/>
        </w:rPr>
        <w:t>Cuauhtémoc Cortés Álvarez</w:t>
      </w:r>
      <w:r w:rsidR="00BC7DC4">
        <w:rPr>
          <w:rFonts w:ascii="Palatino Linotype" w:hAnsi="Palatino Linotype" w:cs="Tahoma"/>
          <w:sz w:val="22"/>
          <w:szCs w:val="22"/>
        </w:rPr>
        <w:t xml:space="preserve"> y </w:t>
      </w:r>
      <w:r w:rsidRPr="0036779C" w:rsidR="00BC7DC4">
        <w:rPr>
          <w:rFonts w:ascii="Palatino Linotype" w:hAnsi="Palatino Linotype" w:cs="Tahoma"/>
          <w:sz w:val="22"/>
          <w:szCs w:val="22"/>
        </w:rPr>
        <w:t>Valentín Hernández Ángeles</w:t>
      </w:r>
      <w:r w:rsidR="00BC7DC4">
        <w:rPr>
          <w:rFonts w:ascii="Palatino Linotype" w:hAnsi="Palatino Linotype" w:cs="Tahoma"/>
          <w:sz w:val="22"/>
          <w:szCs w:val="22"/>
        </w:rPr>
        <w:t xml:space="preserve">; establecida dicha circunstancia, se procede analizar la información proporcionada por el Sujeto Obligado. </w:t>
      </w:r>
    </w:p>
    <w:p w:rsidR="00E8327D" w:rsidP="006E464D" w:rsidRDefault="00E8327D" w14:paraId="4A7A37E9" w14:textId="0C0D1344">
      <w:pPr>
        <w:spacing w:line="360" w:lineRule="auto"/>
        <w:jc w:val="both"/>
        <w:rPr>
          <w:rFonts w:ascii="Palatino Linotype" w:hAnsi="Palatino Linotype" w:eastAsia="Calibri"/>
          <w:sz w:val="22"/>
          <w:szCs w:val="22"/>
        </w:rPr>
      </w:pPr>
    </w:p>
    <w:p w:rsidR="00BC7DC4" w:rsidP="006E464D" w:rsidRDefault="00BC7DC4" w14:paraId="6CA8DECF" w14:textId="099DD5F9">
      <w:pPr>
        <w:spacing w:line="360" w:lineRule="auto"/>
        <w:jc w:val="both"/>
        <w:rPr>
          <w:rFonts w:ascii="Palatino Linotype" w:hAnsi="Palatino Linotype" w:eastAsia="Calibri"/>
          <w:b/>
          <w:bCs/>
          <w:i/>
          <w:iCs/>
          <w:sz w:val="22"/>
          <w:szCs w:val="22"/>
        </w:rPr>
      </w:pPr>
      <w:r>
        <w:rPr>
          <w:rFonts w:ascii="Palatino Linotype" w:hAnsi="Palatino Linotype" w:eastAsia="Calibri"/>
          <w:b/>
          <w:bCs/>
          <w:i/>
          <w:iCs/>
          <w:sz w:val="22"/>
          <w:szCs w:val="22"/>
        </w:rPr>
        <w:t>Currículum vitae.</w:t>
      </w:r>
    </w:p>
    <w:p w:rsidR="00BC7DC4" w:rsidP="006E464D" w:rsidRDefault="00BC7DC4" w14:paraId="07265979" w14:textId="65432A48">
      <w:pPr>
        <w:spacing w:line="360" w:lineRule="auto"/>
        <w:jc w:val="both"/>
        <w:rPr>
          <w:rFonts w:ascii="Palatino Linotype" w:hAnsi="Palatino Linotype" w:eastAsia="Calibri"/>
          <w:b/>
          <w:bCs/>
          <w:i/>
          <w:iCs/>
          <w:sz w:val="22"/>
          <w:szCs w:val="22"/>
        </w:rPr>
      </w:pPr>
    </w:p>
    <w:p w:rsidRPr="007026FC" w:rsidR="00BC7DC4" w:rsidP="006E464D" w:rsidRDefault="00BC7DC4" w14:paraId="0C72FAD4" w14:textId="77777777">
      <w:pPr>
        <w:spacing w:line="360" w:lineRule="auto"/>
        <w:jc w:val="both"/>
        <w:rPr>
          <w:rFonts w:ascii="Palatino Linotype" w:hAnsi="Palatino Linotype" w:eastAsia="Calibri" w:cs="Tahoma"/>
          <w:bCs/>
          <w:sz w:val="22"/>
          <w:szCs w:val="22"/>
          <w:lang w:eastAsia="en-US"/>
        </w:rPr>
      </w:pPr>
      <w:r w:rsidRPr="007026FC">
        <w:rPr>
          <w:rFonts w:ascii="Palatino Linotype" w:hAnsi="Palatino Linotype" w:cs="Tahoma"/>
          <w:iCs/>
          <w:sz w:val="22"/>
          <w:szCs w:val="22"/>
        </w:rPr>
        <w:t xml:space="preserve">Al respecto, el </w:t>
      </w:r>
      <w:r w:rsidRPr="007026FC">
        <w:rPr>
          <w:rFonts w:ascii="Palatino Linotype" w:hAnsi="Palatino Linotype" w:cs="Tahoma"/>
          <w:i/>
          <w:iCs/>
          <w:sz w:val="22"/>
          <w:szCs w:val="22"/>
        </w:rPr>
        <w:t>currículum vitae</w:t>
      </w:r>
      <w:r w:rsidRPr="007026FC">
        <w:rPr>
          <w:rFonts w:ascii="Palatino Linotype" w:hAnsi="Palatino Linotype" w:cs="Tahoma"/>
          <w:iCs/>
          <w:sz w:val="22"/>
          <w:szCs w:val="22"/>
        </w:rPr>
        <w:t xml:space="preserve">, </w:t>
      </w:r>
      <w:r w:rsidRPr="007026FC">
        <w:rPr>
          <w:rFonts w:ascii="Palatino Linotype" w:hAnsi="Palatino Linotype" w:eastAsia="Calibri" w:cs="Arial"/>
          <w:sz w:val="22"/>
          <w:szCs w:val="22"/>
          <w:lang w:val="es-ES" w:eastAsia="en-US"/>
        </w:rPr>
        <w:t xml:space="preserve">es aquel documento que las personas elaboran con los datos de identificación y contacto, preparación académica y experiencia profesional, para presentarse ante un posible empleador. </w:t>
      </w:r>
      <w:r w:rsidRPr="007026FC">
        <w:rPr>
          <w:rFonts w:ascii="Palatino Linotype" w:hAnsi="Palatino Linotype" w:eastAsia="Calibri" w:cs="Tahoma"/>
          <w:bCs/>
          <w:sz w:val="22"/>
          <w:szCs w:val="22"/>
          <w:lang w:eastAsia="en-US"/>
        </w:rPr>
        <w:t>Por lo que, dicho documento da cuenta de la preparación académica y la experiencia laboral, lo cual permite identificar el nivel de conocimientos de su titular, así como, su perfil profesional o laboral.</w:t>
      </w:r>
    </w:p>
    <w:p w:rsidRPr="007026FC" w:rsidR="00BC7DC4" w:rsidP="006E464D" w:rsidRDefault="00BC7DC4" w14:paraId="320D3CC8" w14:textId="77777777">
      <w:pPr>
        <w:spacing w:line="360" w:lineRule="auto"/>
        <w:jc w:val="both"/>
        <w:rPr>
          <w:rFonts w:ascii="Palatino Linotype" w:hAnsi="Palatino Linotype" w:cs="Tahoma"/>
          <w:bCs/>
          <w:sz w:val="22"/>
          <w:szCs w:val="22"/>
        </w:rPr>
      </w:pPr>
    </w:p>
    <w:p w:rsidRPr="007026FC" w:rsidR="00BC7DC4" w:rsidP="006E464D" w:rsidRDefault="00BC7DC4" w14:paraId="40E18D1D" w14:textId="77777777">
      <w:pPr>
        <w:spacing w:line="360" w:lineRule="auto"/>
        <w:contextualSpacing/>
        <w:jc w:val="both"/>
        <w:rPr>
          <w:rFonts w:ascii="Palatino Linotype" w:hAnsi="Palatino Linotype" w:eastAsia="Calibri" w:cs="Arial"/>
          <w:sz w:val="22"/>
          <w:szCs w:val="22"/>
          <w:lang w:val="es-ES" w:eastAsia="en-US"/>
        </w:rPr>
      </w:pPr>
      <w:r w:rsidRPr="007026FC">
        <w:rPr>
          <w:rFonts w:ascii="Palatino Linotype" w:hAnsi="Palatino Linotype" w:eastAsia="Calibri" w:cs="Tahoma"/>
          <w:bCs/>
          <w:sz w:val="22"/>
          <w:szCs w:val="22"/>
          <w:lang w:eastAsia="en-US"/>
        </w:rPr>
        <w:t>En ese orden de ideas, el documento en comento</w:t>
      </w:r>
      <w:r w:rsidRPr="007026FC">
        <w:rPr>
          <w:rFonts w:ascii="Palatino Linotype" w:hAnsi="Palatino Linotype" w:eastAsia="Calibri" w:cs="Arial"/>
          <w:sz w:val="22"/>
          <w:szCs w:val="22"/>
          <w:lang w:val="es-ES" w:eastAsia="en-US"/>
        </w:rPr>
        <w:t xml:space="preserve">, si bien,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w:t>
      </w:r>
      <w:r w:rsidRPr="007026FC">
        <w:rPr>
          <w:rFonts w:ascii="Palatino Linotype" w:hAnsi="Palatino Linotype" w:eastAsia="Calibri" w:cs="Arial"/>
          <w:sz w:val="22"/>
          <w:szCs w:val="22"/>
          <w:lang w:val="es-ES" w:eastAsia="en-US"/>
        </w:rPr>
        <w:lastRenderedPageBreak/>
        <w:t>Obligado cuenta con las capacidades, conocimientos y experiencia necesaria para cumplir con sus funciones.</w:t>
      </w:r>
    </w:p>
    <w:p w:rsidRPr="007026FC" w:rsidR="00BC7DC4" w:rsidP="006E464D" w:rsidRDefault="00BC7DC4" w14:paraId="27EF5DD0" w14:textId="77777777">
      <w:pPr>
        <w:spacing w:line="360" w:lineRule="auto"/>
        <w:jc w:val="both"/>
        <w:rPr>
          <w:rFonts w:ascii="Palatino Linotype" w:hAnsi="Palatino Linotype" w:eastAsia="Calibri" w:cs="Tahoma"/>
          <w:bCs/>
          <w:sz w:val="22"/>
          <w:szCs w:val="22"/>
          <w:lang w:eastAsia="en-US"/>
        </w:rPr>
      </w:pPr>
    </w:p>
    <w:p w:rsidRPr="007026FC" w:rsidR="00BC7DC4" w:rsidP="006E464D" w:rsidRDefault="00BC7DC4" w14:paraId="24EECAF5" w14:textId="77777777">
      <w:pPr>
        <w:spacing w:line="360" w:lineRule="auto"/>
        <w:jc w:val="both"/>
        <w:rPr>
          <w:rFonts w:ascii="Palatino Linotype" w:hAnsi="Palatino Linotype" w:eastAsia="Calibri" w:cs="Tahoma"/>
          <w:bCs/>
          <w:sz w:val="22"/>
          <w:szCs w:val="22"/>
          <w:lang w:val="es-ES" w:eastAsia="en-US"/>
        </w:rPr>
      </w:pPr>
      <w:r w:rsidRPr="007026FC">
        <w:rPr>
          <w:rFonts w:ascii="Palatino Linotype" w:hAnsi="Palatino Linotype" w:eastAsia="Calibri" w:cs="Tahoma"/>
          <w:bCs/>
          <w:sz w:val="22"/>
          <w:szCs w:val="22"/>
          <w:lang w:val="es-ES" w:eastAsia="en-US"/>
        </w:rPr>
        <w:t xml:space="preserve">Lo anterior, se robustece con la fracción XXI, del artículo 92 de la Ley de Transparencia y Acceso a la Información Pública del Estado de México y Municipios, que establece que la </w:t>
      </w:r>
      <w:r w:rsidRPr="007026FC">
        <w:rPr>
          <w:rFonts w:ascii="Palatino Linotype" w:hAnsi="Palatino Linotype" w:eastAsia="Calibri" w:cs="Tahoma"/>
          <w:b/>
          <w:bCs/>
          <w:sz w:val="22"/>
          <w:szCs w:val="22"/>
          <w:lang w:val="es-ES" w:eastAsia="en-US"/>
        </w:rPr>
        <w:t>información curricular</w:t>
      </w:r>
      <w:r w:rsidRPr="007026FC">
        <w:rPr>
          <w:rFonts w:ascii="Palatino Linotype" w:hAnsi="Palatino Linotype" w:eastAsia="Calibri" w:cs="Tahoma"/>
          <w:bCs/>
          <w:sz w:val="22"/>
          <w:szCs w:val="22"/>
          <w:lang w:val="es-ES" w:eastAsia="en-US"/>
        </w:rPr>
        <w:t xml:space="preserve"> es información que deben de poner a disposición del público los sujetos obligados, en el presente caso, el </w:t>
      </w:r>
      <w:r w:rsidRPr="007026FC">
        <w:rPr>
          <w:rFonts w:ascii="Palatino Linotype" w:hAnsi="Palatino Linotype" w:eastAsia="Calibri" w:cs="Tahoma"/>
          <w:bCs/>
          <w:sz w:val="22"/>
          <w:szCs w:val="22"/>
          <w:lang w:eastAsia="en-US"/>
        </w:rPr>
        <w:t xml:space="preserve">Ayuntamiento de </w:t>
      </w:r>
      <w:r>
        <w:rPr>
          <w:rFonts w:ascii="Palatino Linotype" w:hAnsi="Palatino Linotype" w:eastAsia="Calibri" w:cs="Tahoma"/>
          <w:bCs/>
          <w:sz w:val="22"/>
          <w:szCs w:val="22"/>
          <w:lang w:eastAsia="en-US"/>
        </w:rPr>
        <w:t>Huehuetoca</w:t>
      </w:r>
      <w:r w:rsidRPr="007026FC">
        <w:rPr>
          <w:rFonts w:ascii="Palatino Linotype" w:hAnsi="Palatino Linotype" w:eastAsia="Calibri" w:cs="Tahoma"/>
          <w:bCs/>
          <w:sz w:val="22"/>
          <w:szCs w:val="22"/>
          <w:lang w:val="es-ES" w:eastAsia="en-US"/>
        </w:rPr>
        <w:t>.</w:t>
      </w:r>
    </w:p>
    <w:p w:rsidRPr="003D63A7" w:rsidR="00BC7DC4" w:rsidP="006E464D" w:rsidRDefault="00BC7DC4" w14:paraId="77ECDD09" w14:textId="77777777">
      <w:pPr>
        <w:spacing w:line="360" w:lineRule="auto"/>
        <w:jc w:val="both"/>
        <w:rPr>
          <w:rFonts w:ascii="Palatino Linotype" w:hAnsi="Palatino Linotype" w:eastAsia="Calibri"/>
          <w:szCs w:val="22"/>
        </w:rPr>
      </w:pPr>
    </w:p>
    <w:p w:rsidRPr="00CA3779" w:rsidR="00BC7DC4" w:rsidP="006E464D" w:rsidRDefault="00BC7DC4" w14:paraId="54E89FC6" w14:textId="77777777">
      <w:pPr>
        <w:spacing w:line="360" w:lineRule="auto"/>
        <w:jc w:val="both"/>
        <w:rPr>
          <w:rFonts w:ascii="Palatino Linotype" w:hAnsi="Palatino Linotype" w:cs="Tahoma"/>
          <w:bCs/>
          <w:iCs/>
          <w:sz w:val="22"/>
          <w:szCs w:val="22"/>
        </w:rPr>
      </w:pPr>
      <w:r w:rsidRPr="00CA3779">
        <w:rPr>
          <w:rFonts w:ascii="Palatino Linotype" w:hAnsi="Palatino Linotype" w:cs="Tahoma"/>
          <w:bCs/>
          <w:sz w:val="22"/>
          <w:szCs w:val="22"/>
          <w:lang w:val="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CA3779">
        <w:rPr>
          <w:rFonts w:ascii="Palatino Linotype" w:hAnsi="Palatino Linotype" w:cs="Tahoma"/>
          <w:bCs/>
          <w:iCs/>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rsidRPr="00CA3779" w:rsidR="00BC7DC4" w:rsidP="006E464D" w:rsidRDefault="00BC7DC4" w14:paraId="7B46525B" w14:textId="77777777">
      <w:pPr>
        <w:spacing w:line="360" w:lineRule="auto"/>
        <w:jc w:val="both"/>
        <w:rPr>
          <w:rFonts w:ascii="Palatino Linotype" w:hAnsi="Palatino Linotype" w:cs="Tahoma"/>
          <w:bCs/>
          <w:iCs/>
          <w:sz w:val="22"/>
          <w:szCs w:val="22"/>
        </w:rPr>
      </w:pPr>
    </w:p>
    <w:p w:rsidRPr="00CA3779" w:rsidR="00BC7DC4" w:rsidP="006E464D" w:rsidRDefault="00BC7DC4" w14:paraId="53D26EAF" w14:textId="77777777">
      <w:pPr>
        <w:spacing w:line="360" w:lineRule="auto"/>
        <w:contextualSpacing/>
        <w:jc w:val="both"/>
        <w:rPr>
          <w:rFonts w:ascii="Palatino Linotype" w:hAnsi="Palatino Linotype" w:eastAsia="Calibri" w:cs="Arial"/>
          <w:sz w:val="22"/>
          <w:szCs w:val="22"/>
          <w:lang w:eastAsia="en-US"/>
        </w:rPr>
      </w:pPr>
      <w:r w:rsidRPr="00CA3779">
        <w:rPr>
          <w:noProof/>
          <w:sz w:val="22"/>
          <w:szCs w:val="22"/>
          <w:lang w:eastAsia="es-MX"/>
        </w:rPr>
        <w:drawing>
          <wp:inline distT="0" distB="0" distL="0" distR="0" wp14:anchorId="719AE239" wp14:editId="5DE590D4">
            <wp:extent cx="5742940" cy="20472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2047240"/>
                    </a:xfrm>
                    <a:prstGeom prst="rect">
                      <a:avLst/>
                    </a:prstGeom>
                  </pic:spPr>
                </pic:pic>
              </a:graphicData>
            </a:graphic>
          </wp:inline>
        </w:drawing>
      </w:r>
    </w:p>
    <w:p w:rsidRPr="00CA3779" w:rsidR="00BC7DC4" w:rsidP="006E464D" w:rsidRDefault="00BC7DC4" w14:paraId="4AED12B4" w14:textId="77777777">
      <w:pPr>
        <w:spacing w:line="360" w:lineRule="auto"/>
        <w:contextualSpacing/>
        <w:jc w:val="both"/>
        <w:rPr>
          <w:rFonts w:ascii="Palatino Linotype" w:hAnsi="Palatino Linotype" w:eastAsia="Calibri" w:cs="Arial"/>
          <w:sz w:val="22"/>
          <w:szCs w:val="22"/>
          <w:lang w:eastAsia="en-US"/>
        </w:rPr>
      </w:pPr>
    </w:p>
    <w:p w:rsidRPr="00CA3779" w:rsidR="00BC7DC4" w:rsidP="006E464D" w:rsidRDefault="00BC7DC4" w14:paraId="03F36926" w14:textId="77777777">
      <w:pPr>
        <w:spacing w:line="360" w:lineRule="auto"/>
        <w:contextualSpacing/>
        <w:jc w:val="both"/>
        <w:rPr>
          <w:rFonts w:ascii="Palatino Linotype" w:hAnsi="Palatino Linotype" w:eastAsia="Calibri" w:cs="Arial"/>
          <w:sz w:val="22"/>
          <w:szCs w:val="22"/>
          <w:lang w:eastAsia="en-US"/>
        </w:rPr>
      </w:pPr>
      <w:r w:rsidRPr="00CA3779">
        <w:rPr>
          <w:rFonts w:ascii="Palatino Linotype" w:hAnsi="Palatino Linotype" w:eastAsia="Calibri" w:cs="Arial"/>
          <w:bCs/>
          <w:sz w:val="22"/>
          <w:szCs w:val="22"/>
          <w:lang w:eastAsia="en-US"/>
        </w:rPr>
        <w:lastRenderedPageBreak/>
        <w:t xml:space="preserve">En ese contexto, según Islas, Jorge (2016), en la “Ley General de Transparencia y Acceso a la Información Pública Comentada” (p. 244), refirió que el </w:t>
      </w:r>
      <w:r w:rsidRPr="00CA3779">
        <w:rPr>
          <w:rFonts w:ascii="Palatino Linotype" w:hAnsi="Palatino Linotype" w:eastAsia="Calibri" w:cs="Arial"/>
          <w:b/>
          <w:bCs/>
          <w:i/>
          <w:sz w:val="22"/>
          <w:szCs w:val="22"/>
          <w:lang w:eastAsia="en-US"/>
        </w:rPr>
        <w:t>currículum vitae</w:t>
      </w:r>
      <w:r w:rsidRPr="00CA3779">
        <w:rPr>
          <w:rFonts w:ascii="Palatino Linotype" w:hAnsi="Palatino Linotype" w:eastAsia="Calibri" w:cs="Arial"/>
          <w:b/>
          <w:bCs/>
          <w:sz w:val="22"/>
          <w:szCs w:val="22"/>
          <w:lang w:eastAsia="en-US"/>
        </w:rPr>
        <w:t xml:space="preserve"> </w:t>
      </w:r>
      <w:r w:rsidRPr="00CA3779">
        <w:rPr>
          <w:rFonts w:ascii="Palatino Linotype" w:hAnsi="Palatino Linotype" w:eastAsia="Calibri" w:cs="Arial"/>
          <w:b/>
          <w:sz w:val="22"/>
          <w:szCs w:val="22"/>
          <w:lang w:eastAsia="en-US"/>
        </w:rPr>
        <w:t>de</w:t>
      </w:r>
      <w:r w:rsidRPr="00CA3779">
        <w:rPr>
          <w:rFonts w:ascii="Palatino Linotype" w:hAnsi="Palatino Linotype" w:eastAsia="Calibri" w:cs="Arial"/>
          <w:b/>
          <w:bCs/>
          <w:sz w:val="22"/>
          <w:szCs w:val="22"/>
          <w:lang w:eastAsia="en-US"/>
        </w:rPr>
        <w:t xml:space="preserve"> un servidor público, justifica que su formación académica resulta viable para el desempeño eficiente y correcto de su encargo; lo anterior, con el fin de acreditar que dichos trabajadores sean los más capacitados, acorde al área solicitada.</w:t>
      </w:r>
    </w:p>
    <w:p w:rsidRPr="00CA3779" w:rsidR="00BC7DC4" w:rsidP="006E464D" w:rsidRDefault="00BC7DC4" w14:paraId="2C157D8B" w14:textId="77777777">
      <w:pPr>
        <w:spacing w:line="360" w:lineRule="auto"/>
        <w:contextualSpacing/>
        <w:jc w:val="both"/>
        <w:rPr>
          <w:rFonts w:ascii="Palatino Linotype" w:hAnsi="Palatino Linotype" w:eastAsia="Calibri" w:cs="Arial"/>
          <w:sz w:val="22"/>
          <w:szCs w:val="22"/>
          <w:lang w:eastAsia="en-US"/>
        </w:rPr>
      </w:pPr>
    </w:p>
    <w:p w:rsidRPr="00CA3779" w:rsidR="00BC7DC4" w:rsidP="006E464D" w:rsidRDefault="00BC7DC4" w14:paraId="4F7E13D0" w14:textId="77777777">
      <w:pPr>
        <w:spacing w:line="360" w:lineRule="auto"/>
        <w:jc w:val="both"/>
        <w:rPr>
          <w:rFonts w:ascii="Palatino Linotype" w:hAnsi="Palatino Linotype" w:eastAsia="Calibri" w:cs="Tahoma"/>
          <w:bCs/>
          <w:sz w:val="22"/>
          <w:szCs w:val="22"/>
          <w:lang w:eastAsia="en-US"/>
        </w:rPr>
      </w:pPr>
      <w:r w:rsidRPr="00CA3779">
        <w:rPr>
          <w:rFonts w:ascii="Palatino Linotype" w:hAnsi="Palatino Linotype" w:eastAsia="Calibri" w:cs="Arial"/>
          <w:sz w:val="22"/>
          <w:szCs w:val="22"/>
          <w:lang w:eastAsia="en-US"/>
        </w:rPr>
        <w:t>En el mismo sentido, lo señala el</w:t>
      </w:r>
      <w:r w:rsidRPr="00CA3779">
        <w:rPr>
          <w:rFonts w:ascii="Palatino Linotype" w:hAnsi="Palatino Linotype" w:eastAsia="Calibri" w:cs="Tahoma"/>
          <w:bCs/>
          <w:sz w:val="22"/>
          <w:szCs w:val="22"/>
          <w:lang w:eastAsia="en-US"/>
        </w:rPr>
        <w:t xml:space="preserve"> </w:t>
      </w:r>
      <w:r w:rsidRPr="00CA3779">
        <w:rPr>
          <w:rFonts w:ascii="Palatino Linotype" w:hAnsi="Palatino Linotype" w:eastAsia="Calibri" w:cs="Tahoma"/>
          <w:b/>
          <w:bCs/>
          <w:sz w:val="22"/>
          <w:szCs w:val="22"/>
          <w:lang w:eastAsia="en-US"/>
        </w:rPr>
        <w:t>Criterio 03/09</w:t>
      </w:r>
      <w:r w:rsidRPr="00CA3779">
        <w:rPr>
          <w:rFonts w:ascii="Palatino Linotype" w:hAnsi="Palatino Linotype" w:eastAsia="Calibri" w:cs="Arial"/>
          <w:sz w:val="22"/>
          <w:szCs w:val="22"/>
          <w:lang w:eastAsia="en-US"/>
        </w:rPr>
        <w:t xml:space="preserve">, emitido por el Pleno del </w:t>
      </w:r>
      <w:r w:rsidRPr="00CA3779">
        <w:rPr>
          <w:rFonts w:ascii="Palatino Linotype" w:hAnsi="Palatino Linotype" w:eastAsia="Calibri" w:cs="Tahoma"/>
          <w:bCs/>
          <w:sz w:val="22"/>
          <w:szCs w:val="22"/>
          <w:lang w:eastAsia="en-US"/>
        </w:rPr>
        <w:t>entonces Instituto Federal de Acceso a la Información y Protección de Datos, tal como se muestra a continuación:</w:t>
      </w:r>
    </w:p>
    <w:p w:rsidRPr="00CA3779" w:rsidR="00BC7DC4" w:rsidP="006E464D" w:rsidRDefault="00BC7DC4" w14:paraId="32CAF5FE" w14:textId="77777777">
      <w:pPr>
        <w:spacing w:line="360" w:lineRule="auto"/>
        <w:contextualSpacing/>
        <w:jc w:val="both"/>
        <w:rPr>
          <w:rFonts w:ascii="Palatino Linotype" w:hAnsi="Palatino Linotype" w:cs="Tahoma"/>
          <w:bCs/>
          <w:sz w:val="22"/>
          <w:szCs w:val="22"/>
        </w:rPr>
      </w:pPr>
    </w:p>
    <w:p w:rsidRPr="00CA3779" w:rsidR="00BC7DC4" w:rsidP="006E464D" w:rsidRDefault="00BC7DC4" w14:paraId="2F4BEC8A" w14:textId="77777777">
      <w:pPr>
        <w:spacing w:line="360" w:lineRule="auto"/>
        <w:ind w:left="567" w:right="567"/>
        <w:contextualSpacing/>
        <w:jc w:val="both"/>
        <w:rPr>
          <w:rFonts w:ascii="Palatino Linotype" w:hAnsi="Palatino Linotype" w:cs="Tahoma"/>
          <w:bCs/>
          <w:i/>
        </w:rPr>
      </w:pPr>
      <w:r w:rsidRPr="00CA3779">
        <w:rPr>
          <w:rFonts w:ascii="Palatino Linotype" w:hAnsi="Palatino Linotype" w:cs="Tahoma"/>
          <w:b/>
          <w:bCs/>
          <w:i/>
        </w:rPr>
        <w:t>“Curriculum Vitae de servidores públicos. Es obligación de los sujetos obligados otorgar acceso a versiones públicas de los mismos ante una solicitud de acceso.</w:t>
      </w:r>
      <w:r w:rsidRPr="00CA3779">
        <w:rPr>
          <w:rFonts w:ascii="Palatino Linotype" w:hAnsi="Palatino Linotype" w:cs="Tahoma"/>
          <w:bCs/>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w:t>
      </w:r>
      <w:proofErr w:type="gramStart"/>
      <w:r w:rsidRPr="00CA3779">
        <w:rPr>
          <w:rFonts w:ascii="Palatino Linotype" w:hAnsi="Palatino Linotype" w:cs="Tahoma"/>
          <w:bCs/>
          <w:i/>
        </w:rPr>
        <w:t>encuentran  los</w:t>
      </w:r>
      <w:proofErr w:type="gramEnd"/>
      <w:r w:rsidRPr="00CA3779">
        <w:rPr>
          <w:rFonts w:ascii="Palatino Linotype" w:hAnsi="Palatino Linotype" w:cs="Tahoma"/>
          <w:bCs/>
          <w:i/>
        </w:rPr>
        <w:t xml:space="preserve">  relativos  a  su  trayectoria  académica,  profesional, laboral, así como todos aquellos que acrediten su capacidad, habilidades o pericia para ocupar el cargo público.”</w:t>
      </w:r>
    </w:p>
    <w:p w:rsidRPr="00CA3779" w:rsidR="00BC7DC4" w:rsidP="006E464D" w:rsidRDefault="00BC7DC4" w14:paraId="0EBE26C1" w14:textId="77777777">
      <w:pPr>
        <w:spacing w:line="360" w:lineRule="auto"/>
        <w:jc w:val="both"/>
        <w:rPr>
          <w:rFonts w:ascii="Palatino Linotype" w:hAnsi="Palatino Linotype" w:cs="Tahoma"/>
          <w:bCs/>
          <w:sz w:val="22"/>
          <w:szCs w:val="22"/>
        </w:rPr>
      </w:pPr>
    </w:p>
    <w:p w:rsidRPr="00CA3779" w:rsidR="00BC7DC4" w:rsidP="006E464D" w:rsidRDefault="00BC7DC4" w14:paraId="2FE16B91" w14:textId="77777777">
      <w:pPr>
        <w:spacing w:line="360" w:lineRule="auto"/>
        <w:contextualSpacing/>
        <w:jc w:val="both"/>
        <w:rPr>
          <w:rFonts w:ascii="Palatino Linotype" w:hAnsi="Palatino Linotype" w:eastAsia="Calibri" w:cs="Arial"/>
          <w:sz w:val="22"/>
          <w:szCs w:val="22"/>
          <w:lang w:eastAsia="en-US"/>
        </w:rPr>
      </w:pPr>
      <w:r w:rsidRPr="00CA3779">
        <w:rPr>
          <w:rFonts w:ascii="Palatino Linotype" w:hAnsi="Palatino Linotype" w:eastAsia="Calibri" w:cs="Arial"/>
          <w:sz w:val="22"/>
          <w:szCs w:val="22"/>
          <w:lang w:eastAsia="en-US"/>
        </w:rPr>
        <w:t xml:space="preserve">Del citado criterio, se desprende que una de las formas en que los ciudadanos pueden evaluar las aptitudes para desempeñar un cargo público determinado, es mediante la </w:t>
      </w:r>
      <w:r w:rsidRPr="00CA3779">
        <w:rPr>
          <w:rFonts w:ascii="Palatino Linotype" w:hAnsi="Palatino Linotype" w:eastAsia="Calibri" w:cs="Arial"/>
          <w:b/>
          <w:sz w:val="22"/>
          <w:szCs w:val="22"/>
          <w:lang w:eastAsia="en-US"/>
        </w:rPr>
        <w:t xml:space="preserve">publicidad de </w:t>
      </w:r>
      <w:r w:rsidRPr="00CA3779">
        <w:rPr>
          <w:rFonts w:ascii="Palatino Linotype" w:hAnsi="Palatino Linotype" w:eastAsia="Calibri" w:cs="Arial"/>
          <w:b/>
          <w:sz w:val="22"/>
          <w:szCs w:val="22"/>
          <w:lang w:eastAsia="en-US"/>
        </w:rPr>
        <w:lastRenderedPageBreak/>
        <w:t xml:space="preserve">ciertos datos contenidos en el </w:t>
      </w:r>
      <w:r w:rsidRPr="00CA3779">
        <w:rPr>
          <w:rFonts w:ascii="Palatino Linotype" w:hAnsi="Palatino Linotype" w:eastAsia="Calibri" w:cs="Arial"/>
          <w:i/>
          <w:sz w:val="22"/>
          <w:szCs w:val="22"/>
          <w:lang w:eastAsia="en-US"/>
        </w:rPr>
        <w:t xml:space="preserve">currículum vitae, </w:t>
      </w:r>
      <w:r w:rsidRPr="00CA3779">
        <w:rPr>
          <w:rFonts w:ascii="Palatino Linotype" w:hAnsi="Palatino Linotype" w:eastAsia="Calibri" w:cs="Arial"/>
          <w:sz w:val="22"/>
          <w:szCs w:val="22"/>
          <w:lang w:eastAsia="en-US"/>
        </w:rPr>
        <w:t>tales como,</w:t>
      </w:r>
      <w:r w:rsidRPr="00CA3779">
        <w:rPr>
          <w:rFonts w:ascii="Palatino Linotype" w:hAnsi="Palatino Linotype" w:eastAsia="Calibri" w:cs="Arial"/>
          <w:b/>
          <w:sz w:val="22"/>
          <w:szCs w:val="22"/>
          <w:lang w:eastAsia="en-US"/>
        </w:rPr>
        <w:t xml:space="preserve"> la trayectoria académica, profesional, laboral, así como todos aquellos que acrediten su capacidad, habilidades pericia para ocupar el puesto público. </w:t>
      </w:r>
      <w:r w:rsidRPr="00CA3779">
        <w:rPr>
          <w:rFonts w:ascii="Palatino Linotype" w:hAnsi="Palatino Linotype" w:eastAsia="Calibri" w:cs="Arial"/>
          <w:sz w:val="22"/>
          <w:szCs w:val="22"/>
          <w:lang w:eastAsia="en-US"/>
        </w:rPr>
        <w:t>Lo anterior, para favorecer la rendición de cuentas, pues la publicidad de lo anterior, tiene como fin verificar el correcto desempeño de los sujetos obligados.</w:t>
      </w:r>
    </w:p>
    <w:p w:rsidRPr="00CA3779" w:rsidR="00BC7DC4" w:rsidP="006E464D" w:rsidRDefault="00BC7DC4" w14:paraId="75E86F04" w14:textId="77777777">
      <w:pPr>
        <w:spacing w:line="360" w:lineRule="auto"/>
        <w:jc w:val="both"/>
        <w:rPr>
          <w:rFonts w:ascii="Palatino Linotype" w:hAnsi="Palatino Linotype" w:cs="Tahoma"/>
          <w:bCs/>
          <w:iCs/>
          <w:sz w:val="22"/>
          <w:szCs w:val="22"/>
        </w:rPr>
      </w:pPr>
    </w:p>
    <w:p w:rsidR="00235CFE" w:rsidP="006E464D" w:rsidRDefault="00BC7DC4" w14:paraId="08342F69" w14:textId="7F826AEA">
      <w:pPr>
        <w:spacing w:line="360" w:lineRule="auto"/>
        <w:jc w:val="both"/>
        <w:rPr>
          <w:rFonts w:ascii="Palatino Linotype" w:hAnsi="Palatino Linotype" w:cs="Tahoma"/>
          <w:sz w:val="22"/>
          <w:szCs w:val="22"/>
        </w:rPr>
      </w:pPr>
      <w:r w:rsidRPr="00CA3779">
        <w:rPr>
          <w:rFonts w:ascii="Palatino Linotype" w:hAnsi="Palatino Linotype" w:cs="Tahoma"/>
          <w:bCs/>
          <w:iCs/>
          <w:sz w:val="22"/>
          <w:szCs w:val="22"/>
        </w:rPr>
        <w:t xml:space="preserve">Conforme a lo anterior, se considera que la pretensión del ahora Recurrente, es obtener el </w:t>
      </w:r>
      <w:r w:rsidRPr="00CA3779">
        <w:rPr>
          <w:rFonts w:ascii="Palatino Linotype" w:hAnsi="Palatino Linotype" w:cs="Tahoma"/>
          <w:bCs/>
          <w:i/>
          <w:sz w:val="22"/>
          <w:szCs w:val="22"/>
        </w:rPr>
        <w:t xml:space="preserve">currículum vitae </w:t>
      </w:r>
      <w:r w:rsidRPr="00CA3779">
        <w:rPr>
          <w:rFonts w:ascii="Palatino Linotype" w:hAnsi="Palatino Linotype" w:cs="Tahoma"/>
          <w:bCs/>
          <w:iCs/>
          <w:sz w:val="22"/>
          <w:szCs w:val="22"/>
        </w:rPr>
        <w:t xml:space="preserve">o el documento que contenga la información curricular </w:t>
      </w:r>
      <w:r>
        <w:rPr>
          <w:rFonts w:ascii="Palatino Linotype" w:hAnsi="Palatino Linotype" w:cs="Tahoma"/>
          <w:bCs/>
          <w:iCs/>
          <w:sz w:val="22"/>
          <w:szCs w:val="22"/>
        </w:rPr>
        <w:t xml:space="preserve">del </w:t>
      </w:r>
      <w:r w:rsidRPr="0036779C" w:rsidR="00235CFE">
        <w:rPr>
          <w:rFonts w:ascii="Palatino Linotype" w:hAnsi="Palatino Linotype" w:cs="Tahoma"/>
          <w:sz w:val="22"/>
          <w:szCs w:val="22"/>
        </w:rPr>
        <w:t xml:space="preserve">Jefe de Unidad de Transparencia y Acceso a la Información Pública, </w:t>
      </w:r>
      <w:r w:rsidR="00235CFE">
        <w:rPr>
          <w:rFonts w:ascii="Palatino Linotype" w:hAnsi="Palatino Linotype" w:cs="Tahoma"/>
          <w:sz w:val="22"/>
          <w:szCs w:val="22"/>
        </w:rPr>
        <w:t>d</w:t>
      </w:r>
      <w:r w:rsidRPr="0036779C" w:rsidR="00235CFE">
        <w:rPr>
          <w:rFonts w:ascii="Palatino Linotype" w:hAnsi="Palatino Linotype" w:cs="Tahoma"/>
          <w:sz w:val="22"/>
          <w:szCs w:val="22"/>
        </w:rPr>
        <w:t>el Titular de la Unidad de Información, Planeación, Programación y Evaluación</w:t>
      </w:r>
      <w:r w:rsidR="00235CFE">
        <w:rPr>
          <w:rFonts w:ascii="Palatino Linotype" w:hAnsi="Palatino Linotype" w:cs="Tahoma"/>
          <w:sz w:val="22"/>
          <w:szCs w:val="22"/>
        </w:rPr>
        <w:t>.</w:t>
      </w:r>
    </w:p>
    <w:p w:rsidR="00235CFE" w:rsidP="006E464D" w:rsidRDefault="00235CFE" w14:paraId="494C9B74" w14:textId="1AF48224">
      <w:pPr>
        <w:spacing w:line="360" w:lineRule="auto"/>
        <w:jc w:val="both"/>
        <w:rPr>
          <w:rFonts w:ascii="Palatino Linotype" w:hAnsi="Palatino Linotype" w:cs="Tahoma"/>
          <w:sz w:val="22"/>
          <w:szCs w:val="22"/>
        </w:rPr>
      </w:pPr>
    </w:p>
    <w:p w:rsidRPr="00FC2A43" w:rsidR="00235CFE" w:rsidP="006E464D" w:rsidRDefault="00235CFE" w14:paraId="78E36A89" w14:textId="69A66820">
      <w:pPr>
        <w:tabs>
          <w:tab w:val="left" w:pos="2325"/>
        </w:tabs>
        <w:spacing w:line="360" w:lineRule="auto"/>
        <w:jc w:val="both"/>
        <w:rPr>
          <w:rFonts w:ascii="Palatino Linotype" w:hAnsi="Palatino Linotype" w:cs="Tahoma"/>
          <w:bCs/>
          <w:sz w:val="22"/>
          <w:szCs w:val="22"/>
        </w:rPr>
      </w:pPr>
      <w:r>
        <w:rPr>
          <w:rFonts w:ascii="Palatino Linotype" w:hAnsi="Palatino Linotype" w:cs="Tahoma"/>
          <w:bCs/>
          <w:iCs/>
          <w:sz w:val="22"/>
          <w:szCs w:val="22"/>
        </w:rPr>
        <w:t xml:space="preserve">Ahora bien, en respuesta el Sujeto Obligado proporcionó el </w:t>
      </w:r>
      <w:r>
        <w:rPr>
          <w:rFonts w:ascii="Palatino Linotype" w:hAnsi="Palatino Linotype" w:cs="Tahoma"/>
          <w:i/>
          <w:iCs/>
          <w:sz w:val="22"/>
          <w:szCs w:val="22"/>
        </w:rPr>
        <w:t>c</w:t>
      </w:r>
      <w:r w:rsidRPr="00FC2A43">
        <w:rPr>
          <w:rFonts w:ascii="Palatino Linotype" w:hAnsi="Palatino Linotype" w:cs="Tahoma"/>
          <w:i/>
          <w:iCs/>
          <w:sz w:val="22"/>
          <w:szCs w:val="22"/>
        </w:rPr>
        <w:t>urr</w:t>
      </w:r>
      <w:r>
        <w:rPr>
          <w:rFonts w:ascii="Palatino Linotype" w:hAnsi="Palatino Linotype" w:cs="Tahoma"/>
          <w:i/>
          <w:iCs/>
          <w:sz w:val="22"/>
          <w:szCs w:val="22"/>
        </w:rPr>
        <w:t>í</w:t>
      </w:r>
      <w:r w:rsidRPr="00FC2A43">
        <w:rPr>
          <w:rFonts w:ascii="Palatino Linotype" w:hAnsi="Palatino Linotype" w:cs="Tahoma"/>
          <w:i/>
          <w:iCs/>
          <w:sz w:val="22"/>
          <w:szCs w:val="22"/>
        </w:rPr>
        <w:t>culum vitae</w:t>
      </w:r>
      <w:r>
        <w:rPr>
          <w:rFonts w:ascii="Palatino Linotype" w:hAnsi="Palatino Linotype" w:cs="Tahoma"/>
          <w:i/>
          <w:iCs/>
          <w:sz w:val="22"/>
          <w:szCs w:val="22"/>
        </w:rPr>
        <w:t xml:space="preserve"> </w:t>
      </w:r>
      <w:r>
        <w:rPr>
          <w:rFonts w:ascii="Palatino Linotype" w:hAnsi="Palatino Linotype" w:cs="Tahoma"/>
          <w:sz w:val="22"/>
          <w:szCs w:val="22"/>
        </w:rPr>
        <w:t>de</w:t>
      </w:r>
      <w:r w:rsidRPr="00FC2A43">
        <w:rPr>
          <w:rFonts w:ascii="Palatino Linotype" w:hAnsi="Palatino Linotype" w:cs="Tahoma"/>
          <w:i/>
          <w:iCs/>
          <w:sz w:val="22"/>
          <w:szCs w:val="22"/>
        </w:rPr>
        <w:t xml:space="preserve"> </w:t>
      </w:r>
      <w:r w:rsidRPr="0036779C">
        <w:rPr>
          <w:rFonts w:ascii="Palatino Linotype" w:hAnsi="Palatino Linotype" w:cs="Tahoma"/>
          <w:sz w:val="22"/>
          <w:szCs w:val="22"/>
        </w:rPr>
        <w:t>Cuauhtémoc Cortés Álvarez</w:t>
      </w:r>
      <w:r>
        <w:rPr>
          <w:rFonts w:ascii="Palatino Linotype" w:hAnsi="Palatino Linotype" w:cs="Tahoma"/>
          <w:sz w:val="22"/>
          <w:szCs w:val="22"/>
        </w:rPr>
        <w:t xml:space="preserve"> y </w:t>
      </w:r>
      <w:r w:rsidRPr="0036779C">
        <w:rPr>
          <w:rFonts w:ascii="Palatino Linotype" w:hAnsi="Palatino Linotype" w:cs="Tahoma"/>
          <w:sz w:val="22"/>
          <w:szCs w:val="22"/>
        </w:rPr>
        <w:t>Valentín Hernández Ángeles</w:t>
      </w:r>
      <w:r>
        <w:rPr>
          <w:rFonts w:ascii="Palatino Linotype" w:hAnsi="Palatino Linotype" w:cs="Tahoma"/>
          <w:sz w:val="22"/>
          <w:szCs w:val="22"/>
        </w:rPr>
        <w:t>, es decir, de las dos personas requeridas; por lo que, se logra vislumbrar que el Sujeto Obligado proporcionó las expresiones documentales, que obraban en sus archivos y dan cuenta de lo peticionado.</w:t>
      </w:r>
    </w:p>
    <w:p w:rsidR="00235CFE" w:rsidP="006E464D" w:rsidRDefault="00235CFE" w14:paraId="353C1294" w14:textId="77777777">
      <w:pPr>
        <w:tabs>
          <w:tab w:val="left" w:pos="2325"/>
        </w:tabs>
        <w:spacing w:line="360" w:lineRule="auto"/>
        <w:jc w:val="both"/>
        <w:rPr>
          <w:rFonts w:ascii="Palatino Linotype" w:hAnsi="Palatino Linotype" w:cs="Tahoma"/>
          <w:bCs/>
          <w:iCs/>
          <w:sz w:val="22"/>
          <w:szCs w:val="22"/>
        </w:rPr>
      </w:pPr>
    </w:p>
    <w:p w:rsidRPr="003A3346" w:rsidR="00235CFE" w:rsidP="006E464D" w:rsidRDefault="00235CFE" w14:paraId="5CA17D13" w14:textId="77777777">
      <w:pPr>
        <w:spacing w:line="360" w:lineRule="auto"/>
        <w:jc w:val="both"/>
        <w:rPr>
          <w:rFonts w:ascii="Palatino Linotype" w:hAnsi="Palatino Linotype" w:cs="Tahoma"/>
          <w:sz w:val="22"/>
          <w:szCs w:val="24"/>
          <w:lang w:val="es-ES"/>
        </w:rPr>
      </w:pPr>
      <w:r>
        <w:rPr>
          <w:rFonts w:ascii="Palatino Linotype" w:hAnsi="Palatino Linotype" w:cs="Tahoma" w:eastAsiaTheme="minorHAnsi"/>
          <w:bCs/>
          <w:color w:val="000000" w:themeColor="text1"/>
          <w:sz w:val="22"/>
          <w:szCs w:val="22"/>
          <w:lang w:eastAsia="es-MX"/>
        </w:rPr>
        <w:t>D</w:t>
      </w:r>
      <w:proofErr w:type="spellStart"/>
      <w:r w:rsidRPr="003A3346">
        <w:rPr>
          <w:rFonts w:ascii="Palatino Linotype" w:hAnsi="Palatino Linotype" w:cs="Tahoma"/>
          <w:sz w:val="22"/>
          <w:szCs w:val="24"/>
          <w:lang w:val="es-ES"/>
        </w:rPr>
        <w:t>icha</w:t>
      </w:r>
      <w:proofErr w:type="spellEnd"/>
      <w:r w:rsidRPr="003A3346">
        <w:rPr>
          <w:rFonts w:ascii="Palatino Linotype" w:hAnsi="Palatino Linotype" w:cs="Tahoma"/>
          <w:sz w:val="22"/>
          <w:szCs w:val="24"/>
          <w:lang w:val="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3A3346" w:rsidR="00235CFE" w:rsidP="006E464D" w:rsidRDefault="00235CFE" w14:paraId="3A481C6B" w14:textId="77777777">
      <w:pPr>
        <w:spacing w:line="360" w:lineRule="auto"/>
        <w:jc w:val="both"/>
        <w:rPr>
          <w:rFonts w:ascii="Palatino Linotype" w:hAnsi="Palatino Linotype" w:cs="Tahoma"/>
          <w:sz w:val="22"/>
          <w:szCs w:val="24"/>
          <w:lang w:val="es-ES"/>
        </w:rPr>
      </w:pPr>
    </w:p>
    <w:p w:rsidRPr="003A3346" w:rsidR="00235CFE" w:rsidP="006E464D" w:rsidRDefault="00235CFE" w14:paraId="7B76F887" w14:textId="77777777">
      <w:pPr>
        <w:spacing w:line="360" w:lineRule="auto"/>
        <w:jc w:val="both"/>
        <w:rPr>
          <w:rFonts w:ascii="Palatino Linotype" w:hAnsi="Palatino Linotype" w:cs="Tahoma"/>
          <w:i/>
          <w:iCs/>
          <w:lang w:val="es-ES"/>
        </w:rPr>
      </w:pPr>
      <w:r w:rsidRPr="003A3346">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w:t>
      </w:r>
      <w:r w:rsidRPr="003A3346">
        <w:rPr>
          <w:rFonts w:ascii="Palatino Linotype" w:hAnsi="Palatino Linotype" w:cs="Tahoma"/>
          <w:sz w:val="22"/>
          <w:szCs w:val="24"/>
          <w:lang w:val="es-ES"/>
        </w:rPr>
        <w:lastRenderedPageBreak/>
        <w:t xml:space="preserve">Transparencia y Acceso a la Información Pública del Estado de México y Municipios, el cual refiere que los sujetos obligados deberán entregar la información que obre en sus archivos. </w:t>
      </w:r>
    </w:p>
    <w:p w:rsidRPr="003A3346" w:rsidR="00235CFE" w:rsidP="006E464D" w:rsidRDefault="00235CFE" w14:paraId="1E295412" w14:textId="77777777">
      <w:pPr>
        <w:spacing w:line="360" w:lineRule="auto"/>
        <w:jc w:val="both"/>
        <w:rPr>
          <w:rFonts w:ascii="Palatino Linotype" w:hAnsi="Palatino Linotype" w:cs="Tahoma"/>
          <w:sz w:val="22"/>
          <w:szCs w:val="24"/>
          <w:lang w:val="es-ES"/>
        </w:rPr>
      </w:pPr>
    </w:p>
    <w:p w:rsidRPr="003A3346" w:rsidR="00235CFE" w:rsidP="006E464D" w:rsidRDefault="00235CFE" w14:paraId="328B0849" w14:textId="03541027">
      <w:pPr>
        <w:spacing w:line="360" w:lineRule="auto"/>
        <w:jc w:val="both"/>
        <w:rPr>
          <w:rFonts w:ascii="Palatino Linotype" w:hAnsi="Palatino Linotype" w:cs="Tahoma"/>
          <w:bCs/>
          <w:sz w:val="22"/>
          <w:szCs w:val="22"/>
        </w:rPr>
      </w:pPr>
      <w:r w:rsidRPr="003A3346">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el Sujeto Obligado, proporcionó </w:t>
      </w:r>
      <w:r>
        <w:rPr>
          <w:rFonts w:ascii="Palatino Linotype" w:hAnsi="Palatino Linotype" w:cs="Tahoma"/>
          <w:sz w:val="22"/>
          <w:szCs w:val="24"/>
          <w:lang w:val="es-ES"/>
        </w:rPr>
        <w:t xml:space="preserve">los </w:t>
      </w:r>
      <w:r>
        <w:rPr>
          <w:rFonts w:ascii="Palatino Linotype" w:hAnsi="Palatino Linotype" w:cs="Tahoma"/>
          <w:i/>
          <w:iCs/>
          <w:sz w:val="22"/>
          <w:szCs w:val="24"/>
          <w:lang w:val="es-ES"/>
        </w:rPr>
        <w:t>currículums vitae</w:t>
      </w:r>
      <w:r>
        <w:rPr>
          <w:rFonts w:ascii="Palatino Linotype" w:hAnsi="Palatino Linotype" w:cs="Tahoma"/>
          <w:sz w:val="22"/>
          <w:szCs w:val="24"/>
          <w:lang w:val="es-ES"/>
        </w:rPr>
        <w:t xml:space="preserve"> solicitados y por lo tanto se tienen por atendidos los requerimientos de información.</w:t>
      </w:r>
    </w:p>
    <w:p w:rsidRPr="00235CFE" w:rsidR="00235CFE" w:rsidP="006E464D" w:rsidRDefault="00235CFE" w14:paraId="3131601E" w14:textId="77777777">
      <w:pPr>
        <w:spacing w:line="360" w:lineRule="auto"/>
        <w:jc w:val="both"/>
        <w:rPr>
          <w:rFonts w:ascii="Palatino Linotype" w:hAnsi="Palatino Linotype" w:cs="Tahoma"/>
          <w:sz w:val="22"/>
          <w:szCs w:val="22"/>
        </w:rPr>
      </w:pPr>
    </w:p>
    <w:p w:rsidR="00235CFE" w:rsidP="006E464D" w:rsidRDefault="00235CFE" w14:paraId="0ADDB50B" w14:textId="77777777">
      <w:pPr>
        <w:spacing w:line="360" w:lineRule="auto"/>
        <w:jc w:val="both"/>
        <w:rPr>
          <w:rFonts w:ascii="Palatino Linotype" w:hAnsi="Palatino Linotype" w:cs="Tahoma"/>
          <w:b/>
          <w:iCs/>
          <w:sz w:val="22"/>
          <w:szCs w:val="22"/>
        </w:rPr>
      </w:pPr>
      <w:r w:rsidRPr="0040138C">
        <w:rPr>
          <w:rFonts w:ascii="Palatino Linotype" w:hAnsi="Palatino Linotype" w:cs="Tahoma"/>
          <w:b/>
          <w:iCs/>
          <w:sz w:val="22"/>
          <w:szCs w:val="22"/>
        </w:rPr>
        <w:t>Certificados de Competencia Laboral</w:t>
      </w:r>
      <w:r w:rsidRPr="00F53346">
        <w:rPr>
          <w:rFonts w:ascii="Palatino Linotype" w:hAnsi="Palatino Linotype" w:cs="Tahoma"/>
          <w:b/>
          <w:iCs/>
          <w:sz w:val="22"/>
          <w:szCs w:val="22"/>
        </w:rPr>
        <w:t xml:space="preserve"> </w:t>
      </w:r>
    </w:p>
    <w:p w:rsidR="00BC7DC4" w:rsidP="006E464D" w:rsidRDefault="00BC7DC4" w14:paraId="5CB9F641" w14:textId="2337F4BA">
      <w:pPr>
        <w:spacing w:line="360" w:lineRule="auto"/>
        <w:jc w:val="both"/>
        <w:rPr>
          <w:rFonts w:ascii="Palatino Linotype" w:hAnsi="Palatino Linotype" w:eastAsia="Calibri"/>
          <w:b/>
          <w:bCs/>
          <w:sz w:val="22"/>
          <w:szCs w:val="22"/>
        </w:rPr>
      </w:pPr>
    </w:p>
    <w:p w:rsidR="00235CFE" w:rsidP="006E464D" w:rsidRDefault="007B3296" w14:paraId="34B43639" w14:textId="674BBD3A">
      <w:pPr>
        <w:spacing w:line="360" w:lineRule="auto"/>
        <w:jc w:val="both"/>
        <w:rPr>
          <w:rFonts w:ascii="Palatino Linotype" w:hAnsi="Palatino Linotype" w:eastAsia="Calibri"/>
          <w:sz w:val="22"/>
          <w:szCs w:val="22"/>
        </w:rPr>
      </w:pPr>
      <w:r>
        <w:rPr>
          <w:rFonts w:ascii="Palatino Linotype" w:hAnsi="Palatino Linotype" w:eastAsia="Calibri"/>
          <w:sz w:val="22"/>
          <w:szCs w:val="22"/>
        </w:rPr>
        <w:t>Al respecto, el artículo 32</w:t>
      </w:r>
      <w:r w:rsidR="000A3CC8">
        <w:rPr>
          <w:rFonts w:ascii="Palatino Linotype" w:hAnsi="Palatino Linotype" w:eastAsia="Calibri"/>
          <w:sz w:val="22"/>
          <w:szCs w:val="22"/>
        </w:rPr>
        <w:t>, fracción IV,</w:t>
      </w:r>
      <w:r>
        <w:rPr>
          <w:rFonts w:ascii="Palatino Linotype" w:hAnsi="Palatino Linotype" w:eastAsia="Calibri"/>
          <w:sz w:val="22"/>
          <w:szCs w:val="22"/>
        </w:rPr>
        <w:t xml:space="preserve"> de la Ley Orgánica Municipal del Estado de México</w:t>
      </w:r>
      <w:r w:rsidR="000A3CC8">
        <w:rPr>
          <w:rFonts w:ascii="Palatino Linotype" w:hAnsi="Palatino Linotype" w:eastAsia="Calibri"/>
          <w:sz w:val="22"/>
          <w:szCs w:val="22"/>
        </w:rPr>
        <w:t xml:space="preserve">, precisa </w:t>
      </w:r>
      <w:r w:rsidR="00252EC0">
        <w:rPr>
          <w:rFonts w:ascii="Palatino Linotype" w:hAnsi="Palatino Linotype" w:eastAsia="Calibri"/>
          <w:sz w:val="22"/>
          <w:szCs w:val="22"/>
        </w:rPr>
        <w:t>que,</w:t>
      </w:r>
      <w:r w:rsidR="000A3CC8">
        <w:rPr>
          <w:rFonts w:ascii="Palatino Linotype" w:hAnsi="Palatino Linotype" w:eastAsia="Calibri"/>
          <w:sz w:val="22"/>
          <w:szCs w:val="22"/>
        </w:rPr>
        <w:t xml:space="preserve"> para ocupar las titularidades de las unidades administrativas municipales, tendrán que satisfacer diversos requisitos, entre los cuales, se encuentra contar con certificación de competencia laboral en materia del cargo que desempeñará, mismo que deberá acreditarse dentro de los seis meses siguientes a la fecha en que inicien sus funciones.</w:t>
      </w:r>
    </w:p>
    <w:p w:rsidR="000A3CC8" w:rsidP="006E464D" w:rsidRDefault="000A3CC8" w14:paraId="515B70BB" w14:textId="3C008B6D">
      <w:pPr>
        <w:spacing w:line="360" w:lineRule="auto"/>
        <w:jc w:val="both"/>
        <w:rPr>
          <w:rFonts w:ascii="Palatino Linotype" w:hAnsi="Palatino Linotype" w:eastAsia="Calibri"/>
          <w:sz w:val="22"/>
          <w:szCs w:val="22"/>
        </w:rPr>
      </w:pPr>
    </w:p>
    <w:p w:rsidR="00252EC0" w:rsidP="006E464D" w:rsidRDefault="00252EC0" w14:paraId="226728C3" w14:textId="77777777">
      <w:pPr>
        <w:spacing w:line="360" w:lineRule="auto"/>
        <w:jc w:val="both"/>
        <w:rPr>
          <w:rFonts w:ascii="Palatino Linotype" w:hAnsi="Palatino Linotype" w:cs="Tahoma"/>
          <w:bCs/>
          <w:iCs/>
          <w:color w:val="000000" w:themeColor="text1"/>
          <w:sz w:val="22"/>
          <w:szCs w:val="22"/>
          <w:lang w:val="x-none"/>
        </w:rPr>
      </w:pPr>
      <w:r w:rsidRPr="004D7558">
        <w:rPr>
          <w:rFonts w:ascii="Palatino Linotype" w:hAnsi="Palatino Linotype" w:cs="Tahoma"/>
          <w:bCs/>
          <w:iCs/>
          <w:color w:val="000000" w:themeColor="text1"/>
          <w:sz w:val="22"/>
          <w:szCs w:val="22"/>
        </w:rPr>
        <w:t>En ese contexto, conforme el apartado de Certificación</w:t>
      </w:r>
      <w:r w:rsidRPr="004D7558">
        <w:rPr>
          <w:rFonts w:ascii="Palatino Linotype" w:hAnsi="Palatino Linotype" w:cs="Tahoma"/>
          <w:bCs/>
          <w:iCs/>
          <w:color w:val="000000" w:themeColor="text1"/>
          <w:sz w:val="22"/>
          <w:szCs w:val="22"/>
          <w:lang w:val="x-none"/>
        </w:rPr>
        <w:t>, de la página oficial del Instituto Hacendario del Estado de México (consulta el veinti</w:t>
      </w:r>
      <w:r>
        <w:rPr>
          <w:rFonts w:ascii="Palatino Linotype" w:hAnsi="Palatino Linotype" w:cs="Tahoma"/>
          <w:bCs/>
          <w:iCs/>
          <w:color w:val="000000" w:themeColor="text1"/>
          <w:sz w:val="22"/>
          <w:szCs w:val="22"/>
        </w:rPr>
        <w:t>dós</w:t>
      </w:r>
      <w:r w:rsidRPr="004D7558">
        <w:rPr>
          <w:rFonts w:ascii="Palatino Linotype" w:hAnsi="Palatino Linotype" w:cs="Tahoma"/>
          <w:bCs/>
          <w:iCs/>
          <w:color w:val="000000" w:themeColor="text1"/>
          <w:sz w:val="22"/>
          <w:szCs w:val="22"/>
          <w:lang w:val="x-none"/>
        </w:rPr>
        <w:t xml:space="preserve"> de </w:t>
      </w:r>
      <w:r>
        <w:rPr>
          <w:rFonts w:ascii="Palatino Linotype" w:hAnsi="Palatino Linotype" w:cs="Tahoma"/>
          <w:bCs/>
          <w:iCs/>
          <w:color w:val="000000" w:themeColor="text1"/>
          <w:sz w:val="22"/>
          <w:szCs w:val="22"/>
        </w:rPr>
        <w:t>abril</w:t>
      </w:r>
      <w:r w:rsidRPr="004D7558">
        <w:rPr>
          <w:rFonts w:ascii="Palatino Linotype" w:hAnsi="Palatino Linotype" w:cs="Tahoma"/>
          <w:bCs/>
          <w:iCs/>
          <w:color w:val="000000" w:themeColor="text1"/>
          <w:sz w:val="22"/>
          <w:szCs w:val="22"/>
          <w:lang w:val="x-none"/>
        </w:rPr>
        <w:t xml:space="preserve"> de dos mil veinti</w:t>
      </w:r>
      <w:r>
        <w:rPr>
          <w:rFonts w:ascii="Palatino Linotype" w:hAnsi="Palatino Linotype" w:cs="Tahoma"/>
          <w:bCs/>
          <w:iCs/>
          <w:color w:val="000000" w:themeColor="text1"/>
          <w:sz w:val="22"/>
          <w:szCs w:val="22"/>
        </w:rPr>
        <w:t>dós</w:t>
      </w:r>
      <w:r w:rsidRPr="004D7558">
        <w:rPr>
          <w:rFonts w:ascii="Palatino Linotype" w:hAnsi="Palatino Linotype" w:cs="Tahoma"/>
          <w:bCs/>
          <w:iCs/>
          <w:color w:val="000000" w:themeColor="text1"/>
          <w:sz w:val="22"/>
          <w:szCs w:val="22"/>
          <w:lang w:val="x-none"/>
        </w:rPr>
        <w:t xml:space="preserve">, a las </w:t>
      </w:r>
      <w:r>
        <w:rPr>
          <w:rFonts w:ascii="Palatino Linotype" w:hAnsi="Palatino Linotype" w:cs="Tahoma"/>
          <w:bCs/>
          <w:iCs/>
          <w:color w:val="000000" w:themeColor="text1"/>
          <w:sz w:val="22"/>
          <w:szCs w:val="22"/>
        </w:rPr>
        <w:t>catorce horas</w:t>
      </w:r>
      <w:r w:rsidRPr="004D7558">
        <w:rPr>
          <w:rFonts w:ascii="Palatino Linotype" w:hAnsi="Palatino Linotype" w:cs="Tahoma"/>
          <w:bCs/>
          <w:iCs/>
          <w:color w:val="000000" w:themeColor="text1"/>
          <w:sz w:val="22"/>
          <w:szCs w:val="22"/>
          <w:lang w:val="x-none"/>
        </w:rPr>
        <w:t xml:space="preserve">, en la página </w:t>
      </w:r>
      <w:hyperlink w:history="1" r:id="rId9">
        <w:r w:rsidRPr="004D7558">
          <w:rPr>
            <w:rFonts w:ascii="Palatino Linotype" w:hAnsi="Palatino Linotype" w:cs="Tahoma"/>
            <w:bCs/>
            <w:iCs/>
            <w:color w:val="0563C1" w:themeColor="hyperlink"/>
            <w:sz w:val="22"/>
            <w:szCs w:val="22"/>
            <w:u w:val="single"/>
            <w:lang w:val="x-none"/>
          </w:rPr>
          <w:t>http://ihaem.edomex.gob.mx/certificacion_cocertem</w:t>
        </w:r>
      </w:hyperlink>
      <w:r w:rsidRPr="004D7558">
        <w:rPr>
          <w:rFonts w:ascii="Palatino Linotype" w:hAnsi="Palatino Linotype" w:cs="Tahoma"/>
          <w:bCs/>
          <w:iCs/>
          <w:color w:val="000000" w:themeColor="text1"/>
          <w:sz w:val="22"/>
          <w:szCs w:val="22"/>
          <w:lang w:val="x-none"/>
        </w:rPr>
        <w:t>), establece que la certificación de competencia laboral, es el proceso mediante el cual un organismo acreditado, reconoce que una persona ha demostrado su competencia, para desempeñar una función productiva determinada, con base en una Norma Institucional de Competencia Laboral aprobada.</w:t>
      </w:r>
    </w:p>
    <w:p w:rsidR="00252EC0" w:rsidP="006E464D" w:rsidRDefault="00252EC0" w14:paraId="377A46BC" w14:textId="77777777">
      <w:pPr>
        <w:spacing w:line="360" w:lineRule="auto"/>
        <w:jc w:val="both"/>
        <w:rPr>
          <w:rFonts w:ascii="Palatino Linotype" w:hAnsi="Palatino Linotype" w:cs="Tahoma"/>
          <w:bCs/>
          <w:iCs/>
          <w:color w:val="000000" w:themeColor="text1"/>
          <w:sz w:val="22"/>
          <w:szCs w:val="22"/>
          <w:lang w:val="x-none"/>
        </w:rPr>
      </w:pPr>
    </w:p>
    <w:p w:rsidRPr="004D7558" w:rsidR="00252EC0" w:rsidP="006E464D" w:rsidRDefault="00252EC0" w14:paraId="0AF2C1CC" w14:textId="6E54A3BB">
      <w:pPr>
        <w:spacing w:line="360" w:lineRule="auto"/>
        <w:jc w:val="both"/>
        <w:rPr>
          <w:rFonts w:ascii="Palatino Linotype" w:hAnsi="Palatino Linotype" w:cs="Tahoma"/>
          <w:bCs/>
          <w:iCs/>
          <w:color w:val="000000" w:themeColor="text1"/>
          <w:sz w:val="22"/>
          <w:szCs w:val="22"/>
          <w:lang w:val="x-none"/>
        </w:rPr>
      </w:pPr>
      <w:r>
        <w:rPr>
          <w:rFonts w:ascii="Palatino Linotype" w:hAnsi="Palatino Linotype" w:cs="Tahoma"/>
          <w:bCs/>
          <w:iCs/>
          <w:color w:val="000000" w:themeColor="text1"/>
          <w:sz w:val="22"/>
          <w:szCs w:val="22"/>
        </w:rPr>
        <w:t>Además</w:t>
      </w:r>
      <w:r w:rsidRPr="004D7558">
        <w:rPr>
          <w:rFonts w:ascii="Palatino Linotype" w:hAnsi="Palatino Linotype" w:cs="Tahoma"/>
          <w:bCs/>
          <w:iCs/>
          <w:color w:val="000000" w:themeColor="text1"/>
          <w:sz w:val="22"/>
          <w:szCs w:val="22"/>
          <w:lang w:val="x-none"/>
        </w:rPr>
        <w:t>, que la competencia laboral es el conjunto de habilidades, aptitudes y destrezas para desempeñar una función productiva.</w:t>
      </w:r>
    </w:p>
    <w:p w:rsidR="00252EC0" w:rsidP="006E464D" w:rsidRDefault="00252EC0" w14:paraId="5275E2D6" w14:textId="1F1C5555">
      <w:pPr>
        <w:spacing w:line="360" w:lineRule="auto"/>
        <w:jc w:val="both"/>
        <w:rPr>
          <w:rFonts w:ascii="Palatino Linotype" w:hAnsi="Palatino Linotype"/>
          <w:iCs/>
          <w:sz w:val="22"/>
        </w:rPr>
      </w:pPr>
      <w:r>
        <w:rPr>
          <w:rFonts w:ascii="Palatino Linotype" w:hAnsi="Palatino Linotype" w:eastAsia="Calibri"/>
          <w:sz w:val="22"/>
          <w:szCs w:val="22"/>
        </w:rPr>
        <w:lastRenderedPageBreak/>
        <w:t xml:space="preserve">Ahora bien, se revisó la Ley de Planeación del Estado de México y Municipios, su Reglamento y la Ley Orgánica Municipal del Estado de México y Municipios, y no se localizó ningún requisito que obligue al titular de la </w:t>
      </w:r>
      <w:r w:rsidRPr="003D63A7">
        <w:rPr>
          <w:rFonts w:ascii="Palatino Linotype" w:hAnsi="Palatino Linotype"/>
          <w:iCs/>
          <w:sz w:val="22"/>
        </w:rPr>
        <w:t>Unidad de Información, Planeación, Programación y Evaluación</w:t>
      </w:r>
      <w:r>
        <w:rPr>
          <w:rFonts w:ascii="Palatino Linotype" w:hAnsi="Palatino Linotype"/>
          <w:iCs/>
          <w:sz w:val="22"/>
        </w:rPr>
        <w:t>, de contar con algún Certificado de Competencia Laboral.</w:t>
      </w:r>
    </w:p>
    <w:p w:rsidR="00BC7DC4" w:rsidP="006E464D" w:rsidRDefault="00BC7DC4" w14:paraId="1DBF6959" w14:textId="0F8C17F1">
      <w:pPr>
        <w:spacing w:line="360" w:lineRule="auto"/>
        <w:jc w:val="both"/>
        <w:rPr>
          <w:rFonts w:ascii="Palatino Linotype" w:hAnsi="Palatino Linotype" w:eastAsia="Calibri"/>
          <w:sz w:val="22"/>
          <w:szCs w:val="22"/>
        </w:rPr>
      </w:pPr>
    </w:p>
    <w:p w:rsidR="00BC7DC4" w:rsidP="006E464D" w:rsidRDefault="00252EC0" w14:paraId="553E1BEE" w14:textId="4EF51720">
      <w:pPr>
        <w:spacing w:line="360" w:lineRule="auto"/>
        <w:jc w:val="both"/>
        <w:rPr>
          <w:rFonts w:ascii="Palatino Linotype" w:hAnsi="Palatino Linotype" w:cs="Tahoma"/>
          <w:bCs/>
          <w:iCs/>
          <w:color w:val="000000" w:themeColor="text1"/>
          <w:sz w:val="22"/>
          <w:szCs w:val="22"/>
        </w:rPr>
      </w:pPr>
      <w:r>
        <w:rPr>
          <w:rFonts w:ascii="Palatino Linotype" w:hAnsi="Palatino Linotype" w:eastAsia="Calibri"/>
          <w:sz w:val="22"/>
          <w:szCs w:val="22"/>
        </w:rPr>
        <w:t xml:space="preserve">No obstante, </w:t>
      </w:r>
      <w:r w:rsidRPr="004D7558">
        <w:rPr>
          <w:rFonts w:ascii="Palatino Linotype" w:hAnsi="Palatino Linotype" w:cs="Tahoma"/>
          <w:bCs/>
          <w:iCs/>
          <w:color w:val="000000" w:themeColor="text1"/>
          <w:sz w:val="22"/>
          <w:szCs w:val="22"/>
        </w:rPr>
        <w:t>la Norma institucional de competencia laboral denominada “</w:t>
      </w:r>
      <w:r>
        <w:rPr>
          <w:rFonts w:ascii="Palatino Linotype" w:hAnsi="Palatino Linotype" w:cs="Tahoma"/>
          <w:bCs/>
          <w:iCs/>
          <w:color w:val="000000" w:themeColor="text1"/>
          <w:sz w:val="22"/>
          <w:szCs w:val="22"/>
        </w:rPr>
        <w:t xml:space="preserve">Funciones de la </w:t>
      </w:r>
      <w:bookmarkStart w:name="_Hlk103147009" w:id="5"/>
      <w:r>
        <w:rPr>
          <w:rFonts w:ascii="Palatino Linotype" w:hAnsi="Palatino Linotype" w:cs="Tahoma"/>
          <w:bCs/>
          <w:iCs/>
          <w:color w:val="000000" w:themeColor="text1"/>
          <w:sz w:val="22"/>
          <w:szCs w:val="22"/>
        </w:rPr>
        <w:t>Unidad de Información, Planeación, Programación y Evaluación</w:t>
      </w:r>
      <w:bookmarkEnd w:id="5"/>
      <w:r w:rsidRPr="004D7558">
        <w:rPr>
          <w:rFonts w:ascii="Palatino Linotype" w:hAnsi="Palatino Linotype" w:cs="Tahoma"/>
          <w:bCs/>
          <w:iCs/>
          <w:color w:val="000000" w:themeColor="text1"/>
          <w:sz w:val="22"/>
          <w:szCs w:val="22"/>
        </w:rPr>
        <w:t xml:space="preserve">”, describe las funciones que se realizan para administrar la </w:t>
      </w:r>
      <w:r w:rsidRPr="00100F8D">
        <w:rPr>
          <w:rFonts w:ascii="Palatino Linotype" w:hAnsi="Palatino Linotype" w:cs="Tahoma"/>
          <w:bCs/>
          <w:iCs/>
          <w:color w:val="000000" w:themeColor="text1"/>
          <w:sz w:val="22"/>
          <w:szCs w:val="22"/>
        </w:rPr>
        <w:t>Unidad de Información, Planeación, Programación y Evaluación</w:t>
      </w:r>
      <w:r w:rsidRPr="004D7558">
        <w:rPr>
          <w:rFonts w:ascii="Palatino Linotype" w:hAnsi="Palatino Linotype" w:cs="Tahoma"/>
          <w:bCs/>
          <w:iCs/>
          <w:color w:val="000000" w:themeColor="text1"/>
          <w:sz w:val="22"/>
          <w:szCs w:val="22"/>
          <w:lang w:val="x-none"/>
        </w:rPr>
        <w:t xml:space="preserve">, referente a la gestión de </w:t>
      </w:r>
      <w:r>
        <w:rPr>
          <w:rFonts w:ascii="Palatino Linotype" w:hAnsi="Palatino Linotype" w:cs="Tahoma"/>
          <w:bCs/>
          <w:iCs/>
          <w:color w:val="000000" w:themeColor="text1"/>
          <w:sz w:val="22"/>
          <w:szCs w:val="22"/>
        </w:rPr>
        <w:t>información para la planeación del desarrollo, la elaboración de planes, programas y proyectos, la programación y presupuestación en cumplimiento de los objetivos del plan de programas y proyectos del municipio.</w:t>
      </w:r>
    </w:p>
    <w:p w:rsidR="00252EC0" w:rsidP="006E464D" w:rsidRDefault="00252EC0" w14:paraId="2B84FEBF" w14:textId="282DA0E2">
      <w:pPr>
        <w:spacing w:line="360" w:lineRule="auto"/>
        <w:jc w:val="both"/>
        <w:rPr>
          <w:rFonts w:ascii="Palatino Linotype" w:hAnsi="Palatino Linotype" w:cs="Tahoma"/>
          <w:bCs/>
          <w:iCs/>
          <w:color w:val="000000" w:themeColor="text1"/>
          <w:sz w:val="22"/>
          <w:szCs w:val="22"/>
        </w:rPr>
      </w:pPr>
    </w:p>
    <w:p w:rsidR="00252EC0" w:rsidP="006E464D" w:rsidRDefault="00252EC0" w14:paraId="7981BA1E" w14:textId="31E9366F">
      <w:pPr>
        <w:spacing w:line="360" w:lineRule="auto"/>
        <w:jc w:val="both"/>
        <w:rPr>
          <w:rFonts w:ascii="Palatino Linotype" w:hAnsi="Palatino Linotype"/>
          <w:iCs/>
          <w:sz w:val="22"/>
        </w:rPr>
      </w:pPr>
      <w:r>
        <w:rPr>
          <w:rFonts w:ascii="Palatino Linotype" w:hAnsi="Palatino Linotype" w:cs="Tahoma"/>
          <w:bCs/>
          <w:iCs/>
          <w:color w:val="000000" w:themeColor="text1"/>
          <w:sz w:val="22"/>
          <w:szCs w:val="22"/>
        </w:rPr>
        <w:t xml:space="preserve">Conforme a lo anterior, se logra vislumbrar </w:t>
      </w:r>
      <w:r w:rsidR="00EE6F77">
        <w:rPr>
          <w:rFonts w:ascii="Palatino Linotype" w:hAnsi="Palatino Linotype" w:cs="Tahoma"/>
          <w:bCs/>
          <w:iCs/>
          <w:color w:val="000000" w:themeColor="text1"/>
          <w:sz w:val="22"/>
          <w:szCs w:val="22"/>
        </w:rPr>
        <w:t xml:space="preserve">que, si bien no existe requisito específico, lo cierto es que existe una certificación específica para los titulares de la </w:t>
      </w:r>
      <w:r w:rsidRPr="003D63A7" w:rsidR="00EE6F77">
        <w:rPr>
          <w:rFonts w:ascii="Palatino Linotype" w:hAnsi="Palatino Linotype"/>
          <w:iCs/>
          <w:sz w:val="22"/>
        </w:rPr>
        <w:t>Unidad de Información, Planeación, Programación y Evaluación</w:t>
      </w:r>
      <w:r w:rsidR="00EE6F77">
        <w:rPr>
          <w:rFonts w:ascii="Palatino Linotype" w:hAnsi="Palatino Linotype"/>
          <w:iCs/>
          <w:sz w:val="22"/>
        </w:rPr>
        <w:t>, por lo que, puede obrar la información en los archivos del Sujeto Obligado.</w:t>
      </w:r>
    </w:p>
    <w:p w:rsidR="00EE6F77" w:rsidP="006E464D" w:rsidRDefault="00EE6F77" w14:paraId="2EC09B38" w14:textId="2E0F6F5D">
      <w:pPr>
        <w:spacing w:line="360" w:lineRule="auto"/>
        <w:jc w:val="both"/>
        <w:rPr>
          <w:rFonts w:ascii="Palatino Linotype" w:hAnsi="Palatino Linotype"/>
          <w:iCs/>
          <w:sz w:val="22"/>
        </w:rPr>
      </w:pPr>
    </w:p>
    <w:p w:rsidRPr="00EE6F77" w:rsidR="00EE6F77" w:rsidP="006E464D" w:rsidRDefault="00EE6F77" w14:paraId="7A812211" w14:textId="77777777">
      <w:pPr>
        <w:spacing w:line="360" w:lineRule="auto"/>
        <w:ind w:right="49"/>
        <w:jc w:val="both"/>
        <w:rPr>
          <w:rFonts w:ascii="Palatino Linotype" w:hAnsi="Palatino Linotype" w:cs="Tahoma"/>
          <w:b/>
          <w:bCs/>
          <w:sz w:val="22"/>
          <w:szCs w:val="22"/>
        </w:rPr>
      </w:pPr>
      <w:r>
        <w:rPr>
          <w:rFonts w:ascii="Palatino Linotype" w:hAnsi="Palatino Linotype" w:cs="Tahoma"/>
          <w:sz w:val="22"/>
          <w:szCs w:val="22"/>
        </w:rPr>
        <w:t>Poe otra parte</w:t>
      </w:r>
      <w:r w:rsidRPr="00E33783">
        <w:rPr>
          <w:rFonts w:ascii="Palatino Linotype" w:hAnsi="Palatino Linotype" w:cs="Tahoma"/>
          <w:sz w:val="22"/>
          <w:szCs w:val="22"/>
        </w:rPr>
        <w:t xml:space="preserve">, el artículo 57, fracción I, de la Ley de Transparencia y Acceso a la Información Pública del Estado de México y Municipios, establece que para que una persona pueda ser nombrada, debe contar con la certificación en materia de acceso a la información, transparencia y protección de datos personales, </w:t>
      </w:r>
      <w:r w:rsidRPr="00EE6F77">
        <w:rPr>
          <w:rFonts w:ascii="Palatino Linotype" w:hAnsi="Palatino Linotype" w:cs="Tahoma"/>
          <w:b/>
          <w:bCs/>
          <w:sz w:val="22"/>
          <w:szCs w:val="22"/>
        </w:rPr>
        <w:t>que para tal efecto emita el Instituto.</w:t>
      </w:r>
    </w:p>
    <w:p w:rsidR="00EE6F77" w:rsidP="006E464D" w:rsidRDefault="00EE6F77" w14:paraId="21300938" w14:textId="3F160D9F">
      <w:pPr>
        <w:spacing w:line="360" w:lineRule="auto"/>
        <w:jc w:val="both"/>
        <w:rPr>
          <w:rFonts w:ascii="Palatino Linotype" w:hAnsi="Palatino Linotype" w:eastAsia="Calibri"/>
          <w:b/>
          <w:bCs/>
          <w:sz w:val="22"/>
          <w:szCs w:val="22"/>
        </w:rPr>
      </w:pPr>
    </w:p>
    <w:p w:rsidRPr="006E464D" w:rsidR="006E464D" w:rsidP="006E464D" w:rsidRDefault="006E464D" w14:paraId="4C156B3F" w14:textId="1F40C921">
      <w:pPr>
        <w:spacing w:line="360" w:lineRule="auto"/>
        <w:jc w:val="both"/>
        <w:rPr>
          <w:rFonts w:ascii="Palatino Linotype" w:hAnsi="Palatino Linotype" w:eastAsia="Calibri"/>
          <w:sz w:val="22"/>
          <w:szCs w:val="22"/>
        </w:rPr>
      </w:pPr>
      <w:r>
        <w:rPr>
          <w:rFonts w:ascii="Palatino Linotype" w:hAnsi="Palatino Linotype" w:eastAsia="Calibri"/>
          <w:sz w:val="22"/>
          <w:szCs w:val="22"/>
        </w:rPr>
        <w:t xml:space="preserve">Así, se logra vislumbrar que la pretensión del ahora Recurrente es obtener el Certificado de Competencia Laboral </w:t>
      </w:r>
      <w:r>
        <w:rPr>
          <w:rFonts w:ascii="Palatino Linotype" w:hAnsi="Palatino Linotype" w:cs="Tahoma"/>
          <w:bCs/>
          <w:iCs/>
          <w:sz w:val="22"/>
          <w:szCs w:val="22"/>
        </w:rPr>
        <w:t xml:space="preserve">del </w:t>
      </w:r>
      <w:r w:rsidRPr="0036779C">
        <w:rPr>
          <w:rFonts w:ascii="Palatino Linotype" w:hAnsi="Palatino Linotype" w:cs="Tahoma"/>
          <w:sz w:val="22"/>
          <w:szCs w:val="22"/>
        </w:rPr>
        <w:t xml:space="preserve">Jefe de Unidad de Transparencia y Acceso a la Información Pública, </w:t>
      </w:r>
      <w:r>
        <w:rPr>
          <w:rFonts w:ascii="Palatino Linotype" w:hAnsi="Palatino Linotype" w:cs="Tahoma"/>
          <w:sz w:val="22"/>
          <w:szCs w:val="22"/>
        </w:rPr>
        <w:t>d</w:t>
      </w:r>
      <w:r w:rsidRPr="0036779C">
        <w:rPr>
          <w:rFonts w:ascii="Palatino Linotype" w:hAnsi="Palatino Linotype" w:cs="Tahoma"/>
          <w:sz w:val="22"/>
          <w:szCs w:val="22"/>
        </w:rPr>
        <w:t>el Titular de la Unidad de Información, Planeación, Programación y Evaluación</w:t>
      </w:r>
      <w:r>
        <w:rPr>
          <w:rFonts w:ascii="Palatino Linotype" w:hAnsi="Palatino Linotype" w:cs="Tahoma"/>
          <w:sz w:val="22"/>
          <w:szCs w:val="22"/>
        </w:rPr>
        <w:t>.</w:t>
      </w:r>
    </w:p>
    <w:p w:rsidR="00EE6F77" w:rsidP="006E464D" w:rsidRDefault="00EE6F77" w14:paraId="0342D70F" w14:textId="6C2ED0FE">
      <w:pPr>
        <w:spacing w:line="360" w:lineRule="auto"/>
        <w:jc w:val="both"/>
        <w:rPr>
          <w:rFonts w:ascii="Palatino Linotype" w:hAnsi="Palatino Linotype" w:eastAsia="Calibri"/>
          <w:sz w:val="22"/>
          <w:szCs w:val="22"/>
        </w:rPr>
      </w:pPr>
    </w:p>
    <w:p w:rsidR="00B447D9" w:rsidP="006E464D" w:rsidRDefault="00B447D9" w14:paraId="5B148E6B" w14:textId="3EA8794F">
      <w:pPr>
        <w:spacing w:line="360" w:lineRule="auto"/>
        <w:jc w:val="both"/>
        <w:rPr>
          <w:rFonts w:ascii="Palatino Linotype" w:hAnsi="Palatino Linotype" w:eastAsia="Calibri"/>
          <w:sz w:val="22"/>
          <w:szCs w:val="22"/>
        </w:rPr>
      </w:pPr>
    </w:p>
    <w:p w:rsidR="00B447D9" w:rsidP="006E464D" w:rsidRDefault="00B447D9" w14:paraId="6042AEC1" w14:textId="77777777">
      <w:pPr>
        <w:spacing w:line="360" w:lineRule="auto"/>
        <w:jc w:val="both"/>
        <w:rPr>
          <w:rFonts w:ascii="Palatino Linotype" w:hAnsi="Palatino Linotype" w:eastAsia="Calibri"/>
          <w:sz w:val="22"/>
          <w:szCs w:val="22"/>
        </w:rPr>
      </w:pPr>
    </w:p>
    <w:p w:rsidRPr="00917F65" w:rsidR="006E464D" w:rsidP="006E464D" w:rsidRDefault="006E464D" w14:paraId="19ECD82F" w14:textId="77777777">
      <w:pPr>
        <w:spacing w:line="360" w:lineRule="auto"/>
        <w:jc w:val="both"/>
        <w:rPr>
          <w:rFonts w:ascii="Palatino Linotype" w:hAnsi="Palatino Linotype" w:cs="Tahoma"/>
          <w:bCs/>
          <w:iCs/>
          <w:sz w:val="22"/>
          <w:szCs w:val="22"/>
        </w:rPr>
      </w:pPr>
      <w:r>
        <w:rPr>
          <w:rFonts w:ascii="Palatino Linotype" w:hAnsi="Palatino Linotype" w:cs="Tahoma"/>
          <w:iCs/>
          <w:sz w:val="22"/>
          <w:szCs w:val="22"/>
          <w:lang w:val="es-ES"/>
        </w:rPr>
        <w:t xml:space="preserve">Ahora bien, </w:t>
      </w:r>
      <w:r w:rsidRPr="00917F65">
        <w:rPr>
          <w:rFonts w:ascii="Palatino Linotype" w:hAnsi="Palatino Linotype" w:cs="Tahoma"/>
          <w:iCs/>
          <w:sz w:val="22"/>
          <w:szCs w:val="22"/>
          <w:lang w:val="es-ES"/>
        </w:rPr>
        <w:t xml:space="preserve">de las constancias que obran en el expediente, </w:t>
      </w:r>
      <w:r>
        <w:rPr>
          <w:rFonts w:ascii="Palatino Linotype" w:hAnsi="Palatino Linotype" w:cs="Tahoma"/>
          <w:iCs/>
          <w:sz w:val="22"/>
          <w:szCs w:val="22"/>
          <w:lang w:val="es-ES"/>
        </w:rPr>
        <w:t>s</w:t>
      </w:r>
      <w:r w:rsidRPr="00917F65">
        <w:rPr>
          <w:rFonts w:ascii="Palatino Linotype" w:hAnsi="Palatino Linotype" w:cs="Tahoma"/>
          <w:iCs/>
          <w:sz w:val="22"/>
          <w:szCs w:val="22"/>
          <w:lang w:val="es-ES"/>
        </w:rPr>
        <w:t xml:space="preserve">e logra vislumbrar </w:t>
      </w:r>
      <w:r>
        <w:rPr>
          <w:rFonts w:ascii="Palatino Linotype" w:hAnsi="Palatino Linotype" w:cs="Tahoma"/>
          <w:iCs/>
          <w:sz w:val="22"/>
          <w:szCs w:val="22"/>
          <w:lang w:val="es-ES"/>
        </w:rPr>
        <w:t xml:space="preserve">que el Ayuntamiento turno la solicitud de información a la </w:t>
      </w:r>
      <w:r w:rsidRPr="00513879">
        <w:rPr>
          <w:rFonts w:ascii="Palatino Linotype" w:hAnsi="Palatino Linotype" w:cs="Tahoma"/>
          <w:iCs/>
          <w:sz w:val="22"/>
          <w:szCs w:val="22"/>
          <w:lang w:val="es-ES"/>
        </w:rPr>
        <w:t>Unidad de Información, Planeación, Programación y Evaluación</w:t>
      </w:r>
      <w:r>
        <w:rPr>
          <w:rFonts w:ascii="Palatino Linotype" w:hAnsi="Palatino Linotype" w:cs="Tahoma"/>
          <w:iCs/>
          <w:sz w:val="22"/>
          <w:szCs w:val="22"/>
          <w:lang w:val="es-ES"/>
        </w:rPr>
        <w:t xml:space="preserve"> y la </w:t>
      </w:r>
      <w:r w:rsidRPr="00513879">
        <w:rPr>
          <w:rFonts w:ascii="Palatino Linotype" w:hAnsi="Palatino Linotype" w:cs="Tahoma"/>
          <w:iCs/>
          <w:sz w:val="22"/>
          <w:szCs w:val="22"/>
          <w:lang w:val="es-ES"/>
        </w:rPr>
        <w:t>Jefatura de la Unidad de Transparencia y Acceso a la Información</w:t>
      </w:r>
      <w:r w:rsidRPr="00917F65">
        <w:rPr>
          <w:rFonts w:ascii="Palatino Linotype" w:hAnsi="Palatino Linotype" w:cs="Tahoma"/>
          <w:iCs/>
          <w:sz w:val="22"/>
          <w:szCs w:val="22"/>
          <w:lang w:val="es-ES"/>
        </w:rPr>
        <w:t>; por lo que,</w:t>
      </w:r>
      <w:r>
        <w:rPr>
          <w:rFonts w:ascii="Palatino Linotype" w:hAnsi="Palatino Linotype" w:cs="Tahoma"/>
          <w:iCs/>
          <w:sz w:val="22"/>
          <w:szCs w:val="22"/>
          <w:lang w:val="es-ES"/>
        </w:rPr>
        <w:t xml:space="preserve"> r</w:t>
      </w:r>
      <w:proofErr w:type="spellStart"/>
      <w:r w:rsidRPr="00917F65">
        <w:rPr>
          <w:rFonts w:ascii="Palatino Linotype" w:hAnsi="Palatino Linotype" w:cs="Tahoma"/>
          <w:bCs/>
          <w:iCs/>
          <w:sz w:val="22"/>
          <w:szCs w:val="22"/>
        </w:rPr>
        <w:t>esulta</w:t>
      </w:r>
      <w:proofErr w:type="spellEnd"/>
      <w:r>
        <w:rPr>
          <w:rFonts w:ascii="Palatino Linotype" w:hAnsi="Palatino Linotype" w:cs="Tahoma"/>
          <w:bCs/>
          <w:iCs/>
          <w:sz w:val="22"/>
          <w:szCs w:val="22"/>
        </w:rPr>
        <w:t xml:space="preserve"> </w:t>
      </w:r>
      <w:r w:rsidRPr="00917F65">
        <w:rPr>
          <w:rFonts w:ascii="Palatino Linotype" w:hAnsi="Palatino Linotype" w:cs="Tahoma"/>
          <w:bCs/>
          <w:iCs/>
          <w:sz w:val="22"/>
          <w:szCs w:val="22"/>
        </w:rPr>
        <w:t>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rsidRPr="00917F65" w:rsidR="006E464D" w:rsidP="006E464D" w:rsidRDefault="006E464D" w14:paraId="2E2E4743" w14:textId="77777777">
      <w:pPr>
        <w:spacing w:line="360" w:lineRule="auto"/>
        <w:jc w:val="both"/>
        <w:rPr>
          <w:rFonts w:ascii="Palatino Linotype" w:hAnsi="Palatino Linotype" w:cs="Tahoma"/>
          <w:bCs/>
          <w:iCs/>
          <w:sz w:val="22"/>
          <w:szCs w:val="22"/>
        </w:rPr>
      </w:pPr>
    </w:p>
    <w:p w:rsidR="006E464D" w:rsidP="006E464D" w:rsidRDefault="006E464D" w14:paraId="4070940E" w14:textId="797CB988">
      <w:pPr>
        <w:numPr>
          <w:ilvl w:val="0"/>
          <w:numId w:val="16"/>
        </w:numPr>
        <w:spacing w:line="360" w:lineRule="auto"/>
        <w:jc w:val="both"/>
        <w:rPr>
          <w:rFonts w:ascii="Palatino Linotype" w:hAnsi="Palatino Linotype" w:cs="Tahoma"/>
          <w:bCs/>
          <w:iCs/>
          <w:sz w:val="22"/>
          <w:szCs w:val="22"/>
          <w:lang w:val="es-ES"/>
        </w:rPr>
      </w:pPr>
      <w:r w:rsidRPr="00917F65">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917F65" w:rsidR="00B447D9" w:rsidP="00B447D9" w:rsidRDefault="00B447D9" w14:paraId="40E67EC8" w14:textId="77777777">
      <w:pPr>
        <w:spacing w:line="360" w:lineRule="auto"/>
        <w:ind w:left="720"/>
        <w:jc w:val="both"/>
        <w:rPr>
          <w:rFonts w:ascii="Palatino Linotype" w:hAnsi="Palatino Linotype" w:cs="Tahoma"/>
          <w:bCs/>
          <w:iCs/>
          <w:sz w:val="22"/>
          <w:szCs w:val="22"/>
          <w:lang w:val="es-ES"/>
        </w:rPr>
      </w:pPr>
    </w:p>
    <w:p w:rsidRPr="00917F65" w:rsidR="006E464D" w:rsidP="006E464D" w:rsidRDefault="006E464D" w14:paraId="39ECB833" w14:textId="77777777">
      <w:pPr>
        <w:numPr>
          <w:ilvl w:val="0"/>
          <w:numId w:val="16"/>
        </w:numPr>
        <w:spacing w:line="360" w:lineRule="auto"/>
        <w:jc w:val="both"/>
        <w:rPr>
          <w:rFonts w:ascii="Palatino Linotype" w:hAnsi="Palatino Linotype" w:cs="Tahoma"/>
          <w:bCs/>
          <w:iCs/>
          <w:sz w:val="22"/>
          <w:szCs w:val="22"/>
          <w:lang w:val="es-ES"/>
        </w:rPr>
      </w:pPr>
      <w:r w:rsidRPr="00917F65">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917F65" w:rsidR="006E464D" w:rsidP="006E464D" w:rsidRDefault="006E464D" w14:paraId="49635192" w14:textId="77777777">
      <w:pPr>
        <w:spacing w:line="360" w:lineRule="auto"/>
        <w:jc w:val="both"/>
        <w:rPr>
          <w:rFonts w:ascii="Palatino Linotype" w:hAnsi="Palatino Linotype" w:cs="Tahoma"/>
          <w:bCs/>
          <w:iCs/>
          <w:sz w:val="22"/>
          <w:szCs w:val="22"/>
        </w:rPr>
      </w:pPr>
    </w:p>
    <w:p w:rsidR="006E464D" w:rsidP="006E464D" w:rsidRDefault="006E464D" w14:paraId="5C43022A" w14:textId="1A3F7891">
      <w:pPr>
        <w:spacing w:line="360" w:lineRule="auto"/>
        <w:jc w:val="both"/>
        <w:rPr>
          <w:rFonts w:ascii="Palatino Linotype" w:hAnsi="Palatino Linotype"/>
          <w:iCs/>
          <w:sz w:val="22"/>
        </w:rPr>
      </w:pPr>
      <w:r>
        <w:rPr>
          <w:rFonts w:ascii="Palatino Linotype" w:hAnsi="Palatino Linotype" w:cs="Tahoma"/>
          <w:bCs/>
          <w:iCs/>
          <w:sz w:val="22"/>
          <w:szCs w:val="22"/>
        </w:rPr>
        <w:t>Así,</w:t>
      </w:r>
      <w:r w:rsidRPr="00F763B8">
        <w:rPr>
          <w:rFonts w:ascii="Palatino Linotype" w:hAnsi="Palatino Linotype" w:cs="Tahoma"/>
          <w:bCs/>
          <w:iCs/>
          <w:sz w:val="22"/>
          <w:szCs w:val="22"/>
        </w:rPr>
        <w:t xml:space="preserve"> se logra colegir que el Sujeto Obligado</w:t>
      </w:r>
      <w:r w:rsidRPr="004B5166">
        <w:rPr>
          <w:rFonts w:ascii="Palatino Linotype" w:hAnsi="Palatino Linotype" w:cs="Tahoma"/>
          <w:bCs/>
          <w:iCs/>
          <w:sz w:val="22"/>
          <w:szCs w:val="22"/>
        </w:rPr>
        <w:t xml:space="preserve"> cumplió con el procedimiento de búsqueda </w:t>
      </w:r>
      <w:r w:rsidRPr="004B5166">
        <w:rPr>
          <w:rFonts w:ascii="Palatino Linotype" w:hAnsi="Palatino Linotype" w:eastAsia="Calibri" w:cs="Tahoma"/>
          <w:color w:val="000000"/>
          <w:sz w:val="22"/>
          <w:szCs w:val="24"/>
          <w:lang w:val="es-ES" w:eastAsia="es-MX"/>
        </w:rPr>
        <w:t xml:space="preserve">establecido en el artículo 162 de la Ley de Transparencia y Acceso a la Información Pública del Estado de México y Municipios, al </w:t>
      </w:r>
      <w:r>
        <w:rPr>
          <w:rFonts w:ascii="Palatino Linotype" w:hAnsi="Palatino Linotype" w:eastAsia="Calibri" w:cs="Tahoma"/>
          <w:color w:val="000000"/>
          <w:sz w:val="22"/>
          <w:szCs w:val="24"/>
          <w:lang w:val="es-ES" w:eastAsia="es-MX"/>
        </w:rPr>
        <w:t xml:space="preserve">gestionar </w:t>
      </w:r>
      <w:r w:rsidRPr="004B5166">
        <w:rPr>
          <w:rFonts w:ascii="Palatino Linotype" w:hAnsi="Palatino Linotype" w:eastAsia="Calibri" w:cs="Tahoma"/>
          <w:color w:val="000000"/>
          <w:sz w:val="22"/>
          <w:szCs w:val="24"/>
          <w:lang w:val="es-ES" w:eastAsia="es-MX"/>
        </w:rPr>
        <w:t>el requerimiento de información a</w:t>
      </w:r>
      <w:r>
        <w:rPr>
          <w:rFonts w:ascii="Palatino Linotype" w:hAnsi="Palatino Linotype" w:eastAsia="Calibri" w:cs="Tahoma"/>
          <w:color w:val="000000"/>
          <w:sz w:val="22"/>
          <w:szCs w:val="24"/>
          <w:lang w:val="es-ES" w:eastAsia="es-MX"/>
        </w:rPr>
        <w:t xml:space="preserve"> </w:t>
      </w:r>
      <w:r w:rsidRPr="004B5166">
        <w:rPr>
          <w:rFonts w:ascii="Palatino Linotype" w:hAnsi="Palatino Linotype" w:eastAsia="Calibri" w:cs="Tahoma"/>
          <w:color w:val="000000"/>
          <w:sz w:val="22"/>
          <w:szCs w:val="24"/>
          <w:lang w:val="es-ES" w:eastAsia="es-MX"/>
        </w:rPr>
        <w:t>l</w:t>
      </w:r>
      <w:r>
        <w:rPr>
          <w:rFonts w:ascii="Palatino Linotype" w:hAnsi="Palatino Linotype" w:eastAsia="Calibri" w:cs="Tahoma"/>
          <w:color w:val="000000"/>
          <w:sz w:val="22"/>
          <w:szCs w:val="24"/>
          <w:lang w:val="es-ES" w:eastAsia="es-MX"/>
        </w:rPr>
        <w:t>as</w:t>
      </w:r>
      <w:r w:rsidRPr="004B5166">
        <w:rPr>
          <w:rFonts w:ascii="Palatino Linotype" w:hAnsi="Palatino Linotype" w:eastAsia="Calibri" w:cs="Tahoma"/>
          <w:color w:val="000000"/>
          <w:sz w:val="22"/>
          <w:szCs w:val="24"/>
          <w:lang w:val="es-ES" w:eastAsia="es-MX"/>
        </w:rPr>
        <w:t xml:space="preserve"> área</w:t>
      </w:r>
      <w:r>
        <w:rPr>
          <w:rFonts w:ascii="Palatino Linotype" w:hAnsi="Palatino Linotype" w:eastAsia="Calibri" w:cs="Tahoma"/>
          <w:color w:val="000000"/>
          <w:sz w:val="22"/>
          <w:szCs w:val="24"/>
          <w:lang w:val="es-ES" w:eastAsia="es-MX"/>
        </w:rPr>
        <w:t>s</w:t>
      </w:r>
      <w:r w:rsidRPr="004B5166">
        <w:rPr>
          <w:rFonts w:ascii="Palatino Linotype" w:hAnsi="Palatino Linotype" w:eastAsia="Calibri" w:cs="Tahoma"/>
          <w:color w:val="000000"/>
          <w:sz w:val="22"/>
          <w:szCs w:val="24"/>
          <w:lang w:val="es-ES" w:eastAsia="es-MX"/>
        </w:rPr>
        <w:t xml:space="preserve"> competente</w:t>
      </w:r>
      <w:r>
        <w:rPr>
          <w:rFonts w:ascii="Palatino Linotype" w:hAnsi="Palatino Linotype" w:eastAsia="Calibri" w:cs="Tahoma"/>
          <w:color w:val="000000"/>
          <w:sz w:val="22"/>
          <w:szCs w:val="24"/>
          <w:lang w:val="es-ES" w:eastAsia="es-MX"/>
        </w:rPr>
        <w:t xml:space="preserve">s, a saber, la Unidad de Transparencia y de </w:t>
      </w:r>
      <w:r w:rsidRPr="003D63A7">
        <w:rPr>
          <w:rFonts w:ascii="Palatino Linotype" w:hAnsi="Palatino Linotype"/>
          <w:iCs/>
          <w:sz w:val="22"/>
        </w:rPr>
        <w:t>Información, Planeación, Programación y Evaluación</w:t>
      </w:r>
      <w:r>
        <w:rPr>
          <w:rFonts w:ascii="Palatino Linotype" w:hAnsi="Palatino Linotype"/>
          <w:iCs/>
          <w:sz w:val="22"/>
        </w:rPr>
        <w:t>, pues de sus titulares se requiere la información.</w:t>
      </w:r>
    </w:p>
    <w:p w:rsidR="006E464D" w:rsidP="006E464D" w:rsidRDefault="006E464D" w14:paraId="10011A29" w14:textId="793700E5">
      <w:pPr>
        <w:spacing w:line="360" w:lineRule="auto"/>
        <w:jc w:val="both"/>
        <w:rPr>
          <w:rFonts w:ascii="Palatino Linotype" w:hAnsi="Palatino Linotype"/>
          <w:iCs/>
          <w:sz w:val="22"/>
        </w:rPr>
      </w:pPr>
    </w:p>
    <w:p w:rsidR="00B447D9" w:rsidP="006E464D" w:rsidRDefault="00B447D9" w14:paraId="4E2A48C7" w14:textId="4736D03C">
      <w:pPr>
        <w:spacing w:line="360" w:lineRule="auto"/>
        <w:jc w:val="both"/>
        <w:rPr>
          <w:rFonts w:ascii="Palatino Linotype" w:hAnsi="Palatino Linotype"/>
          <w:iCs/>
          <w:sz w:val="22"/>
        </w:rPr>
      </w:pPr>
    </w:p>
    <w:p w:rsidRPr="004B5166" w:rsidR="006E464D" w:rsidP="006E464D" w:rsidRDefault="006E464D" w14:paraId="3DBB6A04" w14:textId="382E4B62">
      <w:pPr>
        <w:spacing w:line="360" w:lineRule="auto"/>
        <w:jc w:val="both"/>
        <w:rPr>
          <w:rFonts w:ascii="Palatino Linotype" w:hAnsi="Palatino Linotype" w:cs="Tahoma"/>
          <w:bCs/>
          <w:iCs/>
          <w:sz w:val="22"/>
          <w:szCs w:val="22"/>
        </w:rPr>
      </w:pPr>
      <w:r>
        <w:rPr>
          <w:rFonts w:ascii="Palatino Linotype" w:hAnsi="Palatino Linotype"/>
          <w:iCs/>
          <w:sz w:val="22"/>
        </w:rPr>
        <w:lastRenderedPageBreak/>
        <w:t xml:space="preserve">Ahora bien, dichas áreas precisaron que sus titulares se encontraban en proceso de certificación, es decir, aludieron que no contaban con el documento peticionado, al encontrarse en trámite; </w:t>
      </w:r>
      <w:r w:rsidR="009F7307">
        <w:rPr>
          <w:rFonts w:ascii="Palatino Linotype" w:hAnsi="Palatino Linotype"/>
          <w:iCs/>
          <w:sz w:val="22"/>
        </w:rPr>
        <w:t>sobre dicho pronunciamiento cabe precisar</w:t>
      </w:r>
      <w:r w:rsidRPr="004B5166">
        <w:rPr>
          <w:rFonts w:ascii="Palatino Linotype" w:hAnsi="Palatino Linotype" w:cs="Tahoma"/>
          <w:bCs/>
          <w:iCs/>
          <w:sz w:val="22"/>
          <w:szCs w:val="22"/>
        </w:rPr>
        <w:t xml:space="preserve"> que este Instituto, no tiene atribuciones para pronunciarse sobre la veracidad de la información. Apoya lo anterior, el Criterio 31/10, emitido por el Pleno del entonces Instituto Federal de Acceso a la Información y Protección de Datos, que a continuación se cita:</w:t>
      </w:r>
    </w:p>
    <w:p w:rsidRPr="004B5166" w:rsidR="006E464D" w:rsidP="006E464D" w:rsidRDefault="006E464D" w14:paraId="59DEF956" w14:textId="77777777">
      <w:pPr>
        <w:spacing w:line="360" w:lineRule="auto"/>
        <w:jc w:val="both"/>
        <w:rPr>
          <w:rFonts w:ascii="Palatino Linotype" w:hAnsi="Palatino Linotype" w:cs="Tahoma"/>
          <w:iCs/>
          <w:sz w:val="22"/>
          <w:szCs w:val="22"/>
          <w:lang w:val="es-ES"/>
        </w:rPr>
      </w:pPr>
    </w:p>
    <w:p w:rsidRPr="004B5166" w:rsidR="006E464D" w:rsidP="006E464D" w:rsidRDefault="006E464D" w14:paraId="5A1048EF" w14:textId="77777777">
      <w:pPr>
        <w:spacing w:line="360" w:lineRule="auto"/>
        <w:ind w:left="567" w:right="567"/>
        <w:jc w:val="both"/>
        <w:rPr>
          <w:rFonts w:ascii="Palatino Linotype" w:hAnsi="Palatino Linotype" w:cs="Tahoma"/>
          <w:bCs/>
          <w:i/>
          <w:iCs/>
        </w:rPr>
      </w:pPr>
      <w:r w:rsidRPr="004B5166">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sidRPr="004B5166">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E464D" w:rsidP="006E464D" w:rsidRDefault="006E464D" w14:paraId="0D89F442" w14:textId="3DCAD9DB">
      <w:pPr>
        <w:spacing w:line="360" w:lineRule="auto"/>
        <w:jc w:val="both"/>
        <w:rPr>
          <w:rFonts w:ascii="Palatino Linotype" w:hAnsi="Palatino Linotype"/>
          <w:iCs/>
          <w:sz w:val="22"/>
        </w:rPr>
      </w:pPr>
    </w:p>
    <w:p w:rsidR="006E464D" w:rsidP="006E464D" w:rsidRDefault="009F7307" w14:paraId="05B69D4E" w14:textId="01146D28">
      <w:pPr>
        <w:spacing w:line="360" w:lineRule="auto"/>
        <w:jc w:val="both"/>
        <w:rPr>
          <w:rFonts w:ascii="Palatino Linotype" w:hAnsi="Palatino Linotype" w:cs="Tahoma"/>
          <w:sz w:val="22"/>
          <w:szCs w:val="22"/>
        </w:rPr>
      </w:pPr>
      <w:r>
        <w:rPr>
          <w:rFonts w:ascii="Palatino Linotype" w:hAnsi="Palatino Linotype"/>
          <w:iCs/>
          <w:sz w:val="22"/>
        </w:rPr>
        <w:t xml:space="preserve">Conforme a lo anterior, el Sujeto Obligado aludió a que la información era inexistente; </w:t>
      </w:r>
      <w:r w:rsidR="006E464D">
        <w:rPr>
          <w:rFonts w:ascii="Palatino Linotype" w:hAnsi="Palatino Linotype" w:eastAsia="Calibri" w:cs="Tahoma"/>
          <w:bCs/>
          <w:sz w:val="22"/>
          <w:szCs w:val="22"/>
          <w:lang w:eastAsia="en-US"/>
        </w:rPr>
        <w:t>sobre el tema</w:t>
      </w:r>
      <w:r w:rsidRPr="00B5522D" w:rsidR="006E464D">
        <w:rPr>
          <w:rFonts w:ascii="Palatino Linotype" w:hAnsi="Palatino Linotype" w:cs="Tahoma"/>
          <w:bCs/>
          <w:sz w:val="22"/>
          <w:szCs w:val="22"/>
        </w:rPr>
        <w:t xml:space="preserve">, resulta necesario traer por analogía el Criterio 20/13, emitido por el Pleno del entonces </w:t>
      </w:r>
      <w:r w:rsidRPr="00B5522D" w:rsidR="006E464D">
        <w:rPr>
          <w:rFonts w:ascii="Palatino Linotype" w:hAnsi="Palatino Linotype" w:cs="Tahoma"/>
          <w:sz w:val="22"/>
          <w:szCs w:val="22"/>
        </w:rPr>
        <w:t>Instituto Federal de Acceso a la Información y Protección de Datos, que establece que cuando un documento, sea producto de un proceso deliberativo, este será inexistente hasta en tanto, no concluya la deliberación</w:t>
      </w:r>
      <w:r w:rsidR="006E464D">
        <w:rPr>
          <w:rFonts w:ascii="Palatino Linotype" w:hAnsi="Palatino Linotype" w:cs="Tahoma"/>
          <w:sz w:val="22"/>
          <w:szCs w:val="22"/>
        </w:rPr>
        <w:t>.</w:t>
      </w:r>
    </w:p>
    <w:p w:rsidR="006E464D" w:rsidP="006E464D" w:rsidRDefault="006E464D" w14:paraId="1A1C830F" w14:textId="438EB341">
      <w:pPr>
        <w:spacing w:line="360" w:lineRule="auto"/>
        <w:jc w:val="both"/>
        <w:rPr>
          <w:rFonts w:ascii="Palatino Linotype" w:hAnsi="Palatino Linotype" w:cs="Tahoma"/>
          <w:sz w:val="22"/>
          <w:szCs w:val="22"/>
        </w:rPr>
      </w:pPr>
    </w:p>
    <w:p w:rsidRPr="000506E9" w:rsidR="009F7307" w:rsidP="009F7307" w:rsidRDefault="009F7307" w14:paraId="6414E44B" w14:textId="23D2D37C">
      <w:pPr>
        <w:spacing w:line="360" w:lineRule="auto"/>
        <w:jc w:val="both"/>
        <w:rPr>
          <w:rFonts w:ascii="Palatino Linotype" w:hAnsi="Palatino Linotype" w:cs="Tahoma"/>
          <w:sz w:val="22"/>
          <w:szCs w:val="22"/>
        </w:rPr>
      </w:pPr>
      <w:r>
        <w:rPr>
          <w:rFonts w:ascii="Palatino Linotype" w:hAnsi="Palatino Linotype" w:cs="Tahoma"/>
          <w:bCs/>
          <w:sz w:val="22"/>
          <w:szCs w:val="22"/>
        </w:rPr>
        <w:t>En ese orden de ideas</w:t>
      </w:r>
      <w:r w:rsidRPr="000506E9">
        <w:rPr>
          <w:rFonts w:ascii="Palatino Linotype" w:hAnsi="Palatino Linotype" w:cs="Tahoma"/>
          <w:sz w:val="22"/>
          <w:szCs w:val="22"/>
        </w:rPr>
        <w:t>, el Criterio 14/17, emitido por el Instituto Nacional de Transparencia, Acceso a la Información Pública y Protección de Datos Personales en el Estado de México y Municipios, señala lo siguiente:</w:t>
      </w:r>
    </w:p>
    <w:p w:rsidRPr="000506E9" w:rsidR="009F7307" w:rsidP="009F7307" w:rsidRDefault="009F7307" w14:paraId="1086F8BA" w14:textId="77777777">
      <w:pPr>
        <w:spacing w:line="360" w:lineRule="auto"/>
        <w:jc w:val="both"/>
        <w:rPr>
          <w:rFonts w:ascii="Palatino Linotype" w:hAnsi="Palatino Linotype" w:cs="Tahoma"/>
          <w:sz w:val="22"/>
          <w:szCs w:val="22"/>
        </w:rPr>
      </w:pPr>
    </w:p>
    <w:p w:rsidRPr="000506E9" w:rsidR="009F7307" w:rsidP="009F7307" w:rsidRDefault="009F7307" w14:paraId="2500A521" w14:textId="77777777">
      <w:pPr>
        <w:spacing w:line="360" w:lineRule="auto"/>
        <w:ind w:left="567" w:right="567"/>
        <w:jc w:val="both"/>
        <w:rPr>
          <w:rFonts w:ascii="Palatino Linotype" w:hAnsi="Palatino Linotype" w:cs="Tahoma"/>
          <w:bCs/>
          <w:i/>
          <w:lang w:val="es-ES"/>
        </w:rPr>
      </w:pPr>
      <w:r w:rsidRPr="000506E9">
        <w:rPr>
          <w:rFonts w:ascii="Palatino Linotype" w:hAnsi="Palatino Linotype" w:cs="Tahoma"/>
          <w:bCs/>
          <w:i/>
          <w:lang w:val="es-ES"/>
        </w:rPr>
        <w:t>“</w:t>
      </w:r>
      <w:r w:rsidRPr="000506E9">
        <w:rPr>
          <w:rFonts w:ascii="Palatino Linotype" w:hAnsi="Palatino Linotype" w:cs="Tahoma"/>
          <w:b/>
          <w:bCs/>
          <w:i/>
          <w:lang w:val="es-ES"/>
        </w:rPr>
        <w:t xml:space="preserve">Inexistencia. </w:t>
      </w:r>
      <w:r w:rsidRPr="000506E9">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Pr="000506E9" w:rsidR="009F7307" w:rsidP="009F7307" w:rsidRDefault="009F7307" w14:paraId="24CBA740" w14:textId="77777777">
      <w:pPr>
        <w:spacing w:line="360" w:lineRule="auto"/>
        <w:jc w:val="both"/>
        <w:rPr>
          <w:rFonts w:ascii="Palatino Linotype" w:hAnsi="Palatino Linotype" w:cs="Tahoma"/>
          <w:sz w:val="22"/>
          <w:szCs w:val="22"/>
        </w:rPr>
      </w:pPr>
    </w:p>
    <w:p w:rsidRPr="000506E9" w:rsidR="009F7307" w:rsidP="009F7307" w:rsidRDefault="009F7307" w14:paraId="33DC07EF" w14:textId="77777777">
      <w:pPr>
        <w:spacing w:line="360" w:lineRule="auto"/>
        <w:jc w:val="both"/>
        <w:rPr>
          <w:rFonts w:ascii="Palatino Linotype" w:hAnsi="Palatino Linotype" w:cs="Tahoma"/>
          <w:sz w:val="22"/>
          <w:szCs w:val="22"/>
        </w:rPr>
      </w:pPr>
      <w:r w:rsidRPr="000506E9">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p>
    <w:p w:rsidRPr="000506E9" w:rsidR="009F7307" w:rsidP="009F7307" w:rsidRDefault="009F7307" w14:paraId="1B2932D2" w14:textId="77777777">
      <w:pPr>
        <w:spacing w:line="360" w:lineRule="auto"/>
        <w:jc w:val="both"/>
        <w:rPr>
          <w:rFonts w:ascii="Palatino Linotype" w:hAnsi="Palatino Linotype" w:cs="Tahoma"/>
          <w:sz w:val="22"/>
          <w:szCs w:val="22"/>
          <w:lang w:val="es-ES"/>
        </w:rPr>
      </w:pPr>
    </w:p>
    <w:p w:rsidRPr="000506E9" w:rsidR="009F7307" w:rsidP="009F7307" w:rsidRDefault="009F7307" w14:paraId="168F5159" w14:textId="77777777">
      <w:pPr>
        <w:spacing w:line="360" w:lineRule="auto"/>
        <w:jc w:val="both"/>
        <w:rPr>
          <w:rFonts w:ascii="Palatino Linotype" w:hAnsi="Palatino Linotype" w:cs="Tahoma"/>
          <w:sz w:val="22"/>
          <w:szCs w:val="22"/>
          <w:lang w:val="es-ES"/>
        </w:rPr>
      </w:pPr>
      <w:r w:rsidRPr="000506E9">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0506E9" w:rsidR="009F7307" w:rsidP="009F7307" w:rsidRDefault="009F7307" w14:paraId="13307982" w14:textId="77777777">
      <w:pPr>
        <w:spacing w:line="360" w:lineRule="auto"/>
        <w:jc w:val="both"/>
        <w:rPr>
          <w:rFonts w:ascii="Palatino Linotype" w:hAnsi="Palatino Linotype" w:cs="Tahoma"/>
          <w:sz w:val="22"/>
          <w:szCs w:val="22"/>
          <w:lang w:val="es-ES"/>
        </w:rPr>
      </w:pPr>
    </w:p>
    <w:p w:rsidR="009F7307" w:rsidP="009F7307" w:rsidRDefault="009F7307" w14:paraId="45B23037" w14:textId="0A29964D">
      <w:pPr>
        <w:spacing w:line="360" w:lineRule="auto"/>
        <w:jc w:val="both"/>
        <w:rPr>
          <w:rFonts w:ascii="Palatino Linotype" w:hAnsi="Palatino Linotype" w:cs="Tahoma"/>
          <w:sz w:val="22"/>
          <w:szCs w:val="22"/>
        </w:rPr>
      </w:pPr>
      <w:r w:rsidRPr="000506E9">
        <w:rPr>
          <w:rFonts w:ascii="Palatino Linotype" w:hAnsi="Palatino Linotype" w:cs="Tahoma"/>
          <w:sz w:val="22"/>
          <w:szCs w:val="22"/>
          <w:lang w:val="es-ES"/>
        </w:rPr>
        <w:t>Así</w:t>
      </w:r>
      <w:r w:rsidRPr="000506E9">
        <w:rPr>
          <w:rFonts w:ascii="Palatino Linotype" w:hAnsi="Palatino Linotype" w:cs="Tahoma"/>
          <w:sz w:val="22"/>
          <w:szCs w:val="22"/>
        </w:rPr>
        <w:t xml:space="preserve">, es posible concluir que la </w:t>
      </w:r>
      <w:r w:rsidRPr="000506E9">
        <w:rPr>
          <w:rFonts w:ascii="Palatino Linotype" w:hAnsi="Palatino Linotype" w:cs="Tahoma"/>
          <w:b/>
          <w:sz w:val="22"/>
          <w:szCs w:val="22"/>
        </w:rPr>
        <w:t>inexistencia</w:t>
      </w:r>
      <w:r w:rsidRPr="000506E9">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w:t>
      </w:r>
      <w:r w:rsidRPr="000506E9">
        <w:rPr>
          <w:rFonts w:ascii="Palatino Linotype" w:hAnsi="Palatino Linotype" w:cs="Tahoma"/>
          <w:bCs/>
          <w:sz w:val="22"/>
          <w:szCs w:val="22"/>
        </w:rPr>
        <w:t>no basta con que los sujetos obligados señalen dicha circunstancia, sino que también debe de señalar las razones por las cuales no cuentan con lo peticionado, es decir, las circunstancias que dan lugar a la inexistencia,</w:t>
      </w:r>
      <w:r w:rsidRPr="000506E9">
        <w:rPr>
          <w:rFonts w:ascii="Palatino Linotype" w:hAnsi="Palatino Linotype" w:eastAsia="Calibri"/>
          <w:color w:val="000000" w:themeColor="text1"/>
          <w:sz w:val="22"/>
          <w:szCs w:val="22"/>
          <w:lang w:eastAsia="en-US"/>
        </w:rPr>
        <w:t xml:space="preserve"> lo cual aconteció, en el presente caso, pues </w:t>
      </w:r>
      <w:r>
        <w:rPr>
          <w:rFonts w:ascii="Palatino Linotype" w:hAnsi="Palatino Linotype" w:eastAsia="Calibri"/>
          <w:color w:val="000000" w:themeColor="text1"/>
          <w:sz w:val="22"/>
          <w:szCs w:val="22"/>
          <w:lang w:eastAsia="en-US"/>
        </w:rPr>
        <w:t xml:space="preserve">el </w:t>
      </w:r>
      <w:r w:rsidRPr="0036779C">
        <w:rPr>
          <w:rFonts w:ascii="Palatino Linotype" w:hAnsi="Palatino Linotype" w:cs="Tahoma"/>
          <w:sz w:val="22"/>
          <w:szCs w:val="22"/>
        </w:rPr>
        <w:t xml:space="preserve">Jefe de Unidad de Transparencia y Acceso a la Información Pública, </w:t>
      </w:r>
      <w:r>
        <w:rPr>
          <w:rFonts w:ascii="Palatino Linotype" w:hAnsi="Palatino Linotype" w:cs="Tahoma"/>
          <w:sz w:val="22"/>
          <w:szCs w:val="22"/>
        </w:rPr>
        <w:t>d</w:t>
      </w:r>
      <w:r w:rsidRPr="0036779C">
        <w:rPr>
          <w:rFonts w:ascii="Palatino Linotype" w:hAnsi="Palatino Linotype" w:cs="Tahoma"/>
          <w:sz w:val="22"/>
          <w:szCs w:val="22"/>
        </w:rPr>
        <w:t>el Titular de la Unidad de Información, Planeación, Programación y Evaluación</w:t>
      </w:r>
      <w:r>
        <w:rPr>
          <w:rFonts w:ascii="Palatino Linotype" w:hAnsi="Palatino Linotype" w:cs="Tahoma"/>
          <w:sz w:val="22"/>
          <w:szCs w:val="22"/>
        </w:rPr>
        <w:t xml:space="preserve"> refirieron que se encontraban en proceso de certificación.</w:t>
      </w:r>
    </w:p>
    <w:p w:rsidR="009F7307" w:rsidP="009F7307" w:rsidRDefault="009F7307" w14:paraId="7877C736" w14:textId="26224826">
      <w:pPr>
        <w:spacing w:line="360" w:lineRule="auto"/>
        <w:jc w:val="both"/>
        <w:rPr>
          <w:rFonts w:ascii="Palatino Linotype" w:hAnsi="Palatino Linotype" w:cs="Tahoma"/>
          <w:sz w:val="22"/>
          <w:szCs w:val="22"/>
        </w:rPr>
      </w:pPr>
    </w:p>
    <w:p w:rsidR="009F7307" w:rsidP="009F7307" w:rsidRDefault="009F7307" w14:paraId="0C369214" w14:textId="15C52EDB">
      <w:pPr>
        <w:spacing w:line="360" w:lineRule="auto"/>
        <w:jc w:val="both"/>
        <w:rPr>
          <w:rFonts w:ascii="Palatino Linotype" w:hAnsi="Palatino Linotype" w:cs="Tahoma"/>
          <w:sz w:val="22"/>
          <w:szCs w:val="22"/>
        </w:rPr>
      </w:pPr>
      <w:r>
        <w:rPr>
          <w:rFonts w:ascii="Palatino Linotype" w:hAnsi="Palatino Linotype" w:cs="Tahoma"/>
          <w:sz w:val="22"/>
          <w:szCs w:val="22"/>
        </w:rPr>
        <w:t>Lo anterior lo robusteció el Titular de la Unidad de</w:t>
      </w:r>
      <w:r w:rsidRPr="0036779C">
        <w:rPr>
          <w:rFonts w:ascii="Palatino Linotype" w:hAnsi="Palatino Linotype" w:cs="Tahoma"/>
          <w:sz w:val="22"/>
          <w:szCs w:val="22"/>
        </w:rPr>
        <w:t xml:space="preserve"> Información, Planeación, Programación y Evaluación</w:t>
      </w:r>
      <w:r>
        <w:rPr>
          <w:rFonts w:ascii="Palatino Linotype" w:hAnsi="Palatino Linotype" w:cs="Tahoma"/>
          <w:sz w:val="22"/>
          <w:szCs w:val="22"/>
        </w:rPr>
        <w:t>, en donde de manera clara y precisa, indica que se encuentra dentro del proceso de certificación, tal como se muestra a continuación:</w:t>
      </w:r>
    </w:p>
    <w:p w:rsidR="009F7307" w:rsidP="009F7307" w:rsidRDefault="009F7307" w14:paraId="48A34107" w14:textId="693E7E76">
      <w:pPr>
        <w:spacing w:line="360" w:lineRule="auto"/>
        <w:jc w:val="both"/>
        <w:rPr>
          <w:rFonts w:ascii="Palatino Linotype" w:hAnsi="Palatino Linotype" w:cs="Tahoma"/>
          <w:sz w:val="22"/>
          <w:szCs w:val="22"/>
        </w:rPr>
      </w:pPr>
    </w:p>
    <w:p w:rsidR="00B447D9" w:rsidP="009F7307" w:rsidRDefault="00B447D9" w14:paraId="1D865DC6" w14:textId="46C8246F">
      <w:pPr>
        <w:spacing w:line="360" w:lineRule="auto"/>
        <w:jc w:val="both"/>
        <w:rPr>
          <w:rFonts w:ascii="Palatino Linotype" w:hAnsi="Palatino Linotype" w:cs="Tahoma"/>
          <w:sz w:val="22"/>
          <w:szCs w:val="22"/>
        </w:rPr>
      </w:pPr>
    </w:p>
    <w:p w:rsidR="00B447D9" w:rsidP="009F7307" w:rsidRDefault="00B447D9" w14:paraId="072A9650" w14:textId="77777777">
      <w:pPr>
        <w:spacing w:line="360" w:lineRule="auto"/>
        <w:jc w:val="both"/>
        <w:rPr>
          <w:rFonts w:ascii="Palatino Linotype" w:hAnsi="Palatino Linotype" w:cs="Tahoma"/>
          <w:sz w:val="22"/>
          <w:szCs w:val="22"/>
        </w:rPr>
      </w:pPr>
    </w:p>
    <w:p w:rsidR="007D2048" w:rsidP="007D2048" w:rsidRDefault="007D2048" w14:paraId="12244F55" w14:textId="2733F6DA">
      <w:pPr>
        <w:spacing w:line="360" w:lineRule="auto"/>
        <w:jc w:val="center"/>
        <w:rPr>
          <w:rFonts w:ascii="Palatino Linotype" w:hAnsi="Palatino Linotype" w:eastAsia="Calibri"/>
          <w:color w:val="000000" w:themeColor="text1"/>
          <w:sz w:val="22"/>
          <w:szCs w:val="22"/>
          <w:lang w:eastAsia="en-US"/>
        </w:rPr>
      </w:pPr>
      <w:r>
        <w:rPr>
          <w:noProof/>
        </w:rPr>
        <w:drawing>
          <wp:inline distT="0" distB="0" distL="0" distR="0" wp14:anchorId="0566994D" wp14:editId="0866D610">
            <wp:extent cx="4591050" cy="457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6154"/>
                    <a:stretch/>
                  </pic:blipFill>
                  <pic:spPr bwMode="auto">
                    <a:xfrm>
                      <a:off x="0" y="0"/>
                      <a:ext cx="4591050" cy="457200"/>
                    </a:xfrm>
                    <a:prstGeom prst="rect">
                      <a:avLst/>
                    </a:prstGeom>
                    <a:ln>
                      <a:noFill/>
                    </a:ln>
                    <a:extLst>
                      <a:ext uri="{53640926-AAD7-44D8-BBD7-CCE9431645EC}">
                        <a14:shadowObscured xmlns:a14="http://schemas.microsoft.com/office/drawing/2010/main"/>
                      </a:ext>
                    </a:extLst>
                  </pic:spPr>
                </pic:pic>
              </a:graphicData>
            </a:graphic>
          </wp:inline>
        </w:drawing>
      </w:r>
    </w:p>
    <w:p w:rsidR="00B447D9" w:rsidP="007D2048" w:rsidRDefault="00B447D9" w14:paraId="0228908F" w14:textId="77777777">
      <w:pPr>
        <w:spacing w:line="360" w:lineRule="auto"/>
        <w:jc w:val="both"/>
        <w:rPr>
          <w:rFonts w:ascii="Palatino Linotype" w:hAnsi="Palatino Linotype" w:eastAsia="Calibri"/>
          <w:color w:val="000000" w:themeColor="text1"/>
          <w:sz w:val="22"/>
          <w:szCs w:val="22"/>
          <w:lang w:eastAsia="en-US"/>
        </w:rPr>
      </w:pPr>
    </w:p>
    <w:p w:rsidRPr="007D2048" w:rsidR="007D2048" w:rsidP="007D2048" w:rsidRDefault="007D2048" w14:paraId="4783549A" w14:textId="65763051">
      <w:pPr>
        <w:spacing w:line="360" w:lineRule="auto"/>
        <w:jc w:val="both"/>
        <w:rPr>
          <w:rFonts w:ascii="Palatino Linotype" w:hAnsi="Palatino Linotype" w:eastAsia="Calibri"/>
          <w:color w:val="000000" w:themeColor="text1"/>
          <w:sz w:val="22"/>
          <w:szCs w:val="22"/>
          <w:lang w:eastAsia="en-US"/>
        </w:rPr>
      </w:pPr>
      <w:r>
        <w:rPr>
          <w:rFonts w:ascii="Palatino Linotype" w:hAnsi="Palatino Linotype" w:eastAsia="Calibri"/>
          <w:color w:val="000000" w:themeColor="text1"/>
          <w:sz w:val="22"/>
          <w:szCs w:val="22"/>
          <w:lang w:eastAsia="en-US"/>
        </w:rPr>
        <w:t xml:space="preserve">Conforme a lo anterior, se logra vislumbrar que el </w:t>
      </w:r>
      <w:r>
        <w:rPr>
          <w:rFonts w:ascii="Palatino Linotype" w:hAnsi="Palatino Linotype" w:cs="Tahoma"/>
          <w:sz w:val="22"/>
          <w:szCs w:val="22"/>
        </w:rPr>
        <w:t>Titular de la Unidad de</w:t>
      </w:r>
      <w:r w:rsidRPr="0036779C">
        <w:rPr>
          <w:rFonts w:ascii="Palatino Linotype" w:hAnsi="Palatino Linotype" w:cs="Tahoma"/>
          <w:sz w:val="22"/>
          <w:szCs w:val="22"/>
        </w:rPr>
        <w:t xml:space="preserve"> Información, Planeación, Programación y Evaluación</w:t>
      </w:r>
      <w:r>
        <w:rPr>
          <w:rFonts w:ascii="Palatino Linotype" w:hAnsi="Palatino Linotype" w:cs="Tahoma"/>
          <w:sz w:val="22"/>
          <w:szCs w:val="22"/>
        </w:rPr>
        <w:t>, precisó las razones por las cuales no contaba con lo peticionado; lo cual se robustece, con el hecho de que no han pasado los seis meses que da la Ley, para proporcionar dicho documento.</w:t>
      </w:r>
    </w:p>
    <w:p w:rsidRPr="000506E9" w:rsidR="007D2048" w:rsidP="009F7307" w:rsidRDefault="007D2048" w14:paraId="3A0C11DE" w14:textId="77777777">
      <w:pPr>
        <w:spacing w:line="360" w:lineRule="auto"/>
        <w:jc w:val="both"/>
        <w:rPr>
          <w:rFonts w:ascii="Palatino Linotype" w:hAnsi="Palatino Linotype" w:cs="Tahoma"/>
          <w:bCs/>
          <w:sz w:val="22"/>
          <w:szCs w:val="22"/>
        </w:rPr>
      </w:pPr>
    </w:p>
    <w:p w:rsidR="007D2048" w:rsidP="009F7307" w:rsidRDefault="007D2048" w14:paraId="4CA4A9CE" w14:textId="446952CF">
      <w:pPr>
        <w:spacing w:line="360" w:lineRule="auto"/>
        <w:jc w:val="both"/>
        <w:rPr>
          <w:rFonts w:ascii="Palatino Linotype" w:hAnsi="Palatino Linotype" w:cs="Tahoma"/>
          <w:sz w:val="22"/>
          <w:szCs w:val="22"/>
        </w:rPr>
      </w:pPr>
      <w:r>
        <w:rPr>
          <w:rFonts w:ascii="Palatino Linotype" w:hAnsi="Palatino Linotype" w:cs="Tahoma"/>
          <w:sz w:val="22"/>
          <w:szCs w:val="22"/>
          <w:lang w:val="es-ES"/>
        </w:rPr>
        <w:t>Ahora bien, por lo que hace a la certificación del Titular de la Unidad de Transparencia, es de señalar que esta depende de las convocatorias emitidas y procedimientos iniciados por este Instituto; sobre dicha situación, este Instituto localizó la convocatoria publicada el veintiséis de enero de dos mil veintidós, mediante la cual se convoca a los Titulares de las Unidades de Transparencia a participar en el proceso de certificación bajo el m</w:t>
      </w:r>
      <w:proofErr w:type="spellStart"/>
      <w:r w:rsidRPr="007D2048">
        <w:rPr>
          <w:rFonts w:ascii="Palatino Linotype" w:hAnsi="Palatino Linotype" w:cs="Tahoma"/>
          <w:sz w:val="22"/>
          <w:szCs w:val="22"/>
        </w:rPr>
        <w:t>odelo</w:t>
      </w:r>
      <w:proofErr w:type="spellEnd"/>
      <w:r w:rsidRPr="007D2048">
        <w:rPr>
          <w:rFonts w:ascii="Palatino Linotype" w:hAnsi="Palatino Linotype" w:cs="Tahoma"/>
          <w:sz w:val="22"/>
          <w:szCs w:val="22"/>
        </w:rPr>
        <w:t xml:space="preserve"> de estándar de competencia laboral denominado “Garantizar el derecho de acceso a la información pública”,</w:t>
      </w:r>
      <w:r>
        <w:rPr>
          <w:rFonts w:ascii="Palatino Linotype" w:hAnsi="Palatino Linotype" w:cs="Tahoma"/>
          <w:sz w:val="22"/>
          <w:szCs w:val="22"/>
        </w:rPr>
        <w:t xml:space="preserve"> cuya evaluación se realizará del veintiocho al ocho de abril de dos mil veintidós.</w:t>
      </w:r>
    </w:p>
    <w:p w:rsidR="00AB1D0B" w:rsidP="009F7307" w:rsidRDefault="00AB1D0B" w14:paraId="179AA299" w14:textId="225C816E">
      <w:pPr>
        <w:spacing w:line="360" w:lineRule="auto"/>
        <w:jc w:val="both"/>
        <w:rPr>
          <w:rFonts w:ascii="Palatino Linotype" w:hAnsi="Palatino Linotype" w:cs="Tahoma"/>
          <w:sz w:val="22"/>
          <w:szCs w:val="22"/>
        </w:rPr>
      </w:pPr>
    </w:p>
    <w:p w:rsidR="00AB1D0B" w:rsidP="009F7307" w:rsidRDefault="00AB1D0B" w14:paraId="51DE1521" w14:textId="47E9B186">
      <w:pPr>
        <w:spacing w:line="360" w:lineRule="auto"/>
        <w:jc w:val="both"/>
        <w:rPr>
          <w:rFonts w:ascii="Palatino Linotype" w:hAnsi="Palatino Linotype" w:cs="Tahoma"/>
          <w:sz w:val="22"/>
          <w:szCs w:val="22"/>
        </w:rPr>
      </w:pPr>
      <w:r>
        <w:rPr>
          <w:rFonts w:ascii="Palatino Linotype" w:hAnsi="Palatino Linotype" w:cs="Tahoma"/>
          <w:sz w:val="22"/>
          <w:szCs w:val="22"/>
        </w:rPr>
        <w:t>En ese orden de ideas, es de recordar que el Particular presentó la solicitud de información, el veintisiete de enero de dos mil veintidós, es decir, previo a que concluyera el proceso de certificación de este Instituto; por lo que, es claro que, a la fecha de esta, no existía el Certificado, pues inclusive no se había realizado la evaluación al servidor público.</w:t>
      </w:r>
    </w:p>
    <w:p w:rsidR="00AB1D0B" w:rsidP="009F7307" w:rsidRDefault="00AB1D0B" w14:paraId="1FF0DB1F" w14:textId="761303E8">
      <w:pPr>
        <w:spacing w:line="360" w:lineRule="auto"/>
        <w:jc w:val="both"/>
        <w:rPr>
          <w:rFonts w:ascii="Palatino Linotype" w:hAnsi="Palatino Linotype" w:cs="Tahoma"/>
          <w:sz w:val="22"/>
          <w:szCs w:val="22"/>
        </w:rPr>
      </w:pPr>
    </w:p>
    <w:p w:rsidR="00AB1D0B" w:rsidP="009F7307" w:rsidRDefault="00AB1D0B" w14:paraId="5289DEB4" w14:textId="3FBAA36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lo que, es claro que el </w:t>
      </w:r>
      <w:r w:rsidRPr="0036779C">
        <w:rPr>
          <w:rFonts w:ascii="Palatino Linotype" w:hAnsi="Palatino Linotype" w:cs="Tahoma"/>
          <w:sz w:val="22"/>
          <w:szCs w:val="22"/>
        </w:rPr>
        <w:t>Jefe de Unidad de Transparencia y Acceso a la Información Pública</w:t>
      </w:r>
      <w:r>
        <w:rPr>
          <w:rFonts w:ascii="Palatino Linotype" w:hAnsi="Palatino Linotype" w:cs="Tahoma"/>
          <w:sz w:val="22"/>
          <w:szCs w:val="22"/>
        </w:rPr>
        <w:t>, señaló las circunstancias que dan lugar a la inexistencia, a saber, que se encontraba en proceso de certificación.</w:t>
      </w:r>
    </w:p>
    <w:p w:rsidRPr="000506E9" w:rsidR="00AB1D0B" w:rsidP="009F7307" w:rsidRDefault="00AB1D0B" w14:paraId="2418B853" w14:textId="77777777">
      <w:pPr>
        <w:spacing w:line="360" w:lineRule="auto"/>
        <w:jc w:val="both"/>
        <w:rPr>
          <w:rFonts w:ascii="Palatino Linotype" w:hAnsi="Palatino Linotype" w:cs="Tahoma"/>
          <w:sz w:val="22"/>
          <w:szCs w:val="22"/>
          <w:lang w:val="es-ES"/>
        </w:rPr>
      </w:pPr>
    </w:p>
    <w:p w:rsidRPr="000506E9" w:rsidR="009F7307" w:rsidP="009F7307" w:rsidRDefault="009F7307" w14:paraId="368D5F46" w14:textId="7ADEC03D">
      <w:pPr>
        <w:spacing w:line="360" w:lineRule="auto"/>
        <w:jc w:val="both"/>
        <w:rPr>
          <w:rFonts w:ascii="Palatino Linotype" w:hAnsi="Palatino Linotype" w:cs="Tahoma"/>
          <w:sz w:val="22"/>
          <w:szCs w:val="22"/>
          <w:lang w:val="es-ES"/>
        </w:rPr>
      </w:pPr>
      <w:r w:rsidRPr="000506E9">
        <w:rPr>
          <w:rFonts w:ascii="Palatino Linotype" w:hAnsi="Palatino Linotype" w:cs="Tahoma"/>
          <w:sz w:val="22"/>
          <w:szCs w:val="22"/>
          <w:lang w:val="es-ES"/>
        </w:rPr>
        <w:t xml:space="preserve">Así, se logra colegir que la información solicitada por el ahora Recurrente es inexistente, pues el Sujeto Obligado, realizó una búsqueda de manera exhaustiva y razonable en sus archivos, </w:t>
      </w:r>
      <w:r w:rsidRPr="000506E9">
        <w:rPr>
          <w:rFonts w:ascii="Palatino Linotype" w:hAnsi="Palatino Linotype" w:cs="Tahoma"/>
          <w:sz w:val="22"/>
          <w:szCs w:val="22"/>
          <w:lang w:val="es-ES"/>
        </w:rPr>
        <w:lastRenderedPageBreak/>
        <w:t>al gestionar la solicitud de información a</w:t>
      </w:r>
      <w:r w:rsidR="00AB1D0B">
        <w:rPr>
          <w:rFonts w:ascii="Palatino Linotype" w:hAnsi="Palatino Linotype" w:cs="Tahoma"/>
          <w:sz w:val="22"/>
          <w:szCs w:val="22"/>
          <w:lang w:val="es-ES"/>
        </w:rPr>
        <w:t xml:space="preserve"> </w:t>
      </w:r>
      <w:r w:rsidRPr="000506E9">
        <w:rPr>
          <w:rFonts w:ascii="Palatino Linotype" w:hAnsi="Palatino Linotype" w:cs="Tahoma"/>
          <w:sz w:val="22"/>
          <w:szCs w:val="22"/>
          <w:lang w:val="es-ES"/>
        </w:rPr>
        <w:t>l</w:t>
      </w:r>
      <w:r w:rsidR="00AB1D0B">
        <w:rPr>
          <w:rFonts w:ascii="Palatino Linotype" w:hAnsi="Palatino Linotype" w:cs="Tahoma"/>
          <w:sz w:val="22"/>
          <w:szCs w:val="22"/>
          <w:lang w:val="es-ES"/>
        </w:rPr>
        <w:t>as</w:t>
      </w:r>
      <w:r w:rsidRPr="000506E9">
        <w:rPr>
          <w:rFonts w:ascii="Palatino Linotype" w:hAnsi="Palatino Linotype" w:cs="Tahoma"/>
          <w:sz w:val="22"/>
          <w:szCs w:val="22"/>
          <w:lang w:val="es-ES"/>
        </w:rPr>
        <w:t xml:space="preserve"> área</w:t>
      </w:r>
      <w:r w:rsidR="00AB1D0B">
        <w:rPr>
          <w:rFonts w:ascii="Palatino Linotype" w:hAnsi="Palatino Linotype" w:cs="Tahoma"/>
          <w:sz w:val="22"/>
          <w:szCs w:val="22"/>
          <w:lang w:val="es-ES"/>
        </w:rPr>
        <w:t>s</w:t>
      </w:r>
      <w:r w:rsidRPr="000506E9">
        <w:rPr>
          <w:rFonts w:ascii="Palatino Linotype" w:hAnsi="Palatino Linotype" w:cs="Tahoma"/>
          <w:sz w:val="22"/>
          <w:szCs w:val="22"/>
          <w:lang w:val="es-ES"/>
        </w:rPr>
        <w:t xml:space="preserve"> competente</w:t>
      </w:r>
      <w:r w:rsidR="00AB1D0B">
        <w:rPr>
          <w:rFonts w:ascii="Palatino Linotype" w:hAnsi="Palatino Linotype" w:cs="Tahoma"/>
          <w:sz w:val="22"/>
          <w:szCs w:val="22"/>
          <w:lang w:val="es-ES"/>
        </w:rPr>
        <w:t>s</w:t>
      </w:r>
      <w:r w:rsidRPr="000506E9">
        <w:rPr>
          <w:rFonts w:ascii="Palatino Linotype" w:hAnsi="Palatino Linotype" w:cs="Tahoma"/>
          <w:sz w:val="22"/>
          <w:szCs w:val="22"/>
          <w:lang w:val="es-ES"/>
        </w:rPr>
        <w:t xml:space="preserve">, esta efectuar la indagación minuciosa en todos sus archivos y finalmente, señalar los motivos por las cuales no contaba con la peticionado, a saber, </w:t>
      </w:r>
      <w:r w:rsidR="00AB1D0B">
        <w:rPr>
          <w:rFonts w:ascii="Palatino Linotype" w:hAnsi="Palatino Linotype" w:cs="Tahoma"/>
          <w:sz w:val="22"/>
          <w:szCs w:val="22"/>
          <w:lang w:val="es-ES"/>
        </w:rPr>
        <w:t>que los dos servidores públicos se encontraban en proceso de certificación.</w:t>
      </w:r>
    </w:p>
    <w:p w:rsidRPr="000506E9" w:rsidR="009F7307" w:rsidP="009F7307" w:rsidRDefault="009F7307" w14:paraId="688CD805" w14:textId="77777777">
      <w:pPr>
        <w:spacing w:line="360" w:lineRule="auto"/>
        <w:jc w:val="both"/>
        <w:rPr>
          <w:rFonts w:ascii="Palatino Linotype" w:hAnsi="Palatino Linotype" w:cs="Tahoma"/>
          <w:sz w:val="22"/>
          <w:szCs w:val="22"/>
          <w:lang w:val="es-ES"/>
        </w:rPr>
      </w:pPr>
    </w:p>
    <w:p w:rsidR="009F7307" w:rsidP="009F7307" w:rsidRDefault="009F7307" w14:paraId="7E481E9D" w14:textId="494E1FE1">
      <w:pPr>
        <w:widowControl w:val="0"/>
        <w:spacing w:line="360" w:lineRule="auto"/>
        <w:jc w:val="both"/>
        <w:rPr>
          <w:rFonts w:ascii="Palatino Linotype" w:hAnsi="Palatino Linotype" w:eastAsia="Calibri"/>
          <w:color w:val="000000" w:themeColor="text1"/>
          <w:sz w:val="22"/>
          <w:szCs w:val="22"/>
          <w:lang w:eastAsia="en-US"/>
        </w:rPr>
      </w:pPr>
      <w:r w:rsidRPr="000506E9">
        <w:rPr>
          <w:rFonts w:ascii="Palatino Linotype" w:hAnsi="Palatino Linotype" w:eastAsia="Calibri"/>
          <w:color w:val="000000" w:themeColor="text1"/>
          <w:sz w:val="22"/>
          <w:szCs w:val="22"/>
          <w:lang w:eastAsia="en-US"/>
        </w:rPr>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0506E9" w:rsidR="009F7307" w:rsidP="009F7307" w:rsidRDefault="009F7307" w14:paraId="5529D939" w14:textId="77777777">
      <w:pPr>
        <w:widowControl w:val="0"/>
        <w:spacing w:line="360" w:lineRule="auto"/>
        <w:jc w:val="both"/>
        <w:rPr>
          <w:rFonts w:ascii="Palatino Linotype" w:hAnsi="Palatino Linotype" w:eastAsia="Calibri"/>
          <w:color w:val="000000" w:themeColor="text1"/>
          <w:sz w:val="22"/>
          <w:szCs w:val="22"/>
          <w:lang w:eastAsia="en-US"/>
        </w:rPr>
      </w:pPr>
    </w:p>
    <w:p w:rsidRPr="000506E9" w:rsidR="009F7307" w:rsidP="009F7307" w:rsidRDefault="009F7307" w14:paraId="2FCB7555" w14:textId="77777777">
      <w:pPr>
        <w:spacing w:line="360" w:lineRule="auto"/>
        <w:jc w:val="both"/>
        <w:rPr>
          <w:rFonts w:ascii="Palatino Linotype" w:hAnsi="Palatino Linotype" w:cs="Tahoma"/>
          <w:bCs/>
          <w:sz w:val="22"/>
          <w:szCs w:val="22"/>
        </w:rPr>
      </w:pPr>
      <w:r w:rsidRPr="000506E9">
        <w:rPr>
          <w:rFonts w:ascii="Palatino Linotype" w:hAnsi="Palatino Linotype" w:cs="Tahoma"/>
          <w:sz w:val="22"/>
          <w:szCs w:val="22"/>
          <w:lang w:val="es-ES"/>
        </w:rPr>
        <w:t xml:space="preserve">De la misma manera, </w:t>
      </w:r>
      <w:r w:rsidRPr="000506E9">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0506E9" w:rsidR="009F7307" w:rsidP="009F7307" w:rsidRDefault="009F7307" w14:paraId="2B6100F1" w14:textId="77777777">
      <w:pPr>
        <w:spacing w:line="360" w:lineRule="auto"/>
        <w:jc w:val="both"/>
        <w:rPr>
          <w:rFonts w:ascii="Palatino Linotype" w:hAnsi="Palatino Linotype" w:cs="Tahoma"/>
          <w:sz w:val="22"/>
          <w:szCs w:val="22"/>
          <w:lang w:val="es-ES"/>
        </w:rPr>
      </w:pPr>
    </w:p>
    <w:p w:rsidR="00AB1D0B" w:rsidP="009F7307" w:rsidRDefault="009F7307" w14:paraId="5D8E728C" w14:textId="77777777">
      <w:pPr>
        <w:spacing w:line="360" w:lineRule="auto"/>
        <w:jc w:val="both"/>
        <w:rPr>
          <w:rFonts w:ascii="Palatino Linotype" w:hAnsi="Palatino Linotype" w:eastAsia="Calibri" w:cs="Tahoma"/>
          <w:iCs/>
          <w:sz w:val="22"/>
          <w:szCs w:val="22"/>
          <w:lang w:eastAsia="es-ES_tradnl"/>
        </w:rPr>
      </w:pPr>
      <w:r w:rsidRPr="000506E9">
        <w:rPr>
          <w:rFonts w:ascii="Palatino Linotype" w:hAnsi="Palatino Linotype" w:cs="Tahoma"/>
          <w:color w:val="000000" w:themeColor="text1"/>
          <w:sz w:val="22"/>
          <w:szCs w:val="22"/>
        </w:rPr>
        <w:t xml:space="preserve">Al respecto, dicho criterio aplica al caso en concreto, ya que, no se localizó </w:t>
      </w:r>
      <w:r>
        <w:rPr>
          <w:rFonts w:ascii="Palatino Linotype" w:hAnsi="Palatino Linotype" w:cs="Tahoma"/>
          <w:color w:val="000000" w:themeColor="text1"/>
          <w:sz w:val="22"/>
          <w:szCs w:val="22"/>
        </w:rPr>
        <w:t xml:space="preserve">algún indicio de que </w:t>
      </w:r>
      <w:r w:rsidR="00AB1D0B">
        <w:rPr>
          <w:rFonts w:ascii="Palatino Linotype" w:hAnsi="Palatino Linotype" w:cs="Tahoma"/>
          <w:color w:val="000000" w:themeColor="text1"/>
          <w:sz w:val="22"/>
          <w:szCs w:val="22"/>
        </w:rPr>
        <w:t>los servidores públicos a la fecha de la solicitud contarán con el Certificado de Competencia Laboral</w:t>
      </w:r>
      <w:r>
        <w:rPr>
          <w:rFonts w:ascii="Palatino Linotype" w:hAnsi="Palatino Linotype" w:cs="Tahoma"/>
          <w:color w:val="000000" w:themeColor="text1"/>
          <w:sz w:val="22"/>
          <w:szCs w:val="22"/>
        </w:rPr>
        <w:t xml:space="preserve">; por lo que, </w:t>
      </w:r>
      <w:r w:rsidRPr="000506E9">
        <w:rPr>
          <w:rFonts w:ascii="Palatino Linotype" w:hAnsi="Palatino Linotype" w:eastAsia="Calibri" w:cs="Tahoma"/>
          <w:iCs/>
          <w:sz w:val="22"/>
          <w:szCs w:val="22"/>
          <w:lang w:eastAsia="es-ES_tradnl"/>
        </w:rPr>
        <w:t>se considera que desde respuesta el Sujeto Obligado precisó las razones por las cuales no contaba con la información peticionada, en términos del artículo 19, párrafo segundo de la Ley de Transparencia y Acceso a la Información Pública del Estado de México y Municipios</w:t>
      </w:r>
      <w:r w:rsidR="00AB1D0B">
        <w:rPr>
          <w:rFonts w:ascii="Palatino Linotype" w:hAnsi="Palatino Linotype" w:eastAsia="Calibri" w:cs="Tahoma"/>
          <w:iCs/>
          <w:sz w:val="22"/>
          <w:szCs w:val="22"/>
          <w:lang w:eastAsia="es-ES_tradnl"/>
        </w:rPr>
        <w:t>.</w:t>
      </w:r>
    </w:p>
    <w:p w:rsidR="00AB1D0B" w:rsidP="009F7307" w:rsidRDefault="00AB1D0B" w14:paraId="296F64C0" w14:textId="77777777">
      <w:pPr>
        <w:spacing w:line="360" w:lineRule="auto"/>
        <w:jc w:val="both"/>
        <w:rPr>
          <w:rFonts w:ascii="Palatino Linotype" w:hAnsi="Palatino Linotype" w:eastAsia="Calibri" w:cs="Tahoma"/>
          <w:iCs/>
          <w:sz w:val="22"/>
          <w:szCs w:val="22"/>
          <w:lang w:eastAsia="es-ES_tradnl"/>
        </w:rPr>
      </w:pPr>
    </w:p>
    <w:p w:rsidR="009F7307" w:rsidP="009F7307" w:rsidRDefault="00AB1D0B" w14:paraId="436DE6D5" w14:textId="07D52254">
      <w:pPr>
        <w:spacing w:line="360" w:lineRule="auto"/>
        <w:jc w:val="both"/>
        <w:rPr>
          <w:rFonts w:ascii="Palatino Linotype" w:hAnsi="Palatino Linotype" w:eastAsia="Calibri" w:cs="Tahoma"/>
          <w:b/>
          <w:bCs/>
          <w:iCs/>
          <w:sz w:val="22"/>
          <w:szCs w:val="22"/>
          <w:lang w:eastAsia="es-ES_tradnl"/>
        </w:rPr>
      </w:pPr>
      <w:r>
        <w:rPr>
          <w:rFonts w:ascii="Palatino Linotype" w:hAnsi="Palatino Linotype" w:eastAsia="Calibri" w:cs="Tahoma"/>
          <w:iCs/>
          <w:sz w:val="22"/>
          <w:szCs w:val="22"/>
          <w:lang w:eastAsia="es-ES_tradnl"/>
        </w:rPr>
        <w:t xml:space="preserve">Conforme a lo anterior, se logra vislumbrar que el Sujeto Obligado proporcionó la información que obraba en sus archivos y señaló las razones por las cuales no contaba con determinada </w:t>
      </w:r>
      <w:r>
        <w:rPr>
          <w:rFonts w:ascii="Palatino Linotype" w:hAnsi="Palatino Linotype" w:eastAsia="Calibri" w:cs="Tahoma"/>
          <w:iCs/>
          <w:sz w:val="22"/>
          <w:szCs w:val="22"/>
          <w:lang w:eastAsia="es-ES_tradnl"/>
        </w:rPr>
        <w:lastRenderedPageBreak/>
        <w:t>información,</w:t>
      </w:r>
      <w:r w:rsidRPr="000506E9" w:rsidR="009F7307">
        <w:rPr>
          <w:rFonts w:ascii="Palatino Linotype" w:hAnsi="Palatino Linotype" w:eastAsia="Calibri" w:cs="Tahoma"/>
          <w:iCs/>
          <w:sz w:val="22"/>
          <w:szCs w:val="22"/>
          <w:lang w:eastAsia="es-ES_tradnl"/>
        </w:rPr>
        <w:t xml:space="preserve"> por lo que </w:t>
      </w:r>
      <w:r>
        <w:rPr>
          <w:rFonts w:ascii="Palatino Linotype" w:hAnsi="Palatino Linotype" w:eastAsia="Calibri" w:cs="Tahoma"/>
          <w:iCs/>
          <w:sz w:val="22"/>
          <w:szCs w:val="22"/>
          <w:lang w:eastAsia="es-ES_tradnl"/>
        </w:rPr>
        <w:t xml:space="preserve">cumplió con los artículos 12, 19, párrafo segundo, 160 y 162 de la Ley de la materia, lo cual da como resultado que </w:t>
      </w:r>
      <w:r w:rsidRPr="000506E9" w:rsidR="009F7307">
        <w:rPr>
          <w:rFonts w:ascii="Palatino Linotype" w:hAnsi="Palatino Linotype" w:eastAsia="Calibri" w:cs="Tahoma"/>
          <w:iCs/>
          <w:sz w:val="22"/>
          <w:szCs w:val="22"/>
          <w:lang w:eastAsia="es-ES_tradnl"/>
        </w:rPr>
        <w:t xml:space="preserve">el agravio </w:t>
      </w:r>
      <w:r w:rsidR="00B447D9">
        <w:rPr>
          <w:rFonts w:ascii="Palatino Linotype" w:hAnsi="Palatino Linotype" w:eastAsia="Calibri" w:cs="Tahoma"/>
          <w:iCs/>
          <w:sz w:val="22"/>
          <w:szCs w:val="22"/>
          <w:lang w:eastAsia="es-ES_tradnl"/>
        </w:rPr>
        <w:t>devenga</w:t>
      </w:r>
      <w:r w:rsidRPr="000506E9" w:rsidR="009F7307">
        <w:rPr>
          <w:rFonts w:ascii="Palatino Linotype" w:hAnsi="Palatino Linotype" w:eastAsia="Calibri" w:cs="Tahoma"/>
          <w:iCs/>
          <w:sz w:val="22"/>
          <w:szCs w:val="22"/>
          <w:lang w:eastAsia="es-ES_tradnl"/>
        </w:rPr>
        <w:t xml:space="preserve"> de </w:t>
      </w:r>
      <w:r w:rsidRPr="000506E9" w:rsidR="009F7307">
        <w:rPr>
          <w:rFonts w:ascii="Palatino Linotype" w:hAnsi="Palatino Linotype" w:eastAsia="Calibri" w:cs="Tahoma"/>
          <w:b/>
          <w:bCs/>
          <w:iCs/>
          <w:sz w:val="22"/>
          <w:szCs w:val="22"/>
          <w:lang w:eastAsia="es-ES_tradnl"/>
        </w:rPr>
        <w:t>INFUNDADO.</w:t>
      </w:r>
    </w:p>
    <w:p w:rsidRPr="000506E9" w:rsidR="00B447D9" w:rsidP="009F7307" w:rsidRDefault="00B447D9" w14:paraId="1692AAE3" w14:textId="77777777">
      <w:pPr>
        <w:spacing w:line="360" w:lineRule="auto"/>
        <w:jc w:val="both"/>
        <w:rPr>
          <w:rFonts w:ascii="Palatino Linotype" w:hAnsi="Palatino Linotype" w:eastAsia="Calibri" w:cs="Tahoma"/>
          <w:iCs/>
          <w:sz w:val="22"/>
          <w:szCs w:val="22"/>
          <w:lang w:eastAsia="es-ES_tradnl"/>
        </w:rPr>
      </w:pPr>
    </w:p>
    <w:p w:rsidRPr="000B7ED7" w:rsidR="005F04C9" w:rsidP="006E464D" w:rsidRDefault="005F04C9" w14:paraId="21BC8A04" w14:textId="77777777">
      <w:pPr>
        <w:spacing w:line="360" w:lineRule="auto"/>
        <w:jc w:val="both"/>
        <w:rPr>
          <w:rFonts w:ascii="Palatino Linotype" w:hAnsi="Palatino Linotype" w:eastAsia="Calibri" w:cs="Tahoma"/>
          <w:b/>
          <w:sz w:val="22"/>
          <w:szCs w:val="22"/>
          <w:lang w:eastAsia="en-US"/>
        </w:rPr>
      </w:pPr>
      <w:r w:rsidRPr="000B7ED7">
        <w:rPr>
          <w:rFonts w:ascii="Palatino Linotype" w:hAnsi="Palatino Linotype" w:eastAsia="Calibri" w:cs="Tahoma"/>
          <w:b/>
          <w:sz w:val="22"/>
          <w:szCs w:val="22"/>
          <w:lang w:eastAsia="en-US"/>
        </w:rPr>
        <w:t xml:space="preserve">SEXTO. Decisión. </w:t>
      </w:r>
    </w:p>
    <w:p w:rsidRPr="000B7ED7" w:rsidR="005F04C9" w:rsidP="006E464D" w:rsidRDefault="005F04C9" w14:paraId="59077A51" w14:textId="77777777">
      <w:pPr>
        <w:spacing w:line="360" w:lineRule="auto"/>
        <w:jc w:val="both"/>
        <w:rPr>
          <w:rFonts w:ascii="Palatino Linotype" w:hAnsi="Palatino Linotype" w:eastAsia="Calibri" w:cs="Tahoma"/>
          <w:b/>
          <w:sz w:val="22"/>
          <w:szCs w:val="22"/>
          <w:lang w:eastAsia="en-US"/>
        </w:rPr>
      </w:pPr>
    </w:p>
    <w:p w:rsidRPr="000B7ED7" w:rsidR="005F04C9" w:rsidP="006E464D" w:rsidRDefault="005F04C9" w14:paraId="0EEC5E7B"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0B7ED7">
        <w:rPr>
          <w:rFonts w:ascii="Palatino Linotype" w:hAnsi="Palatino Linotype" w:cs="Tahoma"/>
          <w:b/>
          <w:sz w:val="22"/>
          <w:szCs w:val="22"/>
        </w:rPr>
        <w:t xml:space="preserve">CONFIRMAR </w:t>
      </w:r>
      <w:r>
        <w:rPr>
          <w:rFonts w:ascii="Palatino Linotype" w:hAnsi="Palatino Linotype" w:cs="Tahoma"/>
          <w:sz w:val="22"/>
          <w:szCs w:val="22"/>
        </w:rPr>
        <w:t>la respuesta otorgada</w:t>
      </w:r>
      <w:r w:rsidRPr="000B7ED7">
        <w:rPr>
          <w:rFonts w:ascii="Palatino Linotype" w:hAnsi="Palatino Linotype" w:cs="Tahoma"/>
          <w:sz w:val="22"/>
          <w:szCs w:val="22"/>
        </w:rPr>
        <w:t xml:space="preserve"> por el Sujeto Obligado. </w:t>
      </w:r>
    </w:p>
    <w:p w:rsidRPr="000B7ED7" w:rsidR="005F04C9" w:rsidP="006E464D" w:rsidRDefault="005F04C9" w14:paraId="1CF13B20" w14:textId="77777777">
      <w:pPr>
        <w:tabs>
          <w:tab w:val="left" w:pos="4962"/>
        </w:tabs>
        <w:spacing w:line="360" w:lineRule="auto"/>
        <w:jc w:val="both"/>
        <w:rPr>
          <w:rFonts w:ascii="Palatino Linotype" w:hAnsi="Palatino Linotype" w:cs="Tahoma"/>
          <w:szCs w:val="22"/>
        </w:rPr>
      </w:pPr>
    </w:p>
    <w:p w:rsidRPr="000B7ED7" w:rsidR="005F04C9" w:rsidP="006E464D" w:rsidRDefault="005F04C9" w14:paraId="6D75F511" w14:textId="77777777">
      <w:pPr>
        <w:spacing w:line="360" w:lineRule="auto"/>
        <w:jc w:val="both"/>
        <w:rPr>
          <w:rFonts w:ascii="Palatino Linotype" w:hAnsi="Palatino Linotype" w:eastAsia="Calibri" w:cs="Tahoma"/>
          <w:b/>
          <w:bCs/>
          <w:sz w:val="22"/>
          <w:szCs w:val="22"/>
          <w:lang w:eastAsia="en-US"/>
        </w:rPr>
      </w:pPr>
      <w:r w:rsidRPr="000B7ED7">
        <w:rPr>
          <w:rFonts w:ascii="Palatino Linotype" w:hAnsi="Palatino Linotype" w:eastAsia="Calibri" w:cs="Tahoma"/>
          <w:b/>
          <w:bCs/>
          <w:sz w:val="22"/>
          <w:szCs w:val="22"/>
          <w:lang w:eastAsia="en-US"/>
        </w:rPr>
        <w:t>Términos de la Resolución para conocimiento del Particular.</w:t>
      </w:r>
    </w:p>
    <w:p w:rsidRPr="000B7ED7" w:rsidR="005F04C9" w:rsidP="006E464D" w:rsidRDefault="005F04C9" w14:paraId="61478117" w14:textId="77777777">
      <w:pPr>
        <w:spacing w:line="360" w:lineRule="auto"/>
        <w:jc w:val="both"/>
        <w:rPr>
          <w:rFonts w:ascii="Palatino Linotype" w:hAnsi="Palatino Linotype" w:eastAsia="Calibri" w:cs="Tahoma"/>
          <w:b/>
          <w:bCs/>
          <w:sz w:val="22"/>
          <w:szCs w:val="22"/>
          <w:lang w:eastAsia="en-US"/>
        </w:rPr>
      </w:pPr>
    </w:p>
    <w:p w:rsidR="005F04C9" w:rsidP="006E464D" w:rsidRDefault="005F04C9" w14:paraId="0F302933" w14:textId="11620C40">
      <w:pPr>
        <w:widowControl w:val="0"/>
        <w:spacing w:line="360" w:lineRule="auto"/>
        <w:jc w:val="both"/>
        <w:rPr>
          <w:rFonts w:ascii="Palatino Linotype" w:hAnsi="Palatino Linotype" w:eastAsia="Calibri" w:cs="Tahoma"/>
          <w:bCs/>
          <w:iCs/>
          <w:color w:val="000000" w:themeColor="text1"/>
          <w:sz w:val="22"/>
          <w:szCs w:val="22"/>
          <w:lang w:val="es-ES" w:eastAsia="en-US"/>
        </w:rPr>
      </w:pPr>
      <w:r w:rsidRPr="000B7ED7">
        <w:rPr>
          <w:rFonts w:ascii="Palatino Linotype" w:hAnsi="Palatino Linotype" w:eastAsia="Calibri" w:cs="Tahoma"/>
          <w:bCs/>
          <w:color w:val="000000"/>
          <w:sz w:val="22"/>
          <w:szCs w:val="22"/>
          <w:lang w:eastAsia="en-US"/>
        </w:rPr>
        <w:t xml:space="preserve">Se le hace del conocimiento al Particular, que, en el presente caso, no se le da la razón pues el Sujeto Obligado </w:t>
      </w:r>
      <w:r>
        <w:rPr>
          <w:rFonts w:ascii="Palatino Linotype" w:hAnsi="Palatino Linotype" w:eastAsia="Calibri" w:cs="Tahoma"/>
          <w:bCs/>
          <w:iCs/>
          <w:color w:val="000000" w:themeColor="text1"/>
          <w:sz w:val="22"/>
          <w:szCs w:val="22"/>
          <w:lang w:val="es-ES" w:eastAsia="en-US"/>
        </w:rPr>
        <w:t xml:space="preserve">proporcionó </w:t>
      </w:r>
      <w:r w:rsidR="00A00607">
        <w:rPr>
          <w:rFonts w:ascii="Palatino Linotype" w:hAnsi="Palatino Linotype" w:eastAsia="Calibri" w:cs="Tahoma"/>
          <w:bCs/>
          <w:iCs/>
          <w:color w:val="000000" w:themeColor="text1"/>
          <w:sz w:val="22"/>
          <w:szCs w:val="22"/>
          <w:lang w:val="es-ES" w:eastAsia="en-US"/>
        </w:rPr>
        <w:t>la información con la que cuenta el Sujeto Obligado, a saber, el currículum vitae de los dos servidores públicos solicitados, e informó que</w:t>
      </w:r>
      <w:r w:rsidR="00B447D9">
        <w:rPr>
          <w:rFonts w:ascii="Palatino Linotype" w:hAnsi="Palatino Linotype" w:eastAsia="Calibri" w:cs="Tahoma"/>
          <w:bCs/>
          <w:iCs/>
          <w:color w:val="000000" w:themeColor="text1"/>
          <w:sz w:val="22"/>
          <w:szCs w:val="22"/>
          <w:lang w:val="es-ES" w:eastAsia="en-US"/>
        </w:rPr>
        <w:t xml:space="preserve"> estos</w:t>
      </w:r>
      <w:r w:rsidR="00A00607">
        <w:rPr>
          <w:rFonts w:ascii="Palatino Linotype" w:hAnsi="Palatino Linotype" w:eastAsia="Calibri" w:cs="Tahoma"/>
          <w:bCs/>
          <w:iCs/>
          <w:color w:val="000000" w:themeColor="text1"/>
          <w:sz w:val="22"/>
          <w:szCs w:val="22"/>
          <w:lang w:val="es-ES" w:eastAsia="en-US"/>
        </w:rPr>
        <w:t xml:space="preserve"> se </w:t>
      </w:r>
      <w:r w:rsidR="00B447D9">
        <w:rPr>
          <w:rFonts w:ascii="Palatino Linotype" w:hAnsi="Palatino Linotype" w:eastAsia="Calibri" w:cs="Tahoma"/>
          <w:bCs/>
          <w:iCs/>
          <w:color w:val="000000" w:themeColor="text1"/>
          <w:sz w:val="22"/>
          <w:szCs w:val="22"/>
          <w:lang w:val="es-ES" w:eastAsia="en-US"/>
        </w:rPr>
        <w:t xml:space="preserve">encontraban </w:t>
      </w:r>
      <w:r w:rsidR="00A00607">
        <w:rPr>
          <w:rFonts w:ascii="Palatino Linotype" w:hAnsi="Palatino Linotype" w:eastAsia="Calibri" w:cs="Tahoma"/>
          <w:bCs/>
          <w:iCs/>
          <w:color w:val="000000" w:themeColor="text1"/>
          <w:sz w:val="22"/>
          <w:szCs w:val="22"/>
          <w:lang w:val="es-ES" w:eastAsia="en-US"/>
        </w:rPr>
        <w:t xml:space="preserve">en proceso de certificación. </w:t>
      </w:r>
    </w:p>
    <w:p w:rsidR="005F04C9" w:rsidP="006E464D" w:rsidRDefault="005F04C9" w14:paraId="45A934D6" w14:textId="77777777">
      <w:pPr>
        <w:widowControl w:val="0"/>
        <w:spacing w:line="360" w:lineRule="auto"/>
        <w:jc w:val="both"/>
        <w:rPr>
          <w:rFonts w:ascii="Palatino Linotype" w:hAnsi="Palatino Linotype" w:eastAsia="Calibri" w:cs="Tahoma"/>
          <w:bCs/>
          <w:iCs/>
          <w:color w:val="000000" w:themeColor="text1"/>
          <w:sz w:val="22"/>
          <w:szCs w:val="22"/>
          <w:lang w:val="es-ES" w:eastAsia="en-US"/>
        </w:rPr>
      </w:pPr>
    </w:p>
    <w:p w:rsidR="005F04C9" w:rsidP="006E464D" w:rsidRDefault="005F04C9" w14:paraId="075CCF23" w14:textId="77777777">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sz w:val="22"/>
          <w:szCs w:val="22"/>
          <w:lang w:val="es-ES_tradnl" w:eastAsia="en-US"/>
        </w:rPr>
        <w:t>La labor del Instituto de Transparencia, Acceso a la Información Pública y Protección de Datos Personales del Estado de México y Municipios, es apoyar a la población a acceder a la información pública y garantizar la protección de los datos personales.</w:t>
      </w:r>
    </w:p>
    <w:p w:rsidRPr="000B7ED7" w:rsidR="005F04C9" w:rsidP="006E464D" w:rsidRDefault="005F04C9" w14:paraId="7D2ED04A" w14:textId="77777777">
      <w:pPr>
        <w:spacing w:line="360" w:lineRule="auto"/>
        <w:jc w:val="both"/>
        <w:rPr>
          <w:rFonts w:ascii="Palatino Linotype" w:hAnsi="Palatino Linotype" w:eastAsia="Calibri" w:cs="Tahoma"/>
          <w:sz w:val="22"/>
          <w:szCs w:val="22"/>
        </w:rPr>
      </w:pPr>
    </w:p>
    <w:p w:rsidRPr="000B7ED7" w:rsidR="005F04C9" w:rsidP="006E464D" w:rsidRDefault="005F04C9" w14:paraId="07F9AE22" w14:textId="77777777">
      <w:pPr>
        <w:spacing w:line="360" w:lineRule="auto"/>
        <w:jc w:val="both"/>
        <w:rPr>
          <w:rFonts w:ascii="Palatino Linotype" w:hAnsi="Palatino Linotype" w:eastAsia="Calibri" w:cs="Tahoma"/>
          <w:bCs/>
          <w:sz w:val="22"/>
          <w:szCs w:val="22"/>
          <w:lang w:eastAsia="en-US"/>
        </w:rPr>
      </w:pPr>
      <w:r w:rsidRPr="000B7ED7">
        <w:rPr>
          <w:rFonts w:ascii="Palatino Linotype" w:hAnsi="Palatino Linotype" w:eastAsia="Calibri" w:cs="Tahoma"/>
          <w:bCs/>
          <w:sz w:val="22"/>
          <w:szCs w:val="22"/>
          <w:lang w:eastAsia="en-US"/>
        </w:rPr>
        <w:t>Por lo expuesto y fundado, este Pleno:</w:t>
      </w:r>
    </w:p>
    <w:p w:rsidRPr="000B7ED7" w:rsidR="005F04C9" w:rsidP="006E464D" w:rsidRDefault="005F04C9" w14:paraId="7E7BBCBD" w14:textId="77777777">
      <w:pPr>
        <w:spacing w:line="360" w:lineRule="auto"/>
        <w:ind w:right="-91"/>
        <w:jc w:val="center"/>
        <w:rPr>
          <w:rFonts w:ascii="Palatino Linotype" w:hAnsi="Palatino Linotype" w:eastAsia="Calibri" w:cs="Tahoma"/>
          <w:b/>
          <w:bCs/>
          <w:sz w:val="22"/>
          <w:szCs w:val="22"/>
          <w:lang w:eastAsia="en-US"/>
        </w:rPr>
      </w:pPr>
    </w:p>
    <w:p w:rsidRPr="000B7ED7" w:rsidR="005F04C9" w:rsidP="006E464D" w:rsidRDefault="005F04C9" w14:paraId="6C048BFA" w14:textId="77777777">
      <w:pPr>
        <w:spacing w:line="360" w:lineRule="auto"/>
        <w:ind w:right="-91"/>
        <w:jc w:val="center"/>
        <w:rPr>
          <w:rFonts w:ascii="Palatino Linotype" w:hAnsi="Palatino Linotype" w:eastAsia="Calibri" w:cs="Tahoma"/>
          <w:b/>
          <w:bCs/>
          <w:sz w:val="22"/>
          <w:szCs w:val="22"/>
          <w:lang w:eastAsia="en-US"/>
        </w:rPr>
      </w:pPr>
      <w:r w:rsidRPr="000B7ED7">
        <w:rPr>
          <w:rFonts w:ascii="Palatino Linotype" w:hAnsi="Palatino Linotype" w:eastAsia="Calibri" w:cs="Tahoma"/>
          <w:b/>
          <w:bCs/>
          <w:sz w:val="22"/>
          <w:szCs w:val="22"/>
          <w:lang w:eastAsia="en-US"/>
        </w:rPr>
        <w:t>R E S U E L V E:</w:t>
      </w:r>
    </w:p>
    <w:p w:rsidRPr="000B7ED7" w:rsidR="005F04C9" w:rsidP="006E464D" w:rsidRDefault="005F04C9" w14:paraId="057AF6A0" w14:textId="77777777">
      <w:pPr>
        <w:spacing w:line="360" w:lineRule="auto"/>
        <w:ind w:right="-91"/>
        <w:jc w:val="center"/>
        <w:rPr>
          <w:rFonts w:ascii="Palatino Linotype" w:hAnsi="Palatino Linotype" w:eastAsia="Calibri" w:cs="Tahoma"/>
          <w:b/>
          <w:bCs/>
          <w:sz w:val="22"/>
          <w:szCs w:val="22"/>
          <w:lang w:eastAsia="en-US"/>
        </w:rPr>
      </w:pPr>
    </w:p>
    <w:p w:rsidRPr="000B7ED7" w:rsidR="005F04C9" w:rsidP="006E464D" w:rsidRDefault="005F04C9" w14:paraId="595414E4" w14:textId="5E46D1D1">
      <w:pPr>
        <w:spacing w:line="360" w:lineRule="auto"/>
        <w:contextualSpacing/>
        <w:jc w:val="both"/>
        <w:rPr>
          <w:rFonts w:ascii="Palatino Linotype" w:hAnsi="Palatino Linotype" w:eastAsia="Calibri" w:cs="Tahoma"/>
          <w:iCs/>
          <w:sz w:val="22"/>
          <w:szCs w:val="22"/>
          <w:lang w:eastAsia="en-US"/>
        </w:rPr>
      </w:pPr>
      <w:r w:rsidRPr="000B7ED7">
        <w:rPr>
          <w:rFonts w:ascii="Palatino Linotype" w:hAnsi="Palatino Linotype" w:eastAsia="Calibri" w:cs="Tahoma"/>
          <w:b/>
          <w:bCs/>
          <w:iCs/>
          <w:sz w:val="22"/>
          <w:szCs w:val="22"/>
          <w:lang w:eastAsia="en-US"/>
        </w:rPr>
        <w:t xml:space="preserve">PRIMERO. </w:t>
      </w:r>
      <w:r w:rsidRPr="000B7ED7">
        <w:rPr>
          <w:rFonts w:ascii="Palatino Linotype" w:hAnsi="Palatino Linotype" w:eastAsia="Calibri" w:cs="Tahoma"/>
          <w:bCs/>
          <w:iCs/>
          <w:sz w:val="22"/>
          <w:szCs w:val="22"/>
          <w:lang w:eastAsia="en-US"/>
        </w:rPr>
        <w:t xml:space="preserve">Se </w:t>
      </w:r>
      <w:r w:rsidRPr="000B7ED7">
        <w:rPr>
          <w:rFonts w:ascii="Palatino Linotype" w:hAnsi="Palatino Linotype" w:eastAsia="Calibri" w:cs="Tahoma"/>
          <w:b/>
          <w:bCs/>
          <w:iCs/>
          <w:sz w:val="22"/>
          <w:szCs w:val="22"/>
          <w:lang w:eastAsia="en-US"/>
        </w:rPr>
        <w:t xml:space="preserve">CONFIRMA </w:t>
      </w:r>
      <w:r w:rsidRPr="000B7ED7">
        <w:rPr>
          <w:rFonts w:ascii="Palatino Linotype" w:hAnsi="Palatino Linotype" w:eastAsia="Calibri" w:cs="Tahoma"/>
          <w:iCs/>
          <w:sz w:val="22"/>
          <w:szCs w:val="22"/>
          <w:lang w:eastAsia="en-US"/>
        </w:rPr>
        <w:t xml:space="preserve">la respuesta entregada por el Sujeto Obligado a la solicitud de acceso a la información </w:t>
      </w:r>
      <w:r w:rsidRPr="00A00607" w:rsidR="00A00607">
        <w:rPr>
          <w:rFonts w:ascii="Palatino Linotype" w:hAnsi="Palatino Linotype" w:cs="Tahoma"/>
          <w:bCs/>
          <w:color w:val="0D0D0D" w:themeColor="text1" w:themeTint="F2"/>
          <w:sz w:val="22"/>
          <w:szCs w:val="22"/>
        </w:rPr>
        <w:t>00022/HUEHUETO/IP/2022</w:t>
      </w:r>
      <w:r w:rsidRPr="000B7ED7">
        <w:rPr>
          <w:rFonts w:ascii="Palatino Linotype" w:hAnsi="Palatino Linotype" w:cs="Tahoma"/>
          <w:bCs/>
          <w:color w:val="0D0D0D" w:themeColor="text1" w:themeTint="F2"/>
          <w:sz w:val="22"/>
          <w:szCs w:val="22"/>
        </w:rPr>
        <w:t xml:space="preserve">, </w:t>
      </w:r>
      <w:r w:rsidRPr="000B7ED7">
        <w:rPr>
          <w:rFonts w:ascii="Palatino Linotype" w:hAnsi="Palatino Linotype" w:eastAsia="Calibri" w:cs="Tahoma"/>
          <w:bCs/>
          <w:iCs/>
          <w:sz w:val="22"/>
          <w:szCs w:val="22"/>
          <w:lang w:eastAsia="en-US"/>
        </w:rPr>
        <w:t xml:space="preserve">por resultar </w:t>
      </w:r>
      <w:r w:rsidRPr="006B5DC1">
        <w:rPr>
          <w:rFonts w:ascii="Palatino Linotype" w:hAnsi="Palatino Linotype" w:eastAsia="Calibri" w:cs="Tahoma"/>
          <w:b/>
          <w:bCs/>
          <w:iCs/>
          <w:sz w:val="22"/>
          <w:szCs w:val="22"/>
          <w:lang w:eastAsia="en-US"/>
        </w:rPr>
        <w:t>INFUNDADAS</w:t>
      </w:r>
      <w:r w:rsidRPr="000B7ED7">
        <w:rPr>
          <w:rFonts w:ascii="Palatino Linotype" w:hAnsi="Palatino Linotype" w:eastAsia="Calibri" w:cs="Tahoma"/>
          <w:bCs/>
          <w:iCs/>
          <w:sz w:val="22"/>
          <w:szCs w:val="22"/>
          <w:lang w:eastAsia="en-US"/>
        </w:rPr>
        <w:t xml:space="preserve"> las razones o motivos de inconformidad hechos valer por el Recurrente, en términos de los Considerandos </w:t>
      </w:r>
      <w:r w:rsidRPr="00ED7112">
        <w:rPr>
          <w:rFonts w:ascii="Palatino Linotype" w:hAnsi="Palatino Linotype" w:eastAsia="Calibri" w:cs="Tahoma"/>
          <w:iCs/>
          <w:sz w:val="22"/>
          <w:szCs w:val="22"/>
          <w:lang w:eastAsia="en-US"/>
        </w:rPr>
        <w:t>QUINTO y SEXTO</w:t>
      </w:r>
      <w:r w:rsidRPr="000B7ED7">
        <w:rPr>
          <w:rFonts w:ascii="Palatino Linotype" w:hAnsi="Palatino Linotype" w:eastAsia="Calibri" w:cs="Tahoma"/>
          <w:b/>
          <w:bCs/>
          <w:iCs/>
          <w:sz w:val="22"/>
          <w:szCs w:val="22"/>
          <w:lang w:eastAsia="en-US"/>
        </w:rPr>
        <w:t xml:space="preserve"> </w:t>
      </w:r>
      <w:r w:rsidRPr="000B7ED7">
        <w:rPr>
          <w:rFonts w:ascii="Palatino Linotype" w:hAnsi="Palatino Linotype" w:eastAsia="Calibri" w:cs="Tahoma"/>
          <w:bCs/>
          <w:iCs/>
          <w:sz w:val="22"/>
          <w:szCs w:val="22"/>
          <w:lang w:eastAsia="en-US"/>
        </w:rPr>
        <w:t>de esta Resolución.</w:t>
      </w:r>
    </w:p>
    <w:p w:rsidRPr="000B7ED7" w:rsidR="005F04C9" w:rsidP="006E464D" w:rsidRDefault="005F04C9" w14:paraId="09B25496" w14:textId="77777777">
      <w:pPr>
        <w:spacing w:line="360" w:lineRule="auto"/>
        <w:contextualSpacing/>
        <w:jc w:val="both"/>
        <w:rPr>
          <w:rFonts w:ascii="Palatino Linotype" w:hAnsi="Palatino Linotype" w:eastAsia="Calibri" w:cs="Tahoma"/>
          <w:bCs/>
          <w:iCs/>
          <w:sz w:val="22"/>
          <w:szCs w:val="22"/>
          <w:lang w:eastAsia="en-US"/>
        </w:rPr>
      </w:pPr>
    </w:p>
    <w:p w:rsidRPr="000B7ED7" w:rsidR="005F04C9" w:rsidP="006E464D" w:rsidRDefault="005F04C9" w14:paraId="1963A53C" w14:textId="77777777">
      <w:pPr>
        <w:spacing w:line="360" w:lineRule="auto"/>
        <w:contextualSpacing/>
        <w:jc w:val="both"/>
        <w:rPr>
          <w:rFonts w:ascii="Palatino Linotype" w:hAnsi="Palatino Linotype" w:eastAsia="Calibri" w:cs="Tahoma"/>
          <w:bCs/>
          <w:i/>
          <w:iCs/>
          <w:sz w:val="22"/>
          <w:szCs w:val="22"/>
          <w:lang w:eastAsia="en-US"/>
        </w:rPr>
      </w:pPr>
      <w:r w:rsidRPr="000B7ED7">
        <w:rPr>
          <w:rFonts w:ascii="Palatino Linotype" w:hAnsi="Palatino Linotype" w:eastAsia="Calibri" w:cs="Tahoma"/>
          <w:b/>
          <w:bCs/>
          <w:iCs/>
          <w:sz w:val="22"/>
          <w:szCs w:val="22"/>
          <w:lang w:eastAsia="en-US"/>
        </w:rPr>
        <w:t xml:space="preserve">SEGUNDO. NOTIFÍQUESE </w:t>
      </w:r>
      <w:r w:rsidRPr="000B7ED7">
        <w:rPr>
          <w:rFonts w:ascii="Palatino Linotype" w:hAnsi="Palatino Linotype" w:eastAsia="Calibri" w:cs="Tahoma"/>
          <w:bCs/>
          <w:iCs/>
          <w:sz w:val="22"/>
          <w:szCs w:val="22"/>
          <w:lang w:eastAsia="en-US"/>
        </w:rPr>
        <w:t>la presente resolución al Titular de la Unidad de Transparencia del Sujeto Obligado.</w:t>
      </w:r>
    </w:p>
    <w:p w:rsidRPr="000B7ED7" w:rsidR="005F04C9" w:rsidP="006E464D" w:rsidRDefault="005F04C9" w14:paraId="1EC69EC1" w14:textId="77777777">
      <w:pPr>
        <w:spacing w:line="360" w:lineRule="auto"/>
        <w:contextualSpacing/>
        <w:jc w:val="both"/>
        <w:rPr>
          <w:rFonts w:ascii="Palatino Linotype" w:hAnsi="Palatino Linotype" w:eastAsia="Calibri" w:cs="Tahoma"/>
          <w:bCs/>
          <w:iCs/>
          <w:sz w:val="22"/>
          <w:szCs w:val="22"/>
          <w:lang w:eastAsia="en-US"/>
        </w:rPr>
      </w:pPr>
    </w:p>
    <w:p w:rsidRPr="000B7ED7" w:rsidR="005F04C9" w:rsidP="006E464D" w:rsidRDefault="005F04C9" w14:paraId="44C50F2E" w14:textId="77777777">
      <w:pPr>
        <w:spacing w:line="360" w:lineRule="auto"/>
        <w:contextualSpacing/>
        <w:jc w:val="both"/>
        <w:rPr>
          <w:rFonts w:ascii="Palatino Linotype" w:hAnsi="Palatino Linotype" w:eastAsia="Calibri" w:cs="Tahoma"/>
          <w:bCs/>
          <w:iCs/>
          <w:sz w:val="22"/>
          <w:szCs w:val="22"/>
          <w:lang w:eastAsia="en-US"/>
        </w:rPr>
      </w:pPr>
      <w:r w:rsidRPr="000B7ED7">
        <w:rPr>
          <w:rFonts w:ascii="Palatino Linotype" w:hAnsi="Palatino Linotype" w:eastAsia="Calibri" w:cs="Tahoma"/>
          <w:b/>
          <w:bCs/>
          <w:iCs/>
          <w:sz w:val="22"/>
          <w:szCs w:val="22"/>
          <w:lang w:eastAsia="en-US"/>
        </w:rPr>
        <w:t>TERCERO. NOTIFÍQUESE</w:t>
      </w:r>
      <w:r w:rsidRPr="000B7ED7">
        <w:rPr>
          <w:rFonts w:ascii="Palatino Linotype" w:hAnsi="Palatino Linotype" w:eastAsia="Calibri"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B7ED7" w:rsidR="005F04C9" w:rsidP="006E464D" w:rsidRDefault="005F04C9" w14:paraId="56E432F9" w14:textId="77777777">
      <w:pPr>
        <w:spacing w:line="360" w:lineRule="auto"/>
        <w:jc w:val="both"/>
        <w:rPr>
          <w:rFonts w:ascii="Palatino Linotype" w:hAnsi="Palatino Linotype" w:cs="Arial"/>
          <w:b/>
          <w:bCs/>
          <w:color w:val="000000" w:themeColor="text1"/>
          <w:sz w:val="22"/>
          <w:szCs w:val="22"/>
        </w:rPr>
      </w:pPr>
    </w:p>
    <w:p w:rsidRPr="00C61C11" w:rsidR="00977B7D" w:rsidP="006E464D" w:rsidRDefault="005F04C9" w14:paraId="4A313A81" w14:textId="4FF97940">
      <w:pPr>
        <w:spacing w:line="360" w:lineRule="auto"/>
        <w:jc w:val="both"/>
        <w:rPr>
          <w:rFonts w:ascii="Palatino Linotype" w:hAnsi="Palatino Linotype" w:cs="Tahoma"/>
          <w:sz w:val="22"/>
          <w:szCs w:val="22"/>
        </w:rPr>
      </w:pPr>
      <w:r w:rsidRPr="006B5DC1">
        <w:rPr>
          <w:rFonts w:ascii="Palatino Linotype" w:hAnsi="Palatino Linotype" w:eastAsia="Calibri" w:cs="Tahoma"/>
          <w:bCs/>
          <w:sz w:val="22"/>
          <w:szCs w:val="22"/>
          <w:lang w:eastAsia="en-US"/>
        </w:rPr>
        <w:t>ASÍ LO RESUELVE, POR </w:t>
      </w:r>
      <w:r w:rsidRPr="006B5DC1">
        <w:rPr>
          <w:rFonts w:ascii="Palatino Linotype" w:hAnsi="Palatino Linotype" w:eastAsia="Calibri" w:cs="Tahoma"/>
          <w:b/>
          <w:bCs/>
          <w:sz w:val="22"/>
          <w:szCs w:val="22"/>
          <w:lang w:eastAsia="en-US"/>
        </w:rPr>
        <w:t>UNANIMIDAD</w:t>
      </w:r>
      <w:r w:rsidRPr="006B5DC1">
        <w:rPr>
          <w:rFonts w:ascii="Palatino Linotype" w:hAnsi="Palatino Linotype" w:eastAsia="Calibri"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270C0">
        <w:rPr>
          <w:rFonts w:ascii="Palatino Linotype" w:hAnsi="Palatino Linotype" w:eastAsia="Calibri" w:cs="Tahoma"/>
          <w:bCs/>
          <w:sz w:val="22"/>
          <w:szCs w:val="22"/>
          <w:lang w:eastAsia="en-US"/>
        </w:rPr>
        <w:t>DÉCIMO OCTAVA</w:t>
      </w:r>
      <w:r w:rsidRPr="006B5DC1">
        <w:rPr>
          <w:rFonts w:ascii="Palatino Linotype" w:hAnsi="Palatino Linotype" w:eastAsia="Calibri" w:cs="Tahoma"/>
          <w:bCs/>
          <w:sz w:val="22"/>
          <w:szCs w:val="22"/>
          <w:lang w:eastAsia="en-US"/>
        </w:rPr>
        <w:t xml:space="preserve"> SESIÓN ORDINARIA, CELEBRADA EL </w:t>
      </w:r>
      <w:r w:rsidR="002270C0">
        <w:rPr>
          <w:rFonts w:ascii="Palatino Linotype" w:hAnsi="Palatino Linotype" w:eastAsia="Calibri" w:cs="Tahoma"/>
          <w:bCs/>
          <w:sz w:val="22"/>
          <w:szCs w:val="22"/>
          <w:lang w:eastAsia="en-US"/>
        </w:rPr>
        <w:t>DIECIOCHO</w:t>
      </w:r>
      <w:r w:rsidRPr="006B5DC1">
        <w:rPr>
          <w:rFonts w:ascii="Palatino Linotype" w:hAnsi="Palatino Linotype" w:eastAsia="Calibri" w:cs="Tahoma"/>
          <w:bCs/>
          <w:sz w:val="22"/>
          <w:szCs w:val="22"/>
          <w:lang w:eastAsia="en-US"/>
        </w:rPr>
        <w:t xml:space="preserve"> DE </w:t>
      </w:r>
      <w:r>
        <w:rPr>
          <w:rFonts w:ascii="Palatino Linotype" w:hAnsi="Palatino Linotype" w:eastAsia="Calibri" w:cs="Tahoma"/>
          <w:bCs/>
          <w:sz w:val="22"/>
          <w:szCs w:val="22"/>
          <w:lang w:eastAsia="en-US"/>
        </w:rPr>
        <w:t>MA</w:t>
      </w:r>
      <w:r w:rsidR="002270C0">
        <w:rPr>
          <w:rFonts w:ascii="Palatino Linotype" w:hAnsi="Palatino Linotype" w:eastAsia="Calibri" w:cs="Tahoma"/>
          <w:bCs/>
          <w:sz w:val="22"/>
          <w:szCs w:val="22"/>
          <w:lang w:eastAsia="en-US"/>
        </w:rPr>
        <w:t>Y</w:t>
      </w:r>
      <w:r>
        <w:rPr>
          <w:rFonts w:ascii="Palatino Linotype" w:hAnsi="Palatino Linotype" w:eastAsia="Calibri" w:cs="Tahoma"/>
          <w:bCs/>
          <w:sz w:val="22"/>
          <w:szCs w:val="22"/>
          <w:lang w:eastAsia="en-US"/>
        </w:rPr>
        <w:t>O</w:t>
      </w:r>
      <w:r w:rsidRPr="006B5DC1">
        <w:rPr>
          <w:rFonts w:ascii="Palatino Linotype" w:hAnsi="Palatino Linotype" w:eastAsia="Calibri" w:cs="Tahoma"/>
          <w:bCs/>
          <w:sz w:val="22"/>
          <w:szCs w:val="22"/>
          <w:lang w:eastAsia="en-US"/>
        </w:rPr>
        <w:t xml:space="preserve"> DE DOS MIL VEINTI</w:t>
      </w:r>
      <w:r>
        <w:rPr>
          <w:rFonts w:ascii="Palatino Linotype" w:hAnsi="Palatino Linotype" w:eastAsia="Calibri" w:cs="Tahoma"/>
          <w:bCs/>
          <w:sz w:val="22"/>
          <w:szCs w:val="22"/>
          <w:lang w:eastAsia="en-US"/>
        </w:rPr>
        <w:t>DÓS</w:t>
      </w:r>
      <w:r w:rsidRPr="006B5DC1">
        <w:rPr>
          <w:rFonts w:ascii="Palatino Linotype" w:hAnsi="Palatino Linotype" w:eastAsia="Calibri" w:cs="Tahoma"/>
          <w:bCs/>
          <w:sz w:val="22"/>
          <w:szCs w:val="22"/>
          <w:lang w:eastAsia="en-US"/>
        </w:rPr>
        <w:t>, ANTE EL SECRETARIO TÉCNICO DEL PLENO, ALEXIS TAPIA RAMÍREZ.</w:t>
      </w:r>
      <w:r w:rsidRPr="00C61C11" w:rsidR="00977B7D">
        <w:rPr>
          <w:rFonts w:ascii="Palatino Linotype" w:hAnsi="Palatino Linotype" w:cs="Tahoma"/>
          <w:sz w:val="22"/>
          <w:szCs w:val="22"/>
        </w:rPr>
        <w:br w:type="page"/>
      </w:r>
    </w:p>
    <w:sectPr w:rsidRPr="00C61C11" w:rsidR="00977B7D" w:rsidSect="00D83492">
      <w:headerReference w:type="even" r:id="rId11"/>
      <w:headerReference w:type="default" r:id="rId12"/>
      <w:footerReference w:type="default" r:id="rId13"/>
      <w:headerReference w:type="first" r:id="rId14"/>
      <w:footerReference w:type="first" r:id="rId15"/>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40A2" w:rsidP="00FC7A26" w:rsidRDefault="007D40A2" w14:paraId="53848131" w14:textId="77777777">
      <w:r>
        <w:separator/>
      </w:r>
    </w:p>
  </w:endnote>
  <w:endnote w:type="continuationSeparator" w:id="0">
    <w:p w:rsidR="007D40A2" w:rsidP="00FC7A26" w:rsidRDefault="007D40A2" w14:paraId="18F8995F" w14:textId="77777777">
      <w:r>
        <w:continuationSeparator/>
      </w:r>
    </w:p>
  </w:endnote>
  <w:endnote w:type="continuationNotice" w:id="1">
    <w:p w:rsidR="007D40A2" w:rsidRDefault="007D40A2" w14:paraId="3DB4B9E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7D40A2" w14:paraId="54BFC472" w14:textId="77777777">
            <w:pPr>
              <w:pStyle w:val="Piedepgina"/>
              <w:jc w:val="right"/>
              <w:rPr>
                <w:sz w:val="26"/>
                <w:szCs w:val="26"/>
              </w:rPr>
            </w:pPr>
          </w:p>
          <w:p w:rsidR="003135D1" w:rsidRDefault="00BF14ED" w14:paraId="5BE01B4F" w14:textId="285C469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sdtContent>
      </w:sdt>
    </w:sdtContent>
  </w:sdt>
  <w:p w:rsidR="003135D1" w:rsidRDefault="007D40A2" w14:paraId="3F8493F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7D40A2" w14:paraId="215FCE47" w14:textId="77777777">
    <w:pPr>
      <w:pStyle w:val="Piedepgina"/>
      <w:jc w:val="right"/>
    </w:pPr>
  </w:p>
  <w:p w:rsidR="003135D1" w:rsidRDefault="007D40A2" w14:paraId="73795115" w14:textId="77777777">
    <w:pPr>
      <w:pStyle w:val="Piedepgina"/>
      <w:jc w:val="right"/>
    </w:pPr>
  </w:p>
  <w:p w:rsidR="003135D1" w:rsidRDefault="007D40A2" w14:paraId="102883EC" w14:textId="77777777">
    <w:pPr>
      <w:pStyle w:val="Piedepgina"/>
      <w:jc w:val="right"/>
    </w:pPr>
  </w:p>
  <w:p w:rsidR="003135D1" w:rsidRDefault="00BF14ED" w14:paraId="7D59C0C8" w14:textId="2F88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5AF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5AF4">
      <w:rPr>
        <w:b/>
        <w:bCs/>
        <w:noProof/>
      </w:rPr>
      <w:t>16</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40A2" w:rsidP="00FC7A26" w:rsidRDefault="007D40A2" w14:paraId="4AE39BEA" w14:textId="77777777">
      <w:r>
        <w:separator/>
      </w:r>
    </w:p>
  </w:footnote>
  <w:footnote w:type="continuationSeparator" w:id="0">
    <w:p w:rsidR="007D40A2" w:rsidP="00FC7A26" w:rsidRDefault="007D40A2" w14:paraId="160FED81" w14:textId="77777777">
      <w:r>
        <w:continuationSeparator/>
      </w:r>
    </w:p>
  </w:footnote>
  <w:footnote w:type="continuationNotice" w:id="1">
    <w:p w:rsidR="007D40A2" w:rsidRDefault="007D40A2" w14:paraId="1EC893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7D40A2"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alt="marcaaguaINFOEM" o:spid="_x0000_s1027"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9E6858" w:rsidRDefault="007D40A2"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239;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8B41A2" w:rsidTr="00AF6ADC" w14:paraId="54DC5BBB" w14:textId="77777777">
      <w:trPr>
        <w:trHeight w:val="70"/>
      </w:trPr>
      <w:tc>
        <w:tcPr>
          <w:tcW w:w="2552" w:type="dxa"/>
          <w:shd w:val="clear" w:color="auto" w:fill="auto"/>
        </w:tcPr>
        <w:p w:rsidRPr="005C106F" w:rsidR="008B41A2" w:rsidP="008B41A2" w:rsidRDefault="007D40A2"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8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8B41A2" w:rsidTr="00D950D0" w14:paraId="19911F35" w14:textId="77777777">
            <w:trPr>
              <w:trHeight w:val="128"/>
            </w:trPr>
            <w:tc>
              <w:tcPr>
                <w:tcW w:w="2408" w:type="dxa"/>
                <w:vAlign w:val="bottom"/>
              </w:tcPr>
              <w:p w:rsidRPr="008B41A2" w:rsidR="008B41A2" w:rsidP="008B41A2" w:rsidRDefault="00BF14ED"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8B41A2" w:rsidP="00B43BFA" w:rsidRDefault="00AC1B83" w14:paraId="79E321B5" w14:textId="6DADDE78">
                <w:pPr>
                  <w:tabs>
                    <w:tab w:val="right" w:pos="8838"/>
                  </w:tabs>
                  <w:ind w:left="-28" w:right="683"/>
                  <w:rPr>
                    <w:rFonts w:ascii="Palatino Linotype" w:hAnsi="Palatino Linotype" w:eastAsia="Calibri" w:cs="Tahoma"/>
                    <w:sz w:val="22"/>
                    <w:szCs w:val="22"/>
                  </w:rPr>
                </w:pPr>
                <w:r w:rsidRPr="00AC1B83">
                  <w:rPr>
                    <w:rFonts w:ascii="Palatino Linotype" w:hAnsi="Palatino Linotype" w:eastAsia="Calibri" w:cs="Tahoma"/>
                    <w:sz w:val="22"/>
                    <w:szCs w:val="22"/>
                    <w:lang w:val="es-MX"/>
                  </w:rPr>
                  <w:t>03331/INFOEM/IP/RR/2022</w:t>
                </w:r>
              </w:p>
            </w:tc>
          </w:tr>
          <w:tr w:rsidR="008B41A2" w:rsidTr="00D950D0" w14:paraId="5FC9045B" w14:textId="77777777">
            <w:trPr>
              <w:trHeight w:val="251"/>
            </w:trPr>
            <w:tc>
              <w:tcPr>
                <w:tcW w:w="2408" w:type="dxa"/>
              </w:tcPr>
              <w:p w:rsidRPr="008B41A2" w:rsidR="008B41A2" w:rsidP="008B41A2" w:rsidRDefault="00BF14ED"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8B41A2" w:rsidP="008B41A2" w:rsidRDefault="00AC1B83" w14:paraId="5B3372D4" w14:textId="581ADE08">
                <w:pPr>
                  <w:tabs>
                    <w:tab w:val="right" w:pos="8838"/>
                  </w:tabs>
                  <w:ind w:right="116"/>
                  <w:rPr>
                    <w:rFonts w:ascii="Palatino Linotype" w:hAnsi="Palatino Linotype" w:eastAsia="Calibri" w:cs="Tahoma"/>
                    <w:sz w:val="22"/>
                    <w:szCs w:val="22"/>
                    <w:lang w:val="es-MX"/>
                  </w:rPr>
                </w:pPr>
                <w:r w:rsidRPr="00AC1B83">
                  <w:rPr>
                    <w:rFonts w:ascii="Palatino Linotype" w:hAnsi="Palatino Linotype" w:eastAsia="Calibri" w:cs="Tahoma"/>
                    <w:sz w:val="22"/>
                    <w:szCs w:val="22"/>
                    <w:lang w:val="es-MX"/>
                  </w:rPr>
                  <w:t>Ayuntamiento de Huehuetoca</w:t>
                </w:r>
              </w:p>
            </w:tc>
          </w:tr>
          <w:tr w:rsidR="008B41A2" w:rsidTr="00D950D0" w14:paraId="0EA3B3B7" w14:textId="77777777">
            <w:trPr>
              <w:trHeight w:val="251"/>
            </w:trPr>
            <w:tc>
              <w:tcPr>
                <w:tcW w:w="2408" w:type="dxa"/>
              </w:tcPr>
              <w:p w:rsidRPr="008B41A2" w:rsidR="008B41A2" w:rsidP="008B41A2" w:rsidRDefault="00BF14ED"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8B41A2" w:rsidP="008B41A2" w:rsidRDefault="00BF14ED"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7D40A2" w14:paraId="39322C5A" w14:textId="77777777">
          <w:pPr>
            <w:tabs>
              <w:tab w:val="right" w:pos="8838"/>
            </w:tabs>
            <w:ind w:left="-28"/>
            <w:rPr>
              <w:rFonts w:ascii="Arial" w:hAnsi="Arial" w:eastAsia="Calibri" w:cs="Arial"/>
              <w:b/>
            </w:rPr>
          </w:pPr>
        </w:p>
      </w:tc>
    </w:tr>
  </w:tbl>
  <w:p w:rsidR="003135D1" w:rsidP="000930AE" w:rsidRDefault="007D40A2" w14:paraId="413B7D7D" w14:textId="77777777">
    <w:pPr>
      <w:pStyle w:val="Encabezado"/>
      <w:rPr>
        <w:sz w:val="14"/>
      </w:rPr>
    </w:pPr>
  </w:p>
  <w:p w:rsidRPr="00443C6B" w:rsidR="003135D1" w:rsidP="000930AE" w:rsidRDefault="007D40A2" w14:paraId="2249EFA4"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394"/>
    </w:tblGrid>
    <w:tr w:rsidRPr="00264223" w:rsidR="003135D1" w:rsidTr="2C6FBF3B" w14:paraId="0296A02D" w14:textId="77777777">
      <w:trPr>
        <w:trHeight w:val="284"/>
      </w:trPr>
      <w:tc>
        <w:tcPr>
          <w:tcW w:w="2410" w:type="dxa"/>
          <w:tcMar/>
        </w:tcPr>
        <w:p w:rsidRPr="00D3618F" w:rsidR="003135D1" w:rsidP="00155288" w:rsidRDefault="00BF14ED"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394" w:type="dxa"/>
          <w:tcMar/>
        </w:tcPr>
        <w:p w:rsidRPr="00651A13" w:rsidR="003135D1" w:rsidP="00B43BFA" w:rsidRDefault="00AC1B83" w14:paraId="328710A7" w14:textId="4D96140E">
          <w:pPr>
            <w:tabs>
              <w:tab w:val="right" w:pos="8838"/>
            </w:tabs>
            <w:ind w:left="-28"/>
            <w:jc w:val="both"/>
            <w:rPr>
              <w:rFonts w:ascii="Palatino Linotype" w:hAnsi="Palatino Linotype" w:eastAsia="Calibri" w:cs="Tahoma"/>
              <w:sz w:val="22"/>
              <w:szCs w:val="22"/>
              <w:lang w:eastAsia="en-US"/>
            </w:rPr>
          </w:pPr>
          <w:r w:rsidRPr="00AC1B83">
            <w:rPr>
              <w:rFonts w:ascii="Palatino Linotype" w:hAnsi="Palatino Linotype" w:eastAsia="Calibri" w:cs="Tahoma"/>
              <w:sz w:val="22"/>
              <w:szCs w:val="22"/>
              <w:lang w:val="es-MX" w:eastAsia="en-US"/>
            </w:rPr>
            <w:t>03331/INFOEM/IP/RR/2022</w:t>
          </w:r>
        </w:p>
      </w:tc>
    </w:tr>
    <w:tr w:rsidRPr="00264223" w:rsidR="003135D1" w:rsidTr="2C6FBF3B" w14:paraId="612E08F0" w14:textId="77777777">
      <w:trPr>
        <w:trHeight w:val="104"/>
      </w:trPr>
      <w:tc>
        <w:tcPr>
          <w:tcW w:w="2410" w:type="dxa"/>
          <w:tcMar/>
        </w:tcPr>
        <w:p w:rsidRPr="00D3618F" w:rsidR="003135D1" w:rsidP="00D3618F" w:rsidRDefault="00BF14ED"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394" w:type="dxa"/>
          <w:tcMar/>
        </w:tcPr>
        <w:p w:rsidRPr="00EE2A06" w:rsidR="003135D1" w:rsidP="2C6FBF3B" w:rsidRDefault="00AC1B83" w14:paraId="717CF0C7" w14:textId="2C6D2CE1">
          <w:pPr>
            <w:pStyle w:val="Normal"/>
            <w:tabs>
              <w:tab w:val="right" w:leader="none" w:pos="8838"/>
            </w:tabs>
            <w:bidi w:val="0"/>
            <w:spacing w:before="0" w:beforeAutospacing="off" w:after="0" w:afterAutospacing="off" w:line="240" w:lineRule="auto"/>
            <w:ind w:left="-28" w:right="0"/>
            <w:jc w:val="both"/>
            <w:rPr>
              <w:rFonts w:ascii="Palatino Linotype" w:hAnsi="Palatino Linotype" w:eastAsia="Calibri" w:cs="Tahoma"/>
              <w:sz w:val="22"/>
              <w:szCs w:val="22"/>
              <w:highlight w:val="black"/>
              <w:lang w:val="es-MX" w:eastAsia="en-US"/>
            </w:rPr>
          </w:pPr>
          <w:r w:rsidRPr="2C6FBF3B" w:rsidR="2C6FBF3B">
            <w:rPr>
              <w:rFonts w:ascii="Palatino Linotype" w:hAnsi="Palatino Linotype" w:eastAsia="Calibri" w:cs="Tahoma"/>
              <w:sz w:val="22"/>
              <w:szCs w:val="22"/>
              <w:highlight w:val="black"/>
              <w:lang w:val="es-MX" w:eastAsia="en-US"/>
            </w:rPr>
            <w:t>XXXX</w:t>
          </w:r>
        </w:p>
      </w:tc>
    </w:tr>
    <w:tr w:rsidRPr="00264223" w:rsidR="003135D1" w:rsidTr="2C6FBF3B" w14:paraId="3A9CDB69" w14:textId="77777777">
      <w:trPr>
        <w:trHeight w:val="234"/>
      </w:trPr>
      <w:tc>
        <w:tcPr>
          <w:tcW w:w="2410" w:type="dxa"/>
          <w:tcMar/>
        </w:tcPr>
        <w:p w:rsidRPr="00D3618F" w:rsidR="003135D1" w:rsidP="00D3618F" w:rsidRDefault="00BF14ED"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394" w:type="dxa"/>
          <w:tcMar/>
        </w:tcPr>
        <w:p w:rsidRPr="00651A13" w:rsidR="003135D1" w:rsidP="00B935BA" w:rsidRDefault="00AC1B83" w14:paraId="7E37B80E" w14:textId="31EB84D7">
          <w:pPr>
            <w:tabs>
              <w:tab w:val="right" w:pos="8838"/>
            </w:tabs>
            <w:ind w:left="-28"/>
            <w:jc w:val="both"/>
            <w:rPr>
              <w:rFonts w:ascii="Palatino Linotype" w:hAnsi="Palatino Linotype" w:eastAsia="Calibri" w:cs="Tahoma"/>
              <w:sz w:val="22"/>
              <w:szCs w:val="22"/>
              <w:lang w:val="es-MX" w:eastAsia="en-US"/>
            </w:rPr>
          </w:pPr>
          <w:r w:rsidRPr="00AC1B83">
            <w:rPr>
              <w:rFonts w:ascii="Palatino Linotype" w:hAnsi="Palatino Linotype" w:eastAsia="Calibri" w:cs="Tahoma"/>
              <w:sz w:val="22"/>
              <w:szCs w:val="22"/>
              <w:lang w:val="es-MX" w:eastAsia="en-US"/>
            </w:rPr>
            <w:t>Ayuntamiento de Huehuetoca</w:t>
          </w:r>
        </w:p>
      </w:tc>
    </w:tr>
    <w:tr w:rsidRPr="00264223" w:rsidR="003135D1" w:rsidTr="2C6FBF3B" w14:paraId="1AF8B0BB" w14:textId="77777777">
      <w:trPr>
        <w:trHeight w:val="234"/>
      </w:trPr>
      <w:tc>
        <w:tcPr>
          <w:tcW w:w="2410" w:type="dxa"/>
          <w:tcMar/>
        </w:tcPr>
        <w:p w:rsidRPr="00D3618F" w:rsidR="003135D1" w:rsidP="00D3618F" w:rsidRDefault="00BF14ED"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394" w:type="dxa"/>
          <w:tcMar/>
        </w:tcPr>
        <w:p w:rsidRPr="00D3618F" w:rsidR="003135D1" w:rsidP="00B935BA" w:rsidRDefault="00BF14ED"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RDefault="007D40A2" w14:paraId="51A0BA91" w14:textId="77777777">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8238;mso-wrap-edited:f;mso-width-percent:0;mso-height-percent:0;mso-position-horizontal-relative:margin;mso-position-vertical-relative:margin;mso-width-percent:0;mso-height-percent:0" alt="marcaaguaINFOEM" o:spid="_x0000_s1025"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12C53DA5"/>
    <w:multiLevelType w:val="hybridMultilevel"/>
    <w:tmpl w:val="4BD2300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 w15:restartNumberingAfterBreak="0">
    <w:nsid w:val="16852B6A"/>
    <w:multiLevelType w:val="hybridMultilevel"/>
    <w:tmpl w:val="8E76C47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DD3E3E"/>
    <w:multiLevelType w:val="hybridMultilevel"/>
    <w:tmpl w:val="0B761C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1B2CCA"/>
    <w:multiLevelType w:val="hybridMultilevel"/>
    <w:tmpl w:val="158CF7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9EA20AF"/>
    <w:multiLevelType w:val="hybridMultilevel"/>
    <w:tmpl w:val="02909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B29041B"/>
    <w:multiLevelType w:val="hybridMultilevel"/>
    <w:tmpl w:val="585AFC8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A62999"/>
    <w:multiLevelType w:val="hybridMultilevel"/>
    <w:tmpl w:val="354ACE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74E6EAD"/>
    <w:multiLevelType w:val="hybridMultilevel"/>
    <w:tmpl w:val="85DE32A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hint="default" w:ascii="Courier New" w:hAnsi="Courier New" w:cs="Courier New"/>
      </w:rPr>
    </w:lvl>
    <w:lvl w:ilvl="2" w:tplc="040A0005" w:tentative="1">
      <w:start w:val="1"/>
      <w:numFmt w:val="bullet"/>
      <w:lvlText w:val=""/>
      <w:lvlJc w:val="left"/>
      <w:pPr>
        <w:ind w:left="2216" w:hanging="360"/>
      </w:pPr>
      <w:rPr>
        <w:rFonts w:hint="default" w:ascii="Wingdings" w:hAnsi="Wingdings"/>
      </w:rPr>
    </w:lvl>
    <w:lvl w:ilvl="3" w:tplc="040A0001" w:tentative="1">
      <w:start w:val="1"/>
      <w:numFmt w:val="bullet"/>
      <w:lvlText w:val=""/>
      <w:lvlJc w:val="left"/>
      <w:pPr>
        <w:ind w:left="2936" w:hanging="360"/>
      </w:pPr>
      <w:rPr>
        <w:rFonts w:hint="default" w:ascii="Symbol" w:hAnsi="Symbol"/>
      </w:rPr>
    </w:lvl>
    <w:lvl w:ilvl="4" w:tplc="040A0003" w:tentative="1">
      <w:start w:val="1"/>
      <w:numFmt w:val="bullet"/>
      <w:lvlText w:val="o"/>
      <w:lvlJc w:val="left"/>
      <w:pPr>
        <w:ind w:left="3656" w:hanging="360"/>
      </w:pPr>
      <w:rPr>
        <w:rFonts w:hint="default" w:ascii="Courier New" w:hAnsi="Courier New" w:cs="Courier New"/>
      </w:rPr>
    </w:lvl>
    <w:lvl w:ilvl="5" w:tplc="040A0005" w:tentative="1">
      <w:start w:val="1"/>
      <w:numFmt w:val="bullet"/>
      <w:lvlText w:val=""/>
      <w:lvlJc w:val="left"/>
      <w:pPr>
        <w:ind w:left="4376" w:hanging="360"/>
      </w:pPr>
      <w:rPr>
        <w:rFonts w:hint="default" w:ascii="Wingdings" w:hAnsi="Wingdings"/>
      </w:rPr>
    </w:lvl>
    <w:lvl w:ilvl="6" w:tplc="040A0001" w:tentative="1">
      <w:start w:val="1"/>
      <w:numFmt w:val="bullet"/>
      <w:lvlText w:val=""/>
      <w:lvlJc w:val="left"/>
      <w:pPr>
        <w:ind w:left="5096" w:hanging="360"/>
      </w:pPr>
      <w:rPr>
        <w:rFonts w:hint="default" w:ascii="Symbol" w:hAnsi="Symbol"/>
      </w:rPr>
    </w:lvl>
    <w:lvl w:ilvl="7" w:tplc="040A0003" w:tentative="1">
      <w:start w:val="1"/>
      <w:numFmt w:val="bullet"/>
      <w:lvlText w:val="o"/>
      <w:lvlJc w:val="left"/>
      <w:pPr>
        <w:ind w:left="5816" w:hanging="360"/>
      </w:pPr>
      <w:rPr>
        <w:rFonts w:hint="default" w:ascii="Courier New" w:hAnsi="Courier New" w:cs="Courier New"/>
      </w:rPr>
    </w:lvl>
    <w:lvl w:ilvl="8" w:tplc="040A0005" w:tentative="1">
      <w:start w:val="1"/>
      <w:numFmt w:val="bullet"/>
      <w:lvlText w:val=""/>
      <w:lvlJc w:val="left"/>
      <w:pPr>
        <w:ind w:left="6536" w:hanging="360"/>
      </w:pPr>
      <w:rPr>
        <w:rFonts w:hint="default" w:ascii="Wingdings" w:hAnsi="Wingdings"/>
      </w:rPr>
    </w:lvl>
  </w:abstractNum>
  <w:abstractNum w:abstractNumId="17" w15:restartNumberingAfterBreak="0">
    <w:nsid w:val="40013264"/>
    <w:multiLevelType w:val="hybridMultilevel"/>
    <w:tmpl w:val="BF76A5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9"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21" w15:restartNumberingAfterBreak="0">
    <w:nsid w:val="44996727"/>
    <w:multiLevelType w:val="hybridMultilevel"/>
    <w:tmpl w:val="0A1079F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2" w15:restartNumberingAfterBreak="0">
    <w:nsid w:val="46B3776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4" w15:restartNumberingAfterBreak="0">
    <w:nsid w:val="5C340717"/>
    <w:multiLevelType w:val="hybridMultilevel"/>
    <w:tmpl w:val="485AFC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F23130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61885FB3"/>
    <w:multiLevelType w:val="hybridMultilevel"/>
    <w:tmpl w:val="3AC03DD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8"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29" w15:restartNumberingAfterBreak="0">
    <w:nsid w:val="633F43CF"/>
    <w:multiLevelType w:val="hybridMultilevel"/>
    <w:tmpl w:val="3CC6DDCE"/>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6ECE31BA"/>
    <w:multiLevelType w:val="hybridMultilevel"/>
    <w:tmpl w:val="C40C9834"/>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7A5A41"/>
    <w:multiLevelType w:val="hybridMultilevel"/>
    <w:tmpl w:val="651C7D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7E263B31"/>
    <w:multiLevelType w:val="hybridMultilevel"/>
    <w:tmpl w:val="17F8DED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492994306">
    <w:abstractNumId w:val="19"/>
  </w:num>
  <w:num w:numId="2" w16cid:durableId="882206653">
    <w:abstractNumId w:val="23"/>
  </w:num>
  <w:num w:numId="3" w16cid:durableId="1711030389">
    <w:abstractNumId w:val="11"/>
  </w:num>
  <w:num w:numId="4" w16cid:durableId="499321840">
    <w:abstractNumId w:val="26"/>
  </w:num>
  <w:num w:numId="5" w16cid:durableId="2134252872">
    <w:abstractNumId w:val="5"/>
  </w:num>
  <w:num w:numId="6" w16cid:durableId="1811750705">
    <w:abstractNumId w:val="0"/>
  </w:num>
  <w:num w:numId="7" w16cid:durableId="1049496887">
    <w:abstractNumId w:val="9"/>
  </w:num>
  <w:num w:numId="8" w16cid:durableId="1048606293">
    <w:abstractNumId w:val="29"/>
  </w:num>
  <w:num w:numId="9" w16cid:durableId="1216964898">
    <w:abstractNumId w:val="25"/>
  </w:num>
  <w:num w:numId="10" w16cid:durableId="1502037510">
    <w:abstractNumId w:val="22"/>
  </w:num>
  <w:num w:numId="11" w16cid:durableId="1747335264">
    <w:abstractNumId w:val="15"/>
  </w:num>
  <w:num w:numId="12" w16cid:durableId="353239168">
    <w:abstractNumId w:val="13"/>
  </w:num>
  <w:num w:numId="13" w16cid:durableId="1821115447">
    <w:abstractNumId w:val="31"/>
  </w:num>
  <w:num w:numId="14" w16cid:durableId="1063525322">
    <w:abstractNumId w:val="18"/>
  </w:num>
  <w:num w:numId="15" w16cid:durableId="1052846477">
    <w:abstractNumId w:val="7"/>
  </w:num>
  <w:num w:numId="16" w16cid:durableId="12994091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9921422">
    <w:abstractNumId w:val="6"/>
  </w:num>
  <w:num w:numId="18" w16cid:durableId="855464954">
    <w:abstractNumId w:val="8"/>
  </w:num>
  <w:num w:numId="19" w16cid:durableId="106002378">
    <w:abstractNumId w:val="24"/>
  </w:num>
  <w:num w:numId="20" w16cid:durableId="942496154">
    <w:abstractNumId w:val="34"/>
  </w:num>
  <w:num w:numId="21" w16cid:durableId="1129786245">
    <w:abstractNumId w:val="32"/>
  </w:num>
  <w:num w:numId="22" w16cid:durableId="1071469092">
    <w:abstractNumId w:val="12"/>
  </w:num>
  <w:num w:numId="23" w16cid:durableId="1205408431">
    <w:abstractNumId w:val="14"/>
  </w:num>
  <w:num w:numId="24" w16cid:durableId="60444377">
    <w:abstractNumId w:val="17"/>
  </w:num>
  <w:num w:numId="25" w16cid:durableId="1714649989">
    <w:abstractNumId w:val="2"/>
  </w:num>
  <w:num w:numId="26" w16cid:durableId="21213420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929345">
    <w:abstractNumId w:val="1"/>
  </w:num>
  <w:num w:numId="28" w16cid:durableId="2110619253">
    <w:abstractNumId w:val="10"/>
  </w:num>
  <w:num w:numId="29" w16cid:durableId="753211994">
    <w:abstractNumId w:val="33"/>
  </w:num>
  <w:num w:numId="30" w16cid:durableId="260573877">
    <w:abstractNumId w:val="27"/>
  </w:num>
  <w:num w:numId="31" w16cid:durableId="1074625206">
    <w:abstractNumId w:val="21"/>
  </w:num>
  <w:num w:numId="32" w16cid:durableId="730999139">
    <w:abstractNumId w:val="4"/>
  </w:num>
  <w:num w:numId="33" w16cid:durableId="460224743">
    <w:abstractNumId w:val="16"/>
  </w:num>
  <w:num w:numId="34" w16cid:durableId="345865500">
    <w:abstractNumId w:val="3"/>
  </w:num>
  <w:num w:numId="35" w16cid:durableId="1351906790">
    <w:abstractNumId w:val="20"/>
  </w:num>
  <w:num w:numId="36" w16cid:durableId="8343008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6798"/>
    <w:rsid w:val="00011665"/>
    <w:rsid w:val="000227D4"/>
    <w:rsid w:val="00041105"/>
    <w:rsid w:val="00042AF8"/>
    <w:rsid w:val="00046E37"/>
    <w:rsid w:val="000500C2"/>
    <w:rsid w:val="00053263"/>
    <w:rsid w:val="00057F3C"/>
    <w:rsid w:val="00061CF3"/>
    <w:rsid w:val="00091543"/>
    <w:rsid w:val="000A0CEF"/>
    <w:rsid w:val="000A3CC8"/>
    <w:rsid w:val="000C37FA"/>
    <w:rsid w:val="000E606C"/>
    <w:rsid w:val="000F1A23"/>
    <w:rsid w:val="000F5957"/>
    <w:rsid w:val="00100F8D"/>
    <w:rsid w:val="001013A5"/>
    <w:rsid w:val="001120F6"/>
    <w:rsid w:val="00131B30"/>
    <w:rsid w:val="00135E85"/>
    <w:rsid w:val="00137BB0"/>
    <w:rsid w:val="00141C09"/>
    <w:rsid w:val="0014223F"/>
    <w:rsid w:val="0014762D"/>
    <w:rsid w:val="00150B3D"/>
    <w:rsid w:val="001567FA"/>
    <w:rsid w:val="00156E72"/>
    <w:rsid w:val="00161D14"/>
    <w:rsid w:val="00165C2C"/>
    <w:rsid w:val="001875A9"/>
    <w:rsid w:val="001904EF"/>
    <w:rsid w:val="00190D99"/>
    <w:rsid w:val="001B246F"/>
    <w:rsid w:val="001B3B9E"/>
    <w:rsid w:val="001C0F48"/>
    <w:rsid w:val="001C759E"/>
    <w:rsid w:val="001C7E01"/>
    <w:rsid w:val="001E4645"/>
    <w:rsid w:val="001E78ED"/>
    <w:rsid w:val="001F6D73"/>
    <w:rsid w:val="00200F81"/>
    <w:rsid w:val="00207F72"/>
    <w:rsid w:val="00217539"/>
    <w:rsid w:val="00221416"/>
    <w:rsid w:val="002270C0"/>
    <w:rsid w:val="00235CFE"/>
    <w:rsid w:val="002365A5"/>
    <w:rsid w:val="002425E2"/>
    <w:rsid w:val="00244FC7"/>
    <w:rsid w:val="002460D9"/>
    <w:rsid w:val="00252EC0"/>
    <w:rsid w:val="00256424"/>
    <w:rsid w:val="00263744"/>
    <w:rsid w:val="00285630"/>
    <w:rsid w:val="00286FC0"/>
    <w:rsid w:val="002A0C5E"/>
    <w:rsid w:val="002A40CB"/>
    <w:rsid w:val="002A49D0"/>
    <w:rsid w:val="002A7B9E"/>
    <w:rsid w:val="002B025D"/>
    <w:rsid w:val="002C073E"/>
    <w:rsid w:val="002C356D"/>
    <w:rsid w:val="002D5C1D"/>
    <w:rsid w:val="002F3B8D"/>
    <w:rsid w:val="002F3D3B"/>
    <w:rsid w:val="00305AF4"/>
    <w:rsid w:val="0031159D"/>
    <w:rsid w:val="00311CA5"/>
    <w:rsid w:val="00326997"/>
    <w:rsid w:val="00330AE8"/>
    <w:rsid w:val="00341710"/>
    <w:rsid w:val="0035025E"/>
    <w:rsid w:val="00357B4D"/>
    <w:rsid w:val="003664C7"/>
    <w:rsid w:val="0036779C"/>
    <w:rsid w:val="0037277E"/>
    <w:rsid w:val="0037403C"/>
    <w:rsid w:val="003843A4"/>
    <w:rsid w:val="00386E35"/>
    <w:rsid w:val="0039288A"/>
    <w:rsid w:val="003945E3"/>
    <w:rsid w:val="003A22DE"/>
    <w:rsid w:val="003C2640"/>
    <w:rsid w:val="003C3A57"/>
    <w:rsid w:val="003C687A"/>
    <w:rsid w:val="003D0637"/>
    <w:rsid w:val="003D63A7"/>
    <w:rsid w:val="003E215A"/>
    <w:rsid w:val="003E35F9"/>
    <w:rsid w:val="003E3F56"/>
    <w:rsid w:val="003E4FC1"/>
    <w:rsid w:val="003F5D7F"/>
    <w:rsid w:val="0040138C"/>
    <w:rsid w:val="00411440"/>
    <w:rsid w:val="00416901"/>
    <w:rsid w:val="00437529"/>
    <w:rsid w:val="00437FA1"/>
    <w:rsid w:val="00443F40"/>
    <w:rsid w:val="00452014"/>
    <w:rsid w:val="00461E91"/>
    <w:rsid w:val="00463F05"/>
    <w:rsid w:val="004729F1"/>
    <w:rsid w:val="00475BFB"/>
    <w:rsid w:val="00475CFA"/>
    <w:rsid w:val="00483128"/>
    <w:rsid w:val="004A0B13"/>
    <w:rsid w:val="004A3EB0"/>
    <w:rsid w:val="004A4A62"/>
    <w:rsid w:val="004B22AD"/>
    <w:rsid w:val="004C3C05"/>
    <w:rsid w:val="004C636B"/>
    <w:rsid w:val="004D7558"/>
    <w:rsid w:val="004F45D5"/>
    <w:rsid w:val="004F4774"/>
    <w:rsid w:val="00511CFF"/>
    <w:rsid w:val="0051321B"/>
    <w:rsid w:val="00513879"/>
    <w:rsid w:val="0052168E"/>
    <w:rsid w:val="00532E87"/>
    <w:rsid w:val="00533909"/>
    <w:rsid w:val="005360CC"/>
    <w:rsid w:val="00544E16"/>
    <w:rsid w:val="00545769"/>
    <w:rsid w:val="005501EB"/>
    <w:rsid w:val="005511A3"/>
    <w:rsid w:val="00553AF4"/>
    <w:rsid w:val="00555D48"/>
    <w:rsid w:val="00565189"/>
    <w:rsid w:val="00575786"/>
    <w:rsid w:val="00576102"/>
    <w:rsid w:val="00577873"/>
    <w:rsid w:val="005801C1"/>
    <w:rsid w:val="00580E40"/>
    <w:rsid w:val="0058347D"/>
    <w:rsid w:val="005A117F"/>
    <w:rsid w:val="005A75DA"/>
    <w:rsid w:val="005A78BC"/>
    <w:rsid w:val="005B1591"/>
    <w:rsid w:val="005B2724"/>
    <w:rsid w:val="005D02A6"/>
    <w:rsid w:val="005D7143"/>
    <w:rsid w:val="005E5B10"/>
    <w:rsid w:val="005E7B22"/>
    <w:rsid w:val="005F04C9"/>
    <w:rsid w:val="005F7F1D"/>
    <w:rsid w:val="006041D2"/>
    <w:rsid w:val="00605324"/>
    <w:rsid w:val="00615F5E"/>
    <w:rsid w:val="00622A40"/>
    <w:rsid w:val="00622EE0"/>
    <w:rsid w:val="0063645E"/>
    <w:rsid w:val="006414EC"/>
    <w:rsid w:val="00646ED4"/>
    <w:rsid w:val="00647F5E"/>
    <w:rsid w:val="00650990"/>
    <w:rsid w:val="00651A13"/>
    <w:rsid w:val="00651CBC"/>
    <w:rsid w:val="00654867"/>
    <w:rsid w:val="00657DAD"/>
    <w:rsid w:val="0066424F"/>
    <w:rsid w:val="006762A8"/>
    <w:rsid w:val="006869B3"/>
    <w:rsid w:val="0069111A"/>
    <w:rsid w:val="00694683"/>
    <w:rsid w:val="00697530"/>
    <w:rsid w:val="006A2922"/>
    <w:rsid w:val="006A40B6"/>
    <w:rsid w:val="006A6335"/>
    <w:rsid w:val="006B123A"/>
    <w:rsid w:val="006B1909"/>
    <w:rsid w:val="006C7888"/>
    <w:rsid w:val="006E3868"/>
    <w:rsid w:val="006E464D"/>
    <w:rsid w:val="006F24F6"/>
    <w:rsid w:val="006F397F"/>
    <w:rsid w:val="0070237E"/>
    <w:rsid w:val="007026FC"/>
    <w:rsid w:val="007062D8"/>
    <w:rsid w:val="00731FDC"/>
    <w:rsid w:val="0074570A"/>
    <w:rsid w:val="00745E69"/>
    <w:rsid w:val="00753E39"/>
    <w:rsid w:val="00763041"/>
    <w:rsid w:val="00765D8B"/>
    <w:rsid w:val="00767700"/>
    <w:rsid w:val="00775AD6"/>
    <w:rsid w:val="00785507"/>
    <w:rsid w:val="00796584"/>
    <w:rsid w:val="007B0305"/>
    <w:rsid w:val="007B06F7"/>
    <w:rsid w:val="007B3296"/>
    <w:rsid w:val="007B6774"/>
    <w:rsid w:val="007C62CE"/>
    <w:rsid w:val="007D165C"/>
    <w:rsid w:val="007D2048"/>
    <w:rsid w:val="007D27B6"/>
    <w:rsid w:val="007D3BE5"/>
    <w:rsid w:val="007D40A2"/>
    <w:rsid w:val="007D6069"/>
    <w:rsid w:val="007D647D"/>
    <w:rsid w:val="007E4724"/>
    <w:rsid w:val="007E6BB3"/>
    <w:rsid w:val="007F1526"/>
    <w:rsid w:val="007F610D"/>
    <w:rsid w:val="0080704F"/>
    <w:rsid w:val="00814BA4"/>
    <w:rsid w:val="00823EE0"/>
    <w:rsid w:val="00830C1C"/>
    <w:rsid w:val="0083345D"/>
    <w:rsid w:val="0083373C"/>
    <w:rsid w:val="00836858"/>
    <w:rsid w:val="00842402"/>
    <w:rsid w:val="00846822"/>
    <w:rsid w:val="00847CE9"/>
    <w:rsid w:val="008537FC"/>
    <w:rsid w:val="008624BC"/>
    <w:rsid w:val="008640E0"/>
    <w:rsid w:val="00867A39"/>
    <w:rsid w:val="00890C86"/>
    <w:rsid w:val="00896C40"/>
    <w:rsid w:val="008A69CA"/>
    <w:rsid w:val="008B0BBF"/>
    <w:rsid w:val="008B3AD0"/>
    <w:rsid w:val="008C1BE9"/>
    <w:rsid w:val="008C34B0"/>
    <w:rsid w:val="008D5A62"/>
    <w:rsid w:val="008D5EBA"/>
    <w:rsid w:val="008E2C41"/>
    <w:rsid w:val="008E43A3"/>
    <w:rsid w:val="008F39E0"/>
    <w:rsid w:val="00902E6F"/>
    <w:rsid w:val="00904980"/>
    <w:rsid w:val="00910B13"/>
    <w:rsid w:val="0092440D"/>
    <w:rsid w:val="0092732B"/>
    <w:rsid w:val="00930F5B"/>
    <w:rsid w:val="00933D7F"/>
    <w:rsid w:val="00941F39"/>
    <w:rsid w:val="00944027"/>
    <w:rsid w:val="00945867"/>
    <w:rsid w:val="00945D21"/>
    <w:rsid w:val="00952ABF"/>
    <w:rsid w:val="00954468"/>
    <w:rsid w:val="009652C3"/>
    <w:rsid w:val="00965C5B"/>
    <w:rsid w:val="00966F9B"/>
    <w:rsid w:val="00972688"/>
    <w:rsid w:val="00977B7D"/>
    <w:rsid w:val="00984724"/>
    <w:rsid w:val="00986D11"/>
    <w:rsid w:val="0099096D"/>
    <w:rsid w:val="00996BE3"/>
    <w:rsid w:val="009A0E49"/>
    <w:rsid w:val="009A251B"/>
    <w:rsid w:val="009A3A12"/>
    <w:rsid w:val="009A7A52"/>
    <w:rsid w:val="009B2098"/>
    <w:rsid w:val="009B36B9"/>
    <w:rsid w:val="009B4BA6"/>
    <w:rsid w:val="009B6B15"/>
    <w:rsid w:val="009E0D9F"/>
    <w:rsid w:val="009E17E8"/>
    <w:rsid w:val="009E5B56"/>
    <w:rsid w:val="009F4DEE"/>
    <w:rsid w:val="009F66CA"/>
    <w:rsid w:val="009F7307"/>
    <w:rsid w:val="00A00607"/>
    <w:rsid w:val="00A12F71"/>
    <w:rsid w:val="00A2053F"/>
    <w:rsid w:val="00A317F9"/>
    <w:rsid w:val="00A408E7"/>
    <w:rsid w:val="00A42E2F"/>
    <w:rsid w:val="00A453E5"/>
    <w:rsid w:val="00A454F4"/>
    <w:rsid w:val="00A45C7A"/>
    <w:rsid w:val="00A47ABA"/>
    <w:rsid w:val="00A5031B"/>
    <w:rsid w:val="00A576E9"/>
    <w:rsid w:val="00A63130"/>
    <w:rsid w:val="00A634A7"/>
    <w:rsid w:val="00A8026C"/>
    <w:rsid w:val="00A80303"/>
    <w:rsid w:val="00A8392A"/>
    <w:rsid w:val="00A90DCF"/>
    <w:rsid w:val="00AA41A2"/>
    <w:rsid w:val="00AB1D0B"/>
    <w:rsid w:val="00AB20A9"/>
    <w:rsid w:val="00AC1B83"/>
    <w:rsid w:val="00AC5B19"/>
    <w:rsid w:val="00AD2F43"/>
    <w:rsid w:val="00AD4E98"/>
    <w:rsid w:val="00AD5375"/>
    <w:rsid w:val="00AE1CB6"/>
    <w:rsid w:val="00AE3803"/>
    <w:rsid w:val="00AE5AE5"/>
    <w:rsid w:val="00AE5CA3"/>
    <w:rsid w:val="00AF6ADC"/>
    <w:rsid w:val="00B03EDE"/>
    <w:rsid w:val="00B101A9"/>
    <w:rsid w:val="00B12743"/>
    <w:rsid w:val="00B17903"/>
    <w:rsid w:val="00B27233"/>
    <w:rsid w:val="00B32716"/>
    <w:rsid w:val="00B43BFA"/>
    <w:rsid w:val="00B447D9"/>
    <w:rsid w:val="00B5003B"/>
    <w:rsid w:val="00B55179"/>
    <w:rsid w:val="00B613D5"/>
    <w:rsid w:val="00B62B81"/>
    <w:rsid w:val="00B6798C"/>
    <w:rsid w:val="00B71C2B"/>
    <w:rsid w:val="00B71EEE"/>
    <w:rsid w:val="00B7344D"/>
    <w:rsid w:val="00B77C41"/>
    <w:rsid w:val="00B828E2"/>
    <w:rsid w:val="00B86D0D"/>
    <w:rsid w:val="00B946CE"/>
    <w:rsid w:val="00BA012E"/>
    <w:rsid w:val="00BA0ACE"/>
    <w:rsid w:val="00BA0B7F"/>
    <w:rsid w:val="00BA6085"/>
    <w:rsid w:val="00BB2B58"/>
    <w:rsid w:val="00BB38FC"/>
    <w:rsid w:val="00BB56EF"/>
    <w:rsid w:val="00BB6380"/>
    <w:rsid w:val="00BB69EF"/>
    <w:rsid w:val="00BC4DCF"/>
    <w:rsid w:val="00BC5193"/>
    <w:rsid w:val="00BC7DC4"/>
    <w:rsid w:val="00BD3344"/>
    <w:rsid w:val="00BE2986"/>
    <w:rsid w:val="00BE4C73"/>
    <w:rsid w:val="00BF14ED"/>
    <w:rsid w:val="00BF19D2"/>
    <w:rsid w:val="00C03811"/>
    <w:rsid w:val="00C1189C"/>
    <w:rsid w:val="00C1369F"/>
    <w:rsid w:val="00C17433"/>
    <w:rsid w:val="00C22667"/>
    <w:rsid w:val="00C34B10"/>
    <w:rsid w:val="00C36852"/>
    <w:rsid w:val="00C36AE4"/>
    <w:rsid w:val="00C37911"/>
    <w:rsid w:val="00C4482C"/>
    <w:rsid w:val="00C47841"/>
    <w:rsid w:val="00C47BCB"/>
    <w:rsid w:val="00C56DA6"/>
    <w:rsid w:val="00C56EEC"/>
    <w:rsid w:val="00C61C11"/>
    <w:rsid w:val="00C7224B"/>
    <w:rsid w:val="00C73B3A"/>
    <w:rsid w:val="00C87E36"/>
    <w:rsid w:val="00C907D1"/>
    <w:rsid w:val="00C92401"/>
    <w:rsid w:val="00CA3779"/>
    <w:rsid w:val="00CB6D50"/>
    <w:rsid w:val="00CB7AF4"/>
    <w:rsid w:val="00CC449F"/>
    <w:rsid w:val="00CC5EC2"/>
    <w:rsid w:val="00CD1229"/>
    <w:rsid w:val="00CD65D7"/>
    <w:rsid w:val="00CE5D6E"/>
    <w:rsid w:val="00CF4448"/>
    <w:rsid w:val="00D0124B"/>
    <w:rsid w:val="00D03B35"/>
    <w:rsid w:val="00D1711B"/>
    <w:rsid w:val="00D203DC"/>
    <w:rsid w:val="00D20D13"/>
    <w:rsid w:val="00D21706"/>
    <w:rsid w:val="00D26D69"/>
    <w:rsid w:val="00D34C71"/>
    <w:rsid w:val="00D3577B"/>
    <w:rsid w:val="00D357A4"/>
    <w:rsid w:val="00D3649E"/>
    <w:rsid w:val="00D43F4F"/>
    <w:rsid w:val="00D44317"/>
    <w:rsid w:val="00D45413"/>
    <w:rsid w:val="00D6284F"/>
    <w:rsid w:val="00D6464E"/>
    <w:rsid w:val="00D66AF5"/>
    <w:rsid w:val="00D71B3E"/>
    <w:rsid w:val="00D73E54"/>
    <w:rsid w:val="00D75D36"/>
    <w:rsid w:val="00D761B6"/>
    <w:rsid w:val="00D950D0"/>
    <w:rsid w:val="00D96384"/>
    <w:rsid w:val="00DA0579"/>
    <w:rsid w:val="00DA6CBB"/>
    <w:rsid w:val="00DB03AC"/>
    <w:rsid w:val="00DB0B40"/>
    <w:rsid w:val="00DB23AA"/>
    <w:rsid w:val="00DB249D"/>
    <w:rsid w:val="00DC17E4"/>
    <w:rsid w:val="00DC7952"/>
    <w:rsid w:val="00DD089E"/>
    <w:rsid w:val="00DD0E57"/>
    <w:rsid w:val="00DD5471"/>
    <w:rsid w:val="00DE71E3"/>
    <w:rsid w:val="00DF0F8B"/>
    <w:rsid w:val="00E03817"/>
    <w:rsid w:val="00E209FC"/>
    <w:rsid w:val="00E22215"/>
    <w:rsid w:val="00E2314B"/>
    <w:rsid w:val="00E25C61"/>
    <w:rsid w:val="00E3439B"/>
    <w:rsid w:val="00E35B9A"/>
    <w:rsid w:val="00E46B98"/>
    <w:rsid w:val="00E601CE"/>
    <w:rsid w:val="00E61D50"/>
    <w:rsid w:val="00E62F3C"/>
    <w:rsid w:val="00E6681D"/>
    <w:rsid w:val="00E757AD"/>
    <w:rsid w:val="00E76B08"/>
    <w:rsid w:val="00E80331"/>
    <w:rsid w:val="00E810A2"/>
    <w:rsid w:val="00E81105"/>
    <w:rsid w:val="00E8327D"/>
    <w:rsid w:val="00E97989"/>
    <w:rsid w:val="00EA14B2"/>
    <w:rsid w:val="00EA27C0"/>
    <w:rsid w:val="00EA4AE7"/>
    <w:rsid w:val="00EA5DCF"/>
    <w:rsid w:val="00EB0747"/>
    <w:rsid w:val="00EB1B1E"/>
    <w:rsid w:val="00EB377F"/>
    <w:rsid w:val="00EB7457"/>
    <w:rsid w:val="00EC452A"/>
    <w:rsid w:val="00ED178F"/>
    <w:rsid w:val="00ED3B02"/>
    <w:rsid w:val="00ED7112"/>
    <w:rsid w:val="00EE664C"/>
    <w:rsid w:val="00EE6F77"/>
    <w:rsid w:val="00EF0FB1"/>
    <w:rsid w:val="00EF4CB0"/>
    <w:rsid w:val="00EF4DFB"/>
    <w:rsid w:val="00EF62C1"/>
    <w:rsid w:val="00F17ED8"/>
    <w:rsid w:val="00F20BDB"/>
    <w:rsid w:val="00F30C0E"/>
    <w:rsid w:val="00F44F10"/>
    <w:rsid w:val="00F46B4A"/>
    <w:rsid w:val="00F47135"/>
    <w:rsid w:val="00F53346"/>
    <w:rsid w:val="00F57C4C"/>
    <w:rsid w:val="00F74A11"/>
    <w:rsid w:val="00F763B8"/>
    <w:rsid w:val="00F838CE"/>
    <w:rsid w:val="00FA74D3"/>
    <w:rsid w:val="00FB1090"/>
    <w:rsid w:val="00FC7A26"/>
    <w:rsid w:val="00FD1F42"/>
    <w:rsid w:val="00FD61F9"/>
    <w:rsid w:val="00FE5B29"/>
    <w:rsid w:val="00FE6964"/>
    <w:rsid w:val="00FF434E"/>
    <w:rsid w:val="00FF7945"/>
    <w:rsid w:val="2C6FBF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464D"/>
    <w:pPr>
      <w:spacing w:after="0" w:line="240" w:lineRule="auto"/>
    </w:pPr>
    <w:rPr>
      <w:rFonts w:ascii="Times New Roman" w:hAnsi="Times New Roman" w:eastAsia="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Ttulo2Car" w:customStyle="1">
    <w:name w:val="Título 2 Car"/>
    <w:basedOn w:val="Fuentedeprrafopredeter"/>
    <w:link w:val="Ttulo2"/>
    <w:uiPriority w:val="9"/>
    <w:rsid w:val="00CD1229"/>
    <w:rPr>
      <w:rFonts w:asciiTheme="majorHAnsi" w:hAnsiTheme="majorHAnsi" w:eastAsiaTheme="majorEastAsia" w:cstheme="majorBidi"/>
      <w:color w:val="2F5496" w:themeColor="accent1" w:themeShade="BF"/>
      <w:sz w:val="26"/>
      <w:szCs w:val="26"/>
      <w:lang w:eastAsia="es-ES"/>
    </w:rPr>
  </w:style>
  <w:style w:type="character" w:styleId="Mencinsinresolver">
    <w:name w:val="Unresolved Mention"/>
    <w:basedOn w:val="Fuentedeprrafopredeter"/>
    <w:uiPriority w:val="99"/>
    <w:semiHidden/>
    <w:unhideWhenUsed/>
    <w:rsid w:val="00C61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42815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ihaem.edomex.gob.mx/certificacion_cocertem" TargetMode="External" Id="rId9" /><Relationship Type="http://schemas.openxmlformats.org/officeDocument/2006/relationships/header" Target="header3.xml" Id="rId14" /><Relationship Type="http://schemas.openxmlformats.org/officeDocument/2006/relationships/glossaryDocument" Target="glossary/document.xml" Id="Ra8fad3ff66114a6b"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e525a69-826f-4572-852b-b1f50c10d65a}"/>
      </w:docPartPr>
      <w:docPartBody>
        <w:p w14:paraId="2C6FBF3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423F-27BC-4A04-A608-99C98457DB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4</revision>
  <dcterms:created xsi:type="dcterms:W3CDTF">2022-05-12T07:56:00.0000000Z</dcterms:created>
  <dcterms:modified xsi:type="dcterms:W3CDTF">2022-05-26T22:12:08.8387690Z</dcterms:modified>
</coreProperties>
</file>