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0134" w14:textId="42B969C8" w:rsidR="00EE47DA" w:rsidRDefault="00EE47DA"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r w:rsidRPr="00B81A2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C266F3">
        <w:rPr>
          <w:rFonts w:ascii="Palatino Linotype" w:eastAsia="Times New Roman" w:hAnsi="Palatino Linotype" w:cs="Arial"/>
          <w:color w:val="000000"/>
          <w:sz w:val="24"/>
          <w:szCs w:val="24"/>
          <w:lang w:eastAsia="es-MX"/>
        </w:rPr>
        <w:t>tres de marzo de dos mil veintidós</w:t>
      </w:r>
      <w:r w:rsidRPr="00B81A2B">
        <w:rPr>
          <w:rFonts w:ascii="Palatino Linotype" w:eastAsia="Times New Roman" w:hAnsi="Palatino Linotype" w:cs="Arial"/>
          <w:color w:val="000000"/>
          <w:sz w:val="24"/>
          <w:szCs w:val="24"/>
          <w:lang w:eastAsia="es-MX"/>
        </w:rPr>
        <w:t>.</w:t>
      </w:r>
    </w:p>
    <w:p w14:paraId="0F6D1C1C" w14:textId="77777777" w:rsidR="00333BE4" w:rsidRPr="00B81A2B" w:rsidRDefault="00333BE4" w:rsidP="00613213">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7DC0715" w14:textId="77777777" w:rsidR="00EE47DA" w:rsidRPr="00B81A2B" w:rsidRDefault="00EE47DA" w:rsidP="00613213">
      <w:pPr>
        <w:shd w:val="clear" w:color="auto" w:fill="FFFFFF"/>
        <w:spacing w:after="0" w:line="360" w:lineRule="auto"/>
        <w:jc w:val="both"/>
        <w:rPr>
          <w:rFonts w:ascii="Palatino Linotype" w:eastAsia="Times New Roman" w:hAnsi="Palatino Linotype" w:cs="Arial"/>
          <w:color w:val="000000"/>
          <w:sz w:val="4"/>
          <w:szCs w:val="24"/>
          <w:lang w:eastAsia="es-MX"/>
        </w:rPr>
      </w:pPr>
    </w:p>
    <w:p w14:paraId="7F089135" w14:textId="53F14C11" w:rsidR="00EE47DA" w:rsidRDefault="00EE47DA" w:rsidP="00613213">
      <w:pPr>
        <w:tabs>
          <w:tab w:val="left" w:pos="1701"/>
        </w:tabs>
        <w:spacing w:after="0" w:line="360" w:lineRule="auto"/>
        <w:jc w:val="both"/>
        <w:rPr>
          <w:rFonts w:ascii="Palatino Linotype" w:hAnsi="Palatino Linotype" w:cs="Arial"/>
          <w:sz w:val="24"/>
        </w:rPr>
      </w:pPr>
      <w:r w:rsidRPr="00B81A2B">
        <w:rPr>
          <w:rFonts w:ascii="Palatino Linotype" w:hAnsi="Palatino Linotype" w:cs="Arial"/>
          <w:b/>
          <w:sz w:val="24"/>
        </w:rPr>
        <w:t>VISTO</w:t>
      </w:r>
      <w:r w:rsidRPr="00B81A2B">
        <w:rPr>
          <w:rFonts w:ascii="Palatino Linotype" w:hAnsi="Palatino Linotype" w:cs="Arial"/>
          <w:sz w:val="24"/>
        </w:rPr>
        <w:t xml:space="preserve"> el expediente electrónico formado con motivo del recurso de revisión número </w:t>
      </w:r>
      <w:r w:rsidR="00C266F3" w:rsidRPr="00C266F3">
        <w:rPr>
          <w:rFonts w:ascii="Palatino Linotype" w:hAnsi="Palatino Linotype" w:cs="Arial"/>
          <w:b/>
          <w:bCs/>
          <w:sz w:val="24"/>
          <w:lang w:eastAsia="es-MX"/>
        </w:rPr>
        <w:t>00330/INFOEM/IP/RR/2022</w:t>
      </w:r>
      <w:r w:rsidRPr="00B81A2B">
        <w:rPr>
          <w:rFonts w:ascii="Palatino Linotype" w:hAnsi="Palatino Linotype" w:cs="Arial"/>
          <w:sz w:val="24"/>
        </w:rPr>
        <w:t xml:space="preserve">, </w:t>
      </w:r>
      <w:r w:rsidR="00AB4E54" w:rsidRPr="00AB4E54">
        <w:rPr>
          <w:rFonts w:ascii="Palatino Linotype" w:hAnsi="Palatino Linotype" w:cs="Arial"/>
          <w:sz w:val="24"/>
        </w:rPr>
        <w:t>interpuesto por</w:t>
      </w:r>
      <w:r w:rsidR="00AB4E54" w:rsidRPr="00AB4E54">
        <w:rPr>
          <w:rFonts w:ascii="Palatino Linotype" w:hAnsi="Palatino Linotype" w:cs="Arial"/>
          <w:b/>
          <w:bCs/>
          <w:sz w:val="24"/>
        </w:rPr>
        <w:t xml:space="preserve"> </w:t>
      </w:r>
      <w:r w:rsidR="00F66E4B">
        <w:rPr>
          <w:rFonts w:ascii="Palatino Linotype" w:hAnsi="Palatino Linotype" w:cs="Arial"/>
          <w:b/>
          <w:bCs/>
          <w:sz w:val="24"/>
        </w:rPr>
        <w:t xml:space="preserve">     XXXXXXXXXXXXXX</w:t>
      </w:r>
      <w:r w:rsidR="00AB4E54" w:rsidRPr="00AB4E54">
        <w:rPr>
          <w:rFonts w:ascii="Palatino Linotype" w:hAnsi="Palatino Linotype" w:cs="Arial"/>
          <w:sz w:val="24"/>
        </w:rPr>
        <w:t>, en lo sucesivo</w:t>
      </w:r>
      <w:r w:rsidRPr="00B81A2B">
        <w:rPr>
          <w:rFonts w:ascii="Palatino Linotype" w:hAnsi="Palatino Linotype" w:cs="Arial"/>
          <w:sz w:val="24"/>
        </w:rPr>
        <w:t xml:space="preserve"> </w:t>
      </w:r>
      <w:r w:rsidR="00465489">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en contra de la </w:t>
      </w:r>
      <w:r w:rsidR="00364822" w:rsidRPr="00B81A2B">
        <w:rPr>
          <w:rFonts w:ascii="Palatino Linotype" w:hAnsi="Palatino Linotype" w:cs="Arial"/>
          <w:sz w:val="24"/>
          <w:szCs w:val="24"/>
        </w:rPr>
        <w:t>respuesta de</w:t>
      </w:r>
      <w:r w:rsidR="00465489">
        <w:rPr>
          <w:rFonts w:ascii="Palatino Linotype" w:hAnsi="Palatino Linotype" w:cs="Arial"/>
          <w:sz w:val="24"/>
          <w:szCs w:val="24"/>
        </w:rPr>
        <w:t>l</w:t>
      </w:r>
      <w:r w:rsidRPr="00B81A2B">
        <w:rPr>
          <w:rFonts w:ascii="Palatino Linotype" w:hAnsi="Palatino Linotype" w:cs="Arial"/>
          <w:sz w:val="24"/>
          <w:szCs w:val="24"/>
        </w:rPr>
        <w:t xml:space="preserve"> </w:t>
      </w:r>
      <w:r w:rsidR="00C266F3" w:rsidRPr="00C266F3">
        <w:rPr>
          <w:rFonts w:ascii="Palatino Linotype" w:hAnsi="Palatino Linotype" w:cs="Arial"/>
          <w:b/>
          <w:sz w:val="24"/>
          <w:szCs w:val="24"/>
        </w:rPr>
        <w:t>Ayuntamiento de Toluca</w:t>
      </w:r>
      <w:r w:rsidRPr="00B81A2B">
        <w:rPr>
          <w:rFonts w:ascii="Palatino Linotype" w:hAnsi="Palatino Linotype" w:cs="Arial"/>
          <w:sz w:val="28"/>
          <w:szCs w:val="24"/>
        </w:rPr>
        <w:t xml:space="preserve">, </w:t>
      </w:r>
      <w:r w:rsidRPr="00B81A2B">
        <w:rPr>
          <w:rFonts w:ascii="Palatino Linotype" w:hAnsi="Palatino Linotype" w:cs="Arial"/>
          <w:sz w:val="24"/>
          <w:szCs w:val="24"/>
        </w:rPr>
        <w:t>en lo subsecuente</w:t>
      </w:r>
      <w:r w:rsidRPr="00B81A2B">
        <w:rPr>
          <w:rFonts w:ascii="Palatino Linotype" w:hAnsi="Palatino Linotype" w:cs="Arial"/>
          <w:b/>
          <w:sz w:val="24"/>
          <w:szCs w:val="24"/>
        </w:rPr>
        <w:t xml:space="preserve"> El Sujeto Obligado, </w:t>
      </w:r>
      <w:r w:rsidRPr="00B81A2B">
        <w:rPr>
          <w:rFonts w:ascii="Palatino Linotype" w:hAnsi="Palatino Linotype" w:cs="Arial"/>
          <w:sz w:val="24"/>
          <w:szCs w:val="24"/>
        </w:rPr>
        <w:t>se procede a</w:t>
      </w:r>
      <w:r w:rsidRPr="00B81A2B">
        <w:rPr>
          <w:rFonts w:ascii="Palatino Linotype" w:hAnsi="Palatino Linotype" w:cs="Arial"/>
          <w:sz w:val="24"/>
        </w:rPr>
        <w:t xml:space="preserve"> dictar la presente resolución.</w:t>
      </w:r>
    </w:p>
    <w:p w14:paraId="06B7A3A1" w14:textId="77777777" w:rsidR="00333BE4" w:rsidRPr="00B81A2B" w:rsidRDefault="00333BE4" w:rsidP="00613213">
      <w:pPr>
        <w:tabs>
          <w:tab w:val="left" w:pos="1701"/>
        </w:tabs>
        <w:spacing w:after="0" w:line="360" w:lineRule="auto"/>
        <w:jc w:val="both"/>
        <w:rPr>
          <w:rFonts w:ascii="Palatino Linotype" w:hAnsi="Palatino Linotype" w:cs="Arial"/>
          <w:b/>
          <w:bCs/>
          <w:sz w:val="24"/>
          <w:lang w:eastAsia="es-MX"/>
        </w:rPr>
      </w:pPr>
    </w:p>
    <w:p w14:paraId="4E0D1740" w14:textId="77777777" w:rsidR="00EE47DA" w:rsidRPr="00B81A2B" w:rsidRDefault="00EE47DA" w:rsidP="00613213">
      <w:pPr>
        <w:pStyle w:val="Sinespaciado"/>
        <w:rPr>
          <w:sz w:val="2"/>
        </w:rPr>
      </w:pPr>
    </w:p>
    <w:p w14:paraId="6741E231" w14:textId="77777777" w:rsidR="00EE47DA" w:rsidRDefault="00EE47DA" w:rsidP="00613213">
      <w:pPr>
        <w:spacing w:after="0" w:line="360" w:lineRule="auto"/>
        <w:jc w:val="center"/>
        <w:rPr>
          <w:rFonts w:ascii="Palatino Linotype" w:hAnsi="Palatino Linotype"/>
          <w:b/>
          <w:sz w:val="28"/>
        </w:rPr>
      </w:pPr>
      <w:r w:rsidRPr="00B81A2B">
        <w:rPr>
          <w:rFonts w:ascii="Palatino Linotype" w:hAnsi="Palatino Linotype"/>
          <w:b/>
          <w:sz w:val="28"/>
        </w:rPr>
        <w:t>A N T E C E D E N T E S   D E L   A S U N T O</w:t>
      </w:r>
    </w:p>
    <w:p w14:paraId="658F59E0" w14:textId="77777777" w:rsidR="00333BE4" w:rsidRPr="00B81A2B" w:rsidRDefault="00333BE4" w:rsidP="00613213">
      <w:pPr>
        <w:spacing w:after="0" w:line="360" w:lineRule="auto"/>
        <w:jc w:val="center"/>
        <w:rPr>
          <w:rFonts w:ascii="Palatino Linotype" w:hAnsi="Palatino Linotype"/>
          <w:b/>
          <w:sz w:val="28"/>
        </w:rPr>
      </w:pPr>
    </w:p>
    <w:p w14:paraId="4777CBAE" w14:textId="77777777" w:rsidR="00EE47DA" w:rsidRPr="00B81A2B" w:rsidRDefault="00EE47DA" w:rsidP="00613213">
      <w:pPr>
        <w:spacing w:after="0" w:line="360" w:lineRule="auto"/>
        <w:jc w:val="both"/>
        <w:rPr>
          <w:rFonts w:ascii="Palatino Linotype" w:hAnsi="Palatino Linotype"/>
        </w:rPr>
      </w:pPr>
      <w:r w:rsidRPr="00B81A2B">
        <w:rPr>
          <w:rFonts w:ascii="Palatino Linotype" w:hAnsi="Palatino Linotype" w:cs="Arial"/>
          <w:b/>
          <w:sz w:val="28"/>
        </w:rPr>
        <w:t>PRIMERO.</w:t>
      </w:r>
      <w:r w:rsidRPr="00B81A2B">
        <w:rPr>
          <w:rFonts w:ascii="Palatino Linotype" w:hAnsi="Palatino Linotype" w:cs="Arial"/>
        </w:rPr>
        <w:t xml:space="preserve"> </w:t>
      </w:r>
      <w:r w:rsidRPr="00B81A2B">
        <w:rPr>
          <w:rFonts w:ascii="Palatino Linotype" w:hAnsi="Palatino Linotype"/>
          <w:b/>
          <w:sz w:val="28"/>
          <w:szCs w:val="28"/>
        </w:rPr>
        <w:t>De la Solicitud de Información.</w:t>
      </w:r>
    </w:p>
    <w:p w14:paraId="59CD9BDD" w14:textId="550CDE12" w:rsidR="00EE47DA" w:rsidRDefault="00EE47DA" w:rsidP="00613213">
      <w:pPr>
        <w:spacing w:after="0" w:line="360" w:lineRule="auto"/>
        <w:jc w:val="both"/>
        <w:rPr>
          <w:rFonts w:ascii="Palatino Linotype" w:hAnsi="Palatino Linotype" w:cs="Arial"/>
          <w:sz w:val="24"/>
        </w:rPr>
      </w:pPr>
      <w:r w:rsidRPr="00B81A2B">
        <w:rPr>
          <w:rFonts w:ascii="Palatino Linotype" w:hAnsi="Palatino Linotype" w:cs="Arial"/>
          <w:sz w:val="24"/>
        </w:rPr>
        <w:t xml:space="preserve">Con fecha </w:t>
      </w:r>
      <w:r w:rsidR="00C266F3">
        <w:rPr>
          <w:rFonts w:ascii="Palatino Linotype" w:hAnsi="Palatino Linotype" w:cs="Arial"/>
          <w:sz w:val="24"/>
        </w:rPr>
        <w:t>siete de diciembre</w:t>
      </w:r>
      <w:r w:rsidR="00634F14">
        <w:rPr>
          <w:rFonts w:ascii="Palatino Linotype" w:hAnsi="Palatino Linotype" w:cs="Arial"/>
          <w:sz w:val="24"/>
        </w:rPr>
        <w:t xml:space="preserve"> de dos mil veintiuno</w:t>
      </w:r>
      <w:r w:rsidRPr="00B81A2B">
        <w:rPr>
          <w:rFonts w:ascii="Palatino Linotype" w:hAnsi="Palatino Linotype" w:cs="Arial"/>
          <w:sz w:val="24"/>
        </w:rPr>
        <w:t xml:space="preserve">, </w:t>
      </w:r>
      <w:r w:rsidR="00465489">
        <w:rPr>
          <w:rFonts w:ascii="Palatino Linotype" w:hAnsi="Palatino Linotype" w:cs="Arial"/>
          <w:b/>
          <w:sz w:val="24"/>
        </w:rPr>
        <w:t>El</w:t>
      </w:r>
      <w:r w:rsidR="00861676" w:rsidRPr="00B81A2B">
        <w:rPr>
          <w:rFonts w:ascii="Palatino Linotype" w:hAnsi="Palatino Linotype" w:cs="Arial"/>
          <w:b/>
          <w:sz w:val="24"/>
        </w:rPr>
        <w:t xml:space="preserve"> Recurrente</w:t>
      </w:r>
      <w:r w:rsidRPr="00B81A2B">
        <w:rPr>
          <w:rFonts w:ascii="Palatino Linotype" w:hAnsi="Palatino Linotype" w:cs="Arial"/>
          <w:sz w:val="24"/>
        </w:rPr>
        <w:t xml:space="preserve"> presentó a </w:t>
      </w:r>
      <w:r w:rsidR="00861676" w:rsidRPr="00B81A2B">
        <w:rPr>
          <w:rFonts w:ascii="Palatino Linotype" w:hAnsi="Palatino Linotype" w:cs="Arial"/>
          <w:sz w:val="24"/>
        </w:rPr>
        <w:t xml:space="preserve">través del </w:t>
      </w:r>
      <w:r w:rsidR="00884EEA" w:rsidRPr="00B81A2B">
        <w:rPr>
          <w:rFonts w:ascii="Palatino Linotype" w:hAnsi="Palatino Linotype" w:cs="Arial"/>
          <w:sz w:val="24"/>
        </w:rPr>
        <w:t xml:space="preserve">Sistema de Acceso a la Información Mexiquense </w:t>
      </w:r>
      <w:r w:rsidRPr="00B81A2B">
        <w:rPr>
          <w:rFonts w:ascii="Palatino Linotype" w:hAnsi="Palatino Linotype" w:cs="Arial"/>
          <w:sz w:val="24"/>
        </w:rPr>
        <w:t>(</w:t>
      </w:r>
      <w:r w:rsidRPr="00B81A2B">
        <w:rPr>
          <w:rFonts w:ascii="Palatino Linotype" w:hAnsi="Palatino Linotype" w:cs="Arial"/>
          <w:b/>
          <w:sz w:val="24"/>
        </w:rPr>
        <w:t>SA</w:t>
      </w:r>
      <w:r w:rsidR="00884EEA" w:rsidRPr="00B81A2B">
        <w:rPr>
          <w:rFonts w:ascii="Palatino Linotype" w:hAnsi="Palatino Linotype" w:cs="Arial"/>
          <w:b/>
          <w:sz w:val="24"/>
        </w:rPr>
        <w:t>IMEX</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884EEA" w:rsidRPr="00B81A2B">
        <w:rPr>
          <w:rFonts w:ascii="Palatino Linotype" w:hAnsi="Palatino Linotype" w:cs="Arial"/>
          <w:sz w:val="24"/>
        </w:rPr>
        <w:t xml:space="preserve">la </w:t>
      </w:r>
      <w:r w:rsidRPr="00B81A2B">
        <w:rPr>
          <w:rFonts w:ascii="Palatino Linotype" w:hAnsi="Palatino Linotype" w:cs="Arial"/>
          <w:sz w:val="24"/>
        </w:rPr>
        <w:t xml:space="preserve">solicitud de acceso a </w:t>
      </w:r>
      <w:r w:rsidR="00884EEA" w:rsidRPr="00B81A2B">
        <w:rPr>
          <w:rFonts w:ascii="Palatino Linotype" w:hAnsi="Palatino Linotype" w:cs="Arial"/>
          <w:sz w:val="24"/>
        </w:rPr>
        <w:t>la información</w:t>
      </w:r>
      <w:r w:rsidRPr="00B81A2B">
        <w:rPr>
          <w:rFonts w:ascii="Palatino Linotype" w:hAnsi="Palatino Linotype" w:cs="Arial"/>
          <w:sz w:val="24"/>
        </w:rPr>
        <w:t>, registrada bajo el número de expediente</w:t>
      </w:r>
      <w:r w:rsidRPr="00B81A2B">
        <w:rPr>
          <w:rFonts w:ascii="Palatino Linotype" w:hAnsi="Palatino Linotype" w:cs="Arial"/>
          <w:b/>
          <w:sz w:val="24"/>
        </w:rPr>
        <w:t xml:space="preserve"> </w:t>
      </w:r>
      <w:r w:rsidR="00C266F3" w:rsidRPr="00C266F3">
        <w:rPr>
          <w:rFonts w:ascii="Palatino Linotype" w:hAnsi="Palatino Linotype" w:cs="Arial"/>
          <w:b/>
          <w:sz w:val="24"/>
        </w:rPr>
        <w:t>01135/TOLUCA/IP/2021</w:t>
      </w:r>
      <w:r w:rsidRPr="00B81A2B">
        <w:rPr>
          <w:rFonts w:ascii="Palatino Linotype" w:hAnsi="Palatino Linotype" w:cs="Arial"/>
          <w:sz w:val="24"/>
          <w:lang w:eastAsia="es-MX"/>
        </w:rPr>
        <w:t xml:space="preserve">, </w:t>
      </w:r>
      <w:r w:rsidRPr="00B81A2B">
        <w:rPr>
          <w:rFonts w:ascii="Palatino Linotype" w:hAnsi="Palatino Linotype" w:cs="Arial"/>
          <w:sz w:val="24"/>
        </w:rPr>
        <w:t xml:space="preserve">mediante la cual solicitó </w:t>
      </w:r>
      <w:r w:rsidR="00861676" w:rsidRPr="00B81A2B">
        <w:rPr>
          <w:rFonts w:ascii="Palatino Linotype" w:hAnsi="Palatino Linotype" w:cs="Arial"/>
          <w:sz w:val="24"/>
        </w:rPr>
        <w:t>lo siguiente</w:t>
      </w:r>
      <w:r w:rsidRPr="00B81A2B">
        <w:rPr>
          <w:rFonts w:ascii="Palatino Linotype" w:hAnsi="Palatino Linotype" w:cs="Arial"/>
          <w:sz w:val="24"/>
        </w:rPr>
        <w:t>:</w:t>
      </w:r>
    </w:p>
    <w:p w14:paraId="3FE15C54" w14:textId="77777777" w:rsidR="00333BE4" w:rsidRPr="00B81A2B" w:rsidRDefault="00333BE4" w:rsidP="00613213">
      <w:pPr>
        <w:spacing w:after="0" w:line="360" w:lineRule="auto"/>
        <w:jc w:val="both"/>
        <w:rPr>
          <w:rFonts w:ascii="Palatino Linotype" w:hAnsi="Palatino Linotype" w:cs="Arial"/>
          <w:sz w:val="24"/>
        </w:rPr>
      </w:pPr>
    </w:p>
    <w:p w14:paraId="439FE3B3" w14:textId="77777777" w:rsidR="003923DA" w:rsidRPr="00B81A2B" w:rsidRDefault="003923DA" w:rsidP="00613213">
      <w:pPr>
        <w:spacing w:after="0"/>
        <w:rPr>
          <w:sz w:val="2"/>
        </w:rPr>
      </w:pPr>
    </w:p>
    <w:p w14:paraId="67EF140E" w14:textId="636C49AC" w:rsidR="001952D9" w:rsidRPr="00B81A2B" w:rsidRDefault="00035B6B" w:rsidP="00613213">
      <w:pPr>
        <w:spacing w:after="0" w:line="240" w:lineRule="auto"/>
        <w:ind w:left="851" w:right="851"/>
        <w:jc w:val="both"/>
        <w:rPr>
          <w:rFonts w:ascii="Palatino Linotype" w:eastAsia="Calibri" w:hAnsi="Palatino Linotype" w:cs="Arial"/>
          <w:i/>
          <w:szCs w:val="24"/>
          <w:lang w:val="es-ES" w:eastAsia="es-ES"/>
        </w:rPr>
      </w:pPr>
      <w:r w:rsidRPr="00B81A2B">
        <w:rPr>
          <w:rFonts w:ascii="Palatino Linotype" w:eastAsia="Calibri" w:hAnsi="Palatino Linotype" w:cs="Arial"/>
          <w:i/>
          <w:szCs w:val="24"/>
          <w:lang w:val="es-ES" w:eastAsia="es-ES"/>
        </w:rPr>
        <w:t>“</w:t>
      </w:r>
      <w:r w:rsidR="00C266F3" w:rsidRPr="00C266F3">
        <w:rPr>
          <w:rFonts w:ascii="Palatino Linotype" w:eastAsia="Calibri" w:hAnsi="Palatino Linotype" w:cs="Arial"/>
          <w:i/>
          <w:szCs w:val="24"/>
          <w:lang w:val="es-ES" w:eastAsia="es-ES"/>
        </w:rPr>
        <w:t>Indique el puesto, área de adscripción y atribuciones del servidor público PEDRO DANIEL GARCIA MUCIÑO.</w:t>
      </w:r>
      <w:r w:rsidRPr="00B81A2B">
        <w:rPr>
          <w:rFonts w:ascii="Palatino Linotype" w:eastAsia="Calibri" w:hAnsi="Palatino Linotype" w:cs="Arial"/>
          <w:i/>
          <w:szCs w:val="24"/>
          <w:lang w:val="es-ES" w:eastAsia="es-ES"/>
        </w:rPr>
        <w:t>” (Sic.)</w:t>
      </w:r>
    </w:p>
    <w:p w14:paraId="59E1489B" w14:textId="77777777" w:rsidR="00B26F38" w:rsidRDefault="00B26F3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32AB5540" w14:textId="77777777" w:rsidR="00F722E8" w:rsidRPr="00B81A2B" w:rsidRDefault="00F722E8" w:rsidP="00613213">
      <w:pPr>
        <w:spacing w:after="0" w:line="240" w:lineRule="auto"/>
        <w:ind w:right="851"/>
        <w:jc w:val="both"/>
        <w:rPr>
          <w:rFonts w:ascii="Palatino Linotype" w:eastAsia="Times New Roman" w:hAnsi="Palatino Linotype" w:cs="Times New Roman"/>
          <w:b/>
          <w:sz w:val="24"/>
          <w:szCs w:val="24"/>
          <w:lang w:val="es-ES_tradnl" w:eastAsia="es-ES"/>
        </w:rPr>
      </w:pPr>
    </w:p>
    <w:p w14:paraId="1CD0530C" w14:textId="06C5C806" w:rsidR="00465489" w:rsidRPr="00AB4E54" w:rsidRDefault="00884EEA" w:rsidP="00AB4E54">
      <w:pPr>
        <w:spacing w:after="0" w:line="240" w:lineRule="auto"/>
        <w:ind w:right="851"/>
        <w:jc w:val="both"/>
        <w:rPr>
          <w:rFonts w:ascii="Palatino Linotype" w:eastAsia="Times New Roman" w:hAnsi="Palatino Linotype" w:cs="Times New Roman"/>
          <w:sz w:val="24"/>
          <w:szCs w:val="24"/>
          <w:lang w:val="es-ES_tradnl" w:eastAsia="es-ES"/>
        </w:rPr>
      </w:pPr>
      <w:r w:rsidRPr="00B81A2B">
        <w:rPr>
          <w:rFonts w:ascii="Palatino Linotype" w:eastAsia="Times New Roman" w:hAnsi="Palatino Linotype" w:cs="Times New Roman"/>
          <w:b/>
          <w:sz w:val="24"/>
          <w:szCs w:val="24"/>
          <w:lang w:val="es-ES_tradnl" w:eastAsia="es-ES"/>
        </w:rPr>
        <w:t>MODALIDAD DE ENTREGA</w:t>
      </w:r>
      <w:r w:rsidR="00EE47DA" w:rsidRPr="00B81A2B">
        <w:rPr>
          <w:rFonts w:ascii="Palatino Linotype" w:eastAsia="Times New Roman" w:hAnsi="Palatino Linotype" w:cs="Times New Roman"/>
          <w:sz w:val="24"/>
          <w:szCs w:val="24"/>
          <w:lang w:val="es-ES_tradnl" w:eastAsia="es-ES"/>
        </w:rPr>
        <w:t xml:space="preserve">: </w:t>
      </w:r>
      <w:r w:rsidRPr="00B81A2B">
        <w:rPr>
          <w:rFonts w:ascii="Palatino Linotype" w:eastAsia="Times New Roman" w:hAnsi="Palatino Linotype" w:cs="Times New Roman"/>
          <w:sz w:val="24"/>
          <w:szCs w:val="24"/>
          <w:lang w:val="es-ES_tradnl" w:eastAsia="es-ES"/>
        </w:rPr>
        <w:t>A</w:t>
      </w:r>
      <w:r w:rsidR="00EE47DA" w:rsidRPr="00B81A2B">
        <w:rPr>
          <w:rFonts w:ascii="Palatino Linotype" w:eastAsia="Times New Roman" w:hAnsi="Palatino Linotype" w:cs="Times New Roman"/>
          <w:sz w:val="24"/>
          <w:szCs w:val="24"/>
          <w:lang w:val="es-ES_tradnl" w:eastAsia="es-ES"/>
        </w:rPr>
        <w:t xml:space="preserve"> través del </w:t>
      </w:r>
      <w:r w:rsidR="0084300B" w:rsidRPr="00B81A2B">
        <w:rPr>
          <w:rFonts w:ascii="Palatino Linotype" w:eastAsia="Times New Roman" w:hAnsi="Palatino Linotype" w:cs="Times New Roman"/>
          <w:b/>
          <w:sz w:val="24"/>
          <w:szCs w:val="24"/>
          <w:lang w:val="es-ES_tradnl" w:eastAsia="es-ES"/>
        </w:rPr>
        <w:t>SA</w:t>
      </w:r>
      <w:r w:rsidRPr="00B81A2B">
        <w:rPr>
          <w:rFonts w:ascii="Palatino Linotype" w:eastAsia="Times New Roman" w:hAnsi="Palatino Linotype" w:cs="Times New Roman"/>
          <w:b/>
          <w:sz w:val="24"/>
          <w:szCs w:val="24"/>
          <w:lang w:val="es-ES_tradnl" w:eastAsia="es-ES"/>
        </w:rPr>
        <w:t>IMEX</w:t>
      </w:r>
      <w:r w:rsidR="00EE47DA" w:rsidRPr="00B81A2B">
        <w:rPr>
          <w:rFonts w:ascii="Palatino Linotype" w:eastAsia="Times New Roman" w:hAnsi="Palatino Linotype" w:cs="Times New Roman"/>
          <w:sz w:val="24"/>
          <w:szCs w:val="24"/>
          <w:lang w:val="es-ES_tradnl" w:eastAsia="es-ES"/>
        </w:rPr>
        <w:t>.</w:t>
      </w:r>
    </w:p>
    <w:p w14:paraId="378B4522" w14:textId="77777777" w:rsidR="00465489" w:rsidRDefault="00465489" w:rsidP="00613213">
      <w:pPr>
        <w:spacing w:after="0" w:line="360" w:lineRule="auto"/>
        <w:jc w:val="both"/>
        <w:rPr>
          <w:rFonts w:ascii="Palatino Linotype" w:hAnsi="Palatino Linotype" w:cs="Arial"/>
          <w:b/>
          <w:sz w:val="28"/>
        </w:rPr>
      </w:pPr>
    </w:p>
    <w:p w14:paraId="46B20C45" w14:textId="15545678"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SEGUNDO</w:t>
      </w:r>
      <w:r w:rsidR="00884EEA" w:rsidRPr="00B81A2B">
        <w:rPr>
          <w:rFonts w:ascii="Palatino Linotype" w:hAnsi="Palatino Linotype" w:cs="Arial"/>
          <w:b/>
          <w:sz w:val="28"/>
        </w:rPr>
        <w:t xml:space="preserve">. </w:t>
      </w:r>
      <w:r w:rsidR="00884EEA" w:rsidRPr="00B81A2B">
        <w:rPr>
          <w:rFonts w:ascii="Palatino Linotype" w:hAnsi="Palatino Linotype" w:cs="Arial"/>
          <w:b/>
          <w:sz w:val="28"/>
          <w:szCs w:val="20"/>
        </w:rPr>
        <w:t>De la respuesta del Sujeto Obligado.</w:t>
      </w:r>
    </w:p>
    <w:p w14:paraId="378D8869" w14:textId="716E120F" w:rsidR="00B106E8"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rPr>
        <w:lastRenderedPageBreak/>
        <w:t xml:space="preserve">En el expediente electrónico </w:t>
      </w:r>
      <w:r w:rsidRPr="00B81A2B">
        <w:rPr>
          <w:rFonts w:ascii="Palatino Linotype" w:hAnsi="Palatino Linotype" w:cs="Arial"/>
          <w:b/>
          <w:sz w:val="24"/>
        </w:rPr>
        <w:t>SAIMEX</w:t>
      </w:r>
      <w:r w:rsidRPr="00B81A2B">
        <w:rPr>
          <w:rFonts w:ascii="Palatino Linotype" w:hAnsi="Palatino Linotype" w:cs="Arial"/>
          <w:sz w:val="24"/>
        </w:rPr>
        <w:t xml:space="preserve">, se aprecia que </w:t>
      </w:r>
      <w:r w:rsidRPr="00B81A2B">
        <w:rPr>
          <w:rFonts w:ascii="Palatino Linotype" w:hAnsi="Palatino Linotype" w:cs="Arial"/>
          <w:b/>
          <w:sz w:val="24"/>
        </w:rPr>
        <w:t>El Sujeto Obligado</w:t>
      </w:r>
      <w:r w:rsidRPr="00B81A2B">
        <w:rPr>
          <w:rFonts w:ascii="Palatino Linotype" w:hAnsi="Palatino Linotype" w:cs="Arial"/>
          <w:sz w:val="24"/>
        </w:rPr>
        <w:t xml:space="preserve"> </w:t>
      </w:r>
      <w:r w:rsidR="00B106E8" w:rsidRPr="00B81A2B">
        <w:rPr>
          <w:rFonts w:ascii="Palatino Linotype" w:hAnsi="Palatino Linotype" w:cs="Arial"/>
          <w:sz w:val="24"/>
        </w:rPr>
        <w:t xml:space="preserve">en fecha </w:t>
      </w:r>
      <w:r w:rsidR="00C266F3">
        <w:rPr>
          <w:rFonts w:ascii="Palatino Linotype" w:hAnsi="Palatino Linotype" w:cs="Arial"/>
          <w:sz w:val="24"/>
        </w:rPr>
        <w:t>trece de enero de dos mil veintidós</w:t>
      </w:r>
      <w:r w:rsidR="00B106E8" w:rsidRPr="00B81A2B">
        <w:rPr>
          <w:rFonts w:ascii="Palatino Linotype" w:hAnsi="Palatino Linotype" w:cs="Arial"/>
          <w:sz w:val="24"/>
        </w:rPr>
        <w:t xml:space="preserve">, </w:t>
      </w:r>
      <w:r w:rsidR="00B106E8" w:rsidRPr="00B81A2B">
        <w:rPr>
          <w:rFonts w:ascii="Palatino Linotype" w:hAnsi="Palatino Linotype" w:cs="Arial"/>
          <w:sz w:val="24"/>
          <w:szCs w:val="24"/>
        </w:rPr>
        <w:t>dio respuesta a la solicitud de información señalando lo siguiente:</w:t>
      </w:r>
    </w:p>
    <w:p w14:paraId="4BB6F9B6" w14:textId="77777777" w:rsidR="005B5871" w:rsidRPr="00B81A2B" w:rsidRDefault="005B5871" w:rsidP="00613213">
      <w:pPr>
        <w:pStyle w:val="Sinespaciado"/>
        <w:rPr>
          <w:sz w:val="14"/>
        </w:rPr>
      </w:pPr>
    </w:p>
    <w:p w14:paraId="6A7804F3" w14:textId="77777777" w:rsidR="00C266F3" w:rsidRPr="00C266F3" w:rsidRDefault="00843EF0" w:rsidP="00C266F3">
      <w:pPr>
        <w:spacing w:after="0" w:line="240" w:lineRule="auto"/>
        <w:ind w:left="567" w:right="708"/>
        <w:jc w:val="right"/>
        <w:rPr>
          <w:rFonts w:ascii="Palatino Linotype" w:hAnsi="Palatino Linotype" w:cs="Arial"/>
          <w:i/>
        </w:rPr>
      </w:pPr>
      <w:r w:rsidRPr="00B81A2B">
        <w:rPr>
          <w:rFonts w:ascii="Palatino Linotype" w:hAnsi="Palatino Linotype" w:cs="Arial"/>
          <w:i/>
        </w:rPr>
        <w:t>“</w:t>
      </w:r>
      <w:r w:rsidR="00C266F3" w:rsidRPr="00C266F3">
        <w:rPr>
          <w:rFonts w:ascii="Palatino Linotype" w:hAnsi="Palatino Linotype" w:cs="Arial"/>
          <w:i/>
        </w:rPr>
        <w:t>Folio de la solicitud: 01135/TOLUCA/IP/2021</w:t>
      </w:r>
    </w:p>
    <w:p w14:paraId="7801D455" w14:textId="77777777" w:rsidR="00C266F3" w:rsidRDefault="00C266F3" w:rsidP="00C266F3">
      <w:pPr>
        <w:spacing w:after="0" w:line="240" w:lineRule="auto"/>
        <w:ind w:left="567" w:right="708"/>
        <w:rPr>
          <w:rFonts w:ascii="Palatino Linotype" w:hAnsi="Palatino Linotype" w:cs="Arial"/>
          <w:i/>
        </w:rPr>
      </w:pPr>
    </w:p>
    <w:p w14:paraId="1962DD6F" w14:textId="59A3B273" w:rsidR="00C266F3" w:rsidRPr="00C266F3" w:rsidRDefault="00C266F3" w:rsidP="00C266F3">
      <w:pPr>
        <w:spacing w:after="0" w:line="240" w:lineRule="auto"/>
        <w:ind w:left="567" w:right="708"/>
        <w:jc w:val="both"/>
        <w:rPr>
          <w:rFonts w:ascii="Palatino Linotype" w:hAnsi="Palatino Linotype" w:cs="Arial"/>
          <w:i/>
        </w:rPr>
      </w:pPr>
      <w:r w:rsidRPr="00C266F3">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19994C4" w14:textId="77777777" w:rsidR="00C266F3" w:rsidRDefault="00C266F3" w:rsidP="00C266F3">
      <w:pPr>
        <w:spacing w:after="0" w:line="240" w:lineRule="auto"/>
        <w:ind w:left="567" w:right="708"/>
        <w:jc w:val="both"/>
        <w:rPr>
          <w:rFonts w:ascii="Palatino Linotype" w:hAnsi="Palatino Linotype" w:cs="Arial"/>
          <w:i/>
        </w:rPr>
      </w:pPr>
    </w:p>
    <w:p w14:paraId="00D5A82C" w14:textId="793BAE45" w:rsidR="00C266F3" w:rsidRPr="00C266F3" w:rsidRDefault="00C266F3" w:rsidP="00C266F3">
      <w:pPr>
        <w:spacing w:after="0" w:line="240" w:lineRule="auto"/>
        <w:ind w:left="567" w:right="708"/>
        <w:jc w:val="both"/>
        <w:rPr>
          <w:rFonts w:ascii="Palatino Linotype" w:hAnsi="Palatino Linotype" w:cs="Arial"/>
          <w:i/>
        </w:rPr>
      </w:pPr>
      <w:r w:rsidRPr="00C266F3">
        <w:rPr>
          <w:rFonts w:ascii="Palatino Linotype" w:hAnsi="Palatino Linotype" w:cs="Arial"/>
          <w:i/>
        </w:rPr>
        <w:t>En atención a la solicitud de información número 01135/TOLUCA/IP/2021, me permito adjuntar al presente la respuesta correspondiente. Sin más por el momento, le envío un cordial saludo.</w:t>
      </w:r>
    </w:p>
    <w:p w14:paraId="47AFA5FD" w14:textId="77777777" w:rsidR="00C266F3" w:rsidRDefault="00C266F3" w:rsidP="00C266F3">
      <w:pPr>
        <w:spacing w:after="0" w:line="240" w:lineRule="auto"/>
        <w:ind w:left="567" w:right="708"/>
        <w:jc w:val="both"/>
        <w:rPr>
          <w:rFonts w:ascii="Palatino Linotype" w:hAnsi="Palatino Linotype" w:cs="Arial"/>
          <w:i/>
        </w:rPr>
      </w:pPr>
    </w:p>
    <w:p w14:paraId="1FA13FFB" w14:textId="7BECD4E1" w:rsidR="00C266F3" w:rsidRPr="00C266F3" w:rsidRDefault="00C266F3" w:rsidP="00C266F3">
      <w:pPr>
        <w:spacing w:after="0" w:line="240" w:lineRule="auto"/>
        <w:ind w:left="567" w:right="708"/>
        <w:jc w:val="both"/>
        <w:rPr>
          <w:rFonts w:ascii="Palatino Linotype" w:hAnsi="Palatino Linotype" w:cs="Arial"/>
          <w:i/>
        </w:rPr>
      </w:pPr>
      <w:r w:rsidRPr="00C266F3">
        <w:rPr>
          <w:rFonts w:ascii="Palatino Linotype" w:hAnsi="Palatino Linotype" w:cs="Arial"/>
          <w:i/>
        </w:rPr>
        <w:t>ATENTAMENTE</w:t>
      </w:r>
    </w:p>
    <w:p w14:paraId="1B5BCD21" w14:textId="0820492B" w:rsidR="00843EF0" w:rsidRDefault="00C266F3" w:rsidP="00C266F3">
      <w:pPr>
        <w:spacing w:after="0" w:line="240" w:lineRule="auto"/>
        <w:ind w:left="567" w:right="708"/>
        <w:jc w:val="both"/>
        <w:rPr>
          <w:rFonts w:ascii="Palatino Linotype" w:hAnsi="Palatino Linotype" w:cs="Arial"/>
          <w:i/>
        </w:rPr>
      </w:pPr>
      <w:r w:rsidRPr="00C266F3">
        <w:rPr>
          <w:rFonts w:ascii="Palatino Linotype" w:hAnsi="Palatino Linotype" w:cs="Arial"/>
          <w:i/>
        </w:rPr>
        <w:t>Lic. Norma Sofía Pérez Martínez</w:t>
      </w:r>
      <w:r w:rsidR="00843EF0" w:rsidRPr="00B81A2B">
        <w:rPr>
          <w:rFonts w:ascii="Palatino Linotype" w:hAnsi="Palatino Linotype" w:cs="Arial"/>
          <w:i/>
        </w:rPr>
        <w:t>”</w:t>
      </w:r>
      <w:r w:rsidR="001F0285" w:rsidRPr="00B81A2B">
        <w:rPr>
          <w:rFonts w:ascii="Palatino Linotype" w:hAnsi="Palatino Linotype" w:cs="Arial"/>
          <w:i/>
        </w:rPr>
        <w:t xml:space="preserve"> (Sic).</w:t>
      </w:r>
    </w:p>
    <w:p w14:paraId="2BD92655" w14:textId="77777777" w:rsidR="00FC0A96" w:rsidRPr="00B81A2B" w:rsidRDefault="00FC0A96" w:rsidP="00FC0A96">
      <w:pPr>
        <w:spacing w:after="0" w:line="240" w:lineRule="auto"/>
        <w:ind w:left="567" w:right="708"/>
        <w:jc w:val="both"/>
        <w:rPr>
          <w:rFonts w:ascii="Palatino Linotype" w:hAnsi="Palatino Linotype" w:cs="Arial"/>
          <w:i/>
        </w:rPr>
      </w:pPr>
    </w:p>
    <w:p w14:paraId="44A05F53" w14:textId="77777777" w:rsidR="00FF0D71" w:rsidRPr="00B81A2B" w:rsidRDefault="00FF0D71" w:rsidP="00613213">
      <w:pPr>
        <w:pStyle w:val="Sinespaciado"/>
        <w:rPr>
          <w:sz w:val="12"/>
        </w:rPr>
      </w:pPr>
    </w:p>
    <w:p w14:paraId="5775C1D3" w14:textId="061F405A" w:rsidR="005B5871" w:rsidRPr="00797D08" w:rsidRDefault="00207404" w:rsidP="00465489">
      <w:pPr>
        <w:pStyle w:val="Prrafodelista"/>
        <w:numPr>
          <w:ilvl w:val="0"/>
          <w:numId w:val="44"/>
        </w:numPr>
        <w:spacing w:line="360" w:lineRule="auto"/>
        <w:jc w:val="both"/>
        <w:rPr>
          <w:rFonts w:ascii="Palatino Linotype" w:hAnsi="Palatino Linotype" w:cs="Arial"/>
        </w:rPr>
      </w:pPr>
      <w:r w:rsidRPr="00465489">
        <w:rPr>
          <w:rFonts w:ascii="Palatino Linotype" w:hAnsi="Palatino Linotype"/>
          <w:bCs/>
          <w:lang w:val="es-ES_tradnl"/>
        </w:rPr>
        <w:t>A</w:t>
      </w:r>
      <w:r w:rsidR="005B5871" w:rsidRPr="00465489">
        <w:rPr>
          <w:rFonts w:ascii="Palatino Linotype" w:hAnsi="Palatino Linotype"/>
          <w:bCs/>
          <w:lang w:val="es-ES_tradnl"/>
        </w:rPr>
        <w:t>d</w:t>
      </w:r>
      <w:r w:rsidR="00834F6C" w:rsidRPr="00465489">
        <w:rPr>
          <w:rFonts w:ascii="Palatino Linotype" w:hAnsi="Palatino Linotype"/>
          <w:bCs/>
          <w:lang w:val="es-ES_tradnl"/>
        </w:rPr>
        <w:t xml:space="preserve">juntando </w:t>
      </w:r>
      <w:r w:rsidR="00C266F3">
        <w:rPr>
          <w:rFonts w:ascii="Palatino Linotype" w:hAnsi="Palatino Linotype"/>
          <w:bCs/>
          <w:lang w:val="es-ES_tradnl"/>
        </w:rPr>
        <w:t>el</w:t>
      </w:r>
      <w:r w:rsidR="00834F6C" w:rsidRPr="00465489">
        <w:rPr>
          <w:rFonts w:ascii="Palatino Linotype" w:hAnsi="Palatino Linotype"/>
          <w:bCs/>
          <w:lang w:val="es-ES_tradnl"/>
        </w:rPr>
        <w:t xml:space="preserve"> archivo </w:t>
      </w:r>
      <w:r w:rsidR="006A300F" w:rsidRPr="00465489">
        <w:rPr>
          <w:rFonts w:ascii="Palatino Linotype" w:hAnsi="Palatino Linotype"/>
          <w:bCs/>
          <w:lang w:val="es-ES_tradnl"/>
        </w:rPr>
        <w:t xml:space="preserve">electrónico </w:t>
      </w:r>
      <w:r w:rsidR="00834F6C" w:rsidRPr="00465489">
        <w:rPr>
          <w:rFonts w:ascii="Palatino Linotype" w:hAnsi="Palatino Linotype"/>
          <w:bCs/>
          <w:lang w:val="es-ES_tradnl"/>
        </w:rPr>
        <w:t>denominado</w:t>
      </w:r>
      <w:r w:rsidR="00FF0D71" w:rsidRPr="00B81A2B">
        <w:rPr>
          <w:rFonts w:ascii="Palatino Linotype" w:hAnsi="Palatino Linotype"/>
          <w:b/>
          <w:lang w:val="es-ES_tradnl"/>
        </w:rPr>
        <w:t xml:space="preserve"> </w:t>
      </w:r>
      <w:r w:rsidR="001952D9" w:rsidRPr="00B81A2B">
        <w:rPr>
          <w:rFonts w:ascii="Palatino Linotype" w:hAnsi="Palatino Linotype" w:cs="Arial"/>
          <w:i/>
        </w:rPr>
        <w:t>“</w:t>
      </w:r>
      <w:r w:rsidR="00C266F3" w:rsidRPr="00C266F3">
        <w:rPr>
          <w:rFonts w:ascii="Palatino Linotype" w:hAnsi="Palatino Linotype" w:cs="Arial"/>
          <w:b/>
          <w:i/>
        </w:rPr>
        <w:t>Respuesta 01135_2021.pdf</w:t>
      </w:r>
      <w:r w:rsidR="00465489">
        <w:rPr>
          <w:rFonts w:ascii="Palatino Linotype" w:hAnsi="Palatino Linotype" w:cs="Arial"/>
          <w:i/>
        </w:rPr>
        <w:t>”</w:t>
      </w:r>
      <w:r w:rsidR="001952D9" w:rsidRPr="00B81A2B">
        <w:rPr>
          <w:rFonts w:ascii="Palatino Linotype" w:hAnsi="Palatino Linotype" w:cs="Arial"/>
        </w:rPr>
        <w:t>;</w:t>
      </w:r>
      <w:r w:rsidR="00A35F3B">
        <w:rPr>
          <w:rFonts w:ascii="Palatino Linotype" w:hAnsi="Palatino Linotype" w:cs="Arial"/>
        </w:rPr>
        <w:t xml:space="preserve"> que por </w:t>
      </w:r>
      <w:r w:rsidR="009F706A" w:rsidRPr="00797D08">
        <w:rPr>
          <w:rFonts w:ascii="Palatino Linotype" w:hAnsi="Palatino Linotype" w:cs="Arial"/>
        </w:rPr>
        <w:t>ser del conocimiento de las partes y en obvio de repeticiones innecesarios no se insertan, máxime que será motivo de estudio en párrafos subsecuentes.</w:t>
      </w:r>
    </w:p>
    <w:p w14:paraId="5B99B137" w14:textId="77777777" w:rsidR="00FC0A96" w:rsidRDefault="00FC0A96" w:rsidP="00FC0A96">
      <w:pPr>
        <w:pStyle w:val="Prrafodelista"/>
        <w:spacing w:line="276" w:lineRule="auto"/>
        <w:ind w:left="720"/>
        <w:jc w:val="both"/>
        <w:rPr>
          <w:rFonts w:ascii="Palatino Linotype" w:hAnsi="Palatino Linotype"/>
          <w:b/>
          <w:lang w:val="es-ES_tradnl"/>
        </w:rPr>
      </w:pPr>
    </w:p>
    <w:p w14:paraId="32306499" w14:textId="77777777" w:rsidR="00FC0A96" w:rsidRPr="00B81A2B" w:rsidRDefault="00FC0A96" w:rsidP="00FC0A96">
      <w:pPr>
        <w:pStyle w:val="Sinespaciado"/>
      </w:pPr>
    </w:p>
    <w:p w14:paraId="058FFE5A" w14:textId="71487269" w:rsidR="00884EEA" w:rsidRPr="00B81A2B" w:rsidRDefault="00AB4E54" w:rsidP="00613213">
      <w:pPr>
        <w:spacing w:after="0" w:line="360" w:lineRule="auto"/>
        <w:jc w:val="both"/>
        <w:rPr>
          <w:rFonts w:ascii="Palatino Linotype" w:hAnsi="Palatino Linotype" w:cs="Arial"/>
          <w:b/>
          <w:sz w:val="28"/>
        </w:rPr>
      </w:pPr>
      <w:r>
        <w:rPr>
          <w:rFonts w:ascii="Palatino Linotype" w:hAnsi="Palatino Linotype" w:cs="Arial"/>
          <w:b/>
          <w:sz w:val="28"/>
        </w:rPr>
        <w:t>TERCERO</w:t>
      </w:r>
      <w:r w:rsidR="00884EEA" w:rsidRPr="00FC0A96">
        <w:rPr>
          <w:rFonts w:ascii="Palatino Linotype" w:hAnsi="Palatino Linotype" w:cs="Arial"/>
          <w:b/>
          <w:sz w:val="28"/>
        </w:rPr>
        <w:t xml:space="preserve">. </w:t>
      </w:r>
      <w:r w:rsidR="00884EEA" w:rsidRPr="00FC0A96">
        <w:rPr>
          <w:rFonts w:ascii="Palatino Linotype" w:hAnsi="Palatino Linotype"/>
          <w:b/>
          <w:sz w:val="28"/>
        </w:rPr>
        <w:t>Del recurso de revisión.</w:t>
      </w:r>
    </w:p>
    <w:p w14:paraId="001D8217" w14:textId="523209C2" w:rsidR="00884EEA" w:rsidRDefault="00884EEA" w:rsidP="00613213">
      <w:pPr>
        <w:spacing w:after="0" w:line="360" w:lineRule="auto"/>
        <w:jc w:val="both"/>
        <w:rPr>
          <w:rFonts w:ascii="Palatino Linotype" w:hAnsi="Palatino Linotype" w:cs="Arial"/>
          <w:sz w:val="24"/>
        </w:rPr>
      </w:pPr>
      <w:r w:rsidRPr="00B81A2B">
        <w:rPr>
          <w:rFonts w:ascii="Palatino Linotype" w:hAnsi="Palatino Linotype" w:cs="Arial"/>
          <w:sz w:val="24"/>
          <w:szCs w:val="24"/>
        </w:rPr>
        <w:t xml:space="preserve">Inconforme con la respuesta notificada por </w:t>
      </w:r>
      <w:r w:rsidR="00843EF0"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w:t>
      </w:r>
      <w:r w:rsidR="003811F8">
        <w:rPr>
          <w:rFonts w:ascii="Palatino Linotype" w:hAnsi="Palatino Linotype" w:cs="Arial"/>
          <w:b/>
          <w:sz w:val="24"/>
          <w:szCs w:val="24"/>
        </w:rPr>
        <w:t>El</w:t>
      </w:r>
      <w:r w:rsidRPr="00B81A2B">
        <w:rPr>
          <w:rFonts w:ascii="Palatino Linotype" w:hAnsi="Palatino Linotype" w:cs="Arial"/>
          <w:b/>
          <w:sz w:val="24"/>
          <w:szCs w:val="24"/>
        </w:rPr>
        <w:t xml:space="preserve"> Recurrente </w:t>
      </w:r>
      <w:r w:rsidRPr="00B81A2B">
        <w:rPr>
          <w:rFonts w:ascii="Palatino Linotype" w:hAnsi="Palatino Linotype" w:cs="Arial"/>
          <w:sz w:val="24"/>
          <w:szCs w:val="24"/>
        </w:rPr>
        <w:t xml:space="preserve">interpuso el recurso de revisión, en fecha </w:t>
      </w:r>
      <w:r w:rsidR="00C266F3">
        <w:rPr>
          <w:rFonts w:ascii="Palatino Linotype" w:hAnsi="Palatino Linotype" w:cs="Arial"/>
          <w:sz w:val="24"/>
          <w:szCs w:val="24"/>
        </w:rPr>
        <w:t>veintiséis de enero de dos mil veintidós</w:t>
      </w:r>
      <w:r w:rsidRPr="00B81A2B">
        <w:rPr>
          <w:rFonts w:ascii="Palatino Linotype" w:hAnsi="Palatino Linotype" w:cs="Arial"/>
          <w:sz w:val="24"/>
          <w:szCs w:val="24"/>
        </w:rPr>
        <w:t>, el cual fue registrado</w:t>
      </w:r>
      <w:r w:rsidRPr="00B81A2B">
        <w:rPr>
          <w:rFonts w:ascii="Palatino Linotype" w:hAnsi="Palatino Linotype" w:cs="Arial"/>
          <w:b/>
          <w:sz w:val="24"/>
          <w:szCs w:val="24"/>
        </w:rPr>
        <w:t xml:space="preserve"> </w:t>
      </w:r>
      <w:r w:rsidRPr="00B81A2B">
        <w:rPr>
          <w:rFonts w:ascii="Palatino Linotype" w:hAnsi="Palatino Linotype" w:cs="Arial"/>
          <w:sz w:val="24"/>
          <w:szCs w:val="24"/>
        </w:rPr>
        <w:t xml:space="preserve">en el sistema electrónico con el expediente número </w:t>
      </w:r>
      <w:r w:rsidR="00C266F3" w:rsidRPr="00C266F3">
        <w:rPr>
          <w:rFonts w:ascii="Palatino Linotype" w:hAnsi="Palatino Linotype" w:cs="Arial"/>
          <w:b/>
          <w:bCs/>
          <w:sz w:val="24"/>
          <w:szCs w:val="24"/>
          <w:lang w:eastAsia="es-MX"/>
        </w:rPr>
        <w:t>00330/INFOEM/IP/RR/2022</w:t>
      </w:r>
      <w:r w:rsidRPr="00B81A2B">
        <w:rPr>
          <w:rFonts w:ascii="Palatino Linotype" w:hAnsi="Palatino Linotype" w:cs="Arial"/>
          <w:sz w:val="24"/>
          <w:szCs w:val="24"/>
        </w:rPr>
        <w:t xml:space="preserve">, en el cual </w:t>
      </w:r>
      <w:r w:rsidRPr="00B81A2B">
        <w:rPr>
          <w:rFonts w:ascii="Palatino Linotype" w:hAnsi="Palatino Linotype" w:cs="Arial"/>
          <w:sz w:val="24"/>
        </w:rPr>
        <w:t>arguye, las siguientes manifestaciones:</w:t>
      </w:r>
    </w:p>
    <w:p w14:paraId="07145319" w14:textId="77777777" w:rsidR="00FC0A96" w:rsidRPr="00B81A2B" w:rsidRDefault="00FC0A96" w:rsidP="00FC0A96">
      <w:pPr>
        <w:pStyle w:val="Sinespaciado"/>
      </w:pPr>
    </w:p>
    <w:p w14:paraId="31C4960A" w14:textId="77777777" w:rsidR="008F0299" w:rsidRPr="00B81A2B" w:rsidRDefault="008F0299" w:rsidP="00613213">
      <w:pPr>
        <w:pStyle w:val="Sinespaciado"/>
        <w:rPr>
          <w:sz w:val="2"/>
        </w:rPr>
      </w:pPr>
    </w:p>
    <w:p w14:paraId="5DBCC913" w14:textId="77777777" w:rsidR="00884EEA" w:rsidRPr="00B81A2B" w:rsidRDefault="00884EEA" w:rsidP="00613213">
      <w:pPr>
        <w:pStyle w:val="Prrafodelista"/>
        <w:numPr>
          <w:ilvl w:val="0"/>
          <w:numId w:val="4"/>
        </w:numPr>
        <w:jc w:val="both"/>
        <w:rPr>
          <w:rFonts w:ascii="Palatino Linotype" w:hAnsi="Palatino Linotype" w:cs="Arial"/>
          <w:b/>
        </w:rPr>
      </w:pPr>
      <w:r w:rsidRPr="00B81A2B">
        <w:rPr>
          <w:rFonts w:ascii="Palatino Linotype" w:hAnsi="Palatino Linotype" w:cs="Arial"/>
          <w:b/>
        </w:rPr>
        <w:t>Acto Impugnado:</w:t>
      </w:r>
    </w:p>
    <w:p w14:paraId="2E7ACB7D" w14:textId="3CC3AA06" w:rsidR="00207404" w:rsidRDefault="00884EEA" w:rsidP="00613213">
      <w:pPr>
        <w:spacing w:after="0"/>
        <w:ind w:left="851" w:right="850"/>
        <w:jc w:val="both"/>
        <w:rPr>
          <w:rFonts w:ascii="Palatino Linotype" w:hAnsi="Palatino Linotype"/>
          <w:i/>
          <w:color w:val="000000"/>
        </w:rPr>
      </w:pPr>
      <w:r w:rsidRPr="00B81A2B">
        <w:rPr>
          <w:rFonts w:ascii="Palatino Linotype" w:hAnsi="Palatino Linotype"/>
          <w:i/>
          <w:color w:val="000000"/>
        </w:rPr>
        <w:t>“</w:t>
      </w:r>
      <w:r w:rsidR="00C266F3" w:rsidRPr="00C266F3">
        <w:rPr>
          <w:rFonts w:ascii="Palatino Linotype" w:hAnsi="Palatino Linotype"/>
          <w:i/>
          <w:color w:val="000000"/>
        </w:rPr>
        <w:t>La respuesta proporcionada por el sujeto obligado.</w:t>
      </w:r>
      <w:r w:rsidRPr="00B81A2B">
        <w:rPr>
          <w:rFonts w:ascii="Palatino Linotype" w:hAnsi="Palatino Linotype"/>
          <w:i/>
          <w:color w:val="000000"/>
        </w:rPr>
        <w:t>"</w:t>
      </w:r>
      <w:r w:rsidR="005B5871" w:rsidRPr="00B81A2B">
        <w:rPr>
          <w:rFonts w:ascii="Palatino Linotype" w:hAnsi="Palatino Linotype"/>
          <w:i/>
          <w:color w:val="000000"/>
        </w:rPr>
        <w:t xml:space="preserve"> [S</w:t>
      </w:r>
      <w:r w:rsidRPr="00B81A2B">
        <w:rPr>
          <w:rFonts w:ascii="Palatino Linotype" w:hAnsi="Palatino Linotype"/>
          <w:i/>
          <w:color w:val="000000"/>
        </w:rPr>
        <w:t>ic]</w:t>
      </w:r>
    </w:p>
    <w:p w14:paraId="37DD33A8" w14:textId="77777777" w:rsidR="00FC0A96" w:rsidRPr="00B81A2B" w:rsidRDefault="00FC0A96" w:rsidP="00613213">
      <w:pPr>
        <w:spacing w:after="0"/>
        <w:ind w:left="851" w:right="850"/>
        <w:jc w:val="both"/>
        <w:rPr>
          <w:rFonts w:ascii="Palatino Linotype" w:hAnsi="Palatino Linotype"/>
          <w:i/>
          <w:color w:val="000000"/>
        </w:rPr>
      </w:pPr>
    </w:p>
    <w:p w14:paraId="3C13852E" w14:textId="77777777" w:rsidR="00884EEA" w:rsidRPr="00B81A2B" w:rsidRDefault="00884EEA" w:rsidP="00613213">
      <w:pPr>
        <w:pStyle w:val="Prrafodelista"/>
        <w:numPr>
          <w:ilvl w:val="0"/>
          <w:numId w:val="4"/>
        </w:numPr>
        <w:jc w:val="both"/>
        <w:rPr>
          <w:rFonts w:ascii="Palatino Linotype" w:hAnsi="Palatino Linotype" w:cs="Arial"/>
        </w:rPr>
      </w:pPr>
      <w:r w:rsidRPr="00B81A2B">
        <w:rPr>
          <w:rFonts w:ascii="Palatino Linotype" w:hAnsi="Palatino Linotype" w:cs="Arial"/>
          <w:b/>
        </w:rPr>
        <w:t>Razones o Motivos de Inconformidad</w:t>
      </w:r>
      <w:r w:rsidRPr="00B81A2B">
        <w:rPr>
          <w:rFonts w:ascii="Palatino Linotype" w:hAnsi="Palatino Linotype" w:cs="Arial"/>
        </w:rPr>
        <w:t xml:space="preserve">: </w:t>
      </w:r>
    </w:p>
    <w:p w14:paraId="2D6598A6" w14:textId="789159C3" w:rsidR="005B5871" w:rsidRPr="00AB4E54" w:rsidRDefault="00884EEA" w:rsidP="00AB4E54">
      <w:pPr>
        <w:spacing w:after="0"/>
        <w:ind w:left="851" w:right="850"/>
        <w:jc w:val="both"/>
        <w:rPr>
          <w:rFonts w:ascii="Palatino Linotype" w:hAnsi="Palatino Linotype" w:cs="Arial"/>
          <w:i/>
        </w:rPr>
      </w:pPr>
      <w:r w:rsidRPr="00B81A2B">
        <w:rPr>
          <w:rFonts w:ascii="Palatino Linotype" w:hAnsi="Palatino Linotype" w:cs="Arial"/>
          <w:i/>
        </w:rPr>
        <w:t>“</w:t>
      </w:r>
      <w:r w:rsidR="00C266F3" w:rsidRPr="00C266F3">
        <w:rPr>
          <w:rFonts w:ascii="Palatino Linotype" w:hAnsi="Palatino Linotype" w:cs="Arial"/>
          <w:i/>
        </w:rPr>
        <w:t xml:space="preserve">La respuesta proporcionada por el sujeto obligada no colma la solicitud de información en su totalidad, ya que como se desprende de la respuesta, </w:t>
      </w:r>
      <w:r w:rsidR="00C266F3" w:rsidRPr="00CF6B65">
        <w:rPr>
          <w:rFonts w:ascii="Palatino Linotype" w:hAnsi="Palatino Linotype" w:cs="Arial"/>
          <w:b/>
          <w:bCs/>
          <w:i/>
        </w:rPr>
        <w:t>ésta no porporcionó las atribuciones del servidor público objeto de la solicitud de información</w:t>
      </w:r>
      <w:r w:rsidR="00C266F3" w:rsidRPr="00C266F3">
        <w:rPr>
          <w:rFonts w:ascii="Palatino Linotype" w:hAnsi="Palatino Linotype" w:cs="Arial"/>
          <w:i/>
        </w:rPr>
        <w:t>, lo cual vulnera el derecho humano de acceso a la información pública.</w:t>
      </w:r>
      <w:r w:rsidR="005B5871" w:rsidRPr="00B81A2B">
        <w:rPr>
          <w:rFonts w:ascii="Palatino Linotype" w:hAnsi="Palatino Linotype" w:cs="Arial"/>
          <w:i/>
        </w:rPr>
        <w:t>”</w:t>
      </w:r>
      <w:r w:rsidR="00C57946">
        <w:rPr>
          <w:rFonts w:ascii="Palatino Linotype" w:hAnsi="Palatino Linotype" w:cs="Arial"/>
          <w:i/>
        </w:rPr>
        <w:t xml:space="preserve"> </w:t>
      </w:r>
      <w:r w:rsidR="005B5871" w:rsidRPr="00B81A2B">
        <w:rPr>
          <w:rFonts w:ascii="Palatino Linotype" w:hAnsi="Palatino Linotype" w:cs="Arial"/>
          <w:i/>
        </w:rPr>
        <w:t>[S</w:t>
      </w:r>
      <w:r w:rsidRPr="00B81A2B">
        <w:rPr>
          <w:rFonts w:ascii="Palatino Linotype" w:hAnsi="Palatino Linotype" w:cs="Arial"/>
          <w:i/>
        </w:rPr>
        <w:t>ic]</w:t>
      </w:r>
    </w:p>
    <w:p w14:paraId="68C2ADD0" w14:textId="77777777" w:rsidR="003811F8" w:rsidRDefault="003811F8" w:rsidP="00613213">
      <w:pPr>
        <w:spacing w:after="0" w:line="360" w:lineRule="auto"/>
        <w:jc w:val="both"/>
        <w:rPr>
          <w:rFonts w:ascii="Palatino Linotype" w:hAnsi="Palatino Linotype" w:cs="Arial"/>
          <w:b/>
          <w:sz w:val="28"/>
        </w:rPr>
      </w:pPr>
    </w:p>
    <w:p w14:paraId="2D9DE170" w14:textId="531CAB05"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Del turno del recurso de revisión.</w:t>
      </w:r>
    </w:p>
    <w:p w14:paraId="1CDE43F5" w14:textId="61BBD76B" w:rsidR="00884EEA" w:rsidRPr="00B81A2B" w:rsidRDefault="00884EEA"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t>Medio de i</w:t>
      </w:r>
      <w:r w:rsidR="004614A3" w:rsidRPr="00B81A2B">
        <w:rPr>
          <w:rFonts w:ascii="Palatino Linotype" w:hAnsi="Palatino Linotype" w:cs="Arial"/>
          <w:sz w:val="24"/>
          <w:szCs w:val="24"/>
        </w:rPr>
        <w:t>mpugnación que le fue turnado a</w:t>
      </w:r>
      <w:r w:rsidR="00D51F5D">
        <w:rPr>
          <w:rFonts w:ascii="Palatino Linotype" w:hAnsi="Palatino Linotype" w:cs="Arial"/>
          <w:sz w:val="24"/>
          <w:szCs w:val="24"/>
        </w:rPr>
        <w:t>l</w:t>
      </w:r>
      <w:r w:rsidR="008E64A8" w:rsidRPr="00B81A2B">
        <w:rPr>
          <w:rFonts w:ascii="Palatino Linotype" w:hAnsi="Palatino Linotype" w:cs="Arial"/>
          <w:sz w:val="24"/>
          <w:szCs w:val="24"/>
        </w:rPr>
        <w:t xml:space="preserve"> Comisionad</w:t>
      </w:r>
      <w:r w:rsidR="00D51F5D">
        <w:rPr>
          <w:rFonts w:ascii="Palatino Linotype" w:hAnsi="Palatino Linotype" w:cs="Arial"/>
          <w:sz w:val="24"/>
          <w:szCs w:val="24"/>
        </w:rPr>
        <w:t>o</w:t>
      </w:r>
      <w:r w:rsidRPr="00B81A2B">
        <w:rPr>
          <w:rFonts w:ascii="Palatino Linotype" w:hAnsi="Palatino Linotype" w:cs="Arial"/>
          <w:sz w:val="24"/>
          <w:szCs w:val="24"/>
        </w:rPr>
        <w:t xml:space="preserve"> </w:t>
      </w:r>
      <w:r w:rsidR="00D51F5D">
        <w:rPr>
          <w:rFonts w:ascii="Palatino Linotype" w:hAnsi="Palatino Linotype" w:cs="Arial"/>
          <w:b/>
          <w:sz w:val="24"/>
          <w:szCs w:val="24"/>
        </w:rPr>
        <w:t>José Martínez Vilchis</w:t>
      </w:r>
      <w:r w:rsidRPr="00B81A2B">
        <w:rPr>
          <w:rFonts w:ascii="Palatino Linotype" w:hAnsi="Palatino Linotype" w:cs="Arial"/>
          <w:sz w:val="24"/>
          <w:szCs w:val="24"/>
        </w:rPr>
        <w:t>, por medio del sistema electrónico en términos del arábigo 185</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fracción I</w:t>
      </w:r>
      <w:r w:rsidR="00B767F1"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CF6B65">
        <w:rPr>
          <w:rFonts w:ascii="Palatino Linotype" w:hAnsi="Palatino Linotype" w:cs="Arial"/>
          <w:sz w:val="24"/>
          <w:szCs w:val="24"/>
        </w:rPr>
        <w:t>primero de febrero</w:t>
      </w:r>
      <w:r w:rsidR="00207404" w:rsidRPr="00B81A2B">
        <w:rPr>
          <w:rFonts w:ascii="Palatino Linotype" w:hAnsi="Palatino Linotype" w:cs="Arial"/>
          <w:sz w:val="24"/>
          <w:szCs w:val="24"/>
        </w:rPr>
        <w:t xml:space="preserve"> del</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año en curso</w:t>
      </w:r>
      <w:r w:rsidRPr="00B81A2B">
        <w:rPr>
          <w:rFonts w:ascii="Palatino Linotype" w:hAnsi="Palatino Linotype" w:cs="Arial"/>
          <w:sz w:val="24"/>
          <w:szCs w:val="24"/>
        </w:rPr>
        <w:t>, determinándose en él, un plazo de siete días para que las partes manifestaran lo que a su derecho corresponda en términos del numeral ya citado.</w:t>
      </w:r>
    </w:p>
    <w:p w14:paraId="15E1BF4F" w14:textId="77777777" w:rsidR="00FC0A96" w:rsidRPr="00FC0A96" w:rsidRDefault="00FC0A96" w:rsidP="00FC0A96">
      <w:pPr>
        <w:rPr>
          <w:sz w:val="28"/>
        </w:rPr>
      </w:pPr>
    </w:p>
    <w:p w14:paraId="1075011C" w14:textId="61B4119D" w:rsidR="00884EEA" w:rsidRPr="00B81A2B" w:rsidRDefault="00AB4E54" w:rsidP="00613213">
      <w:pPr>
        <w:spacing w:after="0" w:line="360" w:lineRule="auto"/>
        <w:jc w:val="both"/>
        <w:rPr>
          <w:rFonts w:ascii="Palatino Linotype" w:hAnsi="Palatino Linotype" w:cs="Arial"/>
          <w:b/>
          <w:sz w:val="24"/>
          <w:szCs w:val="24"/>
        </w:rPr>
      </w:pPr>
      <w:r>
        <w:rPr>
          <w:rFonts w:ascii="Palatino Linotype" w:hAnsi="Palatino Linotype" w:cs="Arial"/>
          <w:b/>
          <w:sz w:val="28"/>
        </w:rPr>
        <w:t>QUINTO</w:t>
      </w:r>
      <w:r w:rsidR="00884EEA" w:rsidRPr="00B81A2B">
        <w:rPr>
          <w:rFonts w:ascii="Palatino Linotype" w:hAnsi="Palatino Linotype" w:cs="Arial"/>
          <w:b/>
          <w:sz w:val="24"/>
          <w:szCs w:val="24"/>
        </w:rPr>
        <w:t xml:space="preserve">. </w:t>
      </w:r>
      <w:r w:rsidR="00884EEA" w:rsidRPr="00B81A2B">
        <w:rPr>
          <w:rFonts w:ascii="Palatino Linotype" w:hAnsi="Palatino Linotype" w:cs="Arial"/>
          <w:b/>
          <w:sz w:val="28"/>
          <w:szCs w:val="28"/>
        </w:rPr>
        <w:t>De la etapa de instrucción.</w:t>
      </w:r>
    </w:p>
    <w:p w14:paraId="41E9628A" w14:textId="7548E062" w:rsidR="009F706A" w:rsidRPr="00CF6B65" w:rsidRDefault="00884EEA" w:rsidP="00613213">
      <w:pPr>
        <w:spacing w:after="0" w:line="360" w:lineRule="auto"/>
        <w:jc w:val="both"/>
        <w:rPr>
          <w:rFonts w:ascii="Palatino Linotype" w:hAnsi="Palatino Linotype"/>
          <w:sz w:val="24"/>
          <w:szCs w:val="24"/>
        </w:rPr>
      </w:pPr>
      <w:r w:rsidRPr="00B81A2B">
        <w:rPr>
          <w:rFonts w:ascii="Palatino Linotype" w:hAnsi="Palatino Linotype" w:cs="Arial"/>
          <w:sz w:val="24"/>
          <w:szCs w:val="24"/>
        </w:rPr>
        <w:t>Así, una vez abierta la etapa de instrucción, en el sumario se observa que</w:t>
      </w:r>
      <w:r w:rsidR="004614A3" w:rsidRPr="00B81A2B">
        <w:rPr>
          <w:rFonts w:ascii="Palatino Linotype" w:hAnsi="Palatino Linotype" w:cs="Arial"/>
          <w:sz w:val="24"/>
          <w:szCs w:val="24"/>
        </w:rPr>
        <w:t xml:space="preserve"> </w:t>
      </w:r>
      <w:r w:rsidR="00207404" w:rsidRPr="00B81A2B">
        <w:rPr>
          <w:rFonts w:ascii="Palatino Linotype" w:hAnsi="Palatino Linotype" w:cs="Arial"/>
          <w:b/>
          <w:sz w:val="24"/>
          <w:szCs w:val="24"/>
        </w:rPr>
        <w:t xml:space="preserve">El </w:t>
      </w:r>
      <w:r w:rsidRPr="00B81A2B">
        <w:rPr>
          <w:rFonts w:ascii="Palatino Linotype" w:hAnsi="Palatino Linotype" w:cs="Arial"/>
          <w:b/>
          <w:sz w:val="24"/>
          <w:szCs w:val="24"/>
        </w:rPr>
        <w:t>Sujeto Obligado</w:t>
      </w:r>
      <w:r w:rsidRPr="00B81A2B">
        <w:rPr>
          <w:rFonts w:ascii="Palatino Linotype" w:hAnsi="Palatino Linotype" w:cs="Arial"/>
          <w:sz w:val="24"/>
          <w:szCs w:val="24"/>
        </w:rPr>
        <w:t xml:space="preserve"> </w:t>
      </w:r>
      <w:r w:rsidR="00207404" w:rsidRPr="00B81A2B">
        <w:rPr>
          <w:rFonts w:ascii="Palatino Linotype" w:hAnsi="Palatino Linotype" w:cs="Arial"/>
          <w:sz w:val="24"/>
          <w:szCs w:val="24"/>
        </w:rPr>
        <w:t>en fecha</w:t>
      </w:r>
      <w:r w:rsidRPr="00B81A2B">
        <w:rPr>
          <w:rFonts w:ascii="Palatino Linotype" w:hAnsi="Palatino Linotype" w:cs="Arial"/>
          <w:sz w:val="24"/>
          <w:szCs w:val="24"/>
        </w:rPr>
        <w:t xml:space="preserve"> </w:t>
      </w:r>
      <w:r w:rsidR="00CF6B65">
        <w:rPr>
          <w:rFonts w:ascii="Palatino Linotype" w:hAnsi="Palatino Linotype" w:cs="Arial"/>
          <w:sz w:val="24"/>
          <w:szCs w:val="24"/>
        </w:rPr>
        <w:t>once de febrero de dos mil veintidós</w:t>
      </w:r>
      <w:r w:rsidR="00207404" w:rsidRPr="00B81A2B">
        <w:rPr>
          <w:rFonts w:ascii="Palatino Linotype" w:hAnsi="Palatino Linotype" w:cs="Arial"/>
          <w:sz w:val="24"/>
          <w:szCs w:val="24"/>
        </w:rPr>
        <w:t>, presentó</w:t>
      </w:r>
      <w:r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su </w:t>
      </w:r>
      <w:r w:rsidRPr="00B81A2B">
        <w:rPr>
          <w:rFonts w:ascii="Palatino Linotype" w:hAnsi="Palatino Linotype" w:cs="Arial"/>
          <w:sz w:val="24"/>
          <w:szCs w:val="24"/>
        </w:rPr>
        <w:t xml:space="preserve">informe </w:t>
      </w:r>
      <w:r w:rsidR="00AC471B" w:rsidRPr="00B81A2B">
        <w:rPr>
          <w:rFonts w:ascii="Palatino Linotype" w:hAnsi="Palatino Linotype" w:cs="Arial"/>
          <w:sz w:val="24"/>
          <w:szCs w:val="24"/>
        </w:rPr>
        <w:t>justificado</w:t>
      </w:r>
      <w:r w:rsidRPr="00B81A2B">
        <w:rPr>
          <w:rFonts w:ascii="Palatino Linotype" w:hAnsi="Palatino Linotype" w:cs="Arial"/>
          <w:sz w:val="24"/>
          <w:szCs w:val="24"/>
        </w:rPr>
        <w:t xml:space="preserve">, </w:t>
      </w:r>
      <w:r w:rsidR="00347A1A">
        <w:rPr>
          <w:rFonts w:ascii="Palatino Linotype" w:hAnsi="Palatino Linotype" w:cs="Arial"/>
          <w:sz w:val="24"/>
          <w:szCs w:val="24"/>
        </w:rPr>
        <w:t>mismo que fue puesto a la vista de</w:t>
      </w:r>
      <w:r w:rsidR="00D51F5D">
        <w:rPr>
          <w:rFonts w:ascii="Palatino Linotype" w:hAnsi="Palatino Linotype" w:cs="Arial"/>
          <w:sz w:val="24"/>
          <w:szCs w:val="24"/>
        </w:rPr>
        <w:t>l</w:t>
      </w:r>
      <w:r w:rsidR="00347A1A">
        <w:rPr>
          <w:rFonts w:ascii="Palatino Linotype" w:hAnsi="Palatino Linotype" w:cs="Arial"/>
          <w:sz w:val="24"/>
          <w:szCs w:val="24"/>
        </w:rPr>
        <w:t xml:space="preserve"> Recurrente</w:t>
      </w:r>
      <w:r w:rsidRPr="00B81A2B">
        <w:rPr>
          <w:rFonts w:ascii="Palatino Linotype" w:hAnsi="Palatino Linotype" w:cs="Arial"/>
          <w:sz w:val="24"/>
          <w:szCs w:val="24"/>
        </w:rPr>
        <w:t xml:space="preserve"> </w:t>
      </w:r>
      <w:r w:rsidR="00E431FA" w:rsidRPr="00B81A2B">
        <w:rPr>
          <w:rFonts w:ascii="Palatino Linotype" w:hAnsi="Palatino Linotype" w:cs="Arial"/>
          <w:sz w:val="24"/>
          <w:szCs w:val="24"/>
        </w:rPr>
        <w:t>el día</w:t>
      </w:r>
      <w:r w:rsidRPr="00B81A2B">
        <w:rPr>
          <w:rFonts w:ascii="Palatino Linotype" w:hAnsi="Palatino Linotype" w:cs="Arial"/>
          <w:sz w:val="24"/>
          <w:szCs w:val="24"/>
        </w:rPr>
        <w:t xml:space="preserve"> </w:t>
      </w:r>
      <w:r w:rsidR="00CF6B65">
        <w:rPr>
          <w:rFonts w:ascii="Palatino Linotype" w:hAnsi="Palatino Linotype" w:cs="Arial"/>
          <w:sz w:val="24"/>
          <w:szCs w:val="24"/>
        </w:rPr>
        <w:t>dieciocho de febrero de dos mil veintidós</w:t>
      </w:r>
      <w:r w:rsidRPr="00B81A2B">
        <w:rPr>
          <w:rFonts w:ascii="Palatino Linotype" w:hAnsi="Palatino Linotype" w:cs="Arial"/>
          <w:sz w:val="24"/>
          <w:szCs w:val="24"/>
        </w:rPr>
        <w:t xml:space="preserve">, para que en un término de tres días </w:t>
      </w:r>
      <w:r w:rsidR="00D51F5D">
        <w:rPr>
          <w:rFonts w:ascii="Palatino Linotype" w:hAnsi="Palatino Linotype" w:cs="Arial"/>
          <w:b/>
          <w:sz w:val="24"/>
          <w:szCs w:val="24"/>
        </w:rPr>
        <w:t>El</w:t>
      </w:r>
      <w:r w:rsidR="008F0299" w:rsidRPr="00B81A2B">
        <w:rPr>
          <w:rFonts w:ascii="Palatino Linotype" w:hAnsi="Palatino Linotype" w:cs="Arial"/>
          <w:b/>
          <w:sz w:val="24"/>
          <w:szCs w:val="24"/>
        </w:rPr>
        <w:t xml:space="preserve"> </w:t>
      </w:r>
      <w:r w:rsidRPr="00B81A2B">
        <w:rPr>
          <w:rFonts w:ascii="Palatino Linotype" w:hAnsi="Palatino Linotype" w:cs="Arial"/>
          <w:b/>
          <w:sz w:val="24"/>
          <w:szCs w:val="24"/>
        </w:rPr>
        <w:t>Recurrente</w:t>
      </w:r>
      <w:r w:rsidR="009F706A" w:rsidRPr="00B81A2B">
        <w:rPr>
          <w:rFonts w:ascii="Palatino Linotype" w:hAnsi="Palatino Linotype" w:cs="Arial"/>
          <w:sz w:val="24"/>
          <w:szCs w:val="24"/>
        </w:rPr>
        <w:t xml:space="preserve"> adujera manifestaciones;</w:t>
      </w:r>
      <w:r w:rsidR="00E431FA" w:rsidRPr="00B81A2B">
        <w:rPr>
          <w:rFonts w:ascii="Palatino Linotype" w:hAnsi="Palatino Linotype" w:cs="Arial"/>
          <w:sz w:val="24"/>
          <w:szCs w:val="24"/>
        </w:rPr>
        <w:t xml:space="preserve"> </w:t>
      </w:r>
      <w:r w:rsidR="009F706A" w:rsidRPr="00B81A2B">
        <w:rPr>
          <w:rFonts w:ascii="Palatino Linotype" w:hAnsi="Palatino Linotype" w:cs="Arial"/>
          <w:sz w:val="24"/>
          <w:szCs w:val="24"/>
        </w:rPr>
        <w:t xml:space="preserve">asimismo, </w:t>
      </w:r>
      <w:r w:rsidR="009F706A" w:rsidRPr="00B81A2B">
        <w:rPr>
          <w:rFonts w:ascii="Palatino Linotype" w:hAnsi="Palatino Linotype"/>
          <w:sz w:val="24"/>
          <w:szCs w:val="24"/>
        </w:rPr>
        <w:t xml:space="preserve">se hace constar </w:t>
      </w:r>
      <w:r w:rsidR="009502E9">
        <w:rPr>
          <w:rFonts w:ascii="Palatino Linotype" w:hAnsi="Palatino Linotype"/>
          <w:sz w:val="24"/>
          <w:szCs w:val="24"/>
        </w:rPr>
        <w:t xml:space="preserve">que </w:t>
      </w:r>
      <w:r w:rsidR="00D51F5D">
        <w:rPr>
          <w:rFonts w:ascii="Palatino Linotype" w:hAnsi="Palatino Linotype"/>
          <w:b/>
          <w:sz w:val="24"/>
          <w:szCs w:val="24"/>
        </w:rPr>
        <w:t>El</w:t>
      </w:r>
      <w:r w:rsidR="009F706A" w:rsidRPr="009502E9">
        <w:rPr>
          <w:rFonts w:ascii="Palatino Linotype" w:hAnsi="Palatino Linotype"/>
          <w:b/>
          <w:sz w:val="24"/>
          <w:szCs w:val="24"/>
        </w:rPr>
        <w:t xml:space="preserve"> </w:t>
      </w:r>
      <w:r w:rsidR="009F706A" w:rsidRPr="00B81A2B">
        <w:rPr>
          <w:rFonts w:ascii="Palatino Linotype" w:hAnsi="Palatino Linotype"/>
          <w:sz w:val="24"/>
          <w:szCs w:val="24"/>
        </w:rPr>
        <w:t>R</w:t>
      </w:r>
      <w:r w:rsidR="009F706A" w:rsidRPr="00B81A2B">
        <w:rPr>
          <w:rFonts w:ascii="Palatino Linotype" w:hAnsi="Palatino Linotype"/>
          <w:b/>
          <w:sz w:val="24"/>
          <w:szCs w:val="24"/>
        </w:rPr>
        <w:t>ecurrente</w:t>
      </w:r>
      <w:r w:rsidR="009F706A" w:rsidRPr="00B81A2B">
        <w:rPr>
          <w:rFonts w:ascii="Palatino Linotype" w:hAnsi="Palatino Linotype"/>
          <w:sz w:val="24"/>
          <w:szCs w:val="24"/>
        </w:rPr>
        <w:t xml:space="preserve"> fue omiso en presentar sus manifestaciones respecto al informe justificado remitido por el </w:t>
      </w:r>
      <w:r w:rsidR="009F706A" w:rsidRPr="00B81A2B">
        <w:rPr>
          <w:rFonts w:ascii="Palatino Linotype" w:hAnsi="Palatino Linotype"/>
          <w:b/>
          <w:sz w:val="24"/>
          <w:szCs w:val="24"/>
        </w:rPr>
        <w:t>Sujeto Obligado</w:t>
      </w:r>
      <w:r w:rsidR="00D51F5D">
        <w:rPr>
          <w:rFonts w:ascii="Palatino Linotype" w:hAnsi="Palatino Linotype"/>
          <w:sz w:val="24"/>
          <w:szCs w:val="24"/>
        </w:rPr>
        <w:t>; f</w:t>
      </w:r>
      <w:r w:rsidR="009F706A" w:rsidRPr="00B81A2B">
        <w:rPr>
          <w:rFonts w:ascii="Palatino Linotype" w:hAnsi="Palatino Linotype"/>
          <w:sz w:val="24"/>
          <w:szCs w:val="24"/>
        </w:rPr>
        <w:t>inalmente se advierte de las constancias que integran el presente expediente, que no existe prueba alguna que deba desahogarse</w:t>
      </w:r>
      <w:r w:rsidR="00D51F5D">
        <w:rPr>
          <w:rFonts w:ascii="Palatino Linotype" w:hAnsi="Palatino Linotype"/>
          <w:sz w:val="24"/>
          <w:szCs w:val="24"/>
        </w:rPr>
        <w:t>.</w:t>
      </w:r>
    </w:p>
    <w:p w14:paraId="317624F8" w14:textId="70480BB3" w:rsidR="00E431FA" w:rsidRPr="00B81A2B" w:rsidRDefault="00AB4E54" w:rsidP="00613213">
      <w:pPr>
        <w:spacing w:after="0" w:line="360" w:lineRule="auto"/>
        <w:jc w:val="both"/>
        <w:rPr>
          <w:rFonts w:ascii="Palatino Linotype" w:hAnsi="Palatino Linotype"/>
          <w:b/>
          <w:sz w:val="28"/>
          <w:szCs w:val="24"/>
        </w:rPr>
      </w:pPr>
      <w:r>
        <w:rPr>
          <w:rFonts w:ascii="Palatino Linotype" w:hAnsi="Palatino Linotype"/>
          <w:b/>
          <w:sz w:val="28"/>
          <w:szCs w:val="24"/>
        </w:rPr>
        <w:t>SEXTO</w:t>
      </w:r>
      <w:r w:rsidR="00D4794E" w:rsidRPr="00B81A2B">
        <w:rPr>
          <w:rFonts w:ascii="Palatino Linotype" w:hAnsi="Palatino Linotype"/>
          <w:b/>
          <w:sz w:val="28"/>
          <w:szCs w:val="24"/>
        </w:rPr>
        <w:t>. Del Cierre de Instrucción.</w:t>
      </w:r>
    </w:p>
    <w:p w14:paraId="1C7519F5" w14:textId="6B2F19CC" w:rsidR="005943FA" w:rsidRDefault="00207404" w:rsidP="00613213">
      <w:pPr>
        <w:spacing w:after="0" w:line="360" w:lineRule="auto"/>
        <w:jc w:val="both"/>
        <w:rPr>
          <w:rFonts w:ascii="Palatino Linotype" w:hAnsi="Palatino Linotype" w:cs="Arial"/>
          <w:sz w:val="24"/>
          <w:szCs w:val="24"/>
        </w:rPr>
      </w:pPr>
      <w:r w:rsidRPr="00B81A2B">
        <w:rPr>
          <w:rFonts w:ascii="Palatino Linotype" w:hAnsi="Palatino Linotype" w:cs="Arial"/>
          <w:sz w:val="24"/>
          <w:szCs w:val="24"/>
        </w:rPr>
        <w:lastRenderedPageBreak/>
        <w:t>P</w:t>
      </w:r>
      <w:r w:rsidR="00884EEA" w:rsidRPr="00B81A2B">
        <w:rPr>
          <w:rFonts w:ascii="Palatino Linotype" w:hAnsi="Palatino Linotype" w:cs="Arial"/>
          <w:sz w:val="24"/>
          <w:szCs w:val="24"/>
        </w:rPr>
        <w:t>or lo cual</w:t>
      </w:r>
      <w:r w:rsidR="00CD146D" w:rsidRPr="00B81A2B">
        <w:rPr>
          <w:rFonts w:ascii="Palatino Linotype" w:hAnsi="Palatino Linotype" w:cs="Arial"/>
          <w:sz w:val="24"/>
          <w:szCs w:val="24"/>
        </w:rPr>
        <w:t>,</w:t>
      </w:r>
      <w:r w:rsidR="00884EEA" w:rsidRPr="00B81A2B">
        <w:rPr>
          <w:rFonts w:ascii="Palatino Linotype" w:hAnsi="Palatino Linotype" w:cs="Arial"/>
          <w:sz w:val="24"/>
          <w:szCs w:val="24"/>
        </w:rPr>
        <w:t xml:space="preserve"> se decretó </w:t>
      </w:r>
      <w:r w:rsidR="00CD146D" w:rsidRPr="00B81A2B">
        <w:rPr>
          <w:rFonts w:ascii="Palatino Linotype" w:hAnsi="Palatino Linotype" w:cs="Arial"/>
          <w:sz w:val="24"/>
          <w:szCs w:val="24"/>
        </w:rPr>
        <w:t xml:space="preserve">el </w:t>
      </w:r>
      <w:r w:rsidR="00884EEA" w:rsidRPr="00B81A2B">
        <w:rPr>
          <w:rFonts w:ascii="Palatino Linotype" w:hAnsi="Palatino Linotype" w:cs="Arial"/>
          <w:sz w:val="24"/>
          <w:szCs w:val="24"/>
        </w:rPr>
        <w:t xml:space="preserve">cierre de instrucción mediante acuerdo </w:t>
      </w:r>
      <w:r w:rsidR="00CD146D" w:rsidRPr="00B81A2B">
        <w:rPr>
          <w:rFonts w:ascii="Palatino Linotype" w:hAnsi="Palatino Linotype" w:cs="Arial"/>
          <w:sz w:val="24"/>
          <w:szCs w:val="24"/>
        </w:rPr>
        <w:t>de</w:t>
      </w:r>
      <w:r w:rsidR="00884EEA" w:rsidRPr="00B81A2B">
        <w:rPr>
          <w:rFonts w:ascii="Palatino Linotype" w:hAnsi="Palatino Linotype" w:cs="Arial"/>
          <w:sz w:val="24"/>
          <w:szCs w:val="24"/>
        </w:rPr>
        <w:t xml:space="preserve"> fecha </w:t>
      </w:r>
      <w:r w:rsidR="005062D8">
        <w:rPr>
          <w:rFonts w:ascii="Palatino Linotype" w:hAnsi="Palatino Linotype" w:cs="Arial"/>
          <w:sz w:val="24"/>
          <w:szCs w:val="24"/>
        </w:rPr>
        <w:t>veinticuatro</w:t>
      </w:r>
      <w:r w:rsidR="00A11CFA">
        <w:rPr>
          <w:rFonts w:ascii="Palatino Linotype" w:hAnsi="Palatino Linotype" w:cs="Arial"/>
          <w:sz w:val="24"/>
          <w:szCs w:val="24"/>
        </w:rPr>
        <w:t xml:space="preserve"> </w:t>
      </w:r>
      <w:r w:rsidR="00CF6B65">
        <w:rPr>
          <w:rFonts w:ascii="Palatino Linotype" w:hAnsi="Palatino Linotype" w:cs="Arial"/>
          <w:sz w:val="24"/>
          <w:szCs w:val="24"/>
        </w:rPr>
        <w:t>de febrero de dos mil veintidós</w:t>
      </w:r>
      <w:r w:rsidR="00884EEA" w:rsidRPr="00B81A2B">
        <w:rPr>
          <w:rFonts w:ascii="Palatino Linotype" w:hAnsi="Palatino Linotype" w:cs="Arial"/>
          <w:sz w:val="24"/>
          <w:szCs w:val="24"/>
        </w:rPr>
        <w:t>, en términos del artículo 185</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fracción VI</w:t>
      </w:r>
      <w:r w:rsidR="004614A3" w:rsidRPr="00B81A2B">
        <w:rPr>
          <w:rFonts w:ascii="Palatino Linotype" w:hAnsi="Palatino Linotype" w:cs="Arial"/>
          <w:sz w:val="24"/>
          <w:szCs w:val="24"/>
        </w:rPr>
        <w:t>,</w:t>
      </w:r>
      <w:r w:rsidR="00884EEA" w:rsidRPr="00B81A2B">
        <w:rPr>
          <w:rFonts w:ascii="Palatino Linotype" w:hAnsi="Palatino Linotype" w:cs="Arial"/>
          <w:sz w:val="24"/>
          <w:szCs w:val="24"/>
        </w:rPr>
        <w:t xml:space="preserve"> de la Ley de Transparencia y Acceso a la Información Pública del Estado de México y Municipios, iniciando el término legal para dictar resolución definitiva del asunto.</w:t>
      </w:r>
    </w:p>
    <w:p w14:paraId="785B05E8" w14:textId="77777777" w:rsidR="00172F09" w:rsidRPr="00B81A2B" w:rsidRDefault="00172F09" w:rsidP="00613213">
      <w:pPr>
        <w:spacing w:after="0" w:line="360" w:lineRule="auto"/>
        <w:jc w:val="both"/>
        <w:rPr>
          <w:rFonts w:ascii="Palatino Linotype" w:hAnsi="Palatino Linotype" w:cs="Arial"/>
          <w:sz w:val="24"/>
          <w:szCs w:val="24"/>
        </w:rPr>
      </w:pPr>
    </w:p>
    <w:p w14:paraId="08E4B8C9" w14:textId="77777777" w:rsidR="008B5F8F" w:rsidRPr="00FC0A96" w:rsidRDefault="008B5F8F" w:rsidP="00FC0A96">
      <w:pPr>
        <w:spacing w:after="0" w:line="360" w:lineRule="auto"/>
        <w:jc w:val="both"/>
        <w:rPr>
          <w:rFonts w:ascii="Palatino Linotype" w:hAnsi="Palatino Linotype" w:cs="Arial"/>
          <w:sz w:val="24"/>
          <w:szCs w:val="24"/>
        </w:rPr>
      </w:pPr>
    </w:p>
    <w:p w14:paraId="4991AFBD" w14:textId="77777777" w:rsidR="00884EEA" w:rsidRPr="00B81A2B" w:rsidRDefault="00884EEA" w:rsidP="00613213">
      <w:pPr>
        <w:spacing w:after="0" w:line="360" w:lineRule="auto"/>
        <w:jc w:val="center"/>
        <w:rPr>
          <w:rFonts w:ascii="Palatino Linotype" w:hAnsi="Palatino Linotype" w:cs="Arial"/>
          <w:b/>
          <w:sz w:val="28"/>
        </w:rPr>
      </w:pPr>
      <w:r w:rsidRPr="00B81A2B">
        <w:rPr>
          <w:rFonts w:ascii="Palatino Linotype" w:hAnsi="Palatino Linotype" w:cs="Arial"/>
          <w:b/>
          <w:sz w:val="28"/>
        </w:rPr>
        <w:t xml:space="preserve">C O N S I D E R A N D O </w:t>
      </w:r>
    </w:p>
    <w:p w14:paraId="750FD2C1" w14:textId="77777777" w:rsidR="00E143C6" w:rsidRPr="00B81A2B" w:rsidRDefault="00E143C6" w:rsidP="00613213">
      <w:pPr>
        <w:pStyle w:val="Sinespaciado"/>
        <w:rPr>
          <w:sz w:val="6"/>
        </w:rPr>
      </w:pPr>
    </w:p>
    <w:p w14:paraId="7B1521EF" w14:textId="77777777" w:rsidR="00FC0A96" w:rsidRDefault="00FC0A96" w:rsidP="00FC0A96">
      <w:pPr>
        <w:pStyle w:val="Sinespaciado"/>
      </w:pPr>
    </w:p>
    <w:p w14:paraId="5A96D18F" w14:textId="77777777" w:rsidR="00347A1A" w:rsidRPr="00B81A2B" w:rsidRDefault="00347A1A" w:rsidP="00347A1A">
      <w:pPr>
        <w:spacing w:after="0" w:line="360" w:lineRule="auto"/>
        <w:jc w:val="both"/>
        <w:rPr>
          <w:rFonts w:ascii="Palatino Linotype" w:hAnsi="Palatino Linotype" w:cs="Arial"/>
          <w:sz w:val="24"/>
        </w:rPr>
      </w:pPr>
      <w:r w:rsidRPr="00B81A2B">
        <w:rPr>
          <w:rFonts w:ascii="Palatino Linotype" w:hAnsi="Palatino Linotype" w:cs="Arial"/>
          <w:b/>
          <w:sz w:val="28"/>
        </w:rPr>
        <w:t>PRIMERO.</w:t>
      </w:r>
      <w:r w:rsidRPr="00B81A2B">
        <w:rPr>
          <w:rFonts w:ascii="Palatino Linotype" w:hAnsi="Palatino Linotype" w:cs="Arial"/>
          <w:b/>
        </w:rPr>
        <w:t xml:space="preserve"> </w:t>
      </w:r>
      <w:r w:rsidRPr="00B81A2B">
        <w:rPr>
          <w:rFonts w:ascii="Palatino Linotype" w:hAnsi="Palatino Linotype" w:cs="Arial"/>
          <w:b/>
          <w:sz w:val="28"/>
          <w:szCs w:val="28"/>
        </w:rPr>
        <w:t>De la competencia</w:t>
      </w:r>
      <w:r w:rsidRPr="00B81A2B">
        <w:rPr>
          <w:rFonts w:ascii="Palatino Linotype" w:hAnsi="Palatino Linotype" w:cs="Arial"/>
          <w:sz w:val="28"/>
          <w:szCs w:val="28"/>
        </w:rPr>
        <w:t>.</w:t>
      </w:r>
    </w:p>
    <w:p w14:paraId="6C6E854E" w14:textId="70A3F5BE" w:rsidR="00D51F5D" w:rsidRPr="00FD181C" w:rsidRDefault="00D51F5D" w:rsidP="00D51F5D">
      <w:pPr>
        <w:spacing w:after="0" w:line="360" w:lineRule="auto"/>
        <w:jc w:val="both"/>
        <w:rPr>
          <w:rFonts w:ascii="Palatino Linotype" w:eastAsia="Times New Roman" w:hAnsi="Palatino Linotype" w:cs="Arial"/>
          <w:color w:val="222222"/>
          <w:sz w:val="24"/>
          <w:szCs w:val="24"/>
          <w:shd w:val="clear" w:color="auto" w:fill="FFFFFF"/>
          <w:lang w:eastAsia="es-MX"/>
        </w:rPr>
      </w:pPr>
      <w:r w:rsidRPr="00FD181C">
        <w:rPr>
          <w:rFonts w:ascii="Palatino Linotype" w:eastAsia="Times New Roman" w:hAnsi="Palatino Linotype" w:cs="Arial"/>
          <w:color w:val="222222"/>
          <w:sz w:val="24"/>
          <w:szCs w:val="24"/>
          <w:shd w:val="clear" w:color="auto" w:fill="FFFFFF"/>
          <w:lang w:eastAsia="es-MX"/>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DFDA5DE" w14:textId="45BAE0FA" w:rsidR="004614A3" w:rsidRPr="00D51F5D" w:rsidRDefault="004614A3" w:rsidP="00D51F5D">
      <w:pPr>
        <w:shd w:val="clear" w:color="auto" w:fill="FFFFFF"/>
        <w:spacing w:after="0" w:line="360" w:lineRule="auto"/>
        <w:jc w:val="both"/>
        <w:rPr>
          <w:rFonts w:ascii="Palatino Linotype" w:eastAsia="Times New Roman" w:hAnsi="Palatino Linotype" w:cs="Arial"/>
          <w:color w:val="222222"/>
          <w:sz w:val="24"/>
          <w:szCs w:val="24"/>
          <w:lang w:eastAsia="es-MX"/>
        </w:rPr>
      </w:pPr>
    </w:p>
    <w:p w14:paraId="16D1036D"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b/>
          <w:sz w:val="28"/>
          <w:szCs w:val="28"/>
        </w:rPr>
      </w:pPr>
      <w:r w:rsidRPr="00B81A2B">
        <w:rPr>
          <w:rFonts w:ascii="Palatino Linotype" w:hAnsi="Palatino Linotype" w:cs="Arial"/>
          <w:b/>
          <w:sz w:val="28"/>
          <w:szCs w:val="28"/>
        </w:rPr>
        <w:t xml:space="preserve">SEGUNDO. Sobre los alcances del recurso de revisión. </w:t>
      </w:r>
    </w:p>
    <w:p w14:paraId="6B7D34E7"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Anterior a todo debe destacarse que el recurso de revisión tiene el fin y alcance que señalan los numerales 176, 179, 181 párrafo cuarto, 194 y 195</w:t>
      </w:r>
      <w:r w:rsidR="00D4794E" w:rsidRPr="00B81A2B">
        <w:rPr>
          <w:rFonts w:ascii="Palatino Linotype" w:hAnsi="Palatino Linotype" w:cs="Arial"/>
        </w:rPr>
        <w:t>,</w:t>
      </w:r>
      <w:r w:rsidRPr="00B81A2B">
        <w:rPr>
          <w:rFonts w:ascii="Palatino Linotype" w:hAnsi="Palatino Linotype" w:cs="Arial"/>
        </w:rPr>
        <w:t xml:space="preserve"> y demás aplicables de la </w:t>
      </w:r>
      <w:r w:rsidRPr="00B81A2B">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D63669F"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2964C066" w14:textId="77777777" w:rsidR="0024290F" w:rsidRPr="00B81A2B" w:rsidRDefault="0024290F" w:rsidP="00613213">
      <w:pPr>
        <w:pStyle w:val="Prrafodelista"/>
        <w:autoSpaceDE w:val="0"/>
        <w:autoSpaceDN w:val="0"/>
        <w:adjustRightInd w:val="0"/>
        <w:spacing w:line="360" w:lineRule="auto"/>
        <w:ind w:left="0"/>
        <w:jc w:val="both"/>
        <w:rPr>
          <w:rFonts w:ascii="Palatino Linotype" w:hAnsi="Palatino Linotype" w:cs="Arial"/>
          <w:sz w:val="12"/>
        </w:rPr>
      </w:pPr>
    </w:p>
    <w:p w14:paraId="1935CC58"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b/>
          <w:sz w:val="28"/>
        </w:rPr>
      </w:pPr>
      <w:r w:rsidRPr="00B81A2B">
        <w:rPr>
          <w:rFonts w:ascii="Palatino Linotype" w:hAnsi="Palatino Linotype" w:cs="Arial"/>
          <w:b/>
          <w:sz w:val="28"/>
        </w:rPr>
        <w:t>TERCERO. Del estudio de las causas de improcedencia y sobreseimiento.</w:t>
      </w:r>
    </w:p>
    <w:p w14:paraId="3FED03CA" w14:textId="77777777" w:rsidR="0007610F" w:rsidRPr="00B81A2B" w:rsidRDefault="0007610F"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w:t>
      </w:r>
      <w:r w:rsidR="00E431FA" w:rsidRPr="00B81A2B">
        <w:rPr>
          <w:rFonts w:ascii="Palatino Linotype" w:hAnsi="Palatino Linotype" w:cs="Arial"/>
        </w:rPr>
        <w:t>,</w:t>
      </w:r>
      <w:r w:rsidRPr="00B81A2B">
        <w:rPr>
          <w:rFonts w:ascii="Palatino Linotype" w:hAnsi="Palatino Linotype" w:cs="Arial"/>
        </w:rPr>
        <w:t xml:space="preserve"> de Ley de Transparencia y Acceso a la Información Pública del Estado de México y Municipios, en correlación con la seguridad jurídica que debe generar lo actuado ante este Organismo garante.</w:t>
      </w:r>
    </w:p>
    <w:p w14:paraId="02B74297" w14:textId="77777777" w:rsidR="0007610F" w:rsidRPr="00B81A2B" w:rsidRDefault="0007610F" w:rsidP="00613213">
      <w:pPr>
        <w:pStyle w:val="Sinespaciado"/>
      </w:pPr>
    </w:p>
    <w:p w14:paraId="46E1999D" w14:textId="77777777" w:rsidR="00736A37"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4534B22B" w14:textId="77777777" w:rsidR="002277FD" w:rsidRDefault="002277FD" w:rsidP="00FC0A96">
      <w:pPr>
        <w:pStyle w:val="Prrafodelista"/>
        <w:autoSpaceDE w:val="0"/>
        <w:autoSpaceDN w:val="0"/>
        <w:adjustRightInd w:val="0"/>
        <w:spacing w:line="360" w:lineRule="auto"/>
        <w:ind w:left="0"/>
        <w:jc w:val="both"/>
        <w:rPr>
          <w:rFonts w:ascii="Palatino Linotype" w:hAnsi="Palatino Linotype" w:cs="Arial"/>
        </w:rPr>
      </w:pPr>
    </w:p>
    <w:p w14:paraId="03489B2D" w14:textId="6D11213A" w:rsidR="00D4794E" w:rsidRDefault="0007610F" w:rsidP="00FC0A96">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sidRPr="003627A1">
        <w:footnoteReference w:id="1"/>
      </w:r>
      <w:r w:rsidRPr="00B81A2B">
        <w:rPr>
          <w:rFonts w:ascii="Palatino Linotype" w:hAnsi="Palatino Linotype" w:cs="Arial"/>
        </w:rPr>
        <w:t>.</w:t>
      </w:r>
    </w:p>
    <w:p w14:paraId="31A269F9" w14:textId="77777777" w:rsidR="0007610F" w:rsidRPr="003627A1" w:rsidRDefault="0007610F" w:rsidP="003627A1">
      <w:pPr>
        <w:pStyle w:val="Prrafodelista"/>
        <w:autoSpaceDE w:val="0"/>
        <w:autoSpaceDN w:val="0"/>
        <w:adjustRightInd w:val="0"/>
        <w:spacing w:line="360" w:lineRule="auto"/>
        <w:ind w:left="0"/>
        <w:jc w:val="both"/>
        <w:rPr>
          <w:rFonts w:ascii="Palatino Linotype" w:hAnsi="Palatino Linotype" w:cs="Arial"/>
        </w:rPr>
      </w:pPr>
    </w:p>
    <w:p w14:paraId="3EC84BA0" w14:textId="0CABB622" w:rsidR="0007610F"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La Ley de Transparencia de la entidad, en su artículo 192</w:t>
      </w:r>
      <w:r w:rsidR="00E431FA" w:rsidRPr="00B81A2B">
        <w:rPr>
          <w:rFonts w:ascii="Palatino Linotype" w:hAnsi="Palatino Linotype" w:cs="Arial"/>
        </w:rPr>
        <w:t>,</w:t>
      </w:r>
      <w:r w:rsidRPr="00B81A2B">
        <w:rPr>
          <w:rFonts w:ascii="Palatino Linotype" w:hAnsi="Palatino Linotype" w:cs="Arial"/>
        </w:rPr>
        <w:t xml:space="preserve"> contempla la figura jurídica del sobreseimiento, y específicamente </w:t>
      </w:r>
      <w:r w:rsidR="00454A17" w:rsidRPr="00B81A2B">
        <w:rPr>
          <w:rFonts w:ascii="Palatino Linotype" w:hAnsi="Palatino Linotype" w:cs="Arial"/>
        </w:rPr>
        <w:t>en sus hipótesis inmersas en la fracción III</w:t>
      </w:r>
      <w:r w:rsidR="00E431FA" w:rsidRPr="00B81A2B">
        <w:rPr>
          <w:rFonts w:ascii="Palatino Linotype" w:hAnsi="Palatino Linotype" w:cs="Arial"/>
        </w:rPr>
        <w:t>,</w:t>
      </w:r>
      <w:r w:rsidRPr="00B81A2B">
        <w:rPr>
          <w:rFonts w:ascii="Palatino Linotype" w:hAnsi="Palatino Linotype" w:cs="Arial"/>
        </w:rPr>
        <w:t xml:space="preserve"> refieren que se sobreseerá el asunto cuando </w:t>
      </w:r>
      <w:r w:rsidRPr="00B81A2B">
        <w:rPr>
          <w:rFonts w:ascii="Palatino Linotype" w:hAnsi="Palatino Linotype" w:cs="Arial"/>
          <w:b/>
        </w:rPr>
        <w:t>El Sujeto Obligado</w:t>
      </w:r>
      <w:r w:rsidRPr="00B81A2B">
        <w:rPr>
          <w:rFonts w:ascii="Palatino Linotype" w:hAnsi="Palatino Linotype" w:cs="Arial"/>
        </w:rPr>
        <w:t xml:space="preserve"> responsable del acto lo modifique o revoque de tal manera que el recurso de revisión quede sin materia o admitido el recurso de revisión, aparezca alguna causal de improcedencia en los términos de la presente Ley.</w:t>
      </w:r>
    </w:p>
    <w:p w14:paraId="3276F1D9" w14:textId="77777777" w:rsidR="003627A1" w:rsidRDefault="003627A1" w:rsidP="003627A1">
      <w:pPr>
        <w:pStyle w:val="Prrafodelista"/>
        <w:autoSpaceDE w:val="0"/>
        <w:autoSpaceDN w:val="0"/>
        <w:adjustRightInd w:val="0"/>
        <w:spacing w:line="360" w:lineRule="auto"/>
        <w:ind w:left="0"/>
        <w:jc w:val="both"/>
        <w:rPr>
          <w:rFonts w:ascii="Palatino Linotype" w:hAnsi="Palatino Linotype" w:cs="Arial"/>
        </w:rPr>
      </w:pPr>
    </w:p>
    <w:p w14:paraId="0DDFA6E8" w14:textId="77777777" w:rsidR="0007610F" w:rsidRPr="00B81A2B" w:rsidRDefault="0007610F" w:rsidP="003627A1">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Bajo esa línea, con la finalidad de determinar si se modificó o revocó el acto u omisión del </w:t>
      </w:r>
      <w:r w:rsidRPr="00B81A2B">
        <w:rPr>
          <w:rFonts w:ascii="Palatino Linotype" w:hAnsi="Palatino Linotype" w:cs="Arial"/>
          <w:b/>
        </w:rPr>
        <w:t>Sujeto Obligado</w:t>
      </w:r>
      <w:r w:rsidRPr="00B81A2B">
        <w:rPr>
          <w:rFonts w:ascii="Palatino Linotype" w:hAnsi="Palatino Linotype" w:cs="Arial"/>
        </w:rPr>
        <w:t>, para el efecto de que quede sin materia el recurso de revisión, es necesario realizar una valoración de la información remitida en informe justificado y determinar si dicha consecuencia se subsume en el presupu</w:t>
      </w:r>
      <w:r w:rsidR="00D4794E" w:rsidRPr="00B81A2B">
        <w:rPr>
          <w:rFonts w:ascii="Palatino Linotype" w:hAnsi="Palatino Linotype" w:cs="Arial"/>
        </w:rPr>
        <w:t>esto procesal que establece</w:t>
      </w:r>
      <w:r w:rsidR="00454A17" w:rsidRPr="00B81A2B">
        <w:rPr>
          <w:rFonts w:ascii="Palatino Linotype" w:hAnsi="Palatino Linotype" w:cs="Arial"/>
        </w:rPr>
        <w:t xml:space="preserve"> la fracción</w:t>
      </w:r>
      <w:r w:rsidRPr="00B81A2B">
        <w:rPr>
          <w:rFonts w:ascii="Palatino Linotype" w:hAnsi="Palatino Linotype" w:cs="Arial"/>
        </w:rPr>
        <w:t xml:space="preserve"> III</w:t>
      </w:r>
      <w:r w:rsidR="00454A17" w:rsidRPr="00B81A2B">
        <w:rPr>
          <w:rFonts w:ascii="Palatino Linotype" w:hAnsi="Palatino Linotype" w:cs="Arial"/>
        </w:rPr>
        <w:t>,</w:t>
      </w:r>
      <w:r w:rsidRPr="00B81A2B">
        <w:rPr>
          <w:rFonts w:ascii="Palatino Linotype" w:hAnsi="Palatino Linotype" w:cs="Arial"/>
        </w:rPr>
        <w:t xml:space="preserve"> del artículo 192</w:t>
      </w:r>
      <w:r w:rsidR="00E431FA" w:rsidRPr="00B81A2B">
        <w:rPr>
          <w:rFonts w:ascii="Palatino Linotype" w:hAnsi="Palatino Linotype" w:cs="Arial"/>
        </w:rPr>
        <w:t>,</w:t>
      </w:r>
      <w:r w:rsidRPr="00B81A2B">
        <w:rPr>
          <w:rFonts w:ascii="Palatino Linotype" w:hAnsi="Palatino Linotype" w:cs="Arial"/>
        </w:rPr>
        <w:t xml:space="preserve"> de la Ley de Transparencia y Acceso a la Información </w:t>
      </w:r>
      <w:r w:rsidRPr="00B81A2B">
        <w:rPr>
          <w:rFonts w:ascii="Palatino Linotype" w:hAnsi="Palatino Linotype" w:cs="Arial"/>
        </w:rPr>
        <w:lastRenderedPageBreak/>
        <w:t>Pública del Estado de México y Municipios, a efecto de generar certeza jurídica sobre la satisfacción del derecho de acceso a la información accionado por el particular, sirviendo para tales efectos las siguientes líneas argumentativas.</w:t>
      </w:r>
    </w:p>
    <w:p w14:paraId="5812CE26" w14:textId="77777777" w:rsidR="0024290F" w:rsidRPr="00B81A2B" w:rsidRDefault="0024290F" w:rsidP="00613213">
      <w:pPr>
        <w:pStyle w:val="Sinespaciado"/>
        <w:rPr>
          <w:rFonts w:ascii="Palatino Linotype" w:hAnsi="Palatino Linotype" w:cs="Arial"/>
          <w:b/>
          <w:sz w:val="2"/>
        </w:rPr>
      </w:pPr>
    </w:p>
    <w:p w14:paraId="647B66A9" w14:textId="77777777" w:rsidR="002C3309" w:rsidRPr="00B81A2B" w:rsidRDefault="002C3309" w:rsidP="00736A37">
      <w:pPr>
        <w:pStyle w:val="Prrafodelista"/>
        <w:autoSpaceDE w:val="0"/>
        <w:autoSpaceDN w:val="0"/>
        <w:adjustRightInd w:val="0"/>
        <w:spacing w:line="360" w:lineRule="auto"/>
        <w:ind w:left="0"/>
        <w:jc w:val="both"/>
      </w:pPr>
    </w:p>
    <w:p w14:paraId="4153BF19" w14:textId="4193D071" w:rsidR="00D76CA3" w:rsidRPr="002277FD" w:rsidRDefault="00DE7DE2" w:rsidP="00613213">
      <w:pPr>
        <w:pStyle w:val="Prrafodelista"/>
        <w:autoSpaceDE w:val="0"/>
        <w:autoSpaceDN w:val="0"/>
        <w:adjustRightInd w:val="0"/>
        <w:spacing w:line="360" w:lineRule="auto"/>
        <w:ind w:left="0"/>
        <w:jc w:val="both"/>
        <w:rPr>
          <w:rFonts w:ascii="Palatino Linotype" w:hAnsi="Palatino Linotype" w:cs="Arial"/>
          <w:bCs/>
        </w:rPr>
      </w:pPr>
      <w:r w:rsidRPr="00B81A2B">
        <w:rPr>
          <w:rFonts w:ascii="Palatino Linotype" w:hAnsi="Palatino Linotype" w:cs="Arial"/>
        </w:rPr>
        <w:t xml:space="preserve">En primera instancia, es necesario hacer referencia a los motivos o razones de inconformidad que expresa </w:t>
      </w:r>
      <w:r w:rsidR="002277FD">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los </w:t>
      </w:r>
      <w:r w:rsidR="003627A1" w:rsidRPr="00B81A2B">
        <w:rPr>
          <w:rFonts w:ascii="Palatino Linotype" w:hAnsi="Palatino Linotype" w:cs="Arial"/>
        </w:rPr>
        <w:t>cuales,</w:t>
      </w:r>
      <w:r w:rsidRPr="00B81A2B">
        <w:rPr>
          <w:rFonts w:ascii="Palatino Linotype" w:hAnsi="Palatino Linotype" w:cs="Arial"/>
        </w:rPr>
        <w:t xml:space="preserve"> </w:t>
      </w:r>
      <w:r w:rsidR="00D4794E" w:rsidRPr="00B81A2B">
        <w:rPr>
          <w:rFonts w:ascii="Palatino Linotype" w:hAnsi="Palatino Linotype" w:cs="Arial"/>
        </w:rPr>
        <w:t>concatenados</w:t>
      </w:r>
      <w:r w:rsidRPr="00B81A2B">
        <w:rPr>
          <w:rFonts w:ascii="Palatino Linotype" w:hAnsi="Palatino Linotype" w:cs="Arial"/>
        </w:rPr>
        <w:t xml:space="preserve"> con el acto impugnado, señalan</w:t>
      </w:r>
      <w:r w:rsidR="00736A37">
        <w:rPr>
          <w:rFonts w:ascii="Palatino Linotype" w:hAnsi="Palatino Linotype" w:cs="Arial"/>
        </w:rPr>
        <w:t xml:space="preserve"> medularmente</w:t>
      </w:r>
      <w:r w:rsidR="00CF6B65">
        <w:rPr>
          <w:rFonts w:ascii="Palatino Linotype" w:hAnsi="Palatino Linotype" w:cs="Arial"/>
        </w:rPr>
        <w:t>, la entrega de información incompleta en</w:t>
      </w:r>
      <w:r w:rsidR="00AB4984" w:rsidRPr="00B81A2B">
        <w:rPr>
          <w:rFonts w:ascii="Palatino Linotype" w:hAnsi="Palatino Linotype" w:cs="Arial"/>
        </w:rPr>
        <w:t xml:space="preserve"> la respuesta emitida por </w:t>
      </w:r>
      <w:r w:rsidR="00AB4984" w:rsidRPr="00B81A2B">
        <w:rPr>
          <w:rFonts w:ascii="Palatino Linotype" w:hAnsi="Palatino Linotype" w:cs="Arial"/>
          <w:b/>
        </w:rPr>
        <w:t>El Sujeto Obligado</w:t>
      </w:r>
      <w:r w:rsidR="00CF6B65" w:rsidRPr="00CF6B65">
        <w:rPr>
          <w:rFonts w:ascii="Palatino Linotype" w:hAnsi="Palatino Linotype" w:cs="Arial"/>
          <w:bCs/>
        </w:rPr>
        <w:t>.</w:t>
      </w:r>
    </w:p>
    <w:p w14:paraId="325BA928" w14:textId="77777777" w:rsidR="002277FD" w:rsidRPr="00B81A2B" w:rsidRDefault="002277FD" w:rsidP="00613213">
      <w:pPr>
        <w:pStyle w:val="Prrafodelista"/>
        <w:autoSpaceDE w:val="0"/>
        <w:autoSpaceDN w:val="0"/>
        <w:adjustRightInd w:val="0"/>
        <w:spacing w:line="360" w:lineRule="auto"/>
        <w:ind w:left="0"/>
        <w:jc w:val="both"/>
        <w:rPr>
          <w:rFonts w:ascii="Palatino Linotype" w:hAnsi="Palatino Linotype" w:cs="Arial"/>
        </w:rPr>
      </w:pPr>
    </w:p>
    <w:p w14:paraId="44D70968" w14:textId="56ABAA1E" w:rsidR="00DE7DE2" w:rsidRPr="00B81A2B" w:rsidRDefault="00DE7DE2"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Resultando procedente la interposición del recurso de revisión cuando </w:t>
      </w:r>
      <w:r w:rsidR="0035001C" w:rsidRPr="00B81A2B">
        <w:rPr>
          <w:rFonts w:ascii="Palatino Linotype" w:hAnsi="Palatino Linotype" w:cs="Arial"/>
          <w:b/>
        </w:rPr>
        <w:t>El Sujeto Obligado</w:t>
      </w:r>
      <w:r w:rsidRPr="00B81A2B">
        <w:rPr>
          <w:rFonts w:ascii="Palatino Linotype" w:hAnsi="Palatino Linotype" w:cs="Arial"/>
        </w:rPr>
        <w:t xml:space="preserve"> </w:t>
      </w:r>
      <w:r w:rsidR="001A034D" w:rsidRPr="00B81A2B">
        <w:rPr>
          <w:rFonts w:ascii="Palatino Linotype" w:hAnsi="Palatino Linotype" w:cs="Arial"/>
        </w:rPr>
        <w:t xml:space="preserve">no </w:t>
      </w:r>
      <w:r w:rsidRPr="00B81A2B">
        <w:rPr>
          <w:rFonts w:ascii="Palatino Linotype" w:hAnsi="Palatino Linotype" w:cs="Arial"/>
        </w:rPr>
        <w:t xml:space="preserve">hace entrega de </w:t>
      </w:r>
      <w:r w:rsidR="002C3309" w:rsidRPr="00B81A2B">
        <w:rPr>
          <w:rFonts w:ascii="Palatino Linotype" w:hAnsi="Palatino Linotype" w:cs="Arial"/>
        </w:rPr>
        <w:t xml:space="preserve">la </w:t>
      </w:r>
      <w:r w:rsidRPr="00B81A2B">
        <w:rPr>
          <w:rFonts w:ascii="Palatino Linotype" w:hAnsi="Palatino Linotype" w:cs="Arial"/>
        </w:rPr>
        <w:t>información</w:t>
      </w:r>
      <w:r w:rsidR="0035001C" w:rsidRPr="00B81A2B">
        <w:rPr>
          <w:rFonts w:ascii="Palatino Linotype" w:hAnsi="Palatino Linotype" w:cs="Arial"/>
        </w:rPr>
        <w:t xml:space="preserve"> con lo solicitado</w:t>
      </w:r>
      <w:r w:rsidRPr="00B81A2B">
        <w:rPr>
          <w:rFonts w:ascii="Palatino Linotype" w:hAnsi="Palatino Linotype" w:cs="Arial"/>
        </w:rPr>
        <w:t xml:space="preserve">; en ese tenor se precisa que la materia sobre la cual versará el estudio del asunto, consiste en verificar si </w:t>
      </w:r>
      <w:r w:rsidRPr="00B81A2B">
        <w:rPr>
          <w:rFonts w:ascii="Palatino Linotype" w:hAnsi="Palatino Linotype" w:cs="Arial"/>
          <w:b/>
        </w:rPr>
        <w:t>El Sujeto Obligado</w:t>
      </w:r>
      <w:r w:rsidRPr="00B81A2B">
        <w:rPr>
          <w:rFonts w:ascii="Palatino Linotype" w:hAnsi="Palatino Linotype" w:cs="Arial"/>
        </w:rPr>
        <w:t xml:space="preserve"> atendió el requerimiento formulado por </w:t>
      </w:r>
      <w:r w:rsidR="002277FD">
        <w:rPr>
          <w:rFonts w:ascii="Palatino Linotype" w:hAnsi="Palatino Linotype" w:cs="Arial"/>
        </w:rPr>
        <w:t>el</w:t>
      </w:r>
      <w:r w:rsidRPr="00B81A2B">
        <w:rPr>
          <w:rFonts w:ascii="Palatino Linotype" w:hAnsi="Palatino Linotype" w:cs="Arial"/>
        </w:rPr>
        <w:t xml:space="preserve"> hoy </w:t>
      </w:r>
      <w:r w:rsidRPr="00B81A2B">
        <w:rPr>
          <w:rFonts w:ascii="Palatino Linotype" w:hAnsi="Palatino Linotype" w:cs="Arial"/>
          <w:b/>
        </w:rPr>
        <w:t>Recurrente</w:t>
      </w:r>
      <w:r w:rsidRPr="00B81A2B">
        <w:rPr>
          <w:rFonts w:ascii="Palatino Linotype" w:hAnsi="Palatino Linotype" w:cs="Arial"/>
        </w:rPr>
        <w:t>, otorgando la respuesta que en derecho corresponde.</w:t>
      </w:r>
    </w:p>
    <w:p w14:paraId="0890C722" w14:textId="77777777" w:rsidR="0007610F" w:rsidRPr="00B81A2B" w:rsidRDefault="00CE51C8" w:rsidP="00CE51C8">
      <w:pPr>
        <w:pStyle w:val="Prrafodelista"/>
        <w:tabs>
          <w:tab w:val="left" w:pos="3840"/>
        </w:tabs>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14:paraId="1322D3FE" w14:textId="4DB087A5" w:rsidR="007D6369" w:rsidRDefault="00DE7DE2" w:rsidP="007D6369">
      <w:pPr>
        <w:pStyle w:val="Prrafodelista"/>
        <w:autoSpaceDE w:val="0"/>
        <w:autoSpaceDN w:val="0"/>
        <w:adjustRightInd w:val="0"/>
        <w:spacing w:after="120" w:line="360" w:lineRule="auto"/>
        <w:ind w:left="0"/>
        <w:jc w:val="both"/>
        <w:rPr>
          <w:rFonts w:ascii="Palatino Linotype" w:hAnsi="Palatino Linotype"/>
        </w:rPr>
      </w:pPr>
      <w:r w:rsidRPr="00B81A2B">
        <w:rPr>
          <w:rFonts w:ascii="Palatino Linotype" w:hAnsi="Palatino Linotype" w:cs="Arial"/>
          <w:color w:val="000000" w:themeColor="text1"/>
        </w:rPr>
        <w:t xml:space="preserve">Como señalamos en el antecedente </w:t>
      </w:r>
      <w:r w:rsidRPr="00B81A2B">
        <w:rPr>
          <w:rFonts w:ascii="Palatino Linotype" w:hAnsi="Palatino Linotype" w:cs="Arial"/>
          <w:b/>
        </w:rPr>
        <w:t>PRIMERO</w:t>
      </w:r>
      <w:r w:rsidR="00997021" w:rsidRPr="00B81A2B">
        <w:rPr>
          <w:rFonts w:ascii="Palatino Linotype" w:hAnsi="Palatino Linotype" w:cs="Arial"/>
        </w:rPr>
        <w:t>;</w:t>
      </w:r>
      <w:r w:rsidRPr="00B81A2B">
        <w:rPr>
          <w:rFonts w:ascii="Palatino Linotype" w:hAnsi="Palatino Linotype" w:cs="Arial"/>
        </w:rPr>
        <w:t xml:space="preserve"> </w:t>
      </w:r>
      <w:r w:rsidR="00CF627D" w:rsidRPr="00B81A2B">
        <w:rPr>
          <w:rFonts w:ascii="Palatino Linotype" w:hAnsi="Palatino Linotype" w:cs="Arial"/>
        </w:rPr>
        <w:t>en</w:t>
      </w:r>
      <w:r w:rsidRPr="00B81A2B">
        <w:rPr>
          <w:rFonts w:ascii="Palatino Linotype" w:hAnsi="Palatino Linotype" w:cs="Arial"/>
        </w:rPr>
        <w:t xml:space="preserve"> fecha </w:t>
      </w:r>
      <w:r w:rsidR="00947F46">
        <w:rPr>
          <w:rFonts w:ascii="Palatino Linotype" w:hAnsi="Palatino Linotype" w:cs="Arial"/>
        </w:rPr>
        <w:t>siete de diciembre</w:t>
      </w:r>
      <w:r w:rsidR="00A73174">
        <w:rPr>
          <w:rFonts w:ascii="Palatino Linotype" w:hAnsi="Palatino Linotype" w:cs="Arial"/>
        </w:rPr>
        <w:t xml:space="preserve"> de dos mil veintiuno</w:t>
      </w:r>
      <w:r w:rsidRPr="00B81A2B">
        <w:rPr>
          <w:rFonts w:ascii="Palatino Linotype" w:hAnsi="Palatino Linotype" w:cs="Arial"/>
        </w:rPr>
        <w:t xml:space="preserve">, </w:t>
      </w:r>
      <w:r w:rsidR="002277FD">
        <w:rPr>
          <w:rFonts w:ascii="Palatino Linotype" w:hAnsi="Palatino Linotype" w:cs="Arial"/>
          <w:b/>
        </w:rPr>
        <w:t>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 xml:space="preserve"> </w:t>
      </w:r>
      <w:r w:rsidRPr="00B81A2B">
        <w:rPr>
          <w:rFonts w:ascii="Palatino Linotype" w:hAnsi="Palatino Linotype" w:cs="Arial"/>
          <w:color w:val="000000" w:themeColor="text1"/>
        </w:rPr>
        <w:t>realizó</w:t>
      </w:r>
      <w:r w:rsidRPr="00B81A2B">
        <w:rPr>
          <w:rFonts w:ascii="Palatino Linotype" w:hAnsi="Palatino Linotype" w:cs="Arial"/>
          <w:b/>
          <w:color w:val="000000" w:themeColor="text1"/>
        </w:rPr>
        <w:t xml:space="preserve"> </w:t>
      </w:r>
      <w:r w:rsidRPr="00B81A2B">
        <w:rPr>
          <w:rFonts w:ascii="Palatino Linotype" w:hAnsi="Palatino Linotype" w:cs="Arial"/>
          <w:color w:val="000000" w:themeColor="text1"/>
        </w:rPr>
        <w:t xml:space="preserve">la solicitud de acceso a la información </w:t>
      </w:r>
      <w:r w:rsidR="006C01A4" w:rsidRPr="00B81A2B">
        <w:rPr>
          <w:rFonts w:ascii="Palatino Linotype" w:hAnsi="Palatino Linotype" w:cs="Arial"/>
          <w:color w:val="000000" w:themeColor="text1"/>
        </w:rPr>
        <w:t>con</w:t>
      </w:r>
      <w:r w:rsidRPr="00B81A2B">
        <w:rPr>
          <w:rFonts w:ascii="Palatino Linotype" w:hAnsi="Palatino Linotype" w:cs="Arial"/>
          <w:color w:val="000000" w:themeColor="text1"/>
        </w:rPr>
        <w:t xml:space="preserve"> folio</w:t>
      </w:r>
      <w:r w:rsidR="00E431FA" w:rsidRPr="00B81A2B">
        <w:rPr>
          <w:rFonts w:ascii="Palatino Linotype" w:hAnsi="Palatino Linotype" w:cs="Arial"/>
          <w:b/>
        </w:rPr>
        <w:t xml:space="preserve"> </w:t>
      </w:r>
      <w:r w:rsidR="00947F46" w:rsidRPr="00947F46">
        <w:rPr>
          <w:rFonts w:ascii="Palatino Linotype" w:hAnsi="Palatino Linotype" w:cs="Arial"/>
          <w:b/>
        </w:rPr>
        <w:t>01135/TOLUCA/IP/2021</w:t>
      </w:r>
      <w:r w:rsidRPr="00B81A2B">
        <w:rPr>
          <w:rFonts w:ascii="Palatino Linotype" w:hAnsi="Palatino Linotype" w:cs="Arial"/>
          <w:lang w:eastAsia="es-MX"/>
        </w:rPr>
        <w:t>,</w:t>
      </w:r>
      <w:r w:rsidRPr="00B81A2B">
        <w:rPr>
          <w:rFonts w:ascii="Palatino Linotype" w:hAnsi="Palatino Linotype" w:cs="Arial"/>
          <w:b/>
          <w:lang w:eastAsia="es-MX"/>
        </w:rPr>
        <w:t xml:space="preserve"> </w:t>
      </w:r>
      <w:r w:rsidRPr="00B81A2B">
        <w:rPr>
          <w:rFonts w:ascii="Palatino Linotype" w:hAnsi="Palatino Linotype" w:cs="Arial"/>
        </w:rPr>
        <w:t>requiriendo</w:t>
      </w:r>
      <w:r w:rsidR="00947F46">
        <w:rPr>
          <w:rFonts w:ascii="Palatino Linotype" w:hAnsi="Palatino Linotype" w:cs="Arial"/>
        </w:rPr>
        <w:t xml:space="preserve">, </w:t>
      </w:r>
      <w:r w:rsidR="00B338C5" w:rsidRPr="00B338C5">
        <w:rPr>
          <w:rFonts w:ascii="Palatino Linotype" w:hAnsi="Palatino Linotype"/>
        </w:rPr>
        <w:t>objetivamente</w:t>
      </w:r>
      <w:r w:rsidR="00947F46">
        <w:rPr>
          <w:rFonts w:ascii="Palatino Linotype" w:hAnsi="Palatino Linotype"/>
        </w:rPr>
        <w:t>, que se le proporcionara del servidor público</w:t>
      </w:r>
      <w:r w:rsidR="00B338C5">
        <w:rPr>
          <w:rFonts w:ascii="Palatino Linotype" w:hAnsi="Palatino Linotype"/>
        </w:rPr>
        <w:t xml:space="preserve"> </w:t>
      </w:r>
      <w:r w:rsidR="00947F46" w:rsidRPr="00947F46">
        <w:rPr>
          <w:rFonts w:ascii="Palatino Linotype" w:hAnsi="Palatino Linotype"/>
        </w:rPr>
        <w:t>PEDRO DANIEL GARCIA MUCIÑO</w:t>
      </w:r>
      <w:r w:rsidR="00B338C5">
        <w:rPr>
          <w:rFonts w:ascii="Palatino Linotype" w:hAnsi="Palatino Linotype"/>
        </w:rPr>
        <w:t xml:space="preserve">, </w:t>
      </w:r>
      <w:r w:rsidR="00947F46">
        <w:rPr>
          <w:rFonts w:ascii="Palatino Linotype" w:hAnsi="Palatino Linotype"/>
        </w:rPr>
        <w:t>los documentos en donde conste lo</w:t>
      </w:r>
      <w:r w:rsidR="00B338C5">
        <w:rPr>
          <w:rFonts w:ascii="Palatino Linotype" w:hAnsi="Palatino Linotype"/>
        </w:rPr>
        <w:t xml:space="preserve"> siguiente</w:t>
      </w:r>
      <w:r w:rsidR="00B338C5" w:rsidRPr="00B338C5">
        <w:rPr>
          <w:rFonts w:ascii="Palatino Linotype" w:hAnsi="Palatino Linotype"/>
        </w:rPr>
        <w:t xml:space="preserve">: </w:t>
      </w:r>
    </w:p>
    <w:p w14:paraId="0850A647" w14:textId="77777777" w:rsidR="003708EF" w:rsidRPr="007D6369" w:rsidRDefault="003708EF" w:rsidP="007D6369">
      <w:pPr>
        <w:pStyle w:val="Prrafodelista"/>
        <w:autoSpaceDE w:val="0"/>
        <w:autoSpaceDN w:val="0"/>
        <w:adjustRightInd w:val="0"/>
        <w:spacing w:after="120" w:line="360" w:lineRule="auto"/>
        <w:ind w:left="0"/>
        <w:jc w:val="both"/>
        <w:rPr>
          <w:rFonts w:ascii="Palatino Linotype" w:hAnsi="Palatino Linotype"/>
        </w:rPr>
      </w:pPr>
    </w:p>
    <w:p w14:paraId="7C61CEB5" w14:textId="0D60085C" w:rsidR="00B338C5" w:rsidRPr="00B338C5" w:rsidRDefault="00947F46" w:rsidP="007D6369">
      <w:pPr>
        <w:numPr>
          <w:ilvl w:val="0"/>
          <w:numId w:val="48"/>
        </w:numPr>
        <w:spacing w:after="120" w:line="360" w:lineRule="auto"/>
        <w:ind w:left="714" w:hanging="357"/>
        <w:jc w:val="both"/>
        <w:rPr>
          <w:rFonts w:ascii="Palatino Linotype" w:eastAsia="Times New Roman" w:hAnsi="Palatino Linotype" w:cs="Times New Roman"/>
          <w:sz w:val="24"/>
          <w:szCs w:val="24"/>
          <w:lang w:val="es-ES" w:eastAsia="es-ES"/>
        </w:rPr>
      </w:pPr>
      <w:bookmarkStart w:id="0" w:name="_Hlk87544709"/>
      <w:r>
        <w:rPr>
          <w:rFonts w:ascii="Palatino Linotype" w:eastAsia="Times New Roman" w:hAnsi="Palatino Linotype" w:cs="Times New Roman"/>
          <w:sz w:val="24"/>
          <w:szCs w:val="24"/>
          <w:lang w:val="es-ES" w:eastAsia="es-ES"/>
        </w:rPr>
        <w:t>Puesto</w:t>
      </w:r>
      <w:r w:rsidR="00B338C5" w:rsidRPr="00B338C5">
        <w:rPr>
          <w:rFonts w:ascii="Palatino Linotype" w:eastAsia="Times New Roman" w:hAnsi="Palatino Linotype" w:cs="Times New Roman"/>
          <w:sz w:val="24"/>
          <w:szCs w:val="24"/>
          <w:lang w:val="es-ES" w:eastAsia="es-ES"/>
        </w:rPr>
        <w:t>.</w:t>
      </w:r>
    </w:p>
    <w:p w14:paraId="4F43F894" w14:textId="6D998183" w:rsidR="00B338C5" w:rsidRDefault="00947F46" w:rsidP="007D6369">
      <w:pPr>
        <w:numPr>
          <w:ilvl w:val="0"/>
          <w:numId w:val="48"/>
        </w:numPr>
        <w:spacing w:after="120" w:line="360" w:lineRule="auto"/>
        <w:ind w:left="714" w:hanging="357"/>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Área de adscripción</w:t>
      </w:r>
      <w:r w:rsidR="00B338C5" w:rsidRPr="00B338C5">
        <w:rPr>
          <w:rFonts w:ascii="Palatino Linotype" w:eastAsia="Times New Roman" w:hAnsi="Palatino Linotype" w:cs="Times New Roman"/>
          <w:sz w:val="24"/>
          <w:szCs w:val="24"/>
          <w:lang w:val="es-ES" w:eastAsia="es-ES"/>
        </w:rPr>
        <w:t>.</w:t>
      </w:r>
    </w:p>
    <w:bookmarkEnd w:id="0"/>
    <w:p w14:paraId="71EA72F7" w14:textId="431EBA72" w:rsidR="00B338C5" w:rsidRPr="00947F46" w:rsidRDefault="00947F46" w:rsidP="007D6369">
      <w:pPr>
        <w:numPr>
          <w:ilvl w:val="0"/>
          <w:numId w:val="48"/>
        </w:numPr>
        <w:spacing w:after="120" w:line="360" w:lineRule="auto"/>
        <w:ind w:left="714" w:hanging="357"/>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Atribuciones.</w:t>
      </w:r>
    </w:p>
    <w:p w14:paraId="1E3BDD19" w14:textId="2CCF60E0" w:rsidR="002277FD" w:rsidRDefault="00DA31C7" w:rsidP="00613213">
      <w:pPr>
        <w:pStyle w:val="Prrafodelista"/>
        <w:autoSpaceDE w:val="0"/>
        <w:autoSpaceDN w:val="0"/>
        <w:adjustRightInd w:val="0"/>
        <w:spacing w:line="360" w:lineRule="auto"/>
        <w:ind w:left="0"/>
        <w:jc w:val="both"/>
        <w:rPr>
          <w:rFonts w:ascii="Palatino Linotype" w:hAnsi="Palatino Linotype" w:cs="Arial"/>
        </w:rPr>
      </w:pPr>
      <w:r w:rsidRPr="00B81A2B">
        <w:rPr>
          <w:rFonts w:ascii="Palatino Linotype" w:hAnsi="Palatino Linotype" w:cs="Arial"/>
        </w:rPr>
        <w:t xml:space="preserve">A lo que </w:t>
      </w:r>
      <w:r w:rsidRPr="00B81A2B">
        <w:rPr>
          <w:rFonts w:ascii="Palatino Linotype" w:hAnsi="Palatino Linotype" w:cs="Arial"/>
          <w:b/>
        </w:rPr>
        <w:t>El Sujeto Obligado</w:t>
      </w:r>
      <w:r w:rsidR="00812F3C" w:rsidRPr="00B81A2B">
        <w:rPr>
          <w:rFonts w:ascii="Palatino Linotype" w:hAnsi="Palatino Linotype" w:cs="Arial"/>
        </w:rPr>
        <w:t>,</w:t>
      </w:r>
      <w:r w:rsidR="00F5608A">
        <w:rPr>
          <w:rFonts w:ascii="Palatino Linotype" w:hAnsi="Palatino Linotype" w:cs="Arial"/>
        </w:rPr>
        <w:t xml:space="preserve"> a través del Titular de la Unidad de Transparencia,</w:t>
      </w:r>
      <w:r w:rsidR="00812F3C" w:rsidRPr="00B81A2B">
        <w:rPr>
          <w:rFonts w:ascii="Palatino Linotype" w:hAnsi="Palatino Linotype" w:cs="Arial"/>
        </w:rPr>
        <w:t xml:space="preserve"> </w:t>
      </w:r>
      <w:r w:rsidR="00345A35" w:rsidRPr="00B81A2B">
        <w:rPr>
          <w:rFonts w:ascii="Palatino Linotype" w:hAnsi="Palatino Linotype" w:cs="Arial"/>
        </w:rPr>
        <w:t>respondió</w:t>
      </w:r>
      <w:r w:rsidR="00086656">
        <w:rPr>
          <w:rFonts w:ascii="Palatino Linotype" w:hAnsi="Palatino Linotype" w:cs="Arial"/>
        </w:rPr>
        <w:t xml:space="preserve"> </w:t>
      </w:r>
      <w:r w:rsidR="002277FD">
        <w:rPr>
          <w:rFonts w:ascii="Palatino Linotype" w:hAnsi="Palatino Linotype" w:cs="Arial"/>
        </w:rPr>
        <w:t xml:space="preserve">mediante archivo electrónico denominado </w:t>
      </w:r>
      <w:r w:rsidR="002277FD" w:rsidRPr="00B81A2B">
        <w:rPr>
          <w:rFonts w:ascii="Palatino Linotype" w:hAnsi="Palatino Linotype" w:cs="Arial"/>
          <w:i/>
        </w:rPr>
        <w:t>“</w:t>
      </w:r>
      <w:r w:rsidR="007D6369" w:rsidRPr="007D6369">
        <w:rPr>
          <w:rFonts w:ascii="Palatino Linotype" w:hAnsi="Palatino Linotype" w:cs="Arial"/>
          <w:b/>
          <w:i/>
        </w:rPr>
        <w:t>Respuesta 01135_2021.pdf</w:t>
      </w:r>
      <w:r w:rsidR="002277FD">
        <w:rPr>
          <w:rFonts w:ascii="Palatino Linotype" w:hAnsi="Palatino Linotype" w:cs="Arial"/>
          <w:i/>
        </w:rPr>
        <w:t>”</w:t>
      </w:r>
      <w:r w:rsidR="002277FD">
        <w:rPr>
          <w:rFonts w:ascii="Palatino Linotype" w:hAnsi="Palatino Linotype" w:cs="Arial"/>
        </w:rPr>
        <w:t>, de</w:t>
      </w:r>
      <w:r w:rsidR="007D6369">
        <w:rPr>
          <w:rFonts w:ascii="Palatino Linotype" w:hAnsi="Palatino Linotype" w:cs="Arial"/>
        </w:rPr>
        <w:t>l</w:t>
      </w:r>
      <w:r w:rsidR="002277FD">
        <w:rPr>
          <w:rFonts w:ascii="Palatino Linotype" w:hAnsi="Palatino Linotype" w:cs="Arial"/>
        </w:rPr>
        <w:t xml:space="preserve"> cual se</w:t>
      </w:r>
      <w:r w:rsidR="001205B4">
        <w:rPr>
          <w:rFonts w:ascii="Palatino Linotype" w:hAnsi="Palatino Linotype" w:cs="Arial"/>
        </w:rPr>
        <w:t xml:space="preserve"> advierte el contenido siguiente</w:t>
      </w:r>
      <w:r w:rsidR="00040104">
        <w:rPr>
          <w:rFonts w:ascii="Palatino Linotype" w:hAnsi="Palatino Linotype" w:cs="Arial"/>
        </w:rPr>
        <w:t xml:space="preserve">: </w:t>
      </w:r>
    </w:p>
    <w:p w14:paraId="224DE9B0" w14:textId="77777777" w:rsidR="00F5608A" w:rsidRDefault="00F5608A" w:rsidP="00613213">
      <w:pPr>
        <w:pStyle w:val="Prrafodelista"/>
        <w:autoSpaceDE w:val="0"/>
        <w:autoSpaceDN w:val="0"/>
        <w:adjustRightInd w:val="0"/>
        <w:spacing w:line="360" w:lineRule="auto"/>
        <w:ind w:left="0"/>
        <w:jc w:val="both"/>
        <w:rPr>
          <w:rFonts w:ascii="Palatino Linotype" w:hAnsi="Palatino Linotype" w:cs="Arial"/>
        </w:rPr>
      </w:pPr>
    </w:p>
    <w:p w14:paraId="29B8CBE2" w14:textId="4976B941" w:rsidR="001205B4" w:rsidRDefault="007D6369" w:rsidP="001205B4">
      <w:pPr>
        <w:pStyle w:val="Prrafodelista"/>
        <w:numPr>
          <w:ilvl w:val="0"/>
          <w:numId w:val="47"/>
        </w:numPr>
        <w:autoSpaceDE w:val="0"/>
        <w:autoSpaceDN w:val="0"/>
        <w:adjustRightInd w:val="0"/>
        <w:spacing w:line="360" w:lineRule="auto"/>
        <w:jc w:val="both"/>
        <w:rPr>
          <w:rFonts w:ascii="Palatino Linotype" w:hAnsi="Palatino Linotype" w:cs="Arial"/>
        </w:rPr>
      </w:pPr>
      <w:r w:rsidRPr="007D6369">
        <w:rPr>
          <w:rFonts w:ascii="Palatino Linotype" w:hAnsi="Palatino Linotype" w:cs="Arial"/>
          <w:b/>
          <w:bCs/>
        </w:rPr>
        <w:t>Respuesta 01135_2021.pdf</w:t>
      </w:r>
      <w:r w:rsidR="001205B4">
        <w:rPr>
          <w:rFonts w:ascii="Palatino Linotype" w:hAnsi="Palatino Linotype" w:cs="Arial"/>
          <w:b/>
          <w:bCs/>
        </w:rPr>
        <w:t xml:space="preserve">: </w:t>
      </w:r>
      <w:r w:rsidR="001205B4">
        <w:rPr>
          <w:rFonts w:ascii="Palatino Linotype" w:hAnsi="Palatino Linotype" w:cs="Arial"/>
        </w:rPr>
        <w:t xml:space="preserve">Archivo electrónico que contiene un oficio signado por el Titular de la Unidad de </w:t>
      </w:r>
      <w:r>
        <w:rPr>
          <w:rFonts w:ascii="Palatino Linotype" w:hAnsi="Palatino Linotype" w:cs="Arial"/>
        </w:rPr>
        <w:t>T</w:t>
      </w:r>
      <w:r w:rsidR="001205B4">
        <w:rPr>
          <w:rFonts w:ascii="Palatino Linotype" w:hAnsi="Palatino Linotype" w:cs="Arial"/>
        </w:rPr>
        <w:t>ransparencia,</w:t>
      </w:r>
      <w:r>
        <w:rPr>
          <w:rFonts w:ascii="Palatino Linotype" w:hAnsi="Palatino Linotype" w:cs="Arial"/>
        </w:rPr>
        <w:t xml:space="preserve"> y remitido al entonces solicitante</w:t>
      </w:r>
      <w:r w:rsidR="001205B4">
        <w:rPr>
          <w:rFonts w:ascii="Palatino Linotype" w:hAnsi="Palatino Linotype" w:cs="Arial"/>
        </w:rPr>
        <w:t>, a través del cual, medularmente informa que,</w:t>
      </w:r>
      <w:r>
        <w:rPr>
          <w:rFonts w:ascii="Palatino Linotype" w:hAnsi="Palatino Linotype" w:cs="Arial"/>
        </w:rPr>
        <w:t xml:space="preserve"> de acuerdo a lo establecido en el numeral 3.3 del Código Reglamentario de Toluca, además de lo relativo al Manual de Procedimientos de la Unidad de Transparencia de Toluca, hace de su conocimiento que la Directora General de Administración y Servidora Pública Habilitada informó que después de realizar una búsqueda exhaustiva, se localizó información diversa, remitiendo para tal efecto lo que a continuación se ilustra:</w:t>
      </w:r>
    </w:p>
    <w:p w14:paraId="584598E0" w14:textId="61C882BA" w:rsidR="00F5608A" w:rsidRDefault="007D6369" w:rsidP="007D6369">
      <w:pPr>
        <w:autoSpaceDE w:val="0"/>
        <w:autoSpaceDN w:val="0"/>
        <w:adjustRightInd w:val="0"/>
        <w:spacing w:line="360" w:lineRule="auto"/>
        <w:ind w:left="360"/>
        <w:jc w:val="center"/>
        <w:rPr>
          <w:rFonts w:ascii="Palatino Linotype" w:hAnsi="Palatino Linotype" w:cs="Arial"/>
        </w:rPr>
      </w:pPr>
      <w:r w:rsidRPr="007D6369">
        <w:rPr>
          <w:rFonts w:ascii="Palatino Linotype" w:hAnsi="Palatino Linotype" w:cs="Arial"/>
          <w:noProof/>
        </w:rPr>
        <w:drawing>
          <wp:inline distT="0" distB="0" distL="0" distR="0" wp14:anchorId="24A7DF9B" wp14:editId="2AFDB2FE">
            <wp:extent cx="5287896" cy="1239206"/>
            <wp:effectExtent l="190500" t="190500" r="198755" b="1898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29162" cy="1248877"/>
                    </a:xfrm>
                    <a:prstGeom prst="rect">
                      <a:avLst/>
                    </a:prstGeom>
                    <a:effectLst>
                      <a:outerShdw blurRad="190500" algn="ctr" rotWithShape="0">
                        <a:prstClr val="black">
                          <a:alpha val="70000"/>
                        </a:prstClr>
                      </a:outerShdw>
                    </a:effectLst>
                  </pic:spPr>
                </pic:pic>
              </a:graphicData>
            </a:graphic>
          </wp:inline>
        </w:drawing>
      </w:r>
    </w:p>
    <w:p w14:paraId="1F458C98" w14:textId="57848B86" w:rsidR="0027201B" w:rsidRDefault="00086656" w:rsidP="00613213">
      <w:pPr>
        <w:pStyle w:val="Prrafodelista"/>
        <w:autoSpaceDE w:val="0"/>
        <w:autoSpaceDN w:val="0"/>
        <w:adjustRightInd w:val="0"/>
        <w:spacing w:line="360" w:lineRule="auto"/>
        <w:ind w:left="0"/>
        <w:jc w:val="both"/>
        <w:rPr>
          <w:rFonts w:ascii="Palatino Linotype" w:hAnsi="Palatino Linotype" w:cs="Arial"/>
          <w:iCs/>
        </w:rPr>
      </w:pPr>
      <w:r>
        <w:rPr>
          <w:rFonts w:ascii="Palatino Linotype" w:hAnsi="Palatino Linotype" w:cs="Arial"/>
        </w:rPr>
        <w:t>I</w:t>
      </w:r>
      <w:r w:rsidR="000B2AA5" w:rsidRPr="00B81A2B">
        <w:rPr>
          <w:rFonts w:ascii="Palatino Linotype" w:hAnsi="Palatino Linotype" w:cs="Arial"/>
        </w:rPr>
        <w:t xml:space="preserve">nconforme con la respuesta emitida por </w:t>
      </w:r>
      <w:r w:rsidR="000B2AA5" w:rsidRPr="00B81A2B">
        <w:rPr>
          <w:rFonts w:ascii="Palatino Linotype" w:hAnsi="Palatino Linotype" w:cs="Arial"/>
          <w:b/>
        </w:rPr>
        <w:t>El Sujeto Obligado</w:t>
      </w:r>
      <w:r w:rsidR="000B2AA5" w:rsidRPr="00B81A2B">
        <w:rPr>
          <w:rFonts w:ascii="Palatino Linotype" w:hAnsi="Palatino Linotype" w:cs="Arial"/>
        </w:rPr>
        <w:t>,</w:t>
      </w:r>
      <w:r w:rsidR="000B2AA5" w:rsidRPr="00B81A2B">
        <w:rPr>
          <w:rFonts w:ascii="Palatino Linotype" w:hAnsi="Palatino Linotype" w:cs="Arial"/>
          <w:b/>
        </w:rPr>
        <w:t xml:space="preserve"> </w:t>
      </w:r>
      <w:r w:rsidR="0027201B">
        <w:rPr>
          <w:rFonts w:ascii="Palatino Linotype" w:hAnsi="Palatino Linotype" w:cs="Arial"/>
          <w:b/>
        </w:rPr>
        <w:t>El</w:t>
      </w:r>
      <w:r w:rsidR="00681980" w:rsidRPr="00B81A2B">
        <w:rPr>
          <w:rFonts w:ascii="Palatino Linotype" w:hAnsi="Palatino Linotype" w:cs="Arial"/>
          <w:b/>
        </w:rPr>
        <w:t xml:space="preserve"> </w:t>
      </w:r>
      <w:r w:rsidR="000B2AA5" w:rsidRPr="00B81A2B">
        <w:rPr>
          <w:rFonts w:ascii="Palatino Linotype" w:hAnsi="Palatino Linotype" w:cs="Arial"/>
          <w:b/>
        </w:rPr>
        <w:t xml:space="preserve">Recurrente </w:t>
      </w:r>
      <w:r w:rsidR="000B2AA5" w:rsidRPr="00B81A2B">
        <w:rPr>
          <w:rFonts w:ascii="Palatino Linotype" w:hAnsi="Palatino Linotype" w:cs="Arial"/>
        </w:rPr>
        <w:t>interpuso el presente recurso de revisión, señalando</w:t>
      </w:r>
      <w:r w:rsidR="00A73174">
        <w:rPr>
          <w:rFonts w:ascii="Palatino Linotype" w:hAnsi="Palatino Linotype" w:cs="Arial"/>
        </w:rPr>
        <w:t>, medularmente</w:t>
      </w:r>
      <w:r w:rsidR="000B2AA5" w:rsidRPr="00B81A2B">
        <w:rPr>
          <w:rFonts w:ascii="Palatino Linotype" w:hAnsi="Palatino Linotype" w:cs="Arial"/>
        </w:rPr>
        <w:t xml:space="preserve"> como</w:t>
      </w:r>
      <w:r w:rsidR="00370EF5">
        <w:rPr>
          <w:rFonts w:ascii="Palatino Linotype" w:hAnsi="Palatino Linotype" w:cs="Arial"/>
        </w:rPr>
        <w:t xml:space="preserve"> </w:t>
      </w:r>
      <w:r w:rsidR="00C24C2F">
        <w:rPr>
          <w:rFonts w:ascii="Palatino Linotype" w:hAnsi="Palatino Linotype" w:cs="Arial"/>
          <w:b/>
          <w:i/>
        </w:rPr>
        <w:t>Razones o</w:t>
      </w:r>
      <w:r w:rsidR="000B2AA5" w:rsidRPr="00B81A2B">
        <w:rPr>
          <w:rFonts w:ascii="Palatino Linotype" w:hAnsi="Palatino Linotype" w:cs="Arial"/>
        </w:rPr>
        <w:t xml:space="preserve"> </w:t>
      </w:r>
      <w:r w:rsidR="00370EF5" w:rsidRPr="00370EF5">
        <w:rPr>
          <w:rFonts w:ascii="Palatino Linotype" w:hAnsi="Palatino Linotype" w:cs="Arial"/>
          <w:b/>
          <w:i/>
        </w:rPr>
        <w:t>Motivos de Inconformidad</w:t>
      </w:r>
      <w:r w:rsidR="00370EF5" w:rsidRPr="00B81A2B">
        <w:rPr>
          <w:rFonts w:ascii="Palatino Linotype" w:hAnsi="Palatino Linotype" w:cs="Arial"/>
        </w:rPr>
        <w:t xml:space="preserve"> </w:t>
      </w:r>
      <w:r w:rsidR="000B2AA5" w:rsidRPr="00B81A2B">
        <w:rPr>
          <w:rFonts w:ascii="Palatino Linotype" w:hAnsi="Palatino Linotype" w:cs="Arial"/>
        </w:rPr>
        <w:t xml:space="preserve">lo siguiente: </w:t>
      </w:r>
      <w:r w:rsidR="000B2AA5" w:rsidRPr="00B81A2B">
        <w:rPr>
          <w:rFonts w:ascii="Palatino Linotype" w:hAnsi="Palatino Linotype" w:cs="Arial"/>
          <w:i/>
        </w:rPr>
        <w:t>“</w:t>
      </w:r>
      <w:r w:rsidR="008C7108" w:rsidRPr="008C7108">
        <w:rPr>
          <w:rFonts w:ascii="Palatino Linotype" w:hAnsi="Palatino Linotype" w:cs="Arial"/>
          <w:bCs/>
          <w:i/>
          <w:u w:val="single"/>
        </w:rPr>
        <w:t xml:space="preserve">La respuesta proporcionada por el sujeto obligada no colma la solicitud de información en su totalidad, ya que </w:t>
      </w:r>
      <w:r w:rsidR="008C7108" w:rsidRPr="008C7108">
        <w:rPr>
          <w:rFonts w:ascii="Palatino Linotype" w:hAnsi="Palatino Linotype" w:cs="Arial"/>
          <w:b/>
          <w:i/>
          <w:u w:val="single"/>
        </w:rPr>
        <w:t xml:space="preserve">como se desprende de la respuesta, ésta </w:t>
      </w:r>
      <w:r w:rsidR="008C7108" w:rsidRPr="008C7108">
        <w:rPr>
          <w:rFonts w:ascii="Palatino Linotype" w:hAnsi="Palatino Linotype" w:cs="Arial"/>
          <w:b/>
          <w:i/>
          <w:u w:val="single"/>
        </w:rPr>
        <w:lastRenderedPageBreak/>
        <w:t>no porporcionó las atribuciones del servidor público objeto de la solicitud de información</w:t>
      </w:r>
      <w:r w:rsidR="008C7108" w:rsidRPr="008C7108">
        <w:rPr>
          <w:rFonts w:ascii="Palatino Linotype" w:hAnsi="Palatino Linotype" w:cs="Arial"/>
          <w:bCs/>
          <w:i/>
          <w:u w:val="single"/>
        </w:rPr>
        <w:t>, lo cual vulnera el derecho humano de acceso a la información pública.</w:t>
      </w:r>
      <w:r w:rsidR="00370EF5" w:rsidRPr="00370EF5">
        <w:rPr>
          <w:rFonts w:ascii="Palatino Linotype" w:hAnsi="Palatino Linotype" w:cs="Arial"/>
          <w:i/>
        </w:rPr>
        <w:t>”</w:t>
      </w:r>
      <w:r w:rsidR="00D13260" w:rsidRPr="00B81A2B">
        <w:rPr>
          <w:rFonts w:ascii="Palatino Linotype" w:hAnsi="Palatino Linotype" w:cs="Arial"/>
          <w:i/>
        </w:rPr>
        <w:t>(Sic)</w:t>
      </w:r>
      <w:r w:rsidR="00C24C2F">
        <w:rPr>
          <w:rFonts w:ascii="Palatino Linotype" w:hAnsi="Palatino Linotype" w:cs="Arial"/>
          <w:i/>
        </w:rPr>
        <w:t xml:space="preserve">; </w:t>
      </w:r>
      <w:r w:rsidR="00B338C5" w:rsidRPr="00B338C5">
        <w:rPr>
          <w:rFonts w:ascii="Palatino Linotype" w:hAnsi="Palatino Linotype" w:cs="Arial"/>
          <w:iCs/>
        </w:rPr>
        <w:t>lo cual resulta fundado, ya que como se precisó en los antecedentes de la presente resolución, el particular desea acceder a</w:t>
      </w:r>
      <w:r w:rsidR="003C5A01">
        <w:rPr>
          <w:rFonts w:ascii="Palatino Linotype" w:hAnsi="Palatino Linotype" w:cs="Arial"/>
          <w:iCs/>
        </w:rPr>
        <w:t xml:space="preserve"> los documentos en donde conste </w:t>
      </w:r>
      <w:r w:rsidR="00F148E4" w:rsidRPr="00F148E4">
        <w:rPr>
          <w:rFonts w:ascii="Palatino Linotype" w:hAnsi="Palatino Linotype" w:cs="Arial"/>
          <w:iCs/>
        </w:rPr>
        <w:t>el puesto, área de adscripción y atribuciones del servidor público</w:t>
      </w:r>
      <w:r w:rsidR="00C7579B">
        <w:rPr>
          <w:rFonts w:ascii="Palatino Linotype" w:hAnsi="Palatino Linotype" w:cs="Arial"/>
          <w:iCs/>
        </w:rPr>
        <w:t xml:space="preserve"> referid</w:t>
      </w:r>
      <w:r w:rsidR="00F148E4">
        <w:rPr>
          <w:rFonts w:ascii="Palatino Linotype" w:hAnsi="Palatino Linotype" w:cs="Arial"/>
          <w:iCs/>
        </w:rPr>
        <w:t>o</w:t>
      </w:r>
      <w:r w:rsidR="00C7579B">
        <w:rPr>
          <w:rFonts w:ascii="Palatino Linotype" w:hAnsi="Palatino Linotype" w:cs="Arial"/>
          <w:iCs/>
        </w:rPr>
        <w:t xml:space="preserve"> en la solicitud de información</w:t>
      </w:r>
      <w:r w:rsidR="00B338C5" w:rsidRPr="00B338C5">
        <w:rPr>
          <w:rFonts w:ascii="Palatino Linotype" w:hAnsi="Palatino Linotype" w:cs="Arial"/>
          <w:iCs/>
        </w:rPr>
        <w:t>, mientras que el Sujeto Obligado</w:t>
      </w:r>
      <w:r w:rsidR="00F148E4">
        <w:rPr>
          <w:rFonts w:ascii="Palatino Linotype" w:hAnsi="Palatino Linotype" w:cs="Arial"/>
          <w:iCs/>
        </w:rPr>
        <w:t>, si bien,</w:t>
      </w:r>
      <w:r w:rsidR="00B338C5" w:rsidRPr="00B338C5">
        <w:rPr>
          <w:rFonts w:ascii="Palatino Linotype" w:hAnsi="Palatino Linotype" w:cs="Arial"/>
          <w:iCs/>
        </w:rPr>
        <w:t xml:space="preserve"> informó</w:t>
      </w:r>
      <w:r w:rsidR="00F148E4" w:rsidRPr="00F148E4">
        <w:t xml:space="preserve"> </w:t>
      </w:r>
      <w:r w:rsidR="00F148E4" w:rsidRPr="00F148E4">
        <w:rPr>
          <w:rFonts w:ascii="Palatino Linotype" w:hAnsi="Palatino Linotype" w:cs="Arial"/>
          <w:iCs/>
        </w:rPr>
        <w:t>el puesto</w:t>
      </w:r>
      <w:r w:rsidR="00F148E4">
        <w:rPr>
          <w:rFonts w:ascii="Palatino Linotype" w:hAnsi="Palatino Linotype" w:cs="Arial"/>
          <w:iCs/>
        </w:rPr>
        <w:t xml:space="preserve"> y</w:t>
      </w:r>
      <w:r w:rsidR="00F148E4" w:rsidRPr="00F148E4">
        <w:rPr>
          <w:rFonts w:ascii="Palatino Linotype" w:hAnsi="Palatino Linotype" w:cs="Arial"/>
          <w:iCs/>
        </w:rPr>
        <w:t xml:space="preserve"> área de adscripción</w:t>
      </w:r>
      <w:r w:rsidR="00F148E4">
        <w:rPr>
          <w:rFonts w:ascii="Palatino Linotype" w:hAnsi="Palatino Linotype" w:cs="Arial"/>
          <w:iCs/>
        </w:rPr>
        <w:t>, omitió pronunciarse sobre las atribuciones del servidor público referido.</w:t>
      </w:r>
    </w:p>
    <w:p w14:paraId="78521BE3" w14:textId="77777777" w:rsidR="00C7579B" w:rsidRPr="00C7579B" w:rsidRDefault="00C7579B" w:rsidP="00613213">
      <w:pPr>
        <w:pStyle w:val="Prrafodelista"/>
        <w:autoSpaceDE w:val="0"/>
        <w:autoSpaceDN w:val="0"/>
        <w:adjustRightInd w:val="0"/>
        <w:spacing w:line="360" w:lineRule="auto"/>
        <w:ind w:left="0"/>
        <w:jc w:val="both"/>
        <w:rPr>
          <w:rFonts w:ascii="Palatino Linotype" w:hAnsi="Palatino Linotype" w:cs="Arial"/>
          <w:iCs/>
        </w:rPr>
      </w:pPr>
    </w:p>
    <w:p w14:paraId="4A2F714B" w14:textId="72525474" w:rsidR="0027201B" w:rsidRDefault="00510307" w:rsidP="0027201B">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Por otro lado</w:t>
      </w:r>
      <w:r w:rsidR="0027201B" w:rsidRPr="00D13260">
        <w:rPr>
          <w:rFonts w:ascii="Palatino Linotype" w:hAnsi="Palatino Linotype" w:cs="Arial"/>
          <w:sz w:val="24"/>
          <w:szCs w:val="24"/>
        </w:rPr>
        <w:t xml:space="preserve"> </w:t>
      </w:r>
      <w:r w:rsidR="0027201B">
        <w:rPr>
          <w:rFonts w:ascii="Palatino Linotype" w:hAnsi="Palatino Linotype" w:cs="Arial"/>
          <w:sz w:val="24"/>
          <w:szCs w:val="24"/>
        </w:rPr>
        <w:t>mediante</w:t>
      </w:r>
      <w:r w:rsidR="0027201B" w:rsidRPr="00D13260">
        <w:rPr>
          <w:rFonts w:ascii="Palatino Linotype" w:hAnsi="Palatino Linotype" w:cs="Arial"/>
          <w:sz w:val="24"/>
          <w:szCs w:val="24"/>
        </w:rPr>
        <w:t xml:space="preserve"> informe justificado rendido por </w:t>
      </w:r>
      <w:r w:rsidR="0027201B" w:rsidRPr="00D13260">
        <w:rPr>
          <w:rFonts w:ascii="Palatino Linotype" w:hAnsi="Palatino Linotype" w:cs="Arial"/>
          <w:b/>
          <w:sz w:val="24"/>
          <w:szCs w:val="24"/>
        </w:rPr>
        <w:t>El Sujeto Obligado</w:t>
      </w:r>
      <w:r w:rsidR="0027201B" w:rsidRPr="00D13260">
        <w:rPr>
          <w:rFonts w:ascii="Palatino Linotype" w:hAnsi="Palatino Linotype" w:cs="Arial"/>
          <w:sz w:val="24"/>
          <w:szCs w:val="24"/>
        </w:rPr>
        <w:t xml:space="preserve">, se advierte que ha contestado </w:t>
      </w:r>
      <w:r w:rsidR="0027201B">
        <w:rPr>
          <w:rFonts w:ascii="Palatino Linotype" w:hAnsi="Palatino Linotype" w:cs="Arial"/>
          <w:sz w:val="24"/>
          <w:szCs w:val="24"/>
        </w:rPr>
        <w:t xml:space="preserve">a </w:t>
      </w:r>
      <w:r w:rsidR="0027201B" w:rsidRPr="00D13260">
        <w:rPr>
          <w:rFonts w:ascii="Palatino Linotype" w:hAnsi="Palatino Linotype" w:cs="Arial"/>
          <w:sz w:val="24"/>
          <w:szCs w:val="24"/>
        </w:rPr>
        <w:t xml:space="preserve">las pretensiones hechas por </w:t>
      </w:r>
      <w:r w:rsidR="000F0CBC">
        <w:rPr>
          <w:rFonts w:ascii="Palatino Linotype" w:hAnsi="Palatino Linotype" w:cs="Arial"/>
          <w:b/>
          <w:sz w:val="24"/>
          <w:szCs w:val="24"/>
        </w:rPr>
        <w:t>El</w:t>
      </w:r>
      <w:r w:rsidR="0027201B" w:rsidRPr="00D13260">
        <w:rPr>
          <w:rFonts w:ascii="Palatino Linotype" w:hAnsi="Palatino Linotype" w:cs="Arial"/>
          <w:b/>
          <w:sz w:val="24"/>
          <w:szCs w:val="24"/>
        </w:rPr>
        <w:t xml:space="preserve"> Recurrente</w:t>
      </w:r>
      <w:r w:rsidR="0027201B" w:rsidRPr="00D13260">
        <w:rPr>
          <w:rFonts w:ascii="Palatino Linotype" w:hAnsi="Palatino Linotype" w:cs="Arial"/>
          <w:sz w:val="24"/>
          <w:szCs w:val="24"/>
        </w:rPr>
        <w:t>, buscando en todo momento favorecer la transparencia y satisfacer su derecho de acceso a la información; con la información existente en sus archivos; así que en fecha</w:t>
      </w:r>
      <w:r w:rsidR="0027201B">
        <w:rPr>
          <w:rFonts w:ascii="Palatino Linotype" w:hAnsi="Palatino Linotype" w:cs="Arial"/>
          <w:sz w:val="24"/>
          <w:szCs w:val="24"/>
        </w:rPr>
        <w:t xml:space="preserve"> </w:t>
      </w:r>
      <w:r w:rsidR="00A30F48">
        <w:rPr>
          <w:rFonts w:ascii="Palatino Linotype" w:hAnsi="Palatino Linotype" w:cs="Arial"/>
          <w:sz w:val="24"/>
          <w:szCs w:val="24"/>
        </w:rPr>
        <w:t>once de febrero de dos mil veintidós</w:t>
      </w:r>
      <w:r w:rsidR="0027201B">
        <w:rPr>
          <w:rFonts w:ascii="Palatino Linotype" w:hAnsi="Palatino Linotype" w:cs="Arial"/>
          <w:sz w:val="24"/>
          <w:szCs w:val="24"/>
        </w:rPr>
        <w:t>,</w:t>
      </w:r>
      <w:r w:rsidR="0027201B" w:rsidRPr="00D13260">
        <w:rPr>
          <w:rFonts w:ascii="Palatino Linotype" w:hAnsi="Palatino Linotype" w:cs="Arial"/>
          <w:sz w:val="24"/>
          <w:szCs w:val="24"/>
        </w:rPr>
        <w:t xml:space="preserve"> de los documentos que obran en el expediente electrónico, se advierte que </w:t>
      </w:r>
      <w:r w:rsidR="0027201B" w:rsidRPr="00372758">
        <w:rPr>
          <w:rFonts w:ascii="Palatino Linotype" w:hAnsi="Palatino Linotype" w:cs="Arial"/>
          <w:b/>
          <w:sz w:val="24"/>
          <w:szCs w:val="24"/>
        </w:rPr>
        <w:t>El Sujeto Obligado</w:t>
      </w:r>
      <w:r w:rsidR="00C24C2F">
        <w:rPr>
          <w:rFonts w:ascii="Palatino Linotype" w:hAnsi="Palatino Linotype" w:cs="Arial"/>
          <w:b/>
          <w:sz w:val="24"/>
          <w:szCs w:val="24"/>
        </w:rPr>
        <w:t xml:space="preserve"> </w:t>
      </w:r>
      <w:r w:rsidR="000F0CBC">
        <w:rPr>
          <w:rFonts w:ascii="Palatino Linotype" w:hAnsi="Palatino Linotype" w:cs="Arial"/>
          <w:bCs/>
          <w:sz w:val="24"/>
          <w:szCs w:val="24"/>
        </w:rPr>
        <w:t>remitió</w:t>
      </w:r>
      <w:r w:rsidR="0027201B" w:rsidRPr="00D13260">
        <w:rPr>
          <w:rFonts w:ascii="Palatino Linotype" w:hAnsi="Palatino Linotype" w:cs="Arial"/>
          <w:sz w:val="24"/>
          <w:szCs w:val="24"/>
        </w:rPr>
        <w:t xml:space="preserve"> través del</w:t>
      </w:r>
      <w:r w:rsidR="00FE2E68">
        <w:rPr>
          <w:rFonts w:ascii="Palatino Linotype" w:hAnsi="Palatino Linotype" w:cs="Arial"/>
          <w:sz w:val="24"/>
          <w:szCs w:val="24"/>
        </w:rPr>
        <w:t xml:space="preserve"> Sistema de Acceso a la Información Mexiquense</w:t>
      </w:r>
      <w:r w:rsidR="0027201B" w:rsidRPr="00D13260">
        <w:rPr>
          <w:rFonts w:ascii="Palatino Linotype" w:hAnsi="Palatino Linotype" w:cs="Arial"/>
          <w:sz w:val="24"/>
          <w:szCs w:val="24"/>
        </w:rPr>
        <w:t xml:space="preserve"> </w:t>
      </w:r>
      <w:r w:rsidR="00FE2E68">
        <w:rPr>
          <w:rFonts w:ascii="Palatino Linotype" w:hAnsi="Palatino Linotype" w:cs="Arial"/>
          <w:sz w:val="24"/>
          <w:szCs w:val="24"/>
        </w:rPr>
        <w:t>(</w:t>
      </w:r>
      <w:r w:rsidR="0027201B" w:rsidRPr="00D13260">
        <w:rPr>
          <w:rFonts w:ascii="Palatino Linotype" w:hAnsi="Palatino Linotype" w:cs="Arial"/>
          <w:b/>
          <w:sz w:val="24"/>
          <w:szCs w:val="24"/>
        </w:rPr>
        <w:t>SAIMEX</w:t>
      </w:r>
      <w:r w:rsidR="00FE2E68">
        <w:rPr>
          <w:rFonts w:ascii="Palatino Linotype" w:hAnsi="Palatino Linotype" w:cs="Arial"/>
          <w:b/>
          <w:sz w:val="24"/>
          <w:szCs w:val="24"/>
        </w:rPr>
        <w:t>)</w:t>
      </w:r>
      <w:r w:rsidR="0027201B" w:rsidRPr="00D13260">
        <w:rPr>
          <w:rFonts w:ascii="Palatino Linotype" w:hAnsi="Palatino Linotype" w:cs="Arial"/>
          <w:b/>
          <w:sz w:val="24"/>
          <w:szCs w:val="24"/>
        </w:rPr>
        <w:t xml:space="preserve"> </w:t>
      </w:r>
      <w:r w:rsidR="0027201B">
        <w:rPr>
          <w:rFonts w:ascii="Palatino Linotype" w:hAnsi="Palatino Linotype" w:cs="Arial"/>
          <w:sz w:val="24"/>
          <w:szCs w:val="24"/>
        </w:rPr>
        <w:t>los archivos denominados</w:t>
      </w:r>
      <w:r w:rsidR="0027201B" w:rsidRPr="00D13260">
        <w:rPr>
          <w:rFonts w:ascii="Palatino Linotype" w:hAnsi="Palatino Linotype" w:cs="Arial"/>
          <w:sz w:val="24"/>
          <w:szCs w:val="24"/>
        </w:rPr>
        <w:t xml:space="preserve">, </w:t>
      </w:r>
      <w:r w:rsidR="0027201B" w:rsidRPr="00D13260">
        <w:rPr>
          <w:rFonts w:ascii="Palatino Linotype" w:hAnsi="Palatino Linotype" w:cs="Arial"/>
          <w:i/>
          <w:sz w:val="24"/>
          <w:szCs w:val="24"/>
        </w:rPr>
        <w:t>“</w:t>
      </w:r>
      <w:r w:rsidR="00A30F48" w:rsidRPr="00A30F48">
        <w:rPr>
          <w:rFonts w:ascii="Palatino Linotype" w:hAnsi="Palatino Linotype" w:cs="Arial"/>
          <w:b/>
          <w:bCs/>
          <w:i/>
          <w:sz w:val="24"/>
          <w:szCs w:val="24"/>
        </w:rPr>
        <w:t>Informe Justificado 0330_2022.pdf</w:t>
      </w:r>
      <w:r w:rsidR="00524019">
        <w:rPr>
          <w:rFonts w:ascii="Palatino Linotype" w:hAnsi="Palatino Linotype" w:cs="Arial"/>
          <w:i/>
          <w:sz w:val="24"/>
          <w:szCs w:val="24"/>
        </w:rPr>
        <w:t>”</w:t>
      </w:r>
      <w:r w:rsidR="0027201B">
        <w:rPr>
          <w:rFonts w:ascii="Palatino Linotype" w:hAnsi="Palatino Linotype" w:cs="Arial"/>
          <w:i/>
          <w:sz w:val="24"/>
          <w:szCs w:val="24"/>
        </w:rPr>
        <w:t xml:space="preserve"> </w:t>
      </w:r>
      <w:r w:rsidR="0027201B">
        <w:rPr>
          <w:rFonts w:ascii="Palatino Linotype" w:hAnsi="Palatino Linotype" w:cs="Arial"/>
          <w:sz w:val="24"/>
          <w:szCs w:val="24"/>
        </w:rPr>
        <w:t>y</w:t>
      </w:r>
      <w:r w:rsidR="0027201B">
        <w:rPr>
          <w:rFonts w:ascii="Palatino Linotype" w:hAnsi="Palatino Linotype" w:cs="Arial"/>
          <w:i/>
          <w:sz w:val="24"/>
          <w:szCs w:val="24"/>
        </w:rPr>
        <w:t xml:space="preserve"> “</w:t>
      </w:r>
      <w:r w:rsidR="00A30F48" w:rsidRPr="00A30F48">
        <w:rPr>
          <w:rFonts w:ascii="Palatino Linotype" w:hAnsi="Palatino Linotype" w:cs="Arial"/>
          <w:b/>
          <w:i/>
          <w:sz w:val="24"/>
          <w:szCs w:val="24"/>
        </w:rPr>
        <w:t>Manual-de-Organizacioìn-Presidencia (1).pdf</w:t>
      </w:r>
      <w:r w:rsidR="0027201B">
        <w:rPr>
          <w:rFonts w:ascii="Palatino Linotype" w:hAnsi="Palatino Linotype" w:cs="Arial"/>
          <w:i/>
          <w:sz w:val="24"/>
          <w:szCs w:val="24"/>
        </w:rPr>
        <w:t>”</w:t>
      </w:r>
      <w:r w:rsidR="00C24C2F">
        <w:rPr>
          <w:rFonts w:ascii="Palatino Linotype" w:hAnsi="Palatino Linotype" w:cs="Arial"/>
          <w:i/>
          <w:sz w:val="24"/>
          <w:szCs w:val="24"/>
        </w:rPr>
        <w:t xml:space="preserve">, </w:t>
      </w:r>
      <w:r w:rsidR="0027201B">
        <w:rPr>
          <w:rFonts w:ascii="Palatino Linotype" w:hAnsi="Palatino Linotype" w:cs="Arial"/>
          <w:sz w:val="24"/>
          <w:szCs w:val="24"/>
        </w:rPr>
        <w:t xml:space="preserve">los cuales colman con lo solicitado </w:t>
      </w:r>
      <w:r w:rsidR="00524019">
        <w:rPr>
          <w:rFonts w:ascii="Palatino Linotype" w:hAnsi="Palatino Linotype" w:cs="Arial"/>
          <w:sz w:val="24"/>
          <w:szCs w:val="24"/>
        </w:rPr>
        <w:t>por el hoy quejoso</w:t>
      </w:r>
      <w:r w:rsidR="0027201B">
        <w:rPr>
          <w:rFonts w:ascii="Palatino Linotype" w:hAnsi="Palatino Linotype" w:cs="Arial"/>
          <w:sz w:val="24"/>
          <w:szCs w:val="24"/>
        </w:rPr>
        <w:t xml:space="preserve"> y mismos que contienen</w:t>
      </w:r>
      <w:r w:rsidR="00C83E06">
        <w:rPr>
          <w:rFonts w:ascii="Palatino Linotype" w:hAnsi="Palatino Linotype" w:cs="Arial"/>
          <w:sz w:val="24"/>
          <w:szCs w:val="24"/>
        </w:rPr>
        <w:t xml:space="preserve"> en su parte medular</w:t>
      </w:r>
      <w:r w:rsidR="0027201B" w:rsidRPr="00D13260">
        <w:rPr>
          <w:rFonts w:ascii="Palatino Linotype" w:hAnsi="Palatino Linotype" w:cs="Arial"/>
          <w:sz w:val="24"/>
          <w:szCs w:val="24"/>
        </w:rPr>
        <w:t xml:space="preserve"> lo siguiente:</w:t>
      </w:r>
    </w:p>
    <w:p w14:paraId="24F0625B" w14:textId="0BEC849E" w:rsidR="00AE67A2" w:rsidRDefault="00FE2E68" w:rsidP="00B93305">
      <w:pPr>
        <w:pStyle w:val="Prrafodelista"/>
        <w:numPr>
          <w:ilvl w:val="0"/>
          <w:numId w:val="46"/>
        </w:numPr>
        <w:tabs>
          <w:tab w:val="left" w:pos="709"/>
        </w:tabs>
        <w:spacing w:line="360" w:lineRule="auto"/>
        <w:jc w:val="both"/>
        <w:rPr>
          <w:rFonts w:ascii="Palatino Linotype" w:hAnsi="Palatino Linotype" w:cs="Arial"/>
          <w:lang w:val="es-MX"/>
        </w:rPr>
      </w:pPr>
      <w:r w:rsidRPr="00865DFA">
        <w:rPr>
          <w:rFonts w:ascii="Palatino Linotype" w:hAnsi="Palatino Linotype" w:cs="Arial"/>
          <w:b/>
          <w:bCs/>
        </w:rPr>
        <w:tab/>
      </w:r>
      <w:r w:rsidR="00865DFA" w:rsidRPr="00865DFA">
        <w:rPr>
          <w:rFonts w:ascii="Palatino Linotype" w:hAnsi="Palatino Linotype" w:cs="Arial"/>
          <w:b/>
          <w:bCs/>
        </w:rPr>
        <w:t>Informe Justificado 0330_2022.pdf</w:t>
      </w:r>
      <w:r w:rsidR="00AE67A2" w:rsidRPr="00865DFA">
        <w:rPr>
          <w:rFonts w:ascii="Palatino Linotype" w:hAnsi="Palatino Linotype" w:cs="Arial"/>
          <w:b/>
          <w:bCs/>
        </w:rPr>
        <w:t xml:space="preserve">: </w:t>
      </w:r>
      <w:r w:rsidR="00AE67A2" w:rsidRPr="00865DFA">
        <w:rPr>
          <w:rFonts w:ascii="Palatino Linotype" w:hAnsi="Palatino Linotype" w:cs="Arial"/>
        </w:rPr>
        <w:t xml:space="preserve">Archivo electrónico que contiene </w:t>
      </w:r>
      <w:r w:rsidRPr="00865DFA">
        <w:rPr>
          <w:rFonts w:ascii="Palatino Linotype" w:hAnsi="Palatino Linotype" w:cs="Arial"/>
        </w:rPr>
        <w:t>un</w:t>
      </w:r>
      <w:r w:rsidR="00AE67A2" w:rsidRPr="00865DFA">
        <w:rPr>
          <w:rFonts w:ascii="Palatino Linotype" w:hAnsi="Palatino Linotype" w:cs="Arial"/>
        </w:rPr>
        <w:t xml:space="preserve"> oficio </w:t>
      </w:r>
      <w:r w:rsidRPr="00865DFA">
        <w:rPr>
          <w:rFonts w:ascii="Palatino Linotype" w:hAnsi="Palatino Linotype" w:cs="Arial"/>
        </w:rPr>
        <w:t xml:space="preserve">signado por </w:t>
      </w:r>
      <w:r w:rsidR="00865DFA" w:rsidRPr="00865DFA">
        <w:rPr>
          <w:rFonts w:ascii="Palatino Linotype" w:hAnsi="Palatino Linotype" w:cs="Arial"/>
        </w:rPr>
        <w:t>el</w:t>
      </w:r>
      <w:r w:rsidRPr="00865DFA">
        <w:rPr>
          <w:rFonts w:ascii="Palatino Linotype" w:hAnsi="Palatino Linotype" w:cs="Arial"/>
        </w:rPr>
        <w:t xml:space="preserve"> Titular de la Unidad de </w:t>
      </w:r>
      <w:r w:rsidR="00865DFA" w:rsidRPr="00865DFA">
        <w:rPr>
          <w:rFonts w:ascii="Palatino Linotype" w:hAnsi="Palatino Linotype" w:cs="Arial"/>
        </w:rPr>
        <w:t>T</w:t>
      </w:r>
      <w:r w:rsidRPr="00865DFA">
        <w:rPr>
          <w:rFonts w:ascii="Palatino Linotype" w:hAnsi="Palatino Linotype" w:cs="Arial"/>
        </w:rPr>
        <w:t>ransparencia</w:t>
      </w:r>
      <w:r w:rsidR="00865DFA" w:rsidRPr="00865DFA">
        <w:rPr>
          <w:rFonts w:ascii="Palatino Linotype" w:hAnsi="Palatino Linotype" w:cs="Arial"/>
        </w:rPr>
        <w:t xml:space="preserve"> del Sujeto Obligo</w:t>
      </w:r>
      <w:r w:rsidRPr="00865DFA">
        <w:rPr>
          <w:rFonts w:ascii="Palatino Linotype" w:hAnsi="Palatino Linotype" w:cs="Arial"/>
        </w:rPr>
        <w:t xml:space="preserve">, </w:t>
      </w:r>
      <w:r w:rsidR="00865DFA" w:rsidRPr="00865DFA">
        <w:rPr>
          <w:rFonts w:ascii="Palatino Linotype" w:hAnsi="Palatino Linotype" w:cs="Arial"/>
        </w:rPr>
        <w:t>mismo que fue remitido a este instituto</w:t>
      </w:r>
      <w:r w:rsidR="00AE67A2" w:rsidRPr="00865DFA">
        <w:rPr>
          <w:rFonts w:ascii="Palatino Linotype" w:hAnsi="Palatino Linotype" w:cs="Arial"/>
        </w:rPr>
        <w:t xml:space="preserve">, a través del cual medularmente informa que, </w:t>
      </w:r>
      <w:r w:rsidR="00865DFA" w:rsidRPr="00865DFA">
        <w:rPr>
          <w:rFonts w:ascii="Palatino Linotype" w:hAnsi="Palatino Linotype" w:cs="Arial"/>
          <w:lang w:val="es-MX"/>
        </w:rPr>
        <w:t>subsanando el motivo y razones de inconformidad del particular</w:t>
      </w:r>
      <w:r w:rsidR="00865DFA">
        <w:rPr>
          <w:rFonts w:ascii="Palatino Linotype" w:hAnsi="Palatino Linotype" w:cs="Arial"/>
          <w:lang w:val="es-MX"/>
        </w:rPr>
        <w:t xml:space="preserve">, hace entrega de las funciones y atribuciones de la Unidad Administrativa </w:t>
      </w:r>
      <w:r w:rsidR="000E1D2A">
        <w:rPr>
          <w:rFonts w:ascii="Palatino Linotype" w:hAnsi="Palatino Linotype" w:cs="Arial"/>
          <w:lang w:val="es-MX"/>
        </w:rPr>
        <w:t xml:space="preserve">a la que se encuentra adscrito el servidor público GARCÍA MUCIÑO PEDRO DANIEL, </w:t>
      </w:r>
      <w:r w:rsidR="000E1D2A">
        <w:rPr>
          <w:rFonts w:ascii="Palatino Linotype" w:hAnsi="Palatino Linotype" w:cs="Arial"/>
          <w:lang w:val="es-MX"/>
        </w:rPr>
        <w:lastRenderedPageBreak/>
        <w:t xml:space="preserve">mismas que son las inherentes a Presidencia Municipal, y en su caso las funciones son determinadas por su Superior Jerárquico, de conformidad con lo establecido en el artículo 2.4 del Código Reglamentario del Municipio de Toluca y el Manual de Organización de la Presidencia Municipal, conforme a lo siguiente: </w:t>
      </w:r>
    </w:p>
    <w:p w14:paraId="133D514B" w14:textId="363B70E8" w:rsidR="000E1D2A" w:rsidRPr="00865DFA" w:rsidRDefault="000E1D2A" w:rsidP="000E1D2A">
      <w:pPr>
        <w:pStyle w:val="Prrafodelista"/>
        <w:tabs>
          <w:tab w:val="left" w:pos="709"/>
        </w:tabs>
        <w:spacing w:line="360" w:lineRule="auto"/>
        <w:ind w:left="720"/>
        <w:jc w:val="center"/>
        <w:rPr>
          <w:rFonts w:ascii="Palatino Linotype" w:hAnsi="Palatino Linotype" w:cs="Arial"/>
          <w:lang w:val="es-MX"/>
        </w:rPr>
      </w:pPr>
      <w:r w:rsidRPr="000E1D2A">
        <w:rPr>
          <w:rFonts w:ascii="Palatino Linotype" w:hAnsi="Palatino Linotype" w:cs="Arial"/>
          <w:noProof/>
          <w:lang w:val="es-MX"/>
        </w:rPr>
        <w:drawing>
          <wp:inline distT="0" distB="0" distL="0" distR="0" wp14:anchorId="21675790" wp14:editId="3C410ED4">
            <wp:extent cx="3637237" cy="1142858"/>
            <wp:effectExtent l="0" t="0" r="190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5223"/>
                    <a:stretch/>
                  </pic:blipFill>
                  <pic:spPr bwMode="auto">
                    <a:xfrm>
                      <a:off x="0" y="0"/>
                      <a:ext cx="3696761" cy="1161561"/>
                    </a:xfrm>
                    <a:prstGeom prst="rect">
                      <a:avLst/>
                    </a:prstGeom>
                    <a:ln>
                      <a:noFill/>
                    </a:ln>
                    <a:extLst>
                      <a:ext uri="{53640926-AAD7-44D8-BBD7-CCE9431645EC}">
                        <a14:shadowObscured xmlns:a14="http://schemas.microsoft.com/office/drawing/2010/main"/>
                      </a:ext>
                    </a:extLst>
                  </pic:spPr>
                </pic:pic>
              </a:graphicData>
            </a:graphic>
          </wp:inline>
        </w:drawing>
      </w:r>
    </w:p>
    <w:p w14:paraId="1AD43CB8" w14:textId="6B1AAC01" w:rsidR="008D6F18" w:rsidRPr="008D6F18" w:rsidRDefault="000E1D2A" w:rsidP="000E1D2A">
      <w:pPr>
        <w:pStyle w:val="Prrafodelista"/>
        <w:tabs>
          <w:tab w:val="left" w:pos="709"/>
        </w:tabs>
        <w:spacing w:line="360" w:lineRule="auto"/>
        <w:ind w:left="720"/>
        <w:jc w:val="center"/>
        <w:rPr>
          <w:rFonts w:ascii="Palatino Linotype" w:hAnsi="Palatino Linotype" w:cs="Arial"/>
        </w:rPr>
      </w:pPr>
      <w:r w:rsidRPr="000E1D2A">
        <w:rPr>
          <w:rFonts w:ascii="Palatino Linotype" w:hAnsi="Palatino Linotype" w:cs="Arial"/>
          <w:noProof/>
        </w:rPr>
        <w:drawing>
          <wp:inline distT="0" distB="0" distL="0" distR="0" wp14:anchorId="7945A051" wp14:editId="66C84697">
            <wp:extent cx="3613628" cy="348935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45050" cy="3519692"/>
                    </a:xfrm>
                    <a:prstGeom prst="rect">
                      <a:avLst/>
                    </a:prstGeom>
                  </pic:spPr>
                </pic:pic>
              </a:graphicData>
            </a:graphic>
          </wp:inline>
        </w:drawing>
      </w:r>
    </w:p>
    <w:p w14:paraId="32EDC5CE" w14:textId="286ECFBF" w:rsidR="00446557" w:rsidRDefault="008D6F18" w:rsidP="008D6F18">
      <w:pPr>
        <w:pStyle w:val="Prrafodelista"/>
        <w:numPr>
          <w:ilvl w:val="0"/>
          <w:numId w:val="46"/>
        </w:numPr>
        <w:tabs>
          <w:tab w:val="left" w:pos="709"/>
        </w:tabs>
        <w:spacing w:line="360" w:lineRule="auto"/>
        <w:jc w:val="both"/>
        <w:rPr>
          <w:rFonts w:ascii="Palatino Linotype" w:hAnsi="Palatino Linotype" w:cs="Arial"/>
        </w:rPr>
      </w:pPr>
      <w:r w:rsidRPr="008D6F18">
        <w:t xml:space="preserve"> </w:t>
      </w:r>
      <w:r w:rsidR="000C16AF" w:rsidRPr="000C16AF">
        <w:rPr>
          <w:rFonts w:ascii="Palatino Linotype" w:hAnsi="Palatino Linotype" w:cs="Arial"/>
          <w:b/>
          <w:bCs/>
          <w:noProof/>
        </w:rPr>
        <w:t>Manual-de-Organizacioìn-Presidencia (1).pdf</w:t>
      </w:r>
      <w:r w:rsidR="00AE67A2">
        <w:rPr>
          <w:rFonts w:ascii="Palatino Linotype" w:hAnsi="Palatino Linotype" w:cs="Arial"/>
          <w:b/>
          <w:bCs/>
        </w:rPr>
        <w:t xml:space="preserve">: </w:t>
      </w:r>
      <w:r w:rsidRPr="008D6F18">
        <w:rPr>
          <w:rFonts w:ascii="Palatino Linotype" w:hAnsi="Palatino Linotype" w:cs="Arial"/>
        </w:rPr>
        <w:t>Documento electrónico que contiene</w:t>
      </w:r>
      <w:r w:rsidR="000C16AF">
        <w:rPr>
          <w:rFonts w:ascii="Palatino Linotype" w:hAnsi="Palatino Linotype" w:cs="Arial"/>
        </w:rPr>
        <w:t xml:space="preserve"> la Gaceta Semanal Municipal del H. Ayuntamiento de Toluca, de fecha 15 de junio de 2021, mediante la cual se publicó el Manual de Organización de la Presidencia Municipal de Toluca, mismo que contiene el objetivo y funciones </w:t>
      </w:r>
      <w:r w:rsidR="000C16AF">
        <w:rPr>
          <w:rFonts w:ascii="Palatino Linotype" w:hAnsi="Palatino Linotype" w:cs="Arial"/>
        </w:rPr>
        <w:lastRenderedPageBreak/>
        <w:t>de la Coordinación de Proyectos estratégicos, Unidad Administrativa a la que se encuentra adscrito el servidor público referido en la solicitud de información de mérito, como se puede advertir en la imagen que se inserta a continuación.</w:t>
      </w:r>
    </w:p>
    <w:p w14:paraId="3E2495F9" w14:textId="77777777" w:rsidR="000C16AF" w:rsidRDefault="000C16AF" w:rsidP="000C16AF">
      <w:pPr>
        <w:pStyle w:val="Prrafodelista"/>
        <w:tabs>
          <w:tab w:val="left" w:pos="709"/>
        </w:tabs>
        <w:spacing w:line="360" w:lineRule="auto"/>
        <w:ind w:left="720"/>
        <w:jc w:val="both"/>
        <w:rPr>
          <w:rFonts w:ascii="Palatino Linotype" w:hAnsi="Palatino Linotype" w:cs="Arial"/>
        </w:rPr>
      </w:pPr>
    </w:p>
    <w:p w14:paraId="66CA422E" w14:textId="23051F0B" w:rsidR="003F6F67" w:rsidRDefault="000C16AF" w:rsidP="000C16AF">
      <w:pPr>
        <w:pStyle w:val="Prrafodelista"/>
        <w:tabs>
          <w:tab w:val="left" w:pos="709"/>
        </w:tabs>
        <w:spacing w:line="360" w:lineRule="auto"/>
        <w:ind w:left="720"/>
        <w:jc w:val="center"/>
        <w:rPr>
          <w:rFonts w:ascii="Palatino Linotype" w:hAnsi="Palatino Linotype" w:cs="Arial"/>
        </w:rPr>
      </w:pPr>
      <w:r w:rsidRPr="000C16AF">
        <w:rPr>
          <w:rFonts w:ascii="Palatino Linotype" w:hAnsi="Palatino Linotype" w:cs="Arial"/>
          <w:noProof/>
        </w:rPr>
        <w:drawing>
          <wp:inline distT="0" distB="0" distL="0" distR="0" wp14:anchorId="67CF91B8" wp14:editId="74ACC4C1">
            <wp:extent cx="4855021" cy="4876427"/>
            <wp:effectExtent l="0" t="0" r="3175"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61521" cy="4882955"/>
                    </a:xfrm>
                    <a:prstGeom prst="rect">
                      <a:avLst/>
                    </a:prstGeom>
                  </pic:spPr>
                </pic:pic>
              </a:graphicData>
            </a:graphic>
          </wp:inline>
        </w:drawing>
      </w:r>
    </w:p>
    <w:p w14:paraId="51465E04" w14:textId="21BD4AEB" w:rsidR="00C4280E" w:rsidRDefault="00C4280E" w:rsidP="00A42B6E">
      <w:pPr>
        <w:autoSpaceDE w:val="0"/>
        <w:autoSpaceDN w:val="0"/>
        <w:adjustRightInd w:val="0"/>
        <w:spacing w:after="0" w:line="360" w:lineRule="auto"/>
        <w:jc w:val="both"/>
        <w:rPr>
          <w:rFonts w:ascii="Palatino Linotype" w:hAnsi="Palatino Linotype" w:cs="Arial"/>
          <w:sz w:val="24"/>
          <w:szCs w:val="24"/>
        </w:rPr>
      </w:pPr>
      <w:r w:rsidRPr="00C4280E">
        <w:rPr>
          <w:rFonts w:ascii="Palatino Linotype" w:hAnsi="Palatino Linotype" w:cs="Arial"/>
          <w:sz w:val="24"/>
          <w:szCs w:val="24"/>
        </w:rPr>
        <w:t>Analizando la información que proporcionó El Sujeto Obligado en Informe Justificado, se estima que esta colmó los requerimientos originales formulados por el solicitante, referente</w:t>
      </w:r>
      <w:r>
        <w:rPr>
          <w:rFonts w:ascii="Palatino Linotype" w:hAnsi="Palatino Linotype" w:cs="Arial"/>
          <w:sz w:val="24"/>
          <w:szCs w:val="24"/>
        </w:rPr>
        <w:t xml:space="preserve"> </w:t>
      </w:r>
      <w:r w:rsidRPr="00C4280E">
        <w:rPr>
          <w:rFonts w:ascii="Palatino Linotype" w:hAnsi="Palatino Linotype" w:cs="Arial"/>
          <w:sz w:val="24"/>
          <w:szCs w:val="24"/>
        </w:rPr>
        <w:t>a las atribuciones del servidor público referido</w:t>
      </w:r>
      <w:r>
        <w:rPr>
          <w:rFonts w:ascii="Palatino Linotype" w:hAnsi="Palatino Linotype" w:cs="Arial"/>
          <w:sz w:val="24"/>
          <w:szCs w:val="24"/>
        </w:rPr>
        <w:t xml:space="preserve"> en la solicitud de acceso a la </w:t>
      </w:r>
      <w:r>
        <w:rPr>
          <w:rFonts w:ascii="Palatino Linotype" w:hAnsi="Palatino Linotype" w:cs="Arial"/>
          <w:sz w:val="24"/>
          <w:szCs w:val="24"/>
        </w:rPr>
        <w:lastRenderedPageBreak/>
        <w:t>información</w:t>
      </w:r>
      <w:r w:rsidRPr="00C4280E">
        <w:rPr>
          <w:rFonts w:ascii="Palatino Linotype" w:hAnsi="Palatino Linotype" w:cs="Arial"/>
          <w:sz w:val="24"/>
          <w:szCs w:val="24"/>
        </w:rPr>
        <w:t>, ello al remitir dichos documentos con las formalidades requeridas por el particular.</w:t>
      </w:r>
    </w:p>
    <w:p w14:paraId="56E8BEEE" w14:textId="77777777" w:rsidR="00C4280E" w:rsidRDefault="00C4280E" w:rsidP="00A42B6E">
      <w:pPr>
        <w:autoSpaceDE w:val="0"/>
        <w:autoSpaceDN w:val="0"/>
        <w:adjustRightInd w:val="0"/>
        <w:spacing w:after="0" w:line="360" w:lineRule="auto"/>
        <w:jc w:val="both"/>
        <w:rPr>
          <w:rFonts w:ascii="Palatino Linotype" w:hAnsi="Palatino Linotype" w:cs="Arial"/>
          <w:sz w:val="24"/>
          <w:szCs w:val="24"/>
        </w:rPr>
      </w:pPr>
    </w:p>
    <w:p w14:paraId="7859D073" w14:textId="5DC5D5C5" w:rsidR="003F6F67" w:rsidRDefault="005F6F54" w:rsidP="00A42B6E">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9A6D9BC" w14:textId="77777777" w:rsidR="003708EF" w:rsidRPr="00A42B6E" w:rsidRDefault="003708EF" w:rsidP="00A42B6E">
      <w:pPr>
        <w:autoSpaceDE w:val="0"/>
        <w:autoSpaceDN w:val="0"/>
        <w:adjustRightInd w:val="0"/>
        <w:spacing w:after="0" w:line="360" w:lineRule="auto"/>
        <w:jc w:val="both"/>
        <w:rPr>
          <w:rFonts w:ascii="Palatino Linotype" w:hAnsi="Palatino Linotype" w:cs="Arial"/>
          <w:sz w:val="24"/>
          <w:szCs w:val="24"/>
        </w:rPr>
      </w:pPr>
    </w:p>
    <w:p w14:paraId="6770BCEF" w14:textId="4080A3F0" w:rsidR="00C4280E" w:rsidRPr="00B81A2B" w:rsidRDefault="00C4280E" w:rsidP="00C4280E">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respuesta y el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w:t>
      </w:r>
      <w:r w:rsidR="003708EF">
        <w:rPr>
          <w:rFonts w:ascii="Palatino Linotype" w:hAnsi="Palatino Linotype"/>
          <w:sz w:val="24"/>
        </w:rPr>
        <w:t xml:space="preserve"> los puntos petitorios</w:t>
      </w:r>
      <w:r w:rsidRPr="00B81A2B">
        <w:rPr>
          <w:rFonts w:ascii="Palatino Linotype" w:hAnsi="Palatino Linotype"/>
          <w:sz w:val="24"/>
        </w:rPr>
        <w:t xml:space="preserve"> solicitado</w:t>
      </w:r>
      <w:r w:rsidR="003708EF">
        <w:rPr>
          <w:rFonts w:ascii="Palatino Linotype" w:hAnsi="Palatino Linotype"/>
          <w:sz w:val="24"/>
        </w:rPr>
        <w:t>s</w:t>
      </w:r>
      <w:r w:rsidRPr="00B81A2B">
        <w:rPr>
          <w:rFonts w:ascii="Palatino Linotype" w:hAnsi="Palatino Linotype"/>
          <w:sz w:val="24"/>
        </w:rPr>
        <w:t xml:space="preserve"> por la particular, como se desarrolló en los párrafos anteriores.</w:t>
      </w:r>
    </w:p>
    <w:p w14:paraId="70C55403" w14:textId="77777777" w:rsidR="00C4280E" w:rsidRPr="003F6F67" w:rsidRDefault="00C4280E" w:rsidP="00C4280E">
      <w:pPr>
        <w:autoSpaceDE w:val="0"/>
        <w:autoSpaceDN w:val="0"/>
        <w:adjustRightInd w:val="0"/>
        <w:spacing w:after="0" w:line="360" w:lineRule="auto"/>
        <w:jc w:val="both"/>
        <w:rPr>
          <w:rFonts w:ascii="Palatino Linotype" w:hAnsi="Palatino Linotype"/>
          <w:sz w:val="24"/>
        </w:rPr>
      </w:pPr>
    </w:p>
    <w:p w14:paraId="5D34E41C" w14:textId="77777777" w:rsidR="00C4280E" w:rsidRPr="003627A1" w:rsidRDefault="00C4280E" w:rsidP="00C4280E">
      <w:pPr>
        <w:autoSpaceDE w:val="0"/>
        <w:autoSpaceDN w:val="0"/>
        <w:adjustRightInd w:val="0"/>
        <w:spacing w:after="0" w:line="360" w:lineRule="auto"/>
        <w:jc w:val="both"/>
        <w:rPr>
          <w:rFonts w:ascii="Palatino Linotype" w:hAnsi="Palatino Linotype"/>
          <w:sz w:val="24"/>
        </w:rPr>
      </w:pPr>
      <w:r w:rsidRPr="003627A1">
        <w:rPr>
          <w:rFonts w:ascii="Palatino Linotype" w:hAnsi="Palatino Linotype"/>
          <w:sz w:val="24"/>
        </w:rPr>
        <w:t>En síntesis, el derecho de acceso a la información pública se satisface en aquellos casos</w:t>
      </w:r>
      <w:r w:rsidRPr="00281AAA">
        <w:rPr>
          <w:rFonts w:ascii="Palatino Linotype" w:hAnsi="Palatino Linotype" w:cs="Arial"/>
          <w:color w:val="000000"/>
          <w:sz w:val="24"/>
        </w:rPr>
        <w:t xml:space="preserve"> en que se entregue el soporte documental en que conste la información pública, toda 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xml:space="preserve">, para satisfacer el derecho de acceso a la información </w:t>
      </w:r>
      <w:r w:rsidRPr="003627A1">
        <w:rPr>
          <w:rFonts w:ascii="Palatino Linotype" w:hAnsi="Palatino Linotype"/>
          <w:sz w:val="24"/>
        </w:rPr>
        <w:t>pública.</w:t>
      </w:r>
    </w:p>
    <w:p w14:paraId="511FEB19" w14:textId="77777777" w:rsidR="00C4280E" w:rsidRPr="003627A1" w:rsidRDefault="00C4280E" w:rsidP="00C4280E">
      <w:pPr>
        <w:autoSpaceDE w:val="0"/>
        <w:autoSpaceDN w:val="0"/>
        <w:adjustRightInd w:val="0"/>
        <w:spacing w:after="0" w:line="360" w:lineRule="auto"/>
        <w:jc w:val="both"/>
        <w:rPr>
          <w:rFonts w:ascii="Palatino Linotype" w:hAnsi="Palatino Linotype"/>
          <w:sz w:val="24"/>
        </w:rPr>
      </w:pPr>
    </w:p>
    <w:p w14:paraId="508B119F" w14:textId="77777777" w:rsidR="00C4280E" w:rsidRPr="003F6F67" w:rsidRDefault="00C4280E" w:rsidP="00C4280E">
      <w:pPr>
        <w:autoSpaceDE w:val="0"/>
        <w:autoSpaceDN w:val="0"/>
        <w:adjustRightInd w:val="0"/>
        <w:spacing w:after="0" w:line="360" w:lineRule="auto"/>
        <w:jc w:val="both"/>
        <w:rPr>
          <w:rFonts w:ascii="Palatino Linotype" w:hAnsi="Palatino Linotype" w:cs="Arial"/>
          <w:color w:val="000000"/>
          <w:sz w:val="24"/>
        </w:rPr>
      </w:pPr>
      <w:r w:rsidRPr="003627A1">
        <w:rPr>
          <w:rFonts w:ascii="Palatino Linotype" w:hAnsi="Palatino Linotype"/>
          <w:sz w:val="24"/>
        </w:rPr>
        <w:lastRenderedPageBreak/>
        <w:t>Co</w:t>
      </w:r>
      <w:r w:rsidRPr="00281AAA">
        <w:rPr>
          <w:rFonts w:ascii="Palatino Linotype" w:hAnsi="Palatino Linotype" w:cs="Arial"/>
          <w:color w:val="000000"/>
          <w:sz w:val="24"/>
        </w:rPr>
        <w:t xml:space="preserve">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14:paraId="022FDE0D" w14:textId="77777777" w:rsidR="00C4280E" w:rsidRPr="00281AAA" w:rsidRDefault="00C4280E" w:rsidP="00C4280E">
      <w:pPr>
        <w:ind w:left="851" w:right="850"/>
        <w:jc w:val="both"/>
        <w:rPr>
          <w:rFonts w:ascii="Palatino Linotype" w:hAnsi="Palatino Linotype" w:cs="Arial"/>
          <w:color w:val="000000"/>
          <w:sz w:val="2"/>
        </w:rPr>
      </w:pPr>
    </w:p>
    <w:p w14:paraId="016651AC" w14:textId="77777777" w:rsidR="00C4280E" w:rsidRPr="00281AAA" w:rsidRDefault="00C4280E" w:rsidP="00C4280E">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D57E8C3" w14:textId="77777777" w:rsidR="00C4280E" w:rsidRPr="00281AAA" w:rsidRDefault="00C4280E" w:rsidP="00C4280E">
      <w:pPr>
        <w:ind w:left="567" w:right="567"/>
        <w:jc w:val="both"/>
        <w:rPr>
          <w:rFonts w:ascii="Palatino Linotype" w:hAnsi="Palatino Linotype" w:cs="Arial"/>
          <w:i/>
          <w:color w:val="000000"/>
          <w:sz w:val="2"/>
        </w:rPr>
      </w:pPr>
    </w:p>
    <w:p w14:paraId="408950EF" w14:textId="77777777" w:rsidR="00C4280E" w:rsidRPr="00281AAA" w:rsidRDefault="00C4280E" w:rsidP="00C4280E">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14:paraId="6EF2AE39" w14:textId="77777777" w:rsidR="00C4280E" w:rsidRPr="00281AAA" w:rsidRDefault="00C4280E" w:rsidP="00C4280E">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F12B2E5" w14:textId="77777777" w:rsidR="00C4280E" w:rsidRPr="00281AAA" w:rsidRDefault="00C4280E" w:rsidP="00C4280E">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B65F480" w14:textId="77777777" w:rsidR="00C4280E" w:rsidRPr="00266073" w:rsidRDefault="00C4280E" w:rsidP="00C4280E">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14:paraId="45C1820E" w14:textId="77777777" w:rsidR="006606EA" w:rsidRPr="006606EA" w:rsidRDefault="006606EA" w:rsidP="006606EA">
      <w:pPr>
        <w:autoSpaceDE w:val="0"/>
        <w:autoSpaceDN w:val="0"/>
        <w:adjustRightInd w:val="0"/>
        <w:spacing w:after="0" w:line="360" w:lineRule="auto"/>
        <w:jc w:val="both"/>
        <w:rPr>
          <w:rFonts w:ascii="Palatino Linotype" w:eastAsia="Calibri" w:hAnsi="Palatino Linotype" w:cs="Arial"/>
          <w:sz w:val="24"/>
        </w:rPr>
      </w:pPr>
    </w:p>
    <w:p w14:paraId="7974D9CD" w14:textId="77777777" w:rsidR="00C4280E" w:rsidRPr="003627A1" w:rsidRDefault="00C4280E" w:rsidP="00C4280E">
      <w:pPr>
        <w:autoSpaceDE w:val="0"/>
        <w:autoSpaceDN w:val="0"/>
        <w:adjustRightInd w:val="0"/>
        <w:spacing w:after="0" w:line="360" w:lineRule="auto"/>
        <w:jc w:val="both"/>
        <w:rPr>
          <w:rFonts w:ascii="Palatino Linotype" w:hAnsi="Palatino Linotype"/>
          <w:sz w:val="24"/>
        </w:rPr>
      </w:pPr>
      <w:r>
        <w:rPr>
          <w:rFonts w:ascii="Palatino Linotype" w:hAnsi="Palatino Linotype" w:cs="Arial"/>
          <w:sz w:val="24"/>
          <w:szCs w:val="24"/>
        </w:rPr>
        <w:t>Aunado a lo antes expuesto</w:t>
      </w:r>
      <w:r w:rsidRPr="00B81A2B">
        <w:rPr>
          <w:rFonts w:ascii="Palatino Linotype" w:hAnsi="Palatino Linotype" w:cs="Arial"/>
          <w:sz w:val="24"/>
          <w:szCs w:val="24"/>
        </w:rPr>
        <w:t xml:space="preserve">, la respuesta emitida por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w:t>
      </w:r>
      <w:r w:rsidRPr="003627A1">
        <w:rPr>
          <w:rFonts w:ascii="Palatino Linotype" w:hAnsi="Palatino Linotype"/>
          <w:sz w:val="24"/>
        </w:rPr>
        <w:t>administrativo.</w:t>
      </w:r>
    </w:p>
    <w:p w14:paraId="12D492EC" w14:textId="77777777" w:rsidR="00C4280E" w:rsidRPr="003F6F67" w:rsidRDefault="00C4280E" w:rsidP="00C4280E">
      <w:pPr>
        <w:autoSpaceDE w:val="0"/>
        <w:autoSpaceDN w:val="0"/>
        <w:adjustRightInd w:val="0"/>
        <w:spacing w:after="0" w:line="360" w:lineRule="auto"/>
        <w:jc w:val="both"/>
        <w:rPr>
          <w:rFonts w:ascii="Palatino Linotype" w:hAnsi="Palatino Linotype"/>
          <w:sz w:val="24"/>
        </w:rPr>
      </w:pPr>
    </w:p>
    <w:p w14:paraId="00152E8C" w14:textId="5107DF1B" w:rsidR="00C4280E" w:rsidRDefault="00C4280E" w:rsidP="00C4280E">
      <w:pPr>
        <w:autoSpaceDE w:val="0"/>
        <w:autoSpaceDN w:val="0"/>
        <w:adjustRightInd w:val="0"/>
        <w:spacing w:after="0" w:line="360" w:lineRule="auto"/>
        <w:jc w:val="both"/>
        <w:rPr>
          <w:rFonts w:ascii="Palatino Linotype" w:hAnsi="Palatino Linotype" w:cs="Arial"/>
          <w:bCs/>
          <w:sz w:val="24"/>
          <w:szCs w:val="24"/>
        </w:rPr>
      </w:pPr>
      <w:r w:rsidRPr="003627A1">
        <w:rPr>
          <w:rFonts w:ascii="Palatino Linotype" w:hAnsi="Palatino Linotype"/>
          <w:sz w:val="24"/>
        </w:rPr>
        <w:lastRenderedPageBreak/>
        <w:t>Adicionalmente</w:t>
      </w:r>
      <w:r w:rsidRPr="00B81A2B">
        <w:rPr>
          <w:rFonts w:ascii="Palatino Linotype" w:hAnsi="Palatino Linotype" w:cs="Arial"/>
          <w:bCs/>
          <w:sz w:val="24"/>
          <w:szCs w:val="24"/>
        </w:rPr>
        <w:t xml:space="preserve">, es de destacar que este Órgano Garante no está facultado para manifestarse sobre la veracidad de lo afirmado por parte del </w:t>
      </w:r>
      <w:r w:rsidRPr="00B81A2B">
        <w:rPr>
          <w:rFonts w:ascii="Palatino Linotype" w:hAnsi="Palatino Linotype" w:cs="Arial"/>
          <w:b/>
          <w:bCs/>
          <w:sz w:val="24"/>
          <w:szCs w:val="24"/>
        </w:rPr>
        <w:t>Sujeto Obligado</w:t>
      </w:r>
      <w:r w:rsidRPr="00B81A2B">
        <w:rPr>
          <w:rFonts w:ascii="Palatino Linotype" w:hAnsi="Palatino Linotype" w:cs="Arial"/>
          <w:bCs/>
          <w:sz w:val="24"/>
          <w:szCs w:val="24"/>
        </w:rPr>
        <w:t xml:space="preserve"> pues no existe precepto legal alguno en la Ley de la materia que lo faculte para ello. </w:t>
      </w:r>
    </w:p>
    <w:p w14:paraId="3606E042" w14:textId="40D60876" w:rsidR="00C4280E" w:rsidRDefault="00C4280E" w:rsidP="00C4280E">
      <w:pPr>
        <w:autoSpaceDE w:val="0"/>
        <w:autoSpaceDN w:val="0"/>
        <w:adjustRightInd w:val="0"/>
        <w:spacing w:after="0" w:line="360" w:lineRule="auto"/>
        <w:jc w:val="both"/>
        <w:rPr>
          <w:rFonts w:ascii="Palatino Linotype" w:hAnsi="Palatino Linotype" w:cs="Arial"/>
          <w:bCs/>
          <w:sz w:val="24"/>
          <w:szCs w:val="24"/>
        </w:rPr>
      </w:pPr>
    </w:p>
    <w:p w14:paraId="6E0F7174" w14:textId="221DF85E" w:rsidR="00C4280E" w:rsidRPr="003708EF" w:rsidRDefault="00C4280E" w:rsidP="003708EF">
      <w:pPr>
        <w:spacing w:after="0" w:line="360" w:lineRule="auto"/>
        <w:jc w:val="both"/>
        <w:rPr>
          <w:rFonts w:ascii="Palatino Linotype" w:hAnsi="Palatino Linotype"/>
          <w:sz w:val="24"/>
        </w:rPr>
      </w:pPr>
      <w:r w:rsidRPr="00B81A2B">
        <w:rPr>
          <w:rFonts w:ascii="Palatino Linotype" w:hAnsi="Palatino Linotype" w:cs="Arial"/>
          <w:sz w:val="24"/>
        </w:rPr>
        <w:t>Lo anterior se robustece con lo plasmado en el criterio</w:t>
      </w:r>
      <w:r w:rsidRPr="00B81A2B">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3925DF2" w14:textId="77777777" w:rsidR="00D14BFE" w:rsidRDefault="00D14BFE" w:rsidP="006606EA">
      <w:pPr>
        <w:ind w:left="851" w:right="1134"/>
        <w:jc w:val="both"/>
        <w:rPr>
          <w:rFonts w:ascii="Palatino Linotype" w:eastAsia="Calibri" w:hAnsi="Palatino Linotype" w:cs="Arial"/>
          <w:b/>
          <w:i/>
        </w:rPr>
      </w:pPr>
    </w:p>
    <w:p w14:paraId="0BEFDE26" w14:textId="41CF94F5" w:rsidR="006606EA" w:rsidRPr="006606EA" w:rsidRDefault="006606EA" w:rsidP="003708EF">
      <w:pPr>
        <w:spacing w:line="240" w:lineRule="auto"/>
        <w:ind w:left="851" w:right="1134"/>
        <w:jc w:val="both"/>
        <w:rPr>
          <w:rFonts w:ascii="Palatino Linotype" w:eastAsia="Calibri" w:hAnsi="Palatino Linotype" w:cs="Arial"/>
          <w:i/>
        </w:rPr>
      </w:pPr>
      <w:r w:rsidRPr="006606EA">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6606EA">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4638C139" w14:textId="0F582BB7" w:rsidR="006606EA" w:rsidRPr="003708EF" w:rsidRDefault="006606EA" w:rsidP="003708EF">
      <w:pPr>
        <w:spacing w:line="240" w:lineRule="auto"/>
        <w:ind w:left="851" w:right="1134"/>
        <w:jc w:val="both"/>
        <w:rPr>
          <w:rFonts w:ascii="Palatino Linotype" w:eastAsia="Calibri" w:hAnsi="Palatino Linotype" w:cs="Arial"/>
          <w:i/>
        </w:rPr>
      </w:pPr>
      <w:r w:rsidRPr="006606EA">
        <w:rPr>
          <w:rFonts w:ascii="Palatino Linotype" w:eastAsia="Calibri" w:hAnsi="Palatino Linotype" w:cs="Arial"/>
          <w:i/>
        </w:rPr>
        <w:t>Criterio 31/10</w:t>
      </w:r>
    </w:p>
    <w:p w14:paraId="6D882D9B" w14:textId="77777777" w:rsidR="003E1EB5" w:rsidRDefault="003E1EB5" w:rsidP="00A82E18">
      <w:pPr>
        <w:pStyle w:val="Sinespaciado"/>
      </w:pPr>
    </w:p>
    <w:p w14:paraId="0FC09B78" w14:textId="196DED71" w:rsidR="00C4280E" w:rsidRDefault="00C4280E" w:rsidP="00613213">
      <w:pPr>
        <w:autoSpaceDE w:val="0"/>
        <w:autoSpaceDN w:val="0"/>
        <w:adjustRightInd w:val="0"/>
        <w:spacing w:after="0" w:line="360" w:lineRule="auto"/>
        <w:jc w:val="both"/>
        <w:rPr>
          <w:rFonts w:ascii="Palatino Linotype" w:hAnsi="Palatino Linotype" w:cs="Arial"/>
          <w:sz w:val="24"/>
          <w:szCs w:val="24"/>
        </w:rPr>
      </w:pPr>
      <w:r w:rsidRPr="00C4280E">
        <w:rPr>
          <w:rFonts w:ascii="Palatino Linotype" w:hAnsi="Palatino Linotype" w:cs="Arial"/>
          <w:sz w:val="24"/>
          <w:szCs w:val="24"/>
        </w:rPr>
        <w:lastRenderedPageBreak/>
        <w:t xml:space="preserve">En esa tesitura, de acuerdo a lo inmerso en el expediente que nos ocupa se advierte que El Sujeto Obligado ha modificado el acto, remitiendo </w:t>
      </w:r>
      <w:r w:rsidR="003708EF" w:rsidRPr="003708EF">
        <w:rPr>
          <w:rFonts w:ascii="Palatino Linotype" w:hAnsi="Palatino Linotype" w:cs="Arial"/>
          <w:sz w:val="24"/>
          <w:szCs w:val="24"/>
        </w:rPr>
        <w:t>las atribuciones del servidor público referido</w:t>
      </w:r>
      <w:r w:rsidR="003708EF">
        <w:rPr>
          <w:rFonts w:ascii="Palatino Linotype" w:hAnsi="Palatino Linotype" w:cs="Arial"/>
          <w:sz w:val="24"/>
          <w:szCs w:val="24"/>
        </w:rPr>
        <w:t xml:space="preserve"> en la solicitud de información</w:t>
      </w:r>
      <w:r w:rsidRPr="00C4280E">
        <w:rPr>
          <w:rFonts w:ascii="Palatino Linotype" w:hAnsi="Palatino Linotype" w:cs="Arial"/>
          <w:sz w:val="24"/>
          <w:szCs w:val="24"/>
        </w:rPr>
        <w:t>.</w:t>
      </w:r>
    </w:p>
    <w:p w14:paraId="3A6A381B" w14:textId="77777777" w:rsidR="00C4280E" w:rsidRDefault="00C4280E" w:rsidP="00613213">
      <w:pPr>
        <w:autoSpaceDE w:val="0"/>
        <w:autoSpaceDN w:val="0"/>
        <w:adjustRightInd w:val="0"/>
        <w:spacing w:after="0" w:line="360" w:lineRule="auto"/>
        <w:jc w:val="both"/>
        <w:rPr>
          <w:rFonts w:ascii="Palatino Linotype" w:hAnsi="Palatino Linotype" w:cs="Arial"/>
          <w:sz w:val="24"/>
          <w:szCs w:val="24"/>
        </w:rPr>
      </w:pPr>
    </w:p>
    <w:p w14:paraId="1C4A7F35" w14:textId="6B19088F" w:rsidR="00324E64" w:rsidRDefault="00324E64" w:rsidP="00613213">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la </w:t>
      </w:r>
      <w:r w:rsidR="00D40F57" w:rsidRPr="00B81A2B">
        <w:rPr>
          <w:rFonts w:ascii="Palatino Linotype" w:hAnsi="Palatino Linotype" w:cs="Arial"/>
          <w:sz w:val="24"/>
          <w:szCs w:val="24"/>
        </w:rPr>
        <w:t xml:space="preserve">respuesta primigenia y la </w:t>
      </w:r>
      <w:r w:rsidRPr="00B81A2B">
        <w:rPr>
          <w:rFonts w:ascii="Palatino Linotype" w:hAnsi="Palatino Linotype" w:cs="Arial"/>
          <w:sz w:val="24"/>
          <w:szCs w:val="24"/>
        </w:rPr>
        <w:t xml:space="preserve">modificación </w:t>
      </w:r>
      <w:r w:rsidR="00D40F57" w:rsidRPr="00B81A2B">
        <w:rPr>
          <w:rFonts w:ascii="Palatino Linotype" w:hAnsi="Palatino Linotype" w:cs="Arial"/>
          <w:sz w:val="24"/>
          <w:szCs w:val="24"/>
        </w:rPr>
        <w:t>de la misma en</w:t>
      </w:r>
      <w:r w:rsidR="002A16A4" w:rsidRPr="00B81A2B">
        <w:rPr>
          <w:rFonts w:ascii="Palatino Linotype" w:hAnsi="Palatino Linotype" w:cs="Arial"/>
          <w:sz w:val="24"/>
          <w:szCs w:val="24"/>
        </w:rPr>
        <w:t xml:space="preserve"> su</w:t>
      </w:r>
      <w:r w:rsidRPr="00B81A2B">
        <w:rPr>
          <w:rFonts w:ascii="Palatino Linotype" w:hAnsi="Palatino Linotype" w:cs="Arial"/>
          <w:sz w:val="24"/>
          <w:szCs w:val="24"/>
        </w:rPr>
        <w:t xml:space="preserve"> informe justificado, actualizándose la fracción III</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del arábigo 192</w:t>
      </w:r>
      <w:r w:rsidR="001C3CC9" w:rsidRPr="00B81A2B">
        <w:rPr>
          <w:rFonts w:ascii="Palatino Linotype" w:hAnsi="Palatino Linotype" w:cs="Arial"/>
          <w:sz w:val="24"/>
          <w:szCs w:val="24"/>
        </w:rPr>
        <w:t>,</w:t>
      </w:r>
      <w:r w:rsidRPr="00B81A2B">
        <w:rPr>
          <w:rFonts w:ascii="Palatino Linotype" w:hAnsi="Palatino Linotype" w:cs="Arial"/>
          <w:sz w:val="24"/>
          <w:szCs w:val="24"/>
        </w:rPr>
        <w:t xml:space="preserve"> de la Ley de Transparencia vigente en la entidad</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14:paraId="70FEDD4E" w14:textId="77777777" w:rsidR="003E1EB5" w:rsidRPr="00B81A2B" w:rsidRDefault="003E1EB5" w:rsidP="00613213">
      <w:pPr>
        <w:autoSpaceDE w:val="0"/>
        <w:autoSpaceDN w:val="0"/>
        <w:adjustRightInd w:val="0"/>
        <w:spacing w:after="0" w:line="360" w:lineRule="auto"/>
        <w:jc w:val="both"/>
        <w:rPr>
          <w:rFonts w:ascii="Palatino Linotype" w:hAnsi="Palatino Linotype" w:cs="Arial"/>
          <w:sz w:val="24"/>
          <w:szCs w:val="24"/>
        </w:rPr>
      </w:pPr>
    </w:p>
    <w:p w14:paraId="7C7CFD5B" w14:textId="7C8F8B9C" w:rsidR="00324E64" w:rsidRPr="00B81A2B" w:rsidRDefault="00324E64" w:rsidP="00613213">
      <w:pPr>
        <w:pStyle w:val="Prrafodelista"/>
        <w:numPr>
          <w:ilvl w:val="0"/>
          <w:numId w:val="2"/>
        </w:numPr>
        <w:tabs>
          <w:tab w:val="left" w:pos="709"/>
        </w:tabs>
        <w:spacing w:line="360" w:lineRule="auto"/>
        <w:ind w:right="51"/>
        <w:jc w:val="both"/>
        <w:rPr>
          <w:rFonts w:ascii="Palatino Linotype" w:hAnsi="Palatino Linotype" w:cs="Arial"/>
        </w:rPr>
      </w:pPr>
      <w:r w:rsidRPr="00B81A2B">
        <w:rPr>
          <w:rFonts w:ascii="Palatino Linotype" w:hAnsi="Palatino Linotype" w:cs="Arial"/>
        </w:rPr>
        <w:t xml:space="preserve">El primero de ellos es que el sujeto obligado responsable del acto lo modifique o revoque, lo que se demuestra con </w:t>
      </w:r>
      <w:r w:rsidR="001C3CC9" w:rsidRPr="00B81A2B">
        <w:rPr>
          <w:rFonts w:ascii="Palatino Linotype" w:hAnsi="Palatino Linotype" w:cs="Arial"/>
        </w:rPr>
        <w:t>la</w:t>
      </w:r>
      <w:r w:rsidR="005C5ABF" w:rsidRPr="00B81A2B">
        <w:rPr>
          <w:rFonts w:ascii="Palatino Linotype" w:hAnsi="Palatino Linotype" w:cs="Arial"/>
        </w:rPr>
        <w:t>s</w:t>
      </w:r>
      <w:r w:rsidR="001C3CC9" w:rsidRPr="00B81A2B">
        <w:rPr>
          <w:rFonts w:ascii="Palatino Linotype" w:hAnsi="Palatino Linotype" w:cs="Arial"/>
        </w:rPr>
        <w:t xml:space="preserve"> documental</w:t>
      </w:r>
      <w:r w:rsidR="005C5ABF" w:rsidRPr="00B81A2B">
        <w:rPr>
          <w:rFonts w:ascii="Palatino Linotype" w:hAnsi="Palatino Linotype" w:cs="Arial"/>
        </w:rPr>
        <w:t>es</w:t>
      </w:r>
      <w:r w:rsidR="003627A1">
        <w:rPr>
          <w:rFonts w:ascii="Palatino Linotype" w:hAnsi="Palatino Linotype" w:cs="Arial"/>
        </w:rPr>
        <w:t xml:space="preserve"> remitidas</w:t>
      </w:r>
      <w:r w:rsidRPr="00B81A2B">
        <w:rPr>
          <w:rFonts w:ascii="Palatino Linotype" w:hAnsi="Palatino Linotype" w:cs="Arial"/>
        </w:rPr>
        <w:t xml:space="preserve"> en</w:t>
      </w:r>
      <w:r w:rsidR="001C3CC9" w:rsidRPr="00B81A2B">
        <w:rPr>
          <w:rFonts w:ascii="Palatino Linotype" w:hAnsi="Palatino Linotype" w:cs="Arial"/>
        </w:rPr>
        <w:t xml:space="preserve"> el</w:t>
      </w:r>
      <w:r w:rsidRPr="00B81A2B">
        <w:rPr>
          <w:rFonts w:ascii="Palatino Linotype" w:hAnsi="Palatino Linotype" w:cs="Arial"/>
        </w:rPr>
        <w:t xml:space="preserve"> informe justificado de </w:t>
      </w:r>
      <w:r w:rsidR="005C5ABF" w:rsidRPr="00B81A2B">
        <w:rPr>
          <w:rFonts w:ascii="Palatino Linotype" w:hAnsi="Palatino Linotype" w:cs="Arial"/>
        </w:rPr>
        <w:t>fecha</w:t>
      </w:r>
      <w:r w:rsidRPr="00B81A2B">
        <w:rPr>
          <w:rFonts w:ascii="Palatino Linotype" w:hAnsi="Palatino Linotype" w:cs="Arial"/>
        </w:rPr>
        <w:t xml:space="preserve"> </w:t>
      </w:r>
      <w:r w:rsidR="003708EF">
        <w:rPr>
          <w:rFonts w:ascii="Palatino Linotype" w:hAnsi="Palatino Linotype" w:cs="Arial"/>
          <w:b/>
        </w:rPr>
        <w:t>once de febrero de dos mil veintidós</w:t>
      </w:r>
      <w:r w:rsidRPr="00B81A2B">
        <w:rPr>
          <w:rFonts w:ascii="Palatino Linotype" w:hAnsi="Palatino Linotype" w:cs="Arial"/>
        </w:rPr>
        <w:t>, el cual deviene de la autoridad quien emitió el acto impugnado.</w:t>
      </w:r>
    </w:p>
    <w:p w14:paraId="62108E5B" w14:textId="77777777" w:rsidR="00324E64" w:rsidRPr="00B81A2B" w:rsidRDefault="00324E64" w:rsidP="00613213">
      <w:pPr>
        <w:pStyle w:val="Sinespaciado"/>
      </w:pPr>
    </w:p>
    <w:p w14:paraId="30323477" w14:textId="204535E8" w:rsidR="0053082A" w:rsidRPr="00A82E18" w:rsidRDefault="00324E64" w:rsidP="005C03C5">
      <w:pPr>
        <w:pStyle w:val="Prrafodelista"/>
        <w:numPr>
          <w:ilvl w:val="0"/>
          <w:numId w:val="2"/>
        </w:numPr>
        <w:spacing w:line="360" w:lineRule="auto"/>
        <w:ind w:right="51"/>
        <w:jc w:val="both"/>
        <w:rPr>
          <w:rFonts w:ascii="Palatino Linotype" w:hAnsi="Palatino Linotype"/>
        </w:rPr>
      </w:pPr>
      <w:r w:rsidRPr="00B81A2B">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B81A2B">
        <w:rPr>
          <w:rFonts w:ascii="Palatino Linotype" w:hAnsi="Palatino Linotype"/>
          <w:bCs/>
        </w:rPr>
        <w:t>proporcionar</w:t>
      </w:r>
      <w:r w:rsidR="0000636E" w:rsidRPr="0000636E">
        <w:rPr>
          <w:rFonts w:ascii="Palatino Linotype" w:hAnsi="Palatino Linotype"/>
          <w:bCs/>
        </w:rPr>
        <w:t xml:space="preserve"> </w:t>
      </w:r>
      <w:r w:rsidR="003708EF" w:rsidRPr="003708EF">
        <w:rPr>
          <w:rFonts w:ascii="Palatino Linotype" w:hAnsi="Palatino Linotype"/>
          <w:bCs/>
        </w:rPr>
        <w:t>las atribuciones del servidor público referido</w:t>
      </w:r>
      <w:r w:rsidR="003708EF">
        <w:rPr>
          <w:rFonts w:ascii="Palatino Linotype" w:hAnsi="Palatino Linotype"/>
          <w:bCs/>
        </w:rPr>
        <w:t xml:space="preserve"> </w:t>
      </w:r>
      <w:r w:rsidR="0099115F">
        <w:rPr>
          <w:rFonts w:ascii="Palatino Linotype" w:hAnsi="Palatino Linotype"/>
          <w:bCs/>
        </w:rPr>
        <w:t>en la solicitud de información número</w:t>
      </w:r>
      <w:r w:rsidR="0099115F" w:rsidRPr="0099115F">
        <w:rPr>
          <w:rFonts w:ascii="Palatino Linotype" w:hAnsi="Palatino Linotype"/>
          <w:bCs/>
        </w:rPr>
        <w:tab/>
      </w:r>
      <w:r w:rsidR="003708EF" w:rsidRPr="003708EF">
        <w:rPr>
          <w:rFonts w:ascii="Palatino Linotype" w:hAnsi="Palatino Linotype"/>
          <w:bCs/>
        </w:rPr>
        <w:t>01135/TOLUCA/IP/2021</w:t>
      </w:r>
      <w:r w:rsidRPr="00B81A2B">
        <w:rPr>
          <w:rFonts w:ascii="Palatino Linotype" w:hAnsi="Palatino Linotype"/>
          <w:bCs/>
        </w:rPr>
        <w:t>;</w:t>
      </w:r>
      <w:r w:rsidRPr="00B81A2B">
        <w:rPr>
          <w:rFonts w:ascii="Palatino Linotype" w:hAnsi="Palatino Linotype" w:cs="Arial"/>
        </w:rPr>
        <w:t xml:space="preserve"> </w:t>
      </w:r>
      <w:r w:rsidR="004A06FF" w:rsidRPr="00B81A2B">
        <w:rPr>
          <w:rFonts w:ascii="Palatino Linotype" w:hAnsi="Palatino Linotype" w:cs="Arial"/>
        </w:rPr>
        <w:t xml:space="preserve">lo que se vio superado con </w:t>
      </w:r>
      <w:r w:rsidR="003708EF">
        <w:rPr>
          <w:rFonts w:ascii="Palatino Linotype" w:hAnsi="Palatino Linotype" w:cs="Arial"/>
        </w:rPr>
        <w:t xml:space="preserve">los documentos </w:t>
      </w:r>
      <w:r w:rsidR="00A11B58">
        <w:rPr>
          <w:rFonts w:ascii="Palatino Linotype" w:hAnsi="Palatino Linotype" w:cs="Arial"/>
        </w:rPr>
        <w:t>electrónic</w:t>
      </w:r>
      <w:r w:rsidR="003708EF">
        <w:rPr>
          <w:rFonts w:ascii="Palatino Linotype" w:hAnsi="Palatino Linotype" w:cs="Arial"/>
        </w:rPr>
        <w:t>o</w:t>
      </w:r>
      <w:r w:rsidR="00A11B58">
        <w:rPr>
          <w:rFonts w:ascii="Palatino Linotype" w:hAnsi="Palatino Linotype" w:cs="Arial"/>
        </w:rPr>
        <w:t>s</w:t>
      </w:r>
      <w:r w:rsidR="004A06FF" w:rsidRPr="00B81A2B">
        <w:rPr>
          <w:rFonts w:ascii="Palatino Linotype" w:hAnsi="Palatino Linotype" w:cs="Arial"/>
        </w:rPr>
        <w:t xml:space="preserve"> </w:t>
      </w:r>
      <w:r w:rsidR="00A11B58">
        <w:rPr>
          <w:rFonts w:ascii="Palatino Linotype" w:hAnsi="Palatino Linotype" w:cs="Arial"/>
        </w:rPr>
        <w:t>se</w:t>
      </w:r>
      <w:r w:rsidR="004A06FF" w:rsidRPr="00B81A2B">
        <w:rPr>
          <w:rFonts w:ascii="Palatino Linotype" w:hAnsi="Palatino Linotype" w:cs="Arial"/>
        </w:rPr>
        <w:t>ñalad</w:t>
      </w:r>
      <w:r w:rsidR="003708EF">
        <w:rPr>
          <w:rFonts w:ascii="Palatino Linotype" w:hAnsi="Palatino Linotype" w:cs="Arial"/>
        </w:rPr>
        <w:t>o</w:t>
      </w:r>
      <w:r w:rsidR="00A11B58">
        <w:rPr>
          <w:rFonts w:ascii="Palatino Linotype" w:hAnsi="Palatino Linotype" w:cs="Arial"/>
        </w:rPr>
        <w:t>s</w:t>
      </w:r>
      <w:r w:rsidRPr="00B81A2B">
        <w:rPr>
          <w:rFonts w:ascii="Palatino Linotype" w:hAnsi="Palatino Linotype" w:cs="Arial"/>
        </w:rPr>
        <w:t xml:space="preserve"> en el inciso anterior.</w:t>
      </w:r>
    </w:p>
    <w:p w14:paraId="34C7427F" w14:textId="77777777" w:rsidR="0099115F" w:rsidRDefault="0099115F" w:rsidP="00613213">
      <w:pPr>
        <w:autoSpaceDE w:val="0"/>
        <w:autoSpaceDN w:val="0"/>
        <w:adjustRightInd w:val="0"/>
        <w:spacing w:after="0" w:line="360" w:lineRule="auto"/>
        <w:jc w:val="both"/>
        <w:rPr>
          <w:rFonts w:ascii="Palatino Linotype" w:hAnsi="Palatino Linotype" w:cs="Arial"/>
          <w:sz w:val="24"/>
        </w:rPr>
      </w:pPr>
    </w:p>
    <w:p w14:paraId="37EC807A" w14:textId="0DB00548" w:rsidR="00324E64" w:rsidRPr="00B81A2B"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D75330" w:rsidRPr="00B81A2B">
        <w:rPr>
          <w:rFonts w:ascii="Palatino Linotype" w:eastAsia="Times New Roman" w:hAnsi="Palatino Linotype" w:cs="Arial"/>
          <w:sz w:val="24"/>
          <w:szCs w:val="24"/>
          <w:lang w:val="es-ES" w:eastAsia="es-ES"/>
        </w:rPr>
        <w:t xml:space="preserve">en la fracción III, </w:t>
      </w:r>
      <w:r w:rsidRPr="00B81A2B">
        <w:rPr>
          <w:rFonts w:ascii="Palatino Linotype" w:eastAsia="Times New Roman" w:hAnsi="Palatino Linotype" w:cs="Arial"/>
          <w:sz w:val="24"/>
          <w:szCs w:val="24"/>
          <w:lang w:val="es-ES" w:eastAsia="es-ES"/>
        </w:rPr>
        <w:t xml:space="preserve">del </w:t>
      </w:r>
      <w:r w:rsidR="00D40F57" w:rsidRPr="00B81A2B">
        <w:rPr>
          <w:rFonts w:ascii="Palatino Linotype" w:eastAsia="Times New Roman" w:hAnsi="Palatino Linotype" w:cs="Arial"/>
          <w:sz w:val="24"/>
          <w:szCs w:val="24"/>
          <w:lang w:val="es-ES" w:eastAsia="es-ES"/>
        </w:rPr>
        <w:t xml:space="preserve">artículo </w:t>
      </w:r>
      <w:r w:rsidRPr="00B81A2B">
        <w:rPr>
          <w:rFonts w:ascii="Palatino Linotype" w:eastAsia="Times New Roman" w:hAnsi="Palatino Linotype" w:cs="Arial"/>
          <w:sz w:val="24"/>
          <w:szCs w:val="24"/>
          <w:lang w:val="es-ES" w:eastAsia="es-ES"/>
        </w:rPr>
        <w:t>192</w:t>
      </w:r>
      <w:r w:rsidR="00D40F57"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de Transparencia vigente en la entidad, que a la letra establecen:</w:t>
      </w:r>
    </w:p>
    <w:p w14:paraId="0709A4EF" w14:textId="77777777" w:rsidR="00324E64" w:rsidRPr="00B81A2B" w:rsidRDefault="00324E64" w:rsidP="00613213">
      <w:pPr>
        <w:spacing w:after="0"/>
        <w:rPr>
          <w:lang w:val="es-ES" w:eastAsia="es-ES"/>
        </w:rPr>
      </w:pPr>
    </w:p>
    <w:p w14:paraId="18092BC9" w14:textId="77777777" w:rsidR="00324E64" w:rsidRPr="00B81A2B" w:rsidRDefault="00324E64" w:rsidP="00613213">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14:paraId="32E17205"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t xml:space="preserve">El recurrente se desista expresamente del recurso; </w:t>
      </w:r>
    </w:p>
    <w:p w14:paraId="0DE005E8"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664F51D2"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b/>
          <w:i/>
          <w:szCs w:val="24"/>
          <w:u w:val="single"/>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14:paraId="0C02DC81"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14:paraId="64D1F3F6" w14:textId="77777777" w:rsidR="00324E64" w:rsidRPr="00B81A2B" w:rsidRDefault="00324E64" w:rsidP="00613213">
      <w:pPr>
        <w:numPr>
          <w:ilvl w:val="0"/>
          <w:numId w:val="38"/>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Cuando por cualquier motivo quede sin materia el recurso.”</w:t>
      </w:r>
    </w:p>
    <w:p w14:paraId="65891FEC" w14:textId="77777777" w:rsidR="00324E64" w:rsidRPr="00A11B58" w:rsidRDefault="00324E64" w:rsidP="00A11B58">
      <w:pPr>
        <w:rPr>
          <w:rFonts w:ascii="Palatino Linotype" w:hAnsi="Palatino Linotype"/>
          <w:sz w:val="24"/>
          <w:lang w:val="es-ES" w:eastAsia="es-ES"/>
        </w:rPr>
      </w:pPr>
    </w:p>
    <w:p w14:paraId="589A8EBA" w14:textId="77777777" w:rsidR="00324E64" w:rsidRDefault="00324E64" w:rsidP="006132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w:t>
      </w:r>
      <w:r w:rsidR="002E5FE9" w:rsidRPr="00B81A2B">
        <w:rPr>
          <w:rFonts w:ascii="Palatino Linotype" w:eastAsia="Times New Roman" w:hAnsi="Palatino Linotype" w:cs="Arial"/>
          <w:sz w:val="24"/>
          <w:szCs w:val="24"/>
          <w:lang w:val="es-ES" w:eastAsia="es-ES"/>
        </w:rPr>
        <w:t>nto en términos del artículo 192</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w:t>
      </w:r>
      <w:r w:rsidR="00D75330" w:rsidRPr="00B81A2B">
        <w:rPr>
          <w:rFonts w:ascii="Palatino Linotype" w:eastAsia="Times New Roman" w:hAnsi="Palatino Linotype" w:cs="Arial"/>
          <w:sz w:val="24"/>
          <w:szCs w:val="24"/>
          <w:lang w:val="es-ES" w:eastAsia="es-ES"/>
        </w:rPr>
        <w:t>L</w:t>
      </w:r>
      <w:r w:rsidRPr="00B81A2B">
        <w:rPr>
          <w:rFonts w:ascii="Palatino Linotype" w:eastAsia="Times New Roman" w:hAnsi="Palatino Linotype" w:cs="Arial"/>
          <w:sz w:val="24"/>
          <w:szCs w:val="24"/>
          <w:lang w:val="es-ES" w:eastAsia="es-ES"/>
        </w:rPr>
        <w:t xml:space="preserve">ey de </w:t>
      </w:r>
      <w:r w:rsidR="00D75330" w:rsidRPr="00B81A2B">
        <w:rPr>
          <w:rFonts w:ascii="Palatino Linotype" w:eastAsia="Times New Roman" w:hAnsi="Palatino Linotype" w:cs="Arial"/>
          <w:sz w:val="24"/>
          <w:szCs w:val="24"/>
          <w:lang w:val="es-ES" w:eastAsia="es-ES"/>
        </w:rPr>
        <w:t>T</w:t>
      </w:r>
      <w:r w:rsidRPr="00B81A2B">
        <w:rPr>
          <w:rFonts w:ascii="Palatino Linotype" w:eastAsia="Times New Roman" w:hAnsi="Palatino Linotype" w:cs="Arial"/>
          <w:sz w:val="24"/>
          <w:szCs w:val="24"/>
          <w:lang w:val="es-ES" w:eastAsia="es-ES"/>
        </w:rPr>
        <w:t>ransparencia estatal se establece lo siguiente:</w:t>
      </w:r>
    </w:p>
    <w:p w14:paraId="3C626849" w14:textId="77777777" w:rsidR="003F6F67" w:rsidRPr="00B81A2B" w:rsidRDefault="003F6F67" w:rsidP="003F6F67">
      <w:pPr>
        <w:pStyle w:val="Sinespaciado"/>
        <w:rPr>
          <w:lang w:val="es-ES" w:eastAsia="es-ES"/>
        </w:rPr>
      </w:pPr>
    </w:p>
    <w:p w14:paraId="264795E2" w14:textId="107BA248" w:rsidR="00324E64" w:rsidRPr="00B81A2B"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3708EF">
        <w:rPr>
          <w:rFonts w:ascii="Palatino Linotype" w:eastAsia="Times New Roman" w:hAnsi="Palatino Linotype" w:cs="Arial"/>
          <w:b/>
          <w:sz w:val="24"/>
          <w:szCs w:val="24"/>
          <w:lang w:val="es-ES" w:eastAsia="es-ES"/>
        </w:rPr>
        <w:t>primero de febrero de dos mil veintidós</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sz w:val="24"/>
          <w:szCs w:val="24"/>
          <w:lang w:val="es-ES" w:eastAsia="es-ES"/>
        </w:rPr>
        <w:t>el</w:t>
      </w:r>
      <w:r w:rsidR="004A06FF" w:rsidRPr="00B81A2B">
        <w:rPr>
          <w:rFonts w:ascii="Palatino Linotype" w:eastAsia="Times New Roman" w:hAnsi="Palatino Linotype" w:cs="Arial"/>
          <w:sz w:val="24"/>
          <w:szCs w:val="24"/>
          <w:lang w:val="es-ES" w:eastAsia="es-ES"/>
        </w:rPr>
        <w:t xml:space="preserve"> Comisionad</w:t>
      </w:r>
      <w:r w:rsidR="00872FC7">
        <w:rPr>
          <w:rFonts w:ascii="Palatino Linotype" w:eastAsia="Times New Roman" w:hAnsi="Palatino Linotype" w:cs="Arial"/>
          <w:sz w:val="24"/>
          <w:szCs w:val="24"/>
          <w:lang w:val="es-ES" w:eastAsia="es-ES"/>
        </w:rPr>
        <w:t>o</w:t>
      </w:r>
      <w:r w:rsidRPr="00B81A2B">
        <w:rPr>
          <w:rFonts w:ascii="Palatino Linotype" w:eastAsia="Times New Roman" w:hAnsi="Palatino Linotype" w:cs="Arial"/>
          <w:sz w:val="24"/>
          <w:szCs w:val="24"/>
          <w:lang w:val="es-ES" w:eastAsia="es-ES"/>
        </w:rPr>
        <w:t xml:space="preserve"> </w:t>
      </w:r>
      <w:r w:rsidR="00872FC7">
        <w:rPr>
          <w:rFonts w:ascii="Palatino Linotype" w:eastAsia="Times New Roman" w:hAnsi="Palatino Linotype" w:cs="Arial"/>
          <w:b/>
          <w:sz w:val="24"/>
          <w:szCs w:val="24"/>
          <w:lang w:val="es-ES" w:eastAsia="es-ES"/>
        </w:rPr>
        <w:t>José Martínez Vilchis</w:t>
      </w:r>
      <w:r w:rsidR="001F5FBB"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admitió a trámite el recurso de</w:t>
      </w:r>
      <w:r w:rsidR="004A06FF" w:rsidRPr="00B81A2B">
        <w:rPr>
          <w:rFonts w:ascii="Palatino Linotype" w:eastAsia="Times New Roman" w:hAnsi="Palatino Linotype" w:cs="Arial"/>
          <w:sz w:val="24"/>
          <w:szCs w:val="24"/>
          <w:lang w:val="es-ES" w:eastAsia="es-ES"/>
        </w:rPr>
        <w:t xml:space="preserve"> revisión que nos ocupa</w:t>
      </w:r>
      <w:r w:rsidR="001F5FBB" w:rsidRPr="00B81A2B">
        <w:rPr>
          <w:rFonts w:ascii="Palatino Linotype" w:eastAsia="Times New Roman" w:hAnsi="Palatino Linotype" w:cs="Arial"/>
          <w:sz w:val="24"/>
          <w:szCs w:val="24"/>
          <w:lang w:eastAsia="es-ES"/>
        </w:rPr>
        <w:t>.</w:t>
      </w:r>
    </w:p>
    <w:p w14:paraId="234DBF04" w14:textId="77777777" w:rsidR="00324E64" w:rsidRPr="003F6F67" w:rsidRDefault="00324E64" w:rsidP="003F6F67">
      <w:pPr>
        <w:pStyle w:val="Sinespaciado"/>
      </w:pPr>
    </w:p>
    <w:p w14:paraId="78A5D3F7" w14:textId="50580BCC" w:rsidR="00324E64" w:rsidRDefault="00324E64" w:rsidP="00613213">
      <w:pPr>
        <w:pStyle w:val="Prrafodelista"/>
        <w:numPr>
          <w:ilvl w:val="0"/>
          <w:numId w:val="40"/>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sidR="00872FC7">
        <w:rPr>
          <w:rFonts w:ascii="Palatino Linotype" w:hAnsi="Palatino Linotype" w:cs="Arial"/>
          <w:b/>
        </w:rPr>
        <w:t>El</w:t>
      </w:r>
      <w:r w:rsidR="00631932" w:rsidRPr="00B81A2B">
        <w:rPr>
          <w:rFonts w:ascii="Palatino Linotype" w:hAnsi="Palatino Linotype" w:cs="Arial"/>
          <w:b/>
        </w:rPr>
        <w:t xml:space="preserve"> </w:t>
      </w:r>
      <w:r w:rsidRPr="00B81A2B">
        <w:rPr>
          <w:rFonts w:ascii="Palatino Linotype" w:hAnsi="Palatino Linotype" w:cs="Arial"/>
          <w:b/>
        </w:rPr>
        <w:t>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sidR="008A0031">
        <w:rPr>
          <w:rFonts w:ascii="Palatino Linotype" w:hAnsi="Palatino Linotype" w:cs="Arial"/>
        </w:rPr>
        <w:t>o de acceso a la información de</w:t>
      </w:r>
      <w:r w:rsidR="00872FC7">
        <w:rPr>
          <w:rFonts w:ascii="Palatino Linotype" w:hAnsi="Palatino Linotype" w:cs="Arial"/>
        </w:rPr>
        <w:t>l</w:t>
      </w:r>
      <w:r w:rsidR="00631932"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Pr="00B81A2B">
        <w:rPr>
          <w:rFonts w:ascii="Palatino Linotype" w:hAnsi="Palatino Linotype" w:cs="Arial"/>
          <w:b/>
        </w:rPr>
        <w:t xml:space="preserve"> </w:t>
      </w:r>
      <w:r w:rsidRPr="00B81A2B">
        <w:rPr>
          <w:rFonts w:ascii="Palatino Linotype" w:hAnsi="Palatino Linotype" w:cs="Arial"/>
        </w:rPr>
        <w:t xml:space="preserve">ello al </w:t>
      </w:r>
      <w:r w:rsidR="00891BC3" w:rsidRPr="00B81A2B">
        <w:rPr>
          <w:rFonts w:ascii="Palatino Linotype" w:hAnsi="Palatino Linotype" w:cs="Arial"/>
        </w:rPr>
        <w:t>modificar</w:t>
      </w:r>
      <w:r w:rsidRPr="00B81A2B">
        <w:rPr>
          <w:rFonts w:ascii="Palatino Linotype" w:hAnsi="Palatino Linotype" w:cs="Arial"/>
        </w:rPr>
        <w:t xml:space="preserve"> su respuesta primigenia, mediante la información remitida en su informe justificado, en fecha </w:t>
      </w:r>
      <w:r w:rsidR="003708EF">
        <w:rPr>
          <w:rFonts w:ascii="Palatino Linotype" w:hAnsi="Palatino Linotype" w:cs="Arial"/>
          <w:b/>
        </w:rPr>
        <w:t>once de febrero de dos mil veintidós</w:t>
      </w:r>
      <w:r w:rsidRPr="00B81A2B">
        <w:rPr>
          <w:rFonts w:ascii="Palatino Linotype" w:hAnsi="Palatino Linotype" w:cs="Arial"/>
        </w:rPr>
        <w:t>.</w:t>
      </w:r>
    </w:p>
    <w:p w14:paraId="0CC1B0EE" w14:textId="77777777" w:rsidR="00A82E18" w:rsidRPr="00A82E18" w:rsidRDefault="00A82E18" w:rsidP="00A82E18">
      <w:pPr>
        <w:pStyle w:val="Sinespaciado"/>
      </w:pPr>
    </w:p>
    <w:p w14:paraId="7DAD5A39" w14:textId="079A2F35" w:rsidR="00324E64" w:rsidRPr="00A82E18" w:rsidRDefault="00324E64" w:rsidP="00613213">
      <w:pPr>
        <w:numPr>
          <w:ilvl w:val="0"/>
          <w:numId w:val="40"/>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3708EF" w:rsidRPr="003708EF">
        <w:rPr>
          <w:rFonts w:ascii="Palatino Linotype" w:eastAsia="Times New Roman" w:hAnsi="Palatino Linotype" w:cs="Arial"/>
          <w:b/>
          <w:bCs/>
          <w:sz w:val="24"/>
          <w:szCs w:val="24"/>
          <w:lang w:eastAsia="es-MX"/>
        </w:rPr>
        <w:t>00330/INFOEM/IP/RR/2022</w:t>
      </w:r>
      <w:r w:rsidR="00CF6C67">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w:t>
      </w:r>
      <w:r w:rsidR="004A06FF" w:rsidRPr="00B81A2B">
        <w:rPr>
          <w:rFonts w:ascii="Palatino Linotype" w:eastAsia="Times New Roman" w:hAnsi="Palatino Linotype" w:cs="Arial"/>
          <w:sz w:val="24"/>
          <w:szCs w:val="24"/>
          <w:lang w:val="es-ES" w:eastAsia="es-ES"/>
        </w:rPr>
        <w:t>,</w:t>
      </w:r>
      <w:r w:rsidRPr="00B81A2B">
        <w:rPr>
          <w:rFonts w:ascii="Palatino Linotype" w:eastAsia="Times New Roman" w:hAnsi="Palatino Linotype" w:cs="Arial"/>
          <w:sz w:val="24"/>
          <w:szCs w:val="24"/>
          <w:lang w:val="es-ES" w:eastAsia="es-ES"/>
        </w:rPr>
        <w:t xml:space="preserve"> de la Ley en materia vigente en la entidad.</w:t>
      </w:r>
      <w:r w:rsidR="008A0031">
        <w:rPr>
          <w:rFonts w:ascii="Palatino Linotype" w:eastAsia="Times New Roman" w:hAnsi="Palatino Linotype" w:cs="Arial"/>
          <w:sz w:val="24"/>
          <w:szCs w:val="24"/>
          <w:lang w:val="es-ES" w:eastAsia="es-ES"/>
        </w:rPr>
        <w:t xml:space="preserve"> </w:t>
      </w:r>
    </w:p>
    <w:p w14:paraId="7E6B2CA5" w14:textId="77777777" w:rsidR="008A0031" w:rsidRDefault="008A0031" w:rsidP="00613213">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709CC487" w14:textId="77777777" w:rsidR="00C77044" w:rsidRPr="008A0031" w:rsidRDefault="00324E64" w:rsidP="008A0031">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lastRenderedPageBreak/>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492C625B" w14:textId="77777777" w:rsidR="00C77044" w:rsidRDefault="00C77044" w:rsidP="00C77044">
      <w:pPr>
        <w:pStyle w:val="Sinespaciado"/>
      </w:pPr>
    </w:p>
    <w:p w14:paraId="46C62BE1" w14:textId="60F0AAF5" w:rsidR="008A0031" w:rsidRPr="008A0031" w:rsidRDefault="008A0031" w:rsidP="008A0031">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 xml:space="preserve">con fundamento en la fracción III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3708EF" w:rsidRPr="003708EF">
        <w:rPr>
          <w:rFonts w:ascii="Palatino Linotype" w:eastAsia="Times New Roman" w:hAnsi="Palatino Linotype" w:cs="Arial"/>
          <w:b/>
          <w:sz w:val="24"/>
          <w:szCs w:val="24"/>
          <w:lang w:val="es-ES" w:eastAsia="es-ES"/>
        </w:rPr>
        <w:t>00330/INFOEM/IP/RR/2022</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14:paraId="3B8E2304" w14:textId="77777777" w:rsidR="00631932" w:rsidRPr="00A82E18" w:rsidRDefault="00631932" w:rsidP="00613213">
      <w:pPr>
        <w:pStyle w:val="Sinespaciado"/>
        <w:rPr>
          <w:rFonts w:ascii="Palatino Linotype" w:hAnsi="Palatino Linotype"/>
          <w:sz w:val="24"/>
          <w:lang w:eastAsia="es-MX"/>
        </w:rPr>
      </w:pPr>
    </w:p>
    <w:p w14:paraId="56E226D8" w14:textId="2108802D" w:rsidR="00324E64" w:rsidRDefault="00631932" w:rsidP="00613213">
      <w:pPr>
        <w:tabs>
          <w:tab w:val="left" w:pos="8931"/>
        </w:tabs>
        <w:spacing w:after="0" w:line="360" w:lineRule="auto"/>
        <w:ind w:right="51"/>
        <w:jc w:val="both"/>
        <w:rPr>
          <w:rFonts w:ascii="Palatino Linotype" w:hAnsi="Palatino Linotype"/>
          <w:sz w:val="24"/>
          <w:szCs w:val="24"/>
        </w:rPr>
      </w:pPr>
      <w:r w:rsidRPr="00B81A2B">
        <w:rPr>
          <w:rFonts w:ascii="Palatino Linotype" w:hAnsi="Palatino Linotype"/>
          <w:sz w:val="24"/>
          <w:szCs w:val="24"/>
        </w:rPr>
        <w:t>Por lo antes expuesto y fundado es de resolverse y,</w:t>
      </w:r>
    </w:p>
    <w:p w14:paraId="53F64FF4" w14:textId="77777777" w:rsidR="00C77044" w:rsidRPr="00A82E18" w:rsidRDefault="00C77044" w:rsidP="00613213">
      <w:pPr>
        <w:spacing w:after="0"/>
        <w:rPr>
          <w:rFonts w:ascii="Palatino Linotype" w:hAnsi="Palatino Linotype"/>
          <w:sz w:val="24"/>
        </w:rPr>
      </w:pPr>
    </w:p>
    <w:p w14:paraId="2B662ABF" w14:textId="77777777" w:rsidR="008F411C" w:rsidRPr="003F6F67" w:rsidRDefault="00631932" w:rsidP="003F6F67">
      <w:pPr>
        <w:spacing w:after="0" w:line="360" w:lineRule="auto"/>
        <w:jc w:val="center"/>
        <w:rPr>
          <w:rFonts w:ascii="Palatino Linotype" w:eastAsia="Times New Roman" w:hAnsi="Palatino Linotype"/>
          <w:b/>
          <w:bCs/>
          <w:spacing w:val="60"/>
          <w:sz w:val="28"/>
          <w:lang w:val="es-ES_tradnl"/>
        </w:rPr>
      </w:pPr>
      <w:r w:rsidRPr="00B81A2B">
        <w:rPr>
          <w:rFonts w:ascii="Palatino Linotype" w:eastAsia="Times New Roman" w:hAnsi="Palatino Linotype"/>
          <w:b/>
          <w:bCs/>
          <w:spacing w:val="60"/>
          <w:sz w:val="28"/>
          <w:lang w:val="es-ES_tradnl"/>
        </w:rPr>
        <w:t>SE    RESUELVE</w:t>
      </w:r>
    </w:p>
    <w:p w14:paraId="0982A979" w14:textId="77777777" w:rsidR="00CF6C67" w:rsidRPr="00367414" w:rsidRDefault="00CF6C67" w:rsidP="00CF6C67">
      <w:pPr>
        <w:pStyle w:val="Sinespaciado"/>
        <w:rPr>
          <w:rFonts w:ascii="Palatino Linotype" w:hAnsi="Palatino Linotype"/>
          <w:sz w:val="24"/>
          <w:lang w:eastAsia="es-MX"/>
        </w:rPr>
      </w:pPr>
    </w:p>
    <w:p w14:paraId="74AC3064" w14:textId="5CB50927" w:rsidR="003F6F67" w:rsidRPr="00A82E18" w:rsidRDefault="00631932" w:rsidP="00A82E18">
      <w:pPr>
        <w:spacing w:after="0" w:line="360" w:lineRule="auto"/>
        <w:jc w:val="both"/>
        <w:rPr>
          <w:rFonts w:ascii="Palatino Linotype" w:hAnsi="Palatino Linotype" w:cs="Arial"/>
          <w:sz w:val="24"/>
          <w:szCs w:val="24"/>
          <w:lang w:val="es-ES_tradnl"/>
        </w:rPr>
      </w:pPr>
      <w:r w:rsidRPr="00B81A2B">
        <w:rPr>
          <w:rFonts w:ascii="Palatino Linotype" w:eastAsia="Times New Roman" w:hAnsi="Palatino Linotype"/>
          <w:b/>
          <w:bCs/>
          <w:sz w:val="28"/>
          <w:lang w:eastAsia="es-MX"/>
        </w:rPr>
        <w:t>PRIMERO</w:t>
      </w:r>
      <w:r w:rsidRPr="00B81A2B">
        <w:rPr>
          <w:rFonts w:ascii="Palatino Linotype" w:eastAsia="Times New Roman" w:hAnsi="Palatino Linotype"/>
          <w:sz w:val="28"/>
          <w:lang w:eastAsia="es-MX"/>
        </w:rPr>
        <w:t xml:space="preserve">. </w:t>
      </w:r>
      <w:r w:rsidRPr="00B81A2B">
        <w:rPr>
          <w:rFonts w:ascii="Palatino Linotype" w:hAnsi="Palatino Linotype" w:cs="Arial"/>
          <w:sz w:val="24"/>
          <w:szCs w:val="24"/>
          <w:lang w:val="es-ES_tradnl"/>
        </w:rPr>
        <w:t xml:space="preserve">Se </w:t>
      </w:r>
      <w:r w:rsidRPr="00B81A2B">
        <w:rPr>
          <w:rFonts w:ascii="Palatino Linotype" w:hAnsi="Palatino Linotype" w:cs="Arial"/>
          <w:b/>
          <w:sz w:val="24"/>
          <w:szCs w:val="24"/>
          <w:lang w:val="es-ES_tradnl"/>
        </w:rPr>
        <w:t>SOBRESEE</w:t>
      </w:r>
      <w:r w:rsidRPr="00B81A2B">
        <w:rPr>
          <w:rFonts w:ascii="Palatino Linotype" w:hAnsi="Palatino Linotype" w:cs="Arial"/>
          <w:sz w:val="24"/>
          <w:szCs w:val="24"/>
          <w:lang w:val="es-ES_tradnl"/>
        </w:rPr>
        <w:t xml:space="preserve"> el recurso de revisión número </w:t>
      </w:r>
      <w:r w:rsidR="003708EF" w:rsidRPr="003708EF">
        <w:rPr>
          <w:rFonts w:ascii="Palatino Linotype" w:eastAsiaTheme="minorEastAsia" w:hAnsi="Palatino Linotype"/>
          <w:b/>
          <w:sz w:val="24"/>
          <w:szCs w:val="24"/>
          <w:lang w:val="es-ES_tradnl"/>
        </w:rPr>
        <w:t>00330/INFOEM/IP/RR/2022</w:t>
      </w:r>
      <w:r w:rsidRPr="00B81A2B">
        <w:rPr>
          <w:rFonts w:ascii="Palatino Linotype" w:eastAsiaTheme="minorEastAsia" w:hAnsi="Palatino Linotype"/>
          <w:sz w:val="24"/>
          <w:szCs w:val="24"/>
          <w:lang w:val="es-ES_tradnl"/>
        </w:rPr>
        <w:t xml:space="preserve">, </w:t>
      </w:r>
      <w:r w:rsidR="00D75330" w:rsidRPr="00CF6C67">
        <w:rPr>
          <w:rFonts w:ascii="Palatino Linotype" w:eastAsiaTheme="minorEastAsia" w:hAnsi="Palatino Linotype"/>
          <w:sz w:val="24"/>
          <w:szCs w:val="24"/>
          <w:lang w:val="es-ES_tradnl"/>
        </w:rPr>
        <w:t>porque al modificar la respuesta el recurso quedó</w:t>
      </w:r>
      <w:r w:rsidR="007B037B" w:rsidRPr="00CF6C67">
        <w:rPr>
          <w:rFonts w:ascii="Palatino Linotype" w:eastAsiaTheme="minorEastAsia" w:hAnsi="Palatino Linotype"/>
          <w:sz w:val="24"/>
          <w:szCs w:val="24"/>
          <w:lang w:val="es-ES_tradnl"/>
        </w:rPr>
        <w:t xml:space="preserve"> sin materia</w:t>
      </w:r>
      <w:r w:rsidR="007B037B" w:rsidRPr="00B81A2B">
        <w:rPr>
          <w:rFonts w:ascii="Palatino Linotype" w:eastAsiaTheme="minorEastAsia" w:hAnsi="Palatino Linotype"/>
          <w:sz w:val="24"/>
          <w:szCs w:val="24"/>
          <w:lang w:val="es-ES_tradnl"/>
        </w:rPr>
        <w:t xml:space="preserve"> en términos del</w:t>
      </w:r>
      <w:r w:rsidRPr="00B81A2B">
        <w:rPr>
          <w:rFonts w:ascii="Palatino Linotype" w:eastAsiaTheme="minorEastAsia" w:hAnsi="Palatino Linotype"/>
          <w:sz w:val="24"/>
          <w:szCs w:val="24"/>
          <w:lang w:val="es-ES_tradnl"/>
        </w:rPr>
        <w:t xml:space="preserve"> Considerando </w:t>
      </w:r>
      <w:r w:rsidR="006A1DA8" w:rsidRPr="00B81A2B">
        <w:rPr>
          <w:rFonts w:ascii="Palatino Linotype" w:eastAsiaTheme="minorEastAsia" w:hAnsi="Palatino Linotype"/>
          <w:b/>
          <w:sz w:val="24"/>
          <w:szCs w:val="24"/>
          <w:lang w:val="es-ES_tradnl"/>
        </w:rPr>
        <w:t>TERCERO</w:t>
      </w:r>
      <w:r w:rsidRPr="00B81A2B">
        <w:rPr>
          <w:rFonts w:ascii="Palatino Linotype" w:eastAsiaTheme="minorEastAsia" w:hAnsi="Palatino Linotype"/>
          <w:b/>
          <w:sz w:val="24"/>
          <w:szCs w:val="24"/>
          <w:lang w:val="es-ES_tradnl"/>
        </w:rPr>
        <w:t xml:space="preserve"> </w:t>
      </w:r>
      <w:r w:rsidRPr="00B81A2B">
        <w:rPr>
          <w:rFonts w:ascii="Palatino Linotype" w:eastAsiaTheme="minorEastAsia" w:hAnsi="Palatino Linotype"/>
          <w:sz w:val="24"/>
          <w:szCs w:val="24"/>
          <w:lang w:val="es-ES_tradnl"/>
        </w:rPr>
        <w:t>de la presente resolución.</w:t>
      </w:r>
    </w:p>
    <w:p w14:paraId="0CC95754" w14:textId="77777777" w:rsidR="00367414" w:rsidRPr="00367414" w:rsidRDefault="00367414" w:rsidP="00613213">
      <w:pPr>
        <w:pStyle w:val="Textoindependiente"/>
        <w:spacing w:after="0" w:line="360" w:lineRule="auto"/>
        <w:jc w:val="both"/>
        <w:rPr>
          <w:rFonts w:ascii="Palatino Linotype" w:hAnsi="Palatino Linotype"/>
          <w:b/>
          <w:sz w:val="24"/>
          <w:szCs w:val="24"/>
        </w:rPr>
      </w:pPr>
    </w:p>
    <w:p w14:paraId="2327F3AE" w14:textId="0C2A92CD" w:rsidR="004A06FF" w:rsidRPr="00B81A2B" w:rsidRDefault="00631932" w:rsidP="00613213">
      <w:pPr>
        <w:pStyle w:val="Textoindependiente"/>
        <w:spacing w:after="0" w:line="360" w:lineRule="auto"/>
        <w:jc w:val="both"/>
        <w:rPr>
          <w:rFonts w:ascii="Palatino Linotype" w:hAnsi="Palatino Linotype"/>
          <w:sz w:val="24"/>
          <w:szCs w:val="24"/>
        </w:rPr>
      </w:pPr>
      <w:r w:rsidRPr="00B81A2B">
        <w:rPr>
          <w:rFonts w:ascii="Palatino Linotype" w:hAnsi="Palatino Linotype"/>
          <w:b/>
          <w:sz w:val="28"/>
          <w:szCs w:val="24"/>
        </w:rPr>
        <w:lastRenderedPageBreak/>
        <w:t>SEGUNDO.</w:t>
      </w:r>
      <w:r w:rsidRPr="00B81A2B">
        <w:rPr>
          <w:rFonts w:ascii="Palatino Linotype" w:hAnsi="Palatino Linotype" w:cs="Arial"/>
          <w:sz w:val="28"/>
          <w:szCs w:val="24"/>
        </w:rPr>
        <w:t xml:space="preserve"> </w:t>
      </w:r>
      <w:r w:rsidR="004A06FF" w:rsidRPr="00B81A2B">
        <w:rPr>
          <w:rFonts w:ascii="Palatino Linotype" w:hAnsi="Palatino Linotype"/>
          <w:b/>
          <w:sz w:val="24"/>
          <w:szCs w:val="24"/>
        </w:rPr>
        <w:t>NOTIFÍQUESE</w:t>
      </w:r>
      <w:r w:rsidR="004A06FF" w:rsidRPr="00B81A2B">
        <w:rPr>
          <w:rFonts w:ascii="Palatino Linotype" w:hAnsi="Palatino Linotype"/>
          <w:sz w:val="24"/>
          <w:szCs w:val="24"/>
        </w:rPr>
        <w:t xml:space="preserve"> vía</w:t>
      </w:r>
      <w:r w:rsidR="00872FC7">
        <w:rPr>
          <w:rFonts w:ascii="Palatino Linotype" w:hAnsi="Palatino Linotype"/>
          <w:sz w:val="24"/>
          <w:szCs w:val="24"/>
        </w:rPr>
        <w:t xml:space="preserve"> Sistema de Acceso a la Información Mexiquense</w:t>
      </w:r>
      <w:r w:rsidR="004A06FF" w:rsidRPr="00B81A2B">
        <w:rPr>
          <w:rFonts w:ascii="Palatino Linotype" w:hAnsi="Palatino Linotype"/>
          <w:sz w:val="24"/>
          <w:szCs w:val="24"/>
        </w:rPr>
        <w:t xml:space="preserve"> </w:t>
      </w:r>
      <w:r w:rsidR="00872FC7">
        <w:rPr>
          <w:rFonts w:ascii="Palatino Linotype" w:hAnsi="Palatino Linotype"/>
          <w:sz w:val="24"/>
          <w:szCs w:val="24"/>
        </w:rPr>
        <w:t>(</w:t>
      </w:r>
      <w:r w:rsidR="004A06FF" w:rsidRPr="00B81A2B">
        <w:rPr>
          <w:rFonts w:ascii="Palatino Linotype" w:hAnsi="Palatino Linotype"/>
          <w:b/>
          <w:sz w:val="24"/>
          <w:szCs w:val="24"/>
        </w:rPr>
        <w:t>SAIMEX</w:t>
      </w:r>
      <w:r w:rsidR="00872FC7">
        <w:rPr>
          <w:rFonts w:ascii="Palatino Linotype" w:hAnsi="Palatino Linotype"/>
          <w:b/>
          <w:sz w:val="24"/>
          <w:szCs w:val="24"/>
        </w:rPr>
        <w:t>)</w:t>
      </w:r>
      <w:r w:rsidR="004A06FF" w:rsidRPr="00B81A2B">
        <w:rPr>
          <w:rFonts w:ascii="Palatino Linotype" w:hAnsi="Palatino Linotype"/>
          <w:sz w:val="24"/>
          <w:szCs w:val="24"/>
        </w:rPr>
        <w:t xml:space="preserve">, la presente resolución al Titular de la Unidad de Transparencia del </w:t>
      </w:r>
      <w:r w:rsidR="006A1DA8" w:rsidRPr="00B81A2B">
        <w:rPr>
          <w:rFonts w:ascii="Palatino Linotype" w:hAnsi="Palatino Linotype"/>
          <w:b/>
          <w:sz w:val="24"/>
          <w:szCs w:val="24"/>
        </w:rPr>
        <w:t>Sujeto Obligado</w:t>
      </w:r>
      <w:r w:rsidR="004A06FF" w:rsidRPr="00B81A2B">
        <w:rPr>
          <w:rFonts w:ascii="Palatino Linotype" w:hAnsi="Palatino Linotype"/>
          <w:sz w:val="24"/>
          <w:szCs w:val="24"/>
        </w:rPr>
        <w:t>.</w:t>
      </w:r>
    </w:p>
    <w:p w14:paraId="4EBC1C99" w14:textId="77777777" w:rsidR="00631932" w:rsidRPr="00B81A2B" w:rsidRDefault="00631932" w:rsidP="00613213">
      <w:pPr>
        <w:spacing w:after="0" w:line="360" w:lineRule="auto"/>
        <w:jc w:val="both"/>
        <w:rPr>
          <w:rFonts w:ascii="Palatino Linotype" w:hAnsi="Palatino Linotype" w:cs="Arial"/>
          <w:sz w:val="6"/>
          <w:szCs w:val="16"/>
          <w:lang w:val="es-ES_tradnl"/>
        </w:rPr>
      </w:pPr>
    </w:p>
    <w:p w14:paraId="21A1F0E0" w14:textId="77777777" w:rsidR="003F6F67" w:rsidRPr="003F6F67" w:rsidRDefault="003F6F67" w:rsidP="00613213">
      <w:pPr>
        <w:pStyle w:val="Textoindependiente"/>
        <w:spacing w:after="0" w:line="360" w:lineRule="auto"/>
        <w:jc w:val="both"/>
        <w:rPr>
          <w:rFonts w:ascii="Palatino Linotype" w:hAnsi="Palatino Linotype" w:cs="Arial"/>
          <w:b/>
          <w:sz w:val="24"/>
          <w:szCs w:val="24"/>
        </w:rPr>
      </w:pPr>
    </w:p>
    <w:p w14:paraId="5CA28C4D" w14:textId="30C84C70" w:rsidR="003F6F67" w:rsidRPr="00C741A1" w:rsidRDefault="00631932" w:rsidP="00C741A1">
      <w:pPr>
        <w:pStyle w:val="Textoindependiente"/>
        <w:spacing w:after="0" w:line="360" w:lineRule="auto"/>
        <w:jc w:val="both"/>
        <w:rPr>
          <w:rFonts w:ascii="Palatino Linotype" w:hAnsi="Palatino Linotype"/>
          <w:sz w:val="24"/>
          <w:szCs w:val="24"/>
        </w:rPr>
      </w:pPr>
      <w:r w:rsidRPr="00B81A2B">
        <w:rPr>
          <w:rFonts w:ascii="Palatino Linotype" w:hAnsi="Palatino Linotype" w:cs="Arial"/>
          <w:b/>
          <w:sz w:val="28"/>
          <w:szCs w:val="24"/>
        </w:rPr>
        <w:t xml:space="preserve">TERCERO. </w:t>
      </w:r>
      <w:r w:rsidR="006A1DA8" w:rsidRPr="00B81A2B">
        <w:rPr>
          <w:rFonts w:ascii="Palatino Linotype" w:hAnsi="Palatino Linotype"/>
          <w:b/>
          <w:sz w:val="24"/>
          <w:szCs w:val="24"/>
        </w:rPr>
        <w:t>NOTIFÍQUESE</w:t>
      </w:r>
      <w:r w:rsidR="005C5ABF" w:rsidRPr="00B81A2B">
        <w:rPr>
          <w:rFonts w:ascii="Palatino Linotype" w:hAnsi="Palatino Linotype"/>
          <w:sz w:val="24"/>
          <w:szCs w:val="24"/>
        </w:rPr>
        <w:t xml:space="preserve"> a</w:t>
      </w:r>
      <w:r w:rsidR="00872FC7">
        <w:rPr>
          <w:rFonts w:ascii="Palatino Linotype" w:hAnsi="Palatino Linotype"/>
          <w:sz w:val="24"/>
          <w:szCs w:val="24"/>
        </w:rPr>
        <w:t>l</w:t>
      </w:r>
      <w:r w:rsidR="00093DBB" w:rsidRPr="00B81A2B">
        <w:rPr>
          <w:rFonts w:ascii="Palatino Linotype" w:hAnsi="Palatino Linotype"/>
          <w:sz w:val="24"/>
          <w:szCs w:val="24"/>
        </w:rPr>
        <w:t xml:space="preserve"> </w:t>
      </w:r>
      <w:r w:rsidR="006A1DA8" w:rsidRPr="00B81A2B">
        <w:rPr>
          <w:rFonts w:ascii="Palatino Linotype" w:hAnsi="Palatino Linotype"/>
          <w:b/>
          <w:sz w:val="24"/>
          <w:szCs w:val="24"/>
        </w:rPr>
        <w:t xml:space="preserve">Recurrente </w:t>
      </w:r>
      <w:r w:rsidR="006A1DA8" w:rsidRPr="00B81A2B">
        <w:rPr>
          <w:rFonts w:ascii="Palatino Linotype" w:hAnsi="Palatino Linotype"/>
          <w:sz w:val="24"/>
          <w:szCs w:val="24"/>
        </w:rPr>
        <w:t xml:space="preserve">la presente resolución, </w:t>
      </w:r>
      <w:r w:rsidR="00785C58" w:rsidRPr="00B81A2B">
        <w:rPr>
          <w:rFonts w:ascii="Palatino Linotype" w:hAnsi="Palatino Linotype"/>
          <w:sz w:val="24"/>
          <w:szCs w:val="24"/>
        </w:rPr>
        <w:t xml:space="preserve">y </w:t>
      </w:r>
      <w:r w:rsidR="00785C58" w:rsidRPr="00B81A2B">
        <w:rPr>
          <w:rFonts w:ascii="Palatino Linotype" w:hAnsi="Palatino Linotype" w:cs="Arial"/>
          <w:sz w:val="24"/>
          <w:szCs w:val="24"/>
        </w:rPr>
        <w:t>hágase</w:t>
      </w:r>
      <w:r w:rsidR="00785C58" w:rsidRPr="00B81A2B">
        <w:rPr>
          <w:rFonts w:ascii="Palatino Linotype" w:hAnsi="Palatino Linotype"/>
          <w:sz w:val="24"/>
          <w:szCs w:val="24"/>
        </w:rPr>
        <w:t xml:space="preserve"> </w:t>
      </w:r>
      <w:r w:rsidR="006A1DA8" w:rsidRPr="00B81A2B">
        <w:rPr>
          <w:rFonts w:ascii="Palatino Linotype" w:hAnsi="Palatino Linotype"/>
          <w:sz w:val="24"/>
          <w:szCs w:val="24"/>
        </w:rPr>
        <w:t>de</w:t>
      </w:r>
      <w:r w:rsidR="007837D3" w:rsidRPr="00B81A2B">
        <w:rPr>
          <w:rFonts w:ascii="Palatino Linotype" w:hAnsi="Palatino Linotype"/>
          <w:sz w:val="24"/>
          <w:szCs w:val="24"/>
        </w:rPr>
        <w:t xml:space="preserve"> su</w:t>
      </w:r>
      <w:r w:rsidR="006A1DA8" w:rsidRPr="00B81A2B">
        <w:rPr>
          <w:rFonts w:ascii="Palatino Linotype" w:hAnsi="Palatino Linotype"/>
          <w:sz w:val="24"/>
          <w:szCs w:val="24"/>
        </w:rPr>
        <w:t xml:space="preserve"> conocimiento</w:t>
      </w:r>
      <w:r w:rsidR="008F411C" w:rsidRPr="00B81A2B">
        <w:rPr>
          <w:rFonts w:ascii="Palatino Linotype" w:hAnsi="Palatino Linotype"/>
          <w:sz w:val="24"/>
          <w:szCs w:val="24"/>
        </w:rPr>
        <w:t xml:space="preserve"> </w:t>
      </w:r>
      <w:r w:rsidR="006A1DA8" w:rsidRPr="00B81A2B">
        <w:rPr>
          <w:rFonts w:ascii="Palatino Linotype" w:hAnsi="Palatino Linotype"/>
          <w:sz w:val="24"/>
          <w:szCs w:val="24"/>
        </w:rPr>
        <w:t>que en ca</w:t>
      </w:r>
      <w:r w:rsidR="000401A6" w:rsidRPr="00B81A2B">
        <w:rPr>
          <w:rFonts w:ascii="Palatino Linotype" w:hAnsi="Palatino Linotype"/>
          <w:sz w:val="24"/>
          <w:szCs w:val="24"/>
        </w:rPr>
        <w:t>so de que considere que le cause</w:t>
      </w:r>
      <w:r w:rsidR="006A1DA8" w:rsidRPr="00B81A2B">
        <w:rPr>
          <w:rFonts w:ascii="Palatino Linotype" w:hAnsi="Palatino Linotype"/>
          <w:sz w:val="24"/>
          <w:szCs w:val="24"/>
        </w:rPr>
        <w:t xml:space="preserve"> algún perjuicio</w:t>
      </w:r>
      <w:r w:rsidR="008F411C" w:rsidRPr="00B81A2B">
        <w:rPr>
          <w:rFonts w:ascii="Palatino Linotype" w:hAnsi="Palatino Linotype"/>
          <w:sz w:val="24"/>
          <w:szCs w:val="24"/>
        </w:rPr>
        <w:t xml:space="preserve"> la presente resolución</w:t>
      </w:r>
      <w:r w:rsidR="006A1DA8" w:rsidRPr="00B81A2B">
        <w:rPr>
          <w:rFonts w:ascii="Palatino Linotype" w:hAnsi="Palatino Linotype"/>
          <w:sz w:val="24"/>
          <w:szCs w:val="24"/>
        </w:rPr>
        <w:t>, podrá promover el Juicio de Amparo en los términos de las leyes aplicables, de acuerdo a lo estipulado por el artículo 196</w:t>
      </w:r>
      <w:r w:rsidR="008F411C" w:rsidRPr="00B81A2B">
        <w:rPr>
          <w:rFonts w:ascii="Palatino Linotype" w:hAnsi="Palatino Linotype"/>
          <w:sz w:val="24"/>
          <w:szCs w:val="24"/>
        </w:rPr>
        <w:t>,</w:t>
      </w:r>
      <w:r w:rsidR="006A1DA8" w:rsidRPr="00B81A2B">
        <w:rPr>
          <w:rFonts w:ascii="Palatino Linotype" w:hAnsi="Palatino Linotype"/>
          <w:sz w:val="24"/>
          <w:szCs w:val="24"/>
        </w:rPr>
        <w:t xml:space="preserve"> de la Ley de Transparencia y Acceso a la Información Pública del Estado de México y Municipios.</w:t>
      </w:r>
    </w:p>
    <w:p w14:paraId="35267FFB" w14:textId="77777777" w:rsidR="00872FC7" w:rsidRDefault="00872FC7" w:rsidP="00613213">
      <w:pPr>
        <w:spacing w:after="0" w:line="360" w:lineRule="auto"/>
        <w:jc w:val="both"/>
        <w:rPr>
          <w:rFonts w:ascii="Palatino Linotype" w:hAnsi="Palatino Linotype" w:cs="Arial"/>
          <w:sz w:val="24"/>
        </w:rPr>
      </w:pPr>
    </w:p>
    <w:p w14:paraId="51DC35F3" w14:textId="67025C37" w:rsidR="00872FC7" w:rsidRPr="008A5D92" w:rsidRDefault="00872FC7" w:rsidP="00872FC7">
      <w:pPr>
        <w:spacing w:after="0" w:line="360" w:lineRule="auto"/>
        <w:jc w:val="both"/>
        <w:rPr>
          <w:rFonts w:ascii="Palatino Linotype" w:hAnsi="Palatino Linotype" w:cs="Arial"/>
          <w:sz w:val="16"/>
          <w:szCs w:val="20"/>
        </w:rPr>
      </w:pPr>
      <w:r w:rsidRPr="00DB5147">
        <w:rPr>
          <w:rFonts w:ascii="Palatino Linotype" w:eastAsia="Times New Roman" w:hAnsi="Palatino Linotype" w:cs="Times New Roman"/>
          <w:sz w:val="24"/>
          <w:szCs w:val="24"/>
          <w:lang w:eastAsia="es-ES"/>
        </w:rPr>
        <w:t>ASÍ LO ACORDÓ,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3708EF">
        <w:rPr>
          <w:rFonts w:ascii="Palatino Linotype" w:eastAsia="Times New Roman" w:hAnsi="Palatino Linotype" w:cs="Times New Roman"/>
          <w:sz w:val="24"/>
          <w:szCs w:val="24"/>
          <w:lang w:eastAsia="es-ES"/>
        </w:rPr>
        <w:t xml:space="preserve"> (AUSENCIA JUSTIFICADA)</w:t>
      </w:r>
      <w:r w:rsidRPr="00DB5147">
        <w:rPr>
          <w:rFonts w:ascii="Palatino Linotype" w:eastAsia="Times New Roman" w:hAnsi="Palatino Linotype" w:cs="Times New Roman"/>
          <w:sz w:val="24"/>
          <w:szCs w:val="24"/>
          <w:lang w:eastAsia="es-ES"/>
        </w:rPr>
        <w:t>, LUIS GUSTAVO PARRA NORIEGA</w:t>
      </w:r>
      <w:r>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Y GUADALUPE RAMÍREZ PEÑA; EN LA </w:t>
      </w:r>
      <w:r w:rsidR="003708EF">
        <w:rPr>
          <w:rFonts w:ascii="Palatino Linotype" w:eastAsia="Times New Roman" w:hAnsi="Palatino Linotype" w:cs="Times New Roman"/>
          <w:sz w:val="24"/>
          <w:szCs w:val="24"/>
          <w:lang w:eastAsia="es-ES"/>
        </w:rPr>
        <w:t>OCTAVA</w:t>
      </w:r>
      <w:r w:rsidR="0099115F">
        <w:rPr>
          <w:rFonts w:ascii="Palatino Linotype" w:eastAsia="Times New Roman" w:hAnsi="Palatino Linotype" w:cs="Times New Roman"/>
          <w:sz w:val="24"/>
          <w:szCs w:val="24"/>
          <w:lang w:eastAsia="es-ES"/>
        </w:rPr>
        <w:t xml:space="preserve"> </w:t>
      </w:r>
      <w:r w:rsidRPr="00DB5147">
        <w:rPr>
          <w:rFonts w:ascii="Palatino Linotype" w:eastAsia="Times New Roman" w:hAnsi="Palatino Linotype" w:cs="Times New Roman"/>
          <w:sz w:val="24"/>
          <w:szCs w:val="24"/>
          <w:lang w:eastAsia="es-ES"/>
        </w:rPr>
        <w:t xml:space="preserve"> SESIÓN ORDINARIA CELEBRADA EL </w:t>
      </w:r>
      <w:r w:rsidR="003708EF">
        <w:rPr>
          <w:rFonts w:ascii="Palatino Linotype" w:eastAsia="Times New Roman" w:hAnsi="Palatino Linotype" w:cs="Times New Roman"/>
          <w:sz w:val="24"/>
          <w:szCs w:val="24"/>
          <w:lang w:eastAsia="es-ES"/>
        </w:rPr>
        <w:t>TRES DE MARZO DE DOS MIL VEINTIDÓS</w:t>
      </w:r>
      <w:r w:rsidRPr="00DB5147">
        <w:rPr>
          <w:rFonts w:ascii="Palatino Linotype" w:eastAsia="Times New Roman" w:hAnsi="Palatino Linotype" w:cs="Times New Roman"/>
          <w:sz w:val="24"/>
          <w:szCs w:val="24"/>
          <w:lang w:eastAsia="es-ES"/>
        </w:rPr>
        <w:t>, ANTE EL SECRETARIO TÉCNICO DEL PLENO, ALEXIS TAPIA RAMÍREZ</w:t>
      </w:r>
      <w:r w:rsidRPr="006C6A05">
        <w:rPr>
          <w:rFonts w:ascii="Palatino Linotype" w:hAnsi="Palatino Linotype" w:cs="Arial"/>
          <w:sz w:val="24"/>
          <w:szCs w:val="24"/>
        </w:rPr>
        <w:t>.</w:t>
      </w:r>
      <w:r w:rsidRPr="008A5D92">
        <w:rPr>
          <w:rFonts w:ascii="Palatino Linotype" w:hAnsi="Palatino Linotype" w:cs="Arial"/>
          <w:sz w:val="24"/>
          <w:szCs w:val="24"/>
        </w:rPr>
        <w:t>------------------------------------------------------</w:t>
      </w:r>
      <w:r>
        <w:rPr>
          <w:rFonts w:ascii="Palatino Linotype" w:hAnsi="Palatino Linotype" w:cs="Arial"/>
          <w:sz w:val="24"/>
          <w:szCs w:val="24"/>
        </w:rPr>
        <w:t>--------------------------------------------------------------------------------------------------------------------------------------------------------------------------------------------------------------------------------------------------------------------------------------------------------------------------------------------------------------</w:t>
      </w:r>
      <w:r w:rsidR="003708EF">
        <w:rPr>
          <w:rFonts w:ascii="Palatino Linotype" w:hAnsi="Palatino Linotype" w:cs="Arial"/>
          <w:sz w:val="24"/>
          <w:szCs w:val="24"/>
        </w:rPr>
        <w:t>----------------------------------------------------------------------------------------------------------------------------------------</w:t>
      </w:r>
    </w:p>
    <w:p w14:paraId="080E977A" w14:textId="77777777" w:rsidR="00872FC7" w:rsidRDefault="00872FC7" w:rsidP="00872FC7">
      <w:pPr>
        <w:spacing w:after="0" w:line="240" w:lineRule="auto"/>
        <w:rPr>
          <w:rFonts w:ascii="Palatino Linotype" w:hAnsi="Palatino Linotype"/>
          <w:sz w:val="14"/>
          <w:szCs w:val="20"/>
        </w:rPr>
      </w:pPr>
      <w:r>
        <w:rPr>
          <w:rFonts w:ascii="Palatino Linotype" w:hAnsi="Palatino Linotype"/>
          <w:sz w:val="14"/>
          <w:szCs w:val="20"/>
        </w:rPr>
        <w:t>JMV/CCR</w:t>
      </w:r>
      <w:r w:rsidRPr="008A5D92">
        <w:rPr>
          <w:rFonts w:ascii="Palatino Linotype" w:hAnsi="Palatino Linotype"/>
          <w:sz w:val="14"/>
          <w:szCs w:val="20"/>
        </w:rPr>
        <w:t>/</w:t>
      </w:r>
      <w:r>
        <w:rPr>
          <w:rFonts w:ascii="Palatino Linotype" w:hAnsi="Palatino Linotype"/>
          <w:sz w:val="14"/>
          <w:szCs w:val="20"/>
        </w:rPr>
        <w:t>EJDG</w:t>
      </w:r>
    </w:p>
    <w:p w14:paraId="32D5E1E3" w14:textId="77777777" w:rsidR="00872FC7" w:rsidRDefault="00872FC7" w:rsidP="00872FC7">
      <w:pPr>
        <w:spacing w:after="0" w:line="240" w:lineRule="auto"/>
        <w:rPr>
          <w:rFonts w:ascii="Palatino Linotype" w:hAnsi="Palatino Linotype"/>
          <w:sz w:val="14"/>
          <w:szCs w:val="20"/>
        </w:rPr>
      </w:pPr>
    </w:p>
    <w:p w14:paraId="3D1AC707" w14:textId="77777777" w:rsidR="00F85B25" w:rsidRPr="00556551" w:rsidRDefault="00F85B25" w:rsidP="00872FC7">
      <w:pPr>
        <w:spacing w:after="0" w:line="360" w:lineRule="auto"/>
        <w:jc w:val="both"/>
        <w:rPr>
          <w:rFonts w:ascii="Palatino Linotype" w:hAnsi="Palatino Linotype" w:cs="Arial"/>
          <w:sz w:val="16"/>
          <w:szCs w:val="16"/>
        </w:rPr>
      </w:pPr>
    </w:p>
    <w:sectPr w:rsidR="00F85B25" w:rsidRPr="00556551" w:rsidSect="00BD2519">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1BBC" w14:textId="77777777" w:rsidR="009A355E" w:rsidRDefault="009A355E" w:rsidP="00EE47DA">
      <w:pPr>
        <w:spacing w:after="0" w:line="240" w:lineRule="auto"/>
      </w:pPr>
      <w:r>
        <w:separator/>
      </w:r>
    </w:p>
  </w:endnote>
  <w:endnote w:type="continuationSeparator" w:id="0">
    <w:p w14:paraId="0C8A8A39" w14:textId="77777777" w:rsidR="009A355E" w:rsidRDefault="009A355E"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EF9E"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1805">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1805">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F143" w14:textId="77777777" w:rsidR="00377AA3" w:rsidRPr="000B69FA" w:rsidRDefault="00377AA3"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5180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51805">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28C1D" w14:textId="77777777" w:rsidR="009A355E" w:rsidRDefault="009A355E" w:rsidP="00EE47DA">
      <w:pPr>
        <w:spacing w:after="0" w:line="240" w:lineRule="auto"/>
      </w:pPr>
      <w:r>
        <w:separator/>
      </w:r>
    </w:p>
  </w:footnote>
  <w:footnote w:type="continuationSeparator" w:id="0">
    <w:p w14:paraId="143EE3E6" w14:textId="77777777" w:rsidR="009A355E" w:rsidRDefault="009A355E" w:rsidP="00EE47DA">
      <w:pPr>
        <w:spacing w:after="0" w:line="240" w:lineRule="auto"/>
      </w:pPr>
      <w:r>
        <w:continuationSeparator/>
      </w:r>
    </w:p>
  </w:footnote>
  <w:footnote w:id="1">
    <w:p w14:paraId="2DC51B7B" w14:textId="77777777" w:rsidR="0007610F" w:rsidRPr="00911081" w:rsidRDefault="0007610F" w:rsidP="0007610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BBFAD2" w14:textId="77777777" w:rsidR="0007610F" w:rsidRPr="00911081" w:rsidRDefault="0007610F" w:rsidP="0007610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7D89" w14:textId="416683A2" w:rsidR="00377AA3" w:rsidRDefault="0055233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0F5EA8A3" wp14:editId="4978F35B">
          <wp:simplePos x="0" y="0"/>
          <wp:positionH relativeFrom="page">
            <wp:posOffset>19658</wp:posOffset>
          </wp:positionH>
          <wp:positionV relativeFrom="page">
            <wp:posOffset>20376</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77AA3" w14:paraId="31A0CF6C" w14:textId="77777777" w:rsidTr="00BD2519">
      <w:trPr>
        <w:trHeight w:val="227"/>
      </w:trPr>
      <w:tc>
        <w:tcPr>
          <w:tcW w:w="5529" w:type="dxa"/>
          <w:hideMark/>
        </w:tcPr>
        <w:p w14:paraId="73D5E31B" w14:textId="77777777"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F768A34" w14:textId="71203CE7" w:rsidR="00377AA3" w:rsidRPr="003416ED" w:rsidRDefault="00C266F3" w:rsidP="004952AC">
          <w:pPr>
            <w:spacing w:after="120" w:line="256" w:lineRule="auto"/>
            <w:ind w:left="-486" w:right="214" w:firstLine="1585"/>
            <w:jc w:val="right"/>
            <w:rPr>
              <w:rFonts w:ascii="Palatino Linotype" w:hAnsi="Palatino Linotype" w:cs="Arial"/>
            </w:rPr>
          </w:pPr>
          <w:r w:rsidRPr="00C266F3">
            <w:rPr>
              <w:rFonts w:ascii="Palatino Linotype" w:hAnsi="Palatino Linotype" w:cs="Arial"/>
              <w:bCs/>
              <w:lang w:eastAsia="es-MX"/>
            </w:rPr>
            <w:t>00330/INFOEM/IP/RR/2022</w:t>
          </w:r>
        </w:p>
      </w:tc>
    </w:tr>
    <w:tr w:rsidR="00377AA3" w14:paraId="668EF6AA" w14:textId="77777777" w:rsidTr="00BD2519">
      <w:trPr>
        <w:trHeight w:val="242"/>
      </w:trPr>
      <w:tc>
        <w:tcPr>
          <w:tcW w:w="5529" w:type="dxa"/>
          <w:hideMark/>
        </w:tcPr>
        <w:p w14:paraId="014236AF" w14:textId="3FC34623"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4387FE2" w14:textId="00D32BA7" w:rsidR="00377AA3" w:rsidRPr="003416ED" w:rsidRDefault="00C266F3" w:rsidP="00613213">
          <w:pPr>
            <w:spacing w:after="120" w:line="256" w:lineRule="auto"/>
            <w:ind w:left="-486" w:right="214" w:firstLine="284"/>
            <w:jc w:val="right"/>
            <w:rPr>
              <w:rFonts w:ascii="Palatino Linotype" w:hAnsi="Palatino Linotype" w:cs="Arial"/>
            </w:rPr>
          </w:pPr>
          <w:r w:rsidRPr="00C266F3">
            <w:rPr>
              <w:rFonts w:ascii="Palatino Linotype" w:hAnsi="Palatino Linotype" w:cs="Arial"/>
              <w:bCs/>
              <w:lang w:eastAsia="es-MX"/>
            </w:rPr>
            <w:t>Ayuntamiento de Toluca</w:t>
          </w:r>
        </w:p>
      </w:tc>
    </w:tr>
    <w:tr w:rsidR="00377AA3" w14:paraId="5F07FE9A" w14:textId="77777777" w:rsidTr="00BD2519">
      <w:trPr>
        <w:trHeight w:val="342"/>
      </w:trPr>
      <w:tc>
        <w:tcPr>
          <w:tcW w:w="5529" w:type="dxa"/>
          <w:hideMark/>
        </w:tcPr>
        <w:p w14:paraId="1599BCD7" w14:textId="434A1D20"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5EE38DB" w14:textId="0FB98B4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50BF3A01" w14:textId="77777777" w:rsidR="00377AA3" w:rsidRDefault="00377AA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77AA3" w14:paraId="63BF736F" w14:textId="77777777" w:rsidTr="003416ED">
      <w:trPr>
        <w:trHeight w:val="227"/>
      </w:trPr>
      <w:tc>
        <w:tcPr>
          <w:tcW w:w="5382" w:type="dxa"/>
          <w:hideMark/>
        </w:tcPr>
        <w:p w14:paraId="5609486C" w14:textId="3475BEC2" w:rsidR="00377AA3" w:rsidRDefault="00377AA3" w:rsidP="00BD251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14:paraId="3D2C3379" w14:textId="5D3CABC6" w:rsidR="00377AA3" w:rsidRPr="003416ED" w:rsidRDefault="00C266F3" w:rsidP="00613213">
          <w:pPr>
            <w:spacing w:after="120" w:line="256" w:lineRule="auto"/>
            <w:ind w:left="-486" w:right="214" w:firstLine="1408"/>
            <w:jc w:val="right"/>
            <w:rPr>
              <w:rFonts w:ascii="Palatino Linotype" w:hAnsi="Palatino Linotype" w:cs="Arial"/>
            </w:rPr>
          </w:pPr>
          <w:r w:rsidRPr="00C266F3">
            <w:rPr>
              <w:rFonts w:ascii="Palatino Linotype" w:hAnsi="Palatino Linotype" w:cs="Arial"/>
              <w:bCs/>
              <w:lang w:eastAsia="es-MX"/>
            </w:rPr>
            <w:t>00330/INFOEM/IP/RR/2022</w:t>
          </w:r>
        </w:p>
      </w:tc>
    </w:tr>
    <w:tr w:rsidR="00377AA3" w14:paraId="2121F005" w14:textId="77777777" w:rsidTr="003416ED">
      <w:trPr>
        <w:trHeight w:val="196"/>
      </w:trPr>
      <w:tc>
        <w:tcPr>
          <w:tcW w:w="5382" w:type="dxa"/>
          <w:hideMark/>
        </w:tcPr>
        <w:p w14:paraId="42BC584B" w14:textId="5BA13340"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14:paraId="4E940F76" w14:textId="6C1DA93C" w:rsidR="00377AA3" w:rsidRPr="00AB4E54" w:rsidRDefault="00F66E4B" w:rsidP="003416ED">
          <w:pPr>
            <w:spacing w:after="120" w:line="256" w:lineRule="auto"/>
            <w:ind w:left="-486" w:right="214" w:firstLine="1408"/>
            <w:jc w:val="right"/>
          </w:pPr>
          <w:r>
            <w:rPr>
              <w:rFonts w:ascii="Palatino Linotype" w:hAnsi="Palatino Linotype" w:cs="Arial"/>
              <w:sz w:val="24"/>
            </w:rPr>
            <w:t>XXXXXXXXXXXX</w:t>
          </w:r>
        </w:p>
      </w:tc>
    </w:tr>
    <w:tr w:rsidR="00377AA3" w14:paraId="782AAE80" w14:textId="77777777" w:rsidTr="003416ED">
      <w:trPr>
        <w:trHeight w:val="242"/>
      </w:trPr>
      <w:tc>
        <w:tcPr>
          <w:tcW w:w="5382" w:type="dxa"/>
          <w:hideMark/>
        </w:tcPr>
        <w:p w14:paraId="2E01B49A" w14:textId="77777777" w:rsidR="00377AA3" w:rsidRDefault="00377AA3" w:rsidP="003416E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14:paraId="127A480C" w14:textId="79ECB665" w:rsidR="00377AA3" w:rsidRPr="003416ED" w:rsidRDefault="00C266F3" w:rsidP="00634F14">
          <w:pPr>
            <w:spacing w:after="120" w:line="256" w:lineRule="auto"/>
            <w:ind w:left="-486" w:right="214" w:firstLine="276"/>
            <w:jc w:val="right"/>
          </w:pPr>
          <w:r w:rsidRPr="00C266F3">
            <w:rPr>
              <w:rFonts w:ascii="Palatino Linotype" w:hAnsi="Palatino Linotype" w:cs="Arial"/>
              <w:bCs/>
              <w:lang w:eastAsia="es-MX"/>
            </w:rPr>
            <w:t>Ayuntamiento de Toluca</w:t>
          </w:r>
        </w:p>
      </w:tc>
    </w:tr>
    <w:tr w:rsidR="00377AA3" w14:paraId="050E74B3" w14:textId="77777777" w:rsidTr="003416ED">
      <w:trPr>
        <w:trHeight w:val="342"/>
      </w:trPr>
      <w:tc>
        <w:tcPr>
          <w:tcW w:w="5382" w:type="dxa"/>
          <w:hideMark/>
        </w:tcPr>
        <w:p w14:paraId="187562E8" w14:textId="12A7B81F" w:rsidR="00377AA3" w:rsidRDefault="00377AA3" w:rsidP="00BD251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465489">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14:paraId="6A60223D" w14:textId="01729A76" w:rsidR="00377AA3" w:rsidRPr="003416ED" w:rsidRDefault="00465489" w:rsidP="00BD2519">
          <w:pPr>
            <w:spacing w:after="120" w:line="256" w:lineRule="auto"/>
            <w:ind w:left="-486" w:right="214" w:firstLine="567"/>
            <w:jc w:val="right"/>
            <w:rPr>
              <w:rFonts w:ascii="Palatino Linotype" w:hAnsi="Palatino Linotype" w:cs="Arial"/>
            </w:rPr>
          </w:pPr>
          <w:r>
            <w:rPr>
              <w:rFonts w:ascii="Palatino Linotype" w:hAnsi="Palatino Linotype" w:cs="Arial"/>
            </w:rPr>
            <w:t>José Martínez Vilchis</w:t>
          </w:r>
        </w:p>
      </w:tc>
    </w:tr>
  </w:tbl>
  <w:p w14:paraId="169FB825" w14:textId="2423F278" w:rsidR="00377AA3" w:rsidRPr="003416ED" w:rsidRDefault="00552339">
    <w:pPr>
      <w:pStyle w:val="Encabezado"/>
      <w:rPr>
        <w:sz w:val="12"/>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DB053E" wp14:editId="71EDA71D">
          <wp:simplePos x="0" y="0"/>
          <wp:positionH relativeFrom="page">
            <wp:posOffset>19657</wp:posOffset>
          </wp:positionH>
          <wp:positionV relativeFrom="page">
            <wp:posOffset>11624</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152F"/>
    <w:multiLevelType w:val="hybridMultilevel"/>
    <w:tmpl w:val="85800A8A"/>
    <w:lvl w:ilvl="0" w:tplc="A23411A8">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704EC07"/>
    <w:multiLevelType w:val="hybridMultilevel"/>
    <w:tmpl w:val="16E7DF8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83260"/>
    <w:multiLevelType w:val="hybridMultilevel"/>
    <w:tmpl w:val="D2CEFA6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6A6DAA"/>
    <w:multiLevelType w:val="hybridMultilevel"/>
    <w:tmpl w:val="BD645E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15:restartNumberingAfterBreak="0">
    <w:nsid w:val="12EB7846"/>
    <w:multiLevelType w:val="hybridMultilevel"/>
    <w:tmpl w:val="806C1AA2"/>
    <w:lvl w:ilvl="0" w:tplc="ED489B2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D7936"/>
    <w:multiLevelType w:val="hybridMultilevel"/>
    <w:tmpl w:val="10865280"/>
    <w:lvl w:ilvl="0" w:tplc="6C2C47C6">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4C1C54"/>
    <w:multiLevelType w:val="hybridMultilevel"/>
    <w:tmpl w:val="D7789794"/>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7940E4"/>
    <w:multiLevelType w:val="hybridMultilevel"/>
    <w:tmpl w:val="0A4416FA"/>
    <w:lvl w:ilvl="0" w:tplc="8108B5A6">
      <w:numFmt w:val="bullet"/>
      <w:lvlText w:val=""/>
      <w:lvlJc w:val="left"/>
      <w:pPr>
        <w:ind w:left="720" w:hanging="360"/>
      </w:pPr>
      <w:rPr>
        <w:rFonts w:ascii="Symbol" w:eastAsia="Times New Roman" w:hAnsi="Symbol" w:cs="Times New Roman"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CEF3059"/>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E31E21"/>
    <w:multiLevelType w:val="hybridMultilevel"/>
    <w:tmpl w:val="FCA040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676D99"/>
    <w:multiLevelType w:val="hybridMultilevel"/>
    <w:tmpl w:val="80B2839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EC41BC"/>
    <w:multiLevelType w:val="hybridMultilevel"/>
    <w:tmpl w:val="360E2C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9" w15:restartNumberingAfterBreak="0">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1" w15:restartNumberingAfterBreak="0">
    <w:nsid w:val="37626056"/>
    <w:multiLevelType w:val="hybridMultilevel"/>
    <w:tmpl w:val="020CEF1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38CB7782"/>
    <w:multiLevelType w:val="hybridMultilevel"/>
    <w:tmpl w:val="C570E60C"/>
    <w:lvl w:ilvl="0" w:tplc="F6969C9A">
      <w:start w:val="7"/>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352200"/>
    <w:multiLevelType w:val="hybridMultilevel"/>
    <w:tmpl w:val="214A6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4F6B15"/>
    <w:multiLevelType w:val="hybridMultilevel"/>
    <w:tmpl w:val="9F0884FE"/>
    <w:lvl w:ilvl="0" w:tplc="0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3D923D0E"/>
    <w:multiLevelType w:val="hybridMultilevel"/>
    <w:tmpl w:val="FDC876B8"/>
    <w:lvl w:ilvl="0" w:tplc="F828A7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9C5851"/>
    <w:multiLevelType w:val="hybridMultilevel"/>
    <w:tmpl w:val="7DC445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4C6035"/>
    <w:multiLevelType w:val="hybridMultilevel"/>
    <w:tmpl w:val="49186CFC"/>
    <w:lvl w:ilvl="0" w:tplc="92F8C6D4">
      <w:start w:val="9"/>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AA138DB"/>
    <w:multiLevelType w:val="multilevel"/>
    <w:tmpl w:val="AC9C8096"/>
    <w:lvl w:ilvl="0">
      <w:start w:val="1"/>
      <w:numFmt w:val="decimal"/>
      <w:lvlText w:val="%1."/>
      <w:lvlJc w:val="left"/>
      <w:pPr>
        <w:ind w:left="600" w:hanging="600"/>
      </w:pPr>
      <w:rPr>
        <w:rFonts w:hint="default"/>
      </w:rPr>
    </w:lvl>
    <w:lvl w:ilvl="1">
      <w:start w:val="1"/>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4CBC0CA1"/>
    <w:multiLevelType w:val="hybridMultilevel"/>
    <w:tmpl w:val="60422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DEE5627"/>
    <w:multiLevelType w:val="hybridMultilevel"/>
    <w:tmpl w:val="433CE9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2" w15:restartNumberingAfterBreak="0">
    <w:nsid w:val="506742A2"/>
    <w:multiLevelType w:val="hybridMultilevel"/>
    <w:tmpl w:val="680CF69E"/>
    <w:lvl w:ilvl="0" w:tplc="48147DA4">
      <w:start w:val="1"/>
      <w:numFmt w:val="decimal"/>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3" w15:restartNumberingAfterBreak="0">
    <w:nsid w:val="516019B2"/>
    <w:multiLevelType w:val="multilevel"/>
    <w:tmpl w:val="D7789794"/>
    <w:lvl w:ilvl="0">
      <w:start w:val="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2BA5F03"/>
    <w:multiLevelType w:val="hybridMultilevel"/>
    <w:tmpl w:val="EAF8AA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110660"/>
    <w:multiLevelType w:val="hybridMultilevel"/>
    <w:tmpl w:val="93AA7D94"/>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AA0A9E"/>
    <w:multiLevelType w:val="hybridMultilevel"/>
    <w:tmpl w:val="2AC66AD4"/>
    <w:lvl w:ilvl="0" w:tplc="B0D09CD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E504B6F"/>
    <w:multiLevelType w:val="hybridMultilevel"/>
    <w:tmpl w:val="156AED04"/>
    <w:lvl w:ilvl="0" w:tplc="5BC2B554">
      <w:start w:val="1"/>
      <w:numFmt w:val="decimal"/>
      <w:lvlText w:val="%1."/>
      <w:lvlJc w:val="lef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1" w15:restartNumberingAfterBreak="0">
    <w:nsid w:val="75DC77FD"/>
    <w:multiLevelType w:val="hybridMultilevel"/>
    <w:tmpl w:val="F3FEEA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70136A0"/>
    <w:multiLevelType w:val="hybridMultilevel"/>
    <w:tmpl w:val="E7763FC2"/>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EB2B8B"/>
    <w:multiLevelType w:val="hybridMultilevel"/>
    <w:tmpl w:val="1464AC1C"/>
    <w:lvl w:ilvl="0" w:tplc="2B8AB89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7B8EB0"/>
    <w:multiLevelType w:val="hybridMultilevel"/>
    <w:tmpl w:val="4E8C46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AB66428"/>
    <w:multiLevelType w:val="hybridMultilevel"/>
    <w:tmpl w:val="586A64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9C7029"/>
    <w:multiLevelType w:val="hybridMultilevel"/>
    <w:tmpl w:val="0CD0F372"/>
    <w:lvl w:ilvl="0" w:tplc="241472B2">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46"/>
  </w:num>
  <w:num w:numId="3">
    <w:abstractNumId w:val="9"/>
  </w:num>
  <w:num w:numId="4">
    <w:abstractNumId w:val="34"/>
  </w:num>
  <w:num w:numId="5">
    <w:abstractNumId w:val="13"/>
  </w:num>
  <w:num w:numId="6">
    <w:abstractNumId w:val="38"/>
  </w:num>
  <w:num w:numId="7">
    <w:abstractNumId w:val="42"/>
  </w:num>
  <w:num w:numId="8">
    <w:abstractNumId w:val="43"/>
  </w:num>
  <w:num w:numId="9">
    <w:abstractNumId w:val="27"/>
  </w:num>
  <w:num w:numId="10">
    <w:abstractNumId w:val="0"/>
  </w:num>
  <w:num w:numId="11">
    <w:abstractNumId w:val="33"/>
  </w:num>
  <w:num w:numId="12">
    <w:abstractNumId w:val="10"/>
  </w:num>
  <w:num w:numId="13">
    <w:abstractNumId w:val="22"/>
  </w:num>
  <w:num w:numId="14">
    <w:abstractNumId w:val="47"/>
  </w:num>
  <w:num w:numId="15">
    <w:abstractNumId w:val="28"/>
  </w:num>
  <w:num w:numId="16">
    <w:abstractNumId w:val="25"/>
  </w:num>
  <w:num w:numId="17">
    <w:abstractNumId w:val="37"/>
  </w:num>
  <w:num w:numId="18">
    <w:abstractNumId w:val="39"/>
  </w:num>
  <w:num w:numId="19">
    <w:abstractNumId w:val="30"/>
  </w:num>
  <w:num w:numId="20">
    <w:abstractNumId w:val="8"/>
  </w:num>
  <w:num w:numId="21">
    <w:abstractNumId w:val="44"/>
  </w:num>
  <w:num w:numId="22">
    <w:abstractNumId w:val="41"/>
  </w:num>
  <w:num w:numId="23">
    <w:abstractNumId w:val="4"/>
  </w:num>
  <w:num w:numId="24">
    <w:abstractNumId w:val="2"/>
  </w:num>
  <w:num w:numId="25">
    <w:abstractNumId w:val="15"/>
  </w:num>
  <w:num w:numId="26">
    <w:abstractNumId w:val="7"/>
  </w:num>
  <w:num w:numId="27">
    <w:abstractNumId w:val="35"/>
  </w:num>
  <w:num w:numId="28">
    <w:abstractNumId w:val="19"/>
  </w:num>
  <w:num w:numId="29">
    <w:abstractNumId w:val="29"/>
  </w:num>
  <w:num w:numId="30">
    <w:abstractNumId w:val="45"/>
  </w:num>
  <w:num w:numId="31">
    <w:abstractNumId w:val="26"/>
  </w:num>
  <w:num w:numId="32">
    <w:abstractNumId w:val="5"/>
  </w:num>
  <w:num w:numId="33">
    <w:abstractNumId w:val="14"/>
  </w:num>
  <w:num w:numId="34">
    <w:abstractNumId w:val="36"/>
  </w:num>
  <w:num w:numId="35">
    <w:abstractNumId w:val="3"/>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num>
  <w:num w:numId="39">
    <w:abstractNumId w:val="1"/>
  </w:num>
  <w:num w:numId="40">
    <w:abstractNumId w:val="18"/>
  </w:num>
  <w:num w:numId="41">
    <w:abstractNumId w:val="17"/>
  </w:num>
  <w:num w:numId="42">
    <w:abstractNumId w:val="40"/>
  </w:num>
  <w:num w:numId="43">
    <w:abstractNumId w:val="32"/>
  </w:num>
  <w:num w:numId="44">
    <w:abstractNumId w:val="11"/>
  </w:num>
  <w:num w:numId="45">
    <w:abstractNumId w:val="23"/>
  </w:num>
  <w:num w:numId="46">
    <w:abstractNumId w:val="31"/>
  </w:num>
  <w:num w:numId="47">
    <w:abstractNumId w:val="21"/>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7DA"/>
    <w:rsid w:val="00000F38"/>
    <w:rsid w:val="00002716"/>
    <w:rsid w:val="0000636E"/>
    <w:rsid w:val="00006A85"/>
    <w:rsid w:val="000078B4"/>
    <w:rsid w:val="0001530E"/>
    <w:rsid w:val="00017E9A"/>
    <w:rsid w:val="000260C0"/>
    <w:rsid w:val="00035B6B"/>
    <w:rsid w:val="00040104"/>
    <w:rsid w:val="000401A6"/>
    <w:rsid w:val="0004373F"/>
    <w:rsid w:val="00050376"/>
    <w:rsid w:val="00060C4E"/>
    <w:rsid w:val="000639C0"/>
    <w:rsid w:val="00071FDA"/>
    <w:rsid w:val="00072693"/>
    <w:rsid w:val="00074EF7"/>
    <w:rsid w:val="0007610F"/>
    <w:rsid w:val="00086656"/>
    <w:rsid w:val="00093DBB"/>
    <w:rsid w:val="000A695A"/>
    <w:rsid w:val="000A6EF4"/>
    <w:rsid w:val="000B2AA5"/>
    <w:rsid w:val="000C16AF"/>
    <w:rsid w:val="000D20B6"/>
    <w:rsid w:val="000D45ED"/>
    <w:rsid w:val="000D5731"/>
    <w:rsid w:val="000E1D2A"/>
    <w:rsid w:val="000E6376"/>
    <w:rsid w:val="000E780C"/>
    <w:rsid w:val="000F0CBC"/>
    <w:rsid w:val="000F6AEB"/>
    <w:rsid w:val="00100A63"/>
    <w:rsid w:val="001025F3"/>
    <w:rsid w:val="00110D5D"/>
    <w:rsid w:val="001205B4"/>
    <w:rsid w:val="0012137C"/>
    <w:rsid w:val="00124567"/>
    <w:rsid w:val="0013132F"/>
    <w:rsid w:val="00132260"/>
    <w:rsid w:val="001363B8"/>
    <w:rsid w:val="00142989"/>
    <w:rsid w:val="001430E8"/>
    <w:rsid w:val="00160EE9"/>
    <w:rsid w:val="001619EA"/>
    <w:rsid w:val="00163F01"/>
    <w:rsid w:val="00170866"/>
    <w:rsid w:val="00172F09"/>
    <w:rsid w:val="0019218C"/>
    <w:rsid w:val="001952D9"/>
    <w:rsid w:val="001A0338"/>
    <w:rsid w:val="001A034D"/>
    <w:rsid w:val="001B0A86"/>
    <w:rsid w:val="001C251C"/>
    <w:rsid w:val="001C3CC9"/>
    <w:rsid w:val="001D2513"/>
    <w:rsid w:val="001D37EC"/>
    <w:rsid w:val="001D632E"/>
    <w:rsid w:val="001E5118"/>
    <w:rsid w:val="001F0285"/>
    <w:rsid w:val="001F56EF"/>
    <w:rsid w:val="001F5F8D"/>
    <w:rsid w:val="001F5FBB"/>
    <w:rsid w:val="00207404"/>
    <w:rsid w:val="00216CAA"/>
    <w:rsid w:val="002277FD"/>
    <w:rsid w:val="002307A9"/>
    <w:rsid w:val="0023453D"/>
    <w:rsid w:val="0024290F"/>
    <w:rsid w:val="00250EB0"/>
    <w:rsid w:val="0025203A"/>
    <w:rsid w:val="00252D20"/>
    <w:rsid w:val="00265019"/>
    <w:rsid w:val="00265501"/>
    <w:rsid w:val="00267632"/>
    <w:rsid w:val="0027093D"/>
    <w:rsid w:val="0027201B"/>
    <w:rsid w:val="002724D8"/>
    <w:rsid w:val="00276608"/>
    <w:rsid w:val="00285B10"/>
    <w:rsid w:val="00286CEF"/>
    <w:rsid w:val="00287283"/>
    <w:rsid w:val="002926B9"/>
    <w:rsid w:val="002A16A4"/>
    <w:rsid w:val="002B1EE7"/>
    <w:rsid w:val="002B2631"/>
    <w:rsid w:val="002B4EDF"/>
    <w:rsid w:val="002B519E"/>
    <w:rsid w:val="002B769A"/>
    <w:rsid w:val="002C3309"/>
    <w:rsid w:val="002D031D"/>
    <w:rsid w:val="002D6084"/>
    <w:rsid w:val="002E5FE9"/>
    <w:rsid w:val="002E65A6"/>
    <w:rsid w:val="002F1183"/>
    <w:rsid w:val="002F1BC8"/>
    <w:rsid w:val="002F3AC5"/>
    <w:rsid w:val="002F738E"/>
    <w:rsid w:val="00305BBA"/>
    <w:rsid w:val="00310A35"/>
    <w:rsid w:val="0031456D"/>
    <w:rsid w:val="00322AB0"/>
    <w:rsid w:val="0032308A"/>
    <w:rsid w:val="00323F74"/>
    <w:rsid w:val="00324E64"/>
    <w:rsid w:val="00333BE4"/>
    <w:rsid w:val="00336CEB"/>
    <w:rsid w:val="003416ED"/>
    <w:rsid w:val="00341A63"/>
    <w:rsid w:val="003434AB"/>
    <w:rsid w:val="003439C4"/>
    <w:rsid w:val="00345A35"/>
    <w:rsid w:val="00345B5B"/>
    <w:rsid w:val="00347A1A"/>
    <w:rsid w:val="0035001C"/>
    <w:rsid w:val="00350C89"/>
    <w:rsid w:val="00355459"/>
    <w:rsid w:val="003627A1"/>
    <w:rsid w:val="003636FE"/>
    <w:rsid w:val="00364822"/>
    <w:rsid w:val="00367414"/>
    <w:rsid w:val="003708EF"/>
    <w:rsid w:val="00370D95"/>
    <w:rsid w:val="00370EF5"/>
    <w:rsid w:val="00372758"/>
    <w:rsid w:val="00374232"/>
    <w:rsid w:val="00377AA3"/>
    <w:rsid w:val="003811F8"/>
    <w:rsid w:val="0038206C"/>
    <w:rsid w:val="003923DA"/>
    <w:rsid w:val="00393118"/>
    <w:rsid w:val="003A61E5"/>
    <w:rsid w:val="003B708B"/>
    <w:rsid w:val="003C56AC"/>
    <w:rsid w:val="003C5A01"/>
    <w:rsid w:val="003C5C21"/>
    <w:rsid w:val="003D150C"/>
    <w:rsid w:val="003E1EB5"/>
    <w:rsid w:val="003E1F80"/>
    <w:rsid w:val="003F6A27"/>
    <w:rsid w:val="003F6F67"/>
    <w:rsid w:val="00411640"/>
    <w:rsid w:val="004162FC"/>
    <w:rsid w:val="0042004D"/>
    <w:rsid w:val="00422E20"/>
    <w:rsid w:val="00423661"/>
    <w:rsid w:val="004272A2"/>
    <w:rsid w:val="004434F7"/>
    <w:rsid w:val="00443B2A"/>
    <w:rsid w:val="00446557"/>
    <w:rsid w:val="00451846"/>
    <w:rsid w:val="00454A17"/>
    <w:rsid w:val="00461236"/>
    <w:rsid w:val="004614A3"/>
    <w:rsid w:val="00465489"/>
    <w:rsid w:val="00467487"/>
    <w:rsid w:val="00472720"/>
    <w:rsid w:val="00473B0B"/>
    <w:rsid w:val="004904FD"/>
    <w:rsid w:val="00490645"/>
    <w:rsid w:val="00490AE4"/>
    <w:rsid w:val="004952AC"/>
    <w:rsid w:val="00496344"/>
    <w:rsid w:val="004A06FF"/>
    <w:rsid w:val="004B3C09"/>
    <w:rsid w:val="004B534E"/>
    <w:rsid w:val="004C0B45"/>
    <w:rsid w:val="004C5331"/>
    <w:rsid w:val="004E1D10"/>
    <w:rsid w:val="004F7564"/>
    <w:rsid w:val="00500BD0"/>
    <w:rsid w:val="00502E92"/>
    <w:rsid w:val="00505107"/>
    <w:rsid w:val="005062D8"/>
    <w:rsid w:val="00510307"/>
    <w:rsid w:val="005123BB"/>
    <w:rsid w:val="0051417D"/>
    <w:rsid w:val="00517DF7"/>
    <w:rsid w:val="00520F54"/>
    <w:rsid w:val="00522515"/>
    <w:rsid w:val="00524019"/>
    <w:rsid w:val="0053082A"/>
    <w:rsid w:val="00542385"/>
    <w:rsid w:val="00542D79"/>
    <w:rsid w:val="005441FC"/>
    <w:rsid w:val="00551543"/>
    <w:rsid w:val="00552339"/>
    <w:rsid w:val="00555C68"/>
    <w:rsid w:val="00556551"/>
    <w:rsid w:val="00565137"/>
    <w:rsid w:val="005733EB"/>
    <w:rsid w:val="005748FA"/>
    <w:rsid w:val="005930C8"/>
    <w:rsid w:val="005943FA"/>
    <w:rsid w:val="005953B8"/>
    <w:rsid w:val="005B5871"/>
    <w:rsid w:val="005C03C5"/>
    <w:rsid w:val="005C56E8"/>
    <w:rsid w:val="005C5ABF"/>
    <w:rsid w:val="005C7664"/>
    <w:rsid w:val="005D4845"/>
    <w:rsid w:val="005D7035"/>
    <w:rsid w:val="005D79A1"/>
    <w:rsid w:val="005E23FE"/>
    <w:rsid w:val="005E44E0"/>
    <w:rsid w:val="005E4CD1"/>
    <w:rsid w:val="005E7C2F"/>
    <w:rsid w:val="005F6B9D"/>
    <w:rsid w:val="005F6F54"/>
    <w:rsid w:val="00600542"/>
    <w:rsid w:val="0060290A"/>
    <w:rsid w:val="00611F39"/>
    <w:rsid w:val="00613213"/>
    <w:rsid w:val="00613419"/>
    <w:rsid w:val="00617064"/>
    <w:rsid w:val="006229E5"/>
    <w:rsid w:val="00631932"/>
    <w:rsid w:val="00632371"/>
    <w:rsid w:val="00633A1C"/>
    <w:rsid w:val="00634F14"/>
    <w:rsid w:val="006370F9"/>
    <w:rsid w:val="00640869"/>
    <w:rsid w:val="00641ABD"/>
    <w:rsid w:val="00643117"/>
    <w:rsid w:val="006606EA"/>
    <w:rsid w:val="00670AE6"/>
    <w:rsid w:val="00670B92"/>
    <w:rsid w:val="00670FBE"/>
    <w:rsid w:val="00677952"/>
    <w:rsid w:val="00681980"/>
    <w:rsid w:val="00692CF0"/>
    <w:rsid w:val="00694487"/>
    <w:rsid w:val="00694DCC"/>
    <w:rsid w:val="006A1DA8"/>
    <w:rsid w:val="006A300F"/>
    <w:rsid w:val="006A397F"/>
    <w:rsid w:val="006C01A4"/>
    <w:rsid w:val="006C5B02"/>
    <w:rsid w:val="006C6746"/>
    <w:rsid w:val="006C7492"/>
    <w:rsid w:val="006D5B4C"/>
    <w:rsid w:val="006E0D7F"/>
    <w:rsid w:val="00702452"/>
    <w:rsid w:val="007162D9"/>
    <w:rsid w:val="007219A3"/>
    <w:rsid w:val="0072354D"/>
    <w:rsid w:val="00724501"/>
    <w:rsid w:val="007362A4"/>
    <w:rsid w:val="00736A37"/>
    <w:rsid w:val="00737813"/>
    <w:rsid w:val="00751833"/>
    <w:rsid w:val="0075307B"/>
    <w:rsid w:val="00753F39"/>
    <w:rsid w:val="007634D3"/>
    <w:rsid w:val="00770436"/>
    <w:rsid w:val="007739D9"/>
    <w:rsid w:val="007837D3"/>
    <w:rsid w:val="00785581"/>
    <w:rsid w:val="00785C58"/>
    <w:rsid w:val="007860CB"/>
    <w:rsid w:val="00792BF6"/>
    <w:rsid w:val="00793C6D"/>
    <w:rsid w:val="00797D08"/>
    <w:rsid w:val="007A32F9"/>
    <w:rsid w:val="007B037B"/>
    <w:rsid w:val="007B40D8"/>
    <w:rsid w:val="007C5589"/>
    <w:rsid w:val="007D6369"/>
    <w:rsid w:val="007E33C8"/>
    <w:rsid w:val="008044D1"/>
    <w:rsid w:val="00810356"/>
    <w:rsid w:val="00812F3C"/>
    <w:rsid w:val="00813103"/>
    <w:rsid w:val="00816091"/>
    <w:rsid w:val="008215C3"/>
    <w:rsid w:val="00823EBF"/>
    <w:rsid w:val="00824616"/>
    <w:rsid w:val="00832F47"/>
    <w:rsid w:val="00834F6C"/>
    <w:rsid w:val="00835647"/>
    <w:rsid w:val="008421D4"/>
    <w:rsid w:val="0084300B"/>
    <w:rsid w:val="00843EF0"/>
    <w:rsid w:val="00852896"/>
    <w:rsid w:val="008535D5"/>
    <w:rsid w:val="00861676"/>
    <w:rsid w:val="008638AB"/>
    <w:rsid w:val="00865DFA"/>
    <w:rsid w:val="008665C8"/>
    <w:rsid w:val="00872FC7"/>
    <w:rsid w:val="008813E5"/>
    <w:rsid w:val="00882BCB"/>
    <w:rsid w:val="00883C71"/>
    <w:rsid w:val="00884EEA"/>
    <w:rsid w:val="00891BC3"/>
    <w:rsid w:val="008925D6"/>
    <w:rsid w:val="00893956"/>
    <w:rsid w:val="008967FB"/>
    <w:rsid w:val="008A0031"/>
    <w:rsid w:val="008A5975"/>
    <w:rsid w:val="008B0D05"/>
    <w:rsid w:val="008B2E3B"/>
    <w:rsid w:val="008B5F8F"/>
    <w:rsid w:val="008B7970"/>
    <w:rsid w:val="008C7108"/>
    <w:rsid w:val="008D142F"/>
    <w:rsid w:val="008D33BF"/>
    <w:rsid w:val="008D6214"/>
    <w:rsid w:val="008D6F18"/>
    <w:rsid w:val="008E173E"/>
    <w:rsid w:val="008E50ED"/>
    <w:rsid w:val="008E58A8"/>
    <w:rsid w:val="008E5EC1"/>
    <w:rsid w:val="008E64A8"/>
    <w:rsid w:val="008F0299"/>
    <w:rsid w:val="008F411C"/>
    <w:rsid w:val="009000C6"/>
    <w:rsid w:val="0090563C"/>
    <w:rsid w:val="00911EDF"/>
    <w:rsid w:val="009135AE"/>
    <w:rsid w:val="00917E5A"/>
    <w:rsid w:val="00917F7E"/>
    <w:rsid w:val="0093510F"/>
    <w:rsid w:val="00940883"/>
    <w:rsid w:val="00942557"/>
    <w:rsid w:val="00944567"/>
    <w:rsid w:val="00947F46"/>
    <w:rsid w:val="009502E9"/>
    <w:rsid w:val="00956E21"/>
    <w:rsid w:val="00975F56"/>
    <w:rsid w:val="00982E24"/>
    <w:rsid w:val="009841A8"/>
    <w:rsid w:val="0099115F"/>
    <w:rsid w:val="00992F89"/>
    <w:rsid w:val="009953B5"/>
    <w:rsid w:val="00995EC5"/>
    <w:rsid w:val="00997021"/>
    <w:rsid w:val="009A355E"/>
    <w:rsid w:val="009B0224"/>
    <w:rsid w:val="009B0875"/>
    <w:rsid w:val="009B1C66"/>
    <w:rsid w:val="009B713A"/>
    <w:rsid w:val="009C191F"/>
    <w:rsid w:val="009C2BAB"/>
    <w:rsid w:val="009D2B14"/>
    <w:rsid w:val="009D72F8"/>
    <w:rsid w:val="009D73FD"/>
    <w:rsid w:val="009F65EB"/>
    <w:rsid w:val="009F706A"/>
    <w:rsid w:val="00A005FF"/>
    <w:rsid w:val="00A04002"/>
    <w:rsid w:val="00A07919"/>
    <w:rsid w:val="00A11B58"/>
    <w:rsid w:val="00A11CFA"/>
    <w:rsid w:val="00A2760F"/>
    <w:rsid w:val="00A30F29"/>
    <w:rsid w:val="00A30F48"/>
    <w:rsid w:val="00A32AA6"/>
    <w:rsid w:val="00A35F3B"/>
    <w:rsid w:val="00A42B6E"/>
    <w:rsid w:val="00A52FCB"/>
    <w:rsid w:val="00A638F4"/>
    <w:rsid w:val="00A73174"/>
    <w:rsid w:val="00A82E18"/>
    <w:rsid w:val="00A83575"/>
    <w:rsid w:val="00A96A9D"/>
    <w:rsid w:val="00AB4984"/>
    <w:rsid w:val="00AB4E54"/>
    <w:rsid w:val="00AB6286"/>
    <w:rsid w:val="00AC2E47"/>
    <w:rsid w:val="00AC471B"/>
    <w:rsid w:val="00AC5C3F"/>
    <w:rsid w:val="00AC5CD9"/>
    <w:rsid w:val="00AE4F87"/>
    <w:rsid w:val="00AE67A2"/>
    <w:rsid w:val="00AF3499"/>
    <w:rsid w:val="00B06E89"/>
    <w:rsid w:val="00B106E8"/>
    <w:rsid w:val="00B170D3"/>
    <w:rsid w:val="00B20511"/>
    <w:rsid w:val="00B248CA"/>
    <w:rsid w:val="00B26F38"/>
    <w:rsid w:val="00B27019"/>
    <w:rsid w:val="00B2738B"/>
    <w:rsid w:val="00B3166F"/>
    <w:rsid w:val="00B3388F"/>
    <w:rsid w:val="00B338C5"/>
    <w:rsid w:val="00B51805"/>
    <w:rsid w:val="00B52B98"/>
    <w:rsid w:val="00B54DFA"/>
    <w:rsid w:val="00B57322"/>
    <w:rsid w:val="00B62A93"/>
    <w:rsid w:val="00B64929"/>
    <w:rsid w:val="00B74D82"/>
    <w:rsid w:val="00B767F1"/>
    <w:rsid w:val="00B81A2B"/>
    <w:rsid w:val="00B8792A"/>
    <w:rsid w:val="00B93E62"/>
    <w:rsid w:val="00B975CC"/>
    <w:rsid w:val="00BA088B"/>
    <w:rsid w:val="00BA5FE2"/>
    <w:rsid w:val="00BA73BA"/>
    <w:rsid w:val="00BB0995"/>
    <w:rsid w:val="00BB249E"/>
    <w:rsid w:val="00BB4BC5"/>
    <w:rsid w:val="00BB5632"/>
    <w:rsid w:val="00BC7CFC"/>
    <w:rsid w:val="00BD2519"/>
    <w:rsid w:val="00BD78FD"/>
    <w:rsid w:val="00BE6D11"/>
    <w:rsid w:val="00BF001D"/>
    <w:rsid w:val="00BF1A3D"/>
    <w:rsid w:val="00BF2956"/>
    <w:rsid w:val="00C05C3E"/>
    <w:rsid w:val="00C0663E"/>
    <w:rsid w:val="00C07CD9"/>
    <w:rsid w:val="00C144D1"/>
    <w:rsid w:val="00C24298"/>
    <w:rsid w:val="00C24C2F"/>
    <w:rsid w:val="00C266F3"/>
    <w:rsid w:val="00C415AC"/>
    <w:rsid w:val="00C4280E"/>
    <w:rsid w:val="00C57946"/>
    <w:rsid w:val="00C70D3B"/>
    <w:rsid w:val="00C733C9"/>
    <w:rsid w:val="00C741A1"/>
    <w:rsid w:val="00C7579B"/>
    <w:rsid w:val="00C77044"/>
    <w:rsid w:val="00C83E06"/>
    <w:rsid w:val="00CA0299"/>
    <w:rsid w:val="00CA2AEC"/>
    <w:rsid w:val="00CA342C"/>
    <w:rsid w:val="00CB46B4"/>
    <w:rsid w:val="00CC2336"/>
    <w:rsid w:val="00CC43C0"/>
    <w:rsid w:val="00CC7CD0"/>
    <w:rsid w:val="00CD0BBC"/>
    <w:rsid w:val="00CD10BD"/>
    <w:rsid w:val="00CD146D"/>
    <w:rsid w:val="00CE0B33"/>
    <w:rsid w:val="00CE51C8"/>
    <w:rsid w:val="00CE563F"/>
    <w:rsid w:val="00CE7AB2"/>
    <w:rsid w:val="00CF2A63"/>
    <w:rsid w:val="00CF627D"/>
    <w:rsid w:val="00CF6B65"/>
    <w:rsid w:val="00CF6C67"/>
    <w:rsid w:val="00D02FB0"/>
    <w:rsid w:val="00D039C0"/>
    <w:rsid w:val="00D11624"/>
    <w:rsid w:val="00D13260"/>
    <w:rsid w:val="00D14BFE"/>
    <w:rsid w:val="00D150EF"/>
    <w:rsid w:val="00D36A0D"/>
    <w:rsid w:val="00D40F57"/>
    <w:rsid w:val="00D4794E"/>
    <w:rsid w:val="00D51F5D"/>
    <w:rsid w:val="00D7087B"/>
    <w:rsid w:val="00D7296F"/>
    <w:rsid w:val="00D75330"/>
    <w:rsid w:val="00D76CA3"/>
    <w:rsid w:val="00D81473"/>
    <w:rsid w:val="00D93B4A"/>
    <w:rsid w:val="00D97525"/>
    <w:rsid w:val="00DA31C7"/>
    <w:rsid w:val="00DB45A8"/>
    <w:rsid w:val="00DB4653"/>
    <w:rsid w:val="00DC053F"/>
    <w:rsid w:val="00DC63BC"/>
    <w:rsid w:val="00DD13E2"/>
    <w:rsid w:val="00DD1850"/>
    <w:rsid w:val="00DD2569"/>
    <w:rsid w:val="00DD297A"/>
    <w:rsid w:val="00DD37B6"/>
    <w:rsid w:val="00DE0102"/>
    <w:rsid w:val="00DE7DE2"/>
    <w:rsid w:val="00DF727B"/>
    <w:rsid w:val="00E111F8"/>
    <w:rsid w:val="00E13249"/>
    <w:rsid w:val="00E143C6"/>
    <w:rsid w:val="00E162AB"/>
    <w:rsid w:val="00E2287F"/>
    <w:rsid w:val="00E32ED8"/>
    <w:rsid w:val="00E33B99"/>
    <w:rsid w:val="00E431FA"/>
    <w:rsid w:val="00E539B9"/>
    <w:rsid w:val="00E62014"/>
    <w:rsid w:val="00E758AB"/>
    <w:rsid w:val="00E84C37"/>
    <w:rsid w:val="00E84F5D"/>
    <w:rsid w:val="00EA101D"/>
    <w:rsid w:val="00EA1E08"/>
    <w:rsid w:val="00EB48B7"/>
    <w:rsid w:val="00EB73DB"/>
    <w:rsid w:val="00EC1B65"/>
    <w:rsid w:val="00EC2665"/>
    <w:rsid w:val="00ED6BD3"/>
    <w:rsid w:val="00EE0ACA"/>
    <w:rsid w:val="00EE47DA"/>
    <w:rsid w:val="00EF1FD3"/>
    <w:rsid w:val="00EF27B5"/>
    <w:rsid w:val="00EF3497"/>
    <w:rsid w:val="00EF5335"/>
    <w:rsid w:val="00F1403B"/>
    <w:rsid w:val="00F148E4"/>
    <w:rsid w:val="00F40714"/>
    <w:rsid w:val="00F44741"/>
    <w:rsid w:val="00F5608A"/>
    <w:rsid w:val="00F62590"/>
    <w:rsid w:val="00F66E4B"/>
    <w:rsid w:val="00F67C0F"/>
    <w:rsid w:val="00F722E8"/>
    <w:rsid w:val="00F735C8"/>
    <w:rsid w:val="00F80493"/>
    <w:rsid w:val="00F821F3"/>
    <w:rsid w:val="00F85B25"/>
    <w:rsid w:val="00F91063"/>
    <w:rsid w:val="00F9265D"/>
    <w:rsid w:val="00F937E1"/>
    <w:rsid w:val="00FA1F4B"/>
    <w:rsid w:val="00FC0A96"/>
    <w:rsid w:val="00FC502C"/>
    <w:rsid w:val="00FD1C71"/>
    <w:rsid w:val="00FE2E68"/>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436D"/>
  <w15:chartTrackingRefBased/>
  <w15:docId w15:val="{41C99A71-DAD6-4184-B1F0-1529658D8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12137C"/>
  </w:style>
  <w:style w:type="paragraph" w:styleId="Sinespaciado">
    <w:name w:val="No Spacing"/>
    <w:aliases w:val="Francesa"/>
    <w:link w:val="SinespaciadoCar"/>
    <w:uiPriority w:val="1"/>
    <w:qFormat/>
    <w:rsid w:val="001F0285"/>
    <w:pPr>
      <w:spacing w:after="0" w:line="240" w:lineRule="auto"/>
    </w:pPr>
  </w:style>
  <w:style w:type="character" w:customStyle="1" w:styleId="SinespaciadoCar">
    <w:name w:val="Sin espaciado Car"/>
    <w:aliases w:val="Francesa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character" w:styleId="Mencinsinresolver">
    <w:name w:val="Unresolved Mention"/>
    <w:basedOn w:val="Fuentedeprrafopredeter"/>
    <w:uiPriority w:val="99"/>
    <w:semiHidden/>
    <w:unhideWhenUsed/>
    <w:rsid w:val="008D6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 w:id="19029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483FD-85A2-461E-B0E6-20CF7CF57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3817</Words>
  <Characters>20997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2018-05-04T15:44:00Z</cp:lastPrinted>
  <dcterms:created xsi:type="dcterms:W3CDTF">2022-03-17T02:01:00Z</dcterms:created>
  <dcterms:modified xsi:type="dcterms:W3CDTF">2022-03-17T02:02:00Z</dcterms:modified>
</cp:coreProperties>
</file>