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93CDC" w14:textId="689EC293" w:rsidR="008D5B56" w:rsidRPr="0035671F" w:rsidRDefault="007151D3"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FA12A6" w:rsidRPr="0035671F">
        <w:rPr>
          <w:rFonts w:ascii="Palatino Linotype" w:eastAsia="Palatino Linotype" w:hAnsi="Palatino Linotype" w:cs="Palatino Linotype"/>
          <w:b/>
        </w:rPr>
        <w:t>catorce</w:t>
      </w:r>
      <w:r w:rsidR="00177D2B" w:rsidRPr="0035671F">
        <w:rPr>
          <w:rFonts w:ascii="Palatino Linotype" w:eastAsia="Palatino Linotype" w:hAnsi="Palatino Linotype" w:cs="Palatino Linotype"/>
          <w:b/>
        </w:rPr>
        <w:t xml:space="preserve"> de diciembre</w:t>
      </w:r>
      <w:r w:rsidRPr="0035671F">
        <w:rPr>
          <w:rFonts w:ascii="Palatino Linotype" w:eastAsia="Palatino Linotype" w:hAnsi="Palatino Linotype" w:cs="Palatino Linotype"/>
          <w:b/>
        </w:rPr>
        <w:t xml:space="preserve"> de dos mil veintidós</w:t>
      </w:r>
      <w:r w:rsidRPr="0035671F">
        <w:rPr>
          <w:rFonts w:ascii="Palatino Linotype" w:eastAsia="Palatino Linotype" w:hAnsi="Palatino Linotype" w:cs="Palatino Linotype"/>
        </w:rPr>
        <w:t>.</w:t>
      </w:r>
    </w:p>
    <w:p w14:paraId="5A785C69" w14:textId="2440A448" w:rsidR="00A60646" w:rsidRPr="0035671F" w:rsidRDefault="007151D3"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 </w:t>
      </w:r>
    </w:p>
    <w:p w14:paraId="567E0581" w14:textId="58E6993E" w:rsidR="00A60646" w:rsidRPr="0035671F" w:rsidRDefault="007151D3"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b/>
        </w:rPr>
        <w:t>VISTO</w:t>
      </w:r>
      <w:r w:rsidRPr="0035671F">
        <w:rPr>
          <w:rFonts w:ascii="Palatino Linotype" w:eastAsia="Palatino Linotype" w:hAnsi="Palatino Linotype" w:cs="Palatino Linotype"/>
        </w:rPr>
        <w:t xml:space="preserve"> el expediente formado con motivo del recurso de revisión </w:t>
      </w:r>
      <w:r w:rsidR="00FA12A6" w:rsidRPr="0035671F">
        <w:rPr>
          <w:rFonts w:ascii="Palatino Linotype" w:eastAsia="Palatino Linotype" w:hAnsi="Palatino Linotype" w:cs="Palatino Linotype"/>
          <w:b/>
        </w:rPr>
        <w:t>12539</w:t>
      </w:r>
      <w:r w:rsidRPr="0035671F">
        <w:rPr>
          <w:rFonts w:ascii="Palatino Linotype" w:eastAsia="Palatino Linotype" w:hAnsi="Palatino Linotype" w:cs="Palatino Linotype"/>
          <w:b/>
        </w:rPr>
        <w:t>/INFOEM/IP/RR/2022</w:t>
      </w:r>
      <w:r w:rsidRPr="0035671F">
        <w:rPr>
          <w:rFonts w:ascii="Palatino Linotype" w:eastAsia="Palatino Linotype" w:hAnsi="Palatino Linotype" w:cs="Palatino Linotype"/>
        </w:rPr>
        <w:t xml:space="preserve">, interpuesto por </w:t>
      </w:r>
      <w:r w:rsidR="00EF5A17">
        <w:rPr>
          <w:rFonts w:ascii="Palatino Linotype" w:eastAsia="Palatino Linotype" w:hAnsi="Palatino Linotype" w:cs="Palatino Linotype"/>
          <w:b/>
          <w:bCs/>
        </w:rPr>
        <w:t>XXXXXXXXXX XXXXXXXXX XXXXX</w:t>
      </w:r>
      <w:r w:rsidRPr="0035671F">
        <w:rPr>
          <w:rFonts w:ascii="Palatino Linotype" w:eastAsia="Palatino Linotype" w:hAnsi="Palatino Linotype" w:cs="Palatino Linotype"/>
        </w:rPr>
        <w:t>, en lo sucesivo</w:t>
      </w:r>
      <w:r w:rsidRPr="0035671F">
        <w:rPr>
          <w:rFonts w:ascii="Palatino Linotype" w:eastAsia="Palatino Linotype" w:hAnsi="Palatino Linotype" w:cs="Palatino Linotype"/>
          <w:b/>
        </w:rPr>
        <w:t xml:space="preserve"> </w:t>
      </w:r>
      <w:r w:rsidRPr="0035671F">
        <w:rPr>
          <w:rFonts w:ascii="Palatino Linotype" w:eastAsia="Palatino Linotype" w:hAnsi="Palatino Linotype" w:cs="Palatino Linotype"/>
        </w:rPr>
        <w:t xml:space="preserve">la parte </w:t>
      </w:r>
      <w:r w:rsidRPr="0035671F">
        <w:rPr>
          <w:rFonts w:ascii="Palatino Linotype" w:eastAsia="Palatino Linotype" w:hAnsi="Palatino Linotype" w:cs="Palatino Linotype"/>
          <w:b/>
        </w:rPr>
        <w:t>RECURRENTE</w:t>
      </w:r>
      <w:r w:rsidRPr="0035671F">
        <w:rPr>
          <w:rFonts w:ascii="Palatino Linotype" w:eastAsia="Palatino Linotype" w:hAnsi="Palatino Linotype" w:cs="Palatino Linotype"/>
        </w:rPr>
        <w:t xml:space="preserve">, en contra de la respuesta a su solicitud por parte del </w:t>
      </w:r>
      <w:r w:rsidR="00A75274" w:rsidRPr="0035671F">
        <w:rPr>
          <w:rFonts w:ascii="Palatino Linotype" w:eastAsia="Palatino Linotype" w:hAnsi="Palatino Linotype" w:cs="Palatino Linotype"/>
          <w:b/>
        </w:rPr>
        <w:t>Ayuntamiento de Temoaya</w:t>
      </w:r>
      <w:r w:rsidR="002051DF" w:rsidRPr="0035671F">
        <w:rPr>
          <w:rFonts w:ascii="Palatino Linotype" w:eastAsia="Palatino Linotype" w:hAnsi="Palatino Linotype" w:cs="Palatino Linotype"/>
        </w:rPr>
        <w:t>,</w:t>
      </w:r>
      <w:r w:rsidR="002051DF" w:rsidRPr="0035671F">
        <w:rPr>
          <w:rFonts w:ascii="Palatino Linotype" w:eastAsia="Palatino Linotype" w:hAnsi="Palatino Linotype" w:cs="Palatino Linotype"/>
          <w:b/>
        </w:rPr>
        <w:t xml:space="preserve"> </w:t>
      </w:r>
      <w:r w:rsidRPr="0035671F">
        <w:rPr>
          <w:rFonts w:ascii="Palatino Linotype" w:eastAsia="Palatino Linotype" w:hAnsi="Palatino Linotype" w:cs="Palatino Linotype"/>
        </w:rPr>
        <w:t xml:space="preserve">en lo sucesivo el </w:t>
      </w:r>
      <w:r w:rsidRPr="0035671F">
        <w:rPr>
          <w:rFonts w:ascii="Palatino Linotype" w:eastAsia="Palatino Linotype" w:hAnsi="Palatino Linotype" w:cs="Palatino Linotype"/>
          <w:b/>
        </w:rPr>
        <w:t>SUJETO OBLIGADO</w:t>
      </w:r>
      <w:r w:rsidRPr="0035671F">
        <w:rPr>
          <w:rFonts w:ascii="Palatino Linotype" w:eastAsia="Palatino Linotype" w:hAnsi="Palatino Linotype" w:cs="Palatino Linotype"/>
        </w:rPr>
        <w:t xml:space="preserve">, se procede a dictar la presente resolución con base en los siguientes: </w:t>
      </w:r>
    </w:p>
    <w:p w14:paraId="4956B41F" w14:textId="77777777" w:rsidR="00D92AD1" w:rsidRPr="0035671F" w:rsidRDefault="00D92AD1" w:rsidP="008D5B56">
      <w:pPr>
        <w:spacing w:line="360" w:lineRule="auto"/>
        <w:jc w:val="both"/>
        <w:rPr>
          <w:rFonts w:ascii="Palatino Linotype" w:eastAsia="Palatino Linotype" w:hAnsi="Palatino Linotype" w:cs="Palatino Linotype"/>
          <w:b/>
        </w:rPr>
      </w:pPr>
    </w:p>
    <w:p w14:paraId="3BA60C24" w14:textId="1E48D936" w:rsidR="00A60646" w:rsidRPr="0035671F" w:rsidRDefault="007151D3" w:rsidP="008D5B56">
      <w:pPr>
        <w:spacing w:line="360" w:lineRule="auto"/>
        <w:jc w:val="center"/>
        <w:rPr>
          <w:rFonts w:ascii="Palatino Linotype" w:eastAsia="Palatino Linotype" w:hAnsi="Palatino Linotype" w:cs="Palatino Linotype"/>
          <w:b/>
          <w:lang w:val="pt-BR"/>
        </w:rPr>
      </w:pPr>
      <w:r w:rsidRPr="0035671F">
        <w:rPr>
          <w:rFonts w:ascii="Palatino Linotype" w:eastAsia="Palatino Linotype" w:hAnsi="Palatino Linotype" w:cs="Palatino Linotype"/>
          <w:b/>
          <w:lang w:val="pt-BR"/>
        </w:rPr>
        <w:t>I. A N T E C E D E N T E S</w:t>
      </w:r>
    </w:p>
    <w:p w14:paraId="6BC1BF30" w14:textId="77777777" w:rsidR="00D92AD1" w:rsidRPr="0035671F" w:rsidRDefault="00D92AD1" w:rsidP="008D5B56">
      <w:pPr>
        <w:spacing w:line="360" w:lineRule="auto"/>
        <w:jc w:val="center"/>
        <w:rPr>
          <w:rFonts w:ascii="Palatino Linotype" w:eastAsia="Palatino Linotype" w:hAnsi="Palatino Linotype" w:cs="Palatino Linotype"/>
          <w:b/>
          <w:lang w:val="pt-BR"/>
        </w:rPr>
      </w:pPr>
    </w:p>
    <w:p w14:paraId="2D92E196" w14:textId="7BBDBD2B" w:rsidR="008D5B56" w:rsidRPr="0035671F" w:rsidRDefault="007151D3"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b/>
        </w:rPr>
        <w:t>1. Solicitud de acceso a la información.</w:t>
      </w:r>
      <w:r w:rsidRPr="0035671F">
        <w:rPr>
          <w:rFonts w:ascii="Palatino Linotype" w:eastAsia="Palatino Linotype" w:hAnsi="Palatino Linotype" w:cs="Palatino Linotype"/>
        </w:rPr>
        <w:t xml:space="preserve"> Con fecha </w:t>
      </w:r>
      <w:r w:rsidR="00FA12A6" w:rsidRPr="0035671F">
        <w:rPr>
          <w:rFonts w:ascii="Palatino Linotype" w:eastAsia="Palatino Linotype" w:hAnsi="Palatino Linotype" w:cs="Palatino Linotype"/>
          <w:b/>
        </w:rPr>
        <w:t>catorce de junio</w:t>
      </w:r>
      <w:r w:rsidRPr="0035671F">
        <w:rPr>
          <w:rFonts w:ascii="Palatino Linotype" w:eastAsia="Palatino Linotype" w:hAnsi="Palatino Linotype" w:cs="Palatino Linotype"/>
          <w:b/>
        </w:rPr>
        <w:t xml:space="preserve"> de dos mil veintidós</w:t>
      </w:r>
      <w:r w:rsidRPr="0035671F">
        <w:rPr>
          <w:rFonts w:ascii="Palatino Linotype" w:eastAsia="Palatino Linotype" w:hAnsi="Palatino Linotype" w:cs="Palatino Linotype"/>
        </w:rPr>
        <w:t xml:space="preserve">, </w:t>
      </w:r>
      <w:r w:rsidRPr="0035671F">
        <w:rPr>
          <w:rFonts w:ascii="Palatino Linotype" w:eastAsia="Palatino Linotype" w:hAnsi="Palatino Linotype" w:cs="Palatino Linotype"/>
          <w:b/>
        </w:rPr>
        <w:t>la parte</w:t>
      </w:r>
      <w:r w:rsidRPr="0035671F">
        <w:rPr>
          <w:rFonts w:ascii="Palatino Linotype" w:eastAsia="Palatino Linotype" w:hAnsi="Palatino Linotype" w:cs="Palatino Linotype"/>
        </w:rPr>
        <w:t xml:space="preserve"> </w:t>
      </w:r>
      <w:r w:rsidRPr="0035671F">
        <w:rPr>
          <w:rFonts w:ascii="Palatino Linotype" w:eastAsia="Palatino Linotype" w:hAnsi="Palatino Linotype" w:cs="Palatino Linotype"/>
          <w:b/>
        </w:rPr>
        <w:t>RECURRENTE</w:t>
      </w:r>
      <w:r w:rsidRPr="0035671F">
        <w:rPr>
          <w:rFonts w:ascii="Palatino Linotype" w:eastAsia="Palatino Linotype" w:hAnsi="Palatino Linotype" w:cs="Palatino Linotype"/>
        </w:rPr>
        <w:t xml:space="preserve"> presentó, a través del Sistema de Acceso a la Información Mexiquense, en lo subsecuente el </w:t>
      </w:r>
      <w:r w:rsidRPr="0035671F">
        <w:rPr>
          <w:rFonts w:ascii="Palatino Linotype" w:eastAsia="Palatino Linotype" w:hAnsi="Palatino Linotype" w:cs="Palatino Linotype"/>
          <w:b/>
        </w:rPr>
        <w:t>SAIMEX,</w:t>
      </w:r>
      <w:r w:rsidRPr="0035671F">
        <w:rPr>
          <w:rFonts w:ascii="Palatino Linotype" w:eastAsia="Palatino Linotype" w:hAnsi="Palatino Linotype" w:cs="Palatino Linotype"/>
        </w:rPr>
        <w:t xml:space="preserve"> ante el </w:t>
      </w:r>
      <w:r w:rsidRPr="0035671F">
        <w:rPr>
          <w:rFonts w:ascii="Palatino Linotype" w:eastAsia="Palatino Linotype" w:hAnsi="Palatino Linotype" w:cs="Palatino Linotype"/>
          <w:b/>
        </w:rPr>
        <w:t>SUJETO OBLIGADO</w:t>
      </w:r>
      <w:r w:rsidRPr="0035671F">
        <w:rPr>
          <w:rFonts w:ascii="Palatino Linotype" w:eastAsia="Palatino Linotype" w:hAnsi="Palatino Linotype" w:cs="Palatino Linotype"/>
        </w:rPr>
        <w:t>, la solicitud de acceso a la información pública, a la que se le asignó el número</w:t>
      </w:r>
      <w:r w:rsidRPr="0035671F">
        <w:rPr>
          <w:rFonts w:ascii="Palatino Linotype" w:eastAsia="Palatino Linotype" w:hAnsi="Palatino Linotype" w:cs="Palatino Linotype"/>
          <w:b/>
        </w:rPr>
        <w:t xml:space="preserve"> </w:t>
      </w:r>
      <w:r w:rsidR="008D5B56" w:rsidRPr="0035671F">
        <w:rPr>
          <w:rFonts w:ascii="Palatino Linotype" w:eastAsia="Palatino Linotype" w:hAnsi="Palatino Linotype" w:cs="Palatino Linotype"/>
          <w:b/>
        </w:rPr>
        <w:t>00</w:t>
      </w:r>
      <w:r w:rsidR="00FA12A6" w:rsidRPr="0035671F">
        <w:rPr>
          <w:rFonts w:ascii="Palatino Linotype" w:eastAsia="Palatino Linotype" w:hAnsi="Palatino Linotype" w:cs="Palatino Linotype"/>
          <w:b/>
        </w:rPr>
        <w:t>145</w:t>
      </w:r>
      <w:r w:rsidR="002051DF" w:rsidRPr="0035671F">
        <w:rPr>
          <w:rFonts w:ascii="Palatino Linotype" w:eastAsia="Palatino Linotype" w:hAnsi="Palatino Linotype" w:cs="Palatino Linotype"/>
          <w:b/>
        </w:rPr>
        <w:t>/</w:t>
      </w:r>
      <w:r w:rsidR="00FA12A6" w:rsidRPr="0035671F">
        <w:rPr>
          <w:rFonts w:ascii="Palatino Linotype" w:eastAsia="Palatino Linotype" w:hAnsi="Palatino Linotype" w:cs="Palatino Linotype"/>
          <w:b/>
        </w:rPr>
        <w:t>TEMOAYA</w:t>
      </w:r>
      <w:r w:rsidR="002051DF" w:rsidRPr="0035671F">
        <w:rPr>
          <w:rFonts w:ascii="Palatino Linotype" w:eastAsia="Palatino Linotype" w:hAnsi="Palatino Linotype" w:cs="Palatino Linotype"/>
          <w:b/>
        </w:rPr>
        <w:t xml:space="preserve">/IP/2022 </w:t>
      </w:r>
      <w:r w:rsidRPr="0035671F">
        <w:rPr>
          <w:rFonts w:ascii="Palatino Linotype" w:eastAsia="Palatino Linotype" w:hAnsi="Palatino Linotype" w:cs="Palatino Linotype"/>
        </w:rPr>
        <w:t xml:space="preserve">mediante la cual requirió la información siguiente: </w:t>
      </w:r>
    </w:p>
    <w:p w14:paraId="3710A45F" w14:textId="77777777" w:rsidR="008D5B56" w:rsidRPr="0035671F" w:rsidRDefault="008D5B56" w:rsidP="008D5B56">
      <w:pPr>
        <w:spacing w:line="360" w:lineRule="auto"/>
        <w:jc w:val="both"/>
        <w:rPr>
          <w:rFonts w:ascii="Palatino Linotype" w:eastAsia="Palatino Linotype" w:hAnsi="Palatino Linotype" w:cs="Palatino Linotype"/>
        </w:rPr>
      </w:pPr>
    </w:p>
    <w:p w14:paraId="28B5160F" w14:textId="5BAF6CE1" w:rsidR="008D5B56" w:rsidRPr="0035671F" w:rsidRDefault="007151D3" w:rsidP="00862D06">
      <w:pPr>
        <w:tabs>
          <w:tab w:val="left" w:pos="6237"/>
        </w:tabs>
        <w:spacing w:line="360"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35671F">
        <w:rPr>
          <w:rFonts w:ascii="Palatino Linotype" w:eastAsia="Palatino Linotype" w:hAnsi="Palatino Linotype" w:cs="Palatino Linotype"/>
          <w:i/>
          <w:sz w:val="22"/>
          <w:szCs w:val="22"/>
        </w:rPr>
        <w:t>“</w:t>
      </w:r>
      <w:r w:rsidR="00FA12A6" w:rsidRPr="0035671F">
        <w:rPr>
          <w:rFonts w:ascii="Palatino Linotype" w:hAnsi="Palatino Linotype"/>
          <w:i/>
          <w:sz w:val="22"/>
          <w:szCs w:val="22"/>
        </w:rPr>
        <w:t xml:space="preserve">Los certificados de competencia laboral de los titulares de la Tesorería Municipal, Dirección de las Mujeres, Coordinación Municipal de Protección Civil, Coordinación General Municipal de Mejora Regulatoria, Defensoría Municipal de Derechos </w:t>
      </w:r>
      <w:r w:rsidR="00FA12A6" w:rsidRPr="0035671F">
        <w:rPr>
          <w:rFonts w:ascii="Palatino Linotype" w:hAnsi="Palatino Linotype"/>
          <w:i/>
          <w:sz w:val="22"/>
          <w:szCs w:val="22"/>
        </w:rPr>
        <w:lastRenderedPageBreak/>
        <w:t>Humanos, Oficialía Mediadora-Conciliadora y Unidad de Transparencia, o áreas equivalentes 2022</w:t>
      </w:r>
      <w:r w:rsidR="008D5B56" w:rsidRPr="0035671F">
        <w:rPr>
          <w:rFonts w:ascii="Palatino Linotype" w:hAnsi="Palatino Linotype"/>
          <w:i/>
          <w:sz w:val="22"/>
          <w:szCs w:val="22"/>
        </w:rPr>
        <w:t>.</w:t>
      </w:r>
      <w:r w:rsidRPr="0035671F">
        <w:rPr>
          <w:rFonts w:ascii="Palatino Linotype" w:eastAsia="Palatino Linotype" w:hAnsi="Palatino Linotype" w:cs="Palatino Linotype"/>
          <w:i/>
          <w:sz w:val="22"/>
          <w:szCs w:val="22"/>
        </w:rPr>
        <w:t>”</w:t>
      </w:r>
      <w:r w:rsidR="008D5B56" w:rsidRPr="0035671F">
        <w:rPr>
          <w:rFonts w:ascii="Palatino Linotype" w:eastAsia="Palatino Linotype" w:hAnsi="Palatino Linotype" w:cs="Palatino Linotype"/>
          <w:i/>
          <w:sz w:val="22"/>
          <w:szCs w:val="22"/>
        </w:rPr>
        <w:t xml:space="preserve"> (sic)</w:t>
      </w:r>
    </w:p>
    <w:p w14:paraId="6F341881" w14:textId="77777777" w:rsidR="008D5B56" w:rsidRPr="0035671F" w:rsidRDefault="008D5B56" w:rsidP="008D5B56">
      <w:pPr>
        <w:spacing w:line="360" w:lineRule="auto"/>
        <w:ind w:left="567" w:right="616"/>
        <w:jc w:val="both"/>
        <w:rPr>
          <w:rFonts w:ascii="Palatino Linotype" w:eastAsia="Palatino Linotype" w:hAnsi="Palatino Linotype" w:cs="Palatino Linotype"/>
          <w:i/>
          <w:sz w:val="22"/>
          <w:szCs w:val="22"/>
        </w:rPr>
      </w:pPr>
    </w:p>
    <w:p w14:paraId="6F976029" w14:textId="77777777" w:rsidR="008D5B56" w:rsidRPr="0035671F" w:rsidRDefault="007151D3"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b/>
        </w:rPr>
        <w:t xml:space="preserve">Modalidad elegida para la entrega de la información: </w:t>
      </w:r>
      <w:r w:rsidRPr="0035671F">
        <w:rPr>
          <w:rFonts w:ascii="Palatino Linotype" w:eastAsia="Palatino Linotype" w:hAnsi="Palatino Linotype" w:cs="Palatino Linotype"/>
        </w:rPr>
        <w:t>a través del SAIMEX.</w:t>
      </w:r>
    </w:p>
    <w:p w14:paraId="7107EB69" w14:textId="77777777" w:rsidR="008D5B56" w:rsidRPr="0035671F" w:rsidRDefault="008D5B56" w:rsidP="008D5B56">
      <w:pPr>
        <w:spacing w:line="360" w:lineRule="auto"/>
        <w:jc w:val="both"/>
        <w:rPr>
          <w:rFonts w:ascii="Palatino Linotype" w:eastAsia="Palatino Linotype" w:hAnsi="Palatino Linotype" w:cs="Palatino Linotype"/>
        </w:rPr>
      </w:pPr>
    </w:p>
    <w:p w14:paraId="3C9CF90F" w14:textId="05242044" w:rsidR="008D5B56" w:rsidRPr="0035671F" w:rsidRDefault="007151D3"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b/>
        </w:rPr>
        <w:t xml:space="preserve">2. Respuesta. </w:t>
      </w:r>
      <w:r w:rsidRPr="0035671F">
        <w:rPr>
          <w:rFonts w:ascii="Palatino Linotype" w:eastAsia="Palatino Linotype" w:hAnsi="Palatino Linotype" w:cs="Palatino Linotype"/>
        </w:rPr>
        <w:t xml:space="preserve">Con fecha </w:t>
      </w:r>
      <w:r w:rsidR="00FA12A6" w:rsidRPr="0035671F">
        <w:rPr>
          <w:rFonts w:ascii="Palatino Linotype" w:eastAsia="Palatino Linotype" w:hAnsi="Palatino Linotype" w:cs="Palatino Linotype"/>
          <w:b/>
        </w:rPr>
        <w:t>cinco de julio</w:t>
      </w:r>
      <w:r w:rsidRPr="0035671F">
        <w:rPr>
          <w:rFonts w:ascii="Palatino Linotype" w:eastAsia="Palatino Linotype" w:hAnsi="Palatino Linotype" w:cs="Palatino Linotype"/>
          <w:b/>
        </w:rPr>
        <w:t xml:space="preserve"> de dos mil veintidós</w:t>
      </w:r>
      <w:r w:rsidRPr="0035671F">
        <w:rPr>
          <w:rFonts w:ascii="Palatino Linotype" w:eastAsia="Palatino Linotype" w:hAnsi="Palatino Linotype" w:cs="Palatino Linotype"/>
        </w:rPr>
        <w:t xml:space="preserve">, el </w:t>
      </w:r>
      <w:r w:rsidRPr="0035671F">
        <w:rPr>
          <w:rFonts w:ascii="Palatino Linotype" w:eastAsia="Palatino Linotype" w:hAnsi="Palatino Linotype" w:cs="Palatino Linotype"/>
          <w:b/>
        </w:rPr>
        <w:t>SUJETO OBLIGADO</w:t>
      </w:r>
      <w:r w:rsidRPr="0035671F">
        <w:rPr>
          <w:rFonts w:ascii="Palatino Linotype" w:eastAsia="Palatino Linotype" w:hAnsi="Palatino Linotype" w:cs="Palatino Linotype"/>
        </w:rPr>
        <w:t xml:space="preserve"> envió su respuesta a la solicitud de acceso a </w:t>
      </w:r>
      <w:r w:rsidR="008D5B56" w:rsidRPr="0035671F">
        <w:rPr>
          <w:rFonts w:ascii="Palatino Linotype" w:eastAsia="Palatino Linotype" w:hAnsi="Palatino Linotype" w:cs="Palatino Linotype"/>
        </w:rPr>
        <w:t>la información a través de SAIM</w:t>
      </w:r>
      <w:r w:rsidRPr="0035671F">
        <w:rPr>
          <w:rFonts w:ascii="Palatino Linotype" w:eastAsia="Palatino Linotype" w:hAnsi="Palatino Linotype" w:cs="Palatino Linotype"/>
        </w:rPr>
        <w:t xml:space="preserve">X, sustancialmente en los términos siguientes:   </w:t>
      </w:r>
    </w:p>
    <w:p w14:paraId="1C69F9DA" w14:textId="77777777" w:rsidR="00FA12A6" w:rsidRPr="0035671F" w:rsidRDefault="00FA12A6" w:rsidP="00FA12A6">
      <w:pPr>
        <w:tabs>
          <w:tab w:val="left" w:pos="8080"/>
        </w:tabs>
        <w:spacing w:line="360" w:lineRule="auto"/>
        <w:ind w:left="567" w:right="758"/>
        <w:jc w:val="both"/>
        <w:rPr>
          <w:rFonts w:ascii="Palatino Linotype" w:eastAsia="Palatino Linotype" w:hAnsi="Palatino Linotype" w:cs="Palatino Linotype"/>
          <w:i/>
          <w:sz w:val="22"/>
          <w:szCs w:val="22"/>
        </w:rPr>
      </w:pPr>
    </w:p>
    <w:p w14:paraId="28A2F072" w14:textId="77777777" w:rsidR="00FA12A6" w:rsidRPr="0035671F" w:rsidRDefault="00FA12A6" w:rsidP="00FA12A6">
      <w:pPr>
        <w:tabs>
          <w:tab w:val="left" w:pos="8080"/>
        </w:tabs>
        <w:spacing w:line="360" w:lineRule="auto"/>
        <w:ind w:left="567" w:right="758"/>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41937B" w14:textId="26E590F0" w:rsidR="008D5B56" w:rsidRPr="0035671F" w:rsidRDefault="00FA12A6" w:rsidP="00FA12A6">
      <w:pPr>
        <w:tabs>
          <w:tab w:val="left" w:pos="8080"/>
        </w:tabs>
        <w:spacing w:line="360" w:lineRule="auto"/>
        <w:ind w:left="567" w:right="758"/>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t xml:space="preserve">Se adjuntan en formato </w:t>
      </w:r>
      <w:proofErr w:type="spellStart"/>
      <w:r w:rsidRPr="0035671F">
        <w:rPr>
          <w:rFonts w:ascii="Palatino Linotype" w:eastAsia="Palatino Linotype" w:hAnsi="Palatino Linotype" w:cs="Palatino Linotype"/>
          <w:i/>
          <w:sz w:val="22"/>
          <w:szCs w:val="22"/>
        </w:rPr>
        <w:t>pdf</w:t>
      </w:r>
      <w:proofErr w:type="spellEnd"/>
      <w:r w:rsidRPr="0035671F">
        <w:rPr>
          <w:rFonts w:ascii="Palatino Linotype" w:eastAsia="Palatino Linotype" w:hAnsi="Palatino Linotype" w:cs="Palatino Linotype"/>
          <w:i/>
          <w:sz w:val="22"/>
          <w:szCs w:val="22"/>
        </w:rPr>
        <w:t>, la respuesta emitida por la Jefatura del Departamento de Recursos Humanos del Ayuntamiento de Temoaya.</w:t>
      </w:r>
    </w:p>
    <w:p w14:paraId="31A02033" w14:textId="77777777" w:rsidR="008D5B56" w:rsidRPr="0035671F" w:rsidRDefault="008D5B56" w:rsidP="008D5B56">
      <w:pPr>
        <w:tabs>
          <w:tab w:val="left" w:pos="8080"/>
        </w:tabs>
        <w:spacing w:line="360" w:lineRule="auto"/>
        <w:ind w:left="567" w:right="758"/>
        <w:jc w:val="both"/>
        <w:rPr>
          <w:rFonts w:ascii="Palatino Linotype" w:eastAsia="Palatino Linotype" w:hAnsi="Palatino Linotype" w:cs="Palatino Linotype"/>
          <w:i/>
          <w:sz w:val="22"/>
          <w:szCs w:val="22"/>
        </w:rPr>
      </w:pPr>
    </w:p>
    <w:p w14:paraId="670022EF" w14:textId="424F6591" w:rsidR="008D5B56" w:rsidRPr="0035671F" w:rsidRDefault="008D5B56" w:rsidP="008D5B56">
      <w:pPr>
        <w:tabs>
          <w:tab w:val="left" w:pos="8080"/>
        </w:tabs>
        <w:spacing w:line="360" w:lineRule="auto"/>
        <w:ind w:right="758"/>
        <w:jc w:val="both"/>
        <w:rPr>
          <w:rFonts w:ascii="Palatino Linotype" w:eastAsia="Palatino Linotype" w:hAnsi="Palatino Linotype" w:cs="Palatino Linotype"/>
          <w:sz w:val="22"/>
          <w:szCs w:val="22"/>
        </w:rPr>
      </w:pPr>
      <w:r w:rsidRPr="0035671F">
        <w:rPr>
          <w:rFonts w:ascii="Palatino Linotype" w:eastAsia="Palatino Linotype" w:hAnsi="Palatino Linotype" w:cs="Palatino Linotype"/>
          <w:sz w:val="22"/>
          <w:szCs w:val="22"/>
        </w:rPr>
        <w:t>Asimismo, adjuntó los archivos que se describen a continuación:</w:t>
      </w:r>
    </w:p>
    <w:p w14:paraId="7AF83BD9" w14:textId="77777777" w:rsidR="00FA12A6" w:rsidRPr="0035671F" w:rsidRDefault="00FA12A6" w:rsidP="008D5B56">
      <w:pPr>
        <w:tabs>
          <w:tab w:val="left" w:pos="8080"/>
        </w:tabs>
        <w:spacing w:line="360" w:lineRule="auto"/>
        <w:ind w:right="758"/>
        <w:jc w:val="both"/>
        <w:rPr>
          <w:rFonts w:ascii="Palatino Linotype" w:eastAsia="Palatino Linotype" w:hAnsi="Palatino Linotype" w:cs="Palatino Linotype"/>
          <w:sz w:val="22"/>
          <w:szCs w:val="22"/>
        </w:rPr>
      </w:pPr>
    </w:p>
    <w:p w14:paraId="0ADFF390" w14:textId="5B912756" w:rsidR="00FD4F57" w:rsidRPr="0035671F" w:rsidRDefault="00FA12A6" w:rsidP="00FD4F57">
      <w:pPr>
        <w:pStyle w:val="Prrafodelista"/>
        <w:numPr>
          <w:ilvl w:val="0"/>
          <w:numId w:val="19"/>
        </w:numPr>
        <w:tabs>
          <w:tab w:val="left" w:pos="8080"/>
        </w:tabs>
        <w:spacing w:line="360" w:lineRule="auto"/>
        <w:ind w:right="758"/>
        <w:jc w:val="both"/>
        <w:rPr>
          <w:rFonts w:ascii="Palatino Linotype" w:eastAsia="Palatino Linotype" w:hAnsi="Palatino Linotype" w:cs="Palatino Linotype"/>
          <w:sz w:val="22"/>
          <w:szCs w:val="22"/>
        </w:rPr>
      </w:pPr>
      <w:r w:rsidRPr="0035671F">
        <w:rPr>
          <w:rFonts w:ascii="Palatino Linotype" w:eastAsia="Palatino Linotype" w:hAnsi="Palatino Linotype" w:cs="Palatino Linotype"/>
          <w:sz w:val="22"/>
          <w:szCs w:val="22"/>
        </w:rPr>
        <w:t xml:space="preserve">Oficio de fecha veintisiete de junio de dos mil veintidós, signado por la Jefa del Departamento de Recursos Humanos, mediante el cual señala que adjunta los certificados de competencia laboral de los titulares de la Tesorería Municipal, la </w:t>
      </w:r>
      <w:proofErr w:type="spellStart"/>
      <w:r w:rsidRPr="0035671F">
        <w:rPr>
          <w:rFonts w:ascii="Palatino Linotype" w:eastAsia="Palatino Linotype" w:hAnsi="Palatino Linotype" w:cs="Palatino Linotype"/>
          <w:sz w:val="22"/>
          <w:szCs w:val="22"/>
        </w:rPr>
        <w:t>Coordinaci</w:t>
      </w:r>
      <w:r w:rsidR="00FD4F57" w:rsidRPr="0035671F">
        <w:rPr>
          <w:rFonts w:ascii="Palatino Linotype" w:eastAsia="Palatino Linotype" w:hAnsi="Palatino Linotype" w:cs="Palatino Linotype"/>
          <w:sz w:val="22"/>
          <w:szCs w:val="22"/>
          <w:lang w:val="es-MX"/>
        </w:rPr>
        <w:t>ón</w:t>
      </w:r>
      <w:proofErr w:type="spellEnd"/>
      <w:r w:rsidR="00FD4F57" w:rsidRPr="0035671F">
        <w:rPr>
          <w:rFonts w:ascii="Palatino Linotype" w:eastAsia="Palatino Linotype" w:hAnsi="Palatino Linotype" w:cs="Palatino Linotype"/>
          <w:sz w:val="22"/>
          <w:szCs w:val="22"/>
          <w:lang w:val="es-MX"/>
        </w:rPr>
        <w:t xml:space="preserve"> Municipal de Protección Civil y Bomberos, Unidad de Transparencia y Defensoría Municipal de Derechos Humanos</w:t>
      </w:r>
      <w:r w:rsidR="00C55E7A" w:rsidRPr="0035671F">
        <w:rPr>
          <w:rFonts w:ascii="Palatino Linotype" w:eastAsia="Palatino Linotype" w:hAnsi="Palatino Linotype" w:cs="Palatino Linotype"/>
          <w:sz w:val="22"/>
          <w:szCs w:val="22"/>
          <w:lang w:val="es-MX"/>
        </w:rPr>
        <w:t xml:space="preserve"> (ADJUNTA LAS CERTIFICACIONES CORRESPONDIENTES)</w:t>
      </w:r>
      <w:r w:rsidR="00FD4F57" w:rsidRPr="0035671F">
        <w:rPr>
          <w:rFonts w:ascii="Palatino Linotype" w:eastAsia="Palatino Linotype" w:hAnsi="Palatino Linotype" w:cs="Palatino Linotype"/>
          <w:sz w:val="22"/>
          <w:szCs w:val="22"/>
          <w:lang w:val="es-MX"/>
        </w:rPr>
        <w:t xml:space="preserve">; respecto a la Coordinación General Municipal de Mejora Regulatoria y las Oficialías Mediadoras Conciliadoras, se encuentran en proceso de </w:t>
      </w:r>
      <w:r w:rsidR="00FD4F57" w:rsidRPr="0035671F">
        <w:rPr>
          <w:rFonts w:ascii="Palatino Linotype" w:eastAsia="Palatino Linotype" w:hAnsi="Palatino Linotype" w:cs="Palatino Linotype"/>
          <w:sz w:val="22"/>
          <w:szCs w:val="22"/>
          <w:lang w:val="es-MX"/>
        </w:rPr>
        <w:lastRenderedPageBreak/>
        <w:t xml:space="preserve">certificación, ya que cuentan con un plazo de seis meses para acreditar y presentar el certificado. </w:t>
      </w:r>
    </w:p>
    <w:p w14:paraId="728B83C3" w14:textId="77777777" w:rsidR="00FD4F57" w:rsidRPr="0035671F" w:rsidRDefault="00FD4F57" w:rsidP="00FD4F57">
      <w:pPr>
        <w:pStyle w:val="Prrafodelista"/>
        <w:tabs>
          <w:tab w:val="left" w:pos="8080"/>
        </w:tabs>
        <w:spacing w:line="360" w:lineRule="auto"/>
        <w:ind w:right="758"/>
        <w:jc w:val="both"/>
        <w:rPr>
          <w:rFonts w:ascii="Palatino Linotype" w:eastAsia="Palatino Linotype" w:hAnsi="Palatino Linotype" w:cs="Palatino Linotype"/>
          <w:sz w:val="22"/>
          <w:szCs w:val="22"/>
        </w:rPr>
      </w:pPr>
    </w:p>
    <w:p w14:paraId="53EEA7B3" w14:textId="66EBAC78" w:rsidR="00A60646" w:rsidRPr="0035671F" w:rsidRDefault="00B60D59" w:rsidP="008D5B56">
      <w:pPr>
        <w:spacing w:line="360" w:lineRule="auto"/>
        <w:ind w:right="49"/>
        <w:jc w:val="both"/>
        <w:rPr>
          <w:rFonts w:ascii="Palatino Linotype" w:eastAsia="Palatino Linotype" w:hAnsi="Palatino Linotype" w:cs="Palatino Linotype"/>
        </w:rPr>
      </w:pPr>
      <w:r w:rsidRPr="0035671F">
        <w:rPr>
          <w:rFonts w:ascii="Palatino Linotype" w:eastAsia="Palatino Linotype" w:hAnsi="Palatino Linotype" w:cs="Palatino Linotype"/>
          <w:b/>
        </w:rPr>
        <w:t>3</w:t>
      </w:r>
      <w:r w:rsidR="007151D3" w:rsidRPr="0035671F">
        <w:rPr>
          <w:rFonts w:ascii="Palatino Linotype" w:eastAsia="Palatino Linotype" w:hAnsi="Palatino Linotype" w:cs="Palatino Linotype"/>
          <w:b/>
        </w:rPr>
        <w:t xml:space="preserve">. Interposición del recurso de revisión. </w:t>
      </w:r>
      <w:r w:rsidR="007151D3" w:rsidRPr="0035671F">
        <w:rPr>
          <w:rFonts w:ascii="Palatino Linotype" w:eastAsia="Palatino Linotype" w:hAnsi="Palatino Linotype" w:cs="Palatino Linotype"/>
        </w:rPr>
        <w:t xml:space="preserve">Inconforme con los términos de la respuesta emitida por parte del </w:t>
      </w:r>
      <w:r w:rsidR="007151D3" w:rsidRPr="0035671F">
        <w:rPr>
          <w:rFonts w:ascii="Palatino Linotype" w:eastAsia="Palatino Linotype" w:hAnsi="Palatino Linotype" w:cs="Palatino Linotype"/>
          <w:b/>
        </w:rPr>
        <w:t>SUJETO OBLIGADO</w:t>
      </w:r>
      <w:r w:rsidR="007151D3" w:rsidRPr="0035671F">
        <w:rPr>
          <w:rFonts w:ascii="Palatino Linotype" w:eastAsia="Palatino Linotype" w:hAnsi="Palatino Linotype" w:cs="Palatino Linotype"/>
        </w:rPr>
        <w:t xml:space="preserve">, el </w:t>
      </w:r>
      <w:r w:rsidR="00FD4F57" w:rsidRPr="0035671F">
        <w:rPr>
          <w:rFonts w:ascii="Palatino Linotype" w:eastAsia="Palatino Linotype" w:hAnsi="Palatino Linotype" w:cs="Palatino Linotype"/>
          <w:b/>
        </w:rPr>
        <w:t>siete de julio</w:t>
      </w:r>
      <w:r w:rsidR="001F581B" w:rsidRPr="0035671F">
        <w:rPr>
          <w:rFonts w:ascii="Palatino Linotype" w:eastAsia="Palatino Linotype" w:hAnsi="Palatino Linotype" w:cs="Palatino Linotype"/>
          <w:b/>
        </w:rPr>
        <w:t xml:space="preserve"> de dos mil veintidós</w:t>
      </w:r>
      <w:r w:rsidR="007151D3" w:rsidRPr="0035671F">
        <w:rPr>
          <w:rFonts w:ascii="Palatino Linotype" w:eastAsia="Palatino Linotype" w:hAnsi="Palatino Linotype" w:cs="Palatino Linotype"/>
        </w:rPr>
        <w:t xml:space="preserve">, </w:t>
      </w:r>
      <w:r w:rsidR="007151D3" w:rsidRPr="0035671F">
        <w:rPr>
          <w:rFonts w:ascii="Palatino Linotype" w:eastAsia="Palatino Linotype" w:hAnsi="Palatino Linotype" w:cs="Palatino Linotype"/>
          <w:b/>
        </w:rPr>
        <w:t>la parte</w:t>
      </w:r>
      <w:r w:rsidR="007151D3" w:rsidRPr="0035671F">
        <w:rPr>
          <w:rFonts w:ascii="Palatino Linotype" w:eastAsia="Palatino Linotype" w:hAnsi="Palatino Linotype" w:cs="Palatino Linotype"/>
        </w:rPr>
        <w:t xml:space="preserve"> </w:t>
      </w:r>
      <w:r w:rsidR="007151D3" w:rsidRPr="0035671F">
        <w:rPr>
          <w:rFonts w:ascii="Palatino Linotype" w:eastAsia="Palatino Linotype" w:hAnsi="Palatino Linotype" w:cs="Palatino Linotype"/>
          <w:b/>
        </w:rPr>
        <w:t>RECURRENTE</w:t>
      </w:r>
      <w:r w:rsidR="007151D3" w:rsidRPr="0035671F">
        <w:rPr>
          <w:rFonts w:ascii="Palatino Linotype" w:eastAsia="Palatino Linotype" w:hAnsi="Palatino Linotype" w:cs="Palatino Linotype"/>
        </w:rPr>
        <w:t xml:space="preserve"> interpuso el recurso de revisión a través de </w:t>
      </w:r>
      <w:r w:rsidR="007151D3" w:rsidRPr="0035671F">
        <w:rPr>
          <w:rFonts w:ascii="Palatino Linotype" w:eastAsia="Palatino Linotype" w:hAnsi="Palatino Linotype" w:cs="Palatino Linotype"/>
          <w:b/>
        </w:rPr>
        <w:t>SAIMEX</w:t>
      </w:r>
      <w:r w:rsidR="007151D3" w:rsidRPr="0035671F">
        <w:rPr>
          <w:rFonts w:ascii="Palatino Linotype" w:eastAsia="Palatino Linotype" w:hAnsi="Palatino Linotype" w:cs="Palatino Linotype"/>
        </w:rPr>
        <w:t>,</w:t>
      </w:r>
      <w:r w:rsidR="007151D3" w:rsidRPr="0035671F">
        <w:rPr>
          <w:rFonts w:ascii="Palatino Linotype" w:eastAsia="Palatino Linotype" w:hAnsi="Palatino Linotype" w:cs="Palatino Linotype"/>
          <w:b/>
        </w:rPr>
        <w:t xml:space="preserve"> </w:t>
      </w:r>
      <w:r w:rsidR="007151D3" w:rsidRPr="0035671F">
        <w:rPr>
          <w:rFonts w:ascii="Palatino Linotype" w:eastAsia="Palatino Linotype" w:hAnsi="Palatino Linotype" w:cs="Palatino Linotype"/>
        </w:rPr>
        <w:t>en donde se manifestó de la siguiente manera:</w:t>
      </w:r>
    </w:p>
    <w:p w14:paraId="3BBFF9A5" w14:textId="77777777" w:rsidR="001F581B" w:rsidRPr="0035671F" w:rsidRDefault="001F581B" w:rsidP="008D5B56">
      <w:pPr>
        <w:spacing w:line="360" w:lineRule="auto"/>
        <w:ind w:right="49"/>
        <w:jc w:val="both"/>
        <w:rPr>
          <w:rFonts w:ascii="Palatino Linotype" w:eastAsia="Palatino Linotype" w:hAnsi="Palatino Linotype" w:cs="Palatino Linotype"/>
        </w:rPr>
      </w:pPr>
    </w:p>
    <w:p w14:paraId="0B47A2C8" w14:textId="779A3E98" w:rsidR="00A60646" w:rsidRPr="0035671F" w:rsidRDefault="007151D3" w:rsidP="001F581B">
      <w:pPr>
        <w:spacing w:line="360" w:lineRule="auto"/>
        <w:ind w:left="567" w:right="616"/>
        <w:jc w:val="both"/>
        <w:rPr>
          <w:rFonts w:ascii="Palatino Linotype" w:hAnsi="Palatino Linotype"/>
          <w:i/>
          <w:sz w:val="22"/>
          <w:szCs w:val="22"/>
        </w:rPr>
      </w:pPr>
      <w:r w:rsidRPr="0035671F">
        <w:rPr>
          <w:rFonts w:ascii="Palatino Linotype" w:eastAsia="Palatino Linotype" w:hAnsi="Palatino Linotype" w:cs="Palatino Linotype"/>
          <w:b/>
          <w:i/>
          <w:sz w:val="22"/>
          <w:szCs w:val="22"/>
        </w:rPr>
        <w:t xml:space="preserve">Acto impugnado: </w:t>
      </w:r>
      <w:r w:rsidRPr="0035671F">
        <w:rPr>
          <w:rFonts w:ascii="Palatino Linotype" w:eastAsia="Palatino Linotype" w:hAnsi="Palatino Linotype" w:cs="Palatino Linotype"/>
          <w:i/>
          <w:sz w:val="22"/>
          <w:szCs w:val="22"/>
        </w:rPr>
        <w:t>“</w:t>
      </w:r>
      <w:r w:rsidR="00FD4F57" w:rsidRPr="0035671F">
        <w:rPr>
          <w:rFonts w:ascii="Palatino Linotype" w:hAnsi="Palatino Linotype"/>
          <w:i/>
          <w:sz w:val="22"/>
          <w:szCs w:val="22"/>
        </w:rPr>
        <w:t>Respuesta incompleta</w:t>
      </w:r>
      <w:r w:rsidR="00B60D59" w:rsidRPr="0035671F">
        <w:rPr>
          <w:rFonts w:ascii="Palatino Linotype" w:eastAsia="Palatino Linotype" w:hAnsi="Palatino Linotype" w:cs="Palatino Linotype"/>
          <w:i/>
          <w:sz w:val="22"/>
          <w:szCs w:val="22"/>
        </w:rPr>
        <w:t xml:space="preserve">.” </w:t>
      </w:r>
      <w:r w:rsidRPr="0035671F">
        <w:rPr>
          <w:rFonts w:ascii="Palatino Linotype" w:eastAsia="Palatino Linotype" w:hAnsi="Palatino Linotype" w:cs="Palatino Linotype"/>
          <w:i/>
          <w:sz w:val="22"/>
          <w:szCs w:val="22"/>
        </w:rPr>
        <w:t>(</w:t>
      </w:r>
      <w:r w:rsidR="00FD4F57" w:rsidRPr="0035671F">
        <w:rPr>
          <w:rFonts w:ascii="Palatino Linotype" w:eastAsia="Palatino Linotype" w:hAnsi="Palatino Linotype" w:cs="Palatino Linotype"/>
          <w:i/>
          <w:sz w:val="22"/>
          <w:szCs w:val="22"/>
        </w:rPr>
        <w:t>S</w:t>
      </w:r>
      <w:r w:rsidRPr="0035671F">
        <w:rPr>
          <w:rFonts w:ascii="Palatino Linotype" w:eastAsia="Palatino Linotype" w:hAnsi="Palatino Linotype" w:cs="Palatino Linotype"/>
          <w:i/>
          <w:sz w:val="22"/>
          <w:szCs w:val="22"/>
        </w:rPr>
        <w:t>ic)</w:t>
      </w:r>
    </w:p>
    <w:p w14:paraId="78F31E26" w14:textId="77777777" w:rsidR="001F581B" w:rsidRPr="0035671F" w:rsidRDefault="001F581B" w:rsidP="001F581B">
      <w:pPr>
        <w:tabs>
          <w:tab w:val="left" w:pos="2745"/>
        </w:tabs>
        <w:spacing w:line="360" w:lineRule="auto"/>
        <w:ind w:left="567" w:right="616"/>
        <w:jc w:val="both"/>
        <w:rPr>
          <w:rFonts w:ascii="Palatino Linotype" w:eastAsia="Palatino Linotype" w:hAnsi="Palatino Linotype" w:cs="Palatino Linotype"/>
          <w:b/>
          <w:sz w:val="22"/>
          <w:szCs w:val="22"/>
        </w:rPr>
      </w:pPr>
    </w:p>
    <w:p w14:paraId="6DC4178F" w14:textId="1F30A455" w:rsidR="00A60646" w:rsidRPr="0035671F" w:rsidRDefault="007151D3" w:rsidP="001F581B">
      <w:pPr>
        <w:tabs>
          <w:tab w:val="left" w:pos="2745"/>
        </w:tabs>
        <w:spacing w:line="360" w:lineRule="auto"/>
        <w:ind w:left="567" w:right="616"/>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b/>
          <w:sz w:val="22"/>
          <w:szCs w:val="22"/>
        </w:rPr>
        <w:t xml:space="preserve"> Razones o motivos de inconformidad</w:t>
      </w:r>
      <w:bookmarkStart w:id="1" w:name="_heading=h.30j0zll" w:colFirst="0" w:colLast="0"/>
      <w:bookmarkEnd w:id="1"/>
      <w:r w:rsidR="001F581B" w:rsidRPr="0035671F">
        <w:rPr>
          <w:rFonts w:ascii="Palatino Linotype" w:eastAsia="Palatino Linotype" w:hAnsi="Palatino Linotype" w:cs="Palatino Linotype"/>
          <w:sz w:val="22"/>
          <w:szCs w:val="22"/>
        </w:rPr>
        <w:t>:</w:t>
      </w:r>
      <w:r w:rsidRPr="0035671F">
        <w:rPr>
          <w:rFonts w:ascii="Palatino Linotype" w:eastAsia="Palatino Linotype" w:hAnsi="Palatino Linotype" w:cs="Palatino Linotype"/>
          <w:i/>
          <w:sz w:val="22"/>
          <w:szCs w:val="22"/>
        </w:rPr>
        <w:t xml:space="preserve"> “</w:t>
      </w:r>
      <w:r w:rsidR="00FD4F57" w:rsidRPr="0035671F">
        <w:rPr>
          <w:rFonts w:ascii="Palatino Linotype" w:eastAsia="Palatino Linotype" w:hAnsi="Palatino Linotype" w:cs="Palatino Linotype"/>
          <w:i/>
          <w:sz w:val="22"/>
          <w:szCs w:val="22"/>
        </w:rPr>
        <w:t>No se envía lo solicitado y no cumple con lo que la ley señala.</w:t>
      </w:r>
      <w:r w:rsidRPr="0035671F">
        <w:rPr>
          <w:rFonts w:ascii="Palatino Linotype" w:eastAsia="Palatino Linotype" w:hAnsi="Palatino Linotype" w:cs="Palatino Linotype"/>
          <w:i/>
          <w:sz w:val="22"/>
          <w:szCs w:val="22"/>
        </w:rPr>
        <w:t>” (</w:t>
      </w:r>
      <w:r w:rsidR="00FD4F57" w:rsidRPr="0035671F">
        <w:rPr>
          <w:rFonts w:ascii="Palatino Linotype" w:eastAsia="Palatino Linotype" w:hAnsi="Palatino Linotype" w:cs="Palatino Linotype"/>
          <w:i/>
          <w:sz w:val="22"/>
          <w:szCs w:val="22"/>
        </w:rPr>
        <w:t>Sic</w:t>
      </w:r>
      <w:r w:rsidRPr="0035671F">
        <w:rPr>
          <w:rFonts w:ascii="Palatino Linotype" w:eastAsia="Palatino Linotype" w:hAnsi="Palatino Linotype" w:cs="Palatino Linotype"/>
          <w:i/>
          <w:sz w:val="22"/>
          <w:szCs w:val="22"/>
        </w:rPr>
        <w:t>)</w:t>
      </w:r>
    </w:p>
    <w:p w14:paraId="224D486C" w14:textId="77777777" w:rsidR="001F581B" w:rsidRPr="0035671F" w:rsidRDefault="001F581B" w:rsidP="008D5B56">
      <w:pPr>
        <w:spacing w:line="360" w:lineRule="auto"/>
        <w:jc w:val="both"/>
        <w:rPr>
          <w:rFonts w:ascii="Palatino Linotype" w:eastAsia="Palatino Linotype" w:hAnsi="Palatino Linotype" w:cs="Palatino Linotype"/>
        </w:rPr>
      </w:pPr>
    </w:p>
    <w:p w14:paraId="2FFF0D29" w14:textId="61AAAE7A" w:rsidR="00A60646" w:rsidRPr="0035671F" w:rsidRDefault="00B60D59" w:rsidP="008D5B56">
      <w:pPr>
        <w:spacing w:line="360" w:lineRule="auto"/>
        <w:ind w:right="51"/>
        <w:jc w:val="both"/>
        <w:rPr>
          <w:rFonts w:ascii="Palatino Linotype" w:eastAsia="Palatino Linotype" w:hAnsi="Palatino Linotype" w:cs="Palatino Linotype"/>
        </w:rPr>
      </w:pPr>
      <w:r w:rsidRPr="0035671F">
        <w:rPr>
          <w:rFonts w:ascii="Palatino Linotype" w:eastAsia="Palatino Linotype" w:hAnsi="Palatino Linotype" w:cs="Palatino Linotype"/>
          <w:b/>
        </w:rPr>
        <w:t>4</w:t>
      </w:r>
      <w:r w:rsidR="007151D3" w:rsidRPr="0035671F">
        <w:rPr>
          <w:rFonts w:ascii="Palatino Linotype" w:eastAsia="Palatino Linotype" w:hAnsi="Palatino Linotype" w:cs="Palatino Linotype"/>
          <w:b/>
        </w:rPr>
        <w:t xml:space="preserve">. Turno. </w:t>
      </w:r>
      <w:r w:rsidR="007151D3" w:rsidRPr="0035671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7151D3" w:rsidRPr="0035671F">
        <w:rPr>
          <w:rFonts w:ascii="Palatino Linotype" w:eastAsia="Palatino Linotype" w:hAnsi="Palatino Linotype" w:cs="Palatino Linotype"/>
          <w:b/>
        </w:rPr>
        <w:t xml:space="preserve">Guadalupe Ramírez Peña, </w:t>
      </w:r>
      <w:r w:rsidR="007151D3" w:rsidRPr="0035671F">
        <w:rPr>
          <w:rFonts w:ascii="Palatino Linotype" w:eastAsia="Palatino Linotype" w:hAnsi="Palatino Linotype" w:cs="Palatino Linotype"/>
        </w:rPr>
        <w:t xml:space="preserve">a efecto de que analizara sobre su admisión o su </w:t>
      </w:r>
      <w:proofErr w:type="spellStart"/>
      <w:r w:rsidR="007151D3" w:rsidRPr="0035671F">
        <w:rPr>
          <w:rFonts w:ascii="Palatino Linotype" w:eastAsia="Palatino Linotype" w:hAnsi="Palatino Linotype" w:cs="Palatino Linotype"/>
        </w:rPr>
        <w:t>desechamiento</w:t>
      </w:r>
      <w:proofErr w:type="spellEnd"/>
      <w:r w:rsidR="007151D3" w:rsidRPr="0035671F">
        <w:rPr>
          <w:rFonts w:ascii="Palatino Linotype" w:eastAsia="Palatino Linotype" w:hAnsi="Palatino Linotype" w:cs="Palatino Linotype"/>
        </w:rPr>
        <w:t>.</w:t>
      </w:r>
    </w:p>
    <w:p w14:paraId="09E02DB5" w14:textId="77777777" w:rsidR="001F581B" w:rsidRPr="0035671F" w:rsidRDefault="001F581B" w:rsidP="008D5B56">
      <w:pPr>
        <w:spacing w:line="360" w:lineRule="auto"/>
        <w:ind w:right="51"/>
        <w:jc w:val="both"/>
        <w:rPr>
          <w:rFonts w:ascii="Palatino Linotype" w:eastAsia="Palatino Linotype" w:hAnsi="Palatino Linotype" w:cs="Palatino Linotype"/>
        </w:rPr>
      </w:pPr>
    </w:p>
    <w:p w14:paraId="66A8A812" w14:textId="4ECF2DD8" w:rsidR="00A60646" w:rsidRPr="0035671F" w:rsidRDefault="00B60D59"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b/>
        </w:rPr>
        <w:t>5</w:t>
      </w:r>
      <w:r w:rsidR="007151D3" w:rsidRPr="0035671F">
        <w:rPr>
          <w:rFonts w:ascii="Palatino Linotype" w:eastAsia="Palatino Linotype" w:hAnsi="Palatino Linotype" w:cs="Palatino Linotype"/>
          <w:b/>
        </w:rPr>
        <w:t>. Admisión del Recurso de revisión.</w:t>
      </w:r>
      <w:r w:rsidR="007151D3" w:rsidRPr="0035671F">
        <w:rPr>
          <w:rFonts w:ascii="Palatino Linotype" w:eastAsia="Palatino Linotype" w:hAnsi="Palatino Linotype" w:cs="Palatino Linotype"/>
        </w:rPr>
        <w:t xml:space="preserve"> Con fecha</w:t>
      </w:r>
      <w:r w:rsidR="007151D3" w:rsidRPr="0035671F">
        <w:rPr>
          <w:rFonts w:ascii="Palatino Linotype" w:eastAsia="Palatino Linotype" w:hAnsi="Palatino Linotype" w:cs="Palatino Linotype"/>
          <w:b/>
        </w:rPr>
        <w:t xml:space="preserve"> </w:t>
      </w:r>
      <w:r w:rsidR="00FD4F57" w:rsidRPr="0035671F">
        <w:rPr>
          <w:rFonts w:ascii="Palatino Linotype" w:eastAsia="Palatino Linotype" w:hAnsi="Palatino Linotype" w:cs="Palatino Linotype"/>
          <w:b/>
        </w:rPr>
        <w:t>doce de julio</w:t>
      </w:r>
      <w:r w:rsidR="007151D3" w:rsidRPr="0035671F">
        <w:rPr>
          <w:rFonts w:ascii="Palatino Linotype" w:eastAsia="Palatino Linotype" w:hAnsi="Palatino Linotype" w:cs="Palatino Linotype"/>
          <w:b/>
        </w:rPr>
        <w:t xml:space="preserve"> de dos mil veintidós</w:t>
      </w:r>
      <w:r w:rsidR="007151D3" w:rsidRPr="0035671F">
        <w:rPr>
          <w:rFonts w:ascii="Palatino Linotype" w:eastAsia="Palatino Linotype" w:hAnsi="Palatino Linotype" w:cs="Palatino Linotype"/>
        </w:rPr>
        <w:t xml:space="preserve">,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w:t>
      </w:r>
      <w:r w:rsidR="007151D3" w:rsidRPr="0035671F">
        <w:rPr>
          <w:rFonts w:ascii="Palatino Linotype" w:eastAsia="Palatino Linotype" w:hAnsi="Palatino Linotype" w:cs="Palatino Linotype"/>
        </w:rPr>
        <w:lastRenderedPageBreak/>
        <w:t xml:space="preserve">pruebas, formularan alegatos y el </w:t>
      </w:r>
      <w:r w:rsidR="007151D3" w:rsidRPr="0035671F">
        <w:rPr>
          <w:rFonts w:ascii="Palatino Linotype" w:eastAsia="Palatino Linotype" w:hAnsi="Palatino Linotype" w:cs="Palatino Linotype"/>
          <w:b/>
        </w:rPr>
        <w:t>SUJETO OBLIGADO</w:t>
      </w:r>
      <w:r w:rsidR="007151D3" w:rsidRPr="0035671F">
        <w:rPr>
          <w:rFonts w:ascii="Palatino Linotype" w:eastAsia="Palatino Linotype" w:hAnsi="Palatino Linotype" w:cs="Palatino Linotype"/>
        </w:rPr>
        <w:t xml:space="preserve"> presentara su informe justificado.</w:t>
      </w:r>
    </w:p>
    <w:p w14:paraId="7023EFD8" w14:textId="77777777" w:rsidR="001F581B" w:rsidRPr="0035671F" w:rsidRDefault="001F581B" w:rsidP="008D5B56">
      <w:pPr>
        <w:spacing w:line="360" w:lineRule="auto"/>
        <w:jc w:val="both"/>
        <w:rPr>
          <w:rFonts w:ascii="Palatino Linotype" w:eastAsia="Palatino Linotype" w:hAnsi="Palatino Linotype" w:cs="Palatino Linotype"/>
        </w:rPr>
      </w:pPr>
    </w:p>
    <w:p w14:paraId="13584ADD" w14:textId="5CD1B11F" w:rsidR="00FD4F57" w:rsidRPr="0035671F" w:rsidRDefault="009C6A69" w:rsidP="00FD4F57">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b/>
        </w:rPr>
        <w:t>6</w:t>
      </w:r>
      <w:r w:rsidR="007151D3" w:rsidRPr="0035671F">
        <w:rPr>
          <w:rFonts w:ascii="Palatino Linotype" w:eastAsia="Palatino Linotype" w:hAnsi="Palatino Linotype" w:cs="Palatino Linotype"/>
          <w:b/>
        </w:rPr>
        <w:t>. Manifestaciones</w:t>
      </w:r>
      <w:r w:rsidR="007151D3" w:rsidRPr="0035671F">
        <w:rPr>
          <w:rFonts w:ascii="Palatino Linotype" w:eastAsia="Palatino Linotype" w:hAnsi="Palatino Linotype" w:cs="Palatino Linotype"/>
        </w:rPr>
        <w:t xml:space="preserve">. </w:t>
      </w:r>
      <w:r w:rsidR="00FD4F57" w:rsidRPr="0035671F">
        <w:rPr>
          <w:rFonts w:ascii="Palatino Linotype" w:eastAsia="Palatino Linotype" w:hAnsi="Palatino Linotype" w:cs="Palatino Linotype"/>
        </w:rPr>
        <w:t xml:space="preserve">Las partes fueron omisas en rendir su informe justificado. </w:t>
      </w:r>
    </w:p>
    <w:p w14:paraId="7384E5A6" w14:textId="2AA1E9FE" w:rsidR="00FD4F57" w:rsidRPr="0035671F" w:rsidRDefault="00FD4F57" w:rsidP="00FD4F57">
      <w:pPr>
        <w:spacing w:line="360" w:lineRule="auto"/>
        <w:jc w:val="center"/>
        <w:rPr>
          <w:rFonts w:ascii="Palatino Linotype" w:eastAsia="Palatino Linotype" w:hAnsi="Palatino Linotype" w:cs="Palatino Linotype"/>
        </w:rPr>
      </w:pPr>
      <w:r w:rsidRPr="0035671F">
        <w:rPr>
          <w:rFonts w:ascii="Palatino Linotype" w:eastAsia="Palatino Linotype" w:hAnsi="Palatino Linotype" w:cs="Palatino Linotype"/>
          <w:noProof/>
          <w:lang w:val="es-MX"/>
        </w:rPr>
        <w:drawing>
          <wp:inline distT="0" distB="0" distL="0" distR="0" wp14:anchorId="209A7869" wp14:editId="3FD8E791">
            <wp:extent cx="5612130" cy="145478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54785"/>
                    </a:xfrm>
                    <a:prstGeom prst="rect">
                      <a:avLst/>
                    </a:prstGeom>
                  </pic:spPr>
                </pic:pic>
              </a:graphicData>
            </a:graphic>
          </wp:inline>
        </w:drawing>
      </w:r>
    </w:p>
    <w:p w14:paraId="7F388E32" w14:textId="77777777" w:rsidR="00FD4F57" w:rsidRPr="0035671F" w:rsidRDefault="00FD4F57" w:rsidP="00FD4F57">
      <w:pPr>
        <w:spacing w:line="360" w:lineRule="auto"/>
        <w:jc w:val="center"/>
        <w:rPr>
          <w:rFonts w:ascii="Palatino Linotype" w:eastAsia="Palatino Linotype" w:hAnsi="Palatino Linotype" w:cs="Palatino Linotype"/>
        </w:rPr>
      </w:pPr>
    </w:p>
    <w:p w14:paraId="6E884EC1" w14:textId="38AB8926" w:rsidR="00687181" w:rsidRPr="0035671F" w:rsidRDefault="00687181" w:rsidP="00687181">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b/>
        </w:rPr>
        <w:t xml:space="preserve">7. Cierre de instrucción. </w:t>
      </w:r>
      <w:r w:rsidRPr="0035671F">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FD4F57" w:rsidRPr="0035671F">
        <w:rPr>
          <w:rFonts w:ascii="Palatino Linotype" w:eastAsia="Palatino Linotype" w:hAnsi="Palatino Linotype" w:cs="Palatino Linotype"/>
          <w:b/>
        </w:rPr>
        <w:t xml:space="preserve">veintitrés de septiembre </w:t>
      </w:r>
      <w:r w:rsidRPr="0035671F">
        <w:rPr>
          <w:rFonts w:ascii="Palatino Linotype" w:eastAsia="Palatino Linotype" w:hAnsi="Palatino Linotype" w:cs="Palatino Linotype"/>
          <w:b/>
        </w:rPr>
        <w:t>de dos mil veintidós</w:t>
      </w:r>
      <w:r w:rsidRPr="0035671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DB5289B" w14:textId="77777777" w:rsidR="001F581B" w:rsidRPr="0035671F" w:rsidRDefault="001F581B" w:rsidP="008D5B56">
      <w:pPr>
        <w:spacing w:line="360" w:lineRule="auto"/>
        <w:jc w:val="both"/>
        <w:rPr>
          <w:rFonts w:ascii="Palatino Linotype" w:eastAsia="Palatino Linotype" w:hAnsi="Palatino Linotype" w:cs="Palatino Linotype"/>
        </w:rPr>
      </w:pPr>
    </w:p>
    <w:p w14:paraId="6C02955A" w14:textId="541C91C7" w:rsidR="009C6A69" w:rsidRPr="0035671F" w:rsidRDefault="00687181" w:rsidP="008D5B56">
      <w:pPr>
        <w:widowControl w:val="0"/>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b/>
        </w:rPr>
        <w:t>8</w:t>
      </w:r>
      <w:r w:rsidR="007151D3" w:rsidRPr="0035671F">
        <w:rPr>
          <w:rFonts w:ascii="Palatino Linotype" w:eastAsia="Palatino Linotype" w:hAnsi="Palatino Linotype" w:cs="Palatino Linotype"/>
          <w:b/>
        </w:rPr>
        <w:t>. Ampliación del término para resolver</w:t>
      </w:r>
      <w:r w:rsidR="007151D3" w:rsidRPr="0035671F">
        <w:rPr>
          <w:rFonts w:ascii="Palatino Linotype" w:eastAsia="Palatino Linotype" w:hAnsi="Palatino Linotype" w:cs="Palatino Linotype"/>
        </w:rPr>
        <w:t xml:space="preserve">. </w:t>
      </w:r>
      <w:r w:rsidR="009C6A69" w:rsidRPr="0035671F">
        <w:rPr>
          <w:rFonts w:ascii="Palatino Linotype" w:eastAsia="Palatino Linotype" w:hAnsi="Palatino Linotype" w:cs="Palatino Linotype"/>
        </w:rPr>
        <w:t xml:space="preserve">En fecha </w:t>
      </w:r>
      <w:r w:rsidR="00422F46" w:rsidRPr="0035671F">
        <w:rPr>
          <w:rFonts w:ascii="Palatino Linotype" w:eastAsia="Palatino Linotype" w:hAnsi="Palatino Linotype" w:cs="Palatino Linotype"/>
          <w:b/>
        </w:rPr>
        <w:t>siete de octubre</w:t>
      </w:r>
      <w:r w:rsidR="009C6A69" w:rsidRPr="0035671F">
        <w:rPr>
          <w:rFonts w:ascii="Palatino Linotype" w:eastAsia="Palatino Linotype" w:hAnsi="Palatino Linotype" w:cs="Palatino Linotype"/>
          <w:b/>
        </w:rPr>
        <w:t xml:space="preserve"> del año dos mil veintidós</w:t>
      </w:r>
      <w:r w:rsidR="009C6A69" w:rsidRPr="0035671F">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1572CBEA" w14:textId="77777777" w:rsidR="00687181" w:rsidRPr="0035671F" w:rsidRDefault="00687181" w:rsidP="008D5B56">
      <w:pPr>
        <w:widowControl w:val="0"/>
        <w:spacing w:line="360" w:lineRule="auto"/>
        <w:jc w:val="both"/>
        <w:rPr>
          <w:rFonts w:ascii="Palatino Linotype" w:eastAsia="Palatino Linotype" w:hAnsi="Palatino Linotype" w:cs="Palatino Linotype"/>
        </w:rPr>
      </w:pPr>
    </w:p>
    <w:p w14:paraId="3A289C7A" w14:textId="77777777" w:rsidR="009C6A69" w:rsidRPr="0035671F" w:rsidRDefault="009C6A69"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35671F">
        <w:rPr>
          <w:rFonts w:ascii="Palatino Linotype" w:eastAsia="Palatino Linotype" w:hAnsi="Palatino Linotype" w:cs="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307B4AF" w14:textId="77777777" w:rsidR="009C6A69" w:rsidRPr="0035671F" w:rsidRDefault="009C6A69" w:rsidP="008D5B56">
      <w:pPr>
        <w:spacing w:line="360" w:lineRule="auto"/>
        <w:jc w:val="both"/>
        <w:rPr>
          <w:rFonts w:ascii="Palatino Linotype" w:eastAsia="Palatino Linotype" w:hAnsi="Palatino Linotype" w:cs="Palatino Linotype"/>
        </w:rPr>
      </w:pPr>
    </w:p>
    <w:p w14:paraId="19AB788A" w14:textId="77777777" w:rsidR="009C6A69" w:rsidRPr="0035671F" w:rsidRDefault="009C6A69"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23C0D3D" w14:textId="77777777" w:rsidR="009C6A69" w:rsidRPr="0035671F" w:rsidRDefault="009C6A69" w:rsidP="008D5B56">
      <w:pPr>
        <w:spacing w:line="360" w:lineRule="auto"/>
        <w:jc w:val="both"/>
        <w:rPr>
          <w:rFonts w:ascii="Palatino Linotype" w:eastAsia="Palatino Linotype" w:hAnsi="Palatino Linotype" w:cs="Palatino Linotype"/>
        </w:rPr>
      </w:pPr>
    </w:p>
    <w:p w14:paraId="34D4C576" w14:textId="77777777" w:rsidR="009C6A69" w:rsidRPr="0035671F" w:rsidRDefault="009C6A69"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A813B6" w14:textId="77777777" w:rsidR="009C6A69" w:rsidRPr="0035671F" w:rsidRDefault="009C6A69" w:rsidP="008D5B56">
      <w:pPr>
        <w:spacing w:line="360" w:lineRule="auto"/>
        <w:jc w:val="both"/>
        <w:rPr>
          <w:rFonts w:ascii="Palatino Linotype" w:eastAsia="Palatino Linotype" w:hAnsi="Palatino Linotype" w:cs="Palatino Linotype"/>
        </w:rPr>
      </w:pPr>
    </w:p>
    <w:p w14:paraId="080910C7" w14:textId="77777777" w:rsidR="009C6A69" w:rsidRPr="0035671F" w:rsidRDefault="009C6A69"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ED545BC" w14:textId="77777777" w:rsidR="009C6A69" w:rsidRPr="0035671F" w:rsidRDefault="009C6A69" w:rsidP="008D5B56">
      <w:pPr>
        <w:spacing w:line="360" w:lineRule="auto"/>
        <w:jc w:val="both"/>
        <w:rPr>
          <w:rFonts w:ascii="Palatino Linotype" w:eastAsia="Palatino Linotype" w:hAnsi="Palatino Linotype" w:cs="Palatino Linotype"/>
        </w:rPr>
      </w:pPr>
    </w:p>
    <w:p w14:paraId="36E113EA" w14:textId="77777777" w:rsidR="009C6A69" w:rsidRPr="0035671F" w:rsidRDefault="009C6A69" w:rsidP="008D5B56">
      <w:pPr>
        <w:spacing w:line="360" w:lineRule="auto"/>
        <w:jc w:val="both"/>
        <w:rPr>
          <w:rFonts w:ascii="Palatino Linotype" w:eastAsia="Palatino Linotype" w:hAnsi="Palatino Linotype" w:cs="Palatino Linotype"/>
          <w:strike/>
        </w:rPr>
      </w:pPr>
      <w:r w:rsidRPr="0035671F">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3C5D0F2" w14:textId="77777777" w:rsidR="009C6A69" w:rsidRPr="0035671F" w:rsidRDefault="009C6A69" w:rsidP="008D5B56">
      <w:pPr>
        <w:spacing w:line="360" w:lineRule="auto"/>
        <w:jc w:val="both"/>
        <w:rPr>
          <w:rFonts w:ascii="Palatino Linotype" w:eastAsia="Palatino Linotype" w:hAnsi="Palatino Linotype" w:cs="Palatino Linotype"/>
          <w:sz w:val="22"/>
        </w:rPr>
      </w:pPr>
    </w:p>
    <w:p w14:paraId="6AAD8EB6" w14:textId="3951C36A" w:rsidR="009C6A69" w:rsidRPr="0035671F" w:rsidRDefault="009C6A69" w:rsidP="00687181">
      <w:pPr>
        <w:numPr>
          <w:ilvl w:val="0"/>
          <w:numId w:val="10"/>
        </w:numPr>
        <w:tabs>
          <w:tab w:val="left" w:pos="851"/>
        </w:tabs>
        <w:spacing w:line="360" w:lineRule="auto"/>
        <w:ind w:left="567" w:right="49" w:firstLine="0"/>
        <w:jc w:val="both"/>
        <w:rPr>
          <w:rFonts w:ascii="Palatino Linotype" w:eastAsia="Palatino Linotype" w:hAnsi="Palatino Linotype" w:cs="Palatino Linotype"/>
          <w:sz w:val="22"/>
        </w:rPr>
      </w:pPr>
      <w:r w:rsidRPr="0035671F">
        <w:rPr>
          <w:rFonts w:ascii="Palatino Linotype" w:eastAsia="Palatino Linotype" w:hAnsi="Palatino Linotype" w:cs="Palatino Linotype"/>
          <w:sz w:val="22"/>
        </w:rPr>
        <w:t xml:space="preserve">Complejidad del Asunto: La complejidad de la prueba, la pluralidad de sujetos procesales, el tiempo transcurrido, las características y contexto del recurso. </w:t>
      </w:r>
    </w:p>
    <w:p w14:paraId="48E5AB36" w14:textId="6398AEC6" w:rsidR="009C6A69" w:rsidRPr="0035671F" w:rsidRDefault="009C6A69" w:rsidP="00687181">
      <w:pPr>
        <w:numPr>
          <w:ilvl w:val="0"/>
          <w:numId w:val="10"/>
        </w:numPr>
        <w:tabs>
          <w:tab w:val="left" w:pos="851"/>
        </w:tabs>
        <w:spacing w:line="360" w:lineRule="auto"/>
        <w:ind w:left="567" w:right="49" w:firstLine="0"/>
        <w:jc w:val="both"/>
        <w:rPr>
          <w:rFonts w:ascii="Palatino Linotype" w:eastAsia="Palatino Linotype" w:hAnsi="Palatino Linotype" w:cs="Palatino Linotype"/>
          <w:sz w:val="22"/>
        </w:rPr>
      </w:pPr>
      <w:r w:rsidRPr="0035671F">
        <w:rPr>
          <w:rFonts w:ascii="Palatino Linotype" w:eastAsia="Palatino Linotype" w:hAnsi="Palatino Linotype" w:cs="Palatino Linotype"/>
          <w:sz w:val="22"/>
        </w:rPr>
        <w:t>Actividad Procesal del interesado. Acciones u omisiones del interesado.</w:t>
      </w:r>
    </w:p>
    <w:p w14:paraId="6EAA8352" w14:textId="41250B2A" w:rsidR="009C6A69" w:rsidRPr="0035671F" w:rsidRDefault="009C6A69" w:rsidP="00687181">
      <w:pPr>
        <w:numPr>
          <w:ilvl w:val="0"/>
          <w:numId w:val="10"/>
        </w:numPr>
        <w:tabs>
          <w:tab w:val="left" w:pos="851"/>
        </w:tabs>
        <w:spacing w:line="360" w:lineRule="auto"/>
        <w:ind w:left="567" w:right="49" w:firstLine="0"/>
        <w:jc w:val="both"/>
        <w:rPr>
          <w:rFonts w:ascii="Palatino Linotype" w:eastAsia="Palatino Linotype" w:hAnsi="Palatino Linotype" w:cs="Palatino Linotype"/>
          <w:sz w:val="22"/>
        </w:rPr>
      </w:pPr>
      <w:r w:rsidRPr="0035671F">
        <w:rPr>
          <w:rFonts w:ascii="Palatino Linotype" w:eastAsia="Palatino Linotype" w:hAnsi="Palatino Linotype" w:cs="Palatino Linotype"/>
          <w:sz w:val="22"/>
        </w:rPr>
        <w:t>Conducta de la Autoridad: Las Acciones u omisiones realizadas en el procedimiento. Así como si la autoridad actuó con la debida diligencia.</w:t>
      </w:r>
    </w:p>
    <w:p w14:paraId="1E7CC5F2" w14:textId="77777777" w:rsidR="009C6A69" w:rsidRPr="0035671F" w:rsidRDefault="009C6A69" w:rsidP="00687181">
      <w:pPr>
        <w:numPr>
          <w:ilvl w:val="0"/>
          <w:numId w:val="10"/>
        </w:numPr>
        <w:tabs>
          <w:tab w:val="left" w:pos="851"/>
        </w:tabs>
        <w:spacing w:line="360" w:lineRule="auto"/>
        <w:ind w:left="567" w:right="49" w:firstLine="0"/>
        <w:jc w:val="both"/>
        <w:rPr>
          <w:rFonts w:ascii="Palatino Linotype" w:eastAsia="Palatino Linotype" w:hAnsi="Palatino Linotype" w:cs="Palatino Linotype"/>
          <w:sz w:val="22"/>
        </w:rPr>
      </w:pPr>
      <w:r w:rsidRPr="0035671F">
        <w:rPr>
          <w:rFonts w:ascii="Palatino Linotype" w:eastAsia="Palatino Linotype" w:hAnsi="Palatino Linotype" w:cs="Palatino Linotype"/>
          <w:sz w:val="22"/>
        </w:rPr>
        <w:t>La afectación generada en la situación jurídica de la persona involucrada en el proceso: Violación a sus derechos humanos.</w:t>
      </w:r>
    </w:p>
    <w:p w14:paraId="33C290C8" w14:textId="77777777" w:rsidR="009C6A69" w:rsidRPr="0035671F" w:rsidRDefault="009C6A69" w:rsidP="008D5B56">
      <w:pPr>
        <w:spacing w:line="360" w:lineRule="auto"/>
        <w:jc w:val="both"/>
        <w:rPr>
          <w:rFonts w:ascii="Palatino Linotype" w:eastAsia="Palatino Linotype" w:hAnsi="Palatino Linotype" w:cs="Palatino Linotype"/>
        </w:rPr>
      </w:pPr>
    </w:p>
    <w:p w14:paraId="4A392784" w14:textId="77777777" w:rsidR="009C6A69" w:rsidRPr="0035671F" w:rsidRDefault="009C6A69"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DADCB26" w14:textId="77777777" w:rsidR="009C6A69" w:rsidRPr="0035671F" w:rsidRDefault="009C6A69" w:rsidP="008D5B56">
      <w:pPr>
        <w:spacing w:line="360" w:lineRule="auto"/>
        <w:jc w:val="both"/>
        <w:rPr>
          <w:rFonts w:ascii="Palatino Linotype" w:eastAsia="Palatino Linotype" w:hAnsi="Palatino Linotype" w:cs="Palatino Linotype"/>
        </w:rPr>
      </w:pPr>
    </w:p>
    <w:p w14:paraId="5F571C43" w14:textId="77777777" w:rsidR="009C6A69" w:rsidRPr="0035671F" w:rsidRDefault="009C6A69" w:rsidP="008D5B56">
      <w:pPr>
        <w:spacing w:line="360" w:lineRule="auto"/>
        <w:jc w:val="both"/>
        <w:rPr>
          <w:rFonts w:ascii="Palatino Linotype" w:eastAsia="Palatino Linotype" w:hAnsi="Palatino Linotype" w:cs="Palatino Linotype"/>
          <w:b/>
        </w:rPr>
      </w:pPr>
      <w:r w:rsidRPr="0035671F">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35671F">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35671F">
        <w:rPr>
          <w:rFonts w:ascii="Palatino Linotype" w:eastAsia="Palatino Linotype" w:hAnsi="Palatino Linotype" w:cs="Palatino Linotype"/>
          <w:i/>
        </w:rPr>
        <w:lastRenderedPageBreak/>
        <w:t>CARACTERÍSTICAS DEL CASO.”</w:t>
      </w:r>
      <w:r w:rsidRPr="0035671F">
        <w:rPr>
          <w:rFonts w:ascii="Palatino Linotype" w:eastAsia="Palatino Linotype" w:hAnsi="Palatino Linotype" w:cs="Palatino Linotype"/>
        </w:rPr>
        <w:t>, visible en la Gaceta del Seminario Judicial de la Federación con el registro digital 205635.</w:t>
      </w:r>
    </w:p>
    <w:p w14:paraId="2BE41DAB" w14:textId="77777777" w:rsidR="009C6A69" w:rsidRPr="0035671F" w:rsidRDefault="009C6A69" w:rsidP="008D5B56">
      <w:pPr>
        <w:spacing w:line="360" w:lineRule="auto"/>
        <w:jc w:val="both"/>
        <w:rPr>
          <w:rFonts w:ascii="Palatino Linotype" w:eastAsia="Palatino Linotype" w:hAnsi="Palatino Linotype" w:cs="Palatino Linotype"/>
        </w:rPr>
      </w:pPr>
    </w:p>
    <w:p w14:paraId="6952EF1A" w14:textId="77777777" w:rsidR="009C6A69" w:rsidRPr="0035671F" w:rsidRDefault="009C6A69"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ABAB50" w14:textId="77777777" w:rsidR="009C6A69" w:rsidRPr="0035671F" w:rsidRDefault="009C6A69" w:rsidP="008D5B56">
      <w:pPr>
        <w:spacing w:line="360" w:lineRule="auto"/>
        <w:jc w:val="both"/>
        <w:rPr>
          <w:rFonts w:ascii="Palatino Linotype" w:eastAsia="Palatino Linotype" w:hAnsi="Palatino Linotype" w:cs="Palatino Linotype"/>
        </w:rPr>
      </w:pPr>
    </w:p>
    <w:p w14:paraId="2DD7E0FF" w14:textId="77777777" w:rsidR="009C6A69" w:rsidRPr="0035671F" w:rsidRDefault="009C6A69"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DDF74AC" w14:textId="77777777" w:rsidR="009C6A69" w:rsidRPr="0035671F" w:rsidRDefault="009C6A69" w:rsidP="008D5B56">
      <w:pPr>
        <w:spacing w:line="360" w:lineRule="auto"/>
        <w:jc w:val="both"/>
        <w:rPr>
          <w:rFonts w:ascii="Palatino Linotype" w:eastAsia="Palatino Linotype" w:hAnsi="Palatino Linotype" w:cs="Palatino Linotype"/>
        </w:rPr>
      </w:pPr>
    </w:p>
    <w:p w14:paraId="108BC2C1" w14:textId="77777777" w:rsidR="009C6A69" w:rsidRPr="0035671F" w:rsidRDefault="009C6A69" w:rsidP="00687181">
      <w:pPr>
        <w:spacing w:line="360" w:lineRule="auto"/>
        <w:ind w:left="567" w:right="616"/>
        <w:jc w:val="both"/>
        <w:rPr>
          <w:rFonts w:ascii="Palatino Linotype" w:eastAsia="Palatino Linotype" w:hAnsi="Palatino Linotype" w:cs="Palatino Linotype"/>
          <w:sz w:val="22"/>
        </w:rPr>
      </w:pPr>
      <w:r w:rsidRPr="0035671F">
        <w:rPr>
          <w:rFonts w:ascii="Palatino Linotype" w:eastAsia="Palatino Linotype" w:hAnsi="Palatino Linotype" w:cs="Palatino Linotype"/>
        </w:rPr>
        <w:t xml:space="preserve"> </w:t>
      </w:r>
      <w:r w:rsidRPr="0035671F">
        <w:rPr>
          <w:rFonts w:ascii="Palatino Linotype" w:eastAsia="Palatino Linotype" w:hAnsi="Palatino Linotype" w:cs="Palatino Linotype"/>
          <w:i/>
          <w:sz w:val="22"/>
        </w:rPr>
        <w:t>“PLAZO RAZONABLE PARA RESOLVER. DIMENSIÓN Y EFECTOS DE ESTE CONCEPTO CUANDO SE ADUCE EXCESIVA CARGA DE TRABAJO.”</w:t>
      </w:r>
      <w:r w:rsidRPr="0035671F">
        <w:rPr>
          <w:rFonts w:ascii="Palatino Linotype" w:eastAsia="Palatino Linotype" w:hAnsi="Palatino Linotype" w:cs="Palatino Linotype"/>
          <w:sz w:val="22"/>
        </w:rPr>
        <w:t xml:space="preserve"> consultable en el Seminario Judicial de la Federación y su gaceta, con el registro digital 2002351.</w:t>
      </w:r>
    </w:p>
    <w:p w14:paraId="5CBB188A" w14:textId="77777777" w:rsidR="009C6A69" w:rsidRPr="0035671F" w:rsidRDefault="009C6A69" w:rsidP="00687181">
      <w:pPr>
        <w:spacing w:line="360" w:lineRule="auto"/>
        <w:ind w:left="567" w:right="616"/>
        <w:jc w:val="both"/>
        <w:rPr>
          <w:rFonts w:ascii="Palatino Linotype" w:eastAsia="Palatino Linotype" w:hAnsi="Palatino Linotype" w:cs="Palatino Linotype"/>
          <w:b/>
          <w:sz w:val="22"/>
        </w:rPr>
      </w:pPr>
    </w:p>
    <w:p w14:paraId="10A94957" w14:textId="77777777" w:rsidR="009C6A69" w:rsidRPr="0035671F" w:rsidRDefault="009C6A69" w:rsidP="00687181">
      <w:pPr>
        <w:spacing w:line="360" w:lineRule="auto"/>
        <w:ind w:left="567" w:right="616"/>
        <w:jc w:val="both"/>
        <w:rPr>
          <w:rFonts w:ascii="Palatino Linotype" w:eastAsia="Palatino Linotype" w:hAnsi="Palatino Linotype" w:cs="Palatino Linotype"/>
          <w:sz w:val="22"/>
        </w:rPr>
      </w:pPr>
      <w:r w:rsidRPr="0035671F">
        <w:rPr>
          <w:rFonts w:ascii="Palatino Linotype" w:eastAsia="Palatino Linotype" w:hAnsi="Palatino Linotype" w:cs="Palatino Linotype"/>
          <w:i/>
          <w:sz w:val="22"/>
        </w:rPr>
        <w:t xml:space="preserve">“PLAZO RAZONABLE PARA RESOLVER. CONCEPTO Y ELEMENTOS QUE LO INTEGRAN A LA LUZ DEL DERECHO INTERNACIONAL DE LOS </w:t>
      </w:r>
      <w:r w:rsidRPr="0035671F">
        <w:rPr>
          <w:rFonts w:ascii="Palatino Linotype" w:eastAsia="Palatino Linotype" w:hAnsi="Palatino Linotype" w:cs="Palatino Linotype"/>
          <w:i/>
          <w:sz w:val="22"/>
        </w:rPr>
        <w:lastRenderedPageBreak/>
        <w:t>DERECHOS HUMANOS.”</w:t>
      </w:r>
      <w:r w:rsidRPr="0035671F">
        <w:rPr>
          <w:rFonts w:ascii="Palatino Linotype" w:eastAsia="Palatino Linotype" w:hAnsi="Palatino Linotype" w:cs="Palatino Linotype"/>
          <w:sz w:val="22"/>
        </w:rPr>
        <w:t>, visible en el Seminario Judicial de la Federación y su gaceta, con el registro digital 2002350.</w:t>
      </w:r>
    </w:p>
    <w:p w14:paraId="496F54F6" w14:textId="77777777" w:rsidR="009C6A69" w:rsidRPr="0035671F" w:rsidRDefault="009C6A69" w:rsidP="008D5B56">
      <w:pPr>
        <w:spacing w:line="360" w:lineRule="auto"/>
        <w:jc w:val="both"/>
        <w:rPr>
          <w:rFonts w:ascii="Palatino Linotype" w:eastAsia="Palatino Linotype" w:hAnsi="Palatino Linotype" w:cs="Palatino Linotype"/>
        </w:rPr>
      </w:pPr>
    </w:p>
    <w:p w14:paraId="4F1B50B6" w14:textId="77777777" w:rsidR="009C6A69" w:rsidRPr="0035671F" w:rsidRDefault="009C6A69"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67116545" w14:textId="77777777" w:rsidR="00422F46" w:rsidRPr="0035671F" w:rsidRDefault="00422F46" w:rsidP="008D5B56">
      <w:pPr>
        <w:spacing w:line="360" w:lineRule="auto"/>
        <w:jc w:val="both"/>
        <w:rPr>
          <w:rFonts w:ascii="Palatino Linotype" w:eastAsia="Palatino Linotype" w:hAnsi="Palatino Linotype" w:cs="Palatino Linotype"/>
        </w:rPr>
      </w:pPr>
    </w:p>
    <w:p w14:paraId="2146357F" w14:textId="0C774A1E" w:rsidR="004279C8" w:rsidRPr="0035671F" w:rsidRDefault="00422F46"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7630B3B" w14:textId="77777777" w:rsidR="00422F46" w:rsidRPr="0035671F" w:rsidRDefault="00422F46" w:rsidP="008D5B56">
      <w:pPr>
        <w:spacing w:line="360" w:lineRule="auto"/>
        <w:jc w:val="both"/>
        <w:rPr>
          <w:rFonts w:ascii="Palatino Linotype" w:eastAsia="Palatino Linotype" w:hAnsi="Palatino Linotype" w:cs="Palatino Linotype"/>
        </w:rPr>
      </w:pPr>
    </w:p>
    <w:p w14:paraId="229F8E5B" w14:textId="77777777" w:rsidR="00A60646" w:rsidRPr="0035671F" w:rsidRDefault="007151D3" w:rsidP="008D5B56">
      <w:pPr>
        <w:widowControl w:val="0"/>
        <w:spacing w:line="360" w:lineRule="auto"/>
        <w:jc w:val="center"/>
        <w:rPr>
          <w:rFonts w:ascii="Palatino Linotype" w:eastAsia="Palatino Linotype" w:hAnsi="Palatino Linotype" w:cs="Palatino Linotype"/>
          <w:b/>
          <w:lang w:val="pt-BR"/>
        </w:rPr>
      </w:pPr>
      <w:r w:rsidRPr="0035671F">
        <w:rPr>
          <w:rFonts w:ascii="Palatino Linotype" w:eastAsia="Palatino Linotype" w:hAnsi="Palatino Linotype" w:cs="Palatino Linotype"/>
          <w:b/>
          <w:lang w:val="pt-BR"/>
        </w:rPr>
        <w:t>II. C O N S I D E R A N D O S</w:t>
      </w:r>
    </w:p>
    <w:p w14:paraId="5E24F9CC" w14:textId="77777777" w:rsidR="00A60646" w:rsidRPr="0035671F" w:rsidRDefault="00A60646" w:rsidP="008D5B56">
      <w:pPr>
        <w:widowControl w:val="0"/>
        <w:spacing w:line="360" w:lineRule="auto"/>
        <w:jc w:val="center"/>
        <w:rPr>
          <w:rFonts w:ascii="Palatino Linotype" w:eastAsia="Palatino Linotype" w:hAnsi="Palatino Linotype" w:cs="Palatino Linotype"/>
          <w:b/>
          <w:lang w:val="pt-BR"/>
        </w:rPr>
      </w:pPr>
    </w:p>
    <w:p w14:paraId="36DE4A84" w14:textId="0DB2C854" w:rsidR="00CB4D0A" w:rsidRPr="0035671F" w:rsidRDefault="007151D3" w:rsidP="008D5B56">
      <w:pPr>
        <w:spacing w:line="360" w:lineRule="auto"/>
        <w:jc w:val="both"/>
        <w:rPr>
          <w:rFonts w:ascii="Palatino Linotype" w:eastAsia="Palatino Linotype" w:hAnsi="Palatino Linotype" w:cs="Palatino Linotype"/>
        </w:rPr>
      </w:pPr>
      <w:bookmarkStart w:id="2" w:name="_heading=h.tyjcwt" w:colFirst="0" w:colLast="0"/>
      <w:bookmarkEnd w:id="2"/>
      <w:r w:rsidRPr="0035671F">
        <w:rPr>
          <w:rFonts w:ascii="Palatino Linotype" w:eastAsia="Palatino Linotype" w:hAnsi="Palatino Linotype" w:cs="Palatino Linotype"/>
          <w:b/>
        </w:rPr>
        <w:t>Primero. Competencia.</w:t>
      </w:r>
      <w:r w:rsidRPr="0035671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35671F">
        <w:rPr>
          <w:rFonts w:ascii="Palatino Linotype" w:eastAsia="Palatino Linotype" w:hAnsi="Palatino Linotype" w:cs="Palatino Linotype"/>
          <w:b/>
        </w:rPr>
        <w:t>la parte</w:t>
      </w:r>
      <w:r w:rsidRPr="0035671F">
        <w:rPr>
          <w:rFonts w:ascii="Palatino Linotype" w:eastAsia="Palatino Linotype" w:hAnsi="Palatino Linotype" w:cs="Palatino Linotype"/>
        </w:rPr>
        <w:t xml:space="preserve"> </w:t>
      </w:r>
      <w:r w:rsidRPr="0035671F">
        <w:rPr>
          <w:rFonts w:ascii="Palatino Linotype" w:eastAsia="Palatino Linotype" w:hAnsi="Palatino Linotype" w:cs="Palatino Linotype"/>
          <w:b/>
        </w:rPr>
        <w:t>RECURRENTE</w:t>
      </w:r>
      <w:r w:rsidRPr="0035671F">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959A016" w14:textId="77777777" w:rsidR="00A60646" w:rsidRPr="0035671F" w:rsidRDefault="007151D3"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b/>
        </w:rPr>
        <w:lastRenderedPageBreak/>
        <w:t>Segundo. Oportunidad y Procedibilidad del Recurso de Revisión</w:t>
      </w:r>
      <w:r w:rsidRPr="0035671F">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8D8FD37" w14:textId="77777777" w:rsidR="00687181" w:rsidRPr="0035671F" w:rsidRDefault="00687181" w:rsidP="008D5B56">
      <w:pPr>
        <w:spacing w:line="360" w:lineRule="auto"/>
        <w:jc w:val="both"/>
        <w:rPr>
          <w:rFonts w:ascii="Palatino Linotype" w:eastAsia="Palatino Linotype" w:hAnsi="Palatino Linotype" w:cs="Palatino Linotype"/>
        </w:rPr>
      </w:pPr>
    </w:p>
    <w:p w14:paraId="06234CF8" w14:textId="62E210A9" w:rsidR="00A60646" w:rsidRPr="0035671F" w:rsidRDefault="007151D3"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35671F">
        <w:rPr>
          <w:rFonts w:ascii="Palatino Linotype" w:eastAsia="Palatino Linotype" w:hAnsi="Palatino Linotype" w:cs="Palatino Linotype"/>
          <w:b/>
        </w:rPr>
        <w:t>SUJETO OBLIGADO</w:t>
      </w:r>
      <w:r w:rsidRPr="0035671F">
        <w:rPr>
          <w:rFonts w:ascii="Palatino Linotype" w:eastAsia="Palatino Linotype" w:hAnsi="Palatino Linotype" w:cs="Palatino Linotype"/>
        </w:rPr>
        <w:t xml:space="preserve"> remitió la respuesta a la solicitud de información el día </w:t>
      </w:r>
      <w:r w:rsidR="00422F46" w:rsidRPr="0035671F">
        <w:rPr>
          <w:rFonts w:ascii="Palatino Linotype" w:eastAsia="Palatino Linotype" w:hAnsi="Palatino Linotype" w:cs="Palatino Linotype"/>
          <w:b/>
        </w:rPr>
        <w:t>cinco de julio</w:t>
      </w:r>
      <w:r w:rsidR="00687181" w:rsidRPr="0035671F">
        <w:rPr>
          <w:rFonts w:ascii="Palatino Linotype" w:eastAsia="Palatino Linotype" w:hAnsi="Palatino Linotype" w:cs="Palatino Linotype"/>
          <w:b/>
        </w:rPr>
        <w:t xml:space="preserve"> de dos mil veintidós</w:t>
      </w:r>
      <w:r w:rsidRPr="0035671F">
        <w:rPr>
          <w:rFonts w:ascii="Palatino Linotype" w:eastAsia="Palatino Linotype" w:hAnsi="Palatino Linotype" w:cs="Palatino Linotype"/>
        </w:rPr>
        <w:t>,</w:t>
      </w:r>
      <w:r w:rsidRPr="0035671F">
        <w:rPr>
          <w:rFonts w:ascii="Palatino Linotype" w:eastAsia="Palatino Linotype" w:hAnsi="Palatino Linotype" w:cs="Palatino Linotype"/>
          <w:b/>
        </w:rPr>
        <w:t xml:space="preserve"> </w:t>
      </w:r>
      <w:r w:rsidRPr="0035671F">
        <w:rPr>
          <w:rFonts w:ascii="Palatino Linotype" w:eastAsia="Palatino Linotype" w:hAnsi="Palatino Linotype" w:cs="Palatino Linotype"/>
        </w:rPr>
        <w:t xml:space="preserve">mientras que el recurso de revisión interpuesto por </w:t>
      </w:r>
      <w:r w:rsidRPr="0035671F">
        <w:rPr>
          <w:rFonts w:ascii="Palatino Linotype" w:eastAsia="Palatino Linotype" w:hAnsi="Palatino Linotype" w:cs="Palatino Linotype"/>
          <w:b/>
        </w:rPr>
        <w:t>la parte</w:t>
      </w:r>
      <w:r w:rsidRPr="0035671F">
        <w:rPr>
          <w:rFonts w:ascii="Palatino Linotype" w:eastAsia="Palatino Linotype" w:hAnsi="Palatino Linotype" w:cs="Palatino Linotype"/>
        </w:rPr>
        <w:t xml:space="preserve"> </w:t>
      </w:r>
      <w:r w:rsidRPr="0035671F">
        <w:rPr>
          <w:rFonts w:ascii="Palatino Linotype" w:eastAsia="Palatino Linotype" w:hAnsi="Palatino Linotype" w:cs="Palatino Linotype"/>
          <w:b/>
        </w:rPr>
        <w:t>RECURRENTE</w:t>
      </w:r>
      <w:r w:rsidRPr="0035671F">
        <w:rPr>
          <w:rFonts w:ascii="Palatino Linotype" w:eastAsia="Palatino Linotype" w:hAnsi="Palatino Linotype" w:cs="Palatino Linotype"/>
        </w:rPr>
        <w:t xml:space="preserve">, se tuvo por presentado el día </w:t>
      </w:r>
      <w:r w:rsidR="00422F46" w:rsidRPr="0035671F">
        <w:rPr>
          <w:rFonts w:ascii="Palatino Linotype" w:eastAsia="Palatino Linotype" w:hAnsi="Palatino Linotype" w:cs="Palatino Linotype"/>
          <w:b/>
        </w:rPr>
        <w:t>siete de julio</w:t>
      </w:r>
      <w:r w:rsidRPr="0035671F">
        <w:rPr>
          <w:rFonts w:ascii="Palatino Linotype" w:eastAsia="Palatino Linotype" w:hAnsi="Palatino Linotype" w:cs="Palatino Linotype"/>
          <w:b/>
        </w:rPr>
        <w:t xml:space="preserve"> de dos mil veintidós</w:t>
      </w:r>
      <w:r w:rsidRPr="0035671F">
        <w:rPr>
          <w:rFonts w:ascii="Palatino Linotype" w:eastAsia="Palatino Linotype" w:hAnsi="Palatino Linotype" w:cs="Palatino Linotype"/>
        </w:rPr>
        <w:t xml:space="preserve">, esto es, al </w:t>
      </w:r>
      <w:r w:rsidR="00422F46" w:rsidRPr="0035671F">
        <w:rPr>
          <w:rFonts w:ascii="Palatino Linotype" w:eastAsia="Palatino Linotype" w:hAnsi="Palatino Linotype" w:cs="Palatino Linotype"/>
        </w:rPr>
        <w:t xml:space="preserve">segundo </w:t>
      </w:r>
      <w:r w:rsidRPr="0035671F">
        <w:rPr>
          <w:rFonts w:ascii="Palatino Linotype" w:eastAsia="Palatino Linotype" w:hAnsi="Palatino Linotype" w:cs="Palatino Linotype"/>
        </w:rPr>
        <w:t>día hábil en que tuvo conocimiento de la respuesta impugnada.</w:t>
      </w:r>
      <w:bookmarkStart w:id="3" w:name="_heading=h.3znysh7" w:colFirst="0" w:colLast="0"/>
      <w:bookmarkEnd w:id="3"/>
    </w:p>
    <w:p w14:paraId="4E5C7F50" w14:textId="77777777" w:rsidR="00687181" w:rsidRPr="0035671F" w:rsidRDefault="00687181" w:rsidP="008D5B56">
      <w:pPr>
        <w:spacing w:line="360" w:lineRule="auto"/>
        <w:jc w:val="both"/>
        <w:rPr>
          <w:rFonts w:ascii="Palatino Linotype" w:eastAsia="Palatino Linotype" w:hAnsi="Palatino Linotype" w:cs="Palatino Linotype"/>
        </w:rPr>
      </w:pPr>
    </w:p>
    <w:p w14:paraId="134C6B09" w14:textId="77777777" w:rsidR="00A60646" w:rsidRPr="0035671F" w:rsidRDefault="007151D3" w:rsidP="008D5B56">
      <w:pPr>
        <w:spacing w:line="360" w:lineRule="auto"/>
        <w:jc w:val="both"/>
        <w:rPr>
          <w:rFonts w:ascii="Palatino Linotype" w:eastAsia="Palatino Linotype" w:hAnsi="Palatino Linotype" w:cs="Palatino Linotype"/>
          <w:b/>
        </w:rPr>
      </w:pPr>
      <w:r w:rsidRPr="0035671F">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35671F">
        <w:rPr>
          <w:rFonts w:ascii="Palatino Linotype" w:eastAsia="Palatino Linotype" w:hAnsi="Palatino Linotype" w:cs="Palatino Linotype"/>
          <w:b/>
        </w:rPr>
        <w:t>SAIMEX.</w:t>
      </w:r>
    </w:p>
    <w:p w14:paraId="706759F8" w14:textId="77777777" w:rsidR="00687181" w:rsidRPr="0035671F" w:rsidRDefault="00687181" w:rsidP="008D5B56">
      <w:pPr>
        <w:spacing w:line="360" w:lineRule="auto"/>
        <w:jc w:val="both"/>
        <w:rPr>
          <w:rFonts w:ascii="Palatino Linotype" w:eastAsia="Palatino Linotype" w:hAnsi="Palatino Linotype" w:cs="Palatino Linotype"/>
        </w:rPr>
      </w:pPr>
    </w:p>
    <w:p w14:paraId="47F38511" w14:textId="56DB0CC1" w:rsidR="00687181" w:rsidRPr="0035671F" w:rsidRDefault="007151D3" w:rsidP="00687181">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rPr>
        <w:t>Finalmente, se advierte que resulta procedente la interposición del recurso, según lo manifestado por el recurrente en sus motivos de inconformidad, de acu</w:t>
      </w:r>
      <w:r w:rsidR="00C02584" w:rsidRPr="0035671F">
        <w:rPr>
          <w:rFonts w:ascii="Palatino Linotype" w:eastAsia="Palatino Linotype" w:hAnsi="Palatino Linotype" w:cs="Palatino Linotype"/>
        </w:rPr>
        <w:t xml:space="preserve">erdo al artículo 179, </w:t>
      </w:r>
      <w:r w:rsidR="00422F46" w:rsidRPr="0035671F">
        <w:rPr>
          <w:rFonts w:ascii="Palatino Linotype" w:eastAsia="Palatino Linotype" w:hAnsi="Palatino Linotype" w:cs="Palatino Linotype"/>
        </w:rPr>
        <w:t xml:space="preserve">fracciones </w:t>
      </w:r>
      <w:proofErr w:type="gramStart"/>
      <w:r w:rsidR="00422F46" w:rsidRPr="0035671F">
        <w:rPr>
          <w:rFonts w:ascii="Palatino Linotype" w:eastAsia="Palatino Linotype" w:hAnsi="Palatino Linotype" w:cs="Palatino Linotype"/>
        </w:rPr>
        <w:t>V</w:t>
      </w:r>
      <w:r w:rsidR="00C02584" w:rsidRPr="0035671F">
        <w:rPr>
          <w:rFonts w:ascii="Palatino Linotype" w:eastAsia="Palatino Linotype" w:hAnsi="Palatino Linotype" w:cs="Palatino Linotype"/>
        </w:rPr>
        <w:t xml:space="preserve"> </w:t>
      </w:r>
      <w:r w:rsidR="00422F46" w:rsidRPr="0035671F">
        <w:rPr>
          <w:rFonts w:ascii="Palatino Linotype" w:eastAsia="Palatino Linotype" w:hAnsi="Palatino Linotype" w:cs="Palatino Linotype"/>
        </w:rPr>
        <w:t xml:space="preserve"> y</w:t>
      </w:r>
      <w:proofErr w:type="gramEnd"/>
      <w:r w:rsidR="00422F46" w:rsidRPr="0035671F">
        <w:rPr>
          <w:rFonts w:ascii="Palatino Linotype" w:eastAsia="Palatino Linotype" w:hAnsi="Palatino Linotype" w:cs="Palatino Linotype"/>
        </w:rPr>
        <w:t xml:space="preserve"> VI </w:t>
      </w:r>
      <w:r w:rsidRPr="0035671F">
        <w:rPr>
          <w:rFonts w:ascii="Palatino Linotype" w:eastAsia="Palatino Linotype" w:hAnsi="Palatino Linotype" w:cs="Palatino Linotype"/>
        </w:rPr>
        <w:t>del ordenamiento legal citado, que a la letra dice: </w:t>
      </w:r>
    </w:p>
    <w:p w14:paraId="6F328BB7" w14:textId="77777777" w:rsidR="00A60646" w:rsidRPr="0035671F" w:rsidRDefault="007151D3" w:rsidP="00687181">
      <w:pPr>
        <w:spacing w:line="276" w:lineRule="auto"/>
        <w:ind w:left="567" w:right="902"/>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lastRenderedPageBreak/>
        <w:t>“</w:t>
      </w:r>
      <w:r w:rsidRPr="0035671F">
        <w:rPr>
          <w:rFonts w:ascii="Palatino Linotype" w:eastAsia="Palatino Linotype" w:hAnsi="Palatino Linotype" w:cs="Palatino Linotype"/>
          <w:b/>
          <w:i/>
          <w:sz w:val="22"/>
          <w:szCs w:val="22"/>
        </w:rPr>
        <w:t>Artículo 179.</w:t>
      </w:r>
      <w:r w:rsidRPr="0035671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1936D50" w14:textId="1E777A16" w:rsidR="00687181" w:rsidRPr="0035671F" w:rsidRDefault="00687181" w:rsidP="00687181">
      <w:pPr>
        <w:pStyle w:val="Prrafodelista"/>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t>…</w:t>
      </w:r>
    </w:p>
    <w:p w14:paraId="68935088" w14:textId="49752CE3" w:rsidR="00687181" w:rsidRPr="0035671F" w:rsidRDefault="00687181" w:rsidP="00687181">
      <w:pPr>
        <w:pStyle w:val="Prrafodelista"/>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t>V. La entrega de información incompleta;</w:t>
      </w:r>
    </w:p>
    <w:p w14:paraId="4C0CF741" w14:textId="58054E02" w:rsidR="00A60646" w:rsidRPr="0035671F" w:rsidRDefault="00687181" w:rsidP="00687181">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t>VI. La entrega de la información que no corresponde con lo solicitado;</w:t>
      </w:r>
    </w:p>
    <w:p w14:paraId="60704CFC" w14:textId="4C1AA638" w:rsidR="00687181" w:rsidRPr="0035671F" w:rsidRDefault="00687181" w:rsidP="004279C8">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t>…</w:t>
      </w:r>
    </w:p>
    <w:p w14:paraId="2C852254" w14:textId="77777777" w:rsidR="00422F46" w:rsidRPr="0035671F" w:rsidRDefault="00422F46" w:rsidP="004279C8">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p>
    <w:p w14:paraId="28764F15" w14:textId="54D96AE8" w:rsidR="00A60646" w:rsidRPr="0035671F" w:rsidRDefault="007151D3"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b/>
        </w:rPr>
        <w:t xml:space="preserve">Tercero. Materia de la revisión. </w:t>
      </w:r>
      <w:r w:rsidRPr="0035671F">
        <w:rPr>
          <w:rFonts w:ascii="Palatino Linotype" w:eastAsia="Palatino Linotype" w:hAnsi="Palatino Linotype" w:cs="Palatino Linotype"/>
        </w:rPr>
        <w:t>De la revisión a las constancias y documentos que obran en el expediente electrónico se advierte, que el tema sobre el que este</w:t>
      </w:r>
      <w:r w:rsidR="00B35295" w:rsidRPr="0035671F">
        <w:rPr>
          <w:rFonts w:ascii="Palatino Linotype" w:eastAsia="Palatino Linotype" w:hAnsi="Palatino Linotype" w:cs="Palatino Linotype"/>
        </w:rPr>
        <w:t xml:space="preserve"> Organismo</w:t>
      </w:r>
      <w:r w:rsidRPr="0035671F">
        <w:rPr>
          <w:rFonts w:ascii="Palatino Linotype" w:eastAsia="Palatino Linotype" w:hAnsi="Palatino Linotype" w:cs="Palatino Linotype"/>
        </w:rPr>
        <w:t xml:space="preserve"> Garante de Transparencia y Acceso a la </w:t>
      </w:r>
      <w:r w:rsidR="00687181" w:rsidRPr="0035671F">
        <w:rPr>
          <w:rFonts w:ascii="Palatino Linotype" w:eastAsia="Palatino Linotype" w:hAnsi="Palatino Linotype" w:cs="Palatino Linotype"/>
        </w:rPr>
        <w:t>Información se pronunciará será en determinar si</w:t>
      </w:r>
      <w:r w:rsidR="00E41BA9" w:rsidRPr="0035671F">
        <w:rPr>
          <w:rFonts w:ascii="Palatino Linotype" w:eastAsia="Palatino Linotype" w:hAnsi="Palatino Linotype" w:cs="Palatino Linotype"/>
        </w:rPr>
        <w:t xml:space="preserve"> se actualizan</w:t>
      </w:r>
      <w:r w:rsidR="00687181" w:rsidRPr="0035671F">
        <w:rPr>
          <w:rFonts w:ascii="Palatino Linotype" w:eastAsia="Palatino Linotype" w:hAnsi="Palatino Linotype" w:cs="Palatino Linotype"/>
        </w:rPr>
        <w:t xml:space="preserve"> las hipótesis previstas en las fraccione</w:t>
      </w:r>
      <w:r w:rsidR="00422F46" w:rsidRPr="0035671F">
        <w:rPr>
          <w:rFonts w:ascii="Palatino Linotype" w:eastAsia="Palatino Linotype" w:hAnsi="Palatino Linotype" w:cs="Palatino Linotype"/>
        </w:rPr>
        <w:t>s</w:t>
      </w:r>
      <w:r w:rsidR="00687181" w:rsidRPr="0035671F">
        <w:rPr>
          <w:rFonts w:ascii="Palatino Linotype" w:eastAsia="Palatino Linotype" w:hAnsi="Palatino Linotype" w:cs="Palatino Linotype"/>
        </w:rPr>
        <w:t xml:space="preserve"> V y VI del artículo 179 de la Ley de Transparencia y Acceso a la Información Pública del Estado de México y Municipios</w:t>
      </w:r>
      <w:r w:rsidR="00E41BA9" w:rsidRPr="0035671F">
        <w:rPr>
          <w:rFonts w:ascii="Palatino Linotype" w:eastAsia="Palatino Linotype" w:hAnsi="Palatino Linotype" w:cs="Palatino Linotype"/>
        </w:rPr>
        <w:t xml:space="preserve">. </w:t>
      </w:r>
    </w:p>
    <w:p w14:paraId="5BD5EDE6" w14:textId="77777777" w:rsidR="00B35295" w:rsidRPr="0035671F" w:rsidRDefault="00B35295" w:rsidP="008D5B56">
      <w:pPr>
        <w:spacing w:line="360" w:lineRule="auto"/>
        <w:jc w:val="both"/>
        <w:rPr>
          <w:rFonts w:ascii="Palatino Linotype" w:eastAsia="Palatino Linotype" w:hAnsi="Palatino Linotype" w:cs="Palatino Linotype"/>
        </w:rPr>
      </w:pPr>
    </w:p>
    <w:p w14:paraId="344923EE" w14:textId="77777777" w:rsidR="004A72C9" w:rsidRPr="0035671F" w:rsidRDefault="007151D3"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b/>
        </w:rPr>
        <w:t xml:space="preserve">Cuarto. Estudio del asunto. </w:t>
      </w:r>
      <w:r w:rsidR="004A72C9" w:rsidRPr="0035671F">
        <w:rPr>
          <w:rFonts w:ascii="Palatino Linotype" w:eastAsia="Palatino Linotype" w:hAnsi="Palatino Linotype" w:cs="Palatino Linotype"/>
        </w:rPr>
        <w:t xml:space="preserve">Es conveniente analizar si la respuesta del </w:t>
      </w:r>
      <w:r w:rsidR="004A72C9" w:rsidRPr="0035671F">
        <w:rPr>
          <w:rFonts w:ascii="Palatino Linotype" w:eastAsia="Palatino Linotype" w:hAnsi="Palatino Linotype" w:cs="Palatino Linotype"/>
          <w:b/>
        </w:rPr>
        <w:t>SUJETO OBLIGADO</w:t>
      </w:r>
      <w:r w:rsidR="004A72C9" w:rsidRPr="0035671F">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4682C4E" w14:textId="77777777" w:rsidR="00E41BA9" w:rsidRPr="0035671F" w:rsidRDefault="00E41BA9" w:rsidP="008D5B56">
      <w:pPr>
        <w:spacing w:line="360" w:lineRule="auto"/>
        <w:jc w:val="both"/>
        <w:rPr>
          <w:rFonts w:ascii="Palatino Linotype" w:eastAsia="Palatino Linotype" w:hAnsi="Palatino Linotype" w:cs="Palatino Linotype"/>
        </w:rPr>
      </w:pPr>
    </w:p>
    <w:p w14:paraId="74F43215" w14:textId="77777777" w:rsidR="004A72C9" w:rsidRPr="0035671F" w:rsidRDefault="004A72C9" w:rsidP="00E41BA9">
      <w:pPr>
        <w:spacing w:line="276" w:lineRule="auto"/>
        <w:ind w:left="567" w:right="616"/>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lastRenderedPageBreak/>
        <w:t>“</w:t>
      </w:r>
      <w:r w:rsidRPr="0035671F">
        <w:rPr>
          <w:rFonts w:ascii="Palatino Linotype" w:eastAsia="Palatino Linotype" w:hAnsi="Palatino Linotype" w:cs="Palatino Linotype"/>
          <w:b/>
          <w:i/>
          <w:sz w:val="22"/>
          <w:szCs w:val="22"/>
        </w:rPr>
        <w:t>Artículo 4</w:t>
      </w:r>
      <w:r w:rsidRPr="0035671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7323A8D" w14:textId="77777777" w:rsidR="004A72C9" w:rsidRPr="0035671F" w:rsidRDefault="004A72C9" w:rsidP="00E41BA9">
      <w:pPr>
        <w:spacing w:line="276" w:lineRule="auto"/>
        <w:ind w:left="567" w:right="616"/>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5671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CFD14DB" w14:textId="77777777" w:rsidR="004A72C9" w:rsidRPr="0035671F" w:rsidRDefault="004A72C9" w:rsidP="00E41BA9">
      <w:pPr>
        <w:spacing w:line="276" w:lineRule="auto"/>
        <w:ind w:left="567" w:right="616"/>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35671F">
        <w:rPr>
          <w:rFonts w:ascii="Palatino Linotype" w:eastAsia="Palatino Linotype" w:hAnsi="Palatino Linotype" w:cs="Palatino Linotype"/>
          <w:i/>
          <w:sz w:val="22"/>
          <w:szCs w:val="22"/>
        </w:rPr>
        <w:t>.”(</w:t>
      </w:r>
      <w:proofErr w:type="gramEnd"/>
      <w:r w:rsidRPr="0035671F">
        <w:rPr>
          <w:rFonts w:ascii="Palatino Linotype" w:eastAsia="Palatino Linotype" w:hAnsi="Palatino Linotype" w:cs="Palatino Linotype"/>
          <w:i/>
          <w:sz w:val="22"/>
          <w:szCs w:val="22"/>
        </w:rPr>
        <w:t>Sic)</w:t>
      </w:r>
    </w:p>
    <w:p w14:paraId="5415E309" w14:textId="77777777" w:rsidR="004A72C9" w:rsidRPr="0035671F" w:rsidRDefault="004A72C9" w:rsidP="008D5B56">
      <w:pPr>
        <w:spacing w:line="360" w:lineRule="auto"/>
        <w:jc w:val="both"/>
        <w:rPr>
          <w:rFonts w:ascii="Palatino Linotype" w:eastAsia="Palatino Linotype" w:hAnsi="Palatino Linotype" w:cs="Palatino Linotype"/>
        </w:rPr>
      </w:pPr>
    </w:p>
    <w:p w14:paraId="66B3A310" w14:textId="77777777" w:rsidR="004A72C9" w:rsidRPr="0035671F" w:rsidRDefault="004A72C9"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4839201" w14:textId="77777777" w:rsidR="004A72C9" w:rsidRPr="0035671F" w:rsidRDefault="004A72C9" w:rsidP="008D5B56">
      <w:pPr>
        <w:spacing w:line="360" w:lineRule="auto"/>
        <w:jc w:val="both"/>
        <w:rPr>
          <w:rFonts w:ascii="Palatino Linotype" w:eastAsia="Palatino Linotype" w:hAnsi="Palatino Linotype" w:cs="Palatino Linotype"/>
        </w:rPr>
      </w:pPr>
    </w:p>
    <w:p w14:paraId="1684E724" w14:textId="77777777" w:rsidR="004A72C9" w:rsidRPr="0035671F" w:rsidRDefault="004A72C9" w:rsidP="00E41BA9">
      <w:pPr>
        <w:spacing w:line="276" w:lineRule="auto"/>
        <w:ind w:left="567" w:right="616"/>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b/>
          <w:i/>
          <w:sz w:val="22"/>
          <w:szCs w:val="22"/>
        </w:rPr>
        <w:t>“Artículo 12.-</w:t>
      </w:r>
      <w:r w:rsidRPr="0035671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3A3FB17" w14:textId="77777777" w:rsidR="004A72C9" w:rsidRPr="0035671F" w:rsidRDefault="004A72C9" w:rsidP="00E41BA9">
      <w:pPr>
        <w:spacing w:line="276" w:lineRule="auto"/>
        <w:ind w:left="567" w:right="616"/>
        <w:jc w:val="both"/>
        <w:rPr>
          <w:rFonts w:ascii="Palatino Linotype" w:eastAsia="Palatino Linotype" w:hAnsi="Palatino Linotype" w:cs="Palatino Linotype"/>
          <w:i/>
          <w:sz w:val="22"/>
          <w:szCs w:val="22"/>
        </w:rPr>
      </w:pPr>
    </w:p>
    <w:p w14:paraId="44E45EDF" w14:textId="77777777" w:rsidR="004A72C9" w:rsidRPr="0035671F" w:rsidRDefault="004A72C9" w:rsidP="00E41BA9">
      <w:pPr>
        <w:spacing w:line="276" w:lineRule="auto"/>
        <w:ind w:left="567" w:right="616"/>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35671F">
        <w:rPr>
          <w:rFonts w:ascii="Palatino Linotype" w:eastAsia="Palatino Linotype" w:hAnsi="Palatino Linotype" w:cs="Palatino Linotype"/>
          <w:i/>
          <w:sz w:val="22"/>
          <w:szCs w:val="22"/>
        </w:rPr>
        <w:t xml:space="preserve">. </w:t>
      </w:r>
      <w:r w:rsidRPr="0035671F">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08186FBA" w14:textId="77777777" w:rsidR="004A72C9" w:rsidRPr="0035671F" w:rsidRDefault="004A72C9" w:rsidP="008D5B56">
      <w:pPr>
        <w:spacing w:line="360" w:lineRule="auto"/>
        <w:ind w:right="-93"/>
        <w:jc w:val="both"/>
        <w:rPr>
          <w:rFonts w:ascii="Palatino Linotype" w:eastAsia="Palatino Linotype" w:hAnsi="Palatino Linotype" w:cs="Palatino Linotype"/>
        </w:rPr>
      </w:pPr>
    </w:p>
    <w:p w14:paraId="2C82D676" w14:textId="77777777" w:rsidR="004A72C9" w:rsidRPr="0035671F" w:rsidRDefault="004A72C9" w:rsidP="008D5B56">
      <w:pPr>
        <w:spacing w:line="360" w:lineRule="auto"/>
        <w:ind w:right="-93"/>
        <w:jc w:val="both"/>
        <w:rPr>
          <w:rFonts w:ascii="Palatino Linotype" w:eastAsia="Palatino Linotype" w:hAnsi="Palatino Linotype" w:cs="Palatino Linotype"/>
        </w:rPr>
      </w:pPr>
      <w:r w:rsidRPr="0035671F">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26A46EF" w14:textId="77777777" w:rsidR="004A72C9" w:rsidRPr="0035671F" w:rsidRDefault="004A72C9" w:rsidP="008D5B56">
      <w:pPr>
        <w:spacing w:line="360" w:lineRule="auto"/>
        <w:ind w:right="-93"/>
        <w:jc w:val="both"/>
        <w:rPr>
          <w:rFonts w:ascii="Palatino Linotype" w:eastAsia="Palatino Linotype" w:hAnsi="Palatino Linotype" w:cs="Palatino Linotype"/>
        </w:rPr>
      </w:pPr>
    </w:p>
    <w:p w14:paraId="322FFF0A" w14:textId="77777777" w:rsidR="004A72C9" w:rsidRPr="0035671F" w:rsidRDefault="004A72C9" w:rsidP="008D5B56">
      <w:pPr>
        <w:spacing w:line="360" w:lineRule="auto"/>
        <w:jc w:val="both"/>
        <w:rPr>
          <w:rFonts w:ascii="Palatino Linotype" w:eastAsia="Palatino Linotype" w:hAnsi="Palatino Linotype" w:cs="Palatino Linotype"/>
          <w:b/>
        </w:rPr>
      </w:pPr>
      <w:r w:rsidRPr="0035671F">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35671F">
        <w:rPr>
          <w:rFonts w:ascii="Palatino Linotype" w:eastAsia="Palatino Linotype" w:hAnsi="Palatino Linotype" w:cs="Palatino Linotype"/>
          <w:b/>
        </w:rPr>
        <w:t xml:space="preserve"> </w:t>
      </w:r>
    </w:p>
    <w:p w14:paraId="7657EFA8" w14:textId="77777777" w:rsidR="004A72C9" w:rsidRPr="0035671F" w:rsidRDefault="004A72C9" w:rsidP="00E41BA9">
      <w:pPr>
        <w:ind w:left="567" w:right="616"/>
        <w:jc w:val="both"/>
        <w:rPr>
          <w:rFonts w:ascii="Palatino Linotype" w:eastAsia="Palatino Linotype" w:hAnsi="Palatino Linotype" w:cs="Palatino Linotype"/>
        </w:rPr>
      </w:pPr>
    </w:p>
    <w:p w14:paraId="2691F5BF" w14:textId="77777777" w:rsidR="004A72C9" w:rsidRPr="0035671F" w:rsidRDefault="004A72C9" w:rsidP="00E41BA9">
      <w:pPr>
        <w:spacing w:line="276" w:lineRule="auto"/>
        <w:ind w:left="567" w:right="616"/>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t>“</w:t>
      </w:r>
      <w:r w:rsidRPr="0035671F">
        <w:rPr>
          <w:rFonts w:ascii="Palatino Linotype" w:eastAsia="Palatino Linotype" w:hAnsi="Palatino Linotype" w:cs="Palatino Linotype"/>
          <w:b/>
          <w:i/>
          <w:sz w:val="22"/>
          <w:szCs w:val="22"/>
        </w:rPr>
        <w:t>No existe obligación de elaborar documentos ad hoc para atender las solicitudes de acceso a la información.</w:t>
      </w:r>
      <w:r w:rsidRPr="0035671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88D61A6" w14:textId="77777777" w:rsidR="004A72C9" w:rsidRPr="0035671F" w:rsidRDefault="004A72C9" w:rsidP="00E41BA9">
      <w:pPr>
        <w:spacing w:line="276" w:lineRule="auto"/>
        <w:ind w:left="567" w:right="616"/>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lastRenderedPageBreak/>
        <w:t xml:space="preserve">Resoluciones: </w:t>
      </w:r>
    </w:p>
    <w:p w14:paraId="72E7FF29" w14:textId="77777777" w:rsidR="004A72C9" w:rsidRPr="0035671F" w:rsidRDefault="004A72C9" w:rsidP="00E41BA9">
      <w:pPr>
        <w:spacing w:line="276" w:lineRule="auto"/>
        <w:ind w:left="567" w:right="616"/>
        <w:jc w:val="both"/>
        <w:rPr>
          <w:rFonts w:ascii="Palatino Linotype" w:eastAsia="Palatino Linotype" w:hAnsi="Palatino Linotype" w:cs="Palatino Linotype"/>
          <w:i/>
          <w:sz w:val="22"/>
          <w:szCs w:val="22"/>
        </w:rPr>
      </w:pPr>
      <w:r w:rsidRPr="0035671F">
        <w:rPr>
          <w:rFonts w:ascii="Symbol" w:eastAsia="Symbol" w:hAnsi="Symbol" w:cs="Symbol"/>
          <w:i/>
          <w:sz w:val="22"/>
          <w:szCs w:val="22"/>
        </w:rPr>
        <w:t>∙</w:t>
      </w:r>
      <w:r w:rsidRPr="0035671F">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4934AA46" w14:textId="77777777" w:rsidR="004A72C9" w:rsidRPr="0035671F" w:rsidRDefault="004A72C9" w:rsidP="00E41BA9">
      <w:pPr>
        <w:spacing w:line="276" w:lineRule="auto"/>
        <w:ind w:left="567" w:right="616"/>
        <w:jc w:val="both"/>
        <w:rPr>
          <w:rFonts w:ascii="Palatino Linotype" w:eastAsia="Palatino Linotype" w:hAnsi="Palatino Linotype" w:cs="Palatino Linotype"/>
          <w:i/>
          <w:sz w:val="22"/>
          <w:szCs w:val="22"/>
        </w:rPr>
      </w:pPr>
      <w:r w:rsidRPr="0035671F">
        <w:rPr>
          <w:rFonts w:ascii="Symbol" w:eastAsia="Symbol" w:hAnsi="Symbol" w:cs="Symbol"/>
          <w:i/>
          <w:sz w:val="22"/>
          <w:szCs w:val="22"/>
        </w:rPr>
        <w:t>∙</w:t>
      </w:r>
      <w:r w:rsidRPr="0035671F">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04752C4E" w14:textId="77777777" w:rsidR="004A72C9" w:rsidRPr="0035671F" w:rsidRDefault="004A72C9" w:rsidP="00E41BA9">
      <w:pPr>
        <w:spacing w:line="276" w:lineRule="auto"/>
        <w:ind w:left="567" w:right="616"/>
        <w:jc w:val="both"/>
        <w:rPr>
          <w:rFonts w:ascii="Palatino Linotype" w:eastAsia="Palatino Linotype" w:hAnsi="Palatino Linotype" w:cs="Palatino Linotype"/>
          <w:i/>
          <w:sz w:val="22"/>
          <w:szCs w:val="22"/>
        </w:rPr>
      </w:pPr>
      <w:r w:rsidRPr="0035671F">
        <w:rPr>
          <w:rFonts w:ascii="Symbol" w:eastAsia="Symbol" w:hAnsi="Symbol" w:cs="Symbol"/>
          <w:i/>
          <w:sz w:val="22"/>
          <w:szCs w:val="22"/>
        </w:rPr>
        <w:t>∙</w:t>
      </w:r>
      <w:r w:rsidRPr="0035671F">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w:t>
      </w:r>
      <w:proofErr w:type="gramStart"/>
      <w:r w:rsidRPr="0035671F">
        <w:rPr>
          <w:rFonts w:ascii="Palatino Linotype" w:eastAsia="Palatino Linotype" w:hAnsi="Palatino Linotype" w:cs="Palatino Linotype"/>
          <w:i/>
          <w:sz w:val="22"/>
          <w:szCs w:val="22"/>
        </w:rPr>
        <w:t>.”(</w:t>
      </w:r>
      <w:proofErr w:type="gramEnd"/>
      <w:r w:rsidRPr="0035671F">
        <w:rPr>
          <w:rFonts w:ascii="Palatino Linotype" w:eastAsia="Palatino Linotype" w:hAnsi="Palatino Linotype" w:cs="Palatino Linotype"/>
          <w:i/>
          <w:sz w:val="22"/>
          <w:szCs w:val="22"/>
        </w:rPr>
        <w:t>Sic)</w:t>
      </w:r>
    </w:p>
    <w:p w14:paraId="1E315CE4" w14:textId="77777777" w:rsidR="004A72C9" w:rsidRPr="0035671F" w:rsidRDefault="004A72C9" w:rsidP="008D5B56">
      <w:pPr>
        <w:spacing w:line="360" w:lineRule="auto"/>
        <w:ind w:right="-93"/>
        <w:jc w:val="both"/>
        <w:rPr>
          <w:rFonts w:ascii="Palatino Linotype" w:eastAsia="Palatino Linotype" w:hAnsi="Palatino Linotype" w:cs="Palatino Linotype"/>
        </w:rPr>
      </w:pPr>
    </w:p>
    <w:p w14:paraId="66C56547" w14:textId="77777777" w:rsidR="004A72C9" w:rsidRPr="0035671F" w:rsidRDefault="004A72C9"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DCB3573" w14:textId="77777777" w:rsidR="004A72C9" w:rsidRPr="0035671F" w:rsidRDefault="004A72C9" w:rsidP="008D5B56">
      <w:pPr>
        <w:spacing w:line="360" w:lineRule="auto"/>
        <w:jc w:val="both"/>
        <w:rPr>
          <w:rFonts w:ascii="Palatino Linotype" w:eastAsia="Palatino Linotype" w:hAnsi="Palatino Linotype" w:cs="Palatino Linotype"/>
        </w:rPr>
      </w:pPr>
    </w:p>
    <w:p w14:paraId="37CE62C1" w14:textId="77777777" w:rsidR="004A72C9" w:rsidRPr="0035671F" w:rsidRDefault="004A72C9" w:rsidP="008D5B56">
      <w:pPr>
        <w:spacing w:line="360" w:lineRule="auto"/>
        <w:ind w:right="49"/>
        <w:jc w:val="both"/>
        <w:rPr>
          <w:rFonts w:ascii="Palatino Linotype" w:eastAsia="Palatino Linotype" w:hAnsi="Palatino Linotype" w:cs="Palatino Linotype"/>
        </w:rPr>
      </w:pPr>
      <w:r w:rsidRPr="0035671F">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3AF6820" w14:textId="77777777" w:rsidR="004A72C9" w:rsidRPr="0035671F" w:rsidRDefault="004A72C9" w:rsidP="008D5B56">
      <w:pPr>
        <w:spacing w:line="360" w:lineRule="auto"/>
        <w:ind w:right="49"/>
        <w:jc w:val="both"/>
        <w:rPr>
          <w:rFonts w:ascii="Palatino Linotype" w:eastAsia="Palatino Linotype" w:hAnsi="Palatino Linotype" w:cs="Palatino Linotype"/>
        </w:rPr>
      </w:pPr>
    </w:p>
    <w:p w14:paraId="7B3A3736" w14:textId="77777777" w:rsidR="004A72C9" w:rsidRPr="0035671F" w:rsidRDefault="004A72C9"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w:t>
      </w:r>
      <w:r w:rsidRPr="0035671F">
        <w:rPr>
          <w:rFonts w:ascii="Palatino Linotype" w:eastAsia="Palatino Linotype" w:hAnsi="Palatino Linotype" w:cs="Palatino Linotype"/>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3651D8A" w14:textId="77777777" w:rsidR="004A72C9" w:rsidRPr="0035671F" w:rsidRDefault="004A72C9" w:rsidP="008D5B56">
      <w:pPr>
        <w:ind w:left="851" w:right="899"/>
        <w:jc w:val="both"/>
        <w:rPr>
          <w:rFonts w:ascii="Palatino Linotype" w:eastAsia="Palatino Linotype" w:hAnsi="Palatino Linotype" w:cs="Palatino Linotype"/>
          <w:i/>
          <w:sz w:val="22"/>
          <w:szCs w:val="22"/>
        </w:rPr>
      </w:pPr>
    </w:p>
    <w:p w14:paraId="592AE19E" w14:textId="77777777" w:rsidR="004A72C9" w:rsidRPr="0035671F" w:rsidRDefault="004A72C9" w:rsidP="00E41BA9">
      <w:pPr>
        <w:spacing w:line="276" w:lineRule="auto"/>
        <w:ind w:left="567" w:right="616"/>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t>“</w:t>
      </w:r>
      <w:r w:rsidRPr="0035671F">
        <w:rPr>
          <w:rFonts w:ascii="Palatino Linotype" w:eastAsia="Palatino Linotype" w:hAnsi="Palatino Linotype" w:cs="Palatino Linotype"/>
          <w:b/>
          <w:i/>
          <w:sz w:val="22"/>
          <w:szCs w:val="22"/>
        </w:rPr>
        <w:t xml:space="preserve">Artículo 3. </w:t>
      </w:r>
      <w:r w:rsidRPr="0035671F">
        <w:rPr>
          <w:rFonts w:ascii="Palatino Linotype" w:eastAsia="Palatino Linotype" w:hAnsi="Palatino Linotype" w:cs="Palatino Linotype"/>
          <w:i/>
          <w:sz w:val="22"/>
          <w:szCs w:val="22"/>
        </w:rPr>
        <w:t>Para los efectos de la presente Ley se entenderá por:</w:t>
      </w:r>
    </w:p>
    <w:p w14:paraId="5D1E43DD" w14:textId="77777777" w:rsidR="004A72C9" w:rsidRPr="0035671F" w:rsidRDefault="004A72C9" w:rsidP="00E41BA9">
      <w:pPr>
        <w:spacing w:line="276" w:lineRule="auto"/>
        <w:ind w:left="567" w:right="616"/>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t>…</w:t>
      </w:r>
    </w:p>
    <w:p w14:paraId="6D1E4A7A" w14:textId="77777777" w:rsidR="004A72C9" w:rsidRPr="0035671F" w:rsidRDefault="004A72C9" w:rsidP="00E41BA9">
      <w:pPr>
        <w:spacing w:line="276" w:lineRule="auto"/>
        <w:ind w:left="567" w:right="616"/>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b/>
          <w:i/>
          <w:sz w:val="22"/>
          <w:szCs w:val="22"/>
        </w:rPr>
        <w:t>XI. Documento:</w:t>
      </w:r>
      <w:r w:rsidRPr="0035671F">
        <w:rPr>
          <w:rFonts w:ascii="Palatino Linotype" w:eastAsia="Palatino Linotype" w:hAnsi="Palatino Linotype" w:cs="Palatino Linotype"/>
          <w:i/>
          <w:sz w:val="22"/>
          <w:szCs w:val="22"/>
        </w:rPr>
        <w:t xml:space="preserve"> Los expedientes, reportes, estudios, actas</w:t>
      </w:r>
      <w:r w:rsidRPr="0035671F">
        <w:rPr>
          <w:rFonts w:ascii="Palatino Linotype" w:eastAsia="Palatino Linotype" w:hAnsi="Palatino Linotype" w:cs="Palatino Linotype"/>
          <w:b/>
          <w:i/>
          <w:sz w:val="22"/>
          <w:szCs w:val="22"/>
        </w:rPr>
        <w:t>,</w:t>
      </w:r>
      <w:r w:rsidRPr="0035671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E1C1851" w14:textId="77777777" w:rsidR="004A72C9" w:rsidRPr="0035671F" w:rsidRDefault="004A72C9" w:rsidP="00E41BA9">
      <w:pPr>
        <w:spacing w:line="360" w:lineRule="auto"/>
        <w:ind w:left="851" w:right="899"/>
        <w:jc w:val="both"/>
        <w:rPr>
          <w:rFonts w:ascii="Palatino Linotype" w:eastAsia="Palatino Linotype" w:hAnsi="Palatino Linotype" w:cs="Palatino Linotype"/>
          <w:sz w:val="22"/>
          <w:szCs w:val="22"/>
        </w:rPr>
      </w:pPr>
    </w:p>
    <w:p w14:paraId="56DDA7C7" w14:textId="77777777" w:rsidR="004A72C9" w:rsidRPr="0035671F" w:rsidRDefault="004A72C9"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07A5AA8" w14:textId="77777777" w:rsidR="004A72C9" w:rsidRPr="0035671F" w:rsidRDefault="004A72C9" w:rsidP="00E41BA9">
      <w:pPr>
        <w:spacing w:line="360" w:lineRule="auto"/>
        <w:ind w:left="851" w:right="899"/>
        <w:jc w:val="both"/>
        <w:rPr>
          <w:rFonts w:ascii="Palatino Linotype" w:eastAsia="Palatino Linotype" w:hAnsi="Palatino Linotype" w:cs="Palatino Linotype"/>
        </w:rPr>
      </w:pPr>
    </w:p>
    <w:p w14:paraId="40F49EF2" w14:textId="77777777" w:rsidR="004A72C9" w:rsidRPr="0035671F" w:rsidRDefault="004A72C9" w:rsidP="00E41BA9">
      <w:pPr>
        <w:spacing w:line="276" w:lineRule="auto"/>
        <w:ind w:left="567" w:right="616"/>
        <w:jc w:val="both"/>
        <w:rPr>
          <w:rFonts w:ascii="Palatino Linotype" w:eastAsia="Palatino Linotype" w:hAnsi="Palatino Linotype" w:cs="Palatino Linotype"/>
          <w:b/>
          <w:i/>
          <w:sz w:val="22"/>
          <w:szCs w:val="22"/>
        </w:rPr>
      </w:pPr>
      <w:r w:rsidRPr="0035671F">
        <w:rPr>
          <w:rFonts w:ascii="Palatino Linotype" w:eastAsia="Palatino Linotype" w:hAnsi="Palatino Linotype" w:cs="Palatino Linotype"/>
          <w:b/>
          <w:sz w:val="22"/>
          <w:szCs w:val="22"/>
        </w:rPr>
        <w:t>“</w:t>
      </w:r>
      <w:r w:rsidRPr="0035671F">
        <w:rPr>
          <w:rFonts w:ascii="Palatino Linotype" w:eastAsia="Palatino Linotype" w:hAnsi="Palatino Linotype" w:cs="Palatino Linotype"/>
          <w:b/>
          <w:i/>
          <w:sz w:val="22"/>
          <w:szCs w:val="22"/>
        </w:rPr>
        <w:t>CRITERIO 0002-11</w:t>
      </w:r>
    </w:p>
    <w:p w14:paraId="0382816F" w14:textId="77777777" w:rsidR="004A72C9" w:rsidRPr="0035671F" w:rsidRDefault="004A72C9" w:rsidP="00E41BA9">
      <w:pPr>
        <w:spacing w:line="276" w:lineRule="auto"/>
        <w:ind w:left="567" w:right="616"/>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35671F">
        <w:rPr>
          <w:rFonts w:ascii="Palatino Linotype" w:eastAsia="Palatino Linotype" w:hAnsi="Palatino Linotype" w:cs="Palatino Linotype"/>
          <w:i/>
          <w:sz w:val="22"/>
          <w:szCs w:val="22"/>
        </w:rPr>
        <w:t xml:space="preserve"> De conformidad con los </w:t>
      </w:r>
      <w:r w:rsidRPr="0035671F">
        <w:rPr>
          <w:rFonts w:ascii="Palatino Linotype" w:eastAsia="Palatino Linotype" w:hAnsi="Palatino Linotype" w:cs="Palatino Linotype"/>
          <w:i/>
          <w:sz w:val="22"/>
          <w:szCs w:val="22"/>
        </w:rPr>
        <w:lastRenderedPageBreak/>
        <w:t>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0AC38CB" w14:textId="77777777" w:rsidR="004A72C9" w:rsidRPr="0035671F" w:rsidRDefault="004A72C9" w:rsidP="00E41BA9">
      <w:pPr>
        <w:spacing w:line="276" w:lineRule="auto"/>
        <w:ind w:left="567" w:right="616"/>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t xml:space="preserve">En </w:t>
      </w:r>
      <w:proofErr w:type="gramStart"/>
      <w:r w:rsidRPr="0035671F">
        <w:rPr>
          <w:rFonts w:ascii="Palatino Linotype" w:eastAsia="Palatino Linotype" w:hAnsi="Palatino Linotype" w:cs="Palatino Linotype"/>
          <w:i/>
          <w:sz w:val="22"/>
          <w:szCs w:val="22"/>
        </w:rPr>
        <w:t>consecuencia</w:t>
      </w:r>
      <w:proofErr w:type="gramEnd"/>
      <w:r w:rsidRPr="0035671F">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A0BA9CD" w14:textId="77777777" w:rsidR="004A72C9" w:rsidRPr="0035671F" w:rsidRDefault="004A72C9" w:rsidP="00E41BA9">
      <w:pPr>
        <w:spacing w:line="276" w:lineRule="auto"/>
        <w:ind w:left="567" w:right="616"/>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t xml:space="preserve">1) Que se trate de información registrada en cualquier soporte documental, </w:t>
      </w:r>
      <w:proofErr w:type="gramStart"/>
      <w:r w:rsidRPr="0035671F">
        <w:rPr>
          <w:rFonts w:ascii="Palatino Linotype" w:eastAsia="Palatino Linotype" w:hAnsi="Palatino Linotype" w:cs="Palatino Linotype"/>
          <w:i/>
          <w:sz w:val="22"/>
          <w:szCs w:val="22"/>
        </w:rPr>
        <w:t>que</w:t>
      </w:r>
      <w:proofErr w:type="gramEnd"/>
      <w:r w:rsidRPr="0035671F">
        <w:rPr>
          <w:rFonts w:ascii="Palatino Linotype" w:eastAsia="Palatino Linotype" w:hAnsi="Palatino Linotype" w:cs="Palatino Linotype"/>
          <w:i/>
          <w:sz w:val="22"/>
          <w:szCs w:val="22"/>
        </w:rPr>
        <w:t xml:space="preserve"> en ejercicio de las atribuciones conferidas, sea generada por los Sujetos Obligados;</w:t>
      </w:r>
    </w:p>
    <w:p w14:paraId="1C7DE016" w14:textId="77777777" w:rsidR="004A72C9" w:rsidRPr="0035671F" w:rsidRDefault="004A72C9" w:rsidP="00E41BA9">
      <w:pPr>
        <w:spacing w:line="276" w:lineRule="auto"/>
        <w:ind w:left="567" w:right="616"/>
        <w:jc w:val="both"/>
        <w:rPr>
          <w:rFonts w:ascii="Palatino Linotype" w:eastAsia="Palatino Linotype" w:hAnsi="Palatino Linotype" w:cs="Palatino Linotype"/>
          <w:b/>
          <w:i/>
          <w:sz w:val="22"/>
          <w:szCs w:val="22"/>
        </w:rPr>
      </w:pPr>
      <w:r w:rsidRPr="0035671F">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35671F">
        <w:rPr>
          <w:rFonts w:ascii="Palatino Linotype" w:eastAsia="Palatino Linotype" w:hAnsi="Palatino Linotype" w:cs="Palatino Linotype"/>
          <w:b/>
          <w:i/>
          <w:sz w:val="22"/>
          <w:szCs w:val="22"/>
        </w:rPr>
        <w:t>que</w:t>
      </w:r>
      <w:proofErr w:type="gramEnd"/>
      <w:r w:rsidRPr="0035671F">
        <w:rPr>
          <w:rFonts w:ascii="Palatino Linotype" w:eastAsia="Palatino Linotype" w:hAnsi="Palatino Linotype" w:cs="Palatino Linotype"/>
          <w:b/>
          <w:i/>
          <w:sz w:val="22"/>
          <w:szCs w:val="22"/>
        </w:rPr>
        <w:t xml:space="preserve"> en ejercicio de las atribuciones conferidas, sea administrada por los Sujetos Obligados, y</w:t>
      </w:r>
    </w:p>
    <w:p w14:paraId="240A71D4" w14:textId="77777777" w:rsidR="004A72C9" w:rsidRPr="0035671F" w:rsidRDefault="004A72C9" w:rsidP="00E41BA9">
      <w:pPr>
        <w:spacing w:line="276" w:lineRule="auto"/>
        <w:ind w:left="567" w:right="616"/>
        <w:jc w:val="both"/>
        <w:rPr>
          <w:rFonts w:ascii="Palatino Linotype" w:eastAsia="Palatino Linotype" w:hAnsi="Palatino Linotype" w:cs="Palatino Linotype"/>
          <w:b/>
          <w:i/>
          <w:sz w:val="22"/>
          <w:szCs w:val="22"/>
        </w:rPr>
      </w:pPr>
      <w:r w:rsidRPr="0035671F">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35671F">
        <w:rPr>
          <w:rFonts w:ascii="Palatino Linotype" w:eastAsia="Palatino Linotype" w:hAnsi="Palatino Linotype" w:cs="Palatino Linotype"/>
          <w:b/>
          <w:i/>
          <w:sz w:val="22"/>
          <w:szCs w:val="22"/>
        </w:rPr>
        <w:t>que</w:t>
      </w:r>
      <w:proofErr w:type="gramEnd"/>
      <w:r w:rsidRPr="0035671F">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3FBD9095" w14:textId="77777777" w:rsidR="004A72C9" w:rsidRPr="0035671F" w:rsidRDefault="004A72C9" w:rsidP="008D5B56">
      <w:pPr>
        <w:spacing w:line="360" w:lineRule="auto"/>
        <w:ind w:right="-93"/>
        <w:jc w:val="both"/>
        <w:rPr>
          <w:rFonts w:ascii="Palatino Linotype" w:eastAsia="Palatino Linotype" w:hAnsi="Palatino Linotype" w:cs="Palatino Linotype"/>
        </w:rPr>
      </w:pPr>
    </w:p>
    <w:p w14:paraId="19C9CEA8" w14:textId="160F7BDF" w:rsidR="00E41BA9" w:rsidRPr="0035671F" w:rsidRDefault="00E41BA9" w:rsidP="008D5B5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5671F">
        <w:rPr>
          <w:rFonts w:ascii="Palatino Linotype" w:eastAsia="Palatino Linotype" w:hAnsi="Palatino Linotype" w:cs="Palatino Linotype"/>
        </w:rPr>
        <w:t>Dicho lo anterior, es menester mencionar, que por cuestiones de técnica jurídica se desarrolló un cuadro de análisis en el que se advierte el requerimiento</w:t>
      </w:r>
      <w:r w:rsidR="00422F46" w:rsidRPr="0035671F">
        <w:rPr>
          <w:rFonts w:ascii="Palatino Linotype" w:eastAsia="Palatino Linotype" w:hAnsi="Palatino Linotype" w:cs="Palatino Linotype"/>
        </w:rPr>
        <w:t xml:space="preserve">, la respuesta </w:t>
      </w:r>
      <w:r w:rsidRPr="0035671F">
        <w:rPr>
          <w:rFonts w:ascii="Palatino Linotype" w:eastAsia="Palatino Linotype" w:hAnsi="Palatino Linotype" w:cs="Palatino Linotype"/>
        </w:rPr>
        <w:t>y las observaciones realizadas por este Organismo Garante, con la finalidad de proporcionar mayor entendimiento y claridad al presente asunto, y el cual versa en lo siguiente:</w:t>
      </w:r>
    </w:p>
    <w:p w14:paraId="058EAC32" w14:textId="77777777" w:rsidR="00E41BA9" w:rsidRPr="0035671F" w:rsidRDefault="00E41BA9" w:rsidP="008D5B56">
      <w:pPr>
        <w:pBdr>
          <w:top w:val="nil"/>
          <w:left w:val="nil"/>
          <w:bottom w:val="nil"/>
          <w:right w:val="nil"/>
          <w:between w:val="nil"/>
        </w:pBdr>
        <w:spacing w:line="360" w:lineRule="auto"/>
        <w:ind w:right="-150"/>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562"/>
        <w:gridCol w:w="2694"/>
        <w:gridCol w:w="2693"/>
        <w:gridCol w:w="2879"/>
      </w:tblGrid>
      <w:tr w:rsidR="0035671F" w:rsidRPr="0035671F" w14:paraId="386ADB1F" w14:textId="77777777" w:rsidTr="00F923AB">
        <w:tc>
          <w:tcPr>
            <w:tcW w:w="562" w:type="dxa"/>
            <w:tcBorders>
              <w:top w:val="nil"/>
              <w:left w:val="nil"/>
            </w:tcBorders>
          </w:tcPr>
          <w:p w14:paraId="325ECE88" w14:textId="77777777" w:rsidR="00422F46" w:rsidRPr="0035671F" w:rsidRDefault="00422F46" w:rsidP="00422F46">
            <w:pPr>
              <w:ind w:right="-150"/>
              <w:jc w:val="both"/>
              <w:rPr>
                <w:rFonts w:ascii="Palatino Linotype" w:eastAsia="Palatino Linotype" w:hAnsi="Palatino Linotype" w:cs="Palatino Linotype"/>
                <w:sz w:val="20"/>
              </w:rPr>
            </w:pPr>
          </w:p>
        </w:tc>
        <w:tc>
          <w:tcPr>
            <w:tcW w:w="2694" w:type="dxa"/>
            <w:shd w:val="clear" w:color="auto" w:fill="BFBFBF" w:themeFill="background1" w:themeFillShade="BF"/>
          </w:tcPr>
          <w:p w14:paraId="4E0150E5" w14:textId="77777777" w:rsidR="00422F46" w:rsidRPr="0035671F" w:rsidRDefault="00422F46" w:rsidP="00422F46">
            <w:pPr>
              <w:ind w:right="-150"/>
              <w:jc w:val="center"/>
              <w:rPr>
                <w:rFonts w:ascii="Palatino Linotype" w:eastAsia="Palatino Linotype" w:hAnsi="Palatino Linotype" w:cs="Palatino Linotype"/>
                <w:b/>
                <w:sz w:val="20"/>
              </w:rPr>
            </w:pPr>
            <w:r w:rsidRPr="0035671F">
              <w:rPr>
                <w:rFonts w:ascii="Palatino Linotype" w:eastAsia="Palatino Linotype" w:hAnsi="Palatino Linotype" w:cs="Palatino Linotype"/>
                <w:b/>
                <w:sz w:val="20"/>
              </w:rPr>
              <w:t>Requerimiento</w:t>
            </w:r>
          </w:p>
          <w:p w14:paraId="7A2611C4" w14:textId="6DF765E0" w:rsidR="00422F46" w:rsidRPr="0035671F" w:rsidRDefault="00422F46" w:rsidP="00422F46">
            <w:pPr>
              <w:ind w:right="-150"/>
              <w:jc w:val="center"/>
              <w:rPr>
                <w:rFonts w:ascii="Palatino Linotype" w:eastAsia="Palatino Linotype" w:hAnsi="Palatino Linotype" w:cs="Palatino Linotype"/>
                <w:b/>
                <w:sz w:val="20"/>
              </w:rPr>
            </w:pPr>
            <w:r w:rsidRPr="0035671F">
              <w:rPr>
                <w:rFonts w:ascii="Palatino Linotype" w:eastAsia="Palatino Linotype" w:hAnsi="Palatino Linotype" w:cs="Palatino Linotype"/>
                <w:b/>
                <w:sz w:val="20"/>
              </w:rPr>
              <w:t>(Certificados de Competencia Laboral)</w:t>
            </w:r>
          </w:p>
        </w:tc>
        <w:tc>
          <w:tcPr>
            <w:tcW w:w="2693" w:type="dxa"/>
            <w:shd w:val="clear" w:color="auto" w:fill="BFBFBF" w:themeFill="background1" w:themeFillShade="BF"/>
          </w:tcPr>
          <w:p w14:paraId="21848EA8" w14:textId="0A1B11AE" w:rsidR="00422F46" w:rsidRPr="0035671F" w:rsidRDefault="00422F46" w:rsidP="00422F46">
            <w:pPr>
              <w:ind w:right="-150"/>
              <w:jc w:val="center"/>
              <w:rPr>
                <w:rFonts w:ascii="Palatino Linotype" w:eastAsia="Palatino Linotype" w:hAnsi="Palatino Linotype" w:cs="Palatino Linotype"/>
                <w:b/>
                <w:sz w:val="20"/>
              </w:rPr>
            </w:pPr>
            <w:r w:rsidRPr="0035671F">
              <w:rPr>
                <w:rFonts w:ascii="Palatino Linotype" w:eastAsia="Palatino Linotype" w:hAnsi="Palatino Linotype" w:cs="Palatino Linotype"/>
                <w:b/>
                <w:sz w:val="20"/>
              </w:rPr>
              <w:t>Respuesta</w:t>
            </w:r>
          </w:p>
        </w:tc>
        <w:tc>
          <w:tcPr>
            <w:tcW w:w="2879" w:type="dxa"/>
            <w:shd w:val="clear" w:color="auto" w:fill="BFBFBF" w:themeFill="background1" w:themeFillShade="BF"/>
          </w:tcPr>
          <w:p w14:paraId="75617FA5" w14:textId="6610F862" w:rsidR="00422F46" w:rsidRPr="0035671F" w:rsidRDefault="00422F46" w:rsidP="00422F46">
            <w:pPr>
              <w:ind w:right="-150"/>
              <w:jc w:val="center"/>
              <w:rPr>
                <w:rFonts w:ascii="Palatino Linotype" w:eastAsia="Palatino Linotype" w:hAnsi="Palatino Linotype" w:cs="Palatino Linotype"/>
                <w:b/>
                <w:sz w:val="20"/>
              </w:rPr>
            </w:pPr>
            <w:r w:rsidRPr="0035671F">
              <w:rPr>
                <w:rFonts w:ascii="Palatino Linotype" w:eastAsia="Palatino Linotype" w:hAnsi="Palatino Linotype" w:cs="Palatino Linotype"/>
                <w:b/>
                <w:sz w:val="20"/>
              </w:rPr>
              <w:t>Observaciones</w:t>
            </w:r>
          </w:p>
        </w:tc>
      </w:tr>
      <w:tr w:rsidR="0035671F" w:rsidRPr="0035671F" w14:paraId="009BA192" w14:textId="77777777" w:rsidTr="00F923AB">
        <w:tc>
          <w:tcPr>
            <w:tcW w:w="562" w:type="dxa"/>
            <w:shd w:val="clear" w:color="auto" w:fill="BFBFBF" w:themeFill="background1" w:themeFillShade="BF"/>
          </w:tcPr>
          <w:p w14:paraId="7665099A" w14:textId="646D624E" w:rsidR="00422F46" w:rsidRPr="0035671F" w:rsidRDefault="00422F46" w:rsidP="00F923AB">
            <w:pPr>
              <w:ind w:right="-150"/>
              <w:jc w:val="center"/>
              <w:rPr>
                <w:rFonts w:ascii="Palatino Linotype" w:eastAsia="Palatino Linotype" w:hAnsi="Palatino Linotype" w:cs="Palatino Linotype"/>
                <w:b/>
                <w:sz w:val="20"/>
              </w:rPr>
            </w:pPr>
            <w:r w:rsidRPr="0035671F">
              <w:rPr>
                <w:rFonts w:ascii="Palatino Linotype" w:eastAsia="Palatino Linotype" w:hAnsi="Palatino Linotype" w:cs="Palatino Linotype"/>
                <w:b/>
                <w:sz w:val="20"/>
              </w:rPr>
              <w:t>1</w:t>
            </w:r>
          </w:p>
        </w:tc>
        <w:tc>
          <w:tcPr>
            <w:tcW w:w="2694" w:type="dxa"/>
          </w:tcPr>
          <w:p w14:paraId="1D2E54E1" w14:textId="31AC0C21" w:rsidR="00422F46" w:rsidRPr="0035671F" w:rsidRDefault="00422F46" w:rsidP="00422F46">
            <w:pPr>
              <w:ind w:right="-150"/>
              <w:jc w:val="both"/>
              <w:rPr>
                <w:rFonts w:ascii="Palatino Linotype" w:eastAsia="Palatino Linotype" w:hAnsi="Palatino Linotype" w:cs="Palatino Linotype"/>
                <w:sz w:val="20"/>
              </w:rPr>
            </w:pPr>
            <w:r w:rsidRPr="0035671F">
              <w:rPr>
                <w:rFonts w:ascii="Palatino Linotype" w:eastAsia="Palatino Linotype" w:hAnsi="Palatino Linotype" w:cs="Palatino Linotype"/>
                <w:sz w:val="20"/>
              </w:rPr>
              <w:t xml:space="preserve">Tesorería Municipal </w:t>
            </w:r>
          </w:p>
        </w:tc>
        <w:tc>
          <w:tcPr>
            <w:tcW w:w="2693" w:type="dxa"/>
          </w:tcPr>
          <w:p w14:paraId="157B0000" w14:textId="56B68BAE" w:rsidR="00422F46" w:rsidRPr="0035671F" w:rsidRDefault="00844B56" w:rsidP="00844B56">
            <w:pPr>
              <w:ind w:right="29"/>
              <w:jc w:val="both"/>
              <w:rPr>
                <w:rFonts w:ascii="Palatino Linotype" w:eastAsia="Palatino Linotype" w:hAnsi="Palatino Linotype" w:cs="Palatino Linotype"/>
                <w:sz w:val="20"/>
              </w:rPr>
            </w:pPr>
            <w:r w:rsidRPr="0035671F">
              <w:rPr>
                <w:rFonts w:ascii="Palatino Linotype" w:eastAsia="Palatino Linotype" w:hAnsi="Palatino Linotype" w:cs="Palatino Linotype"/>
                <w:sz w:val="20"/>
              </w:rPr>
              <w:t xml:space="preserve">Remite el certificado de competencia laboral del Tesorero Municipal </w:t>
            </w:r>
          </w:p>
        </w:tc>
        <w:tc>
          <w:tcPr>
            <w:tcW w:w="2879" w:type="dxa"/>
          </w:tcPr>
          <w:p w14:paraId="02F4D464" w14:textId="73D54A1D" w:rsidR="00844B56" w:rsidRPr="0035671F" w:rsidRDefault="00844B56" w:rsidP="00844B56">
            <w:pPr>
              <w:jc w:val="center"/>
              <w:rPr>
                <w:rFonts w:ascii="Palatino Linotype" w:eastAsia="Palatino Linotype" w:hAnsi="Palatino Linotype" w:cs="Palatino Linotype"/>
                <w:b/>
                <w:sz w:val="20"/>
              </w:rPr>
            </w:pPr>
            <w:r w:rsidRPr="0035671F">
              <w:rPr>
                <w:rFonts w:ascii="Palatino Linotype" w:eastAsia="Palatino Linotype" w:hAnsi="Palatino Linotype" w:cs="Palatino Linotype"/>
                <w:b/>
                <w:sz w:val="20"/>
              </w:rPr>
              <w:t>Si colma</w:t>
            </w:r>
          </w:p>
          <w:p w14:paraId="2ABBC5AF" w14:textId="2C4333E2" w:rsidR="00422F46" w:rsidRPr="0035671F" w:rsidRDefault="00844B56" w:rsidP="00F923AB">
            <w:pPr>
              <w:jc w:val="center"/>
              <w:rPr>
                <w:rFonts w:ascii="Palatino Linotype" w:eastAsia="Palatino Linotype" w:hAnsi="Palatino Linotype" w:cs="Palatino Linotype"/>
                <w:sz w:val="20"/>
              </w:rPr>
            </w:pPr>
            <w:r w:rsidRPr="0035671F">
              <w:rPr>
                <w:rFonts w:ascii="Palatino Linotype" w:eastAsia="Palatino Linotype" w:hAnsi="Palatino Linotype" w:cs="Palatino Linotype"/>
                <w:sz w:val="20"/>
              </w:rPr>
              <w:t>Si corresponde con el servidor público que se desempeña como titular de la Tesorería.</w:t>
            </w:r>
          </w:p>
        </w:tc>
      </w:tr>
      <w:tr w:rsidR="0035671F" w:rsidRPr="0035671F" w14:paraId="69B131BE" w14:textId="77777777" w:rsidTr="00F923AB">
        <w:tc>
          <w:tcPr>
            <w:tcW w:w="562" w:type="dxa"/>
            <w:shd w:val="clear" w:color="auto" w:fill="BFBFBF" w:themeFill="background1" w:themeFillShade="BF"/>
          </w:tcPr>
          <w:p w14:paraId="6D920D17" w14:textId="53612E84" w:rsidR="00422F46" w:rsidRPr="0035671F" w:rsidRDefault="00422F46" w:rsidP="00F923AB">
            <w:pPr>
              <w:ind w:right="-150"/>
              <w:jc w:val="center"/>
              <w:rPr>
                <w:rFonts w:ascii="Palatino Linotype" w:eastAsia="Palatino Linotype" w:hAnsi="Palatino Linotype" w:cs="Palatino Linotype"/>
                <w:b/>
                <w:sz w:val="20"/>
              </w:rPr>
            </w:pPr>
            <w:r w:rsidRPr="0035671F">
              <w:rPr>
                <w:rFonts w:ascii="Palatino Linotype" w:eastAsia="Palatino Linotype" w:hAnsi="Palatino Linotype" w:cs="Palatino Linotype"/>
                <w:b/>
                <w:sz w:val="20"/>
              </w:rPr>
              <w:t>2</w:t>
            </w:r>
          </w:p>
        </w:tc>
        <w:tc>
          <w:tcPr>
            <w:tcW w:w="2694" w:type="dxa"/>
          </w:tcPr>
          <w:p w14:paraId="170D2E42" w14:textId="3B793954" w:rsidR="00422F46" w:rsidRPr="0035671F" w:rsidRDefault="00422F46" w:rsidP="00422F46">
            <w:pPr>
              <w:ind w:right="-150"/>
              <w:jc w:val="both"/>
              <w:rPr>
                <w:rFonts w:ascii="Palatino Linotype" w:eastAsia="Palatino Linotype" w:hAnsi="Palatino Linotype" w:cs="Palatino Linotype"/>
                <w:sz w:val="20"/>
              </w:rPr>
            </w:pPr>
            <w:r w:rsidRPr="0035671F">
              <w:rPr>
                <w:rFonts w:ascii="Palatino Linotype" w:eastAsia="Palatino Linotype" w:hAnsi="Palatino Linotype" w:cs="Palatino Linotype"/>
                <w:sz w:val="20"/>
              </w:rPr>
              <w:t xml:space="preserve">Dirección de las Mujeres </w:t>
            </w:r>
          </w:p>
        </w:tc>
        <w:tc>
          <w:tcPr>
            <w:tcW w:w="2693" w:type="dxa"/>
          </w:tcPr>
          <w:p w14:paraId="6FB46594" w14:textId="667D5B99" w:rsidR="00422F46" w:rsidRPr="0035671F" w:rsidRDefault="00196841" w:rsidP="00196841">
            <w:pPr>
              <w:jc w:val="both"/>
              <w:rPr>
                <w:rFonts w:ascii="Palatino Linotype" w:eastAsia="Palatino Linotype" w:hAnsi="Palatino Linotype" w:cs="Palatino Linotype"/>
                <w:sz w:val="20"/>
              </w:rPr>
            </w:pPr>
            <w:r w:rsidRPr="0035671F">
              <w:rPr>
                <w:rFonts w:ascii="Palatino Linotype" w:eastAsia="Palatino Linotype" w:hAnsi="Palatino Linotype" w:cs="Palatino Linotype"/>
                <w:sz w:val="20"/>
              </w:rPr>
              <w:t xml:space="preserve">Señala que se encuentra dentro del plazo de seis </w:t>
            </w:r>
            <w:r w:rsidRPr="0035671F">
              <w:rPr>
                <w:rFonts w:ascii="Palatino Linotype" w:eastAsia="Palatino Linotype" w:hAnsi="Palatino Linotype" w:cs="Palatino Linotype"/>
                <w:sz w:val="20"/>
              </w:rPr>
              <w:lastRenderedPageBreak/>
              <w:t xml:space="preserve">meses para acreditar y presentar la certificación. </w:t>
            </w:r>
          </w:p>
        </w:tc>
        <w:tc>
          <w:tcPr>
            <w:tcW w:w="2879" w:type="dxa"/>
          </w:tcPr>
          <w:p w14:paraId="17489202" w14:textId="77777777" w:rsidR="00422F46" w:rsidRPr="0035671F" w:rsidRDefault="00196841" w:rsidP="00844B56">
            <w:pPr>
              <w:ind w:right="-150"/>
              <w:jc w:val="center"/>
              <w:rPr>
                <w:rFonts w:ascii="Palatino Linotype" w:eastAsia="Palatino Linotype" w:hAnsi="Palatino Linotype" w:cs="Palatino Linotype"/>
                <w:b/>
                <w:sz w:val="20"/>
              </w:rPr>
            </w:pPr>
            <w:r w:rsidRPr="0035671F">
              <w:rPr>
                <w:rFonts w:ascii="Palatino Linotype" w:eastAsia="Palatino Linotype" w:hAnsi="Palatino Linotype" w:cs="Palatino Linotype"/>
                <w:b/>
                <w:sz w:val="20"/>
              </w:rPr>
              <w:lastRenderedPageBreak/>
              <w:t>Si colma</w:t>
            </w:r>
          </w:p>
          <w:p w14:paraId="76A9C32B" w14:textId="5616070E" w:rsidR="00196841" w:rsidRPr="0035671F" w:rsidRDefault="00196841" w:rsidP="00844B56">
            <w:pPr>
              <w:ind w:right="-150"/>
              <w:jc w:val="center"/>
              <w:rPr>
                <w:rFonts w:ascii="Palatino Linotype" w:eastAsia="Palatino Linotype" w:hAnsi="Palatino Linotype" w:cs="Palatino Linotype"/>
                <w:b/>
                <w:sz w:val="20"/>
              </w:rPr>
            </w:pPr>
            <w:r w:rsidRPr="0035671F">
              <w:rPr>
                <w:rFonts w:ascii="Palatino Linotype" w:eastAsia="Palatino Linotype" w:hAnsi="Palatino Linotype" w:cs="Palatino Linotype"/>
                <w:sz w:val="20"/>
              </w:rPr>
              <w:lastRenderedPageBreak/>
              <w:t>La Ley precisa seis meses para poder proporcionar el certificado</w:t>
            </w:r>
          </w:p>
        </w:tc>
      </w:tr>
      <w:tr w:rsidR="0035671F" w:rsidRPr="0035671F" w14:paraId="65FC8C66" w14:textId="77777777" w:rsidTr="00F923AB">
        <w:tc>
          <w:tcPr>
            <w:tcW w:w="562" w:type="dxa"/>
            <w:shd w:val="clear" w:color="auto" w:fill="BFBFBF" w:themeFill="background1" w:themeFillShade="BF"/>
          </w:tcPr>
          <w:p w14:paraId="4DCE403B" w14:textId="5D8ABF00" w:rsidR="00422F46" w:rsidRPr="0035671F" w:rsidRDefault="00422F46" w:rsidP="00F923AB">
            <w:pPr>
              <w:ind w:right="-150"/>
              <w:jc w:val="center"/>
              <w:rPr>
                <w:rFonts w:ascii="Palatino Linotype" w:eastAsia="Palatino Linotype" w:hAnsi="Palatino Linotype" w:cs="Palatino Linotype"/>
                <w:b/>
                <w:sz w:val="20"/>
              </w:rPr>
            </w:pPr>
            <w:r w:rsidRPr="0035671F">
              <w:rPr>
                <w:rFonts w:ascii="Palatino Linotype" w:eastAsia="Palatino Linotype" w:hAnsi="Palatino Linotype" w:cs="Palatino Linotype"/>
                <w:b/>
                <w:sz w:val="20"/>
              </w:rPr>
              <w:lastRenderedPageBreak/>
              <w:t>3</w:t>
            </w:r>
          </w:p>
        </w:tc>
        <w:tc>
          <w:tcPr>
            <w:tcW w:w="2694" w:type="dxa"/>
          </w:tcPr>
          <w:p w14:paraId="1946B595" w14:textId="77777777" w:rsidR="00844B56" w:rsidRPr="0035671F" w:rsidRDefault="00844B56" w:rsidP="00844B56">
            <w:pPr>
              <w:ind w:right="29"/>
              <w:jc w:val="both"/>
              <w:rPr>
                <w:rFonts w:ascii="Palatino Linotype" w:eastAsia="Palatino Linotype" w:hAnsi="Palatino Linotype" w:cs="Palatino Linotype"/>
                <w:sz w:val="20"/>
              </w:rPr>
            </w:pPr>
          </w:p>
          <w:p w14:paraId="7C82FB16" w14:textId="186B25DE" w:rsidR="00422F46" w:rsidRPr="0035671F" w:rsidRDefault="00422F46" w:rsidP="00844B56">
            <w:pPr>
              <w:ind w:right="29"/>
              <w:jc w:val="both"/>
              <w:rPr>
                <w:rFonts w:ascii="Palatino Linotype" w:eastAsia="Palatino Linotype" w:hAnsi="Palatino Linotype" w:cs="Palatino Linotype"/>
                <w:sz w:val="20"/>
              </w:rPr>
            </w:pPr>
            <w:r w:rsidRPr="0035671F">
              <w:rPr>
                <w:rFonts w:ascii="Palatino Linotype" w:eastAsia="Palatino Linotype" w:hAnsi="Palatino Linotype" w:cs="Palatino Linotype"/>
                <w:sz w:val="20"/>
              </w:rPr>
              <w:t xml:space="preserve">Coordinación </w:t>
            </w:r>
            <w:r w:rsidR="00844B56" w:rsidRPr="0035671F">
              <w:rPr>
                <w:rFonts w:ascii="Palatino Linotype" w:eastAsia="Palatino Linotype" w:hAnsi="Palatino Linotype" w:cs="Palatino Linotype"/>
                <w:sz w:val="20"/>
              </w:rPr>
              <w:t xml:space="preserve">Municipal de Protección Civil. </w:t>
            </w:r>
          </w:p>
        </w:tc>
        <w:tc>
          <w:tcPr>
            <w:tcW w:w="2693" w:type="dxa"/>
          </w:tcPr>
          <w:p w14:paraId="47E76B29" w14:textId="388D40DF" w:rsidR="00422F46" w:rsidRPr="0035671F" w:rsidRDefault="00844B56" w:rsidP="00844B56">
            <w:pPr>
              <w:jc w:val="both"/>
              <w:rPr>
                <w:rFonts w:ascii="Palatino Linotype" w:eastAsia="Palatino Linotype" w:hAnsi="Palatino Linotype" w:cs="Palatino Linotype"/>
                <w:sz w:val="20"/>
              </w:rPr>
            </w:pPr>
            <w:r w:rsidRPr="0035671F">
              <w:rPr>
                <w:rFonts w:ascii="Palatino Linotype" w:eastAsia="Palatino Linotype" w:hAnsi="Palatino Linotype" w:cs="Palatino Linotype"/>
                <w:sz w:val="20"/>
              </w:rPr>
              <w:t xml:space="preserve">Remite el certificado de competencia laboral del titular de Protección Civil </w:t>
            </w:r>
          </w:p>
        </w:tc>
        <w:tc>
          <w:tcPr>
            <w:tcW w:w="2879" w:type="dxa"/>
          </w:tcPr>
          <w:p w14:paraId="58892FCC" w14:textId="48B0CA54" w:rsidR="00844B56" w:rsidRPr="0035671F" w:rsidRDefault="00844B56" w:rsidP="00844B56">
            <w:pPr>
              <w:jc w:val="center"/>
              <w:rPr>
                <w:rFonts w:ascii="Palatino Linotype" w:eastAsia="Palatino Linotype" w:hAnsi="Palatino Linotype" w:cs="Palatino Linotype"/>
                <w:b/>
                <w:sz w:val="20"/>
              </w:rPr>
            </w:pPr>
            <w:r w:rsidRPr="0035671F">
              <w:rPr>
                <w:rFonts w:ascii="Palatino Linotype" w:eastAsia="Palatino Linotype" w:hAnsi="Palatino Linotype" w:cs="Palatino Linotype"/>
                <w:b/>
                <w:sz w:val="20"/>
              </w:rPr>
              <w:t>Si colma</w:t>
            </w:r>
          </w:p>
          <w:p w14:paraId="1406DA97" w14:textId="292A3F51" w:rsidR="00422F46" w:rsidRPr="0035671F" w:rsidRDefault="00844B56" w:rsidP="00F923AB">
            <w:pPr>
              <w:jc w:val="center"/>
              <w:rPr>
                <w:rFonts w:ascii="Palatino Linotype" w:eastAsia="Palatino Linotype" w:hAnsi="Palatino Linotype" w:cs="Palatino Linotype"/>
                <w:sz w:val="20"/>
              </w:rPr>
            </w:pPr>
            <w:r w:rsidRPr="0035671F">
              <w:rPr>
                <w:rFonts w:ascii="Palatino Linotype" w:eastAsia="Palatino Linotype" w:hAnsi="Palatino Linotype" w:cs="Palatino Linotype"/>
                <w:sz w:val="20"/>
              </w:rPr>
              <w:t>Si corresponde con el servidor público que se desempeña como titular de Protección Civil.</w:t>
            </w:r>
          </w:p>
        </w:tc>
      </w:tr>
      <w:tr w:rsidR="0035671F" w:rsidRPr="0035671F" w14:paraId="05EBE91F" w14:textId="77777777" w:rsidTr="00F923AB">
        <w:tc>
          <w:tcPr>
            <w:tcW w:w="562" w:type="dxa"/>
            <w:shd w:val="clear" w:color="auto" w:fill="BFBFBF" w:themeFill="background1" w:themeFillShade="BF"/>
          </w:tcPr>
          <w:p w14:paraId="24A31214" w14:textId="58C9BA6A" w:rsidR="00422F46" w:rsidRPr="0035671F" w:rsidRDefault="00422F46" w:rsidP="00F923AB">
            <w:pPr>
              <w:ind w:right="-150"/>
              <w:jc w:val="center"/>
              <w:rPr>
                <w:rFonts w:ascii="Palatino Linotype" w:eastAsia="Palatino Linotype" w:hAnsi="Palatino Linotype" w:cs="Palatino Linotype"/>
                <w:b/>
                <w:sz w:val="20"/>
              </w:rPr>
            </w:pPr>
            <w:r w:rsidRPr="0035671F">
              <w:rPr>
                <w:rFonts w:ascii="Palatino Linotype" w:eastAsia="Palatino Linotype" w:hAnsi="Palatino Linotype" w:cs="Palatino Linotype"/>
                <w:b/>
                <w:sz w:val="20"/>
              </w:rPr>
              <w:t>4</w:t>
            </w:r>
          </w:p>
        </w:tc>
        <w:tc>
          <w:tcPr>
            <w:tcW w:w="2694" w:type="dxa"/>
          </w:tcPr>
          <w:p w14:paraId="1EF947C2" w14:textId="0C42E839" w:rsidR="00422F46" w:rsidRPr="0035671F" w:rsidRDefault="00844B56" w:rsidP="00844B56">
            <w:pPr>
              <w:ind w:right="29"/>
              <w:jc w:val="both"/>
              <w:rPr>
                <w:rFonts w:ascii="Palatino Linotype" w:eastAsia="Palatino Linotype" w:hAnsi="Palatino Linotype" w:cs="Palatino Linotype"/>
                <w:sz w:val="20"/>
              </w:rPr>
            </w:pPr>
            <w:r w:rsidRPr="0035671F">
              <w:rPr>
                <w:rFonts w:ascii="Palatino Linotype" w:eastAsia="Palatino Linotype" w:hAnsi="Palatino Linotype" w:cs="Palatino Linotype"/>
                <w:sz w:val="20"/>
              </w:rPr>
              <w:t xml:space="preserve">Coordinación General de Mejora Regulatoria </w:t>
            </w:r>
          </w:p>
        </w:tc>
        <w:tc>
          <w:tcPr>
            <w:tcW w:w="2693" w:type="dxa"/>
          </w:tcPr>
          <w:p w14:paraId="5C42A3AF" w14:textId="79AE41BF" w:rsidR="00422F46" w:rsidRPr="0035671F" w:rsidRDefault="00844B56" w:rsidP="00844B56">
            <w:pPr>
              <w:ind w:right="29"/>
              <w:jc w:val="both"/>
              <w:rPr>
                <w:rFonts w:ascii="Palatino Linotype" w:eastAsia="Palatino Linotype" w:hAnsi="Palatino Linotype" w:cs="Palatino Linotype"/>
                <w:sz w:val="20"/>
              </w:rPr>
            </w:pPr>
            <w:r w:rsidRPr="0035671F">
              <w:rPr>
                <w:rFonts w:ascii="Palatino Linotype" w:eastAsia="Palatino Linotype" w:hAnsi="Palatino Linotype" w:cs="Palatino Linotype"/>
                <w:sz w:val="20"/>
              </w:rPr>
              <w:t>Señala que se encuentran en proceso de certificación.</w:t>
            </w:r>
          </w:p>
        </w:tc>
        <w:tc>
          <w:tcPr>
            <w:tcW w:w="2879" w:type="dxa"/>
          </w:tcPr>
          <w:p w14:paraId="1E395B31" w14:textId="77777777" w:rsidR="00422F46" w:rsidRPr="0035671F" w:rsidRDefault="00844B56" w:rsidP="00844B56">
            <w:pPr>
              <w:ind w:right="-150"/>
              <w:jc w:val="center"/>
              <w:rPr>
                <w:rFonts w:ascii="Palatino Linotype" w:eastAsia="Palatino Linotype" w:hAnsi="Palatino Linotype" w:cs="Palatino Linotype"/>
                <w:b/>
                <w:sz w:val="20"/>
              </w:rPr>
            </w:pPr>
            <w:r w:rsidRPr="0035671F">
              <w:rPr>
                <w:rFonts w:ascii="Palatino Linotype" w:eastAsia="Palatino Linotype" w:hAnsi="Palatino Linotype" w:cs="Palatino Linotype"/>
                <w:b/>
                <w:sz w:val="20"/>
              </w:rPr>
              <w:t>Si colma</w:t>
            </w:r>
          </w:p>
          <w:p w14:paraId="038E51FC" w14:textId="6FAAA9E6" w:rsidR="00844B56" w:rsidRPr="0035671F" w:rsidRDefault="00844B56" w:rsidP="00844B56">
            <w:pPr>
              <w:jc w:val="center"/>
              <w:rPr>
                <w:rFonts w:ascii="Palatino Linotype" w:eastAsia="Palatino Linotype" w:hAnsi="Palatino Linotype" w:cs="Palatino Linotype"/>
                <w:sz w:val="20"/>
              </w:rPr>
            </w:pPr>
            <w:r w:rsidRPr="0035671F">
              <w:rPr>
                <w:rFonts w:ascii="Palatino Linotype" w:eastAsia="Palatino Linotype" w:hAnsi="Palatino Linotype" w:cs="Palatino Linotype"/>
                <w:sz w:val="20"/>
              </w:rPr>
              <w:t>La Ley precisa seis meses para poder proporcionar el certificado</w:t>
            </w:r>
          </w:p>
        </w:tc>
      </w:tr>
      <w:tr w:rsidR="0035671F" w:rsidRPr="0035671F" w14:paraId="41067DA8" w14:textId="77777777" w:rsidTr="00F923AB">
        <w:tc>
          <w:tcPr>
            <w:tcW w:w="562" w:type="dxa"/>
            <w:shd w:val="clear" w:color="auto" w:fill="BFBFBF" w:themeFill="background1" w:themeFillShade="BF"/>
          </w:tcPr>
          <w:p w14:paraId="2008CE7A" w14:textId="310F66F4" w:rsidR="00844B56" w:rsidRPr="0035671F" w:rsidRDefault="00844B56" w:rsidP="00F923AB">
            <w:pPr>
              <w:ind w:right="-150"/>
              <w:jc w:val="center"/>
              <w:rPr>
                <w:rFonts w:ascii="Palatino Linotype" w:eastAsia="Palatino Linotype" w:hAnsi="Palatino Linotype" w:cs="Palatino Linotype"/>
                <w:b/>
                <w:sz w:val="20"/>
              </w:rPr>
            </w:pPr>
            <w:r w:rsidRPr="0035671F">
              <w:rPr>
                <w:rFonts w:ascii="Palatino Linotype" w:eastAsia="Palatino Linotype" w:hAnsi="Palatino Linotype" w:cs="Palatino Linotype"/>
                <w:b/>
                <w:sz w:val="20"/>
              </w:rPr>
              <w:t>5</w:t>
            </w:r>
          </w:p>
        </w:tc>
        <w:tc>
          <w:tcPr>
            <w:tcW w:w="2694" w:type="dxa"/>
          </w:tcPr>
          <w:p w14:paraId="0CE5ECC6" w14:textId="3D150EFA" w:rsidR="00844B56" w:rsidRPr="0035671F" w:rsidRDefault="00844B56" w:rsidP="00844B56">
            <w:pPr>
              <w:ind w:right="29"/>
              <w:jc w:val="both"/>
              <w:rPr>
                <w:rFonts w:ascii="Palatino Linotype" w:eastAsia="Palatino Linotype" w:hAnsi="Palatino Linotype" w:cs="Palatino Linotype"/>
                <w:sz w:val="20"/>
              </w:rPr>
            </w:pPr>
            <w:r w:rsidRPr="0035671F">
              <w:rPr>
                <w:rFonts w:ascii="Palatino Linotype" w:eastAsia="Palatino Linotype" w:hAnsi="Palatino Linotype" w:cs="Palatino Linotype"/>
                <w:sz w:val="20"/>
              </w:rPr>
              <w:t>Defensoría Municipal de Derechos Humanos</w:t>
            </w:r>
          </w:p>
        </w:tc>
        <w:tc>
          <w:tcPr>
            <w:tcW w:w="2693" w:type="dxa"/>
          </w:tcPr>
          <w:p w14:paraId="6BB92239" w14:textId="28976051" w:rsidR="00844B56" w:rsidRPr="0035671F" w:rsidRDefault="00F923AB" w:rsidP="00F923AB">
            <w:pPr>
              <w:jc w:val="both"/>
              <w:rPr>
                <w:rFonts w:ascii="Palatino Linotype" w:eastAsia="Palatino Linotype" w:hAnsi="Palatino Linotype" w:cs="Palatino Linotype"/>
                <w:sz w:val="20"/>
              </w:rPr>
            </w:pPr>
            <w:r w:rsidRPr="0035671F">
              <w:rPr>
                <w:rFonts w:ascii="Palatino Linotype" w:eastAsia="Palatino Linotype" w:hAnsi="Palatino Linotype" w:cs="Palatino Linotype"/>
                <w:sz w:val="20"/>
              </w:rPr>
              <w:t>Remite el certificado de competencia laboral del titular de la Defensora de Derechos Humanos</w:t>
            </w:r>
          </w:p>
        </w:tc>
        <w:tc>
          <w:tcPr>
            <w:tcW w:w="2879" w:type="dxa"/>
          </w:tcPr>
          <w:p w14:paraId="49B50621" w14:textId="77777777" w:rsidR="00F923AB" w:rsidRPr="0035671F" w:rsidRDefault="00F923AB" w:rsidP="00F923AB">
            <w:pPr>
              <w:jc w:val="center"/>
              <w:rPr>
                <w:rFonts w:ascii="Palatino Linotype" w:eastAsia="Palatino Linotype" w:hAnsi="Palatino Linotype" w:cs="Palatino Linotype"/>
                <w:b/>
                <w:sz w:val="20"/>
              </w:rPr>
            </w:pPr>
            <w:r w:rsidRPr="0035671F">
              <w:rPr>
                <w:rFonts w:ascii="Palatino Linotype" w:eastAsia="Palatino Linotype" w:hAnsi="Palatino Linotype" w:cs="Palatino Linotype"/>
                <w:b/>
                <w:sz w:val="20"/>
              </w:rPr>
              <w:t>Si colma</w:t>
            </w:r>
          </w:p>
          <w:p w14:paraId="3862CAAF" w14:textId="40B90871" w:rsidR="00844B56" w:rsidRPr="0035671F" w:rsidRDefault="00F923AB" w:rsidP="00F923AB">
            <w:pPr>
              <w:jc w:val="center"/>
              <w:rPr>
                <w:rFonts w:ascii="Palatino Linotype" w:eastAsia="Palatino Linotype" w:hAnsi="Palatino Linotype" w:cs="Palatino Linotype"/>
                <w:sz w:val="20"/>
              </w:rPr>
            </w:pPr>
            <w:r w:rsidRPr="0035671F">
              <w:rPr>
                <w:rFonts w:ascii="Palatino Linotype" w:eastAsia="Palatino Linotype" w:hAnsi="Palatino Linotype" w:cs="Palatino Linotype"/>
                <w:sz w:val="20"/>
              </w:rPr>
              <w:t>Si corresponde con el servidor público que se desempeña como titular de la Unidad de Transparencia.</w:t>
            </w:r>
          </w:p>
        </w:tc>
      </w:tr>
      <w:tr w:rsidR="0035671F" w:rsidRPr="0035671F" w14:paraId="0C161B0A" w14:textId="77777777" w:rsidTr="00F923AB">
        <w:tc>
          <w:tcPr>
            <w:tcW w:w="562" w:type="dxa"/>
            <w:shd w:val="clear" w:color="auto" w:fill="BFBFBF" w:themeFill="background1" w:themeFillShade="BF"/>
          </w:tcPr>
          <w:p w14:paraId="6F05CB18" w14:textId="1B83C755" w:rsidR="00844B56" w:rsidRPr="0035671F" w:rsidRDefault="00844B56" w:rsidP="00F923AB">
            <w:pPr>
              <w:ind w:right="-150"/>
              <w:jc w:val="center"/>
              <w:rPr>
                <w:rFonts w:ascii="Palatino Linotype" w:eastAsia="Palatino Linotype" w:hAnsi="Palatino Linotype" w:cs="Palatino Linotype"/>
                <w:b/>
                <w:sz w:val="20"/>
              </w:rPr>
            </w:pPr>
            <w:r w:rsidRPr="0035671F">
              <w:rPr>
                <w:rFonts w:ascii="Palatino Linotype" w:eastAsia="Palatino Linotype" w:hAnsi="Palatino Linotype" w:cs="Palatino Linotype"/>
                <w:b/>
                <w:sz w:val="20"/>
              </w:rPr>
              <w:t>6</w:t>
            </w:r>
          </w:p>
        </w:tc>
        <w:tc>
          <w:tcPr>
            <w:tcW w:w="2694" w:type="dxa"/>
          </w:tcPr>
          <w:p w14:paraId="4C4D4B55" w14:textId="6DB71D8D" w:rsidR="00844B56" w:rsidRPr="0035671F" w:rsidRDefault="00844B56" w:rsidP="00844B56">
            <w:pPr>
              <w:ind w:right="29"/>
              <w:jc w:val="both"/>
              <w:rPr>
                <w:rFonts w:ascii="Palatino Linotype" w:eastAsia="Palatino Linotype" w:hAnsi="Palatino Linotype" w:cs="Palatino Linotype"/>
                <w:sz w:val="20"/>
              </w:rPr>
            </w:pPr>
            <w:r w:rsidRPr="0035671F">
              <w:rPr>
                <w:rFonts w:ascii="Palatino Linotype" w:eastAsia="Palatino Linotype" w:hAnsi="Palatino Linotype" w:cs="Palatino Linotype"/>
                <w:sz w:val="20"/>
              </w:rPr>
              <w:t>Oficialía Mediadora-Conciliadora</w:t>
            </w:r>
          </w:p>
        </w:tc>
        <w:tc>
          <w:tcPr>
            <w:tcW w:w="2693" w:type="dxa"/>
          </w:tcPr>
          <w:p w14:paraId="4C4FE035" w14:textId="1AB11C6F" w:rsidR="00844B56" w:rsidRPr="0035671F" w:rsidRDefault="00844B56" w:rsidP="00F923AB">
            <w:pPr>
              <w:jc w:val="both"/>
              <w:rPr>
                <w:rFonts w:ascii="Palatino Linotype" w:eastAsia="Palatino Linotype" w:hAnsi="Palatino Linotype" w:cs="Palatino Linotype"/>
                <w:sz w:val="20"/>
              </w:rPr>
            </w:pPr>
            <w:r w:rsidRPr="0035671F">
              <w:rPr>
                <w:rFonts w:ascii="Palatino Linotype" w:eastAsia="Palatino Linotype" w:hAnsi="Palatino Linotype" w:cs="Palatino Linotype"/>
                <w:sz w:val="20"/>
              </w:rPr>
              <w:t>Señala que se encuentran en proceso de certificación.</w:t>
            </w:r>
          </w:p>
        </w:tc>
        <w:tc>
          <w:tcPr>
            <w:tcW w:w="2879" w:type="dxa"/>
          </w:tcPr>
          <w:p w14:paraId="12A050B8" w14:textId="77777777" w:rsidR="00844B56" w:rsidRPr="0035671F" w:rsidRDefault="00844B56" w:rsidP="00844B56">
            <w:pPr>
              <w:ind w:right="-150"/>
              <w:jc w:val="center"/>
              <w:rPr>
                <w:rFonts w:ascii="Palatino Linotype" w:eastAsia="Palatino Linotype" w:hAnsi="Palatino Linotype" w:cs="Palatino Linotype"/>
                <w:b/>
                <w:sz w:val="20"/>
              </w:rPr>
            </w:pPr>
            <w:r w:rsidRPr="0035671F">
              <w:rPr>
                <w:rFonts w:ascii="Palatino Linotype" w:eastAsia="Palatino Linotype" w:hAnsi="Palatino Linotype" w:cs="Palatino Linotype"/>
                <w:b/>
                <w:sz w:val="20"/>
              </w:rPr>
              <w:t>Si colma</w:t>
            </w:r>
          </w:p>
          <w:p w14:paraId="2F593369" w14:textId="2B455426" w:rsidR="00844B56" w:rsidRPr="0035671F" w:rsidRDefault="00844B56" w:rsidP="00F923AB">
            <w:pPr>
              <w:jc w:val="center"/>
              <w:rPr>
                <w:rFonts w:ascii="Palatino Linotype" w:eastAsia="Palatino Linotype" w:hAnsi="Palatino Linotype" w:cs="Palatino Linotype"/>
                <w:sz w:val="20"/>
              </w:rPr>
            </w:pPr>
            <w:r w:rsidRPr="0035671F">
              <w:rPr>
                <w:rFonts w:ascii="Palatino Linotype" w:eastAsia="Palatino Linotype" w:hAnsi="Palatino Linotype" w:cs="Palatino Linotype"/>
                <w:sz w:val="20"/>
              </w:rPr>
              <w:t>La Ley precisa seis meses para poder proporcionar el certificado</w:t>
            </w:r>
          </w:p>
        </w:tc>
      </w:tr>
      <w:tr w:rsidR="0035671F" w:rsidRPr="0035671F" w14:paraId="207257DA" w14:textId="77777777" w:rsidTr="00F923AB">
        <w:tc>
          <w:tcPr>
            <w:tcW w:w="562" w:type="dxa"/>
            <w:shd w:val="clear" w:color="auto" w:fill="BFBFBF" w:themeFill="background1" w:themeFillShade="BF"/>
          </w:tcPr>
          <w:p w14:paraId="5505D51F" w14:textId="2982CADE" w:rsidR="00844B56" w:rsidRPr="0035671F" w:rsidRDefault="00844B56" w:rsidP="00F923AB">
            <w:pPr>
              <w:ind w:right="-150"/>
              <w:jc w:val="center"/>
              <w:rPr>
                <w:rFonts w:ascii="Palatino Linotype" w:eastAsia="Palatino Linotype" w:hAnsi="Palatino Linotype" w:cs="Palatino Linotype"/>
                <w:b/>
                <w:sz w:val="20"/>
              </w:rPr>
            </w:pPr>
            <w:r w:rsidRPr="0035671F">
              <w:rPr>
                <w:rFonts w:ascii="Palatino Linotype" w:eastAsia="Palatino Linotype" w:hAnsi="Palatino Linotype" w:cs="Palatino Linotype"/>
                <w:b/>
                <w:sz w:val="20"/>
              </w:rPr>
              <w:t>7</w:t>
            </w:r>
          </w:p>
        </w:tc>
        <w:tc>
          <w:tcPr>
            <w:tcW w:w="2694" w:type="dxa"/>
          </w:tcPr>
          <w:p w14:paraId="4678989E" w14:textId="77777777" w:rsidR="00844B56" w:rsidRPr="0035671F" w:rsidRDefault="00844B56" w:rsidP="00844B56">
            <w:pPr>
              <w:ind w:right="29"/>
              <w:jc w:val="both"/>
              <w:rPr>
                <w:rFonts w:ascii="Palatino Linotype" w:eastAsia="Palatino Linotype" w:hAnsi="Palatino Linotype" w:cs="Palatino Linotype"/>
                <w:sz w:val="20"/>
              </w:rPr>
            </w:pPr>
          </w:p>
          <w:p w14:paraId="5BCDDE87" w14:textId="21289908" w:rsidR="00844B56" w:rsidRPr="0035671F" w:rsidRDefault="00844B56" w:rsidP="00844B56">
            <w:pPr>
              <w:ind w:right="29"/>
              <w:jc w:val="both"/>
              <w:rPr>
                <w:rFonts w:ascii="Palatino Linotype" w:eastAsia="Palatino Linotype" w:hAnsi="Palatino Linotype" w:cs="Palatino Linotype"/>
                <w:sz w:val="20"/>
              </w:rPr>
            </w:pPr>
            <w:r w:rsidRPr="0035671F">
              <w:rPr>
                <w:rFonts w:ascii="Palatino Linotype" w:eastAsia="Palatino Linotype" w:hAnsi="Palatino Linotype" w:cs="Palatino Linotype"/>
                <w:sz w:val="20"/>
              </w:rPr>
              <w:t>Unidad de Transparencia</w:t>
            </w:r>
          </w:p>
        </w:tc>
        <w:tc>
          <w:tcPr>
            <w:tcW w:w="2693" w:type="dxa"/>
          </w:tcPr>
          <w:p w14:paraId="03DEB9D6" w14:textId="79E1D507" w:rsidR="00844B56" w:rsidRPr="0035671F" w:rsidRDefault="00844B56" w:rsidP="00F923AB">
            <w:pPr>
              <w:jc w:val="both"/>
              <w:rPr>
                <w:rFonts w:ascii="Palatino Linotype" w:eastAsia="Palatino Linotype" w:hAnsi="Palatino Linotype" w:cs="Palatino Linotype"/>
                <w:sz w:val="20"/>
              </w:rPr>
            </w:pPr>
            <w:r w:rsidRPr="0035671F">
              <w:rPr>
                <w:rFonts w:ascii="Palatino Linotype" w:eastAsia="Palatino Linotype" w:hAnsi="Palatino Linotype" w:cs="Palatino Linotype"/>
                <w:sz w:val="20"/>
              </w:rPr>
              <w:t xml:space="preserve">Remite el certificado de competencia laboral del titular de la Unidad de Transparencia. </w:t>
            </w:r>
          </w:p>
        </w:tc>
        <w:tc>
          <w:tcPr>
            <w:tcW w:w="2879" w:type="dxa"/>
          </w:tcPr>
          <w:p w14:paraId="748BA5DE" w14:textId="77777777" w:rsidR="00844B56" w:rsidRPr="0035671F" w:rsidRDefault="00844B56" w:rsidP="00844B56">
            <w:pPr>
              <w:jc w:val="center"/>
              <w:rPr>
                <w:rFonts w:ascii="Palatino Linotype" w:eastAsia="Palatino Linotype" w:hAnsi="Palatino Linotype" w:cs="Palatino Linotype"/>
                <w:b/>
                <w:sz w:val="20"/>
              </w:rPr>
            </w:pPr>
            <w:r w:rsidRPr="0035671F">
              <w:rPr>
                <w:rFonts w:ascii="Palatino Linotype" w:eastAsia="Palatino Linotype" w:hAnsi="Palatino Linotype" w:cs="Palatino Linotype"/>
                <w:b/>
                <w:sz w:val="20"/>
              </w:rPr>
              <w:t>Si colma</w:t>
            </w:r>
          </w:p>
          <w:p w14:paraId="128C0396" w14:textId="740D9FF0" w:rsidR="00844B56" w:rsidRPr="0035671F" w:rsidRDefault="00844B56" w:rsidP="00F923AB">
            <w:pPr>
              <w:jc w:val="center"/>
              <w:rPr>
                <w:rFonts w:ascii="Palatino Linotype" w:eastAsia="Palatino Linotype" w:hAnsi="Palatino Linotype" w:cs="Palatino Linotype"/>
                <w:sz w:val="20"/>
              </w:rPr>
            </w:pPr>
            <w:r w:rsidRPr="0035671F">
              <w:rPr>
                <w:rFonts w:ascii="Palatino Linotype" w:eastAsia="Palatino Linotype" w:hAnsi="Palatino Linotype" w:cs="Palatino Linotype"/>
                <w:sz w:val="20"/>
              </w:rPr>
              <w:t>Si corresponde con el servidor público que se desempeña como titular de la Unidad de Transparencia.</w:t>
            </w:r>
          </w:p>
        </w:tc>
      </w:tr>
    </w:tbl>
    <w:p w14:paraId="6B0FC731" w14:textId="77777777" w:rsidR="00422F46" w:rsidRPr="0035671F" w:rsidRDefault="00422F46" w:rsidP="008D5B5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8F34E07" w14:textId="42CE9BB7" w:rsidR="00F923AB" w:rsidRPr="0035671F" w:rsidRDefault="00F923AB" w:rsidP="008D5B5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Referido lo anterior, resulta procedente contextualizar la información solicitada por el Particular en razón de lo siguiente: </w:t>
      </w:r>
    </w:p>
    <w:p w14:paraId="228426BB" w14:textId="77777777" w:rsidR="00F923AB" w:rsidRPr="0035671F" w:rsidRDefault="00F923AB" w:rsidP="008D5B5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B38A146" w14:textId="50CFE555" w:rsidR="00F923AB" w:rsidRPr="0035671F" w:rsidRDefault="00F923AB" w:rsidP="00F923AB">
      <w:pPr>
        <w:pStyle w:val="Prrafodelista"/>
        <w:numPr>
          <w:ilvl w:val="0"/>
          <w:numId w:val="19"/>
        </w:num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35671F">
        <w:rPr>
          <w:rFonts w:ascii="Palatino Linotype" w:eastAsia="Palatino Linotype" w:hAnsi="Palatino Linotype" w:cs="Palatino Linotype"/>
          <w:b/>
        </w:rPr>
        <w:t xml:space="preserve">De las Certificaciones de Competencia Laboral. </w:t>
      </w:r>
    </w:p>
    <w:p w14:paraId="53A089B6" w14:textId="77777777" w:rsidR="00F923AB" w:rsidRPr="0035671F"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0D83506" w14:textId="47FD9E19" w:rsidR="00F923AB" w:rsidRPr="0035671F"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De conformidad con el artículo 32 de la Ley Orgánica Municipal del Estado de México, para ocupar ciertas titularidades dentro de la administración pública municipal, es necesario contar con una serie de requisitos, entre los cuales son los siguientes: </w:t>
      </w:r>
    </w:p>
    <w:p w14:paraId="12190D68" w14:textId="77777777" w:rsidR="00F923AB" w:rsidRPr="0035671F"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E3272C1" w14:textId="77777777" w:rsidR="00F923AB" w:rsidRPr="0035671F" w:rsidRDefault="00F923AB" w:rsidP="00F923AB">
      <w:pPr>
        <w:ind w:left="567" w:right="559"/>
        <w:contextualSpacing/>
        <w:jc w:val="both"/>
        <w:rPr>
          <w:rFonts w:ascii="Palatino Linotype" w:eastAsia="Palatino Linotype" w:hAnsi="Palatino Linotype" w:cs="Palatino Linotype"/>
          <w:bCs/>
          <w:i/>
          <w:sz w:val="22"/>
        </w:rPr>
      </w:pPr>
      <w:r w:rsidRPr="0035671F">
        <w:rPr>
          <w:rFonts w:ascii="Palatino Linotype" w:eastAsia="Palatino Linotype" w:hAnsi="Palatino Linotype" w:cs="Palatino Linotype"/>
          <w:b/>
          <w:i/>
          <w:sz w:val="22"/>
        </w:rPr>
        <w:t xml:space="preserve">Artículo 32. </w:t>
      </w:r>
      <w:r w:rsidRPr="0035671F">
        <w:rPr>
          <w:rFonts w:ascii="Palatino Linotype" w:eastAsia="Palatino Linotype" w:hAnsi="Palatino Linotype" w:cs="Palatino Linotype"/>
          <w:bCs/>
          <w:i/>
          <w:sz w:val="22"/>
        </w:rPr>
        <w:t>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40691F52" w14:textId="77777777" w:rsidR="00F923AB" w:rsidRPr="0035671F" w:rsidRDefault="00F923AB" w:rsidP="00F923AB">
      <w:pPr>
        <w:ind w:left="567" w:right="559" w:firstLine="708"/>
        <w:contextualSpacing/>
        <w:jc w:val="both"/>
        <w:rPr>
          <w:rFonts w:ascii="Palatino Linotype" w:eastAsia="Palatino Linotype" w:hAnsi="Palatino Linotype" w:cs="Palatino Linotype"/>
          <w:bCs/>
          <w:i/>
          <w:sz w:val="22"/>
        </w:rPr>
      </w:pPr>
    </w:p>
    <w:p w14:paraId="1BE35206" w14:textId="77777777" w:rsidR="00F923AB" w:rsidRPr="0035671F" w:rsidRDefault="00F923AB" w:rsidP="00F923AB">
      <w:pPr>
        <w:ind w:left="567" w:right="559"/>
        <w:contextualSpacing/>
        <w:jc w:val="both"/>
        <w:rPr>
          <w:rFonts w:ascii="Palatino Linotype" w:eastAsia="Palatino Linotype" w:hAnsi="Palatino Linotype" w:cs="Palatino Linotype"/>
          <w:bCs/>
          <w:i/>
          <w:sz w:val="22"/>
        </w:rPr>
      </w:pPr>
      <w:r w:rsidRPr="0035671F">
        <w:rPr>
          <w:rFonts w:ascii="Palatino Linotype" w:eastAsia="Palatino Linotype" w:hAnsi="Palatino Linotype" w:cs="Palatino Linotype"/>
          <w:b/>
          <w:i/>
          <w:sz w:val="22"/>
        </w:rPr>
        <w:t>I.</w:t>
      </w:r>
      <w:r w:rsidRPr="0035671F">
        <w:rPr>
          <w:rFonts w:ascii="Palatino Linotype" w:eastAsia="Palatino Linotype" w:hAnsi="Palatino Linotype" w:cs="Palatino Linotype"/>
          <w:bCs/>
          <w:i/>
          <w:sz w:val="22"/>
        </w:rPr>
        <w:t xml:space="preserve"> Ser persona ciudadana del Estado, en pleno uso de sus derechos;</w:t>
      </w:r>
    </w:p>
    <w:p w14:paraId="7ACE83B9" w14:textId="77777777" w:rsidR="00F923AB" w:rsidRPr="0035671F" w:rsidRDefault="00F923AB" w:rsidP="00F923AB">
      <w:pPr>
        <w:ind w:left="567" w:right="559"/>
        <w:contextualSpacing/>
        <w:jc w:val="both"/>
        <w:rPr>
          <w:rFonts w:ascii="Palatino Linotype" w:eastAsia="Palatino Linotype" w:hAnsi="Palatino Linotype" w:cs="Palatino Linotype"/>
          <w:bCs/>
          <w:i/>
          <w:sz w:val="22"/>
        </w:rPr>
      </w:pPr>
      <w:r w:rsidRPr="0035671F">
        <w:rPr>
          <w:rFonts w:ascii="Palatino Linotype" w:eastAsia="Palatino Linotype" w:hAnsi="Palatino Linotype" w:cs="Palatino Linotype"/>
          <w:b/>
          <w:i/>
          <w:sz w:val="22"/>
        </w:rPr>
        <w:t>II.</w:t>
      </w:r>
      <w:r w:rsidRPr="0035671F">
        <w:rPr>
          <w:rFonts w:ascii="Palatino Linotype" w:eastAsia="Palatino Linotype" w:hAnsi="Palatino Linotype" w:cs="Palatino Linotype"/>
          <w:bCs/>
          <w:i/>
          <w:sz w:val="22"/>
        </w:rPr>
        <w:t xml:space="preserve"> No estar inhabilitada o inhabilitado para desempeñar cargo, empleo, o comisión pública;</w:t>
      </w:r>
    </w:p>
    <w:p w14:paraId="5FA03E5A" w14:textId="77777777" w:rsidR="00F923AB" w:rsidRPr="0035671F" w:rsidRDefault="00F923AB" w:rsidP="00F923AB">
      <w:pPr>
        <w:ind w:left="567" w:right="559"/>
        <w:contextualSpacing/>
        <w:jc w:val="both"/>
        <w:rPr>
          <w:rFonts w:ascii="Palatino Linotype" w:eastAsia="Palatino Linotype" w:hAnsi="Palatino Linotype" w:cs="Palatino Linotype"/>
          <w:bCs/>
          <w:i/>
          <w:sz w:val="22"/>
        </w:rPr>
      </w:pPr>
      <w:r w:rsidRPr="0035671F">
        <w:rPr>
          <w:rFonts w:ascii="Palatino Linotype" w:eastAsia="Palatino Linotype" w:hAnsi="Palatino Linotype" w:cs="Palatino Linotype"/>
          <w:b/>
          <w:i/>
          <w:sz w:val="22"/>
        </w:rPr>
        <w:t>III.</w:t>
      </w:r>
      <w:r w:rsidRPr="0035671F">
        <w:rPr>
          <w:rFonts w:ascii="Palatino Linotype" w:eastAsia="Palatino Linotype" w:hAnsi="Palatino Linotype" w:cs="Palatino Linotype"/>
          <w:bCs/>
          <w:i/>
          <w:sz w:val="22"/>
        </w:rPr>
        <w:t xml:space="preserve"> Contar con título profesional o acreditar experiencia mínima de un año en la materia, ante la o el </w:t>
      </w:r>
      <w:proofErr w:type="gramStart"/>
      <w:r w:rsidRPr="0035671F">
        <w:rPr>
          <w:rFonts w:ascii="Palatino Linotype" w:eastAsia="Palatino Linotype" w:hAnsi="Palatino Linotype" w:cs="Palatino Linotype"/>
          <w:bCs/>
          <w:i/>
          <w:sz w:val="22"/>
        </w:rPr>
        <w:t>Presidente</w:t>
      </w:r>
      <w:proofErr w:type="gramEnd"/>
      <w:r w:rsidRPr="0035671F">
        <w:rPr>
          <w:rFonts w:ascii="Palatino Linotype" w:eastAsia="Palatino Linotype" w:hAnsi="Palatino Linotype" w:cs="Palatino Linotype"/>
          <w:bCs/>
          <w:i/>
          <w:sz w:val="22"/>
        </w:rPr>
        <w:t xml:space="preserve"> o el Ayuntamiento, cuando sea el caso, para el desempeño de los cargos que así lo requieran;</w:t>
      </w:r>
    </w:p>
    <w:p w14:paraId="2184DD23" w14:textId="77777777" w:rsidR="00F923AB" w:rsidRPr="0035671F" w:rsidRDefault="00F923AB" w:rsidP="00F923AB">
      <w:pPr>
        <w:ind w:left="567" w:right="559"/>
        <w:contextualSpacing/>
        <w:jc w:val="both"/>
        <w:rPr>
          <w:rFonts w:ascii="Palatino Linotype" w:eastAsia="Palatino Linotype" w:hAnsi="Palatino Linotype" w:cs="Palatino Linotype"/>
          <w:bCs/>
          <w:i/>
          <w:sz w:val="22"/>
        </w:rPr>
      </w:pPr>
      <w:r w:rsidRPr="0035671F">
        <w:rPr>
          <w:rFonts w:ascii="Palatino Linotype" w:eastAsia="Palatino Linotype" w:hAnsi="Palatino Linotype" w:cs="Palatino Linotype"/>
          <w:b/>
          <w:i/>
          <w:sz w:val="22"/>
        </w:rPr>
        <w:t>IV.</w:t>
      </w:r>
      <w:r w:rsidRPr="0035671F">
        <w:rPr>
          <w:rFonts w:ascii="Palatino Linotype" w:eastAsia="Palatino Linotype" w:hAnsi="Palatino Linotype" w:cs="Palatino Linotype"/>
          <w:bCs/>
          <w:i/>
          <w:sz w:val="22"/>
        </w:rPr>
        <w:t xml:space="preserve"> </w:t>
      </w:r>
      <w:r w:rsidRPr="0035671F">
        <w:rPr>
          <w:rFonts w:ascii="Palatino Linotype" w:eastAsia="Palatino Linotype" w:hAnsi="Palatino Linotype" w:cs="Palatino Linotype"/>
          <w:b/>
          <w:bCs/>
          <w:i/>
          <w:sz w:val="22"/>
          <w:u w:val="single"/>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35671F">
        <w:rPr>
          <w:rFonts w:ascii="Palatino Linotype" w:eastAsia="Palatino Linotype" w:hAnsi="Palatino Linotype" w:cs="Palatino Linotype"/>
          <w:bCs/>
          <w:i/>
          <w:sz w:val="22"/>
        </w:rPr>
        <w:t>;</w:t>
      </w:r>
    </w:p>
    <w:p w14:paraId="01244469" w14:textId="77777777" w:rsidR="00F923AB" w:rsidRPr="0035671F" w:rsidRDefault="00F923AB" w:rsidP="00F923AB">
      <w:pPr>
        <w:ind w:left="567" w:right="559"/>
        <w:contextualSpacing/>
        <w:jc w:val="both"/>
        <w:rPr>
          <w:rFonts w:ascii="Palatino Linotype" w:eastAsia="Palatino Linotype" w:hAnsi="Palatino Linotype" w:cs="Palatino Linotype"/>
          <w:bCs/>
          <w:i/>
          <w:sz w:val="22"/>
        </w:rPr>
      </w:pPr>
      <w:r w:rsidRPr="0035671F">
        <w:rPr>
          <w:rFonts w:ascii="Palatino Linotype" w:eastAsia="Palatino Linotype" w:hAnsi="Palatino Linotype" w:cs="Palatino Linotype"/>
          <w:b/>
          <w:i/>
          <w:sz w:val="22"/>
        </w:rPr>
        <w:t>V.</w:t>
      </w:r>
      <w:r w:rsidRPr="0035671F">
        <w:rPr>
          <w:rFonts w:ascii="Palatino Linotype" w:eastAsia="Palatino Linotype" w:hAnsi="Palatino Linotype" w:cs="Palatino Linotype"/>
          <w:bCs/>
          <w:i/>
          <w:sz w:val="22"/>
        </w:rPr>
        <w:t xml:space="preserve"> No estar condenada o condenado por sentencia ejecutoriada por el delito de violencia política contra las mujeres en razón de género; </w:t>
      </w:r>
    </w:p>
    <w:p w14:paraId="67612890" w14:textId="77777777" w:rsidR="00F923AB" w:rsidRPr="0035671F" w:rsidRDefault="00F923AB" w:rsidP="00F923AB">
      <w:pPr>
        <w:ind w:left="567" w:right="559"/>
        <w:contextualSpacing/>
        <w:jc w:val="both"/>
        <w:rPr>
          <w:rFonts w:ascii="Palatino Linotype" w:eastAsia="Palatino Linotype" w:hAnsi="Palatino Linotype" w:cs="Palatino Linotype"/>
          <w:bCs/>
          <w:i/>
          <w:sz w:val="22"/>
        </w:rPr>
      </w:pPr>
      <w:r w:rsidRPr="0035671F">
        <w:rPr>
          <w:rFonts w:ascii="Palatino Linotype" w:eastAsia="Palatino Linotype" w:hAnsi="Palatino Linotype" w:cs="Palatino Linotype"/>
          <w:b/>
          <w:i/>
          <w:sz w:val="22"/>
        </w:rPr>
        <w:t>VI.</w:t>
      </w:r>
      <w:r w:rsidRPr="0035671F">
        <w:rPr>
          <w:rFonts w:ascii="Palatino Linotype" w:eastAsia="Palatino Linotype" w:hAnsi="Palatino Linotype" w:cs="Palatino Linotype"/>
          <w:bCs/>
          <w:i/>
          <w:sz w:val="22"/>
        </w:rPr>
        <w:t xml:space="preserve"> No estar inscrito en el Registro de Deudores Alimentarios Morosos en el Estado, ni en otra entidad federativa, y</w:t>
      </w:r>
    </w:p>
    <w:p w14:paraId="155E13E7" w14:textId="77777777" w:rsidR="00F923AB" w:rsidRPr="0035671F" w:rsidRDefault="00F923AB" w:rsidP="00F923AB">
      <w:pPr>
        <w:ind w:left="567" w:right="559"/>
        <w:contextualSpacing/>
        <w:jc w:val="both"/>
        <w:rPr>
          <w:rFonts w:ascii="Palatino Linotype" w:eastAsia="Palatino Linotype" w:hAnsi="Palatino Linotype" w:cs="Palatino Linotype"/>
          <w:bCs/>
          <w:i/>
          <w:sz w:val="22"/>
        </w:rPr>
      </w:pPr>
      <w:r w:rsidRPr="0035671F">
        <w:rPr>
          <w:rFonts w:ascii="Palatino Linotype" w:eastAsia="Palatino Linotype" w:hAnsi="Palatino Linotype" w:cs="Palatino Linotype"/>
          <w:b/>
          <w:i/>
          <w:sz w:val="22"/>
        </w:rPr>
        <w:t>VII.</w:t>
      </w:r>
      <w:r w:rsidRPr="0035671F">
        <w:rPr>
          <w:rFonts w:ascii="Palatino Linotype" w:eastAsia="Palatino Linotype" w:hAnsi="Palatino Linotype" w:cs="Palatino Linotype"/>
          <w:bCs/>
          <w:i/>
          <w:sz w:val="22"/>
        </w:rPr>
        <w:t xml:space="preserve"> No estar condenada o condenado por sentencia ejecutoriada por delitos de violencia familiar, contra la libertad sexual o de violencia de género.</w:t>
      </w:r>
    </w:p>
    <w:p w14:paraId="552E3FF6" w14:textId="77777777" w:rsidR="00F923AB" w:rsidRPr="0035671F" w:rsidRDefault="00F923AB" w:rsidP="00F923AB">
      <w:pPr>
        <w:ind w:left="567" w:right="559"/>
        <w:contextualSpacing/>
        <w:jc w:val="both"/>
        <w:rPr>
          <w:rFonts w:ascii="Palatino Linotype" w:eastAsia="Palatino Linotype" w:hAnsi="Palatino Linotype" w:cs="Palatino Linotype"/>
          <w:bCs/>
          <w:i/>
          <w:sz w:val="22"/>
        </w:rPr>
      </w:pPr>
    </w:p>
    <w:p w14:paraId="6A589F4D" w14:textId="77777777" w:rsidR="00F923AB" w:rsidRPr="0035671F" w:rsidRDefault="00F923AB" w:rsidP="00F923AB">
      <w:pPr>
        <w:ind w:left="567" w:right="559"/>
        <w:contextualSpacing/>
        <w:jc w:val="both"/>
        <w:rPr>
          <w:rFonts w:ascii="Palatino Linotype" w:eastAsia="Palatino Linotype" w:hAnsi="Palatino Linotype" w:cs="Palatino Linotype"/>
          <w:i/>
          <w:sz w:val="22"/>
          <w:lang w:val="es-ES_tradnl"/>
        </w:rPr>
      </w:pPr>
      <w:r w:rsidRPr="0035671F">
        <w:rPr>
          <w:rFonts w:ascii="Palatino Linotype" w:eastAsia="Palatino Linotype" w:hAnsi="Palatino Linotype" w:cs="Palatino Linotype"/>
          <w:bCs/>
          <w:i/>
          <w:sz w:val="22"/>
        </w:rPr>
        <w:t xml:space="preserve">Vencido el plazo a que se refiere la fracción IV, la o el </w:t>
      </w:r>
      <w:proofErr w:type="gramStart"/>
      <w:r w:rsidRPr="0035671F">
        <w:rPr>
          <w:rFonts w:ascii="Palatino Linotype" w:eastAsia="Palatino Linotype" w:hAnsi="Palatino Linotype" w:cs="Palatino Linotype"/>
          <w:bCs/>
          <w:i/>
          <w:sz w:val="22"/>
        </w:rPr>
        <w:t>Presidente</w:t>
      </w:r>
      <w:proofErr w:type="gramEnd"/>
      <w:r w:rsidRPr="0035671F">
        <w:rPr>
          <w:rFonts w:ascii="Palatino Linotype" w:eastAsia="Palatino Linotype" w:hAnsi="Palatino Linotype" w:cs="Palatino Linotype"/>
          <w:bCs/>
          <w:i/>
          <w:sz w:val="22"/>
        </w:rPr>
        <w:t xml:space="preserve"> Municipal informará al Cabildo sobre el cumplimiento de dicha certificación laboral para que, en su caso, el Ayuntamiento tome las medidas correspondientes respecto de aquellos servidores públicos que no hubiesen cumplido.</w:t>
      </w:r>
    </w:p>
    <w:p w14:paraId="66240075" w14:textId="77777777" w:rsidR="00F923AB" w:rsidRPr="0035671F"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90530FE" w14:textId="7CFD7E51" w:rsidR="00F923AB" w:rsidRPr="0035671F" w:rsidRDefault="00F923AB" w:rsidP="008D5B56">
      <w:p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35671F">
        <w:rPr>
          <w:rFonts w:ascii="Palatino Linotype" w:eastAsia="Palatino Linotype" w:hAnsi="Palatino Linotype" w:cs="Palatino Linotype"/>
        </w:rPr>
        <w:t xml:space="preserve">De lo anterior, se colige </w:t>
      </w:r>
      <w:proofErr w:type="gramStart"/>
      <w:r w:rsidRPr="0035671F">
        <w:rPr>
          <w:rFonts w:ascii="Palatino Linotype" w:eastAsia="Palatino Linotype" w:hAnsi="Palatino Linotype" w:cs="Palatino Linotype"/>
        </w:rPr>
        <w:t>que</w:t>
      </w:r>
      <w:proofErr w:type="gramEnd"/>
      <w:r w:rsidRPr="0035671F">
        <w:rPr>
          <w:rFonts w:ascii="Palatino Linotype" w:eastAsia="Palatino Linotype" w:hAnsi="Palatino Linotype" w:cs="Palatino Linotype"/>
        </w:rPr>
        <w:t xml:space="preserve"> para ser titular de la Secretaría, de la Tesorería, de la Dirección de Obras Públicas, de Desarrollo Económico, de Turismo, de Ecología, de Desarrollo Urbano, Desarrollo social, de las Mujeres, de Mejora Regulatoria, Protección Civil, o bien, de cualquier unidad administrativa y de los organismos </w:t>
      </w:r>
      <w:r w:rsidRPr="0035671F">
        <w:rPr>
          <w:rFonts w:ascii="Palatino Linotype" w:eastAsia="Palatino Linotype" w:hAnsi="Palatino Linotype" w:cs="Palatino Linotype"/>
        </w:rPr>
        <w:lastRenderedPageBreak/>
        <w:t xml:space="preserve">auxiliares, es necesario contar, entre otros requisitos, con la </w:t>
      </w:r>
      <w:r w:rsidRPr="0035671F">
        <w:rPr>
          <w:rFonts w:ascii="Palatino Linotype" w:eastAsia="Palatino Linotype" w:hAnsi="Palatino Linotype" w:cs="Palatino Linotype"/>
          <w:b/>
        </w:rPr>
        <w:t xml:space="preserve">certificación de competencia laboral en la materia del cargo en que se desempeñará. </w:t>
      </w:r>
    </w:p>
    <w:p w14:paraId="138ACD2A" w14:textId="21107898" w:rsidR="00F923AB" w:rsidRPr="0035671F" w:rsidRDefault="00F923AB" w:rsidP="008D5B5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Ahora bien, en el presente caso, se tiene que el Particular solicitó únicamente obtener la certificación de competencia laboral de determinados servidores públicos, de tal forma que es menester señalar lo siguiente: </w:t>
      </w:r>
    </w:p>
    <w:p w14:paraId="673560EE" w14:textId="77777777" w:rsidR="00F923AB" w:rsidRPr="0035671F" w:rsidRDefault="00F923AB" w:rsidP="008D5B5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9598EDE" w14:textId="62090432" w:rsidR="00E41BA9" w:rsidRPr="0035671F" w:rsidRDefault="00F923AB" w:rsidP="00844B56">
      <w:pPr>
        <w:pStyle w:val="Prrafodelista"/>
        <w:numPr>
          <w:ilvl w:val="0"/>
          <w:numId w:val="19"/>
        </w:numPr>
        <w:pBdr>
          <w:top w:val="nil"/>
          <w:left w:val="nil"/>
          <w:bottom w:val="nil"/>
          <w:right w:val="nil"/>
          <w:between w:val="nil"/>
        </w:pBdr>
        <w:spacing w:line="360" w:lineRule="auto"/>
        <w:ind w:right="-150"/>
        <w:jc w:val="both"/>
        <w:rPr>
          <w:rFonts w:ascii="Palatino Linotype" w:eastAsia="Palatino Linotype" w:hAnsi="Palatino Linotype" w:cs="Palatino Linotype"/>
          <w:b/>
          <w:sz w:val="22"/>
        </w:rPr>
      </w:pPr>
      <w:r w:rsidRPr="0035671F">
        <w:rPr>
          <w:rFonts w:ascii="Palatino Linotype" w:eastAsia="Palatino Linotype" w:hAnsi="Palatino Linotype" w:cs="Palatino Linotype"/>
          <w:b/>
          <w:sz w:val="22"/>
        </w:rPr>
        <w:t xml:space="preserve">Del </w:t>
      </w:r>
      <w:r w:rsidR="00844B56" w:rsidRPr="0035671F">
        <w:rPr>
          <w:rFonts w:ascii="Palatino Linotype" w:eastAsia="Palatino Linotype" w:hAnsi="Palatino Linotype" w:cs="Palatino Linotype"/>
          <w:b/>
          <w:sz w:val="22"/>
        </w:rPr>
        <w:t xml:space="preserve">Tesorero Municipal. </w:t>
      </w:r>
    </w:p>
    <w:p w14:paraId="0EF2E123" w14:textId="77777777" w:rsidR="00F923AB" w:rsidRPr="0035671F"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1B6C73B" w14:textId="6A5B1623" w:rsidR="00F923AB" w:rsidRPr="0035671F"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De conformidad con el artículo 96 de la Ley Orgánica Municipal, se establece </w:t>
      </w:r>
      <w:proofErr w:type="gramStart"/>
      <w:r w:rsidRPr="0035671F">
        <w:rPr>
          <w:rFonts w:ascii="Palatino Linotype" w:eastAsia="Palatino Linotype" w:hAnsi="Palatino Linotype" w:cs="Palatino Linotype"/>
        </w:rPr>
        <w:t>que</w:t>
      </w:r>
      <w:proofErr w:type="gramEnd"/>
      <w:r w:rsidRPr="0035671F">
        <w:rPr>
          <w:rFonts w:ascii="Palatino Linotype" w:eastAsia="Palatino Linotype" w:hAnsi="Palatino Linotype" w:cs="Palatino Linotype"/>
        </w:rPr>
        <w:t xml:space="preserve"> para ostentar el cargo de Tesorero Municipal, además de cumplir con los requisitos que establece el artículo 32 de la citada Ley, se requiere lo siguiente: </w:t>
      </w:r>
    </w:p>
    <w:p w14:paraId="128C0C0B" w14:textId="77777777" w:rsidR="00F923AB" w:rsidRPr="0035671F"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E76AFAF" w14:textId="77777777" w:rsidR="00F923AB" w:rsidRPr="0035671F" w:rsidRDefault="00F923AB" w:rsidP="00F923AB">
      <w:pPr>
        <w:ind w:left="567" w:right="559"/>
        <w:jc w:val="both"/>
        <w:rPr>
          <w:rFonts w:ascii="Palatino Linotype" w:eastAsiaTheme="minorHAnsi" w:hAnsi="Palatino Linotype" w:cs="Arial"/>
          <w:bCs/>
          <w:i/>
          <w:sz w:val="22"/>
        </w:rPr>
      </w:pPr>
      <w:r w:rsidRPr="0035671F">
        <w:rPr>
          <w:rFonts w:ascii="Palatino Linotype" w:eastAsiaTheme="minorHAnsi" w:hAnsi="Palatino Linotype" w:cs="Arial"/>
          <w:b/>
          <w:bCs/>
          <w:i/>
          <w:sz w:val="22"/>
        </w:rPr>
        <w:t>Artículo 96.-</w:t>
      </w:r>
      <w:r w:rsidRPr="0035671F">
        <w:rPr>
          <w:rFonts w:ascii="Palatino Linotype" w:eastAsiaTheme="minorHAnsi" w:hAnsi="Palatino Linotype" w:cs="Arial"/>
          <w:bCs/>
          <w:i/>
          <w:sz w:val="22"/>
        </w:rPr>
        <w:t xml:space="preserve"> Para ser tesorero municipal se requiere, además de los requisitos del artículo 32 de esta Ley:</w:t>
      </w:r>
    </w:p>
    <w:p w14:paraId="527AB8F5" w14:textId="77777777" w:rsidR="00F923AB" w:rsidRPr="0035671F" w:rsidRDefault="00F923AB" w:rsidP="00F923AB">
      <w:pPr>
        <w:ind w:left="567" w:right="559"/>
        <w:jc w:val="both"/>
        <w:rPr>
          <w:rFonts w:ascii="Palatino Linotype" w:eastAsiaTheme="minorHAnsi" w:hAnsi="Palatino Linotype" w:cs="Arial"/>
          <w:bCs/>
          <w:i/>
          <w:sz w:val="22"/>
        </w:rPr>
      </w:pPr>
    </w:p>
    <w:p w14:paraId="49958B86" w14:textId="77777777" w:rsidR="00F923AB" w:rsidRPr="0035671F" w:rsidRDefault="00F923AB" w:rsidP="00F923AB">
      <w:pPr>
        <w:ind w:left="567" w:right="559"/>
        <w:jc w:val="both"/>
        <w:rPr>
          <w:rFonts w:ascii="Palatino Linotype" w:eastAsiaTheme="minorHAnsi" w:hAnsi="Palatino Linotype" w:cs="Arial"/>
          <w:bCs/>
          <w:i/>
          <w:sz w:val="22"/>
        </w:rPr>
      </w:pPr>
      <w:r w:rsidRPr="0035671F">
        <w:rPr>
          <w:rFonts w:ascii="Palatino Linotype" w:eastAsiaTheme="minorHAnsi" w:hAnsi="Palatino Linotype" w:cs="Arial"/>
          <w:bCs/>
          <w:i/>
          <w:sz w:val="22"/>
        </w:rPr>
        <w:t>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14:paraId="091671DE" w14:textId="77777777" w:rsidR="00F923AB" w:rsidRPr="0035671F" w:rsidRDefault="00F923AB" w:rsidP="00F923AB">
      <w:pPr>
        <w:ind w:left="567" w:right="559"/>
        <w:jc w:val="both"/>
        <w:rPr>
          <w:rFonts w:ascii="Palatino Linotype" w:eastAsiaTheme="minorHAnsi" w:hAnsi="Palatino Linotype" w:cs="Arial"/>
          <w:bCs/>
          <w:i/>
          <w:sz w:val="22"/>
        </w:rPr>
      </w:pPr>
    </w:p>
    <w:p w14:paraId="3D1B117D" w14:textId="77777777" w:rsidR="00F923AB" w:rsidRPr="0035671F" w:rsidRDefault="00F923AB" w:rsidP="00F923AB">
      <w:pPr>
        <w:ind w:left="567" w:right="559"/>
        <w:jc w:val="both"/>
        <w:rPr>
          <w:rFonts w:ascii="Palatino Linotype" w:eastAsiaTheme="minorHAnsi" w:hAnsi="Palatino Linotype" w:cs="Arial"/>
          <w:b/>
          <w:bCs/>
          <w:i/>
          <w:sz w:val="22"/>
          <w:u w:val="single"/>
        </w:rPr>
      </w:pPr>
      <w:r w:rsidRPr="0035671F">
        <w:rPr>
          <w:rFonts w:ascii="Palatino Linotype" w:eastAsiaTheme="minorHAnsi" w:hAnsi="Palatino Linotype" w:cs="Arial"/>
          <w:b/>
          <w:bCs/>
          <w:i/>
          <w:sz w:val="22"/>
          <w:u w:val="single"/>
        </w:rPr>
        <w:t>El requisito de la certificación de competencia laboral, deberá acreditarse dentro de los seis meses siguientes a la fecha en que inicie funciones.</w:t>
      </w:r>
    </w:p>
    <w:p w14:paraId="62614B60" w14:textId="77777777" w:rsidR="00F923AB" w:rsidRPr="0035671F" w:rsidRDefault="00F923AB" w:rsidP="00F923AB">
      <w:pPr>
        <w:spacing w:line="360" w:lineRule="auto"/>
        <w:ind w:left="567" w:right="559"/>
        <w:jc w:val="both"/>
        <w:rPr>
          <w:rFonts w:ascii="Palatino Linotype" w:eastAsiaTheme="minorHAnsi" w:hAnsi="Palatino Linotype" w:cs="Arial"/>
          <w:bCs/>
          <w:i/>
        </w:rPr>
      </w:pPr>
    </w:p>
    <w:p w14:paraId="44AA6FE6" w14:textId="41AE22FA" w:rsidR="00F923AB" w:rsidRPr="0035671F"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5671F">
        <w:rPr>
          <w:rFonts w:ascii="Palatino Linotype" w:eastAsia="Palatino Linotype" w:hAnsi="Palatino Linotype" w:cs="Palatino Linotype"/>
        </w:rPr>
        <w:lastRenderedPageBreak/>
        <w:t xml:space="preserve">De ello se obtiene que, para poder acceder al cargo de Tesorero Municipal, es requisito </w:t>
      </w:r>
      <w:r w:rsidRPr="0035671F">
        <w:rPr>
          <w:rFonts w:ascii="Palatino Linotype" w:eastAsia="Palatino Linotype" w:hAnsi="Palatino Linotype" w:cs="Palatino Linotype"/>
          <w:b/>
          <w:u w:val="single"/>
        </w:rPr>
        <w:t>contar con una certificación de competencia laboral</w:t>
      </w:r>
      <w:r w:rsidRPr="0035671F">
        <w:rPr>
          <w:rFonts w:ascii="Palatino Linotype" w:eastAsia="Palatino Linotype" w:hAnsi="Palatino Linotype" w:cs="Palatino Linotype"/>
        </w:rPr>
        <w:t xml:space="preserve">, </w:t>
      </w:r>
      <w:r w:rsidRPr="0035671F">
        <w:rPr>
          <w:rFonts w:ascii="Palatino Linotype" w:eastAsia="Palatino Linotype" w:hAnsi="Palatino Linotype" w:cs="Palatino Linotype"/>
          <w:b/>
          <w:u w:val="single"/>
        </w:rPr>
        <w:t>la cual debe acreditarse dentro de los seis meses siguientes a la fecha en que inicie sus funciones.</w:t>
      </w:r>
      <w:r w:rsidRPr="0035671F">
        <w:rPr>
          <w:rFonts w:ascii="Palatino Linotype" w:eastAsia="Palatino Linotype" w:hAnsi="Palatino Linotype" w:cs="Palatino Linotype"/>
        </w:rPr>
        <w:t xml:space="preserve"> </w:t>
      </w:r>
    </w:p>
    <w:p w14:paraId="6E11EEC4" w14:textId="77777777" w:rsidR="00A75274" w:rsidRPr="0035671F" w:rsidRDefault="00A75274"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1FA2467" w14:textId="0BB60EA3" w:rsidR="00F923AB" w:rsidRPr="0035671F" w:rsidRDefault="00F923AB" w:rsidP="00F923AB">
      <w:pPr>
        <w:pStyle w:val="Prrafodelista"/>
        <w:numPr>
          <w:ilvl w:val="0"/>
          <w:numId w:val="19"/>
        </w:numPr>
        <w:pBdr>
          <w:top w:val="nil"/>
          <w:left w:val="nil"/>
          <w:bottom w:val="nil"/>
          <w:right w:val="nil"/>
          <w:between w:val="nil"/>
        </w:pBdr>
        <w:spacing w:line="360" w:lineRule="auto"/>
        <w:ind w:right="-150"/>
        <w:jc w:val="both"/>
        <w:rPr>
          <w:rFonts w:ascii="Palatino Linotype" w:eastAsia="Palatino Linotype" w:hAnsi="Palatino Linotype" w:cs="Palatino Linotype"/>
          <w:b/>
          <w:sz w:val="22"/>
        </w:rPr>
      </w:pPr>
      <w:r w:rsidRPr="0035671F">
        <w:rPr>
          <w:rFonts w:ascii="Palatino Linotype" w:eastAsia="Palatino Linotype" w:hAnsi="Palatino Linotype" w:cs="Palatino Linotype"/>
          <w:b/>
          <w:sz w:val="22"/>
        </w:rPr>
        <w:t xml:space="preserve">De la Dirección de las Mujeres. </w:t>
      </w:r>
    </w:p>
    <w:p w14:paraId="10A10128" w14:textId="77777777" w:rsidR="00F923AB" w:rsidRPr="0035671F"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96E5EAB" w14:textId="682B0CEE" w:rsidR="00F923AB" w:rsidRPr="0035671F"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De acuerdo con el artículo 96 </w:t>
      </w:r>
      <w:proofErr w:type="spellStart"/>
      <w:r w:rsidRPr="0035671F">
        <w:rPr>
          <w:rFonts w:ascii="Palatino Linotype" w:eastAsia="Palatino Linotype" w:hAnsi="Palatino Linotype" w:cs="Palatino Linotype"/>
        </w:rPr>
        <w:t>Quindecies</w:t>
      </w:r>
      <w:proofErr w:type="spellEnd"/>
      <w:r w:rsidRPr="0035671F">
        <w:rPr>
          <w:rFonts w:ascii="Palatino Linotype" w:eastAsia="Palatino Linotype" w:hAnsi="Palatino Linotype" w:cs="Palatino Linotype"/>
        </w:rPr>
        <w:t xml:space="preserve"> de la Ley Orgánica Municipal, se tiene que la persona titular de la Dirección de las Mujeres, además de cumplir con los requisitos establecidos en el artículo 32 de esta, deberá:</w:t>
      </w:r>
    </w:p>
    <w:p w14:paraId="1FBE7213" w14:textId="77777777" w:rsidR="00F923AB" w:rsidRPr="0035671F"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13BF3A6" w14:textId="77777777" w:rsidR="00F923AB" w:rsidRPr="0035671F" w:rsidRDefault="00F923AB" w:rsidP="00F923AB">
      <w:pPr>
        <w:ind w:left="567" w:right="559"/>
        <w:jc w:val="both"/>
        <w:rPr>
          <w:rFonts w:ascii="Palatino Linotype" w:eastAsiaTheme="minorHAnsi" w:hAnsi="Palatino Linotype" w:cs="Arial"/>
          <w:bCs/>
          <w:i/>
          <w:sz w:val="22"/>
        </w:rPr>
      </w:pPr>
      <w:r w:rsidRPr="0035671F">
        <w:rPr>
          <w:rFonts w:ascii="Palatino Linotype" w:eastAsiaTheme="minorHAnsi" w:hAnsi="Palatino Linotype" w:cs="Arial"/>
          <w:b/>
          <w:bCs/>
          <w:i/>
          <w:sz w:val="22"/>
        </w:rPr>
        <w:t xml:space="preserve">Artículo 96 </w:t>
      </w:r>
      <w:proofErr w:type="spellStart"/>
      <w:proofErr w:type="gramStart"/>
      <w:r w:rsidRPr="0035671F">
        <w:rPr>
          <w:rFonts w:ascii="Palatino Linotype" w:eastAsiaTheme="minorHAnsi" w:hAnsi="Palatino Linotype" w:cs="Arial"/>
          <w:b/>
          <w:bCs/>
          <w:i/>
          <w:sz w:val="22"/>
        </w:rPr>
        <w:t>Quindecies</w:t>
      </w:r>
      <w:proofErr w:type="spellEnd"/>
      <w:r w:rsidRPr="0035671F">
        <w:rPr>
          <w:rFonts w:ascii="Palatino Linotype" w:eastAsiaTheme="minorHAnsi" w:hAnsi="Palatino Linotype" w:cs="Arial"/>
          <w:b/>
          <w:bCs/>
          <w:i/>
          <w:sz w:val="22"/>
        </w:rPr>
        <w:t>.-</w:t>
      </w:r>
      <w:proofErr w:type="gramEnd"/>
      <w:r w:rsidRPr="0035671F">
        <w:rPr>
          <w:rFonts w:ascii="Palatino Linotype" w:eastAsiaTheme="minorHAnsi" w:hAnsi="Palatino Linotype" w:cs="Arial"/>
          <w:bCs/>
          <w:i/>
          <w:sz w:val="22"/>
        </w:rPr>
        <w:t xml:space="preserve"> La persona titular de la </w:t>
      </w:r>
      <w:r w:rsidRPr="0035671F">
        <w:rPr>
          <w:rFonts w:ascii="Palatino Linotype" w:eastAsiaTheme="minorHAnsi" w:hAnsi="Palatino Linotype" w:cs="Arial"/>
          <w:b/>
          <w:bCs/>
          <w:i/>
          <w:sz w:val="22"/>
          <w:u w:val="single"/>
        </w:rPr>
        <w:t>Dirección de las Mujeres</w:t>
      </w:r>
      <w:r w:rsidRPr="0035671F">
        <w:rPr>
          <w:rFonts w:ascii="Palatino Linotype" w:eastAsiaTheme="minorHAnsi" w:hAnsi="Palatino Linotype" w:cs="Arial"/>
          <w:bCs/>
          <w:i/>
          <w:sz w:val="22"/>
        </w:rPr>
        <w:t>, además de los requisitos establecidos en el artículo 32 de esta Ley, deberá contar con título profesional en el área de las ciencias sociales o afines y conocimiento amplio del contexto en el municipio correspondiente.</w:t>
      </w:r>
    </w:p>
    <w:p w14:paraId="43FED636" w14:textId="77777777" w:rsidR="00F923AB" w:rsidRPr="0035671F" w:rsidRDefault="00F923AB" w:rsidP="00F923AB">
      <w:pPr>
        <w:ind w:left="567" w:right="559"/>
        <w:jc w:val="both"/>
        <w:rPr>
          <w:rFonts w:ascii="Palatino Linotype" w:eastAsiaTheme="minorHAnsi" w:hAnsi="Palatino Linotype" w:cs="Arial"/>
          <w:bCs/>
          <w:i/>
          <w:sz w:val="22"/>
        </w:rPr>
      </w:pPr>
    </w:p>
    <w:p w14:paraId="226CA438" w14:textId="77777777" w:rsidR="00F923AB" w:rsidRPr="0035671F" w:rsidRDefault="00F923AB" w:rsidP="00F923AB">
      <w:pPr>
        <w:ind w:left="567" w:right="559"/>
        <w:jc w:val="both"/>
        <w:rPr>
          <w:rFonts w:ascii="Palatino Linotype" w:eastAsiaTheme="minorHAnsi" w:hAnsi="Palatino Linotype" w:cs="Arial"/>
          <w:bCs/>
          <w:i/>
          <w:sz w:val="22"/>
          <w:u w:val="single"/>
        </w:rPr>
      </w:pPr>
      <w:r w:rsidRPr="0035671F">
        <w:rPr>
          <w:rFonts w:ascii="Palatino Linotype" w:eastAsiaTheme="minorHAnsi" w:hAnsi="Palatino Linotype" w:cs="Arial"/>
          <w:bCs/>
          <w:i/>
          <w:sz w:val="22"/>
          <w:u w:val="single"/>
        </w:rPr>
        <w:t xml:space="preserve">Además deberá acreditar, dentro de los seis meses siguientes a la fecha en que inicie funciones, la </w:t>
      </w:r>
      <w:r w:rsidRPr="0035671F">
        <w:rPr>
          <w:rFonts w:ascii="Palatino Linotype" w:eastAsiaTheme="minorHAnsi" w:hAnsi="Palatino Linotype" w:cs="Arial"/>
          <w:b/>
          <w:bCs/>
          <w:i/>
          <w:sz w:val="22"/>
          <w:u w:val="single"/>
        </w:rPr>
        <w:t>certificación de competencia laboral</w:t>
      </w:r>
      <w:r w:rsidRPr="0035671F">
        <w:rPr>
          <w:rFonts w:ascii="Palatino Linotype" w:eastAsiaTheme="minorHAnsi" w:hAnsi="Palatino Linotype" w:cs="Arial"/>
          <w:bCs/>
          <w:i/>
          <w:sz w:val="22"/>
          <w:u w:val="single"/>
        </w:rPr>
        <w:t xml:space="preserve"> en temas de prevención, atención integral y erradicación de la violencia contra las niñas, adolescentes y mujeres, en igualdad sustantiva o materias afines, expedida por el Instituto de Administración Pública del Estado de México, el Instituto Hacendario del Estado de México o alguna institución con reconocimiento de validez oficial, que asegure los conocimientos y habilidades para desempeñar el cargo.</w:t>
      </w:r>
    </w:p>
    <w:p w14:paraId="569BF1FB" w14:textId="77777777" w:rsidR="00F923AB" w:rsidRPr="0035671F"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sz w:val="22"/>
        </w:rPr>
      </w:pPr>
    </w:p>
    <w:p w14:paraId="15DB64C7" w14:textId="14F56B9B" w:rsidR="00F923AB" w:rsidRPr="0035671F"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5671F">
        <w:rPr>
          <w:rFonts w:ascii="Palatino Linotype" w:eastAsia="Palatino Linotype" w:hAnsi="Palatino Linotype" w:cs="Palatino Linotype"/>
        </w:rPr>
        <w:t>De lo que se colige que, d</w:t>
      </w:r>
      <w:r w:rsidRPr="0035671F">
        <w:rPr>
          <w:rFonts w:ascii="Palatino Linotype" w:eastAsia="Palatino Linotype" w:hAnsi="Palatino Linotype" w:cs="Palatino Linotype"/>
          <w:b/>
          <w:u w:val="single"/>
        </w:rPr>
        <w:t>entro de los seis meses siguientes a la fecha de inicio de sus funciones</w:t>
      </w:r>
      <w:r w:rsidRPr="0035671F">
        <w:rPr>
          <w:rFonts w:ascii="Palatino Linotype" w:eastAsia="Palatino Linotype" w:hAnsi="Palatino Linotype" w:cs="Palatino Linotype"/>
        </w:rPr>
        <w:t xml:space="preserve">, quien ostente el cargo como titular de la Dirección de las Mujeres, deberá </w:t>
      </w:r>
      <w:r w:rsidRPr="0035671F">
        <w:rPr>
          <w:rFonts w:ascii="Palatino Linotype" w:eastAsia="Palatino Linotype" w:hAnsi="Palatino Linotype" w:cs="Palatino Linotype"/>
          <w:b/>
          <w:u w:val="single"/>
        </w:rPr>
        <w:t>contar con una certificación de competencia laboral en temas de prevención, atención integra y erradicación de la violencia contra las niñas, adolescentes y mujeres.</w:t>
      </w:r>
      <w:r w:rsidRPr="0035671F">
        <w:rPr>
          <w:rFonts w:ascii="Palatino Linotype" w:eastAsia="Palatino Linotype" w:hAnsi="Palatino Linotype" w:cs="Palatino Linotype"/>
        </w:rPr>
        <w:t xml:space="preserve"> </w:t>
      </w:r>
    </w:p>
    <w:p w14:paraId="1CB5E995" w14:textId="77777777" w:rsidR="00F923AB" w:rsidRPr="0035671F"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F21AB37" w14:textId="31B5E5CA" w:rsidR="00F923AB" w:rsidRPr="0035671F" w:rsidRDefault="00F923AB" w:rsidP="00F923AB">
      <w:pPr>
        <w:pStyle w:val="Prrafodelista"/>
        <w:numPr>
          <w:ilvl w:val="0"/>
          <w:numId w:val="19"/>
        </w:numPr>
        <w:pBdr>
          <w:top w:val="nil"/>
          <w:left w:val="nil"/>
          <w:bottom w:val="nil"/>
          <w:right w:val="nil"/>
          <w:between w:val="nil"/>
        </w:pBdr>
        <w:spacing w:line="360" w:lineRule="auto"/>
        <w:ind w:right="-150"/>
        <w:jc w:val="both"/>
        <w:rPr>
          <w:rFonts w:ascii="Palatino Linotype" w:eastAsia="Palatino Linotype" w:hAnsi="Palatino Linotype" w:cs="Palatino Linotype"/>
          <w:b/>
          <w:sz w:val="22"/>
        </w:rPr>
      </w:pPr>
      <w:r w:rsidRPr="0035671F">
        <w:rPr>
          <w:rFonts w:ascii="Palatino Linotype" w:eastAsia="Palatino Linotype" w:hAnsi="Palatino Linotype" w:cs="Palatino Linotype"/>
          <w:b/>
          <w:sz w:val="22"/>
        </w:rPr>
        <w:lastRenderedPageBreak/>
        <w:t xml:space="preserve">De la Coordinación Municipal de Protección Civil. </w:t>
      </w:r>
    </w:p>
    <w:p w14:paraId="5993B4CD" w14:textId="77777777" w:rsidR="00F923AB" w:rsidRPr="0035671F"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9CEB0F4" w14:textId="5CDE5453" w:rsidR="00F923AB" w:rsidRPr="0035671F"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En relación con este cargo, la Ley Orgánica Estatal establece que: </w:t>
      </w:r>
    </w:p>
    <w:p w14:paraId="425BF54D" w14:textId="77777777" w:rsidR="00F923AB" w:rsidRPr="0035671F"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722C70D" w14:textId="77777777" w:rsidR="00F923AB" w:rsidRPr="0035671F" w:rsidRDefault="00F923AB" w:rsidP="00F923AB">
      <w:pPr>
        <w:ind w:left="567" w:right="559"/>
        <w:jc w:val="both"/>
        <w:rPr>
          <w:rFonts w:ascii="Palatino Linotype" w:eastAsiaTheme="minorHAnsi" w:hAnsi="Palatino Linotype" w:cs="Arial"/>
          <w:bCs/>
          <w:i/>
          <w:sz w:val="22"/>
        </w:rPr>
      </w:pPr>
      <w:r w:rsidRPr="0035671F">
        <w:rPr>
          <w:rFonts w:ascii="Palatino Linotype" w:eastAsiaTheme="minorHAnsi" w:hAnsi="Palatino Linotype" w:cs="Arial"/>
          <w:b/>
          <w:bCs/>
          <w:i/>
          <w:sz w:val="22"/>
        </w:rPr>
        <w:t xml:space="preserve">Artículo 81 Bis.- </w:t>
      </w:r>
      <w:r w:rsidRPr="0035671F">
        <w:rPr>
          <w:rFonts w:ascii="Palatino Linotype" w:eastAsiaTheme="minorHAnsi" w:hAnsi="Palatino Linotype" w:cs="Arial"/>
          <w:bCs/>
          <w:i/>
          <w:sz w:val="22"/>
        </w:rPr>
        <w:t xml:space="preserve">Para ser titular de la Coordinación Municipal de Protección Civil se requiere, además de los requisitos del artículo 32 de esta Ley, tener los conocimientos suficientes debidamente acreditados en materia de protección civil para poder desempeñar el cargo </w:t>
      </w:r>
      <w:r w:rsidRPr="0035671F">
        <w:rPr>
          <w:rFonts w:ascii="Palatino Linotype" w:eastAsiaTheme="minorHAnsi" w:hAnsi="Palatino Linotype" w:cs="Arial"/>
          <w:b/>
          <w:bCs/>
          <w:i/>
          <w:sz w:val="22"/>
          <w:u w:val="single"/>
        </w:rPr>
        <w:t>y acreditar dentro de los seis meses siguientes a partir del momento en que ocupe el cargo, a través del certificado respectivo</w:t>
      </w:r>
      <w:r w:rsidRPr="0035671F">
        <w:rPr>
          <w:rFonts w:ascii="Palatino Linotype" w:eastAsiaTheme="minorHAnsi" w:hAnsi="Palatino Linotype" w:cs="Arial"/>
          <w:bCs/>
          <w:i/>
          <w:sz w:val="22"/>
        </w:rPr>
        <w:t>, haber tomado cursos de capacitación en la materia, impartidos por la Coordinación General de Protección Civil del Estado de México o por cualquier otra institución debidamente reconocida por la misma.</w:t>
      </w:r>
    </w:p>
    <w:p w14:paraId="5855EDAF" w14:textId="77777777" w:rsidR="00F923AB" w:rsidRPr="0035671F"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ABD29A8" w14:textId="7C6F0D12" w:rsidR="00F923AB" w:rsidRPr="0035671F"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De tal forma, que se obtiene </w:t>
      </w:r>
      <w:proofErr w:type="gramStart"/>
      <w:r w:rsidRPr="0035671F">
        <w:rPr>
          <w:rFonts w:ascii="Palatino Linotype" w:eastAsia="Palatino Linotype" w:hAnsi="Palatino Linotype" w:cs="Palatino Linotype"/>
        </w:rPr>
        <w:t>que</w:t>
      </w:r>
      <w:proofErr w:type="gramEnd"/>
      <w:r w:rsidRPr="0035671F">
        <w:rPr>
          <w:rFonts w:ascii="Palatino Linotype" w:eastAsia="Palatino Linotype" w:hAnsi="Palatino Linotype" w:cs="Palatino Linotype"/>
        </w:rPr>
        <w:t xml:space="preserve"> para ser titular de la Coordinación Municipal de Protección Civil, además de cumplir con los requisitos que establece la Ley en cita, </w:t>
      </w:r>
      <w:r w:rsidRPr="0035671F">
        <w:rPr>
          <w:rFonts w:ascii="Palatino Linotype" w:eastAsia="Palatino Linotype" w:hAnsi="Palatino Linotype" w:cs="Palatino Linotype"/>
          <w:b/>
          <w:u w:val="single"/>
        </w:rPr>
        <w:t xml:space="preserve">se debe acreditar el certificado de competencia laboral respectivo, dentro de los seis meses una vez iniciado el desempeño del cargo. </w:t>
      </w:r>
    </w:p>
    <w:p w14:paraId="27F452C1" w14:textId="77777777" w:rsidR="00F923AB" w:rsidRPr="0035671F" w:rsidRDefault="00F923AB" w:rsidP="00F923A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CE43A5C" w14:textId="5E8DED5E" w:rsidR="00F923AB" w:rsidRPr="0035671F" w:rsidRDefault="00F923AB" w:rsidP="00601824">
      <w:pPr>
        <w:pStyle w:val="Prrafodelista"/>
        <w:numPr>
          <w:ilvl w:val="0"/>
          <w:numId w:val="19"/>
        </w:numPr>
        <w:pBdr>
          <w:top w:val="nil"/>
          <w:left w:val="nil"/>
          <w:bottom w:val="nil"/>
          <w:right w:val="nil"/>
          <w:between w:val="nil"/>
        </w:pBdr>
        <w:spacing w:line="360" w:lineRule="auto"/>
        <w:ind w:right="-150"/>
        <w:jc w:val="both"/>
        <w:rPr>
          <w:rFonts w:ascii="Palatino Linotype" w:eastAsia="Palatino Linotype" w:hAnsi="Palatino Linotype" w:cs="Palatino Linotype"/>
          <w:b/>
          <w:sz w:val="22"/>
        </w:rPr>
      </w:pPr>
      <w:r w:rsidRPr="0035671F">
        <w:rPr>
          <w:rFonts w:ascii="Palatino Linotype" w:eastAsia="Palatino Linotype" w:hAnsi="Palatino Linotype" w:cs="Palatino Linotype"/>
          <w:b/>
          <w:sz w:val="22"/>
        </w:rPr>
        <w:t xml:space="preserve">De la Coordinación General de Mejora Regulatoria. </w:t>
      </w:r>
    </w:p>
    <w:p w14:paraId="05D8083E" w14:textId="77777777" w:rsidR="00601824" w:rsidRPr="0035671F" w:rsidRDefault="00601824" w:rsidP="00601824">
      <w:pPr>
        <w:pStyle w:val="Prrafodelista"/>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58A786F" w14:textId="091E8F2A" w:rsidR="00601824" w:rsidRPr="0035671F" w:rsidRDefault="00601824" w:rsidP="00601824">
      <w:pPr>
        <w:pStyle w:val="Prrafodelista"/>
        <w:pBdr>
          <w:top w:val="nil"/>
          <w:left w:val="nil"/>
          <w:bottom w:val="nil"/>
          <w:right w:val="nil"/>
          <w:between w:val="nil"/>
        </w:pBdr>
        <w:spacing w:line="360" w:lineRule="auto"/>
        <w:ind w:left="0" w:right="-150"/>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En relación con este cargo, el artículo 85 </w:t>
      </w:r>
      <w:proofErr w:type="spellStart"/>
      <w:r w:rsidRPr="0035671F">
        <w:rPr>
          <w:rFonts w:ascii="Palatino Linotype" w:eastAsia="Palatino Linotype" w:hAnsi="Palatino Linotype" w:cs="Palatino Linotype"/>
        </w:rPr>
        <w:t>Sexies</w:t>
      </w:r>
      <w:proofErr w:type="spellEnd"/>
      <w:r w:rsidRPr="0035671F">
        <w:rPr>
          <w:rFonts w:ascii="Palatino Linotype" w:eastAsia="Palatino Linotype" w:hAnsi="Palatino Linotype" w:cs="Palatino Linotype"/>
        </w:rPr>
        <w:t xml:space="preserve"> de la Ley Orgánica Municipal del Estado de México precisa que quien ostente el cargo como Coordinador General Municipal de Mejora Regulatoria, además de contar con los requisitos establecidos en el artículo 32, deberá contar con lo siguiente: </w:t>
      </w:r>
    </w:p>
    <w:p w14:paraId="7033AA70" w14:textId="77777777" w:rsidR="00601824" w:rsidRPr="0035671F" w:rsidRDefault="00601824" w:rsidP="00601824">
      <w:pPr>
        <w:pStyle w:val="Prrafodelista"/>
        <w:pBdr>
          <w:top w:val="nil"/>
          <w:left w:val="nil"/>
          <w:bottom w:val="nil"/>
          <w:right w:val="nil"/>
          <w:between w:val="nil"/>
        </w:pBdr>
        <w:spacing w:line="360" w:lineRule="auto"/>
        <w:ind w:left="0" w:right="-150"/>
        <w:jc w:val="both"/>
        <w:rPr>
          <w:rFonts w:ascii="Palatino Linotype" w:eastAsia="Palatino Linotype" w:hAnsi="Palatino Linotype" w:cs="Palatino Linotype"/>
        </w:rPr>
      </w:pPr>
    </w:p>
    <w:p w14:paraId="4546DF6A" w14:textId="77777777" w:rsidR="00F923AB" w:rsidRPr="0035671F" w:rsidRDefault="00F923AB" w:rsidP="00F923AB">
      <w:pPr>
        <w:ind w:left="567" w:right="559"/>
        <w:jc w:val="both"/>
        <w:rPr>
          <w:rFonts w:ascii="Palatino Linotype" w:eastAsiaTheme="minorHAnsi" w:hAnsi="Palatino Linotype" w:cs="Arial"/>
          <w:bCs/>
          <w:i/>
          <w:sz w:val="22"/>
        </w:rPr>
      </w:pPr>
      <w:r w:rsidRPr="0035671F">
        <w:rPr>
          <w:rFonts w:ascii="Palatino Linotype" w:eastAsiaTheme="minorHAnsi" w:hAnsi="Palatino Linotype" w:cs="Arial"/>
          <w:b/>
          <w:bCs/>
          <w:i/>
          <w:sz w:val="22"/>
        </w:rPr>
        <w:t xml:space="preserve">Artículo 85 </w:t>
      </w:r>
      <w:proofErr w:type="spellStart"/>
      <w:r w:rsidRPr="0035671F">
        <w:rPr>
          <w:rFonts w:ascii="Palatino Linotype" w:eastAsiaTheme="minorHAnsi" w:hAnsi="Palatino Linotype" w:cs="Arial"/>
          <w:b/>
          <w:bCs/>
          <w:i/>
          <w:sz w:val="22"/>
        </w:rPr>
        <w:t>Sexies</w:t>
      </w:r>
      <w:proofErr w:type="spellEnd"/>
      <w:r w:rsidRPr="0035671F">
        <w:rPr>
          <w:rFonts w:ascii="Palatino Linotype" w:eastAsiaTheme="minorHAnsi" w:hAnsi="Palatino Linotype" w:cs="Arial"/>
          <w:b/>
          <w:bCs/>
          <w:i/>
          <w:sz w:val="22"/>
        </w:rPr>
        <w:t>.</w:t>
      </w:r>
      <w:r w:rsidRPr="0035671F">
        <w:rPr>
          <w:rFonts w:ascii="Palatino Linotype" w:eastAsiaTheme="minorHAnsi" w:hAnsi="Palatino Linotype" w:cs="Arial"/>
          <w:bCs/>
          <w:i/>
          <w:sz w:val="22"/>
        </w:rPr>
        <w:t xml:space="preserve"> El Coordinador General Municipal de Mejora Regulatoria, además de los requisitos establecidos en el artículo 32 de esta Ley, requiere contar con título profesional, </w:t>
      </w:r>
      <w:r w:rsidRPr="0035671F">
        <w:rPr>
          <w:rFonts w:ascii="Palatino Linotype" w:eastAsiaTheme="minorHAnsi" w:hAnsi="Palatino Linotype" w:cs="Arial"/>
          <w:b/>
          <w:bCs/>
          <w:i/>
          <w:sz w:val="22"/>
          <w:u w:val="single"/>
        </w:rPr>
        <w:t xml:space="preserve">además deberá acreditar, dentro de los seis meses siguientes a la </w:t>
      </w:r>
      <w:r w:rsidRPr="0035671F">
        <w:rPr>
          <w:rFonts w:ascii="Palatino Linotype" w:eastAsiaTheme="minorHAnsi" w:hAnsi="Palatino Linotype" w:cs="Arial"/>
          <w:b/>
          <w:bCs/>
          <w:i/>
          <w:sz w:val="22"/>
          <w:u w:val="single"/>
        </w:rPr>
        <w:lastRenderedPageBreak/>
        <w:t>fecha en que inicie sus funciones,</w:t>
      </w:r>
      <w:r w:rsidRPr="0035671F">
        <w:rPr>
          <w:rFonts w:ascii="Palatino Linotype" w:eastAsiaTheme="minorHAnsi" w:hAnsi="Palatino Linotype" w:cs="Arial"/>
          <w:bCs/>
          <w:i/>
          <w:sz w:val="22"/>
        </w:rPr>
        <w:t xml:space="preserve"> el diplomado en materia de mejora regulatoria expedido por el Instituto de Profesionalización de los Servidores Públicos del Estado de México </w:t>
      </w:r>
      <w:r w:rsidRPr="0035671F">
        <w:rPr>
          <w:rFonts w:ascii="Palatino Linotype" w:eastAsiaTheme="minorHAnsi" w:hAnsi="Palatino Linotype" w:cs="Arial"/>
          <w:b/>
          <w:bCs/>
          <w:i/>
          <w:sz w:val="22"/>
          <w:u w:val="single"/>
        </w:rPr>
        <w:t xml:space="preserve">o la certificación de competencia laboral expedida por el Instituto Hacendario del Estado de México </w:t>
      </w:r>
      <w:r w:rsidRPr="0035671F">
        <w:rPr>
          <w:rFonts w:ascii="Palatino Linotype" w:eastAsiaTheme="minorHAnsi" w:hAnsi="Palatino Linotype" w:cs="Arial"/>
          <w:bCs/>
          <w:i/>
          <w:sz w:val="22"/>
        </w:rPr>
        <w:t>o por alguna otra institución con reconocimiento de validez oficial, que asegure los conocimientos y habilidades para desempeñar el cargo, de conformidad con los aspectos técnicos y operativos aplicables al Estado de México.</w:t>
      </w:r>
    </w:p>
    <w:p w14:paraId="5A06786D" w14:textId="77777777" w:rsidR="00F923AB" w:rsidRPr="0035671F" w:rsidRDefault="00F923AB" w:rsidP="00F923AB">
      <w:pPr>
        <w:pStyle w:val="Prrafodelista"/>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5B274F4" w14:textId="190F627A" w:rsidR="009959DC" w:rsidRPr="0035671F" w:rsidRDefault="00601824" w:rsidP="00601824">
      <w:pPr>
        <w:pStyle w:val="Prrafodelista"/>
        <w:pBdr>
          <w:top w:val="nil"/>
          <w:left w:val="nil"/>
          <w:bottom w:val="nil"/>
          <w:right w:val="nil"/>
          <w:between w:val="nil"/>
        </w:pBdr>
        <w:spacing w:line="360" w:lineRule="auto"/>
        <w:ind w:left="0" w:right="-150"/>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Es así que se advierte </w:t>
      </w:r>
      <w:r w:rsidR="00C6632B" w:rsidRPr="0035671F">
        <w:rPr>
          <w:rFonts w:ascii="Palatino Linotype" w:eastAsia="Palatino Linotype" w:hAnsi="Palatino Linotype" w:cs="Palatino Linotype"/>
        </w:rPr>
        <w:t>que el Coordinador General Municipal de Mejora Regulatoria debe acreditar</w:t>
      </w:r>
      <w:r w:rsidR="009959DC" w:rsidRPr="0035671F">
        <w:rPr>
          <w:rFonts w:ascii="Palatino Linotype" w:eastAsia="Palatino Linotype" w:hAnsi="Palatino Linotype" w:cs="Palatino Linotype"/>
        </w:rPr>
        <w:t xml:space="preserve"> dentro de los seis meses siguientes al inicio de sus funciones, la certificación de competencia laboral correspondiente.</w:t>
      </w:r>
    </w:p>
    <w:p w14:paraId="21CCD9F5" w14:textId="7E4193C5" w:rsidR="00C6632B" w:rsidRPr="0035671F" w:rsidRDefault="009959DC" w:rsidP="00601824">
      <w:pPr>
        <w:pStyle w:val="Prrafodelista"/>
        <w:pBdr>
          <w:top w:val="nil"/>
          <w:left w:val="nil"/>
          <w:bottom w:val="nil"/>
          <w:right w:val="nil"/>
          <w:between w:val="nil"/>
        </w:pBdr>
        <w:spacing w:line="360" w:lineRule="auto"/>
        <w:ind w:left="0" w:right="-150"/>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 </w:t>
      </w:r>
    </w:p>
    <w:p w14:paraId="14106FB5" w14:textId="05A39837" w:rsidR="00F923AB" w:rsidRPr="0035671F" w:rsidRDefault="00F923AB" w:rsidP="00F923AB">
      <w:pPr>
        <w:pStyle w:val="Prrafodelista"/>
        <w:numPr>
          <w:ilvl w:val="0"/>
          <w:numId w:val="19"/>
        </w:numPr>
        <w:pBdr>
          <w:top w:val="nil"/>
          <w:left w:val="nil"/>
          <w:bottom w:val="nil"/>
          <w:right w:val="nil"/>
          <w:between w:val="nil"/>
        </w:pBdr>
        <w:spacing w:line="360" w:lineRule="auto"/>
        <w:ind w:right="-150"/>
        <w:jc w:val="both"/>
        <w:rPr>
          <w:rFonts w:ascii="Palatino Linotype" w:eastAsia="Palatino Linotype" w:hAnsi="Palatino Linotype" w:cs="Palatino Linotype"/>
          <w:b/>
          <w:sz w:val="22"/>
        </w:rPr>
      </w:pPr>
      <w:r w:rsidRPr="0035671F">
        <w:rPr>
          <w:rFonts w:ascii="Palatino Linotype" w:eastAsia="Palatino Linotype" w:hAnsi="Palatino Linotype" w:cs="Palatino Linotype"/>
          <w:b/>
          <w:sz w:val="22"/>
        </w:rPr>
        <w:t xml:space="preserve">De la Defensoría Municipal de Derechos Humanos. </w:t>
      </w:r>
    </w:p>
    <w:p w14:paraId="3A9FB231" w14:textId="77777777" w:rsidR="00F923AB" w:rsidRPr="0035671F" w:rsidRDefault="00F923AB" w:rsidP="009959DC">
      <w:pPr>
        <w:pStyle w:val="Prrafodelista"/>
        <w:pBdr>
          <w:top w:val="nil"/>
          <w:left w:val="nil"/>
          <w:bottom w:val="nil"/>
          <w:right w:val="nil"/>
          <w:between w:val="nil"/>
        </w:pBdr>
        <w:spacing w:line="360" w:lineRule="auto"/>
        <w:ind w:left="0" w:right="-150"/>
        <w:jc w:val="both"/>
        <w:rPr>
          <w:rFonts w:ascii="Palatino Linotype" w:eastAsia="Palatino Linotype" w:hAnsi="Palatino Linotype" w:cs="Palatino Linotype"/>
        </w:rPr>
      </w:pPr>
    </w:p>
    <w:p w14:paraId="56CD11E1" w14:textId="0658B8C8" w:rsidR="009959DC" w:rsidRPr="0035671F" w:rsidRDefault="009959DC" w:rsidP="009959DC">
      <w:pPr>
        <w:pStyle w:val="Prrafodelista"/>
        <w:pBdr>
          <w:top w:val="nil"/>
          <w:left w:val="nil"/>
          <w:bottom w:val="nil"/>
          <w:right w:val="nil"/>
          <w:between w:val="nil"/>
        </w:pBdr>
        <w:spacing w:line="360" w:lineRule="auto"/>
        <w:ind w:left="0" w:right="-150"/>
        <w:jc w:val="both"/>
        <w:rPr>
          <w:rFonts w:ascii="Palatino Linotype" w:eastAsia="Palatino Linotype" w:hAnsi="Palatino Linotype" w:cs="Palatino Linotype"/>
          <w:lang w:val="es-MX"/>
        </w:rPr>
      </w:pPr>
      <w:r w:rsidRPr="0035671F">
        <w:rPr>
          <w:rFonts w:ascii="Palatino Linotype" w:eastAsia="Palatino Linotype" w:hAnsi="Palatino Linotype" w:cs="Palatino Linotype"/>
        </w:rPr>
        <w:t xml:space="preserve">En lo que hace a la Defensoría Municipal de Derechos Humanos, se advierte que de conformidad con el artículo 147 de la Ley Orgánica Municipal del Estado de México, su titular deberá contar con la certificación en materia de derechos humanos, que para tal efecto emita la Comisión de Derechos Humanos del Estado de México, tal como </w:t>
      </w:r>
      <w:r w:rsidR="00AE331B" w:rsidRPr="0035671F">
        <w:rPr>
          <w:rFonts w:ascii="Palatino Linotype" w:eastAsia="Palatino Linotype" w:hAnsi="Palatino Linotype" w:cs="Palatino Linotype"/>
        </w:rPr>
        <w:t xml:space="preserve">se advierte a continuación: </w:t>
      </w:r>
    </w:p>
    <w:p w14:paraId="69806F5C" w14:textId="77777777" w:rsidR="00AE331B" w:rsidRPr="0035671F" w:rsidRDefault="00AE331B" w:rsidP="009959DC">
      <w:pPr>
        <w:pStyle w:val="Prrafodelista"/>
        <w:pBdr>
          <w:top w:val="nil"/>
          <w:left w:val="nil"/>
          <w:bottom w:val="nil"/>
          <w:right w:val="nil"/>
          <w:between w:val="nil"/>
        </w:pBdr>
        <w:spacing w:line="360" w:lineRule="auto"/>
        <w:ind w:left="0" w:right="-150"/>
        <w:jc w:val="both"/>
        <w:rPr>
          <w:rFonts w:ascii="Palatino Linotype" w:eastAsia="Palatino Linotype" w:hAnsi="Palatino Linotype" w:cs="Palatino Linotype"/>
        </w:rPr>
      </w:pPr>
    </w:p>
    <w:p w14:paraId="28E7B39C" w14:textId="77777777" w:rsidR="00F923AB" w:rsidRPr="0035671F" w:rsidRDefault="00F923AB" w:rsidP="00F923AB">
      <w:pPr>
        <w:ind w:left="567" w:right="559"/>
        <w:jc w:val="both"/>
        <w:rPr>
          <w:rFonts w:ascii="Palatino Linotype" w:eastAsiaTheme="minorHAnsi" w:hAnsi="Palatino Linotype" w:cs="Arial"/>
          <w:bCs/>
          <w:i/>
        </w:rPr>
      </w:pPr>
      <w:r w:rsidRPr="0035671F">
        <w:rPr>
          <w:rFonts w:ascii="Palatino Linotype" w:eastAsiaTheme="minorHAnsi" w:hAnsi="Palatino Linotype" w:cs="Arial"/>
          <w:b/>
          <w:bCs/>
          <w:i/>
        </w:rPr>
        <w:t xml:space="preserve">Artículo 147 I.- </w:t>
      </w:r>
      <w:r w:rsidRPr="0035671F">
        <w:rPr>
          <w:rFonts w:ascii="Palatino Linotype" w:eastAsiaTheme="minorHAnsi" w:hAnsi="Palatino Linotype" w:cs="Arial"/>
          <w:bCs/>
          <w:i/>
        </w:rPr>
        <w:t>La o el Defensor Municipal de Derechos Humanos debe reunir los requisitos siguientes:</w:t>
      </w:r>
    </w:p>
    <w:p w14:paraId="5BE2410F" w14:textId="77777777" w:rsidR="00F923AB" w:rsidRPr="0035671F" w:rsidRDefault="00F923AB" w:rsidP="00F923AB">
      <w:pPr>
        <w:ind w:left="567" w:right="559"/>
        <w:jc w:val="both"/>
        <w:rPr>
          <w:rFonts w:ascii="Palatino Linotype" w:eastAsiaTheme="minorHAnsi" w:hAnsi="Palatino Linotype" w:cs="Arial"/>
          <w:bCs/>
          <w:i/>
        </w:rPr>
      </w:pPr>
      <w:r w:rsidRPr="0035671F">
        <w:rPr>
          <w:rFonts w:ascii="Palatino Linotype" w:eastAsiaTheme="minorHAnsi" w:hAnsi="Palatino Linotype" w:cs="Arial"/>
          <w:bCs/>
          <w:i/>
        </w:rPr>
        <w:t>(…)</w:t>
      </w:r>
    </w:p>
    <w:p w14:paraId="11E6D10A" w14:textId="77777777" w:rsidR="00F923AB" w:rsidRPr="0035671F" w:rsidRDefault="00F923AB" w:rsidP="00F923AB">
      <w:pPr>
        <w:ind w:left="567" w:right="559"/>
        <w:jc w:val="both"/>
        <w:rPr>
          <w:rFonts w:ascii="Palatino Linotype" w:eastAsiaTheme="minorHAnsi" w:hAnsi="Palatino Linotype" w:cs="Arial"/>
          <w:bCs/>
          <w:i/>
        </w:rPr>
      </w:pPr>
      <w:r w:rsidRPr="0035671F">
        <w:rPr>
          <w:rFonts w:ascii="Palatino Linotype" w:eastAsiaTheme="minorHAnsi" w:hAnsi="Palatino Linotype" w:cs="Arial"/>
          <w:b/>
          <w:bCs/>
          <w:i/>
        </w:rPr>
        <w:t xml:space="preserve">VIII. </w:t>
      </w:r>
      <w:r w:rsidRPr="0035671F">
        <w:rPr>
          <w:rFonts w:ascii="Palatino Linotype" w:eastAsiaTheme="minorHAnsi" w:hAnsi="Palatino Linotype" w:cs="Arial"/>
          <w:bCs/>
          <w:i/>
        </w:rPr>
        <w:t>Certificación en materia de derechos humanos, que para tal efecto emita la Comisión de Derechos Humanos del Estado de México.</w:t>
      </w:r>
    </w:p>
    <w:p w14:paraId="5EEE3862" w14:textId="77777777" w:rsidR="00F923AB" w:rsidRPr="0035671F" w:rsidRDefault="00F923AB" w:rsidP="00F923AB">
      <w:pPr>
        <w:ind w:left="567" w:right="559"/>
        <w:jc w:val="both"/>
        <w:rPr>
          <w:rFonts w:ascii="Palatino Linotype" w:eastAsiaTheme="minorHAnsi" w:hAnsi="Palatino Linotype" w:cs="Arial"/>
          <w:bCs/>
          <w:i/>
        </w:rPr>
      </w:pPr>
      <w:r w:rsidRPr="0035671F">
        <w:rPr>
          <w:rFonts w:ascii="Palatino Linotype" w:eastAsiaTheme="minorHAnsi" w:hAnsi="Palatino Linotype" w:cs="Arial"/>
          <w:bCs/>
          <w:i/>
        </w:rPr>
        <w:t>(…)</w:t>
      </w:r>
    </w:p>
    <w:p w14:paraId="784C79C0" w14:textId="77777777" w:rsidR="00F923AB" w:rsidRPr="0035671F" w:rsidRDefault="00F923AB" w:rsidP="00F923AB">
      <w:pPr>
        <w:pStyle w:val="Prrafodelista"/>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4B59153" w14:textId="6AB1AD70" w:rsidR="00AE331B" w:rsidRPr="0035671F" w:rsidRDefault="00AE331B" w:rsidP="00AE331B">
      <w:pPr>
        <w:pStyle w:val="Prrafodelista"/>
        <w:pBdr>
          <w:top w:val="nil"/>
          <w:left w:val="nil"/>
          <w:bottom w:val="nil"/>
          <w:right w:val="nil"/>
          <w:between w:val="nil"/>
        </w:pBdr>
        <w:spacing w:line="360" w:lineRule="auto"/>
        <w:ind w:left="0" w:right="-150"/>
        <w:jc w:val="both"/>
        <w:rPr>
          <w:rFonts w:ascii="Palatino Linotype" w:eastAsia="Palatino Linotype" w:hAnsi="Palatino Linotype" w:cs="Palatino Linotype"/>
        </w:rPr>
      </w:pPr>
      <w:r w:rsidRPr="0035671F">
        <w:rPr>
          <w:rFonts w:ascii="Palatino Linotype" w:eastAsia="Palatino Linotype" w:hAnsi="Palatino Linotype" w:cs="Palatino Linotype"/>
        </w:rPr>
        <w:lastRenderedPageBreak/>
        <w:t xml:space="preserve">Es así que, el titular de la Defensoría Municipal, debe acreditar la certificación de competencia laboral, dentro de los primeros seis meses, después de la fecha de inicio de sus funciones. </w:t>
      </w:r>
    </w:p>
    <w:p w14:paraId="3D579AEC" w14:textId="77777777" w:rsidR="00AE331B" w:rsidRPr="0035671F" w:rsidRDefault="00AE331B" w:rsidP="00AE331B">
      <w:pPr>
        <w:pStyle w:val="Prrafodelista"/>
        <w:pBdr>
          <w:top w:val="nil"/>
          <w:left w:val="nil"/>
          <w:bottom w:val="nil"/>
          <w:right w:val="nil"/>
          <w:between w:val="nil"/>
        </w:pBdr>
        <w:spacing w:line="360" w:lineRule="auto"/>
        <w:ind w:left="0" w:right="-150"/>
        <w:jc w:val="both"/>
        <w:rPr>
          <w:rFonts w:ascii="Palatino Linotype" w:eastAsia="Palatino Linotype" w:hAnsi="Palatino Linotype" w:cs="Palatino Linotype"/>
          <w:b/>
        </w:rPr>
      </w:pPr>
    </w:p>
    <w:p w14:paraId="02620698" w14:textId="43DFCD07" w:rsidR="00F923AB" w:rsidRPr="0035671F" w:rsidRDefault="00F923AB" w:rsidP="00F923AB">
      <w:pPr>
        <w:pStyle w:val="Prrafodelista"/>
        <w:numPr>
          <w:ilvl w:val="0"/>
          <w:numId w:val="19"/>
        </w:numPr>
        <w:pBdr>
          <w:top w:val="nil"/>
          <w:left w:val="nil"/>
          <w:bottom w:val="nil"/>
          <w:right w:val="nil"/>
          <w:between w:val="nil"/>
        </w:pBdr>
        <w:spacing w:line="360" w:lineRule="auto"/>
        <w:ind w:right="-150"/>
        <w:jc w:val="both"/>
        <w:rPr>
          <w:rFonts w:ascii="Palatino Linotype" w:eastAsia="Palatino Linotype" w:hAnsi="Palatino Linotype" w:cs="Palatino Linotype"/>
          <w:b/>
          <w:sz w:val="22"/>
        </w:rPr>
      </w:pPr>
      <w:r w:rsidRPr="0035671F">
        <w:rPr>
          <w:rFonts w:ascii="Palatino Linotype" w:eastAsia="Palatino Linotype" w:hAnsi="Palatino Linotype" w:cs="Palatino Linotype"/>
          <w:b/>
          <w:sz w:val="22"/>
        </w:rPr>
        <w:t xml:space="preserve">De la Oficialía Mediadora- Conciliadora </w:t>
      </w:r>
    </w:p>
    <w:p w14:paraId="47D67DDA" w14:textId="77777777" w:rsidR="00F923AB" w:rsidRPr="0035671F" w:rsidRDefault="00F923AB" w:rsidP="00F923AB">
      <w:pPr>
        <w:pStyle w:val="Prrafodelista"/>
        <w:rPr>
          <w:rFonts w:ascii="Palatino Linotype" w:eastAsia="Palatino Linotype" w:hAnsi="Palatino Linotype" w:cs="Palatino Linotype"/>
        </w:rPr>
      </w:pPr>
    </w:p>
    <w:p w14:paraId="64DF2586" w14:textId="76992D30" w:rsidR="00AE331B" w:rsidRPr="0035671F" w:rsidRDefault="00AE331B" w:rsidP="00030496">
      <w:pPr>
        <w:spacing w:line="360" w:lineRule="auto"/>
        <w:ind w:right="559"/>
        <w:jc w:val="both"/>
        <w:rPr>
          <w:rFonts w:ascii="Palatino Linotype" w:eastAsiaTheme="minorHAnsi" w:hAnsi="Palatino Linotype" w:cs="Arial"/>
          <w:bCs/>
        </w:rPr>
      </w:pPr>
      <w:r w:rsidRPr="0035671F">
        <w:rPr>
          <w:rFonts w:ascii="Palatino Linotype" w:eastAsiaTheme="minorHAnsi" w:hAnsi="Palatino Linotype" w:cs="Arial"/>
          <w:bCs/>
        </w:rPr>
        <w:t xml:space="preserve">En relación con este, el artículo 149 de la Ley Orgánica Municipal del Estado de México, establece </w:t>
      </w:r>
      <w:proofErr w:type="gramStart"/>
      <w:r w:rsidRPr="0035671F">
        <w:rPr>
          <w:rFonts w:ascii="Palatino Linotype" w:eastAsiaTheme="minorHAnsi" w:hAnsi="Palatino Linotype" w:cs="Arial"/>
          <w:bCs/>
        </w:rPr>
        <w:t>que</w:t>
      </w:r>
      <w:proofErr w:type="gramEnd"/>
      <w:r w:rsidRPr="0035671F">
        <w:rPr>
          <w:rFonts w:ascii="Palatino Linotype" w:eastAsiaTheme="minorHAnsi" w:hAnsi="Palatino Linotype" w:cs="Arial"/>
          <w:bCs/>
        </w:rPr>
        <w:t xml:space="preserve"> para ser oficial mediador conciliador, se requiere, estar certificado por el Centro de Mediación, </w:t>
      </w:r>
      <w:r w:rsidR="00030496" w:rsidRPr="0035671F">
        <w:rPr>
          <w:rFonts w:ascii="Palatino Linotype" w:eastAsiaTheme="minorHAnsi" w:hAnsi="Palatino Linotype" w:cs="Arial"/>
          <w:bCs/>
        </w:rPr>
        <w:t xml:space="preserve">Conciliación y de Justicia Restaurativa del Poder Judicial del Estado de México, como se muestra: </w:t>
      </w:r>
    </w:p>
    <w:p w14:paraId="42D9D9F0" w14:textId="77777777" w:rsidR="00030496" w:rsidRPr="0035671F" w:rsidRDefault="00030496" w:rsidP="00030496">
      <w:pPr>
        <w:spacing w:line="360" w:lineRule="auto"/>
        <w:ind w:right="559"/>
        <w:jc w:val="both"/>
        <w:rPr>
          <w:rFonts w:ascii="Palatino Linotype" w:eastAsiaTheme="minorHAnsi" w:hAnsi="Palatino Linotype" w:cs="Arial"/>
          <w:bCs/>
        </w:rPr>
      </w:pPr>
    </w:p>
    <w:p w14:paraId="12A13F03" w14:textId="77777777" w:rsidR="00601824" w:rsidRPr="0035671F" w:rsidRDefault="00601824" w:rsidP="00601824">
      <w:pPr>
        <w:ind w:left="567" w:right="559"/>
        <w:jc w:val="both"/>
        <w:rPr>
          <w:rFonts w:ascii="Palatino Linotype" w:eastAsiaTheme="minorHAnsi" w:hAnsi="Palatino Linotype" w:cs="Arial"/>
          <w:bCs/>
          <w:i/>
        </w:rPr>
      </w:pPr>
      <w:r w:rsidRPr="0035671F">
        <w:rPr>
          <w:rFonts w:ascii="Palatino Linotype" w:eastAsiaTheme="minorHAnsi" w:hAnsi="Palatino Linotype" w:cs="Arial"/>
          <w:b/>
          <w:bCs/>
          <w:i/>
        </w:rPr>
        <w:t>Artículo 149.-</w:t>
      </w:r>
      <w:r w:rsidRPr="0035671F">
        <w:rPr>
          <w:rFonts w:ascii="Palatino Linotype" w:eastAsiaTheme="minorHAnsi" w:hAnsi="Palatino Linotype" w:cs="Arial"/>
          <w:bCs/>
          <w:i/>
        </w:rPr>
        <w:t xml:space="preserve"> Las oficialías se dividirán en mediadoras-conciliadoras y calificadoras.</w:t>
      </w:r>
    </w:p>
    <w:p w14:paraId="4EFB230A" w14:textId="77777777" w:rsidR="00601824" w:rsidRPr="0035671F" w:rsidRDefault="00601824" w:rsidP="00601824">
      <w:pPr>
        <w:ind w:left="567" w:right="559"/>
        <w:jc w:val="both"/>
        <w:rPr>
          <w:rFonts w:ascii="Palatino Linotype" w:eastAsiaTheme="minorHAnsi" w:hAnsi="Palatino Linotype" w:cs="Arial"/>
          <w:bCs/>
          <w:i/>
        </w:rPr>
      </w:pPr>
    </w:p>
    <w:p w14:paraId="137C2561" w14:textId="77777777" w:rsidR="00601824" w:rsidRPr="0035671F" w:rsidRDefault="00601824" w:rsidP="00601824">
      <w:pPr>
        <w:ind w:left="567" w:right="559"/>
        <w:jc w:val="both"/>
        <w:rPr>
          <w:rFonts w:ascii="Palatino Linotype" w:eastAsiaTheme="minorHAnsi" w:hAnsi="Palatino Linotype" w:cs="Arial"/>
          <w:bCs/>
          <w:i/>
        </w:rPr>
      </w:pPr>
      <w:r w:rsidRPr="0035671F">
        <w:rPr>
          <w:rFonts w:ascii="Palatino Linotype" w:eastAsiaTheme="minorHAnsi" w:hAnsi="Palatino Linotype" w:cs="Arial"/>
          <w:bCs/>
          <w:i/>
        </w:rPr>
        <w:t>I. Para ser Oficial Mediador-Conciliador, se requiere:</w:t>
      </w:r>
    </w:p>
    <w:p w14:paraId="1CB2BF8D" w14:textId="77777777" w:rsidR="00601824" w:rsidRPr="0035671F" w:rsidRDefault="00601824" w:rsidP="00601824">
      <w:pPr>
        <w:ind w:left="567" w:right="559"/>
        <w:jc w:val="both"/>
        <w:rPr>
          <w:rFonts w:ascii="Palatino Linotype" w:eastAsiaTheme="minorHAnsi" w:hAnsi="Palatino Linotype" w:cs="Arial"/>
          <w:bCs/>
          <w:i/>
        </w:rPr>
      </w:pPr>
      <w:r w:rsidRPr="0035671F">
        <w:rPr>
          <w:rFonts w:ascii="Palatino Linotype" w:eastAsiaTheme="minorHAnsi" w:hAnsi="Palatino Linotype" w:cs="Arial"/>
          <w:bCs/>
          <w:i/>
        </w:rPr>
        <w:t>(…)</w:t>
      </w:r>
    </w:p>
    <w:p w14:paraId="106B3860" w14:textId="77777777" w:rsidR="00601824" w:rsidRPr="0035671F" w:rsidRDefault="00601824" w:rsidP="00601824">
      <w:pPr>
        <w:ind w:left="567" w:right="559"/>
        <w:jc w:val="both"/>
        <w:rPr>
          <w:rFonts w:ascii="Palatino Linotype" w:eastAsiaTheme="minorHAnsi" w:hAnsi="Palatino Linotype" w:cs="Arial"/>
          <w:bCs/>
          <w:i/>
        </w:rPr>
      </w:pPr>
      <w:r w:rsidRPr="0035671F">
        <w:rPr>
          <w:rFonts w:ascii="Palatino Linotype" w:eastAsiaTheme="minorHAnsi" w:hAnsi="Palatino Linotype" w:cs="Arial"/>
          <w:bCs/>
          <w:i/>
        </w:rPr>
        <w:t>f) Estar certificado por el Centro de Mediación, Conciliación y de Justicia Restaurativa del Poder Judicial del Estado de México.</w:t>
      </w:r>
    </w:p>
    <w:p w14:paraId="7C5E7E88" w14:textId="77777777" w:rsidR="00601824" w:rsidRPr="0035671F" w:rsidRDefault="00601824" w:rsidP="00601824">
      <w:pPr>
        <w:ind w:left="567" w:right="559"/>
        <w:jc w:val="both"/>
        <w:rPr>
          <w:rFonts w:ascii="Palatino Linotype" w:eastAsiaTheme="minorHAnsi" w:hAnsi="Palatino Linotype" w:cs="Arial"/>
          <w:bCs/>
        </w:rPr>
      </w:pPr>
      <w:r w:rsidRPr="0035671F">
        <w:rPr>
          <w:rFonts w:ascii="Palatino Linotype" w:eastAsiaTheme="minorHAnsi" w:hAnsi="Palatino Linotype" w:cs="Arial"/>
          <w:bCs/>
          <w:i/>
        </w:rPr>
        <w:t>(…)</w:t>
      </w:r>
    </w:p>
    <w:p w14:paraId="48F7070E" w14:textId="77777777" w:rsidR="00F923AB" w:rsidRPr="0035671F" w:rsidRDefault="00F923AB" w:rsidP="00F923AB">
      <w:pPr>
        <w:pStyle w:val="Prrafodelista"/>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D676F10" w14:textId="39CBDFC4" w:rsidR="00030496" w:rsidRPr="0035671F" w:rsidRDefault="00030496" w:rsidP="00030496">
      <w:pPr>
        <w:pStyle w:val="Prrafodelista"/>
        <w:pBdr>
          <w:top w:val="nil"/>
          <w:left w:val="nil"/>
          <w:bottom w:val="nil"/>
          <w:right w:val="nil"/>
          <w:between w:val="nil"/>
        </w:pBdr>
        <w:spacing w:line="360" w:lineRule="auto"/>
        <w:ind w:left="142" w:right="-150"/>
        <w:jc w:val="both"/>
        <w:rPr>
          <w:rFonts w:ascii="Palatino Linotype" w:eastAsia="Palatino Linotype" w:hAnsi="Palatino Linotype" w:cs="Palatino Linotype"/>
        </w:rPr>
      </w:pPr>
      <w:r w:rsidRPr="0035671F">
        <w:rPr>
          <w:rFonts w:ascii="Palatino Linotype" w:eastAsia="Palatino Linotype" w:hAnsi="Palatino Linotype" w:cs="Palatino Linotype"/>
        </w:rPr>
        <w:t>De ello, se tiene que el certificado expedido por el Centro de Mediación debe presentarse dentro de los primeros seis meses después de la fecha de inicio de sus funciones.</w:t>
      </w:r>
    </w:p>
    <w:p w14:paraId="0180806F" w14:textId="77777777" w:rsidR="00030496" w:rsidRPr="0035671F" w:rsidRDefault="00030496" w:rsidP="00030496">
      <w:pPr>
        <w:pStyle w:val="Prrafodelista"/>
        <w:pBdr>
          <w:top w:val="nil"/>
          <w:left w:val="nil"/>
          <w:bottom w:val="nil"/>
          <w:right w:val="nil"/>
          <w:between w:val="nil"/>
        </w:pBdr>
        <w:spacing w:line="360" w:lineRule="auto"/>
        <w:ind w:left="142" w:right="-150"/>
        <w:jc w:val="both"/>
        <w:rPr>
          <w:rFonts w:ascii="Palatino Linotype" w:eastAsia="Palatino Linotype" w:hAnsi="Palatino Linotype" w:cs="Palatino Linotype"/>
        </w:rPr>
      </w:pPr>
    </w:p>
    <w:p w14:paraId="261983FF" w14:textId="77777777" w:rsidR="00196841" w:rsidRPr="0035671F" w:rsidRDefault="00196841" w:rsidP="00030496">
      <w:pPr>
        <w:pStyle w:val="Prrafodelista"/>
        <w:pBdr>
          <w:top w:val="nil"/>
          <w:left w:val="nil"/>
          <w:bottom w:val="nil"/>
          <w:right w:val="nil"/>
          <w:between w:val="nil"/>
        </w:pBdr>
        <w:spacing w:line="360" w:lineRule="auto"/>
        <w:ind w:left="142" w:right="-150"/>
        <w:jc w:val="both"/>
        <w:rPr>
          <w:rFonts w:ascii="Palatino Linotype" w:eastAsia="Palatino Linotype" w:hAnsi="Palatino Linotype" w:cs="Palatino Linotype"/>
        </w:rPr>
      </w:pPr>
    </w:p>
    <w:p w14:paraId="3BE9944B" w14:textId="77777777" w:rsidR="00196841" w:rsidRPr="0035671F" w:rsidRDefault="00196841" w:rsidP="00030496">
      <w:pPr>
        <w:pStyle w:val="Prrafodelista"/>
        <w:pBdr>
          <w:top w:val="nil"/>
          <w:left w:val="nil"/>
          <w:bottom w:val="nil"/>
          <w:right w:val="nil"/>
          <w:between w:val="nil"/>
        </w:pBdr>
        <w:spacing w:line="360" w:lineRule="auto"/>
        <w:ind w:left="142" w:right="-150"/>
        <w:jc w:val="both"/>
        <w:rPr>
          <w:rFonts w:ascii="Palatino Linotype" w:eastAsia="Palatino Linotype" w:hAnsi="Palatino Linotype" w:cs="Palatino Linotype"/>
        </w:rPr>
      </w:pPr>
    </w:p>
    <w:p w14:paraId="0AEAE61A" w14:textId="77777777" w:rsidR="00196841" w:rsidRPr="0035671F" w:rsidRDefault="00196841" w:rsidP="00030496">
      <w:pPr>
        <w:pStyle w:val="Prrafodelista"/>
        <w:pBdr>
          <w:top w:val="nil"/>
          <w:left w:val="nil"/>
          <w:bottom w:val="nil"/>
          <w:right w:val="nil"/>
          <w:between w:val="nil"/>
        </w:pBdr>
        <w:spacing w:line="360" w:lineRule="auto"/>
        <w:ind w:left="142" w:right="-150"/>
        <w:jc w:val="both"/>
        <w:rPr>
          <w:rFonts w:ascii="Palatino Linotype" w:eastAsia="Palatino Linotype" w:hAnsi="Palatino Linotype" w:cs="Palatino Linotype"/>
        </w:rPr>
      </w:pPr>
    </w:p>
    <w:p w14:paraId="5029286F" w14:textId="3AC6EE0A" w:rsidR="00601824" w:rsidRPr="0035671F" w:rsidRDefault="00F923AB" w:rsidP="00601824">
      <w:pPr>
        <w:pStyle w:val="Prrafodelista"/>
        <w:numPr>
          <w:ilvl w:val="0"/>
          <w:numId w:val="19"/>
        </w:numPr>
        <w:pBdr>
          <w:top w:val="nil"/>
          <w:left w:val="nil"/>
          <w:bottom w:val="nil"/>
          <w:right w:val="nil"/>
          <w:between w:val="nil"/>
        </w:pBdr>
        <w:spacing w:line="360" w:lineRule="auto"/>
        <w:ind w:right="-150"/>
        <w:jc w:val="both"/>
        <w:rPr>
          <w:rFonts w:ascii="Palatino Linotype" w:eastAsia="Palatino Linotype" w:hAnsi="Palatino Linotype" w:cs="Palatino Linotype"/>
          <w:b/>
          <w:sz w:val="22"/>
        </w:rPr>
      </w:pPr>
      <w:r w:rsidRPr="0035671F">
        <w:rPr>
          <w:rFonts w:ascii="Palatino Linotype" w:eastAsia="Palatino Linotype" w:hAnsi="Palatino Linotype" w:cs="Palatino Linotype"/>
          <w:b/>
          <w:sz w:val="22"/>
        </w:rPr>
        <w:lastRenderedPageBreak/>
        <w:t xml:space="preserve">De la Unidad de Transparencia. </w:t>
      </w:r>
    </w:p>
    <w:p w14:paraId="7CA6CAAC" w14:textId="77777777" w:rsidR="00030496" w:rsidRPr="0035671F" w:rsidRDefault="00030496" w:rsidP="00030496">
      <w:pPr>
        <w:pStyle w:val="Prrafodelista"/>
        <w:pBdr>
          <w:top w:val="nil"/>
          <w:left w:val="nil"/>
          <w:bottom w:val="nil"/>
          <w:right w:val="nil"/>
          <w:between w:val="nil"/>
        </w:pBdr>
        <w:spacing w:line="360" w:lineRule="auto"/>
        <w:ind w:right="-150"/>
        <w:jc w:val="both"/>
        <w:rPr>
          <w:rFonts w:ascii="Palatino Linotype" w:eastAsia="Palatino Linotype" w:hAnsi="Palatino Linotype" w:cs="Palatino Linotype"/>
          <w:b/>
          <w:sz w:val="22"/>
        </w:rPr>
      </w:pPr>
    </w:p>
    <w:p w14:paraId="5D544571" w14:textId="62822E83" w:rsidR="00030496" w:rsidRPr="0035671F" w:rsidRDefault="00030496" w:rsidP="00601824">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Respecto a este servidor público, el artículo 57 de la Ley de Transparencia y Acceso a la Información Pública del Estado de México y Municipios, precisa </w:t>
      </w:r>
      <w:proofErr w:type="gramStart"/>
      <w:r w:rsidRPr="0035671F">
        <w:rPr>
          <w:rFonts w:ascii="Palatino Linotype" w:eastAsia="Palatino Linotype" w:hAnsi="Palatino Linotype" w:cs="Palatino Linotype"/>
        </w:rPr>
        <w:t>que</w:t>
      </w:r>
      <w:proofErr w:type="gramEnd"/>
      <w:r w:rsidRPr="0035671F">
        <w:rPr>
          <w:rFonts w:ascii="Palatino Linotype" w:eastAsia="Palatino Linotype" w:hAnsi="Palatino Linotype" w:cs="Palatino Linotype"/>
        </w:rPr>
        <w:t xml:space="preserve"> para ostentar el cargo, deberá de reunir los siguientes requisitos: </w:t>
      </w:r>
    </w:p>
    <w:p w14:paraId="102B26F5" w14:textId="77777777" w:rsidR="00030496" w:rsidRPr="0035671F" w:rsidRDefault="00030496" w:rsidP="00601824">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EB13A82" w14:textId="77777777" w:rsidR="00030496" w:rsidRPr="0035671F" w:rsidRDefault="00601824" w:rsidP="00030496">
      <w:pPr>
        <w:pBdr>
          <w:top w:val="nil"/>
          <w:left w:val="nil"/>
          <w:bottom w:val="nil"/>
          <w:right w:val="nil"/>
          <w:between w:val="nil"/>
        </w:pBdr>
        <w:spacing w:line="276" w:lineRule="auto"/>
        <w:ind w:left="567" w:right="616"/>
        <w:jc w:val="both"/>
        <w:rPr>
          <w:rFonts w:ascii="Palatino Linotype" w:hAnsi="Palatino Linotype"/>
          <w:i/>
          <w:sz w:val="22"/>
        </w:rPr>
      </w:pPr>
      <w:r w:rsidRPr="0035671F">
        <w:rPr>
          <w:rFonts w:ascii="Palatino Linotype" w:hAnsi="Palatino Linotype"/>
          <w:b/>
          <w:i/>
          <w:sz w:val="22"/>
        </w:rPr>
        <w:t>Artículo 57.</w:t>
      </w:r>
      <w:r w:rsidRPr="0035671F">
        <w:rPr>
          <w:rFonts w:ascii="Palatino Linotype" w:hAnsi="Palatino Linotype"/>
          <w:i/>
          <w:sz w:val="22"/>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5EF688C6" w14:textId="77777777" w:rsidR="00030496" w:rsidRPr="0035671F" w:rsidRDefault="00601824" w:rsidP="00030496">
      <w:pPr>
        <w:pBdr>
          <w:top w:val="nil"/>
          <w:left w:val="nil"/>
          <w:bottom w:val="nil"/>
          <w:right w:val="nil"/>
          <w:between w:val="nil"/>
        </w:pBdr>
        <w:spacing w:line="276" w:lineRule="auto"/>
        <w:ind w:left="567" w:right="616"/>
        <w:jc w:val="both"/>
        <w:rPr>
          <w:rFonts w:ascii="Palatino Linotype" w:hAnsi="Palatino Linotype"/>
          <w:i/>
          <w:sz w:val="22"/>
        </w:rPr>
      </w:pPr>
      <w:r w:rsidRPr="0035671F">
        <w:rPr>
          <w:rFonts w:ascii="Palatino Linotype" w:hAnsi="Palatino Linotype"/>
          <w:i/>
          <w:sz w:val="22"/>
        </w:rPr>
        <w:t xml:space="preserve">I. Contar con conocimiento o, tratándose de las entidades gubernamentales estatales y los municipios certificación en materia de acceso a la información, transparencia y protección de datos personales, que para tal efecto emita el Instituto; </w:t>
      </w:r>
    </w:p>
    <w:p w14:paraId="58723544" w14:textId="77777777" w:rsidR="00030496" w:rsidRPr="0035671F" w:rsidRDefault="00601824" w:rsidP="00030496">
      <w:pPr>
        <w:pBdr>
          <w:top w:val="nil"/>
          <w:left w:val="nil"/>
          <w:bottom w:val="nil"/>
          <w:right w:val="nil"/>
          <w:between w:val="nil"/>
        </w:pBdr>
        <w:spacing w:line="276" w:lineRule="auto"/>
        <w:ind w:left="567" w:right="616"/>
        <w:jc w:val="both"/>
        <w:rPr>
          <w:rFonts w:ascii="Palatino Linotype" w:hAnsi="Palatino Linotype"/>
          <w:i/>
          <w:sz w:val="22"/>
        </w:rPr>
      </w:pPr>
      <w:r w:rsidRPr="0035671F">
        <w:rPr>
          <w:rFonts w:ascii="Palatino Linotype" w:hAnsi="Palatino Linotype"/>
          <w:i/>
          <w:sz w:val="22"/>
        </w:rPr>
        <w:t xml:space="preserve">II. Experiencia en materia de acceso a la información y protección de datos personales; y </w:t>
      </w:r>
    </w:p>
    <w:p w14:paraId="1D09D7E3" w14:textId="30724BB1" w:rsidR="00601824" w:rsidRPr="0035671F" w:rsidRDefault="00601824" w:rsidP="00030496">
      <w:pPr>
        <w:pBdr>
          <w:top w:val="nil"/>
          <w:left w:val="nil"/>
          <w:bottom w:val="nil"/>
          <w:right w:val="nil"/>
          <w:between w:val="nil"/>
        </w:pBdr>
        <w:spacing w:line="276" w:lineRule="auto"/>
        <w:ind w:left="567" w:right="616"/>
        <w:jc w:val="both"/>
        <w:rPr>
          <w:rFonts w:ascii="Palatino Linotype" w:hAnsi="Palatino Linotype"/>
          <w:i/>
          <w:sz w:val="22"/>
        </w:rPr>
      </w:pPr>
      <w:r w:rsidRPr="0035671F">
        <w:rPr>
          <w:rFonts w:ascii="Palatino Linotype" w:hAnsi="Palatino Linotype"/>
          <w:i/>
          <w:sz w:val="22"/>
        </w:rPr>
        <w:t>III. Habilidades de organización y comunicación, así como visión y liderazgo.</w:t>
      </w:r>
    </w:p>
    <w:p w14:paraId="48360428" w14:textId="77777777" w:rsidR="00030496" w:rsidRPr="0035671F" w:rsidRDefault="00030496" w:rsidP="0003049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rPr>
      </w:pPr>
    </w:p>
    <w:p w14:paraId="5B4A4FF7" w14:textId="188E20AF" w:rsidR="00030496" w:rsidRPr="0035671F" w:rsidRDefault="00030496" w:rsidP="00051E35">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En ese tenor, se advierte que, deberá contar con una certificación en materia de acceso a la información, transparencia y protección de datos personales que emite este Organismo Garante, el cual de conformidad con el artículo 32 de la Ley Orgánica Municipal, deberá acreditarse dentro de los primeros seis meses posteriores a la fecha de inicio de sus funciones. </w:t>
      </w:r>
    </w:p>
    <w:p w14:paraId="7A974710" w14:textId="77777777" w:rsidR="00030496" w:rsidRPr="0035671F" w:rsidRDefault="00030496" w:rsidP="00051E35">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564951FA" w14:textId="79980634" w:rsidR="00030496" w:rsidRPr="0035671F" w:rsidRDefault="00030496" w:rsidP="00051E35">
      <w:pPr>
        <w:pBdr>
          <w:top w:val="nil"/>
          <w:left w:val="nil"/>
          <w:bottom w:val="nil"/>
          <w:right w:val="nil"/>
          <w:between w:val="nil"/>
        </w:pBdr>
        <w:spacing w:line="360" w:lineRule="auto"/>
        <w:ind w:right="49"/>
        <w:jc w:val="both"/>
        <w:rPr>
          <w:rFonts w:ascii="Palatino Linotype" w:eastAsia="Palatino Linotype" w:hAnsi="Palatino Linotype" w:cs="Palatino Linotype"/>
          <w:b/>
          <w:u w:val="single"/>
        </w:rPr>
      </w:pPr>
      <w:r w:rsidRPr="0035671F">
        <w:rPr>
          <w:rFonts w:ascii="Palatino Linotype" w:eastAsia="Palatino Linotype" w:hAnsi="Palatino Linotype" w:cs="Palatino Linotype"/>
          <w:b/>
          <w:u w:val="single"/>
        </w:rPr>
        <w:t xml:space="preserve">Dicho lo anterior, se concluye </w:t>
      </w:r>
      <w:proofErr w:type="gramStart"/>
      <w:r w:rsidRPr="0035671F">
        <w:rPr>
          <w:rFonts w:ascii="Palatino Linotype" w:eastAsia="Palatino Linotype" w:hAnsi="Palatino Linotype" w:cs="Palatino Linotype"/>
          <w:b/>
          <w:u w:val="single"/>
        </w:rPr>
        <w:t>que</w:t>
      </w:r>
      <w:proofErr w:type="gramEnd"/>
      <w:r w:rsidRPr="0035671F">
        <w:rPr>
          <w:rFonts w:ascii="Palatino Linotype" w:eastAsia="Palatino Linotype" w:hAnsi="Palatino Linotype" w:cs="Palatino Linotype"/>
          <w:b/>
          <w:u w:val="single"/>
        </w:rPr>
        <w:t xml:space="preserve"> para ostentar los cargos referidos en la solicitud de información, por Ley, se requiere contar con un certificado de competencia laboral, el cual deberá acreditarse dentro de los p</w:t>
      </w:r>
      <w:r w:rsidR="00051E35" w:rsidRPr="0035671F">
        <w:rPr>
          <w:rFonts w:ascii="Palatino Linotype" w:eastAsia="Palatino Linotype" w:hAnsi="Palatino Linotype" w:cs="Palatino Linotype"/>
          <w:b/>
          <w:u w:val="single"/>
        </w:rPr>
        <w:t xml:space="preserve">rimeros seis meses. </w:t>
      </w:r>
    </w:p>
    <w:p w14:paraId="7C532869" w14:textId="77777777" w:rsidR="00030496" w:rsidRPr="0035671F" w:rsidRDefault="00030496" w:rsidP="00051E35">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373B7145" w14:textId="10256563" w:rsidR="00051E35" w:rsidRPr="0035671F" w:rsidRDefault="00030496" w:rsidP="00051E35">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35671F">
        <w:rPr>
          <w:rFonts w:ascii="Palatino Linotype" w:eastAsia="Palatino Linotype" w:hAnsi="Palatino Linotype" w:cs="Palatino Linotype"/>
        </w:rPr>
        <w:lastRenderedPageBreak/>
        <w:t>Por otro lado, cabe mencionar que derivado de la respuesta del Sujeto O</w:t>
      </w:r>
      <w:r w:rsidR="00051E35" w:rsidRPr="0035671F">
        <w:rPr>
          <w:rFonts w:ascii="Palatino Linotype" w:eastAsia="Palatino Linotype" w:hAnsi="Palatino Linotype" w:cs="Palatino Linotype"/>
        </w:rPr>
        <w:t xml:space="preserve">bligado, se colige que el Ayuntamiento asume que cuenta con las dependencias a las que hace alusión el Solicitante, toda vez que proporcionó el certificado de competencia laboral de distintos servidores públicos. </w:t>
      </w:r>
    </w:p>
    <w:p w14:paraId="11E16D28" w14:textId="77777777" w:rsidR="00051E35" w:rsidRPr="0035671F" w:rsidRDefault="00051E35" w:rsidP="00051E35">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05AF2FE1" w14:textId="68A2A269" w:rsidR="00051E35" w:rsidRPr="0035671F" w:rsidRDefault="00051E35" w:rsidP="00051E35">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Ahora bien, en relación con los agravios hechos valer por el Recurrente, consistentes en la entrega de información incompleta y que no corresponde con lo solicitado, se tiene que del análisis realizado a las documentales proporcionadas en respuesta por el Ayuntamiento de Temoaya, se advirtió lo siguiente: </w:t>
      </w:r>
    </w:p>
    <w:p w14:paraId="2F2990BE" w14:textId="77777777" w:rsidR="00051E35" w:rsidRPr="0035671F" w:rsidRDefault="00051E35" w:rsidP="00051E35">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423D8ABC" w14:textId="4654DB98" w:rsidR="00051E35" w:rsidRPr="0035671F" w:rsidRDefault="00051E35" w:rsidP="00051E35">
      <w:pPr>
        <w:pStyle w:val="Prrafodelista"/>
        <w:numPr>
          <w:ilvl w:val="0"/>
          <w:numId w:val="20"/>
        </w:num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35671F">
        <w:rPr>
          <w:rFonts w:ascii="Palatino Linotype" w:eastAsia="Palatino Linotype" w:hAnsi="Palatino Linotype" w:cs="Palatino Linotype"/>
          <w:b/>
          <w:sz w:val="22"/>
        </w:rPr>
        <w:t>Del Tesorero Municipal</w:t>
      </w:r>
      <w:r w:rsidRPr="0035671F">
        <w:rPr>
          <w:rFonts w:ascii="Palatino Linotype" w:eastAsia="Palatino Linotype" w:hAnsi="Palatino Linotype" w:cs="Palatino Linotype"/>
          <w:sz w:val="22"/>
        </w:rPr>
        <w:t xml:space="preserve">, se tiene por </w:t>
      </w:r>
      <w:r w:rsidRPr="0035671F">
        <w:rPr>
          <w:rFonts w:ascii="Palatino Linotype" w:eastAsia="Palatino Linotype" w:hAnsi="Palatino Linotype" w:cs="Palatino Linotype"/>
          <w:b/>
          <w:sz w:val="22"/>
        </w:rPr>
        <w:t>colmado</w:t>
      </w:r>
      <w:r w:rsidRPr="0035671F">
        <w:rPr>
          <w:rFonts w:ascii="Palatino Linotype" w:eastAsia="Palatino Linotype" w:hAnsi="Palatino Linotype" w:cs="Palatino Linotype"/>
          <w:sz w:val="22"/>
        </w:rPr>
        <w:t>, toda vez que el Sujeto Obligado proporcionó un certificado de competencia laboral, bajo el estándar de competencia “Ejecución de las atribuciones de la Hacienda Pública Municipal” a nombre de Alberto Jorge Millán Mendoza, quien, derivado de la búsqueda realizada en el Portal de Información de Oficio Mexiquense (</w:t>
      </w:r>
      <w:proofErr w:type="spellStart"/>
      <w:r w:rsidRPr="0035671F">
        <w:rPr>
          <w:rFonts w:ascii="Palatino Linotype" w:eastAsia="Palatino Linotype" w:hAnsi="Palatino Linotype" w:cs="Palatino Linotype"/>
          <w:sz w:val="22"/>
        </w:rPr>
        <w:t>Ipomex</w:t>
      </w:r>
      <w:proofErr w:type="spellEnd"/>
      <w:r w:rsidRPr="0035671F">
        <w:rPr>
          <w:rFonts w:ascii="Palatino Linotype" w:eastAsia="Palatino Linotype" w:hAnsi="Palatino Linotype" w:cs="Palatino Linotype"/>
          <w:sz w:val="22"/>
        </w:rPr>
        <w:t xml:space="preserve">), se advierte que coincide con quien ostenta actualmente dicho cargo, como se observa a continuación: </w:t>
      </w:r>
    </w:p>
    <w:p w14:paraId="5278426C" w14:textId="77777777" w:rsidR="00030496" w:rsidRPr="0035671F" w:rsidRDefault="00030496" w:rsidP="00030496">
      <w:pPr>
        <w:pBdr>
          <w:top w:val="nil"/>
          <w:left w:val="nil"/>
          <w:bottom w:val="nil"/>
          <w:right w:val="nil"/>
          <w:between w:val="nil"/>
        </w:pBdr>
        <w:spacing w:line="360" w:lineRule="auto"/>
        <w:ind w:right="616"/>
        <w:jc w:val="both"/>
        <w:rPr>
          <w:rFonts w:ascii="Palatino Linotype" w:eastAsia="Palatino Linotype" w:hAnsi="Palatino Linotype" w:cs="Palatino Linotype"/>
          <w:sz w:val="10"/>
        </w:rPr>
      </w:pPr>
    </w:p>
    <w:p w14:paraId="63B7617A" w14:textId="044F1435" w:rsidR="00844B56" w:rsidRPr="0035671F" w:rsidRDefault="00051E35" w:rsidP="00051E35">
      <w:pPr>
        <w:pBdr>
          <w:top w:val="nil"/>
          <w:left w:val="nil"/>
          <w:bottom w:val="nil"/>
          <w:right w:val="nil"/>
          <w:between w:val="nil"/>
        </w:pBdr>
        <w:spacing w:line="360" w:lineRule="auto"/>
        <w:ind w:right="-150"/>
        <w:jc w:val="center"/>
        <w:rPr>
          <w:rFonts w:ascii="Palatino Linotype" w:eastAsia="Palatino Linotype" w:hAnsi="Palatino Linotype" w:cs="Palatino Linotype"/>
        </w:rPr>
      </w:pPr>
      <w:r w:rsidRPr="0035671F">
        <w:rPr>
          <w:rFonts w:ascii="Palatino Linotype" w:eastAsia="Palatino Linotype" w:hAnsi="Palatino Linotype" w:cs="Palatino Linotype"/>
          <w:noProof/>
          <w:lang w:val="es-MX"/>
        </w:rPr>
        <mc:AlternateContent>
          <mc:Choice Requires="wps">
            <w:drawing>
              <wp:anchor distT="0" distB="0" distL="114300" distR="114300" simplePos="0" relativeHeight="251664384" behindDoc="0" locked="0" layoutInCell="1" allowOverlap="1" wp14:anchorId="68C6EA00" wp14:editId="50F826E5">
                <wp:simplePos x="0" y="0"/>
                <wp:positionH relativeFrom="column">
                  <wp:posOffset>748665</wp:posOffset>
                </wp:positionH>
                <wp:positionV relativeFrom="paragraph">
                  <wp:posOffset>709295</wp:posOffset>
                </wp:positionV>
                <wp:extent cx="3590925" cy="619125"/>
                <wp:effectExtent l="57150" t="38100" r="85725" b="104775"/>
                <wp:wrapNone/>
                <wp:docPr id="5" name="Rectángulo 5"/>
                <wp:cNvGraphicFramePr/>
                <a:graphic xmlns:a="http://schemas.openxmlformats.org/drawingml/2006/main">
                  <a:graphicData uri="http://schemas.microsoft.com/office/word/2010/wordprocessingShape">
                    <wps:wsp>
                      <wps:cNvSpPr/>
                      <wps:spPr>
                        <a:xfrm>
                          <a:off x="0" y="0"/>
                          <a:ext cx="3590925" cy="619125"/>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EB2FE1" id="Rectángulo 5" o:spid="_x0000_s1026" style="position:absolute;margin-left:58.95pt;margin-top:55.85pt;width:282.75pt;height:48.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" filled="f" strokecolor="red" strokeweight="3pt">
                <v:shadow on="t" color="black" opacity="22937f" origin=",.5" offset="0,.63889mm"/>
              </v:rect>
            </w:pict>
          </mc:Fallback>
        </mc:AlternateContent>
      </w:r>
      <w:r w:rsidR="00844B56" w:rsidRPr="0035671F">
        <w:rPr>
          <w:rFonts w:ascii="Palatino Linotype" w:eastAsia="Palatino Linotype" w:hAnsi="Palatino Linotype" w:cs="Palatino Linotype"/>
          <w:noProof/>
          <w:lang w:val="es-MX"/>
        </w:rPr>
        <w:drawing>
          <wp:inline distT="0" distB="0" distL="0" distR="0" wp14:anchorId="540C6799" wp14:editId="0B95E26C">
            <wp:extent cx="4143377" cy="1731447"/>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48136" cy="1733436"/>
                    </a:xfrm>
                    <a:prstGeom prst="rect">
                      <a:avLst/>
                    </a:prstGeom>
                  </pic:spPr>
                </pic:pic>
              </a:graphicData>
            </a:graphic>
          </wp:inline>
        </w:drawing>
      </w:r>
    </w:p>
    <w:p w14:paraId="47229377" w14:textId="2DE8AB37" w:rsidR="00051E35" w:rsidRPr="0035671F" w:rsidRDefault="00051E35" w:rsidP="00051E35">
      <w:pPr>
        <w:pBdr>
          <w:top w:val="nil"/>
          <w:left w:val="nil"/>
          <w:bottom w:val="nil"/>
          <w:right w:val="nil"/>
          <w:between w:val="nil"/>
        </w:pBdr>
        <w:spacing w:line="360" w:lineRule="auto"/>
        <w:ind w:left="709" w:right="191"/>
        <w:jc w:val="both"/>
        <w:rPr>
          <w:rFonts w:ascii="Palatino Linotype" w:eastAsia="Palatino Linotype" w:hAnsi="Palatino Linotype" w:cs="Palatino Linotype"/>
          <w:sz w:val="18"/>
        </w:rPr>
      </w:pPr>
      <w:r w:rsidRPr="0035671F">
        <w:rPr>
          <w:rFonts w:ascii="Palatino Linotype" w:eastAsia="Palatino Linotype" w:hAnsi="Palatino Linotype" w:cs="Palatino Linotype"/>
          <w:sz w:val="18"/>
        </w:rPr>
        <w:t>[Extracto de imagen obtenida del Portal de Información de Oficio Mexiquense del Sujeto Obligado]</w:t>
      </w:r>
    </w:p>
    <w:p w14:paraId="1F2787DB" w14:textId="77777777" w:rsidR="00051E35" w:rsidRPr="0035671F" w:rsidRDefault="00051E35" w:rsidP="00051E35">
      <w:pPr>
        <w:pBdr>
          <w:top w:val="nil"/>
          <w:left w:val="nil"/>
          <w:bottom w:val="nil"/>
          <w:right w:val="nil"/>
          <w:between w:val="nil"/>
        </w:pBdr>
        <w:spacing w:line="360" w:lineRule="auto"/>
        <w:ind w:right="-150"/>
        <w:jc w:val="center"/>
        <w:rPr>
          <w:rFonts w:ascii="Palatino Linotype" w:eastAsia="Palatino Linotype" w:hAnsi="Palatino Linotype" w:cs="Palatino Linotype"/>
          <w:sz w:val="10"/>
        </w:rPr>
      </w:pPr>
    </w:p>
    <w:p w14:paraId="4A93AE28" w14:textId="0D02D991" w:rsidR="00051E35" w:rsidRPr="0035671F" w:rsidRDefault="00051E35" w:rsidP="00051E35">
      <w:pPr>
        <w:pBdr>
          <w:top w:val="nil"/>
          <w:left w:val="nil"/>
          <w:bottom w:val="nil"/>
          <w:right w:val="nil"/>
          <w:between w:val="nil"/>
        </w:pBdr>
        <w:spacing w:line="360" w:lineRule="auto"/>
        <w:ind w:right="-150"/>
        <w:jc w:val="center"/>
        <w:rPr>
          <w:rFonts w:ascii="Palatino Linotype" w:eastAsia="Palatino Linotype" w:hAnsi="Palatino Linotype" w:cs="Palatino Linotype"/>
        </w:rPr>
      </w:pPr>
      <w:r w:rsidRPr="0035671F">
        <w:rPr>
          <w:rFonts w:ascii="Palatino Linotype" w:eastAsia="Palatino Linotype" w:hAnsi="Palatino Linotype" w:cs="Palatino Linotype"/>
          <w:noProof/>
          <w:lang w:val="es-MX"/>
        </w:rPr>
        <w:lastRenderedPageBreak/>
        <mc:AlternateContent>
          <mc:Choice Requires="wps">
            <w:drawing>
              <wp:anchor distT="0" distB="0" distL="114300" distR="114300" simplePos="0" relativeHeight="251666432" behindDoc="0" locked="0" layoutInCell="1" allowOverlap="1" wp14:anchorId="41614015" wp14:editId="1E75D335">
                <wp:simplePos x="0" y="0"/>
                <wp:positionH relativeFrom="margin">
                  <wp:posOffset>1605915</wp:posOffset>
                </wp:positionH>
                <wp:positionV relativeFrom="paragraph">
                  <wp:posOffset>876300</wp:posOffset>
                </wp:positionV>
                <wp:extent cx="3590925" cy="619125"/>
                <wp:effectExtent l="57150" t="38100" r="85725" b="104775"/>
                <wp:wrapNone/>
                <wp:docPr id="7" name="Rectángulo 7"/>
                <wp:cNvGraphicFramePr/>
                <a:graphic xmlns:a="http://schemas.openxmlformats.org/drawingml/2006/main">
                  <a:graphicData uri="http://schemas.microsoft.com/office/word/2010/wordprocessingShape">
                    <wps:wsp>
                      <wps:cNvSpPr/>
                      <wps:spPr>
                        <a:xfrm>
                          <a:off x="0" y="0"/>
                          <a:ext cx="3590925" cy="619125"/>
                        </a:xfrm>
                        <a:prstGeom prst="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F77063" id="Rectángulo 7" o:spid="_x0000_s1026" style="position:absolute;margin-left:126.45pt;margin-top:69pt;width:282.75pt;height:48.7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" filled="f" strokecolor="red" strokeweight="3pt">
                <v:shadow on="t" color="black" opacity="22937f" origin=",.5" offset="0,.63889mm"/>
                <w10:wrap anchorx="margin"/>
              </v:rect>
            </w:pict>
          </mc:Fallback>
        </mc:AlternateContent>
      </w:r>
      <w:r w:rsidRPr="0035671F">
        <w:rPr>
          <w:rFonts w:ascii="Palatino Linotype" w:eastAsia="Palatino Linotype" w:hAnsi="Palatino Linotype" w:cs="Palatino Linotype"/>
          <w:noProof/>
          <w:lang w:val="es-MX"/>
        </w:rPr>
        <w:drawing>
          <wp:inline distT="0" distB="0" distL="0" distR="0" wp14:anchorId="3CFB1830" wp14:editId="72266CA3">
            <wp:extent cx="4173131" cy="19716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83655" cy="1976647"/>
                    </a:xfrm>
                    <a:prstGeom prst="rect">
                      <a:avLst/>
                    </a:prstGeom>
                  </pic:spPr>
                </pic:pic>
              </a:graphicData>
            </a:graphic>
          </wp:inline>
        </w:drawing>
      </w:r>
    </w:p>
    <w:p w14:paraId="2894A2F8" w14:textId="77777777" w:rsidR="00051E35" w:rsidRPr="0035671F" w:rsidRDefault="00051E35" w:rsidP="00051E35">
      <w:pPr>
        <w:pBdr>
          <w:top w:val="nil"/>
          <w:left w:val="nil"/>
          <w:bottom w:val="nil"/>
          <w:right w:val="nil"/>
          <w:between w:val="nil"/>
        </w:pBdr>
        <w:spacing w:line="360" w:lineRule="auto"/>
        <w:ind w:right="-150"/>
        <w:jc w:val="center"/>
        <w:rPr>
          <w:rFonts w:ascii="Palatino Linotype" w:eastAsia="Palatino Linotype" w:hAnsi="Palatino Linotype" w:cs="Palatino Linotype"/>
          <w:sz w:val="18"/>
        </w:rPr>
      </w:pPr>
      <w:r w:rsidRPr="0035671F">
        <w:rPr>
          <w:rFonts w:ascii="Palatino Linotype" w:eastAsia="Palatino Linotype" w:hAnsi="Palatino Linotype" w:cs="Palatino Linotype"/>
          <w:sz w:val="18"/>
        </w:rPr>
        <w:t>[Extracto de imagen obtenida de la respuesta del Sujeto Obligado]</w:t>
      </w:r>
    </w:p>
    <w:p w14:paraId="5DA25C70" w14:textId="77777777" w:rsidR="00051E35" w:rsidRPr="0035671F" w:rsidRDefault="00051E35" w:rsidP="00051E35">
      <w:pPr>
        <w:pBdr>
          <w:top w:val="nil"/>
          <w:left w:val="nil"/>
          <w:bottom w:val="nil"/>
          <w:right w:val="nil"/>
          <w:between w:val="nil"/>
        </w:pBdr>
        <w:spacing w:line="360" w:lineRule="auto"/>
        <w:ind w:right="-150"/>
        <w:jc w:val="center"/>
        <w:rPr>
          <w:rFonts w:ascii="Palatino Linotype" w:eastAsia="Palatino Linotype" w:hAnsi="Palatino Linotype" w:cs="Palatino Linotype"/>
          <w:sz w:val="18"/>
        </w:rPr>
      </w:pPr>
    </w:p>
    <w:p w14:paraId="38C110DA" w14:textId="77777777" w:rsidR="00051E35" w:rsidRPr="0035671F" w:rsidRDefault="00051E35" w:rsidP="00051E35">
      <w:pPr>
        <w:pBdr>
          <w:top w:val="nil"/>
          <w:left w:val="nil"/>
          <w:bottom w:val="nil"/>
          <w:right w:val="nil"/>
          <w:between w:val="nil"/>
        </w:pBdr>
        <w:spacing w:line="360" w:lineRule="auto"/>
        <w:ind w:right="-150"/>
        <w:jc w:val="center"/>
        <w:rPr>
          <w:rFonts w:ascii="Palatino Linotype" w:eastAsia="Palatino Linotype" w:hAnsi="Palatino Linotype" w:cs="Palatino Linotype"/>
          <w:sz w:val="18"/>
        </w:rPr>
      </w:pPr>
    </w:p>
    <w:p w14:paraId="0AFB14E2" w14:textId="51B3D6C9" w:rsidR="00196841" w:rsidRPr="0035671F" w:rsidRDefault="00CB7A27" w:rsidP="00196841">
      <w:pPr>
        <w:pStyle w:val="Prrafodelista"/>
        <w:numPr>
          <w:ilvl w:val="0"/>
          <w:numId w:val="20"/>
        </w:numPr>
        <w:pBdr>
          <w:top w:val="nil"/>
          <w:left w:val="nil"/>
          <w:bottom w:val="nil"/>
          <w:right w:val="nil"/>
          <w:between w:val="nil"/>
        </w:pBdr>
        <w:spacing w:line="360" w:lineRule="auto"/>
        <w:ind w:left="567" w:right="-150"/>
        <w:jc w:val="both"/>
        <w:rPr>
          <w:rFonts w:ascii="Palatino Linotype" w:eastAsia="Palatino Linotype" w:hAnsi="Palatino Linotype" w:cs="Palatino Linotype"/>
          <w:sz w:val="22"/>
        </w:rPr>
      </w:pPr>
      <w:r w:rsidRPr="0035671F">
        <w:rPr>
          <w:rFonts w:ascii="Palatino Linotype" w:eastAsia="Palatino Linotype" w:hAnsi="Palatino Linotype" w:cs="Palatino Linotype"/>
          <w:sz w:val="22"/>
        </w:rPr>
        <w:t xml:space="preserve">De la titular de la </w:t>
      </w:r>
      <w:r w:rsidRPr="0035671F">
        <w:rPr>
          <w:rFonts w:ascii="Palatino Linotype" w:eastAsia="Palatino Linotype" w:hAnsi="Palatino Linotype" w:cs="Palatino Linotype"/>
          <w:b/>
          <w:sz w:val="22"/>
        </w:rPr>
        <w:t>Dirección de las Mujeres</w:t>
      </w:r>
      <w:r w:rsidR="00196841" w:rsidRPr="0035671F">
        <w:rPr>
          <w:rFonts w:ascii="Palatino Linotype" w:eastAsia="Palatino Linotype" w:hAnsi="Palatino Linotype" w:cs="Palatino Linotype"/>
          <w:sz w:val="22"/>
        </w:rPr>
        <w:t xml:space="preserve">, se </w:t>
      </w:r>
      <w:r w:rsidR="00196841" w:rsidRPr="0035671F">
        <w:rPr>
          <w:rFonts w:ascii="Palatino Linotype" w:eastAsia="Palatino Linotype" w:hAnsi="Palatino Linotype" w:cs="Palatino Linotype"/>
          <w:b/>
          <w:sz w:val="22"/>
        </w:rPr>
        <w:t>colma</w:t>
      </w:r>
      <w:r w:rsidR="00196841" w:rsidRPr="0035671F">
        <w:rPr>
          <w:rFonts w:ascii="Palatino Linotype" w:eastAsia="Palatino Linotype" w:hAnsi="Palatino Linotype" w:cs="Palatino Linotype"/>
          <w:sz w:val="22"/>
        </w:rPr>
        <w:t xml:space="preserve">, </w:t>
      </w:r>
      <w:r w:rsidRPr="0035671F">
        <w:rPr>
          <w:rFonts w:ascii="Palatino Linotype" w:eastAsia="Palatino Linotype" w:hAnsi="Palatino Linotype" w:cs="Palatino Linotype"/>
          <w:sz w:val="22"/>
        </w:rPr>
        <w:t xml:space="preserve"> </w:t>
      </w:r>
      <w:r w:rsidR="00196841" w:rsidRPr="0035671F">
        <w:rPr>
          <w:rFonts w:ascii="Palatino Linotype" w:eastAsia="Palatino Linotype" w:hAnsi="Palatino Linotype" w:cs="Palatino Linotype"/>
          <w:sz w:val="22"/>
        </w:rPr>
        <w:t xml:space="preserve">toda vez que el Sujeto Obligado refirió que se encontraba dentro del plazo de seis meses para presentar la certificación, de tal forma que </w:t>
      </w:r>
      <w:r w:rsidR="00196841" w:rsidRPr="0035671F">
        <w:rPr>
          <w:rFonts w:ascii="Palatino Linotype" w:eastAsia="Palatino Linotype" w:hAnsi="Palatino Linotype" w:cs="Palatino Linotype"/>
          <w:b/>
          <w:sz w:val="22"/>
          <w:u w:val="single"/>
        </w:rPr>
        <w:t xml:space="preserve">derivado de que la actual administración municipal inició sus funciones el uno de enero de dos mil veintidós </w:t>
      </w:r>
      <w:r w:rsidR="00196841" w:rsidRPr="0035671F">
        <w:rPr>
          <w:rFonts w:ascii="Palatino Linotype" w:eastAsia="Palatino Linotype" w:hAnsi="Palatino Linotype" w:cs="Palatino Linotype"/>
          <w:sz w:val="22"/>
        </w:rPr>
        <w:t xml:space="preserve">y, </w:t>
      </w:r>
      <w:r w:rsidR="00196841" w:rsidRPr="0035671F">
        <w:rPr>
          <w:rFonts w:ascii="Palatino Linotype" w:eastAsia="Palatino Linotype" w:hAnsi="Palatino Linotype" w:cs="Palatino Linotype"/>
          <w:b/>
          <w:sz w:val="22"/>
          <w:u w:val="single"/>
        </w:rPr>
        <w:t>suponiendo sin conceder que esta servidora pública haya iniciado su cargo, en misma fecha,</w:t>
      </w:r>
      <w:r w:rsidR="00196841" w:rsidRPr="0035671F">
        <w:rPr>
          <w:rFonts w:ascii="Palatino Linotype" w:eastAsia="Palatino Linotype" w:hAnsi="Palatino Linotype" w:cs="Palatino Linotype"/>
          <w:sz w:val="22"/>
        </w:rPr>
        <w:t xml:space="preserve"> se determina que a la fecha de la solicitud de información, a saber </w:t>
      </w:r>
      <w:r w:rsidR="00196841" w:rsidRPr="0035671F">
        <w:rPr>
          <w:rFonts w:ascii="Palatino Linotype" w:eastAsia="Palatino Linotype" w:hAnsi="Palatino Linotype" w:cs="Palatino Linotype"/>
          <w:b/>
          <w:sz w:val="22"/>
          <w:u w:val="single"/>
        </w:rPr>
        <w:t>al catorce de junio de dos mil veintidós</w:t>
      </w:r>
      <w:r w:rsidR="00196841" w:rsidRPr="0035671F">
        <w:rPr>
          <w:rFonts w:ascii="Palatino Linotype" w:eastAsia="Palatino Linotype" w:hAnsi="Palatino Linotype" w:cs="Palatino Linotype"/>
          <w:sz w:val="22"/>
        </w:rPr>
        <w:t xml:space="preserve">, la servidora pública aún se encontraba en plazo para presentar su certificado de competencia laboral, pues el término fenecía el </w:t>
      </w:r>
      <w:r w:rsidR="00196841" w:rsidRPr="0035671F">
        <w:rPr>
          <w:rFonts w:ascii="Palatino Linotype" w:eastAsia="Palatino Linotype" w:hAnsi="Palatino Linotype" w:cs="Palatino Linotype"/>
          <w:b/>
          <w:sz w:val="22"/>
          <w:u w:val="single"/>
        </w:rPr>
        <w:t>uno de julio de dos mil veintidós</w:t>
      </w:r>
      <w:r w:rsidR="00196841" w:rsidRPr="0035671F">
        <w:rPr>
          <w:rFonts w:ascii="Palatino Linotype" w:eastAsia="Palatino Linotype" w:hAnsi="Palatino Linotype" w:cs="Palatino Linotype"/>
          <w:sz w:val="22"/>
        </w:rPr>
        <w:t xml:space="preserve">. </w:t>
      </w:r>
    </w:p>
    <w:p w14:paraId="5D5CD8CC" w14:textId="77777777" w:rsidR="00196841" w:rsidRPr="0035671F" w:rsidRDefault="00196841" w:rsidP="00196841">
      <w:pPr>
        <w:pStyle w:val="Prrafodelista"/>
        <w:pBdr>
          <w:top w:val="nil"/>
          <w:left w:val="nil"/>
          <w:bottom w:val="nil"/>
          <w:right w:val="nil"/>
          <w:between w:val="nil"/>
        </w:pBdr>
        <w:spacing w:line="360" w:lineRule="auto"/>
        <w:ind w:left="567" w:right="-150"/>
        <w:jc w:val="both"/>
        <w:rPr>
          <w:rFonts w:ascii="Palatino Linotype" w:eastAsia="Palatino Linotype" w:hAnsi="Palatino Linotype" w:cs="Palatino Linotype"/>
          <w:sz w:val="16"/>
        </w:rPr>
      </w:pPr>
    </w:p>
    <w:p w14:paraId="4DF5FAE0" w14:textId="77777777" w:rsidR="00196841" w:rsidRPr="0035671F" w:rsidRDefault="00196841" w:rsidP="00196841">
      <w:pPr>
        <w:pStyle w:val="Prrafodelista"/>
        <w:pBdr>
          <w:top w:val="nil"/>
          <w:left w:val="nil"/>
          <w:bottom w:val="nil"/>
          <w:right w:val="nil"/>
          <w:between w:val="nil"/>
        </w:pBdr>
        <w:spacing w:line="360" w:lineRule="auto"/>
        <w:ind w:left="567" w:right="-150"/>
        <w:jc w:val="both"/>
        <w:rPr>
          <w:rFonts w:ascii="Palatino Linotype" w:eastAsia="Palatino Linotype" w:hAnsi="Palatino Linotype" w:cs="Palatino Linotype"/>
          <w:sz w:val="22"/>
        </w:rPr>
      </w:pPr>
      <w:r w:rsidRPr="0035671F">
        <w:rPr>
          <w:rFonts w:ascii="Palatino Linotype" w:eastAsia="Palatino Linotype" w:hAnsi="Palatino Linotype" w:cs="Palatino Linotype"/>
          <w:sz w:val="22"/>
        </w:rPr>
        <w:t xml:space="preserve">Es por esto que, en el presente caso, se está ante una notoria y evidente inexistencia fáctica de la información solicitada, siendo que el Sujeto Obligado sólo puede proporcionar la información que obra en sus archivos, de tal manera, que resulta lógica y materialmente imposible la entrega de la información solicitada. </w:t>
      </w:r>
    </w:p>
    <w:p w14:paraId="70A64B5F" w14:textId="77777777" w:rsidR="00196841" w:rsidRPr="0035671F" w:rsidRDefault="00196841" w:rsidP="00196841">
      <w:pPr>
        <w:pStyle w:val="Prrafodelista"/>
        <w:pBdr>
          <w:top w:val="nil"/>
          <w:left w:val="nil"/>
          <w:bottom w:val="nil"/>
          <w:right w:val="nil"/>
          <w:between w:val="nil"/>
        </w:pBdr>
        <w:spacing w:line="360" w:lineRule="auto"/>
        <w:ind w:left="567" w:right="-150"/>
        <w:jc w:val="both"/>
        <w:rPr>
          <w:rFonts w:ascii="Palatino Linotype" w:eastAsia="Palatino Linotype" w:hAnsi="Palatino Linotype" w:cs="Palatino Linotype"/>
          <w:sz w:val="22"/>
        </w:rPr>
      </w:pPr>
    </w:p>
    <w:p w14:paraId="36A68036" w14:textId="77777777" w:rsidR="00196841" w:rsidRPr="0035671F" w:rsidRDefault="00196841" w:rsidP="00196841">
      <w:pPr>
        <w:pStyle w:val="Prrafodelista"/>
        <w:pBdr>
          <w:top w:val="nil"/>
          <w:left w:val="nil"/>
          <w:bottom w:val="nil"/>
          <w:right w:val="nil"/>
          <w:between w:val="nil"/>
        </w:pBdr>
        <w:spacing w:line="360" w:lineRule="auto"/>
        <w:ind w:left="567" w:right="-150"/>
        <w:jc w:val="both"/>
        <w:rPr>
          <w:rFonts w:ascii="Palatino Linotype" w:eastAsia="Palatino Linotype" w:hAnsi="Palatino Linotype" w:cs="Palatino Linotype"/>
          <w:sz w:val="22"/>
        </w:rPr>
      </w:pPr>
      <w:proofErr w:type="gramStart"/>
      <w:r w:rsidRPr="0035671F">
        <w:rPr>
          <w:rFonts w:ascii="Palatino Linotype" w:eastAsia="Palatino Linotype" w:hAnsi="Palatino Linotype" w:cs="Palatino Linotype"/>
          <w:sz w:val="22"/>
        </w:rPr>
        <w:t>Además</w:t>
      </w:r>
      <w:proofErr w:type="gramEnd"/>
      <w:r w:rsidRPr="0035671F">
        <w:rPr>
          <w:rFonts w:ascii="Palatino Linotype" w:eastAsia="Palatino Linotype" w:hAnsi="Palatino Linotype" w:cs="Palatino Linotype"/>
          <w:sz w:val="22"/>
        </w:rPr>
        <w:t xml:space="preserve"> se considera que al haber existido un pronunciamiento por parte del Sujeto Obligado, a fin de dar respuesta a la solicitud planteada, este Organismo Garante, no está facultado para pronunciarse sobre la veracidad de la manifestación. Sirve de apoyo </w:t>
      </w:r>
      <w:r w:rsidRPr="0035671F">
        <w:rPr>
          <w:rFonts w:ascii="Palatino Linotype" w:eastAsia="Palatino Linotype" w:hAnsi="Palatino Linotype" w:cs="Palatino Linotype"/>
          <w:sz w:val="22"/>
        </w:rPr>
        <w:lastRenderedPageBreak/>
        <w:t xml:space="preserve">a lo anterior por analogía el Criterio 31/10 emitido por el entonces Instituto Federal de Acceso a la Información y Protección de datos que dice: </w:t>
      </w:r>
    </w:p>
    <w:p w14:paraId="2C916578" w14:textId="77777777" w:rsidR="00196841" w:rsidRPr="0035671F" w:rsidRDefault="00196841" w:rsidP="00196841">
      <w:pPr>
        <w:pStyle w:val="Prrafodelista"/>
        <w:pBdr>
          <w:top w:val="nil"/>
          <w:left w:val="nil"/>
          <w:bottom w:val="nil"/>
          <w:right w:val="nil"/>
          <w:between w:val="nil"/>
        </w:pBdr>
        <w:spacing w:line="360" w:lineRule="auto"/>
        <w:ind w:left="567" w:right="-150"/>
        <w:jc w:val="both"/>
        <w:rPr>
          <w:rFonts w:ascii="Palatino Linotype" w:eastAsia="Palatino Linotype" w:hAnsi="Palatino Linotype" w:cs="Palatino Linotype"/>
          <w:sz w:val="22"/>
        </w:rPr>
      </w:pPr>
    </w:p>
    <w:p w14:paraId="60EE7BDE" w14:textId="77777777" w:rsidR="00196841" w:rsidRPr="0035671F" w:rsidRDefault="00196841" w:rsidP="00196841">
      <w:pPr>
        <w:ind w:left="851" w:right="474"/>
        <w:jc w:val="both"/>
        <w:rPr>
          <w:rFonts w:ascii="Palatino Linotype" w:hAnsi="Palatino Linotype" w:cs="Arial"/>
          <w:i/>
          <w:sz w:val="22"/>
        </w:rPr>
      </w:pPr>
      <w:r w:rsidRPr="0035671F">
        <w:rPr>
          <w:rFonts w:ascii="Palatino Linotype" w:hAnsi="Palatino Linotype" w:cs="Arial"/>
          <w:b/>
          <w:i/>
          <w:sz w:val="22"/>
        </w:rPr>
        <w:t xml:space="preserve">El Instituto Federal de Acceso a la Información y Protección de Datos no cuenta con facultades para pronunciarse respecto de la veracidad de los documentos proporcionados por los sujetos obligados. </w:t>
      </w:r>
      <w:r w:rsidRPr="0035671F">
        <w:rPr>
          <w:rFonts w:ascii="Palatino Linotype" w:hAnsi="Palatino Linotype" w:cs="Arial"/>
          <w:i/>
          <w:sz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AA73077" w14:textId="77777777" w:rsidR="00196841" w:rsidRPr="0035671F" w:rsidRDefault="00196841" w:rsidP="00196841">
      <w:pPr>
        <w:pStyle w:val="Prrafodelista"/>
        <w:pBdr>
          <w:top w:val="nil"/>
          <w:left w:val="nil"/>
          <w:bottom w:val="nil"/>
          <w:right w:val="nil"/>
          <w:between w:val="nil"/>
        </w:pBdr>
        <w:spacing w:line="360" w:lineRule="auto"/>
        <w:ind w:left="567" w:right="-150"/>
        <w:jc w:val="both"/>
        <w:rPr>
          <w:rFonts w:ascii="Palatino Linotype" w:eastAsia="Palatino Linotype" w:hAnsi="Palatino Linotype" w:cs="Palatino Linotype"/>
          <w:sz w:val="22"/>
        </w:rPr>
      </w:pPr>
    </w:p>
    <w:p w14:paraId="46D122A7" w14:textId="7F541843" w:rsidR="00E174D7" w:rsidRPr="0035671F" w:rsidRDefault="00051E35" w:rsidP="00E174D7">
      <w:pPr>
        <w:pStyle w:val="Prrafodelista"/>
        <w:numPr>
          <w:ilvl w:val="0"/>
          <w:numId w:val="20"/>
        </w:numPr>
        <w:pBdr>
          <w:top w:val="nil"/>
          <w:left w:val="nil"/>
          <w:bottom w:val="nil"/>
          <w:right w:val="nil"/>
          <w:between w:val="nil"/>
        </w:pBdr>
        <w:spacing w:line="360" w:lineRule="auto"/>
        <w:ind w:left="567" w:right="-150"/>
        <w:jc w:val="both"/>
        <w:rPr>
          <w:rFonts w:ascii="Palatino Linotype" w:eastAsia="Palatino Linotype" w:hAnsi="Palatino Linotype" w:cs="Palatino Linotype"/>
          <w:sz w:val="16"/>
        </w:rPr>
      </w:pPr>
      <w:r w:rsidRPr="0035671F">
        <w:rPr>
          <w:rFonts w:ascii="Palatino Linotype" w:eastAsia="Palatino Linotype" w:hAnsi="Palatino Linotype" w:cs="Palatino Linotype"/>
          <w:sz w:val="22"/>
        </w:rPr>
        <w:t xml:space="preserve">Del </w:t>
      </w:r>
      <w:r w:rsidRPr="0035671F">
        <w:rPr>
          <w:rFonts w:ascii="Palatino Linotype" w:eastAsia="Palatino Linotype" w:hAnsi="Palatino Linotype" w:cs="Palatino Linotype"/>
          <w:b/>
          <w:sz w:val="22"/>
        </w:rPr>
        <w:t>Coordinador Municipal de Protección Civil y Bomberos</w:t>
      </w:r>
      <w:r w:rsidRPr="0035671F">
        <w:rPr>
          <w:rFonts w:ascii="Palatino Linotype" w:eastAsia="Palatino Linotype" w:hAnsi="Palatino Linotype" w:cs="Palatino Linotype"/>
          <w:sz w:val="22"/>
        </w:rPr>
        <w:t>, se tiene por colmado, toda vez que el Sujeto Obligado proporcionó un certificado de competencia laboral, bajo el estándar de competencia “E</w:t>
      </w:r>
      <w:r w:rsidR="00E174D7" w:rsidRPr="0035671F">
        <w:rPr>
          <w:rFonts w:ascii="Palatino Linotype" w:eastAsia="Palatino Linotype" w:hAnsi="Palatino Linotype" w:cs="Palatino Linotype"/>
          <w:sz w:val="22"/>
        </w:rPr>
        <w:t>laboración de Programas Especiales de Protección Civil de acuerdo al riesgo</w:t>
      </w:r>
      <w:r w:rsidRPr="0035671F">
        <w:rPr>
          <w:rFonts w:ascii="Palatino Linotype" w:eastAsia="Palatino Linotype" w:hAnsi="Palatino Linotype" w:cs="Palatino Linotype"/>
          <w:sz w:val="22"/>
        </w:rPr>
        <w:t xml:space="preserve">” a nombre de </w:t>
      </w:r>
      <w:r w:rsidR="00E174D7" w:rsidRPr="0035671F">
        <w:rPr>
          <w:rFonts w:ascii="Palatino Linotype" w:eastAsia="Palatino Linotype" w:hAnsi="Palatino Linotype" w:cs="Palatino Linotype"/>
          <w:sz w:val="22"/>
        </w:rPr>
        <w:t>José Luis Conteras Zarate</w:t>
      </w:r>
      <w:r w:rsidRPr="0035671F">
        <w:rPr>
          <w:rFonts w:ascii="Palatino Linotype" w:eastAsia="Palatino Linotype" w:hAnsi="Palatino Linotype" w:cs="Palatino Linotype"/>
          <w:sz w:val="22"/>
        </w:rPr>
        <w:t>, quien, derivado de la búsqueda realizada en el Portal de Información de Oficio Mexiquense (</w:t>
      </w:r>
      <w:proofErr w:type="spellStart"/>
      <w:r w:rsidRPr="0035671F">
        <w:rPr>
          <w:rFonts w:ascii="Palatino Linotype" w:eastAsia="Palatino Linotype" w:hAnsi="Palatino Linotype" w:cs="Palatino Linotype"/>
          <w:sz w:val="22"/>
        </w:rPr>
        <w:t>Ipomex</w:t>
      </w:r>
      <w:proofErr w:type="spellEnd"/>
      <w:r w:rsidRPr="0035671F">
        <w:rPr>
          <w:rFonts w:ascii="Palatino Linotype" w:eastAsia="Palatino Linotype" w:hAnsi="Palatino Linotype" w:cs="Palatino Linotype"/>
          <w:sz w:val="22"/>
        </w:rPr>
        <w:t>), se advierte que coincide con quien ostenta actualmente dicho cargo, como se observa a continuación:</w:t>
      </w:r>
    </w:p>
    <w:p w14:paraId="0307A302" w14:textId="77777777" w:rsidR="00E174D7" w:rsidRPr="0035671F" w:rsidRDefault="00E174D7" w:rsidP="00E174D7">
      <w:pPr>
        <w:pStyle w:val="Prrafodelista"/>
        <w:pBdr>
          <w:top w:val="nil"/>
          <w:left w:val="nil"/>
          <w:bottom w:val="nil"/>
          <w:right w:val="nil"/>
          <w:between w:val="nil"/>
        </w:pBdr>
        <w:spacing w:line="360" w:lineRule="auto"/>
        <w:ind w:left="567" w:right="-150"/>
        <w:jc w:val="both"/>
        <w:rPr>
          <w:rFonts w:ascii="Palatino Linotype" w:eastAsia="Palatino Linotype" w:hAnsi="Palatino Linotype" w:cs="Palatino Linotype"/>
          <w:sz w:val="16"/>
        </w:rPr>
      </w:pPr>
    </w:p>
    <w:p w14:paraId="7CE1BF6E" w14:textId="1D945381" w:rsidR="00E174D7" w:rsidRPr="0035671F" w:rsidRDefault="00D97FEC" w:rsidP="00E174D7">
      <w:pPr>
        <w:pStyle w:val="Prrafodelista"/>
        <w:pBdr>
          <w:top w:val="nil"/>
          <w:left w:val="nil"/>
          <w:bottom w:val="nil"/>
          <w:right w:val="nil"/>
          <w:between w:val="nil"/>
        </w:pBdr>
        <w:spacing w:line="360" w:lineRule="auto"/>
        <w:ind w:left="567" w:right="-150"/>
        <w:jc w:val="center"/>
        <w:rPr>
          <w:rFonts w:ascii="Palatino Linotype" w:eastAsia="Palatino Linotype" w:hAnsi="Palatino Linotype" w:cs="Palatino Linotype"/>
          <w:sz w:val="16"/>
        </w:rPr>
      </w:pPr>
      <w:r w:rsidRPr="0035671F">
        <w:rPr>
          <w:rFonts w:ascii="Palatino Linotype" w:eastAsia="Palatino Linotype" w:hAnsi="Palatino Linotype" w:cs="Palatino Linotype"/>
          <w:noProof/>
          <w:lang w:val="es-MX"/>
        </w:rPr>
        <mc:AlternateContent>
          <mc:Choice Requires="wps">
            <w:drawing>
              <wp:anchor distT="0" distB="0" distL="114300" distR="114300" simplePos="0" relativeHeight="251668480" behindDoc="0" locked="0" layoutInCell="1" allowOverlap="1" wp14:anchorId="5E543136" wp14:editId="03CF3F2D">
                <wp:simplePos x="0" y="0"/>
                <wp:positionH relativeFrom="column">
                  <wp:posOffset>720090</wp:posOffset>
                </wp:positionH>
                <wp:positionV relativeFrom="paragraph">
                  <wp:posOffset>767080</wp:posOffset>
                </wp:positionV>
                <wp:extent cx="4133850" cy="619125"/>
                <wp:effectExtent l="57150" t="38100" r="76200" b="104775"/>
                <wp:wrapNone/>
                <wp:docPr id="12" name="Rectángulo 12"/>
                <wp:cNvGraphicFramePr/>
                <a:graphic xmlns:a="http://schemas.openxmlformats.org/drawingml/2006/main">
                  <a:graphicData uri="http://schemas.microsoft.com/office/word/2010/wordprocessingShape">
                    <wps:wsp>
                      <wps:cNvSpPr/>
                      <wps:spPr>
                        <a:xfrm>
                          <a:off x="0" y="0"/>
                          <a:ext cx="4133850" cy="619125"/>
                        </a:xfrm>
                        <a:prstGeom prst="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10C2D" id="Rectángulo 12" o:spid="_x0000_s1026" style="position:absolute;margin-left:56.7pt;margin-top:60.4pt;width:325.5pt;height:4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" filled="f" strokecolor="red" strokeweight="3pt">
                <v:shadow on="t" color="black" opacity="22937f" origin=",.5" offset="0,.63889mm"/>
              </v:rect>
            </w:pict>
          </mc:Fallback>
        </mc:AlternateContent>
      </w:r>
      <w:r w:rsidR="00E174D7" w:rsidRPr="0035671F">
        <w:rPr>
          <w:rFonts w:ascii="Palatino Linotype" w:eastAsia="Palatino Linotype" w:hAnsi="Palatino Linotype" w:cs="Palatino Linotype"/>
          <w:noProof/>
          <w:sz w:val="16"/>
          <w:lang w:val="es-MX"/>
        </w:rPr>
        <w:drawing>
          <wp:inline distT="0" distB="0" distL="0" distR="0" wp14:anchorId="1247F1FD" wp14:editId="37B545ED">
            <wp:extent cx="4581526" cy="1351925"/>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87291" cy="1353626"/>
                    </a:xfrm>
                    <a:prstGeom prst="rect">
                      <a:avLst/>
                    </a:prstGeom>
                  </pic:spPr>
                </pic:pic>
              </a:graphicData>
            </a:graphic>
          </wp:inline>
        </w:drawing>
      </w:r>
    </w:p>
    <w:p w14:paraId="023B5057" w14:textId="77777777" w:rsidR="00141AAD" w:rsidRPr="0035671F" w:rsidRDefault="00141AAD" w:rsidP="00E174D7">
      <w:pPr>
        <w:pStyle w:val="Prrafodelista"/>
        <w:pBdr>
          <w:top w:val="nil"/>
          <w:left w:val="nil"/>
          <w:bottom w:val="nil"/>
          <w:right w:val="nil"/>
          <w:between w:val="nil"/>
        </w:pBdr>
        <w:spacing w:line="360" w:lineRule="auto"/>
        <w:ind w:left="567" w:right="-150"/>
        <w:jc w:val="center"/>
        <w:rPr>
          <w:rFonts w:ascii="Palatino Linotype" w:eastAsia="Palatino Linotype" w:hAnsi="Palatino Linotype" w:cs="Palatino Linotype"/>
          <w:sz w:val="16"/>
        </w:rPr>
      </w:pPr>
    </w:p>
    <w:p w14:paraId="392AA236" w14:textId="77777777" w:rsidR="00E174D7" w:rsidRPr="0035671F" w:rsidRDefault="00E174D7" w:rsidP="00E174D7">
      <w:pPr>
        <w:pBdr>
          <w:top w:val="nil"/>
          <w:left w:val="nil"/>
          <w:bottom w:val="nil"/>
          <w:right w:val="nil"/>
          <w:between w:val="nil"/>
        </w:pBdr>
        <w:spacing w:line="360" w:lineRule="auto"/>
        <w:ind w:left="709" w:right="191"/>
        <w:jc w:val="both"/>
        <w:rPr>
          <w:rFonts w:ascii="Palatino Linotype" w:eastAsia="Palatino Linotype" w:hAnsi="Palatino Linotype" w:cs="Palatino Linotype"/>
          <w:sz w:val="18"/>
        </w:rPr>
      </w:pPr>
      <w:r w:rsidRPr="0035671F">
        <w:rPr>
          <w:rFonts w:ascii="Palatino Linotype" w:eastAsia="Palatino Linotype" w:hAnsi="Palatino Linotype" w:cs="Palatino Linotype"/>
          <w:sz w:val="18"/>
        </w:rPr>
        <w:t>[Extracto de imagen obtenida del Portal de Información de Oficio Mexiquense del Sujeto Obligado]</w:t>
      </w:r>
    </w:p>
    <w:p w14:paraId="570546A3" w14:textId="77777777" w:rsidR="00E174D7" w:rsidRPr="0035671F" w:rsidRDefault="00E174D7" w:rsidP="00E174D7">
      <w:pPr>
        <w:pStyle w:val="Prrafodelista"/>
        <w:pBdr>
          <w:top w:val="nil"/>
          <w:left w:val="nil"/>
          <w:bottom w:val="nil"/>
          <w:right w:val="nil"/>
          <w:between w:val="nil"/>
        </w:pBdr>
        <w:spacing w:line="360" w:lineRule="auto"/>
        <w:ind w:left="567" w:right="-150"/>
        <w:jc w:val="center"/>
        <w:rPr>
          <w:rFonts w:ascii="Palatino Linotype" w:eastAsia="Palatino Linotype" w:hAnsi="Palatino Linotype" w:cs="Palatino Linotype"/>
          <w:sz w:val="16"/>
        </w:rPr>
      </w:pPr>
    </w:p>
    <w:p w14:paraId="7B8B6A6C" w14:textId="40B761A3" w:rsidR="00E174D7" w:rsidRPr="0035671F" w:rsidRDefault="00D97FEC" w:rsidP="00E174D7">
      <w:pPr>
        <w:pStyle w:val="Prrafodelista"/>
        <w:pBdr>
          <w:top w:val="nil"/>
          <w:left w:val="nil"/>
          <w:bottom w:val="nil"/>
          <w:right w:val="nil"/>
          <w:between w:val="nil"/>
        </w:pBdr>
        <w:spacing w:line="360" w:lineRule="auto"/>
        <w:ind w:left="567" w:right="-150"/>
        <w:jc w:val="center"/>
        <w:rPr>
          <w:rFonts w:ascii="Palatino Linotype" w:eastAsia="Palatino Linotype" w:hAnsi="Palatino Linotype" w:cs="Palatino Linotype"/>
          <w:sz w:val="16"/>
        </w:rPr>
      </w:pPr>
      <w:r w:rsidRPr="0035671F">
        <w:rPr>
          <w:rFonts w:ascii="Palatino Linotype" w:eastAsia="Palatino Linotype" w:hAnsi="Palatino Linotype" w:cs="Palatino Linotype"/>
          <w:noProof/>
          <w:lang w:val="es-MX"/>
        </w:rPr>
        <mc:AlternateContent>
          <mc:Choice Requires="wps">
            <w:drawing>
              <wp:anchor distT="0" distB="0" distL="114300" distR="114300" simplePos="0" relativeHeight="251670528" behindDoc="0" locked="0" layoutInCell="1" allowOverlap="1" wp14:anchorId="56297E35" wp14:editId="628CA7B2">
                <wp:simplePos x="0" y="0"/>
                <wp:positionH relativeFrom="column">
                  <wp:posOffset>1771650</wp:posOffset>
                </wp:positionH>
                <wp:positionV relativeFrom="paragraph">
                  <wp:posOffset>857250</wp:posOffset>
                </wp:positionV>
                <wp:extent cx="3590925" cy="619125"/>
                <wp:effectExtent l="57150" t="38100" r="85725" b="104775"/>
                <wp:wrapNone/>
                <wp:docPr id="13" name="Rectángulo 13"/>
                <wp:cNvGraphicFramePr/>
                <a:graphic xmlns:a="http://schemas.openxmlformats.org/drawingml/2006/main">
                  <a:graphicData uri="http://schemas.microsoft.com/office/word/2010/wordprocessingShape">
                    <wps:wsp>
                      <wps:cNvSpPr/>
                      <wps:spPr>
                        <a:xfrm>
                          <a:off x="0" y="0"/>
                          <a:ext cx="3590925" cy="619125"/>
                        </a:xfrm>
                        <a:prstGeom prst="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6CEE18" id="Rectángulo 13" o:spid="_x0000_s1026" style="position:absolute;margin-left:139.5pt;margin-top:67.5pt;width:282.75pt;height:48.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" filled="f" strokecolor="red" strokeweight="3pt">
                <v:shadow on="t" color="black" opacity="22937f" origin=",.5" offset="0,.63889mm"/>
              </v:rect>
            </w:pict>
          </mc:Fallback>
        </mc:AlternateContent>
      </w:r>
      <w:r w:rsidR="00E174D7" w:rsidRPr="0035671F">
        <w:rPr>
          <w:rFonts w:ascii="Palatino Linotype" w:eastAsia="Palatino Linotype" w:hAnsi="Palatino Linotype" w:cs="Palatino Linotype"/>
          <w:noProof/>
          <w:sz w:val="16"/>
          <w:lang w:val="es-MX"/>
        </w:rPr>
        <w:drawing>
          <wp:inline distT="0" distB="0" distL="0" distR="0" wp14:anchorId="48E31712" wp14:editId="51C904DD">
            <wp:extent cx="4105274" cy="154464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9737" cy="1546320"/>
                    </a:xfrm>
                    <a:prstGeom prst="rect">
                      <a:avLst/>
                    </a:prstGeom>
                  </pic:spPr>
                </pic:pic>
              </a:graphicData>
            </a:graphic>
          </wp:inline>
        </w:drawing>
      </w:r>
    </w:p>
    <w:p w14:paraId="3C56D64E" w14:textId="77777777" w:rsidR="00E174D7" w:rsidRPr="0035671F" w:rsidRDefault="00E174D7" w:rsidP="00E174D7">
      <w:pPr>
        <w:pBdr>
          <w:top w:val="nil"/>
          <w:left w:val="nil"/>
          <w:bottom w:val="nil"/>
          <w:right w:val="nil"/>
          <w:between w:val="nil"/>
        </w:pBdr>
        <w:spacing w:line="360" w:lineRule="auto"/>
        <w:ind w:right="-150"/>
        <w:jc w:val="center"/>
        <w:rPr>
          <w:rFonts w:ascii="Palatino Linotype" w:eastAsia="Palatino Linotype" w:hAnsi="Palatino Linotype" w:cs="Palatino Linotype"/>
          <w:sz w:val="18"/>
        </w:rPr>
      </w:pPr>
      <w:r w:rsidRPr="0035671F">
        <w:rPr>
          <w:rFonts w:ascii="Palatino Linotype" w:eastAsia="Palatino Linotype" w:hAnsi="Palatino Linotype" w:cs="Palatino Linotype"/>
          <w:sz w:val="18"/>
        </w:rPr>
        <w:t>[Extracto de imagen obtenida de la respuesta del Sujeto Obligado]</w:t>
      </w:r>
    </w:p>
    <w:p w14:paraId="486AAF7A" w14:textId="77777777" w:rsidR="00E174D7" w:rsidRPr="0035671F" w:rsidRDefault="00E174D7" w:rsidP="00E174D7">
      <w:pPr>
        <w:pStyle w:val="Prrafodelista"/>
        <w:pBdr>
          <w:top w:val="nil"/>
          <w:left w:val="nil"/>
          <w:bottom w:val="nil"/>
          <w:right w:val="nil"/>
          <w:between w:val="nil"/>
        </w:pBdr>
        <w:spacing w:line="360" w:lineRule="auto"/>
        <w:ind w:left="567" w:right="-150"/>
        <w:jc w:val="center"/>
        <w:rPr>
          <w:rFonts w:ascii="Palatino Linotype" w:eastAsia="Palatino Linotype" w:hAnsi="Palatino Linotype" w:cs="Palatino Linotype"/>
          <w:sz w:val="16"/>
        </w:rPr>
      </w:pPr>
    </w:p>
    <w:p w14:paraId="19C02F42" w14:textId="6BB88262" w:rsidR="00E174D7" w:rsidRPr="0035671F" w:rsidRDefault="001551DC" w:rsidP="00196841">
      <w:pPr>
        <w:pStyle w:val="Prrafodelista"/>
        <w:numPr>
          <w:ilvl w:val="0"/>
          <w:numId w:val="20"/>
        </w:numPr>
        <w:pBdr>
          <w:top w:val="nil"/>
          <w:left w:val="nil"/>
          <w:bottom w:val="nil"/>
          <w:right w:val="nil"/>
          <w:between w:val="nil"/>
        </w:pBdr>
        <w:spacing w:line="360" w:lineRule="auto"/>
        <w:ind w:left="567" w:right="-150"/>
        <w:jc w:val="both"/>
        <w:rPr>
          <w:rFonts w:ascii="Palatino Linotype" w:eastAsia="Palatino Linotype" w:hAnsi="Palatino Linotype" w:cs="Palatino Linotype"/>
          <w:sz w:val="16"/>
        </w:rPr>
      </w:pPr>
      <w:r w:rsidRPr="0035671F">
        <w:rPr>
          <w:rFonts w:ascii="Palatino Linotype" w:eastAsia="Palatino Linotype" w:hAnsi="Palatino Linotype" w:cs="Palatino Linotype"/>
          <w:sz w:val="22"/>
        </w:rPr>
        <w:t xml:space="preserve">Del </w:t>
      </w:r>
      <w:r w:rsidRPr="0035671F">
        <w:rPr>
          <w:rFonts w:ascii="Palatino Linotype" w:eastAsia="Palatino Linotype" w:hAnsi="Palatino Linotype" w:cs="Palatino Linotype"/>
          <w:b/>
          <w:sz w:val="22"/>
        </w:rPr>
        <w:t>Coordinador General de Mejora Regulatoria</w:t>
      </w:r>
      <w:r w:rsidRPr="0035671F">
        <w:rPr>
          <w:rFonts w:ascii="Palatino Linotype" w:eastAsia="Palatino Linotype" w:hAnsi="Palatino Linotype" w:cs="Palatino Linotype"/>
          <w:sz w:val="22"/>
        </w:rPr>
        <w:t xml:space="preserve">, </w:t>
      </w:r>
      <w:r w:rsidRPr="0035671F">
        <w:rPr>
          <w:rFonts w:ascii="Palatino Linotype" w:eastAsia="Palatino Linotype" w:hAnsi="Palatino Linotype" w:cs="Palatino Linotype"/>
          <w:b/>
          <w:sz w:val="22"/>
        </w:rPr>
        <w:t>se colma</w:t>
      </w:r>
      <w:r w:rsidRPr="0035671F">
        <w:rPr>
          <w:rFonts w:ascii="Palatino Linotype" w:eastAsia="Palatino Linotype" w:hAnsi="Palatino Linotype" w:cs="Palatino Linotype"/>
          <w:sz w:val="22"/>
        </w:rPr>
        <w:t xml:space="preserve">, toda vez que el Sujeto Obligado refirió que se encontraba en proceso de certificación, </w:t>
      </w:r>
      <w:r w:rsidR="00196841" w:rsidRPr="0035671F">
        <w:rPr>
          <w:rFonts w:ascii="Palatino Linotype" w:eastAsia="Palatino Linotype" w:hAnsi="Palatino Linotype" w:cs="Palatino Linotype"/>
          <w:sz w:val="22"/>
        </w:rPr>
        <w:t xml:space="preserve">de tal forma que </w:t>
      </w:r>
      <w:r w:rsidR="00196841" w:rsidRPr="0035671F">
        <w:rPr>
          <w:rFonts w:ascii="Palatino Linotype" w:eastAsia="Palatino Linotype" w:hAnsi="Palatino Linotype" w:cs="Palatino Linotype"/>
          <w:b/>
          <w:sz w:val="22"/>
          <w:u w:val="single"/>
        </w:rPr>
        <w:t xml:space="preserve">derivado de que la actual administración municipal inició sus funciones el uno de enero de dos mil veintidós </w:t>
      </w:r>
      <w:r w:rsidR="00196841" w:rsidRPr="0035671F">
        <w:rPr>
          <w:rFonts w:ascii="Palatino Linotype" w:eastAsia="Palatino Linotype" w:hAnsi="Palatino Linotype" w:cs="Palatino Linotype"/>
          <w:sz w:val="22"/>
        </w:rPr>
        <w:t xml:space="preserve">y, </w:t>
      </w:r>
      <w:r w:rsidR="00196841" w:rsidRPr="0035671F">
        <w:rPr>
          <w:rFonts w:ascii="Palatino Linotype" w:eastAsia="Palatino Linotype" w:hAnsi="Palatino Linotype" w:cs="Palatino Linotype"/>
          <w:b/>
          <w:sz w:val="22"/>
          <w:u w:val="single"/>
        </w:rPr>
        <w:t>suponiendo sin conceder que este servidor pública haya iniciado su cargo, en misma fecha,</w:t>
      </w:r>
      <w:r w:rsidR="00196841" w:rsidRPr="0035671F">
        <w:rPr>
          <w:rFonts w:ascii="Palatino Linotype" w:eastAsia="Palatino Linotype" w:hAnsi="Palatino Linotype" w:cs="Palatino Linotype"/>
          <w:sz w:val="22"/>
        </w:rPr>
        <w:t xml:space="preserve"> se determina que a la fecha de la solicitud de información, a saber </w:t>
      </w:r>
      <w:r w:rsidR="00196841" w:rsidRPr="0035671F">
        <w:rPr>
          <w:rFonts w:ascii="Palatino Linotype" w:eastAsia="Palatino Linotype" w:hAnsi="Palatino Linotype" w:cs="Palatino Linotype"/>
          <w:b/>
          <w:sz w:val="22"/>
          <w:u w:val="single"/>
        </w:rPr>
        <w:t>al catorce de junio de dos mil veintidós</w:t>
      </w:r>
      <w:r w:rsidR="004C6FF8" w:rsidRPr="0035671F">
        <w:rPr>
          <w:rFonts w:ascii="Palatino Linotype" w:eastAsia="Palatino Linotype" w:hAnsi="Palatino Linotype" w:cs="Palatino Linotype"/>
          <w:sz w:val="22"/>
        </w:rPr>
        <w:t>, el servidor público aún se encontraba en plazo para presentar su certificado de competencia laboral, pues</w:t>
      </w:r>
      <w:r w:rsidR="00196841" w:rsidRPr="0035671F">
        <w:rPr>
          <w:rFonts w:ascii="Palatino Linotype" w:eastAsia="Palatino Linotype" w:hAnsi="Palatino Linotype" w:cs="Palatino Linotype"/>
          <w:sz w:val="22"/>
        </w:rPr>
        <w:t xml:space="preserve"> el término</w:t>
      </w:r>
      <w:r w:rsidR="004C6FF8" w:rsidRPr="0035671F">
        <w:rPr>
          <w:rFonts w:ascii="Palatino Linotype" w:eastAsia="Palatino Linotype" w:hAnsi="Palatino Linotype" w:cs="Palatino Linotype"/>
          <w:sz w:val="22"/>
        </w:rPr>
        <w:t xml:space="preserve"> fenecía el </w:t>
      </w:r>
      <w:r w:rsidR="004C6FF8" w:rsidRPr="0035671F">
        <w:rPr>
          <w:rFonts w:ascii="Palatino Linotype" w:eastAsia="Palatino Linotype" w:hAnsi="Palatino Linotype" w:cs="Palatino Linotype"/>
          <w:b/>
          <w:sz w:val="22"/>
          <w:u w:val="single"/>
        </w:rPr>
        <w:t>uno de julio de dos mil veintidós</w:t>
      </w:r>
      <w:r w:rsidR="004C6FF8" w:rsidRPr="0035671F">
        <w:rPr>
          <w:rFonts w:ascii="Palatino Linotype" w:eastAsia="Palatino Linotype" w:hAnsi="Palatino Linotype" w:cs="Palatino Linotype"/>
          <w:sz w:val="22"/>
        </w:rPr>
        <w:t xml:space="preserve">. </w:t>
      </w:r>
    </w:p>
    <w:p w14:paraId="0C8B5CCE" w14:textId="77777777" w:rsidR="00B67BA4" w:rsidRPr="0035671F" w:rsidRDefault="00B67BA4" w:rsidP="00B67BA4">
      <w:pPr>
        <w:pStyle w:val="Prrafodelista"/>
        <w:pBdr>
          <w:top w:val="nil"/>
          <w:left w:val="nil"/>
          <w:bottom w:val="nil"/>
          <w:right w:val="nil"/>
          <w:between w:val="nil"/>
        </w:pBdr>
        <w:spacing w:line="360" w:lineRule="auto"/>
        <w:ind w:left="567" w:right="-150"/>
        <w:jc w:val="both"/>
        <w:rPr>
          <w:rFonts w:ascii="Palatino Linotype" w:eastAsia="Palatino Linotype" w:hAnsi="Palatino Linotype" w:cs="Palatino Linotype"/>
          <w:sz w:val="16"/>
        </w:rPr>
      </w:pPr>
    </w:p>
    <w:p w14:paraId="682C6C1D" w14:textId="66CC0D37" w:rsidR="00464CE8" w:rsidRPr="0035671F" w:rsidRDefault="00464CE8" w:rsidP="00F872D3">
      <w:pPr>
        <w:pStyle w:val="Prrafodelista"/>
        <w:pBdr>
          <w:top w:val="nil"/>
          <w:left w:val="nil"/>
          <w:bottom w:val="nil"/>
          <w:right w:val="nil"/>
          <w:between w:val="nil"/>
        </w:pBdr>
        <w:spacing w:line="360" w:lineRule="auto"/>
        <w:ind w:left="567" w:right="-150"/>
        <w:jc w:val="both"/>
        <w:rPr>
          <w:rFonts w:ascii="Palatino Linotype" w:eastAsia="Palatino Linotype" w:hAnsi="Palatino Linotype" w:cs="Palatino Linotype"/>
          <w:sz w:val="22"/>
        </w:rPr>
      </w:pPr>
      <w:r w:rsidRPr="0035671F">
        <w:rPr>
          <w:rFonts w:ascii="Palatino Linotype" w:eastAsia="Palatino Linotype" w:hAnsi="Palatino Linotype" w:cs="Palatino Linotype"/>
          <w:sz w:val="22"/>
        </w:rPr>
        <w:t xml:space="preserve">Es por esto que, en el presente caso, se está ante una notoria y evidente inexistencia fáctica de la información solicitada, siendo que el Sujeto Obligado sólo puede proporcionar la información que obra en sus archivos, de tal manera, que </w:t>
      </w:r>
      <w:r w:rsidR="004A3AEC" w:rsidRPr="0035671F">
        <w:rPr>
          <w:rFonts w:ascii="Palatino Linotype" w:eastAsia="Palatino Linotype" w:hAnsi="Palatino Linotype" w:cs="Palatino Linotype"/>
          <w:sz w:val="22"/>
        </w:rPr>
        <w:t xml:space="preserve">resulta lógica y materialmente imposible la entrega de la información solicitada. </w:t>
      </w:r>
    </w:p>
    <w:p w14:paraId="192127CF" w14:textId="77777777" w:rsidR="00E85DCD" w:rsidRPr="0035671F" w:rsidRDefault="00E85DCD" w:rsidP="00F872D3">
      <w:pPr>
        <w:pStyle w:val="Prrafodelista"/>
        <w:pBdr>
          <w:top w:val="nil"/>
          <w:left w:val="nil"/>
          <w:bottom w:val="nil"/>
          <w:right w:val="nil"/>
          <w:between w:val="nil"/>
        </w:pBdr>
        <w:spacing w:line="360" w:lineRule="auto"/>
        <w:ind w:left="567" w:right="-150"/>
        <w:jc w:val="both"/>
        <w:rPr>
          <w:rFonts w:ascii="Palatino Linotype" w:eastAsia="Palatino Linotype" w:hAnsi="Palatino Linotype" w:cs="Palatino Linotype"/>
          <w:sz w:val="22"/>
        </w:rPr>
      </w:pPr>
    </w:p>
    <w:p w14:paraId="550CA057" w14:textId="5897FA16" w:rsidR="007E3464" w:rsidRPr="0035671F" w:rsidRDefault="004A3AEC" w:rsidP="00F872D3">
      <w:pPr>
        <w:pStyle w:val="Prrafodelista"/>
        <w:pBdr>
          <w:top w:val="nil"/>
          <w:left w:val="nil"/>
          <w:bottom w:val="nil"/>
          <w:right w:val="nil"/>
          <w:between w:val="nil"/>
        </w:pBdr>
        <w:spacing w:line="360" w:lineRule="auto"/>
        <w:ind w:left="567" w:right="-150"/>
        <w:jc w:val="both"/>
        <w:rPr>
          <w:rFonts w:ascii="Palatino Linotype" w:eastAsia="Palatino Linotype" w:hAnsi="Palatino Linotype" w:cs="Palatino Linotype"/>
          <w:sz w:val="22"/>
        </w:rPr>
      </w:pPr>
      <w:proofErr w:type="gramStart"/>
      <w:r w:rsidRPr="0035671F">
        <w:rPr>
          <w:rFonts w:ascii="Palatino Linotype" w:eastAsia="Palatino Linotype" w:hAnsi="Palatino Linotype" w:cs="Palatino Linotype"/>
          <w:sz w:val="22"/>
        </w:rPr>
        <w:t>Además</w:t>
      </w:r>
      <w:proofErr w:type="gramEnd"/>
      <w:r w:rsidRPr="0035671F">
        <w:rPr>
          <w:rFonts w:ascii="Palatino Linotype" w:eastAsia="Palatino Linotype" w:hAnsi="Palatino Linotype" w:cs="Palatino Linotype"/>
          <w:sz w:val="22"/>
        </w:rPr>
        <w:t xml:space="preserve"> se considera que al haber existido un pronunciamiento por parte del Sujeto Obligado, a fin de dar respuesta a la solicitud planteada, este Organismo Garante, no está facultado para pronunciarse sobre la veracidad de la </w:t>
      </w:r>
      <w:r w:rsidR="007E3464" w:rsidRPr="0035671F">
        <w:rPr>
          <w:rFonts w:ascii="Palatino Linotype" w:eastAsia="Palatino Linotype" w:hAnsi="Palatino Linotype" w:cs="Palatino Linotype"/>
          <w:sz w:val="22"/>
        </w:rPr>
        <w:t xml:space="preserve">manifestación. Sirve de apoyo </w:t>
      </w:r>
      <w:r w:rsidR="007E3464" w:rsidRPr="0035671F">
        <w:rPr>
          <w:rFonts w:ascii="Palatino Linotype" w:eastAsia="Palatino Linotype" w:hAnsi="Palatino Linotype" w:cs="Palatino Linotype"/>
          <w:sz w:val="22"/>
        </w:rPr>
        <w:lastRenderedPageBreak/>
        <w:t xml:space="preserve">a lo anterior por analogía el Criterio 31/10 emitido por el entonces Instituto Federal de Acceso a la Información y Protección de datos que dice: </w:t>
      </w:r>
    </w:p>
    <w:p w14:paraId="3885C5F7" w14:textId="77777777" w:rsidR="00141AAD" w:rsidRPr="0035671F" w:rsidRDefault="00141AAD" w:rsidP="00F872D3">
      <w:pPr>
        <w:pStyle w:val="Prrafodelista"/>
        <w:pBdr>
          <w:top w:val="nil"/>
          <w:left w:val="nil"/>
          <w:bottom w:val="nil"/>
          <w:right w:val="nil"/>
          <w:between w:val="nil"/>
        </w:pBdr>
        <w:spacing w:line="360" w:lineRule="auto"/>
        <w:ind w:left="567" w:right="-150"/>
        <w:jc w:val="both"/>
        <w:rPr>
          <w:rFonts w:ascii="Palatino Linotype" w:eastAsia="Palatino Linotype" w:hAnsi="Palatino Linotype" w:cs="Palatino Linotype"/>
          <w:sz w:val="22"/>
        </w:rPr>
      </w:pPr>
    </w:p>
    <w:p w14:paraId="7F0F731C" w14:textId="77777777" w:rsidR="007E3464" w:rsidRPr="0035671F" w:rsidRDefault="007E3464" w:rsidP="007E3464">
      <w:pPr>
        <w:ind w:left="851" w:right="474"/>
        <w:jc w:val="both"/>
        <w:rPr>
          <w:rFonts w:ascii="Palatino Linotype" w:hAnsi="Palatino Linotype" w:cs="Arial"/>
          <w:i/>
          <w:sz w:val="22"/>
        </w:rPr>
      </w:pPr>
      <w:r w:rsidRPr="0035671F">
        <w:rPr>
          <w:rFonts w:ascii="Palatino Linotype" w:hAnsi="Palatino Linotype" w:cs="Arial"/>
          <w:b/>
          <w:i/>
          <w:sz w:val="22"/>
        </w:rPr>
        <w:t xml:space="preserve">El Instituto Federal de Acceso a la Información y Protección de Datos no cuenta con facultades para pronunciarse respecto de la veracidad de los documentos proporcionados por los sujetos obligados. </w:t>
      </w:r>
      <w:r w:rsidRPr="0035671F">
        <w:rPr>
          <w:rFonts w:ascii="Palatino Linotype" w:hAnsi="Palatino Linotype" w:cs="Arial"/>
          <w:i/>
          <w:sz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C2BD48F" w14:textId="77777777" w:rsidR="007E3464" w:rsidRPr="0035671F" w:rsidRDefault="007E3464" w:rsidP="00464CE8">
      <w:pPr>
        <w:pStyle w:val="Prrafodelista"/>
        <w:pBdr>
          <w:top w:val="nil"/>
          <w:left w:val="nil"/>
          <w:bottom w:val="nil"/>
          <w:right w:val="nil"/>
          <w:between w:val="nil"/>
        </w:pBdr>
        <w:spacing w:line="360" w:lineRule="auto"/>
        <w:ind w:left="567" w:right="-150"/>
        <w:jc w:val="both"/>
        <w:rPr>
          <w:rFonts w:ascii="Palatino Linotype" w:eastAsia="Palatino Linotype" w:hAnsi="Palatino Linotype" w:cs="Palatino Linotype"/>
          <w:sz w:val="16"/>
        </w:rPr>
      </w:pPr>
    </w:p>
    <w:p w14:paraId="32D31DD6" w14:textId="5FB2711A" w:rsidR="00464CE8" w:rsidRPr="0035671F" w:rsidRDefault="00064D93" w:rsidP="00E174D7">
      <w:pPr>
        <w:pStyle w:val="Prrafodelista"/>
        <w:numPr>
          <w:ilvl w:val="0"/>
          <w:numId w:val="20"/>
        </w:numPr>
        <w:pBdr>
          <w:top w:val="nil"/>
          <w:left w:val="nil"/>
          <w:bottom w:val="nil"/>
          <w:right w:val="nil"/>
          <w:between w:val="nil"/>
        </w:pBdr>
        <w:spacing w:line="360" w:lineRule="auto"/>
        <w:ind w:left="567" w:right="-150"/>
        <w:jc w:val="both"/>
        <w:rPr>
          <w:rFonts w:ascii="Palatino Linotype" w:eastAsia="Palatino Linotype" w:hAnsi="Palatino Linotype" w:cs="Palatino Linotype"/>
          <w:sz w:val="22"/>
        </w:rPr>
      </w:pPr>
      <w:r w:rsidRPr="0035671F">
        <w:rPr>
          <w:rFonts w:ascii="Palatino Linotype" w:eastAsia="Palatino Linotype" w:hAnsi="Palatino Linotype" w:cs="Palatino Linotype"/>
          <w:sz w:val="22"/>
        </w:rPr>
        <w:t xml:space="preserve">De la </w:t>
      </w:r>
      <w:r w:rsidRPr="0035671F">
        <w:rPr>
          <w:rFonts w:ascii="Palatino Linotype" w:eastAsia="Palatino Linotype" w:hAnsi="Palatino Linotype" w:cs="Palatino Linotype"/>
          <w:b/>
          <w:sz w:val="22"/>
        </w:rPr>
        <w:t>Defensora Municipal de Derechos Humanos</w:t>
      </w:r>
      <w:r w:rsidRPr="0035671F">
        <w:rPr>
          <w:rFonts w:ascii="Palatino Linotype" w:eastAsia="Palatino Linotype" w:hAnsi="Palatino Linotype" w:cs="Palatino Linotype"/>
          <w:sz w:val="22"/>
        </w:rPr>
        <w:t xml:space="preserve">, </w:t>
      </w:r>
      <w:r w:rsidRPr="0035671F">
        <w:rPr>
          <w:rFonts w:ascii="Palatino Linotype" w:eastAsia="Palatino Linotype" w:hAnsi="Palatino Linotype" w:cs="Palatino Linotype"/>
          <w:b/>
          <w:sz w:val="22"/>
        </w:rPr>
        <w:t>se tiene por colmado</w:t>
      </w:r>
      <w:r w:rsidRPr="0035671F">
        <w:rPr>
          <w:rFonts w:ascii="Palatino Linotype" w:eastAsia="Palatino Linotype" w:hAnsi="Palatino Linotype" w:cs="Palatino Linotype"/>
          <w:sz w:val="22"/>
        </w:rPr>
        <w:t xml:space="preserve">, toda vez que el Sujeto Obligado proporcionó un certificado en Derechos Humanos, emitido por la Comisión de Derechos Humanos del Estado de México, a nombre de María </w:t>
      </w:r>
      <w:r w:rsidR="00CD24D3" w:rsidRPr="0035671F">
        <w:rPr>
          <w:rFonts w:ascii="Palatino Linotype" w:eastAsia="Palatino Linotype" w:hAnsi="Palatino Linotype" w:cs="Palatino Linotype"/>
          <w:sz w:val="22"/>
        </w:rPr>
        <w:t>Elena</w:t>
      </w:r>
      <w:r w:rsidRPr="0035671F">
        <w:rPr>
          <w:rFonts w:ascii="Palatino Linotype" w:eastAsia="Palatino Linotype" w:hAnsi="Palatino Linotype" w:cs="Palatino Linotype"/>
          <w:sz w:val="22"/>
        </w:rPr>
        <w:t xml:space="preserve"> </w:t>
      </w:r>
      <w:proofErr w:type="spellStart"/>
      <w:r w:rsidRPr="0035671F">
        <w:rPr>
          <w:rFonts w:ascii="Palatino Linotype" w:eastAsia="Palatino Linotype" w:hAnsi="Palatino Linotype" w:cs="Palatino Linotype"/>
          <w:sz w:val="22"/>
        </w:rPr>
        <w:t>Anzurez</w:t>
      </w:r>
      <w:proofErr w:type="spellEnd"/>
      <w:r w:rsidRPr="0035671F">
        <w:rPr>
          <w:rFonts w:ascii="Palatino Linotype" w:eastAsia="Palatino Linotype" w:hAnsi="Palatino Linotype" w:cs="Palatino Linotype"/>
          <w:sz w:val="22"/>
        </w:rPr>
        <w:t xml:space="preserve"> Rivera, quien, derivado de la búsqueda realizada en el Portal de Información de Oficio Mexiquense (</w:t>
      </w:r>
      <w:proofErr w:type="spellStart"/>
      <w:r w:rsidRPr="0035671F">
        <w:rPr>
          <w:rFonts w:ascii="Palatino Linotype" w:eastAsia="Palatino Linotype" w:hAnsi="Palatino Linotype" w:cs="Palatino Linotype"/>
          <w:sz w:val="22"/>
        </w:rPr>
        <w:t>Ipomex</w:t>
      </w:r>
      <w:proofErr w:type="spellEnd"/>
      <w:r w:rsidRPr="0035671F">
        <w:rPr>
          <w:rFonts w:ascii="Palatino Linotype" w:eastAsia="Palatino Linotype" w:hAnsi="Palatino Linotype" w:cs="Palatino Linotype"/>
          <w:sz w:val="22"/>
        </w:rPr>
        <w:t>), se advierte que coincide con quien ostenta actualmente dicho cargo, como se observa a continuación:</w:t>
      </w:r>
    </w:p>
    <w:p w14:paraId="46061E89" w14:textId="77777777" w:rsidR="00A27354" w:rsidRPr="0035671F" w:rsidRDefault="00A27354" w:rsidP="00A27354">
      <w:pPr>
        <w:pStyle w:val="Prrafodelista"/>
        <w:pBdr>
          <w:top w:val="nil"/>
          <w:left w:val="nil"/>
          <w:bottom w:val="nil"/>
          <w:right w:val="nil"/>
          <w:between w:val="nil"/>
        </w:pBdr>
        <w:spacing w:line="360" w:lineRule="auto"/>
        <w:ind w:left="567" w:right="-150"/>
        <w:jc w:val="both"/>
        <w:rPr>
          <w:rFonts w:ascii="Palatino Linotype" w:eastAsia="Palatino Linotype" w:hAnsi="Palatino Linotype" w:cs="Palatino Linotype"/>
          <w:sz w:val="22"/>
        </w:rPr>
      </w:pPr>
    </w:p>
    <w:p w14:paraId="32B54193" w14:textId="002874F3" w:rsidR="00A27354" w:rsidRPr="0035671F" w:rsidRDefault="00D97FEC" w:rsidP="00A27354">
      <w:pPr>
        <w:pStyle w:val="Prrafodelista"/>
        <w:pBdr>
          <w:top w:val="nil"/>
          <w:left w:val="nil"/>
          <w:bottom w:val="nil"/>
          <w:right w:val="nil"/>
          <w:between w:val="nil"/>
        </w:pBdr>
        <w:spacing w:line="360" w:lineRule="auto"/>
        <w:ind w:right="-150"/>
        <w:jc w:val="center"/>
        <w:rPr>
          <w:rFonts w:ascii="Palatino Linotype" w:eastAsia="Palatino Linotype" w:hAnsi="Palatino Linotype" w:cs="Palatino Linotype"/>
          <w:sz w:val="22"/>
        </w:rPr>
      </w:pPr>
      <w:r w:rsidRPr="0035671F">
        <w:rPr>
          <w:rFonts w:ascii="Palatino Linotype" w:eastAsia="Palatino Linotype" w:hAnsi="Palatino Linotype" w:cs="Palatino Linotype"/>
          <w:noProof/>
          <w:lang w:val="es-MX"/>
        </w:rPr>
        <mc:AlternateContent>
          <mc:Choice Requires="wps">
            <w:drawing>
              <wp:anchor distT="0" distB="0" distL="114300" distR="114300" simplePos="0" relativeHeight="251672576" behindDoc="0" locked="0" layoutInCell="1" allowOverlap="1" wp14:anchorId="28282761" wp14:editId="38F0A992">
                <wp:simplePos x="0" y="0"/>
                <wp:positionH relativeFrom="column">
                  <wp:posOffset>396240</wp:posOffset>
                </wp:positionH>
                <wp:positionV relativeFrom="paragraph">
                  <wp:posOffset>531495</wp:posOffset>
                </wp:positionV>
                <wp:extent cx="5162550" cy="895350"/>
                <wp:effectExtent l="57150" t="38100" r="76200" b="95250"/>
                <wp:wrapNone/>
                <wp:docPr id="26" name="Rectángulo 26"/>
                <wp:cNvGraphicFramePr/>
                <a:graphic xmlns:a="http://schemas.openxmlformats.org/drawingml/2006/main">
                  <a:graphicData uri="http://schemas.microsoft.com/office/word/2010/wordprocessingShape">
                    <wps:wsp>
                      <wps:cNvSpPr/>
                      <wps:spPr>
                        <a:xfrm>
                          <a:off x="0" y="0"/>
                          <a:ext cx="5162550" cy="895350"/>
                        </a:xfrm>
                        <a:prstGeom prst="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A52EC" id="Rectángulo 26" o:spid="_x0000_s1026" style="position:absolute;margin-left:31.2pt;margin-top:41.85pt;width:406.5pt;height: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" filled="f" strokecolor="red" strokeweight="3pt">
                <v:shadow on="t" color="black" opacity="22937f" origin=",.5" offset="0,.63889mm"/>
              </v:rect>
            </w:pict>
          </mc:Fallback>
        </mc:AlternateContent>
      </w:r>
      <w:r w:rsidR="00A27354" w:rsidRPr="0035671F">
        <w:rPr>
          <w:rFonts w:ascii="Palatino Linotype" w:eastAsia="Palatino Linotype" w:hAnsi="Palatino Linotype" w:cs="Palatino Linotype"/>
          <w:noProof/>
          <w:sz w:val="22"/>
          <w:lang w:val="es-MX"/>
        </w:rPr>
        <w:drawing>
          <wp:inline distT="0" distB="0" distL="0" distR="0" wp14:anchorId="05596DD8" wp14:editId="52D7AACB">
            <wp:extent cx="5191850" cy="1667108"/>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91850" cy="1667108"/>
                    </a:xfrm>
                    <a:prstGeom prst="rect">
                      <a:avLst/>
                    </a:prstGeom>
                  </pic:spPr>
                </pic:pic>
              </a:graphicData>
            </a:graphic>
          </wp:inline>
        </w:drawing>
      </w:r>
    </w:p>
    <w:p w14:paraId="4D95F38D" w14:textId="1104CC90" w:rsidR="00A27354" w:rsidRPr="0035671F" w:rsidRDefault="00D97FEC" w:rsidP="00A27354">
      <w:pPr>
        <w:pStyle w:val="Prrafodelista"/>
        <w:pBdr>
          <w:top w:val="nil"/>
          <w:left w:val="nil"/>
          <w:bottom w:val="nil"/>
          <w:right w:val="nil"/>
          <w:between w:val="nil"/>
        </w:pBdr>
        <w:spacing w:line="360" w:lineRule="auto"/>
        <w:ind w:right="-150"/>
        <w:jc w:val="both"/>
        <w:rPr>
          <w:rFonts w:ascii="Palatino Linotype" w:eastAsia="Palatino Linotype" w:hAnsi="Palatino Linotype" w:cs="Palatino Linotype"/>
          <w:sz w:val="22"/>
        </w:rPr>
      </w:pPr>
      <w:r w:rsidRPr="0035671F">
        <w:rPr>
          <w:rFonts w:ascii="Palatino Linotype" w:eastAsia="Palatino Linotype" w:hAnsi="Palatino Linotype" w:cs="Palatino Linotype"/>
          <w:sz w:val="18"/>
        </w:rPr>
        <w:lastRenderedPageBreak/>
        <w:t xml:space="preserve"> </w:t>
      </w:r>
      <w:r w:rsidR="00A27354" w:rsidRPr="0035671F">
        <w:rPr>
          <w:rFonts w:ascii="Palatino Linotype" w:eastAsia="Palatino Linotype" w:hAnsi="Palatino Linotype" w:cs="Palatino Linotype"/>
          <w:sz w:val="18"/>
        </w:rPr>
        <w:t>[Extracto de imagen obtenida del Portal de Información de Oficio Mexiquense del Sujeto Obligado]</w:t>
      </w:r>
    </w:p>
    <w:p w14:paraId="78E1FCA6" w14:textId="0FE94499" w:rsidR="00A27354" w:rsidRPr="0035671F" w:rsidRDefault="00A27354" w:rsidP="00A27354">
      <w:pPr>
        <w:pStyle w:val="Prrafodelista"/>
        <w:pBdr>
          <w:top w:val="nil"/>
          <w:left w:val="nil"/>
          <w:bottom w:val="nil"/>
          <w:right w:val="nil"/>
          <w:between w:val="nil"/>
        </w:pBdr>
        <w:spacing w:line="360" w:lineRule="auto"/>
        <w:ind w:right="-150"/>
        <w:jc w:val="both"/>
        <w:rPr>
          <w:rFonts w:ascii="Palatino Linotype" w:eastAsia="Palatino Linotype" w:hAnsi="Palatino Linotype" w:cs="Palatino Linotype"/>
          <w:sz w:val="22"/>
        </w:rPr>
      </w:pPr>
    </w:p>
    <w:p w14:paraId="023E803D" w14:textId="03A608E1" w:rsidR="00A27354" w:rsidRPr="0035671F" w:rsidRDefault="00D97FEC" w:rsidP="00A27354">
      <w:pPr>
        <w:pStyle w:val="Prrafodelista"/>
        <w:pBdr>
          <w:top w:val="nil"/>
          <w:left w:val="nil"/>
          <w:bottom w:val="nil"/>
          <w:right w:val="nil"/>
          <w:between w:val="nil"/>
        </w:pBdr>
        <w:spacing w:line="360" w:lineRule="auto"/>
        <w:ind w:right="-150"/>
        <w:jc w:val="center"/>
        <w:rPr>
          <w:rFonts w:ascii="Palatino Linotype" w:eastAsia="Palatino Linotype" w:hAnsi="Palatino Linotype" w:cs="Palatino Linotype"/>
          <w:sz w:val="22"/>
        </w:rPr>
      </w:pPr>
      <w:r w:rsidRPr="0035671F">
        <w:rPr>
          <w:rFonts w:ascii="Palatino Linotype" w:eastAsia="Palatino Linotype" w:hAnsi="Palatino Linotype" w:cs="Palatino Linotype"/>
          <w:noProof/>
          <w:lang w:val="es-MX"/>
        </w:rPr>
        <mc:AlternateContent>
          <mc:Choice Requires="wps">
            <w:drawing>
              <wp:anchor distT="0" distB="0" distL="114300" distR="114300" simplePos="0" relativeHeight="251674624" behindDoc="0" locked="0" layoutInCell="1" allowOverlap="1" wp14:anchorId="13AF541E" wp14:editId="19B03C8E">
                <wp:simplePos x="0" y="0"/>
                <wp:positionH relativeFrom="column">
                  <wp:posOffset>1253490</wp:posOffset>
                </wp:positionH>
                <wp:positionV relativeFrom="paragraph">
                  <wp:posOffset>866141</wp:posOffset>
                </wp:positionV>
                <wp:extent cx="3590925" cy="990600"/>
                <wp:effectExtent l="57150" t="38100" r="85725" b="95250"/>
                <wp:wrapNone/>
                <wp:docPr id="27" name="Rectángulo 27"/>
                <wp:cNvGraphicFramePr/>
                <a:graphic xmlns:a="http://schemas.openxmlformats.org/drawingml/2006/main">
                  <a:graphicData uri="http://schemas.microsoft.com/office/word/2010/wordprocessingShape">
                    <wps:wsp>
                      <wps:cNvSpPr/>
                      <wps:spPr>
                        <a:xfrm>
                          <a:off x="0" y="0"/>
                          <a:ext cx="3590925" cy="990600"/>
                        </a:xfrm>
                        <a:prstGeom prst="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E0C1F9" id="Rectángulo 27" o:spid="_x0000_s1026" style="position:absolute;margin-left:98.7pt;margin-top:68.2pt;width:282.75pt;height:7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" filled="f" strokecolor="red" strokeweight="3pt">
                <v:shadow on="t" color="black" opacity="22937f" origin=",.5" offset="0,.63889mm"/>
              </v:rect>
            </w:pict>
          </mc:Fallback>
        </mc:AlternateContent>
      </w:r>
      <w:r w:rsidR="00A27354" w:rsidRPr="0035671F">
        <w:rPr>
          <w:rFonts w:ascii="Palatino Linotype" w:eastAsia="Palatino Linotype" w:hAnsi="Palatino Linotype" w:cs="Palatino Linotype"/>
          <w:noProof/>
          <w:sz w:val="22"/>
          <w:lang w:val="es-MX"/>
        </w:rPr>
        <w:drawing>
          <wp:inline distT="0" distB="0" distL="0" distR="0" wp14:anchorId="7935615F" wp14:editId="6CFBBFB1">
            <wp:extent cx="4810125" cy="1794408"/>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18545" cy="1797549"/>
                    </a:xfrm>
                    <a:prstGeom prst="rect">
                      <a:avLst/>
                    </a:prstGeom>
                  </pic:spPr>
                </pic:pic>
              </a:graphicData>
            </a:graphic>
          </wp:inline>
        </w:drawing>
      </w:r>
    </w:p>
    <w:p w14:paraId="4C850463" w14:textId="77777777" w:rsidR="00A27354" w:rsidRPr="0035671F" w:rsidRDefault="00A27354" w:rsidP="00A27354">
      <w:pPr>
        <w:pStyle w:val="Prrafodelista"/>
        <w:pBdr>
          <w:top w:val="nil"/>
          <w:left w:val="nil"/>
          <w:bottom w:val="nil"/>
          <w:right w:val="nil"/>
          <w:between w:val="nil"/>
        </w:pBdr>
        <w:spacing w:line="360" w:lineRule="auto"/>
        <w:ind w:right="-150"/>
        <w:jc w:val="center"/>
        <w:rPr>
          <w:rFonts w:ascii="Palatino Linotype" w:eastAsia="Palatino Linotype" w:hAnsi="Palatino Linotype" w:cs="Palatino Linotype"/>
          <w:sz w:val="18"/>
        </w:rPr>
      </w:pPr>
      <w:r w:rsidRPr="0035671F">
        <w:rPr>
          <w:rFonts w:ascii="Palatino Linotype" w:eastAsia="Palatino Linotype" w:hAnsi="Palatino Linotype" w:cs="Palatino Linotype"/>
          <w:sz w:val="18"/>
        </w:rPr>
        <w:t>[Extracto de imagen obtenida de la respuesta del Sujeto Obligado]</w:t>
      </w:r>
    </w:p>
    <w:p w14:paraId="10F5E34A" w14:textId="77777777" w:rsidR="00A27354" w:rsidRPr="0035671F" w:rsidRDefault="00A27354" w:rsidP="00A27354">
      <w:pPr>
        <w:pStyle w:val="Prrafodelista"/>
        <w:pBdr>
          <w:top w:val="nil"/>
          <w:left w:val="nil"/>
          <w:bottom w:val="nil"/>
          <w:right w:val="nil"/>
          <w:between w:val="nil"/>
        </w:pBdr>
        <w:spacing w:line="360" w:lineRule="auto"/>
        <w:ind w:right="-150"/>
        <w:jc w:val="center"/>
        <w:rPr>
          <w:rFonts w:ascii="Palatino Linotype" w:eastAsia="Palatino Linotype" w:hAnsi="Palatino Linotype" w:cs="Palatino Linotype"/>
          <w:sz w:val="22"/>
        </w:rPr>
      </w:pPr>
    </w:p>
    <w:p w14:paraId="1585BB5A" w14:textId="59121B85" w:rsidR="00F872D3" w:rsidRPr="0035671F" w:rsidRDefault="00F872D3" w:rsidP="00196841">
      <w:pPr>
        <w:pStyle w:val="Prrafodelista"/>
        <w:numPr>
          <w:ilvl w:val="0"/>
          <w:numId w:val="20"/>
        </w:numPr>
        <w:pBdr>
          <w:top w:val="nil"/>
          <w:left w:val="nil"/>
          <w:bottom w:val="nil"/>
          <w:right w:val="nil"/>
          <w:between w:val="nil"/>
        </w:pBdr>
        <w:spacing w:line="360" w:lineRule="auto"/>
        <w:ind w:left="567" w:right="-150"/>
        <w:jc w:val="both"/>
        <w:rPr>
          <w:rFonts w:ascii="Palatino Linotype" w:eastAsia="Palatino Linotype" w:hAnsi="Palatino Linotype" w:cs="Palatino Linotype"/>
          <w:sz w:val="16"/>
        </w:rPr>
      </w:pPr>
      <w:r w:rsidRPr="0035671F">
        <w:rPr>
          <w:rFonts w:ascii="Palatino Linotype" w:eastAsia="Palatino Linotype" w:hAnsi="Palatino Linotype" w:cs="Palatino Linotype"/>
          <w:sz w:val="22"/>
        </w:rPr>
        <w:t xml:space="preserve">Del </w:t>
      </w:r>
      <w:r w:rsidRPr="0035671F">
        <w:rPr>
          <w:rFonts w:ascii="Palatino Linotype" w:eastAsia="Palatino Linotype" w:hAnsi="Palatino Linotype" w:cs="Palatino Linotype"/>
          <w:b/>
          <w:sz w:val="22"/>
        </w:rPr>
        <w:t>Oficial Mediador- Conciliador</w:t>
      </w:r>
      <w:r w:rsidRPr="0035671F">
        <w:rPr>
          <w:rFonts w:ascii="Palatino Linotype" w:eastAsia="Palatino Linotype" w:hAnsi="Palatino Linotype" w:cs="Palatino Linotype"/>
          <w:sz w:val="22"/>
        </w:rPr>
        <w:t xml:space="preserve">, </w:t>
      </w:r>
      <w:r w:rsidRPr="0035671F">
        <w:rPr>
          <w:rFonts w:ascii="Palatino Linotype" w:eastAsia="Palatino Linotype" w:hAnsi="Palatino Linotype" w:cs="Palatino Linotype"/>
          <w:b/>
          <w:sz w:val="22"/>
        </w:rPr>
        <w:t>se colma</w:t>
      </w:r>
      <w:r w:rsidRPr="0035671F">
        <w:rPr>
          <w:rFonts w:ascii="Palatino Linotype" w:eastAsia="Palatino Linotype" w:hAnsi="Palatino Linotype" w:cs="Palatino Linotype"/>
          <w:sz w:val="22"/>
        </w:rPr>
        <w:t xml:space="preserve">, toda vez que el Sujeto Obligado refirió que se encontraba en proceso de certificación, </w:t>
      </w:r>
      <w:r w:rsidR="00196841" w:rsidRPr="0035671F">
        <w:rPr>
          <w:rFonts w:ascii="Palatino Linotype" w:eastAsia="Palatino Linotype" w:hAnsi="Palatino Linotype" w:cs="Palatino Linotype"/>
          <w:sz w:val="22"/>
        </w:rPr>
        <w:t xml:space="preserve">de tal forma que </w:t>
      </w:r>
      <w:r w:rsidR="00196841" w:rsidRPr="0035671F">
        <w:rPr>
          <w:rFonts w:ascii="Palatino Linotype" w:eastAsia="Palatino Linotype" w:hAnsi="Palatino Linotype" w:cs="Palatino Linotype"/>
          <w:b/>
          <w:sz w:val="22"/>
          <w:u w:val="single"/>
        </w:rPr>
        <w:t xml:space="preserve">derivado de que la actual administración municipal inició sus funciones el uno de enero de dos mil veintidós </w:t>
      </w:r>
      <w:r w:rsidR="00196841" w:rsidRPr="0035671F">
        <w:rPr>
          <w:rFonts w:ascii="Palatino Linotype" w:eastAsia="Palatino Linotype" w:hAnsi="Palatino Linotype" w:cs="Palatino Linotype"/>
          <w:sz w:val="22"/>
        </w:rPr>
        <w:t xml:space="preserve">y, </w:t>
      </w:r>
      <w:r w:rsidR="00196841" w:rsidRPr="0035671F">
        <w:rPr>
          <w:rFonts w:ascii="Palatino Linotype" w:eastAsia="Palatino Linotype" w:hAnsi="Palatino Linotype" w:cs="Palatino Linotype"/>
          <w:b/>
          <w:sz w:val="22"/>
          <w:u w:val="single"/>
        </w:rPr>
        <w:t>suponiendo sin conceder que esta servidora pública haya iniciado su cargo, en misma fecha,</w:t>
      </w:r>
      <w:r w:rsidR="00196841" w:rsidRPr="0035671F">
        <w:rPr>
          <w:rFonts w:ascii="Palatino Linotype" w:eastAsia="Palatino Linotype" w:hAnsi="Palatino Linotype" w:cs="Palatino Linotype"/>
          <w:sz w:val="22"/>
        </w:rPr>
        <w:t xml:space="preserve"> se determina que a la fecha de la solicitud de información, a saber </w:t>
      </w:r>
      <w:r w:rsidR="00196841" w:rsidRPr="0035671F">
        <w:rPr>
          <w:rFonts w:ascii="Palatino Linotype" w:eastAsia="Palatino Linotype" w:hAnsi="Palatino Linotype" w:cs="Palatino Linotype"/>
          <w:b/>
          <w:sz w:val="22"/>
          <w:u w:val="single"/>
        </w:rPr>
        <w:t>al catorce de junio de dos mil veintidós</w:t>
      </w:r>
      <w:r w:rsidR="00196841" w:rsidRPr="0035671F">
        <w:rPr>
          <w:rFonts w:ascii="Palatino Linotype" w:eastAsia="Palatino Linotype" w:hAnsi="Palatino Linotype" w:cs="Palatino Linotype"/>
          <w:sz w:val="22"/>
        </w:rPr>
        <w:t>,</w:t>
      </w:r>
      <w:r w:rsidR="00196841" w:rsidRPr="0035671F">
        <w:rPr>
          <w:rFonts w:ascii="Palatino Linotype" w:eastAsia="Palatino Linotype" w:hAnsi="Palatino Linotype" w:cs="Palatino Linotype"/>
          <w:sz w:val="16"/>
        </w:rPr>
        <w:t xml:space="preserve"> </w:t>
      </w:r>
      <w:r w:rsidRPr="0035671F">
        <w:rPr>
          <w:rFonts w:ascii="Palatino Linotype" w:eastAsia="Palatino Linotype" w:hAnsi="Palatino Linotype" w:cs="Palatino Linotype"/>
          <w:sz w:val="22"/>
        </w:rPr>
        <w:t xml:space="preserve">el servidor público aún se encontraba en plazo para presentar su certificado de competencia laboral, pues </w:t>
      </w:r>
      <w:r w:rsidR="00196841" w:rsidRPr="0035671F">
        <w:rPr>
          <w:rFonts w:ascii="Palatino Linotype" w:eastAsia="Palatino Linotype" w:hAnsi="Palatino Linotype" w:cs="Palatino Linotype"/>
          <w:sz w:val="22"/>
        </w:rPr>
        <w:t>el término</w:t>
      </w:r>
      <w:r w:rsidRPr="0035671F">
        <w:rPr>
          <w:rFonts w:ascii="Palatino Linotype" w:eastAsia="Palatino Linotype" w:hAnsi="Palatino Linotype" w:cs="Palatino Linotype"/>
          <w:sz w:val="22"/>
        </w:rPr>
        <w:t xml:space="preserve"> fenecía el </w:t>
      </w:r>
      <w:r w:rsidRPr="0035671F">
        <w:rPr>
          <w:rFonts w:ascii="Palatino Linotype" w:eastAsia="Palatino Linotype" w:hAnsi="Palatino Linotype" w:cs="Palatino Linotype"/>
          <w:b/>
          <w:sz w:val="22"/>
          <w:u w:val="single"/>
        </w:rPr>
        <w:t>uno de julio de dos mil veintidós</w:t>
      </w:r>
      <w:r w:rsidRPr="0035671F">
        <w:rPr>
          <w:rFonts w:ascii="Palatino Linotype" w:eastAsia="Palatino Linotype" w:hAnsi="Palatino Linotype" w:cs="Palatino Linotype"/>
          <w:sz w:val="22"/>
        </w:rPr>
        <w:t xml:space="preserve">. </w:t>
      </w:r>
    </w:p>
    <w:p w14:paraId="25952982" w14:textId="77777777" w:rsidR="00CD24D3" w:rsidRPr="0035671F" w:rsidRDefault="00CD24D3" w:rsidP="00CD24D3">
      <w:pPr>
        <w:pBdr>
          <w:top w:val="nil"/>
          <w:left w:val="nil"/>
          <w:bottom w:val="nil"/>
          <w:right w:val="nil"/>
          <w:between w:val="nil"/>
        </w:pBdr>
        <w:spacing w:line="360" w:lineRule="auto"/>
        <w:ind w:right="-150"/>
        <w:jc w:val="both"/>
        <w:rPr>
          <w:rFonts w:ascii="Palatino Linotype" w:eastAsia="Palatino Linotype" w:hAnsi="Palatino Linotype" w:cs="Palatino Linotype"/>
          <w:sz w:val="16"/>
        </w:rPr>
      </w:pPr>
    </w:p>
    <w:p w14:paraId="7ED4DEC0" w14:textId="47725A1F" w:rsidR="00141AAD" w:rsidRPr="0035671F" w:rsidRDefault="00F872D3" w:rsidP="00F872D3">
      <w:pPr>
        <w:pStyle w:val="Prrafodelista"/>
        <w:pBdr>
          <w:top w:val="nil"/>
          <w:left w:val="nil"/>
          <w:bottom w:val="nil"/>
          <w:right w:val="nil"/>
          <w:between w:val="nil"/>
        </w:pBdr>
        <w:spacing w:line="360" w:lineRule="auto"/>
        <w:ind w:left="567" w:right="-150"/>
        <w:jc w:val="both"/>
        <w:rPr>
          <w:rFonts w:ascii="Palatino Linotype" w:eastAsia="Palatino Linotype" w:hAnsi="Palatino Linotype" w:cs="Palatino Linotype"/>
          <w:sz w:val="22"/>
        </w:rPr>
      </w:pPr>
      <w:r w:rsidRPr="0035671F">
        <w:rPr>
          <w:rFonts w:ascii="Palatino Linotype" w:eastAsia="Palatino Linotype" w:hAnsi="Palatino Linotype" w:cs="Palatino Linotype"/>
          <w:sz w:val="22"/>
        </w:rPr>
        <w:t xml:space="preserve">Es por esto que, en el presente caso, se está ante una notoria y evidente inexistencia fáctica de la información solicitada, siendo que el Sujeto Obligado sólo puede proporcionar la información que obra en sus archivos, de tal manera, que resulta lógica y materialmente imposible la entrega de la información solicitada. </w:t>
      </w:r>
    </w:p>
    <w:p w14:paraId="08F8202C" w14:textId="77777777" w:rsidR="00141AAD" w:rsidRPr="0035671F" w:rsidRDefault="00141AAD" w:rsidP="00F872D3">
      <w:pPr>
        <w:pStyle w:val="Prrafodelista"/>
        <w:pBdr>
          <w:top w:val="nil"/>
          <w:left w:val="nil"/>
          <w:bottom w:val="nil"/>
          <w:right w:val="nil"/>
          <w:between w:val="nil"/>
        </w:pBdr>
        <w:spacing w:line="360" w:lineRule="auto"/>
        <w:ind w:left="567" w:right="-150"/>
        <w:jc w:val="both"/>
        <w:rPr>
          <w:rFonts w:ascii="Palatino Linotype" w:eastAsia="Palatino Linotype" w:hAnsi="Palatino Linotype" w:cs="Palatino Linotype"/>
          <w:sz w:val="22"/>
        </w:rPr>
      </w:pPr>
    </w:p>
    <w:p w14:paraId="00C4FE9F" w14:textId="77777777" w:rsidR="00F872D3" w:rsidRPr="0035671F" w:rsidRDefault="00F872D3" w:rsidP="00F872D3">
      <w:pPr>
        <w:pStyle w:val="Prrafodelista"/>
        <w:pBdr>
          <w:top w:val="nil"/>
          <w:left w:val="nil"/>
          <w:bottom w:val="nil"/>
          <w:right w:val="nil"/>
          <w:between w:val="nil"/>
        </w:pBdr>
        <w:spacing w:line="360" w:lineRule="auto"/>
        <w:ind w:left="567" w:right="-150"/>
        <w:jc w:val="both"/>
        <w:rPr>
          <w:rFonts w:ascii="Palatino Linotype" w:eastAsia="Palatino Linotype" w:hAnsi="Palatino Linotype" w:cs="Palatino Linotype"/>
          <w:sz w:val="22"/>
        </w:rPr>
      </w:pPr>
      <w:proofErr w:type="gramStart"/>
      <w:r w:rsidRPr="0035671F">
        <w:rPr>
          <w:rFonts w:ascii="Palatino Linotype" w:eastAsia="Palatino Linotype" w:hAnsi="Palatino Linotype" w:cs="Palatino Linotype"/>
          <w:sz w:val="22"/>
        </w:rPr>
        <w:t>Además</w:t>
      </w:r>
      <w:proofErr w:type="gramEnd"/>
      <w:r w:rsidRPr="0035671F">
        <w:rPr>
          <w:rFonts w:ascii="Palatino Linotype" w:eastAsia="Palatino Linotype" w:hAnsi="Palatino Linotype" w:cs="Palatino Linotype"/>
          <w:sz w:val="22"/>
        </w:rPr>
        <w:t xml:space="preserve"> se considera que al haber existido un pronunciamiento por parte del Sujeto Obligado, a fin de dar respuesta a la solicitud planteada, este Organismo Garante, no </w:t>
      </w:r>
      <w:r w:rsidRPr="0035671F">
        <w:rPr>
          <w:rFonts w:ascii="Palatino Linotype" w:eastAsia="Palatino Linotype" w:hAnsi="Palatino Linotype" w:cs="Palatino Linotype"/>
          <w:sz w:val="22"/>
        </w:rPr>
        <w:lastRenderedPageBreak/>
        <w:t xml:space="preserve">está facultado para pronunciarse sobre la veracidad de la manifestación. Sirve de apoyo a lo anterior por analogía el Criterio 31/10 emitido por el entonces Instituto Federal de Acceso a la Información y Protección de datos que dice: </w:t>
      </w:r>
    </w:p>
    <w:p w14:paraId="31F6E159" w14:textId="77777777" w:rsidR="00141AAD" w:rsidRPr="0035671F" w:rsidRDefault="00141AAD" w:rsidP="00F872D3">
      <w:pPr>
        <w:pStyle w:val="Prrafodelista"/>
        <w:pBdr>
          <w:top w:val="nil"/>
          <w:left w:val="nil"/>
          <w:bottom w:val="nil"/>
          <w:right w:val="nil"/>
          <w:between w:val="nil"/>
        </w:pBdr>
        <w:spacing w:line="360" w:lineRule="auto"/>
        <w:ind w:left="567" w:right="-150"/>
        <w:jc w:val="both"/>
        <w:rPr>
          <w:rFonts w:ascii="Palatino Linotype" w:eastAsia="Palatino Linotype" w:hAnsi="Palatino Linotype" w:cs="Palatino Linotype"/>
          <w:sz w:val="22"/>
        </w:rPr>
      </w:pPr>
    </w:p>
    <w:p w14:paraId="672FD0FF" w14:textId="3071B349" w:rsidR="00141AAD" w:rsidRPr="0035671F" w:rsidRDefault="00F872D3" w:rsidP="00F872D3">
      <w:pPr>
        <w:ind w:left="851" w:right="474"/>
        <w:jc w:val="both"/>
        <w:rPr>
          <w:rFonts w:ascii="Palatino Linotype" w:hAnsi="Palatino Linotype" w:cs="Arial"/>
          <w:i/>
          <w:sz w:val="22"/>
        </w:rPr>
      </w:pPr>
      <w:r w:rsidRPr="0035671F">
        <w:rPr>
          <w:rFonts w:ascii="Palatino Linotype" w:hAnsi="Palatino Linotype" w:cs="Arial"/>
          <w:b/>
          <w:i/>
          <w:sz w:val="22"/>
        </w:rPr>
        <w:t xml:space="preserve">El Instituto Federal de Acceso a la Información y Protección de Datos no cuenta con facultades para pronunciarse respecto de la veracidad de los documentos proporcionados por los sujetos obligados. </w:t>
      </w:r>
      <w:r w:rsidRPr="0035671F">
        <w:rPr>
          <w:rFonts w:ascii="Palatino Linotype" w:hAnsi="Palatino Linotype" w:cs="Arial"/>
          <w:i/>
          <w:sz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F7B989" w14:textId="77777777" w:rsidR="00141AAD" w:rsidRPr="0035671F" w:rsidRDefault="00141AAD" w:rsidP="00F872D3">
      <w:pPr>
        <w:ind w:left="851" w:right="474"/>
        <w:jc w:val="both"/>
        <w:rPr>
          <w:rFonts w:ascii="Palatino Linotype" w:hAnsi="Palatino Linotype" w:cs="Arial"/>
          <w:i/>
          <w:sz w:val="22"/>
        </w:rPr>
      </w:pPr>
    </w:p>
    <w:p w14:paraId="26BDDE2E" w14:textId="350A9F17" w:rsidR="00CB7A27" w:rsidRPr="0035671F" w:rsidRDefault="00A77A82" w:rsidP="00CB7A27">
      <w:pPr>
        <w:pStyle w:val="Prrafodelista"/>
        <w:numPr>
          <w:ilvl w:val="0"/>
          <w:numId w:val="20"/>
        </w:numPr>
        <w:pBdr>
          <w:top w:val="nil"/>
          <w:left w:val="nil"/>
          <w:bottom w:val="nil"/>
          <w:right w:val="nil"/>
          <w:between w:val="nil"/>
        </w:pBdr>
        <w:spacing w:line="360" w:lineRule="auto"/>
        <w:ind w:right="-150"/>
        <w:jc w:val="both"/>
        <w:rPr>
          <w:rFonts w:ascii="Palatino Linotype" w:eastAsia="Palatino Linotype" w:hAnsi="Palatino Linotype" w:cs="Palatino Linotype"/>
          <w:sz w:val="22"/>
        </w:rPr>
      </w:pPr>
      <w:r w:rsidRPr="0035671F">
        <w:rPr>
          <w:rFonts w:ascii="Palatino Linotype" w:eastAsia="Palatino Linotype" w:hAnsi="Palatino Linotype" w:cs="Palatino Linotype"/>
          <w:sz w:val="22"/>
        </w:rPr>
        <w:t xml:space="preserve">Del </w:t>
      </w:r>
      <w:r w:rsidR="00A767A7" w:rsidRPr="0035671F">
        <w:rPr>
          <w:rFonts w:ascii="Palatino Linotype" w:eastAsia="Palatino Linotype" w:hAnsi="Palatino Linotype" w:cs="Palatino Linotype"/>
          <w:b/>
          <w:sz w:val="22"/>
        </w:rPr>
        <w:t>T</w:t>
      </w:r>
      <w:r w:rsidRPr="0035671F">
        <w:rPr>
          <w:rFonts w:ascii="Palatino Linotype" w:eastAsia="Palatino Linotype" w:hAnsi="Palatino Linotype" w:cs="Palatino Linotype"/>
          <w:b/>
          <w:sz w:val="22"/>
        </w:rPr>
        <w:t>itular de la Unidad de Transparencia</w:t>
      </w:r>
      <w:r w:rsidRPr="0035671F">
        <w:rPr>
          <w:rFonts w:ascii="Palatino Linotype" w:eastAsia="Palatino Linotype" w:hAnsi="Palatino Linotype" w:cs="Palatino Linotype"/>
          <w:sz w:val="22"/>
        </w:rPr>
        <w:t xml:space="preserve">, se tiene por colmado, toda vez que el Sujeto Obligado proporcionó un certificado de competencia laboral, bajo el estándar de competencia “Garantizar el Derecho de Acceso a la Información Pública” a nombre de Juan Ángel </w:t>
      </w:r>
      <w:proofErr w:type="spellStart"/>
      <w:r w:rsidRPr="0035671F">
        <w:rPr>
          <w:rFonts w:ascii="Palatino Linotype" w:eastAsia="Palatino Linotype" w:hAnsi="Palatino Linotype" w:cs="Palatino Linotype"/>
          <w:sz w:val="22"/>
        </w:rPr>
        <w:t>Conzuelo</w:t>
      </w:r>
      <w:proofErr w:type="spellEnd"/>
      <w:r w:rsidRPr="0035671F">
        <w:rPr>
          <w:rFonts w:ascii="Palatino Linotype" w:eastAsia="Palatino Linotype" w:hAnsi="Palatino Linotype" w:cs="Palatino Linotype"/>
          <w:sz w:val="22"/>
        </w:rPr>
        <w:t xml:space="preserve"> Celis, quien, derivado de la búsqueda realizada en el Portal de Información de Oficio Mexiquense (</w:t>
      </w:r>
      <w:proofErr w:type="spellStart"/>
      <w:r w:rsidRPr="0035671F">
        <w:rPr>
          <w:rFonts w:ascii="Palatino Linotype" w:eastAsia="Palatino Linotype" w:hAnsi="Palatino Linotype" w:cs="Palatino Linotype"/>
          <w:sz w:val="22"/>
        </w:rPr>
        <w:t>Ipomex</w:t>
      </w:r>
      <w:proofErr w:type="spellEnd"/>
      <w:r w:rsidRPr="0035671F">
        <w:rPr>
          <w:rFonts w:ascii="Palatino Linotype" w:eastAsia="Palatino Linotype" w:hAnsi="Palatino Linotype" w:cs="Palatino Linotype"/>
          <w:sz w:val="22"/>
        </w:rPr>
        <w:t>), se advierte que coincide con quien ostenta actualmente dicho cargo, como se observa a continuación:</w:t>
      </w:r>
    </w:p>
    <w:p w14:paraId="58B722DC" w14:textId="77777777" w:rsidR="00FF7210" w:rsidRPr="0035671F" w:rsidRDefault="00FF7210" w:rsidP="00FF7210">
      <w:pPr>
        <w:pStyle w:val="Prrafodelista"/>
        <w:pBdr>
          <w:top w:val="nil"/>
          <w:left w:val="nil"/>
          <w:bottom w:val="nil"/>
          <w:right w:val="nil"/>
          <w:between w:val="nil"/>
        </w:pBdr>
        <w:spacing w:line="360" w:lineRule="auto"/>
        <w:ind w:right="-150"/>
        <w:jc w:val="both"/>
        <w:rPr>
          <w:rFonts w:ascii="Palatino Linotype" w:eastAsia="Palatino Linotype" w:hAnsi="Palatino Linotype" w:cs="Palatino Linotype"/>
          <w:sz w:val="22"/>
        </w:rPr>
      </w:pPr>
    </w:p>
    <w:p w14:paraId="04C146F7" w14:textId="10026029" w:rsidR="00FF7210" w:rsidRPr="0035671F" w:rsidRDefault="002B29B9" w:rsidP="00FF7210">
      <w:pPr>
        <w:pStyle w:val="Prrafodelista"/>
        <w:pBdr>
          <w:top w:val="nil"/>
          <w:left w:val="nil"/>
          <w:bottom w:val="nil"/>
          <w:right w:val="nil"/>
          <w:between w:val="nil"/>
        </w:pBdr>
        <w:spacing w:line="360" w:lineRule="auto"/>
        <w:ind w:right="-150"/>
        <w:jc w:val="center"/>
        <w:rPr>
          <w:rFonts w:ascii="Palatino Linotype" w:eastAsia="Palatino Linotype" w:hAnsi="Palatino Linotype" w:cs="Palatino Linotype"/>
          <w:sz w:val="22"/>
        </w:rPr>
      </w:pPr>
      <w:r w:rsidRPr="0035671F">
        <w:rPr>
          <w:rFonts w:ascii="Palatino Linotype" w:eastAsia="Palatino Linotype" w:hAnsi="Palatino Linotype" w:cs="Palatino Linotype"/>
          <w:noProof/>
          <w:lang w:val="es-MX"/>
        </w:rPr>
        <mc:AlternateContent>
          <mc:Choice Requires="wps">
            <w:drawing>
              <wp:anchor distT="0" distB="0" distL="114300" distR="114300" simplePos="0" relativeHeight="251678720" behindDoc="0" locked="0" layoutInCell="1" allowOverlap="1" wp14:anchorId="462FC5C8" wp14:editId="360E7FCA">
                <wp:simplePos x="0" y="0"/>
                <wp:positionH relativeFrom="column">
                  <wp:posOffset>720090</wp:posOffset>
                </wp:positionH>
                <wp:positionV relativeFrom="paragraph">
                  <wp:posOffset>363855</wp:posOffset>
                </wp:positionV>
                <wp:extent cx="4048125" cy="990600"/>
                <wp:effectExtent l="57150" t="38100" r="85725" b="95250"/>
                <wp:wrapNone/>
                <wp:docPr id="32" name="Rectángulo 32"/>
                <wp:cNvGraphicFramePr/>
                <a:graphic xmlns:a="http://schemas.openxmlformats.org/drawingml/2006/main">
                  <a:graphicData uri="http://schemas.microsoft.com/office/word/2010/wordprocessingShape">
                    <wps:wsp>
                      <wps:cNvSpPr/>
                      <wps:spPr>
                        <a:xfrm>
                          <a:off x="0" y="0"/>
                          <a:ext cx="4048125" cy="990600"/>
                        </a:xfrm>
                        <a:prstGeom prst="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B8CEF" id="Rectángulo 32" o:spid="_x0000_s1026" style="position:absolute;margin-left:56.7pt;margin-top:28.65pt;width:318.75pt;height: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" filled="f" strokecolor="red" strokeweight="3pt">
                <v:shadow on="t" color="black" opacity="22937f" origin=",.5" offset="0,.63889mm"/>
              </v:rect>
            </w:pict>
          </mc:Fallback>
        </mc:AlternateContent>
      </w:r>
      <w:r w:rsidR="00FF7210" w:rsidRPr="0035671F">
        <w:rPr>
          <w:rFonts w:ascii="Palatino Linotype" w:eastAsia="Palatino Linotype" w:hAnsi="Palatino Linotype" w:cs="Palatino Linotype"/>
          <w:noProof/>
          <w:sz w:val="22"/>
          <w:lang w:val="es-MX"/>
        </w:rPr>
        <w:drawing>
          <wp:inline distT="0" distB="0" distL="0" distR="0" wp14:anchorId="3C7CD8EC" wp14:editId="46FC52F5">
            <wp:extent cx="4562475" cy="135618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76848" cy="1360457"/>
                    </a:xfrm>
                    <a:prstGeom prst="rect">
                      <a:avLst/>
                    </a:prstGeom>
                  </pic:spPr>
                </pic:pic>
              </a:graphicData>
            </a:graphic>
          </wp:inline>
        </w:drawing>
      </w:r>
    </w:p>
    <w:p w14:paraId="6000B1B0" w14:textId="77777777" w:rsidR="00FF7210" w:rsidRPr="0035671F" w:rsidRDefault="00FF7210" w:rsidP="00FF7210">
      <w:pPr>
        <w:pStyle w:val="Prrafodelista"/>
        <w:pBdr>
          <w:top w:val="nil"/>
          <w:left w:val="nil"/>
          <w:bottom w:val="nil"/>
          <w:right w:val="nil"/>
          <w:between w:val="nil"/>
        </w:pBdr>
        <w:spacing w:line="360" w:lineRule="auto"/>
        <w:ind w:right="-150"/>
        <w:jc w:val="both"/>
        <w:rPr>
          <w:rFonts w:ascii="Palatino Linotype" w:eastAsia="Palatino Linotype" w:hAnsi="Palatino Linotype" w:cs="Palatino Linotype"/>
          <w:sz w:val="18"/>
        </w:rPr>
      </w:pPr>
      <w:r w:rsidRPr="0035671F">
        <w:rPr>
          <w:rFonts w:ascii="Palatino Linotype" w:eastAsia="Palatino Linotype" w:hAnsi="Palatino Linotype" w:cs="Palatino Linotype"/>
          <w:sz w:val="18"/>
        </w:rPr>
        <w:lastRenderedPageBreak/>
        <w:t>[Extracto de imagen obtenida del Portal de Información de Oficio Mexiquense del Sujeto Obligado]</w:t>
      </w:r>
    </w:p>
    <w:p w14:paraId="65492633" w14:textId="77777777" w:rsidR="002B29B9" w:rsidRPr="0035671F" w:rsidRDefault="002B29B9" w:rsidP="00FF7210">
      <w:pPr>
        <w:pStyle w:val="Prrafodelista"/>
        <w:pBdr>
          <w:top w:val="nil"/>
          <w:left w:val="nil"/>
          <w:bottom w:val="nil"/>
          <w:right w:val="nil"/>
          <w:between w:val="nil"/>
        </w:pBdr>
        <w:spacing w:line="360" w:lineRule="auto"/>
        <w:ind w:right="-150"/>
        <w:jc w:val="both"/>
        <w:rPr>
          <w:rFonts w:ascii="Palatino Linotype" w:eastAsia="Palatino Linotype" w:hAnsi="Palatino Linotype" w:cs="Palatino Linotype"/>
          <w:sz w:val="22"/>
        </w:rPr>
      </w:pPr>
    </w:p>
    <w:p w14:paraId="06420F25" w14:textId="77777777" w:rsidR="00FF7210" w:rsidRPr="0035671F" w:rsidRDefault="00FF7210" w:rsidP="00FF7210">
      <w:pPr>
        <w:pStyle w:val="Prrafodelista"/>
        <w:pBdr>
          <w:top w:val="nil"/>
          <w:left w:val="nil"/>
          <w:bottom w:val="nil"/>
          <w:right w:val="nil"/>
          <w:between w:val="nil"/>
        </w:pBdr>
        <w:spacing w:line="360" w:lineRule="auto"/>
        <w:ind w:right="-150"/>
        <w:jc w:val="center"/>
        <w:rPr>
          <w:rFonts w:ascii="Palatino Linotype" w:eastAsia="Palatino Linotype" w:hAnsi="Palatino Linotype" w:cs="Palatino Linotype"/>
          <w:sz w:val="22"/>
        </w:rPr>
      </w:pPr>
    </w:p>
    <w:p w14:paraId="424B5DC0" w14:textId="605865D1" w:rsidR="002B29B9" w:rsidRPr="0035671F" w:rsidRDefault="002B29B9" w:rsidP="00FF7210">
      <w:pPr>
        <w:pStyle w:val="Prrafodelista"/>
        <w:pBdr>
          <w:top w:val="nil"/>
          <w:left w:val="nil"/>
          <w:bottom w:val="nil"/>
          <w:right w:val="nil"/>
          <w:between w:val="nil"/>
        </w:pBdr>
        <w:spacing w:line="360" w:lineRule="auto"/>
        <w:ind w:right="-150"/>
        <w:jc w:val="center"/>
        <w:rPr>
          <w:rFonts w:ascii="Palatino Linotype" w:eastAsia="Palatino Linotype" w:hAnsi="Palatino Linotype" w:cs="Palatino Linotype"/>
          <w:sz w:val="22"/>
        </w:rPr>
      </w:pPr>
      <w:r w:rsidRPr="0035671F">
        <w:rPr>
          <w:rFonts w:ascii="Palatino Linotype" w:eastAsia="Palatino Linotype" w:hAnsi="Palatino Linotype" w:cs="Palatino Linotype"/>
          <w:noProof/>
          <w:lang w:val="es-MX"/>
        </w:rPr>
        <mc:AlternateContent>
          <mc:Choice Requires="wps">
            <w:drawing>
              <wp:anchor distT="0" distB="0" distL="114300" distR="114300" simplePos="0" relativeHeight="251676672" behindDoc="0" locked="0" layoutInCell="1" allowOverlap="1" wp14:anchorId="55EE33A8" wp14:editId="61BB90E2">
                <wp:simplePos x="0" y="0"/>
                <wp:positionH relativeFrom="margin">
                  <wp:align>right</wp:align>
                </wp:positionH>
                <wp:positionV relativeFrom="paragraph">
                  <wp:posOffset>676275</wp:posOffset>
                </wp:positionV>
                <wp:extent cx="3590925" cy="828675"/>
                <wp:effectExtent l="57150" t="38100" r="85725" b="104775"/>
                <wp:wrapNone/>
                <wp:docPr id="31" name="Rectángulo 31"/>
                <wp:cNvGraphicFramePr/>
                <a:graphic xmlns:a="http://schemas.openxmlformats.org/drawingml/2006/main">
                  <a:graphicData uri="http://schemas.microsoft.com/office/word/2010/wordprocessingShape">
                    <wps:wsp>
                      <wps:cNvSpPr/>
                      <wps:spPr>
                        <a:xfrm>
                          <a:off x="0" y="0"/>
                          <a:ext cx="3590925" cy="828675"/>
                        </a:xfrm>
                        <a:prstGeom prst="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B12C3C" id="Rectángulo 31" o:spid="_x0000_s1026" style="position:absolute;margin-left:231.55pt;margin-top:53.25pt;width:282.75pt;height:65.25pt;z-index:2516766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" filled="f" strokecolor="red" strokeweight="3pt">
                <v:shadow on="t" color="black" opacity="22937f" origin=",.5" offset="0,.63889mm"/>
                <w10:wrap anchorx="margin"/>
              </v:rect>
            </w:pict>
          </mc:Fallback>
        </mc:AlternateContent>
      </w:r>
      <w:r w:rsidR="00FF7210" w:rsidRPr="0035671F">
        <w:rPr>
          <w:rFonts w:ascii="Palatino Linotype" w:eastAsia="Palatino Linotype" w:hAnsi="Palatino Linotype" w:cs="Palatino Linotype"/>
          <w:noProof/>
          <w:sz w:val="22"/>
          <w:lang w:val="es-MX"/>
        </w:rPr>
        <w:drawing>
          <wp:inline distT="0" distB="0" distL="0" distR="0" wp14:anchorId="408E4598" wp14:editId="7FBE72DA">
            <wp:extent cx="4552950" cy="1534328"/>
            <wp:effectExtent l="0" t="0" r="0" b="889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61678" cy="1537269"/>
                    </a:xfrm>
                    <a:prstGeom prst="rect">
                      <a:avLst/>
                    </a:prstGeom>
                  </pic:spPr>
                </pic:pic>
              </a:graphicData>
            </a:graphic>
          </wp:inline>
        </w:drawing>
      </w:r>
    </w:p>
    <w:p w14:paraId="3DB94AB9" w14:textId="569C8212" w:rsidR="00FF7210" w:rsidRPr="0035671F" w:rsidRDefault="00FF7210" w:rsidP="00FF7210">
      <w:pPr>
        <w:pStyle w:val="Prrafodelista"/>
        <w:pBdr>
          <w:top w:val="nil"/>
          <w:left w:val="nil"/>
          <w:bottom w:val="nil"/>
          <w:right w:val="nil"/>
          <w:between w:val="nil"/>
        </w:pBdr>
        <w:spacing w:line="360" w:lineRule="auto"/>
        <w:ind w:right="-150"/>
        <w:jc w:val="center"/>
        <w:rPr>
          <w:rFonts w:ascii="Palatino Linotype" w:eastAsia="Palatino Linotype" w:hAnsi="Palatino Linotype" w:cs="Palatino Linotype"/>
          <w:sz w:val="22"/>
        </w:rPr>
      </w:pPr>
      <w:r w:rsidRPr="0035671F">
        <w:rPr>
          <w:rFonts w:ascii="Palatino Linotype" w:eastAsia="Palatino Linotype" w:hAnsi="Palatino Linotype" w:cs="Palatino Linotype"/>
          <w:sz w:val="18"/>
        </w:rPr>
        <w:t>[Extracto de imagen obtenida de la respuesta del Sujeto Obligado]</w:t>
      </w:r>
    </w:p>
    <w:p w14:paraId="1E7BCCC0" w14:textId="77777777" w:rsidR="00CB7A27" w:rsidRPr="0035671F" w:rsidRDefault="00CB7A27"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D8C0470" w14:textId="77777777" w:rsidR="00196841" w:rsidRPr="0035671F" w:rsidRDefault="00196841"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0E6A9D19" w14:textId="6C495D91" w:rsidR="00CB7A27" w:rsidRPr="0035671F" w:rsidRDefault="00196841"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35671F">
        <w:rPr>
          <w:rFonts w:ascii="Palatino Linotype" w:eastAsia="Palatino Linotype" w:hAnsi="Palatino Linotype" w:cs="Palatino Linotype"/>
          <w:szCs w:val="22"/>
        </w:rPr>
        <w:t xml:space="preserve">Del estudio efectuado, se advierte que los </w:t>
      </w:r>
      <w:r w:rsidR="00976203" w:rsidRPr="0035671F">
        <w:rPr>
          <w:rFonts w:ascii="Palatino Linotype" w:eastAsia="Palatino Linotype" w:hAnsi="Palatino Linotype" w:cs="Palatino Linotype"/>
          <w:szCs w:val="22"/>
        </w:rPr>
        <w:t>agravios</w:t>
      </w:r>
      <w:r w:rsidRPr="0035671F">
        <w:rPr>
          <w:rFonts w:ascii="Palatino Linotype" w:eastAsia="Palatino Linotype" w:hAnsi="Palatino Linotype" w:cs="Palatino Linotype"/>
          <w:szCs w:val="22"/>
        </w:rPr>
        <w:t xml:space="preserve"> hechos valer por el ahora Recurrente</w:t>
      </w:r>
      <w:r w:rsidR="00976203" w:rsidRPr="0035671F">
        <w:rPr>
          <w:rFonts w:ascii="Palatino Linotype" w:eastAsia="Palatino Linotype" w:hAnsi="Palatino Linotype" w:cs="Palatino Linotype"/>
          <w:szCs w:val="22"/>
        </w:rPr>
        <w:t xml:space="preserve"> devienen </w:t>
      </w:r>
      <w:r w:rsidRPr="0035671F">
        <w:rPr>
          <w:rFonts w:ascii="Palatino Linotype" w:eastAsia="Palatino Linotype" w:hAnsi="Palatino Linotype" w:cs="Palatino Linotype"/>
          <w:b/>
          <w:szCs w:val="22"/>
        </w:rPr>
        <w:t>INFUNDADOS</w:t>
      </w:r>
      <w:r w:rsidR="00976203" w:rsidRPr="0035671F">
        <w:rPr>
          <w:rFonts w:ascii="Palatino Linotype" w:eastAsia="Palatino Linotype" w:hAnsi="Palatino Linotype" w:cs="Palatino Linotype"/>
          <w:b/>
          <w:szCs w:val="22"/>
        </w:rPr>
        <w:t xml:space="preserve"> </w:t>
      </w:r>
      <w:r w:rsidR="00976203" w:rsidRPr="0035671F">
        <w:rPr>
          <w:rFonts w:ascii="Palatino Linotype" w:eastAsia="Palatino Linotype" w:hAnsi="Palatino Linotype" w:cs="Palatino Linotype"/>
          <w:szCs w:val="22"/>
        </w:rPr>
        <w:t xml:space="preserve">y, por consiguiente, se determina </w:t>
      </w:r>
      <w:r w:rsidRPr="0035671F">
        <w:rPr>
          <w:rFonts w:ascii="Palatino Linotype" w:eastAsia="Palatino Linotype" w:hAnsi="Palatino Linotype" w:cs="Palatino Linotype"/>
          <w:b/>
          <w:szCs w:val="22"/>
        </w:rPr>
        <w:t xml:space="preserve">CONFIRMAR </w:t>
      </w:r>
      <w:r w:rsidRPr="0035671F">
        <w:rPr>
          <w:rFonts w:ascii="Palatino Linotype" w:eastAsia="Palatino Linotype" w:hAnsi="Palatino Linotype" w:cs="Palatino Linotype"/>
          <w:szCs w:val="22"/>
        </w:rPr>
        <w:t xml:space="preserve">la respuesta del Sujeto Obligado. </w:t>
      </w:r>
    </w:p>
    <w:p w14:paraId="2B19762A" w14:textId="77777777" w:rsidR="00CB7A27" w:rsidRPr="0035671F" w:rsidRDefault="00CB7A27"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52DB3E04" w14:textId="7B54A76E" w:rsidR="00976203" w:rsidRPr="0035671F" w:rsidRDefault="00976203"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35671F">
        <w:rPr>
          <w:rFonts w:ascii="Palatino Linotype" w:eastAsia="Palatino Linotype" w:hAnsi="Palatino Linotype" w:cs="Palatino Linotype"/>
          <w:szCs w:val="22"/>
        </w:rPr>
        <w:t xml:space="preserve">Ahora bien, </w:t>
      </w:r>
      <w:r w:rsidR="00860302" w:rsidRPr="0035671F">
        <w:rPr>
          <w:rFonts w:ascii="Palatino Linotype" w:eastAsia="Palatino Linotype" w:hAnsi="Palatino Linotype" w:cs="Palatino Linotype"/>
          <w:szCs w:val="22"/>
        </w:rPr>
        <w:t xml:space="preserve">no pasa desapercibido mencionar que el servidor público habilitado que proporcionó los certificados, fue la </w:t>
      </w:r>
      <w:proofErr w:type="gramStart"/>
      <w:r w:rsidR="00860302" w:rsidRPr="0035671F">
        <w:rPr>
          <w:rFonts w:ascii="Palatino Linotype" w:eastAsia="Palatino Linotype" w:hAnsi="Palatino Linotype" w:cs="Palatino Linotype"/>
          <w:b/>
          <w:szCs w:val="22"/>
        </w:rPr>
        <w:t>Jefa</w:t>
      </w:r>
      <w:proofErr w:type="gramEnd"/>
      <w:r w:rsidR="00860302" w:rsidRPr="0035671F">
        <w:rPr>
          <w:rFonts w:ascii="Palatino Linotype" w:eastAsia="Palatino Linotype" w:hAnsi="Palatino Linotype" w:cs="Palatino Linotype"/>
          <w:b/>
          <w:szCs w:val="22"/>
        </w:rPr>
        <w:t xml:space="preserve"> del Departamento de Recursos Humanos</w:t>
      </w:r>
      <w:r w:rsidR="00860302" w:rsidRPr="0035671F">
        <w:rPr>
          <w:rFonts w:ascii="Palatino Linotype" w:eastAsia="Palatino Linotype" w:hAnsi="Palatino Linotype" w:cs="Palatino Linotype"/>
          <w:szCs w:val="22"/>
        </w:rPr>
        <w:t xml:space="preserve">, quien se colige que es la competente para administrar y poseer la información solicitada. </w:t>
      </w:r>
    </w:p>
    <w:p w14:paraId="73F25B05" w14:textId="77777777" w:rsidR="00CB7A27" w:rsidRPr="0035671F" w:rsidRDefault="00CB7A27" w:rsidP="00CB7A27">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72597AC5" w14:textId="6F9317CC" w:rsidR="005E78F1" w:rsidRPr="0035671F" w:rsidRDefault="005E78F1" w:rsidP="00E41BA9">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35671F">
        <w:rPr>
          <w:rFonts w:ascii="Palatino Linotype" w:eastAsia="Palatino Linotype" w:hAnsi="Palatino Linotype" w:cs="Palatino Linotype"/>
          <w:szCs w:val="22"/>
        </w:rPr>
        <w:t xml:space="preserve">Finalmente, en atención a que de la respuesta el Sujeto Obligado reveló la Clave Única de Registro de Población (CURP) de los servidores públicos, dato que es considerado por este Organismo Garante como un dato personal que debió ser protegido por el Ayuntamiento de Temoaya, por las razones siguientes: </w:t>
      </w:r>
    </w:p>
    <w:p w14:paraId="228681A9" w14:textId="77777777" w:rsidR="007E7143" w:rsidRPr="0035671F" w:rsidRDefault="005E78F1" w:rsidP="005E78F1">
      <w:pPr>
        <w:pStyle w:val="Prrafodelista"/>
        <w:numPr>
          <w:ilvl w:val="0"/>
          <w:numId w:val="19"/>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35671F">
        <w:rPr>
          <w:rFonts w:ascii="Palatino Linotype" w:eastAsia="Palatino Linotype" w:hAnsi="Palatino Linotype" w:cs="Palatino Linotype"/>
          <w:b/>
          <w:sz w:val="22"/>
          <w:szCs w:val="22"/>
        </w:rPr>
        <w:lastRenderedPageBreak/>
        <w:t>Clave Única de Registro de Población</w:t>
      </w:r>
      <w:r w:rsidR="007E7143" w:rsidRPr="0035671F">
        <w:rPr>
          <w:rFonts w:ascii="Palatino Linotype" w:eastAsia="Palatino Linotype" w:hAnsi="Palatino Linotype" w:cs="Palatino Linotype"/>
          <w:b/>
          <w:sz w:val="22"/>
          <w:szCs w:val="22"/>
        </w:rPr>
        <w:t xml:space="preserve">. </w:t>
      </w:r>
      <w:r w:rsidRPr="0035671F">
        <w:rPr>
          <w:rFonts w:ascii="Palatino Linotype" w:eastAsia="Palatino Linotype" w:hAnsi="Palatino Linotype"/>
          <w:sz w:val="22"/>
        </w:rPr>
        <w:t xml:space="preserve">De conformidad con la Secretaría de Gobierno, precisa que la Clave Única de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w:t>
      </w:r>
    </w:p>
    <w:p w14:paraId="496CFCDB" w14:textId="77777777" w:rsidR="007E7143" w:rsidRPr="0035671F" w:rsidRDefault="005E78F1" w:rsidP="007E7143">
      <w:pPr>
        <w:pStyle w:val="Prrafodelista"/>
        <w:pBdr>
          <w:top w:val="nil"/>
          <w:left w:val="nil"/>
          <w:bottom w:val="nil"/>
          <w:right w:val="nil"/>
          <w:between w:val="nil"/>
        </w:pBdr>
        <w:spacing w:line="360" w:lineRule="auto"/>
        <w:ind w:right="-150"/>
        <w:jc w:val="both"/>
        <w:rPr>
          <w:rFonts w:ascii="Palatino Linotype" w:eastAsia="Palatino Linotype" w:hAnsi="Palatino Linotype"/>
          <w:sz w:val="22"/>
        </w:rPr>
      </w:pPr>
      <w:r w:rsidRPr="0035671F">
        <w:rPr>
          <w:rFonts w:ascii="Palatino Linotype" w:eastAsia="Palatino Linotype" w:hAnsi="Palatino Linotype"/>
          <w:sz w:val="22"/>
        </w:rPr>
        <w:t>Asimismo,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4464DFE" w14:textId="752D4422" w:rsidR="005E78F1" w:rsidRPr="0035671F" w:rsidRDefault="005E78F1" w:rsidP="007E7143">
      <w:pPr>
        <w:pStyle w:val="Prrafodelista"/>
        <w:pBdr>
          <w:top w:val="nil"/>
          <w:left w:val="nil"/>
          <w:bottom w:val="nil"/>
          <w:right w:val="nil"/>
          <w:between w:val="nil"/>
        </w:pBdr>
        <w:spacing w:line="360" w:lineRule="auto"/>
        <w:ind w:right="-150"/>
        <w:jc w:val="both"/>
        <w:rPr>
          <w:rFonts w:ascii="Palatino Linotype" w:eastAsia="Palatino Linotype" w:hAnsi="Palatino Linotype" w:cs="Palatino Linotype"/>
          <w:b/>
          <w:sz w:val="20"/>
          <w:szCs w:val="22"/>
        </w:rPr>
      </w:pPr>
      <w:r w:rsidRPr="0035671F">
        <w:rPr>
          <w:rFonts w:ascii="Palatino Linotype" w:eastAsia="Palatino Linotype" w:hAnsi="Palatino Linotype"/>
          <w:sz w:val="22"/>
        </w:rPr>
        <w:t>Por lo que, resulta procedente la clasificación de la Clave Única de Registro de Población; pues únicamente contiene datos que hacen identificables de los servidores públicos, que en nada abonan a la transparencia y no rinden cuentas de la forma de actuar, por lo que, es un documento privado, en términos del artículo 143, fracción I, de la Ley de Transparencia y Acceso a la Información Pública del Estado de México y Municipios.</w:t>
      </w:r>
    </w:p>
    <w:p w14:paraId="2301967A" w14:textId="77777777" w:rsidR="005E78F1" w:rsidRPr="0035671F" w:rsidRDefault="005E78F1" w:rsidP="00E41BA9">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7157D5E0" w14:textId="153CD1FD" w:rsidR="008C16DF" w:rsidRPr="0035671F" w:rsidRDefault="007E7143" w:rsidP="007E7143">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35671F">
        <w:rPr>
          <w:rFonts w:ascii="Palatino Linotype" w:eastAsia="Palatino Linotype" w:hAnsi="Palatino Linotype" w:cs="Palatino Linotype"/>
          <w:szCs w:val="22"/>
        </w:rPr>
        <w:t xml:space="preserve">Se determina </w:t>
      </w:r>
      <w:r w:rsidR="005E78F1" w:rsidRPr="0035671F">
        <w:rPr>
          <w:rFonts w:ascii="Palatino Linotype" w:eastAsia="Palatino Linotype" w:hAnsi="Palatino Linotype" w:cs="Palatino Linotype"/>
          <w:szCs w:val="22"/>
        </w:rPr>
        <w:t xml:space="preserve">dar vista al Titular de la Dirección de Datos Personales de este Organismo Garante en observancia a lo señalado por el artículo 82 fracción XXVII de la Ley de Protección de Datos Personales del Estado de México, para que en ejercicio de sus atribuciones contenidas en el numeral 24 fracciones V, XI, XII Y XIII del Reglamento Interior del Instituto de Transparencia, Acceso a la Información Pública y Protección de Datos Personales del Estado de México y Municipios, a efecto de que </w:t>
      </w:r>
      <w:r w:rsidR="005E78F1" w:rsidRPr="0035671F">
        <w:rPr>
          <w:rFonts w:ascii="Palatino Linotype" w:eastAsia="Palatino Linotype" w:hAnsi="Palatino Linotype" w:cs="Palatino Linotype"/>
          <w:szCs w:val="22"/>
        </w:rPr>
        <w:lastRenderedPageBreak/>
        <w:t xml:space="preserve">investigue y sanciones las posibles omisiones en las que el </w:t>
      </w:r>
      <w:r w:rsidRPr="0035671F">
        <w:rPr>
          <w:rFonts w:ascii="Palatino Linotype" w:eastAsia="Palatino Linotype" w:hAnsi="Palatino Linotype" w:cs="Palatino Linotype"/>
          <w:szCs w:val="22"/>
        </w:rPr>
        <w:t>Sujeto Obligado</w:t>
      </w:r>
      <w:r w:rsidR="005E78F1" w:rsidRPr="0035671F">
        <w:rPr>
          <w:rFonts w:ascii="Palatino Linotype" w:eastAsia="Palatino Linotype" w:hAnsi="Palatino Linotype" w:cs="Palatino Linotype"/>
          <w:szCs w:val="22"/>
        </w:rPr>
        <w:t xml:space="preserve">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lo deberá hacer del conocimiento del Órgano de Control Interno del </w:t>
      </w:r>
      <w:r w:rsidRPr="0035671F">
        <w:rPr>
          <w:rFonts w:ascii="Palatino Linotype" w:eastAsia="Palatino Linotype" w:hAnsi="Palatino Linotype" w:cs="Palatino Linotype"/>
          <w:szCs w:val="22"/>
        </w:rPr>
        <w:t>Sujeto Obligado</w:t>
      </w:r>
      <w:r w:rsidR="005E78F1" w:rsidRPr="0035671F">
        <w:rPr>
          <w:rFonts w:ascii="Palatino Linotype" w:eastAsia="Palatino Linotype" w:hAnsi="Palatino Linotype" w:cs="Palatino Linotype"/>
          <w:szCs w:val="22"/>
        </w:rPr>
        <w:t xml:space="preserve"> para que este determine lo que conforme derecho corresponda, cuyo resultado deberá ser informado a este Instituto.</w:t>
      </w:r>
    </w:p>
    <w:p w14:paraId="59508AE9" w14:textId="77777777" w:rsidR="007E7143" w:rsidRPr="0035671F" w:rsidRDefault="007E7143" w:rsidP="007E7143">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p>
    <w:p w14:paraId="51B4D847" w14:textId="77777777" w:rsidR="008C16DF" w:rsidRPr="0035671F" w:rsidRDefault="008C16DF" w:rsidP="008C16DF">
      <w:pPr>
        <w:spacing w:line="360" w:lineRule="auto"/>
        <w:ind w:right="49"/>
        <w:jc w:val="both"/>
        <w:rPr>
          <w:rFonts w:ascii="Palatino Linotype" w:eastAsia="Palatino Linotype" w:hAnsi="Palatino Linotype" w:cs="Palatino Linotype"/>
        </w:rPr>
      </w:pPr>
      <w:r w:rsidRPr="0035671F">
        <w:rPr>
          <w:rFonts w:ascii="Palatino Linotype" w:eastAsia="Palatino Linotype" w:hAnsi="Palatino Linotype" w:cs="Palatino Linotype"/>
          <w:b/>
        </w:rPr>
        <w:t>Quinto. De la versión pública.</w:t>
      </w:r>
      <w:r w:rsidRPr="0035671F">
        <w:rPr>
          <w:rFonts w:ascii="Palatino Linotype" w:eastAsia="Palatino Linotype" w:hAnsi="Palatino Linotype" w:cs="Palatino Linotype"/>
        </w:rPr>
        <w:t xml:space="preserve"> En atención a las documentales que se determinan ordenar, existe la posibilidad de que en estos obre información que puede ser considerada confidencial,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1D9F6D5" w14:textId="77777777" w:rsidR="008C16DF" w:rsidRPr="0035671F" w:rsidRDefault="008C16DF" w:rsidP="008C16DF">
      <w:pPr>
        <w:spacing w:line="360" w:lineRule="auto"/>
        <w:ind w:right="49"/>
        <w:jc w:val="both"/>
        <w:rPr>
          <w:rFonts w:ascii="Palatino Linotype" w:eastAsia="Palatino Linotype" w:hAnsi="Palatino Linotype" w:cs="Palatino Linotype"/>
        </w:rPr>
      </w:pPr>
    </w:p>
    <w:p w14:paraId="41DF1774" w14:textId="77777777" w:rsidR="008C16DF" w:rsidRPr="0035671F" w:rsidRDefault="008C16DF" w:rsidP="008C16DF">
      <w:pPr>
        <w:spacing w:line="360" w:lineRule="auto"/>
        <w:ind w:right="49"/>
        <w:jc w:val="both"/>
        <w:rPr>
          <w:rFonts w:ascii="Palatino Linotype" w:eastAsia="Palatino Linotype" w:hAnsi="Palatino Linotype" w:cs="Palatino Linotype"/>
        </w:rPr>
      </w:pPr>
      <w:r w:rsidRPr="0035671F">
        <w:rPr>
          <w:rFonts w:ascii="Palatino Linotype" w:eastAsia="Palatino Linotype" w:hAnsi="Palatino Linotype" w:cs="Palatino Linotype"/>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2693A152" w14:textId="77777777" w:rsidR="008C16DF" w:rsidRPr="0035671F" w:rsidRDefault="008C16DF" w:rsidP="008C16DF">
      <w:pPr>
        <w:spacing w:line="360" w:lineRule="auto"/>
        <w:ind w:right="49"/>
        <w:jc w:val="both"/>
        <w:rPr>
          <w:rFonts w:ascii="Palatino Linotype" w:eastAsia="Palatino Linotype" w:hAnsi="Palatino Linotype" w:cs="Palatino Linotype"/>
        </w:rPr>
      </w:pPr>
    </w:p>
    <w:p w14:paraId="08A09B03" w14:textId="77777777" w:rsidR="008C16DF" w:rsidRPr="0035671F" w:rsidRDefault="008C16DF" w:rsidP="008C16DF">
      <w:pPr>
        <w:spacing w:line="276" w:lineRule="auto"/>
        <w:ind w:left="567" w:right="560"/>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b/>
          <w:sz w:val="22"/>
          <w:szCs w:val="22"/>
        </w:rPr>
        <w:lastRenderedPageBreak/>
        <w:t xml:space="preserve"> </w:t>
      </w:r>
      <w:r w:rsidRPr="0035671F">
        <w:rPr>
          <w:rFonts w:ascii="Palatino Linotype" w:eastAsia="Palatino Linotype" w:hAnsi="Palatino Linotype" w:cs="Palatino Linotype"/>
          <w:b/>
          <w:i/>
          <w:sz w:val="22"/>
          <w:szCs w:val="22"/>
        </w:rPr>
        <w:t>Artículo 143.</w:t>
      </w:r>
      <w:r w:rsidRPr="0035671F">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14677BDD" w14:textId="69CEE54B" w:rsidR="008C16DF" w:rsidRPr="0035671F" w:rsidRDefault="008C16DF" w:rsidP="008C16DF">
      <w:pPr>
        <w:spacing w:line="276" w:lineRule="auto"/>
        <w:ind w:left="567" w:right="560"/>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t>I.</w:t>
      </w:r>
      <w:r w:rsidRPr="0035671F">
        <w:rPr>
          <w:rFonts w:ascii="Palatino Linotype" w:eastAsia="Palatino Linotype" w:hAnsi="Palatino Linotype" w:cs="Palatino Linotype"/>
          <w:i/>
          <w:sz w:val="22"/>
          <w:szCs w:val="22"/>
        </w:rPr>
        <w:tab/>
        <w:t>Se refiera a la información privada y los datos personales concernientes a una persona física o jurídico colectiva identificada o identificable…</w:t>
      </w:r>
    </w:p>
    <w:p w14:paraId="413F6E00" w14:textId="77777777" w:rsidR="008C16DF" w:rsidRPr="0035671F" w:rsidRDefault="008C16DF" w:rsidP="008C16DF">
      <w:pPr>
        <w:spacing w:line="276" w:lineRule="auto"/>
        <w:ind w:left="567" w:right="560"/>
        <w:jc w:val="both"/>
        <w:rPr>
          <w:rFonts w:ascii="Palatino Linotype" w:eastAsia="Palatino Linotype" w:hAnsi="Palatino Linotype" w:cs="Palatino Linotype"/>
          <w:i/>
          <w:sz w:val="22"/>
          <w:szCs w:val="22"/>
        </w:rPr>
      </w:pPr>
    </w:p>
    <w:p w14:paraId="6107827C" w14:textId="77777777" w:rsidR="008C16DF" w:rsidRPr="0035671F" w:rsidRDefault="008C16DF" w:rsidP="008C16DF">
      <w:pPr>
        <w:spacing w:line="360" w:lineRule="auto"/>
        <w:ind w:right="49"/>
        <w:jc w:val="both"/>
        <w:rPr>
          <w:rFonts w:ascii="Palatino Linotype" w:eastAsia="Palatino Linotype" w:hAnsi="Palatino Linotype" w:cs="Palatino Linotype"/>
        </w:rPr>
      </w:pPr>
      <w:r w:rsidRPr="0035671F">
        <w:rPr>
          <w:rFonts w:ascii="Palatino Linotype" w:eastAsia="Palatino Linotype" w:hAnsi="Palatino Linotype" w:cs="Palatino Linotype"/>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7825A789" w14:textId="77777777" w:rsidR="008C16DF" w:rsidRPr="0035671F" w:rsidRDefault="008C16DF" w:rsidP="008C16DF">
      <w:pPr>
        <w:spacing w:line="360" w:lineRule="auto"/>
        <w:ind w:right="49"/>
        <w:jc w:val="both"/>
        <w:rPr>
          <w:rFonts w:ascii="Palatino Linotype" w:eastAsia="Palatino Linotype" w:hAnsi="Palatino Linotype" w:cs="Palatino Linotype"/>
        </w:rPr>
      </w:pPr>
    </w:p>
    <w:p w14:paraId="57992077" w14:textId="77777777" w:rsidR="008C16DF" w:rsidRPr="0035671F" w:rsidRDefault="008C16DF" w:rsidP="008C16DF">
      <w:pPr>
        <w:spacing w:line="360" w:lineRule="auto"/>
        <w:ind w:right="49"/>
        <w:jc w:val="both"/>
        <w:rPr>
          <w:rFonts w:ascii="Palatino Linotype" w:eastAsia="Palatino Linotype" w:hAnsi="Palatino Linotype" w:cs="Palatino Linotype"/>
        </w:rPr>
      </w:pPr>
      <w:r w:rsidRPr="0035671F">
        <w:rPr>
          <w:rFonts w:ascii="Palatino Linotype" w:eastAsia="Palatino Linotype" w:hAnsi="Palatino Linotype" w:cs="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287F4C13" w14:textId="77777777" w:rsidR="008C16DF" w:rsidRPr="0035671F" w:rsidRDefault="008C16DF" w:rsidP="008C16DF">
      <w:pPr>
        <w:spacing w:line="360" w:lineRule="auto"/>
        <w:ind w:right="49"/>
        <w:jc w:val="both"/>
        <w:rPr>
          <w:rFonts w:ascii="Palatino Linotype" w:eastAsia="Palatino Linotype" w:hAnsi="Palatino Linotype" w:cs="Palatino Linotype"/>
          <w:sz w:val="22"/>
          <w:szCs w:val="22"/>
        </w:rPr>
      </w:pPr>
    </w:p>
    <w:p w14:paraId="36963C63" w14:textId="77777777" w:rsidR="008C16DF" w:rsidRPr="0035671F" w:rsidRDefault="008C16DF" w:rsidP="008C16DF">
      <w:pPr>
        <w:spacing w:line="276" w:lineRule="auto"/>
        <w:ind w:left="567" w:right="560"/>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b/>
          <w:i/>
          <w:sz w:val="22"/>
          <w:szCs w:val="22"/>
        </w:rPr>
        <w:t>Artículo 49.</w:t>
      </w:r>
      <w:r w:rsidRPr="0035671F">
        <w:rPr>
          <w:rFonts w:ascii="Palatino Linotype" w:eastAsia="Palatino Linotype" w:hAnsi="Palatino Linotype" w:cs="Palatino Linotype"/>
          <w:i/>
          <w:sz w:val="22"/>
          <w:szCs w:val="22"/>
        </w:rPr>
        <w:t xml:space="preserve"> Los Comités de Transparencia tendrán las siguientes atribuciones:</w:t>
      </w:r>
    </w:p>
    <w:p w14:paraId="3C976061" w14:textId="77777777" w:rsidR="008C16DF" w:rsidRPr="0035671F" w:rsidRDefault="008C16DF" w:rsidP="008C16DF">
      <w:pPr>
        <w:spacing w:line="276" w:lineRule="auto"/>
        <w:ind w:left="567" w:right="560"/>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t>…</w:t>
      </w:r>
    </w:p>
    <w:p w14:paraId="16594ED8" w14:textId="77777777" w:rsidR="008C16DF" w:rsidRPr="0035671F" w:rsidRDefault="008C16DF" w:rsidP="008C16DF">
      <w:pPr>
        <w:spacing w:line="276" w:lineRule="auto"/>
        <w:ind w:left="567" w:right="560"/>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t>VIII. Aprobar, modificar o revocar la clasificación de la información</w:t>
      </w:r>
    </w:p>
    <w:p w14:paraId="7B3273A1" w14:textId="77777777" w:rsidR="008C16DF" w:rsidRPr="0035671F" w:rsidRDefault="008C16DF" w:rsidP="008C16DF">
      <w:pPr>
        <w:spacing w:line="276" w:lineRule="auto"/>
        <w:ind w:left="567" w:right="560"/>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t>…</w:t>
      </w:r>
    </w:p>
    <w:p w14:paraId="598AEC69" w14:textId="77777777" w:rsidR="008C16DF" w:rsidRPr="0035671F" w:rsidRDefault="008C16DF" w:rsidP="008C16DF">
      <w:pPr>
        <w:spacing w:line="276" w:lineRule="auto"/>
        <w:ind w:left="567" w:right="560"/>
        <w:jc w:val="both"/>
        <w:rPr>
          <w:rFonts w:ascii="Palatino Linotype" w:eastAsia="Palatino Linotype" w:hAnsi="Palatino Linotype" w:cs="Palatino Linotype"/>
          <w:i/>
          <w:sz w:val="22"/>
          <w:szCs w:val="22"/>
        </w:rPr>
      </w:pPr>
    </w:p>
    <w:p w14:paraId="419C5AFA" w14:textId="77777777" w:rsidR="008C16DF" w:rsidRPr="0035671F" w:rsidRDefault="008C16DF" w:rsidP="008C16DF">
      <w:pPr>
        <w:spacing w:line="276" w:lineRule="auto"/>
        <w:ind w:left="567" w:right="560"/>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b/>
          <w:i/>
          <w:sz w:val="22"/>
          <w:szCs w:val="22"/>
        </w:rPr>
        <w:t>Artículo 53.</w:t>
      </w:r>
      <w:r w:rsidRPr="0035671F">
        <w:rPr>
          <w:rFonts w:ascii="Palatino Linotype" w:eastAsia="Palatino Linotype" w:hAnsi="Palatino Linotype" w:cs="Palatino Linotype"/>
          <w:i/>
          <w:sz w:val="22"/>
          <w:szCs w:val="22"/>
        </w:rPr>
        <w:t xml:space="preserve"> Las Unidades de Transparencia tendrán las siguientes funciones:</w:t>
      </w:r>
    </w:p>
    <w:p w14:paraId="265AF2B4" w14:textId="77777777" w:rsidR="008C16DF" w:rsidRPr="0035671F" w:rsidRDefault="008C16DF" w:rsidP="008C16DF">
      <w:pPr>
        <w:spacing w:line="276" w:lineRule="auto"/>
        <w:ind w:left="567" w:right="560"/>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t>…</w:t>
      </w:r>
    </w:p>
    <w:p w14:paraId="0A1D9A9E" w14:textId="77777777" w:rsidR="008C16DF" w:rsidRPr="0035671F" w:rsidRDefault="008C16DF" w:rsidP="008C16DF">
      <w:pPr>
        <w:spacing w:line="276" w:lineRule="auto"/>
        <w:ind w:left="567" w:right="560"/>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t xml:space="preserve">X. Presentar ante el Comité, el proyecto de clasificación de información…” </w:t>
      </w:r>
    </w:p>
    <w:p w14:paraId="2CC14DDB" w14:textId="77777777" w:rsidR="008C16DF" w:rsidRPr="0035671F" w:rsidRDefault="008C16DF" w:rsidP="008C16DF">
      <w:pPr>
        <w:spacing w:line="276" w:lineRule="auto"/>
        <w:ind w:left="567" w:right="560"/>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t>…</w:t>
      </w:r>
    </w:p>
    <w:p w14:paraId="0ED495B7" w14:textId="77777777" w:rsidR="008C16DF" w:rsidRPr="0035671F" w:rsidRDefault="008C16DF" w:rsidP="008C16DF">
      <w:pPr>
        <w:spacing w:line="276" w:lineRule="auto"/>
        <w:ind w:left="567" w:right="560"/>
        <w:jc w:val="both"/>
        <w:rPr>
          <w:rFonts w:ascii="Palatino Linotype" w:eastAsia="Palatino Linotype" w:hAnsi="Palatino Linotype" w:cs="Palatino Linotype"/>
          <w:i/>
          <w:sz w:val="22"/>
          <w:szCs w:val="22"/>
        </w:rPr>
      </w:pPr>
    </w:p>
    <w:p w14:paraId="0C804814" w14:textId="77777777" w:rsidR="008C16DF" w:rsidRPr="0035671F" w:rsidRDefault="008C16DF" w:rsidP="008C16DF">
      <w:pPr>
        <w:spacing w:line="276" w:lineRule="auto"/>
        <w:ind w:left="567" w:right="560"/>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b/>
          <w:i/>
          <w:sz w:val="22"/>
          <w:szCs w:val="22"/>
        </w:rPr>
        <w:t>Artículo 59.</w:t>
      </w:r>
      <w:r w:rsidRPr="0035671F">
        <w:rPr>
          <w:rFonts w:ascii="Palatino Linotype" w:eastAsia="Palatino Linotype" w:hAnsi="Palatino Linotype" w:cs="Palatino Linotype"/>
          <w:i/>
          <w:sz w:val="22"/>
          <w:szCs w:val="22"/>
        </w:rPr>
        <w:t xml:space="preserve"> Los servidores públicos habilitados tendrán las funciones siguientes:</w:t>
      </w:r>
    </w:p>
    <w:p w14:paraId="3059DC64" w14:textId="77777777" w:rsidR="008C16DF" w:rsidRPr="0035671F" w:rsidRDefault="008C16DF" w:rsidP="008C16DF">
      <w:pPr>
        <w:spacing w:line="276" w:lineRule="auto"/>
        <w:ind w:left="567" w:right="560"/>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t>….</w:t>
      </w:r>
    </w:p>
    <w:p w14:paraId="0268B9DB" w14:textId="77777777" w:rsidR="008C16DF" w:rsidRPr="0035671F" w:rsidRDefault="008C16DF" w:rsidP="008C16DF">
      <w:pPr>
        <w:spacing w:line="276" w:lineRule="auto"/>
        <w:ind w:left="567" w:right="560"/>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06AEABA7" w14:textId="77777777" w:rsidR="008C16DF" w:rsidRPr="0035671F" w:rsidRDefault="008C16DF" w:rsidP="008C16DF">
      <w:pPr>
        <w:spacing w:line="276" w:lineRule="auto"/>
        <w:ind w:left="567" w:right="560"/>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i/>
          <w:sz w:val="22"/>
          <w:szCs w:val="22"/>
        </w:rPr>
        <w:lastRenderedPageBreak/>
        <w:t>…</w:t>
      </w:r>
    </w:p>
    <w:p w14:paraId="75FBD5C5" w14:textId="77777777" w:rsidR="008C16DF" w:rsidRPr="0035671F" w:rsidRDefault="008C16DF" w:rsidP="008C16DF">
      <w:pPr>
        <w:spacing w:line="276" w:lineRule="auto"/>
        <w:ind w:left="567" w:right="560"/>
        <w:jc w:val="both"/>
        <w:rPr>
          <w:rFonts w:ascii="Palatino Linotype" w:eastAsia="Palatino Linotype" w:hAnsi="Palatino Linotype" w:cs="Palatino Linotype"/>
          <w:i/>
        </w:rPr>
      </w:pPr>
      <w:r w:rsidRPr="0035671F">
        <w:rPr>
          <w:rFonts w:ascii="Palatino Linotype" w:eastAsia="Palatino Linotype" w:hAnsi="Palatino Linotype" w:cs="Palatino Linotype"/>
          <w:i/>
        </w:rPr>
        <w:t xml:space="preserve"> </w:t>
      </w:r>
    </w:p>
    <w:p w14:paraId="5944EEED" w14:textId="77777777" w:rsidR="008C16DF" w:rsidRPr="0035671F" w:rsidRDefault="008C16DF" w:rsidP="008C16DF">
      <w:pPr>
        <w:spacing w:line="360" w:lineRule="auto"/>
        <w:ind w:right="49"/>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448EDB48" w14:textId="77777777" w:rsidR="008C16DF" w:rsidRPr="0035671F" w:rsidRDefault="008C16DF" w:rsidP="008C16DF">
      <w:pPr>
        <w:spacing w:line="360" w:lineRule="auto"/>
        <w:ind w:right="49"/>
        <w:jc w:val="both"/>
        <w:rPr>
          <w:rFonts w:ascii="Palatino Linotype" w:eastAsia="Palatino Linotype" w:hAnsi="Palatino Linotype" w:cs="Palatino Linotype"/>
        </w:rPr>
      </w:pPr>
    </w:p>
    <w:p w14:paraId="377F2330" w14:textId="77777777" w:rsidR="008C16DF" w:rsidRPr="0035671F" w:rsidRDefault="008C16DF" w:rsidP="008C16DF">
      <w:pPr>
        <w:spacing w:line="276" w:lineRule="auto"/>
        <w:ind w:left="567" w:right="560"/>
        <w:jc w:val="both"/>
        <w:rPr>
          <w:rFonts w:ascii="Palatino Linotype" w:eastAsia="Palatino Linotype" w:hAnsi="Palatino Linotype" w:cs="Palatino Linotype"/>
          <w:i/>
          <w:sz w:val="22"/>
          <w:szCs w:val="22"/>
        </w:rPr>
      </w:pPr>
      <w:r w:rsidRPr="0035671F">
        <w:rPr>
          <w:rFonts w:ascii="Palatino Linotype" w:eastAsia="Palatino Linotype" w:hAnsi="Palatino Linotype" w:cs="Palatino Linotype"/>
          <w:b/>
          <w:i/>
          <w:sz w:val="22"/>
          <w:szCs w:val="22"/>
        </w:rPr>
        <w:t>Artículo 149.</w:t>
      </w:r>
      <w:r w:rsidRPr="0035671F">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w:t>
      </w:r>
    </w:p>
    <w:p w14:paraId="2375AD99" w14:textId="77777777" w:rsidR="008C16DF" w:rsidRPr="0035671F" w:rsidRDefault="008C16DF" w:rsidP="008C16DF">
      <w:pPr>
        <w:spacing w:line="360" w:lineRule="auto"/>
        <w:ind w:right="49"/>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 </w:t>
      </w:r>
    </w:p>
    <w:p w14:paraId="74919328" w14:textId="77777777" w:rsidR="008C16DF" w:rsidRPr="0035671F" w:rsidRDefault="008C16DF" w:rsidP="008C16DF">
      <w:pPr>
        <w:spacing w:line="360" w:lineRule="auto"/>
        <w:ind w:right="49"/>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35671F">
        <w:rPr>
          <w:rFonts w:ascii="Palatino Linotype" w:eastAsia="Palatino Linotype" w:hAnsi="Palatino Linotype" w:cs="Palatino Linotype"/>
        </w:rPr>
        <w:t>supraindicados</w:t>
      </w:r>
      <w:proofErr w:type="spellEnd"/>
      <w:r w:rsidRPr="0035671F">
        <w:rPr>
          <w:rFonts w:ascii="Palatino Linotype" w:eastAsia="Palatino Linotype" w:hAnsi="Palatino Linotype" w:cs="Palatino Linotype"/>
        </w:rPr>
        <w:t xml:space="preserve">, que establecen los formatos para la clasificación parcial y total de los documentos, conforme a lo siguiente: </w:t>
      </w:r>
    </w:p>
    <w:p w14:paraId="0FC757CD" w14:textId="77777777" w:rsidR="008C16DF" w:rsidRPr="0035671F" w:rsidRDefault="008C16DF" w:rsidP="008C16DF">
      <w:pPr>
        <w:spacing w:line="360" w:lineRule="auto"/>
        <w:ind w:right="49"/>
        <w:jc w:val="both"/>
        <w:rPr>
          <w:rFonts w:ascii="Palatino Linotype" w:eastAsia="Palatino Linotype" w:hAnsi="Palatino Linotype" w:cs="Palatino Linotype"/>
        </w:rPr>
      </w:pPr>
    </w:p>
    <w:tbl>
      <w:tblPr>
        <w:tblW w:w="9049"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35671F" w:rsidRPr="0035671F" w14:paraId="1F553C73" w14:textId="77777777" w:rsidTr="001A5458">
        <w:tc>
          <w:tcPr>
            <w:tcW w:w="4234" w:type="dxa"/>
            <w:gridSpan w:val="2"/>
            <w:tcBorders>
              <w:top w:val="single" w:sz="6" w:space="0" w:color="BFBFBF"/>
              <w:left w:val="single" w:sz="6" w:space="0" w:color="BFBFBF"/>
              <w:bottom w:val="single" w:sz="6" w:space="0" w:color="BFBFBF"/>
              <w:right w:val="single" w:sz="6" w:space="0" w:color="BFBFBF"/>
            </w:tcBorders>
          </w:tcPr>
          <w:p w14:paraId="6D800719"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639D29B0"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Total</w:t>
            </w:r>
          </w:p>
        </w:tc>
      </w:tr>
      <w:tr w:rsidR="0035671F" w:rsidRPr="0035671F" w14:paraId="5235162F"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23FCD6C1"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35C76ED3"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3EF35DC8"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1961A64A"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b/>
                <w:sz w:val="18"/>
                <w:szCs w:val="18"/>
              </w:rPr>
              <w:t>Dónde</w:t>
            </w:r>
          </w:p>
        </w:tc>
      </w:tr>
      <w:tr w:rsidR="0035671F" w:rsidRPr="0035671F" w14:paraId="0F2A9A48" w14:textId="77777777" w:rsidTr="001A5458">
        <w:tc>
          <w:tcPr>
            <w:tcW w:w="9049" w:type="dxa"/>
            <w:gridSpan w:val="4"/>
            <w:tcBorders>
              <w:top w:val="single" w:sz="6" w:space="0" w:color="BFBFBF"/>
              <w:left w:val="single" w:sz="6" w:space="0" w:color="BFBFBF"/>
              <w:bottom w:val="single" w:sz="6" w:space="0" w:color="BFBFBF"/>
              <w:right w:val="single" w:sz="6" w:space="0" w:color="BFBFBF"/>
            </w:tcBorders>
          </w:tcPr>
          <w:p w14:paraId="59A0F6D8"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Sello oficial o logotipo del sujeto obligado</w:t>
            </w:r>
          </w:p>
        </w:tc>
      </w:tr>
      <w:tr w:rsidR="0035671F" w:rsidRPr="0035671F" w14:paraId="4095CDF7"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706D7F84"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33C1D01B"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2D597E0B"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5D45247E"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35671F" w:rsidRPr="0035671F" w14:paraId="6D70B568"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4E0B4E8D"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22D15E8D"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55250D34"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097876C2"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Se señalará el nombre del área de la cual es el titular quien clasifica.</w:t>
            </w:r>
          </w:p>
        </w:tc>
      </w:tr>
      <w:tr w:rsidR="0035671F" w:rsidRPr="0035671F" w14:paraId="3342234D"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17EC5B2F"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6172CC0D"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 xml:space="preserve">Se indicarán, en su caso, las partes o páginas del documento que se clasifican como </w:t>
            </w:r>
            <w:r w:rsidRPr="0035671F">
              <w:rPr>
                <w:rFonts w:ascii="Palatino Linotype" w:eastAsia="Palatino Linotype" w:hAnsi="Palatino Linotype" w:cs="Palatino Linotype"/>
                <w:sz w:val="18"/>
                <w:szCs w:val="18"/>
              </w:rPr>
              <w:lastRenderedPageBreak/>
              <w:t>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0C0AEE7C"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b/>
                <w:sz w:val="18"/>
                <w:szCs w:val="18"/>
              </w:rPr>
              <w:lastRenderedPageBreak/>
              <w:t>Reservado</w:t>
            </w:r>
          </w:p>
        </w:tc>
        <w:tc>
          <w:tcPr>
            <w:tcW w:w="3314" w:type="dxa"/>
            <w:tcBorders>
              <w:top w:val="single" w:sz="6" w:space="0" w:color="BFBFBF"/>
              <w:left w:val="single" w:sz="6" w:space="0" w:color="BFBFBF"/>
              <w:bottom w:val="single" w:sz="6" w:space="0" w:color="BFBFBF"/>
              <w:right w:val="single" w:sz="6" w:space="0" w:color="BFBFBF"/>
            </w:tcBorders>
          </w:tcPr>
          <w:p w14:paraId="1A6BC3C5"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Leyenda de información RESERVADA.</w:t>
            </w:r>
          </w:p>
        </w:tc>
      </w:tr>
      <w:tr w:rsidR="0035671F" w:rsidRPr="0035671F" w14:paraId="36700E25"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0B51066F"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3E709269"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7FADA7EC"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44100A83"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35671F" w:rsidRPr="0035671F" w14:paraId="560AAAED"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03DB7105"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148B7C8C"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4635D562"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1A47F83B"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35671F" w:rsidRPr="0035671F" w14:paraId="7AF6B991"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724C287A"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6EB9BD1D"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6698F7D8"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1569127B"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35671F" w:rsidRPr="0035671F" w14:paraId="69D28B6A"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6639FB6A"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596F0891"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 xml:space="preserve">Se señalará el nombre del ordenamiento, el o los artículos, fracción(es), párrafo(s) con base </w:t>
            </w:r>
            <w:r w:rsidRPr="0035671F">
              <w:rPr>
                <w:rFonts w:ascii="Palatino Linotype" w:eastAsia="Palatino Linotype" w:hAnsi="Palatino Linotype" w:cs="Palatino Linotype"/>
                <w:sz w:val="18"/>
                <w:szCs w:val="18"/>
              </w:rPr>
              <w:lastRenderedPageBreak/>
              <w:t>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13A89492"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b/>
                <w:sz w:val="18"/>
                <w:szCs w:val="18"/>
              </w:rPr>
              <w:lastRenderedPageBreak/>
              <w:t>Confidencial</w:t>
            </w:r>
          </w:p>
        </w:tc>
        <w:tc>
          <w:tcPr>
            <w:tcW w:w="3314" w:type="dxa"/>
            <w:tcBorders>
              <w:top w:val="single" w:sz="6" w:space="0" w:color="BFBFBF"/>
              <w:left w:val="single" w:sz="6" w:space="0" w:color="BFBFBF"/>
              <w:bottom w:val="single" w:sz="6" w:space="0" w:color="BFBFBF"/>
              <w:right w:val="single" w:sz="6" w:space="0" w:color="BFBFBF"/>
            </w:tcBorders>
          </w:tcPr>
          <w:p w14:paraId="45585C1D"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Leyenda de información CONFIDENCIAL.</w:t>
            </w:r>
          </w:p>
        </w:tc>
      </w:tr>
      <w:tr w:rsidR="0035671F" w:rsidRPr="0035671F" w14:paraId="79D9D46B"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4D3B5B44"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79291FE8"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39BA102D"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320B62CB"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35671F" w:rsidRPr="0035671F" w14:paraId="19FD7A04"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34B7026F"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6BE53603"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5355FB30"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24924212"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Rúbrica autógrafa de quien clasifica.</w:t>
            </w:r>
          </w:p>
        </w:tc>
      </w:tr>
      <w:tr w:rsidR="0035671F" w:rsidRPr="0035671F" w14:paraId="68C8591C"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2C3EBE40"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7E156C12"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16DFF20B"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28553B15"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Se anotará la fecha en que se desclasifica.</w:t>
            </w:r>
          </w:p>
        </w:tc>
      </w:tr>
      <w:tr w:rsidR="0035671F" w:rsidRPr="0035671F" w14:paraId="03C1DDEB"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690F881F"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13E5FE42"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7957DA27"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3A590281"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En caso que una vez desclasificado el expediente, </w:t>
            </w:r>
            <w:proofErr w:type="spellStart"/>
            <w:r w:rsidRPr="0035671F">
              <w:rPr>
                <w:rFonts w:ascii="Palatino Linotype" w:eastAsia="Palatino Linotype" w:hAnsi="Palatino Linotype" w:cs="Palatino Linotype"/>
                <w:sz w:val="18"/>
                <w:szCs w:val="18"/>
              </w:rPr>
              <w:t>subsistanpartes</w:t>
            </w:r>
            <w:proofErr w:type="spellEnd"/>
            <w:r w:rsidRPr="0035671F">
              <w:rPr>
                <w:rFonts w:ascii="Palatino Linotype" w:eastAsia="Palatino Linotype" w:hAnsi="Palatino Linotype" w:cs="Palatino Linotype"/>
                <w:sz w:val="18"/>
                <w:szCs w:val="18"/>
              </w:rPr>
              <w:t> o secciones del mismo reservadas o confidenciales, se señalará este hecho.</w:t>
            </w:r>
          </w:p>
        </w:tc>
      </w:tr>
      <w:tr w:rsidR="008C16DF" w:rsidRPr="0035671F" w14:paraId="6396F11E" w14:textId="77777777" w:rsidTr="001A5458">
        <w:tc>
          <w:tcPr>
            <w:tcW w:w="1386" w:type="dxa"/>
            <w:tcBorders>
              <w:top w:val="single" w:sz="6" w:space="0" w:color="BFBFBF"/>
              <w:left w:val="single" w:sz="6" w:space="0" w:color="BFBFBF"/>
              <w:bottom w:val="single" w:sz="6" w:space="0" w:color="BFBFBF"/>
              <w:right w:val="single" w:sz="6" w:space="0" w:color="BFBFBF"/>
            </w:tcBorders>
          </w:tcPr>
          <w:p w14:paraId="3F6B25B0"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0C9195F3"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483249EB"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4C4A9084" w14:textId="77777777" w:rsidR="008C16DF" w:rsidRPr="0035671F" w:rsidRDefault="008C16DF" w:rsidP="001A5458">
            <w:pPr>
              <w:spacing w:line="360" w:lineRule="auto"/>
              <w:jc w:val="both"/>
              <w:rPr>
                <w:rFonts w:ascii="Palatino Linotype" w:eastAsia="Palatino Linotype" w:hAnsi="Palatino Linotype" w:cs="Palatino Linotype"/>
                <w:sz w:val="18"/>
                <w:szCs w:val="18"/>
              </w:rPr>
            </w:pPr>
            <w:r w:rsidRPr="0035671F">
              <w:rPr>
                <w:rFonts w:ascii="Palatino Linotype" w:eastAsia="Palatino Linotype" w:hAnsi="Palatino Linotype" w:cs="Palatino Linotype"/>
                <w:sz w:val="18"/>
                <w:szCs w:val="18"/>
              </w:rPr>
              <w:t>Rúbrica autógrafa de quien desclasifica.</w:t>
            </w:r>
          </w:p>
        </w:tc>
      </w:tr>
    </w:tbl>
    <w:p w14:paraId="609AD824" w14:textId="77777777" w:rsidR="003718AA" w:rsidRPr="0035671F" w:rsidRDefault="003718AA" w:rsidP="008D5B56">
      <w:pPr>
        <w:pStyle w:val="NormalWeb"/>
        <w:spacing w:before="0" w:beforeAutospacing="0" w:after="0" w:afterAutospacing="0" w:line="360" w:lineRule="auto"/>
        <w:jc w:val="both"/>
        <w:rPr>
          <w:rFonts w:ascii="Palatino Linotype" w:hAnsi="Palatino Linotype"/>
        </w:rPr>
      </w:pPr>
    </w:p>
    <w:p w14:paraId="436A2451" w14:textId="04321F7E" w:rsidR="00832AC4" w:rsidRPr="0035671F" w:rsidRDefault="008C16DF" w:rsidP="00141AAD">
      <w:pPr>
        <w:spacing w:line="360" w:lineRule="auto"/>
        <w:ind w:right="49"/>
        <w:jc w:val="both"/>
        <w:rPr>
          <w:rFonts w:ascii="Palatino Linotype" w:eastAsia="Palatino Linotype" w:hAnsi="Palatino Linotype" w:cs="Palatino Linotype"/>
        </w:rPr>
      </w:pPr>
      <w:r w:rsidRPr="0035671F">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el </w:t>
      </w:r>
      <w:r w:rsidRPr="0035671F">
        <w:rPr>
          <w:rFonts w:ascii="Palatino Linotype" w:eastAsia="Palatino Linotype" w:hAnsi="Palatino Linotype" w:cs="Palatino Linotype"/>
          <w:b/>
          <w:bCs/>
        </w:rPr>
        <w:t>RECURRENTE</w:t>
      </w:r>
      <w:r w:rsidRPr="0035671F">
        <w:rPr>
          <w:rFonts w:ascii="Palatino Linotype" w:eastAsia="Palatino Linotype" w:hAnsi="Palatino Linotype" w:cs="Palatino Linotype"/>
        </w:rPr>
        <w:t xml:space="preserve"> dentro del recurso de revisión </w:t>
      </w:r>
      <w:r w:rsidR="00572810" w:rsidRPr="0035671F">
        <w:rPr>
          <w:rFonts w:ascii="Palatino Linotype" w:eastAsia="Palatino Linotype" w:hAnsi="Palatino Linotype" w:cs="Palatino Linotype"/>
          <w:b/>
        </w:rPr>
        <w:t>12539</w:t>
      </w:r>
      <w:r w:rsidRPr="0035671F">
        <w:rPr>
          <w:rFonts w:ascii="Palatino Linotype" w:eastAsia="Palatino Linotype" w:hAnsi="Palatino Linotype" w:cs="Palatino Linotype"/>
          <w:b/>
        </w:rPr>
        <w:t>/INFOEM/IP/RR/2022</w:t>
      </w:r>
      <w:r w:rsidRPr="0035671F">
        <w:rPr>
          <w:rFonts w:ascii="Palatino Linotype" w:eastAsia="Palatino Linotype" w:hAnsi="Palatino Linotype" w:cs="Palatino Linotype"/>
        </w:rPr>
        <w:t xml:space="preserve">; por ello, y </w:t>
      </w:r>
      <w:r w:rsidR="00196841" w:rsidRPr="0035671F">
        <w:rPr>
          <w:rFonts w:ascii="Palatino Linotype" w:eastAsia="Palatino Linotype" w:hAnsi="Palatino Linotype" w:cs="Palatino Linotype"/>
        </w:rPr>
        <w:t>con fundamento en la fracción I</w:t>
      </w:r>
      <w:r w:rsidRPr="0035671F">
        <w:rPr>
          <w:rFonts w:ascii="Palatino Linotype" w:eastAsia="Palatino Linotype" w:hAnsi="Palatino Linotype" w:cs="Palatino Linotype"/>
        </w:rPr>
        <w:t xml:space="preserve">I del numeral 186 de la Ley de Transparencia y Acceso a la Información Pública del Estado de México y Municipios, se </w:t>
      </w:r>
      <w:r w:rsidR="00196841" w:rsidRPr="0035671F">
        <w:rPr>
          <w:rFonts w:ascii="Palatino Linotype" w:eastAsia="Palatino Linotype" w:hAnsi="Palatino Linotype" w:cs="Palatino Linotype"/>
          <w:b/>
        </w:rPr>
        <w:t>CONFIRMA</w:t>
      </w:r>
      <w:r w:rsidRPr="0035671F">
        <w:rPr>
          <w:rFonts w:ascii="Palatino Linotype" w:eastAsia="Palatino Linotype" w:hAnsi="Palatino Linotype" w:cs="Palatino Linotype"/>
          <w:b/>
        </w:rPr>
        <w:t xml:space="preserve"> </w:t>
      </w:r>
      <w:r w:rsidRPr="0035671F">
        <w:rPr>
          <w:rFonts w:ascii="Palatino Linotype" w:eastAsia="Palatino Linotype" w:hAnsi="Palatino Linotype" w:cs="Palatino Linotype"/>
        </w:rPr>
        <w:t xml:space="preserve">la respuesta a la solicitud de información número </w:t>
      </w:r>
      <w:r w:rsidR="00572810" w:rsidRPr="0035671F">
        <w:rPr>
          <w:rFonts w:ascii="Palatino Linotype" w:eastAsia="Palatino Linotype" w:hAnsi="Palatino Linotype" w:cs="Palatino Linotype"/>
          <w:b/>
        </w:rPr>
        <w:t>00145</w:t>
      </w:r>
      <w:r w:rsidRPr="0035671F">
        <w:rPr>
          <w:rFonts w:ascii="Palatino Linotype" w:eastAsia="Palatino Linotype" w:hAnsi="Palatino Linotype" w:cs="Palatino Linotype"/>
          <w:b/>
        </w:rPr>
        <w:t>/</w:t>
      </w:r>
      <w:r w:rsidR="00572810" w:rsidRPr="0035671F">
        <w:rPr>
          <w:rFonts w:ascii="Palatino Linotype" w:eastAsia="Palatino Linotype" w:hAnsi="Palatino Linotype" w:cs="Palatino Linotype"/>
          <w:b/>
        </w:rPr>
        <w:t>TEMOAYA</w:t>
      </w:r>
      <w:r w:rsidRPr="0035671F">
        <w:rPr>
          <w:rFonts w:ascii="Palatino Linotype" w:eastAsia="Palatino Linotype" w:hAnsi="Palatino Linotype" w:cs="Palatino Linotype"/>
          <w:b/>
        </w:rPr>
        <w:t>/IP/2022.</w:t>
      </w:r>
    </w:p>
    <w:p w14:paraId="4F9B874C" w14:textId="57E690C2" w:rsidR="00A60646" w:rsidRPr="0035671F" w:rsidRDefault="007151D3" w:rsidP="008D5B56">
      <w:pPr>
        <w:tabs>
          <w:tab w:val="left" w:pos="709"/>
        </w:tabs>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34C52F2" w14:textId="77777777" w:rsidR="008C16DF" w:rsidRPr="0035671F" w:rsidRDefault="008C16DF" w:rsidP="008C16DF">
      <w:pPr>
        <w:tabs>
          <w:tab w:val="left" w:pos="709"/>
        </w:tabs>
        <w:spacing w:line="360" w:lineRule="auto"/>
        <w:jc w:val="both"/>
        <w:rPr>
          <w:rFonts w:ascii="Palatino Linotype" w:eastAsia="Palatino Linotype" w:hAnsi="Palatino Linotype" w:cs="Palatino Linotype"/>
        </w:rPr>
      </w:pPr>
    </w:p>
    <w:p w14:paraId="1CA259C2" w14:textId="6216DA0A" w:rsidR="00A60646" w:rsidRPr="0035671F" w:rsidRDefault="007151D3" w:rsidP="008D5B56">
      <w:pPr>
        <w:numPr>
          <w:ilvl w:val="0"/>
          <w:numId w:val="5"/>
        </w:numPr>
        <w:spacing w:line="360" w:lineRule="auto"/>
        <w:jc w:val="center"/>
        <w:rPr>
          <w:rFonts w:ascii="Palatino Linotype" w:eastAsia="Palatino Linotype" w:hAnsi="Palatino Linotype" w:cs="Palatino Linotype"/>
          <w:b/>
        </w:rPr>
      </w:pPr>
      <w:r w:rsidRPr="0035671F">
        <w:rPr>
          <w:rFonts w:ascii="Palatino Linotype" w:eastAsia="Palatino Linotype" w:hAnsi="Palatino Linotype" w:cs="Palatino Linotype"/>
          <w:b/>
        </w:rPr>
        <w:t>R E S U E L V E</w:t>
      </w:r>
    </w:p>
    <w:p w14:paraId="21B7A074" w14:textId="77777777" w:rsidR="008C16DF" w:rsidRPr="0035671F" w:rsidRDefault="008C16DF" w:rsidP="008C16DF">
      <w:pPr>
        <w:spacing w:line="360" w:lineRule="auto"/>
        <w:ind w:left="1080"/>
        <w:rPr>
          <w:rFonts w:ascii="Palatino Linotype" w:eastAsia="Palatino Linotype" w:hAnsi="Palatino Linotype" w:cs="Palatino Linotype"/>
          <w:b/>
        </w:rPr>
      </w:pPr>
    </w:p>
    <w:p w14:paraId="52964748" w14:textId="6FDBBA64" w:rsidR="00196841" w:rsidRPr="0035671F" w:rsidRDefault="00196841" w:rsidP="00196841">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b/>
        </w:rPr>
        <w:t xml:space="preserve">Primero. </w:t>
      </w:r>
      <w:r w:rsidRPr="0035671F">
        <w:rPr>
          <w:rFonts w:ascii="Palatino Linotype" w:eastAsia="Palatino Linotype" w:hAnsi="Palatino Linotype" w:cs="Palatino Linotype"/>
        </w:rPr>
        <w:t xml:space="preserve">Resultan </w:t>
      </w:r>
      <w:r w:rsidRPr="0035671F">
        <w:rPr>
          <w:rFonts w:ascii="Palatino Linotype" w:eastAsia="Palatino Linotype" w:hAnsi="Palatino Linotype" w:cs="Palatino Linotype"/>
          <w:b/>
          <w:bCs/>
        </w:rPr>
        <w:t>INFUNDADOS</w:t>
      </w:r>
      <w:r w:rsidRPr="0035671F">
        <w:rPr>
          <w:rFonts w:ascii="Palatino Linotype" w:eastAsia="Palatino Linotype" w:hAnsi="Palatino Linotype" w:cs="Palatino Linotype"/>
        </w:rPr>
        <w:t xml:space="preserve"> los motivos de inconformidad hechos valer por el </w:t>
      </w:r>
      <w:r w:rsidRPr="0035671F">
        <w:rPr>
          <w:rFonts w:ascii="Palatino Linotype" w:eastAsia="Palatino Linotype" w:hAnsi="Palatino Linotype" w:cs="Palatino Linotype"/>
          <w:b/>
        </w:rPr>
        <w:t>RECURRENTE</w:t>
      </w:r>
      <w:r w:rsidRPr="0035671F">
        <w:rPr>
          <w:rFonts w:ascii="Palatino Linotype" w:eastAsia="Palatino Linotype" w:hAnsi="Palatino Linotype" w:cs="Palatino Linotype"/>
        </w:rPr>
        <w:t xml:space="preserve"> en el Recurso de Revisión </w:t>
      </w:r>
      <w:r w:rsidRPr="0035671F">
        <w:rPr>
          <w:rFonts w:ascii="Palatino Linotype" w:eastAsia="Palatino Linotype" w:hAnsi="Palatino Linotype" w:cs="Palatino Linotype"/>
          <w:b/>
        </w:rPr>
        <w:t>12539/INFOEM/IP/RR/2022</w:t>
      </w:r>
      <w:r w:rsidRPr="0035671F">
        <w:rPr>
          <w:rFonts w:ascii="Palatino Linotype" w:eastAsia="Palatino Linotype" w:hAnsi="Palatino Linotype" w:cs="Palatino Linotype"/>
        </w:rPr>
        <w:t xml:space="preserve">, por lo que, en términos del considerando </w:t>
      </w:r>
      <w:r w:rsidRPr="0035671F">
        <w:rPr>
          <w:rFonts w:ascii="Palatino Linotype" w:eastAsia="Palatino Linotype" w:hAnsi="Palatino Linotype" w:cs="Palatino Linotype"/>
          <w:b/>
        </w:rPr>
        <w:t xml:space="preserve">Cuarto </w:t>
      </w:r>
      <w:r w:rsidRPr="0035671F">
        <w:rPr>
          <w:rFonts w:ascii="Palatino Linotype" w:eastAsia="Palatino Linotype" w:hAnsi="Palatino Linotype" w:cs="Palatino Linotype"/>
        </w:rPr>
        <w:t xml:space="preserve">de esta resolución, se </w:t>
      </w:r>
      <w:r w:rsidRPr="0035671F">
        <w:rPr>
          <w:rFonts w:ascii="Palatino Linotype" w:eastAsia="Palatino Linotype" w:hAnsi="Palatino Linotype" w:cs="Palatino Linotype"/>
          <w:b/>
        </w:rPr>
        <w:t xml:space="preserve">CONFIRMA </w:t>
      </w:r>
      <w:r w:rsidRPr="0035671F">
        <w:rPr>
          <w:rFonts w:ascii="Palatino Linotype" w:eastAsia="Palatino Linotype" w:hAnsi="Palatino Linotype" w:cs="Palatino Linotype"/>
        </w:rPr>
        <w:t xml:space="preserve">la respuesta emitida por el </w:t>
      </w:r>
      <w:r w:rsidRPr="0035671F">
        <w:rPr>
          <w:rFonts w:ascii="Palatino Linotype" w:eastAsia="Palatino Linotype" w:hAnsi="Palatino Linotype" w:cs="Palatino Linotype"/>
          <w:b/>
        </w:rPr>
        <w:t>SUJETO OBLIGADO</w:t>
      </w:r>
      <w:r w:rsidRPr="0035671F">
        <w:rPr>
          <w:rFonts w:ascii="Palatino Linotype" w:eastAsia="Palatino Linotype" w:hAnsi="Palatino Linotype" w:cs="Palatino Linotype"/>
        </w:rPr>
        <w:t>.</w:t>
      </w:r>
    </w:p>
    <w:p w14:paraId="6A397D87" w14:textId="77777777" w:rsidR="00196841" w:rsidRPr="0035671F" w:rsidRDefault="00196841" w:rsidP="00196841">
      <w:pPr>
        <w:spacing w:line="360" w:lineRule="auto"/>
        <w:jc w:val="both"/>
        <w:rPr>
          <w:rFonts w:ascii="Palatino Linotype" w:eastAsia="Palatino Linotype" w:hAnsi="Palatino Linotype" w:cs="Palatino Linotype"/>
        </w:rPr>
      </w:pPr>
    </w:p>
    <w:p w14:paraId="3A91A538" w14:textId="77777777" w:rsidR="00196841" w:rsidRPr="0035671F" w:rsidRDefault="00196841" w:rsidP="00196841">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b/>
        </w:rPr>
        <w:t>Segundo. Notifíquese vía Sistema de Acceso a la Información Mexiquense (SAIMEX)</w:t>
      </w:r>
      <w:r w:rsidRPr="0035671F">
        <w:rPr>
          <w:rFonts w:ascii="Palatino Linotype" w:eastAsia="Palatino Linotype" w:hAnsi="Palatino Linotype" w:cs="Palatino Linotype"/>
        </w:rPr>
        <w:t>, al Titular de la Unidad de Transparencia, vía Sistema de Acceso a la Información Mexiquense, para su conocimiento.</w:t>
      </w:r>
    </w:p>
    <w:p w14:paraId="007C34E2" w14:textId="77777777" w:rsidR="00196841" w:rsidRPr="0035671F" w:rsidRDefault="00196841" w:rsidP="00196841">
      <w:pPr>
        <w:spacing w:line="360" w:lineRule="auto"/>
        <w:jc w:val="both"/>
        <w:rPr>
          <w:rFonts w:ascii="Palatino Linotype" w:eastAsia="Palatino Linotype" w:hAnsi="Palatino Linotype" w:cs="Palatino Linotype"/>
          <w:b/>
        </w:rPr>
      </w:pPr>
    </w:p>
    <w:p w14:paraId="380565EB" w14:textId="77777777" w:rsidR="00196841" w:rsidRPr="0035671F" w:rsidRDefault="00196841" w:rsidP="00196841">
      <w:pPr>
        <w:spacing w:line="360" w:lineRule="auto"/>
        <w:jc w:val="both"/>
        <w:rPr>
          <w:rFonts w:ascii="Palatino Linotype" w:hAnsi="Palatino Linotype" w:cs="Arial"/>
        </w:rPr>
      </w:pPr>
      <w:r w:rsidRPr="0035671F">
        <w:rPr>
          <w:rFonts w:ascii="Palatino Linotype" w:hAnsi="Palatino Linotype" w:cs="Arial"/>
          <w:b/>
        </w:rPr>
        <w:t xml:space="preserve">Tercero. Notifíquese vía Sistema de Acceso a la Información Mexiquense (SAIMEX), </w:t>
      </w:r>
      <w:r w:rsidRPr="0035671F">
        <w:rPr>
          <w:rFonts w:ascii="Palatino Linotype" w:hAnsi="Palatino Linotype" w:cs="Arial"/>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5B8A7953" w14:textId="77777777" w:rsidR="00196841" w:rsidRPr="0035671F" w:rsidRDefault="00196841" w:rsidP="00196841">
      <w:pPr>
        <w:spacing w:line="360" w:lineRule="auto"/>
        <w:jc w:val="both"/>
        <w:rPr>
          <w:rFonts w:ascii="Palatino Linotype" w:hAnsi="Palatino Linotype" w:cs="Arial"/>
        </w:rPr>
      </w:pPr>
    </w:p>
    <w:p w14:paraId="5EC09D59" w14:textId="13F79AE0" w:rsidR="00EA3A2C" w:rsidRPr="0035671F" w:rsidRDefault="00196841" w:rsidP="008D5B56">
      <w:pPr>
        <w:spacing w:line="360" w:lineRule="auto"/>
        <w:jc w:val="both"/>
        <w:rPr>
          <w:rFonts w:ascii="Palatino Linotype" w:eastAsia="Palatino Linotype" w:hAnsi="Palatino Linotype" w:cs="Palatino Linotype"/>
        </w:rPr>
      </w:pPr>
      <w:r w:rsidRPr="0035671F">
        <w:rPr>
          <w:rFonts w:ascii="Palatino Linotype" w:eastAsia="Palatino Linotype" w:hAnsi="Palatino Linotype" w:cs="Palatino Linotype"/>
          <w:b/>
        </w:rPr>
        <w:lastRenderedPageBreak/>
        <w:t>Cuarto</w:t>
      </w:r>
      <w:r w:rsidR="00EA3A2C" w:rsidRPr="0035671F">
        <w:rPr>
          <w:rFonts w:ascii="Palatino Linotype" w:eastAsia="Palatino Linotype" w:hAnsi="Palatino Linotype" w:cs="Palatino Linotype"/>
          <w:b/>
        </w:rPr>
        <w:t>.</w:t>
      </w:r>
      <w:r w:rsidR="00EA3A2C" w:rsidRPr="0035671F">
        <w:rPr>
          <w:rFonts w:ascii="Palatino Linotype" w:eastAsia="Palatino Linotype" w:hAnsi="Palatino Linotype" w:cs="Palatino Linotype"/>
        </w:rPr>
        <w:t xml:space="preserve"> </w:t>
      </w:r>
      <w:r w:rsidR="00EA3A2C" w:rsidRPr="0035671F">
        <w:rPr>
          <w:rFonts w:ascii="Palatino Linotype" w:eastAsia="Palatino Linotype" w:hAnsi="Palatino Linotype" w:cs="Palatino Linotype"/>
          <w:b/>
        </w:rPr>
        <w:t>GÍRESE</w:t>
      </w:r>
      <w:r w:rsidR="00EA3A2C" w:rsidRPr="0035671F">
        <w:rPr>
          <w:rFonts w:ascii="Palatino Linotype" w:eastAsia="Palatino Linotype" w:hAnsi="Palatino Linotype" w:cs="Palatino Linotype"/>
        </w:rPr>
        <w:t xml:space="preserve"> oficio al Titular de la Dirección General de Protección de Datos Personales de este Instituto con fundamento en el artículo 82 fracción XXVII de la Ley de Protección de Datos Personales en Posesión de Sujetos Obligados del Estado de México y Municipios, para que actúen en razón de su competencia, en términos de lo expuesto en el Considerando Cuarto de la presente resolución.</w:t>
      </w:r>
    </w:p>
    <w:p w14:paraId="4E56B1C7" w14:textId="77777777" w:rsidR="008C16DF" w:rsidRPr="0035671F" w:rsidRDefault="008C16DF" w:rsidP="008D5B56">
      <w:pPr>
        <w:spacing w:line="360" w:lineRule="auto"/>
        <w:jc w:val="both"/>
        <w:rPr>
          <w:rFonts w:ascii="Palatino Linotype" w:eastAsia="Palatino Linotype" w:hAnsi="Palatino Linotype" w:cs="Palatino Linotype"/>
        </w:rPr>
      </w:pPr>
    </w:p>
    <w:p w14:paraId="7CAA8F6A" w14:textId="4A1306F6" w:rsidR="00A60646" w:rsidRPr="0035671F" w:rsidRDefault="007151D3" w:rsidP="008D5B56">
      <w:pPr>
        <w:spacing w:line="360" w:lineRule="auto"/>
        <w:ind w:right="-93"/>
        <w:jc w:val="both"/>
        <w:rPr>
          <w:rFonts w:ascii="Palatino Linotype" w:eastAsia="Palatino Linotype" w:hAnsi="Palatino Linotype" w:cs="Palatino Linotype"/>
        </w:rPr>
      </w:pPr>
      <w:r w:rsidRPr="0035671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D066AD">
        <w:rPr>
          <w:rFonts w:ascii="Palatino Linotype" w:eastAsia="Palatino Linotype" w:hAnsi="Palatino Linotype" w:cs="Palatino Linotype"/>
        </w:rPr>
        <w:t xml:space="preserve"> </w:t>
      </w:r>
      <w:r w:rsidRPr="0035671F">
        <w:rPr>
          <w:rFonts w:ascii="Palatino Linotype" w:eastAsia="Palatino Linotype" w:hAnsi="Palatino Linotype" w:cs="Palatino Linotype"/>
        </w:rPr>
        <w:t xml:space="preserve">Y GUADALUPE RAMÍREZ PEÑA; EN LA </w:t>
      </w:r>
      <w:r w:rsidR="00B0360E" w:rsidRPr="0035671F">
        <w:rPr>
          <w:rFonts w:ascii="Palatino Linotype" w:eastAsia="Palatino Linotype" w:hAnsi="Palatino Linotype" w:cs="Palatino Linotype"/>
        </w:rPr>
        <w:t>CUADRAGÉSIMA</w:t>
      </w:r>
      <w:r w:rsidRPr="0035671F">
        <w:rPr>
          <w:rFonts w:ascii="Palatino Linotype" w:eastAsia="Palatino Linotype" w:hAnsi="Palatino Linotype" w:cs="Palatino Linotype"/>
        </w:rPr>
        <w:t xml:space="preserve"> </w:t>
      </w:r>
      <w:r w:rsidR="005E4AB0" w:rsidRPr="0035671F">
        <w:rPr>
          <w:rFonts w:ascii="Palatino Linotype" w:eastAsia="Palatino Linotype" w:hAnsi="Palatino Linotype" w:cs="Palatino Linotype"/>
        </w:rPr>
        <w:t xml:space="preserve">QUINTA </w:t>
      </w:r>
      <w:r w:rsidRPr="0035671F">
        <w:rPr>
          <w:rFonts w:ascii="Palatino Linotype" w:eastAsia="Palatino Linotype" w:hAnsi="Palatino Linotype" w:cs="Palatino Linotype"/>
        </w:rPr>
        <w:t>SES</w:t>
      </w:r>
      <w:r w:rsidR="00B0360E" w:rsidRPr="0035671F">
        <w:rPr>
          <w:rFonts w:ascii="Palatino Linotype" w:eastAsia="Palatino Linotype" w:hAnsi="Palatino Linotype" w:cs="Palatino Linotype"/>
        </w:rPr>
        <w:t xml:space="preserve">IÓN ORDINARIA CELEBRADA EL </w:t>
      </w:r>
      <w:r w:rsidR="00A75274" w:rsidRPr="0035671F">
        <w:rPr>
          <w:rFonts w:ascii="Palatino Linotype" w:eastAsia="Palatino Linotype" w:hAnsi="Palatino Linotype" w:cs="Palatino Linotype"/>
        </w:rPr>
        <w:t xml:space="preserve">CATORCE </w:t>
      </w:r>
      <w:r w:rsidR="00E47A6C" w:rsidRPr="0035671F">
        <w:rPr>
          <w:rFonts w:ascii="Palatino Linotype" w:eastAsia="Palatino Linotype" w:hAnsi="Palatino Linotype" w:cs="Palatino Linotype"/>
        </w:rPr>
        <w:t>DE DICIEMBRE</w:t>
      </w:r>
      <w:r w:rsidRPr="0035671F">
        <w:rPr>
          <w:rFonts w:ascii="Palatino Linotype" w:eastAsia="Palatino Linotype" w:hAnsi="Palatino Linotype" w:cs="Palatino Linotype"/>
        </w:rPr>
        <w:t xml:space="preserve"> DE DOS MIL VEINTIDÓS, ANTE EL SECRETARIO TÉCNICO DEL PLENO ALEXIS TAPIA RAMÍREZ.</w:t>
      </w:r>
    </w:p>
    <w:p w14:paraId="364CC18E" w14:textId="77777777" w:rsidR="00A60646" w:rsidRPr="0035671F" w:rsidRDefault="00A60646" w:rsidP="008D5B56">
      <w:pPr>
        <w:rPr>
          <w:rFonts w:ascii="Palatino Linotype" w:eastAsia="Palatino Linotype" w:hAnsi="Palatino Linotype" w:cs="Palatino Linotype"/>
        </w:rPr>
      </w:pPr>
    </w:p>
    <w:p w14:paraId="39AA3BBA" w14:textId="77777777" w:rsidR="00A60646" w:rsidRPr="0035671F" w:rsidRDefault="00A60646" w:rsidP="008D5B56">
      <w:pPr>
        <w:spacing w:line="360" w:lineRule="auto"/>
        <w:jc w:val="both"/>
        <w:rPr>
          <w:rFonts w:ascii="Palatino Linotype" w:eastAsia="Palatino Linotype" w:hAnsi="Palatino Linotype" w:cs="Palatino Linotype"/>
        </w:rPr>
      </w:pPr>
    </w:p>
    <w:p w14:paraId="52C231ED" w14:textId="77777777" w:rsidR="00A60646" w:rsidRPr="0035671F" w:rsidRDefault="00A60646" w:rsidP="008D5B56">
      <w:pPr>
        <w:spacing w:line="360" w:lineRule="auto"/>
        <w:jc w:val="both"/>
        <w:rPr>
          <w:rFonts w:ascii="Palatino Linotype" w:eastAsia="Palatino Linotype" w:hAnsi="Palatino Linotype" w:cs="Palatino Linotype"/>
        </w:rPr>
      </w:pPr>
    </w:p>
    <w:p w14:paraId="7F022563" w14:textId="77777777" w:rsidR="00A60646" w:rsidRPr="0035671F" w:rsidRDefault="00A60646" w:rsidP="008D5B56">
      <w:pPr>
        <w:spacing w:line="360" w:lineRule="auto"/>
        <w:jc w:val="both"/>
        <w:rPr>
          <w:rFonts w:ascii="Palatino Linotype" w:eastAsia="Palatino Linotype" w:hAnsi="Palatino Linotype" w:cs="Palatino Linotype"/>
        </w:rPr>
      </w:pPr>
    </w:p>
    <w:p w14:paraId="1061546F" w14:textId="77777777" w:rsidR="00A60646" w:rsidRPr="0035671F" w:rsidRDefault="00A60646" w:rsidP="008D5B56">
      <w:pPr>
        <w:spacing w:line="360" w:lineRule="auto"/>
        <w:jc w:val="both"/>
        <w:rPr>
          <w:rFonts w:ascii="Palatino Linotype" w:eastAsia="Palatino Linotype" w:hAnsi="Palatino Linotype" w:cs="Palatino Linotype"/>
        </w:rPr>
      </w:pPr>
    </w:p>
    <w:p w14:paraId="00F0D768" w14:textId="77777777" w:rsidR="00A60646" w:rsidRPr="0035671F" w:rsidRDefault="00A60646" w:rsidP="008D5B56">
      <w:pPr>
        <w:spacing w:line="360" w:lineRule="auto"/>
        <w:jc w:val="both"/>
        <w:rPr>
          <w:rFonts w:ascii="Palatino Linotype" w:eastAsia="Palatino Linotype" w:hAnsi="Palatino Linotype" w:cs="Palatino Linotype"/>
        </w:rPr>
      </w:pPr>
    </w:p>
    <w:p w14:paraId="32846349" w14:textId="77777777" w:rsidR="00A60646" w:rsidRPr="0035671F" w:rsidRDefault="00A60646" w:rsidP="008D5B56">
      <w:pPr>
        <w:spacing w:line="360" w:lineRule="auto"/>
        <w:jc w:val="both"/>
        <w:rPr>
          <w:rFonts w:ascii="Palatino Linotype" w:eastAsia="Palatino Linotype" w:hAnsi="Palatino Linotype" w:cs="Palatino Linotype"/>
        </w:rPr>
      </w:pPr>
    </w:p>
    <w:p w14:paraId="1BE1AB55" w14:textId="77777777" w:rsidR="00A60646" w:rsidRPr="0035671F" w:rsidRDefault="00A60646" w:rsidP="008D5B56">
      <w:pPr>
        <w:spacing w:line="360" w:lineRule="auto"/>
        <w:jc w:val="both"/>
        <w:rPr>
          <w:rFonts w:ascii="Palatino Linotype" w:eastAsia="Palatino Linotype" w:hAnsi="Palatino Linotype" w:cs="Palatino Linotype"/>
        </w:rPr>
      </w:pPr>
    </w:p>
    <w:p w14:paraId="3B76A99E" w14:textId="77777777" w:rsidR="00A60646" w:rsidRPr="0035671F" w:rsidRDefault="00A60646" w:rsidP="008D5B56">
      <w:pPr>
        <w:spacing w:line="360" w:lineRule="auto"/>
        <w:jc w:val="both"/>
        <w:rPr>
          <w:rFonts w:ascii="Palatino Linotype" w:eastAsia="Palatino Linotype" w:hAnsi="Palatino Linotype" w:cs="Palatino Linotype"/>
        </w:rPr>
      </w:pPr>
    </w:p>
    <w:p w14:paraId="5255EA67" w14:textId="77777777" w:rsidR="00A60646" w:rsidRPr="0035671F" w:rsidRDefault="00A60646" w:rsidP="008D5B56">
      <w:pPr>
        <w:spacing w:line="360" w:lineRule="auto"/>
        <w:jc w:val="both"/>
        <w:rPr>
          <w:rFonts w:ascii="Palatino Linotype" w:eastAsia="Palatino Linotype" w:hAnsi="Palatino Linotype" w:cs="Palatino Linotype"/>
        </w:rPr>
      </w:pPr>
    </w:p>
    <w:p w14:paraId="450E450A" w14:textId="77777777" w:rsidR="00A60646" w:rsidRPr="0035671F" w:rsidRDefault="00A60646" w:rsidP="008D5B56">
      <w:pPr>
        <w:spacing w:line="360" w:lineRule="auto"/>
        <w:jc w:val="both"/>
        <w:rPr>
          <w:rFonts w:ascii="Palatino Linotype" w:eastAsia="Palatino Linotype" w:hAnsi="Palatino Linotype" w:cs="Palatino Linotype"/>
        </w:rPr>
      </w:pPr>
    </w:p>
    <w:p w14:paraId="4F7B5F62" w14:textId="77777777" w:rsidR="00A60646" w:rsidRPr="0035671F" w:rsidRDefault="00A60646" w:rsidP="008D5B56">
      <w:pPr>
        <w:spacing w:line="360" w:lineRule="auto"/>
        <w:jc w:val="both"/>
        <w:rPr>
          <w:rFonts w:ascii="Palatino Linotype" w:eastAsia="Palatino Linotype" w:hAnsi="Palatino Linotype" w:cs="Palatino Linotype"/>
        </w:rPr>
      </w:pPr>
    </w:p>
    <w:p w14:paraId="4B0708C5" w14:textId="77777777" w:rsidR="00A60646" w:rsidRPr="0035671F" w:rsidRDefault="00A60646" w:rsidP="008D5B56">
      <w:pPr>
        <w:spacing w:line="360" w:lineRule="auto"/>
        <w:jc w:val="both"/>
        <w:rPr>
          <w:rFonts w:ascii="Palatino Linotype" w:eastAsia="Palatino Linotype" w:hAnsi="Palatino Linotype" w:cs="Palatino Linotype"/>
        </w:rPr>
      </w:pPr>
    </w:p>
    <w:p w14:paraId="67E8430F" w14:textId="77777777" w:rsidR="00A60646" w:rsidRPr="0035671F" w:rsidRDefault="00A60646" w:rsidP="008D5B56">
      <w:pPr>
        <w:spacing w:line="360" w:lineRule="auto"/>
        <w:jc w:val="both"/>
        <w:rPr>
          <w:rFonts w:ascii="Palatino Linotype" w:eastAsia="Palatino Linotype" w:hAnsi="Palatino Linotype" w:cs="Palatino Linotype"/>
        </w:rPr>
      </w:pPr>
    </w:p>
    <w:p w14:paraId="546179F4" w14:textId="77777777" w:rsidR="00A60646" w:rsidRPr="0035671F" w:rsidRDefault="00A60646" w:rsidP="008D5B56">
      <w:pPr>
        <w:spacing w:line="360" w:lineRule="auto"/>
        <w:jc w:val="both"/>
        <w:rPr>
          <w:rFonts w:ascii="Palatino Linotype" w:eastAsia="Palatino Linotype" w:hAnsi="Palatino Linotype" w:cs="Palatino Linotype"/>
        </w:rPr>
      </w:pPr>
    </w:p>
    <w:p w14:paraId="3A9067DF" w14:textId="77777777" w:rsidR="00A60646" w:rsidRPr="0035671F" w:rsidRDefault="00A60646" w:rsidP="008D5B56">
      <w:pPr>
        <w:spacing w:line="360" w:lineRule="auto"/>
        <w:jc w:val="both"/>
        <w:rPr>
          <w:rFonts w:ascii="Palatino Linotype" w:eastAsia="Palatino Linotype" w:hAnsi="Palatino Linotype" w:cs="Palatino Linotype"/>
        </w:rPr>
      </w:pPr>
    </w:p>
    <w:p w14:paraId="50EDB4DF" w14:textId="77777777" w:rsidR="00A60646" w:rsidRPr="0035671F" w:rsidRDefault="00A60646" w:rsidP="008D5B56">
      <w:pPr>
        <w:spacing w:line="360" w:lineRule="auto"/>
        <w:jc w:val="both"/>
        <w:rPr>
          <w:rFonts w:ascii="Palatino Linotype" w:eastAsia="Palatino Linotype" w:hAnsi="Palatino Linotype" w:cs="Palatino Linotype"/>
        </w:rPr>
      </w:pPr>
    </w:p>
    <w:p w14:paraId="4A40A734" w14:textId="77777777" w:rsidR="00A60646" w:rsidRPr="0035671F" w:rsidRDefault="00A60646" w:rsidP="008D5B56">
      <w:pPr>
        <w:spacing w:line="360" w:lineRule="auto"/>
        <w:jc w:val="both"/>
        <w:rPr>
          <w:rFonts w:ascii="Palatino Linotype" w:eastAsia="Palatino Linotype" w:hAnsi="Palatino Linotype" w:cs="Palatino Linotype"/>
        </w:rPr>
      </w:pPr>
    </w:p>
    <w:p w14:paraId="2D5B47B7" w14:textId="77777777" w:rsidR="00A60646" w:rsidRPr="0035671F" w:rsidRDefault="00A60646" w:rsidP="008D5B56">
      <w:pPr>
        <w:spacing w:line="360" w:lineRule="auto"/>
        <w:jc w:val="both"/>
        <w:rPr>
          <w:rFonts w:ascii="Palatino Linotype" w:eastAsia="Palatino Linotype" w:hAnsi="Palatino Linotype" w:cs="Palatino Linotype"/>
        </w:rPr>
      </w:pPr>
    </w:p>
    <w:p w14:paraId="21DAF872" w14:textId="77777777" w:rsidR="00A60646" w:rsidRPr="0035671F" w:rsidRDefault="00A60646" w:rsidP="008D5B56">
      <w:pPr>
        <w:spacing w:line="360" w:lineRule="auto"/>
        <w:jc w:val="both"/>
        <w:rPr>
          <w:rFonts w:ascii="Palatino Linotype" w:eastAsia="Palatino Linotype" w:hAnsi="Palatino Linotype" w:cs="Palatino Linotype"/>
        </w:rPr>
      </w:pPr>
    </w:p>
    <w:p w14:paraId="6879F365" w14:textId="77777777" w:rsidR="00A60646" w:rsidRPr="0035671F" w:rsidRDefault="00A60646" w:rsidP="008D5B56">
      <w:pPr>
        <w:spacing w:line="360" w:lineRule="auto"/>
        <w:jc w:val="both"/>
        <w:rPr>
          <w:rFonts w:ascii="Palatino Linotype" w:eastAsia="Palatino Linotype" w:hAnsi="Palatino Linotype" w:cs="Palatino Linotype"/>
        </w:rPr>
      </w:pPr>
    </w:p>
    <w:p w14:paraId="297B5C8F" w14:textId="77777777" w:rsidR="00A60646" w:rsidRPr="0035671F" w:rsidRDefault="00A60646" w:rsidP="008D5B56">
      <w:pPr>
        <w:spacing w:line="360" w:lineRule="auto"/>
        <w:jc w:val="both"/>
        <w:rPr>
          <w:rFonts w:ascii="Palatino Linotype" w:eastAsia="Palatino Linotype" w:hAnsi="Palatino Linotype" w:cs="Palatino Linotype"/>
        </w:rPr>
      </w:pPr>
    </w:p>
    <w:sectPr w:rsidR="00A60646" w:rsidRPr="0035671F">
      <w:headerReference w:type="default" r:id="rId18"/>
      <w:footerReference w:type="default" r:id="rId19"/>
      <w:headerReference w:type="first" r:id="rId20"/>
      <w:footerReference w:type="first" r:id="rId21"/>
      <w:pgSz w:w="12240" w:h="15840"/>
      <w:pgMar w:top="1985" w:right="1701" w:bottom="1701" w:left="1701" w:header="974"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F077" w14:textId="77777777" w:rsidR="002B575F" w:rsidRDefault="002B575F">
      <w:r>
        <w:separator/>
      </w:r>
    </w:p>
  </w:endnote>
  <w:endnote w:type="continuationSeparator" w:id="0">
    <w:p w14:paraId="2B016D2E" w14:textId="77777777" w:rsidR="002B575F" w:rsidRDefault="002B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35B6" w14:textId="77777777" w:rsidR="00196841" w:rsidRDefault="0019684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C4D38">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C4D38">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73D841EF" w14:textId="77777777" w:rsidR="00196841" w:rsidRDefault="0019684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0FB2" w14:textId="77777777" w:rsidR="00196841" w:rsidRDefault="0019684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C4D3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C4D38">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2332080B" w14:textId="77777777" w:rsidR="00196841" w:rsidRDefault="0019684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2AC10" w14:textId="77777777" w:rsidR="002B575F" w:rsidRDefault="002B575F">
      <w:r>
        <w:separator/>
      </w:r>
    </w:p>
  </w:footnote>
  <w:footnote w:type="continuationSeparator" w:id="0">
    <w:p w14:paraId="06ADFA19" w14:textId="77777777" w:rsidR="002B575F" w:rsidRDefault="002B5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B7E2" w14:textId="77777777" w:rsidR="00196841" w:rsidRDefault="00196841">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23BAA75" wp14:editId="06071D9A">
          <wp:simplePos x="0" y="0"/>
          <wp:positionH relativeFrom="column">
            <wp:posOffset>-1080134</wp:posOffset>
          </wp:positionH>
          <wp:positionV relativeFrom="paragraph">
            <wp:posOffset>-384162</wp:posOffset>
          </wp:positionV>
          <wp:extent cx="7809865" cy="10165715"/>
          <wp:effectExtent l="0" t="0" r="0" b="0"/>
          <wp:wrapNone/>
          <wp:docPr id="5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
      <w:tblW w:w="5953" w:type="dxa"/>
      <w:tblInd w:w="3261" w:type="dxa"/>
      <w:tblLayout w:type="fixed"/>
      <w:tblLook w:val="0400" w:firstRow="0" w:lastRow="0" w:firstColumn="0" w:lastColumn="0" w:noHBand="0" w:noVBand="1"/>
    </w:tblPr>
    <w:tblGrid>
      <w:gridCol w:w="2489"/>
      <w:gridCol w:w="3464"/>
    </w:tblGrid>
    <w:tr w:rsidR="00196841" w14:paraId="5A9799CF" w14:textId="77777777">
      <w:tc>
        <w:tcPr>
          <w:tcW w:w="2489" w:type="dxa"/>
          <w:shd w:val="clear" w:color="auto" w:fill="auto"/>
        </w:tcPr>
        <w:p w14:paraId="7F9C3808" w14:textId="77777777" w:rsidR="00196841" w:rsidRDefault="0019684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71E906E" w14:textId="3CC44343" w:rsidR="00196841" w:rsidRDefault="00196841" w:rsidP="002051D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12539/INFOEM/IP/RR/2022</w:t>
          </w:r>
        </w:p>
      </w:tc>
    </w:tr>
    <w:tr w:rsidR="00196841" w14:paraId="48F08029" w14:textId="77777777">
      <w:trPr>
        <w:trHeight w:val="228"/>
      </w:trPr>
      <w:tc>
        <w:tcPr>
          <w:tcW w:w="2489" w:type="dxa"/>
          <w:shd w:val="clear" w:color="auto" w:fill="auto"/>
          <w:vAlign w:val="center"/>
        </w:tcPr>
        <w:p w14:paraId="04F48FD7" w14:textId="51166813" w:rsidR="00196841" w:rsidRDefault="0019684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53EE553" w14:textId="215EE8D1" w:rsidR="00196841" w:rsidRDefault="0019684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Temoaya</w:t>
          </w:r>
        </w:p>
      </w:tc>
    </w:tr>
    <w:tr w:rsidR="00196841" w14:paraId="4DE1B08D" w14:textId="77777777">
      <w:tc>
        <w:tcPr>
          <w:tcW w:w="2489" w:type="dxa"/>
          <w:shd w:val="clear" w:color="auto" w:fill="auto"/>
          <w:vAlign w:val="center"/>
        </w:tcPr>
        <w:p w14:paraId="4D718B05" w14:textId="77777777" w:rsidR="00196841" w:rsidRDefault="0019684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7EF2EC3" w14:textId="77777777" w:rsidR="00196841" w:rsidRDefault="0019684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63EF686" w14:textId="77777777" w:rsidR="00196841" w:rsidRDefault="0019684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4F80" w14:textId="77777777" w:rsidR="00196841" w:rsidRDefault="0019684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5A076147" wp14:editId="2AEAC04C">
          <wp:simplePos x="0" y="0"/>
          <wp:positionH relativeFrom="column">
            <wp:posOffset>-764540</wp:posOffset>
          </wp:positionH>
          <wp:positionV relativeFrom="paragraph">
            <wp:posOffset>-398145</wp:posOffset>
          </wp:positionV>
          <wp:extent cx="7809500" cy="11469407"/>
          <wp:effectExtent l="0" t="0" r="0" b="0"/>
          <wp:wrapNone/>
          <wp:docPr id="4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500" cy="11469407"/>
                  </a:xfrm>
                  <a:prstGeom prst="rect">
                    <a:avLst/>
                  </a:prstGeom>
                  <a:ln/>
                </pic:spPr>
              </pic:pic>
            </a:graphicData>
          </a:graphic>
        </wp:anchor>
      </w:drawing>
    </w:r>
  </w:p>
  <w:tbl>
    <w:tblPr>
      <w:tblStyle w:val="2"/>
      <w:tblW w:w="5670" w:type="dxa"/>
      <w:tblInd w:w="3261" w:type="dxa"/>
      <w:tblLayout w:type="fixed"/>
      <w:tblLook w:val="0400" w:firstRow="0" w:lastRow="0" w:firstColumn="0" w:lastColumn="0" w:noHBand="0" w:noVBand="1"/>
    </w:tblPr>
    <w:tblGrid>
      <w:gridCol w:w="2551"/>
      <w:gridCol w:w="3119"/>
    </w:tblGrid>
    <w:tr w:rsidR="00196841" w14:paraId="0A07708F" w14:textId="77777777">
      <w:tc>
        <w:tcPr>
          <w:tcW w:w="2551" w:type="dxa"/>
          <w:shd w:val="clear" w:color="auto" w:fill="auto"/>
          <w:vAlign w:val="center"/>
        </w:tcPr>
        <w:p w14:paraId="35ABD471" w14:textId="77777777" w:rsidR="00196841" w:rsidRDefault="0019684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C01BEF5" w14:textId="2434F9B0" w:rsidR="00196841" w:rsidRDefault="00196841" w:rsidP="002051D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12539/INFOEM/IP/RR/2022</w:t>
          </w:r>
        </w:p>
      </w:tc>
    </w:tr>
    <w:tr w:rsidR="00196841" w14:paraId="54DFD634" w14:textId="77777777">
      <w:trPr>
        <w:trHeight w:val="130"/>
      </w:trPr>
      <w:tc>
        <w:tcPr>
          <w:tcW w:w="2551" w:type="dxa"/>
          <w:shd w:val="clear" w:color="auto" w:fill="auto"/>
          <w:vAlign w:val="center"/>
        </w:tcPr>
        <w:p w14:paraId="6C544B82" w14:textId="77777777" w:rsidR="00196841" w:rsidRDefault="0019684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p w14:paraId="5A75D03A" w14:textId="77777777" w:rsidR="00196841" w:rsidRDefault="00196841">
          <w:pPr>
            <w:rPr>
              <w:rFonts w:ascii="Palatino Linotype" w:eastAsia="Palatino Linotype" w:hAnsi="Palatino Linotype" w:cs="Palatino Linotype"/>
              <w:b/>
              <w:sz w:val="22"/>
              <w:szCs w:val="22"/>
            </w:rPr>
          </w:pPr>
        </w:p>
      </w:tc>
      <w:tc>
        <w:tcPr>
          <w:tcW w:w="3119" w:type="dxa"/>
          <w:shd w:val="clear" w:color="auto" w:fill="auto"/>
          <w:vAlign w:val="center"/>
        </w:tcPr>
        <w:p w14:paraId="74C21656" w14:textId="3B9F9684" w:rsidR="00196841" w:rsidRDefault="00EF5A1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XXXXXXXXX </w:t>
          </w:r>
          <w:proofErr w:type="spellStart"/>
          <w:r>
            <w:rPr>
              <w:rFonts w:ascii="Palatino Linotype" w:eastAsia="Palatino Linotype" w:hAnsi="Palatino Linotype" w:cs="Palatino Linotype"/>
              <w:b/>
              <w:sz w:val="22"/>
              <w:szCs w:val="22"/>
            </w:rPr>
            <w:t>XXXXXXXXX</w:t>
          </w:r>
          <w:proofErr w:type="spellEnd"/>
          <w:r>
            <w:rPr>
              <w:rFonts w:ascii="Palatino Linotype" w:eastAsia="Palatino Linotype" w:hAnsi="Palatino Linotype" w:cs="Palatino Linotype"/>
              <w:b/>
              <w:sz w:val="22"/>
              <w:szCs w:val="22"/>
            </w:rPr>
            <w:t xml:space="preserve"> XXXXX</w:t>
          </w:r>
        </w:p>
      </w:tc>
    </w:tr>
    <w:tr w:rsidR="00196841" w14:paraId="0F331E4E" w14:textId="77777777">
      <w:trPr>
        <w:trHeight w:val="228"/>
      </w:trPr>
      <w:tc>
        <w:tcPr>
          <w:tcW w:w="2551" w:type="dxa"/>
          <w:shd w:val="clear" w:color="auto" w:fill="auto"/>
          <w:vAlign w:val="center"/>
        </w:tcPr>
        <w:p w14:paraId="2A297790" w14:textId="2163020E" w:rsidR="00196841" w:rsidRDefault="0019684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3DC8DA8" w14:textId="44C053FE" w:rsidR="00196841" w:rsidRDefault="00196841" w:rsidP="00FA12A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Temoaya</w:t>
          </w:r>
        </w:p>
      </w:tc>
    </w:tr>
    <w:tr w:rsidR="00196841" w14:paraId="7F54581D" w14:textId="77777777">
      <w:tc>
        <w:tcPr>
          <w:tcW w:w="2551" w:type="dxa"/>
          <w:shd w:val="clear" w:color="auto" w:fill="auto"/>
          <w:vAlign w:val="center"/>
        </w:tcPr>
        <w:p w14:paraId="371E599F" w14:textId="77777777" w:rsidR="00196841" w:rsidRDefault="0019684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26106F3" w14:textId="77777777" w:rsidR="00196841" w:rsidRDefault="0019684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1C54772" w14:textId="77777777" w:rsidR="00196841" w:rsidRDefault="00196841" w:rsidP="00177D2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F3C68"/>
    <w:multiLevelType w:val="multilevel"/>
    <w:tmpl w:val="200EF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8520A1"/>
    <w:multiLevelType w:val="hybridMultilevel"/>
    <w:tmpl w:val="CB1EB6EE"/>
    <w:lvl w:ilvl="0" w:tplc="080A0017">
      <w:start w:val="1"/>
      <w:numFmt w:val="lowerLetter"/>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 w15:restartNumberingAfterBreak="0">
    <w:nsid w:val="11146554"/>
    <w:multiLevelType w:val="hybridMultilevel"/>
    <w:tmpl w:val="7DF8F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394745"/>
    <w:multiLevelType w:val="hybridMultilevel"/>
    <w:tmpl w:val="2BC0BBAA"/>
    <w:lvl w:ilvl="0" w:tplc="E4C887D2">
      <w:start w:val="1"/>
      <w:numFmt w:val="upperRoman"/>
      <w:lvlText w:val="%1."/>
      <w:lvlJc w:val="left"/>
      <w:pPr>
        <w:ind w:left="1080" w:hanging="720"/>
      </w:pPr>
      <w:rPr>
        <w:rFonts w:hint="default"/>
        <w:b w:val="0"/>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5F63C11"/>
    <w:multiLevelType w:val="multilevel"/>
    <w:tmpl w:val="2294F22A"/>
    <w:lvl w:ilvl="0">
      <w:start w:val="1"/>
      <w:numFmt w:val="decimal"/>
      <w:pStyle w:val="Listaconvietas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4D2518"/>
    <w:multiLevelType w:val="hybridMultilevel"/>
    <w:tmpl w:val="81A07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097E07"/>
    <w:multiLevelType w:val="multilevel"/>
    <w:tmpl w:val="5B4CF734"/>
    <w:lvl w:ilvl="0">
      <w:start w:val="1"/>
      <w:numFmt w:val="decimal"/>
      <w:pStyle w:val="Listaconvietas3"/>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C8E034F"/>
    <w:multiLevelType w:val="multilevel"/>
    <w:tmpl w:val="14C40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E71DC4"/>
    <w:multiLevelType w:val="multilevel"/>
    <w:tmpl w:val="52584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EA32B3"/>
    <w:multiLevelType w:val="multilevel"/>
    <w:tmpl w:val="725CB824"/>
    <w:lvl w:ilvl="0">
      <w:start w:val="1"/>
      <w:numFmt w:val="upperRoman"/>
      <w:lvlText w:val="%1."/>
      <w:lvlJc w:val="left"/>
      <w:pPr>
        <w:ind w:left="1713" w:hanging="719"/>
      </w:pPr>
      <w:rPr>
        <w:b/>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 w15:restartNumberingAfterBreak="0">
    <w:nsid w:val="468F1F92"/>
    <w:multiLevelType w:val="multilevel"/>
    <w:tmpl w:val="AE82446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3A4003"/>
    <w:multiLevelType w:val="hybridMultilevel"/>
    <w:tmpl w:val="F62E03E8"/>
    <w:lvl w:ilvl="0" w:tplc="5CFCC89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0505A33"/>
    <w:multiLevelType w:val="hybridMultilevel"/>
    <w:tmpl w:val="FD08E740"/>
    <w:lvl w:ilvl="0" w:tplc="3BD01AE0">
      <w:start w:val="1"/>
      <w:numFmt w:val="lowerLetter"/>
      <w:lvlText w:val="%1)"/>
      <w:lvlJc w:val="left"/>
      <w:pPr>
        <w:ind w:left="720" w:hanging="360"/>
      </w:pPr>
      <w:rPr>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941046"/>
    <w:multiLevelType w:val="multilevel"/>
    <w:tmpl w:val="E9D2AA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5E01A9A"/>
    <w:multiLevelType w:val="multilevel"/>
    <w:tmpl w:val="9814A60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6A3C5EEF"/>
    <w:multiLevelType w:val="hybridMultilevel"/>
    <w:tmpl w:val="0644BB88"/>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16" w15:restartNumberingAfterBreak="0">
    <w:nsid w:val="6C670552"/>
    <w:multiLevelType w:val="hybridMultilevel"/>
    <w:tmpl w:val="B66E3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04193D"/>
    <w:multiLevelType w:val="multilevel"/>
    <w:tmpl w:val="CFFA68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38177C9"/>
    <w:multiLevelType w:val="multilevel"/>
    <w:tmpl w:val="6F5CB324"/>
    <w:lvl w:ilvl="0">
      <w:start w:val="1"/>
      <w:numFmt w:val="decimal"/>
      <w:lvlText w:val="%1."/>
      <w:lvlJc w:val="left"/>
      <w:pPr>
        <w:ind w:left="644" w:hanging="360"/>
      </w:pPr>
      <w:rPr>
        <w:b/>
        <w: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76781C78"/>
    <w:multiLevelType w:val="hybridMultilevel"/>
    <w:tmpl w:val="9D6222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C272C61"/>
    <w:multiLevelType w:val="hybridMultilevel"/>
    <w:tmpl w:val="EF901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17"/>
  </w:num>
  <w:num w:numId="5">
    <w:abstractNumId w:val="10"/>
  </w:num>
  <w:num w:numId="6">
    <w:abstractNumId w:val="13"/>
  </w:num>
  <w:num w:numId="7">
    <w:abstractNumId w:val="9"/>
  </w:num>
  <w:num w:numId="8">
    <w:abstractNumId w:val="18"/>
  </w:num>
  <w:num w:numId="9">
    <w:abstractNumId w:val="8"/>
    <w:lvlOverride w:ilvl="0">
      <w:lvl w:ilvl="0">
        <w:numFmt w:val="upperRoman"/>
        <w:lvlText w:val="%1."/>
        <w:lvlJc w:val="right"/>
      </w:lvl>
    </w:lvlOverride>
  </w:num>
  <w:num w:numId="10">
    <w:abstractNumId w:val="14"/>
  </w:num>
  <w:num w:numId="11">
    <w:abstractNumId w:val="5"/>
  </w:num>
  <w:num w:numId="12">
    <w:abstractNumId w:val="4"/>
  </w:num>
  <w:num w:numId="13">
    <w:abstractNumId w:val="15"/>
  </w:num>
  <w:num w:numId="14">
    <w:abstractNumId w:val="3"/>
  </w:num>
  <w:num w:numId="15">
    <w:abstractNumId w:val="19"/>
  </w:num>
  <w:num w:numId="16">
    <w:abstractNumId w:val="20"/>
  </w:num>
  <w:num w:numId="17">
    <w:abstractNumId w:val="11"/>
  </w:num>
  <w:num w:numId="18">
    <w:abstractNumId w:val="16"/>
  </w:num>
  <w:num w:numId="19">
    <w:abstractNumId w:val="2"/>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6" w:nlCheck="1" w:checkStyle="1"/>
  <w:activeWritingStyle w:appName="MSWord" w:lang="es-ES" w:vendorID="64" w:dllVersion="4096" w:nlCheck="1" w:checkStyle="0"/>
  <w:activeWritingStyle w:appName="MSWord" w:lang="pt-BR" w:vendorID="64" w:dllVersion="4096"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646"/>
    <w:rsid w:val="00030496"/>
    <w:rsid w:val="00040D01"/>
    <w:rsid w:val="00051E35"/>
    <w:rsid w:val="00064D93"/>
    <w:rsid w:val="00065556"/>
    <w:rsid w:val="000746EC"/>
    <w:rsid w:val="000E4F71"/>
    <w:rsid w:val="00141AAD"/>
    <w:rsid w:val="00154DFB"/>
    <w:rsid w:val="001551DC"/>
    <w:rsid w:val="00157756"/>
    <w:rsid w:val="001670EC"/>
    <w:rsid w:val="00177D2B"/>
    <w:rsid w:val="00196841"/>
    <w:rsid w:val="001A5458"/>
    <w:rsid w:val="001C573A"/>
    <w:rsid w:val="001F581B"/>
    <w:rsid w:val="002051DF"/>
    <w:rsid w:val="00235D22"/>
    <w:rsid w:val="00254A6D"/>
    <w:rsid w:val="00257508"/>
    <w:rsid w:val="00272E98"/>
    <w:rsid w:val="002B29B9"/>
    <w:rsid w:val="002B4C09"/>
    <w:rsid w:val="002B575F"/>
    <w:rsid w:val="002D6B35"/>
    <w:rsid w:val="0030676D"/>
    <w:rsid w:val="00344A2D"/>
    <w:rsid w:val="0035671F"/>
    <w:rsid w:val="0036077C"/>
    <w:rsid w:val="003718AA"/>
    <w:rsid w:val="003B7321"/>
    <w:rsid w:val="0040742E"/>
    <w:rsid w:val="00422F46"/>
    <w:rsid w:val="004279C8"/>
    <w:rsid w:val="0043227A"/>
    <w:rsid w:val="0045782B"/>
    <w:rsid w:val="00464CE8"/>
    <w:rsid w:val="0049251E"/>
    <w:rsid w:val="004A3AEC"/>
    <w:rsid w:val="004A72C9"/>
    <w:rsid w:val="004B0EC7"/>
    <w:rsid w:val="004B7A6F"/>
    <w:rsid w:val="004C6FF8"/>
    <w:rsid w:val="004D7200"/>
    <w:rsid w:val="005118D8"/>
    <w:rsid w:val="00537F32"/>
    <w:rsid w:val="00571401"/>
    <w:rsid w:val="00572810"/>
    <w:rsid w:val="005E4AB0"/>
    <w:rsid w:val="005E78F1"/>
    <w:rsid w:val="00601824"/>
    <w:rsid w:val="006336C3"/>
    <w:rsid w:val="0064091D"/>
    <w:rsid w:val="00687181"/>
    <w:rsid w:val="006A0C36"/>
    <w:rsid w:val="006A55E8"/>
    <w:rsid w:val="00701FCC"/>
    <w:rsid w:val="007035C7"/>
    <w:rsid w:val="007151D3"/>
    <w:rsid w:val="007169EA"/>
    <w:rsid w:val="0073086E"/>
    <w:rsid w:val="00730A95"/>
    <w:rsid w:val="00750BB2"/>
    <w:rsid w:val="007516AA"/>
    <w:rsid w:val="007B0582"/>
    <w:rsid w:val="007B37F9"/>
    <w:rsid w:val="007C6389"/>
    <w:rsid w:val="007E3464"/>
    <w:rsid w:val="007E7143"/>
    <w:rsid w:val="00806D7E"/>
    <w:rsid w:val="00816A64"/>
    <w:rsid w:val="00816B3B"/>
    <w:rsid w:val="00821096"/>
    <w:rsid w:val="008223B3"/>
    <w:rsid w:val="00832AC4"/>
    <w:rsid w:val="00844B56"/>
    <w:rsid w:val="00860302"/>
    <w:rsid w:val="00862D06"/>
    <w:rsid w:val="0088079B"/>
    <w:rsid w:val="008C16DF"/>
    <w:rsid w:val="008C2CAE"/>
    <w:rsid w:val="008C4BD7"/>
    <w:rsid w:val="008D5B56"/>
    <w:rsid w:val="008E62B6"/>
    <w:rsid w:val="008E7026"/>
    <w:rsid w:val="008F2AE0"/>
    <w:rsid w:val="008F4F0F"/>
    <w:rsid w:val="00933DB5"/>
    <w:rsid w:val="00953DA5"/>
    <w:rsid w:val="0095733E"/>
    <w:rsid w:val="0096313E"/>
    <w:rsid w:val="009741E9"/>
    <w:rsid w:val="00976203"/>
    <w:rsid w:val="009959DC"/>
    <w:rsid w:val="009C1B4D"/>
    <w:rsid w:val="009C6A69"/>
    <w:rsid w:val="009D0C71"/>
    <w:rsid w:val="009F1BB5"/>
    <w:rsid w:val="009F3477"/>
    <w:rsid w:val="00A16DFC"/>
    <w:rsid w:val="00A27354"/>
    <w:rsid w:val="00A54615"/>
    <w:rsid w:val="00A60646"/>
    <w:rsid w:val="00A75274"/>
    <w:rsid w:val="00A767A7"/>
    <w:rsid w:val="00A77A82"/>
    <w:rsid w:val="00AA4E72"/>
    <w:rsid w:val="00AE331B"/>
    <w:rsid w:val="00AF7DC8"/>
    <w:rsid w:val="00B0360E"/>
    <w:rsid w:val="00B35295"/>
    <w:rsid w:val="00B44C63"/>
    <w:rsid w:val="00B51E7E"/>
    <w:rsid w:val="00B60D59"/>
    <w:rsid w:val="00B67BA4"/>
    <w:rsid w:val="00B90850"/>
    <w:rsid w:val="00BF3407"/>
    <w:rsid w:val="00C00219"/>
    <w:rsid w:val="00C02584"/>
    <w:rsid w:val="00C17CEA"/>
    <w:rsid w:val="00C20CA7"/>
    <w:rsid w:val="00C55761"/>
    <w:rsid w:val="00C55E7A"/>
    <w:rsid w:val="00C6632B"/>
    <w:rsid w:val="00C71744"/>
    <w:rsid w:val="00C73CF2"/>
    <w:rsid w:val="00C7740B"/>
    <w:rsid w:val="00CB2165"/>
    <w:rsid w:val="00CB4D0A"/>
    <w:rsid w:val="00CB7A27"/>
    <w:rsid w:val="00CD24D3"/>
    <w:rsid w:val="00D066AD"/>
    <w:rsid w:val="00D34865"/>
    <w:rsid w:val="00D434EC"/>
    <w:rsid w:val="00D715F0"/>
    <w:rsid w:val="00D744B7"/>
    <w:rsid w:val="00D74880"/>
    <w:rsid w:val="00D813A9"/>
    <w:rsid w:val="00D92AD1"/>
    <w:rsid w:val="00D97FEC"/>
    <w:rsid w:val="00E06DC6"/>
    <w:rsid w:val="00E12AFD"/>
    <w:rsid w:val="00E17084"/>
    <w:rsid w:val="00E174D7"/>
    <w:rsid w:val="00E207A9"/>
    <w:rsid w:val="00E41BA9"/>
    <w:rsid w:val="00E424F8"/>
    <w:rsid w:val="00E47A6C"/>
    <w:rsid w:val="00E77B80"/>
    <w:rsid w:val="00E84E9B"/>
    <w:rsid w:val="00E85DCD"/>
    <w:rsid w:val="00EA3A2C"/>
    <w:rsid w:val="00EB057F"/>
    <w:rsid w:val="00EC60D6"/>
    <w:rsid w:val="00ED6C76"/>
    <w:rsid w:val="00EF5A17"/>
    <w:rsid w:val="00EF7483"/>
    <w:rsid w:val="00F872D3"/>
    <w:rsid w:val="00F923AB"/>
    <w:rsid w:val="00FA12A6"/>
    <w:rsid w:val="00FC044A"/>
    <w:rsid w:val="00FC4D38"/>
    <w:rsid w:val="00FC70EC"/>
    <w:rsid w:val="00FD3CB1"/>
    <w:rsid w:val="00FD4F57"/>
    <w:rsid w:val="00FD5902"/>
    <w:rsid w:val="00FE128B"/>
    <w:rsid w:val="00FF72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80EF6F"/>
  <w15:docId w15:val="{C2A2CCB8-1F9F-4E15-844F-A63A1F99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A3A"/>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5">
    <w:name w:val="15"/>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4">
    <w:name w:val="14"/>
    <w:basedOn w:val="TableNormal1"/>
    <w:tblPr>
      <w:tblStyleRowBandSize w:val="1"/>
      <w:tblStyleColBandSize w:val="1"/>
      <w:tblCellMar>
        <w:left w:w="115" w:type="dxa"/>
        <w:right w:w="115" w:type="dxa"/>
      </w:tblCellMar>
    </w:tblPr>
  </w:style>
  <w:style w:type="table" w:customStyle="1" w:styleId="13">
    <w:name w:val="13"/>
    <w:basedOn w:val="TableNormal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customStyle="1" w:styleId="Citas">
    <w:name w:val="Citas"/>
    <w:basedOn w:val="Normal"/>
    <w:qFormat/>
    <w:rsid w:val="00933F6B"/>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12">
    <w:name w:val="12"/>
    <w:basedOn w:val="TableNormal1"/>
    <w:tblPr>
      <w:tblStyleRowBandSize w:val="1"/>
      <w:tblStyleColBandSize w:val="1"/>
      <w:tblCellMar>
        <w:left w:w="115" w:type="dxa"/>
        <w:right w:w="115"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972EC7"/>
    <w:rPr>
      <w:color w:val="605E5C"/>
      <w:shd w:val="clear" w:color="auto" w:fill="E1DFDD"/>
    </w:rPr>
  </w:style>
  <w:style w:type="table" w:customStyle="1" w:styleId="6">
    <w:name w:val="6"/>
    <w:basedOn w:val="TableNormal2"/>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6A55E8"/>
    <w:pPr>
      <w:numPr>
        <w:numId w:val="12"/>
      </w:numPr>
      <w:contextualSpacing/>
    </w:pPr>
    <w:rPr>
      <w:lang w:val="es-MX"/>
    </w:rPr>
  </w:style>
  <w:style w:type="character" w:customStyle="1" w:styleId="Mencinsinresolver5">
    <w:name w:val="Mención sin resolver5"/>
    <w:basedOn w:val="Fuentedeprrafopredeter"/>
    <w:uiPriority w:val="99"/>
    <w:semiHidden/>
    <w:unhideWhenUsed/>
    <w:rsid w:val="00D74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20366">
      <w:bodyDiv w:val="1"/>
      <w:marLeft w:val="0"/>
      <w:marRight w:val="0"/>
      <w:marTop w:val="0"/>
      <w:marBottom w:val="0"/>
      <w:divBdr>
        <w:top w:val="none" w:sz="0" w:space="0" w:color="auto"/>
        <w:left w:val="none" w:sz="0" w:space="0" w:color="auto"/>
        <w:bottom w:val="none" w:sz="0" w:space="0" w:color="auto"/>
        <w:right w:val="none" w:sz="0" w:space="0" w:color="auto"/>
      </w:divBdr>
    </w:div>
    <w:div w:id="366567538">
      <w:bodyDiv w:val="1"/>
      <w:marLeft w:val="0"/>
      <w:marRight w:val="0"/>
      <w:marTop w:val="0"/>
      <w:marBottom w:val="0"/>
      <w:divBdr>
        <w:top w:val="none" w:sz="0" w:space="0" w:color="auto"/>
        <w:left w:val="none" w:sz="0" w:space="0" w:color="auto"/>
        <w:bottom w:val="none" w:sz="0" w:space="0" w:color="auto"/>
        <w:right w:val="none" w:sz="0" w:space="0" w:color="auto"/>
      </w:divBdr>
    </w:div>
    <w:div w:id="375928400">
      <w:bodyDiv w:val="1"/>
      <w:marLeft w:val="0"/>
      <w:marRight w:val="0"/>
      <w:marTop w:val="0"/>
      <w:marBottom w:val="0"/>
      <w:divBdr>
        <w:top w:val="none" w:sz="0" w:space="0" w:color="auto"/>
        <w:left w:val="none" w:sz="0" w:space="0" w:color="auto"/>
        <w:bottom w:val="none" w:sz="0" w:space="0" w:color="auto"/>
        <w:right w:val="none" w:sz="0" w:space="0" w:color="auto"/>
      </w:divBdr>
    </w:div>
    <w:div w:id="744301853">
      <w:bodyDiv w:val="1"/>
      <w:marLeft w:val="0"/>
      <w:marRight w:val="0"/>
      <w:marTop w:val="0"/>
      <w:marBottom w:val="0"/>
      <w:divBdr>
        <w:top w:val="none" w:sz="0" w:space="0" w:color="auto"/>
        <w:left w:val="none" w:sz="0" w:space="0" w:color="auto"/>
        <w:bottom w:val="none" w:sz="0" w:space="0" w:color="auto"/>
        <w:right w:val="none" w:sz="0" w:space="0" w:color="auto"/>
      </w:divBdr>
    </w:div>
    <w:div w:id="792558235">
      <w:bodyDiv w:val="1"/>
      <w:marLeft w:val="0"/>
      <w:marRight w:val="0"/>
      <w:marTop w:val="0"/>
      <w:marBottom w:val="0"/>
      <w:divBdr>
        <w:top w:val="none" w:sz="0" w:space="0" w:color="auto"/>
        <w:left w:val="none" w:sz="0" w:space="0" w:color="auto"/>
        <w:bottom w:val="none" w:sz="0" w:space="0" w:color="auto"/>
        <w:right w:val="none" w:sz="0" w:space="0" w:color="auto"/>
      </w:divBdr>
    </w:div>
    <w:div w:id="914779320">
      <w:bodyDiv w:val="1"/>
      <w:marLeft w:val="0"/>
      <w:marRight w:val="0"/>
      <w:marTop w:val="0"/>
      <w:marBottom w:val="0"/>
      <w:divBdr>
        <w:top w:val="none" w:sz="0" w:space="0" w:color="auto"/>
        <w:left w:val="none" w:sz="0" w:space="0" w:color="auto"/>
        <w:bottom w:val="none" w:sz="0" w:space="0" w:color="auto"/>
        <w:right w:val="none" w:sz="0" w:space="0" w:color="auto"/>
      </w:divBdr>
    </w:div>
    <w:div w:id="1053429576">
      <w:bodyDiv w:val="1"/>
      <w:marLeft w:val="0"/>
      <w:marRight w:val="0"/>
      <w:marTop w:val="0"/>
      <w:marBottom w:val="0"/>
      <w:divBdr>
        <w:top w:val="none" w:sz="0" w:space="0" w:color="auto"/>
        <w:left w:val="none" w:sz="0" w:space="0" w:color="auto"/>
        <w:bottom w:val="none" w:sz="0" w:space="0" w:color="auto"/>
        <w:right w:val="none" w:sz="0" w:space="0" w:color="auto"/>
      </w:divBdr>
    </w:div>
    <w:div w:id="1085105626">
      <w:bodyDiv w:val="1"/>
      <w:marLeft w:val="0"/>
      <w:marRight w:val="0"/>
      <w:marTop w:val="0"/>
      <w:marBottom w:val="0"/>
      <w:divBdr>
        <w:top w:val="none" w:sz="0" w:space="0" w:color="auto"/>
        <w:left w:val="none" w:sz="0" w:space="0" w:color="auto"/>
        <w:bottom w:val="none" w:sz="0" w:space="0" w:color="auto"/>
        <w:right w:val="none" w:sz="0" w:space="0" w:color="auto"/>
      </w:divBdr>
    </w:div>
    <w:div w:id="1122728723">
      <w:bodyDiv w:val="1"/>
      <w:marLeft w:val="0"/>
      <w:marRight w:val="0"/>
      <w:marTop w:val="0"/>
      <w:marBottom w:val="0"/>
      <w:divBdr>
        <w:top w:val="none" w:sz="0" w:space="0" w:color="auto"/>
        <w:left w:val="none" w:sz="0" w:space="0" w:color="auto"/>
        <w:bottom w:val="none" w:sz="0" w:space="0" w:color="auto"/>
        <w:right w:val="none" w:sz="0" w:space="0" w:color="auto"/>
      </w:divBdr>
    </w:div>
    <w:div w:id="1444155414">
      <w:bodyDiv w:val="1"/>
      <w:marLeft w:val="0"/>
      <w:marRight w:val="0"/>
      <w:marTop w:val="0"/>
      <w:marBottom w:val="0"/>
      <w:divBdr>
        <w:top w:val="none" w:sz="0" w:space="0" w:color="auto"/>
        <w:left w:val="none" w:sz="0" w:space="0" w:color="auto"/>
        <w:bottom w:val="none" w:sz="0" w:space="0" w:color="auto"/>
        <w:right w:val="none" w:sz="0" w:space="0" w:color="auto"/>
      </w:divBdr>
    </w:div>
    <w:div w:id="1738473671">
      <w:bodyDiv w:val="1"/>
      <w:marLeft w:val="0"/>
      <w:marRight w:val="0"/>
      <w:marTop w:val="0"/>
      <w:marBottom w:val="0"/>
      <w:divBdr>
        <w:top w:val="none" w:sz="0" w:space="0" w:color="auto"/>
        <w:left w:val="none" w:sz="0" w:space="0" w:color="auto"/>
        <w:bottom w:val="none" w:sz="0" w:space="0" w:color="auto"/>
        <w:right w:val="none" w:sz="0" w:space="0" w:color="auto"/>
      </w:divBdr>
    </w:div>
    <w:div w:id="2046563253">
      <w:bodyDiv w:val="1"/>
      <w:marLeft w:val="0"/>
      <w:marRight w:val="0"/>
      <w:marTop w:val="0"/>
      <w:marBottom w:val="0"/>
      <w:divBdr>
        <w:top w:val="none" w:sz="0" w:space="0" w:color="auto"/>
        <w:left w:val="none" w:sz="0" w:space="0" w:color="auto"/>
        <w:bottom w:val="none" w:sz="0" w:space="0" w:color="auto"/>
        <w:right w:val="none" w:sz="0" w:space="0" w:color="auto"/>
      </w:divBdr>
    </w:div>
    <w:div w:id="2125922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9xIbuS72zBMunblliV7v+yFPwg==">AMUW2mU2+TKCxxmTa4sM8GTqYNUsntvMsWE8SITgMYhnUc/MC4p+pX3y4dCVj/hWCqiTM08mPyaMwquIPPsMQIofv45BZmgbg03Ah4/qo4ctocdlV3zdR7lcU/xuJ0aSaezXYda5md6cw5AHw9tvnqFdCRVB/h3kdPJZBUBlefpVd+sronr+pOw=</go:docsCustomData>
</go:gDocsCustomXmlDataStorage>
</file>

<file path=customXml/itemProps1.xml><?xml version="1.0" encoding="utf-8"?>
<ds:datastoreItem xmlns:ds="http://schemas.openxmlformats.org/officeDocument/2006/customXml" ds:itemID="{AA817382-9954-4E15-964D-BD681AC9648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8968</Words>
  <Characters>49326</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VILLAGOMEZ</cp:lastModifiedBy>
  <cp:revision>2</cp:revision>
  <cp:lastPrinted>2022-12-16T17:11:00Z</cp:lastPrinted>
  <dcterms:created xsi:type="dcterms:W3CDTF">2022-12-20T16:27:00Z</dcterms:created>
  <dcterms:modified xsi:type="dcterms:W3CDTF">2022-12-20T16:27:00Z</dcterms:modified>
</cp:coreProperties>
</file>