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559A50" w14:textId="77777777" w:rsidR="00C45DEA" w:rsidRPr="00285722" w:rsidRDefault="00837855">
      <w:pPr>
        <w:spacing w:line="360" w:lineRule="auto"/>
        <w:jc w:val="both"/>
        <w:rPr>
          <w:rFonts w:ascii="Palatino Linotype" w:eastAsia="Palatino Linotype" w:hAnsi="Palatino Linotype" w:cs="Palatino Linotype"/>
        </w:rPr>
      </w:pPr>
      <w:r w:rsidRPr="00285722">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w:t>
      </w:r>
      <w:r w:rsidR="00395E77" w:rsidRPr="00285722">
        <w:rPr>
          <w:rFonts w:ascii="Palatino Linotype" w:eastAsia="Palatino Linotype" w:hAnsi="Palatino Linotype" w:cs="Palatino Linotype"/>
        </w:rPr>
        <w:t xml:space="preserve">celebrada el </w:t>
      </w:r>
      <w:r w:rsidR="00156458" w:rsidRPr="00285722">
        <w:rPr>
          <w:rFonts w:ascii="Palatino Linotype" w:eastAsia="Palatino Linotype" w:hAnsi="Palatino Linotype" w:cs="Palatino Linotype"/>
        </w:rPr>
        <w:t>treinta y uno</w:t>
      </w:r>
      <w:r w:rsidR="00395E77" w:rsidRPr="00285722">
        <w:rPr>
          <w:rFonts w:ascii="Palatino Linotype" w:eastAsia="Palatino Linotype" w:hAnsi="Palatino Linotype" w:cs="Palatino Linotype"/>
        </w:rPr>
        <w:t xml:space="preserve"> de </w:t>
      </w:r>
      <w:r w:rsidR="00EE570C" w:rsidRPr="00285722">
        <w:rPr>
          <w:rFonts w:ascii="Palatino Linotype" w:eastAsia="Palatino Linotype" w:hAnsi="Palatino Linotype" w:cs="Palatino Linotype"/>
        </w:rPr>
        <w:t xml:space="preserve">agosto </w:t>
      </w:r>
      <w:r w:rsidRPr="00285722">
        <w:rPr>
          <w:rFonts w:ascii="Palatino Linotype" w:eastAsia="Palatino Linotype" w:hAnsi="Palatino Linotype" w:cs="Palatino Linotype"/>
        </w:rPr>
        <w:t xml:space="preserve">de dos mil veintidós. </w:t>
      </w:r>
    </w:p>
    <w:p w14:paraId="5D0DB8A4" w14:textId="77777777" w:rsidR="00C45DEA" w:rsidRPr="00285722" w:rsidRDefault="00C45DEA">
      <w:pPr>
        <w:spacing w:line="360" w:lineRule="auto"/>
        <w:jc w:val="both"/>
        <w:rPr>
          <w:rFonts w:ascii="Palatino Linotype" w:eastAsia="Palatino Linotype" w:hAnsi="Palatino Linotype" w:cs="Palatino Linotype"/>
        </w:rPr>
      </w:pPr>
    </w:p>
    <w:p w14:paraId="727153A7" w14:textId="562B3915" w:rsidR="00C45DEA" w:rsidRPr="00285722" w:rsidRDefault="00837855">
      <w:pPr>
        <w:spacing w:line="360" w:lineRule="auto"/>
        <w:jc w:val="both"/>
        <w:rPr>
          <w:rFonts w:ascii="Palatino Linotype" w:eastAsia="Palatino Linotype" w:hAnsi="Palatino Linotype" w:cs="Palatino Linotype"/>
        </w:rPr>
      </w:pPr>
      <w:r w:rsidRPr="00285722">
        <w:rPr>
          <w:rFonts w:ascii="Palatino Linotype" w:eastAsia="Palatino Linotype" w:hAnsi="Palatino Linotype" w:cs="Palatino Linotype"/>
          <w:b/>
          <w:sz w:val="28"/>
          <w:szCs w:val="28"/>
        </w:rPr>
        <w:t>VISTO</w:t>
      </w:r>
      <w:r w:rsidRPr="00285722">
        <w:rPr>
          <w:rFonts w:ascii="Palatino Linotype" w:eastAsia="Palatino Linotype" w:hAnsi="Palatino Linotype" w:cs="Palatino Linotype"/>
        </w:rPr>
        <w:t xml:space="preserve"> el expediente formado con motivo del Recurso de Revisión </w:t>
      </w:r>
      <w:r w:rsidR="00201BA4" w:rsidRPr="00285722">
        <w:rPr>
          <w:rFonts w:ascii="Palatino Linotype" w:eastAsia="Palatino Linotype" w:hAnsi="Palatino Linotype" w:cs="Palatino Linotype"/>
          <w:b/>
        </w:rPr>
        <w:t>03732</w:t>
      </w:r>
      <w:r w:rsidRPr="00285722">
        <w:rPr>
          <w:rFonts w:ascii="Palatino Linotype" w:eastAsia="Palatino Linotype" w:hAnsi="Palatino Linotype" w:cs="Palatino Linotype"/>
          <w:b/>
        </w:rPr>
        <w:t xml:space="preserve">/INFOEM/IP/RR/2022, </w:t>
      </w:r>
      <w:r w:rsidRPr="00285722">
        <w:rPr>
          <w:rFonts w:ascii="Palatino Linotype" w:eastAsia="Palatino Linotype" w:hAnsi="Palatino Linotype" w:cs="Palatino Linotype"/>
        </w:rPr>
        <w:t>promovido por</w:t>
      </w:r>
      <w:r w:rsidR="00201BA4" w:rsidRPr="00285722">
        <w:t xml:space="preserve"> </w:t>
      </w:r>
      <w:r w:rsidR="00395E77" w:rsidRPr="00285722">
        <w:t xml:space="preserve">el </w:t>
      </w:r>
      <w:r w:rsidR="00395E77" w:rsidRPr="00285722">
        <w:rPr>
          <w:b/>
        </w:rPr>
        <w:t xml:space="preserve">C. </w:t>
      </w:r>
      <w:bookmarkStart w:id="0" w:name="_GoBack"/>
      <w:r w:rsidR="00C45478">
        <w:rPr>
          <w:rFonts w:ascii="Palatino Linotype" w:eastAsia="Palatino Linotype" w:hAnsi="Palatino Linotype" w:cs="Palatino Linotype"/>
          <w:b/>
        </w:rPr>
        <w:t xml:space="preserve">XXXXX XXXXXX XXXXX </w:t>
      </w:r>
      <w:proofErr w:type="spellStart"/>
      <w:r w:rsidR="00C45478">
        <w:rPr>
          <w:rFonts w:ascii="Palatino Linotype" w:eastAsia="Palatino Linotype" w:hAnsi="Palatino Linotype" w:cs="Palatino Linotype"/>
          <w:b/>
        </w:rPr>
        <w:t>XXXXX</w:t>
      </w:r>
      <w:bookmarkEnd w:id="0"/>
      <w:proofErr w:type="spellEnd"/>
      <w:r w:rsidRPr="00285722">
        <w:rPr>
          <w:rFonts w:ascii="Palatino Linotype" w:eastAsia="Palatino Linotype" w:hAnsi="Palatino Linotype" w:cs="Palatino Linotype"/>
        </w:rPr>
        <w:t xml:space="preserve">, a quien en lo sucesivo se le </w:t>
      </w:r>
      <w:r w:rsidR="00260625" w:rsidRPr="00285722">
        <w:rPr>
          <w:rFonts w:ascii="Palatino Linotype" w:eastAsia="Palatino Linotype" w:hAnsi="Palatino Linotype" w:cs="Palatino Linotype"/>
        </w:rPr>
        <w:t>denominará</w:t>
      </w:r>
      <w:r w:rsidRPr="00285722">
        <w:rPr>
          <w:rFonts w:ascii="Palatino Linotype" w:eastAsia="Palatino Linotype" w:hAnsi="Palatino Linotype" w:cs="Palatino Linotype"/>
        </w:rPr>
        <w:t xml:space="preserve"> como </w:t>
      </w:r>
      <w:r w:rsidRPr="00285722">
        <w:rPr>
          <w:rFonts w:ascii="Palatino Linotype" w:eastAsia="Palatino Linotype" w:hAnsi="Palatino Linotype" w:cs="Palatino Linotype"/>
          <w:b/>
        </w:rPr>
        <w:t>EL RECURRENTE,</w:t>
      </w:r>
      <w:r w:rsidRPr="00285722">
        <w:rPr>
          <w:rFonts w:ascii="Palatino Linotype" w:eastAsia="Palatino Linotype" w:hAnsi="Palatino Linotype" w:cs="Palatino Linotype"/>
        </w:rPr>
        <w:t xml:space="preserve"> en contra de la respuesta del </w:t>
      </w:r>
      <w:r w:rsidR="00201BA4" w:rsidRPr="00285722">
        <w:rPr>
          <w:rFonts w:ascii="Palatino Linotype" w:eastAsia="Palatino Linotype" w:hAnsi="Palatino Linotype" w:cs="Palatino Linotype"/>
          <w:b/>
        </w:rPr>
        <w:t>Ayuntamiento de Temascalcingo</w:t>
      </w:r>
      <w:r w:rsidRPr="00285722">
        <w:rPr>
          <w:rFonts w:ascii="Palatino Linotype" w:eastAsia="Palatino Linotype" w:hAnsi="Palatino Linotype" w:cs="Palatino Linotype"/>
          <w:b/>
        </w:rPr>
        <w:t xml:space="preserve">, </w:t>
      </w:r>
      <w:r w:rsidRPr="00285722">
        <w:rPr>
          <w:rFonts w:ascii="Palatino Linotype" w:eastAsia="Palatino Linotype" w:hAnsi="Palatino Linotype" w:cs="Palatino Linotype"/>
        </w:rPr>
        <w:t xml:space="preserve">en lo subsecuente se le denominará </w:t>
      </w:r>
      <w:r w:rsidRPr="00285722">
        <w:rPr>
          <w:rFonts w:ascii="Palatino Linotype" w:eastAsia="Palatino Linotype" w:hAnsi="Palatino Linotype" w:cs="Palatino Linotype"/>
          <w:b/>
        </w:rPr>
        <w:t xml:space="preserve">EL SUJETO OBLIGADO, </w:t>
      </w:r>
      <w:r w:rsidRPr="00285722">
        <w:rPr>
          <w:rFonts w:ascii="Palatino Linotype" w:eastAsia="Palatino Linotype" w:hAnsi="Palatino Linotype" w:cs="Palatino Linotype"/>
        </w:rPr>
        <w:t>se procede a dictar la presente resolución con base en lo siguiente:</w:t>
      </w:r>
    </w:p>
    <w:p w14:paraId="00A312FA" w14:textId="77777777" w:rsidR="00C45DEA" w:rsidRPr="00285722" w:rsidRDefault="00C45DEA">
      <w:pPr>
        <w:spacing w:line="360" w:lineRule="auto"/>
        <w:jc w:val="both"/>
        <w:rPr>
          <w:rFonts w:ascii="Palatino Linotype" w:eastAsia="Palatino Linotype" w:hAnsi="Palatino Linotype" w:cs="Palatino Linotype"/>
          <w:b/>
        </w:rPr>
      </w:pPr>
    </w:p>
    <w:p w14:paraId="0B1BA41D" w14:textId="77777777" w:rsidR="00C45DEA" w:rsidRPr="00285722" w:rsidRDefault="00837855">
      <w:pPr>
        <w:jc w:val="center"/>
        <w:rPr>
          <w:rFonts w:ascii="Palatino Linotype" w:eastAsia="Palatino Linotype" w:hAnsi="Palatino Linotype" w:cs="Palatino Linotype"/>
          <w:b/>
          <w:sz w:val="28"/>
          <w:szCs w:val="28"/>
        </w:rPr>
      </w:pPr>
      <w:r w:rsidRPr="00285722">
        <w:rPr>
          <w:rFonts w:ascii="Palatino Linotype" w:eastAsia="Palatino Linotype" w:hAnsi="Palatino Linotype" w:cs="Palatino Linotype"/>
          <w:b/>
          <w:sz w:val="28"/>
          <w:szCs w:val="28"/>
        </w:rPr>
        <w:t>A</w:t>
      </w:r>
      <w:r w:rsidR="00395E77" w:rsidRPr="00285722">
        <w:rPr>
          <w:rFonts w:ascii="Palatino Linotype" w:eastAsia="Palatino Linotype" w:hAnsi="Palatino Linotype" w:cs="Palatino Linotype"/>
          <w:b/>
          <w:sz w:val="28"/>
          <w:szCs w:val="28"/>
        </w:rPr>
        <w:t xml:space="preserve"> </w:t>
      </w:r>
      <w:r w:rsidRPr="00285722">
        <w:rPr>
          <w:rFonts w:ascii="Palatino Linotype" w:eastAsia="Palatino Linotype" w:hAnsi="Palatino Linotype" w:cs="Palatino Linotype"/>
          <w:b/>
          <w:sz w:val="28"/>
          <w:szCs w:val="28"/>
        </w:rPr>
        <w:t>N</w:t>
      </w:r>
      <w:r w:rsidR="00395E77" w:rsidRPr="00285722">
        <w:rPr>
          <w:rFonts w:ascii="Palatino Linotype" w:eastAsia="Palatino Linotype" w:hAnsi="Palatino Linotype" w:cs="Palatino Linotype"/>
          <w:b/>
          <w:sz w:val="28"/>
          <w:szCs w:val="28"/>
        </w:rPr>
        <w:t xml:space="preserve"> </w:t>
      </w:r>
      <w:r w:rsidRPr="00285722">
        <w:rPr>
          <w:rFonts w:ascii="Palatino Linotype" w:eastAsia="Palatino Linotype" w:hAnsi="Palatino Linotype" w:cs="Palatino Linotype"/>
          <w:b/>
          <w:sz w:val="28"/>
          <w:szCs w:val="28"/>
        </w:rPr>
        <w:t>T</w:t>
      </w:r>
      <w:r w:rsidR="00395E77" w:rsidRPr="00285722">
        <w:rPr>
          <w:rFonts w:ascii="Palatino Linotype" w:eastAsia="Palatino Linotype" w:hAnsi="Palatino Linotype" w:cs="Palatino Linotype"/>
          <w:b/>
          <w:sz w:val="28"/>
          <w:szCs w:val="28"/>
        </w:rPr>
        <w:t xml:space="preserve"> </w:t>
      </w:r>
      <w:r w:rsidRPr="00285722">
        <w:rPr>
          <w:rFonts w:ascii="Palatino Linotype" w:eastAsia="Palatino Linotype" w:hAnsi="Palatino Linotype" w:cs="Palatino Linotype"/>
          <w:b/>
          <w:sz w:val="28"/>
          <w:szCs w:val="28"/>
        </w:rPr>
        <w:t>E</w:t>
      </w:r>
      <w:r w:rsidR="00395E77" w:rsidRPr="00285722">
        <w:rPr>
          <w:rFonts w:ascii="Palatino Linotype" w:eastAsia="Palatino Linotype" w:hAnsi="Palatino Linotype" w:cs="Palatino Linotype"/>
          <w:b/>
          <w:sz w:val="28"/>
          <w:szCs w:val="28"/>
        </w:rPr>
        <w:t xml:space="preserve"> </w:t>
      </w:r>
      <w:r w:rsidRPr="00285722">
        <w:rPr>
          <w:rFonts w:ascii="Palatino Linotype" w:eastAsia="Palatino Linotype" w:hAnsi="Palatino Linotype" w:cs="Palatino Linotype"/>
          <w:b/>
          <w:sz w:val="28"/>
          <w:szCs w:val="28"/>
        </w:rPr>
        <w:t>C</w:t>
      </w:r>
      <w:r w:rsidR="00395E77" w:rsidRPr="00285722">
        <w:rPr>
          <w:rFonts w:ascii="Palatino Linotype" w:eastAsia="Palatino Linotype" w:hAnsi="Palatino Linotype" w:cs="Palatino Linotype"/>
          <w:b/>
          <w:sz w:val="28"/>
          <w:szCs w:val="28"/>
        </w:rPr>
        <w:t xml:space="preserve"> </w:t>
      </w:r>
      <w:r w:rsidRPr="00285722">
        <w:rPr>
          <w:rFonts w:ascii="Palatino Linotype" w:eastAsia="Palatino Linotype" w:hAnsi="Palatino Linotype" w:cs="Palatino Linotype"/>
          <w:b/>
          <w:sz w:val="28"/>
          <w:szCs w:val="28"/>
        </w:rPr>
        <w:t>E</w:t>
      </w:r>
      <w:r w:rsidR="00395E77" w:rsidRPr="00285722">
        <w:rPr>
          <w:rFonts w:ascii="Palatino Linotype" w:eastAsia="Palatino Linotype" w:hAnsi="Palatino Linotype" w:cs="Palatino Linotype"/>
          <w:b/>
          <w:sz w:val="28"/>
          <w:szCs w:val="28"/>
        </w:rPr>
        <w:t xml:space="preserve"> </w:t>
      </w:r>
      <w:r w:rsidRPr="00285722">
        <w:rPr>
          <w:rFonts w:ascii="Palatino Linotype" w:eastAsia="Palatino Linotype" w:hAnsi="Palatino Linotype" w:cs="Palatino Linotype"/>
          <w:b/>
          <w:sz w:val="28"/>
          <w:szCs w:val="28"/>
        </w:rPr>
        <w:t>D</w:t>
      </w:r>
      <w:r w:rsidR="00395E77" w:rsidRPr="00285722">
        <w:rPr>
          <w:rFonts w:ascii="Palatino Linotype" w:eastAsia="Palatino Linotype" w:hAnsi="Palatino Linotype" w:cs="Palatino Linotype"/>
          <w:b/>
          <w:sz w:val="28"/>
          <w:szCs w:val="28"/>
        </w:rPr>
        <w:t xml:space="preserve"> </w:t>
      </w:r>
      <w:r w:rsidRPr="00285722">
        <w:rPr>
          <w:rFonts w:ascii="Palatino Linotype" w:eastAsia="Palatino Linotype" w:hAnsi="Palatino Linotype" w:cs="Palatino Linotype"/>
          <w:b/>
          <w:sz w:val="28"/>
          <w:szCs w:val="28"/>
        </w:rPr>
        <w:t>E</w:t>
      </w:r>
      <w:r w:rsidR="00395E77" w:rsidRPr="00285722">
        <w:rPr>
          <w:rFonts w:ascii="Palatino Linotype" w:eastAsia="Palatino Linotype" w:hAnsi="Palatino Linotype" w:cs="Palatino Linotype"/>
          <w:b/>
          <w:sz w:val="28"/>
          <w:szCs w:val="28"/>
        </w:rPr>
        <w:t xml:space="preserve"> </w:t>
      </w:r>
      <w:r w:rsidRPr="00285722">
        <w:rPr>
          <w:rFonts w:ascii="Palatino Linotype" w:eastAsia="Palatino Linotype" w:hAnsi="Palatino Linotype" w:cs="Palatino Linotype"/>
          <w:b/>
          <w:sz w:val="28"/>
          <w:szCs w:val="28"/>
        </w:rPr>
        <w:t>N</w:t>
      </w:r>
      <w:r w:rsidR="00395E77" w:rsidRPr="00285722">
        <w:rPr>
          <w:rFonts w:ascii="Palatino Linotype" w:eastAsia="Palatino Linotype" w:hAnsi="Palatino Linotype" w:cs="Palatino Linotype"/>
          <w:b/>
          <w:sz w:val="28"/>
          <w:szCs w:val="28"/>
        </w:rPr>
        <w:t xml:space="preserve"> </w:t>
      </w:r>
      <w:r w:rsidRPr="00285722">
        <w:rPr>
          <w:rFonts w:ascii="Palatino Linotype" w:eastAsia="Palatino Linotype" w:hAnsi="Palatino Linotype" w:cs="Palatino Linotype"/>
          <w:b/>
          <w:sz w:val="28"/>
          <w:szCs w:val="28"/>
        </w:rPr>
        <w:t>T</w:t>
      </w:r>
      <w:r w:rsidR="00395E77" w:rsidRPr="00285722">
        <w:rPr>
          <w:rFonts w:ascii="Palatino Linotype" w:eastAsia="Palatino Linotype" w:hAnsi="Palatino Linotype" w:cs="Palatino Linotype"/>
          <w:b/>
          <w:sz w:val="28"/>
          <w:szCs w:val="28"/>
        </w:rPr>
        <w:t xml:space="preserve"> </w:t>
      </w:r>
      <w:r w:rsidRPr="00285722">
        <w:rPr>
          <w:rFonts w:ascii="Palatino Linotype" w:eastAsia="Palatino Linotype" w:hAnsi="Palatino Linotype" w:cs="Palatino Linotype"/>
          <w:b/>
          <w:sz w:val="28"/>
          <w:szCs w:val="28"/>
        </w:rPr>
        <w:t>E</w:t>
      </w:r>
      <w:r w:rsidR="00395E77" w:rsidRPr="00285722">
        <w:rPr>
          <w:rFonts w:ascii="Palatino Linotype" w:eastAsia="Palatino Linotype" w:hAnsi="Palatino Linotype" w:cs="Palatino Linotype"/>
          <w:b/>
          <w:sz w:val="28"/>
          <w:szCs w:val="28"/>
        </w:rPr>
        <w:t xml:space="preserve"> </w:t>
      </w:r>
      <w:r w:rsidRPr="00285722">
        <w:rPr>
          <w:rFonts w:ascii="Palatino Linotype" w:eastAsia="Palatino Linotype" w:hAnsi="Palatino Linotype" w:cs="Palatino Linotype"/>
          <w:b/>
          <w:sz w:val="28"/>
          <w:szCs w:val="28"/>
        </w:rPr>
        <w:t>S</w:t>
      </w:r>
    </w:p>
    <w:p w14:paraId="3E73B538" w14:textId="77777777" w:rsidR="00C45DEA" w:rsidRPr="00285722" w:rsidRDefault="00C45DEA">
      <w:pPr>
        <w:rPr>
          <w:rFonts w:ascii="Palatino Linotype" w:eastAsia="Palatino Linotype" w:hAnsi="Palatino Linotype" w:cs="Palatino Linotype"/>
          <w:b/>
        </w:rPr>
      </w:pPr>
    </w:p>
    <w:p w14:paraId="77FBEBA9" w14:textId="77777777" w:rsidR="00C45DEA" w:rsidRPr="00285722" w:rsidRDefault="00837855">
      <w:pPr>
        <w:spacing w:line="360" w:lineRule="auto"/>
        <w:jc w:val="both"/>
        <w:rPr>
          <w:rFonts w:ascii="Palatino Linotype" w:eastAsia="Palatino Linotype" w:hAnsi="Palatino Linotype" w:cs="Palatino Linotype"/>
          <w:b/>
          <w:sz w:val="28"/>
          <w:szCs w:val="28"/>
        </w:rPr>
      </w:pPr>
      <w:bookmarkStart w:id="1" w:name="_heading=h.gjdgxs" w:colFirst="0" w:colLast="0"/>
      <w:bookmarkEnd w:id="1"/>
      <w:r w:rsidRPr="00285722">
        <w:rPr>
          <w:rFonts w:ascii="Palatino Linotype" w:eastAsia="Palatino Linotype" w:hAnsi="Palatino Linotype" w:cs="Palatino Linotype"/>
          <w:b/>
          <w:sz w:val="28"/>
          <w:szCs w:val="28"/>
        </w:rPr>
        <w:t>I.</w:t>
      </w:r>
      <w:r w:rsidRPr="00285722">
        <w:rPr>
          <w:rFonts w:ascii="Palatino Linotype" w:eastAsia="Palatino Linotype" w:hAnsi="Palatino Linotype" w:cs="Palatino Linotype"/>
          <w:b/>
        </w:rPr>
        <w:t xml:space="preserve"> </w:t>
      </w:r>
      <w:r w:rsidRPr="00285722">
        <w:rPr>
          <w:rFonts w:ascii="Palatino Linotype" w:eastAsia="Palatino Linotype" w:hAnsi="Palatino Linotype" w:cs="Palatino Linotype"/>
          <w:b/>
          <w:sz w:val="28"/>
          <w:szCs w:val="28"/>
        </w:rPr>
        <w:t>De la Solicitud de Información</w:t>
      </w:r>
    </w:p>
    <w:p w14:paraId="168CB17A" w14:textId="77777777" w:rsidR="00C45DEA" w:rsidRPr="00285722" w:rsidRDefault="00837855">
      <w:pPr>
        <w:spacing w:line="360" w:lineRule="auto"/>
        <w:jc w:val="both"/>
        <w:rPr>
          <w:rFonts w:ascii="Palatino Linotype" w:eastAsia="Palatino Linotype" w:hAnsi="Palatino Linotype" w:cs="Palatino Linotype"/>
          <w:i/>
          <w:sz w:val="20"/>
          <w:szCs w:val="20"/>
        </w:rPr>
      </w:pPr>
      <w:bookmarkStart w:id="2" w:name="_heading=h.ifuj3wtxm21l" w:colFirst="0" w:colLast="0"/>
      <w:bookmarkEnd w:id="2"/>
      <w:r w:rsidRPr="00285722">
        <w:rPr>
          <w:rFonts w:ascii="Palatino Linotype" w:eastAsia="Palatino Linotype" w:hAnsi="Palatino Linotype" w:cs="Palatino Linotype"/>
        </w:rPr>
        <w:t xml:space="preserve"> </w:t>
      </w:r>
      <w:r w:rsidR="009B753C" w:rsidRPr="00285722">
        <w:rPr>
          <w:rFonts w:ascii="Palatino Linotype" w:eastAsia="Palatino Linotype" w:hAnsi="Palatino Linotype" w:cs="Palatino Linotype"/>
        </w:rPr>
        <w:t>El</w:t>
      </w:r>
      <w:r w:rsidRPr="00285722">
        <w:rPr>
          <w:rFonts w:ascii="Palatino Linotype" w:eastAsia="Palatino Linotype" w:hAnsi="Palatino Linotype" w:cs="Palatino Linotype"/>
          <w:b/>
        </w:rPr>
        <w:t xml:space="preserve"> </w:t>
      </w:r>
      <w:r w:rsidR="00055DC9" w:rsidRPr="00285722">
        <w:rPr>
          <w:rFonts w:ascii="Palatino Linotype" w:eastAsia="Palatino Linotype" w:hAnsi="Palatino Linotype" w:cs="Palatino Linotype"/>
          <w:b/>
        </w:rPr>
        <w:t>dieciocho</w:t>
      </w:r>
      <w:r w:rsidRPr="00285722">
        <w:rPr>
          <w:rFonts w:ascii="Palatino Linotype" w:eastAsia="Palatino Linotype" w:hAnsi="Palatino Linotype" w:cs="Palatino Linotype"/>
          <w:b/>
        </w:rPr>
        <w:t xml:space="preserve"> de </w:t>
      </w:r>
      <w:r w:rsidR="00055DC9" w:rsidRPr="00285722">
        <w:rPr>
          <w:rFonts w:ascii="Palatino Linotype" w:eastAsia="Palatino Linotype" w:hAnsi="Palatino Linotype" w:cs="Palatino Linotype"/>
          <w:b/>
        </w:rPr>
        <w:t>enero</w:t>
      </w:r>
      <w:r w:rsidRPr="00285722">
        <w:rPr>
          <w:rFonts w:ascii="Palatino Linotype" w:eastAsia="Palatino Linotype" w:hAnsi="Palatino Linotype" w:cs="Palatino Linotype"/>
          <w:b/>
        </w:rPr>
        <w:t xml:space="preserve"> de dos mil veintidós</w:t>
      </w:r>
      <w:r w:rsidRPr="00285722">
        <w:rPr>
          <w:rFonts w:ascii="Palatino Linotype" w:eastAsia="Palatino Linotype" w:hAnsi="Palatino Linotype" w:cs="Palatino Linotype"/>
        </w:rPr>
        <w:t xml:space="preserve">, </w:t>
      </w:r>
      <w:r w:rsidRPr="00285722">
        <w:rPr>
          <w:rFonts w:ascii="Palatino Linotype" w:eastAsia="Palatino Linotype" w:hAnsi="Palatino Linotype" w:cs="Palatino Linotype"/>
          <w:b/>
        </w:rPr>
        <w:t>EL RECURRENTE</w:t>
      </w:r>
      <w:r w:rsidRPr="00285722">
        <w:rPr>
          <w:rFonts w:ascii="Palatino Linotype" w:eastAsia="Palatino Linotype" w:hAnsi="Palatino Linotype" w:cs="Palatino Linotype"/>
        </w:rPr>
        <w:t xml:space="preserve"> presentó a través del Sistema de Acceso a la Información Mexiquense, en lo subsecuente </w:t>
      </w:r>
      <w:r w:rsidRPr="00285722">
        <w:rPr>
          <w:rFonts w:ascii="Palatino Linotype" w:eastAsia="Palatino Linotype" w:hAnsi="Palatino Linotype" w:cs="Palatino Linotype"/>
          <w:b/>
        </w:rPr>
        <w:t>EL SAIMEX</w:t>
      </w:r>
      <w:r w:rsidRPr="00285722">
        <w:rPr>
          <w:rFonts w:ascii="Palatino Linotype" w:eastAsia="Palatino Linotype" w:hAnsi="Palatino Linotype" w:cs="Palatino Linotype"/>
        </w:rPr>
        <w:t xml:space="preserve"> ante </w:t>
      </w:r>
      <w:r w:rsidRPr="00285722">
        <w:rPr>
          <w:rFonts w:ascii="Palatino Linotype" w:eastAsia="Palatino Linotype" w:hAnsi="Palatino Linotype" w:cs="Palatino Linotype"/>
          <w:b/>
        </w:rPr>
        <w:t>EL SUJETO OBLIGADO</w:t>
      </w:r>
      <w:r w:rsidRPr="00285722">
        <w:rPr>
          <w:rFonts w:ascii="Palatino Linotype" w:eastAsia="Palatino Linotype" w:hAnsi="Palatino Linotype" w:cs="Palatino Linotype"/>
        </w:rPr>
        <w:t xml:space="preserve">, la solicitud de acceso a la información pública, a la que se le asignó el número de expediente </w:t>
      </w:r>
      <w:r w:rsidR="00055DC9" w:rsidRPr="00285722">
        <w:rPr>
          <w:rFonts w:ascii="Palatino Linotype" w:eastAsia="Palatino Linotype" w:hAnsi="Palatino Linotype" w:cs="Palatino Linotype"/>
          <w:b/>
        </w:rPr>
        <w:t>00019/TMASCALC/IP/2022</w:t>
      </w:r>
      <w:r w:rsidRPr="00285722">
        <w:rPr>
          <w:rFonts w:ascii="Palatino Linotype" w:eastAsia="Palatino Linotype" w:hAnsi="Palatino Linotype" w:cs="Palatino Linotype"/>
          <w:b/>
        </w:rPr>
        <w:t xml:space="preserve">, </w:t>
      </w:r>
      <w:r w:rsidRPr="00285722">
        <w:rPr>
          <w:rFonts w:ascii="Palatino Linotype" w:eastAsia="Palatino Linotype" w:hAnsi="Palatino Linotype" w:cs="Palatino Linotype"/>
        </w:rPr>
        <w:t>requirió, lo siguiente:</w:t>
      </w:r>
    </w:p>
    <w:p w14:paraId="2E814B32" w14:textId="77777777" w:rsidR="00236124" w:rsidRPr="00285722" w:rsidRDefault="00236124">
      <w:pPr>
        <w:ind w:left="850" w:right="899"/>
        <w:jc w:val="both"/>
        <w:rPr>
          <w:rFonts w:ascii="Palatino Linotype" w:eastAsia="Palatino Linotype" w:hAnsi="Palatino Linotype" w:cs="Palatino Linotype"/>
          <w:i/>
          <w:sz w:val="22"/>
          <w:szCs w:val="22"/>
        </w:rPr>
      </w:pPr>
    </w:p>
    <w:p w14:paraId="312E87A5" w14:textId="77777777" w:rsidR="00C45DEA" w:rsidRPr="00285722" w:rsidRDefault="00837855">
      <w:pPr>
        <w:ind w:left="850" w:right="899"/>
        <w:jc w:val="both"/>
        <w:rPr>
          <w:rFonts w:ascii="Palatino Linotype" w:eastAsia="Palatino Linotype" w:hAnsi="Palatino Linotype" w:cs="Palatino Linotype"/>
          <w:sz w:val="22"/>
          <w:szCs w:val="22"/>
        </w:rPr>
      </w:pPr>
      <w:r w:rsidRPr="00285722">
        <w:rPr>
          <w:rFonts w:ascii="Palatino Linotype" w:eastAsia="Palatino Linotype" w:hAnsi="Palatino Linotype" w:cs="Palatino Linotype"/>
          <w:i/>
          <w:sz w:val="22"/>
          <w:szCs w:val="22"/>
        </w:rPr>
        <w:t>“</w:t>
      </w:r>
      <w:r w:rsidR="00055DC9" w:rsidRPr="00285722">
        <w:rPr>
          <w:rFonts w:ascii="Palatino Linotype" w:eastAsia="Palatino Linotype" w:hAnsi="Palatino Linotype" w:cs="Palatino Linotype"/>
          <w:b/>
          <w:i/>
          <w:sz w:val="22"/>
          <w:szCs w:val="22"/>
        </w:rPr>
        <w:t xml:space="preserve">Solicito los documentos, oficios, recibos probatorios y </w:t>
      </w:r>
      <w:proofErr w:type="spellStart"/>
      <w:r w:rsidR="00055DC9" w:rsidRPr="00285722">
        <w:rPr>
          <w:rFonts w:ascii="Palatino Linotype" w:eastAsia="Palatino Linotype" w:hAnsi="Palatino Linotype" w:cs="Palatino Linotype"/>
          <w:b/>
          <w:i/>
          <w:sz w:val="22"/>
          <w:szCs w:val="22"/>
        </w:rPr>
        <w:t>conorobatorios</w:t>
      </w:r>
      <w:proofErr w:type="spellEnd"/>
      <w:r w:rsidR="00055DC9" w:rsidRPr="00285722">
        <w:rPr>
          <w:rFonts w:ascii="Palatino Linotype" w:eastAsia="Palatino Linotype" w:hAnsi="Palatino Linotype" w:cs="Palatino Linotype"/>
          <w:b/>
          <w:i/>
          <w:sz w:val="22"/>
          <w:szCs w:val="22"/>
        </w:rPr>
        <w:t xml:space="preserve"> de las siguientes acciones realizadas y publicadas en redes sociales por el presidente municipal de Temascalcingo</w:t>
      </w:r>
      <w:r w:rsidR="00055DC9" w:rsidRPr="00285722">
        <w:rPr>
          <w:rFonts w:ascii="Palatino Linotype" w:eastAsia="Palatino Linotype" w:hAnsi="Palatino Linotype" w:cs="Palatino Linotype"/>
          <w:i/>
          <w:sz w:val="22"/>
          <w:szCs w:val="22"/>
        </w:rPr>
        <w:t xml:space="preserve"> </w:t>
      </w:r>
      <w:r w:rsidR="00055DC9" w:rsidRPr="00285722">
        <w:rPr>
          <w:rFonts w:ascii="Segoe UI Symbol" w:eastAsia="Palatino Linotype" w:hAnsi="Segoe UI Symbol" w:cs="Segoe UI Symbol"/>
          <w:i/>
          <w:sz w:val="22"/>
          <w:szCs w:val="22"/>
          <w:u w:val="single"/>
        </w:rPr>
        <w:t>✅</w:t>
      </w:r>
      <w:r w:rsidR="00055DC9" w:rsidRPr="00285722">
        <w:rPr>
          <w:rFonts w:ascii="Palatino Linotype" w:eastAsia="Palatino Linotype" w:hAnsi="Palatino Linotype" w:cs="Palatino Linotype"/>
          <w:i/>
          <w:sz w:val="22"/>
          <w:szCs w:val="22"/>
          <w:u w:val="single"/>
        </w:rPr>
        <w:t xml:space="preserve">Inició la reestructuración </w:t>
      </w:r>
      <w:r w:rsidR="00055DC9" w:rsidRPr="00285722">
        <w:rPr>
          <w:rFonts w:ascii="Palatino Linotype" w:eastAsia="Palatino Linotype" w:hAnsi="Palatino Linotype" w:cs="Palatino Linotype"/>
          <w:i/>
          <w:sz w:val="22"/>
          <w:szCs w:val="22"/>
          <w:u w:val="single"/>
        </w:rPr>
        <w:lastRenderedPageBreak/>
        <w:t>administrativa y depuración de nómina</w:t>
      </w:r>
      <w:r w:rsidR="00055DC9" w:rsidRPr="00285722">
        <w:rPr>
          <w:rFonts w:ascii="Palatino Linotype" w:eastAsia="Palatino Linotype" w:hAnsi="Palatino Linotype" w:cs="Palatino Linotype"/>
          <w:i/>
          <w:sz w:val="22"/>
          <w:szCs w:val="22"/>
        </w:rPr>
        <w:t xml:space="preserve">. </w:t>
      </w:r>
      <w:r w:rsidR="00055DC9" w:rsidRPr="00285722">
        <w:rPr>
          <w:rFonts w:ascii="Segoe UI Symbol" w:eastAsia="Palatino Linotype" w:hAnsi="Segoe UI Symbol" w:cs="Segoe UI Symbol"/>
          <w:b/>
          <w:i/>
          <w:sz w:val="22"/>
          <w:szCs w:val="22"/>
        </w:rPr>
        <w:t>✅</w:t>
      </w:r>
      <w:r w:rsidR="00055DC9" w:rsidRPr="00285722">
        <w:rPr>
          <w:rFonts w:ascii="Palatino Linotype" w:eastAsia="Palatino Linotype" w:hAnsi="Palatino Linotype" w:cs="Palatino Linotype"/>
          <w:b/>
          <w:i/>
          <w:sz w:val="22"/>
          <w:szCs w:val="22"/>
        </w:rPr>
        <w:t>Negociación con la CFE para evitar corte de luz en alumbrado público</w:t>
      </w:r>
      <w:r w:rsidR="00055DC9" w:rsidRPr="00285722">
        <w:rPr>
          <w:rFonts w:ascii="Palatino Linotype" w:eastAsia="Palatino Linotype" w:hAnsi="Palatino Linotype" w:cs="Palatino Linotype"/>
          <w:i/>
          <w:sz w:val="22"/>
          <w:szCs w:val="22"/>
        </w:rPr>
        <w:t xml:space="preserve">. </w:t>
      </w:r>
      <w:r w:rsidR="00055DC9" w:rsidRPr="00285722">
        <w:rPr>
          <w:rFonts w:ascii="Segoe UI Symbol" w:eastAsia="Palatino Linotype" w:hAnsi="Segoe UI Symbol" w:cs="Segoe UI Symbol"/>
          <w:i/>
          <w:sz w:val="22"/>
          <w:szCs w:val="22"/>
          <w:u w:val="single"/>
        </w:rPr>
        <w:t>✅</w:t>
      </w:r>
      <w:r w:rsidR="00055DC9" w:rsidRPr="00285722">
        <w:rPr>
          <w:rFonts w:ascii="Palatino Linotype" w:eastAsia="Palatino Linotype" w:hAnsi="Palatino Linotype" w:cs="Palatino Linotype"/>
          <w:i/>
          <w:sz w:val="22"/>
          <w:szCs w:val="22"/>
          <w:u w:val="single"/>
        </w:rPr>
        <w:t xml:space="preserve"> Inicio de negociación con el SAT para acuerdo de pago de deuda de ISR. Llegó un primer requerimiento de pago de 4 millones de pesos.</w:t>
      </w:r>
      <w:r w:rsidR="00055DC9" w:rsidRPr="00285722">
        <w:rPr>
          <w:rFonts w:ascii="Palatino Linotype" w:eastAsia="Palatino Linotype" w:hAnsi="Palatino Linotype" w:cs="Palatino Linotype"/>
          <w:i/>
          <w:sz w:val="22"/>
          <w:szCs w:val="22"/>
        </w:rPr>
        <w:t xml:space="preserve"> </w:t>
      </w:r>
      <w:r w:rsidR="00055DC9" w:rsidRPr="00285722">
        <w:rPr>
          <w:rFonts w:ascii="Segoe UI Symbol" w:eastAsia="Palatino Linotype" w:hAnsi="Segoe UI Symbol" w:cs="Segoe UI Symbol"/>
          <w:b/>
          <w:i/>
          <w:sz w:val="22"/>
          <w:szCs w:val="22"/>
        </w:rPr>
        <w:t>✅</w:t>
      </w:r>
      <w:r w:rsidR="00055DC9" w:rsidRPr="00285722">
        <w:rPr>
          <w:rFonts w:ascii="Palatino Linotype" w:eastAsia="Palatino Linotype" w:hAnsi="Palatino Linotype" w:cs="Palatino Linotype"/>
          <w:b/>
          <w:i/>
          <w:sz w:val="22"/>
          <w:szCs w:val="22"/>
        </w:rPr>
        <w:t>El pago de nómina se irá realizando en los días subsecuentes a las áreas operativas, esto es posible gracias a las gestiones que se han venido efectuando.</w:t>
      </w:r>
      <w:r w:rsidR="00055DC9" w:rsidRPr="00285722">
        <w:rPr>
          <w:rFonts w:ascii="Palatino Linotype" w:eastAsia="Palatino Linotype" w:hAnsi="Palatino Linotype" w:cs="Palatino Linotype"/>
          <w:i/>
          <w:sz w:val="22"/>
          <w:szCs w:val="22"/>
        </w:rPr>
        <w:t xml:space="preserve"> </w:t>
      </w:r>
      <w:r w:rsidR="00055DC9" w:rsidRPr="00285722">
        <w:rPr>
          <w:rFonts w:ascii="Palatino Linotype" w:eastAsia="Palatino Linotype" w:hAnsi="Palatino Linotype" w:cs="Palatino Linotype"/>
          <w:i/>
          <w:sz w:val="22"/>
          <w:szCs w:val="22"/>
          <w:u w:val="single"/>
        </w:rPr>
        <w:t xml:space="preserve">Documento o acuerdo legal firmado o aprobado por los directores coordinadores y encargados de área así como todo y cada uno del personal que compruebe que se suman a la administración por no exigir su primera quincena, así como el fundamento legal en el cual se </w:t>
      </w:r>
      <w:proofErr w:type="spellStart"/>
      <w:r w:rsidR="00055DC9" w:rsidRPr="00285722">
        <w:rPr>
          <w:rFonts w:ascii="Palatino Linotype" w:eastAsia="Palatino Linotype" w:hAnsi="Palatino Linotype" w:cs="Palatino Linotype"/>
          <w:i/>
          <w:sz w:val="22"/>
          <w:szCs w:val="22"/>
          <w:u w:val="single"/>
        </w:rPr>
        <w:t>baso</w:t>
      </w:r>
      <w:proofErr w:type="spellEnd"/>
      <w:r w:rsidR="00055DC9" w:rsidRPr="00285722">
        <w:rPr>
          <w:rFonts w:ascii="Palatino Linotype" w:eastAsia="Palatino Linotype" w:hAnsi="Palatino Linotype" w:cs="Palatino Linotype"/>
          <w:i/>
          <w:sz w:val="22"/>
          <w:szCs w:val="22"/>
          <w:u w:val="single"/>
        </w:rPr>
        <w:t xml:space="preserve"> para pedirles esto ya que el salario es irrenunciable. Y si es así, que se </w:t>
      </w:r>
      <w:proofErr w:type="spellStart"/>
      <w:r w:rsidR="00055DC9" w:rsidRPr="00285722">
        <w:rPr>
          <w:rFonts w:ascii="Palatino Linotype" w:eastAsia="Palatino Linotype" w:hAnsi="Palatino Linotype" w:cs="Palatino Linotype"/>
          <w:i/>
          <w:sz w:val="22"/>
          <w:szCs w:val="22"/>
          <w:u w:val="single"/>
        </w:rPr>
        <w:t>ara</w:t>
      </w:r>
      <w:proofErr w:type="spellEnd"/>
      <w:r w:rsidR="00055DC9" w:rsidRPr="00285722">
        <w:rPr>
          <w:rFonts w:ascii="Palatino Linotype" w:eastAsia="Palatino Linotype" w:hAnsi="Palatino Linotype" w:cs="Palatino Linotype"/>
          <w:i/>
          <w:sz w:val="22"/>
          <w:szCs w:val="22"/>
          <w:u w:val="single"/>
        </w:rPr>
        <w:t xml:space="preserve"> con el recurso de la primera quincena de enero de 2022.</w:t>
      </w:r>
      <w:r w:rsidR="00055DC9" w:rsidRPr="00285722">
        <w:rPr>
          <w:rFonts w:ascii="Palatino Linotype" w:eastAsia="Palatino Linotype" w:hAnsi="Palatino Linotype" w:cs="Palatino Linotype"/>
          <w:i/>
          <w:sz w:val="22"/>
          <w:szCs w:val="22"/>
        </w:rPr>
        <w:t xml:space="preserve"> </w:t>
      </w:r>
      <w:r w:rsidR="00055DC9" w:rsidRPr="00285722">
        <w:rPr>
          <w:rFonts w:ascii="Palatino Linotype" w:eastAsia="Palatino Linotype" w:hAnsi="Palatino Linotype" w:cs="Palatino Linotype"/>
          <w:b/>
          <w:i/>
          <w:sz w:val="22"/>
          <w:szCs w:val="22"/>
        </w:rPr>
        <w:t>También solicitar si algún tribunal laboral tiene conocimiento de esta arbitrariedad por parte del municipio para con los trabajadores.</w:t>
      </w:r>
      <w:r w:rsidRPr="00285722">
        <w:rPr>
          <w:rFonts w:ascii="Palatino Linotype" w:eastAsia="Palatino Linotype" w:hAnsi="Palatino Linotype" w:cs="Palatino Linotype"/>
          <w:b/>
          <w:i/>
          <w:sz w:val="22"/>
          <w:szCs w:val="22"/>
        </w:rPr>
        <w:t>”</w:t>
      </w:r>
      <w:r w:rsidRPr="00285722">
        <w:rPr>
          <w:rFonts w:ascii="Palatino Linotype" w:eastAsia="Palatino Linotype" w:hAnsi="Palatino Linotype" w:cs="Palatino Linotype"/>
          <w:i/>
          <w:sz w:val="22"/>
          <w:szCs w:val="22"/>
        </w:rPr>
        <w:t xml:space="preserve"> (sic)</w:t>
      </w:r>
      <w:r w:rsidR="005A1AD6" w:rsidRPr="00285722">
        <w:rPr>
          <w:rFonts w:ascii="Palatino Linotype" w:eastAsia="Palatino Linotype" w:hAnsi="Palatino Linotype" w:cs="Palatino Linotype"/>
          <w:i/>
          <w:sz w:val="22"/>
          <w:szCs w:val="22"/>
        </w:rPr>
        <w:t xml:space="preserve"> (Énfasis añadido)</w:t>
      </w:r>
    </w:p>
    <w:p w14:paraId="61168D8C" w14:textId="77777777" w:rsidR="00C45DEA" w:rsidRPr="00285722" w:rsidRDefault="00C45DEA">
      <w:pPr>
        <w:tabs>
          <w:tab w:val="left" w:pos="851"/>
        </w:tabs>
        <w:ind w:right="901"/>
        <w:jc w:val="both"/>
        <w:rPr>
          <w:rFonts w:ascii="Palatino Linotype" w:eastAsia="Palatino Linotype" w:hAnsi="Palatino Linotype" w:cs="Palatino Linotype"/>
          <w:sz w:val="22"/>
          <w:szCs w:val="22"/>
        </w:rPr>
      </w:pPr>
    </w:p>
    <w:p w14:paraId="39410E13" w14:textId="77777777" w:rsidR="00C45DEA" w:rsidRPr="00285722" w:rsidRDefault="00837855">
      <w:pPr>
        <w:widowControl w:val="0"/>
        <w:spacing w:line="360" w:lineRule="auto"/>
        <w:jc w:val="both"/>
        <w:rPr>
          <w:rFonts w:ascii="Palatino Linotype" w:eastAsia="Palatino Linotype" w:hAnsi="Palatino Linotype" w:cs="Palatino Linotype"/>
          <w:b/>
        </w:rPr>
      </w:pPr>
      <w:r w:rsidRPr="00285722">
        <w:rPr>
          <w:rFonts w:ascii="Palatino Linotype" w:eastAsia="Palatino Linotype" w:hAnsi="Palatino Linotype" w:cs="Palatino Linotype"/>
          <w:b/>
        </w:rPr>
        <w:t xml:space="preserve">MODALIDAD DE ENTREGA: </w:t>
      </w:r>
      <w:r w:rsidRPr="00285722">
        <w:rPr>
          <w:rFonts w:ascii="Palatino Linotype" w:eastAsia="Palatino Linotype" w:hAnsi="Palatino Linotype" w:cs="Palatino Linotype"/>
        </w:rPr>
        <w:t xml:space="preserve">Vía </w:t>
      </w:r>
      <w:r w:rsidRPr="00285722">
        <w:rPr>
          <w:rFonts w:ascii="Palatino Linotype" w:eastAsia="Palatino Linotype" w:hAnsi="Palatino Linotype" w:cs="Palatino Linotype"/>
          <w:b/>
        </w:rPr>
        <w:t>SAIMEX.</w:t>
      </w:r>
    </w:p>
    <w:p w14:paraId="0FC5BD0E" w14:textId="77777777" w:rsidR="00236124" w:rsidRPr="00285722" w:rsidRDefault="00236124">
      <w:pPr>
        <w:spacing w:line="360" w:lineRule="auto"/>
        <w:jc w:val="both"/>
        <w:rPr>
          <w:rFonts w:ascii="Palatino Linotype" w:eastAsia="Palatino Linotype" w:hAnsi="Palatino Linotype" w:cs="Palatino Linotype"/>
          <w:b/>
          <w:sz w:val="28"/>
          <w:szCs w:val="28"/>
        </w:rPr>
      </w:pPr>
    </w:p>
    <w:p w14:paraId="2FF286DF" w14:textId="77777777" w:rsidR="00C45DEA" w:rsidRPr="00285722" w:rsidRDefault="00EE570C" w:rsidP="00EE570C">
      <w:pPr>
        <w:spacing w:line="360" w:lineRule="auto"/>
        <w:jc w:val="both"/>
        <w:rPr>
          <w:rFonts w:ascii="Palatino Linotype" w:eastAsia="Palatino Linotype" w:hAnsi="Palatino Linotype" w:cs="Palatino Linotype"/>
          <w:b/>
        </w:rPr>
      </w:pPr>
      <w:r w:rsidRPr="00285722">
        <w:rPr>
          <w:rFonts w:ascii="Palatino Linotype" w:eastAsia="Palatino Linotype" w:hAnsi="Palatino Linotype" w:cs="Palatino Linotype"/>
          <w:b/>
          <w:sz w:val="28"/>
          <w:szCs w:val="28"/>
        </w:rPr>
        <w:t>II</w:t>
      </w:r>
      <w:r w:rsidR="00837855" w:rsidRPr="00285722">
        <w:rPr>
          <w:rFonts w:ascii="Palatino Linotype" w:eastAsia="Palatino Linotype" w:hAnsi="Palatino Linotype" w:cs="Palatino Linotype"/>
          <w:b/>
          <w:sz w:val="28"/>
          <w:szCs w:val="28"/>
        </w:rPr>
        <w:t xml:space="preserve"> Del Recurso de Revisión</w:t>
      </w:r>
      <w:r w:rsidR="00837855" w:rsidRPr="00285722">
        <w:rPr>
          <w:rFonts w:ascii="Palatino Linotype" w:eastAsia="Palatino Linotype" w:hAnsi="Palatino Linotype" w:cs="Palatino Linotype"/>
          <w:b/>
        </w:rPr>
        <w:t>.</w:t>
      </w:r>
    </w:p>
    <w:p w14:paraId="062CE91D" w14:textId="77777777" w:rsidR="00C45DEA" w:rsidRPr="00285722" w:rsidRDefault="00EE570C">
      <w:pPr>
        <w:widowControl w:val="0"/>
        <w:spacing w:line="360" w:lineRule="auto"/>
        <w:jc w:val="both"/>
        <w:rPr>
          <w:rFonts w:ascii="Palatino Linotype" w:eastAsia="Palatino Linotype" w:hAnsi="Palatino Linotype" w:cs="Palatino Linotype"/>
        </w:rPr>
      </w:pPr>
      <w:r w:rsidRPr="00285722">
        <w:rPr>
          <w:rFonts w:ascii="Palatino Linotype" w:eastAsia="Palatino Linotype" w:hAnsi="Palatino Linotype" w:cs="Palatino Linotype"/>
        </w:rPr>
        <w:t>E</w:t>
      </w:r>
      <w:r w:rsidR="00837855" w:rsidRPr="00285722">
        <w:rPr>
          <w:rFonts w:ascii="Palatino Linotype" w:eastAsia="Palatino Linotype" w:hAnsi="Palatino Linotype" w:cs="Palatino Linotype"/>
        </w:rPr>
        <w:t xml:space="preserve">l </w:t>
      </w:r>
      <w:r w:rsidRPr="00285722">
        <w:rPr>
          <w:rFonts w:ascii="Palatino Linotype" w:eastAsia="Palatino Linotype" w:hAnsi="Palatino Linotype" w:cs="Palatino Linotype"/>
          <w:b/>
        </w:rPr>
        <w:t xml:space="preserve">diez </w:t>
      </w:r>
      <w:r w:rsidR="00837855" w:rsidRPr="00285722">
        <w:rPr>
          <w:rFonts w:ascii="Palatino Linotype" w:eastAsia="Palatino Linotype" w:hAnsi="Palatino Linotype" w:cs="Palatino Linotype"/>
          <w:b/>
        </w:rPr>
        <w:t>de marzo de dos mil veintidós</w:t>
      </w:r>
      <w:r w:rsidR="00837855" w:rsidRPr="00285722">
        <w:rPr>
          <w:rFonts w:ascii="Palatino Linotype" w:eastAsia="Palatino Linotype" w:hAnsi="Palatino Linotype" w:cs="Palatino Linotype"/>
        </w:rPr>
        <w:t xml:space="preserve">, </w:t>
      </w:r>
      <w:r w:rsidR="00837855" w:rsidRPr="00285722">
        <w:rPr>
          <w:rFonts w:ascii="Palatino Linotype" w:eastAsia="Palatino Linotype" w:hAnsi="Palatino Linotype" w:cs="Palatino Linotype"/>
          <w:b/>
        </w:rPr>
        <w:t>EL RECURRENTE</w:t>
      </w:r>
      <w:r w:rsidR="00837855" w:rsidRPr="00285722">
        <w:rPr>
          <w:rFonts w:ascii="Palatino Linotype" w:eastAsia="Palatino Linotype" w:hAnsi="Palatino Linotype" w:cs="Palatino Linotype"/>
        </w:rPr>
        <w:t xml:space="preserve"> interpuso el Recurso de Revisión. El cual fue registrado en </w:t>
      </w:r>
      <w:r w:rsidR="00837855" w:rsidRPr="00285722">
        <w:rPr>
          <w:rFonts w:ascii="Palatino Linotype" w:eastAsia="Palatino Linotype" w:hAnsi="Palatino Linotype" w:cs="Palatino Linotype"/>
          <w:b/>
        </w:rPr>
        <w:t>EL SAIMEX</w:t>
      </w:r>
      <w:r w:rsidR="00837855" w:rsidRPr="00285722">
        <w:rPr>
          <w:rFonts w:ascii="Palatino Linotype" w:eastAsia="Palatino Linotype" w:hAnsi="Palatino Linotype" w:cs="Palatino Linotype"/>
        </w:rPr>
        <w:t xml:space="preserve"> y se le asignó el número de expediente </w:t>
      </w:r>
      <w:r w:rsidR="00837855" w:rsidRPr="00285722">
        <w:rPr>
          <w:rFonts w:ascii="Palatino Linotype" w:eastAsia="Palatino Linotype" w:hAnsi="Palatino Linotype" w:cs="Palatino Linotype"/>
          <w:b/>
        </w:rPr>
        <w:t>0</w:t>
      </w:r>
      <w:r w:rsidRPr="00285722">
        <w:rPr>
          <w:rFonts w:ascii="Palatino Linotype" w:eastAsia="Palatino Linotype" w:hAnsi="Palatino Linotype" w:cs="Palatino Linotype"/>
          <w:b/>
        </w:rPr>
        <w:t>3732</w:t>
      </w:r>
      <w:r w:rsidR="00837855" w:rsidRPr="00285722">
        <w:rPr>
          <w:rFonts w:ascii="Palatino Linotype" w:eastAsia="Palatino Linotype" w:hAnsi="Palatino Linotype" w:cs="Palatino Linotype"/>
          <w:b/>
        </w:rPr>
        <w:t xml:space="preserve">/INFOEM/IP/RR/2022, </w:t>
      </w:r>
      <w:r w:rsidR="00837855" w:rsidRPr="00285722">
        <w:rPr>
          <w:rFonts w:ascii="Palatino Linotype" w:eastAsia="Palatino Linotype" w:hAnsi="Palatino Linotype" w:cs="Palatino Linotype"/>
        </w:rPr>
        <w:t xml:space="preserve">donde los motivos de agravio del </w:t>
      </w:r>
      <w:r w:rsidR="00837855" w:rsidRPr="00285722">
        <w:rPr>
          <w:rFonts w:ascii="Palatino Linotype" w:eastAsia="Palatino Linotype" w:hAnsi="Palatino Linotype" w:cs="Palatino Linotype"/>
          <w:b/>
        </w:rPr>
        <w:t xml:space="preserve">RECURRENTE </w:t>
      </w:r>
      <w:r w:rsidR="00837855" w:rsidRPr="00285722">
        <w:rPr>
          <w:rFonts w:ascii="Palatino Linotype" w:eastAsia="Palatino Linotype" w:hAnsi="Palatino Linotype" w:cs="Palatino Linotype"/>
        </w:rPr>
        <w:t>fueron los siguientes:</w:t>
      </w:r>
    </w:p>
    <w:p w14:paraId="03F7B7AF" w14:textId="77777777" w:rsidR="00C45DEA" w:rsidRPr="00285722" w:rsidRDefault="00C45DEA">
      <w:pPr>
        <w:spacing w:line="360" w:lineRule="auto"/>
        <w:ind w:left="-57" w:right="-57"/>
        <w:jc w:val="both"/>
        <w:rPr>
          <w:rFonts w:ascii="Palatino Linotype" w:eastAsia="Palatino Linotype" w:hAnsi="Palatino Linotype" w:cs="Palatino Linotype"/>
        </w:rPr>
      </w:pPr>
    </w:p>
    <w:p w14:paraId="514E6640" w14:textId="77777777" w:rsidR="00C45DEA" w:rsidRPr="00285722" w:rsidRDefault="00837855">
      <w:pPr>
        <w:spacing w:line="360" w:lineRule="auto"/>
        <w:ind w:left="-57" w:right="-57"/>
        <w:jc w:val="both"/>
        <w:rPr>
          <w:rFonts w:ascii="Palatino Linotype" w:eastAsia="Palatino Linotype" w:hAnsi="Palatino Linotype" w:cs="Palatino Linotype"/>
          <w:b/>
          <w:u w:val="single"/>
        </w:rPr>
      </w:pPr>
      <w:r w:rsidRPr="00285722">
        <w:rPr>
          <w:rFonts w:ascii="Palatino Linotype" w:eastAsia="Palatino Linotype" w:hAnsi="Palatino Linotype" w:cs="Palatino Linotype"/>
          <w:b/>
          <w:u w:val="single"/>
        </w:rPr>
        <w:t>Acto Impugnado:</w:t>
      </w:r>
      <w:r w:rsidRPr="00285722">
        <w:rPr>
          <w:b/>
          <w:u w:val="single"/>
        </w:rPr>
        <w:t xml:space="preserve"> </w:t>
      </w:r>
    </w:p>
    <w:p w14:paraId="47B58F80" w14:textId="77777777" w:rsidR="00C45DEA" w:rsidRPr="00285722" w:rsidRDefault="00837855">
      <w:pPr>
        <w:tabs>
          <w:tab w:val="left" w:pos="709"/>
        </w:tabs>
        <w:spacing w:before="66"/>
        <w:ind w:left="850" w:right="899"/>
        <w:rPr>
          <w:rFonts w:ascii="Palatino Linotype" w:eastAsia="Palatino Linotype" w:hAnsi="Palatino Linotype" w:cs="Palatino Linotype"/>
          <w:i/>
        </w:rPr>
      </w:pPr>
      <w:r w:rsidRPr="00285722">
        <w:rPr>
          <w:rFonts w:ascii="Palatino Linotype" w:eastAsia="Palatino Linotype" w:hAnsi="Palatino Linotype" w:cs="Palatino Linotype"/>
          <w:i/>
        </w:rPr>
        <w:t>“</w:t>
      </w:r>
      <w:r w:rsidR="00EE570C" w:rsidRPr="00285722">
        <w:rPr>
          <w:rFonts w:ascii="Palatino Linotype" w:hAnsi="Palatino Linotype"/>
          <w:i/>
          <w:color w:val="000000"/>
        </w:rPr>
        <w:t>no ha dado contestación</w:t>
      </w:r>
      <w:r w:rsidRPr="00285722">
        <w:rPr>
          <w:rFonts w:ascii="Palatino Linotype" w:eastAsia="Palatino Linotype" w:hAnsi="Palatino Linotype" w:cs="Palatino Linotype"/>
          <w:i/>
        </w:rPr>
        <w:t>.”(</w:t>
      </w:r>
      <w:proofErr w:type="gramStart"/>
      <w:r w:rsidRPr="00285722">
        <w:rPr>
          <w:rFonts w:ascii="Palatino Linotype" w:eastAsia="Palatino Linotype" w:hAnsi="Palatino Linotype" w:cs="Palatino Linotype"/>
          <w:i/>
        </w:rPr>
        <w:t>sic</w:t>
      </w:r>
      <w:proofErr w:type="gramEnd"/>
      <w:r w:rsidRPr="00285722">
        <w:rPr>
          <w:rFonts w:ascii="Palatino Linotype" w:eastAsia="Palatino Linotype" w:hAnsi="Palatino Linotype" w:cs="Palatino Linotype"/>
          <w:i/>
        </w:rPr>
        <w:t>)</w:t>
      </w:r>
    </w:p>
    <w:p w14:paraId="1B4EEAB5" w14:textId="77777777" w:rsidR="00C45DEA" w:rsidRPr="00285722" w:rsidRDefault="00C45DEA">
      <w:pPr>
        <w:tabs>
          <w:tab w:val="left" w:pos="709"/>
        </w:tabs>
        <w:spacing w:before="66"/>
        <w:ind w:left="850" w:right="899"/>
        <w:rPr>
          <w:rFonts w:ascii="Palatino Linotype" w:eastAsia="Palatino Linotype" w:hAnsi="Palatino Linotype" w:cs="Palatino Linotype"/>
          <w:i/>
          <w:sz w:val="20"/>
          <w:szCs w:val="20"/>
        </w:rPr>
      </w:pPr>
    </w:p>
    <w:p w14:paraId="3D8EE6FD" w14:textId="77777777" w:rsidR="00C45DEA" w:rsidRPr="00285722" w:rsidRDefault="00837855">
      <w:pPr>
        <w:tabs>
          <w:tab w:val="left" w:pos="709"/>
        </w:tabs>
        <w:spacing w:before="66"/>
        <w:rPr>
          <w:rFonts w:ascii="Palatino Linotype" w:eastAsia="Palatino Linotype" w:hAnsi="Palatino Linotype" w:cs="Palatino Linotype"/>
          <w:b/>
          <w:u w:val="single"/>
        </w:rPr>
      </w:pPr>
      <w:r w:rsidRPr="00285722">
        <w:rPr>
          <w:rFonts w:ascii="Palatino Linotype" w:eastAsia="Palatino Linotype" w:hAnsi="Palatino Linotype" w:cs="Palatino Linotype"/>
          <w:b/>
          <w:u w:val="single"/>
        </w:rPr>
        <w:t>Razones o motivos de la inconformidad:</w:t>
      </w:r>
    </w:p>
    <w:p w14:paraId="2E404B75" w14:textId="77777777" w:rsidR="00C45DEA" w:rsidRPr="00285722" w:rsidRDefault="00C45DEA">
      <w:pPr>
        <w:tabs>
          <w:tab w:val="left" w:pos="709"/>
        </w:tabs>
        <w:spacing w:before="66"/>
        <w:rPr>
          <w:rFonts w:ascii="Palatino Linotype" w:eastAsia="Palatino Linotype" w:hAnsi="Palatino Linotype" w:cs="Palatino Linotype"/>
        </w:rPr>
      </w:pPr>
    </w:p>
    <w:p w14:paraId="739B8F48" w14:textId="77777777" w:rsidR="00EE570C" w:rsidRPr="00285722" w:rsidRDefault="00EE570C" w:rsidP="00EE570C">
      <w:pPr>
        <w:tabs>
          <w:tab w:val="left" w:pos="709"/>
        </w:tabs>
        <w:spacing w:before="66"/>
        <w:ind w:left="850" w:right="899"/>
        <w:rPr>
          <w:rFonts w:ascii="Palatino Linotype" w:eastAsia="Palatino Linotype" w:hAnsi="Palatino Linotype" w:cs="Palatino Linotype"/>
          <w:i/>
        </w:rPr>
      </w:pPr>
      <w:r w:rsidRPr="00285722">
        <w:rPr>
          <w:rFonts w:ascii="Palatino Linotype" w:eastAsia="Palatino Linotype" w:hAnsi="Palatino Linotype" w:cs="Palatino Linotype"/>
          <w:i/>
        </w:rPr>
        <w:t>“</w:t>
      </w:r>
      <w:r w:rsidRPr="00285722">
        <w:rPr>
          <w:rFonts w:ascii="Palatino Linotype" w:hAnsi="Palatino Linotype"/>
          <w:i/>
          <w:color w:val="000000"/>
        </w:rPr>
        <w:t>no ha dado contestación</w:t>
      </w:r>
      <w:r w:rsidRPr="00285722">
        <w:rPr>
          <w:rFonts w:ascii="Palatino Linotype" w:eastAsia="Palatino Linotype" w:hAnsi="Palatino Linotype" w:cs="Palatino Linotype"/>
          <w:i/>
        </w:rPr>
        <w:t>.”(</w:t>
      </w:r>
      <w:proofErr w:type="gramStart"/>
      <w:r w:rsidRPr="00285722">
        <w:rPr>
          <w:rFonts w:ascii="Palatino Linotype" w:eastAsia="Palatino Linotype" w:hAnsi="Palatino Linotype" w:cs="Palatino Linotype"/>
          <w:i/>
        </w:rPr>
        <w:t>sic</w:t>
      </w:r>
      <w:proofErr w:type="gramEnd"/>
      <w:r w:rsidRPr="00285722">
        <w:rPr>
          <w:rFonts w:ascii="Palatino Linotype" w:eastAsia="Palatino Linotype" w:hAnsi="Palatino Linotype" w:cs="Palatino Linotype"/>
          <w:i/>
        </w:rPr>
        <w:t>)</w:t>
      </w:r>
    </w:p>
    <w:p w14:paraId="31D4BDCF" w14:textId="77777777" w:rsidR="00C45DEA" w:rsidRPr="00285722" w:rsidRDefault="00C45DEA">
      <w:pPr>
        <w:spacing w:line="360" w:lineRule="auto"/>
        <w:jc w:val="both"/>
        <w:rPr>
          <w:rFonts w:ascii="Palatino Linotype" w:eastAsia="Palatino Linotype" w:hAnsi="Palatino Linotype" w:cs="Palatino Linotype"/>
        </w:rPr>
      </w:pPr>
    </w:p>
    <w:p w14:paraId="49828364" w14:textId="77777777" w:rsidR="00EE570C" w:rsidRPr="00285722" w:rsidRDefault="00EE570C">
      <w:pPr>
        <w:spacing w:line="360" w:lineRule="auto"/>
        <w:jc w:val="both"/>
        <w:rPr>
          <w:rFonts w:ascii="Palatino Linotype" w:eastAsia="Palatino Linotype" w:hAnsi="Palatino Linotype" w:cs="Palatino Linotype"/>
          <w:b/>
          <w:sz w:val="28"/>
          <w:szCs w:val="28"/>
        </w:rPr>
      </w:pPr>
    </w:p>
    <w:p w14:paraId="2EF78153" w14:textId="77777777" w:rsidR="00C45DEA" w:rsidRPr="00285722" w:rsidRDefault="00EE570C">
      <w:pPr>
        <w:spacing w:line="360" w:lineRule="auto"/>
        <w:jc w:val="both"/>
        <w:rPr>
          <w:rFonts w:ascii="Palatino Linotype" w:eastAsia="Palatino Linotype" w:hAnsi="Palatino Linotype" w:cs="Palatino Linotype"/>
          <w:b/>
          <w:sz w:val="28"/>
          <w:szCs w:val="28"/>
        </w:rPr>
      </w:pPr>
      <w:r w:rsidRPr="00285722">
        <w:rPr>
          <w:rFonts w:ascii="Palatino Linotype" w:eastAsia="Palatino Linotype" w:hAnsi="Palatino Linotype" w:cs="Palatino Linotype"/>
          <w:b/>
          <w:sz w:val="28"/>
          <w:szCs w:val="28"/>
        </w:rPr>
        <w:t>I</w:t>
      </w:r>
      <w:r w:rsidR="0063469F" w:rsidRPr="00285722">
        <w:rPr>
          <w:rFonts w:ascii="Palatino Linotype" w:eastAsia="Palatino Linotype" w:hAnsi="Palatino Linotype" w:cs="Palatino Linotype"/>
          <w:b/>
          <w:sz w:val="28"/>
          <w:szCs w:val="28"/>
        </w:rPr>
        <w:t>II</w:t>
      </w:r>
      <w:r w:rsidR="00837855" w:rsidRPr="00285722">
        <w:rPr>
          <w:rFonts w:ascii="Palatino Linotype" w:eastAsia="Palatino Linotype" w:hAnsi="Palatino Linotype" w:cs="Palatino Linotype"/>
          <w:b/>
          <w:sz w:val="28"/>
          <w:szCs w:val="28"/>
        </w:rPr>
        <w:t xml:space="preserve">. Del turno del Recurso de Revisión. </w:t>
      </w:r>
    </w:p>
    <w:p w14:paraId="68291981" w14:textId="77777777" w:rsidR="00C45DEA" w:rsidRPr="00285722" w:rsidRDefault="00837855">
      <w:pPr>
        <w:spacing w:line="360" w:lineRule="auto"/>
        <w:jc w:val="both"/>
        <w:rPr>
          <w:rFonts w:ascii="Palatino Linotype" w:eastAsia="Palatino Linotype" w:hAnsi="Palatino Linotype" w:cs="Palatino Linotype"/>
        </w:rPr>
      </w:pPr>
      <w:r w:rsidRPr="00285722">
        <w:rPr>
          <w:rFonts w:ascii="Palatino Linotype" w:eastAsia="Palatino Linotype" w:hAnsi="Palatino Linotype" w:cs="Palatino Linotype"/>
        </w:rPr>
        <w:t xml:space="preserve">El </w:t>
      </w:r>
      <w:r w:rsidR="00EE570C" w:rsidRPr="00285722">
        <w:rPr>
          <w:rFonts w:ascii="Palatino Linotype" w:eastAsia="Palatino Linotype" w:hAnsi="Palatino Linotype" w:cs="Palatino Linotype"/>
          <w:b/>
        </w:rPr>
        <w:t>diez</w:t>
      </w:r>
      <w:r w:rsidR="0063469F" w:rsidRPr="00285722">
        <w:rPr>
          <w:rFonts w:ascii="Palatino Linotype" w:eastAsia="Palatino Linotype" w:hAnsi="Palatino Linotype" w:cs="Palatino Linotype"/>
          <w:b/>
        </w:rPr>
        <w:t xml:space="preserve"> de marzo de dos mil veintidós</w:t>
      </w:r>
      <w:r w:rsidRPr="00285722">
        <w:rPr>
          <w:rFonts w:ascii="Palatino Linotype" w:eastAsia="Palatino Linotype" w:hAnsi="Palatino Linotype" w:cs="Palatino Linotype"/>
        </w:rPr>
        <w:t xml:space="preserve">, el recurso del que se trata se envió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 la </w:t>
      </w:r>
      <w:r w:rsidRPr="00285722">
        <w:rPr>
          <w:rFonts w:ascii="Palatino Linotype" w:eastAsia="Palatino Linotype" w:hAnsi="Palatino Linotype" w:cs="Palatino Linotype"/>
          <w:b/>
        </w:rPr>
        <w:t>Comisionada Sharon Cristina Morales Martínez</w:t>
      </w:r>
      <w:r w:rsidRPr="00285722">
        <w:rPr>
          <w:rFonts w:ascii="Palatino Linotype" w:eastAsia="Palatino Linotype" w:hAnsi="Palatino Linotype" w:cs="Palatino Linotype"/>
        </w:rPr>
        <w:t>; a efecto de decretar su admisión o desechamiento.</w:t>
      </w:r>
    </w:p>
    <w:p w14:paraId="0BC4473A" w14:textId="77777777" w:rsidR="00C45DEA" w:rsidRPr="00285722" w:rsidRDefault="00C45DEA">
      <w:pPr>
        <w:spacing w:line="360" w:lineRule="auto"/>
        <w:jc w:val="both"/>
        <w:rPr>
          <w:rFonts w:ascii="Palatino Linotype" w:eastAsia="Palatino Linotype" w:hAnsi="Palatino Linotype" w:cs="Palatino Linotype"/>
        </w:rPr>
      </w:pPr>
    </w:p>
    <w:p w14:paraId="03ED3BFD" w14:textId="77777777" w:rsidR="00C45DEA" w:rsidRPr="00285722" w:rsidRDefault="00837855">
      <w:pPr>
        <w:tabs>
          <w:tab w:val="center" w:pos="4252"/>
          <w:tab w:val="right" w:pos="8504"/>
        </w:tabs>
        <w:spacing w:line="360" w:lineRule="auto"/>
        <w:jc w:val="both"/>
        <w:rPr>
          <w:rFonts w:ascii="Palatino Linotype" w:eastAsia="Palatino Linotype" w:hAnsi="Palatino Linotype" w:cs="Palatino Linotype"/>
          <w:b/>
        </w:rPr>
      </w:pPr>
      <w:r w:rsidRPr="00285722">
        <w:rPr>
          <w:rFonts w:ascii="Palatino Linotype" w:eastAsia="Palatino Linotype" w:hAnsi="Palatino Linotype" w:cs="Palatino Linotype"/>
          <w:b/>
        </w:rPr>
        <w:t>a) Admisión del Recurso de Revisión</w:t>
      </w:r>
    </w:p>
    <w:p w14:paraId="3F230A10" w14:textId="77777777" w:rsidR="00C45DEA" w:rsidRPr="00285722" w:rsidRDefault="00837855">
      <w:pPr>
        <w:tabs>
          <w:tab w:val="center" w:pos="4252"/>
          <w:tab w:val="right" w:pos="8504"/>
        </w:tabs>
        <w:spacing w:line="360" w:lineRule="auto"/>
        <w:jc w:val="both"/>
        <w:rPr>
          <w:rFonts w:ascii="Palatino Linotype" w:eastAsia="Palatino Linotype" w:hAnsi="Palatino Linotype" w:cs="Palatino Linotype"/>
        </w:rPr>
      </w:pPr>
      <w:r w:rsidRPr="00285722">
        <w:rPr>
          <w:rFonts w:ascii="Palatino Linotype" w:eastAsia="Palatino Linotype" w:hAnsi="Palatino Linotype" w:cs="Palatino Linotype"/>
        </w:rPr>
        <w:t>De las constancias que obran en el expediente electrónico del</w:t>
      </w:r>
      <w:r w:rsidRPr="00285722">
        <w:rPr>
          <w:rFonts w:ascii="Palatino Linotype" w:eastAsia="Palatino Linotype" w:hAnsi="Palatino Linotype" w:cs="Palatino Linotype"/>
          <w:b/>
        </w:rPr>
        <w:t xml:space="preserve"> SAIMEX</w:t>
      </w:r>
      <w:r w:rsidRPr="00285722">
        <w:rPr>
          <w:rFonts w:ascii="Palatino Linotype" w:eastAsia="Palatino Linotype" w:hAnsi="Palatino Linotype" w:cs="Palatino Linotype"/>
        </w:rPr>
        <w:t xml:space="preserve">, se advierte que </w:t>
      </w:r>
      <w:r w:rsidR="0063469F" w:rsidRPr="00285722">
        <w:rPr>
          <w:rFonts w:ascii="Palatino Linotype" w:eastAsia="Palatino Linotype" w:hAnsi="Palatino Linotype" w:cs="Palatino Linotype"/>
        </w:rPr>
        <w:t xml:space="preserve">el </w:t>
      </w:r>
      <w:r w:rsidR="00EE570C" w:rsidRPr="00285722">
        <w:rPr>
          <w:rFonts w:ascii="Palatino Linotype" w:eastAsia="Palatino Linotype" w:hAnsi="Palatino Linotype" w:cs="Palatino Linotype"/>
          <w:b/>
        </w:rPr>
        <w:t>quince</w:t>
      </w:r>
      <w:r w:rsidRPr="00285722">
        <w:rPr>
          <w:rFonts w:ascii="Palatino Linotype" w:eastAsia="Palatino Linotype" w:hAnsi="Palatino Linotype" w:cs="Palatino Linotype"/>
          <w:b/>
        </w:rPr>
        <w:t xml:space="preserve"> de marzo de dos mil veintidós</w:t>
      </w:r>
      <w:r w:rsidRPr="00285722">
        <w:rPr>
          <w:rFonts w:ascii="Palatino Linotype" w:eastAsia="Palatino Linotype" w:hAnsi="Palatino Linotype" w:cs="Palatino Linotype"/>
        </w:rPr>
        <w:t xml:space="preserve">, se acordó la admisión a trámite del Recurso de Revisión que nos ocupa; así como la integración del expediente respectivo, mismo que se puso a disposición de las partes, para que en un plazo máximo de siete días hábiles </w:t>
      </w:r>
      <w:r w:rsidRPr="00285722">
        <w:rPr>
          <w:rFonts w:ascii="Palatino Linotype" w:eastAsia="Palatino Linotype" w:hAnsi="Palatino Linotype" w:cs="Palatino Linotype"/>
          <w:b/>
        </w:rPr>
        <w:t xml:space="preserve">EL RECURRENTE </w:t>
      </w:r>
      <w:r w:rsidRPr="00285722">
        <w:rPr>
          <w:rFonts w:ascii="Palatino Linotype" w:eastAsia="Palatino Linotype" w:hAnsi="Palatino Linotype" w:cs="Palatino Linotype"/>
        </w:rPr>
        <w:t xml:space="preserve">manifestara lo que a su derecho conviniera, a efecto de presentar pruebas y alegatos; así como, para que </w:t>
      </w:r>
      <w:r w:rsidRPr="00285722">
        <w:rPr>
          <w:rFonts w:ascii="Palatino Linotype" w:eastAsia="Palatino Linotype" w:hAnsi="Palatino Linotype" w:cs="Palatino Linotype"/>
          <w:b/>
        </w:rPr>
        <w:t xml:space="preserve">EL SUJETO OBLIGADO </w:t>
      </w:r>
      <w:r w:rsidRPr="00285722">
        <w:rPr>
          <w:rFonts w:ascii="Palatino Linotype" w:eastAsia="Palatino Linotype" w:hAnsi="Palatino Linotype" w:cs="Palatino Linotype"/>
        </w:rPr>
        <w:t>rindiera el correspondiente</w:t>
      </w:r>
      <w:r w:rsidRPr="00285722">
        <w:rPr>
          <w:rFonts w:ascii="Palatino Linotype" w:eastAsia="Palatino Linotype" w:hAnsi="Palatino Linotype" w:cs="Palatino Linotype"/>
          <w:b/>
        </w:rPr>
        <w:t xml:space="preserve"> </w:t>
      </w:r>
      <w:r w:rsidRPr="00285722">
        <w:rPr>
          <w:rFonts w:ascii="Palatino Linotype" w:eastAsia="Palatino Linotype" w:hAnsi="Palatino Linotype" w:cs="Palatino Linotype"/>
        </w:rPr>
        <w:t>Informe Justificado; lo anterior, conforme a lo dispuesto por el artículo 185 de la Ley de Transparencia y Acceso a la Información Pública del Estado de México y Municipios.</w:t>
      </w:r>
    </w:p>
    <w:p w14:paraId="3E45E7A5" w14:textId="77777777" w:rsidR="00C45DEA" w:rsidRPr="00285722" w:rsidRDefault="00C45DEA">
      <w:pPr>
        <w:tabs>
          <w:tab w:val="center" w:pos="4252"/>
          <w:tab w:val="right" w:pos="8504"/>
        </w:tabs>
        <w:spacing w:line="360" w:lineRule="auto"/>
        <w:jc w:val="both"/>
        <w:rPr>
          <w:rFonts w:ascii="Palatino Linotype" w:eastAsia="Palatino Linotype" w:hAnsi="Palatino Linotype" w:cs="Palatino Linotype"/>
        </w:rPr>
      </w:pPr>
    </w:p>
    <w:p w14:paraId="1AD48AFF" w14:textId="77777777" w:rsidR="00C45DEA" w:rsidRPr="00285722" w:rsidRDefault="00837855">
      <w:pPr>
        <w:spacing w:line="360" w:lineRule="auto"/>
        <w:jc w:val="both"/>
        <w:rPr>
          <w:rFonts w:ascii="Palatino Linotype" w:eastAsia="Palatino Linotype" w:hAnsi="Palatino Linotype" w:cs="Palatino Linotype"/>
          <w:b/>
        </w:rPr>
      </w:pPr>
      <w:r w:rsidRPr="00285722">
        <w:rPr>
          <w:rFonts w:ascii="Palatino Linotype" w:eastAsia="Palatino Linotype" w:hAnsi="Palatino Linotype" w:cs="Palatino Linotype"/>
          <w:b/>
        </w:rPr>
        <w:t>b) Informe Justificado</w:t>
      </w:r>
    </w:p>
    <w:p w14:paraId="66E51B3F" w14:textId="77777777" w:rsidR="00EE570C" w:rsidRPr="00285722" w:rsidRDefault="00837855">
      <w:pPr>
        <w:widowControl w:val="0"/>
        <w:tabs>
          <w:tab w:val="left" w:pos="0"/>
        </w:tabs>
        <w:spacing w:line="360" w:lineRule="auto"/>
        <w:jc w:val="both"/>
        <w:rPr>
          <w:rFonts w:ascii="Palatino Linotype" w:eastAsia="Palatino Linotype" w:hAnsi="Palatino Linotype" w:cs="Palatino Linotype"/>
        </w:rPr>
      </w:pPr>
      <w:r w:rsidRPr="00285722">
        <w:rPr>
          <w:rFonts w:ascii="Palatino Linotype" w:eastAsia="Palatino Linotype" w:hAnsi="Palatino Linotype" w:cs="Palatino Linotype"/>
        </w:rPr>
        <w:t xml:space="preserve">Conforme a las constancias que obran en el expediente del </w:t>
      </w:r>
      <w:r w:rsidRPr="00285722">
        <w:rPr>
          <w:rFonts w:ascii="Palatino Linotype" w:eastAsia="Palatino Linotype" w:hAnsi="Palatino Linotype" w:cs="Palatino Linotype"/>
          <w:b/>
        </w:rPr>
        <w:t>SAIMEX,</w:t>
      </w:r>
      <w:r w:rsidRPr="00285722">
        <w:rPr>
          <w:rFonts w:ascii="Palatino Linotype" w:eastAsia="Palatino Linotype" w:hAnsi="Palatino Linotype" w:cs="Palatino Linotype"/>
        </w:rPr>
        <w:t xml:space="preserve"> se desprende que </w:t>
      </w:r>
      <w:r w:rsidRPr="00285722">
        <w:rPr>
          <w:rFonts w:ascii="Palatino Linotype" w:eastAsia="Palatino Linotype" w:hAnsi="Palatino Linotype" w:cs="Palatino Linotype"/>
        </w:rPr>
        <w:lastRenderedPageBreak/>
        <w:t xml:space="preserve">atento a lo dispuesto en el artículo 185 de la Ley de Transparencia y Acceso a la Información Pública del Estado de México y Municipios, dentro del término legalmente concedido a </w:t>
      </w:r>
      <w:r w:rsidRPr="00285722">
        <w:rPr>
          <w:rFonts w:ascii="Palatino Linotype" w:eastAsia="Palatino Linotype" w:hAnsi="Palatino Linotype" w:cs="Palatino Linotype"/>
          <w:b/>
        </w:rPr>
        <w:t>EL</w:t>
      </w:r>
      <w:r w:rsidRPr="00285722">
        <w:rPr>
          <w:rFonts w:ascii="Palatino Linotype" w:eastAsia="Palatino Linotype" w:hAnsi="Palatino Linotype" w:cs="Palatino Linotype"/>
        </w:rPr>
        <w:t xml:space="preserve"> </w:t>
      </w:r>
      <w:r w:rsidRPr="00285722">
        <w:rPr>
          <w:rFonts w:ascii="Palatino Linotype" w:eastAsia="Palatino Linotype" w:hAnsi="Palatino Linotype" w:cs="Palatino Linotype"/>
          <w:b/>
        </w:rPr>
        <w:t>RECURRENTE</w:t>
      </w:r>
      <w:r w:rsidRPr="00285722">
        <w:rPr>
          <w:rFonts w:ascii="Palatino Linotype" w:eastAsia="Palatino Linotype" w:hAnsi="Palatino Linotype" w:cs="Palatino Linotype"/>
        </w:rPr>
        <w:t xml:space="preserve"> no presentó manifestaciones que a su derecho convinieran. Por su parte, </w:t>
      </w:r>
      <w:r w:rsidRPr="00285722">
        <w:rPr>
          <w:rFonts w:ascii="Palatino Linotype" w:eastAsia="Palatino Linotype" w:hAnsi="Palatino Linotype" w:cs="Palatino Linotype"/>
          <w:b/>
        </w:rPr>
        <w:t>EL SUJETO OBLIGADO</w:t>
      </w:r>
      <w:r w:rsidR="0063469F" w:rsidRPr="00285722">
        <w:rPr>
          <w:rFonts w:ascii="Palatino Linotype" w:eastAsia="Palatino Linotype" w:hAnsi="Palatino Linotype" w:cs="Palatino Linotype"/>
        </w:rPr>
        <w:t xml:space="preserve"> </w:t>
      </w:r>
      <w:r w:rsidRPr="00285722">
        <w:rPr>
          <w:rFonts w:ascii="Palatino Linotype" w:eastAsia="Palatino Linotype" w:hAnsi="Palatino Linotype" w:cs="Palatino Linotype"/>
        </w:rPr>
        <w:t>re</w:t>
      </w:r>
      <w:r w:rsidR="0063469F" w:rsidRPr="00285722">
        <w:rPr>
          <w:rFonts w:ascii="Palatino Linotype" w:eastAsia="Palatino Linotype" w:hAnsi="Palatino Linotype" w:cs="Palatino Linotype"/>
        </w:rPr>
        <w:t>mitió</w:t>
      </w:r>
      <w:r w:rsidRPr="00285722">
        <w:rPr>
          <w:rFonts w:ascii="Palatino Linotype" w:eastAsia="Palatino Linotype" w:hAnsi="Palatino Linotype" w:cs="Palatino Linotype"/>
        </w:rPr>
        <w:t xml:space="preserve"> Informe Justificado </w:t>
      </w:r>
      <w:r w:rsidR="00EE570C" w:rsidRPr="00285722">
        <w:rPr>
          <w:rFonts w:ascii="Palatino Linotype" w:eastAsia="Palatino Linotype" w:hAnsi="Palatino Linotype" w:cs="Palatino Linotype"/>
        </w:rPr>
        <w:t>el cual se inserta a continuación</w:t>
      </w:r>
      <w:r w:rsidRPr="00285722">
        <w:rPr>
          <w:rFonts w:ascii="Palatino Linotype" w:eastAsia="Palatino Linotype" w:hAnsi="Palatino Linotype" w:cs="Palatino Linotype"/>
        </w:rPr>
        <w:t>.</w:t>
      </w:r>
      <w:r w:rsidR="0073309F" w:rsidRPr="00285722">
        <w:rPr>
          <w:rFonts w:ascii="Palatino Linotype" w:eastAsia="Palatino Linotype" w:hAnsi="Palatino Linotype" w:cs="Palatino Linotype"/>
        </w:rPr>
        <w:t xml:space="preserve"> </w:t>
      </w:r>
      <w:r w:rsidR="00EE570C" w:rsidRPr="00285722">
        <w:rPr>
          <w:rFonts w:ascii="Palatino Linotype" w:eastAsia="Palatino Linotype" w:hAnsi="Palatino Linotype" w:cs="Palatino Linotype"/>
          <w:noProof/>
          <w:lang w:val="es-419" w:eastAsia="es-419"/>
        </w:rPr>
        <w:drawing>
          <wp:inline distT="0" distB="0" distL="0" distR="0" wp14:anchorId="5C3E0CA8" wp14:editId="537863C5">
            <wp:extent cx="5667375" cy="53054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74749" cy="5312328"/>
                    </a:xfrm>
                    <a:prstGeom prst="rect">
                      <a:avLst/>
                    </a:prstGeom>
                  </pic:spPr>
                </pic:pic>
              </a:graphicData>
            </a:graphic>
          </wp:inline>
        </w:drawing>
      </w:r>
      <w:r w:rsidR="00EE570C" w:rsidRPr="00285722">
        <w:rPr>
          <w:noProof/>
        </w:rPr>
        <w:t xml:space="preserve"> </w:t>
      </w:r>
      <w:r w:rsidR="00EE570C" w:rsidRPr="00285722">
        <w:rPr>
          <w:rFonts w:ascii="Palatino Linotype" w:eastAsia="Palatino Linotype" w:hAnsi="Palatino Linotype" w:cs="Palatino Linotype"/>
          <w:noProof/>
          <w:lang w:val="es-419" w:eastAsia="es-419"/>
        </w:rPr>
        <w:lastRenderedPageBreak/>
        <w:drawing>
          <wp:inline distT="0" distB="0" distL="0" distR="0" wp14:anchorId="4C985522" wp14:editId="0B06C7A8">
            <wp:extent cx="5496692" cy="4344006"/>
            <wp:effectExtent l="0" t="0" r="889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496692" cy="4344006"/>
                    </a:xfrm>
                    <a:prstGeom prst="rect">
                      <a:avLst/>
                    </a:prstGeom>
                  </pic:spPr>
                </pic:pic>
              </a:graphicData>
            </a:graphic>
          </wp:inline>
        </w:drawing>
      </w:r>
      <w:r w:rsidR="00EE570C" w:rsidRPr="00285722">
        <w:rPr>
          <w:noProof/>
        </w:rPr>
        <w:t xml:space="preserve"> </w:t>
      </w:r>
      <w:r w:rsidR="00EE570C" w:rsidRPr="00285722">
        <w:rPr>
          <w:noProof/>
          <w:lang w:val="es-419" w:eastAsia="es-419"/>
        </w:rPr>
        <w:lastRenderedPageBreak/>
        <w:drawing>
          <wp:inline distT="0" distB="0" distL="0" distR="0" wp14:anchorId="1E262464" wp14:editId="384ED82F">
            <wp:extent cx="5391902" cy="6944694"/>
            <wp:effectExtent l="0" t="0" r="0" b="889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391902" cy="6944694"/>
                    </a:xfrm>
                    <a:prstGeom prst="rect">
                      <a:avLst/>
                    </a:prstGeom>
                  </pic:spPr>
                </pic:pic>
              </a:graphicData>
            </a:graphic>
          </wp:inline>
        </w:drawing>
      </w:r>
    </w:p>
    <w:p w14:paraId="7E532C14" w14:textId="77777777" w:rsidR="00C45DEA" w:rsidRPr="00285722" w:rsidRDefault="00837855">
      <w:pPr>
        <w:widowControl w:val="0"/>
        <w:tabs>
          <w:tab w:val="left" w:pos="0"/>
        </w:tabs>
        <w:spacing w:line="360" w:lineRule="auto"/>
        <w:jc w:val="both"/>
        <w:rPr>
          <w:rFonts w:ascii="Palatino Linotype" w:eastAsia="Palatino Linotype" w:hAnsi="Palatino Linotype" w:cs="Palatino Linotype"/>
          <w:b/>
        </w:rPr>
      </w:pPr>
      <w:r w:rsidRPr="00285722">
        <w:rPr>
          <w:rFonts w:ascii="Palatino Linotype" w:eastAsia="Palatino Linotype" w:hAnsi="Palatino Linotype" w:cs="Palatino Linotype"/>
          <w:b/>
        </w:rPr>
        <w:lastRenderedPageBreak/>
        <w:t xml:space="preserve">c) De la ampliación </w:t>
      </w:r>
    </w:p>
    <w:p w14:paraId="57CF068E" w14:textId="77777777" w:rsidR="00C45DEA" w:rsidRPr="00285722" w:rsidRDefault="00837855">
      <w:pPr>
        <w:spacing w:line="360" w:lineRule="auto"/>
        <w:jc w:val="both"/>
        <w:rPr>
          <w:rFonts w:ascii="Palatino Linotype" w:eastAsia="Palatino Linotype" w:hAnsi="Palatino Linotype" w:cs="Palatino Linotype"/>
        </w:rPr>
      </w:pPr>
      <w:r w:rsidRPr="00285722">
        <w:rPr>
          <w:rFonts w:ascii="Palatino Linotype" w:eastAsia="Palatino Linotype" w:hAnsi="Palatino Linotype" w:cs="Palatino Linotype"/>
        </w:rPr>
        <w:t>E</w:t>
      </w:r>
      <w:r w:rsidR="0063469F" w:rsidRPr="00285722">
        <w:rPr>
          <w:rFonts w:ascii="Palatino Linotype" w:eastAsia="Palatino Linotype" w:hAnsi="Palatino Linotype" w:cs="Palatino Linotype"/>
        </w:rPr>
        <w:t>l</w:t>
      </w:r>
      <w:r w:rsidRPr="00285722">
        <w:rPr>
          <w:rFonts w:ascii="Palatino Linotype" w:eastAsia="Palatino Linotype" w:hAnsi="Palatino Linotype" w:cs="Palatino Linotype"/>
        </w:rPr>
        <w:t xml:space="preserve"> </w:t>
      </w:r>
      <w:r w:rsidR="00EE570C" w:rsidRPr="00285722">
        <w:rPr>
          <w:rFonts w:ascii="Palatino Linotype" w:eastAsia="Palatino Linotype" w:hAnsi="Palatino Linotype" w:cs="Palatino Linotype"/>
          <w:b/>
        </w:rPr>
        <w:t>veintitrés</w:t>
      </w:r>
      <w:r w:rsidR="0063469F" w:rsidRPr="00285722">
        <w:rPr>
          <w:rFonts w:ascii="Palatino Linotype" w:eastAsia="Palatino Linotype" w:hAnsi="Palatino Linotype" w:cs="Palatino Linotype"/>
          <w:b/>
        </w:rPr>
        <w:t xml:space="preserve"> de</w:t>
      </w:r>
      <w:r w:rsidRPr="00285722">
        <w:rPr>
          <w:rFonts w:ascii="Palatino Linotype" w:eastAsia="Palatino Linotype" w:hAnsi="Palatino Linotype" w:cs="Palatino Linotype"/>
          <w:b/>
        </w:rPr>
        <w:t xml:space="preserve"> mayo de dos mil veintidós</w:t>
      </w:r>
      <w:r w:rsidRPr="00285722">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3C3B6933" w14:textId="77777777" w:rsidR="006001E9" w:rsidRPr="00285722" w:rsidRDefault="006001E9" w:rsidP="006001E9">
      <w:pPr>
        <w:spacing w:before="100" w:beforeAutospacing="1" w:after="100" w:afterAutospacing="1" w:line="360" w:lineRule="auto"/>
        <w:jc w:val="both"/>
        <w:rPr>
          <w:rFonts w:ascii="Palatino Linotype" w:eastAsiaTheme="minorHAnsi" w:hAnsi="Palatino Linotype" w:cstheme="minorBidi"/>
          <w:lang w:eastAsia="en-US"/>
        </w:rPr>
      </w:pPr>
      <w:r w:rsidRPr="00285722">
        <w:rPr>
          <w:rFonts w:ascii="Palatino Linotype" w:eastAsiaTheme="minorHAnsi" w:hAnsi="Palatino Linotype" w:cstheme="minorBidi"/>
          <w:lang w:eastAsia="en-US"/>
        </w:rPr>
        <w:t>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4E3FADC8" w14:textId="77777777" w:rsidR="006001E9" w:rsidRPr="00285722" w:rsidRDefault="006001E9" w:rsidP="006001E9">
      <w:pPr>
        <w:spacing w:line="360" w:lineRule="auto"/>
        <w:jc w:val="both"/>
        <w:rPr>
          <w:rFonts w:ascii="Palatino Linotype" w:eastAsiaTheme="minorHAnsi" w:hAnsi="Palatino Linotype" w:cstheme="minorBidi"/>
          <w:lang w:eastAsia="en-US"/>
        </w:rPr>
      </w:pPr>
      <w:r w:rsidRPr="00285722">
        <w:rPr>
          <w:rFonts w:ascii="Palatino Linotype" w:eastAsiaTheme="minorHAnsi" w:hAnsi="Palatino Linotype" w:cstheme="minorBidi"/>
          <w:lang w:eastAsia="en-US"/>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7BFAACD7" w14:textId="77777777" w:rsidR="006001E9" w:rsidRPr="00285722" w:rsidRDefault="006001E9" w:rsidP="006001E9">
      <w:pPr>
        <w:spacing w:line="360" w:lineRule="auto"/>
        <w:jc w:val="both"/>
        <w:rPr>
          <w:rFonts w:ascii="Palatino Linotype" w:eastAsiaTheme="minorHAnsi" w:hAnsi="Palatino Linotype" w:cstheme="minorBidi"/>
          <w:lang w:eastAsia="en-US"/>
        </w:rPr>
      </w:pPr>
    </w:p>
    <w:p w14:paraId="5AC5B67B" w14:textId="77777777" w:rsidR="006001E9" w:rsidRPr="00285722" w:rsidRDefault="006001E9" w:rsidP="006001E9">
      <w:pPr>
        <w:spacing w:line="360" w:lineRule="auto"/>
        <w:jc w:val="both"/>
        <w:rPr>
          <w:rFonts w:ascii="Palatino Linotype" w:eastAsiaTheme="minorHAnsi" w:hAnsi="Palatino Linotype" w:cstheme="minorBidi"/>
          <w:lang w:eastAsia="en-US"/>
        </w:rPr>
      </w:pPr>
      <w:r w:rsidRPr="00285722">
        <w:rPr>
          <w:rFonts w:ascii="Palatino Linotype" w:eastAsiaTheme="minorHAnsi" w:hAnsi="Palatino Linotype" w:cstheme="minorBidi"/>
          <w:lang w:eastAsia="en-US"/>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DF6689E" w14:textId="77777777" w:rsidR="006001E9" w:rsidRPr="00285722" w:rsidRDefault="006001E9" w:rsidP="006001E9">
      <w:pPr>
        <w:spacing w:line="360" w:lineRule="auto"/>
        <w:jc w:val="both"/>
        <w:rPr>
          <w:rFonts w:ascii="Palatino Linotype" w:eastAsiaTheme="minorHAnsi" w:hAnsi="Palatino Linotype" w:cstheme="minorBidi"/>
          <w:lang w:eastAsia="en-US"/>
        </w:rPr>
      </w:pPr>
    </w:p>
    <w:p w14:paraId="211870BC" w14:textId="77777777" w:rsidR="006001E9" w:rsidRPr="00285722" w:rsidRDefault="006001E9" w:rsidP="006001E9">
      <w:pPr>
        <w:spacing w:line="360" w:lineRule="auto"/>
        <w:jc w:val="both"/>
        <w:rPr>
          <w:rFonts w:ascii="Palatino Linotype" w:eastAsiaTheme="minorHAnsi" w:hAnsi="Palatino Linotype" w:cstheme="minorBidi"/>
          <w:lang w:eastAsia="en-US"/>
        </w:rPr>
      </w:pPr>
      <w:r w:rsidRPr="00285722">
        <w:rPr>
          <w:rFonts w:ascii="Palatino Linotype" w:eastAsiaTheme="minorHAnsi" w:hAnsi="Palatino Linotype" w:cstheme="minorBidi"/>
          <w:lang w:eastAsia="en-US"/>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41A98F2C" w14:textId="77777777" w:rsidR="006001E9" w:rsidRPr="00285722" w:rsidRDefault="006001E9" w:rsidP="006001E9">
      <w:pPr>
        <w:spacing w:line="360" w:lineRule="auto"/>
        <w:jc w:val="both"/>
        <w:rPr>
          <w:rFonts w:ascii="Palatino Linotype" w:eastAsiaTheme="minorHAnsi" w:hAnsi="Palatino Linotype" w:cstheme="minorBidi"/>
          <w:lang w:eastAsia="en-US"/>
        </w:rPr>
      </w:pPr>
    </w:p>
    <w:p w14:paraId="20E671A3" w14:textId="77777777" w:rsidR="006001E9" w:rsidRPr="00285722" w:rsidRDefault="006001E9" w:rsidP="006001E9">
      <w:pPr>
        <w:spacing w:line="360" w:lineRule="auto"/>
        <w:jc w:val="both"/>
        <w:rPr>
          <w:rFonts w:ascii="Palatino Linotype" w:eastAsiaTheme="minorHAnsi" w:hAnsi="Palatino Linotype" w:cstheme="minorBidi"/>
          <w:lang w:eastAsia="en-US"/>
        </w:rPr>
      </w:pPr>
      <w:r w:rsidRPr="00285722">
        <w:rPr>
          <w:rFonts w:ascii="Palatino Linotype" w:eastAsiaTheme="minorHAnsi" w:hAnsi="Palatino Linotype" w:cstheme="minorBidi"/>
          <w:lang w:eastAsia="en-US"/>
        </w:rPr>
        <w:t xml:space="preserve">Por ello, excepcionalmente, si un asunto es resuelto con posterioridad a los plazos señalados por la norma debe analizarse la razonabilidad de dicha dilación atendiendo a los siguientes criterios:   </w:t>
      </w:r>
    </w:p>
    <w:p w14:paraId="43A24E36" w14:textId="77777777" w:rsidR="006001E9" w:rsidRPr="00285722" w:rsidRDefault="006001E9" w:rsidP="006001E9">
      <w:pPr>
        <w:spacing w:after="160" w:line="259" w:lineRule="auto"/>
        <w:jc w:val="both"/>
        <w:rPr>
          <w:rFonts w:ascii="Palatino Linotype" w:eastAsiaTheme="minorHAnsi" w:hAnsi="Palatino Linotype" w:cstheme="minorBidi"/>
          <w:sz w:val="18"/>
          <w:szCs w:val="22"/>
          <w:lang w:eastAsia="en-US"/>
        </w:rPr>
      </w:pPr>
    </w:p>
    <w:p w14:paraId="449F38D8" w14:textId="77777777" w:rsidR="006001E9" w:rsidRPr="00285722" w:rsidRDefault="006001E9" w:rsidP="006001E9">
      <w:pPr>
        <w:numPr>
          <w:ilvl w:val="0"/>
          <w:numId w:val="1"/>
        </w:numPr>
        <w:spacing w:after="160" w:line="259" w:lineRule="auto"/>
        <w:contextualSpacing/>
        <w:jc w:val="both"/>
        <w:rPr>
          <w:rFonts w:ascii="Palatino Linotype" w:hAnsi="Palatino Linotype"/>
          <w:lang w:val="es-ES"/>
        </w:rPr>
      </w:pPr>
      <w:r w:rsidRPr="00285722">
        <w:rPr>
          <w:rFonts w:ascii="Palatino Linotype" w:hAnsi="Palatino Linotype"/>
          <w:lang w:val="es-ES"/>
        </w:rPr>
        <w:t xml:space="preserve">Complejidad del Asunto: La complejidad de la prueba, la pluralidad de sujetos procesales, el tiempo transcurrido, las características y contexto del Recurso. </w:t>
      </w:r>
    </w:p>
    <w:p w14:paraId="2B549E65" w14:textId="77777777" w:rsidR="006001E9" w:rsidRPr="00285722" w:rsidRDefault="006001E9" w:rsidP="006001E9">
      <w:pPr>
        <w:ind w:left="927"/>
        <w:jc w:val="both"/>
        <w:rPr>
          <w:rFonts w:ascii="Palatino Linotype" w:hAnsi="Palatino Linotype"/>
          <w:lang w:val="es-ES"/>
        </w:rPr>
      </w:pPr>
    </w:p>
    <w:p w14:paraId="684D600E" w14:textId="77777777" w:rsidR="006001E9" w:rsidRPr="00285722" w:rsidRDefault="006001E9" w:rsidP="006001E9">
      <w:pPr>
        <w:numPr>
          <w:ilvl w:val="0"/>
          <w:numId w:val="1"/>
        </w:numPr>
        <w:spacing w:after="160" w:line="259" w:lineRule="auto"/>
        <w:contextualSpacing/>
        <w:jc w:val="both"/>
        <w:rPr>
          <w:rFonts w:ascii="Palatino Linotype" w:hAnsi="Palatino Linotype"/>
          <w:lang w:val="es-ES"/>
        </w:rPr>
      </w:pPr>
      <w:r w:rsidRPr="00285722">
        <w:rPr>
          <w:rFonts w:ascii="Palatino Linotype" w:hAnsi="Palatino Linotype"/>
          <w:lang w:val="es-ES"/>
        </w:rPr>
        <w:t>Actividad Procesal del interesado. Acciones u omisiones del interesado.</w:t>
      </w:r>
    </w:p>
    <w:p w14:paraId="7B6AF158" w14:textId="77777777" w:rsidR="006001E9" w:rsidRPr="00285722" w:rsidRDefault="006001E9" w:rsidP="006001E9">
      <w:pPr>
        <w:spacing w:after="160" w:line="259" w:lineRule="auto"/>
        <w:jc w:val="both"/>
        <w:rPr>
          <w:rFonts w:ascii="Palatino Linotype" w:eastAsiaTheme="minorHAnsi" w:hAnsi="Palatino Linotype" w:cstheme="minorBidi"/>
          <w:sz w:val="22"/>
          <w:szCs w:val="22"/>
          <w:lang w:eastAsia="en-US"/>
        </w:rPr>
      </w:pPr>
    </w:p>
    <w:p w14:paraId="50B9AB43" w14:textId="77777777" w:rsidR="006001E9" w:rsidRPr="00285722" w:rsidRDefault="006001E9" w:rsidP="006001E9">
      <w:pPr>
        <w:numPr>
          <w:ilvl w:val="0"/>
          <w:numId w:val="1"/>
        </w:numPr>
        <w:spacing w:after="160" w:line="259" w:lineRule="auto"/>
        <w:contextualSpacing/>
        <w:jc w:val="both"/>
        <w:rPr>
          <w:rFonts w:ascii="Palatino Linotype" w:hAnsi="Palatino Linotype"/>
          <w:lang w:val="es-ES"/>
        </w:rPr>
      </w:pPr>
      <w:r w:rsidRPr="00285722">
        <w:rPr>
          <w:rFonts w:ascii="Palatino Linotype" w:hAnsi="Palatino Linotype"/>
          <w:lang w:val="es-ES"/>
        </w:rPr>
        <w:t>Conducta de la Autoridad: Las Acciones u omisiones realizadas en el procedimiento. Así como si la autoridad actuó con la debida diligencia.</w:t>
      </w:r>
    </w:p>
    <w:p w14:paraId="7DEC1190" w14:textId="77777777" w:rsidR="006001E9" w:rsidRPr="00285722" w:rsidRDefault="006001E9" w:rsidP="006001E9">
      <w:pPr>
        <w:ind w:left="708"/>
        <w:rPr>
          <w:rFonts w:ascii="Palatino Linotype" w:hAnsi="Palatino Linotype"/>
          <w:lang w:val="es-ES"/>
        </w:rPr>
      </w:pPr>
    </w:p>
    <w:p w14:paraId="646AB48D" w14:textId="77777777" w:rsidR="006001E9" w:rsidRPr="00285722" w:rsidRDefault="006001E9" w:rsidP="006001E9">
      <w:pPr>
        <w:spacing w:after="160" w:line="259" w:lineRule="auto"/>
        <w:ind w:left="567"/>
        <w:jc w:val="both"/>
        <w:rPr>
          <w:rFonts w:ascii="Palatino Linotype" w:eastAsiaTheme="minorHAnsi" w:hAnsi="Palatino Linotype" w:cstheme="minorBidi"/>
          <w:lang w:eastAsia="en-US"/>
        </w:rPr>
      </w:pPr>
      <w:r w:rsidRPr="00285722">
        <w:rPr>
          <w:rFonts w:ascii="Palatino Linotype" w:eastAsiaTheme="minorHAnsi" w:hAnsi="Palatino Linotype" w:cstheme="minorBidi"/>
          <w:lang w:eastAsia="en-US"/>
        </w:rPr>
        <w:t>d) La afectación generada en la situación jurídica de la persona involucrada en el proceso: Violación a sus derechos humanos.</w:t>
      </w:r>
    </w:p>
    <w:p w14:paraId="6C9D6D25" w14:textId="77777777" w:rsidR="006001E9" w:rsidRPr="00285722" w:rsidRDefault="006001E9" w:rsidP="006001E9">
      <w:pPr>
        <w:spacing w:after="160" w:line="259" w:lineRule="auto"/>
        <w:jc w:val="both"/>
        <w:rPr>
          <w:rFonts w:ascii="Palatino Linotype" w:eastAsiaTheme="minorHAnsi" w:hAnsi="Palatino Linotype" w:cstheme="minorBidi"/>
          <w:sz w:val="10"/>
          <w:szCs w:val="22"/>
          <w:lang w:eastAsia="en-US"/>
        </w:rPr>
      </w:pPr>
    </w:p>
    <w:p w14:paraId="6E71222B" w14:textId="77777777" w:rsidR="006001E9" w:rsidRPr="00285722" w:rsidRDefault="006001E9" w:rsidP="006001E9">
      <w:pPr>
        <w:spacing w:line="360" w:lineRule="auto"/>
        <w:jc w:val="both"/>
        <w:rPr>
          <w:rFonts w:ascii="Palatino Linotype" w:eastAsiaTheme="minorHAnsi" w:hAnsi="Palatino Linotype" w:cstheme="minorBidi"/>
          <w:lang w:eastAsia="en-US"/>
        </w:rPr>
      </w:pPr>
      <w:r w:rsidRPr="00285722">
        <w:rPr>
          <w:rFonts w:ascii="Palatino Linotype" w:eastAsiaTheme="minorHAnsi" w:hAnsi="Palatino Linotype" w:cstheme="minorBidi"/>
          <w:lang w:eastAsia="en-US"/>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538C409" w14:textId="77777777" w:rsidR="006001E9" w:rsidRPr="00285722" w:rsidRDefault="006001E9" w:rsidP="006001E9">
      <w:pPr>
        <w:spacing w:line="360" w:lineRule="auto"/>
        <w:jc w:val="both"/>
        <w:rPr>
          <w:rFonts w:ascii="Palatino Linotype" w:eastAsiaTheme="minorHAnsi" w:hAnsi="Palatino Linotype" w:cstheme="minorBidi"/>
          <w:sz w:val="14"/>
          <w:lang w:eastAsia="en-US"/>
        </w:rPr>
      </w:pPr>
    </w:p>
    <w:p w14:paraId="6DC53CD9" w14:textId="77777777" w:rsidR="006001E9" w:rsidRPr="00285722" w:rsidRDefault="006001E9" w:rsidP="006001E9">
      <w:pPr>
        <w:spacing w:line="360" w:lineRule="auto"/>
        <w:jc w:val="both"/>
        <w:rPr>
          <w:rFonts w:ascii="Palatino Linotype" w:eastAsiaTheme="minorHAnsi" w:hAnsi="Palatino Linotype" w:cstheme="minorBidi"/>
          <w:b/>
          <w:lang w:eastAsia="en-US"/>
        </w:rPr>
      </w:pPr>
      <w:r w:rsidRPr="00285722">
        <w:rPr>
          <w:rFonts w:ascii="Palatino Linotype" w:eastAsiaTheme="minorHAnsi" w:hAnsi="Palatino Linotype" w:cstheme="minorBidi"/>
          <w:lang w:eastAsia="en-US"/>
        </w:rPr>
        <w:t xml:space="preserve">Argumento que encuentra sustento en la jurisprudencia P./J. 32/92 emitida por el Pleno de la Suprema Corte de Justicia de la Nación de rubro </w:t>
      </w:r>
      <w:r w:rsidRPr="00285722">
        <w:rPr>
          <w:rFonts w:ascii="Palatino Linotype" w:eastAsiaTheme="minorHAnsi" w:hAnsi="Palatino Linotype" w:cstheme="minorBidi"/>
          <w:i/>
          <w:lang w:eastAsia="en-US"/>
        </w:rPr>
        <w:t>“TÉRMINOS PROCESALES. PARA DETERMINAR SI UN FUNCIONARIO JUDICIAL ACTUÓ INDEBIDAMENTE POR NO RESPETARLOS SE DEBE ATENDER AL PRESUPUESTO QUE CONSIDERÓ EL LEGISLADOR AL FIJARLOS Y LAS CARACTERÍSTICAS DEL CASO.”</w:t>
      </w:r>
      <w:r w:rsidRPr="00285722">
        <w:rPr>
          <w:rFonts w:ascii="Palatino Linotype" w:eastAsiaTheme="minorHAnsi" w:hAnsi="Palatino Linotype" w:cstheme="minorBidi"/>
          <w:lang w:eastAsia="en-US"/>
        </w:rPr>
        <w:t>, visible en la Gaceta del Seminario Judicial de la Federación con el registro digital 205635.</w:t>
      </w:r>
    </w:p>
    <w:p w14:paraId="42BC37C9" w14:textId="77777777" w:rsidR="006001E9" w:rsidRPr="00285722" w:rsidRDefault="006001E9" w:rsidP="006001E9">
      <w:pPr>
        <w:spacing w:after="160" w:line="259" w:lineRule="auto"/>
        <w:jc w:val="both"/>
        <w:rPr>
          <w:rFonts w:ascii="Palatino Linotype" w:eastAsiaTheme="minorHAnsi" w:hAnsi="Palatino Linotype" w:cstheme="minorBidi"/>
          <w:sz w:val="18"/>
          <w:szCs w:val="22"/>
          <w:lang w:eastAsia="en-US"/>
        </w:rPr>
      </w:pPr>
    </w:p>
    <w:p w14:paraId="49B4E3AC" w14:textId="77777777" w:rsidR="006001E9" w:rsidRPr="00285722" w:rsidRDefault="006001E9" w:rsidP="006001E9">
      <w:pPr>
        <w:spacing w:line="360" w:lineRule="auto"/>
        <w:jc w:val="both"/>
        <w:rPr>
          <w:rFonts w:ascii="Palatino Linotype" w:eastAsiaTheme="minorHAnsi" w:hAnsi="Palatino Linotype" w:cstheme="minorBidi"/>
          <w:lang w:eastAsia="en-US"/>
        </w:rPr>
      </w:pPr>
      <w:r w:rsidRPr="00285722">
        <w:rPr>
          <w:rFonts w:ascii="Palatino Linotype" w:eastAsiaTheme="minorHAnsi" w:hAnsi="Palatino Linotype" w:cstheme="minorBidi"/>
          <w:lang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B8F2C87" w14:textId="77777777" w:rsidR="006001E9" w:rsidRPr="00285722" w:rsidRDefault="006001E9" w:rsidP="006001E9">
      <w:pPr>
        <w:spacing w:line="360" w:lineRule="auto"/>
        <w:jc w:val="both"/>
        <w:rPr>
          <w:rFonts w:ascii="Palatino Linotype" w:eastAsiaTheme="minorHAnsi" w:hAnsi="Palatino Linotype" w:cstheme="minorBidi"/>
          <w:lang w:eastAsia="en-US"/>
        </w:rPr>
      </w:pPr>
      <w:r w:rsidRPr="00285722">
        <w:rPr>
          <w:rFonts w:ascii="Palatino Linotype" w:eastAsiaTheme="minorHAnsi" w:hAnsi="Palatino Linotype" w:cstheme="minorBidi"/>
          <w:lang w:eastAsia="en-US"/>
        </w:rPr>
        <w:lastRenderedPageBreak/>
        <w:t>Por ello, este organismo garante comprometido con la tutela de los derechos humanos confiados, señala que este exceso del plazo legal para resolver el presente asunto, resulta de carácter excepcional.</w:t>
      </w:r>
    </w:p>
    <w:p w14:paraId="7EAC1839" w14:textId="77777777" w:rsidR="006001E9" w:rsidRPr="00285722" w:rsidRDefault="006001E9" w:rsidP="006001E9">
      <w:pPr>
        <w:spacing w:line="360" w:lineRule="auto"/>
        <w:jc w:val="both"/>
        <w:rPr>
          <w:rFonts w:ascii="Palatino Linotype" w:eastAsiaTheme="minorHAnsi" w:hAnsi="Palatino Linotype" w:cstheme="minorBidi"/>
          <w:lang w:eastAsia="en-US"/>
        </w:rPr>
      </w:pPr>
    </w:p>
    <w:p w14:paraId="2B2A331A" w14:textId="77777777" w:rsidR="006001E9" w:rsidRPr="00285722" w:rsidRDefault="006001E9" w:rsidP="006001E9">
      <w:pPr>
        <w:spacing w:line="360" w:lineRule="auto"/>
        <w:jc w:val="both"/>
        <w:rPr>
          <w:rFonts w:ascii="Palatino Linotype" w:eastAsiaTheme="minorHAnsi" w:hAnsi="Palatino Linotype" w:cstheme="minorBidi"/>
          <w:lang w:eastAsia="en-US"/>
        </w:rPr>
      </w:pPr>
      <w:r w:rsidRPr="00285722">
        <w:rPr>
          <w:rFonts w:ascii="Palatino Linotype" w:eastAsiaTheme="minorHAnsi" w:hAnsi="Palatino Linotype" w:cstheme="minorBidi"/>
          <w:lang w:eastAsia="en-US"/>
        </w:rPr>
        <w:t>Al respecto, también son de considerar los criterios sostenidos por el Cuarto Tribunal Colegiado en Materia Administrativa del Primer Circuito, cuyos rubros y datos de identificación son los siguientes:</w:t>
      </w:r>
    </w:p>
    <w:p w14:paraId="0CF7319C" w14:textId="77777777" w:rsidR="006001E9" w:rsidRPr="00285722" w:rsidRDefault="006001E9" w:rsidP="006001E9">
      <w:pPr>
        <w:spacing w:line="360" w:lineRule="auto"/>
        <w:jc w:val="both"/>
        <w:rPr>
          <w:rFonts w:ascii="Palatino Linotype" w:eastAsiaTheme="minorHAnsi" w:hAnsi="Palatino Linotype" w:cstheme="minorBidi"/>
          <w:lang w:eastAsia="en-US"/>
        </w:rPr>
      </w:pPr>
    </w:p>
    <w:p w14:paraId="0236D3E4" w14:textId="77777777" w:rsidR="006001E9" w:rsidRPr="00285722" w:rsidRDefault="006001E9" w:rsidP="006001E9">
      <w:pPr>
        <w:spacing w:line="360" w:lineRule="auto"/>
        <w:jc w:val="both"/>
        <w:rPr>
          <w:rFonts w:ascii="Palatino Linotype" w:eastAsiaTheme="minorHAnsi" w:hAnsi="Palatino Linotype" w:cstheme="minorBidi"/>
          <w:lang w:eastAsia="en-US"/>
        </w:rPr>
      </w:pPr>
      <w:r w:rsidRPr="00285722">
        <w:rPr>
          <w:rFonts w:ascii="Palatino Linotype" w:eastAsiaTheme="minorHAnsi" w:hAnsi="Palatino Linotype" w:cstheme="minorBidi"/>
          <w:lang w:eastAsia="en-US"/>
        </w:rPr>
        <w:t xml:space="preserve"> </w:t>
      </w:r>
      <w:r w:rsidRPr="00285722">
        <w:rPr>
          <w:rFonts w:ascii="Palatino Linotype" w:eastAsiaTheme="minorHAnsi" w:hAnsi="Palatino Linotype" w:cstheme="minorBidi"/>
          <w:i/>
          <w:lang w:eastAsia="en-US"/>
        </w:rPr>
        <w:t>“PLAZO RAZONABLE PARA RESOLVER. DIMENSIÓN Y EFECTOS DE ESTE CONCEPTO CUANDO SE ADUCE EXCESIVA CARGA DE TRABAJO.”</w:t>
      </w:r>
      <w:r w:rsidRPr="00285722">
        <w:rPr>
          <w:rFonts w:ascii="Palatino Linotype" w:eastAsiaTheme="minorHAnsi" w:hAnsi="Palatino Linotype" w:cstheme="minorBidi"/>
          <w:lang w:eastAsia="en-US"/>
        </w:rPr>
        <w:t xml:space="preserve"> consultable en el Seminario Judicial de la Federación y su gaceta, con el registro digital 2002351.</w:t>
      </w:r>
    </w:p>
    <w:p w14:paraId="0C6B775F" w14:textId="77777777" w:rsidR="006001E9" w:rsidRPr="00285722" w:rsidRDefault="006001E9" w:rsidP="006001E9">
      <w:pPr>
        <w:spacing w:line="360" w:lineRule="auto"/>
        <w:jc w:val="both"/>
        <w:rPr>
          <w:rFonts w:ascii="Palatino Linotype" w:eastAsiaTheme="minorHAnsi" w:hAnsi="Palatino Linotype" w:cstheme="minorBidi"/>
          <w:b/>
          <w:lang w:eastAsia="en-US"/>
        </w:rPr>
      </w:pPr>
    </w:p>
    <w:p w14:paraId="11CF2B11" w14:textId="77777777" w:rsidR="006001E9" w:rsidRPr="00285722" w:rsidRDefault="006001E9" w:rsidP="006001E9">
      <w:pPr>
        <w:spacing w:line="360" w:lineRule="auto"/>
        <w:jc w:val="both"/>
        <w:rPr>
          <w:rFonts w:ascii="Palatino Linotype" w:eastAsiaTheme="minorHAnsi" w:hAnsi="Palatino Linotype" w:cstheme="minorBidi"/>
          <w:lang w:eastAsia="en-US"/>
        </w:rPr>
      </w:pPr>
      <w:r w:rsidRPr="00285722">
        <w:rPr>
          <w:rFonts w:ascii="Palatino Linotype" w:eastAsiaTheme="minorHAnsi" w:hAnsi="Palatino Linotype" w:cstheme="minorBidi"/>
          <w:i/>
          <w:lang w:eastAsia="en-US"/>
        </w:rPr>
        <w:t>“PLAZO RAZONABLE PARA RESOLVER. CONCEPTO Y ELEMENTOS QUE LO INTEGRAN A LA LUZ DEL DERECHO INTERNACIONAL DE LOS DERECHOS HUMANOS.”</w:t>
      </w:r>
      <w:r w:rsidRPr="00285722">
        <w:rPr>
          <w:rFonts w:ascii="Palatino Linotype" w:eastAsiaTheme="minorHAnsi" w:hAnsi="Palatino Linotype" w:cstheme="minorBidi"/>
          <w:lang w:eastAsia="en-US"/>
        </w:rPr>
        <w:t>, visible en el Seminario Judicial de la Federación y su gaceta, con el registro digital 2002350.</w:t>
      </w:r>
    </w:p>
    <w:p w14:paraId="53B3F472" w14:textId="77777777" w:rsidR="00C45DEA" w:rsidRPr="00285722" w:rsidRDefault="00C45DEA">
      <w:pPr>
        <w:spacing w:line="360" w:lineRule="auto"/>
        <w:jc w:val="both"/>
        <w:rPr>
          <w:rFonts w:ascii="Palatino Linotype" w:eastAsia="Palatino Linotype" w:hAnsi="Palatino Linotype" w:cs="Palatino Linotype"/>
        </w:rPr>
      </w:pPr>
    </w:p>
    <w:p w14:paraId="39B59CBB" w14:textId="77777777" w:rsidR="00C45DEA" w:rsidRPr="00285722" w:rsidRDefault="00837855">
      <w:pPr>
        <w:spacing w:line="360" w:lineRule="auto"/>
        <w:jc w:val="both"/>
        <w:rPr>
          <w:rFonts w:ascii="Palatino Linotype" w:eastAsia="Palatino Linotype" w:hAnsi="Palatino Linotype" w:cs="Palatino Linotype"/>
          <w:b/>
        </w:rPr>
      </w:pPr>
      <w:r w:rsidRPr="00285722">
        <w:rPr>
          <w:rFonts w:ascii="Palatino Linotype" w:eastAsia="Palatino Linotype" w:hAnsi="Palatino Linotype" w:cs="Palatino Linotype"/>
          <w:b/>
        </w:rPr>
        <w:t>d) Cierre de Instrucción</w:t>
      </w:r>
    </w:p>
    <w:p w14:paraId="074A95E4" w14:textId="77777777" w:rsidR="00C45DEA" w:rsidRPr="00285722" w:rsidRDefault="00837855">
      <w:pPr>
        <w:spacing w:line="360" w:lineRule="auto"/>
        <w:jc w:val="both"/>
        <w:rPr>
          <w:rFonts w:ascii="Palatino Linotype" w:eastAsia="Palatino Linotype" w:hAnsi="Palatino Linotype" w:cs="Palatino Linotype"/>
        </w:rPr>
      </w:pPr>
      <w:r w:rsidRPr="00285722">
        <w:rPr>
          <w:rFonts w:ascii="Palatino Linotype" w:eastAsia="Palatino Linotype" w:hAnsi="Palatino Linotype" w:cs="Palatino Linotype"/>
        </w:rPr>
        <w:t xml:space="preserve">Por lo que, una vez analizado el estado procesal que guarda el expediente, </w:t>
      </w:r>
      <w:r w:rsidRPr="00285722">
        <w:rPr>
          <w:rFonts w:ascii="Palatino Linotype" w:eastAsia="Palatino Linotype" w:hAnsi="Palatino Linotype" w:cs="Palatino Linotype"/>
          <w:b/>
        </w:rPr>
        <w:t>e</w:t>
      </w:r>
      <w:r w:rsidR="006001E9" w:rsidRPr="00285722">
        <w:rPr>
          <w:rFonts w:ascii="Palatino Linotype" w:eastAsia="Palatino Linotype" w:hAnsi="Palatino Linotype" w:cs="Palatino Linotype"/>
          <w:b/>
        </w:rPr>
        <w:t>l</w:t>
      </w:r>
      <w:r w:rsidRPr="00285722">
        <w:rPr>
          <w:rFonts w:ascii="Palatino Linotype" w:eastAsia="Palatino Linotype" w:hAnsi="Palatino Linotype" w:cs="Palatino Linotype"/>
          <w:b/>
        </w:rPr>
        <w:t xml:space="preserve"> </w:t>
      </w:r>
      <w:r w:rsidR="00B53AEB">
        <w:rPr>
          <w:rFonts w:ascii="Palatino Linotype" w:eastAsia="Palatino Linotype" w:hAnsi="Palatino Linotype" w:cs="Palatino Linotype"/>
          <w:b/>
        </w:rPr>
        <w:t xml:space="preserve">treinta </w:t>
      </w:r>
      <w:r w:rsidRPr="00285722">
        <w:rPr>
          <w:rFonts w:ascii="Palatino Linotype" w:eastAsia="Palatino Linotype" w:hAnsi="Palatino Linotype" w:cs="Palatino Linotype"/>
          <w:b/>
        </w:rPr>
        <w:t xml:space="preserve">de </w:t>
      </w:r>
      <w:r w:rsidR="00EE570C" w:rsidRPr="00285722">
        <w:rPr>
          <w:rFonts w:ascii="Palatino Linotype" w:eastAsia="Palatino Linotype" w:hAnsi="Palatino Linotype" w:cs="Palatino Linotype"/>
          <w:b/>
        </w:rPr>
        <w:t xml:space="preserve">agosto </w:t>
      </w:r>
      <w:r w:rsidRPr="00285722">
        <w:rPr>
          <w:rFonts w:ascii="Palatino Linotype" w:eastAsia="Palatino Linotype" w:hAnsi="Palatino Linotype" w:cs="Palatino Linotype"/>
          <w:b/>
        </w:rPr>
        <w:t>de dos mil veintidós,</w:t>
      </w:r>
      <w:r w:rsidRPr="00285722">
        <w:rPr>
          <w:rFonts w:ascii="Palatino Linotype" w:eastAsia="Palatino Linotype" w:hAnsi="Palatino Linotype" w:cs="Palatino Linotype"/>
        </w:rPr>
        <w:t xml:space="preserve"> la </w:t>
      </w:r>
      <w:r w:rsidRPr="00285722">
        <w:rPr>
          <w:rFonts w:ascii="Palatino Linotype" w:eastAsia="Palatino Linotype" w:hAnsi="Palatino Linotype" w:cs="Palatino Linotype"/>
          <w:b/>
        </w:rPr>
        <w:t xml:space="preserve">Comisionada Sharon Cristina Morales Martínez </w:t>
      </w:r>
      <w:r w:rsidRPr="00285722">
        <w:rPr>
          <w:rFonts w:ascii="Palatino Linotype" w:eastAsia="Palatino Linotype" w:hAnsi="Palatino Linotype" w:cs="Palatino Linotype"/>
        </w:rPr>
        <w:t xml:space="preserve">acordó el cierre de instrucción, así como la remisión del mismo, a efecto de ser resuelto, </w:t>
      </w:r>
      <w:r w:rsidRPr="00285722">
        <w:rPr>
          <w:rFonts w:ascii="Palatino Linotype" w:eastAsia="Palatino Linotype" w:hAnsi="Palatino Linotype" w:cs="Palatino Linotype"/>
        </w:rPr>
        <w:lastRenderedPageBreak/>
        <w:t>de conformidad con lo establecido en el artículo 185 fracciones VI y VIII de la Ley de Transparencia y Acceso a la Información Pública del Es</w:t>
      </w:r>
      <w:r w:rsidR="0073309F" w:rsidRPr="00285722">
        <w:rPr>
          <w:rFonts w:ascii="Palatino Linotype" w:eastAsia="Palatino Linotype" w:hAnsi="Palatino Linotype" w:cs="Palatino Linotype"/>
        </w:rPr>
        <w:t>tado de México y Municipios.</w:t>
      </w:r>
    </w:p>
    <w:p w14:paraId="53650B24" w14:textId="77777777" w:rsidR="0073309F" w:rsidRPr="00285722" w:rsidRDefault="0073309F">
      <w:pPr>
        <w:spacing w:line="360" w:lineRule="auto"/>
        <w:jc w:val="both"/>
        <w:rPr>
          <w:rFonts w:ascii="Palatino Linotype" w:eastAsia="Palatino Linotype" w:hAnsi="Palatino Linotype" w:cs="Palatino Linotype"/>
        </w:rPr>
      </w:pPr>
    </w:p>
    <w:p w14:paraId="66695093" w14:textId="77777777" w:rsidR="00C45DEA" w:rsidRPr="00285722" w:rsidRDefault="00837855">
      <w:pPr>
        <w:jc w:val="center"/>
        <w:rPr>
          <w:rFonts w:ascii="Palatino Linotype" w:eastAsia="Palatino Linotype" w:hAnsi="Palatino Linotype" w:cs="Palatino Linotype"/>
          <w:b/>
          <w:sz w:val="28"/>
          <w:szCs w:val="28"/>
        </w:rPr>
      </w:pPr>
      <w:r w:rsidRPr="00285722">
        <w:rPr>
          <w:rFonts w:ascii="Palatino Linotype" w:eastAsia="Palatino Linotype" w:hAnsi="Palatino Linotype" w:cs="Palatino Linotype"/>
          <w:b/>
          <w:sz w:val="28"/>
          <w:szCs w:val="28"/>
        </w:rPr>
        <w:t>CONSIDERANDO</w:t>
      </w:r>
    </w:p>
    <w:p w14:paraId="7144F1D7" w14:textId="77777777" w:rsidR="00C45DEA" w:rsidRPr="00285722" w:rsidRDefault="00C45DEA">
      <w:pPr>
        <w:jc w:val="center"/>
        <w:rPr>
          <w:rFonts w:ascii="Palatino Linotype" w:eastAsia="Palatino Linotype" w:hAnsi="Palatino Linotype" w:cs="Palatino Linotype"/>
          <w:b/>
          <w:sz w:val="28"/>
          <w:szCs w:val="28"/>
        </w:rPr>
      </w:pPr>
    </w:p>
    <w:p w14:paraId="7CFEA828" w14:textId="77777777" w:rsidR="00C45DEA" w:rsidRPr="00285722" w:rsidRDefault="00837855">
      <w:pPr>
        <w:widowControl w:val="0"/>
        <w:tabs>
          <w:tab w:val="left" w:pos="1701"/>
        </w:tabs>
        <w:spacing w:line="360" w:lineRule="auto"/>
        <w:jc w:val="both"/>
        <w:rPr>
          <w:rFonts w:ascii="Palatino Linotype" w:eastAsia="Palatino Linotype" w:hAnsi="Palatino Linotype" w:cs="Palatino Linotype"/>
        </w:rPr>
      </w:pPr>
      <w:r w:rsidRPr="00285722">
        <w:rPr>
          <w:rFonts w:ascii="Palatino Linotype" w:eastAsia="Palatino Linotype" w:hAnsi="Palatino Linotype" w:cs="Palatino Linotype"/>
          <w:b/>
          <w:sz w:val="28"/>
          <w:szCs w:val="28"/>
        </w:rPr>
        <w:t>PRIMERO.</w:t>
      </w:r>
      <w:r w:rsidRPr="00285722">
        <w:rPr>
          <w:rFonts w:ascii="Palatino Linotype" w:eastAsia="Palatino Linotype" w:hAnsi="Palatino Linotype" w:cs="Palatino Linotype"/>
          <w:b/>
        </w:rPr>
        <w:t xml:space="preserve"> Competencia</w:t>
      </w:r>
      <w:r w:rsidRPr="00285722">
        <w:rPr>
          <w:rFonts w:ascii="Palatino Linotype" w:eastAsia="Palatino Linotype" w:hAnsi="Palatino Linotype" w:cs="Palatino Linotype"/>
        </w:rPr>
        <w:t>.</w:t>
      </w:r>
      <w:r w:rsidRPr="00285722">
        <w:rPr>
          <w:rFonts w:ascii="Palatino Linotype" w:eastAsia="Palatino Linotype" w:hAnsi="Palatino Linotype" w:cs="Palatino Linotype"/>
          <w:b/>
        </w:rPr>
        <w:t xml:space="preserve"> </w:t>
      </w:r>
    </w:p>
    <w:p w14:paraId="50860BD4" w14:textId="77777777" w:rsidR="00C45DEA" w:rsidRPr="00285722" w:rsidRDefault="00837855">
      <w:pPr>
        <w:widowControl w:val="0"/>
        <w:tabs>
          <w:tab w:val="left" w:pos="1701"/>
        </w:tabs>
        <w:spacing w:line="360" w:lineRule="auto"/>
        <w:jc w:val="both"/>
        <w:rPr>
          <w:rFonts w:ascii="Palatino Linotype" w:eastAsia="Palatino Linotype" w:hAnsi="Palatino Linotype" w:cs="Palatino Linotype"/>
        </w:rPr>
      </w:pPr>
      <w:bookmarkStart w:id="3" w:name="_heading=h.3znysh7" w:colFirst="0" w:colLast="0"/>
      <w:bookmarkEnd w:id="3"/>
      <w:r w:rsidRPr="00285722">
        <w:rPr>
          <w:rFonts w:ascii="Palatino Linotype" w:eastAsia="Palatino Linotype" w:hAnsi="Palatino Linotype" w:cs="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4180A340" w14:textId="77777777" w:rsidR="00C45DEA" w:rsidRPr="00285722" w:rsidRDefault="00C45DEA">
      <w:pPr>
        <w:widowControl w:val="0"/>
        <w:tabs>
          <w:tab w:val="left" w:pos="1701"/>
          <w:tab w:val="left" w:pos="2977"/>
        </w:tabs>
        <w:spacing w:line="360" w:lineRule="auto"/>
        <w:jc w:val="both"/>
        <w:rPr>
          <w:rFonts w:ascii="Palatino Linotype" w:eastAsia="Palatino Linotype" w:hAnsi="Palatino Linotype" w:cs="Palatino Linotype"/>
        </w:rPr>
      </w:pPr>
    </w:p>
    <w:p w14:paraId="7F03A2EA" w14:textId="77777777" w:rsidR="00C45DEA" w:rsidRPr="00285722" w:rsidRDefault="00837855">
      <w:pPr>
        <w:spacing w:line="360" w:lineRule="auto"/>
        <w:jc w:val="both"/>
        <w:rPr>
          <w:rFonts w:ascii="Palatino Linotype" w:eastAsia="Palatino Linotype" w:hAnsi="Palatino Linotype" w:cs="Palatino Linotype"/>
          <w:b/>
        </w:rPr>
      </w:pPr>
      <w:r w:rsidRPr="00285722">
        <w:rPr>
          <w:rFonts w:ascii="Palatino Linotype" w:eastAsia="Palatino Linotype" w:hAnsi="Palatino Linotype" w:cs="Palatino Linotype"/>
          <w:b/>
          <w:sz w:val="28"/>
          <w:szCs w:val="28"/>
        </w:rPr>
        <w:t>SEGUNDO</w:t>
      </w:r>
      <w:r w:rsidRPr="00285722">
        <w:rPr>
          <w:rFonts w:ascii="Palatino Linotype" w:eastAsia="Palatino Linotype" w:hAnsi="Palatino Linotype" w:cs="Palatino Linotype"/>
          <w:b/>
        </w:rPr>
        <w:t xml:space="preserve">. Interés. </w:t>
      </w:r>
    </w:p>
    <w:p w14:paraId="498DF4F3" w14:textId="77777777" w:rsidR="00C45DEA" w:rsidRPr="00285722" w:rsidRDefault="00837855">
      <w:pPr>
        <w:spacing w:line="360" w:lineRule="auto"/>
        <w:jc w:val="both"/>
        <w:rPr>
          <w:rFonts w:ascii="Palatino Linotype" w:eastAsia="Palatino Linotype" w:hAnsi="Palatino Linotype" w:cs="Palatino Linotype"/>
          <w:b/>
          <w:color w:val="000000"/>
        </w:rPr>
      </w:pPr>
      <w:r w:rsidRPr="00285722">
        <w:rPr>
          <w:rFonts w:ascii="Palatino Linotype" w:eastAsia="Palatino Linotype" w:hAnsi="Palatino Linotype" w:cs="Palatino Linotype"/>
        </w:rPr>
        <w:t>El</w:t>
      </w:r>
      <w:r w:rsidRPr="00285722">
        <w:rPr>
          <w:rFonts w:ascii="Palatino Linotype" w:eastAsia="Palatino Linotype" w:hAnsi="Palatino Linotype" w:cs="Palatino Linotype"/>
          <w:color w:val="000000"/>
        </w:rPr>
        <w:t xml:space="preserve"> Recurso de Revisión materia del presente estudio fue interpuesto por parte legítima, en atención a que se presentó por </w:t>
      </w:r>
      <w:r w:rsidRPr="00285722">
        <w:rPr>
          <w:rFonts w:ascii="Palatino Linotype" w:eastAsia="Palatino Linotype" w:hAnsi="Palatino Linotype" w:cs="Palatino Linotype"/>
          <w:b/>
        </w:rPr>
        <w:t>EL</w:t>
      </w:r>
      <w:r w:rsidRPr="00285722">
        <w:rPr>
          <w:rFonts w:ascii="Palatino Linotype" w:eastAsia="Palatino Linotype" w:hAnsi="Palatino Linotype" w:cs="Palatino Linotype"/>
          <w:b/>
          <w:color w:val="000000"/>
        </w:rPr>
        <w:t xml:space="preserve"> RECURRENTE,</w:t>
      </w:r>
      <w:r w:rsidRPr="00285722">
        <w:rPr>
          <w:rFonts w:ascii="Palatino Linotype" w:eastAsia="Palatino Linotype" w:hAnsi="Palatino Linotype" w:cs="Palatino Linotype"/>
          <w:color w:val="000000"/>
        </w:rPr>
        <w:t xml:space="preserve"> quien es la misma persona que formuló la solicitud de acceso a la información pública al </w:t>
      </w:r>
      <w:r w:rsidRPr="00285722">
        <w:rPr>
          <w:rFonts w:ascii="Palatino Linotype" w:eastAsia="Palatino Linotype" w:hAnsi="Palatino Linotype" w:cs="Palatino Linotype"/>
          <w:b/>
          <w:color w:val="000000"/>
        </w:rPr>
        <w:t xml:space="preserve">SUJETO OBLIGADO, </w:t>
      </w:r>
      <w:r w:rsidRPr="00285722">
        <w:rPr>
          <w:rFonts w:ascii="Palatino Linotype" w:eastAsia="Palatino Linotype" w:hAnsi="Palatino Linotype" w:cs="Palatino Linotype"/>
          <w:color w:val="000000"/>
        </w:rPr>
        <w:t xml:space="preserve">pues para ello, es necesario que el particular ingrese al </w:t>
      </w:r>
      <w:r w:rsidRPr="00285722">
        <w:rPr>
          <w:rFonts w:ascii="Palatino Linotype" w:eastAsia="Palatino Linotype" w:hAnsi="Palatino Linotype" w:cs="Palatino Linotype"/>
          <w:b/>
          <w:color w:val="000000"/>
        </w:rPr>
        <w:t xml:space="preserve">SAIMEX </w:t>
      </w:r>
      <w:r w:rsidRPr="00285722">
        <w:rPr>
          <w:rFonts w:ascii="Palatino Linotype" w:eastAsia="Palatino Linotype" w:hAnsi="Palatino Linotype" w:cs="Palatino Linotype"/>
          <w:color w:val="000000"/>
        </w:rPr>
        <w:t>mediante la utilización de su clave de usuario y contraseña.</w:t>
      </w:r>
    </w:p>
    <w:p w14:paraId="65FAF78D" w14:textId="77777777" w:rsidR="00C45DEA" w:rsidRPr="00285722" w:rsidRDefault="00837855">
      <w:pPr>
        <w:tabs>
          <w:tab w:val="center" w:pos="4252"/>
          <w:tab w:val="right" w:pos="8504"/>
        </w:tabs>
        <w:spacing w:line="360" w:lineRule="auto"/>
        <w:ind w:left="-57"/>
        <w:jc w:val="both"/>
        <w:rPr>
          <w:rFonts w:ascii="Palatino Linotype" w:eastAsia="Palatino Linotype" w:hAnsi="Palatino Linotype" w:cs="Palatino Linotype"/>
          <w:color w:val="000000"/>
        </w:rPr>
      </w:pPr>
      <w:r w:rsidRPr="00285722">
        <w:rPr>
          <w:rFonts w:ascii="Palatino Linotype" w:eastAsia="Palatino Linotype" w:hAnsi="Palatino Linotype" w:cs="Palatino Linotype"/>
          <w:b/>
          <w:sz w:val="28"/>
          <w:szCs w:val="28"/>
        </w:rPr>
        <w:lastRenderedPageBreak/>
        <w:t>TERCERO.</w:t>
      </w:r>
      <w:r w:rsidRPr="00285722">
        <w:rPr>
          <w:rFonts w:ascii="Palatino Linotype" w:eastAsia="Palatino Linotype" w:hAnsi="Palatino Linotype" w:cs="Palatino Linotype"/>
        </w:rPr>
        <w:t xml:space="preserve"> </w:t>
      </w:r>
      <w:r w:rsidRPr="00285722">
        <w:rPr>
          <w:rFonts w:ascii="Palatino Linotype" w:eastAsia="Palatino Linotype" w:hAnsi="Palatino Linotype" w:cs="Palatino Linotype"/>
          <w:b/>
          <w:color w:val="000000"/>
        </w:rPr>
        <w:t>Oportunidad</w:t>
      </w:r>
      <w:r w:rsidRPr="00285722">
        <w:rPr>
          <w:rFonts w:ascii="Palatino Linotype" w:eastAsia="Palatino Linotype" w:hAnsi="Palatino Linotype" w:cs="Palatino Linotype"/>
          <w:color w:val="000000"/>
        </w:rPr>
        <w:t xml:space="preserve">. </w:t>
      </w:r>
    </w:p>
    <w:p w14:paraId="67F7BDED" w14:textId="77777777" w:rsidR="00EE570C" w:rsidRPr="00285722" w:rsidRDefault="00EE570C" w:rsidP="00EE570C">
      <w:pPr>
        <w:autoSpaceDE w:val="0"/>
        <w:autoSpaceDN w:val="0"/>
        <w:adjustRightInd w:val="0"/>
        <w:spacing w:line="360" w:lineRule="auto"/>
        <w:ind w:right="49"/>
        <w:jc w:val="both"/>
        <w:rPr>
          <w:rFonts w:ascii="Palatino Linotype" w:hAnsi="Palatino Linotype" w:cs="Arial"/>
          <w:color w:val="000000" w:themeColor="text1"/>
          <w:lang w:val="es-ES"/>
        </w:rPr>
      </w:pPr>
      <w:r w:rsidRPr="00285722">
        <w:rPr>
          <w:rFonts w:ascii="Palatino Linotype" w:hAnsi="Palatino Linotype" w:cs="Arial"/>
          <w:color w:val="000000" w:themeColor="text1"/>
          <w:lang w:val="es-ES"/>
        </w:rPr>
        <w:t>Es de precisar que la Ley de Transparencia y Acceso a la Información Pública del Estado de México y Municipios, describe el mecanismo de procedencia de los Recurso Revisión, como se puede apreciar en el siguiente artículo:</w:t>
      </w:r>
    </w:p>
    <w:p w14:paraId="263E27E8" w14:textId="77777777" w:rsidR="00EE570C" w:rsidRPr="00285722" w:rsidRDefault="00EE570C" w:rsidP="00EE570C">
      <w:pPr>
        <w:jc w:val="both"/>
        <w:rPr>
          <w:rFonts w:ascii="Palatino Linotype" w:hAnsi="Palatino Linotype" w:cs="Arial"/>
          <w:color w:val="000000" w:themeColor="text1"/>
          <w:lang w:val="es-ES"/>
        </w:rPr>
      </w:pPr>
    </w:p>
    <w:p w14:paraId="398DBDF5" w14:textId="77777777" w:rsidR="00EE570C" w:rsidRPr="00285722" w:rsidRDefault="00EE570C" w:rsidP="00EE570C">
      <w:pPr>
        <w:autoSpaceDE w:val="0"/>
        <w:autoSpaceDN w:val="0"/>
        <w:adjustRightInd w:val="0"/>
        <w:ind w:left="851" w:right="902"/>
        <w:jc w:val="both"/>
        <w:rPr>
          <w:rFonts w:ascii="Palatino Linotype" w:hAnsi="Palatino Linotype" w:cs="Arial"/>
          <w:i/>
          <w:color w:val="000000" w:themeColor="text1"/>
          <w:sz w:val="22"/>
          <w:szCs w:val="22"/>
          <w:lang w:val="es-ES"/>
        </w:rPr>
      </w:pPr>
      <w:r w:rsidRPr="00285722">
        <w:rPr>
          <w:rFonts w:ascii="Palatino Linotype" w:hAnsi="Palatino Linotype" w:cs="Arial"/>
          <w:b/>
          <w:i/>
          <w:color w:val="000000" w:themeColor="text1"/>
          <w:sz w:val="22"/>
          <w:szCs w:val="22"/>
          <w:lang w:val="es-ES"/>
        </w:rPr>
        <w:t>“Artículo 163.</w:t>
      </w:r>
      <w:r w:rsidRPr="00285722">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0DBD2F35" w14:textId="77777777" w:rsidR="00EE570C" w:rsidRPr="00285722" w:rsidRDefault="00EE570C" w:rsidP="00EE570C">
      <w:pPr>
        <w:autoSpaceDE w:val="0"/>
        <w:autoSpaceDN w:val="0"/>
        <w:adjustRightInd w:val="0"/>
        <w:ind w:left="851" w:right="902"/>
        <w:jc w:val="both"/>
        <w:rPr>
          <w:rFonts w:ascii="Palatino Linotype" w:hAnsi="Palatino Linotype" w:cs="Arial"/>
          <w:i/>
          <w:color w:val="000000" w:themeColor="text1"/>
          <w:sz w:val="22"/>
          <w:szCs w:val="22"/>
          <w:lang w:val="es-ES"/>
        </w:rPr>
      </w:pPr>
    </w:p>
    <w:p w14:paraId="2DC8B782" w14:textId="77777777" w:rsidR="00EE570C" w:rsidRPr="00285722" w:rsidRDefault="00EE570C" w:rsidP="00EE570C">
      <w:pPr>
        <w:autoSpaceDE w:val="0"/>
        <w:autoSpaceDN w:val="0"/>
        <w:adjustRightInd w:val="0"/>
        <w:ind w:left="851" w:right="902"/>
        <w:jc w:val="both"/>
        <w:rPr>
          <w:rFonts w:ascii="Palatino Linotype" w:hAnsi="Palatino Linotype" w:cs="Arial"/>
          <w:i/>
          <w:color w:val="000000" w:themeColor="text1"/>
          <w:sz w:val="22"/>
          <w:szCs w:val="22"/>
          <w:lang w:val="es-ES"/>
        </w:rPr>
      </w:pPr>
      <w:r w:rsidRPr="00285722">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0834B2FF" w14:textId="77777777" w:rsidR="00EE570C" w:rsidRPr="00285722" w:rsidRDefault="00EE570C" w:rsidP="00EE570C">
      <w:pPr>
        <w:ind w:left="851" w:right="901"/>
        <w:jc w:val="both"/>
        <w:rPr>
          <w:rFonts w:ascii="Palatino Linotype" w:hAnsi="Palatino Linotype" w:cs="Arial"/>
          <w:i/>
          <w:color w:val="000000" w:themeColor="text1"/>
          <w:szCs w:val="22"/>
          <w:lang w:val="es-ES"/>
        </w:rPr>
      </w:pPr>
    </w:p>
    <w:p w14:paraId="68C3A006" w14:textId="77777777" w:rsidR="00EE570C" w:rsidRPr="00285722" w:rsidRDefault="00EE570C" w:rsidP="00EE570C">
      <w:pPr>
        <w:spacing w:line="360" w:lineRule="auto"/>
        <w:jc w:val="both"/>
        <w:rPr>
          <w:rFonts w:ascii="Palatino Linotype" w:hAnsi="Palatino Linotype" w:cs="Arial"/>
          <w:color w:val="000000" w:themeColor="text1"/>
          <w:lang w:val="es-ES"/>
        </w:rPr>
      </w:pPr>
      <w:r w:rsidRPr="00285722">
        <w:rPr>
          <w:rFonts w:ascii="Palatino Linotype" w:hAnsi="Palatino Linotype" w:cs="Arial"/>
          <w:color w:val="000000" w:themeColor="text1"/>
          <w:lang w:val="es-ES"/>
        </w:rPr>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33DEF9A5" w14:textId="77777777" w:rsidR="00EE570C" w:rsidRPr="00285722" w:rsidRDefault="00EE570C" w:rsidP="00EE570C">
      <w:pPr>
        <w:spacing w:line="360" w:lineRule="auto"/>
        <w:jc w:val="both"/>
        <w:rPr>
          <w:rFonts w:ascii="Palatino Linotype" w:hAnsi="Palatino Linotype" w:cs="Arial"/>
          <w:color w:val="000000" w:themeColor="text1"/>
          <w:sz w:val="16"/>
          <w:szCs w:val="16"/>
          <w:lang w:val="es-ES"/>
        </w:rPr>
      </w:pPr>
    </w:p>
    <w:p w14:paraId="0C1C0543" w14:textId="77777777" w:rsidR="00EE570C" w:rsidRPr="00285722" w:rsidRDefault="00EE570C" w:rsidP="00EE570C">
      <w:pPr>
        <w:spacing w:line="360" w:lineRule="auto"/>
        <w:jc w:val="both"/>
        <w:rPr>
          <w:rFonts w:ascii="Palatino Linotype" w:hAnsi="Palatino Linotype" w:cs="Arial"/>
          <w:color w:val="000000" w:themeColor="text1"/>
          <w:lang w:val="es-ES"/>
        </w:rPr>
      </w:pPr>
      <w:r w:rsidRPr="00285722">
        <w:rPr>
          <w:rFonts w:ascii="Palatino Linotype" w:hAnsi="Palatino Linotype" w:cs="Arial"/>
          <w:color w:val="000000" w:themeColor="text1"/>
          <w:lang w:val="es-ES"/>
        </w:rPr>
        <w:t xml:space="preserve">Derivado de lo anterior, se constituye la figura jurídica de la </w:t>
      </w:r>
      <w:r w:rsidRPr="00285722">
        <w:rPr>
          <w:rFonts w:ascii="Palatino Linotype" w:hAnsi="Palatino Linotype" w:cs="Arial"/>
          <w:b/>
          <w:color w:val="000000" w:themeColor="text1"/>
          <w:lang w:val="es-ES"/>
        </w:rPr>
        <w:t>NEGATIVA FICTA</w:t>
      </w:r>
      <w:r w:rsidRPr="00285722">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2A029868" w14:textId="77777777" w:rsidR="00EE570C" w:rsidRPr="00285722" w:rsidRDefault="00EE570C" w:rsidP="00EE570C">
      <w:pPr>
        <w:spacing w:line="360" w:lineRule="auto"/>
        <w:jc w:val="both"/>
        <w:rPr>
          <w:rFonts w:ascii="Palatino Linotype" w:hAnsi="Palatino Linotype" w:cs="Arial"/>
          <w:color w:val="000000" w:themeColor="text1"/>
          <w:lang w:val="es-ES"/>
        </w:rPr>
      </w:pPr>
    </w:p>
    <w:p w14:paraId="409DA90B" w14:textId="77777777" w:rsidR="00EE570C" w:rsidRPr="00285722" w:rsidRDefault="00EE570C" w:rsidP="00EE570C">
      <w:pPr>
        <w:spacing w:line="360" w:lineRule="auto"/>
        <w:jc w:val="both"/>
        <w:rPr>
          <w:rFonts w:ascii="Palatino Linotype" w:hAnsi="Palatino Linotype" w:cs="Arial"/>
          <w:color w:val="000000" w:themeColor="text1"/>
          <w:lang w:val="es-ES"/>
        </w:rPr>
      </w:pPr>
      <w:r w:rsidRPr="00285722">
        <w:rPr>
          <w:rFonts w:ascii="Palatino Linotype" w:hAnsi="Palatino Linotype" w:cs="Arial"/>
          <w:color w:val="000000" w:themeColor="text1"/>
          <w:lang w:val="es-ES"/>
        </w:rPr>
        <w:t>Por su parte, el artículo 178 de la Ley de Transparencia y Acceso a la Información Pública del Estado de México y Municipios, establece:</w:t>
      </w:r>
    </w:p>
    <w:p w14:paraId="7B6AEDF9" w14:textId="77777777" w:rsidR="00EE570C" w:rsidRPr="00285722" w:rsidRDefault="00EE570C" w:rsidP="00EE570C">
      <w:pPr>
        <w:jc w:val="both"/>
        <w:rPr>
          <w:rFonts w:ascii="Palatino Linotype" w:hAnsi="Palatino Linotype" w:cs="Arial"/>
          <w:color w:val="000000" w:themeColor="text1"/>
          <w:sz w:val="16"/>
          <w:szCs w:val="16"/>
          <w:lang w:val="es-ES"/>
        </w:rPr>
      </w:pPr>
    </w:p>
    <w:p w14:paraId="503867A3" w14:textId="77777777" w:rsidR="00EE570C" w:rsidRPr="00285722" w:rsidRDefault="00EE570C" w:rsidP="00EE570C">
      <w:pPr>
        <w:ind w:left="851" w:right="901"/>
        <w:jc w:val="both"/>
        <w:rPr>
          <w:rFonts w:ascii="Palatino Linotype" w:hAnsi="Palatino Linotype" w:cs="Arial"/>
          <w:i/>
          <w:color w:val="000000" w:themeColor="text1"/>
          <w:sz w:val="22"/>
          <w:szCs w:val="22"/>
          <w:lang w:val="es-ES"/>
        </w:rPr>
      </w:pPr>
      <w:r w:rsidRPr="00285722">
        <w:rPr>
          <w:rFonts w:ascii="Palatino Linotype" w:hAnsi="Palatino Linotype" w:cs="Arial"/>
          <w:b/>
          <w:i/>
          <w:color w:val="000000" w:themeColor="text1"/>
          <w:sz w:val="22"/>
          <w:szCs w:val="22"/>
          <w:lang w:val="es-ES"/>
        </w:rPr>
        <w:t xml:space="preserve">“Artículo 178. </w:t>
      </w:r>
      <w:r w:rsidRPr="00285722">
        <w:rPr>
          <w:rFonts w:ascii="Palatino Linotype" w:hAnsi="Palatino Linotype" w:cs="Arial"/>
          <w:i/>
          <w:color w:val="000000" w:themeColor="text1"/>
          <w:sz w:val="22"/>
          <w:szCs w:val="22"/>
          <w:lang w:val="es-ES"/>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1EECAD8F" w14:textId="77777777" w:rsidR="00EE570C" w:rsidRPr="00285722" w:rsidRDefault="00EE570C" w:rsidP="00EE570C">
      <w:pPr>
        <w:ind w:left="851" w:right="901"/>
        <w:jc w:val="both"/>
        <w:rPr>
          <w:rFonts w:ascii="Palatino Linotype" w:hAnsi="Palatino Linotype" w:cs="Arial"/>
          <w:i/>
          <w:color w:val="000000" w:themeColor="text1"/>
          <w:sz w:val="22"/>
          <w:szCs w:val="22"/>
          <w:lang w:val="es-ES"/>
        </w:rPr>
      </w:pPr>
    </w:p>
    <w:p w14:paraId="78CB1C84" w14:textId="77777777" w:rsidR="00EE570C" w:rsidRPr="00285722" w:rsidRDefault="00EE570C" w:rsidP="00EE570C">
      <w:pPr>
        <w:ind w:left="851" w:right="901"/>
        <w:jc w:val="both"/>
        <w:rPr>
          <w:rFonts w:ascii="Palatino Linotype" w:hAnsi="Palatino Linotype" w:cs="Arial"/>
          <w:i/>
          <w:color w:val="000000" w:themeColor="text1"/>
          <w:sz w:val="22"/>
          <w:szCs w:val="22"/>
          <w:lang w:val="es-ES"/>
        </w:rPr>
      </w:pPr>
      <w:r w:rsidRPr="00285722">
        <w:rPr>
          <w:rFonts w:ascii="Palatino Linotype" w:hAnsi="Palatino Linotype" w:cs="Arial"/>
          <w:b/>
          <w:i/>
          <w:color w:val="000000" w:themeColor="text1"/>
          <w:sz w:val="22"/>
          <w:szCs w:val="22"/>
          <w:u w:val="single"/>
          <w:lang w:val="es-ES"/>
        </w:rPr>
        <w:t>A falta de respuesta del sujeto obligado, dentro de los plazos establecidos en esta Ley, a una solicitud de acceso a la Información Pública, el recurso podrá ser interpuesto en cualquier momento</w:t>
      </w:r>
      <w:r w:rsidRPr="00285722">
        <w:rPr>
          <w:rFonts w:ascii="Palatino Linotype" w:hAnsi="Palatino Linotype" w:cs="Arial"/>
          <w:i/>
          <w:color w:val="000000" w:themeColor="text1"/>
          <w:sz w:val="22"/>
          <w:szCs w:val="22"/>
          <w:lang w:val="es-ES"/>
        </w:rPr>
        <w:t>, acompañado con el documento que pruebe la fecha en que presentó la solicitud.</w:t>
      </w:r>
    </w:p>
    <w:p w14:paraId="2311DE6E" w14:textId="77777777" w:rsidR="00EE570C" w:rsidRPr="00285722" w:rsidRDefault="00EE570C" w:rsidP="00EE570C">
      <w:pPr>
        <w:ind w:left="851" w:right="901"/>
        <w:jc w:val="both"/>
        <w:rPr>
          <w:rFonts w:ascii="Palatino Linotype" w:hAnsi="Palatino Linotype" w:cs="Arial"/>
          <w:i/>
          <w:color w:val="000000" w:themeColor="text1"/>
          <w:sz w:val="22"/>
          <w:szCs w:val="22"/>
          <w:lang w:val="es-ES"/>
        </w:rPr>
      </w:pPr>
    </w:p>
    <w:p w14:paraId="7F8ED9C7" w14:textId="77777777" w:rsidR="00EE570C" w:rsidRPr="00285722" w:rsidRDefault="00EE570C" w:rsidP="00EE570C">
      <w:pPr>
        <w:ind w:left="851" w:right="901"/>
        <w:jc w:val="both"/>
        <w:rPr>
          <w:rFonts w:ascii="Palatino Linotype" w:hAnsi="Palatino Linotype" w:cs="Arial"/>
          <w:i/>
          <w:color w:val="000000" w:themeColor="text1"/>
          <w:sz w:val="22"/>
          <w:szCs w:val="22"/>
          <w:lang w:val="es-ES"/>
        </w:rPr>
      </w:pPr>
      <w:r w:rsidRPr="00285722">
        <w:rPr>
          <w:rFonts w:ascii="Palatino Linotype" w:hAnsi="Palatino Linotype" w:cs="Arial"/>
          <w:i/>
          <w:color w:val="000000" w:themeColor="text1"/>
          <w:sz w:val="22"/>
          <w:szCs w:val="22"/>
          <w:lang w:val="es-ES"/>
        </w:rPr>
        <w:t>En el caso de que se interponga ante la Unidad de Transparencia, ésta deberá remitir el Recurso Revisión al Instituto a más tardar al día siguiente de haberlo recibido.”</w:t>
      </w:r>
    </w:p>
    <w:p w14:paraId="2645B3DC" w14:textId="77777777" w:rsidR="00EE570C" w:rsidRPr="00285722" w:rsidRDefault="00EE570C" w:rsidP="00EE570C">
      <w:pPr>
        <w:ind w:left="851" w:right="901"/>
        <w:jc w:val="both"/>
        <w:rPr>
          <w:rFonts w:ascii="Palatino Linotype" w:hAnsi="Palatino Linotype" w:cs="Arial"/>
          <w:i/>
          <w:color w:val="000000" w:themeColor="text1"/>
          <w:sz w:val="22"/>
          <w:szCs w:val="22"/>
          <w:lang w:val="es-ES"/>
        </w:rPr>
      </w:pPr>
      <w:r w:rsidRPr="00285722">
        <w:rPr>
          <w:rFonts w:ascii="Palatino Linotype" w:hAnsi="Palatino Linotype" w:cs="Arial"/>
          <w:i/>
          <w:color w:val="000000" w:themeColor="text1"/>
          <w:sz w:val="22"/>
          <w:szCs w:val="22"/>
          <w:lang w:val="es-ES"/>
        </w:rPr>
        <w:t xml:space="preserve">(Énfasis añadido) </w:t>
      </w:r>
    </w:p>
    <w:p w14:paraId="5B11CF78" w14:textId="77777777" w:rsidR="00EE570C" w:rsidRPr="00285722" w:rsidRDefault="00EE570C" w:rsidP="00EE570C">
      <w:pPr>
        <w:ind w:left="851" w:right="901"/>
        <w:jc w:val="both"/>
        <w:rPr>
          <w:rFonts w:ascii="Palatino Linotype" w:hAnsi="Palatino Linotype" w:cs="Arial"/>
          <w:i/>
          <w:color w:val="000000" w:themeColor="text1"/>
          <w:sz w:val="22"/>
          <w:szCs w:val="22"/>
          <w:lang w:val="es-ES"/>
        </w:rPr>
      </w:pPr>
    </w:p>
    <w:p w14:paraId="5551128C" w14:textId="77777777" w:rsidR="00EE570C" w:rsidRPr="00285722" w:rsidRDefault="00EE570C" w:rsidP="00EE570C">
      <w:pPr>
        <w:spacing w:line="360" w:lineRule="auto"/>
        <w:jc w:val="both"/>
        <w:rPr>
          <w:rFonts w:ascii="Palatino Linotype" w:hAnsi="Palatino Linotype" w:cs="Arial"/>
          <w:color w:val="000000" w:themeColor="text1"/>
          <w:lang w:val="es-ES"/>
        </w:rPr>
      </w:pPr>
      <w:r w:rsidRPr="00285722">
        <w:rPr>
          <w:rFonts w:ascii="Palatino Linotype" w:hAnsi="Palatino Linotype" w:cs="Arial"/>
          <w:color w:val="000000" w:themeColor="text1"/>
          <w:lang w:val="es-ES"/>
        </w:rPr>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 </w:t>
      </w:r>
      <w:r w:rsidRPr="00285722">
        <w:rPr>
          <w:rFonts w:ascii="Palatino Linotype" w:hAnsi="Palatino Linotype"/>
          <w:b/>
        </w:rPr>
        <w:t>EL SUJETO OBLIGADO</w:t>
      </w:r>
      <w:r w:rsidRPr="00285722">
        <w:rPr>
          <w:rFonts w:ascii="Palatino Linotype" w:hAnsi="Palatino Linotype" w:cs="Arial"/>
          <w:b/>
          <w:color w:val="000000" w:themeColor="text1"/>
          <w:lang w:val="es-ES"/>
        </w:rPr>
        <w:t xml:space="preserve">. </w:t>
      </w:r>
      <w:r w:rsidRPr="00285722">
        <w:rPr>
          <w:rFonts w:ascii="Palatino Linotype" w:hAnsi="Palatino Linotype" w:cs="Arial"/>
          <w:color w:val="000000" w:themeColor="text1"/>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Pr="00285722">
        <w:rPr>
          <w:rFonts w:ascii="Palatino Linotype" w:hAnsi="Palatino Linotype" w:cs="Arial"/>
          <w:b/>
          <w:bCs/>
          <w:color w:val="000000" w:themeColor="text1"/>
          <w:lang w:val="es-ES"/>
        </w:rPr>
        <w:t>EL RECURRENTE</w:t>
      </w:r>
      <w:r w:rsidRPr="00285722">
        <w:rPr>
          <w:rFonts w:ascii="Palatino Linotype" w:hAnsi="Palatino Linotype" w:cs="Arial"/>
          <w:b/>
          <w:color w:val="000000" w:themeColor="text1"/>
          <w:lang w:val="es-ES"/>
        </w:rPr>
        <w:t xml:space="preserve"> </w:t>
      </w:r>
      <w:r w:rsidRPr="00285722">
        <w:rPr>
          <w:rFonts w:ascii="Palatino Linotype" w:hAnsi="Palatino Linotype" w:cs="Arial"/>
          <w:color w:val="000000" w:themeColor="text1"/>
          <w:lang w:val="es-ES"/>
        </w:rPr>
        <w:t>está en libertad de presentar su medio de impugnación en cualquier momento; en consecuencia, se tiene que el presente recurso se interpuso oportunamente.</w:t>
      </w:r>
    </w:p>
    <w:p w14:paraId="22416A8A" w14:textId="77777777" w:rsidR="00C45DEA" w:rsidRPr="00285722" w:rsidRDefault="00837855">
      <w:pPr>
        <w:spacing w:line="360" w:lineRule="auto"/>
        <w:ind w:right="49"/>
        <w:jc w:val="both"/>
        <w:rPr>
          <w:rFonts w:ascii="Palatino Linotype" w:eastAsia="Palatino Linotype" w:hAnsi="Palatino Linotype" w:cs="Palatino Linotype"/>
          <w:b/>
        </w:rPr>
      </w:pPr>
      <w:r w:rsidRPr="00285722">
        <w:rPr>
          <w:rFonts w:ascii="Palatino Linotype" w:eastAsia="Palatino Linotype" w:hAnsi="Palatino Linotype" w:cs="Palatino Linotype"/>
          <w:b/>
          <w:sz w:val="28"/>
          <w:szCs w:val="28"/>
        </w:rPr>
        <w:lastRenderedPageBreak/>
        <w:t>CUARTO</w:t>
      </w:r>
      <w:r w:rsidRPr="00285722">
        <w:rPr>
          <w:rFonts w:ascii="Palatino Linotype" w:eastAsia="Palatino Linotype" w:hAnsi="Palatino Linotype" w:cs="Palatino Linotype"/>
          <w:b/>
        </w:rPr>
        <w:t xml:space="preserve">. Procedibilidad. </w:t>
      </w:r>
    </w:p>
    <w:p w14:paraId="42A0F644" w14:textId="77777777" w:rsidR="00C45DEA" w:rsidRPr="00285722" w:rsidRDefault="00837855">
      <w:pPr>
        <w:spacing w:line="360" w:lineRule="auto"/>
        <w:ind w:right="49"/>
        <w:jc w:val="both"/>
        <w:rPr>
          <w:rFonts w:ascii="Palatino Linotype" w:eastAsia="Palatino Linotype" w:hAnsi="Palatino Linotype" w:cs="Palatino Linotype"/>
        </w:rPr>
      </w:pPr>
      <w:r w:rsidRPr="00285722">
        <w:rPr>
          <w:rFonts w:ascii="Palatino Linotype" w:eastAsia="Palatino Linotype" w:hAnsi="Palatino Linotype" w:cs="Palatino Linotype"/>
        </w:rPr>
        <w:t xml:space="preserve">Esta Ponencia considera importante precisar que conforme al artículo 180, fracción II, último párrafo de la Ley de Transparencia y Acceso a la Información Pública del Estado de México y Municipios, cuando las solicitudes se presenten de manera electrónica no es requisito indispensable el proporcionar el nombre, tal como se muestra a continuación: </w:t>
      </w:r>
    </w:p>
    <w:p w14:paraId="34146925" w14:textId="77777777" w:rsidR="00C45DEA" w:rsidRPr="00285722" w:rsidRDefault="00C45DEA">
      <w:pPr>
        <w:spacing w:line="360" w:lineRule="auto"/>
        <w:ind w:right="49"/>
        <w:jc w:val="both"/>
        <w:rPr>
          <w:rFonts w:ascii="Palatino Linotype" w:eastAsia="Palatino Linotype" w:hAnsi="Palatino Linotype" w:cs="Palatino Linotype"/>
          <w:sz w:val="10"/>
          <w:szCs w:val="10"/>
        </w:rPr>
      </w:pPr>
    </w:p>
    <w:p w14:paraId="0E126D23" w14:textId="77777777" w:rsidR="00C45DEA" w:rsidRPr="00285722" w:rsidRDefault="00837855">
      <w:pPr>
        <w:tabs>
          <w:tab w:val="left" w:pos="851"/>
        </w:tabs>
        <w:ind w:left="851" w:right="901"/>
        <w:jc w:val="both"/>
        <w:rPr>
          <w:rFonts w:ascii="Palatino Linotype" w:eastAsia="Palatino Linotype" w:hAnsi="Palatino Linotype" w:cs="Palatino Linotype"/>
          <w:b/>
          <w:i/>
          <w:sz w:val="22"/>
          <w:szCs w:val="22"/>
        </w:rPr>
      </w:pPr>
      <w:r w:rsidRPr="00285722">
        <w:rPr>
          <w:rFonts w:ascii="Palatino Linotype" w:eastAsia="Palatino Linotype" w:hAnsi="Palatino Linotype" w:cs="Palatino Linotype"/>
          <w:b/>
          <w:i/>
          <w:sz w:val="22"/>
          <w:szCs w:val="22"/>
        </w:rPr>
        <w:t xml:space="preserve">“Artículo 180. </w:t>
      </w:r>
      <w:r w:rsidRPr="00285722">
        <w:rPr>
          <w:rFonts w:ascii="Palatino Linotype" w:eastAsia="Palatino Linotype" w:hAnsi="Palatino Linotype" w:cs="Palatino Linotype"/>
          <w:i/>
          <w:sz w:val="22"/>
          <w:szCs w:val="22"/>
        </w:rPr>
        <w:t xml:space="preserve">El recurso </w:t>
      </w:r>
      <w:r w:rsidRPr="00285722">
        <w:rPr>
          <w:rFonts w:ascii="Palatino Linotype" w:eastAsia="Palatino Linotype" w:hAnsi="Palatino Linotype" w:cs="Palatino Linotype"/>
          <w:i/>
          <w:color w:val="222222"/>
          <w:sz w:val="22"/>
          <w:szCs w:val="22"/>
        </w:rPr>
        <w:t>de</w:t>
      </w:r>
      <w:r w:rsidRPr="00285722">
        <w:rPr>
          <w:rFonts w:ascii="Palatino Linotype" w:eastAsia="Palatino Linotype" w:hAnsi="Palatino Linotype" w:cs="Palatino Linotype"/>
          <w:i/>
          <w:sz w:val="22"/>
          <w:szCs w:val="22"/>
        </w:rPr>
        <w:t xml:space="preserve"> revisión contendrá:</w:t>
      </w:r>
      <w:r w:rsidRPr="00285722">
        <w:rPr>
          <w:rFonts w:ascii="Palatino Linotype" w:eastAsia="Palatino Linotype" w:hAnsi="Palatino Linotype" w:cs="Palatino Linotype"/>
          <w:b/>
          <w:i/>
          <w:sz w:val="22"/>
          <w:szCs w:val="22"/>
        </w:rPr>
        <w:t xml:space="preserve"> </w:t>
      </w:r>
    </w:p>
    <w:p w14:paraId="73F19022" w14:textId="77777777" w:rsidR="00C45DEA" w:rsidRPr="00285722" w:rsidRDefault="00837855">
      <w:pPr>
        <w:tabs>
          <w:tab w:val="left" w:pos="851"/>
        </w:tabs>
        <w:ind w:left="851" w:right="901"/>
        <w:jc w:val="both"/>
        <w:rPr>
          <w:rFonts w:ascii="Palatino Linotype" w:eastAsia="Palatino Linotype" w:hAnsi="Palatino Linotype" w:cs="Palatino Linotype"/>
          <w:b/>
          <w:i/>
          <w:sz w:val="22"/>
          <w:szCs w:val="22"/>
        </w:rPr>
      </w:pPr>
      <w:r w:rsidRPr="00285722">
        <w:rPr>
          <w:rFonts w:ascii="Palatino Linotype" w:eastAsia="Palatino Linotype" w:hAnsi="Palatino Linotype" w:cs="Palatino Linotype"/>
          <w:b/>
          <w:i/>
          <w:sz w:val="22"/>
          <w:szCs w:val="22"/>
        </w:rPr>
        <w:t>…</w:t>
      </w:r>
    </w:p>
    <w:p w14:paraId="15335FF1" w14:textId="77777777" w:rsidR="00C45DEA" w:rsidRPr="00285722" w:rsidRDefault="00837855">
      <w:pPr>
        <w:tabs>
          <w:tab w:val="left" w:pos="851"/>
        </w:tabs>
        <w:ind w:left="851" w:right="901"/>
        <w:jc w:val="both"/>
        <w:rPr>
          <w:rFonts w:ascii="Palatino Linotype" w:eastAsia="Palatino Linotype" w:hAnsi="Palatino Linotype" w:cs="Palatino Linotype"/>
          <w:i/>
          <w:sz w:val="22"/>
          <w:szCs w:val="22"/>
        </w:rPr>
      </w:pPr>
      <w:r w:rsidRPr="00285722">
        <w:rPr>
          <w:rFonts w:ascii="Palatino Linotype" w:eastAsia="Palatino Linotype" w:hAnsi="Palatino Linotype" w:cs="Palatino Linotype"/>
          <w:b/>
          <w:i/>
          <w:sz w:val="22"/>
          <w:szCs w:val="22"/>
        </w:rPr>
        <w:t xml:space="preserve">II. El nombre del solicitante </w:t>
      </w:r>
      <w:r w:rsidRPr="00285722">
        <w:rPr>
          <w:rFonts w:ascii="Palatino Linotype" w:eastAsia="Palatino Linotype" w:hAnsi="Palatino Linotype" w:cs="Palatino Linotype"/>
          <w:b/>
          <w:i/>
          <w:color w:val="222222"/>
          <w:sz w:val="22"/>
          <w:szCs w:val="22"/>
        </w:rPr>
        <w:t>que</w:t>
      </w:r>
      <w:r w:rsidRPr="00285722">
        <w:rPr>
          <w:rFonts w:ascii="Palatino Linotype" w:eastAsia="Palatino Linotype" w:hAnsi="Palatino Linotype" w:cs="Palatino Linotype"/>
          <w:b/>
          <w:i/>
          <w:sz w:val="22"/>
          <w:szCs w:val="22"/>
        </w:rPr>
        <w:t xml:space="preserve"> recurre </w:t>
      </w:r>
      <w:r w:rsidRPr="00285722">
        <w:rPr>
          <w:rFonts w:ascii="Palatino Linotype" w:eastAsia="Palatino Linotype" w:hAnsi="Palatino Linotype" w:cs="Palatino Linotype"/>
          <w:i/>
          <w:sz w:val="22"/>
          <w:szCs w:val="22"/>
        </w:rPr>
        <w:t>o de su representante y, en su caso, …</w:t>
      </w:r>
    </w:p>
    <w:p w14:paraId="6EF45021" w14:textId="77777777" w:rsidR="00C45DEA" w:rsidRPr="00285722" w:rsidRDefault="00837855">
      <w:pPr>
        <w:tabs>
          <w:tab w:val="left" w:pos="851"/>
        </w:tabs>
        <w:ind w:left="851" w:right="901"/>
        <w:jc w:val="both"/>
        <w:rPr>
          <w:rFonts w:ascii="Palatino Linotype" w:eastAsia="Palatino Linotype" w:hAnsi="Palatino Linotype" w:cs="Palatino Linotype"/>
          <w:b/>
          <w:i/>
          <w:sz w:val="22"/>
          <w:szCs w:val="22"/>
        </w:rPr>
      </w:pPr>
      <w:r w:rsidRPr="00285722">
        <w:rPr>
          <w:rFonts w:ascii="Palatino Linotype" w:eastAsia="Palatino Linotype" w:hAnsi="Palatino Linotype" w:cs="Palatino Linotype"/>
          <w:b/>
          <w:i/>
          <w:sz w:val="22"/>
          <w:szCs w:val="22"/>
        </w:rPr>
        <w:t xml:space="preserve">En caso de </w:t>
      </w:r>
      <w:r w:rsidRPr="00285722">
        <w:rPr>
          <w:rFonts w:ascii="Palatino Linotype" w:eastAsia="Palatino Linotype" w:hAnsi="Palatino Linotype" w:cs="Palatino Linotype"/>
          <w:b/>
          <w:i/>
          <w:color w:val="222222"/>
          <w:sz w:val="22"/>
          <w:szCs w:val="22"/>
        </w:rPr>
        <w:t>que</w:t>
      </w:r>
      <w:r w:rsidRPr="00285722">
        <w:rPr>
          <w:rFonts w:ascii="Palatino Linotype" w:eastAsia="Palatino Linotype" w:hAnsi="Palatino Linotype" w:cs="Palatino Linotype"/>
          <w:b/>
          <w:i/>
          <w:sz w:val="22"/>
          <w:szCs w:val="22"/>
        </w:rPr>
        <w:t xml:space="preserve"> el recurso se interponga de manera electrónica no será indispensable que contengan los requisitos establecidos en las fracciones II</w:t>
      </w:r>
      <w:r w:rsidRPr="00285722">
        <w:rPr>
          <w:rFonts w:ascii="Palatino Linotype" w:eastAsia="Palatino Linotype" w:hAnsi="Palatino Linotype" w:cs="Palatino Linotype"/>
          <w:i/>
          <w:sz w:val="22"/>
          <w:szCs w:val="22"/>
        </w:rPr>
        <w:t>, IV, VII y VIII.</w:t>
      </w:r>
      <w:r w:rsidRPr="00285722">
        <w:rPr>
          <w:rFonts w:ascii="Palatino Linotype" w:eastAsia="Palatino Linotype" w:hAnsi="Palatino Linotype" w:cs="Palatino Linotype"/>
          <w:b/>
          <w:i/>
          <w:sz w:val="22"/>
          <w:szCs w:val="22"/>
        </w:rPr>
        <w:t>”</w:t>
      </w:r>
    </w:p>
    <w:p w14:paraId="2DB2E8F1" w14:textId="77777777" w:rsidR="00C45DEA" w:rsidRPr="00285722" w:rsidRDefault="00837855">
      <w:pPr>
        <w:tabs>
          <w:tab w:val="left" w:pos="851"/>
        </w:tabs>
        <w:ind w:left="851" w:right="901"/>
        <w:jc w:val="both"/>
        <w:rPr>
          <w:rFonts w:ascii="Palatino Linotype" w:eastAsia="Palatino Linotype" w:hAnsi="Palatino Linotype" w:cs="Palatino Linotype"/>
          <w:i/>
          <w:sz w:val="22"/>
          <w:szCs w:val="22"/>
        </w:rPr>
      </w:pPr>
      <w:r w:rsidRPr="00285722">
        <w:rPr>
          <w:rFonts w:ascii="Palatino Linotype" w:eastAsia="Palatino Linotype" w:hAnsi="Palatino Linotype" w:cs="Palatino Linotype"/>
          <w:i/>
          <w:sz w:val="22"/>
          <w:szCs w:val="22"/>
        </w:rPr>
        <w:t>(Énfasis añadido)</w:t>
      </w:r>
    </w:p>
    <w:p w14:paraId="439F2F35" w14:textId="77777777" w:rsidR="00C45DEA" w:rsidRPr="00285722" w:rsidRDefault="00C45DEA">
      <w:pPr>
        <w:tabs>
          <w:tab w:val="left" w:pos="851"/>
        </w:tabs>
        <w:ind w:right="901"/>
        <w:jc w:val="both"/>
        <w:rPr>
          <w:rFonts w:ascii="Palatino Linotype" w:eastAsia="Palatino Linotype" w:hAnsi="Palatino Linotype" w:cs="Palatino Linotype"/>
          <w:i/>
          <w:sz w:val="22"/>
          <w:szCs w:val="22"/>
        </w:rPr>
      </w:pPr>
    </w:p>
    <w:p w14:paraId="4CE2CCEF" w14:textId="77777777" w:rsidR="00C45DEA" w:rsidRPr="00285722" w:rsidRDefault="00837855">
      <w:pPr>
        <w:spacing w:line="360" w:lineRule="auto"/>
        <w:jc w:val="both"/>
        <w:rPr>
          <w:rFonts w:ascii="Palatino Linotype" w:eastAsia="Palatino Linotype" w:hAnsi="Palatino Linotype" w:cs="Palatino Linotype"/>
        </w:rPr>
      </w:pPr>
      <w:r w:rsidRPr="00285722">
        <w:rPr>
          <w:rFonts w:ascii="Palatino Linotype" w:eastAsia="Palatino Linotype" w:hAnsi="Palatino Linotype" w:cs="Palatino Linotype"/>
        </w:rPr>
        <w:t xml:space="preserve">Es así que, derivado que </w:t>
      </w:r>
      <w:r w:rsidR="00444983" w:rsidRPr="00285722">
        <w:rPr>
          <w:rFonts w:ascii="Palatino Linotype" w:eastAsia="Palatino Linotype" w:hAnsi="Palatino Linotype" w:cs="Palatino Linotype"/>
        </w:rPr>
        <w:t>el recurso</w:t>
      </w:r>
      <w:r w:rsidRPr="00285722">
        <w:rPr>
          <w:rFonts w:ascii="Palatino Linotype" w:eastAsia="Palatino Linotype" w:hAnsi="Palatino Linotype" w:cs="Palatino Linotype"/>
        </w:rPr>
        <w:t xml:space="preserve"> de revisión materia del presente asunto, se inte</w:t>
      </w:r>
      <w:r w:rsidR="00444983" w:rsidRPr="00285722">
        <w:rPr>
          <w:rFonts w:ascii="Palatino Linotype" w:eastAsia="Palatino Linotype" w:hAnsi="Palatino Linotype" w:cs="Palatino Linotype"/>
        </w:rPr>
        <w:t>rpuso</w:t>
      </w:r>
      <w:r w:rsidRPr="00285722">
        <w:rPr>
          <w:rFonts w:ascii="Palatino Linotype" w:eastAsia="Palatino Linotype" w:hAnsi="Palatino Linotype" w:cs="Palatino Linotype"/>
        </w:rPr>
        <w:t xml:space="preserve"> de manera electrónica, no es necesario que contenga determinados requisitos, entre ellos, el nombre</w:t>
      </w:r>
      <w:r w:rsidRPr="00285722">
        <w:rPr>
          <w:rFonts w:ascii="Palatino Linotype" w:eastAsia="Palatino Linotype" w:hAnsi="Palatino Linotype" w:cs="Palatino Linotype"/>
          <w:b/>
        </w:rPr>
        <w:t>;</w:t>
      </w:r>
      <w:r w:rsidRPr="00285722">
        <w:rPr>
          <w:rFonts w:ascii="Palatino Linotype" w:eastAsia="Palatino Linotype" w:hAnsi="Palatino Linotype" w:cs="Palatino Linotype"/>
        </w:rPr>
        <w:t xml:space="preserve"> por lo que, en el presente</w:t>
      </w:r>
      <w:r w:rsidR="00444983" w:rsidRPr="00285722">
        <w:rPr>
          <w:rFonts w:ascii="Palatino Linotype" w:eastAsia="Palatino Linotype" w:hAnsi="Palatino Linotype" w:cs="Palatino Linotype"/>
        </w:rPr>
        <w:t xml:space="preserve"> caso, al haber sido presentado</w:t>
      </w:r>
      <w:r w:rsidRPr="00285722">
        <w:rPr>
          <w:rFonts w:ascii="Palatino Linotype" w:eastAsia="Palatino Linotype" w:hAnsi="Palatino Linotype" w:cs="Palatino Linotype"/>
        </w:rPr>
        <w:t xml:space="preserve"> vía </w:t>
      </w:r>
      <w:r w:rsidRPr="00285722">
        <w:rPr>
          <w:rFonts w:ascii="Palatino Linotype" w:eastAsia="Palatino Linotype" w:hAnsi="Palatino Linotype" w:cs="Palatino Linotype"/>
          <w:b/>
        </w:rPr>
        <w:t>SAIMEX</w:t>
      </w:r>
      <w:r w:rsidRPr="00285722">
        <w:rPr>
          <w:rFonts w:ascii="Palatino Linotype" w:eastAsia="Palatino Linotype" w:hAnsi="Palatino Linotype" w:cs="Palatino Linotype"/>
        </w:rPr>
        <w:t>, dicho requisito resulta innecesario.</w:t>
      </w:r>
    </w:p>
    <w:p w14:paraId="33DCCE02" w14:textId="77777777" w:rsidR="00C45DEA" w:rsidRPr="00285722" w:rsidRDefault="00C45DEA">
      <w:pPr>
        <w:spacing w:line="360" w:lineRule="auto"/>
        <w:jc w:val="both"/>
        <w:rPr>
          <w:rFonts w:ascii="Palatino Linotype" w:eastAsia="Palatino Linotype" w:hAnsi="Palatino Linotype" w:cs="Palatino Linotype"/>
          <w:b/>
        </w:rPr>
      </w:pPr>
    </w:p>
    <w:p w14:paraId="38D7ECC2" w14:textId="77777777" w:rsidR="00C45DEA" w:rsidRPr="00285722" w:rsidRDefault="00837855">
      <w:pPr>
        <w:spacing w:line="360" w:lineRule="auto"/>
        <w:jc w:val="both"/>
        <w:rPr>
          <w:rFonts w:ascii="Palatino Linotype" w:eastAsia="Palatino Linotype" w:hAnsi="Palatino Linotype" w:cs="Palatino Linotype"/>
        </w:rPr>
      </w:pPr>
      <w:r w:rsidRPr="00285722">
        <w:rPr>
          <w:rFonts w:ascii="Palatino Linotype" w:eastAsia="Palatino Linotype" w:hAnsi="Palatino Linotype" w:cs="Palatino Linotype"/>
        </w:rPr>
        <w:t xml:space="preserve">Lo anterior es así, pues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w:t>
      </w:r>
      <w:r w:rsidRPr="00285722">
        <w:rPr>
          <w:rFonts w:ascii="Palatino Linotype" w:eastAsia="Palatino Linotype" w:hAnsi="Palatino Linotype" w:cs="Palatino Linotype"/>
          <w:b/>
          <w:u w:val="single"/>
        </w:rPr>
        <w:t xml:space="preserve">el nombre no es un requisito </w:t>
      </w:r>
      <w:r w:rsidRPr="00285722">
        <w:rPr>
          <w:rFonts w:ascii="Palatino Linotype" w:eastAsia="Palatino Linotype" w:hAnsi="Palatino Linotype" w:cs="Palatino Linotype"/>
          <w:b/>
          <w:i/>
          <w:u w:val="single"/>
        </w:rPr>
        <w:t>sine qua non</w:t>
      </w:r>
      <w:r w:rsidRPr="00285722">
        <w:rPr>
          <w:rFonts w:ascii="Palatino Linotype" w:eastAsia="Palatino Linotype" w:hAnsi="Palatino Linotype" w:cs="Palatino Linotype"/>
        </w:rPr>
        <w:t xml:space="preserve"> para que los particulares ejerzan el derecho de acceso a la información pública, pues por el contrario la Ley de la materia prevé en </w:t>
      </w:r>
      <w:r w:rsidRPr="00285722">
        <w:rPr>
          <w:rFonts w:ascii="Palatino Linotype" w:eastAsia="Palatino Linotype" w:hAnsi="Palatino Linotype" w:cs="Palatino Linotype"/>
        </w:rPr>
        <w:lastRenderedPageBreak/>
        <w:t>su artículo 155, párrafo segundo la posibilidad de que las solicitudes de información sean anónimas, al utilizar un nombre incompleto o, inclusive un seudónimo.</w:t>
      </w:r>
    </w:p>
    <w:p w14:paraId="4EA293A3" w14:textId="77777777" w:rsidR="00C45DEA" w:rsidRPr="00285722" w:rsidRDefault="00C45DEA">
      <w:pPr>
        <w:spacing w:line="360" w:lineRule="auto"/>
        <w:jc w:val="both"/>
        <w:rPr>
          <w:rFonts w:ascii="Palatino Linotype" w:eastAsia="Palatino Linotype" w:hAnsi="Palatino Linotype" w:cs="Palatino Linotype"/>
        </w:rPr>
      </w:pPr>
    </w:p>
    <w:p w14:paraId="4E06A0CB" w14:textId="77777777" w:rsidR="00C45DEA" w:rsidRPr="00285722" w:rsidRDefault="00837855">
      <w:pPr>
        <w:spacing w:line="360" w:lineRule="auto"/>
        <w:jc w:val="both"/>
        <w:rPr>
          <w:rFonts w:ascii="Palatino Linotype" w:eastAsia="Palatino Linotype" w:hAnsi="Palatino Linotype" w:cs="Palatino Linotype"/>
          <w:sz w:val="22"/>
          <w:szCs w:val="22"/>
        </w:rPr>
      </w:pPr>
      <w:r w:rsidRPr="00285722">
        <w:rPr>
          <w:rFonts w:ascii="Palatino Linotype" w:eastAsia="Palatino Linotype" w:hAnsi="Palatino Linotype" w:cs="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6F5357A5" w14:textId="77777777" w:rsidR="00C45DEA" w:rsidRPr="00285722" w:rsidRDefault="00C45DEA">
      <w:pPr>
        <w:tabs>
          <w:tab w:val="left" w:pos="851"/>
        </w:tabs>
        <w:ind w:left="851" w:right="901"/>
        <w:jc w:val="both"/>
        <w:rPr>
          <w:rFonts w:ascii="Palatino Linotype" w:eastAsia="Palatino Linotype" w:hAnsi="Palatino Linotype" w:cs="Palatino Linotype"/>
          <w:sz w:val="22"/>
          <w:szCs w:val="22"/>
        </w:rPr>
      </w:pPr>
    </w:p>
    <w:p w14:paraId="6B565537" w14:textId="77777777" w:rsidR="00C45DEA" w:rsidRPr="00285722" w:rsidRDefault="00837855">
      <w:pPr>
        <w:spacing w:line="360" w:lineRule="auto"/>
        <w:jc w:val="both"/>
        <w:rPr>
          <w:rFonts w:ascii="Palatino Linotype" w:eastAsia="Palatino Linotype" w:hAnsi="Palatino Linotype" w:cs="Palatino Linotype"/>
        </w:rPr>
      </w:pPr>
      <w:r w:rsidRPr="00285722">
        <w:rPr>
          <w:rFonts w:ascii="Palatino Linotype" w:eastAsia="Palatino Linotype" w:hAnsi="Palatino Linotype" w:cs="Palatino Linotype"/>
        </w:rPr>
        <w:t>Asimismo, se estima que el requisito relativo al nombre del</w:t>
      </w:r>
      <w:r w:rsidRPr="00285722">
        <w:rPr>
          <w:rFonts w:ascii="Palatino Linotype" w:eastAsia="Palatino Linotype" w:hAnsi="Palatino Linotype" w:cs="Palatino Linotype"/>
          <w:b/>
        </w:rPr>
        <w:t xml:space="preserve"> RECURRENTE</w:t>
      </w:r>
      <w:r w:rsidRPr="00285722">
        <w:rPr>
          <w:rFonts w:ascii="Palatino Linotype" w:eastAsia="Palatino Linotype" w:hAnsi="Palatino Linotype" w:cs="Palatino Linotype"/>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285722">
        <w:rPr>
          <w:rFonts w:ascii="Palatino Linotype" w:eastAsia="Palatino Linotype" w:hAnsi="Palatino Linotype" w:cs="Palatino Linotype"/>
          <w:b/>
        </w:rPr>
        <w:t xml:space="preserve">EL RECURRENTE </w:t>
      </w:r>
      <w:r w:rsidRPr="00285722">
        <w:rPr>
          <w:rFonts w:ascii="Palatino Linotype" w:eastAsia="Palatino Linotype" w:hAnsi="Palatino Linotype" w:cs="Palatino Linotype"/>
        </w:rPr>
        <w:t xml:space="preserve"> es la misma persona que realizó la solicitud de acceso a la información pública que ahora se impugna.</w:t>
      </w:r>
    </w:p>
    <w:p w14:paraId="6A101DFB" w14:textId="77777777" w:rsidR="00C45DEA" w:rsidRPr="00285722" w:rsidRDefault="00C45DEA">
      <w:pPr>
        <w:tabs>
          <w:tab w:val="left" w:pos="851"/>
        </w:tabs>
        <w:ind w:left="851" w:right="901"/>
        <w:jc w:val="both"/>
        <w:rPr>
          <w:rFonts w:ascii="Palatino Linotype" w:eastAsia="Palatino Linotype" w:hAnsi="Palatino Linotype" w:cs="Palatino Linotype"/>
          <w:sz w:val="22"/>
          <w:szCs w:val="22"/>
        </w:rPr>
      </w:pPr>
    </w:p>
    <w:p w14:paraId="075B21E5" w14:textId="77777777" w:rsidR="00C45DEA" w:rsidRPr="00285722" w:rsidRDefault="00837855">
      <w:pPr>
        <w:spacing w:line="360" w:lineRule="auto"/>
        <w:jc w:val="both"/>
        <w:rPr>
          <w:rFonts w:ascii="Palatino Linotype" w:eastAsia="Palatino Linotype" w:hAnsi="Palatino Linotype" w:cs="Palatino Linotype"/>
        </w:rPr>
      </w:pPr>
      <w:r w:rsidRPr="00285722">
        <w:rPr>
          <w:rFonts w:ascii="Palatino Linotype" w:eastAsia="Palatino Linotype" w:hAnsi="Palatino Linotype" w:cs="Palatino Linotype"/>
        </w:rPr>
        <w:lastRenderedPageBreak/>
        <w:t xml:space="preserve">Es así que, para el estudio de la materia sobre la que se resuelven los presentes Recursos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4E2FFD65" w14:textId="77777777" w:rsidR="00C45DEA" w:rsidRPr="00285722" w:rsidRDefault="00C45DEA">
      <w:pPr>
        <w:spacing w:line="360" w:lineRule="auto"/>
        <w:ind w:right="49"/>
        <w:jc w:val="both"/>
        <w:rPr>
          <w:rFonts w:ascii="Palatino Linotype" w:eastAsia="Palatino Linotype" w:hAnsi="Palatino Linotype" w:cs="Palatino Linotype"/>
          <w:b/>
        </w:rPr>
      </w:pPr>
    </w:p>
    <w:p w14:paraId="2218F62B" w14:textId="77777777" w:rsidR="00C45DEA" w:rsidRPr="00285722" w:rsidRDefault="00837855">
      <w:pPr>
        <w:spacing w:line="360" w:lineRule="auto"/>
        <w:jc w:val="both"/>
        <w:rPr>
          <w:rFonts w:ascii="Palatino Linotype" w:eastAsia="Palatino Linotype" w:hAnsi="Palatino Linotype" w:cs="Palatino Linotype"/>
          <w:b/>
        </w:rPr>
      </w:pPr>
      <w:r w:rsidRPr="00285722">
        <w:rPr>
          <w:rFonts w:ascii="Palatino Linotype" w:eastAsia="Palatino Linotype" w:hAnsi="Palatino Linotype" w:cs="Palatino Linotype"/>
          <w:b/>
          <w:sz w:val="28"/>
          <w:szCs w:val="28"/>
        </w:rPr>
        <w:t>QUINTO</w:t>
      </w:r>
      <w:r w:rsidRPr="00285722">
        <w:rPr>
          <w:rFonts w:ascii="Palatino Linotype" w:eastAsia="Palatino Linotype" w:hAnsi="Palatino Linotype" w:cs="Palatino Linotype"/>
          <w:b/>
        </w:rPr>
        <w:t xml:space="preserve">. Estudio y resolución del asunto. </w:t>
      </w:r>
    </w:p>
    <w:p w14:paraId="32A8875E" w14:textId="77777777" w:rsidR="00523D9A" w:rsidRPr="00285722" w:rsidRDefault="00523D9A" w:rsidP="00523D9A">
      <w:pPr>
        <w:spacing w:line="360" w:lineRule="auto"/>
        <w:jc w:val="both"/>
        <w:rPr>
          <w:rFonts w:ascii="Palatino Linotype" w:hAnsi="Palatino Linotype" w:cs="Arial"/>
        </w:rPr>
      </w:pPr>
      <w:r w:rsidRPr="00285722">
        <w:rPr>
          <w:rFonts w:ascii="Palatino Linotype" w:hAnsi="Palatino Linotype" w:cs="Arial"/>
        </w:rPr>
        <w:t>Una vez determinada la vía sobre la que versará el presente recurso, y previa revisión del expediente electrónico formado en el</w:t>
      </w:r>
      <w:r w:rsidRPr="00285722">
        <w:rPr>
          <w:rFonts w:ascii="Palatino Linotype" w:hAnsi="Palatino Linotype" w:cs="Arial"/>
          <w:b/>
        </w:rPr>
        <w:t xml:space="preserve"> SAIMEX</w:t>
      </w:r>
      <w:r w:rsidRPr="00285722">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w:t>
      </w:r>
      <w:r w:rsidRPr="00285722">
        <w:rPr>
          <w:rFonts w:ascii="Palatino Linotype" w:hAnsi="Palatino Linotype" w:cs="Arial"/>
        </w:rPr>
        <w:lastRenderedPageBreak/>
        <w:t>Constitución Política de los Estados Unidos Mexicanos y diversos 8 y 9 de la Ley de Transparencia y Acceso a la Información Pública del Estado de México y Municipios.</w:t>
      </w:r>
    </w:p>
    <w:p w14:paraId="065E0063" w14:textId="77777777" w:rsidR="00523D9A" w:rsidRPr="00285722" w:rsidRDefault="00523D9A" w:rsidP="00523D9A">
      <w:pPr>
        <w:spacing w:line="360" w:lineRule="auto"/>
        <w:jc w:val="both"/>
        <w:rPr>
          <w:rFonts w:ascii="Palatino Linotype" w:hAnsi="Palatino Linotype" w:cs="Arial"/>
        </w:rPr>
      </w:pPr>
    </w:p>
    <w:p w14:paraId="5F418445" w14:textId="77777777" w:rsidR="00523D9A" w:rsidRPr="00285722" w:rsidRDefault="00523D9A" w:rsidP="00523D9A">
      <w:pPr>
        <w:spacing w:line="360" w:lineRule="auto"/>
        <w:jc w:val="both"/>
        <w:rPr>
          <w:rFonts w:ascii="Palatino Linotype" w:eastAsiaTheme="minorEastAsia" w:hAnsi="Palatino Linotype" w:cs="Arial"/>
          <w:lang w:val="es-ES_tradnl"/>
        </w:rPr>
      </w:pPr>
      <w:r w:rsidRPr="00285722">
        <w:rPr>
          <w:rFonts w:ascii="Palatino Linotype" w:eastAsiaTheme="minorEastAsia" w:hAnsi="Palatino Linotype" w:cs="Arial"/>
          <w:lang w:val="es-ES_tradnl"/>
        </w:rPr>
        <w:t xml:space="preserve">Señalado lo anterior, se procede a analizar las documentales que integran el expediente electrónico, formado en el </w:t>
      </w:r>
      <w:r w:rsidRPr="00285722">
        <w:rPr>
          <w:rFonts w:ascii="Palatino Linotype" w:eastAsiaTheme="minorEastAsia" w:hAnsi="Palatino Linotype" w:cs="Arial"/>
          <w:b/>
          <w:bCs/>
          <w:lang w:val="es-ES_tradnl"/>
        </w:rPr>
        <w:t xml:space="preserve">SAIMEX </w:t>
      </w:r>
      <w:r w:rsidRPr="00285722">
        <w:rPr>
          <w:rFonts w:ascii="Palatino Linotype" w:eastAsiaTheme="minorEastAsia" w:hAnsi="Palatino Linotype" w:cs="Arial"/>
          <w:lang w:val="es-ES_tradnl"/>
        </w:rPr>
        <w:t xml:space="preserve">del Recurso de Revisión materia del presente estudio, a fin de determinar si con la información </w:t>
      </w:r>
      <w:r w:rsidR="002D0F01" w:rsidRPr="00285722">
        <w:rPr>
          <w:rFonts w:ascii="Palatino Linotype" w:eastAsiaTheme="minorEastAsia" w:hAnsi="Palatino Linotype" w:cs="Arial"/>
          <w:lang w:val="es-ES_tradnl"/>
        </w:rPr>
        <w:t xml:space="preserve">remitida a través del Informe Justificado colma </w:t>
      </w:r>
      <w:r w:rsidRPr="00285722">
        <w:rPr>
          <w:rFonts w:ascii="Palatino Linotype" w:eastAsiaTheme="minorEastAsia" w:hAnsi="Palatino Linotype" w:cs="Arial"/>
          <w:lang w:val="es-ES_tradnl"/>
        </w:rPr>
        <w:t>el Derecho de Acceso a la Información</w:t>
      </w:r>
      <w:r w:rsidRPr="00285722">
        <w:rPr>
          <w:rFonts w:ascii="Palatino Linotype" w:hAnsi="Palatino Linotype" w:cs="Arial"/>
        </w:rPr>
        <w:t xml:space="preserve"> ejercido por </w:t>
      </w:r>
      <w:r w:rsidRPr="00285722">
        <w:rPr>
          <w:rFonts w:ascii="Palatino Linotype" w:hAnsi="Palatino Linotype" w:cs="Arial"/>
          <w:b/>
        </w:rPr>
        <w:t>EL RECURRENTE</w:t>
      </w:r>
      <w:r w:rsidRPr="00285722">
        <w:rPr>
          <w:rFonts w:ascii="Palatino Linotype" w:hAnsi="Palatino Linotype" w:cs="Arial"/>
        </w:rPr>
        <w:t>; atento a ello, para mayor entendimiento de la manera mayor desagregada se muestra la tabla siguiente:</w:t>
      </w:r>
    </w:p>
    <w:p w14:paraId="6F7C2EA5" w14:textId="77777777" w:rsidR="00523D9A" w:rsidRPr="00285722" w:rsidRDefault="00523D9A" w:rsidP="00523D9A">
      <w:pPr>
        <w:spacing w:line="360" w:lineRule="auto"/>
        <w:jc w:val="both"/>
        <w:rPr>
          <w:rFonts w:ascii="Palatino Linotype" w:eastAsia="Calibri" w:hAnsi="Palatino Linotype" w:cs="Arial"/>
          <w:b/>
        </w:rPr>
      </w:pPr>
    </w:p>
    <w:tbl>
      <w:tblPr>
        <w:tblW w:w="11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0"/>
        <w:gridCol w:w="1845"/>
        <w:gridCol w:w="2268"/>
        <w:gridCol w:w="4379"/>
      </w:tblGrid>
      <w:tr w:rsidR="00B412FC" w:rsidRPr="00285722" w14:paraId="000279B4" w14:textId="77777777" w:rsidTr="00B412FC">
        <w:trPr>
          <w:tblHeader/>
          <w:jc w:val="center"/>
        </w:trPr>
        <w:tc>
          <w:tcPr>
            <w:tcW w:w="2970" w:type="dxa"/>
            <w:tcBorders>
              <w:top w:val="single" w:sz="4" w:space="0" w:color="auto"/>
              <w:left w:val="single" w:sz="4" w:space="0" w:color="auto"/>
              <w:bottom w:val="single" w:sz="4" w:space="0" w:color="auto"/>
              <w:right w:val="single" w:sz="4" w:space="0" w:color="auto"/>
            </w:tcBorders>
            <w:shd w:val="clear" w:color="auto" w:fill="4A442A" w:themeFill="background2" w:themeFillShade="40"/>
          </w:tcPr>
          <w:p w14:paraId="0A165925" w14:textId="77777777" w:rsidR="00B412FC" w:rsidRPr="00285722" w:rsidRDefault="00B412FC" w:rsidP="00B412FC">
            <w:pPr>
              <w:suppressAutoHyphens/>
              <w:jc w:val="center"/>
              <w:rPr>
                <w:rFonts w:ascii="Palatino Linotype" w:eastAsia="Calibri" w:hAnsi="Palatino Linotype" w:cs="Arial"/>
                <w:b/>
                <w:color w:val="FFFFFF" w:themeColor="background1"/>
                <w:lang w:val="es-ES_tradnl"/>
              </w:rPr>
            </w:pPr>
            <w:r w:rsidRPr="00285722">
              <w:rPr>
                <w:rFonts w:ascii="Palatino Linotype" w:eastAsia="Calibri" w:hAnsi="Palatino Linotype" w:cs="Arial"/>
                <w:b/>
                <w:color w:val="FFFFFF" w:themeColor="background1"/>
                <w:lang w:val="es-ES_tradnl"/>
              </w:rPr>
              <w:t>Solicitud desagregada</w:t>
            </w:r>
          </w:p>
        </w:tc>
        <w:tc>
          <w:tcPr>
            <w:tcW w:w="1845" w:type="dxa"/>
            <w:tcBorders>
              <w:top w:val="single" w:sz="4" w:space="0" w:color="auto"/>
              <w:left w:val="single" w:sz="4" w:space="0" w:color="auto"/>
              <w:bottom w:val="single" w:sz="4" w:space="0" w:color="auto"/>
              <w:right w:val="single" w:sz="4" w:space="0" w:color="auto"/>
            </w:tcBorders>
            <w:shd w:val="clear" w:color="auto" w:fill="4A442A" w:themeFill="background2" w:themeFillShade="40"/>
          </w:tcPr>
          <w:p w14:paraId="166694D2" w14:textId="77777777" w:rsidR="00B412FC" w:rsidRPr="00285722" w:rsidRDefault="00B412FC" w:rsidP="00B412FC">
            <w:pPr>
              <w:suppressAutoHyphens/>
              <w:jc w:val="center"/>
              <w:rPr>
                <w:rFonts w:ascii="Palatino Linotype" w:eastAsia="Calibri" w:hAnsi="Palatino Linotype" w:cs="Arial"/>
                <w:b/>
                <w:color w:val="FFFFFF" w:themeColor="background1"/>
                <w:lang w:val="es-ES_tradnl"/>
              </w:rPr>
            </w:pPr>
            <w:r w:rsidRPr="00285722">
              <w:rPr>
                <w:rFonts w:ascii="Palatino Linotype" w:eastAsia="Calibri" w:hAnsi="Palatino Linotype" w:cs="Arial"/>
                <w:b/>
                <w:color w:val="FFFFFF" w:themeColor="background1"/>
                <w:lang w:val="es-ES_tradnl" w:eastAsia="en-US"/>
              </w:rPr>
              <w:t>Respuesta</w:t>
            </w:r>
          </w:p>
        </w:tc>
        <w:tc>
          <w:tcPr>
            <w:tcW w:w="2268" w:type="dxa"/>
            <w:tcBorders>
              <w:top w:val="single" w:sz="4" w:space="0" w:color="auto"/>
              <w:left w:val="single" w:sz="4" w:space="0" w:color="auto"/>
              <w:bottom w:val="single" w:sz="4" w:space="0" w:color="auto"/>
              <w:right w:val="single" w:sz="4" w:space="0" w:color="auto"/>
            </w:tcBorders>
            <w:shd w:val="clear" w:color="auto" w:fill="4A442A" w:themeFill="background2" w:themeFillShade="40"/>
          </w:tcPr>
          <w:p w14:paraId="7867EE7D" w14:textId="77777777" w:rsidR="00B412FC" w:rsidRPr="00285722" w:rsidRDefault="00B412FC" w:rsidP="00B412FC">
            <w:pPr>
              <w:suppressAutoHyphens/>
              <w:jc w:val="center"/>
              <w:rPr>
                <w:rFonts w:ascii="Palatino Linotype" w:eastAsia="Calibri" w:hAnsi="Palatino Linotype" w:cs="Arial"/>
                <w:b/>
                <w:color w:val="FFFFFF" w:themeColor="background1"/>
                <w:lang w:val="es-ES_tradnl" w:eastAsia="en-US"/>
              </w:rPr>
            </w:pPr>
            <w:r w:rsidRPr="00285722">
              <w:rPr>
                <w:rFonts w:ascii="Palatino Linotype" w:eastAsia="Calibri" w:hAnsi="Palatino Linotype" w:cs="Arial"/>
                <w:b/>
                <w:color w:val="FFFFFF" w:themeColor="background1"/>
                <w:lang w:val="es-ES_tradnl" w:eastAsia="en-US"/>
              </w:rPr>
              <w:t>Acto impugnado y razones o motivos de inconformidad</w:t>
            </w:r>
          </w:p>
        </w:tc>
        <w:tc>
          <w:tcPr>
            <w:tcW w:w="4379" w:type="dxa"/>
            <w:tcBorders>
              <w:top w:val="single" w:sz="4" w:space="0" w:color="auto"/>
              <w:left w:val="single" w:sz="4" w:space="0" w:color="auto"/>
              <w:bottom w:val="single" w:sz="4" w:space="0" w:color="auto"/>
              <w:right w:val="single" w:sz="4" w:space="0" w:color="auto"/>
            </w:tcBorders>
            <w:shd w:val="clear" w:color="auto" w:fill="4A442A" w:themeFill="background2" w:themeFillShade="40"/>
          </w:tcPr>
          <w:p w14:paraId="46352613" w14:textId="77777777" w:rsidR="00B412FC" w:rsidRPr="00285722" w:rsidRDefault="00B412FC" w:rsidP="00B412FC">
            <w:pPr>
              <w:suppressAutoHyphens/>
              <w:jc w:val="center"/>
              <w:rPr>
                <w:rFonts w:ascii="Palatino Linotype" w:eastAsia="Calibri" w:hAnsi="Palatino Linotype" w:cs="Arial"/>
                <w:b/>
                <w:color w:val="FFFFFF" w:themeColor="background1"/>
                <w:lang w:val="es-ES_tradnl" w:eastAsia="en-US"/>
              </w:rPr>
            </w:pPr>
            <w:r w:rsidRPr="00285722">
              <w:rPr>
                <w:rFonts w:ascii="Palatino Linotype" w:eastAsia="Calibri" w:hAnsi="Palatino Linotype" w:cs="Arial"/>
                <w:b/>
                <w:color w:val="FFFFFF" w:themeColor="background1"/>
                <w:lang w:val="es-ES_tradnl" w:eastAsia="en-US"/>
              </w:rPr>
              <w:t>Argumentos vertidos por el Sujeto Obligado en su Informe Justificado</w:t>
            </w:r>
          </w:p>
        </w:tc>
      </w:tr>
      <w:tr w:rsidR="00B412FC" w:rsidRPr="00285722" w14:paraId="627E29DB" w14:textId="77777777" w:rsidTr="00B412FC">
        <w:trPr>
          <w:trHeight w:val="4056"/>
          <w:jc w:val="center"/>
        </w:trPr>
        <w:tc>
          <w:tcPr>
            <w:tcW w:w="2970" w:type="dxa"/>
            <w:tcBorders>
              <w:top w:val="single" w:sz="4" w:space="0" w:color="auto"/>
              <w:left w:val="single" w:sz="4" w:space="0" w:color="auto"/>
              <w:bottom w:val="single" w:sz="4" w:space="0" w:color="auto"/>
              <w:right w:val="single" w:sz="4" w:space="0" w:color="auto"/>
            </w:tcBorders>
          </w:tcPr>
          <w:p w14:paraId="7A0396D9" w14:textId="77777777" w:rsidR="00B412FC" w:rsidRPr="00285722" w:rsidRDefault="00B412FC" w:rsidP="00B412FC">
            <w:pPr>
              <w:ind w:left="29" w:right="32"/>
              <w:jc w:val="both"/>
              <w:rPr>
                <w:rFonts w:ascii="Palatino Linotype" w:eastAsia="Palatino Linotype" w:hAnsi="Palatino Linotype" w:cs="Palatino Linotype"/>
                <w:i/>
                <w:sz w:val="22"/>
                <w:szCs w:val="22"/>
              </w:rPr>
            </w:pPr>
            <w:r w:rsidRPr="00285722">
              <w:rPr>
                <w:rFonts w:ascii="Palatino Linotype" w:eastAsia="Palatino Linotype" w:hAnsi="Palatino Linotype" w:cs="Palatino Linotype"/>
                <w:i/>
                <w:sz w:val="22"/>
                <w:szCs w:val="22"/>
              </w:rPr>
              <w:t>“</w:t>
            </w:r>
            <w:r w:rsidRPr="00285722">
              <w:rPr>
                <w:rFonts w:ascii="Palatino Linotype" w:eastAsia="Palatino Linotype" w:hAnsi="Palatino Linotype" w:cs="Palatino Linotype"/>
                <w:b/>
                <w:i/>
                <w:sz w:val="22"/>
                <w:szCs w:val="22"/>
              </w:rPr>
              <w:t xml:space="preserve">Solicito los documentos, oficios, recibos probatorios y </w:t>
            </w:r>
            <w:proofErr w:type="spellStart"/>
            <w:r w:rsidRPr="00285722">
              <w:rPr>
                <w:rFonts w:ascii="Palatino Linotype" w:eastAsia="Palatino Linotype" w:hAnsi="Palatino Linotype" w:cs="Palatino Linotype"/>
                <w:b/>
                <w:i/>
                <w:sz w:val="22"/>
                <w:szCs w:val="22"/>
              </w:rPr>
              <w:t>conorobatorios</w:t>
            </w:r>
            <w:proofErr w:type="spellEnd"/>
            <w:r w:rsidRPr="00285722">
              <w:rPr>
                <w:rFonts w:ascii="Palatino Linotype" w:eastAsia="Palatino Linotype" w:hAnsi="Palatino Linotype" w:cs="Palatino Linotype"/>
                <w:b/>
                <w:i/>
                <w:sz w:val="22"/>
                <w:szCs w:val="22"/>
              </w:rPr>
              <w:t xml:space="preserve"> de las siguientes acciones realizadas y publicadas en redes sociales por el presidente municipal de Temascalcingo</w:t>
            </w:r>
            <w:r w:rsidRPr="00285722">
              <w:rPr>
                <w:rFonts w:ascii="Palatino Linotype" w:eastAsia="Palatino Linotype" w:hAnsi="Palatino Linotype" w:cs="Palatino Linotype"/>
                <w:i/>
                <w:sz w:val="22"/>
                <w:szCs w:val="22"/>
              </w:rPr>
              <w:t xml:space="preserve"> </w:t>
            </w:r>
          </w:p>
          <w:p w14:paraId="76BF0654" w14:textId="77777777" w:rsidR="00B412FC" w:rsidRPr="00285722" w:rsidRDefault="00B412FC" w:rsidP="00B412FC">
            <w:pPr>
              <w:ind w:left="29" w:right="32"/>
              <w:jc w:val="both"/>
              <w:rPr>
                <w:rFonts w:ascii="Palatino Linotype" w:eastAsia="Palatino Linotype" w:hAnsi="Palatino Linotype" w:cs="Palatino Linotype"/>
                <w:i/>
                <w:sz w:val="22"/>
                <w:szCs w:val="22"/>
              </w:rPr>
            </w:pPr>
          </w:p>
          <w:p w14:paraId="1962CA1E" w14:textId="77777777" w:rsidR="00B412FC" w:rsidRPr="00285722" w:rsidRDefault="00B412FC" w:rsidP="00B412FC">
            <w:pPr>
              <w:ind w:left="29" w:right="32"/>
              <w:jc w:val="both"/>
              <w:rPr>
                <w:rFonts w:ascii="Palatino Linotype" w:eastAsia="Palatino Linotype" w:hAnsi="Palatino Linotype" w:cs="Palatino Linotype"/>
                <w:i/>
                <w:sz w:val="22"/>
                <w:szCs w:val="22"/>
              </w:rPr>
            </w:pPr>
            <w:r w:rsidRPr="00285722">
              <w:rPr>
                <w:rFonts w:ascii="Segoe UI Symbol" w:eastAsia="Palatino Linotype" w:hAnsi="Segoe UI Symbol" w:cs="Segoe UI Symbol"/>
                <w:i/>
                <w:sz w:val="22"/>
                <w:szCs w:val="22"/>
                <w:u w:val="single"/>
              </w:rPr>
              <w:t>✅</w:t>
            </w:r>
            <w:r w:rsidRPr="00285722">
              <w:rPr>
                <w:rFonts w:ascii="Palatino Linotype" w:eastAsia="Palatino Linotype" w:hAnsi="Palatino Linotype" w:cs="Palatino Linotype"/>
                <w:i/>
                <w:sz w:val="22"/>
                <w:szCs w:val="22"/>
                <w:u w:val="single"/>
              </w:rPr>
              <w:t>Inició la reestructuración administrativa y depuración de nómina</w:t>
            </w:r>
            <w:r w:rsidRPr="00285722">
              <w:rPr>
                <w:rFonts w:ascii="Palatino Linotype" w:eastAsia="Palatino Linotype" w:hAnsi="Palatino Linotype" w:cs="Palatino Linotype"/>
                <w:i/>
                <w:sz w:val="22"/>
                <w:szCs w:val="22"/>
              </w:rPr>
              <w:t xml:space="preserve">. </w:t>
            </w:r>
          </w:p>
          <w:p w14:paraId="7DF08F47" w14:textId="77777777" w:rsidR="00B412FC" w:rsidRPr="00285722" w:rsidRDefault="00B412FC" w:rsidP="00B412FC">
            <w:pPr>
              <w:ind w:left="29" w:right="32"/>
              <w:jc w:val="both"/>
              <w:rPr>
                <w:rFonts w:ascii="Segoe UI Symbol" w:eastAsia="Palatino Linotype" w:hAnsi="Segoe UI Symbol" w:cs="Segoe UI Symbol"/>
                <w:i/>
                <w:sz w:val="22"/>
                <w:szCs w:val="22"/>
                <w:u w:val="single"/>
              </w:rPr>
            </w:pPr>
          </w:p>
          <w:p w14:paraId="10B58158" w14:textId="77777777" w:rsidR="00B412FC" w:rsidRPr="00285722" w:rsidRDefault="00B412FC" w:rsidP="00B412FC">
            <w:pPr>
              <w:ind w:left="29" w:right="32"/>
              <w:jc w:val="both"/>
              <w:rPr>
                <w:rFonts w:ascii="Segoe UI Symbol" w:eastAsia="Palatino Linotype" w:hAnsi="Segoe UI Symbol" w:cs="Segoe UI Symbol"/>
                <w:b/>
                <w:i/>
                <w:sz w:val="22"/>
                <w:szCs w:val="22"/>
              </w:rPr>
            </w:pPr>
          </w:p>
          <w:p w14:paraId="1E2FCBD6" w14:textId="77777777" w:rsidR="00B412FC" w:rsidRPr="00285722" w:rsidRDefault="00B412FC" w:rsidP="00B412FC">
            <w:pPr>
              <w:ind w:left="29" w:right="32"/>
              <w:jc w:val="both"/>
              <w:rPr>
                <w:rFonts w:ascii="Palatino Linotype" w:eastAsia="MS Mincho" w:hAnsi="Palatino Linotype" w:cs="Arial"/>
                <w:i/>
                <w:sz w:val="22"/>
                <w:szCs w:val="22"/>
              </w:rPr>
            </w:pPr>
          </w:p>
        </w:tc>
        <w:tc>
          <w:tcPr>
            <w:tcW w:w="1845" w:type="dxa"/>
            <w:vMerge w:val="restart"/>
            <w:tcBorders>
              <w:top w:val="single" w:sz="4" w:space="0" w:color="auto"/>
              <w:left w:val="single" w:sz="4" w:space="0" w:color="auto"/>
              <w:right w:val="single" w:sz="4" w:space="0" w:color="auto"/>
            </w:tcBorders>
            <w:shd w:val="clear" w:color="auto" w:fill="FFFFFF" w:themeFill="background1"/>
          </w:tcPr>
          <w:p w14:paraId="2AAB936E" w14:textId="77777777" w:rsidR="00B412FC" w:rsidRPr="00285722" w:rsidRDefault="00B412FC" w:rsidP="00B412FC">
            <w:pPr>
              <w:tabs>
                <w:tab w:val="left" w:pos="851"/>
              </w:tabs>
              <w:jc w:val="both"/>
              <w:rPr>
                <w:rFonts w:ascii="Palatino Linotype" w:eastAsia="MS Mincho" w:hAnsi="Palatino Linotype" w:cs="Arial"/>
                <w:sz w:val="22"/>
                <w:szCs w:val="22"/>
              </w:rPr>
            </w:pPr>
          </w:p>
        </w:tc>
        <w:tc>
          <w:tcPr>
            <w:tcW w:w="2268" w:type="dxa"/>
            <w:vMerge w:val="restart"/>
            <w:tcBorders>
              <w:top w:val="single" w:sz="4" w:space="0" w:color="auto"/>
              <w:left w:val="single" w:sz="4" w:space="0" w:color="auto"/>
              <w:right w:val="single" w:sz="4" w:space="0" w:color="auto"/>
            </w:tcBorders>
            <w:shd w:val="clear" w:color="auto" w:fill="FFFFFF" w:themeFill="background1"/>
          </w:tcPr>
          <w:p w14:paraId="1343AFC4" w14:textId="77777777" w:rsidR="00B412FC" w:rsidRPr="00285722" w:rsidRDefault="00D32CB2" w:rsidP="00B412FC">
            <w:pPr>
              <w:tabs>
                <w:tab w:val="left" w:pos="567"/>
              </w:tabs>
              <w:suppressAutoHyphens/>
              <w:jc w:val="center"/>
              <w:rPr>
                <w:rFonts w:ascii="Palatino Linotype" w:hAnsi="Palatino Linotype"/>
                <w:bCs/>
                <w:i/>
                <w:lang w:val="es-ES_tradnl"/>
              </w:rPr>
            </w:pPr>
            <w:r w:rsidRPr="00285722">
              <w:rPr>
                <w:rFonts w:ascii="Palatino Linotype" w:hAnsi="Palatino Linotype"/>
                <w:color w:val="000000"/>
              </w:rPr>
              <w:t xml:space="preserve">No </w:t>
            </w:r>
            <w:r w:rsidR="00B412FC" w:rsidRPr="00285722">
              <w:rPr>
                <w:rFonts w:ascii="Palatino Linotype" w:hAnsi="Palatino Linotype"/>
                <w:color w:val="000000"/>
              </w:rPr>
              <w:t>ha dado contestación</w:t>
            </w:r>
          </w:p>
        </w:tc>
        <w:tc>
          <w:tcPr>
            <w:tcW w:w="4379" w:type="dxa"/>
            <w:tcBorders>
              <w:top w:val="single" w:sz="4" w:space="0" w:color="auto"/>
              <w:left w:val="single" w:sz="4" w:space="0" w:color="auto"/>
              <w:right w:val="single" w:sz="4" w:space="0" w:color="auto"/>
            </w:tcBorders>
            <w:shd w:val="clear" w:color="auto" w:fill="FFFFFF" w:themeFill="background1"/>
          </w:tcPr>
          <w:p w14:paraId="26BAACA6" w14:textId="77777777" w:rsidR="00B412FC" w:rsidRPr="00285722" w:rsidRDefault="00B412FC" w:rsidP="00B412FC">
            <w:pPr>
              <w:tabs>
                <w:tab w:val="left" w:pos="851"/>
              </w:tabs>
              <w:jc w:val="both"/>
              <w:rPr>
                <w:rFonts w:ascii="Palatino Linotype" w:eastAsia="MS Mincho" w:hAnsi="Palatino Linotype" w:cs="Arial"/>
                <w:sz w:val="22"/>
                <w:szCs w:val="22"/>
              </w:rPr>
            </w:pPr>
            <w:r w:rsidRPr="00285722">
              <w:rPr>
                <w:rFonts w:ascii="Palatino Linotype" w:eastAsia="MS Mincho" w:hAnsi="Palatino Linotype" w:cs="Arial"/>
                <w:sz w:val="22"/>
                <w:szCs w:val="22"/>
              </w:rPr>
              <w:t>“le informo que no se cuenta con documentación y su solicitud es ambigua”</w:t>
            </w:r>
          </w:p>
        </w:tc>
      </w:tr>
      <w:tr w:rsidR="00B412FC" w:rsidRPr="00285722" w14:paraId="0C9A649B" w14:textId="77777777" w:rsidTr="00B412FC">
        <w:trPr>
          <w:trHeight w:val="4054"/>
          <w:jc w:val="center"/>
        </w:trPr>
        <w:tc>
          <w:tcPr>
            <w:tcW w:w="2970" w:type="dxa"/>
            <w:tcBorders>
              <w:top w:val="single" w:sz="4" w:space="0" w:color="auto"/>
              <w:left w:val="single" w:sz="4" w:space="0" w:color="auto"/>
              <w:bottom w:val="single" w:sz="4" w:space="0" w:color="auto"/>
              <w:right w:val="single" w:sz="4" w:space="0" w:color="auto"/>
            </w:tcBorders>
          </w:tcPr>
          <w:p w14:paraId="1D189053" w14:textId="77777777" w:rsidR="00B412FC" w:rsidRPr="00285722" w:rsidRDefault="00B412FC" w:rsidP="00B412FC">
            <w:pPr>
              <w:ind w:left="29" w:right="32"/>
              <w:jc w:val="both"/>
              <w:rPr>
                <w:rFonts w:ascii="Palatino Linotype" w:eastAsia="Palatino Linotype" w:hAnsi="Palatino Linotype" w:cs="Palatino Linotype"/>
                <w:i/>
                <w:sz w:val="22"/>
                <w:szCs w:val="22"/>
              </w:rPr>
            </w:pPr>
            <w:r w:rsidRPr="00285722">
              <w:rPr>
                <w:rFonts w:ascii="Segoe UI Symbol" w:eastAsia="Palatino Linotype" w:hAnsi="Segoe UI Symbol" w:cs="Segoe UI Symbol"/>
                <w:b/>
                <w:i/>
                <w:sz w:val="22"/>
                <w:szCs w:val="22"/>
              </w:rPr>
              <w:lastRenderedPageBreak/>
              <w:t>✅</w:t>
            </w:r>
            <w:r w:rsidRPr="00285722">
              <w:rPr>
                <w:rFonts w:ascii="Palatino Linotype" w:eastAsia="Palatino Linotype" w:hAnsi="Palatino Linotype" w:cs="Palatino Linotype"/>
                <w:b/>
                <w:i/>
                <w:sz w:val="22"/>
                <w:szCs w:val="22"/>
              </w:rPr>
              <w:t>Negociación con la CFE para evitar corte de luz en alumbrado público</w:t>
            </w:r>
            <w:r w:rsidRPr="00285722">
              <w:rPr>
                <w:rFonts w:ascii="Palatino Linotype" w:eastAsia="Palatino Linotype" w:hAnsi="Palatino Linotype" w:cs="Palatino Linotype"/>
                <w:i/>
                <w:sz w:val="22"/>
                <w:szCs w:val="22"/>
              </w:rPr>
              <w:t>.</w:t>
            </w:r>
          </w:p>
        </w:tc>
        <w:tc>
          <w:tcPr>
            <w:tcW w:w="1845" w:type="dxa"/>
            <w:vMerge/>
            <w:tcBorders>
              <w:left w:val="single" w:sz="4" w:space="0" w:color="auto"/>
              <w:right w:val="single" w:sz="4" w:space="0" w:color="auto"/>
            </w:tcBorders>
            <w:shd w:val="clear" w:color="auto" w:fill="FFFFFF" w:themeFill="background1"/>
          </w:tcPr>
          <w:p w14:paraId="52658ADB" w14:textId="77777777" w:rsidR="00B412FC" w:rsidRPr="00285722" w:rsidRDefault="00B412FC" w:rsidP="00B412FC">
            <w:pPr>
              <w:tabs>
                <w:tab w:val="left" w:pos="851"/>
              </w:tabs>
              <w:jc w:val="both"/>
              <w:rPr>
                <w:rFonts w:ascii="Palatino Linotype" w:eastAsia="MS Mincho" w:hAnsi="Palatino Linotype" w:cs="Arial"/>
                <w:sz w:val="22"/>
                <w:szCs w:val="22"/>
              </w:rPr>
            </w:pPr>
          </w:p>
        </w:tc>
        <w:tc>
          <w:tcPr>
            <w:tcW w:w="2268" w:type="dxa"/>
            <w:vMerge/>
            <w:tcBorders>
              <w:left w:val="single" w:sz="4" w:space="0" w:color="auto"/>
              <w:right w:val="single" w:sz="4" w:space="0" w:color="auto"/>
            </w:tcBorders>
            <w:shd w:val="clear" w:color="auto" w:fill="FFFFFF" w:themeFill="background1"/>
          </w:tcPr>
          <w:p w14:paraId="1C8CD112" w14:textId="77777777" w:rsidR="00B412FC" w:rsidRPr="00285722" w:rsidRDefault="00B412FC" w:rsidP="00B412FC">
            <w:pPr>
              <w:tabs>
                <w:tab w:val="left" w:pos="567"/>
              </w:tabs>
              <w:suppressAutoHyphens/>
              <w:jc w:val="center"/>
              <w:rPr>
                <w:rFonts w:ascii="Palatino Linotype" w:hAnsi="Palatino Linotype"/>
                <w:color w:val="000000"/>
              </w:rPr>
            </w:pPr>
          </w:p>
        </w:tc>
        <w:tc>
          <w:tcPr>
            <w:tcW w:w="4379" w:type="dxa"/>
            <w:tcBorders>
              <w:left w:val="single" w:sz="4" w:space="0" w:color="auto"/>
              <w:right w:val="single" w:sz="4" w:space="0" w:color="auto"/>
            </w:tcBorders>
            <w:shd w:val="clear" w:color="auto" w:fill="FFFFFF" w:themeFill="background1"/>
          </w:tcPr>
          <w:p w14:paraId="613D6D63" w14:textId="77777777" w:rsidR="00B412FC" w:rsidRPr="00285722" w:rsidRDefault="00B412FC" w:rsidP="00B412FC">
            <w:pPr>
              <w:tabs>
                <w:tab w:val="left" w:pos="851"/>
              </w:tabs>
              <w:jc w:val="both"/>
              <w:rPr>
                <w:rFonts w:ascii="Palatino Linotype" w:eastAsia="MS Mincho" w:hAnsi="Palatino Linotype" w:cs="Arial"/>
                <w:sz w:val="22"/>
                <w:szCs w:val="22"/>
              </w:rPr>
            </w:pPr>
          </w:p>
        </w:tc>
      </w:tr>
      <w:tr w:rsidR="00B412FC" w:rsidRPr="00285722" w14:paraId="1C23FDAB" w14:textId="77777777" w:rsidTr="00B412FC">
        <w:trPr>
          <w:trHeight w:val="4054"/>
          <w:jc w:val="center"/>
        </w:trPr>
        <w:tc>
          <w:tcPr>
            <w:tcW w:w="2970" w:type="dxa"/>
            <w:tcBorders>
              <w:top w:val="single" w:sz="4" w:space="0" w:color="auto"/>
              <w:left w:val="single" w:sz="4" w:space="0" w:color="auto"/>
              <w:bottom w:val="single" w:sz="4" w:space="0" w:color="auto"/>
              <w:right w:val="single" w:sz="4" w:space="0" w:color="auto"/>
            </w:tcBorders>
          </w:tcPr>
          <w:p w14:paraId="1A124888" w14:textId="77777777" w:rsidR="00B412FC" w:rsidRPr="00285722" w:rsidRDefault="00B412FC" w:rsidP="00B412FC">
            <w:pPr>
              <w:ind w:left="29" w:right="32"/>
              <w:jc w:val="both"/>
              <w:rPr>
                <w:rFonts w:ascii="Palatino Linotype" w:eastAsia="Palatino Linotype" w:hAnsi="Palatino Linotype" w:cs="Palatino Linotype"/>
                <w:i/>
                <w:sz w:val="22"/>
                <w:szCs w:val="22"/>
              </w:rPr>
            </w:pPr>
            <w:r w:rsidRPr="00285722">
              <w:rPr>
                <w:rFonts w:ascii="Segoe UI Symbol" w:eastAsia="Palatino Linotype" w:hAnsi="Segoe UI Symbol" w:cs="Segoe UI Symbol"/>
                <w:i/>
                <w:sz w:val="22"/>
                <w:szCs w:val="22"/>
                <w:u w:val="single"/>
              </w:rPr>
              <w:t>✅</w:t>
            </w:r>
            <w:r w:rsidRPr="00285722">
              <w:rPr>
                <w:rFonts w:ascii="Palatino Linotype" w:eastAsia="Palatino Linotype" w:hAnsi="Palatino Linotype" w:cs="Palatino Linotype"/>
                <w:i/>
                <w:sz w:val="22"/>
                <w:szCs w:val="22"/>
                <w:u w:val="single"/>
              </w:rPr>
              <w:t xml:space="preserve"> Inicio de negociación con el SAT para acuerdo de pago de deuda de ISR. Llegó un primer requerimiento de pago de 4 millones de pesos.</w:t>
            </w:r>
            <w:r w:rsidRPr="00285722">
              <w:rPr>
                <w:rFonts w:ascii="Palatino Linotype" w:eastAsia="Palatino Linotype" w:hAnsi="Palatino Linotype" w:cs="Palatino Linotype"/>
                <w:i/>
                <w:sz w:val="22"/>
                <w:szCs w:val="22"/>
              </w:rPr>
              <w:t xml:space="preserve"> </w:t>
            </w:r>
          </w:p>
          <w:p w14:paraId="4A75420D" w14:textId="77777777" w:rsidR="00B412FC" w:rsidRPr="00285722" w:rsidRDefault="00B412FC" w:rsidP="00B412FC">
            <w:pPr>
              <w:ind w:left="29" w:right="32"/>
              <w:jc w:val="both"/>
              <w:rPr>
                <w:rFonts w:ascii="Palatino Linotype" w:eastAsia="Palatino Linotype" w:hAnsi="Palatino Linotype" w:cs="Palatino Linotype"/>
                <w:i/>
                <w:sz w:val="22"/>
                <w:szCs w:val="22"/>
              </w:rPr>
            </w:pPr>
          </w:p>
        </w:tc>
        <w:tc>
          <w:tcPr>
            <w:tcW w:w="1845" w:type="dxa"/>
            <w:vMerge/>
            <w:tcBorders>
              <w:left w:val="single" w:sz="4" w:space="0" w:color="auto"/>
              <w:right w:val="single" w:sz="4" w:space="0" w:color="auto"/>
            </w:tcBorders>
            <w:shd w:val="clear" w:color="auto" w:fill="FFFFFF" w:themeFill="background1"/>
          </w:tcPr>
          <w:p w14:paraId="0F73D2DA" w14:textId="77777777" w:rsidR="00B412FC" w:rsidRPr="00285722" w:rsidRDefault="00B412FC" w:rsidP="00B412FC">
            <w:pPr>
              <w:tabs>
                <w:tab w:val="left" w:pos="851"/>
              </w:tabs>
              <w:jc w:val="both"/>
              <w:rPr>
                <w:rFonts w:ascii="Palatino Linotype" w:eastAsia="MS Mincho" w:hAnsi="Palatino Linotype" w:cs="Arial"/>
                <w:sz w:val="22"/>
                <w:szCs w:val="22"/>
              </w:rPr>
            </w:pPr>
          </w:p>
        </w:tc>
        <w:tc>
          <w:tcPr>
            <w:tcW w:w="2268" w:type="dxa"/>
            <w:vMerge/>
            <w:tcBorders>
              <w:left w:val="single" w:sz="4" w:space="0" w:color="auto"/>
              <w:right w:val="single" w:sz="4" w:space="0" w:color="auto"/>
            </w:tcBorders>
            <w:shd w:val="clear" w:color="auto" w:fill="FFFFFF" w:themeFill="background1"/>
          </w:tcPr>
          <w:p w14:paraId="696CBEC6" w14:textId="77777777" w:rsidR="00B412FC" w:rsidRPr="00285722" w:rsidRDefault="00B412FC" w:rsidP="00B412FC">
            <w:pPr>
              <w:tabs>
                <w:tab w:val="left" w:pos="567"/>
              </w:tabs>
              <w:suppressAutoHyphens/>
              <w:jc w:val="center"/>
              <w:rPr>
                <w:rFonts w:ascii="Palatino Linotype" w:hAnsi="Palatino Linotype"/>
                <w:color w:val="000000"/>
              </w:rPr>
            </w:pPr>
          </w:p>
        </w:tc>
        <w:tc>
          <w:tcPr>
            <w:tcW w:w="4379" w:type="dxa"/>
            <w:tcBorders>
              <w:left w:val="single" w:sz="4" w:space="0" w:color="auto"/>
              <w:right w:val="single" w:sz="4" w:space="0" w:color="auto"/>
            </w:tcBorders>
            <w:shd w:val="clear" w:color="auto" w:fill="FFFFFF" w:themeFill="background1"/>
          </w:tcPr>
          <w:p w14:paraId="0BDF9A02" w14:textId="77777777" w:rsidR="00B412FC" w:rsidRPr="00285722" w:rsidRDefault="00B412FC" w:rsidP="00B412FC">
            <w:pPr>
              <w:tabs>
                <w:tab w:val="left" w:pos="851"/>
              </w:tabs>
              <w:jc w:val="both"/>
              <w:rPr>
                <w:rFonts w:ascii="Palatino Linotype" w:eastAsia="MS Mincho" w:hAnsi="Palatino Linotype" w:cs="Arial"/>
                <w:sz w:val="22"/>
                <w:szCs w:val="22"/>
              </w:rPr>
            </w:pPr>
          </w:p>
        </w:tc>
      </w:tr>
      <w:tr w:rsidR="00B412FC" w:rsidRPr="00285722" w14:paraId="4186BB7E" w14:textId="77777777" w:rsidTr="00B412FC">
        <w:trPr>
          <w:trHeight w:val="4054"/>
          <w:jc w:val="center"/>
        </w:trPr>
        <w:tc>
          <w:tcPr>
            <w:tcW w:w="2970" w:type="dxa"/>
            <w:tcBorders>
              <w:top w:val="single" w:sz="4" w:space="0" w:color="auto"/>
              <w:left w:val="single" w:sz="4" w:space="0" w:color="auto"/>
              <w:bottom w:val="single" w:sz="4" w:space="0" w:color="auto"/>
              <w:right w:val="single" w:sz="4" w:space="0" w:color="auto"/>
            </w:tcBorders>
          </w:tcPr>
          <w:p w14:paraId="2BC752C7" w14:textId="77777777" w:rsidR="00B412FC" w:rsidRPr="00285722" w:rsidRDefault="00B412FC" w:rsidP="00B412FC">
            <w:pPr>
              <w:ind w:left="29" w:right="32"/>
              <w:jc w:val="both"/>
              <w:rPr>
                <w:rFonts w:ascii="Palatino Linotype" w:eastAsia="Palatino Linotype" w:hAnsi="Palatino Linotype" w:cs="Palatino Linotype"/>
                <w:i/>
                <w:sz w:val="22"/>
                <w:szCs w:val="22"/>
              </w:rPr>
            </w:pPr>
            <w:r w:rsidRPr="00285722">
              <w:rPr>
                <w:rFonts w:ascii="Segoe UI Symbol" w:eastAsia="Palatino Linotype" w:hAnsi="Segoe UI Symbol" w:cs="Segoe UI Symbol"/>
                <w:b/>
                <w:i/>
                <w:sz w:val="22"/>
                <w:szCs w:val="22"/>
              </w:rPr>
              <w:lastRenderedPageBreak/>
              <w:t>✅</w:t>
            </w:r>
            <w:r w:rsidRPr="00285722">
              <w:rPr>
                <w:rFonts w:ascii="Palatino Linotype" w:eastAsia="Palatino Linotype" w:hAnsi="Palatino Linotype" w:cs="Palatino Linotype"/>
                <w:b/>
                <w:i/>
                <w:sz w:val="22"/>
                <w:szCs w:val="22"/>
              </w:rPr>
              <w:t>El pago de nómina se irá realizando en los días subsecuentes a las áreas operativas, esto es posible gracias a las gestiones que se han venido efectuando.</w:t>
            </w:r>
            <w:r w:rsidRPr="00285722">
              <w:rPr>
                <w:rFonts w:ascii="Palatino Linotype" w:eastAsia="Palatino Linotype" w:hAnsi="Palatino Linotype" w:cs="Palatino Linotype"/>
                <w:i/>
                <w:sz w:val="22"/>
                <w:szCs w:val="22"/>
              </w:rPr>
              <w:t xml:space="preserve"> </w:t>
            </w:r>
          </w:p>
          <w:p w14:paraId="18BF64FA" w14:textId="77777777" w:rsidR="00B412FC" w:rsidRPr="00285722" w:rsidRDefault="00B412FC" w:rsidP="00B412FC">
            <w:pPr>
              <w:ind w:left="29" w:right="32"/>
              <w:jc w:val="both"/>
              <w:rPr>
                <w:rFonts w:ascii="Palatino Linotype" w:eastAsia="Palatino Linotype" w:hAnsi="Palatino Linotype" w:cs="Palatino Linotype"/>
                <w:i/>
                <w:sz w:val="22"/>
                <w:szCs w:val="22"/>
                <w:u w:val="single"/>
              </w:rPr>
            </w:pPr>
          </w:p>
          <w:p w14:paraId="019185A5" w14:textId="77777777" w:rsidR="00B412FC" w:rsidRPr="00285722" w:rsidRDefault="00B412FC" w:rsidP="00B412FC">
            <w:pPr>
              <w:ind w:left="29" w:right="32"/>
              <w:jc w:val="both"/>
              <w:rPr>
                <w:rFonts w:ascii="Palatino Linotype" w:eastAsia="Palatino Linotype" w:hAnsi="Palatino Linotype" w:cs="Palatino Linotype"/>
                <w:i/>
                <w:sz w:val="22"/>
                <w:szCs w:val="22"/>
              </w:rPr>
            </w:pPr>
            <w:r w:rsidRPr="00285722">
              <w:rPr>
                <w:rFonts w:ascii="Palatino Linotype" w:eastAsia="Palatino Linotype" w:hAnsi="Palatino Linotype" w:cs="Palatino Linotype"/>
                <w:i/>
                <w:sz w:val="22"/>
                <w:szCs w:val="22"/>
                <w:u w:val="single"/>
              </w:rPr>
              <w:t xml:space="preserve">Documento o acuerdo legal firmado o aprobado por los directores coordinadores y encargados de área así como todo y cada uno del personal que compruebe que se suman a la administración por no exigir su primera quincena, así como el fundamento legal en el cual se </w:t>
            </w:r>
            <w:proofErr w:type="spellStart"/>
            <w:r w:rsidRPr="00285722">
              <w:rPr>
                <w:rFonts w:ascii="Palatino Linotype" w:eastAsia="Palatino Linotype" w:hAnsi="Palatino Linotype" w:cs="Palatino Linotype"/>
                <w:i/>
                <w:sz w:val="22"/>
                <w:szCs w:val="22"/>
                <w:u w:val="single"/>
              </w:rPr>
              <w:t>baso</w:t>
            </w:r>
            <w:proofErr w:type="spellEnd"/>
            <w:r w:rsidRPr="00285722">
              <w:rPr>
                <w:rFonts w:ascii="Palatino Linotype" w:eastAsia="Palatino Linotype" w:hAnsi="Palatino Linotype" w:cs="Palatino Linotype"/>
                <w:i/>
                <w:sz w:val="22"/>
                <w:szCs w:val="22"/>
                <w:u w:val="single"/>
              </w:rPr>
              <w:t xml:space="preserve"> para pedirles esto ya que el salario es irrenunciable. Y si es así, que se </w:t>
            </w:r>
            <w:proofErr w:type="spellStart"/>
            <w:r w:rsidRPr="00285722">
              <w:rPr>
                <w:rFonts w:ascii="Palatino Linotype" w:eastAsia="Palatino Linotype" w:hAnsi="Palatino Linotype" w:cs="Palatino Linotype"/>
                <w:i/>
                <w:sz w:val="22"/>
                <w:szCs w:val="22"/>
                <w:u w:val="single"/>
              </w:rPr>
              <w:t>ara</w:t>
            </w:r>
            <w:proofErr w:type="spellEnd"/>
            <w:r w:rsidRPr="00285722">
              <w:rPr>
                <w:rFonts w:ascii="Palatino Linotype" w:eastAsia="Palatino Linotype" w:hAnsi="Palatino Linotype" w:cs="Palatino Linotype"/>
                <w:i/>
                <w:sz w:val="22"/>
                <w:szCs w:val="22"/>
                <w:u w:val="single"/>
              </w:rPr>
              <w:t xml:space="preserve"> con el recurso de la primera quincena de enero de 2022.</w:t>
            </w:r>
            <w:r w:rsidRPr="00285722">
              <w:rPr>
                <w:rFonts w:ascii="Palatino Linotype" w:eastAsia="Palatino Linotype" w:hAnsi="Palatino Linotype" w:cs="Palatino Linotype"/>
                <w:i/>
                <w:sz w:val="22"/>
                <w:szCs w:val="22"/>
              </w:rPr>
              <w:t xml:space="preserve"> </w:t>
            </w:r>
          </w:p>
          <w:p w14:paraId="46C0AE9B" w14:textId="77777777" w:rsidR="00B412FC" w:rsidRPr="00285722" w:rsidRDefault="00B412FC" w:rsidP="00B412FC">
            <w:pPr>
              <w:ind w:left="29" w:right="32"/>
              <w:jc w:val="both"/>
              <w:rPr>
                <w:rFonts w:ascii="Palatino Linotype" w:eastAsia="Palatino Linotype" w:hAnsi="Palatino Linotype" w:cs="Palatino Linotype"/>
                <w:i/>
                <w:sz w:val="22"/>
                <w:szCs w:val="22"/>
              </w:rPr>
            </w:pPr>
          </w:p>
          <w:p w14:paraId="68F75BD4" w14:textId="77777777" w:rsidR="00B412FC" w:rsidRPr="00285722" w:rsidRDefault="00B412FC" w:rsidP="00B412FC">
            <w:pPr>
              <w:ind w:left="29" w:right="32"/>
              <w:jc w:val="both"/>
              <w:rPr>
                <w:rFonts w:ascii="Palatino Linotype" w:eastAsia="Palatino Linotype" w:hAnsi="Palatino Linotype" w:cs="Palatino Linotype"/>
                <w:sz w:val="22"/>
                <w:szCs w:val="22"/>
              </w:rPr>
            </w:pPr>
            <w:r w:rsidRPr="00285722">
              <w:rPr>
                <w:rFonts w:ascii="Palatino Linotype" w:eastAsia="Palatino Linotype" w:hAnsi="Palatino Linotype" w:cs="Palatino Linotype"/>
                <w:b/>
                <w:i/>
                <w:sz w:val="22"/>
                <w:szCs w:val="22"/>
              </w:rPr>
              <w:t>También solicitar si algún tribunal laboral tiene conocimiento de esta arbitrariedad por parte del municipio para con los trabajadores.”</w:t>
            </w:r>
            <w:r w:rsidRPr="00285722">
              <w:rPr>
                <w:rFonts w:ascii="Palatino Linotype" w:eastAsia="Palatino Linotype" w:hAnsi="Palatino Linotype" w:cs="Palatino Linotype"/>
                <w:i/>
                <w:sz w:val="22"/>
                <w:szCs w:val="22"/>
              </w:rPr>
              <w:t xml:space="preserve"> (sic) (Énfasis añadido)</w:t>
            </w:r>
          </w:p>
          <w:p w14:paraId="748AD26B" w14:textId="77777777" w:rsidR="00B412FC" w:rsidRPr="00285722" w:rsidRDefault="00B412FC" w:rsidP="00B412FC">
            <w:pPr>
              <w:ind w:left="29" w:right="32"/>
              <w:jc w:val="both"/>
              <w:rPr>
                <w:rFonts w:ascii="Palatino Linotype" w:eastAsia="Palatino Linotype" w:hAnsi="Palatino Linotype" w:cs="Palatino Linotype"/>
                <w:i/>
                <w:sz w:val="22"/>
                <w:szCs w:val="22"/>
              </w:rPr>
            </w:pPr>
          </w:p>
        </w:tc>
        <w:tc>
          <w:tcPr>
            <w:tcW w:w="1845" w:type="dxa"/>
            <w:vMerge/>
            <w:tcBorders>
              <w:left w:val="single" w:sz="4" w:space="0" w:color="auto"/>
              <w:right w:val="single" w:sz="4" w:space="0" w:color="auto"/>
            </w:tcBorders>
            <w:shd w:val="clear" w:color="auto" w:fill="FFFFFF" w:themeFill="background1"/>
          </w:tcPr>
          <w:p w14:paraId="0CB73D1F" w14:textId="77777777" w:rsidR="00B412FC" w:rsidRPr="00285722" w:rsidRDefault="00B412FC" w:rsidP="00B412FC">
            <w:pPr>
              <w:tabs>
                <w:tab w:val="left" w:pos="851"/>
              </w:tabs>
              <w:jc w:val="both"/>
              <w:rPr>
                <w:rFonts w:ascii="Palatino Linotype" w:eastAsia="MS Mincho" w:hAnsi="Palatino Linotype" w:cs="Arial"/>
                <w:sz w:val="22"/>
                <w:szCs w:val="22"/>
              </w:rPr>
            </w:pPr>
          </w:p>
        </w:tc>
        <w:tc>
          <w:tcPr>
            <w:tcW w:w="2268" w:type="dxa"/>
            <w:vMerge/>
            <w:tcBorders>
              <w:left w:val="single" w:sz="4" w:space="0" w:color="auto"/>
              <w:right w:val="single" w:sz="4" w:space="0" w:color="auto"/>
            </w:tcBorders>
            <w:shd w:val="clear" w:color="auto" w:fill="FFFFFF" w:themeFill="background1"/>
          </w:tcPr>
          <w:p w14:paraId="6CB0979D" w14:textId="77777777" w:rsidR="00B412FC" w:rsidRPr="00285722" w:rsidRDefault="00B412FC" w:rsidP="00B412FC">
            <w:pPr>
              <w:tabs>
                <w:tab w:val="left" w:pos="567"/>
              </w:tabs>
              <w:suppressAutoHyphens/>
              <w:jc w:val="center"/>
              <w:rPr>
                <w:rFonts w:ascii="Palatino Linotype" w:hAnsi="Palatino Linotype"/>
                <w:color w:val="000000"/>
              </w:rPr>
            </w:pPr>
          </w:p>
        </w:tc>
        <w:tc>
          <w:tcPr>
            <w:tcW w:w="4379" w:type="dxa"/>
            <w:tcBorders>
              <w:left w:val="single" w:sz="4" w:space="0" w:color="auto"/>
              <w:right w:val="single" w:sz="4" w:space="0" w:color="auto"/>
            </w:tcBorders>
            <w:shd w:val="clear" w:color="auto" w:fill="FFFFFF" w:themeFill="background1"/>
          </w:tcPr>
          <w:p w14:paraId="4DB55B91" w14:textId="77777777" w:rsidR="00B412FC" w:rsidRPr="00285722" w:rsidRDefault="006D59AF" w:rsidP="00B412FC">
            <w:pPr>
              <w:tabs>
                <w:tab w:val="left" w:pos="851"/>
              </w:tabs>
              <w:jc w:val="both"/>
              <w:rPr>
                <w:rFonts w:ascii="Palatino Linotype" w:eastAsia="MS Mincho" w:hAnsi="Palatino Linotype" w:cs="Arial"/>
                <w:sz w:val="22"/>
                <w:szCs w:val="22"/>
              </w:rPr>
            </w:pPr>
            <w:r w:rsidRPr="00285722">
              <w:rPr>
                <w:rFonts w:ascii="Palatino Linotype" w:eastAsia="MS Mincho" w:hAnsi="Palatino Linotype" w:cs="Arial"/>
                <w:sz w:val="22"/>
                <w:szCs w:val="22"/>
              </w:rPr>
              <w:t>“le informo que el pago de la primera quincena de enero de 2022, se realizó solo al personal operativo, respecto al recurso hago de su conocimiento que no se contaba con recurso alguno, conforme se fue recabando se fue pagando al personal”.</w:t>
            </w:r>
          </w:p>
        </w:tc>
      </w:tr>
    </w:tbl>
    <w:p w14:paraId="68D3A73D" w14:textId="77777777" w:rsidR="00B412FC" w:rsidRPr="00285722" w:rsidRDefault="00B412FC" w:rsidP="00523D9A">
      <w:pPr>
        <w:spacing w:line="360" w:lineRule="auto"/>
        <w:jc w:val="both"/>
        <w:rPr>
          <w:rFonts w:ascii="Palatino Linotype" w:hAnsi="Palatino Linotype"/>
          <w:lang w:val="es-ES"/>
        </w:rPr>
      </w:pPr>
    </w:p>
    <w:p w14:paraId="1AC3C087" w14:textId="77777777" w:rsidR="00523D9A" w:rsidRPr="00285722" w:rsidRDefault="00523D9A" w:rsidP="00523D9A">
      <w:pPr>
        <w:spacing w:line="360" w:lineRule="auto"/>
        <w:jc w:val="both"/>
        <w:rPr>
          <w:rFonts w:ascii="Palatino Linotype" w:hAnsi="Palatino Linotype"/>
          <w:lang w:val="es-ES"/>
        </w:rPr>
      </w:pPr>
      <w:r w:rsidRPr="00285722">
        <w:rPr>
          <w:rFonts w:ascii="Palatino Linotype" w:hAnsi="Palatino Linotype"/>
          <w:lang w:val="es-ES"/>
        </w:rPr>
        <w:lastRenderedPageBreak/>
        <w:t xml:space="preserve">En ese contexto, este Instituto analizó la totalidad de las constancias que integran el expediente electrónico conformado en el </w:t>
      </w:r>
      <w:r w:rsidRPr="00285722">
        <w:rPr>
          <w:rFonts w:ascii="Palatino Linotype" w:hAnsi="Palatino Linotype"/>
          <w:b/>
          <w:bCs/>
          <w:lang w:val="es-ES"/>
        </w:rPr>
        <w:t>SAIMEX</w:t>
      </w:r>
      <w:r w:rsidRPr="00285722">
        <w:rPr>
          <w:rFonts w:ascii="Palatino Linotype" w:hAnsi="Palatino Linotype"/>
          <w:lang w:val="es-ES"/>
        </w:rPr>
        <w:t xml:space="preserve">, del Recurso de Revisión materia del presente estudio, por lo que, derivado del análisis realizado por este Órgano Garante, se concluye que, resultan </w:t>
      </w:r>
      <w:r w:rsidRPr="00285722">
        <w:rPr>
          <w:rFonts w:ascii="Palatino Linotype" w:hAnsi="Palatino Linotype"/>
          <w:b/>
          <w:lang w:val="es-ES"/>
        </w:rPr>
        <w:t>infundadas</w:t>
      </w:r>
      <w:r w:rsidRPr="00285722">
        <w:rPr>
          <w:rFonts w:ascii="Palatino Linotype" w:hAnsi="Palatino Linotype"/>
          <w:lang w:val="es-ES"/>
        </w:rPr>
        <w:t xml:space="preserve"> las razones o motivos de inconformidad señaladas por </w:t>
      </w:r>
      <w:r w:rsidRPr="00285722">
        <w:rPr>
          <w:rFonts w:ascii="Palatino Linotype" w:hAnsi="Palatino Linotype"/>
          <w:b/>
          <w:lang w:val="es-ES"/>
        </w:rPr>
        <w:t>EL RECURRENTE</w:t>
      </w:r>
      <w:r w:rsidRPr="00285722">
        <w:rPr>
          <w:rFonts w:ascii="Palatino Linotype" w:hAnsi="Palatino Linotype"/>
          <w:lang w:val="es-ES"/>
        </w:rPr>
        <w:t>, por las consideraciones que a continuación se enlistan.</w:t>
      </w:r>
    </w:p>
    <w:p w14:paraId="62BDCE10" w14:textId="77777777" w:rsidR="00C45DEA" w:rsidRPr="00285722" w:rsidRDefault="00C45DEA">
      <w:pPr>
        <w:spacing w:line="360" w:lineRule="auto"/>
        <w:jc w:val="both"/>
        <w:rPr>
          <w:rFonts w:ascii="Palatino Linotype" w:eastAsia="Palatino Linotype" w:hAnsi="Palatino Linotype" w:cs="Palatino Linotype"/>
        </w:rPr>
      </w:pPr>
    </w:p>
    <w:p w14:paraId="26971F8B" w14:textId="77777777" w:rsidR="002955ED" w:rsidRPr="00285722" w:rsidRDefault="00551D3A">
      <w:pPr>
        <w:spacing w:line="360" w:lineRule="auto"/>
        <w:jc w:val="both"/>
        <w:rPr>
          <w:rFonts w:ascii="Palatino Linotype" w:eastAsia="Palatino Linotype" w:hAnsi="Palatino Linotype" w:cs="Palatino Linotype"/>
        </w:rPr>
      </w:pPr>
      <w:r w:rsidRPr="00285722">
        <w:rPr>
          <w:rFonts w:ascii="Palatino Linotype" w:eastAsia="Palatino Linotype" w:hAnsi="Palatino Linotype" w:cs="Palatino Linotype"/>
        </w:rPr>
        <w:t xml:space="preserve">En primer </w:t>
      </w:r>
      <w:r w:rsidR="00260625" w:rsidRPr="00285722">
        <w:rPr>
          <w:rFonts w:ascii="Palatino Linotype" w:eastAsia="Palatino Linotype" w:hAnsi="Palatino Linotype" w:cs="Palatino Linotype"/>
        </w:rPr>
        <w:t>término,</w:t>
      </w:r>
      <w:r w:rsidRPr="00285722">
        <w:rPr>
          <w:rFonts w:ascii="Palatino Linotype" w:eastAsia="Palatino Linotype" w:hAnsi="Palatino Linotype" w:cs="Palatino Linotype"/>
        </w:rPr>
        <w:t xml:space="preserve"> es menester señalar que se dio a la tarea de revisar las redes sociales Facebook y </w:t>
      </w:r>
      <w:r w:rsidR="002955ED" w:rsidRPr="00285722">
        <w:rPr>
          <w:rFonts w:ascii="Palatino Linotype" w:eastAsia="Palatino Linotype" w:hAnsi="Palatino Linotype" w:cs="Palatino Linotype"/>
        </w:rPr>
        <w:t xml:space="preserve">Twitter </w:t>
      </w:r>
      <w:r w:rsidRPr="00285722">
        <w:rPr>
          <w:rFonts w:ascii="Palatino Linotype" w:eastAsia="Palatino Linotype" w:hAnsi="Palatino Linotype" w:cs="Palatino Linotype"/>
        </w:rPr>
        <w:t xml:space="preserve">pertenecientes al </w:t>
      </w:r>
      <w:r w:rsidRPr="00285722">
        <w:rPr>
          <w:rFonts w:ascii="Palatino Linotype" w:eastAsia="Palatino Linotype" w:hAnsi="Palatino Linotype" w:cs="Palatino Linotype"/>
          <w:b/>
        </w:rPr>
        <w:t xml:space="preserve">SUJETO OBLIGADO </w:t>
      </w:r>
      <w:r w:rsidRPr="00285722">
        <w:rPr>
          <w:rFonts w:ascii="Palatino Linotype" w:eastAsia="Palatino Linotype" w:hAnsi="Palatino Linotype" w:cs="Palatino Linotype"/>
        </w:rPr>
        <w:t>mismas que pueden ser consultadas en las ligas</w:t>
      </w:r>
      <w:r w:rsidR="002955ED" w:rsidRPr="00285722">
        <w:rPr>
          <w:rFonts w:ascii="Palatino Linotype" w:eastAsia="Palatino Linotype" w:hAnsi="Palatino Linotype" w:cs="Palatino Linotype"/>
        </w:rPr>
        <w:t xml:space="preserve"> siguientes:</w:t>
      </w:r>
    </w:p>
    <w:p w14:paraId="0EA1E846" w14:textId="77777777" w:rsidR="002955ED" w:rsidRPr="00285722" w:rsidRDefault="002955ED">
      <w:pPr>
        <w:spacing w:line="360" w:lineRule="auto"/>
        <w:jc w:val="both"/>
        <w:rPr>
          <w:rFonts w:ascii="Palatino Linotype" w:eastAsia="Palatino Linotype" w:hAnsi="Palatino Linotype" w:cs="Palatino Linotype"/>
        </w:rPr>
      </w:pPr>
    </w:p>
    <w:p w14:paraId="7458718F" w14:textId="77777777" w:rsidR="002955ED" w:rsidRPr="00285722" w:rsidRDefault="00260EF4">
      <w:pPr>
        <w:spacing w:line="360" w:lineRule="auto"/>
        <w:jc w:val="both"/>
        <w:rPr>
          <w:rFonts w:ascii="Palatino Linotype" w:eastAsia="Palatino Linotype" w:hAnsi="Palatino Linotype" w:cs="Palatino Linotype"/>
        </w:rPr>
      </w:pPr>
      <w:hyperlink r:id="rId12" w:history="1">
        <w:r w:rsidR="00B747DB" w:rsidRPr="00285722">
          <w:rPr>
            <w:rStyle w:val="Hipervnculo"/>
            <w:rFonts w:ascii="Palatino Linotype" w:eastAsia="Palatino Linotype" w:hAnsi="Palatino Linotype" w:cs="Palatino Linotype"/>
          </w:rPr>
          <w:t>https://www.facebook.com/GobiernoMunicipalDeTemascalcingo/</w:t>
        </w:r>
      </w:hyperlink>
      <w:r w:rsidR="00B747DB" w:rsidRPr="00285722">
        <w:rPr>
          <w:rFonts w:ascii="Palatino Linotype" w:eastAsia="Palatino Linotype" w:hAnsi="Palatino Linotype" w:cs="Palatino Linotype"/>
        </w:rPr>
        <w:t xml:space="preserve"> </w:t>
      </w:r>
      <w:hyperlink r:id="rId13" w:history="1">
        <w:r w:rsidR="00B412FC" w:rsidRPr="00285722">
          <w:rPr>
            <w:rStyle w:val="Hipervnculo"/>
            <w:rFonts w:ascii="Palatino Linotype" w:eastAsia="Palatino Linotype" w:hAnsi="Palatino Linotype" w:cs="Palatino Linotype"/>
          </w:rPr>
          <w:t>https://twitter.com/A_Temascalcingo</w:t>
        </w:r>
      </w:hyperlink>
    </w:p>
    <w:p w14:paraId="00097AA2" w14:textId="77777777" w:rsidR="002955ED" w:rsidRPr="00285722" w:rsidRDefault="002955ED">
      <w:pPr>
        <w:spacing w:line="360" w:lineRule="auto"/>
        <w:jc w:val="both"/>
        <w:rPr>
          <w:rFonts w:ascii="Palatino Linotype" w:eastAsia="Palatino Linotype" w:hAnsi="Palatino Linotype" w:cs="Palatino Linotype"/>
        </w:rPr>
      </w:pPr>
    </w:p>
    <w:p w14:paraId="06B239C0" w14:textId="77777777" w:rsidR="00827464" w:rsidRPr="00285722" w:rsidRDefault="002955ED">
      <w:pPr>
        <w:spacing w:line="360" w:lineRule="auto"/>
        <w:jc w:val="both"/>
        <w:rPr>
          <w:rFonts w:ascii="Palatino Linotype" w:eastAsia="Palatino Linotype" w:hAnsi="Palatino Linotype" w:cs="Palatino Linotype"/>
        </w:rPr>
      </w:pPr>
      <w:r w:rsidRPr="00285722">
        <w:rPr>
          <w:rFonts w:ascii="Palatino Linotype" w:eastAsia="Palatino Linotype" w:hAnsi="Palatino Linotype" w:cs="Palatino Linotype"/>
        </w:rPr>
        <w:t>La búsqueda anterior, se realizó con</w:t>
      </w:r>
      <w:r w:rsidR="000A4E4A" w:rsidRPr="00285722">
        <w:rPr>
          <w:rFonts w:ascii="Palatino Linotype" w:eastAsia="Palatino Linotype" w:hAnsi="Palatino Linotype" w:cs="Palatino Linotype"/>
        </w:rPr>
        <w:t xml:space="preserve"> el fin de corroborar los argumentos vertidos por </w:t>
      </w:r>
      <w:r w:rsidRPr="00285722">
        <w:rPr>
          <w:rFonts w:ascii="Palatino Linotype" w:eastAsia="Palatino Linotype" w:hAnsi="Palatino Linotype" w:cs="Palatino Linotype"/>
          <w:b/>
        </w:rPr>
        <w:t>EL RECURRENTE;</w:t>
      </w:r>
      <w:r w:rsidR="000A4E4A" w:rsidRPr="00285722">
        <w:rPr>
          <w:rFonts w:ascii="Palatino Linotype" w:eastAsia="Palatino Linotype" w:hAnsi="Palatino Linotype" w:cs="Palatino Linotype"/>
          <w:b/>
        </w:rPr>
        <w:t xml:space="preserve"> </w:t>
      </w:r>
      <w:r w:rsidR="000A4E4A" w:rsidRPr="00285722">
        <w:rPr>
          <w:rFonts w:ascii="Palatino Linotype" w:eastAsia="Palatino Linotype" w:hAnsi="Palatino Linotype" w:cs="Palatino Linotype"/>
        </w:rPr>
        <w:t>no obstante</w:t>
      </w:r>
      <w:r w:rsidRPr="00285722">
        <w:rPr>
          <w:rFonts w:ascii="Palatino Linotype" w:eastAsia="Palatino Linotype" w:hAnsi="Palatino Linotype" w:cs="Palatino Linotype"/>
        </w:rPr>
        <w:t>,</w:t>
      </w:r>
      <w:r w:rsidR="000A4E4A" w:rsidRPr="00285722">
        <w:rPr>
          <w:rFonts w:ascii="Palatino Linotype" w:eastAsia="Palatino Linotype" w:hAnsi="Palatino Linotype" w:cs="Palatino Linotype"/>
        </w:rPr>
        <w:t xml:space="preserve"> dentro de dichas redes sociales no se encontró información símil a la solicitada, la cual nos </w:t>
      </w:r>
      <w:r w:rsidR="000929DB" w:rsidRPr="00285722">
        <w:rPr>
          <w:rFonts w:ascii="Palatino Linotype" w:eastAsia="Palatino Linotype" w:hAnsi="Palatino Linotype" w:cs="Palatino Linotype"/>
        </w:rPr>
        <w:t>podría otorgar</w:t>
      </w:r>
      <w:r w:rsidR="000A4E4A" w:rsidRPr="00285722">
        <w:rPr>
          <w:rFonts w:ascii="Palatino Linotype" w:eastAsia="Palatino Linotype" w:hAnsi="Palatino Linotype" w:cs="Palatino Linotype"/>
        </w:rPr>
        <w:t xml:space="preserve"> un panorama </w:t>
      </w:r>
      <w:r w:rsidR="000929DB" w:rsidRPr="00285722">
        <w:rPr>
          <w:rFonts w:ascii="Palatino Linotype" w:eastAsia="Palatino Linotype" w:hAnsi="Palatino Linotype" w:cs="Palatino Linotype"/>
        </w:rPr>
        <w:t>más</w:t>
      </w:r>
      <w:r w:rsidR="000A4E4A" w:rsidRPr="00285722">
        <w:rPr>
          <w:rFonts w:ascii="Palatino Linotype" w:eastAsia="Palatino Linotype" w:hAnsi="Palatino Linotype" w:cs="Palatino Linotype"/>
        </w:rPr>
        <w:t xml:space="preserve"> amplio para poder dilucidar lo que </w:t>
      </w:r>
      <w:r w:rsidR="000A4E4A" w:rsidRPr="00285722">
        <w:rPr>
          <w:rFonts w:ascii="Palatino Linotype" w:eastAsia="Palatino Linotype" w:hAnsi="Palatino Linotype" w:cs="Palatino Linotype"/>
          <w:b/>
        </w:rPr>
        <w:t xml:space="preserve">EL RECURRENTE </w:t>
      </w:r>
      <w:r w:rsidR="000A4E4A" w:rsidRPr="00285722">
        <w:rPr>
          <w:rFonts w:ascii="Palatino Linotype" w:eastAsia="Palatino Linotype" w:hAnsi="Palatino Linotype" w:cs="Palatino Linotype"/>
        </w:rPr>
        <w:t>solicita</w:t>
      </w:r>
      <w:r w:rsidR="000929DB" w:rsidRPr="00285722">
        <w:rPr>
          <w:rFonts w:ascii="Palatino Linotype" w:eastAsia="Palatino Linotype" w:hAnsi="Palatino Linotype" w:cs="Palatino Linotype"/>
        </w:rPr>
        <w:t xml:space="preserve">. </w:t>
      </w:r>
    </w:p>
    <w:p w14:paraId="7E5E2442" w14:textId="77777777" w:rsidR="000929DB" w:rsidRPr="00285722" w:rsidRDefault="000929DB">
      <w:pPr>
        <w:spacing w:line="360" w:lineRule="auto"/>
        <w:jc w:val="both"/>
        <w:rPr>
          <w:rFonts w:ascii="Palatino Linotype" w:eastAsia="Palatino Linotype" w:hAnsi="Palatino Linotype" w:cs="Palatino Linotype"/>
        </w:rPr>
      </w:pPr>
    </w:p>
    <w:p w14:paraId="7CA1F798" w14:textId="77777777" w:rsidR="005B32A1" w:rsidRPr="00285722" w:rsidRDefault="000929DB">
      <w:pPr>
        <w:spacing w:line="360" w:lineRule="auto"/>
        <w:jc w:val="both"/>
        <w:rPr>
          <w:rFonts w:ascii="Palatino Linotype" w:eastAsia="Palatino Linotype" w:hAnsi="Palatino Linotype" w:cs="Palatino Linotype"/>
        </w:rPr>
      </w:pPr>
      <w:r w:rsidRPr="00285722">
        <w:rPr>
          <w:rFonts w:ascii="Palatino Linotype" w:eastAsia="Palatino Linotype" w:hAnsi="Palatino Linotype" w:cs="Palatino Linotype"/>
        </w:rPr>
        <w:t>No obstante este Órgano Garante</w:t>
      </w:r>
      <w:r w:rsidR="005B32A1" w:rsidRPr="00285722">
        <w:rPr>
          <w:rFonts w:ascii="Palatino Linotype" w:eastAsia="Palatino Linotype" w:hAnsi="Palatino Linotype" w:cs="Palatino Linotype"/>
        </w:rPr>
        <w:t xml:space="preserve">, procede a desagregar la información solicitada para con ello determinar si </w:t>
      </w:r>
      <w:r w:rsidR="005B32A1" w:rsidRPr="00285722">
        <w:rPr>
          <w:rFonts w:ascii="Palatino Linotype" w:eastAsia="Palatino Linotype" w:hAnsi="Palatino Linotype" w:cs="Palatino Linotype"/>
          <w:b/>
        </w:rPr>
        <w:t>EL SUJETO OBLIGAD</w:t>
      </w:r>
      <w:r w:rsidR="005B32A1" w:rsidRPr="00285722">
        <w:rPr>
          <w:rFonts w:ascii="Palatino Linotype" w:eastAsia="Palatino Linotype" w:hAnsi="Palatino Linotype" w:cs="Palatino Linotype"/>
        </w:rPr>
        <w:t xml:space="preserve"> </w:t>
      </w:r>
      <w:r w:rsidR="002955ED" w:rsidRPr="00285722">
        <w:rPr>
          <w:rFonts w:ascii="Palatino Linotype" w:eastAsia="Palatino Linotype" w:hAnsi="Palatino Linotype" w:cs="Palatino Linotype"/>
        </w:rPr>
        <w:t>puede</w:t>
      </w:r>
      <w:r w:rsidR="005B32A1" w:rsidRPr="00285722">
        <w:rPr>
          <w:rFonts w:ascii="Palatino Linotype" w:eastAsia="Palatino Linotype" w:hAnsi="Palatino Linotype" w:cs="Palatino Linotype"/>
        </w:rPr>
        <w:t xml:space="preserve"> generar, poseer, o administrar la información solicitada</w:t>
      </w:r>
      <w:r w:rsidR="00E372F9" w:rsidRPr="00285722">
        <w:rPr>
          <w:rFonts w:ascii="Palatino Linotype" w:eastAsia="Palatino Linotype" w:hAnsi="Palatino Linotype" w:cs="Palatino Linotype"/>
        </w:rPr>
        <w:t>.</w:t>
      </w:r>
    </w:p>
    <w:p w14:paraId="6CA48784" w14:textId="77777777" w:rsidR="005B32A1" w:rsidRPr="00285722" w:rsidRDefault="005B32A1">
      <w:pPr>
        <w:spacing w:line="360" w:lineRule="auto"/>
        <w:jc w:val="both"/>
        <w:rPr>
          <w:rFonts w:ascii="Palatino Linotype" w:eastAsia="Palatino Linotype" w:hAnsi="Palatino Linotype" w:cs="Palatino Linotype"/>
        </w:rPr>
      </w:pPr>
    </w:p>
    <w:p w14:paraId="7EEFB22F" w14:textId="77777777" w:rsidR="00E372F9" w:rsidRPr="00285722" w:rsidRDefault="00E372F9">
      <w:pPr>
        <w:spacing w:line="360" w:lineRule="auto"/>
        <w:jc w:val="both"/>
        <w:rPr>
          <w:rFonts w:ascii="Palatino Linotype" w:eastAsia="MS Mincho" w:hAnsi="Palatino Linotype" w:cs="Arial"/>
        </w:rPr>
      </w:pPr>
      <w:r w:rsidRPr="00285722">
        <w:rPr>
          <w:rFonts w:ascii="Palatino Linotype" w:eastAsia="Palatino Linotype" w:hAnsi="Palatino Linotype" w:cs="Palatino Linotype"/>
        </w:rPr>
        <w:t xml:space="preserve">Respecto al primer punto solicitado por </w:t>
      </w:r>
      <w:r w:rsidRPr="00285722">
        <w:rPr>
          <w:rFonts w:ascii="Palatino Linotype" w:eastAsia="Palatino Linotype" w:hAnsi="Palatino Linotype" w:cs="Palatino Linotype"/>
          <w:b/>
        </w:rPr>
        <w:t>EL RCURRENTE</w:t>
      </w:r>
      <w:r w:rsidR="002955ED" w:rsidRPr="00285722">
        <w:rPr>
          <w:rFonts w:ascii="Palatino Linotype" w:eastAsia="Palatino Linotype" w:hAnsi="Palatino Linotype" w:cs="Palatino Linotype"/>
          <w:b/>
        </w:rPr>
        <w:t xml:space="preserve"> </w:t>
      </w:r>
      <w:r w:rsidR="002955ED" w:rsidRPr="00285722">
        <w:rPr>
          <w:rFonts w:ascii="Palatino Linotype" w:eastAsia="Palatino Linotype" w:hAnsi="Palatino Linotype" w:cs="Palatino Linotype"/>
        </w:rPr>
        <w:t>relativo al</w:t>
      </w:r>
      <w:r w:rsidRPr="00285722">
        <w:rPr>
          <w:rFonts w:ascii="Palatino Linotype" w:eastAsia="Palatino Linotype" w:hAnsi="Palatino Linotype" w:cs="Palatino Linotype"/>
          <w:b/>
        </w:rPr>
        <w:t xml:space="preserve"> </w:t>
      </w:r>
      <w:r w:rsidR="00421936" w:rsidRPr="00285722">
        <w:rPr>
          <w:rFonts w:ascii="Palatino Linotype" w:eastAsia="Palatino Linotype" w:hAnsi="Palatino Linotype" w:cs="Palatino Linotype"/>
        </w:rPr>
        <w:t>“</w:t>
      </w:r>
      <w:r w:rsidR="00421936" w:rsidRPr="00285722">
        <w:rPr>
          <w:rFonts w:ascii="Palatino Linotype" w:eastAsia="Palatino Linotype" w:hAnsi="Palatino Linotype" w:cs="Palatino Linotype"/>
          <w:i/>
          <w:u w:val="single"/>
        </w:rPr>
        <w:t>Inició la reestructuración administrativa y depuración de nómina”</w:t>
      </w:r>
      <w:r w:rsidR="00421936" w:rsidRPr="00285722">
        <w:rPr>
          <w:rFonts w:ascii="Palatino Linotype" w:eastAsia="Palatino Linotype" w:hAnsi="Palatino Linotype" w:cs="Palatino Linotype"/>
        </w:rPr>
        <w:t xml:space="preserve">, </w:t>
      </w:r>
      <w:r w:rsidR="00421936" w:rsidRPr="00285722">
        <w:rPr>
          <w:rFonts w:ascii="Palatino Linotype" w:eastAsia="Palatino Linotype" w:hAnsi="Palatino Linotype" w:cs="Palatino Linotype"/>
          <w:b/>
        </w:rPr>
        <w:t xml:space="preserve">EL SUJETO OBLIGADO </w:t>
      </w:r>
      <w:r w:rsidR="00421936" w:rsidRPr="00285722">
        <w:rPr>
          <w:rFonts w:ascii="Palatino Linotype" w:eastAsia="Palatino Linotype" w:hAnsi="Palatino Linotype" w:cs="Palatino Linotype"/>
        </w:rPr>
        <w:t xml:space="preserve">en su Informe Justificado </w:t>
      </w:r>
      <w:r w:rsidR="00AD575C" w:rsidRPr="00285722">
        <w:rPr>
          <w:rFonts w:ascii="Palatino Linotype" w:eastAsia="Palatino Linotype" w:hAnsi="Palatino Linotype" w:cs="Palatino Linotype"/>
        </w:rPr>
        <w:t xml:space="preserve">mediante oficio MTM/DA/160/03/2022, signado por la Directora de Administración </w:t>
      </w:r>
      <w:r w:rsidR="00421936" w:rsidRPr="00285722">
        <w:rPr>
          <w:rFonts w:ascii="Palatino Linotype" w:eastAsia="Palatino Linotype" w:hAnsi="Palatino Linotype" w:cs="Palatino Linotype"/>
        </w:rPr>
        <w:t xml:space="preserve">responde </w:t>
      </w:r>
      <w:r w:rsidR="00421936" w:rsidRPr="00285722">
        <w:rPr>
          <w:rFonts w:ascii="Palatino Linotype" w:eastAsia="MS Mincho" w:hAnsi="Palatino Linotype" w:cs="Arial"/>
          <w:i/>
          <w:u w:val="single"/>
        </w:rPr>
        <w:t>“le informo que no se cuenta con documentación y su solicitud es ambigua”</w:t>
      </w:r>
      <w:r w:rsidR="00421936" w:rsidRPr="00285722">
        <w:rPr>
          <w:rFonts w:ascii="Palatino Linotype" w:eastAsia="MS Mincho" w:hAnsi="Palatino Linotype" w:cs="Arial"/>
        </w:rPr>
        <w:t xml:space="preserve"> </w:t>
      </w:r>
    </w:p>
    <w:p w14:paraId="4C93B02E" w14:textId="77777777" w:rsidR="00AD575C" w:rsidRPr="00285722" w:rsidRDefault="00AD575C">
      <w:pPr>
        <w:spacing w:line="360" w:lineRule="auto"/>
        <w:jc w:val="both"/>
        <w:rPr>
          <w:rFonts w:ascii="Palatino Linotype" w:eastAsia="MS Mincho" w:hAnsi="Palatino Linotype" w:cs="Arial"/>
        </w:rPr>
      </w:pPr>
    </w:p>
    <w:p w14:paraId="58DABF55" w14:textId="77777777" w:rsidR="008F360E" w:rsidRPr="00285722" w:rsidRDefault="008F360E" w:rsidP="008F360E">
      <w:pPr>
        <w:spacing w:line="360" w:lineRule="auto"/>
        <w:jc w:val="both"/>
        <w:rPr>
          <w:rFonts w:ascii="Palatino Linotype" w:eastAsia="Palatino Linotype" w:hAnsi="Palatino Linotype" w:cs="Palatino Linotype"/>
          <w:b/>
        </w:rPr>
      </w:pPr>
      <w:r w:rsidRPr="00285722">
        <w:rPr>
          <w:rFonts w:ascii="Palatino Linotype" w:eastAsia="Palatino Linotype" w:hAnsi="Palatino Linotype" w:cs="Palatino Linotype"/>
        </w:rPr>
        <w:t>Ahora bien, por lo que respecta al argumento de que la solicitud es ambigua es de señalarse que el artículo 159 de la Ley de Transparencia y Acceso a la Información Pública del Estado de México y Municipios</w:t>
      </w:r>
      <w:r w:rsidRPr="00285722">
        <w:rPr>
          <w:rFonts w:ascii="Palatino Linotype" w:eastAsia="Palatino Linotype" w:hAnsi="Palatino Linotype" w:cs="Palatino Linotype"/>
          <w:b/>
        </w:rPr>
        <w:t xml:space="preserve"> </w:t>
      </w:r>
      <w:r w:rsidRPr="00285722">
        <w:rPr>
          <w:rFonts w:ascii="Palatino Linotype" w:eastAsia="Palatino Linotype" w:hAnsi="Palatino Linotype" w:cs="Palatino Linotype"/>
        </w:rPr>
        <w:t>señala</w:t>
      </w:r>
      <w:r w:rsidR="00CD0380" w:rsidRPr="00285722">
        <w:rPr>
          <w:rFonts w:ascii="Palatino Linotype" w:eastAsia="Palatino Linotype" w:hAnsi="Palatino Linotype" w:cs="Palatino Linotype"/>
          <w:b/>
        </w:rPr>
        <w:t>:</w:t>
      </w:r>
    </w:p>
    <w:p w14:paraId="5AEB0BED" w14:textId="77777777" w:rsidR="008F360E" w:rsidRPr="00285722" w:rsidRDefault="008F360E" w:rsidP="008F360E">
      <w:pPr>
        <w:spacing w:line="360" w:lineRule="auto"/>
        <w:jc w:val="both"/>
        <w:rPr>
          <w:rFonts w:ascii="Palatino Linotype" w:eastAsia="Palatino Linotype" w:hAnsi="Palatino Linotype" w:cs="Palatino Linotype"/>
          <w:b/>
        </w:rPr>
      </w:pPr>
    </w:p>
    <w:p w14:paraId="06355A18" w14:textId="77777777" w:rsidR="008F360E" w:rsidRPr="00285722" w:rsidRDefault="008F360E" w:rsidP="008F360E">
      <w:pPr>
        <w:spacing w:line="360" w:lineRule="auto"/>
        <w:ind w:left="709" w:right="1041"/>
        <w:jc w:val="both"/>
        <w:rPr>
          <w:rFonts w:ascii="Palatino Linotype" w:eastAsia="Palatino Linotype" w:hAnsi="Palatino Linotype" w:cs="Palatino Linotype"/>
          <w:i/>
        </w:rPr>
      </w:pPr>
      <w:r w:rsidRPr="00285722">
        <w:rPr>
          <w:rFonts w:ascii="Palatino Linotype" w:eastAsia="Palatino Linotype" w:hAnsi="Palatino Linotype" w:cs="Palatino Linotype"/>
          <w:i/>
        </w:rPr>
        <w:t xml:space="preserve">“Artículo 159. Cuando los detalles proporcionados para localizar los documentos resulten insuficientes, incompletos o sean erróneos, la Unidad de Transparencia podrá requerir al solicitante, </w:t>
      </w:r>
      <w:r w:rsidRPr="00285722">
        <w:rPr>
          <w:rFonts w:ascii="Palatino Linotype" w:eastAsia="Palatino Linotype" w:hAnsi="Palatino Linotype" w:cs="Palatino Linotype"/>
          <w:b/>
          <w:i/>
        </w:rPr>
        <w:t>por una sola vez y dentro de un plazo que no podrá exceder de cinco días hábiles contados a partir de la presentación de la solicitud</w:t>
      </w:r>
      <w:r w:rsidRPr="00285722">
        <w:rPr>
          <w:rFonts w:ascii="Palatino Linotype" w:eastAsia="Palatino Linotype" w:hAnsi="Palatino Linotype" w:cs="Palatino Linotype"/>
          <w:i/>
        </w:rPr>
        <w:t xml:space="preserve">, para que, en un término de hasta diez días hábiles, indique otros elementos que complementen, </w:t>
      </w:r>
      <w:r w:rsidRPr="00285722">
        <w:rPr>
          <w:rFonts w:ascii="Palatino Linotype" w:eastAsia="Palatino Linotype" w:hAnsi="Palatino Linotype" w:cs="Palatino Linotype"/>
          <w:b/>
          <w:i/>
        </w:rPr>
        <w:t>corrijan o amplíen los datos proporcionados o bien, precise uno o varios requerimientos de información</w:t>
      </w:r>
      <w:r w:rsidRPr="00285722">
        <w:rPr>
          <w:rFonts w:ascii="Palatino Linotype" w:eastAsia="Palatino Linotype" w:hAnsi="Palatino Linotype" w:cs="Palatino Linotype"/>
          <w:i/>
        </w:rPr>
        <w:t>…”</w:t>
      </w:r>
      <w:r w:rsidRPr="00285722">
        <w:rPr>
          <w:rFonts w:ascii="Palatino Linotype" w:eastAsia="Palatino Linotype" w:hAnsi="Palatino Linotype" w:cs="Palatino Linotype"/>
          <w:i/>
        </w:rPr>
        <w:cr/>
      </w:r>
    </w:p>
    <w:p w14:paraId="47CDF9C6" w14:textId="77777777" w:rsidR="00C070FB" w:rsidRPr="00285722" w:rsidRDefault="00014303">
      <w:pPr>
        <w:spacing w:line="360" w:lineRule="auto"/>
        <w:jc w:val="both"/>
        <w:rPr>
          <w:rFonts w:ascii="Palatino Linotype" w:eastAsia="Palatino Linotype" w:hAnsi="Palatino Linotype" w:cs="Palatino Linotype"/>
        </w:rPr>
      </w:pPr>
      <w:r w:rsidRPr="00285722">
        <w:rPr>
          <w:rFonts w:ascii="Palatino Linotype" w:eastAsia="Palatino Linotype" w:hAnsi="Palatino Linotype" w:cs="Palatino Linotype"/>
        </w:rPr>
        <w:lastRenderedPageBreak/>
        <w:t xml:space="preserve">Por lo </w:t>
      </w:r>
      <w:r w:rsidR="00260625" w:rsidRPr="00285722">
        <w:rPr>
          <w:rFonts w:ascii="Palatino Linotype" w:eastAsia="Palatino Linotype" w:hAnsi="Palatino Linotype" w:cs="Palatino Linotype"/>
        </w:rPr>
        <w:t>tanto,</w:t>
      </w:r>
      <w:r w:rsidRPr="00285722">
        <w:rPr>
          <w:rFonts w:ascii="Palatino Linotype" w:eastAsia="Palatino Linotype" w:hAnsi="Palatino Linotype" w:cs="Palatino Linotype"/>
        </w:rPr>
        <w:t xml:space="preserve"> el momento procesal oportuno para que el </w:t>
      </w:r>
      <w:r w:rsidRPr="00285722">
        <w:rPr>
          <w:rFonts w:ascii="Palatino Linotype" w:eastAsia="Palatino Linotype" w:hAnsi="Palatino Linotype" w:cs="Palatino Linotype"/>
          <w:b/>
        </w:rPr>
        <w:t xml:space="preserve">SUJETO OBLIGADO </w:t>
      </w:r>
      <w:r w:rsidRPr="00285722">
        <w:rPr>
          <w:rFonts w:ascii="Palatino Linotype" w:eastAsia="Palatino Linotype" w:hAnsi="Palatino Linotype" w:cs="Palatino Linotype"/>
        </w:rPr>
        <w:t>hiciera valer</w:t>
      </w:r>
      <w:r w:rsidR="00742ABD" w:rsidRPr="00285722">
        <w:rPr>
          <w:rFonts w:ascii="Palatino Linotype" w:eastAsia="Palatino Linotype" w:hAnsi="Palatino Linotype" w:cs="Palatino Linotype"/>
        </w:rPr>
        <w:t xml:space="preserve"> la ambigüedad de la solicitud había fenecido al momento de emitir su Informe Justificado.  </w:t>
      </w:r>
    </w:p>
    <w:p w14:paraId="43F3FD77" w14:textId="77777777" w:rsidR="00C070FB" w:rsidRPr="00285722" w:rsidRDefault="00C070FB">
      <w:pPr>
        <w:spacing w:line="360" w:lineRule="auto"/>
        <w:jc w:val="both"/>
        <w:rPr>
          <w:rFonts w:ascii="Palatino Linotype" w:eastAsia="Palatino Linotype" w:hAnsi="Palatino Linotype" w:cs="Palatino Linotype"/>
        </w:rPr>
      </w:pPr>
    </w:p>
    <w:p w14:paraId="024FA496" w14:textId="77777777" w:rsidR="00513826" w:rsidRPr="00285722" w:rsidRDefault="00014303">
      <w:pPr>
        <w:spacing w:line="360" w:lineRule="auto"/>
        <w:jc w:val="both"/>
        <w:rPr>
          <w:rFonts w:ascii="Palatino Linotype" w:eastAsia="Palatino Linotype" w:hAnsi="Palatino Linotype" w:cs="Palatino Linotype"/>
        </w:rPr>
      </w:pPr>
      <w:r w:rsidRPr="00285722">
        <w:rPr>
          <w:rFonts w:ascii="Palatino Linotype" w:eastAsia="Palatino Linotype" w:hAnsi="Palatino Linotype" w:cs="Palatino Linotype"/>
        </w:rPr>
        <w:t xml:space="preserve"> </w:t>
      </w:r>
      <w:r w:rsidR="00513826" w:rsidRPr="00285722">
        <w:rPr>
          <w:rFonts w:ascii="Palatino Linotype" w:eastAsia="Palatino Linotype" w:hAnsi="Palatino Linotype" w:cs="Palatino Linotype"/>
        </w:rPr>
        <w:t>A</w:t>
      </w:r>
      <w:r w:rsidRPr="00285722">
        <w:rPr>
          <w:rFonts w:ascii="Palatino Linotype" w:eastAsia="Palatino Linotype" w:hAnsi="Palatino Linotype" w:cs="Palatino Linotype"/>
        </w:rPr>
        <w:t xml:space="preserve">unado a lo anterior en una concatenación de ideas el </w:t>
      </w:r>
      <w:r w:rsidRPr="00285722">
        <w:rPr>
          <w:rFonts w:ascii="Palatino Linotype" w:eastAsia="Palatino Linotype" w:hAnsi="Palatino Linotype" w:cs="Palatino Linotype"/>
          <w:b/>
        </w:rPr>
        <w:t xml:space="preserve">SUJETO OBLIGADO </w:t>
      </w:r>
      <w:r w:rsidRPr="00285722">
        <w:rPr>
          <w:rFonts w:ascii="Palatino Linotype" w:eastAsia="Palatino Linotype" w:hAnsi="Palatino Linotype" w:cs="Palatino Linotype"/>
        </w:rPr>
        <w:t xml:space="preserve">argumenta </w:t>
      </w:r>
      <w:r w:rsidR="00513826" w:rsidRPr="00285722">
        <w:rPr>
          <w:rFonts w:ascii="Palatino Linotype" w:eastAsia="Palatino Linotype" w:hAnsi="Palatino Linotype" w:cs="Palatino Linotype"/>
        </w:rPr>
        <w:t>dos puntos.</w:t>
      </w:r>
    </w:p>
    <w:p w14:paraId="4469C69D" w14:textId="77777777" w:rsidR="00260625" w:rsidRPr="00285722" w:rsidRDefault="00260625">
      <w:pPr>
        <w:spacing w:line="360" w:lineRule="auto"/>
        <w:jc w:val="both"/>
        <w:rPr>
          <w:rFonts w:ascii="Palatino Linotype" w:eastAsia="Palatino Linotype" w:hAnsi="Palatino Linotype" w:cs="Palatino Linotype"/>
        </w:rPr>
      </w:pPr>
    </w:p>
    <w:p w14:paraId="28F550C0" w14:textId="77777777" w:rsidR="00513826" w:rsidRPr="00285722" w:rsidRDefault="00513826" w:rsidP="00513826">
      <w:pPr>
        <w:pStyle w:val="Prrafodelista"/>
        <w:numPr>
          <w:ilvl w:val="0"/>
          <w:numId w:val="5"/>
        </w:numPr>
        <w:spacing w:line="360" w:lineRule="auto"/>
        <w:jc w:val="both"/>
        <w:rPr>
          <w:rFonts w:ascii="Palatino Linotype" w:eastAsia="Palatino Linotype" w:hAnsi="Palatino Linotype" w:cs="Palatino Linotype"/>
        </w:rPr>
      </w:pPr>
      <w:r w:rsidRPr="00285722">
        <w:rPr>
          <w:rFonts w:ascii="Palatino Linotype" w:eastAsia="Palatino Linotype" w:hAnsi="Palatino Linotype" w:cs="Palatino Linotype"/>
        </w:rPr>
        <w:t>Que no se tiene la información.</w:t>
      </w:r>
    </w:p>
    <w:p w14:paraId="6627ACD1" w14:textId="77777777" w:rsidR="00513826" w:rsidRPr="00285722" w:rsidRDefault="00513826" w:rsidP="00513826">
      <w:pPr>
        <w:pStyle w:val="Prrafodelista"/>
        <w:numPr>
          <w:ilvl w:val="0"/>
          <w:numId w:val="5"/>
        </w:numPr>
        <w:spacing w:line="360" w:lineRule="auto"/>
        <w:jc w:val="both"/>
        <w:rPr>
          <w:rFonts w:ascii="Palatino Linotype" w:eastAsia="Palatino Linotype" w:hAnsi="Palatino Linotype" w:cs="Palatino Linotype"/>
        </w:rPr>
      </w:pPr>
      <w:r w:rsidRPr="00285722">
        <w:rPr>
          <w:rFonts w:ascii="Palatino Linotype" w:eastAsia="Palatino Linotype" w:hAnsi="Palatino Linotype" w:cs="Palatino Linotype"/>
        </w:rPr>
        <w:t>Que la solicitud es ambigua.</w:t>
      </w:r>
    </w:p>
    <w:p w14:paraId="1B1DAA51" w14:textId="77777777" w:rsidR="00260625" w:rsidRPr="00285722" w:rsidRDefault="00260625" w:rsidP="00260625">
      <w:pPr>
        <w:spacing w:line="360" w:lineRule="auto"/>
        <w:jc w:val="both"/>
        <w:rPr>
          <w:rFonts w:ascii="Palatino Linotype" w:eastAsia="Palatino Linotype" w:hAnsi="Palatino Linotype" w:cs="Palatino Linotype"/>
        </w:rPr>
      </w:pPr>
    </w:p>
    <w:p w14:paraId="5C1B977A" w14:textId="77777777" w:rsidR="00513826" w:rsidRPr="00285722" w:rsidRDefault="00513826">
      <w:pPr>
        <w:spacing w:line="360" w:lineRule="auto"/>
        <w:jc w:val="both"/>
        <w:rPr>
          <w:rFonts w:ascii="Palatino Linotype" w:eastAsia="Palatino Linotype" w:hAnsi="Palatino Linotype" w:cs="Palatino Linotype"/>
        </w:rPr>
      </w:pPr>
      <w:r w:rsidRPr="00285722">
        <w:rPr>
          <w:rFonts w:ascii="Palatino Linotype" w:eastAsia="Palatino Linotype" w:hAnsi="Palatino Linotype" w:cs="Palatino Linotype"/>
        </w:rPr>
        <w:t>Luego entonces</w:t>
      </w:r>
      <w:r w:rsidR="00260625" w:rsidRPr="00285722">
        <w:rPr>
          <w:rFonts w:ascii="Palatino Linotype" w:eastAsia="Palatino Linotype" w:hAnsi="Palatino Linotype" w:cs="Palatino Linotype"/>
        </w:rPr>
        <w:t>,</w:t>
      </w:r>
      <w:r w:rsidRPr="00285722">
        <w:rPr>
          <w:rFonts w:ascii="Palatino Linotype" w:eastAsia="Palatino Linotype" w:hAnsi="Palatino Linotype" w:cs="Palatino Linotype"/>
        </w:rPr>
        <w:t xml:space="preserve"> ambos </w:t>
      </w:r>
      <w:r w:rsidR="00260625" w:rsidRPr="00285722">
        <w:rPr>
          <w:rFonts w:ascii="Palatino Linotype" w:eastAsia="Palatino Linotype" w:hAnsi="Palatino Linotype" w:cs="Palatino Linotype"/>
        </w:rPr>
        <w:t xml:space="preserve">argumentos vertidos por el </w:t>
      </w:r>
      <w:r w:rsidR="00260625" w:rsidRPr="00285722">
        <w:rPr>
          <w:rFonts w:ascii="Palatino Linotype" w:eastAsia="Palatino Linotype" w:hAnsi="Palatino Linotype" w:cs="Palatino Linotype"/>
          <w:b/>
        </w:rPr>
        <w:t>SUJETO OBLIGADO</w:t>
      </w:r>
      <w:r w:rsidRPr="00285722">
        <w:rPr>
          <w:rFonts w:ascii="Palatino Linotype" w:eastAsia="Palatino Linotype" w:hAnsi="Palatino Linotype" w:cs="Palatino Linotype"/>
        </w:rPr>
        <w:t xml:space="preserve"> </w:t>
      </w:r>
      <w:r w:rsidR="00260625" w:rsidRPr="00285722">
        <w:rPr>
          <w:rFonts w:ascii="Palatino Linotype" w:eastAsia="Palatino Linotype" w:hAnsi="Palatino Linotype" w:cs="Palatino Linotype"/>
        </w:rPr>
        <w:t xml:space="preserve">son contradictorios entre sí, esto debido a que </w:t>
      </w:r>
      <w:r w:rsidRPr="00285722">
        <w:rPr>
          <w:rFonts w:ascii="Palatino Linotype" w:eastAsia="Palatino Linotype" w:hAnsi="Palatino Linotype" w:cs="Palatino Linotype"/>
        </w:rPr>
        <w:t>no se puede asegurar que no se tiene la información de una solicitud ambigua ya que</w:t>
      </w:r>
      <w:r w:rsidR="00260625" w:rsidRPr="00285722">
        <w:rPr>
          <w:rFonts w:ascii="Palatino Linotype" w:eastAsia="Palatino Linotype" w:hAnsi="Palatino Linotype" w:cs="Palatino Linotype"/>
        </w:rPr>
        <w:t xml:space="preserve"> si en efecto la solicitud fuera ambigua no se sabría </w:t>
      </w:r>
      <w:r w:rsidR="00251139" w:rsidRPr="00285722">
        <w:rPr>
          <w:rFonts w:ascii="Palatino Linotype" w:eastAsia="Palatino Linotype" w:hAnsi="Palatino Linotype" w:cs="Palatino Linotype"/>
        </w:rPr>
        <w:t>qué</w:t>
      </w:r>
      <w:r w:rsidR="00260625" w:rsidRPr="00285722">
        <w:rPr>
          <w:rFonts w:ascii="Palatino Linotype" w:eastAsia="Palatino Linotype" w:hAnsi="Palatino Linotype" w:cs="Palatino Linotype"/>
        </w:rPr>
        <w:t xml:space="preserve"> información es la que se solicita y por ende no se podría ni buscar ni mucho menos asegurar que no se cuenta con ella.</w:t>
      </w:r>
    </w:p>
    <w:p w14:paraId="298F0A0C" w14:textId="77777777" w:rsidR="00260625" w:rsidRPr="00285722" w:rsidRDefault="00260625">
      <w:pPr>
        <w:spacing w:line="360" w:lineRule="auto"/>
        <w:jc w:val="both"/>
        <w:rPr>
          <w:rFonts w:ascii="Palatino Linotype" w:eastAsia="Palatino Linotype" w:hAnsi="Palatino Linotype" w:cs="Palatino Linotype"/>
          <w:strike/>
        </w:rPr>
      </w:pPr>
    </w:p>
    <w:p w14:paraId="6F814952" w14:textId="77777777" w:rsidR="005213FD" w:rsidRPr="00285722" w:rsidRDefault="005B32A1" w:rsidP="005B32A1">
      <w:pPr>
        <w:spacing w:line="360" w:lineRule="auto"/>
        <w:ind w:right="49"/>
        <w:jc w:val="both"/>
        <w:rPr>
          <w:rFonts w:ascii="Palatino Linotype" w:eastAsia="Palatino Linotype" w:hAnsi="Palatino Linotype" w:cs="Palatino Linotype"/>
          <w:color w:val="000000" w:themeColor="text1"/>
        </w:rPr>
      </w:pPr>
      <w:r w:rsidRPr="00B53AEB">
        <w:rPr>
          <w:rFonts w:ascii="Palatino Linotype" w:eastAsia="Palatino Linotype" w:hAnsi="Palatino Linotype" w:cs="Palatino Linotype"/>
          <w:color w:val="000000" w:themeColor="text1"/>
        </w:rPr>
        <w:t xml:space="preserve">Dicho lo anterior, </w:t>
      </w:r>
      <w:r w:rsidR="00742ABD" w:rsidRPr="00B53AEB">
        <w:rPr>
          <w:rFonts w:ascii="Palatino Linotype" w:eastAsia="Palatino Linotype" w:hAnsi="Palatino Linotype" w:cs="Palatino Linotype"/>
          <w:color w:val="000000" w:themeColor="text1"/>
        </w:rPr>
        <w:t xml:space="preserve">se debe destacar que </w:t>
      </w:r>
      <w:r w:rsidRPr="00B53AEB">
        <w:rPr>
          <w:rFonts w:ascii="Palatino Linotype" w:eastAsia="Palatino Linotype" w:hAnsi="Palatino Linotype" w:cs="Palatino Linotype"/>
          <w:b/>
          <w:color w:val="000000" w:themeColor="text1"/>
        </w:rPr>
        <w:t xml:space="preserve">EL RECURRENTE, </w:t>
      </w:r>
      <w:r w:rsidRPr="00B53AEB">
        <w:rPr>
          <w:rFonts w:ascii="Palatino Linotype" w:eastAsia="Palatino Linotype" w:hAnsi="Palatino Linotype" w:cs="Palatino Linotype"/>
          <w:color w:val="000000" w:themeColor="text1"/>
        </w:rPr>
        <w:t xml:space="preserve">no está obligado a conocer sobre las facultades, atribuciones o estructura orgánica de la parte solicitada, así como tampoco se le puede considerar como docto en materia de transparencia, </w:t>
      </w:r>
      <w:r w:rsidR="00260625" w:rsidRPr="00B53AEB">
        <w:rPr>
          <w:rFonts w:ascii="Palatino Linotype" w:eastAsia="Palatino Linotype" w:hAnsi="Palatino Linotype" w:cs="Palatino Linotype"/>
          <w:color w:val="000000" w:themeColor="text1"/>
        </w:rPr>
        <w:t xml:space="preserve">por ello </w:t>
      </w:r>
      <w:r w:rsidRPr="00B53AEB">
        <w:rPr>
          <w:rFonts w:ascii="Palatino Linotype" w:eastAsia="Palatino Linotype" w:hAnsi="Palatino Linotype" w:cs="Palatino Linotype"/>
          <w:color w:val="000000" w:themeColor="text1"/>
        </w:rPr>
        <w:t xml:space="preserve">es menester de éste Órgano Garante, </w:t>
      </w:r>
      <w:r w:rsidR="0077644B" w:rsidRPr="00B53AEB">
        <w:rPr>
          <w:rFonts w:ascii="Palatino Linotype" w:eastAsia="Palatino Linotype" w:hAnsi="Palatino Linotype" w:cs="Palatino Linotype"/>
          <w:color w:val="000000" w:themeColor="text1"/>
        </w:rPr>
        <w:t xml:space="preserve">analizar lo relativo a lo peticionado por </w:t>
      </w:r>
      <w:r w:rsidR="005213FD" w:rsidRPr="00B53AEB">
        <w:rPr>
          <w:rFonts w:ascii="Palatino Linotype" w:eastAsia="Palatino Linotype" w:hAnsi="Palatino Linotype" w:cs="Palatino Linotype"/>
          <w:b/>
          <w:color w:val="000000" w:themeColor="text1"/>
        </w:rPr>
        <w:t>EL RECURRENTE</w:t>
      </w:r>
      <w:r w:rsidR="0077644B" w:rsidRPr="00B53AEB">
        <w:rPr>
          <w:rFonts w:ascii="Palatino Linotype" w:eastAsia="Palatino Linotype" w:hAnsi="Palatino Linotype" w:cs="Palatino Linotype"/>
          <w:b/>
          <w:color w:val="000000" w:themeColor="text1"/>
        </w:rPr>
        <w:t xml:space="preserve">, </w:t>
      </w:r>
      <w:r w:rsidR="0077644B" w:rsidRPr="00B53AEB">
        <w:rPr>
          <w:rFonts w:ascii="Palatino Linotype" w:eastAsia="Palatino Linotype" w:hAnsi="Palatino Linotype" w:cs="Palatino Linotype"/>
          <w:color w:val="000000" w:themeColor="text1"/>
        </w:rPr>
        <w:t>ya que</w:t>
      </w:r>
      <w:r w:rsidR="005213FD" w:rsidRPr="00B53AEB">
        <w:rPr>
          <w:rFonts w:ascii="Palatino Linotype" w:eastAsia="Palatino Linotype" w:hAnsi="Palatino Linotype" w:cs="Palatino Linotype"/>
          <w:b/>
          <w:color w:val="000000" w:themeColor="text1"/>
        </w:rPr>
        <w:t xml:space="preserve"> </w:t>
      </w:r>
      <w:r w:rsidR="006E1BBB" w:rsidRPr="00B53AEB">
        <w:rPr>
          <w:rFonts w:ascii="Palatino Linotype" w:eastAsia="Palatino Linotype" w:hAnsi="Palatino Linotype" w:cs="Palatino Linotype"/>
          <w:color w:val="000000" w:themeColor="text1"/>
        </w:rPr>
        <w:t xml:space="preserve">quiere </w:t>
      </w:r>
      <w:r w:rsidR="006E1BBB" w:rsidRPr="00B53AEB">
        <w:rPr>
          <w:rFonts w:ascii="Palatino Linotype" w:eastAsia="Palatino Linotype" w:hAnsi="Palatino Linotype" w:cs="Palatino Linotype"/>
          <w:b/>
          <w:i/>
          <w:color w:val="000000" w:themeColor="text1"/>
        </w:rPr>
        <w:t>conocer la reestructuración que ha tenido el Ayuntamiento</w:t>
      </w:r>
      <w:r w:rsidR="00742ABD" w:rsidRPr="00B53AEB">
        <w:rPr>
          <w:rFonts w:ascii="Palatino Linotype" w:eastAsia="Palatino Linotype" w:hAnsi="Palatino Linotype" w:cs="Palatino Linotype"/>
          <w:b/>
          <w:i/>
          <w:color w:val="000000" w:themeColor="text1"/>
        </w:rPr>
        <w:t xml:space="preserve"> por el cambio de administració</w:t>
      </w:r>
      <w:r w:rsidR="00260625" w:rsidRPr="00B53AEB">
        <w:rPr>
          <w:rFonts w:ascii="Palatino Linotype" w:eastAsia="Palatino Linotype" w:hAnsi="Palatino Linotype" w:cs="Palatino Linotype"/>
          <w:color w:val="000000" w:themeColor="text1"/>
        </w:rPr>
        <w:t>n</w:t>
      </w:r>
      <w:r w:rsidR="006E1BBB" w:rsidRPr="00B53AEB">
        <w:rPr>
          <w:rFonts w:ascii="Palatino Linotype" w:eastAsia="Palatino Linotype" w:hAnsi="Palatino Linotype" w:cs="Palatino Linotype"/>
          <w:color w:val="000000" w:themeColor="text1"/>
        </w:rPr>
        <w:t>.</w:t>
      </w:r>
    </w:p>
    <w:p w14:paraId="4DE6BC42" w14:textId="77777777" w:rsidR="00260625" w:rsidRPr="00285722" w:rsidRDefault="00260625" w:rsidP="00260625">
      <w:pPr>
        <w:pStyle w:val="Prrafodelista"/>
        <w:numPr>
          <w:ilvl w:val="0"/>
          <w:numId w:val="6"/>
        </w:numPr>
        <w:spacing w:line="360" w:lineRule="auto"/>
        <w:ind w:right="49"/>
        <w:jc w:val="both"/>
        <w:rPr>
          <w:rFonts w:ascii="Palatino Linotype" w:eastAsia="Palatino Linotype" w:hAnsi="Palatino Linotype" w:cs="Palatino Linotype"/>
          <w:color w:val="000000" w:themeColor="text1"/>
        </w:rPr>
      </w:pPr>
      <w:r w:rsidRPr="00285722">
        <w:rPr>
          <w:rFonts w:ascii="Palatino Linotype" w:eastAsia="Palatino Linotype" w:hAnsi="Palatino Linotype" w:cs="Palatino Linotype"/>
          <w:b/>
          <w:color w:val="000000" w:themeColor="text1"/>
        </w:rPr>
        <w:lastRenderedPageBreak/>
        <w:t>Fuente Obligacional</w:t>
      </w:r>
    </w:p>
    <w:p w14:paraId="27D1185A" w14:textId="77777777" w:rsidR="006E1BBB" w:rsidRPr="00285722" w:rsidRDefault="006E1BBB" w:rsidP="005B32A1">
      <w:pPr>
        <w:spacing w:line="360" w:lineRule="auto"/>
        <w:ind w:right="49"/>
        <w:jc w:val="both"/>
        <w:rPr>
          <w:rFonts w:ascii="Palatino Linotype" w:eastAsia="Palatino Linotype" w:hAnsi="Palatino Linotype" w:cs="Palatino Linotype"/>
          <w:color w:val="000000" w:themeColor="text1"/>
        </w:rPr>
      </w:pPr>
      <w:r w:rsidRPr="00285722">
        <w:rPr>
          <w:rFonts w:ascii="Palatino Linotype" w:eastAsia="Palatino Linotype" w:hAnsi="Palatino Linotype" w:cs="Palatino Linotype"/>
          <w:color w:val="000000" w:themeColor="text1"/>
        </w:rPr>
        <w:t>Sirve como sustento el artículo 16 de la Ley Orgánica Municipal del Estado de México que a la letra señala.</w:t>
      </w:r>
    </w:p>
    <w:p w14:paraId="1BA00F83" w14:textId="77777777" w:rsidR="006E1BBB" w:rsidRPr="00285722" w:rsidRDefault="006E1BBB" w:rsidP="005B32A1">
      <w:pPr>
        <w:spacing w:line="360" w:lineRule="auto"/>
        <w:ind w:right="49"/>
        <w:jc w:val="both"/>
        <w:rPr>
          <w:rFonts w:ascii="Palatino Linotype" w:eastAsia="Palatino Linotype" w:hAnsi="Palatino Linotype" w:cs="Palatino Linotype"/>
          <w:color w:val="000000" w:themeColor="text1"/>
        </w:rPr>
      </w:pPr>
    </w:p>
    <w:p w14:paraId="667FCDC2" w14:textId="77777777" w:rsidR="006E1BBB" w:rsidRPr="00285722" w:rsidRDefault="006E1BBB" w:rsidP="006E1BBB">
      <w:pPr>
        <w:spacing w:line="360" w:lineRule="auto"/>
        <w:ind w:left="567" w:right="616"/>
        <w:jc w:val="both"/>
        <w:rPr>
          <w:rFonts w:ascii="Palatino Linotype" w:eastAsia="Palatino Linotype" w:hAnsi="Palatino Linotype" w:cs="Palatino Linotype"/>
          <w:i/>
        </w:rPr>
      </w:pPr>
      <w:r w:rsidRPr="00285722">
        <w:rPr>
          <w:rFonts w:ascii="Palatino Linotype" w:eastAsia="Palatino Linotype" w:hAnsi="Palatino Linotype" w:cs="Palatino Linotype"/>
          <w:i/>
        </w:rPr>
        <w:t>“Artículo 16.- Los Ayuntamientos se renovarán cada tres años, iniciarán su periodo el 1 de enero del año inmediato siguiente al de las elecciones municipales ordinarias y concluirán el 31 de diciembre del año de las elecciones para su renovación;…”</w:t>
      </w:r>
    </w:p>
    <w:p w14:paraId="50057C05" w14:textId="77777777" w:rsidR="005213FD" w:rsidRPr="00285722" w:rsidRDefault="005213FD" w:rsidP="005B32A1">
      <w:pPr>
        <w:spacing w:line="360" w:lineRule="auto"/>
        <w:ind w:right="49"/>
        <w:jc w:val="both"/>
        <w:rPr>
          <w:rFonts w:ascii="Palatino Linotype" w:eastAsia="Palatino Linotype" w:hAnsi="Palatino Linotype" w:cs="Palatino Linotype"/>
          <w:b/>
          <w:color w:val="000000" w:themeColor="text1"/>
        </w:rPr>
      </w:pPr>
    </w:p>
    <w:p w14:paraId="7D739EE9" w14:textId="77777777" w:rsidR="00260625" w:rsidRPr="00285722" w:rsidRDefault="00260625" w:rsidP="005B32A1">
      <w:pPr>
        <w:spacing w:line="360" w:lineRule="auto"/>
        <w:ind w:right="49"/>
        <w:jc w:val="both"/>
        <w:rPr>
          <w:rFonts w:ascii="Palatino Linotype" w:eastAsia="Palatino Linotype" w:hAnsi="Palatino Linotype" w:cs="Palatino Linotype"/>
          <w:color w:val="000000" w:themeColor="text1"/>
        </w:rPr>
      </w:pPr>
      <w:r w:rsidRPr="00285722">
        <w:rPr>
          <w:rFonts w:ascii="Palatino Linotype" w:eastAsia="Palatino Linotype" w:hAnsi="Palatino Linotype" w:cs="Palatino Linotype"/>
          <w:color w:val="000000" w:themeColor="text1"/>
        </w:rPr>
        <w:t xml:space="preserve">Ahora bien, al momento en que se entregue el o los documentos con los que cuenta </w:t>
      </w:r>
      <w:r w:rsidRPr="00285722">
        <w:rPr>
          <w:rFonts w:ascii="Palatino Linotype" w:eastAsia="Palatino Linotype" w:hAnsi="Palatino Linotype" w:cs="Palatino Linotype"/>
          <w:b/>
          <w:color w:val="000000" w:themeColor="text1"/>
        </w:rPr>
        <w:t xml:space="preserve">EL SUJETO OBLIGADO </w:t>
      </w:r>
      <w:r w:rsidRPr="00285722">
        <w:rPr>
          <w:rFonts w:ascii="Palatino Linotype" w:eastAsia="Palatino Linotype" w:hAnsi="Palatino Linotype" w:cs="Palatino Linotype"/>
          <w:color w:val="000000" w:themeColor="text1"/>
        </w:rPr>
        <w:t>respecto a la reestructura que han tenido</w:t>
      </w:r>
      <w:r w:rsidR="005762B5" w:rsidRPr="00285722">
        <w:rPr>
          <w:rFonts w:ascii="Palatino Linotype" w:eastAsia="Palatino Linotype" w:hAnsi="Palatino Linotype" w:cs="Palatino Linotype"/>
          <w:color w:val="000000" w:themeColor="text1"/>
        </w:rPr>
        <w:t>,</w:t>
      </w:r>
      <w:r w:rsidRPr="00285722">
        <w:rPr>
          <w:rFonts w:ascii="Palatino Linotype" w:eastAsia="Palatino Linotype" w:hAnsi="Palatino Linotype" w:cs="Palatino Linotype"/>
          <w:color w:val="000000" w:themeColor="text1"/>
        </w:rPr>
        <w:t xml:space="preserve"> cuya fuente obligacional se tiene por Ley, por añadidura se podría colmar la solicitud intrínseca de </w:t>
      </w:r>
      <w:r w:rsidRPr="00285722">
        <w:rPr>
          <w:rFonts w:ascii="Palatino Linotype" w:eastAsia="Palatino Linotype" w:hAnsi="Palatino Linotype" w:cs="Palatino Linotype"/>
          <w:b/>
          <w:color w:val="000000" w:themeColor="text1"/>
        </w:rPr>
        <w:t xml:space="preserve">EL RECURRENTE </w:t>
      </w:r>
      <w:r w:rsidR="005762B5" w:rsidRPr="00285722">
        <w:rPr>
          <w:rFonts w:ascii="Palatino Linotype" w:eastAsia="Palatino Linotype" w:hAnsi="Palatino Linotype" w:cs="Palatino Linotype"/>
          <w:color w:val="000000" w:themeColor="text1"/>
        </w:rPr>
        <w:t xml:space="preserve">respecto a la depuración de la nómina que ha tenido </w:t>
      </w:r>
      <w:r w:rsidR="005762B5" w:rsidRPr="00285722">
        <w:rPr>
          <w:rFonts w:ascii="Palatino Linotype" w:eastAsia="Palatino Linotype" w:hAnsi="Palatino Linotype" w:cs="Palatino Linotype"/>
          <w:b/>
          <w:color w:val="000000" w:themeColor="text1"/>
        </w:rPr>
        <w:t xml:space="preserve">EL SUJETO OBLIGADO, </w:t>
      </w:r>
      <w:r w:rsidR="005762B5" w:rsidRPr="00285722">
        <w:rPr>
          <w:rFonts w:ascii="Palatino Linotype" w:eastAsia="Palatino Linotype" w:hAnsi="Palatino Linotype" w:cs="Palatino Linotype"/>
          <w:color w:val="000000" w:themeColor="text1"/>
        </w:rPr>
        <w:t xml:space="preserve">debiendo éste remitir el o los documentos que den cuenta de tal depuración ya que en una armonización de ideas, al momento de existir una reestructura administrativa, es posible la existencia de una depuración en la nómina de Servidores Públicos pertenecientes a </w:t>
      </w:r>
      <w:r w:rsidR="005762B5" w:rsidRPr="00285722">
        <w:rPr>
          <w:rFonts w:ascii="Palatino Linotype" w:eastAsia="Palatino Linotype" w:hAnsi="Palatino Linotype" w:cs="Palatino Linotype"/>
          <w:b/>
          <w:color w:val="000000" w:themeColor="text1"/>
        </w:rPr>
        <w:t>EL SUJETO OBLIGADO.</w:t>
      </w:r>
    </w:p>
    <w:p w14:paraId="57A43B57" w14:textId="77777777" w:rsidR="00260625" w:rsidRPr="00285722" w:rsidRDefault="00260625" w:rsidP="005B32A1">
      <w:pPr>
        <w:spacing w:line="360" w:lineRule="auto"/>
        <w:ind w:right="49"/>
        <w:jc w:val="both"/>
        <w:rPr>
          <w:rFonts w:ascii="Palatino Linotype" w:eastAsia="Palatino Linotype" w:hAnsi="Palatino Linotype" w:cs="Palatino Linotype"/>
          <w:b/>
          <w:color w:val="000000" w:themeColor="text1"/>
        </w:rPr>
      </w:pPr>
    </w:p>
    <w:p w14:paraId="52856B9F" w14:textId="77777777" w:rsidR="00251139" w:rsidRPr="00285722" w:rsidRDefault="00251139" w:rsidP="005B32A1">
      <w:pPr>
        <w:spacing w:line="360" w:lineRule="auto"/>
        <w:ind w:right="49"/>
        <w:jc w:val="both"/>
        <w:rPr>
          <w:rFonts w:ascii="Palatino Linotype" w:eastAsia="Palatino Linotype" w:hAnsi="Palatino Linotype" w:cs="Palatino Linotype"/>
          <w:color w:val="000000" w:themeColor="text1"/>
        </w:rPr>
      </w:pPr>
      <w:r w:rsidRPr="00285722">
        <w:rPr>
          <w:rFonts w:ascii="Palatino Linotype" w:eastAsia="Palatino Linotype" w:hAnsi="Palatino Linotype" w:cs="Palatino Linotype"/>
          <w:color w:val="000000" w:themeColor="text1"/>
        </w:rPr>
        <w:t xml:space="preserve">Así mismo, </w:t>
      </w:r>
      <w:r w:rsidR="00473228" w:rsidRPr="00285722">
        <w:rPr>
          <w:rFonts w:ascii="Palatino Linotype" w:eastAsia="Palatino Linotype" w:hAnsi="Palatino Linotype" w:cs="Palatino Linotype"/>
          <w:color w:val="000000" w:themeColor="text1"/>
        </w:rPr>
        <w:t xml:space="preserve">cabe señalar que el documento con el que se puede acreditar la </w:t>
      </w:r>
      <w:r w:rsidR="007E4847" w:rsidRPr="00285722">
        <w:rPr>
          <w:rFonts w:ascii="Palatino Linotype" w:eastAsia="Palatino Linotype" w:hAnsi="Palatino Linotype" w:cs="Palatino Linotype"/>
          <w:color w:val="000000" w:themeColor="text1"/>
        </w:rPr>
        <w:t>reestructuración</w:t>
      </w:r>
      <w:r w:rsidR="00473228" w:rsidRPr="00285722">
        <w:rPr>
          <w:rFonts w:ascii="Palatino Linotype" w:eastAsia="Palatino Linotype" w:hAnsi="Palatino Linotype" w:cs="Palatino Linotype"/>
          <w:color w:val="000000" w:themeColor="text1"/>
        </w:rPr>
        <w:t xml:space="preserve"> de </w:t>
      </w:r>
      <w:r w:rsidR="00473228" w:rsidRPr="00285722">
        <w:rPr>
          <w:rFonts w:ascii="Palatino Linotype" w:eastAsia="Palatino Linotype" w:hAnsi="Palatino Linotype" w:cs="Palatino Linotype"/>
          <w:b/>
          <w:color w:val="000000" w:themeColor="text1"/>
        </w:rPr>
        <w:t>EL SUJETO OBLIGADO</w:t>
      </w:r>
      <w:r w:rsidR="00473228" w:rsidRPr="00285722">
        <w:rPr>
          <w:rFonts w:ascii="Palatino Linotype" w:eastAsia="Palatino Linotype" w:hAnsi="Palatino Linotype" w:cs="Palatino Linotype"/>
          <w:color w:val="000000" w:themeColor="text1"/>
        </w:rPr>
        <w:t xml:space="preserve"> de manera enunciativa </w:t>
      </w:r>
      <w:r w:rsidR="00143E65" w:rsidRPr="00285722">
        <w:rPr>
          <w:rFonts w:ascii="Palatino Linotype" w:eastAsia="Palatino Linotype" w:hAnsi="Palatino Linotype" w:cs="Palatino Linotype"/>
          <w:color w:val="000000" w:themeColor="text1"/>
        </w:rPr>
        <w:t>más</w:t>
      </w:r>
      <w:r w:rsidR="00473228" w:rsidRPr="00285722">
        <w:rPr>
          <w:rFonts w:ascii="Palatino Linotype" w:eastAsia="Palatino Linotype" w:hAnsi="Palatino Linotype" w:cs="Palatino Linotype"/>
          <w:color w:val="000000" w:themeColor="text1"/>
        </w:rPr>
        <w:t xml:space="preserve"> no limitativa podría ser el organigrama vigente </w:t>
      </w:r>
      <w:r w:rsidR="00143E65" w:rsidRPr="00285722">
        <w:rPr>
          <w:rFonts w:ascii="Palatino Linotype" w:eastAsia="Palatino Linotype" w:hAnsi="Palatino Linotype" w:cs="Palatino Linotype"/>
          <w:color w:val="000000" w:themeColor="text1"/>
        </w:rPr>
        <w:t>que se encuentra publicado dentro del plan de desarrollo municipal 2022-20224 y que se inserta a continuación.</w:t>
      </w:r>
    </w:p>
    <w:p w14:paraId="637E85A1" w14:textId="77777777" w:rsidR="00143E65" w:rsidRPr="00285722" w:rsidRDefault="00143E65" w:rsidP="005B32A1">
      <w:pPr>
        <w:spacing w:line="360" w:lineRule="auto"/>
        <w:ind w:right="49"/>
        <w:jc w:val="both"/>
        <w:rPr>
          <w:rFonts w:ascii="Palatino Linotype" w:eastAsia="Palatino Linotype" w:hAnsi="Palatino Linotype" w:cs="Palatino Linotype"/>
          <w:color w:val="000000" w:themeColor="text1"/>
        </w:rPr>
      </w:pPr>
    </w:p>
    <w:p w14:paraId="07D96DA6" w14:textId="77777777" w:rsidR="00143E65" w:rsidRPr="00285722" w:rsidRDefault="00143E65" w:rsidP="005B32A1">
      <w:pPr>
        <w:spacing w:line="360" w:lineRule="auto"/>
        <w:ind w:right="49"/>
        <w:jc w:val="both"/>
        <w:rPr>
          <w:rFonts w:ascii="Palatino Linotype" w:eastAsia="Palatino Linotype" w:hAnsi="Palatino Linotype" w:cs="Palatino Linotype"/>
          <w:color w:val="000000" w:themeColor="text1"/>
        </w:rPr>
      </w:pPr>
      <w:r w:rsidRPr="00285722">
        <w:rPr>
          <w:noProof/>
          <w:lang w:val="es-419" w:eastAsia="es-419"/>
        </w:rPr>
        <w:lastRenderedPageBreak/>
        <w:drawing>
          <wp:inline distT="0" distB="0" distL="0" distR="0" wp14:anchorId="43C86455" wp14:editId="79BDE1E0">
            <wp:extent cx="5791835" cy="421195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91835" cy="4211955"/>
                    </a:xfrm>
                    <a:prstGeom prst="rect">
                      <a:avLst/>
                    </a:prstGeom>
                  </pic:spPr>
                </pic:pic>
              </a:graphicData>
            </a:graphic>
          </wp:inline>
        </w:drawing>
      </w:r>
    </w:p>
    <w:p w14:paraId="3B502BF5" w14:textId="77777777" w:rsidR="00E7591B" w:rsidRPr="00285722" w:rsidRDefault="00E7591B" w:rsidP="00E7591B">
      <w:pPr>
        <w:spacing w:line="360" w:lineRule="auto"/>
        <w:ind w:right="49"/>
        <w:jc w:val="both"/>
        <w:rPr>
          <w:rFonts w:ascii="Palatino Linotype" w:eastAsia="Palatino Linotype" w:hAnsi="Palatino Linotype" w:cs="Palatino Linotype"/>
          <w:color w:val="000000" w:themeColor="text1"/>
        </w:rPr>
      </w:pPr>
      <w:r w:rsidRPr="00285722">
        <w:rPr>
          <w:rFonts w:ascii="Palatino Linotype" w:eastAsia="Palatino Linotype" w:hAnsi="Palatino Linotype" w:cs="Palatino Linotype"/>
          <w:color w:val="000000" w:themeColor="text1"/>
        </w:rPr>
        <w:t>Así que, en concatenación sobre la información req</w:t>
      </w:r>
      <w:r w:rsidR="007B5238" w:rsidRPr="00285722">
        <w:rPr>
          <w:rFonts w:ascii="Palatino Linotype" w:eastAsia="Palatino Linotype" w:hAnsi="Palatino Linotype" w:cs="Palatino Linotype"/>
          <w:color w:val="000000" w:themeColor="text1"/>
        </w:rPr>
        <w:t>uerida por el particular</w:t>
      </w:r>
      <w:r w:rsidRPr="00285722">
        <w:rPr>
          <w:rFonts w:ascii="Palatino Linotype" w:eastAsia="Palatino Linotype" w:hAnsi="Palatino Linotype" w:cs="Palatino Linotype"/>
          <w:color w:val="000000" w:themeColor="text1"/>
        </w:rPr>
        <w:t>, este Órgano Garante</w:t>
      </w:r>
      <w:r w:rsidR="007B5238" w:rsidRPr="00285722">
        <w:rPr>
          <w:rFonts w:ascii="Palatino Linotype" w:eastAsia="Palatino Linotype" w:hAnsi="Palatino Linotype" w:cs="Palatino Linotype"/>
          <w:color w:val="000000" w:themeColor="text1"/>
        </w:rPr>
        <w:t xml:space="preserve"> </w:t>
      </w:r>
      <w:r w:rsidRPr="00285722">
        <w:rPr>
          <w:rFonts w:ascii="Palatino Linotype" w:eastAsia="Palatino Linotype" w:hAnsi="Palatino Linotype" w:cs="Palatino Linotype"/>
          <w:color w:val="000000" w:themeColor="text1"/>
        </w:rPr>
        <w:t>considera oportuno traer a contexto las atribuciones que tiene el Director de</w:t>
      </w:r>
      <w:r w:rsidR="007B5238" w:rsidRPr="00285722">
        <w:rPr>
          <w:rFonts w:ascii="Palatino Linotype" w:eastAsia="Palatino Linotype" w:hAnsi="Palatino Linotype" w:cs="Palatino Linotype"/>
          <w:color w:val="000000" w:themeColor="text1"/>
        </w:rPr>
        <w:t xml:space="preserve"> </w:t>
      </w:r>
      <w:r w:rsidRPr="00285722">
        <w:rPr>
          <w:rFonts w:ascii="Palatino Linotype" w:eastAsia="Palatino Linotype" w:hAnsi="Palatino Linotype" w:cs="Palatino Linotype"/>
          <w:color w:val="000000" w:themeColor="text1"/>
        </w:rPr>
        <w:t xml:space="preserve">Administración, señaladas en el Bando Municipal del Ayuntamiento de </w:t>
      </w:r>
      <w:r w:rsidR="007B5238" w:rsidRPr="00285722">
        <w:rPr>
          <w:rFonts w:ascii="Palatino Linotype" w:eastAsia="Palatino Linotype" w:hAnsi="Palatino Linotype" w:cs="Palatino Linotype"/>
          <w:color w:val="000000" w:themeColor="text1"/>
        </w:rPr>
        <w:t>Temascalcingo</w:t>
      </w:r>
      <w:r w:rsidRPr="00285722">
        <w:rPr>
          <w:rFonts w:ascii="Palatino Linotype" w:eastAsia="Palatino Linotype" w:hAnsi="Palatino Linotype" w:cs="Palatino Linotype"/>
          <w:color w:val="000000" w:themeColor="text1"/>
        </w:rPr>
        <w:t>, mismas que, para mejor proveer se citan a continuación:</w:t>
      </w:r>
    </w:p>
    <w:p w14:paraId="0DB327C1" w14:textId="77777777" w:rsidR="00E7591B" w:rsidRPr="00285722" w:rsidRDefault="00E7591B" w:rsidP="00E7591B">
      <w:pPr>
        <w:spacing w:line="360" w:lineRule="auto"/>
        <w:ind w:right="49"/>
        <w:jc w:val="both"/>
        <w:rPr>
          <w:rFonts w:ascii="Palatino Linotype" w:eastAsia="Palatino Linotype" w:hAnsi="Palatino Linotype" w:cs="Palatino Linotype"/>
          <w:color w:val="000000" w:themeColor="text1"/>
        </w:rPr>
      </w:pPr>
    </w:p>
    <w:p w14:paraId="2D08D11C" w14:textId="77777777" w:rsidR="00E7591B" w:rsidRPr="00285722" w:rsidRDefault="007B5238" w:rsidP="007B5238">
      <w:pPr>
        <w:spacing w:line="360" w:lineRule="auto"/>
        <w:ind w:left="709" w:right="1183"/>
        <w:jc w:val="both"/>
        <w:rPr>
          <w:rFonts w:ascii="Palatino Linotype" w:eastAsia="Palatino Linotype" w:hAnsi="Palatino Linotype" w:cs="Palatino Linotype"/>
          <w:i/>
          <w:color w:val="000000" w:themeColor="text1"/>
        </w:rPr>
      </w:pPr>
      <w:r w:rsidRPr="00285722">
        <w:rPr>
          <w:rFonts w:ascii="Palatino Linotype" w:eastAsia="Palatino Linotype" w:hAnsi="Palatino Linotype" w:cs="Palatino Linotype"/>
          <w:i/>
          <w:color w:val="000000" w:themeColor="text1"/>
        </w:rPr>
        <w:t xml:space="preserve">Artículo 90. La Dirección de Administración es la dependencia responsable de supervisar los recursos humanos, materiales, técnicos y servicios generales que se proporcionan a las áreas y unidades administrativas de la </w:t>
      </w:r>
      <w:r w:rsidRPr="00285722">
        <w:rPr>
          <w:rFonts w:ascii="Palatino Linotype" w:eastAsia="Palatino Linotype" w:hAnsi="Palatino Linotype" w:cs="Palatino Linotype"/>
          <w:i/>
          <w:color w:val="000000" w:themeColor="text1"/>
        </w:rPr>
        <w:lastRenderedPageBreak/>
        <w:t>Administración Pública Municipal, para optimizar la operación, adquisición, control y uso racional de los mismos, para el logro de dichos fines</w:t>
      </w:r>
    </w:p>
    <w:p w14:paraId="464AE947" w14:textId="77777777" w:rsidR="007B5238" w:rsidRPr="00285722" w:rsidRDefault="00E7591B" w:rsidP="007B5238">
      <w:pPr>
        <w:spacing w:line="360" w:lineRule="auto"/>
        <w:ind w:right="49"/>
        <w:jc w:val="both"/>
        <w:rPr>
          <w:rFonts w:ascii="Palatino Linotype" w:eastAsia="Palatino Linotype" w:hAnsi="Palatino Linotype" w:cs="Palatino Linotype"/>
          <w:color w:val="000000" w:themeColor="text1"/>
        </w:rPr>
      </w:pPr>
      <w:r w:rsidRPr="00285722">
        <w:rPr>
          <w:rFonts w:ascii="Palatino Linotype" w:eastAsia="Palatino Linotype" w:hAnsi="Palatino Linotype" w:cs="Palatino Linotype"/>
          <w:color w:val="000000" w:themeColor="text1"/>
        </w:rPr>
        <w:t>De tal sentido, podemos advertir que efectivamente la Dirección de Administración, y es quien genera, posee y administra la información solicitada respecto a</w:t>
      </w:r>
      <w:r w:rsidR="007B5238" w:rsidRPr="00285722">
        <w:rPr>
          <w:rFonts w:ascii="Palatino Linotype" w:eastAsia="Palatino Linotype" w:hAnsi="Palatino Linotype" w:cs="Palatino Linotype"/>
          <w:color w:val="000000" w:themeColor="text1"/>
        </w:rPr>
        <w:t xml:space="preserve"> </w:t>
      </w:r>
      <w:r w:rsidRPr="00285722">
        <w:rPr>
          <w:rFonts w:ascii="Palatino Linotype" w:eastAsia="Palatino Linotype" w:hAnsi="Palatino Linotype" w:cs="Palatino Linotype"/>
          <w:color w:val="000000" w:themeColor="text1"/>
        </w:rPr>
        <w:t>las bajas de personal y el motivo de dichas bajas, así como gestionar los trámites de</w:t>
      </w:r>
      <w:r w:rsidR="007B5238" w:rsidRPr="00285722">
        <w:rPr>
          <w:rFonts w:ascii="Palatino Linotype" w:eastAsia="Palatino Linotype" w:hAnsi="Palatino Linotype" w:cs="Palatino Linotype"/>
          <w:color w:val="000000" w:themeColor="text1"/>
        </w:rPr>
        <w:t xml:space="preserve"> </w:t>
      </w:r>
      <w:r w:rsidRPr="00285722">
        <w:rPr>
          <w:rFonts w:ascii="Palatino Linotype" w:eastAsia="Palatino Linotype" w:hAnsi="Palatino Linotype" w:cs="Palatino Linotype"/>
          <w:color w:val="000000" w:themeColor="text1"/>
        </w:rPr>
        <w:t>remociones, renuncias, licencias, despidos y jubilaciones de los servidores públicos.</w:t>
      </w:r>
    </w:p>
    <w:p w14:paraId="42E414EC" w14:textId="77777777" w:rsidR="007B5238" w:rsidRPr="00285722" w:rsidRDefault="007B5238" w:rsidP="007B5238">
      <w:pPr>
        <w:spacing w:line="360" w:lineRule="auto"/>
        <w:ind w:right="49"/>
        <w:jc w:val="both"/>
        <w:rPr>
          <w:rFonts w:ascii="Palatino Linotype" w:eastAsia="Palatino Linotype" w:hAnsi="Palatino Linotype" w:cs="Palatino Linotype"/>
          <w:color w:val="000000" w:themeColor="text1"/>
        </w:rPr>
      </w:pPr>
    </w:p>
    <w:p w14:paraId="43036A31" w14:textId="77777777" w:rsidR="006A2E93" w:rsidRPr="00285722" w:rsidRDefault="006A2E93" w:rsidP="007B5238">
      <w:pPr>
        <w:spacing w:line="360" w:lineRule="auto"/>
        <w:ind w:right="49"/>
        <w:jc w:val="both"/>
        <w:rPr>
          <w:rFonts w:ascii="Palatino Linotype" w:hAnsi="Palatino Linotype"/>
        </w:rPr>
      </w:pPr>
      <w:r w:rsidRPr="00285722">
        <w:rPr>
          <w:rFonts w:ascii="Palatino Linotype" w:eastAsia="Palatino Linotype" w:hAnsi="Palatino Linotype" w:cs="Palatino Linotype"/>
          <w:color w:val="000000" w:themeColor="text1"/>
        </w:rPr>
        <w:t>Aunado a lo anterior debe observarse que dentro de la reestructura y depuración de nómina existen datos personales susceptibles de clasificarse, r</w:t>
      </w:r>
      <w:r w:rsidRPr="00285722">
        <w:rPr>
          <w:rFonts w:ascii="Palatino Linotype" w:eastAsiaTheme="minorHAnsi" w:hAnsi="Palatino Linotype" w:cs="Arial"/>
          <w:szCs w:val="22"/>
        </w:rPr>
        <w:t xml:space="preserve">especto de ello se destaca que a criterio de este Instituto la información relativa al nombre de los servidores públicos que ocupan un cargo en las dependencias de gobierno encargadas de la seguridad pública, debe ser objeto de un proceso de </w:t>
      </w:r>
      <w:r w:rsidRPr="00285722">
        <w:rPr>
          <w:rFonts w:ascii="Palatino Linotype" w:eastAsiaTheme="minorHAnsi" w:hAnsi="Palatino Linotype" w:cs="Arial"/>
          <w:b/>
          <w:szCs w:val="22"/>
          <w:u w:val="single"/>
        </w:rPr>
        <w:t>reserva de la información</w:t>
      </w:r>
      <w:r w:rsidRPr="00285722">
        <w:rPr>
          <w:rFonts w:ascii="Palatino Linotype" w:eastAsiaTheme="minorHAnsi" w:hAnsi="Palatino Linotype" w:cs="Arial"/>
          <w:szCs w:val="22"/>
        </w:rPr>
        <w:t>, para no hacer identificable al titular de tal dato personal.</w:t>
      </w:r>
    </w:p>
    <w:p w14:paraId="750DA613" w14:textId="77777777" w:rsidR="006A2E93" w:rsidRPr="00285722" w:rsidRDefault="006A2E93" w:rsidP="006A2E93">
      <w:pPr>
        <w:spacing w:line="360" w:lineRule="auto"/>
        <w:jc w:val="both"/>
        <w:rPr>
          <w:rFonts w:ascii="Palatino Linotype" w:hAnsi="Palatino Linotype"/>
        </w:rPr>
      </w:pPr>
    </w:p>
    <w:p w14:paraId="27A923A9" w14:textId="77777777" w:rsidR="006A2E93" w:rsidRPr="00285722" w:rsidRDefault="006A2E93" w:rsidP="006A2E93">
      <w:pPr>
        <w:spacing w:line="360" w:lineRule="auto"/>
        <w:jc w:val="both"/>
        <w:rPr>
          <w:rFonts w:ascii="Palatino Linotype" w:hAnsi="Palatino Linotype"/>
        </w:rPr>
      </w:pPr>
      <w:r w:rsidRPr="00285722">
        <w:rPr>
          <w:rFonts w:ascii="Palatino Linotype" w:eastAsiaTheme="minorHAnsi" w:hAnsi="Palatino Linotype" w:cs="Arial"/>
          <w:szCs w:val="22"/>
        </w:rPr>
        <w:t>Ello, conforme al propio concepto de versión pública contenido en el artículo 3, fracción XXIV, de la multicitada Ley se define como:</w:t>
      </w:r>
    </w:p>
    <w:p w14:paraId="1EC9CE82" w14:textId="77777777" w:rsidR="006A2E93" w:rsidRPr="00285722" w:rsidRDefault="006A2E93" w:rsidP="006A2E93">
      <w:pPr>
        <w:autoSpaceDE w:val="0"/>
        <w:autoSpaceDN w:val="0"/>
        <w:adjustRightInd w:val="0"/>
        <w:spacing w:before="240" w:after="360" w:line="259" w:lineRule="auto"/>
        <w:ind w:left="851" w:right="900"/>
        <w:jc w:val="both"/>
        <w:rPr>
          <w:rFonts w:ascii="Palatino Linotype" w:eastAsiaTheme="minorHAnsi" w:hAnsi="Palatino Linotype" w:cs="Arial"/>
          <w:sz w:val="22"/>
          <w:szCs w:val="22"/>
        </w:rPr>
      </w:pPr>
      <w:r w:rsidRPr="00285722">
        <w:rPr>
          <w:rFonts w:ascii="Palatino Linotype" w:eastAsiaTheme="minorHAnsi" w:hAnsi="Palatino Linotype" w:cs="Arial"/>
          <w:i/>
          <w:sz w:val="22"/>
          <w:szCs w:val="22"/>
        </w:rPr>
        <w:t>“</w:t>
      </w:r>
      <w:r w:rsidRPr="00285722">
        <w:rPr>
          <w:rFonts w:ascii="Palatino Linotype" w:eastAsiaTheme="minorHAnsi" w:hAnsi="Palatino Linotype" w:cs="Arial"/>
          <w:b/>
          <w:i/>
          <w:sz w:val="22"/>
          <w:szCs w:val="22"/>
        </w:rPr>
        <w:t xml:space="preserve">XXIV. </w:t>
      </w:r>
      <w:r w:rsidRPr="00285722">
        <w:rPr>
          <w:rFonts w:ascii="Palatino Linotype" w:eastAsiaTheme="minorHAnsi" w:hAnsi="Palatino Linotype" w:cs="Arial"/>
          <w:i/>
          <w:sz w:val="22"/>
          <w:szCs w:val="22"/>
        </w:rPr>
        <w:t>Información reservada: La clasificada con este carácter de manera temporal por las disposiciones de esta Ley, cuya divulgación puede causar daño en términos de lo establecido por esta Ley;”</w:t>
      </w:r>
    </w:p>
    <w:p w14:paraId="3F0408F9" w14:textId="77777777" w:rsidR="006A2E93" w:rsidRPr="00285722" w:rsidRDefault="006A2E93" w:rsidP="006A2E93">
      <w:pPr>
        <w:autoSpaceDE w:val="0"/>
        <w:autoSpaceDN w:val="0"/>
        <w:adjustRightInd w:val="0"/>
        <w:spacing w:before="240" w:after="360" w:line="360" w:lineRule="auto"/>
        <w:jc w:val="both"/>
        <w:rPr>
          <w:rFonts w:ascii="Palatino Linotype" w:eastAsiaTheme="minorHAnsi" w:hAnsi="Palatino Linotype" w:cs="Arial"/>
          <w:szCs w:val="22"/>
        </w:rPr>
      </w:pPr>
      <w:r w:rsidRPr="00285722">
        <w:rPr>
          <w:rFonts w:ascii="Palatino Linotype" w:eastAsiaTheme="minorHAnsi" w:hAnsi="Palatino Linotype" w:cs="Arial"/>
          <w:szCs w:val="22"/>
        </w:rPr>
        <w:t xml:space="preserve">No obstante que si bien, por regla general dentro de la </w:t>
      </w:r>
      <w:r w:rsidRPr="00285722">
        <w:rPr>
          <w:rFonts w:ascii="Palatino Linotype" w:eastAsiaTheme="minorHAnsi" w:hAnsi="Palatino Linotype" w:cs="Arial"/>
          <w:i/>
          <w:szCs w:val="22"/>
        </w:rPr>
        <w:t xml:space="preserve">nómina </w:t>
      </w:r>
      <w:r w:rsidRPr="00285722">
        <w:rPr>
          <w:rFonts w:ascii="Palatino Linotype" w:eastAsiaTheme="minorHAnsi" w:hAnsi="Palatino Linotype" w:cs="Arial"/>
          <w:szCs w:val="22"/>
        </w:rPr>
        <w:t xml:space="preserve">se consideran como datos personales no confidenciales, el nombre del servidor público, cargo y/o categoría, </w:t>
      </w:r>
      <w:r w:rsidRPr="00285722">
        <w:rPr>
          <w:rFonts w:ascii="Palatino Linotype" w:eastAsiaTheme="minorHAnsi" w:hAnsi="Palatino Linotype" w:cs="Arial"/>
          <w:szCs w:val="22"/>
        </w:rPr>
        <w:lastRenderedPageBreak/>
        <w:t xml:space="preserve">percepciones y las deducciones vinculadas con enteros en materia fiscal, ya sean tributarios o de seguridad social y cualquier otro concepto vinculado con la erogación de recursos públicos en concordancia con el artículo 23, segundo párrafo, de la Ley ya analizado, lo cierto es que, en lo que respecta a la </w:t>
      </w:r>
      <w:r w:rsidRPr="00285722">
        <w:rPr>
          <w:rFonts w:ascii="Palatino Linotype" w:eastAsiaTheme="minorHAnsi" w:hAnsi="Palatino Linotype" w:cs="Arial"/>
          <w:b/>
          <w:i/>
          <w:szCs w:val="22"/>
          <w:u w:val="single"/>
        </w:rPr>
        <w:t>nómina de elementos de seguridad pública, la elaboración de versiones públicas pudiera variar, eliminando información adicional, siempre y cuando se demuestre que pueda poner en riesgo la vida e integridad física con motivo de las funciones de servidores públicos</w:t>
      </w:r>
      <w:r w:rsidRPr="00285722">
        <w:rPr>
          <w:rFonts w:ascii="Palatino Linotype" w:eastAsiaTheme="minorHAnsi" w:hAnsi="Palatino Linotype" w:cs="Arial"/>
          <w:b/>
          <w:i/>
          <w:szCs w:val="22"/>
        </w:rPr>
        <w:t>.</w:t>
      </w:r>
    </w:p>
    <w:p w14:paraId="18D917B2" w14:textId="77777777" w:rsidR="006A2E93" w:rsidRPr="00285722" w:rsidRDefault="006A2E93" w:rsidP="006A2E93">
      <w:pPr>
        <w:autoSpaceDE w:val="0"/>
        <w:autoSpaceDN w:val="0"/>
        <w:adjustRightInd w:val="0"/>
        <w:spacing w:before="240" w:after="360" w:line="360" w:lineRule="auto"/>
        <w:jc w:val="both"/>
        <w:rPr>
          <w:rFonts w:ascii="Palatino Linotype" w:eastAsiaTheme="minorHAnsi" w:hAnsi="Palatino Linotype" w:cs="Arial"/>
          <w:szCs w:val="22"/>
        </w:rPr>
      </w:pPr>
      <w:r w:rsidRPr="00285722">
        <w:rPr>
          <w:rFonts w:ascii="Palatino Linotype" w:eastAsiaTheme="minorHAnsi" w:hAnsi="Palatino Linotype" w:cs="Arial"/>
          <w:szCs w:val="22"/>
        </w:rPr>
        <w:t xml:space="preserve">Esto es así, ya que el artículo 81, fracción III, de la Ley de Seguridad del Estado de México, establece lo siguiente: </w:t>
      </w:r>
    </w:p>
    <w:p w14:paraId="5B6EB5F8" w14:textId="77777777" w:rsidR="006A2E93" w:rsidRPr="00285722" w:rsidRDefault="006A2E93" w:rsidP="006A2E93">
      <w:pPr>
        <w:autoSpaceDE w:val="0"/>
        <w:autoSpaceDN w:val="0"/>
        <w:adjustRightInd w:val="0"/>
        <w:spacing w:line="259" w:lineRule="auto"/>
        <w:ind w:left="851" w:right="900"/>
        <w:jc w:val="both"/>
        <w:rPr>
          <w:rFonts w:ascii="Palatino Linotype" w:eastAsiaTheme="minorHAnsi" w:hAnsi="Palatino Linotype" w:cs="Arial"/>
          <w:i/>
          <w:sz w:val="22"/>
          <w:szCs w:val="22"/>
        </w:rPr>
      </w:pPr>
      <w:r w:rsidRPr="00285722">
        <w:rPr>
          <w:rFonts w:ascii="Palatino Linotype" w:eastAsiaTheme="minorHAnsi" w:hAnsi="Palatino Linotype" w:cs="Arial"/>
          <w:i/>
          <w:sz w:val="22"/>
          <w:szCs w:val="22"/>
        </w:rPr>
        <w:t>“</w:t>
      </w:r>
      <w:r w:rsidRPr="00285722">
        <w:rPr>
          <w:rFonts w:ascii="Palatino Linotype" w:eastAsiaTheme="minorHAnsi" w:hAnsi="Palatino Linotype" w:cs="Arial"/>
          <w:b/>
          <w:i/>
          <w:sz w:val="22"/>
          <w:szCs w:val="22"/>
        </w:rPr>
        <w:t>Artículo 81</w:t>
      </w:r>
      <w:r w:rsidRPr="00285722">
        <w:rPr>
          <w:rFonts w:ascii="Palatino Linotype" w:eastAsiaTheme="minorHAnsi" w:hAnsi="Palatino Linotype" w:cs="Arial"/>
          <w:i/>
          <w:sz w:val="22"/>
          <w:szCs w:val="22"/>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w:t>
      </w:r>
      <w:r w:rsidRPr="00285722">
        <w:rPr>
          <w:rFonts w:ascii="Palatino Linotype" w:eastAsiaTheme="minorHAnsi" w:hAnsi="Palatino Linotype" w:cs="Arial"/>
          <w:b/>
          <w:i/>
          <w:sz w:val="22"/>
          <w:szCs w:val="22"/>
          <w:u w:val="single"/>
        </w:rPr>
        <w:t>esta información se considerará reservada en los casos siguientes</w:t>
      </w:r>
      <w:r w:rsidRPr="00285722">
        <w:rPr>
          <w:rFonts w:ascii="Palatino Linotype" w:eastAsiaTheme="minorHAnsi" w:hAnsi="Palatino Linotype" w:cs="Arial"/>
          <w:i/>
          <w:sz w:val="22"/>
          <w:szCs w:val="22"/>
        </w:rPr>
        <w:t>:</w:t>
      </w:r>
    </w:p>
    <w:p w14:paraId="4147CEAC" w14:textId="77777777" w:rsidR="006A2E93" w:rsidRPr="00285722" w:rsidRDefault="006A2E93" w:rsidP="006A2E93">
      <w:pPr>
        <w:autoSpaceDE w:val="0"/>
        <w:autoSpaceDN w:val="0"/>
        <w:adjustRightInd w:val="0"/>
        <w:spacing w:line="259" w:lineRule="auto"/>
        <w:ind w:left="851" w:right="900"/>
        <w:jc w:val="both"/>
        <w:rPr>
          <w:rFonts w:ascii="Palatino Linotype" w:eastAsiaTheme="minorHAnsi" w:hAnsi="Palatino Linotype" w:cs="Arial"/>
          <w:i/>
          <w:sz w:val="22"/>
          <w:szCs w:val="22"/>
        </w:rPr>
      </w:pPr>
      <w:r w:rsidRPr="00285722">
        <w:rPr>
          <w:rFonts w:ascii="Palatino Linotype" w:eastAsiaTheme="minorHAnsi" w:hAnsi="Palatino Linotype" w:cs="Arial"/>
          <w:i/>
          <w:sz w:val="22"/>
          <w:szCs w:val="22"/>
        </w:rPr>
        <w:t>(…)</w:t>
      </w:r>
    </w:p>
    <w:p w14:paraId="7AD085AE" w14:textId="77777777" w:rsidR="006A2E93" w:rsidRPr="00285722" w:rsidRDefault="006A2E93" w:rsidP="006A2E93">
      <w:pPr>
        <w:autoSpaceDE w:val="0"/>
        <w:autoSpaceDN w:val="0"/>
        <w:adjustRightInd w:val="0"/>
        <w:spacing w:line="259" w:lineRule="auto"/>
        <w:ind w:left="851" w:right="900"/>
        <w:jc w:val="both"/>
        <w:rPr>
          <w:rFonts w:ascii="Palatino Linotype" w:eastAsiaTheme="minorHAnsi" w:hAnsi="Palatino Linotype" w:cs="Arial"/>
          <w:sz w:val="22"/>
          <w:szCs w:val="22"/>
        </w:rPr>
      </w:pPr>
      <w:r w:rsidRPr="00285722">
        <w:rPr>
          <w:rFonts w:ascii="Palatino Linotype" w:eastAsiaTheme="minorHAnsi" w:hAnsi="Palatino Linotype" w:cs="Arial"/>
          <w:i/>
          <w:sz w:val="22"/>
          <w:szCs w:val="22"/>
        </w:rPr>
        <w:t xml:space="preserve">III. </w:t>
      </w:r>
      <w:r w:rsidRPr="00285722">
        <w:rPr>
          <w:rFonts w:ascii="Palatino Linotype" w:eastAsiaTheme="minorHAnsi" w:hAnsi="Palatino Linotype" w:cs="Arial"/>
          <w:b/>
          <w:i/>
          <w:sz w:val="22"/>
          <w:szCs w:val="22"/>
          <w:u w:val="single"/>
        </w:rPr>
        <w:t>La relativa a servidores públicos miembros de las instituciones de seguridad pública, cuya revelación pueda poner en riesgo su vida e integridad física con motivo de sus funciones</w:t>
      </w:r>
      <w:r w:rsidRPr="00285722">
        <w:rPr>
          <w:rFonts w:ascii="Palatino Linotype" w:eastAsiaTheme="minorHAnsi" w:hAnsi="Palatino Linotype" w:cs="Arial"/>
          <w:i/>
          <w:sz w:val="22"/>
          <w:szCs w:val="22"/>
        </w:rPr>
        <w:t>;”</w:t>
      </w:r>
    </w:p>
    <w:p w14:paraId="2CA56550" w14:textId="77777777" w:rsidR="006A2E93" w:rsidRPr="00285722" w:rsidRDefault="006A2E93" w:rsidP="006A2E93">
      <w:pPr>
        <w:autoSpaceDE w:val="0"/>
        <w:autoSpaceDN w:val="0"/>
        <w:adjustRightInd w:val="0"/>
        <w:spacing w:before="240" w:after="360" w:line="360" w:lineRule="auto"/>
        <w:jc w:val="both"/>
        <w:rPr>
          <w:rFonts w:ascii="Palatino Linotype" w:eastAsiaTheme="minorHAnsi" w:hAnsi="Palatino Linotype" w:cs="Arial"/>
          <w:szCs w:val="22"/>
        </w:rPr>
      </w:pPr>
      <w:r w:rsidRPr="00285722">
        <w:rPr>
          <w:rFonts w:ascii="Palatino Linotype" w:eastAsiaTheme="minorHAnsi" w:hAnsi="Palatino Linotype" w:cs="Arial"/>
          <w:szCs w:val="22"/>
        </w:rPr>
        <w:t xml:space="preserve">Por tanto, el </w:t>
      </w:r>
      <w:r w:rsidRPr="00285722">
        <w:rPr>
          <w:rFonts w:ascii="Palatino Linotype" w:eastAsiaTheme="minorHAnsi" w:hAnsi="Palatino Linotype" w:cs="Arial"/>
          <w:b/>
          <w:szCs w:val="22"/>
        </w:rPr>
        <w:t>Sujeto Obligado</w:t>
      </w:r>
      <w:r w:rsidRPr="00285722">
        <w:rPr>
          <w:rFonts w:ascii="Palatino Linotype" w:eastAsiaTheme="minorHAnsi" w:hAnsi="Palatino Linotype" w:cs="Arial"/>
          <w:szCs w:val="22"/>
        </w:rPr>
        <w:t xml:space="preserve"> deberá identificar si dicho supuesto es factible de aplicarse, justificando de manera fundada y motivada las circunstancias por las cuales considera que se podría poner en riesgo la vida de los elementos de seguridad municipal en caso de que se dieran a conocer sus datos; además deberá cumplir con los requisitos para su clasificación en términos de la Ley de Transparencia y Acceso a la Información Pública del Estado de México y Municipios, la Ley General de </w:t>
      </w:r>
      <w:r w:rsidRPr="00285722">
        <w:rPr>
          <w:rFonts w:ascii="Palatino Linotype" w:eastAsiaTheme="minorHAnsi" w:hAnsi="Palatino Linotype" w:cs="Arial"/>
          <w:szCs w:val="22"/>
        </w:rPr>
        <w:lastRenderedPageBreak/>
        <w:t>Transparencia y Acceso a la Información Pública y los Lineamientos generales en materia de clasificación y desclasificación de la información, así como para la elaboración de versiones públicas.</w:t>
      </w:r>
    </w:p>
    <w:p w14:paraId="602C86B3" w14:textId="77777777" w:rsidR="006A2E93" w:rsidRPr="00285722" w:rsidRDefault="006A2E93" w:rsidP="006A2E93">
      <w:pPr>
        <w:autoSpaceDE w:val="0"/>
        <w:autoSpaceDN w:val="0"/>
        <w:adjustRightInd w:val="0"/>
        <w:spacing w:before="240" w:after="360" w:line="360" w:lineRule="auto"/>
        <w:jc w:val="both"/>
        <w:rPr>
          <w:rFonts w:ascii="Palatino Linotype" w:eastAsiaTheme="minorHAnsi" w:hAnsi="Palatino Linotype" w:cs="Arial"/>
          <w:szCs w:val="22"/>
        </w:rPr>
      </w:pPr>
      <w:r w:rsidRPr="00285722">
        <w:rPr>
          <w:rFonts w:ascii="Palatino Linotype" w:eastAsiaTheme="minorHAnsi" w:hAnsi="Palatino Linotype" w:cs="Arial"/>
          <w:szCs w:val="22"/>
        </w:rPr>
        <w:t>Es decir, podrá eliminar cualquier información considerada no confidencial, de los elementos de seguridad pública, desde el nombre hasta las percepciones económicas, dependiendo de la información que se determine que genera el riesgo real e inminente, por constituir información reservada; sin embargo, dadas las características de la causal de reserva, bastaría con que fuera testado el nombre del servidor o servidores públicos, con el objeto de que no se haga identificable al titular, y por tanto, se evite poner en riesgo la vida e integridad física con motivo de sus funciones.</w:t>
      </w:r>
    </w:p>
    <w:p w14:paraId="27387CA9" w14:textId="77777777" w:rsidR="006A2E93" w:rsidRPr="00285722" w:rsidRDefault="006A2E93" w:rsidP="006A2E93">
      <w:pPr>
        <w:spacing w:line="360" w:lineRule="auto"/>
        <w:jc w:val="both"/>
        <w:rPr>
          <w:rFonts w:ascii="Palatino Linotype" w:eastAsiaTheme="minorHAnsi" w:hAnsi="Palatino Linotype" w:cs="Arial"/>
          <w:szCs w:val="22"/>
        </w:rPr>
      </w:pPr>
      <w:r w:rsidRPr="00285722">
        <w:rPr>
          <w:rFonts w:ascii="Palatino Linotype" w:eastAsiaTheme="minorHAnsi" w:hAnsi="Palatino Linotype" w:cs="Arial"/>
          <w:szCs w:val="22"/>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14:paraId="3D132DFF" w14:textId="77777777" w:rsidR="006A2E93" w:rsidRPr="00285722" w:rsidRDefault="006A2E93" w:rsidP="006A2E93">
      <w:pPr>
        <w:spacing w:line="360" w:lineRule="auto"/>
        <w:jc w:val="both"/>
        <w:rPr>
          <w:rFonts w:ascii="Palatino Linotype" w:eastAsiaTheme="minorHAnsi" w:hAnsi="Palatino Linotype" w:cs="Arial"/>
          <w:szCs w:val="22"/>
        </w:rPr>
      </w:pPr>
    </w:p>
    <w:p w14:paraId="23D857DF" w14:textId="77777777" w:rsidR="006A2E93" w:rsidRPr="00285722" w:rsidRDefault="006A2E93" w:rsidP="006A2E93">
      <w:pPr>
        <w:spacing w:line="360" w:lineRule="auto"/>
        <w:jc w:val="both"/>
        <w:rPr>
          <w:rFonts w:ascii="Palatino Linotype" w:eastAsiaTheme="minorHAnsi" w:hAnsi="Palatino Linotype" w:cstheme="minorBidi"/>
          <w:szCs w:val="22"/>
          <w:lang w:eastAsia="en-US"/>
        </w:rPr>
      </w:pPr>
      <w:r w:rsidRPr="00285722">
        <w:rPr>
          <w:rFonts w:ascii="Palatino Linotype" w:eastAsiaTheme="minorHAnsi" w:hAnsi="Palatino Linotype" w:cs="Arial"/>
          <w:szCs w:val="22"/>
        </w:rPr>
        <w:t xml:space="preserve">Resulta alusivo por analogía el criterio 06-09 emitido </w:t>
      </w:r>
      <w:r w:rsidRPr="00285722">
        <w:rPr>
          <w:rFonts w:ascii="Palatino Linotype" w:eastAsiaTheme="minorHAnsi" w:hAnsi="Palatino Linotype" w:cstheme="minorBidi"/>
          <w:szCs w:val="22"/>
          <w:lang w:eastAsia="en-US"/>
        </w:rPr>
        <w:t>por el entonces IFAI, ahora INAI que a la letra dice:</w:t>
      </w:r>
    </w:p>
    <w:p w14:paraId="3DAFBD62" w14:textId="77777777" w:rsidR="006A2E93" w:rsidRPr="00285722" w:rsidRDefault="006A2E93" w:rsidP="006A2E93">
      <w:pPr>
        <w:spacing w:before="240" w:after="240" w:line="259" w:lineRule="auto"/>
        <w:ind w:left="851" w:right="900"/>
        <w:jc w:val="both"/>
        <w:rPr>
          <w:rFonts w:ascii="Palatino Linotype" w:eastAsiaTheme="minorHAnsi" w:hAnsi="Palatino Linotype" w:cstheme="minorBidi"/>
          <w:i/>
          <w:sz w:val="22"/>
          <w:szCs w:val="22"/>
          <w:shd w:val="clear" w:color="auto" w:fill="FFFFFF"/>
          <w:lang w:eastAsia="en-US"/>
        </w:rPr>
      </w:pPr>
      <w:r w:rsidRPr="00285722">
        <w:rPr>
          <w:rFonts w:ascii="Palatino Linotype" w:eastAsiaTheme="minorHAnsi" w:hAnsi="Palatino Linotype" w:cstheme="minorBidi"/>
          <w:i/>
          <w:sz w:val="22"/>
          <w:szCs w:val="22"/>
          <w:lang w:eastAsia="en-US"/>
        </w:rPr>
        <w:lastRenderedPageBreak/>
        <w:t>“</w:t>
      </w:r>
      <w:r w:rsidRPr="00285722">
        <w:rPr>
          <w:rFonts w:ascii="Palatino Linotype" w:eastAsia="Arial" w:hAnsi="Palatino Linotype" w:cs="Arial"/>
          <w:b/>
          <w:i/>
          <w:spacing w:val="-1"/>
          <w:sz w:val="22"/>
          <w:szCs w:val="22"/>
          <w:u w:val="single"/>
          <w:lang w:eastAsia="en-US"/>
        </w:rPr>
        <w:t>N</w:t>
      </w:r>
      <w:r w:rsidRPr="00285722">
        <w:rPr>
          <w:rFonts w:ascii="Palatino Linotype" w:eastAsia="Arial" w:hAnsi="Palatino Linotype" w:cs="Arial"/>
          <w:b/>
          <w:i/>
          <w:sz w:val="22"/>
          <w:szCs w:val="22"/>
          <w:u w:val="single"/>
          <w:lang w:eastAsia="en-US"/>
        </w:rPr>
        <w:t>ombres</w:t>
      </w:r>
      <w:r w:rsidRPr="00285722">
        <w:rPr>
          <w:rFonts w:ascii="Palatino Linotype" w:eastAsia="Arial" w:hAnsi="Palatino Linotype" w:cs="Arial"/>
          <w:b/>
          <w:i/>
          <w:spacing w:val="2"/>
          <w:sz w:val="22"/>
          <w:szCs w:val="22"/>
          <w:u w:val="single"/>
          <w:lang w:eastAsia="en-US"/>
        </w:rPr>
        <w:t xml:space="preserve"> </w:t>
      </w:r>
      <w:r w:rsidRPr="00285722">
        <w:rPr>
          <w:rFonts w:ascii="Palatino Linotype" w:eastAsia="Arial" w:hAnsi="Palatino Linotype" w:cs="Arial"/>
          <w:b/>
          <w:i/>
          <w:sz w:val="22"/>
          <w:szCs w:val="22"/>
          <w:u w:val="single"/>
          <w:lang w:eastAsia="en-US"/>
        </w:rPr>
        <w:t>de</w:t>
      </w:r>
      <w:r w:rsidRPr="00285722">
        <w:rPr>
          <w:rFonts w:ascii="Palatino Linotype" w:eastAsia="Arial" w:hAnsi="Palatino Linotype" w:cs="Arial"/>
          <w:b/>
          <w:i/>
          <w:spacing w:val="5"/>
          <w:sz w:val="22"/>
          <w:szCs w:val="22"/>
          <w:u w:val="single"/>
          <w:lang w:eastAsia="en-US"/>
        </w:rPr>
        <w:t xml:space="preserve"> </w:t>
      </w:r>
      <w:r w:rsidRPr="00285722">
        <w:rPr>
          <w:rFonts w:ascii="Palatino Linotype" w:eastAsia="Arial" w:hAnsi="Palatino Linotype" w:cs="Arial"/>
          <w:b/>
          <w:i/>
          <w:sz w:val="22"/>
          <w:szCs w:val="22"/>
          <w:u w:val="single"/>
          <w:lang w:eastAsia="en-US"/>
        </w:rPr>
        <w:t>s</w:t>
      </w:r>
      <w:r w:rsidRPr="00285722">
        <w:rPr>
          <w:rFonts w:ascii="Palatino Linotype" w:eastAsia="Arial" w:hAnsi="Palatino Linotype" w:cs="Arial"/>
          <w:b/>
          <w:i/>
          <w:spacing w:val="-3"/>
          <w:sz w:val="22"/>
          <w:szCs w:val="22"/>
          <w:u w:val="single"/>
          <w:lang w:eastAsia="en-US"/>
        </w:rPr>
        <w:t>e</w:t>
      </w:r>
      <w:r w:rsidRPr="00285722">
        <w:rPr>
          <w:rFonts w:ascii="Palatino Linotype" w:eastAsia="Arial" w:hAnsi="Palatino Linotype" w:cs="Arial"/>
          <w:b/>
          <w:i/>
          <w:sz w:val="22"/>
          <w:szCs w:val="22"/>
          <w:u w:val="single"/>
          <w:lang w:eastAsia="en-US"/>
        </w:rPr>
        <w:t>r</w:t>
      </w:r>
      <w:r w:rsidRPr="00285722">
        <w:rPr>
          <w:rFonts w:ascii="Palatino Linotype" w:eastAsia="Arial" w:hAnsi="Palatino Linotype" w:cs="Arial"/>
          <w:b/>
          <w:i/>
          <w:spacing w:val="-2"/>
          <w:sz w:val="22"/>
          <w:szCs w:val="22"/>
          <w:u w:val="single"/>
          <w:lang w:eastAsia="en-US"/>
        </w:rPr>
        <w:t>v</w:t>
      </w:r>
      <w:r w:rsidRPr="00285722">
        <w:rPr>
          <w:rFonts w:ascii="Palatino Linotype" w:eastAsia="Arial" w:hAnsi="Palatino Linotype" w:cs="Arial"/>
          <w:b/>
          <w:i/>
          <w:spacing w:val="1"/>
          <w:sz w:val="22"/>
          <w:szCs w:val="22"/>
          <w:u w:val="single"/>
          <w:lang w:eastAsia="en-US"/>
        </w:rPr>
        <w:t>i</w:t>
      </w:r>
      <w:r w:rsidRPr="00285722">
        <w:rPr>
          <w:rFonts w:ascii="Palatino Linotype" w:eastAsia="Arial" w:hAnsi="Palatino Linotype" w:cs="Arial"/>
          <w:b/>
          <w:i/>
          <w:sz w:val="22"/>
          <w:szCs w:val="22"/>
          <w:u w:val="single"/>
          <w:lang w:eastAsia="en-US"/>
        </w:rPr>
        <w:t>d</w:t>
      </w:r>
      <w:r w:rsidRPr="00285722">
        <w:rPr>
          <w:rFonts w:ascii="Palatino Linotype" w:eastAsia="Arial" w:hAnsi="Palatino Linotype" w:cs="Arial"/>
          <w:b/>
          <w:i/>
          <w:spacing w:val="-1"/>
          <w:sz w:val="22"/>
          <w:szCs w:val="22"/>
          <w:u w:val="single"/>
          <w:lang w:eastAsia="en-US"/>
        </w:rPr>
        <w:t>o</w:t>
      </w:r>
      <w:r w:rsidRPr="00285722">
        <w:rPr>
          <w:rFonts w:ascii="Palatino Linotype" w:eastAsia="Arial" w:hAnsi="Palatino Linotype" w:cs="Arial"/>
          <w:b/>
          <w:i/>
          <w:sz w:val="22"/>
          <w:szCs w:val="22"/>
          <w:u w:val="single"/>
          <w:lang w:eastAsia="en-US"/>
        </w:rPr>
        <w:t>r</w:t>
      </w:r>
      <w:r w:rsidRPr="00285722">
        <w:rPr>
          <w:rFonts w:ascii="Palatino Linotype" w:eastAsia="Arial" w:hAnsi="Palatino Linotype" w:cs="Arial"/>
          <w:b/>
          <w:i/>
          <w:spacing w:val="-2"/>
          <w:sz w:val="22"/>
          <w:szCs w:val="22"/>
          <w:u w:val="single"/>
          <w:lang w:eastAsia="en-US"/>
        </w:rPr>
        <w:t>e</w:t>
      </w:r>
      <w:r w:rsidRPr="00285722">
        <w:rPr>
          <w:rFonts w:ascii="Palatino Linotype" w:eastAsia="Arial" w:hAnsi="Palatino Linotype" w:cs="Arial"/>
          <w:b/>
          <w:i/>
          <w:sz w:val="22"/>
          <w:szCs w:val="22"/>
          <w:u w:val="single"/>
          <w:lang w:eastAsia="en-US"/>
        </w:rPr>
        <w:t>s</w:t>
      </w:r>
      <w:r w:rsidRPr="00285722">
        <w:rPr>
          <w:rFonts w:ascii="Palatino Linotype" w:eastAsia="Arial" w:hAnsi="Palatino Linotype" w:cs="Arial"/>
          <w:b/>
          <w:i/>
          <w:spacing w:val="5"/>
          <w:sz w:val="22"/>
          <w:szCs w:val="22"/>
          <w:u w:val="single"/>
          <w:lang w:eastAsia="en-US"/>
        </w:rPr>
        <w:t xml:space="preserve"> </w:t>
      </w:r>
      <w:r w:rsidRPr="00285722">
        <w:rPr>
          <w:rFonts w:ascii="Palatino Linotype" w:eastAsia="Arial" w:hAnsi="Palatino Linotype" w:cs="Arial"/>
          <w:b/>
          <w:i/>
          <w:sz w:val="22"/>
          <w:szCs w:val="22"/>
          <w:u w:val="single"/>
          <w:lang w:eastAsia="en-US"/>
        </w:rPr>
        <w:t>p</w:t>
      </w:r>
      <w:r w:rsidRPr="00285722">
        <w:rPr>
          <w:rFonts w:ascii="Palatino Linotype" w:eastAsia="Arial" w:hAnsi="Palatino Linotype" w:cs="Arial"/>
          <w:b/>
          <w:i/>
          <w:spacing w:val="-1"/>
          <w:sz w:val="22"/>
          <w:szCs w:val="22"/>
          <w:u w:val="single"/>
          <w:lang w:eastAsia="en-US"/>
        </w:rPr>
        <w:t>ú</w:t>
      </w:r>
      <w:r w:rsidRPr="00285722">
        <w:rPr>
          <w:rFonts w:ascii="Palatino Linotype" w:eastAsia="Arial" w:hAnsi="Palatino Linotype" w:cs="Arial"/>
          <w:b/>
          <w:i/>
          <w:sz w:val="22"/>
          <w:szCs w:val="22"/>
          <w:u w:val="single"/>
          <w:lang w:eastAsia="en-US"/>
        </w:rPr>
        <w:t>b</w:t>
      </w:r>
      <w:r w:rsidRPr="00285722">
        <w:rPr>
          <w:rFonts w:ascii="Palatino Linotype" w:eastAsia="Arial" w:hAnsi="Palatino Linotype" w:cs="Arial"/>
          <w:b/>
          <w:i/>
          <w:spacing w:val="-2"/>
          <w:sz w:val="22"/>
          <w:szCs w:val="22"/>
          <w:u w:val="single"/>
          <w:lang w:eastAsia="en-US"/>
        </w:rPr>
        <w:t>l</w:t>
      </w:r>
      <w:r w:rsidRPr="00285722">
        <w:rPr>
          <w:rFonts w:ascii="Palatino Linotype" w:eastAsia="Arial" w:hAnsi="Palatino Linotype" w:cs="Arial"/>
          <w:b/>
          <w:i/>
          <w:spacing w:val="1"/>
          <w:sz w:val="22"/>
          <w:szCs w:val="22"/>
          <w:u w:val="single"/>
          <w:lang w:eastAsia="en-US"/>
        </w:rPr>
        <w:t>i</w:t>
      </w:r>
      <w:r w:rsidRPr="00285722">
        <w:rPr>
          <w:rFonts w:ascii="Palatino Linotype" w:eastAsia="Arial" w:hAnsi="Palatino Linotype" w:cs="Arial"/>
          <w:b/>
          <w:i/>
          <w:sz w:val="22"/>
          <w:szCs w:val="22"/>
          <w:u w:val="single"/>
          <w:lang w:eastAsia="en-US"/>
        </w:rPr>
        <w:t>c</w:t>
      </w:r>
      <w:r w:rsidRPr="00285722">
        <w:rPr>
          <w:rFonts w:ascii="Palatino Linotype" w:eastAsia="Arial" w:hAnsi="Palatino Linotype" w:cs="Arial"/>
          <w:b/>
          <w:i/>
          <w:spacing w:val="-1"/>
          <w:sz w:val="22"/>
          <w:szCs w:val="22"/>
          <w:u w:val="single"/>
          <w:lang w:eastAsia="en-US"/>
        </w:rPr>
        <w:t>o</w:t>
      </w:r>
      <w:r w:rsidRPr="00285722">
        <w:rPr>
          <w:rFonts w:ascii="Palatino Linotype" w:eastAsia="Arial" w:hAnsi="Palatino Linotype" w:cs="Arial"/>
          <w:b/>
          <w:i/>
          <w:sz w:val="22"/>
          <w:szCs w:val="22"/>
          <w:u w:val="single"/>
          <w:lang w:eastAsia="en-US"/>
        </w:rPr>
        <w:t>s</w:t>
      </w:r>
      <w:r w:rsidRPr="00285722">
        <w:rPr>
          <w:rFonts w:ascii="Palatino Linotype" w:eastAsia="Arial" w:hAnsi="Palatino Linotype" w:cs="Arial"/>
          <w:b/>
          <w:i/>
          <w:spacing w:val="3"/>
          <w:sz w:val="22"/>
          <w:szCs w:val="22"/>
          <w:u w:val="single"/>
          <w:lang w:eastAsia="en-US"/>
        </w:rPr>
        <w:t xml:space="preserve"> </w:t>
      </w:r>
      <w:r w:rsidRPr="00285722">
        <w:rPr>
          <w:rFonts w:ascii="Palatino Linotype" w:eastAsia="Arial" w:hAnsi="Palatino Linotype" w:cs="Arial"/>
          <w:b/>
          <w:i/>
          <w:sz w:val="22"/>
          <w:szCs w:val="22"/>
          <w:u w:val="single"/>
          <w:lang w:eastAsia="en-US"/>
        </w:rPr>
        <w:t>d</w:t>
      </w:r>
      <w:r w:rsidRPr="00285722">
        <w:rPr>
          <w:rFonts w:ascii="Palatino Linotype" w:eastAsia="Arial" w:hAnsi="Palatino Linotype" w:cs="Arial"/>
          <w:b/>
          <w:i/>
          <w:spacing w:val="-1"/>
          <w:sz w:val="22"/>
          <w:szCs w:val="22"/>
          <w:u w:val="single"/>
          <w:lang w:eastAsia="en-US"/>
        </w:rPr>
        <w:t>e</w:t>
      </w:r>
      <w:r w:rsidRPr="00285722">
        <w:rPr>
          <w:rFonts w:ascii="Palatino Linotype" w:eastAsia="Arial" w:hAnsi="Palatino Linotype" w:cs="Arial"/>
          <w:b/>
          <w:i/>
          <w:sz w:val="22"/>
          <w:szCs w:val="22"/>
          <w:u w:val="single"/>
          <w:lang w:eastAsia="en-US"/>
        </w:rPr>
        <w:t>dica</w:t>
      </w:r>
      <w:r w:rsidRPr="00285722">
        <w:rPr>
          <w:rFonts w:ascii="Palatino Linotype" w:eastAsia="Arial" w:hAnsi="Palatino Linotype" w:cs="Arial"/>
          <w:b/>
          <w:i/>
          <w:spacing w:val="-1"/>
          <w:sz w:val="22"/>
          <w:szCs w:val="22"/>
          <w:u w:val="single"/>
          <w:lang w:eastAsia="en-US"/>
        </w:rPr>
        <w:t>d</w:t>
      </w:r>
      <w:r w:rsidRPr="00285722">
        <w:rPr>
          <w:rFonts w:ascii="Palatino Linotype" w:eastAsia="Arial" w:hAnsi="Palatino Linotype" w:cs="Arial"/>
          <w:b/>
          <w:i/>
          <w:sz w:val="22"/>
          <w:szCs w:val="22"/>
          <w:u w:val="single"/>
          <w:lang w:eastAsia="en-US"/>
        </w:rPr>
        <w:t>os a</w:t>
      </w:r>
      <w:r w:rsidRPr="00285722">
        <w:rPr>
          <w:rFonts w:ascii="Palatino Linotype" w:eastAsia="Arial" w:hAnsi="Palatino Linotype" w:cs="Arial"/>
          <w:b/>
          <w:i/>
          <w:spacing w:val="5"/>
          <w:sz w:val="22"/>
          <w:szCs w:val="22"/>
          <w:u w:val="single"/>
          <w:lang w:eastAsia="en-US"/>
        </w:rPr>
        <w:t xml:space="preserve"> </w:t>
      </w:r>
      <w:r w:rsidRPr="00285722">
        <w:rPr>
          <w:rFonts w:ascii="Palatino Linotype" w:eastAsia="Arial" w:hAnsi="Palatino Linotype" w:cs="Arial"/>
          <w:b/>
          <w:i/>
          <w:sz w:val="22"/>
          <w:szCs w:val="22"/>
          <w:u w:val="single"/>
          <w:lang w:eastAsia="en-US"/>
        </w:rPr>
        <w:t>a</w:t>
      </w:r>
      <w:r w:rsidRPr="00285722">
        <w:rPr>
          <w:rFonts w:ascii="Palatino Linotype" w:eastAsia="Arial" w:hAnsi="Palatino Linotype" w:cs="Arial"/>
          <w:b/>
          <w:i/>
          <w:spacing w:val="-1"/>
          <w:sz w:val="22"/>
          <w:szCs w:val="22"/>
          <w:u w:val="single"/>
          <w:lang w:eastAsia="en-US"/>
        </w:rPr>
        <w:t>c</w:t>
      </w:r>
      <w:r w:rsidRPr="00285722">
        <w:rPr>
          <w:rFonts w:ascii="Palatino Linotype" w:eastAsia="Arial" w:hAnsi="Palatino Linotype" w:cs="Arial"/>
          <w:b/>
          <w:i/>
          <w:spacing w:val="-2"/>
          <w:sz w:val="22"/>
          <w:szCs w:val="22"/>
          <w:u w:val="single"/>
          <w:lang w:eastAsia="en-US"/>
        </w:rPr>
        <w:t>t</w:t>
      </w:r>
      <w:r w:rsidRPr="00285722">
        <w:rPr>
          <w:rFonts w:ascii="Palatino Linotype" w:eastAsia="Arial" w:hAnsi="Palatino Linotype" w:cs="Arial"/>
          <w:b/>
          <w:i/>
          <w:spacing w:val="1"/>
          <w:sz w:val="22"/>
          <w:szCs w:val="22"/>
          <w:u w:val="single"/>
          <w:lang w:eastAsia="en-US"/>
        </w:rPr>
        <w:t>i</w:t>
      </w:r>
      <w:r w:rsidRPr="00285722">
        <w:rPr>
          <w:rFonts w:ascii="Palatino Linotype" w:eastAsia="Arial" w:hAnsi="Palatino Linotype" w:cs="Arial"/>
          <w:b/>
          <w:i/>
          <w:spacing w:val="-3"/>
          <w:sz w:val="22"/>
          <w:szCs w:val="22"/>
          <w:u w:val="single"/>
          <w:lang w:eastAsia="en-US"/>
        </w:rPr>
        <w:t>v</w:t>
      </w:r>
      <w:r w:rsidRPr="00285722">
        <w:rPr>
          <w:rFonts w:ascii="Palatino Linotype" w:eastAsia="Arial" w:hAnsi="Palatino Linotype" w:cs="Arial"/>
          <w:b/>
          <w:i/>
          <w:spacing w:val="1"/>
          <w:sz w:val="22"/>
          <w:szCs w:val="22"/>
          <w:u w:val="single"/>
          <w:lang w:eastAsia="en-US"/>
        </w:rPr>
        <w:t>i</w:t>
      </w:r>
      <w:r w:rsidRPr="00285722">
        <w:rPr>
          <w:rFonts w:ascii="Palatino Linotype" w:eastAsia="Arial" w:hAnsi="Palatino Linotype" w:cs="Arial"/>
          <w:b/>
          <w:i/>
          <w:sz w:val="22"/>
          <w:szCs w:val="22"/>
          <w:u w:val="single"/>
          <w:lang w:eastAsia="en-US"/>
        </w:rPr>
        <w:t>d</w:t>
      </w:r>
      <w:r w:rsidRPr="00285722">
        <w:rPr>
          <w:rFonts w:ascii="Palatino Linotype" w:eastAsia="Arial" w:hAnsi="Palatino Linotype" w:cs="Arial"/>
          <w:b/>
          <w:i/>
          <w:spacing w:val="-1"/>
          <w:sz w:val="22"/>
          <w:szCs w:val="22"/>
          <w:u w:val="single"/>
          <w:lang w:eastAsia="en-US"/>
        </w:rPr>
        <w:t>a</w:t>
      </w:r>
      <w:r w:rsidRPr="00285722">
        <w:rPr>
          <w:rFonts w:ascii="Palatino Linotype" w:eastAsia="Arial" w:hAnsi="Palatino Linotype" w:cs="Arial"/>
          <w:b/>
          <w:i/>
          <w:sz w:val="22"/>
          <w:szCs w:val="22"/>
          <w:u w:val="single"/>
          <w:lang w:eastAsia="en-US"/>
        </w:rPr>
        <w:t>d</w:t>
      </w:r>
      <w:r w:rsidRPr="00285722">
        <w:rPr>
          <w:rFonts w:ascii="Palatino Linotype" w:eastAsia="Arial" w:hAnsi="Palatino Linotype" w:cs="Arial"/>
          <w:b/>
          <w:i/>
          <w:spacing w:val="-1"/>
          <w:sz w:val="22"/>
          <w:szCs w:val="22"/>
          <w:u w:val="single"/>
          <w:lang w:eastAsia="en-US"/>
        </w:rPr>
        <w:t>e</w:t>
      </w:r>
      <w:r w:rsidRPr="00285722">
        <w:rPr>
          <w:rFonts w:ascii="Palatino Linotype" w:eastAsia="Arial" w:hAnsi="Palatino Linotype" w:cs="Arial"/>
          <w:b/>
          <w:i/>
          <w:sz w:val="22"/>
          <w:szCs w:val="22"/>
          <w:u w:val="single"/>
          <w:lang w:eastAsia="en-US"/>
        </w:rPr>
        <w:t>s</w:t>
      </w:r>
      <w:r w:rsidRPr="00285722">
        <w:rPr>
          <w:rFonts w:ascii="Palatino Linotype" w:eastAsia="Arial" w:hAnsi="Palatino Linotype" w:cs="Arial"/>
          <w:b/>
          <w:i/>
          <w:spacing w:val="5"/>
          <w:sz w:val="22"/>
          <w:szCs w:val="22"/>
          <w:u w:val="single"/>
          <w:lang w:eastAsia="en-US"/>
        </w:rPr>
        <w:t xml:space="preserve"> </w:t>
      </w:r>
      <w:r w:rsidRPr="00285722">
        <w:rPr>
          <w:rFonts w:ascii="Palatino Linotype" w:eastAsia="Arial" w:hAnsi="Palatino Linotype" w:cs="Arial"/>
          <w:b/>
          <w:i/>
          <w:sz w:val="22"/>
          <w:szCs w:val="22"/>
          <w:u w:val="single"/>
          <w:lang w:eastAsia="en-US"/>
        </w:rPr>
        <w:t>en ma</w:t>
      </w:r>
      <w:r w:rsidRPr="00285722">
        <w:rPr>
          <w:rFonts w:ascii="Palatino Linotype" w:eastAsia="Arial" w:hAnsi="Palatino Linotype" w:cs="Arial"/>
          <w:b/>
          <w:i/>
          <w:spacing w:val="1"/>
          <w:sz w:val="22"/>
          <w:szCs w:val="22"/>
          <w:u w:val="single"/>
          <w:lang w:eastAsia="en-US"/>
        </w:rPr>
        <w:t>t</w:t>
      </w:r>
      <w:r w:rsidRPr="00285722">
        <w:rPr>
          <w:rFonts w:ascii="Palatino Linotype" w:eastAsia="Arial" w:hAnsi="Palatino Linotype" w:cs="Arial"/>
          <w:b/>
          <w:i/>
          <w:spacing w:val="-3"/>
          <w:sz w:val="22"/>
          <w:szCs w:val="22"/>
          <w:u w:val="single"/>
          <w:lang w:eastAsia="en-US"/>
        </w:rPr>
        <w:t>e</w:t>
      </w:r>
      <w:r w:rsidRPr="00285722">
        <w:rPr>
          <w:rFonts w:ascii="Palatino Linotype" w:eastAsia="Arial" w:hAnsi="Palatino Linotype" w:cs="Arial"/>
          <w:b/>
          <w:i/>
          <w:spacing w:val="-2"/>
          <w:sz w:val="22"/>
          <w:szCs w:val="22"/>
          <w:u w:val="single"/>
          <w:lang w:eastAsia="en-US"/>
        </w:rPr>
        <w:t>r</w:t>
      </w:r>
      <w:r w:rsidRPr="00285722">
        <w:rPr>
          <w:rFonts w:ascii="Palatino Linotype" w:eastAsia="Arial" w:hAnsi="Palatino Linotype" w:cs="Arial"/>
          <w:b/>
          <w:i/>
          <w:spacing w:val="1"/>
          <w:sz w:val="22"/>
          <w:szCs w:val="22"/>
          <w:u w:val="single"/>
          <w:lang w:eastAsia="en-US"/>
        </w:rPr>
        <w:t>i</w:t>
      </w:r>
      <w:r w:rsidRPr="00285722">
        <w:rPr>
          <w:rFonts w:ascii="Palatino Linotype" w:eastAsia="Arial" w:hAnsi="Palatino Linotype" w:cs="Arial"/>
          <w:b/>
          <w:i/>
          <w:sz w:val="22"/>
          <w:szCs w:val="22"/>
          <w:u w:val="single"/>
          <w:lang w:eastAsia="en-US"/>
        </w:rPr>
        <w:t>a</w:t>
      </w:r>
      <w:r w:rsidRPr="00285722">
        <w:rPr>
          <w:rFonts w:ascii="Palatino Linotype" w:eastAsia="Arial" w:hAnsi="Palatino Linotype" w:cs="Arial"/>
          <w:b/>
          <w:i/>
          <w:spacing w:val="5"/>
          <w:sz w:val="22"/>
          <w:szCs w:val="22"/>
          <w:u w:val="single"/>
          <w:lang w:eastAsia="en-US"/>
        </w:rPr>
        <w:t xml:space="preserve"> </w:t>
      </w:r>
      <w:r w:rsidRPr="00285722">
        <w:rPr>
          <w:rFonts w:ascii="Palatino Linotype" w:eastAsia="Arial" w:hAnsi="Palatino Linotype" w:cs="Arial"/>
          <w:b/>
          <w:i/>
          <w:sz w:val="22"/>
          <w:szCs w:val="22"/>
          <w:u w:val="single"/>
          <w:lang w:eastAsia="en-US"/>
        </w:rPr>
        <w:t>de</w:t>
      </w:r>
      <w:r w:rsidRPr="00285722">
        <w:rPr>
          <w:rFonts w:ascii="Palatino Linotype" w:eastAsia="Arial" w:hAnsi="Palatino Linotype" w:cs="Arial"/>
          <w:b/>
          <w:i/>
          <w:spacing w:val="2"/>
          <w:sz w:val="22"/>
          <w:szCs w:val="22"/>
          <w:u w:val="single"/>
          <w:lang w:eastAsia="en-US"/>
        </w:rPr>
        <w:t xml:space="preserve"> </w:t>
      </w:r>
      <w:r w:rsidRPr="00285722">
        <w:rPr>
          <w:rFonts w:ascii="Palatino Linotype" w:eastAsia="Arial" w:hAnsi="Palatino Linotype" w:cs="Arial"/>
          <w:b/>
          <w:i/>
          <w:sz w:val="22"/>
          <w:szCs w:val="22"/>
          <w:u w:val="single"/>
          <w:lang w:eastAsia="en-US"/>
        </w:rPr>
        <w:t>s</w:t>
      </w:r>
      <w:r w:rsidRPr="00285722">
        <w:rPr>
          <w:rFonts w:ascii="Palatino Linotype" w:eastAsia="Arial" w:hAnsi="Palatino Linotype" w:cs="Arial"/>
          <w:b/>
          <w:i/>
          <w:spacing w:val="-1"/>
          <w:sz w:val="22"/>
          <w:szCs w:val="22"/>
          <w:u w:val="single"/>
          <w:lang w:eastAsia="en-US"/>
        </w:rPr>
        <w:t>e</w:t>
      </w:r>
      <w:r w:rsidRPr="00285722">
        <w:rPr>
          <w:rFonts w:ascii="Palatino Linotype" w:eastAsia="Arial" w:hAnsi="Palatino Linotype" w:cs="Arial"/>
          <w:b/>
          <w:i/>
          <w:sz w:val="22"/>
          <w:szCs w:val="22"/>
          <w:u w:val="single"/>
          <w:lang w:eastAsia="en-US"/>
        </w:rPr>
        <w:t>g</w:t>
      </w:r>
      <w:r w:rsidRPr="00285722">
        <w:rPr>
          <w:rFonts w:ascii="Palatino Linotype" w:eastAsia="Arial" w:hAnsi="Palatino Linotype" w:cs="Arial"/>
          <w:b/>
          <w:i/>
          <w:spacing w:val="-3"/>
          <w:sz w:val="22"/>
          <w:szCs w:val="22"/>
          <w:u w:val="single"/>
          <w:lang w:eastAsia="en-US"/>
        </w:rPr>
        <w:t>u</w:t>
      </w:r>
      <w:r w:rsidRPr="00285722">
        <w:rPr>
          <w:rFonts w:ascii="Palatino Linotype" w:eastAsia="Arial" w:hAnsi="Palatino Linotype" w:cs="Arial"/>
          <w:b/>
          <w:i/>
          <w:sz w:val="22"/>
          <w:szCs w:val="22"/>
          <w:u w:val="single"/>
          <w:lang w:eastAsia="en-US"/>
        </w:rPr>
        <w:t>r</w:t>
      </w:r>
      <w:r w:rsidRPr="00285722">
        <w:rPr>
          <w:rFonts w:ascii="Palatino Linotype" w:eastAsia="Arial" w:hAnsi="Palatino Linotype" w:cs="Arial"/>
          <w:b/>
          <w:i/>
          <w:spacing w:val="1"/>
          <w:sz w:val="22"/>
          <w:szCs w:val="22"/>
          <w:u w:val="single"/>
          <w:lang w:eastAsia="en-US"/>
        </w:rPr>
        <w:t>i</w:t>
      </w:r>
      <w:r w:rsidRPr="00285722">
        <w:rPr>
          <w:rFonts w:ascii="Palatino Linotype" w:eastAsia="Arial" w:hAnsi="Palatino Linotype" w:cs="Arial"/>
          <w:b/>
          <w:i/>
          <w:sz w:val="22"/>
          <w:szCs w:val="22"/>
          <w:u w:val="single"/>
          <w:lang w:eastAsia="en-US"/>
        </w:rPr>
        <w:t>d</w:t>
      </w:r>
      <w:r w:rsidRPr="00285722">
        <w:rPr>
          <w:rFonts w:ascii="Palatino Linotype" w:eastAsia="Arial" w:hAnsi="Palatino Linotype" w:cs="Arial"/>
          <w:b/>
          <w:i/>
          <w:spacing w:val="-1"/>
          <w:sz w:val="22"/>
          <w:szCs w:val="22"/>
          <w:u w:val="single"/>
          <w:lang w:eastAsia="en-US"/>
        </w:rPr>
        <w:t>a</w:t>
      </w:r>
      <w:r w:rsidRPr="00285722">
        <w:rPr>
          <w:rFonts w:ascii="Palatino Linotype" w:eastAsia="Arial" w:hAnsi="Palatino Linotype" w:cs="Arial"/>
          <w:b/>
          <w:i/>
          <w:spacing w:val="-3"/>
          <w:sz w:val="22"/>
          <w:szCs w:val="22"/>
          <w:u w:val="single"/>
          <w:lang w:eastAsia="en-US"/>
        </w:rPr>
        <w:t>d</w:t>
      </w:r>
      <w:r w:rsidRPr="00285722">
        <w:rPr>
          <w:rFonts w:ascii="Palatino Linotype" w:eastAsia="Arial" w:hAnsi="Palatino Linotype" w:cs="Arial"/>
          <w:b/>
          <w:i/>
          <w:sz w:val="22"/>
          <w:szCs w:val="22"/>
          <w:u w:val="single"/>
          <w:lang w:eastAsia="en-US"/>
        </w:rPr>
        <w:t>, p</w:t>
      </w:r>
      <w:r w:rsidRPr="00285722">
        <w:rPr>
          <w:rFonts w:ascii="Palatino Linotype" w:eastAsia="Arial" w:hAnsi="Palatino Linotype" w:cs="Arial"/>
          <w:b/>
          <w:i/>
          <w:spacing w:val="-1"/>
          <w:sz w:val="22"/>
          <w:szCs w:val="22"/>
          <w:u w:val="single"/>
          <w:lang w:eastAsia="en-US"/>
        </w:rPr>
        <w:t>o</w:t>
      </w:r>
      <w:r w:rsidRPr="00285722">
        <w:rPr>
          <w:rFonts w:ascii="Palatino Linotype" w:eastAsia="Arial" w:hAnsi="Palatino Linotype" w:cs="Arial"/>
          <w:b/>
          <w:i/>
          <w:sz w:val="22"/>
          <w:szCs w:val="22"/>
          <w:u w:val="single"/>
          <w:lang w:eastAsia="en-US"/>
        </w:rPr>
        <w:t>r</w:t>
      </w:r>
      <w:r w:rsidRPr="00285722">
        <w:rPr>
          <w:rFonts w:ascii="Palatino Linotype" w:eastAsia="Arial" w:hAnsi="Palatino Linotype" w:cs="Arial"/>
          <w:b/>
          <w:i/>
          <w:spacing w:val="11"/>
          <w:sz w:val="22"/>
          <w:szCs w:val="22"/>
          <w:u w:val="single"/>
          <w:lang w:eastAsia="en-US"/>
        </w:rPr>
        <w:t xml:space="preserve"> </w:t>
      </w:r>
      <w:r w:rsidRPr="00285722">
        <w:rPr>
          <w:rFonts w:ascii="Palatino Linotype" w:eastAsia="Arial" w:hAnsi="Palatino Linotype" w:cs="Arial"/>
          <w:b/>
          <w:i/>
          <w:sz w:val="22"/>
          <w:szCs w:val="22"/>
          <w:u w:val="single"/>
          <w:lang w:eastAsia="en-US"/>
        </w:rPr>
        <w:t>e</w:t>
      </w:r>
      <w:r w:rsidRPr="00285722">
        <w:rPr>
          <w:rFonts w:ascii="Palatino Linotype" w:eastAsia="Arial" w:hAnsi="Palatino Linotype" w:cs="Arial"/>
          <w:b/>
          <w:i/>
          <w:spacing w:val="-1"/>
          <w:sz w:val="22"/>
          <w:szCs w:val="22"/>
          <w:u w:val="single"/>
          <w:lang w:eastAsia="en-US"/>
        </w:rPr>
        <w:t>x</w:t>
      </w:r>
      <w:r w:rsidRPr="00285722">
        <w:rPr>
          <w:rFonts w:ascii="Palatino Linotype" w:eastAsia="Arial" w:hAnsi="Palatino Linotype" w:cs="Arial"/>
          <w:b/>
          <w:i/>
          <w:sz w:val="22"/>
          <w:szCs w:val="22"/>
          <w:u w:val="single"/>
          <w:lang w:eastAsia="en-US"/>
        </w:rPr>
        <w:t>c</w:t>
      </w:r>
      <w:r w:rsidRPr="00285722">
        <w:rPr>
          <w:rFonts w:ascii="Palatino Linotype" w:eastAsia="Arial" w:hAnsi="Palatino Linotype" w:cs="Arial"/>
          <w:b/>
          <w:i/>
          <w:spacing w:val="-1"/>
          <w:sz w:val="22"/>
          <w:szCs w:val="22"/>
          <w:u w:val="single"/>
          <w:lang w:eastAsia="en-US"/>
        </w:rPr>
        <w:t>e</w:t>
      </w:r>
      <w:r w:rsidRPr="00285722">
        <w:rPr>
          <w:rFonts w:ascii="Palatino Linotype" w:eastAsia="Arial" w:hAnsi="Palatino Linotype" w:cs="Arial"/>
          <w:b/>
          <w:i/>
          <w:sz w:val="22"/>
          <w:szCs w:val="22"/>
          <w:u w:val="single"/>
          <w:lang w:eastAsia="en-US"/>
        </w:rPr>
        <w:t>p</w:t>
      </w:r>
      <w:r w:rsidRPr="00285722">
        <w:rPr>
          <w:rFonts w:ascii="Palatino Linotype" w:eastAsia="Arial" w:hAnsi="Palatino Linotype" w:cs="Arial"/>
          <w:b/>
          <w:i/>
          <w:spacing w:val="-1"/>
          <w:sz w:val="22"/>
          <w:szCs w:val="22"/>
          <w:u w:val="single"/>
          <w:lang w:eastAsia="en-US"/>
        </w:rPr>
        <w:t>c</w:t>
      </w:r>
      <w:r w:rsidRPr="00285722">
        <w:rPr>
          <w:rFonts w:ascii="Palatino Linotype" w:eastAsia="Arial" w:hAnsi="Palatino Linotype" w:cs="Arial"/>
          <w:b/>
          <w:i/>
          <w:spacing w:val="1"/>
          <w:sz w:val="22"/>
          <w:szCs w:val="22"/>
          <w:u w:val="single"/>
          <w:lang w:eastAsia="en-US"/>
        </w:rPr>
        <w:t>i</w:t>
      </w:r>
      <w:r w:rsidRPr="00285722">
        <w:rPr>
          <w:rFonts w:ascii="Palatino Linotype" w:eastAsia="Arial" w:hAnsi="Palatino Linotype" w:cs="Arial"/>
          <w:b/>
          <w:i/>
          <w:sz w:val="22"/>
          <w:szCs w:val="22"/>
          <w:u w:val="single"/>
          <w:lang w:eastAsia="en-US"/>
        </w:rPr>
        <w:t>ón</w:t>
      </w:r>
      <w:r w:rsidRPr="00285722">
        <w:rPr>
          <w:rFonts w:ascii="Palatino Linotype" w:eastAsia="Arial" w:hAnsi="Palatino Linotype" w:cs="Arial"/>
          <w:b/>
          <w:i/>
          <w:spacing w:val="10"/>
          <w:sz w:val="22"/>
          <w:szCs w:val="22"/>
          <w:u w:val="single"/>
          <w:lang w:eastAsia="en-US"/>
        </w:rPr>
        <w:t xml:space="preserve"> </w:t>
      </w:r>
      <w:r w:rsidRPr="00285722">
        <w:rPr>
          <w:rFonts w:ascii="Palatino Linotype" w:eastAsia="Arial" w:hAnsi="Palatino Linotype" w:cs="Arial"/>
          <w:b/>
          <w:i/>
          <w:sz w:val="22"/>
          <w:szCs w:val="22"/>
          <w:u w:val="single"/>
          <w:lang w:eastAsia="en-US"/>
        </w:rPr>
        <w:t>p</w:t>
      </w:r>
      <w:r w:rsidRPr="00285722">
        <w:rPr>
          <w:rFonts w:ascii="Palatino Linotype" w:eastAsia="Arial" w:hAnsi="Palatino Linotype" w:cs="Arial"/>
          <w:b/>
          <w:i/>
          <w:spacing w:val="-1"/>
          <w:sz w:val="22"/>
          <w:szCs w:val="22"/>
          <w:u w:val="single"/>
          <w:lang w:eastAsia="en-US"/>
        </w:rPr>
        <w:t>u</w:t>
      </w:r>
      <w:r w:rsidRPr="00285722">
        <w:rPr>
          <w:rFonts w:ascii="Palatino Linotype" w:eastAsia="Arial" w:hAnsi="Palatino Linotype" w:cs="Arial"/>
          <w:b/>
          <w:i/>
          <w:sz w:val="22"/>
          <w:szCs w:val="22"/>
          <w:u w:val="single"/>
          <w:lang w:eastAsia="en-US"/>
        </w:rPr>
        <w:t>e</w:t>
      </w:r>
      <w:r w:rsidRPr="00285722">
        <w:rPr>
          <w:rFonts w:ascii="Palatino Linotype" w:eastAsia="Arial" w:hAnsi="Palatino Linotype" w:cs="Arial"/>
          <w:b/>
          <w:i/>
          <w:spacing w:val="-1"/>
          <w:sz w:val="22"/>
          <w:szCs w:val="22"/>
          <w:u w:val="single"/>
          <w:lang w:eastAsia="en-US"/>
        </w:rPr>
        <w:t>d</w:t>
      </w:r>
      <w:r w:rsidRPr="00285722">
        <w:rPr>
          <w:rFonts w:ascii="Palatino Linotype" w:eastAsia="Arial" w:hAnsi="Palatino Linotype" w:cs="Arial"/>
          <w:b/>
          <w:i/>
          <w:sz w:val="22"/>
          <w:szCs w:val="22"/>
          <w:u w:val="single"/>
          <w:lang w:eastAsia="en-US"/>
        </w:rPr>
        <w:t>en</w:t>
      </w:r>
      <w:r w:rsidRPr="00285722">
        <w:rPr>
          <w:rFonts w:ascii="Palatino Linotype" w:eastAsia="Arial" w:hAnsi="Palatino Linotype" w:cs="Arial"/>
          <w:b/>
          <w:i/>
          <w:spacing w:val="7"/>
          <w:sz w:val="22"/>
          <w:szCs w:val="22"/>
          <w:u w:val="single"/>
          <w:lang w:eastAsia="en-US"/>
        </w:rPr>
        <w:t xml:space="preserve"> </w:t>
      </w:r>
      <w:r w:rsidRPr="00285722">
        <w:rPr>
          <w:rFonts w:ascii="Palatino Linotype" w:eastAsia="Arial" w:hAnsi="Palatino Linotype" w:cs="Arial"/>
          <w:b/>
          <w:i/>
          <w:sz w:val="22"/>
          <w:szCs w:val="22"/>
          <w:u w:val="single"/>
          <w:lang w:eastAsia="en-US"/>
        </w:rPr>
        <w:t>c</w:t>
      </w:r>
      <w:r w:rsidRPr="00285722">
        <w:rPr>
          <w:rFonts w:ascii="Palatino Linotype" w:eastAsia="Arial" w:hAnsi="Palatino Linotype" w:cs="Arial"/>
          <w:b/>
          <w:i/>
          <w:spacing w:val="-1"/>
          <w:sz w:val="22"/>
          <w:szCs w:val="22"/>
          <w:u w:val="single"/>
          <w:lang w:eastAsia="en-US"/>
        </w:rPr>
        <w:t>o</w:t>
      </w:r>
      <w:r w:rsidRPr="00285722">
        <w:rPr>
          <w:rFonts w:ascii="Palatino Linotype" w:eastAsia="Arial" w:hAnsi="Palatino Linotype" w:cs="Arial"/>
          <w:b/>
          <w:i/>
          <w:sz w:val="22"/>
          <w:szCs w:val="22"/>
          <w:u w:val="single"/>
          <w:lang w:eastAsia="en-US"/>
        </w:rPr>
        <w:t>n</w:t>
      </w:r>
      <w:r w:rsidRPr="00285722">
        <w:rPr>
          <w:rFonts w:ascii="Palatino Linotype" w:eastAsia="Arial" w:hAnsi="Palatino Linotype" w:cs="Arial"/>
          <w:b/>
          <w:i/>
          <w:spacing w:val="-1"/>
          <w:sz w:val="22"/>
          <w:szCs w:val="22"/>
          <w:u w:val="single"/>
          <w:lang w:eastAsia="en-US"/>
        </w:rPr>
        <w:t>s</w:t>
      </w:r>
      <w:r w:rsidRPr="00285722">
        <w:rPr>
          <w:rFonts w:ascii="Palatino Linotype" w:eastAsia="Arial" w:hAnsi="Palatino Linotype" w:cs="Arial"/>
          <w:b/>
          <w:i/>
          <w:spacing w:val="1"/>
          <w:sz w:val="22"/>
          <w:szCs w:val="22"/>
          <w:u w:val="single"/>
          <w:lang w:eastAsia="en-US"/>
        </w:rPr>
        <w:t>i</w:t>
      </w:r>
      <w:r w:rsidRPr="00285722">
        <w:rPr>
          <w:rFonts w:ascii="Palatino Linotype" w:eastAsia="Arial" w:hAnsi="Palatino Linotype" w:cs="Arial"/>
          <w:b/>
          <w:i/>
          <w:sz w:val="22"/>
          <w:szCs w:val="22"/>
          <w:u w:val="single"/>
          <w:lang w:eastAsia="en-US"/>
        </w:rPr>
        <w:t>d</w:t>
      </w:r>
      <w:r w:rsidRPr="00285722">
        <w:rPr>
          <w:rFonts w:ascii="Palatino Linotype" w:eastAsia="Arial" w:hAnsi="Palatino Linotype" w:cs="Arial"/>
          <w:b/>
          <w:i/>
          <w:spacing w:val="-1"/>
          <w:sz w:val="22"/>
          <w:szCs w:val="22"/>
          <w:u w:val="single"/>
          <w:lang w:eastAsia="en-US"/>
        </w:rPr>
        <w:t>e</w:t>
      </w:r>
      <w:r w:rsidRPr="00285722">
        <w:rPr>
          <w:rFonts w:ascii="Palatino Linotype" w:eastAsia="Arial" w:hAnsi="Palatino Linotype" w:cs="Arial"/>
          <w:b/>
          <w:i/>
          <w:sz w:val="22"/>
          <w:szCs w:val="22"/>
          <w:u w:val="single"/>
          <w:lang w:eastAsia="en-US"/>
        </w:rPr>
        <w:t>rarse</w:t>
      </w:r>
      <w:r w:rsidRPr="00285722">
        <w:rPr>
          <w:rFonts w:ascii="Palatino Linotype" w:eastAsia="Arial" w:hAnsi="Palatino Linotype" w:cs="Arial"/>
          <w:b/>
          <w:i/>
          <w:spacing w:val="8"/>
          <w:sz w:val="22"/>
          <w:szCs w:val="22"/>
          <w:u w:val="single"/>
          <w:lang w:eastAsia="en-US"/>
        </w:rPr>
        <w:t xml:space="preserve"> </w:t>
      </w:r>
      <w:r w:rsidRPr="00285722">
        <w:rPr>
          <w:rFonts w:ascii="Palatino Linotype" w:eastAsia="Arial" w:hAnsi="Palatino Linotype" w:cs="Arial"/>
          <w:b/>
          <w:i/>
          <w:spacing w:val="1"/>
          <w:sz w:val="22"/>
          <w:szCs w:val="22"/>
          <w:u w:val="single"/>
          <w:lang w:eastAsia="en-US"/>
        </w:rPr>
        <w:t>i</w:t>
      </w:r>
      <w:r w:rsidRPr="00285722">
        <w:rPr>
          <w:rFonts w:ascii="Palatino Linotype" w:eastAsia="Arial" w:hAnsi="Palatino Linotype" w:cs="Arial"/>
          <w:b/>
          <w:i/>
          <w:spacing w:val="-3"/>
          <w:sz w:val="22"/>
          <w:szCs w:val="22"/>
          <w:u w:val="single"/>
          <w:lang w:eastAsia="en-US"/>
        </w:rPr>
        <w:t>n</w:t>
      </w:r>
      <w:r w:rsidRPr="00285722">
        <w:rPr>
          <w:rFonts w:ascii="Palatino Linotype" w:eastAsia="Arial" w:hAnsi="Palatino Linotype" w:cs="Arial"/>
          <w:b/>
          <w:i/>
          <w:spacing w:val="1"/>
          <w:sz w:val="22"/>
          <w:szCs w:val="22"/>
          <w:u w:val="single"/>
          <w:lang w:eastAsia="en-US"/>
        </w:rPr>
        <w:t>f</w:t>
      </w:r>
      <w:r w:rsidRPr="00285722">
        <w:rPr>
          <w:rFonts w:ascii="Palatino Linotype" w:eastAsia="Arial" w:hAnsi="Palatino Linotype" w:cs="Arial"/>
          <w:b/>
          <w:i/>
          <w:sz w:val="22"/>
          <w:szCs w:val="22"/>
          <w:u w:val="single"/>
          <w:lang w:eastAsia="en-US"/>
        </w:rPr>
        <w:t>orm</w:t>
      </w:r>
      <w:r w:rsidRPr="00285722">
        <w:rPr>
          <w:rFonts w:ascii="Palatino Linotype" w:eastAsia="Arial" w:hAnsi="Palatino Linotype" w:cs="Arial"/>
          <w:b/>
          <w:i/>
          <w:spacing w:val="-2"/>
          <w:sz w:val="22"/>
          <w:szCs w:val="22"/>
          <w:u w:val="single"/>
          <w:lang w:eastAsia="en-US"/>
        </w:rPr>
        <w:t>a</w:t>
      </w:r>
      <w:r w:rsidRPr="00285722">
        <w:rPr>
          <w:rFonts w:ascii="Palatino Linotype" w:eastAsia="Arial" w:hAnsi="Palatino Linotype" w:cs="Arial"/>
          <w:b/>
          <w:i/>
          <w:sz w:val="22"/>
          <w:szCs w:val="22"/>
          <w:u w:val="single"/>
          <w:lang w:eastAsia="en-US"/>
        </w:rPr>
        <w:t>ción</w:t>
      </w:r>
      <w:r w:rsidRPr="00285722">
        <w:rPr>
          <w:rFonts w:ascii="Palatino Linotype" w:eastAsia="Arial" w:hAnsi="Palatino Linotype" w:cs="Arial"/>
          <w:b/>
          <w:i/>
          <w:spacing w:val="10"/>
          <w:sz w:val="22"/>
          <w:szCs w:val="22"/>
          <w:u w:val="single"/>
          <w:lang w:eastAsia="en-US"/>
        </w:rPr>
        <w:t xml:space="preserve"> </w:t>
      </w:r>
      <w:r w:rsidRPr="00285722">
        <w:rPr>
          <w:rFonts w:ascii="Palatino Linotype" w:eastAsia="Arial" w:hAnsi="Palatino Linotype" w:cs="Arial"/>
          <w:b/>
          <w:i/>
          <w:sz w:val="22"/>
          <w:szCs w:val="22"/>
          <w:u w:val="single"/>
          <w:lang w:eastAsia="en-US"/>
        </w:rPr>
        <w:t>reser</w:t>
      </w:r>
      <w:r w:rsidRPr="00285722">
        <w:rPr>
          <w:rFonts w:ascii="Palatino Linotype" w:eastAsia="Arial" w:hAnsi="Palatino Linotype" w:cs="Arial"/>
          <w:b/>
          <w:i/>
          <w:spacing w:val="-3"/>
          <w:sz w:val="22"/>
          <w:szCs w:val="22"/>
          <w:u w:val="single"/>
          <w:lang w:eastAsia="en-US"/>
        </w:rPr>
        <w:t>v</w:t>
      </w:r>
      <w:r w:rsidRPr="00285722">
        <w:rPr>
          <w:rFonts w:ascii="Palatino Linotype" w:eastAsia="Arial" w:hAnsi="Palatino Linotype" w:cs="Arial"/>
          <w:b/>
          <w:i/>
          <w:sz w:val="22"/>
          <w:szCs w:val="22"/>
          <w:u w:val="single"/>
          <w:lang w:eastAsia="en-US"/>
        </w:rPr>
        <w:t>a</w:t>
      </w:r>
      <w:r w:rsidRPr="00285722">
        <w:rPr>
          <w:rFonts w:ascii="Palatino Linotype" w:eastAsia="Arial" w:hAnsi="Palatino Linotype" w:cs="Arial"/>
          <w:b/>
          <w:i/>
          <w:spacing w:val="-1"/>
          <w:sz w:val="22"/>
          <w:szCs w:val="22"/>
          <w:u w:val="single"/>
          <w:lang w:eastAsia="en-US"/>
        </w:rPr>
        <w:t>d</w:t>
      </w:r>
      <w:r w:rsidRPr="00285722">
        <w:rPr>
          <w:rFonts w:ascii="Palatino Linotype" w:eastAsia="Arial" w:hAnsi="Palatino Linotype" w:cs="Arial"/>
          <w:b/>
          <w:i/>
          <w:sz w:val="22"/>
          <w:szCs w:val="22"/>
          <w:u w:val="single"/>
          <w:lang w:eastAsia="en-US"/>
        </w:rPr>
        <w:t>a.</w:t>
      </w:r>
      <w:r w:rsidRPr="00285722">
        <w:rPr>
          <w:rFonts w:ascii="Palatino Linotype" w:eastAsia="Arial" w:hAnsi="Palatino Linotype" w:cs="Arial"/>
          <w:b/>
          <w:i/>
          <w:spacing w:val="14"/>
          <w:sz w:val="22"/>
          <w:szCs w:val="22"/>
          <w:lang w:eastAsia="en-US"/>
        </w:rPr>
        <w:t xml:space="preserve"> </w:t>
      </w:r>
      <w:r w:rsidRPr="00285722">
        <w:rPr>
          <w:rFonts w:ascii="Palatino Linotype" w:eastAsia="Arial" w:hAnsi="Palatino Linotype" w:cs="Arial"/>
          <w:i/>
          <w:spacing w:val="-1"/>
          <w:sz w:val="22"/>
          <w:szCs w:val="22"/>
          <w:lang w:eastAsia="en-US"/>
        </w:rPr>
        <w:t>D</w:t>
      </w:r>
      <w:r w:rsidRPr="00285722">
        <w:rPr>
          <w:rFonts w:ascii="Palatino Linotype" w:eastAsia="Arial" w:hAnsi="Palatino Linotype" w:cs="Arial"/>
          <w:i/>
          <w:sz w:val="22"/>
          <w:szCs w:val="22"/>
          <w:lang w:eastAsia="en-US"/>
        </w:rPr>
        <w:t>e</w:t>
      </w:r>
      <w:r w:rsidRPr="00285722">
        <w:rPr>
          <w:rFonts w:ascii="Palatino Linotype" w:eastAsia="Arial" w:hAnsi="Palatino Linotype" w:cs="Arial"/>
          <w:i/>
          <w:spacing w:val="1"/>
          <w:sz w:val="22"/>
          <w:szCs w:val="22"/>
          <w:lang w:eastAsia="en-US"/>
        </w:rPr>
        <w:t xml:space="preserve"> </w:t>
      </w:r>
      <w:r w:rsidRPr="00285722">
        <w:rPr>
          <w:rFonts w:ascii="Palatino Linotype" w:eastAsia="Arial" w:hAnsi="Palatino Linotype" w:cs="Arial"/>
          <w:i/>
          <w:sz w:val="22"/>
          <w:szCs w:val="22"/>
          <w:lang w:eastAsia="en-US"/>
        </w:rPr>
        <w:t>c</w:t>
      </w:r>
      <w:r w:rsidRPr="00285722">
        <w:rPr>
          <w:rFonts w:ascii="Palatino Linotype" w:eastAsia="Arial" w:hAnsi="Palatino Linotype" w:cs="Arial"/>
          <w:i/>
          <w:spacing w:val="-3"/>
          <w:sz w:val="22"/>
          <w:szCs w:val="22"/>
          <w:lang w:eastAsia="en-US"/>
        </w:rPr>
        <w:t>on</w:t>
      </w:r>
      <w:r w:rsidRPr="00285722">
        <w:rPr>
          <w:rFonts w:ascii="Palatino Linotype" w:eastAsia="Arial" w:hAnsi="Palatino Linotype" w:cs="Arial"/>
          <w:i/>
          <w:spacing w:val="3"/>
          <w:sz w:val="22"/>
          <w:szCs w:val="22"/>
          <w:lang w:eastAsia="en-US"/>
        </w:rPr>
        <w:t>f</w:t>
      </w:r>
      <w:r w:rsidRPr="00285722">
        <w:rPr>
          <w:rFonts w:ascii="Palatino Linotype" w:eastAsia="Arial" w:hAnsi="Palatino Linotype" w:cs="Arial"/>
          <w:i/>
          <w:sz w:val="22"/>
          <w:szCs w:val="22"/>
          <w:lang w:eastAsia="en-US"/>
        </w:rPr>
        <w:t>o</w:t>
      </w:r>
      <w:r w:rsidRPr="00285722">
        <w:rPr>
          <w:rFonts w:ascii="Palatino Linotype" w:eastAsia="Arial" w:hAnsi="Palatino Linotype" w:cs="Arial"/>
          <w:i/>
          <w:spacing w:val="-2"/>
          <w:sz w:val="22"/>
          <w:szCs w:val="22"/>
          <w:lang w:eastAsia="en-US"/>
        </w:rPr>
        <w:t>r</w:t>
      </w:r>
      <w:r w:rsidRPr="00285722">
        <w:rPr>
          <w:rFonts w:ascii="Palatino Linotype" w:eastAsia="Arial" w:hAnsi="Palatino Linotype" w:cs="Arial"/>
          <w:i/>
          <w:spacing w:val="1"/>
          <w:sz w:val="22"/>
          <w:szCs w:val="22"/>
          <w:lang w:eastAsia="en-US"/>
        </w:rPr>
        <w:t>m</w:t>
      </w:r>
      <w:r w:rsidRPr="00285722">
        <w:rPr>
          <w:rFonts w:ascii="Palatino Linotype" w:eastAsia="Arial" w:hAnsi="Palatino Linotype" w:cs="Arial"/>
          <w:i/>
          <w:spacing w:val="-1"/>
          <w:sz w:val="22"/>
          <w:szCs w:val="22"/>
          <w:lang w:eastAsia="en-US"/>
        </w:rPr>
        <w:t>i</w:t>
      </w:r>
      <w:r w:rsidRPr="00285722">
        <w:rPr>
          <w:rFonts w:ascii="Palatino Linotype" w:eastAsia="Arial" w:hAnsi="Palatino Linotype" w:cs="Arial"/>
          <w:i/>
          <w:sz w:val="22"/>
          <w:szCs w:val="22"/>
          <w:lang w:eastAsia="en-US"/>
        </w:rPr>
        <w:t>d</w:t>
      </w:r>
      <w:r w:rsidRPr="00285722">
        <w:rPr>
          <w:rFonts w:ascii="Palatino Linotype" w:eastAsia="Arial" w:hAnsi="Palatino Linotype" w:cs="Arial"/>
          <w:i/>
          <w:spacing w:val="-1"/>
          <w:sz w:val="22"/>
          <w:szCs w:val="22"/>
          <w:lang w:eastAsia="en-US"/>
        </w:rPr>
        <w:t>a</w:t>
      </w:r>
      <w:r w:rsidRPr="00285722">
        <w:rPr>
          <w:rFonts w:ascii="Palatino Linotype" w:eastAsia="Arial" w:hAnsi="Palatino Linotype" w:cs="Arial"/>
          <w:i/>
          <w:sz w:val="22"/>
          <w:szCs w:val="22"/>
          <w:lang w:eastAsia="en-US"/>
        </w:rPr>
        <w:t>d</w:t>
      </w:r>
      <w:r w:rsidRPr="00285722">
        <w:rPr>
          <w:rFonts w:ascii="Palatino Linotype" w:eastAsia="Arial" w:hAnsi="Palatino Linotype" w:cs="Arial"/>
          <w:i/>
          <w:spacing w:val="3"/>
          <w:sz w:val="22"/>
          <w:szCs w:val="22"/>
          <w:lang w:eastAsia="en-US"/>
        </w:rPr>
        <w:t xml:space="preserve"> </w:t>
      </w:r>
      <w:r w:rsidRPr="00285722">
        <w:rPr>
          <w:rFonts w:ascii="Palatino Linotype" w:eastAsia="Arial" w:hAnsi="Palatino Linotype" w:cs="Arial"/>
          <w:i/>
          <w:sz w:val="22"/>
          <w:szCs w:val="22"/>
          <w:lang w:eastAsia="en-US"/>
        </w:rPr>
        <w:t>con el ar</w:t>
      </w:r>
      <w:r w:rsidRPr="00285722">
        <w:rPr>
          <w:rFonts w:ascii="Palatino Linotype" w:eastAsia="Arial" w:hAnsi="Palatino Linotype" w:cs="Arial"/>
          <w:i/>
          <w:spacing w:val="1"/>
          <w:sz w:val="22"/>
          <w:szCs w:val="22"/>
          <w:lang w:eastAsia="en-US"/>
        </w:rPr>
        <w:t>t</w:t>
      </w:r>
      <w:r w:rsidRPr="00285722">
        <w:rPr>
          <w:rFonts w:ascii="Palatino Linotype" w:eastAsia="Arial" w:hAnsi="Palatino Linotype" w:cs="Arial"/>
          <w:i/>
          <w:spacing w:val="-4"/>
          <w:sz w:val="22"/>
          <w:szCs w:val="22"/>
          <w:lang w:eastAsia="en-US"/>
        </w:rPr>
        <w:t>í</w:t>
      </w:r>
      <w:r w:rsidRPr="00285722">
        <w:rPr>
          <w:rFonts w:ascii="Palatino Linotype" w:eastAsia="Arial" w:hAnsi="Palatino Linotype" w:cs="Arial"/>
          <w:i/>
          <w:sz w:val="22"/>
          <w:szCs w:val="22"/>
          <w:lang w:eastAsia="en-US"/>
        </w:rPr>
        <w:t>cu</w:t>
      </w:r>
      <w:r w:rsidRPr="00285722">
        <w:rPr>
          <w:rFonts w:ascii="Palatino Linotype" w:eastAsia="Arial" w:hAnsi="Palatino Linotype" w:cs="Arial"/>
          <w:i/>
          <w:spacing w:val="-1"/>
          <w:sz w:val="22"/>
          <w:szCs w:val="22"/>
          <w:lang w:eastAsia="en-US"/>
        </w:rPr>
        <w:t>l</w:t>
      </w:r>
      <w:r w:rsidRPr="00285722">
        <w:rPr>
          <w:rFonts w:ascii="Palatino Linotype" w:eastAsia="Arial" w:hAnsi="Palatino Linotype" w:cs="Arial"/>
          <w:i/>
          <w:sz w:val="22"/>
          <w:szCs w:val="22"/>
          <w:lang w:eastAsia="en-US"/>
        </w:rPr>
        <w:t>o</w:t>
      </w:r>
      <w:r w:rsidRPr="00285722">
        <w:rPr>
          <w:rFonts w:ascii="Palatino Linotype" w:eastAsia="Arial" w:hAnsi="Palatino Linotype" w:cs="Arial"/>
          <w:i/>
          <w:spacing w:val="5"/>
          <w:sz w:val="22"/>
          <w:szCs w:val="22"/>
          <w:lang w:eastAsia="en-US"/>
        </w:rPr>
        <w:t xml:space="preserve"> </w:t>
      </w:r>
      <w:r w:rsidRPr="00285722">
        <w:rPr>
          <w:rFonts w:ascii="Palatino Linotype" w:eastAsia="Arial" w:hAnsi="Palatino Linotype" w:cs="Arial"/>
          <w:i/>
          <w:sz w:val="22"/>
          <w:szCs w:val="22"/>
          <w:lang w:eastAsia="en-US"/>
        </w:rPr>
        <w:t>7,</w:t>
      </w:r>
      <w:r w:rsidRPr="00285722">
        <w:rPr>
          <w:rFonts w:ascii="Palatino Linotype" w:eastAsia="Arial" w:hAnsi="Palatino Linotype" w:cs="Arial"/>
          <w:i/>
          <w:spacing w:val="4"/>
          <w:sz w:val="22"/>
          <w:szCs w:val="22"/>
          <w:lang w:eastAsia="en-US"/>
        </w:rPr>
        <w:t xml:space="preserve"> </w:t>
      </w:r>
      <w:r w:rsidRPr="00285722">
        <w:rPr>
          <w:rFonts w:ascii="Palatino Linotype" w:eastAsia="Arial" w:hAnsi="Palatino Linotype" w:cs="Arial"/>
          <w:i/>
          <w:spacing w:val="1"/>
          <w:sz w:val="22"/>
          <w:szCs w:val="22"/>
          <w:lang w:eastAsia="en-US"/>
        </w:rPr>
        <w:t>fr</w:t>
      </w:r>
      <w:r w:rsidRPr="00285722">
        <w:rPr>
          <w:rFonts w:ascii="Palatino Linotype" w:eastAsia="Arial" w:hAnsi="Palatino Linotype" w:cs="Arial"/>
          <w:i/>
          <w:sz w:val="22"/>
          <w:szCs w:val="22"/>
          <w:lang w:eastAsia="en-US"/>
        </w:rPr>
        <w:t>acc</w:t>
      </w:r>
      <w:r w:rsidRPr="00285722">
        <w:rPr>
          <w:rFonts w:ascii="Palatino Linotype" w:eastAsia="Arial" w:hAnsi="Palatino Linotype" w:cs="Arial"/>
          <w:i/>
          <w:spacing w:val="-1"/>
          <w:sz w:val="22"/>
          <w:szCs w:val="22"/>
          <w:lang w:eastAsia="en-US"/>
        </w:rPr>
        <w:t>i</w:t>
      </w:r>
      <w:r w:rsidRPr="00285722">
        <w:rPr>
          <w:rFonts w:ascii="Palatino Linotype" w:eastAsia="Arial" w:hAnsi="Palatino Linotype" w:cs="Arial"/>
          <w:i/>
          <w:sz w:val="22"/>
          <w:szCs w:val="22"/>
          <w:lang w:eastAsia="en-US"/>
        </w:rPr>
        <w:t>o</w:t>
      </w:r>
      <w:r w:rsidRPr="00285722">
        <w:rPr>
          <w:rFonts w:ascii="Palatino Linotype" w:eastAsia="Arial" w:hAnsi="Palatino Linotype" w:cs="Arial"/>
          <w:i/>
          <w:spacing w:val="-1"/>
          <w:sz w:val="22"/>
          <w:szCs w:val="22"/>
          <w:lang w:eastAsia="en-US"/>
        </w:rPr>
        <w:t>n</w:t>
      </w:r>
      <w:r w:rsidRPr="00285722">
        <w:rPr>
          <w:rFonts w:ascii="Palatino Linotype" w:eastAsia="Arial" w:hAnsi="Palatino Linotype" w:cs="Arial"/>
          <w:i/>
          <w:sz w:val="22"/>
          <w:szCs w:val="22"/>
          <w:lang w:eastAsia="en-US"/>
        </w:rPr>
        <w:t>es</w:t>
      </w:r>
      <w:r w:rsidRPr="00285722">
        <w:rPr>
          <w:rFonts w:ascii="Palatino Linotype" w:eastAsia="Arial" w:hAnsi="Palatino Linotype" w:cs="Arial"/>
          <w:i/>
          <w:spacing w:val="3"/>
          <w:sz w:val="22"/>
          <w:szCs w:val="22"/>
          <w:lang w:eastAsia="en-US"/>
        </w:rPr>
        <w:t xml:space="preserve"> </w:t>
      </w:r>
      <w:r w:rsidRPr="00285722">
        <w:rPr>
          <w:rFonts w:ascii="Palatino Linotype" w:eastAsia="Arial" w:hAnsi="Palatino Linotype" w:cs="Arial"/>
          <w:i/>
          <w:sz w:val="22"/>
          <w:szCs w:val="22"/>
          <w:lang w:eastAsia="en-US"/>
        </w:rPr>
        <w:t>I</w:t>
      </w:r>
      <w:r w:rsidRPr="00285722">
        <w:rPr>
          <w:rFonts w:ascii="Palatino Linotype" w:eastAsia="Arial" w:hAnsi="Palatino Linotype" w:cs="Arial"/>
          <w:i/>
          <w:spacing w:val="7"/>
          <w:sz w:val="22"/>
          <w:szCs w:val="22"/>
          <w:lang w:eastAsia="en-US"/>
        </w:rPr>
        <w:t xml:space="preserve"> </w:t>
      </w:r>
      <w:r w:rsidRPr="00285722">
        <w:rPr>
          <w:rFonts w:ascii="Palatino Linotype" w:eastAsia="Arial" w:hAnsi="Palatino Linotype" w:cs="Arial"/>
          <w:i/>
          <w:sz w:val="22"/>
          <w:szCs w:val="22"/>
          <w:lang w:eastAsia="en-US"/>
        </w:rPr>
        <w:t>y</w:t>
      </w:r>
      <w:r w:rsidRPr="00285722">
        <w:rPr>
          <w:rFonts w:ascii="Palatino Linotype" w:eastAsia="Arial" w:hAnsi="Palatino Linotype" w:cs="Arial"/>
          <w:i/>
          <w:spacing w:val="1"/>
          <w:sz w:val="22"/>
          <w:szCs w:val="22"/>
          <w:lang w:eastAsia="en-US"/>
        </w:rPr>
        <w:t xml:space="preserve"> I</w:t>
      </w:r>
      <w:r w:rsidRPr="00285722">
        <w:rPr>
          <w:rFonts w:ascii="Palatino Linotype" w:eastAsia="Arial" w:hAnsi="Palatino Linotype" w:cs="Arial"/>
          <w:i/>
          <w:spacing w:val="-1"/>
          <w:sz w:val="22"/>
          <w:szCs w:val="22"/>
          <w:lang w:eastAsia="en-US"/>
        </w:rPr>
        <w:t>I</w:t>
      </w:r>
      <w:r w:rsidRPr="00285722">
        <w:rPr>
          <w:rFonts w:ascii="Palatino Linotype" w:eastAsia="Arial" w:hAnsi="Palatino Linotype" w:cs="Arial"/>
          <w:i/>
          <w:sz w:val="22"/>
          <w:szCs w:val="22"/>
          <w:lang w:eastAsia="en-US"/>
        </w:rPr>
        <w:t>I</w:t>
      </w:r>
      <w:r w:rsidRPr="00285722">
        <w:rPr>
          <w:rFonts w:ascii="Palatino Linotype" w:eastAsia="Arial" w:hAnsi="Palatino Linotype" w:cs="Arial"/>
          <w:i/>
          <w:spacing w:val="7"/>
          <w:sz w:val="22"/>
          <w:szCs w:val="22"/>
          <w:lang w:eastAsia="en-US"/>
        </w:rPr>
        <w:t xml:space="preserve"> </w:t>
      </w:r>
      <w:r w:rsidRPr="00285722">
        <w:rPr>
          <w:rFonts w:ascii="Palatino Linotype" w:eastAsia="Arial" w:hAnsi="Palatino Linotype" w:cs="Arial"/>
          <w:i/>
          <w:sz w:val="22"/>
          <w:szCs w:val="22"/>
          <w:lang w:eastAsia="en-US"/>
        </w:rPr>
        <w:t>de</w:t>
      </w:r>
      <w:r w:rsidRPr="00285722">
        <w:rPr>
          <w:rFonts w:ascii="Palatino Linotype" w:eastAsia="Arial" w:hAnsi="Palatino Linotype" w:cs="Arial"/>
          <w:i/>
          <w:spacing w:val="5"/>
          <w:sz w:val="22"/>
          <w:szCs w:val="22"/>
          <w:lang w:eastAsia="en-US"/>
        </w:rPr>
        <w:t xml:space="preserve"> </w:t>
      </w:r>
      <w:r w:rsidRPr="00285722">
        <w:rPr>
          <w:rFonts w:ascii="Palatino Linotype" w:eastAsia="Arial" w:hAnsi="Palatino Linotype" w:cs="Arial"/>
          <w:i/>
          <w:spacing w:val="-1"/>
          <w:sz w:val="22"/>
          <w:szCs w:val="22"/>
          <w:lang w:eastAsia="en-US"/>
        </w:rPr>
        <w:t>l</w:t>
      </w:r>
      <w:r w:rsidRPr="00285722">
        <w:rPr>
          <w:rFonts w:ascii="Palatino Linotype" w:eastAsia="Arial" w:hAnsi="Palatino Linotype" w:cs="Arial"/>
          <w:i/>
          <w:sz w:val="22"/>
          <w:szCs w:val="22"/>
          <w:lang w:eastAsia="en-US"/>
        </w:rPr>
        <w:t>a</w:t>
      </w:r>
      <w:r w:rsidRPr="00285722">
        <w:rPr>
          <w:rFonts w:ascii="Palatino Linotype" w:eastAsia="Arial" w:hAnsi="Palatino Linotype" w:cs="Arial"/>
          <w:i/>
          <w:spacing w:val="3"/>
          <w:sz w:val="22"/>
          <w:szCs w:val="22"/>
          <w:lang w:eastAsia="en-US"/>
        </w:rPr>
        <w:t xml:space="preserve"> </w:t>
      </w:r>
      <w:r w:rsidRPr="00285722">
        <w:rPr>
          <w:rFonts w:ascii="Palatino Linotype" w:eastAsia="Arial" w:hAnsi="Palatino Linotype" w:cs="Arial"/>
          <w:i/>
          <w:sz w:val="22"/>
          <w:szCs w:val="22"/>
          <w:lang w:eastAsia="en-US"/>
        </w:rPr>
        <w:t>L</w:t>
      </w:r>
      <w:r w:rsidRPr="00285722">
        <w:rPr>
          <w:rFonts w:ascii="Palatino Linotype" w:eastAsia="Arial" w:hAnsi="Palatino Linotype" w:cs="Arial"/>
          <w:i/>
          <w:spacing w:val="-1"/>
          <w:sz w:val="22"/>
          <w:szCs w:val="22"/>
          <w:lang w:eastAsia="en-US"/>
        </w:rPr>
        <w:t>e</w:t>
      </w:r>
      <w:r w:rsidRPr="00285722">
        <w:rPr>
          <w:rFonts w:ascii="Palatino Linotype" w:eastAsia="Arial" w:hAnsi="Palatino Linotype" w:cs="Arial"/>
          <w:i/>
          <w:sz w:val="22"/>
          <w:szCs w:val="22"/>
          <w:lang w:eastAsia="en-US"/>
        </w:rPr>
        <w:t>y</w:t>
      </w:r>
      <w:r w:rsidRPr="00285722">
        <w:rPr>
          <w:rFonts w:ascii="Palatino Linotype" w:eastAsia="Arial" w:hAnsi="Palatino Linotype" w:cs="Arial"/>
          <w:i/>
          <w:spacing w:val="3"/>
          <w:sz w:val="22"/>
          <w:szCs w:val="22"/>
          <w:lang w:eastAsia="en-US"/>
        </w:rPr>
        <w:t xml:space="preserve"> </w:t>
      </w:r>
      <w:r w:rsidRPr="00285722">
        <w:rPr>
          <w:rFonts w:ascii="Palatino Linotype" w:eastAsia="Arial" w:hAnsi="Palatino Linotype" w:cs="Arial"/>
          <w:i/>
          <w:sz w:val="22"/>
          <w:szCs w:val="22"/>
          <w:lang w:eastAsia="en-US"/>
        </w:rPr>
        <w:t>F</w:t>
      </w:r>
      <w:r w:rsidRPr="00285722">
        <w:rPr>
          <w:rFonts w:ascii="Palatino Linotype" w:eastAsia="Arial" w:hAnsi="Palatino Linotype" w:cs="Arial"/>
          <w:i/>
          <w:spacing w:val="-1"/>
          <w:sz w:val="22"/>
          <w:szCs w:val="22"/>
          <w:lang w:eastAsia="en-US"/>
        </w:rPr>
        <w:t>e</w:t>
      </w:r>
      <w:r w:rsidRPr="00285722">
        <w:rPr>
          <w:rFonts w:ascii="Palatino Linotype" w:eastAsia="Arial" w:hAnsi="Palatino Linotype" w:cs="Arial"/>
          <w:i/>
          <w:sz w:val="22"/>
          <w:szCs w:val="22"/>
          <w:lang w:eastAsia="en-US"/>
        </w:rPr>
        <w:t>d</w:t>
      </w:r>
      <w:r w:rsidRPr="00285722">
        <w:rPr>
          <w:rFonts w:ascii="Palatino Linotype" w:eastAsia="Arial" w:hAnsi="Palatino Linotype" w:cs="Arial"/>
          <w:i/>
          <w:spacing w:val="-1"/>
          <w:sz w:val="22"/>
          <w:szCs w:val="22"/>
          <w:lang w:eastAsia="en-US"/>
        </w:rPr>
        <w:t>e</w:t>
      </w:r>
      <w:r w:rsidRPr="00285722">
        <w:rPr>
          <w:rFonts w:ascii="Palatino Linotype" w:eastAsia="Arial" w:hAnsi="Palatino Linotype" w:cs="Arial"/>
          <w:i/>
          <w:spacing w:val="1"/>
          <w:sz w:val="22"/>
          <w:szCs w:val="22"/>
          <w:lang w:eastAsia="en-US"/>
        </w:rPr>
        <w:t>r</w:t>
      </w:r>
      <w:r w:rsidRPr="00285722">
        <w:rPr>
          <w:rFonts w:ascii="Palatino Linotype" w:eastAsia="Arial" w:hAnsi="Palatino Linotype" w:cs="Arial"/>
          <w:i/>
          <w:sz w:val="22"/>
          <w:szCs w:val="22"/>
          <w:lang w:eastAsia="en-US"/>
        </w:rPr>
        <w:t>al</w:t>
      </w:r>
      <w:r w:rsidRPr="00285722">
        <w:rPr>
          <w:rFonts w:ascii="Palatino Linotype" w:eastAsia="Arial" w:hAnsi="Palatino Linotype" w:cs="Arial"/>
          <w:i/>
          <w:spacing w:val="4"/>
          <w:sz w:val="22"/>
          <w:szCs w:val="22"/>
          <w:lang w:eastAsia="en-US"/>
        </w:rPr>
        <w:t xml:space="preserve"> </w:t>
      </w:r>
      <w:r w:rsidRPr="00285722">
        <w:rPr>
          <w:rFonts w:ascii="Palatino Linotype" w:eastAsia="Arial" w:hAnsi="Palatino Linotype" w:cs="Arial"/>
          <w:i/>
          <w:sz w:val="22"/>
          <w:szCs w:val="22"/>
          <w:lang w:eastAsia="en-US"/>
        </w:rPr>
        <w:t>de</w:t>
      </w:r>
      <w:r w:rsidRPr="00285722">
        <w:rPr>
          <w:rFonts w:ascii="Palatino Linotype" w:eastAsia="Arial" w:hAnsi="Palatino Linotype" w:cs="Arial"/>
          <w:i/>
          <w:spacing w:val="3"/>
          <w:sz w:val="22"/>
          <w:szCs w:val="22"/>
          <w:lang w:eastAsia="en-US"/>
        </w:rPr>
        <w:t xml:space="preserve"> </w:t>
      </w:r>
      <w:r w:rsidRPr="00285722">
        <w:rPr>
          <w:rFonts w:ascii="Palatino Linotype" w:eastAsia="Arial" w:hAnsi="Palatino Linotype" w:cs="Arial"/>
          <w:i/>
          <w:spacing w:val="2"/>
          <w:sz w:val="22"/>
          <w:szCs w:val="22"/>
          <w:lang w:eastAsia="en-US"/>
        </w:rPr>
        <w:t>T</w:t>
      </w:r>
      <w:r w:rsidRPr="00285722">
        <w:rPr>
          <w:rFonts w:ascii="Palatino Linotype" w:eastAsia="Arial" w:hAnsi="Palatino Linotype" w:cs="Arial"/>
          <w:i/>
          <w:spacing w:val="1"/>
          <w:sz w:val="22"/>
          <w:szCs w:val="22"/>
          <w:lang w:eastAsia="en-US"/>
        </w:rPr>
        <w:t>r</w:t>
      </w:r>
      <w:r w:rsidRPr="00285722">
        <w:rPr>
          <w:rFonts w:ascii="Palatino Linotype" w:eastAsia="Arial" w:hAnsi="Palatino Linotype" w:cs="Arial"/>
          <w:i/>
          <w:spacing w:val="-3"/>
          <w:sz w:val="22"/>
          <w:szCs w:val="22"/>
          <w:lang w:eastAsia="en-US"/>
        </w:rPr>
        <w:t>a</w:t>
      </w:r>
      <w:r w:rsidRPr="00285722">
        <w:rPr>
          <w:rFonts w:ascii="Palatino Linotype" w:eastAsia="Arial" w:hAnsi="Palatino Linotype" w:cs="Arial"/>
          <w:i/>
          <w:sz w:val="22"/>
          <w:szCs w:val="22"/>
          <w:lang w:eastAsia="en-US"/>
        </w:rPr>
        <w:t>ns</w:t>
      </w:r>
      <w:r w:rsidRPr="00285722">
        <w:rPr>
          <w:rFonts w:ascii="Palatino Linotype" w:eastAsia="Arial" w:hAnsi="Palatino Linotype" w:cs="Arial"/>
          <w:i/>
          <w:spacing w:val="-1"/>
          <w:sz w:val="22"/>
          <w:szCs w:val="22"/>
          <w:lang w:eastAsia="en-US"/>
        </w:rPr>
        <w:t>p</w:t>
      </w:r>
      <w:r w:rsidRPr="00285722">
        <w:rPr>
          <w:rFonts w:ascii="Palatino Linotype" w:eastAsia="Arial" w:hAnsi="Palatino Linotype" w:cs="Arial"/>
          <w:i/>
          <w:sz w:val="22"/>
          <w:szCs w:val="22"/>
          <w:lang w:eastAsia="en-US"/>
        </w:rPr>
        <w:t>arenc</w:t>
      </w:r>
      <w:r w:rsidRPr="00285722">
        <w:rPr>
          <w:rFonts w:ascii="Palatino Linotype" w:eastAsia="Arial" w:hAnsi="Palatino Linotype" w:cs="Arial"/>
          <w:i/>
          <w:spacing w:val="-1"/>
          <w:sz w:val="22"/>
          <w:szCs w:val="22"/>
          <w:lang w:eastAsia="en-US"/>
        </w:rPr>
        <w:t>i</w:t>
      </w:r>
      <w:r w:rsidRPr="00285722">
        <w:rPr>
          <w:rFonts w:ascii="Palatino Linotype" w:eastAsia="Arial" w:hAnsi="Palatino Linotype" w:cs="Arial"/>
          <w:i/>
          <w:sz w:val="22"/>
          <w:szCs w:val="22"/>
          <w:lang w:eastAsia="en-US"/>
        </w:rPr>
        <w:t>a</w:t>
      </w:r>
      <w:r w:rsidRPr="00285722">
        <w:rPr>
          <w:rFonts w:ascii="Palatino Linotype" w:eastAsia="Arial" w:hAnsi="Palatino Linotype" w:cs="Arial"/>
          <w:i/>
          <w:spacing w:val="5"/>
          <w:sz w:val="22"/>
          <w:szCs w:val="22"/>
          <w:lang w:eastAsia="en-US"/>
        </w:rPr>
        <w:t xml:space="preserve"> </w:t>
      </w:r>
      <w:r w:rsidRPr="00285722">
        <w:rPr>
          <w:rFonts w:ascii="Palatino Linotype" w:eastAsia="Arial" w:hAnsi="Palatino Linotype" w:cs="Arial"/>
          <w:i/>
          <w:sz w:val="22"/>
          <w:szCs w:val="22"/>
          <w:lang w:eastAsia="en-US"/>
        </w:rPr>
        <w:t>y</w:t>
      </w:r>
      <w:r w:rsidRPr="00285722">
        <w:rPr>
          <w:rFonts w:ascii="Palatino Linotype" w:eastAsia="Arial" w:hAnsi="Palatino Linotype" w:cs="Arial"/>
          <w:i/>
          <w:spacing w:val="3"/>
          <w:sz w:val="22"/>
          <w:szCs w:val="22"/>
          <w:lang w:eastAsia="en-US"/>
        </w:rPr>
        <w:t xml:space="preserve"> </w:t>
      </w:r>
      <w:r w:rsidRPr="00285722">
        <w:rPr>
          <w:rFonts w:ascii="Palatino Linotype" w:eastAsia="Arial" w:hAnsi="Palatino Linotype" w:cs="Arial"/>
          <w:i/>
          <w:spacing w:val="-1"/>
          <w:sz w:val="22"/>
          <w:szCs w:val="22"/>
          <w:lang w:eastAsia="en-US"/>
        </w:rPr>
        <w:t>A</w:t>
      </w:r>
      <w:r w:rsidRPr="00285722">
        <w:rPr>
          <w:rFonts w:ascii="Palatino Linotype" w:eastAsia="Arial" w:hAnsi="Palatino Linotype" w:cs="Arial"/>
          <w:i/>
          <w:sz w:val="22"/>
          <w:szCs w:val="22"/>
          <w:lang w:eastAsia="en-US"/>
        </w:rPr>
        <w:t>cceso a</w:t>
      </w:r>
      <w:r w:rsidRPr="00285722">
        <w:rPr>
          <w:rFonts w:ascii="Palatino Linotype" w:eastAsia="Arial" w:hAnsi="Palatino Linotype" w:cs="Arial"/>
          <w:i/>
          <w:spacing w:val="5"/>
          <w:sz w:val="22"/>
          <w:szCs w:val="22"/>
          <w:lang w:eastAsia="en-US"/>
        </w:rPr>
        <w:t xml:space="preserve"> </w:t>
      </w:r>
      <w:r w:rsidRPr="00285722">
        <w:rPr>
          <w:rFonts w:ascii="Palatino Linotype" w:eastAsia="Arial" w:hAnsi="Palatino Linotype" w:cs="Arial"/>
          <w:i/>
          <w:spacing w:val="-1"/>
          <w:sz w:val="22"/>
          <w:szCs w:val="22"/>
          <w:lang w:eastAsia="en-US"/>
        </w:rPr>
        <w:t>l</w:t>
      </w:r>
      <w:r w:rsidRPr="00285722">
        <w:rPr>
          <w:rFonts w:ascii="Palatino Linotype" w:eastAsia="Arial" w:hAnsi="Palatino Linotype" w:cs="Arial"/>
          <w:i/>
          <w:sz w:val="22"/>
          <w:szCs w:val="22"/>
          <w:lang w:eastAsia="en-US"/>
        </w:rPr>
        <w:t>a</w:t>
      </w:r>
      <w:r w:rsidRPr="00285722">
        <w:rPr>
          <w:rFonts w:ascii="Palatino Linotype" w:eastAsia="Arial" w:hAnsi="Palatino Linotype" w:cs="Arial"/>
          <w:i/>
          <w:spacing w:val="5"/>
          <w:sz w:val="22"/>
          <w:szCs w:val="22"/>
          <w:lang w:eastAsia="en-US"/>
        </w:rPr>
        <w:t xml:space="preserve"> </w:t>
      </w:r>
      <w:r w:rsidRPr="00285722">
        <w:rPr>
          <w:rFonts w:ascii="Palatino Linotype" w:eastAsia="Arial" w:hAnsi="Palatino Linotype" w:cs="Arial"/>
          <w:i/>
          <w:spacing w:val="1"/>
          <w:sz w:val="22"/>
          <w:szCs w:val="22"/>
          <w:lang w:eastAsia="en-US"/>
        </w:rPr>
        <w:t>I</w:t>
      </w:r>
      <w:r w:rsidRPr="00285722">
        <w:rPr>
          <w:rFonts w:ascii="Palatino Linotype" w:eastAsia="Arial" w:hAnsi="Palatino Linotype" w:cs="Arial"/>
          <w:i/>
          <w:spacing w:val="-3"/>
          <w:sz w:val="22"/>
          <w:szCs w:val="22"/>
          <w:lang w:eastAsia="en-US"/>
        </w:rPr>
        <w:t>n</w:t>
      </w:r>
      <w:r w:rsidRPr="00285722">
        <w:rPr>
          <w:rFonts w:ascii="Palatino Linotype" w:eastAsia="Arial" w:hAnsi="Palatino Linotype" w:cs="Arial"/>
          <w:i/>
          <w:spacing w:val="1"/>
          <w:sz w:val="22"/>
          <w:szCs w:val="22"/>
          <w:lang w:eastAsia="en-US"/>
        </w:rPr>
        <w:t>f</w:t>
      </w:r>
      <w:r w:rsidRPr="00285722">
        <w:rPr>
          <w:rFonts w:ascii="Palatino Linotype" w:eastAsia="Arial" w:hAnsi="Palatino Linotype" w:cs="Arial"/>
          <w:i/>
          <w:sz w:val="22"/>
          <w:szCs w:val="22"/>
          <w:lang w:eastAsia="en-US"/>
        </w:rPr>
        <w:t>o</w:t>
      </w:r>
      <w:r w:rsidRPr="00285722">
        <w:rPr>
          <w:rFonts w:ascii="Palatino Linotype" w:eastAsia="Arial" w:hAnsi="Palatino Linotype" w:cs="Arial"/>
          <w:i/>
          <w:spacing w:val="-2"/>
          <w:sz w:val="22"/>
          <w:szCs w:val="22"/>
          <w:lang w:eastAsia="en-US"/>
        </w:rPr>
        <w:t>r</w:t>
      </w:r>
      <w:r w:rsidRPr="00285722">
        <w:rPr>
          <w:rFonts w:ascii="Palatino Linotype" w:eastAsia="Arial" w:hAnsi="Palatino Linotype" w:cs="Arial"/>
          <w:i/>
          <w:spacing w:val="1"/>
          <w:sz w:val="22"/>
          <w:szCs w:val="22"/>
          <w:lang w:eastAsia="en-US"/>
        </w:rPr>
        <w:t>m</w:t>
      </w:r>
      <w:r w:rsidRPr="00285722">
        <w:rPr>
          <w:rFonts w:ascii="Palatino Linotype" w:eastAsia="Arial" w:hAnsi="Palatino Linotype" w:cs="Arial"/>
          <w:i/>
          <w:sz w:val="22"/>
          <w:szCs w:val="22"/>
          <w:lang w:eastAsia="en-US"/>
        </w:rPr>
        <w:t>ac</w:t>
      </w:r>
      <w:r w:rsidRPr="00285722">
        <w:rPr>
          <w:rFonts w:ascii="Palatino Linotype" w:eastAsia="Arial" w:hAnsi="Palatino Linotype" w:cs="Arial"/>
          <w:i/>
          <w:spacing w:val="-1"/>
          <w:sz w:val="22"/>
          <w:szCs w:val="22"/>
          <w:lang w:eastAsia="en-US"/>
        </w:rPr>
        <w:t>i</w:t>
      </w:r>
      <w:r w:rsidRPr="00285722">
        <w:rPr>
          <w:rFonts w:ascii="Palatino Linotype" w:eastAsia="Arial" w:hAnsi="Palatino Linotype" w:cs="Arial"/>
          <w:i/>
          <w:sz w:val="22"/>
          <w:szCs w:val="22"/>
          <w:lang w:eastAsia="en-US"/>
        </w:rPr>
        <w:t xml:space="preserve">ón </w:t>
      </w:r>
      <w:r w:rsidRPr="00285722">
        <w:rPr>
          <w:rFonts w:ascii="Palatino Linotype" w:eastAsia="Arial" w:hAnsi="Palatino Linotype" w:cs="Arial"/>
          <w:i/>
          <w:spacing w:val="-1"/>
          <w:sz w:val="22"/>
          <w:szCs w:val="22"/>
          <w:lang w:eastAsia="en-US"/>
        </w:rPr>
        <w:t>P</w:t>
      </w:r>
      <w:r w:rsidRPr="00285722">
        <w:rPr>
          <w:rFonts w:ascii="Palatino Linotype" w:eastAsia="Arial" w:hAnsi="Palatino Linotype" w:cs="Arial"/>
          <w:i/>
          <w:sz w:val="22"/>
          <w:szCs w:val="22"/>
          <w:lang w:eastAsia="en-US"/>
        </w:rPr>
        <w:t>ú</w:t>
      </w:r>
      <w:r w:rsidRPr="00285722">
        <w:rPr>
          <w:rFonts w:ascii="Palatino Linotype" w:eastAsia="Arial" w:hAnsi="Palatino Linotype" w:cs="Arial"/>
          <w:i/>
          <w:spacing w:val="-1"/>
          <w:sz w:val="22"/>
          <w:szCs w:val="22"/>
          <w:lang w:eastAsia="en-US"/>
        </w:rPr>
        <w:t>bli</w:t>
      </w:r>
      <w:r w:rsidRPr="00285722">
        <w:rPr>
          <w:rFonts w:ascii="Palatino Linotype" w:eastAsia="Arial" w:hAnsi="Palatino Linotype" w:cs="Arial"/>
          <w:i/>
          <w:sz w:val="22"/>
          <w:szCs w:val="22"/>
          <w:lang w:eastAsia="en-US"/>
        </w:rPr>
        <w:t>ca</w:t>
      </w:r>
      <w:r w:rsidRPr="00285722">
        <w:rPr>
          <w:rFonts w:ascii="Palatino Linotype" w:eastAsia="Arial" w:hAnsi="Palatino Linotype" w:cs="Arial"/>
          <w:i/>
          <w:spacing w:val="3"/>
          <w:sz w:val="22"/>
          <w:szCs w:val="22"/>
          <w:lang w:eastAsia="en-US"/>
        </w:rPr>
        <w:t xml:space="preserve"> </w:t>
      </w:r>
      <w:r w:rsidRPr="00285722">
        <w:rPr>
          <w:rFonts w:ascii="Palatino Linotype" w:eastAsia="Arial" w:hAnsi="Palatino Linotype" w:cs="Arial"/>
          <w:i/>
          <w:spacing w:val="1"/>
          <w:sz w:val="22"/>
          <w:szCs w:val="22"/>
          <w:lang w:eastAsia="en-US"/>
        </w:rPr>
        <w:t>G</w:t>
      </w:r>
      <w:r w:rsidRPr="00285722">
        <w:rPr>
          <w:rFonts w:ascii="Palatino Linotype" w:eastAsia="Arial" w:hAnsi="Palatino Linotype" w:cs="Arial"/>
          <w:i/>
          <w:sz w:val="22"/>
          <w:szCs w:val="22"/>
          <w:lang w:eastAsia="en-US"/>
        </w:rPr>
        <w:t>u</w:t>
      </w:r>
      <w:r w:rsidRPr="00285722">
        <w:rPr>
          <w:rFonts w:ascii="Palatino Linotype" w:eastAsia="Arial" w:hAnsi="Palatino Linotype" w:cs="Arial"/>
          <w:i/>
          <w:spacing w:val="-1"/>
          <w:sz w:val="22"/>
          <w:szCs w:val="22"/>
          <w:lang w:eastAsia="en-US"/>
        </w:rPr>
        <w:t>b</w:t>
      </w:r>
      <w:r w:rsidRPr="00285722">
        <w:rPr>
          <w:rFonts w:ascii="Palatino Linotype" w:eastAsia="Arial" w:hAnsi="Palatino Linotype" w:cs="Arial"/>
          <w:i/>
          <w:sz w:val="22"/>
          <w:szCs w:val="22"/>
          <w:lang w:eastAsia="en-US"/>
        </w:rPr>
        <w:t>ern</w:t>
      </w:r>
      <w:r w:rsidRPr="00285722">
        <w:rPr>
          <w:rFonts w:ascii="Palatino Linotype" w:eastAsia="Arial" w:hAnsi="Palatino Linotype" w:cs="Arial"/>
          <w:i/>
          <w:spacing w:val="-3"/>
          <w:sz w:val="22"/>
          <w:szCs w:val="22"/>
          <w:lang w:eastAsia="en-US"/>
        </w:rPr>
        <w:t>a</w:t>
      </w:r>
      <w:r w:rsidRPr="00285722">
        <w:rPr>
          <w:rFonts w:ascii="Palatino Linotype" w:eastAsia="Arial" w:hAnsi="Palatino Linotype" w:cs="Arial"/>
          <w:i/>
          <w:spacing w:val="1"/>
          <w:sz w:val="22"/>
          <w:szCs w:val="22"/>
          <w:lang w:eastAsia="en-US"/>
        </w:rPr>
        <w:t>m</w:t>
      </w:r>
      <w:r w:rsidRPr="00285722">
        <w:rPr>
          <w:rFonts w:ascii="Palatino Linotype" w:eastAsia="Arial" w:hAnsi="Palatino Linotype" w:cs="Arial"/>
          <w:i/>
          <w:sz w:val="22"/>
          <w:szCs w:val="22"/>
          <w:lang w:eastAsia="en-US"/>
        </w:rPr>
        <w:t>e</w:t>
      </w:r>
      <w:r w:rsidRPr="00285722">
        <w:rPr>
          <w:rFonts w:ascii="Palatino Linotype" w:eastAsia="Arial" w:hAnsi="Palatino Linotype" w:cs="Arial"/>
          <w:i/>
          <w:spacing w:val="-1"/>
          <w:sz w:val="22"/>
          <w:szCs w:val="22"/>
          <w:lang w:eastAsia="en-US"/>
        </w:rPr>
        <w:t>n</w:t>
      </w:r>
      <w:r w:rsidRPr="00285722">
        <w:rPr>
          <w:rFonts w:ascii="Palatino Linotype" w:eastAsia="Arial" w:hAnsi="Palatino Linotype" w:cs="Arial"/>
          <w:i/>
          <w:spacing w:val="1"/>
          <w:sz w:val="22"/>
          <w:szCs w:val="22"/>
          <w:lang w:eastAsia="en-US"/>
        </w:rPr>
        <w:t>t</w:t>
      </w:r>
      <w:r w:rsidRPr="00285722">
        <w:rPr>
          <w:rFonts w:ascii="Palatino Linotype" w:eastAsia="Arial" w:hAnsi="Palatino Linotype" w:cs="Arial"/>
          <w:i/>
          <w:sz w:val="22"/>
          <w:szCs w:val="22"/>
          <w:lang w:eastAsia="en-US"/>
        </w:rPr>
        <w:t>al</w:t>
      </w:r>
      <w:r w:rsidRPr="00285722">
        <w:rPr>
          <w:rFonts w:ascii="Palatino Linotype" w:eastAsia="Arial" w:hAnsi="Palatino Linotype" w:cs="Arial"/>
          <w:i/>
          <w:spacing w:val="-2"/>
          <w:sz w:val="22"/>
          <w:szCs w:val="22"/>
          <w:lang w:eastAsia="en-US"/>
        </w:rPr>
        <w:t xml:space="preserve"> </w:t>
      </w:r>
      <w:r w:rsidRPr="00285722">
        <w:rPr>
          <w:rFonts w:ascii="Palatino Linotype" w:eastAsia="Arial" w:hAnsi="Palatino Linotype" w:cs="Arial"/>
          <w:i/>
          <w:sz w:val="22"/>
          <w:szCs w:val="22"/>
          <w:lang w:eastAsia="en-US"/>
        </w:rPr>
        <w:t>el</w:t>
      </w:r>
      <w:r w:rsidRPr="00285722">
        <w:rPr>
          <w:rFonts w:ascii="Palatino Linotype" w:eastAsia="Arial" w:hAnsi="Palatino Linotype" w:cs="Arial"/>
          <w:i/>
          <w:spacing w:val="2"/>
          <w:sz w:val="22"/>
          <w:szCs w:val="22"/>
          <w:lang w:eastAsia="en-US"/>
        </w:rPr>
        <w:t xml:space="preserve"> </w:t>
      </w:r>
      <w:r w:rsidRPr="00285722">
        <w:rPr>
          <w:rFonts w:ascii="Palatino Linotype" w:eastAsia="Arial" w:hAnsi="Palatino Linotype" w:cs="Arial"/>
          <w:i/>
          <w:sz w:val="22"/>
          <w:szCs w:val="22"/>
          <w:lang w:eastAsia="en-US"/>
        </w:rPr>
        <w:t>n</w:t>
      </w:r>
      <w:r w:rsidRPr="00285722">
        <w:rPr>
          <w:rFonts w:ascii="Palatino Linotype" w:eastAsia="Arial" w:hAnsi="Palatino Linotype" w:cs="Arial"/>
          <w:i/>
          <w:spacing w:val="-1"/>
          <w:sz w:val="22"/>
          <w:szCs w:val="22"/>
          <w:lang w:eastAsia="en-US"/>
        </w:rPr>
        <w:t>o</w:t>
      </w:r>
      <w:r w:rsidRPr="00285722">
        <w:rPr>
          <w:rFonts w:ascii="Palatino Linotype" w:eastAsia="Arial" w:hAnsi="Palatino Linotype" w:cs="Arial"/>
          <w:i/>
          <w:spacing w:val="1"/>
          <w:sz w:val="22"/>
          <w:szCs w:val="22"/>
          <w:lang w:eastAsia="en-US"/>
        </w:rPr>
        <w:t>m</w:t>
      </w:r>
      <w:r w:rsidRPr="00285722">
        <w:rPr>
          <w:rFonts w:ascii="Palatino Linotype" w:eastAsia="Arial" w:hAnsi="Palatino Linotype" w:cs="Arial"/>
          <w:i/>
          <w:sz w:val="22"/>
          <w:szCs w:val="22"/>
          <w:lang w:eastAsia="en-US"/>
        </w:rPr>
        <w:t>bre</w:t>
      </w:r>
      <w:r w:rsidRPr="00285722">
        <w:rPr>
          <w:rFonts w:ascii="Palatino Linotype" w:eastAsia="Arial" w:hAnsi="Palatino Linotype" w:cs="Arial"/>
          <w:i/>
          <w:spacing w:val="1"/>
          <w:sz w:val="22"/>
          <w:szCs w:val="22"/>
          <w:lang w:eastAsia="en-US"/>
        </w:rPr>
        <w:t xml:space="preserve"> </w:t>
      </w:r>
      <w:r w:rsidRPr="00285722">
        <w:rPr>
          <w:rFonts w:ascii="Palatino Linotype" w:eastAsia="Arial" w:hAnsi="Palatino Linotype" w:cs="Arial"/>
          <w:i/>
          <w:sz w:val="22"/>
          <w:szCs w:val="22"/>
          <w:lang w:eastAsia="en-US"/>
        </w:rPr>
        <w:t xml:space="preserve">de </w:t>
      </w:r>
      <w:r w:rsidRPr="00285722">
        <w:rPr>
          <w:rFonts w:ascii="Palatino Linotype" w:eastAsia="Arial" w:hAnsi="Palatino Linotype" w:cs="Arial"/>
          <w:i/>
          <w:spacing w:val="-1"/>
          <w:sz w:val="22"/>
          <w:szCs w:val="22"/>
          <w:lang w:eastAsia="en-US"/>
        </w:rPr>
        <w:t>l</w:t>
      </w:r>
      <w:r w:rsidRPr="00285722">
        <w:rPr>
          <w:rFonts w:ascii="Palatino Linotype" w:eastAsia="Arial" w:hAnsi="Palatino Linotype" w:cs="Arial"/>
          <w:i/>
          <w:sz w:val="22"/>
          <w:szCs w:val="22"/>
          <w:lang w:eastAsia="en-US"/>
        </w:rPr>
        <w:t>os</w:t>
      </w:r>
      <w:r w:rsidRPr="00285722">
        <w:rPr>
          <w:rFonts w:ascii="Palatino Linotype" w:eastAsia="Arial" w:hAnsi="Palatino Linotype" w:cs="Arial"/>
          <w:i/>
          <w:spacing w:val="3"/>
          <w:sz w:val="22"/>
          <w:szCs w:val="22"/>
          <w:lang w:eastAsia="en-US"/>
        </w:rPr>
        <w:t xml:space="preserve"> </w:t>
      </w:r>
      <w:r w:rsidRPr="00285722">
        <w:rPr>
          <w:rFonts w:ascii="Palatino Linotype" w:eastAsia="Arial" w:hAnsi="Palatino Linotype" w:cs="Arial"/>
          <w:i/>
          <w:sz w:val="22"/>
          <w:szCs w:val="22"/>
          <w:lang w:eastAsia="en-US"/>
        </w:rPr>
        <w:t>s</w:t>
      </w:r>
      <w:r w:rsidRPr="00285722">
        <w:rPr>
          <w:rFonts w:ascii="Palatino Linotype" w:eastAsia="Arial" w:hAnsi="Palatino Linotype" w:cs="Arial"/>
          <w:i/>
          <w:spacing w:val="-3"/>
          <w:sz w:val="22"/>
          <w:szCs w:val="22"/>
          <w:lang w:eastAsia="en-US"/>
        </w:rPr>
        <w:t>e</w:t>
      </w:r>
      <w:r w:rsidRPr="00285722">
        <w:rPr>
          <w:rFonts w:ascii="Palatino Linotype" w:eastAsia="Arial" w:hAnsi="Palatino Linotype" w:cs="Arial"/>
          <w:i/>
          <w:spacing w:val="1"/>
          <w:sz w:val="22"/>
          <w:szCs w:val="22"/>
          <w:lang w:eastAsia="en-US"/>
        </w:rPr>
        <w:t>r</w:t>
      </w:r>
      <w:r w:rsidRPr="00285722">
        <w:rPr>
          <w:rFonts w:ascii="Palatino Linotype" w:eastAsia="Arial" w:hAnsi="Palatino Linotype" w:cs="Arial"/>
          <w:i/>
          <w:spacing w:val="-2"/>
          <w:sz w:val="22"/>
          <w:szCs w:val="22"/>
          <w:lang w:eastAsia="en-US"/>
        </w:rPr>
        <w:t>v</w:t>
      </w:r>
      <w:r w:rsidRPr="00285722">
        <w:rPr>
          <w:rFonts w:ascii="Palatino Linotype" w:eastAsia="Arial" w:hAnsi="Palatino Linotype" w:cs="Arial"/>
          <w:i/>
          <w:spacing w:val="-1"/>
          <w:sz w:val="22"/>
          <w:szCs w:val="22"/>
          <w:lang w:eastAsia="en-US"/>
        </w:rPr>
        <w:t>i</w:t>
      </w:r>
      <w:r w:rsidRPr="00285722">
        <w:rPr>
          <w:rFonts w:ascii="Palatino Linotype" w:eastAsia="Arial" w:hAnsi="Palatino Linotype" w:cs="Arial"/>
          <w:i/>
          <w:sz w:val="22"/>
          <w:szCs w:val="22"/>
          <w:lang w:eastAsia="en-US"/>
        </w:rPr>
        <w:t>d</w:t>
      </w:r>
      <w:r w:rsidRPr="00285722">
        <w:rPr>
          <w:rFonts w:ascii="Palatino Linotype" w:eastAsia="Arial" w:hAnsi="Palatino Linotype" w:cs="Arial"/>
          <w:i/>
          <w:spacing w:val="-1"/>
          <w:sz w:val="22"/>
          <w:szCs w:val="22"/>
          <w:lang w:eastAsia="en-US"/>
        </w:rPr>
        <w:t>o</w:t>
      </w:r>
      <w:r w:rsidRPr="00285722">
        <w:rPr>
          <w:rFonts w:ascii="Palatino Linotype" w:eastAsia="Arial" w:hAnsi="Palatino Linotype" w:cs="Arial"/>
          <w:i/>
          <w:spacing w:val="1"/>
          <w:sz w:val="22"/>
          <w:szCs w:val="22"/>
          <w:lang w:eastAsia="en-US"/>
        </w:rPr>
        <w:t>r</w:t>
      </w:r>
      <w:r w:rsidRPr="00285722">
        <w:rPr>
          <w:rFonts w:ascii="Palatino Linotype" w:eastAsia="Arial" w:hAnsi="Palatino Linotype" w:cs="Arial"/>
          <w:i/>
          <w:sz w:val="22"/>
          <w:szCs w:val="22"/>
          <w:lang w:eastAsia="en-US"/>
        </w:rPr>
        <w:t>es</w:t>
      </w:r>
      <w:r w:rsidRPr="00285722">
        <w:rPr>
          <w:rFonts w:ascii="Palatino Linotype" w:eastAsia="Arial" w:hAnsi="Palatino Linotype" w:cs="Arial"/>
          <w:i/>
          <w:spacing w:val="3"/>
          <w:sz w:val="22"/>
          <w:szCs w:val="22"/>
          <w:lang w:eastAsia="en-US"/>
        </w:rPr>
        <w:t xml:space="preserve"> </w:t>
      </w:r>
      <w:r w:rsidRPr="00285722">
        <w:rPr>
          <w:rFonts w:ascii="Palatino Linotype" w:eastAsia="Arial" w:hAnsi="Palatino Linotype" w:cs="Arial"/>
          <w:i/>
          <w:sz w:val="22"/>
          <w:szCs w:val="22"/>
          <w:lang w:eastAsia="en-US"/>
        </w:rPr>
        <w:t>p</w:t>
      </w:r>
      <w:r w:rsidRPr="00285722">
        <w:rPr>
          <w:rFonts w:ascii="Palatino Linotype" w:eastAsia="Arial" w:hAnsi="Palatino Linotype" w:cs="Arial"/>
          <w:i/>
          <w:spacing w:val="-1"/>
          <w:sz w:val="22"/>
          <w:szCs w:val="22"/>
          <w:lang w:eastAsia="en-US"/>
        </w:rPr>
        <w:t>ú</w:t>
      </w:r>
      <w:r w:rsidRPr="00285722">
        <w:rPr>
          <w:rFonts w:ascii="Palatino Linotype" w:eastAsia="Arial" w:hAnsi="Palatino Linotype" w:cs="Arial"/>
          <w:i/>
          <w:sz w:val="22"/>
          <w:szCs w:val="22"/>
          <w:lang w:eastAsia="en-US"/>
        </w:rPr>
        <w:t>b</w:t>
      </w:r>
      <w:r w:rsidRPr="00285722">
        <w:rPr>
          <w:rFonts w:ascii="Palatino Linotype" w:eastAsia="Arial" w:hAnsi="Palatino Linotype" w:cs="Arial"/>
          <w:i/>
          <w:spacing w:val="-1"/>
          <w:sz w:val="22"/>
          <w:szCs w:val="22"/>
          <w:lang w:eastAsia="en-US"/>
        </w:rPr>
        <w:t>li</w:t>
      </w:r>
      <w:r w:rsidRPr="00285722">
        <w:rPr>
          <w:rFonts w:ascii="Palatino Linotype" w:eastAsia="Arial" w:hAnsi="Palatino Linotype" w:cs="Arial"/>
          <w:i/>
          <w:sz w:val="22"/>
          <w:szCs w:val="22"/>
          <w:lang w:eastAsia="en-US"/>
        </w:rPr>
        <w:t>cos</w:t>
      </w:r>
      <w:r w:rsidRPr="00285722">
        <w:rPr>
          <w:rFonts w:ascii="Palatino Linotype" w:eastAsia="Arial" w:hAnsi="Palatino Linotype" w:cs="Arial"/>
          <w:i/>
          <w:spacing w:val="1"/>
          <w:sz w:val="22"/>
          <w:szCs w:val="22"/>
          <w:lang w:eastAsia="en-US"/>
        </w:rPr>
        <w:t xml:space="preserve"> </w:t>
      </w:r>
      <w:r w:rsidRPr="00285722">
        <w:rPr>
          <w:rFonts w:ascii="Palatino Linotype" w:eastAsia="Arial" w:hAnsi="Palatino Linotype" w:cs="Arial"/>
          <w:i/>
          <w:sz w:val="22"/>
          <w:szCs w:val="22"/>
          <w:lang w:eastAsia="en-US"/>
        </w:rPr>
        <w:t>es</w:t>
      </w:r>
      <w:r w:rsidRPr="00285722">
        <w:rPr>
          <w:rFonts w:ascii="Palatino Linotype" w:eastAsia="Arial" w:hAnsi="Palatino Linotype" w:cs="Arial"/>
          <w:i/>
          <w:spacing w:val="3"/>
          <w:sz w:val="22"/>
          <w:szCs w:val="22"/>
          <w:lang w:eastAsia="en-US"/>
        </w:rPr>
        <w:t xml:space="preserve"> </w:t>
      </w:r>
      <w:r w:rsidRPr="00285722">
        <w:rPr>
          <w:rFonts w:ascii="Palatino Linotype" w:eastAsia="Arial" w:hAnsi="Palatino Linotype" w:cs="Arial"/>
          <w:i/>
          <w:spacing w:val="-1"/>
          <w:sz w:val="22"/>
          <w:szCs w:val="22"/>
          <w:lang w:eastAsia="en-US"/>
        </w:rPr>
        <w:t>i</w:t>
      </w:r>
      <w:r w:rsidRPr="00285722">
        <w:rPr>
          <w:rFonts w:ascii="Palatino Linotype" w:eastAsia="Arial" w:hAnsi="Palatino Linotype" w:cs="Arial"/>
          <w:i/>
          <w:spacing w:val="-3"/>
          <w:sz w:val="22"/>
          <w:szCs w:val="22"/>
          <w:lang w:eastAsia="en-US"/>
        </w:rPr>
        <w:t>n</w:t>
      </w:r>
      <w:r w:rsidRPr="00285722">
        <w:rPr>
          <w:rFonts w:ascii="Palatino Linotype" w:eastAsia="Arial" w:hAnsi="Palatino Linotype" w:cs="Arial"/>
          <w:i/>
          <w:spacing w:val="1"/>
          <w:sz w:val="22"/>
          <w:szCs w:val="22"/>
          <w:lang w:eastAsia="en-US"/>
        </w:rPr>
        <w:t>f</w:t>
      </w:r>
      <w:r w:rsidRPr="00285722">
        <w:rPr>
          <w:rFonts w:ascii="Palatino Linotype" w:eastAsia="Arial" w:hAnsi="Palatino Linotype" w:cs="Arial"/>
          <w:i/>
          <w:sz w:val="22"/>
          <w:szCs w:val="22"/>
          <w:lang w:eastAsia="en-US"/>
        </w:rPr>
        <w:t>o</w:t>
      </w:r>
      <w:r w:rsidRPr="00285722">
        <w:rPr>
          <w:rFonts w:ascii="Palatino Linotype" w:eastAsia="Arial" w:hAnsi="Palatino Linotype" w:cs="Arial"/>
          <w:i/>
          <w:spacing w:val="-2"/>
          <w:sz w:val="22"/>
          <w:szCs w:val="22"/>
          <w:lang w:eastAsia="en-US"/>
        </w:rPr>
        <w:t>r</w:t>
      </w:r>
      <w:r w:rsidRPr="00285722">
        <w:rPr>
          <w:rFonts w:ascii="Palatino Linotype" w:eastAsia="Arial" w:hAnsi="Palatino Linotype" w:cs="Arial"/>
          <w:i/>
          <w:spacing w:val="1"/>
          <w:sz w:val="22"/>
          <w:szCs w:val="22"/>
          <w:lang w:eastAsia="en-US"/>
        </w:rPr>
        <w:t>m</w:t>
      </w:r>
      <w:r w:rsidRPr="00285722">
        <w:rPr>
          <w:rFonts w:ascii="Palatino Linotype" w:eastAsia="Arial" w:hAnsi="Palatino Linotype" w:cs="Arial"/>
          <w:i/>
          <w:sz w:val="22"/>
          <w:szCs w:val="22"/>
          <w:lang w:eastAsia="en-US"/>
        </w:rPr>
        <w:t>ac</w:t>
      </w:r>
      <w:r w:rsidRPr="00285722">
        <w:rPr>
          <w:rFonts w:ascii="Palatino Linotype" w:eastAsia="Arial" w:hAnsi="Palatino Linotype" w:cs="Arial"/>
          <w:i/>
          <w:spacing w:val="-4"/>
          <w:sz w:val="22"/>
          <w:szCs w:val="22"/>
          <w:lang w:eastAsia="en-US"/>
        </w:rPr>
        <w:t>i</w:t>
      </w:r>
      <w:r w:rsidRPr="00285722">
        <w:rPr>
          <w:rFonts w:ascii="Palatino Linotype" w:eastAsia="Arial" w:hAnsi="Palatino Linotype" w:cs="Arial"/>
          <w:i/>
          <w:sz w:val="22"/>
          <w:szCs w:val="22"/>
          <w:lang w:eastAsia="en-US"/>
        </w:rPr>
        <w:t>ón</w:t>
      </w:r>
      <w:r w:rsidRPr="00285722">
        <w:rPr>
          <w:rFonts w:ascii="Palatino Linotype" w:eastAsia="Arial" w:hAnsi="Palatino Linotype" w:cs="Arial"/>
          <w:i/>
          <w:spacing w:val="3"/>
          <w:sz w:val="22"/>
          <w:szCs w:val="22"/>
          <w:lang w:eastAsia="en-US"/>
        </w:rPr>
        <w:t xml:space="preserve"> </w:t>
      </w:r>
      <w:r w:rsidRPr="00285722">
        <w:rPr>
          <w:rFonts w:ascii="Palatino Linotype" w:eastAsia="Arial" w:hAnsi="Palatino Linotype" w:cs="Arial"/>
          <w:i/>
          <w:sz w:val="22"/>
          <w:szCs w:val="22"/>
          <w:lang w:eastAsia="en-US"/>
        </w:rPr>
        <w:t>de</w:t>
      </w:r>
      <w:r w:rsidRPr="00285722">
        <w:rPr>
          <w:rFonts w:ascii="Palatino Linotype" w:eastAsia="Arial" w:hAnsi="Palatino Linotype" w:cs="Arial"/>
          <w:i/>
          <w:spacing w:val="3"/>
          <w:sz w:val="22"/>
          <w:szCs w:val="22"/>
          <w:lang w:eastAsia="en-US"/>
        </w:rPr>
        <w:t xml:space="preserve"> </w:t>
      </w:r>
      <w:r w:rsidRPr="00285722">
        <w:rPr>
          <w:rFonts w:ascii="Palatino Linotype" w:eastAsia="Arial" w:hAnsi="Palatino Linotype" w:cs="Arial"/>
          <w:i/>
          <w:sz w:val="22"/>
          <w:szCs w:val="22"/>
          <w:lang w:eastAsia="en-US"/>
        </w:rPr>
        <w:t>n</w:t>
      </w:r>
      <w:r w:rsidRPr="00285722">
        <w:rPr>
          <w:rFonts w:ascii="Palatino Linotype" w:eastAsia="Arial" w:hAnsi="Palatino Linotype" w:cs="Arial"/>
          <w:i/>
          <w:spacing w:val="-3"/>
          <w:sz w:val="22"/>
          <w:szCs w:val="22"/>
          <w:lang w:eastAsia="en-US"/>
        </w:rPr>
        <w:t>a</w:t>
      </w:r>
      <w:r w:rsidRPr="00285722">
        <w:rPr>
          <w:rFonts w:ascii="Palatino Linotype" w:eastAsia="Arial" w:hAnsi="Palatino Linotype" w:cs="Arial"/>
          <w:i/>
          <w:spacing w:val="1"/>
          <w:sz w:val="22"/>
          <w:szCs w:val="22"/>
          <w:lang w:eastAsia="en-US"/>
        </w:rPr>
        <w:t>t</w:t>
      </w:r>
      <w:r w:rsidRPr="00285722">
        <w:rPr>
          <w:rFonts w:ascii="Palatino Linotype" w:eastAsia="Arial" w:hAnsi="Palatino Linotype" w:cs="Arial"/>
          <w:i/>
          <w:sz w:val="22"/>
          <w:szCs w:val="22"/>
          <w:lang w:eastAsia="en-US"/>
        </w:rPr>
        <w:t>ura</w:t>
      </w:r>
      <w:r w:rsidRPr="00285722">
        <w:rPr>
          <w:rFonts w:ascii="Palatino Linotype" w:eastAsia="Arial" w:hAnsi="Palatino Linotype" w:cs="Arial"/>
          <w:i/>
          <w:spacing w:val="-1"/>
          <w:sz w:val="22"/>
          <w:szCs w:val="22"/>
          <w:lang w:eastAsia="en-US"/>
        </w:rPr>
        <w:t>l</w:t>
      </w:r>
      <w:r w:rsidRPr="00285722">
        <w:rPr>
          <w:rFonts w:ascii="Palatino Linotype" w:eastAsia="Arial" w:hAnsi="Palatino Linotype" w:cs="Arial"/>
          <w:i/>
          <w:sz w:val="22"/>
          <w:szCs w:val="22"/>
          <w:lang w:eastAsia="en-US"/>
        </w:rPr>
        <w:t>e</w:t>
      </w:r>
      <w:r w:rsidRPr="00285722">
        <w:rPr>
          <w:rFonts w:ascii="Palatino Linotype" w:eastAsia="Arial" w:hAnsi="Palatino Linotype" w:cs="Arial"/>
          <w:i/>
          <w:spacing w:val="-3"/>
          <w:sz w:val="22"/>
          <w:szCs w:val="22"/>
          <w:lang w:eastAsia="en-US"/>
        </w:rPr>
        <w:t>z</w:t>
      </w:r>
      <w:r w:rsidRPr="00285722">
        <w:rPr>
          <w:rFonts w:ascii="Palatino Linotype" w:eastAsia="Arial" w:hAnsi="Palatino Linotype" w:cs="Arial"/>
          <w:i/>
          <w:sz w:val="22"/>
          <w:szCs w:val="22"/>
          <w:lang w:eastAsia="en-US"/>
        </w:rPr>
        <w:t>a p</w:t>
      </w:r>
      <w:r w:rsidRPr="00285722">
        <w:rPr>
          <w:rFonts w:ascii="Palatino Linotype" w:eastAsia="Arial" w:hAnsi="Palatino Linotype" w:cs="Arial"/>
          <w:i/>
          <w:spacing w:val="-1"/>
          <w:sz w:val="22"/>
          <w:szCs w:val="22"/>
          <w:lang w:eastAsia="en-US"/>
        </w:rPr>
        <w:t>ú</w:t>
      </w:r>
      <w:r w:rsidRPr="00285722">
        <w:rPr>
          <w:rFonts w:ascii="Palatino Linotype" w:eastAsia="Arial" w:hAnsi="Palatino Linotype" w:cs="Arial"/>
          <w:i/>
          <w:sz w:val="22"/>
          <w:szCs w:val="22"/>
          <w:lang w:eastAsia="en-US"/>
        </w:rPr>
        <w:t>b</w:t>
      </w:r>
      <w:r w:rsidRPr="00285722">
        <w:rPr>
          <w:rFonts w:ascii="Palatino Linotype" w:eastAsia="Arial" w:hAnsi="Palatino Linotype" w:cs="Arial"/>
          <w:i/>
          <w:spacing w:val="-1"/>
          <w:sz w:val="22"/>
          <w:szCs w:val="22"/>
          <w:lang w:eastAsia="en-US"/>
        </w:rPr>
        <w:t>li</w:t>
      </w:r>
      <w:r w:rsidRPr="00285722">
        <w:rPr>
          <w:rFonts w:ascii="Palatino Linotype" w:eastAsia="Arial" w:hAnsi="Palatino Linotype" w:cs="Arial"/>
          <w:i/>
          <w:sz w:val="22"/>
          <w:szCs w:val="22"/>
          <w:lang w:eastAsia="en-US"/>
        </w:rPr>
        <w:t>ca.</w:t>
      </w:r>
      <w:r w:rsidRPr="00285722">
        <w:rPr>
          <w:rFonts w:ascii="Palatino Linotype" w:eastAsia="Arial" w:hAnsi="Palatino Linotype" w:cs="Arial"/>
          <w:i/>
          <w:spacing w:val="7"/>
          <w:sz w:val="22"/>
          <w:szCs w:val="22"/>
          <w:lang w:eastAsia="en-US"/>
        </w:rPr>
        <w:t xml:space="preserve"> </w:t>
      </w:r>
      <w:r w:rsidRPr="00285722">
        <w:rPr>
          <w:rFonts w:ascii="Palatino Linotype" w:eastAsia="Arial" w:hAnsi="Palatino Linotype" w:cs="Arial"/>
          <w:i/>
          <w:spacing w:val="-1"/>
          <w:sz w:val="22"/>
          <w:szCs w:val="22"/>
          <w:lang w:eastAsia="en-US"/>
        </w:rPr>
        <w:t>N</w:t>
      </w:r>
      <w:r w:rsidRPr="00285722">
        <w:rPr>
          <w:rFonts w:ascii="Palatino Linotype" w:eastAsia="Arial" w:hAnsi="Palatino Linotype" w:cs="Arial"/>
          <w:i/>
          <w:sz w:val="22"/>
          <w:szCs w:val="22"/>
          <w:lang w:eastAsia="en-US"/>
        </w:rPr>
        <w:t>o</w:t>
      </w:r>
      <w:r w:rsidRPr="00285722">
        <w:rPr>
          <w:rFonts w:ascii="Palatino Linotype" w:eastAsia="Arial" w:hAnsi="Palatino Linotype" w:cs="Arial"/>
          <w:i/>
          <w:spacing w:val="3"/>
          <w:sz w:val="22"/>
          <w:szCs w:val="22"/>
          <w:lang w:eastAsia="en-US"/>
        </w:rPr>
        <w:t xml:space="preserve"> </w:t>
      </w:r>
      <w:r w:rsidRPr="00285722">
        <w:rPr>
          <w:rFonts w:ascii="Palatino Linotype" w:eastAsia="Arial" w:hAnsi="Palatino Linotype" w:cs="Arial"/>
          <w:i/>
          <w:sz w:val="22"/>
          <w:szCs w:val="22"/>
          <w:lang w:eastAsia="en-US"/>
        </w:rPr>
        <w:t>o</w:t>
      </w:r>
      <w:r w:rsidRPr="00285722">
        <w:rPr>
          <w:rFonts w:ascii="Palatino Linotype" w:eastAsia="Arial" w:hAnsi="Palatino Linotype" w:cs="Arial"/>
          <w:i/>
          <w:spacing w:val="-1"/>
          <w:sz w:val="22"/>
          <w:szCs w:val="22"/>
          <w:lang w:eastAsia="en-US"/>
        </w:rPr>
        <w:t>b</w:t>
      </w:r>
      <w:r w:rsidRPr="00285722">
        <w:rPr>
          <w:rFonts w:ascii="Palatino Linotype" w:eastAsia="Arial" w:hAnsi="Palatino Linotype" w:cs="Arial"/>
          <w:i/>
          <w:spacing w:val="-2"/>
          <w:sz w:val="22"/>
          <w:szCs w:val="22"/>
          <w:lang w:eastAsia="en-US"/>
        </w:rPr>
        <w:t>s</w:t>
      </w:r>
      <w:r w:rsidRPr="00285722">
        <w:rPr>
          <w:rFonts w:ascii="Palatino Linotype" w:eastAsia="Arial" w:hAnsi="Palatino Linotype" w:cs="Arial"/>
          <w:i/>
          <w:spacing w:val="1"/>
          <w:sz w:val="22"/>
          <w:szCs w:val="22"/>
          <w:lang w:eastAsia="en-US"/>
        </w:rPr>
        <w:t>t</w:t>
      </w:r>
      <w:r w:rsidRPr="00285722">
        <w:rPr>
          <w:rFonts w:ascii="Palatino Linotype" w:eastAsia="Arial" w:hAnsi="Palatino Linotype" w:cs="Arial"/>
          <w:i/>
          <w:sz w:val="22"/>
          <w:szCs w:val="22"/>
          <w:lang w:eastAsia="en-US"/>
        </w:rPr>
        <w:t>a</w:t>
      </w:r>
      <w:r w:rsidRPr="00285722">
        <w:rPr>
          <w:rFonts w:ascii="Palatino Linotype" w:eastAsia="Arial" w:hAnsi="Palatino Linotype" w:cs="Arial"/>
          <w:i/>
          <w:spacing w:val="-1"/>
          <w:sz w:val="22"/>
          <w:szCs w:val="22"/>
          <w:lang w:eastAsia="en-US"/>
        </w:rPr>
        <w:t>n</w:t>
      </w:r>
      <w:r w:rsidRPr="00285722">
        <w:rPr>
          <w:rFonts w:ascii="Palatino Linotype" w:eastAsia="Arial" w:hAnsi="Palatino Linotype" w:cs="Arial"/>
          <w:i/>
          <w:spacing w:val="1"/>
          <w:sz w:val="22"/>
          <w:szCs w:val="22"/>
          <w:lang w:eastAsia="en-US"/>
        </w:rPr>
        <w:t>t</w:t>
      </w:r>
      <w:r w:rsidRPr="00285722">
        <w:rPr>
          <w:rFonts w:ascii="Palatino Linotype" w:eastAsia="Arial" w:hAnsi="Palatino Linotype" w:cs="Arial"/>
          <w:i/>
          <w:sz w:val="22"/>
          <w:szCs w:val="22"/>
          <w:lang w:eastAsia="en-US"/>
        </w:rPr>
        <w:t>e</w:t>
      </w:r>
      <w:r w:rsidRPr="00285722">
        <w:rPr>
          <w:rFonts w:ascii="Palatino Linotype" w:eastAsia="Arial" w:hAnsi="Palatino Linotype" w:cs="Arial"/>
          <w:i/>
          <w:spacing w:val="3"/>
          <w:sz w:val="22"/>
          <w:szCs w:val="22"/>
          <w:lang w:eastAsia="en-US"/>
        </w:rPr>
        <w:t xml:space="preserve"> </w:t>
      </w:r>
      <w:r w:rsidRPr="00285722">
        <w:rPr>
          <w:rFonts w:ascii="Palatino Linotype" w:eastAsia="Arial" w:hAnsi="Palatino Linotype" w:cs="Arial"/>
          <w:i/>
          <w:spacing w:val="-1"/>
          <w:sz w:val="22"/>
          <w:szCs w:val="22"/>
          <w:lang w:eastAsia="en-US"/>
        </w:rPr>
        <w:t>l</w:t>
      </w:r>
      <w:r w:rsidRPr="00285722">
        <w:rPr>
          <w:rFonts w:ascii="Palatino Linotype" w:eastAsia="Arial" w:hAnsi="Palatino Linotype" w:cs="Arial"/>
          <w:i/>
          <w:sz w:val="22"/>
          <w:szCs w:val="22"/>
          <w:lang w:eastAsia="en-US"/>
        </w:rPr>
        <w:t>o</w:t>
      </w:r>
      <w:r w:rsidRPr="00285722">
        <w:rPr>
          <w:rFonts w:ascii="Palatino Linotype" w:eastAsia="Arial" w:hAnsi="Palatino Linotype" w:cs="Arial"/>
          <w:i/>
          <w:spacing w:val="3"/>
          <w:sz w:val="22"/>
          <w:szCs w:val="22"/>
          <w:lang w:eastAsia="en-US"/>
        </w:rPr>
        <w:t xml:space="preserve"> </w:t>
      </w:r>
      <w:r w:rsidRPr="00285722">
        <w:rPr>
          <w:rFonts w:ascii="Palatino Linotype" w:eastAsia="Arial" w:hAnsi="Palatino Linotype" w:cs="Arial"/>
          <w:i/>
          <w:spacing w:val="-3"/>
          <w:sz w:val="22"/>
          <w:szCs w:val="22"/>
          <w:lang w:eastAsia="en-US"/>
        </w:rPr>
        <w:t>a</w:t>
      </w:r>
      <w:r w:rsidRPr="00285722">
        <w:rPr>
          <w:rFonts w:ascii="Palatino Linotype" w:eastAsia="Arial" w:hAnsi="Palatino Linotype" w:cs="Arial"/>
          <w:i/>
          <w:sz w:val="22"/>
          <w:szCs w:val="22"/>
          <w:lang w:eastAsia="en-US"/>
        </w:rPr>
        <w:t>nte</w:t>
      </w:r>
      <w:r w:rsidRPr="00285722">
        <w:rPr>
          <w:rFonts w:ascii="Palatino Linotype" w:eastAsia="Arial" w:hAnsi="Palatino Linotype" w:cs="Arial"/>
          <w:i/>
          <w:spacing w:val="1"/>
          <w:sz w:val="22"/>
          <w:szCs w:val="22"/>
          <w:lang w:eastAsia="en-US"/>
        </w:rPr>
        <w:t>r</w:t>
      </w:r>
      <w:r w:rsidRPr="00285722">
        <w:rPr>
          <w:rFonts w:ascii="Palatino Linotype" w:eastAsia="Arial" w:hAnsi="Palatino Linotype" w:cs="Arial"/>
          <w:i/>
          <w:spacing w:val="-1"/>
          <w:sz w:val="22"/>
          <w:szCs w:val="22"/>
          <w:lang w:eastAsia="en-US"/>
        </w:rPr>
        <w:t>i</w:t>
      </w:r>
      <w:r w:rsidRPr="00285722">
        <w:rPr>
          <w:rFonts w:ascii="Palatino Linotype" w:eastAsia="Arial" w:hAnsi="Palatino Linotype" w:cs="Arial"/>
          <w:i/>
          <w:sz w:val="22"/>
          <w:szCs w:val="22"/>
          <w:lang w:eastAsia="en-US"/>
        </w:rPr>
        <w:t>o</w:t>
      </w:r>
      <w:r w:rsidRPr="00285722">
        <w:rPr>
          <w:rFonts w:ascii="Palatino Linotype" w:eastAsia="Arial" w:hAnsi="Palatino Linotype" w:cs="Arial"/>
          <w:i/>
          <w:spacing w:val="-2"/>
          <w:sz w:val="22"/>
          <w:szCs w:val="22"/>
          <w:lang w:eastAsia="en-US"/>
        </w:rPr>
        <w:t>r</w:t>
      </w:r>
      <w:r w:rsidRPr="00285722">
        <w:rPr>
          <w:rFonts w:ascii="Palatino Linotype" w:eastAsia="Arial" w:hAnsi="Palatino Linotype" w:cs="Arial"/>
          <w:i/>
          <w:sz w:val="22"/>
          <w:szCs w:val="22"/>
          <w:lang w:eastAsia="en-US"/>
        </w:rPr>
        <w:t>,</w:t>
      </w:r>
      <w:r w:rsidRPr="00285722">
        <w:rPr>
          <w:rFonts w:ascii="Palatino Linotype" w:eastAsia="Arial" w:hAnsi="Palatino Linotype" w:cs="Arial"/>
          <w:i/>
          <w:spacing w:val="5"/>
          <w:sz w:val="22"/>
          <w:szCs w:val="22"/>
          <w:lang w:eastAsia="en-US"/>
        </w:rPr>
        <w:t xml:space="preserve"> </w:t>
      </w:r>
      <w:r w:rsidRPr="00285722">
        <w:rPr>
          <w:rFonts w:ascii="Palatino Linotype" w:eastAsia="Arial" w:hAnsi="Palatino Linotype" w:cs="Arial"/>
          <w:i/>
          <w:sz w:val="22"/>
          <w:szCs w:val="22"/>
          <w:lang w:eastAsia="en-US"/>
        </w:rPr>
        <w:t>el</w:t>
      </w:r>
      <w:r w:rsidRPr="00285722">
        <w:rPr>
          <w:rFonts w:ascii="Palatino Linotype" w:eastAsia="Arial" w:hAnsi="Palatino Linotype" w:cs="Arial"/>
          <w:i/>
          <w:spacing w:val="2"/>
          <w:sz w:val="22"/>
          <w:szCs w:val="22"/>
          <w:lang w:eastAsia="en-US"/>
        </w:rPr>
        <w:t xml:space="preserve"> </w:t>
      </w:r>
      <w:r w:rsidRPr="00285722">
        <w:rPr>
          <w:rFonts w:ascii="Palatino Linotype" w:eastAsia="Arial" w:hAnsi="Palatino Linotype" w:cs="Arial"/>
          <w:i/>
          <w:spacing w:val="1"/>
          <w:sz w:val="22"/>
          <w:szCs w:val="22"/>
          <w:lang w:eastAsia="en-US"/>
        </w:rPr>
        <w:t>m</w:t>
      </w:r>
      <w:r w:rsidRPr="00285722">
        <w:rPr>
          <w:rFonts w:ascii="Palatino Linotype" w:eastAsia="Arial" w:hAnsi="Palatino Linotype" w:cs="Arial"/>
          <w:i/>
          <w:spacing w:val="-1"/>
          <w:sz w:val="22"/>
          <w:szCs w:val="22"/>
          <w:lang w:eastAsia="en-US"/>
        </w:rPr>
        <w:t>i</w:t>
      </w:r>
      <w:r w:rsidRPr="00285722">
        <w:rPr>
          <w:rFonts w:ascii="Palatino Linotype" w:eastAsia="Arial" w:hAnsi="Palatino Linotype" w:cs="Arial"/>
          <w:i/>
          <w:sz w:val="22"/>
          <w:szCs w:val="22"/>
          <w:lang w:eastAsia="en-US"/>
        </w:rPr>
        <w:t>s</w:t>
      </w:r>
      <w:r w:rsidRPr="00285722">
        <w:rPr>
          <w:rFonts w:ascii="Palatino Linotype" w:eastAsia="Arial" w:hAnsi="Palatino Linotype" w:cs="Arial"/>
          <w:i/>
          <w:spacing w:val="1"/>
          <w:sz w:val="22"/>
          <w:szCs w:val="22"/>
          <w:lang w:eastAsia="en-US"/>
        </w:rPr>
        <w:t>m</w:t>
      </w:r>
      <w:r w:rsidRPr="00285722">
        <w:rPr>
          <w:rFonts w:ascii="Palatino Linotype" w:eastAsia="Arial" w:hAnsi="Palatino Linotype" w:cs="Arial"/>
          <w:i/>
          <w:sz w:val="22"/>
          <w:szCs w:val="22"/>
          <w:lang w:eastAsia="en-US"/>
        </w:rPr>
        <w:t>o</w:t>
      </w:r>
      <w:r w:rsidRPr="00285722">
        <w:rPr>
          <w:rFonts w:ascii="Palatino Linotype" w:eastAsia="Arial" w:hAnsi="Palatino Linotype" w:cs="Arial"/>
          <w:i/>
          <w:spacing w:val="1"/>
          <w:sz w:val="22"/>
          <w:szCs w:val="22"/>
          <w:lang w:eastAsia="en-US"/>
        </w:rPr>
        <w:t xml:space="preserve"> </w:t>
      </w:r>
      <w:r w:rsidRPr="00285722">
        <w:rPr>
          <w:rFonts w:ascii="Palatino Linotype" w:eastAsia="Arial" w:hAnsi="Palatino Linotype" w:cs="Arial"/>
          <w:i/>
          <w:sz w:val="22"/>
          <w:szCs w:val="22"/>
          <w:lang w:eastAsia="en-US"/>
        </w:rPr>
        <w:t>prece</w:t>
      </w:r>
      <w:r w:rsidRPr="00285722">
        <w:rPr>
          <w:rFonts w:ascii="Palatino Linotype" w:eastAsia="Arial" w:hAnsi="Palatino Linotype" w:cs="Arial"/>
          <w:i/>
          <w:spacing w:val="-3"/>
          <w:sz w:val="22"/>
          <w:szCs w:val="22"/>
          <w:lang w:eastAsia="en-US"/>
        </w:rPr>
        <w:t>p</w:t>
      </w:r>
      <w:r w:rsidRPr="00285722">
        <w:rPr>
          <w:rFonts w:ascii="Palatino Linotype" w:eastAsia="Arial" w:hAnsi="Palatino Linotype" w:cs="Arial"/>
          <w:i/>
          <w:spacing w:val="-1"/>
          <w:sz w:val="22"/>
          <w:szCs w:val="22"/>
          <w:lang w:eastAsia="en-US"/>
        </w:rPr>
        <w:t>t</w:t>
      </w:r>
      <w:r w:rsidRPr="00285722">
        <w:rPr>
          <w:rFonts w:ascii="Palatino Linotype" w:eastAsia="Arial" w:hAnsi="Palatino Linotype" w:cs="Arial"/>
          <w:i/>
          <w:sz w:val="22"/>
          <w:szCs w:val="22"/>
          <w:lang w:eastAsia="en-US"/>
        </w:rPr>
        <w:t>o</w:t>
      </w:r>
      <w:r w:rsidRPr="00285722">
        <w:rPr>
          <w:rFonts w:ascii="Palatino Linotype" w:eastAsia="Arial" w:hAnsi="Palatino Linotype" w:cs="Arial"/>
          <w:i/>
          <w:spacing w:val="6"/>
          <w:sz w:val="22"/>
          <w:szCs w:val="22"/>
          <w:lang w:eastAsia="en-US"/>
        </w:rPr>
        <w:t xml:space="preserve"> </w:t>
      </w:r>
      <w:r w:rsidRPr="00285722">
        <w:rPr>
          <w:rFonts w:ascii="Palatino Linotype" w:eastAsia="Arial" w:hAnsi="Palatino Linotype" w:cs="Arial"/>
          <w:i/>
          <w:sz w:val="22"/>
          <w:szCs w:val="22"/>
          <w:lang w:eastAsia="en-US"/>
        </w:rPr>
        <w:t>e</w:t>
      </w:r>
      <w:r w:rsidRPr="00285722">
        <w:rPr>
          <w:rFonts w:ascii="Palatino Linotype" w:eastAsia="Arial" w:hAnsi="Palatino Linotype" w:cs="Arial"/>
          <w:i/>
          <w:spacing w:val="-3"/>
          <w:sz w:val="22"/>
          <w:szCs w:val="22"/>
          <w:lang w:eastAsia="en-US"/>
        </w:rPr>
        <w:t>s</w:t>
      </w:r>
      <w:r w:rsidRPr="00285722">
        <w:rPr>
          <w:rFonts w:ascii="Palatino Linotype" w:eastAsia="Arial" w:hAnsi="Palatino Linotype" w:cs="Arial"/>
          <w:i/>
          <w:spacing w:val="1"/>
          <w:sz w:val="22"/>
          <w:szCs w:val="22"/>
          <w:lang w:eastAsia="en-US"/>
        </w:rPr>
        <w:t>t</w:t>
      </w:r>
      <w:r w:rsidRPr="00285722">
        <w:rPr>
          <w:rFonts w:ascii="Palatino Linotype" w:eastAsia="Arial" w:hAnsi="Palatino Linotype" w:cs="Arial"/>
          <w:i/>
          <w:sz w:val="22"/>
          <w:szCs w:val="22"/>
          <w:lang w:eastAsia="en-US"/>
        </w:rPr>
        <w:t>a</w:t>
      </w:r>
      <w:r w:rsidRPr="00285722">
        <w:rPr>
          <w:rFonts w:ascii="Palatino Linotype" w:eastAsia="Arial" w:hAnsi="Palatino Linotype" w:cs="Arial"/>
          <w:i/>
          <w:spacing w:val="-1"/>
          <w:sz w:val="22"/>
          <w:szCs w:val="22"/>
          <w:lang w:eastAsia="en-US"/>
        </w:rPr>
        <w:t>bl</w:t>
      </w:r>
      <w:r w:rsidRPr="00285722">
        <w:rPr>
          <w:rFonts w:ascii="Palatino Linotype" w:eastAsia="Arial" w:hAnsi="Palatino Linotype" w:cs="Arial"/>
          <w:i/>
          <w:sz w:val="22"/>
          <w:szCs w:val="22"/>
          <w:lang w:eastAsia="en-US"/>
        </w:rPr>
        <w:t>ece</w:t>
      </w:r>
      <w:r w:rsidRPr="00285722">
        <w:rPr>
          <w:rFonts w:ascii="Palatino Linotype" w:eastAsia="Arial" w:hAnsi="Palatino Linotype" w:cs="Arial"/>
          <w:i/>
          <w:spacing w:val="3"/>
          <w:sz w:val="22"/>
          <w:szCs w:val="22"/>
          <w:lang w:eastAsia="en-US"/>
        </w:rPr>
        <w:t xml:space="preserve"> </w:t>
      </w:r>
      <w:r w:rsidRPr="00285722">
        <w:rPr>
          <w:rFonts w:ascii="Palatino Linotype" w:eastAsia="Arial" w:hAnsi="Palatino Linotype" w:cs="Arial"/>
          <w:i/>
          <w:spacing w:val="-1"/>
          <w:sz w:val="22"/>
          <w:szCs w:val="22"/>
          <w:lang w:eastAsia="en-US"/>
        </w:rPr>
        <w:t>l</w:t>
      </w:r>
      <w:r w:rsidRPr="00285722">
        <w:rPr>
          <w:rFonts w:ascii="Palatino Linotype" w:eastAsia="Arial" w:hAnsi="Palatino Linotype" w:cs="Arial"/>
          <w:i/>
          <w:sz w:val="22"/>
          <w:szCs w:val="22"/>
          <w:lang w:eastAsia="en-US"/>
        </w:rPr>
        <w:t>a</w:t>
      </w:r>
      <w:r w:rsidRPr="00285722">
        <w:rPr>
          <w:rFonts w:ascii="Palatino Linotype" w:eastAsia="Arial" w:hAnsi="Palatino Linotype" w:cs="Arial"/>
          <w:i/>
          <w:spacing w:val="6"/>
          <w:sz w:val="22"/>
          <w:szCs w:val="22"/>
          <w:lang w:eastAsia="en-US"/>
        </w:rPr>
        <w:t xml:space="preserve"> </w:t>
      </w:r>
      <w:r w:rsidRPr="00285722">
        <w:rPr>
          <w:rFonts w:ascii="Palatino Linotype" w:eastAsia="Arial" w:hAnsi="Palatino Linotype" w:cs="Arial"/>
          <w:i/>
          <w:sz w:val="22"/>
          <w:szCs w:val="22"/>
          <w:lang w:eastAsia="en-US"/>
        </w:rPr>
        <w:t>p</w:t>
      </w:r>
      <w:r w:rsidRPr="00285722">
        <w:rPr>
          <w:rFonts w:ascii="Palatino Linotype" w:eastAsia="Arial" w:hAnsi="Palatino Linotype" w:cs="Arial"/>
          <w:i/>
          <w:spacing w:val="-1"/>
          <w:sz w:val="22"/>
          <w:szCs w:val="22"/>
          <w:lang w:eastAsia="en-US"/>
        </w:rPr>
        <w:t>o</w:t>
      </w:r>
      <w:r w:rsidRPr="00285722">
        <w:rPr>
          <w:rFonts w:ascii="Palatino Linotype" w:eastAsia="Arial" w:hAnsi="Palatino Linotype" w:cs="Arial"/>
          <w:i/>
          <w:sz w:val="22"/>
          <w:szCs w:val="22"/>
          <w:lang w:eastAsia="en-US"/>
        </w:rPr>
        <w:t>s</w:t>
      </w:r>
      <w:r w:rsidRPr="00285722">
        <w:rPr>
          <w:rFonts w:ascii="Palatino Linotype" w:eastAsia="Arial" w:hAnsi="Palatino Linotype" w:cs="Arial"/>
          <w:i/>
          <w:spacing w:val="-1"/>
          <w:sz w:val="22"/>
          <w:szCs w:val="22"/>
          <w:lang w:eastAsia="en-US"/>
        </w:rPr>
        <w:t>i</w:t>
      </w:r>
      <w:r w:rsidRPr="00285722">
        <w:rPr>
          <w:rFonts w:ascii="Palatino Linotype" w:eastAsia="Arial" w:hAnsi="Palatino Linotype" w:cs="Arial"/>
          <w:i/>
          <w:sz w:val="22"/>
          <w:szCs w:val="22"/>
          <w:lang w:eastAsia="en-US"/>
        </w:rPr>
        <w:t>b</w:t>
      </w:r>
      <w:r w:rsidRPr="00285722">
        <w:rPr>
          <w:rFonts w:ascii="Palatino Linotype" w:eastAsia="Arial" w:hAnsi="Palatino Linotype" w:cs="Arial"/>
          <w:i/>
          <w:spacing w:val="-1"/>
          <w:sz w:val="22"/>
          <w:szCs w:val="22"/>
          <w:lang w:eastAsia="en-US"/>
        </w:rPr>
        <w:t>ili</w:t>
      </w:r>
      <w:r w:rsidRPr="00285722">
        <w:rPr>
          <w:rFonts w:ascii="Palatino Linotype" w:eastAsia="Arial" w:hAnsi="Palatino Linotype" w:cs="Arial"/>
          <w:i/>
          <w:sz w:val="22"/>
          <w:szCs w:val="22"/>
          <w:lang w:eastAsia="en-US"/>
        </w:rPr>
        <w:t>d</w:t>
      </w:r>
      <w:r w:rsidRPr="00285722">
        <w:rPr>
          <w:rFonts w:ascii="Palatino Linotype" w:eastAsia="Arial" w:hAnsi="Palatino Linotype" w:cs="Arial"/>
          <w:i/>
          <w:spacing w:val="-1"/>
          <w:sz w:val="22"/>
          <w:szCs w:val="22"/>
          <w:lang w:eastAsia="en-US"/>
        </w:rPr>
        <w:t>a</w:t>
      </w:r>
      <w:r w:rsidRPr="00285722">
        <w:rPr>
          <w:rFonts w:ascii="Palatino Linotype" w:eastAsia="Arial" w:hAnsi="Palatino Linotype" w:cs="Arial"/>
          <w:i/>
          <w:sz w:val="22"/>
          <w:szCs w:val="22"/>
          <w:lang w:eastAsia="en-US"/>
        </w:rPr>
        <w:t>d</w:t>
      </w:r>
      <w:r w:rsidRPr="00285722">
        <w:rPr>
          <w:rFonts w:ascii="Palatino Linotype" w:eastAsia="Arial" w:hAnsi="Palatino Linotype" w:cs="Arial"/>
          <w:i/>
          <w:spacing w:val="6"/>
          <w:sz w:val="22"/>
          <w:szCs w:val="22"/>
          <w:lang w:eastAsia="en-US"/>
        </w:rPr>
        <w:t xml:space="preserve"> </w:t>
      </w:r>
      <w:r w:rsidRPr="00285722">
        <w:rPr>
          <w:rFonts w:ascii="Palatino Linotype" w:eastAsia="Arial" w:hAnsi="Palatino Linotype" w:cs="Arial"/>
          <w:i/>
          <w:sz w:val="22"/>
          <w:szCs w:val="22"/>
          <w:lang w:eastAsia="en-US"/>
        </w:rPr>
        <w:t xml:space="preserve">de </w:t>
      </w:r>
      <w:r w:rsidRPr="00285722">
        <w:rPr>
          <w:rFonts w:ascii="Palatino Linotype" w:eastAsia="Arial" w:hAnsi="Palatino Linotype" w:cs="Arial"/>
          <w:i/>
          <w:spacing w:val="2"/>
          <w:sz w:val="22"/>
          <w:szCs w:val="22"/>
          <w:lang w:eastAsia="en-US"/>
        </w:rPr>
        <w:t>q</w:t>
      </w:r>
      <w:r w:rsidRPr="00285722">
        <w:rPr>
          <w:rFonts w:ascii="Palatino Linotype" w:eastAsia="Arial" w:hAnsi="Palatino Linotype" w:cs="Arial"/>
          <w:i/>
          <w:sz w:val="22"/>
          <w:szCs w:val="22"/>
          <w:lang w:eastAsia="en-US"/>
        </w:rPr>
        <w:t>ue</w:t>
      </w:r>
      <w:r w:rsidRPr="00285722">
        <w:rPr>
          <w:rFonts w:ascii="Palatino Linotype" w:eastAsia="Arial" w:hAnsi="Palatino Linotype" w:cs="Arial"/>
          <w:i/>
          <w:spacing w:val="3"/>
          <w:sz w:val="22"/>
          <w:szCs w:val="22"/>
          <w:lang w:eastAsia="en-US"/>
        </w:rPr>
        <w:t xml:space="preserve"> </w:t>
      </w:r>
      <w:r w:rsidRPr="00285722">
        <w:rPr>
          <w:rFonts w:ascii="Palatino Linotype" w:eastAsia="Arial" w:hAnsi="Palatino Linotype" w:cs="Arial"/>
          <w:i/>
          <w:sz w:val="22"/>
          <w:szCs w:val="22"/>
          <w:lang w:eastAsia="en-US"/>
        </w:rPr>
        <w:t>e</w:t>
      </w:r>
      <w:r w:rsidRPr="00285722">
        <w:rPr>
          <w:rFonts w:ascii="Palatino Linotype" w:eastAsia="Arial" w:hAnsi="Palatino Linotype" w:cs="Arial"/>
          <w:i/>
          <w:spacing w:val="-3"/>
          <w:sz w:val="22"/>
          <w:szCs w:val="22"/>
          <w:lang w:eastAsia="en-US"/>
        </w:rPr>
        <w:t>x</w:t>
      </w:r>
      <w:r w:rsidRPr="00285722">
        <w:rPr>
          <w:rFonts w:ascii="Palatino Linotype" w:eastAsia="Arial" w:hAnsi="Palatino Linotype" w:cs="Arial"/>
          <w:i/>
          <w:spacing w:val="-1"/>
          <w:sz w:val="22"/>
          <w:szCs w:val="22"/>
          <w:lang w:eastAsia="en-US"/>
        </w:rPr>
        <w:t>i</w:t>
      </w:r>
      <w:r w:rsidRPr="00285722">
        <w:rPr>
          <w:rFonts w:ascii="Palatino Linotype" w:eastAsia="Arial" w:hAnsi="Palatino Linotype" w:cs="Arial"/>
          <w:i/>
          <w:sz w:val="22"/>
          <w:szCs w:val="22"/>
          <w:lang w:eastAsia="en-US"/>
        </w:rPr>
        <w:t>s</w:t>
      </w:r>
      <w:r w:rsidRPr="00285722">
        <w:rPr>
          <w:rFonts w:ascii="Palatino Linotype" w:eastAsia="Arial" w:hAnsi="Palatino Linotype" w:cs="Arial"/>
          <w:i/>
          <w:spacing w:val="1"/>
          <w:sz w:val="22"/>
          <w:szCs w:val="22"/>
          <w:lang w:eastAsia="en-US"/>
        </w:rPr>
        <w:t>t</w:t>
      </w:r>
      <w:r w:rsidRPr="00285722">
        <w:rPr>
          <w:rFonts w:ascii="Palatino Linotype" w:eastAsia="Arial" w:hAnsi="Palatino Linotype" w:cs="Arial"/>
          <w:i/>
          <w:sz w:val="22"/>
          <w:szCs w:val="22"/>
          <w:lang w:eastAsia="en-US"/>
        </w:rPr>
        <w:t>an e</w:t>
      </w:r>
      <w:r w:rsidRPr="00285722">
        <w:rPr>
          <w:rFonts w:ascii="Palatino Linotype" w:eastAsia="Arial" w:hAnsi="Palatino Linotype" w:cs="Arial"/>
          <w:i/>
          <w:spacing w:val="-3"/>
          <w:sz w:val="22"/>
          <w:szCs w:val="22"/>
          <w:lang w:eastAsia="en-US"/>
        </w:rPr>
        <w:t>x</w:t>
      </w:r>
      <w:r w:rsidRPr="00285722">
        <w:rPr>
          <w:rFonts w:ascii="Palatino Linotype" w:eastAsia="Arial" w:hAnsi="Palatino Linotype" w:cs="Arial"/>
          <w:i/>
          <w:sz w:val="22"/>
          <w:szCs w:val="22"/>
          <w:lang w:eastAsia="en-US"/>
        </w:rPr>
        <w:t>ce</w:t>
      </w:r>
      <w:r w:rsidRPr="00285722">
        <w:rPr>
          <w:rFonts w:ascii="Palatino Linotype" w:eastAsia="Arial" w:hAnsi="Palatino Linotype" w:cs="Arial"/>
          <w:i/>
          <w:spacing w:val="-1"/>
          <w:sz w:val="22"/>
          <w:szCs w:val="22"/>
          <w:lang w:eastAsia="en-US"/>
        </w:rPr>
        <w:t>p</w:t>
      </w:r>
      <w:r w:rsidRPr="00285722">
        <w:rPr>
          <w:rFonts w:ascii="Palatino Linotype" w:eastAsia="Arial" w:hAnsi="Palatino Linotype" w:cs="Arial"/>
          <w:i/>
          <w:sz w:val="22"/>
          <w:szCs w:val="22"/>
          <w:lang w:eastAsia="en-US"/>
        </w:rPr>
        <w:t>c</w:t>
      </w:r>
      <w:r w:rsidRPr="00285722">
        <w:rPr>
          <w:rFonts w:ascii="Palatino Linotype" w:eastAsia="Arial" w:hAnsi="Palatino Linotype" w:cs="Arial"/>
          <w:i/>
          <w:spacing w:val="-1"/>
          <w:sz w:val="22"/>
          <w:szCs w:val="22"/>
          <w:lang w:eastAsia="en-US"/>
        </w:rPr>
        <w:t>i</w:t>
      </w:r>
      <w:r w:rsidRPr="00285722">
        <w:rPr>
          <w:rFonts w:ascii="Palatino Linotype" w:eastAsia="Arial" w:hAnsi="Palatino Linotype" w:cs="Arial"/>
          <w:i/>
          <w:sz w:val="22"/>
          <w:szCs w:val="22"/>
          <w:lang w:eastAsia="en-US"/>
        </w:rPr>
        <w:t>o</w:t>
      </w:r>
      <w:r w:rsidRPr="00285722">
        <w:rPr>
          <w:rFonts w:ascii="Palatino Linotype" w:eastAsia="Arial" w:hAnsi="Palatino Linotype" w:cs="Arial"/>
          <w:i/>
          <w:spacing w:val="-1"/>
          <w:sz w:val="22"/>
          <w:szCs w:val="22"/>
          <w:lang w:eastAsia="en-US"/>
        </w:rPr>
        <w:t>n</w:t>
      </w:r>
      <w:r w:rsidRPr="00285722">
        <w:rPr>
          <w:rFonts w:ascii="Palatino Linotype" w:eastAsia="Arial" w:hAnsi="Palatino Linotype" w:cs="Arial"/>
          <w:i/>
          <w:sz w:val="22"/>
          <w:szCs w:val="22"/>
          <w:lang w:eastAsia="en-US"/>
        </w:rPr>
        <w:t>es</w:t>
      </w:r>
      <w:r w:rsidRPr="00285722">
        <w:rPr>
          <w:rFonts w:ascii="Palatino Linotype" w:eastAsia="Arial" w:hAnsi="Palatino Linotype" w:cs="Arial"/>
          <w:i/>
          <w:spacing w:val="20"/>
          <w:sz w:val="22"/>
          <w:szCs w:val="22"/>
          <w:lang w:eastAsia="en-US"/>
        </w:rPr>
        <w:t xml:space="preserve"> </w:t>
      </w:r>
      <w:r w:rsidRPr="00285722">
        <w:rPr>
          <w:rFonts w:ascii="Palatino Linotype" w:eastAsia="Arial" w:hAnsi="Palatino Linotype" w:cs="Arial"/>
          <w:i/>
          <w:sz w:val="22"/>
          <w:szCs w:val="22"/>
          <w:lang w:eastAsia="en-US"/>
        </w:rPr>
        <w:t>a</w:t>
      </w:r>
      <w:r w:rsidRPr="00285722">
        <w:rPr>
          <w:rFonts w:ascii="Palatino Linotype" w:eastAsia="Arial" w:hAnsi="Palatino Linotype" w:cs="Arial"/>
          <w:i/>
          <w:spacing w:val="20"/>
          <w:sz w:val="22"/>
          <w:szCs w:val="22"/>
          <w:lang w:eastAsia="en-US"/>
        </w:rPr>
        <w:t xml:space="preserve"> </w:t>
      </w:r>
      <w:r w:rsidRPr="00285722">
        <w:rPr>
          <w:rFonts w:ascii="Palatino Linotype" w:eastAsia="Arial" w:hAnsi="Palatino Linotype" w:cs="Arial"/>
          <w:i/>
          <w:spacing w:val="-1"/>
          <w:sz w:val="22"/>
          <w:szCs w:val="22"/>
          <w:lang w:eastAsia="en-US"/>
        </w:rPr>
        <w:t>l</w:t>
      </w:r>
      <w:r w:rsidRPr="00285722">
        <w:rPr>
          <w:rFonts w:ascii="Palatino Linotype" w:eastAsia="Arial" w:hAnsi="Palatino Linotype" w:cs="Arial"/>
          <w:i/>
          <w:sz w:val="22"/>
          <w:szCs w:val="22"/>
          <w:lang w:eastAsia="en-US"/>
        </w:rPr>
        <w:t>as</w:t>
      </w:r>
      <w:r w:rsidRPr="00285722">
        <w:rPr>
          <w:rFonts w:ascii="Palatino Linotype" w:eastAsia="Arial" w:hAnsi="Palatino Linotype" w:cs="Arial"/>
          <w:i/>
          <w:spacing w:val="18"/>
          <w:sz w:val="22"/>
          <w:szCs w:val="22"/>
          <w:lang w:eastAsia="en-US"/>
        </w:rPr>
        <w:t xml:space="preserve"> </w:t>
      </w:r>
      <w:r w:rsidRPr="00285722">
        <w:rPr>
          <w:rFonts w:ascii="Palatino Linotype" w:eastAsia="Arial" w:hAnsi="Palatino Linotype" w:cs="Arial"/>
          <w:i/>
          <w:sz w:val="22"/>
          <w:szCs w:val="22"/>
          <w:lang w:eastAsia="en-US"/>
        </w:rPr>
        <w:t>o</w:t>
      </w:r>
      <w:r w:rsidRPr="00285722">
        <w:rPr>
          <w:rFonts w:ascii="Palatino Linotype" w:eastAsia="Arial" w:hAnsi="Palatino Linotype" w:cs="Arial"/>
          <w:i/>
          <w:spacing w:val="-1"/>
          <w:sz w:val="22"/>
          <w:szCs w:val="22"/>
          <w:lang w:eastAsia="en-US"/>
        </w:rPr>
        <w:t>bli</w:t>
      </w:r>
      <w:r w:rsidRPr="00285722">
        <w:rPr>
          <w:rFonts w:ascii="Palatino Linotype" w:eastAsia="Arial" w:hAnsi="Palatino Linotype" w:cs="Arial"/>
          <w:i/>
          <w:spacing w:val="2"/>
          <w:sz w:val="22"/>
          <w:szCs w:val="22"/>
          <w:lang w:eastAsia="en-US"/>
        </w:rPr>
        <w:t>g</w:t>
      </w:r>
      <w:r w:rsidRPr="00285722">
        <w:rPr>
          <w:rFonts w:ascii="Palatino Linotype" w:eastAsia="Arial" w:hAnsi="Palatino Linotype" w:cs="Arial"/>
          <w:i/>
          <w:spacing w:val="-3"/>
          <w:sz w:val="22"/>
          <w:szCs w:val="22"/>
          <w:lang w:eastAsia="en-US"/>
        </w:rPr>
        <w:t>a</w:t>
      </w:r>
      <w:r w:rsidRPr="00285722">
        <w:rPr>
          <w:rFonts w:ascii="Palatino Linotype" w:eastAsia="Arial" w:hAnsi="Palatino Linotype" w:cs="Arial"/>
          <w:i/>
          <w:sz w:val="22"/>
          <w:szCs w:val="22"/>
          <w:lang w:eastAsia="en-US"/>
        </w:rPr>
        <w:t>c</w:t>
      </w:r>
      <w:r w:rsidRPr="00285722">
        <w:rPr>
          <w:rFonts w:ascii="Palatino Linotype" w:eastAsia="Arial" w:hAnsi="Palatino Linotype" w:cs="Arial"/>
          <w:i/>
          <w:spacing w:val="-1"/>
          <w:sz w:val="22"/>
          <w:szCs w:val="22"/>
          <w:lang w:eastAsia="en-US"/>
        </w:rPr>
        <w:t>i</w:t>
      </w:r>
      <w:r w:rsidRPr="00285722">
        <w:rPr>
          <w:rFonts w:ascii="Palatino Linotype" w:eastAsia="Arial" w:hAnsi="Palatino Linotype" w:cs="Arial"/>
          <w:i/>
          <w:sz w:val="22"/>
          <w:szCs w:val="22"/>
          <w:lang w:eastAsia="en-US"/>
        </w:rPr>
        <w:t>o</w:t>
      </w:r>
      <w:r w:rsidRPr="00285722">
        <w:rPr>
          <w:rFonts w:ascii="Palatino Linotype" w:eastAsia="Arial" w:hAnsi="Palatino Linotype" w:cs="Arial"/>
          <w:i/>
          <w:spacing w:val="-1"/>
          <w:sz w:val="22"/>
          <w:szCs w:val="22"/>
          <w:lang w:eastAsia="en-US"/>
        </w:rPr>
        <w:t>n</w:t>
      </w:r>
      <w:r w:rsidRPr="00285722">
        <w:rPr>
          <w:rFonts w:ascii="Palatino Linotype" w:eastAsia="Arial" w:hAnsi="Palatino Linotype" w:cs="Arial"/>
          <w:i/>
          <w:sz w:val="22"/>
          <w:szCs w:val="22"/>
          <w:lang w:eastAsia="en-US"/>
        </w:rPr>
        <w:t>es</w:t>
      </w:r>
      <w:r w:rsidRPr="00285722">
        <w:rPr>
          <w:rFonts w:ascii="Palatino Linotype" w:eastAsia="Arial" w:hAnsi="Palatino Linotype" w:cs="Arial"/>
          <w:i/>
          <w:spacing w:val="20"/>
          <w:sz w:val="22"/>
          <w:szCs w:val="22"/>
          <w:lang w:eastAsia="en-US"/>
        </w:rPr>
        <w:t xml:space="preserve"> </w:t>
      </w:r>
      <w:r w:rsidRPr="00285722">
        <w:rPr>
          <w:rFonts w:ascii="Palatino Linotype" w:eastAsia="Arial" w:hAnsi="Palatino Linotype" w:cs="Arial"/>
          <w:i/>
          <w:sz w:val="22"/>
          <w:szCs w:val="22"/>
          <w:lang w:eastAsia="en-US"/>
        </w:rPr>
        <w:t>a</w:t>
      </w:r>
      <w:r w:rsidRPr="00285722">
        <w:rPr>
          <w:rFonts w:ascii="Palatino Linotype" w:eastAsia="Arial" w:hAnsi="Palatino Linotype" w:cs="Arial"/>
          <w:i/>
          <w:spacing w:val="-1"/>
          <w:sz w:val="22"/>
          <w:szCs w:val="22"/>
          <w:lang w:eastAsia="en-US"/>
        </w:rPr>
        <w:t>h</w:t>
      </w:r>
      <w:r w:rsidRPr="00285722">
        <w:rPr>
          <w:rFonts w:ascii="Palatino Linotype" w:eastAsia="Arial" w:hAnsi="Palatino Linotype" w:cs="Arial"/>
          <w:i/>
          <w:sz w:val="22"/>
          <w:szCs w:val="22"/>
          <w:lang w:eastAsia="en-US"/>
        </w:rPr>
        <w:t>í</w:t>
      </w:r>
      <w:r w:rsidRPr="00285722">
        <w:rPr>
          <w:rFonts w:ascii="Palatino Linotype" w:eastAsia="Arial" w:hAnsi="Palatino Linotype" w:cs="Arial"/>
          <w:i/>
          <w:spacing w:val="17"/>
          <w:sz w:val="22"/>
          <w:szCs w:val="22"/>
          <w:lang w:eastAsia="en-US"/>
        </w:rPr>
        <w:t xml:space="preserve"> </w:t>
      </w:r>
      <w:r w:rsidRPr="00285722">
        <w:rPr>
          <w:rFonts w:ascii="Palatino Linotype" w:eastAsia="Arial" w:hAnsi="Palatino Linotype" w:cs="Arial"/>
          <w:i/>
          <w:sz w:val="22"/>
          <w:szCs w:val="22"/>
          <w:lang w:eastAsia="en-US"/>
        </w:rPr>
        <w:t>estab</w:t>
      </w:r>
      <w:r w:rsidRPr="00285722">
        <w:rPr>
          <w:rFonts w:ascii="Palatino Linotype" w:eastAsia="Arial" w:hAnsi="Palatino Linotype" w:cs="Arial"/>
          <w:i/>
          <w:spacing w:val="-1"/>
          <w:sz w:val="22"/>
          <w:szCs w:val="22"/>
          <w:lang w:eastAsia="en-US"/>
        </w:rPr>
        <w:t>l</w:t>
      </w:r>
      <w:r w:rsidRPr="00285722">
        <w:rPr>
          <w:rFonts w:ascii="Palatino Linotype" w:eastAsia="Arial" w:hAnsi="Palatino Linotype" w:cs="Arial"/>
          <w:i/>
          <w:sz w:val="22"/>
          <w:szCs w:val="22"/>
          <w:lang w:eastAsia="en-US"/>
        </w:rPr>
        <w:t>ec</w:t>
      </w:r>
      <w:r w:rsidRPr="00285722">
        <w:rPr>
          <w:rFonts w:ascii="Palatino Linotype" w:eastAsia="Arial" w:hAnsi="Palatino Linotype" w:cs="Arial"/>
          <w:i/>
          <w:spacing w:val="-1"/>
          <w:sz w:val="22"/>
          <w:szCs w:val="22"/>
          <w:lang w:eastAsia="en-US"/>
        </w:rPr>
        <w:t>i</w:t>
      </w:r>
      <w:r w:rsidRPr="00285722">
        <w:rPr>
          <w:rFonts w:ascii="Palatino Linotype" w:eastAsia="Arial" w:hAnsi="Palatino Linotype" w:cs="Arial"/>
          <w:i/>
          <w:sz w:val="22"/>
          <w:szCs w:val="22"/>
          <w:lang w:eastAsia="en-US"/>
        </w:rPr>
        <w:t>d</w:t>
      </w:r>
      <w:r w:rsidRPr="00285722">
        <w:rPr>
          <w:rFonts w:ascii="Palatino Linotype" w:eastAsia="Arial" w:hAnsi="Palatino Linotype" w:cs="Arial"/>
          <w:i/>
          <w:spacing w:val="-1"/>
          <w:sz w:val="22"/>
          <w:szCs w:val="22"/>
          <w:lang w:eastAsia="en-US"/>
        </w:rPr>
        <w:t>a</w:t>
      </w:r>
      <w:r w:rsidRPr="00285722">
        <w:rPr>
          <w:rFonts w:ascii="Palatino Linotype" w:eastAsia="Arial" w:hAnsi="Palatino Linotype" w:cs="Arial"/>
          <w:i/>
          <w:sz w:val="22"/>
          <w:szCs w:val="22"/>
          <w:lang w:eastAsia="en-US"/>
        </w:rPr>
        <w:t>s</w:t>
      </w:r>
      <w:r w:rsidRPr="00285722">
        <w:rPr>
          <w:rFonts w:ascii="Palatino Linotype" w:eastAsia="Arial" w:hAnsi="Palatino Linotype" w:cs="Arial"/>
          <w:i/>
          <w:spacing w:val="16"/>
          <w:sz w:val="22"/>
          <w:szCs w:val="22"/>
          <w:lang w:eastAsia="en-US"/>
        </w:rPr>
        <w:t xml:space="preserve"> </w:t>
      </w:r>
      <w:r w:rsidRPr="00285722">
        <w:rPr>
          <w:rFonts w:ascii="Palatino Linotype" w:eastAsia="Arial" w:hAnsi="Palatino Linotype" w:cs="Arial"/>
          <w:i/>
          <w:sz w:val="22"/>
          <w:szCs w:val="22"/>
          <w:lang w:eastAsia="en-US"/>
        </w:rPr>
        <w:t>cu</w:t>
      </w:r>
      <w:r w:rsidRPr="00285722">
        <w:rPr>
          <w:rFonts w:ascii="Palatino Linotype" w:eastAsia="Arial" w:hAnsi="Palatino Linotype" w:cs="Arial"/>
          <w:i/>
          <w:spacing w:val="-1"/>
          <w:sz w:val="22"/>
          <w:szCs w:val="22"/>
          <w:lang w:eastAsia="en-US"/>
        </w:rPr>
        <w:t>a</w:t>
      </w:r>
      <w:r w:rsidRPr="00285722">
        <w:rPr>
          <w:rFonts w:ascii="Palatino Linotype" w:eastAsia="Arial" w:hAnsi="Palatino Linotype" w:cs="Arial"/>
          <w:i/>
          <w:sz w:val="22"/>
          <w:szCs w:val="22"/>
          <w:lang w:eastAsia="en-US"/>
        </w:rPr>
        <w:t>n</w:t>
      </w:r>
      <w:r w:rsidRPr="00285722">
        <w:rPr>
          <w:rFonts w:ascii="Palatino Linotype" w:eastAsia="Arial" w:hAnsi="Palatino Linotype" w:cs="Arial"/>
          <w:i/>
          <w:spacing w:val="-1"/>
          <w:sz w:val="22"/>
          <w:szCs w:val="22"/>
          <w:lang w:eastAsia="en-US"/>
        </w:rPr>
        <w:t>d</w:t>
      </w:r>
      <w:r w:rsidRPr="00285722">
        <w:rPr>
          <w:rFonts w:ascii="Palatino Linotype" w:eastAsia="Arial" w:hAnsi="Palatino Linotype" w:cs="Arial"/>
          <w:i/>
          <w:sz w:val="22"/>
          <w:szCs w:val="22"/>
          <w:lang w:eastAsia="en-US"/>
        </w:rPr>
        <w:t>o</w:t>
      </w:r>
      <w:r w:rsidRPr="00285722">
        <w:rPr>
          <w:rFonts w:ascii="Palatino Linotype" w:eastAsia="Arial" w:hAnsi="Palatino Linotype" w:cs="Arial"/>
          <w:i/>
          <w:spacing w:val="20"/>
          <w:sz w:val="22"/>
          <w:szCs w:val="22"/>
          <w:lang w:eastAsia="en-US"/>
        </w:rPr>
        <w:t xml:space="preserve"> </w:t>
      </w:r>
      <w:r w:rsidRPr="00285722">
        <w:rPr>
          <w:rFonts w:ascii="Palatino Linotype" w:eastAsia="Arial" w:hAnsi="Palatino Linotype" w:cs="Arial"/>
          <w:i/>
          <w:spacing w:val="-1"/>
          <w:sz w:val="22"/>
          <w:szCs w:val="22"/>
          <w:lang w:eastAsia="en-US"/>
        </w:rPr>
        <w:t>l</w:t>
      </w:r>
      <w:r w:rsidRPr="00285722">
        <w:rPr>
          <w:rFonts w:ascii="Palatino Linotype" w:eastAsia="Arial" w:hAnsi="Palatino Linotype" w:cs="Arial"/>
          <w:i/>
          <w:sz w:val="22"/>
          <w:szCs w:val="22"/>
          <w:lang w:eastAsia="en-US"/>
        </w:rPr>
        <w:t>a</w:t>
      </w:r>
      <w:r w:rsidRPr="00285722">
        <w:rPr>
          <w:rFonts w:ascii="Palatino Linotype" w:eastAsia="Arial" w:hAnsi="Palatino Linotype" w:cs="Arial"/>
          <w:i/>
          <w:spacing w:val="18"/>
          <w:sz w:val="22"/>
          <w:szCs w:val="22"/>
          <w:lang w:eastAsia="en-US"/>
        </w:rPr>
        <w:t xml:space="preserve"> </w:t>
      </w:r>
      <w:r w:rsidRPr="00285722">
        <w:rPr>
          <w:rFonts w:ascii="Palatino Linotype" w:eastAsia="Arial" w:hAnsi="Palatino Linotype" w:cs="Arial"/>
          <w:i/>
          <w:spacing w:val="-1"/>
          <w:sz w:val="22"/>
          <w:szCs w:val="22"/>
          <w:lang w:eastAsia="en-US"/>
        </w:rPr>
        <w:t>i</w:t>
      </w:r>
      <w:r w:rsidRPr="00285722">
        <w:rPr>
          <w:rFonts w:ascii="Palatino Linotype" w:eastAsia="Arial" w:hAnsi="Palatino Linotype" w:cs="Arial"/>
          <w:i/>
          <w:spacing w:val="-3"/>
          <w:sz w:val="22"/>
          <w:szCs w:val="22"/>
          <w:lang w:eastAsia="en-US"/>
        </w:rPr>
        <w:t>n</w:t>
      </w:r>
      <w:r w:rsidRPr="00285722">
        <w:rPr>
          <w:rFonts w:ascii="Palatino Linotype" w:eastAsia="Arial" w:hAnsi="Palatino Linotype" w:cs="Arial"/>
          <w:i/>
          <w:spacing w:val="3"/>
          <w:sz w:val="22"/>
          <w:szCs w:val="22"/>
          <w:lang w:eastAsia="en-US"/>
        </w:rPr>
        <w:t>f</w:t>
      </w:r>
      <w:r w:rsidRPr="00285722">
        <w:rPr>
          <w:rFonts w:ascii="Palatino Linotype" w:eastAsia="Arial" w:hAnsi="Palatino Linotype" w:cs="Arial"/>
          <w:i/>
          <w:spacing w:val="-3"/>
          <w:sz w:val="22"/>
          <w:szCs w:val="22"/>
          <w:lang w:eastAsia="en-US"/>
        </w:rPr>
        <w:t>o</w:t>
      </w:r>
      <w:r w:rsidRPr="00285722">
        <w:rPr>
          <w:rFonts w:ascii="Palatino Linotype" w:eastAsia="Arial" w:hAnsi="Palatino Linotype" w:cs="Arial"/>
          <w:i/>
          <w:spacing w:val="1"/>
          <w:sz w:val="22"/>
          <w:szCs w:val="22"/>
          <w:lang w:eastAsia="en-US"/>
        </w:rPr>
        <w:t>rm</w:t>
      </w:r>
      <w:r w:rsidRPr="00285722">
        <w:rPr>
          <w:rFonts w:ascii="Palatino Linotype" w:eastAsia="Arial" w:hAnsi="Palatino Linotype" w:cs="Arial"/>
          <w:i/>
          <w:sz w:val="22"/>
          <w:szCs w:val="22"/>
          <w:lang w:eastAsia="en-US"/>
        </w:rPr>
        <w:t>ac</w:t>
      </w:r>
      <w:r w:rsidRPr="00285722">
        <w:rPr>
          <w:rFonts w:ascii="Palatino Linotype" w:eastAsia="Arial" w:hAnsi="Palatino Linotype" w:cs="Arial"/>
          <w:i/>
          <w:spacing w:val="-1"/>
          <w:sz w:val="22"/>
          <w:szCs w:val="22"/>
          <w:lang w:eastAsia="en-US"/>
        </w:rPr>
        <w:t>i</w:t>
      </w:r>
      <w:r w:rsidRPr="00285722">
        <w:rPr>
          <w:rFonts w:ascii="Palatino Linotype" w:eastAsia="Arial" w:hAnsi="Palatino Linotype" w:cs="Arial"/>
          <w:i/>
          <w:sz w:val="22"/>
          <w:szCs w:val="22"/>
          <w:lang w:eastAsia="en-US"/>
        </w:rPr>
        <w:t>ón</w:t>
      </w:r>
      <w:r w:rsidRPr="00285722">
        <w:rPr>
          <w:rFonts w:ascii="Palatino Linotype" w:eastAsia="Arial" w:hAnsi="Palatino Linotype" w:cs="Arial"/>
          <w:i/>
          <w:spacing w:val="17"/>
          <w:sz w:val="22"/>
          <w:szCs w:val="22"/>
          <w:lang w:eastAsia="en-US"/>
        </w:rPr>
        <w:t xml:space="preserve"> </w:t>
      </w:r>
      <w:r w:rsidRPr="00285722">
        <w:rPr>
          <w:rFonts w:ascii="Palatino Linotype" w:eastAsia="Arial" w:hAnsi="Palatino Linotype" w:cs="Arial"/>
          <w:i/>
          <w:spacing w:val="-3"/>
          <w:sz w:val="22"/>
          <w:szCs w:val="22"/>
          <w:lang w:eastAsia="en-US"/>
        </w:rPr>
        <w:t>a</w:t>
      </w:r>
      <w:r w:rsidRPr="00285722">
        <w:rPr>
          <w:rFonts w:ascii="Palatino Linotype" w:eastAsia="Arial" w:hAnsi="Palatino Linotype" w:cs="Arial"/>
          <w:i/>
          <w:sz w:val="22"/>
          <w:szCs w:val="22"/>
          <w:lang w:eastAsia="en-US"/>
        </w:rPr>
        <w:t>c</w:t>
      </w:r>
      <w:r w:rsidRPr="00285722">
        <w:rPr>
          <w:rFonts w:ascii="Palatino Linotype" w:eastAsia="Arial" w:hAnsi="Palatino Linotype" w:cs="Arial"/>
          <w:i/>
          <w:spacing w:val="1"/>
          <w:sz w:val="22"/>
          <w:szCs w:val="22"/>
          <w:lang w:eastAsia="en-US"/>
        </w:rPr>
        <w:t>t</w:t>
      </w:r>
      <w:r w:rsidRPr="00285722">
        <w:rPr>
          <w:rFonts w:ascii="Palatino Linotype" w:eastAsia="Arial" w:hAnsi="Palatino Linotype" w:cs="Arial"/>
          <w:i/>
          <w:sz w:val="22"/>
          <w:szCs w:val="22"/>
          <w:lang w:eastAsia="en-US"/>
        </w:rPr>
        <w:t>u</w:t>
      </w:r>
      <w:r w:rsidRPr="00285722">
        <w:rPr>
          <w:rFonts w:ascii="Palatino Linotype" w:eastAsia="Arial" w:hAnsi="Palatino Linotype" w:cs="Arial"/>
          <w:i/>
          <w:spacing w:val="-1"/>
          <w:sz w:val="22"/>
          <w:szCs w:val="22"/>
          <w:lang w:eastAsia="en-US"/>
        </w:rPr>
        <w:t>a</w:t>
      </w:r>
      <w:r w:rsidRPr="00285722">
        <w:rPr>
          <w:rFonts w:ascii="Palatino Linotype" w:eastAsia="Arial" w:hAnsi="Palatino Linotype" w:cs="Arial"/>
          <w:i/>
          <w:spacing w:val="4"/>
          <w:sz w:val="22"/>
          <w:szCs w:val="22"/>
          <w:lang w:eastAsia="en-US"/>
        </w:rPr>
        <w:t>l</w:t>
      </w:r>
      <w:r w:rsidRPr="00285722">
        <w:rPr>
          <w:rFonts w:ascii="Palatino Linotype" w:eastAsia="Arial" w:hAnsi="Palatino Linotype" w:cs="Arial"/>
          <w:i/>
          <w:spacing w:val="-1"/>
          <w:sz w:val="22"/>
          <w:szCs w:val="22"/>
          <w:lang w:eastAsia="en-US"/>
        </w:rPr>
        <w:t>i</w:t>
      </w:r>
      <w:r w:rsidRPr="00285722">
        <w:rPr>
          <w:rFonts w:ascii="Palatino Linotype" w:eastAsia="Arial" w:hAnsi="Palatino Linotype" w:cs="Arial"/>
          <w:i/>
          <w:sz w:val="22"/>
          <w:szCs w:val="22"/>
          <w:lang w:eastAsia="en-US"/>
        </w:rPr>
        <w:t>ce</w:t>
      </w:r>
      <w:r w:rsidRPr="00285722">
        <w:rPr>
          <w:rFonts w:ascii="Palatino Linotype" w:eastAsia="Arial" w:hAnsi="Palatino Linotype" w:cs="Arial"/>
          <w:i/>
          <w:spacing w:val="20"/>
          <w:sz w:val="22"/>
          <w:szCs w:val="22"/>
          <w:lang w:eastAsia="en-US"/>
        </w:rPr>
        <w:t xml:space="preserve"> </w:t>
      </w:r>
      <w:r w:rsidRPr="00285722">
        <w:rPr>
          <w:rFonts w:ascii="Palatino Linotype" w:eastAsia="Arial" w:hAnsi="Palatino Linotype" w:cs="Arial"/>
          <w:i/>
          <w:sz w:val="22"/>
          <w:szCs w:val="22"/>
          <w:lang w:eastAsia="en-US"/>
        </w:rPr>
        <w:t>a</w:t>
      </w:r>
      <w:r w:rsidRPr="00285722">
        <w:rPr>
          <w:rFonts w:ascii="Palatino Linotype" w:eastAsia="Arial" w:hAnsi="Palatino Linotype" w:cs="Arial"/>
          <w:i/>
          <w:spacing w:val="-4"/>
          <w:sz w:val="22"/>
          <w:szCs w:val="22"/>
          <w:lang w:eastAsia="en-US"/>
        </w:rPr>
        <w:t>l</w:t>
      </w:r>
      <w:r w:rsidRPr="00285722">
        <w:rPr>
          <w:rFonts w:ascii="Palatino Linotype" w:eastAsia="Arial" w:hAnsi="Palatino Linotype" w:cs="Arial"/>
          <w:i/>
          <w:spacing w:val="2"/>
          <w:sz w:val="22"/>
          <w:szCs w:val="22"/>
          <w:lang w:eastAsia="en-US"/>
        </w:rPr>
        <w:t>g</w:t>
      </w:r>
      <w:r w:rsidRPr="00285722">
        <w:rPr>
          <w:rFonts w:ascii="Palatino Linotype" w:eastAsia="Arial" w:hAnsi="Palatino Linotype" w:cs="Arial"/>
          <w:i/>
          <w:sz w:val="22"/>
          <w:szCs w:val="22"/>
          <w:lang w:eastAsia="en-US"/>
        </w:rPr>
        <w:t>u</w:t>
      </w:r>
      <w:r w:rsidRPr="00285722">
        <w:rPr>
          <w:rFonts w:ascii="Palatino Linotype" w:eastAsia="Arial" w:hAnsi="Palatino Linotype" w:cs="Arial"/>
          <w:i/>
          <w:spacing w:val="-1"/>
          <w:sz w:val="22"/>
          <w:szCs w:val="22"/>
          <w:lang w:eastAsia="en-US"/>
        </w:rPr>
        <w:t>n</w:t>
      </w:r>
      <w:r w:rsidRPr="00285722">
        <w:rPr>
          <w:rFonts w:ascii="Palatino Linotype" w:eastAsia="Arial" w:hAnsi="Palatino Linotype" w:cs="Arial"/>
          <w:i/>
          <w:spacing w:val="-3"/>
          <w:sz w:val="22"/>
          <w:szCs w:val="22"/>
          <w:lang w:eastAsia="en-US"/>
        </w:rPr>
        <w:t>o</w:t>
      </w:r>
      <w:r w:rsidRPr="00285722">
        <w:rPr>
          <w:rFonts w:ascii="Palatino Linotype" w:eastAsia="Arial" w:hAnsi="Palatino Linotype" w:cs="Arial"/>
          <w:i/>
          <w:sz w:val="22"/>
          <w:szCs w:val="22"/>
          <w:lang w:eastAsia="en-US"/>
        </w:rPr>
        <w:t>s de</w:t>
      </w:r>
      <w:r w:rsidRPr="00285722">
        <w:rPr>
          <w:rFonts w:ascii="Palatino Linotype" w:eastAsia="Arial" w:hAnsi="Palatino Linotype" w:cs="Arial"/>
          <w:i/>
          <w:spacing w:val="2"/>
          <w:sz w:val="22"/>
          <w:szCs w:val="22"/>
          <w:lang w:eastAsia="en-US"/>
        </w:rPr>
        <w:t xml:space="preserve"> </w:t>
      </w:r>
      <w:r w:rsidRPr="00285722">
        <w:rPr>
          <w:rFonts w:ascii="Palatino Linotype" w:eastAsia="Arial" w:hAnsi="Palatino Linotype" w:cs="Arial"/>
          <w:i/>
          <w:spacing w:val="-1"/>
          <w:sz w:val="22"/>
          <w:szCs w:val="22"/>
          <w:lang w:eastAsia="en-US"/>
        </w:rPr>
        <w:t>l</w:t>
      </w:r>
      <w:r w:rsidRPr="00285722">
        <w:rPr>
          <w:rFonts w:ascii="Palatino Linotype" w:eastAsia="Arial" w:hAnsi="Palatino Linotype" w:cs="Arial"/>
          <w:i/>
          <w:sz w:val="22"/>
          <w:szCs w:val="22"/>
          <w:lang w:eastAsia="en-US"/>
        </w:rPr>
        <w:t>os</w:t>
      </w:r>
      <w:r w:rsidRPr="00285722">
        <w:rPr>
          <w:rFonts w:ascii="Palatino Linotype" w:eastAsia="Arial" w:hAnsi="Palatino Linotype" w:cs="Arial"/>
          <w:i/>
          <w:spacing w:val="3"/>
          <w:sz w:val="22"/>
          <w:szCs w:val="22"/>
          <w:lang w:eastAsia="en-US"/>
        </w:rPr>
        <w:t xml:space="preserve"> </w:t>
      </w:r>
      <w:r w:rsidRPr="00285722">
        <w:rPr>
          <w:rFonts w:ascii="Palatino Linotype" w:eastAsia="Arial" w:hAnsi="Palatino Linotype" w:cs="Arial"/>
          <w:i/>
          <w:sz w:val="22"/>
          <w:szCs w:val="22"/>
          <w:lang w:eastAsia="en-US"/>
        </w:rPr>
        <w:t>su</w:t>
      </w:r>
      <w:r w:rsidRPr="00285722">
        <w:rPr>
          <w:rFonts w:ascii="Palatino Linotype" w:eastAsia="Arial" w:hAnsi="Palatino Linotype" w:cs="Arial"/>
          <w:i/>
          <w:spacing w:val="-1"/>
          <w:sz w:val="22"/>
          <w:szCs w:val="22"/>
          <w:lang w:eastAsia="en-US"/>
        </w:rPr>
        <w:t>p</w:t>
      </w:r>
      <w:r w:rsidRPr="00285722">
        <w:rPr>
          <w:rFonts w:ascii="Palatino Linotype" w:eastAsia="Arial" w:hAnsi="Palatino Linotype" w:cs="Arial"/>
          <w:i/>
          <w:sz w:val="22"/>
          <w:szCs w:val="22"/>
          <w:lang w:eastAsia="en-US"/>
        </w:rPr>
        <w:t>u</w:t>
      </w:r>
      <w:r w:rsidRPr="00285722">
        <w:rPr>
          <w:rFonts w:ascii="Palatino Linotype" w:eastAsia="Arial" w:hAnsi="Palatino Linotype" w:cs="Arial"/>
          <w:i/>
          <w:spacing w:val="-1"/>
          <w:sz w:val="22"/>
          <w:szCs w:val="22"/>
          <w:lang w:eastAsia="en-US"/>
        </w:rPr>
        <w:t>e</w:t>
      </w:r>
      <w:r w:rsidRPr="00285722">
        <w:rPr>
          <w:rFonts w:ascii="Palatino Linotype" w:eastAsia="Arial" w:hAnsi="Palatino Linotype" w:cs="Arial"/>
          <w:i/>
          <w:sz w:val="22"/>
          <w:szCs w:val="22"/>
          <w:lang w:eastAsia="en-US"/>
        </w:rPr>
        <w:t>s</w:t>
      </w:r>
      <w:r w:rsidRPr="00285722">
        <w:rPr>
          <w:rFonts w:ascii="Palatino Linotype" w:eastAsia="Arial" w:hAnsi="Palatino Linotype" w:cs="Arial"/>
          <w:i/>
          <w:spacing w:val="1"/>
          <w:sz w:val="22"/>
          <w:szCs w:val="22"/>
          <w:lang w:eastAsia="en-US"/>
        </w:rPr>
        <w:t>t</w:t>
      </w:r>
      <w:r w:rsidRPr="00285722">
        <w:rPr>
          <w:rFonts w:ascii="Palatino Linotype" w:eastAsia="Arial" w:hAnsi="Palatino Linotype" w:cs="Arial"/>
          <w:i/>
          <w:sz w:val="22"/>
          <w:szCs w:val="22"/>
          <w:lang w:eastAsia="en-US"/>
        </w:rPr>
        <w:t>os</w:t>
      </w:r>
      <w:r w:rsidRPr="00285722">
        <w:rPr>
          <w:rFonts w:ascii="Palatino Linotype" w:eastAsia="Arial" w:hAnsi="Palatino Linotype" w:cs="Arial"/>
          <w:i/>
          <w:spacing w:val="3"/>
          <w:sz w:val="22"/>
          <w:szCs w:val="22"/>
          <w:lang w:eastAsia="en-US"/>
        </w:rPr>
        <w:t xml:space="preserve"> </w:t>
      </w:r>
      <w:r w:rsidRPr="00285722">
        <w:rPr>
          <w:rFonts w:ascii="Palatino Linotype" w:eastAsia="Arial" w:hAnsi="Palatino Linotype" w:cs="Arial"/>
          <w:i/>
          <w:sz w:val="22"/>
          <w:szCs w:val="22"/>
          <w:lang w:eastAsia="en-US"/>
        </w:rPr>
        <w:t xml:space="preserve">de </w:t>
      </w:r>
      <w:r w:rsidRPr="00285722">
        <w:rPr>
          <w:rFonts w:ascii="Palatino Linotype" w:eastAsia="Arial" w:hAnsi="Palatino Linotype" w:cs="Arial"/>
          <w:i/>
          <w:spacing w:val="1"/>
          <w:sz w:val="22"/>
          <w:szCs w:val="22"/>
          <w:lang w:eastAsia="en-US"/>
        </w:rPr>
        <w:t>r</w:t>
      </w:r>
      <w:r w:rsidRPr="00285722">
        <w:rPr>
          <w:rFonts w:ascii="Palatino Linotype" w:eastAsia="Arial" w:hAnsi="Palatino Linotype" w:cs="Arial"/>
          <w:i/>
          <w:sz w:val="22"/>
          <w:szCs w:val="22"/>
          <w:lang w:eastAsia="en-US"/>
        </w:rPr>
        <w:t>e</w:t>
      </w:r>
      <w:r w:rsidRPr="00285722">
        <w:rPr>
          <w:rFonts w:ascii="Palatino Linotype" w:eastAsia="Arial" w:hAnsi="Palatino Linotype" w:cs="Arial"/>
          <w:i/>
          <w:spacing w:val="-3"/>
          <w:sz w:val="22"/>
          <w:szCs w:val="22"/>
          <w:lang w:eastAsia="en-US"/>
        </w:rPr>
        <w:t>s</w:t>
      </w:r>
      <w:r w:rsidRPr="00285722">
        <w:rPr>
          <w:rFonts w:ascii="Palatino Linotype" w:eastAsia="Arial" w:hAnsi="Palatino Linotype" w:cs="Arial"/>
          <w:i/>
          <w:sz w:val="22"/>
          <w:szCs w:val="22"/>
          <w:lang w:eastAsia="en-US"/>
        </w:rPr>
        <w:t>er</w:t>
      </w:r>
      <w:r w:rsidRPr="00285722">
        <w:rPr>
          <w:rFonts w:ascii="Palatino Linotype" w:eastAsia="Arial" w:hAnsi="Palatino Linotype" w:cs="Arial"/>
          <w:i/>
          <w:spacing w:val="-2"/>
          <w:sz w:val="22"/>
          <w:szCs w:val="22"/>
          <w:lang w:eastAsia="en-US"/>
        </w:rPr>
        <w:t>v</w:t>
      </w:r>
      <w:r w:rsidRPr="00285722">
        <w:rPr>
          <w:rFonts w:ascii="Palatino Linotype" w:eastAsia="Arial" w:hAnsi="Palatino Linotype" w:cs="Arial"/>
          <w:i/>
          <w:sz w:val="22"/>
          <w:szCs w:val="22"/>
          <w:lang w:eastAsia="en-US"/>
        </w:rPr>
        <w:t>a</w:t>
      </w:r>
      <w:r w:rsidRPr="00285722">
        <w:rPr>
          <w:rFonts w:ascii="Palatino Linotype" w:eastAsia="Arial" w:hAnsi="Palatino Linotype" w:cs="Arial"/>
          <w:i/>
          <w:spacing w:val="3"/>
          <w:sz w:val="22"/>
          <w:szCs w:val="22"/>
          <w:lang w:eastAsia="en-US"/>
        </w:rPr>
        <w:t xml:space="preserve"> </w:t>
      </w:r>
      <w:r w:rsidRPr="00285722">
        <w:rPr>
          <w:rFonts w:ascii="Palatino Linotype" w:eastAsia="Arial" w:hAnsi="Palatino Linotype" w:cs="Arial"/>
          <w:i/>
          <w:sz w:val="22"/>
          <w:szCs w:val="22"/>
          <w:lang w:eastAsia="en-US"/>
        </w:rPr>
        <w:t>o</w:t>
      </w:r>
      <w:r w:rsidRPr="00285722">
        <w:rPr>
          <w:rFonts w:ascii="Palatino Linotype" w:eastAsia="Arial" w:hAnsi="Palatino Linotype" w:cs="Arial"/>
          <w:i/>
          <w:spacing w:val="3"/>
          <w:sz w:val="22"/>
          <w:szCs w:val="22"/>
          <w:lang w:eastAsia="en-US"/>
        </w:rPr>
        <w:t xml:space="preserve"> </w:t>
      </w:r>
      <w:r w:rsidRPr="00285722">
        <w:rPr>
          <w:rFonts w:ascii="Palatino Linotype" w:eastAsia="Arial" w:hAnsi="Palatino Linotype" w:cs="Arial"/>
          <w:i/>
          <w:sz w:val="22"/>
          <w:szCs w:val="22"/>
          <w:lang w:eastAsia="en-US"/>
        </w:rPr>
        <w:t>co</w:t>
      </w:r>
      <w:r w:rsidRPr="00285722">
        <w:rPr>
          <w:rFonts w:ascii="Palatino Linotype" w:eastAsia="Arial" w:hAnsi="Palatino Linotype" w:cs="Arial"/>
          <w:i/>
          <w:spacing w:val="-1"/>
          <w:sz w:val="22"/>
          <w:szCs w:val="22"/>
          <w:lang w:eastAsia="en-US"/>
        </w:rPr>
        <w:t>n</w:t>
      </w:r>
      <w:r w:rsidRPr="00285722">
        <w:rPr>
          <w:rFonts w:ascii="Palatino Linotype" w:eastAsia="Arial" w:hAnsi="Palatino Linotype" w:cs="Arial"/>
          <w:i/>
          <w:spacing w:val="3"/>
          <w:sz w:val="22"/>
          <w:szCs w:val="22"/>
          <w:lang w:eastAsia="en-US"/>
        </w:rPr>
        <w:t>f</w:t>
      </w:r>
      <w:r w:rsidRPr="00285722">
        <w:rPr>
          <w:rFonts w:ascii="Palatino Linotype" w:eastAsia="Arial" w:hAnsi="Palatino Linotype" w:cs="Arial"/>
          <w:i/>
          <w:spacing w:val="-1"/>
          <w:sz w:val="22"/>
          <w:szCs w:val="22"/>
          <w:lang w:eastAsia="en-US"/>
        </w:rPr>
        <w:t>i</w:t>
      </w:r>
      <w:r w:rsidRPr="00285722">
        <w:rPr>
          <w:rFonts w:ascii="Palatino Linotype" w:eastAsia="Arial" w:hAnsi="Palatino Linotype" w:cs="Arial"/>
          <w:i/>
          <w:sz w:val="22"/>
          <w:szCs w:val="22"/>
          <w:lang w:eastAsia="en-US"/>
        </w:rPr>
        <w:t>d</w:t>
      </w:r>
      <w:r w:rsidRPr="00285722">
        <w:rPr>
          <w:rFonts w:ascii="Palatino Linotype" w:eastAsia="Arial" w:hAnsi="Palatino Linotype" w:cs="Arial"/>
          <w:i/>
          <w:spacing w:val="-1"/>
          <w:sz w:val="22"/>
          <w:szCs w:val="22"/>
          <w:lang w:eastAsia="en-US"/>
        </w:rPr>
        <w:t>e</w:t>
      </w:r>
      <w:r w:rsidRPr="00285722">
        <w:rPr>
          <w:rFonts w:ascii="Palatino Linotype" w:eastAsia="Arial" w:hAnsi="Palatino Linotype" w:cs="Arial"/>
          <w:i/>
          <w:sz w:val="22"/>
          <w:szCs w:val="22"/>
          <w:lang w:eastAsia="en-US"/>
        </w:rPr>
        <w:t>nc</w:t>
      </w:r>
      <w:r w:rsidRPr="00285722">
        <w:rPr>
          <w:rFonts w:ascii="Palatino Linotype" w:eastAsia="Arial" w:hAnsi="Palatino Linotype" w:cs="Arial"/>
          <w:i/>
          <w:spacing w:val="-1"/>
          <w:sz w:val="22"/>
          <w:szCs w:val="22"/>
          <w:lang w:eastAsia="en-US"/>
        </w:rPr>
        <w:t>i</w:t>
      </w:r>
      <w:r w:rsidRPr="00285722">
        <w:rPr>
          <w:rFonts w:ascii="Palatino Linotype" w:eastAsia="Arial" w:hAnsi="Palatino Linotype" w:cs="Arial"/>
          <w:i/>
          <w:sz w:val="22"/>
          <w:szCs w:val="22"/>
          <w:lang w:eastAsia="en-US"/>
        </w:rPr>
        <w:t>a</w:t>
      </w:r>
      <w:r w:rsidRPr="00285722">
        <w:rPr>
          <w:rFonts w:ascii="Palatino Linotype" w:eastAsia="Arial" w:hAnsi="Palatino Linotype" w:cs="Arial"/>
          <w:i/>
          <w:spacing w:val="-1"/>
          <w:sz w:val="22"/>
          <w:szCs w:val="22"/>
          <w:lang w:eastAsia="en-US"/>
        </w:rPr>
        <w:t>li</w:t>
      </w:r>
      <w:r w:rsidRPr="00285722">
        <w:rPr>
          <w:rFonts w:ascii="Palatino Linotype" w:eastAsia="Arial" w:hAnsi="Palatino Linotype" w:cs="Arial"/>
          <w:i/>
          <w:sz w:val="22"/>
          <w:szCs w:val="22"/>
          <w:lang w:eastAsia="en-US"/>
        </w:rPr>
        <w:t>d</w:t>
      </w:r>
      <w:r w:rsidRPr="00285722">
        <w:rPr>
          <w:rFonts w:ascii="Palatino Linotype" w:eastAsia="Arial" w:hAnsi="Palatino Linotype" w:cs="Arial"/>
          <w:i/>
          <w:spacing w:val="-1"/>
          <w:sz w:val="22"/>
          <w:szCs w:val="22"/>
          <w:lang w:eastAsia="en-US"/>
        </w:rPr>
        <w:t>a</w:t>
      </w:r>
      <w:r w:rsidRPr="00285722">
        <w:rPr>
          <w:rFonts w:ascii="Palatino Linotype" w:eastAsia="Arial" w:hAnsi="Palatino Linotype" w:cs="Arial"/>
          <w:i/>
          <w:sz w:val="22"/>
          <w:szCs w:val="22"/>
          <w:lang w:eastAsia="en-US"/>
        </w:rPr>
        <w:t>d</w:t>
      </w:r>
      <w:r w:rsidRPr="00285722">
        <w:rPr>
          <w:rFonts w:ascii="Palatino Linotype" w:eastAsia="Arial" w:hAnsi="Palatino Linotype" w:cs="Arial"/>
          <w:i/>
          <w:spacing w:val="3"/>
          <w:sz w:val="22"/>
          <w:szCs w:val="22"/>
          <w:lang w:eastAsia="en-US"/>
        </w:rPr>
        <w:t xml:space="preserve"> </w:t>
      </w:r>
      <w:r w:rsidRPr="00285722">
        <w:rPr>
          <w:rFonts w:ascii="Palatino Linotype" w:eastAsia="Arial" w:hAnsi="Palatino Linotype" w:cs="Arial"/>
          <w:i/>
          <w:sz w:val="22"/>
          <w:szCs w:val="22"/>
          <w:lang w:eastAsia="en-US"/>
        </w:rPr>
        <w:t>pre</w:t>
      </w:r>
      <w:r w:rsidRPr="00285722">
        <w:rPr>
          <w:rFonts w:ascii="Palatino Linotype" w:eastAsia="Arial" w:hAnsi="Palatino Linotype" w:cs="Arial"/>
          <w:i/>
          <w:spacing w:val="-2"/>
          <w:sz w:val="22"/>
          <w:szCs w:val="22"/>
          <w:lang w:eastAsia="en-US"/>
        </w:rPr>
        <w:t>v</w:t>
      </w:r>
      <w:r w:rsidRPr="00285722">
        <w:rPr>
          <w:rFonts w:ascii="Palatino Linotype" w:eastAsia="Arial" w:hAnsi="Palatino Linotype" w:cs="Arial"/>
          <w:i/>
          <w:spacing w:val="-1"/>
          <w:sz w:val="22"/>
          <w:szCs w:val="22"/>
          <w:lang w:eastAsia="en-US"/>
        </w:rPr>
        <w:t>i</w:t>
      </w:r>
      <w:r w:rsidRPr="00285722">
        <w:rPr>
          <w:rFonts w:ascii="Palatino Linotype" w:eastAsia="Arial" w:hAnsi="Palatino Linotype" w:cs="Arial"/>
          <w:i/>
          <w:sz w:val="22"/>
          <w:szCs w:val="22"/>
          <w:lang w:eastAsia="en-US"/>
        </w:rPr>
        <w:t>s</w:t>
      </w:r>
      <w:r w:rsidRPr="00285722">
        <w:rPr>
          <w:rFonts w:ascii="Palatino Linotype" w:eastAsia="Arial" w:hAnsi="Palatino Linotype" w:cs="Arial"/>
          <w:i/>
          <w:spacing w:val="1"/>
          <w:sz w:val="22"/>
          <w:szCs w:val="22"/>
          <w:lang w:eastAsia="en-US"/>
        </w:rPr>
        <w:t>t</w:t>
      </w:r>
      <w:r w:rsidRPr="00285722">
        <w:rPr>
          <w:rFonts w:ascii="Palatino Linotype" w:eastAsia="Arial" w:hAnsi="Palatino Linotype" w:cs="Arial"/>
          <w:i/>
          <w:sz w:val="22"/>
          <w:szCs w:val="22"/>
          <w:lang w:eastAsia="en-US"/>
        </w:rPr>
        <w:t>os</w:t>
      </w:r>
      <w:r w:rsidRPr="00285722">
        <w:rPr>
          <w:rFonts w:ascii="Palatino Linotype" w:eastAsia="Arial" w:hAnsi="Palatino Linotype" w:cs="Arial"/>
          <w:i/>
          <w:spacing w:val="3"/>
          <w:sz w:val="22"/>
          <w:szCs w:val="22"/>
          <w:lang w:eastAsia="en-US"/>
        </w:rPr>
        <w:t xml:space="preserve"> </w:t>
      </w:r>
      <w:r w:rsidRPr="00285722">
        <w:rPr>
          <w:rFonts w:ascii="Palatino Linotype" w:eastAsia="Arial" w:hAnsi="Palatino Linotype" w:cs="Arial"/>
          <w:i/>
          <w:sz w:val="22"/>
          <w:szCs w:val="22"/>
          <w:lang w:eastAsia="en-US"/>
        </w:rPr>
        <w:t>en</w:t>
      </w:r>
      <w:r w:rsidRPr="00285722">
        <w:rPr>
          <w:rFonts w:ascii="Palatino Linotype" w:eastAsia="Arial" w:hAnsi="Palatino Linotype" w:cs="Arial"/>
          <w:i/>
          <w:spacing w:val="2"/>
          <w:sz w:val="22"/>
          <w:szCs w:val="22"/>
          <w:lang w:eastAsia="en-US"/>
        </w:rPr>
        <w:t xml:space="preserve"> </w:t>
      </w:r>
      <w:r w:rsidRPr="00285722">
        <w:rPr>
          <w:rFonts w:ascii="Palatino Linotype" w:eastAsia="Arial" w:hAnsi="Palatino Linotype" w:cs="Arial"/>
          <w:i/>
          <w:spacing w:val="-1"/>
          <w:sz w:val="22"/>
          <w:szCs w:val="22"/>
          <w:lang w:eastAsia="en-US"/>
        </w:rPr>
        <w:t>l</w:t>
      </w:r>
      <w:r w:rsidRPr="00285722">
        <w:rPr>
          <w:rFonts w:ascii="Palatino Linotype" w:eastAsia="Arial" w:hAnsi="Palatino Linotype" w:cs="Arial"/>
          <w:i/>
          <w:sz w:val="22"/>
          <w:szCs w:val="22"/>
          <w:lang w:eastAsia="en-US"/>
        </w:rPr>
        <w:t>os</w:t>
      </w:r>
      <w:r w:rsidRPr="00285722">
        <w:rPr>
          <w:rFonts w:ascii="Palatino Linotype" w:eastAsia="Arial" w:hAnsi="Palatino Linotype" w:cs="Arial"/>
          <w:i/>
          <w:spacing w:val="3"/>
          <w:sz w:val="22"/>
          <w:szCs w:val="22"/>
          <w:lang w:eastAsia="en-US"/>
        </w:rPr>
        <w:t xml:space="preserve"> </w:t>
      </w:r>
      <w:r w:rsidRPr="00285722">
        <w:rPr>
          <w:rFonts w:ascii="Palatino Linotype" w:eastAsia="Arial" w:hAnsi="Palatino Linotype" w:cs="Arial"/>
          <w:i/>
          <w:sz w:val="22"/>
          <w:szCs w:val="22"/>
          <w:lang w:eastAsia="en-US"/>
        </w:rPr>
        <w:t>ar</w:t>
      </w:r>
      <w:r w:rsidRPr="00285722">
        <w:rPr>
          <w:rFonts w:ascii="Palatino Linotype" w:eastAsia="Arial" w:hAnsi="Palatino Linotype" w:cs="Arial"/>
          <w:i/>
          <w:spacing w:val="1"/>
          <w:sz w:val="22"/>
          <w:szCs w:val="22"/>
          <w:lang w:eastAsia="en-US"/>
        </w:rPr>
        <w:t>t</w:t>
      </w:r>
      <w:r w:rsidRPr="00285722">
        <w:rPr>
          <w:rFonts w:ascii="Palatino Linotype" w:eastAsia="Arial" w:hAnsi="Palatino Linotype" w:cs="Arial"/>
          <w:i/>
          <w:spacing w:val="-4"/>
          <w:sz w:val="22"/>
          <w:szCs w:val="22"/>
          <w:lang w:eastAsia="en-US"/>
        </w:rPr>
        <w:t>í</w:t>
      </w:r>
      <w:r w:rsidRPr="00285722">
        <w:rPr>
          <w:rFonts w:ascii="Palatino Linotype" w:eastAsia="Arial" w:hAnsi="Palatino Linotype" w:cs="Arial"/>
          <w:i/>
          <w:sz w:val="22"/>
          <w:szCs w:val="22"/>
          <w:lang w:eastAsia="en-US"/>
        </w:rPr>
        <w:t>cu</w:t>
      </w:r>
      <w:r w:rsidRPr="00285722">
        <w:rPr>
          <w:rFonts w:ascii="Palatino Linotype" w:eastAsia="Arial" w:hAnsi="Palatino Linotype" w:cs="Arial"/>
          <w:i/>
          <w:spacing w:val="-1"/>
          <w:sz w:val="22"/>
          <w:szCs w:val="22"/>
          <w:lang w:eastAsia="en-US"/>
        </w:rPr>
        <w:t>l</w:t>
      </w:r>
      <w:r w:rsidRPr="00285722">
        <w:rPr>
          <w:rFonts w:ascii="Palatino Linotype" w:eastAsia="Arial" w:hAnsi="Palatino Linotype" w:cs="Arial"/>
          <w:i/>
          <w:sz w:val="22"/>
          <w:szCs w:val="22"/>
          <w:lang w:eastAsia="en-US"/>
        </w:rPr>
        <w:t>os</w:t>
      </w:r>
      <w:r w:rsidRPr="00285722">
        <w:rPr>
          <w:rFonts w:ascii="Palatino Linotype" w:eastAsia="Arial" w:hAnsi="Palatino Linotype" w:cs="Arial"/>
          <w:i/>
          <w:spacing w:val="3"/>
          <w:sz w:val="22"/>
          <w:szCs w:val="22"/>
          <w:lang w:eastAsia="en-US"/>
        </w:rPr>
        <w:t xml:space="preserve"> </w:t>
      </w:r>
      <w:r w:rsidRPr="00285722">
        <w:rPr>
          <w:rFonts w:ascii="Palatino Linotype" w:eastAsia="Arial" w:hAnsi="Palatino Linotype" w:cs="Arial"/>
          <w:i/>
          <w:sz w:val="22"/>
          <w:szCs w:val="22"/>
          <w:lang w:eastAsia="en-US"/>
        </w:rPr>
        <w:t>1</w:t>
      </w:r>
      <w:r w:rsidRPr="00285722">
        <w:rPr>
          <w:rFonts w:ascii="Palatino Linotype" w:eastAsia="Arial" w:hAnsi="Palatino Linotype" w:cs="Arial"/>
          <w:i/>
          <w:spacing w:val="-1"/>
          <w:sz w:val="22"/>
          <w:szCs w:val="22"/>
          <w:lang w:eastAsia="en-US"/>
        </w:rPr>
        <w:t>3</w:t>
      </w:r>
      <w:r w:rsidRPr="00285722">
        <w:rPr>
          <w:rFonts w:ascii="Palatino Linotype" w:eastAsia="Arial" w:hAnsi="Palatino Linotype" w:cs="Arial"/>
          <w:i/>
          <w:sz w:val="22"/>
          <w:szCs w:val="22"/>
          <w:lang w:eastAsia="en-US"/>
        </w:rPr>
        <w:t>,</w:t>
      </w:r>
      <w:r w:rsidRPr="00285722">
        <w:rPr>
          <w:rFonts w:ascii="Palatino Linotype" w:eastAsia="Arial" w:hAnsi="Palatino Linotype" w:cs="Arial"/>
          <w:i/>
          <w:spacing w:val="4"/>
          <w:sz w:val="22"/>
          <w:szCs w:val="22"/>
          <w:lang w:eastAsia="en-US"/>
        </w:rPr>
        <w:t xml:space="preserve"> </w:t>
      </w:r>
      <w:r w:rsidRPr="00285722">
        <w:rPr>
          <w:rFonts w:ascii="Palatino Linotype" w:eastAsia="Arial" w:hAnsi="Palatino Linotype" w:cs="Arial"/>
          <w:i/>
          <w:sz w:val="22"/>
          <w:szCs w:val="22"/>
          <w:lang w:eastAsia="en-US"/>
        </w:rPr>
        <w:t>14</w:t>
      </w:r>
      <w:r w:rsidRPr="00285722">
        <w:rPr>
          <w:rFonts w:ascii="Palatino Linotype" w:eastAsia="Arial" w:hAnsi="Palatino Linotype" w:cs="Arial"/>
          <w:i/>
          <w:spacing w:val="2"/>
          <w:sz w:val="22"/>
          <w:szCs w:val="22"/>
          <w:lang w:eastAsia="en-US"/>
        </w:rPr>
        <w:t xml:space="preserve"> </w:t>
      </w:r>
      <w:r w:rsidRPr="00285722">
        <w:rPr>
          <w:rFonts w:ascii="Palatino Linotype" w:eastAsia="Arial" w:hAnsi="Palatino Linotype" w:cs="Arial"/>
          <w:i/>
          <w:sz w:val="22"/>
          <w:szCs w:val="22"/>
          <w:lang w:eastAsia="en-US"/>
        </w:rPr>
        <w:t>y</w:t>
      </w:r>
      <w:r w:rsidRPr="00285722">
        <w:rPr>
          <w:rFonts w:ascii="Palatino Linotype" w:eastAsia="Arial" w:hAnsi="Palatino Linotype" w:cs="Arial"/>
          <w:i/>
          <w:spacing w:val="1"/>
          <w:sz w:val="22"/>
          <w:szCs w:val="22"/>
          <w:lang w:eastAsia="en-US"/>
        </w:rPr>
        <w:t xml:space="preserve"> </w:t>
      </w:r>
      <w:r w:rsidRPr="00285722">
        <w:rPr>
          <w:rFonts w:ascii="Palatino Linotype" w:eastAsia="Arial" w:hAnsi="Palatino Linotype" w:cs="Arial"/>
          <w:i/>
          <w:sz w:val="22"/>
          <w:szCs w:val="22"/>
          <w:lang w:eastAsia="en-US"/>
        </w:rPr>
        <w:t>18</w:t>
      </w:r>
      <w:r w:rsidRPr="00285722">
        <w:rPr>
          <w:rFonts w:ascii="Palatino Linotype" w:eastAsia="Arial" w:hAnsi="Palatino Linotype" w:cs="Arial"/>
          <w:i/>
          <w:spacing w:val="2"/>
          <w:sz w:val="22"/>
          <w:szCs w:val="22"/>
          <w:lang w:eastAsia="en-US"/>
        </w:rPr>
        <w:t xml:space="preserve"> </w:t>
      </w:r>
      <w:r w:rsidRPr="00285722">
        <w:rPr>
          <w:rFonts w:ascii="Palatino Linotype" w:eastAsia="Arial" w:hAnsi="Palatino Linotype" w:cs="Arial"/>
          <w:i/>
          <w:sz w:val="22"/>
          <w:szCs w:val="22"/>
          <w:lang w:eastAsia="en-US"/>
        </w:rPr>
        <w:t>de</w:t>
      </w:r>
      <w:r w:rsidRPr="00285722">
        <w:rPr>
          <w:rFonts w:ascii="Palatino Linotype" w:eastAsia="Arial" w:hAnsi="Palatino Linotype" w:cs="Arial"/>
          <w:i/>
          <w:spacing w:val="2"/>
          <w:sz w:val="22"/>
          <w:szCs w:val="22"/>
          <w:lang w:eastAsia="en-US"/>
        </w:rPr>
        <w:t xml:space="preserve"> </w:t>
      </w:r>
      <w:r w:rsidRPr="00285722">
        <w:rPr>
          <w:rFonts w:ascii="Palatino Linotype" w:eastAsia="Arial" w:hAnsi="Palatino Linotype" w:cs="Arial"/>
          <w:i/>
          <w:spacing w:val="-1"/>
          <w:sz w:val="22"/>
          <w:szCs w:val="22"/>
          <w:lang w:eastAsia="en-US"/>
        </w:rPr>
        <w:t>l</w:t>
      </w:r>
      <w:r w:rsidRPr="00285722">
        <w:rPr>
          <w:rFonts w:ascii="Palatino Linotype" w:eastAsia="Arial" w:hAnsi="Palatino Linotype" w:cs="Arial"/>
          <w:i/>
          <w:sz w:val="22"/>
          <w:szCs w:val="22"/>
          <w:lang w:eastAsia="en-US"/>
        </w:rPr>
        <w:t>a c</w:t>
      </w:r>
      <w:r w:rsidRPr="00285722">
        <w:rPr>
          <w:rFonts w:ascii="Palatino Linotype" w:eastAsia="Arial" w:hAnsi="Palatino Linotype" w:cs="Arial"/>
          <w:i/>
          <w:spacing w:val="-1"/>
          <w:sz w:val="22"/>
          <w:szCs w:val="22"/>
          <w:lang w:eastAsia="en-US"/>
        </w:rPr>
        <w:t>i</w:t>
      </w:r>
      <w:r w:rsidRPr="00285722">
        <w:rPr>
          <w:rFonts w:ascii="Palatino Linotype" w:eastAsia="Arial" w:hAnsi="Palatino Linotype" w:cs="Arial"/>
          <w:i/>
          <w:spacing w:val="1"/>
          <w:sz w:val="22"/>
          <w:szCs w:val="22"/>
          <w:lang w:eastAsia="en-US"/>
        </w:rPr>
        <w:t>t</w:t>
      </w:r>
      <w:r w:rsidRPr="00285722">
        <w:rPr>
          <w:rFonts w:ascii="Palatino Linotype" w:eastAsia="Arial" w:hAnsi="Palatino Linotype" w:cs="Arial"/>
          <w:i/>
          <w:sz w:val="22"/>
          <w:szCs w:val="22"/>
          <w:lang w:eastAsia="en-US"/>
        </w:rPr>
        <w:t>a</w:t>
      </w:r>
      <w:r w:rsidRPr="00285722">
        <w:rPr>
          <w:rFonts w:ascii="Palatino Linotype" w:eastAsia="Arial" w:hAnsi="Palatino Linotype" w:cs="Arial"/>
          <w:i/>
          <w:spacing w:val="-1"/>
          <w:sz w:val="22"/>
          <w:szCs w:val="22"/>
          <w:lang w:eastAsia="en-US"/>
        </w:rPr>
        <w:t>d</w:t>
      </w:r>
      <w:r w:rsidRPr="00285722">
        <w:rPr>
          <w:rFonts w:ascii="Palatino Linotype" w:eastAsia="Arial" w:hAnsi="Palatino Linotype" w:cs="Arial"/>
          <w:i/>
          <w:sz w:val="22"/>
          <w:szCs w:val="22"/>
          <w:lang w:eastAsia="en-US"/>
        </w:rPr>
        <w:t>a</w:t>
      </w:r>
      <w:r w:rsidRPr="00285722">
        <w:rPr>
          <w:rFonts w:ascii="Palatino Linotype" w:eastAsia="Arial" w:hAnsi="Palatino Linotype" w:cs="Arial"/>
          <w:i/>
          <w:spacing w:val="2"/>
          <w:sz w:val="22"/>
          <w:szCs w:val="22"/>
          <w:lang w:eastAsia="en-US"/>
        </w:rPr>
        <w:t xml:space="preserve"> </w:t>
      </w:r>
      <w:r w:rsidRPr="00285722">
        <w:rPr>
          <w:rFonts w:ascii="Palatino Linotype" w:eastAsia="Arial" w:hAnsi="Palatino Linotype" w:cs="Arial"/>
          <w:i/>
          <w:spacing w:val="-1"/>
          <w:sz w:val="22"/>
          <w:szCs w:val="22"/>
          <w:lang w:eastAsia="en-US"/>
        </w:rPr>
        <w:t>l</w:t>
      </w:r>
      <w:r w:rsidRPr="00285722">
        <w:rPr>
          <w:rFonts w:ascii="Palatino Linotype" w:eastAsia="Arial" w:hAnsi="Palatino Linotype" w:cs="Arial"/>
          <w:i/>
          <w:sz w:val="22"/>
          <w:szCs w:val="22"/>
          <w:lang w:eastAsia="en-US"/>
        </w:rPr>
        <w:t>e</w:t>
      </w:r>
      <w:r w:rsidRPr="00285722">
        <w:rPr>
          <w:rFonts w:ascii="Palatino Linotype" w:eastAsia="Arial" w:hAnsi="Palatino Linotype" w:cs="Arial"/>
          <w:i/>
          <w:spacing w:val="-3"/>
          <w:sz w:val="22"/>
          <w:szCs w:val="22"/>
          <w:lang w:eastAsia="en-US"/>
        </w:rPr>
        <w:t>y</w:t>
      </w:r>
      <w:r w:rsidRPr="00285722">
        <w:rPr>
          <w:rFonts w:ascii="Palatino Linotype" w:eastAsia="Arial" w:hAnsi="Palatino Linotype" w:cs="Arial"/>
          <w:i/>
          <w:sz w:val="22"/>
          <w:szCs w:val="22"/>
          <w:lang w:eastAsia="en-US"/>
        </w:rPr>
        <w:t>.</w:t>
      </w:r>
      <w:r w:rsidRPr="00285722">
        <w:rPr>
          <w:rFonts w:ascii="Palatino Linotype" w:eastAsia="Arial" w:hAnsi="Palatino Linotype" w:cs="Arial"/>
          <w:i/>
          <w:spacing w:val="4"/>
          <w:sz w:val="22"/>
          <w:szCs w:val="22"/>
          <w:lang w:eastAsia="en-US"/>
        </w:rPr>
        <w:t xml:space="preserve"> </w:t>
      </w:r>
      <w:r w:rsidRPr="00285722">
        <w:rPr>
          <w:rFonts w:ascii="Palatino Linotype" w:eastAsia="Arial" w:hAnsi="Palatino Linotype" w:cs="Arial"/>
          <w:i/>
          <w:spacing w:val="-1"/>
          <w:sz w:val="22"/>
          <w:szCs w:val="22"/>
          <w:lang w:eastAsia="en-US"/>
        </w:rPr>
        <w:t>E</w:t>
      </w:r>
      <w:r w:rsidRPr="00285722">
        <w:rPr>
          <w:rFonts w:ascii="Palatino Linotype" w:eastAsia="Arial" w:hAnsi="Palatino Linotype" w:cs="Arial"/>
          <w:i/>
          <w:sz w:val="22"/>
          <w:szCs w:val="22"/>
          <w:lang w:eastAsia="en-US"/>
        </w:rPr>
        <w:t>n</w:t>
      </w:r>
      <w:r w:rsidRPr="00285722">
        <w:rPr>
          <w:rFonts w:ascii="Palatino Linotype" w:eastAsia="Arial" w:hAnsi="Palatino Linotype" w:cs="Arial"/>
          <w:i/>
          <w:spacing w:val="2"/>
          <w:sz w:val="22"/>
          <w:szCs w:val="22"/>
          <w:lang w:eastAsia="en-US"/>
        </w:rPr>
        <w:t xml:space="preserve"> </w:t>
      </w:r>
      <w:r w:rsidRPr="00285722">
        <w:rPr>
          <w:rFonts w:ascii="Palatino Linotype" w:eastAsia="Arial" w:hAnsi="Palatino Linotype" w:cs="Arial"/>
          <w:i/>
          <w:sz w:val="22"/>
          <w:szCs w:val="22"/>
          <w:lang w:eastAsia="en-US"/>
        </w:rPr>
        <w:t>este</w:t>
      </w:r>
      <w:r w:rsidRPr="00285722">
        <w:rPr>
          <w:rFonts w:ascii="Palatino Linotype" w:eastAsia="Arial" w:hAnsi="Palatino Linotype" w:cs="Arial"/>
          <w:i/>
          <w:spacing w:val="3"/>
          <w:sz w:val="22"/>
          <w:szCs w:val="22"/>
          <w:lang w:eastAsia="en-US"/>
        </w:rPr>
        <w:t xml:space="preserve"> </w:t>
      </w:r>
      <w:r w:rsidRPr="00285722">
        <w:rPr>
          <w:rFonts w:ascii="Palatino Linotype" w:eastAsia="Arial" w:hAnsi="Palatino Linotype" w:cs="Arial"/>
          <w:i/>
          <w:sz w:val="22"/>
          <w:szCs w:val="22"/>
          <w:lang w:eastAsia="en-US"/>
        </w:rPr>
        <w:t>se</w:t>
      </w:r>
      <w:r w:rsidRPr="00285722">
        <w:rPr>
          <w:rFonts w:ascii="Palatino Linotype" w:eastAsia="Arial" w:hAnsi="Palatino Linotype" w:cs="Arial"/>
          <w:i/>
          <w:spacing w:val="-1"/>
          <w:sz w:val="22"/>
          <w:szCs w:val="22"/>
          <w:lang w:eastAsia="en-US"/>
        </w:rPr>
        <w:t>n</w:t>
      </w:r>
      <w:r w:rsidRPr="00285722">
        <w:rPr>
          <w:rFonts w:ascii="Palatino Linotype" w:eastAsia="Arial" w:hAnsi="Palatino Linotype" w:cs="Arial"/>
          <w:i/>
          <w:spacing w:val="1"/>
          <w:sz w:val="22"/>
          <w:szCs w:val="22"/>
          <w:lang w:eastAsia="en-US"/>
        </w:rPr>
        <w:t>t</w:t>
      </w:r>
      <w:r w:rsidRPr="00285722">
        <w:rPr>
          <w:rFonts w:ascii="Palatino Linotype" w:eastAsia="Arial" w:hAnsi="Palatino Linotype" w:cs="Arial"/>
          <w:i/>
          <w:spacing w:val="-3"/>
          <w:sz w:val="22"/>
          <w:szCs w:val="22"/>
          <w:lang w:eastAsia="en-US"/>
        </w:rPr>
        <w:t>i</w:t>
      </w:r>
      <w:r w:rsidRPr="00285722">
        <w:rPr>
          <w:rFonts w:ascii="Palatino Linotype" w:eastAsia="Arial" w:hAnsi="Palatino Linotype" w:cs="Arial"/>
          <w:i/>
          <w:sz w:val="22"/>
          <w:szCs w:val="22"/>
          <w:lang w:eastAsia="en-US"/>
        </w:rPr>
        <w:t>d</w:t>
      </w:r>
      <w:r w:rsidRPr="00285722">
        <w:rPr>
          <w:rFonts w:ascii="Palatino Linotype" w:eastAsia="Arial" w:hAnsi="Palatino Linotype" w:cs="Arial"/>
          <w:i/>
          <w:spacing w:val="-1"/>
          <w:sz w:val="22"/>
          <w:szCs w:val="22"/>
          <w:lang w:eastAsia="en-US"/>
        </w:rPr>
        <w:t>o</w:t>
      </w:r>
      <w:r w:rsidRPr="00285722">
        <w:rPr>
          <w:rFonts w:ascii="Palatino Linotype" w:eastAsia="Arial" w:hAnsi="Palatino Linotype" w:cs="Arial"/>
          <w:i/>
          <w:sz w:val="22"/>
          <w:szCs w:val="22"/>
          <w:lang w:eastAsia="en-US"/>
        </w:rPr>
        <w:t>,</w:t>
      </w:r>
      <w:r w:rsidRPr="00285722">
        <w:rPr>
          <w:rFonts w:ascii="Palatino Linotype" w:eastAsia="Arial" w:hAnsi="Palatino Linotype" w:cs="Arial"/>
          <w:i/>
          <w:spacing w:val="4"/>
          <w:sz w:val="22"/>
          <w:szCs w:val="22"/>
          <w:lang w:eastAsia="en-US"/>
        </w:rPr>
        <w:t xml:space="preserve"> </w:t>
      </w:r>
      <w:r w:rsidRPr="00285722">
        <w:rPr>
          <w:rFonts w:ascii="Palatino Linotype" w:eastAsia="Arial" w:hAnsi="Palatino Linotype" w:cs="Arial"/>
          <w:i/>
          <w:sz w:val="22"/>
          <w:szCs w:val="22"/>
          <w:lang w:eastAsia="en-US"/>
        </w:rPr>
        <w:t>se</w:t>
      </w:r>
      <w:r w:rsidRPr="00285722">
        <w:rPr>
          <w:rFonts w:ascii="Palatino Linotype" w:eastAsia="Arial" w:hAnsi="Palatino Linotype" w:cs="Arial"/>
          <w:i/>
          <w:spacing w:val="2"/>
          <w:sz w:val="22"/>
          <w:szCs w:val="22"/>
          <w:lang w:eastAsia="en-US"/>
        </w:rPr>
        <w:t xml:space="preserve"> </w:t>
      </w:r>
      <w:r w:rsidRPr="00285722">
        <w:rPr>
          <w:rFonts w:ascii="Palatino Linotype" w:eastAsia="Arial" w:hAnsi="Palatino Linotype" w:cs="Arial"/>
          <w:i/>
          <w:sz w:val="22"/>
          <w:szCs w:val="22"/>
          <w:lang w:eastAsia="en-US"/>
        </w:rPr>
        <w:t>d</w:t>
      </w:r>
      <w:r w:rsidRPr="00285722">
        <w:rPr>
          <w:rFonts w:ascii="Palatino Linotype" w:eastAsia="Arial" w:hAnsi="Palatino Linotype" w:cs="Arial"/>
          <w:i/>
          <w:spacing w:val="-1"/>
          <w:sz w:val="22"/>
          <w:szCs w:val="22"/>
          <w:lang w:eastAsia="en-US"/>
        </w:rPr>
        <w:t>e</w:t>
      </w:r>
      <w:r w:rsidRPr="00285722">
        <w:rPr>
          <w:rFonts w:ascii="Palatino Linotype" w:eastAsia="Arial" w:hAnsi="Palatino Linotype" w:cs="Arial"/>
          <w:i/>
          <w:sz w:val="22"/>
          <w:szCs w:val="22"/>
          <w:lang w:eastAsia="en-US"/>
        </w:rPr>
        <w:t>be</w:t>
      </w:r>
      <w:r w:rsidRPr="00285722">
        <w:rPr>
          <w:rFonts w:ascii="Palatino Linotype" w:eastAsia="Arial" w:hAnsi="Palatino Linotype" w:cs="Arial"/>
          <w:i/>
          <w:spacing w:val="2"/>
          <w:sz w:val="22"/>
          <w:szCs w:val="22"/>
          <w:lang w:eastAsia="en-US"/>
        </w:rPr>
        <w:t xml:space="preserve"> </w:t>
      </w:r>
      <w:r w:rsidRPr="00285722">
        <w:rPr>
          <w:rFonts w:ascii="Palatino Linotype" w:eastAsia="Arial" w:hAnsi="Palatino Linotype" w:cs="Arial"/>
          <w:i/>
          <w:sz w:val="22"/>
          <w:szCs w:val="22"/>
          <w:lang w:eastAsia="en-US"/>
        </w:rPr>
        <w:t>se</w:t>
      </w:r>
      <w:r w:rsidRPr="00285722">
        <w:rPr>
          <w:rFonts w:ascii="Palatino Linotype" w:eastAsia="Arial" w:hAnsi="Palatino Linotype" w:cs="Arial"/>
          <w:i/>
          <w:spacing w:val="-1"/>
          <w:sz w:val="22"/>
          <w:szCs w:val="22"/>
          <w:lang w:eastAsia="en-US"/>
        </w:rPr>
        <w:t>ñ</w:t>
      </w:r>
      <w:r w:rsidRPr="00285722">
        <w:rPr>
          <w:rFonts w:ascii="Palatino Linotype" w:eastAsia="Arial" w:hAnsi="Palatino Linotype" w:cs="Arial"/>
          <w:i/>
          <w:sz w:val="22"/>
          <w:szCs w:val="22"/>
          <w:lang w:eastAsia="en-US"/>
        </w:rPr>
        <w:t>a</w:t>
      </w:r>
      <w:r w:rsidRPr="00285722">
        <w:rPr>
          <w:rFonts w:ascii="Palatino Linotype" w:eastAsia="Arial" w:hAnsi="Palatino Linotype" w:cs="Arial"/>
          <w:i/>
          <w:spacing w:val="-1"/>
          <w:sz w:val="22"/>
          <w:szCs w:val="22"/>
          <w:lang w:eastAsia="en-US"/>
        </w:rPr>
        <w:t>l</w:t>
      </w:r>
      <w:r w:rsidRPr="00285722">
        <w:rPr>
          <w:rFonts w:ascii="Palatino Linotype" w:eastAsia="Arial" w:hAnsi="Palatino Linotype" w:cs="Arial"/>
          <w:i/>
          <w:sz w:val="22"/>
          <w:szCs w:val="22"/>
          <w:lang w:eastAsia="en-US"/>
        </w:rPr>
        <w:t>ar</w:t>
      </w:r>
      <w:r w:rsidRPr="00285722">
        <w:rPr>
          <w:rFonts w:ascii="Palatino Linotype" w:eastAsia="Arial" w:hAnsi="Palatino Linotype" w:cs="Arial"/>
          <w:i/>
          <w:spacing w:val="1"/>
          <w:sz w:val="22"/>
          <w:szCs w:val="22"/>
          <w:lang w:eastAsia="en-US"/>
        </w:rPr>
        <w:t xml:space="preserve"> </w:t>
      </w:r>
      <w:r w:rsidRPr="00285722">
        <w:rPr>
          <w:rFonts w:ascii="Palatino Linotype" w:eastAsia="Arial" w:hAnsi="Palatino Linotype" w:cs="Arial"/>
          <w:i/>
          <w:spacing w:val="2"/>
          <w:sz w:val="22"/>
          <w:szCs w:val="22"/>
          <w:lang w:eastAsia="en-US"/>
        </w:rPr>
        <w:t>q</w:t>
      </w:r>
      <w:r w:rsidRPr="00285722">
        <w:rPr>
          <w:rFonts w:ascii="Palatino Linotype" w:eastAsia="Arial" w:hAnsi="Palatino Linotype" w:cs="Arial"/>
          <w:i/>
          <w:sz w:val="22"/>
          <w:szCs w:val="22"/>
          <w:lang w:eastAsia="en-US"/>
        </w:rPr>
        <w:t>ue e</w:t>
      </w:r>
      <w:r w:rsidRPr="00285722">
        <w:rPr>
          <w:rFonts w:ascii="Palatino Linotype" w:eastAsia="Arial" w:hAnsi="Palatino Linotype" w:cs="Arial"/>
          <w:i/>
          <w:spacing w:val="-3"/>
          <w:sz w:val="22"/>
          <w:szCs w:val="22"/>
          <w:lang w:eastAsia="en-US"/>
        </w:rPr>
        <w:t>x</w:t>
      </w:r>
      <w:r w:rsidRPr="00285722">
        <w:rPr>
          <w:rFonts w:ascii="Palatino Linotype" w:eastAsia="Arial" w:hAnsi="Palatino Linotype" w:cs="Arial"/>
          <w:i/>
          <w:spacing w:val="-1"/>
          <w:sz w:val="22"/>
          <w:szCs w:val="22"/>
          <w:lang w:eastAsia="en-US"/>
        </w:rPr>
        <w:t>i</w:t>
      </w:r>
      <w:r w:rsidRPr="00285722">
        <w:rPr>
          <w:rFonts w:ascii="Palatino Linotype" w:eastAsia="Arial" w:hAnsi="Palatino Linotype" w:cs="Arial"/>
          <w:i/>
          <w:sz w:val="22"/>
          <w:szCs w:val="22"/>
          <w:lang w:eastAsia="en-US"/>
        </w:rPr>
        <w:t>s</w:t>
      </w:r>
      <w:r w:rsidRPr="00285722">
        <w:rPr>
          <w:rFonts w:ascii="Palatino Linotype" w:eastAsia="Arial" w:hAnsi="Palatino Linotype" w:cs="Arial"/>
          <w:i/>
          <w:spacing w:val="1"/>
          <w:sz w:val="22"/>
          <w:szCs w:val="22"/>
          <w:lang w:eastAsia="en-US"/>
        </w:rPr>
        <w:t>t</w:t>
      </w:r>
      <w:r w:rsidRPr="00285722">
        <w:rPr>
          <w:rFonts w:ascii="Palatino Linotype" w:eastAsia="Arial" w:hAnsi="Palatino Linotype" w:cs="Arial"/>
          <w:i/>
          <w:sz w:val="22"/>
          <w:szCs w:val="22"/>
          <w:lang w:eastAsia="en-US"/>
        </w:rPr>
        <w:t>en</w:t>
      </w:r>
      <w:r w:rsidRPr="00285722">
        <w:rPr>
          <w:rFonts w:ascii="Palatino Linotype" w:eastAsia="Arial" w:hAnsi="Palatino Linotype" w:cs="Arial"/>
          <w:i/>
          <w:spacing w:val="2"/>
          <w:sz w:val="22"/>
          <w:szCs w:val="22"/>
          <w:lang w:eastAsia="en-US"/>
        </w:rPr>
        <w:t xml:space="preserve"> </w:t>
      </w:r>
      <w:r w:rsidRPr="00285722">
        <w:rPr>
          <w:rFonts w:ascii="Palatino Linotype" w:eastAsia="Arial" w:hAnsi="Palatino Linotype" w:cs="Arial"/>
          <w:i/>
          <w:spacing w:val="3"/>
          <w:sz w:val="22"/>
          <w:szCs w:val="22"/>
          <w:lang w:eastAsia="en-US"/>
        </w:rPr>
        <w:t>f</w:t>
      </w:r>
      <w:r w:rsidRPr="00285722">
        <w:rPr>
          <w:rFonts w:ascii="Palatino Linotype" w:eastAsia="Arial" w:hAnsi="Palatino Linotype" w:cs="Arial"/>
          <w:i/>
          <w:sz w:val="22"/>
          <w:szCs w:val="22"/>
          <w:lang w:eastAsia="en-US"/>
        </w:rPr>
        <w:t>u</w:t>
      </w:r>
      <w:r w:rsidRPr="00285722">
        <w:rPr>
          <w:rFonts w:ascii="Palatino Linotype" w:eastAsia="Arial" w:hAnsi="Palatino Linotype" w:cs="Arial"/>
          <w:i/>
          <w:spacing w:val="-1"/>
          <w:sz w:val="22"/>
          <w:szCs w:val="22"/>
          <w:lang w:eastAsia="en-US"/>
        </w:rPr>
        <w:t>n</w:t>
      </w:r>
      <w:r w:rsidRPr="00285722">
        <w:rPr>
          <w:rFonts w:ascii="Palatino Linotype" w:eastAsia="Arial" w:hAnsi="Palatino Linotype" w:cs="Arial"/>
          <w:i/>
          <w:sz w:val="22"/>
          <w:szCs w:val="22"/>
          <w:lang w:eastAsia="en-US"/>
        </w:rPr>
        <w:t>c</w:t>
      </w:r>
      <w:r w:rsidRPr="00285722">
        <w:rPr>
          <w:rFonts w:ascii="Palatino Linotype" w:eastAsia="Arial" w:hAnsi="Palatino Linotype" w:cs="Arial"/>
          <w:i/>
          <w:spacing w:val="-1"/>
          <w:sz w:val="22"/>
          <w:szCs w:val="22"/>
          <w:lang w:eastAsia="en-US"/>
        </w:rPr>
        <w:t>i</w:t>
      </w:r>
      <w:r w:rsidRPr="00285722">
        <w:rPr>
          <w:rFonts w:ascii="Palatino Linotype" w:eastAsia="Arial" w:hAnsi="Palatino Linotype" w:cs="Arial"/>
          <w:i/>
          <w:sz w:val="22"/>
          <w:szCs w:val="22"/>
          <w:lang w:eastAsia="en-US"/>
        </w:rPr>
        <w:t>o</w:t>
      </w:r>
      <w:r w:rsidRPr="00285722">
        <w:rPr>
          <w:rFonts w:ascii="Palatino Linotype" w:eastAsia="Arial" w:hAnsi="Palatino Linotype" w:cs="Arial"/>
          <w:i/>
          <w:spacing w:val="-1"/>
          <w:sz w:val="22"/>
          <w:szCs w:val="22"/>
          <w:lang w:eastAsia="en-US"/>
        </w:rPr>
        <w:t>n</w:t>
      </w:r>
      <w:r w:rsidRPr="00285722">
        <w:rPr>
          <w:rFonts w:ascii="Palatino Linotype" w:eastAsia="Arial" w:hAnsi="Palatino Linotype" w:cs="Arial"/>
          <w:i/>
          <w:sz w:val="22"/>
          <w:szCs w:val="22"/>
          <w:lang w:eastAsia="en-US"/>
        </w:rPr>
        <w:t>es</w:t>
      </w:r>
      <w:r w:rsidRPr="00285722">
        <w:rPr>
          <w:rFonts w:ascii="Palatino Linotype" w:eastAsia="Arial" w:hAnsi="Palatino Linotype" w:cs="Arial"/>
          <w:i/>
          <w:spacing w:val="2"/>
          <w:sz w:val="22"/>
          <w:szCs w:val="22"/>
          <w:lang w:eastAsia="en-US"/>
        </w:rPr>
        <w:t xml:space="preserve"> </w:t>
      </w:r>
      <w:r w:rsidRPr="00285722">
        <w:rPr>
          <w:rFonts w:ascii="Palatino Linotype" w:eastAsia="Arial" w:hAnsi="Palatino Linotype" w:cs="Arial"/>
          <w:i/>
          <w:sz w:val="22"/>
          <w:szCs w:val="22"/>
          <w:lang w:eastAsia="en-US"/>
        </w:rPr>
        <w:t>a</w:t>
      </w:r>
      <w:r w:rsidRPr="00285722">
        <w:rPr>
          <w:rFonts w:ascii="Palatino Linotype" w:eastAsia="Arial" w:hAnsi="Palatino Linotype" w:cs="Arial"/>
          <w:i/>
          <w:spacing w:val="2"/>
          <w:sz w:val="22"/>
          <w:szCs w:val="22"/>
          <w:lang w:eastAsia="en-US"/>
        </w:rPr>
        <w:t xml:space="preserve"> </w:t>
      </w:r>
      <w:r w:rsidRPr="00285722">
        <w:rPr>
          <w:rFonts w:ascii="Palatino Linotype" w:eastAsia="Arial" w:hAnsi="Palatino Linotype" w:cs="Arial"/>
          <w:i/>
          <w:sz w:val="22"/>
          <w:szCs w:val="22"/>
          <w:lang w:eastAsia="en-US"/>
        </w:rPr>
        <w:t>c</w:t>
      </w:r>
      <w:r w:rsidRPr="00285722">
        <w:rPr>
          <w:rFonts w:ascii="Palatino Linotype" w:eastAsia="Arial" w:hAnsi="Palatino Linotype" w:cs="Arial"/>
          <w:i/>
          <w:spacing w:val="-3"/>
          <w:sz w:val="22"/>
          <w:szCs w:val="22"/>
          <w:lang w:eastAsia="en-US"/>
        </w:rPr>
        <w:t>a</w:t>
      </w:r>
      <w:r w:rsidRPr="00285722">
        <w:rPr>
          <w:rFonts w:ascii="Palatino Linotype" w:eastAsia="Arial" w:hAnsi="Palatino Linotype" w:cs="Arial"/>
          <w:i/>
          <w:spacing w:val="-2"/>
          <w:sz w:val="22"/>
          <w:szCs w:val="22"/>
          <w:lang w:eastAsia="en-US"/>
        </w:rPr>
        <w:t>r</w:t>
      </w:r>
      <w:r w:rsidRPr="00285722">
        <w:rPr>
          <w:rFonts w:ascii="Palatino Linotype" w:eastAsia="Arial" w:hAnsi="Palatino Linotype" w:cs="Arial"/>
          <w:i/>
          <w:spacing w:val="2"/>
          <w:sz w:val="22"/>
          <w:szCs w:val="22"/>
          <w:lang w:eastAsia="en-US"/>
        </w:rPr>
        <w:t>g</w:t>
      </w:r>
      <w:r w:rsidRPr="00285722">
        <w:rPr>
          <w:rFonts w:ascii="Palatino Linotype" w:eastAsia="Arial" w:hAnsi="Palatino Linotype" w:cs="Arial"/>
          <w:i/>
          <w:sz w:val="22"/>
          <w:szCs w:val="22"/>
          <w:lang w:eastAsia="en-US"/>
        </w:rPr>
        <w:t>o</w:t>
      </w:r>
      <w:r w:rsidRPr="00285722">
        <w:rPr>
          <w:rFonts w:ascii="Palatino Linotype" w:eastAsia="Arial" w:hAnsi="Palatino Linotype" w:cs="Arial"/>
          <w:i/>
          <w:spacing w:val="2"/>
          <w:sz w:val="22"/>
          <w:szCs w:val="22"/>
          <w:lang w:eastAsia="en-US"/>
        </w:rPr>
        <w:t xml:space="preserve"> </w:t>
      </w:r>
      <w:r w:rsidRPr="00285722">
        <w:rPr>
          <w:rFonts w:ascii="Palatino Linotype" w:eastAsia="Arial" w:hAnsi="Palatino Linotype" w:cs="Arial"/>
          <w:i/>
          <w:sz w:val="22"/>
          <w:szCs w:val="22"/>
          <w:lang w:eastAsia="en-US"/>
        </w:rPr>
        <w:t>de</w:t>
      </w:r>
      <w:r w:rsidRPr="00285722">
        <w:rPr>
          <w:rFonts w:ascii="Palatino Linotype" w:eastAsia="Arial" w:hAnsi="Palatino Linotype" w:cs="Arial"/>
          <w:i/>
          <w:spacing w:val="2"/>
          <w:sz w:val="22"/>
          <w:szCs w:val="22"/>
          <w:lang w:eastAsia="en-US"/>
        </w:rPr>
        <w:t xml:space="preserve"> </w:t>
      </w:r>
      <w:r w:rsidRPr="00285722">
        <w:rPr>
          <w:rFonts w:ascii="Palatino Linotype" w:eastAsia="Arial" w:hAnsi="Palatino Linotype" w:cs="Arial"/>
          <w:i/>
          <w:sz w:val="22"/>
          <w:szCs w:val="22"/>
          <w:lang w:eastAsia="en-US"/>
        </w:rPr>
        <w:t>s</w:t>
      </w:r>
      <w:r w:rsidRPr="00285722">
        <w:rPr>
          <w:rFonts w:ascii="Palatino Linotype" w:eastAsia="Arial" w:hAnsi="Palatino Linotype" w:cs="Arial"/>
          <w:i/>
          <w:spacing w:val="-3"/>
          <w:sz w:val="22"/>
          <w:szCs w:val="22"/>
          <w:lang w:eastAsia="en-US"/>
        </w:rPr>
        <w:t>e</w:t>
      </w:r>
      <w:r w:rsidRPr="00285722">
        <w:rPr>
          <w:rFonts w:ascii="Palatino Linotype" w:eastAsia="Arial" w:hAnsi="Palatino Linotype" w:cs="Arial"/>
          <w:i/>
          <w:spacing w:val="1"/>
          <w:sz w:val="22"/>
          <w:szCs w:val="22"/>
          <w:lang w:eastAsia="en-US"/>
        </w:rPr>
        <w:t>r</w:t>
      </w:r>
      <w:r w:rsidRPr="00285722">
        <w:rPr>
          <w:rFonts w:ascii="Palatino Linotype" w:eastAsia="Arial" w:hAnsi="Palatino Linotype" w:cs="Arial"/>
          <w:i/>
          <w:spacing w:val="-2"/>
          <w:sz w:val="22"/>
          <w:szCs w:val="22"/>
          <w:lang w:eastAsia="en-US"/>
        </w:rPr>
        <w:t>v</w:t>
      </w:r>
      <w:r w:rsidRPr="00285722">
        <w:rPr>
          <w:rFonts w:ascii="Palatino Linotype" w:eastAsia="Arial" w:hAnsi="Palatino Linotype" w:cs="Arial"/>
          <w:i/>
          <w:spacing w:val="-1"/>
          <w:sz w:val="22"/>
          <w:szCs w:val="22"/>
          <w:lang w:eastAsia="en-US"/>
        </w:rPr>
        <w:t>i</w:t>
      </w:r>
      <w:r w:rsidRPr="00285722">
        <w:rPr>
          <w:rFonts w:ascii="Palatino Linotype" w:eastAsia="Arial" w:hAnsi="Palatino Linotype" w:cs="Arial"/>
          <w:i/>
          <w:sz w:val="22"/>
          <w:szCs w:val="22"/>
          <w:lang w:eastAsia="en-US"/>
        </w:rPr>
        <w:t>d</w:t>
      </w:r>
      <w:r w:rsidRPr="00285722">
        <w:rPr>
          <w:rFonts w:ascii="Palatino Linotype" w:eastAsia="Arial" w:hAnsi="Palatino Linotype" w:cs="Arial"/>
          <w:i/>
          <w:spacing w:val="-1"/>
          <w:sz w:val="22"/>
          <w:szCs w:val="22"/>
          <w:lang w:eastAsia="en-US"/>
        </w:rPr>
        <w:t>o</w:t>
      </w:r>
      <w:r w:rsidRPr="00285722">
        <w:rPr>
          <w:rFonts w:ascii="Palatino Linotype" w:eastAsia="Arial" w:hAnsi="Palatino Linotype" w:cs="Arial"/>
          <w:i/>
          <w:spacing w:val="1"/>
          <w:sz w:val="22"/>
          <w:szCs w:val="22"/>
          <w:lang w:eastAsia="en-US"/>
        </w:rPr>
        <w:t>r</w:t>
      </w:r>
      <w:r w:rsidRPr="00285722">
        <w:rPr>
          <w:rFonts w:ascii="Palatino Linotype" w:eastAsia="Arial" w:hAnsi="Palatino Linotype" w:cs="Arial"/>
          <w:i/>
          <w:sz w:val="22"/>
          <w:szCs w:val="22"/>
          <w:lang w:eastAsia="en-US"/>
        </w:rPr>
        <w:t>es p</w:t>
      </w:r>
      <w:r w:rsidRPr="00285722">
        <w:rPr>
          <w:rFonts w:ascii="Palatino Linotype" w:eastAsia="Arial" w:hAnsi="Palatino Linotype" w:cs="Arial"/>
          <w:i/>
          <w:spacing w:val="-1"/>
          <w:sz w:val="22"/>
          <w:szCs w:val="22"/>
          <w:lang w:eastAsia="en-US"/>
        </w:rPr>
        <w:t>ú</w:t>
      </w:r>
      <w:r w:rsidRPr="00285722">
        <w:rPr>
          <w:rFonts w:ascii="Palatino Linotype" w:eastAsia="Arial" w:hAnsi="Palatino Linotype" w:cs="Arial"/>
          <w:i/>
          <w:sz w:val="22"/>
          <w:szCs w:val="22"/>
          <w:lang w:eastAsia="en-US"/>
        </w:rPr>
        <w:t>b</w:t>
      </w:r>
      <w:r w:rsidRPr="00285722">
        <w:rPr>
          <w:rFonts w:ascii="Palatino Linotype" w:eastAsia="Arial" w:hAnsi="Palatino Linotype" w:cs="Arial"/>
          <w:i/>
          <w:spacing w:val="-1"/>
          <w:sz w:val="22"/>
          <w:szCs w:val="22"/>
          <w:lang w:eastAsia="en-US"/>
        </w:rPr>
        <w:t>li</w:t>
      </w:r>
      <w:r w:rsidRPr="00285722">
        <w:rPr>
          <w:rFonts w:ascii="Palatino Linotype" w:eastAsia="Arial" w:hAnsi="Palatino Linotype" w:cs="Arial"/>
          <w:i/>
          <w:sz w:val="22"/>
          <w:szCs w:val="22"/>
          <w:lang w:eastAsia="en-US"/>
        </w:rPr>
        <w:t>cos,</w:t>
      </w:r>
      <w:r w:rsidRPr="00285722">
        <w:rPr>
          <w:rFonts w:ascii="Palatino Linotype" w:eastAsia="Arial" w:hAnsi="Palatino Linotype" w:cs="Arial"/>
          <w:i/>
          <w:spacing w:val="4"/>
          <w:sz w:val="22"/>
          <w:szCs w:val="22"/>
          <w:lang w:eastAsia="en-US"/>
        </w:rPr>
        <w:t xml:space="preserve"> </w:t>
      </w:r>
      <w:r w:rsidRPr="00285722">
        <w:rPr>
          <w:rFonts w:ascii="Palatino Linotype" w:eastAsia="Arial" w:hAnsi="Palatino Linotype" w:cs="Arial"/>
          <w:i/>
          <w:spacing w:val="1"/>
          <w:sz w:val="22"/>
          <w:szCs w:val="22"/>
          <w:lang w:eastAsia="en-US"/>
        </w:rPr>
        <w:t>t</w:t>
      </w:r>
      <w:r w:rsidRPr="00285722">
        <w:rPr>
          <w:rFonts w:ascii="Palatino Linotype" w:eastAsia="Arial" w:hAnsi="Palatino Linotype" w:cs="Arial"/>
          <w:i/>
          <w:sz w:val="22"/>
          <w:szCs w:val="22"/>
          <w:lang w:eastAsia="en-US"/>
        </w:rPr>
        <w:t>e</w:t>
      </w:r>
      <w:r w:rsidRPr="00285722">
        <w:rPr>
          <w:rFonts w:ascii="Palatino Linotype" w:eastAsia="Arial" w:hAnsi="Palatino Linotype" w:cs="Arial"/>
          <w:i/>
          <w:spacing w:val="-1"/>
          <w:sz w:val="22"/>
          <w:szCs w:val="22"/>
          <w:lang w:eastAsia="en-US"/>
        </w:rPr>
        <w:t>n</w:t>
      </w:r>
      <w:r w:rsidRPr="00285722">
        <w:rPr>
          <w:rFonts w:ascii="Palatino Linotype" w:eastAsia="Arial" w:hAnsi="Palatino Linotype" w:cs="Arial"/>
          <w:i/>
          <w:sz w:val="22"/>
          <w:szCs w:val="22"/>
          <w:lang w:eastAsia="en-US"/>
        </w:rPr>
        <w:t>d</w:t>
      </w:r>
      <w:r w:rsidRPr="00285722">
        <w:rPr>
          <w:rFonts w:ascii="Palatino Linotype" w:eastAsia="Arial" w:hAnsi="Palatino Linotype" w:cs="Arial"/>
          <w:i/>
          <w:spacing w:val="-1"/>
          <w:sz w:val="22"/>
          <w:szCs w:val="22"/>
          <w:lang w:eastAsia="en-US"/>
        </w:rPr>
        <w:t>i</w:t>
      </w:r>
      <w:r w:rsidRPr="00285722">
        <w:rPr>
          <w:rFonts w:ascii="Palatino Linotype" w:eastAsia="Arial" w:hAnsi="Palatino Linotype" w:cs="Arial"/>
          <w:i/>
          <w:sz w:val="22"/>
          <w:szCs w:val="22"/>
          <w:lang w:eastAsia="en-US"/>
        </w:rPr>
        <w:t>e</w:t>
      </w:r>
      <w:r w:rsidRPr="00285722">
        <w:rPr>
          <w:rFonts w:ascii="Palatino Linotype" w:eastAsia="Arial" w:hAnsi="Palatino Linotype" w:cs="Arial"/>
          <w:i/>
          <w:spacing w:val="-1"/>
          <w:sz w:val="22"/>
          <w:szCs w:val="22"/>
          <w:lang w:eastAsia="en-US"/>
        </w:rPr>
        <w:t>n</w:t>
      </w:r>
      <w:r w:rsidRPr="00285722">
        <w:rPr>
          <w:rFonts w:ascii="Palatino Linotype" w:eastAsia="Arial" w:hAnsi="Palatino Linotype" w:cs="Arial"/>
          <w:i/>
          <w:spacing w:val="1"/>
          <w:sz w:val="22"/>
          <w:szCs w:val="22"/>
          <w:lang w:eastAsia="en-US"/>
        </w:rPr>
        <w:t>t</w:t>
      </w:r>
      <w:r w:rsidRPr="00285722">
        <w:rPr>
          <w:rFonts w:ascii="Palatino Linotype" w:eastAsia="Arial" w:hAnsi="Palatino Linotype" w:cs="Arial"/>
          <w:i/>
          <w:sz w:val="22"/>
          <w:szCs w:val="22"/>
          <w:lang w:eastAsia="en-US"/>
        </w:rPr>
        <w:t>es</w:t>
      </w:r>
      <w:r w:rsidRPr="00285722">
        <w:rPr>
          <w:rFonts w:ascii="Palatino Linotype" w:eastAsia="Arial" w:hAnsi="Palatino Linotype" w:cs="Arial"/>
          <w:i/>
          <w:spacing w:val="1"/>
          <w:sz w:val="22"/>
          <w:szCs w:val="22"/>
          <w:lang w:eastAsia="en-US"/>
        </w:rPr>
        <w:t xml:space="preserve"> </w:t>
      </w:r>
      <w:r w:rsidRPr="00285722">
        <w:rPr>
          <w:rFonts w:ascii="Palatino Linotype" w:eastAsia="Arial" w:hAnsi="Palatino Linotype" w:cs="Arial"/>
          <w:i/>
          <w:sz w:val="22"/>
          <w:szCs w:val="22"/>
          <w:lang w:eastAsia="en-US"/>
        </w:rPr>
        <w:t>a</w:t>
      </w:r>
      <w:r w:rsidRPr="00285722">
        <w:rPr>
          <w:rFonts w:ascii="Palatino Linotype" w:eastAsia="Arial" w:hAnsi="Palatino Linotype" w:cs="Arial"/>
          <w:i/>
          <w:spacing w:val="1"/>
          <w:sz w:val="22"/>
          <w:szCs w:val="22"/>
          <w:lang w:eastAsia="en-US"/>
        </w:rPr>
        <w:t xml:space="preserve"> </w:t>
      </w:r>
      <w:r w:rsidRPr="00285722">
        <w:rPr>
          <w:rFonts w:ascii="Palatino Linotype" w:eastAsia="Arial" w:hAnsi="Palatino Linotype" w:cs="Arial"/>
          <w:i/>
          <w:sz w:val="22"/>
          <w:szCs w:val="22"/>
          <w:lang w:eastAsia="en-US"/>
        </w:rPr>
        <w:t>g</w:t>
      </w:r>
      <w:r w:rsidRPr="00285722">
        <w:rPr>
          <w:rFonts w:ascii="Palatino Linotype" w:eastAsia="Arial" w:hAnsi="Palatino Linotype" w:cs="Arial"/>
          <w:i/>
          <w:spacing w:val="-1"/>
          <w:sz w:val="22"/>
          <w:szCs w:val="22"/>
          <w:lang w:eastAsia="en-US"/>
        </w:rPr>
        <w:t>a</w:t>
      </w:r>
      <w:r w:rsidRPr="00285722">
        <w:rPr>
          <w:rFonts w:ascii="Palatino Linotype" w:eastAsia="Arial" w:hAnsi="Palatino Linotype" w:cs="Arial"/>
          <w:i/>
          <w:spacing w:val="1"/>
          <w:sz w:val="22"/>
          <w:szCs w:val="22"/>
          <w:lang w:eastAsia="en-US"/>
        </w:rPr>
        <w:t>r</w:t>
      </w:r>
      <w:r w:rsidRPr="00285722">
        <w:rPr>
          <w:rFonts w:ascii="Palatino Linotype" w:eastAsia="Arial" w:hAnsi="Palatino Linotype" w:cs="Arial"/>
          <w:i/>
          <w:sz w:val="22"/>
          <w:szCs w:val="22"/>
          <w:lang w:eastAsia="en-US"/>
        </w:rPr>
        <w:t>a</w:t>
      </w:r>
      <w:r w:rsidRPr="00285722">
        <w:rPr>
          <w:rFonts w:ascii="Palatino Linotype" w:eastAsia="Arial" w:hAnsi="Palatino Linotype" w:cs="Arial"/>
          <w:i/>
          <w:spacing w:val="-1"/>
          <w:sz w:val="22"/>
          <w:szCs w:val="22"/>
          <w:lang w:eastAsia="en-US"/>
        </w:rPr>
        <w:t>n</w:t>
      </w:r>
      <w:r w:rsidRPr="00285722">
        <w:rPr>
          <w:rFonts w:ascii="Palatino Linotype" w:eastAsia="Arial" w:hAnsi="Palatino Linotype" w:cs="Arial"/>
          <w:i/>
          <w:spacing w:val="1"/>
          <w:sz w:val="22"/>
          <w:szCs w:val="22"/>
          <w:lang w:eastAsia="en-US"/>
        </w:rPr>
        <w:t>t</w:t>
      </w:r>
      <w:r w:rsidRPr="00285722">
        <w:rPr>
          <w:rFonts w:ascii="Palatino Linotype" w:eastAsia="Arial" w:hAnsi="Palatino Linotype" w:cs="Arial"/>
          <w:i/>
          <w:spacing w:val="-1"/>
          <w:sz w:val="22"/>
          <w:szCs w:val="22"/>
          <w:lang w:eastAsia="en-US"/>
        </w:rPr>
        <w:t>i</w:t>
      </w:r>
      <w:r w:rsidRPr="00285722">
        <w:rPr>
          <w:rFonts w:ascii="Palatino Linotype" w:eastAsia="Arial" w:hAnsi="Palatino Linotype" w:cs="Arial"/>
          <w:i/>
          <w:spacing w:val="-2"/>
          <w:sz w:val="22"/>
          <w:szCs w:val="22"/>
          <w:lang w:eastAsia="en-US"/>
        </w:rPr>
        <w:t>z</w:t>
      </w:r>
      <w:r w:rsidRPr="00285722">
        <w:rPr>
          <w:rFonts w:ascii="Palatino Linotype" w:eastAsia="Arial" w:hAnsi="Palatino Linotype" w:cs="Arial"/>
          <w:i/>
          <w:sz w:val="22"/>
          <w:szCs w:val="22"/>
          <w:lang w:eastAsia="en-US"/>
        </w:rPr>
        <w:t>ar</w:t>
      </w:r>
      <w:r w:rsidRPr="00285722">
        <w:rPr>
          <w:rFonts w:ascii="Palatino Linotype" w:eastAsia="Arial" w:hAnsi="Palatino Linotype" w:cs="Arial"/>
          <w:i/>
          <w:spacing w:val="4"/>
          <w:sz w:val="22"/>
          <w:szCs w:val="22"/>
          <w:lang w:eastAsia="en-US"/>
        </w:rPr>
        <w:t xml:space="preserve"> </w:t>
      </w:r>
      <w:r w:rsidRPr="00285722">
        <w:rPr>
          <w:rFonts w:ascii="Palatino Linotype" w:eastAsia="Arial" w:hAnsi="Palatino Linotype" w:cs="Arial"/>
          <w:i/>
          <w:sz w:val="22"/>
          <w:szCs w:val="22"/>
          <w:lang w:eastAsia="en-US"/>
        </w:rPr>
        <w:t xml:space="preserve">de </w:t>
      </w:r>
      <w:r w:rsidRPr="00285722">
        <w:rPr>
          <w:rFonts w:ascii="Palatino Linotype" w:eastAsia="Arial" w:hAnsi="Palatino Linotype" w:cs="Arial"/>
          <w:i/>
          <w:spacing w:val="1"/>
          <w:sz w:val="22"/>
          <w:szCs w:val="22"/>
          <w:lang w:eastAsia="en-US"/>
        </w:rPr>
        <w:t>m</w:t>
      </w:r>
      <w:r w:rsidRPr="00285722">
        <w:rPr>
          <w:rFonts w:ascii="Palatino Linotype" w:eastAsia="Arial" w:hAnsi="Palatino Linotype" w:cs="Arial"/>
          <w:i/>
          <w:sz w:val="22"/>
          <w:szCs w:val="22"/>
          <w:lang w:eastAsia="en-US"/>
        </w:rPr>
        <w:t>a</w:t>
      </w:r>
      <w:r w:rsidRPr="00285722">
        <w:rPr>
          <w:rFonts w:ascii="Palatino Linotype" w:eastAsia="Arial" w:hAnsi="Palatino Linotype" w:cs="Arial"/>
          <w:i/>
          <w:spacing w:val="-1"/>
          <w:sz w:val="22"/>
          <w:szCs w:val="22"/>
          <w:lang w:eastAsia="en-US"/>
        </w:rPr>
        <w:t>n</w:t>
      </w:r>
      <w:r w:rsidRPr="00285722">
        <w:rPr>
          <w:rFonts w:ascii="Palatino Linotype" w:eastAsia="Arial" w:hAnsi="Palatino Linotype" w:cs="Arial"/>
          <w:i/>
          <w:sz w:val="22"/>
          <w:szCs w:val="22"/>
          <w:lang w:eastAsia="en-US"/>
        </w:rPr>
        <w:t>era</w:t>
      </w:r>
      <w:r w:rsidRPr="00285722">
        <w:rPr>
          <w:rFonts w:ascii="Palatino Linotype" w:eastAsia="Arial" w:hAnsi="Palatino Linotype" w:cs="Arial"/>
          <w:i/>
          <w:spacing w:val="1"/>
          <w:sz w:val="22"/>
          <w:szCs w:val="22"/>
          <w:lang w:eastAsia="en-US"/>
        </w:rPr>
        <w:t xml:space="preserve"> </w:t>
      </w:r>
      <w:r w:rsidRPr="00285722">
        <w:rPr>
          <w:rFonts w:ascii="Palatino Linotype" w:eastAsia="Arial" w:hAnsi="Palatino Linotype" w:cs="Arial"/>
          <w:i/>
          <w:sz w:val="22"/>
          <w:szCs w:val="22"/>
          <w:lang w:eastAsia="en-US"/>
        </w:rPr>
        <w:t>d</w:t>
      </w:r>
      <w:r w:rsidRPr="00285722">
        <w:rPr>
          <w:rFonts w:ascii="Palatino Linotype" w:eastAsia="Arial" w:hAnsi="Palatino Linotype" w:cs="Arial"/>
          <w:i/>
          <w:spacing w:val="-1"/>
          <w:sz w:val="22"/>
          <w:szCs w:val="22"/>
          <w:lang w:eastAsia="en-US"/>
        </w:rPr>
        <w:t>i</w:t>
      </w:r>
      <w:r w:rsidRPr="00285722">
        <w:rPr>
          <w:rFonts w:ascii="Palatino Linotype" w:eastAsia="Arial" w:hAnsi="Palatino Linotype" w:cs="Arial"/>
          <w:i/>
          <w:spacing w:val="-2"/>
          <w:sz w:val="22"/>
          <w:szCs w:val="22"/>
          <w:lang w:eastAsia="en-US"/>
        </w:rPr>
        <w:t>r</w:t>
      </w:r>
      <w:r w:rsidRPr="00285722">
        <w:rPr>
          <w:rFonts w:ascii="Palatino Linotype" w:eastAsia="Arial" w:hAnsi="Palatino Linotype" w:cs="Arial"/>
          <w:i/>
          <w:sz w:val="22"/>
          <w:szCs w:val="22"/>
          <w:lang w:eastAsia="en-US"/>
        </w:rPr>
        <w:t>ecta</w:t>
      </w:r>
      <w:r w:rsidRPr="00285722">
        <w:rPr>
          <w:rFonts w:ascii="Palatino Linotype" w:eastAsia="Arial" w:hAnsi="Palatino Linotype" w:cs="Arial"/>
          <w:i/>
          <w:spacing w:val="4"/>
          <w:sz w:val="22"/>
          <w:szCs w:val="22"/>
          <w:lang w:eastAsia="en-US"/>
        </w:rPr>
        <w:t xml:space="preserve"> </w:t>
      </w:r>
      <w:r w:rsidRPr="00285722">
        <w:rPr>
          <w:rFonts w:ascii="Palatino Linotype" w:eastAsia="Arial" w:hAnsi="Palatino Linotype" w:cs="Arial"/>
          <w:i/>
          <w:spacing w:val="-1"/>
          <w:sz w:val="22"/>
          <w:szCs w:val="22"/>
          <w:lang w:eastAsia="en-US"/>
        </w:rPr>
        <w:t>l</w:t>
      </w:r>
      <w:r w:rsidRPr="00285722">
        <w:rPr>
          <w:rFonts w:ascii="Palatino Linotype" w:eastAsia="Arial" w:hAnsi="Palatino Linotype" w:cs="Arial"/>
          <w:i/>
          <w:sz w:val="22"/>
          <w:szCs w:val="22"/>
          <w:lang w:eastAsia="en-US"/>
        </w:rPr>
        <w:t>a</w:t>
      </w:r>
      <w:r w:rsidRPr="00285722">
        <w:rPr>
          <w:rFonts w:ascii="Palatino Linotype" w:eastAsia="Arial" w:hAnsi="Palatino Linotype" w:cs="Arial"/>
          <w:i/>
          <w:spacing w:val="3"/>
          <w:sz w:val="22"/>
          <w:szCs w:val="22"/>
          <w:lang w:eastAsia="en-US"/>
        </w:rPr>
        <w:t xml:space="preserve"> </w:t>
      </w:r>
      <w:r w:rsidRPr="00285722">
        <w:rPr>
          <w:rFonts w:ascii="Palatino Linotype" w:eastAsia="Arial" w:hAnsi="Palatino Linotype" w:cs="Arial"/>
          <w:i/>
          <w:sz w:val="22"/>
          <w:szCs w:val="22"/>
          <w:lang w:eastAsia="en-US"/>
        </w:rPr>
        <w:t>s</w:t>
      </w:r>
      <w:r w:rsidRPr="00285722">
        <w:rPr>
          <w:rFonts w:ascii="Palatino Linotype" w:eastAsia="Arial" w:hAnsi="Palatino Linotype" w:cs="Arial"/>
          <w:i/>
          <w:spacing w:val="-3"/>
          <w:sz w:val="22"/>
          <w:szCs w:val="22"/>
          <w:lang w:eastAsia="en-US"/>
        </w:rPr>
        <w:t>e</w:t>
      </w:r>
      <w:r w:rsidRPr="00285722">
        <w:rPr>
          <w:rFonts w:ascii="Palatino Linotype" w:eastAsia="Arial" w:hAnsi="Palatino Linotype" w:cs="Arial"/>
          <w:i/>
          <w:spacing w:val="2"/>
          <w:sz w:val="22"/>
          <w:szCs w:val="22"/>
          <w:lang w:eastAsia="en-US"/>
        </w:rPr>
        <w:t>g</w:t>
      </w:r>
      <w:r w:rsidRPr="00285722">
        <w:rPr>
          <w:rFonts w:ascii="Palatino Linotype" w:eastAsia="Arial" w:hAnsi="Palatino Linotype" w:cs="Arial"/>
          <w:i/>
          <w:spacing w:val="-3"/>
          <w:sz w:val="22"/>
          <w:szCs w:val="22"/>
          <w:lang w:eastAsia="en-US"/>
        </w:rPr>
        <w:t>u</w:t>
      </w:r>
      <w:r w:rsidRPr="00285722">
        <w:rPr>
          <w:rFonts w:ascii="Palatino Linotype" w:eastAsia="Arial" w:hAnsi="Palatino Linotype" w:cs="Arial"/>
          <w:i/>
          <w:spacing w:val="1"/>
          <w:sz w:val="22"/>
          <w:szCs w:val="22"/>
          <w:lang w:eastAsia="en-US"/>
        </w:rPr>
        <w:t>r</w:t>
      </w:r>
      <w:r w:rsidRPr="00285722">
        <w:rPr>
          <w:rFonts w:ascii="Palatino Linotype" w:eastAsia="Arial" w:hAnsi="Palatino Linotype" w:cs="Arial"/>
          <w:i/>
          <w:spacing w:val="-1"/>
          <w:sz w:val="22"/>
          <w:szCs w:val="22"/>
          <w:lang w:eastAsia="en-US"/>
        </w:rPr>
        <w:t>i</w:t>
      </w:r>
      <w:r w:rsidRPr="00285722">
        <w:rPr>
          <w:rFonts w:ascii="Palatino Linotype" w:eastAsia="Arial" w:hAnsi="Palatino Linotype" w:cs="Arial"/>
          <w:i/>
          <w:sz w:val="22"/>
          <w:szCs w:val="22"/>
          <w:lang w:eastAsia="en-US"/>
        </w:rPr>
        <w:t>d</w:t>
      </w:r>
      <w:r w:rsidRPr="00285722">
        <w:rPr>
          <w:rFonts w:ascii="Palatino Linotype" w:eastAsia="Arial" w:hAnsi="Palatino Linotype" w:cs="Arial"/>
          <w:i/>
          <w:spacing w:val="3"/>
          <w:sz w:val="22"/>
          <w:szCs w:val="22"/>
          <w:lang w:eastAsia="en-US"/>
        </w:rPr>
        <w:t>a</w:t>
      </w:r>
      <w:r w:rsidRPr="00285722">
        <w:rPr>
          <w:rFonts w:ascii="Palatino Linotype" w:eastAsia="Arial" w:hAnsi="Palatino Linotype" w:cs="Arial"/>
          <w:i/>
          <w:sz w:val="22"/>
          <w:szCs w:val="22"/>
          <w:lang w:eastAsia="en-US"/>
        </w:rPr>
        <w:t>d</w:t>
      </w:r>
      <w:r w:rsidRPr="00285722">
        <w:rPr>
          <w:rFonts w:ascii="Palatino Linotype" w:eastAsia="Arial" w:hAnsi="Palatino Linotype" w:cs="Arial"/>
          <w:i/>
          <w:spacing w:val="3"/>
          <w:sz w:val="22"/>
          <w:szCs w:val="22"/>
          <w:lang w:eastAsia="en-US"/>
        </w:rPr>
        <w:t xml:space="preserve"> </w:t>
      </w:r>
      <w:r w:rsidRPr="00285722">
        <w:rPr>
          <w:rFonts w:ascii="Palatino Linotype" w:eastAsia="Arial" w:hAnsi="Palatino Linotype" w:cs="Arial"/>
          <w:i/>
          <w:sz w:val="22"/>
          <w:szCs w:val="22"/>
          <w:lang w:eastAsia="en-US"/>
        </w:rPr>
        <w:t>n</w:t>
      </w:r>
      <w:r w:rsidRPr="00285722">
        <w:rPr>
          <w:rFonts w:ascii="Palatino Linotype" w:eastAsia="Arial" w:hAnsi="Palatino Linotype" w:cs="Arial"/>
          <w:i/>
          <w:spacing w:val="-1"/>
          <w:sz w:val="22"/>
          <w:szCs w:val="22"/>
          <w:lang w:eastAsia="en-US"/>
        </w:rPr>
        <w:t>a</w:t>
      </w:r>
      <w:r w:rsidRPr="00285722">
        <w:rPr>
          <w:rFonts w:ascii="Palatino Linotype" w:eastAsia="Arial" w:hAnsi="Palatino Linotype" w:cs="Arial"/>
          <w:i/>
          <w:sz w:val="22"/>
          <w:szCs w:val="22"/>
          <w:lang w:eastAsia="en-US"/>
        </w:rPr>
        <w:t>c</w:t>
      </w:r>
      <w:r w:rsidRPr="00285722">
        <w:rPr>
          <w:rFonts w:ascii="Palatino Linotype" w:eastAsia="Arial" w:hAnsi="Palatino Linotype" w:cs="Arial"/>
          <w:i/>
          <w:spacing w:val="-1"/>
          <w:sz w:val="22"/>
          <w:szCs w:val="22"/>
          <w:lang w:eastAsia="en-US"/>
        </w:rPr>
        <w:t>i</w:t>
      </w:r>
      <w:r w:rsidRPr="00285722">
        <w:rPr>
          <w:rFonts w:ascii="Palatino Linotype" w:eastAsia="Arial" w:hAnsi="Palatino Linotype" w:cs="Arial"/>
          <w:i/>
          <w:spacing w:val="-3"/>
          <w:sz w:val="22"/>
          <w:szCs w:val="22"/>
          <w:lang w:eastAsia="en-US"/>
        </w:rPr>
        <w:t>o</w:t>
      </w:r>
      <w:r w:rsidRPr="00285722">
        <w:rPr>
          <w:rFonts w:ascii="Palatino Linotype" w:eastAsia="Arial" w:hAnsi="Palatino Linotype" w:cs="Arial"/>
          <w:i/>
          <w:sz w:val="22"/>
          <w:szCs w:val="22"/>
          <w:lang w:eastAsia="en-US"/>
        </w:rPr>
        <w:t>n</w:t>
      </w:r>
      <w:r w:rsidRPr="00285722">
        <w:rPr>
          <w:rFonts w:ascii="Palatino Linotype" w:eastAsia="Arial" w:hAnsi="Palatino Linotype" w:cs="Arial"/>
          <w:i/>
          <w:spacing w:val="-1"/>
          <w:sz w:val="22"/>
          <w:szCs w:val="22"/>
          <w:lang w:eastAsia="en-US"/>
        </w:rPr>
        <w:t>a</w:t>
      </w:r>
      <w:r w:rsidRPr="00285722">
        <w:rPr>
          <w:rFonts w:ascii="Palatino Linotype" w:eastAsia="Arial" w:hAnsi="Palatino Linotype" w:cs="Arial"/>
          <w:i/>
          <w:sz w:val="22"/>
          <w:szCs w:val="22"/>
          <w:lang w:eastAsia="en-US"/>
        </w:rPr>
        <w:t>l</w:t>
      </w:r>
      <w:r w:rsidRPr="00285722">
        <w:rPr>
          <w:rFonts w:ascii="Palatino Linotype" w:eastAsia="Arial" w:hAnsi="Palatino Linotype" w:cs="Arial"/>
          <w:i/>
          <w:spacing w:val="2"/>
          <w:sz w:val="22"/>
          <w:szCs w:val="22"/>
          <w:lang w:eastAsia="en-US"/>
        </w:rPr>
        <w:t xml:space="preserve"> </w:t>
      </w:r>
      <w:r w:rsidRPr="00285722">
        <w:rPr>
          <w:rFonts w:ascii="Palatino Linotype" w:eastAsia="Arial" w:hAnsi="Palatino Linotype" w:cs="Arial"/>
          <w:i/>
          <w:sz w:val="22"/>
          <w:szCs w:val="22"/>
          <w:lang w:eastAsia="en-US"/>
        </w:rPr>
        <w:t>y</w:t>
      </w:r>
      <w:r w:rsidRPr="00285722">
        <w:rPr>
          <w:rFonts w:ascii="Palatino Linotype" w:eastAsia="Arial" w:hAnsi="Palatino Linotype" w:cs="Arial"/>
          <w:i/>
          <w:spacing w:val="1"/>
          <w:sz w:val="22"/>
          <w:szCs w:val="22"/>
          <w:lang w:eastAsia="en-US"/>
        </w:rPr>
        <w:t xml:space="preserve"> </w:t>
      </w:r>
      <w:r w:rsidRPr="00285722">
        <w:rPr>
          <w:rFonts w:ascii="Palatino Linotype" w:eastAsia="Arial" w:hAnsi="Palatino Linotype" w:cs="Arial"/>
          <w:i/>
          <w:sz w:val="22"/>
          <w:szCs w:val="22"/>
          <w:lang w:eastAsia="en-US"/>
        </w:rPr>
        <w:t>p</w:t>
      </w:r>
      <w:r w:rsidRPr="00285722">
        <w:rPr>
          <w:rFonts w:ascii="Palatino Linotype" w:eastAsia="Arial" w:hAnsi="Palatino Linotype" w:cs="Arial"/>
          <w:i/>
          <w:spacing w:val="-1"/>
          <w:sz w:val="22"/>
          <w:szCs w:val="22"/>
          <w:lang w:eastAsia="en-US"/>
        </w:rPr>
        <w:t>ú</w:t>
      </w:r>
      <w:r w:rsidRPr="00285722">
        <w:rPr>
          <w:rFonts w:ascii="Palatino Linotype" w:eastAsia="Arial" w:hAnsi="Palatino Linotype" w:cs="Arial"/>
          <w:i/>
          <w:sz w:val="22"/>
          <w:szCs w:val="22"/>
          <w:lang w:eastAsia="en-US"/>
        </w:rPr>
        <w:t>b</w:t>
      </w:r>
      <w:r w:rsidRPr="00285722">
        <w:rPr>
          <w:rFonts w:ascii="Palatino Linotype" w:eastAsia="Arial" w:hAnsi="Palatino Linotype" w:cs="Arial"/>
          <w:i/>
          <w:spacing w:val="-1"/>
          <w:sz w:val="22"/>
          <w:szCs w:val="22"/>
          <w:lang w:eastAsia="en-US"/>
        </w:rPr>
        <w:t>li</w:t>
      </w:r>
      <w:r w:rsidRPr="00285722">
        <w:rPr>
          <w:rFonts w:ascii="Palatino Linotype" w:eastAsia="Arial" w:hAnsi="Palatino Linotype" w:cs="Arial"/>
          <w:i/>
          <w:sz w:val="22"/>
          <w:szCs w:val="22"/>
          <w:lang w:eastAsia="en-US"/>
        </w:rPr>
        <w:t>ca,</w:t>
      </w:r>
      <w:r w:rsidRPr="00285722">
        <w:rPr>
          <w:rFonts w:ascii="Palatino Linotype" w:eastAsia="Arial" w:hAnsi="Palatino Linotype" w:cs="Arial"/>
          <w:i/>
          <w:spacing w:val="4"/>
          <w:sz w:val="22"/>
          <w:szCs w:val="22"/>
          <w:lang w:eastAsia="en-US"/>
        </w:rPr>
        <w:t xml:space="preserve"> </w:t>
      </w:r>
      <w:r w:rsidRPr="00285722">
        <w:rPr>
          <w:rFonts w:ascii="Palatino Linotype" w:eastAsia="Arial" w:hAnsi="Palatino Linotype" w:cs="Arial"/>
          <w:i/>
          <w:sz w:val="22"/>
          <w:szCs w:val="22"/>
          <w:lang w:eastAsia="en-US"/>
        </w:rPr>
        <w:t xml:space="preserve">a </w:t>
      </w:r>
      <w:r w:rsidRPr="00285722">
        <w:rPr>
          <w:rFonts w:ascii="Palatino Linotype" w:eastAsia="Arial" w:hAnsi="Palatino Linotype" w:cs="Arial"/>
          <w:i/>
          <w:spacing w:val="1"/>
          <w:sz w:val="22"/>
          <w:szCs w:val="22"/>
          <w:lang w:eastAsia="en-US"/>
        </w:rPr>
        <w:t>tr</w:t>
      </w:r>
      <w:r w:rsidRPr="00285722">
        <w:rPr>
          <w:rFonts w:ascii="Palatino Linotype" w:eastAsia="Arial" w:hAnsi="Palatino Linotype" w:cs="Arial"/>
          <w:i/>
          <w:sz w:val="22"/>
          <w:szCs w:val="22"/>
          <w:lang w:eastAsia="en-US"/>
        </w:rPr>
        <w:t>a</w:t>
      </w:r>
      <w:r w:rsidRPr="00285722">
        <w:rPr>
          <w:rFonts w:ascii="Palatino Linotype" w:eastAsia="Arial" w:hAnsi="Palatino Linotype" w:cs="Arial"/>
          <w:i/>
          <w:spacing w:val="-3"/>
          <w:sz w:val="22"/>
          <w:szCs w:val="22"/>
          <w:lang w:eastAsia="en-US"/>
        </w:rPr>
        <w:t>v</w:t>
      </w:r>
      <w:r w:rsidRPr="00285722">
        <w:rPr>
          <w:rFonts w:ascii="Palatino Linotype" w:eastAsia="Arial" w:hAnsi="Palatino Linotype" w:cs="Arial"/>
          <w:i/>
          <w:sz w:val="22"/>
          <w:szCs w:val="22"/>
          <w:lang w:eastAsia="en-US"/>
        </w:rPr>
        <w:t>és</w:t>
      </w:r>
      <w:r w:rsidRPr="00285722">
        <w:rPr>
          <w:rFonts w:ascii="Palatino Linotype" w:eastAsia="Arial" w:hAnsi="Palatino Linotype" w:cs="Arial"/>
          <w:i/>
          <w:spacing w:val="3"/>
          <w:sz w:val="22"/>
          <w:szCs w:val="22"/>
          <w:lang w:eastAsia="en-US"/>
        </w:rPr>
        <w:t xml:space="preserve"> </w:t>
      </w:r>
      <w:r w:rsidRPr="00285722">
        <w:rPr>
          <w:rFonts w:ascii="Palatino Linotype" w:eastAsia="Arial" w:hAnsi="Palatino Linotype" w:cs="Arial"/>
          <w:i/>
          <w:sz w:val="22"/>
          <w:szCs w:val="22"/>
          <w:lang w:eastAsia="en-US"/>
        </w:rPr>
        <w:t>de</w:t>
      </w:r>
      <w:r w:rsidRPr="00285722">
        <w:rPr>
          <w:rFonts w:ascii="Palatino Linotype" w:eastAsia="Arial" w:hAnsi="Palatino Linotype" w:cs="Arial"/>
          <w:i/>
          <w:spacing w:val="2"/>
          <w:sz w:val="22"/>
          <w:szCs w:val="22"/>
          <w:lang w:eastAsia="en-US"/>
        </w:rPr>
        <w:t xml:space="preserve"> </w:t>
      </w:r>
      <w:r w:rsidRPr="00285722">
        <w:rPr>
          <w:rFonts w:ascii="Palatino Linotype" w:eastAsia="Arial" w:hAnsi="Palatino Linotype" w:cs="Arial"/>
          <w:i/>
          <w:sz w:val="22"/>
          <w:szCs w:val="22"/>
          <w:lang w:eastAsia="en-US"/>
        </w:rPr>
        <w:t>a</w:t>
      </w:r>
      <w:r w:rsidRPr="00285722">
        <w:rPr>
          <w:rFonts w:ascii="Palatino Linotype" w:eastAsia="Arial" w:hAnsi="Palatino Linotype" w:cs="Arial"/>
          <w:i/>
          <w:spacing w:val="-3"/>
          <w:sz w:val="22"/>
          <w:szCs w:val="22"/>
          <w:lang w:eastAsia="en-US"/>
        </w:rPr>
        <w:t>c</w:t>
      </w:r>
      <w:r w:rsidRPr="00285722">
        <w:rPr>
          <w:rFonts w:ascii="Palatino Linotype" w:eastAsia="Arial" w:hAnsi="Palatino Linotype" w:cs="Arial"/>
          <w:i/>
          <w:sz w:val="22"/>
          <w:szCs w:val="22"/>
          <w:lang w:eastAsia="en-US"/>
        </w:rPr>
        <w:t>c</w:t>
      </w:r>
      <w:r w:rsidRPr="00285722">
        <w:rPr>
          <w:rFonts w:ascii="Palatino Linotype" w:eastAsia="Arial" w:hAnsi="Palatino Linotype" w:cs="Arial"/>
          <w:i/>
          <w:spacing w:val="-1"/>
          <w:sz w:val="22"/>
          <w:szCs w:val="22"/>
          <w:lang w:eastAsia="en-US"/>
        </w:rPr>
        <w:t>i</w:t>
      </w:r>
      <w:r w:rsidRPr="00285722">
        <w:rPr>
          <w:rFonts w:ascii="Palatino Linotype" w:eastAsia="Arial" w:hAnsi="Palatino Linotype" w:cs="Arial"/>
          <w:i/>
          <w:sz w:val="22"/>
          <w:szCs w:val="22"/>
          <w:lang w:eastAsia="en-US"/>
        </w:rPr>
        <w:t>o</w:t>
      </w:r>
      <w:r w:rsidRPr="00285722">
        <w:rPr>
          <w:rFonts w:ascii="Palatino Linotype" w:eastAsia="Arial" w:hAnsi="Palatino Linotype" w:cs="Arial"/>
          <w:i/>
          <w:spacing w:val="-1"/>
          <w:sz w:val="22"/>
          <w:szCs w:val="22"/>
          <w:lang w:eastAsia="en-US"/>
        </w:rPr>
        <w:t>n</w:t>
      </w:r>
      <w:r w:rsidRPr="00285722">
        <w:rPr>
          <w:rFonts w:ascii="Palatino Linotype" w:eastAsia="Arial" w:hAnsi="Palatino Linotype" w:cs="Arial"/>
          <w:i/>
          <w:sz w:val="22"/>
          <w:szCs w:val="22"/>
          <w:lang w:eastAsia="en-US"/>
        </w:rPr>
        <w:t>es</w:t>
      </w:r>
      <w:r w:rsidRPr="00285722">
        <w:rPr>
          <w:rFonts w:ascii="Palatino Linotype" w:eastAsia="Arial" w:hAnsi="Palatino Linotype" w:cs="Arial"/>
          <w:i/>
          <w:spacing w:val="3"/>
          <w:sz w:val="22"/>
          <w:szCs w:val="22"/>
          <w:lang w:eastAsia="en-US"/>
        </w:rPr>
        <w:t xml:space="preserve"> </w:t>
      </w:r>
      <w:r w:rsidRPr="00285722">
        <w:rPr>
          <w:rFonts w:ascii="Palatino Linotype" w:eastAsia="Arial" w:hAnsi="Palatino Linotype" w:cs="Arial"/>
          <w:i/>
          <w:sz w:val="22"/>
          <w:szCs w:val="22"/>
          <w:lang w:eastAsia="en-US"/>
        </w:rPr>
        <w:t>pre</w:t>
      </w:r>
      <w:r w:rsidRPr="00285722">
        <w:rPr>
          <w:rFonts w:ascii="Palatino Linotype" w:eastAsia="Arial" w:hAnsi="Palatino Linotype" w:cs="Arial"/>
          <w:i/>
          <w:spacing w:val="-5"/>
          <w:sz w:val="22"/>
          <w:szCs w:val="22"/>
          <w:lang w:eastAsia="en-US"/>
        </w:rPr>
        <w:t>v</w:t>
      </w:r>
      <w:r w:rsidRPr="00285722">
        <w:rPr>
          <w:rFonts w:ascii="Palatino Linotype" w:eastAsia="Arial" w:hAnsi="Palatino Linotype" w:cs="Arial"/>
          <w:i/>
          <w:sz w:val="22"/>
          <w:szCs w:val="22"/>
          <w:lang w:eastAsia="en-US"/>
        </w:rPr>
        <w:t>e</w:t>
      </w:r>
      <w:r w:rsidRPr="00285722">
        <w:rPr>
          <w:rFonts w:ascii="Palatino Linotype" w:eastAsia="Arial" w:hAnsi="Palatino Linotype" w:cs="Arial"/>
          <w:i/>
          <w:spacing w:val="-1"/>
          <w:sz w:val="22"/>
          <w:szCs w:val="22"/>
          <w:lang w:eastAsia="en-US"/>
        </w:rPr>
        <w:t>n</w:t>
      </w:r>
      <w:r w:rsidRPr="00285722">
        <w:rPr>
          <w:rFonts w:ascii="Palatino Linotype" w:eastAsia="Arial" w:hAnsi="Palatino Linotype" w:cs="Arial"/>
          <w:i/>
          <w:spacing w:val="1"/>
          <w:sz w:val="22"/>
          <w:szCs w:val="22"/>
          <w:lang w:eastAsia="en-US"/>
        </w:rPr>
        <w:t>t</w:t>
      </w:r>
      <w:r w:rsidRPr="00285722">
        <w:rPr>
          <w:rFonts w:ascii="Palatino Linotype" w:eastAsia="Arial" w:hAnsi="Palatino Linotype" w:cs="Arial"/>
          <w:i/>
          <w:spacing w:val="-1"/>
          <w:sz w:val="22"/>
          <w:szCs w:val="22"/>
          <w:lang w:eastAsia="en-US"/>
        </w:rPr>
        <w:t>i</w:t>
      </w:r>
      <w:r w:rsidRPr="00285722">
        <w:rPr>
          <w:rFonts w:ascii="Palatino Linotype" w:eastAsia="Arial" w:hAnsi="Palatino Linotype" w:cs="Arial"/>
          <w:i/>
          <w:spacing w:val="-2"/>
          <w:sz w:val="22"/>
          <w:szCs w:val="22"/>
          <w:lang w:eastAsia="en-US"/>
        </w:rPr>
        <w:t>v</w:t>
      </w:r>
      <w:r w:rsidRPr="00285722">
        <w:rPr>
          <w:rFonts w:ascii="Palatino Linotype" w:eastAsia="Arial" w:hAnsi="Palatino Linotype" w:cs="Arial"/>
          <w:i/>
          <w:sz w:val="22"/>
          <w:szCs w:val="22"/>
          <w:lang w:eastAsia="en-US"/>
        </w:rPr>
        <w:t>as</w:t>
      </w:r>
      <w:r w:rsidRPr="00285722">
        <w:rPr>
          <w:rFonts w:ascii="Palatino Linotype" w:eastAsia="Arial" w:hAnsi="Palatino Linotype" w:cs="Arial"/>
          <w:i/>
          <w:spacing w:val="3"/>
          <w:sz w:val="22"/>
          <w:szCs w:val="22"/>
          <w:lang w:eastAsia="en-US"/>
        </w:rPr>
        <w:t xml:space="preserve"> </w:t>
      </w:r>
      <w:r w:rsidRPr="00285722">
        <w:rPr>
          <w:rFonts w:ascii="Palatino Linotype" w:eastAsia="Arial" w:hAnsi="Palatino Linotype" w:cs="Arial"/>
          <w:i/>
          <w:sz w:val="22"/>
          <w:szCs w:val="22"/>
          <w:lang w:eastAsia="en-US"/>
        </w:rPr>
        <w:t>y</w:t>
      </w:r>
      <w:r w:rsidRPr="00285722">
        <w:rPr>
          <w:rFonts w:ascii="Palatino Linotype" w:eastAsia="Arial" w:hAnsi="Palatino Linotype" w:cs="Arial"/>
          <w:i/>
          <w:spacing w:val="1"/>
          <w:sz w:val="22"/>
          <w:szCs w:val="22"/>
          <w:lang w:eastAsia="en-US"/>
        </w:rPr>
        <w:t xml:space="preserve"> </w:t>
      </w:r>
      <w:r w:rsidRPr="00285722">
        <w:rPr>
          <w:rFonts w:ascii="Palatino Linotype" w:eastAsia="Arial" w:hAnsi="Palatino Linotype" w:cs="Arial"/>
          <w:i/>
          <w:sz w:val="22"/>
          <w:szCs w:val="22"/>
          <w:lang w:eastAsia="en-US"/>
        </w:rPr>
        <w:t>cor</w:t>
      </w:r>
      <w:r w:rsidRPr="00285722">
        <w:rPr>
          <w:rFonts w:ascii="Palatino Linotype" w:eastAsia="Arial" w:hAnsi="Palatino Linotype" w:cs="Arial"/>
          <w:i/>
          <w:spacing w:val="1"/>
          <w:sz w:val="22"/>
          <w:szCs w:val="22"/>
          <w:lang w:eastAsia="en-US"/>
        </w:rPr>
        <w:t>r</w:t>
      </w:r>
      <w:r w:rsidRPr="00285722">
        <w:rPr>
          <w:rFonts w:ascii="Palatino Linotype" w:eastAsia="Arial" w:hAnsi="Palatino Linotype" w:cs="Arial"/>
          <w:i/>
          <w:sz w:val="22"/>
          <w:szCs w:val="22"/>
          <w:lang w:eastAsia="en-US"/>
        </w:rPr>
        <w:t>ecti</w:t>
      </w:r>
      <w:r w:rsidRPr="00285722">
        <w:rPr>
          <w:rFonts w:ascii="Palatino Linotype" w:eastAsia="Arial" w:hAnsi="Palatino Linotype" w:cs="Arial"/>
          <w:i/>
          <w:spacing w:val="-3"/>
          <w:sz w:val="22"/>
          <w:szCs w:val="22"/>
          <w:lang w:eastAsia="en-US"/>
        </w:rPr>
        <w:t>v</w:t>
      </w:r>
      <w:r w:rsidRPr="00285722">
        <w:rPr>
          <w:rFonts w:ascii="Palatino Linotype" w:eastAsia="Arial" w:hAnsi="Palatino Linotype" w:cs="Arial"/>
          <w:i/>
          <w:sz w:val="22"/>
          <w:szCs w:val="22"/>
          <w:lang w:eastAsia="en-US"/>
        </w:rPr>
        <w:t>as</w:t>
      </w:r>
      <w:r w:rsidRPr="00285722">
        <w:rPr>
          <w:rFonts w:ascii="Palatino Linotype" w:eastAsia="Arial" w:hAnsi="Palatino Linotype" w:cs="Arial"/>
          <w:i/>
          <w:spacing w:val="3"/>
          <w:sz w:val="22"/>
          <w:szCs w:val="22"/>
          <w:lang w:eastAsia="en-US"/>
        </w:rPr>
        <w:t xml:space="preserve"> </w:t>
      </w:r>
      <w:r w:rsidRPr="00285722">
        <w:rPr>
          <w:rFonts w:ascii="Palatino Linotype" w:eastAsia="Arial" w:hAnsi="Palatino Linotype" w:cs="Arial"/>
          <w:i/>
          <w:sz w:val="22"/>
          <w:szCs w:val="22"/>
          <w:lang w:eastAsia="en-US"/>
        </w:rPr>
        <w:t>e</w:t>
      </w:r>
      <w:r w:rsidRPr="00285722">
        <w:rPr>
          <w:rFonts w:ascii="Palatino Linotype" w:eastAsia="Arial" w:hAnsi="Palatino Linotype" w:cs="Arial"/>
          <w:i/>
          <w:spacing w:val="-1"/>
          <w:sz w:val="22"/>
          <w:szCs w:val="22"/>
          <w:lang w:eastAsia="en-US"/>
        </w:rPr>
        <w:t>n</w:t>
      </w:r>
      <w:r w:rsidRPr="00285722">
        <w:rPr>
          <w:rFonts w:ascii="Palatino Linotype" w:eastAsia="Arial" w:hAnsi="Palatino Linotype" w:cs="Arial"/>
          <w:i/>
          <w:spacing w:val="-2"/>
          <w:sz w:val="22"/>
          <w:szCs w:val="22"/>
          <w:lang w:eastAsia="en-US"/>
        </w:rPr>
        <w:t>c</w:t>
      </w:r>
      <w:r w:rsidRPr="00285722">
        <w:rPr>
          <w:rFonts w:ascii="Palatino Linotype" w:eastAsia="Arial" w:hAnsi="Palatino Linotype" w:cs="Arial"/>
          <w:i/>
          <w:sz w:val="22"/>
          <w:szCs w:val="22"/>
          <w:lang w:eastAsia="en-US"/>
        </w:rPr>
        <w:t>ami</w:t>
      </w:r>
      <w:r w:rsidRPr="00285722">
        <w:rPr>
          <w:rFonts w:ascii="Palatino Linotype" w:eastAsia="Arial" w:hAnsi="Palatino Linotype" w:cs="Arial"/>
          <w:i/>
          <w:spacing w:val="-1"/>
          <w:sz w:val="22"/>
          <w:szCs w:val="22"/>
          <w:lang w:eastAsia="en-US"/>
        </w:rPr>
        <w:t>n</w:t>
      </w:r>
      <w:r w:rsidRPr="00285722">
        <w:rPr>
          <w:rFonts w:ascii="Palatino Linotype" w:eastAsia="Arial" w:hAnsi="Palatino Linotype" w:cs="Arial"/>
          <w:i/>
          <w:sz w:val="22"/>
          <w:szCs w:val="22"/>
          <w:lang w:eastAsia="en-US"/>
        </w:rPr>
        <w:t>a</w:t>
      </w:r>
      <w:r w:rsidRPr="00285722">
        <w:rPr>
          <w:rFonts w:ascii="Palatino Linotype" w:eastAsia="Arial" w:hAnsi="Palatino Linotype" w:cs="Arial"/>
          <w:i/>
          <w:spacing w:val="-1"/>
          <w:sz w:val="22"/>
          <w:szCs w:val="22"/>
          <w:lang w:eastAsia="en-US"/>
        </w:rPr>
        <w:t>d</w:t>
      </w:r>
      <w:r w:rsidRPr="00285722">
        <w:rPr>
          <w:rFonts w:ascii="Palatino Linotype" w:eastAsia="Arial" w:hAnsi="Palatino Linotype" w:cs="Arial"/>
          <w:i/>
          <w:sz w:val="22"/>
          <w:szCs w:val="22"/>
          <w:lang w:eastAsia="en-US"/>
        </w:rPr>
        <w:t>as</w:t>
      </w:r>
      <w:r w:rsidRPr="00285722">
        <w:rPr>
          <w:rFonts w:ascii="Palatino Linotype" w:eastAsia="Arial" w:hAnsi="Palatino Linotype" w:cs="Arial"/>
          <w:i/>
          <w:spacing w:val="3"/>
          <w:sz w:val="22"/>
          <w:szCs w:val="22"/>
          <w:lang w:eastAsia="en-US"/>
        </w:rPr>
        <w:t xml:space="preserve"> </w:t>
      </w:r>
      <w:r w:rsidRPr="00285722">
        <w:rPr>
          <w:rFonts w:ascii="Palatino Linotype" w:eastAsia="Arial" w:hAnsi="Palatino Linotype" w:cs="Arial"/>
          <w:i/>
          <w:sz w:val="22"/>
          <w:szCs w:val="22"/>
          <w:lang w:eastAsia="en-US"/>
        </w:rPr>
        <w:t>a comb</w:t>
      </w:r>
      <w:r w:rsidRPr="00285722">
        <w:rPr>
          <w:rFonts w:ascii="Palatino Linotype" w:eastAsia="Arial" w:hAnsi="Palatino Linotype" w:cs="Arial"/>
          <w:i/>
          <w:spacing w:val="-3"/>
          <w:sz w:val="22"/>
          <w:szCs w:val="22"/>
          <w:lang w:eastAsia="en-US"/>
        </w:rPr>
        <w:t>a</w:t>
      </w:r>
      <w:r w:rsidRPr="00285722">
        <w:rPr>
          <w:rFonts w:ascii="Palatino Linotype" w:eastAsia="Arial" w:hAnsi="Palatino Linotype" w:cs="Arial"/>
          <w:i/>
          <w:spacing w:val="1"/>
          <w:sz w:val="22"/>
          <w:szCs w:val="22"/>
          <w:lang w:eastAsia="en-US"/>
        </w:rPr>
        <w:t>t</w:t>
      </w:r>
      <w:r w:rsidRPr="00285722">
        <w:rPr>
          <w:rFonts w:ascii="Palatino Linotype" w:eastAsia="Arial" w:hAnsi="Palatino Linotype" w:cs="Arial"/>
          <w:i/>
          <w:spacing w:val="-1"/>
          <w:sz w:val="22"/>
          <w:szCs w:val="22"/>
          <w:lang w:eastAsia="en-US"/>
        </w:rPr>
        <w:t>i</w:t>
      </w:r>
      <w:r w:rsidRPr="00285722">
        <w:rPr>
          <w:rFonts w:ascii="Palatino Linotype" w:eastAsia="Arial" w:hAnsi="Palatino Linotype" w:cs="Arial"/>
          <w:i/>
          <w:sz w:val="22"/>
          <w:szCs w:val="22"/>
          <w:lang w:eastAsia="en-US"/>
        </w:rPr>
        <w:t>r</w:t>
      </w:r>
      <w:r w:rsidRPr="00285722">
        <w:rPr>
          <w:rFonts w:ascii="Palatino Linotype" w:eastAsia="Arial" w:hAnsi="Palatino Linotype" w:cs="Arial"/>
          <w:i/>
          <w:spacing w:val="4"/>
          <w:sz w:val="22"/>
          <w:szCs w:val="22"/>
          <w:lang w:eastAsia="en-US"/>
        </w:rPr>
        <w:t xml:space="preserve"> </w:t>
      </w:r>
      <w:r w:rsidRPr="00285722">
        <w:rPr>
          <w:rFonts w:ascii="Palatino Linotype" w:eastAsia="Arial" w:hAnsi="Palatino Linotype" w:cs="Arial"/>
          <w:i/>
          <w:sz w:val="22"/>
          <w:szCs w:val="22"/>
          <w:lang w:eastAsia="en-US"/>
        </w:rPr>
        <w:t xml:space="preserve">a </w:t>
      </w:r>
      <w:r w:rsidRPr="00285722">
        <w:rPr>
          <w:rFonts w:ascii="Palatino Linotype" w:eastAsia="Arial" w:hAnsi="Palatino Linotype" w:cs="Arial"/>
          <w:i/>
          <w:spacing w:val="-1"/>
          <w:sz w:val="22"/>
          <w:szCs w:val="22"/>
          <w:lang w:eastAsia="en-US"/>
        </w:rPr>
        <w:t>l</w:t>
      </w:r>
      <w:r w:rsidRPr="00285722">
        <w:rPr>
          <w:rFonts w:ascii="Palatino Linotype" w:eastAsia="Arial" w:hAnsi="Palatino Linotype" w:cs="Arial"/>
          <w:i/>
          <w:sz w:val="22"/>
          <w:szCs w:val="22"/>
          <w:lang w:eastAsia="en-US"/>
        </w:rPr>
        <w:t>a</w:t>
      </w:r>
      <w:r w:rsidRPr="00285722">
        <w:rPr>
          <w:rFonts w:ascii="Palatino Linotype" w:eastAsia="Arial" w:hAnsi="Palatino Linotype" w:cs="Arial"/>
          <w:i/>
          <w:spacing w:val="3"/>
          <w:sz w:val="22"/>
          <w:szCs w:val="22"/>
          <w:lang w:eastAsia="en-US"/>
        </w:rPr>
        <w:t xml:space="preserve"> </w:t>
      </w:r>
      <w:r w:rsidRPr="00285722">
        <w:rPr>
          <w:rFonts w:ascii="Palatino Linotype" w:eastAsia="Arial" w:hAnsi="Palatino Linotype" w:cs="Arial"/>
          <w:i/>
          <w:sz w:val="22"/>
          <w:szCs w:val="22"/>
          <w:lang w:eastAsia="en-US"/>
        </w:rPr>
        <w:t>d</w:t>
      </w:r>
      <w:r w:rsidRPr="00285722">
        <w:rPr>
          <w:rFonts w:ascii="Palatino Linotype" w:eastAsia="Arial" w:hAnsi="Palatino Linotype" w:cs="Arial"/>
          <w:i/>
          <w:spacing w:val="-1"/>
          <w:sz w:val="22"/>
          <w:szCs w:val="22"/>
          <w:lang w:eastAsia="en-US"/>
        </w:rPr>
        <w:t>eli</w:t>
      </w:r>
      <w:r w:rsidRPr="00285722">
        <w:rPr>
          <w:rFonts w:ascii="Palatino Linotype" w:eastAsia="Arial" w:hAnsi="Palatino Linotype" w:cs="Arial"/>
          <w:i/>
          <w:sz w:val="22"/>
          <w:szCs w:val="22"/>
          <w:lang w:eastAsia="en-US"/>
        </w:rPr>
        <w:t>nc</w:t>
      </w:r>
      <w:r w:rsidRPr="00285722">
        <w:rPr>
          <w:rFonts w:ascii="Palatino Linotype" w:eastAsia="Arial" w:hAnsi="Palatino Linotype" w:cs="Arial"/>
          <w:i/>
          <w:spacing w:val="-1"/>
          <w:sz w:val="22"/>
          <w:szCs w:val="22"/>
          <w:lang w:eastAsia="en-US"/>
        </w:rPr>
        <w:t>u</w:t>
      </w:r>
      <w:r w:rsidRPr="00285722">
        <w:rPr>
          <w:rFonts w:ascii="Palatino Linotype" w:eastAsia="Arial" w:hAnsi="Palatino Linotype" w:cs="Arial"/>
          <w:i/>
          <w:sz w:val="22"/>
          <w:szCs w:val="22"/>
          <w:lang w:eastAsia="en-US"/>
        </w:rPr>
        <w:t>e</w:t>
      </w:r>
      <w:r w:rsidRPr="00285722">
        <w:rPr>
          <w:rFonts w:ascii="Palatino Linotype" w:eastAsia="Arial" w:hAnsi="Palatino Linotype" w:cs="Arial"/>
          <w:i/>
          <w:spacing w:val="-1"/>
          <w:sz w:val="22"/>
          <w:szCs w:val="22"/>
          <w:lang w:eastAsia="en-US"/>
        </w:rPr>
        <w:t>n</w:t>
      </w:r>
      <w:r w:rsidRPr="00285722">
        <w:rPr>
          <w:rFonts w:ascii="Palatino Linotype" w:eastAsia="Arial" w:hAnsi="Palatino Linotype" w:cs="Arial"/>
          <w:i/>
          <w:sz w:val="22"/>
          <w:szCs w:val="22"/>
          <w:lang w:eastAsia="en-US"/>
        </w:rPr>
        <w:t>c</w:t>
      </w:r>
      <w:r w:rsidRPr="00285722">
        <w:rPr>
          <w:rFonts w:ascii="Palatino Linotype" w:eastAsia="Arial" w:hAnsi="Palatino Linotype" w:cs="Arial"/>
          <w:i/>
          <w:spacing w:val="-1"/>
          <w:sz w:val="22"/>
          <w:szCs w:val="22"/>
          <w:lang w:eastAsia="en-US"/>
        </w:rPr>
        <w:t>i</w:t>
      </w:r>
      <w:r w:rsidRPr="00285722">
        <w:rPr>
          <w:rFonts w:ascii="Palatino Linotype" w:eastAsia="Arial" w:hAnsi="Palatino Linotype" w:cs="Arial"/>
          <w:i/>
          <w:sz w:val="22"/>
          <w:szCs w:val="22"/>
          <w:lang w:eastAsia="en-US"/>
        </w:rPr>
        <w:t>a</w:t>
      </w:r>
      <w:r w:rsidRPr="00285722">
        <w:rPr>
          <w:rFonts w:ascii="Palatino Linotype" w:eastAsia="Arial" w:hAnsi="Palatino Linotype" w:cs="Arial"/>
          <w:i/>
          <w:spacing w:val="3"/>
          <w:sz w:val="22"/>
          <w:szCs w:val="22"/>
          <w:lang w:eastAsia="en-US"/>
        </w:rPr>
        <w:t xml:space="preserve"> </w:t>
      </w:r>
      <w:r w:rsidRPr="00285722">
        <w:rPr>
          <w:rFonts w:ascii="Palatino Linotype" w:eastAsia="Arial" w:hAnsi="Palatino Linotype" w:cs="Arial"/>
          <w:i/>
          <w:sz w:val="22"/>
          <w:szCs w:val="22"/>
          <w:lang w:eastAsia="en-US"/>
        </w:rPr>
        <w:t>en sus</w:t>
      </w:r>
      <w:r w:rsidRPr="00285722">
        <w:rPr>
          <w:rFonts w:ascii="Palatino Linotype" w:eastAsia="Arial" w:hAnsi="Palatino Linotype" w:cs="Arial"/>
          <w:i/>
          <w:spacing w:val="2"/>
          <w:sz w:val="22"/>
          <w:szCs w:val="22"/>
          <w:lang w:eastAsia="en-US"/>
        </w:rPr>
        <w:t xml:space="preserve"> </w:t>
      </w:r>
      <w:r w:rsidRPr="00285722">
        <w:rPr>
          <w:rFonts w:ascii="Palatino Linotype" w:eastAsia="Arial" w:hAnsi="Palatino Linotype" w:cs="Arial"/>
          <w:i/>
          <w:sz w:val="22"/>
          <w:szCs w:val="22"/>
          <w:lang w:eastAsia="en-US"/>
        </w:rPr>
        <w:t>d</w:t>
      </w:r>
      <w:r w:rsidRPr="00285722">
        <w:rPr>
          <w:rFonts w:ascii="Palatino Linotype" w:eastAsia="Arial" w:hAnsi="Palatino Linotype" w:cs="Arial"/>
          <w:i/>
          <w:spacing w:val="-4"/>
          <w:sz w:val="22"/>
          <w:szCs w:val="22"/>
          <w:lang w:eastAsia="en-US"/>
        </w:rPr>
        <w:t>i</w:t>
      </w:r>
      <w:r w:rsidRPr="00285722">
        <w:rPr>
          <w:rFonts w:ascii="Palatino Linotype" w:eastAsia="Arial" w:hAnsi="Palatino Linotype" w:cs="Arial"/>
          <w:i/>
          <w:spacing w:val="3"/>
          <w:sz w:val="22"/>
          <w:szCs w:val="22"/>
          <w:lang w:eastAsia="en-US"/>
        </w:rPr>
        <w:t>f</w:t>
      </w:r>
      <w:r w:rsidRPr="00285722">
        <w:rPr>
          <w:rFonts w:ascii="Palatino Linotype" w:eastAsia="Arial" w:hAnsi="Palatino Linotype" w:cs="Arial"/>
          <w:i/>
          <w:sz w:val="22"/>
          <w:szCs w:val="22"/>
          <w:lang w:eastAsia="en-US"/>
        </w:rPr>
        <w:t>ere</w:t>
      </w:r>
      <w:r w:rsidRPr="00285722">
        <w:rPr>
          <w:rFonts w:ascii="Palatino Linotype" w:eastAsia="Arial" w:hAnsi="Palatino Linotype" w:cs="Arial"/>
          <w:i/>
          <w:spacing w:val="-3"/>
          <w:sz w:val="22"/>
          <w:szCs w:val="22"/>
          <w:lang w:eastAsia="en-US"/>
        </w:rPr>
        <w:t>n</w:t>
      </w:r>
      <w:r w:rsidRPr="00285722">
        <w:rPr>
          <w:rFonts w:ascii="Palatino Linotype" w:eastAsia="Arial" w:hAnsi="Palatino Linotype" w:cs="Arial"/>
          <w:i/>
          <w:spacing w:val="1"/>
          <w:sz w:val="22"/>
          <w:szCs w:val="22"/>
          <w:lang w:eastAsia="en-US"/>
        </w:rPr>
        <w:t>t</w:t>
      </w:r>
      <w:r w:rsidRPr="00285722">
        <w:rPr>
          <w:rFonts w:ascii="Palatino Linotype" w:eastAsia="Arial" w:hAnsi="Palatino Linotype" w:cs="Arial"/>
          <w:i/>
          <w:sz w:val="22"/>
          <w:szCs w:val="22"/>
          <w:lang w:eastAsia="en-US"/>
        </w:rPr>
        <w:t xml:space="preserve">es </w:t>
      </w:r>
      <w:r w:rsidRPr="00285722">
        <w:rPr>
          <w:rFonts w:ascii="Palatino Linotype" w:eastAsia="Arial" w:hAnsi="Palatino Linotype" w:cs="Arial"/>
          <w:i/>
          <w:spacing w:val="1"/>
          <w:sz w:val="22"/>
          <w:szCs w:val="22"/>
          <w:lang w:eastAsia="en-US"/>
        </w:rPr>
        <w:t>m</w:t>
      </w:r>
      <w:r w:rsidRPr="00285722">
        <w:rPr>
          <w:rFonts w:ascii="Palatino Linotype" w:eastAsia="Arial" w:hAnsi="Palatino Linotype" w:cs="Arial"/>
          <w:i/>
          <w:sz w:val="22"/>
          <w:szCs w:val="22"/>
          <w:lang w:eastAsia="en-US"/>
        </w:rPr>
        <w:t>a</w:t>
      </w:r>
      <w:r w:rsidRPr="00285722">
        <w:rPr>
          <w:rFonts w:ascii="Palatino Linotype" w:eastAsia="Arial" w:hAnsi="Palatino Linotype" w:cs="Arial"/>
          <w:i/>
          <w:spacing w:val="-1"/>
          <w:sz w:val="22"/>
          <w:szCs w:val="22"/>
          <w:lang w:eastAsia="en-US"/>
        </w:rPr>
        <w:t>n</w:t>
      </w:r>
      <w:r w:rsidRPr="00285722">
        <w:rPr>
          <w:rFonts w:ascii="Palatino Linotype" w:eastAsia="Arial" w:hAnsi="Palatino Linotype" w:cs="Arial"/>
          <w:i/>
          <w:spacing w:val="-3"/>
          <w:sz w:val="22"/>
          <w:szCs w:val="22"/>
          <w:lang w:eastAsia="en-US"/>
        </w:rPr>
        <w:t>i</w:t>
      </w:r>
      <w:r w:rsidRPr="00285722">
        <w:rPr>
          <w:rFonts w:ascii="Palatino Linotype" w:eastAsia="Arial" w:hAnsi="Palatino Linotype" w:cs="Arial"/>
          <w:i/>
          <w:spacing w:val="3"/>
          <w:sz w:val="22"/>
          <w:szCs w:val="22"/>
          <w:lang w:eastAsia="en-US"/>
        </w:rPr>
        <w:t>f</w:t>
      </w:r>
      <w:r w:rsidRPr="00285722">
        <w:rPr>
          <w:rFonts w:ascii="Palatino Linotype" w:eastAsia="Arial" w:hAnsi="Palatino Linotype" w:cs="Arial"/>
          <w:i/>
          <w:sz w:val="22"/>
          <w:szCs w:val="22"/>
          <w:lang w:eastAsia="en-US"/>
        </w:rPr>
        <w:t>e</w:t>
      </w:r>
      <w:r w:rsidRPr="00285722">
        <w:rPr>
          <w:rFonts w:ascii="Palatino Linotype" w:eastAsia="Arial" w:hAnsi="Palatino Linotype" w:cs="Arial"/>
          <w:i/>
          <w:spacing w:val="-3"/>
          <w:sz w:val="22"/>
          <w:szCs w:val="22"/>
          <w:lang w:eastAsia="en-US"/>
        </w:rPr>
        <w:t>s</w:t>
      </w:r>
      <w:r w:rsidRPr="00285722">
        <w:rPr>
          <w:rFonts w:ascii="Palatino Linotype" w:eastAsia="Arial" w:hAnsi="Palatino Linotype" w:cs="Arial"/>
          <w:i/>
          <w:spacing w:val="1"/>
          <w:sz w:val="22"/>
          <w:szCs w:val="22"/>
          <w:lang w:eastAsia="en-US"/>
        </w:rPr>
        <w:t>t</w:t>
      </w:r>
      <w:r w:rsidRPr="00285722">
        <w:rPr>
          <w:rFonts w:ascii="Palatino Linotype" w:eastAsia="Arial" w:hAnsi="Palatino Linotype" w:cs="Arial"/>
          <w:i/>
          <w:spacing w:val="-3"/>
          <w:sz w:val="22"/>
          <w:szCs w:val="22"/>
          <w:lang w:eastAsia="en-US"/>
        </w:rPr>
        <w:t>a</w:t>
      </w:r>
      <w:r w:rsidRPr="00285722">
        <w:rPr>
          <w:rFonts w:ascii="Palatino Linotype" w:eastAsia="Arial" w:hAnsi="Palatino Linotype" w:cs="Arial"/>
          <w:i/>
          <w:sz w:val="22"/>
          <w:szCs w:val="22"/>
          <w:lang w:eastAsia="en-US"/>
        </w:rPr>
        <w:t>c</w:t>
      </w:r>
      <w:r w:rsidRPr="00285722">
        <w:rPr>
          <w:rFonts w:ascii="Palatino Linotype" w:eastAsia="Arial" w:hAnsi="Palatino Linotype" w:cs="Arial"/>
          <w:i/>
          <w:spacing w:val="-1"/>
          <w:sz w:val="22"/>
          <w:szCs w:val="22"/>
          <w:lang w:eastAsia="en-US"/>
        </w:rPr>
        <w:t>i</w:t>
      </w:r>
      <w:r w:rsidRPr="00285722">
        <w:rPr>
          <w:rFonts w:ascii="Palatino Linotype" w:eastAsia="Arial" w:hAnsi="Palatino Linotype" w:cs="Arial"/>
          <w:i/>
          <w:sz w:val="22"/>
          <w:szCs w:val="22"/>
          <w:lang w:eastAsia="en-US"/>
        </w:rPr>
        <w:t>o</w:t>
      </w:r>
      <w:r w:rsidRPr="00285722">
        <w:rPr>
          <w:rFonts w:ascii="Palatino Linotype" w:eastAsia="Arial" w:hAnsi="Palatino Linotype" w:cs="Arial"/>
          <w:i/>
          <w:spacing w:val="-1"/>
          <w:sz w:val="22"/>
          <w:szCs w:val="22"/>
          <w:lang w:eastAsia="en-US"/>
        </w:rPr>
        <w:t>n</w:t>
      </w:r>
      <w:r w:rsidRPr="00285722">
        <w:rPr>
          <w:rFonts w:ascii="Palatino Linotype" w:eastAsia="Arial" w:hAnsi="Palatino Linotype" w:cs="Arial"/>
          <w:i/>
          <w:sz w:val="22"/>
          <w:szCs w:val="22"/>
          <w:lang w:eastAsia="en-US"/>
        </w:rPr>
        <w:t>es.</w:t>
      </w:r>
      <w:r w:rsidRPr="00285722">
        <w:rPr>
          <w:rFonts w:ascii="Palatino Linotype" w:eastAsia="Arial" w:hAnsi="Palatino Linotype" w:cs="Arial"/>
          <w:i/>
          <w:spacing w:val="3"/>
          <w:sz w:val="22"/>
          <w:szCs w:val="22"/>
          <w:lang w:eastAsia="en-US"/>
        </w:rPr>
        <w:t xml:space="preserve"> </w:t>
      </w:r>
      <w:r w:rsidRPr="00285722">
        <w:rPr>
          <w:rFonts w:ascii="Palatino Linotype" w:eastAsia="Arial" w:hAnsi="Palatino Linotype" w:cs="Arial"/>
          <w:i/>
          <w:spacing w:val="-1"/>
          <w:sz w:val="22"/>
          <w:szCs w:val="22"/>
          <w:lang w:eastAsia="en-US"/>
        </w:rPr>
        <w:t>A</w:t>
      </w:r>
      <w:r w:rsidRPr="00285722">
        <w:rPr>
          <w:rFonts w:ascii="Palatino Linotype" w:eastAsia="Arial" w:hAnsi="Palatino Linotype" w:cs="Arial"/>
          <w:i/>
          <w:sz w:val="22"/>
          <w:szCs w:val="22"/>
          <w:lang w:eastAsia="en-US"/>
        </w:rPr>
        <w:t>s</w:t>
      </w:r>
      <w:r w:rsidRPr="00285722">
        <w:rPr>
          <w:rFonts w:ascii="Palatino Linotype" w:eastAsia="Arial" w:hAnsi="Palatino Linotype" w:cs="Arial"/>
          <w:i/>
          <w:spacing w:val="-4"/>
          <w:sz w:val="22"/>
          <w:szCs w:val="22"/>
          <w:lang w:eastAsia="en-US"/>
        </w:rPr>
        <w:t>í</w:t>
      </w:r>
      <w:r w:rsidRPr="00285722">
        <w:rPr>
          <w:rFonts w:ascii="Palatino Linotype" w:eastAsia="Arial" w:hAnsi="Palatino Linotype" w:cs="Arial"/>
          <w:i/>
          <w:sz w:val="22"/>
          <w:szCs w:val="22"/>
          <w:lang w:eastAsia="en-US"/>
        </w:rPr>
        <w:t>,</w:t>
      </w:r>
      <w:r w:rsidRPr="00285722">
        <w:rPr>
          <w:rFonts w:ascii="Palatino Linotype" w:eastAsia="Arial" w:hAnsi="Palatino Linotype" w:cs="Arial"/>
          <w:i/>
          <w:spacing w:val="4"/>
          <w:sz w:val="22"/>
          <w:szCs w:val="22"/>
          <w:lang w:eastAsia="en-US"/>
        </w:rPr>
        <w:t xml:space="preserve"> </w:t>
      </w:r>
      <w:r w:rsidRPr="00285722">
        <w:rPr>
          <w:rFonts w:ascii="Palatino Linotype" w:eastAsia="Arial" w:hAnsi="Palatino Linotype" w:cs="Arial"/>
          <w:i/>
          <w:sz w:val="22"/>
          <w:szCs w:val="22"/>
          <w:lang w:eastAsia="en-US"/>
        </w:rPr>
        <w:t>es</w:t>
      </w:r>
      <w:r w:rsidRPr="00285722">
        <w:rPr>
          <w:rFonts w:ascii="Palatino Linotype" w:eastAsia="Arial" w:hAnsi="Palatino Linotype" w:cs="Arial"/>
          <w:i/>
          <w:spacing w:val="2"/>
          <w:sz w:val="22"/>
          <w:szCs w:val="22"/>
          <w:lang w:eastAsia="en-US"/>
        </w:rPr>
        <w:t xml:space="preserve"> </w:t>
      </w:r>
      <w:r w:rsidRPr="00285722">
        <w:rPr>
          <w:rFonts w:ascii="Palatino Linotype" w:eastAsia="Arial" w:hAnsi="Palatino Linotype" w:cs="Arial"/>
          <w:i/>
          <w:sz w:val="22"/>
          <w:szCs w:val="22"/>
          <w:lang w:eastAsia="en-US"/>
        </w:rPr>
        <w:t>p</w:t>
      </w:r>
      <w:r w:rsidRPr="00285722">
        <w:rPr>
          <w:rFonts w:ascii="Palatino Linotype" w:eastAsia="Arial" w:hAnsi="Palatino Linotype" w:cs="Arial"/>
          <w:i/>
          <w:spacing w:val="-1"/>
          <w:sz w:val="22"/>
          <w:szCs w:val="22"/>
          <w:lang w:eastAsia="en-US"/>
        </w:rPr>
        <w:t>e</w:t>
      </w:r>
      <w:r w:rsidRPr="00285722">
        <w:rPr>
          <w:rFonts w:ascii="Palatino Linotype" w:eastAsia="Arial" w:hAnsi="Palatino Linotype" w:cs="Arial"/>
          <w:i/>
          <w:spacing w:val="-2"/>
          <w:sz w:val="22"/>
          <w:szCs w:val="22"/>
          <w:lang w:eastAsia="en-US"/>
        </w:rPr>
        <w:t>r</w:t>
      </w:r>
      <w:r w:rsidRPr="00285722">
        <w:rPr>
          <w:rFonts w:ascii="Palatino Linotype" w:eastAsia="Arial" w:hAnsi="Palatino Linotype" w:cs="Arial"/>
          <w:i/>
          <w:spacing w:val="1"/>
          <w:sz w:val="22"/>
          <w:szCs w:val="22"/>
          <w:lang w:eastAsia="en-US"/>
        </w:rPr>
        <w:t>t</w:t>
      </w:r>
      <w:r w:rsidRPr="00285722">
        <w:rPr>
          <w:rFonts w:ascii="Palatino Linotype" w:eastAsia="Arial" w:hAnsi="Palatino Linotype" w:cs="Arial"/>
          <w:i/>
          <w:spacing w:val="-1"/>
          <w:sz w:val="22"/>
          <w:szCs w:val="22"/>
          <w:lang w:eastAsia="en-US"/>
        </w:rPr>
        <w:t>i</w:t>
      </w:r>
      <w:r w:rsidRPr="00285722">
        <w:rPr>
          <w:rFonts w:ascii="Palatino Linotype" w:eastAsia="Arial" w:hAnsi="Palatino Linotype" w:cs="Arial"/>
          <w:i/>
          <w:sz w:val="22"/>
          <w:szCs w:val="22"/>
          <w:lang w:eastAsia="en-US"/>
        </w:rPr>
        <w:t>n</w:t>
      </w:r>
      <w:r w:rsidRPr="00285722">
        <w:rPr>
          <w:rFonts w:ascii="Palatino Linotype" w:eastAsia="Arial" w:hAnsi="Palatino Linotype" w:cs="Arial"/>
          <w:i/>
          <w:spacing w:val="-1"/>
          <w:sz w:val="22"/>
          <w:szCs w:val="22"/>
          <w:lang w:eastAsia="en-US"/>
        </w:rPr>
        <w:t>e</w:t>
      </w:r>
      <w:r w:rsidRPr="00285722">
        <w:rPr>
          <w:rFonts w:ascii="Palatino Linotype" w:eastAsia="Arial" w:hAnsi="Palatino Linotype" w:cs="Arial"/>
          <w:i/>
          <w:sz w:val="22"/>
          <w:szCs w:val="22"/>
          <w:lang w:eastAsia="en-US"/>
        </w:rPr>
        <w:t>n</w:t>
      </w:r>
      <w:r w:rsidRPr="00285722">
        <w:rPr>
          <w:rFonts w:ascii="Palatino Linotype" w:eastAsia="Arial" w:hAnsi="Palatino Linotype" w:cs="Arial"/>
          <w:i/>
          <w:spacing w:val="-2"/>
          <w:sz w:val="22"/>
          <w:szCs w:val="22"/>
          <w:lang w:eastAsia="en-US"/>
        </w:rPr>
        <w:t>t</w:t>
      </w:r>
      <w:r w:rsidRPr="00285722">
        <w:rPr>
          <w:rFonts w:ascii="Palatino Linotype" w:eastAsia="Arial" w:hAnsi="Palatino Linotype" w:cs="Arial"/>
          <w:i/>
          <w:sz w:val="22"/>
          <w:szCs w:val="22"/>
          <w:lang w:eastAsia="en-US"/>
        </w:rPr>
        <w:t>e</w:t>
      </w:r>
      <w:r w:rsidRPr="00285722">
        <w:rPr>
          <w:rFonts w:ascii="Palatino Linotype" w:eastAsia="Arial" w:hAnsi="Palatino Linotype" w:cs="Arial"/>
          <w:i/>
          <w:spacing w:val="2"/>
          <w:sz w:val="22"/>
          <w:szCs w:val="22"/>
          <w:lang w:eastAsia="en-US"/>
        </w:rPr>
        <w:t xml:space="preserve"> </w:t>
      </w:r>
      <w:r w:rsidRPr="00285722">
        <w:rPr>
          <w:rFonts w:ascii="Palatino Linotype" w:eastAsia="Arial" w:hAnsi="Palatino Linotype" w:cs="Arial"/>
          <w:i/>
          <w:sz w:val="22"/>
          <w:szCs w:val="22"/>
          <w:lang w:eastAsia="en-US"/>
        </w:rPr>
        <w:t>se</w:t>
      </w:r>
      <w:r w:rsidRPr="00285722">
        <w:rPr>
          <w:rFonts w:ascii="Palatino Linotype" w:eastAsia="Arial" w:hAnsi="Palatino Linotype" w:cs="Arial"/>
          <w:i/>
          <w:spacing w:val="-1"/>
          <w:sz w:val="22"/>
          <w:szCs w:val="22"/>
          <w:lang w:eastAsia="en-US"/>
        </w:rPr>
        <w:t>ñ</w:t>
      </w:r>
      <w:r w:rsidRPr="00285722">
        <w:rPr>
          <w:rFonts w:ascii="Palatino Linotype" w:eastAsia="Arial" w:hAnsi="Palatino Linotype" w:cs="Arial"/>
          <w:i/>
          <w:sz w:val="22"/>
          <w:szCs w:val="22"/>
          <w:lang w:eastAsia="en-US"/>
        </w:rPr>
        <w:t>a</w:t>
      </w:r>
      <w:r w:rsidRPr="00285722">
        <w:rPr>
          <w:rFonts w:ascii="Palatino Linotype" w:eastAsia="Arial" w:hAnsi="Palatino Linotype" w:cs="Arial"/>
          <w:i/>
          <w:spacing w:val="-1"/>
          <w:sz w:val="22"/>
          <w:szCs w:val="22"/>
          <w:lang w:eastAsia="en-US"/>
        </w:rPr>
        <w:t>l</w:t>
      </w:r>
      <w:r w:rsidRPr="00285722">
        <w:rPr>
          <w:rFonts w:ascii="Palatino Linotype" w:eastAsia="Arial" w:hAnsi="Palatino Linotype" w:cs="Arial"/>
          <w:i/>
          <w:sz w:val="22"/>
          <w:szCs w:val="22"/>
          <w:lang w:eastAsia="en-US"/>
        </w:rPr>
        <w:t>ar</w:t>
      </w:r>
      <w:r w:rsidRPr="00285722">
        <w:rPr>
          <w:rFonts w:ascii="Palatino Linotype" w:eastAsia="Arial" w:hAnsi="Palatino Linotype" w:cs="Arial"/>
          <w:i/>
          <w:spacing w:val="1"/>
          <w:sz w:val="22"/>
          <w:szCs w:val="22"/>
          <w:lang w:eastAsia="en-US"/>
        </w:rPr>
        <w:t xml:space="preserve"> </w:t>
      </w:r>
      <w:r w:rsidRPr="00285722">
        <w:rPr>
          <w:rFonts w:ascii="Palatino Linotype" w:eastAsia="Arial" w:hAnsi="Palatino Linotype" w:cs="Arial"/>
          <w:i/>
          <w:spacing w:val="2"/>
          <w:sz w:val="22"/>
          <w:szCs w:val="22"/>
          <w:lang w:eastAsia="en-US"/>
        </w:rPr>
        <w:t>q</w:t>
      </w:r>
      <w:r w:rsidRPr="00285722">
        <w:rPr>
          <w:rFonts w:ascii="Palatino Linotype" w:eastAsia="Arial" w:hAnsi="Palatino Linotype" w:cs="Arial"/>
          <w:i/>
          <w:sz w:val="22"/>
          <w:szCs w:val="22"/>
          <w:lang w:eastAsia="en-US"/>
        </w:rPr>
        <w:t>ue</w:t>
      </w:r>
      <w:r w:rsidRPr="00285722">
        <w:rPr>
          <w:rFonts w:ascii="Palatino Linotype" w:eastAsia="Arial" w:hAnsi="Palatino Linotype" w:cs="Arial"/>
          <w:i/>
          <w:spacing w:val="2"/>
          <w:sz w:val="22"/>
          <w:szCs w:val="22"/>
          <w:lang w:eastAsia="en-US"/>
        </w:rPr>
        <w:t xml:space="preserve"> </w:t>
      </w:r>
      <w:r w:rsidRPr="00285722">
        <w:rPr>
          <w:rFonts w:ascii="Palatino Linotype" w:eastAsia="Arial" w:hAnsi="Palatino Linotype" w:cs="Arial"/>
          <w:i/>
          <w:sz w:val="22"/>
          <w:szCs w:val="22"/>
          <w:lang w:eastAsia="en-US"/>
        </w:rPr>
        <w:t>en el</w:t>
      </w:r>
      <w:r w:rsidRPr="00285722">
        <w:rPr>
          <w:rFonts w:ascii="Palatino Linotype" w:eastAsia="Arial" w:hAnsi="Palatino Linotype" w:cs="Arial"/>
          <w:i/>
          <w:spacing w:val="1"/>
          <w:sz w:val="22"/>
          <w:szCs w:val="22"/>
          <w:lang w:eastAsia="en-US"/>
        </w:rPr>
        <w:t xml:space="preserve"> </w:t>
      </w:r>
      <w:r w:rsidRPr="00285722">
        <w:rPr>
          <w:rFonts w:ascii="Palatino Linotype" w:eastAsia="Arial" w:hAnsi="Palatino Linotype" w:cs="Arial"/>
          <w:i/>
          <w:sz w:val="22"/>
          <w:szCs w:val="22"/>
          <w:lang w:eastAsia="en-US"/>
        </w:rPr>
        <w:t>ar</w:t>
      </w:r>
      <w:r w:rsidRPr="00285722">
        <w:rPr>
          <w:rFonts w:ascii="Palatino Linotype" w:eastAsia="Arial" w:hAnsi="Palatino Linotype" w:cs="Arial"/>
          <w:i/>
          <w:spacing w:val="1"/>
          <w:sz w:val="22"/>
          <w:szCs w:val="22"/>
          <w:lang w:eastAsia="en-US"/>
        </w:rPr>
        <w:t>t</w:t>
      </w:r>
      <w:r w:rsidRPr="00285722">
        <w:rPr>
          <w:rFonts w:ascii="Palatino Linotype" w:eastAsia="Arial" w:hAnsi="Palatino Linotype" w:cs="Arial"/>
          <w:i/>
          <w:spacing w:val="-4"/>
          <w:sz w:val="22"/>
          <w:szCs w:val="22"/>
          <w:lang w:eastAsia="en-US"/>
        </w:rPr>
        <w:t>í</w:t>
      </w:r>
      <w:r w:rsidRPr="00285722">
        <w:rPr>
          <w:rFonts w:ascii="Palatino Linotype" w:eastAsia="Arial" w:hAnsi="Palatino Linotype" w:cs="Arial"/>
          <w:i/>
          <w:sz w:val="22"/>
          <w:szCs w:val="22"/>
          <w:lang w:eastAsia="en-US"/>
        </w:rPr>
        <w:t>cu</w:t>
      </w:r>
      <w:r w:rsidRPr="00285722">
        <w:rPr>
          <w:rFonts w:ascii="Palatino Linotype" w:eastAsia="Arial" w:hAnsi="Palatino Linotype" w:cs="Arial"/>
          <w:i/>
          <w:spacing w:val="-1"/>
          <w:sz w:val="22"/>
          <w:szCs w:val="22"/>
          <w:lang w:eastAsia="en-US"/>
        </w:rPr>
        <w:t>l</w:t>
      </w:r>
      <w:r w:rsidRPr="00285722">
        <w:rPr>
          <w:rFonts w:ascii="Palatino Linotype" w:eastAsia="Arial" w:hAnsi="Palatino Linotype" w:cs="Arial"/>
          <w:i/>
          <w:sz w:val="22"/>
          <w:szCs w:val="22"/>
          <w:lang w:eastAsia="en-US"/>
        </w:rPr>
        <w:t>o</w:t>
      </w:r>
      <w:r w:rsidRPr="00285722">
        <w:rPr>
          <w:rFonts w:ascii="Palatino Linotype" w:eastAsia="Arial" w:hAnsi="Palatino Linotype" w:cs="Arial"/>
          <w:i/>
          <w:spacing w:val="2"/>
          <w:sz w:val="22"/>
          <w:szCs w:val="22"/>
          <w:lang w:eastAsia="en-US"/>
        </w:rPr>
        <w:t xml:space="preserve"> </w:t>
      </w:r>
      <w:r w:rsidRPr="00285722">
        <w:rPr>
          <w:rFonts w:ascii="Palatino Linotype" w:eastAsia="Arial" w:hAnsi="Palatino Linotype" w:cs="Arial"/>
          <w:i/>
          <w:sz w:val="22"/>
          <w:szCs w:val="22"/>
          <w:lang w:eastAsia="en-US"/>
        </w:rPr>
        <w:t>1</w:t>
      </w:r>
      <w:r w:rsidRPr="00285722">
        <w:rPr>
          <w:rFonts w:ascii="Palatino Linotype" w:eastAsia="Arial" w:hAnsi="Palatino Linotype" w:cs="Arial"/>
          <w:i/>
          <w:spacing w:val="-1"/>
          <w:sz w:val="22"/>
          <w:szCs w:val="22"/>
          <w:lang w:eastAsia="en-US"/>
        </w:rPr>
        <w:t>3</w:t>
      </w:r>
      <w:r w:rsidRPr="00285722">
        <w:rPr>
          <w:rFonts w:ascii="Palatino Linotype" w:eastAsia="Arial" w:hAnsi="Palatino Linotype" w:cs="Arial"/>
          <w:i/>
          <w:sz w:val="22"/>
          <w:szCs w:val="22"/>
          <w:lang w:eastAsia="en-US"/>
        </w:rPr>
        <w:t>,</w:t>
      </w:r>
      <w:r w:rsidRPr="00285722">
        <w:rPr>
          <w:rFonts w:ascii="Palatino Linotype" w:eastAsia="Arial" w:hAnsi="Palatino Linotype" w:cs="Arial"/>
          <w:i/>
          <w:spacing w:val="1"/>
          <w:sz w:val="22"/>
          <w:szCs w:val="22"/>
          <w:lang w:eastAsia="en-US"/>
        </w:rPr>
        <w:t xml:space="preserve"> fr</w:t>
      </w:r>
      <w:r w:rsidRPr="00285722">
        <w:rPr>
          <w:rFonts w:ascii="Palatino Linotype" w:eastAsia="Arial" w:hAnsi="Palatino Linotype" w:cs="Arial"/>
          <w:i/>
          <w:sz w:val="22"/>
          <w:szCs w:val="22"/>
          <w:lang w:eastAsia="en-US"/>
        </w:rPr>
        <w:t>acc</w:t>
      </w:r>
      <w:r w:rsidRPr="00285722">
        <w:rPr>
          <w:rFonts w:ascii="Palatino Linotype" w:eastAsia="Arial" w:hAnsi="Palatino Linotype" w:cs="Arial"/>
          <w:i/>
          <w:spacing w:val="-1"/>
          <w:sz w:val="22"/>
          <w:szCs w:val="22"/>
          <w:lang w:eastAsia="en-US"/>
        </w:rPr>
        <w:t>i</w:t>
      </w:r>
      <w:r w:rsidRPr="00285722">
        <w:rPr>
          <w:rFonts w:ascii="Palatino Linotype" w:eastAsia="Arial" w:hAnsi="Palatino Linotype" w:cs="Arial"/>
          <w:i/>
          <w:sz w:val="22"/>
          <w:szCs w:val="22"/>
          <w:lang w:eastAsia="en-US"/>
        </w:rPr>
        <w:t>ón I de</w:t>
      </w:r>
      <w:r w:rsidRPr="00285722">
        <w:rPr>
          <w:rFonts w:ascii="Palatino Linotype" w:eastAsia="Arial" w:hAnsi="Palatino Linotype" w:cs="Arial"/>
          <w:i/>
          <w:spacing w:val="2"/>
          <w:sz w:val="22"/>
          <w:szCs w:val="22"/>
          <w:lang w:eastAsia="en-US"/>
        </w:rPr>
        <w:t xml:space="preserve"> </w:t>
      </w:r>
      <w:r w:rsidRPr="00285722">
        <w:rPr>
          <w:rFonts w:ascii="Palatino Linotype" w:eastAsia="Arial" w:hAnsi="Palatino Linotype" w:cs="Arial"/>
          <w:i/>
          <w:spacing w:val="-1"/>
          <w:sz w:val="22"/>
          <w:szCs w:val="22"/>
          <w:lang w:eastAsia="en-US"/>
        </w:rPr>
        <w:t>l</w:t>
      </w:r>
      <w:r w:rsidRPr="00285722">
        <w:rPr>
          <w:rFonts w:ascii="Palatino Linotype" w:eastAsia="Arial" w:hAnsi="Palatino Linotype" w:cs="Arial"/>
          <w:i/>
          <w:sz w:val="22"/>
          <w:szCs w:val="22"/>
          <w:lang w:eastAsia="en-US"/>
        </w:rPr>
        <w:t>a</w:t>
      </w:r>
      <w:r w:rsidRPr="00285722">
        <w:rPr>
          <w:rFonts w:ascii="Palatino Linotype" w:eastAsia="Arial" w:hAnsi="Palatino Linotype" w:cs="Arial"/>
          <w:i/>
          <w:spacing w:val="3"/>
          <w:sz w:val="22"/>
          <w:szCs w:val="22"/>
          <w:lang w:eastAsia="en-US"/>
        </w:rPr>
        <w:t xml:space="preserve"> </w:t>
      </w:r>
      <w:r w:rsidRPr="00285722">
        <w:rPr>
          <w:rFonts w:ascii="Palatino Linotype" w:eastAsia="Arial" w:hAnsi="Palatino Linotype" w:cs="Arial"/>
          <w:i/>
          <w:spacing w:val="-1"/>
          <w:sz w:val="22"/>
          <w:szCs w:val="22"/>
          <w:lang w:eastAsia="en-US"/>
        </w:rPr>
        <w:t>l</w:t>
      </w:r>
      <w:r w:rsidRPr="00285722">
        <w:rPr>
          <w:rFonts w:ascii="Palatino Linotype" w:eastAsia="Arial" w:hAnsi="Palatino Linotype" w:cs="Arial"/>
          <w:i/>
          <w:sz w:val="22"/>
          <w:szCs w:val="22"/>
          <w:lang w:eastAsia="en-US"/>
        </w:rPr>
        <w:t xml:space="preserve">ey de </w:t>
      </w:r>
      <w:r w:rsidRPr="00285722">
        <w:rPr>
          <w:rFonts w:ascii="Palatino Linotype" w:eastAsia="Arial" w:hAnsi="Palatino Linotype" w:cs="Arial"/>
          <w:i/>
          <w:spacing w:val="1"/>
          <w:sz w:val="22"/>
          <w:szCs w:val="22"/>
          <w:lang w:eastAsia="en-US"/>
        </w:rPr>
        <w:t>r</w:t>
      </w:r>
      <w:r w:rsidRPr="00285722">
        <w:rPr>
          <w:rFonts w:ascii="Palatino Linotype" w:eastAsia="Arial" w:hAnsi="Palatino Linotype" w:cs="Arial"/>
          <w:i/>
          <w:spacing w:val="-3"/>
          <w:sz w:val="22"/>
          <w:szCs w:val="22"/>
          <w:lang w:eastAsia="en-US"/>
        </w:rPr>
        <w:t>e</w:t>
      </w:r>
      <w:r w:rsidRPr="00285722">
        <w:rPr>
          <w:rFonts w:ascii="Palatino Linotype" w:eastAsia="Arial" w:hAnsi="Palatino Linotype" w:cs="Arial"/>
          <w:i/>
          <w:spacing w:val="1"/>
          <w:sz w:val="22"/>
          <w:szCs w:val="22"/>
          <w:lang w:eastAsia="en-US"/>
        </w:rPr>
        <w:t>f</w:t>
      </w:r>
      <w:r w:rsidRPr="00285722">
        <w:rPr>
          <w:rFonts w:ascii="Palatino Linotype" w:eastAsia="Arial" w:hAnsi="Palatino Linotype" w:cs="Arial"/>
          <w:i/>
          <w:sz w:val="22"/>
          <w:szCs w:val="22"/>
          <w:lang w:eastAsia="en-US"/>
        </w:rPr>
        <w:t>erenc</w:t>
      </w:r>
      <w:r w:rsidRPr="00285722">
        <w:rPr>
          <w:rFonts w:ascii="Palatino Linotype" w:eastAsia="Arial" w:hAnsi="Palatino Linotype" w:cs="Arial"/>
          <w:i/>
          <w:spacing w:val="-1"/>
          <w:sz w:val="22"/>
          <w:szCs w:val="22"/>
          <w:lang w:eastAsia="en-US"/>
        </w:rPr>
        <w:t>i</w:t>
      </w:r>
      <w:r w:rsidRPr="00285722">
        <w:rPr>
          <w:rFonts w:ascii="Palatino Linotype" w:eastAsia="Arial" w:hAnsi="Palatino Linotype" w:cs="Arial"/>
          <w:i/>
          <w:sz w:val="22"/>
          <w:szCs w:val="22"/>
          <w:lang w:eastAsia="en-US"/>
        </w:rPr>
        <w:t>a se e</w:t>
      </w:r>
      <w:r w:rsidRPr="00285722">
        <w:rPr>
          <w:rFonts w:ascii="Palatino Linotype" w:eastAsia="Arial" w:hAnsi="Palatino Linotype" w:cs="Arial"/>
          <w:i/>
          <w:spacing w:val="-3"/>
          <w:sz w:val="22"/>
          <w:szCs w:val="22"/>
          <w:lang w:eastAsia="en-US"/>
        </w:rPr>
        <w:t>s</w:t>
      </w:r>
      <w:r w:rsidRPr="00285722">
        <w:rPr>
          <w:rFonts w:ascii="Palatino Linotype" w:eastAsia="Arial" w:hAnsi="Palatino Linotype" w:cs="Arial"/>
          <w:i/>
          <w:spacing w:val="1"/>
          <w:sz w:val="22"/>
          <w:szCs w:val="22"/>
          <w:lang w:eastAsia="en-US"/>
        </w:rPr>
        <w:t>t</w:t>
      </w:r>
      <w:r w:rsidRPr="00285722">
        <w:rPr>
          <w:rFonts w:ascii="Palatino Linotype" w:eastAsia="Arial" w:hAnsi="Palatino Linotype" w:cs="Arial"/>
          <w:i/>
          <w:sz w:val="22"/>
          <w:szCs w:val="22"/>
          <w:lang w:eastAsia="en-US"/>
        </w:rPr>
        <w:t>a</w:t>
      </w:r>
      <w:r w:rsidRPr="00285722">
        <w:rPr>
          <w:rFonts w:ascii="Palatino Linotype" w:eastAsia="Arial" w:hAnsi="Palatino Linotype" w:cs="Arial"/>
          <w:i/>
          <w:spacing w:val="-1"/>
          <w:sz w:val="22"/>
          <w:szCs w:val="22"/>
          <w:lang w:eastAsia="en-US"/>
        </w:rPr>
        <w:t>bl</w:t>
      </w:r>
      <w:r w:rsidRPr="00285722">
        <w:rPr>
          <w:rFonts w:ascii="Palatino Linotype" w:eastAsia="Arial" w:hAnsi="Palatino Linotype" w:cs="Arial"/>
          <w:i/>
          <w:sz w:val="22"/>
          <w:szCs w:val="22"/>
          <w:lang w:eastAsia="en-US"/>
        </w:rPr>
        <w:t xml:space="preserve">ece </w:t>
      </w:r>
      <w:r w:rsidRPr="00285722">
        <w:rPr>
          <w:rFonts w:ascii="Palatino Linotype" w:eastAsia="Arial" w:hAnsi="Palatino Linotype" w:cs="Arial"/>
          <w:i/>
          <w:spacing w:val="2"/>
          <w:sz w:val="22"/>
          <w:szCs w:val="22"/>
          <w:lang w:eastAsia="en-US"/>
        </w:rPr>
        <w:t>q</w:t>
      </w:r>
      <w:r w:rsidRPr="00285722">
        <w:rPr>
          <w:rFonts w:ascii="Palatino Linotype" w:eastAsia="Arial" w:hAnsi="Palatino Linotype" w:cs="Arial"/>
          <w:i/>
          <w:sz w:val="22"/>
          <w:szCs w:val="22"/>
          <w:lang w:eastAsia="en-US"/>
        </w:rPr>
        <w:t>ue p</w:t>
      </w:r>
      <w:r w:rsidRPr="00285722">
        <w:rPr>
          <w:rFonts w:ascii="Palatino Linotype" w:eastAsia="Arial" w:hAnsi="Palatino Linotype" w:cs="Arial"/>
          <w:i/>
          <w:spacing w:val="-1"/>
          <w:sz w:val="22"/>
          <w:szCs w:val="22"/>
          <w:lang w:eastAsia="en-US"/>
        </w:rPr>
        <w:t>o</w:t>
      </w:r>
      <w:r w:rsidRPr="00285722">
        <w:rPr>
          <w:rFonts w:ascii="Palatino Linotype" w:eastAsia="Arial" w:hAnsi="Palatino Linotype" w:cs="Arial"/>
          <w:i/>
          <w:spacing w:val="-3"/>
          <w:sz w:val="22"/>
          <w:szCs w:val="22"/>
          <w:lang w:eastAsia="en-US"/>
        </w:rPr>
        <w:t>d</w:t>
      </w:r>
      <w:r w:rsidRPr="00285722">
        <w:rPr>
          <w:rFonts w:ascii="Palatino Linotype" w:eastAsia="Arial" w:hAnsi="Palatino Linotype" w:cs="Arial"/>
          <w:i/>
          <w:spacing w:val="-2"/>
          <w:sz w:val="22"/>
          <w:szCs w:val="22"/>
          <w:lang w:eastAsia="en-US"/>
        </w:rPr>
        <w:t>r</w:t>
      </w:r>
      <w:r w:rsidRPr="00285722">
        <w:rPr>
          <w:rFonts w:ascii="Palatino Linotype" w:eastAsia="Arial" w:hAnsi="Palatino Linotype" w:cs="Arial"/>
          <w:i/>
          <w:sz w:val="22"/>
          <w:szCs w:val="22"/>
          <w:lang w:eastAsia="en-US"/>
        </w:rPr>
        <w:t>á</w:t>
      </w:r>
      <w:r w:rsidRPr="00285722">
        <w:rPr>
          <w:rFonts w:ascii="Palatino Linotype" w:eastAsia="Arial" w:hAnsi="Palatino Linotype" w:cs="Arial"/>
          <w:i/>
          <w:spacing w:val="3"/>
          <w:sz w:val="22"/>
          <w:szCs w:val="22"/>
          <w:lang w:eastAsia="en-US"/>
        </w:rPr>
        <w:t xml:space="preserve"> </w:t>
      </w:r>
      <w:r w:rsidRPr="00285722">
        <w:rPr>
          <w:rFonts w:ascii="Palatino Linotype" w:eastAsia="Arial" w:hAnsi="Palatino Linotype" w:cs="Arial"/>
          <w:i/>
          <w:sz w:val="22"/>
          <w:szCs w:val="22"/>
          <w:lang w:eastAsia="en-US"/>
        </w:rPr>
        <w:t>c</w:t>
      </w:r>
      <w:r w:rsidRPr="00285722">
        <w:rPr>
          <w:rFonts w:ascii="Palatino Linotype" w:eastAsia="Arial" w:hAnsi="Palatino Linotype" w:cs="Arial"/>
          <w:i/>
          <w:spacing w:val="-1"/>
          <w:sz w:val="22"/>
          <w:szCs w:val="22"/>
          <w:lang w:eastAsia="en-US"/>
        </w:rPr>
        <w:t>l</w:t>
      </w:r>
      <w:r w:rsidRPr="00285722">
        <w:rPr>
          <w:rFonts w:ascii="Palatino Linotype" w:eastAsia="Arial" w:hAnsi="Palatino Linotype" w:cs="Arial"/>
          <w:i/>
          <w:spacing w:val="4"/>
          <w:sz w:val="22"/>
          <w:szCs w:val="22"/>
          <w:lang w:eastAsia="en-US"/>
        </w:rPr>
        <w:t>a</w:t>
      </w:r>
      <w:r w:rsidRPr="00285722">
        <w:rPr>
          <w:rFonts w:ascii="Palatino Linotype" w:eastAsia="Arial" w:hAnsi="Palatino Linotype" w:cs="Arial"/>
          <w:i/>
          <w:sz w:val="22"/>
          <w:szCs w:val="22"/>
          <w:lang w:eastAsia="en-US"/>
        </w:rPr>
        <w:t>s</w:t>
      </w:r>
      <w:r w:rsidRPr="00285722">
        <w:rPr>
          <w:rFonts w:ascii="Palatino Linotype" w:eastAsia="Arial" w:hAnsi="Palatino Linotype" w:cs="Arial"/>
          <w:i/>
          <w:spacing w:val="-3"/>
          <w:sz w:val="22"/>
          <w:szCs w:val="22"/>
          <w:lang w:eastAsia="en-US"/>
        </w:rPr>
        <w:t>i</w:t>
      </w:r>
      <w:r w:rsidRPr="00285722">
        <w:rPr>
          <w:rFonts w:ascii="Palatino Linotype" w:eastAsia="Arial" w:hAnsi="Palatino Linotype" w:cs="Arial"/>
          <w:i/>
          <w:spacing w:val="3"/>
          <w:sz w:val="22"/>
          <w:szCs w:val="22"/>
          <w:lang w:eastAsia="en-US"/>
        </w:rPr>
        <w:t>f</w:t>
      </w:r>
      <w:r w:rsidRPr="00285722">
        <w:rPr>
          <w:rFonts w:ascii="Palatino Linotype" w:eastAsia="Arial" w:hAnsi="Palatino Linotype" w:cs="Arial"/>
          <w:i/>
          <w:spacing w:val="-1"/>
          <w:sz w:val="22"/>
          <w:szCs w:val="22"/>
          <w:lang w:eastAsia="en-US"/>
        </w:rPr>
        <w:t>i</w:t>
      </w:r>
      <w:r w:rsidRPr="00285722">
        <w:rPr>
          <w:rFonts w:ascii="Palatino Linotype" w:eastAsia="Arial" w:hAnsi="Palatino Linotype" w:cs="Arial"/>
          <w:i/>
          <w:sz w:val="22"/>
          <w:szCs w:val="22"/>
          <w:lang w:eastAsia="en-US"/>
        </w:rPr>
        <w:t>carse</w:t>
      </w:r>
      <w:r w:rsidRPr="00285722">
        <w:rPr>
          <w:rFonts w:ascii="Palatino Linotype" w:eastAsia="Arial" w:hAnsi="Palatino Linotype" w:cs="Arial"/>
          <w:i/>
          <w:spacing w:val="1"/>
          <w:sz w:val="22"/>
          <w:szCs w:val="22"/>
          <w:lang w:eastAsia="en-US"/>
        </w:rPr>
        <w:t xml:space="preserve"> </w:t>
      </w:r>
      <w:r w:rsidRPr="00285722">
        <w:rPr>
          <w:rFonts w:ascii="Palatino Linotype" w:eastAsia="Arial" w:hAnsi="Palatino Linotype" w:cs="Arial"/>
          <w:i/>
          <w:spacing w:val="-3"/>
          <w:sz w:val="22"/>
          <w:szCs w:val="22"/>
          <w:lang w:eastAsia="en-US"/>
        </w:rPr>
        <w:t>a</w:t>
      </w:r>
      <w:r w:rsidRPr="00285722">
        <w:rPr>
          <w:rFonts w:ascii="Palatino Linotype" w:eastAsia="Arial" w:hAnsi="Palatino Linotype" w:cs="Arial"/>
          <w:i/>
          <w:spacing w:val="2"/>
          <w:sz w:val="22"/>
          <w:szCs w:val="22"/>
          <w:lang w:eastAsia="en-US"/>
        </w:rPr>
        <w:t>q</w:t>
      </w:r>
      <w:r w:rsidRPr="00285722">
        <w:rPr>
          <w:rFonts w:ascii="Palatino Linotype" w:eastAsia="Arial" w:hAnsi="Palatino Linotype" w:cs="Arial"/>
          <w:i/>
          <w:sz w:val="22"/>
          <w:szCs w:val="22"/>
          <w:lang w:eastAsia="en-US"/>
        </w:rPr>
        <w:t>u</w:t>
      </w:r>
      <w:r w:rsidRPr="00285722">
        <w:rPr>
          <w:rFonts w:ascii="Palatino Linotype" w:eastAsia="Arial" w:hAnsi="Palatino Linotype" w:cs="Arial"/>
          <w:i/>
          <w:spacing w:val="-1"/>
          <w:sz w:val="22"/>
          <w:szCs w:val="22"/>
          <w:lang w:eastAsia="en-US"/>
        </w:rPr>
        <w:t>ell</w:t>
      </w:r>
      <w:r w:rsidRPr="00285722">
        <w:rPr>
          <w:rFonts w:ascii="Palatino Linotype" w:eastAsia="Arial" w:hAnsi="Palatino Linotype" w:cs="Arial"/>
          <w:i/>
          <w:sz w:val="22"/>
          <w:szCs w:val="22"/>
          <w:lang w:eastAsia="en-US"/>
        </w:rPr>
        <w:t>a</w:t>
      </w:r>
      <w:r w:rsidRPr="00285722">
        <w:rPr>
          <w:rFonts w:ascii="Palatino Linotype" w:eastAsia="Arial" w:hAnsi="Palatino Linotype" w:cs="Arial"/>
          <w:i/>
          <w:spacing w:val="3"/>
          <w:sz w:val="22"/>
          <w:szCs w:val="22"/>
          <w:lang w:eastAsia="en-US"/>
        </w:rPr>
        <w:t xml:space="preserve"> </w:t>
      </w:r>
      <w:r w:rsidRPr="00285722">
        <w:rPr>
          <w:rFonts w:ascii="Palatino Linotype" w:eastAsia="Arial" w:hAnsi="Palatino Linotype" w:cs="Arial"/>
          <w:i/>
          <w:spacing w:val="-1"/>
          <w:sz w:val="22"/>
          <w:szCs w:val="22"/>
          <w:lang w:eastAsia="en-US"/>
        </w:rPr>
        <w:t>i</w:t>
      </w:r>
      <w:r w:rsidRPr="00285722">
        <w:rPr>
          <w:rFonts w:ascii="Palatino Linotype" w:eastAsia="Arial" w:hAnsi="Palatino Linotype" w:cs="Arial"/>
          <w:i/>
          <w:spacing w:val="-3"/>
          <w:sz w:val="22"/>
          <w:szCs w:val="22"/>
          <w:lang w:eastAsia="en-US"/>
        </w:rPr>
        <w:t>n</w:t>
      </w:r>
      <w:r w:rsidRPr="00285722">
        <w:rPr>
          <w:rFonts w:ascii="Palatino Linotype" w:eastAsia="Arial" w:hAnsi="Palatino Linotype" w:cs="Arial"/>
          <w:i/>
          <w:spacing w:val="1"/>
          <w:sz w:val="22"/>
          <w:szCs w:val="22"/>
          <w:lang w:eastAsia="en-US"/>
        </w:rPr>
        <w:t>f</w:t>
      </w:r>
      <w:r w:rsidRPr="00285722">
        <w:rPr>
          <w:rFonts w:ascii="Palatino Linotype" w:eastAsia="Arial" w:hAnsi="Palatino Linotype" w:cs="Arial"/>
          <w:i/>
          <w:sz w:val="22"/>
          <w:szCs w:val="22"/>
          <w:lang w:eastAsia="en-US"/>
        </w:rPr>
        <w:t>o</w:t>
      </w:r>
      <w:r w:rsidRPr="00285722">
        <w:rPr>
          <w:rFonts w:ascii="Palatino Linotype" w:eastAsia="Arial" w:hAnsi="Palatino Linotype" w:cs="Arial"/>
          <w:i/>
          <w:spacing w:val="-2"/>
          <w:sz w:val="22"/>
          <w:szCs w:val="22"/>
          <w:lang w:eastAsia="en-US"/>
        </w:rPr>
        <w:t>r</w:t>
      </w:r>
      <w:r w:rsidRPr="00285722">
        <w:rPr>
          <w:rFonts w:ascii="Palatino Linotype" w:eastAsia="Arial" w:hAnsi="Palatino Linotype" w:cs="Arial"/>
          <w:i/>
          <w:spacing w:val="1"/>
          <w:sz w:val="22"/>
          <w:szCs w:val="22"/>
          <w:lang w:eastAsia="en-US"/>
        </w:rPr>
        <w:t>m</w:t>
      </w:r>
      <w:r w:rsidRPr="00285722">
        <w:rPr>
          <w:rFonts w:ascii="Palatino Linotype" w:eastAsia="Arial" w:hAnsi="Palatino Linotype" w:cs="Arial"/>
          <w:i/>
          <w:sz w:val="22"/>
          <w:szCs w:val="22"/>
          <w:lang w:eastAsia="en-US"/>
        </w:rPr>
        <w:t>ac</w:t>
      </w:r>
      <w:r w:rsidRPr="00285722">
        <w:rPr>
          <w:rFonts w:ascii="Palatino Linotype" w:eastAsia="Arial" w:hAnsi="Palatino Linotype" w:cs="Arial"/>
          <w:i/>
          <w:spacing w:val="-1"/>
          <w:sz w:val="22"/>
          <w:szCs w:val="22"/>
          <w:lang w:eastAsia="en-US"/>
        </w:rPr>
        <w:t>i</w:t>
      </w:r>
      <w:r w:rsidRPr="00285722">
        <w:rPr>
          <w:rFonts w:ascii="Palatino Linotype" w:eastAsia="Arial" w:hAnsi="Palatino Linotype" w:cs="Arial"/>
          <w:i/>
          <w:sz w:val="22"/>
          <w:szCs w:val="22"/>
          <w:lang w:eastAsia="en-US"/>
        </w:rPr>
        <w:t>ón</w:t>
      </w:r>
      <w:r w:rsidRPr="00285722">
        <w:rPr>
          <w:rFonts w:ascii="Palatino Linotype" w:eastAsia="Arial" w:hAnsi="Palatino Linotype" w:cs="Arial"/>
          <w:i/>
          <w:spacing w:val="2"/>
          <w:sz w:val="22"/>
          <w:szCs w:val="22"/>
          <w:lang w:eastAsia="en-US"/>
        </w:rPr>
        <w:t xml:space="preserve"> </w:t>
      </w:r>
      <w:r w:rsidRPr="00285722">
        <w:rPr>
          <w:rFonts w:ascii="Palatino Linotype" w:eastAsia="Arial" w:hAnsi="Palatino Linotype" w:cs="Arial"/>
          <w:i/>
          <w:sz w:val="22"/>
          <w:szCs w:val="22"/>
          <w:lang w:eastAsia="en-US"/>
        </w:rPr>
        <w:t>cu</w:t>
      </w:r>
      <w:r w:rsidRPr="00285722">
        <w:rPr>
          <w:rFonts w:ascii="Palatino Linotype" w:eastAsia="Arial" w:hAnsi="Palatino Linotype" w:cs="Arial"/>
          <w:i/>
          <w:spacing w:val="-3"/>
          <w:sz w:val="22"/>
          <w:szCs w:val="22"/>
          <w:lang w:eastAsia="en-US"/>
        </w:rPr>
        <w:t>y</w:t>
      </w:r>
      <w:r w:rsidRPr="00285722">
        <w:rPr>
          <w:rFonts w:ascii="Palatino Linotype" w:eastAsia="Arial" w:hAnsi="Palatino Linotype" w:cs="Arial"/>
          <w:i/>
          <w:sz w:val="22"/>
          <w:szCs w:val="22"/>
          <w:lang w:eastAsia="en-US"/>
        </w:rPr>
        <w:t>a d</w:t>
      </w:r>
      <w:r w:rsidRPr="00285722">
        <w:rPr>
          <w:rFonts w:ascii="Palatino Linotype" w:eastAsia="Arial" w:hAnsi="Palatino Linotype" w:cs="Arial"/>
          <w:i/>
          <w:spacing w:val="-1"/>
          <w:sz w:val="22"/>
          <w:szCs w:val="22"/>
          <w:lang w:eastAsia="en-US"/>
        </w:rPr>
        <w:t>i</w:t>
      </w:r>
      <w:r w:rsidRPr="00285722">
        <w:rPr>
          <w:rFonts w:ascii="Palatino Linotype" w:eastAsia="Arial" w:hAnsi="Palatino Linotype" w:cs="Arial"/>
          <w:i/>
          <w:spacing w:val="3"/>
          <w:sz w:val="22"/>
          <w:szCs w:val="22"/>
          <w:lang w:eastAsia="en-US"/>
        </w:rPr>
        <w:t>f</w:t>
      </w:r>
      <w:r w:rsidRPr="00285722">
        <w:rPr>
          <w:rFonts w:ascii="Palatino Linotype" w:eastAsia="Arial" w:hAnsi="Palatino Linotype" w:cs="Arial"/>
          <w:i/>
          <w:sz w:val="22"/>
          <w:szCs w:val="22"/>
          <w:lang w:eastAsia="en-US"/>
        </w:rPr>
        <w:t>us</w:t>
      </w:r>
      <w:r w:rsidRPr="00285722">
        <w:rPr>
          <w:rFonts w:ascii="Palatino Linotype" w:eastAsia="Arial" w:hAnsi="Palatino Linotype" w:cs="Arial"/>
          <w:i/>
          <w:spacing w:val="-1"/>
          <w:sz w:val="22"/>
          <w:szCs w:val="22"/>
          <w:lang w:eastAsia="en-US"/>
        </w:rPr>
        <w:t>i</w:t>
      </w:r>
      <w:r w:rsidRPr="00285722">
        <w:rPr>
          <w:rFonts w:ascii="Palatino Linotype" w:eastAsia="Arial" w:hAnsi="Palatino Linotype" w:cs="Arial"/>
          <w:i/>
          <w:sz w:val="22"/>
          <w:szCs w:val="22"/>
          <w:lang w:eastAsia="en-US"/>
        </w:rPr>
        <w:t>ón</w:t>
      </w:r>
      <w:r w:rsidRPr="00285722">
        <w:rPr>
          <w:rFonts w:ascii="Palatino Linotype" w:eastAsia="Arial" w:hAnsi="Palatino Linotype" w:cs="Arial"/>
          <w:i/>
          <w:spacing w:val="2"/>
          <w:sz w:val="22"/>
          <w:szCs w:val="22"/>
          <w:lang w:eastAsia="en-US"/>
        </w:rPr>
        <w:t xml:space="preserve"> </w:t>
      </w:r>
      <w:r w:rsidRPr="00285722">
        <w:rPr>
          <w:rFonts w:ascii="Palatino Linotype" w:eastAsia="Arial" w:hAnsi="Palatino Linotype" w:cs="Arial"/>
          <w:i/>
          <w:sz w:val="22"/>
          <w:szCs w:val="22"/>
          <w:lang w:eastAsia="en-US"/>
        </w:rPr>
        <w:t>p</w:t>
      </w:r>
      <w:r w:rsidRPr="00285722">
        <w:rPr>
          <w:rFonts w:ascii="Palatino Linotype" w:eastAsia="Arial" w:hAnsi="Palatino Linotype" w:cs="Arial"/>
          <w:i/>
          <w:spacing w:val="-1"/>
          <w:sz w:val="22"/>
          <w:szCs w:val="22"/>
          <w:lang w:eastAsia="en-US"/>
        </w:rPr>
        <w:t>u</w:t>
      </w:r>
      <w:r w:rsidRPr="00285722">
        <w:rPr>
          <w:rFonts w:ascii="Palatino Linotype" w:eastAsia="Arial" w:hAnsi="Palatino Linotype" w:cs="Arial"/>
          <w:i/>
          <w:sz w:val="22"/>
          <w:szCs w:val="22"/>
          <w:lang w:eastAsia="en-US"/>
        </w:rPr>
        <w:t>e</w:t>
      </w:r>
      <w:r w:rsidRPr="00285722">
        <w:rPr>
          <w:rFonts w:ascii="Palatino Linotype" w:eastAsia="Arial" w:hAnsi="Palatino Linotype" w:cs="Arial"/>
          <w:i/>
          <w:spacing w:val="-1"/>
          <w:sz w:val="22"/>
          <w:szCs w:val="22"/>
          <w:lang w:eastAsia="en-US"/>
        </w:rPr>
        <w:t>d</w:t>
      </w:r>
      <w:r w:rsidRPr="00285722">
        <w:rPr>
          <w:rFonts w:ascii="Palatino Linotype" w:eastAsia="Arial" w:hAnsi="Palatino Linotype" w:cs="Arial"/>
          <w:i/>
          <w:sz w:val="22"/>
          <w:szCs w:val="22"/>
          <w:lang w:eastAsia="en-US"/>
        </w:rPr>
        <w:t>a</w:t>
      </w:r>
      <w:r w:rsidRPr="00285722">
        <w:rPr>
          <w:rFonts w:ascii="Palatino Linotype" w:eastAsia="Arial" w:hAnsi="Palatino Linotype" w:cs="Arial"/>
          <w:i/>
          <w:spacing w:val="2"/>
          <w:sz w:val="22"/>
          <w:szCs w:val="22"/>
          <w:lang w:eastAsia="en-US"/>
        </w:rPr>
        <w:t xml:space="preserve"> </w:t>
      </w:r>
      <w:r w:rsidRPr="00285722">
        <w:rPr>
          <w:rFonts w:ascii="Palatino Linotype" w:eastAsia="Arial" w:hAnsi="Palatino Linotype" w:cs="Arial"/>
          <w:i/>
          <w:sz w:val="22"/>
          <w:szCs w:val="22"/>
          <w:lang w:eastAsia="en-US"/>
        </w:rPr>
        <w:t>c</w:t>
      </w:r>
      <w:r w:rsidRPr="00285722">
        <w:rPr>
          <w:rFonts w:ascii="Palatino Linotype" w:eastAsia="Arial" w:hAnsi="Palatino Linotype" w:cs="Arial"/>
          <w:i/>
          <w:spacing w:val="-3"/>
          <w:sz w:val="22"/>
          <w:szCs w:val="22"/>
          <w:lang w:eastAsia="en-US"/>
        </w:rPr>
        <w:t>o</w:t>
      </w:r>
      <w:r w:rsidRPr="00285722">
        <w:rPr>
          <w:rFonts w:ascii="Palatino Linotype" w:eastAsia="Arial" w:hAnsi="Palatino Linotype" w:cs="Arial"/>
          <w:i/>
          <w:spacing w:val="1"/>
          <w:sz w:val="22"/>
          <w:szCs w:val="22"/>
          <w:lang w:eastAsia="en-US"/>
        </w:rPr>
        <w:t>m</w:t>
      </w:r>
      <w:r w:rsidRPr="00285722">
        <w:rPr>
          <w:rFonts w:ascii="Palatino Linotype" w:eastAsia="Arial" w:hAnsi="Palatino Linotype" w:cs="Arial"/>
          <w:i/>
          <w:spacing w:val="-3"/>
          <w:sz w:val="22"/>
          <w:szCs w:val="22"/>
          <w:lang w:eastAsia="en-US"/>
        </w:rPr>
        <w:t>p</w:t>
      </w:r>
      <w:r w:rsidRPr="00285722">
        <w:rPr>
          <w:rFonts w:ascii="Palatino Linotype" w:eastAsia="Arial" w:hAnsi="Palatino Linotype" w:cs="Arial"/>
          <w:i/>
          <w:spacing w:val="1"/>
          <w:sz w:val="22"/>
          <w:szCs w:val="22"/>
          <w:lang w:eastAsia="en-US"/>
        </w:rPr>
        <w:t>r</w:t>
      </w:r>
      <w:r w:rsidRPr="00285722">
        <w:rPr>
          <w:rFonts w:ascii="Palatino Linotype" w:eastAsia="Arial" w:hAnsi="Palatino Linotype" w:cs="Arial"/>
          <w:i/>
          <w:sz w:val="22"/>
          <w:szCs w:val="22"/>
          <w:lang w:eastAsia="en-US"/>
        </w:rPr>
        <w:t>o</w:t>
      </w:r>
      <w:r w:rsidRPr="00285722">
        <w:rPr>
          <w:rFonts w:ascii="Palatino Linotype" w:eastAsia="Arial" w:hAnsi="Palatino Linotype" w:cs="Arial"/>
          <w:i/>
          <w:spacing w:val="-2"/>
          <w:sz w:val="22"/>
          <w:szCs w:val="22"/>
          <w:lang w:eastAsia="en-US"/>
        </w:rPr>
        <w:t>m</w:t>
      </w:r>
      <w:r w:rsidRPr="00285722">
        <w:rPr>
          <w:rFonts w:ascii="Palatino Linotype" w:eastAsia="Arial" w:hAnsi="Palatino Linotype" w:cs="Arial"/>
          <w:i/>
          <w:sz w:val="22"/>
          <w:szCs w:val="22"/>
          <w:lang w:eastAsia="en-US"/>
        </w:rPr>
        <w:t>eter</w:t>
      </w:r>
      <w:r w:rsidRPr="00285722">
        <w:rPr>
          <w:rFonts w:ascii="Palatino Linotype" w:eastAsia="Arial" w:hAnsi="Palatino Linotype" w:cs="Arial"/>
          <w:i/>
          <w:spacing w:val="3"/>
          <w:sz w:val="22"/>
          <w:szCs w:val="22"/>
          <w:lang w:eastAsia="en-US"/>
        </w:rPr>
        <w:t xml:space="preserve"> </w:t>
      </w:r>
      <w:r w:rsidRPr="00285722">
        <w:rPr>
          <w:rFonts w:ascii="Palatino Linotype" w:eastAsia="Arial" w:hAnsi="Palatino Linotype" w:cs="Arial"/>
          <w:i/>
          <w:spacing w:val="-1"/>
          <w:sz w:val="22"/>
          <w:szCs w:val="22"/>
          <w:lang w:eastAsia="en-US"/>
        </w:rPr>
        <w:t>l</w:t>
      </w:r>
      <w:r w:rsidRPr="00285722">
        <w:rPr>
          <w:rFonts w:ascii="Palatino Linotype" w:eastAsia="Arial" w:hAnsi="Palatino Linotype" w:cs="Arial"/>
          <w:i/>
          <w:sz w:val="22"/>
          <w:szCs w:val="22"/>
          <w:lang w:eastAsia="en-US"/>
        </w:rPr>
        <w:t>a</w:t>
      </w:r>
      <w:r w:rsidRPr="00285722">
        <w:rPr>
          <w:rFonts w:ascii="Palatino Linotype" w:eastAsia="Arial" w:hAnsi="Palatino Linotype" w:cs="Arial"/>
          <w:i/>
          <w:spacing w:val="2"/>
          <w:sz w:val="22"/>
          <w:szCs w:val="22"/>
          <w:lang w:eastAsia="en-US"/>
        </w:rPr>
        <w:t xml:space="preserve"> </w:t>
      </w:r>
      <w:r w:rsidRPr="00285722">
        <w:rPr>
          <w:rFonts w:ascii="Palatino Linotype" w:eastAsia="Arial" w:hAnsi="Palatino Linotype" w:cs="Arial"/>
          <w:i/>
          <w:sz w:val="22"/>
          <w:szCs w:val="22"/>
          <w:lang w:eastAsia="en-US"/>
        </w:rPr>
        <w:t>s</w:t>
      </w:r>
      <w:r w:rsidRPr="00285722">
        <w:rPr>
          <w:rFonts w:ascii="Palatino Linotype" w:eastAsia="Arial" w:hAnsi="Palatino Linotype" w:cs="Arial"/>
          <w:i/>
          <w:spacing w:val="-3"/>
          <w:sz w:val="22"/>
          <w:szCs w:val="22"/>
          <w:lang w:eastAsia="en-US"/>
        </w:rPr>
        <w:t>e</w:t>
      </w:r>
      <w:r w:rsidRPr="00285722">
        <w:rPr>
          <w:rFonts w:ascii="Palatino Linotype" w:eastAsia="Arial" w:hAnsi="Palatino Linotype" w:cs="Arial"/>
          <w:i/>
          <w:spacing w:val="2"/>
          <w:sz w:val="22"/>
          <w:szCs w:val="22"/>
          <w:lang w:eastAsia="en-US"/>
        </w:rPr>
        <w:t>g</w:t>
      </w:r>
      <w:r w:rsidRPr="00285722">
        <w:rPr>
          <w:rFonts w:ascii="Palatino Linotype" w:eastAsia="Arial" w:hAnsi="Palatino Linotype" w:cs="Arial"/>
          <w:i/>
          <w:spacing w:val="-3"/>
          <w:sz w:val="22"/>
          <w:szCs w:val="22"/>
          <w:lang w:eastAsia="en-US"/>
        </w:rPr>
        <w:t>u</w:t>
      </w:r>
      <w:r w:rsidRPr="00285722">
        <w:rPr>
          <w:rFonts w:ascii="Palatino Linotype" w:eastAsia="Arial" w:hAnsi="Palatino Linotype" w:cs="Arial"/>
          <w:i/>
          <w:spacing w:val="1"/>
          <w:sz w:val="22"/>
          <w:szCs w:val="22"/>
          <w:lang w:eastAsia="en-US"/>
        </w:rPr>
        <w:t>r</w:t>
      </w:r>
      <w:r w:rsidRPr="00285722">
        <w:rPr>
          <w:rFonts w:ascii="Palatino Linotype" w:eastAsia="Arial" w:hAnsi="Palatino Linotype" w:cs="Arial"/>
          <w:i/>
          <w:spacing w:val="-1"/>
          <w:sz w:val="22"/>
          <w:szCs w:val="22"/>
          <w:lang w:eastAsia="en-US"/>
        </w:rPr>
        <w:t>i</w:t>
      </w:r>
      <w:r w:rsidRPr="00285722">
        <w:rPr>
          <w:rFonts w:ascii="Palatino Linotype" w:eastAsia="Arial" w:hAnsi="Palatino Linotype" w:cs="Arial"/>
          <w:i/>
          <w:sz w:val="22"/>
          <w:szCs w:val="22"/>
          <w:lang w:eastAsia="en-US"/>
        </w:rPr>
        <w:t>d</w:t>
      </w:r>
      <w:r w:rsidRPr="00285722">
        <w:rPr>
          <w:rFonts w:ascii="Palatino Linotype" w:eastAsia="Arial" w:hAnsi="Palatino Linotype" w:cs="Arial"/>
          <w:i/>
          <w:spacing w:val="-1"/>
          <w:sz w:val="22"/>
          <w:szCs w:val="22"/>
          <w:lang w:eastAsia="en-US"/>
        </w:rPr>
        <w:t>a</w:t>
      </w:r>
      <w:r w:rsidRPr="00285722">
        <w:rPr>
          <w:rFonts w:ascii="Palatino Linotype" w:eastAsia="Arial" w:hAnsi="Palatino Linotype" w:cs="Arial"/>
          <w:i/>
          <w:sz w:val="22"/>
          <w:szCs w:val="22"/>
          <w:lang w:eastAsia="en-US"/>
        </w:rPr>
        <w:t>d</w:t>
      </w:r>
      <w:r w:rsidRPr="00285722">
        <w:rPr>
          <w:rFonts w:ascii="Palatino Linotype" w:eastAsia="Arial" w:hAnsi="Palatino Linotype" w:cs="Arial"/>
          <w:i/>
          <w:spacing w:val="2"/>
          <w:sz w:val="22"/>
          <w:szCs w:val="22"/>
          <w:lang w:eastAsia="en-US"/>
        </w:rPr>
        <w:t xml:space="preserve"> </w:t>
      </w:r>
      <w:r w:rsidRPr="00285722">
        <w:rPr>
          <w:rFonts w:ascii="Palatino Linotype" w:eastAsia="Arial" w:hAnsi="Palatino Linotype" w:cs="Arial"/>
          <w:i/>
          <w:sz w:val="22"/>
          <w:szCs w:val="22"/>
          <w:lang w:eastAsia="en-US"/>
        </w:rPr>
        <w:t>n</w:t>
      </w:r>
      <w:r w:rsidRPr="00285722">
        <w:rPr>
          <w:rFonts w:ascii="Palatino Linotype" w:eastAsia="Arial" w:hAnsi="Palatino Linotype" w:cs="Arial"/>
          <w:i/>
          <w:spacing w:val="-1"/>
          <w:sz w:val="22"/>
          <w:szCs w:val="22"/>
          <w:lang w:eastAsia="en-US"/>
        </w:rPr>
        <w:t>a</w:t>
      </w:r>
      <w:r w:rsidRPr="00285722">
        <w:rPr>
          <w:rFonts w:ascii="Palatino Linotype" w:eastAsia="Arial" w:hAnsi="Palatino Linotype" w:cs="Arial"/>
          <w:i/>
          <w:sz w:val="22"/>
          <w:szCs w:val="22"/>
          <w:lang w:eastAsia="en-US"/>
        </w:rPr>
        <w:t>c</w:t>
      </w:r>
      <w:r w:rsidRPr="00285722">
        <w:rPr>
          <w:rFonts w:ascii="Palatino Linotype" w:eastAsia="Arial" w:hAnsi="Palatino Linotype" w:cs="Arial"/>
          <w:i/>
          <w:spacing w:val="-1"/>
          <w:sz w:val="22"/>
          <w:szCs w:val="22"/>
          <w:lang w:eastAsia="en-US"/>
        </w:rPr>
        <w:t>i</w:t>
      </w:r>
      <w:r w:rsidRPr="00285722">
        <w:rPr>
          <w:rFonts w:ascii="Palatino Linotype" w:eastAsia="Arial" w:hAnsi="Palatino Linotype" w:cs="Arial"/>
          <w:i/>
          <w:sz w:val="22"/>
          <w:szCs w:val="22"/>
          <w:lang w:eastAsia="en-US"/>
        </w:rPr>
        <w:t>o</w:t>
      </w:r>
      <w:r w:rsidRPr="00285722">
        <w:rPr>
          <w:rFonts w:ascii="Palatino Linotype" w:eastAsia="Arial" w:hAnsi="Palatino Linotype" w:cs="Arial"/>
          <w:i/>
          <w:spacing w:val="-1"/>
          <w:sz w:val="22"/>
          <w:szCs w:val="22"/>
          <w:lang w:eastAsia="en-US"/>
        </w:rPr>
        <w:t>n</w:t>
      </w:r>
      <w:r w:rsidRPr="00285722">
        <w:rPr>
          <w:rFonts w:ascii="Palatino Linotype" w:eastAsia="Arial" w:hAnsi="Palatino Linotype" w:cs="Arial"/>
          <w:i/>
          <w:sz w:val="22"/>
          <w:szCs w:val="22"/>
          <w:lang w:eastAsia="en-US"/>
        </w:rPr>
        <w:t>al</w:t>
      </w:r>
      <w:r w:rsidRPr="00285722">
        <w:rPr>
          <w:rFonts w:ascii="Palatino Linotype" w:eastAsia="Arial" w:hAnsi="Palatino Linotype" w:cs="Arial"/>
          <w:i/>
          <w:spacing w:val="1"/>
          <w:sz w:val="22"/>
          <w:szCs w:val="22"/>
          <w:lang w:eastAsia="en-US"/>
        </w:rPr>
        <w:t xml:space="preserve"> </w:t>
      </w:r>
      <w:r w:rsidRPr="00285722">
        <w:rPr>
          <w:rFonts w:ascii="Palatino Linotype" w:eastAsia="Arial" w:hAnsi="Palatino Linotype" w:cs="Arial"/>
          <w:i/>
          <w:sz w:val="22"/>
          <w:szCs w:val="22"/>
          <w:lang w:eastAsia="en-US"/>
        </w:rPr>
        <w:t>y p</w:t>
      </w:r>
      <w:r w:rsidRPr="00285722">
        <w:rPr>
          <w:rFonts w:ascii="Palatino Linotype" w:eastAsia="Arial" w:hAnsi="Palatino Linotype" w:cs="Arial"/>
          <w:i/>
          <w:spacing w:val="-1"/>
          <w:sz w:val="22"/>
          <w:szCs w:val="22"/>
          <w:lang w:eastAsia="en-US"/>
        </w:rPr>
        <w:t>ú</w:t>
      </w:r>
      <w:r w:rsidRPr="00285722">
        <w:rPr>
          <w:rFonts w:ascii="Palatino Linotype" w:eastAsia="Arial" w:hAnsi="Palatino Linotype" w:cs="Arial"/>
          <w:i/>
          <w:sz w:val="22"/>
          <w:szCs w:val="22"/>
          <w:lang w:eastAsia="en-US"/>
        </w:rPr>
        <w:t>b</w:t>
      </w:r>
      <w:r w:rsidRPr="00285722">
        <w:rPr>
          <w:rFonts w:ascii="Palatino Linotype" w:eastAsia="Arial" w:hAnsi="Palatino Linotype" w:cs="Arial"/>
          <w:i/>
          <w:spacing w:val="1"/>
          <w:sz w:val="22"/>
          <w:szCs w:val="22"/>
          <w:lang w:eastAsia="en-US"/>
        </w:rPr>
        <w:t>l</w:t>
      </w:r>
      <w:r w:rsidRPr="00285722">
        <w:rPr>
          <w:rFonts w:ascii="Palatino Linotype" w:eastAsia="Arial" w:hAnsi="Palatino Linotype" w:cs="Arial"/>
          <w:i/>
          <w:spacing w:val="-1"/>
          <w:sz w:val="22"/>
          <w:szCs w:val="22"/>
          <w:lang w:eastAsia="en-US"/>
        </w:rPr>
        <w:t>i</w:t>
      </w:r>
      <w:r w:rsidRPr="00285722">
        <w:rPr>
          <w:rFonts w:ascii="Palatino Linotype" w:eastAsia="Arial" w:hAnsi="Palatino Linotype" w:cs="Arial"/>
          <w:i/>
          <w:sz w:val="22"/>
          <w:szCs w:val="22"/>
          <w:lang w:eastAsia="en-US"/>
        </w:rPr>
        <w:t>ca.</w:t>
      </w:r>
      <w:r w:rsidRPr="00285722">
        <w:rPr>
          <w:rFonts w:ascii="Palatino Linotype" w:eastAsia="Arial" w:hAnsi="Palatino Linotype" w:cs="Arial"/>
          <w:i/>
          <w:spacing w:val="3"/>
          <w:sz w:val="22"/>
          <w:szCs w:val="22"/>
          <w:lang w:eastAsia="en-US"/>
        </w:rPr>
        <w:t xml:space="preserve"> </w:t>
      </w:r>
      <w:r w:rsidRPr="00285722">
        <w:rPr>
          <w:rFonts w:ascii="Palatino Linotype" w:eastAsia="Arial" w:hAnsi="Palatino Linotype" w:cs="Arial"/>
          <w:i/>
          <w:spacing w:val="-1"/>
          <w:sz w:val="22"/>
          <w:szCs w:val="22"/>
          <w:lang w:eastAsia="en-US"/>
        </w:rPr>
        <w:t>E</w:t>
      </w:r>
      <w:r w:rsidRPr="00285722">
        <w:rPr>
          <w:rFonts w:ascii="Palatino Linotype" w:eastAsia="Arial" w:hAnsi="Palatino Linotype" w:cs="Arial"/>
          <w:i/>
          <w:sz w:val="22"/>
          <w:szCs w:val="22"/>
          <w:lang w:eastAsia="en-US"/>
        </w:rPr>
        <w:t>n</w:t>
      </w:r>
      <w:r w:rsidRPr="00285722">
        <w:rPr>
          <w:rFonts w:ascii="Palatino Linotype" w:eastAsia="Arial" w:hAnsi="Palatino Linotype" w:cs="Arial"/>
          <w:i/>
          <w:spacing w:val="2"/>
          <w:sz w:val="22"/>
          <w:szCs w:val="22"/>
          <w:lang w:eastAsia="en-US"/>
        </w:rPr>
        <w:t xml:space="preserve"> </w:t>
      </w:r>
      <w:r w:rsidRPr="00285722">
        <w:rPr>
          <w:rFonts w:ascii="Palatino Linotype" w:eastAsia="Arial" w:hAnsi="Palatino Linotype" w:cs="Arial"/>
          <w:i/>
          <w:sz w:val="22"/>
          <w:szCs w:val="22"/>
          <w:lang w:eastAsia="en-US"/>
        </w:rPr>
        <w:t>este</w:t>
      </w:r>
      <w:r w:rsidRPr="00285722">
        <w:rPr>
          <w:rFonts w:ascii="Palatino Linotype" w:eastAsia="Arial" w:hAnsi="Palatino Linotype" w:cs="Arial"/>
          <w:i/>
          <w:spacing w:val="3"/>
          <w:sz w:val="22"/>
          <w:szCs w:val="22"/>
          <w:lang w:eastAsia="en-US"/>
        </w:rPr>
        <w:t xml:space="preserve"> </w:t>
      </w:r>
      <w:r w:rsidRPr="00285722">
        <w:rPr>
          <w:rFonts w:ascii="Palatino Linotype" w:eastAsia="Arial" w:hAnsi="Palatino Linotype" w:cs="Arial"/>
          <w:i/>
          <w:sz w:val="22"/>
          <w:szCs w:val="22"/>
          <w:lang w:eastAsia="en-US"/>
        </w:rPr>
        <w:t>or</w:t>
      </w:r>
      <w:r w:rsidRPr="00285722">
        <w:rPr>
          <w:rFonts w:ascii="Palatino Linotype" w:eastAsia="Arial" w:hAnsi="Palatino Linotype" w:cs="Arial"/>
          <w:i/>
          <w:spacing w:val="-2"/>
          <w:sz w:val="22"/>
          <w:szCs w:val="22"/>
          <w:lang w:eastAsia="en-US"/>
        </w:rPr>
        <w:t>d</w:t>
      </w:r>
      <w:r w:rsidRPr="00285722">
        <w:rPr>
          <w:rFonts w:ascii="Palatino Linotype" w:eastAsia="Arial" w:hAnsi="Palatino Linotype" w:cs="Arial"/>
          <w:i/>
          <w:sz w:val="22"/>
          <w:szCs w:val="22"/>
          <w:lang w:eastAsia="en-US"/>
        </w:rPr>
        <w:t>en</w:t>
      </w:r>
      <w:r w:rsidRPr="00285722">
        <w:rPr>
          <w:rFonts w:ascii="Palatino Linotype" w:eastAsia="Arial" w:hAnsi="Palatino Linotype" w:cs="Arial"/>
          <w:i/>
          <w:spacing w:val="2"/>
          <w:sz w:val="22"/>
          <w:szCs w:val="22"/>
          <w:lang w:eastAsia="en-US"/>
        </w:rPr>
        <w:t xml:space="preserve"> </w:t>
      </w:r>
      <w:r w:rsidRPr="00285722">
        <w:rPr>
          <w:rFonts w:ascii="Palatino Linotype" w:eastAsia="Arial" w:hAnsi="Palatino Linotype" w:cs="Arial"/>
          <w:i/>
          <w:sz w:val="22"/>
          <w:szCs w:val="22"/>
          <w:lang w:eastAsia="en-US"/>
        </w:rPr>
        <w:t>de</w:t>
      </w:r>
      <w:r w:rsidRPr="00285722">
        <w:rPr>
          <w:rFonts w:ascii="Palatino Linotype" w:eastAsia="Arial" w:hAnsi="Palatino Linotype" w:cs="Arial"/>
          <w:i/>
          <w:spacing w:val="2"/>
          <w:sz w:val="22"/>
          <w:szCs w:val="22"/>
          <w:lang w:eastAsia="en-US"/>
        </w:rPr>
        <w:t xml:space="preserve"> </w:t>
      </w:r>
      <w:r w:rsidRPr="00285722">
        <w:rPr>
          <w:rFonts w:ascii="Palatino Linotype" w:eastAsia="Arial" w:hAnsi="Palatino Linotype" w:cs="Arial"/>
          <w:i/>
          <w:spacing w:val="-1"/>
          <w:sz w:val="22"/>
          <w:szCs w:val="22"/>
          <w:lang w:eastAsia="en-US"/>
        </w:rPr>
        <w:t>i</w:t>
      </w:r>
      <w:r w:rsidRPr="00285722">
        <w:rPr>
          <w:rFonts w:ascii="Palatino Linotype" w:eastAsia="Arial" w:hAnsi="Palatino Linotype" w:cs="Arial"/>
          <w:i/>
          <w:sz w:val="22"/>
          <w:szCs w:val="22"/>
          <w:lang w:eastAsia="en-US"/>
        </w:rPr>
        <w:t>d</w:t>
      </w:r>
      <w:r w:rsidRPr="00285722">
        <w:rPr>
          <w:rFonts w:ascii="Palatino Linotype" w:eastAsia="Arial" w:hAnsi="Palatino Linotype" w:cs="Arial"/>
          <w:i/>
          <w:spacing w:val="-1"/>
          <w:sz w:val="22"/>
          <w:szCs w:val="22"/>
          <w:lang w:eastAsia="en-US"/>
        </w:rPr>
        <w:t>e</w:t>
      </w:r>
      <w:r w:rsidRPr="00285722">
        <w:rPr>
          <w:rFonts w:ascii="Palatino Linotype" w:eastAsia="Arial" w:hAnsi="Palatino Linotype" w:cs="Arial"/>
          <w:i/>
          <w:sz w:val="22"/>
          <w:szCs w:val="22"/>
          <w:lang w:eastAsia="en-US"/>
        </w:rPr>
        <w:t>as,</w:t>
      </w:r>
      <w:r w:rsidRPr="00285722">
        <w:rPr>
          <w:rFonts w:ascii="Palatino Linotype" w:eastAsia="Arial" w:hAnsi="Palatino Linotype" w:cs="Arial"/>
          <w:i/>
          <w:spacing w:val="3"/>
          <w:sz w:val="22"/>
          <w:szCs w:val="22"/>
          <w:lang w:eastAsia="en-US"/>
        </w:rPr>
        <w:t xml:space="preserve"> </w:t>
      </w:r>
      <w:r w:rsidRPr="00285722">
        <w:rPr>
          <w:rFonts w:ascii="Palatino Linotype" w:eastAsia="Arial" w:hAnsi="Palatino Linotype" w:cs="Arial"/>
          <w:i/>
          <w:sz w:val="22"/>
          <w:szCs w:val="22"/>
          <w:lang w:eastAsia="en-US"/>
        </w:rPr>
        <w:t>u</w:t>
      </w:r>
      <w:r w:rsidRPr="00285722">
        <w:rPr>
          <w:rFonts w:ascii="Palatino Linotype" w:eastAsia="Arial" w:hAnsi="Palatino Linotype" w:cs="Arial"/>
          <w:i/>
          <w:spacing w:val="-3"/>
          <w:sz w:val="22"/>
          <w:szCs w:val="22"/>
          <w:lang w:eastAsia="en-US"/>
        </w:rPr>
        <w:t>n</w:t>
      </w:r>
      <w:r w:rsidRPr="00285722">
        <w:rPr>
          <w:rFonts w:ascii="Palatino Linotype" w:eastAsia="Arial" w:hAnsi="Palatino Linotype" w:cs="Arial"/>
          <w:i/>
          <w:sz w:val="22"/>
          <w:szCs w:val="22"/>
          <w:lang w:eastAsia="en-US"/>
        </w:rPr>
        <w:t>a de</w:t>
      </w:r>
      <w:r w:rsidRPr="00285722">
        <w:rPr>
          <w:rFonts w:ascii="Palatino Linotype" w:eastAsia="Arial" w:hAnsi="Palatino Linotype" w:cs="Arial"/>
          <w:i/>
          <w:spacing w:val="3"/>
          <w:sz w:val="22"/>
          <w:szCs w:val="22"/>
          <w:lang w:eastAsia="en-US"/>
        </w:rPr>
        <w:t xml:space="preserve"> </w:t>
      </w:r>
      <w:r w:rsidRPr="00285722">
        <w:rPr>
          <w:rFonts w:ascii="Palatino Linotype" w:eastAsia="Arial" w:hAnsi="Palatino Linotype" w:cs="Arial"/>
          <w:i/>
          <w:spacing w:val="-1"/>
          <w:sz w:val="22"/>
          <w:szCs w:val="22"/>
          <w:lang w:eastAsia="en-US"/>
        </w:rPr>
        <w:t>l</w:t>
      </w:r>
      <w:r w:rsidRPr="00285722">
        <w:rPr>
          <w:rFonts w:ascii="Palatino Linotype" w:eastAsia="Arial" w:hAnsi="Palatino Linotype" w:cs="Arial"/>
          <w:i/>
          <w:sz w:val="22"/>
          <w:szCs w:val="22"/>
          <w:lang w:eastAsia="en-US"/>
        </w:rPr>
        <w:t>as</w:t>
      </w:r>
      <w:r w:rsidRPr="00285722">
        <w:rPr>
          <w:rFonts w:ascii="Palatino Linotype" w:eastAsia="Arial" w:hAnsi="Palatino Linotype" w:cs="Arial"/>
          <w:i/>
          <w:spacing w:val="1"/>
          <w:sz w:val="22"/>
          <w:szCs w:val="22"/>
          <w:lang w:eastAsia="en-US"/>
        </w:rPr>
        <w:t xml:space="preserve"> </w:t>
      </w:r>
      <w:r w:rsidRPr="00285722">
        <w:rPr>
          <w:rFonts w:ascii="Palatino Linotype" w:eastAsia="Arial" w:hAnsi="Palatino Linotype" w:cs="Arial"/>
          <w:i/>
          <w:spacing w:val="3"/>
          <w:sz w:val="22"/>
          <w:szCs w:val="22"/>
          <w:lang w:eastAsia="en-US"/>
        </w:rPr>
        <w:t>f</w:t>
      </w:r>
      <w:r w:rsidRPr="00285722">
        <w:rPr>
          <w:rFonts w:ascii="Palatino Linotype" w:eastAsia="Arial" w:hAnsi="Palatino Linotype" w:cs="Arial"/>
          <w:i/>
          <w:sz w:val="22"/>
          <w:szCs w:val="22"/>
          <w:lang w:eastAsia="en-US"/>
        </w:rPr>
        <w:t>o</w:t>
      </w:r>
      <w:r w:rsidRPr="00285722">
        <w:rPr>
          <w:rFonts w:ascii="Palatino Linotype" w:eastAsia="Arial" w:hAnsi="Palatino Linotype" w:cs="Arial"/>
          <w:i/>
          <w:spacing w:val="-2"/>
          <w:sz w:val="22"/>
          <w:szCs w:val="22"/>
          <w:lang w:eastAsia="en-US"/>
        </w:rPr>
        <w:t>r</w:t>
      </w:r>
      <w:r w:rsidRPr="00285722">
        <w:rPr>
          <w:rFonts w:ascii="Palatino Linotype" w:eastAsia="Arial" w:hAnsi="Palatino Linotype" w:cs="Arial"/>
          <w:i/>
          <w:spacing w:val="1"/>
          <w:sz w:val="22"/>
          <w:szCs w:val="22"/>
          <w:lang w:eastAsia="en-US"/>
        </w:rPr>
        <w:t>m</w:t>
      </w:r>
      <w:r w:rsidRPr="00285722">
        <w:rPr>
          <w:rFonts w:ascii="Palatino Linotype" w:eastAsia="Arial" w:hAnsi="Palatino Linotype" w:cs="Arial"/>
          <w:i/>
          <w:sz w:val="22"/>
          <w:szCs w:val="22"/>
          <w:lang w:eastAsia="en-US"/>
        </w:rPr>
        <w:t>as</w:t>
      </w:r>
      <w:r w:rsidRPr="00285722">
        <w:rPr>
          <w:rFonts w:ascii="Palatino Linotype" w:eastAsia="Arial" w:hAnsi="Palatino Linotype" w:cs="Arial"/>
          <w:i/>
          <w:spacing w:val="3"/>
          <w:sz w:val="22"/>
          <w:szCs w:val="22"/>
          <w:lang w:eastAsia="en-US"/>
        </w:rPr>
        <w:t xml:space="preserve"> </w:t>
      </w:r>
      <w:r w:rsidRPr="00285722">
        <w:rPr>
          <w:rFonts w:ascii="Palatino Linotype" w:eastAsia="Arial" w:hAnsi="Palatino Linotype" w:cs="Arial"/>
          <w:i/>
          <w:sz w:val="22"/>
          <w:szCs w:val="22"/>
          <w:lang w:eastAsia="en-US"/>
        </w:rPr>
        <w:t xml:space="preserve">en </w:t>
      </w:r>
      <w:r w:rsidRPr="00285722">
        <w:rPr>
          <w:rFonts w:ascii="Palatino Linotype" w:eastAsia="Arial" w:hAnsi="Palatino Linotype" w:cs="Arial"/>
          <w:i/>
          <w:spacing w:val="2"/>
          <w:sz w:val="22"/>
          <w:szCs w:val="22"/>
          <w:lang w:eastAsia="en-US"/>
        </w:rPr>
        <w:t>q</w:t>
      </w:r>
      <w:r w:rsidRPr="00285722">
        <w:rPr>
          <w:rFonts w:ascii="Palatino Linotype" w:eastAsia="Arial" w:hAnsi="Palatino Linotype" w:cs="Arial"/>
          <w:i/>
          <w:sz w:val="22"/>
          <w:szCs w:val="22"/>
          <w:lang w:eastAsia="en-US"/>
        </w:rPr>
        <w:t>ue</w:t>
      </w:r>
      <w:r w:rsidRPr="00285722">
        <w:rPr>
          <w:rFonts w:ascii="Palatino Linotype" w:eastAsia="Arial" w:hAnsi="Palatino Linotype" w:cs="Arial"/>
          <w:i/>
          <w:spacing w:val="3"/>
          <w:sz w:val="22"/>
          <w:szCs w:val="22"/>
          <w:lang w:eastAsia="en-US"/>
        </w:rPr>
        <w:t xml:space="preserve"> </w:t>
      </w:r>
      <w:r w:rsidRPr="00285722">
        <w:rPr>
          <w:rFonts w:ascii="Palatino Linotype" w:eastAsia="Arial" w:hAnsi="Palatino Linotype" w:cs="Arial"/>
          <w:i/>
          <w:spacing w:val="-1"/>
          <w:sz w:val="22"/>
          <w:szCs w:val="22"/>
          <w:lang w:eastAsia="en-US"/>
        </w:rPr>
        <w:t>l</w:t>
      </w:r>
      <w:r w:rsidRPr="00285722">
        <w:rPr>
          <w:rFonts w:ascii="Palatino Linotype" w:eastAsia="Arial" w:hAnsi="Palatino Linotype" w:cs="Arial"/>
          <w:i/>
          <w:sz w:val="22"/>
          <w:szCs w:val="22"/>
          <w:lang w:eastAsia="en-US"/>
        </w:rPr>
        <w:t>a</w:t>
      </w:r>
      <w:r w:rsidRPr="00285722">
        <w:rPr>
          <w:rFonts w:ascii="Palatino Linotype" w:eastAsia="Arial" w:hAnsi="Palatino Linotype" w:cs="Arial"/>
          <w:i/>
          <w:spacing w:val="1"/>
          <w:sz w:val="22"/>
          <w:szCs w:val="22"/>
          <w:lang w:eastAsia="en-US"/>
        </w:rPr>
        <w:t xml:space="preserve"> </w:t>
      </w:r>
      <w:r w:rsidRPr="00285722">
        <w:rPr>
          <w:rFonts w:ascii="Palatino Linotype" w:eastAsia="Arial" w:hAnsi="Palatino Linotype" w:cs="Arial"/>
          <w:i/>
          <w:sz w:val="22"/>
          <w:szCs w:val="22"/>
          <w:lang w:eastAsia="en-US"/>
        </w:rPr>
        <w:t>d</w:t>
      </w:r>
      <w:r w:rsidRPr="00285722">
        <w:rPr>
          <w:rFonts w:ascii="Palatino Linotype" w:eastAsia="Arial" w:hAnsi="Palatino Linotype" w:cs="Arial"/>
          <w:i/>
          <w:spacing w:val="-1"/>
          <w:sz w:val="22"/>
          <w:szCs w:val="22"/>
          <w:lang w:eastAsia="en-US"/>
        </w:rPr>
        <w:t>eli</w:t>
      </w:r>
      <w:r w:rsidRPr="00285722">
        <w:rPr>
          <w:rFonts w:ascii="Palatino Linotype" w:eastAsia="Arial" w:hAnsi="Palatino Linotype" w:cs="Arial"/>
          <w:i/>
          <w:sz w:val="22"/>
          <w:szCs w:val="22"/>
          <w:lang w:eastAsia="en-US"/>
        </w:rPr>
        <w:t>nc</w:t>
      </w:r>
      <w:r w:rsidRPr="00285722">
        <w:rPr>
          <w:rFonts w:ascii="Palatino Linotype" w:eastAsia="Arial" w:hAnsi="Palatino Linotype" w:cs="Arial"/>
          <w:i/>
          <w:spacing w:val="-1"/>
          <w:sz w:val="22"/>
          <w:szCs w:val="22"/>
          <w:lang w:eastAsia="en-US"/>
        </w:rPr>
        <w:t>u</w:t>
      </w:r>
      <w:r w:rsidRPr="00285722">
        <w:rPr>
          <w:rFonts w:ascii="Palatino Linotype" w:eastAsia="Arial" w:hAnsi="Palatino Linotype" w:cs="Arial"/>
          <w:i/>
          <w:sz w:val="22"/>
          <w:szCs w:val="22"/>
          <w:lang w:eastAsia="en-US"/>
        </w:rPr>
        <w:t>e</w:t>
      </w:r>
      <w:r w:rsidRPr="00285722">
        <w:rPr>
          <w:rFonts w:ascii="Palatino Linotype" w:eastAsia="Arial" w:hAnsi="Palatino Linotype" w:cs="Arial"/>
          <w:i/>
          <w:spacing w:val="-1"/>
          <w:sz w:val="22"/>
          <w:szCs w:val="22"/>
          <w:lang w:eastAsia="en-US"/>
        </w:rPr>
        <w:t>n</w:t>
      </w:r>
      <w:r w:rsidRPr="00285722">
        <w:rPr>
          <w:rFonts w:ascii="Palatino Linotype" w:eastAsia="Arial" w:hAnsi="Palatino Linotype" w:cs="Arial"/>
          <w:i/>
          <w:sz w:val="22"/>
          <w:szCs w:val="22"/>
          <w:lang w:eastAsia="en-US"/>
        </w:rPr>
        <w:t>c</w:t>
      </w:r>
      <w:r w:rsidRPr="00285722">
        <w:rPr>
          <w:rFonts w:ascii="Palatino Linotype" w:eastAsia="Arial" w:hAnsi="Palatino Linotype" w:cs="Arial"/>
          <w:i/>
          <w:spacing w:val="-1"/>
          <w:sz w:val="22"/>
          <w:szCs w:val="22"/>
          <w:lang w:eastAsia="en-US"/>
        </w:rPr>
        <w:t>i</w:t>
      </w:r>
      <w:r w:rsidRPr="00285722">
        <w:rPr>
          <w:rFonts w:ascii="Palatino Linotype" w:eastAsia="Arial" w:hAnsi="Palatino Linotype" w:cs="Arial"/>
          <w:i/>
          <w:sz w:val="22"/>
          <w:szCs w:val="22"/>
          <w:lang w:eastAsia="en-US"/>
        </w:rPr>
        <w:t>a</w:t>
      </w:r>
      <w:r w:rsidRPr="00285722">
        <w:rPr>
          <w:rFonts w:ascii="Palatino Linotype" w:eastAsia="Arial" w:hAnsi="Palatino Linotype" w:cs="Arial"/>
          <w:i/>
          <w:spacing w:val="3"/>
          <w:sz w:val="22"/>
          <w:szCs w:val="22"/>
          <w:lang w:eastAsia="en-US"/>
        </w:rPr>
        <w:t xml:space="preserve"> </w:t>
      </w:r>
      <w:r w:rsidRPr="00285722">
        <w:rPr>
          <w:rFonts w:ascii="Palatino Linotype" w:eastAsia="Arial" w:hAnsi="Palatino Linotype" w:cs="Arial"/>
          <w:i/>
          <w:sz w:val="22"/>
          <w:szCs w:val="22"/>
          <w:lang w:eastAsia="en-US"/>
        </w:rPr>
        <w:t>p</w:t>
      </w:r>
      <w:r w:rsidRPr="00285722">
        <w:rPr>
          <w:rFonts w:ascii="Palatino Linotype" w:eastAsia="Arial" w:hAnsi="Palatino Linotype" w:cs="Arial"/>
          <w:i/>
          <w:spacing w:val="-1"/>
          <w:sz w:val="22"/>
          <w:szCs w:val="22"/>
          <w:lang w:eastAsia="en-US"/>
        </w:rPr>
        <w:t>u</w:t>
      </w:r>
      <w:r w:rsidRPr="00285722">
        <w:rPr>
          <w:rFonts w:ascii="Palatino Linotype" w:eastAsia="Arial" w:hAnsi="Palatino Linotype" w:cs="Arial"/>
          <w:i/>
          <w:sz w:val="22"/>
          <w:szCs w:val="22"/>
          <w:lang w:eastAsia="en-US"/>
        </w:rPr>
        <w:t>e</w:t>
      </w:r>
      <w:r w:rsidRPr="00285722">
        <w:rPr>
          <w:rFonts w:ascii="Palatino Linotype" w:eastAsia="Arial" w:hAnsi="Palatino Linotype" w:cs="Arial"/>
          <w:i/>
          <w:spacing w:val="-1"/>
          <w:sz w:val="22"/>
          <w:szCs w:val="22"/>
          <w:lang w:eastAsia="en-US"/>
        </w:rPr>
        <w:t>d</w:t>
      </w:r>
      <w:r w:rsidRPr="00285722">
        <w:rPr>
          <w:rFonts w:ascii="Palatino Linotype" w:eastAsia="Arial" w:hAnsi="Palatino Linotype" w:cs="Arial"/>
          <w:i/>
          <w:sz w:val="22"/>
          <w:szCs w:val="22"/>
          <w:lang w:eastAsia="en-US"/>
        </w:rPr>
        <w:t>e</w:t>
      </w:r>
      <w:r w:rsidRPr="00285722">
        <w:rPr>
          <w:rFonts w:ascii="Palatino Linotype" w:eastAsia="Arial" w:hAnsi="Palatino Linotype" w:cs="Arial"/>
          <w:i/>
          <w:spacing w:val="3"/>
          <w:sz w:val="22"/>
          <w:szCs w:val="22"/>
          <w:lang w:eastAsia="en-US"/>
        </w:rPr>
        <w:t xml:space="preserve"> </w:t>
      </w:r>
      <w:r w:rsidRPr="00285722">
        <w:rPr>
          <w:rFonts w:ascii="Palatino Linotype" w:eastAsia="Arial" w:hAnsi="Palatino Linotype" w:cs="Arial"/>
          <w:i/>
          <w:spacing w:val="-1"/>
          <w:sz w:val="22"/>
          <w:szCs w:val="22"/>
          <w:lang w:eastAsia="en-US"/>
        </w:rPr>
        <w:t>ll</w:t>
      </w:r>
      <w:r w:rsidRPr="00285722">
        <w:rPr>
          <w:rFonts w:ascii="Palatino Linotype" w:eastAsia="Arial" w:hAnsi="Palatino Linotype" w:cs="Arial"/>
          <w:i/>
          <w:sz w:val="22"/>
          <w:szCs w:val="22"/>
          <w:lang w:eastAsia="en-US"/>
        </w:rPr>
        <w:t>e</w:t>
      </w:r>
      <w:r w:rsidRPr="00285722">
        <w:rPr>
          <w:rFonts w:ascii="Palatino Linotype" w:eastAsia="Arial" w:hAnsi="Palatino Linotype" w:cs="Arial"/>
          <w:i/>
          <w:spacing w:val="1"/>
          <w:sz w:val="22"/>
          <w:szCs w:val="22"/>
          <w:lang w:eastAsia="en-US"/>
        </w:rPr>
        <w:t>g</w:t>
      </w:r>
      <w:r w:rsidRPr="00285722">
        <w:rPr>
          <w:rFonts w:ascii="Palatino Linotype" w:eastAsia="Arial" w:hAnsi="Palatino Linotype" w:cs="Arial"/>
          <w:i/>
          <w:sz w:val="22"/>
          <w:szCs w:val="22"/>
          <w:lang w:eastAsia="en-US"/>
        </w:rPr>
        <w:t>ar</w:t>
      </w:r>
      <w:r w:rsidRPr="00285722">
        <w:rPr>
          <w:rFonts w:ascii="Palatino Linotype" w:eastAsia="Arial" w:hAnsi="Palatino Linotype" w:cs="Arial"/>
          <w:i/>
          <w:spacing w:val="4"/>
          <w:sz w:val="22"/>
          <w:szCs w:val="22"/>
          <w:lang w:eastAsia="en-US"/>
        </w:rPr>
        <w:t xml:space="preserve"> </w:t>
      </w:r>
      <w:r w:rsidRPr="00285722">
        <w:rPr>
          <w:rFonts w:ascii="Palatino Linotype" w:eastAsia="Arial" w:hAnsi="Palatino Linotype" w:cs="Arial"/>
          <w:i/>
          <w:sz w:val="22"/>
          <w:szCs w:val="22"/>
          <w:lang w:eastAsia="en-US"/>
        </w:rPr>
        <w:t>a</w:t>
      </w:r>
      <w:r w:rsidRPr="00285722">
        <w:rPr>
          <w:rFonts w:ascii="Palatino Linotype" w:eastAsia="Arial" w:hAnsi="Palatino Linotype" w:cs="Arial"/>
          <w:i/>
          <w:spacing w:val="3"/>
          <w:sz w:val="22"/>
          <w:szCs w:val="22"/>
          <w:lang w:eastAsia="en-US"/>
        </w:rPr>
        <w:t xml:space="preserve"> </w:t>
      </w:r>
      <w:r w:rsidRPr="00285722">
        <w:rPr>
          <w:rFonts w:ascii="Palatino Linotype" w:eastAsia="Arial" w:hAnsi="Palatino Linotype" w:cs="Arial"/>
          <w:i/>
          <w:sz w:val="22"/>
          <w:szCs w:val="22"/>
          <w:lang w:eastAsia="en-US"/>
        </w:rPr>
        <w:t>p</w:t>
      </w:r>
      <w:r w:rsidRPr="00285722">
        <w:rPr>
          <w:rFonts w:ascii="Palatino Linotype" w:eastAsia="Arial" w:hAnsi="Palatino Linotype" w:cs="Arial"/>
          <w:i/>
          <w:spacing w:val="-1"/>
          <w:sz w:val="22"/>
          <w:szCs w:val="22"/>
          <w:lang w:eastAsia="en-US"/>
        </w:rPr>
        <w:t>o</w:t>
      </w:r>
      <w:r w:rsidRPr="00285722">
        <w:rPr>
          <w:rFonts w:ascii="Palatino Linotype" w:eastAsia="Arial" w:hAnsi="Palatino Linotype" w:cs="Arial"/>
          <w:i/>
          <w:sz w:val="22"/>
          <w:szCs w:val="22"/>
          <w:lang w:eastAsia="en-US"/>
        </w:rPr>
        <w:t>n</w:t>
      </w:r>
      <w:r w:rsidRPr="00285722">
        <w:rPr>
          <w:rFonts w:ascii="Palatino Linotype" w:eastAsia="Arial" w:hAnsi="Palatino Linotype" w:cs="Arial"/>
          <w:i/>
          <w:spacing w:val="-1"/>
          <w:sz w:val="22"/>
          <w:szCs w:val="22"/>
          <w:lang w:eastAsia="en-US"/>
        </w:rPr>
        <w:t>e</w:t>
      </w:r>
      <w:r w:rsidRPr="00285722">
        <w:rPr>
          <w:rFonts w:ascii="Palatino Linotype" w:eastAsia="Arial" w:hAnsi="Palatino Linotype" w:cs="Arial"/>
          <w:i/>
          <w:sz w:val="22"/>
          <w:szCs w:val="22"/>
          <w:lang w:eastAsia="en-US"/>
        </w:rPr>
        <w:t>r</w:t>
      </w:r>
      <w:r w:rsidRPr="00285722">
        <w:rPr>
          <w:rFonts w:ascii="Palatino Linotype" w:eastAsia="Arial" w:hAnsi="Palatino Linotype" w:cs="Arial"/>
          <w:i/>
          <w:spacing w:val="4"/>
          <w:sz w:val="22"/>
          <w:szCs w:val="22"/>
          <w:lang w:eastAsia="en-US"/>
        </w:rPr>
        <w:t xml:space="preserve"> </w:t>
      </w:r>
      <w:r w:rsidRPr="00285722">
        <w:rPr>
          <w:rFonts w:ascii="Palatino Linotype" w:eastAsia="Arial" w:hAnsi="Palatino Linotype" w:cs="Arial"/>
          <w:i/>
          <w:sz w:val="22"/>
          <w:szCs w:val="22"/>
          <w:lang w:eastAsia="en-US"/>
        </w:rPr>
        <w:t xml:space="preserve">en </w:t>
      </w:r>
      <w:r w:rsidRPr="00285722">
        <w:rPr>
          <w:rFonts w:ascii="Palatino Linotype" w:eastAsia="Arial" w:hAnsi="Palatino Linotype" w:cs="Arial"/>
          <w:i/>
          <w:spacing w:val="1"/>
          <w:sz w:val="22"/>
          <w:szCs w:val="22"/>
          <w:lang w:eastAsia="en-US"/>
        </w:rPr>
        <w:t>r</w:t>
      </w:r>
      <w:r w:rsidRPr="00285722">
        <w:rPr>
          <w:rFonts w:ascii="Palatino Linotype" w:eastAsia="Arial" w:hAnsi="Palatino Linotype" w:cs="Arial"/>
          <w:i/>
          <w:spacing w:val="-1"/>
          <w:sz w:val="22"/>
          <w:szCs w:val="22"/>
          <w:lang w:eastAsia="en-US"/>
        </w:rPr>
        <w:t>i</w:t>
      </w:r>
      <w:r w:rsidRPr="00285722">
        <w:rPr>
          <w:rFonts w:ascii="Palatino Linotype" w:eastAsia="Arial" w:hAnsi="Palatino Linotype" w:cs="Arial"/>
          <w:i/>
          <w:sz w:val="22"/>
          <w:szCs w:val="22"/>
          <w:lang w:eastAsia="en-US"/>
        </w:rPr>
        <w:t>e</w:t>
      </w:r>
      <w:r w:rsidRPr="00285722">
        <w:rPr>
          <w:rFonts w:ascii="Palatino Linotype" w:eastAsia="Arial" w:hAnsi="Palatino Linotype" w:cs="Arial"/>
          <w:i/>
          <w:spacing w:val="-3"/>
          <w:sz w:val="22"/>
          <w:szCs w:val="22"/>
          <w:lang w:eastAsia="en-US"/>
        </w:rPr>
        <w:t>s</w:t>
      </w:r>
      <w:r w:rsidRPr="00285722">
        <w:rPr>
          <w:rFonts w:ascii="Palatino Linotype" w:eastAsia="Arial" w:hAnsi="Palatino Linotype" w:cs="Arial"/>
          <w:i/>
          <w:spacing w:val="2"/>
          <w:sz w:val="22"/>
          <w:szCs w:val="22"/>
          <w:lang w:eastAsia="en-US"/>
        </w:rPr>
        <w:t>g</w:t>
      </w:r>
      <w:r w:rsidRPr="00285722">
        <w:rPr>
          <w:rFonts w:ascii="Palatino Linotype" w:eastAsia="Arial" w:hAnsi="Palatino Linotype" w:cs="Arial"/>
          <w:i/>
          <w:sz w:val="22"/>
          <w:szCs w:val="22"/>
          <w:lang w:eastAsia="en-US"/>
        </w:rPr>
        <w:t>o</w:t>
      </w:r>
      <w:r w:rsidRPr="00285722">
        <w:rPr>
          <w:rFonts w:ascii="Palatino Linotype" w:eastAsia="Arial" w:hAnsi="Palatino Linotype" w:cs="Arial"/>
          <w:i/>
          <w:spacing w:val="3"/>
          <w:sz w:val="22"/>
          <w:szCs w:val="22"/>
          <w:lang w:eastAsia="en-US"/>
        </w:rPr>
        <w:t xml:space="preserve"> </w:t>
      </w:r>
      <w:r w:rsidRPr="00285722">
        <w:rPr>
          <w:rFonts w:ascii="Palatino Linotype" w:eastAsia="Arial" w:hAnsi="Palatino Linotype" w:cs="Arial"/>
          <w:i/>
          <w:spacing w:val="-1"/>
          <w:sz w:val="22"/>
          <w:szCs w:val="22"/>
          <w:lang w:eastAsia="en-US"/>
        </w:rPr>
        <w:t>l</w:t>
      </w:r>
      <w:r w:rsidRPr="00285722">
        <w:rPr>
          <w:rFonts w:ascii="Palatino Linotype" w:eastAsia="Arial" w:hAnsi="Palatino Linotype" w:cs="Arial"/>
          <w:i/>
          <w:sz w:val="22"/>
          <w:szCs w:val="22"/>
          <w:lang w:eastAsia="en-US"/>
        </w:rPr>
        <w:t>a</w:t>
      </w:r>
      <w:r w:rsidRPr="00285722">
        <w:rPr>
          <w:rFonts w:ascii="Palatino Linotype" w:eastAsia="Arial" w:hAnsi="Palatino Linotype" w:cs="Arial"/>
          <w:i/>
          <w:spacing w:val="3"/>
          <w:sz w:val="22"/>
          <w:szCs w:val="22"/>
          <w:lang w:eastAsia="en-US"/>
        </w:rPr>
        <w:t xml:space="preserve"> </w:t>
      </w:r>
      <w:r w:rsidRPr="00285722">
        <w:rPr>
          <w:rFonts w:ascii="Palatino Linotype" w:eastAsia="Arial" w:hAnsi="Palatino Linotype" w:cs="Arial"/>
          <w:i/>
          <w:sz w:val="22"/>
          <w:szCs w:val="22"/>
          <w:lang w:eastAsia="en-US"/>
        </w:rPr>
        <w:t>s</w:t>
      </w:r>
      <w:r w:rsidRPr="00285722">
        <w:rPr>
          <w:rFonts w:ascii="Palatino Linotype" w:eastAsia="Arial" w:hAnsi="Palatino Linotype" w:cs="Arial"/>
          <w:i/>
          <w:spacing w:val="-3"/>
          <w:sz w:val="22"/>
          <w:szCs w:val="22"/>
          <w:lang w:eastAsia="en-US"/>
        </w:rPr>
        <w:t>e</w:t>
      </w:r>
      <w:r w:rsidRPr="00285722">
        <w:rPr>
          <w:rFonts w:ascii="Palatino Linotype" w:eastAsia="Arial" w:hAnsi="Palatino Linotype" w:cs="Arial"/>
          <w:i/>
          <w:spacing w:val="2"/>
          <w:sz w:val="22"/>
          <w:szCs w:val="22"/>
          <w:lang w:eastAsia="en-US"/>
        </w:rPr>
        <w:t>g</w:t>
      </w:r>
      <w:r w:rsidRPr="00285722">
        <w:rPr>
          <w:rFonts w:ascii="Palatino Linotype" w:eastAsia="Arial" w:hAnsi="Palatino Linotype" w:cs="Arial"/>
          <w:i/>
          <w:spacing w:val="-3"/>
          <w:sz w:val="22"/>
          <w:szCs w:val="22"/>
          <w:lang w:eastAsia="en-US"/>
        </w:rPr>
        <w:t>u</w:t>
      </w:r>
      <w:r w:rsidRPr="00285722">
        <w:rPr>
          <w:rFonts w:ascii="Palatino Linotype" w:eastAsia="Arial" w:hAnsi="Palatino Linotype" w:cs="Arial"/>
          <w:i/>
          <w:spacing w:val="1"/>
          <w:sz w:val="22"/>
          <w:szCs w:val="22"/>
          <w:lang w:eastAsia="en-US"/>
        </w:rPr>
        <w:t>r</w:t>
      </w:r>
      <w:r w:rsidRPr="00285722">
        <w:rPr>
          <w:rFonts w:ascii="Palatino Linotype" w:eastAsia="Arial" w:hAnsi="Palatino Linotype" w:cs="Arial"/>
          <w:i/>
          <w:spacing w:val="-1"/>
          <w:sz w:val="22"/>
          <w:szCs w:val="22"/>
          <w:lang w:eastAsia="en-US"/>
        </w:rPr>
        <w:t>i</w:t>
      </w:r>
      <w:r w:rsidRPr="00285722">
        <w:rPr>
          <w:rFonts w:ascii="Palatino Linotype" w:eastAsia="Arial" w:hAnsi="Palatino Linotype" w:cs="Arial"/>
          <w:i/>
          <w:sz w:val="22"/>
          <w:szCs w:val="22"/>
          <w:lang w:eastAsia="en-US"/>
        </w:rPr>
        <w:t>d</w:t>
      </w:r>
      <w:r w:rsidRPr="00285722">
        <w:rPr>
          <w:rFonts w:ascii="Palatino Linotype" w:eastAsia="Arial" w:hAnsi="Palatino Linotype" w:cs="Arial"/>
          <w:i/>
          <w:spacing w:val="-1"/>
          <w:sz w:val="22"/>
          <w:szCs w:val="22"/>
          <w:lang w:eastAsia="en-US"/>
        </w:rPr>
        <w:t>a</w:t>
      </w:r>
      <w:r w:rsidRPr="00285722">
        <w:rPr>
          <w:rFonts w:ascii="Palatino Linotype" w:eastAsia="Arial" w:hAnsi="Palatino Linotype" w:cs="Arial"/>
          <w:i/>
          <w:sz w:val="22"/>
          <w:szCs w:val="22"/>
          <w:lang w:eastAsia="en-US"/>
        </w:rPr>
        <w:t>d</w:t>
      </w:r>
      <w:r w:rsidRPr="00285722">
        <w:rPr>
          <w:rFonts w:ascii="Palatino Linotype" w:eastAsia="Arial" w:hAnsi="Palatino Linotype" w:cs="Arial"/>
          <w:i/>
          <w:spacing w:val="3"/>
          <w:sz w:val="22"/>
          <w:szCs w:val="22"/>
          <w:lang w:eastAsia="en-US"/>
        </w:rPr>
        <w:t xml:space="preserve"> </w:t>
      </w:r>
      <w:r w:rsidRPr="00285722">
        <w:rPr>
          <w:rFonts w:ascii="Palatino Linotype" w:eastAsia="Arial" w:hAnsi="Palatino Linotype" w:cs="Arial"/>
          <w:i/>
          <w:sz w:val="22"/>
          <w:szCs w:val="22"/>
          <w:lang w:eastAsia="en-US"/>
        </w:rPr>
        <w:t>d</w:t>
      </w:r>
      <w:r w:rsidRPr="00285722">
        <w:rPr>
          <w:rFonts w:ascii="Palatino Linotype" w:eastAsia="Arial" w:hAnsi="Palatino Linotype" w:cs="Arial"/>
          <w:i/>
          <w:spacing w:val="-1"/>
          <w:sz w:val="22"/>
          <w:szCs w:val="22"/>
          <w:lang w:eastAsia="en-US"/>
        </w:rPr>
        <w:t>e</w:t>
      </w:r>
      <w:r w:rsidRPr="00285722">
        <w:rPr>
          <w:rFonts w:ascii="Palatino Linotype" w:eastAsia="Arial" w:hAnsi="Palatino Linotype" w:cs="Arial"/>
          <w:i/>
          <w:sz w:val="22"/>
          <w:szCs w:val="22"/>
          <w:lang w:eastAsia="en-US"/>
        </w:rPr>
        <w:t>l</w:t>
      </w:r>
      <w:r w:rsidRPr="00285722">
        <w:rPr>
          <w:rFonts w:ascii="Palatino Linotype" w:eastAsia="Arial" w:hAnsi="Palatino Linotype" w:cs="Arial"/>
          <w:i/>
          <w:spacing w:val="2"/>
          <w:sz w:val="22"/>
          <w:szCs w:val="22"/>
          <w:lang w:eastAsia="en-US"/>
        </w:rPr>
        <w:t xml:space="preserve"> </w:t>
      </w:r>
      <w:r w:rsidRPr="00285722">
        <w:rPr>
          <w:rFonts w:ascii="Palatino Linotype" w:eastAsia="Arial" w:hAnsi="Palatino Linotype" w:cs="Arial"/>
          <w:i/>
          <w:sz w:val="22"/>
          <w:szCs w:val="22"/>
          <w:lang w:eastAsia="en-US"/>
        </w:rPr>
        <w:t>p</w:t>
      </w:r>
      <w:r w:rsidRPr="00285722">
        <w:rPr>
          <w:rFonts w:ascii="Palatino Linotype" w:eastAsia="Arial" w:hAnsi="Palatino Linotype" w:cs="Arial"/>
          <w:i/>
          <w:spacing w:val="-1"/>
          <w:sz w:val="22"/>
          <w:szCs w:val="22"/>
          <w:lang w:eastAsia="en-US"/>
        </w:rPr>
        <w:t>a</w:t>
      </w:r>
      <w:r w:rsidRPr="00285722">
        <w:rPr>
          <w:rFonts w:ascii="Palatino Linotype" w:eastAsia="Arial" w:hAnsi="Palatino Linotype" w:cs="Arial"/>
          <w:i/>
          <w:spacing w:val="-4"/>
          <w:sz w:val="22"/>
          <w:szCs w:val="22"/>
          <w:lang w:eastAsia="en-US"/>
        </w:rPr>
        <w:t>í</w:t>
      </w:r>
      <w:r w:rsidRPr="00285722">
        <w:rPr>
          <w:rFonts w:ascii="Palatino Linotype" w:eastAsia="Arial" w:hAnsi="Palatino Linotype" w:cs="Arial"/>
          <w:i/>
          <w:sz w:val="22"/>
          <w:szCs w:val="22"/>
          <w:lang w:eastAsia="en-US"/>
        </w:rPr>
        <w:t>s es</w:t>
      </w:r>
      <w:r w:rsidRPr="00285722">
        <w:rPr>
          <w:rFonts w:ascii="Palatino Linotype" w:eastAsia="Arial" w:hAnsi="Palatino Linotype" w:cs="Arial"/>
          <w:i/>
          <w:spacing w:val="3"/>
          <w:sz w:val="22"/>
          <w:szCs w:val="22"/>
          <w:lang w:eastAsia="en-US"/>
        </w:rPr>
        <w:t xml:space="preserve"> </w:t>
      </w:r>
      <w:r w:rsidRPr="00285722">
        <w:rPr>
          <w:rFonts w:ascii="Palatino Linotype" w:eastAsia="Arial" w:hAnsi="Palatino Linotype" w:cs="Arial"/>
          <w:i/>
          <w:sz w:val="22"/>
          <w:szCs w:val="22"/>
          <w:lang w:eastAsia="en-US"/>
        </w:rPr>
        <w:t>pr</w:t>
      </w:r>
      <w:r w:rsidRPr="00285722">
        <w:rPr>
          <w:rFonts w:ascii="Palatino Linotype" w:eastAsia="Arial" w:hAnsi="Palatino Linotype" w:cs="Arial"/>
          <w:i/>
          <w:spacing w:val="-2"/>
          <w:sz w:val="22"/>
          <w:szCs w:val="22"/>
          <w:lang w:eastAsia="en-US"/>
        </w:rPr>
        <w:t>e</w:t>
      </w:r>
      <w:r w:rsidRPr="00285722">
        <w:rPr>
          <w:rFonts w:ascii="Palatino Linotype" w:eastAsia="Arial" w:hAnsi="Palatino Linotype" w:cs="Arial"/>
          <w:i/>
          <w:sz w:val="22"/>
          <w:szCs w:val="22"/>
          <w:lang w:eastAsia="en-US"/>
        </w:rPr>
        <w:t>c</w:t>
      </w:r>
      <w:r w:rsidRPr="00285722">
        <w:rPr>
          <w:rFonts w:ascii="Palatino Linotype" w:eastAsia="Arial" w:hAnsi="Palatino Linotype" w:cs="Arial"/>
          <w:i/>
          <w:spacing w:val="-1"/>
          <w:sz w:val="22"/>
          <w:szCs w:val="22"/>
          <w:lang w:eastAsia="en-US"/>
        </w:rPr>
        <w:t>i</w:t>
      </w:r>
      <w:r w:rsidRPr="00285722">
        <w:rPr>
          <w:rFonts w:ascii="Palatino Linotype" w:eastAsia="Arial" w:hAnsi="Palatino Linotype" w:cs="Arial"/>
          <w:i/>
          <w:sz w:val="22"/>
          <w:szCs w:val="22"/>
          <w:lang w:eastAsia="en-US"/>
        </w:rPr>
        <w:t>same</w:t>
      </w:r>
      <w:r w:rsidRPr="00285722">
        <w:rPr>
          <w:rFonts w:ascii="Palatino Linotype" w:eastAsia="Arial" w:hAnsi="Palatino Linotype" w:cs="Arial"/>
          <w:i/>
          <w:spacing w:val="-3"/>
          <w:sz w:val="22"/>
          <w:szCs w:val="22"/>
          <w:lang w:eastAsia="en-US"/>
        </w:rPr>
        <w:t>n</w:t>
      </w:r>
      <w:r w:rsidRPr="00285722">
        <w:rPr>
          <w:rFonts w:ascii="Palatino Linotype" w:eastAsia="Arial" w:hAnsi="Palatino Linotype" w:cs="Arial"/>
          <w:i/>
          <w:spacing w:val="1"/>
          <w:sz w:val="22"/>
          <w:szCs w:val="22"/>
          <w:lang w:eastAsia="en-US"/>
        </w:rPr>
        <w:t>t</w:t>
      </w:r>
      <w:r w:rsidRPr="00285722">
        <w:rPr>
          <w:rFonts w:ascii="Palatino Linotype" w:eastAsia="Arial" w:hAnsi="Palatino Linotype" w:cs="Arial"/>
          <w:i/>
          <w:sz w:val="22"/>
          <w:szCs w:val="22"/>
          <w:lang w:eastAsia="en-US"/>
        </w:rPr>
        <w:t>e</w:t>
      </w:r>
      <w:r w:rsidRPr="00285722">
        <w:rPr>
          <w:rFonts w:ascii="Palatino Linotype" w:eastAsia="Arial" w:hAnsi="Palatino Linotype" w:cs="Arial"/>
          <w:i/>
          <w:spacing w:val="3"/>
          <w:sz w:val="22"/>
          <w:szCs w:val="22"/>
          <w:lang w:eastAsia="en-US"/>
        </w:rPr>
        <w:t xml:space="preserve"> </w:t>
      </w:r>
      <w:r w:rsidRPr="00285722">
        <w:rPr>
          <w:rFonts w:ascii="Palatino Linotype" w:eastAsia="Arial" w:hAnsi="Palatino Linotype" w:cs="Arial"/>
          <w:i/>
          <w:sz w:val="22"/>
          <w:szCs w:val="22"/>
          <w:lang w:eastAsia="en-US"/>
        </w:rPr>
        <w:t>a</w:t>
      </w:r>
      <w:r w:rsidRPr="00285722">
        <w:rPr>
          <w:rFonts w:ascii="Palatino Linotype" w:eastAsia="Arial" w:hAnsi="Palatino Linotype" w:cs="Arial"/>
          <w:i/>
          <w:spacing w:val="-3"/>
          <w:sz w:val="22"/>
          <w:szCs w:val="22"/>
          <w:lang w:eastAsia="en-US"/>
        </w:rPr>
        <w:t>n</w:t>
      </w:r>
      <w:r w:rsidRPr="00285722">
        <w:rPr>
          <w:rFonts w:ascii="Palatino Linotype" w:eastAsia="Arial" w:hAnsi="Palatino Linotype" w:cs="Arial"/>
          <w:i/>
          <w:sz w:val="22"/>
          <w:szCs w:val="22"/>
          <w:lang w:eastAsia="en-US"/>
        </w:rPr>
        <w:t>u</w:t>
      </w:r>
      <w:r w:rsidRPr="00285722">
        <w:rPr>
          <w:rFonts w:ascii="Palatino Linotype" w:eastAsia="Arial" w:hAnsi="Palatino Linotype" w:cs="Arial"/>
          <w:i/>
          <w:spacing w:val="-1"/>
          <w:sz w:val="22"/>
          <w:szCs w:val="22"/>
          <w:lang w:eastAsia="en-US"/>
        </w:rPr>
        <w:t>l</w:t>
      </w:r>
      <w:r w:rsidRPr="00285722">
        <w:rPr>
          <w:rFonts w:ascii="Palatino Linotype" w:eastAsia="Arial" w:hAnsi="Palatino Linotype" w:cs="Arial"/>
          <w:i/>
          <w:sz w:val="22"/>
          <w:szCs w:val="22"/>
          <w:lang w:eastAsia="en-US"/>
        </w:rPr>
        <w:t>a</w:t>
      </w:r>
      <w:r w:rsidRPr="00285722">
        <w:rPr>
          <w:rFonts w:ascii="Palatino Linotype" w:eastAsia="Arial" w:hAnsi="Palatino Linotype" w:cs="Arial"/>
          <w:i/>
          <w:spacing w:val="-1"/>
          <w:sz w:val="22"/>
          <w:szCs w:val="22"/>
          <w:lang w:eastAsia="en-US"/>
        </w:rPr>
        <w:t>n</w:t>
      </w:r>
      <w:r w:rsidRPr="00285722">
        <w:rPr>
          <w:rFonts w:ascii="Palatino Linotype" w:eastAsia="Arial" w:hAnsi="Palatino Linotype" w:cs="Arial"/>
          <w:i/>
          <w:sz w:val="22"/>
          <w:szCs w:val="22"/>
          <w:lang w:eastAsia="en-US"/>
        </w:rPr>
        <w:t>d</w:t>
      </w:r>
      <w:r w:rsidRPr="00285722">
        <w:rPr>
          <w:rFonts w:ascii="Palatino Linotype" w:eastAsia="Arial" w:hAnsi="Palatino Linotype" w:cs="Arial"/>
          <w:i/>
          <w:spacing w:val="-1"/>
          <w:sz w:val="22"/>
          <w:szCs w:val="22"/>
          <w:lang w:eastAsia="en-US"/>
        </w:rPr>
        <w:t>o</w:t>
      </w:r>
      <w:r w:rsidRPr="00285722">
        <w:rPr>
          <w:rFonts w:ascii="Palatino Linotype" w:eastAsia="Arial" w:hAnsi="Palatino Linotype" w:cs="Arial"/>
          <w:i/>
          <w:sz w:val="22"/>
          <w:szCs w:val="22"/>
          <w:lang w:eastAsia="en-US"/>
        </w:rPr>
        <w:t>,</w:t>
      </w:r>
      <w:r w:rsidRPr="00285722">
        <w:rPr>
          <w:rFonts w:ascii="Palatino Linotype" w:eastAsia="Arial" w:hAnsi="Palatino Linotype" w:cs="Arial"/>
          <w:i/>
          <w:spacing w:val="4"/>
          <w:sz w:val="22"/>
          <w:szCs w:val="22"/>
          <w:lang w:eastAsia="en-US"/>
        </w:rPr>
        <w:t xml:space="preserve"> </w:t>
      </w:r>
      <w:r w:rsidRPr="00285722">
        <w:rPr>
          <w:rFonts w:ascii="Palatino Linotype" w:eastAsia="Arial" w:hAnsi="Palatino Linotype" w:cs="Arial"/>
          <w:i/>
          <w:spacing w:val="-3"/>
          <w:sz w:val="22"/>
          <w:szCs w:val="22"/>
          <w:lang w:eastAsia="en-US"/>
        </w:rPr>
        <w:t>i</w:t>
      </w:r>
      <w:r w:rsidRPr="00285722">
        <w:rPr>
          <w:rFonts w:ascii="Palatino Linotype" w:eastAsia="Arial" w:hAnsi="Palatino Linotype" w:cs="Arial"/>
          <w:i/>
          <w:spacing w:val="1"/>
          <w:sz w:val="22"/>
          <w:szCs w:val="22"/>
          <w:lang w:eastAsia="en-US"/>
        </w:rPr>
        <w:t>m</w:t>
      </w:r>
      <w:r w:rsidRPr="00285722">
        <w:rPr>
          <w:rFonts w:ascii="Palatino Linotype" w:eastAsia="Arial" w:hAnsi="Palatino Linotype" w:cs="Arial"/>
          <w:i/>
          <w:sz w:val="22"/>
          <w:szCs w:val="22"/>
          <w:lang w:eastAsia="en-US"/>
        </w:rPr>
        <w:t>p</w:t>
      </w:r>
      <w:r w:rsidRPr="00285722">
        <w:rPr>
          <w:rFonts w:ascii="Palatino Linotype" w:eastAsia="Arial" w:hAnsi="Palatino Linotype" w:cs="Arial"/>
          <w:i/>
          <w:spacing w:val="-1"/>
          <w:sz w:val="22"/>
          <w:szCs w:val="22"/>
          <w:lang w:eastAsia="en-US"/>
        </w:rPr>
        <w:t>i</w:t>
      </w:r>
      <w:r w:rsidRPr="00285722">
        <w:rPr>
          <w:rFonts w:ascii="Palatino Linotype" w:eastAsia="Arial" w:hAnsi="Palatino Linotype" w:cs="Arial"/>
          <w:i/>
          <w:sz w:val="22"/>
          <w:szCs w:val="22"/>
          <w:lang w:eastAsia="en-US"/>
        </w:rPr>
        <w:t>d</w:t>
      </w:r>
      <w:r w:rsidRPr="00285722">
        <w:rPr>
          <w:rFonts w:ascii="Palatino Linotype" w:eastAsia="Arial" w:hAnsi="Palatino Linotype" w:cs="Arial"/>
          <w:i/>
          <w:spacing w:val="-1"/>
          <w:sz w:val="22"/>
          <w:szCs w:val="22"/>
          <w:lang w:eastAsia="en-US"/>
        </w:rPr>
        <w:t>i</w:t>
      </w:r>
      <w:r w:rsidRPr="00285722">
        <w:rPr>
          <w:rFonts w:ascii="Palatino Linotype" w:eastAsia="Arial" w:hAnsi="Palatino Linotype" w:cs="Arial"/>
          <w:i/>
          <w:sz w:val="22"/>
          <w:szCs w:val="22"/>
          <w:lang w:eastAsia="en-US"/>
        </w:rPr>
        <w:t>e</w:t>
      </w:r>
      <w:r w:rsidRPr="00285722">
        <w:rPr>
          <w:rFonts w:ascii="Palatino Linotype" w:eastAsia="Arial" w:hAnsi="Palatino Linotype" w:cs="Arial"/>
          <w:i/>
          <w:spacing w:val="-1"/>
          <w:sz w:val="22"/>
          <w:szCs w:val="22"/>
          <w:lang w:eastAsia="en-US"/>
        </w:rPr>
        <w:t>n</w:t>
      </w:r>
      <w:r w:rsidRPr="00285722">
        <w:rPr>
          <w:rFonts w:ascii="Palatino Linotype" w:eastAsia="Arial" w:hAnsi="Palatino Linotype" w:cs="Arial"/>
          <w:i/>
          <w:sz w:val="22"/>
          <w:szCs w:val="22"/>
          <w:lang w:eastAsia="en-US"/>
        </w:rPr>
        <w:t>do</w:t>
      </w:r>
      <w:r w:rsidRPr="00285722">
        <w:rPr>
          <w:rFonts w:ascii="Palatino Linotype" w:eastAsia="Arial" w:hAnsi="Palatino Linotype" w:cs="Arial"/>
          <w:i/>
          <w:spacing w:val="2"/>
          <w:sz w:val="22"/>
          <w:szCs w:val="22"/>
          <w:lang w:eastAsia="en-US"/>
        </w:rPr>
        <w:t xml:space="preserve"> </w:t>
      </w:r>
      <w:r w:rsidRPr="00285722">
        <w:rPr>
          <w:rFonts w:ascii="Palatino Linotype" w:eastAsia="Arial" w:hAnsi="Palatino Linotype" w:cs="Arial"/>
          <w:i/>
          <w:sz w:val="22"/>
          <w:szCs w:val="22"/>
          <w:lang w:eastAsia="en-US"/>
        </w:rPr>
        <w:t>u o</w:t>
      </w:r>
      <w:r w:rsidRPr="00285722">
        <w:rPr>
          <w:rFonts w:ascii="Palatino Linotype" w:eastAsia="Arial" w:hAnsi="Palatino Linotype" w:cs="Arial"/>
          <w:i/>
          <w:spacing w:val="-1"/>
          <w:sz w:val="22"/>
          <w:szCs w:val="22"/>
          <w:lang w:eastAsia="en-US"/>
        </w:rPr>
        <w:t>b</w:t>
      </w:r>
      <w:r w:rsidRPr="00285722">
        <w:rPr>
          <w:rFonts w:ascii="Palatino Linotype" w:eastAsia="Arial" w:hAnsi="Palatino Linotype" w:cs="Arial"/>
          <w:i/>
          <w:sz w:val="22"/>
          <w:szCs w:val="22"/>
          <w:lang w:eastAsia="en-US"/>
        </w:rPr>
        <w:t>s</w:t>
      </w:r>
      <w:r w:rsidRPr="00285722">
        <w:rPr>
          <w:rFonts w:ascii="Palatino Linotype" w:eastAsia="Arial" w:hAnsi="Palatino Linotype" w:cs="Arial"/>
          <w:i/>
          <w:spacing w:val="3"/>
          <w:sz w:val="22"/>
          <w:szCs w:val="22"/>
          <w:lang w:eastAsia="en-US"/>
        </w:rPr>
        <w:t>t</w:t>
      </w:r>
      <w:r w:rsidRPr="00285722">
        <w:rPr>
          <w:rFonts w:ascii="Palatino Linotype" w:eastAsia="Arial" w:hAnsi="Palatino Linotype" w:cs="Arial"/>
          <w:i/>
          <w:spacing w:val="-3"/>
          <w:sz w:val="22"/>
          <w:szCs w:val="22"/>
          <w:lang w:eastAsia="en-US"/>
        </w:rPr>
        <w:t>a</w:t>
      </w:r>
      <w:r w:rsidRPr="00285722">
        <w:rPr>
          <w:rFonts w:ascii="Palatino Linotype" w:eastAsia="Arial" w:hAnsi="Palatino Linotype" w:cs="Arial"/>
          <w:i/>
          <w:spacing w:val="-2"/>
          <w:sz w:val="22"/>
          <w:szCs w:val="22"/>
          <w:lang w:eastAsia="en-US"/>
        </w:rPr>
        <w:t>c</w:t>
      </w:r>
      <w:r w:rsidRPr="00285722">
        <w:rPr>
          <w:rFonts w:ascii="Palatino Linotype" w:eastAsia="Arial" w:hAnsi="Palatino Linotype" w:cs="Arial"/>
          <w:i/>
          <w:sz w:val="22"/>
          <w:szCs w:val="22"/>
          <w:lang w:eastAsia="en-US"/>
        </w:rPr>
        <w:t>u</w:t>
      </w:r>
      <w:r w:rsidRPr="00285722">
        <w:rPr>
          <w:rFonts w:ascii="Palatino Linotype" w:eastAsia="Arial" w:hAnsi="Palatino Linotype" w:cs="Arial"/>
          <w:i/>
          <w:spacing w:val="-1"/>
          <w:sz w:val="22"/>
          <w:szCs w:val="22"/>
          <w:lang w:eastAsia="en-US"/>
        </w:rPr>
        <w:t>l</w:t>
      </w:r>
      <w:r w:rsidRPr="00285722">
        <w:rPr>
          <w:rFonts w:ascii="Palatino Linotype" w:eastAsia="Arial" w:hAnsi="Palatino Linotype" w:cs="Arial"/>
          <w:i/>
          <w:spacing w:val="1"/>
          <w:sz w:val="22"/>
          <w:szCs w:val="22"/>
          <w:lang w:eastAsia="en-US"/>
        </w:rPr>
        <w:t>i</w:t>
      </w:r>
      <w:r w:rsidRPr="00285722">
        <w:rPr>
          <w:rFonts w:ascii="Palatino Linotype" w:eastAsia="Arial" w:hAnsi="Palatino Linotype" w:cs="Arial"/>
          <w:i/>
          <w:spacing w:val="-2"/>
          <w:sz w:val="22"/>
          <w:szCs w:val="22"/>
          <w:lang w:eastAsia="en-US"/>
        </w:rPr>
        <w:t>z</w:t>
      </w:r>
      <w:r w:rsidRPr="00285722">
        <w:rPr>
          <w:rFonts w:ascii="Palatino Linotype" w:eastAsia="Arial" w:hAnsi="Palatino Linotype" w:cs="Arial"/>
          <w:i/>
          <w:sz w:val="22"/>
          <w:szCs w:val="22"/>
          <w:lang w:eastAsia="en-US"/>
        </w:rPr>
        <w:t>a</w:t>
      </w:r>
      <w:r w:rsidRPr="00285722">
        <w:rPr>
          <w:rFonts w:ascii="Palatino Linotype" w:eastAsia="Arial" w:hAnsi="Palatino Linotype" w:cs="Arial"/>
          <w:i/>
          <w:spacing w:val="-1"/>
          <w:sz w:val="22"/>
          <w:szCs w:val="22"/>
          <w:lang w:eastAsia="en-US"/>
        </w:rPr>
        <w:t>n</w:t>
      </w:r>
      <w:r w:rsidRPr="00285722">
        <w:rPr>
          <w:rFonts w:ascii="Palatino Linotype" w:eastAsia="Arial" w:hAnsi="Palatino Linotype" w:cs="Arial"/>
          <w:i/>
          <w:sz w:val="22"/>
          <w:szCs w:val="22"/>
          <w:lang w:eastAsia="en-US"/>
        </w:rPr>
        <w:t>do</w:t>
      </w:r>
      <w:r w:rsidRPr="00285722">
        <w:rPr>
          <w:rFonts w:ascii="Palatino Linotype" w:eastAsia="Arial" w:hAnsi="Palatino Linotype" w:cs="Arial"/>
          <w:i/>
          <w:spacing w:val="2"/>
          <w:sz w:val="22"/>
          <w:szCs w:val="22"/>
          <w:lang w:eastAsia="en-US"/>
        </w:rPr>
        <w:t xml:space="preserve"> </w:t>
      </w:r>
      <w:r w:rsidRPr="00285722">
        <w:rPr>
          <w:rFonts w:ascii="Palatino Linotype" w:eastAsia="Arial" w:hAnsi="Palatino Linotype" w:cs="Arial"/>
          <w:i/>
          <w:spacing w:val="-1"/>
          <w:sz w:val="22"/>
          <w:szCs w:val="22"/>
          <w:lang w:eastAsia="en-US"/>
        </w:rPr>
        <w:t>l</w:t>
      </w:r>
      <w:r w:rsidRPr="00285722">
        <w:rPr>
          <w:rFonts w:ascii="Palatino Linotype" w:eastAsia="Arial" w:hAnsi="Palatino Linotype" w:cs="Arial"/>
          <w:i/>
          <w:sz w:val="22"/>
          <w:szCs w:val="22"/>
          <w:lang w:eastAsia="en-US"/>
        </w:rPr>
        <w:t>a</w:t>
      </w:r>
      <w:r w:rsidRPr="00285722">
        <w:rPr>
          <w:rFonts w:ascii="Palatino Linotype" w:eastAsia="Arial" w:hAnsi="Palatino Linotype" w:cs="Arial"/>
          <w:i/>
          <w:spacing w:val="3"/>
          <w:sz w:val="22"/>
          <w:szCs w:val="22"/>
          <w:lang w:eastAsia="en-US"/>
        </w:rPr>
        <w:t xml:space="preserve"> </w:t>
      </w:r>
      <w:r w:rsidRPr="00285722">
        <w:rPr>
          <w:rFonts w:ascii="Palatino Linotype" w:eastAsia="Arial" w:hAnsi="Palatino Linotype" w:cs="Arial"/>
          <w:i/>
          <w:sz w:val="22"/>
          <w:szCs w:val="22"/>
          <w:lang w:eastAsia="en-US"/>
        </w:rPr>
        <w:t>actu</w:t>
      </w:r>
      <w:r w:rsidRPr="00285722">
        <w:rPr>
          <w:rFonts w:ascii="Palatino Linotype" w:eastAsia="Arial" w:hAnsi="Palatino Linotype" w:cs="Arial"/>
          <w:i/>
          <w:spacing w:val="-2"/>
          <w:sz w:val="22"/>
          <w:szCs w:val="22"/>
          <w:lang w:eastAsia="en-US"/>
        </w:rPr>
        <w:t>a</w:t>
      </w:r>
      <w:r w:rsidRPr="00285722">
        <w:rPr>
          <w:rFonts w:ascii="Palatino Linotype" w:eastAsia="Arial" w:hAnsi="Palatino Linotype" w:cs="Arial"/>
          <w:i/>
          <w:sz w:val="22"/>
          <w:szCs w:val="22"/>
          <w:lang w:eastAsia="en-US"/>
        </w:rPr>
        <w:t>c</w:t>
      </w:r>
      <w:r w:rsidRPr="00285722">
        <w:rPr>
          <w:rFonts w:ascii="Palatino Linotype" w:eastAsia="Arial" w:hAnsi="Palatino Linotype" w:cs="Arial"/>
          <w:i/>
          <w:spacing w:val="-1"/>
          <w:sz w:val="22"/>
          <w:szCs w:val="22"/>
          <w:lang w:eastAsia="en-US"/>
        </w:rPr>
        <w:t>i</w:t>
      </w:r>
      <w:r w:rsidRPr="00285722">
        <w:rPr>
          <w:rFonts w:ascii="Palatino Linotype" w:eastAsia="Arial" w:hAnsi="Palatino Linotype" w:cs="Arial"/>
          <w:i/>
          <w:sz w:val="22"/>
          <w:szCs w:val="22"/>
          <w:lang w:eastAsia="en-US"/>
        </w:rPr>
        <w:t>ón</w:t>
      </w:r>
      <w:r w:rsidRPr="00285722">
        <w:rPr>
          <w:rFonts w:ascii="Palatino Linotype" w:eastAsia="Arial" w:hAnsi="Palatino Linotype" w:cs="Arial"/>
          <w:i/>
          <w:spacing w:val="2"/>
          <w:sz w:val="22"/>
          <w:szCs w:val="22"/>
          <w:lang w:eastAsia="en-US"/>
        </w:rPr>
        <w:t xml:space="preserve"> </w:t>
      </w:r>
      <w:r w:rsidRPr="00285722">
        <w:rPr>
          <w:rFonts w:ascii="Palatino Linotype" w:eastAsia="Arial" w:hAnsi="Palatino Linotype" w:cs="Arial"/>
          <w:i/>
          <w:spacing w:val="-3"/>
          <w:sz w:val="22"/>
          <w:szCs w:val="22"/>
          <w:lang w:eastAsia="en-US"/>
        </w:rPr>
        <w:t>d</w:t>
      </w:r>
      <w:r w:rsidRPr="00285722">
        <w:rPr>
          <w:rFonts w:ascii="Palatino Linotype" w:eastAsia="Arial" w:hAnsi="Palatino Linotype" w:cs="Arial"/>
          <w:i/>
          <w:sz w:val="22"/>
          <w:szCs w:val="22"/>
          <w:lang w:eastAsia="en-US"/>
        </w:rPr>
        <w:t>e</w:t>
      </w:r>
      <w:r w:rsidRPr="00285722">
        <w:rPr>
          <w:rFonts w:ascii="Palatino Linotype" w:eastAsia="Arial" w:hAnsi="Palatino Linotype" w:cs="Arial"/>
          <w:i/>
          <w:spacing w:val="3"/>
          <w:sz w:val="22"/>
          <w:szCs w:val="22"/>
          <w:lang w:eastAsia="en-US"/>
        </w:rPr>
        <w:t xml:space="preserve"> </w:t>
      </w:r>
      <w:r w:rsidRPr="00285722">
        <w:rPr>
          <w:rFonts w:ascii="Palatino Linotype" w:eastAsia="Arial" w:hAnsi="Palatino Linotype" w:cs="Arial"/>
          <w:i/>
          <w:spacing w:val="-1"/>
          <w:sz w:val="22"/>
          <w:szCs w:val="22"/>
          <w:lang w:eastAsia="en-US"/>
        </w:rPr>
        <w:t>l</w:t>
      </w:r>
      <w:r w:rsidRPr="00285722">
        <w:rPr>
          <w:rFonts w:ascii="Palatino Linotype" w:eastAsia="Arial" w:hAnsi="Palatino Linotype" w:cs="Arial"/>
          <w:i/>
          <w:sz w:val="22"/>
          <w:szCs w:val="22"/>
          <w:lang w:eastAsia="en-US"/>
        </w:rPr>
        <w:t>os ser</w:t>
      </w:r>
      <w:r w:rsidRPr="00285722">
        <w:rPr>
          <w:rFonts w:ascii="Palatino Linotype" w:eastAsia="Arial" w:hAnsi="Palatino Linotype" w:cs="Arial"/>
          <w:i/>
          <w:spacing w:val="-2"/>
          <w:sz w:val="22"/>
          <w:szCs w:val="22"/>
          <w:lang w:eastAsia="en-US"/>
        </w:rPr>
        <w:t>v</w:t>
      </w:r>
      <w:r w:rsidRPr="00285722">
        <w:rPr>
          <w:rFonts w:ascii="Palatino Linotype" w:eastAsia="Arial" w:hAnsi="Palatino Linotype" w:cs="Arial"/>
          <w:i/>
          <w:spacing w:val="-1"/>
          <w:sz w:val="22"/>
          <w:szCs w:val="22"/>
          <w:lang w:eastAsia="en-US"/>
        </w:rPr>
        <w:t>i</w:t>
      </w:r>
      <w:r w:rsidRPr="00285722">
        <w:rPr>
          <w:rFonts w:ascii="Palatino Linotype" w:eastAsia="Arial" w:hAnsi="Palatino Linotype" w:cs="Arial"/>
          <w:i/>
          <w:sz w:val="22"/>
          <w:szCs w:val="22"/>
          <w:lang w:eastAsia="en-US"/>
        </w:rPr>
        <w:t>d</w:t>
      </w:r>
      <w:r w:rsidRPr="00285722">
        <w:rPr>
          <w:rFonts w:ascii="Palatino Linotype" w:eastAsia="Arial" w:hAnsi="Palatino Linotype" w:cs="Arial"/>
          <w:i/>
          <w:spacing w:val="-1"/>
          <w:sz w:val="22"/>
          <w:szCs w:val="22"/>
          <w:lang w:eastAsia="en-US"/>
        </w:rPr>
        <w:t>o</w:t>
      </w:r>
      <w:r w:rsidRPr="00285722">
        <w:rPr>
          <w:rFonts w:ascii="Palatino Linotype" w:eastAsia="Arial" w:hAnsi="Palatino Linotype" w:cs="Arial"/>
          <w:i/>
          <w:spacing w:val="1"/>
          <w:sz w:val="22"/>
          <w:szCs w:val="22"/>
          <w:lang w:eastAsia="en-US"/>
        </w:rPr>
        <w:t>r</w:t>
      </w:r>
      <w:r w:rsidRPr="00285722">
        <w:rPr>
          <w:rFonts w:ascii="Palatino Linotype" w:eastAsia="Arial" w:hAnsi="Palatino Linotype" w:cs="Arial"/>
          <w:i/>
          <w:sz w:val="22"/>
          <w:szCs w:val="22"/>
          <w:lang w:eastAsia="en-US"/>
        </w:rPr>
        <w:t>es p</w:t>
      </w:r>
      <w:r w:rsidRPr="00285722">
        <w:rPr>
          <w:rFonts w:ascii="Palatino Linotype" w:eastAsia="Arial" w:hAnsi="Palatino Linotype" w:cs="Arial"/>
          <w:i/>
          <w:spacing w:val="-1"/>
          <w:sz w:val="22"/>
          <w:szCs w:val="22"/>
          <w:lang w:eastAsia="en-US"/>
        </w:rPr>
        <w:t>ú</w:t>
      </w:r>
      <w:r w:rsidRPr="00285722">
        <w:rPr>
          <w:rFonts w:ascii="Palatino Linotype" w:eastAsia="Arial" w:hAnsi="Palatino Linotype" w:cs="Arial"/>
          <w:i/>
          <w:sz w:val="22"/>
          <w:szCs w:val="22"/>
          <w:lang w:eastAsia="en-US"/>
        </w:rPr>
        <w:t>b</w:t>
      </w:r>
      <w:r w:rsidRPr="00285722">
        <w:rPr>
          <w:rFonts w:ascii="Palatino Linotype" w:eastAsia="Arial" w:hAnsi="Palatino Linotype" w:cs="Arial"/>
          <w:i/>
          <w:spacing w:val="-1"/>
          <w:sz w:val="22"/>
          <w:szCs w:val="22"/>
          <w:lang w:eastAsia="en-US"/>
        </w:rPr>
        <w:t>li</w:t>
      </w:r>
      <w:r w:rsidRPr="00285722">
        <w:rPr>
          <w:rFonts w:ascii="Palatino Linotype" w:eastAsia="Arial" w:hAnsi="Palatino Linotype" w:cs="Arial"/>
          <w:i/>
          <w:sz w:val="22"/>
          <w:szCs w:val="22"/>
          <w:lang w:eastAsia="en-US"/>
        </w:rPr>
        <w:t>cos</w:t>
      </w:r>
      <w:r w:rsidRPr="00285722">
        <w:rPr>
          <w:rFonts w:ascii="Palatino Linotype" w:eastAsia="Arial" w:hAnsi="Palatino Linotype" w:cs="Arial"/>
          <w:i/>
          <w:spacing w:val="4"/>
          <w:sz w:val="22"/>
          <w:szCs w:val="22"/>
          <w:lang w:eastAsia="en-US"/>
        </w:rPr>
        <w:t xml:space="preserve"> </w:t>
      </w:r>
      <w:r w:rsidRPr="00285722">
        <w:rPr>
          <w:rFonts w:ascii="Palatino Linotype" w:eastAsia="Arial" w:hAnsi="Palatino Linotype" w:cs="Arial"/>
          <w:i/>
          <w:spacing w:val="2"/>
          <w:sz w:val="22"/>
          <w:szCs w:val="22"/>
          <w:lang w:eastAsia="en-US"/>
        </w:rPr>
        <w:t>q</w:t>
      </w:r>
      <w:r w:rsidRPr="00285722">
        <w:rPr>
          <w:rFonts w:ascii="Palatino Linotype" w:eastAsia="Arial" w:hAnsi="Palatino Linotype" w:cs="Arial"/>
          <w:i/>
          <w:sz w:val="22"/>
          <w:szCs w:val="22"/>
          <w:lang w:eastAsia="en-US"/>
        </w:rPr>
        <w:t>ue</w:t>
      </w:r>
      <w:r w:rsidRPr="00285722">
        <w:rPr>
          <w:rFonts w:ascii="Palatino Linotype" w:eastAsia="Arial" w:hAnsi="Palatino Linotype" w:cs="Arial"/>
          <w:i/>
          <w:spacing w:val="1"/>
          <w:sz w:val="22"/>
          <w:szCs w:val="22"/>
          <w:lang w:eastAsia="en-US"/>
        </w:rPr>
        <w:t xml:space="preserve"> r</w:t>
      </w:r>
      <w:r w:rsidRPr="00285722">
        <w:rPr>
          <w:rFonts w:ascii="Palatino Linotype" w:eastAsia="Arial" w:hAnsi="Palatino Linotype" w:cs="Arial"/>
          <w:i/>
          <w:sz w:val="22"/>
          <w:szCs w:val="22"/>
          <w:lang w:eastAsia="en-US"/>
        </w:rPr>
        <w:t>e</w:t>
      </w:r>
      <w:r w:rsidRPr="00285722">
        <w:rPr>
          <w:rFonts w:ascii="Palatino Linotype" w:eastAsia="Arial" w:hAnsi="Palatino Linotype" w:cs="Arial"/>
          <w:i/>
          <w:spacing w:val="-1"/>
          <w:sz w:val="22"/>
          <w:szCs w:val="22"/>
          <w:lang w:eastAsia="en-US"/>
        </w:rPr>
        <w:t>ali</w:t>
      </w:r>
      <w:r w:rsidRPr="00285722">
        <w:rPr>
          <w:rFonts w:ascii="Palatino Linotype" w:eastAsia="Arial" w:hAnsi="Palatino Linotype" w:cs="Arial"/>
          <w:i/>
          <w:spacing w:val="-2"/>
          <w:sz w:val="22"/>
          <w:szCs w:val="22"/>
          <w:lang w:eastAsia="en-US"/>
        </w:rPr>
        <w:t>z</w:t>
      </w:r>
      <w:r w:rsidRPr="00285722">
        <w:rPr>
          <w:rFonts w:ascii="Palatino Linotype" w:eastAsia="Arial" w:hAnsi="Palatino Linotype" w:cs="Arial"/>
          <w:i/>
          <w:sz w:val="22"/>
          <w:szCs w:val="22"/>
          <w:lang w:eastAsia="en-US"/>
        </w:rPr>
        <w:t>an</w:t>
      </w:r>
      <w:r w:rsidRPr="00285722">
        <w:rPr>
          <w:rFonts w:ascii="Palatino Linotype" w:eastAsia="Arial" w:hAnsi="Palatino Linotype" w:cs="Arial"/>
          <w:i/>
          <w:spacing w:val="1"/>
          <w:sz w:val="22"/>
          <w:szCs w:val="22"/>
          <w:lang w:eastAsia="en-US"/>
        </w:rPr>
        <w:t xml:space="preserve"> </w:t>
      </w:r>
      <w:r w:rsidRPr="00285722">
        <w:rPr>
          <w:rFonts w:ascii="Palatino Linotype" w:eastAsia="Arial" w:hAnsi="Palatino Linotype" w:cs="Arial"/>
          <w:i/>
          <w:spacing w:val="3"/>
          <w:sz w:val="22"/>
          <w:szCs w:val="22"/>
          <w:lang w:eastAsia="en-US"/>
        </w:rPr>
        <w:t>f</w:t>
      </w:r>
      <w:r w:rsidRPr="00285722">
        <w:rPr>
          <w:rFonts w:ascii="Palatino Linotype" w:eastAsia="Arial" w:hAnsi="Palatino Linotype" w:cs="Arial"/>
          <w:i/>
          <w:spacing w:val="-3"/>
          <w:sz w:val="22"/>
          <w:szCs w:val="22"/>
          <w:lang w:eastAsia="en-US"/>
        </w:rPr>
        <w:t>u</w:t>
      </w:r>
      <w:r w:rsidRPr="00285722">
        <w:rPr>
          <w:rFonts w:ascii="Palatino Linotype" w:eastAsia="Arial" w:hAnsi="Palatino Linotype" w:cs="Arial"/>
          <w:i/>
          <w:sz w:val="22"/>
          <w:szCs w:val="22"/>
          <w:lang w:eastAsia="en-US"/>
        </w:rPr>
        <w:t>nc</w:t>
      </w:r>
      <w:r w:rsidRPr="00285722">
        <w:rPr>
          <w:rFonts w:ascii="Palatino Linotype" w:eastAsia="Arial" w:hAnsi="Palatino Linotype" w:cs="Arial"/>
          <w:i/>
          <w:spacing w:val="-1"/>
          <w:sz w:val="22"/>
          <w:szCs w:val="22"/>
          <w:lang w:eastAsia="en-US"/>
        </w:rPr>
        <w:t>i</w:t>
      </w:r>
      <w:r w:rsidRPr="00285722">
        <w:rPr>
          <w:rFonts w:ascii="Palatino Linotype" w:eastAsia="Arial" w:hAnsi="Palatino Linotype" w:cs="Arial"/>
          <w:i/>
          <w:sz w:val="22"/>
          <w:szCs w:val="22"/>
          <w:lang w:eastAsia="en-US"/>
        </w:rPr>
        <w:t>o</w:t>
      </w:r>
      <w:r w:rsidRPr="00285722">
        <w:rPr>
          <w:rFonts w:ascii="Palatino Linotype" w:eastAsia="Arial" w:hAnsi="Palatino Linotype" w:cs="Arial"/>
          <w:i/>
          <w:spacing w:val="-1"/>
          <w:sz w:val="22"/>
          <w:szCs w:val="22"/>
          <w:lang w:eastAsia="en-US"/>
        </w:rPr>
        <w:t>n</w:t>
      </w:r>
      <w:r w:rsidRPr="00285722">
        <w:rPr>
          <w:rFonts w:ascii="Palatino Linotype" w:eastAsia="Arial" w:hAnsi="Palatino Linotype" w:cs="Arial"/>
          <w:i/>
          <w:sz w:val="22"/>
          <w:szCs w:val="22"/>
          <w:lang w:eastAsia="en-US"/>
        </w:rPr>
        <w:t>es</w:t>
      </w:r>
      <w:r w:rsidRPr="00285722">
        <w:rPr>
          <w:rFonts w:ascii="Palatino Linotype" w:eastAsia="Arial" w:hAnsi="Palatino Linotype" w:cs="Arial"/>
          <w:i/>
          <w:spacing w:val="4"/>
          <w:sz w:val="22"/>
          <w:szCs w:val="22"/>
          <w:lang w:eastAsia="en-US"/>
        </w:rPr>
        <w:t xml:space="preserve"> </w:t>
      </w:r>
      <w:r w:rsidRPr="00285722">
        <w:rPr>
          <w:rFonts w:ascii="Palatino Linotype" w:eastAsia="Arial" w:hAnsi="Palatino Linotype" w:cs="Arial"/>
          <w:i/>
          <w:sz w:val="22"/>
          <w:szCs w:val="22"/>
          <w:lang w:eastAsia="en-US"/>
        </w:rPr>
        <w:t>de</w:t>
      </w:r>
      <w:r w:rsidRPr="00285722">
        <w:rPr>
          <w:rFonts w:ascii="Palatino Linotype" w:eastAsia="Arial" w:hAnsi="Palatino Linotype" w:cs="Arial"/>
          <w:i/>
          <w:spacing w:val="4"/>
          <w:sz w:val="22"/>
          <w:szCs w:val="22"/>
          <w:lang w:eastAsia="en-US"/>
        </w:rPr>
        <w:t xml:space="preserve"> </w:t>
      </w:r>
      <w:r w:rsidRPr="00285722">
        <w:rPr>
          <w:rFonts w:ascii="Palatino Linotype" w:eastAsia="Arial" w:hAnsi="Palatino Linotype" w:cs="Arial"/>
          <w:i/>
          <w:sz w:val="22"/>
          <w:szCs w:val="22"/>
          <w:lang w:eastAsia="en-US"/>
        </w:rPr>
        <w:t>c</w:t>
      </w:r>
      <w:r w:rsidRPr="00285722">
        <w:rPr>
          <w:rFonts w:ascii="Palatino Linotype" w:eastAsia="Arial" w:hAnsi="Palatino Linotype" w:cs="Arial"/>
          <w:i/>
          <w:spacing w:val="-3"/>
          <w:sz w:val="22"/>
          <w:szCs w:val="22"/>
          <w:lang w:eastAsia="en-US"/>
        </w:rPr>
        <w:t>a</w:t>
      </w:r>
      <w:r w:rsidRPr="00285722">
        <w:rPr>
          <w:rFonts w:ascii="Palatino Linotype" w:eastAsia="Arial" w:hAnsi="Palatino Linotype" w:cs="Arial"/>
          <w:i/>
          <w:spacing w:val="1"/>
          <w:sz w:val="22"/>
          <w:szCs w:val="22"/>
          <w:lang w:eastAsia="en-US"/>
        </w:rPr>
        <w:t>r</w:t>
      </w:r>
      <w:r w:rsidRPr="00285722">
        <w:rPr>
          <w:rFonts w:ascii="Palatino Linotype" w:eastAsia="Arial" w:hAnsi="Palatino Linotype" w:cs="Arial"/>
          <w:i/>
          <w:sz w:val="22"/>
          <w:szCs w:val="22"/>
          <w:lang w:eastAsia="en-US"/>
        </w:rPr>
        <w:t>áct</w:t>
      </w:r>
      <w:r w:rsidRPr="00285722">
        <w:rPr>
          <w:rFonts w:ascii="Palatino Linotype" w:eastAsia="Arial" w:hAnsi="Palatino Linotype" w:cs="Arial"/>
          <w:i/>
          <w:spacing w:val="-2"/>
          <w:sz w:val="22"/>
          <w:szCs w:val="22"/>
          <w:lang w:eastAsia="en-US"/>
        </w:rPr>
        <w:t>e</w:t>
      </w:r>
      <w:r w:rsidRPr="00285722">
        <w:rPr>
          <w:rFonts w:ascii="Palatino Linotype" w:eastAsia="Arial" w:hAnsi="Palatino Linotype" w:cs="Arial"/>
          <w:i/>
          <w:sz w:val="22"/>
          <w:szCs w:val="22"/>
          <w:lang w:eastAsia="en-US"/>
        </w:rPr>
        <w:t>r</w:t>
      </w:r>
      <w:r w:rsidRPr="00285722">
        <w:rPr>
          <w:rFonts w:ascii="Palatino Linotype" w:eastAsia="Arial" w:hAnsi="Palatino Linotype" w:cs="Arial"/>
          <w:i/>
          <w:spacing w:val="5"/>
          <w:sz w:val="22"/>
          <w:szCs w:val="22"/>
          <w:lang w:eastAsia="en-US"/>
        </w:rPr>
        <w:t xml:space="preserve"> </w:t>
      </w:r>
      <w:r w:rsidRPr="00285722">
        <w:rPr>
          <w:rFonts w:ascii="Palatino Linotype" w:eastAsia="Arial" w:hAnsi="Palatino Linotype" w:cs="Arial"/>
          <w:i/>
          <w:sz w:val="22"/>
          <w:szCs w:val="22"/>
          <w:lang w:eastAsia="en-US"/>
        </w:rPr>
        <w:t>o</w:t>
      </w:r>
      <w:r w:rsidRPr="00285722">
        <w:rPr>
          <w:rFonts w:ascii="Palatino Linotype" w:eastAsia="Arial" w:hAnsi="Palatino Linotype" w:cs="Arial"/>
          <w:i/>
          <w:spacing w:val="-1"/>
          <w:sz w:val="22"/>
          <w:szCs w:val="22"/>
          <w:lang w:eastAsia="en-US"/>
        </w:rPr>
        <w:t>p</w:t>
      </w:r>
      <w:r w:rsidRPr="00285722">
        <w:rPr>
          <w:rFonts w:ascii="Palatino Linotype" w:eastAsia="Arial" w:hAnsi="Palatino Linotype" w:cs="Arial"/>
          <w:i/>
          <w:spacing w:val="-3"/>
          <w:sz w:val="22"/>
          <w:szCs w:val="22"/>
          <w:lang w:eastAsia="en-US"/>
        </w:rPr>
        <w:t>e</w:t>
      </w:r>
      <w:r w:rsidRPr="00285722">
        <w:rPr>
          <w:rFonts w:ascii="Palatino Linotype" w:eastAsia="Arial" w:hAnsi="Palatino Linotype" w:cs="Arial"/>
          <w:i/>
          <w:spacing w:val="1"/>
          <w:sz w:val="22"/>
          <w:szCs w:val="22"/>
          <w:lang w:eastAsia="en-US"/>
        </w:rPr>
        <w:t>r</w:t>
      </w:r>
      <w:r w:rsidRPr="00285722">
        <w:rPr>
          <w:rFonts w:ascii="Palatino Linotype" w:eastAsia="Arial" w:hAnsi="Palatino Linotype" w:cs="Arial"/>
          <w:i/>
          <w:sz w:val="22"/>
          <w:szCs w:val="22"/>
          <w:lang w:eastAsia="en-US"/>
        </w:rPr>
        <w:t>ati</w:t>
      </w:r>
      <w:r w:rsidRPr="00285722">
        <w:rPr>
          <w:rFonts w:ascii="Palatino Linotype" w:eastAsia="Arial" w:hAnsi="Palatino Linotype" w:cs="Arial"/>
          <w:i/>
          <w:spacing w:val="-3"/>
          <w:sz w:val="22"/>
          <w:szCs w:val="22"/>
          <w:lang w:eastAsia="en-US"/>
        </w:rPr>
        <w:t>v</w:t>
      </w:r>
      <w:r w:rsidRPr="00285722">
        <w:rPr>
          <w:rFonts w:ascii="Palatino Linotype" w:eastAsia="Arial" w:hAnsi="Palatino Linotype" w:cs="Arial"/>
          <w:i/>
          <w:sz w:val="22"/>
          <w:szCs w:val="22"/>
          <w:lang w:eastAsia="en-US"/>
        </w:rPr>
        <w:t>o,</w:t>
      </w:r>
      <w:r w:rsidRPr="00285722">
        <w:rPr>
          <w:rFonts w:ascii="Palatino Linotype" w:eastAsia="Arial" w:hAnsi="Palatino Linotype" w:cs="Arial"/>
          <w:i/>
          <w:spacing w:val="2"/>
          <w:sz w:val="22"/>
          <w:szCs w:val="22"/>
          <w:lang w:eastAsia="en-US"/>
        </w:rPr>
        <w:t xml:space="preserve"> </w:t>
      </w:r>
      <w:r w:rsidRPr="00285722">
        <w:rPr>
          <w:rFonts w:ascii="Palatino Linotype" w:eastAsia="Arial" w:hAnsi="Palatino Linotype" w:cs="Arial"/>
          <w:i/>
          <w:spacing w:val="1"/>
          <w:sz w:val="22"/>
          <w:szCs w:val="22"/>
          <w:lang w:eastAsia="en-US"/>
        </w:rPr>
        <w:t>m</w:t>
      </w:r>
      <w:r w:rsidRPr="00285722">
        <w:rPr>
          <w:rFonts w:ascii="Palatino Linotype" w:eastAsia="Arial" w:hAnsi="Palatino Linotype" w:cs="Arial"/>
          <w:i/>
          <w:sz w:val="22"/>
          <w:szCs w:val="22"/>
          <w:lang w:eastAsia="en-US"/>
        </w:rPr>
        <w:t>e</w:t>
      </w:r>
      <w:r w:rsidRPr="00285722">
        <w:rPr>
          <w:rFonts w:ascii="Palatino Linotype" w:eastAsia="Arial" w:hAnsi="Palatino Linotype" w:cs="Arial"/>
          <w:i/>
          <w:spacing w:val="-1"/>
          <w:sz w:val="22"/>
          <w:szCs w:val="22"/>
          <w:lang w:eastAsia="en-US"/>
        </w:rPr>
        <w:t>di</w:t>
      </w:r>
      <w:r w:rsidRPr="00285722">
        <w:rPr>
          <w:rFonts w:ascii="Palatino Linotype" w:eastAsia="Arial" w:hAnsi="Palatino Linotype" w:cs="Arial"/>
          <w:i/>
          <w:sz w:val="22"/>
          <w:szCs w:val="22"/>
          <w:lang w:eastAsia="en-US"/>
        </w:rPr>
        <w:t>a</w:t>
      </w:r>
      <w:r w:rsidRPr="00285722">
        <w:rPr>
          <w:rFonts w:ascii="Palatino Linotype" w:eastAsia="Arial" w:hAnsi="Palatino Linotype" w:cs="Arial"/>
          <w:i/>
          <w:spacing w:val="-1"/>
          <w:sz w:val="22"/>
          <w:szCs w:val="22"/>
          <w:lang w:eastAsia="en-US"/>
        </w:rPr>
        <w:t>n</w:t>
      </w:r>
      <w:r w:rsidRPr="00285722">
        <w:rPr>
          <w:rFonts w:ascii="Palatino Linotype" w:eastAsia="Arial" w:hAnsi="Palatino Linotype" w:cs="Arial"/>
          <w:i/>
          <w:spacing w:val="1"/>
          <w:sz w:val="22"/>
          <w:szCs w:val="22"/>
          <w:lang w:eastAsia="en-US"/>
        </w:rPr>
        <w:t>t</w:t>
      </w:r>
      <w:r w:rsidRPr="00285722">
        <w:rPr>
          <w:rFonts w:ascii="Palatino Linotype" w:eastAsia="Arial" w:hAnsi="Palatino Linotype" w:cs="Arial"/>
          <w:i/>
          <w:sz w:val="22"/>
          <w:szCs w:val="22"/>
          <w:lang w:eastAsia="en-US"/>
        </w:rPr>
        <w:t>e</w:t>
      </w:r>
      <w:r w:rsidRPr="00285722">
        <w:rPr>
          <w:rFonts w:ascii="Palatino Linotype" w:eastAsia="Arial" w:hAnsi="Palatino Linotype" w:cs="Arial"/>
          <w:i/>
          <w:spacing w:val="4"/>
          <w:sz w:val="22"/>
          <w:szCs w:val="22"/>
          <w:lang w:eastAsia="en-US"/>
        </w:rPr>
        <w:t xml:space="preserve"> </w:t>
      </w:r>
      <w:r w:rsidRPr="00285722">
        <w:rPr>
          <w:rFonts w:ascii="Palatino Linotype" w:eastAsia="Arial" w:hAnsi="Palatino Linotype" w:cs="Arial"/>
          <w:i/>
          <w:sz w:val="22"/>
          <w:szCs w:val="22"/>
          <w:lang w:eastAsia="en-US"/>
        </w:rPr>
        <w:t>el co</w:t>
      </w:r>
      <w:r w:rsidRPr="00285722">
        <w:rPr>
          <w:rFonts w:ascii="Palatino Linotype" w:eastAsia="Arial" w:hAnsi="Palatino Linotype" w:cs="Arial"/>
          <w:i/>
          <w:spacing w:val="-1"/>
          <w:sz w:val="22"/>
          <w:szCs w:val="22"/>
          <w:lang w:eastAsia="en-US"/>
        </w:rPr>
        <w:t>n</w:t>
      </w:r>
      <w:r w:rsidRPr="00285722">
        <w:rPr>
          <w:rFonts w:ascii="Palatino Linotype" w:eastAsia="Arial" w:hAnsi="Palatino Linotype" w:cs="Arial"/>
          <w:i/>
          <w:spacing w:val="-3"/>
          <w:sz w:val="22"/>
          <w:szCs w:val="22"/>
          <w:lang w:eastAsia="en-US"/>
        </w:rPr>
        <w:t>o</w:t>
      </w:r>
      <w:r w:rsidRPr="00285722">
        <w:rPr>
          <w:rFonts w:ascii="Palatino Linotype" w:eastAsia="Arial" w:hAnsi="Palatino Linotype" w:cs="Arial"/>
          <w:i/>
          <w:sz w:val="22"/>
          <w:szCs w:val="22"/>
          <w:lang w:eastAsia="en-US"/>
        </w:rPr>
        <w:t>c</w:t>
      </w:r>
      <w:r w:rsidRPr="00285722">
        <w:rPr>
          <w:rFonts w:ascii="Palatino Linotype" w:eastAsia="Arial" w:hAnsi="Palatino Linotype" w:cs="Arial"/>
          <w:i/>
          <w:spacing w:val="-1"/>
          <w:sz w:val="22"/>
          <w:szCs w:val="22"/>
          <w:lang w:eastAsia="en-US"/>
        </w:rPr>
        <w:t>i</w:t>
      </w:r>
      <w:r w:rsidRPr="00285722">
        <w:rPr>
          <w:rFonts w:ascii="Palatino Linotype" w:eastAsia="Arial" w:hAnsi="Palatino Linotype" w:cs="Arial"/>
          <w:i/>
          <w:spacing w:val="1"/>
          <w:sz w:val="22"/>
          <w:szCs w:val="22"/>
          <w:lang w:eastAsia="en-US"/>
        </w:rPr>
        <w:t>m</w:t>
      </w:r>
      <w:r w:rsidRPr="00285722">
        <w:rPr>
          <w:rFonts w:ascii="Palatino Linotype" w:eastAsia="Arial" w:hAnsi="Palatino Linotype" w:cs="Arial"/>
          <w:i/>
          <w:spacing w:val="-1"/>
          <w:sz w:val="22"/>
          <w:szCs w:val="22"/>
          <w:lang w:eastAsia="en-US"/>
        </w:rPr>
        <w:t>i</w:t>
      </w:r>
      <w:r w:rsidRPr="00285722">
        <w:rPr>
          <w:rFonts w:ascii="Palatino Linotype" w:eastAsia="Arial" w:hAnsi="Palatino Linotype" w:cs="Arial"/>
          <w:i/>
          <w:sz w:val="22"/>
          <w:szCs w:val="22"/>
          <w:lang w:eastAsia="en-US"/>
        </w:rPr>
        <w:t>e</w:t>
      </w:r>
      <w:r w:rsidRPr="00285722">
        <w:rPr>
          <w:rFonts w:ascii="Palatino Linotype" w:eastAsia="Arial" w:hAnsi="Palatino Linotype" w:cs="Arial"/>
          <w:i/>
          <w:spacing w:val="-1"/>
          <w:sz w:val="22"/>
          <w:szCs w:val="22"/>
          <w:lang w:eastAsia="en-US"/>
        </w:rPr>
        <w:t>n</w:t>
      </w:r>
      <w:r w:rsidRPr="00285722">
        <w:rPr>
          <w:rFonts w:ascii="Palatino Linotype" w:eastAsia="Arial" w:hAnsi="Palatino Linotype" w:cs="Arial"/>
          <w:i/>
          <w:spacing w:val="1"/>
          <w:sz w:val="22"/>
          <w:szCs w:val="22"/>
          <w:lang w:eastAsia="en-US"/>
        </w:rPr>
        <w:t>t</w:t>
      </w:r>
      <w:r w:rsidRPr="00285722">
        <w:rPr>
          <w:rFonts w:ascii="Palatino Linotype" w:eastAsia="Arial" w:hAnsi="Palatino Linotype" w:cs="Arial"/>
          <w:i/>
          <w:sz w:val="22"/>
          <w:szCs w:val="22"/>
          <w:lang w:eastAsia="en-US"/>
        </w:rPr>
        <w:t>o</w:t>
      </w:r>
      <w:r w:rsidRPr="00285722">
        <w:rPr>
          <w:rFonts w:ascii="Palatino Linotype" w:eastAsia="Arial" w:hAnsi="Palatino Linotype" w:cs="Arial"/>
          <w:i/>
          <w:spacing w:val="4"/>
          <w:sz w:val="22"/>
          <w:szCs w:val="22"/>
          <w:lang w:eastAsia="en-US"/>
        </w:rPr>
        <w:t xml:space="preserve"> </w:t>
      </w:r>
      <w:r w:rsidRPr="00285722">
        <w:rPr>
          <w:rFonts w:ascii="Palatino Linotype" w:eastAsia="Arial" w:hAnsi="Palatino Linotype" w:cs="Arial"/>
          <w:i/>
          <w:sz w:val="22"/>
          <w:szCs w:val="22"/>
          <w:lang w:eastAsia="en-US"/>
        </w:rPr>
        <w:t>de</w:t>
      </w:r>
      <w:r w:rsidRPr="00285722">
        <w:rPr>
          <w:rFonts w:ascii="Palatino Linotype" w:eastAsia="Arial" w:hAnsi="Palatino Linotype" w:cs="Arial"/>
          <w:i/>
          <w:spacing w:val="1"/>
          <w:sz w:val="22"/>
          <w:szCs w:val="22"/>
          <w:lang w:eastAsia="en-US"/>
        </w:rPr>
        <w:t xml:space="preserve"> </w:t>
      </w:r>
      <w:r w:rsidRPr="00285722">
        <w:rPr>
          <w:rFonts w:ascii="Palatino Linotype" w:eastAsia="Arial" w:hAnsi="Palatino Linotype" w:cs="Arial"/>
          <w:i/>
          <w:sz w:val="22"/>
          <w:szCs w:val="22"/>
          <w:lang w:eastAsia="en-US"/>
        </w:rPr>
        <w:t>d</w:t>
      </w:r>
      <w:r w:rsidRPr="00285722">
        <w:rPr>
          <w:rFonts w:ascii="Palatino Linotype" w:eastAsia="Arial" w:hAnsi="Palatino Linotype" w:cs="Arial"/>
          <w:i/>
          <w:spacing w:val="-1"/>
          <w:sz w:val="22"/>
          <w:szCs w:val="22"/>
          <w:lang w:eastAsia="en-US"/>
        </w:rPr>
        <w:t>i</w:t>
      </w:r>
      <w:r w:rsidRPr="00285722">
        <w:rPr>
          <w:rFonts w:ascii="Palatino Linotype" w:eastAsia="Arial" w:hAnsi="Palatino Linotype" w:cs="Arial"/>
          <w:i/>
          <w:sz w:val="22"/>
          <w:szCs w:val="22"/>
          <w:lang w:eastAsia="en-US"/>
        </w:rPr>
        <w:t>cha s</w:t>
      </w:r>
      <w:r w:rsidRPr="00285722">
        <w:rPr>
          <w:rFonts w:ascii="Palatino Linotype" w:eastAsia="Arial" w:hAnsi="Palatino Linotype" w:cs="Arial"/>
          <w:i/>
          <w:spacing w:val="-1"/>
          <w:sz w:val="22"/>
          <w:szCs w:val="22"/>
          <w:lang w:eastAsia="en-US"/>
        </w:rPr>
        <w:t>i</w:t>
      </w:r>
      <w:r w:rsidRPr="00285722">
        <w:rPr>
          <w:rFonts w:ascii="Palatino Linotype" w:eastAsia="Arial" w:hAnsi="Palatino Linotype" w:cs="Arial"/>
          <w:i/>
          <w:spacing w:val="1"/>
          <w:sz w:val="22"/>
          <w:szCs w:val="22"/>
          <w:lang w:eastAsia="en-US"/>
        </w:rPr>
        <w:t>t</w:t>
      </w:r>
      <w:r w:rsidRPr="00285722">
        <w:rPr>
          <w:rFonts w:ascii="Palatino Linotype" w:eastAsia="Arial" w:hAnsi="Palatino Linotype" w:cs="Arial"/>
          <w:i/>
          <w:sz w:val="22"/>
          <w:szCs w:val="22"/>
          <w:lang w:eastAsia="en-US"/>
        </w:rPr>
        <w:t>u</w:t>
      </w:r>
      <w:r w:rsidRPr="00285722">
        <w:rPr>
          <w:rFonts w:ascii="Palatino Linotype" w:eastAsia="Arial" w:hAnsi="Palatino Linotype" w:cs="Arial"/>
          <w:i/>
          <w:spacing w:val="-1"/>
          <w:sz w:val="22"/>
          <w:szCs w:val="22"/>
          <w:lang w:eastAsia="en-US"/>
        </w:rPr>
        <w:t>a</w:t>
      </w:r>
      <w:r w:rsidRPr="00285722">
        <w:rPr>
          <w:rFonts w:ascii="Palatino Linotype" w:eastAsia="Arial" w:hAnsi="Palatino Linotype" w:cs="Arial"/>
          <w:i/>
          <w:sz w:val="22"/>
          <w:szCs w:val="22"/>
          <w:lang w:eastAsia="en-US"/>
        </w:rPr>
        <w:t>c</w:t>
      </w:r>
      <w:r w:rsidRPr="00285722">
        <w:rPr>
          <w:rFonts w:ascii="Palatino Linotype" w:eastAsia="Arial" w:hAnsi="Palatino Linotype" w:cs="Arial"/>
          <w:i/>
          <w:spacing w:val="-1"/>
          <w:sz w:val="22"/>
          <w:szCs w:val="22"/>
          <w:lang w:eastAsia="en-US"/>
        </w:rPr>
        <w:t>i</w:t>
      </w:r>
      <w:r w:rsidRPr="00285722">
        <w:rPr>
          <w:rFonts w:ascii="Palatino Linotype" w:eastAsia="Arial" w:hAnsi="Palatino Linotype" w:cs="Arial"/>
          <w:i/>
          <w:sz w:val="22"/>
          <w:szCs w:val="22"/>
          <w:lang w:eastAsia="en-US"/>
        </w:rPr>
        <w:t>ó</w:t>
      </w:r>
      <w:r w:rsidRPr="00285722">
        <w:rPr>
          <w:rFonts w:ascii="Palatino Linotype" w:eastAsia="Arial" w:hAnsi="Palatino Linotype" w:cs="Arial"/>
          <w:i/>
          <w:spacing w:val="-1"/>
          <w:sz w:val="22"/>
          <w:szCs w:val="22"/>
          <w:lang w:eastAsia="en-US"/>
        </w:rPr>
        <w:t>n</w:t>
      </w:r>
      <w:r w:rsidRPr="00285722">
        <w:rPr>
          <w:rFonts w:ascii="Palatino Linotype" w:eastAsia="Arial" w:hAnsi="Palatino Linotype" w:cs="Arial"/>
          <w:i/>
          <w:sz w:val="22"/>
          <w:szCs w:val="22"/>
          <w:lang w:eastAsia="en-US"/>
        </w:rPr>
        <w:t>,</w:t>
      </w:r>
      <w:r w:rsidRPr="00285722">
        <w:rPr>
          <w:rFonts w:ascii="Palatino Linotype" w:eastAsia="Arial" w:hAnsi="Palatino Linotype" w:cs="Arial"/>
          <w:i/>
          <w:spacing w:val="4"/>
          <w:sz w:val="22"/>
          <w:szCs w:val="22"/>
          <w:lang w:eastAsia="en-US"/>
        </w:rPr>
        <w:t xml:space="preserve"> </w:t>
      </w:r>
      <w:r w:rsidRPr="00285722">
        <w:rPr>
          <w:rFonts w:ascii="Palatino Linotype" w:eastAsia="Arial" w:hAnsi="Palatino Linotype" w:cs="Arial"/>
          <w:i/>
          <w:sz w:val="22"/>
          <w:szCs w:val="22"/>
          <w:lang w:eastAsia="en-US"/>
        </w:rPr>
        <w:t>p</w:t>
      </w:r>
      <w:r w:rsidRPr="00285722">
        <w:rPr>
          <w:rFonts w:ascii="Palatino Linotype" w:eastAsia="Arial" w:hAnsi="Palatino Linotype" w:cs="Arial"/>
          <w:i/>
          <w:spacing w:val="-3"/>
          <w:sz w:val="22"/>
          <w:szCs w:val="22"/>
          <w:lang w:eastAsia="en-US"/>
        </w:rPr>
        <w:t>o</w:t>
      </w:r>
      <w:r w:rsidRPr="00285722">
        <w:rPr>
          <w:rFonts w:ascii="Palatino Linotype" w:eastAsia="Arial" w:hAnsi="Palatino Linotype" w:cs="Arial"/>
          <w:i/>
          <w:sz w:val="22"/>
          <w:szCs w:val="22"/>
          <w:lang w:eastAsia="en-US"/>
        </w:rPr>
        <w:t>r</w:t>
      </w:r>
      <w:r w:rsidRPr="00285722">
        <w:rPr>
          <w:rFonts w:ascii="Palatino Linotype" w:eastAsia="Arial" w:hAnsi="Palatino Linotype" w:cs="Arial"/>
          <w:i/>
          <w:spacing w:val="2"/>
          <w:sz w:val="22"/>
          <w:szCs w:val="22"/>
          <w:lang w:eastAsia="en-US"/>
        </w:rPr>
        <w:t xml:space="preserve"> </w:t>
      </w:r>
      <w:r w:rsidRPr="00285722">
        <w:rPr>
          <w:rFonts w:ascii="Palatino Linotype" w:eastAsia="Arial" w:hAnsi="Palatino Linotype" w:cs="Arial"/>
          <w:i/>
          <w:spacing w:val="-1"/>
          <w:sz w:val="22"/>
          <w:szCs w:val="22"/>
          <w:lang w:eastAsia="en-US"/>
        </w:rPr>
        <w:t>l</w:t>
      </w:r>
      <w:r w:rsidRPr="00285722">
        <w:rPr>
          <w:rFonts w:ascii="Palatino Linotype" w:eastAsia="Arial" w:hAnsi="Palatino Linotype" w:cs="Arial"/>
          <w:i/>
          <w:sz w:val="22"/>
          <w:szCs w:val="22"/>
          <w:lang w:eastAsia="en-US"/>
        </w:rPr>
        <w:t xml:space="preserve">o </w:t>
      </w:r>
      <w:r w:rsidRPr="00285722">
        <w:rPr>
          <w:rFonts w:ascii="Palatino Linotype" w:eastAsia="Arial" w:hAnsi="Palatino Linotype" w:cs="Arial"/>
          <w:i/>
          <w:spacing w:val="2"/>
          <w:sz w:val="22"/>
          <w:szCs w:val="22"/>
          <w:lang w:eastAsia="en-US"/>
        </w:rPr>
        <w:t>q</w:t>
      </w:r>
      <w:r w:rsidRPr="00285722">
        <w:rPr>
          <w:rFonts w:ascii="Palatino Linotype" w:eastAsia="Arial" w:hAnsi="Palatino Linotype" w:cs="Arial"/>
          <w:i/>
          <w:sz w:val="22"/>
          <w:szCs w:val="22"/>
          <w:lang w:eastAsia="en-US"/>
        </w:rPr>
        <w:t xml:space="preserve">ue </w:t>
      </w:r>
      <w:r w:rsidRPr="00285722">
        <w:rPr>
          <w:rFonts w:ascii="Palatino Linotype" w:eastAsia="Arial" w:hAnsi="Palatino Linotype" w:cs="Arial"/>
          <w:i/>
          <w:spacing w:val="-3"/>
          <w:sz w:val="22"/>
          <w:szCs w:val="22"/>
          <w:lang w:eastAsia="en-US"/>
        </w:rPr>
        <w:t>l</w:t>
      </w:r>
      <w:r w:rsidRPr="00285722">
        <w:rPr>
          <w:rFonts w:ascii="Palatino Linotype" w:eastAsia="Arial" w:hAnsi="Palatino Linotype" w:cs="Arial"/>
          <w:i/>
          <w:sz w:val="22"/>
          <w:szCs w:val="22"/>
          <w:lang w:eastAsia="en-US"/>
        </w:rPr>
        <w:t>a</w:t>
      </w:r>
      <w:r w:rsidRPr="00285722">
        <w:rPr>
          <w:rFonts w:ascii="Palatino Linotype" w:eastAsia="Arial" w:hAnsi="Palatino Linotype" w:cs="Arial"/>
          <w:i/>
          <w:spacing w:val="3"/>
          <w:sz w:val="22"/>
          <w:szCs w:val="22"/>
          <w:lang w:eastAsia="en-US"/>
        </w:rPr>
        <w:t xml:space="preserve"> </w:t>
      </w:r>
      <w:r w:rsidRPr="00285722">
        <w:rPr>
          <w:rFonts w:ascii="Palatino Linotype" w:eastAsia="Arial" w:hAnsi="Palatino Linotype" w:cs="Arial"/>
          <w:i/>
          <w:spacing w:val="1"/>
          <w:sz w:val="22"/>
          <w:szCs w:val="22"/>
          <w:lang w:eastAsia="en-US"/>
        </w:rPr>
        <w:t>r</w:t>
      </w:r>
      <w:r w:rsidRPr="00285722">
        <w:rPr>
          <w:rFonts w:ascii="Palatino Linotype" w:eastAsia="Arial" w:hAnsi="Palatino Linotype" w:cs="Arial"/>
          <w:i/>
          <w:sz w:val="22"/>
          <w:szCs w:val="22"/>
          <w:lang w:eastAsia="en-US"/>
        </w:rPr>
        <w:t>es</w:t>
      </w:r>
      <w:r w:rsidRPr="00285722">
        <w:rPr>
          <w:rFonts w:ascii="Palatino Linotype" w:eastAsia="Arial" w:hAnsi="Palatino Linotype" w:cs="Arial"/>
          <w:i/>
          <w:spacing w:val="-3"/>
          <w:sz w:val="22"/>
          <w:szCs w:val="22"/>
          <w:lang w:eastAsia="en-US"/>
        </w:rPr>
        <w:t>e</w:t>
      </w:r>
      <w:r w:rsidRPr="00285722">
        <w:rPr>
          <w:rFonts w:ascii="Palatino Linotype" w:eastAsia="Arial" w:hAnsi="Palatino Linotype" w:cs="Arial"/>
          <w:i/>
          <w:spacing w:val="1"/>
          <w:sz w:val="22"/>
          <w:szCs w:val="22"/>
          <w:lang w:eastAsia="en-US"/>
        </w:rPr>
        <w:t>r</w:t>
      </w:r>
      <w:r w:rsidRPr="00285722">
        <w:rPr>
          <w:rFonts w:ascii="Palatino Linotype" w:eastAsia="Arial" w:hAnsi="Palatino Linotype" w:cs="Arial"/>
          <w:i/>
          <w:spacing w:val="-2"/>
          <w:sz w:val="22"/>
          <w:szCs w:val="22"/>
          <w:lang w:eastAsia="en-US"/>
        </w:rPr>
        <w:t>v</w:t>
      </w:r>
      <w:r w:rsidRPr="00285722">
        <w:rPr>
          <w:rFonts w:ascii="Palatino Linotype" w:eastAsia="Arial" w:hAnsi="Palatino Linotype" w:cs="Arial"/>
          <w:i/>
          <w:sz w:val="22"/>
          <w:szCs w:val="22"/>
          <w:lang w:eastAsia="en-US"/>
        </w:rPr>
        <w:t>a</w:t>
      </w:r>
      <w:r w:rsidRPr="00285722">
        <w:rPr>
          <w:rFonts w:ascii="Palatino Linotype" w:eastAsia="Arial" w:hAnsi="Palatino Linotype" w:cs="Arial"/>
          <w:i/>
          <w:spacing w:val="3"/>
          <w:sz w:val="22"/>
          <w:szCs w:val="22"/>
          <w:lang w:eastAsia="en-US"/>
        </w:rPr>
        <w:t xml:space="preserve"> </w:t>
      </w:r>
      <w:r w:rsidRPr="00285722">
        <w:rPr>
          <w:rFonts w:ascii="Palatino Linotype" w:eastAsia="Arial" w:hAnsi="Palatino Linotype" w:cs="Arial"/>
          <w:i/>
          <w:sz w:val="22"/>
          <w:szCs w:val="22"/>
          <w:lang w:eastAsia="en-US"/>
        </w:rPr>
        <w:t xml:space="preserve">de </w:t>
      </w:r>
      <w:r w:rsidRPr="00285722">
        <w:rPr>
          <w:rFonts w:ascii="Palatino Linotype" w:eastAsia="Arial" w:hAnsi="Palatino Linotype" w:cs="Arial"/>
          <w:i/>
          <w:spacing w:val="-1"/>
          <w:sz w:val="22"/>
          <w:szCs w:val="22"/>
          <w:lang w:eastAsia="en-US"/>
        </w:rPr>
        <w:t>l</w:t>
      </w:r>
      <w:r w:rsidRPr="00285722">
        <w:rPr>
          <w:rFonts w:ascii="Palatino Linotype" w:eastAsia="Arial" w:hAnsi="Palatino Linotype" w:cs="Arial"/>
          <w:i/>
          <w:sz w:val="22"/>
          <w:szCs w:val="22"/>
          <w:lang w:eastAsia="en-US"/>
        </w:rPr>
        <w:t>a</w:t>
      </w:r>
      <w:r w:rsidRPr="00285722">
        <w:rPr>
          <w:rFonts w:ascii="Palatino Linotype" w:eastAsia="Arial" w:hAnsi="Palatino Linotype" w:cs="Arial"/>
          <w:i/>
          <w:spacing w:val="3"/>
          <w:sz w:val="22"/>
          <w:szCs w:val="22"/>
          <w:lang w:eastAsia="en-US"/>
        </w:rPr>
        <w:t xml:space="preserve"> </w:t>
      </w:r>
      <w:r w:rsidRPr="00285722">
        <w:rPr>
          <w:rFonts w:ascii="Palatino Linotype" w:eastAsia="Arial" w:hAnsi="Palatino Linotype" w:cs="Arial"/>
          <w:i/>
          <w:spacing w:val="1"/>
          <w:sz w:val="22"/>
          <w:szCs w:val="22"/>
          <w:lang w:eastAsia="en-US"/>
        </w:rPr>
        <w:t>r</w:t>
      </w:r>
      <w:r w:rsidRPr="00285722">
        <w:rPr>
          <w:rFonts w:ascii="Palatino Linotype" w:eastAsia="Arial" w:hAnsi="Palatino Linotype" w:cs="Arial"/>
          <w:i/>
          <w:sz w:val="22"/>
          <w:szCs w:val="22"/>
          <w:lang w:eastAsia="en-US"/>
        </w:rPr>
        <w:t>e</w:t>
      </w:r>
      <w:r w:rsidRPr="00285722">
        <w:rPr>
          <w:rFonts w:ascii="Palatino Linotype" w:eastAsia="Arial" w:hAnsi="Palatino Linotype" w:cs="Arial"/>
          <w:i/>
          <w:spacing w:val="-1"/>
          <w:sz w:val="22"/>
          <w:szCs w:val="22"/>
          <w:lang w:eastAsia="en-US"/>
        </w:rPr>
        <w:t>l</w:t>
      </w:r>
      <w:r w:rsidRPr="00285722">
        <w:rPr>
          <w:rFonts w:ascii="Palatino Linotype" w:eastAsia="Arial" w:hAnsi="Palatino Linotype" w:cs="Arial"/>
          <w:i/>
          <w:sz w:val="22"/>
          <w:szCs w:val="22"/>
          <w:lang w:eastAsia="en-US"/>
        </w:rPr>
        <w:t>ac</w:t>
      </w:r>
      <w:r w:rsidRPr="00285722">
        <w:rPr>
          <w:rFonts w:ascii="Palatino Linotype" w:eastAsia="Arial" w:hAnsi="Palatino Linotype" w:cs="Arial"/>
          <w:i/>
          <w:spacing w:val="-1"/>
          <w:sz w:val="22"/>
          <w:szCs w:val="22"/>
          <w:lang w:eastAsia="en-US"/>
        </w:rPr>
        <w:t>i</w:t>
      </w:r>
      <w:r w:rsidRPr="00285722">
        <w:rPr>
          <w:rFonts w:ascii="Palatino Linotype" w:eastAsia="Arial" w:hAnsi="Palatino Linotype" w:cs="Arial"/>
          <w:i/>
          <w:spacing w:val="-3"/>
          <w:sz w:val="22"/>
          <w:szCs w:val="22"/>
          <w:lang w:eastAsia="en-US"/>
        </w:rPr>
        <w:t>ó</w:t>
      </w:r>
      <w:r w:rsidRPr="00285722">
        <w:rPr>
          <w:rFonts w:ascii="Palatino Linotype" w:eastAsia="Arial" w:hAnsi="Palatino Linotype" w:cs="Arial"/>
          <w:i/>
          <w:sz w:val="22"/>
          <w:szCs w:val="22"/>
          <w:lang w:eastAsia="en-US"/>
        </w:rPr>
        <w:t>n</w:t>
      </w:r>
      <w:r w:rsidRPr="00285722">
        <w:rPr>
          <w:rFonts w:ascii="Palatino Linotype" w:eastAsia="Arial" w:hAnsi="Palatino Linotype" w:cs="Arial"/>
          <w:i/>
          <w:spacing w:val="3"/>
          <w:sz w:val="22"/>
          <w:szCs w:val="22"/>
          <w:lang w:eastAsia="en-US"/>
        </w:rPr>
        <w:t xml:space="preserve"> </w:t>
      </w:r>
      <w:r w:rsidRPr="00285722">
        <w:rPr>
          <w:rFonts w:ascii="Palatino Linotype" w:eastAsia="Arial" w:hAnsi="Palatino Linotype" w:cs="Arial"/>
          <w:i/>
          <w:sz w:val="22"/>
          <w:szCs w:val="22"/>
          <w:lang w:eastAsia="en-US"/>
        </w:rPr>
        <w:t xml:space="preserve">de </w:t>
      </w:r>
      <w:r w:rsidRPr="00285722">
        <w:rPr>
          <w:rFonts w:ascii="Palatino Linotype" w:eastAsia="Arial" w:hAnsi="Palatino Linotype" w:cs="Arial"/>
          <w:i/>
          <w:spacing w:val="-1"/>
          <w:sz w:val="22"/>
          <w:szCs w:val="22"/>
          <w:lang w:eastAsia="en-US"/>
        </w:rPr>
        <w:t>l</w:t>
      </w:r>
      <w:r w:rsidRPr="00285722">
        <w:rPr>
          <w:rFonts w:ascii="Palatino Linotype" w:eastAsia="Arial" w:hAnsi="Palatino Linotype" w:cs="Arial"/>
          <w:i/>
          <w:sz w:val="22"/>
          <w:szCs w:val="22"/>
          <w:lang w:eastAsia="en-US"/>
        </w:rPr>
        <w:t>os</w:t>
      </w:r>
      <w:r w:rsidRPr="00285722">
        <w:rPr>
          <w:rFonts w:ascii="Palatino Linotype" w:eastAsia="Arial" w:hAnsi="Palatino Linotype" w:cs="Arial"/>
          <w:i/>
          <w:spacing w:val="3"/>
          <w:sz w:val="22"/>
          <w:szCs w:val="22"/>
          <w:lang w:eastAsia="en-US"/>
        </w:rPr>
        <w:t xml:space="preserve"> </w:t>
      </w:r>
      <w:r w:rsidRPr="00285722">
        <w:rPr>
          <w:rFonts w:ascii="Palatino Linotype" w:eastAsia="Arial" w:hAnsi="Palatino Linotype" w:cs="Arial"/>
          <w:i/>
          <w:sz w:val="22"/>
          <w:szCs w:val="22"/>
          <w:lang w:eastAsia="en-US"/>
        </w:rPr>
        <w:t>n</w:t>
      </w:r>
      <w:r w:rsidRPr="00285722">
        <w:rPr>
          <w:rFonts w:ascii="Palatino Linotype" w:eastAsia="Arial" w:hAnsi="Palatino Linotype" w:cs="Arial"/>
          <w:i/>
          <w:spacing w:val="-3"/>
          <w:sz w:val="22"/>
          <w:szCs w:val="22"/>
          <w:lang w:eastAsia="en-US"/>
        </w:rPr>
        <w:t>o</w:t>
      </w:r>
      <w:r w:rsidRPr="00285722">
        <w:rPr>
          <w:rFonts w:ascii="Palatino Linotype" w:eastAsia="Arial" w:hAnsi="Palatino Linotype" w:cs="Arial"/>
          <w:i/>
          <w:spacing w:val="1"/>
          <w:sz w:val="22"/>
          <w:szCs w:val="22"/>
          <w:lang w:eastAsia="en-US"/>
        </w:rPr>
        <w:t>m</w:t>
      </w:r>
      <w:r w:rsidRPr="00285722">
        <w:rPr>
          <w:rFonts w:ascii="Palatino Linotype" w:eastAsia="Arial" w:hAnsi="Palatino Linotype" w:cs="Arial"/>
          <w:i/>
          <w:sz w:val="22"/>
          <w:szCs w:val="22"/>
          <w:lang w:eastAsia="en-US"/>
        </w:rPr>
        <w:t>bres</w:t>
      </w:r>
      <w:r w:rsidRPr="00285722">
        <w:rPr>
          <w:rFonts w:ascii="Palatino Linotype" w:eastAsia="Arial" w:hAnsi="Palatino Linotype" w:cs="Arial"/>
          <w:i/>
          <w:spacing w:val="1"/>
          <w:sz w:val="22"/>
          <w:szCs w:val="22"/>
          <w:lang w:eastAsia="en-US"/>
        </w:rPr>
        <w:t xml:space="preserve"> </w:t>
      </w:r>
      <w:r w:rsidRPr="00285722">
        <w:rPr>
          <w:rFonts w:ascii="Palatino Linotype" w:eastAsia="Arial" w:hAnsi="Palatino Linotype" w:cs="Arial"/>
          <w:i/>
          <w:sz w:val="22"/>
          <w:szCs w:val="22"/>
          <w:lang w:eastAsia="en-US"/>
        </w:rPr>
        <w:t>y</w:t>
      </w:r>
      <w:r w:rsidRPr="00285722">
        <w:rPr>
          <w:rFonts w:ascii="Palatino Linotype" w:eastAsia="Arial" w:hAnsi="Palatino Linotype" w:cs="Arial"/>
          <w:i/>
          <w:spacing w:val="1"/>
          <w:sz w:val="22"/>
          <w:szCs w:val="22"/>
          <w:lang w:eastAsia="en-US"/>
        </w:rPr>
        <w:t xml:space="preserve"> </w:t>
      </w:r>
      <w:r w:rsidRPr="00285722">
        <w:rPr>
          <w:rFonts w:ascii="Palatino Linotype" w:eastAsia="Arial" w:hAnsi="Palatino Linotype" w:cs="Arial"/>
          <w:i/>
          <w:spacing w:val="-1"/>
          <w:sz w:val="22"/>
          <w:szCs w:val="22"/>
          <w:lang w:eastAsia="en-US"/>
        </w:rPr>
        <w:t>l</w:t>
      </w:r>
      <w:r w:rsidRPr="00285722">
        <w:rPr>
          <w:rFonts w:ascii="Palatino Linotype" w:eastAsia="Arial" w:hAnsi="Palatino Linotype" w:cs="Arial"/>
          <w:i/>
          <w:spacing w:val="-3"/>
          <w:sz w:val="22"/>
          <w:szCs w:val="22"/>
          <w:lang w:eastAsia="en-US"/>
        </w:rPr>
        <w:t>a</w:t>
      </w:r>
      <w:r w:rsidRPr="00285722">
        <w:rPr>
          <w:rFonts w:ascii="Palatino Linotype" w:eastAsia="Arial" w:hAnsi="Palatino Linotype" w:cs="Arial"/>
          <w:i/>
          <w:sz w:val="22"/>
          <w:szCs w:val="22"/>
          <w:lang w:eastAsia="en-US"/>
        </w:rPr>
        <w:t>s</w:t>
      </w:r>
      <w:r w:rsidRPr="00285722">
        <w:rPr>
          <w:rFonts w:ascii="Palatino Linotype" w:eastAsia="Arial" w:hAnsi="Palatino Linotype" w:cs="Arial"/>
          <w:i/>
          <w:spacing w:val="1"/>
          <w:sz w:val="22"/>
          <w:szCs w:val="22"/>
          <w:lang w:eastAsia="en-US"/>
        </w:rPr>
        <w:t xml:space="preserve"> </w:t>
      </w:r>
      <w:r w:rsidRPr="00285722">
        <w:rPr>
          <w:rFonts w:ascii="Palatino Linotype" w:eastAsia="Arial" w:hAnsi="Palatino Linotype" w:cs="Arial"/>
          <w:i/>
          <w:spacing w:val="3"/>
          <w:sz w:val="22"/>
          <w:szCs w:val="22"/>
          <w:lang w:eastAsia="en-US"/>
        </w:rPr>
        <w:t>f</w:t>
      </w:r>
      <w:r w:rsidRPr="00285722">
        <w:rPr>
          <w:rFonts w:ascii="Palatino Linotype" w:eastAsia="Arial" w:hAnsi="Palatino Linotype" w:cs="Arial"/>
          <w:i/>
          <w:sz w:val="22"/>
          <w:szCs w:val="22"/>
          <w:lang w:eastAsia="en-US"/>
        </w:rPr>
        <w:t>u</w:t>
      </w:r>
      <w:r w:rsidRPr="00285722">
        <w:rPr>
          <w:rFonts w:ascii="Palatino Linotype" w:eastAsia="Arial" w:hAnsi="Palatino Linotype" w:cs="Arial"/>
          <w:i/>
          <w:spacing w:val="-3"/>
          <w:sz w:val="22"/>
          <w:szCs w:val="22"/>
          <w:lang w:eastAsia="en-US"/>
        </w:rPr>
        <w:t>n</w:t>
      </w:r>
      <w:r w:rsidRPr="00285722">
        <w:rPr>
          <w:rFonts w:ascii="Palatino Linotype" w:eastAsia="Arial" w:hAnsi="Palatino Linotype" w:cs="Arial"/>
          <w:i/>
          <w:sz w:val="22"/>
          <w:szCs w:val="22"/>
          <w:lang w:eastAsia="en-US"/>
        </w:rPr>
        <w:t>c</w:t>
      </w:r>
      <w:r w:rsidRPr="00285722">
        <w:rPr>
          <w:rFonts w:ascii="Palatino Linotype" w:eastAsia="Arial" w:hAnsi="Palatino Linotype" w:cs="Arial"/>
          <w:i/>
          <w:spacing w:val="-1"/>
          <w:sz w:val="22"/>
          <w:szCs w:val="22"/>
          <w:lang w:eastAsia="en-US"/>
        </w:rPr>
        <w:t>i</w:t>
      </w:r>
      <w:r w:rsidRPr="00285722">
        <w:rPr>
          <w:rFonts w:ascii="Palatino Linotype" w:eastAsia="Arial" w:hAnsi="Palatino Linotype" w:cs="Arial"/>
          <w:i/>
          <w:sz w:val="22"/>
          <w:szCs w:val="22"/>
          <w:lang w:eastAsia="en-US"/>
        </w:rPr>
        <w:t>o</w:t>
      </w:r>
      <w:r w:rsidRPr="00285722">
        <w:rPr>
          <w:rFonts w:ascii="Palatino Linotype" w:eastAsia="Arial" w:hAnsi="Palatino Linotype" w:cs="Arial"/>
          <w:i/>
          <w:spacing w:val="-1"/>
          <w:sz w:val="22"/>
          <w:szCs w:val="22"/>
          <w:lang w:eastAsia="en-US"/>
        </w:rPr>
        <w:t>n</w:t>
      </w:r>
      <w:r w:rsidRPr="00285722">
        <w:rPr>
          <w:rFonts w:ascii="Palatino Linotype" w:eastAsia="Arial" w:hAnsi="Palatino Linotype" w:cs="Arial"/>
          <w:i/>
          <w:sz w:val="22"/>
          <w:szCs w:val="22"/>
          <w:lang w:eastAsia="en-US"/>
        </w:rPr>
        <w:t xml:space="preserve">es </w:t>
      </w:r>
      <w:r w:rsidRPr="00285722">
        <w:rPr>
          <w:rFonts w:ascii="Palatino Linotype" w:eastAsia="Arial" w:hAnsi="Palatino Linotype" w:cs="Arial"/>
          <w:i/>
          <w:spacing w:val="2"/>
          <w:sz w:val="22"/>
          <w:szCs w:val="22"/>
          <w:lang w:eastAsia="en-US"/>
        </w:rPr>
        <w:t>q</w:t>
      </w:r>
      <w:r w:rsidRPr="00285722">
        <w:rPr>
          <w:rFonts w:ascii="Palatino Linotype" w:eastAsia="Arial" w:hAnsi="Palatino Linotype" w:cs="Arial"/>
          <w:i/>
          <w:sz w:val="22"/>
          <w:szCs w:val="22"/>
          <w:lang w:eastAsia="en-US"/>
        </w:rPr>
        <w:t>ue d</w:t>
      </w:r>
      <w:r w:rsidRPr="00285722">
        <w:rPr>
          <w:rFonts w:ascii="Palatino Linotype" w:eastAsia="Arial" w:hAnsi="Palatino Linotype" w:cs="Arial"/>
          <w:i/>
          <w:spacing w:val="-1"/>
          <w:sz w:val="22"/>
          <w:szCs w:val="22"/>
          <w:lang w:eastAsia="en-US"/>
        </w:rPr>
        <w:t>e</w:t>
      </w:r>
      <w:r w:rsidRPr="00285722">
        <w:rPr>
          <w:rFonts w:ascii="Palatino Linotype" w:eastAsia="Arial" w:hAnsi="Palatino Linotype" w:cs="Arial"/>
          <w:i/>
          <w:sz w:val="22"/>
          <w:szCs w:val="22"/>
          <w:lang w:eastAsia="en-US"/>
        </w:rPr>
        <w:t>sempeñ</w:t>
      </w:r>
      <w:r w:rsidRPr="00285722">
        <w:rPr>
          <w:rFonts w:ascii="Palatino Linotype" w:eastAsia="Arial" w:hAnsi="Palatino Linotype" w:cs="Arial"/>
          <w:i/>
          <w:spacing w:val="-1"/>
          <w:sz w:val="22"/>
          <w:szCs w:val="22"/>
          <w:lang w:eastAsia="en-US"/>
        </w:rPr>
        <w:t>a</w:t>
      </w:r>
      <w:r w:rsidRPr="00285722">
        <w:rPr>
          <w:rFonts w:ascii="Palatino Linotype" w:eastAsia="Arial" w:hAnsi="Palatino Linotype" w:cs="Arial"/>
          <w:i/>
          <w:sz w:val="22"/>
          <w:szCs w:val="22"/>
          <w:lang w:eastAsia="en-US"/>
        </w:rPr>
        <w:t>n</w:t>
      </w:r>
      <w:r w:rsidRPr="00285722">
        <w:rPr>
          <w:rFonts w:ascii="Palatino Linotype" w:eastAsia="Arial" w:hAnsi="Palatino Linotype" w:cs="Arial"/>
          <w:i/>
          <w:spacing w:val="3"/>
          <w:sz w:val="22"/>
          <w:szCs w:val="22"/>
          <w:lang w:eastAsia="en-US"/>
        </w:rPr>
        <w:t xml:space="preserve"> </w:t>
      </w:r>
      <w:r w:rsidRPr="00285722">
        <w:rPr>
          <w:rFonts w:ascii="Palatino Linotype" w:eastAsia="Arial" w:hAnsi="Palatino Linotype" w:cs="Arial"/>
          <w:i/>
          <w:spacing w:val="-1"/>
          <w:sz w:val="22"/>
          <w:szCs w:val="22"/>
          <w:lang w:eastAsia="en-US"/>
        </w:rPr>
        <w:t>l</w:t>
      </w:r>
      <w:r w:rsidRPr="00285722">
        <w:rPr>
          <w:rFonts w:ascii="Palatino Linotype" w:eastAsia="Arial" w:hAnsi="Palatino Linotype" w:cs="Arial"/>
          <w:i/>
          <w:sz w:val="22"/>
          <w:szCs w:val="22"/>
          <w:lang w:eastAsia="en-US"/>
        </w:rPr>
        <w:t>os</w:t>
      </w:r>
      <w:r w:rsidRPr="00285722">
        <w:rPr>
          <w:rFonts w:ascii="Palatino Linotype" w:eastAsia="Arial" w:hAnsi="Palatino Linotype" w:cs="Arial"/>
          <w:i/>
          <w:spacing w:val="3"/>
          <w:sz w:val="22"/>
          <w:szCs w:val="22"/>
          <w:lang w:eastAsia="en-US"/>
        </w:rPr>
        <w:t xml:space="preserve"> </w:t>
      </w:r>
      <w:r w:rsidRPr="00285722">
        <w:rPr>
          <w:rFonts w:ascii="Palatino Linotype" w:eastAsia="Arial" w:hAnsi="Palatino Linotype" w:cs="Arial"/>
          <w:i/>
          <w:sz w:val="22"/>
          <w:szCs w:val="22"/>
          <w:lang w:eastAsia="en-US"/>
        </w:rPr>
        <w:t>s</w:t>
      </w:r>
      <w:r w:rsidRPr="00285722">
        <w:rPr>
          <w:rFonts w:ascii="Palatino Linotype" w:eastAsia="Arial" w:hAnsi="Palatino Linotype" w:cs="Arial"/>
          <w:i/>
          <w:spacing w:val="-3"/>
          <w:sz w:val="22"/>
          <w:szCs w:val="22"/>
          <w:lang w:eastAsia="en-US"/>
        </w:rPr>
        <w:t>e</w:t>
      </w:r>
      <w:r w:rsidRPr="00285722">
        <w:rPr>
          <w:rFonts w:ascii="Palatino Linotype" w:eastAsia="Arial" w:hAnsi="Palatino Linotype" w:cs="Arial"/>
          <w:i/>
          <w:spacing w:val="1"/>
          <w:sz w:val="22"/>
          <w:szCs w:val="22"/>
          <w:lang w:eastAsia="en-US"/>
        </w:rPr>
        <w:t>r</w:t>
      </w:r>
      <w:r w:rsidRPr="00285722">
        <w:rPr>
          <w:rFonts w:ascii="Palatino Linotype" w:eastAsia="Arial" w:hAnsi="Palatino Linotype" w:cs="Arial"/>
          <w:i/>
          <w:spacing w:val="-2"/>
          <w:sz w:val="22"/>
          <w:szCs w:val="22"/>
          <w:lang w:eastAsia="en-US"/>
        </w:rPr>
        <w:t>v</w:t>
      </w:r>
      <w:r w:rsidRPr="00285722">
        <w:rPr>
          <w:rFonts w:ascii="Palatino Linotype" w:eastAsia="Arial" w:hAnsi="Palatino Linotype" w:cs="Arial"/>
          <w:i/>
          <w:spacing w:val="-1"/>
          <w:sz w:val="22"/>
          <w:szCs w:val="22"/>
          <w:lang w:eastAsia="en-US"/>
        </w:rPr>
        <w:t>i</w:t>
      </w:r>
      <w:r w:rsidRPr="00285722">
        <w:rPr>
          <w:rFonts w:ascii="Palatino Linotype" w:eastAsia="Arial" w:hAnsi="Palatino Linotype" w:cs="Arial"/>
          <w:i/>
          <w:spacing w:val="2"/>
          <w:sz w:val="22"/>
          <w:szCs w:val="22"/>
          <w:lang w:eastAsia="en-US"/>
        </w:rPr>
        <w:t>d</w:t>
      </w:r>
      <w:r w:rsidRPr="00285722">
        <w:rPr>
          <w:rFonts w:ascii="Palatino Linotype" w:eastAsia="Arial" w:hAnsi="Palatino Linotype" w:cs="Arial"/>
          <w:i/>
          <w:sz w:val="22"/>
          <w:szCs w:val="22"/>
          <w:lang w:eastAsia="en-US"/>
        </w:rPr>
        <w:t>ores</w:t>
      </w:r>
      <w:r w:rsidRPr="00285722">
        <w:rPr>
          <w:rFonts w:ascii="Palatino Linotype" w:eastAsia="Arial" w:hAnsi="Palatino Linotype" w:cs="Arial"/>
          <w:i/>
          <w:spacing w:val="4"/>
          <w:sz w:val="22"/>
          <w:szCs w:val="22"/>
          <w:lang w:eastAsia="en-US"/>
        </w:rPr>
        <w:t xml:space="preserve"> </w:t>
      </w:r>
      <w:r w:rsidRPr="00285722">
        <w:rPr>
          <w:rFonts w:ascii="Palatino Linotype" w:eastAsia="Arial" w:hAnsi="Palatino Linotype" w:cs="Arial"/>
          <w:i/>
          <w:sz w:val="22"/>
          <w:szCs w:val="22"/>
          <w:lang w:eastAsia="en-US"/>
        </w:rPr>
        <w:t>p</w:t>
      </w:r>
      <w:r w:rsidRPr="00285722">
        <w:rPr>
          <w:rFonts w:ascii="Palatino Linotype" w:eastAsia="Arial" w:hAnsi="Palatino Linotype" w:cs="Arial"/>
          <w:i/>
          <w:spacing w:val="-1"/>
          <w:sz w:val="22"/>
          <w:szCs w:val="22"/>
          <w:lang w:eastAsia="en-US"/>
        </w:rPr>
        <w:t>ú</w:t>
      </w:r>
      <w:r w:rsidRPr="00285722">
        <w:rPr>
          <w:rFonts w:ascii="Palatino Linotype" w:eastAsia="Arial" w:hAnsi="Palatino Linotype" w:cs="Arial"/>
          <w:i/>
          <w:sz w:val="22"/>
          <w:szCs w:val="22"/>
          <w:lang w:eastAsia="en-US"/>
        </w:rPr>
        <w:t>b</w:t>
      </w:r>
      <w:r w:rsidRPr="00285722">
        <w:rPr>
          <w:rFonts w:ascii="Palatino Linotype" w:eastAsia="Arial" w:hAnsi="Palatino Linotype" w:cs="Arial"/>
          <w:i/>
          <w:spacing w:val="-1"/>
          <w:sz w:val="22"/>
          <w:szCs w:val="22"/>
          <w:lang w:eastAsia="en-US"/>
        </w:rPr>
        <w:t>li</w:t>
      </w:r>
      <w:r w:rsidRPr="00285722">
        <w:rPr>
          <w:rFonts w:ascii="Palatino Linotype" w:eastAsia="Arial" w:hAnsi="Palatino Linotype" w:cs="Arial"/>
          <w:i/>
          <w:sz w:val="22"/>
          <w:szCs w:val="22"/>
          <w:lang w:eastAsia="en-US"/>
        </w:rPr>
        <w:t>cos</w:t>
      </w:r>
      <w:r w:rsidRPr="00285722">
        <w:rPr>
          <w:rFonts w:ascii="Palatino Linotype" w:eastAsia="Arial" w:hAnsi="Palatino Linotype" w:cs="Arial"/>
          <w:i/>
          <w:spacing w:val="3"/>
          <w:sz w:val="22"/>
          <w:szCs w:val="22"/>
          <w:lang w:eastAsia="en-US"/>
        </w:rPr>
        <w:t xml:space="preserve"> </w:t>
      </w:r>
      <w:r w:rsidRPr="00285722">
        <w:rPr>
          <w:rFonts w:ascii="Palatino Linotype" w:eastAsia="Arial" w:hAnsi="Palatino Linotype" w:cs="Arial"/>
          <w:i/>
          <w:spacing w:val="2"/>
          <w:sz w:val="22"/>
          <w:szCs w:val="22"/>
          <w:lang w:eastAsia="en-US"/>
        </w:rPr>
        <w:t>q</w:t>
      </w:r>
      <w:r w:rsidRPr="00285722">
        <w:rPr>
          <w:rFonts w:ascii="Palatino Linotype" w:eastAsia="Arial" w:hAnsi="Palatino Linotype" w:cs="Arial"/>
          <w:i/>
          <w:sz w:val="22"/>
          <w:szCs w:val="22"/>
          <w:lang w:eastAsia="en-US"/>
        </w:rPr>
        <w:t>ue pr</w:t>
      </w:r>
      <w:r w:rsidRPr="00285722">
        <w:rPr>
          <w:rFonts w:ascii="Palatino Linotype" w:eastAsia="Arial" w:hAnsi="Palatino Linotype" w:cs="Arial"/>
          <w:i/>
          <w:spacing w:val="2"/>
          <w:sz w:val="22"/>
          <w:szCs w:val="22"/>
          <w:lang w:eastAsia="en-US"/>
        </w:rPr>
        <w:t>e</w:t>
      </w:r>
      <w:r w:rsidRPr="00285722">
        <w:rPr>
          <w:rFonts w:ascii="Palatino Linotype" w:eastAsia="Arial" w:hAnsi="Palatino Linotype" w:cs="Arial"/>
          <w:i/>
          <w:spacing w:val="-2"/>
          <w:sz w:val="22"/>
          <w:szCs w:val="22"/>
          <w:lang w:eastAsia="en-US"/>
        </w:rPr>
        <w:t>s</w:t>
      </w:r>
      <w:r w:rsidRPr="00285722">
        <w:rPr>
          <w:rFonts w:ascii="Palatino Linotype" w:eastAsia="Arial" w:hAnsi="Palatino Linotype" w:cs="Arial"/>
          <w:i/>
          <w:spacing w:val="-1"/>
          <w:sz w:val="22"/>
          <w:szCs w:val="22"/>
          <w:lang w:eastAsia="en-US"/>
        </w:rPr>
        <w:t>t</w:t>
      </w:r>
      <w:r w:rsidRPr="00285722">
        <w:rPr>
          <w:rFonts w:ascii="Palatino Linotype" w:eastAsia="Arial" w:hAnsi="Palatino Linotype" w:cs="Arial"/>
          <w:i/>
          <w:sz w:val="22"/>
          <w:szCs w:val="22"/>
          <w:lang w:eastAsia="en-US"/>
        </w:rPr>
        <w:t>an</w:t>
      </w:r>
      <w:r w:rsidRPr="00285722">
        <w:rPr>
          <w:rFonts w:ascii="Palatino Linotype" w:eastAsia="Arial" w:hAnsi="Palatino Linotype" w:cs="Arial"/>
          <w:i/>
          <w:spacing w:val="3"/>
          <w:sz w:val="22"/>
          <w:szCs w:val="22"/>
          <w:lang w:eastAsia="en-US"/>
        </w:rPr>
        <w:t xml:space="preserve"> </w:t>
      </w:r>
      <w:r w:rsidRPr="00285722">
        <w:rPr>
          <w:rFonts w:ascii="Palatino Linotype" w:eastAsia="Arial" w:hAnsi="Palatino Linotype" w:cs="Arial"/>
          <w:i/>
          <w:sz w:val="22"/>
          <w:szCs w:val="22"/>
          <w:lang w:eastAsia="en-US"/>
        </w:rPr>
        <w:t>sus</w:t>
      </w:r>
      <w:r w:rsidRPr="00285722">
        <w:rPr>
          <w:rFonts w:ascii="Palatino Linotype" w:eastAsia="Arial" w:hAnsi="Palatino Linotype" w:cs="Arial"/>
          <w:i/>
          <w:spacing w:val="3"/>
          <w:sz w:val="22"/>
          <w:szCs w:val="22"/>
          <w:lang w:eastAsia="en-US"/>
        </w:rPr>
        <w:t xml:space="preserve"> </w:t>
      </w:r>
      <w:r w:rsidRPr="00285722">
        <w:rPr>
          <w:rFonts w:ascii="Palatino Linotype" w:eastAsia="Arial" w:hAnsi="Palatino Linotype" w:cs="Arial"/>
          <w:i/>
          <w:sz w:val="22"/>
          <w:szCs w:val="22"/>
          <w:lang w:eastAsia="en-US"/>
        </w:rPr>
        <w:t>ser</w:t>
      </w:r>
      <w:r w:rsidRPr="00285722">
        <w:rPr>
          <w:rFonts w:ascii="Palatino Linotype" w:eastAsia="Arial" w:hAnsi="Palatino Linotype" w:cs="Arial"/>
          <w:i/>
          <w:spacing w:val="-2"/>
          <w:sz w:val="22"/>
          <w:szCs w:val="22"/>
          <w:lang w:eastAsia="en-US"/>
        </w:rPr>
        <w:t>v</w:t>
      </w:r>
      <w:r w:rsidRPr="00285722">
        <w:rPr>
          <w:rFonts w:ascii="Palatino Linotype" w:eastAsia="Arial" w:hAnsi="Palatino Linotype" w:cs="Arial"/>
          <w:i/>
          <w:spacing w:val="-1"/>
          <w:sz w:val="22"/>
          <w:szCs w:val="22"/>
          <w:lang w:eastAsia="en-US"/>
        </w:rPr>
        <w:t>i</w:t>
      </w:r>
      <w:r w:rsidRPr="00285722">
        <w:rPr>
          <w:rFonts w:ascii="Palatino Linotype" w:eastAsia="Arial" w:hAnsi="Palatino Linotype" w:cs="Arial"/>
          <w:i/>
          <w:sz w:val="22"/>
          <w:szCs w:val="22"/>
          <w:lang w:eastAsia="en-US"/>
        </w:rPr>
        <w:t>c</w:t>
      </w:r>
      <w:r w:rsidRPr="00285722">
        <w:rPr>
          <w:rFonts w:ascii="Palatino Linotype" w:eastAsia="Arial" w:hAnsi="Palatino Linotype" w:cs="Arial"/>
          <w:i/>
          <w:spacing w:val="-1"/>
          <w:sz w:val="22"/>
          <w:szCs w:val="22"/>
          <w:lang w:eastAsia="en-US"/>
        </w:rPr>
        <w:t>i</w:t>
      </w:r>
      <w:r w:rsidRPr="00285722">
        <w:rPr>
          <w:rFonts w:ascii="Palatino Linotype" w:eastAsia="Arial" w:hAnsi="Palatino Linotype" w:cs="Arial"/>
          <w:i/>
          <w:sz w:val="22"/>
          <w:szCs w:val="22"/>
          <w:lang w:eastAsia="en-US"/>
        </w:rPr>
        <w:t>os</w:t>
      </w:r>
      <w:r w:rsidRPr="00285722">
        <w:rPr>
          <w:rFonts w:ascii="Palatino Linotype" w:eastAsia="Arial" w:hAnsi="Palatino Linotype" w:cs="Arial"/>
          <w:i/>
          <w:spacing w:val="3"/>
          <w:sz w:val="22"/>
          <w:szCs w:val="22"/>
          <w:lang w:eastAsia="en-US"/>
        </w:rPr>
        <w:t xml:space="preserve"> </w:t>
      </w:r>
      <w:r w:rsidRPr="00285722">
        <w:rPr>
          <w:rFonts w:ascii="Palatino Linotype" w:eastAsia="Arial" w:hAnsi="Palatino Linotype" w:cs="Arial"/>
          <w:i/>
          <w:sz w:val="22"/>
          <w:szCs w:val="22"/>
          <w:lang w:eastAsia="en-US"/>
        </w:rPr>
        <w:t>en</w:t>
      </w:r>
      <w:r w:rsidRPr="00285722">
        <w:rPr>
          <w:rFonts w:ascii="Palatino Linotype" w:eastAsia="Arial" w:hAnsi="Palatino Linotype" w:cs="Arial"/>
          <w:i/>
          <w:spacing w:val="3"/>
          <w:sz w:val="22"/>
          <w:szCs w:val="22"/>
          <w:lang w:eastAsia="en-US"/>
        </w:rPr>
        <w:t xml:space="preserve"> </w:t>
      </w:r>
      <w:r w:rsidRPr="00285722">
        <w:rPr>
          <w:rFonts w:ascii="Palatino Linotype" w:eastAsia="Arial" w:hAnsi="Palatino Linotype" w:cs="Arial"/>
          <w:i/>
          <w:sz w:val="22"/>
          <w:szCs w:val="22"/>
          <w:lang w:eastAsia="en-US"/>
        </w:rPr>
        <w:t>ár</w:t>
      </w:r>
      <w:r w:rsidRPr="00285722">
        <w:rPr>
          <w:rFonts w:ascii="Palatino Linotype" w:eastAsia="Arial" w:hAnsi="Palatino Linotype" w:cs="Arial"/>
          <w:i/>
          <w:spacing w:val="-2"/>
          <w:sz w:val="22"/>
          <w:szCs w:val="22"/>
          <w:lang w:eastAsia="en-US"/>
        </w:rPr>
        <w:t>e</w:t>
      </w:r>
      <w:r w:rsidRPr="00285722">
        <w:rPr>
          <w:rFonts w:ascii="Palatino Linotype" w:eastAsia="Arial" w:hAnsi="Palatino Linotype" w:cs="Arial"/>
          <w:i/>
          <w:sz w:val="22"/>
          <w:szCs w:val="22"/>
          <w:lang w:eastAsia="en-US"/>
        </w:rPr>
        <w:t>as</w:t>
      </w:r>
      <w:r w:rsidRPr="00285722">
        <w:rPr>
          <w:rFonts w:ascii="Palatino Linotype" w:eastAsia="Arial" w:hAnsi="Palatino Linotype" w:cs="Arial"/>
          <w:i/>
          <w:spacing w:val="3"/>
          <w:sz w:val="22"/>
          <w:szCs w:val="22"/>
          <w:lang w:eastAsia="en-US"/>
        </w:rPr>
        <w:t xml:space="preserve"> </w:t>
      </w:r>
      <w:r w:rsidRPr="00285722">
        <w:rPr>
          <w:rFonts w:ascii="Palatino Linotype" w:eastAsia="Arial" w:hAnsi="Palatino Linotype" w:cs="Arial"/>
          <w:i/>
          <w:sz w:val="22"/>
          <w:szCs w:val="22"/>
          <w:lang w:eastAsia="en-US"/>
        </w:rPr>
        <w:t>de</w:t>
      </w:r>
      <w:r w:rsidRPr="00285722">
        <w:rPr>
          <w:rFonts w:ascii="Palatino Linotype" w:eastAsia="Arial" w:hAnsi="Palatino Linotype" w:cs="Arial"/>
          <w:i/>
          <w:spacing w:val="3"/>
          <w:sz w:val="22"/>
          <w:szCs w:val="22"/>
          <w:lang w:eastAsia="en-US"/>
        </w:rPr>
        <w:t xml:space="preserve"> </w:t>
      </w:r>
      <w:r w:rsidRPr="00285722">
        <w:rPr>
          <w:rFonts w:ascii="Palatino Linotype" w:eastAsia="Arial" w:hAnsi="Palatino Linotype" w:cs="Arial"/>
          <w:i/>
          <w:sz w:val="22"/>
          <w:szCs w:val="22"/>
          <w:lang w:eastAsia="en-US"/>
        </w:rPr>
        <w:t>s</w:t>
      </w:r>
      <w:r w:rsidRPr="00285722">
        <w:rPr>
          <w:rFonts w:ascii="Palatino Linotype" w:eastAsia="Arial" w:hAnsi="Palatino Linotype" w:cs="Arial"/>
          <w:i/>
          <w:spacing w:val="-3"/>
          <w:sz w:val="22"/>
          <w:szCs w:val="22"/>
          <w:lang w:eastAsia="en-US"/>
        </w:rPr>
        <w:t>e</w:t>
      </w:r>
      <w:r w:rsidRPr="00285722">
        <w:rPr>
          <w:rFonts w:ascii="Palatino Linotype" w:eastAsia="Arial" w:hAnsi="Palatino Linotype" w:cs="Arial"/>
          <w:i/>
          <w:spacing w:val="2"/>
          <w:sz w:val="22"/>
          <w:szCs w:val="22"/>
          <w:lang w:eastAsia="en-US"/>
        </w:rPr>
        <w:t>g</w:t>
      </w:r>
      <w:r w:rsidRPr="00285722">
        <w:rPr>
          <w:rFonts w:ascii="Palatino Linotype" w:eastAsia="Arial" w:hAnsi="Palatino Linotype" w:cs="Arial"/>
          <w:i/>
          <w:sz w:val="22"/>
          <w:szCs w:val="22"/>
          <w:lang w:eastAsia="en-US"/>
        </w:rPr>
        <w:t>uri</w:t>
      </w:r>
      <w:r w:rsidRPr="00285722">
        <w:rPr>
          <w:rFonts w:ascii="Palatino Linotype" w:eastAsia="Arial" w:hAnsi="Palatino Linotype" w:cs="Arial"/>
          <w:i/>
          <w:spacing w:val="-1"/>
          <w:sz w:val="22"/>
          <w:szCs w:val="22"/>
          <w:lang w:eastAsia="en-US"/>
        </w:rPr>
        <w:t>d</w:t>
      </w:r>
      <w:r w:rsidRPr="00285722">
        <w:rPr>
          <w:rFonts w:ascii="Palatino Linotype" w:eastAsia="Arial" w:hAnsi="Palatino Linotype" w:cs="Arial"/>
          <w:i/>
          <w:sz w:val="22"/>
          <w:szCs w:val="22"/>
          <w:lang w:eastAsia="en-US"/>
        </w:rPr>
        <w:t>ad n</w:t>
      </w:r>
      <w:r w:rsidRPr="00285722">
        <w:rPr>
          <w:rFonts w:ascii="Palatino Linotype" w:eastAsia="Arial" w:hAnsi="Palatino Linotype" w:cs="Arial"/>
          <w:i/>
          <w:spacing w:val="-1"/>
          <w:sz w:val="22"/>
          <w:szCs w:val="22"/>
          <w:lang w:eastAsia="en-US"/>
        </w:rPr>
        <w:t>a</w:t>
      </w:r>
      <w:r w:rsidRPr="00285722">
        <w:rPr>
          <w:rFonts w:ascii="Palatino Linotype" w:eastAsia="Arial" w:hAnsi="Palatino Linotype" w:cs="Arial"/>
          <w:i/>
          <w:sz w:val="22"/>
          <w:szCs w:val="22"/>
          <w:lang w:eastAsia="en-US"/>
        </w:rPr>
        <w:t>c</w:t>
      </w:r>
      <w:r w:rsidRPr="00285722">
        <w:rPr>
          <w:rFonts w:ascii="Palatino Linotype" w:eastAsia="Arial" w:hAnsi="Palatino Linotype" w:cs="Arial"/>
          <w:i/>
          <w:spacing w:val="-1"/>
          <w:sz w:val="22"/>
          <w:szCs w:val="22"/>
          <w:lang w:eastAsia="en-US"/>
        </w:rPr>
        <w:t>i</w:t>
      </w:r>
      <w:r w:rsidRPr="00285722">
        <w:rPr>
          <w:rFonts w:ascii="Palatino Linotype" w:eastAsia="Arial" w:hAnsi="Palatino Linotype" w:cs="Arial"/>
          <w:i/>
          <w:sz w:val="22"/>
          <w:szCs w:val="22"/>
          <w:lang w:eastAsia="en-US"/>
        </w:rPr>
        <w:t>o</w:t>
      </w:r>
      <w:r w:rsidRPr="00285722">
        <w:rPr>
          <w:rFonts w:ascii="Palatino Linotype" w:eastAsia="Arial" w:hAnsi="Palatino Linotype" w:cs="Arial"/>
          <w:i/>
          <w:spacing w:val="-1"/>
          <w:sz w:val="22"/>
          <w:szCs w:val="22"/>
          <w:lang w:eastAsia="en-US"/>
        </w:rPr>
        <w:t>n</w:t>
      </w:r>
      <w:r w:rsidRPr="00285722">
        <w:rPr>
          <w:rFonts w:ascii="Palatino Linotype" w:eastAsia="Arial" w:hAnsi="Palatino Linotype" w:cs="Arial"/>
          <w:i/>
          <w:sz w:val="22"/>
          <w:szCs w:val="22"/>
          <w:lang w:eastAsia="en-US"/>
        </w:rPr>
        <w:t>al</w:t>
      </w:r>
      <w:r w:rsidRPr="00285722">
        <w:rPr>
          <w:rFonts w:ascii="Palatino Linotype" w:eastAsia="Arial" w:hAnsi="Palatino Linotype" w:cs="Arial"/>
          <w:i/>
          <w:spacing w:val="1"/>
          <w:sz w:val="22"/>
          <w:szCs w:val="22"/>
          <w:lang w:eastAsia="en-US"/>
        </w:rPr>
        <w:t xml:space="preserve"> </w:t>
      </w:r>
      <w:r w:rsidRPr="00285722">
        <w:rPr>
          <w:rFonts w:ascii="Palatino Linotype" w:eastAsia="Arial" w:hAnsi="Palatino Linotype" w:cs="Arial"/>
          <w:i/>
          <w:sz w:val="22"/>
          <w:szCs w:val="22"/>
          <w:lang w:eastAsia="en-US"/>
        </w:rPr>
        <w:t>o</w:t>
      </w:r>
      <w:r w:rsidRPr="00285722">
        <w:rPr>
          <w:rFonts w:ascii="Palatino Linotype" w:eastAsia="Arial" w:hAnsi="Palatino Linotype" w:cs="Arial"/>
          <w:i/>
          <w:spacing w:val="3"/>
          <w:sz w:val="22"/>
          <w:szCs w:val="22"/>
          <w:lang w:eastAsia="en-US"/>
        </w:rPr>
        <w:t xml:space="preserve"> </w:t>
      </w:r>
      <w:r w:rsidRPr="00285722">
        <w:rPr>
          <w:rFonts w:ascii="Palatino Linotype" w:eastAsia="Arial" w:hAnsi="Palatino Linotype" w:cs="Arial"/>
          <w:i/>
          <w:sz w:val="22"/>
          <w:szCs w:val="22"/>
          <w:lang w:eastAsia="en-US"/>
        </w:rPr>
        <w:t>p</w:t>
      </w:r>
      <w:r w:rsidRPr="00285722">
        <w:rPr>
          <w:rFonts w:ascii="Palatino Linotype" w:eastAsia="Arial" w:hAnsi="Palatino Linotype" w:cs="Arial"/>
          <w:i/>
          <w:spacing w:val="-1"/>
          <w:sz w:val="22"/>
          <w:szCs w:val="22"/>
          <w:lang w:eastAsia="en-US"/>
        </w:rPr>
        <w:t>ú</w:t>
      </w:r>
      <w:r w:rsidRPr="00285722">
        <w:rPr>
          <w:rFonts w:ascii="Palatino Linotype" w:eastAsia="Arial" w:hAnsi="Palatino Linotype" w:cs="Arial"/>
          <w:i/>
          <w:sz w:val="22"/>
          <w:szCs w:val="22"/>
          <w:lang w:eastAsia="en-US"/>
        </w:rPr>
        <w:t>b</w:t>
      </w:r>
      <w:r w:rsidRPr="00285722">
        <w:rPr>
          <w:rFonts w:ascii="Palatino Linotype" w:eastAsia="Arial" w:hAnsi="Palatino Linotype" w:cs="Arial"/>
          <w:i/>
          <w:spacing w:val="-1"/>
          <w:sz w:val="22"/>
          <w:szCs w:val="22"/>
          <w:lang w:eastAsia="en-US"/>
        </w:rPr>
        <w:t>li</w:t>
      </w:r>
      <w:r w:rsidRPr="00285722">
        <w:rPr>
          <w:rFonts w:ascii="Palatino Linotype" w:eastAsia="Arial" w:hAnsi="Palatino Linotype" w:cs="Arial"/>
          <w:i/>
          <w:sz w:val="22"/>
          <w:szCs w:val="22"/>
          <w:lang w:eastAsia="en-US"/>
        </w:rPr>
        <w:t>ca,</w:t>
      </w:r>
      <w:r w:rsidRPr="00285722">
        <w:rPr>
          <w:rFonts w:ascii="Palatino Linotype" w:eastAsia="Arial" w:hAnsi="Palatino Linotype" w:cs="Arial"/>
          <w:i/>
          <w:spacing w:val="3"/>
          <w:sz w:val="22"/>
          <w:szCs w:val="22"/>
          <w:lang w:eastAsia="en-US"/>
        </w:rPr>
        <w:t xml:space="preserve"> </w:t>
      </w:r>
      <w:r w:rsidRPr="00285722">
        <w:rPr>
          <w:rFonts w:ascii="Palatino Linotype" w:eastAsia="Arial" w:hAnsi="Palatino Linotype" w:cs="Arial"/>
          <w:i/>
          <w:sz w:val="22"/>
          <w:szCs w:val="22"/>
          <w:lang w:eastAsia="en-US"/>
        </w:rPr>
        <w:t>p</w:t>
      </w:r>
      <w:r w:rsidRPr="00285722">
        <w:rPr>
          <w:rFonts w:ascii="Palatino Linotype" w:eastAsia="Arial" w:hAnsi="Palatino Linotype" w:cs="Arial"/>
          <w:i/>
          <w:spacing w:val="-1"/>
          <w:sz w:val="22"/>
          <w:szCs w:val="22"/>
          <w:lang w:eastAsia="en-US"/>
        </w:rPr>
        <w:t>u</w:t>
      </w:r>
      <w:r w:rsidRPr="00285722">
        <w:rPr>
          <w:rFonts w:ascii="Palatino Linotype" w:eastAsia="Arial" w:hAnsi="Palatino Linotype" w:cs="Arial"/>
          <w:i/>
          <w:spacing w:val="-3"/>
          <w:sz w:val="22"/>
          <w:szCs w:val="22"/>
          <w:lang w:eastAsia="en-US"/>
        </w:rPr>
        <w:t>e</w:t>
      </w:r>
      <w:r w:rsidRPr="00285722">
        <w:rPr>
          <w:rFonts w:ascii="Palatino Linotype" w:eastAsia="Arial" w:hAnsi="Palatino Linotype" w:cs="Arial"/>
          <w:i/>
          <w:sz w:val="22"/>
          <w:szCs w:val="22"/>
          <w:lang w:eastAsia="en-US"/>
        </w:rPr>
        <w:t>de</w:t>
      </w:r>
      <w:r w:rsidRPr="00285722">
        <w:rPr>
          <w:rFonts w:ascii="Palatino Linotype" w:eastAsia="Arial" w:hAnsi="Palatino Linotype" w:cs="Arial"/>
          <w:i/>
          <w:spacing w:val="2"/>
          <w:sz w:val="22"/>
          <w:szCs w:val="22"/>
          <w:lang w:eastAsia="en-US"/>
        </w:rPr>
        <w:t xml:space="preserve"> </w:t>
      </w:r>
      <w:r w:rsidRPr="00285722">
        <w:rPr>
          <w:rFonts w:ascii="Palatino Linotype" w:eastAsia="Arial" w:hAnsi="Palatino Linotype" w:cs="Arial"/>
          <w:i/>
          <w:spacing w:val="-1"/>
          <w:sz w:val="22"/>
          <w:szCs w:val="22"/>
          <w:lang w:eastAsia="en-US"/>
        </w:rPr>
        <w:t>ll</w:t>
      </w:r>
      <w:r w:rsidRPr="00285722">
        <w:rPr>
          <w:rFonts w:ascii="Palatino Linotype" w:eastAsia="Arial" w:hAnsi="Palatino Linotype" w:cs="Arial"/>
          <w:i/>
          <w:sz w:val="22"/>
          <w:szCs w:val="22"/>
          <w:lang w:eastAsia="en-US"/>
        </w:rPr>
        <w:t>e</w:t>
      </w:r>
      <w:r w:rsidRPr="00285722">
        <w:rPr>
          <w:rFonts w:ascii="Palatino Linotype" w:eastAsia="Arial" w:hAnsi="Palatino Linotype" w:cs="Arial"/>
          <w:i/>
          <w:spacing w:val="1"/>
          <w:sz w:val="22"/>
          <w:szCs w:val="22"/>
          <w:lang w:eastAsia="en-US"/>
        </w:rPr>
        <w:t>g</w:t>
      </w:r>
      <w:r w:rsidRPr="00285722">
        <w:rPr>
          <w:rFonts w:ascii="Palatino Linotype" w:eastAsia="Arial" w:hAnsi="Palatino Linotype" w:cs="Arial"/>
          <w:i/>
          <w:sz w:val="22"/>
          <w:szCs w:val="22"/>
          <w:lang w:eastAsia="en-US"/>
        </w:rPr>
        <w:t>ar</w:t>
      </w:r>
      <w:r w:rsidRPr="00285722">
        <w:rPr>
          <w:rFonts w:ascii="Palatino Linotype" w:eastAsia="Arial" w:hAnsi="Palatino Linotype" w:cs="Arial"/>
          <w:i/>
          <w:spacing w:val="1"/>
          <w:sz w:val="22"/>
          <w:szCs w:val="22"/>
          <w:lang w:eastAsia="en-US"/>
        </w:rPr>
        <w:t xml:space="preserve"> </w:t>
      </w:r>
      <w:r w:rsidRPr="00285722">
        <w:rPr>
          <w:rFonts w:ascii="Palatino Linotype" w:eastAsia="Arial" w:hAnsi="Palatino Linotype" w:cs="Arial"/>
          <w:i/>
          <w:sz w:val="22"/>
          <w:szCs w:val="22"/>
          <w:lang w:eastAsia="en-US"/>
        </w:rPr>
        <w:t>a</w:t>
      </w:r>
      <w:r w:rsidRPr="00285722">
        <w:rPr>
          <w:rFonts w:ascii="Palatino Linotype" w:eastAsia="Arial" w:hAnsi="Palatino Linotype" w:cs="Arial"/>
          <w:i/>
          <w:spacing w:val="3"/>
          <w:sz w:val="22"/>
          <w:szCs w:val="22"/>
          <w:lang w:eastAsia="en-US"/>
        </w:rPr>
        <w:t xml:space="preserve"> </w:t>
      </w:r>
      <w:r w:rsidRPr="00285722">
        <w:rPr>
          <w:rFonts w:ascii="Palatino Linotype" w:eastAsia="Arial" w:hAnsi="Palatino Linotype" w:cs="Arial"/>
          <w:i/>
          <w:sz w:val="22"/>
          <w:szCs w:val="22"/>
          <w:lang w:eastAsia="en-US"/>
        </w:rPr>
        <w:t>co</w:t>
      </w:r>
      <w:r w:rsidRPr="00285722">
        <w:rPr>
          <w:rFonts w:ascii="Palatino Linotype" w:eastAsia="Arial" w:hAnsi="Palatino Linotype" w:cs="Arial"/>
          <w:i/>
          <w:spacing w:val="-1"/>
          <w:sz w:val="22"/>
          <w:szCs w:val="22"/>
          <w:lang w:eastAsia="en-US"/>
        </w:rPr>
        <w:t>n</w:t>
      </w:r>
      <w:r w:rsidRPr="00285722">
        <w:rPr>
          <w:rFonts w:ascii="Palatino Linotype" w:eastAsia="Arial" w:hAnsi="Palatino Linotype" w:cs="Arial"/>
          <w:i/>
          <w:spacing w:val="-2"/>
          <w:sz w:val="22"/>
          <w:szCs w:val="22"/>
          <w:lang w:eastAsia="en-US"/>
        </w:rPr>
        <w:t>s</w:t>
      </w:r>
      <w:r w:rsidRPr="00285722">
        <w:rPr>
          <w:rFonts w:ascii="Palatino Linotype" w:eastAsia="Arial" w:hAnsi="Palatino Linotype" w:cs="Arial"/>
          <w:i/>
          <w:spacing w:val="1"/>
          <w:sz w:val="22"/>
          <w:szCs w:val="22"/>
          <w:lang w:eastAsia="en-US"/>
        </w:rPr>
        <w:t>t</w:t>
      </w:r>
      <w:r w:rsidRPr="00285722">
        <w:rPr>
          <w:rFonts w:ascii="Palatino Linotype" w:eastAsia="Arial" w:hAnsi="Palatino Linotype" w:cs="Arial"/>
          <w:i/>
          <w:spacing w:val="-1"/>
          <w:sz w:val="22"/>
          <w:szCs w:val="22"/>
          <w:lang w:eastAsia="en-US"/>
        </w:rPr>
        <w:t>i</w:t>
      </w:r>
      <w:r w:rsidRPr="00285722">
        <w:rPr>
          <w:rFonts w:ascii="Palatino Linotype" w:eastAsia="Arial" w:hAnsi="Palatino Linotype" w:cs="Arial"/>
          <w:i/>
          <w:spacing w:val="1"/>
          <w:sz w:val="22"/>
          <w:szCs w:val="22"/>
          <w:lang w:eastAsia="en-US"/>
        </w:rPr>
        <w:t>t</w:t>
      </w:r>
      <w:r w:rsidRPr="00285722">
        <w:rPr>
          <w:rFonts w:ascii="Palatino Linotype" w:eastAsia="Arial" w:hAnsi="Palatino Linotype" w:cs="Arial"/>
          <w:i/>
          <w:sz w:val="22"/>
          <w:szCs w:val="22"/>
          <w:lang w:eastAsia="en-US"/>
        </w:rPr>
        <w:t>u</w:t>
      </w:r>
      <w:r w:rsidRPr="00285722">
        <w:rPr>
          <w:rFonts w:ascii="Palatino Linotype" w:eastAsia="Arial" w:hAnsi="Palatino Linotype" w:cs="Arial"/>
          <w:i/>
          <w:spacing w:val="-1"/>
          <w:sz w:val="22"/>
          <w:szCs w:val="22"/>
          <w:lang w:eastAsia="en-US"/>
        </w:rPr>
        <w:t>i</w:t>
      </w:r>
      <w:r w:rsidRPr="00285722">
        <w:rPr>
          <w:rFonts w:ascii="Palatino Linotype" w:eastAsia="Arial" w:hAnsi="Palatino Linotype" w:cs="Arial"/>
          <w:i/>
          <w:spacing w:val="1"/>
          <w:sz w:val="22"/>
          <w:szCs w:val="22"/>
          <w:lang w:eastAsia="en-US"/>
        </w:rPr>
        <w:t>r</w:t>
      </w:r>
      <w:r w:rsidRPr="00285722">
        <w:rPr>
          <w:rFonts w:ascii="Palatino Linotype" w:eastAsia="Arial" w:hAnsi="Palatino Linotype" w:cs="Arial"/>
          <w:i/>
          <w:sz w:val="22"/>
          <w:szCs w:val="22"/>
          <w:lang w:eastAsia="en-US"/>
        </w:rPr>
        <w:t>se en</w:t>
      </w:r>
      <w:r w:rsidRPr="00285722">
        <w:rPr>
          <w:rFonts w:ascii="Palatino Linotype" w:eastAsia="Arial" w:hAnsi="Palatino Linotype" w:cs="Arial"/>
          <w:i/>
          <w:spacing w:val="2"/>
          <w:sz w:val="22"/>
          <w:szCs w:val="22"/>
          <w:lang w:eastAsia="en-US"/>
        </w:rPr>
        <w:t xml:space="preserve"> </w:t>
      </w:r>
      <w:r w:rsidRPr="00285722">
        <w:rPr>
          <w:rFonts w:ascii="Palatino Linotype" w:eastAsia="Arial" w:hAnsi="Palatino Linotype" w:cs="Arial"/>
          <w:i/>
          <w:sz w:val="22"/>
          <w:szCs w:val="22"/>
          <w:lang w:eastAsia="en-US"/>
        </w:rPr>
        <w:t>un</w:t>
      </w:r>
      <w:r w:rsidRPr="00285722">
        <w:rPr>
          <w:rFonts w:ascii="Palatino Linotype" w:eastAsia="Arial" w:hAnsi="Palatino Linotype" w:cs="Arial"/>
          <w:i/>
          <w:spacing w:val="2"/>
          <w:sz w:val="22"/>
          <w:szCs w:val="22"/>
          <w:lang w:eastAsia="en-US"/>
        </w:rPr>
        <w:t xml:space="preserve"> </w:t>
      </w:r>
      <w:r w:rsidRPr="00285722">
        <w:rPr>
          <w:rFonts w:ascii="Palatino Linotype" w:eastAsia="Arial" w:hAnsi="Palatino Linotype" w:cs="Arial"/>
          <w:i/>
          <w:sz w:val="22"/>
          <w:szCs w:val="22"/>
          <w:lang w:eastAsia="en-US"/>
        </w:rPr>
        <w:t>c</w:t>
      </w:r>
      <w:r w:rsidRPr="00285722">
        <w:rPr>
          <w:rFonts w:ascii="Palatino Linotype" w:eastAsia="Arial" w:hAnsi="Palatino Linotype" w:cs="Arial"/>
          <w:i/>
          <w:spacing w:val="-3"/>
          <w:sz w:val="22"/>
          <w:szCs w:val="22"/>
          <w:lang w:eastAsia="en-US"/>
        </w:rPr>
        <w:t>o</w:t>
      </w:r>
      <w:r w:rsidRPr="00285722">
        <w:rPr>
          <w:rFonts w:ascii="Palatino Linotype" w:eastAsia="Arial" w:hAnsi="Palatino Linotype" w:cs="Arial"/>
          <w:i/>
          <w:spacing w:val="1"/>
          <w:sz w:val="22"/>
          <w:szCs w:val="22"/>
          <w:lang w:eastAsia="en-US"/>
        </w:rPr>
        <w:t>m</w:t>
      </w:r>
      <w:r w:rsidRPr="00285722">
        <w:rPr>
          <w:rFonts w:ascii="Palatino Linotype" w:eastAsia="Arial" w:hAnsi="Palatino Linotype" w:cs="Arial"/>
          <w:i/>
          <w:sz w:val="22"/>
          <w:szCs w:val="22"/>
          <w:lang w:eastAsia="en-US"/>
        </w:rPr>
        <w:t>p</w:t>
      </w:r>
      <w:r w:rsidRPr="00285722">
        <w:rPr>
          <w:rFonts w:ascii="Palatino Linotype" w:eastAsia="Arial" w:hAnsi="Palatino Linotype" w:cs="Arial"/>
          <w:i/>
          <w:spacing w:val="-1"/>
          <w:sz w:val="22"/>
          <w:szCs w:val="22"/>
          <w:lang w:eastAsia="en-US"/>
        </w:rPr>
        <w:t>o</w:t>
      </w:r>
      <w:r w:rsidRPr="00285722">
        <w:rPr>
          <w:rFonts w:ascii="Palatino Linotype" w:eastAsia="Arial" w:hAnsi="Palatino Linotype" w:cs="Arial"/>
          <w:i/>
          <w:sz w:val="22"/>
          <w:szCs w:val="22"/>
          <w:lang w:eastAsia="en-US"/>
        </w:rPr>
        <w:t>n</w:t>
      </w:r>
      <w:r w:rsidRPr="00285722">
        <w:rPr>
          <w:rFonts w:ascii="Palatino Linotype" w:eastAsia="Arial" w:hAnsi="Palatino Linotype" w:cs="Arial"/>
          <w:i/>
          <w:spacing w:val="-1"/>
          <w:sz w:val="22"/>
          <w:szCs w:val="22"/>
          <w:lang w:eastAsia="en-US"/>
        </w:rPr>
        <w:t>e</w:t>
      </w:r>
      <w:r w:rsidRPr="00285722">
        <w:rPr>
          <w:rFonts w:ascii="Palatino Linotype" w:eastAsia="Arial" w:hAnsi="Palatino Linotype" w:cs="Arial"/>
          <w:i/>
          <w:spacing w:val="-3"/>
          <w:sz w:val="22"/>
          <w:szCs w:val="22"/>
          <w:lang w:eastAsia="en-US"/>
        </w:rPr>
        <w:t>n</w:t>
      </w:r>
      <w:r w:rsidRPr="00285722">
        <w:rPr>
          <w:rFonts w:ascii="Palatino Linotype" w:eastAsia="Arial" w:hAnsi="Palatino Linotype" w:cs="Arial"/>
          <w:i/>
          <w:spacing w:val="1"/>
          <w:sz w:val="22"/>
          <w:szCs w:val="22"/>
          <w:lang w:eastAsia="en-US"/>
        </w:rPr>
        <w:t>t</w:t>
      </w:r>
      <w:r w:rsidRPr="00285722">
        <w:rPr>
          <w:rFonts w:ascii="Palatino Linotype" w:eastAsia="Arial" w:hAnsi="Palatino Linotype" w:cs="Arial"/>
          <w:i/>
          <w:sz w:val="22"/>
          <w:szCs w:val="22"/>
          <w:lang w:eastAsia="en-US"/>
        </w:rPr>
        <w:t xml:space="preserve">e </w:t>
      </w:r>
      <w:r w:rsidRPr="00285722">
        <w:rPr>
          <w:rFonts w:ascii="Palatino Linotype" w:eastAsia="Arial" w:hAnsi="Palatino Linotype" w:cs="Arial"/>
          <w:i/>
          <w:spacing w:val="1"/>
          <w:sz w:val="22"/>
          <w:szCs w:val="22"/>
          <w:lang w:eastAsia="en-US"/>
        </w:rPr>
        <w:t>f</w:t>
      </w:r>
      <w:r w:rsidRPr="00285722">
        <w:rPr>
          <w:rFonts w:ascii="Palatino Linotype" w:eastAsia="Arial" w:hAnsi="Palatino Linotype" w:cs="Arial"/>
          <w:i/>
          <w:spacing w:val="-3"/>
          <w:sz w:val="22"/>
          <w:szCs w:val="22"/>
          <w:lang w:eastAsia="en-US"/>
        </w:rPr>
        <w:t>u</w:t>
      </w:r>
      <w:r w:rsidRPr="00285722">
        <w:rPr>
          <w:rFonts w:ascii="Palatino Linotype" w:eastAsia="Arial" w:hAnsi="Palatino Linotype" w:cs="Arial"/>
          <w:i/>
          <w:sz w:val="22"/>
          <w:szCs w:val="22"/>
          <w:lang w:eastAsia="en-US"/>
        </w:rPr>
        <w:t>n</w:t>
      </w:r>
      <w:r w:rsidRPr="00285722">
        <w:rPr>
          <w:rFonts w:ascii="Palatino Linotype" w:eastAsia="Arial" w:hAnsi="Palatino Linotype" w:cs="Arial"/>
          <w:i/>
          <w:spacing w:val="-1"/>
          <w:sz w:val="22"/>
          <w:szCs w:val="22"/>
          <w:lang w:eastAsia="en-US"/>
        </w:rPr>
        <w:t>d</w:t>
      </w:r>
      <w:r w:rsidRPr="00285722">
        <w:rPr>
          <w:rFonts w:ascii="Palatino Linotype" w:eastAsia="Arial" w:hAnsi="Palatino Linotype" w:cs="Arial"/>
          <w:i/>
          <w:sz w:val="22"/>
          <w:szCs w:val="22"/>
          <w:lang w:eastAsia="en-US"/>
        </w:rPr>
        <w:t>amen</w:t>
      </w:r>
      <w:r w:rsidRPr="00285722">
        <w:rPr>
          <w:rFonts w:ascii="Palatino Linotype" w:eastAsia="Arial" w:hAnsi="Palatino Linotype" w:cs="Arial"/>
          <w:i/>
          <w:spacing w:val="1"/>
          <w:sz w:val="22"/>
          <w:szCs w:val="22"/>
          <w:lang w:eastAsia="en-US"/>
        </w:rPr>
        <w:t>t</w:t>
      </w:r>
      <w:r w:rsidRPr="00285722">
        <w:rPr>
          <w:rFonts w:ascii="Palatino Linotype" w:eastAsia="Arial" w:hAnsi="Palatino Linotype" w:cs="Arial"/>
          <w:i/>
          <w:sz w:val="22"/>
          <w:szCs w:val="22"/>
          <w:lang w:eastAsia="en-US"/>
        </w:rPr>
        <w:t>al</w:t>
      </w:r>
      <w:r w:rsidRPr="00285722">
        <w:rPr>
          <w:rFonts w:ascii="Palatino Linotype" w:eastAsia="Arial" w:hAnsi="Palatino Linotype" w:cs="Arial"/>
          <w:i/>
          <w:spacing w:val="1"/>
          <w:sz w:val="22"/>
          <w:szCs w:val="22"/>
          <w:lang w:eastAsia="en-US"/>
        </w:rPr>
        <w:t xml:space="preserve"> </w:t>
      </w:r>
      <w:r w:rsidRPr="00285722">
        <w:rPr>
          <w:rFonts w:ascii="Palatino Linotype" w:eastAsia="Arial" w:hAnsi="Palatino Linotype" w:cs="Arial"/>
          <w:i/>
          <w:sz w:val="22"/>
          <w:szCs w:val="22"/>
          <w:lang w:eastAsia="en-US"/>
        </w:rPr>
        <w:t>en el e</w:t>
      </w:r>
      <w:r w:rsidRPr="00285722">
        <w:rPr>
          <w:rFonts w:ascii="Palatino Linotype" w:eastAsia="Arial" w:hAnsi="Palatino Linotype" w:cs="Arial"/>
          <w:i/>
          <w:spacing w:val="-3"/>
          <w:sz w:val="22"/>
          <w:szCs w:val="22"/>
          <w:lang w:eastAsia="en-US"/>
        </w:rPr>
        <w:t>s</w:t>
      </w:r>
      <w:r w:rsidRPr="00285722">
        <w:rPr>
          <w:rFonts w:ascii="Palatino Linotype" w:eastAsia="Arial" w:hAnsi="Palatino Linotype" w:cs="Arial"/>
          <w:i/>
          <w:spacing w:val="3"/>
          <w:sz w:val="22"/>
          <w:szCs w:val="22"/>
          <w:lang w:eastAsia="en-US"/>
        </w:rPr>
        <w:t>f</w:t>
      </w:r>
      <w:r w:rsidRPr="00285722">
        <w:rPr>
          <w:rFonts w:ascii="Palatino Linotype" w:eastAsia="Arial" w:hAnsi="Palatino Linotype" w:cs="Arial"/>
          <w:i/>
          <w:sz w:val="22"/>
          <w:szCs w:val="22"/>
          <w:lang w:eastAsia="en-US"/>
        </w:rPr>
        <w:t>u</w:t>
      </w:r>
      <w:r w:rsidRPr="00285722">
        <w:rPr>
          <w:rFonts w:ascii="Palatino Linotype" w:eastAsia="Arial" w:hAnsi="Palatino Linotype" w:cs="Arial"/>
          <w:i/>
          <w:spacing w:val="-1"/>
          <w:sz w:val="22"/>
          <w:szCs w:val="22"/>
          <w:lang w:eastAsia="en-US"/>
        </w:rPr>
        <w:t>e</w:t>
      </w:r>
      <w:r w:rsidRPr="00285722">
        <w:rPr>
          <w:rFonts w:ascii="Palatino Linotype" w:eastAsia="Arial" w:hAnsi="Palatino Linotype" w:cs="Arial"/>
          <w:i/>
          <w:spacing w:val="1"/>
          <w:sz w:val="22"/>
          <w:szCs w:val="22"/>
          <w:lang w:eastAsia="en-US"/>
        </w:rPr>
        <w:t>r</w:t>
      </w:r>
      <w:r w:rsidRPr="00285722">
        <w:rPr>
          <w:rFonts w:ascii="Palatino Linotype" w:eastAsia="Arial" w:hAnsi="Palatino Linotype" w:cs="Arial"/>
          <w:i/>
          <w:spacing w:val="-2"/>
          <w:sz w:val="22"/>
          <w:szCs w:val="22"/>
          <w:lang w:eastAsia="en-US"/>
        </w:rPr>
        <w:t>z</w:t>
      </w:r>
      <w:r w:rsidRPr="00285722">
        <w:rPr>
          <w:rFonts w:ascii="Palatino Linotype" w:eastAsia="Arial" w:hAnsi="Palatino Linotype" w:cs="Arial"/>
          <w:i/>
          <w:sz w:val="22"/>
          <w:szCs w:val="22"/>
          <w:lang w:eastAsia="en-US"/>
        </w:rPr>
        <w:t xml:space="preserve">o </w:t>
      </w:r>
      <w:r w:rsidRPr="00285722">
        <w:rPr>
          <w:rFonts w:ascii="Palatino Linotype" w:eastAsia="Arial" w:hAnsi="Palatino Linotype" w:cs="Arial"/>
          <w:i/>
          <w:spacing w:val="2"/>
          <w:sz w:val="22"/>
          <w:szCs w:val="22"/>
          <w:lang w:eastAsia="en-US"/>
        </w:rPr>
        <w:t>q</w:t>
      </w:r>
      <w:r w:rsidRPr="00285722">
        <w:rPr>
          <w:rFonts w:ascii="Palatino Linotype" w:eastAsia="Arial" w:hAnsi="Palatino Linotype" w:cs="Arial"/>
          <w:i/>
          <w:sz w:val="22"/>
          <w:szCs w:val="22"/>
          <w:lang w:eastAsia="en-US"/>
        </w:rPr>
        <w:t xml:space="preserve">ue </w:t>
      </w:r>
      <w:r w:rsidRPr="00285722">
        <w:rPr>
          <w:rFonts w:ascii="Palatino Linotype" w:eastAsia="Arial" w:hAnsi="Palatino Linotype" w:cs="Arial"/>
          <w:i/>
          <w:spacing w:val="1"/>
          <w:sz w:val="22"/>
          <w:szCs w:val="22"/>
          <w:lang w:eastAsia="en-US"/>
        </w:rPr>
        <w:t>r</w:t>
      </w:r>
      <w:r w:rsidRPr="00285722">
        <w:rPr>
          <w:rFonts w:ascii="Palatino Linotype" w:eastAsia="Arial" w:hAnsi="Palatino Linotype" w:cs="Arial"/>
          <w:i/>
          <w:sz w:val="22"/>
          <w:szCs w:val="22"/>
          <w:lang w:eastAsia="en-US"/>
        </w:rPr>
        <w:t>e</w:t>
      </w:r>
      <w:r w:rsidRPr="00285722">
        <w:rPr>
          <w:rFonts w:ascii="Palatino Linotype" w:eastAsia="Arial" w:hAnsi="Palatino Linotype" w:cs="Arial"/>
          <w:i/>
          <w:spacing w:val="-1"/>
          <w:sz w:val="22"/>
          <w:szCs w:val="22"/>
          <w:lang w:eastAsia="en-US"/>
        </w:rPr>
        <w:t>ali</w:t>
      </w:r>
      <w:r w:rsidRPr="00285722">
        <w:rPr>
          <w:rFonts w:ascii="Palatino Linotype" w:eastAsia="Arial" w:hAnsi="Palatino Linotype" w:cs="Arial"/>
          <w:i/>
          <w:spacing w:val="-2"/>
          <w:sz w:val="22"/>
          <w:szCs w:val="22"/>
          <w:lang w:eastAsia="en-US"/>
        </w:rPr>
        <w:t>z</w:t>
      </w:r>
      <w:r w:rsidRPr="00285722">
        <w:rPr>
          <w:rFonts w:ascii="Palatino Linotype" w:eastAsia="Arial" w:hAnsi="Palatino Linotype" w:cs="Arial"/>
          <w:i/>
          <w:sz w:val="22"/>
          <w:szCs w:val="22"/>
          <w:lang w:eastAsia="en-US"/>
        </w:rPr>
        <w:t>a</w:t>
      </w:r>
      <w:r w:rsidRPr="00285722">
        <w:rPr>
          <w:rFonts w:ascii="Palatino Linotype" w:eastAsia="Arial" w:hAnsi="Palatino Linotype" w:cs="Arial"/>
          <w:i/>
          <w:spacing w:val="3"/>
          <w:sz w:val="22"/>
          <w:szCs w:val="22"/>
          <w:lang w:eastAsia="en-US"/>
        </w:rPr>
        <w:t xml:space="preserve"> </w:t>
      </w:r>
      <w:r w:rsidRPr="00285722">
        <w:rPr>
          <w:rFonts w:ascii="Palatino Linotype" w:eastAsia="Arial" w:hAnsi="Palatino Linotype" w:cs="Arial"/>
          <w:i/>
          <w:sz w:val="22"/>
          <w:szCs w:val="22"/>
          <w:lang w:eastAsia="en-US"/>
        </w:rPr>
        <w:t>el</w:t>
      </w:r>
      <w:r w:rsidRPr="00285722">
        <w:rPr>
          <w:rFonts w:ascii="Palatino Linotype" w:eastAsia="Arial" w:hAnsi="Palatino Linotype" w:cs="Arial"/>
          <w:i/>
          <w:spacing w:val="4"/>
          <w:sz w:val="22"/>
          <w:szCs w:val="22"/>
          <w:lang w:eastAsia="en-US"/>
        </w:rPr>
        <w:t xml:space="preserve"> </w:t>
      </w:r>
      <w:r w:rsidRPr="00285722">
        <w:rPr>
          <w:rFonts w:ascii="Palatino Linotype" w:eastAsia="Arial" w:hAnsi="Palatino Linotype" w:cs="Arial"/>
          <w:i/>
          <w:spacing w:val="-1"/>
          <w:sz w:val="22"/>
          <w:szCs w:val="22"/>
          <w:lang w:eastAsia="en-US"/>
        </w:rPr>
        <w:t>E</w:t>
      </w:r>
      <w:r w:rsidRPr="00285722">
        <w:rPr>
          <w:rFonts w:ascii="Palatino Linotype" w:eastAsia="Arial" w:hAnsi="Palatino Linotype" w:cs="Arial"/>
          <w:i/>
          <w:sz w:val="22"/>
          <w:szCs w:val="22"/>
          <w:lang w:eastAsia="en-US"/>
        </w:rPr>
        <w:t>s</w:t>
      </w:r>
      <w:r w:rsidRPr="00285722">
        <w:rPr>
          <w:rFonts w:ascii="Palatino Linotype" w:eastAsia="Arial" w:hAnsi="Palatino Linotype" w:cs="Arial"/>
          <w:i/>
          <w:spacing w:val="1"/>
          <w:sz w:val="22"/>
          <w:szCs w:val="22"/>
          <w:lang w:eastAsia="en-US"/>
        </w:rPr>
        <w:t>t</w:t>
      </w:r>
      <w:r w:rsidRPr="00285722">
        <w:rPr>
          <w:rFonts w:ascii="Palatino Linotype" w:eastAsia="Arial" w:hAnsi="Palatino Linotype" w:cs="Arial"/>
          <w:i/>
          <w:sz w:val="22"/>
          <w:szCs w:val="22"/>
          <w:lang w:eastAsia="en-US"/>
        </w:rPr>
        <w:t>a</w:t>
      </w:r>
      <w:r w:rsidRPr="00285722">
        <w:rPr>
          <w:rFonts w:ascii="Palatino Linotype" w:eastAsia="Arial" w:hAnsi="Palatino Linotype" w:cs="Arial"/>
          <w:i/>
          <w:spacing w:val="-1"/>
          <w:sz w:val="22"/>
          <w:szCs w:val="22"/>
          <w:lang w:eastAsia="en-US"/>
        </w:rPr>
        <w:t>d</w:t>
      </w:r>
      <w:r w:rsidRPr="00285722">
        <w:rPr>
          <w:rFonts w:ascii="Palatino Linotype" w:eastAsia="Arial" w:hAnsi="Palatino Linotype" w:cs="Arial"/>
          <w:i/>
          <w:sz w:val="22"/>
          <w:szCs w:val="22"/>
          <w:lang w:eastAsia="en-US"/>
        </w:rPr>
        <w:t>o</w:t>
      </w:r>
      <w:r w:rsidRPr="00285722">
        <w:rPr>
          <w:rFonts w:ascii="Palatino Linotype" w:eastAsia="Arial" w:hAnsi="Palatino Linotype" w:cs="Arial"/>
          <w:i/>
          <w:spacing w:val="3"/>
          <w:sz w:val="22"/>
          <w:szCs w:val="22"/>
          <w:lang w:eastAsia="en-US"/>
        </w:rPr>
        <w:t xml:space="preserve"> </w:t>
      </w:r>
      <w:r w:rsidRPr="00285722">
        <w:rPr>
          <w:rFonts w:ascii="Palatino Linotype" w:eastAsia="Arial" w:hAnsi="Palatino Linotype" w:cs="Arial"/>
          <w:i/>
          <w:spacing w:val="-4"/>
          <w:sz w:val="22"/>
          <w:szCs w:val="22"/>
          <w:lang w:eastAsia="en-US"/>
        </w:rPr>
        <w:t>M</w:t>
      </w:r>
      <w:r w:rsidRPr="00285722">
        <w:rPr>
          <w:rFonts w:ascii="Palatino Linotype" w:eastAsia="Arial" w:hAnsi="Palatino Linotype" w:cs="Arial"/>
          <w:i/>
          <w:sz w:val="22"/>
          <w:szCs w:val="22"/>
          <w:lang w:eastAsia="en-US"/>
        </w:rPr>
        <w:t>ex</w:t>
      </w:r>
      <w:r w:rsidRPr="00285722">
        <w:rPr>
          <w:rFonts w:ascii="Palatino Linotype" w:eastAsia="Arial" w:hAnsi="Palatino Linotype" w:cs="Arial"/>
          <w:i/>
          <w:spacing w:val="-1"/>
          <w:sz w:val="22"/>
          <w:szCs w:val="22"/>
          <w:lang w:eastAsia="en-US"/>
        </w:rPr>
        <w:t>i</w:t>
      </w:r>
      <w:r w:rsidRPr="00285722">
        <w:rPr>
          <w:rFonts w:ascii="Palatino Linotype" w:eastAsia="Arial" w:hAnsi="Palatino Linotype" w:cs="Arial"/>
          <w:i/>
          <w:sz w:val="22"/>
          <w:szCs w:val="22"/>
          <w:lang w:eastAsia="en-US"/>
        </w:rPr>
        <w:t>ca</w:t>
      </w:r>
      <w:r w:rsidRPr="00285722">
        <w:rPr>
          <w:rFonts w:ascii="Palatino Linotype" w:eastAsia="Arial" w:hAnsi="Palatino Linotype" w:cs="Arial"/>
          <w:i/>
          <w:spacing w:val="-1"/>
          <w:sz w:val="22"/>
          <w:szCs w:val="22"/>
          <w:lang w:eastAsia="en-US"/>
        </w:rPr>
        <w:t>n</w:t>
      </w:r>
      <w:r w:rsidRPr="00285722">
        <w:rPr>
          <w:rFonts w:ascii="Palatino Linotype" w:eastAsia="Arial" w:hAnsi="Palatino Linotype" w:cs="Arial"/>
          <w:i/>
          <w:sz w:val="22"/>
          <w:szCs w:val="22"/>
          <w:lang w:eastAsia="en-US"/>
        </w:rPr>
        <w:t>o</w:t>
      </w:r>
      <w:r w:rsidRPr="00285722">
        <w:rPr>
          <w:rFonts w:ascii="Palatino Linotype" w:eastAsia="Arial" w:hAnsi="Palatino Linotype" w:cs="Arial"/>
          <w:i/>
          <w:spacing w:val="3"/>
          <w:sz w:val="22"/>
          <w:szCs w:val="22"/>
          <w:lang w:eastAsia="en-US"/>
        </w:rPr>
        <w:t xml:space="preserve"> </w:t>
      </w:r>
      <w:r w:rsidRPr="00285722">
        <w:rPr>
          <w:rFonts w:ascii="Palatino Linotype" w:eastAsia="Arial" w:hAnsi="Palatino Linotype" w:cs="Arial"/>
          <w:i/>
          <w:sz w:val="22"/>
          <w:szCs w:val="22"/>
          <w:lang w:eastAsia="en-US"/>
        </w:rPr>
        <w:t>p</w:t>
      </w:r>
      <w:r w:rsidRPr="00285722">
        <w:rPr>
          <w:rFonts w:ascii="Palatino Linotype" w:eastAsia="Arial" w:hAnsi="Palatino Linotype" w:cs="Arial"/>
          <w:i/>
          <w:spacing w:val="-1"/>
          <w:sz w:val="22"/>
          <w:szCs w:val="22"/>
          <w:lang w:eastAsia="en-US"/>
        </w:rPr>
        <w:t>a</w:t>
      </w:r>
      <w:r w:rsidRPr="00285722">
        <w:rPr>
          <w:rFonts w:ascii="Palatino Linotype" w:eastAsia="Arial" w:hAnsi="Palatino Linotype" w:cs="Arial"/>
          <w:i/>
          <w:spacing w:val="1"/>
          <w:sz w:val="22"/>
          <w:szCs w:val="22"/>
          <w:lang w:eastAsia="en-US"/>
        </w:rPr>
        <w:t>r</w:t>
      </w:r>
      <w:r w:rsidRPr="00285722">
        <w:rPr>
          <w:rFonts w:ascii="Palatino Linotype" w:eastAsia="Arial" w:hAnsi="Palatino Linotype" w:cs="Arial"/>
          <w:i/>
          <w:sz w:val="22"/>
          <w:szCs w:val="22"/>
          <w:lang w:eastAsia="en-US"/>
        </w:rPr>
        <w:t xml:space="preserve">a </w:t>
      </w:r>
      <w:r w:rsidRPr="00285722">
        <w:rPr>
          <w:rFonts w:ascii="Palatino Linotype" w:eastAsia="Arial" w:hAnsi="Palatino Linotype" w:cs="Arial"/>
          <w:i/>
          <w:spacing w:val="2"/>
          <w:sz w:val="22"/>
          <w:szCs w:val="22"/>
          <w:lang w:eastAsia="en-US"/>
        </w:rPr>
        <w:t>g</w:t>
      </w:r>
      <w:r w:rsidRPr="00285722">
        <w:rPr>
          <w:rFonts w:ascii="Palatino Linotype" w:eastAsia="Arial" w:hAnsi="Palatino Linotype" w:cs="Arial"/>
          <w:i/>
          <w:spacing w:val="-3"/>
          <w:sz w:val="22"/>
          <w:szCs w:val="22"/>
          <w:lang w:eastAsia="en-US"/>
        </w:rPr>
        <w:t>a</w:t>
      </w:r>
      <w:r w:rsidRPr="00285722">
        <w:rPr>
          <w:rFonts w:ascii="Palatino Linotype" w:eastAsia="Arial" w:hAnsi="Palatino Linotype" w:cs="Arial"/>
          <w:i/>
          <w:spacing w:val="1"/>
          <w:sz w:val="22"/>
          <w:szCs w:val="22"/>
          <w:lang w:eastAsia="en-US"/>
        </w:rPr>
        <w:t>r</w:t>
      </w:r>
      <w:r w:rsidRPr="00285722">
        <w:rPr>
          <w:rFonts w:ascii="Palatino Linotype" w:eastAsia="Arial" w:hAnsi="Palatino Linotype" w:cs="Arial"/>
          <w:i/>
          <w:sz w:val="22"/>
          <w:szCs w:val="22"/>
          <w:lang w:eastAsia="en-US"/>
        </w:rPr>
        <w:t>a</w:t>
      </w:r>
      <w:r w:rsidRPr="00285722">
        <w:rPr>
          <w:rFonts w:ascii="Palatino Linotype" w:eastAsia="Arial" w:hAnsi="Palatino Linotype" w:cs="Arial"/>
          <w:i/>
          <w:spacing w:val="-1"/>
          <w:sz w:val="22"/>
          <w:szCs w:val="22"/>
          <w:lang w:eastAsia="en-US"/>
        </w:rPr>
        <w:t>n</w:t>
      </w:r>
      <w:r w:rsidRPr="00285722">
        <w:rPr>
          <w:rFonts w:ascii="Palatino Linotype" w:eastAsia="Arial" w:hAnsi="Palatino Linotype" w:cs="Arial"/>
          <w:i/>
          <w:spacing w:val="1"/>
          <w:sz w:val="22"/>
          <w:szCs w:val="22"/>
          <w:lang w:eastAsia="en-US"/>
        </w:rPr>
        <w:t>t</w:t>
      </w:r>
      <w:r w:rsidRPr="00285722">
        <w:rPr>
          <w:rFonts w:ascii="Palatino Linotype" w:eastAsia="Arial" w:hAnsi="Palatino Linotype" w:cs="Arial"/>
          <w:i/>
          <w:spacing w:val="-1"/>
          <w:sz w:val="22"/>
          <w:szCs w:val="22"/>
          <w:lang w:eastAsia="en-US"/>
        </w:rPr>
        <w:t>i</w:t>
      </w:r>
      <w:r w:rsidRPr="00285722">
        <w:rPr>
          <w:rFonts w:ascii="Palatino Linotype" w:eastAsia="Arial" w:hAnsi="Palatino Linotype" w:cs="Arial"/>
          <w:i/>
          <w:spacing w:val="-2"/>
          <w:sz w:val="22"/>
          <w:szCs w:val="22"/>
          <w:lang w:eastAsia="en-US"/>
        </w:rPr>
        <w:t>z</w:t>
      </w:r>
      <w:r w:rsidRPr="00285722">
        <w:rPr>
          <w:rFonts w:ascii="Palatino Linotype" w:eastAsia="Arial" w:hAnsi="Palatino Linotype" w:cs="Arial"/>
          <w:i/>
          <w:sz w:val="22"/>
          <w:szCs w:val="22"/>
          <w:lang w:eastAsia="en-US"/>
        </w:rPr>
        <w:t>ar</w:t>
      </w:r>
      <w:r w:rsidRPr="00285722">
        <w:rPr>
          <w:rFonts w:ascii="Palatino Linotype" w:eastAsia="Arial" w:hAnsi="Palatino Linotype" w:cs="Arial"/>
          <w:i/>
          <w:spacing w:val="4"/>
          <w:sz w:val="22"/>
          <w:szCs w:val="22"/>
          <w:lang w:eastAsia="en-US"/>
        </w:rPr>
        <w:t xml:space="preserve"> </w:t>
      </w:r>
      <w:r w:rsidRPr="00285722">
        <w:rPr>
          <w:rFonts w:ascii="Palatino Linotype" w:eastAsia="Arial" w:hAnsi="Palatino Linotype" w:cs="Arial"/>
          <w:i/>
          <w:spacing w:val="-1"/>
          <w:sz w:val="22"/>
          <w:szCs w:val="22"/>
          <w:lang w:eastAsia="en-US"/>
        </w:rPr>
        <w:t>l</w:t>
      </w:r>
      <w:r w:rsidRPr="00285722">
        <w:rPr>
          <w:rFonts w:ascii="Palatino Linotype" w:eastAsia="Arial" w:hAnsi="Palatino Linotype" w:cs="Arial"/>
          <w:i/>
          <w:sz w:val="22"/>
          <w:szCs w:val="22"/>
          <w:lang w:eastAsia="en-US"/>
        </w:rPr>
        <w:t>a</w:t>
      </w:r>
      <w:r w:rsidRPr="00285722">
        <w:rPr>
          <w:rFonts w:ascii="Palatino Linotype" w:eastAsia="Arial" w:hAnsi="Palatino Linotype" w:cs="Arial"/>
          <w:i/>
          <w:spacing w:val="3"/>
          <w:sz w:val="22"/>
          <w:szCs w:val="22"/>
          <w:lang w:eastAsia="en-US"/>
        </w:rPr>
        <w:t xml:space="preserve"> </w:t>
      </w:r>
      <w:r w:rsidRPr="00285722">
        <w:rPr>
          <w:rFonts w:ascii="Palatino Linotype" w:eastAsia="Arial" w:hAnsi="Palatino Linotype" w:cs="Arial"/>
          <w:i/>
          <w:sz w:val="22"/>
          <w:szCs w:val="22"/>
          <w:lang w:eastAsia="en-US"/>
        </w:rPr>
        <w:t>s</w:t>
      </w:r>
      <w:r w:rsidRPr="00285722">
        <w:rPr>
          <w:rFonts w:ascii="Palatino Linotype" w:eastAsia="Arial" w:hAnsi="Palatino Linotype" w:cs="Arial"/>
          <w:i/>
          <w:spacing w:val="-3"/>
          <w:sz w:val="22"/>
          <w:szCs w:val="22"/>
          <w:lang w:eastAsia="en-US"/>
        </w:rPr>
        <w:t>e</w:t>
      </w:r>
      <w:r w:rsidRPr="00285722">
        <w:rPr>
          <w:rFonts w:ascii="Palatino Linotype" w:eastAsia="Arial" w:hAnsi="Palatino Linotype" w:cs="Arial"/>
          <w:i/>
          <w:spacing w:val="2"/>
          <w:sz w:val="22"/>
          <w:szCs w:val="22"/>
          <w:lang w:eastAsia="en-US"/>
        </w:rPr>
        <w:t>g</w:t>
      </w:r>
      <w:r w:rsidRPr="00285722">
        <w:rPr>
          <w:rFonts w:ascii="Palatino Linotype" w:eastAsia="Arial" w:hAnsi="Palatino Linotype" w:cs="Arial"/>
          <w:i/>
          <w:sz w:val="22"/>
          <w:szCs w:val="22"/>
          <w:lang w:eastAsia="en-US"/>
        </w:rPr>
        <w:t>uri</w:t>
      </w:r>
      <w:r w:rsidRPr="00285722">
        <w:rPr>
          <w:rFonts w:ascii="Palatino Linotype" w:eastAsia="Arial" w:hAnsi="Palatino Linotype" w:cs="Arial"/>
          <w:i/>
          <w:spacing w:val="-1"/>
          <w:sz w:val="22"/>
          <w:szCs w:val="22"/>
          <w:lang w:eastAsia="en-US"/>
        </w:rPr>
        <w:t>d</w:t>
      </w:r>
      <w:r w:rsidRPr="00285722">
        <w:rPr>
          <w:rFonts w:ascii="Palatino Linotype" w:eastAsia="Arial" w:hAnsi="Palatino Linotype" w:cs="Arial"/>
          <w:i/>
          <w:sz w:val="22"/>
          <w:szCs w:val="22"/>
          <w:lang w:eastAsia="en-US"/>
        </w:rPr>
        <w:t>ad d</w:t>
      </w:r>
      <w:r w:rsidRPr="00285722">
        <w:rPr>
          <w:rFonts w:ascii="Palatino Linotype" w:eastAsia="Arial" w:hAnsi="Palatino Linotype" w:cs="Arial"/>
          <w:i/>
          <w:spacing w:val="-1"/>
          <w:sz w:val="22"/>
          <w:szCs w:val="22"/>
          <w:lang w:eastAsia="en-US"/>
        </w:rPr>
        <w:t>e</w:t>
      </w:r>
      <w:r w:rsidRPr="00285722">
        <w:rPr>
          <w:rFonts w:ascii="Palatino Linotype" w:eastAsia="Arial" w:hAnsi="Palatino Linotype" w:cs="Arial"/>
          <w:i/>
          <w:sz w:val="22"/>
          <w:szCs w:val="22"/>
          <w:lang w:eastAsia="en-US"/>
        </w:rPr>
        <w:t>l</w:t>
      </w:r>
      <w:r w:rsidRPr="00285722">
        <w:rPr>
          <w:rFonts w:ascii="Palatino Linotype" w:eastAsia="Arial" w:hAnsi="Palatino Linotype" w:cs="Arial"/>
          <w:i/>
          <w:spacing w:val="2"/>
          <w:sz w:val="22"/>
          <w:szCs w:val="22"/>
          <w:lang w:eastAsia="en-US"/>
        </w:rPr>
        <w:t xml:space="preserve"> </w:t>
      </w:r>
      <w:r w:rsidRPr="00285722">
        <w:rPr>
          <w:rFonts w:ascii="Palatino Linotype" w:eastAsia="Arial" w:hAnsi="Palatino Linotype" w:cs="Arial"/>
          <w:i/>
          <w:sz w:val="22"/>
          <w:szCs w:val="22"/>
          <w:lang w:eastAsia="en-US"/>
        </w:rPr>
        <w:t>p</w:t>
      </w:r>
      <w:r w:rsidRPr="00285722">
        <w:rPr>
          <w:rFonts w:ascii="Palatino Linotype" w:eastAsia="Arial" w:hAnsi="Palatino Linotype" w:cs="Arial"/>
          <w:i/>
          <w:spacing w:val="-1"/>
          <w:sz w:val="22"/>
          <w:szCs w:val="22"/>
          <w:lang w:eastAsia="en-US"/>
        </w:rPr>
        <w:t>a</w:t>
      </w:r>
      <w:r w:rsidRPr="00285722">
        <w:rPr>
          <w:rFonts w:ascii="Palatino Linotype" w:eastAsia="Arial" w:hAnsi="Palatino Linotype" w:cs="Arial"/>
          <w:i/>
          <w:spacing w:val="-4"/>
          <w:sz w:val="22"/>
          <w:szCs w:val="22"/>
          <w:lang w:eastAsia="en-US"/>
        </w:rPr>
        <w:t>í</w:t>
      </w:r>
      <w:r w:rsidRPr="00285722">
        <w:rPr>
          <w:rFonts w:ascii="Palatino Linotype" w:eastAsia="Arial" w:hAnsi="Palatino Linotype" w:cs="Arial"/>
          <w:i/>
          <w:sz w:val="22"/>
          <w:szCs w:val="22"/>
          <w:lang w:eastAsia="en-US"/>
        </w:rPr>
        <w:t>s</w:t>
      </w:r>
      <w:r w:rsidRPr="00285722">
        <w:rPr>
          <w:rFonts w:ascii="Palatino Linotype" w:eastAsia="Arial" w:hAnsi="Palatino Linotype" w:cs="Arial"/>
          <w:i/>
          <w:spacing w:val="3"/>
          <w:sz w:val="22"/>
          <w:szCs w:val="22"/>
          <w:lang w:eastAsia="en-US"/>
        </w:rPr>
        <w:t xml:space="preserve"> </w:t>
      </w:r>
      <w:r w:rsidRPr="00285722">
        <w:rPr>
          <w:rFonts w:ascii="Palatino Linotype" w:eastAsia="Arial" w:hAnsi="Palatino Linotype" w:cs="Arial"/>
          <w:i/>
          <w:sz w:val="22"/>
          <w:szCs w:val="22"/>
          <w:lang w:eastAsia="en-US"/>
        </w:rPr>
        <w:t>en</w:t>
      </w:r>
      <w:r w:rsidRPr="00285722">
        <w:rPr>
          <w:rFonts w:ascii="Palatino Linotype" w:eastAsia="Arial" w:hAnsi="Palatino Linotype" w:cs="Arial"/>
          <w:i/>
          <w:spacing w:val="2"/>
          <w:sz w:val="22"/>
          <w:szCs w:val="22"/>
          <w:lang w:eastAsia="en-US"/>
        </w:rPr>
        <w:t xml:space="preserve"> </w:t>
      </w:r>
      <w:r w:rsidRPr="00285722">
        <w:rPr>
          <w:rFonts w:ascii="Palatino Linotype" w:eastAsia="Arial" w:hAnsi="Palatino Linotype" w:cs="Arial"/>
          <w:i/>
          <w:sz w:val="22"/>
          <w:szCs w:val="22"/>
          <w:lang w:eastAsia="en-US"/>
        </w:rPr>
        <w:t>sus d</w:t>
      </w:r>
      <w:r w:rsidRPr="00285722">
        <w:rPr>
          <w:rFonts w:ascii="Palatino Linotype" w:eastAsia="Arial" w:hAnsi="Palatino Linotype" w:cs="Arial"/>
          <w:i/>
          <w:spacing w:val="-1"/>
          <w:sz w:val="22"/>
          <w:szCs w:val="22"/>
          <w:lang w:eastAsia="en-US"/>
        </w:rPr>
        <w:t>i</w:t>
      </w:r>
      <w:r w:rsidRPr="00285722">
        <w:rPr>
          <w:rFonts w:ascii="Palatino Linotype" w:eastAsia="Arial" w:hAnsi="Palatino Linotype" w:cs="Arial"/>
          <w:i/>
          <w:spacing w:val="3"/>
          <w:sz w:val="22"/>
          <w:szCs w:val="22"/>
          <w:lang w:eastAsia="en-US"/>
        </w:rPr>
        <w:t>f</w:t>
      </w:r>
      <w:r w:rsidRPr="00285722">
        <w:rPr>
          <w:rFonts w:ascii="Palatino Linotype" w:eastAsia="Arial" w:hAnsi="Palatino Linotype" w:cs="Arial"/>
          <w:i/>
          <w:spacing w:val="-3"/>
          <w:sz w:val="22"/>
          <w:szCs w:val="22"/>
          <w:lang w:eastAsia="en-US"/>
        </w:rPr>
        <w:t>e</w:t>
      </w:r>
      <w:r w:rsidRPr="00285722">
        <w:rPr>
          <w:rFonts w:ascii="Palatino Linotype" w:eastAsia="Arial" w:hAnsi="Palatino Linotype" w:cs="Arial"/>
          <w:i/>
          <w:spacing w:val="1"/>
          <w:sz w:val="22"/>
          <w:szCs w:val="22"/>
          <w:lang w:eastAsia="en-US"/>
        </w:rPr>
        <w:t>r</w:t>
      </w:r>
      <w:r w:rsidRPr="00285722">
        <w:rPr>
          <w:rFonts w:ascii="Palatino Linotype" w:eastAsia="Arial" w:hAnsi="Palatino Linotype" w:cs="Arial"/>
          <w:i/>
          <w:sz w:val="22"/>
          <w:szCs w:val="22"/>
          <w:lang w:eastAsia="en-US"/>
        </w:rPr>
        <w:t>e</w:t>
      </w:r>
      <w:r w:rsidRPr="00285722">
        <w:rPr>
          <w:rFonts w:ascii="Palatino Linotype" w:eastAsia="Arial" w:hAnsi="Palatino Linotype" w:cs="Arial"/>
          <w:i/>
          <w:spacing w:val="-1"/>
          <w:sz w:val="22"/>
          <w:szCs w:val="22"/>
          <w:lang w:eastAsia="en-US"/>
        </w:rPr>
        <w:t>n</w:t>
      </w:r>
      <w:r w:rsidRPr="00285722">
        <w:rPr>
          <w:rFonts w:ascii="Palatino Linotype" w:eastAsia="Arial" w:hAnsi="Palatino Linotype" w:cs="Arial"/>
          <w:i/>
          <w:spacing w:val="1"/>
          <w:sz w:val="22"/>
          <w:szCs w:val="22"/>
          <w:lang w:eastAsia="en-US"/>
        </w:rPr>
        <w:t>t</w:t>
      </w:r>
      <w:r w:rsidRPr="00285722">
        <w:rPr>
          <w:rFonts w:ascii="Palatino Linotype" w:eastAsia="Arial" w:hAnsi="Palatino Linotype" w:cs="Arial"/>
          <w:i/>
          <w:sz w:val="22"/>
          <w:szCs w:val="22"/>
          <w:lang w:eastAsia="en-US"/>
        </w:rPr>
        <w:t>es</w:t>
      </w:r>
      <w:r w:rsidRPr="00285722">
        <w:rPr>
          <w:rFonts w:ascii="Palatino Linotype" w:eastAsia="Arial" w:hAnsi="Palatino Linotype" w:cs="Arial"/>
          <w:i/>
          <w:spacing w:val="-2"/>
          <w:sz w:val="22"/>
          <w:szCs w:val="22"/>
          <w:lang w:eastAsia="en-US"/>
        </w:rPr>
        <w:t xml:space="preserve"> v</w:t>
      </w:r>
      <w:r w:rsidRPr="00285722">
        <w:rPr>
          <w:rFonts w:ascii="Palatino Linotype" w:eastAsia="Arial" w:hAnsi="Palatino Linotype" w:cs="Arial"/>
          <w:i/>
          <w:sz w:val="22"/>
          <w:szCs w:val="22"/>
          <w:lang w:eastAsia="en-US"/>
        </w:rPr>
        <w:t>er</w:t>
      </w:r>
      <w:r w:rsidRPr="00285722">
        <w:rPr>
          <w:rFonts w:ascii="Palatino Linotype" w:eastAsia="Arial" w:hAnsi="Palatino Linotype" w:cs="Arial"/>
          <w:i/>
          <w:spacing w:val="1"/>
          <w:sz w:val="22"/>
          <w:szCs w:val="22"/>
          <w:lang w:eastAsia="en-US"/>
        </w:rPr>
        <w:t>t</w:t>
      </w:r>
      <w:r w:rsidRPr="00285722">
        <w:rPr>
          <w:rFonts w:ascii="Palatino Linotype" w:eastAsia="Arial" w:hAnsi="Palatino Linotype" w:cs="Arial"/>
          <w:i/>
          <w:spacing w:val="-1"/>
          <w:sz w:val="22"/>
          <w:szCs w:val="22"/>
          <w:lang w:eastAsia="en-US"/>
        </w:rPr>
        <w:t>i</w:t>
      </w:r>
      <w:r w:rsidRPr="00285722">
        <w:rPr>
          <w:rFonts w:ascii="Palatino Linotype" w:eastAsia="Arial" w:hAnsi="Palatino Linotype" w:cs="Arial"/>
          <w:i/>
          <w:sz w:val="22"/>
          <w:szCs w:val="22"/>
          <w:lang w:eastAsia="en-US"/>
        </w:rPr>
        <w:t>e</w:t>
      </w:r>
      <w:r w:rsidRPr="00285722">
        <w:rPr>
          <w:rFonts w:ascii="Palatino Linotype" w:eastAsia="Arial" w:hAnsi="Palatino Linotype" w:cs="Arial"/>
          <w:i/>
          <w:spacing w:val="-1"/>
          <w:sz w:val="22"/>
          <w:szCs w:val="22"/>
          <w:lang w:eastAsia="en-US"/>
        </w:rPr>
        <w:t>n</w:t>
      </w:r>
      <w:r w:rsidRPr="00285722">
        <w:rPr>
          <w:rFonts w:ascii="Palatino Linotype" w:eastAsia="Arial" w:hAnsi="Palatino Linotype" w:cs="Arial"/>
          <w:i/>
          <w:spacing w:val="1"/>
          <w:sz w:val="22"/>
          <w:szCs w:val="22"/>
          <w:lang w:eastAsia="en-US"/>
        </w:rPr>
        <w:t>t</w:t>
      </w:r>
      <w:r w:rsidRPr="00285722">
        <w:rPr>
          <w:rFonts w:ascii="Palatino Linotype" w:eastAsia="Arial" w:hAnsi="Palatino Linotype" w:cs="Arial"/>
          <w:i/>
          <w:sz w:val="22"/>
          <w:szCs w:val="22"/>
          <w:lang w:eastAsia="en-US"/>
        </w:rPr>
        <w:t>e</w:t>
      </w:r>
      <w:r w:rsidRPr="00285722">
        <w:rPr>
          <w:rFonts w:ascii="Palatino Linotype" w:eastAsia="Arial" w:hAnsi="Palatino Linotype" w:cs="Arial"/>
          <w:i/>
          <w:spacing w:val="-3"/>
          <w:sz w:val="22"/>
          <w:szCs w:val="22"/>
          <w:lang w:eastAsia="en-US"/>
        </w:rPr>
        <w:t>s</w:t>
      </w:r>
      <w:r w:rsidRPr="00285722">
        <w:rPr>
          <w:rFonts w:ascii="Palatino Linotype" w:eastAsia="Arial" w:hAnsi="Palatino Linotype" w:cs="Arial"/>
          <w:i/>
          <w:sz w:val="22"/>
          <w:szCs w:val="22"/>
          <w:lang w:eastAsia="en-US"/>
        </w:rPr>
        <w:t>.”</w:t>
      </w:r>
    </w:p>
    <w:p w14:paraId="1A013B5C" w14:textId="77777777" w:rsidR="006A2E93" w:rsidRPr="00285722" w:rsidRDefault="006A2E93" w:rsidP="006A2E93"/>
    <w:p w14:paraId="3C4EFB55" w14:textId="77777777" w:rsidR="006A2E93" w:rsidRPr="00285722" w:rsidRDefault="006A2E93" w:rsidP="006A2E93">
      <w:pPr>
        <w:spacing w:line="360" w:lineRule="auto"/>
        <w:jc w:val="both"/>
        <w:rPr>
          <w:rFonts w:ascii="Palatino Linotype" w:hAnsi="Palatino Linotype"/>
          <w:b/>
        </w:rPr>
      </w:pPr>
      <w:r w:rsidRPr="00285722">
        <w:rPr>
          <w:rFonts w:ascii="Palatino Linotype" w:hAnsi="Palatino Linotype"/>
        </w:rPr>
        <w:t xml:space="preserve">En caso específico, de los documentos solicitados obran datos que son considerados confidenciales, cuyo acceso debe ser restringido, los cuales deben testarse al momento de la elaboración de versiones públicas, como es el caso del </w:t>
      </w:r>
      <w:r w:rsidRPr="00285722">
        <w:rPr>
          <w:rFonts w:ascii="Palatino Linotype" w:hAnsi="Palatino Linotype"/>
          <w:b/>
        </w:rPr>
        <w:t>Registro Federal de Contribuyentes</w:t>
      </w:r>
      <w:r w:rsidRPr="00285722">
        <w:rPr>
          <w:rFonts w:ascii="Palatino Linotype" w:hAnsi="Palatino Linotype"/>
        </w:rPr>
        <w:t xml:space="preserve"> (RFC), la </w:t>
      </w:r>
      <w:r w:rsidRPr="00285722">
        <w:rPr>
          <w:rFonts w:ascii="Palatino Linotype" w:hAnsi="Palatino Linotype"/>
          <w:b/>
        </w:rPr>
        <w:t>Clave Única de Registro de Población</w:t>
      </w:r>
      <w:r w:rsidRPr="00285722">
        <w:rPr>
          <w:rFonts w:ascii="Palatino Linotype" w:hAnsi="Palatino Linotype"/>
        </w:rPr>
        <w:t xml:space="preserve"> (CURP), la </w:t>
      </w:r>
      <w:r w:rsidRPr="00285722">
        <w:rPr>
          <w:rFonts w:ascii="Palatino Linotype" w:hAnsi="Palatino Linotype"/>
          <w:b/>
        </w:rPr>
        <w:t>Clave de cualquier tipo de seguridad social</w:t>
      </w:r>
      <w:r w:rsidRPr="00285722">
        <w:rPr>
          <w:rFonts w:ascii="Palatino Linotype" w:hAnsi="Palatino Linotype"/>
        </w:rPr>
        <w:t xml:space="preserve"> (ISSEMYM, u otros), así como, los </w:t>
      </w:r>
      <w:r w:rsidRPr="00285722">
        <w:rPr>
          <w:rFonts w:ascii="Palatino Linotype" w:hAnsi="Palatino Linotype"/>
          <w:b/>
        </w:rPr>
        <w:t xml:space="preserve">préstamos o descuentos </w:t>
      </w:r>
      <w:r w:rsidRPr="00285722">
        <w:rPr>
          <w:rFonts w:ascii="Palatino Linotype" w:hAnsi="Palatino Linotype"/>
        </w:rPr>
        <w:t xml:space="preserve">que se le hagan al servidor público, que no se encuentren relacionados con los impuestos o la </w:t>
      </w:r>
      <w:r w:rsidRPr="00285722">
        <w:rPr>
          <w:rFonts w:ascii="Palatino Linotype" w:hAnsi="Palatino Linotype"/>
          <w:b/>
        </w:rPr>
        <w:t>cuotas</w:t>
      </w:r>
      <w:r w:rsidRPr="00285722">
        <w:rPr>
          <w:rFonts w:ascii="Palatino Linotype" w:hAnsi="Palatino Linotype"/>
        </w:rPr>
        <w:t xml:space="preserve"> por </w:t>
      </w:r>
      <w:r w:rsidRPr="00285722">
        <w:rPr>
          <w:rFonts w:ascii="Palatino Linotype" w:hAnsi="Palatino Linotype"/>
          <w:b/>
        </w:rPr>
        <w:t xml:space="preserve">seguridad social, Cadenas Originales </w:t>
      </w:r>
      <w:r w:rsidRPr="00285722">
        <w:rPr>
          <w:rFonts w:ascii="Palatino Linotype" w:hAnsi="Palatino Linotype"/>
        </w:rPr>
        <w:t>y</w:t>
      </w:r>
      <w:r w:rsidRPr="00285722">
        <w:rPr>
          <w:rFonts w:ascii="Palatino Linotype" w:hAnsi="Palatino Linotype"/>
          <w:b/>
        </w:rPr>
        <w:t xml:space="preserve"> Sellos Digitales</w:t>
      </w:r>
    </w:p>
    <w:p w14:paraId="3D0CCD96" w14:textId="77777777" w:rsidR="006A2E93" w:rsidRPr="00285722" w:rsidRDefault="006A2E93" w:rsidP="006A2E93">
      <w:pPr>
        <w:spacing w:line="360" w:lineRule="auto"/>
        <w:jc w:val="both"/>
        <w:rPr>
          <w:rFonts w:ascii="Palatino Linotype" w:hAnsi="Palatino Linotype"/>
        </w:rPr>
      </w:pPr>
      <w:r w:rsidRPr="00285722">
        <w:rPr>
          <w:rFonts w:ascii="Palatino Linotype" w:hAnsi="Palatino Linotype"/>
          <w:b/>
        </w:rPr>
        <w:lastRenderedPageBreak/>
        <w:t xml:space="preserve">Códigos Bidimensionales </w:t>
      </w:r>
      <w:r w:rsidRPr="00285722">
        <w:rPr>
          <w:rFonts w:ascii="Palatino Linotype" w:hAnsi="Palatino Linotype"/>
        </w:rPr>
        <w:t>y los denominados</w:t>
      </w:r>
      <w:r w:rsidRPr="00285722">
        <w:rPr>
          <w:rFonts w:ascii="Palatino Linotype" w:hAnsi="Palatino Linotype"/>
          <w:b/>
        </w:rPr>
        <w:t xml:space="preserve"> Códigos QR.</w:t>
      </w:r>
    </w:p>
    <w:p w14:paraId="2F37C7F0" w14:textId="77777777" w:rsidR="006A2E93" w:rsidRPr="00285722" w:rsidRDefault="006A2E93" w:rsidP="006A2E93">
      <w:pPr>
        <w:spacing w:line="360" w:lineRule="auto"/>
        <w:jc w:val="both"/>
        <w:rPr>
          <w:rFonts w:ascii="Palatino Linotype" w:hAnsi="Palatino Linotype"/>
        </w:rPr>
      </w:pPr>
    </w:p>
    <w:p w14:paraId="09FE10DE" w14:textId="77777777" w:rsidR="006A2E93" w:rsidRPr="00285722" w:rsidRDefault="006A2E93" w:rsidP="006A2E93">
      <w:pPr>
        <w:spacing w:line="360" w:lineRule="auto"/>
        <w:jc w:val="both"/>
        <w:rPr>
          <w:rFonts w:ascii="Palatino Linotype" w:hAnsi="Palatino Linotype"/>
        </w:rPr>
      </w:pPr>
      <w:r w:rsidRPr="00285722">
        <w:rPr>
          <w:rFonts w:ascii="Palatino Linotype" w:hAnsi="Palatino Linotype"/>
        </w:rPr>
        <w:t xml:space="preserve">Por cuanto hace al </w:t>
      </w:r>
      <w:r w:rsidRPr="00285722">
        <w:rPr>
          <w:rFonts w:ascii="Palatino Linotype" w:hAnsi="Palatino Linotype"/>
          <w:b/>
        </w:rPr>
        <w:t>Registro Federal de Contribuyentes</w:t>
      </w:r>
      <w:r w:rsidRPr="00285722">
        <w:rPr>
          <w:rFonts w:ascii="Palatino Linotype" w:hAnsi="Palatino Linotype"/>
        </w:rPr>
        <w:t xml:space="preserve"> </w:t>
      </w:r>
      <w:r w:rsidRPr="00285722">
        <w:rPr>
          <w:rFonts w:ascii="Palatino Linotype" w:hAnsi="Palatino Linotype"/>
          <w:b/>
        </w:rPr>
        <w:t>de las personas físicas</w:t>
      </w:r>
      <w:r w:rsidRPr="00285722">
        <w:rPr>
          <w:rFonts w:ascii="Palatino Linotype" w:hAnsi="Palatino Linotype"/>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w:t>
      </w:r>
      <w:proofErr w:type="spellStart"/>
      <w:r w:rsidRPr="00285722">
        <w:rPr>
          <w:rFonts w:ascii="Palatino Linotype" w:hAnsi="Palatino Linotype"/>
        </w:rPr>
        <w:t>homoclave</w:t>
      </w:r>
      <w:proofErr w:type="spellEnd"/>
      <w:r w:rsidRPr="00285722">
        <w:rPr>
          <w:rFonts w:ascii="Palatino Linotype" w:hAnsi="Palatino Linotype"/>
        </w:rPr>
        <w:t>; la cual para su obtención es necesario acreditar personalidad, fecha de nacimiento entre otros con documentos oficiales.</w:t>
      </w:r>
    </w:p>
    <w:p w14:paraId="72D9BD7B" w14:textId="77777777" w:rsidR="006A2E93" w:rsidRPr="00285722" w:rsidRDefault="006A2E93" w:rsidP="006A2E93">
      <w:pPr>
        <w:spacing w:line="360" w:lineRule="auto"/>
        <w:jc w:val="both"/>
        <w:rPr>
          <w:rFonts w:ascii="Palatino Linotype" w:hAnsi="Palatino Linotype"/>
        </w:rPr>
      </w:pPr>
    </w:p>
    <w:p w14:paraId="264717AA" w14:textId="77777777" w:rsidR="006A2E93" w:rsidRPr="00285722" w:rsidRDefault="006A2E93" w:rsidP="006A2E93">
      <w:pPr>
        <w:spacing w:line="360" w:lineRule="auto"/>
        <w:jc w:val="both"/>
        <w:rPr>
          <w:rFonts w:ascii="Palatino Linotype" w:hAnsi="Palatino Linotype"/>
        </w:rPr>
      </w:pPr>
      <w:r w:rsidRPr="00285722">
        <w:rPr>
          <w:rFonts w:ascii="Palatino Linotype" w:hAnsi="Palatino Linotype"/>
        </w:rPr>
        <w:t>Al respecto, el Instituto Nacional Transparencia, Acceso a la Información y Protección de Datos Personales (INAI) a través del Criterio 19/17, señala literalmente lo siguiente:</w:t>
      </w:r>
    </w:p>
    <w:p w14:paraId="10639187" w14:textId="77777777" w:rsidR="006A2E93" w:rsidRPr="00285722" w:rsidRDefault="006A2E93" w:rsidP="006A2E93">
      <w:pPr>
        <w:ind w:left="567" w:right="616"/>
        <w:jc w:val="both"/>
        <w:rPr>
          <w:rFonts w:ascii="Palatino Linotype" w:hAnsi="Palatino Linotype"/>
          <w:i/>
          <w:sz w:val="22"/>
          <w:szCs w:val="22"/>
        </w:rPr>
      </w:pPr>
    </w:p>
    <w:p w14:paraId="56D2A76E" w14:textId="77777777" w:rsidR="006A2E93" w:rsidRPr="00285722" w:rsidRDefault="006A2E93" w:rsidP="006A2E93">
      <w:pPr>
        <w:ind w:left="567" w:right="616"/>
        <w:jc w:val="both"/>
        <w:rPr>
          <w:rFonts w:ascii="Palatino Linotype" w:hAnsi="Palatino Linotype"/>
          <w:i/>
          <w:sz w:val="22"/>
          <w:szCs w:val="22"/>
        </w:rPr>
      </w:pPr>
      <w:r w:rsidRPr="00285722">
        <w:rPr>
          <w:rFonts w:ascii="Palatino Linotype" w:hAnsi="Palatino Linotype"/>
          <w:i/>
          <w:sz w:val="22"/>
          <w:szCs w:val="22"/>
        </w:rPr>
        <w:t>“</w:t>
      </w:r>
      <w:r w:rsidRPr="00285722">
        <w:rPr>
          <w:rFonts w:ascii="Palatino Linotype" w:hAnsi="Palatino Linotype"/>
          <w:b/>
          <w:i/>
          <w:sz w:val="22"/>
          <w:szCs w:val="22"/>
        </w:rPr>
        <w:t>Registro Federal de Contribuyentes (RFC) de personas físicas</w:t>
      </w:r>
      <w:r w:rsidRPr="00285722">
        <w:rPr>
          <w:rFonts w:ascii="Palatino Linotype" w:hAnsi="Palatino Linotype"/>
          <w:i/>
          <w:sz w:val="22"/>
          <w:szCs w:val="22"/>
        </w:rPr>
        <w:t>. El RFC es una clave de carácter fiscal, única e irrepetible, que permite identificar al titular, su edad y fecha de nacimiento, por lo que es un dato personal de carácter confidencial.</w:t>
      </w:r>
    </w:p>
    <w:p w14:paraId="6A6E1A6C" w14:textId="77777777" w:rsidR="006A2E93" w:rsidRPr="00285722" w:rsidRDefault="006A2E93" w:rsidP="006A2E93">
      <w:pPr>
        <w:spacing w:after="160" w:line="259" w:lineRule="auto"/>
        <w:rPr>
          <w:rFonts w:asciiTheme="minorHAnsi" w:eastAsiaTheme="minorHAnsi" w:hAnsiTheme="minorHAnsi" w:cstheme="minorBidi"/>
          <w:sz w:val="22"/>
          <w:szCs w:val="22"/>
          <w:lang w:eastAsia="en-US"/>
        </w:rPr>
      </w:pPr>
    </w:p>
    <w:p w14:paraId="1CF89DEB" w14:textId="77777777" w:rsidR="006A2E93" w:rsidRPr="00285722" w:rsidRDefault="006A2E93" w:rsidP="006A2E93">
      <w:pPr>
        <w:spacing w:line="360" w:lineRule="auto"/>
        <w:jc w:val="both"/>
        <w:rPr>
          <w:rFonts w:ascii="Palatino Linotype" w:hAnsi="Palatino Linotype"/>
        </w:rPr>
      </w:pPr>
      <w:r w:rsidRPr="00285722">
        <w:rPr>
          <w:rFonts w:ascii="Palatino Linotype" w:hAnsi="Palatino Linotype"/>
        </w:rPr>
        <w:t xml:space="preserve">De lo anterior, se desprende que el Registro Federal de Contribuyentes se vincula al nombre de su titular, permitiendo identificar la edad de la persona, fecha de nacimiento, así como su </w:t>
      </w:r>
      <w:proofErr w:type="spellStart"/>
      <w:r w:rsidRPr="00285722">
        <w:rPr>
          <w:rFonts w:ascii="Palatino Linotype" w:hAnsi="Palatino Linotype"/>
        </w:rPr>
        <w:t>homoclave</w:t>
      </w:r>
      <w:proofErr w:type="spellEnd"/>
      <w:r w:rsidRPr="00285722">
        <w:rPr>
          <w:rFonts w:ascii="Palatino Linotype" w:hAnsi="Palatino Linotype"/>
        </w:rPr>
        <w:t xml:space="preser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w:t>
      </w:r>
      <w:r w:rsidRPr="00285722">
        <w:rPr>
          <w:rFonts w:ascii="Palatino Linotype" w:hAnsi="Palatino Linotype"/>
        </w:rPr>
        <w:lastRenderedPageBreak/>
        <w:t xml:space="preserve">Municipios y  </w:t>
      </w:r>
      <w:r w:rsidRPr="00285722">
        <w:rPr>
          <w:rFonts w:ascii="Palatino Linotype" w:eastAsia="Arial Unicode MS" w:hAnsi="Palatino Linotype"/>
        </w:rPr>
        <w:t>4 fracción XI de la Ley de Protección de Datos Personales en Posesión de los Sujetos Obligados del Estado de México y Municipios</w:t>
      </w:r>
      <w:r w:rsidRPr="00285722">
        <w:rPr>
          <w:rFonts w:ascii="Palatino Linotype" w:hAnsi="Palatino Linotype"/>
        </w:rPr>
        <w:t>.</w:t>
      </w:r>
    </w:p>
    <w:p w14:paraId="08CEFD71" w14:textId="77777777" w:rsidR="006A2E93" w:rsidRPr="00285722" w:rsidRDefault="006A2E93" w:rsidP="006A2E93">
      <w:pPr>
        <w:spacing w:line="360" w:lineRule="auto"/>
        <w:jc w:val="both"/>
        <w:rPr>
          <w:rFonts w:ascii="Palatino Linotype" w:hAnsi="Palatino Linotype"/>
        </w:rPr>
      </w:pPr>
    </w:p>
    <w:p w14:paraId="07DD8CF4" w14:textId="77777777" w:rsidR="006A2E93" w:rsidRPr="00285722" w:rsidRDefault="006A2E93" w:rsidP="006A2E93">
      <w:pPr>
        <w:spacing w:line="360" w:lineRule="auto"/>
        <w:jc w:val="both"/>
        <w:rPr>
          <w:rFonts w:ascii="Palatino Linotype" w:hAnsi="Palatino Linotype"/>
        </w:rPr>
      </w:pPr>
      <w:r w:rsidRPr="00285722">
        <w:rPr>
          <w:rFonts w:ascii="Palatino Linotype" w:hAnsi="Palatino Linotype"/>
        </w:rPr>
        <w:t xml:space="preserve">Por cuanto hace a la </w:t>
      </w:r>
      <w:r w:rsidRPr="00285722">
        <w:rPr>
          <w:rFonts w:ascii="Palatino Linotype" w:hAnsi="Palatino Linotype"/>
          <w:b/>
        </w:rPr>
        <w:t xml:space="preserve">Clave Única de Registro de Población, </w:t>
      </w:r>
      <w:r w:rsidRPr="00285722">
        <w:rPr>
          <w:rFonts w:ascii="Palatino Linotype" w:hAnsi="Palatino Linotype"/>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59752942" w14:textId="77777777" w:rsidR="006A2E93" w:rsidRPr="00285722" w:rsidRDefault="006A2E93" w:rsidP="006A2E93"/>
    <w:p w14:paraId="7EBCA0CA" w14:textId="77777777" w:rsidR="006A2E93" w:rsidRPr="00285722" w:rsidRDefault="006A2E93" w:rsidP="006A2E93">
      <w:pPr>
        <w:spacing w:line="360" w:lineRule="auto"/>
        <w:jc w:val="both"/>
        <w:rPr>
          <w:rFonts w:ascii="Palatino Linotype" w:hAnsi="Palatino Linotype"/>
        </w:rPr>
      </w:pPr>
      <w:r w:rsidRPr="00285722">
        <w:rPr>
          <w:rFonts w:ascii="Palatino Linotype" w:hAnsi="Palatino Linotype"/>
        </w:rPr>
        <w:t>Lo anterior, tiene sustento en los artículos 86 y 91, de la Ley General de Población, la cual señala lo siguiente:</w:t>
      </w:r>
    </w:p>
    <w:p w14:paraId="25716117" w14:textId="77777777" w:rsidR="006A2E93" w:rsidRPr="00285722" w:rsidRDefault="006A2E93" w:rsidP="006A2E93">
      <w:pPr>
        <w:ind w:left="709" w:right="757"/>
        <w:jc w:val="both"/>
        <w:rPr>
          <w:rFonts w:ascii="Palatino Linotype" w:hAnsi="Palatino Linotype" w:cs="Arial,Bold"/>
          <w:b/>
          <w:bCs/>
          <w:i/>
          <w:sz w:val="22"/>
        </w:rPr>
      </w:pPr>
    </w:p>
    <w:p w14:paraId="09A68501" w14:textId="77777777" w:rsidR="006A2E93" w:rsidRPr="00285722" w:rsidRDefault="006A2E93" w:rsidP="006A2E93">
      <w:pPr>
        <w:ind w:left="709" w:right="757"/>
        <w:jc w:val="both"/>
        <w:rPr>
          <w:rFonts w:ascii="Palatino Linotype" w:hAnsi="Palatino Linotype" w:cs="Arial"/>
          <w:i/>
          <w:sz w:val="22"/>
        </w:rPr>
      </w:pPr>
      <w:r w:rsidRPr="00285722">
        <w:rPr>
          <w:rFonts w:ascii="Palatino Linotype" w:hAnsi="Palatino Linotype" w:cs="Arial,Bold"/>
          <w:b/>
          <w:bCs/>
          <w:i/>
          <w:sz w:val="22"/>
        </w:rPr>
        <w:t xml:space="preserve">“Artículo 86. </w:t>
      </w:r>
      <w:r w:rsidRPr="00285722">
        <w:rPr>
          <w:rFonts w:ascii="Palatino Linotype" w:hAnsi="Palatino Linotype" w:cs="Arial"/>
          <w:i/>
          <w:sz w:val="22"/>
        </w:rPr>
        <w:t>El Registro Nacional de Población tiene como finalidad registrar a cada una de las personas que integran la población del país, con los datos que permitan certificar y acreditar fehacientemente su identidad.</w:t>
      </w:r>
    </w:p>
    <w:p w14:paraId="54491C14" w14:textId="77777777" w:rsidR="006A2E93" w:rsidRPr="00285722" w:rsidRDefault="006A2E93" w:rsidP="006A2E93">
      <w:pPr>
        <w:ind w:left="709" w:right="757"/>
        <w:jc w:val="both"/>
        <w:rPr>
          <w:rFonts w:ascii="Palatino Linotype" w:hAnsi="Palatino Linotype" w:cs="Arial"/>
          <w:i/>
          <w:sz w:val="22"/>
        </w:rPr>
      </w:pPr>
    </w:p>
    <w:p w14:paraId="13C70542" w14:textId="77777777" w:rsidR="006A2E93" w:rsidRPr="00285722" w:rsidRDefault="006A2E93" w:rsidP="006A2E93">
      <w:pPr>
        <w:ind w:left="709" w:right="757"/>
        <w:jc w:val="both"/>
        <w:rPr>
          <w:rFonts w:ascii="Palatino Linotype" w:hAnsi="Palatino Linotype" w:cs="Arial"/>
          <w:i/>
          <w:sz w:val="22"/>
        </w:rPr>
      </w:pPr>
      <w:r w:rsidRPr="00285722">
        <w:rPr>
          <w:rFonts w:ascii="Palatino Linotype" w:hAnsi="Palatino Linotype" w:cs="Arial,Bold"/>
          <w:b/>
          <w:bCs/>
          <w:i/>
          <w:sz w:val="22"/>
        </w:rPr>
        <w:t xml:space="preserve">Artículo 91. </w:t>
      </w:r>
      <w:r w:rsidRPr="00285722">
        <w:rPr>
          <w:rFonts w:ascii="Palatino Linotype" w:hAnsi="Palatino Linotype" w:cs="Arial"/>
          <w:i/>
          <w:sz w:val="22"/>
        </w:rPr>
        <w:t>Al incorporar a una persona en el Registro Nacional de Población, se le asignará una clave que se denominará Clave Única de Registro de Población. Esta servirá para registrarla e identificarla en forma individual.”</w:t>
      </w:r>
    </w:p>
    <w:p w14:paraId="55216E39" w14:textId="77777777" w:rsidR="006A2E93" w:rsidRPr="00285722" w:rsidRDefault="006A2E93" w:rsidP="006A2E93">
      <w:pPr>
        <w:ind w:left="709" w:right="757"/>
        <w:jc w:val="both"/>
        <w:rPr>
          <w:rFonts w:ascii="Palatino Linotype" w:hAnsi="Palatino Linotype" w:cs="Arial"/>
          <w:i/>
          <w:sz w:val="22"/>
        </w:rPr>
      </w:pPr>
    </w:p>
    <w:p w14:paraId="7E8E51DA" w14:textId="77777777" w:rsidR="006A2E93" w:rsidRPr="00285722" w:rsidRDefault="006A2E93" w:rsidP="006A2E93"/>
    <w:p w14:paraId="34E70D89" w14:textId="77777777" w:rsidR="006A2E93" w:rsidRPr="00285722" w:rsidRDefault="006A2E93" w:rsidP="006A2E93">
      <w:pPr>
        <w:spacing w:line="360" w:lineRule="auto"/>
        <w:jc w:val="both"/>
        <w:rPr>
          <w:rFonts w:ascii="Palatino Linotype" w:hAnsi="Palatino Linotype"/>
        </w:rPr>
      </w:pPr>
      <w:r w:rsidRPr="00285722">
        <w:rPr>
          <w:rFonts w:ascii="Palatino Linotype" w:hAnsi="Palatino Linotype"/>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w:t>
      </w:r>
      <w:r w:rsidRPr="00285722">
        <w:rPr>
          <w:rFonts w:ascii="Palatino Linotype" w:hAnsi="Palatino Linotype"/>
        </w:rPr>
        <w:lastRenderedPageBreak/>
        <w:t xml:space="preserve">verificador, compuesto de dos elementos, con el que se evitan duplicaciones en la Clave, identifican el cambio de siglo y garantizan la correcta integración. </w:t>
      </w:r>
    </w:p>
    <w:p w14:paraId="1EFF05A2" w14:textId="77777777" w:rsidR="006A2E93" w:rsidRPr="00285722" w:rsidRDefault="006A2E93" w:rsidP="006A2E93"/>
    <w:p w14:paraId="3887C88E" w14:textId="77777777" w:rsidR="006A2E93" w:rsidRPr="00285722" w:rsidRDefault="006A2E93" w:rsidP="006A2E93">
      <w:pPr>
        <w:spacing w:line="360" w:lineRule="auto"/>
        <w:jc w:val="both"/>
        <w:rPr>
          <w:rFonts w:ascii="Palatino Linotype" w:hAnsi="Palatino Linotype"/>
        </w:rPr>
      </w:pPr>
      <w:r w:rsidRPr="00285722">
        <w:rPr>
          <w:rFonts w:ascii="Palatino Linotype" w:hAnsi="Palatino Linotype"/>
        </w:rPr>
        <w:t>Al respecto, el Instituto Nacional de Transparencia, Acceso a la Información y Protección de Datos Personales (INAI) a través del Criterio 18/17, señala literalmente lo siguiente:</w:t>
      </w:r>
    </w:p>
    <w:p w14:paraId="4C25CBF9" w14:textId="77777777" w:rsidR="006A2E93" w:rsidRPr="00285722" w:rsidRDefault="006A2E93" w:rsidP="006A2E93"/>
    <w:p w14:paraId="610EE7DF" w14:textId="77777777" w:rsidR="006A2E93" w:rsidRPr="00285722" w:rsidRDefault="006A2E93" w:rsidP="006A2E93">
      <w:pPr>
        <w:ind w:left="567" w:right="616"/>
        <w:jc w:val="both"/>
        <w:rPr>
          <w:rFonts w:ascii="Palatino Linotype" w:hAnsi="Palatino Linotype"/>
          <w:i/>
          <w:sz w:val="22"/>
          <w:szCs w:val="22"/>
        </w:rPr>
      </w:pPr>
      <w:r w:rsidRPr="00285722">
        <w:rPr>
          <w:rFonts w:ascii="Palatino Linotype" w:hAnsi="Palatino Linotype"/>
          <w:b/>
          <w:i/>
          <w:sz w:val="22"/>
          <w:szCs w:val="22"/>
        </w:rPr>
        <w:t>Clave Única de Registro de Población (CURP)</w:t>
      </w:r>
      <w:r w:rsidRPr="00285722">
        <w:rPr>
          <w:rFonts w:ascii="Palatino Linotype" w:hAnsi="Palatino Linotype"/>
          <w:i/>
          <w:sz w:val="22"/>
          <w:szCs w:val="22"/>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13E23CBE" w14:textId="77777777" w:rsidR="006A2E93" w:rsidRPr="00285722" w:rsidRDefault="006A2E93" w:rsidP="006A2E93">
      <w:pPr>
        <w:ind w:left="567" w:right="616"/>
        <w:jc w:val="both"/>
        <w:rPr>
          <w:rFonts w:ascii="Palatino Linotype" w:hAnsi="Palatino Linotype" w:cs="Arial"/>
          <w:bCs/>
          <w:i/>
          <w:szCs w:val="22"/>
        </w:rPr>
      </w:pPr>
    </w:p>
    <w:p w14:paraId="6940F99F" w14:textId="77777777" w:rsidR="006A2E93" w:rsidRPr="00285722" w:rsidRDefault="006A2E93" w:rsidP="006A2E93">
      <w:pPr>
        <w:spacing w:line="360" w:lineRule="auto"/>
        <w:jc w:val="both"/>
        <w:rPr>
          <w:rFonts w:ascii="Palatino Linotype" w:hAnsi="Palatino Linotype"/>
        </w:rPr>
      </w:pPr>
      <w:r w:rsidRPr="00285722">
        <w:rPr>
          <w:rFonts w:ascii="Palatino Linotype" w:hAnsi="Palatino Linotype"/>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7CB5363B" w14:textId="77777777" w:rsidR="006A2E93" w:rsidRPr="00285722" w:rsidRDefault="006A2E93" w:rsidP="006A2E93">
      <w:pPr>
        <w:spacing w:line="360" w:lineRule="auto"/>
        <w:jc w:val="both"/>
        <w:rPr>
          <w:rFonts w:ascii="Palatino Linotype" w:hAnsi="Palatino Linotype"/>
        </w:rPr>
      </w:pPr>
    </w:p>
    <w:p w14:paraId="4EEE5DBC" w14:textId="77777777" w:rsidR="006A2E93" w:rsidRPr="00285722" w:rsidRDefault="006A2E93" w:rsidP="006A2E93">
      <w:pPr>
        <w:spacing w:line="360" w:lineRule="auto"/>
        <w:jc w:val="both"/>
        <w:rPr>
          <w:rFonts w:ascii="Palatino Linotype" w:hAnsi="Palatino Linotype"/>
        </w:rPr>
      </w:pPr>
      <w:r w:rsidRPr="00285722">
        <w:rPr>
          <w:rFonts w:ascii="Palatino Linotype" w:hAnsi="Palatino Linotype"/>
        </w:rPr>
        <w:t xml:space="preserve">Por cuanto hace a la </w:t>
      </w:r>
      <w:r w:rsidRPr="00285722">
        <w:rPr>
          <w:rFonts w:ascii="Palatino Linotype" w:hAnsi="Palatino Linotype"/>
          <w:b/>
        </w:rPr>
        <w:t>Clave de cualquier tipo de seguridad social</w:t>
      </w:r>
      <w:r w:rsidRPr="00285722">
        <w:rPr>
          <w:rFonts w:ascii="Palatino Linotype" w:hAnsi="Palatino Linotype"/>
        </w:rPr>
        <w:t xml:space="preserve"> (ISSEMYM, u otros), está integrado por una </w:t>
      </w:r>
      <w:r w:rsidRPr="00285722">
        <w:rPr>
          <w:rFonts w:ascii="Palatino Linotype" w:hAnsi="Palatino Linotype"/>
          <w:bCs/>
        </w:rPr>
        <w:t xml:space="preserve">secuencia de números con los que se identifica a los trabajadores que cubren las cuotas respectivas, asimismo, lo identifica con la fuente de trabajo; por </w:t>
      </w:r>
      <w:r w:rsidRPr="00285722">
        <w:rPr>
          <w:rFonts w:ascii="Palatino Linotype" w:hAnsi="Palatino Linotype"/>
          <w:bCs/>
        </w:rPr>
        <w:lastRenderedPageBreak/>
        <w:t xml:space="preserve">lo que al ser una clave de identificación de los trabajadores, constituye información confidencial, </w:t>
      </w:r>
      <w:r w:rsidRPr="00285722">
        <w:rPr>
          <w:rFonts w:ascii="Palatino Linotype" w:hAnsi="Palatino Linotype"/>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285722">
        <w:rPr>
          <w:rFonts w:ascii="Palatino Linotype" w:eastAsia="Arial Unicode MS" w:hAnsi="Palatino Linotype"/>
        </w:rPr>
        <w:t>4 fracción XI de la Ley de Protección de Datos Personales en Posesión de Sujetos Obligados del Estado de México y Municipios</w:t>
      </w:r>
      <w:r w:rsidRPr="00285722">
        <w:rPr>
          <w:rFonts w:ascii="Palatino Linotype" w:hAnsi="Palatino Linotype"/>
        </w:rPr>
        <w:t>.</w:t>
      </w:r>
    </w:p>
    <w:p w14:paraId="298EC925" w14:textId="77777777" w:rsidR="006A2E93" w:rsidRPr="00285722" w:rsidRDefault="006A2E93" w:rsidP="006A2E93">
      <w:pPr>
        <w:spacing w:line="360" w:lineRule="auto"/>
        <w:jc w:val="both"/>
        <w:rPr>
          <w:rFonts w:ascii="Palatino Linotype" w:hAnsi="Palatino Linotype"/>
        </w:rPr>
      </w:pPr>
    </w:p>
    <w:p w14:paraId="65C74DBB" w14:textId="77777777" w:rsidR="006A2E93" w:rsidRPr="00285722" w:rsidRDefault="006A2E93" w:rsidP="006A2E93">
      <w:pPr>
        <w:spacing w:line="360" w:lineRule="auto"/>
        <w:jc w:val="both"/>
        <w:rPr>
          <w:rFonts w:ascii="Palatino Linotype" w:hAnsi="Palatino Linotype"/>
        </w:rPr>
      </w:pPr>
      <w:r w:rsidRPr="00285722">
        <w:rPr>
          <w:rFonts w:ascii="Palatino Linotype" w:hAnsi="Palatino Linotype"/>
        </w:rPr>
        <w:t xml:space="preserve">Respecto de los </w:t>
      </w:r>
      <w:r w:rsidRPr="00285722">
        <w:rPr>
          <w:rFonts w:ascii="Palatino Linotype" w:hAnsi="Palatino Linotype"/>
          <w:b/>
        </w:rPr>
        <w:t>préstamos o descuentos</w:t>
      </w:r>
      <w:r w:rsidRPr="00285722">
        <w:rPr>
          <w:rFonts w:ascii="Palatino Linotype" w:hAnsi="Palatino Linotype"/>
        </w:rPr>
        <w:t xml:space="preserve"> </w:t>
      </w:r>
      <w:r w:rsidRPr="00285722">
        <w:rPr>
          <w:rFonts w:ascii="Palatino Linotype" w:hAnsi="Palatino Linotype"/>
          <w:b/>
        </w:rPr>
        <w:t>de carácter personal</w:t>
      </w:r>
      <w:r w:rsidRPr="00285722">
        <w:rPr>
          <w:rFonts w:ascii="Palatino Linotype" w:hAnsi="Palatino Linotype"/>
        </w:rPr>
        <w:t>, éstos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14:paraId="29FDEF1A" w14:textId="77777777" w:rsidR="006A2E93" w:rsidRPr="00285722" w:rsidRDefault="006A2E93" w:rsidP="006A2E93"/>
    <w:p w14:paraId="0DCA8F11" w14:textId="77777777" w:rsidR="006A2E93" w:rsidRPr="00285722" w:rsidRDefault="006A2E93" w:rsidP="006A2E93">
      <w:pPr>
        <w:spacing w:line="360" w:lineRule="auto"/>
        <w:jc w:val="both"/>
        <w:rPr>
          <w:rFonts w:ascii="Palatino Linotype" w:hAnsi="Palatino Linotype"/>
        </w:rPr>
      </w:pPr>
      <w:r w:rsidRPr="00285722">
        <w:rPr>
          <w:rFonts w:ascii="Palatino Linotype" w:hAnsi="Palatino Linotype"/>
        </w:rPr>
        <w:t>Por su parte, el artículo 84 de la Ley del Trabajo de los Servidores Públicos del Estado y Municipios, señala:</w:t>
      </w:r>
    </w:p>
    <w:p w14:paraId="2EDF31C1" w14:textId="77777777" w:rsidR="006A2E93" w:rsidRPr="00285722" w:rsidRDefault="006A2E93" w:rsidP="006A2E93"/>
    <w:p w14:paraId="438483E4" w14:textId="77777777" w:rsidR="006A2E93" w:rsidRPr="00285722" w:rsidRDefault="006A2E93" w:rsidP="006A2E93">
      <w:pPr>
        <w:ind w:left="567" w:right="616"/>
        <w:jc w:val="both"/>
        <w:rPr>
          <w:rFonts w:ascii="Palatino Linotype" w:hAnsi="Palatino Linotype"/>
          <w:i/>
          <w:noProof/>
          <w:sz w:val="22"/>
        </w:rPr>
      </w:pPr>
      <w:r w:rsidRPr="00285722">
        <w:rPr>
          <w:rFonts w:ascii="Palatino Linotype" w:hAnsi="Palatino Linotype"/>
          <w:b/>
          <w:i/>
          <w:noProof/>
          <w:sz w:val="22"/>
        </w:rPr>
        <w:t>ARTICULO 84.</w:t>
      </w:r>
      <w:r w:rsidRPr="00285722">
        <w:rPr>
          <w:rFonts w:ascii="Palatino Linotype" w:hAnsi="Palatino Linotype"/>
          <w:i/>
          <w:noProof/>
          <w:sz w:val="22"/>
        </w:rPr>
        <w:t xml:space="preserve"> Sólo podrán hacerse retenciones, descuentos o deducciones al sueldo de los servidores públicos por concepto de:</w:t>
      </w:r>
    </w:p>
    <w:p w14:paraId="4DC4A64E" w14:textId="77777777" w:rsidR="006A2E93" w:rsidRPr="00285722" w:rsidRDefault="006A2E93" w:rsidP="006A2E93">
      <w:pPr>
        <w:ind w:left="567" w:right="616"/>
        <w:jc w:val="both"/>
        <w:rPr>
          <w:rFonts w:ascii="Palatino Linotype" w:hAnsi="Palatino Linotype"/>
          <w:i/>
          <w:noProof/>
          <w:sz w:val="22"/>
        </w:rPr>
      </w:pPr>
    </w:p>
    <w:p w14:paraId="0C2CEE6F" w14:textId="77777777" w:rsidR="006A2E93" w:rsidRPr="00285722" w:rsidRDefault="006A2E93" w:rsidP="006A2E93">
      <w:pPr>
        <w:ind w:left="567" w:right="616"/>
        <w:jc w:val="both"/>
        <w:rPr>
          <w:rFonts w:ascii="Palatino Linotype" w:hAnsi="Palatino Linotype"/>
          <w:i/>
          <w:noProof/>
          <w:sz w:val="22"/>
        </w:rPr>
      </w:pPr>
      <w:r w:rsidRPr="00285722">
        <w:rPr>
          <w:rFonts w:ascii="Palatino Linotype" w:hAnsi="Palatino Linotype"/>
          <w:i/>
          <w:noProof/>
          <w:sz w:val="22"/>
        </w:rPr>
        <w:t>I. Gravámenes fiscales relacionados con el sueldo;</w:t>
      </w:r>
    </w:p>
    <w:p w14:paraId="32C3C19C" w14:textId="77777777" w:rsidR="006A2E93" w:rsidRPr="00285722" w:rsidRDefault="006A2E93" w:rsidP="006A2E93">
      <w:pPr>
        <w:ind w:left="567" w:right="616"/>
        <w:jc w:val="both"/>
        <w:rPr>
          <w:rFonts w:ascii="Palatino Linotype" w:hAnsi="Palatino Linotype"/>
          <w:i/>
          <w:noProof/>
          <w:sz w:val="22"/>
        </w:rPr>
      </w:pPr>
      <w:r w:rsidRPr="00285722">
        <w:rPr>
          <w:rFonts w:ascii="Palatino Linotype" w:hAnsi="Palatino Linotype"/>
          <w:i/>
          <w:noProof/>
          <w:sz w:val="22"/>
        </w:rPr>
        <w:t>II. Deudas contraídas con las instituciones públicas o dependencias por concepto de anticipos de sueldo, pagos hechos con exceso, errores o pérdidas debidamente comprobados;</w:t>
      </w:r>
    </w:p>
    <w:p w14:paraId="1AE75ABC" w14:textId="77777777" w:rsidR="006A2E93" w:rsidRPr="00285722" w:rsidRDefault="006A2E93" w:rsidP="006A2E93">
      <w:pPr>
        <w:ind w:left="567" w:right="616"/>
        <w:jc w:val="both"/>
        <w:rPr>
          <w:rFonts w:ascii="Palatino Linotype" w:hAnsi="Palatino Linotype"/>
          <w:i/>
          <w:noProof/>
          <w:sz w:val="22"/>
        </w:rPr>
      </w:pPr>
      <w:r w:rsidRPr="00285722">
        <w:rPr>
          <w:rFonts w:ascii="Palatino Linotype" w:hAnsi="Palatino Linotype"/>
          <w:i/>
          <w:noProof/>
          <w:sz w:val="22"/>
        </w:rPr>
        <w:t>III. Cuotas sindicales;</w:t>
      </w:r>
    </w:p>
    <w:p w14:paraId="3890A8B4" w14:textId="77777777" w:rsidR="006A2E93" w:rsidRPr="00285722" w:rsidRDefault="006A2E93" w:rsidP="006A2E93">
      <w:pPr>
        <w:ind w:left="567" w:right="616"/>
        <w:jc w:val="both"/>
        <w:rPr>
          <w:rFonts w:ascii="Palatino Linotype" w:hAnsi="Palatino Linotype"/>
          <w:i/>
          <w:noProof/>
          <w:sz w:val="22"/>
        </w:rPr>
      </w:pPr>
      <w:r w:rsidRPr="00285722">
        <w:rPr>
          <w:rFonts w:ascii="Palatino Linotype" w:hAnsi="Palatino Linotype"/>
          <w:i/>
          <w:noProof/>
          <w:sz w:val="22"/>
        </w:rPr>
        <w:lastRenderedPageBreak/>
        <w:t>IV. Cuotas de aportación a fondos para la constitución de cooperativas y de cajas de ahorro, siempre que el servidor público hubiese manifestado previamente, de manera expresa, su conformidad;</w:t>
      </w:r>
    </w:p>
    <w:p w14:paraId="20A4C308" w14:textId="77777777" w:rsidR="006A2E93" w:rsidRPr="00285722" w:rsidRDefault="006A2E93" w:rsidP="006A2E93">
      <w:pPr>
        <w:ind w:left="567" w:right="616"/>
        <w:jc w:val="both"/>
        <w:rPr>
          <w:rFonts w:ascii="Palatino Linotype" w:hAnsi="Palatino Linotype"/>
          <w:i/>
          <w:noProof/>
          <w:sz w:val="22"/>
        </w:rPr>
      </w:pPr>
      <w:r w:rsidRPr="00285722">
        <w:rPr>
          <w:rFonts w:ascii="Palatino Linotype" w:hAnsi="Palatino Linotype"/>
          <w:i/>
          <w:noProof/>
          <w:sz w:val="22"/>
        </w:rPr>
        <w:t>V. Descuentos ordenados por el Instituto de Seguridad Social del Estado de México y Municipios, con motivo de cuotas y obligaciones contraídas con éste por los servidores públicos;</w:t>
      </w:r>
    </w:p>
    <w:p w14:paraId="6BDAC1E0" w14:textId="77777777" w:rsidR="006A2E93" w:rsidRPr="00285722" w:rsidRDefault="006A2E93" w:rsidP="006A2E93">
      <w:pPr>
        <w:ind w:left="567" w:right="616"/>
        <w:jc w:val="both"/>
        <w:rPr>
          <w:rFonts w:ascii="Palatino Linotype" w:hAnsi="Palatino Linotype"/>
          <w:i/>
          <w:noProof/>
          <w:sz w:val="22"/>
        </w:rPr>
      </w:pPr>
      <w:r w:rsidRPr="00285722">
        <w:rPr>
          <w:rFonts w:ascii="Palatino Linotype" w:hAnsi="Palatino Linotype"/>
          <w:i/>
          <w:noProof/>
          <w:sz w:val="22"/>
        </w:rPr>
        <w:t>VI. Obligaciones a cargo del servidor público con las que haya consentido, derivadas de la adquisición o del uso de habitaciones consideradas como de interés social;</w:t>
      </w:r>
    </w:p>
    <w:p w14:paraId="424CA284" w14:textId="77777777" w:rsidR="006A2E93" w:rsidRPr="00285722" w:rsidRDefault="006A2E93" w:rsidP="006A2E93">
      <w:pPr>
        <w:ind w:left="567" w:right="616"/>
        <w:jc w:val="both"/>
        <w:rPr>
          <w:rFonts w:ascii="Palatino Linotype" w:hAnsi="Palatino Linotype"/>
          <w:i/>
          <w:noProof/>
          <w:sz w:val="22"/>
        </w:rPr>
      </w:pPr>
      <w:r w:rsidRPr="00285722">
        <w:rPr>
          <w:rFonts w:ascii="Palatino Linotype" w:hAnsi="Palatino Linotype"/>
          <w:i/>
          <w:noProof/>
          <w:sz w:val="22"/>
        </w:rPr>
        <w:t>VII. Faltas de puntualidad o de asistencia injustificadas;</w:t>
      </w:r>
    </w:p>
    <w:p w14:paraId="11036A69" w14:textId="77777777" w:rsidR="006A2E93" w:rsidRPr="00285722" w:rsidRDefault="006A2E93" w:rsidP="006A2E93">
      <w:pPr>
        <w:ind w:left="567" w:right="616"/>
        <w:jc w:val="both"/>
        <w:rPr>
          <w:rFonts w:ascii="Palatino Linotype" w:hAnsi="Palatino Linotype"/>
          <w:i/>
          <w:noProof/>
          <w:sz w:val="22"/>
        </w:rPr>
      </w:pPr>
      <w:r w:rsidRPr="00285722">
        <w:rPr>
          <w:rFonts w:ascii="Palatino Linotype" w:hAnsi="Palatino Linotype"/>
          <w:i/>
          <w:noProof/>
          <w:sz w:val="22"/>
        </w:rPr>
        <w:t>VIII. Pensiones alimenticias ordenadas por la autoridad judicial; o</w:t>
      </w:r>
    </w:p>
    <w:p w14:paraId="4B160A6C" w14:textId="77777777" w:rsidR="006A2E93" w:rsidRPr="00285722" w:rsidRDefault="006A2E93" w:rsidP="006A2E93">
      <w:pPr>
        <w:ind w:left="567" w:right="616"/>
        <w:jc w:val="both"/>
        <w:rPr>
          <w:rFonts w:ascii="Palatino Linotype" w:hAnsi="Palatino Linotype"/>
          <w:i/>
          <w:noProof/>
          <w:sz w:val="22"/>
        </w:rPr>
      </w:pPr>
      <w:r w:rsidRPr="00285722">
        <w:rPr>
          <w:rFonts w:ascii="Palatino Linotype" w:hAnsi="Palatino Linotype"/>
          <w:i/>
          <w:noProof/>
          <w:sz w:val="22"/>
        </w:rPr>
        <w:t>IX. Cualquier otro convenido con instituciones de servicios y aceptado por el servidor público.</w:t>
      </w:r>
    </w:p>
    <w:p w14:paraId="279AA7A1" w14:textId="77777777" w:rsidR="006A2E93" w:rsidRPr="00285722" w:rsidRDefault="006A2E93" w:rsidP="006A2E93">
      <w:pPr>
        <w:ind w:left="567" w:right="616"/>
        <w:jc w:val="both"/>
        <w:rPr>
          <w:rFonts w:ascii="Palatino Linotype" w:hAnsi="Palatino Linotype"/>
          <w:i/>
          <w:noProof/>
          <w:sz w:val="22"/>
        </w:rPr>
      </w:pPr>
    </w:p>
    <w:p w14:paraId="731D8F85" w14:textId="77777777" w:rsidR="006A2E93" w:rsidRPr="00285722" w:rsidRDefault="006A2E93" w:rsidP="006A2E93">
      <w:pPr>
        <w:ind w:left="567" w:right="616"/>
        <w:jc w:val="both"/>
        <w:rPr>
          <w:sz w:val="22"/>
        </w:rPr>
      </w:pPr>
      <w:r w:rsidRPr="00285722">
        <w:rPr>
          <w:rFonts w:ascii="Palatino Linotype" w:hAnsi="Palatino Linotype"/>
          <w:i/>
          <w:noProof/>
          <w:sz w:val="22"/>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5017DED2" w14:textId="77777777" w:rsidR="006A2E93" w:rsidRPr="00285722" w:rsidRDefault="006A2E93" w:rsidP="006A2E93">
      <w:pPr>
        <w:spacing w:line="360" w:lineRule="auto"/>
        <w:jc w:val="both"/>
        <w:rPr>
          <w:rFonts w:ascii="Palatino Linotype" w:hAnsi="Palatino Linotype"/>
          <w:sz w:val="22"/>
        </w:rPr>
      </w:pPr>
    </w:p>
    <w:p w14:paraId="3ECC01B8" w14:textId="77777777" w:rsidR="006A2E93" w:rsidRPr="00285722" w:rsidRDefault="006A2E93" w:rsidP="006A2E93">
      <w:pPr>
        <w:spacing w:line="360" w:lineRule="auto"/>
        <w:jc w:val="both"/>
        <w:rPr>
          <w:rFonts w:ascii="Palatino Linotype" w:hAnsi="Palatino Linotype"/>
        </w:rPr>
      </w:pPr>
      <w:r w:rsidRPr="00285722">
        <w:rPr>
          <w:rFonts w:ascii="Palatino Linotype" w:hAnsi="Palatino Linotype"/>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336ACB1C" w14:textId="77777777" w:rsidR="006A2E93" w:rsidRPr="00285722" w:rsidRDefault="006A2E93" w:rsidP="006A2E93">
      <w:pPr>
        <w:spacing w:line="360" w:lineRule="auto"/>
        <w:jc w:val="both"/>
        <w:rPr>
          <w:rFonts w:ascii="Palatino Linotype" w:hAnsi="Palatino Linotype"/>
        </w:rPr>
      </w:pPr>
    </w:p>
    <w:p w14:paraId="22FEADCA" w14:textId="77777777" w:rsidR="006A2E93" w:rsidRPr="00285722" w:rsidRDefault="006A2E93" w:rsidP="006A2E93">
      <w:pPr>
        <w:spacing w:line="360" w:lineRule="auto"/>
        <w:jc w:val="both"/>
        <w:rPr>
          <w:rFonts w:ascii="Palatino Linotype" w:hAnsi="Palatino Linotype"/>
        </w:rPr>
      </w:pPr>
      <w:r w:rsidRPr="00285722">
        <w:rPr>
          <w:rFonts w:ascii="Palatino Linotype" w:eastAsia="Arial Unicode MS" w:hAnsi="Palatino Linotype"/>
        </w:rPr>
        <w:t xml:space="preserve">En ese sentido, </w:t>
      </w:r>
      <w:r w:rsidRPr="00285722">
        <w:rPr>
          <w:rFonts w:ascii="Palatino Linotype" w:hAnsi="Palatino Linotype"/>
        </w:rPr>
        <w:t xml:space="preserve">las </w:t>
      </w:r>
      <w:r w:rsidRPr="00285722">
        <w:rPr>
          <w:rFonts w:ascii="Palatino Linotype" w:hAnsi="Palatino Linotype"/>
          <w:b/>
        </w:rPr>
        <w:t xml:space="preserve">Cadenas Originales </w:t>
      </w:r>
      <w:r w:rsidRPr="00285722">
        <w:rPr>
          <w:rFonts w:ascii="Palatino Linotype" w:hAnsi="Palatino Linotype"/>
        </w:rPr>
        <w:t xml:space="preserve">y </w:t>
      </w:r>
      <w:r w:rsidRPr="00285722">
        <w:rPr>
          <w:rFonts w:ascii="Palatino Linotype" w:hAnsi="Palatino Linotype"/>
          <w:b/>
        </w:rPr>
        <w:t>Sellos</w:t>
      </w:r>
      <w:r w:rsidRPr="00285722">
        <w:rPr>
          <w:rFonts w:ascii="Palatino Linotype" w:hAnsi="Palatino Linotype"/>
        </w:rPr>
        <w:t xml:space="preserve"> </w:t>
      </w:r>
      <w:r w:rsidRPr="00285722">
        <w:rPr>
          <w:rFonts w:ascii="Palatino Linotype" w:hAnsi="Palatino Linotype"/>
          <w:b/>
        </w:rPr>
        <w:t>Digitales</w:t>
      </w:r>
      <w:r w:rsidRPr="00285722">
        <w:rPr>
          <w:rFonts w:ascii="Palatino Linotype" w:hAnsi="Palatino Linotype"/>
        </w:rPr>
        <w:t xml:space="preserve">, forman parte del </w:t>
      </w:r>
      <w:r w:rsidRPr="00285722">
        <w:rPr>
          <w:rFonts w:ascii="Palatino Linotype" w:hAnsi="Palatino Linotype"/>
          <w:lang w:val="es-ES_tradnl"/>
        </w:rPr>
        <w:t xml:space="preserve">certificado de sello digital, los cuales </w:t>
      </w:r>
      <w:r w:rsidRPr="00285722">
        <w:rPr>
          <w:rFonts w:ascii="Palatino Linotype" w:hAnsi="Palatino Linotype"/>
        </w:rPr>
        <w:t xml:space="preserve">son documentos electrónicos, mismos que de conformidad con el artículo 17-G y 29 del Código Fiscal de la Federación le permiten a la autoridad </w:t>
      </w:r>
      <w:r w:rsidRPr="00285722">
        <w:rPr>
          <w:rFonts w:ascii="Palatino Linotype" w:hAnsi="Palatino Linotype"/>
        </w:rPr>
        <w:lastRenderedPageBreak/>
        <w:t xml:space="preserve">hacendaria federal garantizar una </w:t>
      </w:r>
      <w:r w:rsidRPr="00285722">
        <w:rPr>
          <w:rFonts w:ascii="Palatino Linotype" w:hAnsi="Palatino Linotype"/>
          <w:b/>
        </w:rPr>
        <w:t xml:space="preserve">vinculación </w:t>
      </w:r>
      <w:r w:rsidRPr="00285722">
        <w:rPr>
          <w:rFonts w:ascii="Palatino Linotype" w:hAnsi="Palatino Linotype"/>
        </w:rPr>
        <w:t xml:space="preserve">entre la </w:t>
      </w:r>
      <w:r w:rsidRPr="00285722">
        <w:rPr>
          <w:rFonts w:ascii="Palatino Linotype" w:hAnsi="Palatino Linotype"/>
          <w:b/>
        </w:rPr>
        <w:t>identidad de un sujeto o entidad</w:t>
      </w:r>
      <w:r w:rsidRPr="00285722">
        <w:rPr>
          <w:rFonts w:ascii="Palatino Linotype" w:hAnsi="Palatino Linotype"/>
        </w:rPr>
        <w:t xml:space="preserve"> con su clave pública, lo que hace identificable a una persona o entidad, además de que dichos certificados tienen como finalidad o propósito específico firmar digitalmente las facturas electrónicas </w:t>
      </w:r>
      <w:r w:rsidRPr="00285722">
        <w:rPr>
          <w:rFonts w:ascii="Palatino Linotype" w:hAnsi="Palatino Linotype"/>
          <w:b/>
        </w:rPr>
        <w:t>para acreditar la autoría de los comprobantes fiscales digitales</w:t>
      </w:r>
      <w:r w:rsidRPr="00285722">
        <w:rPr>
          <w:rFonts w:ascii="Palatino Linotype" w:hAnsi="Palatino Linotype"/>
        </w:rPr>
        <w:t>. En ese tenor se transcriben los artículos señalados con antelación para mejor ilustración:</w:t>
      </w:r>
    </w:p>
    <w:p w14:paraId="1F5DF633" w14:textId="77777777" w:rsidR="006A2E93" w:rsidRPr="00285722" w:rsidRDefault="006A2E93" w:rsidP="006A2E93">
      <w:pPr>
        <w:spacing w:line="360" w:lineRule="auto"/>
        <w:jc w:val="both"/>
        <w:rPr>
          <w:rFonts w:ascii="Palatino Linotype" w:hAnsi="Palatino Linotype"/>
        </w:rPr>
      </w:pPr>
    </w:p>
    <w:p w14:paraId="72BAD7DE" w14:textId="77777777" w:rsidR="006A2E93" w:rsidRPr="00285722" w:rsidRDefault="006A2E93" w:rsidP="006A2E93">
      <w:pPr>
        <w:ind w:left="567" w:right="616"/>
        <w:jc w:val="both"/>
        <w:rPr>
          <w:rFonts w:ascii="Palatino Linotype" w:hAnsi="Palatino Linotype"/>
          <w:i/>
          <w:noProof/>
          <w:sz w:val="22"/>
          <w:szCs w:val="22"/>
        </w:rPr>
      </w:pPr>
      <w:r w:rsidRPr="00285722">
        <w:rPr>
          <w:rFonts w:ascii="Palatino Linotype" w:hAnsi="Palatino Linotype"/>
          <w:i/>
          <w:noProof/>
          <w:sz w:val="22"/>
          <w:szCs w:val="22"/>
        </w:rPr>
        <w:t>“</w:t>
      </w:r>
      <w:r w:rsidRPr="00285722">
        <w:rPr>
          <w:rFonts w:ascii="Palatino Linotype" w:hAnsi="Palatino Linotype"/>
          <w:b/>
          <w:i/>
          <w:noProof/>
          <w:sz w:val="22"/>
          <w:szCs w:val="22"/>
        </w:rPr>
        <w:t xml:space="preserve">Artículo 17-G.- </w:t>
      </w:r>
      <w:r w:rsidRPr="00285722">
        <w:rPr>
          <w:rFonts w:ascii="Palatino Linotype" w:hAnsi="Palatino Linotype"/>
          <w:i/>
          <w:noProof/>
          <w:sz w:val="22"/>
          <w:szCs w:val="22"/>
        </w:rPr>
        <w:t xml:space="preserve">Los certificados que emita el Servicio de Administración Tributaria para ser considerados válidos deberán contener los datos siguientes: </w:t>
      </w:r>
    </w:p>
    <w:p w14:paraId="04F85B95" w14:textId="77777777" w:rsidR="006A2E93" w:rsidRPr="00285722" w:rsidRDefault="006A2E93" w:rsidP="006A2E93">
      <w:pPr>
        <w:ind w:left="567" w:right="616"/>
        <w:jc w:val="both"/>
        <w:rPr>
          <w:rFonts w:ascii="Palatino Linotype" w:hAnsi="Palatino Linotype"/>
          <w:i/>
          <w:noProof/>
          <w:sz w:val="22"/>
          <w:szCs w:val="22"/>
        </w:rPr>
      </w:pPr>
    </w:p>
    <w:p w14:paraId="46DE2763" w14:textId="77777777" w:rsidR="006A2E93" w:rsidRPr="00285722" w:rsidRDefault="006A2E93" w:rsidP="006A2E93">
      <w:pPr>
        <w:numPr>
          <w:ilvl w:val="0"/>
          <w:numId w:val="21"/>
        </w:numPr>
        <w:spacing w:after="160" w:line="259" w:lineRule="auto"/>
        <w:ind w:right="616"/>
        <w:jc w:val="both"/>
        <w:rPr>
          <w:rFonts w:ascii="Palatino Linotype" w:hAnsi="Palatino Linotype"/>
          <w:i/>
          <w:noProof/>
          <w:sz w:val="22"/>
          <w:szCs w:val="22"/>
        </w:rPr>
      </w:pPr>
      <w:r w:rsidRPr="00285722">
        <w:rPr>
          <w:rFonts w:ascii="Palatino Linotype" w:hAnsi="Palatino Linotype"/>
          <w:i/>
          <w:noProof/>
          <w:sz w:val="22"/>
          <w:szCs w:val="22"/>
        </w:rPr>
        <w:t>La mención de que se expiden como tales. Tratándose de certificados de sellos digitales, se deberán especificar las limitantes que tengan para su uso.</w:t>
      </w:r>
    </w:p>
    <w:p w14:paraId="5399ED03" w14:textId="77777777" w:rsidR="006A2E93" w:rsidRPr="00285722" w:rsidRDefault="006A2E93" w:rsidP="006A2E93">
      <w:pPr>
        <w:ind w:left="1422" w:right="616"/>
        <w:jc w:val="both"/>
        <w:rPr>
          <w:rFonts w:ascii="Palatino Linotype" w:hAnsi="Palatino Linotype"/>
          <w:i/>
          <w:noProof/>
          <w:sz w:val="22"/>
          <w:szCs w:val="22"/>
        </w:rPr>
      </w:pPr>
    </w:p>
    <w:p w14:paraId="53266315" w14:textId="77777777" w:rsidR="006A2E93" w:rsidRPr="00285722" w:rsidRDefault="006A2E93" w:rsidP="006A2E93">
      <w:pPr>
        <w:ind w:left="567" w:right="616"/>
        <w:jc w:val="both"/>
        <w:rPr>
          <w:rFonts w:ascii="Palatino Linotype" w:hAnsi="Palatino Linotype"/>
          <w:i/>
          <w:noProof/>
          <w:sz w:val="22"/>
          <w:szCs w:val="22"/>
        </w:rPr>
      </w:pPr>
      <w:r w:rsidRPr="00285722">
        <w:rPr>
          <w:rFonts w:ascii="Palatino Linotype" w:hAnsi="Palatino Linotype"/>
          <w:b/>
          <w:i/>
          <w:noProof/>
          <w:sz w:val="22"/>
          <w:szCs w:val="22"/>
        </w:rPr>
        <w:t>Artículo 29.</w:t>
      </w:r>
      <w:r w:rsidRPr="00285722">
        <w:rPr>
          <w:rFonts w:ascii="Palatino Linotype" w:hAnsi="Palatino Linotype"/>
          <w:i/>
          <w:noProof/>
          <w:sz w:val="22"/>
          <w:szCs w:val="22"/>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14:paraId="02B3F20D" w14:textId="77777777" w:rsidR="006A2E93" w:rsidRPr="00285722" w:rsidRDefault="006A2E93" w:rsidP="006A2E93">
      <w:pPr>
        <w:ind w:left="567" w:right="616"/>
        <w:jc w:val="both"/>
        <w:rPr>
          <w:rFonts w:ascii="Palatino Linotype" w:hAnsi="Palatino Linotype"/>
          <w:i/>
          <w:noProof/>
          <w:sz w:val="22"/>
          <w:szCs w:val="22"/>
        </w:rPr>
      </w:pPr>
    </w:p>
    <w:p w14:paraId="4C5992E5" w14:textId="77777777" w:rsidR="006A2E93" w:rsidRPr="00285722" w:rsidRDefault="006A2E93" w:rsidP="006A2E93">
      <w:pPr>
        <w:ind w:left="567" w:right="616"/>
        <w:jc w:val="both"/>
        <w:rPr>
          <w:rFonts w:ascii="Palatino Linotype" w:hAnsi="Palatino Linotype"/>
          <w:i/>
          <w:noProof/>
          <w:sz w:val="22"/>
          <w:szCs w:val="22"/>
        </w:rPr>
      </w:pPr>
      <w:r w:rsidRPr="00285722">
        <w:rPr>
          <w:rFonts w:ascii="Palatino Linotype" w:hAnsi="Palatino Linotype"/>
          <w:i/>
          <w:noProof/>
          <w:sz w:val="22"/>
          <w:szCs w:val="22"/>
        </w:rPr>
        <w:t>Los contribuyentes a que se refiere el párrafo anterior deberán cumplir con las obligaciones siguientes:</w:t>
      </w:r>
    </w:p>
    <w:p w14:paraId="2365418C" w14:textId="77777777" w:rsidR="006A2E93" w:rsidRPr="00285722" w:rsidRDefault="006A2E93" w:rsidP="006A2E93">
      <w:pPr>
        <w:ind w:left="567" w:right="616"/>
        <w:jc w:val="both"/>
        <w:rPr>
          <w:rFonts w:ascii="Palatino Linotype" w:hAnsi="Palatino Linotype"/>
          <w:i/>
          <w:noProof/>
          <w:sz w:val="22"/>
          <w:szCs w:val="22"/>
        </w:rPr>
      </w:pPr>
    </w:p>
    <w:p w14:paraId="7E9066FB" w14:textId="77777777" w:rsidR="006A2E93" w:rsidRPr="00285722" w:rsidRDefault="006A2E93" w:rsidP="006A2E93">
      <w:pPr>
        <w:ind w:left="567" w:right="616"/>
        <w:jc w:val="both"/>
        <w:rPr>
          <w:rFonts w:ascii="Palatino Linotype" w:hAnsi="Palatino Linotype"/>
          <w:i/>
          <w:noProof/>
          <w:sz w:val="22"/>
          <w:szCs w:val="22"/>
        </w:rPr>
      </w:pPr>
      <w:r w:rsidRPr="00285722">
        <w:rPr>
          <w:rFonts w:ascii="Palatino Linotype" w:hAnsi="Palatino Linotype"/>
          <w:i/>
          <w:noProof/>
          <w:sz w:val="22"/>
          <w:szCs w:val="22"/>
        </w:rPr>
        <w:t>I.  (…)</w:t>
      </w:r>
    </w:p>
    <w:p w14:paraId="04CBA432" w14:textId="77777777" w:rsidR="006A2E93" w:rsidRPr="00285722" w:rsidRDefault="006A2E93" w:rsidP="006A2E93">
      <w:pPr>
        <w:ind w:left="567" w:right="616"/>
        <w:jc w:val="both"/>
        <w:rPr>
          <w:rFonts w:ascii="Palatino Linotype" w:hAnsi="Palatino Linotype"/>
          <w:i/>
          <w:noProof/>
          <w:sz w:val="22"/>
          <w:szCs w:val="22"/>
        </w:rPr>
      </w:pPr>
      <w:r w:rsidRPr="00285722">
        <w:rPr>
          <w:rFonts w:ascii="Palatino Linotype" w:hAnsi="Palatino Linotype"/>
          <w:i/>
          <w:noProof/>
          <w:sz w:val="22"/>
          <w:szCs w:val="22"/>
        </w:rPr>
        <w:t>II. Tramitar ante el Servicio de Administración Tributaria el certificado para el uso de los sellos digitales.</w:t>
      </w:r>
    </w:p>
    <w:p w14:paraId="1366D321" w14:textId="77777777" w:rsidR="006A2E93" w:rsidRPr="00285722" w:rsidRDefault="006A2E93" w:rsidP="006A2E93">
      <w:pPr>
        <w:ind w:left="567" w:right="616"/>
        <w:jc w:val="both"/>
        <w:rPr>
          <w:rFonts w:ascii="Palatino Linotype" w:hAnsi="Palatino Linotype"/>
          <w:i/>
          <w:noProof/>
          <w:sz w:val="22"/>
          <w:szCs w:val="22"/>
        </w:rPr>
      </w:pPr>
    </w:p>
    <w:p w14:paraId="6ABE5EF8" w14:textId="77777777" w:rsidR="006A2E93" w:rsidRPr="00285722" w:rsidRDefault="006A2E93" w:rsidP="006A2E93">
      <w:pPr>
        <w:ind w:left="567" w:right="616"/>
        <w:jc w:val="both"/>
        <w:rPr>
          <w:noProof/>
        </w:rPr>
      </w:pPr>
      <w:r w:rsidRPr="00285722">
        <w:rPr>
          <w:rFonts w:ascii="Palatino Linotype" w:hAnsi="Palatino Linotype"/>
          <w:i/>
          <w:noProof/>
          <w:sz w:val="22"/>
          <w:szCs w:val="22"/>
        </w:rPr>
        <w:t xml:space="preserve">Los contribuyentes podrán optar por el uso de uno o más certificados de sellos digitales que se utilizarán exclusivamente para la expedición de los comprobantes fiscales mediante documentos digitales. El sello digital permitirá acreditar la autoría de los comprobantes </w:t>
      </w:r>
      <w:r w:rsidRPr="00285722">
        <w:rPr>
          <w:rFonts w:ascii="Palatino Linotype" w:hAnsi="Palatino Linotype"/>
          <w:i/>
          <w:noProof/>
          <w:sz w:val="22"/>
          <w:szCs w:val="22"/>
        </w:rPr>
        <w:lastRenderedPageBreak/>
        <w:t>fiscales digitales por Internet que expidan las personas físicas y morales, el cual queda sujeto a la regulación aplicable al uso de la firma electrónica avanzada.”</w:t>
      </w:r>
    </w:p>
    <w:p w14:paraId="244E42F6" w14:textId="77777777" w:rsidR="006A2E93" w:rsidRPr="00285722" w:rsidRDefault="006A2E93" w:rsidP="006A2E93">
      <w:pPr>
        <w:spacing w:line="360" w:lineRule="auto"/>
        <w:jc w:val="both"/>
        <w:rPr>
          <w:rFonts w:ascii="Palatino Linotype" w:hAnsi="Palatino Linotype"/>
        </w:rPr>
      </w:pPr>
    </w:p>
    <w:p w14:paraId="696B9C4D" w14:textId="77777777" w:rsidR="006A2E93" w:rsidRPr="00285722" w:rsidRDefault="006A2E93" w:rsidP="006A2E93">
      <w:pPr>
        <w:spacing w:line="360" w:lineRule="auto"/>
        <w:jc w:val="both"/>
        <w:rPr>
          <w:rFonts w:ascii="Palatino Linotype" w:hAnsi="Palatino Linotype"/>
        </w:rPr>
      </w:pPr>
      <w:r w:rsidRPr="00285722">
        <w:rPr>
          <w:rFonts w:ascii="Palatino Linotype" w:hAnsi="Palatino Linotype"/>
        </w:rPr>
        <w:t xml:space="preserve">Por lo que hace a los </w:t>
      </w:r>
      <w:r w:rsidRPr="00285722">
        <w:rPr>
          <w:rFonts w:ascii="Palatino Linotype" w:hAnsi="Palatino Linotype"/>
          <w:b/>
        </w:rPr>
        <w:t>Códigos Bidimensionales</w:t>
      </w:r>
      <w:r w:rsidRPr="00285722">
        <w:rPr>
          <w:rFonts w:ascii="Palatino Linotype" w:hAnsi="Palatino Linotype"/>
        </w:rPr>
        <w:t xml:space="preserve"> y los denominados </w:t>
      </w:r>
      <w:r w:rsidRPr="00285722">
        <w:rPr>
          <w:rFonts w:ascii="Palatino Linotype" w:hAnsi="Palatino Linotype"/>
          <w:b/>
        </w:rPr>
        <w:t>Códigos QR</w:t>
      </w:r>
      <w:r w:rsidRPr="00285722">
        <w:rPr>
          <w:rFonts w:ascii="Palatino Linotype" w:hAnsi="Palatino Linotype"/>
        </w:rPr>
        <w:t xml:space="preserve">, se trata </w:t>
      </w:r>
      <w:r w:rsidRPr="00285722">
        <w:rPr>
          <w:rFonts w:ascii="Palatino Linotype" w:hAnsi="Palatino Linotype"/>
          <w:lang w:val="es-ES_tradnl"/>
        </w:rPr>
        <w:t>de</w:t>
      </w:r>
      <w:r w:rsidRPr="00285722">
        <w:rPr>
          <w:rFonts w:ascii="Palatino Linotype" w:hAnsi="Palatino Linotype"/>
        </w:rPr>
        <w:t xml:space="preserv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mismos que al tratarse de recibos de nómina, generalmente, corresponde a datos personales como lo son el </w:t>
      </w:r>
      <w:r w:rsidRPr="00285722">
        <w:rPr>
          <w:rFonts w:ascii="Palatino Linotype" w:hAnsi="Palatino Linotype"/>
          <w:b/>
        </w:rPr>
        <w:t>Registro Federal de Contribuyentes</w:t>
      </w:r>
      <w:r w:rsidRPr="00285722">
        <w:rPr>
          <w:rFonts w:ascii="Palatino Linotype" w:hAnsi="Palatino Linotype"/>
        </w:rPr>
        <w:t xml:space="preserve"> (RFC) y la </w:t>
      </w:r>
      <w:r w:rsidRPr="00285722">
        <w:rPr>
          <w:rFonts w:ascii="Palatino Linotype" w:hAnsi="Palatino Linotype"/>
          <w:b/>
        </w:rPr>
        <w:t>Clave Única de Registro de Población</w:t>
      </w:r>
      <w:r w:rsidRPr="00285722">
        <w:rPr>
          <w:rFonts w:ascii="Palatino Linotype" w:hAnsi="Palatino Linotype"/>
        </w:rPr>
        <w:t xml:space="preserve"> (CURP), por lo cual, deberán ser protegidos.</w:t>
      </w:r>
    </w:p>
    <w:p w14:paraId="60581402" w14:textId="77777777" w:rsidR="006A2E93" w:rsidRPr="00285722" w:rsidRDefault="006A2E93" w:rsidP="006A2E93">
      <w:pPr>
        <w:spacing w:line="360" w:lineRule="auto"/>
        <w:jc w:val="both"/>
        <w:rPr>
          <w:rFonts w:ascii="Palatino Linotype" w:hAnsi="Palatino Linotype"/>
        </w:rPr>
      </w:pPr>
    </w:p>
    <w:p w14:paraId="2E0468FE" w14:textId="77777777" w:rsidR="006A2E93" w:rsidRPr="00285722" w:rsidRDefault="006A2E93" w:rsidP="006A2E93">
      <w:pPr>
        <w:spacing w:line="360" w:lineRule="auto"/>
        <w:jc w:val="both"/>
        <w:rPr>
          <w:rFonts w:ascii="Palatino Linotype" w:hAnsi="Palatino Linotype"/>
        </w:rPr>
      </w:pPr>
      <w:r w:rsidRPr="00285722">
        <w:rPr>
          <w:rFonts w:ascii="Palatino Linotype" w:hAnsi="Palatino Linotype"/>
          <w:lang w:val="es-ES_tradnl"/>
        </w:rPr>
        <w:t xml:space="preserve">Por ende, en el presente caso el Sujeto Obligado debe </w:t>
      </w:r>
      <w:r w:rsidRPr="00285722">
        <w:rPr>
          <w:rFonts w:ascii="Palatino Linotype" w:hAnsi="Palatino Linotype"/>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285722">
        <w:rPr>
          <w:rFonts w:ascii="Palatino Linotype" w:hAnsi="Palatino Linotype"/>
          <w:lang w:val="es-ES_tradnl"/>
        </w:rPr>
        <w:t xml:space="preserve">el Sujeto Obligado </w:t>
      </w:r>
      <w:r w:rsidRPr="00285722">
        <w:rPr>
          <w:rFonts w:ascii="Palatino Linotype" w:hAnsi="Palatino Linotype"/>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sidRPr="00285722">
        <w:rPr>
          <w:rFonts w:ascii="Palatino Linotype" w:hAnsi="Palatino Linotype"/>
          <w:lang w:val="es-ES_tradnl"/>
        </w:rPr>
        <w:t>el Sujeto Obligado</w:t>
      </w:r>
      <w:r w:rsidRPr="00285722">
        <w:rPr>
          <w:rFonts w:ascii="Palatino Linotype" w:hAnsi="Palatino Linotype"/>
        </w:rPr>
        <w:t xml:space="preserve">, teniendo el deber los primeros, de presentar ante la Unidad de Transparencia la propuesta de clasificación de la información, para que luego ésta se presente ante el Comité de Transparencia de así resultar procedente el proyecto de clasificación de la información </w:t>
      </w:r>
      <w:r w:rsidRPr="00285722">
        <w:rPr>
          <w:rFonts w:ascii="Palatino Linotype" w:hAnsi="Palatino Linotype"/>
        </w:rPr>
        <w:lastRenderedPageBreak/>
        <w:t>y finalmente sea éste último quien apruebe, modifique o revoque la clasificación de la información solicitada.</w:t>
      </w:r>
    </w:p>
    <w:p w14:paraId="7A3CB10F" w14:textId="77777777" w:rsidR="006A2E93" w:rsidRPr="00285722" w:rsidRDefault="006A2E93" w:rsidP="006A2E93">
      <w:pPr>
        <w:spacing w:line="360" w:lineRule="auto"/>
        <w:jc w:val="both"/>
        <w:rPr>
          <w:rFonts w:ascii="Palatino Linotype" w:hAnsi="Palatino Linotype"/>
        </w:rPr>
      </w:pPr>
    </w:p>
    <w:p w14:paraId="05619605" w14:textId="77777777" w:rsidR="006A2E93" w:rsidRPr="00285722" w:rsidRDefault="006A2E93" w:rsidP="006A2E93">
      <w:pPr>
        <w:spacing w:line="360" w:lineRule="auto"/>
        <w:jc w:val="both"/>
        <w:rPr>
          <w:rFonts w:ascii="Palatino Linotype" w:eastAsia="Calibri" w:hAnsi="Palatino Linotype"/>
        </w:rPr>
      </w:pPr>
      <w:r w:rsidRPr="00285722">
        <w:rPr>
          <w:rFonts w:ascii="Palatino Linotype" w:eastAsia="Calibri" w:hAnsi="Palatino Linotype"/>
        </w:rPr>
        <w:t xml:space="preserve">Así, es que </w:t>
      </w:r>
      <w:r w:rsidRPr="00285722">
        <w:rPr>
          <w:rFonts w:ascii="Palatino Linotype" w:hAnsi="Palatino Linotype"/>
          <w:lang w:val="es-ES_tradnl"/>
        </w:rPr>
        <w:t xml:space="preserve">el Sujeto Obligado </w:t>
      </w:r>
      <w:r w:rsidRPr="00285722">
        <w:rPr>
          <w:rFonts w:ascii="Palatino Linotype" w:eastAsia="Calibri" w:hAnsi="Palatino Linotype"/>
        </w:rPr>
        <w:t>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0BC5042D" w14:textId="77777777" w:rsidR="006A2E93" w:rsidRPr="00285722" w:rsidRDefault="006A2E93" w:rsidP="006A2E93">
      <w:pPr>
        <w:spacing w:line="360" w:lineRule="auto"/>
        <w:jc w:val="both"/>
        <w:rPr>
          <w:rFonts w:ascii="Palatino Linotype" w:eastAsia="Calibri" w:hAnsi="Palatino Linotype"/>
        </w:rPr>
      </w:pPr>
    </w:p>
    <w:p w14:paraId="203DFB55" w14:textId="77777777" w:rsidR="006A2E93" w:rsidRPr="00285722" w:rsidRDefault="006A2E93" w:rsidP="006A2E93">
      <w:pPr>
        <w:spacing w:line="360" w:lineRule="auto"/>
        <w:jc w:val="both"/>
        <w:rPr>
          <w:rFonts w:ascii="Palatino Linotype" w:hAnsi="Palatino Linotype"/>
        </w:rPr>
      </w:pPr>
      <w:r w:rsidRPr="00285722">
        <w:rPr>
          <w:rFonts w:ascii="Palatino Linotype" w:hAnsi="Palatino Linotype"/>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04DF9C36" w14:textId="77777777" w:rsidR="006A2E93" w:rsidRPr="00285722" w:rsidRDefault="006A2E93" w:rsidP="006A2E93"/>
    <w:p w14:paraId="11787D2A" w14:textId="77777777" w:rsidR="006A2E93" w:rsidRPr="00285722" w:rsidRDefault="006A2E93" w:rsidP="006A2E93">
      <w:pPr>
        <w:ind w:left="567" w:right="616"/>
        <w:jc w:val="both"/>
        <w:rPr>
          <w:rFonts w:ascii="Palatino Linotype" w:hAnsi="Palatino Linotype"/>
          <w:i/>
          <w:sz w:val="22"/>
          <w:szCs w:val="22"/>
        </w:rPr>
      </w:pPr>
      <w:r w:rsidRPr="00285722">
        <w:rPr>
          <w:rFonts w:ascii="Palatino Linotype" w:hAnsi="Palatino Linotype"/>
          <w:b/>
          <w:i/>
          <w:sz w:val="22"/>
          <w:szCs w:val="22"/>
        </w:rPr>
        <w:t xml:space="preserve">“Artículo 49. </w:t>
      </w:r>
      <w:r w:rsidRPr="00285722">
        <w:rPr>
          <w:rFonts w:ascii="Palatino Linotype" w:hAnsi="Palatino Linotype"/>
          <w:i/>
          <w:sz w:val="22"/>
          <w:szCs w:val="22"/>
        </w:rPr>
        <w:t>Los Comités de Transparencia tendrán las siguientes atribuciones:</w:t>
      </w:r>
    </w:p>
    <w:p w14:paraId="56667AEA" w14:textId="77777777" w:rsidR="006A2E93" w:rsidRPr="00285722" w:rsidRDefault="006A2E93" w:rsidP="006A2E93">
      <w:pPr>
        <w:ind w:left="567" w:right="616"/>
        <w:jc w:val="both"/>
        <w:rPr>
          <w:rFonts w:ascii="Palatino Linotype" w:hAnsi="Palatino Linotype"/>
          <w:i/>
          <w:sz w:val="22"/>
          <w:szCs w:val="22"/>
        </w:rPr>
      </w:pPr>
      <w:r w:rsidRPr="00285722">
        <w:rPr>
          <w:rFonts w:ascii="Palatino Linotype" w:hAnsi="Palatino Linotype"/>
          <w:b/>
          <w:i/>
          <w:sz w:val="22"/>
          <w:szCs w:val="22"/>
        </w:rPr>
        <w:lastRenderedPageBreak/>
        <w:t>VIII.</w:t>
      </w:r>
      <w:r w:rsidRPr="00285722">
        <w:rPr>
          <w:rFonts w:ascii="Palatino Linotype" w:hAnsi="Palatino Linotype"/>
          <w:i/>
          <w:sz w:val="22"/>
          <w:szCs w:val="22"/>
        </w:rPr>
        <w:t xml:space="preserve"> Aprobar, modificar o revocar la clasificación de la información;</w:t>
      </w:r>
    </w:p>
    <w:p w14:paraId="348647DD" w14:textId="77777777" w:rsidR="006A2E93" w:rsidRPr="00285722" w:rsidRDefault="006A2E93" w:rsidP="006A2E93">
      <w:pPr>
        <w:ind w:left="567" w:right="616"/>
        <w:jc w:val="both"/>
        <w:rPr>
          <w:rFonts w:ascii="Palatino Linotype" w:hAnsi="Palatino Linotype"/>
          <w:i/>
          <w:sz w:val="22"/>
          <w:szCs w:val="22"/>
        </w:rPr>
      </w:pPr>
    </w:p>
    <w:p w14:paraId="1E7FAF7F" w14:textId="77777777" w:rsidR="006A2E93" w:rsidRPr="00285722" w:rsidRDefault="006A2E93" w:rsidP="006A2E93">
      <w:pPr>
        <w:ind w:left="567" w:right="616"/>
        <w:jc w:val="both"/>
        <w:rPr>
          <w:rFonts w:ascii="Palatino Linotype" w:hAnsi="Palatino Linotype"/>
          <w:i/>
          <w:sz w:val="22"/>
          <w:szCs w:val="22"/>
        </w:rPr>
      </w:pPr>
      <w:r w:rsidRPr="00285722">
        <w:rPr>
          <w:rFonts w:ascii="Palatino Linotype" w:hAnsi="Palatino Linotype"/>
          <w:b/>
          <w:i/>
          <w:sz w:val="22"/>
          <w:szCs w:val="22"/>
        </w:rPr>
        <w:t>Artículo 132.</w:t>
      </w:r>
      <w:r w:rsidRPr="00285722">
        <w:rPr>
          <w:rFonts w:ascii="Palatino Linotype" w:hAnsi="Palatino Linotype"/>
          <w:i/>
          <w:sz w:val="22"/>
          <w:szCs w:val="22"/>
        </w:rPr>
        <w:t xml:space="preserve"> La clasificación de la información se llevará a cabo en el momento en que:</w:t>
      </w:r>
    </w:p>
    <w:p w14:paraId="237C562F" w14:textId="77777777" w:rsidR="006A2E93" w:rsidRPr="00285722" w:rsidRDefault="006A2E93" w:rsidP="006A2E93">
      <w:pPr>
        <w:ind w:left="567" w:right="616"/>
        <w:jc w:val="both"/>
        <w:rPr>
          <w:rFonts w:ascii="Palatino Linotype" w:hAnsi="Palatino Linotype"/>
          <w:b/>
          <w:i/>
          <w:sz w:val="22"/>
          <w:szCs w:val="22"/>
        </w:rPr>
      </w:pPr>
    </w:p>
    <w:p w14:paraId="740301A4" w14:textId="77777777" w:rsidR="006A2E93" w:rsidRPr="00285722" w:rsidRDefault="006A2E93" w:rsidP="006A2E93">
      <w:pPr>
        <w:ind w:left="567" w:right="616"/>
        <w:jc w:val="both"/>
        <w:rPr>
          <w:rFonts w:ascii="Palatino Linotype" w:hAnsi="Palatino Linotype"/>
          <w:i/>
          <w:sz w:val="22"/>
          <w:szCs w:val="22"/>
        </w:rPr>
      </w:pPr>
      <w:r w:rsidRPr="00285722">
        <w:rPr>
          <w:rFonts w:ascii="Palatino Linotype" w:hAnsi="Palatino Linotype"/>
          <w:b/>
          <w:i/>
          <w:sz w:val="22"/>
          <w:szCs w:val="22"/>
        </w:rPr>
        <w:t>I.</w:t>
      </w:r>
      <w:r w:rsidRPr="00285722">
        <w:rPr>
          <w:rFonts w:ascii="Palatino Linotype" w:hAnsi="Palatino Linotype"/>
          <w:i/>
          <w:sz w:val="22"/>
          <w:szCs w:val="22"/>
        </w:rPr>
        <w:t xml:space="preserve"> Se reciba una solicitud de acceso a la información;</w:t>
      </w:r>
    </w:p>
    <w:p w14:paraId="3262F61A" w14:textId="77777777" w:rsidR="006A2E93" w:rsidRPr="00285722" w:rsidRDefault="006A2E93" w:rsidP="006A2E93">
      <w:pPr>
        <w:ind w:left="567" w:right="616"/>
        <w:jc w:val="both"/>
        <w:rPr>
          <w:rFonts w:ascii="Palatino Linotype" w:hAnsi="Palatino Linotype"/>
          <w:i/>
          <w:sz w:val="22"/>
          <w:szCs w:val="22"/>
        </w:rPr>
      </w:pPr>
      <w:r w:rsidRPr="00285722">
        <w:rPr>
          <w:rFonts w:ascii="Palatino Linotype" w:hAnsi="Palatino Linotype"/>
          <w:b/>
          <w:i/>
          <w:sz w:val="22"/>
          <w:szCs w:val="22"/>
        </w:rPr>
        <w:t>II.</w:t>
      </w:r>
      <w:r w:rsidRPr="00285722">
        <w:rPr>
          <w:rFonts w:ascii="Palatino Linotype" w:hAnsi="Palatino Linotype"/>
          <w:i/>
          <w:sz w:val="22"/>
          <w:szCs w:val="22"/>
        </w:rPr>
        <w:t xml:space="preserve"> Se determine mediante resolución de autoridad competente; o</w:t>
      </w:r>
    </w:p>
    <w:p w14:paraId="1988114C" w14:textId="77777777" w:rsidR="006A2E93" w:rsidRPr="00285722" w:rsidRDefault="006A2E93" w:rsidP="006A2E93">
      <w:pPr>
        <w:ind w:left="567" w:right="616"/>
        <w:jc w:val="both"/>
        <w:rPr>
          <w:rFonts w:ascii="Palatino Linotype" w:hAnsi="Palatino Linotype"/>
          <w:b/>
          <w:i/>
          <w:sz w:val="22"/>
          <w:szCs w:val="22"/>
        </w:rPr>
      </w:pPr>
      <w:r w:rsidRPr="00285722">
        <w:rPr>
          <w:rFonts w:ascii="Palatino Linotype" w:hAnsi="Palatino Linotype"/>
          <w:i/>
          <w:sz w:val="22"/>
          <w:szCs w:val="22"/>
        </w:rPr>
        <w:t>III. Se generen versiones públicas para dar cumplimiento a las obligaciones de transparencia previstas en esta Ley.</w:t>
      </w:r>
      <w:r w:rsidRPr="00285722">
        <w:rPr>
          <w:rFonts w:ascii="Palatino Linotype" w:hAnsi="Palatino Linotype"/>
          <w:b/>
          <w:i/>
          <w:sz w:val="22"/>
          <w:szCs w:val="22"/>
        </w:rPr>
        <w:t>”</w:t>
      </w:r>
    </w:p>
    <w:p w14:paraId="140C5FE3" w14:textId="77777777" w:rsidR="006A2E93" w:rsidRPr="00285722" w:rsidRDefault="006A2E93" w:rsidP="006A2E93">
      <w:pPr>
        <w:ind w:left="567" w:right="616"/>
        <w:jc w:val="both"/>
        <w:rPr>
          <w:rFonts w:ascii="Palatino Linotype" w:hAnsi="Palatino Linotype"/>
          <w:b/>
          <w:i/>
          <w:sz w:val="22"/>
          <w:szCs w:val="22"/>
        </w:rPr>
      </w:pPr>
    </w:p>
    <w:p w14:paraId="39C741AF" w14:textId="77777777" w:rsidR="006A2E93" w:rsidRPr="00285722" w:rsidRDefault="006A2E93" w:rsidP="006A2E93">
      <w:pPr>
        <w:ind w:left="567" w:right="616"/>
        <w:jc w:val="both"/>
        <w:rPr>
          <w:rFonts w:ascii="Palatino Linotype" w:hAnsi="Palatino Linotype"/>
          <w:i/>
          <w:sz w:val="22"/>
          <w:szCs w:val="22"/>
        </w:rPr>
      </w:pPr>
      <w:r w:rsidRPr="00285722">
        <w:rPr>
          <w:rFonts w:ascii="Palatino Linotype" w:hAnsi="Palatino Linotype"/>
          <w:b/>
          <w:i/>
          <w:sz w:val="22"/>
          <w:szCs w:val="22"/>
        </w:rPr>
        <w:t>“Segundo.-</w:t>
      </w:r>
      <w:r w:rsidRPr="00285722">
        <w:rPr>
          <w:rFonts w:ascii="Palatino Linotype" w:hAnsi="Palatino Linotype"/>
          <w:i/>
          <w:sz w:val="22"/>
          <w:szCs w:val="22"/>
        </w:rPr>
        <w:t xml:space="preserve"> Para efectos de los presentes Lineamientos Generales, se entenderá por:</w:t>
      </w:r>
    </w:p>
    <w:p w14:paraId="2C2FB596" w14:textId="77777777" w:rsidR="006A2E93" w:rsidRPr="00285722" w:rsidRDefault="006A2E93" w:rsidP="006A2E93">
      <w:pPr>
        <w:ind w:left="567" w:right="616"/>
        <w:jc w:val="both"/>
        <w:rPr>
          <w:rFonts w:ascii="Palatino Linotype" w:hAnsi="Palatino Linotype"/>
          <w:i/>
          <w:sz w:val="22"/>
          <w:szCs w:val="22"/>
        </w:rPr>
      </w:pPr>
      <w:r w:rsidRPr="00285722">
        <w:rPr>
          <w:rFonts w:ascii="Palatino Linotype" w:hAnsi="Palatino Linotype"/>
          <w:b/>
          <w:i/>
          <w:sz w:val="22"/>
          <w:szCs w:val="22"/>
        </w:rPr>
        <w:t>XVIII.</w:t>
      </w:r>
      <w:r w:rsidRPr="00285722">
        <w:rPr>
          <w:rFonts w:ascii="Palatino Linotype" w:hAnsi="Palatino Linotype"/>
          <w:i/>
          <w:sz w:val="22"/>
          <w:szCs w:val="22"/>
        </w:rPr>
        <w:t xml:space="preserve"> </w:t>
      </w:r>
      <w:r w:rsidRPr="00285722">
        <w:rPr>
          <w:rFonts w:ascii="Palatino Linotype" w:hAnsi="Palatino Linotype"/>
          <w:b/>
          <w:i/>
          <w:sz w:val="22"/>
          <w:szCs w:val="22"/>
        </w:rPr>
        <w:t>Versión pública:</w:t>
      </w:r>
      <w:r w:rsidRPr="00285722">
        <w:rPr>
          <w:rFonts w:ascii="Palatino Linotype" w:hAnsi="Palatino Linotype"/>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3D55FB42" w14:textId="77777777" w:rsidR="006A2E93" w:rsidRPr="00285722" w:rsidRDefault="006A2E93" w:rsidP="006A2E93">
      <w:pPr>
        <w:ind w:left="567" w:right="616"/>
        <w:jc w:val="both"/>
        <w:rPr>
          <w:rFonts w:ascii="Palatino Linotype" w:hAnsi="Palatino Linotype"/>
          <w:b/>
          <w:i/>
          <w:sz w:val="22"/>
          <w:szCs w:val="22"/>
        </w:rPr>
      </w:pPr>
    </w:p>
    <w:p w14:paraId="2694DC8F" w14:textId="77777777" w:rsidR="006A2E93" w:rsidRPr="00285722" w:rsidRDefault="006A2E93" w:rsidP="006A2E93">
      <w:pPr>
        <w:ind w:left="567" w:right="616"/>
        <w:jc w:val="both"/>
        <w:rPr>
          <w:rFonts w:ascii="Palatino Linotype" w:hAnsi="Palatino Linotype"/>
          <w:i/>
          <w:sz w:val="22"/>
          <w:szCs w:val="22"/>
        </w:rPr>
      </w:pPr>
      <w:r w:rsidRPr="00285722">
        <w:rPr>
          <w:rFonts w:ascii="Palatino Linotype" w:hAnsi="Palatino Linotype"/>
          <w:b/>
          <w:i/>
          <w:sz w:val="22"/>
          <w:szCs w:val="22"/>
        </w:rPr>
        <w:t>Cuarto.</w:t>
      </w:r>
      <w:r w:rsidRPr="00285722">
        <w:rPr>
          <w:rFonts w:ascii="Palatino Linotype" w:hAnsi="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7DE1BAA" w14:textId="77777777" w:rsidR="006A2E93" w:rsidRPr="00285722" w:rsidRDefault="006A2E93" w:rsidP="006A2E93">
      <w:pPr>
        <w:ind w:left="567" w:right="616"/>
        <w:jc w:val="both"/>
        <w:rPr>
          <w:rFonts w:ascii="Palatino Linotype" w:hAnsi="Palatino Linotype"/>
          <w:i/>
          <w:sz w:val="22"/>
          <w:szCs w:val="22"/>
        </w:rPr>
      </w:pPr>
      <w:r w:rsidRPr="00285722">
        <w:rPr>
          <w:rFonts w:ascii="Palatino Linotype" w:hAnsi="Palatino Linotype"/>
          <w:i/>
          <w:sz w:val="22"/>
          <w:szCs w:val="22"/>
        </w:rPr>
        <w:t>Los Sujetos Obligados deberán aplicar, de manera estricta, las excepciones al derecho de acceso a la información y sólo podrán invocarlas cuando acrediten su procedencia.</w:t>
      </w:r>
    </w:p>
    <w:p w14:paraId="5ED807B2" w14:textId="77777777" w:rsidR="006A2E93" w:rsidRPr="00285722" w:rsidRDefault="006A2E93" w:rsidP="006A2E93">
      <w:pPr>
        <w:ind w:left="567" w:right="616"/>
        <w:jc w:val="both"/>
        <w:rPr>
          <w:rFonts w:ascii="Palatino Linotype" w:hAnsi="Palatino Linotype"/>
          <w:b/>
          <w:i/>
          <w:sz w:val="22"/>
          <w:szCs w:val="22"/>
        </w:rPr>
      </w:pPr>
    </w:p>
    <w:p w14:paraId="20AC27AF" w14:textId="77777777" w:rsidR="006A2E93" w:rsidRPr="00285722" w:rsidRDefault="006A2E93" w:rsidP="006A2E93">
      <w:pPr>
        <w:ind w:left="567" w:right="616"/>
        <w:jc w:val="both"/>
        <w:rPr>
          <w:rFonts w:ascii="Palatino Linotype" w:hAnsi="Palatino Linotype"/>
          <w:i/>
          <w:sz w:val="22"/>
          <w:szCs w:val="22"/>
        </w:rPr>
      </w:pPr>
      <w:r w:rsidRPr="00285722">
        <w:rPr>
          <w:rFonts w:ascii="Palatino Linotype" w:hAnsi="Palatino Linotype"/>
          <w:b/>
          <w:i/>
          <w:sz w:val="22"/>
          <w:szCs w:val="22"/>
        </w:rPr>
        <w:t>Quinto.</w:t>
      </w:r>
      <w:r w:rsidRPr="00285722">
        <w:rPr>
          <w:rFonts w:ascii="Palatino Linotype" w:hAnsi="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77B2D42" w14:textId="77777777" w:rsidR="006A2E93" w:rsidRPr="00285722" w:rsidRDefault="006A2E93" w:rsidP="006A2E93">
      <w:pPr>
        <w:ind w:left="567" w:right="616"/>
        <w:jc w:val="both"/>
        <w:rPr>
          <w:rFonts w:ascii="Palatino Linotype" w:hAnsi="Palatino Linotype"/>
          <w:b/>
          <w:i/>
          <w:sz w:val="22"/>
          <w:szCs w:val="22"/>
        </w:rPr>
      </w:pPr>
    </w:p>
    <w:p w14:paraId="1B83F7CC" w14:textId="77777777" w:rsidR="006A2E93" w:rsidRPr="00285722" w:rsidRDefault="006A2E93" w:rsidP="006A2E93">
      <w:pPr>
        <w:ind w:left="567" w:right="616"/>
        <w:jc w:val="both"/>
        <w:rPr>
          <w:rFonts w:ascii="Palatino Linotype" w:hAnsi="Palatino Linotype"/>
          <w:i/>
          <w:sz w:val="22"/>
          <w:szCs w:val="22"/>
        </w:rPr>
      </w:pPr>
      <w:r w:rsidRPr="00285722">
        <w:rPr>
          <w:rFonts w:ascii="Palatino Linotype" w:hAnsi="Palatino Linotype"/>
          <w:b/>
          <w:i/>
          <w:sz w:val="22"/>
          <w:szCs w:val="22"/>
        </w:rPr>
        <w:t>Sexto.</w:t>
      </w:r>
      <w:r w:rsidRPr="00285722">
        <w:rPr>
          <w:rFonts w:ascii="Palatino Linotype" w:hAnsi="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30C61724" w14:textId="77777777" w:rsidR="006A2E93" w:rsidRPr="00285722" w:rsidRDefault="006A2E93" w:rsidP="006A2E93">
      <w:pPr>
        <w:ind w:left="567" w:right="616"/>
        <w:jc w:val="both"/>
        <w:rPr>
          <w:rFonts w:ascii="Palatino Linotype" w:hAnsi="Palatino Linotype"/>
          <w:i/>
          <w:sz w:val="22"/>
          <w:szCs w:val="22"/>
        </w:rPr>
      </w:pPr>
      <w:r w:rsidRPr="00285722">
        <w:rPr>
          <w:rFonts w:ascii="Palatino Linotype" w:hAnsi="Palatino Linotype"/>
          <w:i/>
          <w:sz w:val="22"/>
          <w:szCs w:val="22"/>
        </w:rPr>
        <w:lastRenderedPageBreak/>
        <w:t>La clasificación de información se realizará conforme a un análisis caso por caso, mediante la aplicación de la prueba de daño y de interés público.</w:t>
      </w:r>
    </w:p>
    <w:p w14:paraId="3A72853D" w14:textId="77777777" w:rsidR="006A2E93" w:rsidRPr="00285722" w:rsidRDefault="006A2E93" w:rsidP="006A2E93">
      <w:pPr>
        <w:ind w:left="567" w:right="616"/>
        <w:jc w:val="both"/>
        <w:rPr>
          <w:rFonts w:ascii="Palatino Linotype" w:hAnsi="Palatino Linotype"/>
          <w:b/>
          <w:i/>
          <w:sz w:val="22"/>
          <w:szCs w:val="22"/>
        </w:rPr>
      </w:pPr>
    </w:p>
    <w:p w14:paraId="566E41BC" w14:textId="77777777" w:rsidR="006A2E93" w:rsidRPr="00285722" w:rsidRDefault="006A2E93" w:rsidP="006A2E93">
      <w:pPr>
        <w:ind w:left="567" w:right="616"/>
        <w:jc w:val="both"/>
        <w:rPr>
          <w:rFonts w:ascii="Palatino Linotype" w:hAnsi="Palatino Linotype"/>
          <w:i/>
          <w:sz w:val="22"/>
          <w:szCs w:val="22"/>
        </w:rPr>
      </w:pPr>
      <w:r w:rsidRPr="00285722">
        <w:rPr>
          <w:rFonts w:ascii="Palatino Linotype" w:hAnsi="Palatino Linotype"/>
          <w:b/>
          <w:i/>
          <w:sz w:val="22"/>
          <w:szCs w:val="22"/>
        </w:rPr>
        <w:t>Séptimo.</w:t>
      </w:r>
      <w:r w:rsidRPr="00285722">
        <w:rPr>
          <w:rFonts w:ascii="Palatino Linotype" w:hAnsi="Palatino Linotype"/>
          <w:i/>
          <w:sz w:val="22"/>
          <w:szCs w:val="22"/>
        </w:rPr>
        <w:t xml:space="preserve"> La clasificación de la información se llevará a cabo en el momento en que:</w:t>
      </w:r>
    </w:p>
    <w:p w14:paraId="5EDCBB90" w14:textId="77777777" w:rsidR="006A2E93" w:rsidRPr="00285722" w:rsidRDefault="006A2E93" w:rsidP="006A2E93">
      <w:pPr>
        <w:ind w:left="567" w:right="616"/>
        <w:jc w:val="both"/>
        <w:rPr>
          <w:rFonts w:ascii="Palatino Linotype" w:hAnsi="Palatino Linotype"/>
          <w:i/>
          <w:sz w:val="22"/>
          <w:szCs w:val="22"/>
        </w:rPr>
      </w:pPr>
      <w:r w:rsidRPr="00285722">
        <w:rPr>
          <w:rFonts w:ascii="Palatino Linotype" w:hAnsi="Palatino Linotype"/>
          <w:b/>
          <w:i/>
          <w:sz w:val="22"/>
          <w:szCs w:val="22"/>
        </w:rPr>
        <w:t>I.</w:t>
      </w:r>
      <w:r w:rsidRPr="00285722">
        <w:rPr>
          <w:rFonts w:ascii="Palatino Linotype" w:hAnsi="Palatino Linotype"/>
          <w:i/>
          <w:sz w:val="22"/>
          <w:szCs w:val="22"/>
        </w:rPr>
        <w:t xml:space="preserve"> Se reciba una solicitud de acceso a la información;</w:t>
      </w:r>
    </w:p>
    <w:p w14:paraId="55145D3A" w14:textId="77777777" w:rsidR="006A2E93" w:rsidRPr="00285722" w:rsidRDefault="006A2E93" w:rsidP="006A2E93">
      <w:pPr>
        <w:ind w:left="567" w:right="616"/>
        <w:jc w:val="both"/>
        <w:rPr>
          <w:rFonts w:ascii="Palatino Linotype" w:hAnsi="Palatino Linotype"/>
          <w:b/>
          <w:i/>
          <w:sz w:val="22"/>
          <w:szCs w:val="22"/>
        </w:rPr>
      </w:pPr>
    </w:p>
    <w:p w14:paraId="094952B7" w14:textId="77777777" w:rsidR="006A2E93" w:rsidRPr="00285722" w:rsidRDefault="006A2E93" w:rsidP="006A2E93">
      <w:pPr>
        <w:ind w:left="567" w:right="616"/>
        <w:jc w:val="both"/>
        <w:rPr>
          <w:rFonts w:ascii="Palatino Linotype" w:hAnsi="Palatino Linotype"/>
          <w:i/>
          <w:sz w:val="22"/>
          <w:szCs w:val="22"/>
        </w:rPr>
      </w:pPr>
      <w:r w:rsidRPr="00285722">
        <w:rPr>
          <w:rFonts w:ascii="Palatino Linotype" w:hAnsi="Palatino Linotype"/>
          <w:b/>
          <w:i/>
          <w:sz w:val="22"/>
          <w:szCs w:val="22"/>
        </w:rPr>
        <w:t>II.</w:t>
      </w:r>
      <w:r w:rsidRPr="00285722">
        <w:rPr>
          <w:rFonts w:ascii="Palatino Linotype" w:hAnsi="Palatino Linotype"/>
          <w:i/>
          <w:sz w:val="22"/>
          <w:szCs w:val="22"/>
        </w:rPr>
        <w:t xml:space="preserve"> Se determine mediante resolución de autoridad competente, o</w:t>
      </w:r>
    </w:p>
    <w:p w14:paraId="5CF6E562" w14:textId="77777777" w:rsidR="006A2E93" w:rsidRPr="00285722" w:rsidRDefault="006A2E93" w:rsidP="006A2E93">
      <w:pPr>
        <w:ind w:left="567" w:right="616"/>
        <w:jc w:val="both"/>
        <w:rPr>
          <w:rFonts w:ascii="Palatino Linotype" w:hAnsi="Palatino Linotype"/>
          <w:i/>
          <w:sz w:val="22"/>
          <w:szCs w:val="22"/>
        </w:rPr>
      </w:pPr>
      <w:r w:rsidRPr="00285722">
        <w:rPr>
          <w:rFonts w:ascii="Palatino Linotype" w:hAnsi="Palatino Linotype"/>
          <w:b/>
          <w:i/>
          <w:sz w:val="22"/>
          <w:szCs w:val="22"/>
        </w:rPr>
        <w:t>III.</w:t>
      </w:r>
      <w:r w:rsidRPr="00285722">
        <w:rPr>
          <w:rFonts w:ascii="Palatino Linotype" w:hAnsi="Palatino Linotype"/>
          <w:i/>
          <w:sz w:val="22"/>
          <w:szCs w:val="22"/>
        </w:rPr>
        <w:t xml:space="preserve"> Se generen versiones públicas para dar cumplimiento a las obligaciones de transparencia previstas en la Ley General, la Ley Federal y las correspondientes de las entidades federativas.</w:t>
      </w:r>
    </w:p>
    <w:p w14:paraId="06CAD592" w14:textId="77777777" w:rsidR="006A2E93" w:rsidRPr="00285722" w:rsidRDefault="006A2E93" w:rsidP="006A2E93">
      <w:pPr>
        <w:ind w:left="567" w:right="616"/>
        <w:jc w:val="both"/>
        <w:rPr>
          <w:rFonts w:ascii="Palatino Linotype" w:hAnsi="Palatino Linotype"/>
          <w:i/>
          <w:sz w:val="22"/>
          <w:szCs w:val="22"/>
        </w:rPr>
      </w:pPr>
      <w:r w:rsidRPr="00285722">
        <w:rPr>
          <w:rFonts w:ascii="Palatino Linotype" w:hAnsi="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2E6FE3E8" w14:textId="77777777" w:rsidR="006A2E93" w:rsidRPr="00285722" w:rsidRDefault="006A2E93" w:rsidP="006A2E93">
      <w:pPr>
        <w:ind w:left="567" w:right="616"/>
        <w:jc w:val="both"/>
        <w:rPr>
          <w:rFonts w:ascii="Palatino Linotype" w:hAnsi="Palatino Linotype"/>
          <w:b/>
          <w:i/>
          <w:sz w:val="22"/>
          <w:szCs w:val="22"/>
        </w:rPr>
      </w:pPr>
    </w:p>
    <w:p w14:paraId="15871905" w14:textId="77777777" w:rsidR="006A2E93" w:rsidRPr="00285722" w:rsidRDefault="006A2E93" w:rsidP="006A2E93">
      <w:pPr>
        <w:ind w:left="567" w:right="616"/>
        <w:jc w:val="both"/>
        <w:rPr>
          <w:rFonts w:ascii="Palatino Linotype" w:hAnsi="Palatino Linotype"/>
          <w:i/>
          <w:sz w:val="22"/>
          <w:szCs w:val="22"/>
        </w:rPr>
      </w:pPr>
      <w:r w:rsidRPr="00285722">
        <w:rPr>
          <w:rFonts w:ascii="Palatino Linotype" w:hAnsi="Palatino Linotype"/>
          <w:b/>
          <w:i/>
          <w:sz w:val="22"/>
          <w:szCs w:val="22"/>
        </w:rPr>
        <w:t>Octavo.</w:t>
      </w:r>
      <w:r w:rsidRPr="00285722">
        <w:rPr>
          <w:rFonts w:ascii="Palatino Linotype" w:hAnsi="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7AD79135" w14:textId="77777777" w:rsidR="006A2E93" w:rsidRPr="00285722" w:rsidRDefault="006A2E93" w:rsidP="006A2E93">
      <w:pPr>
        <w:ind w:left="567" w:right="616"/>
        <w:jc w:val="both"/>
        <w:rPr>
          <w:rFonts w:ascii="Palatino Linotype" w:hAnsi="Palatino Linotype"/>
          <w:i/>
          <w:sz w:val="22"/>
          <w:szCs w:val="22"/>
        </w:rPr>
      </w:pPr>
      <w:r w:rsidRPr="00285722">
        <w:rPr>
          <w:rFonts w:ascii="Palatino Linotype" w:hAnsi="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3AEA8787" w14:textId="77777777" w:rsidR="006A2E93" w:rsidRPr="00285722" w:rsidRDefault="006A2E93" w:rsidP="006A2E93">
      <w:pPr>
        <w:ind w:left="567" w:right="616"/>
        <w:jc w:val="both"/>
        <w:rPr>
          <w:rFonts w:ascii="Palatino Linotype" w:hAnsi="Palatino Linotype"/>
          <w:i/>
          <w:sz w:val="22"/>
          <w:szCs w:val="22"/>
        </w:rPr>
      </w:pPr>
      <w:r w:rsidRPr="00285722">
        <w:rPr>
          <w:rFonts w:ascii="Palatino Linotype" w:hAnsi="Palatino Linotype"/>
          <w:i/>
          <w:sz w:val="22"/>
          <w:szCs w:val="22"/>
        </w:rPr>
        <w:t>En caso de referirse a información reservada, la motivación de la clasificación también deberá comprender las circunstancias que justifican el establecimiento de determinado plazo de reserva.</w:t>
      </w:r>
    </w:p>
    <w:p w14:paraId="525E27D3" w14:textId="77777777" w:rsidR="006A2E93" w:rsidRPr="00285722" w:rsidRDefault="006A2E93" w:rsidP="006A2E93">
      <w:pPr>
        <w:ind w:left="567" w:right="616"/>
        <w:jc w:val="both"/>
        <w:rPr>
          <w:rFonts w:ascii="Palatino Linotype" w:hAnsi="Palatino Linotype"/>
          <w:i/>
          <w:sz w:val="22"/>
          <w:szCs w:val="22"/>
        </w:rPr>
      </w:pPr>
    </w:p>
    <w:p w14:paraId="012AA512" w14:textId="77777777" w:rsidR="006A2E93" w:rsidRPr="00285722" w:rsidRDefault="006A2E93" w:rsidP="006A2E93">
      <w:pPr>
        <w:ind w:left="567" w:right="616"/>
        <w:jc w:val="both"/>
        <w:rPr>
          <w:rFonts w:ascii="Palatino Linotype" w:hAnsi="Palatino Linotype"/>
          <w:i/>
          <w:sz w:val="22"/>
          <w:szCs w:val="22"/>
        </w:rPr>
      </w:pPr>
      <w:r w:rsidRPr="00285722">
        <w:rPr>
          <w:rFonts w:ascii="Palatino Linotype" w:hAnsi="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5C0B47BA" w14:textId="77777777" w:rsidR="006A2E93" w:rsidRPr="00285722" w:rsidRDefault="006A2E93" w:rsidP="006A2E93">
      <w:pPr>
        <w:ind w:left="567" w:right="616"/>
        <w:jc w:val="both"/>
        <w:rPr>
          <w:rFonts w:ascii="Palatino Linotype" w:hAnsi="Palatino Linotype"/>
          <w:i/>
          <w:sz w:val="22"/>
          <w:szCs w:val="22"/>
        </w:rPr>
      </w:pPr>
      <w:r w:rsidRPr="00285722">
        <w:rPr>
          <w:rFonts w:ascii="Palatino Linotype" w:hAnsi="Palatino Linotype"/>
          <w:i/>
          <w:sz w:val="22"/>
          <w:szCs w:val="22"/>
        </w:rPr>
        <w:t>Los documentos contenidos en los archivos históricos y los identificados como históricos confidenciales no serán susceptibles de clasificación como reservados.</w:t>
      </w:r>
    </w:p>
    <w:p w14:paraId="37CBA082" w14:textId="77777777" w:rsidR="006A2E93" w:rsidRPr="00285722" w:rsidRDefault="006A2E93" w:rsidP="006A2E93">
      <w:pPr>
        <w:ind w:left="567" w:right="616"/>
        <w:jc w:val="both"/>
        <w:rPr>
          <w:rFonts w:ascii="Palatino Linotype" w:hAnsi="Palatino Linotype"/>
          <w:b/>
          <w:i/>
          <w:sz w:val="22"/>
          <w:szCs w:val="22"/>
        </w:rPr>
      </w:pPr>
    </w:p>
    <w:p w14:paraId="19D97CC9" w14:textId="77777777" w:rsidR="006A2E93" w:rsidRPr="00285722" w:rsidRDefault="006A2E93" w:rsidP="006A2E93">
      <w:pPr>
        <w:ind w:left="567" w:right="616"/>
        <w:jc w:val="both"/>
        <w:rPr>
          <w:rFonts w:ascii="Palatino Linotype" w:hAnsi="Palatino Linotype"/>
          <w:i/>
          <w:sz w:val="22"/>
          <w:szCs w:val="22"/>
        </w:rPr>
      </w:pPr>
      <w:r w:rsidRPr="00285722">
        <w:rPr>
          <w:rFonts w:ascii="Palatino Linotype" w:hAnsi="Palatino Linotype"/>
          <w:b/>
          <w:i/>
          <w:sz w:val="22"/>
          <w:szCs w:val="22"/>
        </w:rPr>
        <w:t>Noveno.</w:t>
      </w:r>
      <w:r w:rsidRPr="00285722">
        <w:rPr>
          <w:rFonts w:ascii="Palatino Linotype" w:hAnsi="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794F187" w14:textId="77777777" w:rsidR="006A2E93" w:rsidRPr="00285722" w:rsidRDefault="006A2E93" w:rsidP="006A2E93">
      <w:pPr>
        <w:ind w:left="567" w:right="616"/>
        <w:jc w:val="both"/>
        <w:rPr>
          <w:rFonts w:ascii="Palatino Linotype" w:hAnsi="Palatino Linotype"/>
          <w:b/>
          <w:i/>
          <w:sz w:val="22"/>
          <w:szCs w:val="22"/>
        </w:rPr>
      </w:pPr>
    </w:p>
    <w:p w14:paraId="38029EF6" w14:textId="77777777" w:rsidR="006A2E93" w:rsidRPr="00285722" w:rsidRDefault="006A2E93" w:rsidP="006A2E93">
      <w:pPr>
        <w:ind w:left="567" w:right="616"/>
        <w:jc w:val="both"/>
        <w:rPr>
          <w:rFonts w:ascii="Palatino Linotype" w:hAnsi="Palatino Linotype"/>
          <w:i/>
          <w:sz w:val="22"/>
          <w:szCs w:val="22"/>
        </w:rPr>
      </w:pPr>
      <w:r w:rsidRPr="00285722">
        <w:rPr>
          <w:rFonts w:ascii="Palatino Linotype" w:hAnsi="Palatino Linotype"/>
          <w:b/>
          <w:i/>
          <w:sz w:val="22"/>
          <w:szCs w:val="22"/>
        </w:rPr>
        <w:lastRenderedPageBreak/>
        <w:t>Décimo.</w:t>
      </w:r>
      <w:r w:rsidRPr="00285722">
        <w:rPr>
          <w:rFonts w:ascii="Palatino Linotype" w:hAnsi="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579911D1" w14:textId="77777777" w:rsidR="006A2E93" w:rsidRPr="00285722" w:rsidRDefault="006A2E93" w:rsidP="006A2E93">
      <w:pPr>
        <w:ind w:left="567" w:right="616"/>
        <w:jc w:val="both"/>
        <w:rPr>
          <w:rFonts w:ascii="Palatino Linotype" w:hAnsi="Palatino Linotype"/>
          <w:i/>
          <w:sz w:val="22"/>
          <w:szCs w:val="22"/>
        </w:rPr>
      </w:pPr>
    </w:p>
    <w:p w14:paraId="264D5F96" w14:textId="77777777" w:rsidR="006A2E93" w:rsidRPr="00285722" w:rsidRDefault="006A2E93" w:rsidP="006A2E93">
      <w:pPr>
        <w:ind w:left="567" w:right="616"/>
        <w:jc w:val="both"/>
        <w:rPr>
          <w:rFonts w:ascii="Palatino Linotype" w:hAnsi="Palatino Linotype"/>
          <w:i/>
          <w:sz w:val="22"/>
          <w:szCs w:val="22"/>
        </w:rPr>
      </w:pPr>
      <w:r w:rsidRPr="00285722">
        <w:rPr>
          <w:rFonts w:ascii="Palatino Linotype" w:hAnsi="Palatino Linotype"/>
          <w:i/>
          <w:sz w:val="22"/>
          <w:szCs w:val="22"/>
        </w:rPr>
        <w:t>En ausencia de los titulares de las áreas, la información será clasificada o desclasificada por la persona que lo supla, en términos de la normativa que rija la actuación del sujeto obligado.</w:t>
      </w:r>
    </w:p>
    <w:p w14:paraId="0158BD1C" w14:textId="77777777" w:rsidR="006A2E93" w:rsidRPr="00285722" w:rsidRDefault="006A2E93" w:rsidP="006A2E93">
      <w:pPr>
        <w:ind w:left="567" w:right="616"/>
        <w:jc w:val="both"/>
        <w:rPr>
          <w:rFonts w:ascii="Palatino Linotype" w:hAnsi="Palatino Linotype"/>
          <w:b/>
          <w:i/>
          <w:sz w:val="22"/>
          <w:szCs w:val="22"/>
        </w:rPr>
      </w:pPr>
    </w:p>
    <w:p w14:paraId="445B96D1" w14:textId="77777777" w:rsidR="006A2E93" w:rsidRPr="00285722" w:rsidRDefault="006A2E93" w:rsidP="006A2E93">
      <w:pPr>
        <w:ind w:left="567" w:right="616"/>
        <w:jc w:val="both"/>
        <w:rPr>
          <w:rFonts w:ascii="Palatino Linotype" w:hAnsi="Palatino Linotype"/>
          <w:b/>
        </w:rPr>
      </w:pPr>
      <w:r w:rsidRPr="00285722">
        <w:rPr>
          <w:rFonts w:ascii="Palatino Linotype" w:hAnsi="Palatino Linotype"/>
          <w:b/>
          <w:i/>
          <w:sz w:val="22"/>
          <w:szCs w:val="22"/>
        </w:rPr>
        <w:t>Décimo primero.</w:t>
      </w:r>
      <w:r w:rsidRPr="00285722">
        <w:rPr>
          <w:rFonts w:ascii="Palatino Linotype" w:hAnsi="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285722">
        <w:rPr>
          <w:rFonts w:ascii="Palatino Linotype" w:hAnsi="Palatino Linotype"/>
          <w:b/>
          <w:i/>
          <w:sz w:val="22"/>
          <w:szCs w:val="22"/>
        </w:rPr>
        <w:t>”</w:t>
      </w:r>
    </w:p>
    <w:p w14:paraId="08B599E3" w14:textId="77777777" w:rsidR="006A2E93" w:rsidRPr="00285722" w:rsidRDefault="006A2E93" w:rsidP="006A2E93">
      <w:pPr>
        <w:spacing w:line="360" w:lineRule="auto"/>
        <w:jc w:val="both"/>
        <w:rPr>
          <w:rFonts w:ascii="Palatino Linotype" w:hAnsi="Palatino Linotype" w:cs="Arial"/>
          <w:i/>
        </w:rPr>
      </w:pPr>
    </w:p>
    <w:p w14:paraId="39DD3CC2" w14:textId="77777777" w:rsidR="006A2E93" w:rsidRPr="00285722" w:rsidRDefault="006A2E93" w:rsidP="006A2E93">
      <w:pPr>
        <w:spacing w:line="360" w:lineRule="auto"/>
        <w:jc w:val="both"/>
        <w:rPr>
          <w:rFonts w:ascii="Palatino Linotype" w:hAnsi="Palatino Linotype"/>
        </w:rPr>
      </w:pPr>
      <w:r w:rsidRPr="00285722">
        <w:rPr>
          <w:rFonts w:ascii="Palatino Linotype" w:hAnsi="Palatino Linotype"/>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285722">
        <w:rPr>
          <w:rFonts w:ascii="Palatino Linotype" w:hAnsi="Palatino Linotype"/>
          <w:lang w:val="es-ES_tradnl"/>
        </w:rPr>
        <w:t>el Sujeto Obligado</w:t>
      </w:r>
      <w:r w:rsidRPr="00285722">
        <w:rPr>
          <w:rFonts w:ascii="Palatino Linotype" w:hAnsi="Palatino Linotype"/>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7770A727" w14:textId="77777777" w:rsidR="006A2E93" w:rsidRPr="00285722" w:rsidRDefault="006A2E93" w:rsidP="006A2E93">
      <w:pPr>
        <w:spacing w:after="160" w:line="259" w:lineRule="auto"/>
        <w:rPr>
          <w:rFonts w:asciiTheme="minorHAnsi" w:eastAsiaTheme="minorHAnsi" w:hAnsiTheme="minorHAnsi" w:cstheme="minorBidi"/>
          <w:sz w:val="22"/>
          <w:szCs w:val="22"/>
          <w:lang w:eastAsia="en-US"/>
        </w:rPr>
      </w:pPr>
    </w:p>
    <w:p w14:paraId="37C98AB7" w14:textId="77777777" w:rsidR="006A2E93" w:rsidRPr="00285722" w:rsidRDefault="006A2E93" w:rsidP="006A2E93">
      <w:pPr>
        <w:spacing w:line="360" w:lineRule="auto"/>
        <w:jc w:val="both"/>
        <w:rPr>
          <w:rFonts w:ascii="Palatino Linotype" w:hAnsi="Palatino Linotype"/>
        </w:rPr>
      </w:pPr>
      <w:r w:rsidRPr="00285722">
        <w:rPr>
          <w:rFonts w:ascii="Palatino Linotype" w:hAnsi="Palatino Linotype"/>
        </w:rPr>
        <w:lastRenderedPageBreak/>
        <w:t>Por tanto, la fundamentación y motivación consiste en la obligación que tiene todo ente público de expresar los preceptos jurídicos aplicables al asunto motivo del acto y las razones o argumentos de su actuar.</w:t>
      </w:r>
    </w:p>
    <w:p w14:paraId="49DB5896" w14:textId="77777777" w:rsidR="006A2E93" w:rsidRPr="00285722" w:rsidRDefault="006A2E93" w:rsidP="006A2E93"/>
    <w:p w14:paraId="7EE23E9E" w14:textId="77777777" w:rsidR="006A2E93" w:rsidRPr="00285722" w:rsidRDefault="006A2E93" w:rsidP="006A2E93">
      <w:pPr>
        <w:spacing w:line="360" w:lineRule="auto"/>
        <w:jc w:val="both"/>
        <w:rPr>
          <w:rFonts w:ascii="Palatino Linotype" w:hAnsi="Palatino Linotype"/>
        </w:rPr>
      </w:pPr>
      <w:r w:rsidRPr="00285722">
        <w:rPr>
          <w:rFonts w:ascii="Palatino Linotype" w:hAnsi="Palatino Linotype"/>
        </w:rPr>
        <w:t>Al respecto, el máximo tribunal del país ha establecido jurisprudencia respecto a qué debe entenderse por fundamentación y motivación, en los siguientes términos:</w:t>
      </w:r>
    </w:p>
    <w:p w14:paraId="48892238" w14:textId="77777777" w:rsidR="006A2E93" w:rsidRPr="00285722" w:rsidRDefault="006A2E93" w:rsidP="006A2E93">
      <w:pPr>
        <w:spacing w:after="160" w:line="259" w:lineRule="auto"/>
        <w:rPr>
          <w:rFonts w:asciiTheme="minorHAnsi" w:eastAsiaTheme="minorHAnsi" w:hAnsiTheme="minorHAnsi" w:cstheme="minorBidi"/>
          <w:sz w:val="22"/>
          <w:szCs w:val="22"/>
          <w:lang w:eastAsia="en-US"/>
        </w:rPr>
      </w:pPr>
    </w:p>
    <w:p w14:paraId="4FF28AB2" w14:textId="77777777" w:rsidR="006A2E93" w:rsidRPr="00285722" w:rsidRDefault="006A2E93" w:rsidP="006A2E93">
      <w:pPr>
        <w:ind w:left="567" w:right="616"/>
        <w:jc w:val="both"/>
        <w:rPr>
          <w:rFonts w:ascii="Palatino Linotype" w:hAnsi="Palatino Linotype"/>
          <w:i/>
          <w:sz w:val="22"/>
          <w:szCs w:val="22"/>
        </w:rPr>
      </w:pPr>
      <w:r w:rsidRPr="00285722">
        <w:rPr>
          <w:rFonts w:ascii="Palatino Linotype" w:hAnsi="Palatino Linotype"/>
          <w:b/>
          <w:i/>
          <w:sz w:val="22"/>
          <w:szCs w:val="22"/>
        </w:rPr>
        <w:t xml:space="preserve">FUNDAMENTACIÓN Y MOTIVACIÓN. </w:t>
      </w:r>
      <w:r w:rsidRPr="00285722">
        <w:rPr>
          <w:rFonts w:ascii="Palatino Linotype" w:hAnsi="Palatino Linotype"/>
          <w:i/>
          <w:sz w:val="22"/>
          <w:szCs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26BFAC07" w14:textId="77777777" w:rsidR="006A2E93" w:rsidRPr="00285722" w:rsidRDefault="006A2E93" w:rsidP="006A2E93">
      <w:pPr>
        <w:ind w:left="567" w:right="616"/>
        <w:jc w:val="both"/>
        <w:rPr>
          <w:rFonts w:ascii="Palatino Linotype" w:hAnsi="Palatino Linotype"/>
          <w:i/>
          <w:sz w:val="22"/>
          <w:szCs w:val="22"/>
        </w:rPr>
      </w:pPr>
    </w:p>
    <w:p w14:paraId="22374875" w14:textId="77777777" w:rsidR="006A2E93" w:rsidRPr="00285722" w:rsidRDefault="006A2E93" w:rsidP="006A2E93"/>
    <w:p w14:paraId="3DE38805" w14:textId="77777777" w:rsidR="006A2E93" w:rsidRPr="00285722" w:rsidRDefault="006A2E93" w:rsidP="006A2E93">
      <w:pPr>
        <w:spacing w:line="360" w:lineRule="auto"/>
        <w:jc w:val="both"/>
        <w:rPr>
          <w:rFonts w:ascii="Palatino Linotype" w:hAnsi="Palatino Linotype"/>
        </w:rPr>
      </w:pPr>
      <w:r w:rsidRPr="00285722">
        <w:rPr>
          <w:rFonts w:ascii="Palatino Linotype" w:hAnsi="Palatino Linotype"/>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5CE607A6" w14:textId="77777777" w:rsidR="006A2E93" w:rsidRPr="00285722" w:rsidRDefault="006A2E93" w:rsidP="006A2E93">
      <w:pPr>
        <w:spacing w:line="360" w:lineRule="auto"/>
        <w:jc w:val="both"/>
        <w:rPr>
          <w:rFonts w:ascii="Palatino Linotype" w:hAnsi="Palatino Linotype"/>
        </w:rPr>
      </w:pPr>
    </w:p>
    <w:p w14:paraId="7FC0515A" w14:textId="77777777" w:rsidR="006A2E93" w:rsidRPr="00285722" w:rsidRDefault="006A2E93" w:rsidP="006A2E93">
      <w:pPr>
        <w:spacing w:line="360" w:lineRule="auto"/>
        <w:jc w:val="both"/>
        <w:rPr>
          <w:rFonts w:ascii="Palatino Linotype" w:hAnsi="Palatino Linotype"/>
        </w:rPr>
      </w:pPr>
      <w:r w:rsidRPr="00285722">
        <w:rPr>
          <w:rFonts w:ascii="Palatino Linotype" w:hAnsi="Palatino Linotype"/>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0FFDF909" w14:textId="77777777" w:rsidR="006A2E93" w:rsidRPr="00285722" w:rsidRDefault="006A2E93" w:rsidP="006A2E93"/>
    <w:p w14:paraId="1D47942E" w14:textId="77777777" w:rsidR="006A2E93" w:rsidRPr="00285722" w:rsidRDefault="006A2E93" w:rsidP="006A2E93">
      <w:pPr>
        <w:ind w:left="567" w:right="616"/>
        <w:jc w:val="both"/>
        <w:rPr>
          <w:rFonts w:ascii="Palatino Linotype" w:hAnsi="Palatino Linotype"/>
          <w:i/>
          <w:sz w:val="22"/>
          <w:szCs w:val="22"/>
        </w:rPr>
      </w:pPr>
      <w:r w:rsidRPr="00285722">
        <w:rPr>
          <w:rFonts w:ascii="Palatino Linotype" w:hAnsi="Palatino Linotype"/>
          <w:b/>
          <w:i/>
          <w:sz w:val="22"/>
          <w:szCs w:val="22"/>
        </w:rPr>
        <w:t>FUNDAMENTACIÓN Y MOTIVACIÓN. EL ASPECTO FORMAL DE LA GARANTÍA Y SU FINALIDAD SE TRADUCEN EN EXPLICAR, JUSTIFICAR, POSIBILITAR LA DEFENSA Y COMUNICAR LA DECISIÓN</w:t>
      </w:r>
      <w:r w:rsidRPr="00285722">
        <w:rPr>
          <w:rFonts w:ascii="Palatino Linotype" w:hAnsi="Palatino Linotype"/>
          <w:i/>
          <w:sz w:val="22"/>
          <w:szCs w:val="22"/>
        </w:rPr>
        <w:t xml:space="preserve">. El contenido formal de la garantía de legalidad prevista en el artículo 16 constitucional relativa a la fundamentación y motivación tiene como propósito primordial y ratio que el justiciable </w:t>
      </w:r>
      <w:r w:rsidRPr="00285722">
        <w:rPr>
          <w:rFonts w:ascii="Palatino Linotype" w:hAnsi="Palatino Linotype"/>
          <w:i/>
          <w:sz w:val="22"/>
          <w:szCs w:val="22"/>
        </w:rPr>
        <w:lastRenderedPageBreak/>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5E0C6E3E" w14:textId="77777777" w:rsidR="006A2E93" w:rsidRPr="00285722" w:rsidRDefault="006A2E93" w:rsidP="006A2E93">
      <w:pPr>
        <w:spacing w:line="360" w:lineRule="auto"/>
        <w:jc w:val="both"/>
        <w:rPr>
          <w:rFonts w:ascii="Palatino Linotype" w:hAnsi="Palatino Linotype"/>
        </w:rPr>
      </w:pPr>
    </w:p>
    <w:p w14:paraId="1DEE2FF2" w14:textId="77777777" w:rsidR="006A2E93" w:rsidRPr="00285722" w:rsidRDefault="006A2E93" w:rsidP="006A2E93">
      <w:pPr>
        <w:spacing w:line="360" w:lineRule="auto"/>
        <w:jc w:val="both"/>
        <w:rPr>
          <w:rFonts w:ascii="Palatino Linotype" w:hAnsi="Palatino Linotype"/>
        </w:rPr>
      </w:pPr>
      <w:r w:rsidRPr="00285722">
        <w:rPr>
          <w:rFonts w:ascii="Palatino Linotype" w:hAnsi="Palatino Linotype"/>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55B20E36" w14:textId="77777777" w:rsidR="006A2E93" w:rsidRPr="00285722" w:rsidRDefault="006A2E93" w:rsidP="006A2E93">
      <w:pPr>
        <w:spacing w:line="360" w:lineRule="auto"/>
        <w:jc w:val="both"/>
        <w:rPr>
          <w:rFonts w:ascii="Palatino Linotype" w:hAnsi="Palatino Linotype"/>
        </w:rPr>
      </w:pPr>
    </w:p>
    <w:p w14:paraId="2AD80968" w14:textId="77777777" w:rsidR="006A2E93" w:rsidRPr="00285722" w:rsidRDefault="006A2E93" w:rsidP="006A2E93">
      <w:pPr>
        <w:spacing w:line="360" w:lineRule="auto"/>
        <w:jc w:val="both"/>
        <w:rPr>
          <w:rFonts w:ascii="Palatino Linotype" w:hAnsi="Palatino Linotype"/>
        </w:rPr>
      </w:pPr>
      <w:r w:rsidRPr="00285722">
        <w:rPr>
          <w:rFonts w:ascii="Palatino Linotype" w:hAnsi="Palatino Linotype"/>
        </w:rPr>
        <w:t>Por lo tanto, la entrega de documentos en su versión pública debe acompañarse necesariamente del Acuerdo del Comité de Transparencia del Sujeto Obligado</w:t>
      </w:r>
      <w:r w:rsidRPr="00285722">
        <w:rPr>
          <w:rFonts w:ascii="Palatino Linotype" w:hAnsi="Palatino Linotype"/>
          <w:b/>
        </w:rPr>
        <w:t xml:space="preserve"> </w:t>
      </w:r>
      <w:r w:rsidRPr="00285722">
        <w:rPr>
          <w:rFonts w:ascii="Palatino Linotype" w:hAnsi="Palatino Linotype"/>
        </w:rPr>
        <w:t xml:space="preserve">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w:t>
      </w:r>
      <w:r w:rsidRPr="00285722">
        <w:rPr>
          <w:rFonts w:ascii="Palatino Linotype" w:hAnsi="Palatino Linotype"/>
        </w:rPr>
        <w:lastRenderedPageBreak/>
        <w:t>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3CEDA1D0" w14:textId="77777777" w:rsidR="005762B5" w:rsidRPr="00285722" w:rsidRDefault="005762B5">
      <w:pPr>
        <w:spacing w:line="360" w:lineRule="auto"/>
        <w:jc w:val="both"/>
        <w:rPr>
          <w:rFonts w:ascii="Palatino Linotype" w:eastAsia="Palatino Linotype" w:hAnsi="Palatino Linotype" w:cs="Palatino Linotype"/>
          <w:color w:val="000000" w:themeColor="text1"/>
        </w:rPr>
      </w:pPr>
    </w:p>
    <w:p w14:paraId="036589E6" w14:textId="77777777" w:rsidR="00960F5B" w:rsidRPr="00285722" w:rsidRDefault="001E6365" w:rsidP="005C6F2A">
      <w:pPr>
        <w:spacing w:line="360" w:lineRule="auto"/>
        <w:jc w:val="both"/>
        <w:rPr>
          <w:rFonts w:ascii="Palatino Linotype" w:eastAsia="Palatino Linotype" w:hAnsi="Palatino Linotype" w:cs="Palatino Linotype"/>
        </w:rPr>
      </w:pPr>
      <w:r w:rsidRPr="00285722">
        <w:rPr>
          <w:rFonts w:ascii="Palatino Linotype" w:eastAsia="Palatino Linotype" w:hAnsi="Palatino Linotype" w:cs="Palatino Linotype"/>
          <w:color w:val="000000" w:themeColor="text1"/>
        </w:rPr>
        <w:t xml:space="preserve">En segundo término se </w:t>
      </w:r>
      <w:r w:rsidR="005C6F2A" w:rsidRPr="00285722">
        <w:rPr>
          <w:rFonts w:ascii="Palatino Linotype" w:eastAsia="Palatino Linotype" w:hAnsi="Palatino Linotype" w:cs="Palatino Linotype"/>
          <w:color w:val="000000" w:themeColor="text1"/>
        </w:rPr>
        <w:t xml:space="preserve">desagregan los puntos 1. </w:t>
      </w:r>
      <w:r w:rsidRPr="00285722">
        <w:rPr>
          <w:rFonts w:ascii="Palatino Linotype" w:eastAsia="Palatino Linotype" w:hAnsi="Palatino Linotype" w:cs="Palatino Linotype"/>
          <w:b/>
          <w:i/>
        </w:rPr>
        <w:t>Negociación con la CFE para evitar corte de luz en alumbrado público</w:t>
      </w:r>
      <w:r w:rsidR="005C6F2A" w:rsidRPr="00285722">
        <w:rPr>
          <w:rFonts w:ascii="Palatino Linotype" w:eastAsia="Palatino Linotype" w:hAnsi="Palatino Linotype" w:cs="Palatino Linotype"/>
          <w:b/>
          <w:i/>
        </w:rPr>
        <w:t xml:space="preserve">, 2. </w:t>
      </w:r>
      <w:r w:rsidRPr="00285722">
        <w:rPr>
          <w:rFonts w:ascii="Palatino Linotype" w:eastAsia="Palatino Linotype" w:hAnsi="Palatino Linotype" w:cs="Palatino Linotype"/>
          <w:b/>
          <w:i/>
          <w:u w:val="single"/>
        </w:rPr>
        <w:t>Inicio de negociación con el SAT para acuerdo de pago de deuda de ISR. Llegó un primer requerimiento de pago de 4 millones de pesos</w:t>
      </w:r>
      <w:r w:rsidR="005C6F2A" w:rsidRPr="00285722">
        <w:rPr>
          <w:rFonts w:ascii="Palatino Linotype" w:eastAsia="Palatino Linotype" w:hAnsi="Palatino Linotype" w:cs="Palatino Linotype"/>
          <w:b/>
          <w:i/>
          <w:u w:val="single"/>
        </w:rPr>
        <w:t xml:space="preserve"> </w:t>
      </w:r>
      <w:r w:rsidR="005C6F2A" w:rsidRPr="00285722">
        <w:rPr>
          <w:rFonts w:ascii="Palatino Linotype" w:eastAsia="Palatino Linotype" w:hAnsi="Palatino Linotype" w:cs="Palatino Linotype"/>
        </w:rPr>
        <w:t>mismos que pueden ser estudiados de manera conjunta</w:t>
      </w:r>
      <w:r w:rsidR="004A35B8" w:rsidRPr="00285722">
        <w:rPr>
          <w:rFonts w:ascii="Palatino Linotype" w:eastAsia="Palatino Linotype" w:hAnsi="Palatino Linotype" w:cs="Palatino Linotype"/>
        </w:rPr>
        <w:t xml:space="preserve"> ya que si ambas dependencias regulan cuestiones distintas, también lo es que, se pretende conocer los convenios que el </w:t>
      </w:r>
      <w:r w:rsidR="004A35B8" w:rsidRPr="00285722">
        <w:rPr>
          <w:rFonts w:ascii="Palatino Linotype" w:eastAsia="Palatino Linotype" w:hAnsi="Palatino Linotype" w:cs="Palatino Linotype"/>
          <w:b/>
        </w:rPr>
        <w:t xml:space="preserve">SUJETO OBLIGADO </w:t>
      </w:r>
      <w:r w:rsidR="004A35B8" w:rsidRPr="00285722">
        <w:rPr>
          <w:rFonts w:ascii="Palatino Linotype" w:eastAsia="Palatino Linotype" w:hAnsi="Palatino Linotype" w:cs="Palatino Linotype"/>
        </w:rPr>
        <w:t xml:space="preserve">y estás instituciones han celebrado, lo anterior con los argumentos que </w:t>
      </w:r>
      <w:r w:rsidR="005C6F2A" w:rsidRPr="00285722">
        <w:rPr>
          <w:rFonts w:ascii="Palatino Linotype" w:eastAsia="Palatino Linotype" w:hAnsi="Palatino Linotype" w:cs="Palatino Linotype"/>
        </w:rPr>
        <w:t>a continuación se señala.</w:t>
      </w:r>
      <w:r w:rsidR="00743AF8" w:rsidRPr="00285722">
        <w:rPr>
          <w:rFonts w:ascii="Palatino Linotype" w:eastAsia="Palatino Linotype" w:hAnsi="Palatino Linotype" w:cs="Palatino Linotype"/>
        </w:rPr>
        <w:t xml:space="preserve"> </w:t>
      </w:r>
    </w:p>
    <w:p w14:paraId="6967EE28" w14:textId="77777777" w:rsidR="00960F5B" w:rsidRPr="00285722" w:rsidRDefault="00960F5B">
      <w:pPr>
        <w:spacing w:line="360" w:lineRule="auto"/>
        <w:jc w:val="both"/>
        <w:rPr>
          <w:rFonts w:ascii="Palatino Linotype" w:eastAsia="Palatino Linotype" w:hAnsi="Palatino Linotype" w:cs="Palatino Linotype"/>
        </w:rPr>
      </w:pPr>
    </w:p>
    <w:p w14:paraId="532857CF" w14:textId="77777777" w:rsidR="005C6F2A" w:rsidRPr="00285722" w:rsidRDefault="0057274C">
      <w:pPr>
        <w:spacing w:line="360" w:lineRule="auto"/>
        <w:jc w:val="both"/>
        <w:rPr>
          <w:rFonts w:ascii="Palatino Linotype" w:eastAsia="Palatino Linotype" w:hAnsi="Palatino Linotype" w:cs="Palatino Linotype"/>
        </w:rPr>
      </w:pPr>
      <w:r w:rsidRPr="00285722">
        <w:rPr>
          <w:rFonts w:ascii="Palatino Linotype" w:eastAsia="Palatino Linotype" w:hAnsi="Palatino Linotype" w:cs="Palatino Linotype"/>
        </w:rPr>
        <w:t xml:space="preserve">Por los fundamentos y motivos vertidos en párrafos anteriores se reitera que </w:t>
      </w:r>
      <w:r w:rsidRPr="00285722">
        <w:rPr>
          <w:rFonts w:ascii="Palatino Linotype" w:eastAsia="Palatino Linotype" w:hAnsi="Palatino Linotype" w:cs="Palatino Linotype"/>
          <w:b/>
        </w:rPr>
        <w:t xml:space="preserve">EL RECURRENTE </w:t>
      </w:r>
      <w:r w:rsidRPr="00285722">
        <w:rPr>
          <w:rFonts w:ascii="Palatino Linotype" w:eastAsia="Palatino Linotype" w:hAnsi="Palatino Linotype" w:cs="Palatino Linotype"/>
        </w:rPr>
        <w:t xml:space="preserve">no es un </w:t>
      </w:r>
      <w:r w:rsidRPr="00285722">
        <w:rPr>
          <w:rFonts w:ascii="Palatino Linotype" w:eastAsia="Palatino Linotype" w:hAnsi="Palatino Linotype" w:cs="Palatino Linotype"/>
          <w:color w:val="000000" w:themeColor="text1"/>
        </w:rPr>
        <w:t>docto en materia de transparencia</w:t>
      </w:r>
      <w:r w:rsidR="00D763B7" w:rsidRPr="00285722">
        <w:rPr>
          <w:rFonts w:ascii="Palatino Linotype" w:eastAsia="Palatino Linotype" w:hAnsi="Palatino Linotype" w:cs="Palatino Linotype"/>
        </w:rPr>
        <w:t xml:space="preserve">, al no existir un pronunciamiento por parte de </w:t>
      </w:r>
      <w:r w:rsidR="00D763B7" w:rsidRPr="00285722">
        <w:rPr>
          <w:rFonts w:ascii="Palatino Linotype" w:eastAsia="Palatino Linotype" w:hAnsi="Palatino Linotype" w:cs="Palatino Linotype"/>
          <w:b/>
        </w:rPr>
        <w:t xml:space="preserve">EL SUJETO OBLIGADO </w:t>
      </w:r>
      <w:r w:rsidR="00D763B7" w:rsidRPr="00285722">
        <w:rPr>
          <w:rFonts w:ascii="Palatino Linotype" w:eastAsia="Palatino Linotype" w:hAnsi="Palatino Linotype" w:cs="Palatino Linotype"/>
        </w:rPr>
        <w:t>respecto a lo solicitado y</w:t>
      </w:r>
      <w:r w:rsidRPr="00285722">
        <w:rPr>
          <w:rFonts w:ascii="Palatino Linotype" w:eastAsia="Palatino Linotype" w:hAnsi="Palatino Linotype" w:cs="Palatino Linotype"/>
        </w:rPr>
        <w:t xml:space="preserve"> en aras de garantizar su Derecho de Acceso a la Información y suplir la deficiencia de la queja, éste Órgano Garante a</w:t>
      </w:r>
      <w:r w:rsidR="00D763B7" w:rsidRPr="00285722">
        <w:rPr>
          <w:rFonts w:ascii="Palatino Linotype" w:eastAsia="Palatino Linotype" w:hAnsi="Palatino Linotype" w:cs="Palatino Linotype"/>
        </w:rPr>
        <w:t xml:space="preserve">dvierte que </w:t>
      </w:r>
      <w:r w:rsidR="00D763B7" w:rsidRPr="00285722">
        <w:rPr>
          <w:rFonts w:ascii="Palatino Linotype" w:eastAsia="Palatino Linotype" w:hAnsi="Palatino Linotype" w:cs="Palatino Linotype"/>
          <w:b/>
        </w:rPr>
        <w:t xml:space="preserve">EL RECURRENTE </w:t>
      </w:r>
      <w:r w:rsidR="00D763B7" w:rsidRPr="00285722">
        <w:rPr>
          <w:rFonts w:ascii="Palatino Linotype" w:eastAsia="Palatino Linotype" w:hAnsi="Palatino Linotype" w:cs="Palatino Linotype"/>
        </w:rPr>
        <w:t>quiere conocer si existe algún convenio celebrado con la Comisión Federal de Electricidad (en adelante CFE) para evitar cortes de luz en alumbrados públicos y con el Servicio de Administración Tributaria (en adelante SAT)</w:t>
      </w:r>
      <w:r w:rsidR="00C846F8" w:rsidRPr="00285722">
        <w:rPr>
          <w:rFonts w:ascii="Palatino Linotype" w:eastAsia="Palatino Linotype" w:hAnsi="Palatino Linotype" w:cs="Palatino Linotype"/>
        </w:rPr>
        <w:t xml:space="preserve"> para el pago de deuda correspondiente al Impuesto Sobre la Renta.</w:t>
      </w:r>
    </w:p>
    <w:p w14:paraId="4DBD93E3" w14:textId="77777777" w:rsidR="00C846F8" w:rsidRPr="00285722" w:rsidRDefault="00C846F8">
      <w:pPr>
        <w:spacing w:line="360" w:lineRule="auto"/>
        <w:jc w:val="both"/>
        <w:rPr>
          <w:rFonts w:ascii="Palatino Linotype" w:eastAsia="Palatino Linotype" w:hAnsi="Palatino Linotype" w:cs="Palatino Linotype"/>
        </w:rPr>
      </w:pPr>
    </w:p>
    <w:p w14:paraId="7CDF56AF" w14:textId="77777777" w:rsidR="000B276C" w:rsidRPr="00285722" w:rsidRDefault="000B276C">
      <w:pPr>
        <w:spacing w:line="360" w:lineRule="auto"/>
        <w:jc w:val="both"/>
        <w:rPr>
          <w:rFonts w:ascii="Palatino Linotype" w:eastAsia="Palatino Linotype" w:hAnsi="Palatino Linotype" w:cs="Palatino Linotype"/>
        </w:rPr>
      </w:pPr>
      <w:r w:rsidRPr="00285722">
        <w:rPr>
          <w:rFonts w:ascii="Palatino Linotype" w:eastAsia="Palatino Linotype" w:hAnsi="Palatino Linotype" w:cs="Palatino Linotype"/>
        </w:rPr>
        <w:t>Al respecto el artículo 31 de la Ley Orgánica Municipal establece.</w:t>
      </w:r>
    </w:p>
    <w:p w14:paraId="1F0D7502" w14:textId="77777777" w:rsidR="000B276C" w:rsidRPr="00285722" w:rsidRDefault="000B276C">
      <w:pPr>
        <w:spacing w:line="360" w:lineRule="auto"/>
        <w:jc w:val="both"/>
        <w:rPr>
          <w:rFonts w:ascii="Palatino Linotype" w:eastAsia="Palatino Linotype" w:hAnsi="Palatino Linotype" w:cs="Palatino Linotype"/>
        </w:rPr>
      </w:pPr>
    </w:p>
    <w:p w14:paraId="624E83E6" w14:textId="77777777" w:rsidR="000B276C" w:rsidRPr="00285722" w:rsidRDefault="000B276C" w:rsidP="000B276C">
      <w:pPr>
        <w:spacing w:line="360" w:lineRule="auto"/>
        <w:ind w:left="709" w:right="616"/>
        <w:jc w:val="both"/>
        <w:rPr>
          <w:rFonts w:ascii="Palatino Linotype" w:eastAsia="Palatino Linotype" w:hAnsi="Palatino Linotype" w:cs="Palatino Linotype"/>
          <w:i/>
        </w:rPr>
      </w:pPr>
      <w:r w:rsidRPr="00285722">
        <w:rPr>
          <w:rFonts w:ascii="Palatino Linotype" w:eastAsia="Palatino Linotype" w:hAnsi="Palatino Linotype" w:cs="Palatino Linotype"/>
          <w:i/>
        </w:rPr>
        <w:t>“Artículo 31.- Son atribuciones de los ayuntamientos:</w:t>
      </w:r>
    </w:p>
    <w:p w14:paraId="7926F4E7" w14:textId="77777777" w:rsidR="000B276C" w:rsidRPr="00285722" w:rsidRDefault="000B276C" w:rsidP="000B276C">
      <w:pPr>
        <w:spacing w:line="360" w:lineRule="auto"/>
        <w:ind w:left="709" w:right="616"/>
        <w:jc w:val="both"/>
        <w:rPr>
          <w:rFonts w:ascii="Palatino Linotype" w:eastAsia="Palatino Linotype" w:hAnsi="Palatino Linotype" w:cs="Palatino Linotype"/>
          <w:i/>
        </w:rPr>
      </w:pPr>
    </w:p>
    <w:p w14:paraId="668E46C4" w14:textId="77777777" w:rsidR="000B276C" w:rsidRPr="00285722" w:rsidRDefault="000B276C" w:rsidP="000B276C">
      <w:pPr>
        <w:spacing w:line="360" w:lineRule="auto"/>
        <w:ind w:left="709" w:right="616"/>
        <w:jc w:val="both"/>
        <w:rPr>
          <w:rFonts w:ascii="Palatino Linotype" w:eastAsia="Palatino Linotype" w:hAnsi="Palatino Linotype" w:cs="Palatino Linotype"/>
          <w:i/>
        </w:rPr>
      </w:pPr>
      <w:r w:rsidRPr="00285722">
        <w:rPr>
          <w:rFonts w:ascii="Palatino Linotype" w:eastAsia="Palatino Linotype" w:hAnsi="Palatino Linotype" w:cs="Palatino Linotype"/>
          <w:i/>
        </w:rPr>
        <w:t>II. Celebrar convenios, cuando así fuese necesario, con las autoridades estatales competentes; en relación con la prestación de los servicios públicos a que se refiere el artículo 115, fracción III de la Constitución General, así como en lo referente a la administración de contribuciones fiscales;…”</w:t>
      </w:r>
    </w:p>
    <w:p w14:paraId="7B3DA8FD" w14:textId="77777777" w:rsidR="000B276C" w:rsidRPr="00285722" w:rsidRDefault="000B276C">
      <w:pPr>
        <w:spacing w:line="360" w:lineRule="auto"/>
        <w:jc w:val="both"/>
        <w:rPr>
          <w:rFonts w:ascii="Palatino Linotype" w:eastAsia="Palatino Linotype" w:hAnsi="Palatino Linotype" w:cs="Palatino Linotype"/>
        </w:rPr>
      </w:pPr>
    </w:p>
    <w:p w14:paraId="0788DF4F" w14:textId="77777777" w:rsidR="005C6F2A" w:rsidRPr="00285722" w:rsidRDefault="000B276C">
      <w:pPr>
        <w:spacing w:line="360" w:lineRule="auto"/>
        <w:jc w:val="both"/>
        <w:rPr>
          <w:rFonts w:ascii="Palatino Linotype" w:eastAsia="Palatino Linotype" w:hAnsi="Palatino Linotype" w:cs="Palatino Linotype"/>
        </w:rPr>
      </w:pPr>
      <w:r w:rsidRPr="00285722">
        <w:rPr>
          <w:rFonts w:ascii="Palatino Linotype" w:eastAsia="Palatino Linotype" w:hAnsi="Palatino Linotype" w:cs="Palatino Linotype"/>
        </w:rPr>
        <w:t xml:space="preserve">En </w:t>
      </w:r>
      <w:r w:rsidR="00A534FB" w:rsidRPr="00285722">
        <w:rPr>
          <w:rFonts w:ascii="Palatino Linotype" w:eastAsia="Palatino Linotype" w:hAnsi="Palatino Linotype" w:cs="Palatino Linotype"/>
        </w:rPr>
        <w:t>consecuencia,</w:t>
      </w:r>
      <w:r w:rsidRPr="00285722">
        <w:rPr>
          <w:rFonts w:ascii="Palatino Linotype" w:eastAsia="Palatino Linotype" w:hAnsi="Palatino Linotype" w:cs="Palatino Linotype"/>
        </w:rPr>
        <w:t xml:space="preserve"> se advierte que el Ayuntamiento tiene la facultad de generar la información que se está solicitando, a</w:t>
      </w:r>
      <w:r w:rsidR="00C846F8" w:rsidRPr="00285722">
        <w:rPr>
          <w:rFonts w:ascii="Palatino Linotype" w:eastAsia="Palatino Linotype" w:hAnsi="Palatino Linotype" w:cs="Palatino Linotype"/>
        </w:rPr>
        <w:t xml:space="preserve">unado a lo anterior, se vislumbra que lo instado por </w:t>
      </w:r>
      <w:r w:rsidR="00C846F8" w:rsidRPr="00285722">
        <w:rPr>
          <w:rFonts w:ascii="Palatino Linotype" w:eastAsia="Palatino Linotype" w:hAnsi="Palatino Linotype" w:cs="Palatino Linotype"/>
          <w:b/>
        </w:rPr>
        <w:t>EL RECURRENTE</w:t>
      </w:r>
      <w:r w:rsidR="00C846F8" w:rsidRPr="00285722">
        <w:rPr>
          <w:rFonts w:ascii="Palatino Linotype" w:eastAsia="Palatino Linotype" w:hAnsi="Palatino Linotype" w:cs="Palatino Linotype"/>
        </w:rPr>
        <w:t>, no fue turnado a todas las áreas que se estiman competentes para garantizar una correcta atención de la misma, lo anterior, de conformidad con el artículo 53, fracciones I, II y IV de la Ley de Transparencia y Acceso a la Información Pública de</w:t>
      </w:r>
      <w:r w:rsidR="00A534FB" w:rsidRPr="00285722">
        <w:rPr>
          <w:rFonts w:ascii="Palatino Linotype" w:eastAsia="Palatino Linotype" w:hAnsi="Palatino Linotype" w:cs="Palatino Linotype"/>
        </w:rPr>
        <w:t>l Estado de México y Municipios, b</w:t>
      </w:r>
      <w:r w:rsidR="00C846F8" w:rsidRPr="00285722">
        <w:rPr>
          <w:rFonts w:ascii="Palatino Linotype" w:eastAsia="Palatino Linotype" w:hAnsi="Palatino Linotype" w:cs="Palatino Linotype"/>
        </w:rPr>
        <w:t xml:space="preserve">ajo ese orden de ideas, conviene señalar que de manera enunciativa más no limitativa, las áreas que pudieran pronunciarse para dar atención a </w:t>
      </w:r>
      <w:r w:rsidR="00CA12E1" w:rsidRPr="00285722">
        <w:rPr>
          <w:rFonts w:ascii="Palatino Linotype" w:eastAsia="Palatino Linotype" w:hAnsi="Palatino Linotype" w:cs="Palatino Linotype"/>
        </w:rPr>
        <w:t xml:space="preserve">lo solicitado por </w:t>
      </w:r>
      <w:r w:rsidR="00CA12E1" w:rsidRPr="00285722">
        <w:rPr>
          <w:rFonts w:ascii="Palatino Linotype" w:eastAsia="Palatino Linotype" w:hAnsi="Palatino Linotype" w:cs="Palatino Linotype"/>
          <w:b/>
        </w:rPr>
        <w:t>EL RECURRENTE</w:t>
      </w:r>
      <w:r w:rsidR="00C846F8" w:rsidRPr="00285722">
        <w:rPr>
          <w:rFonts w:ascii="Palatino Linotype" w:eastAsia="Palatino Linotype" w:hAnsi="Palatino Linotype" w:cs="Palatino Linotype"/>
        </w:rPr>
        <w:t xml:space="preserve">, son </w:t>
      </w:r>
      <w:r w:rsidRPr="00285722">
        <w:rPr>
          <w:rFonts w:ascii="Palatino Linotype" w:eastAsia="Palatino Linotype" w:hAnsi="Palatino Linotype" w:cs="Palatino Linotype"/>
        </w:rPr>
        <w:t xml:space="preserve">Secretaría del Ayuntamiento, </w:t>
      </w:r>
      <w:r w:rsidR="0031719E" w:rsidRPr="00285722">
        <w:rPr>
          <w:rFonts w:ascii="Palatino Linotype" w:eastAsia="Palatino Linotype" w:hAnsi="Palatino Linotype" w:cs="Palatino Linotype"/>
        </w:rPr>
        <w:t xml:space="preserve">Contraloría, </w:t>
      </w:r>
      <w:r w:rsidRPr="00285722">
        <w:rPr>
          <w:rFonts w:ascii="Palatino Linotype" w:eastAsia="Palatino Linotype" w:hAnsi="Palatino Linotype" w:cs="Palatino Linotype"/>
        </w:rPr>
        <w:t>Tesorería, entre otras.</w:t>
      </w:r>
      <w:r w:rsidR="003F3086" w:rsidRPr="00285722">
        <w:rPr>
          <w:rFonts w:ascii="Palatino Linotype" w:eastAsia="Palatino Linotype" w:hAnsi="Palatino Linotype" w:cs="Palatino Linotype"/>
        </w:rPr>
        <w:t xml:space="preserve"> </w:t>
      </w:r>
    </w:p>
    <w:p w14:paraId="28EB94AB" w14:textId="77777777" w:rsidR="00B35DB6" w:rsidRPr="00285722" w:rsidRDefault="00B35DB6">
      <w:pPr>
        <w:spacing w:line="360" w:lineRule="auto"/>
        <w:jc w:val="both"/>
        <w:rPr>
          <w:rFonts w:ascii="Palatino Linotype" w:eastAsia="Palatino Linotype" w:hAnsi="Palatino Linotype" w:cs="Palatino Linotype"/>
        </w:rPr>
      </w:pPr>
    </w:p>
    <w:p w14:paraId="70B33C16" w14:textId="77777777" w:rsidR="00B35DB6" w:rsidRPr="00285722" w:rsidRDefault="00B35DB6">
      <w:pPr>
        <w:spacing w:line="360" w:lineRule="auto"/>
        <w:jc w:val="both"/>
        <w:rPr>
          <w:rFonts w:ascii="Palatino Linotype" w:eastAsia="Palatino Linotype" w:hAnsi="Palatino Linotype" w:cs="Palatino Linotype"/>
        </w:rPr>
      </w:pPr>
      <w:r w:rsidRPr="00285722">
        <w:rPr>
          <w:rFonts w:ascii="Palatino Linotype" w:eastAsia="Palatino Linotype" w:hAnsi="Palatino Linotype" w:cs="Palatino Linotype"/>
        </w:rPr>
        <w:lastRenderedPageBreak/>
        <w:t>Cobra fuerza lo anterior con las facultades con las que cuenta</w:t>
      </w:r>
      <w:r w:rsidR="0031719E" w:rsidRPr="00285722">
        <w:rPr>
          <w:rFonts w:ascii="Palatino Linotype" w:eastAsia="Palatino Linotype" w:hAnsi="Palatino Linotype" w:cs="Palatino Linotype"/>
        </w:rPr>
        <w:t>n las distintas áreas de</w:t>
      </w:r>
      <w:r w:rsidRPr="00285722">
        <w:rPr>
          <w:rFonts w:ascii="Palatino Linotype" w:eastAsia="Palatino Linotype" w:hAnsi="Palatino Linotype" w:cs="Palatino Linotype"/>
        </w:rPr>
        <w:t xml:space="preserve"> </w:t>
      </w:r>
      <w:r w:rsidRPr="00285722">
        <w:rPr>
          <w:rFonts w:ascii="Palatino Linotype" w:eastAsia="Palatino Linotype" w:hAnsi="Palatino Linotype" w:cs="Palatino Linotype"/>
          <w:b/>
        </w:rPr>
        <w:t xml:space="preserve">EL SUJETO OBLIGADO, </w:t>
      </w:r>
      <w:r w:rsidRPr="00285722">
        <w:rPr>
          <w:rFonts w:ascii="Palatino Linotype" w:eastAsia="Palatino Linotype" w:hAnsi="Palatino Linotype" w:cs="Palatino Linotype"/>
        </w:rPr>
        <w:t>mismas que est</w:t>
      </w:r>
      <w:r w:rsidR="0031719E" w:rsidRPr="00285722">
        <w:rPr>
          <w:rFonts w:ascii="Palatino Linotype" w:eastAsia="Palatino Linotype" w:hAnsi="Palatino Linotype" w:cs="Palatino Linotype"/>
        </w:rPr>
        <w:t>án establecidas en su Bando M</w:t>
      </w:r>
      <w:r w:rsidRPr="00285722">
        <w:rPr>
          <w:rFonts w:ascii="Palatino Linotype" w:eastAsia="Palatino Linotype" w:hAnsi="Palatino Linotype" w:cs="Palatino Linotype"/>
        </w:rPr>
        <w:t xml:space="preserve">unicipal y </w:t>
      </w:r>
      <w:r w:rsidR="0031719E" w:rsidRPr="00285722">
        <w:rPr>
          <w:rFonts w:ascii="Palatino Linotype" w:eastAsia="Palatino Linotype" w:hAnsi="Palatino Linotype" w:cs="Palatino Linotype"/>
        </w:rPr>
        <w:t xml:space="preserve">Reglamento Interno y que </w:t>
      </w:r>
      <w:r w:rsidRPr="00285722">
        <w:rPr>
          <w:rFonts w:ascii="Palatino Linotype" w:eastAsia="Palatino Linotype" w:hAnsi="Palatino Linotype" w:cs="Palatino Linotype"/>
        </w:rPr>
        <w:t>a la letra señalan.</w:t>
      </w:r>
    </w:p>
    <w:p w14:paraId="2714FB46" w14:textId="77777777" w:rsidR="00B35DB6" w:rsidRPr="00285722" w:rsidRDefault="00B35DB6">
      <w:pPr>
        <w:spacing w:line="360" w:lineRule="auto"/>
        <w:jc w:val="both"/>
        <w:rPr>
          <w:rFonts w:ascii="Palatino Linotype" w:eastAsia="Palatino Linotype" w:hAnsi="Palatino Linotype" w:cs="Palatino Linotype"/>
        </w:rPr>
      </w:pPr>
    </w:p>
    <w:p w14:paraId="6AF879D4" w14:textId="77777777" w:rsidR="00B35DB6" w:rsidRPr="00285722" w:rsidRDefault="00B35DB6" w:rsidP="0031719E">
      <w:pPr>
        <w:spacing w:line="360" w:lineRule="auto"/>
        <w:ind w:left="851" w:right="1183"/>
        <w:jc w:val="both"/>
        <w:rPr>
          <w:rFonts w:ascii="Palatino Linotype" w:hAnsi="Palatino Linotype"/>
          <w:i/>
        </w:rPr>
      </w:pPr>
      <w:r w:rsidRPr="00285722">
        <w:rPr>
          <w:rFonts w:ascii="Palatino Linotype" w:hAnsi="Palatino Linotype"/>
          <w:i/>
        </w:rPr>
        <w:t xml:space="preserve">Artículo 27. Quienes integren el Ayuntamiento y las autoridades que conforman la Administración Pública Municipal, </w:t>
      </w:r>
      <w:r w:rsidRPr="00285722">
        <w:rPr>
          <w:rFonts w:ascii="Palatino Linotype" w:hAnsi="Palatino Linotype"/>
          <w:b/>
          <w:i/>
        </w:rPr>
        <w:t>se regirán por lo establecido</w:t>
      </w:r>
      <w:r w:rsidRPr="00285722">
        <w:rPr>
          <w:rFonts w:ascii="Palatino Linotype" w:hAnsi="Palatino Linotype"/>
          <w:i/>
        </w:rPr>
        <w:t xml:space="preserve"> en la Constitución federal, la Constitución local y por las leyes que emanen de ellas; la Ley Orgánica Municipal, este Bando, reglamentos</w:t>
      </w:r>
      <w:r w:rsidRPr="00285722">
        <w:rPr>
          <w:rFonts w:ascii="Palatino Linotype" w:hAnsi="Palatino Linotype"/>
          <w:b/>
          <w:i/>
        </w:rPr>
        <w:t>, convenios</w:t>
      </w:r>
      <w:r w:rsidRPr="00285722">
        <w:rPr>
          <w:rFonts w:ascii="Palatino Linotype" w:hAnsi="Palatino Linotype"/>
          <w:i/>
        </w:rPr>
        <w:t>, acuerdos y demás disposiciones generales de la materia, teniendo como premisa trato digno a las personas y el servicio a la comunidad.</w:t>
      </w:r>
    </w:p>
    <w:p w14:paraId="5966AC35" w14:textId="77777777" w:rsidR="0031719E" w:rsidRPr="00285722" w:rsidRDefault="0031719E" w:rsidP="0031719E">
      <w:pPr>
        <w:spacing w:line="360" w:lineRule="auto"/>
        <w:ind w:left="851" w:right="1183"/>
        <w:jc w:val="both"/>
        <w:rPr>
          <w:rFonts w:ascii="Palatino Linotype" w:hAnsi="Palatino Linotype"/>
          <w:i/>
        </w:rPr>
      </w:pPr>
    </w:p>
    <w:p w14:paraId="52E94033" w14:textId="77777777" w:rsidR="0031719E" w:rsidRPr="00285722" w:rsidRDefault="0031719E" w:rsidP="0031719E">
      <w:pPr>
        <w:spacing w:line="360" w:lineRule="auto"/>
        <w:ind w:left="851" w:right="1183"/>
        <w:jc w:val="both"/>
        <w:rPr>
          <w:rFonts w:ascii="Palatino Linotype" w:eastAsia="Palatino Linotype" w:hAnsi="Palatino Linotype" w:cs="Palatino Linotype"/>
          <w:i/>
        </w:rPr>
      </w:pPr>
      <w:r w:rsidRPr="00285722">
        <w:rPr>
          <w:rFonts w:ascii="Palatino Linotype" w:hAnsi="Palatino Linotype"/>
          <w:b/>
          <w:i/>
        </w:rPr>
        <w:t>Artículo 30.- Al Secretario del Ayuntamiento</w:t>
      </w:r>
      <w:r w:rsidRPr="00285722">
        <w:rPr>
          <w:rFonts w:ascii="Palatino Linotype" w:hAnsi="Palatino Linotype"/>
          <w:i/>
        </w:rPr>
        <w:t xml:space="preserve"> le corresponde, además de las atribuciones que expresamente le señalan la Constitución Política Local y la Ley Orgánica Municipal, el despacho de los siguientes asuntos:</w:t>
      </w:r>
    </w:p>
    <w:p w14:paraId="5950C14A" w14:textId="77777777" w:rsidR="00B35DB6" w:rsidRPr="00285722" w:rsidRDefault="0031719E" w:rsidP="0031719E">
      <w:pPr>
        <w:spacing w:line="360" w:lineRule="auto"/>
        <w:ind w:left="851" w:right="1183"/>
        <w:jc w:val="both"/>
        <w:rPr>
          <w:rFonts w:ascii="Palatino Linotype" w:eastAsia="Palatino Linotype" w:hAnsi="Palatino Linotype" w:cs="Palatino Linotype"/>
          <w:i/>
        </w:rPr>
      </w:pPr>
      <w:r w:rsidRPr="00285722">
        <w:rPr>
          <w:rFonts w:ascii="Palatino Linotype" w:eastAsia="Palatino Linotype" w:hAnsi="Palatino Linotype" w:cs="Palatino Linotype"/>
          <w:i/>
        </w:rPr>
        <w:t>…</w:t>
      </w:r>
    </w:p>
    <w:p w14:paraId="0A1408C8" w14:textId="77777777" w:rsidR="0031719E" w:rsidRPr="00285722" w:rsidRDefault="0031719E" w:rsidP="0031719E">
      <w:pPr>
        <w:spacing w:line="360" w:lineRule="auto"/>
        <w:ind w:left="851" w:right="1183"/>
        <w:jc w:val="both"/>
        <w:rPr>
          <w:rFonts w:ascii="Palatino Linotype" w:hAnsi="Palatino Linotype"/>
          <w:i/>
        </w:rPr>
      </w:pPr>
      <w:r w:rsidRPr="00285722">
        <w:rPr>
          <w:rFonts w:ascii="Palatino Linotype" w:hAnsi="Palatino Linotype"/>
          <w:i/>
        </w:rPr>
        <w:t xml:space="preserve">IX. Recibir de las distintas direcciones, dependencias y entidades de la administración pública municipal, los programas, planes, proyectos, peticiones ciudadanas, </w:t>
      </w:r>
      <w:r w:rsidRPr="00285722">
        <w:rPr>
          <w:rFonts w:ascii="Palatino Linotype" w:hAnsi="Palatino Linotype"/>
          <w:b/>
          <w:i/>
        </w:rPr>
        <w:t>convenios</w:t>
      </w:r>
      <w:r w:rsidRPr="00285722">
        <w:rPr>
          <w:rFonts w:ascii="Palatino Linotype" w:hAnsi="Palatino Linotype"/>
          <w:i/>
        </w:rPr>
        <w:t xml:space="preserve"> o cualquier otro asunto que requiera la aprobación del Ayuntamiento;</w:t>
      </w:r>
    </w:p>
    <w:p w14:paraId="3DA18C6A" w14:textId="77777777" w:rsidR="0031719E" w:rsidRPr="00285722" w:rsidRDefault="0031719E" w:rsidP="0031719E">
      <w:pPr>
        <w:spacing w:line="360" w:lineRule="auto"/>
        <w:ind w:left="851" w:right="1183"/>
        <w:jc w:val="both"/>
        <w:rPr>
          <w:rFonts w:ascii="Palatino Linotype" w:hAnsi="Palatino Linotype"/>
          <w:i/>
        </w:rPr>
      </w:pPr>
      <w:r w:rsidRPr="00285722">
        <w:rPr>
          <w:rFonts w:ascii="Palatino Linotype" w:hAnsi="Palatino Linotype"/>
          <w:i/>
        </w:rPr>
        <w:t>…</w:t>
      </w:r>
    </w:p>
    <w:p w14:paraId="79949B57" w14:textId="77777777" w:rsidR="0031719E" w:rsidRPr="00285722" w:rsidRDefault="0031719E" w:rsidP="0031719E">
      <w:pPr>
        <w:spacing w:line="360" w:lineRule="auto"/>
        <w:ind w:left="851" w:right="1183"/>
        <w:jc w:val="both"/>
        <w:rPr>
          <w:rFonts w:ascii="Palatino Linotype" w:hAnsi="Palatino Linotype"/>
          <w:i/>
        </w:rPr>
      </w:pPr>
      <w:r w:rsidRPr="00285722">
        <w:rPr>
          <w:rFonts w:ascii="Palatino Linotype" w:hAnsi="Palatino Linotype"/>
          <w:b/>
          <w:i/>
        </w:rPr>
        <w:lastRenderedPageBreak/>
        <w:t>Artículo 33.- La Tesorería Municipal</w:t>
      </w:r>
      <w:r w:rsidRPr="00285722">
        <w:rPr>
          <w:rFonts w:ascii="Palatino Linotype" w:hAnsi="Palatino Linotype"/>
          <w:i/>
        </w:rPr>
        <w:t xml:space="preserve"> tendrá las siguientes atribuciones:</w:t>
      </w:r>
    </w:p>
    <w:p w14:paraId="55185AD4" w14:textId="77777777" w:rsidR="0031719E" w:rsidRPr="00285722" w:rsidRDefault="0031719E" w:rsidP="0031719E">
      <w:pPr>
        <w:spacing w:line="360" w:lineRule="auto"/>
        <w:ind w:left="851" w:right="1183"/>
        <w:jc w:val="both"/>
        <w:rPr>
          <w:rFonts w:ascii="Palatino Linotype" w:hAnsi="Palatino Linotype"/>
          <w:i/>
        </w:rPr>
      </w:pPr>
      <w:r w:rsidRPr="00285722">
        <w:rPr>
          <w:rFonts w:ascii="Palatino Linotype" w:hAnsi="Palatino Linotype"/>
          <w:i/>
        </w:rPr>
        <w:t>…</w:t>
      </w:r>
    </w:p>
    <w:p w14:paraId="22616B88" w14:textId="77777777" w:rsidR="0031719E" w:rsidRPr="00285722" w:rsidRDefault="0031719E" w:rsidP="0031719E">
      <w:pPr>
        <w:spacing w:line="360" w:lineRule="auto"/>
        <w:ind w:left="851" w:right="1183"/>
        <w:jc w:val="both"/>
        <w:rPr>
          <w:rFonts w:ascii="Palatino Linotype" w:eastAsia="Palatino Linotype" w:hAnsi="Palatino Linotype" w:cs="Palatino Linotype"/>
          <w:i/>
        </w:rPr>
      </w:pPr>
      <w:r w:rsidRPr="00285722">
        <w:rPr>
          <w:rFonts w:ascii="Palatino Linotype" w:hAnsi="Palatino Linotype"/>
          <w:i/>
        </w:rPr>
        <w:t xml:space="preserve">XXI. Participar en la formulación de </w:t>
      </w:r>
      <w:r w:rsidRPr="00285722">
        <w:rPr>
          <w:rFonts w:ascii="Palatino Linotype" w:hAnsi="Palatino Linotype"/>
          <w:b/>
          <w:i/>
        </w:rPr>
        <w:t>convenios fiscales</w:t>
      </w:r>
      <w:r w:rsidRPr="00285722">
        <w:rPr>
          <w:rFonts w:ascii="Palatino Linotype" w:hAnsi="Palatino Linotype"/>
          <w:i/>
        </w:rPr>
        <w:t xml:space="preserve"> y ejercer las atribuciones que le correspondan en el ámbito de su competencia;</w:t>
      </w:r>
    </w:p>
    <w:p w14:paraId="0E670532" w14:textId="77777777" w:rsidR="00B35DB6" w:rsidRPr="00285722" w:rsidRDefault="0031719E" w:rsidP="0031719E">
      <w:pPr>
        <w:spacing w:line="360" w:lineRule="auto"/>
        <w:ind w:left="851" w:right="1183"/>
        <w:jc w:val="both"/>
        <w:rPr>
          <w:rFonts w:ascii="Palatino Linotype" w:eastAsia="Palatino Linotype" w:hAnsi="Palatino Linotype" w:cs="Palatino Linotype"/>
          <w:i/>
        </w:rPr>
      </w:pPr>
      <w:r w:rsidRPr="00285722">
        <w:rPr>
          <w:rFonts w:ascii="Palatino Linotype" w:eastAsia="Palatino Linotype" w:hAnsi="Palatino Linotype" w:cs="Palatino Linotype"/>
          <w:i/>
        </w:rPr>
        <w:t>…</w:t>
      </w:r>
    </w:p>
    <w:p w14:paraId="213EF8E7" w14:textId="77777777" w:rsidR="0031719E" w:rsidRPr="00285722" w:rsidRDefault="0031719E" w:rsidP="0031719E">
      <w:pPr>
        <w:spacing w:line="360" w:lineRule="auto"/>
        <w:ind w:left="851" w:right="1183"/>
        <w:jc w:val="both"/>
        <w:rPr>
          <w:rFonts w:ascii="Palatino Linotype" w:hAnsi="Palatino Linotype"/>
          <w:i/>
        </w:rPr>
      </w:pPr>
      <w:r w:rsidRPr="00285722">
        <w:rPr>
          <w:rFonts w:ascii="Palatino Linotype" w:hAnsi="Palatino Linotype"/>
          <w:i/>
        </w:rPr>
        <w:t xml:space="preserve">XXV. Proponer la realización de </w:t>
      </w:r>
      <w:r w:rsidRPr="00285722">
        <w:rPr>
          <w:rFonts w:ascii="Palatino Linotype" w:hAnsi="Palatino Linotype"/>
          <w:b/>
          <w:i/>
        </w:rPr>
        <w:t>convenios</w:t>
      </w:r>
      <w:r w:rsidRPr="00285722">
        <w:rPr>
          <w:rFonts w:ascii="Palatino Linotype" w:hAnsi="Palatino Linotype"/>
          <w:i/>
        </w:rPr>
        <w:t xml:space="preserve"> concernientes al intercambio de información y datos sobre la población y territorio de nuestro municipio, con las demás entidades públicas Federales, Estatales y Municipales;</w:t>
      </w:r>
    </w:p>
    <w:p w14:paraId="07DF7011" w14:textId="77777777" w:rsidR="0031719E" w:rsidRPr="00285722" w:rsidRDefault="0031719E" w:rsidP="0031719E">
      <w:pPr>
        <w:spacing w:line="360" w:lineRule="auto"/>
        <w:ind w:left="851" w:right="1183"/>
        <w:jc w:val="both"/>
        <w:rPr>
          <w:rFonts w:ascii="Palatino Linotype" w:hAnsi="Palatino Linotype"/>
          <w:i/>
        </w:rPr>
      </w:pPr>
    </w:p>
    <w:p w14:paraId="21DAEDDB" w14:textId="77777777" w:rsidR="0031719E" w:rsidRPr="00285722" w:rsidRDefault="0031719E" w:rsidP="0031719E">
      <w:pPr>
        <w:spacing w:line="360" w:lineRule="auto"/>
        <w:ind w:left="851" w:right="1183"/>
        <w:jc w:val="both"/>
        <w:rPr>
          <w:rFonts w:ascii="Palatino Linotype" w:hAnsi="Palatino Linotype"/>
          <w:i/>
        </w:rPr>
      </w:pPr>
      <w:r w:rsidRPr="00285722">
        <w:rPr>
          <w:rFonts w:ascii="Palatino Linotype" w:hAnsi="Palatino Linotype"/>
          <w:b/>
          <w:i/>
        </w:rPr>
        <w:t>Artículo 35.- La Contraloría Municipal</w:t>
      </w:r>
      <w:r w:rsidRPr="00285722">
        <w:rPr>
          <w:rFonts w:ascii="Palatino Linotype" w:hAnsi="Palatino Linotype"/>
          <w:i/>
        </w:rPr>
        <w:t>, además de las atribuciones que le señala la Constitución Política del Estado de México, ley orgánica municipal, la Ley de Responsabilidades de los Servidores Públicos del Estado y Municipios, y demás disposiciones legales aplicables, dentro del ámbito de su competencia, tendrá las siguientes atribuciones:</w:t>
      </w:r>
    </w:p>
    <w:p w14:paraId="66E3AE71" w14:textId="77777777" w:rsidR="0031719E" w:rsidRPr="00285722" w:rsidRDefault="0031719E" w:rsidP="0031719E">
      <w:pPr>
        <w:spacing w:line="360" w:lineRule="auto"/>
        <w:ind w:left="851" w:right="1183"/>
        <w:jc w:val="both"/>
        <w:rPr>
          <w:rFonts w:ascii="Palatino Linotype" w:hAnsi="Palatino Linotype"/>
          <w:i/>
        </w:rPr>
      </w:pPr>
    </w:p>
    <w:p w14:paraId="47A8149E" w14:textId="77777777" w:rsidR="0031719E" w:rsidRPr="00285722" w:rsidRDefault="0031719E" w:rsidP="0031719E">
      <w:pPr>
        <w:spacing w:line="360" w:lineRule="auto"/>
        <w:ind w:left="851" w:right="1183"/>
        <w:jc w:val="both"/>
        <w:rPr>
          <w:rFonts w:ascii="Palatino Linotype" w:eastAsia="Palatino Linotype" w:hAnsi="Palatino Linotype" w:cs="Palatino Linotype"/>
          <w:i/>
        </w:rPr>
      </w:pPr>
      <w:r w:rsidRPr="00285722">
        <w:rPr>
          <w:rFonts w:ascii="Palatino Linotype" w:hAnsi="Palatino Linotype"/>
          <w:i/>
        </w:rPr>
        <w:t xml:space="preserve">VI. Vigilar que los recursos federales y estatales asignados al Ayuntamiento, se apliquen en los términos estipulados en las leyes, reglamentos y </w:t>
      </w:r>
      <w:r w:rsidRPr="00285722">
        <w:rPr>
          <w:rFonts w:ascii="Palatino Linotype" w:hAnsi="Palatino Linotype"/>
          <w:b/>
          <w:i/>
        </w:rPr>
        <w:t xml:space="preserve">convenios </w:t>
      </w:r>
      <w:r w:rsidRPr="00285722">
        <w:rPr>
          <w:rFonts w:ascii="Palatino Linotype" w:hAnsi="Palatino Linotype"/>
          <w:i/>
        </w:rPr>
        <w:t>respectivos; Vigilar el cumplimiento de las obligaciones de proveedores y contratistas de la administración</w:t>
      </w:r>
    </w:p>
    <w:p w14:paraId="162BDD00" w14:textId="77777777" w:rsidR="00B35DB6" w:rsidRPr="00285722" w:rsidRDefault="00B35DB6">
      <w:pPr>
        <w:spacing w:line="360" w:lineRule="auto"/>
        <w:jc w:val="both"/>
        <w:rPr>
          <w:rFonts w:ascii="Palatino Linotype" w:eastAsia="Palatino Linotype" w:hAnsi="Palatino Linotype" w:cs="Palatino Linotype"/>
        </w:rPr>
      </w:pPr>
    </w:p>
    <w:p w14:paraId="2BC9F62F" w14:textId="77777777" w:rsidR="00B35DB6" w:rsidRPr="00285722" w:rsidRDefault="00B35DB6">
      <w:pPr>
        <w:spacing w:line="360" w:lineRule="auto"/>
        <w:jc w:val="both"/>
        <w:rPr>
          <w:rFonts w:ascii="Palatino Linotype" w:eastAsia="Palatino Linotype" w:hAnsi="Palatino Linotype" w:cs="Palatino Linotype"/>
        </w:rPr>
      </w:pPr>
    </w:p>
    <w:p w14:paraId="7DF630DA" w14:textId="77777777" w:rsidR="00BB5216" w:rsidRPr="00285722" w:rsidRDefault="00CA12E1" w:rsidP="00152CA0">
      <w:pPr>
        <w:spacing w:line="360" w:lineRule="auto"/>
        <w:ind w:left="29" w:right="32"/>
        <w:jc w:val="both"/>
        <w:rPr>
          <w:rFonts w:ascii="Palatino Linotype" w:eastAsia="Palatino Linotype" w:hAnsi="Palatino Linotype" w:cs="Palatino Linotype"/>
          <w:b/>
          <w:i/>
          <w:szCs w:val="22"/>
        </w:rPr>
      </w:pPr>
      <w:r w:rsidRPr="00285722">
        <w:rPr>
          <w:rFonts w:ascii="Palatino Linotype" w:eastAsia="Palatino Linotype" w:hAnsi="Palatino Linotype" w:cs="Palatino Linotype"/>
        </w:rPr>
        <w:lastRenderedPageBreak/>
        <w:t>Por último respecto a “</w:t>
      </w:r>
      <w:r w:rsidRPr="00285722">
        <w:rPr>
          <w:rFonts w:ascii="Palatino Linotype" w:eastAsia="Palatino Linotype" w:hAnsi="Palatino Linotype" w:cs="Palatino Linotype"/>
          <w:b/>
          <w:i/>
          <w:szCs w:val="22"/>
        </w:rPr>
        <w:t>El pago de nómina se irá realizando en los días subsecuentes a las áreas operativas, esto es posible gracias a las gestiones que se han venido efectuando.</w:t>
      </w:r>
      <w:r w:rsidR="00152CA0" w:rsidRPr="00285722">
        <w:rPr>
          <w:rFonts w:ascii="Palatino Linotype" w:eastAsia="Palatino Linotype" w:hAnsi="Palatino Linotype" w:cs="Palatino Linotype"/>
          <w:b/>
          <w:i/>
          <w:szCs w:val="22"/>
        </w:rPr>
        <w:t xml:space="preserve"> </w:t>
      </w:r>
      <w:r w:rsidRPr="00285722">
        <w:rPr>
          <w:rFonts w:ascii="Palatino Linotype" w:eastAsia="Palatino Linotype" w:hAnsi="Palatino Linotype" w:cs="Palatino Linotype"/>
          <w:b/>
          <w:i/>
          <w:szCs w:val="22"/>
        </w:rPr>
        <w:t xml:space="preserve">Documento o acuerdo legal firmado o aprobado por los directores coordinadores y encargados de área así como todo y cada uno del personal que compruebe que se suman a la administración por no exigir su primera quincena, así como el fundamento legal en el cual se </w:t>
      </w:r>
      <w:proofErr w:type="spellStart"/>
      <w:r w:rsidRPr="00285722">
        <w:rPr>
          <w:rFonts w:ascii="Palatino Linotype" w:eastAsia="Palatino Linotype" w:hAnsi="Palatino Linotype" w:cs="Palatino Linotype"/>
          <w:b/>
          <w:i/>
          <w:szCs w:val="22"/>
        </w:rPr>
        <w:t>baso</w:t>
      </w:r>
      <w:proofErr w:type="spellEnd"/>
      <w:r w:rsidRPr="00285722">
        <w:rPr>
          <w:rFonts w:ascii="Palatino Linotype" w:eastAsia="Palatino Linotype" w:hAnsi="Palatino Linotype" w:cs="Palatino Linotype"/>
          <w:b/>
          <w:i/>
          <w:szCs w:val="22"/>
        </w:rPr>
        <w:t xml:space="preserve"> para pedirles esto ya que el salario es irrenunciable. Y si es así, que se </w:t>
      </w:r>
      <w:proofErr w:type="spellStart"/>
      <w:r w:rsidRPr="00285722">
        <w:rPr>
          <w:rFonts w:ascii="Palatino Linotype" w:eastAsia="Palatino Linotype" w:hAnsi="Palatino Linotype" w:cs="Palatino Linotype"/>
          <w:b/>
          <w:i/>
          <w:szCs w:val="22"/>
        </w:rPr>
        <w:t>ara</w:t>
      </w:r>
      <w:proofErr w:type="spellEnd"/>
      <w:r w:rsidRPr="00285722">
        <w:rPr>
          <w:rFonts w:ascii="Palatino Linotype" w:eastAsia="Palatino Linotype" w:hAnsi="Palatino Linotype" w:cs="Palatino Linotype"/>
          <w:b/>
          <w:i/>
          <w:szCs w:val="22"/>
        </w:rPr>
        <w:t xml:space="preserve"> con el recurso de la primera quincena de enero de 2022. También solicitar si algún tribunal laboral tiene conocimiento de esta arbitrariedad por parte del municipio para con los trabajadores.”</w:t>
      </w:r>
      <w:r w:rsidR="003F3086" w:rsidRPr="00285722">
        <w:rPr>
          <w:rFonts w:ascii="Palatino Linotype" w:eastAsia="Palatino Linotype" w:hAnsi="Palatino Linotype" w:cs="Palatino Linotype"/>
          <w:b/>
          <w:i/>
          <w:szCs w:val="22"/>
        </w:rPr>
        <w:t xml:space="preserve"> </w:t>
      </w:r>
    </w:p>
    <w:p w14:paraId="68BD1BD8" w14:textId="77777777" w:rsidR="00F767DC" w:rsidRPr="00285722" w:rsidRDefault="00F767DC" w:rsidP="00152CA0">
      <w:pPr>
        <w:spacing w:line="360" w:lineRule="auto"/>
        <w:ind w:left="29" w:right="32"/>
        <w:jc w:val="both"/>
        <w:rPr>
          <w:rFonts w:ascii="Palatino Linotype" w:eastAsia="Palatino Linotype" w:hAnsi="Palatino Linotype" w:cs="Palatino Linotype"/>
          <w:b/>
          <w:i/>
          <w:szCs w:val="22"/>
        </w:rPr>
      </w:pPr>
    </w:p>
    <w:p w14:paraId="39E22907" w14:textId="77777777" w:rsidR="00F767DC" w:rsidRPr="00285722" w:rsidRDefault="00F767DC" w:rsidP="00F767DC">
      <w:pPr>
        <w:spacing w:line="360" w:lineRule="auto"/>
        <w:ind w:left="29" w:right="32"/>
        <w:jc w:val="both"/>
        <w:rPr>
          <w:rFonts w:ascii="Palatino Linotype" w:eastAsia="MS Mincho" w:hAnsi="Palatino Linotype" w:cs="Arial"/>
          <w:i/>
        </w:rPr>
      </w:pPr>
      <w:r w:rsidRPr="00285722">
        <w:rPr>
          <w:rFonts w:ascii="Palatino Linotype" w:eastAsia="Palatino Linotype" w:hAnsi="Palatino Linotype" w:cs="Palatino Linotype"/>
          <w:b/>
          <w:szCs w:val="22"/>
        </w:rPr>
        <w:t xml:space="preserve">EL SUJETO OBLIGADO </w:t>
      </w:r>
      <w:r w:rsidRPr="00285722">
        <w:rPr>
          <w:rFonts w:ascii="Palatino Linotype" w:eastAsia="Palatino Linotype" w:hAnsi="Palatino Linotype" w:cs="Palatino Linotype"/>
          <w:szCs w:val="22"/>
        </w:rPr>
        <w:t xml:space="preserve">en su informe justificado respondió lo siguiente </w:t>
      </w:r>
      <w:r w:rsidRPr="00285722">
        <w:rPr>
          <w:rFonts w:ascii="Palatino Linotype" w:eastAsia="MS Mincho" w:hAnsi="Palatino Linotype" w:cs="Arial"/>
          <w:i/>
        </w:rPr>
        <w:t>“le informo que el pago de la primera quincena de enero de 2022, se realizó solo al personal operativo, respecto al recurso hago de su conocimiento que no se contaba con recurso alguno, conforme se fue recabando se fue pagando al personal”</w:t>
      </w:r>
      <w:r w:rsidR="006359BF" w:rsidRPr="00285722">
        <w:rPr>
          <w:rFonts w:ascii="Palatino Linotype" w:eastAsia="MS Mincho" w:hAnsi="Palatino Linotype" w:cs="Arial"/>
          <w:i/>
        </w:rPr>
        <w:t xml:space="preserve"> (Sic)</w:t>
      </w:r>
      <w:r w:rsidRPr="00285722">
        <w:rPr>
          <w:rFonts w:ascii="Palatino Linotype" w:eastAsia="MS Mincho" w:hAnsi="Palatino Linotype" w:cs="Arial"/>
          <w:i/>
        </w:rPr>
        <w:t>.</w:t>
      </w:r>
    </w:p>
    <w:p w14:paraId="344CB92D" w14:textId="77777777" w:rsidR="00F767DC" w:rsidRPr="00285722" w:rsidRDefault="00F767DC" w:rsidP="00F767DC">
      <w:pPr>
        <w:spacing w:line="360" w:lineRule="auto"/>
        <w:ind w:left="29" w:right="32"/>
        <w:jc w:val="both"/>
        <w:rPr>
          <w:rFonts w:ascii="Palatino Linotype" w:eastAsia="Palatino Linotype" w:hAnsi="Palatino Linotype" w:cs="Palatino Linotype"/>
          <w:i/>
        </w:rPr>
      </w:pPr>
    </w:p>
    <w:p w14:paraId="7E68BFB2" w14:textId="77777777" w:rsidR="00F767DC" w:rsidRPr="00285722" w:rsidRDefault="00F767DC" w:rsidP="00F767DC">
      <w:pPr>
        <w:spacing w:line="360" w:lineRule="auto"/>
        <w:ind w:left="29" w:right="32"/>
        <w:jc w:val="both"/>
        <w:rPr>
          <w:rFonts w:ascii="Palatino Linotype" w:eastAsia="Palatino Linotype" w:hAnsi="Palatino Linotype" w:cs="Palatino Linotype"/>
        </w:rPr>
      </w:pPr>
      <w:r w:rsidRPr="00285722">
        <w:rPr>
          <w:rFonts w:ascii="Palatino Linotype" w:eastAsia="Palatino Linotype" w:hAnsi="Palatino Linotype" w:cs="Palatino Linotype"/>
        </w:rPr>
        <w:t>De lo anterior</w:t>
      </w:r>
      <w:r w:rsidR="006359BF" w:rsidRPr="00285722">
        <w:rPr>
          <w:rFonts w:ascii="Palatino Linotype" w:eastAsia="Palatino Linotype" w:hAnsi="Palatino Linotype" w:cs="Palatino Linotype"/>
        </w:rPr>
        <w:t>,</w:t>
      </w:r>
      <w:r w:rsidRPr="00285722">
        <w:rPr>
          <w:rFonts w:ascii="Palatino Linotype" w:eastAsia="Palatino Linotype" w:hAnsi="Palatino Linotype" w:cs="Palatino Linotype"/>
        </w:rPr>
        <w:t xml:space="preserve"> se desprende que si bien lo solicitado no correspondía a un derecho de acceso a la información también lo es que </w:t>
      </w:r>
      <w:r w:rsidRPr="00285722">
        <w:rPr>
          <w:rFonts w:ascii="Palatino Linotype" w:eastAsia="Palatino Linotype" w:hAnsi="Palatino Linotype" w:cs="Palatino Linotype"/>
          <w:b/>
        </w:rPr>
        <w:t xml:space="preserve">EL SUJETO OBLIGADO </w:t>
      </w:r>
      <w:r w:rsidRPr="00285722">
        <w:rPr>
          <w:rFonts w:ascii="Palatino Linotype" w:eastAsia="Palatino Linotype" w:hAnsi="Palatino Linotype" w:cs="Palatino Linotype"/>
        </w:rPr>
        <w:t>colmó</w:t>
      </w:r>
      <w:r w:rsidR="0054713D" w:rsidRPr="00285722">
        <w:rPr>
          <w:rFonts w:ascii="Palatino Linotype" w:eastAsia="Palatino Linotype" w:hAnsi="Palatino Linotype" w:cs="Palatino Linotype"/>
        </w:rPr>
        <w:t xml:space="preserve"> lo solicitado respondiendo que se realizó el pago de la primera quincena al personal operativo y que no contaban con </w:t>
      </w:r>
      <w:r w:rsidR="0031719E" w:rsidRPr="00285722">
        <w:rPr>
          <w:rFonts w:ascii="Palatino Linotype" w:eastAsia="Palatino Linotype" w:hAnsi="Palatino Linotype" w:cs="Palatino Linotype"/>
        </w:rPr>
        <w:t>recurso,</w:t>
      </w:r>
      <w:r w:rsidR="0054713D" w:rsidRPr="00285722">
        <w:rPr>
          <w:rFonts w:ascii="Palatino Linotype" w:eastAsia="Palatino Linotype" w:hAnsi="Palatino Linotype" w:cs="Palatino Linotype"/>
        </w:rPr>
        <w:t xml:space="preserve"> pero al momento de irse recabando se iría pagando al personal, argumento que tiene por colmado el cuestionamiento hecho valer por </w:t>
      </w:r>
      <w:r w:rsidR="0054713D" w:rsidRPr="00285722">
        <w:rPr>
          <w:rFonts w:ascii="Palatino Linotype" w:eastAsia="Palatino Linotype" w:hAnsi="Palatino Linotype" w:cs="Palatino Linotype"/>
          <w:b/>
        </w:rPr>
        <w:t>EL RECURRENTE.</w:t>
      </w:r>
      <w:r w:rsidR="003F3086" w:rsidRPr="00285722">
        <w:rPr>
          <w:rFonts w:ascii="Palatino Linotype" w:eastAsia="Palatino Linotype" w:hAnsi="Palatino Linotype" w:cs="Palatino Linotype"/>
          <w:b/>
        </w:rPr>
        <w:t xml:space="preserve"> </w:t>
      </w:r>
    </w:p>
    <w:p w14:paraId="138F1364" w14:textId="77777777" w:rsidR="00BB5216" w:rsidRPr="00285722" w:rsidRDefault="00BB5216" w:rsidP="00152CA0">
      <w:pPr>
        <w:spacing w:line="360" w:lineRule="auto"/>
        <w:jc w:val="both"/>
        <w:rPr>
          <w:rFonts w:ascii="Palatino Linotype" w:eastAsia="Palatino Linotype" w:hAnsi="Palatino Linotype" w:cs="Palatino Linotype"/>
          <w:b/>
          <w:i/>
          <w:sz w:val="28"/>
        </w:rPr>
      </w:pPr>
    </w:p>
    <w:p w14:paraId="72E7A364" w14:textId="77777777" w:rsidR="00C45DEA" w:rsidRPr="00285722" w:rsidRDefault="00837855">
      <w:pPr>
        <w:spacing w:line="360" w:lineRule="auto"/>
        <w:jc w:val="both"/>
        <w:rPr>
          <w:rFonts w:ascii="Palatino Linotype" w:eastAsia="Palatino Linotype" w:hAnsi="Palatino Linotype" w:cs="Palatino Linotype"/>
        </w:rPr>
      </w:pPr>
      <w:bookmarkStart w:id="4" w:name="_heading=h.ba50id1aq30d" w:colFirst="0" w:colLast="0"/>
      <w:bookmarkEnd w:id="4"/>
      <w:r w:rsidRPr="00285722">
        <w:rPr>
          <w:rFonts w:ascii="Palatino Linotype" w:eastAsia="Palatino Linotype" w:hAnsi="Palatino Linotype" w:cs="Palatino Linotype"/>
        </w:rPr>
        <w:lastRenderedPageBreak/>
        <w:t>Expuesto todo lo anterior</w:t>
      </w:r>
      <w:r w:rsidRPr="00285722">
        <w:rPr>
          <w:rFonts w:ascii="Palatino Linotype" w:eastAsia="Palatino Linotype" w:hAnsi="Palatino Linotype" w:cs="Palatino Linotype"/>
          <w:b/>
        </w:rPr>
        <w:t xml:space="preserve">, </w:t>
      </w:r>
      <w:r w:rsidRPr="00285722">
        <w:rPr>
          <w:rFonts w:ascii="Palatino Linotype" w:eastAsia="Palatino Linotype" w:hAnsi="Palatino Linotype" w:cs="Palatino Linotype"/>
        </w:rPr>
        <w:t xml:space="preserve">en términos de lo dispuesto en el artículo 186, fracción III de la Ley de Transparencia y Acceso a la Información Pública del Estado de México y Municipios, el Pleno de este Instituto, estima que las razones o motivos de inconformidad hechos valer por </w:t>
      </w:r>
      <w:r w:rsidRPr="00285722">
        <w:rPr>
          <w:rFonts w:ascii="Palatino Linotype" w:eastAsia="Palatino Linotype" w:hAnsi="Palatino Linotype" w:cs="Palatino Linotype"/>
          <w:b/>
        </w:rPr>
        <w:t>EL RECURRENTE</w:t>
      </w:r>
      <w:r w:rsidRPr="00285722">
        <w:rPr>
          <w:rFonts w:ascii="Palatino Linotype" w:eastAsia="Palatino Linotype" w:hAnsi="Palatino Linotype" w:cs="Palatino Linotype"/>
        </w:rPr>
        <w:t xml:space="preserve"> resultan</w:t>
      </w:r>
      <w:r w:rsidRPr="00285722">
        <w:rPr>
          <w:rFonts w:ascii="Palatino Linotype" w:eastAsia="Palatino Linotype" w:hAnsi="Palatino Linotype" w:cs="Palatino Linotype"/>
          <w:b/>
        </w:rPr>
        <w:t xml:space="preserve"> fundadas</w:t>
      </w:r>
      <w:r w:rsidRPr="00285722">
        <w:rPr>
          <w:rFonts w:ascii="Palatino Linotype" w:eastAsia="Palatino Linotype" w:hAnsi="Palatino Linotype" w:cs="Palatino Linotype"/>
        </w:rPr>
        <w:t xml:space="preserve"> y suficientes para </w:t>
      </w:r>
      <w:r w:rsidR="0031719E" w:rsidRPr="00285722">
        <w:rPr>
          <w:rFonts w:ascii="Palatino Linotype" w:eastAsia="Palatino Linotype" w:hAnsi="Palatino Linotype" w:cs="Palatino Linotype"/>
          <w:b/>
        </w:rPr>
        <w:t>ORDENAR</w:t>
      </w:r>
      <w:r w:rsidR="0031719E" w:rsidRPr="00285722">
        <w:rPr>
          <w:rFonts w:ascii="Palatino Linotype" w:eastAsia="Palatino Linotype" w:hAnsi="Palatino Linotype" w:cs="Palatino Linotype"/>
        </w:rPr>
        <w:t xml:space="preserve"> al </w:t>
      </w:r>
      <w:r w:rsidRPr="00285722">
        <w:rPr>
          <w:rFonts w:ascii="Palatino Linotype" w:eastAsia="Palatino Linotype" w:hAnsi="Palatino Linotype" w:cs="Palatino Linotype"/>
          <w:b/>
        </w:rPr>
        <w:t>SUJETO OBLIGADO</w:t>
      </w:r>
      <w:r w:rsidRPr="00285722">
        <w:rPr>
          <w:rFonts w:ascii="Palatino Linotype" w:eastAsia="Palatino Linotype" w:hAnsi="Palatino Linotype" w:cs="Palatino Linotype"/>
        </w:rPr>
        <w:t xml:space="preserve"> haga entrega del soporte documental donde conste </w:t>
      </w:r>
      <w:r w:rsidR="000D7C74" w:rsidRPr="00285722">
        <w:rPr>
          <w:rFonts w:ascii="Palatino Linotype" w:eastAsia="Palatino Linotype" w:hAnsi="Palatino Linotype" w:cs="Palatino Linotype"/>
        </w:rPr>
        <w:t>la información solicitada</w:t>
      </w:r>
      <w:r w:rsidRPr="00285722">
        <w:rPr>
          <w:rFonts w:ascii="Palatino Linotype" w:eastAsia="Palatino Linotype" w:hAnsi="Palatino Linotype" w:cs="Palatino Linotype"/>
        </w:rPr>
        <w:t xml:space="preserve">. </w:t>
      </w:r>
    </w:p>
    <w:p w14:paraId="3B7418C8" w14:textId="77777777" w:rsidR="00C45DEA" w:rsidRPr="00285722" w:rsidRDefault="00C45DEA">
      <w:pPr>
        <w:spacing w:line="360" w:lineRule="auto"/>
        <w:jc w:val="both"/>
        <w:rPr>
          <w:rFonts w:ascii="Palatino Linotype" w:eastAsia="Palatino Linotype" w:hAnsi="Palatino Linotype" w:cs="Palatino Linotype"/>
        </w:rPr>
      </w:pPr>
      <w:bookmarkStart w:id="5" w:name="_heading=h.1cnu28ufic49" w:colFirst="0" w:colLast="0"/>
      <w:bookmarkEnd w:id="5"/>
    </w:p>
    <w:p w14:paraId="6FE78865" w14:textId="77777777" w:rsidR="00C45DEA" w:rsidRPr="00285722" w:rsidRDefault="00837855">
      <w:pPr>
        <w:spacing w:line="360" w:lineRule="auto"/>
        <w:jc w:val="both"/>
        <w:rPr>
          <w:rFonts w:ascii="Palatino Linotype" w:eastAsia="Palatino Linotype" w:hAnsi="Palatino Linotype" w:cs="Palatino Linotype"/>
        </w:rPr>
      </w:pPr>
      <w:bookmarkStart w:id="6" w:name="_heading=h.y0m9poh88rh7" w:colFirst="0" w:colLast="0"/>
      <w:bookmarkEnd w:id="6"/>
      <w:r w:rsidRPr="00285722">
        <w:rPr>
          <w:rFonts w:ascii="Palatino Linotype" w:eastAsia="Palatino Linotype" w:hAnsi="Palatino Linotype" w:cs="Palatino Linotype"/>
        </w:rPr>
        <w:t xml:space="preserve"> Así, con fundamento en lo previsto en los artículos 5, párrafos trigésimo, trigésimo primero y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este Pleno: </w:t>
      </w:r>
    </w:p>
    <w:p w14:paraId="20687F6F" w14:textId="77777777" w:rsidR="00C45DEA" w:rsidRPr="00285722" w:rsidRDefault="00837855">
      <w:pPr>
        <w:spacing w:line="360" w:lineRule="auto"/>
        <w:jc w:val="center"/>
        <w:rPr>
          <w:rFonts w:ascii="Palatino Linotype" w:eastAsia="Palatino Linotype" w:hAnsi="Palatino Linotype" w:cs="Palatino Linotype"/>
          <w:b/>
          <w:sz w:val="26"/>
          <w:szCs w:val="26"/>
        </w:rPr>
      </w:pPr>
      <w:r w:rsidRPr="00285722">
        <w:rPr>
          <w:rFonts w:ascii="Palatino Linotype" w:eastAsia="Palatino Linotype" w:hAnsi="Palatino Linotype" w:cs="Palatino Linotype"/>
          <w:b/>
          <w:sz w:val="26"/>
          <w:szCs w:val="26"/>
        </w:rPr>
        <w:t>RESUELVE</w:t>
      </w:r>
    </w:p>
    <w:p w14:paraId="63ED78CC" w14:textId="77777777" w:rsidR="00C45DEA" w:rsidRPr="00285722" w:rsidRDefault="00837855">
      <w:pPr>
        <w:spacing w:line="360" w:lineRule="auto"/>
        <w:ind w:right="49"/>
        <w:jc w:val="both"/>
        <w:rPr>
          <w:rFonts w:ascii="Palatino Linotype" w:eastAsia="Palatino Linotype" w:hAnsi="Palatino Linotype" w:cs="Palatino Linotype"/>
        </w:rPr>
      </w:pPr>
      <w:r w:rsidRPr="00285722">
        <w:rPr>
          <w:rFonts w:ascii="Palatino Linotype" w:eastAsia="Palatino Linotype" w:hAnsi="Palatino Linotype" w:cs="Palatino Linotype"/>
          <w:b/>
        </w:rPr>
        <w:t>PRIMERO.</w:t>
      </w:r>
      <w:r w:rsidRPr="00285722">
        <w:rPr>
          <w:rFonts w:ascii="Palatino Linotype" w:eastAsia="Palatino Linotype" w:hAnsi="Palatino Linotype" w:cs="Palatino Linotype"/>
        </w:rPr>
        <w:t xml:space="preserve"> Resultan </w:t>
      </w:r>
      <w:r w:rsidRPr="00285722">
        <w:rPr>
          <w:rFonts w:ascii="Palatino Linotype" w:eastAsia="Palatino Linotype" w:hAnsi="Palatino Linotype" w:cs="Palatino Linotype"/>
          <w:b/>
        </w:rPr>
        <w:t>fundados</w:t>
      </w:r>
      <w:r w:rsidRPr="00285722">
        <w:rPr>
          <w:rFonts w:ascii="Palatino Linotype" w:eastAsia="Palatino Linotype" w:hAnsi="Palatino Linotype" w:cs="Palatino Linotype"/>
        </w:rPr>
        <w:t xml:space="preserve"> los motivos de inconformidad hechos valer por </w:t>
      </w:r>
      <w:r w:rsidRPr="00285722">
        <w:rPr>
          <w:rFonts w:ascii="Palatino Linotype" w:eastAsia="Palatino Linotype" w:hAnsi="Palatino Linotype" w:cs="Palatino Linotype"/>
          <w:b/>
        </w:rPr>
        <w:t>EL RECURRENTE</w:t>
      </w:r>
      <w:r w:rsidRPr="00285722">
        <w:rPr>
          <w:rFonts w:ascii="Palatino Linotype" w:eastAsia="Palatino Linotype" w:hAnsi="Palatino Linotype" w:cs="Palatino Linotype"/>
        </w:rPr>
        <w:t xml:space="preserve"> en el recurso de revisión </w:t>
      </w:r>
      <w:r w:rsidR="007D6058" w:rsidRPr="00285722">
        <w:rPr>
          <w:rFonts w:ascii="Palatino Linotype" w:eastAsia="Palatino Linotype" w:hAnsi="Palatino Linotype" w:cs="Palatino Linotype"/>
          <w:b/>
        </w:rPr>
        <w:t>03732</w:t>
      </w:r>
      <w:r w:rsidRPr="00285722">
        <w:rPr>
          <w:rFonts w:ascii="Palatino Linotype" w:eastAsia="Palatino Linotype" w:hAnsi="Palatino Linotype" w:cs="Palatino Linotype"/>
          <w:b/>
        </w:rPr>
        <w:t>/INFOEM/IP/RR/2022</w:t>
      </w:r>
      <w:r w:rsidRPr="00285722">
        <w:rPr>
          <w:rFonts w:ascii="Palatino Linotype" w:eastAsia="Palatino Linotype" w:hAnsi="Palatino Linotype" w:cs="Palatino Linotype"/>
        </w:rPr>
        <w:t xml:space="preserve">, en términos del considerando </w:t>
      </w:r>
      <w:r w:rsidRPr="00285722">
        <w:rPr>
          <w:rFonts w:ascii="Palatino Linotype" w:eastAsia="Palatino Linotype" w:hAnsi="Palatino Linotype" w:cs="Palatino Linotype"/>
          <w:b/>
        </w:rPr>
        <w:t>QUINTO</w:t>
      </w:r>
      <w:r w:rsidRPr="00285722">
        <w:rPr>
          <w:rFonts w:ascii="Palatino Linotype" w:eastAsia="Palatino Linotype" w:hAnsi="Palatino Linotype" w:cs="Palatino Linotype"/>
        </w:rPr>
        <w:t>.</w:t>
      </w:r>
    </w:p>
    <w:p w14:paraId="28402225" w14:textId="77777777" w:rsidR="00C45DEA" w:rsidRPr="00285722" w:rsidRDefault="00C45DEA">
      <w:pPr>
        <w:spacing w:line="360" w:lineRule="auto"/>
        <w:ind w:right="49"/>
        <w:jc w:val="both"/>
        <w:rPr>
          <w:rFonts w:ascii="Palatino Linotype" w:eastAsia="Palatino Linotype" w:hAnsi="Palatino Linotype" w:cs="Palatino Linotype"/>
        </w:rPr>
      </w:pPr>
    </w:p>
    <w:p w14:paraId="3F6ABED5" w14:textId="77777777" w:rsidR="00C45DEA" w:rsidRPr="00285722" w:rsidRDefault="00837855">
      <w:pPr>
        <w:spacing w:line="360" w:lineRule="auto"/>
        <w:jc w:val="both"/>
        <w:rPr>
          <w:rFonts w:ascii="Palatino Linotype" w:eastAsia="Palatino Linotype" w:hAnsi="Palatino Linotype" w:cs="Palatino Linotype"/>
        </w:rPr>
      </w:pPr>
      <w:r w:rsidRPr="00285722">
        <w:rPr>
          <w:rFonts w:ascii="Palatino Linotype" w:eastAsia="Palatino Linotype" w:hAnsi="Palatino Linotype" w:cs="Palatino Linotype"/>
          <w:b/>
        </w:rPr>
        <w:t xml:space="preserve">SEGUNDO. </w:t>
      </w:r>
      <w:r w:rsidRPr="00285722">
        <w:rPr>
          <w:rFonts w:ascii="Palatino Linotype" w:eastAsia="Palatino Linotype" w:hAnsi="Palatino Linotype" w:cs="Palatino Linotype"/>
        </w:rPr>
        <w:t xml:space="preserve">Se </w:t>
      </w:r>
      <w:r w:rsidR="00CF2217" w:rsidRPr="00285722">
        <w:rPr>
          <w:rFonts w:ascii="Palatino Linotype" w:eastAsia="Palatino Linotype" w:hAnsi="Palatino Linotype" w:cs="Palatino Linotype"/>
          <w:b/>
        </w:rPr>
        <w:t>ORDENA</w:t>
      </w:r>
      <w:r w:rsidRPr="00285722">
        <w:rPr>
          <w:rFonts w:ascii="Palatino Linotype" w:eastAsia="Palatino Linotype" w:hAnsi="Palatino Linotype" w:cs="Palatino Linotype"/>
          <w:b/>
        </w:rPr>
        <w:t xml:space="preserve"> </w:t>
      </w:r>
      <w:r w:rsidR="00CF2217" w:rsidRPr="00285722">
        <w:rPr>
          <w:rFonts w:ascii="Palatino Linotype" w:eastAsia="Palatino Linotype" w:hAnsi="Palatino Linotype" w:cs="Palatino Linotype"/>
        </w:rPr>
        <w:t>al</w:t>
      </w:r>
      <w:r w:rsidRPr="00285722">
        <w:rPr>
          <w:rFonts w:ascii="Palatino Linotype" w:eastAsia="Palatino Linotype" w:hAnsi="Palatino Linotype" w:cs="Palatino Linotype"/>
        </w:rPr>
        <w:t xml:space="preserve"> </w:t>
      </w:r>
      <w:r w:rsidRPr="00285722">
        <w:rPr>
          <w:rFonts w:ascii="Palatino Linotype" w:eastAsia="Palatino Linotype" w:hAnsi="Palatino Linotype" w:cs="Palatino Linotype"/>
          <w:b/>
        </w:rPr>
        <w:t>SUJETO OBLIGADO</w:t>
      </w:r>
      <w:r w:rsidRPr="00285722">
        <w:rPr>
          <w:rFonts w:ascii="Palatino Linotype" w:eastAsia="Palatino Linotype" w:hAnsi="Palatino Linotype" w:cs="Palatino Linotype"/>
        </w:rPr>
        <w:t xml:space="preserve"> que en términos del Considerando </w:t>
      </w:r>
      <w:r w:rsidRPr="00285722">
        <w:rPr>
          <w:rFonts w:ascii="Palatino Linotype" w:eastAsia="Palatino Linotype" w:hAnsi="Palatino Linotype" w:cs="Palatino Linotype"/>
          <w:b/>
        </w:rPr>
        <w:t>Quinto</w:t>
      </w:r>
      <w:r w:rsidRPr="00285722">
        <w:rPr>
          <w:rFonts w:ascii="Palatino Linotype" w:eastAsia="Palatino Linotype" w:hAnsi="Palatino Linotype" w:cs="Palatino Linotype"/>
        </w:rPr>
        <w:t xml:space="preserve"> haga entrega al Recurrente mediante el Sistema de Acceso a la Información Mexiquense (</w:t>
      </w:r>
      <w:r w:rsidRPr="00285722">
        <w:rPr>
          <w:rFonts w:ascii="Palatino Linotype" w:eastAsia="Palatino Linotype" w:hAnsi="Palatino Linotype" w:cs="Palatino Linotype"/>
          <w:b/>
        </w:rPr>
        <w:t>SAIMEX</w:t>
      </w:r>
      <w:r w:rsidRPr="00285722">
        <w:rPr>
          <w:rFonts w:ascii="Palatino Linotype" w:eastAsia="Palatino Linotype" w:hAnsi="Palatino Linotype" w:cs="Palatino Linotype"/>
        </w:rPr>
        <w:t xml:space="preserve">), </w:t>
      </w:r>
      <w:r w:rsidR="00D87964" w:rsidRPr="00285722">
        <w:rPr>
          <w:rFonts w:ascii="Palatino Linotype" w:eastAsia="Palatino Linotype" w:hAnsi="Palatino Linotype" w:cs="Palatino Linotype"/>
        </w:rPr>
        <w:t xml:space="preserve">previa búsqueda exhaustiva y razonable </w:t>
      </w:r>
      <w:r w:rsidRPr="00285722">
        <w:rPr>
          <w:rFonts w:ascii="Palatino Linotype" w:eastAsia="Palatino Linotype" w:hAnsi="Palatino Linotype" w:cs="Palatino Linotype"/>
        </w:rPr>
        <w:t xml:space="preserve">y de ser necesario en versión pública, de lo siguiente: </w:t>
      </w:r>
    </w:p>
    <w:p w14:paraId="7D27BF9A" w14:textId="77777777" w:rsidR="00C45DEA" w:rsidRPr="00285722" w:rsidRDefault="00C45DEA">
      <w:pPr>
        <w:spacing w:line="360" w:lineRule="auto"/>
        <w:jc w:val="both"/>
        <w:rPr>
          <w:rFonts w:ascii="Palatino Linotype" w:eastAsia="Palatino Linotype" w:hAnsi="Palatino Linotype" w:cs="Palatino Linotype"/>
        </w:rPr>
      </w:pPr>
    </w:p>
    <w:p w14:paraId="78EE690F" w14:textId="77777777" w:rsidR="00C45DEA" w:rsidRPr="00285722" w:rsidRDefault="009F73AC" w:rsidP="005D29A5">
      <w:pPr>
        <w:pStyle w:val="Prrafodelista"/>
        <w:numPr>
          <w:ilvl w:val="0"/>
          <w:numId w:val="4"/>
        </w:numPr>
        <w:tabs>
          <w:tab w:val="left" w:pos="709"/>
        </w:tabs>
        <w:spacing w:line="276" w:lineRule="auto"/>
        <w:ind w:right="899"/>
        <w:jc w:val="both"/>
        <w:rPr>
          <w:rFonts w:ascii="Palatino Linotype" w:eastAsia="Palatino Linotype" w:hAnsi="Palatino Linotype" w:cs="Palatino Linotype"/>
          <w:i/>
          <w:sz w:val="20"/>
          <w:szCs w:val="20"/>
        </w:rPr>
      </w:pPr>
      <w:r w:rsidRPr="00285722">
        <w:rPr>
          <w:rFonts w:ascii="Palatino Linotype" w:eastAsia="Palatino Linotype" w:hAnsi="Palatino Linotype" w:cs="Palatino Linotype"/>
          <w:i/>
          <w:sz w:val="20"/>
          <w:szCs w:val="20"/>
        </w:rPr>
        <w:lastRenderedPageBreak/>
        <w:t xml:space="preserve">El o los documentos donde conste la manera en que se reestructuro el Ayuntamiento, así como, </w:t>
      </w:r>
      <w:r w:rsidR="001027D4" w:rsidRPr="00285722">
        <w:rPr>
          <w:rFonts w:ascii="Palatino Linotype" w:eastAsia="Palatino Linotype" w:hAnsi="Palatino Linotype" w:cs="Palatino Linotype"/>
          <w:i/>
          <w:sz w:val="20"/>
          <w:szCs w:val="20"/>
        </w:rPr>
        <w:t xml:space="preserve">el o los documentos que den cuenta de </w:t>
      </w:r>
      <w:r w:rsidR="009E3A2E" w:rsidRPr="00285722">
        <w:rPr>
          <w:rFonts w:ascii="Palatino Linotype" w:eastAsia="Palatino Linotype" w:hAnsi="Palatino Linotype" w:cs="Palatino Linotype"/>
          <w:i/>
          <w:sz w:val="20"/>
          <w:szCs w:val="20"/>
        </w:rPr>
        <w:t xml:space="preserve">las bajas del personal </w:t>
      </w:r>
      <w:r w:rsidRPr="00285722">
        <w:rPr>
          <w:rFonts w:ascii="Palatino Linotype" w:eastAsia="Palatino Linotype" w:hAnsi="Palatino Linotype" w:cs="Palatino Linotype"/>
          <w:i/>
          <w:sz w:val="20"/>
          <w:szCs w:val="20"/>
        </w:rPr>
        <w:t>al dieciocho de enero de dos mil veintidós</w:t>
      </w:r>
      <w:r w:rsidR="001027D4" w:rsidRPr="00285722">
        <w:rPr>
          <w:rFonts w:ascii="Palatino Linotype" w:eastAsia="Palatino Linotype" w:hAnsi="Palatino Linotype" w:cs="Palatino Linotype"/>
          <w:i/>
          <w:sz w:val="20"/>
          <w:szCs w:val="20"/>
        </w:rPr>
        <w:t>.</w:t>
      </w:r>
    </w:p>
    <w:p w14:paraId="6D4156DD" w14:textId="77777777" w:rsidR="009F73AC" w:rsidRPr="00285722" w:rsidRDefault="009F73AC" w:rsidP="005D29A5">
      <w:pPr>
        <w:tabs>
          <w:tab w:val="left" w:pos="709"/>
        </w:tabs>
        <w:spacing w:line="276" w:lineRule="auto"/>
        <w:ind w:left="850" w:right="899"/>
        <w:jc w:val="both"/>
        <w:rPr>
          <w:rFonts w:ascii="Palatino Linotype" w:eastAsia="Palatino Linotype" w:hAnsi="Palatino Linotype" w:cs="Palatino Linotype"/>
          <w:i/>
          <w:sz w:val="20"/>
          <w:szCs w:val="20"/>
        </w:rPr>
      </w:pPr>
    </w:p>
    <w:p w14:paraId="7EAE4435" w14:textId="77777777" w:rsidR="009F73AC" w:rsidRPr="00285722" w:rsidRDefault="009F73AC" w:rsidP="005D29A5">
      <w:pPr>
        <w:pStyle w:val="Prrafodelista"/>
        <w:numPr>
          <w:ilvl w:val="0"/>
          <w:numId w:val="4"/>
        </w:numPr>
        <w:tabs>
          <w:tab w:val="left" w:pos="709"/>
        </w:tabs>
        <w:spacing w:line="276" w:lineRule="auto"/>
        <w:ind w:right="899"/>
        <w:jc w:val="both"/>
        <w:rPr>
          <w:rFonts w:ascii="Palatino Linotype" w:eastAsia="Palatino Linotype" w:hAnsi="Palatino Linotype" w:cs="Palatino Linotype"/>
          <w:i/>
          <w:sz w:val="20"/>
          <w:szCs w:val="20"/>
        </w:rPr>
      </w:pPr>
      <w:r w:rsidRPr="00285722">
        <w:rPr>
          <w:rFonts w:ascii="Palatino Linotype" w:eastAsia="Palatino Linotype" w:hAnsi="Palatino Linotype" w:cs="Palatino Linotype"/>
          <w:i/>
          <w:sz w:val="20"/>
          <w:szCs w:val="20"/>
        </w:rPr>
        <w:t>Convenio</w:t>
      </w:r>
      <w:r w:rsidR="0031719E" w:rsidRPr="00285722">
        <w:rPr>
          <w:rFonts w:ascii="Palatino Linotype" w:eastAsia="Palatino Linotype" w:hAnsi="Palatino Linotype" w:cs="Palatino Linotype"/>
          <w:i/>
          <w:sz w:val="20"/>
          <w:szCs w:val="20"/>
        </w:rPr>
        <w:t xml:space="preserve"> vigente</w:t>
      </w:r>
      <w:r w:rsidRPr="00285722">
        <w:rPr>
          <w:rFonts w:ascii="Palatino Linotype" w:eastAsia="Palatino Linotype" w:hAnsi="Palatino Linotype" w:cs="Palatino Linotype"/>
          <w:i/>
          <w:sz w:val="20"/>
          <w:szCs w:val="20"/>
        </w:rPr>
        <w:t xml:space="preserve"> celebrado con la Comisión Federal de Electricidad para evitar cortes de luz en alumbrados públicos</w:t>
      </w:r>
      <w:r w:rsidR="009E3A2E" w:rsidRPr="00285722">
        <w:rPr>
          <w:rFonts w:ascii="Palatino Linotype" w:eastAsia="Palatino Linotype" w:hAnsi="Palatino Linotype" w:cs="Palatino Linotype"/>
          <w:i/>
          <w:sz w:val="20"/>
          <w:szCs w:val="20"/>
        </w:rPr>
        <w:t xml:space="preserve"> vigente al 18 de enero de 2022</w:t>
      </w:r>
      <w:r w:rsidRPr="00285722">
        <w:rPr>
          <w:rFonts w:ascii="Palatino Linotype" w:eastAsia="Palatino Linotype" w:hAnsi="Palatino Linotype" w:cs="Palatino Linotype"/>
          <w:i/>
          <w:sz w:val="20"/>
          <w:szCs w:val="20"/>
        </w:rPr>
        <w:t>.</w:t>
      </w:r>
      <w:r w:rsidR="00716692" w:rsidRPr="00285722">
        <w:rPr>
          <w:rFonts w:ascii="Palatino Linotype" w:eastAsia="Palatino Linotype" w:hAnsi="Palatino Linotype" w:cs="Palatino Linotype"/>
          <w:i/>
          <w:sz w:val="20"/>
          <w:szCs w:val="20"/>
        </w:rPr>
        <w:t xml:space="preserve"> </w:t>
      </w:r>
    </w:p>
    <w:p w14:paraId="7E7BA30E" w14:textId="77777777" w:rsidR="009F73AC" w:rsidRPr="00285722" w:rsidRDefault="009F73AC" w:rsidP="005D29A5">
      <w:pPr>
        <w:pStyle w:val="Prrafodelista"/>
        <w:spacing w:line="276" w:lineRule="auto"/>
        <w:rPr>
          <w:rFonts w:ascii="Palatino Linotype" w:eastAsia="Palatino Linotype" w:hAnsi="Palatino Linotype" w:cs="Palatino Linotype"/>
          <w:i/>
          <w:sz w:val="20"/>
          <w:szCs w:val="20"/>
        </w:rPr>
      </w:pPr>
    </w:p>
    <w:p w14:paraId="682B4F63" w14:textId="77777777" w:rsidR="009F73AC" w:rsidRPr="00285722" w:rsidRDefault="009F73AC" w:rsidP="005D29A5">
      <w:pPr>
        <w:pStyle w:val="Prrafodelista"/>
        <w:numPr>
          <w:ilvl w:val="0"/>
          <w:numId w:val="4"/>
        </w:numPr>
        <w:tabs>
          <w:tab w:val="left" w:pos="709"/>
        </w:tabs>
        <w:spacing w:line="276" w:lineRule="auto"/>
        <w:ind w:right="899"/>
        <w:jc w:val="both"/>
        <w:rPr>
          <w:rFonts w:ascii="Palatino Linotype" w:eastAsia="Palatino Linotype" w:hAnsi="Palatino Linotype" w:cs="Palatino Linotype"/>
          <w:i/>
          <w:sz w:val="20"/>
          <w:szCs w:val="20"/>
        </w:rPr>
      </w:pPr>
      <w:r w:rsidRPr="00285722">
        <w:rPr>
          <w:rFonts w:ascii="Palatino Linotype" w:eastAsia="Palatino Linotype" w:hAnsi="Palatino Linotype" w:cs="Palatino Linotype"/>
          <w:i/>
          <w:sz w:val="20"/>
          <w:szCs w:val="20"/>
        </w:rPr>
        <w:t xml:space="preserve">Convenio </w:t>
      </w:r>
      <w:r w:rsidR="0031719E" w:rsidRPr="00285722">
        <w:rPr>
          <w:rFonts w:ascii="Palatino Linotype" w:eastAsia="Palatino Linotype" w:hAnsi="Palatino Linotype" w:cs="Palatino Linotype"/>
          <w:i/>
          <w:sz w:val="20"/>
          <w:szCs w:val="20"/>
        </w:rPr>
        <w:t xml:space="preserve">vigente </w:t>
      </w:r>
      <w:r w:rsidRPr="00285722">
        <w:rPr>
          <w:rFonts w:ascii="Palatino Linotype" w:eastAsia="Palatino Linotype" w:hAnsi="Palatino Linotype" w:cs="Palatino Linotype"/>
          <w:i/>
          <w:sz w:val="20"/>
          <w:szCs w:val="20"/>
        </w:rPr>
        <w:t>celebrado con el Servicio de Administración Tributaria para el pago de deuda correspondiente al Impuesto Sobre la Renta</w:t>
      </w:r>
      <w:r w:rsidR="009E3A2E" w:rsidRPr="00285722">
        <w:rPr>
          <w:rFonts w:ascii="Palatino Linotype" w:eastAsia="Palatino Linotype" w:hAnsi="Palatino Linotype" w:cs="Palatino Linotype"/>
          <w:i/>
          <w:sz w:val="20"/>
          <w:szCs w:val="20"/>
        </w:rPr>
        <w:t xml:space="preserve"> vigente al 18 de enero de 2022</w:t>
      </w:r>
      <w:r w:rsidR="005D29A5" w:rsidRPr="00285722">
        <w:rPr>
          <w:rFonts w:ascii="Palatino Linotype" w:eastAsia="Palatino Linotype" w:hAnsi="Palatino Linotype" w:cs="Palatino Linotype"/>
          <w:i/>
          <w:sz w:val="20"/>
          <w:szCs w:val="20"/>
        </w:rPr>
        <w:t>.</w:t>
      </w:r>
      <w:r w:rsidR="00716692" w:rsidRPr="00285722">
        <w:rPr>
          <w:rFonts w:ascii="Palatino Linotype" w:eastAsia="Palatino Linotype" w:hAnsi="Palatino Linotype" w:cs="Palatino Linotype"/>
          <w:i/>
          <w:sz w:val="20"/>
          <w:szCs w:val="20"/>
        </w:rPr>
        <w:t xml:space="preserve"> </w:t>
      </w:r>
    </w:p>
    <w:p w14:paraId="60917A2E" w14:textId="77777777" w:rsidR="005D29A5" w:rsidRPr="00285722" w:rsidRDefault="005D29A5" w:rsidP="005D29A5">
      <w:pPr>
        <w:pStyle w:val="Prrafodelista"/>
        <w:spacing w:line="276" w:lineRule="auto"/>
        <w:rPr>
          <w:rFonts w:ascii="Palatino Linotype" w:eastAsia="Palatino Linotype" w:hAnsi="Palatino Linotype" w:cs="Palatino Linotype"/>
          <w:i/>
          <w:sz w:val="20"/>
          <w:szCs w:val="20"/>
        </w:rPr>
      </w:pPr>
    </w:p>
    <w:p w14:paraId="48092228" w14:textId="77777777" w:rsidR="005D29A5" w:rsidRPr="00285722" w:rsidRDefault="005D29A5" w:rsidP="005D29A5">
      <w:pPr>
        <w:tabs>
          <w:tab w:val="left" w:pos="709"/>
        </w:tabs>
        <w:spacing w:line="276" w:lineRule="auto"/>
        <w:ind w:right="899"/>
        <w:jc w:val="both"/>
        <w:rPr>
          <w:rFonts w:ascii="Palatino Linotype" w:eastAsia="Palatino Linotype" w:hAnsi="Palatino Linotype" w:cs="Palatino Linotype"/>
          <w:i/>
          <w:sz w:val="20"/>
          <w:szCs w:val="20"/>
        </w:rPr>
      </w:pPr>
    </w:p>
    <w:p w14:paraId="21704481" w14:textId="77777777" w:rsidR="00C45DEA" w:rsidRPr="00285722" w:rsidRDefault="000D7C74" w:rsidP="005D29A5">
      <w:pPr>
        <w:tabs>
          <w:tab w:val="left" w:pos="709"/>
        </w:tabs>
        <w:spacing w:line="276" w:lineRule="auto"/>
        <w:ind w:left="850" w:right="899"/>
        <w:jc w:val="both"/>
        <w:rPr>
          <w:rFonts w:ascii="Palatino Linotype" w:eastAsia="Palatino Linotype" w:hAnsi="Palatino Linotype" w:cs="Palatino Linotype"/>
          <w:i/>
          <w:sz w:val="20"/>
          <w:szCs w:val="20"/>
        </w:rPr>
      </w:pPr>
      <w:r w:rsidRPr="00285722">
        <w:rPr>
          <w:rFonts w:ascii="Palatino Linotype" w:eastAsia="Palatino Linotype" w:hAnsi="Palatino Linotype" w:cs="Palatino Linotype"/>
          <w:i/>
          <w:sz w:val="20"/>
          <w:szCs w:val="20"/>
        </w:rPr>
        <w:t>En su caso d</w:t>
      </w:r>
      <w:r w:rsidR="00837855" w:rsidRPr="00285722">
        <w:rPr>
          <w:rFonts w:ascii="Palatino Linotype" w:eastAsia="Palatino Linotype" w:hAnsi="Palatino Linotype" w:cs="Palatino Linotype"/>
          <w:i/>
          <w:sz w:val="20"/>
          <w:szCs w:val="20"/>
        </w:rPr>
        <w:t xml:space="preserve">ebiendo notificar al </w:t>
      </w:r>
      <w:r w:rsidR="00837855" w:rsidRPr="00285722">
        <w:rPr>
          <w:rFonts w:ascii="Palatino Linotype" w:eastAsia="Palatino Linotype" w:hAnsi="Palatino Linotype" w:cs="Palatino Linotype"/>
          <w:b/>
          <w:i/>
          <w:sz w:val="20"/>
          <w:szCs w:val="20"/>
        </w:rPr>
        <w:t>RECURRENTE</w:t>
      </w:r>
      <w:r w:rsidR="00837855" w:rsidRPr="00285722">
        <w:rPr>
          <w:rFonts w:ascii="Palatino Linotype" w:eastAsia="Palatino Linotype" w:hAnsi="Palatino Linotype" w:cs="Palatino Linotype"/>
          <w:i/>
          <w:sz w:val="20"/>
          <w:szCs w:val="20"/>
        </w:rPr>
        <w:t xml:space="preserve"> el Acuerdo de Clasificación de la información que emita el Comité de Transparencia con motivo de la versión pública</w:t>
      </w:r>
      <w:r w:rsidR="005D29A5" w:rsidRPr="00285722">
        <w:rPr>
          <w:rFonts w:ascii="Palatino Linotype" w:eastAsia="Palatino Linotype" w:hAnsi="Palatino Linotype" w:cs="Palatino Linotype"/>
          <w:i/>
          <w:sz w:val="20"/>
          <w:szCs w:val="20"/>
        </w:rPr>
        <w:t xml:space="preserve"> únicamente respecto al punto 1</w:t>
      </w:r>
      <w:r w:rsidR="00837855" w:rsidRPr="00285722">
        <w:rPr>
          <w:rFonts w:ascii="Palatino Linotype" w:eastAsia="Palatino Linotype" w:hAnsi="Palatino Linotype" w:cs="Palatino Linotype"/>
          <w:i/>
          <w:sz w:val="20"/>
          <w:szCs w:val="20"/>
        </w:rPr>
        <w:t>.</w:t>
      </w:r>
    </w:p>
    <w:p w14:paraId="6B00D8E2" w14:textId="77777777" w:rsidR="005D29A5" w:rsidRPr="00285722" w:rsidRDefault="005D29A5" w:rsidP="005D29A5">
      <w:pPr>
        <w:tabs>
          <w:tab w:val="left" w:pos="709"/>
        </w:tabs>
        <w:spacing w:line="276" w:lineRule="auto"/>
        <w:ind w:left="850" w:right="899"/>
        <w:jc w:val="both"/>
        <w:rPr>
          <w:rFonts w:ascii="Palatino Linotype" w:eastAsia="Palatino Linotype" w:hAnsi="Palatino Linotype" w:cs="Palatino Linotype"/>
          <w:i/>
          <w:sz w:val="20"/>
          <w:szCs w:val="20"/>
        </w:rPr>
      </w:pPr>
    </w:p>
    <w:p w14:paraId="1A8D5602" w14:textId="77777777" w:rsidR="005D29A5" w:rsidRPr="00285722" w:rsidRDefault="005D29A5" w:rsidP="005D29A5">
      <w:pPr>
        <w:pBdr>
          <w:top w:val="nil"/>
          <w:left w:val="nil"/>
          <w:bottom w:val="nil"/>
          <w:right w:val="nil"/>
          <w:between w:val="nil"/>
        </w:pBdr>
        <w:spacing w:line="276" w:lineRule="auto"/>
        <w:ind w:left="851" w:right="899"/>
        <w:jc w:val="both"/>
        <w:rPr>
          <w:rFonts w:ascii="Palatino Linotype" w:eastAsia="Palatino Linotype" w:hAnsi="Palatino Linotype" w:cs="Palatino Linotype"/>
          <w:i/>
          <w:sz w:val="20"/>
          <w:szCs w:val="20"/>
        </w:rPr>
      </w:pPr>
      <w:r w:rsidRPr="00285722">
        <w:rPr>
          <w:rFonts w:ascii="Palatino Linotype" w:eastAsia="Palatino Linotype" w:hAnsi="Palatino Linotype" w:cs="Palatino Linotype"/>
          <w:i/>
          <w:sz w:val="20"/>
          <w:szCs w:val="20"/>
        </w:rPr>
        <w:t xml:space="preserve">En el supuesto de que una vez realizada la búsqueda exhaustiva y razonable no se encontrara en los archivos del Sujeto Obligado los documentos descritos en los </w:t>
      </w:r>
      <w:r w:rsidR="00D87964" w:rsidRPr="00285722">
        <w:rPr>
          <w:rFonts w:ascii="Palatino Linotype" w:eastAsia="Palatino Linotype" w:hAnsi="Palatino Linotype" w:cs="Palatino Linotype"/>
          <w:i/>
          <w:sz w:val="20"/>
          <w:szCs w:val="20"/>
        </w:rPr>
        <w:t xml:space="preserve">numerales 2 y 3 </w:t>
      </w:r>
      <w:r w:rsidRPr="00285722">
        <w:rPr>
          <w:rFonts w:ascii="Palatino Linotype" w:eastAsia="Palatino Linotype" w:hAnsi="Palatino Linotype" w:cs="Palatino Linotype"/>
          <w:i/>
          <w:sz w:val="20"/>
          <w:szCs w:val="20"/>
        </w:rPr>
        <w:t>se deberá hacer mención a EL RECURRENTE tal situación de manera fundada y motivada.</w:t>
      </w:r>
    </w:p>
    <w:p w14:paraId="3B29409A" w14:textId="77777777" w:rsidR="005D29A5" w:rsidRPr="00285722" w:rsidRDefault="005D29A5" w:rsidP="005D29A5">
      <w:pPr>
        <w:tabs>
          <w:tab w:val="left" w:pos="709"/>
        </w:tabs>
        <w:ind w:left="850" w:right="899"/>
        <w:jc w:val="both"/>
        <w:rPr>
          <w:rFonts w:ascii="Palatino Linotype" w:eastAsia="Palatino Linotype" w:hAnsi="Palatino Linotype" w:cs="Palatino Linotype"/>
          <w:i/>
          <w:sz w:val="22"/>
          <w:szCs w:val="22"/>
        </w:rPr>
      </w:pPr>
    </w:p>
    <w:p w14:paraId="38A01E6D" w14:textId="77777777" w:rsidR="00C45DEA" w:rsidRPr="00285722" w:rsidRDefault="00837855">
      <w:pPr>
        <w:spacing w:line="360" w:lineRule="auto"/>
        <w:jc w:val="both"/>
        <w:rPr>
          <w:rFonts w:ascii="Palatino Linotype" w:eastAsia="Palatino Linotype" w:hAnsi="Palatino Linotype" w:cs="Palatino Linotype"/>
        </w:rPr>
      </w:pPr>
      <w:r w:rsidRPr="00285722">
        <w:rPr>
          <w:rFonts w:ascii="Palatino Linotype" w:eastAsia="Palatino Linotype" w:hAnsi="Palatino Linotype" w:cs="Palatino Linotype"/>
          <w:b/>
        </w:rPr>
        <w:t>TERCERO. Notifíquese</w:t>
      </w:r>
      <w:r w:rsidRPr="00285722">
        <w:rPr>
          <w:rFonts w:ascii="Palatino Linotype" w:eastAsia="Palatino Linotype" w:hAnsi="Palatino Linotype" w:cs="Palatino Linotype"/>
          <w:b/>
          <w:i/>
        </w:rPr>
        <w:t xml:space="preserve"> </w:t>
      </w:r>
      <w:r w:rsidRPr="00285722">
        <w:rPr>
          <w:rFonts w:ascii="Palatino Linotype" w:eastAsia="Palatino Linotype" w:hAnsi="Palatino Linotype" w:cs="Palatino Linotype"/>
        </w:rPr>
        <w:t>al Titular de la Unidad de Transparencia del</w:t>
      </w:r>
      <w:r w:rsidRPr="00285722">
        <w:rPr>
          <w:rFonts w:ascii="Palatino Linotype" w:eastAsia="Palatino Linotype" w:hAnsi="Palatino Linotype" w:cs="Palatino Linotype"/>
          <w:b/>
        </w:rPr>
        <w:t xml:space="preserve"> </w:t>
      </w:r>
      <w:r w:rsidRPr="00285722">
        <w:rPr>
          <w:rFonts w:ascii="Palatino Linotype" w:eastAsia="Palatino Linotype" w:hAnsi="Palatino Linotype" w:cs="Palatino Linotype"/>
        </w:rPr>
        <w:t>Sujeto Obligado por medio del Sistema de Acceso a la Información Mexiquense (</w:t>
      </w:r>
      <w:r w:rsidRPr="00285722">
        <w:rPr>
          <w:rFonts w:ascii="Palatino Linotype" w:eastAsia="Palatino Linotype" w:hAnsi="Palatino Linotype" w:cs="Palatino Linotype"/>
          <w:b/>
        </w:rPr>
        <w:t>SAIMEX),</w:t>
      </w:r>
      <w:r w:rsidRPr="00285722">
        <w:rPr>
          <w:rFonts w:ascii="Palatino Linotype" w:eastAsia="Palatino Linotype" w:hAnsi="Palatino Linotype" w:cs="Palatino Linotype"/>
        </w:rPr>
        <w:t xml:space="preserve">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71BC0433" w14:textId="77777777" w:rsidR="00C45DEA" w:rsidRPr="00285722" w:rsidRDefault="00C45DEA">
      <w:pPr>
        <w:spacing w:line="360" w:lineRule="auto"/>
        <w:jc w:val="both"/>
        <w:rPr>
          <w:rFonts w:ascii="Palatino Linotype" w:eastAsia="Palatino Linotype" w:hAnsi="Palatino Linotype" w:cs="Palatino Linotype"/>
        </w:rPr>
      </w:pPr>
    </w:p>
    <w:p w14:paraId="54FA191A" w14:textId="77777777" w:rsidR="00C45DEA" w:rsidRPr="00285722" w:rsidRDefault="00837855">
      <w:pPr>
        <w:spacing w:line="360" w:lineRule="auto"/>
        <w:jc w:val="both"/>
        <w:rPr>
          <w:rFonts w:ascii="Palatino Linotype" w:eastAsia="Palatino Linotype" w:hAnsi="Palatino Linotype" w:cs="Palatino Linotype"/>
        </w:rPr>
      </w:pPr>
      <w:r w:rsidRPr="00285722">
        <w:rPr>
          <w:rFonts w:ascii="Palatino Linotype" w:eastAsia="Palatino Linotype" w:hAnsi="Palatino Linotype" w:cs="Palatino Linotype"/>
          <w:b/>
        </w:rPr>
        <w:t xml:space="preserve">CUARTO. </w:t>
      </w:r>
      <w:r w:rsidRPr="00285722">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w:t>
      </w:r>
      <w:r w:rsidRPr="00285722">
        <w:rPr>
          <w:rFonts w:ascii="Palatino Linotype" w:eastAsia="Palatino Linotype" w:hAnsi="Palatino Linotype" w:cs="Palatino Linotype"/>
        </w:rPr>
        <w:lastRenderedPageBreak/>
        <w:t>el Sujeto Obligado, de manera fundada y motivada, podrá solicitar una ampliación de plazo para el cumplimiento de la presente resolución.</w:t>
      </w:r>
    </w:p>
    <w:p w14:paraId="19A1EEF6" w14:textId="77777777" w:rsidR="00C45DEA" w:rsidRPr="00285722" w:rsidRDefault="00C45DEA">
      <w:pPr>
        <w:spacing w:line="360" w:lineRule="auto"/>
        <w:jc w:val="both"/>
        <w:rPr>
          <w:rFonts w:ascii="Palatino Linotype" w:eastAsia="Palatino Linotype" w:hAnsi="Palatino Linotype" w:cs="Palatino Linotype"/>
          <w:b/>
        </w:rPr>
      </w:pPr>
    </w:p>
    <w:p w14:paraId="74591826" w14:textId="77777777" w:rsidR="00C45DEA" w:rsidRPr="00285722" w:rsidRDefault="00837855">
      <w:pPr>
        <w:spacing w:line="360" w:lineRule="auto"/>
        <w:jc w:val="both"/>
        <w:rPr>
          <w:rFonts w:ascii="Palatino Linotype" w:eastAsia="Palatino Linotype" w:hAnsi="Palatino Linotype" w:cs="Palatino Linotype"/>
          <w:b/>
        </w:rPr>
      </w:pPr>
      <w:r w:rsidRPr="00285722">
        <w:rPr>
          <w:rFonts w:ascii="Palatino Linotype" w:eastAsia="Palatino Linotype" w:hAnsi="Palatino Linotype" w:cs="Palatino Linotype"/>
          <w:b/>
        </w:rPr>
        <w:t xml:space="preserve">QUINTO. Notifíquese </w:t>
      </w:r>
      <w:r w:rsidRPr="00285722">
        <w:rPr>
          <w:rFonts w:ascii="Palatino Linotype" w:eastAsia="Palatino Linotype" w:hAnsi="Palatino Linotype" w:cs="Palatino Linotype"/>
        </w:rPr>
        <w:t>la presente resolución al Recurrente mediante el Sistema de Acceso a la Información Mexiquense (SAIMEX) y hágase de su conocimiento que, de conformidad con lo establecido en el artículo 196 de la Ley de Transparencia y Acceso a la Información Pública del Estado de México y Municipios, podrá promover el Juicio de Amparo en los términos de las leyes aplicables.</w:t>
      </w:r>
    </w:p>
    <w:p w14:paraId="19006045" w14:textId="77777777" w:rsidR="00C45DEA" w:rsidRPr="00285722" w:rsidRDefault="00C45DEA">
      <w:pPr>
        <w:spacing w:line="360" w:lineRule="auto"/>
        <w:jc w:val="both"/>
        <w:rPr>
          <w:rFonts w:ascii="Palatino Linotype" w:eastAsia="Palatino Linotype" w:hAnsi="Palatino Linotype" w:cs="Palatino Linotype"/>
        </w:rPr>
      </w:pPr>
    </w:p>
    <w:p w14:paraId="3E79F149" w14:textId="77777777" w:rsidR="00C45DEA" w:rsidRPr="00285722" w:rsidRDefault="00395E77">
      <w:pPr>
        <w:spacing w:line="360" w:lineRule="auto"/>
        <w:jc w:val="both"/>
        <w:rPr>
          <w:rFonts w:ascii="Palatino Linotype" w:eastAsia="Palatino Linotype" w:hAnsi="Palatino Linotype" w:cs="Palatino Linotype"/>
        </w:rPr>
      </w:pPr>
      <w:r w:rsidRPr="0028572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sidR="00156458" w:rsidRPr="00285722">
        <w:rPr>
          <w:rFonts w:ascii="Palatino Linotype" w:eastAsia="Palatino Linotype" w:hAnsi="Palatino Linotype" w:cs="Palatino Linotype"/>
        </w:rPr>
        <w:t xml:space="preserve">PRIMERA </w:t>
      </w:r>
      <w:r w:rsidRPr="00285722">
        <w:rPr>
          <w:rFonts w:ascii="Palatino Linotype" w:eastAsia="Palatino Linotype" w:hAnsi="Palatino Linotype" w:cs="Palatino Linotype"/>
        </w:rPr>
        <w:t xml:space="preserve">SESIÓN ORDINARIA CELEBRADA EL </w:t>
      </w:r>
      <w:r w:rsidR="00156458" w:rsidRPr="00285722">
        <w:rPr>
          <w:rFonts w:ascii="Palatino Linotype" w:eastAsia="Palatino Linotype" w:hAnsi="Palatino Linotype" w:cs="Palatino Linotype"/>
        </w:rPr>
        <w:t>TREINTA Y UNO</w:t>
      </w:r>
      <w:r w:rsidRPr="00285722">
        <w:rPr>
          <w:rFonts w:ascii="Palatino Linotype" w:eastAsia="Palatino Linotype" w:hAnsi="Palatino Linotype" w:cs="Palatino Linotype"/>
        </w:rPr>
        <w:t xml:space="preserve"> DE AGOSTO DE DOS MIL VEINTIDÓS, ANTE EL SECRETARIO TÉCNICO DEL PLENO, ALEXIS TAPIA RAMÍREZ.</w:t>
      </w:r>
    </w:p>
    <w:p w14:paraId="672A5C87" w14:textId="77777777" w:rsidR="00C45DEA" w:rsidRDefault="000D7C74">
      <w:pPr>
        <w:spacing w:line="360" w:lineRule="auto"/>
        <w:jc w:val="both"/>
        <w:rPr>
          <w:rFonts w:ascii="Palatino Linotype" w:eastAsia="Palatino Linotype" w:hAnsi="Palatino Linotype" w:cs="Palatino Linotype"/>
          <w:sz w:val="14"/>
          <w:szCs w:val="14"/>
        </w:rPr>
      </w:pPr>
      <w:bookmarkStart w:id="7" w:name="_heading=h.30j0zll" w:colFirst="0" w:colLast="0"/>
      <w:bookmarkEnd w:id="7"/>
      <w:r w:rsidRPr="00285722">
        <w:rPr>
          <w:rFonts w:ascii="Palatino Linotype" w:eastAsia="Palatino Linotype" w:hAnsi="Palatino Linotype" w:cs="Palatino Linotype"/>
          <w:sz w:val="14"/>
          <w:szCs w:val="14"/>
        </w:rPr>
        <w:t>SCMM/BLA/DEMF/JMMO</w:t>
      </w:r>
    </w:p>
    <w:p w14:paraId="5F2C8D2B" w14:textId="77777777" w:rsidR="00C45DEA" w:rsidRDefault="00837855">
      <w:pPr>
        <w:rPr>
          <w:rFonts w:ascii="Palatino Linotype" w:eastAsia="Palatino Linotype" w:hAnsi="Palatino Linotype" w:cs="Palatino Linotype"/>
        </w:rPr>
      </w:pPr>
      <w:r>
        <w:br w:type="page"/>
      </w:r>
    </w:p>
    <w:p w14:paraId="4B309A90" w14:textId="77777777" w:rsidR="00C45DEA" w:rsidRDefault="00C45DEA">
      <w:pPr>
        <w:spacing w:line="360" w:lineRule="auto"/>
        <w:jc w:val="both"/>
        <w:rPr>
          <w:rFonts w:ascii="Palatino Linotype" w:eastAsia="Palatino Linotype" w:hAnsi="Palatino Linotype" w:cs="Palatino Linotype"/>
        </w:rPr>
      </w:pPr>
    </w:p>
    <w:p w14:paraId="22A66E64" w14:textId="77777777" w:rsidR="00C45DEA" w:rsidRDefault="00C45DEA">
      <w:pPr>
        <w:spacing w:line="360" w:lineRule="auto"/>
        <w:jc w:val="both"/>
        <w:rPr>
          <w:rFonts w:ascii="Palatino Linotype" w:eastAsia="Palatino Linotype" w:hAnsi="Palatino Linotype" w:cs="Palatino Linotype"/>
        </w:rPr>
      </w:pPr>
    </w:p>
    <w:p w14:paraId="65E5B144" w14:textId="77777777" w:rsidR="00C45DEA" w:rsidRDefault="00C45DEA">
      <w:pPr>
        <w:spacing w:line="360" w:lineRule="auto"/>
        <w:jc w:val="both"/>
        <w:rPr>
          <w:rFonts w:ascii="Palatino Linotype" w:eastAsia="Palatino Linotype" w:hAnsi="Palatino Linotype" w:cs="Palatino Linotype"/>
        </w:rPr>
      </w:pPr>
    </w:p>
    <w:p w14:paraId="37CE6DB9" w14:textId="77777777" w:rsidR="00C45DEA" w:rsidRDefault="00C45DEA">
      <w:pPr>
        <w:spacing w:line="360" w:lineRule="auto"/>
        <w:jc w:val="both"/>
        <w:rPr>
          <w:rFonts w:ascii="Palatino Linotype" w:eastAsia="Palatino Linotype" w:hAnsi="Palatino Linotype" w:cs="Palatino Linotype"/>
        </w:rPr>
      </w:pPr>
    </w:p>
    <w:p w14:paraId="05541AE4" w14:textId="77777777" w:rsidR="00C45DEA" w:rsidRDefault="00C45DEA">
      <w:pPr>
        <w:spacing w:line="360" w:lineRule="auto"/>
        <w:jc w:val="both"/>
        <w:rPr>
          <w:rFonts w:ascii="Palatino Linotype" w:eastAsia="Palatino Linotype" w:hAnsi="Palatino Linotype" w:cs="Palatino Linotype"/>
        </w:rPr>
      </w:pPr>
    </w:p>
    <w:p w14:paraId="069857A7" w14:textId="77777777" w:rsidR="00C45DEA" w:rsidRDefault="00C45DEA">
      <w:pPr>
        <w:spacing w:line="360" w:lineRule="auto"/>
        <w:jc w:val="both"/>
        <w:rPr>
          <w:rFonts w:ascii="Palatino Linotype" w:eastAsia="Palatino Linotype" w:hAnsi="Palatino Linotype" w:cs="Palatino Linotype"/>
        </w:rPr>
      </w:pPr>
    </w:p>
    <w:p w14:paraId="1D674556" w14:textId="77777777" w:rsidR="00C45DEA" w:rsidRDefault="00C45DEA">
      <w:pPr>
        <w:spacing w:line="360" w:lineRule="auto"/>
        <w:jc w:val="both"/>
        <w:rPr>
          <w:rFonts w:ascii="Palatino Linotype" w:eastAsia="Palatino Linotype" w:hAnsi="Palatino Linotype" w:cs="Palatino Linotype"/>
        </w:rPr>
      </w:pPr>
    </w:p>
    <w:p w14:paraId="1DDBB967" w14:textId="77777777" w:rsidR="00C45DEA" w:rsidRDefault="00C45DEA">
      <w:pPr>
        <w:spacing w:line="360" w:lineRule="auto"/>
        <w:jc w:val="both"/>
        <w:rPr>
          <w:rFonts w:ascii="Palatino Linotype" w:eastAsia="Palatino Linotype" w:hAnsi="Palatino Linotype" w:cs="Palatino Linotype"/>
        </w:rPr>
      </w:pPr>
    </w:p>
    <w:p w14:paraId="116470FF" w14:textId="77777777" w:rsidR="00C45DEA" w:rsidRDefault="00C45DEA">
      <w:pPr>
        <w:spacing w:line="360" w:lineRule="auto"/>
        <w:jc w:val="both"/>
        <w:rPr>
          <w:rFonts w:ascii="Palatino Linotype" w:eastAsia="Palatino Linotype" w:hAnsi="Palatino Linotype" w:cs="Palatino Linotype"/>
        </w:rPr>
      </w:pPr>
    </w:p>
    <w:p w14:paraId="554FB28A" w14:textId="77777777" w:rsidR="00C45DEA" w:rsidRDefault="00C45DEA">
      <w:pPr>
        <w:spacing w:line="360" w:lineRule="auto"/>
        <w:jc w:val="both"/>
        <w:rPr>
          <w:rFonts w:ascii="Palatino Linotype" w:eastAsia="Palatino Linotype" w:hAnsi="Palatino Linotype" w:cs="Palatino Linotype"/>
        </w:rPr>
      </w:pPr>
    </w:p>
    <w:p w14:paraId="6D81320B" w14:textId="77777777" w:rsidR="00C45DEA" w:rsidRDefault="00C45DEA">
      <w:pPr>
        <w:spacing w:line="360" w:lineRule="auto"/>
        <w:jc w:val="both"/>
        <w:rPr>
          <w:rFonts w:ascii="Palatino Linotype" w:eastAsia="Palatino Linotype" w:hAnsi="Palatino Linotype" w:cs="Palatino Linotype"/>
        </w:rPr>
      </w:pPr>
    </w:p>
    <w:p w14:paraId="1069CF01" w14:textId="77777777" w:rsidR="00C45DEA" w:rsidRDefault="00C45DEA">
      <w:pPr>
        <w:spacing w:line="360" w:lineRule="auto"/>
        <w:jc w:val="both"/>
        <w:rPr>
          <w:rFonts w:ascii="Palatino Linotype" w:eastAsia="Palatino Linotype" w:hAnsi="Palatino Linotype" w:cs="Palatino Linotype"/>
        </w:rPr>
      </w:pPr>
    </w:p>
    <w:p w14:paraId="46370858" w14:textId="77777777" w:rsidR="00C45DEA" w:rsidRDefault="00C45DEA">
      <w:pPr>
        <w:spacing w:line="360" w:lineRule="auto"/>
        <w:jc w:val="both"/>
        <w:rPr>
          <w:rFonts w:ascii="Palatino Linotype" w:eastAsia="Palatino Linotype" w:hAnsi="Palatino Linotype" w:cs="Palatino Linotype"/>
        </w:rPr>
      </w:pPr>
    </w:p>
    <w:p w14:paraId="4847ED89" w14:textId="77777777" w:rsidR="00C45DEA" w:rsidRDefault="00C45DEA">
      <w:pPr>
        <w:spacing w:line="360" w:lineRule="auto"/>
        <w:jc w:val="both"/>
        <w:rPr>
          <w:rFonts w:ascii="Palatino Linotype" w:eastAsia="Palatino Linotype" w:hAnsi="Palatino Linotype" w:cs="Palatino Linotype"/>
        </w:rPr>
      </w:pPr>
    </w:p>
    <w:p w14:paraId="0A708B3F" w14:textId="77777777" w:rsidR="00C45DEA" w:rsidRDefault="00C45DEA">
      <w:pPr>
        <w:spacing w:line="360" w:lineRule="auto"/>
        <w:jc w:val="both"/>
        <w:rPr>
          <w:rFonts w:ascii="Palatino Linotype" w:eastAsia="Palatino Linotype" w:hAnsi="Palatino Linotype" w:cs="Palatino Linotype"/>
        </w:rPr>
      </w:pPr>
    </w:p>
    <w:p w14:paraId="1A9AA7A3" w14:textId="77777777" w:rsidR="00C45DEA" w:rsidRDefault="00C45DEA">
      <w:pPr>
        <w:spacing w:line="360" w:lineRule="auto"/>
        <w:jc w:val="both"/>
        <w:rPr>
          <w:rFonts w:ascii="Palatino Linotype" w:eastAsia="Palatino Linotype" w:hAnsi="Palatino Linotype" w:cs="Palatino Linotype"/>
        </w:rPr>
      </w:pPr>
    </w:p>
    <w:p w14:paraId="3A1DD116" w14:textId="77777777" w:rsidR="00C45DEA" w:rsidRDefault="00C45DEA">
      <w:pPr>
        <w:spacing w:line="360" w:lineRule="auto"/>
        <w:jc w:val="both"/>
        <w:rPr>
          <w:rFonts w:ascii="Palatino Linotype" w:eastAsia="Palatino Linotype" w:hAnsi="Palatino Linotype" w:cs="Palatino Linotype"/>
        </w:rPr>
      </w:pPr>
    </w:p>
    <w:p w14:paraId="24EB0DAA" w14:textId="77777777" w:rsidR="00C45DEA" w:rsidRDefault="00C45DEA">
      <w:pPr>
        <w:spacing w:line="360" w:lineRule="auto"/>
        <w:jc w:val="both"/>
        <w:rPr>
          <w:rFonts w:ascii="Palatino Linotype" w:eastAsia="Palatino Linotype" w:hAnsi="Palatino Linotype" w:cs="Palatino Linotype"/>
        </w:rPr>
      </w:pPr>
    </w:p>
    <w:p w14:paraId="6877EFF9" w14:textId="77777777" w:rsidR="00CD0380" w:rsidRDefault="00CD0380">
      <w:pPr>
        <w:spacing w:line="360" w:lineRule="auto"/>
        <w:jc w:val="both"/>
        <w:rPr>
          <w:rFonts w:ascii="Palatino Linotype" w:eastAsia="Palatino Linotype" w:hAnsi="Palatino Linotype" w:cs="Palatino Linotype"/>
        </w:rPr>
      </w:pPr>
    </w:p>
    <w:sectPr w:rsidR="00CD0380">
      <w:headerReference w:type="even" r:id="rId15"/>
      <w:headerReference w:type="default" r:id="rId16"/>
      <w:footerReference w:type="default" r:id="rId17"/>
      <w:headerReference w:type="first" r:id="rId18"/>
      <w:footerReference w:type="first" r:id="rId19"/>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F0BF78" w14:textId="77777777" w:rsidR="00260EF4" w:rsidRDefault="00260EF4">
      <w:r>
        <w:separator/>
      </w:r>
    </w:p>
  </w:endnote>
  <w:endnote w:type="continuationSeparator" w:id="0">
    <w:p w14:paraId="2CCC2B7B" w14:textId="77777777" w:rsidR="00260EF4" w:rsidRDefault="00260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FA68D3" w14:textId="77777777" w:rsidR="004A35B8" w:rsidRDefault="004A35B8">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C45478">
      <w:rPr>
        <w:rFonts w:ascii="Palatino Linotype" w:eastAsia="Palatino Linotype" w:hAnsi="Palatino Linotype" w:cs="Palatino Linotype"/>
        <w:noProof/>
        <w:color w:val="000000"/>
        <w:sz w:val="22"/>
        <w:szCs w:val="22"/>
      </w:rPr>
      <w:t>49</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C45478">
      <w:rPr>
        <w:rFonts w:ascii="Palatino Linotype" w:eastAsia="Palatino Linotype" w:hAnsi="Palatino Linotype" w:cs="Palatino Linotype"/>
        <w:noProof/>
        <w:color w:val="000000"/>
        <w:sz w:val="22"/>
        <w:szCs w:val="22"/>
      </w:rPr>
      <w:t>50</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DD807" w14:textId="77777777" w:rsidR="004A35B8" w:rsidRDefault="004A35B8">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C45478">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C45478">
      <w:rPr>
        <w:rFonts w:ascii="Palatino Linotype" w:eastAsia="Palatino Linotype" w:hAnsi="Palatino Linotype" w:cs="Palatino Linotype"/>
        <w:noProof/>
        <w:color w:val="000000"/>
        <w:sz w:val="22"/>
        <w:szCs w:val="22"/>
      </w:rPr>
      <w:t>50</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E8B20B" w14:textId="77777777" w:rsidR="00260EF4" w:rsidRDefault="00260EF4">
      <w:r>
        <w:separator/>
      </w:r>
    </w:p>
  </w:footnote>
  <w:footnote w:type="continuationSeparator" w:id="0">
    <w:p w14:paraId="36ADF0D2" w14:textId="77777777" w:rsidR="00260EF4" w:rsidRDefault="00260E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155A4F" w14:textId="77777777" w:rsidR="004A35B8" w:rsidRDefault="00260EF4">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29AC3E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RESOLUCIÓN" style="position:absolute;margin-left:0;margin-top:0;width:540pt;height:10in;z-index:-251657728;mso-position-horizontal:center;mso-position-horizontal-relative:margin;mso-position-vertical:center;mso-position-vertical-relative:margin">
          <v:imagedata r:id="rId1" o:title="image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1DC3E1" w14:textId="77777777" w:rsidR="004A35B8" w:rsidRDefault="00260EF4">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4FF061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RESOLUCIÓN" style="position:absolute;margin-left:0;margin-top:0;width:540pt;height:10in;z-index:-251659776;mso-position-horizontal:center;mso-position-horizontal-relative:margin;mso-position-vertical:center;mso-position-vertical-relative:margin">
          <v:imagedata r:id="rId1" o:title="image2"/>
          <w10:wrap anchorx="margin" anchory="margin"/>
        </v:shape>
      </w:pict>
    </w:r>
  </w:p>
  <w:tbl>
    <w:tblPr>
      <w:tblStyle w:val="afffd"/>
      <w:tblW w:w="9534" w:type="dxa"/>
      <w:tblInd w:w="-142" w:type="dxa"/>
      <w:tblLayout w:type="fixed"/>
      <w:tblLook w:val="0400" w:firstRow="0" w:lastRow="0" w:firstColumn="0" w:lastColumn="0" w:noHBand="0" w:noVBand="1"/>
    </w:tblPr>
    <w:tblGrid>
      <w:gridCol w:w="3261"/>
      <w:gridCol w:w="2551"/>
      <w:gridCol w:w="3722"/>
    </w:tblGrid>
    <w:tr w:rsidR="004A35B8" w14:paraId="3A7182C0" w14:textId="77777777">
      <w:tc>
        <w:tcPr>
          <w:tcW w:w="3261" w:type="dxa"/>
          <w:vMerge w:val="restart"/>
        </w:tcPr>
        <w:p w14:paraId="26F049A2" w14:textId="77777777" w:rsidR="004A35B8" w:rsidRDefault="004A35B8">
          <w:pPr>
            <w:rPr>
              <w:rFonts w:ascii="Palatino Linotype" w:eastAsia="Palatino Linotype" w:hAnsi="Palatino Linotype" w:cs="Palatino Linotype"/>
              <w:b/>
            </w:rPr>
          </w:pPr>
          <w:r>
            <w:rPr>
              <w:rFonts w:ascii="Palatino Linotype" w:eastAsia="Palatino Linotype" w:hAnsi="Palatino Linotype" w:cs="Palatino Linotype"/>
              <w:noProof/>
              <w:sz w:val="28"/>
              <w:szCs w:val="28"/>
              <w:lang w:val="es-419" w:eastAsia="es-419"/>
            </w:rPr>
            <w:drawing>
              <wp:inline distT="0" distB="0" distL="0" distR="0" wp14:anchorId="53E5FB8C" wp14:editId="38F01B87">
                <wp:extent cx="1692162" cy="852673"/>
                <wp:effectExtent l="0" t="0" r="0" b="0"/>
                <wp:docPr id="23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6B459CD9" w14:textId="77777777" w:rsidR="004A35B8" w:rsidRDefault="004A35B8">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722" w:type="dxa"/>
          <w:shd w:val="clear" w:color="auto" w:fill="auto"/>
          <w:vAlign w:val="center"/>
        </w:tcPr>
        <w:p w14:paraId="689F183B" w14:textId="77777777" w:rsidR="004A35B8" w:rsidRDefault="004A35B8" w:rsidP="00236124">
          <w:pPr>
            <w:jc w:val="both"/>
            <w:rPr>
              <w:rFonts w:ascii="Palatino Linotype" w:eastAsia="Palatino Linotype" w:hAnsi="Palatino Linotype" w:cs="Palatino Linotype"/>
              <w:b/>
            </w:rPr>
          </w:pPr>
          <w:r>
            <w:rPr>
              <w:rFonts w:ascii="Palatino Linotype" w:eastAsia="Palatino Linotype" w:hAnsi="Palatino Linotype" w:cs="Palatino Linotype"/>
              <w:b/>
            </w:rPr>
            <w:t>03732/INFOEM/IP/RR/2022</w:t>
          </w:r>
        </w:p>
      </w:tc>
    </w:tr>
    <w:tr w:rsidR="004A35B8" w14:paraId="21A4744F" w14:textId="77777777">
      <w:tc>
        <w:tcPr>
          <w:tcW w:w="3261" w:type="dxa"/>
          <w:vMerge/>
        </w:tcPr>
        <w:p w14:paraId="2FB1C822" w14:textId="77777777" w:rsidR="004A35B8" w:rsidRDefault="004A35B8">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525785A9" w14:textId="77777777" w:rsidR="004A35B8" w:rsidRDefault="004A35B8">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22" w:type="dxa"/>
          <w:shd w:val="clear" w:color="auto" w:fill="auto"/>
          <w:vAlign w:val="center"/>
        </w:tcPr>
        <w:p w14:paraId="02AF7EE9" w14:textId="77777777" w:rsidR="004A35B8" w:rsidRDefault="004A35B8">
          <w:pPr>
            <w:jc w:val="both"/>
            <w:rPr>
              <w:rFonts w:ascii="Palatino Linotype" w:eastAsia="Palatino Linotype" w:hAnsi="Palatino Linotype" w:cs="Palatino Linotype"/>
              <w:b/>
            </w:rPr>
          </w:pPr>
          <w:r w:rsidRPr="00201BA4">
            <w:rPr>
              <w:rFonts w:ascii="Palatino Linotype" w:eastAsia="Palatino Linotype" w:hAnsi="Palatino Linotype" w:cs="Palatino Linotype"/>
              <w:b/>
            </w:rPr>
            <w:t>Ayuntamiento de Temascalcingo</w:t>
          </w:r>
        </w:p>
      </w:tc>
    </w:tr>
    <w:tr w:rsidR="004A35B8" w14:paraId="0D593939" w14:textId="77777777">
      <w:trPr>
        <w:trHeight w:val="790"/>
      </w:trPr>
      <w:tc>
        <w:tcPr>
          <w:tcW w:w="3261" w:type="dxa"/>
          <w:vMerge/>
        </w:tcPr>
        <w:p w14:paraId="3D0EAF01" w14:textId="77777777" w:rsidR="004A35B8" w:rsidRDefault="004A35B8">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775C7B99" w14:textId="77777777" w:rsidR="004A35B8" w:rsidRDefault="004A35B8">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722" w:type="dxa"/>
          <w:shd w:val="clear" w:color="auto" w:fill="auto"/>
        </w:tcPr>
        <w:p w14:paraId="31FE8C4D" w14:textId="77777777" w:rsidR="004A35B8" w:rsidRDefault="004A35B8">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14:paraId="32F4EB9E" w14:textId="77777777" w:rsidR="004A35B8" w:rsidRDefault="004A35B8">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11C8CE" w14:textId="77777777" w:rsidR="004A35B8" w:rsidRDefault="00260EF4">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6E5CD2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RESOLUCIÓN" style="position:absolute;margin-left:0;margin-top:0;width:540pt;height:10in;z-index:-251658752;mso-position-horizontal:center;mso-position-horizontal-relative:margin;mso-position-vertical:center;mso-position-vertical-relative:margin">
          <v:imagedata r:id="rId1" o:title="image2"/>
          <w10:wrap anchorx="margin" anchory="margin"/>
        </v:shape>
      </w:pict>
    </w:r>
  </w:p>
  <w:tbl>
    <w:tblPr>
      <w:tblStyle w:val="afffc"/>
      <w:tblW w:w="9900" w:type="dxa"/>
      <w:tblInd w:w="-833" w:type="dxa"/>
      <w:tblLayout w:type="fixed"/>
      <w:tblLook w:val="0400" w:firstRow="0" w:lastRow="0" w:firstColumn="0" w:lastColumn="0" w:noHBand="0" w:noVBand="1"/>
    </w:tblPr>
    <w:tblGrid>
      <w:gridCol w:w="3805"/>
      <w:gridCol w:w="3000"/>
      <w:gridCol w:w="3095"/>
    </w:tblGrid>
    <w:tr w:rsidR="004A35B8" w14:paraId="46F7B367" w14:textId="77777777">
      <w:tc>
        <w:tcPr>
          <w:tcW w:w="3805" w:type="dxa"/>
          <w:vMerge w:val="restart"/>
          <w:shd w:val="clear" w:color="auto" w:fill="auto"/>
        </w:tcPr>
        <w:p w14:paraId="155135F8" w14:textId="77777777" w:rsidR="004A35B8" w:rsidRDefault="004A35B8">
          <w:pPr>
            <w:jc w:val="center"/>
            <w:rPr>
              <w:rFonts w:ascii="Palatino Linotype" w:eastAsia="Palatino Linotype" w:hAnsi="Palatino Linotype" w:cs="Palatino Linotype"/>
              <w:b/>
            </w:rPr>
          </w:pPr>
          <w:r>
            <w:rPr>
              <w:rFonts w:ascii="Palatino Linotype" w:eastAsia="Palatino Linotype" w:hAnsi="Palatino Linotype" w:cs="Palatino Linotype"/>
              <w:noProof/>
              <w:sz w:val="28"/>
              <w:szCs w:val="28"/>
              <w:lang w:val="es-419" w:eastAsia="es-419"/>
            </w:rPr>
            <w:drawing>
              <wp:inline distT="0" distB="0" distL="0" distR="0" wp14:anchorId="7A0724A5" wp14:editId="7F15C6A6">
                <wp:extent cx="1692162" cy="852673"/>
                <wp:effectExtent l="0" t="0" r="0" b="0"/>
                <wp:docPr id="23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3000" w:type="dxa"/>
          <w:shd w:val="clear" w:color="auto" w:fill="auto"/>
        </w:tcPr>
        <w:p w14:paraId="6790283C" w14:textId="77777777" w:rsidR="004A35B8" w:rsidRDefault="004A35B8">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095" w:type="dxa"/>
          <w:shd w:val="clear" w:color="auto" w:fill="auto"/>
          <w:vAlign w:val="center"/>
        </w:tcPr>
        <w:p w14:paraId="20646808" w14:textId="77777777" w:rsidR="004A35B8" w:rsidRDefault="004A35B8">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03732/INFOEM/IP/RR/2022 </w:t>
          </w:r>
        </w:p>
      </w:tc>
    </w:tr>
    <w:tr w:rsidR="004A35B8" w14:paraId="210B786E" w14:textId="77777777">
      <w:tc>
        <w:tcPr>
          <w:tcW w:w="3805" w:type="dxa"/>
          <w:vMerge/>
          <w:shd w:val="clear" w:color="auto" w:fill="auto"/>
        </w:tcPr>
        <w:p w14:paraId="27AA4E9C" w14:textId="77777777" w:rsidR="004A35B8" w:rsidRDefault="004A35B8">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4B96887E" w14:textId="77777777" w:rsidR="004A35B8" w:rsidRDefault="004A35B8">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95" w:type="dxa"/>
          <w:shd w:val="clear" w:color="auto" w:fill="auto"/>
          <w:vAlign w:val="center"/>
        </w:tcPr>
        <w:p w14:paraId="68FF3119" w14:textId="4FB56B1C" w:rsidR="004A35B8" w:rsidRDefault="004A35B8">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 </w:t>
          </w:r>
          <w:r w:rsidR="00C45478">
            <w:rPr>
              <w:rFonts w:ascii="Palatino Linotype" w:eastAsia="Palatino Linotype" w:hAnsi="Palatino Linotype" w:cs="Palatino Linotype"/>
              <w:b/>
            </w:rPr>
            <w:t xml:space="preserve">XXXXX XXXXXX XXXXX </w:t>
          </w:r>
          <w:proofErr w:type="spellStart"/>
          <w:r w:rsidR="00C45478">
            <w:rPr>
              <w:rFonts w:ascii="Palatino Linotype" w:eastAsia="Palatino Linotype" w:hAnsi="Palatino Linotype" w:cs="Palatino Linotype"/>
              <w:b/>
            </w:rPr>
            <w:t>XXXXX</w:t>
          </w:r>
          <w:proofErr w:type="spellEnd"/>
        </w:p>
      </w:tc>
    </w:tr>
    <w:tr w:rsidR="004A35B8" w14:paraId="69544482" w14:textId="77777777">
      <w:trPr>
        <w:trHeight w:val="228"/>
      </w:trPr>
      <w:tc>
        <w:tcPr>
          <w:tcW w:w="3805" w:type="dxa"/>
          <w:vMerge/>
          <w:shd w:val="clear" w:color="auto" w:fill="auto"/>
        </w:tcPr>
        <w:p w14:paraId="5017E076" w14:textId="77777777" w:rsidR="004A35B8" w:rsidRDefault="004A35B8">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3F0AFA2A" w14:textId="77777777" w:rsidR="004A35B8" w:rsidRDefault="004A35B8">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095" w:type="dxa"/>
          <w:shd w:val="clear" w:color="auto" w:fill="auto"/>
          <w:vAlign w:val="center"/>
        </w:tcPr>
        <w:p w14:paraId="232BFB4B" w14:textId="77777777" w:rsidR="004A35B8" w:rsidRDefault="004A35B8">
          <w:pPr>
            <w:jc w:val="both"/>
            <w:rPr>
              <w:rFonts w:ascii="Palatino Linotype" w:eastAsia="Palatino Linotype" w:hAnsi="Palatino Linotype" w:cs="Palatino Linotype"/>
              <w:b/>
            </w:rPr>
          </w:pPr>
          <w:r w:rsidRPr="00201BA4">
            <w:rPr>
              <w:rFonts w:ascii="Palatino Linotype" w:eastAsia="Palatino Linotype" w:hAnsi="Palatino Linotype" w:cs="Palatino Linotype"/>
              <w:b/>
            </w:rPr>
            <w:t>Ayuntamiento de Temascalcingo</w:t>
          </w:r>
        </w:p>
      </w:tc>
    </w:tr>
    <w:tr w:rsidR="004A35B8" w14:paraId="58E2B5FC" w14:textId="77777777">
      <w:tc>
        <w:tcPr>
          <w:tcW w:w="3805" w:type="dxa"/>
          <w:vMerge/>
          <w:shd w:val="clear" w:color="auto" w:fill="auto"/>
        </w:tcPr>
        <w:p w14:paraId="60D52E61" w14:textId="77777777" w:rsidR="004A35B8" w:rsidRDefault="004A35B8">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6D612271" w14:textId="77777777" w:rsidR="004A35B8" w:rsidRDefault="004A35B8">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095" w:type="dxa"/>
          <w:shd w:val="clear" w:color="auto" w:fill="auto"/>
        </w:tcPr>
        <w:p w14:paraId="427335C6" w14:textId="77777777" w:rsidR="004A35B8" w:rsidRDefault="004A35B8">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Sharon Cristina Morales Martínez </w:t>
          </w:r>
        </w:p>
      </w:tc>
    </w:tr>
  </w:tbl>
  <w:p w14:paraId="0C6C6236" w14:textId="77777777" w:rsidR="004A35B8" w:rsidRDefault="004A35B8">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72253"/>
    <w:multiLevelType w:val="hybridMultilevel"/>
    <w:tmpl w:val="D31C5BF8"/>
    <w:lvl w:ilvl="0" w:tplc="2524389A">
      <w:start w:val="1"/>
      <w:numFmt w:val="decimal"/>
      <w:lvlText w:val="%1."/>
      <w:lvlJc w:val="left"/>
      <w:pPr>
        <w:ind w:left="396" w:hanging="360"/>
      </w:pPr>
      <w:rPr>
        <w:rFonts w:hint="default"/>
      </w:rPr>
    </w:lvl>
    <w:lvl w:ilvl="1" w:tplc="080A0019" w:tentative="1">
      <w:start w:val="1"/>
      <w:numFmt w:val="lowerLetter"/>
      <w:lvlText w:val="%2."/>
      <w:lvlJc w:val="left"/>
      <w:pPr>
        <w:ind w:left="1116" w:hanging="360"/>
      </w:pPr>
    </w:lvl>
    <w:lvl w:ilvl="2" w:tplc="080A001B" w:tentative="1">
      <w:start w:val="1"/>
      <w:numFmt w:val="lowerRoman"/>
      <w:lvlText w:val="%3."/>
      <w:lvlJc w:val="right"/>
      <w:pPr>
        <w:ind w:left="1836" w:hanging="180"/>
      </w:pPr>
    </w:lvl>
    <w:lvl w:ilvl="3" w:tplc="080A000F" w:tentative="1">
      <w:start w:val="1"/>
      <w:numFmt w:val="decimal"/>
      <w:lvlText w:val="%4."/>
      <w:lvlJc w:val="left"/>
      <w:pPr>
        <w:ind w:left="2556" w:hanging="360"/>
      </w:pPr>
    </w:lvl>
    <w:lvl w:ilvl="4" w:tplc="080A0019" w:tentative="1">
      <w:start w:val="1"/>
      <w:numFmt w:val="lowerLetter"/>
      <w:lvlText w:val="%5."/>
      <w:lvlJc w:val="left"/>
      <w:pPr>
        <w:ind w:left="3276" w:hanging="360"/>
      </w:pPr>
    </w:lvl>
    <w:lvl w:ilvl="5" w:tplc="080A001B" w:tentative="1">
      <w:start w:val="1"/>
      <w:numFmt w:val="lowerRoman"/>
      <w:lvlText w:val="%6."/>
      <w:lvlJc w:val="right"/>
      <w:pPr>
        <w:ind w:left="3996" w:hanging="180"/>
      </w:pPr>
    </w:lvl>
    <w:lvl w:ilvl="6" w:tplc="080A000F" w:tentative="1">
      <w:start w:val="1"/>
      <w:numFmt w:val="decimal"/>
      <w:lvlText w:val="%7."/>
      <w:lvlJc w:val="left"/>
      <w:pPr>
        <w:ind w:left="4716" w:hanging="360"/>
      </w:pPr>
    </w:lvl>
    <w:lvl w:ilvl="7" w:tplc="080A0019" w:tentative="1">
      <w:start w:val="1"/>
      <w:numFmt w:val="lowerLetter"/>
      <w:lvlText w:val="%8."/>
      <w:lvlJc w:val="left"/>
      <w:pPr>
        <w:ind w:left="5436" w:hanging="360"/>
      </w:pPr>
    </w:lvl>
    <w:lvl w:ilvl="8" w:tplc="080A001B" w:tentative="1">
      <w:start w:val="1"/>
      <w:numFmt w:val="lowerRoman"/>
      <w:lvlText w:val="%9."/>
      <w:lvlJc w:val="right"/>
      <w:pPr>
        <w:ind w:left="6156" w:hanging="180"/>
      </w:pPr>
    </w:lvl>
  </w:abstractNum>
  <w:abstractNum w:abstractNumId="1" w15:restartNumberingAfterBreak="0">
    <w:nsid w:val="0B8B7675"/>
    <w:multiLevelType w:val="hybridMultilevel"/>
    <w:tmpl w:val="EBACB3E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383F06"/>
    <w:multiLevelType w:val="hybridMultilevel"/>
    <w:tmpl w:val="8F96FC4A"/>
    <w:lvl w:ilvl="0" w:tplc="080A0001">
      <w:start w:val="13"/>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3D92A67"/>
    <w:multiLevelType w:val="hybridMultilevel"/>
    <w:tmpl w:val="EBACB3E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01167F8"/>
    <w:multiLevelType w:val="hybridMultilevel"/>
    <w:tmpl w:val="ADBA5E1C"/>
    <w:lvl w:ilvl="0" w:tplc="7F4615D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76C14AA"/>
    <w:multiLevelType w:val="hybridMultilevel"/>
    <w:tmpl w:val="E856D3E8"/>
    <w:lvl w:ilvl="0" w:tplc="0E0895F2">
      <w:start w:val="1"/>
      <w:numFmt w:val="decimal"/>
      <w:lvlText w:val="%1."/>
      <w:lvlJc w:val="left"/>
      <w:pPr>
        <w:ind w:left="720" w:hanging="360"/>
      </w:pPr>
      <w:rPr>
        <w:rFonts w:eastAsiaTheme="minorHAnsi" w:cs="Times New Roman"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1" w15:restartNumberingAfterBreak="0">
    <w:nsid w:val="3F0E3CA7"/>
    <w:multiLevelType w:val="hybridMultilevel"/>
    <w:tmpl w:val="A91C1CBC"/>
    <w:lvl w:ilvl="0" w:tplc="BFA0FF2A">
      <w:start w:val="1"/>
      <w:numFmt w:val="decimal"/>
      <w:lvlText w:val="%1."/>
      <w:lvlJc w:val="left"/>
      <w:pPr>
        <w:ind w:left="720" w:hanging="360"/>
      </w:pPr>
      <w:rPr>
        <w:rFonts w:ascii="Palatino Linotype" w:hAnsi="Palatino Linotype" w:hint="default"/>
        <w:b/>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05932F2"/>
    <w:multiLevelType w:val="hybridMultilevel"/>
    <w:tmpl w:val="AB54220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95A21B6"/>
    <w:multiLevelType w:val="hybridMultilevel"/>
    <w:tmpl w:val="98FEF11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EE54CB2"/>
    <w:multiLevelType w:val="hybridMultilevel"/>
    <w:tmpl w:val="CA4A27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2081559"/>
    <w:multiLevelType w:val="hybridMultilevel"/>
    <w:tmpl w:val="B0B457E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A936641"/>
    <w:multiLevelType w:val="hybridMultilevel"/>
    <w:tmpl w:val="AC02769A"/>
    <w:lvl w:ilvl="0" w:tplc="6B0C1A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B27FD9"/>
    <w:multiLevelType w:val="multilevel"/>
    <w:tmpl w:val="5A886608"/>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18" w15:restartNumberingAfterBreak="0">
    <w:nsid w:val="76317B52"/>
    <w:multiLevelType w:val="hybridMultilevel"/>
    <w:tmpl w:val="C4F8D30E"/>
    <w:lvl w:ilvl="0" w:tplc="5D08535E">
      <w:numFmt w:val="bullet"/>
      <w:lvlText w:val=""/>
      <w:lvlJc w:val="left"/>
      <w:pPr>
        <w:ind w:left="720" w:hanging="360"/>
      </w:pPr>
      <w:rPr>
        <w:rFonts w:ascii="Symbol" w:eastAsia="Times New Roman" w:hAnsi="Symbol" w:cs="Times New Roman" w:hint="default"/>
        <w:b/>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E862DB9"/>
    <w:multiLevelType w:val="hybridMultilevel"/>
    <w:tmpl w:val="3744AC00"/>
    <w:lvl w:ilvl="0" w:tplc="8C9CBB18">
      <w:start w:val="1"/>
      <w:numFmt w:val="decimal"/>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abstractNum w:abstractNumId="21"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21"/>
  </w:num>
  <w:num w:numId="2">
    <w:abstractNumId w:val="0"/>
  </w:num>
  <w:num w:numId="3">
    <w:abstractNumId w:val="15"/>
  </w:num>
  <w:num w:numId="4">
    <w:abstractNumId w:val="20"/>
  </w:num>
  <w:num w:numId="5">
    <w:abstractNumId w:val="13"/>
  </w:num>
  <w:num w:numId="6">
    <w:abstractNumId w:val="12"/>
  </w:num>
  <w:num w:numId="7">
    <w:abstractNumId w:val="19"/>
  </w:num>
  <w:num w:numId="8">
    <w:abstractNumId w:val="17"/>
  </w:num>
  <w:num w:numId="9">
    <w:abstractNumId w:val="9"/>
  </w:num>
  <w:num w:numId="10">
    <w:abstractNumId w:val="4"/>
  </w:num>
  <w:num w:numId="11">
    <w:abstractNumId w:val="14"/>
  </w:num>
  <w:num w:numId="12">
    <w:abstractNumId w:val="1"/>
  </w:num>
  <w:num w:numId="13">
    <w:abstractNumId w:val="3"/>
  </w:num>
  <w:num w:numId="14">
    <w:abstractNumId w:val="18"/>
  </w:num>
  <w:num w:numId="15">
    <w:abstractNumId w:val="6"/>
  </w:num>
  <w:num w:numId="16">
    <w:abstractNumId w:val="5"/>
  </w:num>
  <w:num w:numId="17">
    <w:abstractNumId w:val="10"/>
  </w:num>
  <w:num w:numId="18">
    <w:abstractNumId w:val="2"/>
  </w:num>
  <w:num w:numId="19">
    <w:abstractNumId w:val="11"/>
  </w:num>
  <w:num w:numId="20">
    <w:abstractNumId w:val="16"/>
  </w:num>
  <w:num w:numId="21">
    <w:abstractNumId w:val="7"/>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DEA"/>
    <w:rsid w:val="00014303"/>
    <w:rsid w:val="00055DC9"/>
    <w:rsid w:val="00071E30"/>
    <w:rsid w:val="000929DB"/>
    <w:rsid w:val="000A4E4A"/>
    <w:rsid w:val="000B276C"/>
    <w:rsid w:val="000C6871"/>
    <w:rsid w:val="000D7C74"/>
    <w:rsid w:val="001027D4"/>
    <w:rsid w:val="00143E65"/>
    <w:rsid w:val="001474ED"/>
    <w:rsid w:val="00152CA0"/>
    <w:rsid w:val="00156458"/>
    <w:rsid w:val="001C2C50"/>
    <w:rsid w:val="001E6365"/>
    <w:rsid w:val="00201BA4"/>
    <w:rsid w:val="00236124"/>
    <w:rsid w:val="00251139"/>
    <w:rsid w:val="002549F4"/>
    <w:rsid w:val="00260625"/>
    <w:rsid w:val="00260EF4"/>
    <w:rsid w:val="00277A3E"/>
    <w:rsid w:val="00285722"/>
    <w:rsid w:val="002955ED"/>
    <w:rsid w:val="002D0F01"/>
    <w:rsid w:val="002D1756"/>
    <w:rsid w:val="0031719E"/>
    <w:rsid w:val="00395E77"/>
    <w:rsid w:val="003F3086"/>
    <w:rsid w:val="00421936"/>
    <w:rsid w:val="00421B3C"/>
    <w:rsid w:val="004247FB"/>
    <w:rsid w:val="00444983"/>
    <w:rsid w:val="00465F84"/>
    <w:rsid w:val="00473228"/>
    <w:rsid w:val="004A35B8"/>
    <w:rsid w:val="004F5657"/>
    <w:rsid w:val="00513826"/>
    <w:rsid w:val="005213FD"/>
    <w:rsid w:val="00523D9A"/>
    <w:rsid w:val="0054713D"/>
    <w:rsid w:val="00551D3A"/>
    <w:rsid w:val="0057274C"/>
    <w:rsid w:val="005762B5"/>
    <w:rsid w:val="00586380"/>
    <w:rsid w:val="00587D29"/>
    <w:rsid w:val="005A1AD6"/>
    <w:rsid w:val="005A3B51"/>
    <w:rsid w:val="005B32A1"/>
    <w:rsid w:val="005C6F2A"/>
    <w:rsid w:val="005D29A5"/>
    <w:rsid w:val="006001E9"/>
    <w:rsid w:val="00600E02"/>
    <w:rsid w:val="0063469F"/>
    <w:rsid w:val="006359BF"/>
    <w:rsid w:val="006A2E93"/>
    <w:rsid w:val="006D59AF"/>
    <w:rsid w:val="006E1BBB"/>
    <w:rsid w:val="00716692"/>
    <w:rsid w:val="0073309F"/>
    <w:rsid w:val="00742ABD"/>
    <w:rsid w:val="00743AF8"/>
    <w:rsid w:val="0077644B"/>
    <w:rsid w:val="007A70E8"/>
    <w:rsid w:val="007A7D23"/>
    <w:rsid w:val="007B5238"/>
    <w:rsid w:val="007D6058"/>
    <w:rsid w:val="007E4847"/>
    <w:rsid w:val="00827464"/>
    <w:rsid w:val="00837855"/>
    <w:rsid w:val="008816F6"/>
    <w:rsid w:val="008A316C"/>
    <w:rsid w:val="008F360E"/>
    <w:rsid w:val="00944D0E"/>
    <w:rsid w:val="0094773F"/>
    <w:rsid w:val="00960F5B"/>
    <w:rsid w:val="009B753C"/>
    <w:rsid w:val="009D5CA0"/>
    <w:rsid w:val="009E0C8B"/>
    <w:rsid w:val="009E3A2E"/>
    <w:rsid w:val="009F73AC"/>
    <w:rsid w:val="00A534FB"/>
    <w:rsid w:val="00A86EA3"/>
    <w:rsid w:val="00AD575C"/>
    <w:rsid w:val="00B35DB6"/>
    <w:rsid w:val="00B36B8F"/>
    <w:rsid w:val="00B412FC"/>
    <w:rsid w:val="00B53AEB"/>
    <w:rsid w:val="00B747DB"/>
    <w:rsid w:val="00B77457"/>
    <w:rsid w:val="00BB5216"/>
    <w:rsid w:val="00BD49F0"/>
    <w:rsid w:val="00C070FB"/>
    <w:rsid w:val="00C45478"/>
    <w:rsid w:val="00C45DEA"/>
    <w:rsid w:val="00C533AC"/>
    <w:rsid w:val="00C63C83"/>
    <w:rsid w:val="00C819D7"/>
    <w:rsid w:val="00C846F8"/>
    <w:rsid w:val="00CA12E1"/>
    <w:rsid w:val="00CD0380"/>
    <w:rsid w:val="00CF2217"/>
    <w:rsid w:val="00D07EE3"/>
    <w:rsid w:val="00D32CB2"/>
    <w:rsid w:val="00D763B7"/>
    <w:rsid w:val="00D87964"/>
    <w:rsid w:val="00E36489"/>
    <w:rsid w:val="00E372F9"/>
    <w:rsid w:val="00E7591B"/>
    <w:rsid w:val="00E8004B"/>
    <w:rsid w:val="00E904CE"/>
    <w:rsid w:val="00EE570C"/>
    <w:rsid w:val="00F167E5"/>
    <w:rsid w:val="00F325F9"/>
    <w:rsid w:val="00F6413E"/>
    <w:rsid w:val="00F654BF"/>
    <w:rsid w:val="00F767DC"/>
    <w:rsid w:val="00FB3F8C"/>
    <w:rsid w:val="00FC6C54"/>
    <w:rsid w:val="00FD13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A413BCE"/>
  <w15:docId w15:val="{B57AA69F-359A-48AD-986E-422F9B96E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1AD6"/>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link w:val="PuestoCar"/>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table" w:customStyle="1" w:styleId="TableNormalf4">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aliases w:val="Hipervínculo1,Hipervínculo11,Hipervínculo12,Hipervínculo13,Hipervínculo14,Hipervínculo15"/>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9"/>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qFormat/>
    <w:rsid w:val="00CC7BDB"/>
    <w:pPr>
      <w:numPr>
        <w:numId w:val="10"/>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1"/>
    <w:unhideWhenUsed/>
    <w:qFormat/>
    <w:rsid w:val="00FC157F"/>
    <w:pPr>
      <w:spacing w:after="120"/>
    </w:pPr>
    <w:rPr>
      <w:lang w:val="es-ES"/>
    </w:rPr>
  </w:style>
  <w:style w:type="character" w:customStyle="1" w:styleId="TextoindependienteCar">
    <w:name w:val="Texto independiente Car"/>
    <w:basedOn w:val="Fuentedeprrafopredeter"/>
    <w:link w:val="Textoindependiente"/>
    <w:uiPriority w:val="1"/>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59"/>
    <w:qFormat/>
    <w:rsid w:val="006E27FE"/>
    <w:rPr>
      <w:rFonts w:ascii="Arial" w:eastAsia="Calibr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link w:val="SubttuloCar"/>
    <w:pPr>
      <w:keepNext/>
      <w:keepLines/>
      <w:spacing w:before="360" w:after="80"/>
    </w:pPr>
    <w:rPr>
      <w:rFonts w:ascii="Georgia" w:eastAsia="Georgia" w:hAnsi="Georgia" w:cs="Georgia"/>
      <w:i/>
      <w:color w:val="666666"/>
      <w:sz w:val="48"/>
      <w:szCs w:val="48"/>
    </w:rPr>
  </w:style>
  <w:style w:type="table" w:customStyle="1" w:styleId="a">
    <w:basedOn w:val="TableNormalf4"/>
    <w:tblPr>
      <w:tblStyleRowBandSize w:val="1"/>
      <w:tblStyleColBandSize w:val="1"/>
      <w:tblCellMar>
        <w:top w:w="100" w:type="dxa"/>
        <w:left w:w="100" w:type="dxa"/>
        <w:bottom w:w="100" w:type="dxa"/>
        <w:right w:w="100" w:type="dxa"/>
      </w:tblCellMar>
    </w:tblPr>
  </w:style>
  <w:style w:type="table" w:customStyle="1" w:styleId="a0">
    <w:basedOn w:val="TableNormalf4"/>
    <w:tblPr>
      <w:tblStyleRowBandSize w:val="1"/>
      <w:tblStyleColBandSize w:val="1"/>
      <w:tblCellMar>
        <w:left w:w="115" w:type="dxa"/>
        <w:right w:w="115" w:type="dxa"/>
      </w:tblCellMar>
    </w:tblPr>
  </w:style>
  <w:style w:type="table" w:customStyle="1" w:styleId="a1">
    <w:basedOn w:val="TableNormalf4"/>
    <w:tblPr>
      <w:tblStyleRowBandSize w:val="1"/>
      <w:tblStyleColBandSize w:val="1"/>
      <w:tblCellMar>
        <w:left w:w="115" w:type="dxa"/>
        <w:right w:w="115" w:type="dxa"/>
      </w:tblCellMar>
    </w:tblPr>
  </w:style>
  <w:style w:type="table" w:customStyle="1" w:styleId="a2">
    <w:basedOn w:val="TableNormalf4"/>
    <w:tblPr>
      <w:tblStyleRowBandSize w:val="1"/>
      <w:tblStyleColBandSize w:val="1"/>
      <w:tblCellMar>
        <w:left w:w="115" w:type="dxa"/>
        <w:right w:w="115" w:type="dxa"/>
      </w:tblCellMar>
    </w:tblPr>
  </w:style>
  <w:style w:type="table" w:customStyle="1" w:styleId="a3">
    <w:basedOn w:val="TableNormalf4"/>
    <w:tblPr>
      <w:tblStyleRowBandSize w:val="1"/>
      <w:tblStyleColBandSize w:val="1"/>
      <w:tblCellMar>
        <w:left w:w="115" w:type="dxa"/>
        <w:right w:w="115" w:type="dxa"/>
      </w:tblCellMar>
    </w:tblPr>
  </w:style>
  <w:style w:type="table" w:customStyle="1" w:styleId="a4">
    <w:basedOn w:val="TableNormalf4"/>
    <w:tblPr>
      <w:tblStyleRowBandSize w:val="1"/>
      <w:tblStyleColBandSize w:val="1"/>
      <w:tblCellMar>
        <w:left w:w="115" w:type="dxa"/>
        <w:right w:w="115" w:type="dxa"/>
      </w:tblCellMar>
    </w:tblPr>
  </w:style>
  <w:style w:type="table" w:customStyle="1" w:styleId="a5">
    <w:basedOn w:val="TableNormalf4"/>
    <w:rPr>
      <w:rFonts w:ascii="Arial" w:eastAsia="Arial" w:hAnsi="Arial" w:cs="Arial"/>
      <w:sz w:val="22"/>
      <w:szCs w:val="22"/>
    </w:rPr>
    <w:tblPr>
      <w:tblStyleRowBandSize w:val="1"/>
      <w:tblStyleColBandSize w:val="1"/>
      <w:tblCellMar>
        <w:left w:w="115" w:type="dxa"/>
        <w:right w:w="115" w:type="dxa"/>
      </w:tblCellMar>
    </w:tblPr>
  </w:style>
  <w:style w:type="table" w:customStyle="1" w:styleId="a6">
    <w:basedOn w:val="TableNormalf4"/>
    <w:tblPr>
      <w:tblStyleRowBandSize w:val="1"/>
      <w:tblStyleColBandSize w:val="1"/>
      <w:tblCellMar>
        <w:left w:w="115" w:type="dxa"/>
        <w:right w:w="115" w:type="dxa"/>
      </w:tblCellMar>
    </w:tblPr>
  </w:style>
  <w:style w:type="table" w:customStyle="1" w:styleId="a7">
    <w:basedOn w:val="TableNormalf4"/>
    <w:tblPr>
      <w:tblStyleRowBandSize w:val="1"/>
      <w:tblStyleColBandSize w:val="1"/>
      <w:tblCellMar>
        <w:left w:w="115" w:type="dxa"/>
        <w:right w:w="115" w:type="dxa"/>
      </w:tblCellMar>
    </w:tblPr>
  </w:style>
  <w:style w:type="table" w:customStyle="1" w:styleId="a8">
    <w:basedOn w:val="TableNormalf4"/>
    <w:rPr>
      <w:rFonts w:ascii="Arial" w:eastAsia="Arial" w:hAnsi="Arial" w:cs="Arial"/>
      <w:sz w:val="22"/>
      <w:szCs w:val="22"/>
    </w:rPr>
    <w:tblPr>
      <w:tblStyleRowBandSize w:val="1"/>
      <w:tblStyleColBandSize w:val="1"/>
      <w:tblCellMar>
        <w:left w:w="115" w:type="dxa"/>
        <w:right w:w="115" w:type="dxa"/>
      </w:tblCellMar>
    </w:tblPr>
  </w:style>
  <w:style w:type="table" w:customStyle="1" w:styleId="a9">
    <w:basedOn w:val="TableNormalf4"/>
    <w:rPr>
      <w:rFonts w:ascii="Arial" w:eastAsia="Arial" w:hAnsi="Arial" w:cs="Arial"/>
      <w:sz w:val="22"/>
      <w:szCs w:val="22"/>
    </w:rPr>
    <w:tblPr>
      <w:tblStyleRowBandSize w:val="1"/>
      <w:tblStyleColBandSize w:val="1"/>
      <w:tblCellMar>
        <w:left w:w="115" w:type="dxa"/>
        <w:right w:w="115" w:type="dxa"/>
      </w:tblCellMar>
    </w:tblPr>
  </w:style>
  <w:style w:type="table" w:customStyle="1" w:styleId="aa">
    <w:basedOn w:val="TableNormalf1"/>
    <w:rPr>
      <w:rFonts w:ascii="Arial" w:eastAsia="Arial" w:hAnsi="Arial" w:cs="Arial"/>
      <w:sz w:val="22"/>
      <w:szCs w:val="22"/>
    </w:rPr>
    <w:tblPr>
      <w:tblStyleRowBandSize w:val="1"/>
      <w:tblStyleColBandSize w:val="1"/>
      <w:tblCellMar>
        <w:left w:w="115" w:type="dxa"/>
        <w:right w:w="115" w:type="dxa"/>
      </w:tblCellMar>
    </w:tblPr>
  </w:style>
  <w:style w:type="table" w:customStyle="1" w:styleId="ab">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c">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d">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e">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0">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1">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2">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3">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4">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5">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6">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7">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8">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9">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a">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b">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c">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d">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e">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0">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1">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2">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3">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4">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5">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6">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7">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8">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9">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a">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b">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c">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d">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e">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0">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1">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2">
    <w:basedOn w:val="TableNormal3"/>
    <w:tblPr>
      <w:tblStyleRowBandSize w:val="1"/>
      <w:tblStyleColBandSize w:val="1"/>
      <w:tblCellMar>
        <w:left w:w="115" w:type="dxa"/>
        <w:right w:w="115" w:type="dxa"/>
      </w:tblCellMar>
    </w:tblPr>
  </w:style>
  <w:style w:type="table" w:customStyle="1" w:styleId="afff3">
    <w:basedOn w:val="TableNormal3"/>
    <w:tblPr>
      <w:tblStyleRowBandSize w:val="1"/>
      <w:tblStyleColBandSize w:val="1"/>
      <w:tblCellMar>
        <w:top w:w="100" w:type="dxa"/>
        <w:left w:w="100" w:type="dxa"/>
        <w:bottom w:w="100" w:type="dxa"/>
        <w:right w:w="100" w:type="dxa"/>
      </w:tblCellMar>
    </w:tblPr>
  </w:style>
  <w:style w:type="table" w:customStyle="1" w:styleId="afff4">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5">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6">
    <w:basedOn w:val="TableNormal3"/>
    <w:tblPr>
      <w:tblStyleRowBandSize w:val="1"/>
      <w:tblStyleColBandSize w:val="1"/>
      <w:tblCellMar>
        <w:top w:w="100" w:type="dxa"/>
        <w:left w:w="100" w:type="dxa"/>
        <w:bottom w:w="100" w:type="dxa"/>
        <w:right w:w="100" w:type="dxa"/>
      </w:tblCellMar>
    </w:tblPr>
  </w:style>
  <w:style w:type="table" w:customStyle="1" w:styleId="afff7">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8">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9">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a">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b">
    <w:basedOn w:val="TableNormal3"/>
    <w:rPr>
      <w:rFonts w:ascii="Arial" w:eastAsia="Arial" w:hAnsi="Arial" w:cs="Arial"/>
      <w:sz w:val="22"/>
      <w:szCs w:val="22"/>
    </w:rPr>
    <w:tblPr>
      <w:tblStyleRowBandSize w:val="1"/>
      <w:tblStyleColBandSize w:val="1"/>
      <w:tblCellMar>
        <w:left w:w="115" w:type="dxa"/>
        <w:right w:w="115" w:type="dxa"/>
      </w:tblCellMar>
    </w:tblPr>
  </w:style>
  <w:style w:type="table" w:customStyle="1" w:styleId="afffc">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d">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paragraph" w:styleId="Continuarlista">
    <w:name w:val="List Continue"/>
    <w:basedOn w:val="Normal"/>
    <w:uiPriority w:val="99"/>
    <w:unhideWhenUsed/>
    <w:rsid w:val="006359BF"/>
    <w:pPr>
      <w:spacing w:after="120"/>
      <w:ind w:left="283"/>
      <w:contextualSpacing/>
    </w:pPr>
  </w:style>
  <w:style w:type="paragraph" w:styleId="Descripcin">
    <w:name w:val="caption"/>
    <w:basedOn w:val="Normal"/>
    <w:next w:val="Normal"/>
    <w:uiPriority w:val="35"/>
    <w:unhideWhenUsed/>
    <w:qFormat/>
    <w:rsid w:val="006359BF"/>
    <w:pPr>
      <w:spacing w:after="200"/>
    </w:pPr>
    <w:rPr>
      <w:i/>
      <w:iCs/>
      <w:color w:val="1F497D" w:themeColor="text2"/>
      <w:sz w:val="18"/>
      <w:szCs w:val="18"/>
    </w:rPr>
  </w:style>
  <w:style w:type="table" w:customStyle="1" w:styleId="Tabladelista1clara-nfasis1115">
    <w:name w:val="Tabla de lista 1 clara - Énfasis 1115"/>
    <w:basedOn w:val="Tablanormal"/>
    <w:next w:val="Tabladelista1clara-nfasis1"/>
    <w:uiPriority w:val="46"/>
    <w:rsid w:val="006A2E93"/>
    <w:rPr>
      <w:rFonts w:asciiTheme="minorHAnsi" w:eastAsia="MS Mincho" w:hAnsiTheme="minorHAnsi" w:cstheme="minorBidi"/>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6A2E93"/>
    <w:rPr>
      <w:rFonts w:asciiTheme="minorHAnsi" w:eastAsiaTheme="minorHAnsi" w:hAnsiTheme="minorHAnsi" w:cstheme="minorBidi"/>
      <w:sz w:val="22"/>
      <w:szCs w:val="22"/>
      <w:lang w:eastAsia="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il">
    <w:name w:val="il"/>
    <w:basedOn w:val="Fuentedeprrafopredeter"/>
    <w:rsid w:val="006A2E93"/>
  </w:style>
  <w:style w:type="character" w:customStyle="1" w:styleId="TextodegloboCar1">
    <w:name w:val="Texto de globo Car1"/>
    <w:basedOn w:val="Fuentedeprrafopredeter"/>
    <w:uiPriority w:val="99"/>
    <w:semiHidden/>
    <w:rsid w:val="006A2E93"/>
    <w:rPr>
      <w:rFonts w:ascii="Segoe UI" w:eastAsia="Times New Roman" w:hAnsi="Segoe UI" w:cs="Segoe UI"/>
      <w:sz w:val="18"/>
      <w:szCs w:val="18"/>
      <w:lang w:val="es-ES" w:eastAsia="es-ES"/>
    </w:rPr>
  </w:style>
  <w:style w:type="character" w:customStyle="1" w:styleId="notranslate">
    <w:name w:val="notranslate"/>
    <w:basedOn w:val="Fuentedeprrafopredeter"/>
    <w:rsid w:val="006A2E93"/>
  </w:style>
  <w:style w:type="character" w:customStyle="1" w:styleId="TextocomentarioCar1">
    <w:name w:val="Texto comentario Car1"/>
    <w:basedOn w:val="Fuentedeprrafopredeter"/>
    <w:uiPriority w:val="99"/>
    <w:semiHidden/>
    <w:rsid w:val="006A2E93"/>
    <w:rPr>
      <w:rFonts w:ascii="Times New Roman" w:eastAsia="Times New Roman" w:hAnsi="Times New Roman" w:cs="Times New Roman"/>
      <w:sz w:val="20"/>
      <w:szCs w:val="20"/>
      <w:lang w:val="es-ES" w:eastAsia="es-ES"/>
    </w:rPr>
  </w:style>
  <w:style w:type="character" w:customStyle="1" w:styleId="AsuntodelcomentarioCar1">
    <w:name w:val="Asunto del comentario Car1"/>
    <w:basedOn w:val="TextocomentarioCar1"/>
    <w:uiPriority w:val="99"/>
    <w:semiHidden/>
    <w:rsid w:val="006A2E93"/>
    <w:rPr>
      <w:rFonts w:ascii="Times New Roman" w:eastAsia="Times New Roman" w:hAnsi="Times New Roman" w:cs="Times New Roman"/>
      <w:b/>
      <w:bCs/>
      <w:sz w:val="20"/>
      <w:szCs w:val="20"/>
      <w:lang w:val="es-ES" w:eastAsia="es-ES"/>
    </w:rPr>
  </w:style>
  <w:style w:type="paragraph" w:customStyle="1" w:styleId="Body1">
    <w:name w:val="Body 1"/>
    <w:rsid w:val="006A2E93"/>
    <w:pPr>
      <w:spacing w:after="200" w:line="276" w:lineRule="auto"/>
      <w:outlineLvl w:val="0"/>
    </w:pPr>
    <w:rPr>
      <w:rFonts w:ascii="Helvetica" w:eastAsia="Arial Unicode MS" w:hAnsi="Helvetica"/>
      <w:color w:val="000000"/>
      <w:sz w:val="22"/>
      <w:szCs w:val="20"/>
      <w:u w:color="000000"/>
    </w:rPr>
  </w:style>
  <w:style w:type="character" w:customStyle="1" w:styleId="lbl-encabezado-negro">
    <w:name w:val="lbl-encabezado-negro"/>
    <w:basedOn w:val="Fuentedeprrafopredeter"/>
    <w:rsid w:val="006A2E93"/>
  </w:style>
  <w:style w:type="character" w:customStyle="1" w:styleId="red">
    <w:name w:val="red"/>
    <w:basedOn w:val="Fuentedeprrafopredeter"/>
    <w:rsid w:val="006A2E93"/>
  </w:style>
  <w:style w:type="paragraph" w:customStyle="1" w:styleId="francesa">
    <w:name w:val="francesa"/>
    <w:basedOn w:val="Normal"/>
    <w:rsid w:val="006A2E93"/>
    <w:pPr>
      <w:spacing w:before="100" w:beforeAutospacing="1" w:after="100" w:afterAutospacing="1"/>
    </w:pPr>
  </w:style>
  <w:style w:type="paragraph" w:customStyle="1" w:styleId="Pa0">
    <w:name w:val="Pa0"/>
    <w:basedOn w:val="Default"/>
    <w:next w:val="Default"/>
    <w:uiPriority w:val="99"/>
    <w:rsid w:val="006A2E93"/>
    <w:pPr>
      <w:spacing w:line="221" w:lineRule="atLeast"/>
    </w:pPr>
    <w:rPr>
      <w:color w:val="auto"/>
    </w:rPr>
  </w:style>
  <w:style w:type="paragraph" w:customStyle="1" w:styleId="j2">
    <w:name w:val="j2"/>
    <w:basedOn w:val="Normal"/>
    <w:rsid w:val="006A2E93"/>
    <w:pPr>
      <w:spacing w:before="100" w:beforeAutospacing="1" w:after="100" w:afterAutospacing="1"/>
    </w:pPr>
  </w:style>
  <w:style w:type="paragraph" w:customStyle="1" w:styleId="o">
    <w:name w:val="o"/>
    <w:basedOn w:val="Normal"/>
    <w:rsid w:val="006A2E93"/>
    <w:pPr>
      <w:spacing w:before="100" w:beforeAutospacing="1" w:after="100" w:afterAutospacing="1"/>
    </w:pPr>
  </w:style>
  <w:style w:type="character" w:customStyle="1" w:styleId="i1">
    <w:name w:val="i1"/>
    <w:basedOn w:val="Fuentedeprrafopredeter"/>
    <w:rsid w:val="006A2E93"/>
  </w:style>
  <w:style w:type="numbering" w:customStyle="1" w:styleId="Sinlista1">
    <w:name w:val="Sin lista1"/>
    <w:next w:val="Sinlista"/>
    <w:uiPriority w:val="99"/>
    <w:semiHidden/>
    <w:unhideWhenUsed/>
    <w:rsid w:val="006A2E93"/>
  </w:style>
  <w:style w:type="character" w:customStyle="1" w:styleId="PuestoCar">
    <w:name w:val="Puesto Car"/>
    <w:basedOn w:val="Fuentedeprrafopredeter"/>
    <w:link w:val="Puesto"/>
    <w:rsid w:val="006A2E93"/>
    <w:rPr>
      <w:b/>
      <w:sz w:val="72"/>
      <w:szCs w:val="72"/>
    </w:rPr>
  </w:style>
  <w:style w:type="character" w:customStyle="1" w:styleId="SubttuloCar">
    <w:name w:val="Subtítulo Car"/>
    <w:basedOn w:val="Fuentedeprrafopredeter"/>
    <w:link w:val="Subttulo"/>
    <w:rsid w:val="006A2E93"/>
    <w:rPr>
      <w:rFonts w:ascii="Georgia" w:eastAsia="Georgia" w:hAnsi="Georgia" w:cs="Georgia"/>
      <w:i/>
      <w:color w:val="666666"/>
      <w:sz w:val="48"/>
      <w:szCs w:val="48"/>
    </w:rPr>
  </w:style>
  <w:style w:type="table" w:customStyle="1" w:styleId="8">
    <w:name w:val="8"/>
    <w:basedOn w:val="TableNormalf4"/>
    <w:rsid w:val="006A2E93"/>
    <w:rPr>
      <w:lang w:val="es-ES"/>
    </w:rPr>
    <w:tblPr>
      <w:tblStyleRowBandSize w:val="1"/>
      <w:tblStyleColBandSize w:val="1"/>
      <w:tblCellMar>
        <w:left w:w="115" w:type="dxa"/>
        <w:right w:w="115" w:type="dxa"/>
      </w:tblCellMar>
    </w:tblPr>
  </w:style>
  <w:style w:type="table" w:customStyle="1" w:styleId="7">
    <w:name w:val="7"/>
    <w:basedOn w:val="TableNormalf4"/>
    <w:rsid w:val="006A2E93"/>
    <w:rPr>
      <w:lang w:val="es-ES"/>
    </w:rPr>
    <w:tblPr>
      <w:tblStyleRowBandSize w:val="1"/>
      <w:tblStyleColBandSize w:val="1"/>
      <w:tblCellMar>
        <w:left w:w="115" w:type="dxa"/>
        <w:right w:w="115" w:type="dxa"/>
      </w:tblCellMar>
    </w:tblPr>
  </w:style>
  <w:style w:type="table" w:customStyle="1" w:styleId="6">
    <w:name w:val="6"/>
    <w:basedOn w:val="TableNormalf4"/>
    <w:rsid w:val="006A2E93"/>
    <w:rPr>
      <w:lang w:val="es-ES"/>
    </w:rPr>
    <w:tblPr>
      <w:tblStyleRowBandSize w:val="1"/>
      <w:tblStyleColBandSize w:val="1"/>
      <w:tblCellMar>
        <w:left w:w="115" w:type="dxa"/>
        <w:right w:w="115" w:type="dxa"/>
      </w:tblCellMar>
    </w:tblPr>
  </w:style>
  <w:style w:type="table" w:customStyle="1" w:styleId="5">
    <w:name w:val="5"/>
    <w:basedOn w:val="TableNormalf4"/>
    <w:rsid w:val="006A2E93"/>
    <w:rPr>
      <w:lang w:val="es-ES"/>
    </w:rPr>
    <w:tblPr>
      <w:tblStyleRowBandSize w:val="1"/>
      <w:tblStyleColBandSize w:val="1"/>
      <w:tblCellMar>
        <w:left w:w="115" w:type="dxa"/>
        <w:right w:w="115" w:type="dxa"/>
      </w:tblCellMar>
    </w:tblPr>
  </w:style>
  <w:style w:type="table" w:customStyle="1" w:styleId="4">
    <w:name w:val="4"/>
    <w:basedOn w:val="TableNormalf4"/>
    <w:rsid w:val="006A2E93"/>
    <w:rPr>
      <w:lang w:val="es-ES"/>
    </w:rPr>
    <w:tblPr>
      <w:tblStyleRowBandSize w:val="1"/>
      <w:tblStyleColBandSize w:val="1"/>
      <w:tblCellMar>
        <w:left w:w="115" w:type="dxa"/>
        <w:right w:w="115" w:type="dxa"/>
      </w:tblCellMar>
    </w:tblPr>
  </w:style>
  <w:style w:type="table" w:customStyle="1" w:styleId="3">
    <w:name w:val="3"/>
    <w:basedOn w:val="TableNormalf4"/>
    <w:rsid w:val="006A2E93"/>
    <w:rPr>
      <w:lang w:val="es-ES"/>
    </w:rPr>
    <w:tblPr>
      <w:tblStyleRowBandSize w:val="1"/>
      <w:tblStyleColBandSize w:val="1"/>
      <w:tblCellMar>
        <w:left w:w="115" w:type="dxa"/>
        <w:right w:w="115" w:type="dxa"/>
      </w:tblCellMar>
    </w:tblPr>
  </w:style>
  <w:style w:type="table" w:customStyle="1" w:styleId="2">
    <w:name w:val="2"/>
    <w:basedOn w:val="TableNormalf4"/>
    <w:rsid w:val="006A2E93"/>
    <w:rPr>
      <w:lang w:val="es-ES"/>
    </w:rPr>
    <w:tblPr>
      <w:tblStyleRowBandSize w:val="1"/>
      <w:tblStyleColBandSize w:val="1"/>
      <w:tblCellMar>
        <w:left w:w="115" w:type="dxa"/>
        <w:right w:w="115" w:type="dxa"/>
      </w:tblCellMar>
    </w:tblPr>
  </w:style>
  <w:style w:type="table" w:customStyle="1" w:styleId="1">
    <w:name w:val="1"/>
    <w:basedOn w:val="TableNormalf4"/>
    <w:rsid w:val="006A2E93"/>
    <w:rPr>
      <w:lang w:val="es-ES"/>
    </w:rPr>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6A2E93"/>
    <w:rPr>
      <w:rFonts w:ascii="Times New Roman" w:eastAsia="Times New Roman" w:hAnsi="Times New Roman" w:cs="Times New Roman"/>
      <w:sz w:val="20"/>
      <w:szCs w:val="20"/>
      <w:lang w:eastAsia="es-MX"/>
    </w:rPr>
  </w:style>
  <w:style w:type="character" w:customStyle="1" w:styleId="m2871584667633129156gmail-apple-converted-space">
    <w:name w:val="m_2871584667633129156gmail-apple-converted-space"/>
    <w:basedOn w:val="Fuentedeprrafopredeter"/>
    <w:rsid w:val="006A2E93"/>
  </w:style>
  <w:style w:type="character" w:customStyle="1" w:styleId="m2871584667633129156gmail-msofootnotereference">
    <w:name w:val="m_2871584667633129156gmail-msofootnotereference"/>
    <w:basedOn w:val="Fuentedeprrafopredeter"/>
    <w:rsid w:val="006A2E93"/>
  </w:style>
  <w:style w:type="paragraph" w:customStyle="1" w:styleId="m2871584667633129156gmail-msofootnotetext">
    <w:name w:val="m_2871584667633129156gmail-msofootnotetext"/>
    <w:basedOn w:val="Normal"/>
    <w:rsid w:val="006A2E93"/>
    <w:pPr>
      <w:spacing w:before="100" w:beforeAutospacing="1" w:after="100" w:afterAutospacing="1"/>
    </w:pPr>
  </w:style>
  <w:style w:type="character" w:customStyle="1" w:styleId="u">
    <w:name w:val="u"/>
    <w:basedOn w:val="Fuentedeprrafopredeter"/>
    <w:rsid w:val="006A2E93"/>
  </w:style>
  <w:style w:type="paragraph" w:customStyle="1" w:styleId="rtejustify">
    <w:name w:val="rtejustify"/>
    <w:basedOn w:val="Normal"/>
    <w:rsid w:val="006A2E93"/>
    <w:pPr>
      <w:spacing w:before="100" w:beforeAutospacing="1" w:after="100" w:afterAutospacing="1"/>
    </w:pPr>
  </w:style>
  <w:style w:type="paragraph" w:customStyle="1" w:styleId="j1">
    <w:name w:val="j1"/>
    <w:basedOn w:val="Normal"/>
    <w:rsid w:val="006A2E93"/>
    <w:pPr>
      <w:spacing w:before="100" w:beforeAutospacing="1" w:after="100" w:afterAutospacing="1"/>
    </w:pPr>
  </w:style>
  <w:style w:type="character" w:customStyle="1" w:styleId="m-7180717751901043621gmail-msofootnotereference">
    <w:name w:val="m_-7180717751901043621gmail-msofootnotereference"/>
    <w:basedOn w:val="Fuentedeprrafopredeter"/>
    <w:rsid w:val="006A2E93"/>
  </w:style>
  <w:style w:type="character" w:customStyle="1" w:styleId="m-3579365149168697376gmail-msofootnotereference">
    <w:name w:val="m_-3579365149168697376gmail-msofootnotereference"/>
    <w:basedOn w:val="Fuentedeprrafopredeter"/>
    <w:rsid w:val="006A2E93"/>
  </w:style>
  <w:style w:type="paragraph" w:customStyle="1" w:styleId="m-3579365149168697376gmail-msofootnotetext">
    <w:name w:val="m_-3579365149168697376gmail-msofootnotetext"/>
    <w:basedOn w:val="Normal"/>
    <w:rsid w:val="006A2E93"/>
    <w:pPr>
      <w:spacing w:before="100" w:beforeAutospacing="1" w:after="100" w:afterAutospacing="1"/>
    </w:pPr>
  </w:style>
  <w:style w:type="character" w:customStyle="1" w:styleId="ams">
    <w:name w:val="ams"/>
    <w:basedOn w:val="Fuentedeprrafopredeter"/>
    <w:rsid w:val="006A2E93"/>
  </w:style>
  <w:style w:type="numbering" w:customStyle="1" w:styleId="Sinlista2">
    <w:name w:val="Sin lista2"/>
    <w:next w:val="Sinlista"/>
    <w:uiPriority w:val="99"/>
    <w:semiHidden/>
    <w:unhideWhenUsed/>
    <w:rsid w:val="006A2E93"/>
  </w:style>
  <w:style w:type="table" w:customStyle="1" w:styleId="Tablaconcuadrcula4">
    <w:name w:val="Tabla con cuadrícula4"/>
    <w:basedOn w:val="Tablanormal"/>
    <w:next w:val="Tablaconcuadrcula"/>
    <w:uiPriority w:val="59"/>
    <w:qFormat/>
    <w:rsid w:val="006A2E93"/>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
    <w:rsid w:val="006A2E93"/>
    <w:rPr>
      <w:lang w:val="es-ES"/>
    </w:rPr>
    <w:tblPr>
      <w:tblCellMar>
        <w:top w:w="0" w:type="dxa"/>
        <w:left w:w="0" w:type="dxa"/>
        <w:bottom w:w="0" w:type="dxa"/>
        <w:right w:w="0" w:type="dxa"/>
      </w:tblCellMar>
    </w:tblPr>
  </w:style>
  <w:style w:type="table" w:customStyle="1" w:styleId="81">
    <w:name w:val="81"/>
    <w:basedOn w:val="TableNormalf4"/>
    <w:rsid w:val="006A2E93"/>
    <w:rPr>
      <w:lang w:val="es-ES"/>
    </w:rPr>
    <w:tblPr>
      <w:tblStyleRowBandSize w:val="1"/>
      <w:tblStyleColBandSize w:val="1"/>
      <w:tblCellMar>
        <w:left w:w="115" w:type="dxa"/>
        <w:right w:w="115" w:type="dxa"/>
      </w:tblCellMar>
    </w:tblPr>
  </w:style>
  <w:style w:type="table" w:customStyle="1" w:styleId="71">
    <w:name w:val="71"/>
    <w:basedOn w:val="TableNormalf4"/>
    <w:rsid w:val="006A2E93"/>
    <w:rPr>
      <w:lang w:val="es-ES"/>
    </w:rPr>
    <w:tblPr>
      <w:tblStyleRowBandSize w:val="1"/>
      <w:tblStyleColBandSize w:val="1"/>
      <w:tblCellMar>
        <w:left w:w="115" w:type="dxa"/>
        <w:right w:w="115" w:type="dxa"/>
      </w:tblCellMar>
    </w:tblPr>
  </w:style>
  <w:style w:type="table" w:customStyle="1" w:styleId="61">
    <w:name w:val="61"/>
    <w:basedOn w:val="TableNormalf4"/>
    <w:rsid w:val="006A2E93"/>
    <w:rPr>
      <w:lang w:val="es-ES"/>
    </w:rPr>
    <w:tblPr>
      <w:tblStyleRowBandSize w:val="1"/>
      <w:tblStyleColBandSize w:val="1"/>
      <w:tblCellMar>
        <w:left w:w="115" w:type="dxa"/>
        <w:right w:w="115" w:type="dxa"/>
      </w:tblCellMar>
    </w:tblPr>
  </w:style>
  <w:style w:type="table" w:customStyle="1" w:styleId="51">
    <w:name w:val="51"/>
    <w:basedOn w:val="TableNormalf4"/>
    <w:rsid w:val="006A2E93"/>
    <w:rPr>
      <w:lang w:val="es-ES"/>
    </w:rPr>
    <w:tblPr>
      <w:tblStyleRowBandSize w:val="1"/>
      <w:tblStyleColBandSize w:val="1"/>
      <w:tblCellMar>
        <w:left w:w="115" w:type="dxa"/>
        <w:right w:w="115" w:type="dxa"/>
      </w:tblCellMar>
    </w:tblPr>
  </w:style>
  <w:style w:type="table" w:customStyle="1" w:styleId="41">
    <w:name w:val="41"/>
    <w:basedOn w:val="TableNormalf4"/>
    <w:rsid w:val="006A2E93"/>
    <w:rPr>
      <w:lang w:val="es-ES"/>
    </w:rPr>
    <w:tblPr>
      <w:tblStyleRowBandSize w:val="1"/>
      <w:tblStyleColBandSize w:val="1"/>
      <w:tblCellMar>
        <w:left w:w="115" w:type="dxa"/>
        <w:right w:w="115" w:type="dxa"/>
      </w:tblCellMar>
    </w:tblPr>
  </w:style>
  <w:style w:type="table" w:customStyle="1" w:styleId="31">
    <w:name w:val="31"/>
    <w:basedOn w:val="TableNormalf4"/>
    <w:rsid w:val="006A2E93"/>
    <w:rPr>
      <w:lang w:val="es-ES"/>
    </w:rPr>
    <w:tblPr>
      <w:tblStyleRowBandSize w:val="1"/>
      <w:tblStyleColBandSize w:val="1"/>
      <w:tblCellMar>
        <w:left w:w="115" w:type="dxa"/>
        <w:right w:w="115" w:type="dxa"/>
      </w:tblCellMar>
    </w:tblPr>
  </w:style>
  <w:style w:type="table" w:customStyle="1" w:styleId="21">
    <w:name w:val="21"/>
    <w:basedOn w:val="TableNormalf4"/>
    <w:rsid w:val="006A2E93"/>
    <w:rPr>
      <w:lang w:val="es-ES"/>
    </w:rPr>
    <w:tblPr>
      <w:tblStyleRowBandSize w:val="1"/>
      <w:tblStyleColBandSize w:val="1"/>
      <w:tblCellMar>
        <w:left w:w="115" w:type="dxa"/>
        <w:right w:w="115" w:type="dxa"/>
      </w:tblCellMar>
    </w:tblPr>
  </w:style>
  <w:style w:type="table" w:customStyle="1" w:styleId="11">
    <w:name w:val="11"/>
    <w:basedOn w:val="TableNormalf4"/>
    <w:rsid w:val="006A2E93"/>
    <w:rPr>
      <w:lang w:val="es-ES"/>
    </w:rPr>
    <w:tblPr>
      <w:tblStyleRowBandSize w:val="1"/>
      <w:tblStyleColBandSize w:val="1"/>
      <w:tblCellMar>
        <w:left w:w="115" w:type="dxa"/>
        <w:right w:w="115" w:type="dxa"/>
      </w:tblCellMar>
    </w:tblPr>
  </w:style>
  <w:style w:type="paragraph" w:customStyle="1" w:styleId="Citas">
    <w:name w:val="Citas"/>
    <w:basedOn w:val="Normal"/>
    <w:qFormat/>
    <w:rsid w:val="006A2E93"/>
    <w:pPr>
      <w:spacing w:before="240" w:after="160" w:line="360" w:lineRule="auto"/>
      <w:ind w:left="851" w:right="851"/>
      <w:jc w:val="both"/>
    </w:pPr>
    <w:rPr>
      <w:rFonts w:ascii="Palatino Linotype" w:eastAsiaTheme="minorHAnsi" w:hAnsi="Palatino Linotype" w:cs="Arial"/>
      <w:i/>
      <w:sz w:val="22"/>
      <w:szCs w:val="22"/>
      <w:lang w:eastAsia="en-US"/>
    </w:rPr>
  </w:style>
  <w:style w:type="numbering" w:customStyle="1" w:styleId="Sinlista3">
    <w:name w:val="Sin lista3"/>
    <w:next w:val="Sinlista"/>
    <w:uiPriority w:val="99"/>
    <w:semiHidden/>
    <w:unhideWhenUsed/>
    <w:rsid w:val="006A2E93"/>
  </w:style>
  <w:style w:type="table" w:customStyle="1" w:styleId="Tablaconcuadrcula7">
    <w:name w:val="Tabla con cuadrícula7"/>
    <w:basedOn w:val="Tablanormal"/>
    <w:next w:val="Tablaconcuadrcula"/>
    <w:uiPriority w:val="39"/>
    <w:rsid w:val="006A2E9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790103">
      <w:bodyDiv w:val="1"/>
      <w:marLeft w:val="0"/>
      <w:marRight w:val="0"/>
      <w:marTop w:val="0"/>
      <w:marBottom w:val="0"/>
      <w:divBdr>
        <w:top w:val="none" w:sz="0" w:space="0" w:color="auto"/>
        <w:left w:val="none" w:sz="0" w:space="0" w:color="auto"/>
        <w:bottom w:val="none" w:sz="0" w:space="0" w:color="auto"/>
        <w:right w:val="none" w:sz="0" w:space="0" w:color="auto"/>
      </w:divBdr>
    </w:div>
    <w:div w:id="18586967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witter.com/A_Temascalcingo"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facebook.com/GobiernoMunicipalDeTemascalcingo/"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uEF6IPr8RNFcTswXOTiNget0CQ==">AMUW2mWOuJk14Jojr87KS+oXJvkt5+b4A+D4D8C4XjkJkNd1sgj3IfqyGb2wNT+z2kReQwXh1vfIMEAY1ZXaR8S5uz7rg08Ygnx77XQONo6YaQGFLWmTFJpa9gxQQvYbISn0WjLdFfMX+ijt+uneu2hn3xwNcpuqlXtfO/QBOZ3Aw2HXwEKB5An4e9sEOyh0uXEhVcUO50G725zPp1H+2CZpXlCF9eh/1v3SgHyzLonSnfYKzJ1guSd1wbpw8kBBxYZfKIGogfJ0bxoMG0wCx0M47KMYiUWq6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3EF5D12-6701-479A-BCEE-3C5272050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948</TotalTime>
  <Pages>50</Pages>
  <Words>10426</Words>
  <Characters>57344</Characters>
  <Application>Microsoft Office Word</Application>
  <DocSecurity>0</DocSecurity>
  <Lines>477</Lines>
  <Paragraphs>135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42</cp:revision>
  <cp:lastPrinted>2022-09-01T21:57:00Z</cp:lastPrinted>
  <dcterms:created xsi:type="dcterms:W3CDTF">2022-05-06T16:13:00Z</dcterms:created>
  <dcterms:modified xsi:type="dcterms:W3CDTF">2022-09-14T18:53:00Z</dcterms:modified>
</cp:coreProperties>
</file>