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7E" w:rsidRPr="001F7BB2" w:rsidRDefault="0042667E" w:rsidP="0042667E">
      <w:pPr>
        <w:shd w:val="clear" w:color="auto" w:fill="FFFFFF"/>
        <w:spacing w:after="0" w:line="360" w:lineRule="auto"/>
        <w:jc w:val="both"/>
        <w:rPr>
          <w:rFonts w:ascii="Palatino Linotype" w:eastAsia="Times New Roman" w:hAnsi="Palatino Linotype" w:cs="Arial"/>
          <w:color w:val="000000"/>
          <w:sz w:val="24"/>
          <w:szCs w:val="24"/>
          <w:lang w:eastAsia="es-MX"/>
        </w:rPr>
      </w:pPr>
      <w:r w:rsidRPr="001F7BB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catorce de </w:t>
      </w:r>
      <w:r w:rsidR="00D20A97" w:rsidRPr="001F7BB2">
        <w:rPr>
          <w:rFonts w:ascii="Palatino Linotype" w:eastAsia="Times New Roman" w:hAnsi="Palatino Linotype" w:cs="Arial"/>
          <w:color w:val="000000"/>
          <w:sz w:val="24"/>
          <w:szCs w:val="24"/>
          <w:lang w:eastAsia="es-MX"/>
        </w:rPr>
        <w:t>diciembre</w:t>
      </w:r>
      <w:r w:rsidRPr="001F7BB2">
        <w:rPr>
          <w:rFonts w:ascii="Palatino Linotype" w:eastAsia="Times New Roman" w:hAnsi="Palatino Linotype" w:cs="Arial"/>
          <w:color w:val="000000"/>
          <w:sz w:val="24"/>
          <w:szCs w:val="24"/>
          <w:lang w:eastAsia="es-MX"/>
        </w:rPr>
        <w:t xml:space="preserve"> de dos mil veintidós.</w:t>
      </w:r>
    </w:p>
    <w:p w:rsidR="0042667E" w:rsidRPr="001F7BB2" w:rsidRDefault="0042667E" w:rsidP="0042667E">
      <w:pPr>
        <w:shd w:val="clear" w:color="auto" w:fill="FFFFFF"/>
        <w:spacing w:after="0" w:line="360" w:lineRule="auto"/>
        <w:jc w:val="both"/>
        <w:rPr>
          <w:rFonts w:ascii="Palatino Linotype" w:eastAsia="Times New Roman" w:hAnsi="Palatino Linotype" w:cs="Arial"/>
          <w:color w:val="000000"/>
          <w:sz w:val="24"/>
          <w:szCs w:val="24"/>
          <w:lang w:eastAsia="es-MX"/>
        </w:rPr>
      </w:pPr>
    </w:p>
    <w:p w:rsidR="0042667E" w:rsidRPr="001F7BB2" w:rsidRDefault="0042667E" w:rsidP="0042667E">
      <w:pPr>
        <w:tabs>
          <w:tab w:val="left" w:pos="1701"/>
        </w:tabs>
        <w:spacing w:after="0" w:line="360" w:lineRule="auto"/>
        <w:jc w:val="both"/>
        <w:rPr>
          <w:rFonts w:ascii="Palatino Linotype" w:hAnsi="Palatino Linotype" w:cs="Arial"/>
          <w:b/>
          <w:sz w:val="24"/>
          <w:szCs w:val="24"/>
        </w:rPr>
      </w:pPr>
      <w:r w:rsidRPr="001F7BB2">
        <w:rPr>
          <w:rFonts w:ascii="Palatino Linotype" w:hAnsi="Palatino Linotype" w:cs="Arial"/>
          <w:b/>
          <w:sz w:val="24"/>
          <w:szCs w:val="24"/>
        </w:rPr>
        <w:t>VISTO</w:t>
      </w:r>
      <w:r w:rsidRPr="001F7BB2">
        <w:rPr>
          <w:rFonts w:ascii="Palatino Linotype" w:hAnsi="Palatino Linotype" w:cs="Arial"/>
          <w:sz w:val="24"/>
          <w:szCs w:val="24"/>
        </w:rPr>
        <w:t xml:space="preserve"> el expediente electrónico formado con motivo del recurso de revisión con número </w:t>
      </w:r>
      <w:r w:rsidRPr="001F7BB2">
        <w:rPr>
          <w:rFonts w:ascii="Palatino Linotype" w:hAnsi="Palatino Linotype" w:cs="Arial"/>
          <w:b/>
          <w:bCs/>
          <w:sz w:val="24"/>
          <w:szCs w:val="24"/>
          <w:lang w:eastAsia="es-MX"/>
        </w:rPr>
        <w:t>012930/INFOEM/IP/RR/2022</w:t>
      </w:r>
      <w:r w:rsidRPr="001F7BB2">
        <w:rPr>
          <w:rFonts w:ascii="Palatino Linotype" w:hAnsi="Palatino Linotype" w:cs="Arial"/>
          <w:sz w:val="24"/>
          <w:szCs w:val="24"/>
        </w:rPr>
        <w:t xml:space="preserve">, promovido </w:t>
      </w:r>
      <w:r w:rsidRPr="001F7BB2">
        <w:rPr>
          <w:rFonts w:ascii="Palatino Linotype" w:hAnsi="Palatino Linotype"/>
          <w:sz w:val="24"/>
          <w:szCs w:val="24"/>
        </w:rPr>
        <w:t xml:space="preserve">por </w:t>
      </w:r>
      <w:r w:rsidR="00FD42BC">
        <w:rPr>
          <w:rFonts w:ascii="Palatino Linotype" w:hAnsi="Palatino Linotype"/>
          <w:b/>
          <w:sz w:val="24"/>
          <w:szCs w:val="24"/>
        </w:rPr>
        <w:t>XXXXXXXXXXXXXX</w:t>
      </w:r>
      <w:r w:rsidRPr="001F7BB2">
        <w:rPr>
          <w:rFonts w:ascii="Palatino Linotype" w:hAnsi="Palatino Linotype"/>
          <w:sz w:val="24"/>
          <w:szCs w:val="24"/>
        </w:rPr>
        <w:t xml:space="preserve">, quien en lo sucesivo se le denominara como </w:t>
      </w:r>
      <w:r w:rsidRPr="001F7BB2">
        <w:rPr>
          <w:rFonts w:ascii="Palatino Linotype" w:hAnsi="Palatino Linotype"/>
          <w:b/>
          <w:sz w:val="24"/>
          <w:szCs w:val="24"/>
        </w:rPr>
        <w:t>el Recurrente</w:t>
      </w:r>
      <w:r w:rsidRPr="001F7BB2">
        <w:rPr>
          <w:rFonts w:ascii="Palatino Linotype" w:hAnsi="Palatino Linotype" w:cs="Arial"/>
          <w:sz w:val="24"/>
          <w:szCs w:val="24"/>
        </w:rPr>
        <w:t xml:space="preserve">, en contra de la respuesta del </w:t>
      </w:r>
      <w:r w:rsidRPr="001F7BB2">
        <w:rPr>
          <w:rFonts w:ascii="Palatino Linotype" w:hAnsi="Palatino Linotype" w:cs="Arial"/>
          <w:b/>
          <w:bCs/>
          <w:sz w:val="24"/>
          <w:szCs w:val="24"/>
        </w:rPr>
        <w:t>Ayuntamiento de Tlalmanalco</w:t>
      </w:r>
      <w:r w:rsidRPr="001F7BB2">
        <w:rPr>
          <w:rFonts w:ascii="Palatino Linotype" w:hAnsi="Palatino Linotype" w:cs="Arial"/>
          <w:b/>
          <w:sz w:val="24"/>
          <w:szCs w:val="24"/>
        </w:rPr>
        <w:t xml:space="preserve">, </w:t>
      </w:r>
      <w:r w:rsidRPr="001F7BB2">
        <w:rPr>
          <w:rFonts w:ascii="Palatino Linotype" w:hAnsi="Palatino Linotype" w:cs="Arial"/>
          <w:sz w:val="24"/>
          <w:szCs w:val="24"/>
        </w:rPr>
        <w:t>en lo subsecuente</w:t>
      </w:r>
      <w:r w:rsidRPr="001F7BB2">
        <w:rPr>
          <w:rFonts w:ascii="Palatino Linotype" w:hAnsi="Palatino Linotype" w:cs="Arial"/>
          <w:b/>
          <w:sz w:val="24"/>
          <w:szCs w:val="24"/>
        </w:rPr>
        <w:t xml:space="preserve"> el Sujeto Obligado, </w:t>
      </w:r>
      <w:r w:rsidRPr="001F7BB2">
        <w:rPr>
          <w:rFonts w:ascii="Palatino Linotype" w:hAnsi="Palatino Linotype" w:cs="Arial"/>
          <w:sz w:val="24"/>
          <w:szCs w:val="24"/>
        </w:rPr>
        <w:t>se procede a dictar la presente resolución.</w:t>
      </w:r>
    </w:p>
    <w:p w:rsidR="0042667E" w:rsidRPr="001F7BB2" w:rsidRDefault="0042667E" w:rsidP="0042667E">
      <w:pPr>
        <w:tabs>
          <w:tab w:val="left" w:pos="6960"/>
        </w:tabs>
        <w:spacing w:after="0" w:line="360" w:lineRule="auto"/>
        <w:jc w:val="both"/>
        <w:rPr>
          <w:rFonts w:ascii="Palatino Linotype" w:hAnsi="Palatino Linotype" w:cs="Arial"/>
          <w:sz w:val="24"/>
          <w:szCs w:val="24"/>
        </w:rPr>
      </w:pPr>
    </w:p>
    <w:p w:rsidR="0042667E" w:rsidRPr="001F7BB2" w:rsidRDefault="0042667E" w:rsidP="0042667E">
      <w:pPr>
        <w:spacing w:after="0" w:line="360" w:lineRule="auto"/>
        <w:jc w:val="center"/>
        <w:rPr>
          <w:rFonts w:ascii="Palatino Linotype" w:hAnsi="Palatino Linotype" w:cs="Arial"/>
          <w:b/>
          <w:sz w:val="28"/>
          <w:szCs w:val="24"/>
        </w:rPr>
      </w:pPr>
      <w:r w:rsidRPr="001F7BB2">
        <w:rPr>
          <w:rFonts w:ascii="Palatino Linotype" w:hAnsi="Palatino Linotype" w:cs="Arial"/>
          <w:b/>
          <w:sz w:val="28"/>
          <w:szCs w:val="24"/>
        </w:rPr>
        <w:t>A N T E C E D E N T E S</w:t>
      </w:r>
    </w:p>
    <w:p w:rsidR="0042667E" w:rsidRPr="001F7BB2" w:rsidRDefault="0042667E" w:rsidP="0042667E">
      <w:pPr>
        <w:spacing w:after="0" w:line="360" w:lineRule="auto"/>
        <w:rPr>
          <w:rFonts w:ascii="Palatino Linotype" w:hAnsi="Palatino Linotype" w:cs="Arial"/>
          <w:b/>
          <w:sz w:val="24"/>
          <w:szCs w:val="24"/>
        </w:rPr>
      </w:pP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b/>
          <w:sz w:val="28"/>
          <w:szCs w:val="28"/>
        </w:rPr>
        <w:t xml:space="preserve">PRIMERO. </w:t>
      </w:r>
      <w:r w:rsidRPr="001F7BB2">
        <w:rPr>
          <w:rFonts w:ascii="Palatino Linotype" w:hAnsi="Palatino Linotype" w:cs="Arial"/>
          <w:sz w:val="24"/>
          <w:szCs w:val="24"/>
        </w:rPr>
        <w:t>Con fecha 07 (siete) de julio de 2022 (dos mil veintidós), el</w:t>
      </w:r>
      <w:r w:rsidRPr="001F7BB2">
        <w:rPr>
          <w:rFonts w:ascii="Palatino Linotype" w:hAnsi="Palatino Linotype" w:cs="Arial"/>
          <w:b/>
          <w:sz w:val="24"/>
          <w:szCs w:val="24"/>
        </w:rPr>
        <w:t xml:space="preserve"> Recurrente</w:t>
      </w:r>
      <w:r w:rsidRPr="001F7BB2">
        <w:rPr>
          <w:rFonts w:ascii="Palatino Linotype" w:hAnsi="Palatino Linotype" w:cs="Arial"/>
          <w:sz w:val="24"/>
          <w:szCs w:val="24"/>
        </w:rPr>
        <w:t xml:space="preserve"> presentó a través del Sistema de Acceso a la Información Mexiquense, en lo posterior el </w:t>
      </w:r>
      <w:r w:rsidRPr="001F7BB2">
        <w:rPr>
          <w:rFonts w:ascii="Palatino Linotype" w:hAnsi="Palatino Linotype" w:cs="Arial"/>
          <w:b/>
          <w:sz w:val="24"/>
          <w:szCs w:val="24"/>
        </w:rPr>
        <w:t>SAIMEX</w:t>
      </w:r>
      <w:r w:rsidRPr="001F7BB2">
        <w:rPr>
          <w:rFonts w:ascii="Palatino Linotype" w:hAnsi="Palatino Linotype" w:cs="Arial"/>
          <w:sz w:val="24"/>
          <w:szCs w:val="24"/>
        </w:rPr>
        <w:t xml:space="preserve">, ante </w:t>
      </w:r>
      <w:r w:rsidRPr="001F7BB2">
        <w:rPr>
          <w:rFonts w:ascii="Palatino Linotype" w:hAnsi="Palatino Linotype" w:cs="Arial"/>
          <w:b/>
          <w:sz w:val="24"/>
          <w:szCs w:val="24"/>
        </w:rPr>
        <w:t>el Sujeto Obligado</w:t>
      </w:r>
      <w:r w:rsidRPr="001F7BB2">
        <w:rPr>
          <w:rFonts w:ascii="Palatino Linotype" w:hAnsi="Palatino Linotype" w:cs="Arial"/>
          <w:sz w:val="24"/>
          <w:szCs w:val="24"/>
        </w:rPr>
        <w:t xml:space="preserve">, solicitud de acceso a la información pública, registrada bajo el número </w:t>
      </w:r>
      <w:r w:rsidRPr="001F7BB2">
        <w:rPr>
          <w:rFonts w:ascii="Palatino Linotype" w:hAnsi="Palatino Linotype" w:cs="Arial"/>
          <w:b/>
          <w:sz w:val="24"/>
          <w:szCs w:val="24"/>
        </w:rPr>
        <w:t>00145/TLALMANA/IP/2022</w:t>
      </w:r>
      <w:r w:rsidRPr="001F7BB2">
        <w:rPr>
          <w:rFonts w:ascii="Palatino Linotype" w:hAnsi="Palatino Linotype" w:cs="Arial"/>
          <w:sz w:val="24"/>
          <w:szCs w:val="24"/>
          <w:lang w:eastAsia="es-MX"/>
        </w:rPr>
        <w:t>,</w:t>
      </w:r>
      <w:r w:rsidRPr="001F7BB2">
        <w:rPr>
          <w:rFonts w:ascii="Palatino Linotype" w:hAnsi="Palatino Linotype" w:cs="Arial"/>
          <w:b/>
          <w:sz w:val="24"/>
          <w:szCs w:val="24"/>
          <w:lang w:eastAsia="es-MX"/>
        </w:rPr>
        <w:t xml:space="preserve"> </w:t>
      </w:r>
      <w:r w:rsidRPr="001F7BB2">
        <w:rPr>
          <w:rFonts w:ascii="Palatino Linotype" w:hAnsi="Palatino Linotype" w:cs="Arial"/>
          <w:sz w:val="24"/>
          <w:szCs w:val="24"/>
        </w:rPr>
        <w:t>mediante la cual solicitó lo siguiente:</w:t>
      </w:r>
    </w:p>
    <w:p w:rsidR="0042667E" w:rsidRPr="001F7BB2" w:rsidRDefault="0042667E" w:rsidP="0042667E">
      <w:pPr>
        <w:spacing w:after="0" w:line="360" w:lineRule="auto"/>
        <w:jc w:val="both"/>
        <w:rPr>
          <w:rFonts w:ascii="Palatino Linotype" w:hAnsi="Palatino Linotype" w:cs="Arial"/>
          <w:sz w:val="24"/>
          <w:szCs w:val="24"/>
        </w:rPr>
      </w:pPr>
    </w:p>
    <w:p w:rsidR="0042667E" w:rsidRPr="001F7BB2" w:rsidRDefault="0042667E" w:rsidP="0042667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F7BB2">
        <w:rPr>
          <w:rFonts w:ascii="Palatino Linotype" w:eastAsia="Times New Roman" w:hAnsi="Palatino Linotype" w:cs="Times New Roman"/>
          <w:i/>
          <w:szCs w:val="24"/>
          <w:lang w:val="es-ES_tradnl" w:eastAsia="es-ES"/>
        </w:rPr>
        <w:t>"</w:t>
      </w:r>
      <w:r w:rsidR="008D7328" w:rsidRPr="001F7BB2">
        <w:rPr>
          <w:rFonts w:ascii="Palatino Linotype" w:eastAsia="Times New Roman" w:hAnsi="Palatino Linotype" w:cs="Times New Roman"/>
          <w:i/>
          <w:szCs w:val="24"/>
          <w:lang w:eastAsia="es-ES"/>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135 DEL CÓDIGO DE </w:t>
      </w:r>
      <w:r w:rsidR="008D7328" w:rsidRPr="001F7BB2">
        <w:rPr>
          <w:rFonts w:ascii="Palatino Linotype" w:eastAsia="Times New Roman" w:hAnsi="Palatino Linotype" w:cs="Times New Roman"/>
          <w:i/>
          <w:szCs w:val="24"/>
          <w:lang w:eastAsia="es-ES"/>
        </w:rPr>
        <w:lastRenderedPageBreak/>
        <w:t xml:space="preserve">PROCEDIMIENTOS ADMINISTRATIVOS DEL ESTADO DE MÉXICO, PIDO LO SIGUIENTE: TODA LA INFORMACION CONSISTENTE DE LA ENTREGA—RECEPCIÓN CORRESPONDIENTE A LA ADMINISTRACION 2019-2021 A LA ADMINISTRACION 2022-2024, ENTRE LA EXPRESIDENTA MUNICIPAL SALIENTE MAESTRA GABRIELA VELAZQUEZ Y EL C. LUIS ENRIQUE SANCHEZ REYES PRESIDENTE MUNICIPAL DE TLALMANALCO, LA CERTIFICACIÓN EMITIDA POR EL INSTITUTO HACENDARIO DEL ESTADO DE MÉXICO (IHAEM); ASÍ COMO DEL CENTRO DE CONTROL Y CONFIANZA DEL ESTADO DE MÉXICO (SOLO PARA EL TITULAR DE SEGURIDAD PÚBLICA Y EL SECRETARIO TECNICO DE SEGURIDAD PÚBLICA) CON FUNDAMENTO Y CONFORME A LO ESTIPULADO EN LOS ARICULOS 32 Y 96 NOINES LA LEY ORGÁNICA DEL ESTADO DE MÉXICO DE LOS SIGUIENTES FUNCIONARIOS O SU EQUIVALENTE DE LA ADMINISTRACIÓN PÚBLICA 2022-2024. DEBIENDO ANEXAR DOCEMENTACION QUE ACREDITE CADA UNO DE LOS REQUISITOS EN LOS NUMERALES DE LOS ARTICULOS QUE ANTECEDEN. ASI MISMO SU CURRICULUM VITAE DE CADA UNO EN LA VERSIÓN PÚBLICA 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I. Ser persona ciudadana del Estado, en pleno uso de sus derechos; II. No estar inhabilitada o inhabilitado para desempeñar cargo, empleo, o comisión pública; III. Contar con título profesional o acreditar experiencia mínima de un año en la materia, ante la o el Presidente o el Ayuntamiento, cuando sea el caso, para el desempeño de los cargos que así lo requieran; IV. Contar con certificación de competencia laboral en la materia del cargo que se desempeñará, expedida por institución con reconocimiento de validez oficial. Este requisito deberá acreditarse dentro de los seis meses siguientes a la fecha en que inicien sus funciones; V. No estar condenada o condenado por sentencia ejecutoriada por el delito de violencia política contra las mujeres en razón de género; VI. No estar inscrito en el Registro de Deudores Alimentarios Morosos en el Estado, ni en otra entidad federativa, y VII. No estar condenada o condenado por sentencia ejecutoriada por delitos de violencia familiar, contra la libertad sexual o de violencia de género. 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Artículo 96 </w:t>
      </w:r>
      <w:proofErr w:type="spellStart"/>
      <w:r w:rsidR="008D7328" w:rsidRPr="001F7BB2">
        <w:rPr>
          <w:rFonts w:ascii="Palatino Linotype" w:eastAsia="Times New Roman" w:hAnsi="Palatino Linotype" w:cs="Times New Roman"/>
          <w:i/>
          <w:szCs w:val="24"/>
          <w:lang w:eastAsia="es-ES"/>
        </w:rPr>
        <w:t>Nonies</w:t>
      </w:r>
      <w:proofErr w:type="spellEnd"/>
      <w:r w:rsidR="008D7328" w:rsidRPr="001F7BB2">
        <w:rPr>
          <w:rFonts w:ascii="Palatino Linotype" w:eastAsia="Times New Roman" w:hAnsi="Palatino Linotype" w:cs="Times New Roman"/>
          <w:i/>
          <w:szCs w:val="24"/>
          <w:lang w:eastAsia="es-ES"/>
        </w:rPr>
        <w:t xml:space="preserve">.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w:t>
      </w:r>
      <w:r w:rsidR="008D7328" w:rsidRPr="001F7BB2">
        <w:rPr>
          <w:rFonts w:ascii="Palatino Linotype" w:eastAsia="Times New Roman" w:hAnsi="Palatino Linotype" w:cs="Times New Roman"/>
          <w:i/>
          <w:szCs w:val="24"/>
          <w:lang w:eastAsia="es-ES"/>
        </w:rPr>
        <w:lastRenderedPageBreak/>
        <w:t xml:space="preserve">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SOLICITO DEL TITULAR DE LA COORDINACIÓN DE OFICIALÍAS MEDIADORAS, CONCILIADORAS Y CALIFICADORAS O SU EQUIVALENTE REQUIERO LA CERTIFICACIÓN POR PARTE DEL CENTRO DE MEDIACIÓN, CONCILIACIÓN Y DE JUSTICIA RESTAURATIVA DEL PODER JUDICIAL DEL ESTADO DE MÉXICO, TAL Y COMO LO ESTABLECE EN EL TITULO V, CAPITULO PRIMERO, ARTICULO 149, FRACCIÓN F DE LA LEY ORGÁNICA MUNICIPAL DEL ESTADO DE MÉXICO SOLICITO LA CERTIFICACIÓN EMITIDA POR EL INSTITUTO HACENDARIO DEL ESTADO DE MÉXICO (IHAEM SI FUERA NECESARIA PARA OCUPAR AL TITILARIDAD, CURRICULUM VITAE EN VERSIÓN PÚBLICAY ACREDITACION DE ESTUDIOS CON DOCUMENTOS OFCIALES, NO ANTECEDENTES PENALES Y DOCUMENTO QUE ACREDITE NO ESTAR INSCRITO EN EL REGISTRO DE DEUDORES ALIMENTARIOS MOROSOS EN EL ESTADO NI EN OTRA ENTIDAD FEDERATIVA, DE LOS SIGUIENTES SERVIDORES PUBLICOS QUE OCUPAN LOS SIGUENTES PUESTOS O SU EQUIVALENTE: Titular de Transparencia, Contraloría, Recursos Humanos, Gobierno, Servicios Públicos, Bienestar Social, Jefa de Catastro, IMJUVE, Jurídico, Servicios Generales, Director de Seguridad Publica y Transito </w:t>
      </w:r>
      <w:proofErr w:type="spellStart"/>
      <w:r w:rsidR="008D7328" w:rsidRPr="001F7BB2">
        <w:rPr>
          <w:rFonts w:ascii="Palatino Linotype" w:eastAsia="Times New Roman" w:hAnsi="Palatino Linotype" w:cs="Times New Roman"/>
          <w:i/>
          <w:szCs w:val="24"/>
          <w:lang w:eastAsia="es-ES"/>
        </w:rPr>
        <w:t>Municpal</w:t>
      </w:r>
      <w:proofErr w:type="spellEnd"/>
      <w:r w:rsidR="008D7328" w:rsidRPr="001F7BB2">
        <w:rPr>
          <w:rFonts w:ascii="Palatino Linotype" w:eastAsia="Times New Roman" w:hAnsi="Palatino Linotype" w:cs="Times New Roman"/>
          <w:i/>
          <w:szCs w:val="24"/>
          <w:lang w:eastAsia="es-ES"/>
        </w:rPr>
        <w:t>. Secretario Técnico de Seguridad Pública, Salud, Fomento Agropecuario, Instituto de la Mujer, Agua Potable, Unidad de Transparencia, Coordinación de SARE y Ventanilla Única, Coordinación de Empleo y MIPYME, Coordinación de Comercio, Coordinación de Bienestar Animal, Coordinación Ganadera, Coordinación de Panteones, Coordinación de Salud, Cronista Municipal, Coordinación de Control Patrimonial, Coordinación de Gobierno, Coordinación de Movilidad y Transporte, Coordinación de Catastro, Coordinación de Adquisiciones , Coordinación de Control Vehicular, Coordinación de Servicios Generales , Coordinación de Limpia y Recolección, Coordinación de Alumbrado Público, Coordinación de Parque y Jardines, Coordinación de Cultura, Coordinación de Asuntos Indígenas, Coordinación de Comunicación Social, Coordinación de Sistemas Computacionales, Sistema Municipal para el Desarrollo Integral de la Familia, Instituto Municipal de cultura Física y Deporte, Instituto Municipal de la Juventud, Instituto Municipal de la Mujer, Defensoría de los Derechos Humanos.</w:t>
      </w:r>
      <w:r w:rsidRPr="001F7BB2">
        <w:rPr>
          <w:rFonts w:ascii="Palatino Linotype" w:eastAsia="Times New Roman" w:hAnsi="Palatino Linotype" w:cs="Times New Roman"/>
          <w:i/>
          <w:szCs w:val="24"/>
          <w:lang w:val="es-ES_tradnl" w:eastAsia="es-ES"/>
        </w:rPr>
        <w:t>"</w:t>
      </w:r>
    </w:p>
    <w:p w:rsidR="0042667E" w:rsidRPr="001F7BB2" w:rsidRDefault="0042667E" w:rsidP="0042667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2667E" w:rsidRPr="001F7BB2" w:rsidRDefault="0042667E" w:rsidP="0042667E">
      <w:pPr>
        <w:tabs>
          <w:tab w:val="left" w:pos="5647"/>
        </w:tabs>
        <w:spacing w:after="0" w:line="360" w:lineRule="auto"/>
        <w:ind w:right="850"/>
        <w:jc w:val="both"/>
        <w:rPr>
          <w:rFonts w:ascii="Palatino Linotype" w:hAnsi="Palatino Linotype"/>
          <w:color w:val="000000"/>
          <w:sz w:val="24"/>
          <w:szCs w:val="24"/>
        </w:rPr>
      </w:pPr>
      <w:r w:rsidRPr="001F7BB2">
        <w:rPr>
          <w:rFonts w:ascii="Palatino Linotype" w:eastAsia="Times New Roman" w:hAnsi="Palatino Linotype" w:cs="Times New Roman"/>
          <w:sz w:val="24"/>
          <w:szCs w:val="24"/>
          <w:lang w:val="es-ES_tradnl" w:eastAsia="es-ES"/>
        </w:rPr>
        <w:t xml:space="preserve">Modalidad de entrega: </w:t>
      </w:r>
      <w:r w:rsidRPr="001F7BB2">
        <w:rPr>
          <w:rFonts w:ascii="Palatino Linotype" w:hAnsi="Palatino Linotype"/>
          <w:b/>
          <w:i/>
          <w:color w:val="000000"/>
          <w:sz w:val="24"/>
          <w:szCs w:val="24"/>
        </w:rPr>
        <w:t>A través del SAIMEX</w:t>
      </w:r>
    </w:p>
    <w:p w:rsidR="008D7328" w:rsidRPr="001F7BB2" w:rsidRDefault="008D7328" w:rsidP="0042667E">
      <w:pPr>
        <w:tabs>
          <w:tab w:val="left" w:pos="5647"/>
        </w:tabs>
        <w:spacing w:after="0" w:line="360" w:lineRule="auto"/>
        <w:ind w:right="850"/>
        <w:jc w:val="both"/>
        <w:rPr>
          <w:rFonts w:ascii="Palatino Linotype" w:hAnsi="Palatino Linotype"/>
          <w:color w:val="000000"/>
          <w:sz w:val="24"/>
          <w:szCs w:val="24"/>
        </w:rPr>
      </w:pPr>
    </w:p>
    <w:p w:rsidR="0042667E" w:rsidRPr="001F7BB2" w:rsidRDefault="0042667E" w:rsidP="0042667E">
      <w:pPr>
        <w:spacing w:after="0" w:line="360" w:lineRule="auto"/>
        <w:jc w:val="both"/>
        <w:rPr>
          <w:rFonts w:ascii="Palatino Linotype" w:eastAsia="Times New Roman" w:hAnsi="Palatino Linotype" w:cs="Times New Roman"/>
          <w:sz w:val="24"/>
          <w:szCs w:val="24"/>
          <w:lang w:val="es-ES" w:eastAsia="es-ES"/>
        </w:rPr>
      </w:pPr>
      <w:r w:rsidRPr="001F7BB2">
        <w:rPr>
          <w:rFonts w:ascii="Palatino Linotype" w:hAnsi="Palatino Linotype" w:cs="Arial"/>
          <w:b/>
          <w:sz w:val="28"/>
          <w:szCs w:val="24"/>
        </w:rPr>
        <w:lastRenderedPageBreak/>
        <w:t>SEGUNDO</w:t>
      </w:r>
      <w:r w:rsidRPr="001F7BB2">
        <w:rPr>
          <w:rFonts w:ascii="Palatino Linotype" w:hAnsi="Palatino Linotype" w:cs="Arial"/>
          <w:b/>
          <w:sz w:val="24"/>
          <w:szCs w:val="24"/>
        </w:rPr>
        <w:t xml:space="preserve">. </w:t>
      </w:r>
      <w:r w:rsidRPr="001F7BB2">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1F7BB2">
        <w:rPr>
          <w:rFonts w:ascii="Palatino Linotype" w:eastAsia="Times New Roman" w:hAnsi="Palatino Linotype" w:cs="Times New Roman"/>
          <w:b/>
          <w:sz w:val="24"/>
          <w:szCs w:val="24"/>
          <w:lang w:val="es-ES" w:eastAsia="es-ES"/>
        </w:rPr>
        <w:t xml:space="preserve"> Sujeto Obligado </w:t>
      </w:r>
      <w:r w:rsidRPr="001F7BB2">
        <w:rPr>
          <w:rFonts w:ascii="Palatino Linotype" w:eastAsia="Times New Roman" w:hAnsi="Palatino Linotype" w:cs="Times New Roman"/>
          <w:sz w:val="24"/>
          <w:szCs w:val="24"/>
          <w:lang w:val="es-ES" w:eastAsia="es-ES"/>
        </w:rPr>
        <w:t xml:space="preserve">emitió respuesta el día </w:t>
      </w:r>
      <w:r w:rsidR="008D7328" w:rsidRPr="001F7BB2">
        <w:rPr>
          <w:rFonts w:ascii="Palatino Linotype" w:eastAsia="Times New Roman" w:hAnsi="Palatino Linotype" w:cs="Times New Roman"/>
          <w:sz w:val="24"/>
          <w:szCs w:val="24"/>
          <w:lang w:val="es-ES" w:eastAsia="es-ES"/>
        </w:rPr>
        <w:t>18</w:t>
      </w:r>
      <w:r w:rsidRPr="001F7BB2">
        <w:rPr>
          <w:rFonts w:ascii="Palatino Linotype" w:eastAsia="Times New Roman" w:hAnsi="Palatino Linotype" w:cs="Times New Roman"/>
          <w:sz w:val="24"/>
          <w:szCs w:val="24"/>
          <w:lang w:val="es-ES" w:eastAsia="es-ES"/>
        </w:rPr>
        <w:t xml:space="preserve"> (</w:t>
      </w:r>
      <w:r w:rsidR="008D7328" w:rsidRPr="001F7BB2">
        <w:rPr>
          <w:rFonts w:ascii="Palatino Linotype" w:eastAsia="Times New Roman" w:hAnsi="Palatino Linotype" w:cs="Times New Roman"/>
          <w:sz w:val="24"/>
          <w:szCs w:val="24"/>
          <w:lang w:val="es-ES" w:eastAsia="es-ES"/>
        </w:rPr>
        <w:t>dieciocho) de jul</w:t>
      </w:r>
      <w:r w:rsidRPr="001F7BB2">
        <w:rPr>
          <w:rFonts w:ascii="Palatino Linotype" w:eastAsia="Times New Roman" w:hAnsi="Palatino Linotype" w:cs="Times New Roman"/>
          <w:sz w:val="24"/>
          <w:szCs w:val="24"/>
          <w:lang w:val="es-ES" w:eastAsia="es-ES"/>
        </w:rPr>
        <w:t>io de 2022 (dos mil veintidós), en los términos siguientes:</w:t>
      </w:r>
    </w:p>
    <w:p w:rsidR="0042667E" w:rsidRPr="001F7BB2" w:rsidRDefault="0042667E" w:rsidP="0042667E">
      <w:pPr>
        <w:spacing w:after="0" w:line="360" w:lineRule="auto"/>
        <w:jc w:val="both"/>
        <w:rPr>
          <w:rFonts w:ascii="Palatino Linotype" w:hAnsi="Palatino Linotype" w:cs="Arial"/>
          <w:sz w:val="24"/>
          <w:szCs w:val="28"/>
        </w:rPr>
      </w:pPr>
    </w:p>
    <w:p w:rsidR="0042667E" w:rsidRPr="001F7BB2" w:rsidRDefault="0042667E" w:rsidP="008D732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1F7BB2">
        <w:rPr>
          <w:rFonts w:ascii="Palatino Linotype" w:eastAsia="Times New Roman" w:hAnsi="Palatino Linotype" w:cs="Times New Roman"/>
          <w:i/>
          <w:szCs w:val="24"/>
          <w:lang w:val="es-ES_tradnl" w:eastAsia="es-ES"/>
        </w:rPr>
        <w:t>"</w:t>
      </w:r>
      <w:r w:rsidR="008D7328" w:rsidRPr="001F7BB2">
        <w:rPr>
          <w:rFonts w:ascii="Palatino Linotype" w:eastAsia="Times New Roman" w:hAnsi="Palatino Linotype" w:cs="Times New Roman"/>
          <w:i/>
          <w:szCs w:val="24"/>
          <w:lang w:val="es-ES_tradnl" w:eastAsia="es-ES"/>
        </w:rPr>
        <w:t xml:space="preserve">En atención a su solicitud de información con No. de folio: 00145/TLALMANA/IP/2022, se le hace llegar la respuesta en PDF., misma brindada por la CMDT. RUFINO JIMENEZ </w:t>
      </w:r>
      <w:proofErr w:type="spellStart"/>
      <w:r w:rsidR="008D7328" w:rsidRPr="001F7BB2">
        <w:rPr>
          <w:rFonts w:ascii="Palatino Linotype" w:eastAsia="Times New Roman" w:hAnsi="Palatino Linotype" w:cs="Times New Roman"/>
          <w:i/>
          <w:szCs w:val="24"/>
          <w:lang w:val="es-ES_tradnl" w:eastAsia="es-ES"/>
        </w:rPr>
        <w:t>JIMENEZ</w:t>
      </w:r>
      <w:proofErr w:type="spellEnd"/>
      <w:r w:rsidR="008D7328" w:rsidRPr="001F7BB2">
        <w:rPr>
          <w:rFonts w:ascii="Palatino Linotype" w:eastAsia="Times New Roman" w:hAnsi="Palatino Linotype" w:cs="Times New Roman"/>
          <w:i/>
          <w:szCs w:val="24"/>
          <w:lang w:val="es-ES_tradnl" w:eastAsia="es-ES"/>
        </w:rPr>
        <w:t xml:space="preserve">, COMISARIO DE SEGURIDAD PUBLICA, sin </w:t>
      </w:r>
      <w:proofErr w:type="spellStart"/>
      <w:r w:rsidR="008D7328" w:rsidRPr="001F7BB2">
        <w:rPr>
          <w:rFonts w:ascii="Palatino Linotype" w:eastAsia="Times New Roman" w:hAnsi="Palatino Linotype" w:cs="Times New Roman"/>
          <w:i/>
          <w:szCs w:val="24"/>
          <w:lang w:val="es-ES_tradnl" w:eastAsia="es-ES"/>
        </w:rPr>
        <w:t>mas</w:t>
      </w:r>
      <w:proofErr w:type="spellEnd"/>
      <w:r w:rsidR="008D7328" w:rsidRPr="001F7BB2">
        <w:rPr>
          <w:rFonts w:ascii="Palatino Linotype" w:eastAsia="Times New Roman" w:hAnsi="Palatino Linotype" w:cs="Times New Roman"/>
          <w:i/>
          <w:szCs w:val="24"/>
          <w:lang w:val="es-ES_tradnl" w:eastAsia="es-ES"/>
        </w:rPr>
        <w:t xml:space="preserve"> por el momento que tenga un buen día.</w:t>
      </w:r>
      <w:r w:rsidRPr="001F7BB2">
        <w:rPr>
          <w:rFonts w:ascii="Palatino Linotype" w:eastAsia="Times New Roman" w:hAnsi="Palatino Linotype" w:cs="Times New Roman"/>
          <w:i/>
          <w:szCs w:val="24"/>
          <w:lang w:val="es-ES_tradnl" w:eastAsia="es-ES"/>
        </w:rPr>
        <w:t>"</w:t>
      </w:r>
    </w:p>
    <w:p w:rsidR="0042667E" w:rsidRPr="001F7BB2" w:rsidRDefault="0042667E" w:rsidP="0042667E">
      <w:pPr>
        <w:spacing w:after="0" w:line="360" w:lineRule="auto"/>
        <w:jc w:val="both"/>
        <w:rPr>
          <w:rFonts w:ascii="Palatino Linotype" w:hAnsi="Palatino Linotype" w:cs="Arial"/>
          <w:sz w:val="24"/>
          <w:szCs w:val="24"/>
        </w:rPr>
      </w:pPr>
    </w:p>
    <w:p w:rsidR="008D7328" w:rsidRPr="001F7BB2" w:rsidRDefault="008D7328" w:rsidP="0042667E">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 xml:space="preserve">Se hace constar que el </w:t>
      </w:r>
      <w:r w:rsidRPr="001F7BB2">
        <w:rPr>
          <w:rFonts w:ascii="Palatino Linotype" w:hAnsi="Palatino Linotype" w:cs="Arial"/>
          <w:b/>
          <w:sz w:val="24"/>
          <w:szCs w:val="24"/>
        </w:rPr>
        <w:t>Sujeto Obligado</w:t>
      </w:r>
      <w:r w:rsidRPr="001F7BB2">
        <w:rPr>
          <w:rFonts w:ascii="Palatino Linotype" w:hAnsi="Palatino Linotype" w:cs="Arial"/>
          <w:sz w:val="24"/>
          <w:szCs w:val="24"/>
        </w:rPr>
        <w:t xml:space="preserve"> adjunto el documento electrónico denominado “</w:t>
      </w:r>
      <w:r w:rsidRPr="001F7BB2">
        <w:rPr>
          <w:rFonts w:ascii="Palatino Linotype" w:hAnsi="Palatino Linotype" w:cs="Arial"/>
          <w:b/>
          <w:i/>
          <w:sz w:val="24"/>
          <w:szCs w:val="24"/>
        </w:rPr>
        <w:t>145-SP.pdf</w:t>
      </w:r>
      <w:r w:rsidRPr="001F7BB2">
        <w:rPr>
          <w:rFonts w:ascii="Palatino Linotype" w:hAnsi="Palatino Linotype" w:cs="Arial"/>
          <w:sz w:val="24"/>
          <w:szCs w:val="24"/>
        </w:rPr>
        <w:t>”, el cual al ser del conocimiento de las partes, se omite su inserción en este apartado, en obvio de repeticiones innecesarias.</w:t>
      </w:r>
    </w:p>
    <w:p w:rsidR="008D7328" w:rsidRPr="001F7BB2" w:rsidRDefault="008D7328" w:rsidP="0042667E">
      <w:pPr>
        <w:spacing w:after="0" w:line="360" w:lineRule="auto"/>
        <w:jc w:val="both"/>
        <w:rPr>
          <w:rFonts w:ascii="Palatino Linotype" w:hAnsi="Palatino Linotype" w:cs="Arial"/>
          <w:sz w:val="24"/>
          <w:szCs w:val="24"/>
        </w:rPr>
      </w:pPr>
    </w:p>
    <w:p w:rsidR="0042667E" w:rsidRPr="001F7BB2" w:rsidRDefault="0042667E" w:rsidP="0042667E">
      <w:pPr>
        <w:spacing w:after="0" w:line="360" w:lineRule="auto"/>
        <w:jc w:val="both"/>
        <w:rPr>
          <w:rFonts w:ascii="Palatino Linotype" w:eastAsia="Times New Roman" w:hAnsi="Palatino Linotype" w:cs="Arial"/>
          <w:sz w:val="24"/>
          <w:szCs w:val="24"/>
          <w:lang w:val="es-ES" w:eastAsia="es-ES"/>
        </w:rPr>
      </w:pPr>
      <w:r w:rsidRPr="001F7BB2">
        <w:rPr>
          <w:rFonts w:ascii="Palatino Linotype" w:hAnsi="Palatino Linotype" w:cs="Arial"/>
          <w:b/>
          <w:sz w:val="28"/>
          <w:szCs w:val="28"/>
        </w:rPr>
        <w:t>TERCERO</w:t>
      </w:r>
      <w:r w:rsidRPr="001F7BB2">
        <w:rPr>
          <w:rFonts w:ascii="Palatino Linotype" w:hAnsi="Palatino Linotype" w:cs="Arial"/>
          <w:sz w:val="24"/>
          <w:szCs w:val="24"/>
        </w:rPr>
        <w:t xml:space="preserve">. </w:t>
      </w:r>
      <w:r w:rsidRPr="001F7BB2">
        <w:rPr>
          <w:rFonts w:ascii="Palatino Linotype" w:eastAsia="Times New Roman" w:hAnsi="Palatino Linotype" w:cs="Arial"/>
          <w:sz w:val="24"/>
          <w:szCs w:val="24"/>
          <w:lang w:val="es-ES" w:eastAsia="es-ES"/>
        </w:rPr>
        <w:t>Inconforme con la respuesta proporcionada, en fecha 01 (uno) de agosto de 2022 (dos mil veintidós)</w:t>
      </w:r>
      <w:r w:rsidRPr="001F7BB2">
        <w:rPr>
          <w:rStyle w:val="Refdenotaalpie"/>
          <w:rFonts w:ascii="Palatino Linotype" w:eastAsia="Times New Roman" w:hAnsi="Palatino Linotype" w:cs="Arial"/>
          <w:sz w:val="24"/>
          <w:szCs w:val="24"/>
          <w:lang w:val="es-ES" w:eastAsia="es-ES"/>
        </w:rPr>
        <w:footnoteReference w:id="1"/>
      </w:r>
      <w:r w:rsidRPr="001F7BB2">
        <w:rPr>
          <w:rFonts w:ascii="Palatino Linotype" w:eastAsia="Times New Roman" w:hAnsi="Palatino Linotype" w:cs="Arial"/>
          <w:sz w:val="24"/>
          <w:szCs w:val="24"/>
          <w:lang w:val="es-ES" w:eastAsia="es-ES"/>
        </w:rPr>
        <w:t>, el</w:t>
      </w:r>
      <w:r w:rsidRPr="001F7BB2">
        <w:rPr>
          <w:rFonts w:ascii="Palatino Linotype" w:eastAsia="Times New Roman" w:hAnsi="Palatino Linotype" w:cs="Arial"/>
          <w:b/>
          <w:color w:val="000000"/>
          <w:sz w:val="24"/>
          <w:szCs w:val="24"/>
          <w:lang w:val="es-ES" w:eastAsia="es-ES"/>
        </w:rPr>
        <w:t xml:space="preserve"> Recurrente</w:t>
      </w:r>
      <w:r w:rsidRPr="001F7BB2">
        <w:rPr>
          <w:rFonts w:ascii="Palatino Linotype" w:eastAsia="Times New Roman" w:hAnsi="Palatino Linotype" w:cs="Arial"/>
          <w:color w:val="000000"/>
          <w:sz w:val="24"/>
          <w:szCs w:val="24"/>
          <w:lang w:val="es-ES" w:eastAsia="es-ES"/>
        </w:rPr>
        <w:t xml:space="preserve"> </w:t>
      </w:r>
      <w:r w:rsidRPr="001F7BB2">
        <w:rPr>
          <w:rFonts w:ascii="Palatino Linotype" w:eastAsia="Times New Roman" w:hAnsi="Palatino Linotype" w:cs="Arial"/>
          <w:sz w:val="24"/>
          <w:szCs w:val="24"/>
          <w:lang w:val="es-ES" w:eastAsia="es-ES"/>
        </w:rPr>
        <w:t>interpuso el recurso de revisión, quedando registrado en el</w:t>
      </w:r>
      <w:r w:rsidRPr="001F7BB2">
        <w:rPr>
          <w:rFonts w:ascii="Palatino Linotype" w:eastAsia="Arial Unicode MS" w:hAnsi="Palatino Linotype" w:cs="Arial"/>
          <w:b/>
          <w:sz w:val="24"/>
          <w:szCs w:val="24"/>
          <w:lang w:val="es-ES" w:eastAsia="es-ES"/>
        </w:rPr>
        <w:t xml:space="preserve"> SAIMEX</w:t>
      </w:r>
      <w:r w:rsidRPr="001F7BB2">
        <w:rPr>
          <w:rFonts w:ascii="Palatino Linotype" w:eastAsia="Arial Unicode MS" w:hAnsi="Palatino Linotype" w:cs="Arial"/>
          <w:sz w:val="24"/>
          <w:szCs w:val="24"/>
          <w:lang w:val="es-ES" w:eastAsia="es-ES"/>
        </w:rPr>
        <w:t xml:space="preserve"> con el número de recurso </w:t>
      </w:r>
      <w:r w:rsidRPr="001F7BB2">
        <w:rPr>
          <w:rFonts w:ascii="Palatino Linotype" w:eastAsia="Times New Roman" w:hAnsi="Palatino Linotype" w:cs="Times New Roman"/>
          <w:b/>
          <w:sz w:val="24"/>
          <w:szCs w:val="24"/>
          <w:lang w:val="es-ES" w:eastAsia="es-ES"/>
        </w:rPr>
        <w:t>012</w:t>
      </w:r>
      <w:r w:rsidR="008D7328" w:rsidRPr="001F7BB2">
        <w:rPr>
          <w:rFonts w:ascii="Palatino Linotype" w:eastAsia="Times New Roman" w:hAnsi="Palatino Linotype" w:cs="Times New Roman"/>
          <w:b/>
          <w:sz w:val="24"/>
          <w:szCs w:val="24"/>
          <w:lang w:val="es-ES" w:eastAsia="es-ES"/>
        </w:rPr>
        <w:t>93</w:t>
      </w:r>
      <w:r w:rsidRPr="001F7BB2">
        <w:rPr>
          <w:rFonts w:ascii="Palatino Linotype" w:eastAsia="Times New Roman" w:hAnsi="Palatino Linotype" w:cs="Times New Roman"/>
          <w:b/>
          <w:sz w:val="24"/>
          <w:szCs w:val="24"/>
          <w:lang w:val="es-ES" w:eastAsia="es-ES"/>
        </w:rPr>
        <w:t xml:space="preserve">0/INFOEM/IP/RR/2022, </w:t>
      </w:r>
      <w:r w:rsidRPr="001F7BB2">
        <w:rPr>
          <w:rFonts w:ascii="Palatino Linotype" w:eastAsia="Times New Roman" w:hAnsi="Palatino Linotype" w:cs="Arial"/>
          <w:sz w:val="24"/>
          <w:szCs w:val="24"/>
          <w:lang w:val="es-ES" w:eastAsia="es-ES"/>
        </w:rPr>
        <w:t>en el que expresó como acto impugnado y razones o motivos de inconformidad los siguientes:</w:t>
      </w:r>
    </w:p>
    <w:p w:rsidR="0042667E" w:rsidRPr="001F7BB2" w:rsidRDefault="0042667E" w:rsidP="0042667E">
      <w:pPr>
        <w:spacing w:after="0" w:line="360" w:lineRule="auto"/>
        <w:ind w:right="51"/>
        <w:jc w:val="both"/>
        <w:rPr>
          <w:rFonts w:ascii="Palatino Linotype" w:eastAsia="Times New Roman" w:hAnsi="Palatino Linotype" w:cs="Arial"/>
          <w:sz w:val="24"/>
          <w:szCs w:val="24"/>
          <w:lang w:val="es-ES" w:eastAsia="es-ES"/>
        </w:rPr>
      </w:pPr>
    </w:p>
    <w:p w:rsidR="0042667E" w:rsidRPr="001F7BB2" w:rsidRDefault="0042667E" w:rsidP="0042667E">
      <w:pPr>
        <w:spacing w:after="0" w:line="276" w:lineRule="auto"/>
        <w:ind w:right="616"/>
        <w:jc w:val="both"/>
        <w:rPr>
          <w:rFonts w:ascii="Palatino Linotype" w:eastAsia="Times New Roman" w:hAnsi="Palatino Linotype" w:cs="Times New Roman"/>
          <w:sz w:val="24"/>
          <w:szCs w:val="24"/>
          <w:lang w:val="es-ES" w:eastAsia="es-ES"/>
        </w:rPr>
      </w:pPr>
      <w:r w:rsidRPr="001F7BB2">
        <w:rPr>
          <w:rFonts w:ascii="Palatino Linotype" w:eastAsia="Times New Roman" w:hAnsi="Palatino Linotype" w:cs="Times New Roman"/>
          <w:b/>
          <w:sz w:val="24"/>
          <w:szCs w:val="24"/>
          <w:lang w:val="es-ES" w:eastAsia="es-ES"/>
        </w:rPr>
        <w:t xml:space="preserve">Acto Impugnado: </w:t>
      </w:r>
    </w:p>
    <w:p w:rsidR="0042667E" w:rsidRPr="001F7BB2" w:rsidRDefault="0042667E" w:rsidP="0042667E">
      <w:pPr>
        <w:spacing w:after="0" w:line="276" w:lineRule="auto"/>
        <w:ind w:right="616"/>
        <w:jc w:val="both"/>
        <w:rPr>
          <w:rFonts w:ascii="Palatino Linotype" w:eastAsia="Times New Roman" w:hAnsi="Palatino Linotype" w:cs="Times New Roman"/>
          <w:sz w:val="24"/>
          <w:szCs w:val="24"/>
          <w:lang w:val="es-ES" w:eastAsia="es-ES"/>
        </w:rPr>
      </w:pPr>
    </w:p>
    <w:p w:rsidR="0042667E" w:rsidRPr="001F7BB2" w:rsidRDefault="0042667E" w:rsidP="0042667E">
      <w:pPr>
        <w:spacing w:after="0" w:line="240" w:lineRule="auto"/>
        <w:ind w:left="567" w:right="616"/>
        <w:jc w:val="both"/>
        <w:rPr>
          <w:rFonts w:ascii="Palatino Linotype" w:eastAsia="Times New Roman" w:hAnsi="Palatino Linotype" w:cs="Times New Roman"/>
          <w:i/>
          <w:sz w:val="24"/>
          <w:szCs w:val="24"/>
          <w:lang w:val="es-ES" w:eastAsia="es-ES"/>
        </w:rPr>
      </w:pPr>
      <w:r w:rsidRPr="001F7BB2">
        <w:rPr>
          <w:rFonts w:ascii="Palatino Linotype" w:eastAsia="Times New Roman" w:hAnsi="Palatino Linotype" w:cs="Times New Roman"/>
          <w:i/>
          <w:sz w:val="24"/>
          <w:szCs w:val="24"/>
          <w:lang w:val="es-ES" w:eastAsia="es-ES"/>
        </w:rPr>
        <w:t>“</w:t>
      </w:r>
      <w:r w:rsidR="008D7328" w:rsidRPr="001F7BB2">
        <w:rPr>
          <w:rFonts w:ascii="Palatino Linotype" w:eastAsia="Times New Roman" w:hAnsi="Palatino Linotype" w:cs="Times New Roman"/>
          <w:i/>
          <w:sz w:val="24"/>
          <w:szCs w:val="24"/>
          <w:lang w:val="es-ES" w:eastAsia="es-ES"/>
        </w:rPr>
        <w:t xml:space="preserve">La entrega de la información </w:t>
      </w:r>
      <w:proofErr w:type="spellStart"/>
      <w:r w:rsidR="008D7328" w:rsidRPr="001F7BB2">
        <w:rPr>
          <w:rFonts w:ascii="Palatino Linotype" w:eastAsia="Times New Roman" w:hAnsi="Palatino Linotype" w:cs="Times New Roman"/>
          <w:i/>
          <w:sz w:val="24"/>
          <w:szCs w:val="24"/>
          <w:lang w:val="es-ES" w:eastAsia="es-ES"/>
        </w:rPr>
        <w:t>esta</w:t>
      </w:r>
      <w:proofErr w:type="spellEnd"/>
      <w:r w:rsidR="008D7328" w:rsidRPr="001F7BB2">
        <w:rPr>
          <w:rFonts w:ascii="Palatino Linotype" w:eastAsia="Times New Roman" w:hAnsi="Palatino Linotype" w:cs="Times New Roman"/>
          <w:i/>
          <w:sz w:val="24"/>
          <w:szCs w:val="24"/>
          <w:lang w:val="es-ES" w:eastAsia="es-ES"/>
        </w:rPr>
        <w:t xml:space="preserve"> incompleta</w:t>
      </w:r>
      <w:r w:rsidRPr="001F7BB2">
        <w:rPr>
          <w:rFonts w:ascii="Palatino Linotype" w:eastAsia="Times New Roman" w:hAnsi="Palatino Linotype" w:cs="Times New Roman"/>
          <w:i/>
          <w:sz w:val="24"/>
          <w:szCs w:val="24"/>
          <w:lang w:val="es-ES" w:eastAsia="es-ES"/>
        </w:rPr>
        <w:t>” (sic)</w:t>
      </w:r>
    </w:p>
    <w:p w:rsidR="0042667E" w:rsidRPr="001F7BB2" w:rsidRDefault="0042667E" w:rsidP="0042667E">
      <w:pPr>
        <w:spacing w:after="0" w:line="276" w:lineRule="auto"/>
        <w:ind w:right="616"/>
        <w:jc w:val="both"/>
        <w:rPr>
          <w:rFonts w:ascii="Palatino Linotype" w:eastAsia="Times New Roman" w:hAnsi="Palatino Linotype" w:cs="Times New Roman"/>
          <w:sz w:val="24"/>
          <w:szCs w:val="24"/>
          <w:lang w:val="es-ES" w:eastAsia="es-ES"/>
        </w:rPr>
      </w:pPr>
    </w:p>
    <w:p w:rsidR="0042667E" w:rsidRPr="001F7BB2" w:rsidRDefault="0042667E" w:rsidP="0042667E">
      <w:pPr>
        <w:spacing w:after="0" w:line="276" w:lineRule="auto"/>
        <w:ind w:right="616"/>
        <w:jc w:val="both"/>
        <w:rPr>
          <w:rFonts w:ascii="Palatino Linotype" w:eastAsia="Times New Roman" w:hAnsi="Palatino Linotype" w:cs="Times New Roman"/>
          <w:sz w:val="24"/>
          <w:szCs w:val="24"/>
          <w:lang w:val="es-ES" w:eastAsia="es-ES"/>
        </w:rPr>
      </w:pPr>
      <w:r w:rsidRPr="001F7BB2">
        <w:rPr>
          <w:rFonts w:ascii="Palatino Linotype" w:eastAsia="Times New Roman" w:hAnsi="Palatino Linotype" w:cs="Times New Roman"/>
          <w:b/>
          <w:sz w:val="24"/>
          <w:szCs w:val="24"/>
          <w:lang w:val="es-ES" w:eastAsia="es-ES"/>
        </w:rPr>
        <w:t>Razones o motivos de inconformidad:</w:t>
      </w:r>
    </w:p>
    <w:p w:rsidR="0042667E" w:rsidRPr="001F7BB2" w:rsidRDefault="0042667E" w:rsidP="0042667E">
      <w:pPr>
        <w:spacing w:after="0" w:line="240" w:lineRule="auto"/>
        <w:ind w:left="567" w:right="616"/>
        <w:jc w:val="both"/>
        <w:rPr>
          <w:rFonts w:ascii="Palatino Linotype" w:eastAsia="Times New Roman" w:hAnsi="Palatino Linotype" w:cs="Times New Roman"/>
          <w:i/>
          <w:sz w:val="24"/>
          <w:szCs w:val="24"/>
          <w:lang w:val="es-ES" w:eastAsia="es-ES"/>
        </w:rPr>
      </w:pPr>
      <w:r w:rsidRPr="001F7BB2">
        <w:rPr>
          <w:rFonts w:ascii="Palatino Linotype" w:eastAsia="Times New Roman" w:hAnsi="Palatino Linotype" w:cs="Times New Roman"/>
          <w:i/>
          <w:sz w:val="24"/>
          <w:szCs w:val="24"/>
          <w:lang w:val="es-ES" w:eastAsia="es-ES"/>
        </w:rPr>
        <w:lastRenderedPageBreak/>
        <w:t>“</w:t>
      </w:r>
      <w:r w:rsidR="008D7328" w:rsidRPr="001F7BB2">
        <w:rPr>
          <w:rFonts w:ascii="Palatino Linotype" w:eastAsia="Times New Roman" w:hAnsi="Palatino Linotype" w:cs="Times New Roman"/>
          <w:i/>
          <w:sz w:val="24"/>
          <w:szCs w:val="24"/>
          <w:lang w:eastAsia="es-ES"/>
        </w:rPr>
        <w:t xml:space="preserve">La entrega de la información </w:t>
      </w:r>
      <w:proofErr w:type="spellStart"/>
      <w:r w:rsidR="008D7328" w:rsidRPr="001F7BB2">
        <w:rPr>
          <w:rFonts w:ascii="Palatino Linotype" w:eastAsia="Times New Roman" w:hAnsi="Palatino Linotype" w:cs="Times New Roman"/>
          <w:i/>
          <w:sz w:val="24"/>
          <w:szCs w:val="24"/>
          <w:lang w:eastAsia="es-ES"/>
        </w:rPr>
        <w:t>esta</w:t>
      </w:r>
      <w:proofErr w:type="spellEnd"/>
      <w:r w:rsidR="008D7328" w:rsidRPr="001F7BB2">
        <w:rPr>
          <w:rFonts w:ascii="Palatino Linotype" w:eastAsia="Times New Roman" w:hAnsi="Palatino Linotype" w:cs="Times New Roman"/>
          <w:i/>
          <w:sz w:val="24"/>
          <w:szCs w:val="24"/>
          <w:lang w:eastAsia="es-ES"/>
        </w:rPr>
        <w:t xml:space="preserve"> incompleta solo proporcionan información que corresponde al Director de Seguridad Pública y </w:t>
      </w:r>
      <w:proofErr w:type="spellStart"/>
      <w:r w:rsidR="008D7328" w:rsidRPr="001F7BB2">
        <w:rPr>
          <w:rFonts w:ascii="Palatino Linotype" w:eastAsia="Times New Roman" w:hAnsi="Palatino Linotype" w:cs="Times New Roman"/>
          <w:i/>
          <w:sz w:val="24"/>
          <w:szCs w:val="24"/>
          <w:lang w:eastAsia="es-ES"/>
        </w:rPr>
        <w:t>Transito</w:t>
      </w:r>
      <w:proofErr w:type="spellEnd"/>
      <w:r w:rsidR="008D7328" w:rsidRPr="001F7BB2">
        <w:rPr>
          <w:rFonts w:ascii="Palatino Linotype" w:eastAsia="Times New Roman" w:hAnsi="Palatino Linotype" w:cs="Times New Roman"/>
          <w:i/>
          <w:sz w:val="24"/>
          <w:szCs w:val="24"/>
          <w:lang w:eastAsia="es-ES"/>
        </w:rPr>
        <w:t xml:space="preserve"> la cual también se encuentra incompleta</w:t>
      </w:r>
      <w:r w:rsidRPr="001F7BB2">
        <w:rPr>
          <w:rFonts w:ascii="Palatino Linotype" w:eastAsia="Times New Roman" w:hAnsi="Palatino Linotype" w:cs="Times New Roman"/>
          <w:i/>
          <w:sz w:val="24"/>
          <w:szCs w:val="24"/>
          <w:lang w:val="es-ES" w:eastAsia="es-ES"/>
        </w:rPr>
        <w:t>” (sic)</w:t>
      </w:r>
    </w:p>
    <w:p w:rsidR="0042667E" w:rsidRPr="001F7BB2" w:rsidRDefault="0042667E" w:rsidP="0042667E">
      <w:pPr>
        <w:spacing w:after="0" w:line="360" w:lineRule="auto"/>
        <w:jc w:val="both"/>
        <w:rPr>
          <w:rFonts w:ascii="Palatino Linotype" w:eastAsia="Times New Roman" w:hAnsi="Palatino Linotype" w:cs="Arial"/>
          <w:sz w:val="24"/>
          <w:lang w:eastAsia="es-ES"/>
        </w:rPr>
      </w:pPr>
    </w:p>
    <w:p w:rsidR="0042667E" w:rsidRPr="001F7BB2" w:rsidRDefault="0042667E" w:rsidP="0042667E">
      <w:pPr>
        <w:spacing w:after="0" w:line="360" w:lineRule="auto"/>
        <w:jc w:val="both"/>
        <w:rPr>
          <w:rFonts w:ascii="Palatino Linotype" w:eastAsia="Times New Roman" w:hAnsi="Palatino Linotype" w:cs="Arial"/>
          <w:sz w:val="24"/>
          <w:szCs w:val="24"/>
          <w:lang w:val="es-ES_tradnl" w:eastAsia="es-ES"/>
        </w:rPr>
      </w:pPr>
      <w:r w:rsidRPr="001F7BB2">
        <w:rPr>
          <w:rFonts w:ascii="Palatino Linotype" w:eastAsia="Times New Roman" w:hAnsi="Palatino Linotype" w:cs="Arial"/>
          <w:b/>
          <w:sz w:val="28"/>
          <w:lang w:eastAsia="es-ES"/>
        </w:rPr>
        <w:t xml:space="preserve">CUARTO. </w:t>
      </w:r>
      <w:r w:rsidRPr="001F7BB2">
        <w:rPr>
          <w:rFonts w:ascii="Palatino Linotype" w:eastAsia="Times New Roman" w:hAnsi="Palatino Linotype" w:cs="Arial"/>
          <w:sz w:val="24"/>
          <w:szCs w:val="24"/>
          <w:lang w:val="es-ES" w:eastAsia="es-ES"/>
        </w:rPr>
        <w:t xml:space="preserve">En fecha 01 (uno) de agosto de 2022 (dos mil veintidós), el </w:t>
      </w:r>
      <w:r w:rsidRPr="001F7BB2">
        <w:rPr>
          <w:rFonts w:ascii="Palatino Linotype" w:eastAsia="Times New Roman" w:hAnsi="Palatino Linotype" w:cs="Arial"/>
          <w:sz w:val="24"/>
          <w:szCs w:val="24"/>
          <w:lang w:val="es-ES_tradnl" w:eastAsia="es-ES"/>
        </w:rPr>
        <w:t>recurso de que</w:t>
      </w:r>
      <w:r w:rsidRPr="001F7BB2">
        <w:rPr>
          <w:rFonts w:ascii="Palatino Linotype" w:eastAsia="Times New Roman" w:hAnsi="Palatino Linotype" w:cs="Arial"/>
          <w:sz w:val="24"/>
          <w:szCs w:val="24"/>
          <w:lang w:val="es-ES" w:eastAsia="es-ES"/>
        </w:rPr>
        <w:t xml:space="preserve"> se trata</w:t>
      </w:r>
      <w:r w:rsidRPr="001F7BB2">
        <w:rPr>
          <w:rFonts w:ascii="Palatino Linotype" w:eastAsia="Times New Roman" w:hAnsi="Palatino Linotype" w:cs="Arial"/>
          <w:sz w:val="24"/>
          <w:szCs w:val="24"/>
          <w:lang w:val="es-ES_tradnl" w:eastAsia="es-ES"/>
        </w:rPr>
        <w:t xml:space="preserve"> se envió electrónicamente al Instituto de </w:t>
      </w:r>
      <w:r w:rsidRPr="001F7BB2">
        <w:rPr>
          <w:rFonts w:ascii="Palatino Linotype" w:eastAsia="Arial Unicode MS" w:hAnsi="Palatino Linotype" w:cs="Arial"/>
          <w:sz w:val="24"/>
          <w:szCs w:val="24"/>
          <w:lang w:val="es-ES" w:eastAsia="es-ES"/>
        </w:rPr>
        <w:t>Transparencia</w:t>
      </w:r>
      <w:r w:rsidRPr="001F7BB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F7BB2">
        <w:rPr>
          <w:rFonts w:ascii="Palatino Linotype" w:eastAsia="Times New Roman" w:hAnsi="Palatino Linotype" w:cs="Times New Roman"/>
          <w:sz w:val="24"/>
          <w:szCs w:val="24"/>
          <w:lang w:val="es-ES" w:eastAsia="es-ES"/>
        </w:rPr>
        <w:t>Ley de Transparencia y Acceso a la Información Pública del Estado de México y Municipios</w:t>
      </w:r>
      <w:r w:rsidRPr="001F7BB2">
        <w:rPr>
          <w:rFonts w:ascii="Palatino Linotype" w:eastAsia="Times New Roman" w:hAnsi="Palatino Linotype" w:cs="Arial"/>
          <w:sz w:val="24"/>
          <w:szCs w:val="24"/>
          <w:lang w:val="es-ES_tradnl" w:eastAsia="es-ES"/>
        </w:rPr>
        <w:t>, y se turnó a través del</w:t>
      </w:r>
      <w:r w:rsidRPr="001F7BB2">
        <w:rPr>
          <w:rFonts w:ascii="Palatino Linotype" w:eastAsia="Arial Unicode MS" w:hAnsi="Palatino Linotype" w:cs="Arial"/>
          <w:sz w:val="24"/>
          <w:szCs w:val="24"/>
          <w:lang w:val="es-ES_tradnl" w:eastAsia="es-ES"/>
        </w:rPr>
        <w:t xml:space="preserve"> </w:t>
      </w:r>
      <w:r w:rsidRPr="001F7BB2">
        <w:rPr>
          <w:rFonts w:ascii="Palatino Linotype" w:eastAsia="Arial Unicode MS" w:hAnsi="Palatino Linotype" w:cs="Arial"/>
          <w:b/>
          <w:sz w:val="24"/>
          <w:szCs w:val="24"/>
          <w:lang w:val="es-ES_tradnl" w:eastAsia="es-ES"/>
        </w:rPr>
        <w:t>SAIMEX</w:t>
      </w:r>
      <w:r w:rsidRPr="001F7BB2">
        <w:rPr>
          <w:rFonts w:ascii="Palatino Linotype" w:eastAsia="Times New Roman" w:hAnsi="Palatino Linotype" w:cs="Times New Roman"/>
          <w:sz w:val="24"/>
          <w:szCs w:val="24"/>
          <w:lang w:val="es-ES" w:eastAsia="es-ES"/>
        </w:rPr>
        <w:t xml:space="preserve"> al </w:t>
      </w:r>
      <w:r w:rsidRPr="001F7BB2">
        <w:rPr>
          <w:rFonts w:ascii="Palatino Linotype" w:eastAsia="Times New Roman" w:hAnsi="Palatino Linotype" w:cs="Arial"/>
          <w:sz w:val="24"/>
          <w:szCs w:val="24"/>
          <w:lang w:val="es-ES_tradnl" w:eastAsia="es-ES"/>
        </w:rPr>
        <w:t>Comisionado</w:t>
      </w:r>
      <w:r w:rsidR="008D7328" w:rsidRPr="001F7BB2">
        <w:rPr>
          <w:rFonts w:ascii="Palatino Linotype" w:eastAsia="Times New Roman" w:hAnsi="Palatino Linotype" w:cs="Arial"/>
          <w:sz w:val="24"/>
          <w:szCs w:val="24"/>
          <w:lang w:val="es-ES_tradnl" w:eastAsia="es-ES"/>
        </w:rPr>
        <w:t xml:space="preserve"> Presidente</w:t>
      </w:r>
      <w:r w:rsidRPr="001F7BB2">
        <w:rPr>
          <w:rFonts w:ascii="Palatino Linotype" w:eastAsia="Times New Roman" w:hAnsi="Palatino Linotype" w:cs="Arial"/>
          <w:sz w:val="24"/>
          <w:szCs w:val="24"/>
          <w:lang w:val="es-ES_tradnl" w:eastAsia="es-ES"/>
        </w:rPr>
        <w:t xml:space="preserve"> </w:t>
      </w:r>
      <w:r w:rsidRPr="001F7BB2">
        <w:rPr>
          <w:rFonts w:ascii="Palatino Linotype" w:eastAsia="Times New Roman" w:hAnsi="Palatino Linotype" w:cs="Arial"/>
          <w:b/>
          <w:sz w:val="24"/>
          <w:szCs w:val="24"/>
          <w:lang w:val="es-ES_tradnl" w:eastAsia="es-ES"/>
        </w:rPr>
        <w:t xml:space="preserve">JOSÉ MARTÍNEZ VILCHIS, </w:t>
      </w:r>
      <w:r w:rsidRPr="001F7BB2">
        <w:rPr>
          <w:rFonts w:ascii="Palatino Linotype" w:eastAsia="Times New Roman" w:hAnsi="Palatino Linotype" w:cs="Arial"/>
          <w:sz w:val="24"/>
          <w:szCs w:val="24"/>
          <w:lang w:val="es-ES_tradnl" w:eastAsia="es-ES"/>
        </w:rPr>
        <w:t>a efecto de que decretara su admisión o desechamiento.</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_tradnl"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b/>
          <w:sz w:val="28"/>
          <w:szCs w:val="28"/>
          <w:lang w:val="es-ES_tradnl" w:eastAsia="es-ES"/>
        </w:rPr>
        <w:t xml:space="preserve">QUINTO. </w:t>
      </w:r>
      <w:r w:rsidRPr="001F7BB2">
        <w:rPr>
          <w:rFonts w:ascii="Palatino Linotype" w:eastAsia="Times New Roman" w:hAnsi="Palatino Linotype" w:cs="Arial"/>
          <w:sz w:val="24"/>
          <w:szCs w:val="24"/>
          <w:lang w:val="es-ES_tradnl" w:eastAsia="es-ES"/>
        </w:rPr>
        <w:t>E</w:t>
      </w:r>
      <w:r w:rsidRPr="001F7BB2">
        <w:rPr>
          <w:rFonts w:ascii="Palatino Linotype" w:eastAsia="Times New Roman" w:hAnsi="Palatino Linotype" w:cs="Arial"/>
          <w:sz w:val="24"/>
          <w:szCs w:val="24"/>
          <w:lang w:val="es-ES" w:eastAsia="es-ES"/>
        </w:rPr>
        <w:t xml:space="preserve">n fecha 05 (cinco) de agosto de 2022 (dos mil veintidós), atento a lo dispuesto en el </w:t>
      </w:r>
      <w:r w:rsidRPr="001F7BB2">
        <w:rPr>
          <w:rFonts w:ascii="Palatino Linotype" w:eastAsia="Times New Roman" w:hAnsi="Palatino Linotype" w:cs="Arial"/>
          <w:sz w:val="24"/>
          <w:szCs w:val="24"/>
          <w:lang w:val="es-ES_tradnl" w:eastAsia="es-ES"/>
        </w:rPr>
        <w:t>artículo</w:t>
      </w:r>
      <w:r w:rsidRPr="001F7BB2">
        <w:rPr>
          <w:rFonts w:ascii="Palatino Linotype" w:eastAsia="Times New Roman" w:hAnsi="Palatino Linotype" w:cs="Arial"/>
          <w:sz w:val="24"/>
          <w:szCs w:val="24"/>
          <w:lang w:val="es-ES" w:eastAsia="es-ES"/>
        </w:rPr>
        <w:t xml:space="preserve"> 185 fracciones I, II y IV </w:t>
      </w:r>
      <w:r w:rsidRPr="001F7BB2">
        <w:rPr>
          <w:rFonts w:ascii="Palatino Linotype" w:eastAsia="Times New Roman" w:hAnsi="Palatino Linotype" w:cs="Arial"/>
          <w:sz w:val="24"/>
          <w:szCs w:val="24"/>
          <w:lang w:val="es-ES_tradnl" w:eastAsia="es-ES"/>
        </w:rPr>
        <w:t xml:space="preserve">de la </w:t>
      </w:r>
      <w:r w:rsidRPr="001F7BB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F7BB2">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FF4663"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b/>
          <w:sz w:val="28"/>
          <w:szCs w:val="28"/>
        </w:rPr>
        <w:t xml:space="preserve">SEXTO. </w:t>
      </w:r>
      <w:r w:rsidRPr="001F7BB2">
        <w:rPr>
          <w:rFonts w:ascii="Palatino Linotype" w:hAnsi="Palatino Linotype" w:cs="Arial"/>
          <w:sz w:val="24"/>
          <w:szCs w:val="24"/>
        </w:rPr>
        <w:t xml:space="preserve">Una vez abierta la etapa de instrucción, se advierte que el </w:t>
      </w:r>
      <w:r w:rsidRPr="001F7BB2">
        <w:rPr>
          <w:rFonts w:ascii="Palatino Linotype" w:hAnsi="Palatino Linotype" w:cs="Arial"/>
          <w:b/>
          <w:sz w:val="24"/>
          <w:szCs w:val="24"/>
        </w:rPr>
        <w:t>Sujeto Obligado</w:t>
      </w:r>
      <w:r w:rsidRPr="001F7BB2">
        <w:rPr>
          <w:rFonts w:ascii="Palatino Linotype" w:hAnsi="Palatino Linotype" w:cs="Arial"/>
          <w:sz w:val="24"/>
          <w:szCs w:val="24"/>
        </w:rPr>
        <w:t xml:space="preserve"> </w:t>
      </w:r>
      <w:r w:rsidR="008D7328" w:rsidRPr="001F7BB2">
        <w:rPr>
          <w:rFonts w:ascii="Palatino Linotype" w:hAnsi="Palatino Linotype" w:cs="Arial"/>
          <w:sz w:val="24"/>
          <w:szCs w:val="24"/>
        </w:rPr>
        <w:t>rindió su informe justificado, por medio de los documentos electrónicos “</w:t>
      </w:r>
      <w:r w:rsidR="008D7328" w:rsidRPr="001F7BB2">
        <w:rPr>
          <w:rFonts w:ascii="Palatino Linotype" w:hAnsi="Palatino Linotype" w:cs="Arial"/>
          <w:b/>
          <w:i/>
          <w:sz w:val="24"/>
          <w:szCs w:val="24"/>
        </w:rPr>
        <w:t>145 rh.pdf, certificaciones_Censurado.pdf, 145 contraloría.pdf, certificado de no antecedentes penales_Censurado.pdf, cv_Censurado.pdf, grado de estudios_Censurado.pdf</w:t>
      </w:r>
      <w:r w:rsidR="008D7328" w:rsidRPr="001F7BB2">
        <w:rPr>
          <w:rFonts w:ascii="Palatino Linotype" w:hAnsi="Palatino Linotype" w:cs="Arial"/>
          <w:sz w:val="24"/>
          <w:szCs w:val="24"/>
        </w:rPr>
        <w:t xml:space="preserve"> y </w:t>
      </w:r>
      <w:proofErr w:type="spellStart"/>
      <w:r w:rsidR="008D7328" w:rsidRPr="001F7BB2">
        <w:rPr>
          <w:rFonts w:ascii="Palatino Linotype" w:hAnsi="Palatino Linotype" w:cs="Arial"/>
          <w:b/>
          <w:i/>
          <w:sz w:val="24"/>
          <w:szCs w:val="24"/>
        </w:rPr>
        <w:t>titulo</w:t>
      </w:r>
      <w:proofErr w:type="spellEnd"/>
      <w:r w:rsidR="008D7328" w:rsidRPr="001F7BB2">
        <w:rPr>
          <w:rFonts w:ascii="Palatino Linotype" w:hAnsi="Palatino Linotype" w:cs="Arial"/>
          <w:b/>
          <w:i/>
          <w:sz w:val="24"/>
          <w:szCs w:val="24"/>
        </w:rPr>
        <w:t xml:space="preserve"> director de ecologia_Censurado.pdf</w:t>
      </w:r>
      <w:r w:rsidR="008D7328" w:rsidRPr="001F7BB2">
        <w:rPr>
          <w:rFonts w:ascii="Palatino Linotype" w:hAnsi="Palatino Linotype" w:cs="Arial"/>
          <w:sz w:val="24"/>
          <w:szCs w:val="24"/>
        </w:rPr>
        <w:t>”</w:t>
      </w:r>
      <w:r w:rsidR="00FF4663" w:rsidRPr="001F7BB2">
        <w:rPr>
          <w:rFonts w:ascii="Palatino Linotype" w:hAnsi="Palatino Linotype" w:cs="Arial"/>
          <w:sz w:val="24"/>
          <w:szCs w:val="24"/>
        </w:rPr>
        <w:t xml:space="preserve">, de los cuales fueron puestos a la vista los </w:t>
      </w:r>
      <w:r w:rsidR="00FF4663" w:rsidRPr="001F7BB2">
        <w:rPr>
          <w:rFonts w:ascii="Palatino Linotype" w:hAnsi="Palatino Linotype" w:cs="Arial"/>
          <w:sz w:val="24"/>
          <w:szCs w:val="24"/>
        </w:rPr>
        <w:lastRenderedPageBreak/>
        <w:t xml:space="preserve">primeros cuatros referidos, atendiendo que se considera fueron dejados datos de carácter sensible y confidencial en los restantes. En lo que corresponde al </w:t>
      </w:r>
      <w:r w:rsidRPr="001F7BB2">
        <w:rPr>
          <w:rFonts w:ascii="Palatino Linotype" w:hAnsi="Palatino Linotype" w:cs="Arial"/>
          <w:b/>
          <w:sz w:val="24"/>
          <w:szCs w:val="24"/>
        </w:rPr>
        <w:t>Recurrente</w:t>
      </w:r>
      <w:r w:rsidRPr="001F7BB2">
        <w:rPr>
          <w:rFonts w:ascii="Palatino Linotype" w:hAnsi="Palatino Linotype" w:cs="Arial"/>
          <w:sz w:val="24"/>
          <w:szCs w:val="24"/>
        </w:rPr>
        <w:t>, fue omiso en rendir las manifestaciones</w:t>
      </w:r>
      <w:r w:rsidR="00FF4663" w:rsidRPr="001F7BB2">
        <w:rPr>
          <w:rFonts w:ascii="Palatino Linotype" w:hAnsi="Palatino Linotype" w:cs="Arial"/>
          <w:sz w:val="24"/>
          <w:szCs w:val="24"/>
        </w:rPr>
        <w:t xml:space="preserve"> que a sus intereses conviniera</w:t>
      </w:r>
      <w:r w:rsidRPr="001F7BB2">
        <w:rPr>
          <w:rFonts w:ascii="Palatino Linotype" w:hAnsi="Palatino Linotype" w:cs="Arial"/>
          <w:sz w:val="24"/>
          <w:szCs w:val="24"/>
        </w:rPr>
        <w:t xml:space="preserve">. </w:t>
      </w:r>
    </w:p>
    <w:p w:rsidR="00FF4663" w:rsidRPr="001F7BB2" w:rsidRDefault="00FF4663" w:rsidP="0042667E">
      <w:pPr>
        <w:spacing w:after="0" w:line="360" w:lineRule="auto"/>
        <w:jc w:val="both"/>
        <w:rPr>
          <w:rFonts w:ascii="Palatino Linotype" w:hAnsi="Palatino Linotype" w:cs="Arial"/>
          <w:sz w:val="24"/>
          <w:szCs w:val="24"/>
        </w:rPr>
      </w:pP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F4663" w:rsidRPr="001F7BB2">
        <w:rPr>
          <w:rFonts w:ascii="Palatino Linotype" w:hAnsi="Palatino Linotype" w:cs="Arial"/>
          <w:sz w:val="24"/>
          <w:szCs w:val="24"/>
        </w:rPr>
        <w:t>24</w:t>
      </w:r>
      <w:r w:rsidRPr="001F7BB2">
        <w:rPr>
          <w:rFonts w:ascii="Palatino Linotype" w:hAnsi="Palatino Linotype" w:cs="Arial"/>
          <w:sz w:val="24"/>
          <w:szCs w:val="24"/>
        </w:rPr>
        <w:t xml:space="preserve"> (</w:t>
      </w:r>
      <w:r w:rsidR="00FF4663" w:rsidRPr="001F7BB2">
        <w:rPr>
          <w:rFonts w:ascii="Palatino Linotype" w:hAnsi="Palatino Linotype" w:cs="Arial"/>
          <w:sz w:val="24"/>
          <w:szCs w:val="24"/>
        </w:rPr>
        <w:t>veinticuatro</w:t>
      </w:r>
      <w:r w:rsidRPr="001F7BB2">
        <w:rPr>
          <w:rFonts w:ascii="Palatino Linotype" w:hAnsi="Palatino Linotype" w:cs="Arial"/>
          <w:sz w:val="24"/>
          <w:szCs w:val="24"/>
        </w:rPr>
        <w:t>) de agosto de 2022 (dos mil veintidós), en términos del artículo 185 fracción VI de la Ley de Transparencia y Acceso a la Información Pública del Estado de México y Municipios, ordenándose turnar los expedientes a la resolución que en derecho proceda.</w:t>
      </w:r>
    </w:p>
    <w:p w:rsidR="0042667E" w:rsidRPr="001F7BB2" w:rsidRDefault="0042667E" w:rsidP="0042667E">
      <w:pPr>
        <w:spacing w:after="0" w:line="360" w:lineRule="auto"/>
        <w:jc w:val="both"/>
        <w:rPr>
          <w:rFonts w:ascii="Palatino Linotype" w:hAnsi="Palatino Linotype" w:cs="Arial"/>
          <w:sz w:val="24"/>
          <w:szCs w:val="24"/>
        </w:rPr>
      </w:pP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b/>
          <w:sz w:val="28"/>
          <w:szCs w:val="28"/>
        </w:rPr>
        <w:t xml:space="preserve">SÉPTIMO. </w:t>
      </w:r>
      <w:r w:rsidRPr="001F7BB2">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19 (diecinueve) de septiembre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2667E" w:rsidRPr="001F7BB2" w:rsidRDefault="0042667E" w:rsidP="0042667E">
      <w:pPr>
        <w:spacing w:after="0" w:line="360" w:lineRule="auto"/>
        <w:jc w:val="both"/>
        <w:rPr>
          <w:rFonts w:ascii="Palatino Linotype" w:hAnsi="Palatino Linotype" w:cs="Arial"/>
          <w:sz w:val="24"/>
          <w:szCs w:val="24"/>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F7BB2">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 xml:space="preserve"> </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 xml:space="preserve"> </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 xml:space="preserve"> </w:t>
      </w:r>
    </w:p>
    <w:p w:rsidR="0042667E" w:rsidRPr="001F7BB2" w:rsidRDefault="0042667E" w:rsidP="0042667E">
      <w:pPr>
        <w:spacing w:after="0" w:line="360" w:lineRule="auto"/>
        <w:ind w:left="993" w:right="49" w:hanging="426"/>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b/>
          <w:sz w:val="24"/>
          <w:szCs w:val="24"/>
          <w:lang w:val="es-ES" w:eastAsia="es-ES"/>
        </w:rPr>
        <w:lastRenderedPageBreak/>
        <w:t xml:space="preserve">a) </w:t>
      </w:r>
      <w:r w:rsidRPr="001F7BB2">
        <w:rPr>
          <w:rFonts w:ascii="Palatino Linotype" w:eastAsia="Times New Roman" w:hAnsi="Palatino Linotype" w:cs="Arial"/>
          <w:b/>
          <w:sz w:val="24"/>
          <w:szCs w:val="24"/>
          <w:lang w:val="es-ES" w:eastAsia="es-ES"/>
        </w:rPr>
        <w:tab/>
        <w:t>Complejidad del asunto:</w:t>
      </w:r>
      <w:r w:rsidRPr="001F7BB2">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42667E" w:rsidRPr="001F7BB2" w:rsidRDefault="0042667E" w:rsidP="0042667E">
      <w:pPr>
        <w:spacing w:after="0" w:line="360" w:lineRule="auto"/>
        <w:ind w:left="993" w:right="49" w:hanging="426"/>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b/>
          <w:sz w:val="24"/>
          <w:szCs w:val="24"/>
          <w:lang w:val="es-ES" w:eastAsia="es-ES"/>
        </w:rPr>
        <w:t xml:space="preserve">b) </w:t>
      </w:r>
      <w:r w:rsidRPr="001F7BB2">
        <w:rPr>
          <w:rFonts w:ascii="Palatino Linotype" w:eastAsia="Times New Roman" w:hAnsi="Palatino Linotype" w:cs="Arial"/>
          <w:b/>
          <w:sz w:val="24"/>
          <w:szCs w:val="24"/>
          <w:lang w:val="es-ES" w:eastAsia="es-ES"/>
        </w:rPr>
        <w:tab/>
        <w:t>Actividad Procesal del interesado:</w:t>
      </w:r>
      <w:r w:rsidRPr="001F7BB2">
        <w:rPr>
          <w:rFonts w:ascii="Palatino Linotype" w:eastAsia="Times New Roman" w:hAnsi="Palatino Linotype" w:cs="Arial"/>
          <w:sz w:val="24"/>
          <w:szCs w:val="24"/>
          <w:lang w:val="es-ES" w:eastAsia="es-ES"/>
        </w:rPr>
        <w:t xml:space="preserve"> Acciones u omisiones del interesado.</w:t>
      </w:r>
    </w:p>
    <w:p w:rsidR="0042667E" w:rsidRPr="001F7BB2" w:rsidRDefault="0042667E" w:rsidP="0042667E">
      <w:pPr>
        <w:spacing w:after="0" w:line="360" w:lineRule="auto"/>
        <w:ind w:left="993" w:right="49" w:hanging="426"/>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b/>
          <w:sz w:val="24"/>
          <w:szCs w:val="24"/>
          <w:lang w:val="es-ES" w:eastAsia="es-ES"/>
        </w:rPr>
        <w:t xml:space="preserve">c) </w:t>
      </w:r>
      <w:r w:rsidRPr="001F7BB2">
        <w:rPr>
          <w:rFonts w:ascii="Palatino Linotype" w:eastAsia="Times New Roman" w:hAnsi="Palatino Linotype" w:cs="Arial"/>
          <w:b/>
          <w:sz w:val="24"/>
          <w:szCs w:val="24"/>
          <w:lang w:val="es-ES" w:eastAsia="es-ES"/>
        </w:rPr>
        <w:tab/>
        <w:t>Conducta de la Autoridad:</w:t>
      </w:r>
      <w:r w:rsidRPr="001F7BB2">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42667E" w:rsidRPr="001F7BB2" w:rsidRDefault="0042667E" w:rsidP="0042667E">
      <w:pPr>
        <w:spacing w:after="0" w:line="360" w:lineRule="auto"/>
        <w:ind w:left="993" w:right="49" w:hanging="426"/>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b/>
          <w:sz w:val="24"/>
          <w:szCs w:val="24"/>
          <w:lang w:val="es-ES" w:eastAsia="es-ES"/>
        </w:rPr>
        <w:t xml:space="preserve">d) </w:t>
      </w:r>
      <w:r w:rsidRPr="001F7BB2">
        <w:rPr>
          <w:rFonts w:ascii="Palatino Linotype" w:eastAsia="Times New Roman" w:hAnsi="Palatino Linotype" w:cs="Arial"/>
          <w:b/>
          <w:sz w:val="24"/>
          <w:szCs w:val="24"/>
          <w:lang w:val="es-ES" w:eastAsia="es-ES"/>
        </w:rPr>
        <w:tab/>
        <w:t>La afectación generada en la situación jurídica de la persona involucrada en el proceso:</w:t>
      </w:r>
      <w:r w:rsidRPr="001F7BB2">
        <w:rPr>
          <w:rFonts w:ascii="Palatino Linotype" w:eastAsia="Times New Roman" w:hAnsi="Palatino Linotype" w:cs="Arial"/>
          <w:sz w:val="24"/>
          <w:szCs w:val="24"/>
          <w:lang w:val="es-ES" w:eastAsia="es-ES"/>
        </w:rPr>
        <w:t xml:space="preserve"> Violación a sus derechos humanos.</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Argumento que encuentra sustento en la jurisprudencia P</w:t>
      </w:r>
      <w:proofErr w:type="gramStart"/>
      <w:r w:rsidRPr="001F7BB2">
        <w:rPr>
          <w:rFonts w:ascii="Palatino Linotype" w:eastAsia="Times New Roman" w:hAnsi="Palatino Linotype" w:cs="Arial"/>
          <w:sz w:val="24"/>
          <w:szCs w:val="24"/>
          <w:lang w:val="es-ES" w:eastAsia="es-ES"/>
        </w:rPr>
        <w:t>./</w:t>
      </w:r>
      <w:proofErr w:type="gramEnd"/>
      <w:r w:rsidRPr="001F7BB2">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 xml:space="preserve"> </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p>
    <w:p w:rsidR="0042667E" w:rsidRPr="001F7BB2" w:rsidRDefault="0042667E" w:rsidP="0042667E">
      <w:pPr>
        <w:spacing w:after="0" w:line="360" w:lineRule="auto"/>
        <w:ind w:right="49"/>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42667E" w:rsidRPr="001F7BB2" w:rsidRDefault="0042667E" w:rsidP="0042667E">
      <w:pPr>
        <w:spacing w:after="0" w:line="360" w:lineRule="auto"/>
        <w:jc w:val="both"/>
        <w:rPr>
          <w:rFonts w:ascii="Palatino Linotype" w:hAnsi="Palatino Linotype" w:cs="Arial"/>
          <w:sz w:val="24"/>
          <w:szCs w:val="24"/>
        </w:rPr>
      </w:pPr>
    </w:p>
    <w:p w:rsidR="0042667E" w:rsidRPr="001F7BB2" w:rsidRDefault="0042667E" w:rsidP="0042667E">
      <w:pPr>
        <w:spacing w:after="0" w:line="360" w:lineRule="auto"/>
        <w:jc w:val="center"/>
        <w:rPr>
          <w:rFonts w:ascii="Palatino Linotype" w:hAnsi="Palatino Linotype" w:cs="Arial"/>
          <w:sz w:val="24"/>
          <w:szCs w:val="24"/>
        </w:rPr>
      </w:pPr>
      <w:r w:rsidRPr="001F7BB2">
        <w:rPr>
          <w:rFonts w:ascii="Palatino Linotype" w:hAnsi="Palatino Linotype" w:cs="Arial"/>
          <w:b/>
          <w:sz w:val="28"/>
          <w:szCs w:val="24"/>
        </w:rPr>
        <w:t xml:space="preserve">C O N S I D E R A N D O </w:t>
      </w:r>
    </w:p>
    <w:p w:rsidR="0042667E" w:rsidRPr="001F7BB2" w:rsidRDefault="0042667E" w:rsidP="0042667E">
      <w:pPr>
        <w:spacing w:after="0" w:line="360" w:lineRule="auto"/>
        <w:jc w:val="center"/>
        <w:rPr>
          <w:rFonts w:ascii="Palatino Linotype" w:hAnsi="Palatino Linotype" w:cs="Arial"/>
          <w:sz w:val="24"/>
          <w:szCs w:val="24"/>
        </w:rPr>
      </w:pPr>
    </w:p>
    <w:p w:rsidR="0042667E" w:rsidRPr="001F7BB2" w:rsidRDefault="0042667E" w:rsidP="0042667E">
      <w:pPr>
        <w:spacing w:after="0" w:line="360" w:lineRule="auto"/>
        <w:jc w:val="both"/>
        <w:rPr>
          <w:rFonts w:ascii="Palatino Linotype" w:hAnsi="Palatino Linotype" w:cs="Arial"/>
          <w:sz w:val="28"/>
          <w:szCs w:val="28"/>
        </w:rPr>
      </w:pPr>
      <w:r w:rsidRPr="001F7BB2">
        <w:rPr>
          <w:rFonts w:ascii="Palatino Linotype" w:hAnsi="Palatino Linotype" w:cs="Arial"/>
          <w:b/>
          <w:sz w:val="28"/>
          <w:szCs w:val="28"/>
        </w:rPr>
        <w:t xml:space="preserve">PRIMERO. </w:t>
      </w:r>
      <w:r w:rsidRPr="001F7BB2">
        <w:rPr>
          <w:rFonts w:ascii="Palatino Linotype" w:hAnsi="Palatino Linotype" w:cs="Arial"/>
          <w:b/>
          <w:sz w:val="26"/>
          <w:szCs w:val="26"/>
        </w:rPr>
        <w:t>De la competencia</w:t>
      </w:r>
      <w:r w:rsidRPr="001F7BB2">
        <w:rPr>
          <w:rFonts w:ascii="Palatino Linotype" w:hAnsi="Palatino Linotype" w:cs="Arial"/>
          <w:sz w:val="26"/>
          <w:szCs w:val="26"/>
        </w:rPr>
        <w:t>.</w:t>
      </w: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1F7BB2">
        <w:rPr>
          <w:rFonts w:ascii="Palatino Linotype" w:hAnsi="Palatino Linotype" w:cs="Arial"/>
          <w:b/>
          <w:sz w:val="24"/>
          <w:szCs w:val="24"/>
        </w:rPr>
        <w:t>Recurrente</w:t>
      </w:r>
      <w:r w:rsidRPr="001F7BB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2667E" w:rsidRPr="001F7BB2" w:rsidRDefault="0042667E" w:rsidP="0042667E">
      <w:pPr>
        <w:spacing w:after="0" w:line="360" w:lineRule="auto"/>
        <w:jc w:val="both"/>
        <w:rPr>
          <w:rFonts w:ascii="Palatino Linotype" w:hAnsi="Palatino Linotype" w:cs="Arial"/>
          <w:sz w:val="24"/>
          <w:szCs w:val="24"/>
        </w:rPr>
      </w:pPr>
    </w:p>
    <w:p w:rsidR="0042667E" w:rsidRPr="001F7BB2" w:rsidRDefault="0042667E" w:rsidP="0042667E">
      <w:pPr>
        <w:autoSpaceDE w:val="0"/>
        <w:autoSpaceDN w:val="0"/>
        <w:adjustRightInd w:val="0"/>
        <w:spacing w:after="0" w:line="360" w:lineRule="auto"/>
        <w:jc w:val="both"/>
        <w:rPr>
          <w:rFonts w:ascii="Palatino Linotype" w:hAnsi="Palatino Linotype" w:cs="Arial"/>
          <w:bCs/>
          <w:sz w:val="24"/>
          <w:szCs w:val="24"/>
        </w:rPr>
      </w:pPr>
      <w:r w:rsidRPr="001F7BB2">
        <w:rPr>
          <w:rFonts w:ascii="Palatino Linotype" w:hAnsi="Palatino Linotype" w:cs="Arial"/>
          <w:b/>
          <w:sz w:val="28"/>
          <w:szCs w:val="28"/>
        </w:rPr>
        <w:t>SEGUNDO. Del alcance del recurso de revisión.</w:t>
      </w:r>
      <w:r w:rsidRPr="001F7BB2">
        <w:rPr>
          <w:rFonts w:ascii="Palatino Linotype" w:hAnsi="Palatino Linotype" w:cs="Arial"/>
          <w:bCs/>
          <w:sz w:val="28"/>
          <w:szCs w:val="28"/>
        </w:rPr>
        <w:t xml:space="preserve"> </w:t>
      </w:r>
    </w:p>
    <w:p w:rsidR="0042667E" w:rsidRPr="001F7BB2" w:rsidRDefault="0042667E" w:rsidP="0042667E">
      <w:pPr>
        <w:autoSpaceDE w:val="0"/>
        <w:autoSpaceDN w:val="0"/>
        <w:adjustRightInd w:val="0"/>
        <w:spacing w:after="0" w:line="360" w:lineRule="auto"/>
        <w:jc w:val="both"/>
        <w:rPr>
          <w:rFonts w:ascii="Palatino Linotype" w:hAnsi="Palatino Linotype" w:cs="Arial"/>
          <w:bCs/>
          <w:sz w:val="24"/>
          <w:szCs w:val="24"/>
        </w:rPr>
      </w:pPr>
      <w:r w:rsidRPr="001F7BB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1F7BB2">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2667E" w:rsidRPr="001F7BB2" w:rsidRDefault="0042667E" w:rsidP="0042667E">
      <w:pPr>
        <w:autoSpaceDE w:val="0"/>
        <w:autoSpaceDN w:val="0"/>
        <w:adjustRightInd w:val="0"/>
        <w:spacing w:after="0" w:line="360" w:lineRule="auto"/>
        <w:jc w:val="both"/>
        <w:rPr>
          <w:rFonts w:ascii="Palatino Linotype" w:hAnsi="Palatino Linotype" w:cs="Arial"/>
          <w:bCs/>
          <w:sz w:val="24"/>
          <w:szCs w:val="24"/>
        </w:rPr>
      </w:pP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r w:rsidRPr="001F7BB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p>
    <w:p w:rsidR="0042667E" w:rsidRPr="001F7BB2" w:rsidRDefault="0042667E" w:rsidP="0042667E">
      <w:pPr>
        <w:autoSpaceDE w:val="0"/>
        <w:autoSpaceDN w:val="0"/>
        <w:adjustRightInd w:val="0"/>
        <w:spacing w:after="0" w:line="360" w:lineRule="auto"/>
        <w:jc w:val="both"/>
        <w:rPr>
          <w:rFonts w:ascii="Palatino Linotype" w:hAnsi="Palatino Linotype" w:cs="Arial"/>
          <w:b/>
          <w:sz w:val="28"/>
          <w:szCs w:val="28"/>
        </w:rPr>
      </w:pPr>
      <w:r w:rsidRPr="001F7BB2">
        <w:rPr>
          <w:rFonts w:ascii="Palatino Linotype" w:hAnsi="Palatino Linotype" w:cs="Arial"/>
          <w:b/>
          <w:sz w:val="28"/>
          <w:szCs w:val="28"/>
        </w:rPr>
        <w:t xml:space="preserve">TERCERO. Del estudio de las causas de improcedencia. </w:t>
      </w: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r w:rsidRPr="001F7BB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p>
    <w:p w:rsidR="0042667E" w:rsidRPr="001F7BB2" w:rsidRDefault="0042667E" w:rsidP="0042667E">
      <w:pPr>
        <w:spacing w:after="0" w:line="240" w:lineRule="auto"/>
        <w:ind w:left="567" w:right="567"/>
        <w:jc w:val="both"/>
        <w:rPr>
          <w:rFonts w:ascii="Palatino Linotype" w:hAnsi="Palatino Linotype" w:cs="Arial"/>
        </w:rPr>
      </w:pPr>
      <w:r w:rsidRPr="001F7BB2">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1F7BB2">
        <w:rPr>
          <w:rFonts w:ascii="Palatino Linotype" w:hAnsi="Palatino Linotype"/>
          <w:i/>
        </w:rPr>
        <w:t xml:space="preserve">Del examen de compatibilidad de los artículos </w:t>
      </w:r>
      <w:hyperlink r:id="rId7" w:history="1">
        <w:r w:rsidRPr="001F7BB2">
          <w:rPr>
            <w:rFonts w:ascii="Palatino Linotype" w:eastAsia="Calibri" w:hAnsi="Palatino Linotype"/>
            <w:i/>
            <w:color w:val="0563C1" w:themeColor="hyperlink"/>
            <w:u w:val="single"/>
          </w:rPr>
          <w:t>73 y 74 de la Ley de Amparo</w:t>
        </w:r>
      </w:hyperlink>
      <w:r w:rsidRPr="001F7BB2">
        <w:rPr>
          <w:rFonts w:ascii="Palatino Linotype" w:eastAsia="Calibri" w:hAnsi="Palatino Linotype"/>
          <w:i/>
          <w:color w:val="0563C1" w:themeColor="hyperlink"/>
          <w:u w:val="single"/>
        </w:rPr>
        <w:t xml:space="preserve"> </w:t>
      </w:r>
      <w:r w:rsidRPr="001F7BB2">
        <w:rPr>
          <w:rFonts w:ascii="Palatino Linotype" w:hAnsi="Palatino Linotype"/>
          <w:i/>
        </w:rPr>
        <w:t xml:space="preserve">con el artículo </w:t>
      </w:r>
      <w:hyperlink r:id="rId8" w:history="1">
        <w:r w:rsidRPr="001F7BB2">
          <w:rPr>
            <w:rFonts w:ascii="Palatino Linotype" w:eastAsia="Calibri" w:hAnsi="Palatino Linotype"/>
            <w:i/>
            <w:color w:val="0563C1" w:themeColor="hyperlink"/>
            <w:u w:val="single"/>
          </w:rPr>
          <w:t>25.1 de la Convención Americana sobre Derechos Humanos</w:t>
        </w:r>
      </w:hyperlink>
      <w:r w:rsidRPr="001F7BB2">
        <w:rPr>
          <w:rFonts w:ascii="Palatino Linotype" w:hAnsi="Palatino Linotype"/>
          <w:i/>
        </w:rPr>
        <w:t xml:space="preserve"> </w:t>
      </w:r>
      <w:r w:rsidRPr="001F7BB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F7BB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F7BB2">
        <w:rPr>
          <w:rFonts w:ascii="Palatino Linotype" w:hAnsi="Palatino Linotype"/>
          <w:i/>
        </w:rPr>
        <w:t>concesoria</w:t>
      </w:r>
      <w:proofErr w:type="spellEnd"/>
      <w:r w:rsidRPr="001F7BB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r w:rsidRPr="001F7BB2">
        <w:rPr>
          <w:rFonts w:ascii="Palatino Linotype" w:hAnsi="Palatino Linotype" w:cs="Arial"/>
          <w:sz w:val="24"/>
          <w:szCs w:val="24"/>
        </w:rPr>
        <w:t>Por lo que una vez que se analizó el expediente en estudio se cae en la cuenta de que no se actualiza ninguna de las casuales a continuación transcritas:</w:t>
      </w: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i/>
          <w:lang w:val="es-ES" w:eastAsia="es-ES"/>
        </w:rPr>
        <w:t>“</w:t>
      </w:r>
      <w:r w:rsidRPr="001F7BB2">
        <w:rPr>
          <w:rFonts w:ascii="Palatino Linotype" w:eastAsia="Times New Roman" w:hAnsi="Palatino Linotype" w:cs="Arial"/>
          <w:b/>
          <w:i/>
          <w:lang w:val="es-ES" w:eastAsia="es-ES"/>
        </w:rPr>
        <w:t>Artículo 191</w:t>
      </w:r>
      <w:r w:rsidRPr="001F7BB2">
        <w:rPr>
          <w:rFonts w:ascii="Palatino Linotype" w:eastAsia="Times New Roman" w:hAnsi="Palatino Linotype" w:cs="Arial"/>
          <w:i/>
          <w:lang w:val="es-ES" w:eastAsia="es-ES"/>
        </w:rPr>
        <w:t xml:space="preserve">. El recurso será desechado por improcedente cuando:  </w:t>
      </w: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b/>
          <w:i/>
          <w:lang w:val="es-ES" w:eastAsia="es-ES"/>
        </w:rPr>
        <w:t>I</w:t>
      </w:r>
      <w:r w:rsidRPr="001F7BB2">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b/>
          <w:i/>
          <w:lang w:val="es-ES" w:eastAsia="es-ES"/>
        </w:rPr>
        <w:t>II</w:t>
      </w:r>
      <w:r w:rsidRPr="001F7BB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b/>
          <w:i/>
          <w:lang w:val="es-ES" w:eastAsia="es-ES"/>
        </w:rPr>
        <w:t>III</w:t>
      </w:r>
      <w:r w:rsidRPr="001F7BB2">
        <w:rPr>
          <w:rFonts w:ascii="Palatino Linotype" w:eastAsia="Times New Roman" w:hAnsi="Palatino Linotype" w:cs="Arial"/>
          <w:i/>
          <w:lang w:val="es-ES" w:eastAsia="es-ES"/>
        </w:rPr>
        <w:t xml:space="preserve">. No actualice alguno de los supuestos previstos en la presente Ley;  </w:t>
      </w: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b/>
          <w:i/>
          <w:lang w:val="es-ES" w:eastAsia="es-ES"/>
        </w:rPr>
        <w:t>IV</w:t>
      </w:r>
      <w:r w:rsidRPr="001F7BB2">
        <w:rPr>
          <w:rFonts w:ascii="Palatino Linotype" w:eastAsia="Times New Roman" w:hAnsi="Palatino Linotype" w:cs="Arial"/>
          <w:i/>
          <w:lang w:val="es-ES" w:eastAsia="es-ES"/>
        </w:rPr>
        <w:t xml:space="preserve">. No se haya desahogado la prevención en los términos establecidos en la presente Ley;  </w:t>
      </w: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b/>
          <w:i/>
          <w:lang w:val="es-ES" w:eastAsia="es-ES"/>
        </w:rPr>
        <w:t>V</w:t>
      </w:r>
      <w:r w:rsidRPr="001F7BB2">
        <w:rPr>
          <w:rFonts w:ascii="Palatino Linotype" w:eastAsia="Times New Roman" w:hAnsi="Palatino Linotype" w:cs="Arial"/>
          <w:i/>
          <w:lang w:val="es-ES" w:eastAsia="es-ES"/>
        </w:rPr>
        <w:t xml:space="preserve">. Se impugne la veracidad de la información proporcionada;  </w:t>
      </w: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b/>
          <w:i/>
          <w:lang w:val="es-ES" w:eastAsia="es-ES"/>
        </w:rPr>
        <w:t>VI</w:t>
      </w:r>
      <w:r w:rsidRPr="001F7BB2">
        <w:rPr>
          <w:rFonts w:ascii="Palatino Linotype" w:eastAsia="Times New Roman" w:hAnsi="Palatino Linotype" w:cs="Arial"/>
          <w:i/>
          <w:lang w:val="es-ES" w:eastAsia="es-ES"/>
        </w:rPr>
        <w:t xml:space="preserve">. Se trate de una consulta, o trámite en específico; y  </w:t>
      </w:r>
    </w:p>
    <w:p w:rsidR="0042667E" w:rsidRPr="001F7BB2" w:rsidRDefault="0042667E" w:rsidP="0042667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F7BB2">
        <w:rPr>
          <w:rFonts w:ascii="Palatino Linotype" w:eastAsia="Times New Roman" w:hAnsi="Palatino Linotype" w:cs="Arial"/>
          <w:b/>
          <w:i/>
          <w:lang w:val="es-ES" w:eastAsia="es-ES"/>
        </w:rPr>
        <w:t>VII</w:t>
      </w:r>
      <w:r w:rsidRPr="001F7BB2">
        <w:rPr>
          <w:rFonts w:ascii="Palatino Linotype" w:eastAsia="Times New Roman" w:hAnsi="Palatino Linotype" w:cs="Arial"/>
          <w:i/>
          <w:lang w:val="es-ES" w:eastAsia="es-ES"/>
        </w:rPr>
        <w:t>. El recurrente amplíe su solicitud en el recurso de revisión, únicamente respecto de los nuevos contenidos.”</w:t>
      </w: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r w:rsidRPr="001F7BB2">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1F7BB2">
        <w:rPr>
          <w:rFonts w:ascii="Palatino Linotype" w:hAnsi="Palatino Linotype" w:cs="Arial"/>
          <w:b/>
          <w:sz w:val="24"/>
          <w:szCs w:val="24"/>
        </w:rPr>
        <w:t>el recurrente</w:t>
      </w:r>
      <w:r w:rsidRPr="001F7BB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2667E" w:rsidRPr="001F7BB2" w:rsidRDefault="0042667E" w:rsidP="0042667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F7BB2">
        <w:rPr>
          <w:rFonts w:ascii="Palatino Linotype" w:eastAsia="Times New Roman" w:hAnsi="Palatino Linotype" w:cs="Arial"/>
          <w:b/>
          <w:sz w:val="28"/>
          <w:szCs w:val="28"/>
          <w:lang w:val="es-ES" w:eastAsia="es-ES"/>
        </w:rPr>
        <w:t xml:space="preserve">CUARTO. </w:t>
      </w:r>
      <w:r w:rsidRPr="001F7BB2">
        <w:rPr>
          <w:rFonts w:ascii="Palatino Linotype" w:eastAsia="Times New Roman" w:hAnsi="Palatino Linotype" w:cs="Arial"/>
          <w:b/>
          <w:sz w:val="26"/>
          <w:szCs w:val="26"/>
          <w:lang w:val="es-ES" w:eastAsia="es-ES"/>
        </w:rPr>
        <w:t>Estudio y resolución del recurso de revisión.</w:t>
      </w: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sz w:val="24"/>
          <w:szCs w:val="24"/>
          <w:lang w:val="es-ES" w:eastAsia="es-ES"/>
        </w:rPr>
        <w:t xml:space="preserve">Atentos a la redacción de la solicitud, se puede apreciar que la </w:t>
      </w:r>
      <w:r w:rsidRPr="001F7BB2">
        <w:rPr>
          <w:rFonts w:ascii="Palatino Linotype" w:eastAsia="Times New Roman" w:hAnsi="Palatino Linotype" w:cs="Arial"/>
          <w:b/>
          <w:sz w:val="24"/>
          <w:szCs w:val="24"/>
          <w:lang w:val="es-ES" w:eastAsia="es-ES"/>
        </w:rPr>
        <w:t>Recurrente</w:t>
      </w:r>
      <w:r w:rsidRPr="001F7BB2">
        <w:rPr>
          <w:rFonts w:ascii="Palatino Linotype" w:eastAsia="Times New Roman" w:hAnsi="Palatino Linotype" w:cs="Arial"/>
          <w:sz w:val="24"/>
          <w:szCs w:val="24"/>
          <w:lang w:val="es-ES" w:eastAsia="es-ES"/>
        </w:rPr>
        <w:t xml:space="preserve"> peticiona objetivamente, lo siguiente:</w:t>
      </w: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2CE4" w:rsidRPr="001F7BB2" w:rsidRDefault="00BE1750" w:rsidP="002F66E6">
      <w:pPr>
        <w:pStyle w:val="Prrafodelista"/>
        <w:numPr>
          <w:ilvl w:val="0"/>
          <w:numId w:val="4"/>
        </w:numPr>
        <w:spacing w:line="360" w:lineRule="auto"/>
        <w:jc w:val="both"/>
        <w:rPr>
          <w:rFonts w:ascii="Palatino Linotype" w:eastAsia="Calibri" w:hAnsi="Palatino Linotype"/>
        </w:rPr>
      </w:pPr>
      <w:r w:rsidRPr="001F7BB2">
        <w:rPr>
          <w:rFonts w:ascii="Palatino Linotype" w:eastAsia="Calibri" w:hAnsi="Palatino Linotype"/>
        </w:rPr>
        <w:t xml:space="preserve">Toda la </w:t>
      </w:r>
      <w:r w:rsidR="00293CD7" w:rsidRPr="001F7BB2">
        <w:rPr>
          <w:rFonts w:ascii="Palatino Linotype" w:eastAsia="Calibri" w:hAnsi="Palatino Linotype"/>
        </w:rPr>
        <w:t>información</w:t>
      </w:r>
      <w:r w:rsidRPr="001F7BB2">
        <w:rPr>
          <w:rFonts w:ascii="Palatino Linotype" w:eastAsia="Calibri" w:hAnsi="Palatino Linotype"/>
        </w:rPr>
        <w:t xml:space="preserve"> consistente de la entrega—recepción correspondiente a la </w:t>
      </w:r>
      <w:r w:rsidR="00293CD7" w:rsidRPr="001F7BB2">
        <w:rPr>
          <w:rFonts w:ascii="Palatino Linotype" w:eastAsia="Calibri" w:hAnsi="Palatino Linotype"/>
        </w:rPr>
        <w:t>administración</w:t>
      </w:r>
      <w:r w:rsidRPr="001F7BB2">
        <w:rPr>
          <w:rFonts w:ascii="Palatino Linotype" w:eastAsia="Calibri" w:hAnsi="Palatino Linotype"/>
        </w:rPr>
        <w:t xml:space="preserve"> 2019-2021 a la </w:t>
      </w:r>
      <w:r w:rsidR="00293CD7" w:rsidRPr="001F7BB2">
        <w:rPr>
          <w:rFonts w:ascii="Palatino Linotype" w:eastAsia="Calibri" w:hAnsi="Palatino Linotype"/>
        </w:rPr>
        <w:t>administración</w:t>
      </w:r>
      <w:r w:rsidRPr="001F7BB2">
        <w:rPr>
          <w:rFonts w:ascii="Palatino Linotype" w:eastAsia="Calibri" w:hAnsi="Palatino Linotype"/>
        </w:rPr>
        <w:t xml:space="preserve"> 2022-2024</w:t>
      </w:r>
      <w:r w:rsidR="00EB0493" w:rsidRPr="001F7BB2">
        <w:rPr>
          <w:rFonts w:ascii="Palatino Linotype" w:eastAsia="Calibri" w:hAnsi="Palatino Linotype"/>
        </w:rPr>
        <w:t>;</w:t>
      </w:r>
    </w:p>
    <w:p w:rsidR="00922CE4" w:rsidRPr="001F7BB2" w:rsidRDefault="00BE1750" w:rsidP="002F66E6">
      <w:pPr>
        <w:pStyle w:val="Prrafodelista"/>
        <w:numPr>
          <w:ilvl w:val="0"/>
          <w:numId w:val="4"/>
        </w:numPr>
        <w:spacing w:line="360" w:lineRule="auto"/>
        <w:jc w:val="both"/>
        <w:rPr>
          <w:rFonts w:ascii="Palatino Linotype" w:eastAsia="Calibri" w:hAnsi="Palatino Linotype"/>
        </w:rPr>
      </w:pPr>
      <w:r w:rsidRPr="001F7BB2">
        <w:rPr>
          <w:rFonts w:ascii="Palatino Linotype" w:eastAsia="Calibri" w:hAnsi="Palatino Linotype"/>
        </w:rPr>
        <w:t xml:space="preserve">La certificación emitida por el </w:t>
      </w:r>
      <w:r w:rsidR="002F66E6" w:rsidRPr="001F7BB2">
        <w:rPr>
          <w:rFonts w:ascii="Palatino Linotype" w:eastAsia="Calibri" w:hAnsi="Palatino Linotype"/>
        </w:rPr>
        <w:t xml:space="preserve">Instituto Hacendario </w:t>
      </w:r>
      <w:r w:rsidRPr="001F7BB2">
        <w:rPr>
          <w:rFonts w:ascii="Palatino Linotype" w:eastAsia="Calibri" w:hAnsi="Palatino Linotype"/>
        </w:rPr>
        <w:t xml:space="preserve">del </w:t>
      </w:r>
      <w:r w:rsidR="002F66E6" w:rsidRPr="001F7BB2">
        <w:rPr>
          <w:rFonts w:ascii="Palatino Linotype" w:eastAsia="Calibri" w:hAnsi="Palatino Linotype"/>
        </w:rPr>
        <w:t xml:space="preserve">Estado </w:t>
      </w:r>
      <w:r w:rsidRPr="001F7BB2">
        <w:rPr>
          <w:rFonts w:ascii="Palatino Linotype" w:eastAsia="Calibri" w:hAnsi="Palatino Linotype"/>
        </w:rPr>
        <w:t xml:space="preserve">de </w:t>
      </w:r>
      <w:r w:rsidR="002F66E6" w:rsidRPr="001F7BB2">
        <w:rPr>
          <w:rFonts w:ascii="Palatino Linotype" w:eastAsia="Calibri" w:hAnsi="Palatino Linotype"/>
        </w:rPr>
        <w:t xml:space="preserve">México </w:t>
      </w:r>
      <w:r w:rsidRPr="001F7BB2">
        <w:rPr>
          <w:rFonts w:ascii="Palatino Linotype" w:eastAsia="Calibri" w:hAnsi="Palatino Linotype"/>
        </w:rPr>
        <w:t>(</w:t>
      </w:r>
      <w:r w:rsidR="002F66E6" w:rsidRPr="001F7BB2">
        <w:rPr>
          <w:rFonts w:ascii="Palatino Linotype" w:eastAsia="Calibri" w:hAnsi="Palatino Linotype"/>
        </w:rPr>
        <w:t>IHAEM</w:t>
      </w:r>
      <w:r w:rsidRPr="001F7BB2">
        <w:rPr>
          <w:rFonts w:ascii="Palatino Linotype" w:eastAsia="Calibri" w:hAnsi="Palatino Linotype"/>
        </w:rPr>
        <w:t xml:space="preserve">); así como del centro de control y confianza del estado de </w:t>
      </w:r>
      <w:r w:rsidR="002F66E6" w:rsidRPr="001F7BB2">
        <w:rPr>
          <w:rFonts w:ascii="Palatino Linotype" w:eastAsia="Calibri" w:hAnsi="Palatino Linotype"/>
        </w:rPr>
        <w:t>México</w:t>
      </w:r>
      <w:r w:rsidRPr="001F7BB2">
        <w:rPr>
          <w:rFonts w:ascii="Palatino Linotype" w:eastAsia="Calibri" w:hAnsi="Palatino Linotype"/>
        </w:rPr>
        <w:t xml:space="preserve"> (solo para el titular de seguridad pública y el </w:t>
      </w:r>
      <w:r w:rsidR="002F66E6" w:rsidRPr="001F7BB2">
        <w:rPr>
          <w:rFonts w:ascii="Palatino Linotype" w:eastAsia="Calibri" w:hAnsi="Palatino Linotype"/>
        </w:rPr>
        <w:t xml:space="preserve">Secretario </w:t>
      </w:r>
      <w:r w:rsidR="00293CD7" w:rsidRPr="001F7BB2">
        <w:rPr>
          <w:rFonts w:ascii="Palatino Linotype" w:eastAsia="Calibri" w:hAnsi="Palatino Linotype"/>
        </w:rPr>
        <w:t>Técnico</w:t>
      </w:r>
      <w:r w:rsidR="002F66E6" w:rsidRPr="001F7BB2">
        <w:rPr>
          <w:rFonts w:ascii="Palatino Linotype" w:eastAsia="Calibri" w:hAnsi="Palatino Linotype"/>
        </w:rPr>
        <w:t xml:space="preserve"> </w:t>
      </w:r>
      <w:r w:rsidRPr="001F7BB2">
        <w:rPr>
          <w:rFonts w:ascii="Palatino Linotype" w:eastAsia="Calibri" w:hAnsi="Palatino Linotype"/>
        </w:rPr>
        <w:t xml:space="preserve">de </w:t>
      </w:r>
      <w:r w:rsidR="002F66E6" w:rsidRPr="001F7BB2">
        <w:rPr>
          <w:rFonts w:ascii="Palatino Linotype" w:eastAsia="Calibri" w:hAnsi="Palatino Linotype"/>
        </w:rPr>
        <w:t>seguridad pública</w:t>
      </w:r>
      <w:r w:rsidRPr="001F7BB2">
        <w:rPr>
          <w:rFonts w:ascii="Palatino Linotype" w:eastAsia="Calibri" w:hAnsi="Palatino Linotype"/>
        </w:rPr>
        <w:t>)</w:t>
      </w:r>
      <w:r w:rsidR="00922CE4" w:rsidRPr="001F7BB2">
        <w:rPr>
          <w:rFonts w:ascii="Palatino Linotype" w:eastAsia="Calibri" w:hAnsi="Palatino Linotype"/>
        </w:rPr>
        <w:t>;</w:t>
      </w:r>
    </w:p>
    <w:p w:rsidR="002F66E6" w:rsidRPr="001F7BB2" w:rsidRDefault="002F66E6" w:rsidP="002F66E6">
      <w:pPr>
        <w:pStyle w:val="Prrafodelista"/>
        <w:numPr>
          <w:ilvl w:val="0"/>
          <w:numId w:val="4"/>
        </w:numPr>
        <w:spacing w:line="360" w:lineRule="auto"/>
        <w:jc w:val="both"/>
        <w:rPr>
          <w:rFonts w:ascii="Palatino Linotype" w:eastAsia="Calibri" w:hAnsi="Palatino Linotype"/>
        </w:rPr>
      </w:pPr>
      <w:r w:rsidRPr="001F7BB2">
        <w:rPr>
          <w:rFonts w:ascii="Palatino Linotype" w:eastAsia="Calibri" w:hAnsi="Palatino Linotype"/>
        </w:rPr>
        <w:lastRenderedPageBreak/>
        <w:t xml:space="preserve">Curriculum vitae, </w:t>
      </w:r>
      <w:r w:rsidR="00BE1750" w:rsidRPr="001F7BB2">
        <w:rPr>
          <w:rFonts w:ascii="Palatino Linotype" w:eastAsia="Calibri" w:hAnsi="Palatino Linotype"/>
        </w:rPr>
        <w:t>C</w:t>
      </w:r>
      <w:r w:rsidRPr="001F7BB2">
        <w:rPr>
          <w:rFonts w:ascii="Palatino Linotype" w:eastAsia="Calibri" w:hAnsi="Palatino Linotype"/>
        </w:rPr>
        <w:t>ertificaciones y documentación que acredite cada uno de los requisitos de</w:t>
      </w:r>
      <w:r w:rsidR="00BE1750" w:rsidRPr="001F7BB2">
        <w:rPr>
          <w:rFonts w:ascii="Palatino Linotype" w:eastAsia="Calibri" w:hAnsi="Palatino Linotype"/>
        </w:rPr>
        <w:t xml:space="preserve"> los </w:t>
      </w:r>
      <w:r w:rsidRPr="001F7BB2">
        <w:rPr>
          <w:rFonts w:ascii="Palatino Linotype" w:eastAsia="Calibri" w:hAnsi="Palatino Linotype"/>
        </w:rPr>
        <w:t>artículos</w:t>
      </w:r>
      <w:r w:rsidR="00BE1750" w:rsidRPr="001F7BB2">
        <w:rPr>
          <w:rFonts w:ascii="Palatino Linotype" w:eastAsia="Calibri" w:hAnsi="Palatino Linotype"/>
        </w:rPr>
        <w:t xml:space="preserve"> 32 y 96 </w:t>
      </w:r>
      <w:proofErr w:type="spellStart"/>
      <w:r w:rsidR="00BE1750" w:rsidRPr="001F7BB2">
        <w:rPr>
          <w:rFonts w:ascii="Palatino Linotype" w:eastAsia="Calibri" w:hAnsi="Palatino Linotype"/>
        </w:rPr>
        <w:t>noines</w:t>
      </w:r>
      <w:proofErr w:type="spellEnd"/>
      <w:r w:rsidR="00BE1750" w:rsidRPr="001F7BB2">
        <w:rPr>
          <w:rFonts w:ascii="Palatino Linotype" w:eastAsia="Calibri" w:hAnsi="Palatino Linotype"/>
        </w:rPr>
        <w:t xml:space="preserve"> la ley orgánica del estado de </w:t>
      </w:r>
      <w:proofErr w:type="spellStart"/>
      <w:r w:rsidR="00BE1750" w:rsidRPr="001F7BB2">
        <w:rPr>
          <w:rFonts w:ascii="Palatino Linotype" w:eastAsia="Calibri" w:hAnsi="Palatino Linotype"/>
        </w:rPr>
        <w:t>méxico</w:t>
      </w:r>
      <w:proofErr w:type="spellEnd"/>
      <w:r w:rsidR="00BE1750" w:rsidRPr="001F7BB2">
        <w:rPr>
          <w:rFonts w:ascii="Palatino Linotype" w:eastAsia="Calibri" w:hAnsi="Palatino Linotype"/>
        </w:rPr>
        <w:t xml:space="preserve"> de los siguientes funcionarios o su equivalente de la a</w:t>
      </w:r>
      <w:r w:rsidRPr="001F7BB2">
        <w:rPr>
          <w:rFonts w:ascii="Palatino Linotype" w:eastAsia="Calibri" w:hAnsi="Palatino Linotype"/>
        </w:rPr>
        <w:t>dministración pública 2022-2024:</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3.1</w:t>
      </w:r>
      <w:r w:rsidRPr="001F7BB2">
        <w:rPr>
          <w:rFonts w:ascii="Palatino Linotype" w:eastAsia="Calibri" w:hAnsi="Palatino Linotype"/>
        </w:rPr>
        <w:tab/>
      </w:r>
      <w:r w:rsidR="00922CE4" w:rsidRPr="001F7BB2">
        <w:rPr>
          <w:rFonts w:ascii="Palatino Linotype" w:eastAsia="Calibri" w:hAnsi="Palatino Linotype"/>
        </w:rPr>
        <w:t xml:space="preserve">las titularidades de la Secretaría,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3.2</w:t>
      </w:r>
      <w:r w:rsidRPr="001F7BB2">
        <w:rPr>
          <w:rFonts w:ascii="Palatino Linotype" w:eastAsia="Calibri" w:hAnsi="Palatino Linotype"/>
        </w:rPr>
        <w:tab/>
      </w:r>
      <w:r w:rsidR="00922CE4" w:rsidRPr="001F7BB2">
        <w:rPr>
          <w:rFonts w:ascii="Palatino Linotype" w:eastAsia="Calibri" w:hAnsi="Palatino Linotype"/>
        </w:rPr>
        <w:t xml:space="preserve">la Tesorería,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3.3</w:t>
      </w:r>
      <w:r w:rsidRPr="001F7BB2">
        <w:rPr>
          <w:rFonts w:ascii="Palatino Linotype" w:eastAsia="Calibri" w:hAnsi="Palatino Linotype"/>
        </w:rPr>
        <w:tab/>
      </w:r>
      <w:r w:rsidR="00922CE4" w:rsidRPr="001F7BB2">
        <w:rPr>
          <w:rFonts w:ascii="Palatino Linotype" w:eastAsia="Calibri" w:hAnsi="Palatino Linotype"/>
        </w:rPr>
        <w:t xml:space="preserve">la Dirección de Obras Públicas,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3.4</w:t>
      </w:r>
      <w:r w:rsidRPr="001F7BB2">
        <w:rPr>
          <w:rFonts w:ascii="Palatino Linotype" w:eastAsia="Calibri" w:hAnsi="Palatino Linotype"/>
        </w:rPr>
        <w:tab/>
      </w:r>
      <w:r w:rsidR="00922CE4" w:rsidRPr="001F7BB2">
        <w:rPr>
          <w:rFonts w:ascii="Palatino Linotype" w:eastAsia="Calibri" w:hAnsi="Palatino Linotype"/>
        </w:rPr>
        <w:t xml:space="preserve">de Desarrollo Económico,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3.5</w:t>
      </w:r>
      <w:r w:rsidRPr="001F7BB2">
        <w:rPr>
          <w:rFonts w:ascii="Palatino Linotype" w:eastAsia="Calibri" w:hAnsi="Palatino Linotype"/>
        </w:rPr>
        <w:tab/>
      </w:r>
      <w:r w:rsidR="00922CE4" w:rsidRPr="001F7BB2">
        <w:rPr>
          <w:rFonts w:ascii="Palatino Linotype" w:eastAsia="Calibri" w:hAnsi="Palatino Linotype"/>
        </w:rPr>
        <w:t xml:space="preserve">de Turismo, de Ecología,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3.6</w:t>
      </w:r>
      <w:r w:rsidRPr="001F7BB2">
        <w:rPr>
          <w:rFonts w:ascii="Palatino Linotype" w:eastAsia="Calibri" w:hAnsi="Palatino Linotype"/>
        </w:rPr>
        <w:tab/>
      </w:r>
      <w:r w:rsidR="00922CE4" w:rsidRPr="001F7BB2">
        <w:rPr>
          <w:rFonts w:ascii="Palatino Linotype" w:eastAsia="Calibri" w:hAnsi="Palatino Linotype"/>
        </w:rPr>
        <w:t xml:space="preserve">de Desarrollo Urbano,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3.7</w:t>
      </w:r>
      <w:r w:rsidRPr="001F7BB2">
        <w:rPr>
          <w:rFonts w:ascii="Palatino Linotype" w:eastAsia="Calibri" w:hAnsi="Palatino Linotype"/>
        </w:rPr>
        <w:tab/>
      </w:r>
      <w:r w:rsidR="00922CE4" w:rsidRPr="001F7BB2">
        <w:rPr>
          <w:rFonts w:ascii="Palatino Linotype" w:eastAsia="Calibri" w:hAnsi="Palatino Linotype"/>
        </w:rPr>
        <w:t xml:space="preserve">de Desarrollo Social,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3.8</w:t>
      </w:r>
      <w:r w:rsidRPr="001F7BB2">
        <w:rPr>
          <w:rFonts w:ascii="Palatino Linotype" w:eastAsia="Calibri" w:hAnsi="Palatino Linotype"/>
        </w:rPr>
        <w:tab/>
      </w:r>
      <w:r w:rsidR="00922CE4" w:rsidRPr="001F7BB2">
        <w:rPr>
          <w:rFonts w:ascii="Palatino Linotype" w:eastAsia="Calibri" w:hAnsi="Palatino Linotype"/>
        </w:rPr>
        <w:t xml:space="preserve">de las Mujeres,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3.9</w:t>
      </w:r>
      <w:r w:rsidRPr="001F7BB2">
        <w:rPr>
          <w:rFonts w:ascii="Palatino Linotype" w:eastAsia="Calibri" w:hAnsi="Palatino Linotype"/>
        </w:rPr>
        <w:tab/>
      </w:r>
      <w:r w:rsidR="00922CE4" w:rsidRPr="001F7BB2">
        <w:rPr>
          <w:rFonts w:ascii="Palatino Linotype" w:eastAsia="Calibri" w:hAnsi="Palatino Linotype"/>
        </w:rPr>
        <w:t xml:space="preserve">de la Coordinación General Municipal de Mejora Regulatoria,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3.10</w:t>
      </w:r>
      <w:r w:rsidRPr="001F7BB2">
        <w:rPr>
          <w:rFonts w:ascii="Palatino Linotype" w:eastAsia="Calibri" w:hAnsi="Palatino Linotype"/>
        </w:rPr>
        <w:tab/>
      </w:r>
      <w:r w:rsidR="00922CE4" w:rsidRPr="001F7BB2">
        <w:rPr>
          <w:rFonts w:ascii="Palatino Linotype" w:eastAsia="Calibri" w:hAnsi="Palatino Linotype"/>
        </w:rPr>
        <w:t xml:space="preserve">de la Coordinación Municipal de Protección Civil, </w:t>
      </w:r>
    </w:p>
    <w:p w:rsidR="002F66E6" w:rsidRPr="001F7BB2" w:rsidRDefault="002F66E6" w:rsidP="002F66E6">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3.11</w:t>
      </w:r>
      <w:r w:rsidRPr="001F7BB2">
        <w:rPr>
          <w:rFonts w:ascii="Palatino Linotype" w:eastAsia="Calibri" w:hAnsi="Palatino Linotype"/>
        </w:rPr>
        <w:tab/>
      </w:r>
      <w:r w:rsidR="00922CE4" w:rsidRPr="001F7BB2">
        <w:rPr>
          <w:rFonts w:ascii="Palatino Linotype" w:eastAsia="Calibri" w:hAnsi="Palatino Linotype"/>
        </w:rPr>
        <w:t>de las unidades administrativas</w:t>
      </w:r>
      <w:r w:rsidRPr="001F7BB2">
        <w:rPr>
          <w:rFonts w:ascii="Palatino Linotype" w:eastAsia="Calibri" w:hAnsi="Palatino Linotype"/>
        </w:rPr>
        <w:t>;</w:t>
      </w:r>
      <w:r w:rsidR="00922CE4" w:rsidRPr="001F7BB2">
        <w:rPr>
          <w:rFonts w:ascii="Palatino Linotype" w:eastAsia="Calibri" w:hAnsi="Palatino Linotype"/>
        </w:rPr>
        <w:t xml:space="preserve"> y </w:t>
      </w:r>
    </w:p>
    <w:p w:rsidR="000E1249" w:rsidRPr="001F7BB2" w:rsidRDefault="002F66E6" w:rsidP="00902BBD">
      <w:pPr>
        <w:pStyle w:val="Prrafodelista"/>
        <w:spacing w:line="360" w:lineRule="auto"/>
        <w:ind w:left="720"/>
        <w:jc w:val="both"/>
        <w:rPr>
          <w:rFonts w:ascii="Palatino Linotype" w:eastAsia="Calibri" w:hAnsi="Palatino Linotype"/>
        </w:rPr>
      </w:pPr>
      <w:r w:rsidRPr="001F7BB2">
        <w:rPr>
          <w:rFonts w:ascii="Palatino Linotype" w:eastAsia="Calibri" w:hAnsi="Palatino Linotype"/>
        </w:rPr>
        <w:t>3.12</w:t>
      </w:r>
      <w:r w:rsidRPr="001F7BB2">
        <w:rPr>
          <w:rFonts w:ascii="Palatino Linotype" w:eastAsia="Calibri" w:hAnsi="Palatino Linotype"/>
        </w:rPr>
        <w:tab/>
      </w:r>
      <w:r w:rsidR="00922CE4" w:rsidRPr="001F7BB2">
        <w:rPr>
          <w:rFonts w:ascii="Palatino Linotype" w:eastAsia="Calibri" w:hAnsi="Palatino Linotype"/>
        </w:rPr>
        <w:t xml:space="preserve">de los organismos auxiliares, </w:t>
      </w:r>
    </w:p>
    <w:p w:rsidR="000E1249" w:rsidRPr="001F7BB2" w:rsidRDefault="000E1249" w:rsidP="00FA4445">
      <w:pPr>
        <w:pStyle w:val="Prrafodelista"/>
        <w:numPr>
          <w:ilvl w:val="0"/>
          <w:numId w:val="4"/>
        </w:numPr>
        <w:spacing w:line="360" w:lineRule="auto"/>
        <w:jc w:val="both"/>
        <w:rPr>
          <w:rFonts w:ascii="Palatino Linotype" w:eastAsia="Calibri" w:hAnsi="Palatino Linotype"/>
        </w:rPr>
      </w:pPr>
      <w:r w:rsidRPr="001F7BB2">
        <w:rPr>
          <w:rFonts w:ascii="Palatino Linotype" w:eastAsia="Calibri" w:hAnsi="Palatino Linotype"/>
        </w:rPr>
        <w:t>certificación por parte del centro de mediación, conciliación y de justicia restaurativa del poder judicial del estado de México de</w:t>
      </w:r>
      <w:r w:rsidR="00A338A3" w:rsidRPr="001F7BB2">
        <w:rPr>
          <w:rFonts w:ascii="Palatino Linotype" w:eastAsia="Calibri" w:hAnsi="Palatino Linotype"/>
        </w:rPr>
        <w:t>l titular de la coordinación de oficialías mediadoras, conciliadoras y calificadoras o su equivalente como lo establece en el titulo v, capitulo primero, articulo 149, fracción f de la ley orgánica municipal del estado de México</w:t>
      </w:r>
      <w:r w:rsidRPr="001F7BB2">
        <w:rPr>
          <w:rFonts w:ascii="Palatino Linotype" w:eastAsia="Calibri" w:hAnsi="Palatino Linotype"/>
        </w:rPr>
        <w:t>;</w:t>
      </w:r>
    </w:p>
    <w:p w:rsidR="006A4DED" w:rsidRPr="001F7BB2" w:rsidRDefault="000E07B6" w:rsidP="006A4DED">
      <w:pPr>
        <w:pStyle w:val="Prrafodelista"/>
        <w:numPr>
          <w:ilvl w:val="0"/>
          <w:numId w:val="4"/>
        </w:numPr>
        <w:spacing w:line="360" w:lineRule="auto"/>
        <w:jc w:val="both"/>
        <w:rPr>
          <w:rFonts w:ascii="Palatino Linotype" w:eastAsia="Calibri" w:hAnsi="Palatino Linotype"/>
        </w:rPr>
      </w:pPr>
      <w:r w:rsidRPr="001F7BB2">
        <w:rPr>
          <w:rFonts w:ascii="Palatino Linotype" w:eastAsia="Calibri" w:hAnsi="Palatino Linotype"/>
        </w:rPr>
        <w:t xml:space="preserve">Certificaciones emitidas por el instituto hacendario del estado de México (IHAEM si fuera necesaria para ocupar la titularidad, Curriculum vitae en versión pública y acreditación de estudios con documentos oficiales, no antecedentes penales y documento que acredite no estar inscrito en el registro </w:t>
      </w:r>
      <w:r w:rsidRPr="001F7BB2">
        <w:rPr>
          <w:rFonts w:ascii="Palatino Linotype" w:eastAsia="Calibri" w:hAnsi="Palatino Linotype"/>
        </w:rPr>
        <w:lastRenderedPageBreak/>
        <w:t>de deudores alimentarios morosos en el estado ni en otra entidad federativa de los servidores públicos que ocupan los siguientes puestos o su equivalente:</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w:t>
      </w:r>
      <w:r w:rsidRPr="001F7BB2">
        <w:rPr>
          <w:rFonts w:ascii="Palatino Linotype" w:eastAsia="Calibri" w:hAnsi="Palatino Linotype"/>
        </w:rPr>
        <w:tab/>
        <w:t xml:space="preserve">Titular de Transparencia; </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w:t>
      </w:r>
      <w:r w:rsidRPr="001F7BB2">
        <w:rPr>
          <w:rFonts w:ascii="Palatino Linotype" w:eastAsia="Calibri" w:hAnsi="Palatino Linotype"/>
        </w:rPr>
        <w:tab/>
        <w:t>Contraloría;</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w:t>
      </w:r>
      <w:r w:rsidRPr="001F7BB2">
        <w:rPr>
          <w:rFonts w:ascii="Palatino Linotype" w:eastAsia="Calibri" w:hAnsi="Palatino Linotype"/>
        </w:rPr>
        <w:tab/>
        <w:t xml:space="preserve">Recursos Humanos; </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5.4</w:t>
      </w:r>
      <w:r w:rsidRPr="001F7BB2">
        <w:rPr>
          <w:rFonts w:ascii="Palatino Linotype" w:eastAsia="Calibri" w:hAnsi="Palatino Linotype"/>
        </w:rPr>
        <w:tab/>
        <w:t>Gobierno;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5.5</w:t>
      </w:r>
      <w:r w:rsidRPr="001F7BB2">
        <w:rPr>
          <w:rFonts w:ascii="Palatino Linotype" w:eastAsia="Calibri" w:hAnsi="Palatino Linotype"/>
        </w:rPr>
        <w:tab/>
        <w:t>Servicios Públicos;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5.6</w:t>
      </w:r>
      <w:r w:rsidRPr="001F7BB2">
        <w:rPr>
          <w:rFonts w:ascii="Palatino Linotype" w:eastAsia="Calibri" w:hAnsi="Palatino Linotype"/>
        </w:rPr>
        <w:tab/>
        <w:t>Bienestar Social;</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5.7</w:t>
      </w:r>
      <w:r w:rsidRPr="001F7BB2">
        <w:rPr>
          <w:rFonts w:ascii="Palatino Linotype" w:eastAsia="Calibri" w:hAnsi="Palatino Linotype"/>
        </w:rPr>
        <w:tab/>
        <w:t>Jefa de Catastro;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5.8</w:t>
      </w:r>
      <w:r w:rsidRPr="001F7BB2">
        <w:rPr>
          <w:rFonts w:ascii="Palatino Linotype" w:eastAsia="Calibri" w:hAnsi="Palatino Linotype"/>
        </w:rPr>
        <w:tab/>
        <w:t>Titular del IMJUVE;</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5.9</w:t>
      </w:r>
      <w:r w:rsidRPr="001F7BB2">
        <w:rPr>
          <w:rFonts w:ascii="Palatino Linotype" w:eastAsia="Calibri" w:hAnsi="Palatino Linotype"/>
        </w:rPr>
        <w:tab/>
        <w:t>Jurídico;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5.10</w:t>
      </w:r>
      <w:r w:rsidRPr="001F7BB2">
        <w:rPr>
          <w:rFonts w:ascii="Palatino Linotype" w:eastAsia="Calibri" w:hAnsi="Palatino Linotype"/>
        </w:rPr>
        <w:tab/>
        <w:t>Servicios Generales;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5.11</w:t>
      </w:r>
      <w:r w:rsidRPr="001F7BB2">
        <w:rPr>
          <w:rFonts w:ascii="Palatino Linotype" w:eastAsia="Calibri" w:hAnsi="Palatino Linotype"/>
        </w:rPr>
        <w:tab/>
        <w:t xml:space="preserve">Director de Seguridad Publica y </w:t>
      </w:r>
      <w:proofErr w:type="spellStart"/>
      <w:r w:rsidRPr="001F7BB2">
        <w:rPr>
          <w:rFonts w:ascii="Palatino Linotype" w:eastAsia="Calibri" w:hAnsi="Palatino Linotype"/>
        </w:rPr>
        <w:t>Transito</w:t>
      </w:r>
      <w:proofErr w:type="spellEnd"/>
      <w:r w:rsidRPr="001F7BB2">
        <w:rPr>
          <w:rFonts w:ascii="Palatino Linotype" w:eastAsia="Calibri" w:hAnsi="Palatino Linotype"/>
        </w:rPr>
        <w:t xml:space="preserve"> Municipal;</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5.12</w:t>
      </w:r>
      <w:r w:rsidRPr="001F7BB2">
        <w:rPr>
          <w:rFonts w:ascii="Palatino Linotype" w:eastAsia="Calibri" w:hAnsi="Palatino Linotype"/>
        </w:rPr>
        <w:tab/>
        <w:t>Secretario Técnico de Seguridad Pública;</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5.13</w:t>
      </w:r>
      <w:r w:rsidRPr="001F7BB2">
        <w:rPr>
          <w:rFonts w:ascii="Palatino Linotype" w:eastAsia="Calibri" w:hAnsi="Palatino Linotype"/>
        </w:rPr>
        <w:tab/>
        <w:t>Salud;</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5.14</w:t>
      </w:r>
      <w:r w:rsidRPr="001F7BB2">
        <w:rPr>
          <w:rFonts w:ascii="Palatino Linotype" w:eastAsia="Calibri" w:hAnsi="Palatino Linotype"/>
        </w:rPr>
        <w:tab/>
        <w:t>Fomento Agropecuario;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5.15</w:t>
      </w:r>
      <w:r w:rsidRPr="001F7BB2">
        <w:rPr>
          <w:rFonts w:ascii="Palatino Linotype" w:eastAsia="Calibri" w:hAnsi="Palatino Linotype"/>
        </w:rPr>
        <w:tab/>
        <w:t>Instituto de la Mujer;</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5.16</w:t>
      </w:r>
      <w:r w:rsidRPr="001F7BB2">
        <w:rPr>
          <w:rFonts w:ascii="Palatino Linotype" w:eastAsia="Calibri" w:hAnsi="Palatino Linotype"/>
        </w:rPr>
        <w:tab/>
        <w:t>Agua Potable;</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5.17</w:t>
      </w:r>
      <w:r w:rsidRPr="001F7BB2">
        <w:rPr>
          <w:rFonts w:ascii="Palatino Linotype" w:eastAsia="Calibri" w:hAnsi="Palatino Linotype"/>
        </w:rPr>
        <w:tab/>
        <w:t>Coordinación de SARE y Ventanilla Única;</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5.18</w:t>
      </w:r>
      <w:r w:rsidRPr="001F7BB2">
        <w:rPr>
          <w:rFonts w:ascii="Palatino Linotype" w:eastAsia="Calibri" w:hAnsi="Palatino Linotype"/>
        </w:rPr>
        <w:tab/>
        <w:t>Coordinación de Empleo y MIPYME;</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5.19</w:t>
      </w:r>
      <w:r w:rsidRPr="001F7BB2">
        <w:rPr>
          <w:rFonts w:ascii="Palatino Linotype" w:eastAsia="Calibri" w:hAnsi="Palatino Linotype"/>
        </w:rPr>
        <w:tab/>
        <w:t>Coordinación de Comercio;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5.20</w:t>
      </w:r>
      <w:r w:rsidRPr="001F7BB2">
        <w:rPr>
          <w:rFonts w:ascii="Palatino Linotype" w:eastAsia="Calibri" w:hAnsi="Palatino Linotype"/>
        </w:rPr>
        <w:tab/>
        <w:t>Coordinación de Bienestar Animal;</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5.21</w:t>
      </w:r>
      <w:r w:rsidRPr="001F7BB2">
        <w:rPr>
          <w:rFonts w:ascii="Palatino Linotype" w:eastAsia="Calibri" w:hAnsi="Palatino Linotype"/>
        </w:rPr>
        <w:tab/>
        <w:t>Coordinación Ganadera;</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5.22</w:t>
      </w:r>
      <w:r w:rsidRPr="001F7BB2">
        <w:rPr>
          <w:rFonts w:ascii="Palatino Linotype" w:eastAsia="Calibri" w:hAnsi="Palatino Linotype"/>
        </w:rPr>
        <w:tab/>
        <w:t>Coordinación de Panteones;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5.23</w:t>
      </w:r>
      <w:r w:rsidRPr="001F7BB2">
        <w:rPr>
          <w:rFonts w:ascii="Palatino Linotype" w:eastAsia="Calibri" w:hAnsi="Palatino Linotype"/>
        </w:rPr>
        <w:tab/>
        <w:t>Coordinación de Salud;</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lastRenderedPageBreak/>
        <w:t>5.24</w:t>
      </w:r>
      <w:r w:rsidRPr="001F7BB2">
        <w:rPr>
          <w:rFonts w:ascii="Palatino Linotype" w:eastAsia="Calibri" w:hAnsi="Palatino Linotype"/>
        </w:rPr>
        <w:tab/>
        <w:t>Cronista Municipal;</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5.25</w:t>
      </w:r>
      <w:r w:rsidRPr="001F7BB2">
        <w:rPr>
          <w:rFonts w:ascii="Palatino Linotype" w:eastAsia="Calibri" w:hAnsi="Palatino Linotype"/>
        </w:rPr>
        <w:tab/>
        <w:t>Coordinación de Control Patrimonial;</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5.26</w:t>
      </w:r>
      <w:r w:rsidRPr="001F7BB2">
        <w:rPr>
          <w:rFonts w:ascii="Palatino Linotype" w:eastAsia="Calibri" w:hAnsi="Palatino Linotype"/>
        </w:rPr>
        <w:tab/>
        <w:t>Coordinación de Gobierno;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5.27</w:t>
      </w:r>
      <w:r w:rsidRPr="001F7BB2">
        <w:rPr>
          <w:rFonts w:ascii="Palatino Linotype" w:eastAsia="Calibri" w:hAnsi="Palatino Linotype"/>
        </w:rPr>
        <w:tab/>
        <w:t>Coordinación de Movilidad y Transporte;</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5.28</w:t>
      </w:r>
      <w:r w:rsidRPr="001F7BB2">
        <w:rPr>
          <w:rFonts w:ascii="Palatino Linotype" w:eastAsia="Calibri" w:hAnsi="Palatino Linotype"/>
        </w:rPr>
        <w:tab/>
        <w:t>Coordinación de Catastro;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5.29</w:t>
      </w:r>
      <w:r w:rsidRPr="001F7BB2">
        <w:rPr>
          <w:rFonts w:ascii="Palatino Linotype" w:eastAsia="Calibri" w:hAnsi="Palatino Linotype"/>
        </w:rPr>
        <w:tab/>
        <w:t>Coordinación de Adquisiciones;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5.30</w:t>
      </w:r>
      <w:r w:rsidRPr="001F7BB2">
        <w:rPr>
          <w:rFonts w:ascii="Palatino Linotype" w:eastAsia="Calibri" w:hAnsi="Palatino Linotype"/>
        </w:rPr>
        <w:tab/>
        <w:t>Coordinación de Control Vehicular;</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5.31</w:t>
      </w:r>
      <w:r w:rsidRPr="001F7BB2">
        <w:rPr>
          <w:rFonts w:ascii="Palatino Linotype" w:eastAsia="Calibri" w:hAnsi="Palatino Linotype"/>
        </w:rPr>
        <w:tab/>
        <w:t>Coordinación de Servicios Generales;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5.32</w:t>
      </w:r>
      <w:r w:rsidRPr="001F7BB2">
        <w:rPr>
          <w:rFonts w:ascii="Palatino Linotype" w:eastAsia="Calibri" w:hAnsi="Palatino Linotype"/>
        </w:rPr>
        <w:tab/>
        <w:t>Coordinación de Limpia y Recolección;</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5.33</w:t>
      </w:r>
      <w:r w:rsidRPr="001F7BB2">
        <w:rPr>
          <w:rFonts w:ascii="Palatino Linotype" w:eastAsia="Calibri" w:hAnsi="Palatino Linotype"/>
        </w:rPr>
        <w:tab/>
        <w:t>Coordinación de Alumbrado Público;</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5.34</w:t>
      </w:r>
      <w:r w:rsidRPr="001F7BB2">
        <w:rPr>
          <w:rFonts w:ascii="Palatino Linotype" w:eastAsia="Calibri" w:hAnsi="Palatino Linotype"/>
        </w:rPr>
        <w:tab/>
        <w:t>Coordinación de Parque y Jardines;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5.35</w:t>
      </w:r>
      <w:r w:rsidRPr="001F7BB2">
        <w:rPr>
          <w:rFonts w:ascii="Palatino Linotype" w:eastAsia="Calibri" w:hAnsi="Palatino Linotype"/>
        </w:rPr>
        <w:tab/>
        <w:t>Coordinación de Cultura;</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5.36</w:t>
      </w:r>
      <w:r w:rsidRPr="001F7BB2">
        <w:rPr>
          <w:rFonts w:ascii="Palatino Linotype" w:eastAsia="Calibri" w:hAnsi="Palatino Linotype"/>
        </w:rPr>
        <w:tab/>
        <w:t>Coordinación de Asuntos Indígenas;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5.37</w:t>
      </w:r>
      <w:r w:rsidRPr="001F7BB2">
        <w:rPr>
          <w:rFonts w:ascii="Palatino Linotype" w:eastAsia="Calibri" w:hAnsi="Palatino Linotype"/>
        </w:rPr>
        <w:tab/>
        <w:t>Coordinación de Comunicación Social;</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5.38</w:t>
      </w:r>
      <w:r w:rsidRPr="001F7BB2">
        <w:rPr>
          <w:rFonts w:ascii="Palatino Linotype" w:eastAsia="Calibri" w:hAnsi="Palatino Linotype"/>
        </w:rPr>
        <w:tab/>
        <w:t>Coordinación de Sistemas Computacionales;</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5.39</w:t>
      </w:r>
      <w:r w:rsidRPr="001F7BB2">
        <w:rPr>
          <w:rFonts w:ascii="Palatino Linotype" w:eastAsia="Calibri" w:hAnsi="Palatino Linotype"/>
        </w:rPr>
        <w:tab/>
        <w:t>Sistema Municipal para el Desarrollo Integral de la Familia;</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5.40</w:t>
      </w:r>
      <w:r w:rsidRPr="001F7BB2">
        <w:rPr>
          <w:rFonts w:ascii="Palatino Linotype" w:eastAsia="Calibri" w:hAnsi="Palatino Linotype"/>
        </w:rPr>
        <w:tab/>
        <w:t>Instituto Municipal de cultura Física y Deporte;</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5.41</w:t>
      </w:r>
      <w:r w:rsidRPr="001F7BB2">
        <w:rPr>
          <w:rFonts w:ascii="Palatino Linotype" w:eastAsia="Calibri" w:hAnsi="Palatino Linotype"/>
        </w:rPr>
        <w:tab/>
        <w:t>Instituto Municipal de la Juventud;</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5.42</w:t>
      </w:r>
      <w:r w:rsidRPr="001F7BB2">
        <w:rPr>
          <w:rFonts w:ascii="Palatino Linotype" w:eastAsia="Calibri" w:hAnsi="Palatino Linotype"/>
        </w:rPr>
        <w:tab/>
        <w:t>Instituto Municipal de la Mujer; y</w:t>
      </w:r>
    </w:p>
    <w:p w:rsidR="000E07B6" w:rsidRPr="001F7BB2" w:rsidRDefault="000E07B6" w:rsidP="000E07B6">
      <w:pPr>
        <w:pStyle w:val="Prrafodelista"/>
        <w:spacing w:line="360" w:lineRule="auto"/>
        <w:ind w:left="1276" w:hanging="567"/>
        <w:jc w:val="both"/>
        <w:rPr>
          <w:rFonts w:ascii="Palatino Linotype" w:eastAsia="Calibri" w:hAnsi="Palatino Linotype"/>
        </w:rPr>
      </w:pPr>
      <w:r w:rsidRPr="001F7BB2">
        <w:rPr>
          <w:rFonts w:ascii="Palatino Linotype" w:eastAsia="Calibri" w:hAnsi="Palatino Linotype"/>
        </w:rPr>
        <w:t>5.43</w:t>
      </w:r>
      <w:r w:rsidRPr="001F7BB2">
        <w:rPr>
          <w:rFonts w:ascii="Palatino Linotype" w:eastAsia="Calibri" w:hAnsi="Palatino Linotype"/>
        </w:rPr>
        <w:tab/>
        <w:t>Defensoría de los Derechos Humanos.</w:t>
      </w:r>
    </w:p>
    <w:p w:rsidR="00852047" w:rsidRPr="001F7BB2" w:rsidRDefault="00852047" w:rsidP="0042667E">
      <w:pPr>
        <w:spacing w:after="0" w:line="360" w:lineRule="auto"/>
        <w:jc w:val="both"/>
        <w:rPr>
          <w:rFonts w:ascii="Palatino Linotype" w:eastAsia="Calibri" w:hAnsi="Palatino Linotype"/>
          <w:sz w:val="24"/>
          <w:lang w:val="es-ES"/>
        </w:rPr>
      </w:pP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eastAsia="Calibri" w:hAnsi="Palatino Linotype"/>
          <w:sz w:val="24"/>
        </w:rPr>
        <w:t xml:space="preserve">El </w:t>
      </w:r>
      <w:r w:rsidRPr="001F7BB2">
        <w:rPr>
          <w:rFonts w:ascii="Palatino Linotype" w:eastAsia="Calibri" w:hAnsi="Palatino Linotype"/>
          <w:b/>
          <w:sz w:val="24"/>
        </w:rPr>
        <w:t>Sujeto Obligado</w:t>
      </w:r>
      <w:r w:rsidRPr="001F7BB2">
        <w:rPr>
          <w:rFonts w:ascii="Palatino Linotype" w:eastAsia="Calibri" w:hAnsi="Palatino Linotype"/>
          <w:sz w:val="24"/>
        </w:rPr>
        <w:t xml:space="preserve"> emitió respuesta </w:t>
      </w:r>
      <w:r w:rsidR="00852047" w:rsidRPr="001F7BB2">
        <w:rPr>
          <w:rFonts w:ascii="Palatino Linotype" w:eastAsia="Calibri" w:hAnsi="Palatino Linotype"/>
          <w:sz w:val="24"/>
        </w:rPr>
        <w:t xml:space="preserve">por medio del documento electrónico </w:t>
      </w:r>
      <w:r w:rsidR="00852047" w:rsidRPr="001F7BB2">
        <w:rPr>
          <w:rFonts w:ascii="Palatino Linotype" w:hAnsi="Palatino Linotype" w:cs="Arial"/>
          <w:sz w:val="24"/>
          <w:szCs w:val="24"/>
        </w:rPr>
        <w:t>“</w:t>
      </w:r>
      <w:r w:rsidR="00852047" w:rsidRPr="001F7BB2">
        <w:rPr>
          <w:rFonts w:ascii="Palatino Linotype" w:hAnsi="Palatino Linotype" w:cs="Arial"/>
          <w:b/>
          <w:i/>
          <w:sz w:val="24"/>
          <w:szCs w:val="24"/>
        </w:rPr>
        <w:t>145-SP.pdf</w:t>
      </w:r>
      <w:r w:rsidR="00852047" w:rsidRPr="001F7BB2">
        <w:rPr>
          <w:rFonts w:ascii="Palatino Linotype" w:hAnsi="Palatino Linotype" w:cs="Arial"/>
          <w:sz w:val="24"/>
          <w:szCs w:val="24"/>
        </w:rPr>
        <w:t>”,</w:t>
      </w:r>
      <w:r w:rsidR="00F91CE5" w:rsidRPr="001F7BB2">
        <w:rPr>
          <w:rFonts w:ascii="Palatino Linotype" w:hAnsi="Palatino Linotype" w:cs="Arial"/>
          <w:sz w:val="24"/>
          <w:szCs w:val="24"/>
        </w:rPr>
        <w:t xml:space="preserve"> </w:t>
      </w:r>
      <w:r w:rsidR="00FD5F99" w:rsidRPr="001F7BB2">
        <w:rPr>
          <w:rFonts w:ascii="Palatino Linotype" w:hAnsi="Palatino Linotype" w:cs="Arial"/>
          <w:sz w:val="24"/>
          <w:szCs w:val="24"/>
        </w:rPr>
        <w:t xml:space="preserve">consistente en el oficio número TLA/DSPYTM/1341/2022 del catorce de abril de dos mil veintidós, remitido por el Comisario de Seguridad Pública y Tránsito al Titular de la Unidad de Transparencia y Acceso a la Información Pública, ambos del </w:t>
      </w:r>
      <w:r w:rsidR="00FD5F99" w:rsidRPr="001F7BB2">
        <w:rPr>
          <w:rFonts w:ascii="Palatino Linotype" w:hAnsi="Palatino Linotype" w:cs="Arial"/>
          <w:sz w:val="24"/>
          <w:szCs w:val="24"/>
        </w:rPr>
        <w:lastRenderedPageBreak/>
        <w:t>Sujeto Obligado, mediante el cual anexa versión pública de los documentos: acta de nacimiento, titulo de Licenciatura en Derecho, oficio STCMSP/TLAL/145/2022 para la programación de las evaluaciones de control</w:t>
      </w:r>
      <w:r w:rsidR="006644EA" w:rsidRPr="001F7BB2">
        <w:rPr>
          <w:rFonts w:ascii="Palatino Linotype" w:hAnsi="Palatino Linotype" w:cs="Arial"/>
          <w:sz w:val="24"/>
          <w:szCs w:val="24"/>
        </w:rPr>
        <w:t xml:space="preserve"> y confianza y curriculum vitae, del Comisario de Seguridad Pública y Tránsito. Documentos que si bien fueron clasificados datos confidenciales, de igual manera se advierte, fueron dejados visibles los relativos a la edad y fecha de nacimiento.</w:t>
      </w:r>
    </w:p>
    <w:p w:rsidR="006644EA" w:rsidRPr="001F7BB2" w:rsidRDefault="006644EA" w:rsidP="0042667E">
      <w:pPr>
        <w:spacing w:after="0" w:line="360" w:lineRule="auto"/>
        <w:jc w:val="both"/>
        <w:rPr>
          <w:rFonts w:ascii="Palatino Linotype" w:eastAsia="Calibri" w:hAnsi="Palatino Linotype"/>
          <w:sz w:val="24"/>
        </w:rPr>
      </w:pPr>
    </w:p>
    <w:p w:rsidR="0042667E" w:rsidRPr="001F7BB2" w:rsidRDefault="0042667E" w:rsidP="0042667E">
      <w:pPr>
        <w:spacing w:after="0" w:line="360" w:lineRule="auto"/>
        <w:jc w:val="both"/>
        <w:rPr>
          <w:rFonts w:ascii="Palatino Linotype" w:eastAsia="Calibri" w:hAnsi="Palatino Linotype"/>
          <w:sz w:val="24"/>
          <w:lang w:val="es-ES_tradnl"/>
        </w:rPr>
      </w:pPr>
      <w:r w:rsidRPr="001F7BB2">
        <w:rPr>
          <w:rFonts w:ascii="Palatino Linotype" w:eastAsia="Calibri" w:hAnsi="Palatino Linotype"/>
          <w:sz w:val="24"/>
          <w:lang w:val="es-ES_tradnl"/>
        </w:rPr>
        <w:t xml:space="preserve">Inconforme con la respuesta, el </w:t>
      </w:r>
      <w:r w:rsidRPr="001F7BB2">
        <w:rPr>
          <w:rFonts w:ascii="Palatino Linotype" w:eastAsia="Calibri" w:hAnsi="Palatino Linotype"/>
          <w:b/>
          <w:sz w:val="24"/>
          <w:lang w:val="es-ES_tradnl"/>
        </w:rPr>
        <w:t>Recurrente</w:t>
      </w:r>
      <w:r w:rsidRPr="001F7BB2">
        <w:rPr>
          <w:rFonts w:ascii="Palatino Linotype" w:eastAsia="Calibri" w:hAnsi="Palatino Linotype"/>
          <w:sz w:val="24"/>
          <w:lang w:val="es-ES_tradnl"/>
        </w:rPr>
        <w:t xml:space="preserve"> interpuso el recurso de revisión, haciendo valer como razones o motivos de inconformidad </w:t>
      </w:r>
      <w:r w:rsidRPr="001F7BB2">
        <w:rPr>
          <w:rFonts w:ascii="Palatino Linotype" w:eastAsia="Calibri" w:hAnsi="Palatino Linotype"/>
          <w:i/>
          <w:sz w:val="24"/>
          <w:lang w:val="es-ES_tradnl"/>
        </w:rPr>
        <w:t>“</w:t>
      </w:r>
      <w:r w:rsidR="006644EA" w:rsidRPr="001F7BB2">
        <w:rPr>
          <w:rFonts w:ascii="Palatino Linotype" w:eastAsia="Calibri" w:hAnsi="Palatino Linotype"/>
          <w:i/>
          <w:sz w:val="24"/>
          <w:lang w:val="es-ES_tradnl"/>
        </w:rPr>
        <w:t>…</w:t>
      </w:r>
      <w:r w:rsidR="006644EA" w:rsidRPr="001F7BB2">
        <w:rPr>
          <w:rFonts w:ascii="Palatino Linotype" w:eastAsia="Calibri" w:hAnsi="Palatino Linotype"/>
          <w:i/>
          <w:sz w:val="24"/>
        </w:rPr>
        <w:t xml:space="preserve">información </w:t>
      </w:r>
      <w:proofErr w:type="spellStart"/>
      <w:r w:rsidR="006644EA" w:rsidRPr="001F7BB2">
        <w:rPr>
          <w:rFonts w:ascii="Palatino Linotype" w:eastAsia="Calibri" w:hAnsi="Palatino Linotype"/>
          <w:i/>
          <w:sz w:val="24"/>
        </w:rPr>
        <w:t>esta</w:t>
      </w:r>
      <w:proofErr w:type="spellEnd"/>
      <w:r w:rsidR="006644EA" w:rsidRPr="001F7BB2">
        <w:rPr>
          <w:rFonts w:ascii="Palatino Linotype" w:eastAsia="Calibri" w:hAnsi="Palatino Linotype"/>
          <w:i/>
          <w:sz w:val="24"/>
        </w:rPr>
        <w:t xml:space="preserve"> incompleta solo proporcionan información que corresponde al Director de Seguridad Pública y </w:t>
      </w:r>
      <w:proofErr w:type="spellStart"/>
      <w:r w:rsidR="006644EA" w:rsidRPr="001F7BB2">
        <w:rPr>
          <w:rFonts w:ascii="Palatino Linotype" w:eastAsia="Calibri" w:hAnsi="Palatino Linotype"/>
          <w:i/>
          <w:sz w:val="24"/>
        </w:rPr>
        <w:t>Transito</w:t>
      </w:r>
      <w:proofErr w:type="spellEnd"/>
      <w:r w:rsidR="006644EA" w:rsidRPr="001F7BB2">
        <w:rPr>
          <w:rFonts w:ascii="Palatino Linotype" w:eastAsia="Calibri" w:hAnsi="Palatino Linotype"/>
          <w:i/>
          <w:sz w:val="24"/>
        </w:rPr>
        <w:t xml:space="preserve"> la cual también se encuentra incompleta</w:t>
      </w:r>
      <w:r w:rsidRPr="001F7BB2">
        <w:rPr>
          <w:rFonts w:ascii="Palatino Linotype" w:eastAsia="Calibri" w:hAnsi="Palatino Linotype"/>
          <w:i/>
          <w:sz w:val="24"/>
          <w:lang w:val="es-ES_tradnl"/>
        </w:rPr>
        <w:t>”</w:t>
      </w:r>
      <w:r w:rsidRPr="001F7BB2">
        <w:rPr>
          <w:rFonts w:ascii="Palatino Linotype" w:eastAsia="Calibri" w:hAnsi="Palatino Linotype"/>
          <w:sz w:val="24"/>
          <w:lang w:val="es-ES_tradnl"/>
        </w:rPr>
        <w:t xml:space="preserve">, consideraciones que se encuentran fundadas al encuadrar en la hipótesis normativa consagrada en la fracciones </w:t>
      </w:r>
      <w:r w:rsidR="006644EA" w:rsidRPr="001F7BB2">
        <w:rPr>
          <w:rFonts w:ascii="Palatino Linotype" w:eastAsia="Calibri" w:hAnsi="Palatino Linotype"/>
          <w:sz w:val="24"/>
          <w:lang w:val="es-ES_tradnl"/>
        </w:rPr>
        <w:t>V</w:t>
      </w:r>
      <w:r w:rsidRPr="001F7BB2">
        <w:rPr>
          <w:rFonts w:ascii="Palatino Linotype" w:eastAsia="Calibri" w:hAnsi="Palatino Linotype"/>
          <w:sz w:val="24"/>
          <w:lang w:val="es-ES_tradnl"/>
        </w:rPr>
        <w:t xml:space="preserve"> del artículo 179 de la Ley de Transparencia Local</w:t>
      </w:r>
      <w:r w:rsidRPr="001F7BB2">
        <w:rPr>
          <w:rStyle w:val="Refdenotaalpie"/>
          <w:rFonts w:ascii="Palatino Linotype" w:eastAsia="Calibri" w:hAnsi="Palatino Linotype"/>
          <w:sz w:val="24"/>
          <w:lang w:val="es-ES_tradnl"/>
        </w:rPr>
        <w:footnoteReference w:id="2"/>
      </w:r>
      <w:r w:rsidRPr="001F7BB2">
        <w:rPr>
          <w:rFonts w:ascii="Palatino Linotype" w:eastAsia="Calibri" w:hAnsi="Palatino Linotype"/>
          <w:sz w:val="24"/>
          <w:lang w:val="es-ES_tradnl"/>
        </w:rPr>
        <w:t xml:space="preserve">, relativa a la entrega de información </w:t>
      </w:r>
      <w:r w:rsidR="006644EA" w:rsidRPr="001F7BB2">
        <w:rPr>
          <w:rFonts w:ascii="Palatino Linotype" w:eastAsia="Calibri" w:hAnsi="Palatino Linotype"/>
          <w:sz w:val="24"/>
          <w:lang w:val="es-ES_tradnl"/>
        </w:rPr>
        <w:t>incompleta.</w:t>
      </w:r>
    </w:p>
    <w:p w:rsidR="0042667E" w:rsidRPr="001F7BB2" w:rsidRDefault="0042667E" w:rsidP="0042667E">
      <w:pPr>
        <w:spacing w:after="0" w:line="360" w:lineRule="auto"/>
        <w:jc w:val="both"/>
        <w:rPr>
          <w:rFonts w:ascii="Palatino Linotype" w:eastAsia="Calibri" w:hAnsi="Palatino Linotype"/>
          <w:sz w:val="24"/>
          <w:lang w:val="es-ES_tradnl"/>
        </w:rPr>
      </w:pPr>
    </w:p>
    <w:p w:rsidR="006644EA" w:rsidRPr="001F7BB2" w:rsidRDefault="006644EA" w:rsidP="0042667E">
      <w:pPr>
        <w:spacing w:after="0" w:line="360" w:lineRule="auto"/>
        <w:jc w:val="both"/>
        <w:rPr>
          <w:rFonts w:ascii="Palatino Linotype" w:hAnsi="Palatino Linotype" w:cs="Arial"/>
          <w:sz w:val="24"/>
          <w:szCs w:val="24"/>
        </w:rPr>
      </w:pPr>
      <w:r w:rsidRPr="001F7BB2">
        <w:rPr>
          <w:rFonts w:ascii="Palatino Linotype" w:eastAsia="Calibri" w:hAnsi="Palatino Linotype"/>
          <w:sz w:val="24"/>
          <w:lang w:val="es-ES_tradnl"/>
        </w:rPr>
        <w:t xml:space="preserve">Derivado de la interposición del recurso de revisión, en la etapa de manifestaciones el Sujeto Obligado rindió su informe justificado </w:t>
      </w:r>
      <w:r w:rsidRPr="001F7BB2">
        <w:rPr>
          <w:rFonts w:ascii="Palatino Linotype" w:hAnsi="Palatino Linotype" w:cs="Arial"/>
          <w:sz w:val="24"/>
          <w:szCs w:val="24"/>
        </w:rPr>
        <w:t>por medio de los documentos electrónicos “</w:t>
      </w:r>
      <w:r w:rsidRPr="001F7BB2">
        <w:rPr>
          <w:rFonts w:ascii="Palatino Linotype" w:hAnsi="Palatino Linotype" w:cs="Arial"/>
          <w:b/>
          <w:i/>
          <w:sz w:val="24"/>
          <w:szCs w:val="24"/>
        </w:rPr>
        <w:t>145 rh.pdf, certificaciones_Censurado.pdf, 145 contraloría.pdf, certificado de no antecedentes penales_Censurado.pdf, cv_Censurado.pdf, grado de estudios_Censurado.pdf</w:t>
      </w:r>
      <w:r w:rsidRPr="001F7BB2">
        <w:rPr>
          <w:rFonts w:ascii="Palatino Linotype" w:hAnsi="Palatino Linotype" w:cs="Arial"/>
          <w:sz w:val="24"/>
          <w:szCs w:val="24"/>
        </w:rPr>
        <w:t xml:space="preserve"> y </w:t>
      </w:r>
      <w:proofErr w:type="spellStart"/>
      <w:r w:rsidRPr="001F7BB2">
        <w:rPr>
          <w:rFonts w:ascii="Palatino Linotype" w:hAnsi="Palatino Linotype" w:cs="Arial"/>
          <w:b/>
          <w:i/>
          <w:sz w:val="24"/>
          <w:szCs w:val="24"/>
        </w:rPr>
        <w:t>titulo</w:t>
      </w:r>
      <w:proofErr w:type="spellEnd"/>
      <w:r w:rsidRPr="001F7BB2">
        <w:rPr>
          <w:rFonts w:ascii="Palatino Linotype" w:hAnsi="Palatino Linotype" w:cs="Arial"/>
          <w:b/>
          <w:i/>
          <w:sz w:val="24"/>
          <w:szCs w:val="24"/>
        </w:rPr>
        <w:t xml:space="preserve"> director de ecologia_Censurado.pdf</w:t>
      </w:r>
      <w:r w:rsidRPr="001F7BB2">
        <w:rPr>
          <w:rFonts w:ascii="Palatino Linotype" w:hAnsi="Palatino Linotype" w:cs="Arial"/>
          <w:sz w:val="24"/>
          <w:szCs w:val="24"/>
        </w:rPr>
        <w:t xml:space="preserve">”, de los cuales fueron puestos a la vista los primeros cuatros referidos, atendiendo que se considera </w:t>
      </w:r>
      <w:r w:rsidRPr="001F7BB2">
        <w:rPr>
          <w:rFonts w:ascii="Palatino Linotype" w:hAnsi="Palatino Linotype" w:cs="Arial"/>
          <w:sz w:val="24"/>
          <w:szCs w:val="24"/>
        </w:rPr>
        <w:lastRenderedPageBreak/>
        <w:t>fueron dejados datos de carácter sensible y confidencial en los restantes, no obstante se procede a la descripción de los documentos a continuación:</w:t>
      </w:r>
    </w:p>
    <w:p w:rsidR="006644EA" w:rsidRPr="001F7BB2" w:rsidRDefault="006644EA" w:rsidP="0042667E">
      <w:pPr>
        <w:spacing w:after="0" w:line="360" w:lineRule="auto"/>
        <w:jc w:val="both"/>
        <w:rPr>
          <w:rFonts w:ascii="Palatino Linotype" w:hAnsi="Palatino Linotype" w:cs="Arial"/>
          <w:sz w:val="24"/>
          <w:szCs w:val="24"/>
        </w:rPr>
      </w:pPr>
    </w:p>
    <w:p w:rsidR="006644EA" w:rsidRPr="001F7BB2" w:rsidRDefault="00CD6CC4" w:rsidP="00CD6CC4">
      <w:pPr>
        <w:pStyle w:val="Prrafodelista"/>
        <w:numPr>
          <w:ilvl w:val="0"/>
          <w:numId w:val="5"/>
        </w:numPr>
        <w:spacing w:line="360" w:lineRule="auto"/>
        <w:jc w:val="both"/>
        <w:rPr>
          <w:rFonts w:ascii="Palatino Linotype" w:hAnsi="Palatino Linotype" w:cs="Arial"/>
        </w:rPr>
      </w:pPr>
      <w:r w:rsidRPr="001F7BB2">
        <w:rPr>
          <w:rFonts w:ascii="Palatino Linotype" w:hAnsi="Palatino Linotype" w:cs="Arial"/>
          <w:b/>
          <w:i/>
        </w:rPr>
        <w:t>145 rh.pdf:</w:t>
      </w:r>
      <w:r w:rsidRPr="001F7BB2">
        <w:rPr>
          <w:rFonts w:ascii="Palatino Linotype" w:hAnsi="Palatino Linotype" w:cs="Arial"/>
        </w:rPr>
        <w:t xml:space="preserve"> oficio número TLAL/RH/426/2022 del doce de agosto de dos mil veintidós, </w:t>
      </w:r>
      <w:r w:rsidR="00A949A6" w:rsidRPr="001F7BB2">
        <w:rPr>
          <w:rFonts w:ascii="Palatino Linotype" w:hAnsi="Palatino Linotype" w:cs="Arial"/>
        </w:rPr>
        <w:t>remitió por el Coordinador de Recursos Humanos al Titular de la Unidad de Transparencia, ambos del Sujeto Obligado, del que se observa objetivamente lo siguiente:</w:t>
      </w:r>
    </w:p>
    <w:p w:rsidR="006644EA" w:rsidRPr="001F7BB2" w:rsidRDefault="006644EA" w:rsidP="0042667E">
      <w:pPr>
        <w:spacing w:after="0" w:line="360" w:lineRule="auto"/>
        <w:jc w:val="both"/>
        <w:rPr>
          <w:rFonts w:ascii="Palatino Linotype" w:eastAsia="Calibri" w:hAnsi="Palatino Linotype"/>
          <w:sz w:val="24"/>
          <w:lang w:val="es-ES_tradnl"/>
        </w:rPr>
      </w:pPr>
    </w:p>
    <w:p w:rsidR="006644EA" w:rsidRPr="001F7BB2" w:rsidRDefault="00A949A6" w:rsidP="00A949A6">
      <w:pPr>
        <w:spacing w:after="0" w:line="360" w:lineRule="auto"/>
        <w:jc w:val="center"/>
        <w:rPr>
          <w:rFonts w:ascii="Palatino Linotype" w:eastAsia="Calibri" w:hAnsi="Palatino Linotype"/>
          <w:sz w:val="24"/>
          <w:lang w:val="es-ES_tradnl"/>
        </w:rPr>
      </w:pPr>
      <w:r w:rsidRPr="001F7BB2">
        <w:rPr>
          <w:rFonts w:ascii="Palatino Linotype" w:eastAsia="Calibri" w:hAnsi="Palatino Linotype"/>
          <w:noProof/>
          <w:sz w:val="24"/>
          <w:lang w:eastAsia="es-MX"/>
        </w:rPr>
        <w:drawing>
          <wp:inline distT="0" distB="0" distL="0" distR="0" wp14:anchorId="774B3BF8" wp14:editId="7F96E86F">
            <wp:extent cx="4397072" cy="2027927"/>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1973" cy="2034799"/>
                    </a:xfrm>
                    <a:prstGeom prst="rect">
                      <a:avLst/>
                    </a:prstGeom>
                  </pic:spPr>
                </pic:pic>
              </a:graphicData>
            </a:graphic>
          </wp:inline>
        </w:drawing>
      </w:r>
    </w:p>
    <w:p w:rsidR="00A949A6" w:rsidRPr="001F7BB2" w:rsidRDefault="00A949A6" w:rsidP="0042667E">
      <w:pPr>
        <w:spacing w:after="0" w:line="360" w:lineRule="auto"/>
        <w:jc w:val="both"/>
        <w:rPr>
          <w:rFonts w:ascii="Palatino Linotype" w:eastAsia="Calibri" w:hAnsi="Palatino Linotype"/>
          <w:sz w:val="24"/>
          <w:lang w:val="es-ES_tradnl"/>
        </w:rPr>
      </w:pPr>
    </w:p>
    <w:p w:rsidR="00A949A6" w:rsidRPr="001F7BB2" w:rsidRDefault="00A949A6" w:rsidP="005609BD">
      <w:pPr>
        <w:pStyle w:val="Prrafodelista"/>
        <w:numPr>
          <w:ilvl w:val="0"/>
          <w:numId w:val="5"/>
        </w:numPr>
        <w:spacing w:line="360" w:lineRule="auto"/>
        <w:jc w:val="both"/>
        <w:rPr>
          <w:rFonts w:ascii="Palatino Linotype" w:eastAsia="Calibri" w:hAnsi="Palatino Linotype"/>
          <w:lang w:val="es-ES_tradnl"/>
        </w:rPr>
      </w:pPr>
      <w:r w:rsidRPr="001F7BB2">
        <w:rPr>
          <w:rFonts w:ascii="Palatino Linotype" w:hAnsi="Palatino Linotype" w:cs="Arial"/>
          <w:b/>
          <w:i/>
        </w:rPr>
        <w:t>certificaciones_Censurado.pdf:</w:t>
      </w:r>
      <w:r w:rsidRPr="001F7BB2">
        <w:rPr>
          <w:rFonts w:ascii="Palatino Linotype" w:hAnsi="Palatino Linotype" w:cs="Arial"/>
        </w:rPr>
        <w:t xml:space="preserve"> como su nombre lo indica, corresponde a las certificaciones siguientes: </w:t>
      </w:r>
      <w:r w:rsidR="005609BD" w:rsidRPr="001F7BB2">
        <w:rPr>
          <w:rFonts w:ascii="Palatino Linotype" w:hAnsi="Palatino Linotype" w:cs="Arial"/>
        </w:rPr>
        <w:t xml:space="preserve">8 (ocho) </w:t>
      </w:r>
      <w:r w:rsidRPr="001F7BB2">
        <w:rPr>
          <w:rFonts w:ascii="Palatino Linotype" w:hAnsi="Palatino Linotype" w:cs="Arial"/>
        </w:rPr>
        <w:t xml:space="preserve">Certificados de Competencia </w:t>
      </w:r>
      <w:r w:rsidR="00B01331" w:rsidRPr="001F7BB2">
        <w:rPr>
          <w:rFonts w:ascii="Palatino Linotype" w:hAnsi="Palatino Linotype" w:cs="Arial"/>
        </w:rPr>
        <w:t xml:space="preserve">Laboral Estándar de </w:t>
      </w:r>
      <w:r w:rsidR="00D30BC7" w:rsidRPr="001F7BB2">
        <w:rPr>
          <w:rFonts w:ascii="Palatino Linotype" w:hAnsi="Palatino Linotype" w:cs="Arial"/>
        </w:rPr>
        <w:t xml:space="preserve">Competencia, </w:t>
      </w:r>
      <w:r w:rsidR="005609BD" w:rsidRPr="001F7BB2">
        <w:rPr>
          <w:rFonts w:ascii="Palatino Linotype" w:hAnsi="Palatino Linotype" w:cs="Arial"/>
        </w:rPr>
        <w:t xml:space="preserve">2 (dos) </w:t>
      </w:r>
      <w:r w:rsidR="00D30BC7" w:rsidRPr="001F7BB2">
        <w:rPr>
          <w:rFonts w:ascii="Palatino Linotype" w:hAnsi="Palatino Linotype" w:cs="Arial"/>
        </w:rPr>
        <w:t>Certificado</w:t>
      </w:r>
      <w:r w:rsidR="005609BD" w:rsidRPr="001F7BB2">
        <w:rPr>
          <w:rFonts w:ascii="Palatino Linotype" w:hAnsi="Palatino Linotype" w:cs="Arial"/>
        </w:rPr>
        <w:t>s</w:t>
      </w:r>
      <w:r w:rsidR="00D30BC7" w:rsidRPr="001F7BB2">
        <w:rPr>
          <w:rFonts w:ascii="Palatino Linotype" w:hAnsi="Palatino Linotype" w:cs="Arial"/>
        </w:rPr>
        <w:t xml:space="preserve"> de Competencia Laboral en la Norma Institucional, </w:t>
      </w:r>
      <w:r w:rsidR="005609BD" w:rsidRPr="001F7BB2">
        <w:rPr>
          <w:rFonts w:ascii="Palatino Linotype" w:hAnsi="Palatino Linotype" w:cs="Arial"/>
        </w:rPr>
        <w:t>un pre registro para la certificación laboral de protección y preservación del medio ambiente, un reconocimiento introducción a la protección civil y una constancia atención a víctimas de violencia de género.</w:t>
      </w:r>
    </w:p>
    <w:p w:rsidR="00A949A6" w:rsidRPr="001F7BB2" w:rsidRDefault="00A949A6" w:rsidP="0042667E">
      <w:pPr>
        <w:spacing w:after="0" w:line="360" w:lineRule="auto"/>
        <w:jc w:val="both"/>
        <w:rPr>
          <w:rFonts w:ascii="Palatino Linotype" w:eastAsia="Calibri" w:hAnsi="Palatino Linotype"/>
          <w:sz w:val="24"/>
          <w:lang w:val="es-ES_tradnl"/>
        </w:rPr>
      </w:pPr>
    </w:p>
    <w:p w:rsidR="00FA4445" w:rsidRPr="001F7BB2" w:rsidRDefault="00661FA5" w:rsidP="00FA4445">
      <w:pPr>
        <w:pStyle w:val="Prrafodelista"/>
        <w:numPr>
          <w:ilvl w:val="0"/>
          <w:numId w:val="5"/>
        </w:numPr>
        <w:spacing w:line="360" w:lineRule="auto"/>
        <w:jc w:val="both"/>
        <w:rPr>
          <w:rFonts w:ascii="Palatino Linotype" w:eastAsia="Calibri" w:hAnsi="Palatino Linotype"/>
          <w:lang w:val="es-ES_tradnl"/>
        </w:rPr>
      </w:pPr>
      <w:r w:rsidRPr="001F7BB2">
        <w:rPr>
          <w:rFonts w:ascii="Palatino Linotype" w:hAnsi="Palatino Linotype" w:cs="Arial"/>
          <w:b/>
          <w:i/>
        </w:rPr>
        <w:t>145 contraloría.pdf:</w:t>
      </w:r>
      <w:r w:rsidRPr="001F7BB2">
        <w:rPr>
          <w:rFonts w:ascii="Palatino Linotype" w:hAnsi="Palatino Linotype" w:cs="Arial"/>
        </w:rPr>
        <w:t xml:space="preserve"> oficio número CIM/TLAL/754-07/2022 del veintiséis de julio de dos mil veintidós, </w:t>
      </w:r>
      <w:r w:rsidR="00FA4445" w:rsidRPr="001F7BB2">
        <w:rPr>
          <w:rFonts w:ascii="Palatino Linotype" w:hAnsi="Palatino Linotype" w:cs="Arial"/>
        </w:rPr>
        <w:t xml:space="preserve">a través del cual el Contralor Interno Municipal </w:t>
      </w:r>
      <w:r w:rsidR="00FA4445" w:rsidRPr="001F7BB2">
        <w:rPr>
          <w:rFonts w:ascii="Palatino Linotype" w:hAnsi="Palatino Linotype" w:cs="Arial"/>
        </w:rPr>
        <w:lastRenderedPageBreak/>
        <w:t xml:space="preserve">manifiesta hacer envió de copias cotejadas con el sistema CREG de entrega recepción entre la expresidenta municipal Ana Gabriela Velázquez Quintero y Luis Enrique Sánchez Reyes. </w:t>
      </w:r>
      <w:r w:rsidR="00FA4445" w:rsidRPr="001F7BB2">
        <w:rPr>
          <w:rFonts w:ascii="Palatino Linotype" w:eastAsia="Calibri" w:hAnsi="Palatino Linotype"/>
          <w:lang w:val="es-ES_tradnl"/>
        </w:rPr>
        <w:t>As</w:t>
      </w:r>
      <w:r w:rsidR="009A7E0E" w:rsidRPr="001F7BB2">
        <w:rPr>
          <w:rFonts w:ascii="Palatino Linotype" w:eastAsia="Calibri" w:hAnsi="Palatino Linotype"/>
          <w:lang w:val="es-ES_tradnl"/>
        </w:rPr>
        <w:t>í</w:t>
      </w:r>
      <w:r w:rsidR="00FA4445" w:rsidRPr="001F7BB2">
        <w:rPr>
          <w:rFonts w:ascii="Palatino Linotype" w:eastAsia="Calibri" w:hAnsi="Palatino Linotype"/>
          <w:lang w:val="es-ES_tradnl"/>
        </w:rPr>
        <w:t xml:space="preserve"> mismo, se advierte que fue adjuntada el Acta Final o de Conclusión de Gestión Municipal (AER-1) de fecha uno de enero de dos mil veintidós.</w:t>
      </w:r>
    </w:p>
    <w:p w:rsidR="00A949A6" w:rsidRPr="001F7BB2" w:rsidRDefault="00A949A6" w:rsidP="0042667E">
      <w:pPr>
        <w:spacing w:after="0" w:line="360" w:lineRule="auto"/>
        <w:jc w:val="both"/>
        <w:rPr>
          <w:rFonts w:ascii="Palatino Linotype" w:eastAsia="Calibri" w:hAnsi="Palatino Linotype"/>
          <w:sz w:val="24"/>
          <w:lang w:val="es-ES_tradnl"/>
        </w:rPr>
      </w:pPr>
    </w:p>
    <w:p w:rsidR="00A949A6" w:rsidRPr="001F7BB2" w:rsidRDefault="00FA4445" w:rsidP="00FA4445">
      <w:pPr>
        <w:pStyle w:val="Prrafodelista"/>
        <w:numPr>
          <w:ilvl w:val="0"/>
          <w:numId w:val="5"/>
        </w:numPr>
        <w:spacing w:line="360" w:lineRule="auto"/>
        <w:jc w:val="both"/>
        <w:rPr>
          <w:rFonts w:ascii="Palatino Linotype" w:eastAsia="Calibri" w:hAnsi="Palatino Linotype"/>
          <w:lang w:val="es-ES_tradnl"/>
        </w:rPr>
      </w:pPr>
      <w:r w:rsidRPr="001F7BB2">
        <w:rPr>
          <w:rFonts w:ascii="Palatino Linotype" w:hAnsi="Palatino Linotype" w:cs="Arial"/>
          <w:b/>
          <w:i/>
        </w:rPr>
        <w:t>certificado de no antecedentes penales_Censurado.pdf:</w:t>
      </w:r>
      <w:r w:rsidRPr="001F7BB2">
        <w:rPr>
          <w:rFonts w:ascii="Palatino Linotype" w:hAnsi="Palatino Linotype" w:cs="Arial"/>
        </w:rPr>
        <w:t xml:space="preserve"> </w:t>
      </w:r>
      <w:r w:rsidR="00517028" w:rsidRPr="001F7BB2">
        <w:rPr>
          <w:rFonts w:ascii="Palatino Linotype" w:hAnsi="Palatino Linotype" w:cs="Arial"/>
        </w:rPr>
        <w:t xml:space="preserve">contiene 27 (veintisiete) informes de antecedentes no penales y 03 (tres) certificados de antecedentes no penales. </w:t>
      </w:r>
    </w:p>
    <w:p w:rsidR="00A949A6" w:rsidRPr="001F7BB2" w:rsidRDefault="00A949A6" w:rsidP="0042667E">
      <w:pPr>
        <w:spacing w:after="0" w:line="360" w:lineRule="auto"/>
        <w:jc w:val="both"/>
        <w:rPr>
          <w:rFonts w:ascii="Palatino Linotype" w:eastAsia="Calibri" w:hAnsi="Palatino Linotype"/>
          <w:sz w:val="24"/>
          <w:lang w:val="es-ES_tradnl"/>
        </w:rPr>
      </w:pPr>
    </w:p>
    <w:p w:rsidR="00A949A6" w:rsidRPr="001F7BB2" w:rsidRDefault="00517028" w:rsidP="00517028">
      <w:pPr>
        <w:pStyle w:val="Prrafodelista"/>
        <w:numPr>
          <w:ilvl w:val="0"/>
          <w:numId w:val="5"/>
        </w:numPr>
        <w:spacing w:line="360" w:lineRule="auto"/>
        <w:jc w:val="both"/>
        <w:rPr>
          <w:rFonts w:ascii="Palatino Linotype" w:eastAsia="Calibri" w:hAnsi="Palatino Linotype"/>
          <w:lang w:val="es-ES_tradnl"/>
        </w:rPr>
      </w:pPr>
      <w:r w:rsidRPr="001F7BB2">
        <w:rPr>
          <w:rFonts w:ascii="Palatino Linotype" w:hAnsi="Palatino Linotype" w:cs="Arial"/>
          <w:b/>
          <w:i/>
        </w:rPr>
        <w:t>cv_Censurado.pdf:</w:t>
      </w:r>
      <w:r w:rsidRPr="001F7BB2">
        <w:rPr>
          <w:rFonts w:ascii="Palatino Linotype" w:hAnsi="Palatino Linotype" w:cs="Arial"/>
        </w:rPr>
        <w:t xml:space="preserve"> </w:t>
      </w:r>
      <w:r w:rsidR="00921CF0" w:rsidRPr="001F7BB2">
        <w:rPr>
          <w:rFonts w:ascii="Palatino Linotype" w:hAnsi="Palatino Linotype" w:cs="Arial"/>
        </w:rPr>
        <w:t>se observa contener 37 (treinta y siete) versiones públicas de curriculums vitae, sin embargo, fueron dejados visibles los datos confidenciales como: fotografía, domicilio, edad, fecha de nacimiento, número de cartilla militar.</w:t>
      </w:r>
    </w:p>
    <w:p w:rsidR="00A949A6" w:rsidRPr="001F7BB2" w:rsidRDefault="00A949A6" w:rsidP="0042667E">
      <w:pPr>
        <w:spacing w:after="0" w:line="360" w:lineRule="auto"/>
        <w:jc w:val="both"/>
        <w:rPr>
          <w:rFonts w:ascii="Palatino Linotype" w:eastAsia="Calibri" w:hAnsi="Palatino Linotype"/>
          <w:sz w:val="24"/>
          <w:lang w:val="es-ES_tradnl"/>
        </w:rPr>
      </w:pPr>
    </w:p>
    <w:p w:rsidR="00A949A6" w:rsidRPr="001F7BB2" w:rsidRDefault="005705E9" w:rsidP="005705E9">
      <w:pPr>
        <w:pStyle w:val="Prrafodelista"/>
        <w:numPr>
          <w:ilvl w:val="0"/>
          <w:numId w:val="5"/>
        </w:numPr>
        <w:spacing w:line="360" w:lineRule="auto"/>
        <w:jc w:val="both"/>
        <w:rPr>
          <w:rFonts w:ascii="Palatino Linotype" w:eastAsia="Calibri" w:hAnsi="Palatino Linotype"/>
          <w:lang w:val="es-ES_tradnl"/>
        </w:rPr>
      </w:pPr>
      <w:r w:rsidRPr="001F7BB2">
        <w:rPr>
          <w:rFonts w:ascii="Palatino Linotype" w:hAnsi="Palatino Linotype" w:cs="Arial"/>
          <w:b/>
          <w:i/>
        </w:rPr>
        <w:t>grado de estudios_Censurado.pdf:</w:t>
      </w:r>
      <w:r w:rsidRPr="001F7BB2">
        <w:rPr>
          <w:rFonts w:ascii="Palatino Linotype" w:hAnsi="Palatino Linotype" w:cs="Arial"/>
        </w:rPr>
        <w:t xml:space="preserve"> </w:t>
      </w:r>
      <w:r w:rsidR="00403457" w:rsidRPr="001F7BB2">
        <w:rPr>
          <w:rFonts w:ascii="Palatino Linotype" w:hAnsi="Palatino Linotype" w:cs="Arial"/>
        </w:rPr>
        <w:t>relativo a versión pública de 35 (treinta y cinco) comprobantes de grados de estudios, sin embargo, fueron dejados visibles los datos confidenciales como: fotografía y calificaciones.</w:t>
      </w:r>
    </w:p>
    <w:p w:rsidR="00A949A6" w:rsidRPr="001F7BB2" w:rsidRDefault="00A949A6" w:rsidP="0042667E">
      <w:pPr>
        <w:spacing w:after="0" w:line="360" w:lineRule="auto"/>
        <w:jc w:val="both"/>
        <w:rPr>
          <w:rFonts w:ascii="Palatino Linotype" w:eastAsia="Calibri" w:hAnsi="Palatino Linotype"/>
          <w:sz w:val="24"/>
          <w:lang w:val="es-ES_tradnl"/>
        </w:rPr>
      </w:pPr>
    </w:p>
    <w:p w:rsidR="00A949A6" w:rsidRPr="001F7BB2" w:rsidRDefault="00403457" w:rsidP="00403457">
      <w:pPr>
        <w:pStyle w:val="Prrafodelista"/>
        <w:numPr>
          <w:ilvl w:val="0"/>
          <w:numId w:val="5"/>
        </w:numPr>
        <w:spacing w:line="360" w:lineRule="auto"/>
        <w:jc w:val="both"/>
        <w:rPr>
          <w:rFonts w:ascii="Palatino Linotype" w:eastAsia="Calibri" w:hAnsi="Palatino Linotype"/>
          <w:lang w:val="es-ES_tradnl"/>
        </w:rPr>
      </w:pPr>
      <w:r w:rsidRPr="001F7BB2">
        <w:rPr>
          <w:rFonts w:ascii="Palatino Linotype" w:hAnsi="Palatino Linotype" w:cs="Arial"/>
          <w:b/>
          <w:i/>
        </w:rPr>
        <w:t>titulo director de ecologia_Censurado.pdf:</w:t>
      </w:r>
      <w:r w:rsidRPr="001F7BB2">
        <w:rPr>
          <w:rFonts w:ascii="Palatino Linotype" w:hAnsi="Palatino Linotype" w:cs="Arial"/>
        </w:rPr>
        <w:t xml:space="preserve"> se advierte contiene título profesional, cédula profesional electrónica, un pre registro para la certificación laboral de protección y </w:t>
      </w:r>
      <w:r w:rsidR="007608EA" w:rsidRPr="001F7BB2">
        <w:rPr>
          <w:rFonts w:ascii="Palatino Linotype" w:hAnsi="Palatino Linotype" w:cs="Arial"/>
        </w:rPr>
        <w:t>la</w:t>
      </w:r>
      <w:r w:rsidRPr="001F7BB2">
        <w:rPr>
          <w:rFonts w:ascii="Palatino Linotype" w:hAnsi="Palatino Linotype" w:cs="Arial"/>
        </w:rPr>
        <w:t xml:space="preserve"> preservación del medio ambiente, del servidor público Luis Ángel Trueba Olascoaga.</w:t>
      </w:r>
    </w:p>
    <w:p w:rsidR="00A949A6" w:rsidRPr="001F7BB2" w:rsidRDefault="00A949A6" w:rsidP="0042667E">
      <w:pPr>
        <w:spacing w:after="0" w:line="360" w:lineRule="auto"/>
        <w:jc w:val="both"/>
        <w:rPr>
          <w:rFonts w:ascii="Palatino Linotype" w:eastAsia="Calibri" w:hAnsi="Palatino Linotype"/>
          <w:sz w:val="24"/>
          <w:lang w:val="es-ES_tradnl"/>
        </w:rPr>
      </w:pPr>
    </w:p>
    <w:p w:rsidR="00293CD7" w:rsidRPr="001F7BB2" w:rsidRDefault="0042667E" w:rsidP="0042667E">
      <w:pPr>
        <w:spacing w:after="0" w:line="360" w:lineRule="auto"/>
        <w:jc w:val="both"/>
        <w:rPr>
          <w:rFonts w:ascii="Palatino Linotype" w:eastAsia="Calibri" w:hAnsi="Palatino Linotype"/>
          <w:sz w:val="24"/>
          <w:lang w:val="es-ES_tradnl"/>
        </w:rPr>
      </w:pPr>
      <w:r w:rsidRPr="001F7BB2">
        <w:rPr>
          <w:rFonts w:ascii="Palatino Linotype" w:eastAsia="Calibri" w:hAnsi="Palatino Linotype"/>
          <w:sz w:val="24"/>
          <w:lang w:val="es-ES_tradnl"/>
        </w:rPr>
        <w:lastRenderedPageBreak/>
        <w:t xml:space="preserve">Acotado lo anterior, </w:t>
      </w:r>
      <w:r w:rsidR="00293CD7" w:rsidRPr="001F7BB2">
        <w:rPr>
          <w:rFonts w:ascii="Palatino Linotype" w:eastAsia="Calibri" w:hAnsi="Palatino Linotype"/>
          <w:sz w:val="24"/>
          <w:lang w:val="es-ES_tradnl"/>
        </w:rPr>
        <w:t>de conformidad con las documentales proporcionadas tanto en respuesta como en informe justificado, se logra acreditar que sustancialmente hace entrega de diversos documentos de distintos servidores públicos, se inserta la imagen siguiente para pronta referencia:</w:t>
      </w:r>
    </w:p>
    <w:p w:rsidR="00293CD7" w:rsidRPr="001F7BB2" w:rsidRDefault="00293CD7" w:rsidP="0042667E">
      <w:pPr>
        <w:spacing w:after="0" w:line="360" w:lineRule="auto"/>
        <w:jc w:val="both"/>
        <w:rPr>
          <w:rFonts w:ascii="Palatino Linotype" w:eastAsia="Calibri" w:hAnsi="Palatino Linotype"/>
          <w:sz w:val="24"/>
          <w:lang w:val="es-ES_tradnl"/>
        </w:rPr>
      </w:pPr>
    </w:p>
    <w:p w:rsidR="00293CD7" w:rsidRPr="001F7BB2" w:rsidRDefault="00293CD7" w:rsidP="0042667E">
      <w:pPr>
        <w:spacing w:after="0" w:line="360" w:lineRule="auto"/>
        <w:jc w:val="both"/>
        <w:rPr>
          <w:rFonts w:ascii="Palatino Linotype" w:eastAsia="Calibri" w:hAnsi="Palatino Linotype"/>
          <w:sz w:val="24"/>
          <w:lang w:val="es-ES_tradnl"/>
        </w:rPr>
      </w:pPr>
      <w:r w:rsidRPr="001F7BB2">
        <w:rPr>
          <w:rFonts w:ascii="Palatino Linotype" w:eastAsia="Calibri" w:hAnsi="Palatino Linotype"/>
          <w:noProof/>
          <w:sz w:val="24"/>
          <w:lang w:eastAsia="es-MX"/>
        </w:rPr>
        <w:drawing>
          <wp:inline distT="0" distB="0" distL="0" distR="0">
            <wp:extent cx="5760720" cy="31864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186430"/>
                    </a:xfrm>
                    <a:prstGeom prst="rect">
                      <a:avLst/>
                    </a:prstGeom>
                  </pic:spPr>
                </pic:pic>
              </a:graphicData>
            </a:graphic>
          </wp:inline>
        </w:drawing>
      </w:r>
    </w:p>
    <w:p w:rsidR="00293CD7" w:rsidRPr="001F7BB2" w:rsidRDefault="00293CD7" w:rsidP="0042667E">
      <w:pPr>
        <w:spacing w:after="0" w:line="360" w:lineRule="auto"/>
        <w:jc w:val="both"/>
        <w:rPr>
          <w:rFonts w:ascii="Palatino Linotype" w:eastAsia="Calibri" w:hAnsi="Palatino Linotype"/>
          <w:sz w:val="24"/>
          <w:lang w:val="es-ES_tradnl"/>
        </w:rPr>
      </w:pPr>
    </w:p>
    <w:p w:rsidR="0042667E" w:rsidRPr="001F7BB2" w:rsidRDefault="0042667E" w:rsidP="0042667E">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sz w:val="24"/>
          <w:lang w:val="es-ES_tradnl"/>
        </w:rPr>
        <w:t xml:space="preserve">Con base en lo anterior, se acredita que el </w:t>
      </w:r>
      <w:r w:rsidRPr="001F7BB2">
        <w:rPr>
          <w:rFonts w:ascii="Palatino Linotype" w:eastAsia="Calibri" w:hAnsi="Palatino Linotype"/>
          <w:b/>
          <w:sz w:val="24"/>
          <w:lang w:val="es-ES_tradnl"/>
        </w:rPr>
        <w:t>Sujeto Obligado</w:t>
      </w:r>
      <w:r w:rsidRPr="001F7BB2">
        <w:rPr>
          <w:rFonts w:ascii="Palatino Linotype" w:eastAsia="Calibri" w:hAnsi="Palatino Linotype"/>
          <w:sz w:val="24"/>
          <w:lang w:val="es-ES_tradnl"/>
        </w:rPr>
        <w:t xml:space="preserve"> reconoce </w:t>
      </w:r>
      <w:r w:rsidR="00BA12C9" w:rsidRPr="001F7BB2">
        <w:rPr>
          <w:rFonts w:ascii="Palatino Linotype" w:eastAsia="Calibri" w:hAnsi="Palatino Linotype"/>
          <w:sz w:val="24"/>
          <w:lang w:val="es-ES_tradnl"/>
        </w:rPr>
        <w:t>tener en sus archivos la información peticionada</w:t>
      </w:r>
      <w:r w:rsidRPr="001F7BB2">
        <w:rPr>
          <w:rFonts w:ascii="Palatino Linotype" w:eastAsia="Calibri" w:hAnsi="Palatino Linotype"/>
          <w:sz w:val="24"/>
          <w:lang w:val="es-ES_tradnl"/>
        </w:rPr>
        <w:t xml:space="preserve">, por lo que, </w:t>
      </w:r>
      <w:r w:rsidRPr="001F7BB2">
        <w:rPr>
          <w:rFonts w:ascii="Palatino Linotype" w:eastAsia="Calibri" w:hAnsi="Palatino Linotype" w:cs="Times New Roman"/>
          <w:sz w:val="24"/>
          <w:szCs w:val="24"/>
          <w:lang w:val="es-ES_tradnl" w:eastAsia="es-ES"/>
        </w:rPr>
        <w:t xml:space="preserve">se obvia el estudio del marco normativo que rige su actuar, ello atendiendo que, el estudio de la fuente obligacional que constriñe al </w:t>
      </w:r>
      <w:r w:rsidRPr="001F7BB2">
        <w:rPr>
          <w:rFonts w:ascii="Palatino Linotype" w:eastAsia="Calibri" w:hAnsi="Palatino Linotype" w:cs="Times New Roman"/>
          <w:b/>
          <w:sz w:val="24"/>
          <w:szCs w:val="24"/>
          <w:lang w:val="es-ES_tradnl" w:eastAsia="es-ES"/>
        </w:rPr>
        <w:t>Sujeto Obligado</w:t>
      </w:r>
      <w:r w:rsidRPr="001F7BB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w:t>
      </w:r>
      <w:r w:rsidR="00BA12C9" w:rsidRPr="001F7BB2">
        <w:rPr>
          <w:rFonts w:ascii="Palatino Linotype" w:eastAsia="Calibri" w:hAnsi="Palatino Linotype" w:cs="Times New Roman"/>
          <w:sz w:val="24"/>
          <w:szCs w:val="24"/>
          <w:lang w:val="es-ES_tradnl" w:eastAsia="es-ES"/>
        </w:rPr>
        <w:t xml:space="preserve"> que la misma consta en sus archivos</w:t>
      </w:r>
      <w:r w:rsidRPr="001F7BB2">
        <w:rPr>
          <w:rFonts w:ascii="Palatino Linotype" w:eastAsia="Calibri" w:hAnsi="Palatino Linotype" w:cs="Times New Roman"/>
          <w:sz w:val="24"/>
          <w:szCs w:val="24"/>
          <w:lang w:val="es-ES_tradnl" w:eastAsia="es-ES"/>
        </w:rPr>
        <w:t xml:space="preserve">, seria ocioso delimitar las norma jurídica que determine si la dependencia, cuenta con ella o no. </w:t>
      </w:r>
    </w:p>
    <w:p w:rsidR="009A7E0E" w:rsidRPr="001F7BB2" w:rsidRDefault="009A7E0E" w:rsidP="0042667E">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lastRenderedPageBreak/>
        <w:t>Atentos a lo anterior, para un mejor estudio y análisis del asunto, resulta necesaria la elaboración de un cuadro comparativo que permita confrontar los requerimientos de información contra la información proporcionada tanto en respuesta como en informe justificado, a efecto de poder estar en posibilidades de advertir, si se tienen por atendidos, por lo que se procede en los términos siguientes:</w:t>
      </w:r>
    </w:p>
    <w:p w:rsidR="009A7E0E" w:rsidRPr="001F7BB2" w:rsidRDefault="009A7E0E" w:rsidP="0042667E">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9068" w:type="dxa"/>
        <w:tblLook w:val="04A0" w:firstRow="1" w:lastRow="0" w:firstColumn="1" w:lastColumn="0" w:noHBand="0" w:noVBand="1"/>
      </w:tblPr>
      <w:tblGrid>
        <w:gridCol w:w="2830"/>
        <w:gridCol w:w="2552"/>
        <w:gridCol w:w="3686"/>
      </w:tblGrid>
      <w:tr w:rsidR="007608EA" w:rsidRPr="001F7BB2" w:rsidTr="002C104B">
        <w:tc>
          <w:tcPr>
            <w:tcW w:w="2830" w:type="dxa"/>
            <w:shd w:val="clear" w:color="auto" w:fill="F2F2F2" w:themeFill="background1" w:themeFillShade="F2"/>
          </w:tcPr>
          <w:p w:rsidR="007608EA" w:rsidRPr="001F7BB2" w:rsidRDefault="007608EA" w:rsidP="009A7E0E">
            <w:pPr>
              <w:spacing w:line="276" w:lineRule="auto"/>
              <w:jc w:val="center"/>
              <w:rPr>
                <w:rFonts w:ascii="Palatino Linotype" w:eastAsia="Calibri" w:hAnsi="Palatino Linotype" w:cs="Times New Roman"/>
                <w:b/>
                <w:sz w:val="21"/>
                <w:szCs w:val="21"/>
                <w:lang w:val="es-ES_tradnl" w:eastAsia="es-ES"/>
              </w:rPr>
            </w:pPr>
            <w:r w:rsidRPr="001F7BB2">
              <w:rPr>
                <w:rFonts w:ascii="Palatino Linotype" w:eastAsia="Calibri" w:hAnsi="Palatino Linotype" w:cs="Times New Roman"/>
                <w:b/>
                <w:sz w:val="21"/>
                <w:szCs w:val="21"/>
                <w:lang w:val="es-ES_tradnl" w:eastAsia="es-ES"/>
              </w:rPr>
              <w:t>Requerimiento</w:t>
            </w:r>
          </w:p>
        </w:tc>
        <w:tc>
          <w:tcPr>
            <w:tcW w:w="2552" w:type="dxa"/>
            <w:shd w:val="clear" w:color="auto" w:fill="F2F2F2" w:themeFill="background1" w:themeFillShade="F2"/>
          </w:tcPr>
          <w:p w:rsidR="007608EA" w:rsidRPr="001F7BB2" w:rsidRDefault="007608EA" w:rsidP="009A7E0E">
            <w:pPr>
              <w:spacing w:line="276" w:lineRule="auto"/>
              <w:jc w:val="center"/>
              <w:rPr>
                <w:rFonts w:ascii="Palatino Linotype" w:eastAsia="Calibri" w:hAnsi="Palatino Linotype" w:cs="Times New Roman"/>
                <w:b/>
                <w:sz w:val="21"/>
                <w:szCs w:val="21"/>
                <w:lang w:val="es-ES_tradnl" w:eastAsia="es-ES"/>
              </w:rPr>
            </w:pPr>
            <w:r w:rsidRPr="001F7BB2">
              <w:rPr>
                <w:rFonts w:ascii="Palatino Linotype" w:eastAsia="Calibri" w:hAnsi="Palatino Linotype" w:cs="Times New Roman"/>
                <w:b/>
                <w:sz w:val="21"/>
                <w:szCs w:val="21"/>
                <w:lang w:val="es-ES_tradnl" w:eastAsia="es-ES"/>
              </w:rPr>
              <w:t xml:space="preserve">Respuesta </w:t>
            </w:r>
          </w:p>
        </w:tc>
        <w:tc>
          <w:tcPr>
            <w:tcW w:w="3686" w:type="dxa"/>
            <w:shd w:val="clear" w:color="auto" w:fill="F2F2F2" w:themeFill="background1" w:themeFillShade="F2"/>
          </w:tcPr>
          <w:p w:rsidR="007608EA" w:rsidRPr="001F7BB2" w:rsidRDefault="007608EA" w:rsidP="009A7E0E">
            <w:pPr>
              <w:spacing w:line="276" w:lineRule="auto"/>
              <w:jc w:val="center"/>
              <w:rPr>
                <w:rFonts w:ascii="Palatino Linotype" w:eastAsia="Calibri" w:hAnsi="Palatino Linotype" w:cs="Times New Roman"/>
                <w:b/>
                <w:sz w:val="21"/>
                <w:szCs w:val="21"/>
                <w:lang w:val="es-ES_tradnl" w:eastAsia="es-ES"/>
              </w:rPr>
            </w:pPr>
            <w:r w:rsidRPr="001F7BB2">
              <w:rPr>
                <w:rFonts w:ascii="Palatino Linotype" w:eastAsia="Calibri" w:hAnsi="Palatino Linotype" w:cs="Times New Roman"/>
                <w:b/>
                <w:sz w:val="21"/>
                <w:szCs w:val="21"/>
                <w:lang w:val="es-ES_tradnl" w:eastAsia="es-ES"/>
              </w:rPr>
              <w:t>Informe justificado</w:t>
            </w:r>
          </w:p>
        </w:tc>
      </w:tr>
      <w:tr w:rsidR="007608EA" w:rsidRPr="001F7BB2" w:rsidTr="002C104B">
        <w:tc>
          <w:tcPr>
            <w:tcW w:w="2830" w:type="dxa"/>
            <w:shd w:val="clear" w:color="auto" w:fill="D0CECE" w:themeFill="background2" w:themeFillShade="E6"/>
          </w:tcPr>
          <w:p w:rsidR="007608EA" w:rsidRPr="001F7BB2" w:rsidRDefault="007608EA" w:rsidP="002104CB">
            <w:pPr>
              <w:pStyle w:val="Prrafodelista"/>
              <w:numPr>
                <w:ilvl w:val="0"/>
                <w:numId w:val="6"/>
              </w:numPr>
              <w:spacing w:line="276" w:lineRule="auto"/>
              <w:ind w:left="313"/>
              <w:jc w:val="both"/>
              <w:rPr>
                <w:rFonts w:ascii="Palatino Linotype" w:eastAsia="Calibri" w:hAnsi="Palatino Linotype"/>
                <w:sz w:val="21"/>
                <w:szCs w:val="21"/>
                <w:lang w:val="es-ES_tradnl"/>
              </w:rPr>
            </w:pPr>
            <w:r w:rsidRPr="001F7BB2">
              <w:rPr>
                <w:rFonts w:ascii="Palatino Linotype" w:eastAsia="Calibri" w:hAnsi="Palatino Linotype"/>
                <w:sz w:val="21"/>
                <w:szCs w:val="21"/>
              </w:rPr>
              <w:t>entrega—recepción correspondiente a la administración 2019-2021 a la administración 2022-2024</w:t>
            </w:r>
          </w:p>
        </w:tc>
        <w:tc>
          <w:tcPr>
            <w:tcW w:w="2552" w:type="dxa"/>
            <w:shd w:val="clear" w:color="auto" w:fill="D0CECE" w:themeFill="background2" w:themeFillShade="E6"/>
          </w:tcPr>
          <w:p w:rsidR="007608EA" w:rsidRPr="001F7BB2" w:rsidRDefault="007608EA" w:rsidP="009A7E0E">
            <w:pPr>
              <w:spacing w:line="276" w:lineRule="auto"/>
              <w:jc w:val="both"/>
              <w:rPr>
                <w:rFonts w:ascii="Palatino Linotype" w:eastAsia="Calibri" w:hAnsi="Palatino Linotype" w:cs="Times New Roman"/>
                <w:sz w:val="21"/>
                <w:szCs w:val="21"/>
                <w:lang w:val="es-ES_tradnl" w:eastAsia="es-ES"/>
              </w:rPr>
            </w:pPr>
          </w:p>
          <w:p w:rsidR="007608EA" w:rsidRPr="001F7BB2" w:rsidRDefault="007608EA" w:rsidP="009A7E0E">
            <w:pPr>
              <w:spacing w:line="276" w:lineRule="auto"/>
              <w:jc w:val="both"/>
              <w:rPr>
                <w:rFonts w:ascii="Palatino Linotype" w:eastAsia="Calibri" w:hAnsi="Palatino Linotype" w:cs="Times New Roman"/>
                <w:sz w:val="21"/>
                <w:szCs w:val="21"/>
                <w:lang w:val="es-ES_tradnl" w:eastAsia="es-ES"/>
              </w:rPr>
            </w:pPr>
          </w:p>
          <w:p w:rsidR="007608EA" w:rsidRPr="001F7BB2" w:rsidRDefault="007608EA" w:rsidP="00364B9C">
            <w:pPr>
              <w:spacing w:line="276" w:lineRule="auto"/>
              <w:jc w:val="center"/>
              <w:rPr>
                <w:rFonts w:ascii="Palatino Linotype" w:eastAsia="Calibri" w:hAnsi="Palatino Linotype" w:cs="Times New Roman"/>
                <w:sz w:val="21"/>
                <w:szCs w:val="21"/>
                <w:lang w:val="es-ES_tradnl" w:eastAsia="es-ES"/>
              </w:rPr>
            </w:pPr>
            <w:r w:rsidRPr="001F7BB2">
              <w:rPr>
                <w:rFonts w:ascii="Palatino Linotype" w:eastAsia="Calibri" w:hAnsi="Palatino Linotype" w:cs="Times New Roman"/>
                <w:sz w:val="21"/>
                <w:szCs w:val="21"/>
                <w:lang w:val="es-ES_tradnl" w:eastAsia="es-ES"/>
              </w:rPr>
              <w:t>No se pronunció</w:t>
            </w:r>
          </w:p>
        </w:tc>
        <w:tc>
          <w:tcPr>
            <w:tcW w:w="3686" w:type="dxa"/>
            <w:shd w:val="clear" w:color="auto" w:fill="D0CECE" w:themeFill="background2" w:themeFillShade="E6"/>
          </w:tcPr>
          <w:p w:rsidR="007608EA" w:rsidRPr="001F7BB2" w:rsidRDefault="007608EA" w:rsidP="009A7E0E">
            <w:pPr>
              <w:spacing w:line="276" w:lineRule="auto"/>
              <w:jc w:val="both"/>
              <w:rPr>
                <w:rFonts w:ascii="Palatino Linotype" w:eastAsia="Calibri" w:hAnsi="Palatino Linotype" w:cs="Times New Roman"/>
                <w:sz w:val="21"/>
                <w:szCs w:val="21"/>
                <w:lang w:val="es-ES_tradnl" w:eastAsia="es-ES"/>
              </w:rPr>
            </w:pPr>
            <w:r w:rsidRPr="001F7BB2">
              <w:rPr>
                <w:rFonts w:ascii="Palatino Linotype" w:eastAsia="Calibri" w:hAnsi="Palatino Linotype" w:cs="Times New Roman"/>
                <w:sz w:val="21"/>
                <w:szCs w:val="21"/>
                <w:lang w:eastAsia="es-ES"/>
              </w:rPr>
              <w:t xml:space="preserve">Envió de copias cotejadas con el sistema CREG de entrega recepción entre la expresidenta municipal Ana Gabriela Velázquez Quintero y Luis Enrique Sánchez Reyes. </w:t>
            </w:r>
            <w:r w:rsidRPr="001F7BB2">
              <w:rPr>
                <w:rFonts w:ascii="Palatino Linotype" w:eastAsia="Calibri" w:hAnsi="Palatino Linotype" w:cs="Times New Roman"/>
                <w:sz w:val="21"/>
                <w:szCs w:val="21"/>
                <w:lang w:val="es-ES_tradnl" w:eastAsia="es-ES"/>
              </w:rPr>
              <w:t>Así mismo, se advierte que fue adjuntada el Acta Final o de Conclusión de Gestión Municipal (AER-1) de fecha uno de enero de dos mil veintidós.</w:t>
            </w:r>
          </w:p>
        </w:tc>
      </w:tr>
      <w:tr w:rsidR="007608EA" w:rsidRPr="001F7BB2" w:rsidTr="002C104B">
        <w:tc>
          <w:tcPr>
            <w:tcW w:w="2830" w:type="dxa"/>
            <w:shd w:val="clear" w:color="auto" w:fill="F2F2F2" w:themeFill="background1" w:themeFillShade="F2"/>
          </w:tcPr>
          <w:p w:rsidR="007608EA" w:rsidRPr="001F7BB2" w:rsidRDefault="007608EA" w:rsidP="002104CB">
            <w:pPr>
              <w:pStyle w:val="Prrafodelista"/>
              <w:numPr>
                <w:ilvl w:val="0"/>
                <w:numId w:val="6"/>
              </w:numPr>
              <w:spacing w:line="276" w:lineRule="auto"/>
              <w:ind w:left="313"/>
              <w:jc w:val="both"/>
              <w:rPr>
                <w:rFonts w:ascii="Palatino Linotype" w:eastAsia="Calibri" w:hAnsi="Palatino Linotype"/>
                <w:sz w:val="21"/>
                <w:szCs w:val="21"/>
                <w:lang w:val="es-ES_tradnl"/>
              </w:rPr>
            </w:pPr>
            <w:r w:rsidRPr="001F7BB2">
              <w:rPr>
                <w:rFonts w:ascii="Palatino Linotype" w:eastAsia="Calibri" w:hAnsi="Palatino Linotype"/>
                <w:sz w:val="21"/>
                <w:szCs w:val="21"/>
              </w:rPr>
              <w:t>certificación emitida por el Instituto Hacendario del Estado de México (IHAEM); así como del centro de control y confianza del estado de México (solo para el titular de seguridad pública y el Secretario Técnico de seguridad pública)</w:t>
            </w:r>
          </w:p>
        </w:tc>
        <w:tc>
          <w:tcPr>
            <w:tcW w:w="2552" w:type="dxa"/>
            <w:shd w:val="clear" w:color="auto" w:fill="F2F2F2" w:themeFill="background1" w:themeFillShade="F2"/>
          </w:tcPr>
          <w:p w:rsidR="007608EA" w:rsidRPr="001F7BB2" w:rsidRDefault="007608EA" w:rsidP="009A7E0E">
            <w:pPr>
              <w:spacing w:line="276" w:lineRule="auto"/>
              <w:jc w:val="both"/>
              <w:rPr>
                <w:rFonts w:ascii="Palatino Linotype" w:eastAsia="Calibri" w:hAnsi="Palatino Linotype" w:cs="Times New Roman"/>
                <w:sz w:val="21"/>
                <w:szCs w:val="21"/>
                <w:lang w:val="es-ES_tradnl" w:eastAsia="es-ES"/>
              </w:rPr>
            </w:pPr>
            <w:r w:rsidRPr="001F7BB2">
              <w:rPr>
                <w:rFonts w:ascii="Palatino Linotype" w:eastAsia="Calibri" w:hAnsi="Palatino Linotype" w:cs="Times New Roman"/>
                <w:sz w:val="21"/>
                <w:szCs w:val="21"/>
                <w:lang w:eastAsia="es-ES"/>
              </w:rPr>
              <w:t xml:space="preserve">Entregó acta de nacimiento, titulo de Licenciatura en Derecho, oficio STCMSP/TLAL/145/2022 para la programación de las evaluaciones de control y confianza y </w:t>
            </w:r>
            <w:r w:rsidR="003C5A5F" w:rsidRPr="001F7BB2">
              <w:rPr>
                <w:rFonts w:ascii="Palatino Linotype" w:eastAsia="Calibri" w:hAnsi="Palatino Linotype" w:cs="Times New Roman"/>
                <w:sz w:val="21"/>
                <w:szCs w:val="21"/>
                <w:lang w:eastAsia="es-ES"/>
              </w:rPr>
              <w:t>Curriculum</w:t>
            </w:r>
            <w:r w:rsidRPr="001F7BB2">
              <w:rPr>
                <w:rFonts w:ascii="Palatino Linotype" w:eastAsia="Calibri" w:hAnsi="Palatino Linotype" w:cs="Times New Roman"/>
                <w:sz w:val="21"/>
                <w:szCs w:val="21"/>
                <w:lang w:eastAsia="es-ES"/>
              </w:rPr>
              <w:t xml:space="preserve"> vitae, del Comisario de Seguridad Pública y Tránsito. Documentos que si bien fueron clasificados datos confidenciales, de igual manera se advierte, fueron dejados visibles los relativos a la edad y fecha de nacimiento.</w:t>
            </w:r>
          </w:p>
        </w:tc>
        <w:tc>
          <w:tcPr>
            <w:tcW w:w="3686" w:type="dxa"/>
            <w:shd w:val="clear" w:color="auto" w:fill="F2F2F2" w:themeFill="background1" w:themeFillShade="F2"/>
          </w:tcPr>
          <w:p w:rsidR="007608EA" w:rsidRPr="001F7BB2" w:rsidRDefault="007608EA" w:rsidP="009A7E0E">
            <w:pPr>
              <w:spacing w:line="276" w:lineRule="auto"/>
              <w:jc w:val="both"/>
              <w:rPr>
                <w:rFonts w:ascii="Palatino Linotype" w:eastAsia="Calibri" w:hAnsi="Palatino Linotype" w:cs="Times New Roman"/>
                <w:sz w:val="21"/>
                <w:szCs w:val="21"/>
                <w:lang w:val="es-ES_tradnl" w:eastAsia="es-ES"/>
              </w:rPr>
            </w:pPr>
          </w:p>
        </w:tc>
      </w:tr>
      <w:tr w:rsidR="007608EA" w:rsidRPr="001F7BB2" w:rsidTr="002C104B">
        <w:tc>
          <w:tcPr>
            <w:tcW w:w="2830" w:type="dxa"/>
            <w:shd w:val="clear" w:color="auto" w:fill="D0CECE" w:themeFill="background2" w:themeFillShade="E6"/>
          </w:tcPr>
          <w:p w:rsidR="007608EA" w:rsidRPr="001F7BB2" w:rsidRDefault="007608EA" w:rsidP="002104CB">
            <w:pPr>
              <w:pStyle w:val="Prrafodelista"/>
              <w:numPr>
                <w:ilvl w:val="0"/>
                <w:numId w:val="6"/>
              </w:numPr>
              <w:spacing w:line="276" w:lineRule="auto"/>
              <w:ind w:left="313"/>
              <w:jc w:val="both"/>
              <w:rPr>
                <w:rFonts w:ascii="Palatino Linotype" w:eastAsia="Calibri" w:hAnsi="Palatino Linotype"/>
                <w:sz w:val="21"/>
                <w:szCs w:val="21"/>
                <w:lang w:val="es-ES_tradnl"/>
              </w:rPr>
            </w:pPr>
            <w:r w:rsidRPr="001F7BB2">
              <w:rPr>
                <w:rFonts w:ascii="Palatino Linotype" w:eastAsia="Calibri" w:hAnsi="Palatino Linotype"/>
                <w:sz w:val="21"/>
                <w:szCs w:val="21"/>
                <w:lang w:val="es-MX"/>
              </w:rPr>
              <w:lastRenderedPageBreak/>
              <w:t xml:space="preserve">Curriculum vitae, Certificaciones y documentación que acredite cada uno de los requisitos de los artículos 32 y 96 </w:t>
            </w:r>
            <w:proofErr w:type="spellStart"/>
            <w:r w:rsidRPr="001F7BB2">
              <w:rPr>
                <w:rFonts w:ascii="Palatino Linotype" w:eastAsia="Calibri" w:hAnsi="Palatino Linotype"/>
                <w:sz w:val="21"/>
                <w:szCs w:val="21"/>
                <w:lang w:val="es-MX"/>
              </w:rPr>
              <w:t>noines</w:t>
            </w:r>
            <w:proofErr w:type="spellEnd"/>
            <w:r w:rsidRPr="001F7BB2">
              <w:rPr>
                <w:rFonts w:ascii="Palatino Linotype" w:eastAsia="Calibri" w:hAnsi="Palatino Linotype"/>
                <w:sz w:val="21"/>
                <w:szCs w:val="21"/>
                <w:lang w:val="es-MX"/>
              </w:rPr>
              <w:t xml:space="preserve"> de la Ley Orgánica del Estado de México de los servidores públicos que ostentan los cargos de Titulares de las diferentes Unidades Administrativas, de la administración pública 2022-2024</w:t>
            </w:r>
          </w:p>
        </w:tc>
        <w:tc>
          <w:tcPr>
            <w:tcW w:w="2552" w:type="dxa"/>
            <w:shd w:val="clear" w:color="auto" w:fill="D0CECE" w:themeFill="background2" w:themeFillShade="E6"/>
          </w:tcPr>
          <w:p w:rsidR="007608EA" w:rsidRPr="001F7BB2" w:rsidRDefault="007608EA" w:rsidP="009A7E0E">
            <w:pPr>
              <w:spacing w:line="276" w:lineRule="auto"/>
              <w:jc w:val="both"/>
              <w:rPr>
                <w:rFonts w:ascii="Palatino Linotype" w:eastAsia="Calibri" w:hAnsi="Palatino Linotype" w:cs="Times New Roman"/>
                <w:sz w:val="21"/>
                <w:szCs w:val="21"/>
                <w:lang w:val="es-ES_tradnl" w:eastAsia="es-ES"/>
              </w:rPr>
            </w:pPr>
          </w:p>
        </w:tc>
        <w:tc>
          <w:tcPr>
            <w:tcW w:w="3686" w:type="dxa"/>
            <w:shd w:val="clear" w:color="auto" w:fill="D0CECE" w:themeFill="background2" w:themeFillShade="E6"/>
          </w:tcPr>
          <w:p w:rsidR="007608EA" w:rsidRPr="001F7BB2" w:rsidRDefault="007608EA" w:rsidP="00364B9C">
            <w:pPr>
              <w:pStyle w:val="Prrafodelista"/>
              <w:numPr>
                <w:ilvl w:val="0"/>
                <w:numId w:val="7"/>
              </w:numPr>
              <w:spacing w:line="276" w:lineRule="auto"/>
              <w:ind w:left="281"/>
              <w:jc w:val="both"/>
              <w:rPr>
                <w:rFonts w:ascii="Palatino Linotype" w:eastAsia="Calibri" w:hAnsi="Palatino Linotype"/>
                <w:sz w:val="21"/>
                <w:szCs w:val="21"/>
              </w:rPr>
            </w:pPr>
            <w:r w:rsidRPr="001F7BB2">
              <w:rPr>
                <w:rFonts w:ascii="Palatino Linotype" w:eastAsia="Calibri" w:hAnsi="Palatino Linotype"/>
                <w:sz w:val="21"/>
                <w:szCs w:val="21"/>
              </w:rPr>
              <w:t>8 (ocho) Certificados de Competencia Laboral Estándar de Competencia, 2 (dos) Certificados de Competencia Laboral en la Norma Institucional, un pre registro para la certificación laboral de protección y preservación del medio ambiente, un reconocimiento introducción a la protección civil y una constancia atención a víctimas de violencia de género</w:t>
            </w:r>
          </w:p>
          <w:p w:rsidR="007608EA" w:rsidRPr="001F7BB2" w:rsidRDefault="007608EA" w:rsidP="009A7E0E">
            <w:pPr>
              <w:spacing w:line="276" w:lineRule="auto"/>
              <w:ind w:left="281"/>
              <w:jc w:val="both"/>
              <w:rPr>
                <w:rFonts w:ascii="Palatino Linotype" w:eastAsia="Calibri" w:hAnsi="Palatino Linotype" w:cs="Times New Roman"/>
                <w:sz w:val="21"/>
                <w:szCs w:val="21"/>
                <w:lang w:eastAsia="es-ES"/>
              </w:rPr>
            </w:pPr>
          </w:p>
          <w:p w:rsidR="007608EA" w:rsidRPr="001F7BB2" w:rsidRDefault="007608EA" w:rsidP="00364B9C">
            <w:pPr>
              <w:pStyle w:val="Prrafodelista"/>
              <w:numPr>
                <w:ilvl w:val="0"/>
                <w:numId w:val="7"/>
              </w:numPr>
              <w:spacing w:line="276" w:lineRule="auto"/>
              <w:ind w:left="281"/>
              <w:jc w:val="both"/>
              <w:rPr>
                <w:rFonts w:ascii="Palatino Linotype" w:eastAsia="Calibri" w:hAnsi="Palatino Linotype"/>
                <w:sz w:val="21"/>
                <w:szCs w:val="21"/>
              </w:rPr>
            </w:pPr>
            <w:r w:rsidRPr="001F7BB2">
              <w:rPr>
                <w:rFonts w:ascii="Palatino Linotype" w:eastAsia="Calibri" w:hAnsi="Palatino Linotype"/>
                <w:sz w:val="21"/>
                <w:szCs w:val="21"/>
              </w:rPr>
              <w:t>27 (veintisiete) informes de antecedentes no penales y 03 (tres) certificados de antecedentes no penales. Documentos en los cuales fueron dejadas visibles las fotografías de los servidores públicos.</w:t>
            </w:r>
          </w:p>
          <w:p w:rsidR="007608EA" w:rsidRPr="001F7BB2" w:rsidRDefault="007608EA" w:rsidP="009A7E0E">
            <w:pPr>
              <w:spacing w:line="276" w:lineRule="auto"/>
              <w:ind w:left="281"/>
              <w:jc w:val="both"/>
              <w:rPr>
                <w:rFonts w:ascii="Palatino Linotype" w:eastAsia="Calibri" w:hAnsi="Palatino Linotype" w:cs="Times New Roman"/>
                <w:sz w:val="21"/>
                <w:szCs w:val="21"/>
                <w:lang w:val="es-ES_tradnl" w:eastAsia="es-ES"/>
              </w:rPr>
            </w:pPr>
          </w:p>
          <w:p w:rsidR="007608EA" w:rsidRPr="001F7BB2" w:rsidRDefault="007608EA" w:rsidP="00364B9C">
            <w:pPr>
              <w:pStyle w:val="Prrafodelista"/>
              <w:numPr>
                <w:ilvl w:val="0"/>
                <w:numId w:val="7"/>
              </w:numPr>
              <w:spacing w:line="276" w:lineRule="auto"/>
              <w:ind w:left="281"/>
              <w:jc w:val="both"/>
              <w:rPr>
                <w:rFonts w:ascii="Palatino Linotype" w:eastAsia="Calibri" w:hAnsi="Palatino Linotype"/>
                <w:sz w:val="21"/>
                <w:szCs w:val="21"/>
              </w:rPr>
            </w:pPr>
            <w:r w:rsidRPr="001F7BB2">
              <w:rPr>
                <w:rFonts w:ascii="Palatino Linotype" w:eastAsia="Calibri" w:hAnsi="Palatino Linotype"/>
                <w:sz w:val="21"/>
                <w:szCs w:val="21"/>
              </w:rPr>
              <w:t xml:space="preserve">37 (treinta y siete) versiones públicas de </w:t>
            </w:r>
            <w:r w:rsidR="003C5A5F" w:rsidRPr="001F7BB2">
              <w:rPr>
                <w:rFonts w:ascii="Palatino Linotype" w:eastAsia="Calibri" w:hAnsi="Palatino Linotype"/>
                <w:sz w:val="21"/>
                <w:szCs w:val="21"/>
              </w:rPr>
              <w:t>Curriculum</w:t>
            </w:r>
            <w:r w:rsidRPr="001F7BB2">
              <w:rPr>
                <w:rFonts w:ascii="Palatino Linotype" w:eastAsia="Calibri" w:hAnsi="Palatino Linotype"/>
                <w:sz w:val="21"/>
                <w:szCs w:val="21"/>
              </w:rPr>
              <w:t xml:space="preserve"> vitae, sin embargo, fueron dejados visibles los datos confidenciales como: fotografía, domicilio, edad, fecha de nacimiento, número de cartilla militar.</w:t>
            </w:r>
          </w:p>
          <w:p w:rsidR="007608EA" w:rsidRPr="001F7BB2" w:rsidRDefault="007608EA" w:rsidP="009A7E0E">
            <w:pPr>
              <w:spacing w:line="276" w:lineRule="auto"/>
              <w:ind w:left="281"/>
              <w:jc w:val="both"/>
              <w:rPr>
                <w:rFonts w:ascii="Palatino Linotype" w:eastAsia="Calibri" w:hAnsi="Palatino Linotype" w:cs="Times New Roman"/>
                <w:sz w:val="21"/>
                <w:szCs w:val="21"/>
                <w:lang w:eastAsia="es-ES"/>
              </w:rPr>
            </w:pPr>
          </w:p>
          <w:p w:rsidR="007608EA" w:rsidRPr="001F7BB2" w:rsidRDefault="007608EA" w:rsidP="00364B9C">
            <w:pPr>
              <w:pStyle w:val="Prrafodelista"/>
              <w:numPr>
                <w:ilvl w:val="0"/>
                <w:numId w:val="7"/>
              </w:numPr>
              <w:spacing w:line="276" w:lineRule="auto"/>
              <w:ind w:left="281"/>
              <w:jc w:val="both"/>
              <w:rPr>
                <w:rFonts w:ascii="Palatino Linotype" w:eastAsia="Calibri" w:hAnsi="Palatino Linotype"/>
                <w:sz w:val="21"/>
                <w:szCs w:val="21"/>
                <w:lang w:val="es-ES_tradnl"/>
              </w:rPr>
            </w:pPr>
            <w:r w:rsidRPr="001F7BB2">
              <w:rPr>
                <w:rFonts w:ascii="Palatino Linotype" w:eastAsia="Calibri" w:hAnsi="Palatino Linotype"/>
                <w:sz w:val="21"/>
                <w:szCs w:val="21"/>
              </w:rPr>
              <w:t>35 (treinta y cinco) comprobantes de grados de estudios, sin embargo, fueron dejados visibles los datos confidenciales como: fotografía y calificaciones.</w:t>
            </w:r>
          </w:p>
          <w:p w:rsidR="007608EA" w:rsidRPr="001F7BB2" w:rsidRDefault="007608EA" w:rsidP="007608EA">
            <w:pPr>
              <w:pStyle w:val="Prrafodelista"/>
              <w:rPr>
                <w:rFonts w:ascii="Palatino Linotype" w:eastAsia="Calibri" w:hAnsi="Palatino Linotype"/>
                <w:sz w:val="21"/>
                <w:szCs w:val="21"/>
                <w:lang w:val="es-ES_tradnl"/>
              </w:rPr>
            </w:pPr>
          </w:p>
          <w:p w:rsidR="007608EA" w:rsidRPr="001F7BB2" w:rsidRDefault="007608EA" w:rsidP="007608EA">
            <w:pPr>
              <w:pStyle w:val="Prrafodelista"/>
              <w:numPr>
                <w:ilvl w:val="0"/>
                <w:numId w:val="7"/>
              </w:numPr>
              <w:spacing w:line="276" w:lineRule="auto"/>
              <w:ind w:left="240"/>
              <w:jc w:val="both"/>
              <w:rPr>
                <w:rFonts w:ascii="Palatino Linotype" w:eastAsia="Calibri" w:hAnsi="Palatino Linotype"/>
                <w:sz w:val="21"/>
                <w:szCs w:val="21"/>
                <w:lang w:val="es-ES_tradnl"/>
              </w:rPr>
            </w:pPr>
            <w:r w:rsidRPr="001F7BB2">
              <w:rPr>
                <w:rFonts w:ascii="Palatino Linotype" w:eastAsia="Calibri" w:hAnsi="Palatino Linotype"/>
                <w:sz w:val="21"/>
                <w:szCs w:val="21"/>
              </w:rPr>
              <w:t xml:space="preserve">título profesional, cédula profesional electrónica, un pre </w:t>
            </w:r>
            <w:r w:rsidRPr="001F7BB2">
              <w:rPr>
                <w:rFonts w:ascii="Palatino Linotype" w:eastAsia="Calibri" w:hAnsi="Palatino Linotype"/>
                <w:sz w:val="21"/>
                <w:szCs w:val="21"/>
              </w:rPr>
              <w:lastRenderedPageBreak/>
              <w:t>registro para la certificación laboral de protección y el preservación del medio ambiente, del servidor público Luis Ángel Trueba Olascoaga.</w:t>
            </w:r>
          </w:p>
        </w:tc>
      </w:tr>
      <w:tr w:rsidR="007608EA" w:rsidRPr="001F7BB2" w:rsidTr="002C104B">
        <w:tc>
          <w:tcPr>
            <w:tcW w:w="2830" w:type="dxa"/>
            <w:shd w:val="clear" w:color="auto" w:fill="F2F2F2" w:themeFill="background1" w:themeFillShade="F2"/>
          </w:tcPr>
          <w:p w:rsidR="007608EA" w:rsidRPr="001F7BB2" w:rsidRDefault="007608EA" w:rsidP="002104CB">
            <w:pPr>
              <w:pStyle w:val="Prrafodelista"/>
              <w:numPr>
                <w:ilvl w:val="0"/>
                <w:numId w:val="6"/>
              </w:numPr>
              <w:spacing w:line="276" w:lineRule="auto"/>
              <w:ind w:left="313"/>
              <w:jc w:val="both"/>
              <w:rPr>
                <w:rFonts w:ascii="Palatino Linotype" w:eastAsia="Calibri" w:hAnsi="Palatino Linotype"/>
                <w:sz w:val="21"/>
                <w:szCs w:val="21"/>
                <w:lang w:val="es-ES_tradnl"/>
              </w:rPr>
            </w:pPr>
            <w:r w:rsidRPr="001F7BB2">
              <w:rPr>
                <w:rFonts w:ascii="Palatino Linotype" w:eastAsia="Calibri" w:hAnsi="Palatino Linotype"/>
                <w:sz w:val="21"/>
                <w:szCs w:val="21"/>
                <w:lang w:val="es-MX"/>
              </w:rPr>
              <w:lastRenderedPageBreak/>
              <w:t>certificación por parte del centro de mediación, conciliación y de justicia restaurativa del poder judicial del estado de México del titular de la coordinación de oficialías mediadoras, conciliadoras y calificadoras o su equivalente</w:t>
            </w:r>
          </w:p>
        </w:tc>
        <w:tc>
          <w:tcPr>
            <w:tcW w:w="6238" w:type="dxa"/>
            <w:gridSpan w:val="2"/>
            <w:shd w:val="clear" w:color="auto" w:fill="F2F2F2" w:themeFill="background1" w:themeFillShade="F2"/>
          </w:tcPr>
          <w:p w:rsidR="007608EA" w:rsidRPr="001F7BB2" w:rsidRDefault="007608EA" w:rsidP="007608EA">
            <w:pPr>
              <w:spacing w:line="276" w:lineRule="auto"/>
              <w:jc w:val="center"/>
              <w:rPr>
                <w:rFonts w:ascii="Palatino Linotype" w:eastAsia="Calibri" w:hAnsi="Palatino Linotype" w:cs="Times New Roman"/>
                <w:sz w:val="21"/>
                <w:szCs w:val="21"/>
                <w:lang w:val="es-ES_tradnl" w:eastAsia="es-ES"/>
              </w:rPr>
            </w:pPr>
          </w:p>
          <w:p w:rsidR="007608EA" w:rsidRPr="001F7BB2" w:rsidRDefault="007608EA" w:rsidP="007608EA">
            <w:pPr>
              <w:spacing w:line="276" w:lineRule="auto"/>
              <w:jc w:val="center"/>
              <w:rPr>
                <w:rFonts w:ascii="Palatino Linotype" w:eastAsia="Calibri" w:hAnsi="Palatino Linotype" w:cs="Times New Roman"/>
                <w:sz w:val="21"/>
                <w:szCs w:val="21"/>
                <w:lang w:val="es-ES_tradnl" w:eastAsia="es-ES"/>
              </w:rPr>
            </w:pPr>
            <w:r w:rsidRPr="001F7BB2">
              <w:rPr>
                <w:rFonts w:ascii="Palatino Linotype" w:eastAsia="Calibri" w:hAnsi="Palatino Linotype" w:cs="Times New Roman"/>
                <w:sz w:val="21"/>
                <w:szCs w:val="21"/>
                <w:lang w:val="es-ES_tradnl" w:eastAsia="es-ES"/>
              </w:rPr>
              <w:t>No se pronuncia</w:t>
            </w:r>
          </w:p>
        </w:tc>
      </w:tr>
      <w:tr w:rsidR="007608EA" w:rsidRPr="001F7BB2" w:rsidTr="002C104B">
        <w:tc>
          <w:tcPr>
            <w:tcW w:w="2830" w:type="dxa"/>
            <w:shd w:val="clear" w:color="auto" w:fill="D0CECE" w:themeFill="background2" w:themeFillShade="E6"/>
          </w:tcPr>
          <w:p w:rsidR="007608EA" w:rsidRPr="001F7BB2" w:rsidRDefault="007608EA" w:rsidP="002104CB">
            <w:pPr>
              <w:pStyle w:val="Prrafodelista"/>
              <w:numPr>
                <w:ilvl w:val="0"/>
                <w:numId w:val="6"/>
              </w:numPr>
              <w:spacing w:line="276" w:lineRule="auto"/>
              <w:ind w:left="313"/>
              <w:jc w:val="both"/>
              <w:rPr>
                <w:rFonts w:ascii="Palatino Linotype" w:eastAsia="Calibri" w:hAnsi="Palatino Linotype"/>
                <w:sz w:val="21"/>
                <w:szCs w:val="21"/>
                <w:lang w:val="es-MX"/>
              </w:rPr>
            </w:pPr>
            <w:r w:rsidRPr="001F7BB2">
              <w:rPr>
                <w:rFonts w:ascii="Palatino Linotype" w:eastAsia="Calibri" w:hAnsi="Palatino Linotype"/>
                <w:sz w:val="21"/>
                <w:szCs w:val="21"/>
                <w:lang w:val="es-MX"/>
              </w:rPr>
              <w:t>De los siguientes servidores públicos que ocupan los siguientes puestos o su equivalente: Titular de Transparencia, Contraloría, Recursos Humanos, Gobierno, Servicios Públicos, Bienestar Social, Jefa de Catastro, IMJUVE, Jurídico, Servicios Generales, Director de Segurid</w:t>
            </w:r>
            <w:r w:rsidR="002C104B" w:rsidRPr="001F7BB2">
              <w:rPr>
                <w:rFonts w:ascii="Palatino Linotype" w:eastAsia="Calibri" w:hAnsi="Palatino Linotype"/>
                <w:sz w:val="21"/>
                <w:szCs w:val="21"/>
                <w:lang w:val="es-MX"/>
              </w:rPr>
              <w:t xml:space="preserve">ad Publica y </w:t>
            </w:r>
            <w:proofErr w:type="spellStart"/>
            <w:r w:rsidR="002C104B" w:rsidRPr="001F7BB2">
              <w:rPr>
                <w:rFonts w:ascii="Palatino Linotype" w:eastAsia="Calibri" w:hAnsi="Palatino Linotype"/>
                <w:sz w:val="21"/>
                <w:szCs w:val="21"/>
                <w:lang w:val="es-MX"/>
              </w:rPr>
              <w:t>Transito</w:t>
            </w:r>
            <w:proofErr w:type="spellEnd"/>
            <w:r w:rsidR="002C104B" w:rsidRPr="001F7BB2">
              <w:rPr>
                <w:rFonts w:ascii="Palatino Linotype" w:eastAsia="Calibri" w:hAnsi="Palatino Linotype"/>
                <w:sz w:val="21"/>
                <w:szCs w:val="21"/>
                <w:lang w:val="es-MX"/>
              </w:rPr>
              <w:t xml:space="preserve"> Municipal, </w:t>
            </w:r>
            <w:r w:rsidRPr="001F7BB2">
              <w:rPr>
                <w:rFonts w:ascii="Palatino Linotype" w:eastAsia="Calibri" w:hAnsi="Palatino Linotype"/>
                <w:sz w:val="21"/>
                <w:szCs w:val="21"/>
                <w:lang w:val="es-MX"/>
              </w:rPr>
              <w:t xml:space="preserve">Secretario Técnico de Seguridad Pública, Salud, Fomento Agropecuario, Instituto de la Mujer, Agua Potable, Unidad de </w:t>
            </w:r>
            <w:r w:rsidRPr="001F7BB2">
              <w:rPr>
                <w:rFonts w:ascii="Palatino Linotype" w:eastAsia="Calibri" w:hAnsi="Palatino Linotype"/>
                <w:sz w:val="21"/>
                <w:szCs w:val="21"/>
                <w:lang w:val="es-MX"/>
              </w:rPr>
              <w:lastRenderedPageBreak/>
              <w:t xml:space="preserve">Transparencia, Coordinación de SARE y Ventanilla Única, Coordinación de Empleo y MIPYME, Coordinación de Comercio, Coordinación de Bienestar Animal, Coordinación Ganadera, Coordinación de Panteones, Coordinación de Salud, Cronista Municipal, Coordinación de Control Patrimonial, Coordinación de Gobierno, Coordinación de Movilidad y Transporte, Coordinación de Catastro, Coordinación de Adquisiciones , Coordinación de Control Vehicular, Coordinación de Servicios Generales , Coordinación de Limpia y Recolección, Coordinación de Alumbrado Público, Coordinación de Parque y Jardines, Coordinación de Cultura, Coordinación de Asuntos Indígenas, Coordinación de Comunicación Social, Coordinación de </w:t>
            </w:r>
            <w:r w:rsidRPr="001F7BB2">
              <w:rPr>
                <w:rFonts w:ascii="Palatino Linotype" w:eastAsia="Calibri" w:hAnsi="Palatino Linotype"/>
                <w:sz w:val="21"/>
                <w:szCs w:val="21"/>
                <w:lang w:val="es-MX"/>
              </w:rPr>
              <w:lastRenderedPageBreak/>
              <w:t>Sistemas Computacionales, Sistema Municipal para el Desarrollo Integral de la Familia, Instituto Municipal de cultura Física y Deporte, Instituto Municipal de la Juventud, Instituto Municipal de la Mujer, Defensoría de los Derechos Humanos, certificación emitida por el instituto hacendario del estado de México (IHAEM si fuera necesaria para ocupar la titularidad, Curriculum vitae en versión pública y acreditación de estudios con documentos oficiales, no antecedentes penales y documento que acredite no estar inscrito en el registro de deudores alimentarios morosos en el estado ni en otra entidad federativa</w:t>
            </w:r>
          </w:p>
        </w:tc>
        <w:tc>
          <w:tcPr>
            <w:tcW w:w="2552" w:type="dxa"/>
            <w:shd w:val="clear" w:color="auto" w:fill="D0CECE" w:themeFill="background2" w:themeFillShade="E6"/>
          </w:tcPr>
          <w:p w:rsidR="007608EA" w:rsidRPr="001F7BB2" w:rsidRDefault="007608EA" w:rsidP="009A7E0E">
            <w:pPr>
              <w:spacing w:line="276" w:lineRule="auto"/>
              <w:jc w:val="both"/>
              <w:rPr>
                <w:rFonts w:ascii="Palatino Linotype" w:eastAsia="Calibri" w:hAnsi="Palatino Linotype" w:cs="Times New Roman"/>
                <w:sz w:val="21"/>
                <w:szCs w:val="21"/>
                <w:lang w:val="es-ES_tradnl" w:eastAsia="es-ES"/>
              </w:rPr>
            </w:pPr>
          </w:p>
        </w:tc>
        <w:tc>
          <w:tcPr>
            <w:tcW w:w="3686" w:type="dxa"/>
            <w:shd w:val="clear" w:color="auto" w:fill="D0CECE" w:themeFill="background2" w:themeFillShade="E6"/>
          </w:tcPr>
          <w:p w:rsidR="007608EA" w:rsidRPr="001F7BB2" w:rsidRDefault="007608EA" w:rsidP="007608EA">
            <w:pPr>
              <w:numPr>
                <w:ilvl w:val="0"/>
                <w:numId w:val="7"/>
              </w:numPr>
              <w:spacing w:line="276" w:lineRule="auto"/>
              <w:ind w:left="248"/>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8 (ocho) Certificados de Competencia Laboral Estándar de Competencia, 2 (dos) Certificados de Competencia Laboral en la Norma Institucional, un pre registro para la certificación laboral de protección y preservación del medio ambiente, un reconocimiento introducción a la protección civil y una constancia atención a víctimas de violencia de género</w:t>
            </w:r>
          </w:p>
          <w:p w:rsidR="007608EA" w:rsidRPr="001F7BB2" w:rsidRDefault="007608EA" w:rsidP="007608EA">
            <w:pPr>
              <w:spacing w:line="276" w:lineRule="auto"/>
              <w:ind w:left="248"/>
              <w:jc w:val="both"/>
              <w:rPr>
                <w:rFonts w:ascii="Palatino Linotype" w:eastAsia="Calibri" w:hAnsi="Palatino Linotype" w:cs="Times New Roman"/>
                <w:sz w:val="21"/>
                <w:szCs w:val="21"/>
                <w:lang w:eastAsia="es-ES"/>
              </w:rPr>
            </w:pPr>
          </w:p>
          <w:p w:rsidR="007608EA" w:rsidRPr="001F7BB2" w:rsidRDefault="007608EA" w:rsidP="007608EA">
            <w:pPr>
              <w:numPr>
                <w:ilvl w:val="0"/>
                <w:numId w:val="7"/>
              </w:numPr>
              <w:spacing w:line="276" w:lineRule="auto"/>
              <w:ind w:left="248"/>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27 (veintisiete) informes de antecedentes no penales y 03 (tres) certificados de antecedentes no penales. Documentos en los cuales fueron dejadas visibles las fotografías de los servidores públicos.</w:t>
            </w:r>
          </w:p>
          <w:p w:rsidR="007608EA" w:rsidRPr="001F7BB2" w:rsidRDefault="007608EA" w:rsidP="007608EA">
            <w:pPr>
              <w:spacing w:line="276" w:lineRule="auto"/>
              <w:ind w:left="248"/>
              <w:jc w:val="both"/>
              <w:rPr>
                <w:rFonts w:ascii="Palatino Linotype" w:eastAsia="Calibri" w:hAnsi="Palatino Linotype" w:cs="Times New Roman"/>
                <w:sz w:val="21"/>
                <w:szCs w:val="21"/>
                <w:lang w:val="es-ES_tradnl" w:eastAsia="es-ES"/>
              </w:rPr>
            </w:pPr>
          </w:p>
          <w:p w:rsidR="007608EA" w:rsidRPr="001F7BB2" w:rsidRDefault="007608EA" w:rsidP="007608EA">
            <w:pPr>
              <w:numPr>
                <w:ilvl w:val="0"/>
                <w:numId w:val="7"/>
              </w:numPr>
              <w:spacing w:line="276" w:lineRule="auto"/>
              <w:ind w:left="248"/>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lastRenderedPageBreak/>
              <w:t xml:space="preserve">37 (treinta y siete) versiones públicas de </w:t>
            </w:r>
            <w:r w:rsidR="003C5A5F" w:rsidRPr="001F7BB2">
              <w:rPr>
                <w:rFonts w:ascii="Palatino Linotype" w:eastAsia="Calibri" w:hAnsi="Palatino Linotype" w:cs="Times New Roman"/>
                <w:sz w:val="21"/>
                <w:szCs w:val="21"/>
                <w:lang w:val="es-ES" w:eastAsia="es-ES"/>
              </w:rPr>
              <w:t>Curriculum</w:t>
            </w:r>
            <w:r w:rsidRPr="001F7BB2">
              <w:rPr>
                <w:rFonts w:ascii="Palatino Linotype" w:eastAsia="Calibri" w:hAnsi="Palatino Linotype" w:cs="Times New Roman"/>
                <w:sz w:val="21"/>
                <w:szCs w:val="21"/>
                <w:lang w:val="es-ES" w:eastAsia="es-ES"/>
              </w:rPr>
              <w:t xml:space="preserve"> vitae, sin embargo, fueron dejados visibles los datos confidenciales como: fotografía, domicilio, edad, fecha de nacimiento, número de cartilla militar.</w:t>
            </w:r>
          </w:p>
          <w:p w:rsidR="007608EA" w:rsidRPr="001F7BB2" w:rsidRDefault="007608EA" w:rsidP="007608EA">
            <w:pPr>
              <w:spacing w:line="276" w:lineRule="auto"/>
              <w:ind w:left="248"/>
              <w:jc w:val="both"/>
              <w:rPr>
                <w:rFonts w:ascii="Palatino Linotype" w:eastAsia="Calibri" w:hAnsi="Palatino Linotype" w:cs="Times New Roman"/>
                <w:sz w:val="21"/>
                <w:szCs w:val="21"/>
                <w:lang w:eastAsia="es-ES"/>
              </w:rPr>
            </w:pPr>
          </w:p>
          <w:p w:rsidR="007608EA" w:rsidRPr="001F7BB2" w:rsidRDefault="007608EA" w:rsidP="007608EA">
            <w:pPr>
              <w:numPr>
                <w:ilvl w:val="0"/>
                <w:numId w:val="7"/>
              </w:numPr>
              <w:spacing w:line="276" w:lineRule="auto"/>
              <w:ind w:left="248"/>
              <w:jc w:val="both"/>
              <w:rPr>
                <w:rFonts w:ascii="Palatino Linotype" w:eastAsia="Calibri" w:hAnsi="Palatino Linotype" w:cs="Times New Roman"/>
                <w:sz w:val="21"/>
                <w:szCs w:val="21"/>
                <w:lang w:val="es-ES_tradnl" w:eastAsia="es-ES"/>
              </w:rPr>
            </w:pPr>
            <w:r w:rsidRPr="001F7BB2">
              <w:rPr>
                <w:rFonts w:ascii="Palatino Linotype" w:eastAsia="Calibri" w:hAnsi="Palatino Linotype" w:cs="Times New Roman"/>
                <w:sz w:val="21"/>
                <w:szCs w:val="21"/>
                <w:lang w:val="es-ES" w:eastAsia="es-ES"/>
              </w:rPr>
              <w:t>35 (treinta y cinco) comprobantes de grados de estudios, sin embargo, fueron dejados visibles los datos confidenciales como: fotografía y calificaciones.</w:t>
            </w:r>
          </w:p>
          <w:p w:rsidR="007608EA" w:rsidRPr="001F7BB2" w:rsidRDefault="007608EA" w:rsidP="007608EA">
            <w:pPr>
              <w:spacing w:line="276" w:lineRule="auto"/>
              <w:ind w:left="248"/>
              <w:jc w:val="both"/>
              <w:rPr>
                <w:rFonts w:ascii="Palatino Linotype" w:eastAsia="Calibri" w:hAnsi="Palatino Linotype" w:cs="Times New Roman"/>
                <w:sz w:val="21"/>
                <w:szCs w:val="21"/>
                <w:lang w:val="es-ES_tradnl" w:eastAsia="es-ES"/>
              </w:rPr>
            </w:pPr>
          </w:p>
          <w:p w:rsidR="007608EA" w:rsidRPr="001F7BB2" w:rsidRDefault="007608EA" w:rsidP="007608EA">
            <w:pPr>
              <w:pStyle w:val="Prrafodelista"/>
              <w:numPr>
                <w:ilvl w:val="0"/>
                <w:numId w:val="7"/>
              </w:numPr>
              <w:spacing w:line="276" w:lineRule="auto"/>
              <w:ind w:left="248"/>
              <w:jc w:val="both"/>
              <w:rPr>
                <w:rFonts w:ascii="Palatino Linotype" w:eastAsia="Calibri" w:hAnsi="Palatino Linotype"/>
                <w:sz w:val="21"/>
                <w:szCs w:val="21"/>
                <w:lang w:val="es-ES_tradnl"/>
              </w:rPr>
            </w:pPr>
            <w:r w:rsidRPr="001F7BB2">
              <w:rPr>
                <w:rFonts w:ascii="Palatino Linotype" w:eastAsia="Calibri" w:hAnsi="Palatino Linotype"/>
                <w:sz w:val="21"/>
                <w:szCs w:val="21"/>
              </w:rPr>
              <w:t>título profesional, cédula profesional electrónica, un pre registro para la certificación laboral de protección y el preservación del medio ambiente, del servidor público Luis Ángel Trueba Olascoaga.</w:t>
            </w:r>
          </w:p>
        </w:tc>
      </w:tr>
    </w:tbl>
    <w:p w:rsidR="009A7E0E" w:rsidRPr="001F7BB2" w:rsidRDefault="009A7E0E" w:rsidP="0042667E">
      <w:pPr>
        <w:spacing w:after="0" w:line="360" w:lineRule="auto"/>
        <w:jc w:val="both"/>
        <w:rPr>
          <w:rFonts w:ascii="Palatino Linotype" w:eastAsia="Calibri" w:hAnsi="Palatino Linotype" w:cs="Times New Roman"/>
          <w:sz w:val="24"/>
          <w:szCs w:val="24"/>
          <w:lang w:val="es-ES_tradnl" w:eastAsia="es-ES"/>
        </w:rPr>
      </w:pPr>
    </w:p>
    <w:p w:rsidR="008B1351" w:rsidRPr="001F7BB2" w:rsidRDefault="008B1351" w:rsidP="008B1351">
      <w:pPr>
        <w:spacing w:after="0" w:line="360" w:lineRule="auto"/>
        <w:jc w:val="both"/>
        <w:rPr>
          <w:rFonts w:ascii="Palatino Linotype" w:eastAsia="Calibri" w:hAnsi="Palatino Linotype" w:cs="Times New Roman"/>
          <w:sz w:val="24"/>
          <w:szCs w:val="24"/>
          <w:lang w:val="es-ES" w:eastAsia="es-ES"/>
        </w:rPr>
      </w:pPr>
      <w:r w:rsidRPr="001F7BB2">
        <w:rPr>
          <w:rFonts w:ascii="Palatino Linotype" w:eastAsia="Calibri" w:hAnsi="Palatino Linotype" w:cs="Times New Roman"/>
          <w:sz w:val="24"/>
          <w:szCs w:val="24"/>
          <w:lang w:val="es-ES_tradnl" w:eastAsia="es-ES"/>
        </w:rPr>
        <w:t xml:space="preserve">En primer lugar, respecto del numeral </w:t>
      </w:r>
      <w:r w:rsidRPr="001F7BB2">
        <w:rPr>
          <w:rFonts w:ascii="Palatino Linotype" w:eastAsia="Calibri" w:hAnsi="Palatino Linotype" w:cs="Times New Roman"/>
          <w:b/>
          <w:sz w:val="26"/>
          <w:szCs w:val="26"/>
          <w:lang w:val="es-ES_tradnl" w:eastAsia="es-ES"/>
        </w:rPr>
        <w:t>1</w:t>
      </w:r>
      <w:r w:rsidRPr="001F7BB2">
        <w:rPr>
          <w:rFonts w:ascii="Palatino Linotype" w:eastAsia="Calibri" w:hAnsi="Palatino Linotype" w:cs="Times New Roman"/>
          <w:sz w:val="24"/>
          <w:szCs w:val="24"/>
          <w:lang w:val="es-ES_tradnl" w:eastAsia="es-ES"/>
        </w:rPr>
        <w:t xml:space="preserve">, relativo a la información de la entrega recepción de la administración 2019-2021 a la administración 2022-2024, el Sujeto Obligado hizo entrega en versión pública de copias cotejadas con el sistema CREG de entrega recepción entre la expresidenta municipal Ana Gabriela Velázquez Quintero </w:t>
      </w:r>
      <w:r w:rsidRPr="001F7BB2">
        <w:rPr>
          <w:rFonts w:ascii="Palatino Linotype" w:eastAsia="Calibri" w:hAnsi="Palatino Linotype" w:cs="Times New Roman"/>
          <w:sz w:val="24"/>
          <w:szCs w:val="24"/>
          <w:lang w:val="es-ES_tradnl" w:eastAsia="es-ES"/>
        </w:rPr>
        <w:lastRenderedPageBreak/>
        <w:t>y Luis Enrique Sánchez Reyes. Así mismo, se advierte que fue adjuntada el Acta Final o de Conclusión de Gestión Municipal (AER-1) de fecha uno de enero de dos mil veintidós. Información que si bien se encuentra debidamente clasificada la información de carácter sensible, fue omiso en remitir el acuerdo de clasificación que sustenta la clasificación de la información, circunstancia que genera una incertidumbre en el Recurrente, respecto de cuáles son las consideraciones de hecho y de derecho que justifican la clasificación de la información.</w:t>
      </w:r>
    </w:p>
    <w:p w:rsidR="008B1351" w:rsidRPr="001F7BB2" w:rsidRDefault="008B1351" w:rsidP="0042667E">
      <w:pPr>
        <w:spacing w:after="0" w:line="360" w:lineRule="auto"/>
        <w:jc w:val="both"/>
        <w:rPr>
          <w:rFonts w:ascii="Palatino Linotype" w:eastAsia="Calibri" w:hAnsi="Palatino Linotype" w:cs="Times New Roman"/>
          <w:sz w:val="24"/>
          <w:szCs w:val="24"/>
          <w:lang w:val="es-ES" w:eastAsia="es-ES"/>
        </w:rPr>
      </w:pPr>
    </w:p>
    <w:p w:rsidR="0042667E" w:rsidRPr="001F7BB2" w:rsidRDefault="008B1351" w:rsidP="0042667E">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En lo que corresponde a los numerales restantes</w:t>
      </w:r>
      <w:r w:rsidR="002970D8" w:rsidRPr="001F7BB2">
        <w:rPr>
          <w:rFonts w:ascii="Palatino Linotype" w:eastAsia="Calibri" w:hAnsi="Palatino Linotype" w:cs="Times New Roman"/>
          <w:sz w:val="24"/>
          <w:szCs w:val="24"/>
          <w:lang w:val="es-ES_tradnl" w:eastAsia="es-ES"/>
        </w:rPr>
        <w:t>, se advierte que</w:t>
      </w:r>
      <w:r w:rsidR="00902BBD" w:rsidRPr="001F7BB2">
        <w:rPr>
          <w:rFonts w:ascii="Palatino Linotype" w:eastAsia="Calibri" w:hAnsi="Palatino Linotype" w:cs="Times New Roman"/>
          <w:sz w:val="24"/>
          <w:szCs w:val="24"/>
          <w:lang w:val="es-ES_tradnl" w:eastAsia="es-ES"/>
        </w:rPr>
        <w:t xml:space="preserve"> el </w:t>
      </w:r>
      <w:r w:rsidR="00902BBD" w:rsidRPr="001F7BB2">
        <w:rPr>
          <w:rFonts w:ascii="Palatino Linotype" w:eastAsia="Calibri" w:hAnsi="Palatino Linotype" w:cs="Times New Roman"/>
          <w:b/>
          <w:sz w:val="24"/>
          <w:szCs w:val="24"/>
          <w:lang w:val="es-ES_tradnl" w:eastAsia="es-ES"/>
        </w:rPr>
        <w:t>Sujeto Obligado</w:t>
      </w:r>
      <w:r w:rsidR="00902BBD" w:rsidRPr="001F7BB2">
        <w:rPr>
          <w:rFonts w:ascii="Palatino Linotype" w:eastAsia="Calibri" w:hAnsi="Palatino Linotype" w:cs="Times New Roman"/>
          <w:sz w:val="24"/>
          <w:szCs w:val="24"/>
          <w:lang w:val="es-ES_tradnl" w:eastAsia="es-ES"/>
        </w:rPr>
        <w:t xml:space="preserve"> pretendió hacer entrega de la información, </w:t>
      </w:r>
      <w:r w:rsidR="005E39E7" w:rsidRPr="001F7BB2">
        <w:rPr>
          <w:rFonts w:ascii="Palatino Linotype" w:eastAsia="Calibri" w:hAnsi="Palatino Linotype" w:cs="Times New Roman"/>
          <w:sz w:val="24"/>
          <w:szCs w:val="24"/>
          <w:lang w:val="es-ES_tradnl" w:eastAsia="es-ES"/>
        </w:rPr>
        <w:t>sin embargo, de conformidad con e</w:t>
      </w:r>
      <w:r w:rsidR="00902BBD" w:rsidRPr="001F7BB2">
        <w:rPr>
          <w:rFonts w:ascii="Palatino Linotype" w:eastAsia="Calibri" w:hAnsi="Palatino Linotype" w:cs="Times New Roman"/>
          <w:sz w:val="24"/>
          <w:szCs w:val="24"/>
          <w:lang w:val="es-ES_tradnl" w:eastAsia="es-ES"/>
        </w:rPr>
        <w:t xml:space="preserve">l contenido de los documentos proporcionados, no se logra vincular el cargo que ostentan los servidores públicos de los que se proporcionó información, circunstancia que pone en estado de incertidumbre </w:t>
      </w:r>
      <w:r w:rsidR="00B305AD" w:rsidRPr="001F7BB2">
        <w:rPr>
          <w:rFonts w:ascii="Palatino Linotype" w:eastAsia="Calibri" w:hAnsi="Palatino Linotype" w:cs="Times New Roman"/>
          <w:sz w:val="24"/>
          <w:szCs w:val="24"/>
          <w:lang w:val="es-ES_tradnl" w:eastAsia="es-ES"/>
        </w:rPr>
        <w:t>tanto a</w:t>
      </w:r>
      <w:r w:rsidR="00902BBD" w:rsidRPr="001F7BB2">
        <w:rPr>
          <w:rFonts w:ascii="Palatino Linotype" w:eastAsia="Calibri" w:hAnsi="Palatino Linotype" w:cs="Times New Roman"/>
          <w:sz w:val="24"/>
          <w:szCs w:val="24"/>
          <w:lang w:val="es-ES_tradnl" w:eastAsia="es-ES"/>
        </w:rPr>
        <w:t xml:space="preserve">l </w:t>
      </w:r>
      <w:r w:rsidR="00902BBD" w:rsidRPr="001F7BB2">
        <w:rPr>
          <w:rFonts w:ascii="Palatino Linotype" w:eastAsia="Calibri" w:hAnsi="Palatino Linotype" w:cs="Times New Roman"/>
          <w:b/>
          <w:sz w:val="24"/>
          <w:szCs w:val="24"/>
          <w:lang w:val="es-ES_tradnl" w:eastAsia="es-ES"/>
        </w:rPr>
        <w:t>Recurrente</w:t>
      </w:r>
      <w:r w:rsidR="00902BBD" w:rsidRPr="001F7BB2">
        <w:rPr>
          <w:rFonts w:ascii="Palatino Linotype" w:eastAsia="Calibri" w:hAnsi="Palatino Linotype" w:cs="Times New Roman"/>
          <w:sz w:val="24"/>
          <w:szCs w:val="24"/>
          <w:lang w:val="es-ES_tradnl" w:eastAsia="es-ES"/>
        </w:rPr>
        <w:t xml:space="preserve"> </w:t>
      </w:r>
      <w:r w:rsidR="00B305AD" w:rsidRPr="001F7BB2">
        <w:rPr>
          <w:rFonts w:ascii="Palatino Linotype" w:eastAsia="Calibri" w:hAnsi="Palatino Linotype" w:cs="Times New Roman"/>
          <w:sz w:val="24"/>
          <w:szCs w:val="24"/>
          <w:lang w:val="es-ES_tradnl" w:eastAsia="es-ES"/>
        </w:rPr>
        <w:t>como a</w:t>
      </w:r>
      <w:r w:rsidR="00902BBD" w:rsidRPr="001F7BB2">
        <w:rPr>
          <w:rFonts w:ascii="Palatino Linotype" w:eastAsia="Calibri" w:hAnsi="Palatino Linotype" w:cs="Times New Roman"/>
          <w:sz w:val="24"/>
          <w:szCs w:val="24"/>
          <w:lang w:val="es-ES_tradnl" w:eastAsia="es-ES"/>
        </w:rPr>
        <w:t xml:space="preserve"> este </w:t>
      </w:r>
      <w:r w:rsidR="00902BBD" w:rsidRPr="001F7BB2">
        <w:rPr>
          <w:rFonts w:ascii="Palatino Linotype" w:eastAsia="Calibri" w:hAnsi="Palatino Linotype" w:cs="Times New Roman"/>
          <w:b/>
          <w:sz w:val="24"/>
          <w:szCs w:val="24"/>
          <w:lang w:val="es-ES_tradnl" w:eastAsia="es-ES"/>
        </w:rPr>
        <w:t>Órgano Garante</w:t>
      </w:r>
      <w:r w:rsidR="00902BBD" w:rsidRPr="001F7BB2">
        <w:rPr>
          <w:rFonts w:ascii="Palatino Linotype" w:eastAsia="Calibri" w:hAnsi="Palatino Linotype" w:cs="Times New Roman"/>
          <w:sz w:val="24"/>
          <w:szCs w:val="24"/>
          <w:lang w:val="es-ES_tradnl" w:eastAsia="es-ES"/>
        </w:rPr>
        <w:t>, el poder determinar si las documentales, satisfacen lo</w:t>
      </w:r>
      <w:r w:rsidR="003659BC" w:rsidRPr="001F7BB2">
        <w:rPr>
          <w:rFonts w:ascii="Palatino Linotype" w:eastAsia="Calibri" w:hAnsi="Palatino Linotype" w:cs="Times New Roman"/>
          <w:sz w:val="24"/>
          <w:szCs w:val="24"/>
          <w:lang w:val="es-ES_tradnl" w:eastAsia="es-ES"/>
        </w:rPr>
        <w:t>s requerimientos de información, aunado que no hizo entrega en correcta versión pública, al dejar visibles datos confidenciales como lo son: la edad, fecha de nacimiento, fotografía, número de cartilla militar, domicilio, de los servidores públicos.</w:t>
      </w:r>
    </w:p>
    <w:p w:rsidR="009A7E0E" w:rsidRPr="001F7BB2" w:rsidRDefault="009A7E0E" w:rsidP="0042667E">
      <w:pPr>
        <w:spacing w:after="0" w:line="360" w:lineRule="auto"/>
        <w:jc w:val="both"/>
        <w:rPr>
          <w:rFonts w:ascii="Palatino Linotype" w:eastAsia="Calibri" w:hAnsi="Palatino Linotype" w:cs="Times New Roman"/>
          <w:sz w:val="24"/>
          <w:szCs w:val="24"/>
          <w:lang w:val="es-ES_tradnl" w:eastAsia="es-ES"/>
        </w:rPr>
      </w:pP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 xml:space="preserve">Ahora bien, </w:t>
      </w:r>
      <w:r w:rsidR="002B57EE" w:rsidRPr="001F7BB2">
        <w:rPr>
          <w:rFonts w:ascii="Palatino Linotype" w:eastAsia="Calibri" w:hAnsi="Palatino Linotype" w:cs="Times New Roman"/>
          <w:sz w:val="24"/>
          <w:szCs w:val="24"/>
          <w:lang w:val="es-ES_tradnl" w:eastAsia="es-ES"/>
        </w:rPr>
        <w:t>de conformidad con la información peticionada</w:t>
      </w:r>
      <w:r w:rsidRPr="001F7BB2">
        <w:rPr>
          <w:rFonts w:ascii="Palatino Linotype" w:eastAsia="Calibri" w:hAnsi="Palatino Linotype" w:cs="Times New Roman"/>
          <w:sz w:val="24"/>
          <w:szCs w:val="24"/>
          <w:lang w:val="es-ES_tradnl" w:eastAsia="es-ES"/>
        </w:rPr>
        <w:t xml:space="preserve">, </w:t>
      </w:r>
      <w:r w:rsidR="00EA4DF6" w:rsidRPr="001F7BB2">
        <w:rPr>
          <w:rFonts w:ascii="Palatino Linotype" w:eastAsia="Calibri" w:hAnsi="Palatino Linotype" w:cs="Times New Roman"/>
          <w:sz w:val="24"/>
          <w:szCs w:val="24"/>
          <w:lang w:val="es-ES_tradnl" w:eastAsia="es-ES"/>
        </w:rPr>
        <w:t xml:space="preserve">particularmente de las certificaciones de competencia laboral, </w:t>
      </w:r>
      <w:r w:rsidRPr="001F7BB2">
        <w:rPr>
          <w:rFonts w:ascii="Palatino Linotype" w:eastAsia="Calibri" w:hAnsi="Palatino Linotype" w:cs="Times New Roman"/>
          <w:sz w:val="24"/>
          <w:szCs w:val="24"/>
          <w:lang w:val="es-ES_tradnl" w:eastAsia="es-ES"/>
        </w:rPr>
        <w:t>conviene hacer referencia a lo estipulado por la Ley Orgánica Municipal del Estado de México en los siguientes artículos:</w:t>
      </w:r>
    </w:p>
    <w:p w:rsidR="002C104B" w:rsidRPr="001F7BB2" w:rsidRDefault="002C104B" w:rsidP="00AF7037">
      <w:pPr>
        <w:spacing w:after="0" w:line="360" w:lineRule="auto"/>
        <w:jc w:val="both"/>
        <w:rPr>
          <w:rFonts w:ascii="Palatino Linotype" w:eastAsia="Calibri" w:hAnsi="Palatino Linotype" w:cs="Times New Roman"/>
          <w:sz w:val="24"/>
          <w:szCs w:val="24"/>
          <w:lang w:val="es-ES_tradnl"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 xml:space="preserve">Artículo 32. </w:t>
      </w:r>
      <w:r w:rsidRPr="001F7BB2">
        <w:rPr>
          <w:rFonts w:ascii="Palatino Linotype" w:eastAsia="Calibri" w:hAnsi="Palatino Linotype" w:cs="Times New Roman"/>
          <w:bCs/>
          <w:i/>
          <w:szCs w:val="24"/>
          <w:lang w:val="es-ES" w:eastAsia="es-ES"/>
        </w:rPr>
        <w:t xml:space="preserve">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w:t>
      </w:r>
      <w:r w:rsidRPr="001F7BB2">
        <w:rPr>
          <w:rFonts w:ascii="Palatino Linotype" w:eastAsia="Calibri" w:hAnsi="Palatino Linotype" w:cs="Times New Roman"/>
          <w:bCs/>
          <w:i/>
          <w:szCs w:val="24"/>
          <w:lang w:val="es-ES" w:eastAsia="es-ES"/>
        </w:rPr>
        <w:lastRenderedPageBreak/>
        <w:t>administrativas y de los organismos auxiliares, se deberán satisfacer los siguientes requisitos:</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I.</w:t>
      </w:r>
      <w:r w:rsidRPr="001F7BB2">
        <w:rPr>
          <w:rFonts w:ascii="Palatino Linotype" w:eastAsia="Calibri" w:hAnsi="Palatino Linotype" w:cs="Times New Roman"/>
          <w:bCs/>
          <w:i/>
          <w:szCs w:val="24"/>
          <w:lang w:val="es-ES" w:eastAsia="es-ES"/>
        </w:rPr>
        <w:t xml:space="preserve"> Ser persona ciudadana del Estado, en pleno uso de sus derechos;</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II.</w:t>
      </w:r>
      <w:r w:rsidRPr="001F7BB2">
        <w:rPr>
          <w:rFonts w:ascii="Palatino Linotype" w:eastAsia="Calibri" w:hAnsi="Palatino Linotype" w:cs="Times New Roman"/>
          <w:bCs/>
          <w:i/>
          <w:szCs w:val="24"/>
          <w:lang w:val="es-ES" w:eastAsia="es-ES"/>
        </w:rPr>
        <w:t xml:space="preserve"> No estar inhabilitada o inhabilitado para desempeñar cargo, empleo, o comisión pública;</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III.</w:t>
      </w:r>
      <w:r w:rsidRPr="001F7BB2">
        <w:rPr>
          <w:rFonts w:ascii="Palatino Linotype" w:eastAsia="Calibri" w:hAnsi="Palatino Linotype" w:cs="Times New Roman"/>
          <w:bCs/>
          <w:i/>
          <w:szCs w:val="24"/>
          <w:lang w:val="es-ES" w:eastAsia="es-ES"/>
        </w:rPr>
        <w:t xml:space="preserve"> Contar con título profesional o acreditar experiencia mínima de un año en la materia, ante la o el Presidente o el Ayuntamiento, cuando sea el caso, para el desempeño de los cargos que así lo requieran;</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IV.</w:t>
      </w:r>
      <w:r w:rsidRPr="001F7BB2">
        <w:rPr>
          <w:rFonts w:ascii="Palatino Linotype" w:eastAsia="Calibri" w:hAnsi="Palatino Linotype" w:cs="Times New Roman"/>
          <w:bCs/>
          <w:i/>
          <w:szCs w:val="24"/>
          <w:lang w:val="es-ES" w:eastAsia="es-ES"/>
        </w:rPr>
        <w:t xml:space="preserve"> </w:t>
      </w:r>
      <w:r w:rsidRPr="001F7BB2">
        <w:rPr>
          <w:rFonts w:ascii="Palatino Linotype" w:eastAsia="Calibri" w:hAnsi="Palatino Linotype" w:cs="Times New Roman"/>
          <w:b/>
          <w:bCs/>
          <w:i/>
          <w:szCs w:val="24"/>
          <w:u w:val="single"/>
          <w:lang w:val="es-ES" w:eastAsia="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V.</w:t>
      </w:r>
      <w:r w:rsidRPr="001F7BB2">
        <w:rPr>
          <w:rFonts w:ascii="Palatino Linotype" w:eastAsia="Calibri" w:hAnsi="Palatino Linotype" w:cs="Times New Roman"/>
          <w:bCs/>
          <w:i/>
          <w:szCs w:val="24"/>
          <w:lang w:val="es-ES" w:eastAsia="es-ES"/>
        </w:rPr>
        <w:t xml:space="preserve"> No estar condenada o condenado por sentencia ejecutoriada por el delito de violencia política contra las mujeres en razón de género; </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VI.</w:t>
      </w:r>
      <w:r w:rsidRPr="001F7BB2">
        <w:rPr>
          <w:rFonts w:ascii="Palatino Linotype" w:eastAsia="Calibri" w:hAnsi="Palatino Linotype" w:cs="Times New Roman"/>
          <w:bCs/>
          <w:i/>
          <w:szCs w:val="24"/>
          <w:lang w:val="es-ES" w:eastAsia="es-ES"/>
        </w:rPr>
        <w:t xml:space="preserve"> No estar inscrito en el Registro de Deudores Alimentarios Morosos en el Estado, ni en otra entidad federativa, y</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i/>
          <w:szCs w:val="24"/>
          <w:lang w:val="es-ES" w:eastAsia="es-ES"/>
        </w:rPr>
        <w:t>VII.</w:t>
      </w:r>
      <w:r w:rsidRPr="001F7BB2">
        <w:rPr>
          <w:rFonts w:ascii="Palatino Linotype" w:eastAsia="Calibri" w:hAnsi="Palatino Linotype" w:cs="Times New Roman"/>
          <w:bCs/>
          <w:i/>
          <w:szCs w:val="24"/>
          <w:lang w:val="es-ES" w:eastAsia="es-ES"/>
        </w:rPr>
        <w:t xml:space="preserve"> No estar condenada o condenado por sentencia ejecutoriada por delitos de violencia familiar, contra la libertad sexual o de violencia de género.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i/>
          <w:szCs w:val="24"/>
          <w:lang w:val="es-ES_tradnl" w:eastAsia="es-ES"/>
        </w:rPr>
      </w:pPr>
      <w:r w:rsidRPr="001F7BB2">
        <w:rPr>
          <w:rFonts w:ascii="Palatino Linotype" w:eastAsia="Calibri" w:hAnsi="Palatino Linotype" w:cs="Times New Roman"/>
          <w:bCs/>
          <w:i/>
          <w:szCs w:val="24"/>
          <w:lang w:val="es-ES" w:eastAsia="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AF7037" w:rsidRPr="001F7BB2" w:rsidRDefault="00AF7037" w:rsidP="00AF7037">
      <w:pPr>
        <w:spacing w:after="0" w:line="240" w:lineRule="auto"/>
        <w:ind w:left="567" w:right="567"/>
        <w:jc w:val="both"/>
        <w:rPr>
          <w:rFonts w:ascii="Palatino Linotype" w:eastAsia="Calibri" w:hAnsi="Palatino Linotype" w:cs="Times New Roman"/>
          <w:i/>
          <w:szCs w:val="24"/>
          <w:lang w:val="es-ES_tradnl"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81 Bis.- </w:t>
      </w:r>
      <w:r w:rsidRPr="001F7BB2">
        <w:rPr>
          <w:rFonts w:ascii="Palatino Linotype" w:eastAsia="Calibri" w:hAnsi="Palatino Linotype" w:cs="Times New Roman"/>
          <w:bCs/>
          <w:i/>
          <w:szCs w:val="24"/>
          <w:lang w:val="es-ES" w:eastAsia="es-ES"/>
        </w:rPr>
        <w:t>Para ser titular de la Coordinación Municipal de Protección Civil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85 </w:t>
      </w:r>
      <w:proofErr w:type="spellStart"/>
      <w:r w:rsidRPr="001F7BB2">
        <w:rPr>
          <w:rFonts w:ascii="Palatino Linotype" w:eastAsia="Calibri" w:hAnsi="Palatino Linotype" w:cs="Times New Roman"/>
          <w:b/>
          <w:bCs/>
          <w:i/>
          <w:szCs w:val="24"/>
          <w:lang w:val="es-ES" w:eastAsia="es-ES"/>
        </w:rPr>
        <w:t>Sexies</w:t>
      </w:r>
      <w:proofErr w:type="spellEnd"/>
      <w:r w:rsidRPr="001F7BB2">
        <w:rPr>
          <w:rFonts w:ascii="Palatino Linotype" w:eastAsia="Calibri" w:hAnsi="Palatino Linotype" w:cs="Times New Roman"/>
          <w:b/>
          <w:bCs/>
          <w:i/>
          <w:szCs w:val="24"/>
          <w:lang w:val="es-ES" w:eastAsia="es-ES"/>
        </w:rPr>
        <w:t>.</w:t>
      </w:r>
      <w:r w:rsidRPr="001F7BB2">
        <w:rPr>
          <w:rFonts w:ascii="Palatino Linotype" w:eastAsia="Calibri" w:hAnsi="Palatino Linotype" w:cs="Times New Roman"/>
          <w:bCs/>
          <w:i/>
          <w:szCs w:val="24"/>
          <w:lang w:val="es-ES" w:eastAsia="es-ES"/>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eastAsia="es-ES"/>
        </w:rPr>
      </w:pPr>
      <w:r w:rsidRPr="001F7BB2">
        <w:rPr>
          <w:rFonts w:ascii="Palatino Linotype" w:eastAsia="Calibri" w:hAnsi="Palatino Linotype" w:cs="Times New Roman"/>
          <w:b/>
          <w:bCs/>
          <w:i/>
          <w:szCs w:val="24"/>
          <w:lang w:eastAsia="es-ES"/>
        </w:rPr>
        <w:lastRenderedPageBreak/>
        <w:t xml:space="preserve">Artículo 92.- </w:t>
      </w:r>
      <w:r w:rsidRPr="001F7BB2">
        <w:rPr>
          <w:rFonts w:ascii="Palatino Linotype" w:eastAsia="Calibri" w:hAnsi="Palatino Linotype" w:cs="Times New Roman"/>
          <w:bCs/>
          <w:i/>
          <w:szCs w:val="24"/>
          <w:lang w:eastAsia="es-ES"/>
        </w:rPr>
        <w:t>Para ser secretario del ayuntamiento se requiere, además de los requisitos establecidos en el artículo 32 de esta Ley, los siguientes:</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Artículo 96.-</w:t>
      </w:r>
      <w:r w:rsidRPr="001F7BB2">
        <w:rPr>
          <w:rFonts w:ascii="Palatino Linotype" w:eastAsia="Calibri" w:hAnsi="Palatino Linotype" w:cs="Times New Roman"/>
          <w:bCs/>
          <w:i/>
          <w:szCs w:val="24"/>
          <w:lang w:val="es-ES" w:eastAsia="es-ES"/>
        </w:rPr>
        <w:t xml:space="preserve"> Para ser tesorero municipal se requiere, además de los requisitos </w:t>
      </w:r>
      <w:proofErr w:type="gramStart"/>
      <w:r w:rsidRPr="001F7BB2">
        <w:rPr>
          <w:rFonts w:ascii="Palatino Linotype" w:eastAsia="Calibri" w:hAnsi="Palatino Linotype" w:cs="Times New Roman"/>
          <w:bCs/>
          <w:i/>
          <w:szCs w:val="24"/>
          <w:lang w:val="es-ES" w:eastAsia="es-ES"/>
        </w:rPr>
        <w:t>del</w:t>
      </w:r>
      <w:proofErr w:type="gramEnd"/>
      <w:r w:rsidRPr="001F7BB2">
        <w:rPr>
          <w:rFonts w:ascii="Palatino Linotype" w:eastAsia="Calibri" w:hAnsi="Palatino Linotype" w:cs="Times New Roman"/>
          <w:bCs/>
          <w:i/>
          <w:szCs w:val="24"/>
          <w:lang w:val="es-ES" w:eastAsia="es-ES"/>
        </w:rPr>
        <w:t xml:space="preserve"> artículos 32 de esta Ley:</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El requisito de la certificación de competencia laboral, deberá acreditarse dentro de los seis meses siguientes a la fecha en que inicie funciones.</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
          <w:bCs/>
          <w:i/>
          <w:szCs w:val="24"/>
          <w:lang w:val="es-ES" w:eastAsia="es-ES"/>
        </w:rPr>
      </w:pPr>
      <w:r w:rsidRPr="001F7BB2">
        <w:rPr>
          <w:rFonts w:ascii="Palatino Linotype" w:eastAsia="Calibri" w:hAnsi="Palatino Linotype" w:cs="Times New Roman"/>
          <w:b/>
          <w:bCs/>
          <w:i/>
          <w:szCs w:val="24"/>
          <w:lang w:val="es-ES" w:eastAsia="es-ES"/>
        </w:rPr>
        <w:t xml:space="preserve">Artículo 96 Ter. </w:t>
      </w:r>
      <w:r w:rsidRPr="001F7BB2">
        <w:rPr>
          <w:rFonts w:ascii="Palatino Linotype" w:eastAsia="Calibri" w:hAnsi="Palatino Linotype" w:cs="Times New Roman"/>
          <w:bCs/>
          <w:i/>
          <w:szCs w:val="24"/>
          <w:lang w:val="es-ES" w:eastAsia="es-ES"/>
        </w:rPr>
        <w:t>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
          <w:bCs/>
          <w:i/>
          <w:szCs w:val="24"/>
          <w:lang w:val="es-ES" w:eastAsia="es-ES"/>
        </w:rPr>
      </w:pPr>
      <w:r w:rsidRPr="001F7BB2">
        <w:rPr>
          <w:rFonts w:ascii="Palatino Linotype" w:eastAsia="Calibri" w:hAnsi="Palatino Linotype" w:cs="Times New Roman"/>
          <w:b/>
          <w:bCs/>
          <w:i/>
          <w:szCs w:val="24"/>
          <w:lang w:val="es-ES" w:eastAsia="es-ES"/>
        </w:rPr>
        <w:t xml:space="preserve">Artículo 96 </w:t>
      </w:r>
      <w:proofErr w:type="spellStart"/>
      <w:r w:rsidRPr="001F7BB2">
        <w:rPr>
          <w:rFonts w:ascii="Palatino Linotype" w:eastAsia="Calibri" w:hAnsi="Palatino Linotype" w:cs="Times New Roman"/>
          <w:b/>
          <w:bCs/>
          <w:i/>
          <w:szCs w:val="24"/>
          <w:lang w:val="es-ES" w:eastAsia="es-ES"/>
        </w:rPr>
        <w:t>Quintus</w:t>
      </w:r>
      <w:proofErr w:type="spellEnd"/>
      <w:r w:rsidRPr="001F7BB2">
        <w:rPr>
          <w:rFonts w:ascii="Palatino Linotype" w:eastAsia="Calibri" w:hAnsi="Palatino Linotype" w:cs="Times New Roman"/>
          <w:b/>
          <w:bCs/>
          <w:i/>
          <w:szCs w:val="24"/>
          <w:lang w:val="es-ES" w:eastAsia="es-ES"/>
        </w:rPr>
        <w:t xml:space="preserve">. </w:t>
      </w:r>
      <w:r w:rsidRPr="001F7BB2">
        <w:rPr>
          <w:rFonts w:ascii="Palatino Linotype" w:eastAsia="Calibri" w:hAnsi="Palatino Linotype" w:cs="Times New Roman"/>
          <w:bCs/>
          <w:i/>
          <w:szCs w:val="24"/>
          <w:lang w:val="es-ES" w:eastAsia="es-ES"/>
        </w:rPr>
        <w:t>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lastRenderedPageBreak/>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96 </w:t>
      </w:r>
      <w:proofErr w:type="spellStart"/>
      <w:r w:rsidRPr="001F7BB2">
        <w:rPr>
          <w:rFonts w:ascii="Palatino Linotype" w:eastAsia="Calibri" w:hAnsi="Palatino Linotype" w:cs="Times New Roman"/>
          <w:b/>
          <w:bCs/>
          <w:i/>
          <w:szCs w:val="24"/>
          <w:lang w:val="es-ES" w:eastAsia="es-ES"/>
        </w:rPr>
        <w:t>Septies</w:t>
      </w:r>
      <w:proofErr w:type="spellEnd"/>
      <w:r w:rsidRPr="001F7BB2">
        <w:rPr>
          <w:rFonts w:ascii="Palatino Linotype" w:eastAsia="Calibri" w:hAnsi="Palatino Linotype" w:cs="Times New Roman"/>
          <w:b/>
          <w:bCs/>
          <w:i/>
          <w:szCs w:val="24"/>
          <w:lang w:val="es-ES" w:eastAsia="es-ES"/>
        </w:rPr>
        <w:t xml:space="preserve">. </w:t>
      </w:r>
      <w:r w:rsidRPr="001F7BB2">
        <w:rPr>
          <w:rFonts w:ascii="Palatino Linotype" w:eastAsia="Calibri" w:hAnsi="Palatino Linotype" w:cs="Times New Roman"/>
          <w:bCs/>
          <w:i/>
          <w:szCs w:val="24"/>
          <w:lang w:val="es-ES" w:eastAsia="es-ES"/>
        </w:rPr>
        <w:t>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96 </w:t>
      </w:r>
      <w:proofErr w:type="spellStart"/>
      <w:r w:rsidRPr="001F7BB2">
        <w:rPr>
          <w:rFonts w:ascii="Palatino Linotype" w:eastAsia="Calibri" w:hAnsi="Palatino Linotype" w:cs="Times New Roman"/>
          <w:b/>
          <w:bCs/>
          <w:i/>
          <w:szCs w:val="24"/>
          <w:lang w:val="es-ES" w:eastAsia="es-ES"/>
        </w:rPr>
        <w:t>Nonies</w:t>
      </w:r>
      <w:proofErr w:type="spellEnd"/>
      <w:r w:rsidRPr="001F7BB2">
        <w:rPr>
          <w:rFonts w:ascii="Palatino Linotype" w:eastAsia="Calibri" w:hAnsi="Palatino Linotype" w:cs="Times New Roman"/>
          <w:bCs/>
          <w:i/>
          <w:szCs w:val="24"/>
          <w:lang w:val="es-ES" w:eastAsia="es-ES"/>
        </w:rPr>
        <w:t>.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96. </w:t>
      </w:r>
      <w:proofErr w:type="spellStart"/>
      <w:r w:rsidRPr="001F7BB2">
        <w:rPr>
          <w:rFonts w:ascii="Palatino Linotype" w:eastAsia="Calibri" w:hAnsi="Palatino Linotype" w:cs="Times New Roman"/>
          <w:b/>
          <w:bCs/>
          <w:i/>
          <w:szCs w:val="24"/>
          <w:lang w:val="es-ES" w:eastAsia="es-ES"/>
        </w:rPr>
        <w:t>Undecies</w:t>
      </w:r>
      <w:proofErr w:type="spellEnd"/>
      <w:r w:rsidRPr="001F7BB2">
        <w:rPr>
          <w:rFonts w:ascii="Palatino Linotype" w:eastAsia="Calibri" w:hAnsi="Palatino Linotype" w:cs="Times New Roman"/>
          <w:b/>
          <w:bCs/>
          <w:i/>
          <w:szCs w:val="24"/>
          <w:lang w:val="es-ES" w:eastAsia="es-ES"/>
        </w:rPr>
        <w:t xml:space="preserve">. </w:t>
      </w:r>
      <w:r w:rsidRPr="001F7BB2">
        <w:rPr>
          <w:rFonts w:ascii="Palatino Linotype" w:eastAsia="Calibri" w:hAnsi="Palatino Linotype" w:cs="Times New Roman"/>
          <w:bCs/>
          <w:i/>
          <w:szCs w:val="24"/>
          <w:lang w:val="es-ES" w:eastAsia="es-ES"/>
        </w:rPr>
        <w:t>El Director de Turismo, además de los requisitos establecidos en el artículo 32 de esta Ley, requiere contar con título profesional en el área de turismo o afín.</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96 </w:t>
      </w:r>
      <w:proofErr w:type="spellStart"/>
      <w:r w:rsidRPr="001F7BB2">
        <w:rPr>
          <w:rFonts w:ascii="Palatino Linotype" w:eastAsia="Calibri" w:hAnsi="Palatino Linotype" w:cs="Times New Roman"/>
          <w:b/>
          <w:bCs/>
          <w:i/>
          <w:szCs w:val="24"/>
          <w:lang w:val="es-ES" w:eastAsia="es-ES"/>
        </w:rPr>
        <w:t>Terdecies</w:t>
      </w:r>
      <w:proofErr w:type="spellEnd"/>
      <w:r w:rsidRPr="001F7BB2">
        <w:rPr>
          <w:rFonts w:ascii="Palatino Linotype" w:eastAsia="Calibri" w:hAnsi="Palatino Linotype" w:cs="Times New Roman"/>
          <w:b/>
          <w:bCs/>
          <w:i/>
          <w:szCs w:val="24"/>
          <w:lang w:val="es-ES" w:eastAsia="es-ES"/>
        </w:rPr>
        <w:t>.</w:t>
      </w:r>
      <w:r w:rsidRPr="001F7BB2">
        <w:rPr>
          <w:rFonts w:ascii="Palatino Linotype" w:eastAsia="Calibri" w:hAnsi="Palatino Linotype" w:cs="Times New Roman"/>
          <w:bCs/>
          <w:i/>
          <w:szCs w:val="24"/>
          <w:lang w:val="es-ES" w:eastAsia="es-ES"/>
        </w:rPr>
        <w:t xml:space="preserve">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96 </w:t>
      </w:r>
      <w:proofErr w:type="spellStart"/>
      <w:r w:rsidRPr="001F7BB2">
        <w:rPr>
          <w:rFonts w:ascii="Palatino Linotype" w:eastAsia="Calibri" w:hAnsi="Palatino Linotype" w:cs="Times New Roman"/>
          <w:b/>
          <w:bCs/>
          <w:i/>
          <w:szCs w:val="24"/>
          <w:lang w:val="es-ES" w:eastAsia="es-ES"/>
        </w:rPr>
        <w:t>Quindecies</w:t>
      </w:r>
      <w:proofErr w:type="spellEnd"/>
      <w:r w:rsidRPr="001F7BB2">
        <w:rPr>
          <w:rFonts w:ascii="Palatino Linotype" w:eastAsia="Calibri" w:hAnsi="Palatino Linotype" w:cs="Times New Roman"/>
          <w:b/>
          <w:bCs/>
          <w:i/>
          <w:szCs w:val="24"/>
          <w:lang w:val="es-ES" w:eastAsia="es-ES"/>
        </w:rPr>
        <w:t>.-</w:t>
      </w:r>
      <w:r w:rsidRPr="001F7BB2">
        <w:rPr>
          <w:rFonts w:ascii="Palatino Linotype" w:eastAsia="Calibri" w:hAnsi="Palatino Linotype" w:cs="Times New Roman"/>
          <w:bCs/>
          <w:i/>
          <w:szCs w:val="24"/>
          <w:lang w:val="es-ES" w:eastAsia="es-ES"/>
        </w:rPr>
        <w:t xml:space="preserve"> 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lastRenderedPageBreak/>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Artículo 113.-</w:t>
      </w:r>
      <w:r w:rsidRPr="001F7BB2">
        <w:rPr>
          <w:rFonts w:ascii="Palatino Linotype" w:eastAsia="Calibri" w:hAnsi="Palatino Linotype" w:cs="Times New Roman"/>
          <w:bCs/>
          <w:i/>
          <w:szCs w:val="24"/>
          <w:lang w:val="es-ES" w:eastAsia="es-ES"/>
        </w:rPr>
        <w:t xml:space="preserve"> Para ser contralor se requiere cumplir con los requisitos que se exigen para ser tesorero municipal, a excepción de la caución correspondiente.</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Artículo 147 I.- </w:t>
      </w:r>
      <w:r w:rsidRPr="001F7BB2">
        <w:rPr>
          <w:rFonts w:ascii="Palatino Linotype" w:eastAsia="Calibri" w:hAnsi="Palatino Linotype" w:cs="Times New Roman"/>
          <w:bCs/>
          <w:i/>
          <w:szCs w:val="24"/>
          <w:lang w:val="es-ES" w:eastAsia="es-ES"/>
        </w:rPr>
        <w:t>La o el Defensor Municipal de Derechos Humanos debe reunir los requisitos siguientes:</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 xml:space="preserve">VIII. </w:t>
      </w:r>
      <w:r w:rsidRPr="001F7BB2">
        <w:rPr>
          <w:rFonts w:ascii="Palatino Linotype" w:eastAsia="Calibri" w:hAnsi="Palatino Linotype" w:cs="Times New Roman"/>
          <w:bCs/>
          <w:i/>
          <w:szCs w:val="24"/>
          <w:lang w:val="es-ES" w:eastAsia="es-ES"/>
        </w:rPr>
        <w:t>Certificación en materia de derechos humanos, que para tal efecto emita la Comisión de Derechos Humanos del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
          <w:bCs/>
          <w:i/>
          <w:szCs w:val="24"/>
          <w:lang w:val="es-ES" w:eastAsia="es-ES"/>
        </w:rPr>
        <w:t>Artículo 149.-</w:t>
      </w:r>
      <w:r w:rsidRPr="001F7BB2">
        <w:rPr>
          <w:rFonts w:ascii="Palatino Linotype" w:eastAsia="Calibri" w:hAnsi="Palatino Linotype" w:cs="Times New Roman"/>
          <w:bCs/>
          <w:i/>
          <w:szCs w:val="24"/>
          <w:lang w:val="es-ES" w:eastAsia="es-ES"/>
        </w:rPr>
        <w:t xml:space="preserve"> Las oficialías se dividirán en mediadoras-conciliadoras y calificadoras.</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I. Para ser Oficial Mediador-Conciliador, se requiere:</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bCs/>
          <w:i/>
          <w:szCs w:val="24"/>
          <w:lang w:val="es-ES" w:eastAsia="es-ES"/>
        </w:rPr>
        <w:t>f) Estar certificado por el Centro de Mediación, Conciliación y de Justicia Restaurativa del Poder Judicial del Estado de México.</w:t>
      </w:r>
    </w:p>
    <w:p w:rsidR="00AF7037" w:rsidRPr="001F7BB2" w:rsidRDefault="00AF7037" w:rsidP="00AF7037">
      <w:pPr>
        <w:spacing w:after="0" w:line="240" w:lineRule="auto"/>
        <w:ind w:left="567" w:right="567"/>
        <w:jc w:val="both"/>
        <w:rPr>
          <w:rFonts w:ascii="Palatino Linotype" w:eastAsia="Calibri" w:hAnsi="Palatino Linotype" w:cs="Times New Roman"/>
          <w:bCs/>
          <w:szCs w:val="24"/>
          <w:lang w:val="es-ES" w:eastAsia="es-ES"/>
        </w:rPr>
      </w:pPr>
      <w:r w:rsidRPr="001F7BB2">
        <w:rPr>
          <w:rFonts w:ascii="Palatino Linotype" w:eastAsia="Calibri" w:hAnsi="Palatino Linotype" w:cs="Times New Roman"/>
          <w:bCs/>
          <w:i/>
          <w:szCs w:val="24"/>
          <w:lang w:val="es-ES" w:eastAsia="es-ES"/>
        </w:rPr>
        <w:t>(…)</w:t>
      </w:r>
    </w:p>
    <w:p w:rsidR="00AF7037" w:rsidRPr="001F7BB2" w:rsidRDefault="00AF7037" w:rsidP="00AF7037">
      <w:pPr>
        <w:spacing w:after="0" w:line="360" w:lineRule="auto"/>
        <w:jc w:val="both"/>
        <w:rPr>
          <w:rFonts w:ascii="Palatino Linotype" w:eastAsia="Calibri" w:hAnsi="Palatino Linotype" w:cs="Times New Roman"/>
          <w:bCs/>
          <w:sz w:val="24"/>
          <w:szCs w:val="24"/>
          <w:lang w:val="es-ES" w:eastAsia="es-ES"/>
        </w:rPr>
      </w:pP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bCs/>
          <w:sz w:val="24"/>
          <w:szCs w:val="24"/>
          <w:lang w:val="es-ES" w:eastAsia="es-ES"/>
        </w:rPr>
        <w:t xml:space="preserve">Derivado del articulado referido, se advierte que la Ley en cita establece que para ocupar los cargos de </w:t>
      </w:r>
      <w:r w:rsidRPr="001F7BB2">
        <w:rPr>
          <w:rFonts w:ascii="Palatino Linotype" w:eastAsia="Calibri" w:hAnsi="Palatino Linotype" w:cs="Times New Roman"/>
          <w:sz w:val="24"/>
          <w:szCs w:val="24"/>
          <w:lang w:val="es-ES_tradnl" w:eastAsia="es-ES"/>
        </w:rPr>
        <w:t xml:space="preserve">Secretario del Ayuntamiento, Tesorero Municipal, Contralor Municipal, Director de Obras Públicas, Director de Desarrollo Económico, Director de Desarrollo Urbano, Director de Ecología, Director de Turismo, Director de Desarrollo Social, Titular de la Dirección de las Mujeres, Titular de la Coordinación Municipal de Protección Civil, Coordinador General Municipal de Mejora Regulatoria, Defensor Municipal de Derechos Humanos y Oficial Mediador – Conciliador se requiere contar con la certificación emitida por alguna institución con reconocimiento de validez </w:t>
      </w:r>
      <w:r w:rsidRPr="001F7BB2">
        <w:rPr>
          <w:rFonts w:ascii="Palatino Linotype" w:eastAsia="Calibri" w:hAnsi="Palatino Linotype" w:cs="Times New Roman"/>
          <w:sz w:val="24"/>
          <w:szCs w:val="24"/>
          <w:lang w:val="es-ES_tradnl" w:eastAsia="es-ES"/>
        </w:rPr>
        <w:lastRenderedPageBreak/>
        <w:t>oficial.</w:t>
      </w:r>
      <w:r w:rsidR="000E07B6" w:rsidRPr="001F7BB2">
        <w:rPr>
          <w:rFonts w:ascii="Palatino Linotype" w:eastAsia="Calibri" w:hAnsi="Palatino Linotype" w:cs="Times New Roman"/>
          <w:sz w:val="24"/>
          <w:szCs w:val="24"/>
          <w:lang w:val="es-ES_tradnl" w:eastAsia="es-ES"/>
        </w:rPr>
        <w:t xml:space="preserve"> </w:t>
      </w:r>
      <w:r w:rsidRPr="001F7BB2">
        <w:rPr>
          <w:rFonts w:ascii="Palatino Linotype" w:eastAsia="Calibri" w:hAnsi="Palatino Linotype" w:cs="Times New Roman"/>
          <w:sz w:val="24"/>
          <w:szCs w:val="24"/>
          <w:lang w:val="es-ES_tradnl" w:eastAsia="es-ES"/>
        </w:rPr>
        <w:t xml:space="preserve">Asimismo, el artículo 32 establece un periodo de seis meses después de la fecha en la que inicien sus funciones. </w:t>
      </w: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De mismo modo, no se debe soslayar que el artículo 57 fracción III de la Ley de Transparencia y Acceso a la Información Pública del Estado de México y Municipios, establece que para ser nombrado titular de la Unidad de Transparencia se deberá contar  con la certificación en materia de acceso a la información, transparencia y protección de datos personales, como se observa a continuación:</w:t>
      </w: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r w:rsidRPr="001F7BB2">
        <w:rPr>
          <w:rFonts w:ascii="Palatino Linotype" w:eastAsia="Calibri" w:hAnsi="Palatino Linotype" w:cs="Times New Roman"/>
          <w:b/>
          <w:bCs/>
          <w:i/>
          <w:szCs w:val="24"/>
          <w:lang w:eastAsia="es-ES"/>
        </w:rPr>
        <w:t xml:space="preserve">Artículo 57. </w:t>
      </w:r>
      <w:r w:rsidRPr="001F7BB2">
        <w:rPr>
          <w:rFonts w:ascii="Palatino Linotype" w:eastAsia="Calibri" w:hAnsi="Palatino Linotype" w:cs="Times New Roman"/>
          <w:i/>
          <w:szCs w:val="24"/>
          <w:lang w:eastAsia="es-ES"/>
        </w:rPr>
        <w:t xml:space="preserve">El responsable de la Unidad de Transparencia deberá tener el perfil adecuado para el cumplimiento de las obligaciones que se derivan de la presente Ley. </w:t>
      </w:r>
      <w:r w:rsidRPr="001F7BB2">
        <w:rPr>
          <w:rFonts w:ascii="Palatino Linotype" w:eastAsia="Calibri" w:hAnsi="Palatino Linotype" w:cs="Times New Roman"/>
          <w:b/>
          <w:i/>
          <w:szCs w:val="24"/>
          <w:u w:val="single"/>
          <w:lang w:eastAsia="es-ES"/>
        </w:rPr>
        <w:t>Para ser nombrado titular de la Unidad de Transparencia, deberá cumplir, por lo menos, con los siguientes requisitos</w:t>
      </w:r>
      <w:r w:rsidRPr="001F7BB2">
        <w:rPr>
          <w:rFonts w:ascii="Palatino Linotype" w:eastAsia="Calibri" w:hAnsi="Palatino Linotype" w:cs="Times New Roman"/>
          <w:i/>
          <w:szCs w:val="24"/>
          <w:lang w:eastAsia="es-ES"/>
        </w:rPr>
        <w:t>:</w:t>
      </w: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r w:rsidRPr="001F7BB2">
        <w:rPr>
          <w:rFonts w:ascii="Palatino Linotype" w:eastAsia="Calibri" w:hAnsi="Palatino Linotype" w:cs="Times New Roman"/>
          <w:b/>
          <w:bCs/>
          <w:i/>
          <w:szCs w:val="24"/>
          <w:lang w:eastAsia="es-ES"/>
        </w:rPr>
        <w:t xml:space="preserve">I. </w:t>
      </w:r>
      <w:r w:rsidRPr="001F7BB2">
        <w:rPr>
          <w:rFonts w:ascii="Palatino Linotype" w:eastAsia="Calibri" w:hAnsi="Palatino Linotype" w:cs="Times New Roman"/>
          <w:b/>
          <w:i/>
          <w:szCs w:val="24"/>
          <w:u w:val="single"/>
          <w:lang w:eastAsia="es-ES"/>
        </w:rPr>
        <w:t>Contar con</w:t>
      </w:r>
      <w:r w:rsidRPr="001F7BB2">
        <w:rPr>
          <w:rFonts w:ascii="Palatino Linotype" w:eastAsia="Calibri" w:hAnsi="Palatino Linotype" w:cs="Times New Roman"/>
          <w:i/>
          <w:szCs w:val="24"/>
          <w:lang w:eastAsia="es-ES"/>
        </w:rPr>
        <w:t xml:space="preserve"> conocimiento o, tratándose de las entidades gubernamentales estatales y los municipios </w:t>
      </w:r>
      <w:r w:rsidRPr="001F7BB2">
        <w:rPr>
          <w:rFonts w:ascii="Palatino Linotype" w:eastAsia="Calibri" w:hAnsi="Palatino Linotype" w:cs="Times New Roman"/>
          <w:b/>
          <w:i/>
          <w:szCs w:val="24"/>
          <w:u w:val="single"/>
          <w:lang w:eastAsia="es-ES"/>
        </w:rPr>
        <w:t>certificación en materia de acceso a la información, transparencia y protección de datos personales</w:t>
      </w:r>
      <w:r w:rsidRPr="001F7BB2">
        <w:rPr>
          <w:rFonts w:ascii="Palatino Linotype" w:eastAsia="Calibri" w:hAnsi="Palatino Linotype" w:cs="Times New Roman"/>
          <w:i/>
          <w:szCs w:val="24"/>
          <w:lang w:eastAsia="es-ES"/>
        </w:rPr>
        <w:t>, que para tal efecto emita el Instituto;</w:t>
      </w:r>
    </w:p>
    <w:p w:rsidR="00AF7037" w:rsidRPr="001F7BB2" w:rsidRDefault="00AF7037" w:rsidP="00AF7037">
      <w:pPr>
        <w:spacing w:after="0" w:line="240" w:lineRule="auto"/>
        <w:ind w:left="567" w:right="567"/>
        <w:jc w:val="both"/>
        <w:rPr>
          <w:rFonts w:ascii="Palatino Linotype" w:eastAsia="Calibri" w:hAnsi="Palatino Linotype" w:cs="Times New Roman"/>
          <w:i/>
          <w:szCs w:val="24"/>
          <w:lang w:val="es-ES_tradnl" w:eastAsia="es-ES"/>
        </w:rPr>
      </w:pPr>
      <w:r w:rsidRPr="001F7BB2">
        <w:rPr>
          <w:rFonts w:ascii="Palatino Linotype" w:eastAsia="Calibri" w:hAnsi="Palatino Linotype" w:cs="Times New Roman"/>
          <w:i/>
          <w:szCs w:val="24"/>
          <w:lang w:val="es-ES_tradnl" w:eastAsia="es-ES"/>
        </w:rPr>
        <w:t>(…)</w:t>
      </w: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p>
    <w:p w:rsidR="00C05288" w:rsidRPr="001F7BB2" w:rsidRDefault="00AF7037" w:rsidP="00C05288">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Ahora bien, se tiene que el Sujeto Obligado hizo entrega de</w:t>
      </w:r>
      <w:r w:rsidR="002B57EE" w:rsidRPr="001F7BB2">
        <w:rPr>
          <w:rFonts w:ascii="Palatino Linotype" w:eastAsia="Calibri" w:hAnsi="Palatino Linotype" w:cs="Times New Roman"/>
          <w:sz w:val="24"/>
          <w:szCs w:val="24"/>
          <w:lang w:val="es-ES_tradnl" w:eastAsia="es-ES"/>
        </w:rPr>
        <w:t xml:space="preserve"> diversos documentos, sin que se vincule </w:t>
      </w:r>
      <w:r w:rsidR="00C05288" w:rsidRPr="001F7BB2">
        <w:rPr>
          <w:rFonts w:ascii="Palatino Linotype" w:eastAsia="Calibri" w:hAnsi="Palatino Linotype" w:cs="Times New Roman"/>
          <w:sz w:val="24"/>
          <w:szCs w:val="24"/>
          <w:lang w:val="es-ES_tradnl" w:eastAsia="es-ES"/>
        </w:rPr>
        <w:t xml:space="preserve">el nombre y el </w:t>
      </w:r>
      <w:r w:rsidR="002B57EE" w:rsidRPr="001F7BB2">
        <w:rPr>
          <w:rFonts w:ascii="Palatino Linotype" w:eastAsia="Calibri" w:hAnsi="Palatino Linotype" w:cs="Times New Roman"/>
          <w:sz w:val="24"/>
          <w:szCs w:val="24"/>
          <w:lang w:val="es-ES_tradnl" w:eastAsia="es-ES"/>
        </w:rPr>
        <w:t xml:space="preserve">cargo </w:t>
      </w:r>
      <w:r w:rsidR="00C05288" w:rsidRPr="001F7BB2">
        <w:rPr>
          <w:rFonts w:ascii="Palatino Linotype" w:eastAsia="Calibri" w:hAnsi="Palatino Linotype" w:cs="Times New Roman"/>
          <w:sz w:val="24"/>
          <w:szCs w:val="24"/>
          <w:lang w:val="es-ES_tradnl" w:eastAsia="es-ES"/>
        </w:rPr>
        <w:t>de los servidores públicos, de quienes se entregó información, aunado que no se pronuncia, respecto de la información faltante, en el sentido de la fecha en que tomo posesión del cargo.</w:t>
      </w: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 xml:space="preserve">Ahora bien, es necesario reiterar que la Ley Orgánica Municipal otorga el referido plazo de seis meses para obtener la certificación, por lo que en el supuesto de que los titulares de esas áreas, a la fecha de la solicitud, estén dentro del término establecido en la Ley de referencia, bastará con que así lo haga del conocimiento del Recurrente en </w:t>
      </w:r>
      <w:r w:rsidRPr="001F7BB2">
        <w:rPr>
          <w:rFonts w:ascii="Palatino Linotype" w:eastAsia="Calibri" w:hAnsi="Palatino Linotype" w:cs="Times New Roman"/>
          <w:sz w:val="24"/>
          <w:szCs w:val="24"/>
          <w:lang w:val="es-ES_tradnl" w:eastAsia="es-ES"/>
        </w:rPr>
        <w:lastRenderedPageBreak/>
        <w:t>términos del segundo párrafo del artículo 19 de la Ley de Transparencia estatal, que a la letra dispone lo siguiente:</w:t>
      </w: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r w:rsidRPr="001F7BB2">
        <w:rPr>
          <w:rFonts w:ascii="Palatino Linotype" w:eastAsia="Calibri" w:hAnsi="Palatino Linotype" w:cs="Times New Roman"/>
          <w:b/>
          <w:bCs/>
          <w:i/>
          <w:szCs w:val="24"/>
          <w:lang w:eastAsia="es-ES"/>
        </w:rPr>
        <w:t xml:space="preserve">Artículo 19. </w:t>
      </w:r>
      <w:r w:rsidRPr="001F7BB2">
        <w:rPr>
          <w:rFonts w:ascii="Palatino Linotype" w:eastAsia="Calibri" w:hAnsi="Palatino Linotype" w:cs="Times New Roman"/>
          <w:i/>
          <w:szCs w:val="24"/>
          <w:lang w:eastAsia="es-ES"/>
        </w:rPr>
        <w:t>Se presume que la información debe existir si se refiere a las facultades, competencias y funciones que los ordenamientos jurídicos aplicables otorgan a los sujetos obligados.</w:t>
      </w: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r w:rsidRPr="001F7BB2">
        <w:rPr>
          <w:rFonts w:ascii="Palatino Linotype" w:eastAsia="Calibri" w:hAnsi="Palatino Linotype" w:cs="Times New Roman"/>
          <w:i/>
          <w:szCs w:val="24"/>
          <w:lang w:eastAsia="es-ES"/>
        </w:rPr>
        <w:t>En los casos en que ciertas facultades, competencias o funciones no se hayan ejercido, se debe motivar la respuesta en función de las causas que motiven tal circunstancia.</w:t>
      </w: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p>
    <w:p w:rsidR="00AF7037" w:rsidRPr="001F7BB2" w:rsidRDefault="00AF7037" w:rsidP="00AF7037">
      <w:pPr>
        <w:spacing w:after="0" w:line="240" w:lineRule="auto"/>
        <w:ind w:left="567" w:right="567"/>
        <w:jc w:val="both"/>
        <w:rPr>
          <w:rFonts w:ascii="Palatino Linotype" w:eastAsia="Calibri" w:hAnsi="Palatino Linotype" w:cs="Times New Roman"/>
          <w:i/>
          <w:szCs w:val="24"/>
          <w:lang w:eastAsia="es-ES"/>
        </w:rPr>
      </w:pPr>
      <w:r w:rsidRPr="001F7BB2">
        <w:rPr>
          <w:rFonts w:ascii="Palatino Linotype" w:eastAsia="Calibri" w:hAnsi="Palatino Linotype" w:cs="Times New Roman"/>
          <w:i/>
          <w:szCs w:val="24"/>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F7037" w:rsidRPr="001F7BB2" w:rsidRDefault="00AF7037" w:rsidP="00AF7037">
      <w:pPr>
        <w:spacing w:after="0" w:line="360" w:lineRule="auto"/>
        <w:jc w:val="both"/>
        <w:rPr>
          <w:rFonts w:ascii="Palatino Linotype" w:eastAsia="Calibri" w:hAnsi="Palatino Linotype" w:cs="Times New Roman"/>
          <w:b/>
          <w:bCs/>
          <w:sz w:val="24"/>
          <w:szCs w:val="24"/>
          <w:lang w:eastAsia="es-ES"/>
        </w:rPr>
      </w:pP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 xml:space="preserve">Asimismo, con base en el párrafo tercero del artículo citado, en el supuesto de que los titulares de las áreas que no se pronunciaron tengan en su cargo más de seis meses a </w:t>
      </w:r>
      <w:proofErr w:type="spellStart"/>
      <w:r w:rsidRPr="001F7BB2">
        <w:rPr>
          <w:rFonts w:ascii="Palatino Linotype" w:eastAsia="Calibri" w:hAnsi="Palatino Linotype" w:cs="Times New Roman"/>
          <w:sz w:val="24"/>
          <w:szCs w:val="24"/>
          <w:lang w:val="es-ES_tradnl" w:eastAsia="es-ES"/>
        </w:rPr>
        <w:t>a</w:t>
      </w:r>
      <w:proofErr w:type="spellEnd"/>
      <w:r w:rsidRPr="001F7BB2">
        <w:rPr>
          <w:rFonts w:ascii="Palatino Linotype" w:eastAsia="Calibri" w:hAnsi="Palatino Linotype" w:cs="Times New Roman"/>
          <w:sz w:val="24"/>
          <w:szCs w:val="24"/>
          <w:lang w:val="es-ES_tradnl" w:eastAsia="es-ES"/>
        </w:rPr>
        <w:t xml:space="preserve"> la fecha de la solicitud y no cuenten con la certificación, se deberá hacer entrega al Recurrente del acuerdo que emita su Comité de Transparencia mediante el cual se confirme la inexistencia de la información solicitada.</w:t>
      </w: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p>
    <w:p w:rsidR="00C05288"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 xml:space="preserve">Por lo argumentado anteriormente, este Órgano Garante considera que los motivos de inconformidad planteados por el </w:t>
      </w:r>
      <w:r w:rsidRPr="001F7BB2">
        <w:rPr>
          <w:rFonts w:ascii="Palatino Linotype" w:eastAsia="Calibri" w:hAnsi="Palatino Linotype" w:cs="Times New Roman"/>
          <w:b/>
          <w:sz w:val="24"/>
          <w:szCs w:val="24"/>
          <w:lang w:val="es-ES_tradnl" w:eastAsia="es-ES"/>
        </w:rPr>
        <w:t>Recurrente</w:t>
      </w:r>
      <w:r w:rsidRPr="001F7BB2">
        <w:rPr>
          <w:rFonts w:ascii="Palatino Linotype" w:eastAsia="Calibri" w:hAnsi="Palatino Linotype" w:cs="Times New Roman"/>
          <w:sz w:val="24"/>
          <w:szCs w:val="24"/>
          <w:lang w:val="es-ES_tradnl" w:eastAsia="es-ES"/>
        </w:rPr>
        <w:t xml:space="preserve"> devienen fundados, por lo que es procedente modificar la respuesta del </w:t>
      </w:r>
      <w:r w:rsidRPr="001F7BB2">
        <w:rPr>
          <w:rFonts w:ascii="Palatino Linotype" w:eastAsia="Calibri" w:hAnsi="Palatino Linotype" w:cs="Times New Roman"/>
          <w:b/>
          <w:sz w:val="24"/>
          <w:szCs w:val="24"/>
          <w:lang w:val="es-ES_tradnl" w:eastAsia="es-ES"/>
        </w:rPr>
        <w:t>Sujeto Obligado</w:t>
      </w:r>
      <w:r w:rsidRPr="001F7BB2">
        <w:rPr>
          <w:rFonts w:ascii="Palatino Linotype" w:eastAsia="Calibri" w:hAnsi="Palatino Linotype" w:cs="Times New Roman"/>
          <w:sz w:val="24"/>
          <w:szCs w:val="24"/>
          <w:lang w:val="es-ES_tradnl" w:eastAsia="es-ES"/>
        </w:rPr>
        <w:t xml:space="preserve"> y ordenar la entrega de </w:t>
      </w:r>
      <w:r w:rsidR="00C05288" w:rsidRPr="001F7BB2">
        <w:rPr>
          <w:rFonts w:ascii="Palatino Linotype" w:eastAsia="Calibri" w:hAnsi="Palatino Linotype" w:cs="Times New Roman"/>
          <w:sz w:val="24"/>
          <w:szCs w:val="24"/>
          <w:lang w:val="es-ES_tradnl" w:eastAsia="es-ES"/>
        </w:rPr>
        <w:t xml:space="preserve">la información en correcta versión </w:t>
      </w:r>
      <w:r w:rsidRPr="001F7BB2">
        <w:rPr>
          <w:rFonts w:ascii="Palatino Linotype" w:eastAsia="Calibri" w:hAnsi="Palatino Linotype" w:cs="Times New Roman"/>
          <w:sz w:val="24"/>
          <w:szCs w:val="24"/>
          <w:lang w:val="es-ES_tradnl" w:eastAsia="es-ES"/>
        </w:rPr>
        <w:t>pública</w:t>
      </w:r>
      <w:r w:rsidR="00C05288" w:rsidRPr="001F7BB2">
        <w:rPr>
          <w:rFonts w:ascii="Palatino Linotype" w:eastAsia="Calibri" w:hAnsi="Palatino Linotype" w:cs="Times New Roman"/>
          <w:sz w:val="24"/>
          <w:szCs w:val="24"/>
          <w:lang w:val="es-ES_tradnl" w:eastAsia="es-ES"/>
        </w:rPr>
        <w:t>, debiéndose vincular el nombre y cargo de los servidores públicos</w:t>
      </w:r>
      <w:r w:rsidRPr="001F7BB2">
        <w:rPr>
          <w:rFonts w:ascii="Palatino Linotype" w:eastAsia="Calibri" w:hAnsi="Palatino Linotype" w:cs="Times New Roman"/>
          <w:sz w:val="24"/>
          <w:szCs w:val="24"/>
          <w:lang w:val="es-ES_tradnl" w:eastAsia="es-ES"/>
        </w:rPr>
        <w:t xml:space="preserve">. </w:t>
      </w:r>
    </w:p>
    <w:p w:rsidR="00C05288" w:rsidRPr="001F7BB2" w:rsidRDefault="00C05288" w:rsidP="00AF7037">
      <w:pPr>
        <w:spacing w:after="0" w:line="360" w:lineRule="auto"/>
        <w:jc w:val="both"/>
        <w:rPr>
          <w:rFonts w:ascii="Palatino Linotype" w:eastAsia="Calibri" w:hAnsi="Palatino Linotype" w:cs="Times New Roman"/>
          <w:sz w:val="24"/>
          <w:szCs w:val="24"/>
          <w:lang w:val="es-ES_tradnl" w:eastAsia="es-ES"/>
        </w:rPr>
      </w:pPr>
    </w:p>
    <w:p w:rsidR="00AF7037" w:rsidRPr="001F7BB2" w:rsidRDefault="00AF7037"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 xml:space="preserve">Para el caso de que los titulares, a la fecha de ingreso de la solicitud, se encuentren dentro del término de seis meses referido en la Ley Orgánica Municipal, bastará con </w:t>
      </w:r>
      <w:r w:rsidRPr="001F7BB2">
        <w:rPr>
          <w:rFonts w:ascii="Palatino Linotype" w:eastAsia="Calibri" w:hAnsi="Palatino Linotype" w:cs="Times New Roman"/>
          <w:sz w:val="24"/>
          <w:szCs w:val="24"/>
          <w:lang w:val="es-ES_tradnl" w:eastAsia="es-ES"/>
        </w:rPr>
        <w:lastRenderedPageBreak/>
        <w:t>que así lo refiera; en el supuesto de que se haya sobrepasado dicho término, se deberá hacer entrega del acuerdo de inexistencia emitido por el Comité de Transparencia.</w:t>
      </w:r>
    </w:p>
    <w:p w:rsidR="000E07B6" w:rsidRPr="001F7BB2" w:rsidRDefault="000E07B6" w:rsidP="00AF7037">
      <w:pPr>
        <w:spacing w:after="0" w:line="360" w:lineRule="auto"/>
        <w:jc w:val="both"/>
        <w:rPr>
          <w:rFonts w:ascii="Palatino Linotype" w:eastAsia="Calibri" w:hAnsi="Palatino Linotype" w:cs="Times New Roman"/>
          <w:sz w:val="24"/>
          <w:szCs w:val="24"/>
          <w:lang w:val="es-ES_tradnl" w:eastAsia="es-ES"/>
        </w:rPr>
      </w:pPr>
    </w:p>
    <w:p w:rsidR="000E07B6" w:rsidRPr="001F7BB2" w:rsidRDefault="000E07B6" w:rsidP="000E07B6">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 w:eastAsia="es-ES"/>
        </w:rPr>
        <w:t>Ahora bien, respecto de</w:t>
      </w:r>
      <w:r w:rsidR="00BC3D6E" w:rsidRPr="001F7BB2">
        <w:rPr>
          <w:rFonts w:ascii="Palatino Linotype" w:eastAsia="Calibri" w:hAnsi="Palatino Linotype" w:cs="Times New Roman"/>
          <w:sz w:val="24"/>
          <w:szCs w:val="24"/>
          <w:lang w:val="es-ES" w:eastAsia="es-ES"/>
        </w:rPr>
        <w:t xml:space="preserve"> los requerimientos Curriculum vitae, de grado académico, antecedentes no penales, no estar inscrito en el registro de deudores alimentarios morosos en el estado ni en otra entidad federativa, los cuales pudieran encontrarse inmersos en el e</w:t>
      </w:r>
      <w:r w:rsidRPr="001F7BB2">
        <w:rPr>
          <w:rFonts w:ascii="Palatino Linotype" w:eastAsia="Calibri" w:hAnsi="Palatino Linotype" w:cs="Times New Roman"/>
          <w:sz w:val="24"/>
          <w:szCs w:val="24"/>
          <w:lang w:val="es-ES" w:eastAsia="es-ES"/>
        </w:rPr>
        <w:t xml:space="preserve">xpediente laboral, es conveniente hacer referencia a lo </w:t>
      </w:r>
      <w:r w:rsidRPr="001F7BB2">
        <w:rPr>
          <w:rFonts w:ascii="Palatino Linotype" w:eastAsia="Calibri" w:hAnsi="Palatino Linotype" w:cs="Times New Roman"/>
          <w:sz w:val="24"/>
          <w:szCs w:val="24"/>
          <w:lang w:val="es-ES_tradnl" w:eastAsia="es-ES"/>
        </w:rPr>
        <w:t>establecido por la Ley del Trabajo de los Servidores Públicos del Estado y Municipios en su artículo 47 con relación al 98 fracción XVII, en los que se estable lo siguiente:</w:t>
      </w:r>
    </w:p>
    <w:p w:rsidR="000E07B6" w:rsidRPr="001F7BB2" w:rsidRDefault="000E07B6" w:rsidP="000E07B6">
      <w:pPr>
        <w:spacing w:after="0" w:line="360" w:lineRule="auto"/>
        <w:jc w:val="both"/>
        <w:rPr>
          <w:rFonts w:ascii="Palatino Linotype" w:eastAsia="Calibri" w:hAnsi="Palatino Linotype" w:cs="Times New Roman"/>
          <w:sz w:val="24"/>
          <w:szCs w:val="24"/>
          <w:lang w:val="es-ES_tradnl" w:eastAsia="es-ES"/>
        </w:rPr>
      </w:pP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b/>
          <w:i/>
          <w:szCs w:val="24"/>
          <w:lang w:val="es-ES" w:eastAsia="es-ES"/>
        </w:rPr>
        <w:t xml:space="preserve">ARTÍCULO 47. </w:t>
      </w:r>
      <w:r w:rsidRPr="001F7BB2">
        <w:rPr>
          <w:rFonts w:ascii="Palatino Linotype" w:eastAsia="Calibri" w:hAnsi="Palatino Linotype" w:cs="Times New Roman"/>
          <w:i/>
          <w:szCs w:val="24"/>
          <w:lang w:val="es-ES" w:eastAsia="es-ES"/>
        </w:rPr>
        <w:t>Para ingresar al servicio público se requiere:</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I. Presentar una solicitud utilizando la forma oficial que se autorice por la institución pública o dependencia correspondiente;</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II. Ser de nacionalidad mexicana, con la excepción prevista en el artículo 17 de la presente ley;</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III. Estar en pleno ejercicio de sus derechos civiles y políticos, en su caso;</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IV. Acreditar, cuando proceda, el cumplimiento de la Ley del Servicio Militar Nacional;</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V. Derogada.</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VI. No haber sido separado anteriormente del servicio por las causas previstas en el artículo 93 de la presente ley;</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VII. Tener buena salud, lo que se comprobará con los certificados médicos correspondientes, en la forma en que se establezca en cada institución pública;</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VIII. Cumplir con los requisitos que se establezcan para los diferentes puestos;</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IX. Acreditar por medio de los exámenes correspondientes los conocimientos y aptitudes necesarios para el desempeño del puesto; y</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X. No estar inhabilitado para el ejercicio del servicio público.</w:t>
      </w:r>
    </w:p>
    <w:p w:rsidR="00687630" w:rsidRPr="001F7BB2" w:rsidRDefault="00687630" w:rsidP="00687630">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t xml:space="preserve">XI. </w:t>
      </w:r>
      <w:r w:rsidRPr="001F7BB2">
        <w:rPr>
          <w:rFonts w:ascii="Palatino Linotype" w:eastAsia="Calibri" w:hAnsi="Palatino Linotype" w:cs="Times New Roman"/>
          <w:i/>
          <w:szCs w:val="24"/>
          <w:u w:val="single"/>
          <w:lang w:val="es-ES" w:eastAsia="es-ES"/>
        </w:rPr>
        <w:t>Presentar certificado expedido por la Unidad del Registro de Deudores Alimentarios Morosos en el que conste, si se encuentra inscrito o no en el mismo</w:t>
      </w:r>
      <w:r w:rsidRPr="001F7BB2">
        <w:rPr>
          <w:rFonts w:ascii="Palatino Linotype" w:eastAsia="Calibri" w:hAnsi="Palatino Linotype" w:cs="Times New Roman"/>
          <w:i/>
          <w:szCs w:val="24"/>
          <w:lang w:val="es-ES" w:eastAsia="es-ES"/>
        </w:rPr>
        <w:t>.</w:t>
      </w:r>
    </w:p>
    <w:p w:rsidR="000E07B6" w:rsidRPr="001F7BB2" w:rsidRDefault="00687630" w:rsidP="00687630">
      <w:pPr>
        <w:spacing w:after="0" w:line="240" w:lineRule="auto"/>
        <w:ind w:left="567" w:right="567"/>
        <w:jc w:val="both"/>
        <w:rPr>
          <w:rFonts w:ascii="Palatino Linotype" w:eastAsia="Calibri" w:hAnsi="Palatino Linotype" w:cs="Times New Roman"/>
          <w:bCs/>
          <w:i/>
          <w:szCs w:val="24"/>
          <w:lang w:val="es-ES" w:eastAsia="es-ES"/>
        </w:rPr>
      </w:pPr>
      <w:r w:rsidRPr="001F7BB2">
        <w:rPr>
          <w:rFonts w:ascii="Palatino Linotype" w:eastAsia="Calibri" w:hAnsi="Palatino Linotype" w:cs="Times New Roman"/>
          <w:i/>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0E07B6" w:rsidRPr="001F7BB2" w:rsidRDefault="000E07B6" w:rsidP="000E07B6">
      <w:pPr>
        <w:spacing w:after="0" w:line="240" w:lineRule="auto"/>
        <w:ind w:left="567" w:right="567"/>
        <w:jc w:val="both"/>
        <w:rPr>
          <w:rFonts w:ascii="Palatino Linotype" w:eastAsia="Calibri" w:hAnsi="Palatino Linotype" w:cs="Times New Roman"/>
          <w:bCs/>
          <w:i/>
          <w:szCs w:val="24"/>
          <w:lang w:val="es-ES" w:eastAsia="es-ES"/>
        </w:rPr>
      </w:pPr>
    </w:p>
    <w:p w:rsidR="000E07B6" w:rsidRPr="001F7BB2" w:rsidRDefault="000E07B6" w:rsidP="000E07B6">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b/>
          <w:i/>
          <w:szCs w:val="24"/>
          <w:lang w:val="es-ES" w:eastAsia="es-ES"/>
        </w:rPr>
        <w:t>ARTÍCULO 98</w:t>
      </w:r>
      <w:r w:rsidRPr="001F7BB2">
        <w:rPr>
          <w:rFonts w:ascii="Palatino Linotype" w:eastAsia="Calibri" w:hAnsi="Palatino Linotype" w:cs="Times New Roman"/>
          <w:i/>
          <w:szCs w:val="24"/>
          <w:lang w:val="es-ES" w:eastAsia="es-ES"/>
        </w:rPr>
        <w:t>. Son obligaciones de las instituciones públicas:</w:t>
      </w:r>
    </w:p>
    <w:p w:rsidR="000E07B6" w:rsidRPr="001F7BB2" w:rsidRDefault="000E07B6" w:rsidP="000E07B6">
      <w:pPr>
        <w:spacing w:after="0" w:line="240" w:lineRule="auto"/>
        <w:ind w:left="567" w:right="567"/>
        <w:jc w:val="both"/>
        <w:rPr>
          <w:rFonts w:ascii="Palatino Linotype" w:eastAsia="Calibri" w:hAnsi="Palatino Linotype" w:cs="Times New Roman"/>
          <w:i/>
          <w:szCs w:val="24"/>
          <w:lang w:val="es-ES" w:eastAsia="es-ES"/>
        </w:rPr>
      </w:pPr>
      <w:r w:rsidRPr="001F7BB2">
        <w:rPr>
          <w:rFonts w:ascii="Palatino Linotype" w:eastAsia="Calibri" w:hAnsi="Palatino Linotype" w:cs="Times New Roman"/>
          <w:i/>
          <w:szCs w:val="24"/>
          <w:lang w:val="es-ES" w:eastAsia="es-ES"/>
        </w:rPr>
        <w:lastRenderedPageBreak/>
        <w:t>(…)</w:t>
      </w:r>
    </w:p>
    <w:p w:rsidR="000E07B6" w:rsidRPr="001F7BB2" w:rsidRDefault="000E07B6" w:rsidP="000E07B6">
      <w:pPr>
        <w:spacing w:after="0" w:line="240" w:lineRule="auto"/>
        <w:ind w:left="567" w:right="567"/>
        <w:jc w:val="both"/>
        <w:rPr>
          <w:rFonts w:ascii="Palatino Linotype" w:eastAsia="Calibri" w:hAnsi="Palatino Linotype" w:cs="Times New Roman"/>
          <w:i/>
          <w:szCs w:val="24"/>
          <w:lang w:eastAsia="es-ES"/>
        </w:rPr>
      </w:pPr>
      <w:r w:rsidRPr="001F7BB2">
        <w:rPr>
          <w:rFonts w:ascii="Palatino Linotype" w:eastAsia="Calibri" w:hAnsi="Palatino Linotype" w:cs="Times New Roman"/>
          <w:b/>
          <w:i/>
          <w:szCs w:val="24"/>
          <w:lang w:eastAsia="es-ES"/>
        </w:rPr>
        <w:t>XVII.</w:t>
      </w:r>
      <w:r w:rsidRPr="001F7BB2">
        <w:rPr>
          <w:rFonts w:ascii="Palatino Linotype" w:eastAsia="Calibri" w:hAnsi="Palatino Linotype" w:cs="Times New Roman"/>
          <w:i/>
          <w:szCs w:val="24"/>
          <w:lang w:eastAsia="es-ES"/>
        </w:rPr>
        <w:t xml:space="preserve"> Integrar los expedientes de los servidores públicos y proporcionar las constancias que éstos soliciten para el trámite de los asuntos de su interés en los términos que señalen los ordenamientos respectivos.</w:t>
      </w:r>
    </w:p>
    <w:p w:rsidR="000E07B6" w:rsidRPr="001F7BB2" w:rsidRDefault="000E07B6" w:rsidP="000E07B6">
      <w:pPr>
        <w:spacing w:after="0" w:line="240" w:lineRule="auto"/>
        <w:ind w:left="567" w:right="567"/>
        <w:jc w:val="both"/>
        <w:rPr>
          <w:rFonts w:ascii="Palatino Linotype" w:eastAsia="Calibri" w:hAnsi="Palatino Linotype" w:cs="Times New Roman"/>
          <w:szCs w:val="24"/>
          <w:lang w:eastAsia="es-ES"/>
        </w:rPr>
      </w:pPr>
      <w:r w:rsidRPr="001F7BB2">
        <w:rPr>
          <w:rFonts w:ascii="Palatino Linotype" w:eastAsia="Calibri" w:hAnsi="Palatino Linotype" w:cs="Times New Roman"/>
          <w:i/>
          <w:szCs w:val="24"/>
          <w:lang w:eastAsia="es-ES"/>
        </w:rPr>
        <w:t>(…)</w:t>
      </w:r>
    </w:p>
    <w:p w:rsidR="00141929" w:rsidRPr="001F7BB2" w:rsidRDefault="00141929" w:rsidP="00141929">
      <w:pPr>
        <w:spacing w:after="0" w:line="240" w:lineRule="auto"/>
        <w:ind w:left="567" w:right="567"/>
        <w:jc w:val="right"/>
        <w:rPr>
          <w:rFonts w:ascii="Palatino Linotype" w:eastAsia="Calibri" w:hAnsi="Palatino Linotype" w:cs="Times New Roman"/>
          <w:szCs w:val="24"/>
          <w:lang w:eastAsia="es-ES"/>
        </w:rPr>
      </w:pPr>
      <w:r w:rsidRPr="001F7BB2">
        <w:rPr>
          <w:rFonts w:ascii="Palatino Linotype" w:eastAsia="Calibri" w:hAnsi="Palatino Linotype" w:cs="Times New Roman"/>
          <w:szCs w:val="24"/>
          <w:lang w:eastAsia="es-ES"/>
        </w:rPr>
        <w:t>(Énfasis añadido)</w:t>
      </w:r>
    </w:p>
    <w:p w:rsidR="000E07B6" w:rsidRPr="001F7BB2" w:rsidRDefault="000E07B6" w:rsidP="000E07B6">
      <w:pPr>
        <w:spacing w:after="0" w:line="360" w:lineRule="auto"/>
        <w:jc w:val="both"/>
        <w:rPr>
          <w:rFonts w:ascii="Palatino Linotype" w:eastAsia="Calibri" w:hAnsi="Palatino Linotype" w:cs="Times New Roman"/>
          <w:sz w:val="24"/>
          <w:szCs w:val="24"/>
          <w:lang w:val="es-ES_tradnl" w:eastAsia="es-ES"/>
        </w:rPr>
      </w:pPr>
    </w:p>
    <w:p w:rsidR="000E07B6" w:rsidRPr="001F7BB2" w:rsidRDefault="000E07B6" w:rsidP="000E07B6">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De tal forma que es una obligación de las instituciones políticas el integrar los expedientes laborales de las personas que ingresen al servicio público, y que estos pueden contener los documentos que acrediten cubrir los requisitos establecidos en el artículo 47 de la Ley citada.</w:t>
      </w:r>
    </w:p>
    <w:p w:rsidR="00E841DE" w:rsidRPr="001F7BB2" w:rsidRDefault="00E841DE" w:rsidP="000E07B6">
      <w:pPr>
        <w:spacing w:after="0" w:line="360" w:lineRule="auto"/>
        <w:jc w:val="both"/>
        <w:rPr>
          <w:rFonts w:ascii="Palatino Linotype" w:eastAsia="Calibri" w:hAnsi="Palatino Linotype" w:cs="Times New Roman"/>
          <w:sz w:val="24"/>
          <w:szCs w:val="24"/>
          <w:lang w:val="es-ES_tradnl" w:eastAsia="es-ES"/>
        </w:rPr>
      </w:pPr>
    </w:p>
    <w:p w:rsidR="00141929" w:rsidRPr="001F7BB2" w:rsidRDefault="00141929" w:rsidP="00141929">
      <w:pPr>
        <w:spacing w:after="0" w:line="360" w:lineRule="auto"/>
        <w:jc w:val="both"/>
        <w:rPr>
          <w:rFonts w:ascii="Palatino Linotype" w:eastAsia="Calibri" w:hAnsi="Palatino Linotype" w:cs="Times New Roman"/>
          <w:sz w:val="24"/>
          <w:szCs w:val="24"/>
          <w:lang w:val="es-ES" w:eastAsia="es-ES"/>
        </w:rPr>
      </w:pPr>
      <w:r w:rsidRPr="001F7BB2">
        <w:rPr>
          <w:rFonts w:ascii="Palatino Linotype" w:eastAsia="Calibri" w:hAnsi="Palatino Linotype" w:cs="Times New Roman"/>
          <w:sz w:val="24"/>
          <w:szCs w:val="24"/>
          <w:lang w:val="es-ES_tradnl" w:eastAsia="es-ES"/>
        </w:rPr>
        <w:t>En ese sentido, existe la fuente obligacional para generar el expediente laboral en el cual debe obrar la información peticionada; sin embargo,</w:t>
      </w:r>
      <w:r w:rsidRPr="001F7BB2">
        <w:rPr>
          <w:rFonts w:ascii="Palatino Linotype" w:eastAsia="Calibri" w:hAnsi="Palatino Linotype" w:cs="Times New Roman"/>
          <w:sz w:val="24"/>
          <w:szCs w:val="24"/>
          <w:lang w:val="es-ES" w:eastAsia="es-ES"/>
        </w:rPr>
        <w:t xml:space="preserve"> no se omite mencionar que ciertos documentos que pueden integrar el expediente son susceptibles de ser clasificados en su totalidad como información confidencial dada su naturaleza, entre los que se pueden identificar, de manera enunciativa más no limitativa, el acta de nacimiento, comprobantes de domicilio, cartilla militar, cartas de recomendación, certificados médicos y certificado de no deudor alimentario, entre otros. Por ende, el </w:t>
      </w:r>
      <w:r w:rsidRPr="001F7BB2">
        <w:rPr>
          <w:rFonts w:ascii="Palatino Linotype" w:eastAsia="Calibri" w:hAnsi="Palatino Linotype" w:cs="Times New Roman"/>
          <w:b/>
          <w:sz w:val="24"/>
          <w:szCs w:val="24"/>
          <w:lang w:val="es-ES" w:eastAsia="es-ES"/>
        </w:rPr>
        <w:t>Sujeto Obligado</w:t>
      </w:r>
      <w:r w:rsidRPr="001F7BB2">
        <w:rPr>
          <w:rFonts w:ascii="Palatino Linotype" w:eastAsia="Calibri" w:hAnsi="Palatino Linotype" w:cs="Times New Roman"/>
          <w:sz w:val="24"/>
          <w:szCs w:val="24"/>
          <w:lang w:val="es-ES" w:eastAsia="es-ES"/>
        </w:rPr>
        <w:t xml:space="preserve"> deberá sustentar dicha clasificación mediante el acuerdo que para tal efecto emita su Comité de Transparencia.</w:t>
      </w:r>
    </w:p>
    <w:p w:rsidR="00141929" w:rsidRPr="001F7BB2" w:rsidRDefault="00141929" w:rsidP="00141929">
      <w:pPr>
        <w:spacing w:after="0" w:line="360" w:lineRule="auto"/>
        <w:jc w:val="both"/>
        <w:rPr>
          <w:rFonts w:ascii="Palatino Linotype" w:eastAsia="Calibri" w:hAnsi="Palatino Linotype" w:cs="Times New Roman"/>
          <w:sz w:val="24"/>
          <w:szCs w:val="24"/>
          <w:lang w:val="es-ES" w:eastAsia="es-ES"/>
        </w:rPr>
      </w:pPr>
    </w:p>
    <w:p w:rsidR="00141929" w:rsidRPr="001F7BB2" w:rsidRDefault="00141929" w:rsidP="00141929">
      <w:pPr>
        <w:spacing w:after="0" w:line="360" w:lineRule="auto"/>
        <w:jc w:val="both"/>
        <w:rPr>
          <w:rFonts w:ascii="Palatino Linotype" w:eastAsia="Calibri" w:hAnsi="Palatino Linotype" w:cs="Times New Roman"/>
          <w:sz w:val="24"/>
          <w:szCs w:val="24"/>
          <w:lang w:eastAsia="es-ES"/>
        </w:rPr>
      </w:pPr>
      <w:r w:rsidRPr="001F7BB2">
        <w:rPr>
          <w:rFonts w:ascii="Palatino Linotype" w:eastAsia="Calibri" w:hAnsi="Palatino Linotype" w:cs="Times New Roman"/>
          <w:sz w:val="24"/>
          <w:szCs w:val="24"/>
          <w:lang w:val="es-ES" w:eastAsia="es-ES"/>
        </w:rPr>
        <w:t xml:space="preserve">Al respecto, para ejemplificar lo anterior, es viable </w:t>
      </w:r>
      <w:r w:rsidRPr="001F7BB2">
        <w:rPr>
          <w:rFonts w:ascii="Palatino Linotype" w:eastAsia="Calibri" w:hAnsi="Palatino Linotype" w:cs="Times New Roman"/>
          <w:sz w:val="24"/>
          <w:szCs w:val="24"/>
          <w:lang w:eastAsia="es-ES"/>
        </w:rPr>
        <w:t>señalar los requisitos generales contenidos en los articulados 47, 48 y 49, de la Ley del Trabado de los Servidores Públicos del Estado de México y Municipios, así como el documento idóneo con el que se pudiera acreditar, son los siguientes:</w:t>
      </w:r>
    </w:p>
    <w:p w:rsidR="00141929" w:rsidRPr="001F7BB2" w:rsidRDefault="00141929" w:rsidP="00141929">
      <w:pPr>
        <w:spacing w:after="0" w:line="360" w:lineRule="auto"/>
        <w:jc w:val="both"/>
        <w:rPr>
          <w:rFonts w:ascii="Palatino Linotype" w:eastAsia="Calibri" w:hAnsi="Palatino Linotype" w:cs="Times New Roman"/>
          <w:sz w:val="24"/>
          <w:szCs w:val="24"/>
          <w:lang w:eastAsia="es-ES"/>
        </w:rPr>
      </w:pPr>
    </w:p>
    <w:tbl>
      <w:tblPr>
        <w:tblStyle w:val="Tablaconcuadrcula"/>
        <w:tblW w:w="0" w:type="auto"/>
        <w:tblLook w:val="04A0" w:firstRow="1" w:lastRow="0" w:firstColumn="1" w:lastColumn="0" w:noHBand="0" w:noVBand="1"/>
      </w:tblPr>
      <w:tblGrid>
        <w:gridCol w:w="626"/>
        <w:gridCol w:w="3911"/>
        <w:gridCol w:w="2572"/>
        <w:gridCol w:w="1953"/>
      </w:tblGrid>
      <w:tr w:rsidR="00141929" w:rsidRPr="001F7BB2" w:rsidTr="00475FB2">
        <w:tc>
          <w:tcPr>
            <w:tcW w:w="626" w:type="dxa"/>
            <w:shd w:val="clear" w:color="auto" w:fill="D9D9D9"/>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lastRenderedPageBreak/>
              <w:t>No.</w:t>
            </w:r>
          </w:p>
        </w:tc>
        <w:tc>
          <w:tcPr>
            <w:tcW w:w="3911" w:type="dxa"/>
            <w:shd w:val="clear" w:color="auto" w:fill="D9D9D9"/>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Requisito establecido en la Ley del Trabajo de los Servidores Públicos del Estado y Municipios</w:t>
            </w:r>
          </w:p>
        </w:tc>
        <w:tc>
          <w:tcPr>
            <w:tcW w:w="2572" w:type="dxa"/>
            <w:shd w:val="clear" w:color="auto" w:fill="D9D9D9"/>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Documento que lo acredita</w:t>
            </w:r>
          </w:p>
        </w:tc>
        <w:tc>
          <w:tcPr>
            <w:tcW w:w="1953" w:type="dxa"/>
            <w:shd w:val="clear" w:color="auto" w:fill="D9D9D9"/>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Clasificación de la Información</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1</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Presentar una solicitud utilizando la forma oficial que se autorice por la institución pública o dependencia correspondiente.</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Solicitud de empleo, ficha curricular, currículum vitae o documento análogo</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En versión Pública.</w:t>
            </w:r>
          </w:p>
        </w:tc>
      </w:tr>
      <w:tr w:rsidR="00141929" w:rsidRPr="001F7BB2" w:rsidTr="00475FB2">
        <w:trPr>
          <w:trHeight w:val="517"/>
        </w:trPr>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2</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Ser de nacionalidad mexicana.</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Acta de nacimiento</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Confidencial</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3</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Estar en pleno ejercicio de sus derechos civiles y políticos.</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Derogado</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N/A</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4</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Acreditar, cuando proceda, el cumplimiento de la Ley del Servicio Militar Nacional.</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Cartilla de Servicio Militar</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Confidencial</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5</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No haber sido separado anteriormente del servicio por las causas previstas en el artículo 93 de la presente ley.</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Manifestación bajo protesta de decir verdad.</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Documento íntegro</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6</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Tener buena salud, lo que se comprobará con los certificados médicos.</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Certificado Médico</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Confidencial</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7</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Cumplir con los requisitos que se establezcan para los diferentes puestos.</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En este caso, son aplicables los documentos previstos por la Ley Orgánica Municipal del Estado de México y Municipios, en virtud de que se trata de ayuntamientos.</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Documento íntegro</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8</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Acreditar por medio de los exámenes correspondientes los conocimientos y aptitudes necesarios para el desempeño del puesto.</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El documento obtenido por haber acreditado los exámenes de oposición o de conocimientos o aptitudes necesarios para ejercer el cargo.</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En versión Pública.</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9</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No estar inhabilitado para el ejercicio del servicio público.</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Constancia de no inhabilitación.</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Documento íntegro</w:t>
            </w:r>
          </w:p>
        </w:tc>
      </w:tr>
      <w:tr w:rsidR="00141929" w:rsidRPr="001F7BB2" w:rsidTr="00475FB2">
        <w:tc>
          <w:tcPr>
            <w:tcW w:w="626" w:type="dxa"/>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10</w:t>
            </w:r>
          </w:p>
        </w:tc>
        <w:tc>
          <w:tcPr>
            <w:tcW w:w="3911"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Presentar certificado expedido por la Unidad del Registro de Deudores Alimentarios Morosos en el que conste, si se encuentra inscrito o no en el mismo.</w:t>
            </w:r>
          </w:p>
        </w:tc>
        <w:tc>
          <w:tcPr>
            <w:tcW w:w="2572"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Certificado de No Deudor Alimentario Moroso.</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Confidencial</w:t>
            </w:r>
          </w:p>
        </w:tc>
      </w:tr>
      <w:tr w:rsidR="00141929" w:rsidRPr="001F7BB2" w:rsidTr="00475FB2">
        <w:tc>
          <w:tcPr>
            <w:tcW w:w="626" w:type="dxa"/>
            <w:shd w:val="clear" w:color="auto" w:fill="auto"/>
            <w:vAlign w:val="center"/>
          </w:tcPr>
          <w:p w:rsidR="00141929" w:rsidRPr="001F7BB2" w:rsidRDefault="00141929" w:rsidP="00141929">
            <w:pPr>
              <w:jc w:val="both"/>
              <w:rPr>
                <w:rFonts w:ascii="Palatino Linotype" w:eastAsia="Calibri" w:hAnsi="Palatino Linotype" w:cs="Times New Roman"/>
                <w:b/>
                <w:sz w:val="21"/>
                <w:szCs w:val="21"/>
                <w:lang w:val="es-ES" w:eastAsia="es-ES"/>
              </w:rPr>
            </w:pPr>
            <w:r w:rsidRPr="001F7BB2">
              <w:rPr>
                <w:rFonts w:ascii="Palatino Linotype" w:eastAsia="Calibri" w:hAnsi="Palatino Linotype" w:cs="Times New Roman"/>
                <w:b/>
                <w:sz w:val="21"/>
                <w:szCs w:val="21"/>
                <w:lang w:val="es-ES" w:eastAsia="es-ES"/>
              </w:rPr>
              <w:t>11</w:t>
            </w:r>
          </w:p>
        </w:tc>
        <w:tc>
          <w:tcPr>
            <w:tcW w:w="3911" w:type="dxa"/>
            <w:shd w:val="clear" w:color="auto" w:fill="auto"/>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Para iniciar la prestación de los servicios</w:t>
            </w:r>
          </w:p>
        </w:tc>
        <w:tc>
          <w:tcPr>
            <w:tcW w:w="2572" w:type="dxa"/>
            <w:shd w:val="clear" w:color="auto" w:fill="auto"/>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t xml:space="preserve">Nombramiento, contrato o formato único de </w:t>
            </w:r>
            <w:r w:rsidRPr="001F7BB2">
              <w:rPr>
                <w:rFonts w:ascii="Palatino Linotype" w:eastAsia="Calibri" w:hAnsi="Palatino Linotype" w:cs="Times New Roman"/>
                <w:sz w:val="21"/>
                <w:szCs w:val="21"/>
                <w:lang w:val="es-ES" w:eastAsia="es-ES"/>
              </w:rPr>
              <w:lastRenderedPageBreak/>
              <w:t>Movimientos de Personal.</w:t>
            </w:r>
          </w:p>
        </w:tc>
        <w:tc>
          <w:tcPr>
            <w:tcW w:w="1953" w:type="dxa"/>
            <w:vAlign w:val="center"/>
          </w:tcPr>
          <w:p w:rsidR="00141929" w:rsidRPr="001F7BB2" w:rsidRDefault="00141929" w:rsidP="00141929">
            <w:pPr>
              <w:jc w:val="both"/>
              <w:rPr>
                <w:rFonts w:ascii="Palatino Linotype" w:eastAsia="Calibri" w:hAnsi="Palatino Linotype" w:cs="Times New Roman"/>
                <w:sz w:val="21"/>
                <w:szCs w:val="21"/>
                <w:lang w:val="es-ES" w:eastAsia="es-ES"/>
              </w:rPr>
            </w:pPr>
            <w:r w:rsidRPr="001F7BB2">
              <w:rPr>
                <w:rFonts w:ascii="Palatino Linotype" w:eastAsia="Calibri" w:hAnsi="Palatino Linotype" w:cs="Times New Roman"/>
                <w:sz w:val="21"/>
                <w:szCs w:val="21"/>
                <w:lang w:val="es-ES" w:eastAsia="es-ES"/>
              </w:rPr>
              <w:lastRenderedPageBreak/>
              <w:t>En versión Pública.</w:t>
            </w:r>
          </w:p>
        </w:tc>
      </w:tr>
    </w:tbl>
    <w:p w:rsidR="00141929" w:rsidRPr="001F7BB2" w:rsidRDefault="00141929" w:rsidP="00141929">
      <w:pPr>
        <w:spacing w:after="0" w:line="360" w:lineRule="auto"/>
        <w:jc w:val="both"/>
        <w:rPr>
          <w:rFonts w:ascii="Palatino Linotype" w:eastAsia="Calibri" w:hAnsi="Palatino Linotype" w:cs="Times New Roman"/>
          <w:sz w:val="24"/>
          <w:szCs w:val="24"/>
          <w:lang w:eastAsia="es-ES"/>
        </w:rPr>
      </w:pPr>
    </w:p>
    <w:p w:rsidR="00141929" w:rsidRPr="001F7BB2" w:rsidRDefault="00141929" w:rsidP="00141929">
      <w:pPr>
        <w:spacing w:after="0" w:line="360" w:lineRule="auto"/>
        <w:jc w:val="both"/>
        <w:rPr>
          <w:rFonts w:ascii="Palatino Linotype" w:eastAsia="Calibri" w:hAnsi="Palatino Linotype" w:cs="Times New Roman"/>
          <w:sz w:val="24"/>
          <w:szCs w:val="24"/>
          <w:lang w:val="es-ES" w:eastAsia="es-ES"/>
        </w:rPr>
      </w:pPr>
      <w:r w:rsidRPr="001F7BB2">
        <w:rPr>
          <w:rFonts w:ascii="Palatino Linotype" w:eastAsia="Calibri" w:hAnsi="Palatino Linotype" w:cs="Times New Roman"/>
          <w:sz w:val="24"/>
          <w:szCs w:val="24"/>
          <w:lang w:val="es-ES" w:eastAsia="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rsidR="000E07B6" w:rsidRPr="001F7BB2" w:rsidRDefault="000E07B6" w:rsidP="00AF7037">
      <w:pPr>
        <w:spacing w:after="0" w:line="360" w:lineRule="auto"/>
        <w:jc w:val="both"/>
        <w:rPr>
          <w:rFonts w:ascii="Palatino Linotype" w:eastAsia="Calibri" w:hAnsi="Palatino Linotype" w:cs="Times New Roman"/>
          <w:sz w:val="24"/>
          <w:szCs w:val="24"/>
          <w:lang w:val="es-ES" w:eastAsia="es-ES"/>
        </w:rPr>
      </w:pPr>
    </w:p>
    <w:p w:rsidR="000E07B6" w:rsidRPr="001F7BB2" w:rsidRDefault="00687630" w:rsidP="00AF7037">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Documentos que si bien son administrados por el Sujeto Obligado, la calidad total de la información contenida en algunos de ellos, es de carácter confidencial, derivado que es de su esfera personal, atendiendo que contiene nombres de sus familiares ascendientes, el estado de salud física, mental y/o psicológica, así como en su caso, el de su estado de cumplimiento de obligación alimentaria, circunstancias que de ser publicitadas, pudieran causar un daño al honor</w:t>
      </w:r>
      <w:r w:rsidR="00237D70" w:rsidRPr="001F7BB2">
        <w:rPr>
          <w:rFonts w:ascii="Palatino Linotype" w:eastAsia="Calibri" w:hAnsi="Palatino Linotype" w:cs="Times New Roman"/>
          <w:sz w:val="24"/>
          <w:szCs w:val="24"/>
          <w:lang w:val="es-ES_tradnl" w:eastAsia="es-ES"/>
        </w:rPr>
        <w:t xml:space="preserve"> y</w:t>
      </w:r>
      <w:r w:rsidRPr="001F7BB2">
        <w:rPr>
          <w:rFonts w:ascii="Palatino Linotype" w:eastAsia="Calibri" w:hAnsi="Palatino Linotype" w:cs="Times New Roman"/>
          <w:sz w:val="24"/>
          <w:szCs w:val="24"/>
          <w:lang w:val="es-ES_tradnl" w:eastAsia="es-ES"/>
        </w:rPr>
        <w:t xml:space="preserve"> su integridad</w:t>
      </w:r>
      <w:r w:rsidR="00237D70" w:rsidRPr="001F7BB2">
        <w:rPr>
          <w:rFonts w:ascii="Palatino Linotype" w:eastAsia="Calibri" w:hAnsi="Palatino Linotype" w:cs="Times New Roman"/>
          <w:sz w:val="24"/>
          <w:szCs w:val="24"/>
          <w:lang w:val="es-ES_tradnl" w:eastAsia="es-ES"/>
        </w:rPr>
        <w:t>, consecuentemente, lo correcto es que sean clasificados como confidenciales en su totalidad.</w:t>
      </w:r>
    </w:p>
    <w:p w:rsidR="00E841DE" w:rsidRPr="001F7BB2" w:rsidRDefault="00E841DE" w:rsidP="00AF7037">
      <w:pPr>
        <w:spacing w:after="0" w:line="360" w:lineRule="auto"/>
        <w:jc w:val="both"/>
        <w:rPr>
          <w:rFonts w:ascii="Palatino Linotype" w:eastAsia="Calibri" w:hAnsi="Palatino Linotype" w:cs="Times New Roman"/>
          <w:sz w:val="24"/>
          <w:szCs w:val="24"/>
          <w:lang w:val="es-ES_tradnl" w:eastAsia="es-ES"/>
        </w:rPr>
      </w:pPr>
    </w:p>
    <w:p w:rsidR="00E841DE" w:rsidRPr="001F7BB2" w:rsidRDefault="00E841DE" w:rsidP="00E841DE">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Finalmente, en lo que corresponde al requerimiento de certificado de antecedentes no penales, como se advierte de los requisitos para ingresar al servicio público, no se establece dicho documento para la integración del expediente laboral, no obstante, como se advierte de los documentos proporcionados en respuesta e informe justificado, el Sujeto Obligado reconoce tener en sus archivos, certificados de antecedentes no penales, así como informes de no antecedentes penales, empero, al no poderse vincular con el cargo que ostentan los servidores públicos, no se puede tener por satisfecho.</w:t>
      </w:r>
    </w:p>
    <w:p w:rsidR="00E841DE" w:rsidRPr="001F7BB2" w:rsidRDefault="00E841DE" w:rsidP="00E841DE">
      <w:pPr>
        <w:spacing w:after="0" w:line="360" w:lineRule="auto"/>
        <w:ind w:left="708" w:hanging="708"/>
        <w:jc w:val="both"/>
        <w:rPr>
          <w:rFonts w:ascii="Palatino Linotype" w:eastAsia="Calibri" w:hAnsi="Palatino Linotype" w:cs="Times New Roman"/>
          <w:sz w:val="24"/>
          <w:szCs w:val="24"/>
          <w:lang w:val="es-ES_tradnl" w:eastAsia="es-ES"/>
        </w:rPr>
      </w:pPr>
    </w:p>
    <w:p w:rsidR="0042667E" w:rsidRPr="001F7BB2" w:rsidRDefault="004F4BC3" w:rsidP="0042667E">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lastRenderedPageBreak/>
        <w:t>C</w:t>
      </w:r>
      <w:r w:rsidR="0042667E" w:rsidRPr="001F7BB2">
        <w:rPr>
          <w:rFonts w:ascii="Palatino Linotype" w:eastAsia="Calibri" w:hAnsi="Palatino Linotype" w:cs="Times New Roman"/>
          <w:sz w:val="24"/>
          <w:szCs w:val="24"/>
          <w:lang w:val="es-ES_tradnl" w:eastAsia="es-ES"/>
        </w:rPr>
        <w:t>on base en las consideraciones de hecho y de derecho señaladas en párrafo anteriores, se tiene por acreditado que</w:t>
      </w:r>
      <w:r w:rsidRPr="001F7BB2">
        <w:rPr>
          <w:rFonts w:ascii="Palatino Linotype" w:eastAsia="Calibri" w:hAnsi="Palatino Linotype" w:cs="Times New Roman"/>
          <w:sz w:val="24"/>
          <w:szCs w:val="24"/>
          <w:lang w:val="es-ES_tradnl" w:eastAsia="es-ES"/>
        </w:rPr>
        <w:t xml:space="preserve"> si bien</w:t>
      </w:r>
      <w:r w:rsidR="0042667E" w:rsidRPr="001F7BB2">
        <w:rPr>
          <w:rFonts w:ascii="Palatino Linotype" w:eastAsia="Calibri" w:hAnsi="Palatino Linotype" w:cs="Times New Roman"/>
          <w:sz w:val="24"/>
          <w:szCs w:val="24"/>
          <w:lang w:val="es-ES_tradnl" w:eastAsia="es-ES"/>
        </w:rPr>
        <w:t xml:space="preserve"> el </w:t>
      </w:r>
      <w:r w:rsidR="0042667E" w:rsidRPr="001F7BB2">
        <w:rPr>
          <w:rFonts w:ascii="Palatino Linotype" w:eastAsia="Calibri" w:hAnsi="Palatino Linotype" w:cs="Times New Roman"/>
          <w:b/>
          <w:sz w:val="24"/>
          <w:szCs w:val="24"/>
          <w:lang w:val="es-ES_tradnl" w:eastAsia="es-ES"/>
        </w:rPr>
        <w:t>Sujeto Obligado</w:t>
      </w:r>
      <w:r w:rsidR="0042667E" w:rsidRPr="001F7BB2">
        <w:rPr>
          <w:rFonts w:ascii="Palatino Linotype" w:eastAsia="Calibri" w:hAnsi="Palatino Linotype" w:cs="Times New Roman"/>
          <w:sz w:val="24"/>
          <w:szCs w:val="24"/>
          <w:lang w:val="es-ES_tradnl" w:eastAsia="es-ES"/>
        </w:rPr>
        <w:t xml:space="preserve"> </w:t>
      </w:r>
      <w:r w:rsidR="00CC429D" w:rsidRPr="001F7BB2">
        <w:rPr>
          <w:rFonts w:ascii="Palatino Linotype" w:eastAsia="Calibri" w:hAnsi="Palatino Linotype" w:cs="Times New Roman"/>
          <w:sz w:val="24"/>
          <w:szCs w:val="24"/>
          <w:lang w:val="es-ES_tradnl" w:eastAsia="es-ES"/>
        </w:rPr>
        <w:t xml:space="preserve">pretendió hacer entrega de la información </w:t>
      </w:r>
      <w:r w:rsidR="0042667E" w:rsidRPr="001F7BB2">
        <w:rPr>
          <w:rFonts w:ascii="Palatino Linotype" w:eastAsia="Calibri" w:hAnsi="Palatino Linotype" w:cs="Times New Roman"/>
          <w:sz w:val="24"/>
          <w:szCs w:val="24"/>
          <w:lang w:val="es-ES_tradnl" w:eastAsia="es-ES"/>
        </w:rPr>
        <w:t xml:space="preserve">peticionada, </w:t>
      </w:r>
      <w:r w:rsidR="00CC429D" w:rsidRPr="001F7BB2">
        <w:rPr>
          <w:rFonts w:ascii="Palatino Linotype" w:eastAsia="Calibri" w:hAnsi="Palatino Linotype" w:cs="Times New Roman"/>
          <w:sz w:val="24"/>
          <w:szCs w:val="24"/>
          <w:lang w:val="es-ES_tradnl" w:eastAsia="es-ES"/>
        </w:rPr>
        <w:t>empero la misma fue proporcionada en versión pública de manera deficiente</w:t>
      </w:r>
      <w:r w:rsidR="0042667E" w:rsidRPr="001F7BB2">
        <w:rPr>
          <w:rFonts w:ascii="Palatino Linotype" w:eastAsia="Calibri" w:hAnsi="Palatino Linotype" w:cs="Times New Roman"/>
          <w:sz w:val="24"/>
          <w:szCs w:val="24"/>
          <w:lang w:val="es-ES_tradnl" w:eastAsia="es-ES"/>
        </w:rPr>
        <w:t>, por lo que resulta dable ordenar su entrega, debiendo observar lo relativo a la clasificación de los datos de carácter sensible y confidencial, en términos tanto de la Ley de Transparencia y Acceso a la Información Pública del Estado de México y Municipios, como de la Ley de Protección de Datos Personales en posesión de Sujetos Obligados del Estado de México y Municipios.</w:t>
      </w:r>
    </w:p>
    <w:p w:rsidR="00655A1C" w:rsidRPr="001F7BB2" w:rsidRDefault="00655A1C" w:rsidP="0042667E">
      <w:pPr>
        <w:spacing w:after="0" w:line="360" w:lineRule="auto"/>
        <w:jc w:val="both"/>
        <w:rPr>
          <w:rFonts w:ascii="Palatino Linotype" w:eastAsia="Calibri" w:hAnsi="Palatino Linotype" w:cs="Times New Roman"/>
          <w:sz w:val="24"/>
          <w:szCs w:val="24"/>
          <w:lang w:val="es-ES_tradnl" w:eastAsia="es-ES"/>
        </w:rPr>
      </w:pPr>
    </w:p>
    <w:p w:rsidR="0042667E" w:rsidRPr="001F7BB2" w:rsidRDefault="00655A1C" w:rsidP="0042667E">
      <w:pPr>
        <w:spacing w:after="0" w:line="360" w:lineRule="auto"/>
        <w:jc w:val="both"/>
        <w:rPr>
          <w:rFonts w:ascii="Palatino Linotype" w:eastAsia="Calibri" w:hAnsi="Palatino Linotype" w:cs="Times New Roman"/>
          <w:sz w:val="24"/>
          <w:szCs w:val="24"/>
          <w:lang w:val="es-ES_tradnl" w:eastAsia="es-ES"/>
        </w:rPr>
      </w:pPr>
      <w:r w:rsidRPr="001F7BB2">
        <w:rPr>
          <w:rFonts w:ascii="Palatino Linotype" w:eastAsia="Calibri" w:hAnsi="Palatino Linotype" w:cs="Times New Roman"/>
          <w:sz w:val="24"/>
          <w:szCs w:val="24"/>
          <w:lang w:val="es-ES_tradnl" w:eastAsia="es-ES"/>
        </w:rPr>
        <w:t xml:space="preserve">En ese orden de ideas, no pasa desapercibido a este Instituto que el Sujeto Obligado en los documentos remitidos en respuesta, dejó visibles datos confidenciales, como edad, fechas de nacimiento, número de cartilla militar y calificaciones, información que ya quedo acreditado es de carácter sensible y confidencial, por lo que se ordena dar vista a la Dirección </w:t>
      </w:r>
      <w:bookmarkStart w:id="0" w:name="_GoBack"/>
      <w:r w:rsidRPr="001F7BB2">
        <w:rPr>
          <w:rFonts w:ascii="Palatino Linotype" w:eastAsia="Calibri" w:hAnsi="Palatino Linotype" w:cs="Times New Roman"/>
          <w:sz w:val="24"/>
          <w:szCs w:val="24"/>
          <w:lang w:val="es-ES_tradnl" w:eastAsia="es-ES"/>
        </w:rPr>
        <w:t>General de Protección de Datos</w:t>
      </w:r>
      <w:bookmarkEnd w:id="0"/>
      <w:r w:rsidRPr="001F7BB2">
        <w:rPr>
          <w:rFonts w:ascii="Palatino Linotype" w:eastAsia="Calibri" w:hAnsi="Palatino Linotype" w:cs="Times New Roman"/>
          <w:sz w:val="24"/>
          <w:szCs w:val="24"/>
          <w:lang w:val="es-ES_tradnl" w:eastAsia="es-ES"/>
        </w:rPr>
        <w:t xml:space="preserve">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655A1C" w:rsidRPr="001F7BB2" w:rsidRDefault="00655A1C" w:rsidP="0042667E">
      <w:pPr>
        <w:spacing w:after="0" w:line="360" w:lineRule="auto"/>
        <w:jc w:val="both"/>
        <w:rPr>
          <w:rFonts w:ascii="Palatino Linotype" w:eastAsia="Calibri" w:hAnsi="Palatino Linotype" w:cs="Times New Roman"/>
          <w:sz w:val="24"/>
          <w:szCs w:val="24"/>
          <w:lang w:eastAsia="es-ES"/>
        </w:rPr>
      </w:pPr>
    </w:p>
    <w:p w:rsidR="0042667E" w:rsidRPr="001F7BB2" w:rsidRDefault="0042667E" w:rsidP="0042667E">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F7BB2">
        <w:rPr>
          <w:rFonts w:ascii="Palatino Linotype" w:eastAsia="Times New Roman" w:hAnsi="Palatino Linotype" w:cs="Arial"/>
          <w:b/>
          <w:i/>
          <w:sz w:val="28"/>
          <w:szCs w:val="24"/>
          <w:lang w:val="es-ES" w:eastAsia="es-ES"/>
        </w:rPr>
        <w:t>De la versión pública</w:t>
      </w:r>
    </w:p>
    <w:p w:rsidR="0042667E" w:rsidRPr="001F7BB2" w:rsidRDefault="0042667E" w:rsidP="0042667E">
      <w:pPr>
        <w:tabs>
          <w:tab w:val="left" w:pos="8647"/>
        </w:tabs>
        <w:spacing w:after="0" w:line="360" w:lineRule="auto"/>
        <w:ind w:right="51"/>
        <w:jc w:val="both"/>
        <w:rPr>
          <w:rFonts w:ascii="Palatino Linotype" w:hAnsi="Palatino Linotype" w:cs="Arial"/>
          <w:sz w:val="24"/>
          <w:szCs w:val="24"/>
        </w:rPr>
      </w:pP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r w:rsidRPr="001F7BB2">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1F7BB2">
        <w:rPr>
          <w:rFonts w:ascii="Palatino Linotype" w:hAnsi="Palatino Linotype" w:cs="Arial"/>
          <w:sz w:val="24"/>
          <w:szCs w:val="24"/>
        </w:rPr>
        <w:lastRenderedPageBreak/>
        <w:t>y XLV; 4, 51, 91, 137 y 143 de la Ley de Transparencia y Acceso a la Información Pública del Estado de México y Municipios.</w:t>
      </w: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r w:rsidRPr="001F7BB2">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r w:rsidRPr="001F7BB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r w:rsidRPr="001F7BB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p>
    <w:p w:rsidR="00237D70" w:rsidRPr="001F7BB2" w:rsidRDefault="00237D70" w:rsidP="00237D70">
      <w:pPr>
        <w:tabs>
          <w:tab w:val="left" w:pos="8505"/>
        </w:tabs>
        <w:spacing w:after="0" w:line="240" w:lineRule="auto"/>
        <w:ind w:left="567" w:right="567"/>
        <w:jc w:val="both"/>
        <w:rPr>
          <w:rFonts w:ascii="Palatino Linotype" w:hAnsi="Palatino Linotype" w:cs="Arial"/>
          <w:bCs/>
          <w:i/>
        </w:rPr>
      </w:pPr>
      <w:r w:rsidRPr="001F7BB2">
        <w:rPr>
          <w:rFonts w:ascii="Palatino Linotype" w:hAnsi="Palatino Linotype" w:cs="Arial"/>
          <w:bCs/>
          <w:i/>
        </w:rPr>
        <w:t>“</w:t>
      </w:r>
      <w:r w:rsidRPr="001F7BB2">
        <w:rPr>
          <w:rFonts w:ascii="Palatino Linotype" w:hAnsi="Palatino Linotype" w:cs="Arial"/>
          <w:b/>
          <w:bCs/>
          <w:i/>
        </w:rPr>
        <w:t>Cuarto</w:t>
      </w:r>
      <w:r w:rsidRPr="001F7BB2">
        <w:rPr>
          <w:rFonts w:ascii="Palatino Linotype" w:hAnsi="Palatino Linotype" w:cs="Arial"/>
          <w:bCs/>
          <w:i/>
        </w:rPr>
        <w:t xml:space="preserve">. </w:t>
      </w:r>
      <w:r w:rsidRPr="001F7BB2">
        <w:rPr>
          <w:rFonts w:ascii="Palatino Linotype" w:hAnsi="Palatino Linotype" w:cs="Arial"/>
          <w:b/>
          <w:bCs/>
          <w:i/>
          <w:u w:val="single"/>
        </w:rPr>
        <w:t>Para clasificar la información como reservada o confidencial,</w:t>
      </w:r>
      <w:r w:rsidRPr="001F7BB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1F7BB2">
        <w:rPr>
          <w:rFonts w:ascii="Palatino Linotype" w:hAnsi="Palatino Linotype" w:cs="Arial"/>
          <w:bCs/>
          <w:i/>
        </w:rPr>
        <w:lastRenderedPageBreak/>
        <w:t>de sus respectivas competencias, en tanto estas últimas no contravengan lo dispuesto en la Ley General.</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Cs/>
          <w:i/>
        </w:rPr>
        <w:t>Los sujetos obligados deberán aplicar, de manera estricta, las excepciones al derecho de acceso a la información y sólo podrán invocarlas cuando acrediten su procedencia.</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Cs/>
          <w:i/>
        </w:rPr>
        <w:t>…</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
          <w:bCs/>
          <w:i/>
        </w:rPr>
        <w:t>Quinto</w:t>
      </w:r>
      <w:r w:rsidRPr="001F7BB2">
        <w:rPr>
          <w:rFonts w:ascii="Palatino Linotype" w:hAnsi="Palatino Linotype" w:cs="Arial"/>
          <w:bCs/>
          <w:i/>
        </w:rPr>
        <w:t xml:space="preserve">. </w:t>
      </w:r>
      <w:r w:rsidRPr="001F7BB2">
        <w:rPr>
          <w:rFonts w:ascii="Palatino Linotype" w:hAnsi="Palatino Linotype" w:cs="Arial"/>
          <w:b/>
          <w:bCs/>
          <w:i/>
        </w:rPr>
        <w:t xml:space="preserve">La carga de la prueba para justificar toda negativa de acceso a la información, </w:t>
      </w:r>
      <w:r w:rsidRPr="001F7BB2">
        <w:rPr>
          <w:rFonts w:ascii="Palatino Linotype" w:hAnsi="Palatino Linotype" w:cs="Arial"/>
          <w:bCs/>
          <w:i/>
        </w:rPr>
        <w:t>por actualizarse cualquiera de los supuestos de clasificación previstos en la Ley General, la Ley Federal y leyes estatales, corresponderá</w:t>
      </w:r>
      <w:r w:rsidRPr="001F7BB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F7BB2">
        <w:rPr>
          <w:rFonts w:ascii="Palatino Linotype" w:hAnsi="Palatino Linotype" w:cs="Arial"/>
          <w:bCs/>
          <w:i/>
        </w:rPr>
        <w:t>, observando lo dispuesto en la Ley General y las demás disposiciones aplicables en la materia.</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
          <w:bCs/>
          <w:i/>
        </w:rPr>
        <w:t>Octavo</w:t>
      </w:r>
      <w:r w:rsidRPr="001F7BB2">
        <w:rPr>
          <w:rFonts w:ascii="Palatino Linotype" w:hAnsi="Palatino Linotype" w:cs="Arial"/>
          <w:bCs/>
          <w:i/>
        </w:rPr>
        <w:t xml:space="preserve">. </w:t>
      </w:r>
      <w:r w:rsidRPr="001F7BB2">
        <w:rPr>
          <w:rFonts w:ascii="Palatino Linotype" w:hAnsi="Palatino Linotype" w:cs="Arial"/>
          <w:bCs/>
          <w:i/>
          <w:u w:val="single"/>
        </w:rPr>
        <w:t>Para fundar la clasificación de la información se debe señalar el artículo, fracción, inciso, párrafo o numeral de la ley o tratado internacional</w:t>
      </w:r>
      <w:r w:rsidRPr="001F7BB2">
        <w:rPr>
          <w:rFonts w:ascii="Palatino Linotype" w:hAnsi="Palatino Linotype" w:cs="Arial"/>
          <w:bCs/>
          <w:i/>
        </w:rPr>
        <w:t xml:space="preserve"> suscrito por el Estado mexicano que expresamente le otorga el carácter de reservada o confidencial.</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Cs/>
          <w:i/>
        </w:rPr>
        <w:t>…</w:t>
      </w:r>
    </w:p>
    <w:p w:rsidR="00237D70" w:rsidRPr="001F7BB2" w:rsidRDefault="00237D70" w:rsidP="00237D70">
      <w:pPr>
        <w:tabs>
          <w:tab w:val="left" w:pos="8647"/>
        </w:tabs>
        <w:spacing w:after="0" w:line="240" w:lineRule="auto"/>
        <w:ind w:left="567" w:right="567"/>
        <w:jc w:val="both"/>
        <w:rPr>
          <w:rFonts w:ascii="Palatino Linotype" w:hAnsi="Palatino Linotype" w:cs="Arial"/>
          <w:b/>
          <w:bCs/>
          <w:i/>
        </w:rPr>
      </w:pPr>
      <w:r w:rsidRPr="001F7BB2">
        <w:rPr>
          <w:rFonts w:ascii="Palatino Linotype" w:hAnsi="Palatino Linotype" w:cs="Arial"/>
          <w:b/>
          <w:bCs/>
          <w:i/>
        </w:rPr>
        <w:t>DE LA INFORMACIÓN CONFIDENCIAL</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
          <w:bCs/>
          <w:i/>
        </w:rPr>
        <w:t xml:space="preserve">Trigésimo octavo. </w:t>
      </w:r>
      <w:r w:rsidRPr="001F7BB2">
        <w:rPr>
          <w:rFonts w:ascii="Palatino Linotype" w:hAnsi="Palatino Linotype" w:cs="Arial"/>
          <w:bCs/>
          <w:i/>
        </w:rPr>
        <w:t>Se considera información confidencial:</w:t>
      </w:r>
    </w:p>
    <w:p w:rsidR="00237D70" w:rsidRPr="001F7BB2" w:rsidRDefault="00237D70" w:rsidP="00237D70">
      <w:pPr>
        <w:tabs>
          <w:tab w:val="left" w:pos="8647"/>
        </w:tabs>
        <w:spacing w:after="0" w:line="240" w:lineRule="auto"/>
        <w:ind w:left="567" w:right="567"/>
        <w:jc w:val="both"/>
        <w:rPr>
          <w:rFonts w:ascii="Palatino Linotype" w:hAnsi="Palatino Linotype" w:cs="Arial"/>
          <w:b/>
          <w:bCs/>
          <w:i/>
        </w:rPr>
      </w:pPr>
      <w:r w:rsidRPr="001F7BB2">
        <w:rPr>
          <w:rFonts w:ascii="Palatino Linotype" w:hAnsi="Palatino Linotype" w:cs="Arial"/>
          <w:bCs/>
          <w:i/>
        </w:rPr>
        <w:t xml:space="preserve">I. </w:t>
      </w:r>
      <w:r w:rsidRPr="001F7BB2">
        <w:rPr>
          <w:rFonts w:ascii="Palatino Linotype" w:hAnsi="Palatino Linotype" w:cs="Arial"/>
          <w:b/>
          <w:bCs/>
          <w:i/>
          <w:u w:val="single"/>
        </w:rPr>
        <w:t>Los datos personales en los términos de la norma aplicable</w:t>
      </w:r>
      <w:r w:rsidRPr="001F7BB2">
        <w:rPr>
          <w:rFonts w:ascii="Palatino Linotype" w:hAnsi="Palatino Linotype" w:cs="Arial"/>
          <w:b/>
          <w:bCs/>
          <w:i/>
        </w:rPr>
        <w:t>;</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proofErr w:type="gramStart"/>
      <w:r w:rsidRPr="001F7BB2">
        <w:rPr>
          <w:rFonts w:ascii="Palatino Linotype" w:hAnsi="Palatino Linotype" w:cs="Arial"/>
          <w:bCs/>
          <w:i/>
        </w:rPr>
        <w:t>III …</w:t>
      </w:r>
      <w:proofErr w:type="gramEnd"/>
    </w:p>
    <w:p w:rsidR="00237D70" w:rsidRPr="001F7BB2" w:rsidRDefault="00237D70" w:rsidP="00237D70">
      <w:pPr>
        <w:tabs>
          <w:tab w:val="left" w:pos="8647"/>
        </w:tabs>
        <w:spacing w:after="0" w:line="240" w:lineRule="auto"/>
        <w:ind w:left="567" w:right="567"/>
        <w:jc w:val="both"/>
        <w:rPr>
          <w:rFonts w:ascii="Palatino Linotype" w:hAnsi="Palatino Linotype" w:cs="Arial"/>
          <w:bCs/>
          <w:i/>
        </w:rPr>
      </w:pPr>
      <w:r w:rsidRPr="001F7BB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237D70" w:rsidRPr="001F7BB2" w:rsidRDefault="00237D70" w:rsidP="00237D70">
      <w:pPr>
        <w:tabs>
          <w:tab w:val="left" w:pos="8647"/>
        </w:tabs>
        <w:spacing w:after="0" w:line="240" w:lineRule="auto"/>
        <w:ind w:left="567" w:right="567"/>
        <w:jc w:val="right"/>
        <w:rPr>
          <w:rFonts w:ascii="Palatino Linotype" w:hAnsi="Palatino Linotype" w:cs="Arial"/>
          <w:bCs/>
        </w:rPr>
      </w:pPr>
      <w:r w:rsidRPr="001F7BB2">
        <w:rPr>
          <w:rFonts w:ascii="Palatino Linotype" w:hAnsi="Palatino Linotype" w:cs="Arial"/>
          <w:bCs/>
        </w:rPr>
        <w:t>(Énfasis añadido)</w:t>
      </w: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p>
    <w:p w:rsidR="00237D70" w:rsidRPr="001F7BB2" w:rsidRDefault="00237D70" w:rsidP="00237D70">
      <w:pPr>
        <w:tabs>
          <w:tab w:val="left" w:pos="8647"/>
        </w:tabs>
        <w:spacing w:after="0" w:line="360" w:lineRule="auto"/>
        <w:ind w:right="51"/>
        <w:jc w:val="both"/>
        <w:rPr>
          <w:rFonts w:ascii="Palatino Linotype" w:hAnsi="Palatino Linotype" w:cs="Arial"/>
          <w:sz w:val="24"/>
          <w:szCs w:val="24"/>
        </w:rPr>
      </w:pPr>
      <w:r w:rsidRPr="001F7BB2">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w:t>
      </w:r>
      <w:r w:rsidRPr="001F7BB2">
        <w:rPr>
          <w:rFonts w:ascii="Palatino Linotype" w:hAnsi="Palatino Linotype" w:cs="Arial"/>
          <w:sz w:val="24"/>
          <w:szCs w:val="24"/>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55A1C" w:rsidRPr="001F7BB2" w:rsidRDefault="00655A1C" w:rsidP="00237D70">
      <w:pPr>
        <w:tabs>
          <w:tab w:val="left" w:pos="8647"/>
        </w:tabs>
        <w:spacing w:after="0" w:line="360" w:lineRule="auto"/>
        <w:ind w:right="51"/>
        <w:jc w:val="both"/>
        <w:rPr>
          <w:rFonts w:ascii="Palatino Linotype" w:hAnsi="Palatino Linotype" w:cs="Arial"/>
          <w:sz w:val="24"/>
          <w:szCs w:val="24"/>
        </w:rPr>
      </w:pPr>
    </w:p>
    <w:p w:rsidR="00237D70" w:rsidRPr="001F7BB2" w:rsidRDefault="00237D70" w:rsidP="00237D70">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1F7BB2">
        <w:rPr>
          <w:rFonts w:ascii="Palatino Linotype" w:eastAsia="Times New Roman" w:hAnsi="Palatino Linotype" w:cs="Arial"/>
          <w:sz w:val="24"/>
          <w:szCs w:val="24"/>
          <w:lang w:val="es-ES" w:eastAsia="es-ES"/>
        </w:rPr>
        <w:t xml:space="preserve">Entonces, el </w:t>
      </w:r>
      <w:r w:rsidRPr="001F7BB2">
        <w:rPr>
          <w:rFonts w:ascii="Palatino Linotype" w:eastAsia="Times New Roman" w:hAnsi="Palatino Linotype" w:cs="Arial"/>
          <w:b/>
          <w:sz w:val="24"/>
          <w:szCs w:val="24"/>
          <w:lang w:val="es-ES" w:eastAsia="es-ES"/>
        </w:rPr>
        <w:t>Sujeto Obligado</w:t>
      </w:r>
      <w:r w:rsidRPr="001F7BB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F7BB2">
        <w:rPr>
          <w:rFonts w:ascii="Palatino Linotype" w:eastAsia="Times New Roman" w:hAnsi="Palatino Linotype" w:cs="Arial"/>
          <w:i/>
          <w:iCs/>
          <w:sz w:val="24"/>
          <w:szCs w:val="24"/>
          <w:lang w:val="es-ES" w:eastAsia="es-ES"/>
        </w:rPr>
        <w:t>.</w:t>
      </w:r>
    </w:p>
    <w:p w:rsidR="00E841DE" w:rsidRPr="001F7BB2" w:rsidRDefault="00E841DE" w:rsidP="00237D70">
      <w:pPr>
        <w:autoSpaceDE w:val="0"/>
        <w:autoSpaceDN w:val="0"/>
        <w:adjustRightInd w:val="0"/>
        <w:spacing w:after="0" w:line="360" w:lineRule="auto"/>
        <w:contextualSpacing/>
        <w:jc w:val="both"/>
        <w:rPr>
          <w:rFonts w:ascii="Palatino Linotype" w:hAnsi="Palatino Linotype" w:cs="Arial"/>
          <w:sz w:val="24"/>
          <w:lang w:val="es-ES"/>
        </w:rPr>
      </w:pPr>
    </w:p>
    <w:p w:rsidR="0042667E" w:rsidRPr="001F7BB2" w:rsidRDefault="0042667E" w:rsidP="0042667E">
      <w:pPr>
        <w:spacing w:after="0" w:line="360" w:lineRule="auto"/>
        <w:jc w:val="both"/>
        <w:rPr>
          <w:rFonts w:ascii="Palatino Linotype" w:hAnsi="Palatino Linotype"/>
          <w:sz w:val="24"/>
          <w:szCs w:val="24"/>
        </w:rPr>
      </w:pPr>
      <w:r w:rsidRPr="001F7BB2">
        <w:rPr>
          <w:rFonts w:ascii="Palatino Linotype" w:hAnsi="Palatino Linotype"/>
          <w:sz w:val="24"/>
          <w:szCs w:val="24"/>
        </w:rPr>
        <w:t xml:space="preserve">En mérito de lo expuesto en líneas anteriores, al resultar fundados los motivos de inconformidad vertidos por la </w:t>
      </w:r>
      <w:r w:rsidRPr="001F7BB2">
        <w:rPr>
          <w:rFonts w:ascii="Palatino Linotype" w:hAnsi="Palatino Linotype"/>
          <w:b/>
          <w:sz w:val="24"/>
          <w:szCs w:val="24"/>
        </w:rPr>
        <w:t>Recurrente</w:t>
      </w:r>
      <w:r w:rsidRPr="001F7BB2">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1F7BB2">
        <w:rPr>
          <w:rFonts w:ascii="Palatino Linotype" w:hAnsi="Palatino Linotype"/>
          <w:b/>
          <w:sz w:val="24"/>
          <w:szCs w:val="24"/>
        </w:rPr>
        <w:t xml:space="preserve">, MODIFICA </w:t>
      </w:r>
      <w:r w:rsidRPr="001F7BB2">
        <w:rPr>
          <w:rFonts w:ascii="Palatino Linotype" w:hAnsi="Palatino Linotype"/>
          <w:sz w:val="24"/>
          <w:szCs w:val="24"/>
        </w:rPr>
        <w:t xml:space="preserve">la respuesta emitida a la solicitud de información </w:t>
      </w:r>
      <w:r w:rsidR="008D7328" w:rsidRPr="001F7BB2">
        <w:rPr>
          <w:rFonts w:ascii="Palatino Linotype" w:hAnsi="Palatino Linotype" w:cs="Arial"/>
          <w:b/>
          <w:sz w:val="24"/>
          <w:szCs w:val="24"/>
        </w:rPr>
        <w:t>00145/TLALMANA/IP/2022</w:t>
      </w:r>
      <w:r w:rsidRPr="001F7BB2">
        <w:rPr>
          <w:rFonts w:ascii="Palatino Linotype" w:hAnsi="Palatino Linotype" w:cs="Arial"/>
          <w:sz w:val="24"/>
          <w:szCs w:val="24"/>
        </w:rPr>
        <w:t xml:space="preserve">, </w:t>
      </w:r>
      <w:r w:rsidRPr="001F7BB2">
        <w:rPr>
          <w:rFonts w:ascii="Palatino Linotype" w:hAnsi="Palatino Linotype"/>
          <w:sz w:val="24"/>
          <w:szCs w:val="24"/>
        </w:rPr>
        <w:t>que ha sido materia del presente fallo.</w:t>
      </w:r>
    </w:p>
    <w:p w:rsidR="0042667E" w:rsidRPr="001F7BB2" w:rsidRDefault="0042667E" w:rsidP="0042667E">
      <w:pPr>
        <w:spacing w:after="0" w:line="360" w:lineRule="auto"/>
        <w:jc w:val="both"/>
        <w:rPr>
          <w:rFonts w:ascii="Palatino Linotype" w:hAnsi="Palatino Linotype"/>
          <w:sz w:val="24"/>
          <w:szCs w:val="24"/>
        </w:rPr>
      </w:pP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r w:rsidRPr="001F7BB2">
        <w:rPr>
          <w:rFonts w:ascii="Palatino Linotype" w:hAnsi="Palatino Linotype" w:cs="Arial"/>
          <w:sz w:val="24"/>
          <w:szCs w:val="24"/>
        </w:rPr>
        <w:t>Por lo antes expuesto y fundado es de resolverse y,</w:t>
      </w:r>
    </w:p>
    <w:p w:rsidR="0042667E" w:rsidRPr="001F7BB2" w:rsidRDefault="0042667E" w:rsidP="0042667E">
      <w:pPr>
        <w:autoSpaceDE w:val="0"/>
        <w:autoSpaceDN w:val="0"/>
        <w:adjustRightInd w:val="0"/>
        <w:spacing w:after="0" w:line="360" w:lineRule="auto"/>
        <w:jc w:val="both"/>
        <w:rPr>
          <w:rFonts w:ascii="Palatino Linotype" w:hAnsi="Palatino Linotype" w:cs="Arial"/>
          <w:sz w:val="24"/>
          <w:szCs w:val="24"/>
        </w:rPr>
      </w:pPr>
    </w:p>
    <w:p w:rsidR="0042667E" w:rsidRPr="001F7BB2" w:rsidRDefault="0042667E" w:rsidP="0042667E">
      <w:pPr>
        <w:spacing w:after="0" w:line="360" w:lineRule="auto"/>
        <w:ind w:left="426"/>
        <w:jc w:val="center"/>
        <w:rPr>
          <w:rFonts w:ascii="Palatino Linotype" w:eastAsia="Times New Roman" w:hAnsi="Palatino Linotype" w:cs="Times New Roman"/>
          <w:b/>
          <w:color w:val="000000"/>
          <w:sz w:val="28"/>
          <w:szCs w:val="24"/>
          <w:lang w:val="es-ES" w:eastAsia="es-ES"/>
        </w:rPr>
      </w:pPr>
      <w:r w:rsidRPr="001F7BB2">
        <w:rPr>
          <w:rFonts w:ascii="Palatino Linotype" w:eastAsia="Times New Roman" w:hAnsi="Palatino Linotype" w:cs="Times New Roman"/>
          <w:b/>
          <w:color w:val="000000"/>
          <w:sz w:val="28"/>
          <w:szCs w:val="24"/>
          <w:lang w:val="es-ES" w:eastAsia="es-ES"/>
        </w:rPr>
        <w:lastRenderedPageBreak/>
        <w:t>SE    RESUELVE</w:t>
      </w:r>
    </w:p>
    <w:p w:rsidR="0042667E" w:rsidRPr="001F7BB2" w:rsidRDefault="0042667E" w:rsidP="0042667E">
      <w:pPr>
        <w:spacing w:after="0" w:line="360" w:lineRule="auto"/>
        <w:ind w:left="426"/>
        <w:jc w:val="center"/>
        <w:rPr>
          <w:rFonts w:ascii="Palatino Linotype" w:eastAsia="Times New Roman" w:hAnsi="Palatino Linotype" w:cs="Times New Roman"/>
          <w:b/>
          <w:color w:val="000000"/>
          <w:sz w:val="24"/>
          <w:szCs w:val="24"/>
          <w:lang w:val="es-ES" w:eastAsia="es-ES"/>
        </w:rPr>
      </w:pPr>
    </w:p>
    <w:p w:rsidR="0042667E" w:rsidRPr="001F7BB2" w:rsidRDefault="0042667E" w:rsidP="0042667E">
      <w:pPr>
        <w:spacing w:after="0" w:line="360" w:lineRule="auto"/>
        <w:jc w:val="both"/>
        <w:rPr>
          <w:rFonts w:ascii="Palatino Linotype" w:eastAsia="Times New Roman" w:hAnsi="Palatino Linotype" w:cs="Arial"/>
          <w:sz w:val="24"/>
          <w:szCs w:val="24"/>
          <w:lang w:eastAsia="es-ES"/>
        </w:rPr>
      </w:pPr>
      <w:r w:rsidRPr="001F7BB2">
        <w:rPr>
          <w:rFonts w:ascii="Palatino Linotype" w:eastAsia="Times New Roman" w:hAnsi="Palatino Linotype" w:cs="Arial"/>
          <w:b/>
          <w:sz w:val="28"/>
          <w:szCs w:val="24"/>
          <w:lang w:eastAsia="es-ES"/>
        </w:rPr>
        <w:t>PRIMERO</w:t>
      </w:r>
      <w:r w:rsidRPr="001F7BB2">
        <w:rPr>
          <w:rFonts w:ascii="Palatino Linotype" w:eastAsia="Times New Roman" w:hAnsi="Palatino Linotype" w:cs="Arial"/>
          <w:b/>
          <w:sz w:val="24"/>
          <w:szCs w:val="24"/>
          <w:lang w:eastAsia="es-ES"/>
        </w:rPr>
        <w:t xml:space="preserve">. </w:t>
      </w:r>
      <w:r w:rsidRPr="001F7BB2">
        <w:rPr>
          <w:rFonts w:ascii="Palatino Linotype" w:eastAsia="Times New Roman" w:hAnsi="Palatino Linotype" w:cs="Arial"/>
          <w:sz w:val="24"/>
          <w:szCs w:val="24"/>
          <w:lang w:eastAsia="es-ES"/>
        </w:rPr>
        <w:t>Se</w:t>
      </w:r>
      <w:r w:rsidRPr="001F7BB2">
        <w:rPr>
          <w:rFonts w:ascii="Palatino Linotype" w:eastAsia="Times New Roman" w:hAnsi="Palatino Linotype" w:cs="Arial"/>
          <w:b/>
          <w:sz w:val="24"/>
          <w:szCs w:val="24"/>
          <w:lang w:eastAsia="es-ES"/>
        </w:rPr>
        <w:t xml:space="preserve"> MODIFICA </w:t>
      </w:r>
      <w:r w:rsidRPr="001F7BB2">
        <w:rPr>
          <w:rFonts w:ascii="Palatino Linotype" w:eastAsia="Times New Roman" w:hAnsi="Palatino Linotype" w:cs="Arial"/>
          <w:sz w:val="24"/>
          <w:szCs w:val="24"/>
          <w:lang w:eastAsia="es-ES"/>
        </w:rPr>
        <w:t xml:space="preserve">la respuesta del </w:t>
      </w:r>
      <w:r w:rsidRPr="001F7BB2">
        <w:rPr>
          <w:rFonts w:ascii="Palatino Linotype" w:eastAsia="Times New Roman" w:hAnsi="Palatino Linotype" w:cs="Arial"/>
          <w:b/>
          <w:sz w:val="24"/>
          <w:szCs w:val="24"/>
          <w:lang w:eastAsia="es-ES"/>
        </w:rPr>
        <w:t>Sujeto Obligado</w:t>
      </w:r>
      <w:r w:rsidRPr="001F7BB2">
        <w:rPr>
          <w:rFonts w:ascii="Palatino Linotype" w:eastAsia="Times New Roman" w:hAnsi="Palatino Linotype" w:cs="Arial"/>
          <w:sz w:val="24"/>
          <w:szCs w:val="24"/>
          <w:lang w:eastAsia="es-ES"/>
        </w:rPr>
        <w:t xml:space="preserve"> a la solicitud de acceso a la información pública </w:t>
      </w:r>
      <w:r w:rsidR="008D7328" w:rsidRPr="001F7BB2">
        <w:rPr>
          <w:rFonts w:ascii="Palatino Linotype" w:hAnsi="Palatino Linotype" w:cs="Arial"/>
          <w:b/>
          <w:sz w:val="24"/>
          <w:szCs w:val="24"/>
        </w:rPr>
        <w:t>00145/TLALMANA/IP/2022</w:t>
      </w:r>
      <w:r w:rsidRPr="001F7BB2">
        <w:rPr>
          <w:rFonts w:ascii="Palatino Linotype" w:hAnsi="Palatino Linotype" w:cs="Arial"/>
          <w:sz w:val="24"/>
          <w:szCs w:val="24"/>
        </w:rPr>
        <w:t xml:space="preserve">, </w:t>
      </w:r>
      <w:r w:rsidRPr="001F7BB2">
        <w:rPr>
          <w:rFonts w:ascii="Palatino Linotype" w:eastAsia="Times New Roman" w:hAnsi="Palatino Linotype" w:cs="Arial"/>
          <w:sz w:val="24"/>
          <w:szCs w:val="24"/>
          <w:lang w:eastAsia="es-ES"/>
        </w:rPr>
        <w:t xml:space="preserve">por resultar </w:t>
      </w:r>
      <w:r w:rsidRPr="001F7BB2">
        <w:rPr>
          <w:rFonts w:ascii="Palatino Linotype" w:eastAsia="Times New Roman" w:hAnsi="Palatino Linotype" w:cs="Arial"/>
          <w:b/>
          <w:sz w:val="24"/>
          <w:szCs w:val="24"/>
          <w:lang w:eastAsia="es-ES"/>
        </w:rPr>
        <w:t xml:space="preserve">fundados </w:t>
      </w:r>
      <w:r w:rsidRPr="001F7BB2">
        <w:rPr>
          <w:rFonts w:ascii="Palatino Linotype" w:eastAsia="Times New Roman" w:hAnsi="Palatino Linotype" w:cs="Arial"/>
          <w:sz w:val="24"/>
          <w:szCs w:val="24"/>
          <w:lang w:eastAsia="es-ES"/>
        </w:rPr>
        <w:t xml:space="preserve">los motivos de inconformidad vertidos por el </w:t>
      </w:r>
      <w:r w:rsidRPr="001F7BB2">
        <w:rPr>
          <w:rFonts w:ascii="Palatino Linotype" w:eastAsia="Times New Roman" w:hAnsi="Palatino Linotype" w:cs="Arial"/>
          <w:b/>
          <w:sz w:val="24"/>
          <w:szCs w:val="24"/>
          <w:lang w:eastAsia="es-ES"/>
        </w:rPr>
        <w:t>Recurrente</w:t>
      </w:r>
      <w:r w:rsidRPr="001F7BB2">
        <w:rPr>
          <w:rFonts w:ascii="Palatino Linotype" w:eastAsia="Times New Roman" w:hAnsi="Palatino Linotype" w:cs="Arial"/>
          <w:sz w:val="24"/>
          <w:szCs w:val="24"/>
          <w:lang w:eastAsia="es-ES"/>
        </w:rPr>
        <w:t>, en términos del considerandos</w:t>
      </w:r>
      <w:r w:rsidRPr="001F7BB2">
        <w:rPr>
          <w:rFonts w:ascii="Palatino Linotype" w:eastAsia="Times New Roman" w:hAnsi="Palatino Linotype" w:cs="Arial"/>
          <w:b/>
          <w:sz w:val="24"/>
          <w:szCs w:val="24"/>
          <w:lang w:eastAsia="es-ES"/>
        </w:rPr>
        <w:t xml:space="preserve"> CUARTO </w:t>
      </w:r>
      <w:r w:rsidRPr="001F7BB2">
        <w:rPr>
          <w:rFonts w:ascii="Palatino Linotype" w:eastAsia="Times New Roman" w:hAnsi="Palatino Linotype" w:cs="Arial"/>
          <w:sz w:val="24"/>
          <w:szCs w:val="24"/>
          <w:lang w:eastAsia="es-ES"/>
        </w:rPr>
        <w:t>de la presente Resolución.</w:t>
      </w:r>
    </w:p>
    <w:p w:rsidR="0042667E" w:rsidRPr="001F7BB2" w:rsidRDefault="0042667E" w:rsidP="0042667E">
      <w:pPr>
        <w:spacing w:after="0" w:line="360" w:lineRule="auto"/>
        <w:ind w:right="-595"/>
        <w:jc w:val="both"/>
        <w:rPr>
          <w:rFonts w:ascii="Palatino Linotype" w:eastAsia="Times New Roman" w:hAnsi="Palatino Linotype" w:cs="Arial"/>
          <w:b/>
          <w:sz w:val="24"/>
          <w:szCs w:val="24"/>
          <w:lang w:eastAsia="es-ES"/>
        </w:rPr>
      </w:pPr>
    </w:p>
    <w:p w:rsidR="0042667E" w:rsidRPr="001F7BB2" w:rsidRDefault="0042667E" w:rsidP="0042667E">
      <w:pPr>
        <w:spacing w:after="0" w:line="360" w:lineRule="auto"/>
        <w:jc w:val="both"/>
        <w:rPr>
          <w:rFonts w:ascii="Palatino Linotype" w:hAnsi="Palatino Linotype" w:cs="Tahoma"/>
          <w:sz w:val="24"/>
          <w:szCs w:val="24"/>
        </w:rPr>
      </w:pPr>
      <w:r w:rsidRPr="001F7BB2">
        <w:rPr>
          <w:rFonts w:ascii="Palatino Linotype" w:eastAsia="Times New Roman" w:hAnsi="Palatino Linotype" w:cs="Arial"/>
          <w:b/>
          <w:sz w:val="28"/>
          <w:szCs w:val="24"/>
          <w:lang w:eastAsia="es-ES"/>
        </w:rPr>
        <w:t>SEGUNDO</w:t>
      </w:r>
      <w:r w:rsidRPr="001F7BB2">
        <w:rPr>
          <w:rFonts w:ascii="Palatino Linotype" w:eastAsia="Times New Roman" w:hAnsi="Palatino Linotype" w:cs="Arial"/>
          <w:b/>
          <w:sz w:val="24"/>
          <w:szCs w:val="24"/>
          <w:lang w:eastAsia="es-ES"/>
        </w:rPr>
        <w:t>.</w:t>
      </w:r>
      <w:r w:rsidRPr="001F7BB2">
        <w:rPr>
          <w:rFonts w:ascii="Palatino Linotype" w:eastAsia="Times New Roman" w:hAnsi="Palatino Linotype" w:cs="Tahoma"/>
          <w:sz w:val="24"/>
          <w:szCs w:val="24"/>
          <w:lang w:eastAsia="es-ES"/>
        </w:rPr>
        <w:t xml:space="preserve"> Se </w:t>
      </w:r>
      <w:r w:rsidRPr="001F7BB2">
        <w:rPr>
          <w:rFonts w:ascii="Palatino Linotype" w:eastAsia="Times New Roman" w:hAnsi="Palatino Linotype" w:cs="Tahoma"/>
          <w:b/>
          <w:sz w:val="24"/>
          <w:szCs w:val="24"/>
          <w:lang w:eastAsia="es-ES"/>
        </w:rPr>
        <w:t>ORDENA</w:t>
      </w:r>
      <w:r w:rsidRPr="001F7BB2">
        <w:rPr>
          <w:rFonts w:ascii="Palatino Linotype" w:eastAsia="Times New Roman" w:hAnsi="Palatino Linotype" w:cs="Tahoma"/>
          <w:sz w:val="24"/>
          <w:szCs w:val="24"/>
          <w:lang w:eastAsia="es-ES"/>
        </w:rPr>
        <w:t xml:space="preserve"> al </w:t>
      </w:r>
      <w:r w:rsidRPr="001F7BB2">
        <w:rPr>
          <w:rFonts w:ascii="Palatino Linotype" w:eastAsia="Times New Roman" w:hAnsi="Palatino Linotype" w:cs="Tahoma"/>
          <w:b/>
          <w:sz w:val="24"/>
          <w:szCs w:val="24"/>
          <w:lang w:eastAsia="es-ES"/>
        </w:rPr>
        <w:t>Sujeto Obligado</w:t>
      </w:r>
      <w:r w:rsidRPr="001F7BB2">
        <w:rPr>
          <w:rFonts w:ascii="Palatino Linotype" w:eastAsia="Times New Roman" w:hAnsi="Palatino Linotype" w:cs="Tahoma"/>
          <w:sz w:val="24"/>
          <w:szCs w:val="24"/>
          <w:lang w:eastAsia="es-ES"/>
        </w:rPr>
        <w:t xml:space="preserve"> haga entrega al </w:t>
      </w:r>
      <w:r w:rsidRPr="001F7BB2">
        <w:rPr>
          <w:rFonts w:ascii="Palatino Linotype" w:eastAsia="Times New Roman" w:hAnsi="Palatino Linotype" w:cs="Tahoma"/>
          <w:b/>
          <w:sz w:val="24"/>
          <w:szCs w:val="24"/>
          <w:lang w:eastAsia="es-ES"/>
        </w:rPr>
        <w:t>Recurrente</w:t>
      </w:r>
      <w:r w:rsidRPr="001F7BB2">
        <w:rPr>
          <w:rFonts w:ascii="Palatino Linotype" w:eastAsia="Times New Roman" w:hAnsi="Palatino Linotype" w:cs="Tahoma"/>
          <w:sz w:val="24"/>
          <w:szCs w:val="24"/>
          <w:lang w:eastAsia="es-ES"/>
        </w:rPr>
        <w:t>, en versión pública, a través del Sistema de Acceso a la Información Mexiquense (</w:t>
      </w:r>
      <w:r w:rsidRPr="001F7BB2">
        <w:rPr>
          <w:rFonts w:ascii="Palatino Linotype" w:eastAsia="Times New Roman" w:hAnsi="Palatino Linotype" w:cs="Tahoma"/>
          <w:b/>
          <w:sz w:val="24"/>
          <w:szCs w:val="24"/>
          <w:lang w:eastAsia="es-ES"/>
        </w:rPr>
        <w:t>SAIMEX</w:t>
      </w:r>
      <w:r w:rsidRPr="001F7BB2">
        <w:rPr>
          <w:rFonts w:ascii="Palatino Linotype" w:eastAsia="Times New Roman" w:hAnsi="Palatino Linotype" w:cs="Tahoma"/>
          <w:sz w:val="24"/>
          <w:szCs w:val="24"/>
          <w:lang w:eastAsia="es-ES"/>
        </w:rPr>
        <w:t xml:space="preserve">), </w:t>
      </w:r>
      <w:r w:rsidRPr="001F7BB2">
        <w:rPr>
          <w:rFonts w:ascii="Palatino Linotype" w:hAnsi="Palatino Linotype" w:cs="Tahoma"/>
          <w:sz w:val="24"/>
          <w:szCs w:val="24"/>
        </w:rPr>
        <w:t>de</w:t>
      </w:r>
      <w:r w:rsidR="00F67DD0" w:rsidRPr="001F7BB2">
        <w:rPr>
          <w:rFonts w:ascii="Palatino Linotype" w:hAnsi="Palatino Linotype" w:cs="Tahoma"/>
          <w:sz w:val="24"/>
          <w:szCs w:val="24"/>
        </w:rPr>
        <w:t xml:space="preserve">l soporte documental </w:t>
      </w:r>
      <w:r w:rsidR="00E841DE" w:rsidRPr="001F7BB2">
        <w:rPr>
          <w:rFonts w:ascii="Palatino Linotype" w:hAnsi="Palatino Linotype" w:cs="Tahoma"/>
          <w:sz w:val="24"/>
          <w:szCs w:val="24"/>
        </w:rPr>
        <w:t xml:space="preserve">actualizado al día seis de julio de dos mil veintidós, </w:t>
      </w:r>
      <w:r w:rsidR="00F67DD0" w:rsidRPr="001F7BB2">
        <w:rPr>
          <w:rFonts w:ascii="Palatino Linotype" w:hAnsi="Palatino Linotype" w:cs="Tahoma"/>
          <w:sz w:val="24"/>
          <w:szCs w:val="24"/>
        </w:rPr>
        <w:t>en que obre</w:t>
      </w:r>
      <w:r w:rsidRPr="001F7BB2">
        <w:rPr>
          <w:rFonts w:ascii="Palatino Linotype" w:hAnsi="Palatino Linotype" w:cs="Tahoma"/>
          <w:sz w:val="24"/>
          <w:szCs w:val="24"/>
        </w:rPr>
        <w:t xml:space="preserve"> lo siguiente:</w:t>
      </w:r>
    </w:p>
    <w:p w:rsidR="0042667E" w:rsidRPr="001F7BB2" w:rsidRDefault="0042667E" w:rsidP="0042667E">
      <w:pPr>
        <w:spacing w:after="0" w:line="360" w:lineRule="auto"/>
        <w:ind w:right="-595"/>
        <w:jc w:val="both"/>
        <w:rPr>
          <w:rFonts w:ascii="Palatino Linotype" w:eastAsia="Times New Roman" w:hAnsi="Palatino Linotype" w:cs="Tahoma"/>
          <w:sz w:val="24"/>
          <w:szCs w:val="24"/>
          <w:lang w:eastAsia="es-ES"/>
        </w:rPr>
      </w:pPr>
    </w:p>
    <w:p w:rsidR="00502918" w:rsidRPr="001F7BB2" w:rsidRDefault="00502918" w:rsidP="00F67DD0">
      <w:pPr>
        <w:pStyle w:val="Prrafodelista"/>
        <w:numPr>
          <w:ilvl w:val="0"/>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Del titular de seguridad pública y del Secretario Técnico de seguridad pública:</w:t>
      </w:r>
    </w:p>
    <w:p w:rsidR="00502918" w:rsidRPr="001F7BB2" w:rsidRDefault="00F67DD0" w:rsidP="00502918">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La certificación emitida por el Instituto Hacendario del Estado de México (IHAEM);</w:t>
      </w:r>
    </w:p>
    <w:p w:rsidR="00F67DD0" w:rsidRPr="001F7BB2" w:rsidRDefault="00F67DD0" w:rsidP="00502918">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 xml:space="preserve"> </w:t>
      </w:r>
      <w:r w:rsidR="00502918" w:rsidRPr="001F7BB2">
        <w:rPr>
          <w:rFonts w:ascii="Palatino Linotype" w:eastAsia="Calibri" w:hAnsi="Palatino Linotype"/>
          <w:i/>
          <w:sz w:val="22"/>
        </w:rPr>
        <w:t>Los Resultados Globales de la evaluación de control de confianza</w:t>
      </w:r>
    </w:p>
    <w:p w:rsidR="00F67DD0" w:rsidRPr="001F7BB2" w:rsidRDefault="00F67DD0" w:rsidP="00F67DD0">
      <w:pPr>
        <w:pStyle w:val="Prrafodelista"/>
        <w:numPr>
          <w:ilvl w:val="0"/>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 xml:space="preserve">Curriculum vitae, Certificaciones y documentación que acredite cada uno de los requisitos de los artículos 32 y 96 </w:t>
      </w:r>
      <w:proofErr w:type="spellStart"/>
      <w:r w:rsidRPr="001F7BB2">
        <w:rPr>
          <w:rFonts w:ascii="Palatino Linotype" w:eastAsia="Calibri" w:hAnsi="Palatino Linotype"/>
          <w:i/>
          <w:sz w:val="22"/>
        </w:rPr>
        <w:t>noines</w:t>
      </w:r>
      <w:proofErr w:type="spellEnd"/>
      <w:r w:rsidRPr="001F7BB2">
        <w:rPr>
          <w:rFonts w:ascii="Palatino Linotype" w:eastAsia="Calibri" w:hAnsi="Palatino Linotype"/>
          <w:i/>
          <w:sz w:val="22"/>
        </w:rPr>
        <w:t xml:space="preserve"> la ley orgánica del estado de </w:t>
      </w:r>
      <w:proofErr w:type="spellStart"/>
      <w:r w:rsidRPr="001F7BB2">
        <w:rPr>
          <w:rFonts w:ascii="Palatino Linotype" w:eastAsia="Calibri" w:hAnsi="Palatino Linotype"/>
          <w:i/>
          <w:sz w:val="22"/>
        </w:rPr>
        <w:t>méxico</w:t>
      </w:r>
      <w:proofErr w:type="spellEnd"/>
      <w:r w:rsidRPr="001F7BB2">
        <w:rPr>
          <w:rFonts w:ascii="Palatino Linotype" w:eastAsia="Calibri" w:hAnsi="Palatino Linotype"/>
          <w:i/>
          <w:sz w:val="22"/>
        </w:rPr>
        <w:t xml:space="preserve"> de los siguientes funcionarios o su equivalente de la a</w:t>
      </w:r>
      <w:r w:rsidR="00655A1C" w:rsidRPr="001F7BB2">
        <w:rPr>
          <w:rFonts w:ascii="Palatino Linotype" w:eastAsia="Calibri" w:hAnsi="Palatino Linotype"/>
          <w:i/>
          <w:sz w:val="22"/>
        </w:rPr>
        <w:t>dministración pública 2022-2024, siguientes:</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F67DD0" w:rsidRPr="001F7BB2">
        <w:rPr>
          <w:rFonts w:ascii="Palatino Linotype" w:eastAsia="Calibri" w:hAnsi="Palatino Linotype"/>
          <w:i/>
          <w:sz w:val="22"/>
        </w:rPr>
        <w:t>.1</w:t>
      </w:r>
      <w:r w:rsidR="00F67DD0" w:rsidRPr="001F7BB2">
        <w:rPr>
          <w:rFonts w:ascii="Palatino Linotype" w:eastAsia="Calibri" w:hAnsi="Palatino Linotype"/>
          <w:i/>
          <w:sz w:val="22"/>
        </w:rPr>
        <w:tab/>
      </w:r>
      <w:r w:rsidRPr="001F7BB2">
        <w:rPr>
          <w:rFonts w:ascii="Palatino Linotype" w:eastAsia="Calibri" w:hAnsi="Palatino Linotype"/>
          <w:i/>
          <w:sz w:val="22"/>
        </w:rPr>
        <w:t>T</w:t>
      </w:r>
      <w:r w:rsidR="00F67DD0" w:rsidRPr="001F7BB2">
        <w:rPr>
          <w:rFonts w:ascii="Palatino Linotype" w:eastAsia="Calibri" w:hAnsi="Palatino Linotype"/>
          <w:i/>
          <w:sz w:val="22"/>
        </w:rPr>
        <w:t xml:space="preserve">itularidades de la Secretaría, </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F67DD0" w:rsidRPr="001F7BB2">
        <w:rPr>
          <w:rFonts w:ascii="Palatino Linotype" w:eastAsia="Calibri" w:hAnsi="Palatino Linotype"/>
          <w:i/>
          <w:sz w:val="22"/>
        </w:rPr>
        <w:t>.2</w:t>
      </w:r>
      <w:r w:rsidR="00F67DD0" w:rsidRPr="001F7BB2">
        <w:rPr>
          <w:rFonts w:ascii="Palatino Linotype" w:eastAsia="Calibri" w:hAnsi="Palatino Linotype"/>
          <w:i/>
          <w:sz w:val="22"/>
        </w:rPr>
        <w:tab/>
        <w:t xml:space="preserve">Tesorería, </w:t>
      </w:r>
    </w:p>
    <w:p w:rsidR="003C5A5F" w:rsidRPr="001F7BB2" w:rsidRDefault="003C5A5F"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2.3</w:t>
      </w:r>
      <w:r w:rsidRPr="001F7BB2">
        <w:rPr>
          <w:rFonts w:ascii="Palatino Linotype" w:eastAsia="Calibri" w:hAnsi="Palatino Linotype"/>
          <w:i/>
          <w:sz w:val="22"/>
        </w:rPr>
        <w:tab/>
        <w:t>Seguridad Pública Municipal</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3C5A5F" w:rsidRPr="001F7BB2">
        <w:rPr>
          <w:rFonts w:ascii="Palatino Linotype" w:eastAsia="Calibri" w:hAnsi="Palatino Linotype"/>
          <w:i/>
          <w:sz w:val="22"/>
        </w:rPr>
        <w:t>.4</w:t>
      </w:r>
      <w:r w:rsidR="00F67DD0" w:rsidRPr="001F7BB2">
        <w:rPr>
          <w:rFonts w:ascii="Palatino Linotype" w:eastAsia="Calibri" w:hAnsi="Palatino Linotype"/>
          <w:i/>
          <w:sz w:val="22"/>
        </w:rPr>
        <w:tab/>
        <w:t xml:space="preserve">Dirección de Obras Públicas, </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3C5A5F" w:rsidRPr="001F7BB2">
        <w:rPr>
          <w:rFonts w:ascii="Palatino Linotype" w:eastAsia="Calibri" w:hAnsi="Palatino Linotype"/>
          <w:i/>
          <w:sz w:val="22"/>
        </w:rPr>
        <w:t>.5</w:t>
      </w:r>
      <w:r w:rsidR="00F67DD0" w:rsidRPr="001F7BB2">
        <w:rPr>
          <w:rFonts w:ascii="Palatino Linotype" w:eastAsia="Calibri" w:hAnsi="Palatino Linotype"/>
          <w:i/>
          <w:sz w:val="22"/>
        </w:rPr>
        <w:tab/>
        <w:t xml:space="preserve">Desarrollo Económico, </w:t>
      </w:r>
    </w:p>
    <w:p w:rsidR="00655A1C"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3C5A5F" w:rsidRPr="001F7BB2">
        <w:rPr>
          <w:rFonts w:ascii="Palatino Linotype" w:eastAsia="Calibri" w:hAnsi="Palatino Linotype"/>
          <w:i/>
          <w:sz w:val="22"/>
        </w:rPr>
        <w:t>6</w:t>
      </w:r>
      <w:r w:rsidRPr="001F7BB2">
        <w:rPr>
          <w:rFonts w:ascii="Palatino Linotype" w:eastAsia="Calibri" w:hAnsi="Palatino Linotype"/>
          <w:i/>
          <w:sz w:val="22"/>
        </w:rPr>
        <w:tab/>
      </w:r>
      <w:r w:rsidR="00F67DD0" w:rsidRPr="001F7BB2">
        <w:rPr>
          <w:rFonts w:ascii="Palatino Linotype" w:eastAsia="Calibri" w:hAnsi="Palatino Linotype"/>
          <w:i/>
          <w:sz w:val="22"/>
        </w:rPr>
        <w:t xml:space="preserve">Turismo, </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3C5A5F" w:rsidRPr="001F7BB2">
        <w:rPr>
          <w:rFonts w:ascii="Palatino Linotype" w:eastAsia="Calibri" w:hAnsi="Palatino Linotype"/>
          <w:i/>
          <w:sz w:val="22"/>
        </w:rPr>
        <w:t>7</w:t>
      </w:r>
      <w:r w:rsidRPr="001F7BB2">
        <w:rPr>
          <w:rFonts w:ascii="Palatino Linotype" w:eastAsia="Calibri" w:hAnsi="Palatino Linotype"/>
          <w:i/>
          <w:sz w:val="22"/>
        </w:rPr>
        <w:tab/>
      </w:r>
      <w:r w:rsidR="00F67DD0" w:rsidRPr="001F7BB2">
        <w:rPr>
          <w:rFonts w:ascii="Palatino Linotype" w:eastAsia="Calibri" w:hAnsi="Palatino Linotype"/>
          <w:i/>
          <w:sz w:val="22"/>
        </w:rPr>
        <w:t xml:space="preserve">Ecología, </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3C5A5F" w:rsidRPr="001F7BB2">
        <w:rPr>
          <w:rFonts w:ascii="Palatino Linotype" w:eastAsia="Calibri" w:hAnsi="Palatino Linotype"/>
          <w:i/>
          <w:sz w:val="22"/>
        </w:rPr>
        <w:t>8</w:t>
      </w:r>
      <w:r w:rsidR="00F67DD0" w:rsidRPr="001F7BB2">
        <w:rPr>
          <w:rFonts w:ascii="Palatino Linotype" w:eastAsia="Calibri" w:hAnsi="Palatino Linotype"/>
          <w:i/>
          <w:sz w:val="22"/>
        </w:rPr>
        <w:tab/>
        <w:t xml:space="preserve">Desarrollo Urbano, </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lastRenderedPageBreak/>
        <w:t>2</w:t>
      </w:r>
      <w:r w:rsidR="00F67DD0" w:rsidRPr="001F7BB2">
        <w:rPr>
          <w:rFonts w:ascii="Palatino Linotype" w:eastAsia="Calibri" w:hAnsi="Palatino Linotype"/>
          <w:i/>
          <w:sz w:val="22"/>
        </w:rPr>
        <w:t>.</w:t>
      </w:r>
      <w:r w:rsidR="003C5A5F" w:rsidRPr="001F7BB2">
        <w:rPr>
          <w:rFonts w:ascii="Palatino Linotype" w:eastAsia="Calibri" w:hAnsi="Palatino Linotype"/>
          <w:i/>
          <w:sz w:val="22"/>
        </w:rPr>
        <w:t>9</w:t>
      </w:r>
      <w:r w:rsidR="00F67DD0" w:rsidRPr="001F7BB2">
        <w:rPr>
          <w:rFonts w:ascii="Palatino Linotype" w:eastAsia="Calibri" w:hAnsi="Palatino Linotype"/>
          <w:i/>
          <w:sz w:val="22"/>
        </w:rPr>
        <w:tab/>
        <w:t xml:space="preserve">Desarrollo Social, </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F67DD0" w:rsidRPr="001F7BB2">
        <w:rPr>
          <w:rFonts w:ascii="Palatino Linotype" w:eastAsia="Calibri" w:hAnsi="Palatino Linotype"/>
          <w:i/>
          <w:sz w:val="22"/>
        </w:rPr>
        <w:t>.</w:t>
      </w:r>
      <w:r w:rsidR="003C5A5F" w:rsidRPr="001F7BB2">
        <w:rPr>
          <w:rFonts w:ascii="Palatino Linotype" w:eastAsia="Calibri" w:hAnsi="Palatino Linotype"/>
          <w:i/>
          <w:sz w:val="22"/>
        </w:rPr>
        <w:t>10</w:t>
      </w:r>
      <w:r w:rsidR="00F67DD0" w:rsidRPr="001F7BB2">
        <w:rPr>
          <w:rFonts w:ascii="Palatino Linotype" w:eastAsia="Calibri" w:hAnsi="Palatino Linotype"/>
          <w:i/>
          <w:sz w:val="22"/>
        </w:rPr>
        <w:tab/>
      </w:r>
      <w:r w:rsidRPr="001F7BB2">
        <w:rPr>
          <w:rFonts w:ascii="Palatino Linotype" w:eastAsia="Calibri" w:hAnsi="Palatino Linotype"/>
          <w:i/>
          <w:sz w:val="22"/>
        </w:rPr>
        <w:t>D</w:t>
      </w:r>
      <w:r w:rsidR="00F67DD0" w:rsidRPr="001F7BB2">
        <w:rPr>
          <w:rFonts w:ascii="Palatino Linotype" w:eastAsia="Calibri" w:hAnsi="Palatino Linotype"/>
          <w:i/>
          <w:sz w:val="22"/>
        </w:rPr>
        <w:t xml:space="preserve">e las Mujeres, </w:t>
      </w:r>
    </w:p>
    <w:p w:rsidR="00F67DD0" w:rsidRPr="001F7BB2" w:rsidRDefault="003C5A5F"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2.11</w:t>
      </w:r>
      <w:r w:rsidR="00655A1C" w:rsidRPr="001F7BB2">
        <w:rPr>
          <w:rFonts w:ascii="Palatino Linotype" w:eastAsia="Calibri" w:hAnsi="Palatino Linotype"/>
          <w:i/>
          <w:sz w:val="22"/>
        </w:rPr>
        <w:tab/>
      </w:r>
      <w:r w:rsidR="00F67DD0" w:rsidRPr="001F7BB2">
        <w:rPr>
          <w:rFonts w:ascii="Palatino Linotype" w:eastAsia="Calibri" w:hAnsi="Palatino Linotype"/>
          <w:i/>
          <w:sz w:val="22"/>
        </w:rPr>
        <w:t xml:space="preserve">Coordinación General Municipal de Mejora Regulatoria, </w:t>
      </w:r>
    </w:p>
    <w:p w:rsidR="00F67DD0" w:rsidRPr="001F7BB2" w:rsidRDefault="00655A1C"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w:t>
      </w:r>
      <w:r w:rsidR="00F67DD0" w:rsidRPr="001F7BB2">
        <w:rPr>
          <w:rFonts w:ascii="Palatino Linotype" w:eastAsia="Calibri" w:hAnsi="Palatino Linotype"/>
          <w:i/>
          <w:sz w:val="22"/>
        </w:rPr>
        <w:t>.1</w:t>
      </w:r>
      <w:r w:rsidR="003C5A5F" w:rsidRPr="001F7BB2">
        <w:rPr>
          <w:rFonts w:ascii="Palatino Linotype" w:eastAsia="Calibri" w:hAnsi="Palatino Linotype"/>
          <w:i/>
          <w:sz w:val="22"/>
        </w:rPr>
        <w:t>2</w:t>
      </w:r>
      <w:r w:rsidR="00F67DD0" w:rsidRPr="001F7BB2">
        <w:rPr>
          <w:rFonts w:ascii="Palatino Linotype" w:eastAsia="Calibri" w:hAnsi="Palatino Linotype"/>
          <w:i/>
          <w:sz w:val="22"/>
        </w:rPr>
        <w:tab/>
        <w:t xml:space="preserve">Coordinación Municipal de Protección Civil, </w:t>
      </w:r>
    </w:p>
    <w:p w:rsidR="00F67DD0" w:rsidRPr="001F7BB2" w:rsidRDefault="003C5A5F"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2.13</w:t>
      </w:r>
      <w:r w:rsidR="00F67DD0" w:rsidRPr="001F7BB2">
        <w:rPr>
          <w:rFonts w:ascii="Palatino Linotype" w:eastAsia="Calibri" w:hAnsi="Palatino Linotype"/>
          <w:i/>
          <w:sz w:val="22"/>
        </w:rPr>
        <w:tab/>
      </w:r>
      <w:r w:rsidR="00655A1C" w:rsidRPr="001F7BB2">
        <w:rPr>
          <w:rFonts w:ascii="Palatino Linotype" w:eastAsia="Calibri" w:hAnsi="Palatino Linotype"/>
          <w:i/>
          <w:sz w:val="22"/>
        </w:rPr>
        <w:t>U</w:t>
      </w:r>
      <w:r w:rsidR="00F67DD0" w:rsidRPr="001F7BB2">
        <w:rPr>
          <w:rFonts w:ascii="Palatino Linotype" w:eastAsia="Calibri" w:hAnsi="Palatino Linotype"/>
          <w:i/>
          <w:sz w:val="22"/>
        </w:rPr>
        <w:t xml:space="preserve">nidades administrativas; y </w:t>
      </w:r>
    </w:p>
    <w:p w:rsidR="00F67DD0" w:rsidRPr="001F7BB2" w:rsidRDefault="003C5A5F" w:rsidP="00F67DD0">
      <w:pPr>
        <w:pStyle w:val="Prrafodelista"/>
        <w:spacing w:line="360" w:lineRule="auto"/>
        <w:ind w:left="720"/>
        <w:jc w:val="both"/>
        <w:rPr>
          <w:rFonts w:ascii="Palatino Linotype" w:eastAsia="Calibri" w:hAnsi="Palatino Linotype"/>
          <w:i/>
          <w:sz w:val="22"/>
        </w:rPr>
      </w:pPr>
      <w:r w:rsidRPr="001F7BB2">
        <w:rPr>
          <w:rFonts w:ascii="Palatino Linotype" w:eastAsia="Calibri" w:hAnsi="Palatino Linotype"/>
          <w:i/>
          <w:sz w:val="22"/>
        </w:rPr>
        <w:t>2.14</w:t>
      </w:r>
      <w:r w:rsidR="00655A1C" w:rsidRPr="001F7BB2">
        <w:rPr>
          <w:rFonts w:ascii="Palatino Linotype" w:eastAsia="Calibri" w:hAnsi="Palatino Linotype"/>
          <w:i/>
          <w:sz w:val="22"/>
        </w:rPr>
        <w:tab/>
        <w:t>O</w:t>
      </w:r>
      <w:r w:rsidR="00F67DD0" w:rsidRPr="001F7BB2">
        <w:rPr>
          <w:rFonts w:ascii="Palatino Linotype" w:eastAsia="Calibri" w:hAnsi="Palatino Linotype"/>
          <w:i/>
          <w:sz w:val="22"/>
        </w:rPr>
        <w:t xml:space="preserve">rganismos </w:t>
      </w:r>
      <w:r w:rsidR="00592FAE" w:rsidRPr="001F7BB2">
        <w:rPr>
          <w:rFonts w:ascii="Palatino Linotype" w:eastAsia="Calibri" w:hAnsi="Palatino Linotype"/>
          <w:i/>
          <w:sz w:val="22"/>
        </w:rPr>
        <w:t>auxiliares;</w:t>
      </w:r>
    </w:p>
    <w:p w:rsidR="00F67DD0" w:rsidRPr="001F7BB2" w:rsidRDefault="00655A1C" w:rsidP="00F67DD0">
      <w:pPr>
        <w:pStyle w:val="Prrafodelista"/>
        <w:numPr>
          <w:ilvl w:val="0"/>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 xml:space="preserve">Certificación </w:t>
      </w:r>
      <w:r w:rsidR="00F67DD0" w:rsidRPr="001F7BB2">
        <w:rPr>
          <w:rFonts w:ascii="Palatino Linotype" w:eastAsia="Calibri" w:hAnsi="Palatino Linotype"/>
          <w:i/>
          <w:sz w:val="22"/>
        </w:rPr>
        <w:t xml:space="preserve">por parte del centro de mediación, conciliación y de justicia restaurativa del </w:t>
      </w:r>
      <w:r w:rsidRPr="001F7BB2">
        <w:rPr>
          <w:rFonts w:ascii="Palatino Linotype" w:eastAsia="Calibri" w:hAnsi="Palatino Linotype"/>
          <w:i/>
          <w:sz w:val="22"/>
        </w:rPr>
        <w:t xml:space="preserve">Poder Judicial </w:t>
      </w:r>
      <w:r w:rsidR="00F67DD0" w:rsidRPr="001F7BB2">
        <w:rPr>
          <w:rFonts w:ascii="Palatino Linotype" w:eastAsia="Calibri" w:hAnsi="Palatino Linotype"/>
          <w:i/>
          <w:sz w:val="22"/>
        </w:rPr>
        <w:t xml:space="preserve">del </w:t>
      </w:r>
      <w:r w:rsidRPr="001F7BB2">
        <w:rPr>
          <w:rFonts w:ascii="Palatino Linotype" w:eastAsia="Calibri" w:hAnsi="Palatino Linotype"/>
          <w:i/>
          <w:sz w:val="22"/>
        </w:rPr>
        <w:t xml:space="preserve">Estado </w:t>
      </w:r>
      <w:r w:rsidR="00F67DD0" w:rsidRPr="001F7BB2">
        <w:rPr>
          <w:rFonts w:ascii="Palatino Linotype" w:eastAsia="Calibri" w:hAnsi="Palatino Linotype"/>
          <w:i/>
          <w:sz w:val="22"/>
        </w:rPr>
        <w:t>de México del titular de la coordinación de oficialías mediadoras, conciliadoras y calificadoras o su equivalente como lo establece en el titulo v, capitulo primero, articulo 149, fracción f de la ley orgánica municipal del estado de México;</w:t>
      </w:r>
    </w:p>
    <w:p w:rsidR="00592FAE" w:rsidRPr="001F7BB2" w:rsidRDefault="00655A1C" w:rsidP="00592FAE">
      <w:pPr>
        <w:pStyle w:val="Prrafodelista"/>
        <w:numPr>
          <w:ilvl w:val="0"/>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 xml:space="preserve">Certificaciones </w:t>
      </w:r>
      <w:r w:rsidR="00592FAE" w:rsidRPr="001F7BB2">
        <w:rPr>
          <w:rFonts w:ascii="Palatino Linotype" w:eastAsia="Calibri" w:hAnsi="Palatino Linotype"/>
          <w:i/>
          <w:sz w:val="22"/>
        </w:rPr>
        <w:t xml:space="preserve">emitidas por el </w:t>
      </w:r>
      <w:r w:rsidRPr="001F7BB2">
        <w:rPr>
          <w:rFonts w:ascii="Palatino Linotype" w:eastAsia="Calibri" w:hAnsi="Palatino Linotype"/>
          <w:i/>
          <w:sz w:val="22"/>
        </w:rPr>
        <w:t xml:space="preserve">Instituto Hacendario </w:t>
      </w:r>
      <w:r w:rsidR="00592FAE" w:rsidRPr="001F7BB2">
        <w:rPr>
          <w:rFonts w:ascii="Palatino Linotype" w:eastAsia="Calibri" w:hAnsi="Palatino Linotype"/>
          <w:i/>
          <w:sz w:val="22"/>
        </w:rPr>
        <w:t xml:space="preserve">del </w:t>
      </w:r>
      <w:r w:rsidRPr="001F7BB2">
        <w:rPr>
          <w:rFonts w:ascii="Palatino Linotype" w:eastAsia="Calibri" w:hAnsi="Palatino Linotype"/>
          <w:i/>
          <w:sz w:val="22"/>
        </w:rPr>
        <w:t xml:space="preserve">Estado </w:t>
      </w:r>
      <w:r w:rsidR="00592FAE" w:rsidRPr="001F7BB2">
        <w:rPr>
          <w:rFonts w:ascii="Palatino Linotype" w:eastAsia="Calibri" w:hAnsi="Palatino Linotype"/>
          <w:i/>
          <w:sz w:val="22"/>
        </w:rPr>
        <w:t xml:space="preserve">de </w:t>
      </w:r>
      <w:r w:rsidRPr="001F7BB2">
        <w:rPr>
          <w:rFonts w:ascii="Palatino Linotype" w:eastAsia="Calibri" w:hAnsi="Palatino Linotype"/>
          <w:i/>
          <w:sz w:val="22"/>
        </w:rPr>
        <w:t xml:space="preserve">México </w:t>
      </w:r>
      <w:r w:rsidR="00592FAE" w:rsidRPr="001F7BB2">
        <w:rPr>
          <w:rFonts w:ascii="Palatino Linotype" w:eastAsia="Calibri" w:hAnsi="Palatino Linotype"/>
          <w:i/>
          <w:sz w:val="22"/>
        </w:rPr>
        <w:t>(IHAEM si fuera necesaria para ocupar la titularidad, Curriculum vitae en versión pública y acreditación de estudios con documentos oficiales, d</w:t>
      </w:r>
      <w:r w:rsidR="00F67DD0" w:rsidRPr="001F7BB2">
        <w:rPr>
          <w:rFonts w:ascii="Palatino Linotype" w:eastAsia="Calibri" w:hAnsi="Palatino Linotype"/>
          <w:i/>
          <w:sz w:val="22"/>
        </w:rPr>
        <w:t>e los servidores públicos que ocupan los siguientes puestos o su equivalente:</w:t>
      </w:r>
    </w:p>
    <w:p w:rsidR="00592FAE" w:rsidRPr="001F7BB2" w:rsidRDefault="00F67DD0"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Titular de Transparencia</w:t>
      </w:r>
      <w:r w:rsidR="00592FAE" w:rsidRPr="001F7BB2">
        <w:rPr>
          <w:rFonts w:ascii="Palatino Linotype" w:eastAsia="Calibri" w:hAnsi="Palatino Linotype"/>
          <w:i/>
          <w:sz w:val="22"/>
        </w:rPr>
        <w:t>;</w:t>
      </w:r>
      <w:r w:rsidRPr="001F7BB2">
        <w:rPr>
          <w:rFonts w:ascii="Palatino Linotype" w:eastAsia="Calibri" w:hAnsi="Palatino Linotype"/>
          <w:i/>
          <w:sz w:val="22"/>
        </w:rPr>
        <w:t xml:space="preserve"> </w:t>
      </w:r>
    </w:p>
    <w:p w:rsidR="00592FAE" w:rsidRPr="001F7BB2" w:rsidRDefault="00592FAE"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Contraloría;</w:t>
      </w:r>
    </w:p>
    <w:p w:rsidR="00592FAE" w:rsidRPr="001F7BB2" w:rsidRDefault="00F67DD0"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Recursos Humanos</w:t>
      </w:r>
      <w:r w:rsidR="00592FAE" w:rsidRPr="001F7BB2">
        <w:rPr>
          <w:rFonts w:ascii="Palatino Linotype" w:eastAsia="Calibri" w:hAnsi="Palatino Linotype"/>
          <w:i/>
          <w:sz w:val="22"/>
        </w:rPr>
        <w:t>;</w:t>
      </w:r>
      <w:r w:rsidRPr="001F7BB2">
        <w:rPr>
          <w:rFonts w:ascii="Palatino Linotype" w:eastAsia="Calibri" w:hAnsi="Palatino Linotype"/>
          <w:i/>
          <w:sz w:val="22"/>
        </w:rPr>
        <w:t xml:space="preserve"> </w:t>
      </w:r>
    </w:p>
    <w:p w:rsidR="00592FAE" w:rsidRPr="001F7BB2" w:rsidRDefault="00592FAE"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Gobierno;</w:t>
      </w:r>
    </w:p>
    <w:p w:rsidR="00592FAE" w:rsidRPr="001F7BB2" w:rsidRDefault="00592FAE"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Servicios Públicos;</w:t>
      </w:r>
    </w:p>
    <w:p w:rsidR="00592FAE" w:rsidRPr="001F7BB2" w:rsidRDefault="00592FAE"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Bienestar Social;</w:t>
      </w:r>
    </w:p>
    <w:p w:rsidR="00592FAE" w:rsidRPr="001F7BB2" w:rsidRDefault="00592FAE"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Jefa de Catastro;</w:t>
      </w:r>
    </w:p>
    <w:p w:rsidR="00592FAE" w:rsidRPr="001F7BB2" w:rsidRDefault="00592FAE"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Titular del IMJUVE;</w:t>
      </w:r>
    </w:p>
    <w:p w:rsidR="00592FAE" w:rsidRPr="001F7BB2" w:rsidRDefault="00592FAE" w:rsidP="00655A1C">
      <w:pPr>
        <w:pStyle w:val="Prrafodelista"/>
        <w:numPr>
          <w:ilvl w:val="1"/>
          <w:numId w:val="8"/>
        </w:numPr>
        <w:spacing w:line="360" w:lineRule="auto"/>
        <w:ind w:left="1418" w:hanging="709"/>
        <w:jc w:val="both"/>
        <w:rPr>
          <w:rFonts w:ascii="Palatino Linotype" w:eastAsia="Calibri" w:hAnsi="Palatino Linotype"/>
          <w:i/>
          <w:sz w:val="22"/>
        </w:rPr>
      </w:pPr>
      <w:r w:rsidRPr="001F7BB2">
        <w:rPr>
          <w:rFonts w:ascii="Palatino Linotype" w:eastAsia="Calibri" w:hAnsi="Palatino Linotype"/>
          <w:i/>
          <w:sz w:val="22"/>
        </w:rPr>
        <w:t>Jurídico;</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Servicios Generales;</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 xml:space="preserve">Director de Seguridad Publica y </w:t>
      </w:r>
      <w:proofErr w:type="spellStart"/>
      <w:r w:rsidRPr="001F7BB2">
        <w:rPr>
          <w:rFonts w:ascii="Palatino Linotype" w:eastAsia="Calibri" w:hAnsi="Palatino Linotype"/>
          <w:i/>
          <w:sz w:val="22"/>
        </w:rPr>
        <w:t>Transito</w:t>
      </w:r>
      <w:proofErr w:type="spellEnd"/>
      <w:r w:rsidRPr="001F7BB2">
        <w:rPr>
          <w:rFonts w:ascii="Palatino Linotype" w:eastAsia="Calibri" w:hAnsi="Palatino Linotype"/>
          <w:i/>
          <w:sz w:val="22"/>
        </w:rPr>
        <w:t xml:space="preserve"> </w:t>
      </w:r>
      <w:r w:rsidR="00592FAE" w:rsidRPr="001F7BB2">
        <w:rPr>
          <w:rFonts w:ascii="Palatino Linotype" w:eastAsia="Calibri" w:hAnsi="Palatino Linotype"/>
          <w:i/>
          <w:sz w:val="22"/>
        </w:rPr>
        <w:t>Municipal;</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Secretari</w:t>
      </w:r>
      <w:r w:rsidR="00592FAE" w:rsidRPr="001F7BB2">
        <w:rPr>
          <w:rFonts w:ascii="Palatino Linotype" w:eastAsia="Calibri" w:hAnsi="Palatino Linotype"/>
          <w:i/>
          <w:sz w:val="22"/>
        </w:rPr>
        <w:t>o Técnico de Seguridad Pública;</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S</w:t>
      </w:r>
      <w:r w:rsidR="00592FAE" w:rsidRPr="001F7BB2">
        <w:rPr>
          <w:rFonts w:ascii="Palatino Linotype" w:eastAsia="Calibri" w:hAnsi="Palatino Linotype"/>
          <w:i/>
          <w:sz w:val="22"/>
        </w:rPr>
        <w:t>alud;</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lastRenderedPageBreak/>
        <w:t>Fomento Agropecuario;</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Instituto de la Mujer;</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Agua Potable;</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w:t>
      </w:r>
      <w:r w:rsidR="00592FAE" w:rsidRPr="001F7BB2">
        <w:rPr>
          <w:rFonts w:ascii="Palatino Linotype" w:eastAsia="Calibri" w:hAnsi="Palatino Linotype"/>
          <w:i/>
          <w:sz w:val="22"/>
        </w:rPr>
        <w:t>ión de SARE y Ventanilla Única;</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w:t>
      </w:r>
      <w:r w:rsidR="00592FAE" w:rsidRPr="001F7BB2">
        <w:rPr>
          <w:rFonts w:ascii="Palatino Linotype" w:eastAsia="Calibri" w:hAnsi="Palatino Linotype"/>
          <w:i/>
          <w:sz w:val="22"/>
        </w:rPr>
        <w:t>oordinación de Empleo y MIPYME;</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de Comercio;</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w:t>
      </w:r>
      <w:r w:rsidR="00592FAE" w:rsidRPr="001F7BB2">
        <w:rPr>
          <w:rFonts w:ascii="Palatino Linotype" w:eastAsia="Calibri" w:hAnsi="Palatino Linotype"/>
          <w:i/>
          <w:sz w:val="22"/>
        </w:rPr>
        <w:t>ordinación de Bienestar Animal;</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Ganadera;</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w:t>
      </w:r>
      <w:r w:rsidR="00592FAE" w:rsidRPr="001F7BB2">
        <w:rPr>
          <w:rFonts w:ascii="Palatino Linotype" w:eastAsia="Calibri" w:hAnsi="Palatino Linotype"/>
          <w:i/>
          <w:sz w:val="22"/>
        </w:rPr>
        <w:t>ión de Panteones;</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de Salud;</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Cronista Municipal;</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w:t>
      </w:r>
      <w:r w:rsidR="00592FAE" w:rsidRPr="001F7BB2">
        <w:rPr>
          <w:rFonts w:ascii="Palatino Linotype" w:eastAsia="Calibri" w:hAnsi="Palatino Linotype"/>
          <w:i/>
          <w:sz w:val="22"/>
        </w:rPr>
        <w:t>inación de Control Patrimonial;</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de Gobierno;</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w:t>
      </w:r>
      <w:r w:rsidR="00592FAE" w:rsidRPr="001F7BB2">
        <w:rPr>
          <w:rFonts w:ascii="Palatino Linotype" w:eastAsia="Calibri" w:hAnsi="Palatino Linotype"/>
          <w:i/>
          <w:sz w:val="22"/>
        </w:rPr>
        <w:t>ción de Movilidad y Transporte;</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de Catastro;</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de Adquisiciones</w:t>
      </w:r>
      <w:r w:rsidR="00592FAE" w:rsidRPr="001F7BB2">
        <w:rPr>
          <w:rFonts w:ascii="Palatino Linotype" w:eastAsia="Calibri" w:hAnsi="Palatino Linotype"/>
          <w:i/>
          <w:sz w:val="22"/>
        </w:rPr>
        <w:t>;</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w:t>
      </w:r>
      <w:r w:rsidR="00592FAE" w:rsidRPr="001F7BB2">
        <w:rPr>
          <w:rFonts w:ascii="Palatino Linotype" w:eastAsia="Calibri" w:hAnsi="Palatino Linotype"/>
          <w:i/>
          <w:sz w:val="22"/>
        </w:rPr>
        <w:t>ordinación de Control Vehicular;</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de Servicios Generales</w:t>
      </w:r>
      <w:r w:rsidR="00592FAE" w:rsidRPr="001F7BB2">
        <w:rPr>
          <w:rFonts w:ascii="Palatino Linotype" w:eastAsia="Calibri" w:hAnsi="Palatino Linotype"/>
          <w:i/>
          <w:sz w:val="22"/>
        </w:rPr>
        <w:t>;</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w:t>
      </w:r>
      <w:r w:rsidR="00592FAE" w:rsidRPr="001F7BB2">
        <w:rPr>
          <w:rFonts w:ascii="Palatino Linotype" w:eastAsia="Calibri" w:hAnsi="Palatino Linotype"/>
          <w:i/>
          <w:sz w:val="22"/>
        </w:rPr>
        <w:t>nación de Limpia y Recolección;</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w:t>
      </w:r>
      <w:r w:rsidR="00592FAE" w:rsidRPr="001F7BB2">
        <w:rPr>
          <w:rFonts w:ascii="Palatino Linotype" w:eastAsia="Calibri" w:hAnsi="Palatino Linotype"/>
          <w:i/>
          <w:sz w:val="22"/>
        </w:rPr>
        <w:t>rdinación de Alumbrado Público;</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w:t>
      </w:r>
      <w:r w:rsidR="00592FAE" w:rsidRPr="001F7BB2">
        <w:rPr>
          <w:rFonts w:ascii="Palatino Linotype" w:eastAsia="Calibri" w:hAnsi="Palatino Linotype"/>
          <w:i/>
          <w:sz w:val="22"/>
        </w:rPr>
        <w:t>rdinación de Parque y Jardines;</w:t>
      </w:r>
    </w:p>
    <w:p w:rsidR="00592FAE" w:rsidRPr="001F7BB2" w:rsidRDefault="00592FAE"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 de Cultura;</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w:t>
      </w:r>
      <w:r w:rsidR="00592FAE" w:rsidRPr="001F7BB2">
        <w:rPr>
          <w:rFonts w:ascii="Palatino Linotype" w:eastAsia="Calibri" w:hAnsi="Palatino Linotype"/>
          <w:i/>
          <w:sz w:val="22"/>
        </w:rPr>
        <w:t>rdinación de Asuntos Indígenas;</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w:t>
      </w:r>
      <w:r w:rsidR="00592FAE" w:rsidRPr="001F7BB2">
        <w:rPr>
          <w:rFonts w:ascii="Palatino Linotype" w:eastAsia="Calibri" w:hAnsi="Palatino Linotype"/>
          <w:i/>
          <w:sz w:val="22"/>
        </w:rPr>
        <w:t>inación de Comunicación Social;</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Coordinación</w:t>
      </w:r>
      <w:r w:rsidR="00592FAE" w:rsidRPr="001F7BB2">
        <w:rPr>
          <w:rFonts w:ascii="Palatino Linotype" w:eastAsia="Calibri" w:hAnsi="Palatino Linotype"/>
          <w:i/>
          <w:sz w:val="22"/>
        </w:rPr>
        <w:t xml:space="preserve"> de Sistemas Computacionales;</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Sistema Municipal para el Des</w:t>
      </w:r>
      <w:r w:rsidR="00592FAE" w:rsidRPr="001F7BB2">
        <w:rPr>
          <w:rFonts w:ascii="Palatino Linotype" w:eastAsia="Calibri" w:hAnsi="Palatino Linotype"/>
          <w:i/>
          <w:sz w:val="22"/>
        </w:rPr>
        <w:t>arrollo Integral de la Familia;</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Instituto Municip</w:t>
      </w:r>
      <w:r w:rsidR="00592FAE" w:rsidRPr="001F7BB2">
        <w:rPr>
          <w:rFonts w:ascii="Palatino Linotype" w:eastAsia="Calibri" w:hAnsi="Palatino Linotype"/>
          <w:i/>
          <w:sz w:val="22"/>
        </w:rPr>
        <w:t>al de cultura Física y Deporte;</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lastRenderedPageBreak/>
        <w:t>Inst</w:t>
      </w:r>
      <w:r w:rsidR="00592FAE" w:rsidRPr="001F7BB2">
        <w:rPr>
          <w:rFonts w:ascii="Palatino Linotype" w:eastAsia="Calibri" w:hAnsi="Palatino Linotype"/>
          <w:i/>
          <w:sz w:val="22"/>
        </w:rPr>
        <w:t>ituto Municipal de la Juventud;</w:t>
      </w:r>
    </w:p>
    <w:p w:rsidR="00592FAE"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I</w:t>
      </w:r>
      <w:r w:rsidR="00592FAE" w:rsidRPr="001F7BB2">
        <w:rPr>
          <w:rFonts w:ascii="Palatino Linotype" w:eastAsia="Calibri" w:hAnsi="Palatino Linotype"/>
          <w:i/>
          <w:sz w:val="22"/>
        </w:rPr>
        <w:t>nstituto Municipal de la Mujer; y</w:t>
      </w:r>
    </w:p>
    <w:p w:rsidR="00F67DD0" w:rsidRPr="001F7BB2" w:rsidRDefault="00F67DD0" w:rsidP="00592FAE">
      <w:pPr>
        <w:pStyle w:val="Prrafodelista"/>
        <w:numPr>
          <w:ilvl w:val="1"/>
          <w:numId w:val="8"/>
        </w:numPr>
        <w:spacing w:line="360" w:lineRule="auto"/>
        <w:jc w:val="both"/>
        <w:rPr>
          <w:rFonts w:ascii="Palatino Linotype" w:eastAsia="Calibri" w:hAnsi="Palatino Linotype"/>
          <w:i/>
          <w:sz w:val="22"/>
        </w:rPr>
      </w:pPr>
      <w:r w:rsidRPr="001F7BB2">
        <w:rPr>
          <w:rFonts w:ascii="Palatino Linotype" w:eastAsia="Calibri" w:hAnsi="Palatino Linotype"/>
          <w:i/>
          <w:sz w:val="22"/>
        </w:rPr>
        <w:t>Defensoría de los Derechos Humanos</w:t>
      </w:r>
      <w:r w:rsidR="00592FAE" w:rsidRPr="001F7BB2">
        <w:rPr>
          <w:rFonts w:ascii="Palatino Linotype" w:eastAsia="Calibri" w:hAnsi="Palatino Linotype"/>
          <w:i/>
          <w:sz w:val="22"/>
        </w:rPr>
        <w:t>.</w:t>
      </w:r>
    </w:p>
    <w:p w:rsidR="00655A1C" w:rsidRPr="001F7BB2" w:rsidRDefault="00655A1C" w:rsidP="0042667E">
      <w:pPr>
        <w:spacing w:after="0" w:line="360" w:lineRule="auto"/>
        <w:jc w:val="both"/>
        <w:rPr>
          <w:rFonts w:ascii="Palatino Linotype" w:eastAsia="Times New Roman" w:hAnsi="Palatino Linotype" w:cs="Tahoma"/>
          <w:sz w:val="24"/>
          <w:szCs w:val="24"/>
          <w:lang w:eastAsia="es-ES"/>
        </w:rPr>
      </w:pPr>
    </w:p>
    <w:p w:rsidR="002864E6" w:rsidRPr="001F7BB2" w:rsidRDefault="00175EB8" w:rsidP="0042667E">
      <w:pPr>
        <w:spacing w:after="0" w:line="360" w:lineRule="auto"/>
        <w:jc w:val="both"/>
        <w:rPr>
          <w:rFonts w:ascii="Palatino Linotype" w:eastAsia="Times New Roman" w:hAnsi="Palatino Linotype" w:cs="Tahoma"/>
          <w:sz w:val="24"/>
          <w:szCs w:val="24"/>
          <w:lang w:eastAsia="es-ES"/>
        </w:rPr>
      </w:pPr>
      <w:r w:rsidRPr="001F7BB2">
        <w:rPr>
          <w:rFonts w:ascii="Palatino Linotype" w:eastAsia="Times New Roman" w:hAnsi="Palatino Linotype" w:cs="Tahoma"/>
          <w:sz w:val="24"/>
          <w:szCs w:val="24"/>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 la </w:t>
      </w:r>
      <w:r w:rsidRPr="001F7BB2">
        <w:rPr>
          <w:rFonts w:ascii="Palatino Linotype" w:eastAsia="Times New Roman" w:hAnsi="Palatino Linotype" w:cs="Tahoma"/>
          <w:b/>
          <w:sz w:val="24"/>
          <w:szCs w:val="24"/>
          <w:lang w:eastAsia="es-ES"/>
        </w:rPr>
        <w:t>Recurrente</w:t>
      </w:r>
      <w:r w:rsidRPr="001F7BB2">
        <w:rPr>
          <w:rFonts w:ascii="Palatino Linotype" w:eastAsia="Times New Roman" w:hAnsi="Palatino Linotype" w:cs="Tahoma"/>
          <w:sz w:val="24"/>
          <w:szCs w:val="24"/>
          <w:lang w:eastAsia="es-ES"/>
        </w:rPr>
        <w:t>.</w:t>
      </w:r>
    </w:p>
    <w:p w:rsidR="00175EB8" w:rsidRPr="001F7BB2" w:rsidRDefault="00175EB8" w:rsidP="0042667E">
      <w:pPr>
        <w:spacing w:after="0" w:line="360" w:lineRule="auto"/>
        <w:jc w:val="both"/>
        <w:rPr>
          <w:rFonts w:ascii="Palatino Linotype" w:eastAsia="Times New Roman" w:hAnsi="Palatino Linotype" w:cs="Tahoma"/>
          <w:sz w:val="24"/>
          <w:szCs w:val="24"/>
          <w:lang w:eastAsia="es-ES"/>
        </w:rPr>
      </w:pPr>
    </w:p>
    <w:p w:rsidR="002864E6" w:rsidRPr="001F7BB2" w:rsidRDefault="002864E6" w:rsidP="0042667E">
      <w:pPr>
        <w:spacing w:after="0" w:line="360" w:lineRule="auto"/>
        <w:jc w:val="both"/>
        <w:rPr>
          <w:rFonts w:ascii="Palatino Linotype" w:eastAsia="Times New Roman" w:hAnsi="Palatino Linotype" w:cs="Tahoma"/>
          <w:sz w:val="24"/>
          <w:szCs w:val="24"/>
          <w:lang w:val="es-ES_tradnl" w:eastAsia="es-ES"/>
        </w:rPr>
      </w:pPr>
      <w:r w:rsidRPr="001F7BB2">
        <w:rPr>
          <w:rFonts w:ascii="Palatino Linotype" w:eastAsia="Times New Roman" w:hAnsi="Palatino Linotype" w:cs="Tahoma"/>
          <w:sz w:val="24"/>
          <w:szCs w:val="24"/>
          <w:lang w:val="es-ES_tradnl" w:eastAsia="es-ES"/>
        </w:rPr>
        <w:t xml:space="preserve">En el supuesto de a la fecha de la solicitud los titulares de las áreas referidas no tengan más de seis meses en el cargo, bastará con que así lo haga del conocimiento del </w:t>
      </w:r>
      <w:r w:rsidRPr="001F7BB2">
        <w:rPr>
          <w:rFonts w:ascii="Palatino Linotype" w:eastAsia="Times New Roman" w:hAnsi="Palatino Linotype" w:cs="Tahoma"/>
          <w:b/>
          <w:sz w:val="24"/>
          <w:szCs w:val="24"/>
          <w:lang w:val="es-ES_tradnl" w:eastAsia="es-ES"/>
        </w:rPr>
        <w:t>Recurrente</w:t>
      </w:r>
      <w:r w:rsidR="00502918" w:rsidRPr="001F7BB2">
        <w:rPr>
          <w:rFonts w:ascii="Palatino Linotype" w:eastAsia="Times New Roman" w:hAnsi="Palatino Linotype" w:cs="Tahoma"/>
          <w:sz w:val="24"/>
          <w:szCs w:val="24"/>
          <w:lang w:val="es-ES_tradnl" w:eastAsia="es-ES"/>
        </w:rPr>
        <w:t>, en términos del artículo 32 de la Ley Orgánica Municipal del Estado de México, d</w:t>
      </w:r>
      <w:r w:rsidRPr="001F7BB2">
        <w:rPr>
          <w:rFonts w:ascii="Palatino Linotype" w:eastAsia="Times New Roman" w:hAnsi="Palatino Linotype" w:cs="Tahoma"/>
          <w:sz w:val="24"/>
          <w:szCs w:val="24"/>
          <w:lang w:val="es-ES_tradnl" w:eastAsia="es-ES"/>
        </w:rPr>
        <w:t>e tratarse de servidores públicos con más de seis meses en el cargo, si no cuentan con la certificación, se deberá hacer entrega del acuerdo que emita el Comité de Transparencia con el que se confirme la inexistencia de la información ordenada, lo anterior con fundamento en los artículos 19, párrafo tercero y 169 de la Ley de Transparencia y Acceso a la Información Pública del Estado de México y Municipios.</w:t>
      </w:r>
    </w:p>
    <w:p w:rsidR="0042667E" w:rsidRPr="001F7BB2" w:rsidRDefault="0042667E" w:rsidP="0042667E">
      <w:pPr>
        <w:spacing w:after="0" w:line="360" w:lineRule="auto"/>
        <w:jc w:val="both"/>
        <w:rPr>
          <w:rFonts w:ascii="Palatino Linotype" w:eastAsia="Times New Roman" w:hAnsi="Palatino Linotype" w:cs="Tahoma"/>
          <w:sz w:val="24"/>
          <w:szCs w:val="24"/>
          <w:lang w:eastAsia="es-ES"/>
        </w:rPr>
      </w:pPr>
    </w:p>
    <w:p w:rsidR="0042667E" w:rsidRPr="001F7BB2" w:rsidRDefault="0042667E" w:rsidP="0042667E">
      <w:pPr>
        <w:spacing w:after="0" w:line="360" w:lineRule="auto"/>
        <w:jc w:val="both"/>
        <w:rPr>
          <w:rFonts w:ascii="Palatino Linotype" w:eastAsia="Times New Roman" w:hAnsi="Palatino Linotype" w:cs="Tahoma"/>
          <w:sz w:val="24"/>
          <w:szCs w:val="24"/>
          <w:lang w:eastAsia="es-ES"/>
        </w:rPr>
      </w:pPr>
      <w:r w:rsidRPr="001F7BB2">
        <w:rPr>
          <w:rFonts w:ascii="Palatino Linotype" w:eastAsia="Times New Roman" w:hAnsi="Palatino Linotype" w:cs="Arial"/>
          <w:b/>
          <w:sz w:val="28"/>
          <w:szCs w:val="24"/>
          <w:lang w:eastAsia="es-ES"/>
        </w:rPr>
        <w:t>TERCERO</w:t>
      </w:r>
      <w:r w:rsidRPr="001F7BB2">
        <w:rPr>
          <w:rFonts w:ascii="Palatino Linotype" w:eastAsia="Times New Roman" w:hAnsi="Palatino Linotype" w:cs="Arial"/>
          <w:b/>
          <w:sz w:val="24"/>
          <w:szCs w:val="24"/>
          <w:lang w:eastAsia="es-ES"/>
        </w:rPr>
        <w:t>.</w:t>
      </w:r>
      <w:r w:rsidRPr="001F7BB2">
        <w:rPr>
          <w:rFonts w:ascii="Palatino Linotype" w:eastAsia="Times New Roman" w:hAnsi="Palatino Linotype" w:cs="Arial"/>
          <w:sz w:val="24"/>
          <w:szCs w:val="24"/>
          <w:lang w:eastAsia="es-ES"/>
        </w:rPr>
        <w:t xml:space="preserve"> </w:t>
      </w:r>
      <w:r w:rsidRPr="001F7BB2">
        <w:rPr>
          <w:rFonts w:ascii="Palatino Linotype" w:eastAsia="Times New Roman" w:hAnsi="Palatino Linotype" w:cs="Tahoma"/>
          <w:b/>
          <w:sz w:val="24"/>
          <w:szCs w:val="24"/>
          <w:lang w:eastAsia="es-ES"/>
        </w:rPr>
        <w:t xml:space="preserve">NOTIFÍQUESE </w:t>
      </w:r>
      <w:r w:rsidRPr="001F7BB2">
        <w:rPr>
          <w:rFonts w:ascii="Palatino Linotype" w:eastAsia="Times New Roman" w:hAnsi="Palatino Linotype" w:cs="Tahoma"/>
          <w:sz w:val="24"/>
          <w:szCs w:val="24"/>
          <w:lang w:eastAsia="es-ES"/>
        </w:rPr>
        <w:t xml:space="preserve">la presente Resolución al Titular de la Unidad de Transparencia del </w:t>
      </w:r>
      <w:r w:rsidRPr="001F7BB2">
        <w:rPr>
          <w:rFonts w:ascii="Palatino Linotype" w:eastAsia="Times New Roman" w:hAnsi="Palatino Linotype" w:cs="Tahoma"/>
          <w:b/>
          <w:sz w:val="24"/>
          <w:szCs w:val="24"/>
          <w:lang w:eastAsia="es-ES"/>
        </w:rPr>
        <w:t>Sujeto Obligado</w:t>
      </w:r>
      <w:r w:rsidRPr="001F7BB2">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1F7BB2">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rsidR="00502918" w:rsidRPr="001F7BB2" w:rsidRDefault="00502918" w:rsidP="0042667E">
      <w:pPr>
        <w:spacing w:after="0" w:line="360" w:lineRule="auto"/>
        <w:jc w:val="both"/>
        <w:rPr>
          <w:rFonts w:ascii="Palatino Linotype" w:eastAsia="Times New Roman" w:hAnsi="Palatino Linotype" w:cs="Tahoma"/>
          <w:sz w:val="24"/>
          <w:szCs w:val="24"/>
          <w:lang w:eastAsia="es-ES"/>
        </w:rPr>
      </w:pP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F7BB2">
        <w:rPr>
          <w:rFonts w:ascii="Palatino Linotype" w:eastAsia="Times New Roman" w:hAnsi="Palatino Linotype" w:cs="Arial"/>
          <w:b/>
          <w:sz w:val="28"/>
          <w:szCs w:val="28"/>
          <w:lang w:val="es-ES" w:eastAsia="es-ES"/>
        </w:rPr>
        <w:t>CUARTO.</w:t>
      </w:r>
      <w:r w:rsidRPr="001F7BB2">
        <w:rPr>
          <w:rFonts w:ascii="Palatino Linotype" w:eastAsia="Times New Roman" w:hAnsi="Palatino Linotype" w:cs="Arial"/>
          <w:b/>
          <w:sz w:val="24"/>
          <w:szCs w:val="24"/>
          <w:lang w:val="es-ES" w:eastAsia="es-ES"/>
        </w:rPr>
        <w:t xml:space="preserve"> </w:t>
      </w:r>
      <w:r w:rsidRPr="001F7BB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1F7BB2">
        <w:rPr>
          <w:rFonts w:ascii="Palatino Linotype" w:eastAsia="Times New Roman" w:hAnsi="Palatino Linotype" w:cs="Arial"/>
          <w:b/>
          <w:sz w:val="24"/>
          <w:szCs w:val="24"/>
          <w:lang w:val="es-ES" w:eastAsia="es-ES"/>
        </w:rPr>
        <w:t>Sujeto Obligado</w:t>
      </w:r>
      <w:r w:rsidRPr="001F7BB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42667E" w:rsidRPr="001F7BB2" w:rsidRDefault="0042667E" w:rsidP="004266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2667E" w:rsidRPr="001F7BB2" w:rsidRDefault="0042667E" w:rsidP="0042667E">
      <w:pPr>
        <w:autoSpaceDE w:val="0"/>
        <w:autoSpaceDN w:val="0"/>
        <w:adjustRightInd w:val="0"/>
        <w:spacing w:after="0" w:line="360" w:lineRule="auto"/>
        <w:jc w:val="both"/>
        <w:rPr>
          <w:rFonts w:ascii="Palatino Linotype" w:hAnsi="Palatino Linotype"/>
          <w:sz w:val="24"/>
          <w:szCs w:val="24"/>
          <w:lang w:eastAsia="es-ES_tradnl"/>
        </w:rPr>
      </w:pPr>
      <w:r w:rsidRPr="001F7BB2">
        <w:rPr>
          <w:rFonts w:ascii="Palatino Linotype" w:hAnsi="Palatino Linotype"/>
          <w:b/>
          <w:sz w:val="28"/>
          <w:szCs w:val="28"/>
        </w:rPr>
        <w:t>QUINTO</w:t>
      </w:r>
      <w:r w:rsidRPr="001F7BB2">
        <w:rPr>
          <w:rFonts w:ascii="Palatino Linotype" w:hAnsi="Palatino Linotype"/>
          <w:b/>
          <w:sz w:val="24"/>
          <w:szCs w:val="24"/>
        </w:rPr>
        <w:t xml:space="preserve">. </w:t>
      </w:r>
      <w:r w:rsidRPr="001F7BB2">
        <w:rPr>
          <w:rFonts w:ascii="Palatino Linotype" w:hAnsi="Palatino Linotype" w:cs="Arial"/>
          <w:b/>
          <w:sz w:val="24"/>
          <w:szCs w:val="24"/>
        </w:rPr>
        <w:t>NOTIFÍQUESE</w:t>
      </w:r>
      <w:r w:rsidRPr="001F7BB2">
        <w:rPr>
          <w:rFonts w:ascii="Palatino Linotype" w:hAnsi="Palatino Linotype" w:cs="Arial"/>
          <w:sz w:val="24"/>
          <w:szCs w:val="24"/>
        </w:rPr>
        <w:t xml:space="preserve"> a través del Sistema de Acceso a la Información Mexiquense (SAIMEX), al </w:t>
      </w:r>
      <w:r w:rsidRPr="001F7BB2">
        <w:rPr>
          <w:rFonts w:ascii="Palatino Linotype" w:hAnsi="Palatino Linotype" w:cs="Arial"/>
          <w:b/>
          <w:sz w:val="24"/>
          <w:szCs w:val="24"/>
        </w:rPr>
        <w:t>Recurrente</w:t>
      </w:r>
      <w:r w:rsidRPr="001F7BB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2667E" w:rsidRPr="001F7BB2" w:rsidRDefault="0042667E" w:rsidP="0042667E">
      <w:pPr>
        <w:spacing w:after="0" w:line="360" w:lineRule="auto"/>
        <w:jc w:val="both"/>
        <w:rPr>
          <w:rFonts w:ascii="Palatino Linotype" w:hAnsi="Palatino Linotype"/>
          <w:sz w:val="24"/>
          <w:szCs w:val="24"/>
          <w:lang w:eastAsia="es-ES_tradnl"/>
        </w:rPr>
      </w:pPr>
    </w:p>
    <w:p w:rsidR="00655A1C" w:rsidRPr="001F7BB2" w:rsidRDefault="00655A1C" w:rsidP="0042667E">
      <w:pPr>
        <w:spacing w:after="0" w:line="360" w:lineRule="auto"/>
        <w:jc w:val="both"/>
        <w:rPr>
          <w:rFonts w:ascii="Palatino Linotype" w:hAnsi="Palatino Linotype"/>
          <w:sz w:val="24"/>
          <w:szCs w:val="24"/>
          <w:lang w:eastAsia="es-ES_tradnl"/>
        </w:rPr>
      </w:pPr>
      <w:r w:rsidRPr="001F7BB2">
        <w:rPr>
          <w:rFonts w:ascii="Palatino Linotype" w:hAnsi="Palatino Linotype"/>
          <w:b/>
          <w:sz w:val="28"/>
          <w:szCs w:val="24"/>
          <w:lang w:eastAsia="es-ES_tradnl"/>
        </w:rPr>
        <w:t>SEXTO</w:t>
      </w:r>
      <w:r w:rsidRPr="001F7BB2">
        <w:rPr>
          <w:rFonts w:ascii="Palatino Linotype" w:hAnsi="Palatino Linotype"/>
          <w:sz w:val="24"/>
          <w:szCs w:val="24"/>
          <w:lang w:eastAsia="es-ES_tradnl"/>
        </w:rPr>
        <w:t xml:space="preserve">. </w:t>
      </w:r>
      <w:r w:rsidRPr="001F7BB2">
        <w:rPr>
          <w:rFonts w:ascii="Palatino Linotype" w:hAnsi="Palatino Linotype"/>
          <w:b/>
          <w:sz w:val="24"/>
          <w:szCs w:val="24"/>
          <w:lang w:eastAsia="es-ES_tradnl"/>
        </w:rPr>
        <w:t>Gírese</w:t>
      </w:r>
      <w:r w:rsidRPr="001F7BB2">
        <w:rPr>
          <w:rFonts w:ascii="Palatino Linotype" w:hAnsi="Palatino Linotype"/>
          <w:sz w:val="24"/>
          <w:szCs w:val="24"/>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Considerando CUARTO de la presente resolución.</w:t>
      </w:r>
    </w:p>
    <w:p w:rsidR="0042667E" w:rsidRPr="001F7BB2" w:rsidRDefault="0042667E" w:rsidP="0042667E">
      <w:pPr>
        <w:spacing w:after="0" w:line="360" w:lineRule="auto"/>
        <w:jc w:val="both"/>
        <w:rPr>
          <w:rFonts w:ascii="Palatino Linotype" w:hAnsi="Palatino Linotype"/>
          <w:sz w:val="24"/>
          <w:szCs w:val="24"/>
          <w:lang w:eastAsia="es-ES_tradnl"/>
        </w:rPr>
      </w:pPr>
    </w:p>
    <w:p w:rsidR="00655A1C" w:rsidRPr="001F7BB2" w:rsidRDefault="00655A1C" w:rsidP="0042667E">
      <w:pPr>
        <w:spacing w:after="0" w:line="360" w:lineRule="auto"/>
        <w:jc w:val="both"/>
        <w:rPr>
          <w:rFonts w:ascii="Palatino Linotype" w:hAnsi="Palatino Linotype"/>
          <w:sz w:val="24"/>
          <w:szCs w:val="24"/>
          <w:lang w:eastAsia="es-ES_tradnl"/>
        </w:rPr>
      </w:pPr>
    </w:p>
    <w:p w:rsidR="00655A1C" w:rsidRPr="001F7BB2" w:rsidRDefault="00655A1C" w:rsidP="0042667E">
      <w:pPr>
        <w:spacing w:after="0" w:line="360" w:lineRule="auto"/>
        <w:jc w:val="both"/>
        <w:rPr>
          <w:rFonts w:ascii="Palatino Linotype" w:hAnsi="Palatino Linotype"/>
          <w:sz w:val="24"/>
          <w:szCs w:val="24"/>
          <w:lang w:eastAsia="es-ES_tradnl"/>
        </w:rPr>
      </w:pPr>
    </w:p>
    <w:p w:rsidR="00655A1C" w:rsidRPr="001F7BB2" w:rsidRDefault="00655A1C" w:rsidP="0042667E">
      <w:pPr>
        <w:spacing w:after="0" w:line="360" w:lineRule="auto"/>
        <w:jc w:val="both"/>
        <w:rPr>
          <w:rFonts w:ascii="Palatino Linotype" w:hAnsi="Palatino Linotype"/>
          <w:sz w:val="24"/>
          <w:szCs w:val="24"/>
          <w:lang w:eastAsia="es-ES_tradnl"/>
        </w:rPr>
      </w:pPr>
    </w:p>
    <w:p w:rsidR="00655A1C" w:rsidRPr="001F7BB2" w:rsidRDefault="00655A1C" w:rsidP="0042667E">
      <w:pPr>
        <w:spacing w:after="0" w:line="360" w:lineRule="auto"/>
        <w:jc w:val="both"/>
        <w:rPr>
          <w:rFonts w:ascii="Palatino Linotype" w:hAnsi="Palatino Linotype"/>
          <w:sz w:val="24"/>
          <w:szCs w:val="24"/>
          <w:lang w:eastAsia="es-ES_tradnl"/>
        </w:rPr>
      </w:pP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lastRenderedPageBreak/>
        <w:t>ASÍ LO RESUELVE, POR UNANIMIDAD DE VOTOS EL PLENO DEL</w:t>
      </w:r>
      <w:r w:rsidRPr="001F7BB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F7BB2">
        <w:rPr>
          <w:rFonts w:ascii="Palatino Linotype" w:hAnsi="Palatino Linotype" w:cs="Arial"/>
          <w:sz w:val="24"/>
          <w:szCs w:val="24"/>
        </w:rPr>
        <w:t>, CONFORMADO POR LOS COMISIONADOS JOSÉ MARTÍNEZ VILCHIS, MARÍA DEL ROSARIO MEJÍA AYALA, SHARON CRISTINA MORALES MARTÍNEZ, LUIS GUSTAVO PARRA NORIEGA</w:t>
      </w:r>
      <w:r w:rsidR="002848D9" w:rsidRPr="001F7BB2">
        <w:rPr>
          <w:rFonts w:ascii="Palatino Linotype" w:hAnsi="Palatino Linotype" w:cs="Arial"/>
          <w:sz w:val="24"/>
          <w:szCs w:val="24"/>
        </w:rPr>
        <w:t xml:space="preserve"> (EMITIENDO VOTO PARTICULAR)</w:t>
      </w:r>
      <w:r w:rsidRPr="001F7BB2">
        <w:rPr>
          <w:rFonts w:ascii="Palatino Linotype" w:hAnsi="Palatino Linotype" w:cs="Arial"/>
          <w:sz w:val="24"/>
          <w:szCs w:val="24"/>
        </w:rPr>
        <w:t xml:space="preserve"> Y GUADALUPE RAMÍREZ PEÑA, EN LA CUADRAGÉSIMA </w:t>
      </w:r>
      <w:r w:rsidR="005F2096" w:rsidRPr="001F7BB2">
        <w:rPr>
          <w:rFonts w:ascii="Palatino Linotype" w:hAnsi="Palatino Linotype" w:cs="Arial"/>
          <w:sz w:val="24"/>
          <w:szCs w:val="24"/>
        </w:rPr>
        <w:t>QUINTA</w:t>
      </w:r>
      <w:r w:rsidRPr="001F7BB2">
        <w:rPr>
          <w:rFonts w:ascii="Palatino Linotype" w:hAnsi="Palatino Linotype" w:cs="Arial"/>
          <w:sz w:val="24"/>
          <w:szCs w:val="24"/>
        </w:rPr>
        <w:t xml:space="preserve"> SESIÓN ORDINARIA CELEBRADA EL CATORCE DE </w:t>
      </w:r>
      <w:r w:rsidR="00D20A97" w:rsidRPr="001F7BB2">
        <w:rPr>
          <w:rFonts w:ascii="Palatino Linotype" w:hAnsi="Palatino Linotype" w:cs="Arial"/>
          <w:sz w:val="24"/>
          <w:szCs w:val="24"/>
        </w:rPr>
        <w:t>DICIEMBRE</w:t>
      </w:r>
      <w:r w:rsidRPr="001F7BB2">
        <w:rPr>
          <w:rFonts w:ascii="Palatino Linotype" w:hAnsi="Palatino Linotype" w:cs="Arial"/>
          <w:sz w:val="24"/>
          <w:szCs w:val="24"/>
        </w:rPr>
        <w:t xml:space="preserve"> DE DOS MIL VEINTIDÓS, ANTE EL ANTE EL SECRETARIO TÉCNICO DEL PLENO, ALEXIS TAPIA RAMÍREZ. ----------</w:t>
      </w: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42667E" w:rsidRPr="001F7BB2" w:rsidRDefault="0042667E" w:rsidP="0042667E">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EF62A9" w:rsidRPr="001F7BB2" w:rsidRDefault="00EF62A9" w:rsidP="00EF62A9">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655A1C" w:rsidRPr="001F7BB2" w:rsidRDefault="00655A1C" w:rsidP="00655A1C">
      <w:pPr>
        <w:spacing w:after="0" w:line="360" w:lineRule="auto"/>
        <w:jc w:val="both"/>
        <w:rPr>
          <w:rFonts w:ascii="Palatino Linotype" w:hAnsi="Palatino Linotype" w:cs="Arial"/>
          <w:sz w:val="24"/>
          <w:szCs w:val="24"/>
        </w:rPr>
      </w:pPr>
      <w:r w:rsidRPr="001F7BB2">
        <w:rPr>
          <w:rFonts w:ascii="Palatino Linotype" w:hAnsi="Palatino Linotype" w:cs="Arial"/>
          <w:sz w:val="24"/>
          <w:szCs w:val="24"/>
        </w:rPr>
        <w:t>-----------------------------------------------------------------------------------------------------------------</w:t>
      </w:r>
    </w:p>
    <w:p w:rsidR="0042667E" w:rsidRPr="005323D1" w:rsidRDefault="0042667E" w:rsidP="0042667E">
      <w:pPr>
        <w:spacing w:after="0" w:line="360" w:lineRule="auto"/>
        <w:jc w:val="both"/>
        <w:rPr>
          <w:rFonts w:ascii="Palatino Linotype" w:hAnsi="Palatino Linotype" w:cs="Arial"/>
          <w:sz w:val="20"/>
        </w:rPr>
      </w:pPr>
      <w:r w:rsidRPr="001F7BB2">
        <w:rPr>
          <w:rFonts w:ascii="Palatino Linotype" w:hAnsi="Palatino Linotype" w:cs="Arial"/>
          <w:sz w:val="20"/>
        </w:rPr>
        <w:t>CCR/</w:t>
      </w:r>
    </w:p>
    <w:p w:rsidR="0042667E" w:rsidRDefault="0042667E" w:rsidP="0042667E">
      <w:pPr>
        <w:spacing w:after="0" w:line="360" w:lineRule="auto"/>
        <w:jc w:val="both"/>
        <w:rPr>
          <w:rFonts w:ascii="Palatino Linotype" w:hAnsi="Palatino Linotype" w:cs="Arial"/>
          <w:sz w:val="24"/>
          <w:szCs w:val="24"/>
        </w:rPr>
      </w:pPr>
    </w:p>
    <w:p w:rsidR="0042667E" w:rsidRDefault="0042667E" w:rsidP="0042667E">
      <w:pPr>
        <w:spacing w:after="0" w:line="360" w:lineRule="auto"/>
        <w:jc w:val="both"/>
        <w:rPr>
          <w:rFonts w:ascii="Palatino Linotype" w:hAnsi="Palatino Linotype" w:cs="Arial"/>
          <w:sz w:val="24"/>
          <w:szCs w:val="24"/>
        </w:rPr>
      </w:pPr>
    </w:p>
    <w:p w:rsidR="0042667E" w:rsidRDefault="0042667E" w:rsidP="0042667E">
      <w:pPr>
        <w:spacing w:after="0" w:line="360" w:lineRule="auto"/>
        <w:jc w:val="both"/>
        <w:rPr>
          <w:rFonts w:ascii="Palatino Linotype" w:hAnsi="Palatino Linotype" w:cs="Arial"/>
          <w:sz w:val="24"/>
          <w:szCs w:val="24"/>
        </w:rPr>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Pr>
        <w:spacing w:after="0"/>
      </w:pPr>
    </w:p>
    <w:p w:rsidR="0042667E" w:rsidRDefault="0042667E" w:rsidP="0042667E"/>
    <w:p w:rsidR="0042667E" w:rsidRDefault="0042667E" w:rsidP="0042667E"/>
    <w:p w:rsidR="0042667E" w:rsidRDefault="0042667E" w:rsidP="0042667E"/>
    <w:p w:rsidR="0042667E" w:rsidRDefault="0042667E" w:rsidP="0042667E"/>
    <w:p w:rsidR="00FA4445" w:rsidRDefault="00FA4445"/>
    <w:sectPr w:rsidR="00FA4445" w:rsidSect="00FA444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3B6" w:rsidRDefault="00D713B6" w:rsidP="0042667E">
      <w:pPr>
        <w:spacing w:after="0" w:line="240" w:lineRule="auto"/>
      </w:pPr>
      <w:r>
        <w:separator/>
      </w:r>
    </w:p>
  </w:endnote>
  <w:endnote w:type="continuationSeparator" w:id="0">
    <w:p w:rsidR="00D713B6" w:rsidRDefault="00D713B6" w:rsidP="0042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75FB2" w:rsidRPr="002D6DD8" w:rsidRDefault="00475FB2" w:rsidP="00FA444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42BC">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D42BC">
              <w:rPr>
                <w:rFonts w:ascii="Palatino Linotype" w:hAnsi="Palatino Linotype"/>
                <w:bCs/>
                <w:noProof/>
                <w:sz w:val="20"/>
              </w:rPr>
              <w:t>47</w:t>
            </w:r>
            <w:r>
              <w:rPr>
                <w:rFonts w:ascii="Palatino Linotype" w:hAnsi="Palatino Linotype"/>
                <w:bCs/>
                <w:noProof/>
                <w:sz w:val="20"/>
              </w:rPr>
              <w:fldChar w:fldCharType="end"/>
            </w:r>
          </w:p>
        </w:sdtContent>
      </w:sdt>
    </w:sdtContent>
  </w:sdt>
  <w:p w:rsidR="00475FB2" w:rsidRDefault="00475F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FB2" w:rsidRPr="000B69FA" w:rsidRDefault="00475FB2" w:rsidP="00FA444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D42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D42BC">
      <w:rPr>
        <w:rFonts w:ascii="Palatino Linotype" w:hAnsi="Palatino Linotype"/>
        <w:bCs/>
        <w:noProof/>
        <w:sz w:val="20"/>
      </w:rPr>
      <w:t>47</w:t>
    </w:r>
    <w:r>
      <w:rPr>
        <w:rFonts w:ascii="Palatino Linotype" w:hAnsi="Palatino Linotype"/>
        <w:bCs/>
        <w:noProof/>
        <w:sz w:val="20"/>
      </w:rPr>
      <w:fldChar w:fldCharType="end"/>
    </w:r>
  </w:p>
  <w:p w:rsidR="00475FB2" w:rsidRDefault="00475F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3B6" w:rsidRDefault="00D713B6" w:rsidP="0042667E">
      <w:pPr>
        <w:spacing w:after="0" w:line="240" w:lineRule="auto"/>
      </w:pPr>
      <w:r>
        <w:separator/>
      </w:r>
    </w:p>
  </w:footnote>
  <w:footnote w:type="continuationSeparator" w:id="0">
    <w:p w:rsidR="00D713B6" w:rsidRDefault="00D713B6" w:rsidP="0042667E">
      <w:pPr>
        <w:spacing w:after="0" w:line="240" w:lineRule="auto"/>
      </w:pPr>
      <w:r>
        <w:continuationSeparator/>
      </w:r>
    </w:p>
  </w:footnote>
  <w:footnote w:id="1">
    <w:p w:rsidR="00475FB2" w:rsidRPr="00060F64" w:rsidRDefault="00475FB2" w:rsidP="0042667E">
      <w:pPr>
        <w:pStyle w:val="Textonotapie"/>
        <w:jc w:val="both"/>
        <w:rPr>
          <w:rFonts w:ascii="Palatino Linotype" w:hAnsi="Palatino Linotype"/>
          <w:lang w:val="es-419"/>
        </w:rPr>
      </w:pPr>
      <w:r>
        <w:rPr>
          <w:rStyle w:val="Refdenotaalpie"/>
        </w:rPr>
        <w:footnoteRef/>
      </w:r>
      <w:r>
        <w:t xml:space="preserve"> </w:t>
      </w:r>
      <w:r w:rsidRPr="00060F64">
        <w:rPr>
          <w:rFonts w:ascii="Palatino Linotype" w:hAnsi="Palatino Linotype"/>
          <w:sz w:val="18"/>
          <w:lang w:val="es-419"/>
        </w:rPr>
        <w:t>Cabe precisar que el recurso de revisión fue interpuesto el día dieci</w:t>
      </w:r>
      <w:r>
        <w:rPr>
          <w:rFonts w:ascii="Palatino Linotype" w:hAnsi="Palatino Linotype"/>
          <w:sz w:val="18"/>
          <w:lang w:val="es-419"/>
        </w:rPr>
        <w:t>nueve</w:t>
      </w:r>
      <w:r w:rsidRPr="00060F64">
        <w:rPr>
          <w:rFonts w:ascii="Palatino Linotype" w:hAnsi="Palatino Linotype"/>
          <w:sz w:val="18"/>
          <w:lang w:val="es-419"/>
        </w:rPr>
        <w:t xml:space="preserve"> de julio de dos mil veintidós, pero atendiendo que, de conformidad con el calendario de labores de este Órgano Garante, se encontraba transcurriendo el primer periodo vacacional por lo que se tuvo por presentado al día hábil inmediato.</w:t>
      </w:r>
    </w:p>
  </w:footnote>
  <w:footnote w:id="2">
    <w:p w:rsidR="00475FB2" w:rsidRPr="00A62FD8" w:rsidRDefault="00475FB2" w:rsidP="0042667E">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475FB2" w:rsidRDefault="00475FB2" w:rsidP="0042667E">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475FB2" w:rsidRDefault="00475FB2" w:rsidP="0042667E">
      <w:pPr>
        <w:pStyle w:val="Textonotapie"/>
        <w:jc w:val="both"/>
        <w:rPr>
          <w:rFonts w:ascii="Palatino Linotype" w:hAnsi="Palatino Linotype"/>
          <w:i/>
        </w:rPr>
      </w:pPr>
      <w:r w:rsidRPr="006644EA">
        <w:rPr>
          <w:rFonts w:ascii="Palatino Linotype" w:hAnsi="Palatino Linotype"/>
          <w:b/>
          <w:i/>
          <w:lang w:val="es-MX"/>
        </w:rPr>
        <w:t>V.</w:t>
      </w:r>
      <w:r w:rsidRPr="006644EA">
        <w:rPr>
          <w:rFonts w:ascii="Palatino Linotype" w:hAnsi="Palatino Linotype"/>
          <w:i/>
          <w:lang w:val="es-MX"/>
        </w:rPr>
        <w:t xml:space="preserve"> La entrega de información incompleta;</w:t>
      </w:r>
    </w:p>
    <w:p w:rsidR="00475FB2" w:rsidRPr="00EE7AE1" w:rsidRDefault="00475FB2" w:rsidP="0042667E">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75FB2" w:rsidTr="00FA4445">
      <w:trPr>
        <w:trHeight w:val="227"/>
      </w:trPr>
      <w:tc>
        <w:tcPr>
          <w:tcW w:w="5246" w:type="dxa"/>
          <w:hideMark/>
        </w:tcPr>
        <w:p w:rsidR="00475FB2" w:rsidRPr="00641471" w:rsidRDefault="00475FB2" w:rsidP="00FA444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475FB2" w:rsidRPr="00641471" w:rsidRDefault="00475FB2" w:rsidP="0042667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12930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475FB2" w:rsidTr="00FA4445">
      <w:trPr>
        <w:trHeight w:val="242"/>
      </w:trPr>
      <w:tc>
        <w:tcPr>
          <w:tcW w:w="5246" w:type="dxa"/>
          <w:hideMark/>
        </w:tcPr>
        <w:p w:rsidR="00475FB2" w:rsidRPr="00641471" w:rsidRDefault="00475FB2" w:rsidP="00FA444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475FB2" w:rsidRPr="00641471" w:rsidRDefault="00475FB2" w:rsidP="00FA4445">
          <w:pPr>
            <w:spacing w:after="120" w:line="256" w:lineRule="auto"/>
            <w:ind w:left="-486" w:right="214" w:firstLine="284"/>
            <w:jc w:val="right"/>
            <w:rPr>
              <w:rFonts w:ascii="Palatino Linotype" w:hAnsi="Palatino Linotype" w:cs="Arial"/>
              <w:b/>
              <w:szCs w:val="20"/>
            </w:rPr>
          </w:pPr>
          <w:r w:rsidRPr="0042667E">
            <w:rPr>
              <w:rFonts w:ascii="Palatino Linotype" w:hAnsi="Palatino Linotype" w:cs="Arial"/>
              <w:b/>
              <w:szCs w:val="20"/>
            </w:rPr>
            <w:t>Ayuntamiento de Tlalmanalco</w:t>
          </w:r>
        </w:p>
      </w:tc>
    </w:tr>
    <w:tr w:rsidR="00475FB2" w:rsidTr="00FA4445">
      <w:trPr>
        <w:trHeight w:val="342"/>
      </w:trPr>
      <w:tc>
        <w:tcPr>
          <w:tcW w:w="5246" w:type="dxa"/>
          <w:hideMark/>
        </w:tcPr>
        <w:p w:rsidR="00475FB2" w:rsidRPr="00641471" w:rsidRDefault="00475FB2" w:rsidP="00FA444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475FB2" w:rsidRPr="00641471" w:rsidRDefault="00475FB2" w:rsidP="00FA444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475FB2" w:rsidRPr="00AE046A" w:rsidRDefault="00475FB2" w:rsidP="00FA444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C9157B8" wp14:editId="0EDEDCD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75FB2" w:rsidTr="00FA4445">
      <w:trPr>
        <w:trHeight w:val="227"/>
      </w:trPr>
      <w:tc>
        <w:tcPr>
          <w:tcW w:w="5104" w:type="dxa"/>
          <w:hideMark/>
        </w:tcPr>
        <w:p w:rsidR="00475FB2" w:rsidRPr="00641471" w:rsidRDefault="00475FB2" w:rsidP="00FA444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475FB2" w:rsidRPr="00641471" w:rsidRDefault="00475FB2" w:rsidP="0042667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12930/INFOEM/IP/RR/2022</w:t>
          </w:r>
        </w:p>
      </w:tc>
    </w:tr>
    <w:tr w:rsidR="00475FB2" w:rsidTr="00FA4445">
      <w:trPr>
        <w:trHeight w:val="242"/>
      </w:trPr>
      <w:tc>
        <w:tcPr>
          <w:tcW w:w="5104" w:type="dxa"/>
          <w:hideMark/>
        </w:tcPr>
        <w:p w:rsidR="00475FB2" w:rsidRPr="00641471" w:rsidRDefault="00475FB2" w:rsidP="00FA444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475FB2" w:rsidRPr="00641471" w:rsidRDefault="00475FB2" w:rsidP="00FA4445">
          <w:pPr>
            <w:spacing w:after="120" w:line="256" w:lineRule="auto"/>
            <w:ind w:left="-486" w:right="214" w:firstLine="284"/>
            <w:jc w:val="right"/>
            <w:rPr>
              <w:rFonts w:ascii="Palatino Linotype" w:hAnsi="Palatino Linotype" w:cs="Arial"/>
              <w:b/>
              <w:szCs w:val="20"/>
            </w:rPr>
          </w:pPr>
          <w:r w:rsidRPr="0042667E">
            <w:rPr>
              <w:rFonts w:ascii="Palatino Linotype" w:hAnsi="Palatino Linotype" w:cs="Arial"/>
              <w:b/>
              <w:szCs w:val="20"/>
            </w:rPr>
            <w:t>Ayuntamiento de Tlalmanalco</w:t>
          </w:r>
        </w:p>
      </w:tc>
    </w:tr>
    <w:tr w:rsidR="00475FB2" w:rsidTr="00FA4445">
      <w:trPr>
        <w:trHeight w:val="342"/>
      </w:trPr>
      <w:tc>
        <w:tcPr>
          <w:tcW w:w="5104" w:type="dxa"/>
        </w:tcPr>
        <w:p w:rsidR="00475FB2" w:rsidRPr="00641471" w:rsidRDefault="00475FB2" w:rsidP="00FA444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475FB2" w:rsidRPr="00641471" w:rsidRDefault="00FD42BC" w:rsidP="00FA4445">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w:t>
          </w:r>
        </w:p>
      </w:tc>
    </w:tr>
    <w:tr w:rsidR="00475FB2" w:rsidTr="00FA4445">
      <w:trPr>
        <w:trHeight w:val="342"/>
      </w:trPr>
      <w:tc>
        <w:tcPr>
          <w:tcW w:w="5104" w:type="dxa"/>
        </w:tcPr>
        <w:p w:rsidR="00475FB2" w:rsidRPr="00641471" w:rsidRDefault="00475FB2" w:rsidP="00FA444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475FB2" w:rsidRPr="00641471" w:rsidRDefault="00475FB2" w:rsidP="00FA444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475FB2" w:rsidRPr="00C222C0" w:rsidRDefault="00475FB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6CA6039" wp14:editId="6CDA2ED0">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CD1"/>
    <w:multiLevelType w:val="multilevel"/>
    <w:tmpl w:val="04E4FAB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0343F69"/>
    <w:multiLevelType w:val="hybridMultilevel"/>
    <w:tmpl w:val="FB9E84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5B111E"/>
    <w:multiLevelType w:val="hybridMultilevel"/>
    <w:tmpl w:val="0CEA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1A42387"/>
    <w:multiLevelType w:val="hybridMultilevel"/>
    <w:tmpl w:val="3012AAF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8C750A"/>
    <w:multiLevelType w:val="hybridMultilevel"/>
    <w:tmpl w:val="7FEE4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7E"/>
    <w:rsid w:val="000933F5"/>
    <w:rsid w:val="000E07B6"/>
    <w:rsid w:val="000E1249"/>
    <w:rsid w:val="00141929"/>
    <w:rsid w:val="00175EB8"/>
    <w:rsid w:val="001A7D87"/>
    <w:rsid w:val="001B2442"/>
    <w:rsid w:val="001F7BB2"/>
    <w:rsid w:val="002104CB"/>
    <w:rsid w:val="00237D70"/>
    <w:rsid w:val="00263DA4"/>
    <w:rsid w:val="002848D9"/>
    <w:rsid w:val="002864E6"/>
    <w:rsid w:val="00293CD7"/>
    <w:rsid w:val="002970D8"/>
    <w:rsid w:val="002B57EE"/>
    <w:rsid w:val="002C104B"/>
    <w:rsid w:val="002F66E6"/>
    <w:rsid w:val="003341D0"/>
    <w:rsid w:val="00334773"/>
    <w:rsid w:val="00364B9C"/>
    <w:rsid w:val="003659BC"/>
    <w:rsid w:val="003C5A5F"/>
    <w:rsid w:val="00403457"/>
    <w:rsid w:val="00423388"/>
    <w:rsid w:val="0042667E"/>
    <w:rsid w:val="00475FB2"/>
    <w:rsid w:val="004F4BC3"/>
    <w:rsid w:val="00502918"/>
    <w:rsid w:val="00517028"/>
    <w:rsid w:val="005609BD"/>
    <w:rsid w:val="005705E9"/>
    <w:rsid w:val="00592FAE"/>
    <w:rsid w:val="005E39E7"/>
    <w:rsid w:val="005F2096"/>
    <w:rsid w:val="00655A1C"/>
    <w:rsid w:val="00661FA5"/>
    <w:rsid w:val="006644EA"/>
    <w:rsid w:val="00687630"/>
    <w:rsid w:val="006A4DED"/>
    <w:rsid w:val="0075694C"/>
    <w:rsid w:val="007608EA"/>
    <w:rsid w:val="007E2BAA"/>
    <w:rsid w:val="007F7DA9"/>
    <w:rsid w:val="00830B55"/>
    <w:rsid w:val="00852047"/>
    <w:rsid w:val="008B1351"/>
    <w:rsid w:val="008D1A96"/>
    <w:rsid w:val="008D7328"/>
    <w:rsid w:val="008F3DD5"/>
    <w:rsid w:val="00902BBD"/>
    <w:rsid w:val="00921CF0"/>
    <w:rsid w:val="00922CE4"/>
    <w:rsid w:val="009A7E0E"/>
    <w:rsid w:val="009D250A"/>
    <w:rsid w:val="009D3512"/>
    <w:rsid w:val="00A270F2"/>
    <w:rsid w:val="00A338A3"/>
    <w:rsid w:val="00A949A6"/>
    <w:rsid w:val="00AF7037"/>
    <w:rsid w:val="00B01331"/>
    <w:rsid w:val="00B305AD"/>
    <w:rsid w:val="00B8442C"/>
    <w:rsid w:val="00BA12C9"/>
    <w:rsid w:val="00BC3D6E"/>
    <w:rsid w:val="00BE1750"/>
    <w:rsid w:val="00C05288"/>
    <w:rsid w:val="00C467F2"/>
    <w:rsid w:val="00C6489F"/>
    <w:rsid w:val="00CC3A7B"/>
    <w:rsid w:val="00CC429D"/>
    <w:rsid w:val="00CD6CC4"/>
    <w:rsid w:val="00D20A97"/>
    <w:rsid w:val="00D30BC7"/>
    <w:rsid w:val="00D713B6"/>
    <w:rsid w:val="00E841DE"/>
    <w:rsid w:val="00E8679F"/>
    <w:rsid w:val="00E87C3A"/>
    <w:rsid w:val="00EA13DF"/>
    <w:rsid w:val="00EA4DF6"/>
    <w:rsid w:val="00EB0493"/>
    <w:rsid w:val="00ED5ADE"/>
    <w:rsid w:val="00EF62A9"/>
    <w:rsid w:val="00F67DD0"/>
    <w:rsid w:val="00F72782"/>
    <w:rsid w:val="00F91CE5"/>
    <w:rsid w:val="00FA4445"/>
    <w:rsid w:val="00FD42BC"/>
    <w:rsid w:val="00FD5F99"/>
    <w:rsid w:val="00FF4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3A8D368-2301-48B9-8011-42F93784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667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2667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2667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2667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67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67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2667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667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2667E"/>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42667E"/>
    <w:rPr>
      <w:color w:val="0563C1" w:themeColor="hyperlink"/>
      <w:u w:val="single"/>
    </w:rPr>
  </w:style>
  <w:style w:type="table" w:styleId="Tablaconcuadrcula">
    <w:name w:val="Table Grid"/>
    <w:basedOn w:val="Tablanormal"/>
    <w:uiPriority w:val="39"/>
    <w:rsid w:val="009A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47</Pages>
  <Words>11680</Words>
  <Characters>64246</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44</cp:revision>
  <dcterms:created xsi:type="dcterms:W3CDTF">2022-11-15T22:41:00Z</dcterms:created>
  <dcterms:modified xsi:type="dcterms:W3CDTF">2022-12-16T16:37:00Z</dcterms:modified>
</cp:coreProperties>
</file>